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D609" w14:textId="77777777" w:rsidR="00923491" w:rsidRPr="00F86BEC" w:rsidRDefault="00923491" w:rsidP="00CD6D2E">
      <w:pPr>
        <w:spacing w:line="240" w:lineRule="auto"/>
        <w:rPr>
          <w:rFonts w:cstheme="minorHAnsi"/>
          <w:b/>
          <w:i/>
          <w:iCs/>
          <w:lang w:val="el-GR"/>
        </w:rPr>
      </w:pPr>
      <w:r w:rsidRPr="00F86BEC">
        <w:rPr>
          <w:rFonts w:cstheme="minorHAnsi"/>
          <w:b/>
          <w:i/>
          <w:iCs/>
          <w:lang w:val="el-GR"/>
        </w:rPr>
        <w:t>Εθνικό και Καποδιστριακό Πανεπιστήμιο Αθηνών</w:t>
      </w:r>
    </w:p>
    <w:p w14:paraId="3E045B4D" w14:textId="38D716A7" w:rsidR="007848E7" w:rsidRPr="00F86BEC" w:rsidRDefault="00A219B4" w:rsidP="00CD6D2E">
      <w:pPr>
        <w:spacing w:line="240" w:lineRule="auto"/>
        <w:rPr>
          <w:rFonts w:cstheme="minorHAnsi"/>
          <w:b/>
          <w:lang w:val="el-GR"/>
        </w:rPr>
      </w:pPr>
      <w:r w:rsidRPr="00F86BEC">
        <w:rPr>
          <w:rFonts w:cstheme="minorHAnsi"/>
          <w:b/>
          <w:lang w:val="el-GR"/>
        </w:rPr>
        <w:t>ΤΜΗΜΑ ΠΟΛΙΤΙΚΗΣ ΕΠΙΣΤΗΜΗΣ ΚΑΙ ΔΗΜΟΣΙΑΣ ΔΙΟΙΚΗΣΗΣ</w:t>
      </w:r>
    </w:p>
    <w:p w14:paraId="482F6A0B" w14:textId="77777777" w:rsidR="00CD6D2E" w:rsidRPr="00F86BEC" w:rsidRDefault="00CD6D2E" w:rsidP="00CD6D2E">
      <w:pPr>
        <w:spacing w:line="240" w:lineRule="auto"/>
        <w:rPr>
          <w:rFonts w:cstheme="minorHAnsi"/>
          <w:b/>
          <w:lang w:val="el-GR"/>
        </w:rPr>
      </w:pPr>
    </w:p>
    <w:p w14:paraId="5E04165D" w14:textId="0EAA6A98" w:rsidR="007848E7" w:rsidRPr="00F86BEC" w:rsidRDefault="00923491" w:rsidP="00CD6D2E">
      <w:pPr>
        <w:spacing w:line="240" w:lineRule="auto"/>
        <w:rPr>
          <w:rFonts w:cstheme="minorHAnsi"/>
          <w:b/>
          <w:lang w:val="el-GR"/>
        </w:rPr>
      </w:pPr>
      <w:r w:rsidRPr="00F86BEC">
        <w:rPr>
          <w:rFonts w:cstheme="minorHAnsi"/>
          <w:bCs/>
          <w:lang w:val="el-GR"/>
        </w:rPr>
        <w:t>Μάθημα:</w:t>
      </w:r>
      <w:r w:rsidRPr="00F86BEC">
        <w:rPr>
          <w:rFonts w:cstheme="minorHAnsi"/>
          <w:b/>
          <w:lang w:val="el-GR"/>
        </w:rPr>
        <w:t xml:space="preserve"> </w:t>
      </w:r>
      <w:r w:rsidR="00A219B4" w:rsidRPr="00F86BEC">
        <w:rPr>
          <w:rFonts w:cstheme="minorHAnsi"/>
          <w:b/>
          <w:lang w:val="el-GR"/>
        </w:rPr>
        <w:t xml:space="preserve">Λόγος και ιδεολογία                                                                   </w:t>
      </w:r>
      <w:r w:rsidR="00A219B4" w:rsidRPr="00F86BEC">
        <w:rPr>
          <w:rFonts w:cstheme="minorHAnsi"/>
          <w:lang w:val="el-GR"/>
        </w:rPr>
        <w:t xml:space="preserve">Διδάσκων: </w:t>
      </w:r>
      <w:r w:rsidR="00A219B4" w:rsidRPr="00F86BEC">
        <w:rPr>
          <w:rFonts w:cstheme="minorHAnsi"/>
          <w:b/>
          <w:lang w:val="el-GR"/>
        </w:rPr>
        <w:t xml:space="preserve">Κανάκης </w:t>
      </w:r>
      <w:proofErr w:type="spellStart"/>
      <w:r w:rsidR="00A219B4" w:rsidRPr="00F86BEC">
        <w:rPr>
          <w:rFonts w:cstheme="minorHAnsi"/>
          <w:b/>
          <w:lang w:val="el-GR"/>
        </w:rPr>
        <w:t>Λελεδάκης</w:t>
      </w:r>
      <w:proofErr w:type="spellEnd"/>
      <w:r w:rsidR="007848E7" w:rsidRPr="00F86BEC">
        <w:rPr>
          <w:rFonts w:cstheme="minorHAnsi"/>
          <w:b/>
          <w:lang w:val="el-GR"/>
        </w:rPr>
        <w:t xml:space="preserve"> </w:t>
      </w:r>
    </w:p>
    <w:p w14:paraId="32B5746C" w14:textId="77777777" w:rsidR="00923491" w:rsidRPr="00F86BEC" w:rsidRDefault="00923491" w:rsidP="00CD6D2E">
      <w:pPr>
        <w:spacing w:line="240" w:lineRule="auto"/>
        <w:rPr>
          <w:rFonts w:cstheme="minorHAnsi"/>
          <w:b/>
          <w:lang w:val="el-GR"/>
        </w:rPr>
      </w:pPr>
    </w:p>
    <w:p w14:paraId="5DDADCFA" w14:textId="6BC654F0" w:rsidR="00CD6D2E" w:rsidRPr="00F86BEC" w:rsidRDefault="00923491" w:rsidP="00CD6D2E">
      <w:pPr>
        <w:spacing w:line="240" w:lineRule="auto"/>
        <w:rPr>
          <w:rFonts w:cstheme="minorHAnsi"/>
          <w:b/>
          <w:lang w:val="el-GR"/>
        </w:rPr>
      </w:pPr>
      <w:r w:rsidRPr="00F86BEC">
        <w:rPr>
          <w:rFonts w:cstheme="minorHAnsi"/>
          <w:b/>
          <w:lang w:val="el-GR"/>
        </w:rPr>
        <w:t>Π</w:t>
      </w:r>
      <w:r w:rsidR="00CD6D2E" w:rsidRPr="00F86BEC">
        <w:rPr>
          <w:rFonts w:cstheme="minorHAnsi"/>
          <w:b/>
          <w:lang w:val="el-GR"/>
        </w:rPr>
        <w:t>ερίγραμμα</w:t>
      </w:r>
    </w:p>
    <w:p w14:paraId="305C51F1" w14:textId="705FE6F0" w:rsidR="007848E7" w:rsidRPr="00370B7A" w:rsidRDefault="00370B7A" w:rsidP="00CD6D2E">
      <w:pPr>
        <w:spacing w:line="240" w:lineRule="auto"/>
        <w:rPr>
          <w:rFonts w:cstheme="minorHAnsi"/>
          <w:lang w:val="el-GR"/>
        </w:rPr>
      </w:pPr>
      <w:r w:rsidRPr="00370B7A">
        <w:rPr>
          <w:rFonts w:cstheme="minorHAnsi"/>
          <w:lang w:val="el-GR"/>
        </w:rPr>
        <w:t>(</w:t>
      </w:r>
      <w:proofErr w:type="spellStart"/>
      <w:r w:rsidR="00747298">
        <w:rPr>
          <w:rFonts w:cstheme="minorHAnsi"/>
          <w:lang w:val="el-GR"/>
        </w:rPr>
        <w:t>Παρατίθ</w:t>
      </w:r>
      <w:r w:rsidR="00D75DAA">
        <w:rPr>
          <w:rFonts w:cstheme="minorHAnsi"/>
          <w:lang w:val="el-GR"/>
        </w:rPr>
        <w:t>ονται</w:t>
      </w:r>
      <w:proofErr w:type="spellEnd"/>
      <w:r w:rsidR="00D75DAA">
        <w:rPr>
          <w:rFonts w:cstheme="minorHAnsi"/>
          <w:lang w:val="el-GR"/>
        </w:rPr>
        <w:t xml:space="preserve"> οι θεματικές, το κεντρικό ερώτημα για την κάθε μία </w:t>
      </w:r>
      <w:r w:rsidR="00747298">
        <w:rPr>
          <w:rFonts w:cstheme="minorHAnsi"/>
          <w:lang w:val="el-GR"/>
        </w:rPr>
        <w:t xml:space="preserve"> </w:t>
      </w:r>
      <w:r w:rsidR="00BE2532">
        <w:rPr>
          <w:rFonts w:cstheme="minorHAnsi"/>
          <w:lang w:val="el-GR"/>
        </w:rPr>
        <w:t xml:space="preserve">και </w:t>
      </w:r>
      <w:r w:rsidR="00747298">
        <w:rPr>
          <w:rFonts w:cstheme="minorHAnsi"/>
          <w:lang w:val="el-GR"/>
        </w:rPr>
        <w:t>η σχετική βιβλιογραφία</w:t>
      </w:r>
      <w:r w:rsidR="00BE2532">
        <w:rPr>
          <w:rFonts w:cstheme="minorHAnsi"/>
          <w:lang w:val="el-GR"/>
        </w:rPr>
        <w:t xml:space="preserve">. </w:t>
      </w:r>
      <w:r w:rsidR="00D75DAA">
        <w:rPr>
          <w:rFonts w:cstheme="minorHAnsi"/>
          <w:lang w:val="el-GR"/>
        </w:rPr>
        <w:t>Όσα</w:t>
      </w:r>
      <w:r w:rsidR="00BE2532">
        <w:rPr>
          <w:rFonts w:cstheme="minorHAnsi"/>
          <w:lang w:val="el-GR"/>
        </w:rPr>
        <w:t xml:space="preserve"> βιβλία είναι διαθέσιμα ηλεκτρονικά, </w:t>
      </w:r>
      <w:r w:rsidR="00747298">
        <w:rPr>
          <w:rFonts w:cstheme="minorHAnsi"/>
          <w:lang w:val="el-GR"/>
        </w:rPr>
        <w:t xml:space="preserve"> έχ</w:t>
      </w:r>
      <w:r w:rsidR="00BE2532">
        <w:rPr>
          <w:rFonts w:cstheme="minorHAnsi"/>
          <w:lang w:val="el-GR"/>
        </w:rPr>
        <w:t>ουν</w:t>
      </w:r>
      <w:r w:rsidR="00747298">
        <w:rPr>
          <w:rFonts w:cstheme="minorHAnsi"/>
          <w:lang w:val="el-GR"/>
        </w:rPr>
        <w:t xml:space="preserve"> αναρτηθεί και στο </w:t>
      </w:r>
      <w:proofErr w:type="spellStart"/>
      <w:r w:rsidR="00747298">
        <w:rPr>
          <w:rFonts w:cstheme="minorHAnsi"/>
        </w:rPr>
        <w:t>eclass</w:t>
      </w:r>
      <w:proofErr w:type="spellEnd"/>
      <w:r w:rsidR="00BE2532">
        <w:rPr>
          <w:rFonts w:cstheme="minorHAnsi"/>
          <w:lang w:val="el-GR"/>
        </w:rPr>
        <w:t xml:space="preserve">. </w:t>
      </w:r>
      <w:r w:rsidR="00374C4F">
        <w:rPr>
          <w:rFonts w:cstheme="minorHAnsi"/>
          <w:lang w:val="el-GR"/>
        </w:rPr>
        <w:t xml:space="preserve">Για την εξέταση θα </w:t>
      </w:r>
      <w:r w:rsidR="00BE2532">
        <w:rPr>
          <w:rFonts w:cstheme="minorHAnsi"/>
          <w:lang w:val="el-GR"/>
        </w:rPr>
        <w:t xml:space="preserve">διαβάσετε </w:t>
      </w:r>
      <w:r w:rsidR="00374C4F">
        <w:rPr>
          <w:rFonts w:cstheme="minorHAnsi"/>
          <w:lang w:val="el-GR"/>
        </w:rPr>
        <w:t xml:space="preserve">δυο (2) </w:t>
      </w:r>
      <w:r w:rsidR="00D75DAA">
        <w:rPr>
          <w:rFonts w:cstheme="minorHAnsi"/>
          <w:lang w:val="el-GR"/>
        </w:rPr>
        <w:t>θεματικές από τις 7 παρακάτω (στις 1 και 3 επιλέγετε ένα από τα α, β, γ).</w:t>
      </w:r>
    </w:p>
    <w:p w14:paraId="60C04C56" w14:textId="77777777" w:rsidR="00CD6D2E" w:rsidRPr="00F86BEC" w:rsidRDefault="00CD6D2E" w:rsidP="00CD6D2E">
      <w:pPr>
        <w:spacing w:line="240" w:lineRule="auto"/>
        <w:rPr>
          <w:rFonts w:cstheme="minorHAnsi"/>
          <w:lang w:val="el-GR"/>
        </w:rPr>
      </w:pPr>
    </w:p>
    <w:p w14:paraId="4C3D6B83" w14:textId="22312785" w:rsidR="00CD6D2E" w:rsidRDefault="00CD6D2E" w:rsidP="00CD6D2E">
      <w:pPr>
        <w:spacing w:line="240" w:lineRule="auto"/>
        <w:rPr>
          <w:rFonts w:cstheme="minorHAnsi"/>
          <w:b/>
          <w:lang w:val="el-GR"/>
        </w:rPr>
      </w:pPr>
    </w:p>
    <w:p w14:paraId="11971E80" w14:textId="6D79D529" w:rsidR="00210E89" w:rsidRDefault="00210E89" w:rsidP="00CD6D2E">
      <w:pPr>
        <w:spacing w:line="240" w:lineRule="auto"/>
        <w:rPr>
          <w:rFonts w:cstheme="minorHAnsi"/>
          <w:b/>
          <w:lang w:val="el-GR"/>
        </w:rPr>
      </w:pPr>
      <w:r>
        <w:rPr>
          <w:rFonts w:cstheme="minorHAnsi"/>
          <w:b/>
          <w:lang w:val="el-GR"/>
        </w:rPr>
        <w:t xml:space="preserve">   </w:t>
      </w:r>
    </w:p>
    <w:p w14:paraId="0DD5B838" w14:textId="44F1F6D5" w:rsidR="00210E89" w:rsidRPr="00F86BEC" w:rsidRDefault="00210E89" w:rsidP="00CD6D2E">
      <w:pPr>
        <w:spacing w:line="240" w:lineRule="auto"/>
        <w:rPr>
          <w:rFonts w:cstheme="minorHAnsi"/>
          <w:lang w:val="el-GR"/>
        </w:rPr>
      </w:pPr>
      <w:r>
        <w:rPr>
          <w:rFonts w:cstheme="minorHAnsi"/>
          <w:b/>
          <w:lang w:val="el-GR"/>
        </w:rPr>
        <w:t xml:space="preserve">    </w:t>
      </w:r>
    </w:p>
    <w:p w14:paraId="549C72F7" w14:textId="73C85409" w:rsidR="00CD6D2E" w:rsidRPr="00F86BEC" w:rsidRDefault="001D7C1B" w:rsidP="00CD6D2E">
      <w:pPr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>.</w:t>
      </w:r>
    </w:p>
    <w:p w14:paraId="61638E52" w14:textId="1FD8A7F7" w:rsidR="008C62FA" w:rsidRPr="003C101A" w:rsidRDefault="008C62FA" w:rsidP="003C101A">
      <w:pPr>
        <w:spacing w:line="240" w:lineRule="auto"/>
        <w:rPr>
          <w:rFonts w:cstheme="minorHAnsi"/>
          <w:b/>
          <w:lang w:val="el-GR"/>
        </w:rPr>
      </w:pPr>
    </w:p>
    <w:p w14:paraId="655FB2E2" w14:textId="77777777" w:rsidR="00370B7A" w:rsidRPr="00F86BEC" w:rsidRDefault="00370B7A" w:rsidP="00370B7A">
      <w:pPr>
        <w:pStyle w:val="ListParagraph"/>
        <w:spacing w:line="240" w:lineRule="auto"/>
        <w:ind w:left="1080"/>
        <w:rPr>
          <w:rFonts w:cstheme="minorHAnsi"/>
          <w:b/>
          <w:lang w:val="el-GR"/>
        </w:rPr>
      </w:pPr>
    </w:p>
    <w:p w14:paraId="516B5765" w14:textId="02EA6A6B" w:rsidR="00280B4F" w:rsidRPr="00D75DAA" w:rsidRDefault="00D75DAA" w:rsidP="00D75DAA">
      <w:pPr>
        <w:spacing w:line="240" w:lineRule="auto"/>
        <w:rPr>
          <w:rFonts w:cstheme="minorHAnsi"/>
          <w:lang w:val="el-GR"/>
        </w:rPr>
      </w:pPr>
      <w:r w:rsidRPr="00D75DAA">
        <w:rPr>
          <w:rFonts w:cstheme="minorHAnsi"/>
          <w:b/>
          <w:lang w:val="el-GR"/>
        </w:rPr>
        <w:t>(</w:t>
      </w:r>
      <w:proofErr w:type="spellStart"/>
      <w:r>
        <w:rPr>
          <w:rFonts w:cstheme="minorHAnsi"/>
          <w:b/>
        </w:rPr>
        <w:t>i</w:t>
      </w:r>
      <w:proofErr w:type="spellEnd"/>
      <w:r w:rsidRPr="00D75DAA">
        <w:rPr>
          <w:rFonts w:cstheme="minorHAnsi"/>
          <w:b/>
          <w:lang w:val="el-GR"/>
        </w:rPr>
        <w:t>)</w:t>
      </w:r>
      <w:r w:rsidR="00210E89" w:rsidRPr="00D75DAA">
        <w:rPr>
          <w:rFonts w:cstheme="minorHAnsi"/>
          <w:b/>
          <w:lang w:val="el-GR"/>
        </w:rPr>
        <w:t xml:space="preserve">Ο </w:t>
      </w:r>
      <w:r w:rsidR="00210E89" w:rsidRPr="00D75DAA">
        <w:rPr>
          <w:rFonts w:cstheme="minorHAnsi"/>
          <w:b/>
        </w:rPr>
        <w:t>Marx</w:t>
      </w:r>
      <w:r w:rsidR="00210E89" w:rsidRPr="00D75DAA">
        <w:rPr>
          <w:rFonts w:cstheme="minorHAnsi"/>
          <w:b/>
          <w:lang w:val="el-GR"/>
        </w:rPr>
        <w:t xml:space="preserve"> ως σημείο εκκίνησης</w:t>
      </w:r>
    </w:p>
    <w:p w14:paraId="65DBB6F7" w14:textId="77777777" w:rsidR="00280B4F" w:rsidRPr="00F86BEC" w:rsidRDefault="00280B4F" w:rsidP="00280B4F">
      <w:pPr>
        <w:pStyle w:val="ListParagraph"/>
        <w:spacing w:line="240" w:lineRule="auto"/>
        <w:rPr>
          <w:rFonts w:cstheme="minorHAnsi"/>
          <w:lang w:val="el-GR"/>
        </w:rPr>
      </w:pPr>
    </w:p>
    <w:p w14:paraId="7C78BD0D" w14:textId="61336FE3" w:rsidR="00210E89" w:rsidRPr="00210E89" w:rsidRDefault="00210E89" w:rsidP="00210E8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  (</w:t>
      </w:r>
      <w:r w:rsidR="00D75DAA">
        <w:rPr>
          <w:rFonts w:cstheme="minorHAnsi"/>
          <w:lang w:val="el-GR"/>
        </w:rPr>
        <w:t>α</w:t>
      </w:r>
      <w:r>
        <w:rPr>
          <w:rFonts w:cstheme="minorHAnsi"/>
          <w:lang w:val="el-GR"/>
        </w:rPr>
        <w:t xml:space="preserve">) </w:t>
      </w:r>
      <w:r w:rsidRPr="00210E89">
        <w:rPr>
          <w:rFonts w:cstheme="minorHAnsi"/>
          <w:lang w:val="el-GR"/>
        </w:rPr>
        <w:t xml:space="preserve">Επιστημολογία: Η επιστημολογική θέση του Μαρξ </w:t>
      </w:r>
      <w:r w:rsidRPr="00210E89">
        <w:rPr>
          <w:rFonts w:cstheme="minorHAnsi"/>
          <w:lang w:val="el-GR"/>
        </w:rPr>
        <w:t>-</w:t>
      </w:r>
      <w:r w:rsidRPr="00210E89">
        <w:rPr>
          <w:rFonts w:cstheme="minorHAnsi"/>
          <w:lang w:val="el-GR"/>
        </w:rPr>
        <w:t>το ερώτημα της εγκυρότητας/αλήθειας</w:t>
      </w:r>
      <w:r w:rsidRPr="00210E89">
        <w:rPr>
          <w:rFonts w:cstheme="minorHAnsi"/>
          <w:lang w:val="el-GR"/>
        </w:rPr>
        <w:t>-</w:t>
      </w:r>
      <w:r w:rsidRPr="00210E89">
        <w:rPr>
          <w:rFonts w:cstheme="minorHAnsi"/>
          <w:lang w:val="el-GR"/>
        </w:rPr>
        <w:t xml:space="preserve"> και η έννοια της ιδεολογίας για τον Μαρξ.</w:t>
      </w:r>
    </w:p>
    <w:p w14:paraId="29B40C20" w14:textId="77777777" w:rsidR="00210E89" w:rsidRPr="00210E89" w:rsidRDefault="00210E89" w:rsidP="00210E89">
      <w:pPr>
        <w:pStyle w:val="ListParagraph"/>
        <w:spacing w:line="240" w:lineRule="auto"/>
        <w:ind w:left="1120"/>
        <w:rPr>
          <w:rFonts w:cstheme="minorHAnsi"/>
          <w:lang w:val="el-GR"/>
        </w:rPr>
      </w:pPr>
    </w:p>
    <w:p w14:paraId="6E4D7955" w14:textId="74A66392" w:rsid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  <w:lang w:val="el-GR"/>
        </w:rPr>
        <w:t>(</w:t>
      </w:r>
      <w:r w:rsidR="00D75DAA">
        <w:rPr>
          <w:rFonts w:cstheme="minorHAnsi"/>
          <w:lang w:val="el-GR"/>
        </w:rPr>
        <w:t>β</w:t>
      </w:r>
      <w:r>
        <w:rPr>
          <w:rFonts w:cstheme="minorHAnsi"/>
          <w:lang w:val="el-GR"/>
        </w:rPr>
        <w:t xml:space="preserve">) ‘Το υλικό επίπεδο’: </w:t>
      </w:r>
      <w:r w:rsidRPr="00210E89">
        <w:rPr>
          <w:rFonts w:cstheme="minorHAnsi"/>
          <w:lang w:val="el-GR"/>
        </w:rPr>
        <w:t>Η ιδιαιτερότητα του υλικού επιπέδου της οικονομίας στον Μαρξ: το επίπεδο λειτουργίας της παραγωγής και οι κοινωνικές τάξεις.</w:t>
      </w:r>
      <w:r w:rsidRPr="00210E89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 xml:space="preserve">Ο </w:t>
      </w:r>
      <w:r w:rsidRPr="00F86BEC">
        <w:rPr>
          <w:rFonts w:cstheme="minorHAnsi"/>
          <w:lang w:val="el-GR"/>
        </w:rPr>
        <w:t xml:space="preserve">ρόλος των κοινωνικών τάξεων για την </w:t>
      </w:r>
      <w:proofErr w:type="spellStart"/>
      <w:r w:rsidRPr="00F86BEC">
        <w:rPr>
          <w:rFonts w:cstheme="minorHAnsi"/>
          <w:lang w:val="el-GR"/>
        </w:rPr>
        <w:t>εννοιολόγηση</w:t>
      </w:r>
      <w:proofErr w:type="spellEnd"/>
      <w:r w:rsidRPr="00F86BEC">
        <w:rPr>
          <w:rFonts w:cstheme="minorHAnsi"/>
          <w:lang w:val="el-GR"/>
        </w:rPr>
        <w:t xml:space="preserve"> του εκάστοτε τρόπου παραγωγής. Πως λειτουργούν οι κοινωνικές τάξεις ως προς τα ατομικά υποκείμενα</w:t>
      </w:r>
    </w:p>
    <w:p w14:paraId="3AC3B94C" w14:textId="2D34B72E" w:rsidR="00210E89" w:rsidRP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</w:p>
    <w:p w14:paraId="01A86B7C" w14:textId="77777777" w:rsidR="00210E89" w:rsidRPr="00F86BEC" w:rsidRDefault="00210E89" w:rsidP="00210E89">
      <w:pPr>
        <w:pStyle w:val="ListParagraph"/>
        <w:spacing w:line="240" w:lineRule="auto"/>
        <w:rPr>
          <w:rFonts w:cstheme="minorHAnsi"/>
          <w:lang w:val="el-GR"/>
        </w:rPr>
      </w:pPr>
    </w:p>
    <w:p w14:paraId="3530237A" w14:textId="77777777" w:rsid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Κ. </w:t>
      </w:r>
      <w:r>
        <w:rPr>
          <w:rFonts w:cstheme="minorHAnsi"/>
        </w:rPr>
        <w:t>Marx</w:t>
      </w:r>
      <w:r w:rsidRPr="000B57F7">
        <w:rPr>
          <w:rFonts w:cstheme="minorHAnsi"/>
          <w:lang w:val="el-GR"/>
        </w:rPr>
        <w:t xml:space="preserve">, </w:t>
      </w:r>
      <w:r w:rsidRPr="000B57F7">
        <w:rPr>
          <w:rFonts w:cstheme="minorHAnsi"/>
          <w:i/>
          <w:iCs/>
          <w:lang w:val="el-GR"/>
        </w:rPr>
        <w:t>Η Γερμανική ιδεολογία</w:t>
      </w:r>
      <w:r>
        <w:rPr>
          <w:rFonts w:cstheme="minorHAnsi"/>
          <w:lang w:val="el-GR"/>
        </w:rPr>
        <w:t>, κεφ. 1</w:t>
      </w:r>
      <w:r w:rsidRPr="00440560">
        <w:rPr>
          <w:rFonts w:cstheme="minorHAnsi"/>
          <w:lang w:val="el-GR"/>
        </w:rPr>
        <w:t xml:space="preserve"> (</w:t>
      </w:r>
      <w:proofErr w:type="spellStart"/>
      <w:r>
        <w:rPr>
          <w:rFonts w:cstheme="minorHAnsi"/>
          <w:lang w:val="el-GR"/>
        </w:rPr>
        <w:t>Φωυερμπαχ</w:t>
      </w:r>
      <w:proofErr w:type="spellEnd"/>
      <w:r>
        <w:rPr>
          <w:rFonts w:cstheme="minorHAnsi"/>
          <w:lang w:val="el-GR"/>
        </w:rPr>
        <w:t>)</w:t>
      </w:r>
    </w:p>
    <w:p w14:paraId="12CDD857" w14:textId="77777777" w:rsid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</w:rPr>
        <w:t>R</w:t>
      </w:r>
      <w:r w:rsidRPr="00966C2E">
        <w:rPr>
          <w:rFonts w:cstheme="minorHAnsi"/>
          <w:lang w:val="el-GR"/>
        </w:rPr>
        <w:t xml:space="preserve">. </w:t>
      </w:r>
      <w:r>
        <w:rPr>
          <w:rFonts w:cstheme="minorHAnsi"/>
        </w:rPr>
        <w:t>Aron</w:t>
      </w:r>
      <w:r w:rsidRPr="00966C2E">
        <w:rPr>
          <w:rFonts w:cstheme="minorHAnsi"/>
          <w:lang w:val="el-GR"/>
        </w:rPr>
        <w:t xml:space="preserve">, </w:t>
      </w:r>
      <w:r w:rsidRPr="00C670CE">
        <w:rPr>
          <w:rFonts w:cstheme="minorHAnsi"/>
          <w:i/>
          <w:iCs/>
        </w:rPr>
        <w:t>H</w:t>
      </w:r>
      <w:r w:rsidRPr="00C670CE">
        <w:rPr>
          <w:rFonts w:cstheme="minorHAnsi"/>
          <w:i/>
          <w:iCs/>
          <w:lang w:val="el-GR"/>
        </w:rPr>
        <w:t xml:space="preserve"> εξέλιξη της κοινωνιολογικής σκέψης</w:t>
      </w:r>
      <w:r>
        <w:rPr>
          <w:rFonts w:cstheme="minorHAnsi"/>
          <w:lang w:val="el-GR"/>
        </w:rPr>
        <w:t>, κεφάλαιο για Μαρξ (καλό εγχειρίδιο για μια συνολική επισκόπηση του Μαρξ)</w:t>
      </w:r>
    </w:p>
    <w:p w14:paraId="7F8726F6" w14:textId="77777777" w:rsidR="003C101A" w:rsidRDefault="003C101A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</w:p>
    <w:p w14:paraId="5F94C696" w14:textId="77777777" w:rsid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</w:p>
    <w:p w14:paraId="54024A6B" w14:textId="72F8824E" w:rsidR="00210E89" w:rsidRPr="00D75DAA" w:rsidRDefault="003C101A" w:rsidP="00D75DAA">
      <w:pPr>
        <w:spacing w:line="240" w:lineRule="auto"/>
        <w:rPr>
          <w:rFonts w:cstheme="minorHAnsi"/>
          <w:b/>
          <w:bCs/>
          <w:lang w:val="el-GR"/>
        </w:rPr>
      </w:pPr>
      <w:r w:rsidRPr="00D75DAA">
        <w:rPr>
          <w:rFonts w:cstheme="minorHAnsi"/>
          <w:b/>
          <w:bCs/>
          <w:lang w:val="el-GR"/>
        </w:rPr>
        <w:t>(</w:t>
      </w:r>
      <w:r w:rsidR="00D75DAA" w:rsidRPr="00D75DAA">
        <w:rPr>
          <w:rFonts w:cstheme="minorHAnsi"/>
          <w:b/>
          <w:bCs/>
        </w:rPr>
        <w:t>ii</w:t>
      </w:r>
      <w:r w:rsidRPr="00D75DAA">
        <w:rPr>
          <w:rFonts w:cstheme="minorHAnsi"/>
          <w:b/>
          <w:bCs/>
          <w:lang w:val="el-GR"/>
        </w:rPr>
        <w:t xml:space="preserve">) Επιστημολογία στη </w:t>
      </w:r>
      <w:proofErr w:type="spellStart"/>
      <w:r w:rsidRPr="00D75DAA">
        <w:rPr>
          <w:rFonts w:cstheme="minorHAnsi"/>
          <w:b/>
          <w:bCs/>
          <w:lang w:val="el-GR"/>
        </w:rPr>
        <w:t>Μαρξική</w:t>
      </w:r>
      <w:proofErr w:type="spellEnd"/>
      <w:r w:rsidRPr="00D75DAA">
        <w:rPr>
          <w:rFonts w:cstheme="minorHAnsi"/>
          <w:b/>
          <w:bCs/>
          <w:lang w:val="el-GR"/>
        </w:rPr>
        <w:t xml:space="preserve"> παράδοση</w:t>
      </w:r>
    </w:p>
    <w:p w14:paraId="0490CFEB" w14:textId="77777777" w:rsidR="00210E89" w:rsidRDefault="00210E89" w:rsidP="00210E89">
      <w:pPr>
        <w:pStyle w:val="ListParagraph"/>
        <w:spacing w:line="240" w:lineRule="auto"/>
        <w:ind w:left="1080"/>
        <w:rPr>
          <w:rFonts w:cstheme="minorHAnsi"/>
          <w:lang w:val="el-GR"/>
        </w:rPr>
      </w:pPr>
    </w:p>
    <w:p w14:paraId="095D55B7" w14:textId="1E6D763A" w:rsidR="00FF6FBA" w:rsidRDefault="00210E89" w:rsidP="00210E8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Η έννοια της κριτικής θεωρίας στη Σχολή της Φρανκφούρτης: </w:t>
      </w:r>
      <w:r w:rsidR="00923491" w:rsidRPr="00F86BEC">
        <w:rPr>
          <w:rFonts w:cstheme="minorHAnsi"/>
          <w:lang w:val="el-GR"/>
        </w:rPr>
        <w:t>Η γνώση ως σχετική και η διατήρηση της επιθυμίας για καλύτερη κοινωνία</w:t>
      </w:r>
      <w:r>
        <w:rPr>
          <w:rFonts w:cstheme="minorHAnsi"/>
          <w:lang w:val="el-GR"/>
        </w:rPr>
        <w:t>.</w:t>
      </w:r>
    </w:p>
    <w:p w14:paraId="088A81B4" w14:textId="77777777" w:rsidR="00370B7A" w:rsidRDefault="00370B7A" w:rsidP="00370B7A">
      <w:pPr>
        <w:pStyle w:val="ListParagraph"/>
        <w:spacing w:line="240" w:lineRule="auto"/>
        <w:rPr>
          <w:rFonts w:cstheme="minorHAnsi"/>
          <w:lang w:val="el-GR"/>
        </w:rPr>
      </w:pPr>
    </w:p>
    <w:p w14:paraId="783C1FBA" w14:textId="274F088F" w:rsidR="00FF6FBA" w:rsidRPr="003C101A" w:rsidRDefault="00370B7A" w:rsidP="003C101A">
      <w:pPr>
        <w:pStyle w:val="ListParagraph"/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Μ. </w:t>
      </w:r>
      <w:r>
        <w:rPr>
          <w:rFonts w:cstheme="minorHAnsi"/>
        </w:rPr>
        <w:t>Horkheimer</w:t>
      </w:r>
      <w:r w:rsidRPr="00FF6FBA">
        <w:rPr>
          <w:rFonts w:cstheme="minorHAnsi"/>
          <w:lang w:val="el-GR"/>
        </w:rPr>
        <w:t xml:space="preserve">, </w:t>
      </w:r>
      <w:r>
        <w:rPr>
          <w:rFonts w:cstheme="minorHAnsi"/>
          <w:lang w:val="el-GR"/>
        </w:rPr>
        <w:t>Παραδοσιακή και κριτική θεωρία (</w:t>
      </w:r>
      <w:r>
        <w:rPr>
          <w:rFonts w:cstheme="minorHAnsi"/>
        </w:rPr>
        <w:t>Traditional</w:t>
      </w:r>
      <w:r w:rsidRPr="00140788">
        <w:rPr>
          <w:rFonts w:cstheme="minorHAnsi"/>
          <w:lang w:val="el-GR"/>
        </w:rPr>
        <w:t xml:space="preserve"> </w:t>
      </w:r>
      <w:r>
        <w:rPr>
          <w:rFonts w:cstheme="minorHAnsi"/>
        </w:rPr>
        <w:t>and</w:t>
      </w:r>
      <w:r w:rsidRPr="00140788">
        <w:rPr>
          <w:rFonts w:cstheme="minorHAnsi"/>
          <w:lang w:val="el-GR"/>
        </w:rPr>
        <w:t xml:space="preserve"> </w:t>
      </w:r>
      <w:r>
        <w:rPr>
          <w:rFonts w:cstheme="minorHAnsi"/>
        </w:rPr>
        <w:t>Critical</w:t>
      </w:r>
      <w:r w:rsidRPr="003C101A">
        <w:rPr>
          <w:rFonts w:cstheme="minorHAnsi"/>
          <w:lang w:val="el-GR"/>
        </w:rPr>
        <w:t xml:space="preserve"> </w:t>
      </w:r>
      <w:r>
        <w:rPr>
          <w:rFonts w:cstheme="minorHAnsi"/>
        </w:rPr>
        <w:t>Theory</w:t>
      </w:r>
      <w:r w:rsidR="003C101A">
        <w:rPr>
          <w:rFonts w:cstheme="minorHAnsi"/>
          <w:lang w:val="el-GR"/>
        </w:rPr>
        <w:t>)</w:t>
      </w:r>
    </w:p>
    <w:p w14:paraId="6440DFF7" w14:textId="77777777" w:rsidR="00D75DAA" w:rsidRPr="00D75DAA" w:rsidRDefault="00CD6D2E" w:rsidP="00D75DAA">
      <w:pPr>
        <w:pStyle w:val="ListParagraph"/>
        <w:spacing w:line="240" w:lineRule="auto"/>
        <w:ind w:left="1080"/>
        <w:rPr>
          <w:rFonts w:cstheme="minorHAnsi"/>
          <w:lang w:val="el-GR"/>
        </w:rPr>
      </w:pPr>
      <w:r w:rsidRPr="00F86BEC">
        <w:rPr>
          <w:rFonts w:cstheme="minorHAnsi"/>
          <w:lang w:val="el-GR"/>
        </w:rPr>
        <w:t xml:space="preserve">       </w:t>
      </w:r>
    </w:p>
    <w:p w14:paraId="5123EEC1" w14:textId="6C5DC44E" w:rsidR="00FB2FDB" w:rsidRPr="00D75DAA" w:rsidRDefault="00492DFF" w:rsidP="00D75DAA">
      <w:pPr>
        <w:spacing w:line="240" w:lineRule="auto"/>
        <w:rPr>
          <w:rFonts w:cstheme="minorHAnsi"/>
          <w:lang w:val="el-GR"/>
        </w:rPr>
      </w:pPr>
      <w:r w:rsidRPr="00D75DAA">
        <w:rPr>
          <w:rFonts w:cstheme="minorHAnsi"/>
          <w:b/>
          <w:lang w:val="el-GR"/>
        </w:rPr>
        <w:lastRenderedPageBreak/>
        <w:t>(</w:t>
      </w:r>
      <w:r w:rsidR="003C101A" w:rsidRPr="00D75DAA">
        <w:rPr>
          <w:rFonts w:cstheme="minorHAnsi"/>
          <w:b/>
        </w:rPr>
        <w:t>iii</w:t>
      </w:r>
      <w:r w:rsidRPr="00D75DAA">
        <w:rPr>
          <w:rFonts w:cstheme="minorHAnsi"/>
          <w:b/>
          <w:lang w:val="el-GR"/>
        </w:rPr>
        <w:t xml:space="preserve">) </w:t>
      </w:r>
      <w:r w:rsidR="00280B4F" w:rsidRPr="00D75DAA">
        <w:rPr>
          <w:rFonts w:cstheme="minorHAnsi"/>
          <w:b/>
          <w:lang w:val="el-GR"/>
        </w:rPr>
        <w:t xml:space="preserve">         </w:t>
      </w:r>
      <w:r w:rsidR="00F55497" w:rsidRPr="00D75DAA">
        <w:rPr>
          <w:rFonts w:cstheme="minorHAnsi"/>
          <w:b/>
          <w:lang w:val="el-GR"/>
        </w:rPr>
        <w:t xml:space="preserve">Η θεώρηση της κοινωνίας </w:t>
      </w:r>
    </w:p>
    <w:p w14:paraId="005B974F" w14:textId="7EDD4E9A" w:rsidR="00086D63" w:rsidRPr="00F86BEC" w:rsidRDefault="00D75DAA" w:rsidP="00CD6D2E">
      <w:pPr>
        <w:spacing w:line="240" w:lineRule="auto"/>
        <w:rPr>
          <w:rFonts w:cstheme="minorHAnsi"/>
          <w:b/>
          <w:lang w:val="el-GR"/>
        </w:rPr>
      </w:pPr>
      <w:r w:rsidRPr="00D75DAA">
        <w:rPr>
          <w:rFonts w:cstheme="minorHAnsi"/>
          <w:b/>
          <w:lang w:val="el-GR"/>
        </w:rPr>
        <w:t xml:space="preserve">      </w:t>
      </w:r>
      <w:r w:rsidR="00727CCA" w:rsidRPr="00F86BEC">
        <w:rPr>
          <w:rFonts w:cstheme="minorHAnsi"/>
          <w:b/>
          <w:lang w:val="el-GR"/>
        </w:rPr>
        <w:t xml:space="preserve"> </w:t>
      </w:r>
      <w:r w:rsidR="00086D63" w:rsidRPr="00F86BEC">
        <w:rPr>
          <w:rFonts w:cstheme="minorHAnsi"/>
          <w:b/>
          <w:lang w:val="el-GR"/>
        </w:rPr>
        <w:t>Η κοινωνία ως πλαίσιο νοήματος</w:t>
      </w:r>
    </w:p>
    <w:p w14:paraId="54C84F72" w14:textId="12D8809A" w:rsidR="00086D63" w:rsidRPr="00370B7A" w:rsidRDefault="003C101A" w:rsidP="00CD6D2E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 w:rsidRPr="003C101A">
        <w:rPr>
          <w:rFonts w:cstheme="minorHAnsi"/>
          <w:lang w:val="el-GR"/>
        </w:rPr>
        <w:t>(</w:t>
      </w:r>
      <w:r>
        <w:rPr>
          <w:rFonts w:cstheme="minorHAnsi"/>
          <w:lang w:val="el-GR"/>
        </w:rPr>
        <w:t>α</w:t>
      </w:r>
      <w:r w:rsidRPr="003C101A">
        <w:rPr>
          <w:rFonts w:cstheme="minorHAnsi"/>
          <w:lang w:val="el-GR"/>
        </w:rPr>
        <w:t xml:space="preserve">) </w:t>
      </w:r>
      <w:r w:rsidR="00492DFF" w:rsidRPr="00F86BEC">
        <w:rPr>
          <w:rFonts w:cstheme="minorHAnsi"/>
          <w:lang w:val="el-GR"/>
        </w:rPr>
        <w:t>Κ</w:t>
      </w:r>
      <w:r w:rsidR="00FB2FDB" w:rsidRPr="00F86BEC">
        <w:rPr>
          <w:rFonts w:cstheme="minorHAnsi"/>
          <w:lang w:val="el-GR"/>
        </w:rPr>
        <w:t>εντρικές έννοιες/ιδέες που χαρακτηρίζουν μία κοινωνία</w:t>
      </w:r>
      <w:r w:rsidR="00492DFF" w:rsidRPr="00F86BEC">
        <w:rPr>
          <w:rFonts w:cstheme="minorHAnsi"/>
          <w:lang w:val="el-GR"/>
        </w:rPr>
        <w:t xml:space="preserve">: </w:t>
      </w:r>
      <w:r w:rsidR="003512A2">
        <w:rPr>
          <w:rFonts w:cstheme="minorHAnsi"/>
        </w:rPr>
        <w:t>W</w:t>
      </w:r>
      <w:r w:rsidR="003512A2" w:rsidRPr="003512A2">
        <w:rPr>
          <w:rFonts w:cstheme="minorHAnsi"/>
          <w:lang w:val="el-GR"/>
        </w:rPr>
        <w:t xml:space="preserve">. </w:t>
      </w:r>
      <w:r w:rsidR="00492DFF" w:rsidRPr="00F86BEC">
        <w:rPr>
          <w:rFonts w:cstheme="minorHAnsi"/>
        </w:rPr>
        <w:t>Dilthey</w:t>
      </w:r>
    </w:p>
    <w:p w14:paraId="0831BBBA" w14:textId="77777777" w:rsidR="00370B7A" w:rsidRPr="00FF6FBA" w:rsidRDefault="00370B7A" w:rsidP="00370B7A">
      <w:pPr>
        <w:pStyle w:val="ListParagraph"/>
        <w:spacing w:line="240" w:lineRule="auto"/>
        <w:rPr>
          <w:rFonts w:cstheme="minorHAnsi"/>
          <w:lang w:val="el-GR"/>
        </w:rPr>
      </w:pPr>
    </w:p>
    <w:p w14:paraId="5DB823AC" w14:textId="111E1CA7" w:rsidR="00FF6FBA" w:rsidRDefault="00370B7A" w:rsidP="003C101A">
      <w:pPr>
        <w:pStyle w:val="ListParagraph"/>
        <w:spacing w:line="240" w:lineRule="auto"/>
        <w:rPr>
          <w:rFonts w:cstheme="minorHAnsi"/>
          <w:i/>
          <w:iCs/>
        </w:rPr>
      </w:pPr>
      <w:r>
        <w:rPr>
          <w:rFonts w:cstheme="minorHAnsi"/>
        </w:rPr>
        <w:t xml:space="preserve">W. Dilthey, Survey of the system of the </w:t>
      </w:r>
      <w:proofErr w:type="gramStart"/>
      <w:r>
        <w:rPr>
          <w:rFonts w:cstheme="minorHAnsi"/>
        </w:rPr>
        <w:t>particular human</w:t>
      </w:r>
      <w:proofErr w:type="gramEnd"/>
      <w:r>
        <w:rPr>
          <w:rFonts w:cstheme="minorHAnsi"/>
        </w:rPr>
        <w:t xml:space="preserve"> sciences… </w:t>
      </w:r>
      <w:r>
        <w:rPr>
          <w:rFonts w:cstheme="minorHAnsi"/>
          <w:lang w:val="el-GR"/>
        </w:rPr>
        <w:t>στο</w:t>
      </w:r>
      <w:r w:rsidRPr="00FF6FBA">
        <w:rPr>
          <w:rFonts w:cstheme="minorHAnsi"/>
        </w:rPr>
        <w:t xml:space="preserve"> </w:t>
      </w:r>
      <w:r w:rsidRPr="00FF6FBA">
        <w:rPr>
          <w:rFonts w:cstheme="minorHAnsi"/>
          <w:i/>
          <w:iCs/>
        </w:rPr>
        <w:t>Introduction to the human sciences</w:t>
      </w:r>
    </w:p>
    <w:p w14:paraId="20B2EB1E" w14:textId="77777777" w:rsidR="003C101A" w:rsidRPr="003C101A" w:rsidRDefault="003C101A" w:rsidP="003C101A">
      <w:pPr>
        <w:pStyle w:val="ListParagraph"/>
        <w:spacing w:line="240" w:lineRule="auto"/>
        <w:rPr>
          <w:rFonts w:cstheme="minorHAnsi"/>
          <w:i/>
          <w:iCs/>
        </w:rPr>
      </w:pPr>
    </w:p>
    <w:p w14:paraId="06D74BB3" w14:textId="77777777" w:rsidR="003C101A" w:rsidRDefault="003C101A" w:rsidP="003C101A">
      <w:pPr>
        <w:pStyle w:val="ListParagraph"/>
        <w:spacing w:line="240" w:lineRule="auto"/>
        <w:rPr>
          <w:rFonts w:cstheme="minorHAnsi"/>
        </w:rPr>
      </w:pPr>
    </w:p>
    <w:p w14:paraId="4BAD504D" w14:textId="39318EA6" w:rsidR="00086D63" w:rsidRPr="00FF6FBA" w:rsidRDefault="003C101A" w:rsidP="003C101A">
      <w:pPr>
        <w:pStyle w:val="ListParagraph"/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(β) </w:t>
      </w:r>
      <w:r w:rsidR="00086D63" w:rsidRPr="00F86BEC">
        <w:rPr>
          <w:rFonts w:cstheme="minorHAnsi"/>
          <w:lang w:val="el-GR"/>
        </w:rPr>
        <w:t>Συλλογικ</w:t>
      </w:r>
      <w:r w:rsidR="00F55497" w:rsidRPr="00F86BEC">
        <w:rPr>
          <w:rFonts w:cstheme="minorHAnsi"/>
          <w:lang w:val="el-GR"/>
        </w:rPr>
        <w:t>ή συνείδηση</w:t>
      </w:r>
      <w:r w:rsidR="00FB2FDB" w:rsidRPr="00F86BEC">
        <w:rPr>
          <w:rFonts w:cstheme="minorHAnsi"/>
          <w:lang w:val="el-GR"/>
        </w:rPr>
        <w:t xml:space="preserve"> ως κανόνες εντός των ατόμων</w:t>
      </w:r>
      <w:r>
        <w:rPr>
          <w:rFonts w:cstheme="minorHAnsi"/>
          <w:lang w:val="el-GR"/>
        </w:rPr>
        <w:t xml:space="preserve"> και συνοχή της κοινωνίας</w:t>
      </w:r>
      <w:r w:rsidR="00492DFF" w:rsidRPr="00F86BEC">
        <w:rPr>
          <w:rFonts w:cstheme="minorHAnsi"/>
          <w:lang w:val="el-GR"/>
        </w:rPr>
        <w:t xml:space="preserve">: </w:t>
      </w:r>
      <w:r w:rsidR="003512A2">
        <w:rPr>
          <w:rFonts w:cstheme="minorHAnsi"/>
        </w:rPr>
        <w:t>E</w:t>
      </w:r>
      <w:r w:rsidR="003512A2" w:rsidRPr="003512A2">
        <w:rPr>
          <w:rFonts w:cstheme="minorHAnsi"/>
          <w:lang w:val="el-GR"/>
        </w:rPr>
        <w:t xml:space="preserve">. </w:t>
      </w:r>
      <w:r w:rsidR="00492DFF" w:rsidRPr="00F86BEC">
        <w:rPr>
          <w:rFonts w:cstheme="minorHAnsi"/>
        </w:rPr>
        <w:t>Durkheim</w:t>
      </w:r>
    </w:p>
    <w:p w14:paraId="5E0157FA" w14:textId="77777777" w:rsidR="00FF6FBA" w:rsidRPr="00FF6FBA" w:rsidRDefault="00FF6FBA" w:rsidP="00FF6FBA">
      <w:pPr>
        <w:pStyle w:val="ListParagraph"/>
        <w:spacing w:line="240" w:lineRule="auto"/>
        <w:rPr>
          <w:rFonts w:cstheme="minorHAnsi"/>
          <w:lang w:val="el-GR"/>
        </w:rPr>
      </w:pPr>
    </w:p>
    <w:p w14:paraId="63193D9F" w14:textId="23735B50" w:rsidR="00FF6FBA" w:rsidRDefault="00FF6FBA" w:rsidP="00FF6FBA">
      <w:pPr>
        <w:pStyle w:val="ListParagraph"/>
        <w:spacing w:line="240" w:lineRule="auto"/>
        <w:ind w:left="1080"/>
        <w:rPr>
          <w:rFonts w:cstheme="minorHAnsi"/>
          <w:i/>
          <w:iCs/>
        </w:rPr>
      </w:pPr>
      <w:r>
        <w:rPr>
          <w:rFonts w:cstheme="minorHAnsi"/>
        </w:rPr>
        <w:t xml:space="preserve">E. Durkheim, ‘Mechanical solidarity or solidarity by similarities’ </w:t>
      </w:r>
      <w:r>
        <w:rPr>
          <w:rFonts w:cstheme="minorHAnsi"/>
          <w:lang w:val="el-GR"/>
        </w:rPr>
        <w:t>στο</w:t>
      </w:r>
      <w:r w:rsidRPr="00FF6FBA">
        <w:rPr>
          <w:rFonts w:cstheme="minorHAnsi"/>
        </w:rPr>
        <w:t xml:space="preserve"> </w:t>
      </w:r>
      <w:r w:rsidRPr="00FF6FBA">
        <w:rPr>
          <w:rFonts w:cstheme="minorHAnsi"/>
          <w:i/>
          <w:iCs/>
        </w:rPr>
        <w:t>Division of Labour in Society</w:t>
      </w:r>
    </w:p>
    <w:p w14:paraId="1B82C3D0" w14:textId="63797D9B" w:rsidR="00140788" w:rsidRDefault="00140788" w:rsidP="00FF6FBA">
      <w:pPr>
        <w:pStyle w:val="ListParagraph"/>
        <w:spacing w:line="240" w:lineRule="auto"/>
        <w:ind w:left="1080"/>
        <w:rPr>
          <w:rFonts w:cstheme="minorHAnsi"/>
          <w:i/>
          <w:iCs/>
          <w:lang w:val="el-GR"/>
        </w:rPr>
      </w:pPr>
      <w:r>
        <w:rPr>
          <w:rFonts w:cstheme="minorHAnsi"/>
        </w:rPr>
        <w:t>I</w:t>
      </w:r>
      <w:r w:rsidRPr="00140788">
        <w:rPr>
          <w:rFonts w:cstheme="minorHAnsi"/>
          <w:lang w:val="el-GR"/>
        </w:rPr>
        <w:t xml:space="preserve">. </w:t>
      </w:r>
      <w:r>
        <w:rPr>
          <w:rFonts w:cstheme="minorHAnsi"/>
        </w:rPr>
        <w:t>Craib</w:t>
      </w:r>
      <w:r w:rsidRPr="00140788">
        <w:rPr>
          <w:rFonts w:cstheme="minorHAnsi"/>
          <w:lang w:val="el-GR"/>
        </w:rPr>
        <w:t xml:space="preserve">, </w:t>
      </w:r>
      <w:r>
        <w:rPr>
          <w:rFonts w:cstheme="minorHAnsi"/>
          <w:lang w:val="el-GR"/>
        </w:rPr>
        <w:t>κεφάλαιο</w:t>
      </w:r>
      <w:r w:rsidRPr="00140788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για</w:t>
      </w:r>
      <w:r w:rsidRPr="00140788">
        <w:rPr>
          <w:rFonts w:cstheme="minorHAnsi"/>
          <w:lang w:val="el-GR"/>
        </w:rPr>
        <w:t xml:space="preserve"> </w:t>
      </w:r>
      <w:r>
        <w:rPr>
          <w:rFonts w:cstheme="minorHAnsi"/>
        </w:rPr>
        <w:t>Durkheim</w:t>
      </w:r>
      <w:r w:rsidRPr="00140788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στο</w:t>
      </w:r>
      <w:r w:rsidRPr="00140788">
        <w:rPr>
          <w:rFonts w:cstheme="minorHAnsi"/>
          <w:lang w:val="el-GR"/>
        </w:rPr>
        <w:t xml:space="preserve"> </w:t>
      </w:r>
      <w:proofErr w:type="spellStart"/>
      <w:r w:rsidRPr="00140788">
        <w:rPr>
          <w:rFonts w:cstheme="minorHAnsi"/>
          <w:i/>
          <w:iCs/>
          <w:lang w:val="el-GR"/>
        </w:rPr>
        <w:t>Κλασικες</w:t>
      </w:r>
      <w:proofErr w:type="spellEnd"/>
      <w:r w:rsidRPr="00140788">
        <w:rPr>
          <w:rFonts w:cstheme="minorHAnsi"/>
          <w:i/>
          <w:iCs/>
          <w:lang w:val="el-GR"/>
        </w:rPr>
        <w:t xml:space="preserve"> κοινωνιολογικές θεωρίες</w:t>
      </w:r>
    </w:p>
    <w:p w14:paraId="03740AA5" w14:textId="77777777" w:rsidR="00370B7A" w:rsidRPr="00140788" w:rsidRDefault="00370B7A" w:rsidP="00FF6FBA">
      <w:pPr>
        <w:pStyle w:val="ListParagraph"/>
        <w:spacing w:line="240" w:lineRule="auto"/>
        <w:ind w:left="1080"/>
        <w:rPr>
          <w:rFonts w:cstheme="minorHAnsi"/>
          <w:i/>
          <w:iCs/>
          <w:lang w:val="el-GR"/>
        </w:rPr>
      </w:pPr>
    </w:p>
    <w:p w14:paraId="52EE69D8" w14:textId="77777777" w:rsidR="00086D63" w:rsidRPr="00140788" w:rsidRDefault="00086D63" w:rsidP="00CD6D2E">
      <w:pPr>
        <w:pStyle w:val="ListParagraph"/>
        <w:spacing w:line="240" w:lineRule="auto"/>
        <w:rPr>
          <w:rFonts w:cstheme="minorHAnsi"/>
          <w:lang w:val="el-GR"/>
        </w:rPr>
      </w:pPr>
    </w:p>
    <w:p w14:paraId="1F5F7570" w14:textId="7536958A" w:rsidR="00086D63" w:rsidRDefault="003C101A" w:rsidP="003C101A">
      <w:pPr>
        <w:pStyle w:val="ListParagraph"/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(γ) </w:t>
      </w:r>
      <w:r w:rsidR="00086D63" w:rsidRPr="00F86BEC">
        <w:rPr>
          <w:rFonts w:cstheme="minorHAnsi"/>
          <w:lang w:val="el-GR"/>
        </w:rPr>
        <w:t xml:space="preserve">Φαινομενολογική κοινωνιολογία </w:t>
      </w:r>
      <w:r w:rsidR="00FB2FDB" w:rsidRPr="00F86BEC">
        <w:rPr>
          <w:rFonts w:cstheme="minorHAnsi"/>
          <w:lang w:val="el-GR"/>
        </w:rPr>
        <w:t>-</w:t>
      </w:r>
      <w:r w:rsidR="00086D63" w:rsidRPr="00F86BEC">
        <w:rPr>
          <w:rFonts w:cstheme="minorHAnsi"/>
        </w:rPr>
        <w:t>A</w:t>
      </w:r>
      <w:r w:rsidR="00086D63" w:rsidRPr="00F86BEC">
        <w:rPr>
          <w:rFonts w:cstheme="minorHAnsi"/>
          <w:lang w:val="el-GR"/>
        </w:rPr>
        <w:t xml:space="preserve">. </w:t>
      </w:r>
      <w:r w:rsidR="00086D63" w:rsidRPr="00F86BEC">
        <w:rPr>
          <w:rFonts w:cstheme="minorHAnsi"/>
        </w:rPr>
        <w:t>Schutz</w:t>
      </w:r>
      <w:r w:rsidR="00FB2FDB" w:rsidRPr="00F86BEC">
        <w:rPr>
          <w:rFonts w:cstheme="minorHAnsi"/>
          <w:lang w:val="el-GR"/>
        </w:rPr>
        <w:t xml:space="preserve">: ο </w:t>
      </w:r>
      <w:proofErr w:type="spellStart"/>
      <w:r w:rsidR="00FB2FDB" w:rsidRPr="00F86BEC">
        <w:rPr>
          <w:rFonts w:cstheme="minorHAnsi"/>
          <w:lang w:val="el-GR"/>
        </w:rPr>
        <w:t>βιόκοσμος</w:t>
      </w:r>
      <w:proofErr w:type="spellEnd"/>
      <w:r w:rsidR="00FB2FDB" w:rsidRPr="00F86BEC">
        <w:rPr>
          <w:rFonts w:cstheme="minorHAnsi"/>
          <w:lang w:val="el-GR"/>
        </w:rPr>
        <w:t xml:space="preserve"> ως ένα καθοριστικό πλαίσιο εννοιών</w:t>
      </w:r>
    </w:p>
    <w:p w14:paraId="052D72A3" w14:textId="77777777" w:rsidR="009937E9" w:rsidRPr="00F86BEC" w:rsidRDefault="009937E9" w:rsidP="009937E9">
      <w:pPr>
        <w:pStyle w:val="ListParagraph"/>
        <w:spacing w:line="240" w:lineRule="auto"/>
        <w:rPr>
          <w:rFonts w:cstheme="minorHAnsi"/>
          <w:lang w:val="el-GR"/>
        </w:rPr>
      </w:pPr>
    </w:p>
    <w:p w14:paraId="27F16651" w14:textId="2EF33117" w:rsidR="009937E9" w:rsidRDefault="009937E9" w:rsidP="009937E9">
      <w:pPr>
        <w:pStyle w:val="ListParagraph"/>
        <w:spacing w:line="240" w:lineRule="auto"/>
        <w:ind w:left="1080"/>
        <w:rPr>
          <w:rFonts w:cstheme="minorHAnsi"/>
          <w:i/>
          <w:iCs/>
        </w:rPr>
      </w:pPr>
      <w:r>
        <w:rPr>
          <w:rFonts w:cstheme="minorHAnsi"/>
          <w:lang w:val="el-GR"/>
        </w:rPr>
        <w:t>Α</w:t>
      </w:r>
      <w:r w:rsidRPr="009D51FC">
        <w:rPr>
          <w:rFonts w:cstheme="minorHAnsi"/>
        </w:rPr>
        <w:t xml:space="preserve">. </w:t>
      </w:r>
      <w:r>
        <w:rPr>
          <w:rFonts w:cstheme="minorHAnsi"/>
        </w:rPr>
        <w:t xml:space="preserve">Schutz, </w:t>
      </w:r>
      <w:r w:rsidR="009D51FC">
        <w:rPr>
          <w:rFonts w:cstheme="minorHAnsi"/>
        </w:rPr>
        <w:t xml:space="preserve">Common sense and scientific interpretation of human action, </w:t>
      </w:r>
      <w:r w:rsidR="009D51FC">
        <w:rPr>
          <w:rFonts w:cstheme="minorHAnsi"/>
          <w:lang w:val="el-GR"/>
        </w:rPr>
        <w:t>στο</w:t>
      </w:r>
      <w:r w:rsidR="009D51FC" w:rsidRPr="009D51FC">
        <w:rPr>
          <w:rFonts w:cstheme="minorHAnsi"/>
        </w:rPr>
        <w:t xml:space="preserve"> </w:t>
      </w:r>
      <w:r w:rsidR="009D51FC" w:rsidRPr="00C670CE">
        <w:rPr>
          <w:rFonts w:cstheme="minorHAnsi"/>
          <w:i/>
          <w:iCs/>
        </w:rPr>
        <w:t>Collected Papers I</w:t>
      </w:r>
    </w:p>
    <w:p w14:paraId="504545CD" w14:textId="77777777" w:rsidR="00F55497" w:rsidRPr="00370B7A" w:rsidRDefault="00F55497" w:rsidP="00F55497">
      <w:pPr>
        <w:pStyle w:val="ListParagraph"/>
        <w:rPr>
          <w:rFonts w:cstheme="minorHAnsi"/>
          <w:lang w:val="el-GR"/>
        </w:rPr>
      </w:pPr>
    </w:p>
    <w:p w14:paraId="053F09F5" w14:textId="00AC5A82" w:rsidR="0081710D" w:rsidRPr="00F86BEC" w:rsidRDefault="00F55497" w:rsidP="00F55497">
      <w:pPr>
        <w:spacing w:line="240" w:lineRule="auto"/>
        <w:rPr>
          <w:rFonts w:cstheme="minorHAnsi"/>
          <w:b/>
          <w:bCs/>
          <w:lang w:val="el-GR"/>
        </w:rPr>
      </w:pPr>
      <w:r w:rsidRPr="00F86BEC">
        <w:rPr>
          <w:rFonts w:cstheme="minorHAnsi"/>
          <w:b/>
          <w:bCs/>
          <w:lang w:val="el-GR"/>
        </w:rPr>
        <w:t xml:space="preserve"> Ένα βαθύτερο κοινωνικό επίπεδο</w:t>
      </w:r>
      <w:r w:rsidR="00FB2FDB" w:rsidRPr="00F86BEC">
        <w:rPr>
          <w:rFonts w:cstheme="minorHAnsi"/>
          <w:b/>
          <w:bCs/>
          <w:lang w:val="el-GR"/>
        </w:rPr>
        <w:t>:</w:t>
      </w:r>
      <w:r w:rsidRPr="00F86BEC">
        <w:rPr>
          <w:rFonts w:cstheme="minorHAnsi"/>
          <w:b/>
          <w:bCs/>
          <w:lang w:val="el-GR"/>
        </w:rPr>
        <w:t xml:space="preserve"> κοινωνικές πρακτικέ</w:t>
      </w:r>
      <w:r w:rsidR="00280B4F" w:rsidRPr="00F86BEC">
        <w:rPr>
          <w:rFonts w:cstheme="minorHAnsi"/>
          <w:b/>
          <w:bCs/>
          <w:lang w:val="el-GR"/>
        </w:rPr>
        <w:t>ς</w:t>
      </w:r>
      <w:r w:rsidR="003C101A">
        <w:rPr>
          <w:rFonts w:cstheme="minorHAnsi"/>
          <w:b/>
          <w:bCs/>
          <w:lang w:val="el-GR"/>
        </w:rPr>
        <w:t xml:space="preserve"> και ‘υποκειμενικότητες’</w:t>
      </w:r>
    </w:p>
    <w:p w14:paraId="7ABF246F" w14:textId="77777777" w:rsidR="00B221EE" w:rsidRPr="00D75DAA" w:rsidRDefault="00B221EE" w:rsidP="00D75DAA">
      <w:pPr>
        <w:rPr>
          <w:rFonts w:cstheme="minorHAnsi"/>
        </w:rPr>
      </w:pPr>
    </w:p>
    <w:p w14:paraId="7F860135" w14:textId="278F1992" w:rsidR="008A73CF" w:rsidRPr="000B57F7" w:rsidRDefault="00B221EE" w:rsidP="00F86BEC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 w:rsidRPr="00F86BEC">
        <w:rPr>
          <w:rFonts w:cstheme="minorHAnsi"/>
          <w:lang w:val="el-GR"/>
        </w:rPr>
        <w:t xml:space="preserve">Η </w:t>
      </w:r>
      <w:r w:rsidR="009B58BF" w:rsidRPr="00F86BEC">
        <w:rPr>
          <w:rFonts w:cstheme="minorHAnsi"/>
          <w:lang w:val="el-GR"/>
        </w:rPr>
        <w:t>έμφαση</w:t>
      </w:r>
      <w:r w:rsidRPr="00F86BEC">
        <w:rPr>
          <w:rFonts w:cstheme="minorHAnsi"/>
          <w:lang w:val="el-GR"/>
        </w:rPr>
        <w:t xml:space="preserve"> στις κοινωνικές πρακτικές</w:t>
      </w:r>
      <w:r w:rsidR="00274A78">
        <w:rPr>
          <w:rFonts w:cstheme="minorHAnsi"/>
          <w:lang w:val="el-GR"/>
        </w:rPr>
        <w:t xml:space="preserve"> και στις </w:t>
      </w:r>
      <w:proofErr w:type="spellStart"/>
      <w:r w:rsidR="00274A78">
        <w:rPr>
          <w:rFonts w:cstheme="minorHAnsi"/>
          <w:lang w:val="el-GR"/>
        </w:rPr>
        <w:t>εσωτερικευμένες</w:t>
      </w:r>
      <w:proofErr w:type="spellEnd"/>
      <w:r w:rsidR="00274A78">
        <w:rPr>
          <w:rFonts w:cstheme="minorHAnsi"/>
          <w:lang w:val="el-GR"/>
        </w:rPr>
        <w:t xml:space="preserve"> ‘προδιαθέσεις’</w:t>
      </w:r>
      <w:r w:rsidR="003C101A">
        <w:rPr>
          <w:rFonts w:cstheme="minorHAnsi"/>
          <w:lang w:val="el-GR"/>
        </w:rPr>
        <w:t xml:space="preserve">. Η έννοια του </w:t>
      </w:r>
      <w:r w:rsidR="003C101A">
        <w:rPr>
          <w:rFonts w:cstheme="minorHAnsi"/>
        </w:rPr>
        <w:t>habitus</w:t>
      </w:r>
      <w:r w:rsidR="003C101A" w:rsidRPr="00D75DAA">
        <w:rPr>
          <w:rFonts w:cstheme="minorHAnsi"/>
          <w:lang w:val="el-GR"/>
        </w:rPr>
        <w:t xml:space="preserve"> </w:t>
      </w:r>
      <w:r w:rsidR="003C101A">
        <w:rPr>
          <w:rFonts w:cstheme="minorHAnsi"/>
          <w:lang w:val="el-GR"/>
        </w:rPr>
        <w:t>στον</w:t>
      </w:r>
      <w:r w:rsidRPr="00F86BEC">
        <w:rPr>
          <w:rFonts w:cstheme="minorHAnsi"/>
          <w:lang w:val="el-GR"/>
        </w:rPr>
        <w:t xml:space="preserve"> </w:t>
      </w:r>
      <w:r w:rsidRPr="00F86BEC">
        <w:rPr>
          <w:rFonts w:cstheme="minorHAnsi"/>
        </w:rPr>
        <w:t>Bourdieu</w:t>
      </w:r>
    </w:p>
    <w:p w14:paraId="6441E4F1" w14:textId="77777777" w:rsidR="000B57F7" w:rsidRPr="00F86BEC" w:rsidRDefault="000B57F7" w:rsidP="000B57F7">
      <w:pPr>
        <w:pStyle w:val="ListParagraph"/>
        <w:spacing w:line="240" w:lineRule="auto"/>
        <w:rPr>
          <w:rFonts w:cstheme="minorHAnsi"/>
          <w:lang w:val="el-GR"/>
        </w:rPr>
      </w:pPr>
    </w:p>
    <w:p w14:paraId="01C7B4F8" w14:textId="76A74271" w:rsidR="00C73693" w:rsidRDefault="00C73693" w:rsidP="00C73693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</w:rPr>
        <w:t>P</w:t>
      </w:r>
      <w:r w:rsidRPr="00C73693">
        <w:rPr>
          <w:rFonts w:cstheme="minorHAnsi"/>
          <w:lang w:val="el-GR"/>
        </w:rPr>
        <w:t xml:space="preserve">. </w:t>
      </w:r>
      <w:r>
        <w:rPr>
          <w:rFonts w:cstheme="minorHAnsi"/>
        </w:rPr>
        <w:t>Bourdieu</w:t>
      </w:r>
      <w:r w:rsidRPr="00C73693">
        <w:rPr>
          <w:rFonts w:cstheme="minorHAnsi"/>
          <w:lang w:val="el-GR"/>
        </w:rPr>
        <w:t xml:space="preserve">, </w:t>
      </w:r>
      <w:r w:rsidRPr="00A06306">
        <w:rPr>
          <w:rFonts w:cstheme="minorHAnsi"/>
          <w:i/>
          <w:iCs/>
        </w:rPr>
        <w:t>H</w:t>
      </w:r>
      <w:r w:rsidRPr="00A06306">
        <w:rPr>
          <w:rFonts w:cstheme="minorHAnsi"/>
          <w:i/>
          <w:iCs/>
          <w:lang w:val="el-GR"/>
        </w:rPr>
        <w:t xml:space="preserve"> αίσθηση της πρακτικής</w:t>
      </w:r>
      <w:r>
        <w:rPr>
          <w:rFonts w:cstheme="minorHAnsi"/>
          <w:lang w:val="el-GR"/>
        </w:rPr>
        <w:t xml:space="preserve">, </w:t>
      </w:r>
      <w:r w:rsidR="006E5E27">
        <w:rPr>
          <w:rFonts w:cstheme="minorHAnsi"/>
          <w:lang w:val="el-GR"/>
        </w:rPr>
        <w:t>βιβλίο 1</w:t>
      </w:r>
      <w:r>
        <w:rPr>
          <w:rFonts w:cstheme="minorHAnsi"/>
          <w:lang w:val="el-GR"/>
        </w:rPr>
        <w:t xml:space="preserve"> </w:t>
      </w:r>
      <w:r w:rsidR="00B15BAD">
        <w:rPr>
          <w:rFonts w:cstheme="minorHAnsi"/>
          <w:lang w:val="el-GR"/>
        </w:rPr>
        <w:t xml:space="preserve">για τη θεωρητική ανάλυση της </w:t>
      </w:r>
      <w:proofErr w:type="gramStart"/>
      <w:r w:rsidR="00B15BAD">
        <w:rPr>
          <w:rFonts w:cstheme="minorHAnsi"/>
          <w:lang w:val="el-GR"/>
        </w:rPr>
        <w:t>έννοιας ,</w:t>
      </w:r>
      <w:proofErr w:type="gramEnd"/>
      <w:r w:rsidR="00B15BAD">
        <w:rPr>
          <w:rFonts w:cstheme="minorHAnsi"/>
          <w:lang w:val="el-GR"/>
        </w:rPr>
        <w:t xml:space="preserve"> βιβλίο 2 για παραδείγματα από την εθνογραφική δουλειά του </w:t>
      </w:r>
      <w:r w:rsidR="00B15BAD">
        <w:rPr>
          <w:rFonts w:cstheme="minorHAnsi"/>
        </w:rPr>
        <w:t>Bourdieu</w:t>
      </w:r>
      <w:r w:rsidR="00B15BAD" w:rsidRPr="00B15BAD">
        <w:rPr>
          <w:rFonts w:cstheme="minorHAnsi"/>
          <w:lang w:val="el-GR"/>
        </w:rPr>
        <w:t xml:space="preserve"> </w:t>
      </w:r>
      <w:r w:rsidR="006E5E27">
        <w:rPr>
          <w:rFonts w:cstheme="minorHAnsi"/>
          <w:lang w:val="el-GR"/>
        </w:rPr>
        <w:t>(μη διαθέσιμο στα ελληνικά)</w:t>
      </w:r>
    </w:p>
    <w:p w14:paraId="788DB6BE" w14:textId="15FDC3A9" w:rsidR="006E5E27" w:rsidRPr="00B15BAD" w:rsidRDefault="006E5E27" w:rsidP="00C73693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Κ. </w:t>
      </w:r>
      <w:proofErr w:type="spellStart"/>
      <w:r>
        <w:rPr>
          <w:rFonts w:cstheme="minorHAnsi"/>
          <w:lang w:val="el-GR"/>
        </w:rPr>
        <w:t>Λελεδάκης</w:t>
      </w:r>
      <w:proofErr w:type="spellEnd"/>
      <w:r w:rsidR="00B15BAD" w:rsidRPr="00B15BAD">
        <w:rPr>
          <w:rFonts w:cstheme="minorHAnsi"/>
          <w:lang w:val="el-GR"/>
        </w:rPr>
        <w:t xml:space="preserve"> (</w:t>
      </w:r>
      <w:r w:rsidR="00B15BAD">
        <w:rPr>
          <w:rFonts w:cstheme="minorHAnsi"/>
          <w:lang w:val="el-GR"/>
        </w:rPr>
        <w:t xml:space="preserve">κείμενό μου για τον </w:t>
      </w:r>
      <w:r w:rsidR="00B15BAD">
        <w:rPr>
          <w:rFonts w:cstheme="minorHAnsi"/>
        </w:rPr>
        <w:t>Bourdieu</w:t>
      </w:r>
      <w:r w:rsidR="00B15BAD" w:rsidRPr="00B15BAD">
        <w:rPr>
          <w:rFonts w:cstheme="minorHAnsi"/>
          <w:lang w:val="el-GR"/>
        </w:rPr>
        <w:t xml:space="preserve">, </w:t>
      </w:r>
      <w:r w:rsidR="00B15BAD">
        <w:rPr>
          <w:rFonts w:cstheme="minorHAnsi"/>
          <w:lang w:val="el-GR"/>
        </w:rPr>
        <w:t>επίμετρο στο παραπάνω)</w:t>
      </w:r>
    </w:p>
    <w:p w14:paraId="6EB99B29" w14:textId="74EEC490" w:rsidR="00FB2FDB" w:rsidRPr="003C101A" w:rsidRDefault="00C73693" w:rsidP="003C101A">
      <w:pPr>
        <w:pStyle w:val="ListParagraph"/>
        <w:spacing w:line="240" w:lineRule="auto"/>
        <w:ind w:left="1080"/>
        <w:rPr>
          <w:rFonts w:cstheme="minorHAnsi"/>
          <w:lang w:val="el-GR"/>
        </w:rPr>
      </w:pPr>
      <w:r>
        <w:rPr>
          <w:rFonts w:cstheme="minorHAnsi"/>
        </w:rPr>
        <w:t>P</w:t>
      </w:r>
      <w:r w:rsidRPr="006E5E27">
        <w:rPr>
          <w:rFonts w:cstheme="minorHAnsi"/>
          <w:lang w:val="el-GR"/>
        </w:rPr>
        <w:t xml:space="preserve">. </w:t>
      </w:r>
      <w:r>
        <w:rPr>
          <w:rFonts w:cstheme="minorHAnsi"/>
        </w:rPr>
        <w:t>Bourdieu</w:t>
      </w:r>
      <w:r w:rsidRPr="006E5E27">
        <w:rPr>
          <w:rFonts w:cstheme="minorHAnsi"/>
          <w:lang w:val="el-GR"/>
        </w:rPr>
        <w:t xml:space="preserve">, </w:t>
      </w:r>
      <w:r w:rsidRPr="00A06306">
        <w:rPr>
          <w:rFonts w:cstheme="minorHAnsi"/>
          <w:i/>
          <w:iCs/>
        </w:rPr>
        <w:t>H</w:t>
      </w:r>
      <w:r w:rsidRPr="006E5E27">
        <w:rPr>
          <w:rFonts w:cstheme="minorHAnsi"/>
          <w:i/>
          <w:iCs/>
          <w:lang w:val="el-GR"/>
        </w:rPr>
        <w:t xml:space="preserve"> </w:t>
      </w:r>
      <w:r w:rsidR="00A06306" w:rsidRPr="00A06306">
        <w:rPr>
          <w:rFonts w:cstheme="minorHAnsi"/>
          <w:i/>
          <w:iCs/>
          <w:lang w:val="el-GR"/>
        </w:rPr>
        <w:t>Διάκριση</w:t>
      </w:r>
      <w:r w:rsidR="005E1520">
        <w:rPr>
          <w:rFonts w:cstheme="minorHAnsi"/>
          <w:i/>
          <w:iCs/>
          <w:lang w:val="el-GR"/>
        </w:rPr>
        <w:t xml:space="preserve"> (</w:t>
      </w:r>
      <w:r w:rsidR="005E1520">
        <w:rPr>
          <w:rFonts w:cstheme="minorHAnsi"/>
          <w:lang w:val="el-GR"/>
        </w:rPr>
        <w:t xml:space="preserve">το γούστο σαν παράδειγμα για το </w:t>
      </w:r>
      <w:r w:rsidR="005E1520">
        <w:rPr>
          <w:rFonts w:cstheme="minorHAnsi"/>
        </w:rPr>
        <w:t>habitus</w:t>
      </w:r>
      <w:r w:rsidR="005E1520" w:rsidRPr="005E1520">
        <w:rPr>
          <w:rFonts w:cstheme="minorHAnsi"/>
          <w:lang w:val="el-GR"/>
        </w:rPr>
        <w:t xml:space="preserve"> </w:t>
      </w:r>
      <w:r w:rsidR="005E1520">
        <w:rPr>
          <w:rFonts w:cstheme="minorHAnsi"/>
          <w:lang w:val="el-GR"/>
        </w:rPr>
        <w:t>–</w:t>
      </w:r>
      <w:r w:rsidR="005E1520" w:rsidRPr="005E1520">
        <w:rPr>
          <w:rFonts w:cstheme="minorHAnsi"/>
          <w:lang w:val="el-GR"/>
        </w:rPr>
        <w:t xml:space="preserve"> </w:t>
      </w:r>
      <w:r w:rsidR="005E1520">
        <w:rPr>
          <w:rFonts w:cstheme="minorHAnsi"/>
          <w:lang w:val="el-GR"/>
        </w:rPr>
        <w:t>μη διαθέσιμο στα ελληνικά</w:t>
      </w:r>
      <w:r w:rsidR="003C101A">
        <w:rPr>
          <w:rFonts w:cstheme="minorHAnsi"/>
          <w:lang w:val="el-GR"/>
        </w:rPr>
        <w:t>)</w:t>
      </w:r>
    </w:p>
    <w:p w14:paraId="7EA5E560" w14:textId="77777777" w:rsidR="00FB2FDB" w:rsidRPr="00F86BEC" w:rsidRDefault="00FB2FDB" w:rsidP="00FB2FDB">
      <w:pPr>
        <w:pStyle w:val="ListParagraph"/>
        <w:rPr>
          <w:rFonts w:cstheme="minorHAnsi"/>
          <w:lang w:val="el-GR"/>
        </w:rPr>
      </w:pPr>
    </w:p>
    <w:p w14:paraId="4241817A" w14:textId="5340E2F3" w:rsidR="00FB2FDB" w:rsidRPr="000B57F7" w:rsidRDefault="00FB2FDB" w:rsidP="009D49D8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 w:rsidRPr="00F86BEC">
        <w:rPr>
          <w:rFonts w:cstheme="minorHAnsi"/>
          <w:lang w:val="el-GR"/>
        </w:rPr>
        <w:t xml:space="preserve">  Η ιδεολογία ως </w:t>
      </w:r>
      <w:r w:rsidR="003C101A">
        <w:rPr>
          <w:rFonts w:cstheme="minorHAnsi"/>
          <w:lang w:val="el-GR"/>
        </w:rPr>
        <w:t>‘κατασκευή’</w:t>
      </w:r>
      <w:r w:rsidRPr="00F86BEC">
        <w:rPr>
          <w:rFonts w:cstheme="minorHAnsi"/>
          <w:lang w:val="el-GR"/>
        </w:rPr>
        <w:t xml:space="preserve"> υποκειμένων: </w:t>
      </w:r>
      <w:r w:rsidR="003C101A">
        <w:rPr>
          <w:rFonts w:cstheme="minorHAnsi"/>
          <w:lang w:val="el-GR"/>
        </w:rPr>
        <w:t xml:space="preserve">η έννοια της </w:t>
      </w:r>
      <w:r w:rsidR="003C101A" w:rsidRPr="00F86BEC">
        <w:rPr>
          <w:rFonts w:cstheme="minorHAnsi"/>
          <w:lang w:val="el-GR"/>
        </w:rPr>
        <w:t>έγκληση</w:t>
      </w:r>
      <w:r w:rsidR="003C101A">
        <w:rPr>
          <w:rFonts w:cstheme="minorHAnsi"/>
          <w:lang w:val="el-GR"/>
        </w:rPr>
        <w:t>ς</w:t>
      </w:r>
      <w:r w:rsidR="003C101A" w:rsidRPr="00F86BEC">
        <w:rPr>
          <w:rFonts w:cstheme="minorHAnsi"/>
          <w:lang w:val="el-GR"/>
        </w:rPr>
        <w:t xml:space="preserve"> (</w:t>
      </w:r>
      <w:r w:rsidR="003C101A">
        <w:rPr>
          <w:rFonts w:cstheme="minorHAnsi"/>
        </w:rPr>
        <w:t>interpellation</w:t>
      </w:r>
      <w:r w:rsidR="003C101A">
        <w:rPr>
          <w:rFonts w:cstheme="minorHAnsi"/>
          <w:lang w:val="el-GR"/>
        </w:rPr>
        <w:t>) στον</w:t>
      </w:r>
      <w:r w:rsidR="003C101A" w:rsidRPr="003C101A">
        <w:rPr>
          <w:rFonts w:cstheme="minorHAnsi"/>
          <w:lang w:val="el-GR"/>
        </w:rPr>
        <w:t xml:space="preserve"> </w:t>
      </w:r>
      <w:r w:rsidRPr="00F86BEC">
        <w:rPr>
          <w:rFonts w:cstheme="minorHAnsi"/>
        </w:rPr>
        <w:t>Althusser</w:t>
      </w:r>
    </w:p>
    <w:p w14:paraId="3A630435" w14:textId="77777777" w:rsidR="000B57F7" w:rsidRPr="00F86BEC" w:rsidRDefault="000B57F7" w:rsidP="000B57F7">
      <w:pPr>
        <w:pStyle w:val="ListParagraph"/>
        <w:spacing w:line="240" w:lineRule="auto"/>
        <w:rPr>
          <w:rFonts w:cstheme="minorHAnsi"/>
          <w:lang w:val="el-GR"/>
        </w:rPr>
      </w:pPr>
    </w:p>
    <w:p w14:paraId="73A0A257" w14:textId="41B772E1" w:rsidR="000B57F7" w:rsidRDefault="000B57F7" w:rsidP="000B57F7">
      <w:pPr>
        <w:pStyle w:val="ListParagraph"/>
        <w:spacing w:line="240" w:lineRule="auto"/>
        <w:ind w:left="1080"/>
        <w:rPr>
          <w:rFonts w:cstheme="minorHAnsi"/>
          <w:i/>
          <w:iCs/>
          <w:lang w:val="el-GR"/>
        </w:rPr>
      </w:pPr>
      <w:r>
        <w:rPr>
          <w:rFonts w:cstheme="minorHAnsi"/>
        </w:rPr>
        <w:t>L</w:t>
      </w:r>
      <w:r w:rsidRPr="000B57F7">
        <w:rPr>
          <w:rFonts w:cstheme="minorHAnsi"/>
          <w:lang w:val="el-GR"/>
        </w:rPr>
        <w:t xml:space="preserve">. </w:t>
      </w:r>
      <w:r>
        <w:rPr>
          <w:rFonts w:cstheme="minorHAnsi"/>
        </w:rPr>
        <w:t>Althusser</w:t>
      </w:r>
      <w:r w:rsidRPr="000B57F7">
        <w:rPr>
          <w:rFonts w:cstheme="minorHAnsi"/>
          <w:lang w:val="el-GR"/>
        </w:rPr>
        <w:t xml:space="preserve">, </w:t>
      </w:r>
      <w:r>
        <w:rPr>
          <w:rFonts w:cstheme="minorHAnsi"/>
          <w:lang w:val="el-GR"/>
        </w:rPr>
        <w:t xml:space="preserve">Ιδεολογία και ιδεολογικοί μηχανισμοί του κράτους στο </w:t>
      </w:r>
      <w:r w:rsidRPr="000B57F7">
        <w:rPr>
          <w:rFonts w:cstheme="minorHAnsi"/>
          <w:i/>
          <w:iCs/>
          <w:lang w:val="el-GR"/>
        </w:rPr>
        <w:t>Θέσεις</w:t>
      </w:r>
    </w:p>
    <w:p w14:paraId="6BBF807A" w14:textId="77777777" w:rsidR="00FB2FDB" w:rsidRPr="00F86BEC" w:rsidRDefault="00FB2FDB" w:rsidP="00FB2FDB">
      <w:pPr>
        <w:pStyle w:val="ListParagraph"/>
        <w:spacing w:line="240" w:lineRule="auto"/>
        <w:rPr>
          <w:rFonts w:cstheme="minorHAnsi"/>
          <w:lang w:val="el-GR"/>
        </w:rPr>
      </w:pPr>
    </w:p>
    <w:p w14:paraId="028D436D" w14:textId="5DE1467D" w:rsidR="00FB2FDB" w:rsidRPr="002E1F0C" w:rsidRDefault="00FB2FDB" w:rsidP="00FB2FDB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 w:rsidRPr="00F86BEC">
        <w:rPr>
          <w:rFonts w:cstheme="minorHAnsi"/>
          <w:lang w:val="el-GR"/>
        </w:rPr>
        <w:t xml:space="preserve"> </w:t>
      </w:r>
      <w:r w:rsidR="003C101A">
        <w:rPr>
          <w:rFonts w:cstheme="minorHAnsi"/>
          <w:lang w:val="el-GR"/>
        </w:rPr>
        <w:t>‘Παραγωγή’</w:t>
      </w:r>
      <w:r w:rsidRPr="00F86BEC">
        <w:rPr>
          <w:rFonts w:cstheme="minorHAnsi"/>
          <w:lang w:val="el-GR"/>
        </w:rPr>
        <w:t xml:space="preserve"> υποκειμενικοτήτων μέσω πρακτικών και λόγων</w:t>
      </w:r>
      <w:r w:rsidR="003C101A">
        <w:rPr>
          <w:rFonts w:cstheme="minorHAnsi"/>
          <w:lang w:val="el-GR"/>
        </w:rPr>
        <w:t>. Υποκειμενικότητες και εξουσία</w:t>
      </w:r>
      <w:r w:rsidRPr="00F86BEC">
        <w:rPr>
          <w:rFonts w:cstheme="minorHAnsi"/>
          <w:lang w:val="el-GR"/>
        </w:rPr>
        <w:t xml:space="preserve">: </w:t>
      </w:r>
      <w:r w:rsidRPr="00F86BEC">
        <w:rPr>
          <w:rFonts w:cstheme="minorHAnsi"/>
        </w:rPr>
        <w:t>Foucault</w:t>
      </w:r>
    </w:p>
    <w:p w14:paraId="654CE966" w14:textId="77777777" w:rsidR="002E1F0C" w:rsidRPr="00F86BEC" w:rsidRDefault="002E1F0C" w:rsidP="002E1F0C">
      <w:pPr>
        <w:pStyle w:val="ListParagraph"/>
        <w:spacing w:line="240" w:lineRule="auto"/>
        <w:rPr>
          <w:rFonts w:cstheme="minorHAnsi"/>
          <w:lang w:val="el-GR"/>
        </w:rPr>
      </w:pPr>
    </w:p>
    <w:p w14:paraId="3DB3FF21" w14:textId="1DD50315" w:rsidR="00FB2FDB" w:rsidRDefault="002E1F0C" w:rsidP="002E1F0C">
      <w:pPr>
        <w:pStyle w:val="ListParagraph"/>
        <w:ind w:left="1080"/>
        <w:rPr>
          <w:rFonts w:cstheme="minorHAnsi"/>
          <w:lang w:val="el-GR"/>
        </w:rPr>
      </w:pPr>
      <w:r>
        <w:rPr>
          <w:rFonts w:cstheme="minorHAnsi"/>
        </w:rPr>
        <w:t>M</w:t>
      </w:r>
      <w:r w:rsidRPr="002E1F0C">
        <w:rPr>
          <w:rFonts w:cstheme="minorHAnsi"/>
          <w:lang w:val="el-GR"/>
        </w:rPr>
        <w:t xml:space="preserve">. </w:t>
      </w:r>
      <w:r>
        <w:rPr>
          <w:rFonts w:cstheme="minorHAnsi"/>
        </w:rPr>
        <w:t>Foucault</w:t>
      </w:r>
      <w:r w:rsidRPr="002E1F0C">
        <w:rPr>
          <w:rFonts w:cstheme="minorHAnsi"/>
          <w:lang w:val="el-GR"/>
        </w:rPr>
        <w:t xml:space="preserve">, </w:t>
      </w:r>
      <w:r w:rsidRPr="002E1F0C">
        <w:rPr>
          <w:rFonts w:cstheme="minorHAnsi"/>
          <w:i/>
          <w:iCs/>
          <w:lang w:val="el-GR"/>
        </w:rPr>
        <w:t>Επιτήρηση και τιμωρία: η γέννηση της φυλακής</w:t>
      </w:r>
    </w:p>
    <w:p w14:paraId="0FE3F5FD" w14:textId="374EF2A7" w:rsidR="002E1F0C" w:rsidRDefault="002E1F0C" w:rsidP="002E1F0C">
      <w:pPr>
        <w:pStyle w:val="ListParagraph"/>
        <w:ind w:left="1080"/>
        <w:rPr>
          <w:rFonts w:cstheme="minorHAnsi"/>
          <w:lang w:val="el-GR"/>
        </w:rPr>
      </w:pPr>
      <w:r>
        <w:rPr>
          <w:rFonts w:cstheme="minorHAnsi"/>
        </w:rPr>
        <w:t>M</w:t>
      </w:r>
      <w:r w:rsidRPr="00E232E5">
        <w:rPr>
          <w:rFonts w:cstheme="minorHAnsi"/>
          <w:lang w:val="el-GR"/>
        </w:rPr>
        <w:t xml:space="preserve">. </w:t>
      </w:r>
      <w:r>
        <w:rPr>
          <w:rFonts w:cstheme="minorHAnsi"/>
        </w:rPr>
        <w:t>Foucault</w:t>
      </w:r>
      <w:r w:rsidRPr="00E232E5">
        <w:rPr>
          <w:rFonts w:cstheme="minorHAnsi"/>
          <w:lang w:val="el-GR"/>
        </w:rPr>
        <w:t xml:space="preserve">, </w:t>
      </w:r>
      <w:r w:rsidR="00E232E5">
        <w:rPr>
          <w:rFonts w:cstheme="minorHAnsi"/>
          <w:lang w:val="el-GR"/>
        </w:rPr>
        <w:t>Δύο δοκίμια για το υποκείμενο και την εξουσία</w:t>
      </w:r>
    </w:p>
    <w:p w14:paraId="6ABFBCA5" w14:textId="62A7BD81" w:rsidR="00E232E5" w:rsidRDefault="00E232E5" w:rsidP="002E1F0C">
      <w:pPr>
        <w:pStyle w:val="ListParagraph"/>
        <w:ind w:left="1080"/>
        <w:rPr>
          <w:rFonts w:cstheme="minorHAnsi"/>
          <w:lang w:val="el-GR"/>
        </w:rPr>
      </w:pPr>
      <w:r>
        <w:rPr>
          <w:rFonts w:cstheme="minorHAnsi"/>
          <w:lang w:val="el-GR"/>
        </w:rPr>
        <w:t>Μ</w:t>
      </w:r>
      <w:r w:rsidRPr="00E232E5">
        <w:rPr>
          <w:rFonts w:cstheme="minorHAnsi"/>
          <w:lang w:val="el-GR"/>
        </w:rPr>
        <w:t xml:space="preserve">. </w:t>
      </w:r>
      <w:r>
        <w:rPr>
          <w:rFonts w:cstheme="minorHAnsi"/>
        </w:rPr>
        <w:t>Foucault</w:t>
      </w:r>
      <w:r w:rsidRPr="00E232E5">
        <w:rPr>
          <w:rFonts w:cstheme="minorHAnsi"/>
          <w:lang w:val="el-GR"/>
        </w:rPr>
        <w:t xml:space="preserve">, </w:t>
      </w:r>
      <w:r w:rsidRPr="00014C85">
        <w:rPr>
          <w:rFonts w:cstheme="minorHAnsi"/>
          <w:i/>
          <w:iCs/>
        </w:rPr>
        <w:t>H</w:t>
      </w:r>
      <w:r w:rsidRPr="00014C85">
        <w:rPr>
          <w:rFonts w:cstheme="minorHAnsi"/>
          <w:i/>
          <w:iCs/>
          <w:lang w:val="el-GR"/>
        </w:rPr>
        <w:t xml:space="preserve"> ιστορία της τρέλας</w:t>
      </w:r>
      <w:r>
        <w:rPr>
          <w:rFonts w:cstheme="minorHAnsi"/>
          <w:lang w:val="el-GR"/>
        </w:rPr>
        <w:t xml:space="preserve"> (μη διαθέσιμο ηλεκτρονικά</w:t>
      </w:r>
      <w:r w:rsidR="00C73693">
        <w:rPr>
          <w:rFonts w:cstheme="minorHAnsi"/>
          <w:lang w:val="el-GR"/>
        </w:rPr>
        <w:t xml:space="preserve"> στα ελληνικά</w:t>
      </w:r>
      <w:r>
        <w:rPr>
          <w:rFonts w:cstheme="minorHAnsi"/>
          <w:lang w:val="el-GR"/>
        </w:rPr>
        <w:t>)</w:t>
      </w:r>
    </w:p>
    <w:p w14:paraId="30D2C357" w14:textId="77777777" w:rsidR="00370B7A" w:rsidRPr="00E232E5" w:rsidRDefault="00370B7A" w:rsidP="002E1F0C">
      <w:pPr>
        <w:pStyle w:val="ListParagraph"/>
        <w:ind w:left="1080"/>
        <w:rPr>
          <w:rFonts w:cstheme="minorHAnsi"/>
          <w:lang w:val="el-GR"/>
        </w:rPr>
      </w:pPr>
    </w:p>
    <w:p w14:paraId="55371881" w14:textId="77777777" w:rsidR="00FB2FDB" w:rsidRPr="00E232E5" w:rsidRDefault="00FB2FDB" w:rsidP="00FB2FDB">
      <w:pPr>
        <w:pStyle w:val="ListParagraph"/>
        <w:spacing w:line="240" w:lineRule="auto"/>
        <w:rPr>
          <w:rFonts w:cstheme="minorHAnsi"/>
          <w:lang w:val="el-GR"/>
        </w:rPr>
      </w:pPr>
    </w:p>
    <w:p w14:paraId="0BCD2702" w14:textId="70CDE881" w:rsidR="00FB2FDB" w:rsidRPr="00F86BEC" w:rsidRDefault="00D75DAA" w:rsidP="00FB2FDB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lastRenderedPageBreak/>
        <w:t>Το ψυχαναλυτικό ‘εγώ’</w:t>
      </w:r>
      <w:r w:rsidR="003C101A">
        <w:rPr>
          <w:rFonts w:cstheme="minorHAnsi"/>
          <w:lang w:val="el-GR"/>
        </w:rPr>
        <w:t xml:space="preserve"> ως κοινωνικ</w:t>
      </w:r>
      <w:r>
        <w:rPr>
          <w:rFonts w:cstheme="minorHAnsi"/>
          <w:lang w:val="el-GR"/>
        </w:rPr>
        <w:t>ό</w:t>
      </w:r>
      <w:r w:rsidR="003C101A">
        <w:rPr>
          <w:rFonts w:cstheme="minorHAnsi"/>
          <w:lang w:val="el-GR"/>
        </w:rPr>
        <w:t xml:space="preserve"> υποκ</w:t>
      </w:r>
      <w:r>
        <w:rPr>
          <w:rFonts w:cstheme="minorHAnsi"/>
          <w:lang w:val="el-GR"/>
        </w:rPr>
        <w:t>είμενο</w:t>
      </w:r>
      <w:r w:rsidR="003C101A">
        <w:rPr>
          <w:rFonts w:cstheme="minorHAnsi"/>
          <w:lang w:val="el-GR"/>
        </w:rPr>
        <w:t xml:space="preserve">. Η </w:t>
      </w:r>
      <w:r>
        <w:rPr>
          <w:rFonts w:cstheme="minorHAnsi"/>
          <w:lang w:val="el-GR"/>
        </w:rPr>
        <w:t>δεύτερη</w:t>
      </w:r>
      <w:r w:rsidR="003C101A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Φροϋδική</w:t>
      </w:r>
      <w:r w:rsidR="003C101A">
        <w:rPr>
          <w:rFonts w:cstheme="minorHAnsi"/>
          <w:lang w:val="el-GR"/>
        </w:rPr>
        <w:t xml:space="preserve"> τοπική (διάκριση εγώ/υπερεγώ/αυτό) και ο μηχανισμός της ταύτισης</w:t>
      </w:r>
    </w:p>
    <w:p w14:paraId="2C54E06A" w14:textId="26D9EAC3" w:rsidR="00C73693" w:rsidRPr="003C101A" w:rsidRDefault="00FB2FDB" w:rsidP="003C101A">
      <w:pPr>
        <w:pStyle w:val="ListParagraph"/>
        <w:spacing w:line="240" w:lineRule="auto"/>
        <w:rPr>
          <w:rFonts w:cstheme="minorHAnsi"/>
          <w:lang w:val="el-GR"/>
        </w:rPr>
      </w:pPr>
      <w:r w:rsidRPr="00F86BEC">
        <w:rPr>
          <w:rFonts w:cstheme="minorHAnsi"/>
          <w:lang w:val="el-GR"/>
        </w:rPr>
        <w:t xml:space="preserve">    </w:t>
      </w:r>
    </w:p>
    <w:p w14:paraId="4CB07F75" w14:textId="48583C32" w:rsidR="00C73693" w:rsidRPr="00C73693" w:rsidRDefault="00C73693" w:rsidP="00FB2FDB">
      <w:pPr>
        <w:pStyle w:val="ListParagraph"/>
        <w:spacing w:line="240" w:lineRule="auto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        </w:t>
      </w:r>
      <w:r>
        <w:rPr>
          <w:rFonts w:cstheme="minorHAnsi"/>
        </w:rPr>
        <w:t>S</w:t>
      </w:r>
      <w:r w:rsidRPr="00C73693">
        <w:rPr>
          <w:rFonts w:cstheme="minorHAnsi"/>
          <w:lang w:val="el-GR"/>
        </w:rPr>
        <w:t xml:space="preserve">. </w:t>
      </w:r>
      <w:r>
        <w:rPr>
          <w:rFonts w:cstheme="minorHAnsi"/>
        </w:rPr>
        <w:t>Freud</w:t>
      </w:r>
      <w:r w:rsidRPr="00C73693">
        <w:rPr>
          <w:rFonts w:cstheme="minorHAnsi"/>
          <w:lang w:val="el-GR"/>
        </w:rPr>
        <w:t xml:space="preserve">, </w:t>
      </w:r>
      <w:r w:rsidRPr="00C73693">
        <w:rPr>
          <w:rFonts w:cstheme="minorHAnsi"/>
          <w:i/>
          <w:iCs/>
        </w:rPr>
        <w:t>To</w:t>
      </w:r>
      <w:r w:rsidRPr="00C73693">
        <w:rPr>
          <w:rFonts w:cstheme="minorHAnsi"/>
          <w:i/>
          <w:iCs/>
          <w:lang w:val="el-GR"/>
        </w:rPr>
        <w:t xml:space="preserve"> εγώ και το αυτό</w:t>
      </w:r>
      <w:r w:rsidRPr="00C73693">
        <w:rPr>
          <w:rFonts w:cstheme="minorHAnsi"/>
          <w:lang w:val="el-GR"/>
        </w:rPr>
        <w:t xml:space="preserve"> (</w:t>
      </w:r>
      <w:r>
        <w:rPr>
          <w:rFonts w:cstheme="minorHAnsi"/>
        </w:rPr>
        <w:t>The</w:t>
      </w:r>
      <w:r w:rsidRPr="00C73693">
        <w:rPr>
          <w:rFonts w:cstheme="minorHAnsi"/>
          <w:lang w:val="el-GR"/>
        </w:rPr>
        <w:t xml:space="preserve"> </w:t>
      </w:r>
      <w:r>
        <w:rPr>
          <w:rFonts w:cstheme="minorHAnsi"/>
        </w:rPr>
        <w:t>Ego</w:t>
      </w:r>
      <w:r w:rsidRPr="00C73693">
        <w:rPr>
          <w:rFonts w:cstheme="minorHAnsi"/>
          <w:lang w:val="el-GR"/>
        </w:rPr>
        <w:t xml:space="preserve"> </w:t>
      </w:r>
      <w:r>
        <w:rPr>
          <w:rFonts w:cstheme="minorHAnsi"/>
        </w:rPr>
        <w:t>and</w:t>
      </w:r>
      <w:r w:rsidRPr="00C73693">
        <w:rPr>
          <w:rFonts w:cstheme="minorHAnsi"/>
          <w:lang w:val="el-GR"/>
        </w:rPr>
        <w:t xml:space="preserve"> </w:t>
      </w:r>
      <w:r>
        <w:rPr>
          <w:rFonts w:cstheme="minorHAnsi"/>
        </w:rPr>
        <w:t>the</w:t>
      </w:r>
      <w:r w:rsidRPr="00C73693">
        <w:rPr>
          <w:rFonts w:cstheme="minorHAnsi"/>
          <w:lang w:val="el-GR"/>
        </w:rPr>
        <w:t xml:space="preserve"> </w:t>
      </w:r>
      <w:r>
        <w:rPr>
          <w:rFonts w:cstheme="minorHAnsi"/>
        </w:rPr>
        <w:t>Id</w:t>
      </w:r>
      <w:r w:rsidRPr="00C73693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- μη διαθέσιμο ηλεκτρονικά στα ελληνικά)</w:t>
      </w:r>
    </w:p>
    <w:p w14:paraId="7CF81BF5" w14:textId="2354D38D" w:rsidR="00C73693" w:rsidRPr="00C73693" w:rsidRDefault="00C73693" w:rsidP="00FB2FDB">
      <w:pPr>
        <w:pStyle w:val="ListParagraph"/>
        <w:spacing w:line="240" w:lineRule="auto"/>
        <w:rPr>
          <w:rFonts w:cstheme="minorHAnsi"/>
          <w:lang w:val="el-GR"/>
        </w:rPr>
      </w:pPr>
      <w:r w:rsidRPr="00C73693">
        <w:rPr>
          <w:rFonts w:cstheme="minorHAnsi"/>
          <w:lang w:val="el-GR"/>
        </w:rPr>
        <w:t xml:space="preserve">          </w:t>
      </w:r>
      <w:r>
        <w:rPr>
          <w:rFonts w:cstheme="minorHAnsi"/>
        </w:rPr>
        <w:t>S</w:t>
      </w:r>
      <w:r w:rsidRPr="00C73693">
        <w:rPr>
          <w:rFonts w:cstheme="minorHAnsi"/>
          <w:lang w:val="el-GR"/>
        </w:rPr>
        <w:t xml:space="preserve">. </w:t>
      </w:r>
      <w:r>
        <w:rPr>
          <w:rFonts w:cstheme="minorHAnsi"/>
        </w:rPr>
        <w:t>Freud</w:t>
      </w:r>
      <w:r w:rsidRPr="00C73693">
        <w:rPr>
          <w:rFonts w:cstheme="minorHAnsi"/>
          <w:lang w:val="el-GR"/>
        </w:rPr>
        <w:t xml:space="preserve">, </w:t>
      </w:r>
      <w:r w:rsidRPr="00C73693">
        <w:rPr>
          <w:rFonts w:cstheme="minorHAnsi"/>
          <w:i/>
          <w:iCs/>
          <w:lang w:val="el-GR"/>
        </w:rPr>
        <w:t>Ψυχολογία των μαζών και ανάλυση του εγώ</w:t>
      </w:r>
      <w:r>
        <w:rPr>
          <w:rFonts w:cstheme="minorHAnsi"/>
          <w:lang w:val="el-GR"/>
        </w:rPr>
        <w:t xml:space="preserve"> (κεφ. </w:t>
      </w:r>
      <w:r>
        <w:rPr>
          <w:rFonts w:cstheme="minorHAnsi"/>
        </w:rPr>
        <w:t>VII</w:t>
      </w:r>
      <w:r w:rsidRPr="00C73693">
        <w:rPr>
          <w:rFonts w:cstheme="minorHAnsi"/>
          <w:lang w:val="el-GR"/>
        </w:rPr>
        <w:t xml:space="preserve">, </w:t>
      </w:r>
      <w:r>
        <w:rPr>
          <w:rFonts w:cstheme="minorHAnsi"/>
        </w:rPr>
        <w:t>VIII</w:t>
      </w:r>
      <w:r w:rsidR="007514B3">
        <w:rPr>
          <w:rFonts w:cstheme="minorHAnsi"/>
          <w:lang w:val="el-GR"/>
        </w:rPr>
        <w:t xml:space="preserve"> μία καλή περίληψη της θεώρησης του εγώ)</w:t>
      </w:r>
    </w:p>
    <w:p w14:paraId="327617F6" w14:textId="0AA40787" w:rsidR="00FB2FDB" w:rsidRPr="003C101A" w:rsidRDefault="003C101A" w:rsidP="00FB2FDB">
      <w:pPr>
        <w:pStyle w:val="ListParagraph"/>
        <w:spacing w:line="240" w:lineRule="auto"/>
        <w:rPr>
          <w:rFonts w:cstheme="minorHAnsi"/>
          <w:lang w:val="el-GR"/>
        </w:rPr>
      </w:pPr>
      <w:r w:rsidRPr="003C101A">
        <w:rPr>
          <w:rFonts w:cstheme="minorHAnsi"/>
        </w:rPr>
        <w:t xml:space="preserve">         </w:t>
      </w:r>
      <w:r>
        <w:rPr>
          <w:rFonts w:cstheme="minorHAnsi"/>
        </w:rPr>
        <w:t>S</w:t>
      </w:r>
      <w:r w:rsidRPr="003C101A">
        <w:rPr>
          <w:rFonts w:cstheme="minorHAnsi"/>
          <w:lang w:val="el-GR"/>
        </w:rPr>
        <w:t xml:space="preserve">. </w:t>
      </w:r>
      <w:r>
        <w:rPr>
          <w:rFonts w:cstheme="minorHAnsi"/>
        </w:rPr>
        <w:t>Freud</w:t>
      </w:r>
      <w:r w:rsidRPr="003C101A">
        <w:rPr>
          <w:rFonts w:cstheme="minorHAnsi"/>
          <w:lang w:val="el-GR"/>
        </w:rPr>
        <w:t xml:space="preserve">, </w:t>
      </w:r>
      <w:r w:rsidRPr="00C73693">
        <w:rPr>
          <w:rFonts w:cstheme="minorHAnsi"/>
          <w:i/>
          <w:iCs/>
          <w:lang w:val="el-GR"/>
        </w:rPr>
        <w:t>Μία</w:t>
      </w:r>
      <w:r w:rsidRPr="003C101A">
        <w:rPr>
          <w:rFonts w:cstheme="minorHAnsi"/>
          <w:i/>
          <w:iCs/>
          <w:lang w:val="el-GR"/>
        </w:rPr>
        <w:t xml:space="preserve"> </w:t>
      </w:r>
      <w:r w:rsidRPr="00C73693">
        <w:rPr>
          <w:rFonts w:cstheme="minorHAnsi"/>
          <w:i/>
          <w:iCs/>
          <w:lang w:val="el-GR"/>
        </w:rPr>
        <w:t>σύνοψη</w:t>
      </w:r>
      <w:r w:rsidRPr="003C101A">
        <w:rPr>
          <w:rFonts w:cstheme="minorHAnsi"/>
          <w:i/>
          <w:iCs/>
          <w:lang w:val="el-GR"/>
        </w:rPr>
        <w:t xml:space="preserve"> </w:t>
      </w:r>
      <w:r w:rsidRPr="00C73693">
        <w:rPr>
          <w:rFonts w:cstheme="minorHAnsi"/>
          <w:i/>
          <w:iCs/>
          <w:lang w:val="el-GR"/>
        </w:rPr>
        <w:t>της</w:t>
      </w:r>
      <w:r w:rsidRPr="003C101A">
        <w:rPr>
          <w:rFonts w:cstheme="minorHAnsi"/>
          <w:i/>
          <w:iCs/>
          <w:lang w:val="el-GR"/>
        </w:rPr>
        <w:t xml:space="preserve"> </w:t>
      </w:r>
      <w:r w:rsidRPr="00C73693">
        <w:rPr>
          <w:rFonts w:cstheme="minorHAnsi"/>
          <w:i/>
          <w:iCs/>
          <w:lang w:val="el-GR"/>
        </w:rPr>
        <w:t>ψυχανάλυσης</w:t>
      </w:r>
      <w:r w:rsidRPr="003C101A">
        <w:rPr>
          <w:rFonts w:cstheme="minorHAnsi"/>
          <w:lang w:val="el-GR"/>
        </w:rPr>
        <w:t xml:space="preserve"> (</w:t>
      </w:r>
      <w:r>
        <w:rPr>
          <w:rFonts w:cstheme="minorHAnsi"/>
        </w:rPr>
        <w:t>An</w:t>
      </w:r>
      <w:r w:rsidRPr="003C101A">
        <w:rPr>
          <w:rFonts w:cstheme="minorHAnsi"/>
          <w:lang w:val="el-GR"/>
        </w:rPr>
        <w:t xml:space="preserve"> </w:t>
      </w:r>
      <w:r>
        <w:rPr>
          <w:rFonts w:cstheme="minorHAnsi"/>
        </w:rPr>
        <w:t>outline</w:t>
      </w:r>
      <w:r w:rsidRPr="003C101A">
        <w:rPr>
          <w:rFonts w:cstheme="minorHAnsi"/>
          <w:lang w:val="el-GR"/>
        </w:rPr>
        <w:t xml:space="preserve"> </w:t>
      </w:r>
      <w:r>
        <w:rPr>
          <w:rFonts w:cstheme="minorHAnsi"/>
        </w:rPr>
        <w:t>of</w:t>
      </w:r>
      <w:r w:rsidRPr="003C101A">
        <w:rPr>
          <w:rFonts w:cstheme="minorHAnsi"/>
          <w:lang w:val="el-GR"/>
        </w:rPr>
        <w:t xml:space="preserve"> </w:t>
      </w:r>
      <w:r>
        <w:rPr>
          <w:rFonts w:cstheme="minorHAnsi"/>
        </w:rPr>
        <w:t>psychoanalysis</w:t>
      </w:r>
      <w:r w:rsidRPr="003C101A">
        <w:rPr>
          <w:rFonts w:cstheme="minorHAnsi"/>
          <w:lang w:val="el-GR"/>
        </w:rPr>
        <w:t xml:space="preserve"> (</w:t>
      </w:r>
      <w:r>
        <w:rPr>
          <w:rFonts w:cstheme="minorHAnsi"/>
          <w:lang w:val="el-GR"/>
        </w:rPr>
        <w:t>μία</w:t>
      </w:r>
      <w:r w:rsidRPr="003C101A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γενική</w:t>
      </w:r>
      <w:r w:rsidRPr="003C101A">
        <w:rPr>
          <w:rFonts w:cstheme="minorHAnsi"/>
          <w:lang w:val="el-GR"/>
        </w:rPr>
        <w:t xml:space="preserve"> </w:t>
      </w:r>
      <w:proofErr w:type="spellStart"/>
      <w:r>
        <w:rPr>
          <w:rFonts w:cstheme="minorHAnsi"/>
          <w:lang w:val="el-GR"/>
        </w:rPr>
        <w:t>επισκόπιση</w:t>
      </w:r>
      <w:proofErr w:type="spellEnd"/>
      <w:r>
        <w:rPr>
          <w:rFonts w:cstheme="minorHAnsi"/>
          <w:lang w:val="el-GR"/>
        </w:rPr>
        <w:t>)</w:t>
      </w:r>
    </w:p>
    <w:p w14:paraId="15006F74" w14:textId="3E2B3A4F" w:rsidR="00370B7A" w:rsidRPr="003C101A" w:rsidRDefault="00784712" w:rsidP="00370B7A">
      <w:pPr>
        <w:pStyle w:val="ListParagraph"/>
        <w:spacing w:line="240" w:lineRule="auto"/>
        <w:rPr>
          <w:rFonts w:cstheme="minorHAnsi"/>
          <w:lang w:val="el-GR"/>
        </w:rPr>
      </w:pPr>
      <w:r w:rsidRPr="003C101A">
        <w:rPr>
          <w:rFonts w:cstheme="minorHAnsi"/>
          <w:lang w:val="el-GR"/>
        </w:rPr>
        <w:t xml:space="preserve"> </w:t>
      </w:r>
    </w:p>
    <w:p w14:paraId="5E4C6118" w14:textId="4CC05FED" w:rsidR="00784712" w:rsidRPr="003C101A" w:rsidRDefault="00784712" w:rsidP="00FB2FDB">
      <w:pPr>
        <w:pStyle w:val="ListParagraph"/>
        <w:spacing w:line="240" w:lineRule="auto"/>
        <w:rPr>
          <w:rFonts w:cstheme="minorHAnsi"/>
          <w:lang w:val="el-GR"/>
        </w:rPr>
      </w:pPr>
    </w:p>
    <w:p w14:paraId="28685C0D" w14:textId="77777777" w:rsidR="00784712" w:rsidRPr="003C101A" w:rsidRDefault="00784712" w:rsidP="00B221EE">
      <w:pPr>
        <w:pStyle w:val="ListParagraph"/>
        <w:spacing w:line="240" w:lineRule="auto"/>
        <w:rPr>
          <w:rFonts w:cstheme="minorHAnsi"/>
          <w:lang w:val="el-GR"/>
        </w:rPr>
      </w:pPr>
    </w:p>
    <w:p w14:paraId="4E87A285" w14:textId="77777777" w:rsidR="00784712" w:rsidRPr="003C101A" w:rsidRDefault="00784712" w:rsidP="00B221EE">
      <w:pPr>
        <w:pStyle w:val="ListParagraph"/>
        <w:spacing w:line="240" w:lineRule="auto"/>
        <w:rPr>
          <w:rFonts w:cstheme="minorHAnsi"/>
          <w:lang w:val="el-GR"/>
        </w:rPr>
      </w:pPr>
    </w:p>
    <w:p w14:paraId="3609A76F" w14:textId="1C346A91" w:rsidR="00086D63" w:rsidRPr="003C101A" w:rsidRDefault="00086D63" w:rsidP="00CD6D2E">
      <w:pPr>
        <w:spacing w:line="240" w:lineRule="auto"/>
        <w:rPr>
          <w:rFonts w:cstheme="minorHAnsi"/>
          <w:b/>
          <w:lang w:val="el-GR"/>
        </w:rPr>
      </w:pPr>
    </w:p>
    <w:p w14:paraId="2B692A03" w14:textId="74706A9E" w:rsidR="008D16B9" w:rsidRPr="003C101A" w:rsidRDefault="00727CCA" w:rsidP="00CD6D2E">
      <w:pPr>
        <w:spacing w:line="240" w:lineRule="auto"/>
        <w:rPr>
          <w:rFonts w:cstheme="minorHAnsi"/>
          <w:lang w:val="el-GR"/>
        </w:rPr>
      </w:pPr>
      <w:r w:rsidRPr="003C101A">
        <w:rPr>
          <w:rFonts w:cstheme="minorHAnsi"/>
          <w:lang w:val="el-GR"/>
        </w:rPr>
        <w:t xml:space="preserve">       </w:t>
      </w:r>
    </w:p>
    <w:p w14:paraId="761806B1" w14:textId="77777777" w:rsidR="007848E7" w:rsidRPr="003C101A" w:rsidRDefault="007848E7" w:rsidP="00CD6D2E">
      <w:pPr>
        <w:spacing w:line="240" w:lineRule="auto"/>
        <w:ind w:left="360"/>
        <w:rPr>
          <w:rFonts w:cstheme="minorHAnsi"/>
          <w:lang w:val="el-GR"/>
        </w:rPr>
      </w:pPr>
    </w:p>
    <w:p w14:paraId="12C5B734" w14:textId="77777777" w:rsidR="007848E7" w:rsidRPr="003C101A" w:rsidRDefault="007848E7" w:rsidP="00CD6D2E">
      <w:pPr>
        <w:spacing w:line="240" w:lineRule="auto"/>
        <w:rPr>
          <w:rFonts w:cstheme="minorHAnsi"/>
          <w:lang w:val="el-GR"/>
        </w:rPr>
      </w:pPr>
    </w:p>
    <w:sectPr w:rsidR="007848E7" w:rsidRPr="003C1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DCA"/>
    <w:multiLevelType w:val="hybridMultilevel"/>
    <w:tmpl w:val="BD504104"/>
    <w:lvl w:ilvl="0" w:tplc="531A6DC6">
      <w:start w:val="1"/>
      <w:numFmt w:val="upperLetter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1A42799D"/>
    <w:multiLevelType w:val="hybridMultilevel"/>
    <w:tmpl w:val="7756ADE8"/>
    <w:lvl w:ilvl="0" w:tplc="99783EE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2063E4"/>
    <w:multiLevelType w:val="hybridMultilevel"/>
    <w:tmpl w:val="11D8D7B6"/>
    <w:lvl w:ilvl="0" w:tplc="8E7A62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002B2"/>
    <w:multiLevelType w:val="hybridMultilevel"/>
    <w:tmpl w:val="24A098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6546"/>
    <w:multiLevelType w:val="hybridMultilevel"/>
    <w:tmpl w:val="BC08FBA8"/>
    <w:lvl w:ilvl="0" w:tplc="6172EB2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81632E"/>
    <w:multiLevelType w:val="hybridMultilevel"/>
    <w:tmpl w:val="5E66EEDE"/>
    <w:lvl w:ilvl="0" w:tplc="08090019">
      <w:start w:val="1"/>
      <w:numFmt w:val="lowerLetter"/>
      <w:lvlText w:val="%1."/>
      <w:lvlJc w:val="left"/>
      <w:pPr>
        <w:ind w:left="1020" w:hanging="360"/>
      </w:p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324A6B8C"/>
    <w:multiLevelType w:val="hybridMultilevel"/>
    <w:tmpl w:val="8346750E"/>
    <w:lvl w:ilvl="0" w:tplc="252EC63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0FBD"/>
    <w:multiLevelType w:val="hybridMultilevel"/>
    <w:tmpl w:val="DE2261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69CF"/>
    <w:multiLevelType w:val="hybridMultilevel"/>
    <w:tmpl w:val="DA2ED96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2D6F32"/>
    <w:multiLevelType w:val="hybridMultilevel"/>
    <w:tmpl w:val="CC847FAA"/>
    <w:lvl w:ilvl="0" w:tplc="A7CA8918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 w15:restartNumberingAfterBreak="0">
    <w:nsid w:val="609A327A"/>
    <w:multiLevelType w:val="hybridMultilevel"/>
    <w:tmpl w:val="5C0252E0"/>
    <w:lvl w:ilvl="0" w:tplc="CD06D72E">
      <w:start w:val="2"/>
      <w:numFmt w:val="upperLetter"/>
      <w:lvlText w:val="%1."/>
      <w:lvlJc w:val="left"/>
      <w:pPr>
        <w:ind w:left="14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45860AD"/>
    <w:multiLevelType w:val="hybridMultilevel"/>
    <w:tmpl w:val="986610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E6AF2"/>
    <w:multiLevelType w:val="hybridMultilevel"/>
    <w:tmpl w:val="0FD822DC"/>
    <w:lvl w:ilvl="0" w:tplc="0809000F">
      <w:start w:val="1"/>
      <w:numFmt w:val="decimal"/>
      <w:lvlText w:val="%1."/>
      <w:lvlJc w:val="left"/>
      <w:pPr>
        <w:ind w:left="1120" w:hanging="360"/>
      </w:pPr>
    </w:lvl>
    <w:lvl w:ilvl="1" w:tplc="08090019" w:tentative="1">
      <w:start w:val="1"/>
      <w:numFmt w:val="lowerLetter"/>
      <w:lvlText w:val="%2."/>
      <w:lvlJc w:val="left"/>
      <w:pPr>
        <w:ind w:left="1840" w:hanging="360"/>
      </w:pPr>
    </w:lvl>
    <w:lvl w:ilvl="2" w:tplc="0809001B" w:tentative="1">
      <w:start w:val="1"/>
      <w:numFmt w:val="lowerRoman"/>
      <w:lvlText w:val="%3."/>
      <w:lvlJc w:val="right"/>
      <w:pPr>
        <w:ind w:left="2560" w:hanging="180"/>
      </w:pPr>
    </w:lvl>
    <w:lvl w:ilvl="3" w:tplc="0809000F" w:tentative="1">
      <w:start w:val="1"/>
      <w:numFmt w:val="decimal"/>
      <w:lvlText w:val="%4."/>
      <w:lvlJc w:val="left"/>
      <w:pPr>
        <w:ind w:left="3280" w:hanging="360"/>
      </w:pPr>
    </w:lvl>
    <w:lvl w:ilvl="4" w:tplc="08090019" w:tentative="1">
      <w:start w:val="1"/>
      <w:numFmt w:val="lowerLetter"/>
      <w:lvlText w:val="%5."/>
      <w:lvlJc w:val="left"/>
      <w:pPr>
        <w:ind w:left="4000" w:hanging="360"/>
      </w:pPr>
    </w:lvl>
    <w:lvl w:ilvl="5" w:tplc="0809001B" w:tentative="1">
      <w:start w:val="1"/>
      <w:numFmt w:val="lowerRoman"/>
      <w:lvlText w:val="%6."/>
      <w:lvlJc w:val="right"/>
      <w:pPr>
        <w:ind w:left="4720" w:hanging="180"/>
      </w:pPr>
    </w:lvl>
    <w:lvl w:ilvl="6" w:tplc="0809000F" w:tentative="1">
      <w:start w:val="1"/>
      <w:numFmt w:val="decimal"/>
      <w:lvlText w:val="%7."/>
      <w:lvlJc w:val="left"/>
      <w:pPr>
        <w:ind w:left="5440" w:hanging="360"/>
      </w:pPr>
    </w:lvl>
    <w:lvl w:ilvl="7" w:tplc="08090019" w:tentative="1">
      <w:start w:val="1"/>
      <w:numFmt w:val="lowerLetter"/>
      <w:lvlText w:val="%8."/>
      <w:lvlJc w:val="left"/>
      <w:pPr>
        <w:ind w:left="6160" w:hanging="360"/>
      </w:pPr>
    </w:lvl>
    <w:lvl w:ilvl="8" w:tplc="08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3" w15:restartNumberingAfterBreak="0">
    <w:nsid w:val="7243494D"/>
    <w:multiLevelType w:val="hybridMultilevel"/>
    <w:tmpl w:val="8A266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B10BD"/>
    <w:multiLevelType w:val="hybridMultilevel"/>
    <w:tmpl w:val="BF14FF2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D77301"/>
    <w:multiLevelType w:val="hybridMultilevel"/>
    <w:tmpl w:val="A8F0A668"/>
    <w:lvl w:ilvl="0" w:tplc="CD06D72E">
      <w:start w:val="2"/>
      <w:numFmt w:val="upperLetter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num w:numId="1" w16cid:durableId="1252424605">
    <w:abstractNumId w:val="7"/>
  </w:num>
  <w:num w:numId="2" w16cid:durableId="1354578665">
    <w:abstractNumId w:val="3"/>
  </w:num>
  <w:num w:numId="3" w16cid:durableId="896476954">
    <w:abstractNumId w:val="14"/>
  </w:num>
  <w:num w:numId="4" w16cid:durableId="1565531536">
    <w:abstractNumId w:val="5"/>
  </w:num>
  <w:num w:numId="5" w16cid:durableId="1744528116">
    <w:abstractNumId w:val="0"/>
  </w:num>
  <w:num w:numId="6" w16cid:durableId="375587513">
    <w:abstractNumId w:val="15"/>
  </w:num>
  <w:num w:numId="7" w16cid:durableId="296223337">
    <w:abstractNumId w:val="10"/>
  </w:num>
  <w:num w:numId="8" w16cid:durableId="565607780">
    <w:abstractNumId w:val="11"/>
  </w:num>
  <w:num w:numId="9" w16cid:durableId="464203984">
    <w:abstractNumId w:val="8"/>
  </w:num>
  <w:num w:numId="10" w16cid:durableId="82382295">
    <w:abstractNumId w:val="12"/>
  </w:num>
  <w:num w:numId="11" w16cid:durableId="474177308">
    <w:abstractNumId w:val="13"/>
  </w:num>
  <w:num w:numId="12" w16cid:durableId="480342869">
    <w:abstractNumId w:val="2"/>
  </w:num>
  <w:num w:numId="13" w16cid:durableId="1321233663">
    <w:abstractNumId w:val="1"/>
  </w:num>
  <w:num w:numId="14" w16cid:durableId="1227842657">
    <w:abstractNumId w:val="4"/>
  </w:num>
  <w:num w:numId="15" w16cid:durableId="700014086">
    <w:abstractNumId w:val="9"/>
  </w:num>
  <w:num w:numId="16" w16cid:durableId="1975410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B4"/>
    <w:rsid w:val="00014C85"/>
    <w:rsid w:val="0006105F"/>
    <w:rsid w:val="00086D63"/>
    <w:rsid w:val="0009769A"/>
    <w:rsid w:val="000B57F7"/>
    <w:rsid w:val="00140788"/>
    <w:rsid w:val="00181BC4"/>
    <w:rsid w:val="001D7A92"/>
    <w:rsid w:val="001D7C1B"/>
    <w:rsid w:val="00210E89"/>
    <w:rsid w:val="0025022D"/>
    <w:rsid w:val="00274A78"/>
    <w:rsid w:val="00277EF5"/>
    <w:rsid w:val="00280B4F"/>
    <w:rsid w:val="002E1F0C"/>
    <w:rsid w:val="003512A2"/>
    <w:rsid w:val="00370B7A"/>
    <w:rsid w:val="00374C4F"/>
    <w:rsid w:val="003C101A"/>
    <w:rsid w:val="00440560"/>
    <w:rsid w:val="00492DFF"/>
    <w:rsid w:val="004B4880"/>
    <w:rsid w:val="0050154C"/>
    <w:rsid w:val="005E1520"/>
    <w:rsid w:val="005E1C37"/>
    <w:rsid w:val="006021C8"/>
    <w:rsid w:val="006A3C11"/>
    <w:rsid w:val="006C4C7E"/>
    <w:rsid w:val="006E5E27"/>
    <w:rsid w:val="006F2FD1"/>
    <w:rsid w:val="00727CCA"/>
    <w:rsid w:val="00747298"/>
    <w:rsid w:val="007514B3"/>
    <w:rsid w:val="007822D9"/>
    <w:rsid w:val="00784712"/>
    <w:rsid w:val="007848E7"/>
    <w:rsid w:val="0081710D"/>
    <w:rsid w:val="008A73CF"/>
    <w:rsid w:val="008C4A15"/>
    <w:rsid w:val="008C62FA"/>
    <w:rsid w:val="008D16B9"/>
    <w:rsid w:val="00923491"/>
    <w:rsid w:val="00931308"/>
    <w:rsid w:val="00966C2E"/>
    <w:rsid w:val="009937E9"/>
    <w:rsid w:val="009A6D28"/>
    <w:rsid w:val="009B58BF"/>
    <w:rsid w:val="009D49D8"/>
    <w:rsid w:val="009D51FC"/>
    <w:rsid w:val="009F12C2"/>
    <w:rsid w:val="00A06306"/>
    <w:rsid w:val="00A219B4"/>
    <w:rsid w:val="00A32CEB"/>
    <w:rsid w:val="00A777BB"/>
    <w:rsid w:val="00AE62C5"/>
    <w:rsid w:val="00B15BAD"/>
    <w:rsid w:val="00B221EE"/>
    <w:rsid w:val="00B976D4"/>
    <w:rsid w:val="00BE2532"/>
    <w:rsid w:val="00C32895"/>
    <w:rsid w:val="00C670CE"/>
    <w:rsid w:val="00C73693"/>
    <w:rsid w:val="00CD6D2E"/>
    <w:rsid w:val="00D1139B"/>
    <w:rsid w:val="00D75DAA"/>
    <w:rsid w:val="00E232E5"/>
    <w:rsid w:val="00EF3795"/>
    <w:rsid w:val="00F55497"/>
    <w:rsid w:val="00F86BEC"/>
    <w:rsid w:val="00FB2FDB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4718"/>
  <w15:docId w15:val="{E7664EB4-B23C-344A-87E5-063AFC3C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536</Words>
  <Characters>3061</Characters>
  <Application>Microsoft Office Word</Application>
  <DocSecurity>0</DocSecurity>
  <Lines>102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User</dc:creator>
  <cp:lastModifiedBy>A-K. Leledaki</cp:lastModifiedBy>
  <cp:revision>3</cp:revision>
  <cp:lastPrinted>2026-01-28T08:43:00Z</cp:lastPrinted>
  <dcterms:created xsi:type="dcterms:W3CDTF">2026-01-28T09:28:00Z</dcterms:created>
  <dcterms:modified xsi:type="dcterms:W3CDTF">2026-01-28T09:33:00Z</dcterms:modified>
</cp:coreProperties>
</file>