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CDA" w:rsidRPr="00D25E23" w:rsidRDefault="005E4CDA" w:rsidP="005E4CDA">
      <w:pPr>
        <w:spacing w:line="240" w:lineRule="auto"/>
        <w:jc w:val="center"/>
        <w:outlineLvl w:val="0"/>
        <w:rPr>
          <w:rFonts w:ascii="Palatino Linotype" w:hAnsi="Palatino Linotype" w:cs="SBL Greek"/>
          <w:b/>
          <w:sz w:val="40"/>
          <w:szCs w:val="40"/>
          <w:lang w:bidi="he-IL"/>
        </w:rPr>
      </w:pPr>
      <w:r w:rsidRPr="00D25E23">
        <w:rPr>
          <w:rFonts w:ascii="Palatino Linotype" w:hAnsi="Palatino Linotype" w:cs="SBL Greek"/>
          <w:b/>
          <w:sz w:val="40"/>
          <w:szCs w:val="40"/>
          <w:lang w:bidi="he-IL"/>
        </w:rPr>
        <w:t xml:space="preserve">Σ.Σ. ΔΕΣΠΟΤΗΣ </w:t>
      </w:r>
    </w:p>
    <w:p w:rsidR="005E4CDA" w:rsidRPr="00D25E23" w:rsidRDefault="005E4CDA" w:rsidP="005E4CDA">
      <w:pPr>
        <w:spacing w:line="240" w:lineRule="auto"/>
        <w:jc w:val="center"/>
        <w:outlineLvl w:val="0"/>
        <w:rPr>
          <w:rFonts w:ascii="Palatino Linotype" w:hAnsi="Palatino Linotype" w:cs="SBL Greek"/>
          <w:b/>
          <w:sz w:val="40"/>
          <w:szCs w:val="40"/>
          <w:lang w:bidi="he-IL"/>
        </w:rPr>
      </w:pPr>
    </w:p>
    <w:p w:rsidR="005E4CDA" w:rsidRPr="00D25E23" w:rsidRDefault="005E4CDA" w:rsidP="005E4CDA">
      <w:pPr>
        <w:spacing w:line="240" w:lineRule="auto"/>
        <w:jc w:val="center"/>
        <w:outlineLvl w:val="0"/>
        <w:rPr>
          <w:rFonts w:ascii="Palatino Linotype" w:hAnsi="Palatino Linotype" w:cs="SBL Greek"/>
          <w:b/>
          <w:sz w:val="40"/>
          <w:szCs w:val="40"/>
          <w:lang w:bidi="he-IL"/>
        </w:rPr>
      </w:pPr>
      <w:r w:rsidRPr="00D25E23">
        <w:rPr>
          <w:rFonts w:ascii="Palatino Linotype" w:hAnsi="Palatino Linotype" w:cs="SBL Greek"/>
          <w:b/>
          <w:sz w:val="40"/>
          <w:szCs w:val="40"/>
          <w:lang w:bidi="he-IL"/>
        </w:rPr>
        <w:t xml:space="preserve"> ΥΠΟΜΝΗΜΑ ΣΤΗΝ Α’ ΤΙΜΟΘΕΟΝ</w:t>
      </w:r>
    </w:p>
    <w:p w:rsidR="005E4CDA" w:rsidRPr="00D25E23" w:rsidRDefault="005E4CDA" w:rsidP="005E4CDA">
      <w:pPr>
        <w:rPr>
          <w:sz w:val="40"/>
          <w:szCs w:val="40"/>
        </w:rPr>
      </w:pPr>
    </w:p>
    <w:p w:rsidR="005E4CDA" w:rsidRPr="00D25E23" w:rsidRDefault="005E4CDA" w:rsidP="005E4CDA">
      <w:pPr>
        <w:jc w:val="center"/>
        <w:rPr>
          <w:b/>
          <w:i/>
          <w:sz w:val="40"/>
          <w:szCs w:val="40"/>
        </w:rPr>
      </w:pPr>
      <w:r w:rsidRPr="00D25E23">
        <w:rPr>
          <w:b/>
          <w:i/>
          <w:sz w:val="40"/>
          <w:szCs w:val="40"/>
        </w:rPr>
        <w:t xml:space="preserve">Ο Χριστιανισμός </w:t>
      </w:r>
    </w:p>
    <w:p w:rsidR="005E4CDA" w:rsidRPr="00D25E23" w:rsidRDefault="005E4CDA" w:rsidP="005E4CDA">
      <w:pPr>
        <w:jc w:val="center"/>
        <w:rPr>
          <w:b/>
          <w:i/>
          <w:sz w:val="40"/>
          <w:szCs w:val="40"/>
        </w:rPr>
      </w:pPr>
      <w:r w:rsidRPr="00D25E23">
        <w:rPr>
          <w:b/>
          <w:i/>
          <w:sz w:val="40"/>
          <w:szCs w:val="40"/>
        </w:rPr>
        <w:t>και η «σιωπηλή» εξακτίνωσή του</w:t>
      </w:r>
    </w:p>
    <w:p w:rsidR="005E4CDA" w:rsidRPr="00D25E23" w:rsidRDefault="005E4CDA" w:rsidP="005E4CDA">
      <w:pPr>
        <w:jc w:val="center"/>
        <w:rPr>
          <w:b/>
          <w:sz w:val="40"/>
          <w:szCs w:val="40"/>
        </w:rPr>
      </w:pPr>
      <w:r w:rsidRPr="00D25E23">
        <w:rPr>
          <w:b/>
          <w:i/>
          <w:sz w:val="40"/>
          <w:szCs w:val="40"/>
        </w:rPr>
        <w:t>στον κόσμο</w:t>
      </w:r>
    </w:p>
    <w:p w:rsidR="005E4CDA" w:rsidRPr="00D25E23" w:rsidRDefault="005E4CDA" w:rsidP="005E4CDA"/>
    <w:p w:rsidR="005E4CDA" w:rsidRPr="00D25E23" w:rsidRDefault="005E4CDA" w:rsidP="005E4CDA"/>
    <w:p w:rsidR="005E4CDA" w:rsidRPr="00D25E23" w:rsidRDefault="005E4CDA" w:rsidP="005E4CDA"/>
    <w:p w:rsidR="005E4CDA" w:rsidRPr="00D25E23" w:rsidRDefault="005E4CDA" w:rsidP="005E4CDA"/>
    <w:p w:rsidR="005E4CDA" w:rsidRPr="00D25E23" w:rsidRDefault="005E4CDA" w:rsidP="005E4CDA">
      <w:pPr>
        <w:jc w:val="center"/>
      </w:pPr>
    </w:p>
    <w:p w:rsidR="005E4CDA" w:rsidRPr="00D25E23" w:rsidRDefault="005E4CDA" w:rsidP="005E4CDA">
      <w:pPr>
        <w:jc w:val="center"/>
      </w:pPr>
    </w:p>
    <w:p w:rsidR="005E4CDA" w:rsidRPr="00D25E23" w:rsidRDefault="005E4CDA" w:rsidP="005E4CDA">
      <w:pPr>
        <w:jc w:val="center"/>
      </w:pPr>
    </w:p>
    <w:p w:rsidR="005E4CDA" w:rsidRPr="00D25E23" w:rsidRDefault="005E4CDA" w:rsidP="005E4CDA">
      <w:pPr>
        <w:jc w:val="center"/>
      </w:pPr>
      <w:r w:rsidRPr="00D25E23">
        <w:t>ΑΘΗΝΑ</w:t>
      </w:r>
    </w:p>
    <w:p w:rsidR="005E4CDA" w:rsidRDefault="005E4CDA" w:rsidP="005E4CDA">
      <w:pPr>
        <w:jc w:val="center"/>
        <w:rPr>
          <w:rFonts w:ascii="Palatino Linotype" w:eastAsia="Times New Roman" w:hAnsi="Palatino Linotype" w:cs="Times New Roman"/>
          <w:b/>
          <w:bCs/>
          <w:caps/>
          <w:color w:val="000000"/>
          <w:lang w:eastAsia="el-GR" w:bidi="he-IL"/>
        </w:rPr>
      </w:pPr>
      <w:r>
        <w:t>2014</w:t>
      </w:r>
      <w:r>
        <w:br w:type="page"/>
      </w:r>
    </w:p>
    <w:p w:rsidR="005E4CDA" w:rsidRPr="00D25E23" w:rsidRDefault="005E4CDA" w:rsidP="005E4CDA">
      <w:pPr>
        <w:pStyle w:val="2"/>
      </w:pPr>
      <w:r w:rsidRPr="00D25E23">
        <w:lastRenderedPageBreak/>
        <w:t>Γ. Οι αντίπαλοι των ΠΕ</w:t>
      </w:r>
      <w:r w:rsidRPr="00D25E23">
        <w:rPr>
          <w:rStyle w:val="a5"/>
          <w:b w:val="0"/>
        </w:rPr>
        <w:footnoteReference w:id="1"/>
      </w:r>
    </w:p>
    <w:p w:rsidR="005E4CDA" w:rsidRPr="00D25E23" w:rsidRDefault="005E4CDA" w:rsidP="005E4CDA">
      <w:pPr>
        <w:autoSpaceDE w:val="0"/>
        <w:autoSpaceDN w:val="0"/>
        <w:adjustRightInd w:val="0"/>
        <w:spacing w:after="0" w:line="240" w:lineRule="auto"/>
        <w:jc w:val="both"/>
        <w:rPr>
          <w:rFonts w:ascii="Palatino Linotype" w:hAnsi="Palatino Linotype" w:cs="SBL Greek"/>
          <w:b/>
          <w:sz w:val="20"/>
          <w:szCs w:val="20"/>
          <w:lang w:bidi="he-IL"/>
        </w:rPr>
      </w:pPr>
    </w:p>
    <w:p w:rsidR="005E4CDA" w:rsidRPr="00D25E23" w:rsidRDefault="005E4CDA" w:rsidP="005E4CDA">
      <w:pPr>
        <w:autoSpaceDE w:val="0"/>
        <w:autoSpaceDN w:val="0"/>
        <w:adjustRightInd w:val="0"/>
        <w:spacing w:after="0" w:line="240" w:lineRule="auto"/>
        <w:jc w:val="both"/>
        <w:rPr>
          <w:rFonts w:ascii="Palatino Linotype" w:hAnsi="Palatino Linotype" w:cs="SBL Greek"/>
          <w:i/>
          <w:lang w:bidi="he-IL"/>
        </w:rPr>
      </w:pPr>
      <w:r w:rsidRPr="00D25E23">
        <w:rPr>
          <w:rFonts w:ascii="Palatino Linotype" w:hAnsi="Palatino Linotype" w:cs="SBL Greek"/>
          <w:b/>
          <w:lang w:bidi="he-IL"/>
        </w:rPr>
        <w:t>Α.</w:t>
      </w:r>
      <w:r w:rsidRPr="00D25E23">
        <w:rPr>
          <w:rFonts w:ascii="Palatino Linotype" w:hAnsi="Palatino Linotype" w:cs="SBL Greek"/>
          <w:lang w:bidi="he-IL"/>
        </w:rPr>
        <w:t xml:space="preserve"> Όπως διακρίνεται από την Εισαγωγή και τον Επίλογο της πλέον συστηματικής επιστολής από τις ΠΕ, η </w:t>
      </w:r>
      <w:r w:rsidRPr="00D25E23">
        <w:rPr>
          <w:rFonts w:ascii="Palatino Linotype" w:hAnsi="Palatino Linotype" w:cs="SBL Greek"/>
          <w:i/>
          <w:color w:val="FF0000"/>
          <w:lang w:bidi="he-IL"/>
        </w:rPr>
        <w:t>Α’ Τιμ.</w:t>
      </w:r>
      <w:r w:rsidRPr="00D25E23">
        <w:rPr>
          <w:rFonts w:ascii="Palatino Linotype" w:hAnsi="Palatino Linotype" w:cs="SBL Greek"/>
          <w:lang w:bidi="he-IL"/>
        </w:rPr>
        <w:t xml:space="preserve"> έχει κατεξοχήν χαρακτήρα αντιρρητικό και δεν είναι απλώς «εγχειρίδιο εκκλησιαστικής οργάνωσης και ηθικής». </w:t>
      </w:r>
      <w:r w:rsidRPr="00D25E23">
        <w:rPr>
          <w:rFonts w:ascii="Palatino Linotype" w:hAnsi="Palatino Linotype" w:cs="SBL Greek"/>
          <w:caps/>
          <w:lang w:bidi="he-IL"/>
        </w:rPr>
        <w:t>γ</w:t>
      </w:r>
      <w:r w:rsidRPr="00D25E23">
        <w:rPr>
          <w:rFonts w:ascii="Palatino Linotype" w:hAnsi="Palatino Linotype" w:cs="SBL Greek"/>
          <w:lang w:bidi="he-IL"/>
        </w:rPr>
        <w:t xml:space="preserve">ράφτηκε για να αντιμετωπιστούν χριστιανοί που αναδύθηκαν στους κόλπους της Εκκλησίας και πιθανόν συνδύαζαν ετερόκλητα σε </w:t>
      </w:r>
      <w:r w:rsidRPr="00D25E23">
        <w:rPr>
          <w:rFonts w:ascii="Palatino Linotype" w:hAnsi="Palatino Linotype" w:cs="SBL Greek"/>
          <w:i/>
          <w:lang w:bidi="he-IL"/>
        </w:rPr>
        <w:t>α’ ανάγνωση</w:t>
      </w:r>
      <w:r w:rsidRPr="00D25E23">
        <w:rPr>
          <w:rFonts w:ascii="Palatino Linotype" w:hAnsi="Palatino Linotype" w:cs="SBL Greek"/>
          <w:lang w:bidi="he-IL"/>
        </w:rPr>
        <w:t xml:space="preserve"> ελληνικά και ιουδαϊκά χαρακτηριστικά τα οποία στο σώμα των παύλειων επιστολών απαντούν εν μέρει μόνον στις Α’ Κορ.</w:t>
      </w:r>
      <w:r w:rsidRPr="00D25E23">
        <w:rPr>
          <w:rStyle w:val="a5"/>
          <w:rFonts w:ascii="Palatino Linotype" w:hAnsi="Palatino Linotype" w:cs="SBL Greek"/>
          <w:lang w:bidi="he-IL"/>
        </w:rPr>
        <w:footnoteReference w:id="2"/>
      </w:r>
      <w:r w:rsidRPr="00D25E23">
        <w:rPr>
          <w:rFonts w:ascii="Palatino Linotype" w:hAnsi="Palatino Linotype" w:cs="SBL Greek"/>
          <w:lang w:bidi="he-IL"/>
        </w:rPr>
        <w:t xml:space="preserve"> και Κολ.. Ολόκληρη η επιστολή δεν κατακλείεται με τους ασπασμούς που θα ανέμενε κάποιος στο πλέον αγαπητό προς τον Π. πρόσωπο και σε μια Εκκλησία όπου ο Π. παρέμεινε επί σχεδόν τρία συναπτά έτη, αλλά με την προστακτική: </w:t>
      </w:r>
      <w:r w:rsidRPr="00D25E23">
        <w:rPr>
          <w:rFonts w:ascii="Palatino Linotype" w:hAnsi="Palatino Linotype" w:cs="Arial"/>
          <w:i/>
          <w:vertAlign w:val="superscript"/>
          <w:lang w:bidi="he-IL"/>
        </w:rPr>
        <w:t>20</w:t>
      </w:r>
      <w:r w:rsidRPr="00D25E23">
        <w:rPr>
          <w:rFonts w:ascii="Palatino Linotype" w:hAnsi="Palatino Linotype" w:cs="SBL Greek"/>
          <w:i/>
          <w:lang w:bidi="he-IL"/>
        </w:rPr>
        <w:t xml:space="preserve">Ὦ Τιμόθεε, τὴν παραθήκην φύλαξον, ἐκτρεπόμενος </w:t>
      </w:r>
      <w:r w:rsidRPr="00D25E23">
        <w:rPr>
          <w:rFonts w:ascii="Palatino Linotype" w:hAnsi="Palatino Linotype" w:cs="SBL Greek"/>
          <w:b/>
          <w:i/>
          <w:lang w:bidi="he-IL"/>
        </w:rPr>
        <w:t>τὰς βεβήλους κενοφωνίας</w:t>
      </w:r>
      <w:r w:rsidRPr="00D25E23">
        <w:rPr>
          <w:rFonts w:ascii="Palatino Linotype" w:hAnsi="Palatino Linotype" w:cs="SBL Greek"/>
          <w:i/>
          <w:lang w:bidi="he-IL"/>
        </w:rPr>
        <w:t xml:space="preserve"> </w:t>
      </w:r>
      <w:r w:rsidRPr="00D25E23">
        <w:rPr>
          <w:rFonts w:ascii="Palatino Linotype" w:hAnsi="Palatino Linotype" w:cs="SBL Greek"/>
          <w:b/>
          <w:i/>
          <w:lang w:bidi="he-IL"/>
        </w:rPr>
        <w:t>καὶ ἀντιθέσεις</w:t>
      </w:r>
      <w:r w:rsidRPr="00D25E23">
        <w:rPr>
          <w:rFonts w:ascii="Palatino Linotype" w:hAnsi="Palatino Linotype" w:cs="SBL Greek"/>
          <w:i/>
          <w:lang w:bidi="he-IL"/>
        </w:rPr>
        <w:t xml:space="preserve"> τῆς ψευδωνύμου </w:t>
      </w:r>
      <w:r w:rsidRPr="00D25E23">
        <w:rPr>
          <w:rFonts w:ascii="Palatino Linotype" w:hAnsi="Palatino Linotype" w:cs="SBL Greek"/>
          <w:b/>
          <w:i/>
          <w:lang w:bidi="he-IL"/>
        </w:rPr>
        <w:t>γνώσεως</w:t>
      </w:r>
      <w:r w:rsidRPr="00D25E23">
        <w:rPr>
          <w:rFonts w:ascii="Palatino Linotype" w:hAnsi="Palatino Linotype" w:cs="SBL Greek"/>
          <w:i/>
          <w:lang w:bidi="he-IL"/>
        </w:rPr>
        <w:t>,</w:t>
      </w:r>
      <w:r w:rsidRPr="00D25E23">
        <w:rPr>
          <w:rFonts w:ascii="Palatino Linotype" w:hAnsi="Palatino Linotype" w:cs="Arial"/>
          <w:i/>
          <w:vertAlign w:val="superscript"/>
          <w:lang w:bidi="he-IL"/>
        </w:rPr>
        <w:t xml:space="preserve"> 21</w:t>
      </w:r>
      <w:r w:rsidRPr="00D25E23">
        <w:rPr>
          <w:rFonts w:ascii="Palatino Linotype" w:hAnsi="Palatino Linotype" w:cs="SBL Greek"/>
          <w:i/>
          <w:lang w:bidi="he-IL"/>
        </w:rPr>
        <w:t xml:space="preserve">ἥν τινες ἐπαγγελλόμενοι, </w:t>
      </w:r>
      <w:r w:rsidRPr="00D25E23">
        <w:rPr>
          <w:rFonts w:ascii="Palatino Linotype" w:hAnsi="Palatino Linotype" w:cs="SBL Greek"/>
          <w:b/>
          <w:i/>
          <w:lang w:bidi="he-IL"/>
        </w:rPr>
        <w:t>περὶ τὴν πίστιν</w:t>
      </w:r>
      <w:r w:rsidRPr="00D25E23">
        <w:rPr>
          <w:rFonts w:ascii="Palatino Linotype" w:hAnsi="Palatino Linotype" w:cs="SBL Greek"/>
          <w:i/>
          <w:lang w:bidi="he-IL"/>
        </w:rPr>
        <w:t xml:space="preserve"> ἠστόχησαν. </w:t>
      </w:r>
    </w:p>
    <w:p w:rsidR="005E4CDA" w:rsidRPr="00D25E23" w:rsidRDefault="005E4CDA" w:rsidP="005E4CDA">
      <w:pPr>
        <w:autoSpaceDE w:val="0"/>
        <w:autoSpaceDN w:val="0"/>
        <w:adjustRightInd w:val="0"/>
        <w:spacing w:after="0" w:line="240" w:lineRule="auto"/>
        <w:jc w:val="both"/>
        <w:rPr>
          <w:rFonts w:ascii="Palatino Linotype" w:hAnsi="Palatino Linotype" w:cs="SBL Greek"/>
          <w:lang w:bidi="he-IL"/>
        </w:rPr>
      </w:pPr>
    </w:p>
    <w:p w:rsidR="005E4CDA" w:rsidRPr="00D25E23" w:rsidRDefault="005E4CDA" w:rsidP="005E4CDA">
      <w:pPr>
        <w:pStyle w:val="a7"/>
        <w:rPr>
          <w:rFonts w:cs="SBL Greek"/>
          <w:sz w:val="22"/>
          <w:szCs w:val="22"/>
          <w:lang w:bidi="he-IL"/>
        </w:rPr>
      </w:pPr>
      <w:r w:rsidRPr="00D25E23">
        <w:rPr>
          <w:rFonts w:cs="SBL Greek"/>
          <w:sz w:val="22"/>
          <w:szCs w:val="22"/>
          <w:lang w:bidi="he-IL"/>
        </w:rPr>
        <w:t xml:space="preserve">Μάλιστα οι ΠΕ είναι οι μοναδικές παύλειες επιστολές όπου ο σ. αναφέρεται επώνυμα σε κάποιους αιρετικούς (τέως πρεσβυτέρους;). Είναι μάλλον χαρακτηριστικό και των δογμάτων τους το γεγονός ότι ενώ σύμφωνα με το Τιτ. 1, 10 είναι κατεξοχήν </w:t>
      </w:r>
      <w:r w:rsidRPr="00D25E23">
        <w:rPr>
          <w:rFonts w:cs="SBL Greek"/>
          <w:i/>
          <w:sz w:val="22"/>
          <w:szCs w:val="22"/>
          <w:lang w:bidi="he-IL"/>
        </w:rPr>
        <w:t xml:space="preserve">ἐκ περιτομῆς </w:t>
      </w:r>
      <w:r w:rsidRPr="00D25E23">
        <w:rPr>
          <w:rFonts w:cs="SBL Greek"/>
          <w:sz w:val="22"/>
          <w:szCs w:val="22"/>
          <w:lang w:bidi="he-IL"/>
        </w:rPr>
        <w:t xml:space="preserve">και προσέχουν </w:t>
      </w:r>
      <w:r w:rsidRPr="00D25E23">
        <w:rPr>
          <w:rFonts w:cs="SBL Greek"/>
          <w:i/>
          <w:sz w:val="22"/>
          <w:szCs w:val="22"/>
          <w:lang w:bidi="he-IL"/>
        </w:rPr>
        <w:t>ιουδαϊκούς μύθους</w:t>
      </w:r>
      <w:r w:rsidRPr="00D25E23">
        <w:rPr>
          <w:rFonts w:cs="SBL Greek"/>
          <w:sz w:val="22"/>
          <w:szCs w:val="22"/>
          <w:lang w:bidi="he-IL"/>
        </w:rPr>
        <w:t xml:space="preserve"> που σχετίζονται με τη διάκριση καθαρών και ακαθάρτων (Τιτ. 1, 14), κατέχουν ελληνικά ονόματα (Υμέναιος, Αλέξανδρος [Α’Τιμ. 1, 20] Φίλητος [Β’Τιμ. 1, 17</w:t>
      </w:r>
      <w:r w:rsidRPr="00D25E23">
        <w:rPr>
          <w:rFonts w:cs="SBL Greek"/>
          <w:sz w:val="22"/>
          <w:szCs w:val="22"/>
          <w:vertAlign w:val="superscript"/>
          <w:lang w:bidi="he-IL"/>
        </w:rPr>
        <w:t>.</w:t>
      </w:r>
      <w:r w:rsidRPr="00D25E23">
        <w:rPr>
          <w:rFonts w:cs="SBL Greek"/>
          <w:sz w:val="22"/>
          <w:szCs w:val="22"/>
          <w:lang w:bidi="he-IL"/>
        </w:rPr>
        <w:t xml:space="preserve"> 4, 14]</w:t>
      </w:r>
      <w:r w:rsidRPr="00D25E23">
        <w:rPr>
          <w:rFonts w:cs="SBL Greek"/>
          <w:sz w:val="22"/>
          <w:szCs w:val="22"/>
          <w:vertAlign w:val="superscript"/>
          <w:lang w:bidi="he-IL"/>
        </w:rPr>
        <w:t>.</w:t>
      </w:r>
      <w:r w:rsidRPr="00D25E23">
        <w:rPr>
          <w:rFonts w:cs="SBL Greek"/>
          <w:sz w:val="22"/>
          <w:szCs w:val="22"/>
          <w:lang w:bidi="he-IL"/>
        </w:rPr>
        <w:t xml:space="preserve"> πρβλ. Φύγελος, Ερμογένης [Β’Τιμ. 1, 15]) τα οποία δεν ανήκουν στους επίσημους και γνωστούς κατεξοχήν από τον Ειρηναίο εκπροσώπους της Γνώσης</w:t>
      </w:r>
      <w:r w:rsidRPr="00D25E23">
        <w:rPr>
          <w:rStyle w:val="a5"/>
          <w:rFonts w:cs="SBL Greek"/>
          <w:sz w:val="22"/>
          <w:szCs w:val="22"/>
          <w:lang w:bidi="he-IL"/>
        </w:rPr>
        <w:footnoteReference w:id="3"/>
      </w:r>
      <w:r w:rsidRPr="00D25E23">
        <w:rPr>
          <w:rFonts w:cs="SBL Greek"/>
          <w:sz w:val="22"/>
          <w:szCs w:val="22"/>
          <w:lang w:bidi="he-IL"/>
        </w:rPr>
        <w:t xml:space="preserve">. Ταυτόχρονα παραλληλίζονται με εκείνους τους </w:t>
      </w:r>
      <w:r w:rsidRPr="00D25E23">
        <w:rPr>
          <w:rFonts w:cs="SBL Greek"/>
          <w:caps/>
          <w:sz w:val="22"/>
          <w:szCs w:val="22"/>
          <w:lang w:bidi="he-IL"/>
        </w:rPr>
        <w:t>α</w:t>
      </w:r>
      <w:r w:rsidRPr="00D25E23">
        <w:rPr>
          <w:rFonts w:cs="SBL Greek"/>
          <w:sz w:val="22"/>
          <w:szCs w:val="22"/>
          <w:lang w:bidi="he-IL"/>
        </w:rPr>
        <w:t xml:space="preserve">ιγύπτιους αντισημίτες γόητες-μάγους </w:t>
      </w:r>
      <w:r w:rsidRPr="00D25E23">
        <w:rPr>
          <w:rFonts w:cs="SBL Greek"/>
          <w:i/>
          <w:sz w:val="22"/>
          <w:szCs w:val="22"/>
          <w:lang w:bidi="he-IL"/>
        </w:rPr>
        <w:t>Ιαννή και Ιαμβρή</w:t>
      </w:r>
      <w:r w:rsidRPr="00D25E23">
        <w:rPr>
          <w:rFonts w:cs="SBL Greek"/>
          <w:color w:val="FF0000"/>
          <w:sz w:val="22"/>
          <w:szCs w:val="22"/>
          <w:lang w:bidi="he-IL"/>
        </w:rPr>
        <w:t xml:space="preserve"> (Β’ Τιμ. 3, 8) </w:t>
      </w:r>
      <w:r w:rsidRPr="00D25E23">
        <w:rPr>
          <w:rFonts w:cs="SBL Greek"/>
          <w:sz w:val="22"/>
          <w:szCs w:val="22"/>
          <w:lang w:bidi="he-IL"/>
        </w:rPr>
        <w:t>οι οποίοι στην πρώιμη χριστιανική φιλολογία συνιστούν τα αρχέτυπα των αντι-διδασκάλων/προφητών</w:t>
      </w:r>
      <w:r w:rsidRPr="00D25E23">
        <w:rPr>
          <w:rStyle w:val="a5"/>
          <w:rFonts w:cs="SBL Greek"/>
          <w:sz w:val="22"/>
          <w:szCs w:val="22"/>
          <w:lang w:bidi="he-IL"/>
        </w:rPr>
        <w:footnoteReference w:id="4"/>
      </w:r>
      <w:r w:rsidRPr="00D25E23">
        <w:rPr>
          <w:rFonts w:cs="SBL Greek"/>
          <w:sz w:val="22"/>
          <w:szCs w:val="22"/>
          <w:lang w:bidi="he-IL"/>
        </w:rPr>
        <w:t>. Επειδή δεν γνωρίζουμε πότε ακριβώς συγγράφηκαν οι ΠΕ, δεν μπορούμε δεν μπορούμε να συνδέσουμε τις «ασκητικές» τάσεις των αιρετικών με κάποια κρίση πολιτική ή άλλη, όπως αυτή που ευνόησε τη διάδοση του νεοπλατωνισμού τον 2</w:t>
      </w:r>
      <w:r w:rsidRPr="00D25E23">
        <w:rPr>
          <w:rFonts w:cs="SBL Greek"/>
          <w:sz w:val="22"/>
          <w:szCs w:val="22"/>
          <w:vertAlign w:val="superscript"/>
          <w:lang w:bidi="he-IL"/>
        </w:rPr>
        <w:t>ο</w:t>
      </w:r>
      <w:r w:rsidRPr="00D25E23">
        <w:rPr>
          <w:rFonts w:cs="SBL Greek"/>
          <w:sz w:val="22"/>
          <w:szCs w:val="22"/>
          <w:lang w:bidi="he-IL"/>
        </w:rPr>
        <w:t xml:space="preserve"> αι. μ.Χ. ή την ακμή της νηπτικής θεολογίας τον 6</w:t>
      </w:r>
      <w:r w:rsidRPr="00D25E23">
        <w:rPr>
          <w:rFonts w:cs="SBL Greek"/>
          <w:sz w:val="22"/>
          <w:szCs w:val="22"/>
          <w:vertAlign w:val="superscript"/>
          <w:lang w:bidi="he-IL"/>
        </w:rPr>
        <w:t>ο</w:t>
      </w:r>
      <w:r w:rsidRPr="00D25E23">
        <w:rPr>
          <w:rFonts w:cs="SBL Greek"/>
          <w:sz w:val="22"/>
          <w:szCs w:val="22"/>
          <w:lang w:bidi="he-IL"/>
        </w:rPr>
        <w:t>-7</w:t>
      </w:r>
      <w:r w:rsidRPr="00D25E23">
        <w:rPr>
          <w:rFonts w:cs="SBL Greek"/>
          <w:sz w:val="22"/>
          <w:szCs w:val="22"/>
          <w:vertAlign w:val="superscript"/>
          <w:lang w:bidi="he-IL"/>
        </w:rPr>
        <w:t>ο</w:t>
      </w:r>
      <w:r w:rsidRPr="00D25E23">
        <w:rPr>
          <w:rFonts w:cs="SBL Greek"/>
          <w:sz w:val="22"/>
          <w:szCs w:val="22"/>
          <w:lang w:bidi="he-IL"/>
        </w:rPr>
        <w:t xml:space="preserve"> αι. μ.Χ.</w:t>
      </w:r>
      <w:r w:rsidRPr="00D25E23">
        <w:rPr>
          <w:rStyle w:val="a5"/>
          <w:rFonts w:cs="Calibri"/>
          <w:sz w:val="22"/>
          <w:szCs w:val="22"/>
          <w:lang w:val="en-GB"/>
        </w:rPr>
        <w:footnoteReference w:id="5"/>
      </w:r>
      <w:r w:rsidRPr="00D25E23">
        <w:rPr>
          <w:rFonts w:cs="SBL Greek"/>
          <w:sz w:val="22"/>
          <w:szCs w:val="22"/>
          <w:lang w:bidi="he-IL"/>
        </w:rPr>
        <w:t xml:space="preserve">. Οι σεισμοί του 23 και του 29 μ.Χ. αποτελούσαν ήδη </w:t>
      </w:r>
      <w:r w:rsidRPr="00D25E23">
        <w:rPr>
          <w:rFonts w:cs="SBL Greek"/>
          <w:sz w:val="22"/>
          <w:szCs w:val="22"/>
          <w:lang w:bidi="he-IL"/>
        </w:rPr>
        <w:lastRenderedPageBreak/>
        <w:t>παρελθόν και η Έφεσος είχε εισέλθει σε τροχιά ακμής</w:t>
      </w:r>
      <w:r w:rsidRPr="00D25E23">
        <w:rPr>
          <w:rStyle w:val="a5"/>
          <w:rFonts w:cs="SBL Greek"/>
          <w:sz w:val="22"/>
          <w:szCs w:val="22"/>
          <w:lang w:bidi="he-IL"/>
        </w:rPr>
        <w:footnoteReference w:id="6"/>
      </w:r>
      <w:r w:rsidRPr="00D25E23">
        <w:rPr>
          <w:rFonts w:cs="SBL Greek"/>
          <w:sz w:val="22"/>
          <w:szCs w:val="22"/>
          <w:lang w:bidi="he-IL"/>
        </w:rPr>
        <w:t xml:space="preserve">. Ίσως αυτές οι ασκητικές απόψεις συνιστούσαν την αντίδραση σε έναν τρυφηλό βακχικό τρόπο που επικρατούσε στην πόλη ακριβώς ένεκα της ακμής (Πλούταρχος, </w:t>
      </w:r>
      <w:r w:rsidRPr="00D25E23">
        <w:rPr>
          <w:rFonts w:cs="SBL Greek"/>
          <w:i/>
          <w:sz w:val="22"/>
          <w:szCs w:val="22"/>
          <w:lang w:bidi="he-IL"/>
        </w:rPr>
        <w:t xml:space="preserve">Αντώνιος </w:t>
      </w:r>
      <w:r w:rsidRPr="00D25E23">
        <w:rPr>
          <w:rFonts w:cs="SBL Greek"/>
          <w:sz w:val="22"/>
          <w:szCs w:val="22"/>
          <w:lang w:bidi="he-IL"/>
        </w:rPr>
        <w:t>24</w:t>
      </w:r>
      <w:r w:rsidRPr="00D25E23">
        <w:rPr>
          <w:rFonts w:cs="SBL Greek"/>
          <w:sz w:val="22"/>
          <w:szCs w:val="22"/>
          <w:vertAlign w:val="superscript"/>
          <w:lang w:bidi="he-IL"/>
        </w:rPr>
        <w:t>.</w:t>
      </w:r>
      <w:r w:rsidRPr="00D25E23">
        <w:rPr>
          <w:rFonts w:cs="SBL Greek"/>
          <w:sz w:val="22"/>
          <w:szCs w:val="22"/>
          <w:lang w:bidi="he-IL"/>
        </w:rPr>
        <w:t xml:space="preserve"> πρβλ. Δημόκριτος</w:t>
      </w:r>
      <w:r w:rsidRPr="00D25E23">
        <w:rPr>
          <w:rStyle w:val="a5"/>
          <w:rFonts w:cs="SBL Greek"/>
          <w:sz w:val="22"/>
          <w:szCs w:val="22"/>
          <w:lang w:bidi="he-IL"/>
        </w:rPr>
        <w:footnoteReference w:id="7"/>
      </w:r>
      <w:r w:rsidRPr="00D25E23">
        <w:rPr>
          <w:rFonts w:cs="SBL Greek"/>
          <w:sz w:val="22"/>
          <w:szCs w:val="22"/>
          <w:lang w:bidi="he-IL"/>
        </w:rPr>
        <w:t xml:space="preserve">). Το 37 μ.Χ. ο «ασκητικός» Απολλώνιος ωθεί τους Εφεσίους να απεμπολήσουν την αργία και να διατρέφει ο ένας τον άλλον (όπως συμβαίνει και τις ΠΕ στην ενότητα των χηρών): </w:t>
      </w:r>
      <w:r w:rsidRPr="00D25E23">
        <w:rPr>
          <w:rFonts w:cs="Silver Humana"/>
          <w:i/>
          <w:sz w:val="22"/>
          <w:szCs w:val="22"/>
        </w:rPr>
        <w:t xml:space="preserve">Τὴν μὲν δὴ διάλεξιν τὴν πρώτην ἀπὸ τῆς κρηπῖδος τοῦ νεὼ πρὸς τοὺς Ἐφεσίους διελέχθη͵ οὐχ ὥσπερ οἱ Σωκρατικοί͵ ἀλλὰ τῶν μὲν ἄλλων ἀπάγων τε καὶ ἀποσπουδάζων͵ </w:t>
      </w:r>
      <w:r w:rsidRPr="00D25E23">
        <w:rPr>
          <w:rFonts w:cs="Silver Humana"/>
          <w:b/>
          <w:i/>
          <w:sz w:val="22"/>
          <w:szCs w:val="22"/>
        </w:rPr>
        <w:t>φιλοσοφίᾳ δὲ μόνῃ ξυμβουλεύων προσέχειν καὶ σπουδῆς ἐμπιπλάναι τὴν Ἔφεσον μᾶλλον ἢ ῥᾳθυμίας τε καὶ ἀγερωχίας</w:t>
      </w:r>
      <w:r w:rsidRPr="00D25E23">
        <w:rPr>
          <w:rFonts w:cs="Silver Humana"/>
          <w:i/>
          <w:sz w:val="22"/>
          <w:szCs w:val="22"/>
        </w:rPr>
        <w:t xml:space="preserve">͵ ὁπόσην εὗρεν· ὀρχηστῶν γὰρ ἡττημένοι καὶ πρὸς πυρρίχαις αὐτοὶ ὄντες αὐλῶν μὲν πάντα μεστὰ ἦν͵ </w:t>
      </w:r>
      <w:r w:rsidRPr="00D25E23">
        <w:rPr>
          <w:rFonts w:cs="Silver Humana"/>
          <w:b/>
          <w:i/>
          <w:sz w:val="22"/>
          <w:szCs w:val="22"/>
        </w:rPr>
        <w:t>μεστὰ δὲ ἀνδρογύνων</w:t>
      </w:r>
      <w:r w:rsidRPr="00D25E23">
        <w:rPr>
          <w:rFonts w:cs="Silver Humana"/>
          <w:i/>
          <w:sz w:val="22"/>
          <w:szCs w:val="22"/>
        </w:rPr>
        <w:t xml:space="preserve">͵ μεστὰ δὲ κτύπων· ὁ δὲ καίτοι μεταθεμένων τῶν Ἐφεσίων πρὸς αὐτὸν οὐκ ἠξίου περιορᾶν ταῦτα͵ ἀλλ΄ ἐξῄρει αὐτὰ καὶ διέβαλλε τοῖς πολλοῖς. τὰς δὲ ἄλλας διαλέξεις περὶ τὰ ἄλση τὰ ἐν τοῖς ξυστοῖς δρόμοις ἐποιεῖτο͵ διαλεγομένου δέ ποτε περὶ κοινωνίας καὶ διδάσκοντος͵ ὅτι χρὴ τρέφειν τε ἀλλήλους καὶ ὑπ΄ ἀλλήλων τρέφεσθαι </w:t>
      </w:r>
      <w:r w:rsidRPr="00D25E23">
        <w:rPr>
          <w:rFonts w:cs="SBL Greek"/>
          <w:sz w:val="22"/>
          <w:szCs w:val="22"/>
          <w:lang w:bidi="he-IL"/>
        </w:rPr>
        <w:t>(Φιλόστρατος 4.2-3)</w:t>
      </w:r>
      <w:r w:rsidRPr="00D25E23">
        <w:rPr>
          <w:rFonts w:cs="Silver Humana"/>
          <w:i/>
          <w:sz w:val="22"/>
          <w:szCs w:val="22"/>
        </w:rPr>
        <w:t>.</w:t>
      </w:r>
      <w:r w:rsidRPr="00D25E23">
        <w:rPr>
          <w:rFonts w:asciiTheme="minorHAnsi" w:hAnsiTheme="minorHAnsi" w:cs="Silver Humana"/>
          <w:sz w:val="22"/>
          <w:szCs w:val="22"/>
        </w:rPr>
        <w:t xml:space="preserve"> </w:t>
      </w:r>
      <w:r w:rsidRPr="00D25E23">
        <w:rPr>
          <w:rFonts w:cs="SBL Greek"/>
          <w:sz w:val="22"/>
          <w:szCs w:val="22"/>
          <w:lang w:bidi="he-IL"/>
        </w:rPr>
        <w:t>Και ο σ. των ΠΕ δεν διαλέγεται με τους αιρετικούς είτε ένεκα του γεγονότος ότι δεν είχαν συγκροτήσει κάποια «δογματική» διδασκαλία, είτε διότι ο σ. θεωρεί ανάξια λόγου τα «μυθεύματα»-τις γενεαλογίες που υποστήριζαν αναγόμενοι στην Πρωτοϊστορία, πράγμα όμως εξαιρετικά ενδιαφέρον στα ελληνορωμαϊκά χρόνια όπου και οι Ρωμαίοι αναζητούσαν στον ομηρικό Αινεία τις ρίζες τους αλλά και οι Περγαμηνοί. Έτσι καθόριζαν και την ιδιοπροσωπία τους και τη σχέση τους κατεξοχήν με τους πολιτισμένους «προγόνους» των συγχρόνων τους Ελλήνων</w:t>
      </w:r>
      <w:r w:rsidRPr="00D25E23">
        <w:rPr>
          <w:rStyle w:val="a5"/>
          <w:rFonts w:cs="SBL Greek"/>
          <w:sz w:val="22"/>
          <w:szCs w:val="22"/>
          <w:lang w:bidi="he-IL"/>
        </w:rPr>
        <w:footnoteReference w:id="8"/>
      </w:r>
      <w:r w:rsidRPr="00D25E23">
        <w:rPr>
          <w:rFonts w:cs="SBL Greek"/>
          <w:sz w:val="22"/>
          <w:szCs w:val="22"/>
          <w:lang w:bidi="he-IL"/>
        </w:rPr>
        <w:t xml:space="preserve">.  </w:t>
      </w:r>
    </w:p>
    <w:p w:rsidR="005E4CDA" w:rsidRPr="00D25E23" w:rsidRDefault="005E4CDA" w:rsidP="005E4CDA">
      <w:pPr>
        <w:pStyle w:val="a7"/>
        <w:rPr>
          <w:rFonts w:cs="SBL Greek"/>
          <w:sz w:val="20"/>
          <w:lang w:bidi="he-IL"/>
        </w:rPr>
      </w:pPr>
    </w:p>
    <w:p w:rsidR="005E4CDA" w:rsidRPr="00D25E23" w:rsidRDefault="005E4CDA" w:rsidP="005E4CDA">
      <w:pPr>
        <w:pStyle w:val="a7"/>
        <w:rPr>
          <w:sz w:val="22"/>
          <w:szCs w:val="22"/>
        </w:rPr>
      </w:pPr>
      <w:r w:rsidRPr="00D25E23">
        <w:rPr>
          <w:rFonts w:cs="SBL Greek"/>
          <w:sz w:val="22"/>
          <w:szCs w:val="22"/>
          <w:lang w:bidi="he-IL"/>
        </w:rPr>
        <w:t xml:space="preserve">Το βέβαιον είναι ότι το περιβάλλον της Εφέσου ευνοούσε τη διάδοση των συγκεκριμένων αιρετικών διδασκαλιών. Σε αυτή λατρευόταν η «φεμινίστρια θεά» Άρτεμις σε ναό/Παρθενώνα όπου πρωταγωνιστούσαν οι </w:t>
      </w:r>
      <w:r w:rsidRPr="00D25E23">
        <w:rPr>
          <w:rFonts w:cs="SBL Greek"/>
          <w:i/>
          <w:sz w:val="22"/>
          <w:szCs w:val="22"/>
          <w:lang w:bidi="he-IL"/>
        </w:rPr>
        <w:t>παρθένες</w:t>
      </w:r>
      <w:r w:rsidRPr="00D25E23">
        <w:rPr>
          <w:rFonts w:cs="SBL Greek"/>
          <w:sz w:val="22"/>
          <w:szCs w:val="22"/>
          <w:lang w:bidi="he-IL"/>
        </w:rPr>
        <w:t xml:space="preserve"> (Αχιλλεύς Τάτιος, </w:t>
      </w:r>
      <w:r w:rsidRPr="00D25E23">
        <w:rPr>
          <w:i/>
          <w:sz w:val="22"/>
        </w:rPr>
        <w:t>τὰ κατὰ Λευκίππην καὶ Kλειτoφῶντα</w:t>
      </w:r>
      <w:r w:rsidRPr="00D25E23">
        <w:t xml:space="preserve"> </w:t>
      </w:r>
      <w:r w:rsidRPr="00D25E23">
        <w:rPr>
          <w:rFonts w:cs="SBL Greek"/>
          <w:sz w:val="22"/>
          <w:szCs w:val="22"/>
          <w:lang w:bidi="he-IL"/>
        </w:rPr>
        <w:t>4.1.4</w:t>
      </w:r>
      <w:r w:rsidRPr="00D25E23">
        <w:rPr>
          <w:rFonts w:cs="SBL Greek"/>
          <w:sz w:val="22"/>
          <w:szCs w:val="22"/>
          <w:vertAlign w:val="superscript"/>
          <w:lang w:bidi="he-IL"/>
        </w:rPr>
        <w:t>.</w:t>
      </w:r>
      <w:r w:rsidRPr="00D25E23">
        <w:rPr>
          <w:rFonts w:cs="SBL Greek"/>
          <w:sz w:val="22"/>
          <w:szCs w:val="22"/>
          <w:lang w:bidi="he-IL"/>
        </w:rPr>
        <w:t xml:space="preserve"> 7.13.2-4</w:t>
      </w:r>
      <w:r w:rsidRPr="00D25E23">
        <w:rPr>
          <w:rFonts w:cs="SBL Greek"/>
          <w:sz w:val="22"/>
          <w:szCs w:val="22"/>
          <w:vertAlign w:val="superscript"/>
          <w:lang w:bidi="he-IL"/>
        </w:rPr>
        <w:t>.</w:t>
      </w:r>
      <w:r w:rsidRPr="00D25E23">
        <w:rPr>
          <w:rFonts w:cs="SBL Greek"/>
          <w:sz w:val="22"/>
          <w:szCs w:val="22"/>
          <w:lang w:bidi="he-IL"/>
        </w:rPr>
        <w:t xml:space="preserve"> Ξενοφών, </w:t>
      </w:r>
      <w:r w:rsidRPr="00D25E23">
        <w:rPr>
          <w:rFonts w:cs="SBL Greek"/>
          <w:i/>
          <w:sz w:val="22"/>
          <w:szCs w:val="22"/>
          <w:lang w:bidi="he-IL"/>
        </w:rPr>
        <w:t>Εφεσιακά</w:t>
      </w:r>
      <w:r w:rsidRPr="00D25E23">
        <w:rPr>
          <w:rFonts w:cs="SBL Greek"/>
          <w:sz w:val="22"/>
          <w:szCs w:val="22"/>
          <w:lang w:bidi="he-IL"/>
        </w:rPr>
        <w:t xml:space="preserve"> 1.2.2) και ταυτόχρονα ήταν άσυλο με συνέπεια η ίδια να είναι </w:t>
      </w:r>
      <w:r w:rsidRPr="00D25E23">
        <w:rPr>
          <w:rFonts w:cs="SBL Greek"/>
          <w:i/>
          <w:sz w:val="22"/>
          <w:szCs w:val="22"/>
          <w:lang w:bidi="he-IL"/>
        </w:rPr>
        <w:t>μεσίτρια/σώτειρα</w:t>
      </w:r>
      <w:r w:rsidRPr="00D25E23">
        <w:rPr>
          <w:rFonts w:cs="SBL Greek"/>
          <w:sz w:val="22"/>
          <w:szCs w:val="22"/>
          <w:lang w:bidi="he-IL"/>
        </w:rPr>
        <w:t xml:space="preserve">. </w:t>
      </w:r>
      <w:proofErr w:type="gramStart"/>
      <w:r w:rsidRPr="00D25E23">
        <w:rPr>
          <w:rFonts w:cs="SBL Greek"/>
          <w:sz w:val="22"/>
          <w:szCs w:val="22"/>
          <w:lang w:val="en-US" w:bidi="he-IL"/>
        </w:rPr>
        <w:t>M</w:t>
      </w:r>
      <w:r w:rsidRPr="00D25E23">
        <w:rPr>
          <w:rFonts w:cs="SBL Greek"/>
          <w:sz w:val="22"/>
          <w:szCs w:val="22"/>
          <w:lang w:bidi="he-IL"/>
        </w:rPr>
        <w:t>άλιστα το «μυστήριο» της ευσεβείας της δεν περιοριζόταν στο άλσος-τον παράδεισο όπου εντοπιζόταν το «αχειροποίητο» ξόανο αλλά είχε αποκτήσει παγκόσμιες διαστάσεις</w:t>
      </w:r>
      <w:r w:rsidRPr="00D25E23">
        <w:rPr>
          <w:rStyle w:val="a5"/>
          <w:rFonts w:cs="SBL Greek"/>
          <w:sz w:val="22"/>
          <w:szCs w:val="22"/>
          <w:lang w:bidi="he-IL"/>
        </w:rPr>
        <w:footnoteReference w:id="9"/>
      </w:r>
      <w:r w:rsidRPr="00D25E23">
        <w:rPr>
          <w:rFonts w:cs="SBL Greek"/>
          <w:sz w:val="22"/>
          <w:szCs w:val="22"/>
          <w:lang w:bidi="he-IL"/>
        </w:rPr>
        <w:t>.</w:t>
      </w:r>
      <w:proofErr w:type="gramEnd"/>
      <w:r w:rsidRPr="00D25E23">
        <w:rPr>
          <w:rFonts w:cs="SBL Greek"/>
          <w:sz w:val="22"/>
          <w:szCs w:val="22"/>
          <w:lang w:bidi="he-IL"/>
        </w:rPr>
        <w:t xml:space="preserve"> Η εφέσια </w:t>
      </w:r>
      <w:r w:rsidRPr="00D25E23">
        <w:rPr>
          <w:rFonts w:cs="SBL Greek"/>
          <w:sz w:val="22"/>
          <w:szCs w:val="22"/>
          <w:lang w:bidi="he-IL"/>
        </w:rPr>
        <w:lastRenderedPageBreak/>
        <w:t xml:space="preserve">Άρτεμις λατρευόταν σε όλη τη Μεσόγειο: </w:t>
      </w:r>
      <w:r w:rsidRPr="00D25E23">
        <w:rPr>
          <w:sz w:val="22"/>
          <w:szCs w:val="22"/>
        </w:rPr>
        <w:t xml:space="preserve">στη Νεάπολη της Σαμάρειας, τη Μασσαλία, τη Ρώμη (το λόφο Αβεντίνη), το </w:t>
      </w:r>
      <w:r w:rsidRPr="00D25E23">
        <w:rPr>
          <w:caps/>
          <w:sz w:val="22"/>
          <w:szCs w:val="22"/>
        </w:rPr>
        <w:t>a</w:t>
      </w:r>
      <w:r w:rsidRPr="00D25E23">
        <w:rPr>
          <w:sz w:val="22"/>
          <w:szCs w:val="22"/>
        </w:rPr>
        <w:t xml:space="preserve">ugustodonum της Γαλλίας ακόμη και στο Ημεροσκοπείον της Ισπανίας στα νότια της </w:t>
      </w:r>
      <w:hyperlink r:id="rId8" w:tooltip="Βαλένθια" w:history="1">
        <w:r w:rsidRPr="00D25E23">
          <w:rPr>
            <w:rStyle w:val="-"/>
            <w:color w:val="auto"/>
            <w:sz w:val="22"/>
            <w:szCs w:val="22"/>
          </w:rPr>
          <w:t>Βαλεντίας</w:t>
        </w:r>
      </w:hyperlink>
      <w:r w:rsidRPr="00D25E23">
        <w:rPr>
          <w:sz w:val="22"/>
          <w:szCs w:val="22"/>
        </w:rPr>
        <w:t xml:space="preserve"> (</w:t>
      </w:r>
      <w:r w:rsidRPr="00D25E23">
        <w:rPr>
          <w:i/>
          <w:iCs/>
          <w:sz w:val="22"/>
          <w:szCs w:val="22"/>
        </w:rPr>
        <w:t>Valencia</w:t>
      </w:r>
      <w:r w:rsidRPr="00D25E23">
        <w:rPr>
          <w:sz w:val="22"/>
          <w:szCs w:val="22"/>
        </w:rPr>
        <w:t>) (πρβλ. Στράβων, 4.1.4-8</w:t>
      </w:r>
      <w:r w:rsidRPr="00D25E23">
        <w:rPr>
          <w:sz w:val="22"/>
          <w:szCs w:val="22"/>
          <w:vertAlign w:val="superscript"/>
        </w:rPr>
        <w:t>.</w:t>
      </w:r>
      <w:r w:rsidRPr="00D25E23">
        <w:rPr>
          <w:sz w:val="22"/>
          <w:szCs w:val="22"/>
        </w:rPr>
        <w:t xml:space="preserve"> Παυσανίας 4.31.8). Αυτό προδίδει τη δημοφιλία της αλλά και την αντίστοιχη με το Χριστιανισμό εξακτίνωση της λατρείας της που οφείλεται στην άμεση επικοινωνία με τους λάτρεις της μέσω οραμάτων και επιφανειών αλλά και στις θεραπείες της. Είναι σαφές ότι πολλά στοιχεία των αιρετικών, όπως η αποστροφή τους προς το γάμο και η έξαρση της επιστροφής στον «χαμένο» παράδεισο, εναρμονίζονται με τα ιδεώδη της Εφέσου. Δεν πρέπει να λησμονείται ότι από την Έφεσο προέρχεται ο </w:t>
      </w:r>
      <w:r w:rsidRPr="00D25E23">
        <w:rPr>
          <w:i/>
          <w:sz w:val="22"/>
          <w:szCs w:val="22"/>
        </w:rPr>
        <w:t>σκοτεινός</w:t>
      </w:r>
      <w:r w:rsidRPr="00D25E23">
        <w:rPr>
          <w:sz w:val="22"/>
          <w:szCs w:val="22"/>
        </w:rPr>
        <w:t xml:space="preserve"> Ηράκλειτος, ο οποίος με τις αντιθέσεις του (Στράβων 14.1.25) ίσως ενέπνεε τη γνώση των αιρετικών.  Βεβαίως για τον σ. των ΠΕ το μυστήριο της ευσεβείας που κατέκτησε τον κόσμο είναι το παύλειο κήρυγμα που περιγράφει τη σάρκωση του Θεού στο πρόσωπο του Χριστού που είναι ο αυθεντικός μεσίτης. </w:t>
      </w:r>
    </w:p>
    <w:p w:rsidR="005E4CDA" w:rsidRPr="00D25E23" w:rsidRDefault="005E4CDA" w:rsidP="005E4CDA">
      <w:pPr>
        <w:autoSpaceDE w:val="0"/>
        <w:autoSpaceDN w:val="0"/>
        <w:adjustRightInd w:val="0"/>
        <w:spacing w:after="0" w:line="240" w:lineRule="auto"/>
        <w:jc w:val="both"/>
        <w:rPr>
          <w:rFonts w:ascii="Palatino Linotype" w:hAnsi="Palatino Linotype" w:cs="SBL Greek"/>
          <w:lang w:bidi="he-IL"/>
        </w:rPr>
      </w:pPr>
    </w:p>
    <w:p w:rsidR="005E4CDA" w:rsidRPr="00D25E23" w:rsidRDefault="005E4CDA" w:rsidP="005E4CDA">
      <w:pPr>
        <w:autoSpaceDE w:val="0"/>
        <w:autoSpaceDN w:val="0"/>
        <w:adjustRightInd w:val="0"/>
        <w:spacing w:after="0" w:line="240" w:lineRule="auto"/>
        <w:jc w:val="both"/>
        <w:rPr>
          <w:rFonts w:ascii="Palatino Linotype" w:hAnsi="Palatino Linotype" w:cs="SBL Greek"/>
          <w:i/>
          <w:lang w:bidi="he-IL"/>
        </w:rPr>
      </w:pPr>
      <w:r w:rsidRPr="00D25E23">
        <w:rPr>
          <w:rFonts w:ascii="Palatino Linotype" w:hAnsi="Palatino Linotype" w:cs="SBL Greek"/>
          <w:lang w:bidi="he-IL"/>
        </w:rPr>
        <w:t xml:space="preserve">Το ότι η επιρροή τους ήταν ισχυρή αποδεικνύεται από το γεγονός (α) ότι εντοπίζονται στα κλίματα της Εφέσου αλλά </w:t>
      </w:r>
      <w:r w:rsidRPr="00D25E23">
        <w:rPr>
          <w:rFonts w:ascii="Palatino Linotype" w:hAnsi="Palatino Linotype" w:cs="SBL Greek"/>
          <w:b/>
          <w:i/>
          <w:lang w:bidi="he-IL"/>
        </w:rPr>
        <w:t>και</w:t>
      </w:r>
      <w:r w:rsidRPr="00D25E23">
        <w:rPr>
          <w:rFonts w:ascii="Palatino Linotype" w:hAnsi="Palatino Linotype" w:cs="SBL Greek"/>
          <w:lang w:bidi="he-IL"/>
        </w:rPr>
        <w:t xml:space="preserve"> της Κρήτης (όχι ακόμη της Αλεξάνδρειας και της Ρώμης), όπου και απευθύνονται οι Α’ Τιμ. και Τιτ. δύο συγκοινωνούντα δοχεία της ανατολικής Μεσογείου παρά την μεταξύ τους απόσταση. (β) </w:t>
      </w:r>
      <w:r w:rsidRPr="00D25E23">
        <w:rPr>
          <w:rFonts w:ascii="Palatino Linotype" w:hAnsi="Palatino Linotype" w:cs="SBL Greek"/>
          <w:caps/>
          <w:lang w:bidi="he-IL"/>
        </w:rPr>
        <w:t>μ</w:t>
      </w:r>
      <w:r w:rsidRPr="00D25E23">
        <w:rPr>
          <w:rFonts w:ascii="Palatino Linotype" w:hAnsi="Palatino Linotype" w:cs="SBL Greek"/>
          <w:lang w:bidi="he-IL"/>
        </w:rPr>
        <w:t>ολονότι στην Α’ Τιμ. παραδίδονται παιδαγωγικά στον Σατανά και αφορίζονται από την Κοινότητα, εντούτοις (ίσως σε αντίθεση προς τον αιμομίκτη της Κορίνθου ο οποίος μάλλον γίνεται αποδεκτός στη Β’ Κορ. 2, 6-9), στη Β’ Τιμ.</w:t>
      </w:r>
      <w:r w:rsidRPr="00D25E23">
        <w:rPr>
          <w:rStyle w:val="a5"/>
          <w:rFonts w:ascii="Palatino Linotype" w:hAnsi="Palatino Linotype" w:cs="SBL Greek"/>
          <w:lang w:bidi="he-IL"/>
        </w:rPr>
        <w:footnoteReference w:id="10"/>
      </w:r>
      <w:r w:rsidRPr="00D25E23">
        <w:rPr>
          <w:rFonts w:ascii="Palatino Linotype" w:hAnsi="Palatino Linotype" w:cs="SBL Greek"/>
          <w:lang w:bidi="he-IL"/>
        </w:rPr>
        <w:t xml:space="preserve"> εξακολουθεί ο ένας τουλάχιστον εξ αυτών (Υμέναιος) και αρκετοί άλλοι να παραμένουν </w:t>
      </w:r>
      <w:r w:rsidRPr="00D25E23">
        <w:rPr>
          <w:rFonts w:ascii="Palatino Linotype" w:hAnsi="Palatino Linotype" w:cs="SBL Greek"/>
          <w:i/>
          <w:lang w:bidi="he-IL"/>
        </w:rPr>
        <w:t>ἀνυπότακτοι/ἀπειθεῖς</w:t>
      </w:r>
      <w:r w:rsidRPr="00D25E23">
        <w:rPr>
          <w:rFonts w:ascii="Palatino Linotype" w:hAnsi="Palatino Linotype" w:cs="SBL Greek"/>
          <w:lang w:bidi="he-IL"/>
        </w:rPr>
        <w:t xml:space="preserve"> (1, 10. 16)</w:t>
      </w:r>
      <w:r w:rsidRPr="00D25E23">
        <w:rPr>
          <w:rStyle w:val="a5"/>
          <w:rFonts w:ascii="Palatino Linotype" w:hAnsi="Palatino Linotype" w:cs="SBL Greek"/>
          <w:lang w:bidi="he-IL"/>
        </w:rPr>
        <w:footnoteReference w:id="11"/>
      </w:r>
      <w:r w:rsidRPr="00D25E23">
        <w:rPr>
          <w:rFonts w:ascii="Palatino Linotype" w:hAnsi="Palatino Linotype" w:cs="SBL Greek"/>
          <w:lang w:bidi="he-IL"/>
        </w:rPr>
        <w:t xml:space="preserve">. Ήδη επισημάνθηκε ότι ο σ. των ΠΕ δεν διαλέγεται άμεσα με τους αιρετικούς ενώ παροτρύνει και τον παραλήπτη του </w:t>
      </w:r>
      <w:r w:rsidRPr="00D25E23">
        <w:rPr>
          <w:rFonts w:ascii="Palatino Linotype" w:hAnsi="Palatino Linotype" w:cs="SBL Greek"/>
          <w:i/>
          <w:lang w:bidi="he-IL"/>
        </w:rPr>
        <w:t>να μην εμπλέκεται</w:t>
      </w:r>
      <w:r w:rsidRPr="00D25E23">
        <w:rPr>
          <w:rFonts w:ascii="Palatino Linotype" w:hAnsi="Palatino Linotype" w:cs="SBL Greek"/>
          <w:lang w:bidi="he-IL"/>
        </w:rPr>
        <w:t xml:space="preserve"> σε συζητήσεις μαζί τους αλλά να </w:t>
      </w:r>
      <w:r w:rsidRPr="00D25E23">
        <w:rPr>
          <w:rFonts w:ascii="Palatino Linotype" w:hAnsi="Palatino Linotype" w:cs="SBL Greek"/>
          <w:i/>
          <w:lang w:bidi="he-IL"/>
        </w:rPr>
        <w:t>επιστομίζει</w:t>
      </w:r>
      <w:r w:rsidRPr="00D25E23">
        <w:rPr>
          <w:rFonts w:ascii="Palatino Linotype" w:hAnsi="Palatino Linotype" w:cs="SBL Greek"/>
          <w:lang w:bidi="he-IL"/>
        </w:rPr>
        <w:t xml:space="preserve">/να ελέγχει </w:t>
      </w:r>
      <w:r w:rsidRPr="00D25E23">
        <w:rPr>
          <w:rFonts w:ascii="Palatino Linotype" w:hAnsi="Palatino Linotype" w:cs="SBL Greek"/>
          <w:i/>
          <w:lang w:bidi="he-IL"/>
        </w:rPr>
        <w:t>αποτόμως</w:t>
      </w:r>
      <w:r w:rsidRPr="00D25E23">
        <w:rPr>
          <w:rFonts w:ascii="Palatino Linotype" w:hAnsi="Palatino Linotype" w:cs="SBL Greek"/>
          <w:lang w:bidi="he-IL"/>
        </w:rPr>
        <w:t xml:space="preserve"> και να </w:t>
      </w:r>
      <w:r w:rsidRPr="00D25E23">
        <w:rPr>
          <w:rFonts w:ascii="Palatino Linotype" w:hAnsi="Palatino Linotype" w:cs="SBL Greek"/>
          <w:i/>
          <w:lang w:bidi="he-IL"/>
        </w:rPr>
        <w:t>παραιτείται</w:t>
      </w:r>
      <w:r w:rsidRPr="00D25E23">
        <w:rPr>
          <w:rFonts w:ascii="Palatino Linotype" w:hAnsi="Palatino Linotype" w:cs="SBL Greek"/>
          <w:lang w:bidi="he-IL"/>
        </w:rPr>
        <w:t xml:space="preserve"> μετά από δύο νουθεσίες (Τιτ. 1, 13</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3, 10). </w:t>
      </w:r>
    </w:p>
    <w:p w:rsidR="005E4CDA" w:rsidRPr="00D25E23" w:rsidRDefault="005E4CDA" w:rsidP="005E4CDA">
      <w:pPr>
        <w:autoSpaceDE w:val="0"/>
        <w:autoSpaceDN w:val="0"/>
        <w:adjustRightInd w:val="0"/>
        <w:spacing w:after="0" w:line="240" w:lineRule="auto"/>
        <w:jc w:val="both"/>
        <w:rPr>
          <w:rFonts w:ascii="Palatino Linotype" w:hAnsi="Palatino Linotype" w:cs="SBL Greek"/>
          <w:lang w:bidi="he-IL"/>
        </w:rPr>
      </w:pPr>
      <w:r w:rsidRPr="00D25E23">
        <w:rPr>
          <w:rFonts w:ascii="Palatino Linotype" w:hAnsi="Palatino Linotype" w:cs="SBL Greek"/>
          <w:caps/>
          <w:lang w:bidi="he-IL"/>
        </w:rPr>
        <w:t>τ</w:t>
      </w:r>
      <w:r w:rsidRPr="00D25E23">
        <w:rPr>
          <w:rFonts w:ascii="Palatino Linotype" w:hAnsi="Palatino Linotype" w:cs="SBL Greek"/>
          <w:lang w:bidi="he-IL"/>
        </w:rPr>
        <w:t>αυτόχρονα για να καταπολεμήσει τη διδασκαλία τους χρησιμοποιεί στερεότυπα (κλισέ)</w:t>
      </w:r>
      <w:r w:rsidRPr="00D25E23">
        <w:rPr>
          <w:rStyle w:val="a5"/>
          <w:rFonts w:ascii="Palatino Linotype" w:hAnsi="Palatino Linotype" w:cs="SBL Greek"/>
          <w:lang w:bidi="he-IL"/>
        </w:rPr>
        <w:footnoteReference w:id="12"/>
      </w:r>
      <w:r w:rsidRPr="00D25E23">
        <w:rPr>
          <w:rFonts w:ascii="Palatino Linotype" w:hAnsi="Palatino Linotype" w:cs="SBL Greek"/>
          <w:lang w:bidi="he-IL"/>
        </w:rPr>
        <w:t xml:space="preserve"> που χρησιμοποιούνταν στον ελληνορωμαϊκό κόσμο εναντίον των σοφιστών</w:t>
      </w:r>
      <w:r w:rsidRPr="00D25E23">
        <w:rPr>
          <w:rStyle w:val="a5"/>
          <w:rFonts w:ascii="Palatino Linotype" w:hAnsi="Palatino Linotype" w:cs="SBL Greek"/>
          <w:lang w:bidi="he-IL"/>
        </w:rPr>
        <w:footnoteReference w:id="13"/>
      </w:r>
      <w:r w:rsidRPr="00D25E23">
        <w:rPr>
          <w:rFonts w:ascii="Palatino Linotype" w:hAnsi="Palatino Linotype" w:cs="SBL Greek"/>
          <w:lang w:bidi="he-IL"/>
        </w:rPr>
        <w:t xml:space="preserve"> αλλά συγκεκριμένων φιλοσοφικών σχολών. Έτσι δεν μπορούμε να αποκρυπτογραφήσουμε πλήρως τα δόγματα των αντιπάλων παρά να εικάσουμε τα εξής: Χαρακτηρίζονται καταρχάς ως </w:t>
      </w:r>
      <w:r w:rsidRPr="00D25E23">
        <w:rPr>
          <w:rFonts w:ascii="Palatino Linotype" w:hAnsi="Palatino Linotype" w:cs="SBL Greek"/>
          <w:i/>
          <w:lang w:bidi="he-IL"/>
        </w:rPr>
        <w:t>ετεροδιδάσκαλοι</w:t>
      </w:r>
      <w:r w:rsidRPr="00D25E23">
        <w:rPr>
          <w:rFonts w:ascii="Palatino Linotype" w:hAnsi="Palatino Linotype" w:cs="SBL Greek"/>
          <w:lang w:bidi="he-IL"/>
        </w:rPr>
        <w:t xml:space="preserve"> οι οποίοι </w:t>
      </w:r>
      <w:r w:rsidRPr="00D25E23">
        <w:rPr>
          <w:rFonts w:ascii="Palatino Linotype" w:hAnsi="Palatino Linotype" w:cs="SBL Greek"/>
          <w:i/>
          <w:lang w:bidi="he-IL"/>
        </w:rPr>
        <w:t>προσέχουν</w:t>
      </w:r>
      <w:r w:rsidRPr="00D25E23">
        <w:rPr>
          <w:rFonts w:ascii="Palatino Linotype" w:hAnsi="Palatino Linotype" w:cs="SBL Greek"/>
          <w:lang w:bidi="he-IL"/>
        </w:rPr>
        <w:t xml:space="preserve">/είναι προσηλωμένοι σε μύθους και γενεαλογίες απέραντες (ατέρμονες αλλά και ανούσιες) αλλά και </w:t>
      </w:r>
      <w:r w:rsidRPr="00D25E23">
        <w:rPr>
          <w:rFonts w:ascii="Palatino Linotype" w:hAnsi="Palatino Linotype" w:cs="SBL Greek"/>
          <w:i/>
          <w:lang w:bidi="he-IL"/>
        </w:rPr>
        <w:t>πνεύματα πονηρίας</w:t>
      </w:r>
      <w:r w:rsidRPr="00D25E23">
        <w:rPr>
          <w:rFonts w:ascii="Palatino Linotype" w:hAnsi="Palatino Linotype" w:cs="SBL Greek"/>
          <w:lang w:bidi="he-IL"/>
        </w:rPr>
        <w:t xml:space="preserve">. Οι ίδιοι μάλλον αυτοαποκαλούνται </w:t>
      </w:r>
      <w:r w:rsidRPr="00D25E23">
        <w:rPr>
          <w:rFonts w:ascii="Palatino Linotype" w:hAnsi="Palatino Linotype" w:cs="SBL Greek"/>
          <w:i/>
          <w:lang w:bidi="he-IL"/>
        </w:rPr>
        <w:t>νομοδιδάσκαλοι</w:t>
      </w:r>
      <w:r w:rsidRPr="00D25E23">
        <w:rPr>
          <w:rStyle w:val="a5"/>
          <w:rFonts w:ascii="Palatino Linotype" w:hAnsi="Palatino Linotype" w:cs="SBL Greek"/>
          <w:i/>
          <w:lang w:bidi="he-IL"/>
        </w:rPr>
        <w:footnoteReference w:id="14"/>
      </w:r>
      <w:r w:rsidRPr="00D25E23">
        <w:rPr>
          <w:rFonts w:ascii="Palatino Linotype" w:hAnsi="Palatino Linotype" w:cs="SBL Greek"/>
          <w:i/>
          <w:lang w:bidi="he-IL"/>
        </w:rPr>
        <w:t xml:space="preserve"> </w:t>
      </w:r>
      <w:r w:rsidRPr="00D25E23">
        <w:rPr>
          <w:rFonts w:ascii="Palatino Linotype" w:hAnsi="Palatino Linotype" w:cs="SBL Greek"/>
          <w:lang w:bidi="he-IL"/>
        </w:rPr>
        <w:t xml:space="preserve">και επαγγέλλονται </w:t>
      </w:r>
      <w:r w:rsidRPr="00D25E23">
        <w:rPr>
          <w:rFonts w:ascii="Palatino Linotype" w:hAnsi="Palatino Linotype" w:cs="SBL Greek"/>
          <w:i/>
          <w:lang w:bidi="he-IL"/>
        </w:rPr>
        <w:t>γνώση</w:t>
      </w:r>
      <w:r w:rsidRPr="00D25E23">
        <w:rPr>
          <w:rFonts w:ascii="Palatino Linotype" w:hAnsi="Palatino Linotype" w:cs="SBL Greek"/>
          <w:lang w:bidi="he-IL"/>
        </w:rPr>
        <w:t xml:space="preserve">. Προφανώς δεν χρησιμοποιούσαν τον Νόμο/την Τορά για να καθιερώσουν την περιτομή και τη διάκριση των τροφών ώστε να εξάρουν την απαραίτητη ένταξη σε έναν αποκλειστικά εκλεκτό λαό/έθνος όπως οι ιουδαΐζοντες που απασχολούν τις πρωτοπαύλειες επιστολές Γαλ., Β’ Κορ., Ρωμ. και Φιλ. Ως εργαλείο τους δεν χρησιμοποιούσαν κατεξοχήν τα </w:t>
      </w:r>
      <w:r w:rsidRPr="00D25E23">
        <w:rPr>
          <w:rFonts w:ascii="Palatino Linotype" w:hAnsi="Palatino Linotype" w:cs="SBL Greek"/>
          <w:i/>
          <w:lang w:bidi="he-IL"/>
        </w:rPr>
        <w:t>αναβατικά</w:t>
      </w:r>
      <w:r w:rsidRPr="00D25E23">
        <w:rPr>
          <w:rFonts w:ascii="Palatino Linotype" w:hAnsi="Palatino Linotype" w:cs="SBL Greek"/>
          <w:lang w:bidi="he-IL"/>
        </w:rPr>
        <w:t xml:space="preserve"> (όπως εκείνοι που </w:t>
      </w:r>
      <w:r w:rsidRPr="00D25E23">
        <w:rPr>
          <w:rFonts w:ascii="Palatino Linotype" w:hAnsi="Palatino Linotype" w:cs="SBL Greek"/>
          <w:lang w:bidi="he-IL"/>
        </w:rPr>
        <w:lastRenderedPageBreak/>
        <w:t xml:space="preserve">καταπολεμούνται στην Κολ. [2, 18: </w:t>
      </w:r>
      <w:r w:rsidRPr="00D25E23">
        <w:rPr>
          <w:rFonts w:ascii="Palatino Linotype" w:hAnsi="Palatino Linotype" w:cs="SBL Greek"/>
          <w:i/>
          <w:lang w:bidi="he-IL"/>
        </w:rPr>
        <w:t>ἐμβατεύων</w:t>
      </w:r>
      <w:r w:rsidRPr="00D25E23">
        <w:rPr>
          <w:rFonts w:ascii="Palatino Linotype" w:hAnsi="Palatino Linotype" w:cs="SBL Greek"/>
          <w:lang w:bidi="he-IL"/>
        </w:rPr>
        <w:t xml:space="preserve">, </w:t>
      </w:r>
      <w:r w:rsidRPr="00D25E23">
        <w:rPr>
          <w:rFonts w:ascii="Palatino Linotype" w:hAnsi="Palatino Linotype" w:cs="SBL Greek"/>
          <w:i/>
          <w:lang w:bidi="he-IL"/>
        </w:rPr>
        <w:t>λατρεία των αγγέλων</w:t>
      </w:r>
      <w:r w:rsidRPr="00D25E23">
        <w:rPr>
          <w:rFonts w:ascii="Palatino Linotype" w:hAnsi="Palatino Linotype" w:cs="SBL Greek"/>
          <w:lang w:bidi="he-IL"/>
        </w:rPr>
        <w:t xml:space="preserve">]) αλλά </w:t>
      </w:r>
      <w:r w:rsidRPr="00D25E23">
        <w:rPr>
          <w:rFonts w:ascii="Palatino Linotype" w:hAnsi="Palatino Linotype" w:cs="SBL Greek"/>
          <w:b/>
          <w:i/>
          <w:lang w:bidi="he-IL"/>
        </w:rPr>
        <w:t>τον λόγο</w:t>
      </w:r>
      <w:r w:rsidRPr="00D25E23">
        <w:rPr>
          <w:rFonts w:ascii="Palatino Linotype" w:hAnsi="Palatino Linotype" w:cs="SBL Greek"/>
          <w:lang w:bidi="he-IL"/>
        </w:rPr>
        <w:t xml:space="preserve"> (</w:t>
      </w:r>
      <w:r w:rsidRPr="00D25E23">
        <w:rPr>
          <w:rFonts w:ascii="Palatino Linotype" w:hAnsi="Palatino Linotype" w:cs="SBL Greek"/>
          <w:i/>
          <w:lang w:bidi="he-IL"/>
        </w:rPr>
        <w:t>κνηθόμενοι τὴν ἀκοὴν</w:t>
      </w:r>
      <w:r w:rsidRPr="00D25E23">
        <w:rPr>
          <w:rFonts w:ascii="Palatino Linotype" w:hAnsi="Palatino Linotype" w:cs="Arial"/>
          <w:i/>
          <w:lang w:bidi="he-IL"/>
        </w:rPr>
        <w:t xml:space="preserve"> </w:t>
      </w:r>
      <w:r w:rsidRPr="00D25E23">
        <w:rPr>
          <w:rFonts w:ascii="Palatino Linotype" w:hAnsi="Palatino Linotype" w:cs="Arial"/>
          <w:lang w:bidi="he-IL"/>
        </w:rPr>
        <w:t>Β’ Τιμ. 2, 13</w:t>
      </w:r>
      <w:r w:rsidRPr="00D25E23">
        <w:rPr>
          <w:rFonts w:ascii="Palatino Linotype" w:hAnsi="Palatino Linotype" w:cs="SBL Greek"/>
          <w:lang w:bidi="he-IL"/>
        </w:rPr>
        <w:t>) μέσω του οποίου προκαλούσαν μάταιες</w:t>
      </w:r>
      <w:r w:rsidRPr="00D25E23">
        <w:rPr>
          <w:rStyle w:val="a5"/>
          <w:rFonts w:ascii="Palatino Linotype" w:hAnsi="Palatino Linotype" w:cs="Silver Humana"/>
        </w:rPr>
        <w:footnoteReference w:id="15"/>
      </w:r>
      <w:r w:rsidRPr="00D25E23">
        <w:rPr>
          <w:rFonts w:ascii="Palatino Linotype" w:hAnsi="Palatino Linotype" w:cs="SBL Greek"/>
          <w:lang w:bidi="he-IL"/>
        </w:rPr>
        <w:t xml:space="preserve"> </w:t>
      </w:r>
      <w:r w:rsidRPr="00D25E23">
        <w:rPr>
          <w:rFonts w:ascii="Palatino Linotype" w:hAnsi="Palatino Linotype" w:cs="SBL Greek"/>
          <w:i/>
          <w:lang w:bidi="he-IL"/>
        </w:rPr>
        <w:t>διαλεκτικές συ-ζητήσεις</w:t>
      </w:r>
      <w:r w:rsidRPr="00D25E23">
        <w:rPr>
          <w:rFonts w:ascii="Palatino Linotype" w:hAnsi="Palatino Linotype" w:cs="SBL Greek"/>
          <w:lang w:bidi="he-IL"/>
        </w:rPr>
        <w:t>. Επί τη βάσει μάλλον της Πρωτοϊστορίας</w:t>
      </w:r>
      <w:r w:rsidRPr="00D25E23">
        <w:rPr>
          <w:rStyle w:val="a5"/>
          <w:rFonts w:ascii="Palatino Linotype" w:hAnsi="Palatino Linotype" w:cs="SBL Greek"/>
          <w:lang w:bidi="he-IL"/>
        </w:rPr>
        <w:footnoteReference w:id="16"/>
      </w:r>
      <w:r w:rsidRPr="00D25E23">
        <w:rPr>
          <w:rFonts w:ascii="Palatino Linotype" w:hAnsi="Palatino Linotype" w:cs="SBL Greek"/>
          <w:lang w:bidi="he-IL"/>
        </w:rPr>
        <w:t xml:space="preserve"> αλλά και συνολικά της </w:t>
      </w:r>
      <w:r w:rsidRPr="00D25E23">
        <w:rPr>
          <w:rFonts w:ascii="Palatino Linotype" w:hAnsi="Palatino Linotype" w:cs="SBL Greek"/>
          <w:i/>
          <w:lang w:bidi="he-IL"/>
        </w:rPr>
        <w:t>Γενέσεως</w:t>
      </w:r>
      <w:r w:rsidRPr="00D25E23">
        <w:rPr>
          <w:rFonts w:ascii="Palatino Linotype" w:hAnsi="Palatino Linotype" w:cs="SBL Greek"/>
          <w:lang w:bidi="he-IL"/>
        </w:rPr>
        <w:t xml:space="preserve"> όπου και κυριαρχούν οι γενεαλογίες</w:t>
      </w:r>
      <w:r w:rsidRPr="00D25E23">
        <w:rPr>
          <w:rStyle w:val="a5"/>
          <w:rFonts w:ascii="Palatino Linotype" w:hAnsi="Palatino Linotype" w:cs="SBL Greek"/>
          <w:lang w:bidi="he-IL"/>
        </w:rPr>
        <w:footnoteReference w:id="17"/>
      </w:r>
      <w:r w:rsidRPr="00D25E23">
        <w:rPr>
          <w:rFonts w:ascii="Palatino Linotype" w:hAnsi="Palatino Linotype" w:cs="SBL Greek"/>
          <w:lang w:bidi="he-IL"/>
        </w:rPr>
        <w:t xml:space="preserve"> αλλά και του γεγονότος ότι (ίσως μέσω του βαπτίσματος -</w:t>
      </w:r>
      <w:r w:rsidRPr="00D25E23">
        <w:rPr>
          <w:rFonts w:ascii="Palatino Linotype" w:hAnsi="Palatino Linotype"/>
        </w:rPr>
        <w:t xml:space="preserve"> λουτρού της </w:t>
      </w:r>
      <w:r w:rsidRPr="00D25E23">
        <w:rPr>
          <w:rFonts w:ascii="Palatino Linotype" w:hAnsi="Palatino Linotype" w:cs="SBL Greek"/>
          <w:i/>
          <w:lang w:bidi="he-IL"/>
        </w:rPr>
        <w:t xml:space="preserve">παλιγγενεσίας καὶ ἀνακαινώσεως </w:t>
      </w:r>
      <w:r w:rsidRPr="00D25E23">
        <w:rPr>
          <w:rFonts w:ascii="Palatino Linotype" w:hAnsi="Palatino Linotype" w:cs="SBL Greek"/>
          <w:b/>
          <w:i/>
          <w:caps/>
          <w:lang w:bidi="he-IL"/>
        </w:rPr>
        <w:t>π</w:t>
      </w:r>
      <w:r w:rsidRPr="00D25E23">
        <w:rPr>
          <w:rFonts w:ascii="Palatino Linotype" w:hAnsi="Palatino Linotype" w:cs="SBL Greek"/>
          <w:b/>
          <w:i/>
          <w:lang w:bidi="he-IL"/>
        </w:rPr>
        <w:t>νεύματος Ἁγίου</w:t>
      </w:r>
      <w:r w:rsidRPr="00D25E23">
        <w:rPr>
          <w:rFonts w:ascii="Palatino Linotype" w:hAnsi="Palatino Linotype" w:cs="SBL Greek"/>
          <w:i/>
          <w:lang w:bidi="he-IL"/>
        </w:rPr>
        <w:t>)</w:t>
      </w:r>
      <w:r w:rsidRPr="00D25E23">
        <w:rPr>
          <w:rFonts w:ascii="Palatino Linotype" w:hAnsi="Palatino Linotype" w:cs="SBL Greek"/>
          <w:lang w:bidi="he-IL"/>
        </w:rPr>
        <w:t xml:space="preserve"> ήδη ψυχικά αναστήθηκαν</w:t>
      </w:r>
      <w:r w:rsidRPr="00D25E23">
        <w:rPr>
          <w:rStyle w:val="a5"/>
          <w:rFonts w:ascii="Palatino Linotype" w:hAnsi="Palatino Linotype" w:cs="SBL Greek"/>
          <w:lang w:bidi="he-IL"/>
        </w:rPr>
        <w:footnoteReference w:id="18"/>
      </w:r>
      <w:r w:rsidRPr="00D25E23">
        <w:rPr>
          <w:rFonts w:ascii="Palatino Linotype" w:hAnsi="Palatino Linotype" w:cs="SBL Greek"/>
          <w:lang w:bidi="he-IL"/>
        </w:rPr>
        <w:t>, επιχειρούσαν ενθουσιαστικά να στρέψουν το ενδιαφέρον των εθνικών ακροατών τους (οι οποίοι και είχαν ιδιαίτερη ευαισθησία στην καταγωγή και τη γνώση) από τη βιούμενη στο εδώ και το τώρα θεϊκή Οικονομία και από τα αναμενόμενα Έσχατα, στο παρελθόν και τα βάθη των αιώνων. Τότε πραγματώνεται η δημιουργία μιας εκλεκτής γενιάς με αληθινή σοφία/</w:t>
      </w:r>
      <w:r w:rsidRPr="00D25E23">
        <w:rPr>
          <w:rFonts w:ascii="Palatino Linotype" w:hAnsi="Palatino Linotype" w:cs="SBL Greek"/>
          <w:b/>
          <w:lang w:bidi="he-IL"/>
        </w:rPr>
        <w:t>γνώση</w:t>
      </w:r>
      <w:r w:rsidRPr="00D25E23">
        <w:rPr>
          <w:rFonts w:ascii="Palatino Linotype" w:hAnsi="Palatino Linotype" w:cs="SBL Greek"/>
          <w:lang w:bidi="he-IL"/>
        </w:rPr>
        <w:t xml:space="preserve"> (όπως αυτή του Σηθ/Ενώχ) η οποία αφορά στην απελευθέρωση από τα σαρκικά και γεώδη και προβάλλεται έναντι της πίστης. </w:t>
      </w:r>
    </w:p>
    <w:p w:rsidR="005E4CDA" w:rsidRPr="00D25E23" w:rsidRDefault="005E4CDA" w:rsidP="005E4CDA">
      <w:pPr>
        <w:autoSpaceDE w:val="0"/>
        <w:autoSpaceDN w:val="0"/>
        <w:adjustRightInd w:val="0"/>
        <w:spacing w:after="0" w:line="240" w:lineRule="auto"/>
        <w:jc w:val="both"/>
        <w:rPr>
          <w:rFonts w:ascii="Palatino Linotype" w:hAnsi="Palatino Linotype" w:cs="SBL Greek"/>
          <w:lang w:bidi="he-IL"/>
        </w:rPr>
      </w:pPr>
    </w:p>
    <w:p w:rsidR="005E4CDA" w:rsidRPr="00D25E23" w:rsidRDefault="005E4CDA" w:rsidP="005E4CDA">
      <w:pPr>
        <w:autoSpaceDE w:val="0"/>
        <w:autoSpaceDN w:val="0"/>
        <w:adjustRightInd w:val="0"/>
        <w:spacing w:after="0" w:line="240" w:lineRule="auto"/>
        <w:jc w:val="both"/>
        <w:rPr>
          <w:rFonts w:ascii="Palatino Linotype" w:hAnsi="Palatino Linotype" w:cs="SBL Greek"/>
          <w:lang w:bidi="he-IL"/>
        </w:rPr>
      </w:pPr>
      <w:r w:rsidRPr="00D25E23">
        <w:rPr>
          <w:rFonts w:ascii="Palatino Linotype" w:hAnsi="Palatino Linotype" w:cs="SBL Greek"/>
          <w:lang w:bidi="he-IL"/>
        </w:rPr>
        <w:t xml:space="preserve">Μάλιστα στον πυρήνα της Α’ Τιμ. διαπιστώνουμε ότι οι συγκεκριμένοι αιρετικοί επενέβαιναν στις δύο ιερότερες σφαίρες της ανθρώπινης ύπαρξης που συνιστούν τα θεμέλια του Οίκου. Πρόκειται για αυτές (τις σφαίρες) της τράπεζας και της κλίνης. Θεωρούσαν ότι έχοντας ήδη ψυχικά αναστηθεί οφείλουν απέχουν από συγκεκριμένες τροφές (κρέας-οίνο; 5, 23) και το γάμο-τη γενετήσια σχέση ως μιαρά. Πίστευαν ότι έτσι </w:t>
      </w:r>
      <w:r w:rsidRPr="00D25E23">
        <w:rPr>
          <w:rFonts w:ascii="Palatino Linotype" w:hAnsi="Palatino Linotype" w:cs="Calibri"/>
          <w:lang w:bidi="he-IL"/>
        </w:rPr>
        <w:t xml:space="preserve">υιοθετούσαν ένα </w:t>
      </w:r>
      <w:r w:rsidRPr="00D25E23">
        <w:rPr>
          <w:rFonts w:ascii="Palatino Linotype" w:hAnsi="Palatino Linotype" w:cs="Calibri"/>
          <w:b/>
          <w:lang w:bidi="he-IL"/>
        </w:rPr>
        <w:t>παραδείσιο μοντέλο ζωής</w:t>
      </w:r>
      <w:r w:rsidRPr="00D25E23">
        <w:rPr>
          <w:rFonts w:ascii="Palatino Linotype" w:hAnsi="Palatino Linotype" w:cs="Calibri"/>
          <w:lang w:bidi="he-IL"/>
        </w:rPr>
        <w:t>, ὅπως περιγράφεται στα Γέν. 1 και 2.</w:t>
      </w:r>
      <w:r w:rsidRPr="00D25E23">
        <w:rPr>
          <w:rFonts w:cs="Calibri"/>
          <w:lang w:bidi="he-IL"/>
        </w:rPr>
        <w:t xml:space="preserve"> </w:t>
      </w:r>
      <w:r w:rsidRPr="00D25E23">
        <w:rPr>
          <w:rFonts w:ascii="Palatino Linotype" w:hAnsi="Palatino Linotype" w:cs="SBL Greek"/>
          <w:lang w:bidi="he-IL"/>
        </w:rPr>
        <w:t xml:space="preserve">Όντας </w:t>
      </w:r>
      <w:r w:rsidRPr="00D25E23">
        <w:rPr>
          <w:rFonts w:ascii="Palatino Linotype" w:hAnsi="Palatino Linotype" w:cs="SBL Greek"/>
          <w:i/>
          <w:lang w:bidi="he-IL"/>
        </w:rPr>
        <w:t>τετυφωμένοι</w:t>
      </w:r>
      <w:r w:rsidRPr="00D25E23">
        <w:rPr>
          <w:rStyle w:val="a5"/>
          <w:rFonts w:ascii="Palatino Linotype" w:hAnsi="Palatino Linotype" w:cs="SBL Greek"/>
          <w:i/>
          <w:lang w:bidi="he-IL"/>
        </w:rPr>
        <w:footnoteReference w:id="19"/>
      </w:r>
      <w:r w:rsidRPr="00D25E23">
        <w:rPr>
          <w:rFonts w:ascii="Palatino Linotype" w:hAnsi="Palatino Linotype" w:cs="SBL Greek"/>
          <w:lang w:bidi="he-IL"/>
        </w:rPr>
        <w:t xml:space="preserve"> προκαλούσαν </w:t>
      </w:r>
      <w:r w:rsidRPr="00D25E23">
        <w:rPr>
          <w:rFonts w:ascii="Palatino Linotype" w:hAnsi="Palatino Linotype" w:cs="SBL Greek"/>
          <w:b/>
          <w:i/>
          <w:lang w:bidi="he-IL"/>
        </w:rPr>
        <w:t>έριδες, φθόνο</w:t>
      </w:r>
      <w:r w:rsidRPr="00D25E23">
        <w:rPr>
          <w:rFonts w:ascii="Palatino Linotype" w:hAnsi="Palatino Linotype" w:cs="SBL Greek"/>
          <w:lang w:bidi="he-IL"/>
        </w:rPr>
        <w:t xml:space="preserve"> και άλλα συμπτώματα </w:t>
      </w:r>
      <w:r w:rsidRPr="00D25E23">
        <w:rPr>
          <w:rFonts w:ascii="Palatino Linotype" w:hAnsi="Palatino Linotype" w:cs="SBL Greek"/>
          <w:i/>
          <w:lang w:bidi="he-IL"/>
        </w:rPr>
        <w:t>αποσύνθεσης</w:t>
      </w:r>
      <w:r w:rsidRPr="00D25E23">
        <w:rPr>
          <w:rFonts w:ascii="Palatino Linotype" w:hAnsi="Palatino Linotype" w:cs="SBL Greek"/>
          <w:lang w:bidi="he-IL"/>
        </w:rPr>
        <w:t xml:space="preserve"> του ιστού της Εκκλησίας (Α’Τιμ. 6) λειτουργώντας ως </w:t>
      </w:r>
      <w:r w:rsidRPr="00D25E23">
        <w:rPr>
          <w:rFonts w:ascii="Palatino Linotype" w:hAnsi="Palatino Linotype" w:cs="SBL Greek"/>
          <w:i/>
          <w:lang w:bidi="he-IL"/>
        </w:rPr>
        <w:t>γάγγραινα</w:t>
      </w:r>
      <w:r w:rsidRPr="00D25E23">
        <w:rPr>
          <w:rFonts w:ascii="Palatino Linotype" w:hAnsi="Palatino Linotype" w:cs="SBL Greek"/>
          <w:lang w:bidi="he-IL"/>
        </w:rPr>
        <w:t>/καρκίνος</w:t>
      </w:r>
      <w:r w:rsidRPr="00D25E23">
        <w:rPr>
          <w:rStyle w:val="a5"/>
          <w:rFonts w:ascii="Palatino Linotype" w:hAnsi="Palatino Linotype" w:cs="SBL Greek"/>
          <w:lang w:bidi="he-IL"/>
        </w:rPr>
        <w:footnoteReference w:id="20"/>
      </w:r>
      <w:r w:rsidRPr="00D25E23">
        <w:rPr>
          <w:rFonts w:ascii="Palatino Linotype" w:hAnsi="Palatino Linotype" w:cs="SBL Greek"/>
          <w:i/>
          <w:lang w:bidi="he-IL"/>
        </w:rPr>
        <w:t>.</w:t>
      </w:r>
    </w:p>
    <w:p w:rsidR="005E4CDA" w:rsidRPr="00D25E23" w:rsidRDefault="005E4CDA" w:rsidP="005E4CDA">
      <w:pPr>
        <w:autoSpaceDE w:val="0"/>
        <w:autoSpaceDN w:val="0"/>
        <w:adjustRightInd w:val="0"/>
        <w:spacing w:after="0" w:line="240" w:lineRule="auto"/>
        <w:jc w:val="both"/>
        <w:rPr>
          <w:rFonts w:ascii="Palatino Linotype" w:hAnsi="Palatino Linotype" w:cs="SBL Greek"/>
          <w:lang w:bidi="he-IL"/>
        </w:rPr>
      </w:pPr>
    </w:p>
    <w:p w:rsidR="005E4CDA" w:rsidRPr="00D25E23" w:rsidRDefault="005E4CDA" w:rsidP="005E4CDA">
      <w:pPr>
        <w:autoSpaceDE w:val="0"/>
        <w:autoSpaceDN w:val="0"/>
        <w:adjustRightInd w:val="0"/>
        <w:spacing w:after="0" w:line="240" w:lineRule="auto"/>
        <w:jc w:val="both"/>
        <w:rPr>
          <w:rFonts w:ascii="Palatino Linotype" w:hAnsi="Palatino Linotype" w:cs="Arial"/>
          <w:lang w:bidi="he-IL"/>
        </w:rPr>
      </w:pPr>
      <w:r w:rsidRPr="00D25E23">
        <w:rPr>
          <w:rFonts w:ascii="Palatino Linotype" w:hAnsi="Palatino Linotype" w:cs="SBL Greek"/>
          <w:lang w:bidi="he-IL"/>
        </w:rPr>
        <w:t xml:space="preserve">Αποδεικνύεται μάλιστα από τις ΠΕ ότι η συγκεκριμένη διδασκαλία γοήτευε κατεξοχήν το «ασθενές φύλο». Οι αιρετικοί, οι οποίοι προφανώς ανήκαν στο ανδρικό φύλο, </w:t>
      </w:r>
      <w:r w:rsidRPr="00D25E23">
        <w:rPr>
          <w:rFonts w:ascii="Palatino Linotype" w:hAnsi="Palatino Linotype" w:cs="SBL Greek"/>
          <w:i/>
          <w:lang w:bidi="he-IL"/>
        </w:rPr>
        <w:t xml:space="preserve">ἐνδύνοντες </w:t>
      </w:r>
      <w:r w:rsidRPr="00D25E23">
        <w:rPr>
          <w:rFonts w:ascii="Palatino Linotype" w:hAnsi="Palatino Linotype" w:cs="SBL Greek"/>
          <w:lang w:bidi="he-IL"/>
        </w:rPr>
        <w:t xml:space="preserve">(= έρπω, σύρομαι) </w:t>
      </w:r>
      <w:r w:rsidRPr="00D25E23">
        <w:rPr>
          <w:rFonts w:ascii="Palatino Linotype" w:hAnsi="Palatino Linotype" w:cs="SBL Greek"/>
          <w:b/>
          <w:i/>
          <w:lang w:bidi="he-IL"/>
        </w:rPr>
        <w:t>εἰς τὰς οἰκίας</w:t>
      </w:r>
      <w:r w:rsidRPr="00D25E23">
        <w:rPr>
          <w:rFonts w:ascii="Palatino Linotype" w:hAnsi="Palatino Linotype" w:cs="SBL Greek"/>
          <w:lang w:bidi="he-IL"/>
        </w:rPr>
        <w:t xml:space="preserve"> </w:t>
      </w:r>
      <w:r w:rsidRPr="00D25E23">
        <w:rPr>
          <w:rFonts w:ascii="Palatino Linotype" w:hAnsi="Palatino Linotype" w:cs="SBL Greek"/>
          <w:i/>
          <w:lang w:bidi="he-IL"/>
        </w:rPr>
        <w:t xml:space="preserve">αἰχμαλώτιζαν </w:t>
      </w:r>
      <w:r w:rsidRPr="00D25E23">
        <w:rPr>
          <w:rFonts w:ascii="Palatino Linotype" w:hAnsi="Palatino Linotype" w:cs="SBL Greek"/>
          <w:b/>
          <w:i/>
          <w:lang w:bidi="he-IL"/>
        </w:rPr>
        <w:t>γυναικάρια</w:t>
      </w:r>
      <w:r w:rsidRPr="00D25E23">
        <w:rPr>
          <w:rFonts w:ascii="Palatino Linotype" w:hAnsi="Palatino Linotype" w:cs="SBL Greek"/>
          <w:i/>
          <w:lang w:bidi="he-IL"/>
        </w:rPr>
        <w:t xml:space="preserve"> (α) σεσωρευμένα ἁμαρτίαις, (β) ἀγόμενα </w:t>
      </w:r>
      <w:r w:rsidRPr="00D25E23">
        <w:rPr>
          <w:rFonts w:ascii="Palatino Linotype" w:hAnsi="Palatino Linotype" w:cs="SBL Greek"/>
          <w:b/>
          <w:i/>
          <w:lang w:bidi="he-IL"/>
        </w:rPr>
        <w:t>ἐπιθυμίαις ποικίλαις</w:t>
      </w:r>
      <w:r w:rsidRPr="00D25E23">
        <w:rPr>
          <w:rFonts w:ascii="Palatino Linotype" w:hAnsi="Palatino Linotype" w:cs="SBL Greek"/>
          <w:i/>
          <w:lang w:bidi="he-IL"/>
        </w:rPr>
        <w:t>, (γ) πάντοτε μανθάνοντα καὶ μηδέποτε εἰς ἐπίγνωσιν ἀληθείας ἐλθεῖν δυνάμενα</w:t>
      </w:r>
      <w:r w:rsidRPr="00D25E23">
        <w:rPr>
          <w:rFonts w:ascii="Palatino Linotype" w:hAnsi="Palatino Linotype" w:cs="Arial"/>
          <w:i/>
          <w:lang w:bidi="he-IL"/>
        </w:rPr>
        <w:t xml:space="preserve"> </w:t>
      </w:r>
      <w:r w:rsidRPr="00D25E23">
        <w:rPr>
          <w:rFonts w:ascii="Palatino Linotype" w:hAnsi="Palatino Linotype" w:cs="Arial"/>
          <w:lang w:bidi="he-IL"/>
        </w:rPr>
        <w:t>(Β’ Τιμ.</w:t>
      </w:r>
      <w:r w:rsidRPr="00D25E23">
        <w:rPr>
          <w:rFonts w:ascii="Palatino Linotype" w:hAnsi="Palatino Linotype" w:cs="Arial"/>
          <w:lang w:val="en-US" w:bidi="he-IL"/>
        </w:rPr>
        <w:t> </w:t>
      </w:r>
      <w:r w:rsidRPr="00D25E23">
        <w:rPr>
          <w:rFonts w:ascii="Palatino Linotype" w:hAnsi="Palatino Linotype" w:cs="Arial"/>
          <w:lang w:bidi="he-IL"/>
        </w:rPr>
        <w:t>3, 6-7)</w:t>
      </w:r>
      <w:r w:rsidRPr="00D25E23">
        <w:rPr>
          <w:rStyle w:val="a5"/>
          <w:rFonts w:ascii="Palatino Linotype" w:hAnsi="Palatino Linotype" w:cs="Arial"/>
          <w:lang w:bidi="he-IL"/>
        </w:rPr>
        <w:footnoteReference w:id="21"/>
      </w:r>
      <w:r w:rsidRPr="00D25E23">
        <w:rPr>
          <w:rFonts w:ascii="Palatino Linotype" w:hAnsi="Palatino Linotype" w:cs="Arial"/>
          <w:lang w:bidi="he-IL"/>
        </w:rPr>
        <w:t xml:space="preserve">. Προφανώς δελεάζονταν από την αποτίναξη των </w:t>
      </w:r>
      <w:r w:rsidRPr="00D25E23">
        <w:rPr>
          <w:rFonts w:ascii="Palatino Linotype" w:hAnsi="Palatino Linotype" w:cs="Arial"/>
          <w:i/>
          <w:lang w:bidi="he-IL"/>
        </w:rPr>
        <w:t>δεσμών του γάμου</w:t>
      </w:r>
      <w:r w:rsidRPr="00D25E23">
        <w:rPr>
          <w:rFonts w:ascii="Palatino Linotype" w:hAnsi="Palatino Linotype" w:cs="Arial"/>
          <w:lang w:bidi="he-IL"/>
        </w:rPr>
        <w:t xml:space="preserve"> και την απελευθέρωση από τους παραδοσιακούς ρόλους της συζύγου και μητέρας. Με τη σειρά τους νεαρές χήρες-παρθένες (ηλικίας 14-50 ετών), οι οποίες έδιναν όρκο </w:t>
      </w:r>
      <w:r w:rsidRPr="00D25E23">
        <w:rPr>
          <w:rFonts w:ascii="Palatino Linotype" w:hAnsi="Palatino Linotype" w:cs="Arial"/>
          <w:i/>
          <w:lang w:bidi="he-IL"/>
        </w:rPr>
        <w:t>πίστης</w:t>
      </w:r>
      <w:r w:rsidRPr="00D25E23">
        <w:rPr>
          <w:rFonts w:ascii="Palatino Linotype" w:hAnsi="Palatino Linotype" w:cs="Arial"/>
          <w:lang w:bidi="he-IL"/>
        </w:rPr>
        <w:t xml:space="preserve">/αφοσίωσης στον Κύριο, όντας </w:t>
      </w:r>
      <w:r w:rsidRPr="00D25E23">
        <w:rPr>
          <w:rFonts w:ascii="Palatino Linotype" w:hAnsi="Palatino Linotype" w:cs="Arial"/>
          <w:i/>
          <w:lang w:bidi="he-IL"/>
        </w:rPr>
        <w:t>αργές</w:t>
      </w:r>
      <w:r w:rsidRPr="00D25E23">
        <w:rPr>
          <w:rFonts w:ascii="Palatino Linotype" w:hAnsi="Palatino Linotype" w:cs="Arial"/>
          <w:lang w:bidi="he-IL"/>
        </w:rPr>
        <w:t xml:space="preserve"> και επικαλούμενες και τον Π. (Α’ Κορ. </w:t>
      </w:r>
      <w:r w:rsidRPr="00D25E23">
        <w:rPr>
          <w:rFonts w:ascii="Palatino Linotype" w:hAnsi="Palatino Linotype" w:cs="Arial"/>
          <w:b/>
          <w:lang w:bidi="he-IL"/>
        </w:rPr>
        <w:t>7</w:t>
      </w:r>
      <w:r w:rsidRPr="00D25E23">
        <w:rPr>
          <w:rFonts w:ascii="Palatino Linotype" w:hAnsi="Palatino Linotype" w:cs="Arial"/>
          <w:b/>
          <w:vertAlign w:val="superscript"/>
          <w:lang w:bidi="he-IL"/>
        </w:rPr>
        <w:t>.</w:t>
      </w:r>
      <w:r w:rsidRPr="00D25E23">
        <w:rPr>
          <w:rFonts w:ascii="Palatino Linotype" w:hAnsi="Palatino Linotype" w:cs="Arial"/>
          <w:b/>
          <w:lang w:bidi="he-IL"/>
        </w:rPr>
        <w:t xml:space="preserve"> </w:t>
      </w:r>
      <w:r w:rsidRPr="00D25E23">
        <w:rPr>
          <w:rFonts w:ascii="Palatino Linotype" w:hAnsi="Palatino Linotype" w:cs="Arial"/>
          <w:lang w:bidi="he-IL"/>
        </w:rPr>
        <w:t>πρβλ. Λκ. 20, 34-6</w:t>
      </w:r>
      <w:r w:rsidRPr="00D25E23">
        <w:rPr>
          <w:rStyle w:val="a5"/>
          <w:rFonts w:ascii="Palatino Linotype" w:hAnsi="Palatino Linotype" w:cs="Arial"/>
          <w:lang w:bidi="he-IL"/>
        </w:rPr>
        <w:footnoteReference w:id="22"/>
      </w:r>
      <w:r w:rsidRPr="00D25E23">
        <w:rPr>
          <w:rFonts w:ascii="Palatino Linotype" w:hAnsi="Palatino Linotype" w:cs="Arial"/>
          <w:lang w:bidi="he-IL"/>
        </w:rPr>
        <w:t>) περιέρχονται τις ξένες οικίες και διαδίδουν τις αιρετικές διδασκαλίες που ονομάζονται και μύθοι</w:t>
      </w:r>
      <w:r w:rsidRPr="00D25E23">
        <w:rPr>
          <w:rFonts w:ascii="Palatino Linotype" w:hAnsi="Palatino Linotype" w:cs="Arial"/>
          <w:i/>
          <w:lang w:bidi="he-IL"/>
        </w:rPr>
        <w:t xml:space="preserve"> γραώδεις</w:t>
      </w:r>
      <w:r w:rsidRPr="00D25E23">
        <w:rPr>
          <w:rFonts w:ascii="Palatino Linotype" w:hAnsi="Palatino Linotype" w:cs="Arial"/>
          <w:lang w:bidi="he-IL"/>
        </w:rPr>
        <w:t xml:space="preserve">: </w:t>
      </w:r>
      <w:r w:rsidRPr="00D25E23">
        <w:rPr>
          <w:rFonts w:ascii="Palatino Linotype" w:hAnsi="Palatino Linotype" w:cs="SBL Greek"/>
          <w:i/>
          <w:lang w:bidi="he-IL"/>
        </w:rPr>
        <w:t xml:space="preserve">ἅμα δὲ </w:t>
      </w:r>
      <w:r w:rsidRPr="00D25E23">
        <w:rPr>
          <w:rFonts w:ascii="Palatino Linotype" w:hAnsi="Palatino Linotype" w:cs="SBL Greek"/>
          <w:b/>
          <w:i/>
          <w:lang w:bidi="he-IL"/>
        </w:rPr>
        <w:t>καὶ ἀργαὶ</w:t>
      </w:r>
      <w:r w:rsidRPr="00D25E23">
        <w:rPr>
          <w:rFonts w:ascii="Palatino Linotype" w:hAnsi="Palatino Linotype" w:cs="SBL Greek"/>
          <w:i/>
          <w:lang w:bidi="he-IL"/>
        </w:rPr>
        <w:t xml:space="preserve"> μανθάνουσιν, περιερχόμεναι τὰς </w:t>
      </w:r>
      <w:r w:rsidRPr="00D25E23">
        <w:rPr>
          <w:rFonts w:ascii="Palatino Linotype" w:hAnsi="Palatino Linotype" w:cs="SBL Greek"/>
          <w:i/>
          <w:lang w:bidi="he-IL"/>
        </w:rPr>
        <w:lastRenderedPageBreak/>
        <w:t>οἰκίας</w:t>
      </w:r>
      <w:r w:rsidRPr="00D25E23">
        <w:rPr>
          <w:rStyle w:val="a5"/>
          <w:rFonts w:ascii="Palatino Linotype" w:hAnsi="Palatino Linotype" w:cs="SBL Greek"/>
          <w:i/>
          <w:lang w:bidi="he-IL"/>
        </w:rPr>
        <w:footnoteReference w:id="23"/>
      </w:r>
      <w:r w:rsidRPr="00D25E23">
        <w:rPr>
          <w:rFonts w:ascii="Palatino Linotype" w:hAnsi="Palatino Linotype" w:cs="SBL Greek"/>
          <w:i/>
          <w:lang w:bidi="he-IL"/>
        </w:rPr>
        <w:t xml:space="preserve">, οὐ μόνον δὲ ἀργαὶ ἀλλὰ </w:t>
      </w:r>
      <w:r w:rsidRPr="00D25E23">
        <w:rPr>
          <w:rFonts w:ascii="Palatino Linotype" w:hAnsi="Palatino Linotype" w:cs="SBL Greek"/>
          <w:b/>
          <w:i/>
          <w:lang w:bidi="he-IL"/>
        </w:rPr>
        <w:t>καὶ φλύαροι καὶ περίεργοι</w:t>
      </w:r>
      <w:r w:rsidRPr="00D25E23">
        <w:rPr>
          <w:rFonts w:ascii="Palatino Linotype" w:hAnsi="Palatino Linotype" w:cs="SBL Greek"/>
          <w:i/>
          <w:lang w:bidi="he-IL"/>
        </w:rPr>
        <w:t>, λαλοῦσαι τὰ μὴ δέοντα […]</w:t>
      </w:r>
      <w:r w:rsidRPr="00D25E23">
        <w:rPr>
          <w:rFonts w:ascii="Palatino Linotype" w:hAnsi="Palatino Linotype" w:cs="Arial"/>
          <w:i/>
          <w:lang w:bidi="he-IL"/>
        </w:rPr>
        <w:t xml:space="preserve"> </w:t>
      </w:r>
      <w:r w:rsidRPr="00D25E23">
        <w:rPr>
          <w:rFonts w:ascii="Palatino Linotype" w:hAnsi="Palatino Linotype" w:cs="SBL Greek"/>
          <w:i/>
          <w:lang w:bidi="he-IL"/>
        </w:rPr>
        <w:t xml:space="preserve">ἤδη γάρ τινες ἐξετράπησαν ὀπίσω τοῦ </w:t>
      </w:r>
      <w:r w:rsidRPr="00D25E23">
        <w:rPr>
          <w:rFonts w:ascii="Palatino Linotype" w:hAnsi="Palatino Linotype" w:cs="SBL Greek"/>
          <w:i/>
          <w:caps/>
          <w:lang w:bidi="he-IL"/>
        </w:rPr>
        <w:t>σ</w:t>
      </w:r>
      <w:r w:rsidRPr="00D25E23">
        <w:rPr>
          <w:rFonts w:ascii="Palatino Linotype" w:hAnsi="Palatino Linotype" w:cs="SBL Greek"/>
          <w:i/>
          <w:lang w:bidi="he-IL"/>
        </w:rPr>
        <w:t>ατανᾶ</w:t>
      </w:r>
      <w:r w:rsidRPr="00D25E23">
        <w:rPr>
          <w:rFonts w:ascii="Arial" w:hAnsi="Arial" w:cs="Arial"/>
          <w:lang w:bidi="he-IL"/>
        </w:rPr>
        <w:t xml:space="preserve"> </w:t>
      </w:r>
      <w:r w:rsidRPr="00D25E23">
        <w:rPr>
          <w:rFonts w:ascii="Palatino Linotype" w:hAnsi="Palatino Linotype" w:cs="Arial"/>
          <w:lang w:bidi="he-IL"/>
        </w:rPr>
        <w:t>(Α’ Τιμ. 5, 13. 15)</w:t>
      </w:r>
      <w:r w:rsidRPr="00D25E23">
        <w:rPr>
          <w:rStyle w:val="a5"/>
          <w:rFonts w:ascii="Palatino Linotype" w:hAnsi="Palatino Linotype" w:cs="Arial"/>
          <w:lang w:bidi="he-IL"/>
        </w:rPr>
        <w:footnoteReference w:id="24"/>
      </w:r>
      <w:r w:rsidRPr="00D25E23">
        <w:rPr>
          <w:rFonts w:ascii="Palatino Linotype" w:hAnsi="Palatino Linotype" w:cs="Arial"/>
          <w:lang w:bidi="he-IL"/>
        </w:rPr>
        <w:t xml:space="preserve">. Δεδομένου ότι ο Σατανάς συνδέεται άρρηκτα με την καταπολεμούμενη αίρεση όπως και τα ρήματα </w:t>
      </w:r>
      <w:r w:rsidRPr="00D25E23">
        <w:rPr>
          <w:rFonts w:ascii="Palatino Linotype" w:hAnsi="Palatino Linotype" w:cs="Arial"/>
          <w:i/>
          <w:lang w:bidi="he-IL"/>
        </w:rPr>
        <w:t xml:space="preserve">ἀπωθέω, ἀφίστημι, ἐκτρέπω, </w:t>
      </w:r>
      <w:r w:rsidRPr="00D25E23">
        <w:rPr>
          <w:rFonts w:ascii="Palatino Linotype" w:hAnsi="Palatino Linotype" w:cs="Arial"/>
          <w:lang w:bidi="he-IL"/>
        </w:rPr>
        <w:t>είναι φανερό ότι οι συγκεκριμένες (αν και ζούσαν από τον κορβανά της Εκκλησίας) λειτουργούσαν ως «μισσιονάριοι» της αίρεσης (</w:t>
      </w:r>
      <w:r w:rsidRPr="00D25E23">
        <w:rPr>
          <w:rFonts w:ascii="Palatino Linotype" w:hAnsi="Palatino Linotype" w:cs="Silver Humana"/>
        </w:rPr>
        <w:t xml:space="preserve">Πρ. 20, 20) </w:t>
      </w:r>
      <w:r w:rsidRPr="00D25E23">
        <w:rPr>
          <w:rFonts w:ascii="Palatino Linotype" w:hAnsi="Palatino Linotype" w:cs="Arial"/>
          <w:lang w:bidi="he-IL"/>
        </w:rPr>
        <w:t xml:space="preserve">έχοντες ταυτόχρονα ως κίνητρο και την πλεονεξία (6, 5) αλλά και τη φιληδονία (5, 11). Αυτό το έθος των γυναικών ονομάζεται </w:t>
      </w:r>
      <w:r w:rsidRPr="00D25E23">
        <w:rPr>
          <w:rFonts w:ascii="Palatino Linotype" w:hAnsi="Palatino Linotype" w:cs="Arial"/>
          <w:b/>
          <w:i/>
          <w:lang w:bidi="he-IL"/>
        </w:rPr>
        <w:t>σπατάλη</w:t>
      </w:r>
      <w:r w:rsidRPr="00D25E23">
        <w:rPr>
          <w:rStyle w:val="a5"/>
          <w:rFonts w:ascii="Palatino Linotype" w:hAnsi="Palatino Linotype" w:cs="Arial"/>
          <w:b/>
          <w:i/>
          <w:lang w:bidi="he-IL"/>
        </w:rPr>
        <w:footnoteReference w:id="25"/>
      </w:r>
      <w:r w:rsidRPr="00D25E23">
        <w:rPr>
          <w:rFonts w:ascii="Palatino Linotype" w:hAnsi="Palatino Linotype" w:cs="Arial"/>
          <w:b/>
          <w:i/>
          <w:lang w:bidi="he-IL"/>
        </w:rPr>
        <w:t xml:space="preserve"> </w:t>
      </w:r>
      <w:r w:rsidRPr="00D25E23">
        <w:rPr>
          <w:rFonts w:ascii="Palatino Linotype" w:hAnsi="Palatino Linotype" w:cs="Arial"/>
          <w:lang w:bidi="he-IL"/>
        </w:rPr>
        <w:t xml:space="preserve">και ισοδυναμεί με θάνατο (πρβλ. Λκ. 15, 32).  Σημειωτέον ότι η </w:t>
      </w:r>
      <w:r w:rsidRPr="00D25E23">
        <w:rPr>
          <w:rFonts w:ascii="Palatino Linotype" w:hAnsi="Palatino Linotype" w:cs="Arial"/>
          <w:b/>
          <w:i/>
          <w:lang w:bidi="he-IL"/>
        </w:rPr>
        <w:t>περιέργεια</w:t>
      </w:r>
      <w:r w:rsidRPr="00D25E23">
        <w:rPr>
          <w:rFonts w:ascii="Palatino Linotype" w:hAnsi="Palatino Linotype" w:cs="Arial"/>
          <w:lang w:bidi="he-IL"/>
        </w:rPr>
        <w:t xml:space="preserve"> στην Κ.Δ. και ιδίως στα κλίματα της Εφέσου (Πρ. 19, 19) δεν σήμαινε μόνον ό,τι και στη νέα Ελληνική αλλά συνδεόταν ταυτόχρονα με την εφαρμογή μαγικών τεχνικών. </w:t>
      </w:r>
    </w:p>
    <w:p w:rsidR="005E4CDA" w:rsidRPr="00D25E23" w:rsidRDefault="005E4CDA" w:rsidP="005E4CDA">
      <w:pPr>
        <w:spacing w:after="0" w:line="240" w:lineRule="auto"/>
        <w:jc w:val="both"/>
        <w:rPr>
          <w:rFonts w:ascii="Palatino Linotype" w:hAnsi="Palatino Linotype" w:cs="Arial"/>
          <w:lang w:bidi="he-IL"/>
        </w:rPr>
      </w:pPr>
    </w:p>
    <w:p w:rsidR="005E4CDA" w:rsidRPr="00D25E23" w:rsidRDefault="005E4CDA" w:rsidP="005E4CDA">
      <w:pPr>
        <w:spacing w:after="0" w:line="240" w:lineRule="auto"/>
        <w:jc w:val="both"/>
        <w:rPr>
          <w:rFonts w:ascii="Palatino Linotype" w:hAnsi="Palatino Linotype" w:cs="Arial"/>
          <w:lang w:bidi="he-IL"/>
        </w:rPr>
      </w:pPr>
      <w:r w:rsidRPr="00D25E23">
        <w:rPr>
          <w:rFonts w:ascii="Palatino Linotype" w:hAnsi="Palatino Linotype" w:cs="Arial"/>
          <w:lang w:bidi="he-IL"/>
        </w:rPr>
        <w:t xml:space="preserve">Αυτήν την επιτυχία των αιρετικών στις τάξεις του γυναικείου φύλου υποβοηθούσε και το κλίμα της εποχής. Όπως επισημαίνει </w:t>
      </w:r>
      <w:r w:rsidRPr="00D25E23">
        <w:rPr>
          <w:rFonts w:ascii="Palatino Linotype" w:hAnsi="Palatino Linotype" w:cs="Arial"/>
          <w:lang w:val="en-US" w:bidi="he-IL"/>
        </w:rPr>
        <w:t>o</w:t>
      </w:r>
      <w:r w:rsidRPr="00D25E23">
        <w:rPr>
          <w:rFonts w:ascii="Palatino Linotype" w:hAnsi="Palatino Linotype" w:cs="Arial"/>
          <w:lang w:bidi="he-IL"/>
        </w:rPr>
        <w:t xml:space="preserve"> </w:t>
      </w:r>
      <w:r w:rsidRPr="00D25E23">
        <w:rPr>
          <w:rFonts w:ascii="Palatino Linotype" w:hAnsi="Palatino Linotype" w:cs="Arial"/>
          <w:lang w:val="en-US" w:bidi="he-IL"/>
        </w:rPr>
        <w:t>Winter</w:t>
      </w:r>
      <w:r w:rsidRPr="00D25E23">
        <w:rPr>
          <w:rStyle w:val="a5"/>
          <w:rFonts w:ascii="Palatino Linotype" w:hAnsi="Palatino Linotype" w:cs="Arial"/>
          <w:lang w:val="en-US" w:bidi="he-IL"/>
        </w:rPr>
        <w:footnoteReference w:id="26"/>
      </w:r>
      <w:r w:rsidRPr="00D25E23">
        <w:rPr>
          <w:rFonts w:ascii="Palatino Linotype" w:hAnsi="Palatino Linotype" w:cs="Arial"/>
          <w:lang w:bidi="he-IL"/>
        </w:rPr>
        <w:t xml:space="preserve"> το 44 π.Χ. αναδύεται το μοντέλο της </w:t>
      </w:r>
      <w:r w:rsidRPr="00D25E23">
        <w:rPr>
          <w:rFonts w:ascii="Palatino Linotype" w:hAnsi="Palatino Linotype" w:cs="Arial"/>
          <w:b/>
          <w:i/>
          <w:lang w:bidi="he-IL"/>
        </w:rPr>
        <w:t>νέας-μοντέρνας συζύγου</w:t>
      </w:r>
      <w:r w:rsidRPr="00D25E23">
        <w:rPr>
          <w:rFonts w:ascii="Palatino Linotype" w:hAnsi="Palatino Linotype" w:cs="Arial"/>
          <w:lang w:bidi="he-IL"/>
        </w:rPr>
        <w:t>, το οποίο δεν συμβαδίζει με το γνωστό συντηρητικό τύπο γυναίκας που ακολουθούσε το εξής στερεότυπο: στην αρχή της εφηβείας (14 ετών) με το γάμο της με άνδρα κατά μέσο όρο μια δεκαετία μεγαλύτερο αυτής υποτάσσεται πλέον στην αυθεντία του (αντί αυτής του πατέρα), αποφεύγει τα δημόσια βλέμματα περιοριζόμενη στον οίκο της συμβιβαζόμενη την σεξουαλική ελευθερία του συζύγου ο οποίος χαίρεται με τις εταίρες (μετά τα δείπνα και κατά τη διάρκεια των συμποσίων) αλλά και τις πόρνες</w:t>
      </w:r>
      <w:r w:rsidRPr="00D25E23">
        <w:rPr>
          <w:rStyle w:val="a5"/>
          <w:rFonts w:ascii="Palatino Linotype" w:hAnsi="Palatino Linotype" w:cs="Arial"/>
          <w:lang w:bidi="he-IL"/>
        </w:rPr>
        <w:footnoteReference w:id="27"/>
      </w:r>
      <w:r w:rsidRPr="00D25E23">
        <w:rPr>
          <w:rFonts w:ascii="Palatino Linotype" w:hAnsi="Palatino Linotype" w:cs="Arial"/>
          <w:lang w:bidi="he-IL"/>
        </w:rPr>
        <w:t xml:space="preserve">. </w:t>
      </w:r>
      <w:r w:rsidRPr="00D25E23">
        <w:rPr>
          <w:rFonts w:ascii="Palatino Linotype" w:hAnsi="Palatino Linotype" w:cs="Silver Humana"/>
        </w:rPr>
        <w:t>Πρόκειται για οικονομικά εύρωστες κυρίες οι οποίες επιπλέον διέθεταν παιδεία. Κατείχαν τη δυνατότητα μετά το διαζύγιο να διαχειριστούν την προίκα που τους είχε δοθεί αγρεύοντας πλούσιους νέους άγαμους άνδρες. Στην Έφεσο, την πόλη της Αρτέμιδος (της οποίας η λατρεία δεν εμπεριείχε την ελευθεριάζουσα ηθική της Κορίνθιας Αφροδίτης και ταυτόχρονα είχε κατακτήσει τον κόσμο) με το περίφημο Τέμενος στο άλσος/</w:t>
      </w:r>
      <w:r w:rsidRPr="00D25E23">
        <w:rPr>
          <w:rFonts w:ascii="Palatino Linotype" w:hAnsi="Palatino Linotype" w:cs="Silver Humana"/>
          <w:i/>
        </w:rPr>
        <w:t>παράδεισο</w:t>
      </w:r>
      <w:r w:rsidRPr="00D25E23">
        <w:rPr>
          <w:rFonts w:ascii="Palatino Linotype" w:hAnsi="Palatino Linotype" w:cs="Silver Humana"/>
        </w:rPr>
        <w:t xml:space="preserve"> και τους ευνούχους ιερείς, η γυναικεία επανάσταση έκλινε και προς το «ασκητικό» μοντέλο.</w:t>
      </w:r>
    </w:p>
    <w:p w:rsidR="005E4CDA" w:rsidRPr="00D25E23" w:rsidRDefault="005E4CDA" w:rsidP="005E4CDA">
      <w:pPr>
        <w:spacing w:after="0" w:line="240" w:lineRule="auto"/>
        <w:jc w:val="both"/>
        <w:rPr>
          <w:rFonts w:ascii="Palatino Linotype" w:hAnsi="Palatino Linotype"/>
        </w:rPr>
      </w:pPr>
    </w:p>
    <w:p w:rsidR="005E4CDA" w:rsidRPr="00D25E23" w:rsidRDefault="005E4CDA" w:rsidP="005E4CDA">
      <w:pPr>
        <w:spacing w:after="0" w:line="240" w:lineRule="auto"/>
        <w:jc w:val="both"/>
        <w:rPr>
          <w:rFonts w:ascii="Palatino Linotype" w:hAnsi="Palatino Linotype"/>
        </w:rPr>
      </w:pPr>
      <w:r w:rsidRPr="00D25E23">
        <w:rPr>
          <w:rFonts w:ascii="Palatino Linotype" w:hAnsi="Palatino Linotype"/>
        </w:rPr>
        <w:t>Από τα ανωτέρω καθίσταται σαφές ότι τόσο στην Έφεσο όσο και στην Κρήτη ο Π. καλείται να αντιμετωπίσει μάλλον έναν Πρωτο-γνωστικισμό, ο οποίος σε θεολογικά και χριστολογικά ζητήματα δεν παρέκλινε της ορθής πίστης</w:t>
      </w:r>
      <w:r w:rsidRPr="00D25E23">
        <w:rPr>
          <w:rStyle w:val="a5"/>
          <w:rFonts w:ascii="Palatino Linotype" w:hAnsi="Palatino Linotype" w:cs="SBL Greek"/>
          <w:lang w:bidi="he-IL"/>
        </w:rPr>
        <w:footnoteReference w:id="28"/>
      </w:r>
      <w:r w:rsidRPr="00D25E23">
        <w:rPr>
          <w:rFonts w:ascii="Palatino Linotype" w:hAnsi="Palatino Linotype"/>
        </w:rPr>
        <w:t xml:space="preserve">. Τον αξιολογεί, όμως, ως μεγάλο </w:t>
      </w:r>
      <w:r w:rsidRPr="00D25E23">
        <w:rPr>
          <w:rFonts w:ascii="Palatino Linotype" w:hAnsi="Palatino Linotype"/>
          <w:i/>
        </w:rPr>
        <w:t>πειρασμό</w:t>
      </w:r>
      <w:r w:rsidRPr="00D25E23">
        <w:rPr>
          <w:rFonts w:ascii="Palatino Linotype" w:hAnsi="Palatino Linotype"/>
        </w:rPr>
        <w:t xml:space="preserve"> και απειλή για την χριστιανική Εκκλησία αφού προσβάλλει την εστία της ανθρώπινης ύπαρξης, τον οίκο, και τελικά αποξενώνει την Εκκλησία και τα μέλη της από τον κόσμο και την ιστορία αποπροσανατολίζοντάς τα από την ευθύνη και τη διακονία να σωθούν οι πάντες. Αντί της πίστης και της αγάπης που εκδηλώνεται με καρπούς, </w:t>
      </w:r>
      <w:r w:rsidRPr="00D25E23">
        <w:rPr>
          <w:rFonts w:ascii="Palatino Linotype" w:hAnsi="Palatino Linotype"/>
          <w:b/>
          <w:i/>
        </w:rPr>
        <w:t>έργα καλά/αγαθά</w:t>
      </w:r>
      <w:r w:rsidRPr="00D25E23">
        <w:rPr>
          <w:rFonts w:ascii="Palatino Linotype" w:hAnsi="Palatino Linotype"/>
        </w:rPr>
        <w:t xml:space="preserve"> (τα οποία σε αντίθεση με τις πρωτοπαύλειες εξαίρονται μαζί με την πίστη αφού πλέον δεν γίνονται αντιληπτές </w:t>
      </w:r>
      <w:r w:rsidRPr="00D25E23">
        <w:rPr>
          <w:rFonts w:ascii="Palatino Linotype" w:hAnsi="Palatino Linotype"/>
          <w:i/>
        </w:rPr>
        <w:t>αξιομισθίες</w:t>
      </w:r>
      <w:r w:rsidRPr="00D25E23">
        <w:rPr>
          <w:rFonts w:ascii="Palatino Linotype" w:hAnsi="Palatino Linotype"/>
        </w:rPr>
        <w:t xml:space="preserve">) οι αιρετικοί αναλίσκονται οι ίδιοι και αναλώνουν και τους άλλους σε θεωρίες που (όπως προαναφέρθηκε) μυούν σε μια δήθεν μυστική, ανώτερη και ελιτίστικη </w:t>
      </w:r>
      <w:r w:rsidRPr="00D25E23">
        <w:rPr>
          <w:rFonts w:ascii="Palatino Linotype" w:hAnsi="Palatino Linotype"/>
          <w:b/>
        </w:rPr>
        <w:t>γνώση</w:t>
      </w:r>
      <w:r w:rsidRPr="00D25E23">
        <w:rPr>
          <w:rFonts w:ascii="Palatino Linotype" w:hAnsi="Palatino Linotype"/>
        </w:rPr>
        <w:t xml:space="preserve">. </w:t>
      </w:r>
    </w:p>
    <w:p w:rsidR="005E4CDA" w:rsidRPr="00D25E23" w:rsidRDefault="005E4CDA" w:rsidP="005E4CDA">
      <w:pPr>
        <w:spacing w:after="0" w:line="240" w:lineRule="auto"/>
        <w:jc w:val="both"/>
        <w:rPr>
          <w:rFonts w:ascii="Palatino Linotype" w:hAnsi="Palatino Linotype"/>
        </w:rPr>
      </w:pPr>
      <w:r w:rsidRPr="00D25E23">
        <w:rPr>
          <w:rFonts w:ascii="Palatino Linotype" w:hAnsi="Palatino Linotype"/>
        </w:rPr>
        <w:t>Βεβαίως ο σ. των ΠΕ δεν καταπολεμά σε αυτές μόνον τους συγκεκριμένους αιρετικούς. Τους χρησιμοποιεί και ως αντι-παραδείγματα για το πώς οφείλουν να συμπεριφέρονται οι παραλήπτες των επιστολών του και τα μέλη των χριστιανικών κοινοτήτων γενικότερα ώστε η Εκκλησία να μαγνητίζει χωρίς να ασκεί προπαγάνδα το περιβάλλον της. Έτσι οι πολεμικές περικοπές συμπλέκονται με καθρέφτες  κατεξοχήν των «διακόνων» της χριστιανικής κοινότητας.</w:t>
      </w:r>
      <w:r w:rsidRPr="00D25E23">
        <w:rPr>
          <w:rFonts w:ascii="Palatino Linotype" w:hAnsi="Palatino Linotype" w:cs="SBL Greek"/>
          <w:lang w:bidi="he-IL"/>
        </w:rPr>
        <w:t xml:space="preserve"> Ειδικότερα στο α’ ήμισυ του 20</w:t>
      </w:r>
      <w:r w:rsidRPr="00D25E23">
        <w:rPr>
          <w:rFonts w:ascii="Palatino Linotype" w:hAnsi="Palatino Linotype" w:cs="SBL Greek"/>
          <w:vertAlign w:val="superscript"/>
          <w:lang w:bidi="he-IL"/>
        </w:rPr>
        <w:t>ου</w:t>
      </w:r>
      <w:r w:rsidRPr="00D25E23">
        <w:rPr>
          <w:rFonts w:ascii="Palatino Linotype" w:hAnsi="Palatino Linotype" w:cs="SBL Greek"/>
          <w:lang w:bidi="he-IL"/>
        </w:rPr>
        <w:t xml:space="preserve"> </w:t>
      </w:r>
      <w:r w:rsidRPr="00D25E23">
        <w:rPr>
          <w:rFonts w:ascii="Palatino Linotype" w:hAnsi="Palatino Linotype" w:cs="SBL Greek"/>
          <w:lang w:bidi="he-IL"/>
        </w:rPr>
        <w:lastRenderedPageBreak/>
        <w:t>αι. διαδεδομένη ήταν η άποψη ότι ουσιαστικά οι ΠΕ ως πρωτο-</w:t>
      </w:r>
      <w:r w:rsidRPr="00D25E23">
        <w:rPr>
          <w:rFonts w:ascii="Palatino Linotype" w:hAnsi="Palatino Linotype" w:cs="SBL Greek"/>
          <w:i/>
          <w:lang w:bidi="he-IL"/>
        </w:rPr>
        <w:t>κανονικό Δίκαιο</w:t>
      </w:r>
      <w:r w:rsidRPr="00D25E23">
        <w:rPr>
          <w:rFonts w:ascii="Palatino Linotype" w:hAnsi="Palatino Linotype" w:cs="SBL Greek"/>
          <w:lang w:bidi="he-IL"/>
        </w:rPr>
        <w:t xml:space="preserve"> ανήκουν στο ίδιο γένος στο οποίο εντάσσονται και οι </w:t>
      </w:r>
      <w:r w:rsidRPr="00D25E23">
        <w:rPr>
          <w:rFonts w:ascii="Palatino Linotype" w:hAnsi="Palatino Linotype" w:cs="SBL Greek"/>
          <w:i/>
          <w:lang w:bidi="he-IL"/>
        </w:rPr>
        <w:t>Διαταγές των Αποστόλων</w:t>
      </w:r>
      <w:r w:rsidRPr="00D25E23">
        <w:rPr>
          <w:rFonts w:ascii="Palatino Linotype" w:hAnsi="Palatino Linotype" w:cs="SBL Greek"/>
          <w:lang w:bidi="he-IL"/>
        </w:rPr>
        <w:t xml:space="preserve">. Αποσκοπούν στην οργάνωση και την ευταξία  της εκκλησιαστικής ζωής. Αυτά όμως τα κείμενα φαίνεται να είναι επηρεασμένα από τις ΠΕ οι οποίες με τη σειρά τους στηρίζονται στους </w:t>
      </w:r>
      <w:r w:rsidRPr="00D25E23">
        <w:rPr>
          <w:rFonts w:ascii="Palatino Linotype" w:hAnsi="Palatino Linotype" w:cs="SBL Greek"/>
          <w:i/>
          <w:lang w:bidi="he-IL"/>
        </w:rPr>
        <w:t>Κανόνες οικιακής συμπεριφοράς</w:t>
      </w:r>
      <w:r w:rsidRPr="00D25E23">
        <w:rPr>
          <w:rFonts w:ascii="Palatino Linotype" w:hAnsi="Palatino Linotype" w:cs="SBL Greek"/>
          <w:lang w:bidi="he-IL"/>
        </w:rPr>
        <w:t xml:space="preserve"> που απαντούν στην Κολ. και την Εφ. ενώ η Τιτ. και το πρώτο μέρος της Α’Τιμ. ασχολούνται και με πρόσωπα που στελεχώνουν τον οίκο: τις γυναίκες και τους δούλους. Για να ασκήσουν τη μεγαλύτερη δυνατή επιρροή στις Εκκλησίες που εμμέσως απευθύνονται οι ΠΕ παρότι είναι επιστολές δανείζονται στοιχεία από φιλολογικά γένη γνωστά στον ελληνορωμαϊκό κόσμο.</w:t>
      </w:r>
    </w:p>
    <w:p w:rsidR="005E4CDA" w:rsidRPr="00D25E23" w:rsidRDefault="005E4CDA" w:rsidP="005E4CDA">
      <w:pPr>
        <w:pStyle w:val="1"/>
      </w:pPr>
      <w:r w:rsidRPr="00D25E23">
        <w:t>ΚΥΡΙΩΣ ΣΩΜΑ</w:t>
      </w:r>
    </w:p>
    <w:p w:rsidR="005E4CDA" w:rsidRPr="00D25E23" w:rsidRDefault="005E4CDA" w:rsidP="005E4CDA">
      <w:pPr>
        <w:pStyle w:val="1"/>
      </w:pPr>
      <w:r w:rsidRPr="00D25E23">
        <w:t>Α’ΜΕΡΟΣ: ΠΡΟΟΙΜΙΟ</w:t>
      </w:r>
    </w:p>
    <w:p w:rsidR="005E4CDA" w:rsidRPr="00D25E23" w:rsidRDefault="005E4CDA" w:rsidP="005E4CDA">
      <w:pPr>
        <w:pStyle w:val="2"/>
      </w:pPr>
      <w:r w:rsidRPr="00D25E23">
        <w:t>Α. Η παραγγελία του Παύλου-το προφιλ των αιρετικων</w:t>
      </w:r>
    </w:p>
    <w:p w:rsidR="005E4CDA" w:rsidRPr="00D25E23" w:rsidRDefault="005E4CDA" w:rsidP="005E4CDA">
      <w:pPr>
        <w:spacing w:after="0" w:line="240" w:lineRule="auto"/>
        <w:rPr>
          <w:vertAlign w:val="superscript"/>
          <w:lang w:bidi="he-IL"/>
        </w:rPr>
      </w:pPr>
    </w:p>
    <w:p w:rsidR="005E4CDA" w:rsidRPr="00D25E23" w:rsidRDefault="005E4CDA" w:rsidP="005E4CDA">
      <w:pPr>
        <w:spacing w:after="0" w:line="240" w:lineRule="auto"/>
        <w:jc w:val="center"/>
        <w:rPr>
          <w:rFonts w:ascii="Palatino Linotype" w:hAnsi="Palatino Linotype"/>
          <w:i/>
          <w:lang w:bidi="he-IL"/>
        </w:rPr>
      </w:pPr>
      <w:r w:rsidRPr="00D25E23">
        <w:rPr>
          <w:rFonts w:ascii="Palatino Linotype" w:hAnsi="Palatino Linotype" w:cs="Arial"/>
          <w:i/>
          <w:szCs w:val="20"/>
          <w:vertAlign w:val="superscript"/>
          <w:lang w:bidi="he-IL"/>
        </w:rPr>
        <w:t xml:space="preserve">3 </w:t>
      </w:r>
      <w:r w:rsidRPr="00D25E23">
        <w:rPr>
          <w:rFonts w:ascii="Palatino Linotype" w:hAnsi="Palatino Linotype"/>
          <w:i/>
          <w:lang w:bidi="he-IL"/>
        </w:rPr>
        <w:t>Καθὼς παρεκάλεσά σε προσμεῖναι ἐν Ἐφέσῳ πορευόμενος εἰς Μακεδονίαν,</w:t>
      </w:r>
    </w:p>
    <w:p w:rsidR="005E4CDA" w:rsidRPr="00D25E23" w:rsidRDefault="005E4CDA" w:rsidP="005E4CDA">
      <w:pPr>
        <w:autoSpaceDE w:val="0"/>
        <w:autoSpaceDN w:val="0"/>
        <w:adjustRightInd w:val="0"/>
        <w:spacing w:after="0" w:line="240" w:lineRule="auto"/>
        <w:rPr>
          <w:rFonts w:ascii="Palatino Linotype" w:hAnsi="Palatino Linotype" w:cs="SBL Greek"/>
          <w:b/>
          <w:i/>
          <w:lang w:bidi="he-IL"/>
        </w:rPr>
      </w:pPr>
    </w:p>
    <w:p w:rsidR="005E4CDA" w:rsidRPr="00D25E23" w:rsidRDefault="005E4CDA" w:rsidP="005E4CDA">
      <w:pPr>
        <w:autoSpaceDE w:val="0"/>
        <w:autoSpaceDN w:val="0"/>
        <w:adjustRightInd w:val="0"/>
        <w:spacing w:after="0" w:line="240" w:lineRule="auto"/>
        <w:rPr>
          <w:rFonts w:ascii="Palatino Linotype" w:hAnsi="Palatino Linotype" w:cs="Arial"/>
          <w:b/>
          <w:i/>
          <w:szCs w:val="20"/>
          <w:lang w:bidi="he-IL"/>
        </w:rPr>
      </w:pPr>
      <w:r w:rsidRPr="00D25E23">
        <w:rPr>
          <w:rFonts w:ascii="Palatino Linotype" w:hAnsi="Palatino Linotype" w:cs="SBL Greek"/>
          <w:b/>
          <w:lang w:val="en-US" w:bidi="he-IL"/>
        </w:rPr>
        <w:t>I</w:t>
      </w:r>
      <w:r w:rsidRPr="00D25E23">
        <w:rPr>
          <w:rFonts w:ascii="Palatino Linotype" w:hAnsi="Palatino Linotype" w:cs="SBL Greek"/>
          <w:b/>
          <w:lang w:bidi="he-IL"/>
        </w:rPr>
        <w:t xml:space="preserve"> [Α] </w:t>
      </w:r>
      <w:r w:rsidRPr="00D25E23">
        <w:rPr>
          <w:rFonts w:ascii="Palatino Linotype" w:hAnsi="Palatino Linotype" w:cs="SBL Greek"/>
          <w:b/>
          <w:i/>
          <w:lang w:bidi="he-IL"/>
        </w:rPr>
        <w:t>ἵνα παραγγείλῃς τισὶν μὴ ἑτεροδιδασκαλεῖν</w:t>
      </w:r>
    </w:p>
    <w:p w:rsidR="005E4CDA" w:rsidRPr="00D25E23" w:rsidRDefault="005E4CDA" w:rsidP="005E4CDA">
      <w:pPr>
        <w:autoSpaceDE w:val="0"/>
        <w:autoSpaceDN w:val="0"/>
        <w:adjustRightInd w:val="0"/>
        <w:spacing w:after="0" w:line="240" w:lineRule="auto"/>
        <w:ind w:firstLine="720"/>
        <w:rPr>
          <w:rFonts w:ascii="Palatino Linotype" w:hAnsi="Palatino Linotype" w:cs="SBL Greek"/>
          <w:b/>
          <w:i/>
          <w:lang w:bidi="he-IL"/>
        </w:rPr>
      </w:pPr>
      <w:r w:rsidRPr="00D25E23">
        <w:rPr>
          <w:rFonts w:ascii="Palatino Linotype" w:hAnsi="Palatino Linotype" w:cs="Arial"/>
          <w:b/>
          <w:i/>
          <w:szCs w:val="20"/>
          <w:vertAlign w:val="superscript"/>
          <w:lang w:bidi="he-IL"/>
        </w:rPr>
        <w:t>4</w:t>
      </w:r>
      <w:r w:rsidRPr="00D25E23">
        <w:rPr>
          <w:rFonts w:ascii="Palatino Linotype" w:hAnsi="Palatino Linotype" w:cs="SBL Greek"/>
          <w:b/>
          <w:i/>
          <w:lang w:bidi="he-IL"/>
        </w:rPr>
        <w:t xml:space="preserve">μηδὲ προσέχειν μύθοις καὶ γενεαλογίαις ἀπεράντοις, </w:t>
      </w:r>
      <w:r w:rsidRPr="00D25E23">
        <w:rPr>
          <w:rFonts w:ascii="Palatino Linotype" w:hAnsi="Palatino Linotype" w:cs="SBL Greek"/>
          <w:lang w:bidi="he-IL"/>
        </w:rPr>
        <w:t>(περιεχόμενο διδασκαλίας)</w:t>
      </w:r>
    </w:p>
    <w:p w:rsidR="005E4CDA" w:rsidRPr="00D25E23" w:rsidRDefault="005E4CDA" w:rsidP="005E4CDA">
      <w:pPr>
        <w:autoSpaceDE w:val="0"/>
        <w:autoSpaceDN w:val="0"/>
        <w:adjustRightInd w:val="0"/>
        <w:spacing w:after="0" w:line="240" w:lineRule="auto"/>
        <w:ind w:left="720" w:firstLine="720"/>
        <w:rPr>
          <w:rFonts w:ascii="Palatino Linotype" w:hAnsi="Palatino Linotype" w:cs="SBL Greek"/>
          <w:b/>
          <w:i/>
          <w:lang w:bidi="he-IL"/>
        </w:rPr>
      </w:pPr>
      <w:r w:rsidRPr="00D25E23">
        <w:rPr>
          <w:rFonts w:ascii="Palatino Linotype" w:hAnsi="Palatino Linotype" w:cs="SBL Greek"/>
          <w:b/>
          <w:i/>
          <w:lang w:bidi="he-IL"/>
        </w:rPr>
        <w:t>αἵτινες ἐκζητήσεις</w:t>
      </w:r>
      <w:r w:rsidRPr="00D25E23">
        <w:rPr>
          <w:rStyle w:val="a5"/>
          <w:rFonts w:ascii="Palatino Linotype" w:hAnsi="Palatino Linotype" w:cs="SBL Greek"/>
          <w:b/>
          <w:i/>
          <w:lang w:bidi="he-IL"/>
        </w:rPr>
        <w:footnoteReference w:id="29"/>
      </w:r>
      <w:r w:rsidRPr="00D25E23">
        <w:rPr>
          <w:rFonts w:ascii="Palatino Linotype" w:hAnsi="Palatino Linotype" w:cs="SBL Greek"/>
          <w:b/>
          <w:i/>
          <w:lang w:bidi="he-IL"/>
        </w:rPr>
        <w:t xml:space="preserve"> παρέχουσιν μᾶλλον </w:t>
      </w:r>
    </w:p>
    <w:p w:rsidR="005E4CDA" w:rsidRPr="00D25E23" w:rsidRDefault="005E4CDA" w:rsidP="005E4CDA">
      <w:pPr>
        <w:autoSpaceDE w:val="0"/>
        <w:autoSpaceDN w:val="0"/>
        <w:adjustRightInd w:val="0"/>
        <w:spacing w:after="0" w:line="240" w:lineRule="auto"/>
        <w:ind w:left="2160" w:firstLine="720"/>
        <w:rPr>
          <w:rFonts w:ascii="Palatino Linotype" w:hAnsi="Palatino Linotype" w:cs="Arial"/>
          <w:b/>
          <w:i/>
          <w:szCs w:val="20"/>
          <w:lang w:bidi="he-IL"/>
        </w:rPr>
      </w:pPr>
      <w:r w:rsidRPr="00D25E23">
        <w:rPr>
          <w:rFonts w:ascii="Palatino Linotype" w:hAnsi="Palatino Linotype" w:cs="SBL Greek"/>
          <w:b/>
          <w:i/>
          <w:lang w:bidi="he-IL"/>
        </w:rPr>
        <w:t>ἢ οἰκονομίαν</w:t>
      </w:r>
      <w:r w:rsidRPr="00D25E23">
        <w:rPr>
          <w:rStyle w:val="a5"/>
          <w:rFonts w:ascii="Palatino Linotype" w:hAnsi="Palatino Linotype" w:cs="SBL Greek"/>
          <w:b/>
          <w:i/>
          <w:lang w:bidi="he-IL"/>
        </w:rPr>
        <w:footnoteReference w:id="30"/>
      </w:r>
      <w:r w:rsidRPr="00D25E23">
        <w:rPr>
          <w:rFonts w:ascii="Palatino Linotype" w:hAnsi="Palatino Linotype" w:cs="SBL Greek"/>
          <w:b/>
          <w:i/>
          <w:lang w:bidi="he-IL"/>
        </w:rPr>
        <w:t xml:space="preserve"> </w:t>
      </w:r>
      <w:r w:rsidRPr="00D25E23">
        <w:rPr>
          <w:rFonts w:ascii="Palatino Linotype" w:hAnsi="Palatino Linotype" w:cs="SBL Greek"/>
          <w:b/>
          <w:i/>
          <w:caps/>
          <w:lang w:bidi="he-IL"/>
        </w:rPr>
        <w:t>θ</w:t>
      </w:r>
      <w:r w:rsidRPr="00D25E23">
        <w:rPr>
          <w:rFonts w:ascii="Palatino Linotype" w:hAnsi="Palatino Linotype" w:cs="SBL Greek"/>
          <w:b/>
          <w:i/>
          <w:lang w:bidi="he-IL"/>
        </w:rPr>
        <w:t>εοῦ τὴν ἐν πίστει.</w:t>
      </w:r>
    </w:p>
    <w:p w:rsidR="005E4CDA" w:rsidRPr="00D25E23" w:rsidRDefault="005E4CDA" w:rsidP="005E4CDA">
      <w:pPr>
        <w:autoSpaceDE w:val="0"/>
        <w:autoSpaceDN w:val="0"/>
        <w:adjustRightInd w:val="0"/>
        <w:spacing w:after="0" w:line="240" w:lineRule="auto"/>
        <w:ind w:left="2880" w:firstLine="720"/>
        <w:rPr>
          <w:rFonts w:ascii="Palatino Linotype" w:hAnsi="Palatino Linotype" w:cs="Arial"/>
          <w:b/>
          <w:i/>
          <w:szCs w:val="20"/>
          <w:vertAlign w:val="superscript"/>
          <w:lang w:bidi="he-IL"/>
        </w:rPr>
      </w:pPr>
    </w:p>
    <w:p w:rsidR="005E4CDA" w:rsidRPr="00D25E23" w:rsidRDefault="005E4CDA" w:rsidP="005E4CDA">
      <w:pPr>
        <w:autoSpaceDE w:val="0"/>
        <w:autoSpaceDN w:val="0"/>
        <w:adjustRightInd w:val="0"/>
        <w:spacing w:after="0" w:line="240" w:lineRule="auto"/>
        <w:ind w:left="1440" w:firstLine="720"/>
        <w:rPr>
          <w:rFonts w:ascii="Palatino Linotype" w:hAnsi="Palatino Linotype" w:cs="SBL Greek"/>
          <w:b/>
          <w:i/>
          <w:lang w:bidi="he-IL"/>
        </w:rPr>
      </w:pPr>
      <w:r w:rsidRPr="00D25E23">
        <w:rPr>
          <w:rFonts w:ascii="Palatino Linotype" w:hAnsi="Palatino Linotype" w:cs="SBL Greek"/>
          <w:b/>
          <w:lang w:val="en-US" w:bidi="he-IL"/>
        </w:rPr>
        <w:t>I</w:t>
      </w:r>
      <w:r w:rsidRPr="00D25E23">
        <w:rPr>
          <w:rFonts w:ascii="Palatino Linotype" w:hAnsi="Palatino Linotype" w:cs="Arial"/>
          <w:b/>
          <w:i/>
          <w:szCs w:val="20"/>
          <w:vertAlign w:val="superscript"/>
          <w:lang w:bidi="he-IL"/>
        </w:rPr>
        <w:t xml:space="preserve"> </w:t>
      </w:r>
      <w:r w:rsidRPr="00D25E23">
        <w:rPr>
          <w:rFonts w:ascii="Palatino Linotype" w:hAnsi="Palatino Linotype" w:cs="SBL Greek"/>
          <w:b/>
          <w:lang w:val="en-US" w:bidi="he-IL"/>
        </w:rPr>
        <w:t>I</w:t>
      </w:r>
      <w:r w:rsidRPr="00D25E23">
        <w:rPr>
          <w:rFonts w:ascii="Palatino Linotype" w:hAnsi="Palatino Linotype" w:cs="SBL Greek"/>
          <w:b/>
          <w:lang w:bidi="he-IL"/>
        </w:rPr>
        <w:t xml:space="preserve"> [Β]</w:t>
      </w:r>
      <w:r w:rsidRPr="00D25E23">
        <w:rPr>
          <w:rFonts w:ascii="Palatino Linotype" w:hAnsi="Palatino Linotype" w:cs="Arial"/>
          <w:b/>
          <w:i/>
          <w:szCs w:val="20"/>
          <w:vertAlign w:val="superscript"/>
          <w:lang w:bidi="he-IL"/>
        </w:rPr>
        <w:t xml:space="preserve"> 5 </w:t>
      </w:r>
      <w:r w:rsidRPr="00D25E23">
        <w:rPr>
          <w:rFonts w:ascii="Palatino Linotype" w:hAnsi="Palatino Linotype" w:cs="SBL Greek"/>
          <w:b/>
          <w:i/>
          <w:lang w:bidi="he-IL"/>
        </w:rPr>
        <w:t xml:space="preserve">τὸ </w:t>
      </w:r>
      <w:r w:rsidRPr="00D25E23">
        <w:rPr>
          <w:rFonts w:ascii="Palatino Linotype" w:hAnsi="Palatino Linotype" w:cs="SBL Greek"/>
          <w:b/>
          <w:i/>
          <w:color w:val="FF0000"/>
          <w:lang w:bidi="he-IL"/>
        </w:rPr>
        <w:t>δὲ</w:t>
      </w:r>
      <w:r w:rsidRPr="00D25E23">
        <w:rPr>
          <w:rFonts w:ascii="Palatino Linotype" w:hAnsi="Palatino Linotype" w:cs="SBL Greek"/>
          <w:b/>
          <w:i/>
          <w:lang w:bidi="he-IL"/>
        </w:rPr>
        <w:t xml:space="preserve"> τέλος τῆς παραγγελίας ἐστὶν ἀγάπη</w:t>
      </w:r>
    </w:p>
    <w:p w:rsidR="005E4CDA" w:rsidRPr="00D25E23" w:rsidRDefault="005E4CDA" w:rsidP="005E4CDA">
      <w:pPr>
        <w:autoSpaceDE w:val="0"/>
        <w:autoSpaceDN w:val="0"/>
        <w:adjustRightInd w:val="0"/>
        <w:spacing w:after="0" w:line="240" w:lineRule="auto"/>
        <w:ind w:left="4320" w:firstLine="720"/>
        <w:rPr>
          <w:rFonts w:ascii="Palatino Linotype" w:hAnsi="Palatino Linotype" w:cs="SBL Greek"/>
          <w:b/>
          <w:i/>
          <w:lang w:bidi="he-IL"/>
        </w:rPr>
      </w:pPr>
      <w:r w:rsidRPr="00D25E23">
        <w:rPr>
          <w:rFonts w:ascii="Palatino Linotype" w:hAnsi="Palatino Linotype" w:cs="SBL Greek"/>
          <w:b/>
          <w:i/>
          <w:lang w:bidi="he-IL"/>
        </w:rPr>
        <w:t xml:space="preserve">ἐκ καθαρᾶς καρδίας </w:t>
      </w:r>
    </w:p>
    <w:p w:rsidR="005E4CDA" w:rsidRPr="00D25E23" w:rsidRDefault="005E4CDA" w:rsidP="005E4CDA">
      <w:pPr>
        <w:autoSpaceDE w:val="0"/>
        <w:autoSpaceDN w:val="0"/>
        <w:adjustRightInd w:val="0"/>
        <w:spacing w:after="0" w:line="240" w:lineRule="auto"/>
        <w:ind w:left="2880" w:firstLine="720"/>
        <w:jc w:val="center"/>
        <w:rPr>
          <w:rFonts w:ascii="Palatino Linotype" w:hAnsi="Palatino Linotype" w:cs="SBL Greek"/>
          <w:b/>
          <w:i/>
          <w:lang w:bidi="he-IL"/>
        </w:rPr>
      </w:pPr>
      <w:r w:rsidRPr="00D25E23">
        <w:rPr>
          <w:rFonts w:ascii="Palatino Linotype" w:hAnsi="Palatino Linotype" w:cs="SBL Greek"/>
          <w:b/>
          <w:i/>
          <w:lang w:bidi="he-IL"/>
        </w:rPr>
        <w:t xml:space="preserve">καὶ συνειδήσεως ἀγαθῆς </w:t>
      </w:r>
    </w:p>
    <w:p w:rsidR="005E4CDA" w:rsidRPr="00D25E23" w:rsidRDefault="005E4CDA" w:rsidP="005E4CDA">
      <w:pPr>
        <w:autoSpaceDE w:val="0"/>
        <w:autoSpaceDN w:val="0"/>
        <w:adjustRightInd w:val="0"/>
        <w:spacing w:after="0" w:line="240" w:lineRule="auto"/>
        <w:ind w:left="5040"/>
        <w:rPr>
          <w:rFonts w:ascii="Palatino Linotype" w:hAnsi="Palatino Linotype" w:cs="SBL Greek"/>
          <w:i/>
          <w:lang w:bidi="he-IL"/>
        </w:rPr>
      </w:pPr>
      <w:r w:rsidRPr="00D25E23">
        <w:rPr>
          <w:rFonts w:ascii="Palatino Linotype" w:hAnsi="Palatino Linotype" w:cs="SBL Greek"/>
          <w:b/>
          <w:i/>
          <w:lang w:bidi="he-IL"/>
        </w:rPr>
        <w:t>καὶ πίστεως ἀνυποκρίτου</w:t>
      </w:r>
      <w:r w:rsidRPr="00D25E23">
        <w:rPr>
          <w:rFonts w:ascii="Palatino Linotype" w:hAnsi="Palatino Linotype" w:cs="SBL Greek"/>
          <w:i/>
          <w:lang w:bidi="he-IL"/>
        </w:rPr>
        <w:t>,</w:t>
      </w:r>
    </w:p>
    <w:p w:rsidR="005E4CDA" w:rsidRPr="00D25E23" w:rsidRDefault="005E4CDA" w:rsidP="005E4CDA">
      <w:pPr>
        <w:autoSpaceDE w:val="0"/>
        <w:autoSpaceDN w:val="0"/>
        <w:adjustRightInd w:val="0"/>
        <w:spacing w:after="0" w:line="240" w:lineRule="auto"/>
        <w:jc w:val="both"/>
        <w:rPr>
          <w:rFonts w:ascii="Palatino Linotype" w:hAnsi="Palatino Linotype" w:cs="Arial"/>
          <w:i/>
          <w:szCs w:val="20"/>
          <w:vertAlign w:val="superscript"/>
          <w:lang w:bidi="he-IL"/>
        </w:rPr>
      </w:pPr>
    </w:p>
    <w:p w:rsidR="005E4CDA" w:rsidRPr="00D25E23" w:rsidRDefault="005E4CDA" w:rsidP="005E4CDA">
      <w:pPr>
        <w:autoSpaceDE w:val="0"/>
        <w:autoSpaceDN w:val="0"/>
        <w:adjustRightInd w:val="0"/>
        <w:spacing w:after="0" w:line="240" w:lineRule="auto"/>
        <w:jc w:val="both"/>
        <w:rPr>
          <w:rFonts w:ascii="Palatino Linotype" w:hAnsi="Palatino Linotype" w:cs="Arial"/>
          <w:i/>
          <w:szCs w:val="20"/>
          <w:lang w:bidi="he-IL"/>
        </w:rPr>
      </w:pPr>
      <w:r w:rsidRPr="00D25E23">
        <w:rPr>
          <w:rFonts w:ascii="Palatino Linotype" w:hAnsi="Palatino Linotype" w:cs="SBL Greek"/>
          <w:b/>
          <w:lang w:val="en-US" w:bidi="he-IL"/>
        </w:rPr>
        <w:t>I</w:t>
      </w:r>
      <w:r w:rsidRPr="00D25E23">
        <w:rPr>
          <w:rFonts w:ascii="Palatino Linotype" w:hAnsi="Palatino Linotype" w:cs="Arial"/>
          <w:b/>
          <w:i/>
          <w:szCs w:val="20"/>
          <w:vertAlign w:val="superscript"/>
          <w:lang w:bidi="he-IL"/>
        </w:rPr>
        <w:t xml:space="preserve"> </w:t>
      </w:r>
      <w:r w:rsidRPr="00D25E23">
        <w:rPr>
          <w:rFonts w:ascii="Palatino Linotype" w:hAnsi="Palatino Linotype" w:cs="SBL Greek"/>
          <w:b/>
          <w:lang w:val="en-US" w:bidi="he-IL"/>
        </w:rPr>
        <w:t>I</w:t>
      </w:r>
      <w:r w:rsidRPr="00D25E23">
        <w:rPr>
          <w:rFonts w:ascii="Palatino Linotype" w:hAnsi="Palatino Linotype" w:cs="Arial"/>
          <w:b/>
          <w:i/>
          <w:szCs w:val="20"/>
          <w:vertAlign w:val="superscript"/>
          <w:lang w:bidi="he-IL"/>
        </w:rPr>
        <w:t xml:space="preserve"> </w:t>
      </w:r>
      <w:r w:rsidRPr="00D25E23">
        <w:rPr>
          <w:rFonts w:ascii="Palatino Linotype" w:hAnsi="Palatino Linotype" w:cs="SBL Greek"/>
          <w:b/>
          <w:lang w:val="en-US" w:bidi="he-IL"/>
        </w:rPr>
        <w:t>I</w:t>
      </w:r>
      <w:r w:rsidRPr="00D25E23">
        <w:rPr>
          <w:rFonts w:ascii="Palatino Linotype" w:hAnsi="Palatino Linotype" w:cs="SBL Greek"/>
          <w:b/>
          <w:lang w:bidi="he-IL"/>
        </w:rPr>
        <w:t xml:space="preserve"> [Α’]</w:t>
      </w:r>
      <w:r w:rsidRPr="00D25E23">
        <w:rPr>
          <w:rFonts w:ascii="Palatino Linotype" w:hAnsi="Palatino Linotype" w:cs="Arial"/>
          <w:b/>
          <w:i/>
          <w:szCs w:val="20"/>
          <w:vertAlign w:val="superscript"/>
          <w:lang w:bidi="he-IL"/>
        </w:rPr>
        <w:t xml:space="preserve"> 6 </w:t>
      </w:r>
      <w:r w:rsidRPr="00D25E23">
        <w:rPr>
          <w:rFonts w:ascii="Palatino Linotype" w:hAnsi="Palatino Linotype" w:cs="SBL Greek"/>
          <w:b/>
          <w:i/>
          <w:lang w:bidi="he-IL"/>
        </w:rPr>
        <w:t>ὧν τινες ἀστοχήσαντες ἐξετράπησαν</w:t>
      </w:r>
      <w:r w:rsidRPr="00D25E23">
        <w:rPr>
          <w:rFonts w:ascii="Palatino Linotype" w:hAnsi="Palatino Linotype" w:cs="SBL Greek"/>
          <w:i/>
          <w:lang w:bidi="he-IL"/>
        </w:rPr>
        <w:t xml:space="preserve"> εἰς ματαιολογίαν </w:t>
      </w:r>
      <w:r w:rsidRPr="00D25E23">
        <w:rPr>
          <w:rFonts w:ascii="Palatino Linotype" w:hAnsi="Palatino Linotype" w:cs="SBL Greek"/>
          <w:lang w:bidi="he-IL"/>
        </w:rPr>
        <w:t>(συνέπεια διδασκαλίας)</w:t>
      </w:r>
    </w:p>
    <w:p w:rsidR="005E4CDA" w:rsidRPr="00D25E23" w:rsidRDefault="005E4CDA" w:rsidP="005E4CDA">
      <w:pPr>
        <w:autoSpaceDE w:val="0"/>
        <w:autoSpaceDN w:val="0"/>
        <w:adjustRightInd w:val="0"/>
        <w:spacing w:after="0" w:line="240" w:lineRule="auto"/>
        <w:ind w:firstLine="720"/>
        <w:jc w:val="both"/>
        <w:rPr>
          <w:rFonts w:ascii="Palatino Linotype" w:hAnsi="Palatino Linotype" w:cs="Arial"/>
          <w:i/>
          <w:szCs w:val="20"/>
          <w:lang w:bidi="he-IL"/>
        </w:rPr>
      </w:pPr>
      <w:r w:rsidRPr="00D25E23">
        <w:rPr>
          <w:rFonts w:ascii="Palatino Linotype" w:hAnsi="Palatino Linotype" w:cs="Arial"/>
          <w:i/>
          <w:szCs w:val="20"/>
          <w:vertAlign w:val="superscript"/>
          <w:lang w:bidi="he-IL"/>
        </w:rPr>
        <w:t xml:space="preserve">7 </w:t>
      </w:r>
      <w:r w:rsidRPr="00D25E23">
        <w:rPr>
          <w:rFonts w:ascii="Palatino Linotype" w:hAnsi="Palatino Linotype" w:cs="SBL Greek"/>
          <w:i/>
          <w:lang w:bidi="he-IL"/>
        </w:rPr>
        <w:t xml:space="preserve">θέλοντες εἶναι νομοδιδάσκαλοι, </w:t>
      </w:r>
    </w:p>
    <w:p w:rsidR="005E4CDA" w:rsidRPr="00D25E23" w:rsidRDefault="005E4CDA" w:rsidP="005E4CDA">
      <w:pPr>
        <w:pBdr>
          <w:bottom w:val="single" w:sz="4" w:space="1" w:color="auto"/>
        </w:pBdr>
        <w:autoSpaceDE w:val="0"/>
        <w:autoSpaceDN w:val="0"/>
        <w:adjustRightInd w:val="0"/>
        <w:spacing w:after="0" w:line="240" w:lineRule="auto"/>
        <w:ind w:firstLine="720"/>
        <w:jc w:val="both"/>
        <w:rPr>
          <w:rFonts w:ascii="Palatino Linotype" w:hAnsi="Palatino Linotype" w:cs="SBL Greek"/>
          <w:i/>
          <w:lang w:bidi="he-IL"/>
        </w:rPr>
      </w:pPr>
      <w:r w:rsidRPr="00D25E23">
        <w:rPr>
          <w:rFonts w:ascii="Palatino Linotype" w:hAnsi="Palatino Linotype" w:cs="SBL Greek"/>
          <w:i/>
          <w:lang w:bidi="he-IL"/>
        </w:rPr>
        <w:t>μὴ νοοῦντες μήτε ἃ λέγουσιν μήτε περὶ τίνων διαβεβαιοῦνται</w:t>
      </w:r>
      <w:r w:rsidRPr="00D25E23">
        <w:rPr>
          <w:rStyle w:val="a5"/>
          <w:rFonts w:ascii="Palatino Linotype" w:hAnsi="Palatino Linotype" w:cs="SBL Greek"/>
          <w:i/>
          <w:lang w:bidi="he-IL"/>
        </w:rPr>
        <w:footnoteReference w:id="31"/>
      </w:r>
      <w:r w:rsidRPr="00D25E23">
        <w:rPr>
          <w:rFonts w:ascii="Palatino Linotype" w:hAnsi="Palatino Linotype" w:cs="SBL Greek"/>
          <w:i/>
          <w:lang w:bidi="he-IL"/>
        </w:rPr>
        <w:t>.</w:t>
      </w:r>
    </w:p>
    <w:p w:rsidR="005E4CDA" w:rsidRPr="00D25E23" w:rsidRDefault="005E4CDA" w:rsidP="005E4CDA">
      <w:pPr>
        <w:pBdr>
          <w:bottom w:val="single" w:sz="4" w:space="1" w:color="auto"/>
        </w:pBdr>
        <w:autoSpaceDE w:val="0"/>
        <w:autoSpaceDN w:val="0"/>
        <w:adjustRightInd w:val="0"/>
        <w:spacing w:after="0" w:line="240" w:lineRule="auto"/>
        <w:jc w:val="both"/>
        <w:rPr>
          <w:rFonts w:ascii="Palatino Linotype" w:hAnsi="Palatino Linotype" w:cs="SBL Greek"/>
          <w:i/>
          <w:lang w:bidi="he-IL"/>
        </w:rPr>
      </w:pPr>
    </w:p>
    <w:p w:rsidR="005E4CDA" w:rsidRPr="00D25E23" w:rsidRDefault="005E4CDA" w:rsidP="005E4CDA">
      <w:pPr>
        <w:pStyle w:val="4"/>
        <w:rPr>
          <w:lang w:bidi="he-IL"/>
        </w:rPr>
      </w:pPr>
      <w:r w:rsidRPr="00D25E23">
        <w:rPr>
          <w:lang w:bidi="he-IL"/>
        </w:rPr>
        <w:t>ΠΑΡΑΛΛΗΛΑ ΚΕΙΜΕΝΑ</w:t>
      </w:r>
    </w:p>
    <w:p w:rsidR="005E4CDA" w:rsidRPr="00D25E23" w:rsidRDefault="005E4CDA" w:rsidP="005E4CDA">
      <w:pPr>
        <w:autoSpaceDE w:val="0"/>
        <w:autoSpaceDN w:val="0"/>
        <w:adjustRightInd w:val="0"/>
        <w:spacing w:after="0" w:line="240" w:lineRule="auto"/>
        <w:rPr>
          <w:rFonts w:ascii="Palatino Linotype" w:hAnsi="Palatino Linotype" w:cs="SBL Greek"/>
          <w:i/>
          <w:sz w:val="20"/>
          <w:szCs w:val="20"/>
          <w:lang w:bidi="he-IL"/>
        </w:rPr>
      </w:pPr>
      <w:r w:rsidRPr="00D25E23">
        <w:rPr>
          <w:rFonts w:ascii="Palatino Linotype" w:hAnsi="Palatino Linotype" w:cs="SBL Greek"/>
          <w:i/>
          <w:lang w:bidi="he-IL"/>
        </w:rPr>
        <w:t xml:space="preserve"> </w:t>
      </w:r>
      <w:proofErr w:type="gramStart"/>
      <w:r w:rsidRPr="00D25E23">
        <w:rPr>
          <w:rFonts w:ascii="Palatino Linotype" w:hAnsi="Palatino Linotype" w:cs="Arial"/>
          <w:b/>
          <w:sz w:val="20"/>
          <w:szCs w:val="20"/>
          <w:lang w:val="en-US" w:bidi="he-IL"/>
        </w:rPr>
        <w:t>T</w:t>
      </w:r>
      <w:r w:rsidRPr="00D25E23">
        <w:rPr>
          <w:rFonts w:ascii="Palatino Linotype" w:hAnsi="Palatino Linotype" w:cs="Arial"/>
          <w:b/>
          <w:sz w:val="20"/>
          <w:szCs w:val="20"/>
          <w:lang w:bidi="he-IL"/>
        </w:rPr>
        <w:t>ιτ.</w:t>
      </w:r>
      <w:r w:rsidRPr="00D25E23">
        <w:rPr>
          <w:rFonts w:ascii="Palatino Linotype" w:hAnsi="Palatino Linotype" w:cs="Arial"/>
          <w:b/>
          <w:sz w:val="20"/>
          <w:szCs w:val="20"/>
          <w:lang w:val="en-US" w:bidi="he-IL"/>
        </w:rPr>
        <w:t> </w:t>
      </w:r>
      <w:r w:rsidRPr="00D25E23">
        <w:rPr>
          <w:rFonts w:ascii="Palatino Linotype" w:hAnsi="Palatino Linotype" w:cs="Arial"/>
          <w:b/>
          <w:sz w:val="20"/>
          <w:szCs w:val="20"/>
          <w:lang w:bidi="he-IL"/>
        </w:rPr>
        <w:t>1, 5.</w:t>
      </w:r>
      <w:proofErr w:type="gramEnd"/>
      <w:r w:rsidRPr="00D25E23">
        <w:rPr>
          <w:rFonts w:ascii="Palatino Linotype" w:hAnsi="Palatino Linotype" w:cs="Arial"/>
          <w:b/>
          <w:sz w:val="20"/>
          <w:szCs w:val="20"/>
          <w:lang w:bidi="he-IL"/>
        </w:rPr>
        <w:t xml:space="preserve"> 10-2, 1: </w:t>
      </w:r>
    </w:p>
    <w:p w:rsidR="005E4CDA" w:rsidRPr="00D25E23" w:rsidRDefault="005E4CDA" w:rsidP="005E4CDA">
      <w:pPr>
        <w:autoSpaceDE w:val="0"/>
        <w:autoSpaceDN w:val="0"/>
        <w:adjustRightInd w:val="0"/>
        <w:spacing w:after="0" w:line="240" w:lineRule="auto"/>
        <w:rPr>
          <w:rFonts w:ascii="Palatino Linotype" w:hAnsi="Palatino Linotype" w:cs="SBL Greek"/>
          <w:i/>
          <w:sz w:val="18"/>
          <w:szCs w:val="18"/>
          <w:lang w:bidi="he-IL"/>
        </w:rPr>
      </w:pPr>
      <w:r w:rsidRPr="00D25E23">
        <w:rPr>
          <w:rFonts w:ascii="Palatino Linotype" w:hAnsi="Palatino Linotype" w:cs="Arial"/>
          <w:i/>
          <w:sz w:val="18"/>
          <w:szCs w:val="18"/>
          <w:vertAlign w:val="superscript"/>
          <w:lang w:bidi="he-IL"/>
        </w:rPr>
        <w:t xml:space="preserve">5 </w:t>
      </w:r>
      <w:r w:rsidRPr="00D25E23">
        <w:rPr>
          <w:rFonts w:ascii="Palatino Linotype" w:hAnsi="Palatino Linotype" w:cs="SBL Greek"/>
          <w:i/>
          <w:sz w:val="18"/>
          <w:szCs w:val="18"/>
          <w:lang w:bidi="he-IL"/>
        </w:rPr>
        <w:t>Τούτου χάριν ἀπέλιπόν σε ἐν Κρήτῃ,</w:t>
      </w:r>
    </w:p>
    <w:p w:rsidR="005E4CDA" w:rsidRPr="00D25E23" w:rsidRDefault="005E4CDA" w:rsidP="005E4CDA">
      <w:pPr>
        <w:autoSpaceDE w:val="0"/>
        <w:autoSpaceDN w:val="0"/>
        <w:adjustRightInd w:val="0"/>
        <w:spacing w:after="0" w:line="240" w:lineRule="auto"/>
        <w:rPr>
          <w:rFonts w:ascii="Palatino Linotype" w:hAnsi="Palatino Linotype" w:cs="SBL Greek"/>
          <w:i/>
          <w:sz w:val="18"/>
          <w:szCs w:val="18"/>
          <w:lang w:bidi="he-IL"/>
        </w:rPr>
      </w:pPr>
      <w:r w:rsidRPr="00D25E23">
        <w:rPr>
          <w:rFonts w:ascii="Palatino Linotype" w:hAnsi="Palatino Linotype" w:cs="SBL Greek"/>
          <w:i/>
          <w:sz w:val="18"/>
          <w:szCs w:val="18"/>
          <w:lang w:bidi="he-IL"/>
        </w:rPr>
        <w:t>ἵνα τὰ λείποντα ἐπιδιορθώσῃ</w:t>
      </w:r>
    </w:p>
    <w:p w:rsidR="005E4CDA" w:rsidRPr="00D25E23" w:rsidRDefault="005E4CDA" w:rsidP="005E4CDA">
      <w:pPr>
        <w:autoSpaceDE w:val="0"/>
        <w:autoSpaceDN w:val="0"/>
        <w:adjustRightInd w:val="0"/>
        <w:spacing w:after="0" w:line="240" w:lineRule="auto"/>
        <w:rPr>
          <w:rFonts w:ascii="Palatino Linotype" w:hAnsi="Palatino Linotype" w:cs="SBL Greek"/>
          <w:i/>
          <w:sz w:val="18"/>
          <w:szCs w:val="18"/>
          <w:lang w:bidi="he-IL"/>
        </w:rPr>
      </w:pPr>
      <w:r w:rsidRPr="00D25E23">
        <w:rPr>
          <w:rFonts w:ascii="Palatino Linotype" w:hAnsi="Palatino Linotype" w:cs="SBL Greek"/>
          <w:i/>
          <w:sz w:val="18"/>
          <w:szCs w:val="18"/>
          <w:lang w:bidi="he-IL"/>
        </w:rPr>
        <w:t>καὶ καταστήσῃς κατὰ πόλιν πρεσβυτέρους, ὡς ἐγώ σοι διεταξάμην,</w:t>
      </w:r>
    </w:p>
    <w:p w:rsidR="005E4CDA" w:rsidRPr="00D25E23" w:rsidRDefault="005E4CDA" w:rsidP="005E4CDA">
      <w:pPr>
        <w:autoSpaceDE w:val="0"/>
        <w:autoSpaceDN w:val="0"/>
        <w:adjustRightInd w:val="0"/>
        <w:spacing w:after="0" w:line="240" w:lineRule="auto"/>
        <w:rPr>
          <w:rFonts w:ascii="Palatino Linotype" w:hAnsi="Palatino Linotype" w:cs="Arial"/>
          <w:i/>
          <w:sz w:val="16"/>
          <w:szCs w:val="16"/>
          <w:vertAlign w:val="superscript"/>
          <w:lang w:bidi="he-IL"/>
        </w:rPr>
      </w:pPr>
    </w:p>
    <w:p w:rsidR="005E4CDA" w:rsidRPr="00D25E23" w:rsidRDefault="005E4CDA" w:rsidP="005E4CDA">
      <w:pPr>
        <w:autoSpaceDE w:val="0"/>
        <w:autoSpaceDN w:val="0"/>
        <w:adjustRightInd w:val="0"/>
        <w:spacing w:after="0" w:line="240" w:lineRule="auto"/>
        <w:rPr>
          <w:rFonts w:ascii="Palatino Linotype" w:hAnsi="Palatino Linotype" w:cs="SBL Greek"/>
          <w:i/>
          <w:sz w:val="18"/>
          <w:szCs w:val="18"/>
          <w:lang w:bidi="he-IL"/>
        </w:rPr>
      </w:pPr>
      <w:r w:rsidRPr="00D25E23">
        <w:rPr>
          <w:rFonts w:ascii="Palatino Linotype" w:hAnsi="Palatino Linotype" w:cs="Arial"/>
          <w:i/>
          <w:sz w:val="18"/>
          <w:szCs w:val="18"/>
          <w:vertAlign w:val="superscript"/>
          <w:lang w:bidi="he-IL"/>
        </w:rPr>
        <w:t xml:space="preserve">10 </w:t>
      </w:r>
      <w:r w:rsidRPr="00D25E23">
        <w:rPr>
          <w:rFonts w:ascii="Palatino Linotype" w:hAnsi="Palatino Linotype" w:cs="SBL Greek"/>
          <w:i/>
          <w:sz w:val="18"/>
          <w:szCs w:val="18"/>
          <w:lang w:bidi="he-IL"/>
        </w:rPr>
        <w:t xml:space="preserve">Εἰσὶν γὰρ πολλοὶ </w:t>
      </w:r>
    </w:p>
    <w:p w:rsidR="005E4CDA" w:rsidRPr="00D25E23" w:rsidRDefault="005E4CDA" w:rsidP="005E4CDA">
      <w:pPr>
        <w:autoSpaceDE w:val="0"/>
        <w:autoSpaceDN w:val="0"/>
        <w:adjustRightInd w:val="0"/>
        <w:spacing w:after="0" w:line="240" w:lineRule="auto"/>
        <w:rPr>
          <w:rFonts w:ascii="Palatino Linotype" w:hAnsi="Palatino Linotype" w:cs="SBL Greek"/>
          <w:i/>
          <w:sz w:val="18"/>
          <w:szCs w:val="18"/>
          <w:lang w:bidi="he-IL"/>
        </w:rPr>
      </w:pPr>
      <w:r w:rsidRPr="00D25E23">
        <w:rPr>
          <w:rFonts w:ascii="Palatino Linotype" w:hAnsi="Palatino Linotype" w:cs="SBL Greek"/>
          <w:i/>
          <w:sz w:val="18"/>
          <w:szCs w:val="18"/>
          <w:lang w:bidi="he-IL"/>
        </w:rPr>
        <w:t xml:space="preserve">[καὶ] ἀνυπότακτοι, ματαιολόγοι καὶ φρεναπάται, </w:t>
      </w:r>
    </w:p>
    <w:p w:rsidR="005E4CDA" w:rsidRPr="00D25E23" w:rsidRDefault="005E4CDA" w:rsidP="005E4CDA">
      <w:pPr>
        <w:autoSpaceDE w:val="0"/>
        <w:autoSpaceDN w:val="0"/>
        <w:adjustRightInd w:val="0"/>
        <w:spacing w:after="0" w:line="240" w:lineRule="auto"/>
        <w:rPr>
          <w:rFonts w:ascii="Palatino Linotype" w:hAnsi="Palatino Linotype" w:cs="Arial"/>
          <w:i/>
          <w:sz w:val="18"/>
          <w:szCs w:val="18"/>
          <w:lang w:bidi="he-IL"/>
        </w:rPr>
      </w:pPr>
      <w:r w:rsidRPr="00D25E23">
        <w:rPr>
          <w:rFonts w:ascii="Palatino Linotype" w:hAnsi="Palatino Linotype" w:cs="SBL Greek"/>
          <w:i/>
          <w:sz w:val="18"/>
          <w:szCs w:val="18"/>
          <w:lang w:bidi="he-IL"/>
        </w:rPr>
        <w:t>μάλιστα οἱ ἐκ τῆς περιτομῆς,</w:t>
      </w:r>
    </w:p>
    <w:p w:rsidR="005E4CDA" w:rsidRPr="00D25E23" w:rsidRDefault="005E4CDA" w:rsidP="005E4CDA">
      <w:pPr>
        <w:autoSpaceDE w:val="0"/>
        <w:autoSpaceDN w:val="0"/>
        <w:adjustRightInd w:val="0"/>
        <w:spacing w:after="0" w:line="240" w:lineRule="auto"/>
        <w:rPr>
          <w:rFonts w:ascii="Palatino Linotype" w:hAnsi="Palatino Linotype" w:cs="Arial"/>
          <w:i/>
          <w:sz w:val="18"/>
          <w:szCs w:val="18"/>
          <w:lang w:bidi="he-IL"/>
        </w:rPr>
      </w:pPr>
    </w:p>
    <w:p w:rsidR="005E4CDA" w:rsidRPr="00D25E23" w:rsidRDefault="005E4CDA" w:rsidP="005E4CDA">
      <w:pPr>
        <w:autoSpaceDE w:val="0"/>
        <w:autoSpaceDN w:val="0"/>
        <w:adjustRightInd w:val="0"/>
        <w:spacing w:after="0" w:line="240" w:lineRule="auto"/>
        <w:rPr>
          <w:rFonts w:ascii="Palatino Linotype" w:hAnsi="Palatino Linotype" w:cs="SBL Greek"/>
          <w:i/>
          <w:sz w:val="18"/>
          <w:szCs w:val="18"/>
          <w:lang w:bidi="he-IL"/>
        </w:rPr>
      </w:pPr>
      <w:r w:rsidRPr="00D25E23">
        <w:rPr>
          <w:rFonts w:ascii="Palatino Linotype" w:hAnsi="Palatino Linotype" w:cs="Arial"/>
          <w:i/>
          <w:sz w:val="18"/>
          <w:szCs w:val="18"/>
          <w:vertAlign w:val="superscript"/>
          <w:lang w:bidi="he-IL"/>
        </w:rPr>
        <w:t xml:space="preserve">11 </w:t>
      </w:r>
      <w:r w:rsidRPr="00D25E23">
        <w:rPr>
          <w:rFonts w:ascii="Palatino Linotype" w:hAnsi="Palatino Linotype" w:cs="SBL Greek"/>
          <w:b/>
          <w:i/>
          <w:sz w:val="18"/>
          <w:szCs w:val="18"/>
          <w:lang w:bidi="he-IL"/>
        </w:rPr>
        <w:t>οὓς δεῖ</w:t>
      </w:r>
      <w:r w:rsidRPr="00D25E23">
        <w:rPr>
          <w:rFonts w:ascii="Palatino Linotype" w:hAnsi="Palatino Linotype" w:cs="SBL Greek"/>
          <w:i/>
          <w:sz w:val="18"/>
          <w:szCs w:val="18"/>
          <w:lang w:bidi="he-IL"/>
        </w:rPr>
        <w:t xml:space="preserve"> ἐπιστομίζειν, </w:t>
      </w:r>
    </w:p>
    <w:p w:rsidR="005E4CDA" w:rsidRPr="00D25E23" w:rsidRDefault="005E4CDA" w:rsidP="005E4CDA">
      <w:pPr>
        <w:autoSpaceDE w:val="0"/>
        <w:autoSpaceDN w:val="0"/>
        <w:adjustRightInd w:val="0"/>
        <w:spacing w:after="0" w:line="240" w:lineRule="auto"/>
        <w:rPr>
          <w:rFonts w:ascii="Palatino Linotype" w:hAnsi="Palatino Linotype" w:cs="SBL Greek"/>
          <w:i/>
          <w:sz w:val="18"/>
          <w:szCs w:val="18"/>
          <w:lang w:bidi="he-IL"/>
        </w:rPr>
      </w:pPr>
      <w:r w:rsidRPr="00D25E23">
        <w:rPr>
          <w:rFonts w:ascii="Palatino Linotype" w:hAnsi="Palatino Linotype" w:cs="SBL Greek"/>
          <w:i/>
          <w:sz w:val="18"/>
          <w:szCs w:val="18"/>
          <w:lang w:bidi="he-IL"/>
        </w:rPr>
        <w:t xml:space="preserve">οἵτινες ὅλους οἴκους ἀνατρέπουσιν </w:t>
      </w:r>
    </w:p>
    <w:p w:rsidR="005E4CDA" w:rsidRPr="00D25E23" w:rsidRDefault="005E4CDA" w:rsidP="005E4CDA">
      <w:pPr>
        <w:autoSpaceDE w:val="0"/>
        <w:autoSpaceDN w:val="0"/>
        <w:adjustRightInd w:val="0"/>
        <w:spacing w:after="0" w:line="240" w:lineRule="auto"/>
        <w:rPr>
          <w:rFonts w:ascii="Palatino Linotype" w:hAnsi="Palatino Linotype" w:cs="SBL Greek"/>
          <w:i/>
          <w:sz w:val="18"/>
          <w:szCs w:val="18"/>
          <w:lang w:bidi="he-IL"/>
        </w:rPr>
      </w:pPr>
      <w:r w:rsidRPr="00D25E23">
        <w:rPr>
          <w:rFonts w:ascii="Palatino Linotype" w:hAnsi="Palatino Linotype" w:cs="SBL Greek"/>
          <w:i/>
          <w:sz w:val="18"/>
          <w:szCs w:val="18"/>
          <w:lang w:bidi="he-IL"/>
        </w:rPr>
        <w:t xml:space="preserve">διδάσκοντες </w:t>
      </w:r>
      <w:r w:rsidRPr="00D25E23">
        <w:rPr>
          <w:rFonts w:ascii="Palatino Linotype" w:hAnsi="Palatino Linotype" w:cs="SBL Greek"/>
          <w:b/>
          <w:i/>
          <w:sz w:val="18"/>
          <w:szCs w:val="18"/>
          <w:lang w:bidi="he-IL"/>
        </w:rPr>
        <w:t>ἃ μὴ δεῖ</w:t>
      </w:r>
      <w:r w:rsidRPr="00D25E23">
        <w:rPr>
          <w:rFonts w:ascii="Palatino Linotype" w:hAnsi="Palatino Linotype" w:cs="SBL Greek"/>
          <w:i/>
          <w:sz w:val="18"/>
          <w:szCs w:val="18"/>
          <w:lang w:bidi="he-IL"/>
        </w:rPr>
        <w:t xml:space="preserve"> </w:t>
      </w:r>
    </w:p>
    <w:p w:rsidR="005E4CDA" w:rsidRPr="00D25E23" w:rsidRDefault="005E4CDA" w:rsidP="005E4CDA">
      <w:pPr>
        <w:autoSpaceDE w:val="0"/>
        <w:autoSpaceDN w:val="0"/>
        <w:adjustRightInd w:val="0"/>
        <w:spacing w:after="0" w:line="240" w:lineRule="auto"/>
        <w:rPr>
          <w:rFonts w:ascii="Palatino Linotype" w:hAnsi="Palatino Linotype" w:cs="Arial"/>
          <w:i/>
          <w:sz w:val="18"/>
          <w:szCs w:val="18"/>
          <w:lang w:bidi="he-IL"/>
        </w:rPr>
      </w:pPr>
      <w:r w:rsidRPr="00D25E23">
        <w:rPr>
          <w:rFonts w:ascii="Palatino Linotype" w:hAnsi="Palatino Linotype" w:cs="SBL Greek"/>
          <w:i/>
          <w:sz w:val="18"/>
          <w:szCs w:val="18"/>
          <w:lang w:bidi="he-IL"/>
        </w:rPr>
        <w:t>αἰσχροῦ κέρδους χάριν.</w:t>
      </w:r>
    </w:p>
    <w:p w:rsidR="005E4CDA" w:rsidRPr="00D25E23" w:rsidRDefault="005E4CDA" w:rsidP="005E4CDA">
      <w:pPr>
        <w:autoSpaceDE w:val="0"/>
        <w:autoSpaceDN w:val="0"/>
        <w:adjustRightInd w:val="0"/>
        <w:spacing w:after="0" w:line="240" w:lineRule="auto"/>
        <w:rPr>
          <w:rFonts w:ascii="Palatino Linotype" w:hAnsi="Palatino Linotype" w:cs="Arial"/>
          <w:i/>
          <w:sz w:val="18"/>
          <w:szCs w:val="18"/>
          <w:lang w:bidi="he-IL"/>
        </w:rPr>
      </w:pPr>
      <w:r w:rsidRPr="00D25E23">
        <w:rPr>
          <w:rFonts w:ascii="Palatino Linotype" w:hAnsi="Palatino Linotype" w:cs="Arial"/>
          <w:i/>
          <w:sz w:val="18"/>
          <w:szCs w:val="18"/>
          <w:lang w:bidi="he-IL"/>
        </w:rPr>
        <w:lastRenderedPageBreak/>
        <w:t xml:space="preserve"> </w:t>
      </w:r>
    </w:p>
    <w:p w:rsidR="005E4CDA" w:rsidRPr="00D25E23" w:rsidRDefault="005E4CDA" w:rsidP="005E4CDA">
      <w:pPr>
        <w:autoSpaceDE w:val="0"/>
        <w:autoSpaceDN w:val="0"/>
        <w:adjustRightInd w:val="0"/>
        <w:spacing w:after="0" w:line="240" w:lineRule="auto"/>
        <w:rPr>
          <w:rFonts w:ascii="Palatino Linotype" w:hAnsi="Palatino Linotype" w:cs="SBL Greek"/>
          <w:i/>
          <w:sz w:val="18"/>
          <w:szCs w:val="18"/>
          <w:lang w:bidi="he-IL"/>
        </w:rPr>
      </w:pPr>
      <w:r w:rsidRPr="00D25E23">
        <w:rPr>
          <w:rFonts w:ascii="Palatino Linotype" w:hAnsi="Palatino Linotype" w:cs="Arial"/>
          <w:i/>
          <w:sz w:val="18"/>
          <w:szCs w:val="18"/>
          <w:vertAlign w:val="superscript"/>
          <w:lang w:bidi="he-IL"/>
        </w:rPr>
        <w:t xml:space="preserve">12 </w:t>
      </w:r>
      <w:r w:rsidRPr="00D25E23">
        <w:rPr>
          <w:rFonts w:ascii="Palatino Linotype" w:hAnsi="Palatino Linotype" w:cs="SBL Greek"/>
          <w:i/>
          <w:caps/>
          <w:sz w:val="18"/>
          <w:szCs w:val="18"/>
          <w:lang w:bidi="he-IL"/>
        </w:rPr>
        <w:t>ε</w:t>
      </w:r>
      <w:r w:rsidRPr="00D25E23">
        <w:rPr>
          <w:rFonts w:ascii="Palatino Linotype" w:hAnsi="Palatino Linotype" w:cs="SBL Greek"/>
          <w:i/>
          <w:sz w:val="18"/>
          <w:szCs w:val="18"/>
          <w:lang w:bidi="he-IL"/>
        </w:rPr>
        <w:t xml:space="preserve">ἶπέν τις ἐξ αὐτῶν ἴδιος αὐτῶν προφήτης· </w:t>
      </w:r>
    </w:p>
    <w:p w:rsidR="005E4CDA" w:rsidRPr="00D25E23" w:rsidRDefault="005E4CDA" w:rsidP="005E4CDA">
      <w:pPr>
        <w:autoSpaceDE w:val="0"/>
        <w:autoSpaceDN w:val="0"/>
        <w:adjustRightInd w:val="0"/>
        <w:spacing w:after="0" w:line="240" w:lineRule="auto"/>
        <w:rPr>
          <w:rFonts w:ascii="Palatino Linotype" w:hAnsi="Palatino Linotype" w:cs="Arial"/>
          <w:i/>
          <w:sz w:val="18"/>
          <w:szCs w:val="18"/>
          <w:lang w:bidi="he-IL"/>
        </w:rPr>
      </w:pPr>
      <w:r w:rsidRPr="00D25E23">
        <w:rPr>
          <w:rFonts w:ascii="Palatino Linotype" w:hAnsi="Palatino Linotype" w:cs="SBL Greek"/>
          <w:i/>
          <w:sz w:val="18"/>
          <w:szCs w:val="18"/>
          <w:lang w:bidi="he-IL"/>
        </w:rPr>
        <w:t>«Κρῆτες ἀεὶ ψεῦσται, κακὰ θηρία, γαστέρες ἀργαί».</w:t>
      </w:r>
    </w:p>
    <w:p w:rsidR="005E4CDA" w:rsidRPr="00D25E23" w:rsidRDefault="005E4CDA" w:rsidP="005E4CDA">
      <w:pPr>
        <w:autoSpaceDE w:val="0"/>
        <w:autoSpaceDN w:val="0"/>
        <w:adjustRightInd w:val="0"/>
        <w:spacing w:after="0" w:line="240" w:lineRule="auto"/>
        <w:rPr>
          <w:rFonts w:ascii="Palatino Linotype" w:hAnsi="Palatino Linotype" w:cs="SBL Greek"/>
          <w:i/>
          <w:sz w:val="18"/>
          <w:szCs w:val="18"/>
          <w:lang w:bidi="he-IL"/>
        </w:rPr>
      </w:pPr>
      <w:r w:rsidRPr="00D25E23">
        <w:rPr>
          <w:rFonts w:ascii="Palatino Linotype" w:hAnsi="Palatino Linotype" w:cs="Arial"/>
          <w:i/>
          <w:sz w:val="18"/>
          <w:szCs w:val="18"/>
          <w:lang w:bidi="he-IL"/>
        </w:rPr>
        <w:t xml:space="preserve"> </w:t>
      </w:r>
      <w:r w:rsidRPr="00D25E23">
        <w:rPr>
          <w:rFonts w:ascii="Palatino Linotype" w:hAnsi="Palatino Linotype" w:cs="Arial"/>
          <w:i/>
          <w:sz w:val="18"/>
          <w:szCs w:val="18"/>
          <w:vertAlign w:val="superscript"/>
          <w:lang w:bidi="he-IL"/>
        </w:rPr>
        <w:t xml:space="preserve">13 </w:t>
      </w:r>
      <w:r w:rsidRPr="00D25E23">
        <w:rPr>
          <w:rFonts w:ascii="Palatino Linotype" w:hAnsi="Palatino Linotype" w:cs="SBL Greek"/>
          <w:i/>
          <w:sz w:val="18"/>
          <w:szCs w:val="18"/>
          <w:lang w:bidi="he-IL"/>
        </w:rPr>
        <w:t xml:space="preserve">ἡ μαρτυρία αὕτη ἐστὶν ἀληθής. </w:t>
      </w:r>
    </w:p>
    <w:p w:rsidR="005E4CDA" w:rsidRPr="00D25E23" w:rsidRDefault="005E4CDA" w:rsidP="005E4CDA">
      <w:pPr>
        <w:autoSpaceDE w:val="0"/>
        <w:autoSpaceDN w:val="0"/>
        <w:adjustRightInd w:val="0"/>
        <w:spacing w:after="0" w:line="240" w:lineRule="auto"/>
        <w:rPr>
          <w:rFonts w:ascii="Palatino Linotype" w:hAnsi="Palatino Linotype" w:cs="SBL Greek"/>
          <w:i/>
          <w:sz w:val="18"/>
          <w:szCs w:val="18"/>
          <w:lang w:bidi="he-IL"/>
        </w:rPr>
      </w:pPr>
    </w:p>
    <w:p w:rsidR="005E4CDA" w:rsidRPr="00D25E23" w:rsidRDefault="005E4CDA" w:rsidP="005E4CDA">
      <w:pPr>
        <w:autoSpaceDE w:val="0"/>
        <w:autoSpaceDN w:val="0"/>
        <w:adjustRightInd w:val="0"/>
        <w:spacing w:after="0" w:line="240" w:lineRule="auto"/>
        <w:rPr>
          <w:rFonts w:ascii="Palatino Linotype" w:hAnsi="Palatino Linotype" w:cs="SBL Greek"/>
          <w:i/>
          <w:sz w:val="18"/>
          <w:szCs w:val="18"/>
          <w:lang w:bidi="he-IL"/>
        </w:rPr>
      </w:pPr>
      <w:r w:rsidRPr="00D25E23">
        <w:rPr>
          <w:rFonts w:ascii="Palatino Linotype" w:hAnsi="Palatino Linotype" w:cs="SBL Greek"/>
          <w:i/>
          <w:caps/>
          <w:sz w:val="18"/>
          <w:szCs w:val="18"/>
          <w:lang w:bidi="he-IL"/>
        </w:rPr>
        <w:t>δ</w:t>
      </w:r>
      <w:r w:rsidRPr="00D25E23">
        <w:rPr>
          <w:rFonts w:ascii="Palatino Linotype" w:hAnsi="Palatino Linotype" w:cs="SBL Greek"/>
          <w:i/>
          <w:sz w:val="18"/>
          <w:szCs w:val="18"/>
          <w:lang w:bidi="he-IL"/>
        </w:rPr>
        <w:t xml:space="preserve">ι᾽ ἣν αἰτίαν ἔλεγχε αὐτοὺς ἀποτόμως, </w:t>
      </w:r>
    </w:p>
    <w:p w:rsidR="005E4CDA" w:rsidRPr="00D25E23" w:rsidRDefault="005E4CDA" w:rsidP="005E4CDA">
      <w:pPr>
        <w:autoSpaceDE w:val="0"/>
        <w:autoSpaceDN w:val="0"/>
        <w:adjustRightInd w:val="0"/>
        <w:spacing w:after="0" w:line="240" w:lineRule="auto"/>
        <w:rPr>
          <w:rFonts w:ascii="Palatino Linotype" w:hAnsi="Palatino Linotype" w:cs="Arial"/>
          <w:i/>
          <w:sz w:val="18"/>
          <w:szCs w:val="18"/>
          <w:lang w:bidi="he-IL"/>
        </w:rPr>
      </w:pPr>
      <w:r w:rsidRPr="00D25E23">
        <w:rPr>
          <w:rFonts w:ascii="Palatino Linotype" w:hAnsi="Palatino Linotype" w:cs="SBL Greek"/>
          <w:b/>
          <w:i/>
          <w:sz w:val="18"/>
          <w:szCs w:val="18"/>
          <w:lang w:bidi="he-IL"/>
        </w:rPr>
        <w:t>ἵνα ὑγιαίνωσιν ἐν τῇ πίστει</w:t>
      </w:r>
      <w:r w:rsidRPr="00D25E23">
        <w:rPr>
          <w:rFonts w:ascii="Palatino Linotype" w:hAnsi="Palatino Linotype" w:cs="SBL Greek"/>
          <w:i/>
          <w:sz w:val="18"/>
          <w:szCs w:val="18"/>
          <w:lang w:bidi="he-IL"/>
        </w:rPr>
        <w:t>,</w:t>
      </w:r>
    </w:p>
    <w:p w:rsidR="005E4CDA" w:rsidRPr="00D25E23" w:rsidRDefault="005E4CDA" w:rsidP="005E4CDA">
      <w:pPr>
        <w:autoSpaceDE w:val="0"/>
        <w:autoSpaceDN w:val="0"/>
        <w:adjustRightInd w:val="0"/>
        <w:spacing w:after="0" w:line="240" w:lineRule="auto"/>
        <w:rPr>
          <w:rFonts w:ascii="Palatino Linotype" w:hAnsi="Palatino Linotype" w:cs="Arial"/>
          <w:i/>
          <w:sz w:val="18"/>
          <w:szCs w:val="18"/>
          <w:lang w:bidi="he-IL"/>
        </w:rPr>
      </w:pPr>
      <w:r w:rsidRPr="00D25E23">
        <w:rPr>
          <w:rFonts w:ascii="Palatino Linotype" w:hAnsi="Palatino Linotype" w:cs="Arial"/>
          <w:i/>
          <w:sz w:val="18"/>
          <w:szCs w:val="18"/>
          <w:vertAlign w:val="superscript"/>
          <w:lang w:bidi="he-IL"/>
        </w:rPr>
        <w:t xml:space="preserve">14 </w:t>
      </w:r>
      <w:r w:rsidRPr="00D25E23">
        <w:rPr>
          <w:rFonts w:ascii="Palatino Linotype" w:hAnsi="Palatino Linotype" w:cs="SBL Greek"/>
          <w:i/>
          <w:sz w:val="18"/>
          <w:szCs w:val="18"/>
          <w:lang w:bidi="he-IL"/>
        </w:rPr>
        <w:t xml:space="preserve">μὴ προσέχοντες Ἰουδαϊκοῖς μύθοις καὶ ἐντολαῖς ἀνθρώπων </w:t>
      </w:r>
    </w:p>
    <w:p w:rsidR="005E4CDA" w:rsidRPr="00D25E23" w:rsidRDefault="005E4CDA" w:rsidP="005E4CDA">
      <w:pPr>
        <w:autoSpaceDE w:val="0"/>
        <w:autoSpaceDN w:val="0"/>
        <w:adjustRightInd w:val="0"/>
        <w:spacing w:after="0" w:line="240" w:lineRule="auto"/>
        <w:rPr>
          <w:rFonts w:ascii="Palatino Linotype" w:hAnsi="Palatino Linotype" w:cs="Arial"/>
          <w:i/>
          <w:sz w:val="18"/>
          <w:szCs w:val="18"/>
          <w:lang w:bidi="he-IL"/>
        </w:rPr>
      </w:pPr>
      <w:r w:rsidRPr="00D25E23">
        <w:rPr>
          <w:rFonts w:ascii="Palatino Linotype" w:hAnsi="Palatino Linotype" w:cs="SBL Greek"/>
          <w:i/>
          <w:sz w:val="18"/>
          <w:szCs w:val="18"/>
          <w:lang w:bidi="he-IL"/>
        </w:rPr>
        <w:t>ἀποστρεφομένων τὴν ἀλήθειαν.</w:t>
      </w:r>
    </w:p>
    <w:p w:rsidR="005E4CDA" w:rsidRPr="00D25E23" w:rsidRDefault="005E4CDA" w:rsidP="005E4CDA">
      <w:pPr>
        <w:autoSpaceDE w:val="0"/>
        <w:autoSpaceDN w:val="0"/>
        <w:adjustRightInd w:val="0"/>
        <w:spacing w:after="0" w:line="240" w:lineRule="auto"/>
        <w:rPr>
          <w:rFonts w:ascii="Palatino Linotype" w:hAnsi="Palatino Linotype" w:cs="Arial"/>
          <w:i/>
          <w:sz w:val="18"/>
          <w:szCs w:val="18"/>
          <w:lang w:bidi="he-IL"/>
        </w:rPr>
      </w:pPr>
      <w:r w:rsidRPr="00D25E23">
        <w:rPr>
          <w:rFonts w:ascii="Palatino Linotype" w:hAnsi="Palatino Linotype" w:cs="Arial"/>
          <w:i/>
          <w:sz w:val="18"/>
          <w:szCs w:val="18"/>
          <w:lang w:bidi="he-IL"/>
        </w:rPr>
        <w:t xml:space="preserve"> </w:t>
      </w:r>
    </w:p>
    <w:p w:rsidR="005E4CDA" w:rsidRPr="00D25E23" w:rsidRDefault="005E4CDA" w:rsidP="005E4CDA">
      <w:pPr>
        <w:autoSpaceDE w:val="0"/>
        <w:autoSpaceDN w:val="0"/>
        <w:adjustRightInd w:val="0"/>
        <w:spacing w:after="0" w:line="240" w:lineRule="auto"/>
        <w:rPr>
          <w:rFonts w:ascii="Palatino Linotype" w:hAnsi="Palatino Linotype" w:cs="SBL Greek"/>
          <w:i/>
          <w:sz w:val="18"/>
          <w:szCs w:val="18"/>
          <w:lang w:bidi="he-IL"/>
        </w:rPr>
      </w:pPr>
      <w:r w:rsidRPr="00D25E23">
        <w:rPr>
          <w:rFonts w:ascii="Palatino Linotype" w:hAnsi="Palatino Linotype" w:cs="Arial"/>
          <w:i/>
          <w:sz w:val="18"/>
          <w:szCs w:val="18"/>
          <w:vertAlign w:val="superscript"/>
          <w:lang w:bidi="he-IL"/>
        </w:rPr>
        <w:t xml:space="preserve">15 </w:t>
      </w:r>
      <w:r w:rsidRPr="00D25E23">
        <w:rPr>
          <w:rFonts w:ascii="Palatino Linotype" w:hAnsi="Palatino Linotype" w:cs="SBL Greek"/>
          <w:i/>
          <w:caps/>
          <w:sz w:val="18"/>
          <w:szCs w:val="18"/>
          <w:lang w:bidi="he-IL"/>
        </w:rPr>
        <w:t>π</w:t>
      </w:r>
      <w:r w:rsidRPr="00D25E23">
        <w:rPr>
          <w:rFonts w:ascii="Palatino Linotype" w:hAnsi="Palatino Linotype" w:cs="SBL Greek"/>
          <w:i/>
          <w:sz w:val="18"/>
          <w:szCs w:val="18"/>
          <w:lang w:bidi="he-IL"/>
        </w:rPr>
        <w:t xml:space="preserve">άντα καθαρὰ τοῖς καθαροῖς· </w:t>
      </w:r>
    </w:p>
    <w:p w:rsidR="005E4CDA" w:rsidRPr="00D25E23" w:rsidRDefault="005E4CDA" w:rsidP="005E4CDA">
      <w:pPr>
        <w:autoSpaceDE w:val="0"/>
        <w:autoSpaceDN w:val="0"/>
        <w:adjustRightInd w:val="0"/>
        <w:spacing w:after="0" w:line="240" w:lineRule="auto"/>
        <w:rPr>
          <w:rFonts w:ascii="Palatino Linotype" w:hAnsi="Palatino Linotype" w:cs="SBL Greek"/>
          <w:i/>
          <w:sz w:val="18"/>
          <w:szCs w:val="18"/>
          <w:lang w:bidi="he-IL"/>
        </w:rPr>
      </w:pPr>
      <w:r w:rsidRPr="00D25E23">
        <w:rPr>
          <w:rFonts w:ascii="Palatino Linotype" w:hAnsi="Palatino Linotype" w:cs="SBL Greek"/>
          <w:i/>
          <w:sz w:val="18"/>
          <w:szCs w:val="18"/>
          <w:lang w:bidi="he-IL"/>
        </w:rPr>
        <w:t xml:space="preserve">τοῖς δὲ </w:t>
      </w:r>
      <w:r w:rsidRPr="00D25E23">
        <w:rPr>
          <w:rFonts w:ascii="Palatino Linotype" w:hAnsi="Palatino Linotype" w:cs="SBL Greek"/>
          <w:b/>
          <w:i/>
          <w:sz w:val="18"/>
          <w:szCs w:val="18"/>
          <w:lang w:bidi="he-IL"/>
        </w:rPr>
        <w:t>μεμιαμμένοις καὶ ἀπίστοις</w:t>
      </w:r>
      <w:r w:rsidRPr="00D25E23">
        <w:rPr>
          <w:rFonts w:ascii="Palatino Linotype" w:hAnsi="Palatino Linotype" w:cs="SBL Greek"/>
          <w:i/>
          <w:sz w:val="18"/>
          <w:szCs w:val="18"/>
          <w:lang w:bidi="he-IL"/>
        </w:rPr>
        <w:t xml:space="preserve"> οὐδὲν καθαρόν, </w:t>
      </w:r>
    </w:p>
    <w:p w:rsidR="005E4CDA" w:rsidRPr="00D25E23" w:rsidRDefault="005E4CDA" w:rsidP="005E4CDA">
      <w:pPr>
        <w:autoSpaceDE w:val="0"/>
        <w:autoSpaceDN w:val="0"/>
        <w:adjustRightInd w:val="0"/>
        <w:spacing w:after="0" w:line="240" w:lineRule="auto"/>
        <w:rPr>
          <w:rFonts w:ascii="Palatino Linotype" w:hAnsi="Palatino Linotype" w:cs="Arial"/>
          <w:i/>
          <w:sz w:val="18"/>
          <w:szCs w:val="18"/>
          <w:lang w:bidi="he-IL"/>
        </w:rPr>
      </w:pPr>
      <w:r w:rsidRPr="00D25E23">
        <w:rPr>
          <w:rFonts w:ascii="Palatino Linotype" w:hAnsi="Palatino Linotype" w:cs="SBL Greek"/>
          <w:i/>
          <w:sz w:val="18"/>
          <w:szCs w:val="18"/>
          <w:lang w:bidi="he-IL"/>
        </w:rPr>
        <w:t>ἀλλὰ μεμίανται αὐτῶν καὶ ὁ νοῦς καὶ ἡ συνείδησις.</w:t>
      </w:r>
    </w:p>
    <w:p w:rsidR="005E4CDA" w:rsidRPr="00D25E23" w:rsidRDefault="005E4CDA" w:rsidP="005E4CDA">
      <w:pPr>
        <w:autoSpaceDE w:val="0"/>
        <w:autoSpaceDN w:val="0"/>
        <w:adjustRightInd w:val="0"/>
        <w:spacing w:after="0" w:line="240" w:lineRule="auto"/>
        <w:rPr>
          <w:rFonts w:ascii="Palatino Linotype" w:hAnsi="Palatino Linotype" w:cs="Arial"/>
          <w:i/>
          <w:sz w:val="18"/>
          <w:szCs w:val="18"/>
          <w:vertAlign w:val="superscript"/>
          <w:lang w:bidi="he-IL"/>
        </w:rPr>
      </w:pPr>
    </w:p>
    <w:p w:rsidR="005E4CDA" w:rsidRPr="00D25E23" w:rsidRDefault="005E4CDA" w:rsidP="005E4CDA">
      <w:pPr>
        <w:autoSpaceDE w:val="0"/>
        <w:autoSpaceDN w:val="0"/>
        <w:adjustRightInd w:val="0"/>
        <w:spacing w:after="0" w:line="240" w:lineRule="auto"/>
        <w:rPr>
          <w:rFonts w:ascii="Palatino Linotype" w:hAnsi="Palatino Linotype" w:cs="SBL Greek"/>
          <w:i/>
          <w:sz w:val="18"/>
          <w:szCs w:val="18"/>
          <w:lang w:bidi="he-IL"/>
        </w:rPr>
      </w:pPr>
      <w:r w:rsidRPr="00D25E23">
        <w:rPr>
          <w:rFonts w:ascii="Palatino Linotype" w:hAnsi="Palatino Linotype" w:cs="Arial"/>
          <w:i/>
          <w:sz w:val="18"/>
          <w:szCs w:val="18"/>
          <w:vertAlign w:val="superscript"/>
          <w:lang w:bidi="he-IL"/>
        </w:rPr>
        <w:t xml:space="preserve">16 </w:t>
      </w:r>
      <w:r w:rsidRPr="00D25E23">
        <w:rPr>
          <w:rFonts w:ascii="Palatino Linotype" w:hAnsi="Palatino Linotype" w:cs="SBL Greek"/>
          <w:i/>
          <w:caps/>
          <w:sz w:val="18"/>
          <w:szCs w:val="18"/>
          <w:lang w:bidi="he-IL"/>
        </w:rPr>
        <w:t>θ</w:t>
      </w:r>
      <w:r w:rsidRPr="00D25E23">
        <w:rPr>
          <w:rFonts w:ascii="Palatino Linotype" w:hAnsi="Palatino Linotype" w:cs="SBL Greek"/>
          <w:i/>
          <w:sz w:val="18"/>
          <w:szCs w:val="18"/>
          <w:lang w:bidi="he-IL"/>
        </w:rPr>
        <w:t xml:space="preserve">εὸν ὁμολογοῦσιν εἰδέναι, </w:t>
      </w:r>
    </w:p>
    <w:p w:rsidR="005E4CDA" w:rsidRPr="00D25E23" w:rsidRDefault="005E4CDA" w:rsidP="005E4CDA">
      <w:pPr>
        <w:autoSpaceDE w:val="0"/>
        <w:autoSpaceDN w:val="0"/>
        <w:adjustRightInd w:val="0"/>
        <w:spacing w:after="0" w:line="240" w:lineRule="auto"/>
        <w:rPr>
          <w:rFonts w:ascii="Palatino Linotype" w:hAnsi="Palatino Linotype" w:cs="SBL Greek"/>
          <w:i/>
          <w:sz w:val="18"/>
          <w:szCs w:val="18"/>
          <w:lang w:bidi="he-IL"/>
        </w:rPr>
      </w:pPr>
      <w:r w:rsidRPr="00D25E23">
        <w:rPr>
          <w:rFonts w:ascii="Palatino Linotype" w:hAnsi="Palatino Linotype" w:cs="SBL Greek"/>
          <w:i/>
          <w:sz w:val="18"/>
          <w:szCs w:val="18"/>
          <w:lang w:bidi="he-IL"/>
        </w:rPr>
        <w:t xml:space="preserve">τοῖς δὲ ἔργοις ἀρνοῦνται, </w:t>
      </w:r>
    </w:p>
    <w:p w:rsidR="005E4CDA" w:rsidRPr="00D25E23" w:rsidRDefault="005E4CDA" w:rsidP="005E4CDA">
      <w:pPr>
        <w:autoSpaceDE w:val="0"/>
        <w:autoSpaceDN w:val="0"/>
        <w:adjustRightInd w:val="0"/>
        <w:spacing w:after="0" w:line="240" w:lineRule="auto"/>
        <w:rPr>
          <w:rFonts w:ascii="Palatino Linotype" w:hAnsi="Palatino Linotype" w:cs="SBL Greek"/>
          <w:i/>
          <w:sz w:val="18"/>
          <w:szCs w:val="18"/>
          <w:lang w:bidi="he-IL"/>
        </w:rPr>
      </w:pPr>
      <w:r w:rsidRPr="00D25E23">
        <w:rPr>
          <w:rFonts w:ascii="Palatino Linotype" w:hAnsi="Palatino Linotype" w:cs="SBL Greek"/>
          <w:i/>
          <w:sz w:val="18"/>
          <w:szCs w:val="18"/>
          <w:lang w:bidi="he-IL"/>
        </w:rPr>
        <w:t xml:space="preserve">βδελυκτοὶ ὄντες καὶ ἀπειθεῖς </w:t>
      </w:r>
    </w:p>
    <w:p w:rsidR="005E4CDA" w:rsidRPr="00D25E23" w:rsidRDefault="005E4CDA" w:rsidP="005E4CDA">
      <w:pPr>
        <w:autoSpaceDE w:val="0"/>
        <w:autoSpaceDN w:val="0"/>
        <w:adjustRightInd w:val="0"/>
        <w:spacing w:after="0" w:line="240" w:lineRule="auto"/>
        <w:rPr>
          <w:rFonts w:ascii="Palatino Linotype" w:hAnsi="Palatino Linotype" w:cs="SBL Greek"/>
          <w:i/>
          <w:sz w:val="18"/>
          <w:szCs w:val="18"/>
          <w:lang w:bidi="he-IL"/>
        </w:rPr>
      </w:pPr>
      <w:r w:rsidRPr="00D25E23">
        <w:rPr>
          <w:rFonts w:ascii="Palatino Linotype" w:hAnsi="Palatino Linotype" w:cs="SBL Greek"/>
          <w:i/>
          <w:sz w:val="18"/>
          <w:szCs w:val="18"/>
          <w:lang w:bidi="he-IL"/>
        </w:rPr>
        <w:t>καὶ πρὸς πᾶν ἔργον ἀγαθὸν ἀδόκιμοι.</w:t>
      </w:r>
    </w:p>
    <w:p w:rsidR="005E4CDA" w:rsidRPr="00D25E23" w:rsidRDefault="005E4CDA" w:rsidP="005E4CDA">
      <w:pPr>
        <w:autoSpaceDE w:val="0"/>
        <w:autoSpaceDN w:val="0"/>
        <w:adjustRightInd w:val="0"/>
        <w:spacing w:after="0" w:line="240" w:lineRule="auto"/>
        <w:jc w:val="both"/>
        <w:rPr>
          <w:rFonts w:ascii="Palatino Linotype" w:hAnsi="Palatino Linotype" w:cs="Arial"/>
          <w:b/>
          <w:i/>
          <w:sz w:val="18"/>
          <w:szCs w:val="18"/>
          <w:lang w:bidi="he-IL"/>
        </w:rPr>
      </w:pPr>
      <w:r w:rsidRPr="00D25E23">
        <w:rPr>
          <w:rFonts w:ascii="Palatino Linotype" w:hAnsi="Palatino Linotype" w:cs="SBL Greek"/>
          <w:i/>
          <w:sz w:val="18"/>
          <w:szCs w:val="18"/>
          <w:lang w:bidi="he-IL"/>
        </w:rPr>
        <w:t xml:space="preserve">Σὺ δὲ λάλει ἃ πρέπει </w:t>
      </w:r>
      <w:r w:rsidRPr="00D25E23">
        <w:rPr>
          <w:rFonts w:ascii="Palatino Linotype" w:hAnsi="Palatino Linotype" w:cs="SBL Greek"/>
          <w:b/>
          <w:i/>
          <w:sz w:val="18"/>
          <w:szCs w:val="18"/>
          <w:lang w:bidi="he-IL"/>
        </w:rPr>
        <w:t>τῇ ὑγιαινούσῃ διδασκαλίᾳ</w:t>
      </w:r>
      <w:r w:rsidRPr="00D25E23">
        <w:rPr>
          <w:rStyle w:val="a5"/>
          <w:rFonts w:ascii="Palatino Linotype" w:hAnsi="Palatino Linotype" w:cs="SBL Greek"/>
          <w:b/>
          <w:i/>
          <w:sz w:val="18"/>
          <w:szCs w:val="18"/>
          <w:lang w:bidi="he-IL"/>
        </w:rPr>
        <w:footnoteReference w:id="32"/>
      </w:r>
      <w:r w:rsidRPr="00D25E23">
        <w:rPr>
          <w:rFonts w:ascii="Palatino Linotype" w:hAnsi="Palatino Linotype" w:cs="SBL Greek"/>
          <w:b/>
          <w:i/>
          <w:sz w:val="18"/>
          <w:szCs w:val="18"/>
          <w:lang w:bidi="he-IL"/>
        </w:rPr>
        <w:t>.</w:t>
      </w:r>
      <w:r w:rsidRPr="00D25E23">
        <w:rPr>
          <w:rFonts w:ascii="Arial" w:hAnsi="Arial" w:cs="Arial"/>
          <w:b/>
          <w:sz w:val="20"/>
          <w:szCs w:val="20"/>
          <w:lang w:bidi="he-IL"/>
        </w:rPr>
        <w:t xml:space="preserve"> </w:t>
      </w:r>
    </w:p>
    <w:p w:rsidR="005E4CDA" w:rsidRPr="00D25E23" w:rsidRDefault="005E4CDA" w:rsidP="005E4CDA">
      <w:pPr>
        <w:autoSpaceDE w:val="0"/>
        <w:autoSpaceDN w:val="0"/>
        <w:adjustRightInd w:val="0"/>
        <w:spacing w:after="0" w:line="240" w:lineRule="auto"/>
        <w:jc w:val="both"/>
        <w:rPr>
          <w:rFonts w:ascii="Palatino Linotype" w:hAnsi="Palatino Linotype" w:cs="Arial"/>
          <w:szCs w:val="20"/>
          <w:lang w:bidi="he-IL"/>
        </w:rPr>
      </w:pPr>
    </w:p>
    <w:p w:rsidR="005E4CDA" w:rsidRPr="00D25E23" w:rsidRDefault="005E4CDA" w:rsidP="005E4CDA">
      <w:pPr>
        <w:autoSpaceDE w:val="0"/>
        <w:autoSpaceDN w:val="0"/>
        <w:adjustRightInd w:val="0"/>
        <w:spacing w:after="0" w:line="240" w:lineRule="auto"/>
        <w:jc w:val="both"/>
        <w:rPr>
          <w:rFonts w:ascii="Palatino Linotype" w:hAnsi="Palatino Linotype" w:cs="SBL Greek"/>
          <w:lang w:bidi="he-IL"/>
        </w:rPr>
      </w:pPr>
      <w:r w:rsidRPr="00D25E23">
        <w:rPr>
          <w:rFonts w:ascii="Palatino Linotype" w:hAnsi="Palatino Linotype" w:cs="SBL Greek"/>
          <w:lang w:bidi="he-IL"/>
        </w:rPr>
        <w:t>Συγκρίνοντας την Α’ Τιμ. με την αντίστοιχη περικοπή της Τιτ. παρατηρούμε τα εξής:</w:t>
      </w:r>
    </w:p>
    <w:p w:rsidR="005E4CDA" w:rsidRPr="00D25E23" w:rsidRDefault="005E4CDA" w:rsidP="005E4CDA">
      <w:pPr>
        <w:pStyle w:val="af5"/>
        <w:numPr>
          <w:ilvl w:val="0"/>
          <w:numId w:val="6"/>
        </w:numPr>
        <w:autoSpaceDE w:val="0"/>
        <w:autoSpaceDN w:val="0"/>
        <w:adjustRightInd w:val="0"/>
        <w:spacing w:after="0" w:line="240" w:lineRule="auto"/>
        <w:jc w:val="both"/>
        <w:rPr>
          <w:rFonts w:ascii="Arial" w:hAnsi="Arial" w:cs="Arial"/>
          <w:sz w:val="20"/>
          <w:szCs w:val="20"/>
          <w:lang w:bidi="he-IL"/>
        </w:rPr>
      </w:pPr>
      <w:r w:rsidRPr="00D25E23">
        <w:rPr>
          <w:rFonts w:ascii="Palatino Linotype" w:hAnsi="Palatino Linotype" w:cs="SBL Greek"/>
          <w:lang w:bidi="he-IL"/>
        </w:rPr>
        <w:t xml:space="preserve">Στην αρχαιότερη επιστολή </w:t>
      </w:r>
      <w:r w:rsidRPr="00D25E23">
        <w:rPr>
          <w:rFonts w:ascii="Palatino Linotype" w:hAnsi="Palatino Linotype" w:cs="SBL Greek"/>
          <w:i/>
          <w:lang w:bidi="he-IL"/>
        </w:rPr>
        <w:t>απολείπεται</w:t>
      </w:r>
      <w:r w:rsidRPr="00D25E23">
        <w:rPr>
          <w:rStyle w:val="a5"/>
          <w:rFonts w:ascii="Palatino Linotype" w:hAnsi="Palatino Linotype" w:cs="SBL Greek"/>
          <w:lang w:bidi="he-IL"/>
        </w:rPr>
        <w:footnoteReference w:id="33"/>
      </w:r>
      <w:r w:rsidRPr="00D25E23">
        <w:rPr>
          <w:rFonts w:ascii="Palatino Linotype" w:hAnsi="Palatino Linotype" w:cs="SBL Greek"/>
          <w:lang w:bidi="he-IL"/>
        </w:rPr>
        <w:t xml:space="preserve"> ο Τίτος στην Κρήτη, όπως και ο Τιμόθεος παρακαλείται </w:t>
      </w:r>
      <w:r w:rsidRPr="00D25E23">
        <w:rPr>
          <w:rFonts w:ascii="Palatino Linotype" w:hAnsi="Palatino Linotype" w:cs="SBL Greek"/>
          <w:i/>
          <w:lang w:bidi="he-IL"/>
        </w:rPr>
        <w:t>προσμεῖναι</w:t>
      </w:r>
      <w:r w:rsidRPr="00D25E23">
        <w:rPr>
          <w:rStyle w:val="a5"/>
          <w:rFonts w:ascii="Palatino Linotype" w:hAnsi="Palatino Linotype" w:cs="SBL Greek"/>
          <w:lang w:bidi="he-IL"/>
        </w:rPr>
        <w:footnoteReference w:id="34"/>
      </w:r>
      <w:r w:rsidRPr="00D25E23">
        <w:rPr>
          <w:rFonts w:ascii="Palatino Linotype" w:hAnsi="Palatino Linotype" w:cs="SBL Greek"/>
          <w:i/>
          <w:lang w:bidi="he-IL"/>
        </w:rPr>
        <w:t xml:space="preserve"> </w:t>
      </w:r>
      <w:r w:rsidRPr="00D25E23">
        <w:rPr>
          <w:rFonts w:ascii="Palatino Linotype" w:hAnsi="Palatino Linotype" w:cs="SBL Greek"/>
          <w:lang w:bidi="he-IL"/>
        </w:rPr>
        <w:t xml:space="preserve">στην Έφεσο. Σε καμιά περίπτωση δεν δηλώνεται απροθυμία εκ μέρους των μαθητών να επιτελέσουν τη συγκεκριμένη αποστολή. Ο ίδιος ο απόστολος των εθνών ευαγγελιζόμενος </w:t>
      </w:r>
      <w:r w:rsidRPr="00D25E23">
        <w:rPr>
          <w:rFonts w:ascii="Palatino Linotype" w:hAnsi="Palatino Linotype" w:cs="SBL Greek"/>
          <w:i/>
          <w:lang w:bidi="he-IL"/>
        </w:rPr>
        <w:t>τὴν ὁδόν</w:t>
      </w:r>
      <w:r w:rsidRPr="00D25E23">
        <w:rPr>
          <w:rFonts w:ascii="Palatino Linotype" w:hAnsi="Palatino Linotype" w:cs="SBL Greek"/>
          <w:lang w:bidi="he-IL"/>
        </w:rPr>
        <w:t xml:space="preserve"> (Πρ. 18, 25) </w:t>
      </w:r>
      <w:r w:rsidRPr="00D25E23">
        <w:rPr>
          <w:rFonts w:ascii="Palatino Linotype" w:hAnsi="Palatino Linotype" w:cs="SBL Greek"/>
          <w:color w:val="FF0000"/>
          <w:lang w:bidi="he-IL"/>
        </w:rPr>
        <w:t>πορεύεται</w:t>
      </w:r>
      <w:r w:rsidRPr="00D25E23">
        <w:rPr>
          <w:rFonts w:ascii="Palatino Linotype" w:hAnsi="Palatino Linotype" w:cs="SBL Greek"/>
          <w:lang w:bidi="he-IL"/>
        </w:rPr>
        <w:t xml:space="preserve"> στη Μακεδονία κατευθυνόμενος ειδικότερα στη </w:t>
      </w:r>
      <w:r w:rsidRPr="00D25E23">
        <w:rPr>
          <w:rFonts w:ascii="Palatino Linotype" w:hAnsi="Palatino Linotype" w:cs="SBL Greek"/>
          <w:b/>
          <w:i/>
          <w:lang w:bidi="he-IL"/>
        </w:rPr>
        <w:t>Νικό</w:t>
      </w:r>
      <w:r w:rsidRPr="00D25E23">
        <w:rPr>
          <w:rFonts w:ascii="Palatino Linotype" w:hAnsi="Palatino Linotype" w:cs="SBL Greek"/>
          <w:lang w:bidi="he-IL"/>
        </w:rPr>
        <w:t xml:space="preserve">πολη (πιθανόν </w:t>
      </w:r>
      <w:r w:rsidRPr="00D25E23">
        <w:rPr>
          <w:rFonts w:ascii="Palatino Linotype" w:hAnsi="Palatino Linotype" w:cs="SBL Greek"/>
          <w:color w:val="FF0000"/>
          <w:lang w:bidi="he-IL"/>
        </w:rPr>
        <w:t>της Ηπείρου</w:t>
      </w:r>
      <w:r w:rsidRPr="00D25E23">
        <w:rPr>
          <w:rStyle w:val="a5"/>
          <w:rFonts w:ascii="Palatino Linotype" w:hAnsi="Palatino Linotype" w:cs="SBL Greek"/>
          <w:color w:val="FF0000"/>
          <w:lang w:bidi="he-IL"/>
        </w:rPr>
        <w:footnoteReference w:id="35"/>
      </w:r>
      <w:r w:rsidRPr="00D25E23">
        <w:rPr>
          <w:rFonts w:ascii="Palatino Linotype" w:hAnsi="Palatino Linotype" w:cs="SBL Greek"/>
          <w:lang w:bidi="he-IL"/>
        </w:rPr>
        <w:t xml:space="preserve"> όπου έδρασε και ο χωλός γιος σκλάβας, ο Επίκτητος [89-135 μ.Χ.]</w:t>
      </w:r>
      <w:r w:rsidRPr="00D25E23">
        <w:rPr>
          <w:rFonts w:ascii="Palatino Linotype" w:hAnsi="Palatino Linotype" w:cs="SBL Greek"/>
          <w:color w:val="FF0000"/>
          <w:lang w:bidi="he-IL"/>
        </w:rPr>
        <w:t>)</w:t>
      </w:r>
      <w:r w:rsidRPr="00D25E23">
        <w:rPr>
          <w:rFonts w:ascii="Palatino Linotype" w:hAnsi="Palatino Linotype" w:cs="SBL Greek"/>
          <w:lang w:bidi="he-IL"/>
        </w:rPr>
        <w:t xml:space="preserve">. Δεν πρέπει να αποκλεισθεί βεβαίως το </w:t>
      </w:r>
      <w:r w:rsidRPr="00D25E23">
        <w:rPr>
          <w:rFonts w:ascii="Palatino Linotype" w:hAnsi="Palatino Linotype"/>
          <w:i/>
          <w:lang w:bidi="he-IL"/>
        </w:rPr>
        <w:t>πορευόμενος εἰς Μακεδονίαν</w:t>
      </w:r>
      <w:r w:rsidRPr="00D25E23">
        <w:rPr>
          <w:rFonts w:ascii="Palatino Linotype" w:hAnsi="Palatino Linotype" w:cs="SBL Greek"/>
          <w:lang w:bidi="he-IL"/>
        </w:rPr>
        <w:t xml:space="preserve"> να αναφέρεται (και) στον Τιμόθεο. Δεν δηλώνεται ως σημείο αφετηρίας της πορείας του η Έφεσος. Εντυπωσιακό είναι και το γεγονός ότι ο Π. δεν ανακαλεί την περίοδο της μακρόχρονης παρουσίας του στην πόλη για να συσπειρώσει τους παραλήπτες, όπως συμβαίνει στη </w:t>
      </w:r>
      <w:r w:rsidRPr="00D25E23">
        <w:rPr>
          <w:rFonts w:ascii="Palatino Linotype" w:hAnsi="Palatino Linotype" w:cs="SBL Greek"/>
          <w:i/>
          <w:lang w:bidi="he-IL"/>
        </w:rPr>
        <w:t>Διαθήκη</w:t>
      </w:r>
      <w:r w:rsidRPr="00D25E23">
        <w:rPr>
          <w:rFonts w:ascii="Palatino Linotype" w:hAnsi="Palatino Linotype" w:cs="SBL Greek"/>
          <w:lang w:bidi="he-IL"/>
        </w:rPr>
        <w:t xml:space="preserve"> του στο Πρ. 20 ενώ και την επιστολή γενικότερα δεν αντανακλάται σε «πρώτη ανάγνωση» το ειδικότερο προφίλ της πόλης. Σημειωτέον ότι δεν αποκλείεται και οι αντίπαλοι των ΠΕ να ήταν περιφερόμενοι κήρυκες οι οποίοι επικαλούνταν την παύλεια παράδοση ή/και αυθεντία</w:t>
      </w:r>
      <w:r w:rsidRPr="00D25E23">
        <w:rPr>
          <w:rStyle w:val="a5"/>
          <w:rFonts w:ascii="Palatino Linotype" w:hAnsi="Palatino Linotype" w:cs="SBL Greek"/>
          <w:lang w:bidi="he-IL"/>
        </w:rPr>
        <w:footnoteReference w:id="36"/>
      </w:r>
      <w:r w:rsidRPr="00D25E23">
        <w:rPr>
          <w:rFonts w:ascii="Palatino Linotype" w:hAnsi="Palatino Linotype" w:cs="SBL Greek"/>
          <w:lang w:bidi="he-IL"/>
        </w:rPr>
        <w:t xml:space="preserve">. Σε κάθε περίπτωση στο 5, 10 εξαίρονται οι πόδες των (περιοδευόντων) </w:t>
      </w:r>
      <w:r w:rsidRPr="00D25E23">
        <w:rPr>
          <w:rFonts w:ascii="Palatino Linotype" w:hAnsi="Palatino Linotype" w:cs="SBL Greek"/>
          <w:i/>
          <w:lang w:bidi="he-IL"/>
        </w:rPr>
        <w:t>αγίων</w:t>
      </w:r>
      <w:r w:rsidRPr="00D25E23">
        <w:rPr>
          <w:rFonts w:ascii="Palatino Linotype" w:hAnsi="Palatino Linotype" w:cs="SBL Greek"/>
          <w:lang w:bidi="he-IL"/>
        </w:rPr>
        <w:t xml:space="preserve"> και η φιλοξενία προς αυτούς. </w:t>
      </w:r>
    </w:p>
    <w:p w:rsidR="005E4CDA" w:rsidRPr="00D25E23" w:rsidRDefault="005E4CDA" w:rsidP="005E4CDA">
      <w:pPr>
        <w:pStyle w:val="af5"/>
        <w:numPr>
          <w:ilvl w:val="0"/>
          <w:numId w:val="6"/>
        </w:numPr>
        <w:autoSpaceDE w:val="0"/>
        <w:autoSpaceDN w:val="0"/>
        <w:adjustRightInd w:val="0"/>
        <w:spacing w:after="0" w:line="240" w:lineRule="auto"/>
        <w:jc w:val="both"/>
        <w:rPr>
          <w:rFonts w:ascii="Arial" w:hAnsi="Arial" w:cs="Arial"/>
          <w:sz w:val="20"/>
          <w:szCs w:val="20"/>
          <w:lang w:bidi="he-IL"/>
        </w:rPr>
      </w:pPr>
      <w:r w:rsidRPr="00D25E23">
        <w:rPr>
          <w:rFonts w:ascii="Palatino Linotype" w:hAnsi="Palatino Linotype" w:cs="SBL Greek"/>
          <w:lang w:bidi="he-IL"/>
        </w:rPr>
        <w:t xml:space="preserve">Στο τέλος της Τιτ. ακούγεται η παρότρυνση: </w:t>
      </w:r>
      <w:r w:rsidRPr="00D25E23">
        <w:rPr>
          <w:rFonts w:ascii="Palatino Linotype" w:hAnsi="Palatino Linotype" w:cs="SBL Greek"/>
          <w:i/>
          <w:lang w:bidi="he-IL"/>
        </w:rPr>
        <w:t xml:space="preserve">Ὅταν πέμψω Ἀρτεμᾶν πρὸς σὲ ἢ Τύχικον, </w:t>
      </w:r>
      <w:r w:rsidRPr="00D25E23">
        <w:rPr>
          <w:rFonts w:ascii="Palatino Linotype" w:hAnsi="Palatino Linotype" w:cs="SBL Greek"/>
          <w:b/>
          <w:i/>
          <w:lang w:bidi="he-IL"/>
        </w:rPr>
        <w:t>σπούδασον ἐλθεῖν πρός με εἰς Νικόπολιν</w:t>
      </w:r>
      <w:r w:rsidRPr="00D25E23">
        <w:rPr>
          <w:rFonts w:ascii="Palatino Linotype" w:hAnsi="Palatino Linotype" w:cs="SBL Greek"/>
          <w:i/>
          <w:lang w:bidi="he-IL"/>
        </w:rPr>
        <w:t>, ἐκεῖ γὰρ κέκρικα παραχειμάσαι</w:t>
      </w:r>
      <w:r w:rsidRPr="00D25E23">
        <w:rPr>
          <w:rFonts w:ascii="Palatino Linotype" w:hAnsi="Palatino Linotype" w:cs="Arial"/>
          <w:i/>
          <w:szCs w:val="20"/>
          <w:lang w:bidi="he-IL"/>
        </w:rPr>
        <w:t xml:space="preserve"> </w:t>
      </w:r>
      <w:r w:rsidRPr="00D25E23">
        <w:rPr>
          <w:rFonts w:ascii="Palatino Linotype" w:hAnsi="Palatino Linotype" w:cs="Arial"/>
          <w:szCs w:val="20"/>
          <w:lang w:bidi="he-IL"/>
        </w:rPr>
        <w:t>(3, 12)</w:t>
      </w:r>
      <w:r w:rsidRPr="00D25E23">
        <w:rPr>
          <w:rStyle w:val="a5"/>
          <w:rFonts w:ascii="Palatino Linotype" w:hAnsi="Palatino Linotype" w:cs="Arial"/>
          <w:szCs w:val="20"/>
          <w:lang w:bidi="he-IL"/>
        </w:rPr>
        <w:footnoteReference w:id="37"/>
      </w:r>
      <w:r w:rsidRPr="00D25E23">
        <w:rPr>
          <w:rFonts w:ascii="Palatino Linotype" w:hAnsi="Palatino Linotype" w:cs="SBL Greek"/>
          <w:lang w:bidi="he-IL"/>
        </w:rPr>
        <w:t xml:space="preserve">. Αντιθέτως στον πυρήνα της Α’ Τιμ. (3, 14-15) ο Π. ελπίζει </w:t>
      </w:r>
      <w:r w:rsidRPr="00D25E23">
        <w:rPr>
          <w:rFonts w:ascii="Palatino Linotype" w:hAnsi="Palatino Linotype" w:cs="SBL Greek"/>
          <w:b/>
          <w:i/>
          <w:lang w:bidi="he-IL"/>
        </w:rPr>
        <w:t>να έλθει σύντομα</w:t>
      </w:r>
      <w:r w:rsidRPr="00D25E23">
        <w:rPr>
          <w:rFonts w:ascii="Palatino Linotype" w:hAnsi="Palatino Linotype" w:cs="SBL Greek"/>
          <w:lang w:bidi="he-IL"/>
        </w:rPr>
        <w:t xml:space="preserve"> στον μαθητή του (</w:t>
      </w:r>
      <w:r w:rsidRPr="00D25E23">
        <w:rPr>
          <w:rFonts w:ascii="Palatino Linotype" w:hAnsi="Palatino Linotype" w:cs="SBL Greek"/>
          <w:i/>
          <w:lang w:bidi="he-IL"/>
        </w:rPr>
        <w:t>αποστολική παρουσία</w:t>
      </w:r>
      <w:r w:rsidRPr="00D25E23">
        <w:rPr>
          <w:rFonts w:ascii="Palatino Linotype" w:hAnsi="Palatino Linotype" w:cs="SBL Greek"/>
          <w:lang w:bidi="he-IL"/>
        </w:rPr>
        <w:t>):</w:t>
      </w:r>
      <w:r w:rsidRPr="00D25E23">
        <w:rPr>
          <w:rFonts w:ascii="Palatino Linotype" w:hAnsi="Palatino Linotype" w:cs="SBL Greek"/>
          <w:i/>
          <w:lang w:bidi="he-IL"/>
        </w:rPr>
        <w:t xml:space="preserve"> Ταῦτά σοι γράφω ἐλπίζων </w:t>
      </w:r>
      <w:r w:rsidRPr="00D25E23">
        <w:rPr>
          <w:rFonts w:ascii="Palatino Linotype" w:hAnsi="Palatino Linotype" w:cs="SBL Greek"/>
          <w:b/>
          <w:i/>
          <w:lang w:bidi="he-IL"/>
        </w:rPr>
        <w:t>ἐλθεῖν πρὸς σὲ ἐν τάχει</w:t>
      </w:r>
      <w:r w:rsidRPr="00D25E23">
        <w:rPr>
          <w:rFonts w:ascii="Palatino Linotype" w:hAnsi="Palatino Linotype" w:cs="SBL Greek"/>
          <w:i/>
          <w:lang w:bidi="he-IL"/>
        </w:rPr>
        <w:t>·</w:t>
      </w:r>
      <w:r w:rsidRPr="00D25E23">
        <w:rPr>
          <w:rFonts w:ascii="Palatino Linotype" w:hAnsi="Palatino Linotype" w:cs="Arial"/>
          <w:i/>
          <w:szCs w:val="20"/>
          <w:lang w:bidi="he-IL"/>
        </w:rPr>
        <w:t xml:space="preserve"> </w:t>
      </w:r>
      <w:r w:rsidRPr="00D25E23">
        <w:rPr>
          <w:rFonts w:ascii="Palatino Linotype" w:hAnsi="Palatino Linotype" w:cs="SBL Greek"/>
          <w:b/>
          <w:i/>
          <w:lang w:bidi="he-IL"/>
        </w:rPr>
        <w:t>ἐὰν δὲ βραδύνω</w:t>
      </w:r>
      <w:r w:rsidRPr="00D25E23">
        <w:rPr>
          <w:rFonts w:ascii="Palatino Linotype" w:hAnsi="Palatino Linotype" w:cs="SBL Greek"/>
          <w:i/>
          <w:lang w:bidi="he-IL"/>
        </w:rPr>
        <w:t xml:space="preserve">, ἵνα εἰδῇς πῶς δεῖ ἐν οἴκῳ </w:t>
      </w:r>
      <w:r w:rsidRPr="00D25E23">
        <w:rPr>
          <w:rFonts w:ascii="Palatino Linotype" w:hAnsi="Palatino Linotype" w:cs="SBL Greek"/>
          <w:i/>
          <w:caps/>
          <w:lang w:bidi="he-IL"/>
        </w:rPr>
        <w:t>θ</w:t>
      </w:r>
      <w:r w:rsidRPr="00D25E23">
        <w:rPr>
          <w:rFonts w:ascii="Palatino Linotype" w:hAnsi="Palatino Linotype" w:cs="SBL Greek"/>
          <w:i/>
          <w:lang w:bidi="he-IL"/>
        </w:rPr>
        <w:t xml:space="preserve">εοῦ ἀναστρέφεσθαι </w:t>
      </w:r>
      <w:r w:rsidRPr="00D25E23">
        <w:rPr>
          <w:rFonts w:ascii="Palatino Linotype" w:hAnsi="Palatino Linotype" w:cs="SBL Greek"/>
          <w:lang w:bidi="he-IL"/>
        </w:rPr>
        <w:t>(</w:t>
      </w:r>
      <w:r w:rsidRPr="00D25E23">
        <w:rPr>
          <w:rFonts w:ascii="Palatino Linotype" w:hAnsi="Palatino Linotype" w:cs="Arial"/>
          <w:szCs w:val="20"/>
          <w:lang w:bidi="he-IL"/>
        </w:rPr>
        <w:t xml:space="preserve">4, 13: </w:t>
      </w:r>
      <w:r w:rsidRPr="00D25E23">
        <w:rPr>
          <w:rFonts w:ascii="Palatino Linotype" w:hAnsi="Palatino Linotype" w:cs="SBL Greek"/>
          <w:b/>
          <w:i/>
          <w:lang w:bidi="he-IL"/>
        </w:rPr>
        <w:t>ἕως ἔρχομαι</w:t>
      </w:r>
      <w:r w:rsidRPr="00D25E23">
        <w:rPr>
          <w:rFonts w:ascii="Palatino Linotype" w:hAnsi="Palatino Linotype" w:cs="SBL Greek"/>
          <w:i/>
          <w:lang w:bidi="he-IL"/>
        </w:rPr>
        <w:t xml:space="preserve"> πρόσεχε</w:t>
      </w:r>
      <w:r w:rsidRPr="00D25E23">
        <w:rPr>
          <w:rFonts w:ascii="Palatino Linotype" w:hAnsi="Palatino Linotype" w:cs="SBL Greek"/>
          <w:i/>
          <w:vertAlign w:val="superscript"/>
          <w:lang w:bidi="he-IL"/>
        </w:rPr>
        <w:t>.</w:t>
      </w:r>
      <w:r w:rsidRPr="00D25E23">
        <w:rPr>
          <w:rFonts w:ascii="Arial" w:hAnsi="Arial" w:cs="Arial"/>
          <w:sz w:val="20"/>
          <w:szCs w:val="20"/>
          <w:lang w:bidi="he-IL"/>
        </w:rPr>
        <w:t xml:space="preserve"> </w:t>
      </w:r>
      <w:r w:rsidRPr="00D25E23">
        <w:rPr>
          <w:rFonts w:ascii="Palatino Linotype" w:hAnsi="Palatino Linotype" w:cs="SBL Greek"/>
          <w:lang w:bidi="he-IL"/>
        </w:rPr>
        <w:t>πρβλ. Φιλήμ. 22</w:t>
      </w:r>
      <w:r w:rsidRPr="00D25E23">
        <w:rPr>
          <w:rStyle w:val="a5"/>
          <w:rFonts w:ascii="Palatino Linotype" w:hAnsi="Palatino Linotype" w:cs="SBL Greek"/>
          <w:lang w:bidi="he-IL"/>
        </w:rPr>
        <w:footnoteReference w:id="38"/>
      </w:r>
      <w:r w:rsidRPr="00D25E23">
        <w:rPr>
          <w:rFonts w:ascii="Palatino Linotype" w:hAnsi="Palatino Linotype" w:cs="SBL Greek"/>
          <w:lang w:bidi="he-IL"/>
        </w:rPr>
        <w:t xml:space="preserve">). Εάν η Τιτ. προηγείται της Α’Τιμ., τότε δεν αποκλείεται η δεύτερη να γράφτηκε στη Νικόπολη, αφού από εκεί η μετάβαση στην Έφεσο όντως μπορεί να πραγματοποιηθεί </w:t>
      </w:r>
      <w:r w:rsidRPr="00D25E23">
        <w:rPr>
          <w:rFonts w:ascii="Palatino Linotype" w:hAnsi="Palatino Linotype" w:cs="SBL Greek"/>
          <w:i/>
          <w:lang w:bidi="he-IL"/>
        </w:rPr>
        <w:t>ἐν τάχει</w:t>
      </w:r>
      <w:r w:rsidRPr="00D25E23">
        <w:rPr>
          <w:rFonts w:ascii="Palatino Linotype" w:hAnsi="Palatino Linotype" w:cs="SBL Greek"/>
          <w:lang w:bidi="he-IL"/>
        </w:rPr>
        <w:t xml:space="preserve">. </w:t>
      </w:r>
      <w:r w:rsidRPr="00D25E23">
        <w:rPr>
          <w:rFonts w:ascii="Palatino Linotype" w:hAnsi="Palatino Linotype" w:cs="SBL Greek"/>
          <w:lang w:val="en-US" w:bidi="he-IL"/>
        </w:rPr>
        <w:t>K</w:t>
      </w:r>
      <w:r w:rsidRPr="00D25E23">
        <w:rPr>
          <w:rFonts w:ascii="Palatino Linotype" w:hAnsi="Palatino Linotype" w:cs="SBL Greek"/>
          <w:lang w:bidi="he-IL"/>
        </w:rPr>
        <w:t xml:space="preserve">αι πάλι (όπως και </w:t>
      </w:r>
      <w:r w:rsidRPr="00D25E23">
        <w:rPr>
          <w:rFonts w:ascii="Palatino Linotype" w:hAnsi="Palatino Linotype" w:cs="SBL Greek"/>
          <w:lang w:bidi="he-IL"/>
        </w:rPr>
        <w:lastRenderedPageBreak/>
        <w:t xml:space="preserve">στην Τιτ.) στον επίλογο της Β’ Τιμ. και μάλιστα προ του χειμώνος (4, 21) ακούγεται η </w:t>
      </w:r>
      <w:r w:rsidRPr="00D25E23">
        <w:rPr>
          <w:rFonts w:ascii="Palatino Linotype" w:hAnsi="Palatino Linotype" w:cs="SBL Greek"/>
          <w:i/>
          <w:lang w:bidi="he-IL"/>
        </w:rPr>
        <w:t>επείγουσα</w:t>
      </w:r>
      <w:r w:rsidRPr="00D25E23">
        <w:rPr>
          <w:rFonts w:ascii="Palatino Linotype" w:hAnsi="Palatino Linotype" w:cs="SBL Greek"/>
          <w:lang w:bidi="he-IL"/>
        </w:rPr>
        <w:t xml:space="preserve"> παράκληση: </w:t>
      </w:r>
      <w:r w:rsidRPr="00D25E23">
        <w:rPr>
          <w:rFonts w:ascii="Palatino Linotype" w:hAnsi="Palatino Linotype" w:cs="SBL Greek"/>
          <w:i/>
          <w:lang w:bidi="he-IL"/>
        </w:rPr>
        <w:t xml:space="preserve">Σπούδασον ἐλθεῖν </w:t>
      </w:r>
      <w:r w:rsidRPr="00D25E23">
        <w:rPr>
          <w:rFonts w:ascii="Palatino Linotype" w:hAnsi="Palatino Linotype" w:cs="SBL Greek"/>
          <w:b/>
          <w:i/>
          <w:lang w:bidi="he-IL"/>
        </w:rPr>
        <w:t>πρός με ταχέως</w:t>
      </w:r>
      <w:r w:rsidRPr="00D25E23">
        <w:rPr>
          <w:rFonts w:ascii="Palatino Linotype" w:hAnsi="Palatino Linotype" w:cs="SBL Greek"/>
          <w:i/>
          <w:lang w:bidi="he-IL"/>
        </w:rPr>
        <w:t>.</w:t>
      </w:r>
      <w:r w:rsidRPr="00D25E23">
        <w:rPr>
          <w:rFonts w:ascii="Palatino Linotype" w:hAnsi="Palatino Linotype" w:cs="SBL Greek"/>
          <w:lang w:bidi="he-IL"/>
        </w:rPr>
        <w:t xml:space="preserve"> […] </w:t>
      </w:r>
      <w:r w:rsidRPr="00D25E23">
        <w:rPr>
          <w:rFonts w:ascii="Palatino Linotype" w:hAnsi="Palatino Linotype" w:cs="SBL Greek"/>
          <w:i/>
          <w:lang w:bidi="he-IL"/>
        </w:rPr>
        <w:t>Λουκᾶς ἐστιν μόνος μετ᾽ ἐμοῦ</w:t>
      </w:r>
      <w:r w:rsidRPr="00D25E23">
        <w:rPr>
          <w:rStyle w:val="a5"/>
          <w:rFonts w:ascii="Palatino Linotype" w:hAnsi="Palatino Linotype" w:cs="SBL Greek"/>
          <w:i/>
          <w:lang w:bidi="he-IL"/>
        </w:rPr>
        <w:footnoteReference w:id="39"/>
      </w:r>
      <w:r w:rsidRPr="00D25E23">
        <w:rPr>
          <w:rFonts w:ascii="Palatino Linotype" w:hAnsi="Palatino Linotype" w:cs="SBL Greek"/>
          <w:i/>
          <w:lang w:bidi="he-IL"/>
        </w:rPr>
        <w:t>.</w:t>
      </w:r>
      <w:r w:rsidRPr="00D25E23">
        <w:rPr>
          <w:rFonts w:ascii="SBL Greek" w:hAnsi="SBL Greek" w:cs="SBL Greek"/>
          <w:lang w:bidi="he-IL"/>
        </w:rPr>
        <w:t xml:space="preserve"> </w:t>
      </w:r>
      <w:r w:rsidRPr="00D25E23">
        <w:rPr>
          <w:rFonts w:ascii="Palatino Linotype" w:hAnsi="Palatino Linotype" w:cs="SBL Greek"/>
          <w:i/>
          <w:lang w:bidi="he-IL"/>
        </w:rPr>
        <w:t>Μᾶρκον ἀναλαβὼν, ἄγε μετὰ σεαυτοῦ, ἔστιν γάρ μοι εὔχρηστος εἰς διακονίαν</w:t>
      </w:r>
      <w:r w:rsidRPr="00D25E23">
        <w:rPr>
          <w:rStyle w:val="a5"/>
          <w:rFonts w:ascii="Palatino Linotype" w:hAnsi="Palatino Linotype" w:cs="SBL Greek"/>
          <w:i/>
          <w:lang w:bidi="he-IL"/>
        </w:rPr>
        <w:footnoteReference w:id="40"/>
      </w:r>
      <w:r w:rsidRPr="00D25E23">
        <w:rPr>
          <w:rFonts w:ascii="Palatino Linotype" w:hAnsi="Palatino Linotype" w:cs="SBL Greek"/>
          <w:i/>
          <w:lang w:bidi="he-IL"/>
        </w:rPr>
        <w:t xml:space="preserve">. </w:t>
      </w:r>
      <w:r w:rsidRPr="00D25E23">
        <w:rPr>
          <w:rFonts w:ascii="Palatino Linotype" w:hAnsi="Palatino Linotype" w:cs="SBL Greek"/>
          <w:b/>
          <w:i/>
          <w:lang w:bidi="he-IL"/>
        </w:rPr>
        <w:t>Τύχικον δὲ ἀπέστειλα εἰς Ἔφεσον</w:t>
      </w:r>
      <w:r w:rsidRPr="00D25E23">
        <w:rPr>
          <w:rFonts w:ascii="Palatino Linotype" w:hAnsi="Palatino Linotype" w:cs="SBL Greek"/>
          <w:i/>
          <w:lang w:bidi="he-IL"/>
        </w:rPr>
        <w:t xml:space="preserve"> </w:t>
      </w:r>
      <w:r w:rsidRPr="00D25E23">
        <w:rPr>
          <w:rFonts w:ascii="Palatino Linotype" w:hAnsi="Palatino Linotype" w:cs="SBL Greek"/>
          <w:lang w:bidi="he-IL"/>
        </w:rPr>
        <w:t>(4, 9-10. 11-12)</w:t>
      </w:r>
      <w:r w:rsidRPr="00D25E23">
        <w:rPr>
          <w:rFonts w:ascii="Palatino Linotype" w:hAnsi="Palatino Linotype" w:cs="SBL Greek"/>
          <w:i/>
          <w:lang w:bidi="he-IL"/>
        </w:rPr>
        <w:t xml:space="preserve">. </w:t>
      </w:r>
      <w:r w:rsidRPr="00D25E23">
        <w:rPr>
          <w:rFonts w:ascii="Palatino Linotype" w:hAnsi="Palatino Linotype" w:cs="SBL Greek"/>
          <w:lang w:bidi="he-IL"/>
        </w:rPr>
        <w:t>Σημειωτέον ότι και στην Τιτ. (όπου όμως υπάρχει διαζευκτικό) και στη Β’ Τιμ. (όπου σημειώνεται ότι ο Τίτος είναι πλέον στη Δαλματία</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4, 10) αποστέλλεται ο γνωστός κομιστής και των επιστολών της αιχμαλωσίας </w:t>
      </w:r>
      <w:r w:rsidRPr="00D25E23">
        <w:rPr>
          <w:rFonts w:ascii="Palatino Linotype" w:hAnsi="Palatino Linotype" w:cs="SBL Greek"/>
          <w:i/>
          <w:lang w:bidi="he-IL"/>
        </w:rPr>
        <w:t>ασιανός</w:t>
      </w:r>
      <w:r w:rsidRPr="00D25E23">
        <w:rPr>
          <w:rFonts w:ascii="Palatino Linotype" w:hAnsi="Palatino Linotype" w:cs="SBL Greek"/>
          <w:lang w:bidi="he-IL"/>
        </w:rPr>
        <w:t xml:space="preserve"> Τυχικός (Κολ. 4, 7</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Εφ. 6, 21</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πρβλ. Πρ. 20, 4)</w:t>
      </w:r>
      <w:r w:rsidRPr="00D25E23">
        <w:rPr>
          <w:rStyle w:val="a5"/>
          <w:rFonts w:ascii="Palatino Linotype" w:hAnsi="Palatino Linotype" w:cs="SBL Greek"/>
          <w:lang w:bidi="he-IL"/>
        </w:rPr>
        <w:footnoteReference w:id="41"/>
      </w:r>
      <w:r w:rsidRPr="00D25E23">
        <w:rPr>
          <w:rFonts w:ascii="Palatino Linotype" w:hAnsi="Palatino Linotype" w:cs="SBL Greek"/>
          <w:lang w:bidi="he-IL"/>
        </w:rPr>
        <w:t xml:space="preserve">. Σε κάθε περίπτωση από τα ανωτέρω κείμενα εξάγεται το συμπέρασμα ότι οι παραλήπτες Τιμόθεος και Τίτος δεν ήταν </w:t>
      </w:r>
      <w:r w:rsidRPr="00D25E23">
        <w:rPr>
          <w:rFonts w:ascii="Palatino Linotype" w:hAnsi="Palatino Linotype" w:cs="SBL Greek"/>
          <w:i/>
          <w:lang w:bidi="he-IL"/>
        </w:rPr>
        <w:t>μόνιμοι</w:t>
      </w:r>
      <w:r w:rsidRPr="00D25E23">
        <w:rPr>
          <w:rFonts w:ascii="Palatino Linotype" w:hAnsi="Palatino Linotype" w:cs="SBL Greek"/>
          <w:lang w:bidi="he-IL"/>
        </w:rPr>
        <w:t xml:space="preserve"> αξιωματούχοι στην Έφεσο και την Κρήτη ούτε τοποθετήθηκαν ως επίσκοποι με τα χαρακτηριστικά που έχει το αξίωμα από τον Ιγνάτιο.</w:t>
      </w:r>
    </w:p>
    <w:p w:rsidR="005E4CDA" w:rsidRPr="00D25E23" w:rsidRDefault="005E4CDA" w:rsidP="005E4CDA">
      <w:pPr>
        <w:pStyle w:val="af5"/>
        <w:numPr>
          <w:ilvl w:val="0"/>
          <w:numId w:val="6"/>
        </w:numPr>
        <w:autoSpaceDE w:val="0"/>
        <w:autoSpaceDN w:val="0"/>
        <w:adjustRightInd w:val="0"/>
        <w:spacing w:after="0" w:line="240" w:lineRule="auto"/>
        <w:jc w:val="both"/>
        <w:rPr>
          <w:rFonts w:ascii="Palatino Linotype" w:hAnsi="Palatino Linotype" w:cs="SBL Greek"/>
          <w:lang w:bidi="he-IL"/>
        </w:rPr>
      </w:pPr>
      <w:r w:rsidRPr="00D25E23">
        <w:rPr>
          <w:rFonts w:ascii="Palatino Linotype" w:hAnsi="Palatino Linotype" w:cs="SBL Greek"/>
          <w:lang w:bidi="he-IL"/>
        </w:rPr>
        <w:t xml:space="preserve">Ενώ στην Α’ Τιμ. ο Π. </w:t>
      </w:r>
      <w:r w:rsidRPr="00D25E23">
        <w:rPr>
          <w:rFonts w:ascii="Palatino Linotype" w:hAnsi="Palatino Linotype" w:cs="SBL Greek"/>
          <w:i/>
          <w:lang w:bidi="he-IL"/>
        </w:rPr>
        <w:t>παρακαλεί</w:t>
      </w:r>
      <w:r w:rsidRPr="00D25E23">
        <w:rPr>
          <w:rFonts w:ascii="Palatino Linotype" w:hAnsi="Palatino Linotype" w:cs="SBL Greek"/>
          <w:lang w:bidi="he-IL"/>
        </w:rPr>
        <w:t xml:space="preserve"> τον μαθητή του να παραμείνει και να</w:t>
      </w:r>
      <w:r w:rsidRPr="00D25E23">
        <w:rPr>
          <w:rFonts w:ascii="Palatino Linotype" w:hAnsi="Palatino Linotype" w:cs="SBL Greek"/>
          <w:b/>
          <w:lang w:bidi="he-IL"/>
        </w:rPr>
        <w:t xml:space="preserve"> </w:t>
      </w:r>
      <w:r w:rsidRPr="00D25E23">
        <w:rPr>
          <w:rFonts w:ascii="Palatino Linotype" w:hAnsi="Palatino Linotype" w:cs="SBL Greek"/>
          <w:b/>
          <w:i/>
          <w:lang w:bidi="he-IL"/>
        </w:rPr>
        <w:t>παραγγείλει</w:t>
      </w:r>
      <w:r w:rsidRPr="00D25E23">
        <w:rPr>
          <w:rFonts w:ascii="Palatino Linotype" w:hAnsi="Palatino Linotype" w:cs="SBL Greek"/>
          <w:i/>
          <w:lang w:bidi="he-IL"/>
        </w:rPr>
        <w:t xml:space="preserve"> </w:t>
      </w:r>
      <w:r w:rsidRPr="00D25E23">
        <w:rPr>
          <w:rFonts w:ascii="Palatino Linotype" w:hAnsi="Palatino Linotype" w:cs="SBL Greek"/>
          <w:lang w:bidi="he-IL"/>
        </w:rPr>
        <w:t xml:space="preserve">συγκεκριμένα λόγια στους αντιπάλους, στην Τιτ. </w:t>
      </w:r>
      <w:r w:rsidRPr="00D25E23">
        <w:rPr>
          <w:rFonts w:ascii="Palatino Linotype" w:hAnsi="Palatino Linotype" w:cs="SBL Greek"/>
          <w:b/>
          <w:i/>
          <w:lang w:bidi="he-IL"/>
        </w:rPr>
        <w:t>διατάσσει</w:t>
      </w:r>
      <w:r w:rsidRPr="00D25E23">
        <w:rPr>
          <w:rFonts w:ascii="Palatino Linotype" w:hAnsi="Palatino Linotype" w:cs="SBL Greek"/>
          <w:lang w:bidi="he-IL"/>
        </w:rPr>
        <w:t xml:space="preserve"> (= καθορίζει με σκοπό την διευθέτηση) τον εξ εθνών απόστολό του. Σε αυτήν (την Τιτ.) το πρωτεύον είναι ο παραλήπτης να επι</w:t>
      </w:r>
      <w:r w:rsidRPr="00D25E23">
        <w:rPr>
          <w:rFonts w:ascii="Palatino Linotype" w:hAnsi="Palatino Linotype" w:cs="SBL Greek"/>
          <w:b/>
          <w:i/>
          <w:lang w:bidi="he-IL"/>
        </w:rPr>
        <w:t>διορθώσει</w:t>
      </w:r>
      <w:r w:rsidRPr="00D25E23">
        <w:rPr>
          <w:rFonts w:ascii="Palatino Linotype" w:hAnsi="Palatino Linotype" w:cs="SBL Greek"/>
          <w:i/>
          <w:lang w:bidi="he-IL"/>
        </w:rPr>
        <w:t xml:space="preserve"> </w:t>
      </w:r>
      <w:r w:rsidRPr="00D25E23">
        <w:rPr>
          <w:rFonts w:ascii="Palatino Linotype" w:hAnsi="Palatino Linotype" w:cs="SBL Greek"/>
          <w:lang w:bidi="he-IL"/>
        </w:rPr>
        <w:t>(και όχι να απλώς να ανα</w:t>
      </w:r>
      <w:r w:rsidRPr="00D25E23">
        <w:rPr>
          <w:rFonts w:ascii="Palatino Linotype" w:hAnsi="Palatino Linotype" w:cs="SBL Greek"/>
          <w:b/>
          <w:i/>
          <w:lang w:bidi="he-IL"/>
        </w:rPr>
        <w:t>πληρώσει</w:t>
      </w:r>
      <w:r w:rsidRPr="00D25E23">
        <w:rPr>
          <w:rFonts w:ascii="Palatino Linotype" w:hAnsi="Palatino Linotype" w:cs="SBL Greek"/>
          <w:lang w:bidi="he-IL"/>
        </w:rPr>
        <w:t xml:space="preserve">) </w:t>
      </w:r>
      <w:r w:rsidRPr="00D25E23">
        <w:rPr>
          <w:rFonts w:ascii="Palatino Linotype" w:hAnsi="Palatino Linotype" w:cs="SBL Greek"/>
          <w:i/>
          <w:lang w:bidi="he-IL"/>
        </w:rPr>
        <w:t>τα λείποντα</w:t>
      </w:r>
      <w:r w:rsidRPr="00D25E23">
        <w:rPr>
          <w:rFonts w:ascii="Palatino Linotype" w:hAnsi="Palatino Linotype" w:cs="SBL Greek"/>
          <w:lang w:bidi="he-IL"/>
        </w:rPr>
        <w:t xml:space="preserve"> και κατεξοχήν να </w:t>
      </w:r>
      <w:r w:rsidRPr="00D25E23">
        <w:rPr>
          <w:rFonts w:ascii="Palatino Linotype" w:hAnsi="Palatino Linotype" w:cs="SBL Greek"/>
          <w:i/>
          <w:color w:val="FF0000"/>
          <w:lang w:bidi="he-IL"/>
        </w:rPr>
        <w:t>καταστήσει</w:t>
      </w:r>
      <w:r w:rsidRPr="00D25E23">
        <w:rPr>
          <w:rFonts w:ascii="Palatino Linotype" w:hAnsi="Palatino Linotype" w:cs="SBL Greek"/>
          <w:color w:val="FF0000"/>
          <w:lang w:bidi="he-IL"/>
        </w:rPr>
        <w:t xml:space="preserve"> (χειροτονήσει;) </w:t>
      </w:r>
      <w:r w:rsidRPr="00D25E23">
        <w:rPr>
          <w:rFonts w:ascii="Palatino Linotype" w:hAnsi="Palatino Linotype" w:cs="SBL Greek"/>
          <w:lang w:bidi="he-IL"/>
        </w:rPr>
        <w:t xml:space="preserve">κατά τόπους πρεσβυτέρους. Γι’ αυτό και προηγείται ο «καθρέφτης» του επισκόπου και έπεται ο έλεγχος των αντιλεγόντων στην </w:t>
      </w:r>
      <w:r w:rsidRPr="00D25E23">
        <w:rPr>
          <w:rFonts w:ascii="Palatino Linotype" w:hAnsi="Palatino Linotype" w:cs="SBL Greek"/>
          <w:i/>
          <w:lang w:bidi="he-IL"/>
        </w:rPr>
        <w:t>υγιαίνουσα διδασκαλία</w:t>
      </w:r>
      <w:r w:rsidRPr="00D25E23">
        <w:rPr>
          <w:rStyle w:val="a5"/>
          <w:rFonts w:ascii="Palatino Linotype" w:hAnsi="Palatino Linotype" w:cs="SBL Greek"/>
          <w:lang w:bidi="he-IL"/>
        </w:rPr>
        <w:footnoteReference w:id="42"/>
      </w:r>
      <w:r w:rsidRPr="00D25E23">
        <w:rPr>
          <w:rFonts w:ascii="Palatino Linotype" w:hAnsi="Palatino Linotype" w:cs="SBL Greek"/>
          <w:i/>
          <w:lang w:bidi="he-IL"/>
        </w:rPr>
        <w:t>.</w:t>
      </w:r>
      <w:r w:rsidRPr="00D25E23">
        <w:rPr>
          <w:rFonts w:ascii="Palatino Linotype" w:hAnsi="Palatino Linotype" w:cs="SBL Greek"/>
          <w:lang w:bidi="he-IL"/>
        </w:rPr>
        <w:t xml:space="preserve"> Με αυτόν τον τρόπο οι επίσκοποι/πρεσβύτεροι καλούνται να λειτουργήσουν ως κατεξοχήν «παραδείγματα» προς μίμησιν. Αντιστρόφως στην Α’ Τιμ. προτεραιότητα δεν έχει η οργάνωση της Εκκλησίας αλλά η αντιμέτωπιση των ετεροδιδασκάλων. Αυτή (η αντιμετώπιση), ακολουθώντας το πρότυπο της αντιδιαστολής του παλαιού με το νέο (πρβλ. Εφ. 4, 17-21 [τα «εκτός» - έθνη])</w:t>
      </w:r>
      <w:r w:rsidRPr="00D25E23">
        <w:rPr>
          <w:rStyle w:val="a5"/>
          <w:rFonts w:ascii="Palatino Linotype" w:hAnsi="Palatino Linotype" w:cs="SBL Greek"/>
          <w:lang w:bidi="he-IL"/>
        </w:rPr>
        <w:footnoteReference w:id="43"/>
      </w:r>
      <w:r w:rsidRPr="00D25E23">
        <w:rPr>
          <w:rFonts w:ascii="Palatino Linotype" w:hAnsi="Palatino Linotype" w:cs="SBL Greek"/>
          <w:lang w:bidi="he-IL"/>
        </w:rPr>
        <w:t>, γίνεται σε τρία επίπεδα: σε αυτά (α) της λογικής (</w:t>
      </w:r>
      <w:r w:rsidRPr="00D25E23">
        <w:rPr>
          <w:rFonts w:ascii="Palatino Linotype" w:hAnsi="Palatino Linotype" w:cs="SBL Greek"/>
          <w:i/>
          <w:lang w:bidi="he-IL"/>
        </w:rPr>
        <w:t>αφροσύνη</w:t>
      </w:r>
      <w:r w:rsidRPr="00D25E23">
        <w:rPr>
          <w:rFonts w:ascii="Palatino Linotype" w:hAnsi="Palatino Linotype" w:cs="SBL Greek"/>
          <w:lang w:bidi="he-IL"/>
        </w:rPr>
        <w:t xml:space="preserve"> 1, 8-11), (β) της πνευματικής σφαίρας (</w:t>
      </w:r>
      <w:r w:rsidRPr="00D25E23">
        <w:rPr>
          <w:rFonts w:ascii="Palatino Linotype" w:hAnsi="Palatino Linotype" w:cs="SBL Greek"/>
          <w:i/>
          <w:lang w:bidi="he-IL"/>
        </w:rPr>
        <w:t>πνευματικό ναυάγιο/σκότος</w:t>
      </w:r>
      <w:r w:rsidRPr="00D25E23">
        <w:rPr>
          <w:rFonts w:ascii="Palatino Linotype" w:hAnsi="Palatino Linotype" w:cs="SBL Greek"/>
          <w:lang w:bidi="he-IL"/>
        </w:rPr>
        <w:t xml:space="preserve"> 1, 19-21) και (γ) της ηθικής (6, 35). Στην Α’Τιμ. η κριτική/</w:t>
      </w:r>
      <w:r w:rsidRPr="00D25E23">
        <w:rPr>
          <w:rFonts w:ascii="Palatino Linotype" w:hAnsi="Palatino Linotype" w:cs="SBL Greek"/>
          <w:i/>
          <w:lang w:bidi="he-IL"/>
        </w:rPr>
        <w:t>παραγγελία</w:t>
      </w:r>
      <w:r w:rsidRPr="00D25E23">
        <w:rPr>
          <w:rFonts w:ascii="Palatino Linotype" w:hAnsi="Palatino Linotype" w:cs="SBL Greek"/>
          <w:lang w:bidi="he-IL"/>
        </w:rPr>
        <w:t xml:space="preserve"> κλιμακώνεται προοδευτικά, καθώς στην αρχή η διδασκαλία τους χαρακτηρίζεται </w:t>
      </w:r>
      <w:r w:rsidRPr="00D25E23">
        <w:rPr>
          <w:rFonts w:ascii="Palatino Linotype" w:hAnsi="Palatino Linotype" w:cs="SBL Greek"/>
          <w:i/>
          <w:lang w:bidi="he-IL"/>
        </w:rPr>
        <w:t>ἑτέρα</w:t>
      </w:r>
      <w:r w:rsidRPr="00D25E23">
        <w:rPr>
          <w:rFonts w:ascii="Palatino Linotype" w:hAnsi="Palatino Linotype" w:cs="SBL Greek"/>
          <w:lang w:bidi="he-IL"/>
        </w:rPr>
        <w:t xml:space="preserve"> και εν συνεχεία προσδιορίζεται ως </w:t>
      </w:r>
      <w:r w:rsidRPr="00D25E23">
        <w:rPr>
          <w:rFonts w:ascii="Palatino Linotype" w:hAnsi="Palatino Linotype" w:cs="SBL Greek"/>
          <w:i/>
          <w:lang w:bidi="he-IL"/>
        </w:rPr>
        <w:t>προσοχή</w:t>
      </w:r>
      <w:r w:rsidRPr="00D25E23">
        <w:rPr>
          <w:rFonts w:ascii="Palatino Linotype" w:hAnsi="Palatino Linotype" w:cs="SBL Greek"/>
          <w:lang w:bidi="he-IL"/>
        </w:rPr>
        <w:t>/προσήλωση σε γενεαλογίες. Μόνον στο τέλος της επιστολής ξεσπά ο Π. σε δριμεία πολεμική</w:t>
      </w:r>
      <w:r w:rsidRPr="00D25E23">
        <w:rPr>
          <w:rStyle w:val="a5"/>
          <w:rFonts w:ascii="Palatino Linotype" w:hAnsi="Palatino Linotype" w:cs="SBL Greek"/>
          <w:lang w:bidi="he-IL"/>
        </w:rPr>
        <w:footnoteReference w:id="44"/>
      </w:r>
      <w:r w:rsidRPr="00D25E23">
        <w:rPr>
          <w:rFonts w:ascii="Palatino Linotype" w:hAnsi="Palatino Linotype" w:cs="SBL Greek"/>
          <w:lang w:bidi="he-IL"/>
        </w:rPr>
        <w:t>.</w:t>
      </w:r>
      <w:r w:rsidRPr="00D25E23">
        <w:rPr>
          <w:rFonts w:ascii="Palatino Linotype" w:hAnsi="Palatino Linotype" w:cs="Arial"/>
          <w:sz w:val="18"/>
          <w:szCs w:val="18"/>
          <w:lang w:bidi="he-IL"/>
        </w:rPr>
        <w:t xml:space="preserve"> </w:t>
      </w:r>
      <w:r w:rsidRPr="00D25E23">
        <w:rPr>
          <w:rFonts w:ascii="Palatino Linotype" w:hAnsi="Palatino Linotype" w:cs="Arial"/>
          <w:lang w:bidi="he-IL"/>
        </w:rPr>
        <w:t xml:space="preserve">Αντιθέτως </w:t>
      </w:r>
      <w:r w:rsidRPr="00D25E23">
        <w:rPr>
          <w:rFonts w:ascii="Palatino Linotype" w:hAnsi="Palatino Linotype" w:cs="SBL Greek"/>
          <w:lang w:bidi="he-IL"/>
        </w:rPr>
        <w:t xml:space="preserve">στην Τιτ. η αναφορά στους αιρετικούς γίνεται ευθύς αμέσως με οξείς χαρακτηρισμούς. Αυτοί χαρακτηρίζονται </w:t>
      </w:r>
      <w:r w:rsidRPr="00D25E23">
        <w:rPr>
          <w:rFonts w:ascii="Palatino Linotype" w:hAnsi="Palatino Linotype" w:cs="Arial"/>
          <w:szCs w:val="20"/>
          <w:lang w:bidi="he-IL"/>
        </w:rPr>
        <w:t xml:space="preserve">(α) </w:t>
      </w:r>
      <w:r w:rsidRPr="00D25E23">
        <w:rPr>
          <w:rFonts w:ascii="Palatino Linotype" w:hAnsi="Palatino Linotype" w:cs="SBL Greek"/>
          <w:i/>
          <w:lang w:bidi="he-IL"/>
        </w:rPr>
        <w:t xml:space="preserve">ἀνυπότακτοι, </w:t>
      </w:r>
      <w:r w:rsidRPr="00D25E23">
        <w:rPr>
          <w:rFonts w:ascii="Palatino Linotype" w:hAnsi="Palatino Linotype" w:cs="Arial"/>
          <w:szCs w:val="20"/>
          <w:lang w:bidi="he-IL"/>
        </w:rPr>
        <w:t xml:space="preserve">(β) </w:t>
      </w:r>
      <w:r w:rsidRPr="00D25E23">
        <w:rPr>
          <w:rFonts w:ascii="Palatino Linotype" w:hAnsi="Palatino Linotype" w:cs="SBL Greek"/>
          <w:i/>
          <w:lang w:bidi="he-IL"/>
        </w:rPr>
        <w:t xml:space="preserve">ματαιολόγοι καὶ </w:t>
      </w:r>
      <w:r w:rsidRPr="00D25E23">
        <w:rPr>
          <w:rFonts w:ascii="Palatino Linotype" w:hAnsi="Palatino Linotype" w:cs="Arial"/>
          <w:szCs w:val="20"/>
          <w:lang w:bidi="he-IL"/>
        </w:rPr>
        <w:t xml:space="preserve">(γ) </w:t>
      </w:r>
      <w:r w:rsidRPr="00D25E23">
        <w:rPr>
          <w:rFonts w:ascii="Palatino Linotype" w:hAnsi="Palatino Linotype" w:cs="SBL Greek"/>
          <w:i/>
          <w:lang w:bidi="he-IL"/>
        </w:rPr>
        <w:t xml:space="preserve">φρεναπάται </w:t>
      </w:r>
      <w:r w:rsidRPr="00D25E23">
        <w:rPr>
          <w:rFonts w:ascii="Palatino Linotype" w:hAnsi="Palatino Linotype" w:cs="SBL Greek"/>
          <w:lang w:bidi="he-IL"/>
        </w:rPr>
        <w:t xml:space="preserve">(κλίμαξ) ενώ και ο παραλήπτης παροτρύνεται άμεσα </w:t>
      </w:r>
      <w:r w:rsidRPr="00D25E23">
        <w:rPr>
          <w:rFonts w:ascii="Palatino Linotype" w:hAnsi="Palatino Linotype" w:cs="SBL Greek"/>
          <w:i/>
          <w:lang w:bidi="he-IL"/>
        </w:rPr>
        <w:t>να επι-στομίζει</w:t>
      </w:r>
      <w:r w:rsidRPr="00D25E23">
        <w:rPr>
          <w:rStyle w:val="a5"/>
          <w:rFonts w:ascii="Palatino Linotype" w:hAnsi="Palatino Linotype" w:cs="SBL Greek"/>
          <w:i/>
          <w:lang w:bidi="he-IL"/>
        </w:rPr>
        <w:footnoteReference w:id="45"/>
      </w:r>
      <w:r w:rsidRPr="00D25E23">
        <w:rPr>
          <w:rFonts w:ascii="Palatino Linotype" w:hAnsi="Palatino Linotype" w:cs="SBL Greek"/>
          <w:i/>
          <w:lang w:bidi="he-IL"/>
        </w:rPr>
        <w:t>/ ελέγχει αποτόμως</w:t>
      </w:r>
      <w:r w:rsidRPr="00D25E23">
        <w:rPr>
          <w:rFonts w:ascii="Palatino Linotype" w:hAnsi="Palatino Linotype" w:cs="SBL Greek"/>
          <w:lang w:bidi="he-IL"/>
        </w:rPr>
        <w:t xml:space="preserve"> αφού ανατρέπουν </w:t>
      </w:r>
      <w:r w:rsidRPr="00D25E23">
        <w:rPr>
          <w:rFonts w:ascii="Palatino Linotype" w:hAnsi="Palatino Linotype" w:cs="SBL Greek"/>
          <w:i/>
          <w:color w:val="FF0000"/>
          <w:lang w:bidi="he-IL"/>
        </w:rPr>
        <w:t xml:space="preserve">ολόκληρους οίκους </w:t>
      </w:r>
      <w:r w:rsidRPr="00D25E23">
        <w:rPr>
          <w:rFonts w:ascii="Palatino Linotype" w:hAnsi="Palatino Linotype" w:cs="SBL Greek"/>
          <w:color w:val="FF0000"/>
          <w:lang w:bidi="he-IL"/>
        </w:rPr>
        <w:t>(μάλλον οικογένειες παρά τις κατ’ οίκον Εκκλησίες)</w:t>
      </w:r>
      <w:r w:rsidRPr="00D25E23">
        <w:rPr>
          <w:rStyle w:val="a5"/>
          <w:rFonts w:ascii="Palatino Linotype" w:hAnsi="Palatino Linotype" w:cs="SBL Greek"/>
          <w:color w:val="FF0000"/>
          <w:lang w:bidi="he-IL"/>
        </w:rPr>
        <w:footnoteReference w:id="46"/>
      </w:r>
      <w:r w:rsidRPr="00D25E23">
        <w:rPr>
          <w:rFonts w:ascii="Palatino Linotype" w:hAnsi="Palatino Linotype" w:cs="SBL Greek"/>
          <w:lang w:bidi="he-IL"/>
        </w:rPr>
        <w:t xml:space="preserve"> χάριν </w:t>
      </w:r>
      <w:r w:rsidRPr="00D25E23">
        <w:rPr>
          <w:rFonts w:ascii="Palatino Linotype" w:hAnsi="Palatino Linotype" w:cs="SBL Greek"/>
          <w:b/>
          <w:i/>
          <w:lang w:bidi="he-IL"/>
        </w:rPr>
        <w:t>αισχρο</w:t>
      </w:r>
      <w:r w:rsidRPr="00D25E23">
        <w:rPr>
          <w:rFonts w:ascii="Palatino Linotype" w:hAnsi="Palatino Linotype" w:cs="SBL Greek"/>
          <w:lang w:bidi="he-IL"/>
        </w:rPr>
        <w:t>κέρδειας. Στην Α’Τιμ. γίνεται αναφορά απλώς σε αυτούς που είναι διεφθαρμένοι τὸν νοῦν καὶ νομίζουν πορισμὸν τὴν εὐσέβειαν στον επίλογο (6, 5 κε.).</w:t>
      </w:r>
    </w:p>
    <w:p w:rsidR="005E4CDA" w:rsidRPr="00D25E23" w:rsidRDefault="005E4CDA" w:rsidP="005E4CDA">
      <w:pPr>
        <w:pStyle w:val="af5"/>
        <w:numPr>
          <w:ilvl w:val="0"/>
          <w:numId w:val="6"/>
        </w:numPr>
        <w:autoSpaceDE w:val="0"/>
        <w:autoSpaceDN w:val="0"/>
        <w:adjustRightInd w:val="0"/>
        <w:spacing w:after="0" w:line="240" w:lineRule="auto"/>
        <w:jc w:val="both"/>
        <w:rPr>
          <w:rFonts w:ascii="Palatino Linotype" w:hAnsi="Palatino Linotype" w:cs="SBL Greek"/>
          <w:lang w:bidi="he-IL"/>
        </w:rPr>
      </w:pPr>
      <w:r w:rsidRPr="00D25E23">
        <w:rPr>
          <w:rFonts w:ascii="Palatino Linotype" w:hAnsi="Palatino Linotype" w:cs="SBL Greek"/>
          <w:lang w:bidi="he-IL"/>
        </w:rPr>
        <w:lastRenderedPageBreak/>
        <w:t xml:space="preserve">Σημειωτέον ότι η Τιτ. αφορά σε μια </w:t>
      </w:r>
      <w:r w:rsidRPr="00D25E23">
        <w:rPr>
          <w:rFonts w:ascii="Palatino Linotype" w:hAnsi="Palatino Linotype" w:cs="SBL Greek"/>
          <w:i/>
          <w:lang w:bidi="he-IL"/>
        </w:rPr>
        <w:t>Μεγαλό</w:t>
      </w:r>
      <w:r w:rsidRPr="00D25E23">
        <w:rPr>
          <w:rFonts w:ascii="Palatino Linotype" w:hAnsi="Palatino Linotype" w:cs="SBL Greek"/>
          <w:lang w:bidi="he-IL"/>
        </w:rPr>
        <w:t xml:space="preserve">νησο με πολλές (εκατό! Οβίδιος, </w:t>
      </w:r>
      <w:r w:rsidRPr="00D25E23">
        <w:rPr>
          <w:rFonts w:ascii="Palatino Linotype" w:hAnsi="Palatino Linotype" w:cs="SBL Greek"/>
          <w:i/>
          <w:lang w:val="en-US" w:bidi="he-IL"/>
        </w:rPr>
        <w:t>Ars</w:t>
      </w:r>
      <w:r w:rsidRPr="00D25E23">
        <w:rPr>
          <w:rFonts w:ascii="Palatino Linotype" w:hAnsi="Palatino Linotype" w:cs="SBL Greek"/>
          <w:i/>
          <w:lang w:bidi="he-IL"/>
        </w:rPr>
        <w:t xml:space="preserve"> </w:t>
      </w:r>
      <w:r w:rsidRPr="00D25E23">
        <w:rPr>
          <w:rFonts w:ascii="Palatino Linotype" w:hAnsi="Palatino Linotype" w:cs="SBL Greek"/>
          <w:i/>
          <w:lang w:val="en-US" w:bidi="he-IL"/>
        </w:rPr>
        <w:t>I</w:t>
      </w:r>
      <w:r w:rsidRPr="00D25E23">
        <w:rPr>
          <w:rFonts w:ascii="Palatino Linotype" w:hAnsi="Palatino Linotype" w:cs="SBL Greek"/>
          <w:lang w:bidi="he-IL"/>
        </w:rPr>
        <w:t xml:space="preserve"> 295-300) πόλεις και ιδιόρρυθμους κατοίκους (πρβλ. </w:t>
      </w:r>
      <w:r w:rsidRPr="00D25E23">
        <w:rPr>
          <w:rFonts w:ascii="Palatino Linotype" w:hAnsi="Palatino Linotype" w:cs="SBL Greek"/>
          <w:i/>
          <w:lang w:bidi="he-IL"/>
        </w:rPr>
        <w:t xml:space="preserve">κρητίζειν </w:t>
      </w:r>
      <w:r w:rsidRPr="00D25E23">
        <w:rPr>
          <w:rFonts w:ascii="Palatino Linotype" w:hAnsi="Palatino Linotype" w:cs="SBL Greek"/>
          <w:lang w:bidi="he-IL"/>
        </w:rPr>
        <w:t>= ψεύδεσθαι, ἐξαπατᾶν</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πρβλ. Ησύχιος κ 4086</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Σούδα κ. 324.2407). Προφανώς προϋποτίθεται ότι ο σ. δεν είχε τη δυνατότητα ούτε χρονικά ούτε τοπικά να οργανώσει δεόντως όλες αυτές τις επιχώριες εκκλησίες. Είναι χαρακτηριστικό το ότι στην Τιτ. ο Π. αναφέρεται συνήθως με το </w:t>
      </w:r>
      <w:r w:rsidRPr="00D25E23">
        <w:rPr>
          <w:rFonts w:ascii="Palatino Linotype" w:hAnsi="Palatino Linotype" w:cs="SBL Greek"/>
          <w:i/>
          <w:lang w:bidi="he-IL"/>
        </w:rPr>
        <w:t xml:space="preserve">εμείς </w:t>
      </w:r>
      <w:r w:rsidRPr="00D25E23">
        <w:rPr>
          <w:rFonts w:ascii="Palatino Linotype" w:hAnsi="Palatino Linotype" w:cs="SBL Greek"/>
          <w:lang w:bidi="he-IL"/>
        </w:rPr>
        <w:t xml:space="preserve">(και όχι με το εγώ όπως στην Α’Τιμ.) ενώ είναι η μοναδική επιστολή όπου οι παραλήπτες δεν προσφωνούνται ως </w:t>
      </w:r>
      <w:r w:rsidRPr="00D25E23">
        <w:rPr>
          <w:rFonts w:ascii="Palatino Linotype" w:hAnsi="Palatino Linotype" w:cs="SBL Greek"/>
          <w:i/>
          <w:lang w:bidi="he-IL"/>
        </w:rPr>
        <w:t>αδελφοί</w:t>
      </w:r>
      <w:r w:rsidRPr="00D25E23">
        <w:rPr>
          <w:rFonts w:ascii="Palatino Linotype" w:hAnsi="Palatino Linotype" w:cs="SBL Greek"/>
          <w:lang w:bidi="he-IL"/>
        </w:rPr>
        <w:t xml:space="preserve"> ενώ δεν μνημονεύεται ούτε το όνομα </w:t>
      </w:r>
      <w:r w:rsidRPr="00D25E23">
        <w:rPr>
          <w:rFonts w:ascii="Palatino Linotype" w:hAnsi="Palatino Linotype" w:cs="SBL Greek"/>
          <w:i/>
          <w:lang w:bidi="he-IL"/>
        </w:rPr>
        <w:t>Κύριος ο</w:t>
      </w:r>
      <w:r w:rsidRPr="00D25E23">
        <w:rPr>
          <w:rFonts w:ascii="Palatino Linotype" w:hAnsi="Palatino Linotype" w:cs="SBL Greek"/>
          <w:lang w:bidi="he-IL"/>
        </w:rPr>
        <w:t xml:space="preserve">ύτε ο όρος </w:t>
      </w:r>
      <w:r w:rsidRPr="00D25E23">
        <w:rPr>
          <w:rFonts w:ascii="Palatino Linotype" w:hAnsi="Palatino Linotype" w:cs="SBL Greek"/>
          <w:i/>
          <w:lang w:bidi="he-IL"/>
        </w:rPr>
        <w:t>Εκκλησία</w:t>
      </w:r>
      <w:r w:rsidRPr="00D25E23">
        <w:rPr>
          <w:rFonts w:ascii="Palatino Linotype" w:hAnsi="Palatino Linotype" w:cs="SBL Greek"/>
          <w:lang w:bidi="he-IL"/>
        </w:rPr>
        <w:t xml:space="preserve"> για την κοινότητα</w:t>
      </w:r>
      <w:r w:rsidRPr="00D25E23">
        <w:rPr>
          <w:rStyle w:val="a5"/>
          <w:rFonts w:ascii="Palatino Linotype" w:hAnsi="Palatino Linotype" w:cs="SBL Greek"/>
          <w:lang w:bidi="he-IL"/>
        </w:rPr>
        <w:footnoteReference w:id="47"/>
      </w:r>
      <w:r w:rsidRPr="00D25E23">
        <w:rPr>
          <w:rFonts w:ascii="Palatino Linotype" w:hAnsi="Palatino Linotype" w:cs="SBL Greek"/>
          <w:lang w:bidi="he-IL"/>
        </w:rPr>
        <w:t xml:space="preserve">. Η Α’ Τιμ. απευθύνεται σε μία κεντρική πόλη της Μ. Ασίας, όπου ο Π. έχει ήδη μείνει επί τριετία (52-55 μ.Χ.) αντιμετωπίζοντας μάλιστα σύμφωνα με το Πρ. 19, πολλές και ποικίλες προκλήσεις: Απολλώ, μαθητές Ιωάννη του Βαπτιστή, «ιουδαϊκή» μαγεία. Άρα δεν χρειάζεται τόσο οργάνωση εκκλησιαστική όσο «οικονομία»-διαχείριση των υπάρχοντων ανθρώπινων και των άλλων πόρων που παρέχονται από πλούσια μέλη της ώστε η κοινότητα να αποτελεί </w:t>
      </w:r>
      <w:r w:rsidRPr="00D25E23">
        <w:rPr>
          <w:rFonts w:ascii="Palatino Linotype" w:hAnsi="Palatino Linotype" w:cs="SBL Greek"/>
          <w:i/>
          <w:lang w:bidi="he-IL"/>
        </w:rPr>
        <w:t>πρότυπο-μαγνήτη-πυξίδα</w:t>
      </w:r>
      <w:r w:rsidRPr="00D25E23">
        <w:rPr>
          <w:rFonts w:ascii="Palatino Linotype" w:hAnsi="Palatino Linotype" w:cs="SBL Greek"/>
          <w:lang w:bidi="he-IL"/>
        </w:rPr>
        <w:t>.</w:t>
      </w:r>
    </w:p>
    <w:p w:rsidR="005E4CDA" w:rsidRPr="00D25E23" w:rsidRDefault="005E4CDA" w:rsidP="005E4CDA">
      <w:pPr>
        <w:pStyle w:val="af5"/>
        <w:numPr>
          <w:ilvl w:val="0"/>
          <w:numId w:val="6"/>
        </w:numPr>
        <w:autoSpaceDE w:val="0"/>
        <w:autoSpaceDN w:val="0"/>
        <w:adjustRightInd w:val="0"/>
        <w:spacing w:after="0" w:line="240" w:lineRule="auto"/>
        <w:jc w:val="both"/>
        <w:rPr>
          <w:rFonts w:ascii="Palatino Linotype" w:hAnsi="Palatino Linotype" w:cs="SBL Greek"/>
          <w:lang w:bidi="he-IL"/>
        </w:rPr>
      </w:pPr>
      <w:r w:rsidRPr="00D25E23">
        <w:rPr>
          <w:rFonts w:ascii="Palatino Linotype" w:hAnsi="Palatino Linotype" w:cs="SBL Greek"/>
          <w:lang w:bidi="he-IL"/>
        </w:rPr>
        <w:t xml:space="preserve">Στην Τιτ. πρόκειται για </w:t>
      </w:r>
      <w:r w:rsidRPr="00D25E23">
        <w:rPr>
          <w:rFonts w:ascii="Palatino Linotype" w:hAnsi="Palatino Linotype" w:cs="SBL Greek"/>
          <w:i/>
          <w:lang w:bidi="he-IL"/>
        </w:rPr>
        <w:t xml:space="preserve">πολλούς </w:t>
      </w:r>
      <w:r w:rsidRPr="00D25E23">
        <w:rPr>
          <w:rFonts w:ascii="Palatino Linotype" w:hAnsi="Palatino Linotype" w:cs="SBL Greek"/>
          <w:lang w:bidi="he-IL"/>
        </w:rPr>
        <w:t xml:space="preserve">ενώ στην Α’Τιμ. αναφέρονται </w:t>
      </w:r>
      <w:r w:rsidRPr="00D25E23">
        <w:rPr>
          <w:rFonts w:ascii="Palatino Linotype" w:hAnsi="Palatino Linotype" w:cs="SBL Greek"/>
          <w:i/>
          <w:lang w:bidi="he-IL"/>
        </w:rPr>
        <w:t xml:space="preserve">τινές </w:t>
      </w:r>
      <w:r w:rsidRPr="00D25E23">
        <w:rPr>
          <w:rFonts w:ascii="Palatino Linotype" w:hAnsi="Palatino Linotype" w:cs="SBL Greek"/>
          <w:lang w:bidi="he-IL"/>
        </w:rPr>
        <w:t xml:space="preserve">τους οποίους οφείλει ο Τιμόθεος να </w:t>
      </w:r>
      <w:r w:rsidRPr="00D25E23">
        <w:rPr>
          <w:rFonts w:ascii="Palatino Linotype" w:hAnsi="Palatino Linotype" w:cs="SBL Greek"/>
          <w:i/>
          <w:lang w:bidi="he-IL"/>
        </w:rPr>
        <w:t>παραγγείλει</w:t>
      </w:r>
      <w:r w:rsidRPr="00D25E23">
        <w:rPr>
          <w:rFonts w:ascii="Palatino Linotype" w:hAnsi="Palatino Linotype" w:cs="SBL Greek"/>
          <w:lang w:bidi="he-IL"/>
        </w:rPr>
        <w:t xml:space="preserve"> να μην ετεροδιδασκαλούν. Μάλιστα στην Τιτ. οι κατηγορίες του σ. τεκμηριώνονται με λόγο </w:t>
      </w:r>
      <w:r w:rsidRPr="00D25E23">
        <w:rPr>
          <w:rFonts w:ascii="Palatino Linotype" w:hAnsi="Palatino Linotype" w:cs="SBL Greek"/>
          <w:i/>
          <w:lang w:bidi="he-IL"/>
        </w:rPr>
        <w:t>κάποιου</w:t>
      </w:r>
      <w:r w:rsidRPr="00D25E23">
        <w:rPr>
          <w:rFonts w:ascii="Palatino Linotype" w:hAnsi="Palatino Linotype" w:cs="SBL Greek"/>
          <w:lang w:bidi="he-IL"/>
        </w:rPr>
        <w:t xml:space="preserve"> προφήτη εξ αυτών (</w:t>
      </w:r>
      <w:r w:rsidRPr="00D25E23">
        <w:rPr>
          <w:rFonts w:ascii="Palatino Linotype" w:hAnsi="Palatino Linotype" w:cs="SBL Greek"/>
          <w:i/>
          <w:lang w:bidi="he-IL"/>
        </w:rPr>
        <w:t>των ψευστών</w:t>
      </w:r>
      <w:r w:rsidRPr="00D25E23">
        <w:rPr>
          <w:rFonts w:ascii="Palatino Linotype" w:hAnsi="Palatino Linotype" w:cs="SBL Greek"/>
          <w:lang w:bidi="he-IL"/>
        </w:rPr>
        <w:t xml:space="preserve"> [παράδοξο!]) και επιβεβαίωση ότι </w:t>
      </w:r>
      <w:r w:rsidRPr="00D25E23">
        <w:rPr>
          <w:rFonts w:ascii="Palatino Linotype" w:hAnsi="Palatino Linotype" w:cs="SBL Greek"/>
          <w:i/>
          <w:lang w:bidi="he-IL"/>
        </w:rPr>
        <w:t xml:space="preserve">ἡ μαρτυρία αὕτη ἐστὶν ἀληθής. </w:t>
      </w:r>
      <w:r w:rsidRPr="00D25E23">
        <w:rPr>
          <w:rFonts w:ascii="Palatino Linotype" w:hAnsi="Palatino Linotype" w:cs="SBL Greek"/>
          <w:lang w:bidi="he-IL"/>
        </w:rPr>
        <w:t>Η συγκεκριμένη διατύπωση αντιστοιχεί</w:t>
      </w:r>
      <w:r w:rsidRPr="00D25E23">
        <w:rPr>
          <w:rFonts w:ascii="Palatino Linotype" w:hAnsi="Palatino Linotype" w:cs="SBL Greek"/>
          <w:i/>
          <w:lang w:bidi="he-IL"/>
        </w:rPr>
        <w:t xml:space="preserve"> </w:t>
      </w:r>
      <w:r w:rsidRPr="00D25E23">
        <w:rPr>
          <w:rFonts w:ascii="Palatino Linotype" w:hAnsi="Palatino Linotype" w:cs="SBL Greek"/>
          <w:lang w:bidi="he-IL"/>
        </w:rPr>
        <w:t>στη φράση</w:t>
      </w:r>
      <w:r w:rsidRPr="00D25E23">
        <w:rPr>
          <w:rFonts w:ascii="Palatino Linotype" w:hAnsi="Palatino Linotype" w:cs="SBL Greek"/>
          <w:i/>
          <w:lang w:bidi="he-IL"/>
        </w:rPr>
        <w:t xml:space="preserve"> πιστός ὁ λόγος</w:t>
      </w:r>
      <w:r w:rsidRPr="00D25E23">
        <w:rPr>
          <w:rFonts w:ascii="Palatino Linotype" w:hAnsi="Palatino Linotype" w:cs="SBL Greek"/>
          <w:lang w:bidi="he-IL"/>
        </w:rPr>
        <w:t xml:space="preserve"> των λοιπών ΠΕ.</w:t>
      </w:r>
      <w:r w:rsidRPr="00D25E23">
        <w:rPr>
          <w:rFonts w:ascii="Palatino Linotype" w:hAnsi="Palatino Linotype" w:cs="SBL Greek"/>
          <w:i/>
          <w:lang w:bidi="he-IL"/>
        </w:rPr>
        <w:t xml:space="preserve"> </w:t>
      </w:r>
      <w:r w:rsidRPr="00D25E23">
        <w:rPr>
          <w:rFonts w:ascii="Palatino Linotype" w:hAnsi="Palatino Linotype" w:cs="SBL Greek"/>
          <w:lang w:bidi="he-IL"/>
        </w:rPr>
        <w:t xml:space="preserve">Σύμφωνα με </w:t>
      </w:r>
      <w:r w:rsidRPr="00D25E23">
        <w:rPr>
          <w:rFonts w:ascii="Palatino Linotype" w:hAnsi="Palatino Linotype" w:cs="SBL Greek"/>
          <w:i/>
          <w:lang w:bidi="he-IL"/>
        </w:rPr>
        <w:t>τὸν θεοφιλή καὶ σοφόν περὶ τὰ θεῖα τὴν ἐνθουσιαστικὴν καὶ τελεστικὴν σοφίαν</w:t>
      </w:r>
      <w:r w:rsidRPr="00D25E23">
        <w:rPr>
          <w:rStyle w:val="a5"/>
          <w:rFonts w:ascii="Palatino Linotype" w:hAnsi="Palatino Linotype" w:cs="SBL Greek"/>
          <w:i/>
          <w:lang w:bidi="he-IL"/>
        </w:rPr>
        <w:footnoteReference w:id="48"/>
      </w:r>
      <w:r w:rsidRPr="00D25E23">
        <w:rPr>
          <w:rFonts w:ascii="Palatino Linotype" w:hAnsi="Palatino Linotype" w:cs="SBL Greek"/>
          <w:lang w:bidi="he-IL"/>
        </w:rPr>
        <w:t xml:space="preserve"> Επιμενίδη, οι</w:t>
      </w:r>
      <w:r w:rsidRPr="00D25E23">
        <w:rPr>
          <w:rFonts w:ascii="Palatino Linotype" w:hAnsi="Palatino Linotype" w:cs="SBL Greek"/>
          <w:i/>
          <w:lang w:bidi="he-IL"/>
        </w:rPr>
        <w:t xml:space="preserve"> </w:t>
      </w:r>
      <w:r w:rsidRPr="00D25E23">
        <w:rPr>
          <w:rFonts w:ascii="Palatino Linotype" w:hAnsi="Palatino Linotype" w:cs="SBL Greek"/>
          <w:lang w:bidi="he-IL"/>
        </w:rPr>
        <w:t xml:space="preserve">Κρήτες είναι διαχρονικά </w:t>
      </w:r>
      <w:r w:rsidRPr="00D25E23">
        <w:rPr>
          <w:rFonts w:ascii="Palatino Linotype" w:hAnsi="Palatino Linotype" w:cs="SBL Greek"/>
          <w:i/>
          <w:lang w:bidi="he-IL"/>
        </w:rPr>
        <w:t xml:space="preserve">ψεύστες </w:t>
      </w:r>
      <w:r w:rsidRPr="00D25E23">
        <w:rPr>
          <w:rFonts w:ascii="Palatino Linotype" w:hAnsi="Palatino Linotype" w:cs="SBL Greek"/>
          <w:lang w:bidi="he-IL"/>
        </w:rPr>
        <w:t>(αφού επιδεικνύοντας τάφο, αμφισβητούν την αιωνιότητα και μακαριότητα του Δία)</w:t>
      </w:r>
      <w:r w:rsidRPr="00D25E23">
        <w:rPr>
          <w:rFonts w:ascii="Palatino Linotype" w:hAnsi="Palatino Linotype" w:cs="SBL Greek"/>
          <w:i/>
          <w:lang w:bidi="he-IL"/>
        </w:rPr>
        <w:t xml:space="preserve">, κακά θηρία, γαστέρες </w:t>
      </w:r>
      <w:r w:rsidRPr="00D25E23">
        <w:rPr>
          <w:rFonts w:ascii="Palatino Linotype" w:hAnsi="Palatino Linotype" w:cs="SBL Greek"/>
          <w:i/>
          <w:color w:val="C00000"/>
          <w:lang w:bidi="he-IL"/>
        </w:rPr>
        <w:t>ἀργές</w:t>
      </w:r>
      <w:r w:rsidRPr="00D25E23">
        <w:rPr>
          <w:rFonts w:ascii="Palatino Linotype" w:hAnsi="Palatino Linotype" w:cs="SBL Greek"/>
          <w:i/>
          <w:lang w:bidi="he-IL"/>
        </w:rPr>
        <w:t xml:space="preserve"> </w:t>
      </w:r>
      <w:r w:rsidRPr="00D25E23">
        <w:rPr>
          <w:rFonts w:ascii="Palatino Linotype" w:hAnsi="Palatino Linotype" w:cs="SBL Greek"/>
          <w:lang w:bidi="he-IL"/>
        </w:rPr>
        <w:t>(Καλλίμαχος 1.4-9</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Πολύβιος 6.47.5-6</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8.16[18].4-6). Το γεγονός ότι είναι </w:t>
      </w:r>
      <w:r w:rsidRPr="00D25E23">
        <w:rPr>
          <w:rFonts w:ascii="Palatino Linotype" w:hAnsi="Palatino Linotype" w:cs="SBL Greek"/>
          <w:i/>
          <w:lang w:bidi="he-IL"/>
        </w:rPr>
        <w:t>εκ περιτομής</w:t>
      </w:r>
      <w:r w:rsidRPr="00D25E23">
        <w:rPr>
          <w:rFonts w:ascii="Palatino Linotype" w:hAnsi="Palatino Linotype" w:cs="SBL Greek"/>
          <w:lang w:bidi="he-IL"/>
        </w:rPr>
        <w:t xml:space="preserve"> αλλά και </w:t>
      </w:r>
      <w:r w:rsidRPr="00D25E23">
        <w:rPr>
          <w:rFonts w:ascii="Palatino Linotype" w:hAnsi="Palatino Linotype" w:cs="SBL Greek"/>
          <w:i/>
          <w:lang w:bidi="he-IL"/>
        </w:rPr>
        <w:t>Κρήτες</w:t>
      </w:r>
      <w:r w:rsidRPr="00D25E23">
        <w:rPr>
          <w:rStyle w:val="a5"/>
          <w:rFonts w:ascii="Palatino Linotype" w:hAnsi="Palatino Linotype" w:cs="SBL Greek"/>
          <w:i/>
          <w:lang w:bidi="he-IL"/>
        </w:rPr>
        <w:footnoteReference w:id="49"/>
      </w:r>
      <w:r w:rsidRPr="00D25E23">
        <w:rPr>
          <w:rFonts w:ascii="Palatino Linotype" w:hAnsi="Palatino Linotype" w:cs="SBL Greek"/>
          <w:lang w:bidi="he-IL"/>
        </w:rPr>
        <w:t xml:space="preserve"> τους καθιστά ιδιαίτερα επικίνδυνους. Σημειωτέον ότι στις ΠΕ δεν απαντά άλλη </w:t>
      </w:r>
      <w:r w:rsidRPr="00D25E23">
        <w:rPr>
          <w:rFonts w:ascii="Palatino Linotype" w:hAnsi="Palatino Linotype" w:cs="SBL Greek"/>
          <w:i/>
          <w:lang w:bidi="he-IL"/>
        </w:rPr>
        <w:t>προφητεία</w:t>
      </w:r>
      <w:r w:rsidRPr="00D25E23">
        <w:rPr>
          <w:rFonts w:ascii="Palatino Linotype" w:hAnsi="Palatino Linotype" w:cs="SBL Greek"/>
          <w:lang w:bidi="he-IL"/>
        </w:rPr>
        <w:t xml:space="preserve"> εκ των Γραφών. </w:t>
      </w:r>
    </w:p>
    <w:p w:rsidR="005E4CDA" w:rsidRPr="00D25E23" w:rsidRDefault="005E4CDA" w:rsidP="005E4CDA">
      <w:pPr>
        <w:pStyle w:val="af5"/>
        <w:numPr>
          <w:ilvl w:val="0"/>
          <w:numId w:val="6"/>
        </w:numPr>
        <w:autoSpaceDE w:val="0"/>
        <w:autoSpaceDN w:val="0"/>
        <w:adjustRightInd w:val="0"/>
        <w:spacing w:after="0" w:line="240" w:lineRule="auto"/>
        <w:jc w:val="both"/>
        <w:rPr>
          <w:rFonts w:ascii="Palatino Linotype" w:hAnsi="Palatino Linotype" w:cs="SBL Greek"/>
          <w:lang w:bidi="he-IL"/>
        </w:rPr>
      </w:pPr>
      <w:r w:rsidRPr="00D25E23">
        <w:rPr>
          <w:rFonts w:ascii="Palatino Linotype" w:hAnsi="Palatino Linotype" w:cs="SBL Greek"/>
          <w:lang w:bidi="he-IL"/>
        </w:rPr>
        <w:t xml:space="preserve">Ενώ στην Τιτ. διακρίνονται στην πρώτη πρόταση </w:t>
      </w:r>
      <w:r w:rsidRPr="00D25E23">
        <w:rPr>
          <w:rFonts w:ascii="Palatino Linotype" w:hAnsi="Palatino Linotype" w:cs="SBL Greek"/>
          <w:i/>
          <w:lang w:bidi="he-IL"/>
        </w:rPr>
        <w:t>οἱ ἐκ περιτομῆς</w:t>
      </w:r>
      <w:r w:rsidRPr="00D25E23">
        <w:rPr>
          <w:rFonts w:ascii="Palatino Linotype" w:hAnsi="Palatino Linotype" w:cs="SBL Greek"/>
          <w:lang w:bidi="he-IL"/>
        </w:rPr>
        <w:t xml:space="preserve">, στην Α’Τιμ. μόνον στο τέλος του προοιμίου παρουσιάζεται ο αυτοχαρακτηρισμός τους ως </w:t>
      </w:r>
      <w:r w:rsidRPr="00D25E23">
        <w:rPr>
          <w:rFonts w:ascii="Palatino Linotype" w:hAnsi="Palatino Linotype" w:cs="SBL Greek"/>
          <w:b/>
          <w:i/>
          <w:lang w:bidi="he-IL"/>
        </w:rPr>
        <w:t>νομο</w:t>
      </w:r>
      <w:r w:rsidRPr="00D25E23">
        <w:rPr>
          <w:rFonts w:ascii="Palatino Linotype" w:hAnsi="Palatino Linotype" w:cs="SBL Greek"/>
          <w:lang w:bidi="he-IL"/>
        </w:rPr>
        <w:t xml:space="preserve">διδασκάλων-ραβίνων αν και δεν νοούν ούτε όσα λέγουν ούτε όσα διαβεβαιώνουν. Ο Νόμος μάλιστα καταρχάς θεωρείται </w:t>
      </w:r>
      <w:r w:rsidRPr="00D25E23">
        <w:rPr>
          <w:rFonts w:ascii="Palatino Linotype" w:hAnsi="Palatino Linotype" w:cs="SBL Greek"/>
          <w:i/>
          <w:lang w:bidi="he-IL"/>
        </w:rPr>
        <w:t>καλός</w:t>
      </w:r>
      <w:r w:rsidRPr="00D25E23">
        <w:rPr>
          <w:rFonts w:ascii="Palatino Linotype" w:hAnsi="Palatino Linotype" w:cs="SBL Greek"/>
          <w:lang w:bidi="he-IL"/>
        </w:rPr>
        <w:t xml:space="preserve">. Ενώ η Α’Τιμ. αναφέρεται αόριστα σε </w:t>
      </w:r>
      <w:r w:rsidRPr="00D25E23">
        <w:rPr>
          <w:rFonts w:ascii="Palatino Linotype" w:hAnsi="Palatino Linotype" w:cs="SBL Greek"/>
          <w:i/>
          <w:lang w:bidi="he-IL"/>
        </w:rPr>
        <w:t>γενεαλογίες και μύθους απέραντους,</w:t>
      </w:r>
      <w:r w:rsidRPr="00D25E23">
        <w:rPr>
          <w:rFonts w:ascii="Palatino Linotype" w:hAnsi="Palatino Linotype" w:cs="SBL Greek"/>
          <w:lang w:bidi="he-IL"/>
        </w:rPr>
        <w:t xml:space="preserve"> η Τιτ. ομιλεί για </w:t>
      </w:r>
      <w:r w:rsidRPr="00D25E23">
        <w:rPr>
          <w:rFonts w:ascii="Palatino Linotype" w:hAnsi="Palatino Linotype" w:cs="SBL Greek"/>
          <w:b/>
          <w:i/>
          <w:lang w:bidi="he-IL"/>
        </w:rPr>
        <w:t>ιουδαϊκούς</w:t>
      </w:r>
      <w:r w:rsidRPr="00D25E23">
        <w:rPr>
          <w:rFonts w:ascii="Palatino Linotype" w:hAnsi="Palatino Linotype" w:cs="SBL Greek"/>
          <w:lang w:bidi="he-IL"/>
        </w:rPr>
        <w:t xml:space="preserve"> </w:t>
      </w:r>
      <w:r w:rsidRPr="00D25E23">
        <w:rPr>
          <w:rFonts w:ascii="Palatino Linotype" w:hAnsi="Palatino Linotype" w:cs="SBL Greek"/>
          <w:b/>
          <w:i/>
          <w:lang w:bidi="he-IL"/>
        </w:rPr>
        <w:t>μύθους</w:t>
      </w:r>
      <w:r w:rsidRPr="00D25E23">
        <w:rPr>
          <w:rFonts w:ascii="Palatino Linotype" w:hAnsi="Palatino Linotype" w:cs="SBL Greek"/>
          <w:lang w:bidi="he-IL"/>
        </w:rPr>
        <w:t xml:space="preserve"> (!) και </w:t>
      </w:r>
      <w:r w:rsidRPr="00D25E23">
        <w:rPr>
          <w:rFonts w:ascii="Palatino Linotype" w:hAnsi="Palatino Linotype" w:cs="SBL Greek"/>
          <w:i/>
          <w:lang w:bidi="he-IL"/>
        </w:rPr>
        <w:t>εντολές ανθρώπων</w:t>
      </w:r>
      <w:r w:rsidRPr="00D25E23">
        <w:rPr>
          <w:rStyle w:val="a5"/>
          <w:rFonts w:ascii="Palatino Linotype" w:hAnsi="Palatino Linotype" w:cs="SBL Greek"/>
          <w:lang w:bidi="he-IL"/>
        </w:rPr>
        <w:footnoteReference w:id="50"/>
      </w:r>
      <w:r w:rsidRPr="00D25E23">
        <w:rPr>
          <w:rFonts w:ascii="Palatino Linotype" w:hAnsi="Palatino Linotype" w:cs="SBL Greek"/>
          <w:lang w:bidi="he-IL"/>
        </w:rPr>
        <w:t xml:space="preserve"> που </w:t>
      </w:r>
      <w:r w:rsidRPr="00D25E23">
        <w:rPr>
          <w:rFonts w:ascii="Palatino Linotype" w:hAnsi="Palatino Linotype" w:cs="SBL Greek"/>
          <w:i/>
          <w:lang w:bidi="he-IL"/>
        </w:rPr>
        <w:t>αποστρέφονται την αλήθεια</w:t>
      </w:r>
      <w:r w:rsidRPr="00D25E23">
        <w:rPr>
          <w:rFonts w:ascii="Palatino Linotype" w:hAnsi="Palatino Linotype" w:cs="SBL Greek"/>
          <w:lang w:bidi="he-IL"/>
        </w:rPr>
        <w:t>.</w:t>
      </w:r>
      <w:r w:rsidRPr="00D25E23">
        <w:rPr>
          <w:rFonts w:ascii="Palatino Linotype" w:hAnsi="Palatino Linotype" w:cs="SBL Greek"/>
          <w:i/>
          <w:sz w:val="18"/>
          <w:szCs w:val="18"/>
          <w:lang w:bidi="he-IL"/>
        </w:rPr>
        <w:t xml:space="preserve"> </w:t>
      </w:r>
      <w:r w:rsidRPr="00D25E23">
        <w:rPr>
          <w:rFonts w:ascii="Palatino Linotype" w:hAnsi="Palatino Linotype" w:cs="SBL Greek"/>
          <w:lang w:bidi="he-IL"/>
        </w:rPr>
        <w:t xml:space="preserve">Και στον </w:t>
      </w:r>
      <w:r w:rsidRPr="00D25E23">
        <w:rPr>
          <w:rFonts w:ascii="Palatino Linotype" w:hAnsi="Palatino Linotype" w:cs="Arial"/>
          <w:lang w:bidi="he-IL"/>
        </w:rPr>
        <w:t>επίλογο επαναλαμβάνονται τα εξής μέσω πολυσύνδετου</w:t>
      </w:r>
      <w:r w:rsidRPr="00D25E23">
        <w:rPr>
          <w:rFonts w:ascii="Palatino Linotype" w:hAnsi="Palatino Linotype" w:cs="Arial"/>
          <w:szCs w:val="20"/>
          <w:lang w:bidi="he-IL"/>
        </w:rPr>
        <w:t xml:space="preserve">: (α) </w:t>
      </w:r>
      <w:r w:rsidRPr="00D25E23">
        <w:rPr>
          <w:rFonts w:ascii="Palatino Linotype" w:hAnsi="Palatino Linotype" w:cs="SBL Greek"/>
          <w:i/>
          <w:lang w:bidi="he-IL"/>
        </w:rPr>
        <w:t xml:space="preserve">μωρὰς δὲ ζητήσεις καὶ </w:t>
      </w:r>
      <w:r w:rsidRPr="00D25E23">
        <w:rPr>
          <w:rFonts w:ascii="Palatino Linotype" w:hAnsi="Palatino Linotype" w:cs="Arial"/>
          <w:szCs w:val="20"/>
          <w:lang w:bidi="he-IL"/>
        </w:rPr>
        <w:t xml:space="preserve">(β) </w:t>
      </w:r>
      <w:r w:rsidRPr="00D25E23">
        <w:rPr>
          <w:rFonts w:ascii="Palatino Linotype" w:hAnsi="Palatino Linotype" w:cs="SBL Greek"/>
          <w:i/>
          <w:lang w:bidi="he-IL"/>
        </w:rPr>
        <w:t xml:space="preserve">γενεαλογίας καὶ </w:t>
      </w:r>
      <w:r w:rsidRPr="00D25E23">
        <w:rPr>
          <w:rFonts w:ascii="Palatino Linotype" w:hAnsi="Palatino Linotype" w:cs="Arial"/>
          <w:szCs w:val="20"/>
          <w:lang w:bidi="he-IL"/>
        </w:rPr>
        <w:t xml:space="preserve">(γ) </w:t>
      </w:r>
      <w:r w:rsidRPr="00D25E23">
        <w:rPr>
          <w:rFonts w:ascii="Palatino Linotype" w:hAnsi="Palatino Linotype" w:cs="SBL Greek"/>
          <w:i/>
          <w:lang w:bidi="he-IL"/>
        </w:rPr>
        <w:t xml:space="preserve">ἔρεις καὶ </w:t>
      </w:r>
      <w:r w:rsidRPr="00D25E23">
        <w:rPr>
          <w:rFonts w:ascii="Palatino Linotype" w:hAnsi="Palatino Linotype" w:cs="Arial"/>
          <w:szCs w:val="20"/>
          <w:lang w:bidi="he-IL"/>
        </w:rPr>
        <w:t xml:space="preserve">(δ) </w:t>
      </w:r>
      <w:r w:rsidRPr="00D25E23">
        <w:rPr>
          <w:rFonts w:ascii="Palatino Linotype" w:hAnsi="Palatino Linotype" w:cs="SBL Greek"/>
          <w:b/>
          <w:i/>
          <w:lang w:bidi="he-IL"/>
        </w:rPr>
        <w:t>μάχας νομικὰς</w:t>
      </w:r>
      <w:r w:rsidRPr="00D25E23">
        <w:rPr>
          <w:rFonts w:ascii="Palatino Linotype" w:hAnsi="Palatino Linotype" w:cs="SBL Greek"/>
          <w:i/>
          <w:lang w:bidi="he-IL"/>
        </w:rPr>
        <w:t xml:space="preserve"> περιΐστασο· εἰσὶν γὰρ ἀνωφελεῖς καὶ μάταιοι. </w:t>
      </w:r>
      <w:r w:rsidRPr="00D25E23">
        <w:rPr>
          <w:rFonts w:ascii="Palatino Linotype" w:hAnsi="Palatino Linotype" w:cs="SBL Greek"/>
          <w:i/>
          <w:caps/>
          <w:lang w:bidi="he-IL"/>
        </w:rPr>
        <w:t>α</w:t>
      </w:r>
      <w:r w:rsidRPr="00D25E23">
        <w:rPr>
          <w:rFonts w:ascii="Palatino Linotype" w:hAnsi="Palatino Linotype" w:cs="SBL Greek"/>
          <w:i/>
          <w:lang w:bidi="he-IL"/>
        </w:rPr>
        <w:t>ἱρετικὸν</w:t>
      </w:r>
      <w:r w:rsidRPr="00D25E23">
        <w:rPr>
          <w:rStyle w:val="a5"/>
          <w:rFonts w:ascii="Palatino Linotype" w:hAnsi="Palatino Linotype" w:cs="SBL Greek"/>
          <w:lang w:bidi="he-IL"/>
        </w:rPr>
        <w:footnoteReference w:id="51"/>
      </w:r>
      <w:r w:rsidRPr="00D25E23">
        <w:rPr>
          <w:rFonts w:ascii="Palatino Linotype" w:hAnsi="Palatino Linotype" w:cs="SBL Greek"/>
          <w:i/>
          <w:lang w:bidi="he-IL"/>
        </w:rPr>
        <w:t xml:space="preserve"> ἄνθρωπον μετὰ μίαν καὶ δευτέραν νουθεσίαν παραιτοῦ,</w:t>
      </w:r>
      <w:r w:rsidRPr="00D25E23">
        <w:rPr>
          <w:rFonts w:ascii="Palatino Linotype" w:hAnsi="Palatino Linotype" w:cs="Arial"/>
          <w:i/>
          <w:szCs w:val="20"/>
          <w:lang w:bidi="he-IL"/>
        </w:rPr>
        <w:t xml:space="preserve"> </w:t>
      </w:r>
      <w:r w:rsidRPr="00D25E23">
        <w:rPr>
          <w:rFonts w:ascii="Palatino Linotype" w:hAnsi="Palatino Linotype" w:cs="SBL Greek"/>
          <w:i/>
          <w:lang w:bidi="he-IL"/>
        </w:rPr>
        <w:t xml:space="preserve">εἰδὼς ὅτι </w:t>
      </w:r>
      <w:r w:rsidRPr="00D25E23">
        <w:rPr>
          <w:rFonts w:ascii="Palatino Linotype" w:hAnsi="Palatino Linotype" w:cs="SBL Greek"/>
          <w:b/>
          <w:i/>
          <w:lang w:bidi="he-IL"/>
        </w:rPr>
        <w:t>ἐξέστραπται</w:t>
      </w:r>
      <w:r w:rsidRPr="00D25E23">
        <w:rPr>
          <w:rFonts w:ascii="Palatino Linotype" w:hAnsi="Palatino Linotype" w:cs="SBL Greek"/>
          <w:i/>
          <w:lang w:bidi="he-IL"/>
        </w:rPr>
        <w:t xml:space="preserve"> </w:t>
      </w:r>
      <w:r w:rsidRPr="00D25E23">
        <w:rPr>
          <w:rFonts w:ascii="Palatino Linotype" w:hAnsi="Palatino Linotype" w:cs="SBL Greek"/>
          <w:lang w:bidi="he-IL"/>
        </w:rPr>
        <w:t xml:space="preserve">(&lt; </w:t>
      </w:r>
      <w:r w:rsidRPr="00D25E23">
        <w:rPr>
          <w:rFonts w:ascii="Palatino Linotype" w:hAnsi="Palatino Linotype" w:cs="SBL Greek"/>
          <w:i/>
          <w:lang w:bidi="he-IL"/>
        </w:rPr>
        <w:t>ἐκτρέπομαι</w:t>
      </w:r>
      <w:r w:rsidRPr="00D25E23">
        <w:rPr>
          <w:rFonts w:ascii="Palatino Linotype" w:hAnsi="Palatino Linotype" w:cs="SBL Greek"/>
          <w:lang w:bidi="he-IL"/>
        </w:rPr>
        <w:t>= υφίσταμαι εξάρθρωση)</w:t>
      </w:r>
      <w:r w:rsidRPr="00D25E23">
        <w:rPr>
          <w:rStyle w:val="a5"/>
          <w:rFonts w:ascii="Palatino Linotype" w:hAnsi="Palatino Linotype" w:cs="SBL Greek"/>
          <w:lang w:bidi="he-IL"/>
        </w:rPr>
        <w:footnoteReference w:id="52"/>
      </w:r>
      <w:r w:rsidRPr="00D25E23">
        <w:rPr>
          <w:rFonts w:ascii="Palatino Linotype" w:hAnsi="Palatino Linotype" w:cs="SBL Greek"/>
          <w:lang w:bidi="he-IL"/>
        </w:rPr>
        <w:t xml:space="preserve"> </w:t>
      </w:r>
      <w:r w:rsidRPr="00D25E23">
        <w:rPr>
          <w:rFonts w:ascii="Palatino Linotype" w:hAnsi="Palatino Linotype" w:cs="SBL Greek"/>
          <w:i/>
          <w:lang w:bidi="he-IL"/>
        </w:rPr>
        <w:t xml:space="preserve">ὁ τοιοῦτος καὶ ἁμαρτάνει, ὢν αὐτοκατάκριτος </w:t>
      </w:r>
      <w:r w:rsidRPr="00D25E23">
        <w:rPr>
          <w:rFonts w:ascii="Palatino Linotype" w:hAnsi="Palatino Linotype" w:cs="Arial"/>
          <w:szCs w:val="20"/>
          <w:lang w:bidi="he-IL"/>
        </w:rPr>
        <w:t>(3, 9-11</w:t>
      </w:r>
      <w:r w:rsidRPr="00D25E23">
        <w:rPr>
          <w:rFonts w:ascii="SBL Greek" w:hAnsi="SBL Greek" w:cs="SBL Greek"/>
          <w:lang w:bidi="he-IL"/>
        </w:rPr>
        <w:t xml:space="preserve">). </w:t>
      </w:r>
      <w:r w:rsidRPr="00D25E23">
        <w:rPr>
          <w:rFonts w:ascii="Palatino Linotype" w:hAnsi="Palatino Linotype" w:cs="SBL Greek"/>
          <w:lang w:bidi="he-IL"/>
        </w:rPr>
        <w:t xml:space="preserve">Στον ίδιο (τον επίλογο) οι ακροατές προσκαλούνται να προπέμψουν </w:t>
      </w:r>
      <w:r w:rsidRPr="00D25E23">
        <w:rPr>
          <w:rFonts w:ascii="Palatino Linotype" w:hAnsi="Palatino Linotype" w:cs="SBL Greek"/>
          <w:i/>
          <w:lang w:bidi="he-IL"/>
        </w:rPr>
        <w:t>σπουδαίως</w:t>
      </w:r>
      <w:r w:rsidRPr="00D25E23">
        <w:rPr>
          <w:rFonts w:ascii="Palatino Linotype" w:hAnsi="Palatino Linotype" w:cs="SBL Greek"/>
          <w:lang w:bidi="he-IL"/>
        </w:rPr>
        <w:t xml:space="preserve"> </w:t>
      </w:r>
      <w:r w:rsidRPr="00D25E23">
        <w:rPr>
          <w:rFonts w:ascii="Palatino Linotype" w:hAnsi="Palatino Linotype" w:cs="SBL Greek"/>
          <w:b/>
          <w:i/>
          <w:lang w:bidi="he-IL"/>
        </w:rPr>
        <w:t>τον νομικό</w:t>
      </w:r>
      <w:r w:rsidRPr="00D25E23">
        <w:rPr>
          <w:rFonts w:ascii="Palatino Linotype" w:hAnsi="Palatino Linotype" w:cs="SBL Greek"/>
          <w:lang w:bidi="he-IL"/>
        </w:rPr>
        <w:t xml:space="preserve"> </w:t>
      </w:r>
      <w:r w:rsidRPr="00D25E23">
        <w:rPr>
          <w:rFonts w:ascii="Palatino Linotype" w:hAnsi="Palatino Linotype" w:cs="SBL Greek"/>
          <w:lang w:bidi="he-IL"/>
        </w:rPr>
        <w:lastRenderedPageBreak/>
        <w:t>Ζηνά (3, 13)</w:t>
      </w:r>
      <w:r w:rsidRPr="00D25E23">
        <w:rPr>
          <w:rStyle w:val="a5"/>
          <w:rFonts w:ascii="Palatino Linotype" w:hAnsi="Palatino Linotype" w:cs="SBL Greek"/>
          <w:lang w:bidi="he-IL"/>
        </w:rPr>
        <w:footnoteReference w:id="53"/>
      </w:r>
      <w:r w:rsidRPr="00D25E23">
        <w:rPr>
          <w:rFonts w:ascii="Palatino Linotype" w:hAnsi="Palatino Linotype" w:cs="SBL Greek"/>
          <w:lang w:bidi="he-IL"/>
        </w:rPr>
        <w:t xml:space="preserve"> όπως και σε αυτόν της Β’Τιμ. διατάσσεται ο παραλήπτης να φέρει </w:t>
      </w:r>
      <w:r w:rsidRPr="00D25E23">
        <w:rPr>
          <w:rFonts w:ascii="Palatino Linotype" w:hAnsi="Palatino Linotype" w:cs="SBL Greek"/>
          <w:i/>
          <w:lang w:bidi="he-IL"/>
        </w:rPr>
        <w:t>τὸν φαιλόνην,</w:t>
      </w:r>
      <w:r w:rsidRPr="00D25E23">
        <w:rPr>
          <w:rStyle w:val="a5"/>
          <w:rFonts w:ascii="Palatino Linotype" w:hAnsi="Palatino Linotype" w:cs="SBL Greek"/>
          <w:lang w:bidi="he-IL"/>
        </w:rPr>
        <w:footnoteReference w:id="54"/>
      </w:r>
      <w:r w:rsidRPr="00D25E23">
        <w:rPr>
          <w:rFonts w:ascii="Palatino Linotype" w:hAnsi="Palatino Linotype" w:cs="SBL Greek"/>
          <w:i/>
          <w:lang w:bidi="he-IL"/>
        </w:rPr>
        <w:t xml:space="preserve"> ὃν ἀπέλιπον ἐν Τρῳάδι παρὰ Κάρπῳ καὶ τὰ βιβλία μάλιστα τὰς μεμβράνας</w:t>
      </w:r>
      <w:r w:rsidRPr="00D25E23">
        <w:rPr>
          <w:rFonts w:ascii="Palatino Linotype" w:hAnsi="Palatino Linotype" w:cs="Arial"/>
          <w:i/>
          <w:szCs w:val="20"/>
          <w:lang w:bidi="he-IL"/>
        </w:rPr>
        <w:t xml:space="preserve"> </w:t>
      </w:r>
      <w:r w:rsidRPr="00D25E23">
        <w:rPr>
          <w:rFonts w:ascii="Palatino Linotype" w:hAnsi="Palatino Linotype" w:cs="Arial"/>
          <w:szCs w:val="20"/>
          <w:lang w:bidi="he-IL"/>
        </w:rPr>
        <w:t>(4, 13)</w:t>
      </w:r>
      <w:r w:rsidRPr="00D25E23">
        <w:rPr>
          <w:rStyle w:val="a5"/>
          <w:rFonts w:ascii="Palatino Linotype" w:hAnsi="Palatino Linotype" w:cs="Arial"/>
          <w:szCs w:val="20"/>
          <w:lang w:bidi="he-IL"/>
        </w:rPr>
        <w:footnoteReference w:id="55"/>
      </w:r>
      <w:r w:rsidRPr="00D25E23">
        <w:rPr>
          <w:rFonts w:ascii="Palatino Linotype" w:hAnsi="Palatino Linotype" w:cs="SBL Greek"/>
          <w:i/>
          <w:lang w:bidi="he-IL"/>
        </w:rPr>
        <w:t xml:space="preserve">. </w:t>
      </w:r>
      <w:r w:rsidRPr="00D25E23">
        <w:rPr>
          <w:rFonts w:ascii="Palatino Linotype" w:hAnsi="Palatino Linotype" w:cs="SBL Greek"/>
          <w:lang w:bidi="he-IL"/>
        </w:rPr>
        <w:t>Μάλλον πρόκειται για τις παλαιδιαθηκικές Γραφές και τις δικές του σημειώσεις ή επιστολές ή άλλα «καινοδιαθηκικά» κείμενα τα οποία πολύ νωρίς γράφονταν σε περγαμηνό κώδικα</w:t>
      </w:r>
      <w:r w:rsidRPr="00D25E23">
        <w:rPr>
          <w:rStyle w:val="a5"/>
          <w:rFonts w:ascii="Palatino Linotype" w:hAnsi="Palatino Linotype" w:cs="SBL Greek"/>
          <w:lang w:bidi="he-IL"/>
        </w:rPr>
        <w:footnoteReference w:id="56"/>
      </w:r>
      <w:r w:rsidRPr="00D25E23">
        <w:rPr>
          <w:rFonts w:ascii="Palatino Linotype" w:hAnsi="Palatino Linotype" w:cs="SBL Greek"/>
          <w:lang w:bidi="he-IL"/>
        </w:rPr>
        <w:t xml:space="preserve">. Άλλωστε είναι εξόχως σημαντικό ότι στην Α’Τιμ. (5, 18) ο σ. θεωρεί καινοδιαθηκικό χωρίο ως Γραφή ενώ β) και στη Β’Τιμ. παρουσιάζεται στο τέλος να είναι μόνος με τον ιατρό συγγραφέα του δίτομου έργου της Κ.Δ. που καταλαμβάνει σχεδόν το 1/3 του Κανόνα ενώ προσκαλεί και τον Μάρκο, το αρχαιότερο ευαγγελιστή αφού τον θεωρεί </w:t>
      </w:r>
      <w:r w:rsidRPr="00D25E23">
        <w:rPr>
          <w:rFonts w:ascii="Palatino Linotype" w:hAnsi="Palatino Linotype" w:cs="SBL Greek"/>
          <w:i/>
          <w:lang w:bidi="he-IL"/>
        </w:rPr>
        <w:t>εὔχρηστο εἰς διακονία</w:t>
      </w:r>
      <w:r w:rsidRPr="00D25E23">
        <w:rPr>
          <w:rFonts w:ascii="Palatino Linotype" w:hAnsi="Palatino Linotype" w:cs="SBL Greek"/>
          <w:lang w:bidi="he-IL"/>
        </w:rPr>
        <w:t>. Στις ίδιες τις ΠΕ ο σ. επεξεργάζεται κορυφαίες παύλειες επιστολές (Α’Κορ., Ρωμ., Φιλήμ., Φιλ.)</w:t>
      </w:r>
      <w:r w:rsidRPr="00D25E23">
        <w:rPr>
          <w:rStyle w:val="a5"/>
          <w:rFonts w:ascii="Palatino Linotype" w:hAnsi="Palatino Linotype" w:cs="SBL Greek"/>
          <w:lang w:bidi="he-IL"/>
        </w:rPr>
        <w:footnoteReference w:id="57"/>
      </w:r>
      <w:r w:rsidRPr="00D25E23">
        <w:rPr>
          <w:rFonts w:ascii="Palatino Linotype" w:hAnsi="Palatino Linotype" w:cs="SBL Greek"/>
          <w:lang w:bidi="he-IL"/>
        </w:rPr>
        <w:t>.</w:t>
      </w:r>
    </w:p>
    <w:p w:rsidR="005E4CDA" w:rsidRPr="00D25E23" w:rsidRDefault="005E4CDA" w:rsidP="005E4CDA">
      <w:pPr>
        <w:pStyle w:val="af5"/>
        <w:numPr>
          <w:ilvl w:val="0"/>
          <w:numId w:val="6"/>
        </w:numPr>
        <w:autoSpaceDE w:val="0"/>
        <w:autoSpaceDN w:val="0"/>
        <w:adjustRightInd w:val="0"/>
        <w:spacing w:after="0" w:line="240" w:lineRule="auto"/>
        <w:jc w:val="both"/>
        <w:rPr>
          <w:rFonts w:ascii="Palatino Linotype" w:hAnsi="Palatino Linotype" w:cs="SBL Greek"/>
          <w:lang w:bidi="he-IL"/>
        </w:rPr>
      </w:pPr>
      <w:r w:rsidRPr="00D25E23">
        <w:rPr>
          <w:rFonts w:ascii="Palatino Linotype" w:hAnsi="Palatino Linotype" w:cs="SBL Greek"/>
          <w:lang w:bidi="he-IL"/>
        </w:rPr>
        <w:t>Συνολικά η περικοπή 1, 3-20 συνιστά το Προοίμιο της επιστολής το οποίο αποσκοπούσε στο να ελκύσει το ενδιαφέρον του ακροατή προς ό,τι πρόκειται να ακολουθήσει</w:t>
      </w:r>
      <w:r w:rsidRPr="00D25E23">
        <w:rPr>
          <w:rStyle w:val="a5"/>
          <w:rFonts w:ascii="Palatino Linotype" w:hAnsi="Palatino Linotype" w:cs="SBL Greek"/>
          <w:lang w:bidi="he-IL"/>
        </w:rPr>
        <w:footnoteReference w:id="58"/>
      </w:r>
      <w:r w:rsidRPr="00D25E23">
        <w:rPr>
          <w:rFonts w:ascii="Palatino Linotype" w:hAnsi="Palatino Linotype" w:cs="SBL Greek"/>
          <w:lang w:bidi="he-IL"/>
        </w:rPr>
        <w:t>. Η έκτασή του σύμφωνα με τον Κοϊντιλιανό πρέπει να είναι τέσσερις προτάσεις (</w:t>
      </w:r>
      <w:r w:rsidRPr="00D25E23">
        <w:rPr>
          <w:rFonts w:ascii="Palatino Linotype" w:hAnsi="Palatino Linotype" w:cs="SBL Greek"/>
          <w:i/>
          <w:lang w:val="en-US" w:bidi="he-IL"/>
        </w:rPr>
        <w:t>Inst</w:t>
      </w:r>
      <w:r w:rsidRPr="00D25E23">
        <w:rPr>
          <w:rFonts w:ascii="Palatino Linotype" w:hAnsi="Palatino Linotype" w:cs="SBL Greek"/>
          <w:i/>
          <w:lang w:bidi="he-IL"/>
        </w:rPr>
        <w:t>.</w:t>
      </w:r>
      <w:r w:rsidRPr="00D25E23">
        <w:rPr>
          <w:rFonts w:ascii="Palatino Linotype" w:hAnsi="Palatino Linotype" w:cs="SBL Greek"/>
          <w:lang w:bidi="he-IL"/>
        </w:rPr>
        <w:t xml:space="preserve"> 4.1.62). Στην προκειμένη περίπτωση είναι εκτενέστερο διότι ο σ. απευθύνεται ουσιαστικά σε τρεις αποδέκτες: α) τους αιρετικούς (οι οποίοι και πλαισιώνουν το Προοίμιο αλλά και ολόκληρη την επιστολή), β) το τέκνο του «στρατιώτη»Τιμόθεο αλλά και γ) ολόκληρη την Εκκλησία. Ταυτόχρονα το Προοίμιο «ζωγραφίζει» το </w:t>
      </w:r>
      <w:r w:rsidRPr="00D25E23">
        <w:rPr>
          <w:rFonts w:ascii="Palatino Linotype" w:hAnsi="Palatino Linotype" w:cs="SBL Greek"/>
          <w:i/>
          <w:lang w:bidi="he-IL"/>
        </w:rPr>
        <w:t>ήθος</w:t>
      </w:r>
      <w:r w:rsidRPr="00D25E23">
        <w:rPr>
          <w:rFonts w:ascii="Palatino Linotype" w:hAnsi="Palatino Linotype" w:cs="SBL Greek"/>
          <w:lang w:bidi="he-IL"/>
        </w:rPr>
        <w:t xml:space="preserve"> του αποστολέα, ο οποίος ιδίως στο </w:t>
      </w:r>
      <w:r w:rsidRPr="00D25E23">
        <w:rPr>
          <w:rFonts w:ascii="Palatino Linotype" w:hAnsi="Palatino Linotype" w:cs="SBL Greek"/>
          <w:i/>
          <w:lang w:bidi="he-IL"/>
        </w:rPr>
        <w:t>παραινετικό είδος</w:t>
      </w:r>
      <w:r w:rsidRPr="00D25E23">
        <w:rPr>
          <w:rFonts w:ascii="Palatino Linotype" w:hAnsi="Palatino Linotype" w:cs="SBL Greek"/>
          <w:lang w:bidi="he-IL"/>
        </w:rPr>
        <w:t xml:space="preserve"> πριν </w:t>
      </w:r>
      <w:r w:rsidRPr="00D25E23">
        <w:rPr>
          <w:rFonts w:ascii="Palatino Linotype" w:hAnsi="Palatino Linotype" w:cs="SBL Greek"/>
          <w:i/>
          <w:lang w:bidi="he-IL"/>
        </w:rPr>
        <w:t>παρακαλέσει</w:t>
      </w:r>
      <w:r w:rsidRPr="00D25E23">
        <w:rPr>
          <w:rFonts w:ascii="Palatino Linotype" w:hAnsi="Palatino Linotype" w:cs="SBL Greek"/>
          <w:lang w:bidi="he-IL"/>
        </w:rPr>
        <w:t xml:space="preserve">, οφείλει να κερδίσει το σέβας  του ακροατηρίου προβάλλοντας ως αποκλειστικός φορέας </w:t>
      </w:r>
      <w:r w:rsidRPr="00D25E23">
        <w:rPr>
          <w:rFonts w:ascii="Palatino Linotype" w:hAnsi="Palatino Linotype" w:cs="SBL Greek"/>
          <w:i/>
          <w:lang w:bidi="he-IL"/>
        </w:rPr>
        <w:t>επιταγής</w:t>
      </w:r>
      <w:r w:rsidRPr="00D25E23">
        <w:rPr>
          <w:rFonts w:ascii="Palatino Linotype" w:hAnsi="Palatino Linotype" w:cs="SBL Greek"/>
          <w:lang w:bidi="he-IL"/>
        </w:rPr>
        <w:t xml:space="preserve"> του Θεού αλλά και ταυτόχρονα ζωντανή υποτύπωση της μεταμορφωτικής δραστικότητας του ευαγγελίου. Μάλιστα στο συγκεκριμένο προοίμιο όπως και στο κεντρικό τμήμα της επιστολής (κεφ. 4) αλλά και στο επιλογικό ο αποστολέας προβάλλει ως </w:t>
      </w:r>
      <w:r w:rsidRPr="00D25E23">
        <w:rPr>
          <w:rFonts w:ascii="Palatino Linotype" w:hAnsi="Palatino Linotype" w:cs="SBL Greek"/>
          <w:i/>
          <w:lang w:bidi="he-IL"/>
        </w:rPr>
        <w:t>Παιδαγωγός:</w:t>
      </w:r>
      <w:r w:rsidRPr="00D25E23">
        <w:rPr>
          <w:rFonts w:ascii="Palatino Linotype" w:hAnsi="Palatino Linotype" w:cs="SBL Greek"/>
          <w:lang w:bidi="he-IL"/>
        </w:rPr>
        <w:t xml:space="preserve"> α) προτρέπει-παραγγέλλει-θεραπεύει (αποκαλύπτοντας την ασθένεια των αιρετικών), β) παιδαγωγεί (κατεξοχήν τον Τιμόθεο) και γ) διδάσκει όλη την Εκκλησία. Ταυτόχρονα επιδεικνύει παραδείγματα (προς μίμηση [τον εαυτό του] και προς αποφυγή [επώνυμους </w:t>
      </w:r>
      <w:r w:rsidRPr="00D25E23">
        <w:rPr>
          <w:rFonts w:ascii="Palatino Linotype" w:hAnsi="Palatino Linotype" w:cs="SBL Greek"/>
          <w:lang w:bidi="he-IL"/>
        </w:rPr>
        <w:lastRenderedPageBreak/>
        <w:t xml:space="preserve">αιρετικούς]). Έτσι χορηγεί θεραπεία/υγεία και αληθινή επίγνωση (πρβλ. Κλήμης, </w:t>
      </w:r>
      <w:r w:rsidRPr="00D25E23">
        <w:rPr>
          <w:rFonts w:ascii="Palatino Linotype" w:hAnsi="Palatino Linotype" w:cs="SBL Greek"/>
          <w:i/>
          <w:lang w:bidi="he-IL"/>
        </w:rPr>
        <w:t>Παιδαγωγός</w:t>
      </w:r>
      <w:r w:rsidRPr="00D25E23">
        <w:rPr>
          <w:rFonts w:ascii="Palatino Linotype" w:hAnsi="Palatino Linotype" w:cs="SBL Greek"/>
          <w:lang w:bidi="he-IL"/>
        </w:rPr>
        <w:t xml:space="preserve"> 1.1-3).</w:t>
      </w:r>
    </w:p>
    <w:p w:rsidR="005E4CDA" w:rsidRPr="00D25E23" w:rsidRDefault="005E4CDA" w:rsidP="005E4CDA">
      <w:pPr>
        <w:pStyle w:val="af5"/>
        <w:numPr>
          <w:ilvl w:val="0"/>
          <w:numId w:val="6"/>
        </w:numPr>
        <w:autoSpaceDE w:val="0"/>
        <w:autoSpaceDN w:val="0"/>
        <w:adjustRightInd w:val="0"/>
        <w:spacing w:after="0" w:line="240" w:lineRule="auto"/>
        <w:jc w:val="both"/>
        <w:rPr>
          <w:rFonts w:ascii="Palatino Linotype" w:hAnsi="Palatino Linotype" w:cs="SBL Greek"/>
          <w:lang w:bidi="he-IL"/>
        </w:rPr>
      </w:pPr>
      <w:r w:rsidRPr="00D25E23">
        <w:rPr>
          <w:rFonts w:ascii="Palatino Linotype" w:hAnsi="Palatino Linotype" w:cs="SBL Greek"/>
          <w:lang w:bidi="he-IL"/>
        </w:rPr>
        <w:t xml:space="preserve">Ο ίδιος ο Τιμόθεος μέσω της επιστολής φαίνεται να ωριμάζει-τελειοποιείται: ενώ αποκαλείται στην αρχή τέκνο, κατόπιν καλείται να διακριθεί ως στρατιώτης και αθλητής «έφηβος» και στο τέλος αυτής χαρακτηρίζεται </w:t>
      </w:r>
      <w:r w:rsidRPr="00D25E23">
        <w:rPr>
          <w:rFonts w:ascii="Palatino Linotype" w:hAnsi="Palatino Linotype" w:cs="SBL Greek"/>
          <w:i/>
          <w:lang w:bidi="he-IL"/>
        </w:rPr>
        <w:t>ἄνθρωπος του Θεού</w:t>
      </w:r>
      <w:r w:rsidRPr="00D25E23">
        <w:rPr>
          <w:rFonts w:ascii="Palatino Linotype" w:hAnsi="Palatino Linotype" w:cs="SBL Greek"/>
          <w:lang w:bidi="he-IL"/>
        </w:rPr>
        <w:t xml:space="preserve">. Πλέον δεν διατρέφεται με το «γάλα» του Νόμου όπως στα πρώτα στάδια της ζωής του (όπου μάλιστα δάσκαλοι-«ραβίνους» χρημάτισαν γυναίκες [μητέρα και μάμμη]) αλλά με λόγους </w:t>
      </w:r>
      <w:r w:rsidRPr="00D25E23">
        <w:rPr>
          <w:rFonts w:ascii="Palatino Linotype" w:hAnsi="Palatino Linotype" w:cs="SBL Greek"/>
          <w:i/>
          <w:lang w:bidi="he-IL"/>
        </w:rPr>
        <w:t>πίστεως και επίγνωσης της αλήθειας.</w:t>
      </w:r>
      <w:r w:rsidRPr="00D25E23">
        <w:rPr>
          <w:rFonts w:ascii="Palatino Linotype" w:hAnsi="Palatino Linotype" w:cs="SBL Greek"/>
          <w:lang w:bidi="he-IL"/>
        </w:rPr>
        <w:t xml:space="preserve"> Αντιστρόφως ανάλογα οι αιρετικοί οι οποίοι «σερβίρουν» νομικούς μύθους που απευθύνονται σε αδίκους απογυμνώνονται: στην αρχή γίνεται αντικείμενο κριτικής η φιλαρχία ενώ στο τέλος η φιλαργυρία αλλά και η διάσπαση που προκαλούν στο σώμα. Γι’ αυτό, όπως και στο προοίμιο αποκόπτονται από το σώμα έτσι και στον επιλογικό χαιρετισμό ακούγεται η προτροπή για εκτροπή του Τιμόθεου από τη διδασκαλία τους.</w:t>
      </w:r>
    </w:p>
    <w:p w:rsidR="005E4CDA" w:rsidRPr="00D25E23" w:rsidRDefault="005E4CDA" w:rsidP="005E4CDA">
      <w:pPr>
        <w:autoSpaceDE w:val="0"/>
        <w:autoSpaceDN w:val="0"/>
        <w:adjustRightInd w:val="0"/>
        <w:spacing w:after="0" w:line="240" w:lineRule="auto"/>
        <w:jc w:val="both"/>
        <w:rPr>
          <w:rFonts w:ascii="Palatino Linotype" w:hAnsi="Palatino Linotype" w:cs="SBL Greek"/>
          <w:lang w:bidi="he-IL"/>
        </w:rPr>
      </w:pPr>
    </w:p>
    <w:p w:rsidR="005E4CDA" w:rsidRPr="00D25E23" w:rsidRDefault="005E4CDA" w:rsidP="005E4CDA">
      <w:pPr>
        <w:autoSpaceDE w:val="0"/>
        <w:autoSpaceDN w:val="0"/>
        <w:adjustRightInd w:val="0"/>
        <w:spacing w:after="0" w:line="240" w:lineRule="auto"/>
        <w:jc w:val="both"/>
        <w:rPr>
          <w:rFonts w:ascii="Palatino Linotype" w:hAnsi="Palatino Linotype" w:cs="SBL Greek"/>
          <w:lang w:bidi="he-IL"/>
        </w:rPr>
      </w:pPr>
      <w:r w:rsidRPr="00D25E23">
        <w:rPr>
          <w:rFonts w:ascii="Palatino Linotype" w:hAnsi="Palatino Linotype" w:cs="SBL Greek"/>
          <w:lang w:bidi="he-IL"/>
        </w:rPr>
        <w:t>Σε ολόκληρη την υπό εξέταση ενότητα είναι έντονη η αντίθεση μεταξύ ετεροδιδασκάλων και Π.:</w:t>
      </w:r>
    </w:p>
    <w:p w:rsidR="005E4CDA" w:rsidRPr="00D25E23" w:rsidRDefault="005E4CDA" w:rsidP="005E4CDA">
      <w:pPr>
        <w:autoSpaceDE w:val="0"/>
        <w:autoSpaceDN w:val="0"/>
        <w:adjustRightInd w:val="0"/>
        <w:spacing w:after="0" w:line="240" w:lineRule="auto"/>
        <w:jc w:val="both"/>
        <w:rPr>
          <w:rFonts w:ascii="Palatino Linotype" w:hAnsi="Palatino Linotype" w:cs="SBL Greek"/>
          <w:b/>
          <w:lang w:bidi="he-IL"/>
        </w:rPr>
      </w:pPr>
    </w:p>
    <w:p w:rsidR="005E4CDA" w:rsidRPr="00D25E23" w:rsidRDefault="005E4CDA" w:rsidP="005E4CDA">
      <w:pPr>
        <w:pStyle w:val="af5"/>
        <w:numPr>
          <w:ilvl w:val="0"/>
          <w:numId w:val="32"/>
        </w:numPr>
        <w:autoSpaceDE w:val="0"/>
        <w:autoSpaceDN w:val="0"/>
        <w:adjustRightInd w:val="0"/>
        <w:spacing w:after="0" w:line="240" w:lineRule="auto"/>
        <w:jc w:val="both"/>
        <w:rPr>
          <w:rFonts w:ascii="Palatino Linotype" w:hAnsi="Palatino Linotype" w:cs="SBL Greek"/>
          <w:lang w:bidi="he-IL"/>
        </w:rPr>
      </w:pPr>
      <w:r w:rsidRPr="00D25E23">
        <w:rPr>
          <w:rFonts w:ascii="Palatino Linotype" w:hAnsi="Palatino Linotype" w:cs="SBL Greek"/>
          <w:lang w:bidi="he-IL"/>
        </w:rPr>
        <w:t xml:space="preserve">Καταρχάς η συγκεκριμένη περικοπή πρέπει να αναγνωσθεί παράλληλα με αυτή του επιλόγου 6, 2β-5, όπου επίσης περιγράφονται η ετεροδιδασκαλία και οι συνέπειές της και μάλιστα με μελανότερα χρώματα από αυτά της εισαγωγής. Η διατύπωση στην υπό εξέταση εισαγωγική ενότητα σε πρώτη «ανάγνωση» φαίνεται </w:t>
      </w:r>
      <w:r w:rsidRPr="00D25E23">
        <w:rPr>
          <w:rFonts w:ascii="Palatino Linotype" w:hAnsi="Palatino Linotype" w:cs="SBL Greek"/>
          <w:i/>
          <w:lang w:bidi="he-IL"/>
        </w:rPr>
        <w:t>χαοτική</w:t>
      </w:r>
      <w:r w:rsidRPr="00D25E23">
        <w:rPr>
          <w:rFonts w:ascii="Palatino Linotype" w:hAnsi="Palatino Linotype" w:cs="SBL Greek"/>
          <w:lang w:bidi="he-IL"/>
        </w:rPr>
        <w:t xml:space="preserve"> γεγονός που έχει αποδοθεί (α) στην έντονη ανησυχία του σ. ή (β) στον επιπόλαιο τρόπο υπαγόρευσης στον γραμματέα (πρβλ. Γαλ. 3, 6)</w:t>
      </w:r>
      <w:r w:rsidRPr="00D25E23">
        <w:rPr>
          <w:rStyle w:val="a5"/>
          <w:rFonts w:ascii="Palatino Linotype" w:hAnsi="Palatino Linotype" w:cs="SBL Greek"/>
          <w:lang w:bidi="he-IL"/>
        </w:rPr>
        <w:footnoteReference w:id="59"/>
      </w:r>
      <w:r w:rsidRPr="00D25E23">
        <w:rPr>
          <w:rFonts w:ascii="Palatino Linotype" w:hAnsi="Palatino Linotype" w:cs="SBL Greek"/>
          <w:lang w:bidi="he-IL"/>
        </w:rPr>
        <w:t xml:space="preserve"> ή και (γ) σε μεταγενέστερη προσθήκη</w:t>
      </w:r>
      <w:r w:rsidRPr="00D25E23">
        <w:rPr>
          <w:rStyle w:val="a5"/>
          <w:rFonts w:ascii="Palatino Linotype" w:hAnsi="Palatino Linotype" w:cs="SBL Greek"/>
          <w:lang w:bidi="he-IL"/>
        </w:rPr>
        <w:footnoteReference w:id="60"/>
      </w:r>
      <w:r w:rsidRPr="00D25E23">
        <w:rPr>
          <w:rFonts w:ascii="Palatino Linotype" w:hAnsi="Palatino Linotype" w:cs="SBL Greek"/>
          <w:lang w:bidi="he-IL"/>
        </w:rPr>
        <w:t>. Σε αυτήν ακολουθείται ο χιασμός: Α-Β-Α’</w:t>
      </w:r>
      <w:r w:rsidRPr="00D25E23">
        <w:rPr>
          <w:rStyle w:val="a5"/>
          <w:rFonts w:ascii="Palatino Linotype" w:hAnsi="Palatino Linotype" w:cs="SBL Greek"/>
          <w:lang w:bidi="he-IL"/>
        </w:rPr>
        <w:footnoteReference w:id="61"/>
      </w:r>
      <w:r w:rsidRPr="00D25E23">
        <w:rPr>
          <w:rFonts w:ascii="Palatino Linotype" w:hAnsi="Palatino Linotype" w:cs="SBL Greek"/>
          <w:lang w:bidi="he-IL"/>
        </w:rPr>
        <w:t xml:space="preserve">. Στον πυρήνα της εντοπίζεται το τέλος της παύλειας παραγγελίας ενώ στις δύο ενότητες που τον πλαισιώνουν, </w:t>
      </w:r>
      <w:r>
        <w:rPr>
          <w:rFonts w:ascii="Palatino Linotype" w:hAnsi="Palatino Linotype" w:cs="SBL Greek"/>
          <w:lang w:bidi="he-IL"/>
        </w:rPr>
        <w:t>απαντ</w:t>
      </w:r>
      <w:r>
        <w:rPr>
          <w:rFonts w:ascii="Palatino Linotype" w:hAnsi="Palatino Linotype" w:cs="SBL Greek"/>
          <w:lang w:val="en-US" w:bidi="he-IL"/>
        </w:rPr>
        <w:t>o</w:t>
      </w:r>
      <w:r>
        <w:rPr>
          <w:rFonts w:ascii="Palatino Linotype" w:hAnsi="Palatino Linotype" w:cs="SBL Greek"/>
          <w:lang w:bidi="he-IL"/>
        </w:rPr>
        <w:t>ύν</w:t>
      </w:r>
      <w:r w:rsidRPr="00D25E23">
        <w:rPr>
          <w:rFonts w:ascii="Palatino Linotype" w:hAnsi="Palatino Linotype" w:cs="SBL Greek"/>
          <w:lang w:bidi="he-IL"/>
        </w:rPr>
        <w:t xml:space="preserve"> αναφορές στην ετεροδιδασκαλία (περιεχόμενο+συνέπειες). Σύμφωνα με τον </w:t>
      </w:r>
      <w:r w:rsidRPr="00D25E23">
        <w:rPr>
          <w:rFonts w:ascii="Palatino Linotype" w:hAnsi="Palatino Linotype" w:cs="SBL Greek"/>
          <w:lang w:val="en-US" w:bidi="he-IL"/>
        </w:rPr>
        <w:t>Fiore</w:t>
      </w:r>
      <w:r w:rsidRPr="00D25E23">
        <w:rPr>
          <w:rStyle w:val="a5"/>
          <w:rFonts w:ascii="Palatino Linotype" w:hAnsi="Palatino Linotype" w:cs="SBL Greek"/>
          <w:lang w:val="en-US" w:bidi="he-IL"/>
        </w:rPr>
        <w:footnoteReference w:id="62"/>
      </w:r>
      <w:r w:rsidRPr="00D25E23">
        <w:rPr>
          <w:rFonts w:ascii="Palatino Linotype" w:hAnsi="Palatino Linotype" w:cs="SBL Greek"/>
          <w:lang w:bidi="he-IL"/>
        </w:rPr>
        <w:t xml:space="preserve"> στην παραίνεση είναι σύνηθες να προηγείται το αρνητικό παράδειγμα για να φωτίζεται εντονότερα το θετικό. Σημειωτέον ότι εισαγωγές, όπου ο αποστολέας υπόσχεται ότι θα καταγράψει εντολές τις οποίες έχει δώσει πριν προφορικά, ήταν </w:t>
      </w:r>
      <w:r w:rsidRPr="00D25E23">
        <w:rPr>
          <w:rFonts w:ascii="Palatino Linotype" w:hAnsi="Palatino Linotype" w:cs="SBL Greek"/>
          <w:i/>
          <w:lang w:bidi="he-IL"/>
        </w:rPr>
        <w:t>απόλυτα τυπικές</w:t>
      </w:r>
      <w:r w:rsidRPr="00D25E23">
        <w:rPr>
          <w:rFonts w:ascii="Palatino Linotype" w:hAnsi="Palatino Linotype" w:cs="SBL Greek"/>
          <w:lang w:bidi="he-IL"/>
        </w:rPr>
        <w:t xml:space="preserve"> σε επίσημες επιστολές αξιωματούχων προς υφισταμένους</w:t>
      </w:r>
      <w:r w:rsidRPr="00D25E23">
        <w:rPr>
          <w:rStyle w:val="a5"/>
          <w:rFonts w:ascii="Palatino Linotype" w:hAnsi="Palatino Linotype" w:cs="SBL Greek"/>
          <w:lang w:bidi="he-IL"/>
        </w:rPr>
        <w:footnoteReference w:id="63"/>
      </w:r>
      <w:r w:rsidRPr="00D25E23">
        <w:rPr>
          <w:rFonts w:ascii="Palatino Linotype" w:hAnsi="Palatino Linotype" w:cs="SBL Greek"/>
          <w:lang w:bidi="he-IL"/>
        </w:rPr>
        <w:t>. Βεβαίως αυτό το γεγονός συνεπάγεται απόδοση κύρους στον Τιμόθεο αφού αυτός παρουσιάζεται ως άμεσος εντολοδόχος του Π.</w:t>
      </w:r>
      <w:r w:rsidRPr="00D25E23">
        <w:rPr>
          <w:rStyle w:val="a5"/>
          <w:rFonts w:ascii="Palatino Linotype" w:hAnsi="Palatino Linotype" w:cs="SBL Greek"/>
          <w:lang w:bidi="he-IL"/>
        </w:rPr>
        <w:footnoteReference w:id="64"/>
      </w:r>
    </w:p>
    <w:p w:rsidR="005E4CDA" w:rsidRPr="00D25E23" w:rsidRDefault="005E4CDA" w:rsidP="005E4CDA">
      <w:pPr>
        <w:pStyle w:val="af5"/>
        <w:numPr>
          <w:ilvl w:val="0"/>
          <w:numId w:val="32"/>
        </w:numPr>
        <w:autoSpaceDE w:val="0"/>
        <w:autoSpaceDN w:val="0"/>
        <w:adjustRightInd w:val="0"/>
        <w:spacing w:after="0" w:line="240" w:lineRule="auto"/>
        <w:jc w:val="both"/>
        <w:rPr>
          <w:rFonts w:ascii="Palatino Linotype" w:hAnsi="Palatino Linotype" w:cs="SBL Greek"/>
          <w:lang w:bidi="he-IL"/>
        </w:rPr>
      </w:pPr>
      <w:r w:rsidRPr="00D25E23">
        <w:rPr>
          <w:rFonts w:ascii="Palatino Linotype" w:hAnsi="Palatino Linotype" w:cs="SBL Greek"/>
          <w:lang w:bidi="he-IL"/>
        </w:rPr>
        <w:t xml:space="preserve">Οι </w:t>
      </w:r>
      <w:r w:rsidRPr="00D25E23">
        <w:rPr>
          <w:rFonts w:ascii="Palatino Linotype" w:hAnsi="Palatino Linotype" w:cs="SBL Greek"/>
          <w:b/>
          <w:i/>
          <w:lang w:bidi="he-IL"/>
        </w:rPr>
        <w:t>τινές,</w:t>
      </w:r>
      <w:r w:rsidRPr="00D25E23">
        <w:rPr>
          <w:rFonts w:ascii="Palatino Linotype" w:hAnsi="Palatino Linotype" w:cs="SBL Greek"/>
          <w:i/>
          <w:lang w:bidi="he-IL"/>
        </w:rPr>
        <w:t xml:space="preserve"> </w:t>
      </w:r>
      <w:r w:rsidRPr="00D25E23">
        <w:rPr>
          <w:rFonts w:ascii="Palatino Linotype" w:hAnsi="Palatino Linotype" w:cs="SBL Greek"/>
          <w:lang w:bidi="he-IL"/>
        </w:rPr>
        <w:t xml:space="preserve">οι οποίοι αρχικά παραμένουν ανώνυμοι και όπως διευκρινίζεται στον επίλογο </w:t>
      </w:r>
      <w:r w:rsidRPr="00D25E23">
        <w:rPr>
          <w:rFonts w:ascii="Palatino Linotype" w:hAnsi="Palatino Linotype" w:cs="SBL Greek"/>
          <w:i/>
          <w:lang w:bidi="he-IL"/>
        </w:rPr>
        <w:t>επαγγέλλονται</w:t>
      </w:r>
      <w:r w:rsidRPr="00D25E23">
        <w:rPr>
          <w:rFonts w:ascii="Palatino Linotype" w:hAnsi="Palatino Linotype" w:cs="SBL Greek"/>
          <w:lang w:bidi="he-IL"/>
        </w:rPr>
        <w:t xml:space="preserve"> γνώση (6, 20),</w:t>
      </w:r>
      <w:r w:rsidRPr="00D25E23">
        <w:rPr>
          <w:rFonts w:ascii="Palatino Linotype" w:hAnsi="Palatino Linotype" w:cs="SBL Greek"/>
          <w:i/>
          <w:lang w:bidi="he-IL"/>
        </w:rPr>
        <w:t xml:space="preserve"> </w:t>
      </w:r>
      <w:r w:rsidRPr="00D25E23">
        <w:rPr>
          <w:rFonts w:ascii="Palatino Linotype" w:hAnsi="Palatino Linotype" w:cs="SBL Greek"/>
          <w:lang w:bidi="he-IL"/>
        </w:rPr>
        <w:t xml:space="preserve">αντιπαραβάλλονται προς το </w:t>
      </w:r>
      <w:r w:rsidRPr="00D25E23">
        <w:rPr>
          <w:rFonts w:ascii="Palatino Linotype" w:hAnsi="Palatino Linotype" w:cs="SBL Greek"/>
          <w:b/>
          <w:i/>
          <w:lang w:bidi="he-IL"/>
        </w:rPr>
        <w:t>ἐγὼ</w:t>
      </w:r>
      <w:r w:rsidRPr="00D25E23">
        <w:rPr>
          <w:rFonts w:ascii="Palatino Linotype" w:hAnsi="Palatino Linotype" w:cs="SBL Greek"/>
          <w:b/>
          <w:lang w:bidi="he-IL"/>
        </w:rPr>
        <w:t xml:space="preserve"> </w:t>
      </w:r>
      <w:r w:rsidRPr="00D25E23">
        <w:rPr>
          <w:rFonts w:ascii="Palatino Linotype" w:hAnsi="Palatino Linotype" w:cs="SBL Greek"/>
          <w:lang w:bidi="he-IL"/>
        </w:rPr>
        <w:t xml:space="preserve">του Π.. Ο </w:t>
      </w:r>
      <w:r w:rsidRPr="00D25E23">
        <w:rPr>
          <w:rFonts w:ascii="Palatino Linotype" w:hAnsi="Palatino Linotype" w:cs="SBL Greek"/>
          <w:i/>
          <w:lang w:bidi="he-IL"/>
        </w:rPr>
        <w:t>πορευόμενος</w:t>
      </w:r>
      <w:r w:rsidRPr="00D25E23">
        <w:rPr>
          <w:rFonts w:ascii="Palatino Linotype" w:hAnsi="Palatino Linotype" w:cs="SBL Greek"/>
          <w:lang w:bidi="he-IL"/>
        </w:rPr>
        <w:t xml:space="preserve"> Π. κομιστής </w:t>
      </w:r>
      <w:r w:rsidRPr="00D25E23">
        <w:rPr>
          <w:rFonts w:ascii="Palatino Linotype" w:hAnsi="Palatino Linotype" w:cs="SBL Greek"/>
          <w:i/>
          <w:lang w:bidi="he-IL"/>
        </w:rPr>
        <w:t xml:space="preserve">της επιταγής Θεού σωτήρος ἡμῶν </w:t>
      </w:r>
      <w:r w:rsidRPr="00D25E23">
        <w:rPr>
          <w:rFonts w:ascii="Palatino Linotype" w:hAnsi="Palatino Linotype" w:cs="SBL Greek"/>
          <w:lang w:bidi="he-IL"/>
        </w:rPr>
        <w:t xml:space="preserve">και φορέας </w:t>
      </w:r>
      <w:r w:rsidRPr="00D25E23">
        <w:rPr>
          <w:rFonts w:ascii="Palatino Linotype" w:hAnsi="Palatino Linotype" w:cs="SBL Greek"/>
          <w:b/>
          <w:i/>
          <w:lang w:bidi="he-IL"/>
        </w:rPr>
        <w:t>υγιαίνουσας διδασκαλίας</w:t>
      </w:r>
      <w:r w:rsidRPr="00D25E23">
        <w:rPr>
          <w:rFonts w:ascii="Palatino Linotype" w:hAnsi="Palatino Linotype" w:cs="SBL Greek"/>
          <w:i/>
          <w:lang w:bidi="he-IL"/>
        </w:rPr>
        <w:t>/</w:t>
      </w:r>
      <w:r w:rsidRPr="00D25E23">
        <w:rPr>
          <w:rFonts w:ascii="Palatino Linotype" w:hAnsi="Palatino Linotype" w:cs="SBL Greek"/>
          <w:lang w:bidi="he-IL"/>
        </w:rPr>
        <w:t xml:space="preserve"> του </w:t>
      </w:r>
      <w:r w:rsidRPr="00D25E23">
        <w:rPr>
          <w:rFonts w:ascii="Palatino Linotype" w:hAnsi="Palatino Linotype" w:cs="SBL Greek"/>
          <w:b/>
          <w:i/>
          <w:lang w:bidi="he-IL"/>
        </w:rPr>
        <w:t>ευ-αγγελίου της θεϊκής δόξης</w:t>
      </w:r>
      <w:r w:rsidRPr="00D25E23">
        <w:rPr>
          <w:rFonts w:ascii="Palatino Linotype" w:hAnsi="Palatino Linotype" w:cs="SBL Greek"/>
          <w:lang w:bidi="he-IL"/>
        </w:rPr>
        <w:t xml:space="preserve"> που του </w:t>
      </w:r>
      <w:r w:rsidRPr="00D25E23">
        <w:rPr>
          <w:rFonts w:ascii="Palatino Linotype" w:hAnsi="Palatino Linotype" w:cs="SBL Greek"/>
          <w:i/>
          <w:lang w:bidi="he-IL"/>
        </w:rPr>
        <w:t>εμπιστεύθηκε</w:t>
      </w:r>
      <w:r w:rsidRPr="00D25E23">
        <w:rPr>
          <w:rFonts w:ascii="Palatino Linotype" w:hAnsi="Palatino Linotype" w:cs="SBL Greek"/>
          <w:lang w:bidi="he-IL"/>
        </w:rPr>
        <w:t xml:space="preserve"> ο Ίδιος (άρα όχι κάποιου προϊόντος ατομικής </w:t>
      </w:r>
      <w:r w:rsidRPr="00D25E23">
        <w:rPr>
          <w:rFonts w:ascii="Palatino Linotype" w:hAnsi="Palatino Linotype" w:cs="SBL Greek"/>
          <w:i/>
          <w:lang w:bidi="he-IL"/>
        </w:rPr>
        <w:t>ζητήσεως)</w:t>
      </w:r>
      <w:r w:rsidRPr="00D25E23">
        <w:rPr>
          <w:rFonts w:ascii="Palatino Linotype" w:hAnsi="Palatino Linotype" w:cs="SBL Greek"/>
          <w:lang w:bidi="he-IL"/>
        </w:rPr>
        <w:t xml:space="preserve">, </w:t>
      </w:r>
      <w:r w:rsidRPr="00D25E23">
        <w:rPr>
          <w:rFonts w:ascii="Palatino Linotype" w:hAnsi="Palatino Linotype" w:cs="SBL Greek"/>
          <w:b/>
          <w:i/>
          <w:lang w:bidi="he-IL"/>
        </w:rPr>
        <w:t>παρ-αγγέλλει</w:t>
      </w:r>
      <w:r w:rsidRPr="00D25E23">
        <w:rPr>
          <w:rFonts w:ascii="Palatino Linotype" w:hAnsi="Palatino Linotype" w:cs="SBL Greek"/>
          <w:b/>
          <w:lang w:bidi="he-IL"/>
        </w:rPr>
        <w:t xml:space="preserve"> </w:t>
      </w:r>
      <w:r w:rsidRPr="00D25E23">
        <w:rPr>
          <w:rFonts w:ascii="Palatino Linotype" w:hAnsi="Palatino Linotype" w:cs="SBL Greek"/>
          <w:lang w:bidi="he-IL"/>
        </w:rPr>
        <w:t xml:space="preserve">(3Χ) μέσω του Τιμόθεου. </w:t>
      </w:r>
      <w:r w:rsidRPr="00D25E23">
        <w:rPr>
          <w:rFonts w:ascii="Palatino Linotype" w:hAnsi="Palatino Linotype" w:cs="SBL Greek"/>
          <w:caps/>
          <w:lang w:bidi="he-IL"/>
        </w:rPr>
        <w:t>μ</w:t>
      </w:r>
      <w:r w:rsidRPr="00D25E23">
        <w:rPr>
          <w:rFonts w:ascii="Palatino Linotype" w:hAnsi="Palatino Linotype" w:cs="SBL Greek"/>
          <w:lang w:bidi="he-IL"/>
        </w:rPr>
        <w:t>όνον στην Α’ Τιμ. απαντά το συγκεκριμένο λέξημα με τέτοια εξαιρετική συχνότητα και μάλιστα στην εισαγωγή και τον επίλογο (1, 15. 18</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4, 11</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5, 7</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6, 13. 17</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πρβλ. Β’ Θεσ. 3, 4). Αντιθέτως οι </w:t>
      </w:r>
      <w:r w:rsidRPr="00D25E23">
        <w:rPr>
          <w:rFonts w:ascii="Palatino Linotype" w:hAnsi="Palatino Linotype" w:cs="SBL Greek"/>
          <w:i/>
          <w:lang w:bidi="he-IL"/>
        </w:rPr>
        <w:t xml:space="preserve">τινές </w:t>
      </w:r>
      <w:r w:rsidRPr="00D25E23">
        <w:rPr>
          <w:rFonts w:ascii="Palatino Linotype" w:hAnsi="Palatino Linotype" w:cs="SBL Greek"/>
          <w:b/>
          <w:i/>
          <w:lang w:bidi="he-IL"/>
        </w:rPr>
        <w:t>ἐτεροδιδάσκουν</w:t>
      </w:r>
      <w:r w:rsidRPr="00D25E23">
        <w:rPr>
          <w:rFonts w:ascii="Palatino Linotype" w:hAnsi="Palatino Linotype" w:cs="SBL Greek"/>
          <w:i/>
          <w:lang w:bidi="he-IL"/>
        </w:rPr>
        <w:t xml:space="preserve"> και </w:t>
      </w:r>
      <w:r w:rsidRPr="00D25E23">
        <w:rPr>
          <w:rFonts w:ascii="Palatino Linotype" w:hAnsi="Palatino Linotype" w:cs="SBL Greek"/>
          <w:b/>
          <w:i/>
          <w:lang w:bidi="he-IL"/>
        </w:rPr>
        <w:t>προσέχουν</w:t>
      </w:r>
      <w:r w:rsidRPr="00D25E23">
        <w:rPr>
          <w:rFonts w:ascii="Palatino Linotype" w:hAnsi="Palatino Linotype" w:cs="SBL Greek"/>
          <w:i/>
          <w:lang w:bidi="he-IL"/>
        </w:rPr>
        <w:t xml:space="preserve"> </w:t>
      </w:r>
      <w:r w:rsidRPr="00D25E23">
        <w:rPr>
          <w:rFonts w:ascii="Palatino Linotype" w:hAnsi="Palatino Linotype" w:cs="SBL Greek"/>
          <w:lang w:bidi="he-IL"/>
        </w:rPr>
        <w:t xml:space="preserve">(είναι </w:t>
      </w:r>
      <w:r w:rsidRPr="00D25E23">
        <w:rPr>
          <w:rFonts w:ascii="Palatino Linotype" w:hAnsi="Palatino Linotype" w:cs="SBL Greek"/>
          <w:i/>
          <w:lang w:bidi="he-IL"/>
        </w:rPr>
        <w:t xml:space="preserve">προσηλωμένοι </w:t>
      </w:r>
      <w:r w:rsidRPr="00D25E23">
        <w:rPr>
          <w:rFonts w:ascii="Palatino Linotype" w:hAnsi="Palatino Linotype" w:cs="SBL Greek"/>
          <w:lang w:bidi="he-IL"/>
        </w:rPr>
        <w:t xml:space="preserve">σε μύθους και γενεαλογίες) ενώ </w:t>
      </w:r>
      <w:r w:rsidRPr="00D25E23">
        <w:rPr>
          <w:rFonts w:ascii="Palatino Linotype" w:hAnsi="Palatino Linotype" w:cs="SBL Greek"/>
          <w:b/>
          <w:i/>
          <w:lang w:bidi="he-IL"/>
        </w:rPr>
        <w:t>παρέχουν</w:t>
      </w:r>
      <w:r w:rsidRPr="00D25E23">
        <w:rPr>
          <w:rFonts w:ascii="Palatino Linotype" w:hAnsi="Palatino Linotype" w:cs="SBL Greek"/>
          <w:lang w:bidi="he-IL"/>
        </w:rPr>
        <w:t xml:space="preserve"> (ομοιοτέλευτο) </w:t>
      </w:r>
      <w:r w:rsidRPr="00D25E23">
        <w:rPr>
          <w:rFonts w:ascii="Palatino Linotype" w:hAnsi="Palatino Linotype" w:cs="SBL Greek"/>
          <w:i/>
          <w:lang w:bidi="he-IL"/>
        </w:rPr>
        <w:t>ζητήσεις</w:t>
      </w:r>
      <w:r w:rsidRPr="00D25E23">
        <w:rPr>
          <w:rFonts w:ascii="Palatino Linotype" w:hAnsi="Palatino Linotype" w:cs="SBL Greek"/>
          <w:lang w:bidi="he-IL"/>
        </w:rPr>
        <w:t xml:space="preserve">. Ο Π. συνδέεται με τον Τιμόθεο ως πατέρας με </w:t>
      </w:r>
      <w:r w:rsidRPr="00D25E23">
        <w:rPr>
          <w:rFonts w:ascii="Palatino Linotype" w:hAnsi="Palatino Linotype" w:cs="SBL Greek"/>
          <w:i/>
          <w:lang w:bidi="he-IL"/>
        </w:rPr>
        <w:t>γνήσιο</w:t>
      </w:r>
      <w:r w:rsidRPr="00D25E23">
        <w:rPr>
          <w:rFonts w:ascii="Palatino Linotype" w:hAnsi="Palatino Linotype" w:cs="SBL Greek"/>
          <w:lang w:bidi="he-IL"/>
        </w:rPr>
        <w:t xml:space="preserve"> τέκνο, γεγονός που σημαίνει ότι μέσω του κηρύγματος παρέχει αυθεντική ζωή/αναγέννηση, άρα και γενεαλόγηση, συγκροτώντας έναν εναλλακτικό μη πατριαρχικό (όπως θα αποδειχθεί) οίκο. Σημειωτέον ότι </w:t>
      </w:r>
      <w:r w:rsidRPr="00D25E23">
        <w:rPr>
          <w:rFonts w:ascii="Palatino Linotype" w:hAnsi="Palatino Linotype"/>
        </w:rPr>
        <w:t>πλούσιοι Αθηναίοι δωροδοκούσαν ιερείς για να συνδέσουν το όνομά τους με αρχαίες γενεαλογίες</w:t>
      </w:r>
      <w:r w:rsidRPr="00D25E23">
        <w:rPr>
          <w:rStyle w:val="a5"/>
          <w:rFonts w:ascii="Palatino Linotype" w:hAnsi="Palatino Linotype"/>
        </w:rPr>
        <w:footnoteReference w:id="65"/>
      </w:r>
      <w:r w:rsidRPr="00D25E23">
        <w:rPr>
          <w:rFonts w:ascii="Palatino Linotype" w:hAnsi="Palatino Linotype"/>
        </w:rPr>
        <w:t>.</w:t>
      </w:r>
    </w:p>
    <w:p w:rsidR="005E4CDA" w:rsidRPr="00D25E23" w:rsidRDefault="005E4CDA" w:rsidP="005E4CDA">
      <w:pPr>
        <w:pStyle w:val="af5"/>
        <w:numPr>
          <w:ilvl w:val="0"/>
          <w:numId w:val="32"/>
        </w:numPr>
        <w:autoSpaceDE w:val="0"/>
        <w:autoSpaceDN w:val="0"/>
        <w:adjustRightInd w:val="0"/>
        <w:spacing w:after="0" w:line="240" w:lineRule="auto"/>
        <w:jc w:val="both"/>
        <w:rPr>
          <w:rFonts w:ascii="Palatino Linotype" w:hAnsi="Palatino Linotype" w:cs="SBL Greek"/>
          <w:lang w:bidi="he-IL"/>
        </w:rPr>
      </w:pPr>
      <w:r w:rsidRPr="00D25E23">
        <w:rPr>
          <w:rFonts w:ascii="Palatino Linotype" w:hAnsi="Palatino Linotype" w:cs="SBL Greek"/>
          <w:lang w:bidi="he-IL"/>
        </w:rPr>
        <w:lastRenderedPageBreak/>
        <w:t xml:space="preserve">Οι (πολλοί) μύθοι και οι γενεαλογίες είναι </w:t>
      </w:r>
      <w:r w:rsidRPr="00D25E23">
        <w:rPr>
          <w:rFonts w:ascii="Palatino Linotype" w:hAnsi="Palatino Linotype" w:cs="SBL Greek"/>
          <w:b/>
          <w:i/>
          <w:lang w:bidi="he-IL"/>
        </w:rPr>
        <w:t>ἀ-πέραντες</w:t>
      </w:r>
      <w:r w:rsidRPr="00D25E23">
        <w:rPr>
          <w:rFonts w:ascii="Palatino Linotype" w:hAnsi="Palatino Linotype" w:cs="SBL Greek"/>
          <w:i/>
          <w:lang w:bidi="he-IL"/>
        </w:rPr>
        <w:t>.</w:t>
      </w:r>
      <w:r w:rsidRPr="00D25E23">
        <w:rPr>
          <w:rFonts w:ascii="Palatino Linotype" w:hAnsi="Palatino Linotype" w:cs="SBL Greek"/>
          <w:lang w:bidi="he-IL"/>
        </w:rPr>
        <w:t xml:space="preserve"> Είναι άλλωστε εντυπωσιακή η επανάληψη των στερητικών </w:t>
      </w:r>
      <w:r w:rsidRPr="00D25E23">
        <w:rPr>
          <w:rFonts w:ascii="Palatino Linotype" w:hAnsi="Palatino Linotype" w:cs="SBL Greek"/>
          <w:b/>
          <w:i/>
          <w:lang w:bidi="he-IL"/>
        </w:rPr>
        <w:t>α-</w:t>
      </w:r>
      <w:r w:rsidRPr="00D25E23">
        <w:rPr>
          <w:rFonts w:ascii="Palatino Linotype" w:hAnsi="Palatino Linotype" w:cs="SBL Greek"/>
          <w:lang w:bidi="he-IL"/>
        </w:rPr>
        <w:t xml:space="preserve"> ή των </w:t>
      </w:r>
      <w:r w:rsidRPr="00D25E23">
        <w:rPr>
          <w:rFonts w:ascii="Palatino Linotype" w:hAnsi="Palatino Linotype" w:cs="SBL Greek"/>
          <w:b/>
          <w:i/>
          <w:lang w:bidi="he-IL"/>
        </w:rPr>
        <w:t>μη</w:t>
      </w:r>
      <w:r w:rsidRPr="00D25E23">
        <w:rPr>
          <w:rFonts w:ascii="Palatino Linotype" w:hAnsi="Palatino Linotype" w:cs="SBL Greek"/>
          <w:lang w:bidi="he-IL"/>
        </w:rPr>
        <w:t xml:space="preserve">. Η </w:t>
      </w:r>
      <w:r w:rsidRPr="00D25E23">
        <w:rPr>
          <w:rFonts w:ascii="Palatino Linotype" w:hAnsi="Palatino Linotype" w:cs="SBL Greek"/>
          <w:b/>
          <w:lang w:bidi="he-IL"/>
        </w:rPr>
        <w:t>μία</w:t>
      </w:r>
      <w:r w:rsidRPr="00D25E23">
        <w:rPr>
          <w:rFonts w:ascii="Palatino Linotype" w:hAnsi="Palatino Linotype" w:cs="SBL Greek"/>
          <w:lang w:bidi="he-IL"/>
        </w:rPr>
        <w:t xml:space="preserve"> </w:t>
      </w:r>
      <w:r w:rsidRPr="00D25E23">
        <w:rPr>
          <w:rFonts w:ascii="Palatino Linotype" w:hAnsi="Palatino Linotype" w:cs="SBL Greek"/>
          <w:i/>
          <w:lang w:bidi="he-IL"/>
        </w:rPr>
        <w:t>παραγγελία</w:t>
      </w:r>
      <w:r w:rsidRPr="00D25E23">
        <w:rPr>
          <w:rFonts w:ascii="Palatino Linotype" w:hAnsi="Palatino Linotype" w:cs="SBL Greek"/>
          <w:lang w:bidi="he-IL"/>
        </w:rPr>
        <w:t xml:space="preserve"> του Π., ο οποίος συνεργεί στην οικονομία του Θεού (ήτοι τη συγκεκριμένη ενέργεια/δράση Του χάριν ενός επίσης συγκεκριμένου Οίκου) έχει </w:t>
      </w:r>
      <w:r w:rsidRPr="00D25E23">
        <w:rPr>
          <w:rFonts w:ascii="Palatino Linotype" w:hAnsi="Palatino Linotype" w:cs="SBL Greek"/>
          <w:b/>
          <w:i/>
          <w:lang w:bidi="he-IL"/>
        </w:rPr>
        <w:t>ένα</w:t>
      </w:r>
      <w:r w:rsidRPr="00D25E23">
        <w:rPr>
          <w:rFonts w:ascii="Palatino Linotype" w:hAnsi="Palatino Linotype" w:cs="SBL Greek"/>
          <w:lang w:bidi="he-IL"/>
        </w:rPr>
        <w:t xml:space="preserve"> συγκεκριμένο </w:t>
      </w:r>
      <w:r w:rsidRPr="00D25E23">
        <w:rPr>
          <w:rFonts w:ascii="Palatino Linotype" w:hAnsi="Palatino Linotype" w:cs="SBL Greek"/>
          <w:b/>
          <w:i/>
          <w:lang w:bidi="he-IL"/>
        </w:rPr>
        <w:t>τέλος</w:t>
      </w:r>
      <w:r w:rsidRPr="00D25E23">
        <w:rPr>
          <w:rFonts w:ascii="Palatino Linotype" w:hAnsi="Palatino Linotype" w:cs="SBL Greek"/>
          <w:lang w:bidi="he-IL"/>
        </w:rPr>
        <w:t xml:space="preserve">: </w:t>
      </w:r>
      <w:r w:rsidRPr="00D25E23">
        <w:rPr>
          <w:rFonts w:ascii="Palatino Linotype" w:hAnsi="Palatino Linotype" w:cs="SBL Greek"/>
          <w:b/>
          <w:i/>
          <w:lang w:bidi="he-IL"/>
        </w:rPr>
        <w:t>την αγάπη</w:t>
      </w:r>
      <w:r w:rsidRPr="00D25E23">
        <w:rPr>
          <w:rFonts w:ascii="Palatino Linotype" w:hAnsi="Palatino Linotype" w:cs="SBL Greek"/>
          <w:lang w:bidi="he-IL"/>
        </w:rPr>
        <w:t>. Αυτή δεν συνδέεται με πολλαπλές (προφανώς θεωρητικές) εκ-</w:t>
      </w:r>
      <w:r w:rsidRPr="00D25E23">
        <w:rPr>
          <w:rFonts w:ascii="Palatino Linotype" w:hAnsi="Palatino Linotype" w:cs="SBL Greek"/>
          <w:b/>
          <w:i/>
          <w:lang w:bidi="he-IL"/>
        </w:rPr>
        <w:t>ζητήσεις</w:t>
      </w:r>
      <w:r w:rsidRPr="00D25E23">
        <w:rPr>
          <w:rFonts w:ascii="Palatino Linotype" w:hAnsi="Palatino Linotype" w:cs="SBL Greek"/>
          <w:lang w:bidi="he-IL"/>
        </w:rPr>
        <w:t xml:space="preserve"> που προκαλούν φθόνο, έριδες και μάχες (6, 4), αλλά αποτελεί απαύγασμα καρδιάς καθαρής. Η </w:t>
      </w:r>
      <w:r w:rsidRPr="00D25E23">
        <w:rPr>
          <w:rFonts w:ascii="Palatino Linotype" w:hAnsi="Palatino Linotype" w:cs="SBL Greek"/>
          <w:b/>
          <w:i/>
          <w:lang w:bidi="he-IL"/>
        </w:rPr>
        <w:t>ἀστοχία</w:t>
      </w:r>
      <w:r w:rsidRPr="00D25E23">
        <w:rPr>
          <w:rFonts w:ascii="Palatino Linotype" w:hAnsi="Palatino Linotype" w:cs="SBL Greek"/>
          <w:lang w:bidi="he-IL"/>
        </w:rPr>
        <w:t xml:space="preserve"> σε αυτές τις εσωτερικές προϋποθέσεις εκτρέπει σε </w:t>
      </w:r>
      <w:r w:rsidRPr="00D25E23">
        <w:rPr>
          <w:rFonts w:ascii="Palatino Linotype" w:hAnsi="Palatino Linotype" w:cs="SBL Greek"/>
          <w:i/>
          <w:lang w:bidi="he-IL"/>
        </w:rPr>
        <w:t>ματαιολογία</w:t>
      </w:r>
      <w:r w:rsidRPr="00D25E23">
        <w:rPr>
          <w:rFonts w:ascii="Palatino Linotype" w:hAnsi="Palatino Linotype" w:cs="SBL Greek"/>
          <w:lang w:bidi="he-IL"/>
        </w:rPr>
        <w:t xml:space="preserve"> και </w:t>
      </w:r>
      <w:r w:rsidRPr="00D25E23">
        <w:rPr>
          <w:rFonts w:ascii="Palatino Linotype" w:hAnsi="Palatino Linotype" w:cs="SBL Greek"/>
          <w:i/>
          <w:lang w:bidi="he-IL"/>
        </w:rPr>
        <w:t>μη νόηση</w:t>
      </w:r>
      <w:r w:rsidRPr="00D25E23">
        <w:rPr>
          <w:rFonts w:ascii="Palatino Linotype" w:hAnsi="Palatino Linotype" w:cs="SBL Greek"/>
          <w:lang w:bidi="he-IL"/>
        </w:rPr>
        <w:t>, γεγονός που συνιστά αστοχία και ναυάγιο. Σημειωτέον ότι οι Ρωμαίοι ως ιδιαίτερα πρακτικός λαός απεχθάνονταν αντίστοιχες διαφωνίες όπως και την φιλοσοφία γενικότερα όταν αυτά δεν είχαν κοινωνικές προεκτάσεις (Κικέρων,</w:t>
      </w:r>
      <w:r w:rsidRPr="00D25E23">
        <w:rPr>
          <w:rFonts w:ascii="Palatino Linotype" w:hAnsi="Palatino Linotype" w:cs="SBL Greek"/>
          <w:i/>
          <w:lang w:bidi="he-IL"/>
        </w:rPr>
        <w:t xml:space="preserve"> </w:t>
      </w:r>
      <w:r w:rsidRPr="00D25E23">
        <w:rPr>
          <w:rFonts w:ascii="Palatino Linotype" w:hAnsi="Palatino Linotype" w:cs="SBL Greek"/>
          <w:i/>
          <w:lang w:val="en-US" w:bidi="he-IL"/>
        </w:rPr>
        <w:t>Fin</w:t>
      </w:r>
      <w:r w:rsidRPr="00D25E23">
        <w:rPr>
          <w:rFonts w:ascii="Palatino Linotype" w:hAnsi="Palatino Linotype" w:cs="SBL Greek"/>
          <w:i/>
          <w:lang w:bidi="he-IL"/>
        </w:rPr>
        <w:t xml:space="preserve">. </w:t>
      </w:r>
      <w:r w:rsidRPr="00D25E23">
        <w:rPr>
          <w:rFonts w:ascii="Palatino Linotype" w:hAnsi="Palatino Linotype" w:cs="SBL Greek"/>
          <w:lang w:bidi="he-IL"/>
        </w:rPr>
        <w:t>1.2-3</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Κοϊντιλιανός, </w:t>
      </w:r>
      <w:r w:rsidRPr="00D25E23">
        <w:rPr>
          <w:rFonts w:ascii="Palatino Linotype" w:hAnsi="Palatino Linotype" w:cs="SBL Greek"/>
          <w:i/>
          <w:lang w:val="en-US" w:bidi="he-IL"/>
        </w:rPr>
        <w:t>Inst</w:t>
      </w:r>
      <w:r w:rsidRPr="00D25E23">
        <w:rPr>
          <w:rFonts w:ascii="Palatino Linotype" w:hAnsi="Palatino Linotype" w:cs="SBL Greek"/>
          <w:i/>
          <w:lang w:bidi="he-IL"/>
        </w:rPr>
        <w:t>.</w:t>
      </w:r>
      <w:r w:rsidRPr="00D25E23">
        <w:rPr>
          <w:rFonts w:ascii="Palatino Linotype" w:hAnsi="Palatino Linotype" w:cs="SBL Greek"/>
          <w:lang w:bidi="he-IL"/>
        </w:rPr>
        <w:t xml:space="preserve"> 11.1.35. 12.2.7)</w:t>
      </w:r>
      <w:r w:rsidRPr="00D25E23">
        <w:rPr>
          <w:rStyle w:val="a5"/>
          <w:rFonts w:ascii="Palatino Linotype" w:hAnsi="Palatino Linotype" w:cs="SBL Greek"/>
          <w:lang w:bidi="he-IL"/>
        </w:rPr>
        <w:footnoteReference w:id="66"/>
      </w:r>
      <w:r w:rsidRPr="00D25E23">
        <w:rPr>
          <w:rFonts w:ascii="Palatino Linotype" w:hAnsi="Palatino Linotype" w:cs="SBL Greek"/>
          <w:lang w:bidi="he-IL"/>
        </w:rPr>
        <w:t xml:space="preserve">. Το ίδιο μάλλον συμβαίνει και με τον σ. των ΠΕ ο οποίος στις συγκεκριμένες επιστολές δεν αφιερώνει χώρο στο να αναιρέσει λεπτομερώς τις διδασκαλίες των αντιπάλων του. </w:t>
      </w:r>
    </w:p>
    <w:p w:rsidR="005E4CDA" w:rsidRPr="00D25E23" w:rsidRDefault="005E4CDA" w:rsidP="005E4CDA">
      <w:pPr>
        <w:pStyle w:val="af5"/>
        <w:numPr>
          <w:ilvl w:val="0"/>
          <w:numId w:val="32"/>
        </w:numPr>
        <w:autoSpaceDE w:val="0"/>
        <w:autoSpaceDN w:val="0"/>
        <w:adjustRightInd w:val="0"/>
        <w:spacing w:after="0" w:line="240" w:lineRule="auto"/>
        <w:jc w:val="both"/>
        <w:rPr>
          <w:rFonts w:ascii="Palatino Linotype" w:hAnsi="Palatino Linotype" w:cs="SBL Greek"/>
          <w:lang w:bidi="he-IL"/>
        </w:rPr>
      </w:pPr>
      <w:r w:rsidRPr="00D25E23">
        <w:rPr>
          <w:rFonts w:ascii="Palatino Linotype" w:hAnsi="Palatino Linotype" w:cs="SBL Greek"/>
          <w:lang w:bidi="he-IL"/>
        </w:rPr>
        <w:t xml:space="preserve">Σε αυτήν (την αγάπη) δεν εμπεριέχονται απλώς </w:t>
      </w:r>
      <w:r w:rsidRPr="00D25E23">
        <w:rPr>
          <w:rFonts w:ascii="Palatino Linotype" w:hAnsi="Palatino Linotype" w:cs="SBL Greek"/>
          <w:i/>
          <w:lang w:bidi="he-IL"/>
        </w:rPr>
        <w:t>λόγια-διδασκαλίες-διαβεβαιώσεις</w:t>
      </w:r>
      <w:r w:rsidRPr="00D25E23">
        <w:rPr>
          <w:rFonts w:ascii="Palatino Linotype" w:hAnsi="Palatino Linotype" w:cs="SBL Greek"/>
          <w:lang w:bidi="he-IL"/>
        </w:rPr>
        <w:t xml:space="preserve"> αλλά μία διδασκαλία </w:t>
      </w:r>
      <w:r w:rsidRPr="00D25E23">
        <w:rPr>
          <w:rFonts w:ascii="Palatino Linotype" w:hAnsi="Palatino Linotype" w:cs="SBL Greek"/>
          <w:i/>
          <w:lang w:bidi="he-IL"/>
        </w:rPr>
        <w:t>υγιαίνουσα</w:t>
      </w:r>
      <w:r w:rsidRPr="00D25E23">
        <w:rPr>
          <w:rFonts w:ascii="Palatino Linotype" w:hAnsi="Palatino Linotype" w:cs="SBL Greek"/>
          <w:lang w:bidi="he-IL"/>
        </w:rPr>
        <w:t xml:space="preserve"> και (όπως αποδεικνύεται και από το περιεχόμενο της Τιτ. και αυτό της Α’Τιμ.) όλα τα </w:t>
      </w:r>
      <w:r w:rsidRPr="00D25E23">
        <w:rPr>
          <w:rFonts w:ascii="Palatino Linotype" w:hAnsi="Palatino Linotype" w:cs="SBL Greek"/>
          <w:i/>
          <w:lang w:bidi="he-IL"/>
        </w:rPr>
        <w:t>καλά, ωφέλιμα, αγαθά</w:t>
      </w:r>
      <w:r w:rsidRPr="00D25E23">
        <w:rPr>
          <w:rFonts w:ascii="Palatino Linotype" w:hAnsi="Palatino Linotype" w:cs="SBL Greek"/>
          <w:lang w:bidi="he-IL"/>
        </w:rPr>
        <w:t xml:space="preserve"> έργα</w:t>
      </w:r>
      <w:r w:rsidRPr="00D25E23">
        <w:rPr>
          <w:rFonts w:ascii="Palatino Linotype" w:hAnsi="Palatino Linotype" w:cs="SBL Greek"/>
          <w:i/>
          <w:lang w:bidi="he-IL"/>
        </w:rPr>
        <w:t>.</w:t>
      </w:r>
      <w:r w:rsidRPr="00D25E23">
        <w:rPr>
          <w:rFonts w:ascii="Palatino Linotype" w:hAnsi="Palatino Linotype" w:cs="SBL Greek"/>
          <w:lang w:bidi="he-IL"/>
        </w:rPr>
        <w:t xml:space="preserve"> Σημειωτέον ότι και στο κήρυγμα του ιστορικού Ιησού αλλά και στις πρωτοπαύλειες επιστολές η αγάπη είναι το </w:t>
      </w:r>
      <w:r w:rsidRPr="00D25E23">
        <w:rPr>
          <w:rFonts w:ascii="Palatino Linotype" w:hAnsi="Palatino Linotype" w:cs="SBL Greek"/>
          <w:b/>
          <w:i/>
          <w:lang w:bidi="he-IL"/>
        </w:rPr>
        <w:t>τέλος/η συμπύκνωση</w:t>
      </w:r>
      <w:r w:rsidRPr="00D25E23">
        <w:rPr>
          <w:rFonts w:ascii="Palatino Linotype" w:hAnsi="Palatino Linotype" w:cs="SBL Greek"/>
          <w:lang w:bidi="he-IL"/>
        </w:rPr>
        <w:t xml:space="preserve"> του Νόμου. Το Ευαγγέλιο που οδηγεί στο </w:t>
      </w:r>
      <w:r w:rsidRPr="00D25E23">
        <w:rPr>
          <w:rFonts w:ascii="Palatino Linotype" w:hAnsi="Palatino Linotype" w:cs="SBL Greek"/>
          <w:b/>
          <w:i/>
          <w:lang w:bidi="he-IL"/>
        </w:rPr>
        <w:t>ἐν πίστει</w:t>
      </w:r>
      <w:r w:rsidRPr="00D25E23">
        <w:rPr>
          <w:rFonts w:ascii="Palatino Linotype" w:hAnsi="Palatino Linotype" w:cs="SBL Greek"/>
          <w:lang w:bidi="he-IL"/>
        </w:rPr>
        <w:t xml:space="preserve">, επικεντρώνεται στην </w:t>
      </w:r>
      <w:r w:rsidRPr="00D25E23">
        <w:rPr>
          <w:rFonts w:ascii="Palatino Linotype" w:hAnsi="Palatino Linotype" w:cs="SBL Greek"/>
          <w:b/>
          <w:i/>
          <w:lang w:bidi="he-IL"/>
        </w:rPr>
        <w:t xml:space="preserve">οικονομία του Θεού. </w:t>
      </w:r>
      <w:r w:rsidRPr="00D25E23">
        <w:rPr>
          <w:rFonts w:ascii="Palatino Linotype" w:hAnsi="Palatino Linotype" w:cs="SBL Greek"/>
          <w:lang w:bidi="he-IL"/>
        </w:rPr>
        <w:t xml:space="preserve">Αυτός έχει ήδη ονομαστεί </w:t>
      </w:r>
      <w:r w:rsidRPr="00D25E23">
        <w:rPr>
          <w:rFonts w:ascii="Palatino Linotype" w:hAnsi="Palatino Linotype" w:cs="Arial"/>
          <w:szCs w:val="20"/>
          <w:lang w:bidi="he-IL"/>
        </w:rPr>
        <w:t xml:space="preserve">στον εισαγωγικό χαιρετισμό </w:t>
      </w:r>
      <w:r w:rsidRPr="00D25E23">
        <w:rPr>
          <w:rFonts w:ascii="Palatino Linotype" w:hAnsi="Palatino Linotype" w:cs="SBL Greek"/>
          <w:i/>
          <w:lang w:bidi="he-IL"/>
        </w:rPr>
        <w:t>σωτὴρ ἡμῶν</w:t>
      </w:r>
      <w:r w:rsidRPr="00D25E23">
        <w:rPr>
          <w:rFonts w:ascii="Palatino Linotype" w:hAnsi="Palatino Linotype" w:cs="SBL Greek"/>
          <w:lang w:bidi="he-IL"/>
        </w:rPr>
        <w:t xml:space="preserve"> και </w:t>
      </w:r>
      <w:r w:rsidRPr="00D25E23">
        <w:rPr>
          <w:rFonts w:ascii="Palatino Linotype" w:hAnsi="Palatino Linotype" w:cs="SBL Greek"/>
          <w:i/>
          <w:lang w:bidi="he-IL"/>
        </w:rPr>
        <w:t>Πατήρ</w:t>
      </w:r>
      <w:r w:rsidRPr="00D25E23">
        <w:rPr>
          <w:rFonts w:ascii="Palatino Linotype" w:hAnsi="Palatino Linotype" w:cs="SBL Greek"/>
          <w:lang w:bidi="he-IL"/>
        </w:rPr>
        <w:t xml:space="preserve">. Αφορά στη </w:t>
      </w:r>
      <w:r w:rsidRPr="00D25E23">
        <w:rPr>
          <w:rFonts w:ascii="Palatino Linotype" w:hAnsi="Palatino Linotype" w:cs="SBL Greek"/>
          <w:i/>
          <w:lang w:bidi="he-IL"/>
        </w:rPr>
        <w:t xml:space="preserve">δόξα </w:t>
      </w:r>
      <w:r w:rsidRPr="00D25E23">
        <w:rPr>
          <w:rFonts w:ascii="Palatino Linotype" w:hAnsi="Palatino Linotype" w:cs="SBL Greek"/>
          <w:lang w:bidi="he-IL"/>
        </w:rPr>
        <w:t xml:space="preserve">που </w:t>
      </w:r>
      <w:r w:rsidRPr="00D25E23">
        <w:rPr>
          <w:rFonts w:ascii="Palatino Linotype" w:hAnsi="Palatino Linotype" w:cs="SBL Greek"/>
          <w:caps/>
          <w:lang w:bidi="he-IL"/>
        </w:rPr>
        <w:t>α</w:t>
      </w:r>
      <w:r w:rsidRPr="00D25E23">
        <w:rPr>
          <w:rFonts w:ascii="Palatino Linotype" w:hAnsi="Palatino Linotype" w:cs="SBL Greek"/>
          <w:lang w:bidi="he-IL"/>
        </w:rPr>
        <w:t xml:space="preserve">υτός ως </w:t>
      </w:r>
      <w:r w:rsidRPr="00D25E23">
        <w:rPr>
          <w:rFonts w:ascii="Palatino Linotype" w:hAnsi="Palatino Linotype" w:cs="SBL Greek"/>
          <w:b/>
          <w:i/>
          <w:lang w:bidi="he-IL"/>
        </w:rPr>
        <w:t>μακάριος</w:t>
      </w:r>
      <w:r w:rsidRPr="00D25E23">
        <w:rPr>
          <w:rFonts w:ascii="Palatino Linotype" w:hAnsi="Palatino Linotype" w:cs="SBL Greek"/>
          <w:b/>
          <w:lang w:bidi="he-IL"/>
        </w:rPr>
        <w:t xml:space="preserve"> </w:t>
      </w:r>
      <w:r w:rsidRPr="00D25E23">
        <w:rPr>
          <w:rFonts w:ascii="Palatino Linotype" w:hAnsi="Palatino Linotype" w:cs="SBL Greek"/>
          <w:lang w:bidi="he-IL"/>
        </w:rPr>
        <w:t>παρέχει στο παρόν και ιδιαίτερα στο μέλλον (τα τελικά έσχατα</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6, 15). Συνδέεται με την </w:t>
      </w:r>
      <w:r w:rsidRPr="00D25E23">
        <w:rPr>
          <w:rFonts w:ascii="Palatino Linotype" w:hAnsi="Palatino Linotype" w:cs="SBL Greek"/>
          <w:i/>
          <w:lang w:bidi="he-IL"/>
        </w:rPr>
        <w:t>πίστη</w:t>
      </w:r>
      <w:r w:rsidRPr="00D25E23">
        <w:rPr>
          <w:rFonts w:ascii="Palatino Linotype" w:hAnsi="Palatino Linotype" w:cs="SBL Greek"/>
          <w:lang w:bidi="he-IL"/>
        </w:rPr>
        <w:t xml:space="preserve"> η οποία απαντά στην υπό εξέτασιν περικοπή τρεις φορές ίσως και με </w:t>
      </w:r>
      <w:r w:rsidRPr="00D25E23">
        <w:rPr>
          <w:rFonts w:ascii="Palatino Linotype" w:hAnsi="Palatino Linotype" w:cs="SBL Greek"/>
          <w:b/>
          <w:lang w:bidi="he-IL"/>
        </w:rPr>
        <w:t>τρεις</w:t>
      </w:r>
      <w:r w:rsidRPr="00D25E23">
        <w:rPr>
          <w:rFonts w:ascii="Palatino Linotype" w:hAnsi="Palatino Linotype" w:cs="SBL Greek"/>
          <w:lang w:bidi="he-IL"/>
        </w:rPr>
        <w:t xml:space="preserve"> διαφορετικές έννοιες: πίστη, εμπιστοσύνη, αξιοπιστία- συνέπεια</w:t>
      </w:r>
      <w:r>
        <w:rPr>
          <w:rFonts w:ascii="Palatino Linotype" w:hAnsi="Palatino Linotype" w:cs="SBL Greek"/>
          <w:lang w:bidi="he-IL"/>
        </w:rPr>
        <w:t xml:space="preserve"> (πρβλ. 6, 12: </w:t>
      </w:r>
      <w:r w:rsidRPr="00F21170">
        <w:rPr>
          <w:rFonts w:ascii="Palatino Linotype" w:hAnsi="Palatino Linotype" w:cs="SBL Greek"/>
          <w:i/>
          <w:lang w:bidi="he-IL"/>
        </w:rPr>
        <w:t>τὴν πρώτην πίστιν ἠθέτησαν</w:t>
      </w:r>
      <w:r>
        <w:rPr>
          <w:rFonts w:ascii="Palatino Linotype" w:hAnsi="Palatino Linotype" w:cs="SBL Greek"/>
          <w:lang w:bidi="he-IL"/>
        </w:rPr>
        <w:t>)</w:t>
      </w:r>
      <w:r w:rsidRPr="00D25E23">
        <w:rPr>
          <w:rFonts w:ascii="Palatino Linotype" w:hAnsi="Palatino Linotype" w:cs="SBL Greek"/>
          <w:lang w:bidi="he-IL"/>
        </w:rPr>
        <w:t xml:space="preserve">. </w:t>
      </w:r>
      <w:r>
        <w:rPr>
          <w:rFonts w:ascii="Palatino Linotype" w:hAnsi="Palatino Linotype" w:cs="SBL Greek"/>
          <w:lang w:bidi="he-IL"/>
        </w:rPr>
        <w:t>Άλλες έξι φορές (!) ο όρος παρατίθεται στην περικοπή 1, 12-20. Σε κάθε περίπτωση δεν δικαιώνονται εκείνοι οι ερευνητές που θεωρούν ότι ο όρος πλέον έχει τυποποιηθεί στις ΠΕ και σημαίνει, όπως και σήμερα, την χριστιανική θρησκεία</w:t>
      </w:r>
      <w:r>
        <w:rPr>
          <w:rStyle w:val="a5"/>
          <w:rFonts w:ascii="Palatino Linotype" w:hAnsi="Palatino Linotype" w:cs="SBL Greek"/>
          <w:lang w:bidi="he-IL"/>
        </w:rPr>
        <w:footnoteReference w:id="67"/>
      </w:r>
      <w:r>
        <w:rPr>
          <w:rFonts w:ascii="Palatino Linotype" w:hAnsi="Palatino Linotype" w:cs="SBL Greek"/>
          <w:lang w:bidi="he-IL"/>
        </w:rPr>
        <w:t xml:space="preserve">.  </w:t>
      </w:r>
    </w:p>
    <w:p w:rsidR="005E4CDA" w:rsidRDefault="005E4CDA" w:rsidP="005E4CDA">
      <w:pPr>
        <w:pStyle w:val="af5"/>
        <w:numPr>
          <w:ilvl w:val="0"/>
          <w:numId w:val="32"/>
        </w:numPr>
        <w:autoSpaceDE w:val="0"/>
        <w:autoSpaceDN w:val="0"/>
        <w:adjustRightInd w:val="0"/>
        <w:spacing w:after="0" w:line="240" w:lineRule="auto"/>
        <w:jc w:val="both"/>
        <w:rPr>
          <w:rFonts w:ascii="Palatino Linotype" w:hAnsi="Palatino Linotype" w:cs="SBL Greek"/>
          <w:lang w:bidi="he-IL"/>
        </w:rPr>
      </w:pPr>
      <w:r w:rsidRPr="00D25E23">
        <w:rPr>
          <w:rFonts w:ascii="Palatino Linotype" w:hAnsi="Palatino Linotype" w:cs="SBL Greek"/>
          <w:lang w:bidi="he-IL"/>
        </w:rPr>
        <w:t xml:space="preserve">Αυτοί που διαδίδουν τις ετεροδιδασκαλίες </w:t>
      </w:r>
      <w:r w:rsidRPr="00D25E23">
        <w:rPr>
          <w:rFonts w:ascii="Palatino Linotype" w:hAnsi="Palatino Linotype" w:cs="SBL Greek"/>
          <w:i/>
          <w:lang w:bidi="he-IL"/>
        </w:rPr>
        <w:t>εκ</w:t>
      </w:r>
      <w:r w:rsidRPr="00D25E23">
        <w:rPr>
          <w:rFonts w:ascii="Palatino Linotype" w:hAnsi="Palatino Linotype" w:cs="SBL Greek"/>
          <w:lang w:bidi="he-IL"/>
        </w:rPr>
        <w:t xml:space="preserve">τρέπονται σε </w:t>
      </w:r>
      <w:r w:rsidRPr="00D25E23">
        <w:rPr>
          <w:rFonts w:ascii="Palatino Linotype" w:hAnsi="Palatino Linotype" w:cs="SBL Greek"/>
          <w:b/>
          <w:i/>
          <w:lang w:bidi="he-IL"/>
        </w:rPr>
        <w:t>ματαιο</w:t>
      </w:r>
      <w:r w:rsidRPr="00D25E23">
        <w:rPr>
          <w:rFonts w:ascii="Palatino Linotype" w:hAnsi="Palatino Linotype" w:cs="SBL Greek"/>
          <w:lang w:bidi="he-IL"/>
        </w:rPr>
        <w:t xml:space="preserve">λογία αν και με βαθύτερο κίνητρο προφανώς τη φιλοδοξία και ενώ ταυτόχρονα δεν νοούν, θέλουν να είναι </w:t>
      </w:r>
      <w:r w:rsidRPr="00D25E23">
        <w:rPr>
          <w:rFonts w:ascii="Palatino Linotype" w:hAnsi="Palatino Linotype" w:cs="SBL Greek"/>
          <w:b/>
          <w:i/>
          <w:lang w:bidi="he-IL"/>
        </w:rPr>
        <w:t>νομο</w:t>
      </w:r>
      <w:r w:rsidRPr="00D25E23">
        <w:rPr>
          <w:rFonts w:ascii="Palatino Linotype" w:hAnsi="Palatino Linotype" w:cs="SBL Greek"/>
          <w:lang w:bidi="he-IL"/>
        </w:rPr>
        <w:t xml:space="preserve">διδάσκαλοι. Σύμφωνα με το Τιτ. 3, 3 το </w:t>
      </w:r>
      <w:r w:rsidRPr="00D25E23">
        <w:rPr>
          <w:rFonts w:ascii="Palatino Linotype" w:hAnsi="Palatino Linotype" w:cs="SBL Greek"/>
          <w:i/>
          <w:lang w:bidi="he-IL"/>
        </w:rPr>
        <w:t>ανόητον</w:t>
      </w:r>
      <w:r w:rsidRPr="00D25E23">
        <w:rPr>
          <w:rFonts w:ascii="Palatino Linotype" w:hAnsi="Palatino Linotype" w:cs="SBL Greek"/>
          <w:lang w:bidi="he-IL"/>
        </w:rPr>
        <w:t xml:space="preserve"> είναι το κατεξοχήν χαρακτηριστικό του ανθρώπου χωρίς τον Χριστό. Σημειωτέον ότι στην Π.Δ. ως κατεξοχήν </w:t>
      </w:r>
      <w:r w:rsidRPr="00D25E23">
        <w:rPr>
          <w:rFonts w:ascii="Palatino Linotype" w:hAnsi="Palatino Linotype" w:cs="SBL Greek"/>
          <w:b/>
          <w:i/>
          <w:lang w:bidi="he-IL"/>
        </w:rPr>
        <w:t>μάταια</w:t>
      </w:r>
      <w:r w:rsidRPr="00D25E23">
        <w:rPr>
          <w:rFonts w:ascii="Palatino Linotype" w:hAnsi="Palatino Linotype" w:cs="SBL Greek"/>
          <w:lang w:bidi="he-IL"/>
        </w:rPr>
        <w:t xml:space="preserve"> και </w:t>
      </w:r>
      <w:r w:rsidRPr="00D25E23">
        <w:rPr>
          <w:rFonts w:ascii="Palatino Linotype" w:hAnsi="Palatino Linotype" w:cs="SBL Greek"/>
          <w:b/>
          <w:i/>
          <w:lang w:bidi="he-IL"/>
        </w:rPr>
        <w:t xml:space="preserve">βδελύγματα </w:t>
      </w:r>
      <w:r w:rsidRPr="00D25E23">
        <w:rPr>
          <w:rFonts w:ascii="Palatino Linotype" w:hAnsi="Palatino Linotype" w:cs="SBL Greek"/>
          <w:lang w:bidi="he-IL"/>
        </w:rPr>
        <w:t>θεωρούνται τα είδωλα που καταδικάζει ο Νόμος, ο οποίος και θεωρείται η κατεξοχήν οδός, ζωή και αλήθεια (Ψ. 1</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118 Ο’). </w:t>
      </w:r>
      <w:r>
        <w:rPr>
          <w:rFonts w:ascii="Palatino Linotype" w:hAnsi="Palatino Linotype" w:cs="SBL Greek"/>
          <w:lang w:bidi="he-IL"/>
        </w:rPr>
        <w:t xml:space="preserve">Τελικά αυτοί που φαίνεται ότι διδάσκουν την Τορά, ομιλούν για αυτά απου εκείνη βδελύσσεται. </w:t>
      </w:r>
      <w:r w:rsidRPr="00D25E23">
        <w:rPr>
          <w:rFonts w:ascii="Palatino Linotype" w:hAnsi="Palatino Linotype" w:cs="SBL Greek"/>
          <w:lang w:bidi="he-IL"/>
        </w:rPr>
        <w:t xml:space="preserve">Στο </w:t>
      </w:r>
      <w:r w:rsidRPr="00D25E23">
        <w:rPr>
          <w:rFonts w:ascii="Palatino Linotype" w:hAnsi="Palatino Linotype" w:cs="SBL Greek"/>
          <w:i/>
          <w:lang w:bidi="he-IL"/>
        </w:rPr>
        <w:t xml:space="preserve">συνοπτικό </w:t>
      </w:r>
      <w:r w:rsidRPr="00D25E23">
        <w:rPr>
          <w:rFonts w:ascii="Palatino Linotype" w:hAnsi="Palatino Linotype" w:cs="SBL Greek"/>
          <w:lang w:bidi="he-IL"/>
        </w:rPr>
        <w:t>κείμενο της Τιτ.</w:t>
      </w:r>
      <w:r w:rsidRPr="00D25E23">
        <w:rPr>
          <w:rStyle w:val="a5"/>
          <w:rFonts w:ascii="Palatino Linotype" w:hAnsi="Palatino Linotype" w:cs="SBL Greek"/>
          <w:lang w:bidi="he-IL"/>
        </w:rPr>
        <w:footnoteReference w:id="68"/>
      </w:r>
      <w:r w:rsidRPr="00D25E23">
        <w:rPr>
          <w:rFonts w:ascii="Palatino Linotype" w:hAnsi="Palatino Linotype" w:cs="SBL Greek"/>
          <w:lang w:bidi="he-IL"/>
        </w:rPr>
        <w:t xml:space="preserve"> χρησιμοποιείται η κατηγορία του μιάσματος και της απιστίας. Και τα δύο συνδέθηκαν στα μεσοδιαθηκικά χρόνια με τη βεβήλωση του Ναού από τον Αντίοχο τον Επιφανή (167 π.Χ.) αλλά και τους Ιουδαίους που τον ακολούθησαν. Στις ΠΕ οι αιρετικοί και μάλιστα με τις ασκητικές τους προδιαγραφές βεβηλώνουν το Ναό του Σύμπαντος και της Ιστορίας.</w:t>
      </w:r>
    </w:p>
    <w:p w:rsidR="005E4CDA" w:rsidRPr="00D25E23" w:rsidRDefault="005E4CDA" w:rsidP="005E4CDA">
      <w:pPr>
        <w:pStyle w:val="af5"/>
        <w:numPr>
          <w:ilvl w:val="0"/>
          <w:numId w:val="32"/>
        </w:numPr>
        <w:autoSpaceDE w:val="0"/>
        <w:autoSpaceDN w:val="0"/>
        <w:adjustRightInd w:val="0"/>
        <w:spacing w:after="0" w:line="240" w:lineRule="auto"/>
        <w:jc w:val="both"/>
        <w:rPr>
          <w:rFonts w:ascii="Palatino Linotype" w:hAnsi="Palatino Linotype" w:cs="SBL Greek"/>
          <w:lang w:bidi="he-IL"/>
        </w:rPr>
      </w:pPr>
      <w:r w:rsidRPr="00D25E23">
        <w:rPr>
          <w:rFonts w:ascii="Palatino Linotype" w:hAnsi="Palatino Linotype" w:cs="SBL Greek"/>
          <w:lang w:bidi="he-IL"/>
        </w:rPr>
        <w:t xml:space="preserve">Οι συγκεκριμένοι δάσκαλοι αφού </w:t>
      </w:r>
      <w:r w:rsidRPr="00D25E23">
        <w:rPr>
          <w:rFonts w:ascii="Palatino Linotype" w:hAnsi="Palatino Linotype" w:cs="SBL Greek"/>
          <w:i/>
          <w:lang w:bidi="he-IL"/>
        </w:rPr>
        <w:t>αστοχήσουν</w:t>
      </w:r>
      <w:r w:rsidRPr="00D25E23">
        <w:rPr>
          <w:rFonts w:ascii="Palatino Linotype" w:hAnsi="Palatino Linotype" w:cs="SBL Greek"/>
          <w:lang w:bidi="he-IL"/>
        </w:rPr>
        <w:t xml:space="preserve"> </w:t>
      </w:r>
      <w:r w:rsidRPr="00D25E23">
        <w:rPr>
          <w:rFonts w:ascii="Palatino Linotype" w:hAnsi="Palatino Linotype" w:cs="SBL Greek"/>
          <w:b/>
          <w:i/>
          <w:lang w:bidi="he-IL"/>
        </w:rPr>
        <w:t>εκ</w:t>
      </w:r>
      <w:r w:rsidRPr="00D25E23">
        <w:rPr>
          <w:rFonts w:ascii="Palatino Linotype" w:hAnsi="Palatino Linotype" w:cs="SBL Greek"/>
          <w:lang w:bidi="he-IL"/>
        </w:rPr>
        <w:t>τρέπονται/ναυαγούν. Ενώ οι αιρετικοί στρέφουν το ενδιαφέρον προς τα εκτός και τα περασμένα (ήτοι τα αρχέγονα), ο Π. αναδεικνύει το εδώ, το τώρα και το βάθος</w:t>
      </w:r>
      <w:r w:rsidRPr="00D25E23">
        <w:rPr>
          <w:rStyle w:val="a5"/>
          <w:rFonts w:ascii="Palatino Linotype" w:hAnsi="Palatino Linotype" w:cs="SBL Greek"/>
          <w:lang w:bidi="he-IL"/>
        </w:rPr>
        <w:footnoteReference w:id="69"/>
      </w:r>
      <w:r w:rsidRPr="00D25E23">
        <w:rPr>
          <w:rFonts w:ascii="Palatino Linotype" w:hAnsi="Palatino Linotype" w:cs="SBL Greek"/>
          <w:lang w:bidi="he-IL"/>
        </w:rPr>
        <w:t xml:space="preserve">. Μιλά για την </w:t>
      </w:r>
      <w:r w:rsidRPr="00D25E23">
        <w:rPr>
          <w:rFonts w:ascii="Palatino Linotype" w:hAnsi="Palatino Linotype" w:cs="SBL Greek"/>
          <w:i/>
          <w:lang w:bidi="he-IL"/>
        </w:rPr>
        <w:t>οικονομία Θεού</w:t>
      </w:r>
      <w:r w:rsidRPr="00D25E23">
        <w:rPr>
          <w:rFonts w:ascii="Palatino Linotype" w:hAnsi="Palatino Linotype" w:cs="SBL Greek"/>
          <w:lang w:bidi="he-IL"/>
        </w:rPr>
        <w:t>, την αγάπη (προφανώς προς τους άλλους), και τα εσωτερικά κίνητρα: καθαρά καρδία, συνείδηση αγαθή και πίστη ανυπόκριτη.</w:t>
      </w:r>
      <w:r>
        <w:rPr>
          <w:rFonts w:ascii="Palatino Linotype" w:hAnsi="Palatino Linotype" w:cs="Arial"/>
          <w:i/>
          <w:sz w:val="18"/>
          <w:szCs w:val="18"/>
          <w:vertAlign w:val="superscript"/>
          <w:lang w:bidi="he-IL"/>
        </w:rPr>
        <w:t xml:space="preserve"> </w:t>
      </w:r>
    </w:p>
    <w:p w:rsidR="005E4CDA" w:rsidRPr="00D25E23" w:rsidRDefault="005E4CDA" w:rsidP="005E4CDA">
      <w:pPr>
        <w:pStyle w:val="4"/>
        <w:rPr>
          <w:caps/>
          <w:lang w:bidi="he-IL"/>
        </w:rPr>
      </w:pPr>
      <w:r w:rsidRPr="00D25E23">
        <w:rPr>
          <w:caps/>
          <w:lang w:bidi="he-IL"/>
        </w:rPr>
        <w:t>αναλυση</w:t>
      </w:r>
    </w:p>
    <w:p w:rsidR="005E4CDA" w:rsidRPr="00D25E23" w:rsidRDefault="005E4CDA" w:rsidP="005E4CDA">
      <w:pPr>
        <w:autoSpaceDE w:val="0"/>
        <w:autoSpaceDN w:val="0"/>
        <w:adjustRightInd w:val="0"/>
        <w:spacing w:after="0" w:line="240" w:lineRule="auto"/>
        <w:jc w:val="both"/>
        <w:rPr>
          <w:rFonts w:ascii="Palatino Linotype" w:hAnsi="Palatino Linotype" w:cs="SBL Greek"/>
          <w:lang w:bidi="he-IL"/>
        </w:rPr>
      </w:pPr>
      <w:r w:rsidRPr="00D25E23">
        <w:rPr>
          <w:rFonts w:ascii="Palatino Linotype" w:hAnsi="Palatino Linotype" w:cs="SBL Greek"/>
          <w:b/>
          <w:lang w:bidi="he-IL"/>
        </w:rPr>
        <w:t>3</w:t>
      </w:r>
      <w:r w:rsidRPr="00D25E23">
        <w:rPr>
          <w:rFonts w:ascii="Palatino Linotype" w:hAnsi="Palatino Linotype" w:cs="SBL Greek"/>
          <w:lang w:bidi="he-IL"/>
        </w:rPr>
        <w:t xml:space="preserve"> Ο στ. 1, 3 συνιστά το </w:t>
      </w:r>
      <w:r w:rsidRPr="00D25E23">
        <w:rPr>
          <w:rFonts w:ascii="Palatino Linotype" w:hAnsi="Palatino Linotype" w:cs="SBL Greek"/>
          <w:i/>
          <w:color w:val="FF0000"/>
          <w:lang w:bidi="he-IL"/>
        </w:rPr>
        <w:t>κλειδί</w:t>
      </w:r>
      <w:r w:rsidRPr="00D25E23">
        <w:rPr>
          <w:rFonts w:ascii="Palatino Linotype" w:hAnsi="Palatino Linotype" w:cs="SBL Greek"/>
          <w:color w:val="FF0000"/>
          <w:lang w:bidi="he-IL"/>
        </w:rPr>
        <w:t xml:space="preserve"> </w:t>
      </w:r>
      <w:r w:rsidRPr="00D25E23">
        <w:rPr>
          <w:rFonts w:ascii="Palatino Linotype" w:hAnsi="Palatino Linotype" w:cs="SBL Greek"/>
          <w:lang w:bidi="he-IL"/>
        </w:rPr>
        <w:t>για την κατανόηση της περίστασης και της σκοποθεσίας της επιστολής, καθώς συνιστά την</w:t>
      </w:r>
      <w:r w:rsidRPr="00D25E23">
        <w:rPr>
          <w:rFonts w:ascii="Palatino Linotype" w:hAnsi="Palatino Linotype" w:cs="Arial"/>
          <w:b/>
          <w:bCs/>
          <w:i/>
          <w:iCs/>
          <w:sz w:val="20"/>
          <w:szCs w:val="20"/>
          <w:lang w:bidi="he-IL"/>
        </w:rPr>
        <w:t xml:space="preserve"> </w:t>
      </w:r>
      <w:r w:rsidRPr="00D25E23">
        <w:rPr>
          <w:rFonts w:ascii="Palatino Linotype" w:hAnsi="Palatino Linotype" w:cs="Arial"/>
          <w:b/>
          <w:bCs/>
          <w:i/>
          <w:iCs/>
          <w:lang w:bidi="he-IL"/>
        </w:rPr>
        <w:t>Πρόθεση</w:t>
      </w:r>
      <w:r w:rsidRPr="00D25E23">
        <w:rPr>
          <w:rFonts w:ascii="Palatino Linotype" w:hAnsi="Palatino Linotype" w:cs="Arial"/>
          <w:lang w:bidi="he-IL"/>
        </w:rPr>
        <w:t xml:space="preserve"> (</w:t>
      </w:r>
      <w:r w:rsidRPr="00D25E23">
        <w:rPr>
          <w:rFonts w:ascii="Palatino Linotype" w:hAnsi="Palatino Linotype" w:cs="Arial"/>
          <w:lang w:val="en-US" w:bidi="he-IL"/>
        </w:rPr>
        <w:t>propositio</w:t>
      </w:r>
      <w:r w:rsidRPr="00D25E23">
        <w:rPr>
          <w:rFonts w:ascii="Palatino Linotype" w:hAnsi="Palatino Linotype" w:cs="Arial"/>
          <w:lang w:bidi="he-IL"/>
        </w:rPr>
        <w:t xml:space="preserve"> </w:t>
      </w:r>
      <w:r w:rsidRPr="00D25E23">
        <w:rPr>
          <w:rFonts w:ascii="Palatino Linotype" w:hAnsi="Palatino Linotype" w:cs="Arial"/>
          <w:lang w:val="en-US" w:bidi="he-IL"/>
        </w:rPr>
        <w:t>generalis</w:t>
      </w:r>
      <w:r w:rsidRPr="00D25E23">
        <w:rPr>
          <w:rFonts w:ascii="Palatino Linotype" w:hAnsi="Palatino Linotype" w:cs="Arial"/>
          <w:lang w:bidi="he-IL"/>
        </w:rPr>
        <w:t>)</w:t>
      </w:r>
      <w:r w:rsidRPr="00D25E23">
        <w:rPr>
          <w:rFonts w:ascii="Palatino Linotype" w:hAnsi="Palatino Linotype" w:cs="Arial"/>
          <w:sz w:val="20"/>
          <w:szCs w:val="20"/>
          <w:lang w:bidi="he-IL"/>
        </w:rPr>
        <w:t xml:space="preserve"> δηλώνοντας το θέμα ολόκληρης της επιστολής</w:t>
      </w:r>
      <w:r w:rsidRPr="00D25E23">
        <w:rPr>
          <w:rFonts w:ascii="Palatino Linotype" w:hAnsi="Palatino Linotype" w:cs="SBL Greek"/>
          <w:lang w:bidi="he-IL"/>
        </w:rPr>
        <w:t xml:space="preserve">. Φανερώνει ότι έχει γραφτεί για κάποια συγκεκριμένη ιστορική περίσταση. Ολόκληρη η επιστολή δεν </w:t>
      </w:r>
      <w:r w:rsidRPr="00D25E23">
        <w:rPr>
          <w:rFonts w:ascii="Palatino Linotype" w:hAnsi="Palatino Linotype" w:cs="SBL Greek"/>
          <w:lang w:bidi="he-IL"/>
        </w:rPr>
        <w:lastRenderedPageBreak/>
        <w:t xml:space="preserve">κατακλείεται με ασπασμούς και Ευλογία αλλά με την κλητική παρότρυνση: </w:t>
      </w:r>
      <w:r w:rsidRPr="00D25E23">
        <w:rPr>
          <w:rFonts w:ascii="Palatino Linotype" w:hAnsi="Palatino Linotype" w:cs="SBL Greek"/>
          <w:i/>
          <w:lang w:bidi="he-IL"/>
        </w:rPr>
        <w:t xml:space="preserve">Ὦ Τιμόθεε, τὴν παραθήκην φύλαξον, ἐκτρεπόμενος </w:t>
      </w:r>
      <w:r w:rsidRPr="00D25E23">
        <w:rPr>
          <w:rFonts w:ascii="Palatino Linotype" w:hAnsi="Palatino Linotype" w:cs="SBL Greek"/>
          <w:b/>
          <w:i/>
          <w:lang w:bidi="he-IL"/>
        </w:rPr>
        <w:t>τὰς βεβήλους κενοφωνίας</w:t>
      </w:r>
      <w:r w:rsidRPr="00D25E23">
        <w:rPr>
          <w:rFonts w:ascii="Palatino Linotype" w:hAnsi="Palatino Linotype" w:cs="SBL Greek"/>
          <w:i/>
          <w:lang w:bidi="he-IL"/>
        </w:rPr>
        <w:t xml:space="preserve"> </w:t>
      </w:r>
      <w:r w:rsidRPr="00D25E23">
        <w:rPr>
          <w:rFonts w:ascii="Palatino Linotype" w:hAnsi="Palatino Linotype" w:cs="SBL Greek"/>
          <w:b/>
          <w:i/>
          <w:lang w:bidi="he-IL"/>
        </w:rPr>
        <w:t>καὶ ἀντιθέσεις</w:t>
      </w:r>
      <w:r w:rsidRPr="00D25E23">
        <w:rPr>
          <w:rFonts w:ascii="Palatino Linotype" w:hAnsi="Palatino Linotype" w:cs="SBL Greek"/>
          <w:i/>
          <w:lang w:bidi="he-IL"/>
        </w:rPr>
        <w:t xml:space="preserve"> τῆς ψευδωνύμου </w:t>
      </w:r>
      <w:r w:rsidRPr="00D25E23">
        <w:rPr>
          <w:rFonts w:ascii="Palatino Linotype" w:hAnsi="Palatino Linotype" w:cs="SBL Greek"/>
          <w:b/>
          <w:i/>
          <w:lang w:bidi="he-IL"/>
        </w:rPr>
        <w:t>γνώσεως</w:t>
      </w:r>
      <w:r w:rsidRPr="00D25E23">
        <w:rPr>
          <w:rFonts w:ascii="Palatino Linotype" w:hAnsi="Palatino Linotype" w:cs="SBL Greek"/>
          <w:i/>
          <w:lang w:bidi="he-IL"/>
        </w:rPr>
        <w:t>,</w:t>
      </w:r>
      <w:r w:rsidRPr="00D25E23">
        <w:rPr>
          <w:rFonts w:ascii="Palatino Linotype" w:hAnsi="Palatino Linotype" w:cs="Arial"/>
          <w:i/>
          <w:szCs w:val="20"/>
          <w:vertAlign w:val="superscript"/>
          <w:lang w:bidi="he-IL"/>
        </w:rPr>
        <w:t xml:space="preserve"> </w:t>
      </w:r>
      <w:r w:rsidRPr="00D25E23">
        <w:rPr>
          <w:rFonts w:ascii="Palatino Linotype" w:hAnsi="Palatino Linotype" w:cs="SBL Greek"/>
          <w:i/>
          <w:lang w:bidi="he-IL"/>
        </w:rPr>
        <w:t xml:space="preserve">ἥν τινες ἐπαγγελλόμενοι, περὶ τὴν πίστιν ἠστόχησαν. </w:t>
      </w:r>
      <w:r w:rsidRPr="00D25E23">
        <w:rPr>
          <w:rFonts w:ascii="Palatino Linotype" w:hAnsi="Palatino Linotype" w:cs="Arial"/>
          <w:szCs w:val="20"/>
          <w:lang w:bidi="he-IL"/>
        </w:rPr>
        <w:t xml:space="preserve">Ενώ σε αυτό το σημείο αναμένεται η κλασική στις παύλειες επιστολές Ευχαριστία στον Θεό (κατ’ αντίστοιχία προς το </w:t>
      </w:r>
      <w:r w:rsidRPr="00D25E23">
        <w:rPr>
          <w:rFonts w:ascii="Palatino Linotype" w:hAnsi="Palatino Linotype" w:cs="Arial"/>
          <w:i/>
          <w:szCs w:val="20"/>
          <w:lang w:bidi="he-IL"/>
        </w:rPr>
        <w:t>προσκύνημ</w:t>
      </w:r>
      <w:r w:rsidRPr="00D25E23">
        <w:rPr>
          <w:rFonts w:ascii="Palatino Linotype" w:hAnsi="Palatino Linotype" w:cs="Arial"/>
          <w:szCs w:val="20"/>
          <w:lang w:bidi="he-IL"/>
        </w:rPr>
        <w:t xml:space="preserve">α των εθνικών επιστολών) όπου εντάσσεται και η ικεσία τού αποστολέα προς τον Πατέρα χάριν των παραληπτών (πρβλ. Β’ Τιμ. 1, 3), στην Α’ Τιμ. υπενθυμίζεται σε χρόνο αόριστο η αποστολή του Τιμόθεου στην Έφεσο. Αυτή δεν αποσκοπούσε απλώς στη διόρθωση και την οργάνωση της Εκκλησίας αφού συνδέθηκε με την παύλεια </w:t>
      </w:r>
      <w:r w:rsidRPr="00D25E23">
        <w:rPr>
          <w:rFonts w:ascii="Palatino Linotype" w:hAnsi="Palatino Linotype" w:cs="Arial"/>
          <w:i/>
          <w:szCs w:val="20"/>
          <w:lang w:bidi="he-IL"/>
        </w:rPr>
        <w:t>παραγγελία</w:t>
      </w:r>
      <w:r w:rsidRPr="00D25E23">
        <w:rPr>
          <w:rFonts w:ascii="Palatino Linotype" w:hAnsi="Palatino Linotype" w:cs="Arial"/>
          <w:szCs w:val="20"/>
          <w:lang w:bidi="he-IL"/>
        </w:rPr>
        <w:t xml:space="preserve"> (α) να μην </w:t>
      </w:r>
      <w:r w:rsidRPr="00D25E23">
        <w:rPr>
          <w:rFonts w:ascii="Palatino Linotype" w:hAnsi="Palatino Linotype" w:cs="Arial"/>
          <w:i/>
          <w:szCs w:val="20"/>
          <w:lang w:bidi="he-IL"/>
        </w:rPr>
        <w:t xml:space="preserve">ετεροδιδάσκουν </w:t>
      </w:r>
      <w:r w:rsidRPr="00D25E23">
        <w:rPr>
          <w:rFonts w:ascii="Palatino Linotype" w:hAnsi="Palatino Linotype" w:cs="Arial"/>
          <w:szCs w:val="20"/>
          <w:lang w:bidi="he-IL"/>
        </w:rPr>
        <w:t>οι τινές,</w:t>
      </w:r>
      <w:r w:rsidRPr="00D25E23">
        <w:rPr>
          <w:rFonts w:ascii="Palatino Linotype" w:hAnsi="Palatino Linotype" w:cs="Arial"/>
          <w:i/>
          <w:szCs w:val="20"/>
          <w:lang w:bidi="he-IL"/>
        </w:rPr>
        <w:t xml:space="preserve"> </w:t>
      </w:r>
      <w:r w:rsidRPr="00D25E23">
        <w:rPr>
          <w:rFonts w:ascii="Palatino Linotype" w:hAnsi="Palatino Linotype" w:cs="Arial"/>
          <w:szCs w:val="20"/>
          <w:lang w:bidi="he-IL"/>
        </w:rPr>
        <w:t xml:space="preserve">(β) </w:t>
      </w:r>
      <w:r w:rsidRPr="00D25E23">
        <w:rPr>
          <w:rFonts w:ascii="Palatino Linotype" w:hAnsi="Palatino Linotype" w:cs="SBL Greek"/>
          <w:b/>
          <w:i/>
          <w:lang w:bidi="he-IL"/>
        </w:rPr>
        <w:t xml:space="preserve">μηδὲ προσέχειν μύθοις καὶ γενεαλογίαις ἀπεράντοις. </w:t>
      </w:r>
    </w:p>
    <w:p w:rsidR="005E4CDA" w:rsidRPr="00D25E23" w:rsidRDefault="005E4CDA" w:rsidP="005E4CDA">
      <w:pPr>
        <w:autoSpaceDE w:val="0"/>
        <w:autoSpaceDN w:val="0"/>
        <w:adjustRightInd w:val="0"/>
        <w:spacing w:after="0" w:line="240" w:lineRule="auto"/>
        <w:jc w:val="both"/>
        <w:rPr>
          <w:rFonts w:ascii="Palatino Linotype" w:hAnsi="Palatino Linotype" w:cs="SBL Greek"/>
          <w:lang w:bidi="he-IL"/>
        </w:rPr>
      </w:pPr>
    </w:p>
    <w:p w:rsidR="005E4CDA" w:rsidRPr="00D25E23" w:rsidRDefault="005E4CDA" w:rsidP="005E4CDA">
      <w:pPr>
        <w:autoSpaceDE w:val="0"/>
        <w:autoSpaceDN w:val="0"/>
        <w:adjustRightInd w:val="0"/>
        <w:spacing w:after="0" w:line="240" w:lineRule="auto"/>
        <w:jc w:val="both"/>
        <w:rPr>
          <w:rFonts w:ascii="Palatino Linotype" w:hAnsi="Palatino Linotype" w:cs="SBL Greek"/>
          <w:lang w:bidi="he-IL"/>
        </w:rPr>
      </w:pPr>
      <w:r w:rsidRPr="00D25E23">
        <w:rPr>
          <w:rFonts w:ascii="Palatino Linotype" w:hAnsi="Palatino Linotype" w:cs="SBL Greek"/>
          <w:lang w:bidi="he-IL"/>
        </w:rPr>
        <w:t xml:space="preserve">Χρησιμοποιείται το </w:t>
      </w:r>
      <w:r w:rsidRPr="00D25E23">
        <w:rPr>
          <w:rFonts w:ascii="Palatino Linotype" w:hAnsi="Palatino Linotype" w:cs="SBL Greek"/>
          <w:color w:val="C00000"/>
          <w:lang w:bidi="he-IL"/>
        </w:rPr>
        <w:t>ανακόλουθο</w:t>
      </w:r>
      <w:r w:rsidRPr="00D25E23">
        <w:rPr>
          <w:rFonts w:ascii="Palatino Linotype" w:hAnsi="Palatino Linotype" w:cs="SBL Greek"/>
          <w:lang w:bidi="he-IL"/>
        </w:rPr>
        <w:t xml:space="preserve"> σχήμα (</w:t>
      </w:r>
      <w:r w:rsidRPr="00D25E23">
        <w:rPr>
          <w:rFonts w:ascii="Palatino Linotype" w:hAnsi="Palatino Linotype" w:cs="SBL Greek"/>
          <w:b/>
          <w:i/>
          <w:lang w:bidi="he-IL"/>
        </w:rPr>
        <w:t>καθὼς…</w:t>
      </w:r>
      <w:r w:rsidRPr="00D25E23">
        <w:rPr>
          <w:rFonts w:ascii="Palatino Linotype" w:hAnsi="Palatino Linotype" w:cs="SBL Greek"/>
          <w:lang w:bidi="he-IL"/>
        </w:rPr>
        <w:t>) προκειμένου εκτός των άλλων να δημιουργηθεί το αίσθημα του επείγοντος ή/και για να καταδειχθεί η ισχύς που διατηρεί η αρχική εντολή που έχει δοθεί στον Τ.. Πρόκειται για μια ελλειπτική πρόταση που απαντά</w:t>
      </w:r>
      <w:r>
        <w:rPr>
          <w:rFonts w:ascii="Palatino Linotype" w:hAnsi="Palatino Linotype" w:cs="SBL Greek"/>
          <w:lang w:bidi="he-IL"/>
        </w:rPr>
        <w:t>,</w:t>
      </w:r>
      <w:r w:rsidRPr="00D25E23">
        <w:rPr>
          <w:rFonts w:ascii="Palatino Linotype" w:hAnsi="Palatino Linotype" w:cs="SBL Greek"/>
          <w:lang w:bidi="he-IL"/>
        </w:rPr>
        <w:t xml:space="preserve"> </w:t>
      </w:r>
      <w:r>
        <w:rPr>
          <w:rFonts w:ascii="Palatino Linotype" w:hAnsi="Palatino Linotype" w:cs="SBL Greek"/>
          <w:lang w:bidi="he-IL"/>
        </w:rPr>
        <w:t>όμως,</w:t>
      </w:r>
      <w:r w:rsidRPr="00D25E23">
        <w:rPr>
          <w:rFonts w:ascii="Palatino Linotype" w:hAnsi="Palatino Linotype" w:cs="SBL Greek"/>
          <w:lang w:bidi="he-IL"/>
        </w:rPr>
        <w:t xml:space="preserve"> αντιστοίχως και σε </w:t>
      </w:r>
      <w:r w:rsidRPr="00D25E23">
        <w:rPr>
          <w:rFonts w:ascii="Palatino Linotype" w:hAnsi="Palatino Linotype" w:cs="SBL Greek"/>
          <w:i/>
          <w:lang w:bidi="he-IL"/>
        </w:rPr>
        <w:t>διδακτικούς</w:t>
      </w:r>
      <w:r w:rsidRPr="00D25E23">
        <w:rPr>
          <w:rFonts w:ascii="Palatino Linotype" w:hAnsi="Palatino Linotype" w:cs="SBL Greek"/>
          <w:lang w:bidi="he-IL"/>
        </w:rPr>
        <w:t xml:space="preserve"> επιστολικούς παπύρους</w:t>
      </w:r>
      <w:r w:rsidRPr="00D25E23">
        <w:rPr>
          <w:rStyle w:val="a5"/>
          <w:rFonts w:ascii="Palatino Linotype" w:hAnsi="Palatino Linotype" w:cs="SBL Greek"/>
          <w:lang w:bidi="he-IL"/>
        </w:rPr>
        <w:footnoteReference w:id="70"/>
      </w:r>
      <w:r w:rsidRPr="00D25E23">
        <w:rPr>
          <w:rFonts w:ascii="Palatino Linotype" w:hAnsi="Palatino Linotype" w:cs="SBL Greek"/>
          <w:lang w:bidi="he-IL"/>
        </w:rPr>
        <w:t xml:space="preserve">. Μάλιστα συνδέεται άρρηκτα με τα προηγούμενα. Ο αναγνώστης αποκομίζει την εντύπωση ότι ο σ. εύχεται ιδιαίτερη χάρη, έλεος και ειρήνη στον παραλήπτη επειδή αυτός βρίσκεται σε ειδική αποστολή. </w:t>
      </w:r>
    </w:p>
    <w:p w:rsidR="005E4CDA" w:rsidRPr="00D25E23" w:rsidRDefault="005E4CDA" w:rsidP="005E4CDA">
      <w:pPr>
        <w:autoSpaceDE w:val="0"/>
        <w:autoSpaceDN w:val="0"/>
        <w:adjustRightInd w:val="0"/>
        <w:spacing w:after="0" w:line="240" w:lineRule="auto"/>
        <w:jc w:val="both"/>
        <w:rPr>
          <w:rFonts w:ascii="Palatino Linotype" w:hAnsi="Palatino Linotype" w:cs="SBL Greek"/>
          <w:lang w:bidi="he-IL"/>
        </w:rPr>
      </w:pPr>
    </w:p>
    <w:p w:rsidR="005E4CDA" w:rsidRPr="00D25E23" w:rsidRDefault="005E4CDA" w:rsidP="005E4CDA">
      <w:pPr>
        <w:autoSpaceDE w:val="0"/>
        <w:autoSpaceDN w:val="0"/>
        <w:adjustRightInd w:val="0"/>
        <w:spacing w:after="0" w:line="240" w:lineRule="auto"/>
        <w:jc w:val="both"/>
        <w:rPr>
          <w:rFonts w:ascii="Palatino Linotype" w:hAnsi="Palatino Linotype" w:cs="SBL Greek"/>
          <w:lang w:bidi="he-IL"/>
        </w:rPr>
      </w:pPr>
      <w:r w:rsidRPr="00D25E23">
        <w:rPr>
          <w:rFonts w:ascii="Palatino Linotype" w:hAnsi="Palatino Linotype" w:cs="SBL Greek"/>
          <w:lang w:bidi="he-IL"/>
        </w:rPr>
        <w:t>Συνήθως ο Π. ευρισκόμενος έστελνε συνεργάτες-απεσταλμένους του σε μια πόλη προκειμένου να τελειώσουν το έργο του ευαγγελισμού. Ήδη στην αρχαιότερη επιστολή του Π. (Α’ Θεσ.) διαπιστώσαμε ότι ο Τιμόθεος αναλαμβάνει να γεφυρώσει το κενό που προκαλεί η απότομη αλλά και σε βραχύ χρόνο απομάκρυνση του αποστολέα από τους παραλήπτες. Κατόπιν επιστρέφει με ευχάριστα νέα (Α’ Θεσ. 3, 1-2). Εν προκειμένω ο μετακινούμενος (</w:t>
      </w:r>
      <w:r w:rsidRPr="00D25E23">
        <w:rPr>
          <w:rFonts w:ascii="Palatino Linotype" w:hAnsi="Palatino Linotype" w:cs="SBL Greek"/>
          <w:i/>
          <w:lang w:bidi="he-IL"/>
        </w:rPr>
        <w:t>πορευόμενος</w:t>
      </w:r>
      <w:r w:rsidRPr="00D25E23">
        <w:rPr>
          <w:rStyle w:val="a5"/>
          <w:rFonts w:ascii="Palatino Linotype" w:hAnsi="Palatino Linotype" w:cs="SBL Greek"/>
          <w:i/>
          <w:lang w:bidi="he-IL"/>
        </w:rPr>
        <w:footnoteReference w:id="71"/>
      </w:r>
      <w:r w:rsidRPr="00D25E23">
        <w:rPr>
          <w:rFonts w:ascii="Palatino Linotype" w:hAnsi="Palatino Linotype" w:cs="SBL Greek"/>
          <w:lang w:bidi="he-IL"/>
        </w:rPr>
        <w:t>) προς δυσμάς</w:t>
      </w:r>
      <w:r w:rsidRPr="00D25E23">
        <w:rPr>
          <w:rFonts w:ascii="Palatino Linotype" w:hAnsi="Palatino Linotype" w:cs="SBL Greek"/>
          <w:b/>
          <w:lang w:bidi="he-IL"/>
        </w:rPr>
        <w:t xml:space="preserve"> </w:t>
      </w:r>
      <w:r w:rsidRPr="00D25E23">
        <w:rPr>
          <w:rFonts w:ascii="Palatino Linotype" w:hAnsi="Palatino Linotype" w:cs="SBL Greek"/>
          <w:lang w:bidi="he-IL"/>
        </w:rPr>
        <w:t>Απόστολος των Εθνών</w:t>
      </w:r>
      <w:r w:rsidRPr="00D25E23">
        <w:rPr>
          <w:rFonts w:ascii="Palatino Linotype" w:hAnsi="Palatino Linotype" w:cs="SBL Greek"/>
          <w:b/>
          <w:lang w:bidi="he-IL"/>
        </w:rPr>
        <w:t xml:space="preserve"> </w:t>
      </w:r>
      <w:r w:rsidRPr="00D25E23">
        <w:rPr>
          <w:rFonts w:ascii="Palatino Linotype" w:hAnsi="Palatino Linotype" w:cs="SBL Greek"/>
          <w:lang w:bidi="he-IL"/>
        </w:rPr>
        <w:t xml:space="preserve">είχε παρακαλέσει τον Τιμόθεο να </w:t>
      </w:r>
      <w:r w:rsidRPr="00D25E23">
        <w:rPr>
          <w:rFonts w:ascii="Palatino Linotype" w:hAnsi="Palatino Linotype" w:cs="SBL Greek"/>
          <w:i/>
          <w:lang w:bidi="he-IL"/>
        </w:rPr>
        <w:t>προσμείνει</w:t>
      </w:r>
      <w:r w:rsidRPr="00D25E23">
        <w:rPr>
          <w:rStyle w:val="a5"/>
          <w:rFonts w:ascii="Palatino Linotype" w:hAnsi="Palatino Linotype" w:cs="SBL Greek"/>
          <w:i/>
          <w:lang w:bidi="he-IL"/>
        </w:rPr>
        <w:footnoteReference w:id="72"/>
      </w:r>
      <w:r w:rsidRPr="00D25E23">
        <w:rPr>
          <w:rFonts w:ascii="Palatino Linotype" w:hAnsi="Palatino Linotype" w:cs="SBL Greek"/>
          <w:lang w:bidi="he-IL"/>
        </w:rPr>
        <w:t xml:space="preserve"> στη μητρόπολη της Ασίας αλλά και του Χριστιανισμού μετά την Αντιόχεια για να αντιμετωπίσει προφανώς χριστιανούς και όχι αλλότριους. Από το κείμενο δεν καθίσταται σαφές εάν </w:t>
      </w:r>
      <w:r w:rsidRPr="00D25E23">
        <w:rPr>
          <w:rFonts w:ascii="Palatino Linotype" w:hAnsi="Palatino Linotype" w:cs="SBL Greek"/>
          <w:b/>
          <w:i/>
          <w:lang w:bidi="he-IL"/>
        </w:rPr>
        <w:t>(α)</w:t>
      </w:r>
      <w:r w:rsidRPr="00D25E23">
        <w:rPr>
          <w:rFonts w:ascii="Palatino Linotype" w:hAnsi="Palatino Linotype" w:cs="SBL Greek"/>
          <w:lang w:bidi="he-IL"/>
        </w:rPr>
        <w:t xml:space="preserve"> πριν ήταν και ο Π. στην Έφεσο, την οποία και έπρεπε να εγκαταλείψει (μετά την τριετή παραμονή και τη φυλάκιση/θηριομαχία; Πρ. 19, 21-2;) οπότε «διορίζει» εκεί τον Τ. ή </w:t>
      </w:r>
      <w:r w:rsidRPr="00D25E23">
        <w:rPr>
          <w:rFonts w:ascii="Palatino Linotype" w:hAnsi="Palatino Linotype" w:cs="SBL Greek"/>
          <w:b/>
          <w:i/>
          <w:lang w:bidi="he-IL"/>
        </w:rPr>
        <w:t>(β)</w:t>
      </w:r>
      <w:r w:rsidRPr="00D25E23">
        <w:rPr>
          <w:rFonts w:ascii="Palatino Linotype" w:hAnsi="Palatino Linotype" w:cs="SBL Greek"/>
          <w:lang w:bidi="he-IL"/>
        </w:rPr>
        <w:t xml:space="preserve"> αν ήταν σε περιοδεία και πληροφορούμενος την ακαταστασία διατάζει τον Τ. να μην φύγει από την πόλη της Αρτέμιδος (προκειμένου να τον συναντήσει;) αλλά να παραμείνει εκεί για να αντιμετωπίσει την κατάσταση που για τον Π. θεωρείται «απειλή» για το δόγμα και τη ζωή. Το</w:t>
      </w:r>
      <w:r w:rsidRPr="00D25E23">
        <w:rPr>
          <w:rFonts w:ascii="Palatino Linotype" w:hAnsi="Palatino Linotype" w:cs="SBL Greek"/>
          <w:i/>
          <w:lang w:bidi="he-IL"/>
        </w:rPr>
        <w:t xml:space="preserve"> </w:t>
      </w:r>
      <w:r w:rsidRPr="00D25E23">
        <w:rPr>
          <w:rFonts w:ascii="Palatino Linotype" w:hAnsi="Palatino Linotype" w:cs="SBL Greek"/>
          <w:b/>
          <w:i/>
          <w:lang w:bidi="he-IL"/>
        </w:rPr>
        <w:t>(α)</w:t>
      </w:r>
      <w:r w:rsidRPr="00D25E23">
        <w:rPr>
          <w:rFonts w:ascii="Palatino Linotype" w:hAnsi="Palatino Linotype" w:cs="SBL Greek"/>
          <w:i/>
          <w:lang w:bidi="he-IL"/>
        </w:rPr>
        <w:t xml:space="preserve"> </w:t>
      </w:r>
      <w:r w:rsidRPr="00D25E23">
        <w:rPr>
          <w:rFonts w:ascii="Palatino Linotype" w:hAnsi="Palatino Linotype" w:cs="SBL Greek"/>
          <w:lang w:bidi="he-IL"/>
        </w:rPr>
        <w:t xml:space="preserve">μάλλον πρέπει να αποκλειστεί καθώς μετά από τριετή παραμονή του Π. ήταν αδύνατον να προέκυψαν οι αντίπαλοι που αντιμετωπίζονται στην Α’ Τιμ.. Όπως επισημαίνεται στα υπομνήματα, καμιά από τις ανωτέρω επιλογές δεν ταιριάζει στα βιογραφικά του Π. όπως αυτά καταγράφονται από τον Λουκά στις Πρ. (και ιδίως το Πρ. 19, 21-22) καθώς μετά την τριετή του παραμονή στην Έφεσο ο Π. αναχώρησε για τη Μακεδονία, ενώ και κατά την επιστροφή του παρέδωσε στους πρεσβυτέρους της Εφέσου τη γνωστή ως </w:t>
      </w:r>
      <w:r w:rsidRPr="00D25E23">
        <w:rPr>
          <w:rFonts w:ascii="Palatino Linotype" w:hAnsi="Palatino Linotype" w:cs="SBL Greek"/>
          <w:i/>
          <w:lang w:bidi="he-IL"/>
        </w:rPr>
        <w:t>Διαθήκη</w:t>
      </w:r>
      <w:r w:rsidRPr="00D25E23">
        <w:rPr>
          <w:rStyle w:val="a5"/>
          <w:rFonts w:ascii="Palatino Linotype" w:hAnsi="Palatino Linotype" w:cs="SBL Greek"/>
          <w:lang w:bidi="he-IL"/>
        </w:rPr>
        <w:footnoteReference w:id="73"/>
      </w:r>
      <w:r w:rsidRPr="00D25E23">
        <w:rPr>
          <w:rFonts w:ascii="Palatino Linotype" w:hAnsi="Palatino Linotype" w:cs="SBL Greek"/>
          <w:lang w:bidi="he-IL"/>
        </w:rPr>
        <w:t xml:space="preserve"> από την Μίλητο.</w:t>
      </w:r>
    </w:p>
    <w:p w:rsidR="005E4CDA" w:rsidRPr="00D25E23" w:rsidRDefault="005E4CDA" w:rsidP="005E4CDA">
      <w:pPr>
        <w:autoSpaceDE w:val="0"/>
        <w:autoSpaceDN w:val="0"/>
        <w:adjustRightInd w:val="0"/>
        <w:spacing w:after="0" w:line="240" w:lineRule="auto"/>
        <w:jc w:val="both"/>
        <w:rPr>
          <w:rFonts w:ascii="Palatino Linotype" w:hAnsi="Palatino Linotype" w:cs="SBL Greek"/>
          <w:lang w:bidi="he-IL"/>
        </w:rPr>
      </w:pPr>
    </w:p>
    <w:p w:rsidR="005E4CDA" w:rsidRPr="00D25E23" w:rsidRDefault="005E4CDA" w:rsidP="005E4CDA">
      <w:pPr>
        <w:autoSpaceDE w:val="0"/>
        <w:autoSpaceDN w:val="0"/>
        <w:adjustRightInd w:val="0"/>
        <w:spacing w:after="0" w:line="240" w:lineRule="auto"/>
        <w:jc w:val="both"/>
        <w:rPr>
          <w:rFonts w:ascii="Palatino Linotype" w:hAnsi="Palatino Linotype" w:cs="Silver Humana"/>
          <w:i/>
          <w:szCs w:val="24"/>
        </w:rPr>
      </w:pPr>
      <w:r w:rsidRPr="00D25E23">
        <w:rPr>
          <w:rFonts w:ascii="Palatino Linotype" w:hAnsi="Palatino Linotype" w:cs="SBL Greek"/>
          <w:lang w:bidi="he-IL"/>
        </w:rPr>
        <w:t xml:space="preserve">Το </w:t>
      </w:r>
      <w:r w:rsidRPr="00D25E23">
        <w:rPr>
          <w:rFonts w:ascii="Palatino Linotype" w:hAnsi="Palatino Linotype" w:cs="SBL Greek"/>
          <w:b/>
          <w:i/>
          <w:lang w:bidi="he-IL"/>
        </w:rPr>
        <w:t xml:space="preserve">παρακαλέω </w:t>
      </w:r>
      <w:r w:rsidRPr="00D25E23">
        <w:rPr>
          <w:rFonts w:ascii="Palatino Linotype" w:hAnsi="Palatino Linotype" w:cs="SBL Greek"/>
          <w:lang w:bidi="he-IL"/>
        </w:rPr>
        <w:t>μπορεί να σημαίνει (α) προτρέπω/</w:t>
      </w:r>
      <w:r w:rsidRPr="00D25E23">
        <w:rPr>
          <w:rFonts w:ascii="Palatino Linotype" w:hAnsi="Palatino Linotype" w:cs="SBL Greek"/>
          <w:i/>
          <w:lang w:bidi="he-IL"/>
        </w:rPr>
        <w:t>παρακινώ</w:t>
      </w:r>
      <w:r w:rsidRPr="00D25E23">
        <w:rPr>
          <w:rStyle w:val="a5"/>
          <w:rFonts w:ascii="Palatino Linotype" w:hAnsi="Palatino Linotype" w:cs="SBL Greek"/>
          <w:i/>
          <w:lang w:bidi="he-IL"/>
        </w:rPr>
        <w:footnoteReference w:id="74"/>
      </w:r>
      <w:r w:rsidRPr="00D25E23">
        <w:rPr>
          <w:rFonts w:ascii="Palatino Linotype" w:hAnsi="Palatino Linotype" w:cs="SBL Greek"/>
          <w:i/>
          <w:lang w:bidi="he-IL"/>
        </w:rPr>
        <w:t xml:space="preserve">, </w:t>
      </w:r>
      <w:r w:rsidRPr="00D25E23">
        <w:rPr>
          <w:rFonts w:ascii="Palatino Linotype" w:hAnsi="Palatino Linotype" w:cs="SBL Greek"/>
          <w:lang w:bidi="he-IL"/>
        </w:rPr>
        <w:t xml:space="preserve">(β) </w:t>
      </w:r>
      <w:r w:rsidRPr="00D25E23">
        <w:rPr>
          <w:rFonts w:ascii="Palatino Linotype" w:hAnsi="Palatino Linotype" w:cs="SBL Greek"/>
          <w:i/>
          <w:lang w:bidi="he-IL"/>
        </w:rPr>
        <w:t>παρηγορώ</w:t>
      </w:r>
      <w:r w:rsidRPr="00D25E23">
        <w:rPr>
          <w:rFonts w:ascii="Palatino Linotype" w:hAnsi="Palatino Linotype" w:cs="SBL Greek"/>
          <w:lang w:bidi="he-IL"/>
        </w:rPr>
        <w:t>, (γ)</w:t>
      </w:r>
      <w:r w:rsidRPr="00D25E23">
        <w:rPr>
          <w:rFonts w:ascii="Palatino Linotype" w:hAnsi="Palatino Linotype" w:cs="SBL Greek"/>
          <w:i/>
          <w:lang w:bidi="he-IL"/>
        </w:rPr>
        <w:t xml:space="preserve"> απαιτώ/αξιώνω, </w:t>
      </w:r>
      <w:r w:rsidRPr="00D25E23">
        <w:rPr>
          <w:rFonts w:ascii="Palatino Linotype" w:hAnsi="Palatino Linotype" w:cs="SBL Greek"/>
          <w:lang w:bidi="he-IL"/>
        </w:rPr>
        <w:t xml:space="preserve">αλλά και (δ) </w:t>
      </w:r>
      <w:r w:rsidRPr="00D25E23">
        <w:rPr>
          <w:rFonts w:ascii="Palatino Linotype" w:hAnsi="Palatino Linotype" w:cs="SBL Greek"/>
          <w:i/>
          <w:lang w:bidi="he-IL"/>
        </w:rPr>
        <w:t xml:space="preserve">καλώ τινα σε βοήθεια, </w:t>
      </w:r>
      <w:r w:rsidRPr="00D25E23">
        <w:rPr>
          <w:rFonts w:ascii="Palatino Linotype" w:hAnsi="Palatino Linotype" w:cs="SBL Greek"/>
          <w:lang w:bidi="he-IL"/>
        </w:rPr>
        <w:t xml:space="preserve">(ε) </w:t>
      </w:r>
      <w:r w:rsidRPr="00D25E23">
        <w:rPr>
          <w:rFonts w:ascii="Palatino Linotype" w:hAnsi="Palatino Linotype" w:cs="SBL Greek"/>
          <w:i/>
          <w:lang w:bidi="he-IL"/>
        </w:rPr>
        <w:t>προσκαλώ τινά ως μάρτυρα στο δικαστήριο</w:t>
      </w:r>
      <w:r w:rsidRPr="00D25E23">
        <w:rPr>
          <w:rFonts w:ascii="Palatino Linotype" w:hAnsi="Palatino Linotype" w:cs="SBL Greek"/>
          <w:lang w:bidi="he-IL"/>
        </w:rPr>
        <w:t xml:space="preserve">. Στη συνάφεια βρίσκεται σε </w:t>
      </w:r>
      <w:r w:rsidRPr="00D25E23">
        <w:rPr>
          <w:rFonts w:ascii="Palatino Linotype" w:hAnsi="Palatino Linotype" w:cs="SBL Greek"/>
          <w:lang w:bidi="he-IL"/>
        </w:rPr>
        <w:lastRenderedPageBreak/>
        <w:t xml:space="preserve">αντιθετικό παραλληλισμό προς την </w:t>
      </w:r>
      <w:r w:rsidRPr="00D25E23">
        <w:rPr>
          <w:rFonts w:ascii="Palatino Linotype" w:hAnsi="Palatino Linotype" w:cs="SBL Greek"/>
          <w:i/>
          <w:lang w:bidi="he-IL"/>
        </w:rPr>
        <w:t>επιταγή.</w:t>
      </w:r>
      <w:r w:rsidRPr="00D25E23">
        <w:rPr>
          <w:rFonts w:ascii="Palatino Linotype" w:hAnsi="Palatino Linotype" w:cs="SBL Greek"/>
          <w:lang w:bidi="he-IL"/>
        </w:rPr>
        <w:t xml:space="preserve"> Μέσω του συγκεκριμένου ρήματος αποτυπώνεται η ευγένεια και η διάκριση του Π. ο οποίος παρότι είναι φορέας </w:t>
      </w:r>
      <w:r w:rsidRPr="00D25E23">
        <w:rPr>
          <w:rFonts w:ascii="Palatino Linotype" w:hAnsi="Palatino Linotype" w:cs="SBL Greek"/>
          <w:i/>
          <w:lang w:bidi="he-IL"/>
        </w:rPr>
        <w:t>επιταγής</w:t>
      </w:r>
      <w:r w:rsidRPr="00D25E23">
        <w:rPr>
          <w:rFonts w:ascii="Palatino Linotype" w:hAnsi="Palatino Linotype" w:cs="SBL Greek"/>
          <w:lang w:bidi="he-IL"/>
        </w:rPr>
        <w:t>, παρακαλεί και δεν διατάσσει</w:t>
      </w:r>
      <w:r w:rsidRPr="00D25E23">
        <w:rPr>
          <w:rStyle w:val="a5"/>
          <w:rFonts w:ascii="Palatino Linotype" w:hAnsi="Palatino Linotype" w:cs="SBL Greek"/>
          <w:lang w:bidi="he-IL"/>
        </w:rPr>
        <w:footnoteReference w:id="75"/>
      </w:r>
      <w:r w:rsidRPr="00D25E23">
        <w:rPr>
          <w:rFonts w:ascii="Palatino Linotype" w:hAnsi="Palatino Linotype" w:cs="SBL Greek"/>
          <w:lang w:bidi="he-IL"/>
        </w:rPr>
        <w:t xml:space="preserve"> το νεαρό Τιμόθεο (πρβλ. Φιλήμ. 8). Σχολιάζει ο Ι. Χρυσόστομος: «</w:t>
      </w:r>
      <w:r w:rsidRPr="00D25E23">
        <w:rPr>
          <w:rFonts w:ascii="Palatino Linotype" w:hAnsi="Palatino Linotype" w:cs="Silver Humana"/>
          <w:i/>
          <w:szCs w:val="24"/>
        </w:rPr>
        <w:t>Καθὼς παρεκάλεσά σε […]». Ἄκουε τὸ προσηνές· πῶς οὐ διδασκάλου φωνῇ χρῆται</w:t>
      </w:r>
      <w:r w:rsidRPr="00D25E23">
        <w:rPr>
          <w:rFonts w:ascii="Palatino Linotype" w:hAnsi="Palatino Linotype" w:cs="Silver Humana"/>
          <w:b/>
          <w:i/>
          <w:szCs w:val="24"/>
        </w:rPr>
        <w:t>͵ ἀλλ΄ ἱκέτου</w:t>
      </w:r>
      <w:r w:rsidRPr="00D25E23">
        <w:rPr>
          <w:rFonts w:ascii="Palatino Linotype" w:hAnsi="Palatino Linotype" w:cs="Silver Humana"/>
          <w:i/>
          <w:szCs w:val="24"/>
        </w:rPr>
        <w:t xml:space="preserve"> σχεδόν. οὐ γὰρ εἶπεν «ἐπέταξα»͵ οὐδὲ «ἐκέλευσα»͵ οὐ μὴν πρὸς πάντας τοὺς μαθητὰς οὕτω διακεῖσθαι χρὴ͵ ἀλλὰ </w:t>
      </w:r>
      <w:r w:rsidRPr="00D25E23">
        <w:rPr>
          <w:rFonts w:ascii="Palatino Linotype" w:hAnsi="Palatino Linotype" w:cs="Silver Humana"/>
          <w:b/>
          <w:i/>
          <w:szCs w:val="24"/>
        </w:rPr>
        <w:t xml:space="preserve">πρὸς </w:t>
      </w:r>
      <w:r w:rsidRPr="00D25E23">
        <w:rPr>
          <w:rFonts w:ascii="Palatino Linotype" w:hAnsi="Palatino Linotype" w:cs="SBL Greek"/>
          <w:lang w:bidi="he-IL"/>
        </w:rPr>
        <w:t>(α)</w:t>
      </w:r>
      <w:r w:rsidRPr="00D25E23">
        <w:rPr>
          <w:rFonts w:ascii="Palatino Linotype" w:hAnsi="Palatino Linotype" w:cs="SBL Greek"/>
          <w:i/>
          <w:lang w:bidi="he-IL"/>
        </w:rPr>
        <w:t xml:space="preserve"> </w:t>
      </w:r>
      <w:r w:rsidRPr="00D25E23">
        <w:rPr>
          <w:rFonts w:ascii="Palatino Linotype" w:hAnsi="Palatino Linotype" w:cs="Silver Humana"/>
          <w:b/>
          <w:i/>
          <w:szCs w:val="24"/>
        </w:rPr>
        <w:t xml:space="preserve">τοὺς ἡμέρους καὶ </w:t>
      </w:r>
      <w:r w:rsidRPr="00D25E23">
        <w:rPr>
          <w:rFonts w:ascii="Palatino Linotype" w:hAnsi="Palatino Linotype" w:cs="SBL Greek"/>
          <w:lang w:bidi="he-IL"/>
        </w:rPr>
        <w:t>(β)</w:t>
      </w:r>
      <w:r w:rsidRPr="00D25E23">
        <w:rPr>
          <w:rFonts w:ascii="Palatino Linotype" w:hAnsi="Palatino Linotype" w:cs="SBL Greek"/>
          <w:i/>
          <w:lang w:bidi="he-IL"/>
        </w:rPr>
        <w:t xml:space="preserve"> </w:t>
      </w:r>
      <w:r w:rsidRPr="00D25E23">
        <w:rPr>
          <w:rFonts w:ascii="Palatino Linotype" w:hAnsi="Palatino Linotype" w:cs="Silver Humana"/>
          <w:b/>
          <w:i/>
          <w:szCs w:val="24"/>
        </w:rPr>
        <w:t>ἐναρέ</w:t>
      </w:r>
      <w:r w:rsidRPr="00D25E23">
        <w:rPr>
          <w:rFonts w:ascii="Palatino Linotype" w:hAnsi="Palatino Linotype" w:cs="Silver Humana"/>
          <w:b/>
          <w:i/>
          <w:color w:val="C00000"/>
          <w:szCs w:val="24"/>
        </w:rPr>
        <w:t>σ</w:t>
      </w:r>
      <w:r w:rsidRPr="00D25E23">
        <w:rPr>
          <w:rFonts w:ascii="Palatino Linotype" w:hAnsi="Palatino Linotype" w:cs="Silver Humana"/>
          <w:b/>
          <w:i/>
          <w:szCs w:val="24"/>
        </w:rPr>
        <w:t>τους</w:t>
      </w:r>
      <w:r w:rsidRPr="00D25E23">
        <w:rPr>
          <w:rFonts w:ascii="Palatino Linotype" w:hAnsi="Palatino Linotype" w:cs="Silver Humana"/>
          <w:i/>
          <w:szCs w:val="24"/>
        </w:rPr>
        <w:t>· πρὸς δὲ τοὺς μὴ γνησίους͵ ἑτέρως͵ καθὼς καὶ αὐτός φησιν͵ «</w:t>
      </w:r>
      <w:r w:rsidRPr="00D25E23">
        <w:rPr>
          <w:rFonts w:ascii="Palatino Linotype" w:hAnsi="Palatino Linotype" w:cs="Silver Humana"/>
          <w:b/>
          <w:i/>
          <w:szCs w:val="24"/>
        </w:rPr>
        <w:t>ἔλεγχε</w:t>
      </w:r>
      <w:r w:rsidRPr="00D25E23">
        <w:rPr>
          <w:rFonts w:ascii="Palatino Linotype" w:hAnsi="Palatino Linotype" w:cs="Silver Humana"/>
          <w:i/>
          <w:szCs w:val="24"/>
        </w:rPr>
        <w:t xml:space="preserve"> αὐτοὺς μετὰ πάσης ἐπιταγῆς»͵ ὃ καὶ ἐνταῦθα͵ «ἵνα </w:t>
      </w:r>
      <w:r w:rsidRPr="00D25E23">
        <w:rPr>
          <w:rFonts w:ascii="Palatino Linotype" w:hAnsi="Palatino Linotype" w:cs="Silver Humana"/>
          <w:b/>
          <w:i/>
          <w:szCs w:val="24"/>
        </w:rPr>
        <w:t>παραγγείλῃς</w:t>
      </w:r>
      <w:r w:rsidRPr="00D25E23">
        <w:rPr>
          <w:rFonts w:ascii="Palatino Linotype" w:hAnsi="Palatino Linotype" w:cs="Silver Humana"/>
          <w:i/>
          <w:szCs w:val="24"/>
        </w:rPr>
        <w:t xml:space="preserve">»͵ οὐχ «ἵνα παρακαλέσῃς». </w:t>
      </w:r>
      <w:r w:rsidRPr="00D25E23">
        <w:rPr>
          <w:rFonts w:ascii="Palatino Linotype" w:hAnsi="Palatino Linotype" w:cs="SBL Greek"/>
          <w:lang w:bidi="he-IL"/>
        </w:rPr>
        <w:t xml:space="preserve">Ουσιαστικά το γραπτό κείμενο που ακολουθεί συνιστά ανάπτυξη και επέκταση όσων προφορικά είχε ο Π. </w:t>
      </w:r>
      <w:r w:rsidRPr="00D25E23">
        <w:rPr>
          <w:rFonts w:ascii="Palatino Linotype" w:hAnsi="Palatino Linotype" w:cs="SBL Greek"/>
          <w:i/>
          <w:lang w:bidi="he-IL"/>
        </w:rPr>
        <w:t>παρακαλέσει</w:t>
      </w:r>
      <w:r w:rsidRPr="00D25E23">
        <w:rPr>
          <w:rFonts w:ascii="Palatino Linotype" w:hAnsi="Palatino Linotype" w:cs="SBL Greek"/>
          <w:lang w:bidi="he-IL"/>
        </w:rPr>
        <w:t xml:space="preserve"> τον Τ. να </w:t>
      </w:r>
      <w:r w:rsidRPr="00D25E23">
        <w:rPr>
          <w:rFonts w:ascii="Palatino Linotype" w:hAnsi="Palatino Linotype" w:cs="SBL Greek"/>
          <w:i/>
          <w:lang w:bidi="he-IL"/>
        </w:rPr>
        <w:t>παραγγείλει μετ’ αὐστηρίας ὡς πρὸς διεφθαρμένους</w:t>
      </w:r>
      <w:r w:rsidRPr="00D25E23">
        <w:rPr>
          <w:rFonts w:ascii="Palatino Linotype" w:hAnsi="Palatino Linotype" w:cs="SBL Greek"/>
          <w:lang w:bidi="he-IL"/>
        </w:rPr>
        <w:t xml:space="preserve"> (Ο)</w:t>
      </w:r>
      <w:r w:rsidRPr="00D25E23">
        <w:rPr>
          <w:rStyle w:val="a5"/>
          <w:rFonts w:ascii="Palatino Linotype" w:hAnsi="Palatino Linotype" w:cs="SBL Greek"/>
          <w:lang w:bidi="he-IL"/>
        </w:rPr>
        <w:footnoteReference w:id="76"/>
      </w:r>
      <w:r w:rsidRPr="00D25E23">
        <w:rPr>
          <w:rFonts w:ascii="Palatino Linotype" w:hAnsi="Palatino Linotype" w:cs="SBL Greek"/>
          <w:lang w:bidi="he-IL"/>
        </w:rPr>
        <w:t xml:space="preserve">. Το </w:t>
      </w:r>
      <w:r w:rsidRPr="00D25E23">
        <w:rPr>
          <w:rFonts w:ascii="Palatino Linotype" w:hAnsi="Palatino Linotype" w:cs="SBL Greek"/>
          <w:i/>
          <w:lang w:bidi="he-IL"/>
        </w:rPr>
        <w:t xml:space="preserve">παραγγέλειν </w:t>
      </w:r>
      <w:r w:rsidRPr="00D25E23">
        <w:rPr>
          <w:rFonts w:ascii="Palatino Linotype" w:hAnsi="Palatino Linotype" w:cs="SBL Greek"/>
          <w:lang w:bidi="he-IL"/>
        </w:rPr>
        <w:t xml:space="preserve">σε αντίθεση με το συνώνυμο </w:t>
      </w:r>
      <w:r w:rsidRPr="00D25E23">
        <w:rPr>
          <w:rFonts w:ascii="Palatino Linotype" w:hAnsi="Palatino Linotype" w:cs="SBL Greek"/>
          <w:i/>
          <w:lang w:bidi="he-IL"/>
        </w:rPr>
        <w:t>κελεύειν</w:t>
      </w:r>
      <w:r w:rsidRPr="00D25E23">
        <w:rPr>
          <w:rFonts w:ascii="Palatino Linotype" w:hAnsi="Palatino Linotype" w:cs="SBL Greek"/>
          <w:lang w:bidi="he-IL"/>
        </w:rPr>
        <w:t xml:space="preserve"> συνεπάγεται ότι το αντικείμενο δεσμεύεται προσωπικά να επιτελέσει την εντολή</w:t>
      </w:r>
      <w:r w:rsidRPr="00D25E23">
        <w:rPr>
          <w:rStyle w:val="a5"/>
          <w:rFonts w:ascii="Palatino Linotype" w:hAnsi="Palatino Linotype" w:cs="SBL Greek"/>
          <w:lang w:bidi="he-IL"/>
        </w:rPr>
        <w:footnoteReference w:id="77"/>
      </w:r>
      <w:r w:rsidRPr="00D25E23">
        <w:rPr>
          <w:rFonts w:ascii="Palatino Linotype" w:hAnsi="Palatino Linotype" w:cs="SBL Greek"/>
          <w:lang w:bidi="he-IL"/>
        </w:rPr>
        <w:t>. Εν προκει</w:t>
      </w:r>
      <w:r>
        <w:rPr>
          <w:rFonts w:ascii="Palatino Linotype" w:hAnsi="Palatino Linotype" w:cs="SBL Greek"/>
          <w:lang w:bidi="he-IL"/>
        </w:rPr>
        <w:t>μένω η παρ</w:t>
      </w:r>
      <w:r w:rsidRPr="00D25E23">
        <w:rPr>
          <w:rFonts w:ascii="Palatino Linotype" w:hAnsi="Palatino Linotype" w:cs="SBL Greek"/>
          <w:lang w:bidi="he-IL"/>
        </w:rPr>
        <w:t>α</w:t>
      </w:r>
      <w:r>
        <w:rPr>
          <w:rFonts w:ascii="Palatino Linotype" w:hAnsi="Palatino Linotype" w:cs="SBL Greek"/>
          <w:lang w:bidi="he-IL"/>
        </w:rPr>
        <w:t>γ</w:t>
      </w:r>
      <w:r w:rsidRPr="00D25E23">
        <w:rPr>
          <w:rFonts w:ascii="Palatino Linotype" w:hAnsi="Palatino Linotype" w:cs="SBL Greek"/>
          <w:lang w:bidi="he-IL"/>
        </w:rPr>
        <w:t>γελία δεν ταυτίζεται με το αποστολικό κήρυγμα εν γένει αλλά με μια συγκεκριμένη εντολή</w:t>
      </w:r>
      <w:r w:rsidRPr="00D25E23">
        <w:rPr>
          <w:rStyle w:val="a5"/>
          <w:rFonts w:ascii="Palatino Linotype" w:hAnsi="Palatino Linotype" w:cs="SBL Greek"/>
          <w:lang w:bidi="he-IL"/>
        </w:rPr>
        <w:footnoteReference w:id="78"/>
      </w:r>
      <w:r w:rsidRPr="00D25E23">
        <w:rPr>
          <w:rFonts w:ascii="Palatino Linotype" w:hAnsi="Palatino Linotype" w:cs="SBL Greek"/>
          <w:lang w:bidi="he-IL"/>
        </w:rPr>
        <w:t>.</w:t>
      </w:r>
    </w:p>
    <w:p w:rsidR="005E4CDA" w:rsidRPr="00D25E23" w:rsidRDefault="005E4CDA" w:rsidP="005E4CDA">
      <w:pPr>
        <w:autoSpaceDE w:val="0"/>
        <w:autoSpaceDN w:val="0"/>
        <w:adjustRightInd w:val="0"/>
        <w:spacing w:after="0" w:line="240" w:lineRule="auto"/>
        <w:jc w:val="both"/>
        <w:rPr>
          <w:rFonts w:ascii="Palatino Linotype" w:hAnsi="Palatino Linotype" w:cs="SBL Greek"/>
          <w:lang w:bidi="he-IL"/>
        </w:rPr>
      </w:pPr>
      <w:r w:rsidRPr="00D25E23">
        <w:rPr>
          <w:rFonts w:ascii="Palatino Linotype" w:hAnsi="Palatino Linotype" w:cs="SBL Greek"/>
          <w:lang w:bidi="he-IL"/>
        </w:rPr>
        <w:t xml:space="preserve">Εν προκειμένω ο Π. όπως και μετά από αυτόν οι αποστολικοί Πατέρες δεν αναφέρονται επώνυμα στους αντιπάλους τους. Αυτό δεν συμβαίνει επειδή δεν γνωρίζει τα ονόματά τους, ούτε επειδή απαξιώνει να τους μνημονεύεσει ούτε </w:t>
      </w:r>
      <w:r w:rsidRPr="00D25E23">
        <w:rPr>
          <w:rFonts w:ascii="Palatino Linotype" w:hAnsi="Palatino Linotype" w:cs="SBL Greek"/>
          <w:i/>
          <w:lang w:bidi="he-IL"/>
        </w:rPr>
        <w:t>ἵνα μὴ ἀναισχυντοτέρους αὐτοὺς ἐργάσηται τῇ τοῦ ἐλέγχου περηφανεία</w:t>
      </w:r>
      <w:r w:rsidRPr="00D25E23">
        <w:rPr>
          <w:rFonts w:ascii="Palatino Linotype" w:hAnsi="Palatino Linotype" w:cs="SBL Greek"/>
          <w:lang w:bidi="he-IL"/>
        </w:rPr>
        <w:t xml:space="preserve"> (Χ). </w:t>
      </w:r>
      <w:r>
        <w:rPr>
          <w:rFonts w:ascii="Palatino Linotype" w:hAnsi="Palatino Linotype" w:cs="SBL Greek"/>
          <w:lang w:bidi="he-IL"/>
        </w:rPr>
        <w:t>Α</w:t>
      </w:r>
      <w:r w:rsidRPr="00D25E23">
        <w:rPr>
          <w:rFonts w:ascii="Palatino Linotype" w:hAnsi="Palatino Linotype" w:cs="SBL Greek"/>
          <w:lang w:bidi="he-IL"/>
        </w:rPr>
        <w:t xml:space="preserve">ρχικά </w:t>
      </w:r>
      <w:r>
        <w:rPr>
          <w:rFonts w:ascii="Palatino Linotype" w:hAnsi="Palatino Linotype" w:cs="SBL Greek"/>
          <w:lang w:bidi="he-IL"/>
        </w:rPr>
        <w:t>θ</w:t>
      </w:r>
      <w:r w:rsidRPr="00D25E23">
        <w:rPr>
          <w:rFonts w:ascii="Palatino Linotype" w:hAnsi="Palatino Linotype" w:cs="SBL Greek"/>
          <w:lang w:bidi="he-IL"/>
        </w:rPr>
        <w:t xml:space="preserve">έλει να αναφερθεί γενικά σε αυτούς. Στο τέλος της υπό εξέτασιν ενότητας που συνιστά και </w:t>
      </w:r>
      <w:r w:rsidRPr="00D25E23">
        <w:rPr>
          <w:rFonts w:ascii="Palatino Linotype" w:hAnsi="Palatino Linotype" w:cs="Arial"/>
          <w:szCs w:val="20"/>
          <w:lang w:bidi="he-IL"/>
        </w:rPr>
        <w:t xml:space="preserve">τον εισαγωγικό χαιρετισμό </w:t>
      </w:r>
      <w:r w:rsidRPr="00D25E23">
        <w:rPr>
          <w:rFonts w:ascii="Palatino Linotype" w:hAnsi="Palatino Linotype" w:cs="SBL Greek"/>
          <w:lang w:bidi="he-IL"/>
        </w:rPr>
        <w:t>ολόκληρης της επιστολής θα διακρίνει ίσως τους «ηγέτες» αυτών τον Υμέναιο και Φιλητό. Και πάλι</w:t>
      </w:r>
      <w:r>
        <w:rPr>
          <w:rFonts w:ascii="Palatino Linotype" w:hAnsi="Palatino Linotype" w:cs="SBL Greek"/>
          <w:lang w:bidi="he-IL"/>
        </w:rPr>
        <w:t>,</w:t>
      </w:r>
      <w:r w:rsidRPr="00D25E23">
        <w:rPr>
          <w:rFonts w:ascii="Palatino Linotype" w:hAnsi="Palatino Linotype" w:cs="SBL Greek"/>
          <w:lang w:bidi="he-IL"/>
        </w:rPr>
        <w:t xml:space="preserve"> </w:t>
      </w:r>
      <w:r>
        <w:rPr>
          <w:rFonts w:ascii="Palatino Linotype" w:hAnsi="Palatino Linotype" w:cs="SBL Greek"/>
          <w:lang w:bidi="he-IL"/>
        </w:rPr>
        <w:t>όμως,</w:t>
      </w:r>
      <w:r w:rsidRPr="00D25E23">
        <w:rPr>
          <w:rFonts w:ascii="Palatino Linotype" w:hAnsi="Palatino Linotype" w:cs="SBL Greek"/>
          <w:lang w:bidi="he-IL"/>
        </w:rPr>
        <w:t xml:space="preserve"> η μνεία τους δεν συνδέεται με την κατάκριση/ καταδίκη αλλά την παιδαγωγική τους διόρθωση. </w:t>
      </w:r>
      <w:r w:rsidRPr="00D25E23">
        <w:rPr>
          <w:rFonts w:ascii="Palatino Linotype" w:hAnsi="Palatino Linotype" w:cs="SBL Greek"/>
          <w:color w:val="FF0000"/>
          <w:lang w:bidi="he-IL"/>
        </w:rPr>
        <w:t xml:space="preserve">Σε κάθε περίπτωση το </w:t>
      </w:r>
      <w:r w:rsidRPr="00D25E23">
        <w:rPr>
          <w:rFonts w:ascii="Palatino Linotype" w:hAnsi="Palatino Linotype" w:cs="SBL Greek"/>
          <w:i/>
          <w:color w:val="FF0000"/>
          <w:lang w:bidi="he-IL"/>
        </w:rPr>
        <w:t xml:space="preserve">τινὲς </w:t>
      </w:r>
      <w:r w:rsidRPr="00D25E23">
        <w:rPr>
          <w:rFonts w:ascii="Palatino Linotype" w:hAnsi="Palatino Linotype" w:cs="SBL Greek"/>
          <w:color w:val="FF0000"/>
          <w:lang w:bidi="he-IL"/>
        </w:rPr>
        <w:t>δεν σ</w:t>
      </w:r>
      <w:r>
        <w:rPr>
          <w:rFonts w:ascii="Palatino Linotype" w:hAnsi="Palatino Linotype" w:cs="SBL Greek"/>
          <w:color w:val="FF0000"/>
          <w:lang w:bidi="he-IL"/>
        </w:rPr>
        <w:t>υνεπάγεται</w:t>
      </w:r>
      <w:r w:rsidRPr="00D25E23">
        <w:rPr>
          <w:rFonts w:ascii="Palatino Linotype" w:hAnsi="Palatino Linotype" w:cs="SBL Greek"/>
          <w:color w:val="FF0000"/>
          <w:lang w:bidi="he-IL"/>
        </w:rPr>
        <w:t xml:space="preserve"> ότι αυτοί ήταν αριθμητικά λίγοι</w:t>
      </w:r>
      <w:r w:rsidRPr="00D25E23">
        <w:rPr>
          <w:rFonts w:ascii="Palatino Linotype" w:hAnsi="Palatino Linotype" w:cs="SBL Greek"/>
          <w:lang w:bidi="he-IL"/>
        </w:rPr>
        <w:t xml:space="preserve">. </w:t>
      </w:r>
    </w:p>
    <w:p w:rsidR="005E4CDA" w:rsidRPr="00D25E23" w:rsidRDefault="005E4CDA" w:rsidP="005E4CDA">
      <w:pPr>
        <w:autoSpaceDE w:val="0"/>
        <w:autoSpaceDN w:val="0"/>
        <w:adjustRightInd w:val="0"/>
        <w:spacing w:after="0" w:line="240" w:lineRule="auto"/>
        <w:jc w:val="both"/>
        <w:rPr>
          <w:rFonts w:ascii="Palatino Linotype" w:hAnsi="Palatino Linotype" w:cs="SBL Greek"/>
          <w:lang w:bidi="he-IL"/>
        </w:rPr>
      </w:pPr>
    </w:p>
    <w:p w:rsidR="005E4CDA" w:rsidRPr="00D25E23" w:rsidRDefault="005E4CDA" w:rsidP="005E4CDA">
      <w:pPr>
        <w:autoSpaceDE w:val="0"/>
        <w:autoSpaceDN w:val="0"/>
        <w:adjustRightInd w:val="0"/>
        <w:spacing w:after="0" w:line="240" w:lineRule="auto"/>
        <w:jc w:val="both"/>
        <w:rPr>
          <w:rFonts w:ascii="Palatino Linotype" w:hAnsi="Palatino Linotype" w:cs="Arial"/>
          <w:i/>
          <w:szCs w:val="20"/>
          <w:lang w:bidi="he-IL"/>
        </w:rPr>
      </w:pPr>
      <w:r w:rsidRPr="00D25E23">
        <w:rPr>
          <w:rFonts w:ascii="Palatino Linotype" w:hAnsi="Palatino Linotype" w:cs="SBL Greek"/>
          <w:lang w:val="en-US" w:bidi="he-IL"/>
        </w:rPr>
        <w:t>O</w:t>
      </w:r>
      <w:r w:rsidRPr="00D25E23">
        <w:rPr>
          <w:rFonts w:ascii="Palatino Linotype" w:hAnsi="Palatino Linotype" w:cs="SBL Greek"/>
          <w:lang w:bidi="he-IL"/>
        </w:rPr>
        <w:t xml:space="preserve"> «χριστιανικός» όρος </w:t>
      </w:r>
      <w:r w:rsidRPr="00D25E23">
        <w:rPr>
          <w:rFonts w:ascii="Palatino Linotype" w:hAnsi="Palatino Linotype" w:cs="SBL Greek"/>
          <w:b/>
          <w:i/>
          <w:lang w:bidi="he-IL"/>
        </w:rPr>
        <w:t>ἑτεροδιδασκαλέω,</w:t>
      </w:r>
      <w:r w:rsidRPr="00D25E23">
        <w:rPr>
          <w:rFonts w:ascii="Palatino Linotype" w:hAnsi="Palatino Linotype" w:cs="SBL Greek"/>
          <w:lang w:bidi="he-IL"/>
        </w:rPr>
        <w:t xml:space="preserve"> όρος που στην Κ.Δ. απαντά </w:t>
      </w:r>
      <w:r w:rsidRPr="00D25E23">
        <w:rPr>
          <w:rFonts w:ascii="Palatino Linotype" w:hAnsi="Palatino Linotype" w:cs="SBL Greek"/>
          <w:color w:val="FF0000"/>
          <w:lang w:bidi="he-IL"/>
        </w:rPr>
        <w:t>μόνον εδώ και στο 6, 3</w:t>
      </w:r>
      <w:r w:rsidRPr="00D25E23">
        <w:rPr>
          <w:rStyle w:val="a5"/>
          <w:rFonts w:ascii="Palatino Linotype" w:hAnsi="Palatino Linotype" w:cs="SBL Greek"/>
          <w:color w:val="FF0000"/>
          <w:lang w:bidi="he-IL"/>
        </w:rPr>
        <w:footnoteReference w:id="79"/>
      </w:r>
      <w:r w:rsidRPr="00D25E23">
        <w:rPr>
          <w:rFonts w:ascii="Palatino Linotype" w:hAnsi="Palatino Linotype" w:cs="SBL Greek"/>
          <w:color w:val="FF0000"/>
          <w:lang w:bidi="he-IL"/>
        </w:rPr>
        <w:t xml:space="preserve">, </w:t>
      </w:r>
      <w:r w:rsidRPr="00D25E23">
        <w:rPr>
          <w:rFonts w:ascii="Palatino Linotype" w:hAnsi="Palatino Linotype" w:cs="SBL Greek"/>
          <w:lang w:bidi="he-IL"/>
        </w:rPr>
        <w:t xml:space="preserve">μπορεί να σημαίνει τη δράση/τη μέθοδο ή εν προκειμένω το περιεχόμενο μιας διδαχής το οποίο παρεκκλίνει της </w:t>
      </w:r>
      <w:r w:rsidRPr="00D25E23">
        <w:rPr>
          <w:rFonts w:ascii="Palatino Linotype" w:hAnsi="Palatino Linotype" w:cs="SBL Greek"/>
          <w:i/>
          <w:lang w:bidi="he-IL"/>
        </w:rPr>
        <w:t>υγιαίνουσας διδασκαλίας</w:t>
      </w:r>
      <w:r w:rsidRPr="00D25E23">
        <w:rPr>
          <w:rFonts w:ascii="Palatino Linotype" w:hAnsi="Palatino Linotype" w:cs="SBL Greek"/>
          <w:lang w:bidi="he-IL"/>
        </w:rPr>
        <w:t xml:space="preserve"> (1, 10), του </w:t>
      </w:r>
      <w:r w:rsidRPr="00D25E23">
        <w:rPr>
          <w:rFonts w:ascii="Palatino Linotype" w:hAnsi="Palatino Linotype" w:cs="SBL Greek"/>
          <w:i/>
          <w:lang w:bidi="he-IL"/>
        </w:rPr>
        <w:t>ευαγγελίου</w:t>
      </w:r>
      <w:r w:rsidRPr="00D25E23">
        <w:rPr>
          <w:rFonts w:ascii="Palatino Linotype" w:hAnsi="Palatino Linotype" w:cs="SBL Greek"/>
          <w:lang w:bidi="he-IL"/>
        </w:rPr>
        <w:t xml:space="preserve"> (1, 11). Στη Γαλ. οι ιουδαΐζοντες κηρύττουν </w:t>
      </w:r>
      <w:r w:rsidRPr="00D25E23">
        <w:rPr>
          <w:rFonts w:ascii="Palatino Linotype" w:hAnsi="Palatino Linotype" w:cs="SBL Greek"/>
          <w:i/>
          <w:lang w:bidi="he-IL"/>
        </w:rPr>
        <w:t xml:space="preserve">έτερο </w:t>
      </w:r>
      <w:r w:rsidRPr="00D25E23">
        <w:rPr>
          <w:rFonts w:ascii="Palatino Linotype" w:hAnsi="Palatino Linotype" w:cs="SBL Greek"/>
          <w:lang w:bidi="he-IL"/>
        </w:rPr>
        <w:t>(ανυπόστατο κατά τον Π.)</w:t>
      </w:r>
      <w:r w:rsidRPr="00D25E23">
        <w:rPr>
          <w:rFonts w:ascii="Palatino Linotype" w:hAnsi="Palatino Linotype" w:cs="SBL Greek"/>
          <w:i/>
          <w:lang w:bidi="he-IL"/>
        </w:rPr>
        <w:t xml:space="preserve"> ευαγγέλιο</w:t>
      </w:r>
      <w:r w:rsidRPr="00D25E23">
        <w:rPr>
          <w:rFonts w:ascii="Palatino Linotype" w:hAnsi="Palatino Linotype" w:cs="SBL Greek"/>
          <w:lang w:bidi="he-IL"/>
        </w:rPr>
        <w:t xml:space="preserve"> (Γαλ. 1, 6-9) από αυτό </w:t>
      </w:r>
      <w:r w:rsidRPr="00D25E23">
        <w:rPr>
          <w:rFonts w:ascii="Palatino Linotype" w:hAnsi="Palatino Linotype" w:cs="SBL Greek"/>
          <w:i/>
          <w:lang w:bidi="he-IL"/>
        </w:rPr>
        <w:t>της αλήθειας</w:t>
      </w:r>
      <w:r w:rsidRPr="00D25E23">
        <w:rPr>
          <w:rStyle w:val="a5"/>
          <w:rFonts w:ascii="Palatino Linotype" w:hAnsi="Palatino Linotype" w:cs="SBL Greek"/>
          <w:lang w:bidi="he-IL"/>
        </w:rPr>
        <w:footnoteReference w:id="80"/>
      </w:r>
      <w:r w:rsidRPr="00D25E23">
        <w:rPr>
          <w:rFonts w:ascii="Palatino Linotype" w:hAnsi="Palatino Linotype" w:cs="SBL Greek"/>
          <w:lang w:bidi="he-IL"/>
        </w:rPr>
        <w:t>. Σε αυτό περιλαμβάνονται η περιτομή και τα στοιχεία του κόσμου, τα οποία όμως δεν απασχολούν την Α’ Τιμ.. Σε αυτή το ζητούμενο δεν είναι η γενεαλόγηση από τον Αβραάμ (μέσω της περιτομής) αλλά οι γενεαλογίες (γενικά) που ανάγονται μάλλον στην Πρωτοϊστορία (Γέν. 1-11)</w:t>
      </w:r>
      <w:r w:rsidRPr="00D25E23">
        <w:rPr>
          <w:rStyle w:val="a5"/>
          <w:rFonts w:ascii="Palatino Linotype" w:hAnsi="Palatino Linotype" w:cs="SBL Greek"/>
          <w:lang w:bidi="he-IL"/>
        </w:rPr>
        <w:footnoteReference w:id="81"/>
      </w:r>
      <w:r>
        <w:rPr>
          <w:rFonts w:ascii="Palatino Linotype" w:hAnsi="Palatino Linotype" w:cs="SBL Greek"/>
          <w:lang w:bidi="he-IL"/>
        </w:rPr>
        <w:t xml:space="preserve">. </w:t>
      </w:r>
      <w:r w:rsidRPr="00D25E23">
        <w:rPr>
          <w:rFonts w:ascii="Palatino Linotype" w:hAnsi="Palatino Linotype" w:cs="SBL Greek"/>
          <w:lang w:bidi="he-IL"/>
        </w:rPr>
        <w:t xml:space="preserve">Προφανώς η ετερότητα της διδασκαλίας αγγίζει το θέμα της συνοχής και της σωτηρίας της Κοινότητας. </w:t>
      </w:r>
      <w:r w:rsidRPr="00D25E23">
        <w:rPr>
          <w:rFonts w:ascii="Palatino Linotype" w:hAnsi="Palatino Linotype" w:cs="SBL Greek"/>
          <w:caps/>
          <w:lang w:bidi="he-IL"/>
        </w:rPr>
        <w:t>δ</w:t>
      </w:r>
      <w:r w:rsidRPr="00D25E23">
        <w:rPr>
          <w:rFonts w:ascii="Palatino Linotype" w:hAnsi="Palatino Linotype" w:cs="SBL Greek"/>
          <w:lang w:bidi="he-IL"/>
        </w:rPr>
        <w:t xml:space="preserve">ιαφορετικά ο σ. δεν θα καυτηρίαζε την αίρεση. Γι’ αυτό άλλωστε ο σ. και στον επίλογο πάλι στρέφει τα πυρά του εναντίον της ετεροδιδασκαλίας χρησιμοποιώντας το </w:t>
      </w:r>
      <w:r w:rsidRPr="00D25E23">
        <w:rPr>
          <w:rFonts w:ascii="Palatino Linotype" w:hAnsi="Palatino Linotype" w:cs="SBL Greek"/>
          <w:b/>
          <w:i/>
          <w:lang w:bidi="he-IL"/>
        </w:rPr>
        <w:t>προσέρχομαι</w:t>
      </w:r>
      <w:r w:rsidRPr="00D25E23">
        <w:rPr>
          <w:rFonts w:ascii="Palatino Linotype" w:hAnsi="Palatino Linotype" w:cs="SBL Greek"/>
          <w:lang w:bidi="he-IL"/>
        </w:rPr>
        <w:t xml:space="preserve"> για την υπ</w:t>
      </w:r>
      <w:r w:rsidRPr="00D25E23">
        <w:rPr>
          <w:rFonts w:ascii="Palatino Linotype" w:hAnsi="Palatino Linotype" w:cs="SBL Greek"/>
          <w:i/>
          <w:lang w:bidi="he-IL"/>
        </w:rPr>
        <w:t>ακοή</w:t>
      </w:r>
      <w:r w:rsidRPr="00D25E23">
        <w:rPr>
          <w:rFonts w:ascii="Palatino Linotype" w:hAnsi="Palatino Linotype" w:cs="SBL Greek"/>
          <w:lang w:bidi="he-IL"/>
        </w:rPr>
        <w:t xml:space="preserve"> αλλά και την εφαρμογή της ορθόδοξης διδαχής: </w:t>
      </w:r>
      <w:r w:rsidRPr="00D25E23">
        <w:rPr>
          <w:rFonts w:ascii="Palatino Linotype" w:hAnsi="Palatino Linotype" w:cs="SBL Greek"/>
          <w:i/>
          <w:lang w:bidi="he-IL"/>
        </w:rPr>
        <w:t xml:space="preserve">εἴ τις ἑτεροδιδασκαλεῖ </w:t>
      </w:r>
      <w:r w:rsidRPr="00D25E23">
        <w:rPr>
          <w:rFonts w:ascii="Palatino Linotype" w:hAnsi="Palatino Linotype" w:cs="SBL Greek"/>
          <w:b/>
          <w:i/>
          <w:lang w:bidi="he-IL"/>
        </w:rPr>
        <w:t xml:space="preserve">καὶ μὴ προσέρχεται </w:t>
      </w:r>
      <w:r w:rsidRPr="00D25E23">
        <w:rPr>
          <w:rFonts w:ascii="Palatino Linotype" w:hAnsi="Palatino Linotype" w:cs="SBL Greek"/>
          <w:lang w:bidi="he-IL"/>
        </w:rPr>
        <w:t xml:space="preserve">(α) </w:t>
      </w:r>
      <w:r w:rsidRPr="00D25E23">
        <w:rPr>
          <w:rFonts w:ascii="Palatino Linotype" w:hAnsi="Palatino Linotype" w:cs="SBL Greek"/>
          <w:b/>
          <w:i/>
          <w:lang w:bidi="he-IL"/>
        </w:rPr>
        <w:t xml:space="preserve">ὑγιαίνουσιν λόγοις τοῖς τοῦ </w:t>
      </w:r>
      <w:r w:rsidRPr="00D25E23">
        <w:rPr>
          <w:rFonts w:ascii="Palatino Linotype" w:hAnsi="Palatino Linotype" w:cs="SBL Greek"/>
          <w:b/>
          <w:i/>
          <w:color w:val="FF0000"/>
          <w:lang w:bidi="he-IL"/>
        </w:rPr>
        <w:t>κ</w:t>
      </w:r>
      <w:r w:rsidRPr="00D25E23">
        <w:rPr>
          <w:rFonts w:ascii="Palatino Linotype" w:hAnsi="Palatino Linotype" w:cs="SBL Greek"/>
          <w:b/>
          <w:i/>
          <w:lang w:bidi="he-IL"/>
        </w:rPr>
        <w:t>υρίου ἡμῶν Ἰησοῦ Χριστοῦ</w:t>
      </w:r>
      <w:r w:rsidRPr="00D25E23">
        <w:rPr>
          <w:rFonts w:ascii="Palatino Linotype" w:hAnsi="Palatino Linotype" w:cs="SBL Greek"/>
          <w:i/>
          <w:lang w:bidi="he-IL"/>
        </w:rPr>
        <w:t xml:space="preserve"> καὶ </w:t>
      </w:r>
      <w:r w:rsidRPr="00D25E23">
        <w:rPr>
          <w:rFonts w:ascii="Palatino Linotype" w:hAnsi="Palatino Linotype" w:cs="SBL Greek"/>
          <w:lang w:bidi="he-IL"/>
        </w:rPr>
        <w:t xml:space="preserve">(β) </w:t>
      </w:r>
      <w:r w:rsidRPr="00D25E23">
        <w:rPr>
          <w:rFonts w:ascii="Palatino Linotype" w:hAnsi="Palatino Linotype" w:cs="SBL Greek"/>
          <w:i/>
          <w:lang w:bidi="he-IL"/>
        </w:rPr>
        <w:t>τῇ κατ᾽ εὐσέβειαν διδασκαλίᾳ,</w:t>
      </w:r>
      <w:r w:rsidRPr="00D25E23">
        <w:rPr>
          <w:rFonts w:ascii="Palatino Linotype" w:hAnsi="Palatino Linotype" w:cs="Arial"/>
          <w:i/>
          <w:szCs w:val="20"/>
          <w:lang w:bidi="he-IL"/>
        </w:rPr>
        <w:t xml:space="preserve"> </w:t>
      </w:r>
      <w:r w:rsidRPr="00D25E23">
        <w:rPr>
          <w:rFonts w:ascii="Palatino Linotype" w:hAnsi="Palatino Linotype" w:cs="SBL Greek"/>
          <w:i/>
          <w:lang w:bidi="he-IL"/>
        </w:rPr>
        <w:t xml:space="preserve">τετύφωται, μηδὲν ἐπιστάμενος, ἀλλὰ νοσῶν περὶ ζητήσεις καὶ λογομαχίας, ἐξ ὧν γίνεται </w:t>
      </w:r>
      <w:r w:rsidRPr="00D25E23">
        <w:rPr>
          <w:rFonts w:ascii="Palatino Linotype" w:hAnsi="Palatino Linotype" w:cs="SBL Greek"/>
          <w:lang w:bidi="he-IL"/>
        </w:rPr>
        <w:t xml:space="preserve">(α) </w:t>
      </w:r>
      <w:r w:rsidRPr="00D25E23">
        <w:rPr>
          <w:rFonts w:ascii="Palatino Linotype" w:hAnsi="Palatino Linotype" w:cs="SBL Greek"/>
          <w:i/>
          <w:lang w:bidi="he-IL"/>
        </w:rPr>
        <w:t xml:space="preserve">φθόνος, </w:t>
      </w:r>
      <w:r w:rsidRPr="00D25E23">
        <w:rPr>
          <w:rFonts w:ascii="Palatino Linotype" w:hAnsi="Palatino Linotype" w:cs="SBL Greek"/>
          <w:lang w:bidi="he-IL"/>
        </w:rPr>
        <w:t xml:space="preserve">(β) </w:t>
      </w:r>
      <w:r w:rsidRPr="00D25E23">
        <w:rPr>
          <w:rFonts w:ascii="Palatino Linotype" w:hAnsi="Palatino Linotype" w:cs="SBL Greek"/>
          <w:i/>
          <w:lang w:bidi="he-IL"/>
        </w:rPr>
        <w:t xml:space="preserve">ἔρις, </w:t>
      </w:r>
      <w:r w:rsidRPr="00D25E23">
        <w:rPr>
          <w:rFonts w:ascii="Palatino Linotype" w:hAnsi="Palatino Linotype" w:cs="SBL Greek"/>
          <w:lang w:bidi="he-IL"/>
        </w:rPr>
        <w:t xml:space="preserve">(γ) </w:t>
      </w:r>
      <w:r w:rsidRPr="00D25E23">
        <w:rPr>
          <w:rFonts w:ascii="Palatino Linotype" w:hAnsi="Palatino Linotype" w:cs="SBL Greek"/>
          <w:i/>
          <w:lang w:bidi="he-IL"/>
        </w:rPr>
        <w:t xml:space="preserve">βλασφημίαι, </w:t>
      </w:r>
      <w:r w:rsidRPr="00D25E23">
        <w:rPr>
          <w:rFonts w:ascii="Palatino Linotype" w:hAnsi="Palatino Linotype" w:cs="SBL Greek"/>
          <w:lang w:bidi="he-IL"/>
        </w:rPr>
        <w:t xml:space="preserve">(δ) </w:t>
      </w:r>
      <w:r w:rsidRPr="00D25E23">
        <w:rPr>
          <w:rFonts w:ascii="Palatino Linotype" w:hAnsi="Palatino Linotype" w:cs="SBL Greek"/>
          <w:i/>
          <w:lang w:bidi="he-IL"/>
        </w:rPr>
        <w:t xml:space="preserve">ὑπόνοιαι πονηραί. </w:t>
      </w:r>
    </w:p>
    <w:p w:rsidR="005E4CDA" w:rsidRPr="00D25E23" w:rsidRDefault="005E4CDA" w:rsidP="005E4CDA">
      <w:pPr>
        <w:autoSpaceDE w:val="0"/>
        <w:autoSpaceDN w:val="0"/>
        <w:adjustRightInd w:val="0"/>
        <w:spacing w:after="0" w:line="240" w:lineRule="auto"/>
        <w:jc w:val="both"/>
        <w:rPr>
          <w:rFonts w:ascii="Palatino Linotype" w:hAnsi="Palatino Linotype" w:cs="SBL Greek"/>
          <w:lang w:bidi="he-IL"/>
        </w:rPr>
      </w:pPr>
      <w:r w:rsidRPr="00D25E23">
        <w:rPr>
          <w:rFonts w:ascii="Palatino Linotype" w:hAnsi="Palatino Linotype" w:cs="SBL Greek"/>
          <w:lang w:bidi="he-IL"/>
        </w:rPr>
        <w:t xml:space="preserve"> </w:t>
      </w:r>
    </w:p>
    <w:p w:rsidR="005E4CDA" w:rsidRPr="00D25E23" w:rsidRDefault="005E4CDA" w:rsidP="005E4CDA">
      <w:pPr>
        <w:autoSpaceDE w:val="0"/>
        <w:autoSpaceDN w:val="0"/>
        <w:adjustRightInd w:val="0"/>
        <w:spacing w:after="0" w:line="240" w:lineRule="auto"/>
        <w:jc w:val="both"/>
        <w:rPr>
          <w:rFonts w:ascii="Palatino Linotype" w:hAnsi="Palatino Linotype" w:cs="Arial"/>
          <w:i/>
          <w:szCs w:val="20"/>
          <w:lang w:bidi="he-IL"/>
        </w:rPr>
      </w:pPr>
      <w:r w:rsidRPr="00D25E23">
        <w:rPr>
          <w:rFonts w:ascii="Palatino Linotype" w:hAnsi="Palatino Linotype" w:cs="SBL Greek"/>
          <w:b/>
          <w:lang w:bidi="he-IL"/>
        </w:rPr>
        <w:lastRenderedPageBreak/>
        <w:t>4</w:t>
      </w:r>
      <w:r w:rsidRPr="00D25E23">
        <w:rPr>
          <w:rFonts w:ascii="Palatino Linotype" w:hAnsi="Palatino Linotype" w:cs="SBL Greek"/>
          <w:lang w:bidi="he-IL"/>
        </w:rPr>
        <w:t xml:space="preserve"> Από τα ανωτέρω συνάγονται τα εξής: οι αιρετικοί που καταπολεμούνται στην Α’ Τιμ. είναι μάλλον άνδρες, οι οποίοι έχουν κάποια θέση στην Εκκλησία αφού </w:t>
      </w:r>
      <w:r w:rsidRPr="00D25E23">
        <w:rPr>
          <w:rFonts w:ascii="Palatino Linotype" w:hAnsi="Palatino Linotype" w:cs="SBL Greek"/>
          <w:i/>
          <w:lang w:bidi="he-IL"/>
        </w:rPr>
        <w:t>κατηχούν αλλότρια</w:t>
      </w:r>
      <w:r w:rsidRPr="00D25E23">
        <w:rPr>
          <w:rFonts w:ascii="Palatino Linotype" w:hAnsi="Palatino Linotype" w:cs="SBL Greek"/>
          <w:lang w:bidi="he-IL"/>
        </w:rPr>
        <w:t xml:space="preserve">. Δεν προσέχουν απλώς αλλά είναι </w:t>
      </w:r>
      <w:r w:rsidRPr="00D25E23">
        <w:rPr>
          <w:rFonts w:ascii="Palatino Linotype" w:hAnsi="Palatino Linotype" w:cs="SBL Greek"/>
          <w:b/>
          <w:i/>
          <w:lang w:bidi="he-IL"/>
        </w:rPr>
        <w:t>προσκολλημένοι/ αφοσιωμένοι</w:t>
      </w:r>
      <w:r w:rsidRPr="00D25E23">
        <w:rPr>
          <w:rStyle w:val="a5"/>
          <w:rFonts w:ascii="Palatino Linotype" w:hAnsi="Palatino Linotype" w:cs="SBL Greek"/>
          <w:b/>
          <w:i/>
          <w:lang w:bidi="he-IL"/>
        </w:rPr>
        <w:footnoteReference w:id="82"/>
      </w:r>
      <w:r w:rsidRPr="00D25E23">
        <w:rPr>
          <w:rFonts w:ascii="Palatino Linotype" w:hAnsi="Palatino Linotype" w:cs="SBL Greek"/>
          <w:lang w:bidi="he-IL"/>
        </w:rPr>
        <w:t xml:space="preserve"> σε μύθους </w:t>
      </w:r>
      <w:r w:rsidRPr="00D25E23">
        <w:rPr>
          <w:rFonts w:ascii="Palatino Linotype" w:hAnsi="Palatino Linotype" w:cs="SBL Greek"/>
          <w:b/>
          <w:i/>
          <w:lang w:bidi="he-IL"/>
        </w:rPr>
        <w:t>και</w:t>
      </w:r>
      <w:r w:rsidRPr="00D25E23">
        <w:rPr>
          <w:rFonts w:ascii="Palatino Linotype" w:hAnsi="Palatino Linotype" w:cs="SBL Greek"/>
          <w:lang w:bidi="he-IL"/>
        </w:rPr>
        <w:t xml:space="preserve"> γενεαλογίες (πρβλ. Τιτ. 1, 4). Στο 4, 1 το </w:t>
      </w:r>
      <w:r w:rsidRPr="00D25E23">
        <w:rPr>
          <w:rFonts w:ascii="Palatino Linotype" w:hAnsi="Palatino Linotype" w:cs="SBL Greek"/>
          <w:i/>
          <w:lang w:bidi="he-IL"/>
        </w:rPr>
        <w:t xml:space="preserve">προσέχοντες </w:t>
      </w:r>
      <w:r w:rsidRPr="00D25E23">
        <w:rPr>
          <w:rFonts w:ascii="Palatino Linotype" w:hAnsi="Palatino Linotype" w:cs="SBL Greek"/>
          <w:lang w:bidi="he-IL"/>
        </w:rPr>
        <w:t xml:space="preserve">αφορά </w:t>
      </w:r>
      <w:r w:rsidRPr="00D25E23">
        <w:rPr>
          <w:rFonts w:ascii="Palatino Linotype" w:hAnsi="Palatino Linotype" w:cs="SBL Greek"/>
          <w:i/>
          <w:lang w:bidi="he-IL"/>
        </w:rPr>
        <w:t xml:space="preserve">πνεύμασιν πλάνοις καὶ διδασκαλίαις δαιμονίων. </w:t>
      </w:r>
      <w:r w:rsidRPr="00D25E23">
        <w:rPr>
          <w:rFonts w:ascii="Palatino Linotype" w:hAnsi="Palatino Linotype" w:cs="SBL Greek"/>
          <w:lang w:bidi="he-IL"/>
        </w:rPr>
        <w:t xml:space="preserve">Σημειωτέον ότι σε αντίθεση με τον ενικό </w:t>
      </w:r>
      <w:r w:rsidRPr="00D25E23">
        <w:rPr>
          <w:rFonts w:ascii="Palatino Linotype" w:hAnsi="Palatino Linotype" w:cs="SBL Greek"/>
          <w:i/>
          <w:lang w:bidi="he-IL"/>
        </w:rPr>
        <w:t>οικονομία,</w:t>
      </w:r>
      <w:r w:rsidRPr="00D25E23">
        <w:rPr>
          <w:rFonts w:ascii="Palatino Linotype" w:hAnsi="Palatino Linotype" w:cs="SBL Greek"/>
          <w:lang w:bidi="he-IL"/>
        </w:rPr>
        <w:t xml:space="preserve"> </w:t>
      </w:r>
      <w:r w:rsidRPr="00D25E23">
        <w:rPr>
          <w:rFonts w:ascii="Palatino Linotype" w:hAnsi="Palatino Linotype" w:cs="SBL Greek"/>
          <w:color w:val="FF0000"/>
          <w:lang w:bidi="he-IL"/>
        </w:rPr>
        <w:t>πάντα αναφορικά με τις μυθικές ετεροδιδασκαλίες</w:t>
      </w:r>
      <w:r w:rsidRPr="00D25E23">
        <w:rPr>
          <w:rFonts w:ascii="Palatino Linotype" w:hAnsi="Palatino Linotype" w:cs="SBL Greek"/>
          <w:lang w:bidi="he-IL"/>
        </w:rPr>
        <w:t xml:space="preserve"> χρησιμοποιείται πληθυντικός αριθμός για να δηλωθεί η πολυδιάσπαση της προσοχής με ποικίλα και ουσιαστικά ανόητα, ανώφελα και βέβηλα αντικείμενα (πρβλ. 4, 7: </w:t>
      </w:r>
      <w:r w:rsidRPr="00D25E23">
        <w:rPr>
          <w:rFonts w:ascii="Palatino Linotype" w:hAnsi="Palatino Linotype" w:cs="SBL Greek"/>
          <w:i/>
          <w:lang w:bidi="he-IL"/>
        </w:rPr>
        <w:t>τοὺς δὲ βεβήλους καὶ γραώδεις μύθους παραιτοῦ).</w:t>
      </w:r>
      <w:r w:rsidRPr="00D25E23">
        <w:rPr>
          <w:rFonts w:ascii="SBL Greek" w:hAnsi="SBL Greek" w:cs="SBL Greek"/>
          <w:lang w:bidi="he-IL"/>
        </w:rPr>
        <w:t xml:space="preserve"> </w:t>
      </w:r>
      <w:r w:rsidRPr="00D25E23">
        <w:rPr>
          <w:rFonts w:ascii="Palatino Linotype" w:hAnsi="Palatino Linotype" w:cs="SBL Greek"/>
          <w:lang w:bidi="he-IL"/>
        </w:rPr>
        <w:t>Παρόμοια στο Β’ Τιμ. 4, 4</w:t>
      </w:r>
      <w:r w:rsidRPr="00D25E23">
        <w:rPr>
          <w:rFonts w:ascii="Arial" w:hAnsi="Arial" w:cs="Arial"/>
          <w:sz w:val="20"/>
          <w:szCs w:val="20"/>
          <w:lang w:bidi="he-IL"/>
        </w:rPr>
        <w:t xml:space="preserve"> </w:t>
      </w:r>
      <w:r w:rsidRPr="00D25E23">
        <w:rPr>
          <w:rFonts w:ascii="Palatino Linotype" w:hAnsi="Palatino Linotype" w:cs="SBL Greek"/>
          <w:lang w:bidi="he-IL"/>
        </w:rPr>
        <w:t>σημειώνονται τα εξής:</w:t>
      </w:r>
      <w:r w:rsidRPr="00D25E23">
        <w:rPr>
          <w:rFonts w:ascii="Palatino Linotype" w:hAnsi="Palatino Linotype" w:cs="SBL Greek"/>
          <w:i/>
          <w:lang w:bidi="he-IL"/>
        </w:rPr>
        <w:t xml:space="preserve"> ἀπὸ μὲν </w:t>
      </w:r>
      <w:r w:rsidRPr="00D25E23">
        <w:rPr>
          <w:rFonts w:ascii="Palatino Linotype" w:hAnsi="Palatino Linotype" w:cs="SBL Greek"/>
          <w:b/>
          <w:i/>
          <w:lang w:bidi="he-IL"/>
        </w:rPr>
        <w:t>τῆς ἀληθείας</w:t>
      </w:r>
      <w:r w:rsidRPr="00D25E23">
        <w:rPr>
          <w:rFonts w:ascii="Palatino Linotype" w:hAnsi="Palatino Linotype" w:cs="SBL Greek"/>
          <w:i/>
          <w:lang w:bidi="he-IL"/>
        </w:rPr>
        <w:t xml:space="preserve"> </w:t>
      </w:r>
      <w:r w:rsidRPr="00D25E23">
        <w:rPr>
          <w:rFonts w:ascii="Palatino Linotype" w:hAnsi="Palatino Linotype" w:cs="SBL Greek"/>
          <w:lang w:bidi="he-IL"/>
        </w:rPr>
        <w:t>(ενικός)</w:t>
      </w:r>
      <w:r w:rsidRPr="00D25E23">
        <w:rPr>
          <w:rFonts w:ascii="Palatino Linotype" w:hAnsi="Palatino Linotype" w:cs="SBL Greek"/>
          <w:i/>
          <w:lang w:bidi="he-IL"/>
        </w:rPr>
        <w:t xml:space="preserve"> τὴν ἀκοὴν ἀπο</w:t>
      </w:r>
      <w:r w:rsidRPr="00D25E23">
        <w:rPr>
          <w:rFonts w:ascii="Palatino Linotype" w:hAnsi="Palatino Linotype" w:cs="SBL Greek"/>
          <w:b/>
          <w:i/>
          <w:lang w:bidi="he-IL"/>
        </w:rPr>
        <w:t>στρέψουσιν</w:t>
      </w:r>
      <w:r w:rsidRPr="00D25E23">
        <w:rPr>
          <w:rFonts w:ascii="Palatino Linotype" w:hAnsi="Palatino Linotype" w:cs="SBL Greek"/>
          <w:i/>
          <w:lang w:bidi="he-IL"/>
        </w:rPr>
        <w:t xml:space="preserve">, </w:t>
      </w:r>
      <w:r w:rsidRPr="00D25E23">
        <w:rPr>
          <w:rFonts w:ascii="Palatino Linotype" w:hAnsi="Palatino Linotype" w:cs="SBL Greek"/>
          <w:b/>
          <w:i/>
          <w:lang w:bidi="he-IL"/>
        </w:rPr>
        <w:t xml:space="preserve">ἐπὶ δὲ τοὺς μύθους </w:t>
      </w:r>
      <w:r w:rsidRPr="00D25E23">
        <w:rPr>
          <w:rFonts w:ascii="Palatino Linotype" w:hAnsi="Palatino Linotype" w:cs="SBL Greek"/>
          <w:lang w:bidi="he-IL"/>
        </w:rPr>
        <w:t>(πληθυντικός)</w:t>
      </w:r>
      <w:r w:rsidRPr="00D25E23">
        <w:rPr>
          <w:rFonts w:ascii="Palatino Linotype" w:hAnsi="Palatino Linotype" w:cs="SBL Greek"/>
          <w:i/>
          <w:lang w:bidi="he-IL"/>
        </w:rPr>
        <w:t xml:space="preserve"> ἐκτραπήσονται.</w:t>
      </w:r>
      <w:r w:rsidRPr="00D25E23">
        <w:rPr>
          <w:rFonts w:ascii="Palatino Linotype" w:hAnsi="Palatino Linotype" w:cs="Arial"/>
          <w:i/>
          <w:szCs w:val="20"/>
          <w:lang w:bidi="he-IL"/>
        </w:rPr>
        <w:t xml:space="preserve"> </w:t>
      </w:r>
      <w:r w:rsidRPr="00D25E23">
        <w:rPr>
          <w:rFonts w:ascii="Palatino Linotype" w:hAnsi="Palatino Linotype" w:cs="SBL Greek"/>
          <w:lang w:bidi="he-IL"/>
        </w:rPr>
        <w:t xml:space="preserve">Αντιθέτως στις ΠΕ απαντά το </w:t>
      </w:r>
      <w:r w:rsidRPr="00D25E23">
        <w:rPr>
          <w:rFonts w:ascii="Palatino Linotype" w:hAnsi="Palatino Linotype" w:cs="SBL Greek"/>
          <w:i/>
          <w:lang w:bidi="he-IL"/>
        </w:rPr>
        <w:t>καλοδιδασκαλέω</w:t>
      </w:r>
      <w:r w:rsidRPr="00D25E23">
        <w:rPr>
          <w:rFonts w:ascii="Palatino Linotype" w:hAnsi="Palatino Linotype" w:cs="SBL Greek"/>
          <w:lang w:bidi="he-IL"/>
        </w:rPr>
        <w:t xml:space="preserve"> (Τιτ. 2, 3) και μάλιστα έχοντας ως υποκείμενο γυναίκες.</w:t>
      </w:r>
    </w:p>
    <w:p w:rsidR="005E4CDA" w:rsidRPr="00D25E23" w:rsidRDefault="005E4CDA" w:rsidP="005E4CDA">
      <w:pPr>
        <w:autoSpaceDE w:val="0"/>
        <w:autoSpaceDN w:val="0"/>
        <w:adjustRightInd w:val="0"/>
        <w:spacing w:after="0" w:line="240" w:lineRule="auto"/>
        <w:jc w:val="both"/>
        <w:rPr>
          <w:rFonts w:ascii="Palatino Linotype" w:hAnsi="Palatino Linotype" w:cs="SBL Greek"/>
          <w:lang w:bidi="he-IL"/>
        </w:rPr>
      </w:pPr>
    </w:p>
    <w:p w:rsidR="005E4CDA" w:rsidRPr="00D25E23" w:rsidRDefault="005E4CDA" w:rsidP="005E4CDA">
      <w:pPr>
        <w:autoSpaceDE w:val="0"/>
        <w:autoSpaceDN w:val="0"/>
        <w:adjustRightInd w:val="0"/>
        <w:spacing w:after="0" w:line="240" w:lineRule="auto"/>
        <w:jc w:val="both"/>
        <w:rPr>
          <w:rFonts w:ascii="Palatino Linotype" w:hAnsi="Palatino Linotype" w:cs="SBL Greek"/>
          <w:lang w:bidi="he-IL"/>
        </w:rPr>
      </w:pPr>
      <w:r w:rsidRPr="00D25E23">
        <w:rPr>
          <w:rFonts w:ascii="Palatino Linotype" w:hAnsi="Palatino Linotype" w:cs="SBL Greek"/>
          <w:lang w:bidi="he-IL"/>
        </w:rPr>
        <w:t xml:space="preserve">Ο όρος </w:t>
      </w:r>
      <w:r w:rsidRPr="00D25E23">
        <w:rPr>
          <w:rFonts w:ascii="Palatino Linotype" w:hAnsi="Palatino Linotype" w:cs="SBL Greek"/>
          <w:b/>
          <w:i/>
          <w:lang w:bidi="he-IL"/>
        </w:rPr>
        <w:t>μύθος</w:t>
      </w:r>
      <w:r w:rsidRPr="00D25E23">
        <w:rPr>
          <w:rStyle w:val="a5"/>
          <w:rFonts w:ascii="Palatino Linotype" w:hAnsi="Palatino Linotype" w:cs="SBL Greek"/>
          <w:b/>
          <w:i/>
          <w:lang w:bidi="he-IL"/>
        </w:rPr>
        <w:footnoteReference w:id="83"/>
      </w:r>
      <w:r w:rsidRPr="00D25E23">
        <w:rPr>
          <w:rFonts w:ascii="Palatino Linotype" w:hAnsi="Palatino Linotype" w:cs="SBL Greek"/>
          <w:b/>
          <w:lang w:bidi="he-IL"/>
        </w:rPr>
        <w:t xml:space="preserve"> </w:t>
      </w:r>
      <w:r w:rsidRPr="00D25E23">
        <w:rPr>
          <w:rFonts w:ascii="Palatino Linotype" w:hAnsi="Palatino Linotype" w:cs="SBL Greek"/>
          <w:lang w:bidi="he-IL"/>
        </w:rPr>
        <w:t>απαντά και στα Τιτ. 1, 14</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3, 9 αλλά και στο Β’ Πέ. 1, 16 σε αντιθετικό παραλληλισμό προς το </w:t>
      </w:r>
      <w:r w:rsidRPr="00D25E23">
        <w:rPr>
          <w:rFonts w:ascii="Palatino Linotype" w:hAnsi="Palatino Linotype" w:cs="SBL Greek"/>
          <w:i/>
          <w:lang w:bidi="he-IL"/>
        </w:rPr>
        <w:t>ιστορικό</w:t>
      </w:r>
      <w:r w:rsidRPr="00D25E23">
        <w:rPr>
          <w:rFonts w:ascii="Palatino Linotype" w:hAnsi="Palatino Linotype" w:cs="SBL Greek"/>
          <w:lang w:bidi="he-IL"/>
        </w:rPr>
        <w:t xml:space="preserve"> γεγονός της Μεταμορφώσεως. Ήδη όμως στον Πλάτωνα (</w:t>
      </w:r>
      <w:r w:rsidRPr="00D25E23">
        <w:rPr>
          <w:rFonts w:ascii="Palatino Linotype" w:hAnsi="Palatino Linotype" w:cs="SBL Greek"/>
          <w:i/>
          <w:lang w:bidi="he-IL"/>
        </w:rPr>
        <w:t>Νόμ.</w:t>
      </w:r>
      <w:r w:rsidRPr="00D25E23">
        <w:rPr>
          <w:rFonts w:ascii="Palatino Linotype" w:hAnsi="Palatino Linotype" w:cs="SBL Greek"/>
          <w:lang w:bidi="he-IL"/>
        </w:rPr>
        <w:t xml:space="preserve"> 636 </w:t>
      </w:r>
      <w:r w:rsidRPr="00D25E23">
        <w:rPr>
          <w:rFonts w:ascii="Palatino Linotype" w:hAnsi="Palatino Linotype" w:cs="SBL Greek"/>
          <w:caps/>
          <w:lang w:val="en-US" w:bidi="he-IL"/>
        </w:rPr>
        <w:t>c</w:t>
      </w:r>
      <w:r w:rsidRPr="00D25E23">
        <w:rPr>
          <w:rFonts w:ascii="Palatino Linotype" w:hAnsi="Palatino Linotype" w:cs="SBL Greek"/>
          <w:caps/>
          <w:lang w:bidi="he-IL"/>
        </w:rPr>
        <w:t>-</w:t>
      </w:r>
      <w:r w:rsidRPr="00D25E23">
        <w:rPr>
          <w:rFonts w:ascii="Palatino Linotype" w:hAnsi="Palatino Linotype" w:cs="SBL Greek"/>
          <w:caps/>
          <w:lang w:val="en-US" w:bidi="he-IL"/>
        </w:rPr>
        <w:t>d</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w:t>
      </w:r>
      <w:r w:rsidRPr="00D25E23">
        <w:rPr>
          <w:rFonts w:ascii="Palatino Linotype" w:hAnsi="Palatino Linotype" w:cs="SBL Greek"/>
          <w:i/>
          <w:lang w:bidi="he-IL"/>
        </w:rPr>
        <w:t>Πολιτεία</w:t>
      </w:r>
      <w:r w:rsidRPr="00D25E23">
        <w:rPr>
          <w:rFonts w:ascii="Palatino Linotype" w:hAnsi="Palatino Linotype" w:cs="SBL Greek"/>
          <w:lang w:bidi="he-IL"/>
        </w:rPr>
        <w:t xml:space="preserve"> 376 </w:t>
      </w:r>
      <w:r w:rsidRPr="00D25E23">
        <w:rPr>
          <w:rFonts w:ascii="Palatino Linotype" w:hAnsi="Palatino Linotype" w:cs="SBL Greek"/>
          <w:caps/>
          <w:lang w:val="en-US" w:bidi="he-IL"/>
        </w:rPr>
        <w:t>e</w:t>
      </w:r>
      <w:r w:rsidRPr="00D25E23">
        <w:rPr>
          <w:rFonts w:ascii="Palatino Linotype" w:hAnsi="Palatino Linotype" w:cs="SBL Greek"/>
          <w:lang w:bidi="he-IL"/>
        </w:rPr>
        <w:t>-383</w:t>
      </w:r>
      <w:r w:rsidRPr="00D25E23">
        <w:rPr>
          <w:rFonts w:ascii="Palatino Linotype" w:hAnsi="Palatino Linotype" w:cs="SBL Greek"/>
          <w:caps/>
          <w:lang w:val="en-US" w:bidi="he-IL"/>
        </w:rPr>
        <w:t>c</w:t>
      </w:r>
      <w:r w:rsidRPr="00D25E23">
        <w:rPr>
          <w:rStyle w:val="a5"/>
          <w:rFonts w:ascii="Palatino Linotype" w:hAnsi="Palatino Linotype" w:cs="SBL Greek"/>
          <w:lang w:bidi="he-IL"/>
        </w:rPr>
        <w:footnoteReference w:id="84"/>
      </w:r>
      <w:r w:rsidRPr="00D25E23">
        <w:rPr>
          <w:rFonts w:ascii="Palatino Linotype" w:hAnsi="Palatino Linotype" w:cs="SBL Greek"/>
          <w:caps/>
          <w:vertAlign w:val="superscript"/>
          <w:lang w:bidi="he-IL"/>
        </w:rPr>
        <w:t>.</w:t>
      </w:r>
      <w:r w:rsidRPr="00D25E23">
        <w:rPr>
          <w:rFonts w:ascii="Palatino Linotype" w:hAnsi="Palatino Linotype" w:cs="SBL Greek"/>
          <w:lang w:bidi="he-IL"/>
        </w:rPr>
        <w:t xml:space="preserve"> </w:t>
      </w:r>
      <w:r w:rsidRPr="00D25E23">
        <w:rPr>
          <w:rFonts w:ascii="Palatino Linotype" w:hAnsi="Palatino Linotype" w:cs="SBL Greek"/>
          <w:i/>
          <w:color w:val="FF0000"/>
          <w:lang w:bidi="he-IL"/>
        </w:rPr>
        <w:t>Τίμ.</w:t>
      </w:r>
      <w:r w:rsidRPr="00D25E23">
        <w:rPr>
          <w:rFonts w:ascii="Palatino Linotype" w:hAnsi="Palatino Linotype" w:cs="SBL Greek"/>
          <w:lang w:bidi="he-IL"/>
        </w:rPr>
        <w:t xml:space="preserve"> 26Ε</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w:t>
      </w:r>
      <w:r w:rsidRPr="00D25E23">
        <w:rPr>
          <w:rFonts w:ascii="Palatino Linotype" w:hAnsi="Palatino Linotype" w:cs="SBL Greek"/>
          <w:i/>
          <w:lang w:bidi="he-IL"/>
        </w:rPr>
        <w:t xml:space="preserve">Φαίδων </w:t>
      </w:r>
      <w:r w:rsidRPr="00D25E23">
        <w:rPr>
          <w:rFonts w:ascii="Palatino Linotype" w:hAnsi="Palatino Linotype" w:cs="SBL Greek"/>
          <w:lang w:bidi="he-IL"/>
        </w:rPr>
        <w:t>61Β</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πρβλ. Επίκτητος </w:t>
      </w:r>
      <w:r w:rsidRPr="00D25E23">
        <w:rPr>
          <w:rFonts w:ascii="Palatino Linotype" w:hAnsi="Palatino Linotype" w:cs="SBL Greek"/>
          <w:i/>
          <w:lang w:bidi="he-IL"/>
        </w:rPr>
        <w:t>Διατρ.</w:t>
      </w:r>
      <w:r w:rsidRPr="00D25E23">
        <w:rPr>
          <w:rFonts w:ascii="Palatino Linotype" w:hAnsi="Palatino Linotype" w:cs="SBL Greek"/>
          <w:lang w:bidi="he-IL"/>
        </w:rPr>
        <w:t xml:space="preserve"> 3.24.18</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Β’Κλήμ. 13.3)</w:t>
      </w:r>
      <w:r w:rsidRPr="00D25E23">
        <w:rPr>
          <w:rStyle w:val="a5"/>
          <w:rFonts w:ascii="Palatino Linotype" w:hAnsi="Palatino Linotype" w:cs="SBL Greek"/>
          <w:lang w:bidi="he-IL"/>
        </w:rPr>
        <w:footnoteReference w:id="85"/>
      </w:r>
      <w:r w:rsidRPr="00D25E23">
        <w:rPr>
          <w:rFonts w:ascii="Palatino Linotype" w:hAnsi="Palatino Linotype" w:cs="SBL Greek"/>
          <w:lang w:bidi="he-IL"/>
        </w:rPr>
        <w:t xml:space="preserve"> αν και αυτός χρησιμοποιεί διδακτικούς μύθους και μάλιστα γενεσιολογικούς</w:t>
      </w:r>
      <w:r w:rsidRPr="00D25E23">
        <w:rPr>
          <w:rStyle w:val="a5"/>
          <w:rFonts w:ascii="Palatino Linotype" w:hAnsi="Palatino Linotype" w:cs="SBL Greek"/>
          <w:lang w:bidi="he-IL"/>
        </w:rPr>
        <w:footnoteReference w:id="86"/>
      </w:r>
      <w:r w:rsidRPr="00D25E23">
        <w:rPr>
          <w:rFonts w:ascii="Palatino Linotype" w:hAnsi="Palatino Linotype" w:cs="SBL Greek"/>
          <w:lang w:bidi="he-IL"/>
        </w:rPr>
        <w:t xml:space="preserve">, συνδυάζεται με το ψεύδος </w:t>
      </w:r>
      <w:r w:rsidRPr="00D25E23">
        <w:rPr>
          <w:rFonts w:ascii="Palatino Linotype" w:hAnsi="Palatino Linotype" w:cs="SBL Greek"/>
          <w:color w:val="FF0000"/>
          <w:lang w:bidi="he-IL"/>
        </w:rPr>
        <w:t>όταν αφορά σε ανήθικες πράξεις των θεών</w:t>
      </w:r>
      <w:r w:rsidRPr="00D25E23">
        <w:rPr>
          <w:rStyle w:val="a5"/>
          <w:rFonts w:ascii="Palatino Linotype" w:hAnsi="Palatino Linotype" w:cs="SBL Greek"/>
          <w:color w:val="FF0000"/>
          <w:lang w:bidi="he-IL"/>
        </w:rPr>
        <w:footnoteReference w:id="87"/>
      </w:r>
      <w:r w:rsidRPr="00D25E23">
        <w:rPr>
          <w:rFonts w:ascii="Palatino Linotype" w:hAnsi="Palatino Linotype" w:cs="SBL Greek"/>
          <w:lang w:bidi="he-IL"/>
        </w:rPr>
        <w:t xml:space="preserve">. </w:t>
      </w:r>
      <w:r w:rsidRPr="00D25E23">
        <w:rPr>
          <w:rFonts w:ascii="Palatino Linotype" w:hAnsi="Palatino Linotype" w:cs="SBL Greek"/>
          <w:caps/>
          <w:lang w:bidi="he-IL"/>
        </w:rPr>
        <w:t>σ</w:t>
      </w:r>
      <w:r w:rsidRPr="00D25E23">
        <w:rPr>
          <w:rFonts w:ascii="Palatino Linotype" w:hAnsi="Palatino Linotype" w:cs="SBL Greek"/>
          <w:lang w:bidi="he-IL"/>
        </w:rPr>
        <w:t xml:space="preserve">ύμφωνα με τον Στράβωνα (11.5.3 [63 π.Χ. – 23 μ.Χ.]) </w:t>
      </w:r>
      <w:r w:rsidRPr="00D25E23">
        <w:rPr>
          <w:rFonts w:ascii="Palatino Linotype" w:hAnsi="Palatino Linotype" w:cs="SBL Greek"/>
          <w:i/>
          <w:lang w:bidi="he-IL"/>
        </w:rPr>
        <w:t>μύθοι</w:t>
      </w:r>
      <w:r w:rsidRPr="00D25E23">
        <w:rPr>
          <w:rFonts w:ascii="Palatino Linotype" w:hAnsi="Palatino Linotype" w:cs="SBL Greek"/>
          <w:lang w:bidi="he-IL"/>
        </w:rPr>
        <w:t xml:space="preserve"> καλούνται </w:t>
      </w:r>
      <w:r w:rsidRPr="00D25E23">
        <w:rPr>
          <w:rFonts w:ascii="Palatino Linotype" w:hAnsi="Palatino Linotype" w:cs="SBL Greek"/>
          <w:i/>
          <w:lang w:bidi="he-IL"/>
        </w:rPr>
        <w:t>τὰ παλαιὰ καὶ ψευδῆ καὶ τερατώδη</w:t>
      </w:r>
      <w:r w:rsidRPr="00D25E23">
        <w:rPr>
          <w:rFonts w:ascii="Palatino Linotype" w:hAnsi="Palatino Linotype" w:cs="SBL Greek"/>
          <w:lang w:bidi="he-IL"/>
        </w:rPr>
        <w:t xml:space="preserve">. </w:t>
      </w:r>
      <w:r w:rsidRPr="00D25E23">
        <w:rPr>
          <w:rFonts w:ascii="Palatino Linotype" w:hAnsi="Palatino Linotype" w:cs="SBL Greek"/>
          <w:color w:val="FF0000"/>
          <w:lang w:bidi="he-IL"/>
        </w:rPr>
        <w:t>Αντιθέτως</w:t>
      </w:r>
      <w:r w:rsidRPr="00D25E23">
        <w:rPr>
          <w:rFonts w:ascii="Palatino Linotype" w:hAnsi="Palatino Linotype" w:cs="SBL Greek"/>
          <w:lang w:bidi="he-IL"/>
        </w:rPr>
        <w:t xml:space="preserve"> η </w:t>
      </w:r>
      <w:r w:rsidRPr="00D25E23">
        <w:rPr>
          <w:rFonts w:ascii="Palatino Linotype" w:hAnsi="Palatino Linotype" w:cs="SBL Greek"/>
          <w:i/>
          <w:lang w:bidi="he-IL"/>
        </w:rPr>
        <w:t xml:space="preserve">ἱστορία βούλεται ταἀληθὲς ἄν τε </w:t>
      </w:r>
      <w:r w:rsidRPr="00D25E23">
        <w:rPr>
          <w:rFonts w:ascii="Palatino Linotype" w:hAnsi="Palatino Linotype" w:cs="SBL Greek"/>
          <w:lang w:bidi="he-IL"/>
        </w:rPr>
        <w:t>(α)</w:t>
      </w:r>
      <w:r w:rsidRPr="00D25E23">
        <w:rPr>
          <w:rFonts w:ascii="Palatino Linotype" w:hAnsi="Palatino Linotype" w:cs="SBL Greek"/>
          <w:i/>
          <w:lang w:bidi="he-IL"/>
        </w:rPr>
        <w:t xml:space="preserve"> παλαιὸν ἄν τε </w:t>
      </w:r>
      <w:r w:rsidRPr="00D25E23">
        <w:rPr>
          <w:rFonts w:ascii="Palatino Linotype" w:hAnsi="Palatino Linotype" w:cs="SBL Greek"/>
          <w:lang w:bidi="he-IL"/>
        </w:rPr>
        <w:t>(β)</w:t>
      </w:r>
      <w:r w:rsidRPr="00D25E23">
        <w:rPr>
          <w:rFonts w:ascii="Palatino Linotype" w:hAnsi="Palatino Linotype" w:cs="SBL Greek"/>
          <w:i/>
          <w:lang w:bidi="he-IL"/>
        </w:rPr>
        <w:t xml:space="preserve"> νέον καὶ τὸ τερατῶδες ἤ οὐκ ἔχει ἤ σπάνιον. </w:t>
      </w:r>
      <w:r w:rsidRPr="00D25E23">
        <w:rPr>
          <w:rFonts w:ascii="Palatino Linotype" w:hAnsi="Palatino Linotype" w:cs="SBL Greek"/>
          <w:lang w:bidi="he-IL"/>
        </w:rPr>
        <w:t>Εν προκειμένω (στην Α’ Τιμ.) βέβαια αντιπαρατίθεται ο μύθος προς την οικονομία. Ο Πολύβιος (9.2 [203-120 π.Χ.) συνδέει τους μύθους με την εγκατάσταση αποίκων, την ίδρυση πόλεων και τις σχέσεις των ανθρώπων:</w:t>
      </w:r>
      <w:r w:rsidRPr="00D25E23">
        <w:rPr>
          <w:rFonts w:ascii="Arial" w:hAnsi="Arial" w:cs="Arial"/>
          <w:sz w:val="24"/>
          <w:szCs w:val="24"/>
        </w:rPr>
        <w:t xml:space="preserve"> </w:t>
      </w:r>
      <w:r w:rsidRPr="00D25E23">
        <w:rPr>
          <w:rFonts w:ascii="Palatino Linotype" w:hAnsi="Palatino Linotype" w:cs="Silver Humana"/>
          <w:i/>
          <w:sz w:val="20"/>
          <w:szCs w:val="20"/>
        </w:rPr>
        <w:t xml:space="preserve">Πολλῶν γὰρ καὶ πολλαχῶς ἐξηριθμημένων τά τε </w:t>
      </w:r>
      <w:r w:rsidRPr="00D25E23">
        <w:rPr>
          <w:rFonts w:ascii="Palatino Linotype" w:hAnsi="Palatino Linotype" w:cs="Silver Humana"/>
          <w:b/>
          <w:i/>
          <w:sz w:val="20"/>
          <w:szCs w:val="20"/>
        </w:rPr>
        <w:t>περὶ τὰς γενεαλογίας καὶ μύθους</w:t>
      </w:r>
      <w:r w:rsidRPr="00D25E23">
        <w:rPr>
          <w:rFonts w:ascii="Palatino Linotype" w:hAnsi="Palatino Linotype" w:cs="Silver Humana"/>
          <w:i/>
          <w:sz w:val="20"/>
          <w:szCs w:val="20"/>
        </w:rPr>
        <w:t xml:space="preserve"> καὶ περὶ τὰς ἀποικίας͵ ἔτι δὲ συγγενείας καὶ κτίσεις͵ λοιπὸν ἢ τὰ ἀλλότρια δεῖ λέγειν ὡς ἴδια τὸν νῦν περὶ τούτων πραγματευόμενον͵ ὃ πάντων ἐστὶν αἴσχιστον͵ ἢ τοῦτο μὴ βουλόμενον προδήλως ματαιοπονεῖν͵ ὑπὲρ τοιούτων ὁμολογοῦντα συντάττεσθαι καὶ φροντίζειν͵ ἃ διὰ τῶν προγενεστέρων ἱκανῶς δεδήλωται καὶ παραδέδοται </w:t>
      </w:r>
      <w:r w:rsidRPr="00D25E23">
        <w:rPr>
          <w:rFonts w:ascii="Palatino Linotype" w:hAnsi="Palatino Linotype" w:cs="Silver Humana"/>
          <w:i/>
          <w:color w:val="FF0000"/>
          <w:sz w:val="20"/>
          <w:szCs w:val="20"/>
        </w:rPr>
        <w:t>τοῖς ἐπιγινομένοις. ταῦτα μὲν οὖν παρελείφθη τούτων ἕνεκα καὶ πλειόνων ἑτέρων· ὁ δὲ πραγματικὸς τρόπος ἐνεκρίθη πρῶτον μὲν διὰ τὸ καινοποιεῖσθαι συνεχῶς καὶ καινῆς ἐξηγήσεως δεῖσθαι τῷ μὴ συμβατὸν εἶναι τοῖς ἀρχαίοις τὸ τὰς ἐπιγινομένας πράξεις ἡμῖν ἐξαγγεῖλαι͵ δεύτερον δὲ καὶ διὰ τὸ πάντων ὠφελιμώτατον αὐτὸν καὶ πρὸ τοῦ μέν͵ μάλιστα δὲ νῦν ὑπάρχειν͵ τῷ τὰς ἐμπειρίας καὶ τέχνας ἐπὶ τοσοῦτον προκοπὴν εἰληφέναι καθ΄ ἡμᾶς ὥστε πᾶν τὸ παραπῖπτον ἐκ τῶν καιρῶν ὡς ἂν εἰ μεθοδικῶς δύνασθαι χειρίζειν τοὺς φιλομαθοῦντας. διόπερ ἡμεῖς οὐχ οὕτως τῆς τέρψεως στοχαζόμενοι τῶν ἀναγνωσομένων ὡς τῆς ὠφελείας τῶν προσεχόντων͵ τἄλλα παρέντες ἐπὶ τοῦτο τὸ μέρος κατηνέχθημεν. περὶ μὲν οὖν τούτων οἱ συνεφιστάνοντες ἐπιμελῶς ἡμῶν τοῖς ὑπομνήμασι βεβαιότατα μαρτυρήσουσι τοῖς νῦν λεγομένοις</w:t>
      </w:r>
      <w:r w:rsidRPr="00D25E23">
        <w:rPr>
          <w:rFonts w:ascii="Palatino Linotype" w:hAnsi="Palatino Linotype" w:cs="Silver Humana"/>
          <w:i/>
          <w:sz w:val="20"/>
          <w:szCs w:val="20"/>
        </w:rPr>
        <w:t>.</w:t>
      </w:r>
      <w:r w:rsidRPr="00D25E23">
        <w:rPr>
          <w:rFonts w:ascii="Palatino Linotype" w:hAnsi="Palatino Linotype" w:cs="SBL Greek"/>
          <w:lang w:bidi="he-IL"/>
        </w:rPr>
        <w:t xml:space="preserve"> Οι μύθοι και οι απέραντες γενεαλογίες, οι οποίες όπως αποδεικνύουν και οι επανειλημμένες αναφορές του Πλουτάρχου σε αυτές ήταν δημοφιλείς και στον ελληνορωμαϊκό χώρο αφού τεκμηρίωναν την ευγένια (πρβλ. </w:t>
      </w:r>
      <w:r w:rsidRPr="00D25E23">
        <w:rPr>
          <w:rFonts w:ascii="Palatino Linotype" w:hAnsi="Palatino Linotype" w:cs="SBL Greek"/>
          <w:i/>
          <w:lang w:bidi="he-IL"/>
        </w:rPr>
        <w:t>Ρωμύλος</w:t>
      </w:r>
      <w:r w:rsidRPr="00D25E23">
        <w:rPr>
          <w:rFonts w:ascii="Palatino Linotype" w:hAnsi="Palatino Linotype" w:cs="SBL Greek"/>
          <w:lang w:bidi="he-IL"/>
        </w:rPr>
        <w:t xml:space="preserve"> </w:t>
      </w:r>
      <w:r w:rsidRPr="00D25E23">
        <w:rPr>
          <w:rFonts w:ascii="Silver Humana" w:hAnsi="Silver Humana" w:cs="Silver Humana"/>
          <w:sz w:val="24"/>
          <w:szCs w:val="24"/>
        </w:rPr>
        <w:t>2.4.7</w:t>
      </w:r>
      <w:r w:rsidRPr="00D25E23">
        <w:rPr>
          <w:rFonts w:cs="Silver Humana"/>
          <w:sz w:val="24"/>
          <w:szCs w:val="24"/>
        </w:rPr>
        <w:t>-</w:t>
      </w:r>
      <w:r w:rsidRPr="00D25E23">
        <w:rPr>
          <w:rFonts w:ascii="Silver Humana" w:hAnsi="Silver Humana" w:cs="Silver Humana"/>
          <w:sz w:val="24"/>
          <w:szCs w:val="24"/>
        </w:rPr>
        <w:t xml:space="preserve">2.5.1 </w:t>
      </w:r>
      <w:r w:rsidRPr="00D25E23">
        <w:rPr>
          <w:rFonts w:ascii="Palatino Linotype" w:hAnsi="Palatino Linotype" w:cs="Silver Humana"/>
          <w:i/>
          <w:szCs w:val="24"/>
        </w:rPr>
        <w:t xml:space="preserve">ἔσεσθαι γὰρ ἐξ αὐτῆς παῖδα κλεινότατον͵ </w:t>
      </w:r>
      <w:r w:rsidRPr="00D25E23">
        <w:rPr>
          <w:rFonts w:ascii="Palatino Linotype" w:hAnsi="Palatino Linotype" w:cs="Silver Humana"/>
          <w:b/>
          <w:i/>
          <w:szCs w:val="24"/>
        </w:rPr>
        <w:t>ἀρετῇ καὶ τύχη καὶ ῥώμῃ διαφέροντα</w:t>
      </w:r>
      <w:r w:rsidRPr="00D25E23">
        <w:rPr>
          <w:rFonts w:ascii="Palatino Linotype" w:hAnsi="Palatino Linotype" w:cs="SBL Greek"/>
          <w:lang w:bidi="he-IL"/>
        </w:rPr>
        <w:t>)</w:t>
      </w:r>
      <w:r w:rsidRPr="00D25E23">
        <w:rPr>
          <w:rStyle w:val="a5"/>
          <w:rFonts w:ascii="Palatino Linotype" w:hAnsi="Palatino Linotype" w:cs="SBL Greek"/>
          <w:lang w:bidi="he-IL"/>
        </w:rPr>
        <w:footnoteReference w:id="88"/>
      </w:r>
      <w:r w:rsidRPr="00D25E23">
        <w:rPr>
          <w:rFonts w:ascii="Palatino Linotype" w:hAnsi="Palatino Linotype" w:cs="SBL Greek"/>
          <w:lang w:bidi="he-IL"/>
        </w:rPr>
        <w:t xml:space="preserve">,  σχετίζονται στον επόμενο στίχο με </w:t>
      </w:r>
      <w:r w:rsidRPr="00D25E23">
        <w:rPr>
          <w:rFonts w:ascii="Palatino Linotype" w:hAnsi="Palatino Linotype" w:cs="SBL Greek"/>
          <w:b/>
          <w:lang w:bidi="he-IL"/>
        </w:rPr>
        <w:t>το Νόμο/την Τορά.</w:t>
      </w:r>
      <w:r w:rsidRPr="00D25E23">
        <w:rPr>
          <w:rFonts w:ascii="Palatino Linotype" w:hAnsi="Palatino Linotype" w:cs="SBL Greek"/>
          <w:lang w:bidi="he-IL"/>
        </w:rPr>
        <w:t xml:space="preserve"> Άρα δεν πρόκειται για τις αντίστοιχες γνωστικές διδασκαλίες περί απορροής των αρχόντων/αιώνων οι οποίες αν και στηρίχθηκαν στην Πρωτοϊστορία, αναπτύχθηκαν και συστηματοποιήθηκαν τον 2</w:t>
      </w:r>
      <w:r w:rsidRPr="00D25E23">
        <w:rPr>
          <w:rFonts w:ascii="Palatino Linotype" w:hAnsi="Palatino Linotype" w:cs="SBL Greek"/>
          <w:vertAlign w:val="superscript"/>
          <w:lang w:bidi="he-IL"/>
        </w:rPr>
        <w:t>ο</w:t>
      </w:r>
      <w:r w:rsidRPr="00D25E23">
        <w:rPr>
          <w:rFonts w:ascii="Palatino Linotype" w:hAnsi="Palatino Linotype" w:cs="SBL Greek"/>
          <w:lang w:bidi="he-IL"/>
        </w:rPr>
        <w:t xml:space="preserve"> αι. μ.Χ. Γι’ αυτό και αντιμετωπίζονται </w:t>
      </w:r>
      <w:r w:rsidRPr="00D25E23">
        <w:rPr>
          <w:rFonts w:ascii="Palatino Linotype" w:hAnsi="Palatino Linotype" w:cs="SBL Greek"/>
          <w:lang w:bidi="he-IL"/>
        </w:rPr>
        <w:lastRenderedPageBreak/>
        <w:t xml:space="preserve">κατεξοχήν από τον Ειρηναίο (πρβλ. </w:t>
      </w:r>
      <w:r w:rsidRPr="00D25E23">
        <w:rPr>
          <w:rFonts w:ascii="Palatino Linotype" w:hAnsi="Palatino Linotype" w:cs="SBL Greek"/>
          <w:i/>
          <w:lang w:bidi="he-IL"/>
        </w:rPr>
        <w:t>Περί των Αρχών</w:t>
      </w:r>
      <w:r w:rsidRPr="00D25E23">
        <w:rPr>
          <w:rFonts w:ascii="Palatino Linotype" w:hAnsi="Palatino Linotype" w:cs="SBL Greek"/>
          <w:lang w:bidi="he-IL"/>
        </w:rPr>
        <w:t xml:space="preserve"> 1.1 4.3.2</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Τερτυλλιανός, </w:t>
      </w:r>
      <w:r w:rsidRPr="00D25E23">
        <w:rPr>
          <w:rFonts w:ascii="Palatino Linotype" w:hAnsi="Palatino Linotype" w:cs="SBL Greek"/>
          <w:i/>
          <w:lang w:bidi="he-IL"/>
        </w:rPr>
        <w:t xml:space="preserve">Κατά Αιρετικών </w:t>
      </w:r>
      <w:r w:rsidRPr="00D25E23">
        <w:rPr>
          <w:rFonts w:ascii="Palatino Linotype" w:hAnsi="Palatino Linotype" w:cs="SBL Greek"/>
          <w:lang w:bidi="he-IL"/>
        </w:rPr>
        <w:t>14.7. 33</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Αθανάσιος</w:t>
      </w:r>
      <w:r w:rsidRPr="00D25E23">
        <w:rPr>
          <w:rFonts w:ascii="Palatino Linotype" w:hAnsi="Palatino Linotype" w:cs="SBL Greek"/>
          <w:i/>
          <w:lang w:bidi="he-IL"/>
        </w:rPr>
        <w:t xml:space="preserve"> Ιστορία Αρειανών</w:t>
      </w:r>
      <w:r w:rsidRPr="00D25E23">
        <w:rPr>
          <w:rFonts w:ascii="Palatino Linotype" w:hAnsi="Palatino Linotype" w:cs="SBL Greek"/>
          <w:lang w:bidi="he-IL"/>
        </w:rPr>
        <w:t xml:space="preserve"> 8. 66). Άλλωστε και στο 1, 17 ο Θεός δοξάζεται ως </w:t>
      </w:r>
      <w:r w:rsidRPr="00D25E23">
        <w:rPr>
          <w:rFonts w:ascii="Palatino Linotype" w:hAnsi="Palatino Linotype" w:cs="SBL Greek"/>
          <w:i/>
          <w:lang w:bidi="he-IL"/>
        </w:rPr>
        <w:t>βασιλεύς των αιώνων</w:t>
      </w:r>
      <w:r w:rsidRPr="00D25E23">
        <w:rPr>
          <w:rFonts w:ascii="Palatino Linotype" w:hAnsi="Palatino Linotype" w:cs="SBL Greek"/>
          <w:lang w:bidi="he-IL"/>
        </w:rPr>
        <w:t xml:space="preserve"> χωρίς κανένα «πολεμικό» τόνο. Βεβαίως αυτό δεν σημαίνει ότι δεν είχαν αρχίσει να επωάζονται γνωστικές διδασκαλίες τον 1</w:t>
      </w:r>
      <w:r w:rsidRPr="00D25E23">
        <w:rPr>
          <w:rFonts w:ascii="Palatino Linotype" w:hAnsi="Palatino Linotype" w:cs="SBL Greek"/>
          <w:vertAlign w:val="superscript"/>
          <w:lang w:bidi="he-IL"/>
        </w:rPr>
        <w:t>ο</w:t>
      </w:r>
      <w:r w:rsidRPr="00D25E23">
        <w:rPr>
          <w:rFonts w:ascii="Palatino Linotype" w:hAnsi="Palatino Linotype" w:cs="SBL Greek"/>
          <w:lang w:bidi="he-IL"/>
        </w:rPr>
        <w:t xml:space="preserve"> αι. μ.Χ. και σε ιουδαϊκούς κύκλους, καθώς σήμερα έχει εγκαταλειφθεί η διάκριση μεταξύ Ελλήνων γνωστικών και Ιουδαίων αποκαλυπτικών ή/και μυστικών</w:t>
      </w:r>
      <w:r w:rsidRPr="00D25E23">
        <w:rPr>
          <w:rStyle w:val="a5"/>
          <w:rFonts w:ascii="Palatino Linotype" w:hAnsi="Palatino Linotype" w:cs="SBL Greek"/>
          <w:lang w:bidi="he-IL"/>
        </w:rPr>
        <w:footnoteReference w:id="89"/>
      </w:r>
      <w:r w:rsidRPr="00D25E23">
        <w:rPr>
          <w:rFonts w:ascii="Palatino Linotype" w:hAnsi="Palatino Linotype" w:cs="SBL Greek"/>
          <w:lang w:bidi="he-IL"/>
        </w:rPr>
        <w:t>.</w:t>
      </w:r>
    </w:p>
    <w:p w:rsidR="005E4CDA" w:rsidRPr="00D25E23" w:rsidRDefault="005E4CDA" w:rsidP="005E4CDA">
      <w:pPr>
        <w:autoSpaceDE w:val="0"/>
        <w:autoSpaceDN w:val="0"/>
        <w:adjustRightInd w:val="0"/>
        <w:spacing w:after="0" w:line="240" w:lineRule="auto"/>
        <w:jc w:val="both"/>
        <w:rPr>
          <w:rFonts w:ascii="Palatino Linotype" w:hAnsi="Palatino Linotype" w:cs="SBL Greek"/>
          <w:color w:val="FF0000"/>
          <w:lang w:bidi="he-IL"/>
        </w:rPr>
      </w:pPr>
    </w:p>
    <w:p w:rsidR="005E4CDA" w:rsidRPr="00D25E23" w:rsidRDefault="005E4CDA" w:rsidP="005E4CDA">
      <w:pPr>
        <w:autoSpaceDE w:val="0"/>
        <w:autoSpaceDN w:val="0"/>
        <w:adjustRightInd w:val="0"/>
        <w:spacing w:after="0" w:line="240" w:lineRule="auto"/>
        <w:jc w:val="both"/>
        <w:rPr>
          <w:rFonts w:ascii="Palatino Linotype" w:hAnsi="Palatino Linotype" w:cs="SBL Greek"/>
          <w:sz w:val="18"/>
          <w:szCs w:val="18"/>
          <w:lang w:bidi="he-IL"/>
        </w:rPr>
      </w:pPr>
      <w:r w:rsidRPr="00D25E23">
        <w:rPr>
          <w:rFonts w:ascii="Palatino Linotype" w:hAnsi="Palatino Linotype" w:cs="SBL Greek"/>
          <w:color w:val="FF0000"/>
          <w:lang w:bidi="he-IL"/>
        </w:rPr>
        <w:t>Προφανώς</w:t>
      </w:r>
      <w:r w:rsidRPr="00D25E23">
        <w:rPr>
          <w:rFonts w:ascii="Palatino Linotype" w:hAnsi="Palatino Linotype" w:cs="SBL Greek"/>
          <w:lang w:bidi="he-IL"/>
        </w:rPr>
        <w:t xml:space="preserve"> οι ετεροδιδάσκαλοι που ακολούθως ονομάζονται και </w:t>
      </w:r>
      <w:r w:rsidRPr="00D25E23">
        <w:rPr>
          <w:rFonts w:ascii="Palatino Linotype" w:hAnsi="Palatino Linotype" w:cs="SBL Greek"/>
          <w:i/>
          <w:lang w:bidi="he-IL"/>
        </w:rPr>
        <w:t>νομοδιδάσκαλοι</w:t>
      </w:r>
      <w:r w:rsidRPr="00D25E23">
        <w:rPr>
          <w:rFonts w:ascii="Palatino Linotype" w:hAnsi="Palatino Linotype" w:cs="SBL Greek"/>
          <w:lang w:bidi="he-IL"/>
        </w:rPr>
        <w:t xml:space="preserve"> στηρίζονταν κατεξοχήν σε μιδράς (</w:t>
      </w:r>
      <w:r w:rsidRPr="00D25E23">
        <w:rPr>
          <w:rFonts w:ascii="Palatino Linotype" w:hAnsi="Palatino Linotype" w:cs="SBL Greek"/>
          <w:i/>
          <w:lang w:bidi="he-IL"/>
        </w:rPr>
        <w:t>μυθικά ραβινικά συναξάρια</w:t>
      </w:r>
      <w:r w:rsidRPr="00D25E23">
        <w:rPr>
          <w:rFonts w:ascii="Palatino Linotype" w:hAnsi="Palatino Linotype" w:cs="SBL Greek"/>
          <w:i/>
          <w:vertAlign w:val="superscript"/>
          <w:lang w:bidi="he-IL"/>
        </w:rPr>
        <w:t>.</w:t>
      </w:r>
      <w:r w:rsidRPr="00D25E23">
        <w:rPr>
          <w:rFonts w:ascii="Palatino Linotype" w:hAnsi="Palatino Linotype" w:cs="SBL Greek"/>
          <w:lang w:bidi="he-IL"/>
        </w:rPr>
        <w:t xml:space="preserve"> Τρεμπ.</w:t>
      </w:r>
      <w:r w:rsidRPr="00D25E23">
        <w:rPr>
          <w:rStyle w:val="a5"/>
          <w:rFonts w:ascii="Palatino Linotype" w:hAnsi="Palatino Linotype" w:cs="SBL Greek"/>
          <w:lang w:bidi="he-IL"/>
        </w:rPr>
        <w:footnoteReference w:id="90"/>
      </w:r>
      <w:r w:rsidRPr="00D25E23">
        <w:rPr>
          <w:rFonts w:ascii="Palatino Linotype" w:hAnsi="Palatino Linotype" w:cs="SBL Greek"/>
          <w:lang w:bidi="he-IL"/>
        </w:rPr>
        <w:t xml:space="preserve">) </w:t>
      </w:r>
      <w:r w:rsidRPr="00D25E23">
        <w:rPr>
          <w:rFonts w:ascii="Palatino Linotype" w:hAnsi="Palatino Linotype" w:cs="SBL Greek"/>
          <w:b/>
          <w:lang w:bidi="he-IL"/>
        </w:rPr>
        <w:t>στην Πρωτοϊστορία</w:t>
      </w:r>
      <w:r w:rsidRPr="00D25E23">
        <w:rPr>
          <w:rFonts w:ascii="Palatino Linotype" w:hAnsi="Palatino Linotype" w:cs="SBL Greek"/>
          <w:lang w:bidi="he-IL"/>
        </w:rPr>
        <w:t xml:space="preserve"> (Γέν. 1-11) όπου οι συγγραφείς χρησιμοποιούν γλώσσα μυθική (πρβλ. τον γάμο των υιών του Θεού με τις κόρες των ανθρώπων Γέν. 6</w:t>
      </w:r>
      <w:r w:rsidRPr="00D25E23">
        <w:rPr>
          <w:rStyle w:val="a5"/>
          <w:rFonts w:ascii="Palatino Linotype" w:hAnsi="Palatino Linotype" w:cs="SBL Greek"/>
          <w:lang w:bidi="he-IL"/>
        </w:rPr>
        <w:footnoteReference w:id="91"/>
      </w:r>
      <w:r w:rsidRPr="00D25E23">
        <w:rPr>
          <w:rFonts w:ascii="Palatino Linotype" w:hAnsi="Palatino Linotype" w:cs="SBL Greek"/>
          <w:lang w:bidi="he-IL"/>
        </w:rPr>
        <w:t xml:space="preserve">). Επίσης παραθέτουν γενεαλογίες (τολεντόθ) πολύ σημαντικές αφού μνημονεύονται σε αυτές και πρόσωπα όπως ο έβδομος από Αδάμ, αναληφθείς και δοξασθείς </w:t>
      </w:r>
      <w:r w:rsidRPr="00D25E23">
        <w:rPr>
          <w:rFonts w:ascii="Palatino Linotype" w:hAnsi="Palatino Linotype" w:cs="SBL Greek"/>
          <w:b/>
          <w:lang w:bidi="he-IL"/>
        </w:rPr>
        <w:t>Ενώχ</w:t>
      </w:r>
      <w:r w:rsidRPr="00D25E23">
        <w:rPr>
          <w:rFonts w:ascii="Palatino Linotype" w:hAnsi="Palatino Linotype" w:cs="SBL Greek"/>
          <w:lang w:bidi="he-IL"/>
        </w:rPr>
        <w:t xml:space="preserve"> ο οποίος από συγκεκριμένους ιουδαϊκούς κύκλους θεωρούνταν ως ανώτερος και του Μωυσέως, του προστάτη του επίσημου ιερατείου του Ναού. Σε αυτήν (την Πρωτοϊστορία) τεκμαιρόταν η πτώση του διαβόλου (φθόνος της δημιουργίας του ανθρώπου, γάμος με θυγατέρες των ανθρώπων), η παραγωγή πολιτισμού από τους Καϊνίτες αλλά και η εμφάνιση και μεγιστοποίηση του κακού, η οποία και οδηγεί στον κατακλυσμό και τη σύγχυση των εθνών της Βαβέλ. Τη σημασία αυτών των γενεαλογιών διαπιστώνει κάποιος στα </w:t>
      </w:r>
      <w:r w:rsidRPr="00D25E23">
        <w:rPr>
          <w:rFonts w:ascii="Palatino Linotype" w:hAnsi="Palatino Linotype" w:cs="SBL Greek"/>
          <w:i/>
          <w:lang w:bidi="he-IL"/>
        </w:rPr>
        <w:t>Ιωβηλαία</w:t>
      </w:r>
      <w:r w:rsidRPr="00D25E23">
        <w:rPr>
          <w:rFonts w:ascii="Palatino Linotype" w:hAnsi="Palatino Linotype" w:cs="SBL Greek"/>
          <w:lang w:bidi="he-IL"/>
        </w:rPr>
        <w:t xml:space="preserve"> και τη </w:t>
      </w:r>
      <w:r w:rsidRPr="00D25E23">
        <w:rPr>
          <w:rFonts w:ascii="Palatino Linotype" w:hAnsi="Palatino Linotype" w:cs="SBL Greek"/>
          <w:i/>
          <w:lang w:bidi="he-IL"/>
        </w:rPr>
        <w:t>Βιβλική Αρχαιολογία</w:t>
      </w:r>
      <w:r w:rsidRPr="00D25E23">
        <w:rPr>
          <w:rFonts w:ascii="Palatino Linotype" w:hAnsi="Palatino Linotype" w:cs="SBL Greek"/>
          <w:lang w:bidi="he-IL"/>
        </w:rPr>
        <w:t xml:space="preserve"> του </w:t>
      </w:r>
      <w:r w:rsidRPr="00D25E23">
        <w:rPr>
          <w:rFonts w:ascii="Palatino Linotype" w:hAnsi="Palatino Linotype" w:cs="SBL Greek"/>
          <w:i/>
          <w:lang w:bidi="he-IL"/>
        </w:rPr>
        <w:t>ψευδο-Φίλωνος</w:t>
      </w:r>
      <w:r w:rsidRPr="00D25E23">
        <w:rPr>
          <w:rFonts w:ascii="Palatino Linotype" w:hAnsi="Palatino Linotype" w:cs="SBL Greek"/>
          <w:lang w:bidi="he-IL"/>
        </w:rPr>
        <w:t xml:space="preserve"> Ο Φίλων στον </w:t>
      </w:r>
      <w:r w:rsidRPr="00D25E23">
        <w:rPr>
          <w:rFonts w:ascii="Palatino Linotype" w:hAnsi="Palatino Linotype" w:cs="SBL Greek"/>
          <w:i/>
          <w:lang w:bidi="he-IL"/>
        </w:rPr>
        <w:t>Βίο Μωυσέως</w:t>
      </w:r>
      <w:r w:rsidRPr="00D25E23">
        <w:rPr>
          <w:rFonts w:ascii="Palatino Linotype" w:hAnsi="Palatino Linotype" w:cs="SBL Greek"/>
          <w:lang w:bidi="he-IL"/>
        </w:rPr>
        <w:t xml:space="preserve"> 2, 46-8 διαιρεί την Τορά σε δύο μέρη: το ιστορικό και το νομικό (</w:t>
      </w:r>
      <w:r w:rsidRPr="00D25E23">
        <w:rPr>
          <w:rFonts w:ascii="Palatino Linotype" w:hAnsi="Palatino Linotype" w:cs="SBL Greek"/>
          <w:i/>
          <w:lang w:bidi="he-IL"/>
        </w:rPr>
        <w:t>προστάξεις καὶ ἀπαγορεύσεις).</w:t>
      </w:r>
      <w:r w:rsidRPr="00D25E23">
        <w:rPr>
          <w:rFonts w:ascii="Palatino Linotype" w:hAnsi="Palatino Linotype" w:cs="SBL Greek"/>
          <w:lang w:bidi="he-IL"/>
        </w:rPr>
        <w:t xml:space="preserve"> Για το πρώτο μέρος σημειώνει: </w:t>
      </w:r>
      <w:r w:rsidRPr="00D25E23">
        <w:rPr>
          <w:rFonts w:ascii="Palatino Linotype" w:hAnsi="Palatino Linotype" w:cs="SBL Greek"/>
          <w:i/>
          <w:lang w:bidi="he-IL"/>
        </w:rPr>
        <w:t xml:space="preserve">ἔστιν οὖν τοῦ ἱστορικοῦ </w:t>
      </w:r>
      <w:r w:rsidRPr="00D25E23">
        <w:rPr>
          <w:rFonts w:ascii="Palatino Linotype" w:hAnsi="Palatino Linotype" w:cs="SBL Greek"/>
          <w:lang w:bidi="he-IL"/>
        </w:rPr>
        <w:t>(α)</w:t>
      </w:r>
      <w:r w:rsidRPr="00D25E23">
        <w:rPr>
          <w:rFonts w:ascii="Palatino Linotype" w:hAnsi="Palatino Linotype" w:cs="SBL Greek"/>
          <w:i/>
          <w:lang w:bidi="he-IL"/>
        </w:rPr>
        <w:t xml:space="preserve"> </w:t>
      </w:r>
      <w:r w:rsidRPr="00D25E23">
        <w:rPr>
          <w:rFonts w:ascii="Palatino Linotype" w:hAnsi="Palatino Linotype" w:cs="SBL Greek"/>
          <w:b/>
          <w:i/>
          <w:lang w:bidi="he-IL"/>
        </w:rPr>
        <w:t>τὸ μὲν περὶ τῆς τοῦ κόσμου γενέσεως</w:t>
      </w:r>
      <w:r w:rsidRPr="00D25E23">
        <w:rPr>
          <w:rFonts w:ascii="Palatino Linotype" w:hAnsi="Palatino Linotype" w:cs="SBL Greek"/>
          <w:i/>
          <w:lang w:bidi="he-IL"/>
        </w:rPr>
        <w:t xml:space="preserve">, </w:t>
      </w:r>
      <w:r w:rsidRPr="00D25E23">
        <w:rPr>
          <w:rFonts w:ascii="Palatino Linotype" w:hAnsi="Palatino Linotype" w:cs="SBL Greek"/>
          <w:lang w:bidi="he-IL"/>
        </w:rPr>
        <w:t>(β)</w:t>
      </w:r>
      <w:r w:rsidRPr="00D25E23">
        <w:rPr>
          <w:rFonts w:ascii="Palatino Linotype" w:hAnsi="Palatino Linotype" w:cs="SBL Greek"/>
          <w:i/>
          <w:lang w:bidi="he-IL"/>
        </w:rPr>
        <w:t xml:space="preserve"> </w:t>
      </w:r>
      <w:r w:rsidRPr="00D25E23">
        <w:rPr>
          <w:rFonts w:ascii="Palatino Linotype" w:hAnsi="Palatino Linotype" w:cs="SBL Greek"/>
          <w:b/>
          <w:i/>
          <w:lang w:bidi="he-IL"/>
        </w:rPr>
        <w:t xml:space="preserve">τὸ δὲ γενεαλογικόν, τοῦ δὲ γενεαλογικοῦ τὸ μὲν </w:t>
      </w:r>
      <w:r w:rsidRPr="00D25E23">
        <w:rPr>
          <w:rFonts w:ascii="Palatino Linotype" w:hAnsi="Palatino Linotype" w:cs="SBL Greek"/>
          <w:b/>
          <w:lang w:bidi="he-IL"/>
        </w:rPr>
        <w:t>(β1)</w:t>
      </w:r>
      <w:r w:rsidRPr="00D25E23">
        <w:rPr>
          <w:rFonts w:ascii="Palatino Linotype" w:hAnsi="Palatino Linotype" w:cs="SBL Greek"/>
          <w:b/>
          <w:i/>
          <w:lang w:bidi="he-IL"/>
        </w:rPr>
        <w:t xml:space="preserve"> περὶ κολάσεως ἀσεβῶν, τὸ δ᾽ αὖ </w:t>
      </w:r>
      <w:r w:rsidRPr="00D25E23">
        <w:rPr>
          <w:rFonts w:ascii="Palatino Linotype" w:hAnsi="Palatino Linotype" w:cs="SBL Greek"/>
          <w:b/>
          <w:lang w:bidi="he-IL"/>
        </w:rPr>
        <w:t>(β2)</w:t>
      </w:r>
      <w:r w:rsidRPr="00D25E23">
        <w:rPr>
          <w:rFonts w:ascii="Palatino Linotype" w:hAnsi="Palatino Linotype" w:cs="SBL Greek"/>
          <w:b/>
          <w:i/>
          <w:lang w:bidi="he-IL"/>
        </w:rPr>
        <w:t xml:space="preserve"> περὶ τιμῆς δικαίων</w:t>
      </w:r>
      <w:r w:rsidRPr="00D25E23">
        <w:rPr>
          <w:rStyle w:val="a5"/>
          <w:rFonts w:ascii="Palatino Linotype" w:hAnsi="Palatino Linotype" w:cs="SBL Greek"/>
          <w:b/>
          <w:i/>
          <w:lang w:bidi="he-IL"/>
        </w:rPr>
        <w:footnoteReference w:id="92"/>
      </w:r>
      <w:r w:rsidRPr="00D25E23">
        <w:rPr>
          <w:rFonts w:ascii="Palatino Linotype" w:hAnsi="Palatino Linotype" w:cs="SBL Greek"/>
          <w:i/>
          <w:lang w:bidi="he-IL"/>
        </w:rPr>
        <w:t xml:space="preserve">. </w:t>
      </w:r>
      <w:r w:rsidRPr="00D25E23">
        <w:rPr>
          <w:rFonts w:ascii="Palatino Linotype" w:hAnsi="Palatino Linotype" w:cs="SBL Greek"/>
          <w:lang w:bidi="he-IL"/>
        </w:rPr>
        <w:t>Δεν νομίζω ότι οι γενεαλογίες συνδέονται με τις ραβινικές σειρές (</w:t>
      </w:r>
      <w:r w:rsidRPr="00D25E23">
        <w:rPr>
          <w:rFonts w:ascii="Palatino Linotype" w:hAnsi="Palatino Linotype" w:cs="SBL Greek"/>
          <w:lang w:val="en-US" w:bidi="he-IL"/>
        </w:rPr>
        <w:t>catenae</w:t>
      </w:r>
      <w:r w:rsidRPr="00D25E23">
        <w:rPr>
          <w:rFonts w:ascii="Palatino Linotype" w:hAnsi="Palatino Linotype" w:cs="SBL Greek"/>
          <w:lang w:bidi="he-IL"/>
        </w:rPr>
        <w:t>) ερμηνείας των χωρίων ούτε με τη γενεαλογία του Ι. Χριστού (πρβλ. Μτ. 1, 1 κε.</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Λκ. 3, 23 κε.)</w:t>
      </w:r>
      <w:r w:rsidRPr="00D25E23">
        <w:rPr>
          <w:rStyle w:val="a5"/>
          <w:rFonts w:ascii="Palatino Linotype" w:hAnsi="Palatino Linotype" w:cs="SBL Greek"/>
          <w:lang w:bidi="he-IL"/>
        </w:rPr>
        <w:footnoteReference w:id="93"/>
      </w:r>
      <w:r w:rsidRPr="00D25E23">
        <w:rPr>
          <w:rFonts w:ascii="Palatino Linotype" w:hAnsi="Palatino Linotype" w:cs="SBL Greek"/>
          <w:lang w:bidi="he-IL"/>
        </w:rPr>
        <w:t xml:space="preserve"> και άρνηση της </w:t>
      </w:r>
      <w:r w:rsidRPr="00D25E23">
        <w:rPr>
          <w:rFonts w:ascii="Palatino Linotype" w:hAnsi="Palatino Linotype" w:cs="Arial"/>
          <w:szCs w:val="20"/>
          <w:lang w:bidi="he-IL"/>
        </w:rPr>
        <w:t>καταγωγής Του από τον Δαυίδ και τον Αβραάμ (Θεόδωρος Μοψουεστίας 66. 937)</w:t>
      </w:r>
      <w:r w:rsidRPr="00D25E23">
        <w:rPr>
          <w:rStyle w:val="a5"/>
          <w:rFonts w:ascii="Palatino Linotype" w:hAnsi="Palatino Linotype" w:cs="SBL Greek"/>
          <w:lang w:bidi="he-IL"/>
        </w:rPr>
        <w:footnoteReference w:id="94"/>
      </w:r>
      <w:r w:rsidRPr="00D25E23">
        <w:rPr>
          <w:rFonts w:ascii="Palatino Linotype" w:hAnsi="Palatino Linotype" w:cs="Arial"/>
          <w:szCs w:val="20"/>
          <w:lang w:bidi="he-IL"/>
        </w:rPr>
        <w:t xml:space="preserve">. </w:t>
      </w:r>
      <w:r w:rsidRPr="00D25E23">
        <w:rPr>
          <w:rFonts w:ascii="Palatino Linotype" w:eastAsia="Calibri" w:hAnsi="Palatino Linotype" w:cs="Times New Roman"/>
          <w:caps/>
        </w:rPr>
        <w:t>ω</w:t>
      </w:r>
      <w:r w:rsidRPr="00D25E23">
        <w:rPr>
          <w:rFonts w:ascii="Palatino Linotype" w:eastAsia="Calibri" w:hAnsi="Palatino Linotype" w:cs="Times New Roman"/>
        </w:rPr>
        <w:t xml:space="preserve">ς περίληψη και συμπύκνωση του </w:t>
      </w:r>
      <w:r w:rsidRPr="00D25E23">
        <w:rPr>
          <w:rFonts w:ascii="Palatino Linotype" w:eastAsia="Calibri" w:hAnsi="Palatino Linotype" w:cs="Times New Roman"/>
          <w:i/>
        </w:rPr>
        <w:t>Ευαγγελίου</w:t>
      </w:r>
      <w:r w:rsidRPr="00D25E23">
        <w:rPr>
          <w:rFonts w:ascii="Palatino Linotype" w:eastAsia="Calibri" w:hAnsi="Palatino Linotype" w:cs="Times New Roman"/>
        </w:rPr>
        <w:t xml:space="preserve"> του Παύλου στο Β’ Τιμ. 2, 8 προβάλλει η εξής φράση, χωρίς </w:t>
      </w:r>
      <w:r w:rsidRPr="00D25E23">
        <w:rPr>
          <w:rFonts w:ascii="Palatino Linotype" w:eastAsia="Calibri" w:hAnsi="Palatino Linotype" w:cs="Times New Roman"/>
        </w:rPr>
        <w:lastRenderedPageBreak/>
        <w:t xml:space="preserve">όμως να διακρίνεται κάποια πολεμική προς ετεροδιδασκάλους: </w:t>
      </w:r>
      <w:r w:rsidRPr="00D25E23">
        <w:rPr>
          <w:rFonts w:ascii="Palatino Linotype" w:eastAsia="Calibri" w:hAnsi="Palatino Linotype" w:cs="Times New Roman"/>
          <w:i/>
          <w:iCs/>
        </w:rPr>
        <w:t xml:space="preserve">Μνημόνευε Ἰησοῦν Χριστὸν, ἐγηγερμένον ἐκ νεκρῶν͵ </w:t>
      </w:r>
      <w:r w:rsidRPr="00D25E23">
        <w:rPr>
          <w:rFonts w:ascii="Palatino Linotype" w:eastAsia="Calibri" w:hAnsi="Palatino Linotype" w:cs="Times New Roman"/>
          <w:b/>
          <w:i/>
          <w:iCs/>
        </w:rPr>
        <w:t>ἐκ σπέρματος Δαυίδ</w:t>
      </w:r>
      <w:r w:rsidRPr="00D25E23">
        <w:rPr>
          <w:rFonts w:ascii="Palatino Linotype" w:eastAsia="Calibri" w:hAnsi="Palatino Linotype" w:cs="Times New Roman"/>
          <w:i/>
          <w:iCs/>
        </w:rPr>
        <w:t xml:space="preserve"> </w:t>
      </w:r>
      <w:r w:rsidRPr="00D25E23">
        <w:rPr>
          <w:rFonts w:ascii="Palatino Linotype" w:eastAsia="Calibri" w:hAnsi="Palatino Linotype" w:cs="Times New Roman"/>
        </w:rPr>
        <w:t>(πρβλ. Ρωμ. 1, 3 κε.)</w:t>
      </w:r>
      <w:r w:rsidRPr="00D25E23">
        <w:rPr>
          <w:rStyle w:val="a5"/>
          <w:rFonts w:ascii="Palatino Linotype" w:eastAsia="Calibri" w:hAnsi="Palatino Linotype" w:cs="Times New Roman"/>
        </w:rPr>
        <w:footnoteReference w:id="95"/>
      </w:r>
      <w:r w:rsidRPr="00D25E23">
        <w:rPr>
          <w:rFonts w:ascii="Palatino Linotype" w:eastAsia="Calibri" w:hAnsi="Palatino Linotype" w:cs="Times New Roman"/>
        </w:rPr>
        <w:t xml:space="preserve">. </w:t>
      </w:r>
    </w:p>
    <w:p w:rsidR="005E4CDA" w:rsidRPr="00D25E23" w:rsidRDefault="005E4CDA" w:rsidP="005E4CDA">
      <w:pPr>
        <w:autoSpaceDE w:val="0"/>
        <w:autoSpaceDN w:val="0"/>
        <w:adjustRightInd w:val="0"/>
        <w:spacing w:after="0" w:line="240" w:lineRule="auto"/>
        <w:jc w:val="both"/>
        <w:rPr>
          <w:rFonts w:ascii="Palatino Linotype" w:hAnsi="Palatino Linotype" w:cs="SBL Greek"/>
          <w:lang w:bidi="he-IL"/>
        </w:rPr>
      </w:pPr>
    </w:p>
    <w:p w:rsidR="005E4CDA" w:rsidRPr="00D25E23" w:rsidRDefault="005E4CDA" w:rsidP="005E4CDA">
      <w:pPr>
        <w:autoSpaceDE w:val="0"/>
        <w:autoSpaceDN w:val="0"/>
        <w:adjustRightInd w:val="0"/>
        <w:spacing w:after="0" w:line="240" w:lineRule="auto"/>
        <w:jc w:val="both"/>
        <w:rPr>
          <w:rFonts w:ascii="Palatino Linotype" w:hAnsi="Palatino Linotype" w:cs="Arial"/>
          <w:szCs w:val="20"/>
          <w:lang w:bidi="he-IL"/>
        </w:rPr>
      </w:pPr>
      <w:r w:rsidRPr="00D25E23">
        <w:rPr>
          <w:rFonts w:ascii="Palatino Linotype" w:hAnsi="Palatino Linotype" w:cs="SBL Greek"/>
          <w:lang w:bidi="he-IL"/>
        </w:rPr>
        <w:t xml:space="preserve">Το </w:t>
      </w:r>
      <w:r w:rsidRPr="00D25E23">
        <w:rPr>
          <w:rFonts w:ascii="Palatino Linotype" w:hAnsi="Palatino Linotype" w:cs="SBL Greek"/>
          <w:b/>
          <w:i/>
          <w:lang w:bidi="he-IL"/>
        </w:rPr>
        <w:t>ἀπέραντος</w:t>
      </w:r>
      <w:r w:rsidRPr="00D25E23">
        <w:rPr>
          <w:rStyle w:val="a5"/>
          <w:rFonts w:ascii="Palatino Linotype" w:hAnsi="Palatino Linotype" w:cs="SBL Greek"/>
          <w:lang w:bidi="he-IL"/>
        </w:rPr>
        <w:footnoteReference w:id="96"/>
      </w:r>
      <w:r w:rsidRPr="00D25E23">
        <w:rPr>
          <w:rFonts w:ascii="Palatino Linotype" w:hAnsi="Palatino Linotype" w:cs="SBL Greek"/>
          <w:lang w:bidi="he-IL"/>
        </w:rPr>
        <w:t xml:space="preserve"> δεν σημαίνει μόνον τον ατελεύτητο (</w:t>
      </w:r>
      <w:r w:rsidRPr="00D25E23">
        <w:rPr>
          <w:rFonts w:ascii="Palatino Linotype" w:hAnsi="Palatino Linotype" w:cs="SBL Greek"/>
          <w:i/>
          <w:lang w:bidi="he-IL"/>
        </w:rPr>
        <w:t>απεράτωτος</w:t>
      </w:r>
      <w:r w:rsidRPr="00D25E23">
        <w:rPr>
          <w:rFonts w:ascii="Palatino Linotype" w:hAnsi="Palatino Linotype" w:cs="SBL Greek"/>
          <w:lang w:bidi="he-IL"/>
        </w:rPr>
        <w:t xml:space="preserve">), τον αμέτρητο (Γ’ Μακ. 2, 9), τον ανεξερεύνητο (Ο’ Ιωβ 36, 26 </w:t>
      </w:r>
      <w:r w:rsidRPr="00D25E23">
        <w:rPr>
          <w:rFonts w:ascii="SBL Hebrew" w:hAnsi="Arial" w:cs="SBL Hebrew"/>
          <w:sz w:val="28"/>
          <w:szCs w:val="28"/>
          <w:rtl/>
          <w:lang w:val="en-US" w:bidi="he-IL"/>
        </w:rPr>
        <w:t xml:space="preserve">ידע </w:t>
      </w:r>
      <w:r w:rsidRPr="00D25E23">
        <w:rPr>
          <w:rFonts w:ascii="Palatino Linotype" w:hAnsi="Palatino Linotype" w:cs="SBL Hebrew"/>
          <w:lang w:bidi="he-IL"/>
        </w:rPr>
        <w:t>)</w:t>
      </w:r>
      <w:r w:rsidRPr="00D25E23">
        <w:rPr>
          <w:rFonts w:cs="SBL Hebrew"/>
          <w:sz w:val="28"/>
          <w:szCs w:val="28"/>
          <w:lang w:bidi="he-IL"/>
        </w:rPr>
        <w:t xml:space="preserve"> </w:t>
      </w:r>
      <w:r w:rsidRPr="00D25E23">
        <w:rPr>
          <w:rFonts w:ascii="Palatino Linotype" w:hAnsi="Palatino Linotype" w:cs="SBL Greek"/>
          <w:lang w:bidi="he-IL"/>
        </w:rPr>
        <w:t xml:space="preserve">αλλά και τον απροσδιόριστο, απεριόριστο-ακατάσχετο, τον άνευ ουσίας και σκοπού, αυτόν που δεν οδηγεί πουθενά άρα είναι άχρηστος. Δεν προσδιορίζει απαραίτητα μόνον τις δεύτερες (τις γενεαλογίες) αλλά και τους πρώτους (μύθους). Και ο </w:t>
      </w:r>
      <w:r w:rsidRPr="00D25E23">
        <w:rPr>
          <w:rFonts w:ascii="Palatino Linotype" w:hAnsi="Palatino Linotype" w:cs="Arial"/>
          <w:bCs/>
          <w:lang w:bidi="he-IL"/>
        </w:rPr>
        <w:t>Ιγνάτιος (</w:t>
      </w:r>
      <w:r w:rsidRPr="00D25E23">
        <w:rPr>
          <w:rFonts w:ascii="Palatino Linotype" w:hAnsi="Palatino Linotype" w:cs="Arial"/>
          <w:bCs/>
          <w:i/>
          <w:lang w:bidi="he-IL"/>
        </w:rPr>
        <w:t>Μαγν.</w:t>
      </w:r>
      <w:r w:rsidRPr="00D25E23">
        <w:rPr>
          <w:rFonts w:ascii="Palatino Linotype" w:hAnsi="Palatino Linotype" w:cs="Arial"/>
          <w:bCs/>
          <w:lang w:bidi="he-IL"/>
        </w:rPr>
        <w:t xml:space="preserve"> 8.1-2) σημειώνει αναφορικά με ιουδαϊκές διδασκαλίες:</w:t>
      </w:r>
      <w:r w:rsidRPr="00D25E23">
        <w:rPr>
          <w:rFonts w:ascii="Palatino Linotype" w:hAnsi="Palatino Linotype" w:cs="SBL Greek"/>
          <w:i/>
          <w:sz w:val="18"/>
          <w:szCs w:val="18"/>
          <w:lang w:bidi="he-IL"/>
        </w:rPr>
        <w:t xml:space="preserve"> </w:t>
      </w:r>
      <w:r w:rsidRPr="00D25E23">
        <w:rPr>
          <w:rFonts w:ascii="Palatino Linotype" w:hAnsi="Palatino Linotype" w:cs="SBL Greek"/>
          <w:b/>
          <w:i/>
          <w:lang w:bidi="he-IL"/>
        </w:rPr>
        <w:t>Μὴ πλανᾶσθε ταῖς ἑτεροδοξίαις μηδὲ μυθεύμασιν τοῖς παλαιοῖς ἀνωφελέσιν οὖσιν</w:t>
      </w:r>
      <w:r w:rsidRPr="00D25E23">
        <w:rPr>
          <w:rStyle w:val="a5"/>
          <w:rFonts w:ascii="Palatino Linotype" w:hAnsi="Palatino Linotype" w:cs="SBL Greek"/>
          <w:i/>
          <w:sz w:val="18"/>
          <w:szCs w:val="18"/>
          <w:lang w:bidi="he-IL"/>
        </w:rPr>
        <w:footnoteReference w:id="97"/>
      </w:r>
      <w:r w:rsidRPr="00D25E23">
        <w:rPr>
          <w:rFonts w:ascii="Palatino Linotype" w:hAnsi="Palatino Linotype" w:cs="SBL Greek"/>
          <w:i/>
          <w:sz w:val="18"/>
          <w:szCs w:val="18"/>
          <w:lang w:bidi="he-IL"/>
        </w:rPr>
        <w:t xml:space="preserve">. </w:t>
      </w:r>
      <w:r w:rsidRPr="00D25E23">
        <w:rPr>
          <w:rFonts w:ascii="Palatino Linotype" w:hAnsi="Palatino Linotype" w:cs="SBL Greek"/>
          <w:lang w:bidi="he-IL"/>
        </w:rPr>
        <w:t>Δυστυχώς από τις ΠΕ δεν καθίσταται εφικτό να αποκωδικοποιήσουμε πλήρως την αίρεση που αντιμετωπίζεται από τον συγγραφέα τους.</w:t>
      </w:r>
    </w:p>
    <w:p w:rsidR="005E4CDA" w:rsidRPr="00D25E23" w:rsidRDefault="005E4CDA" w:rsidP="005E4CDA">
      <w:pPr>
        <w:autoSpaceDE w:val="0"/>
        <w:autoSpaceDN w:val="0"/>
        <w:adjustRightInd w:val="0"/>
        <w:spacing w:after="0" w:line="240" w:lineRule="auto"/>
        <w:jc w:val="both"/>
        <w:rPr>
          <w:rFonts w:ascii="Palatino Linotype" w:hAnsi="Palatino Linotype" w:cs="Arial"/>
          <w:szCs w:val="20"/>
          <w:lang w:bidi="he-IL"/>
        </w:rPr>
      </w:pPr>
    </w:p>
    <w:p w:rsidR="005E4CDA" w:rsidRPr="00D25E23" w:rsidRDefault="005E4CDA" w:rsidP="005E4CDA">
      <w:pPr>
        <w:autoSpaceDE w:val="0"/>
        <w:autoSpaceDN w:val="0"/>
        <w:adjustRightInd w:val="0"/>
        <w:spacing w:after="0" w:line="240" w:lineRule="auto"/>
        <w:jc w:val="both"/>
        <w:rPr>
          <w:rFonts w:ascii="Palatino Linotype" w:hAnsi="Palatino Linotype" w:cs="Arial"/>
          <w:i/>
          <w:szCs w:val="20"/>
          <w:lang w:bidi="he-IL"/>
        </w:rPr>
      </w:pPr>
      <w:r w:rsidRPr="00270651">
        <w:rPr>
          <w:rFonts w:ascii="Palatino Linotype" w:hAnsi="Palatino Linotype" w:cs="Arial"/>
          <w:szCs w:val="20"/>
          <w:lang w:bidi="he-IL"/>
        </w:rPr>
        <w:t xml:space="preserve">Όλες αυτές οι μυθικές γενεαλογίες </w:t>
      </w:r>
      <w:r w:rsidRPr="00270651">
        <w:rPr>
          <w:rFonts w:ascii="Palatino Linotype" w:hAnsi="Palatino Linotype" w:cs="Arial"/>
          <w:i/>
          <w:szCs w:val="20"/>
          <w:lang w:bidi="he-IL"/>
        </w:rPr>
        <w:t>παρέχουν</w:t>
      </w:r>
      <w:r w:rsidRPr="00270651">
        <w:rPr>
          <w:rFonts w:ascii="Palatino Linotype" w:hAnsi="Palatino Linotype" w:cs="Arial"/>
          <w:szCs w:val="20"/>
          <w:lang w:bidi="he-IL"/>
        </w:rPr>
        <w:t>/προκαλούν</w:t>
      </w:r>
      <w:r w:rsidRPr="00270651">
        <w:rPr>
          <w:rStyle w:val="a5"/>
          <w:rFonts w:ascii="Palatino Linotype" w:hAnsi="Palatino Linotype" w:cs="Arial"/>
          <w:szCs w:val="20"/>
          <w:lang w:bidi="he-IL"/>
        </w:rPr>
        <w:footnoteReference w:id="98"/>
      </w:r>
      <w:r w:rsidRPr="00270651">
        <w:rPr>
          <w:rFonts w:ascii="Palatino Linotype" w:hAnsi="Palatino Linotype" w:cs="Arial"/>
          <w:szCs w:val="20"/>
          <w:lang w:bidi="he-IL"/>
        </w:rPr>
        <w:t xml:space="preserve"> </w:t>
      </w:r>
      <w:r w:rsidRPr="00270651">
        <w:rPr>
          <w:rFonts w:ascii="Palatino Linotype" w:hAnsi="Palatino Linotype" w:cs="Arial"/>
          <w:b/>
          <w:i/>
          <w:szCs w:val="20"/>
          <w:lang w:bidi="he-IL"/>
        </w:rPr>
        <w:t>εκ</w:t>
      </w:r>
      <w:r w:rsidRPr="00270651">
        <w:rPr>
          <w:rFonts w:ascii="Palatino Linotype" w:hAnsi="Palatino Linotype" w:cs="Arial"/>
          <w:b/>
          <w:szCs w:val="20"/>
          <w:lang w:bidi="he-IL"/>
        </w:rPr>
        <w:t xml:space="preserve">ζητήσεις </w:t>
      </w:r>
      <w:r w:rsidRPr="00270651">
        <w:rPr>
          <w:rFonts w:ascii="Palatino Linotype" w:hAnsi="Palatino Linotype" w:cs="Arial"/>
          <w:szCs w:val="20"/>
          <w:lang w:bidi="he-IL"/>
        </w:rPr>
        <w:t>τέ. εξεζητημένες αναζητήσεις (σπέκουλες) (Α’Κλήμ. 35.5</w:t>
      </w:r>
      <w:r w:rsidRPr="00270651">
        <w:rPr>
          <w:rFonts w:ascii="Palatino Linotype" w:hAnsi="Palatino Linotype" w:cs="Arial"/>
          <w:szCs w:val="20"/>
          <w:vertAlign w:val="superscript"/>
          <w:lang w:bidi="he-IL"/>
        </w:rPr>
        <w:t>.</w:t>
      </w:r>
      <w:r w:rsidRPr="00270651">
        <w:rPr>
          <w:rFonts w:ascii="Palatino Linotype" w:hAnsi="Palatino Linotype" w:cs="Arial"/>
          <w:szCs w:val="20"/>
          <w:lang w:bidi="he-IL"/>
        </w:rPr>
        <w:t xml:space="preserve"> Διδ. 4.2</w:t>
      </w:r>
      <w:r w:rsidRPr="00270651">
        <w:rPr>
          <w:rFonts w:ascii="Palatino Linotype" w:hAnsi="Palatino Linotype" w:cs="Arial"/>
          <w:szCs w:val="20"/>
          <w:vertAlign w:val="superscript"/>
          <w:lang w:bidi="he-IL"/>
        </w:rPr>
        <w:t>.</w:t>
      </w:r>
      <w:r w:rsidRPr="00270651">
        <w:rPr>
          <w:rFonts w:ascii="Palatino Linotype" w:hAnsi="Palatino Linotype" w:cs="Arial"/>
          <w:szCs w:val="20"/>
          <w:lang w:bidi="he-IL"/>
        </w:rPr>
        <w:t xml:space="preserve"> </w:t>
      </w:r>
      <w:r w:rsidRPr="00270651">
        <w:rPr>
          <w:rFonts w:ascii="Palatino Linotype" w:hAnsi="Palatino Linotype" w:cs="Arial"/>
          <w:i/>
          <w:szCs w:val="20"/>
          <w:lang w:bidi="he-IL"/>
        </w:rPr>
        <w:t>Βαρνάβα</w:t>
      </w:r>
      <w:r w:rsidRPr="00270651">
        <w:rPr>
          <w:rFonts w:ascii="Palatino Linotype" w:hAnsi="Palatino Linotype" w:cs="Arial"/>
          <w:szCs w:val="20"/>
          <w:lang w:bidi="he-IL"/>
        </w:rPr>
        <w:t xml:space="preserve"> 2.1</w:t>
      </w:r>
      <w:r w:rsidRPr="00270651">
        <w:rPr>
          <w:rFonts w:ascii="Palatino Linotype" w:hAnsi="Palatino Linotype" w:cs="Arial"/>
          <w:szCs w:val="20"/>
          <w:vertAlign w:val="superscript"/>
          <w:lang w:bidi="he-IL"/>
        </w:rPr>
        <w:t>.</w:t>
      </w:r>
      <w:r w:rsidRPr="00270651">
        <w:rPr>
          <w:rFonts w:ascii="Palatino Linotype" w:hAnsi="Palatino Linotype" w:cs="Arial"/>
          <w:szCs w:val="20"/>
          <w:lang w:bidi="he-IL"/>
        </w:rPr>
        <w:t xml:space="preserve"> 21.6</w:t>
      </w:r>
      <w:r w:rsidRPr="00270651">
        <w:rPr>
          <w:rFonts w:ascii="Palatino Linotype" w:hAnsi="Palatino Linotype" w:cs="Arial"/>
          <w:szCs w:val="20"/>
          <w:vertAlign w:val="superscript"/>
          <w:lang w:bidi="he-IL"/>
        </w:rPr>
        <w:t>.</w:t>
      </w:r>
      <w:r w:rsidRPr="00270651">
        <w:rPr>
          <w:rFonts w:ascii="Palatino Linotype" w:hAnsi="Palatino Linotype" w:cs="Arial"/>
          <w:szCs w:val="20"/>
          <w:lang w:bidi="he-IL"/>
        </w:rPr>
        <w:t xml:space="preserve"> Ερμάς </w:t>
      </w:r>
      <w:r w:rsidRPr="00270651">
        <w:rPr>
          <w:rFonts w:ascii="Palatino Linotype" w:hAnsi="Palatino Linotype" w:cs="Arial"/>
          <w:i/>
          <w:szCs w:val="20"/>
          <w:lang w:bidi="he-IL"/>
        </w:rPr>
        <w:t>Όρ.</w:t>
      </w:r>
      <w:r w:rsidRPr="00270651">
        <w:rPr>
          <w:rFonts w:ascii="Palatino Linotype" w:hAnsi="Palatino Linotype" w:cs="Arial"/>
          <w:szCs w:val="20"/>
          <w:lang w:bidi="he-IL"/>
        </w:rPr>
        <w:t xml:space="preserve"> 3.9.5</w:t>
      </w:r>
      <w:r w:rsidRPr="00270651">
        <w:rPr>
          <w:rFonts w:ascii="Palatino Linotype" w:hAnsi="Palatino Linotype" w:cs="Arial"/>
          <w:szCs w:val="20"/>
          <w:vertAlign w:val="superscript"/>
          <w:lang w:bidi="he-IL"/>
        </w:rPr>
        <w:t>.</w:t>
      </w:r>
      <w:r w:rsidRPr="00270651">
        <w:rPr>
          <w:rFonts w:ascii="Palatino Linotype" w:hAnsi="Palatino Linotype" w:cs="Arial"/>
          <w:szCs w:val="20"/>
          <w:lang w:bidi="he-IL"/>
        </w:rPr>
        <w:t xml:space="preserve"> Κλήμ. </w:t>
      </w:r>
      <w:r w:rsidRPr="00270651">
        <w:rPr>
          <w:rFonts w:ascii="Palatino Linotype" w:hAnsi="Palatino Linotype" w:cs="Arial"/>
          <w:i/>
          <w:szCs w:val="20"/>
          <w:lang w:bidi="he-IL"/>
        </w:rPr>
        <w:t>Προτρ.</w:t>
      </w:r>
      <w:r w:rsidRPr="00270651">
        <w:rPr>
          <w:rFonts w:ascii="Palatino Linotype" w:hAnsi="Palatino Linotype" w:cs="Arial"/>
          <w:szCs w:val="20"/>
          <w:lang w:bidi="he-IL"/>
        </w:rPr>
        <w:t xml:space="preserve"> 9 8.200)</w:t>
      </w:r>
      <w:r w:rsidRPr="00270651">
        <w:rPr>
          <w:rStyle w:val="a5"/>
          <w:rFonts w:ascii="Palatino Linotype" w:hAnsi="Palatino Linotype" w:cs="Arial"/>
          <w:szCs w:val="20"/>
          <w:lang w:bidi="he-IL"/>
        </w:rPr>
        <w:footnoteReference w:id="99"/>
      </w:r>
      <w:r w:rsidRPr="00270651">
        <w:rPr>
          <w:rFonts w:ascii="Palatino Linotype" w:hAnsi="Palatino Linotype" w:cs="Arial"/>
          <w:szCs w:val="20"/>
          <w:lang w:bidi="he-IL"/>
        </w:rPr>
        <w:t xml:space="preserve"> καθώς </w:t>
      </w:r>
      <w:r w:rsidRPr="00270651">
        <w:rPr>
          <w:rFonts w:ascii="Palatino Linotype" w:hAnsi="Palatino Linotype" w:cs="Arial"/>
          <w:i/>
          <w:szCs w:val="20"/>
          <w:lang w:bidi="he-IL"/>
        </w:rPr>
        <w:t>ζήτηση</w:t>
      </w:r>
      <w:r w:rsidRPr="00270651">
        <w:rPr>
          <w:rStyle w:val="a5"/>
          <w:rFonts w:ascii="Palatino Linotype" w:hAnsi="Palatino Linotype" w:cs="Arial"/>
          <w:i/>
          <w:szCs w:val="20"/>
          <w:lang w:bidi="he-IL"/>
        </w:rPr>
        <w:footnoteReference w:id="100"/>
      </w:r>
      <w:r w:rsidRPr="00270651">
        <w:rPr>
          <w:rFonts w:ascii="Palatino Linotype" w:hAnsi="Palatino Linotype" w:cs="Arial"/>
          <w:szCs w:val="20"/>
          <w:lang w:bidi="he-IL"/>
        </w:rPr>
        <w:t xml:space="preserve"> είναι </w:t>
      </w:r>
      <w:r w:rsidRPr="00270651">
        <w:rPr>
          <w:rFonts w:ascii="Palatino Linotype" w:hAnsi="Palatino Linotype" w:cs="Arial"/>
          <w:i/>
          <w:szCs w:val="20"/>
          <w:lang w:bidi="he-IL"/>
        </w:rPr>
        <w:t>η επίμονη</w:t>
      </w:r>
      <w:r w:rsidRPr="00D25E23">
        <w:rPr>
          <w:rFonts w:ascii="Palatino Linotype" w:hAnsi="Palatino Linotype" w:cs="Arial"/>
          <w:i/>
          <w:szCs w:val="20"/>
          <w:lang w:bidi="he-IL"/>
        </w:rPr>
        <w:t xml:space="preserve"> πνευματική έρευνα προς διεκρίνιση ζητήματος, η εξερεύνηση, η ανίχνευση</w:t>
      </w:r>
      <w:r w:rsidRPr="00D25E23">
        <w:rPr>
          <w:rFonts w:ascii="Palatino Linotype" w:hAnsi="Palatino Linotype" w:cs="Arial"/>
          <w:szCs w:val="20"/>
          <w:lang w:bidi="he-IL"/>
        </w:rPr>
        <w:t xml:space="preserve">. Στους Ο’ το </w:t>
      </w:r>
      <w:r w:rsidRPr="00D25E23">
        <w:rPr>
          <w:rFonts w:ascii="Palatino Linotype" w:hAnsi="Palatino Linotype" w:cs="Arial"/>
          <w:i/>
          <w:szCs w:val="20"/>
          <w:lang w:bidi="he-IL"/>
        </w:rPr>
        <w:t>ζητέω</w:t>
      </w:r>
      <w:r w:rsidRPr="00D25E23">
        <w:rPr>
          <w:rFonts w:ascii="Palatino Linotype" w:hAnsi="Palatino Linotype" w:cs="Arial"/>
          <w:szCs w:val="20"/>
          <w:lang w:bidi="he-IL"/>
        </w:rPr>
        <w:t xml:space="preserve"> συνδέεται και με τη λαχτάρα για κάτι (Ιώβ 38, 41) ενώ το </w:t>
      </w:r>
      <w:r w:rsidRPr="00D25E23">
        <w:rPr>
          <w:rFonts w:ascii="Palatino Linotype" w:hAnsi="Palatino Linotype" w:cs="Arial"/>
          <w:i/>
          <w:szCs w:val="20"/>
          <w:lang w:bidi="he-IL"/>
        </w:rPr>
        <w:t>εκζητέω</w:t>
      </w:r>
      <w:r w:rsidRPr="00D25E23">
        <w:rPr>
          <w:rFonts w:ascii="Palatino Linotype" w:hAnsi="Palatino Linotype" w:cs="Arial"/>
          <w:szCs w:val="20"/>
          <w:lang w:bidi="he-IL"/>
        </w:rPr>
        <w:t xml:space="preserve"> σημαίνει </w:t>
      </w:r>
      <w:r w:rsidRPr="00D25E23">
        <w:rPr>
          <w:rFonts w:ascii="Palatino Linotype" w:hAnsi="Palatino Linotype" w:cs="Arial"/>
          <w:i/>
          <w:szCs w:val="20"/>
          <w:lang w:bidi="he-IL"/>
        </w:rPr>
        <w:t xml:space="preserve">απαιτώ </w:t>
      </w:r>
      <w:r w:rsidRPr="00D25E23">
        <w:rPr>
          <w:rFonts w:ascii="Palatino Linotype" w:hAnsi="Palatino Linotype" w:cs="Arial"/>
          <w:szCs w:val="20"/>
          <w:lang w:bidi="he-IL"/>
        </w:rPr>
        <w:t xml:space="preserve">(Γέν. 9, 5) αλλά και </w:t>
      </w:r>
      <w:r w:rsidRPr="00D25E23">
        <w:rPr>
          <w:rFonts w:ascii="Palatino Linotype" w:hAnsi="Palatino Linotype" w:cs="Arial"/>
          <w:i/>
          <w:szCs w:val="20"/>
          <w:lang w:bidi="he-IL"/>
        </w:rPr>
        <w:t>παρατηρώ, εφαρμόζω</w:t>
      </w:r>
      <w:r w:rsidRPr="00D25E23">
        <w:rPr>
          <w:rFonts w:ascii="Palatino Linotype" w:hAnsi="Palatino Linotype" w:cs="Arial"/>
          <w:szCs w:val="20"/>
          <w:lang w:bidi="he-IL"/>
        </w:rPr>
        <w:t xml:space="preserve">: </w:t>
      </w:r>
      <w:r w:rsidRPr="00D25E23">
        <w:rPr>
          <w:rFonts w:ascii="Palatino Linotype" w:hAnsi="Palatino Linotype" w:cs="SBL Greek"/>
          <w:i/>
          <w:lang w:bidi="he-IL"/>
        </w:rPr>
        <w:t xml:space="preserve">Σὸς εἶμαι ἐγὼ· σῶσόν με· διότι τὰς ἐντολὰς σου </w:t>
      </w:r>
      <w:r w:rsidRPr="00D25E23">
        <w:rPr>
          <w:rFonts w:ascii="Palatino Linotype" w:hAnsi="Palatino Linotype" w:cs="SBL Greek"/>
          <w:b/>
          <w:i/>
          <w:lang w:bidi="he-IL"/>
        </w:rPr>
        <w:t>ἐξεζήτησα</w:t>
      </w:r>
      <w:r w:rsidRPr="00D25E23">
        <w:rPr>
          <w:rFonts w:ascii="Arial" w:hAnsi="Arial" w:cs="Arial"/>
          <w:sz w:val="20"/>
          <w:szCs w:val="20"/>
          <w:lang w:bidi="he-IL"/>
        </w:rPr>
        <w:t xml:space="preserve"> </w:t>
      </w:r>
      <w:r w:rsidRPr="00D25E23">
        <w:rPr>
          <w:rFonts w:ascii="Palatino Linotype" w:hAnsi="Palatino Linotype" w:cs="Arial"/>
          <w:szCs w:val="20"/>
          <w:lang w:bidi="he-IL"/>
        </w:rPr>
        <w:t xml:space="preserve">(εβρ. </w:t>
      </w:r>
      <w:r w:rsidRPr="00D25E23">
        <w:rPr>
          <w:rFonts w:ascii="Palatino Linotype" w:hAnsi="Palatino Linotype" w:cs="Arial"/>
          <w:i/>
          <w:szCs w:val="20"/>
          <w:lang w:bidi="he-IL"/>
        </w:rPr>
        <w:t>νταράς</w:t>
      </w:r>
      <w:r w:rsidRPr="00D25E23">
        <w:rPr>
          <w:rFonts w:ascii="Palatino Linotype" w:hAnsi="Palatino Linotype" w:cs="Arial"/>
          <w:i/>
          <w:szCs w:val="20"/>
          <w:vertAlign w:val="superscript"/>
          <w:lang w:bidi="he-IL"/>
        </w:rPr>
        <w:t>.</w:t>
      </w:r>
      <w:r w:rsidRPr="00D25E23">
        <w:rPr>
          <w:rFonts w:ascii="Palatino Linotype" w:hAnsi="Palatino Linotype" w:cs="Arial"/>
          <w:i/>
          <w:szCs w:val="20"/>
          <w:lang w:bidi="he-IL"/>
        </w:rPr>
        <w:t xml:space="preserve"> </w:t>
      </w:r>
      <w:r w:rsidRPr="00D25E23">
        <w:rPr>
          <w:rFonts w:ascii="Palatino Linotype" w:hAnsi="Palatino Linotype" w:cs="Arial"/>
          <w:szCs w:val="20"/>
          <w:lang w:bidi="he-IL"/>
        </w:rPr>
        <w:t>Ψ. 118, 94</w:t>
      </w:r>
      <w:r w:rsidRPr="00D25E23">
        <w:rPr>
          <w:rFonts w:ascii="Palatino Linotype" w:hAnsi="Palatino Linotype" w:cs="Arial"/>
          <w:szCs w:val="20"/>
          <w:vertAlign w:val="superscript"/>
          <w:lang w:bidi="he-IL"/>
        </w:rPr>
        <w:t>.</w:t>
      </w:r>
      <w:r w:rsidRPr="00D25E23">
        <w:rPr>
          <w:rFonts w:ascii="Palatino Linotype" w:hAnsi="Palatino Linotype" w:cs="Arial"/>
          <w:szCs w:val="20"/>
          <w:lang w:bidi="he-IL"/>
        </w:rPr>
        <w:t xml:space="preserve"> Ο’).</w:t>
      </w:r>
      <w:r w:rsidRPr="00D25E23">
        <w:rPr>
          <w:rFonts w:ascii="Arial" w:hAnsi="Arial" w:cs="Arial"/>
          <w:sz w:val="20"/>
          <w:szCs w:val="20"/>
          <w:lang w:bidi="he-IL"/>
        </w:rPr>
        <w:t xml:space="preserve"> </w:t>
      </w:r>
      <w:r w:rsidRPr="00D25E23">
        <w:rPr>
          <w:rFonts w:ascii="Palatino Linotype" w:hAnsi="Palatino Linotype" w:cs="Arial"/>
          <w:szCs w:val="20"/>
          <w:lang w:bidi="he-IL"/>
        </w:rPr>
        <w:t>Στο</w:t>
      </w:r>
      <w:r w:rsidRPr="00D25E23">
        <w:rPr>
          <w:rFonts w:ascii="Palatino Linotype" w:hAnsi="Palatino Linotype" w:cs="Arial"/>
          <w:i/>
          <w:szCs w:val="20"/>
          <w:lang w:bidi="he-IL"/>
        </w:rPr>
        <w:t xml:space="preserve"> </w:t>
      </w:r>
      <w:r w:rsidRPr="00D25E23">
        <w:rPr>
          <w:rFonts w:ascii="Palatino Linotype" w:hAnsi="Palatino Linotype" w:cs="Arial"/>
          <w:szCs w:val="20"/>
          <w:lang w:bidi="he-IL"/>
        </w:rPr>
        <w:t>Α’ Κορ. 3, 20 γίνεται λόγος για συ</w:t>
      </w:r>
      <w:r w:rsidRPr="00D25E23">
        <w:rPr>
          <w:rFonts w:ascii="Palatino Linotype" w:hAnsi="Palatino Linotype" w:cs="Arial"/>
          <w:b/>
          <w:i/>
          <w:szCs w:val="20"/>
          <w:lang w:bidi="he-IL"/>
        </w:rPr>
        <w:t>ζητητές</w:t>
      </w:r>
      <w:r w:rsidRPr="00D25E23">
        <w:rPr>
          <w:rFonts w:ascii="Palatino Linotype" w:hAnsi="Palatino Linotype" w:cs="Arial"/>
          <w:szCs w:val="20"/>
          <w:lang w:bidi="he-IL"/>
        </w:rPr>
        <w:t xml:space="preserve">: </w:t>
      </w:r>
      <w:r w:rsidRPr="00D25E23">
        <w:rPr>
          <w:rFonts w:ascii="Palatino Linotype" w:hAnsi="Palatino Linotype" w:cs="SBL Greek"/>
          <w:i/>
          <w:lang w:bidi="he-IL"/>
        </w:rPr>
        <w:t xml:space="preserve">ποῦ σοφός; ποῦ γραμματεύς; ποῦ </w:t>
      </w:r>
      <w:r w:rsidRPr="00D25E23">
        <w:rPr>
          <w:rFonts w:ascii="Palatino Linotype" w:hAnsi="Palatino Linotype" w:cs="SBL Greek"/>
          <w:b/>
          <w:i/>
          <w:lang w:bidi="he-IL"/>
        </w:rPr>
        <w:t xml:space="preserve">συζητητὴς </w:t>
      </w:r>
      <w:r w:rsidRPr="00D25E23">
        <w:rPr>
          <w:rFonts w:ascii="Palatino Linotype" w:hAnsi="Palatino Linotype" w:cs="SBL Greek"/>
          <w:i/>
          <w:lang w:bidi="he-IL"/>
        </w:rPr>
        <w:t xml:space="preserve">τοῦ αἰῶνος τούτου; οὐχὶ ἐμώρανεν ὁ </w:t>
      </w:r>
      <w:r w:rsidRPr="00D25E23">
        <w:rPr>
          <w:rFonts w:ascii="Palatino Linotype" w:hAnsi="Palatino Linotype" w:cs="SBL Greek"/>
          <w:i/>
          <w:caps/>
          <w:lang w:bidi="he-IL"/>
        </w:rPr>
        <w:t>θ</w:t>
      </w:r>
      <w:r w:rsidRPr="00D25E23">
        <w:rPr>
          <w:rFonts w:ascii="Palatino Linotype" w:hAnsi="Palatino Linotype" w:cs="SBL Greek"/>
          <w:i/>
          <w:lang w:bidi="he-IL"/>
        </w:rPr>
        <w:t>εὸς τὴν σοφίαν τοῦ κόσμου;</w:t>
      </w:r>
      <w:r w:rsidRPr="00D25E23">
        <w:rPr>
          <w:rFonts w:ascii="Arial" w:hAnsi="Arial" w:cs="Arial"/>
          <w:sz w:val="20"/>
          <w:szCs w:val="20"/>
          <w:lang w:bidi="he-IL"/>
        </w:rPr>
        <w:t xml:space="preserve"> </w:t>
      </w:r>
      <w:r w:rsidRPr="00D25E23">
        <w:rPr>
          <w:rFonts w:ascii="Palatino Linotype" w:hAnsi="Palatino Linotype" w:cs="Arial"/>
          <w:szCs w:val="20"/>
          <w:lang w:bidi="he-IL"/>
        </w:rPr>
        <w:t>Μάλιστα στον Βαρούχ (3, 23-28) αναφέρονται τα εξής για αυτούς που δεν έχουν την αυθεντική σοφία:</w:t>
      </w:r>
      <w:r w:rsidRPr="00D25E23">
        <w:rPr>
          <w:rFonts w:ascii="Arial" w:hAnsi="Arial" w:cs="Arial"/>
          <w:sz w:val="20"/>
          <w:szCs w:val="20"/>
          <w:lang w:bidi="he-IL"/>
        </w:rPr>
        <w:t xml:space="preserve"> </w:t>
      </w:r>
      <w:r w:rsidRPr="00D25E23">
        <w:rPr>
          <w:rFonts w:ascii="Palatino Linotype" w:hAnsi="Palatino Linotype" w:cs="SBL Greek"/>
          <w:i/>
          <w:lang w:bidi="he-IL"/>
        </w:rPr>
        <w:t xml:space="preserve">οὔτε υἱοὶ Ἅγαρ οἱ </w:t>
      </w:r>
      <w:r w:rsidRPr="00D25E23">
        <w:rPr>
          <w:rFonts w:ascii="Palatino Linotype" w:hAnsi="Palatino Linotype" w:cs="SBL Greek"/>
          <w:b/>
          <w:i/>
          <w:lang w:bidi="he-IL"/>
        </w:rPr>
        <w:lastRenderedPageBreak/>
        <w:t>ἐκζητοῦντες</w:t>
      </w:r>
      <w:r w:rsidRPr="00D25E23">
        <w:rPr>
          <w:rFonts w:ascii="Palatino Linotype" w:hAnsi="Palatino Linotype" w:cs="SBL Greek"/>
          <w:i/>
          <w:lang w:bidi="he-IL"/>
        </w:rPr>
        <w:t xml:space="preserve"> τὴν σύνεσιν ἐπὶ τῆς γῆς, οἱ ἔμποροι τῆς Μερρὰν καὶ Θαιμὰν, </w:t>
      </w:r>
      <w:r w:rsidRPr="00D25E23">
        <w:rPr>
          <w:rFonts w:ascii="Palatino Linotype" w:hAnsi="Palatino Linotype" w:cs="SBL Greek"/>
          <w:b/>
          <w:i/>
          <w:lang w:bidi="he-IL"/>
        </w:rPr>
        <w:t>οἱ μυθολόγοι καὶ οἱ ἐκζητηταὶ τῆς συνέσεως,</w:t>
      </w:r>
      <w:r w:rsidRPr="00D25E23">
        <w:rPr>
          <w:rFonts w:ascii="Palatino Linotype" w:hAnsi="Palatino Linotype" w:cs="SBL Greek"/>
          <w:i/>
          <w:lang w:bidi="he-IL"/>
        </w:rPr>
        <w:t xml:space="preserve"> ὁδὸν τῆς σοφίας οὐκ ἔγνωσαν οὐδὲ ἐμνήσθησαν τὰς τρίβους αὐτῆς</w:t>
      </w:r>
      <w:r w:rsidRPr="00D25E23">
        <w:rPr>
          <w:rFonts w:ascii="Palatino Linotype" w:hAnsi="Palatino Linotype" w:cs="Arial"/>
          <w:i/>
          <w:szCs w:val="20"/>
          <w:vertAlign w:val="superscript"/>
          <w:lang w:bidi="he-IL"/>
        </w:rPr>
        <w:t>.</w:t>
      </w:r>
      <w:r w:rsidRPr="00D25E23">
        <w:rPr>
          <w:rFonts w:ascii="Palatino Linotype" w:hAnsi="Palatino Linotype" w:cs="Arial"/>
          <w:i/>
          <w:szCs w:val="20"/>
          <w:lang w:bidi="he-IL"/>
        </w:rPr>
        <w:t xml:space="preserve"> </w:t>
      </w:r>
      <w:r w:rsidRPr="00D25E23">
        <w:rPr>
          <w:rFonts w:ascii="Palatino Linotype" w:hAnsi="Palatino Linotype" w:cs="Arial"/>
          <w:i/>
          <w:szCs w:val="20"/>
          <w:vertAlign w:val="superscript"/>
          <w:lang w:bidi="he-IL"/>
        </w:rPr>
        <w:t xml:space="preserve">24 </w:t>
      </w:r>
      <w:r w:rsidRPr="00D25E23">
        <w:rPr>
          <w:rFonts w:ascii="Palatino Linotype" w:hAnsi="Palatino Linotype" w:cs="SBL Greek"/>
          <w:i/>
          <w:lang w:bidi="he-IL"/>
        </w:rPr>
        <w:t>ὦ Ἰσραὴλ! ὡς μέγας ὁ οἶκος τοῦ Θεοῦ καὶ ἐπιμήκης ὁ τόπος τῆς κτήσεως αὐτοῦ</w:t>
      </w:r>
      <w:r w:rsidRPr="00D25E23">
        <w:rPr>
          <w:rFonts w:ascii="Palatino Linotype" w:hAnsi="Palatino Linotype" w:cs="Arial"/>
          <w:i/>
          <w:szCs w:val="20"/>
          <w:vertAlign w:val="superscript"/>
          <w:lang w:bidi="he-IL"/>
        </w:rPr>
        <w:t>.</w:t>
      </w:r>
      <w:r w:rsidRPr="00D25E23">
        <w:rPr>
          <w:rFonts w:ascii="Palatino Linotype" w:hAnsi="Palatino Linotype" w:cs="Arial"/>
          <w:i/>
          <w:szCs w:val="20"/>
          <w:lang w:bidi="he-IL"/>
        </w:rPr>
        <w:t xml:space="preserve"> </w:t>
      </w:r>
      <w:r w:rsidRPr="00D25E23">
        <w:rPr>
          <w:rFonts w:ascii="Palatino Linotype" w:hAnsi="Palatino Linotype" w:cs="Arial"/>
          <w:i/>
          <w:szCs w:val="20"/>
          <w:vertAlign w:val="superscript"/>
          <w:lang w:bidi="he-IL"/>
        </w:rPr>
        <w:t>25</w:t>
      </w:r>
      <w:r w:rsidRPr="00D25E23">
        <w:rPr>
          <w:rFonts w:ascii="Palatino Linotype" w:hAnsi="Palatino Linotype" w:cs="SBL Greek"/>
          <w:i/>
          <w:lang w:bidi="he-IL"/>
        </w:rPr>
        <w:t>μέγας καὶ οὐκ ἔχει τελευτήν</w:t>
      </w:r>
      <w:r w:rsidRPr="00D25E23">
        <w:rPr>
          <w:rFonts w:ascii="Palatino Linotype" w:hAnsi="Palatino Linotype" w:cs="Arial"/>
          <w:i/>
          <w:szCs w:val="20"/>
          <w:vertAlign w:val="superscript"/>
          <w:lang w:bidi="he-IL"/>
        </w:rPr>
        <w:t>.</w:t>
      </w:r>
      <w:r w:rsidRPr="00D25E23">
        <w:rPr>
          <w:rFonts w:ascii="Palatino Linotype" w:hAnsi="Palatino Linotype" w:cs="SBL Greek"/>
          <w:i/>
          <w:lang w:bidi="he-IL"/>
        </w:rPr>
        <w:t xml:space="preserve"> ὑψηλὸς καὶ ἀμέτρητος</w:t>
      </w:r>
      <w:r w:rsidRPr="00D25E23">
        <w:rPr>
          <w:rFonts w:ascii="Palatino Linotype" w:hAnsi="Palatino Linotype" w:cs="Arial"/>
          <w:i/>
          <w:szCs w:val="20"/>
          <w:vertAlign w:val="superscript"/>
          <w:lang w:bidi="he-IL"/>
        </w:rPr>
        <w:t xml:space="preserve"> </w:t>
      </w:r>
      <w:r w:rsidRPr="00D25E23">
        <w:rPr>
          <w:rFonts w:ascii="Palatino Linotype" w:hAnsi="Palatino Linotype" w:cs="Arial"/>
          <w:b/>
          <w:i/>
          <w:szCs w:val="20"/>
          <w:vertAlign w:val="superscript"/>
          <w:lang w:bidi="he-IL"/>
        </w:rPr>
        <w:t>26</w:t>
      </w:r>
      <w:r w:rsidRPr="00D25E23">
        <w:rPr>
          <w:rFonts w:ascii="Palatino Linotype" w:hAnsi="Palatino Linotype" w:cs="SBL Greek"/>
          <w:b/>
          <w:i/>
          <w:lang w:bidi="he-IL"/>
        </w:rPr>
        <w:t>ἐκεῖ ἐγεννήθησαν οἱ γίγαντες οἱ ὀνομαστοὶ οἱ ἀπ᾽ ἀρχῆς γενόμενοι εὐμεγέθεις ἐπιστάμενοι πόλεμον</w:t>
      </w:r>
      <w:r w:rsidRPr="00D25E23">
        <w:rPr>
          <w:rFonts w:ascii="Palatino Linotype" w:hAnsi="Palatino Linotype" w:cs="Arial"/>
          <w:i/>
          <w:szCs w:val="20"/>
          <w:vertAlign w:val="superscript"/>
          <w:lang w:bidi="he-IL"/>
        </w:rPr>
        <w:t>.</w:t>
      </w:r>
      <w:r w:rsidRPr="00D25E23">
        <w:rPr>
          <w:rFonts w:ascii="Palatino Linotype" w:hAnsi="Palatino Linotype" w:cs="Arial"/>
          <w:i/>
          <w:szCs w:val="20"/>
          <w:lang w:bidi="he-IL"/>
        </w:rPr>
        <w:t xml:space="preserve"> </w:t>
      </w:r>
      <w:r w:rsidRPr="00D25E23">
        <w:rPr>
          <w:rFonts w:ascii="Palatino Linotype" w:hAnsi="Palatino Linotype" w:cs="Arial"/>
          <w:i/>
          <w:szCs w:val="20"/>
          <w:vertAlign w:val="superscript"/>
          <w:lang w:bidi="he-IL"/>
        </w:rPr>
        <w:t>27</w:t>
      </w:r>
      <w:r w:rsidRPr="00D25E23">
        <w:rPr>
          <w:rFonts w:ascii="Palatino Linotype" w:hAnsi="Palatino Linotype" w:cs="SBL Greek"/>
          <w:i/>
          <w:lang w:bidi="he-IL"/>
        </w:rPr>
        <w:t xml:space="preserve">οὐ τούτους ἐξελέξατο ὁ </w:t>
      </w:r>
      <w:r w:rsidRPr="00D25E23">
        <w:rPr>
          <w:rFonts w:ascii="Palatino Linotype" w:hAnsi="Palatino Linotype" w:cs="SBL Greek"/>
          <w:i/>
          <w:caps/>
          <w:lang w:bidi="he-IL"/>
        </w:rPr>
        <w:t>θ</w:t>
      </w:r>
      <w:r w:rsidRPr="00D25E23">
        <w:rPr>
          <w:rFonts w:ascii="Palatino Linotype" w:hAnsi="Palatino Linotype" w:cs="SBL Greek"/>
          <w:i/>
          <w:lang w:bidi="he-IL"/>
        </w:rPr>
        <w:t>εὸς οὐδὲ ὁδὸν ἐπιστήμης ἔδωκεν αὐτοῖς</w:t>
      </w:r>
      <w:r w:rsidRPr="00D25E23">
        <w:rPr>
          <w:rFonts w:ascii="Palatino Linotype" w:hAnsi="Palatino Linotype" w:cs="Arial"/>
          <w:i/>
          <w:szCs w:val="20"/>
          <w:vertAlign w:val="superscript"/>
          <w:lang w:bidi="he-IL"/>
        </w:rPr>
        <w:t xml:space="preserve">.28 </w:t>
      </w:r>
      <w:r w:rsidRPr="00D25E23">
        <w:rPr>
          <w:rFonts w:ascii="Palatino Linotype" w:hAnsi="Palatino Linotype" w:cs="SBL Greek"/>
          <w:i/>
          <w:lang w:bidi="he-IL"/>
        </w:rPr>
        <w:t>καὶ ἀπώλοντο παρὰ τὸ μὴ ἔχειν φρόνησιν ἀπώλοντο διὰ τὴν ἀβουλίαν αὐτῶν</w:t>
      </w:r>
      <w:r w:rsidRPr="00D25E23">
        <w:rPr>
          <w:rFonts w:ascii="Palatino Linotype" w:hAnsi="Palatino Linotype" w:cs="Arial"/>
          <w:i/>
          <w:szCs w:val="20"/>
          <w:lang w:bidi="he-IL"/>
        </w:rPr>
        <w:t xml:space="preserve">. </w:t>
      </w:r>
      <w:r w:rsidRPr="00D25E23">
        <w:rPr>
          <w:rFonts w:ascii="Palatino Linotype" w:hAnsi="Palatino Linotype" w:cs="SBL Greek"/>
          <w:lang w:bidi="he-IL"/>
        </w:rPr>
        <w:t>Στο προκείμενο χωρίο συσσωρεύονται λεξήματα τα οποία απαντούν και στην υπό εξέταση ενότητα: μύθος, εκζήτηση, οίκος, απώλεια εκείνων των όντων της Πρωτοϊστορίας που τελικά δεν είχαν αληθινή φρόνηση. Τελικά ο ευρισκόμενος στη βαβυλωνιακή εξορία Βαρούχ</w:t>
      </w:r>
      <w:r w:rsidRPr="00D25E23">
        <w:rPr>
          <w:rStyle w:val="a5"/>
          <w:rFonts w:ascii="Palatino Linotype" w:hAnsi="Palatino Linotype" w:cs="SBL Greek"/>
          <w:lang w:bidi="he-IL"/>
        </w:rPr>
        <w:footnoteReference w:id="101"/>
      </w:r>
      <w:r w:rsidRPr="00D25E23">
        <w:rPr>
          <w:rFonts w:ascii="Palatino Linotype" w:hAnsi="Palatino Linotype" w:cs="SBL Greek"/>
          <w:lang w:bidi="he-IL"/>
        </w:rPr>
        <w:t xml:space="preserve"> διακηρύσσει ότι τη σοφία τη διαθέτει ο Κύριος ο (ανα)δημιουργός του Σύμπαντος ο οποίος μάλιστα </w:t>
      </w:r>
      <w:r w:rsidRPr="00D25E23">
        <w:rPr>
          <w:rFonts w:ascii="Palatino Linotype" w:hAnsi="Palatino Linotype" w:cs="SBL Greek"/>
          <w:i/>
          <w:lang w:bidi="he-IL"/>
        </w:rPr>
        <w:t>μετὰ τοῦτο ἐπὶ τῆς γῆς ὤφθη καὶ ἐν τοῖς ἀνθρώποις συνανεστράφη</w:t>
      </w:r>
      <w:r w:rsidRPr="00D25E23">
        <w:rPr>
          <w:rFonts w:ascii="Arial" w:hAnsi="Arial" w:cs="Arial"/>
          <w:sz w:val="20"/>
          <w:szCs w:val="20"/>
          <w:lang w:bidi="he-IL"/>
        </w:rPr>
        <w:t xml:space="preserve"> </w:t>
      </w:r>
      <w:r w:rsidRPr="00D25E23">
        <w:rPr>
          <w:rFonts w:ascii="Palatino Linotype" w:hAnsi="Palatino Linotype" w:cs="Arial"/>
          <w:szCs w:val="20"/>
          <w:lang w:bidi="he-IL"/>
        </w:rPr>
        <w:t>(3, 38).</w:t>
      </w:r>
      <w:r w:rsidRPr="00D25E23">
        <w:rPr>
          <w:rFonts w:ascii="Palatino Linotype" w:hAnsi="Palatino Linotype" w:cs="SBL Greek"/>
          <w:lang w:bidi="he-IL"/>
        </w:rPr>
        <w:t xml:space="preserve"> Και ο σ. των ΠΕ στρέφει το ενδιαφέρον από την Πρωτοϊστορία στην οικονομία και μάλιστα όχι τόσο στη δημιουργία όσο στις δύο Επιφάνειες χωρίς ταυτόχρονα να εξαίρει τον Ισραήλ αλλά την παγκόσμια Εκκλησία ως οίκο του Θεού όπου διαδραματίζονται μεγάλα πράγματα. Κατ’ αναλογία και οι αποστολικοί Πατέρες επιδοκιμάζουν την έρευνα όταν αφορά στα παρόντα και εκείνα που μπορούν να μας σώσουν (Βαρν. 4.1</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Ερμ. </w:t>
      </w:r>
      <w:r w:rsidRPr="00D25E23">
        <w:rPr>
          <w:rFonts w:ascii="Palatino Linotype" w:hAnsi="Palatino Linotype" w:cs="SBL Greek"/>
          <w:i/>
          <w:lang w:bidi="he-IL"/>
        </w:rPr>
        <w:t>Εντ.</w:t>
      </w:r>
      <w:r w:rsidRPr="00D25E23">
        <w:rPr>
          <w:rFonts w:ascii="Palatino Linotype" w:hAnsi="Palatino Linotype" w:cs="SBL Greek"/>
          <w:lang w:bidi="he-IL"/>
        </w:rPr>
        <w:t xml:space="preserve"> 10. 1.4-6). </w:t>
      </w:r>
    </w:p>
    <w:p w:rsidR="005E4CDA" w:rsidRPr="00D25E23" w:rsidRDefault="005E4CDA" w:rsidP="005E4CDA">
      <w:pPr>
        <w:autoSpaceDE w:val="0"/>
        <w:autoSpaceDN w:val="0"/>
        <w:adjustRightInd w:val="0"/>
        <w:spacing w:after="0" w:line="240" w:lineRule="auto"/>
        <w:jc w:val="both"/>
        <w:rPr>
          <w:rFonts w:ascii="Arial" w:hAnsi="Arial" w:cs="Arial"/>
          <w:sz w:val="20"/>
          <w:szCs w:val="20"/>
          <w:lang w:bidi="he-IL"/>
        </w:rPr>
      </w:pPr>
    </w:p>
    <w:p w:rsidR="005E4CDA" w:rsidRPr="00D25E23" w:rsidRDefault="005E4CDA" w:rsidP="005E4CDA">
      <w:pPr>
        <w:autoSpaceDE w:val="0"/>
        <w:autoSpaceDN w:val="0"/>
        <w:adjustRightInd w:val="0"/>
        <w:spacing w:after="0" w:line="240" w:lineRule="auto"/>
        <w:jc w:val="both"/>
        <w:rPr>
          <w:rFonts w:ascii="Palatino Linotype" w:hAnsi="Palatino Linotype" w:cs="Times New Roman"/>
        </w:rPr>
      </w:pPr>
      <w:r w:rsidRPr="00D25E23">
        <w:rPr>
          <w:rFonts w:ascii="Palatino Linotype" w:hAnsi="Palatino Linotype" w:cs="Arial"/>
          <w:color w:val="FF0000"/>
          <w:szCs w:val="20"/>
          <w:lang w:bidi="he-IL"/>
        </w:rPr>
        <w:t xml:space="preserve">Ο σ. </w:t>
      </w:r>
      <w:r w:rsidRPr="00D25E23">
        <w:rPr>
          <w:rFonts w:ascii="Palatino Linotype" w:hAnsi="Palatino Linotype" w:cs="Arial"/>
          <w:szCs w:val="20"/>
          <w:lang w:bidi="he-IL"/>
        </w:rPr>
        <w:t xml:space="preserve">της Α’Τιμ. σε πρώτη ανάγνωση φαίνεται ότι δεν θεολογεί (όπως ο Π. στις επιστολές του όταν αντιμετωπίζει «αιρετικούς») αλλά δαιμονοποιεί τη θεωρητική σκέψη των αντιπάλων του. Σημειώνει ο Χρυσόστομος στο ομιλητικό υπόμνημα που εκφωνήθηκε στην Αντιόχεια το 396-397 μ.Χ. όταν και αντιμετώπιζε την υποτίμηση εκ μέρους των εθνικών της πίστεως έναντι της γνώσεως: </w:t>
      </w:r>
      <w:r w:rsidRPr="00D25E23">
        <w:rPr>
          <w:rFonts w:ascii="Palatino Linotype" w:hAnsi="Palatino Linotype" w:cs="Times New Roman"/>
          <w:b/>
          <w:i/>
        </w:rPr>
        <w:t>Εἶδες πῶς διαβάλλει τὴν ζήτησιν;</w:t>
      </w:r>
      <w:r w:rsidRPr="00D25E23">
        <w:rPr>
          <w:rFonts w:ascii="Palatino Linotype" w:hAnsi="Palatino Linotype" w:cs="Times New Roman"/>
          <w:i/>
        </w:rPr>
        <w:t xml:space="preserve"> Ἔνθα γὰρ πίστις͵ οὐ χρεία ζητήσεως· ἔνθα μηδὲν δεῖ περιεργάζεσθαι͵ τί δεῖ ζητήσεως; </w:t>
      </w:r>
      <w:r w:rsidRPr="00D25E23">
        <w:rPr>
          <w:rFonts w:ascii="Palatino Linotype" w:hAnsi="Palatino Linotype" w:cs="Times New Roman"/>
          <w:b/>
          <w:i/>
        </w:rPr>
        <w:t>ἡ ζήτησις τῆς πίστεώς ἐστιν ἀναιρετική</w:t>
      </w:r>
      <w:r w:rsidRPr="00D25E23">
        <w:rPr>
          <w:rFonts w:ascii="Palatino Linotype" w:hAnsi="Palatino Linotype" w:cs="Times New Roman"/>
          <w:i/>
        </w:rPr>
        <w:t xml:space="preserve">. Ὁ γὰρ ζητῶν͵ οὐδέπω εὗρεν· ὁ ζητῶν͵ πιστεῦσαι οὐ δύναται. Διὰ τοῦτό φησι͵ «Μὴ ἀσχολώμεθα περὶ τὰς ζητήσεις»· ἐπεὶ εἰ ζητοῦμεν͵ οὐκ ἔστι τοῦτο πίστις· </w:t>
      </w:r>
      <w:r w:rsidRPr="00D25E23">
        <w:rPr>
          <w:rFonts w:ascii="Palatino Linotype" w:hAnsi="Palatino Linotype" w:cs="Times New Roman"/>
          <w:b/>
          <w:i/>
        </w:rPr>
        <w:t>ἡ γὰρ πίστις ἀναπαύει τὸν λογισμόν</w:t>
      </w:r>
      <w:r w:rsidRPr="00D25E23">
        <w:rPr>
          <w:rFonts w:ascii="Palatino Linotype" w:hAnsi="Palatino Linotype" w:cs="Times New Roman"/>
          <w:i/>
        </w:rPr>
        <w:t xml:space="preserve">. Πῶς οὖν φησιν ὁ Χριστὸς͵ «Ζητεῖτε͵ καὶ εὑρήσετε͵ κρούετε͵ καὶ ἀνοιγήσεται ὑμῖν» </w:t>
      </w:r>
      <w:r w:rsidRPr="00D25E23">
        <w:rPr>
          <w:rFonts w:ascii="Palatino Linotype" w:hAnsi="Palatino Linotype" w:cs="Times New Roman"/>
        </w:rPr>
        <w:t>(Μτ. 7, 7)</w:t>
      </w:r>
      <w:r w:rsidRPr="00D25E23">
        <w:rPr>
          <w:rFonts w:ascii="Palatino Linotype" w:hAnsi="Palatino Linotype" w:cs="Times New Roman"/>
          <w:i/>
        </w:rPr>
        <w:t xml:space="preserve"> καὶ͵ «Ἐρευνᾶτε τὰς Γραφὰς͵ ὅτι ὑμεῖς ἐν ταύταις δοκεῖτε ζωὴν αἰώνιον ἔχειν;» </w:t>
      </w:r>
      <w:r w:rsidRPr="00D25E23">
        <w:rPr>
          <w:rFonts w:ascii="Palatino Linotype" w:hAnsi="Palatino Linotype" w:cs="Times New Roman"/>
        </w:rPr>
        <w:t>(Ιω. 5, 39)</w:t>
      </w:r>
      <w:r w:rsidRPr="00D25E23">
        <w:rPr>
          <w:rFonts w:ascii="Palatino Linotype" w:hAnsi="Palatino Linotype" w:cs="Times New Roman"/>
          <w:i/>
        </w:rPr>
        <w:t xml:space="preserve"> Ἐκεῖ μὲν τὸ͵ «Ζητεῖτε»͵ περὶ </w:t>
      </w:r>
      <w:r w:rsidRPr="00D25E23">
        <w:rPr>
          <w:rFonts w:ascii="Palatino Linotype" w:hAnsi="Palatino Linotype" w:cs="Times New Roman"/>
          <w:b/>
          <w:i/>
        </w:rPr>
        <w:t>αἰτήσεως λέγει καὶ σφοδροῦ πόθου</w:t>
      </w:r>
      <w:r w:rsidRPr="00D25E23">
        <w:rPr>
          <w:rFonts w:ascii="Palatino Linotype" w:hAnsi="Palatino Linotype" w:cs="Times New Roman"/>
          <w:i/>
        </w:rPr>
        <w:t xml:space="preserve">· ἐνταῦθα δὲ τὸ͵ «Ἐρευνᾶτε τὰς Γραφὰς»͵ οὐ τοὺς ζητητικούς ἐστιν εἰσάγοντος πόνους͵ ἀλλ΄ ἐκβάλλοντος. Εἶπε γὰρ͵ «Ἐρευνᾶτε τὰς Γραφὰς»͵ τουτέστιν; </w:t>
      </w:r>
      <w:r w:rsidRPr="00D25E23">
        <w:rPr>
          <w:rFonts w:ascii="Palatino Linotype" w:hAnsi="Palatino Linotype" w:cs="Times New Roman"/>
          <w:b/>
          <w:i/>
        </w:rPr>
        <w:t>ὥστε τὴν ἀκρίβειαν αὐτῶν καταμαθεῖν καὶ εἰδέναι͵ οὐχ ἵνα ἀεὶ ζητῶμεν͵ ἀλλ΄ ἵνα παυώμεθα ζητοῦντες</w:t>
      </w:r>
      <w:r w:rsidRPr="00D25E23">
        <w:rPr>
          <w:rFonts w:ascii="Palatino Linotype" w:hAnsi="Palatino Linotype" w:cs="Times New Roman"/>
          <w:i/>
        </w:rPr>
        <w:t>. Καὶ καλῶς εἶπε͵ «Παράγγελλέ τισι μὴ ἑτεροδιδασκαλεῖν […]» Καλῶς εἶπεν</w:t>
      </w:r>
      <w:r w:rsidRPr="00D25E23">
        <w:rPr>
          <w:rFonts w:ascii="Palatino Linotype" w:hAnsi="Palatino Linotype" w:cs="Times New Roman"/>
          <w:b/>
          <w:i/>
        </w:rPr>
        <w:t>͵ «Οἰκονομίαν Θεοῦ»·</w:t>
      </w:r>
      <w:r w:rsidRPr="00D25E23">
        <w:rPr>
          <w:rFonts w:ascii="Palatino Linotype" w:hAnsi="Palatino Linotype" w:cs="Times New Roman"/>
          <w:i/>
        </w:rPr>
        <w:t xml:space="preserve"> μεγάλα γὰρ ἡμῖν δοῦναι ἠθέλησεν ὁ Θεὸς͵ ἀλλ΄ οὐ δέχεται ὁ λογισμὸς τὸ μέγεθος αὐτοῦ τῶν οἰκονομιῶν. Διὰ πίστεως οὖν τοῦτο γενέσθαι δεῖ͵ ὅπερ ἐστὶ φάρμακον ψυχῶν μέγιστον. </w:t>
      </w:r>
      <w:r w:rsidRPr="00D25E23">
        <w:rPr>
          <w:rFonts w:ascii="Palatino Linotype" w:hAnsi="Palatino Linotype" w:cs="Times New Roman"/>
          <w:b/>
          <w:i/>
        </w:rPr>
        <w:t>Ἡ τοίνυν ζήτησις ἐναντία ἐστὶ τῇ οἰκονομίᾳ τοῦ Θεοῦ.</w:t>
      </w:r>
      <w:r w:rsidRPr="00D25E23">
        <w:rPr>
          <w:rFonts w:ascii="Palatino Linotype" w:hAnsi="Palatino Linotype" w:cs="Times New Roman"/>
          <w:i/>
        </w:rPr>
        <w:t xml:space="preserve"> Τί γὰρ ἀπὸ πίστεως οἰκονομεῖται; </w:t>
      </w:r>
      <w:r w:rsidRPr="00D25E23">
        <w:rPr>
          <w:rFonts w:ascii="Palatino Linotype" w:hAnsi="Palatino Linotype" w:cs="Times New Roman"/>
          <w:b/>
          <w:i/>
        </w:rPr>
        <w:t>Δέξασθαι τὰς εὐεργεσίας αὐτοῦ͵ καὶ γενέσθαι βελτίους͵ καὶ περὶ μηδενὸς ἀμφισβητεῖν καὶ ἀμφιβάλλειν͵ ἀλλ΄ ἀναπαύεσθαι</w:t>
      </w:r>
      <w:r w:rsidRPr="00D25E23">
        <w:rPr>
          <w:rFonts w:ascii="Palatino Linotype" w:hAnsi="Palatino Linotype" w:cs="Times New Roman"/>
          <w:i/>
        </w:rPr>
        <w:t xml:space="preserve">. Ἅπερ γὰρ ἡ πίστις ἤνυσε καὶ ᾠκοδόμησε͵ ταῦτα αὕτη καταστρέφει͵ ζητήσεις παρέχουσα͵ καὶ τὴν πίστιν ἐκβάλλουσα </w:t>
      </w:r>
      <w:r w:rsidRPr="00D25E23">
        <w:rPr>
          <w:rFonts w:ascii="Palatino Linotype" w:hAnsi="Palatino Linotype" w:cs="Times New Roman"/>
        </w:rPr>
        <w:t>(62.507.28)</w:t>
      </w:r>
      <w:r w:rsidRPr="00D25E23">
        <w:rPr>
          <w:rStyle w:val="a5"/>
          <w:rFonts w:ascii="Palatino Linotype" w:hAnsi="Palatino Linotype" w:cs="Times New Roman"/>
        </w:rPr>
        <w:footnoteReference w:id="102"/>
      </w:r>
      <w:r w:rsidRPr="00D25E23">
        <w:rPr>
          <w:rFonts w:ascii="Palatino Linotype" w:hAnsi="Palatino Linotype" w:cs="Times New Roman"/>
          <w:i/>
        </w:rPr>
        <w:t xml:space="preserve">. </w:t>
      </w:r>
      <w:r w:rsidRPr="00D25E23">
        <w:rPr>
          <w:rFonts w:ascii="Palatino Linotype" w:hAnsi="Palatino Linotype" w:cs="Times New Roman"/>
        </w:rPr>
        <w:t xml:space="preserve">Σημειωτέον ότι και ο Λούθηρος αλλά και </w:t>
      </w:r>
      <w:r w:rsidRPr="00D25E23">
        <w:rPr>
          <w:rFonts w:ascii="Palatino Linotype" w:hAnsi="Palatino Linotype" w:cs="Times New Roman"/>
        </w:rPr>
        <w:lastRenderedPageBreak/>
        <w:t>Έρασμος, επικαλούμενοι κατεξοχήν τον επίλογο της Α’Τιμ., στρέφονται εναντίον της φιλοσοφίας του Αριστοτέλη αλλά και των ακαδημαϊκών συζητήσεων των διδακτόρων της θεολογίας</w:t>
      </w:r>
      <w:r w:rsidRPr="00D25E23">
        <w:rPr>
          <w:rStyle w:val="a5"/>
          <w:rFonts w:ascii="Palatino Linotype" w:hAnsi="Palatino Linotype" w:cs="Times New Roman"/>
        </w:rPr>
        <w:footnoteReference w:id="103"/>
      </w:r>
      <w:r w:rsidRPr="00D25E23">
        <w:rPr>
          <w:rFonts w:ascii="Palatino Linotype" w:hAnsi="Palatino Linotype" w:cs="Times New Roman"/>
        </w:rPr>
        <w:t xml:space="preserve">. </w:t>
      </w:r>
    </w:p>
    <w:p w:rsidR="005E4CDA" w:rsidRPr="00D25E23" w:rsidRDefault="005E4CDA" w:rsidP="005E4CDA">
      <w:pPr>
        <w:autoSpaceDE w:val="0"/>
        <w:autoSpaceDN w:val="0"/>
        <w:adjustRightInd w:val="0"/>
        <w:spacing w:after="0" w:line="240" w:lineRule="auto"/>
        <w:jc w:val="both"/>
        <w:rPr>
          <w:rFonts w:ascii="Palatino Linotype" w:hAnsi="Palatino Linotype" w:cs="Times New Roman"/>
          <w:i/>
        </w:rPr>
      </w:pPr>
    </w:p>
    <w:p w:rsidR="005E4CDA" w:rsidRPr="00D25E23" w:rsidRDefault="005E4CDA" w:rsidP="005E4CDA">
      <w:pPr>
        <w:autoSpaceDE w:val="0"/>
        <w:autoSpaceDN w:val="0"/>
        <w:adjustRightInd w:val="0"/>
        <w:spacing w:after="0" w:line="240" w:lineRule="auto"/>
        <w:jc w:val="both"/>
        <w:rPr>
          <w:rFonts w:ascii="Palatino Linotype" w:hAnsi="Palatino Linotype" w:cs="Arial"/>
          <w:lang w:bidi="he-IL"/>
        </w:rPr>
      </w:pPr>
      <w:r w:rsidRPr="00D25E23">
        <w:rPr>
          <w:rFonts w:ascii="Palatino Linotype" w:hAnsi="Palatino Linotype" w:cs="Arial"/>
          <w:szCs w:val="20"/>
          <w:lang w:bidi="he-IL"/>
        </w:rPr>
        <w:t>Εν προκειμένω, όμως, δεν καταπολεμείται η έρευνα αλλά οι εξεζητημένες εσωτεριστικές εικασίες-σπέκουλες και μάλιστα περί του ακτίστου Θεού</w:t>
      </w:r>
      <w:r w:rsidRPr="00D25E23">
        <w:rPr>
          <w:rStyle w:val="a5"/>
          <w:rFonts w:ascii="Palatino Linotype" w:hAnsi="Palatino Linotype" w:cs="Arial"/>
          <w:szCs w:val="20"/>
          <w:lang w:bidi="he-IL"/>
        </w:rPr>
        <w:footnoteReference w:id="104"/>
      </w:r>
      <w:r w:rsidRPr="00D25E23">
        <w:rPr>
          <w:rFonts w:ascii="Palatino Linotype" w:hAnsi="Palatino Linotype" w:cs="Arial"/>
          <w:szCs w:val="20"/>
          <w:lang w:bidi="he-IL"/>
        </w:rPr>
        <w:t>.</w:t>
      </w:r>
      <w:r w:rsidRPr="00D25E23">
        <w:rPr>
          <w:rFonts w:ascii="Palatino Linotype" w:hAnsi="Palatino Linotype" w:cs="Times New Roman"/>
          <w:i/>
          <w:sz w:val="16"/>
          <w:szCs w:val="16"/>
        </w:rPr>
        <w:t xml:space="preserve"> </w:t>
      </w:r>
      <w:r w:rsidRPr="00D25E23">
        <w:rPr>
          <w:rFonts w:ascii="Palatino Linotype" w:hAnsi="Palatino Linotype" w:cs="Times New Roman"/>
        </w:rPr>
        <w:t xml:space="preserve">Είναι σαφές ότι </w:t>
      </w:r>
      <w:r w:rsidRPr="00D25E23">
        <w:rPr>
          <w:rFonts w:ascii="Palatino Linotype" w:hAnsi="Palatino Linotype" w:cs="Arial"/>
          <w:lang w:bidi="he-IL"/>
        </w:rPr>
        <w:t xml:space="preserve">ο σ., ο οποίος σκέφτεται εσχατολογικά, χαρακτηρίζει όλη αυτή την εσωτεριστική πρωτολογία ως φαντασιώσεις επικίνδυνες αφού παρέχουν δήθεν γνώση σε κάποιους εκλεκτούς χωρίς να χορηγούν την επίγνωση της αλήθειας άρα και τη σωτηρία. Προφανώς οι αντίπαλοί του δεν είχαν αναπτύξει κάποια διαστρεβλωμένη χριστολογία, εκκλησιολογία ή σωτηριολογία η οποία έχρηζε συστηματικής θεολογικής αντιμετώπισης. Ήδη στο Τιτ. 3, 9 οι </w:t>
      </w:r>
      <w:r w:rsidRPr="00D25E23">
        <w:rPr>
          <w:rFonts w:ascii="Palatino Linotype" w:hAnsi="Palatino Linotype" w:cs="Arial"/>
          <w:i/>
          <w:lang w:bidi="he-IL"/>
        </w:rPr>
        <w:t xml:space="preserve">ζητήσεις </w:t>
      </w:r>
      <w:r w:rsidRPr="00D25E23">
        <w:rPr>
          <w:rFonts w:ascii="Palatino Linotype" w:hAnsi="Palatino Linotype" w:cs="Arial"/>
          <w:lang w:bidi="he-IL"/>
        </w:rPr>
        <w:t xml:space="preserve">αν και προηγούνται των γενεαλογιών και όχι των ερίδων, διασαλεύουν την ειρήνη και την αγάπη στους κόλπους της Εκκλησίας. Αυτό σημαίνει ότι και εκεί έχουν την έννοια των αναζητήσεων: </w:t>
      </w:r>
      <w:r w:rsidRPr="00D25E23">
        <w:rPr>
          <w:rFonts w:ascii="Palatino Linotype" w:hAnsi="Palatino Linotype" w:cs="SBL Greek"/>
          <w:i/>
          <w:lang w:bidi="he-IL"/>
        </w:rPr>
        <w:t>μωρὰς δὲ ζητήσεις καὶ γενεαλογίας καὶ ἔρεις καὶ μάχας νομικὰς περιΐστασο· εἰσὶν γὰρ ἀνωφελεῖς καὶ μάταιοι)</w:t>
      </w:r>
      <w:r w:rsidRPr="00D25E23">
        <w:rPr>
          <w:rFonts w:ascii="Arial" w:hAnsi="Arial" w:cs="Arial"/>
          <w:sz w:val="20"/>
          <w:szCs w:val="20"/>
          <w:lang w:bidi="he-IL"/>
        </w:rPr>
        <w:t>.</w:t>
      </w:r>
      <w:r w:rsidRPr="00270651">
        <w:rPr>
          <w:rFonts w:ascii="Arial" w:hAnsi="Arial" w:cs="Arial"/>
          <w:sz w:val="20"/>
          <w:szCs w:val="20"/>
          <w:lang w:bidi="he-IL"/>
        </w:rPr>
        <w:t xml:space="preserve"> </w:t>
      </w:r>
      <w:r w:rsidRPr="00D25E23">
        <w:rPr>
          <w:rFonts w:ascii="Palatino Linotype" w:hAnsi="Palatino Linotype" w:cs="Arial"/>
          <w:color w:val="C00000"/>
          <w:lang w:bidi="he-IL"/>
        </w:rPr>
        <w:t xml:space="preserve">Δεν πρέπει να αποκλείσουμε το γεγονός ο όρος </w:t>
      </w:r>
      <w:r w:rsidRPr="00D25E23">
        <w:rPr>
          <w:rFonts w:ascii="Palatino Linotype" w:hAnsi="Palatino Linotype" w:cs="Arial"/>
          <w:i/>
          <w:color w:val="C00000"/>
          <w:lang w:bidi="he-IL"/>
        </w:rPr>
        <w:t>ζητήσεις</w:t>
      </w:r>
      <w:r w:rsidRPr="00D25E23">
        <w:rPr>
          <w:rFonts w:ascii="Palatino Linotype" w:hAnsi="Palatino Linotype" w:cs="Arial"/>
          <w:color w:val="C00000"/>
          <w:lang w:bidi="he-IL"/>
        </w:rPr>
        <w:t xml:space="preserve"> να σημαίνει ταυτόχρονα οξείς διαξιφισμούς/τις </w:t>
      </w:r>
      <w:r w:rsidRPr="00D25E23">
        <w:rPr>
          <w:rFonts w:ascii="Palatino Linotype" w:hAnsi="Palatino Linotype" w:cs="Arial"/>
          <w:b/>
          <w:i/>
          <w:color w:val="C00000"/>
          <w:lang w:bidi="he-IL"/>
        </w:rPr>
        <w:t>συ</w:t>
      </w:r>
      <w:r w:rsidRPr="00D25E23">
        <w:rPr>
          <w:rFonts w:ascii="Palatino Linotype" w:hAnsi="Palatino Linotype" w:cs="Arial"/>
          <w:color w:val="C00000"/>
          <w:lang w:bidi="he-IL"/>
        </w:rPr>
        <w:t>ζητήσεις και αντεγκλήσεις όπως ίσως υπαινίσσεται και στον επίλογο</w:t>
      </w:r>
      <w:r w:rsidRPr="00D25E23">
        <w:rPr>
          <w:rFonts w:ascii="Palatino Linotype" w:hAnsi="Palatino Linotype" w:cs="Arial"/>
          <w:lang w:bidi="he-IL"/>
        </w:rPr>
        <w:t xml:space="preserve"> (6, 4: </w:t>
      </w:r>
      <w:r w:rsidRPr="00D25E23">
        <w:rPr>
          <w:rFonts w:ascii="Palatino Linotype" w:hAnsi="Palatino Linotype" w:cs="SBL Greek"/>
          <w:i/>
          <w:lang w:bidi="he-IL"/>
        </w:rPr>
        <w:t xml:space="preserve">νοσῶν περὶ </w:t>
      </w:r>
      <w:r w:rsidRPr="00D25E23">
        <w:rPr>
          <w:rFonts w:ascii="Palatino Linotype" w:hAnsi="Palatino Linotype" w:cs="SBL Greek"/>
          <w:b/>
          <w:i/>
          <w:lang w:bidi="he-IL"/>
        </w:rPr>
        <w:t>ζητήσεις καὶ λογομαχίας</w:t>
      </w:r>
      <w:r w:rsidRPr="00D25E23">
        <w:rPr>
          <w:rFonts w:ascii="Palatino Linotype" w:hAnsi="Palatino Linotype" w:cs="SBL Greek"/>
          <w:i/>
          <w:lang w:bidi="he-IL"/>
        </w:rPr>
        <w:t>, ἐξ ὧν γίνεται φθόνος ἔρις βλασφημίαι, ὑπόνοιαι πονηραί</w:t>
      </w:r>
      <w:r w:rsidRPr="00D25E23">
        <w:rPr>
          <w:rFonts w:ascii="Palatino Linotype" w:hAnsi="Palatino Linotype" w:cs="Arial"/>
          <w:lang w:bidi="he-IL"/>
        </w:rPr>
        <w:t>).</w:t>
      </w:r>
      <w:r w:rsidRPr="00D25E23">
        <w:rPr>
          <w:rFonts w:ascii="Palatino Linotype" w:hAnsi="Palatino Linotype" w:cs="Arial"/>
          <w:vertAlign w:val="superscript"/>
          <w:lang w:bidi="he-IL"/>
        </w:rPr>
        <w:t xml:space="preserve"> </w:t>
      </w:r>
    </w:p>
    <w:p w:rsidR="005E4CDA" w:rsidRPr="00D25E23" w:rsidRDefault="005E4CDA" w:rsidP="005E4CDA">
      <w:pPr>
        <w:autoSpaceDE w:val="0"/>
        <w:autoSpaceDN w:val="0"/>
        <w:adjustRightInd w:val="0"/>
        <w:spacing w:after="0" w:line="240" w:lineRule="auto"/>
        <w:jc w:val="both"/>
        <w:rPr>
          <w:rFonts w:ascii="Palatino Linotype" w:hAnsi="Palatino Linotype" w:cs="Times New Roman"/>
          <w:i/>
          <w:sz w:val="16"/>
          <w:szCs w:val="16"/>
        </w:rPr>
      </w:pPr>
    </w:p>
    <w:p w:rsidR="005E4CDA" w:rsidRPr="00D25E23" w:rsidRDefault="005E4CDA" w:rsidP="005E4CDA">
      <w:pPr>
        <w:autoSpaceDE w:val="0"/>
        <w:autoSpaceDN w:val="0"/>
        <w:adjustRightInd w:val="0"/>
        <w:spacing w:after="0" w:line="240" w:lineRule="auto"/>
        <w:jc w:val="both"/>
        <w:rPr>
          <w:rFonts w:ascii="TimesLTStd-Roman" w:hAnsi="TimesLTStd-Roman" w:cs="TimesLTStd-Roman"/>
          <w:sz w:val="16"/>
          <w:szCs w:val="16"/>
        </w:rPr>
      </w:pPr>
      <w:r w:rsidRPr="00D25E23">
        <w:rPr>
          <w:rFonts w:ascii="Palatino Linotype" w:hAnsi="Palatino Linotype" w:cs="Arial"/>
          <w:b/>
          <w:szCs w:val="20"/>
          <w:lang w:bidi="he-IL"/>
        </w:rPr>
        <w:t xml:space="preserve">4γ </w:t>
      </w:r>
      <w:r w:rsidRPr="00D25E23">
        <w:rPr>
          <w:rFonts w:ascii="Palatino Linotype" w:hAnsi="Palatino Linotype" w:cs="Arial"/>
          <w:szCs w:val="20"/>
          <w:lang w:bidi="he-IL"/>
        </w:rPr>
        <w:t xml:space="preserve">Για τον Π. (ο οποίος ως τέως ραβίνος προφανώς είχε γνώση αυτών και του ήθους που παράγουν) το ζητούμενο είναι η προσοχή να είναι στραμμένη στην </w:t>
      </w:r>
      <w:r w:rsidRPr="00D25E23">
        <w:rPr>
          <w:rFonts w:ascii="Palatino Linotype" w:hAnsi="Palatino Linotype" w:cs="SBL Greek"/>
          <w:b/>
          <w:i/>
          <w:lang w:bidi="he-IL"/>
        </w:rPr>
        <w:t xml:space="preserve">οἰκονομίαν </w:t>
      </w:r>
      <w:r w:rsidRPr="00D25E23">
        <w:rPr>
          <w:rFonts w:ascii="Palatino Linotype" w:hAnsi="Palatino Linotype" w:cs="SBL Greek"/>
          <w:b/>
          <w:i/>
          <w:caps/>
          <w:lang w:bidi="he-IL"/>
        </w:rPr>
        <w:t>θ</w:t>
      </w:r>
      <w:r w:rsidRPr="00D25E23">
        <w:rPr>
          <w:rFonts w:ascii="Palatino Linotype" w:hAnsi="Palatino Linotype" w:cs="SBL Greek"/>
          <w:b/>
          <w:i/>
          <w:lang w:bidi="he-IL"/>
        </w:rPr>
        <w:t>εοῦ τὴν ἐν πίστει</w:t>
      </w:r>
      <w:r w:rsidRPr="00D25E23">
        <w:rPr>
          <w:rFonts w:ascii="Palatino Linotype" w:hAnsi="Palatino Linotype" w:cs="Arial"/>
          <w:szCs w:val="20"/>
          <w:lang w:bidi="he-IL"/>
        </w:rPr>
        <w:t xml:space="preserve">. </w:t>
      </w:r>
      <w:r w:rsidRPr="00D25E23">
        <w:rPr>
          <w:rFonts w:ascii="Palatino Linotype" w:hAnsi="Palatino Linotype" w:cs="Arial"/>
          <w:caps/>
          <w:szCs w:val="20"/>
          <w:lang w:bidi="he-IL"/>
        </w:rPr>
        <w:t>ο</w:t>
      </w:r>
      <w:r w:rsidRPr="00D25E23">
        <w:rPr>
          <w:rFonts w:ascii="Palatino Linotype" w:hAnsi="Palatino Linotype" w:cs="Arial"/>
          <w:szCs w:val="20"/>
          <w:lang w:bidi="he-IL"/>
        </w:rPr>
        <w:t xml:space="preserve"> όρος </w:t>
      </w:r>
      <w:r w:rsidRPr="00D25E23">
        <w:rPr>
          <w:rFonts w:ascii="Palatino Linotype" w:hAnsi="Palatino Linotype" w:cs="SBL Greek"/>
          <w:b/>
          <w:i/>
          <w:lang w:bidi="he-IL"/>
        </w:rPr>
        <w:t>οἰκονομία</w:t>
      </w:r>
      <w:r w:rsidRPr="00D25E23">
        <w:rPr>
          <w:rFonts w:ascii="Palatino Linotype" w:hAnsi="Palatino Linotype" w:cs="Arial"/>
          <w:szCs w:val="20"/>
          <w:lang w:bidi="he-IL"/>
        </w:rPr>
        <w:t xml:space="preserve"> σημαίνει </w:t>
      </w:r>
      <w:r w:rsidRPr="00D25E23">
        <w:rPr>
          <w:rFonts w:ascii="Palatino Linotype" w:hAnsi="Palatino Linotype" w:cs="Arial"/>
          <w:b/>
          <w:szCs w:val="20"/>
          <w:lang w:bidi="he-IL"/>
        </w:rPr>
        <w:t>(α)</w:t>
      </w:r>
      <w:r w:rsidRPr="00D25E23">
        <w:rPr>
          <w:rFonts w:ascii="Palatino Linotype" w:hAnsi="Palatino Linotype" w:cs="Arial"/>
          <w:szCs w:val="20"/>
          <w:lang w:bidi="he-IL"/>
        </w:rPr>
        <w:t xml:space="preserve"> τη διοίκηση/διαχείρηση του οίκου, ο οποίος τότε συνιστούσε μια κλειστή αυτάρκη παραγωγική μονάδα (</w:t>
      </w:r>
      <w:r w:rsidRPr="00D25E23">
        <w:rPr>
          <w:rFonts w:ascii="Palatino Linotype" w:hAnsi="Palatino Linotype" w:cs="Arial"/>
          <w:szCs w:val="20"/>
          <w:lang w:val="en-US" w:bidi="he-IL"/>
        </w:rPr>
        <w:t>Johnson</w:t>
      </w:r>
      <w:r w:rsidRPr="00D25E23">
        <w:rPr>
          <w:rFonts w:ascii="Palatino Linotype" w:hAnsi="Palatino Linotype" w:cs="Arial"/>
          <w:szCs w:val="20"/>
          <w:lang w:bidi="he-IL"/>
        </w:rPr>
        <w:t>)</w:t>
      </w:r>
      <w:r w:rsidRPr="00D25E23">
        <w:rPr>
          <w:rStyle w:val="a5"/>
          <w:rFonts w:ascii="Palatino Linotype" w:hAnsi="Palatino Linotype" w:cs="Arial"/>
          <w:szCs w:val="20"/>
          <w:lang w:bidi="he-IL"/>
        </w:rPr>
        <w:footnoteReference w:id="105"/>
      </w:r>
      <w:r w:rsidRPr="00D25E23">
        <w:rPr>
          <w:rFonts w:ascii="Palatino Linotype" w:hAnsi="Palatino Linotype" w:cs="Arial"/>
          <w:szCs w:val="20"/>
          <w:lang w:bidi="he-IL"/>
        </w:rPr>
        <w:t xml:space="preserve"> αφού περιελάμβανε τη σύζυγο, τα τέκνα, τους δούλους, άγαμους συγγενείς κά. </w:t>
      </w:r>
      <w:r w:rsidRPr="00D25E23">
        <w:rPr>
          <w:rFonts w:ascii="Palatino Linotype" w:hAnsi="Palatino Linotype" w:cs="Arial"/>
          <w:b/>
          <w:szCs w:val="20"/>
          <w:lang w:bidi="he-IL"/>
        </w:rPr>
        <w:t>(β)</w:t>
      </w:r>
      <w:r w:rsidRPr="00D25E23">
        <w:rPr>
          <w:rFonts w:ascii="Palatino Linotype" w:hAnsi="Palatino Linotype" w:cs="Arial"/>
          <w:szCs w:val="20"/>
          <w:lang w:bidi="he-IL"/>
        </w:rPr>
        <w:t xml:space="preserve"> τη μέριμνα, την ευθύνη του </w:t>
      </w:r>
      <w:r w:rsidRPr="00D25E23">
        <w:rPr>
          <w:rFonts w:ascii="Palatino Linotype" w:hAnsi="Palatino Linotype" w:cs="Arial"/>
          <w:szCs w:val="20"/>
          <w:lang w:val="en-US" w:bidi="he-IL"/>
        </w:rPr>
        <w:t>management</w:t>
      </w:r>
      <w:r w:rsidRPr="00D25E23">
        <w:rPr>
          <w:rFonts w:ascii="Palatino Linotype" w:hAnsi="Palatino Linotype" w:cs="Arial"/>
          <w:szCs w:val="20"/>
          <w:lang w:bidi="he-IL"/>
        </w:rPr>
        <w:t xml:space="preserve"> που αναλάμβανε τότε ο κορυφαίος στην «ιεραρχία των δούλων» και έμπιστος οικονόμος ή χειριστής ή φροντιστής</w:t>
      </w:r>
      <w:r w:rsidRPr="00D25E23">
        <w:rPr>
          <w:rFonts w:ascii="TimesLTStd-Roman" w:hAnsi="TimesLTStd-Roman" w:cs="TimesLTStd-Roman"/>
          <w:sz w:val="16"/>
          <w:szCs w:val="16"/>
        </w:rPr>
        <w:t xml:space="preserve"> </w:t>
      </w:r>
      <w:r w:rsidRPr="00D25E23">
        <w:rPr>
          <w:rFonts w:ascii="Palatino Linotype" w:hAnsi="Palatino Linotype" w:cs="TimesLTStd-Roman"/>
        </w:rPr>
        <w:t xml:space="preserve">(λατ. </w:t>
      </w:r>
      <w:proofErr w:type="gramStart"/>
      <w:r w:rsidRPr="00D25E23">
        <w:rPr>
          <w:rFonts w:ascii="Palatino Linotype" w:hAnsi="Palatino Linotype" w:cs="TimesLTStd-Italic"/>
          <w:i/>
          <w:iCs/>
          <w:lang w:val="en-US"/>
        </w:rPr>
        <w:t>vilicus</w:t>
      </w:r>
      <w:proofErr w:type="gramEnd"/>
      <w:r w:rsidRPr="00D25E23">
        <w:rPr>
          <w:rFonts w:ascii="Palatino Linotype" w:hAnsi="Palatino Linotype" w:cs="TimesLTStd-Italic"/>
          <w:i/>
          <w:iCs/>
        </w:rPr>
        <w:t xml:space="preserve">, </w:t>
      </w:r>
      <w:r w:rsidRPr="00D25E23">
        <w:rPr>
          <w:rFonts w:ascii="Palatino Linotype" w:hAnsi="Palatino Linotype" w:cs="TimesLTStd-Italic"/>
          <w:i/>
          <w:iCs/>
          <w:lang w:val="en-US"/>
        </w:rPr>
        <w:t>actor</w:t>
      </w:r>
      <w:r w:rsidRPr="00D25E23">
        <w:rPr>
          <w:rFonts w:ascii="Palatino Linotype" w:hAnsi="Palatino Linotype" w:cs="TimesLTStd-Italic"/>
          <w:i/>
          <w:iCs/>
        </w:rPr>
        <w:t xml:space="preserve">, </w:t>
      </w:r>
      <w:r w:rsidRPr="00D25E23">
        <w:rPr>
          <w:rFonts w:ascii="Palatino Linotype" w:hAnsi="Palatino Linotype" w:cs="TimesLTStd-Italic"/>
          <w:i/>
          <w:iCs/>
          <w:lang w:val="en-US"/>
        </w:rPr>
        <w:t>dispensator</w:t>
      </w:r>
      <w:r w:rsidRPr="00D25E23">
        <w:rPr>
          <w:rFonts w:ascii="Palatino Linotype" w:hAnsi="Palatino Linotype" w:cs="TimesLTStd-Italic"/>
          <w:i/>
          <w:iCs/>
          <w:vertAlign w:val="superscript"/>
        </w:rPr>
        <w:t>.</w:t>
      </w:r>
      <w:r w:rsidRPr="00D25E23">
        <w:rPr>
          <w:rFonts w:ascii="Palatino Linotype" w:hAnsi="Palatino Linotype" w:cs="TimesLTStd-Roman"/>
        </w:rPr>
        <w:t xml:space="preserve"> </w:t>
      </w:r>
      <w:r w:rsidRPr="00D25E23">
        <w:rPr>
          <w:rFonts w:ascii="Palatino Linotype" w:hAnsi="Palatino Linotype" w:cs="Arial"/>
          <w:szCs w:val="20"/>
          <w:lang w:bidi="he-IL"/>
        </w:rPr>
        <w:t>Α’ Κορ. 9, 17</w:t>
      </w:r>
      <w:r w:rsidRPr="00D25E23">
        <w:rPr>
          <w:rFonts w:ascii="Palatino Linotype" w:hAnsi="Palatino Linotype" w:cs="Arial"/>
          <w:szCs w:val="20"/>
          <w:vertAlign w:val="superscript"/>
          <w:lang w:bidi="he-IL"/>
        </w:rPr>
        <w:t>.</w:t>
      </w:r>
      <w:r w:rsidRPr="00D25E23">
        <w:rPr>
          <w:rFonts w:ascii="Palatino Linotype" w:hAnsi="Palatino Linotype" w:cs="Arial"/>
          <w:szCs w:val="20"/>
          <w:lang w:bidi="he-IL"/>
        </w:rPr>
        <w:t xml:space="preserve"> Κολ. 1, 25 πρβλ. Ησ. 22, 19. 21), και </w:t>
      </w:r>
      <w:r w:rsidRPr="00D25E23">
        <w:rPr>
          <w:rFonts w:ascii="Palatino Linotype" w:hAnsi="Palatino Linotype" w:cs="Arial"/>
          <w:b/>
          <w:szCs w:val="20"/>
          <w:lang w:bidi="he-IL"/>
        </w:rPr>
        <w:t xml:space="preserve">(γ) </w:t>
      </w:r>
      <w:r w:rsidRPr="00D25E23">
        <w:rPr>
          <w:rFonts w:ascii="Palatino Linotype" w:hAnsi="Palatino Linotype" w:cs="Arial"/>
          <w:szCs w:val="20"/>
          <w:lang w:bidi="he-IL"/>
        </w:rPr>
        <w:t xml:space="preserve">τη διάταξη (το </w:t>
      </w:r>
      <w:r w:rsidRPr="00D25E23">
        <w:rPr>
          <w:rFonts w:ascii="Palatino Linotype" w:hAnsi="Palatino Linotype" w:cs="Arial"/>
          <w:i/>
          <w:szCs w:val="20"/>
          <w:lang w:bidi="he-IL"/>
        </w:rPr>
        <w:t>πλάνο</w:t>
      </w:r>
      <w:r w:rsidRPr="00D25E23">
        <w:rPr>
          <w:rFonts w:ascii="Palatino Linotype" w:hAnsi="Palatino Linotype" w:cs="Arial"/>
          <w:szCs w:val="20"/>
          <w:lang w:bidi="he-IL"/>
        </w:rPr>
        <w:t>) και την τάξη (Εφ. 1, 10</w:t>
      </w:r>
      <w:r w:rsidRPr="00D25E23">
        <w:rPr>
          <w:rFonts w:ascii="Palatino Linotype" w:hAnsi="Palatino Linotype" w:cs="Arial"/>
          <w:szCs w:val="20"/>
          <w:vertAlign w:val="superscript"/>
          <w:lang w:bidi="he-IL"/>
        </w:rPr>
        <w:t>.</w:t>
      </w:r>
      <w:r w:rsidRPr="00D25E23">
        <w:rPr>
          <w:rFonts w:ascii="Palatino Linotype" w:hAnsi="Palatino Linotype" w:cs="Arial"/>
          <w:szCs w:val="20"/>
          <w:lang w:bidi="he-IL"/>
        </w:rPr>
        <w:t xml:space="preserve"> 3, 9</w:t>
      </w:r>
      <w:r w:rsidRPr="00D25E23">
        <w:rPr>
          <w:rFonts w:ascii="Palatino Linotype" w:hAnsi="Palatino Linotype" w:cs="Arial"/>
          <w:szCs w:val="20"/>
          <w:vertAlign w:val="superscript"/>
          <w:lang w:bidi="he-IL"/>
        </w:rPr>
        <w:t>.</w:t>
      </w:r>
      <w:r w:rsidRPr="00D25E23">
        <w:rPr>
          <w:rFonts w:ascii="Palatino Linotype" w:hAnsi="Palatino Linotype" w:cs="Arial"/>
          <w:szCs w:val="20"/>
          <w:lang w:bidi="he-IL"/>
        </w:rPr>
        <w:t xml:space="preserve"> πρβλ. 3, 2</w:t>
      </w:r>
      <w:r w:rsidRPr="00D25E23">
        <w:rPr>
          <w:rFonts w:ascii="Palatino Linotype" w:hAnsi="Palatino Linotype" w:cs="Arial"/>
          <w:szCs w:val="20"/>
          <w:vertAlign w:val="superscript"/>
          <w:lang w:bidi="he-IL"/>
        </w:rPr>
        <w:t>.</w:t>
      </w:r>
      <w:r w:rsidRPr="00D25E23">
        <w:rPr>
          <w:rFonts w:ascii="Palatino Linotype" w:hAnsi="Palatino Linotype" w:cs="Arial"/>
          <w:szCs w:val="20"/>
          <w:lang w:bidi="he-IL"/>
        </w:rPr>
        <w:t xml:space="preserve"> Διαθήκη Αβραάμ Β 7.17). </w:t>
      </w:r>
      <w:r w:rsidRPr="00D25E23">
        <w:rPr>
          <w:rFonts w:ascii="Palatino Linotype" w:hAnsi="Palatino Linotype" w:cs="SBL Greek"/>
          <w:lang w:bidi="he-IL"/>
        </w:rPr>
        <w:t xml:space="preserve">Σύμφωνα με τους </w:t>
      </w:r>
      <w:r w:rsidRPr="00D25E23">
        <w:rPr>
          <w:rFonts w:ascii="Palatino Linotype" w:hAnsi="Palatino Linotype"/>
          <w:lang w:val="en-US"/>
        </w:rPr>
        <w:t>Dibelius</w:t>
      </w:r>
      <w:r w:rsidRPr="00D25E23">
        <w:rPr>
          <w:rFonts w:ascii="Palatino Linotype" w:hAnsi="Palatino Linotype"/>
        </w:rPr>
        <w:t>-</w:t>
      </w:r>
      <w:r w:rsidRPr="00D25E23">
        <w:rPr>
          <w:rFonts w:ascii="Palatino Linotype" w:hAnsi="Palatino Linotype"/>
          <w:lang w:val="en-US"/>
        </w:rPr>
        <w:t>Conzelman</w:t>
      </w:r>
      <w:r w:rsidRPr="00D25E23">
        <w:rPr>
          <w:rFonts w:ascii="Palatino Linotype" w:hAnsi="Palatino Linotype"/>
        </w:rPr>
        <w:t>,</w:t>
      </w:r>
      <w:r w:rsidRPr="00D25E23">
        <w:rPr>
          <w:rFonts w:ascii="Palatino Linotype" w:hAnsi="Palatino Linotype"/>
          <w:sz w:val="18"/>
          <w:szCs w:val="18"/>
        </w:rPr>
        <w:t xml:space="preserve"> </w:t>
      </w:r>
      <w:r w:rsidRPr="00D25E23">
        <w:rPr>
          <w:rFonts w:ascii="Palatino Linotype" w:hAnsi="Palatino Linotype" w:cs="SBL Greek"/>
          <w:lang w:bidi="he-IL"/>
        </w:rPr>
        <w:t xml:space="preserve">στην πατερική γραμματεία (Κλήμης, </w:t>
      </w:r>
      <w:r w:rsidRPr="00D25E23">
        <w:rPr>
          <w:rFonts w:ascii="Palatino Linotype" w:hAnsi="Palatino Linotype" w:cs="SBL Greek"/>
          <w:i/>
          <w:lang w:bidi="he-IL"/>
        </w:rPr>
        <w:t>Παιδ.</w:t>
      </w:r>
      <w:r w:rsidRPr="00D25E23">
        <w:rPr>
          <w:rFonts w:ascii="Palatino Linotype" w:hAnsi="Palatino Linotype" w:cs="SBL Greek"/>
          <w:lang w:bidi="he-IL"/>
        </w:rPr>
        <w:t xml:space="preserve"> 1.8.64.3) ο όρος σημαίνει επιπλέον </w:t>
      </w:r>
      <w:r w:rsidRPr="00D25E23">
        <w:rPr>
          <w:rFonts w:ascii="Palatino Linotype" w:hAnsi="Palatino Linotype" w:cs="SBL Greek"/>
          <w:b/>
          <w:lang w:bidi="he-IL"/>
        </w:rPr>
        <w:t>(δ)</w:t>
      </w:r>
      <w:r w:rsidRPr="00D25E23">
        <w:rPr>
          <w:rFonts w:ascii="Palatino Linotype" w:hAnsi="Palatino Linotype" w:cs="SBL Greek"/>
          <w:lang w:bidi="he-IL"/>
        </w:rPr>
        <w:t xml:space="preserve"> </w:t>
      </w:r>
      <w:r w:rsidRPr="00D25E23">
        <w:rPr>
          <w:rFonts w:ascii="Palatino Linotype" w:hAnsi="Palatino Linotype" w:cs="SBL Greek"/>
          <w:color w:val="FF0000"/>
          <w:lang w:bidi="he-IL"/>
        </w:rPr>
        <w:t xml:space="preserve">τη θεϊκή </w:t>
      </w:r>
      <w:r w:rsidRPr="00D25E23">
        <w:rPr>
          <w:rFonts w:ascii="Palatino Linotype" w:hAnsi="Palatino Linotype" w:cs="SBL Greek"/>
          <w:i/>
          <w:color w:val="FF0000"/>
          <w:lang w:bidi="he-IL"/>
        </w:rPr>
        <w:t xml:space="preserve">παιδαγωγία/τον καταρτισμό </w:t>
      </w:r>
      <w:r w:rsidRPr="00D25E23">
        <w:rPr>
          <w:rFonts w:ascii="Palatino Linotype" w:hAnsi="Palatino Linotype" w:cs="SBL Greek"/>
          <w:color w:val="FF0000"/>
          <w:lang w:bidi="he-IL"/>
        </w:rPr>
        <w:t>στην πίστη</w:t>
      </w:r>
      <w:r w:rsidRPr="00D25E23">
        <w:rPr>
          <w:rFonts w:ascii="Palatino Linotype" w:hAnsi="Palatino Linotype" w:cs="SBL Greek"/>
          <w:lang w:bidi="he-IL"/>
        </w:rPr>
        <w:t xml:space="preserve">. Αυτό όμως δεν επιβεβαιώνεται απόλυτα από τις πηγές που επικαλούνται </w:t>
      </w:r>
      <w:r>
        <w:rPr>
          <w:rFonts w:ascii="Palatino Linotype" w:hAnsi="Palatino Linotype" w:cs="SBL Greek"/>
          <w:lang w:bidi="he-IL"/>
        </w:rPr>
        <w:t xml:space="preserve">ούτε </w:t>
      </w:r>
      <w:r w:rsidRPr="00D25E23">
        <w:rPr>
          <w:rFonts w:ascii="Palatino Linotype" w:hAnsi="Palatino Linotype" w:cs="SBL Greek"/>
          <w:lang w:bidi="he-IL"/>
        </w:rPr>
        <w:t xml:space="preserve">από το λεξικό </w:t>
      </w:r>
      <w:r w:rsidRPr="00D25E23">
        <w:rPr>
          <w:rFonts w:ascii="Palatino Linotype" w:hAnsi="Palatino Linotype" w:cs="SBL Greek"/>
          <w:lang w:val="en-US" w:bidi="he-IL"/>
        </w:rPr>
        <w:t>Lampe</w:t>
      </w:r>
      <w:r w:rsidRPr="00D25E23">
        <w:rPr>
          <w:rStyle w:val="a5"/>
          <w:rFonts w:ascii="Palatino Linotype" w:hAnsi="Palatino Linotype" w:cs="SBL Greek"/>
          <w:lang w:val="en-US" w:bidi="he-IL"/>
        </w:rPr>
        <w:footnoteReference w:id="106"/>
      </w:r>
      <w:r w:rsidRPr="00D25E23">
        <w:rPr>
          <w:rFonts w:ascii="Palatino Linotype" w:hAnsi="Palatino Linotype" w:cs="SBL Greek"/>
          <w:lang w:bidi="he-IL"/>
        </w:rPr>
        <w:t xml:space="preserve">. </w:t>
      </w:r>
      <w:r>
        <w:rPr>
          <w:rFonts w:ascii="Palatino Linotype" w:hAnsi="Palatino Linotype" w:cs="SBL Greek"/>
          <w:lang w:bidi="he-IL"/>
        </w:rPr>
        <w:lastRenderedPageBreak/>
        <w:t>Επίσης ο Χ. Παπαδόπουλος</w:t>
      </w:r>
      <w:r>
        <w:rPr>
          <w:rStyle w:val="a5"/>
          <w:rFonts w:ascii="Palatino Linotype" w:hAnsi="Palatino Linotype" w:cs="SBL Greek"/>
          <w:lang w:bidi="he-IL"/>
        </w:rPr>
        <w:footnoteReference w:id="107"/>
      </w:r>
      <w:r>
        <w:rPr>
          <w:rFonts w:ascii="Palatino Linotype" w:hAnsi="Palatino Linotype" w:cs="SBL Greek"/>
          <w:lang w:bidi="he-IL"/>
        </w:rPr>
        <w:t xml:space="preserve"> ερμηνεύει </w:t>
      </w:r>
      <w:r w:rsidRPr="004B5B3E">
        <w:rPr>
          <w:rFonts w:ascii="Palatino Linotype" w:hAnsi="Palatino Linotype" w:cs="SBL Greek"/>
          <w:i/>
          <w:lang w:bidi="he-IL"/>
        </w:rPr>
        <w:t>ηθική κατά τον Θεόν προκοπή</w:t>
      </w:r>
      <w:r>
        <w:rPr>
          <w:rFonts w:ascii="Palatino Linotype" w:hAnsi="Palatino Linotype" w:cs="SBL Greek"/>
          <w:lang w:bidi="he-IL"/>
        </w:rPr>
        <w:t xml:space="preserve">. </w:t>
      </w:r>
      <w:r w:rsidRPr="00D25E23">
        <w:rPr>
          <w:rFonts w:ascii="Palatino Linotype" w:hAnsi="Palatino Linotype" w:cs="Arial"/>
          <w:szCs w:val="20"/>
          <w:lang w:bidi="he-IL"/>
        </w:rPr>
        <w:t xml:space="preserve">Εν προκειμένω συνδεόμενος (ο όρος) με τη γεν. υποκειμ. </w:t>
      </w:r>
      <w:r w:rsidRPr="00D25E23">
        <w:rPr>
          <w:rFonts w:ascii="Palatino Linotype" w:hAnsi="Palatino Linotype" w:cs="Arial"/>
          <w:i/>
          <w:szCs w:val="20"/>
          <w:lang w:bidi="he-IL"/>
        </w:rPr>
        <w:t>τοῦ Θεοῦ,</w:t>
      </w:r>
      <w:r w:rsidRPr="00D25E23">
        <w:rPr>
          <w:rFonts w:ascii="Palatino Linotype" w:hAnsi="Palatino Linotype" w:cs="Arial"/>
          <w:szCs w:val="20"/>
          <w:lang w:bidi="he-IL"/>
        </w:rPr>
        <w:t xml:space="preserve"> αποτυπώνει το σχέδιο και τις ενέργειες του Θεού για τη σωτηρία του οίκου Του, της ανθρωπότητας, με αποκορύφωμα την Α’ και τη Β’ Παρουσία/</w:t>
      </w:r>
      <w:r w:rsidRPr="00D25E23">
        <w:rPr>
          <w:rFonts w:ascii="Palatino Linotype" w:hAnsi="Palatino Linotype" w:cs="Arial"/>
          <w:i/>
          <w:szCs w:val="20"/>
          <w:lang w:bidi="he-IL"/>
        </w:rPr>
        <w:t>Επιφάνεια</w:t>
      </w:r>
      <w:r w:rsidRPr="00D25E23">
        <w:rPr>
          <w:rFonts w:ascii="Palatino Linotype" w:hAnsi="Palatino Linotype" w:cs="Arial"/>
          <w:szCs w:val="20"/>
          <w:lang w:bidi="he-IL"/>
        </w:rPr>
        <w:t xml:space="preserve"> του Υιού. </w:t>
      </w:r>
      <w:r w:rsidRPr="00D25E23">
        <w:rPr>
          <w:rFonts w:ascii="Palatino Linotype" w:hAnsi="Palatino Linotype" w:cs="Arial"/>
          <w:color w:val="FF0000"/>
          <w:szCs w:val="20"/>
          <w:lang w:bidi="he-IL"/>
        </w:rPr>
        <w:t xml:space="preserve">Έτσι ο Θεός φανερώνει την </w:t>
      </w:r>
      <w:r w:rsidRPr="00D25E23">
        <w:rPr>
          <w:rFonts w:ascii="Palatino Linotype" w:hAnsi="Palatino Linotype" w:cs="Arial"/>
          <w:b/>
          <w:i/>
          <w:color w:val="FF0000"/>
          <w:szCs w:val="20"/>
          <w:lang w:bidi="he-IL"/>
        </w:rPr>
        <w:t>πίστη</w:t>
      </w:r>
      <w:r w:rsidRPr="00D25E23">
        <w:rPr>
          <w:rFonts w:ascii="Palatino Linotype" w:hAnsi="Palatino Linotype" w:cs="Arial"/>
          <w:color w:val="FF0000"/>
          <w:szCs w:val="20"/>
          <w:lang w:bidi="he-IL"/>
        </w:rPr>
        <w:t xml:space="preserve">, την πιστότητά (= </w:t>
      </w:r>
      <w:r w:rsidRPr="00D25E23">
        <w:rPr>
          <w:rFonts w:ascii="Palatino Linotype" w:hAnsi="Palatino Linotype" w:cs="Arial"/>
          <w:i/>
          <w:color w:val="FF0000"/>
          <w:szCs w:val="20"/>
          <w:lang w:bidi="he-IL"/>
        </w:rPr>
        <w:t>αλήθεια</w:t>
      </w:r>
      <w:r w:rsidRPr="00D25E23">
        <w:rPr>
          <w:rFonts w:ascii="Palatino Linotype" w:hAnsi="Palatino Linotype" w:cs="Arial"/>
          <w:color w:val="FF0000"/>
          <w:szCs w:val="20"/>
          <w:lang w:bidi="he-IL"/>
        </w:rPr>
        <w:t>) του, στις Διαθήκες.</w:t>
      </w:r>
      <w:r w:rsidRPr="00D25E23">
        <w:rPr>
          <w:rFonts w:ascii="Palatino Linotype" w:hAnsi="Palatino Linotype" w:cs="Arial"/>
          <w:szCs w:val="20"/>
          <w:lang w:bidi="he-IL"/>
        </w:rPr>
        <w:t xml:space="preserve"> Άρα </w:t>
      </w:r>
      <w:r w:rsidRPr="00D25E23">
        <w:rPr>
          <w:rFonts w:ascii="Palatino Linotype" w:hAnsi="Palatino Linotype" w:cs="Arial"/>
          <w:b/>
          <w:szCs w:val="20"/>
          <w:lang w:bidi="he-IL"/>
        </w:rPr>
        <w:t>(α)</w:t>
      </w:r>
      <w:r w:rsidRPr="00D25E23">
        <w:rPr>
          <w:rFonts w:ascii="Palatino Linotype" w:hAnsi="Palatino Linotype" w:cs="Arial"/>
          <w:szCs w:val="20"/>
          <w:lang w:bidi="he-IL"/>
        </w:rPr>
        <w:t xml:space="preserve"> όλοι οι ακροατές της Α’Τιμ. προσκαλούνται να στρέψουν το ενδιαφέρον τους στη συνεχιζόμενη δράση του Κυρίου στην ιστορία και τον κόσμο, όπως αυτή συμπυκνώνεται στην </w:t>
      </w:r>
      <w:r w:rsidRPr="00D25E23">
        <w:rPr>
          <w:rFonts w:ascii="Palatino Linotype" w:hAnsi="Palatino Linotype" w:cs="Arial"/>
          <w:i/>
          <w:szCs w:val="20"/>
          <w:lang w:bidi="he-IL"/>
        </w:rPr>
        <w:t>πίστη</w:t>
      </w:r>
      <w:r w:rsidRPr="00D25E23">
        <w:rPr>
          <w:rFonts w:ascii="Palatino Linotype" w:hAnsi="Palatino Linotype" w:cs="Arial"/>
          <w:szCs w:val="20"/>
          <w:lang w:bidi="he-IL"/>
        </w:rPr>
        <w:t xml:space="preserve"> που ενστερνίστηκαν. </w:t>
      </w:r>
      <w:r w:rsidRPr="00D25E23">
        <w:rPr>
          <w:rFonts w:ascii="Palatino Linotype" w:hAnsi="Palatino Linotype" w:cs="SBL Greek"/>
          <w:lang w:bidi="he-IL"/>
        </w:rPr>
        <w:t xml:space="preserve">Καλούνται να αναλογιστούν και να βιώσουν τη σοφία και την αγάπη του </w:t>
      </w:r>
      <w:r w:rsidRPr="00D25E23">
        <w:rPr>
          <w:rFonts w:ascii="Palatino Linotype" w:hAnsi="Palatino Linotype" w:cs="SBL Greek"/>
          <w:i/>
          <w:lang w:bidi="he-IL"/>
        </w:rPr>
        <w:t>Πατέρα</w:t>
      </w:r>
      <w:r w:rsidRPr="00D25E23">
        <w:rPr>
          <w:rFonts w:ascii="Palatino Linotype" w:hAnsi="Palatino Linotype" w:cs="SBL Greek"/>
          <w:lang w:bidi="he-IL"/>
        </w:rPr>
        <w:t xml:space="preserve"> και </w:t>
      </w:r>
      <w:r w:rsidRPr="00D25E23">
        <w:rPr>
          <w:rFonts w:ascii="Palatino Linotype" w:hAnsi="Palatino Linotype" w:cs="SBL Greek"/>
          <w:i/>
          <w:lang w:bidi="he-IL"/>
        </w:rPr>
        <w:t>σωτήρα</w:t>
      </w:r>
      <w:r w:rsidRPr="00D25E23">
        <w:rPr>
          <w:rFonts w:ascii="Palatino Linotype" w:hAnsi="Palatino Linotype" w:cs="SBL Greek"/>
          <w:lang w:bidi="he-IL"/>
        </w:rPr>
        <w:t xml:space="preserve"> που εμπεριέχεται στο θεϊκό σχέδιο όπως αυτό πραγματώνεται εντός της ιστορίας και του κόσμου και ιδίως στα έσχατα τα οποία ήδη εκτυλίσσονται. </w:t>
      </w:r>
      <w:r w:rsidRPr="00D25E23">
        <w:rPr>
          <w:rFonts w:ascii="Palatino Linotype" w:hAnsi="Palatino Linotype" w:cs="SBL Greek"/>
          <w:b/>
          <w:lang w:bidi="he-IL"/>
        </w:rPr>
        <w:t xml:space="preserve">(β) </w:t>
      </w:r>
      <w:r w:rsidRPr="00D25E23">
        <w:rPr>
          <w:rFonts w:ascii="Palatino Linotype" w:hAnsi="Palatino Linotype" w:cs="SBL Greek"/>
          <w:lang w:bidi="he-IL"/>
        </w:rPr>
        <w:t xml:space="preserve">Αντί να αναλώνονται σε ατελέσφορες «έρευνες» και απέραντες γενεαλογίες που ανελίσσονται στο επέκεινα «εκτός τόπου και χρόνου» προκαλώντας έριδες και φθόνο αφού διαιρούν τους πιστούς σε εκλεκτούς και μη, οι ακροατές της Α’Τιμ. παροτρύνονται επιπλέον να </w:t>
      </w:r>
      <w:r w:rsidRPr="00D25E23">
        <w:rPr>
          <w:rFonts w:ascii="Palatino Linotype" w:hAnsi="Palatino Linotype" w:cs="SBL Greek"/>
          <w:b/>
          <w:lang w:bidi="he-IL"/>
        </w:rPr>
        <w:t>συμμετάσχουν</w:t>
      </w:r>
      <w:r w:rsidRPr="00D25E23">
        <w:rPr>
          <w:rFonts w:ascii="Palatino Linotype" w:hAnsi="Palatino Linotype" w:cs="SBL Greek"/>
          <w:lang w:bidi="he-IL"/>
        </w:rPr>
        <w:t xml:space="preserve"> στη δράση του Κυρίου χάριν του οίκου. Εν προκειμένω θεωρώ ότι ως οίκος δεν νοείται μόνον η Εκκλησία αλλά οι πάντες (τους οποίους θέλει να σωθούν ο </w:t>
      </w:r>
      <w:r w:rsidRPr="00D25E23">
        <w:rPr>
          <w:rFonts w:ascii="Palatino Linotype" w:hAnsi="Palatino Linotype" w:cs="SBL Greek"/>
          <w:i/>
          <w:lang w:bidi="he-IL"/>
        </w:rPr>
        <w:t>σωτήρας ἡμῶν</w:t>
      </w:r>
      <w:r w:rsidRPr="00D25E23">
        <w:rPr>
          <w:rFonts w:ascii="Palatino Linotype" w:hAnsi="Palatino Linotype" w:cs="SBL Greek"/>
          <w:lang w:bidi="he-IL"/>
        </w:rPr>
        <w:t xml:space="preserve"> Θεός</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2, 4) και το σύμπαν το οποίο καταφάσκουν οι ΠΕ αλλά θεωρούν εν μέρει ακάθαρτο οι αιρετικοί. Εκείνοι απασχολούνται με το Νόμο ενώ ο Π. με την οικονομία. Και τα δύο συνδέονται με το νέμω («μοιράζω, διανέμω, απονέμω, κατανέμω»)</w:t>
      </w:r>
      <w:r w:rsidRPr="00D25E23">
        <w:rPr>
          <w:rStyle w:val="a5"/>
          <w:rFonts w:ascii="Palatino Linotype" w:hAnsi="Palatino Linotype" w:cs="SBL Greek"/>
          <w:lang w:bidi="he-IL"/>
        </w:rPr>
        <w:footnoteReference w:id="108"/>
      </w:r>
      <w:r w:rsidRPr="00D25E23">
        <w:rPr>
          <w:rFonts w:ascii="Palatino Linotype" w:hAnsi="Palatino Linotype" w:cs="SBL Greek"/>
          <w:lang w:bidi="he-IL"/>
        </w:rPr>
        <w:t xml:space="preserve">. </w:t>
      </w:r>
      <w:r w:rsidRPr="00D25E23">
        <w:rPr>
          <w:rFonts w:ascii="Palatino Linotype" w:hAnsi="Palatino Linotype" w:cs="Arial"/>
          <w:b/>
          <w:szCs w:val="20"/>
          <w:lang w:bidi="he-IL"/>
        </w:rPr>
        <w:t>(γ)</w:t>
      </w:r>
      <w:r w:rsidRPr="00D25E23">
        <w:rPr>
          <w:rFonts w:ascii="Palatino Linotype" w:hAnsi="Palatino Linotype" w:cs="Arial"/>
          <w:szCs w:val="20"/>
          <w:lang w:bidi="he-IL"/>
        </w:rPr>
        <w:t xml:space="preserve"> Επίσης προσκαλούνται κατεξοχήν ο Τιμόθεος και οι ετεροδιδάσκαλοι (οι οποίοι ίσως χρημάτισαν και πρεσβύτεροι) να επικεντρωθούν στο να ανταποκριθούν στην οικονομία που τους έχει αναθέσει ο Θεός επιδεικνύοντας πίστη, εμπιστευόμενος </w:t>
      </w:r>
      <w:r>
        <w:rPr>
          <w:rFonts w:ascii="Palatino Linotype" w:hAnsi="Palatino Linotype" w:cs="Arial"/>
          <w:szCs w:val="20"/>
          <w:lang w:bidi="he-IL"/>
        </w:rPr>
        <w:t xml:space="preserve">δηλ. </w:t>
      </w:r>
      <w:r w:rsidRPr="00D25E23">
        <w:rPr>
          <w:rFonts w:ascii="Palatino Linotype" w:hAnsi="Palatino Linotype" w:cs="Arial"/>
          <w:szCs w:val="20"/>
          <w:lang w:bidi="he-IL"/>
        </w:rPr>
        <w:t>σε αυτούς τον οίκο την Εκκλησία. Τα ανωτέρω αποδεικνύονται από το γεγονός ότι στο πρώτο μέρος της Α’Τιμ. (κεφ. 1-3) με τρία λατρευτικά κείμενα (1, 15</w:t>
      </w:r>
      <w:r w:rsidRPr="00D25E23">
        <w:rPr>
          <w:rFonts w:ascii="Palatino Linotype" w:hAnsi="Palatino Linotype" w:cs="Arial"/>
          <w:szCs w:val="20"/>
          <w:vertAlign w:val="superscript"/>
          <w:lang w:bidi="he-IL"/>
        </w:rPr>
        <w:t>.</w:t>
      </w:r>
      <w:r w:rsidRPr="00D25E23">
        <w:rPr>
          <w:rFonts w:ascii="Palatino Linotype" w:hAnsi="Palatino Linotype" w:cs="Arial"/>
          <w:szCs w:val="20"/>
          <w:lang w:bidi="he-IL"/>
        </w:rPr>
        <w:t xml:space="preserve"> 2, 5-6</w:t>
      </w:r>
      <w:r w:rsidRPr="00D25E23">
        <w:rPr>
          <w:rFonts w:ascii="Palatino Linotype" w:hAnsi="Palatino Linotype" w:cs="Arial"/>
          <w:szCs w:val="20"/>
          <w:vertAlign w:val="superscript"/>
          <w:lang w:bidi="he-IL"/>
        </w:rPr>
        <w:t>.</w:t>
      </w:r>
      <w:r>
        <w:rPr>
          <w:rFonts w:ascii="Palatino Linotype" w:hAnsi="Palatino Linotype" w:cs="Arial"/>
          <w:szCs w:val="20"/>
          <w:lang w:bidi="he-IL"/>
        </w:rPr>
        <w:t xml:space="preserve"> 3, 16) εξαίρον</w:t>
      </w:r>
      <w:r w:rsidRPr="00D25E23">
        <w:rPr>
          <w:rFonts w:ascii="Palatino Linotype" w:hAnsi="Palatino Linotype" w:cs="Arial"/>
          <w:szCs w:val="20"/>
          <w:lang w:bidi="he-IL"/>
        </w:rPr>
        <w:t xml:space="preserve">ται </w:t>
      </w:r>
      <w:r>
        <w:rPr>
          <w:rFonts w:ascii="Palatino Linotype" w:hAnsi="Palatino Linotype" w:cs="Arial"/>
          <w:szCs w:val="20"/>
          <w:lang w:bidi="he-IL"/>
        </w:rPr>
        <w:t xml:space="preserve">(α) </w:t>
      </w:r>
      <w:r w:rsidRPr="00D25E23">
        <w:rPr>
          <w:rFonts w:ascii="Palatino Linotype" w:hAnsi="Palatino Linotype" w:cs="Arial"/>
          <w:szCs w:val="20"/>
          <w:lang w:bidi="he-IL"/>
        </w:rPr>
        <w:t xml:space="preserve">το γεγονός της έλευσης και της θυσίας του Ιησού στον κόσμο για χάρη πάντων των </w:t>
      </w:r>
      <w:r>
        <w:rPr>
          <w:rFonts w:ascii="Palatino Linotype" w:hAnsi="Palatino Linotype" w:cs="Arial"/>
          <w:szCs w:val="20"/>
          <w:lang w:bidi="he-IL"/>
        </w:rPr>
        <w:t xml:space="preserve">αμαρτωλών στο πρόσφατο παρελθόν, (β) </w:t>
      </w:r>
      <w:r w:rsidRPr="00D25E23">
        <w:rPr>
          <w:rFonts w:ascii="Palatino Linotype" w:hAnsi="Palatino Linotype" w:cs="Arial"/>
          <w:szCs w:val="20"/>
          <w:lang w:bidi="he-IL"/>
        </w:rPr>
        <w:t xml:space="preserve">η διάδοση του ευαγγελίου στην οικουμένη, ενώ </w:t>
      </w:r>
      <w:r>
        <w:rPr>
          <w:rFonts w:ascii="Palatino Linotype" w:hAnsi="Palatino Linotype" w:cs="Arial"/>
          <w:szCs w:val="20"/>
          <w:lang w:bidi="he-IL"/>
        </w:rPr>
        <w:t xml:space="preserve">(γ) </w:t>
      </w:r>
      <w:r w:rsidRPr="00D25E23">
        <w:rPr>
          <w:rFonts w:ascii="Palatino Linotype" w:hAnsi="Palatino Linotype" w:cs="Arial"/>
          <w:szCs w:val="20"/>
          <w:lang w:bidi="he-IL"/>
        </w:rPr>
        <w:t>στο δεύτερο τμήμα η διαχείριση των έμψυχων και υλικών πόρων εντός της Εκκλησίας. Άρα στο πρώτο μέρος δίνεται έμφαση στην οικονομία του Θεού και στην επόμενη σε αυτή που οφείλει να αναλάβει ο Τιμόθεος.</w:t>
      </w:r>
    </w:p>
    <w:p w:rsidR="005E4CDA" w:rsidRPr="00D25E23" w:rsidRDefault="005E4CDA" w:rsidP="005E4CDA">
      <w:pPr>
        <w:autoSpaceDE w:val="0"/>
        <w:autoSpaceDN w:val="0"/>
        <w:adjustRightInd w:val="0"/>
        <w:spacing w:after="0" w:line="240" w:lineRule="auto"/>
        <w:jc w:val="both"/>
        <w:rPr>
          <w:rFonts w:ascii="Palatino Linotype" w:hAnsi="Palatino Linotype" w:cs="Arial"/>
          <w:szCs w:val="20"/>
          <w:lang w:bidi="he-IL"/>
        </w:rPr>
      </w:pPr>
    </w:p>
    <w:p w:rsidR="005E4CDA" w:rsidRPr="00D25E23" w:rsidRDefault="005E4CDA" w:rsidP="005E4CDA">
      <w:pPr>
        <w:autoSpaceDE w:val="0"/>
        <w:autoSpaceDN w:val="0"/>
        <w:adjustRightInd w:val="0"/>
        <w:spacing w:after="0" w:line="240" w:lineRule="auto"/>
        <w:jc w:val="both"/>
        <w:rPr>
          <w:rFonts w:ascii="Palatino Linotype" w:hAnsi="Palatino Linotype" w:cs="SBL Greek"/>
          <w:lang w:bidi="he-IL"/>
        </w:rPr>
      </w:pPr>
      <w:r w:rsidRPr="00D25E23">
        <w:rPr>
          <w:rFonts w:ascii="Palatino Linotype" w:hAnsi="Palatino Linotype" w:cs="SBL Greek"/>
          <w:lang w:bidi="he-IL"/>
        </w:rPr>
        <w:t xml:space="preserve">Αυτή η εμπειρία της οικονομίας πραγματώνεται </w:t>
      </w:r>
      <w:r w:rsidRPr="00D25E23">
        <w:rPr>
          <w:rFonts w:ascii="Palatino Linotype" w:hAnsi="Palatino Linotype" w:cs="SBL Greek"/>
          <w:b/>
          <w:i/>
          <w:lang w:bidi="he-IL"/>
        </w:rPr>
        <w:t xml:space="preserve">ἐν πίστει, </w:t>
      </w:r>
      <w:r w:rsidRPr="00D25E23">
        <w:rPr>
          <w:rFonts w:ascii="Palatino Linotype" w:hAnsi="Palatino Linotype" w:cs="SBL Greek"/>
          <w:lang w:bidi="he-IL"/>
        </w:rPr>
        <w:t xml:space="preserve">στον χώρο/πεδίο της παραδεδομένης από τον Π. πίστης/επίγνωσης της αλήθειας που βρίσκεται σε αντιθετικό παραλληλισμό προς την </w:t>
      </w:r>
      <w:r w:rsidRPr="00D25E23">
        <w:rPr>
          <w:rFonts w:ascii="Palatino Linotype" w:hAnsi="Palatino Linotype" w:cs="Arial"/>
          <w:szCs w:val="20"/>
          <w:lang w:bidi="he-IL"/>
        </w:rPr>
        <w:t>εσωτεριστική γεμάτη αντιθέσεις</w:t>
      </w:r>
      <w:r w:rsidRPr="00D25E23">
        <w:rPr>
          <w:rFonts w:ascii="Palatino Linotype" w:hAnsi="Palatino Linotype" w:cs="SBL Greek"/>
          <w:i/>
          <w:lang w:bidi="he-IL"/>
        </w:rPr>
        <w:t xml:space="preserve"> ψευδώνυμο γνώση</w:t>
      </w:r>
      <w:r w:rsidRPr="00D25E23">
        <w:rPr>
          <w:rFonts w:ascii="Palatino Linotype" w:hAnsi="Palatino Linotype" w:cs="SBL Greek"/>
          <w:lang w:bidi="he-IL"/>
        </w:rPr>
        <w:t xml:space="preserve"> του 6, 1. Ίσως, όμως, ταυτόχρονα ο σ. εξαίρει και την πιστότητα του Κυρίου στις επαγγελίες του που με τη σειρά της προ(σ)καλεί σε αντίστοιχη συνεπή δράση των πιστών.</w:t>
      </w:r>
      <w:r w:rsidRPr="00D25E23">
        <w:rPr>
          <w:rFonts w:ascii="Palatino Linotype" w:hAnsi="Palatino Linotype" w:cs="Arial"/>
          <w:szCs w:val="20"/>
          <w:lang w:bidi="he-IL"/>
        </w:rPr>
        <w:t xml:space="preserve"> Σημειωτέον ότι ο όρος </w:t>
      </w:r>
      <w:r w:rsidRPr="00D25E23">
        <w:rPr>
          <w:rFonts w:ascii="Palatino Linotype" w:hAnsi="Palatino Linotype" w:cs="Arial"/>
          <w:i/>
          <w:szCs w:val="20"/>
          <w:lang w:bidi="he-IL"/>
        </w:rPr>
        <w:t xml:space="preserve">πίστη </w:t>
      </w:r>
      <w:r w:rsidRPr="00D25E23">
        <w:rPr>
          <w:rFonts w:ascii="Palatino Linotype" w:hAnsi="Palatino Linotype" w:cs="Arial"/>
          <w:szCs w:val="20"/>
          <w:lang w:bidi="he-IL"/>
        </w:rPr>
        <w:t xml:space="preserve">μπορεί να σημαίνει </w:t>
      </w:r>
      <w:r w:rsidRPr="00D25E23">
        <w:rPr>
          <w:rFonts w:ascii="Palatino Linotype" w:hAnsi="Palatino Linotype" w:cs="Arial"/>
          <w:b/>
          <w:szCs w:val="20"/>
          <w:lang w:bidi="he-IL"/>
        </w:rPr>
        <w:t>(α)</w:t>
      </w:r>
      <w:r w:rsidRPr="00D25E23">
        <w:rPr>
          <w:rFonts w:ascii="Palatino Linotype" w:hAnsi="Palatino Linotype" w:cs="Arial"/>
          <w:szCs w:val="20"/>
          <w:lang w:bidi="he-IL"/>
        </w:rPr>
        <w:t xml:space="preserve"> την αξιοπιστία, </w:t>
      </w:r>
      <w:r w:rsidRPr="00D25E23">
        <w:rPr>
          <w:rFonts w:ascii="Palatino Linotype" w:hAnsi="Palatino Linotype" w:cs="Arial"/>
          <w:b/>
          <w:szCs w:val="20"/>
          <w:lang w:bidi="he-IL"/>
        </w:rPr>
        <w:t>(β)</w:t>
      </w:r>
      <w:r w:rsidRPr="00D25E23">
        <w:rPr>
          <w:rFonts w:ascii="Palatino Linotype" w:hAnsi="Palatino Linotype" w:cs="Arial"/>
          <w:szCs w:val="20"/>
          <w:lang w:bidi="he-IL"/>
        </w:rPr>
        <w:t xml:space="preserve"> την χριστιανική «θρησκεία»-το </w:t>
      </w:r>
      <w:r>
        <w:rPr>
          <w:rFonts w:ascii="Palatino Linotype" w:hAnsi="Palatino Linotype" w:cs="Arial"/>
          <w:szCs w:val="20"/>
          <w:lang w:bidi="he-IL"/>
        </w:rPr>
        <w:t xml:space="preserve">αντικείμενο του ευαγγελίου </w:t>
      </w:r>
      <w:r w:rsidRPr="00D25E23">
        <w:rPr>
          <w:rFonts w:ascii="Palatino Linotype" w:hAnsi="Palatino Linotype" w:cs="Arial"/>
          <w:szCs w:val="20"/>
          <w:lang w:bidi="he-IL"/>
        </w:rPr>
        <w:t>του Π.</w:t>
      </w:r>
      <w:r>
        <w:rPr>
          <w:rFonts w:ascii="Palatino Linotype" w:hAnsi="Palatino Linotype" w:cs="Arial"/>
          <w:szCs w:val="20"/>
          <w:lang w:bidi="he-IL"/>
        </w:rPr>
        <w:t xml:space="preserve">, ο οποίος έζησε και </w:t>
      </w:r>
      <w:r w:rsidRPr="002B5F1E">
        <w:rPr>
          <w:rFonts w:ascii="Palatino Linotype" w:hAnsi="Palatino Linotype" w:cs="Arial"/>
          <w:i/>
          <w:szCs w:val="20"/>
          <w:lang w:bidi="he-IL"/>
        </w:rPr>
        <w:t>ἐν ἀπιστία</w:t>
      </w:r>
      <w:r>
        <w:rPr>
          <w:rFonts w:ascii="Palatino Linotype" w:hAnsi="Palatino Linotype" w:cs="Arial"/>
          <w:szCs w:val="20"/>
          <w:lang w:bidi="he-IL"/>
        </w:rPr>
        <w:t xml:space="preserve"> (1, 13), αλλά και</w:t>
      </w:r>
      <w:r w:rsidRPr="00D25E23">
        <w:rPr>
          <w:rFonts w:ascii="Palatino Linotype" w:hAnsi="Palatino Linotype" w:cs="Arial"/>
          <w:szCs w:val="20"/>
          <w:lang w:bidi="he-IL"/>
        </w:rPr>
        <w:t xml:space="preserve"> </w:t>
      </w:r>
      <w:r w:rsidRPr="00D25E23">
        <w:rPr>
          <w:rFonts w:ascii="Palatino Linotype" w:hAnsi="Palatino Linotype" w:cs="Arial"/>
          <w:b/>
          <w:szCs w:val="20"/>
          <w:lang w:bidi="he-IL"/>
        </w:rPr>
        <w:t>(γ)</w:t>
      </w:r>
      <w:r w:rsidRPr="00D25E23">
        <w:rPr>
          <w:rFonts w:ascii="Palatino Linotype" w:hAnsi="Palatino Linotype" w:cs="Arial"/>
          <w:szCs w:val="20"/>
          <w:lang w:bidi="he-IL"/>
        </w:rPr>
        <w:t xml:space="preserve"> τη συνέπεια στην τήρηση αμοιβαίων υποχρεώσεων συμπεριλαμβανομένης της δικαιοσύνης και της σωφροσύνης (</w:t>
      </w:r>
      <w:r>
        <w:rPr>
          <w:rFonts w:ascii="Palatino Linotype" w:hAnsi="Palatino Linotype" w:cs="Arial"/>
          <w:szCs w:val="20"/>
          <w:lang w:bidi="he-IL"/>
        </w:rPr>
        <w:t>5, 12</w:t>
      </w:r>
      <w:r>
        <w:rPr>
          <w:rFonts w:ascii="Palatino Linotype" w:hAnsi="Palatino Linotype" w:cs="Arial"/>
          <w:szCs w:val="20"/>
          <w:vertAlign w:val="superscript"/>
          <w:lang w:bidi="he-IL"/>
        </w:rPr>
        <w:t>.</w:t>
      </w:r>
      <w:r>
        <w:rPr>
          <w:rFonts w:ascii="Palatino Linotype" w:hAnsi="Palatino Linotype" w:cs="Arial"/>
          <w:szCs w:val="20"/>
          <w:lang w:bidi="he-IL"/>
        </w:rPr>
        <w:t xml:space="preserve"> </w:t>
      </w:r>
      <w:r w:rsidRPr="00D25E23">
        <w:rPr>
          <w:rFonts w:ascii="Palatino Linotype" w:hAnsi="Palatino Linotype" w:cs="Arial"/>
          <w:szCs w:val="20"/>
          <w:lang w:bidi="he-IL"/>
        </w:rPr>
        <w:t>Λκ. 12, 42 κε.</w:t>
      </w:r>
      <w:r w:rsidRPr="00D25E23">
        <w:rPr>
          <w:rFonts w:ascii="Palatino Linotype" w:hAnsi="Palatino Linotype" w:cs="Arial"/>
          <w:szCs w:val="20"/>
          <w:vertAlign w:val="superscript"/>
          <w:lang w:bidi="he-IL"/>
        </w:rPr>
        <w:t>.</w:t>
      </w:r>
      <w:r w:rsidRPr="00D25E23">
        <w:rPr>
          <w:rFonts w:ascii="Palatino Linotype" w:hAnsi="Palatino Linotype" w:cs="Arial"/>
          <w:szCs w:val="20"/>
          <w:lang w:bidi="he-IL"/>
        </w:rPr>
        <w:t xml:space="preserve"> 16, 10 [</w:t>
      </w:r>
      <w:r w:rsidRPr="00D25E23">
        <w:rPr>
          <w:rFonts w:ascii="Palatino Linotype" w:hAnsi="Palatino Linotype" w:cs="Arial"/>
          <w:i/>
          <w:szCs w:val="20"/>
          <w:lang w:bidi="he-IL"/>
        </w:rPr>
        <w:t>πιστός οικονόμος</w:t>
      </w:r>
      <w:r w:rsidRPr="00D25E23">
        <w:rPr>
          <w:rFonts w:ascii="Palatino Linotype" w:hAnsi="Palatino Linotype" w:cs="Arial"/>
          <w:szCs w:val="20"/>
          <w:lang w:bidi="he-IL"/>
        </w:rPr>
        <w:t xml:space="preserve">]). </w:t>
      </w:r>
    </w:p>
    <w:p w:rsidR="005E4CDA" w:rsidRPr="00D25E23" w:rsidRDefault="005E4CDA" w:rsidP="005E4CDA">
      <w:pPr>
        <w:autoSpaceDE w:val="0"/>
        <w:autoSpaceDN w:val="0"/>
        <w:adjustRightInd w:val="0"/>
        <w:spacing w:after="0" w:line="240" w:lineRule="auto"/>
        <w:jc w:val="both"/>
        <w:rPr>
          <w:rFonts w:ascii="Palatino Linotype" w:hAnsi="Palatino Linotype" w:cs="Arial"/>
          <w:i/>
          <w:szCs w:val="20"/>
          <w:vertAlign w:val="superscript"/>
          <w:lang w:bidi="he-IL"/>
        </w:rPr>
      </w:pPr>
    </w:p>
    <w:p w:rsidR="005E4CDA" w:rsidRPr="00D25E23" w:rsidRDefault="005E4CDA" w:rsidP="005E4CDA">
      <w:pPr>
        <w:autoSpaceDE w:val="0"/>
        <w:autoSpaceDN w:val="0"/>
        <w:adjustRightInd w:val="0"/>
        <w:spacing w:after="0" w:line="240" w:lineRule="auto"/>
        <w:jc w:val="both"/>
        <w:rPr>
          <w:rFonts w:ascii="Palatino Linotype" w:hAnsi="Palatino Linotype" w:cs="SBL Greek"/>
          <w:b/>
          <w:i/>
          <w:lang w:bidi="he-IL"/>
        </w:rPr>
      </w:pPr>
      <w:r w:rsidRPr="00D25E23">
        <w:rPr>
          <w:rFonts w:ascii="Palatino Linotype" w:hAnsi="Palatino Linotype" w:cs="Arial"/>
          <w:b/>
          <w:szCs w:val="20"/>
          <w:lang w:bidi="he-IL"/>
        </w:rPr>
        <w:t>5</w:t>
      </w:r>
      <w:r w:rsidRPr="00D25E23">
        <w:rPr>
          <w:rFonts w:ascii="Palatino Linotype" w:hAnsi="Palatino Linotype" w:cs="Arial"/>
          <w:szCs w:val="20"/>
          <w:lang w:bidi="he-IL"/>
        </w:rPr>
        <w:t xml:space="preserve"> Σε αντίθεση προς τις νοσηρές ζητήσεις και γενεαλογίες των οποίων το τέλος είναι </w:t>
      </w:r>
      <w:r w:rsidRPr="00D25E23">
        <w:rPr>
          <w:rFonts w:ascii="Palatino Linotype" w:hAnsi="Palatino Linotype" w:cs="SBL Greek"/>
          <w:i/>
          <w:lang w:bidi="he-IL"/>
        </w:rPr>
        <w:t>φθόνος, ἔρις βλασφημίαι, ὑπόνοιαι πονηραί</w:t>
      </w:r>
      <w:r w:rsidRPr="00D25E23">
        <w:rPr>
          <w:rFonts w:ascii="Arial" w:hAnsi="Arial" w:cs="Arial"/>
          <w:sz w:val="20"/>
          <w:szCs w:val="20"/>
          <w:lang w:bidi="he-IL"/>
        </w:rPr>
        <w:t xml:space="preserve"> </w:t>
      </w:r>
      <w:r w:rsidRPr="00D25E23">
        <w:rPr>
          <w:rFonts w:ascii="Palatino Linotype" w:hAnsi="Palatino Linotype" w:cs="Arial"/>
          <w:szCs w:val="20"/>
          <w:lang w:bidi="he-IL"/>
        </w:rPr>
        <w:t xml:space="preserve">(6, 4) αλλά και </w:t>
      </w:r>
      <w:r w:rsidRPr="00D25E23">
        <w:rPr>
          <w:rFonts w:ascii="Palatino Linotype" w:hAnsi="Palatino Linotype" w:cs="Arial"/>
          <w:i/>
          <w:szCs w:val="20"/>
          <w:lang w:bidi="he-IL"/>
        </w:rPr>
        <w:t>πορισμός εις βάρος των άλλων</w:t>
      </w:r>
      <w:r w:rsidRPr="00D25E23">
        <w:rPr>
          <w:rFonts w:ascii="Palatino Linotype" w:hAnsi="Palatino Linotype" w:cs="Arial"/>
          <w:szCs w:val="20"/>
          <w:lang w:bidi="he-IL"/>
        </w:rPr>
        <w:t xml:space="preserve"> (6, 5),</w:t>
      </w:r>
      <w:r w:rsidRPr="00D25E23">
        <w:rPr>
          <w:rFonts w:ascii="Arial" w:hAnsi="Arial" w:cs="Arial"/>
          <w:sz w:val="20"/>
          <w:szCs w:val="20"/>
          <w:lang w:bidi="he-IL"/>
        </w:rPr>
        <w:t xml:space="preserve"> </w:t>
      </w:r>
      <w:r w:rsidRPr="00D25E23">
        <w:rPr>
          <w:rFonts w:ascii="Palatino Linotype" w:hAnsi="Palatino Linotype" w:cs="Arial"/>
          <w:szCs w:val="20"/>
          <w:lang w:bidi="he-IL"/>
        </w:rPr>
        <w:t>η παύλεια παραγγελία δεν είναι απέραντη.</w:t>
      </w:r>
      <w:r w:rsidRPr="00D25E23">
        <w:rPr>
          <w:rFonts w:ascii="Arial" w:hAnsi="Arial" w:cs="Arial"/>
          <w:sz w:val="20"/>
          <w:szCs w:val="20"/>
          <w:lang w:bidi="he-IL"/>
        </w:rPr>
        <w:t xml:space="preserve"> </w:t>
      </w:r>
      <w:r w:rsidRPr="00D25E23">
        <w:rPr>
          <w:rFonts w:ascii="Palatino Linotype" w:hAnsi="Palatino Linotype" w:cs="Arial"/>
          <w:szCs w:val="20"/>
          <w:lang w:bidi="he-IL"/>
        </w:rPr>
        <w:t xml:space="preserve">Το </w:t>
      </w:r>
      <w:r w:rsidRPr="00D25E23">
        <w:rPr>
          <w:rFonts w:ascii="Palatino Linotype" w:hAnsi="Palatino Linotype" w:cs="Arial"/>
          <w:b/>
          <w:i/>
          <w:szCs w:val="20"/>
          <w:lang w:bidi="he-IL"/>
        </w:rPr>
        <w:t>τέλος</w:t>
      </w:r>
      <w:r w:rsidRPr="00D25E23">
        <w:rPr>
          <w:rFonts w:ascii="Palatino Linotype" w:hAnsi="Palatino Linotype" w:cs="Arial"/>
          <w:szCs w:val="20"/>
          <w:lang w:bidi="he-IL"/>
        </w:rPr>
        <w:t xml:space="preserve"> της (</w:t>
      </w:r>
      <w:r w:rsidRPr="00D25E23">
        <w:rPr>
          <w:rFonts w:ascii="Palatino Linotype" w:hAnsi="Palatino Linotype" w:cs="Arial"/>
          <w:i/>
          <w:szCs w:val="20"/>
          <w:lang w:bidi="he-IL"/>
        </w:rPr>
        <w:t>παραγγελίας</w:t>
      </w:r>
      <w:r w:rsidRPr="00D25E23">
        <w:rPr>
          <w:rStyle w:val="a5"/>
          <w:rFonts w:ascii="Palatino Linotype" w:hAnsi="Palatino Linotype" w:cs="Arial"/>
          <w:szCs w:val="20"/>
          <w:lang w:bidi="he-IL"/>
        </w:rPr>
        <w:footnoteReference w:id="109"/>
      </w:r>
      <w:r w:rsidRPr="00D25E23">
        <w:rPr>
          <w:rFonts w:ascii="Palatino Linotype" w:hAnsi="Palatino Linotype" w:cs="Arial"/>
          <w:szCs w:val="20"/>
          <w:lang w:bidi="he-IL"/>
        </w:rPr>
        <w:t xml:space="preserve">), όπως αυτή δόθηκε στον Τιμόθεο προφορικά αλλά και αναπτύσσεται γραπτά μέσω της επιστολής, </w:t>
      </w:r>
      <w:r w:rsidRPr="00D25E23">
        <w:rPr>
          <w:rFonts w:ascii="Palatino Linotype" w:hAnsi="Palatino Linotype" w:cs="SBL Greek"/>
          <w:i/>
          <w:lang w:bidi="he-IL"/>
        </w:rPr>
        <w:t xml:space="preserve">ἐστὶν </w:t>
      </w:r>
      <w:r w:rsidRPr="00D25E23">
        <w:rPr>
          <w:rFonts w:ascii="Palatino Linotype" w:hAnsi="Palatino Linotype" w:cs="SBL Greek"/>
          <w:b/>
          <w:i/>
          <w:lang w:bidi="he-IL"/>
        </w:rPr>
        <w:t xml:space="preserve">ἀγάπη </w:t>
      </w:r>
      <w:r w:rsidRPr="00D25E23">
        <w:rPr>
          <w:rFonts w:ascii="Palatino Linotype" w:hAnsi="Palatino Linotype" w:cs="SBL Greek"/>
          <w:i/>
          <w:lang w:bidi="he-IL"/>
        </w:rPr>
        <w:t>(α) ἐκ καθαρᾶς καρδίας (β) καὶ συνειδήσεως ἀγαθῆς (γ) καὶ πίστεως ἀνυποκρίτου</w:t>
      </w:r>
      <w:r w:rsidRPr="00D25E23">
        <w:rPr>
          <w:rStyle w:val="a5"/>
          <w:rFonts w:ascii="Palatino Linotype" w:hAnsi="Palatino Linotype" w:cs="SBL Greek"/>
          <w:lang w:bidi="he-IL"/>
        </w:rPr>
        <w:footnoteReference w:id="110"/>
      </w:r>
      <w:r w:rsidRPr="00D25E23">
        <w:rPr>
          <w:rFonts w:ascii="Palatino Linotype" w:hAnsi="Palatino Linotype" w:cs="SBL Greek"/>
          <w:i/>
          <w:lang w:bidi="he-IL"/>
        </w:rPr>
        <w:t>.</w:t>
      </w:r>
      <w:r w:rsidRPr="00D25E23">
        <w:rPr>
          <w:rFonts w:ascii="Palatino Linotype" w:hAnsi="Palatino Linotype" w:cs="Arial"/>
          <w:szCs w:val="20"/>
          <w:lang w:bidi="he-IL"/>
        </w:rPr>
        <w:t xml:space="preserve"> Η αγάπη μαζί με τον Ι. Χριστό που τη </w:t>
      </w:r>
      <w:r w:rsidRPr="00D25E23">
        <w:rPr>
          <w:rFonts w:ascii="Palatino Linotype" w:hAnsi="Palatino Linotype" w:cs="Arial"/>
          <w:szCs w:val="20"/>
          <w:lang w:bidi="he-IL"/>
        </w:rPr>
        <w:lastRenderedPageBreak/>
        <w:t xml:space="preserve">σαρκώνει συνιστούν στον Π. (α) το σκοπό, (β) το κεφάλαιον και (γ) </w:t>
      </w:r>
      <w:r w:rsidRPr="00D25E23">
        <w:rPr>
          <w:rFonts w:ascii="Palatino Linotype" w:hAnsi="Palatino Linotype" w:cs="Arial"/>
          <w:i/>
          <w:szCs w:val="20"/>
          <w:lang w:bidi="he-IL"/>
        </w:rPr>
        <w:t>το πλήρωμα του Νόμου</w:t>
      </w:r>
      <w:r w:rsidRPr="00D25E23">
        <w:rPr>
          <w:rFonts w:ascii="Palatino Linotype" w:hAnsi="Palatino Linotype" w:cs="Arial"/>
          <w:szCs w:val="20"/>
          <w:lang w:bidi="he-IL"/>
        </w:rPr>
        <w:t xml:space="preserve"> στον οποίο βασίζονται οι αντίπαλοί του στην Α’ Τιμ.: </w:t>
      </w:r>
      <w:r w:rsidRPr="00D25E23">
        <w:rPr>
          <w:rFonts w:ascii="Palatino Linotype" w:hAnsi="Palatino Linotype" w:cs="SBL Greek"/>
          <w:i/>
          <w:lang w:bidi="he-IL"/>
        </w:rPr>
        <w:t xml:space="preserve">ὁ γὰρ πᾶς </w:t>
      </w:r>
      <w:r w:rsidRPr="00D25E23">
        <w:rPr>
          <w:rFonts w:ascii="Palatino Linotype" w:hAnsi="Palatino Linotype" w:cs="SBL Greek"/>
          <w:i/>
          <w:caps/>
          <w:lang w:bidi="he-IL"/>
        </w:rPr>
        <w:t>ν</w:t>
      </w:r>
      <w:r w:rsidRPr="00D25E23">
        <w:rPr>
          <w:rFonts w:ascii="Palatino Linotype" w:hAnsi="Palatino Linotype" w:cs="SBL Greek"/>
          <w:i/>
          <w:lang w:bidi="he-IL"/>
        </w:rPr>
        <w:t>όμος ἐν ἑνὶ λόγῳ πεπλήρωται, ἐν τῷ· «ἀγαπήσεις τὸν πλησίον σου ὡς σεαυτόν»</w:t>
      </w:r>
      <w:r w:rsidRPr="00D25E23">
        <w:rPr>
          <w:rFonts w:ascii="Arial" w:hAnsi="Arial" w:cs="Arial"/>
          <w:sz w:val="20"/>
          <w:szCs w:val="20"/>
          <w:lang w:bidi="he-IL"/>
        </w:rPr>
        <w:t xml:space="preserve"> </w:t>
      </w:r>
      <w:r w:rsidRPr="00D25E23">
        <w:rPr>
          <w:rFonts w:ascii="Palatino Linotype" w:hAnsi="Palatino Linotype" w:cs="Arial"/>
          <w:szCs w:val="20"/>
          <w:lang w:bidi="he-IL"/>
        </w:rPr>
        <w:t>(Γαλ.</w:t>
      </w:r>
      <w:r w:rsidRPr="00D25E23">
        <w:rPr>
          <w:rFonts w:ascii="Palatino Linotype" w:hAnsi="Palatino Linotype" w:cs="Arial"/>
          <w:szCs w:val="20"/>
          <w:lang w:val="en-US" w:bidi="he-IL"/>
        </w:rPr>
        <w:t> </w:t>
      </w:r>
      <w:r w:rsidRPr="00D25E23">
        <w:rPr>
          <w:rFonts w:ascii="Palatino Linotype" w:hAnsi="Palatino Linotype" w:cs="Arial"/>
          <w:szCs w:val="20"/>
          <w:lang w:bidi="he-IL"/>
        </w:rPr>
        <w:t>5, 14 // Λευ. 19, 18</w:t>
      </w:r>
      <w:r w:rsidRPr="00D25E23">
        <w:rPr>
          <w:rFonts w:ascii="Palatino Linotype" w:hAnsi="Palatino Linotype" w:cs="Arial"/>
          <w:szCs w:val="20"/>
          <w:vertAlign w:val="superscript"/>
          <w:lang w:bidi="he-IL"/>
        </w:rPr>
        <w:t>.</w:t>
      </w:r>
      <w:r w:rsidRPr="00D25E23">
        <w:rPr>
          <w:rFonts w:ascii="Palatino Linotype" w:hAnsi="Palatino Linotype" w:cs="Arial"/>
          <w:szCs w:val="20"/>
          <w:lang w:bidi="he-IL"/>
        </w:rPr>
        <w:t xml:space="preserve"> πρβλ. Ρωμ. 13, 8-10). Η αγάπη σχετίζεται εν προκειμένω κατεξοχήν με τον Ι. Χριστό αλλά και με τον αδελφό ή/και τον συνάνθρωπο</w:t>
      </w:r>
      <w:r w:rsidRPr="00D25E23">
        <w:rPr>
          <w:rStyle w:val="a5"/>
          <w:rFonts w:ascii="Palatino Linotype" w:hAnsi="Palatino Linotype" w:cs="Arial"/>
          <w:szCs w:val="20"/>
          <w:lang w:bidi="he-IL"/>
        </w:rPr>
        <w:footnoteReference w:id="111"/>
      </w:r>
      <w:r w:rsidRPr="00D25E23">
        <w:rPr>
          <w:rFonts w:ascii="Palatino Linotype" w:hAnsi="Palatino Linotype" w:cs="Arial"/>
          <w:szCs w:val="20"/>
          <w:lang w:bidi="he-IL"/>
        </w:rPr>
        <w:t>.</w:t>
      </w:r>
      <w:r w:rsidRPr="00D25E23">
        <w:rPr>
          <w:rFonts w:ascii="Palatino Linotype" w:hAnsi="Palatino Linotype" w:cs="Tahoma"/>
        </w:rPr>
        <w:t xml:space="preserve"> Γι’ αυτό και </w:t>
      </w:r>
      <w:r w:rsidRPr="00D25E23">
        <w:rPr>
          <w:rFonts w:ascii="Palatino Linotype" w:hAnsi="Palatino Linotype"/>
        </w:rPr>
        <w:t>στις ΠΕ</w:t>
      </w:r>
      <w:r w:rsidRPr="00D25E23">
        <w:rPr>
          <w:rStyle w:val="a5"/>
          <w:rFonts w:ascii="Palatino Linotype" w:hAnsi="Palatino Linotype"/>
        </w:rPr>
        <w:footnoteReference w:id="112"/>
      </w:r>
      <w:r w:rsidRPr="00D25E23">
        <w:rPr>
          <w:rFonts w:ascii="Palatino Linotype" w:hAnsi="Palatino Linotype"/>
        </w:rPr>
        <w:t xml:space="preserve"> απαντά σε συνδυασμό με την </w:t>
      </w:r>
      <w:r w:rsidRPr="00D25E23">
        <w:rPr>
          <w:rFonts w:ascii="Palatino Linotype" w:hAnsi="Palatino Linotype"/>
          <w:i/>
        </w:rPr>
        <w:t>πίστη</w:t>
      </w:r>
      <w:r w:rsidRPr="00D25E23">
        <w:rPr>
          <w:rFonts w:ascii="Palatino Linotype" w:hAnsi="Palatino Linotype"/>
        </w:rPr>
        <w:t xml:space="preserve"> (με την οποία οποία δηλώνεται η κάθετη σχέση με τον Θεό) αν και δεν συναντάται το γνωστό τρίπτυχο </w:t>
      </w:r>
      <w:r w:rsidRPr="00D25E23">
        <w:rPr>
          <w:rFonts w:ascii="Palatino Linotype" w:hAnsi="Palatino Linotype"/>
          <w:i/>
        </w:rPr>
        <w:t xml:space="preserve">πίστη, ελπίδα, αγάπη </w:t>
      </w:r>
      <w:r w:rsidRPr="00D25E23">
        <w:rPr>
          <w:rFonts w:ascii="Palatino Linotype" w:hAnsi="Palatino Linotype"/>
        </w:rPr>
        <w:t>(Α’Θεσ. 1, 3</w:t>
      </w:r>
      <w:r w:rsidRPr="00D25E23">
        <w:rPr>
          <w:rFonts w:ascii="Palatino Linotype" w:hAnsi="Palatino Linotype"/>
          <w:vertAlign w:val="superscript"/>
        </w:rPr>
        <w:t>.</w:t>
      </w:r>
      <w:r w:rsidRPr="00D25E23">
        <w:rPr>
          <w:rFonts w:ascii="Palatino Linotype" w:hAnsi="Palatino Linotype"/>
        </w:rPr>
        <w:t xml:space="preserve"> Α’ Κορ. 12, 13).</w:t>
      </w:r>
      <w:r w:rsidRPr="00D25E23">
        <w:rPr>
          <w:rFonts w:ascii="Palatino Linotype" w:hAnsi="Palatino Linotype"/>
          <w:i/>
        </w:rPr>
        <w:t xml:space="preserve"> </w:t>
      </w:r>
      <w:r w:rsidRPr="00D25E23">
        <w:rPr>
          <w:rFonts w:ascii="Palatino Linotype" w:hAnsi="Palatino Linotype"/>
        </w:rPr>
        <w:t>Ολόκληρη η Α’Τιμ., όπως και η παραβολή του πιστού οικονόμου του Λουκά (Λκ. 16, 1 κε.), κατακλείεται με τις προτροπές προς τους πλούσιους</w:t>
      </w:r>
      <w:r w:rsidRPr="00D25E23">
        <w:rPr>
          <w:rFonts w:ascii="Palatino Linotype" w:hAnsi="Palatino Linotype"/>
          <w:i/>
        </w:rPr>
        <w:t xml:space="preserve"> </w:t>
      </w:r>
      <w:r w:rsidRPr="00D25E23">
        <w:rPr>
          <w:rFonts w:ascii="Palatino Linotype" w:hAnsi="Palatino Linotype" w:cs="SBL Greek"/>
          <w:i/>
          <w:lang w:bidi="he-IL"/>
        </w:rPr>
        <w:t>ἀγαθοεργεῖν, πλουτεῖν ἐν ἔργοις καλοῖς, εὐμεταδότους εἶναι, κοινωνικούς</w:t>
      </w:r>
      <w:r w:rsidRPr="00D25E23">
        <w:rPr>
          <w:rFonts w:ascii="Arial" w:hAnsi="Arial" w:cs="Arial"/>
          <w:sz w:val="20"/>
          <w:szCs w:val="20"/>
          <w:lang w:bidi="he-IL"/>
        </w:rPr>
        <w:t xml:space="preserve"> </w:t>
      </w:r>
      <w:r w:rsidRPr="00D25E23">
        <w:rPr>
          <w:rFonts w:ascii="Palatino Linotype" w:hAnsi="Palatino Linotype" w:cs="Arial"/>
          <w:szCs w:val="20"/>
          <w:lang w:bidi="he-IL"/>
        </w:rPr>
        <w:t xml:space="preserve">(6, 18). Ουσιαστικά η αναφορά της εισαγωγής της επιστολής για την αγάπη βρίσκεται σε αντιθετικό παραλληλισμό προς τις έριδες, τους φθόνους και τα άλλα συμπτώματα της </w:t>
      </w:r>
      <w:r w:rsidRPr="00D25E23">
        <w:rPr>
          <w:rFonts w:ascii="Palatino Linotype" w:hAnsi="Palatino Linotype" w:cs="Arial"/>
          <w:i/>
          <w:szCs w:val="20"/>
          <w:lang w:bidi="he-IL"/>
        </w:rPr>
        <w:t>τύφωσης</w:t>
      </w:r>
      <w:r w:rsidRPr="00D25E23">
        <w:rPr>
          <w:rFonts w:ascii="Palatino Linotype" w:hAnsi="Palatino Linotype" w:cs="Arial"/>
          <w:szCs w:val="20"/>
          <w:lang w:bidi="he-IL"/>
        </w:rPr>
        <w:t xml:space="preserve"> των διεφθαρμένων τον νου αιρετικών (6, 4) που μνημονεύονται στον επίλογο.</w:t>
      </w:r>
    </w:p>
    <w:p w:rsidR="005E4CDA" w:rsidRPr="00D25E23" w:rsidRDefault="005E4CDA" w:rsidP="005E4CDA">
      <w:pPr>
        <w:autoSpaceDE w:val="0"/>
        <w:autoSpaceDN w:val="0"/>
        <w:adjustRightInd w:val="0"/>
        <w:spacing w:after="0" w:line="240" w:lineRule="auto"/>
        <w:jc w:val="both"/>
        <w:rPr>
          <w:rFonts w:ascii="Palatino Linotype" w:hAnsi="Palatino Linotype" w:cs="SBL Greek"/>
          <w:lang w:bidi="he-IL"/>
        </w:rPr>
      </w:pPr>
    </w:p>
    <w:p w:rsidR="005E4CDA" w:rsidRPr="00D25E23" w:rsidRDefault="005E4CDA" w:rsidP="005E4CDA">
      <w:pPr>
        <w:spacing w:after="0" w:line="240" w:lineRule="auto"/>
        <w:jc w:val="both"/>
        <w:rPr>
          <w:rFonts w:ascii="Palatino Linotype" w:hAnsi="Palatino Linotype" w:cs="SBL Greek"/>
          <w:lang w:bidi="he-IL"/>
        </w:rPr>
      </w:pPr>
      <w:r w:rsidRPr="00D25E23">
        <w:rPr>
          <w:rFonts w:ascii="Palatino Linotype" w:hAnsi="Palatino Linotype" w:cs="SBL Greek"/>
          <w:lang w:bidi="he-IL"/>
        </w:rPr>
        <w:t>Η αγάπη (η οποία παρατίθεται άνευ οριστικού άρθρου) είναι αυθεντική</w:t>
      </w:r>
      <w:r w:rsidRPr="00D25E23">
        <w:rPr>
          <w:rStyle w:val="a5"/>
          <w:rFonts w:ascii="Palatino Linotype" w:hAnsi="Palatino Linotype" w:cs="SBL Greek"/>
          <w:lang w:bidi="he-IL"/>
        </w:rPr>
        <w:footnoteReference w:id="113"/>
      </w:r>
      <w:r w:rsidRPr="00D25E23">
        <w:rPr>
          <w:rFonts w:ascii="Palatino Linotype" w:hAnsi="Palatino Linotype" w:cs="SBL Greek"/>
          <w:lang w:bidi="he-IL"/>
        </w:rPr>
        <w:t xml:space="preserve"> όταν προέρχεται από τρία τινά τα οποία και παρατίθενται διά του πολυσύνδετου: </w:t>
      </w:r>
      <w:r w:rsidRPr="00D25E23">
        <w:rPr>
          <w:rFonts w:ascii="Palatino Linotype" w:hAnsi="Palatino Linotype" w:cs="SBL Greek"/>
          <w:b/>
          <w:lang w:bidi="he-IL"/>
        </w:rPr>
        <w:t>(α) καθαρή καρδιά και (β) συνείδηση αγαθή και (γ) πίστη ανυπόκριτη</w:t>
      </w:r>
      <w:r w:rsidRPr="00D25E23">
        <w:rPr>
          <w:rStyle w:val="a5"/>
          <w:rFonts w:ascii="Palatino Linotype" w:hAnsi="Palatino Linotype" w:cs="SBL Greek"/>
          <w:b/>
          <w:lang w:bidi="he-IL"/>
        </w:rPr>
        <w:footnoteReference w:id="114"/>
      </w:r>
      <w:r w:rsidRPr="00D25E23">
        <w:rPr>
          <w:rFonts w:ascii="Palatino Linotype" w:hAnsi="Palatino Linotype" w:cs="SBL Greek"/>
          <w:lang w:bidi="he-IL"/>
        </w:rPr>
        <w:t xml:space="preserve">. Σημειωτέον ότι στο (α) προηγείται το επίθετο ενώ μέσω του (γ) «ανακυκλώνεται» η αναφορά στην πίστη η οποία συνοδεύεται πλέον από το </w:t>
      </w:r>
      <w:r w:rsidRPr="00D25E23">
        <w:rPr>
          <w:rFonts w:ascii="Palatino Linotype" w:hAnsi="Palatino Linotype" w:cs="SBL Greek"/>
          <w:i/>
          <w:lang w:bidi="he-IL"/>
        </w:rPr>
        <w:t>ανυπόκριτος</w:t>
      </w:r>
      <w:r w:rsidRPr="00D25E23">
        <w:rPr>
          <w:rFonts w:ascii="Palatino Linotype" w:hAnsi="Palatino Linotype" w:cs="SBL Greek"/>
          <w:lang w:bidi="he-IL"/>
        </w:rPr>
        <w:t xml:space="preserve">. </w:t>
      </w:r>
      <w:r w:rsidRPr="00D25E23">
        <w:rPr>
          <w:rFonts w:ascii="Palatino Linotype" w:hAnsi="Palatino Linotype" w:cs="SBL Greek"/>
          <w:caps/>
          <w:lang w:bidi="he-IL"/>
        </w:rPr>
        <w:t>τ</w:t>
      </w:r>
      <w:r w:rsidRPr="00D25E23">
        <w:rPr>
          <w:rFonts w:ascii="Palatino Linotype" w:hAnsi="Palatino Linotype" w:cs="SBL Greek"/>
          <w:lang w:bidi="he-IL"/>
        </w:rPr>
        <w:t>α τρία στοιχεία δεν αντιστοιχούν ούτε στο σύνταγμα «καρδία και νεφρούς» (Ψ. 7, 10</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Ιερ. 11, 20</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17, 10</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20, 12</w:t>
      </w:r>
      <w:r w:rsidRPr="00D25E23">
        <w:rPr>
          <w:rFonts w:ascii="Palatino Linotype" w:hAnsi="Palatino Linotype" w:cs="SBL Greek"/>
          <w:vertAlign w:val="superscript"/>
          <w:lang w:bidi="he-IL"/>
        </w:rPr>
        <w:t xml:space="preserve">. </w:t>
      </w:r>
      <w:r w:rsidRPr="00D25E23">
        <w:rPr>
          <w:rFonts w:ascii="Palatino Linotype" w:hAnsi="Palatino Linotype" w:cs="SBL Greek"/>
          <w:lang w:bidi="he-IL"/>
        </w:rPr>
        <w:t xml:space="preserve">Αποκ. 2, 21) ούτε στα τρία γνωστά από τον Πλάτωνα βασικά συστατικά της ανθρώπινης ψυχής: το λογικό, το θυμικό και το επιθυμητικό. Ανακαλείται, όμως, η κορυφαία εντολή: </w:t>
      </w:r>
      <w:r w:rsidRPr="00D25E23">
        <w:rPr>
          <w:rFonts w:ascii="Palatino Linotype" w:hAnsi="Palatino Linotype" w:cs="SBL Greek"/>
          <w:i/>
          <w:lang w:bidi="he-IL"/>
        </w:rPr>
        <w:t xml:space="preserve">ἀγαπήσεις Κύριον τὸν </w:t>
      </w:r>
      <w:r w:rsidRPr="00D25E23">
        <w:rPr>
          <w:rFonts w:ascii="Palatino Linotype" w:hAnsi="Palatino Linotype" w:cs="SBL Greek"/>
          <w:i/>
          <w:caps/>
          <w:lang w:bidi="he-IL"/>
        </w:rPr>
        <w:t>θ</w:t>
      </w:r>
      <w:r w:rsidRPr="00D25E23">
        <w:rPr>
          <w:rFonts w:ascii="Palatino Linotype" w:hAnsi="Palatino Linotype" w:cs="SBL Greek"/>
          <w:i/>
          <w:lang w:bidi="he-IL"/>
        </w:rPr>
        <w:t xml:space="preserve">εόν σου </w:t>
      </w:r>
      <w:r w:rsidRPr="00D25E23">
        <w:rPr>
          <w:rFonts w:ascii="Palatino Linotype" w:hAnsi="Palatino Linotype" w:cs="SBL Greek"/>
          <w:lang w:bidi="he-IL"/>
        </w:rPr>
        <w:t>(α)</w:t>
      </w:r>
      <w:r w:rsidRPr="00D25E23">
        <w:rPr>
          <w:rFonts w:ascii="Palatino Linotype" w:hAnsi="Palatino Linotype" w:cs="SBL Greek"/>
          <w:i/>
          <w:lang w:bidi="he-IL"/>
        </w:rPr>
        <w:t xml:space="preserve"> ἐξ ὅλης </w:t>
      </w:r>
      <w:r w:rsidRPr="00D25E23">
        <w:rPr>
          <w:rFonts w:ascii="Palatino Linotype" w:hAnsi="Palatino Linotype" w:cs="SBL Greek"/>
          <w:b/>
          <w:i/>
          <w:lang w:bidi="he-IL"/>
        </w:rPr>
        <w:t>τῆς καρδίας</w:t>
      </w:r>
      <w:r w:rsidRPr="00D25E23">
        <w:rPr>
          <w:rFonts w:ascii="Palatino Linotype" w:hAnsi="Palatino Linotype" w:cs="SBL Greek"/>
          <w:i/>
          <w:lang w:bidi="he-IL"/>
        </w:rPr>
        <w:t xml:space="preserve"> σου καὶ </w:t>
      </w:r>
      <w:r w:rsidRPr="00D25E23">
        <w:rPr>
          <w:rFonts w:ascii="Palatino Linotype" w:hAnsi="Palatino Linotype" w:cs="SBL Greek"/>
          <w:lang w:bidi="he-IL"/>
        </w:rPr>
        <w:t>(β)</w:t>
      </w:r>
      <w:r w:rsidRPr="00D25E23">
        <w:rPr>
          <w:rFonts w:ascii="Palatino Linotype" w:hAnsi="Palatino Linotype" w:cs="SBL Greek"/>
          <w:i/>
          <w:lang w:bidi="he-IL"/>
        </w:rPr>
        <w:t xml:space="preserve"> ἐξ ὅλης </w:t>
      </w:r>
      <w:r w:rsidRPr="00D25E23">
        <w:rPr>
          <w:rFonts w:ascii="Palatino Linotype" w:hAnsi="Palatino Linotype" w:cs="SBL Greek"/>
          <w:b/>
          <w:i/>
          <w:lang w:bidi="he-IL"/>
        </w:rPr>
        <w:t>τῆς ψυχῆς</w:t>
      </w:r>
      <w:r w:rsidRPr="00D25E23">
        <w:rPr>
          <w:rFonts w:ascii="Palatino Linotype" w:hAnsi="Palatino Linotype" w:cs="SBL Greek"/>
          <w:i/>
          <w:lang w:bidi="he-IL"/>
        </w:rPr>
        <w:t xml:space="preserve"> σου καὶ </w:t>
      </w:r>
      <w:r w:rsidRPr="00D25E23">
        <w:rPr>
          <w:rFonts w:ascii="Palatino Linotype" w:hAnsi="Palatino Linotype" w:cs="SBL Greek"/>
          <w:lang w:bidi="he-IL"/>
        </w:rPr>
        <w:t>(γ)</w:t>
      </w:r>
      <w:r w:rsidRPr="00D25E23">
        <w:rPr>
          <w:rFonts w:ascii="Palatino Linotype" w:hAnsi="Palatino Linotype" w:cs="SBL Greek"/>
          <w:i/>
          <w:lang w:bidi="he-IL"/>
        </w:rPr>
        <w:t xml:space="preserve"> ἐξ ὅλης τῆς </w:t>
      </w:r>
      <w:r w:rsidRPr="00D25E23">
        <w:rPr>
          <w:rFonts w:ascii="Palatino Linotype" w:hAnsi="Palatino Linotype" w:cs="SBL Greek"/>
          <w:b/>
          <w:i/>
          <w:lang w:bidi="he-IL"/>
        </w:rPr>
        <w:t>δυνάμεώς</w:t>
      </w:r>
      <w:r w:rsidRPr="00D25E23">
        <w:rPr>
          <w:rFonts w:ascii="Palatino Linotype" w:hAnsi="Palatino Linotype" w:cs="SBL Greek"/>
          <w:i/>
          <w:lang w:bidi="he-IL"/>
        </w:rPr>
        <w:t xml:space="preserve"> σου</w:t>
      </w:r>
      <w:r w:rsidRPr="00D25E23">
        <w:rPr>
          <w:rFonts w:ascii="Arial" w:hAnsi="Arial" w:cs="Arial"/>
          <w:sz w:val="20"/>
          <w:szCs w:val="20"/>
          <w:lang w:bidi="he-IL"/>
        </w:rPr>
        <w:t xml:space="preserve"> </w:t>
      </w:r>
      <w:r w:rsidRPr="00D25E23">
        <w:rPr>
          <w:rFonts w:ascii="Palatino Linotype" w:hAnsi="Palatino Linotype" w:cs="SBL Greek"/>
          <w:lang w:bidi="he-IL"/>
        </w:rPr>
        <w:t>(Δτ. 6, 5).</w:t>
      </w:r>
      <w:r w:rsidRPr="00D25E23">
        <w:rPr>
          <w:rFonts w:ascii="Times New Roman" w:eastAsia="Times New Roman" w:hAnsi="Times New Roman" w:cs="Times New Roman"/>
          <w:sz w:val="18"/>
          <w:szCs w:val="18"/>
          <w:vertAlign w:val="superscript"/>
          <w:lang w:eastAsia="el-GR"/>
        </w:rPr>
        <w:footnoteReference w:id="115"/>
      </w:r>
      <w:r w:rsidRPr="00D25E23">
        <w:rPr>
          <w:rFonts w:ascii="Times New Roman" w:eastAsia="Times New Roman" w:hAnsi="Times New Roman" w:cs="Times New Roman"/>
          <w:sz w:val="18"/>
          <w:szCs w:val="18"/>
          <w:lang w:eastAsia="el-GR"/>
        </w:rPr>
        <w:t xml:space="preserve"> </w:t>
      </w:r>
    </w:p>
    <w:p w:rsidR="005E4CDA" w:rsidRPr="00D25E23" w:rsidRDefault="005E4CDA" w:rsidP="005E4CDA">
      <w:pPr>
        <w:spacing w:after="0" w:line="240" w:lineRule="auto"/>
        <w:jc w:val="both"/>
        <w:rPr>
          <w:rFonts w:ascii="Palatino Linotype" w:hAnsi="Palatino Linotype" w:cs="Arial"/>
          <w:i/>
        </w:rPr>
      </w:pPr>
    </w:p>
    <w:p w:rsidR="005E4CDA" w:rsidRPr="00D25E23" w:rsidRDefault="005E4CDA" w:rsidP="005E4CDA">
      <w:pPr>
        <w:autoSpaceDE w:val="0"/>
        <w:autoSpaceDN w:val="0"/>
        <w:adjustRightInd w:val="0"/>
        <w:spacing w:after="0" w:line="240" w:lineRule="auto"/>
        <w:jc w:val="both"/>
        <w:rPr>
          <w:rFonts w:ascii="Palatino Linotype" w:hAnsi="Palatino Linotype" w:cs="SBL Greek"/>
          <w:color w:val="FF0000"/>
          <w:lang w:bidi="he-IL"/>
        </w:rPr>
      </w:pPr>
      <w:r w:rsidRPr="00D25E23">
        <w:rPr>
          <w:rFonts w:ascii="Palatino Linotype" w:hAnsi="Palatino Linotype" w:cs="SBL Greek"/>
          <w:lang w:bidi="he-IL"/>
        </w:rPr>
        <w:t xml:space="preserve">Η </w:t>
      </w:r>
      <w:r w:rsidRPr="00D25E23">
        <w:rPr>
          <w:rFonts w:ascii="Palatino Linotype" w:hAnsi="Palatino Linotype" w:cs="SBL Greek"/>
          <w:b/>
          <w:i/>
          <w:lang w:bidi="he-IL"/>
        </w:rPr>
        <w:t>καρδιά</w:t>
      </w:r>
      <w:r w:rsidRPr="00D25E23">
        <w:rPr>
          <w:rFonts w:ascii="Palatino Linotype" w:hAnsi="Palatino Linotype" w:cs="SBL Greek"/>
          <w:lang w:bidi="he-IL"/>
        </w:rPr>
        <w:t xml:space="preserve"> στην Α.Γ. δηλώνει τον </w:t>
      </w:r>
      <w:r w:rsidRPr="00D25E23">
        <w:rPr>
          <w:rFonts w:ascii="Palatino Linotype" w:hAnsi="Palatino Linotype" w:cs="SBL Greek"/>
          <w:i/>
          <w:lang w:bidi="he-IL"/>
        </w:rPr>
        <w:t xml:space="preserve">έσω </w:t>
      </w:r>
      <w:r w:rsidRPr="00D25E23">
        <w:rPr>
          <w:rFonts w:ascii="Palatino Linotype" w:hAnsi="Palatino Linotype" w:cs="SBL Greek"/>
          <w:lang w:bidi="he-IL"/>
        </w:rPr>
        <w:t>κεκρυμμένο άνθρωπο (</w:t>
      </w:r>
      <w:r w:rsidRPr="00D25E23">
        <w:rPr>
          <w:rFonts w:ascii="Palatino Linotype" w:hAnsi="Palatino Linotype" w:cs="SBL Greek"/>
          <w:i/>
          <w:lang w:bidi="he-IL"/>
        </w:rPr>
        <w:t>σε αντίθεση προς το «πρόσωπο», ήτοι το εξωτερικόν» του ανθρώπου</w:t>
      </w:r>
      <w:r w:rsidRPr="00D25E23">
        <w:rPr>
          <w:rFonts w:ascii="Palatino Linotype" w:hAnsi="Palatino Linotype" w:cs="SBL Greek"/>
          <w:lang w:bidi="he-IL"/>
        </w:rPr>
        <w:t>)</w:t>
      </w:r>
      <w:r w:rsidRPr="00D25E23">
        <w:rPr>
          <w:rStyle w:val="a5"/>
          <w:rFonts w:ascii="Palatino Linotype" w:hAnsi="Palatino Linotype" w:cs="SBL Greek"/>
          <w:lang w:bidi="he-IL"/>
        </w:rPr>
        <w:footnoteReference w:id="116"/>
      </w:r>
      <w:r w:rsidRPr="00D25E23">
        <w:rPr>
          <w:rFonts w:ascii="Palatino Linotype" w:hAnsi="Palatino Linotype" w:cs="SBL Greek"/>
          <w:lang w:bidi="he-IL"/>
        </w:rPr>
        <w:t xml:space="preserve"> και συνιστά τον πυρήνα της ύπαρξης</w:t>
      </w:r>
      <w:r w:rsidRPr="00D25E23">
        <w:rPr>
          <w:rStyle w:val="a5"/>
          <w:rFonts w:ascii="Palatino Linotype" w:hAnsi="Palatino Linotype" w:cs="SBL Greek"/>
          <w:lang w:bidi="he-IL"/>
        </w:rPr>
        <w:footnoteReference w:id="117"/>
      </w:r>
      <w:r w:rsidRPr="00D25E23">
        <w:rPr>
          <w:rFonts w:ascii="Palatino Linotype" w:hAnsi="Palatino Linotype" w:cs="SBL Greek"/>
          <w:lang w:bidi="he-IL"/>
        </w:rPr>
        <w:t xml:space="preserve"> που καταφάσκει (και μέσω της λατρείας</w:t>
      </w:r>
      <w:r w:rsidRPr="00D25E23">
        <w:rPr>
          <w:rStyle w:val="a5"/>
          <w:rFonts w:ascii="Palatino Linotype" w:hAnsi="Palatino Linotype" w:cs="SBL Greek"/>
          <w:lang w:bidi="he-IL"/>
        </w:rPr>
        <w:footnoteReference w:id="118"/>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Α’Κλήμ. 41.1</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45.7) ή αρνείται τον Θεό (πρβλ. Β’Τιμ. 2, 22</w:t>
      </w:r>
      <w:r w:rsidRPr="00D25E23">
        <w:rPr>
          <w:rStyle w:val="a5"/>
          <w:rFonts w:ascii="Palatino Linotype" w:hAnsi="Palatino Linotype" w:cs="SBL Greek"/>
          <w:lang w:bidi="he-IL"/>
        </w:rPr>
        <w:footnoteReference w:id="119"/>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Μτ. 5, 8) αφού σε αυτή εγγράφονται τα προστάγματα και τα δικαιώματα του Κυρίου (Α’Κλήμ. 2.8</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Β’ Κλήμ. 11.1). Η </w:t>
      </w:r>
      <w:r w:rsidRPr="00D25E23">
        <w:rPr>
          <w:rFonts w:ascii="Palatino Linotype" w:hAnsi="Palatino Linotype" w:cs="SBL Greek"/>
          <w:i/>
          <w:lang w:bidi="he-IL"/>
        </w:rPr>
        <w:t>καθαρή</w:t>
      </w:r>
      <w:r w:rsidRPr="00D25E23">
        <w:rPr>
          <w:rFonts w:ascii="Palatino Linotype" w:hAnsi="Palatino Linotype" w:cs="SBL Greek"/>
          <w:lang w:bidi="he-IL"/>
        </w:rPr>
        <w:t xml:space="preserve"> καρδιά συνδέεται στα Γέν. 20, 5-6 και Ψ. 23, 4 (Ο’) με την αθωότητα των χεριών (= πράξεων). Στον </w:t>
      </w:r>
      <w:r w:rsidRPr="00D25E23">
        <w:rPr>
          <w:rFonts w:ascii="Palatino Linotype" w:hAnsi="Palatino Linotype" w:cs="SBL Greek"/>
          <w:lang w:bidi="he-IL"/>
        </w:rPr>
        <w:lastRenderedPageBreak/>
        <w:t>γνωστό Ψ. 50 (Ο’</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πρβλ. 23, 4</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w:t>
      </w:r>
      <w:r w:rsidRPr="00D25E23">
        <w:rPr>
          <w:rFonts w:ascii="Palatino Linotype" w:hAnsi="Palatino Linotype" w:cs="SBL Greek"/>
          <w:i/>
          <w:lang w:bidi="he-IL"/>
        </w:rPr>
        <w:t>Διαθήκη Νεφθαλείμ</w:t>
      </w:r>
      <w:r w:rsidRPr="00D25E23">
        <w:rPr>
          <w:rFonts w:ascii="Palatino Linotype" w:hAnsi="Palatino Linotype" w:cs="SBL Greek"/>
          <w:lang w:bidi="he-IL"/>
        </w:rPr>
        <w:t xml:space="preserve"> 3.1) συσχετίζεται με την μετάνοια του κατόχου της και τη </w:t>
      </w:r>
      <w:r w:rsidRPr="00D25E23">
        <w:rPr>
          <w:rFonts w:ascii="Palatino Linotype" w:hAnsi="Palatino Linotype" w:cs="SBL Greek"/>
          <w:i/>
          <w:lang w:bidi="he-IL"/>
        </w:rPr>
        <w:t>δημιουργική</w:t>
      </w:r>
      <w:r w:rsidRPr="00D25E23">
        <w:rPr>
          <w:rFonts w:ascii="Palatino Linotype" w:hAnsi="Palatino Linotype" w:cs="SBL Greek"/>
          <w:lang w:bidi="he-IL"/>
        </w:rPr>
        <w:t xml:space="preserve"> παρέμβαση του Θεού μέσω της Παρουσίας του Πνεύματος ενώ συνιστά προϋπόθεση της αναφοράς λατρείας αποδεκτής από τον Θεό (Σέξτος [160-210 μ.Χ.], </w:t>
      </w:r>
      <w:r w:rsidRPr="00D25E23">
        <w:rPr>
          <w:rFonts w:ascii="Palatino Linotype" w:hAnsi="Palatino Linotype" w:cs="SBL Greek"/>
          <w:i/>
          <w:lang w:bidi="he-IL"/>
        </w:rPr>
        <w:t>Υποτυπώσεις</w:t>
      </w:r>
      <w:r w:rsidRPr="00D25E23">
        <w:rPr>
          <w:rFonts w:ascii="Palatino Linotype" w:hAnsi="Palatino Linotype" w:cs="SBL Greek"/>
          <w:lang w:bidi="he-IL"/>
        </w:rPr>
        <w:t xml:space="preserve"> 46: </w:t>
      </w:r>
      <w:r w:rsidRPr="00D25E23">
        <w:rPr>
          <w:rFonts w:ascii="Palatino Linotype" w:hAnsi="Palatino Linotype" w:cs="Silver Humana"/>
          <w:i/>
          <w:szCs w:val="24"/>
        </w:rPr>
        <w:t xml:space="preserve">ἱερὸν ἅγιον </w:t>
      </w:r>
      <w:r w:rsidRPr="00D25E23">
        <w:rPr>
          <w:rFonts w:ascii="Palatino Linotype" w:hAnsi="Palatino Linotype" w:cs="Silver Humana"/>
          <w:i/>
          <w:caps/>
          <w:szCs w:val="24"/>
        </w:rPr>
        <w:t>θ</w:t>
      </w:r>
      <w:r w:rsidRPr="00D25E23">
        <w:rPr>
          <w:rFonts w:ascii="Palatino Linotype" w:hAnsi="Palatino Linotype" w:cs="Silver Humana"/>
          <w:i/>
          <w:szCs w:val="24"/>
        </w:rPr>
        <w:t xml:space="preserve">εοῦ διάνοια εὐσεβοῦς. ἄριστον θυσιαστήριον </w:t>
      </w:r>
      <w:r w:rsidRPr="00D25E23">
        <w:rPr>
          <w:rFonts w:ascii="Palatino Linotype" w:hAnsi="Palatino Linotype" w:cs="Silver Humana"/>
          <w:i/>
          <w:caps/>
          <w:szCs w:val="24"/>
        </w:rPr>
        <w:t>θ</w:t>
      </w:r>
      <w:r w:rsidRPr="00D25E23">
        <w:rPr>
          <w:rFonts w:ascii="Palatino Linotype" w:hAnsi="Palatino Linotype" w:cs="Silver Humana"/>
          <w:i/>
          <w:szCs w:val="24"/>
        </w:rPr>
        <w:t>εῷ καρδία καθαρὰ καὶ ἀναμάρτητος</w:t>
      </w:r>
      <w:r w:rsidRPr="00D25E23">
        <w:rPr>
          <w:rFonts w:ascii="Palatino Linotype" w:hAnsi="Palatino Linotype" w:cs="SBL Greek"/>
          <w:lang w:bidi="he-IL"/>
        </w:rPr>
        <w:t xml:space="preserve">). Και στον Ιεζεκιήλ (κεφ. 36) η αγαθότητα/ειλικρίνεια της καρδιάς (πρβλ. Γέν. 20, 5-6) προϋποθέτει την διά του ύδατος κάθαρση από την </w:t>
      </w:r>
      <w:r w:rsidRPr="00D25E23">
        <w:rPr>
          <w:rFonts w:ascii="Palatino Linotype" w:hAnsi="Palatino Linotype" w:cs="SBL Greek"/>
          <w:i/>
          <w:lang w:bidi="he-IL"/>
        </w:rPr>
        <w:t>αδικία και τα ανόσια έργα</w:t>
      </w:r>
      <w:r w:rsidRPr="00D25E23">
        <w:rPr>
          <w:rStyle w:val="a5"/>
          <w:rFonts w:ascii="Palatino Linotype" w:hAnsi="Palatino Linotype" w:cs="SBL Greek"/>
          <w:i/>
          <w:lang w:bidi="he-IL"/>
        </w:rPr>
        <w:footnoteReference w:id="120"/>
      </w:r>
      <w:r w:rsidRPr="00D25E23">
        <w:rPr>
          <w:rFonts w:ascii="Palatino Linotype" w:hAnsi="Palatino Linotype" w:cs="SBL Greek"/>
          <w:lang w:bidi="he-IL"/>
        </w:rPr>
        <w:t xml:space="preserve"> ενώ στους Μακαρισμούς η καθαρότητα της καρδιάς έπεται της πραότητας και της ελεημοσύνης ενώ συνδέεται με τη θέα του Θεού</w:t>
      </w:r>
      <w:r w:rsidRPr="00D25E23">
        <w:rPr>
          <w:rFonts w:ascii="Palatino Linotype" w:hAnsi="Palatino Linotype" w:cs="SBL Greek"/>
          <w:b/>
          <w:lang w:bidi="he-IL"/>
        </w:rPr>
        <w:t xml:space="preserve"> </w:t>
      </w:r>
      <w:r w:rsidRPr="00D25E23">
        <w:rPr>
          <w:rFonts w:ascii="Palatino Linotype" w:hAnsi="Palatino Linotype" w:cs="SBL Greek"/>
          <w:lang w:bidi="he-IL"/>
        </w:rPr>
        <w:t xml:space="preserve">(πρβλ. Μτ. 5, 8). </w:t>
      </w:r>
      <w:r w:rsidRPr="00464E84">
        <w:rPr>
          <w:rFonts w:ascii="Palatino Linotype" w:hAnsi="Palatino Linotype" w:cs="SBL Greek"/>
          <w:lang w:bidi="he-IL"/>
        </w:rPr>
        <w:t>Στο Τιτ. 3, 5 η κάθαρση και η πλήρωση με Πνεύμα συνδέονται με το βάπτισμα (πρβλ. Πρ. 15, 8-9)</w:t>
      </w:r>
      <w:r w:rsidRPr="00464E84">
        <w:rPr>
          <w:rStyle w:val="a5"/>
          <w:rFonts w:ascii="Palatino Linotype" w:hAnsi="Palatino Linotype" w:cs="SBL Greek"/>
          <w:lang w:bidi="he-IL"/>
        </w:rPr>
        <w:footnoteReference w:id="121"/>
      </w:r>
      <w:r w:rsidRPr="00464E84">
        <w:rPr>
          <w:rFonts w:ascii="Palatino Linotype" w:hAnsi="Palatino Linotype" w:cs="SBL Greek"/>
          <w:lang w:bidi="he-IL"/>
        </w:rPr>
        <w:t>.</w:t>
      </w:r>
    </w:p>
    <w:p w:rsidR="005E4CDA" w:rsidRPr="00D25E23" w:rsidRDefault="005E4CDA" w:rsidP="005E4CDA">
      <w:pPr>
        <w:autoSpaceDE w:val="0"/>
        <w:autoSpaceDN w:val="0"/>
        <w:adjustRightInd w:val="0"/>
        <w:spacing w:after="0" w:line="240" w:lineRule="auto"/>
        <w:jc w:val="both"/>
        <w:rPr>
          <w:rFonts w:ascii="Palatino Linotype" w:hAnsi="Palatino Linotype" w:cs="SBL Greek"/>
          <w:lang w:bidi="he-IL"/>
        </w:rPr>
      </w:pPr>
    </w:p>
    <w:p w:rsidR="005E4CDA" w:rsidRPr="00D25E23" w:rsidRDefault="005E4CDA" w:rsidP="005E4CDA">
      <w:pPr>
        <w:autoSpaceDE w:val="0"/>
        <w:autoSpaceDN w:val="0"/>
        <w:adjustRightInd w:val="0"/>
        <w:spacing w:after="0" w:line="240" w:lineRule="auto"/>
        <w:jc w:val="both"/>
        <w:rPr>
          <w:rFonts w:ascii="Palatino Linotype" w:hAnsi="Palatino Linotype" w:cs="Arial"/>
          <w:szCs w:val="20"/>
          <w:lang w:bidi="he-IL"/>
        </w:rPr>
      </w:pPr>
      <w:r w:rsidRPr="00D25E23">
        <w:rPr>
          <w:rFonts w:ascii="Palatino Linotype" w:hAnsi="Palatino Linotype" w:cs="SBL Greek"/>
          <w:lang w:bidi="he-IL"/>
        </w:rPr>
        <w:t xml:space="preserve">Το </w:t>
      </w:r>
      <w:r w:rsidRPr="00D25E23">
        <w:rPr>
          <w:rFonts w:ascii="Palatino Linotype" w:hAnsi="Palatino Linotype" w:cs="SBL Greek"/>
          <w:b/>
          <w:i/>
          <w:lang w:bidi="he-IL"/>
        </w:rPr>
        <w:t>καθαρός</w:t>
      </w:r>
      <w:r w:rsidRPr="00D25E23">
        <w:rPr>
          <w:rFonts w:ascii="Palatino Linotype" w:hAnsi="Palatino Linotype" w:cs="SBL Greek"/>
          <w:lang w:bidi="he-IL"/>
        </w:rPr>
        <w:t xml:space="preserve"> (ως αντίθετο του </w:t>
      </w:r>
      <w:r w:rsidRPr="00D25E23">
        <w:rPr>
          <w:rFonts w:ascii="Palatino Linotype" w:hAnsi="Palatino Linotype" w:cs="SBL Greek"/>
          <w:i/>
          <w:lang w:bidi="he-IL"/>
        </w:rPr>
        <w:t>ῥυπαρός</w:t>
      </w:r>
      <w:r w:rsidRPr="00D25E23">
        <w:rPr>
          <w:rStyle w:val="a5"/>
          <w:rFonts w:ascii="Palatino Linotype" w:hAnsi="Palatino Linotype" w:cs="SBL Greek"/>
          <w:lang w:bidi="he-IL"/>
        </w:rPr>
        <w:footnoteReference w:id="122"/>
      </w:r>
      <w:r w:rsidRPr="00D25E23">
        <w:rPr>
          <w:rFonts w:ascii="Palatino Linotype" w:hAnsi="Palatino Linotype" w:cs="SBL Greek"/>
          <w:lang w:bidi="he-IL"/>
        </w:rPr>
        <w:t>) δεν χρησιμοποιείται στις ΠΕ μόνον για την καρδιά (Β’Τιμ. 2, 22)</w:t>
      </w:r>
      <w:r w:rsidRPr="00D25E23">
        <w:rPr>
          <w:rStyle w:val="a5"/>
          <w:rFonts w:ascii="Palatino Linotype" w:hAnsi="Palatino Linotype" w:cs="SBL Greek"/>
          <w:lang w:bidi="he-IL"/>
        </w:rPr>
        <w:footnoteReference w:id="123"/>
      </w:r>
      <w:r w:rsidRPr="00D25E23">
        <w:rPr>
          <w:rFonts w:ascii="Palatino Linotype" w:hAnsi="Palatino Linotype" w:cs="SBL Greek"/>
          <w:lang w:bidi="he-IL"/>
        </w:rPr>
        <w:t xml:space="preserve"> αλλά και για τη </w:t>
      </w:r>
      <w:r w:rsidRPr="00D25E23">
        <w:rPr>
          <w:rFonts w:ascii="Palatino Linotype" w:hAnsi="Palatino Linotype" w:cs="SBL Greek"/>
          <w:i/>
          <w:lang w:bidi="he-IL"/>
        </w:rPr>
        <w:t>συνείδηση</w:t>
      </w:r>
      <w:r w:rsidRPr="00D25E23">
        <w:rPr>
          <w:rFonts w:ascii="Palatino Linotype" w:hAnsi="Palatino Linotype" w:cs="SBL Greek"/>
          <w:lang w:bidi="he-IL"/>
        </w:rPr>
        <w:t xml:space="preserve"> (3, 9</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Β’Τιμ. 1, 3) ενώ στο Τιτ. 1, 15 διακηρύσσεται με έμφαση: </w:t>
      </w:r>
      <w:r w:rsidRPr="00D25E23">
        <w:rPr>
          <w:rFonts w:ascii="Palatino Linotype" w:hAnsi="Palatino Linotype" w:cs="SBL Greek"/>
          <w:i/>
          <w:lang w:bidi="he-IL"/>
        </w:rPr>
        <w:t xml:space="preserve">πάντα </w:t>
      </w:r>
      <w:r w:rsidRPr="00D25E23">
        <w:rPr>
          <w:rFonts w:ascii="Palatino Linotype" w:hAnsi="Palatino Linotype" w:cs="SBL Greek"/>
          <w:b/>
          <w:i/>
          <w:lang w:bidi="he-IL"/>
        </w:rPr>
        <w:t>καθαρὰ</w:t>
      </w:r>
      <w:r w:rsidRPr="00D25E23">
        <w:rPr>
          <w:rFonts w:ascii="Palatino Linotype" w:hAnsi="Palatino Linotype" w:cs="SBL Greek"/>
          <w:i/>
          <w:lang w:bidi="he-IL"/>
        </w:rPr>
        <w:t xml:space="preserve"> τοῖς </w:t>
      </w:r>
      <w:r w:rsidRPr="00D25E23">
        <w:rPr>
          <w:rFonts w:ascii="Palatino Linotype" w:hAnsi="Palatino Linotype" w:cs="SBL Greek"/>
          <w:b/>
          <w:i/>
          <w:lang w:bidi="he-IL"/>
        </w:rPr>
        <w:t>καθαροῖς</w:t>
      </w:r>
      <w:r w:rsidRPr="00D25E23">
        <w:rPr>
          <w:rFonts w:ascii="Palatino Linotype" w:hAnsi="Palatino Linotype" w:cs="SBL Greek"/>
          <w:i/>
          <w:lang w:bidi="he-IL"/>
        </w:rPr>
        <w:t xml:space="preserve">· τοῖς δὲ </w:t>
      </w:r>
      <w:r w:rsidRPr="00D25E23">
        <w:rPr>
          <w:rFonts w:ascii="Palatino Linotype" w:hAnsi="Palatino Linotype" w:cs="SBL Greek"/>
          <w:lang w:bidi="he-IL"/>
        </w:rPr>
        <w:t>(α)</w:t>
      </w:r>
      <w:r w:rsidRPr="00D25E23">
        <w:rPr>
          <w:rFonts w:ascii="Palatino Linotype" w:hAnsi="Palatino Linotype" w:cs="SBL Greek"/>
          <w:i/>
          <w:lang w:bidi="he-IL"/>
        </w:rPr>
        <w:t xml:space="preserve"> μεμιαμμένοις καὶ </w:t>
      </w:r>
      <w:r w:rsidRPr="00D25E23">
        <w:rPr>
          <w:rFonts w:ascii="Palatino Linotype" w:hAnsi="Palatino Linotype" w:cs="SBL Greek"/>
          <w:lang w:bidi="he-IL"/>
        </w:rPr>
        <w:t>(β)</w:t>
      </w:r>
      <w:r w:rsidRPr="00D25E23">
        <w:rPr>
          <w:rFonts w:ascii="Palatino Linotype" w:hAnsi="Palatino Linotype" w:cs="SBL Greek"/>
          <w:i/>
          <w:lang w:bidi="he-IL"/>
        </w:rPr>
        <w:t xml:space="preserve"> ἀπίστοις οὐδὲν καθαρόν, ἀλλὰ μεμίανται αὐτῶν </w:t>
      </w:r>
      <w:r w:rsidRPr="00D25E23">
        <w:rPr>
          <w:rFonts w:ascii="Palatino Linotype" w:hAnsi="Palatino Linotype" w:cs="SBL Greek"/>
          <w:b/>
          <w:i/>
          <w:lang w:bidi="he-IL"/>
        </w:rPr>
        <w:t xml:space="preserve">καὶ </w:t>
      </w:r>
      <w:r w:rsidRPr="00D25E23">
        <w:rPr>
          <w:rFonts w:ascii="Palatino Linotype" w:hAnsi="Palatino Linotype" w:cs="SBL Greek"/>
          <w:lang w:bidi="he-IL"/>
        </w:rPr>
        <w:t>(α1)</w:t>
      </w:r>
      <w:r w:rsidRPr="00D25E23">
        <w:rPr>
          <w:rFonts w:ascii="Palatino Linotype" w:hAnsi="Palatino Linotype" w:cs="SBL Greek"/>
          <w:i/>
          <w:lang w:bidi="he-IL"/>
        </w:rPr>
        <w:t xml:space="preserve"> </w:t>
      </w:r>
      <w:r w:rsidRPr="00D25E23">
        <w:rPr>
          <w:rFonts w:ascii="Palatino Linotype" w:hAnsi="Palatino Linotype" w:cs="SBL Greek"/>
          <w:b/>
          <w:i/>
          <w:lang w:bidi="he-IL"/>
        </w:rPr>
        <w:t>ὁ νοῦς</w:t>
      </w:r>
      <w:r w:rsidRPr="00D25E23">
        <w:rPr>
          <w:rFonts w:ascii="Palatino Linotype" w:hAnsi="Palatino Linotype" w:cs="SBL Greek"/>
          <w:i/>
          <w:lang w:bidi="he-IL"/>
        </w:rPr>
        <w:t xml:space="preserve"> καὶ </w:t>
      </w:r>
      <w:r w:rsidRPr="00D25E23">
        <w:rPr>
          <w:rFonts w:ascii="Palatino Linotype" w:hAnsi="Palatino Linotype" w:cs="SBL Greek"/>
          <w:lang w:bidi="he-IL"/>
        </w:rPr>
        <w:t>(α2)</w:t>
      </w:r>
      <w:r w:rsidRPr="00D25E23">
        <w:rPr>
          <w:rFonts w:ascii="Palatino Linotype" w:hAnsi="Palatino Linotype" w:cs="SBL Greek"/>
          <w:i/>
          <w:lang w:bidi="he-IL"/>
        </w:rPr>
        <w:t xml:space="preserve"> ἡ συνείδησις</w:t>
      </w:r>
      <w:r w:rsidRPr="00D25E23">
        <w:rPr>
          <w:rFonts w:ascii="Arial" w:hAnsi="Arial" w:cs="Arial"/>
          <w:sz w:val="20"/>
          <w:szCs w:val="20"/>
          <w:lang w:bidi="he-IL"/>
        </w:rPr>
        <w:t xml:space="preserve">. </w:t>
      </w:r>
      <w:r w:rsidRPr="00D25E23">
        <w:rPr>
          <w:rFonts w:ascii="Palatino Linotype" w:hAnsi="Palatino Linotype" w:cs="Arial"/>
          <w:szCs w:val="20"/>
          <w:lang w:bidi="he-IL"/>
        </w:rPr>
        <w:t xml:space="preserve">Εν προκειμένω ο </w:t>
      </w:r>
      <w:r w:rsidRPr="00D25E23">
        <w:rPr>
          <w:rFonts w:ascii="Palatino Linotype" w:hAnsi="Palatino Linotype" w:cs="Arial"/>
          <w:i/>
          <w:szCs w:val="20"/>
          <w:lang w:bidi="he-IL"/>
        </w:rPr>
        <w:t>νους</w:t>
      </w:r>
      <w:r w:rsidRPr="00D25E23">
        <w:rPr>
          <w:rFonts w:ascii="Palatino Linotype" w:hAnsi="Palatino Linotype" w:cs="Arial"/>
          <w:szCs w:val="20"/>
          <w:lang w:bidi="he-IL"/>
        </w:rPr>
        <w:t xml:space="preserve"> αντιστοιχεί στην </w:t>
      </w:r>
      <w:r w:rsidRPr="00D25E23">
        <w:rPr>
          <w:rFonts w:ascii="Palatino Linotype" w:hAnsi="Palatino Linotype" w:cs="Arial"/>
          <w:i/>
          <w:szCs w:val="20"/>
          <w:lang w:bidi="he-IL"/>
        </w:rPr>
        <w:t>καρδιά</w:t>
      </w:r>
      <w:r w:rsidRPr="00D25E23">
        <w:rPr>
          <w:rFonts w:ascii="Palatino Linotype" w:hAnsi="Palatino Linotype" w:cs="Arial"/>
          <w:szCs w:val="20"/>
          <w:lang w:bidi="he-IL"/>
        </w:rPr>
        <w:t xml:space="preserve"> ενώ σε συνδυασμό με τη μεμιασμένη </w:t>
      </w:r>
      <w:r w:rsidRPr="00D25E23">
        <w:rPr>
          <w:rFonts w:ascii="Palatino Linotype" w:hAnsi="Palatino Linotype" w:cs="Arial"/>
          <w:i/>
          <w:szCs w:val="20"/>
          <w:lang w:bidi="he-IL"/>
        </w:rPr>
        <w:t>συνείδηση</w:t>
      </w:r>
      <w:r w:rsidRPr="00D25E23">
        <w:rPr>
          <w:rFonts w:ascii="Palatino Linotype" w:hAnsi="Palatino Linotype" w:cs="Arial"/>
          <w:szCs w:val="20"/>
          <w:lang w:bidi="he-IL"/>
        </w:rPr>
        <w:t xml:space="preserve"> οδηγεί σε </w:t>
      </w:r>
      <w:r w:rsidRPr="00D25E23">
        <w:rPr>
          <w:rFonts w:ascii="Palatino Linotype" w:hAnsi="Palatino Linotype" w:cs="Arial"/>
          <w:i/>
          <w:szCs w:val="20"/>
          <w:lang w:bidi="he-IL"/>
        </w:rPr>
        <w:t>απιστία</w:t>
      </w:r>
      <w:r w:rsidRPr="00D25E23">
        <w:rPr>
          <w:rFonts w:ascii="Palatino Linotype" w:hAnsi="Palatino Linotype" w:cs="Arial"/>
          <w:szCs w:val="20"/>
          <w:lang w:bidi="he-IL"/>
        </w:rPr>
        <w:t>.</w:t>
      </w:r>
      <w:r w:rsidRPr="00D25E23">
        <w:rPr>
          <w:rFonts w:ascii="Arial" w:hAnsi="Arial" w:cs="Arial"/>
          <w:sz w:val="20"/>
          <w:szCs w:val="20"/>
          <w:lang w:bidi="he-IL"/>
        </w:rPr>
        <w:t xml:space="preserve"> </w:t>
      </w:r>
      <w:r w:rsidRPr="00D25E23">
        <w:rPr>
          <w:rFonts w:ascii="Palatino Linotype" w:hAnsi="Palatino Linotype" w:cs="Arial"/>
          <w:lang w:bidi="he-IL"/>
        </w:rPr>
        <w:t xml:space="preserve">Και στο 3, 9 </w:t>
      </w:r>
      <w:r w:rsidRPr="00D25E23">
        <w:rPr>
          <w:rFonts w:ascii="Palatino Linotype" w:hAnsi="Palatino Linotype" w:cs="SBL Greek"/>
          <w:i/>
          <w:lang w:bidi="he-IL"/>
        </w:rPr>
        <w:t xml:space="preserve">τὸ μυστήριον τῆς πίστεως </w:t>
      </w:r>
      <w:r w:rsidRPr="00D25E23">
        <w:rPr>
          <w:rFonts w:ascii="Palatino Linotype" w:hAnsi="Palatino Linotype" w:cs="Arial"/>
          <w:lang w:bidi="he-IL"/>
        </w:rPr>
        <w:t xml:space="preserve">διατηρείται </w:t>
      </w:r>
      <w:r w:rsidRPr="00D25E23">
        <w:rPr>
          <w:rFonts w:ascii="Palatino Linotype" w:hAnsi="Palatino Linotype" w:cs="SBL Greek"/>
          <w:i/>
          <w:lang w:bidi="he-IL"/>
        </w:rPr>
        <w:t>ἐν καθαρᾷ συνειδήσει.</w:t>
      </w:r>
      <w:r w:rsidRPr="00D25E23">
        <w:rPr>
          <w:rFonts w:ascii="Palatino Linotype" w:hAnsi="Palatino Linotype" w:cs="Arial"/>
          <w:szCs w:val="20"/>
          <w:lang w:bidi="he-IL"/>
        </w:rPr>
        <w:t xml:space="preserve"> Η αγάπη από καρδιά καθαρή τονίζεται σύμφωνα με τους Πατέρες καθώς υπάρχει και ομόνοια από ακάθαρτη. </w:t>
      </w:r>
    </w:p>
    <w:p w:rsidR="005E4CDA" w:rsidRPr="00D25E23" w:rsidRDefault="005E4CDA" w:rsidP="005E4CDA">
      <w:pPr>
        <w:autoSpaceDE w:val="0"/>
        <w:autoSpaceDN w:val="0"/>
        <w:adjustRightInd w:val="0"/>
        <w:spacing w:after="0" w:line="240" w:lineRule="auto"/>
        <w:jc w:val="both"/>
        <w:rPr>
          <w:rFonts w:ascii="Palatino Linotype" w:hAnsi="Palatino Linotype" w:cs="SBL Greek"/>
          <w:lang w:bidi="he-IL"/>
        </w:rPr>
      </w:pPr>
    </w:p>
    <w:p w:rsidR="005E4CDA" w:rsidRPr="00D25E23" w:rsidRDefault="005E4CDA" w:rsidP="005E4CDA">
      <w:pPr>
        <w:autoSpaceDE w:val="0"/>
        <w:autoSpaceDN w:val="0"/>
        <w:adjustRightInd w:val="0"/>
        <w:spacing w:after="0" w:line="240" w:lineRule="auto"/>
        <w:jc w:val="both"/>
        <w:rPr>
          <w:rFonts w:ascii="Palatino Linotype" w:hAnsi="Palatino Linotype" w:cs="SBL Greek"/>
          <w:lang w:bidi="he-IL"/>
        </w:rPr>
      </w:pPr>
      <w:r w:rsidRPr="00D25E23">
        <w:rPr>
          <w:rFonts w:ascii="Palatino Linotype" w:hAnsi="Palatino Linotype" w:cs="SBL Greek"/>
          <w:lang w:bidi="he-IL"/>
        </w:rPr>
        <w:t>Η αγαπητή στον Π. και ιδίως στην επιστολογραφία της Κορίνθου</w:t>
      </w:r>
      <w:r w:rsidRPr="00D25E23">
        <w:rPr>
          <w:rFonts w:ascii="Palatino Linotype" w:hAnsi="Palatino Linotype" w:cs="SBL Greek"/>
          <w:b/>
          <w:i/>
          <w:lang w:bidi="he-IL"/>
        </w:rPr>
        <w:t xml:space="preserve"> συνείδηση</w:t>
      </w:r>
      <w:r w:rsidRPr="00D25E23">
        <w:rPr>
          <w:rFonts w:ascii="Palatino Linotype" w:hAnsi="Palatino Linotype" w:cs="SBL Greek"/>
          <w:lang w:bidi="he-IL"/>
        </w:rPr>
        <w:t xml:space="preserve">, οφείλει να είναι αγαθή σε αντίθεση προς την </w:t>
      </w:r>
      <w:r w:rsidRPr="00D25E23">
        <w:rPr>
          <w:rFonts w:ascii="Palatino Linotype" w:hAnsi="Palatino Linotype" w:cs="SBL Greek"/>
          <w:b/>
          <w:i/>
          <w:lang w:bidi="he-IL"/>
        </w:rPr>
        <w:t xml:space="preserve">κεκαυστηριαμένη/μεμιασμένη </w:t>
      </w:r>
      <w:r w:rsidRPr="00D25E23">
        <w:rPr>
          <w:rFonts w:ascii="Palatino Linotype" w:hAnsi="Palatino Linotype" w:cs="SBL Greek"/>
          <w:lang w:bidi="he-IL"/>
        </w:rPr>
        <w:t>των αντιπάλων (4, 3</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πρβλ. Τιτ. 1, 15). Ο όρος </w:t>
      </w:r>
      <w:r w:rsidRPr="00D25E23">
        <w:rPr>
          <w:rFonts w:ascii="Palatino Linotype" w:hAnsi="Palatino Linotype" w:cs="SBL Greek"/>
          <w:i/>
          <w:lang w:bidi="he-IL"/>
        </w:rPr>
        <w:t>συνείδηση</w:t>
      </w:r>
      <w:r w:rsidRPr="00D25E23">
        <w:rPr>
          <w:rFonts w:ascii="Palatino Linotype" w:hAnsi="Palatino Linotype" w:cs="SBL Greek"/>
          <w:lang w:bidi="he-IL"/>
        </w:rPr>
        <w:t xml:space="preserve"> (&lt; σύνοιδα = γνωρίζω καλά, ξέρω</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πρβλ. </w:t>
      </w:r>
      <w:proofErr w:type="gramStart"/>
      <w:r w:rsidRPr="00D25E23">
        <w:rPr>
          <w:rFonts w:ascii="Palatino Linotype" w:hAnsi="Palatino Linotype" w:cs="SBL Greek"/>
          <w:lang w:val="en-US" w:bidi="he-IL"/>
        </w:rPr>
        <w:t>conscientia</w:t>
      </w:r>
      <w:proofErr w:type="gramEnd"/>
      <w:r w:rsidRPr="00D25E23">
        <w:rPr>
          <w:rFonts w:ascii="Palatino Linotype" w:hAnsi="Palatino Linotype" w:cs="SBL Greek"/>
          <w:lang w:bidi="he-IL"/>
        </w:rPr>
        <w:t xml:space="preserve">/ </w:t>
      </w:r>
      <w:r w:rsidRPr="00D25E23">
        <w:rPr>
          <w:rFonts w:ascii="Palatino Linotype" w:hAnsi="Palatino Linotype" w:cs="SBL Greek"/>
          <w:lang w:val="en-US" w:bidi="he-IL"/>
        </w:rPr>
        <w:t>conscio</w:t>
      </w:r>
      <w:r w:rsidRPr="00D25E23">
        <w:rPr>
          <w:rFonts w:ascii="Palatino Linotype" w:hAnsi="Palatino Linotype" w:cs="SBL Greek"/>
          <w:lang w:bidi="he-IL"/>
        </w:rPr>
        <w:t xml:space="preserve">) έχει τις εξής σημασίες: </w:t>
      </w:r>
      <w:r w:rsidRPr="00D25E23">
        <w:rPr>
          <w:rFonts w:ascii="Palatino Linotype" w:hAnsi="Palatino Linotype" w:cs="SBL Greek"/>
          <w:b/>
          <w:lang w:bidi="he-IL"/>
        </w:rPr>
        <w:t>(α)</w:t>
      </w:r>
      <w:r w:rsidRPr="00D25E23">
        <w:rPr>
          <w:rFonts w:ascii="Palatino Linotype" w:hAnsi="Palatino Linotype" w:cs="SBL Greek"/>
          <w:lang w:bidi="he-IL"/>
        </w:rPr>
        <w:t xml:space="preserve"> το να έχει κάποιος γνώση </w:t>
      </w:r>
      <w:r w:rsidRPr="00D25E23">
        <w:rPr>
          <w:rFonts w:ascii="Palatino Linotype" w:hAnsi="Palatino Linotype" w:cs="SBL Greek"/>
          <w:i/>
          <w:lang w:bidi="he-IL"/>
        </w:rPr>
        <w:t>μαζί ή συγχρόνως με</w:t>
      </w:r>
      <w:r w:rsidRPr="00D25E23">
        <w:rPr>
          <w:rFonts w:ascii="Palatino Linotype" w:hAnsi="Palatino Linotype" w:cs="SBL Greek"/>
          <w:lang w:bidi="he-IL"/>
        </w:rPr>
        <w:t xml:space="preserve"> κάποιον άλλον (Σωρανός 1.4)</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w:t>
      </w:r>
      <w:r w:rsidRPr="00D25E23">
        <w:rPr>
          <w:rFonts w:ascii="Palatino Linotype" w:hAnsi="Palatino Linotype" w:cs="SBL Greek"/>
          <w:b/>
          <w:lang w:bidi="he-IL"/>
        </w:rPr>
        <w:t>(β)</w:t>
      </w:r>
      <w:r w:rsidRPr="00D25E23">
        <w:rPr>
          <w:rFonts w:ascii="Palatino Linotype" w:hAnsi="Palatino Linotype" w:cs="SBL Greek"/>
          <w:lang w:bidi="he-IL"/>
        </w:rPr>
        <w:t xml:space="preserve"> την ανακοίνωση, γνωστοποίηση, πληροφορία</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w:t>
      </w:r>
      <w:r w:rsidRPr="00D25E23">
        <w:rPr>
          <w:rFonts w:ascii="Palatino Linotype" w:hAnsi="Palatino Linotype" w:cs="SBL Greek"/>
          <w:b/>
          <w:lang w:bidi="he-IL"/>
        </w:rPr>
        <w:t>(γ)</w:t>
      </w:r>
      <w:r w:rsidRPr="00D25E23">
        <w:rPr>
          <w:rFonts w:ascii="Palatino Linotype" w:hAnsi="Palatino Linotype" w:cs="SBL Greek"/>
          <w:lang w:bidi="he-IL"/>
        </w:rPr>
        <w:t xml:space="preserve"> τη γνώση, μάθηση και μάλιστα τη σαφή και ακριβή, την επίγνωση, τη συναίσθηση</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w:t>
      </w:r>
      <w:r w:rsidRPr="00D25E23">
        <w:rPr>
          <w:rFonts w:ascii="Palatino Linotype" w:hAnsi="Palatino Linotype" w:cs="SBL Greek"/>
          <w:b/>
          <w:lang w:bidi="he-IL"/>
        </w:rPr>
        <w:t>(δ)</w:t>
      </w:r>
      <w:r w:rsidRPr="00D25E23">
        <w:rPr>
          <w:rFonts w:ascii="Palatino Linotype" w:hAnsi="Palatino Linotype" w:cs="SBL Greek"/>
          <w:lang w:bidi="he-IL"/>
        </w:rPr>
        <w:t xml:space="preserve">  τη </w:t>
      </w:r>
      <w:r w:rsidRPr="00D25E23">
        <w:rPr>
          <w:rFonts w:ascii="Palatino Linotype" w:hAnsi="Palatino Linotype" w:cs="SBL Greek"/>
          <w:i/>
          <w:lang w:bidi="he-IL"/>
        </w:rPr>
        <w:t>σύμφυτη, την εσωτερική γνώση</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w:t>
      </w:r>
      <w:r w:rsidRPr="00D25E23">
        <w:rPr>
          <w:rFonts w:ascii="Palatino Linotype" w:hAnsi="Palatino Linotype" w:cs="SBL Greek"/>
          <w:b/>
          <w:lang w:bidi="he-IL"/>
        </w:rPr>
        <w:t>(ε)</w:t>
      </w:r>
      <w:r w:rsidRPr="00D25E23">
        <w:rPr>
          <w:rFonts w:ascii="Palatino Linotype" w:hAnsi="Palatino Linotype" w:cs="SBL Greek"/>
          <w:lang w:bidi="he-IL"/>
        </w:rPr>
        <w:t xml:space="preserve"> την ενδόμυχη και έμφυτη συναίσθηση διά της οποίας ο καθένας λαμβάνει γνώση του αγαθού ή κακού χαρακτήρα των πράξεών του, τον αυτοέλεγχο, την αυτοκριτική (Μέν. </w:t>
      </w:r>
      <w:r w:rsidRPr="00D25E23">
        <w:rPr>
          <w:rFonts w:ascii="Palatino Linotype" w:hAnsi="Palatino Linotype" w:cs="SBL Greek"/>
          <w:i/>
          <w:lang w:bidi="he-IL"/>
        </w:rPr>
        <w:t>Μον.</w:t>
      </w:r>
      <w:r w:rsidRPr="00D25E23">
        <w:rPr>
          <w:rFonts w:ascii="Palatino Linotype" w:hAnsi="Palatino Linotype" w:cs="SBL Greek"/>
          <w:lang w:bidi="he-IL"/>
        </w:rPr>
        <w:t xml:space="preserve"> 654: </w:t>
      </w:r>
      <w:r w:rsidRPr="00D25E23">
        <w:rPr>
          <w:rFonts w:ascii="Palatino Linotype" w:hAnsi="Palatino Linotype" w:cs="SBL Greek"/>
          <w:b/>
          <w:i/>
          <w:lang w:bidi="he-IL"/>
        </w:rPr>
        <w:t>βροτοῖς ἃπασιν ἡ συνείδησις θεός</w:t>
      </w:r>
      <w:r w:rsidRPr="00D25E23">
        <w:rPr>
          <w:rFonts w:ascii="Palatino Linotype" w:hAnsi="Palatino Linotype" w:cs="SBL Greek"/>
          <w:lang w:bidi="he-IL"/>
        </w:rPr>
        <w:t>)</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w:t>
      </w:r>
      <w:r w:rsidRPr="00D25E23">
        <w:rPr>
          <w:rFonts w:ascii="Palatino Linotype" w:hAnsi="Palatino Linotype" w:cs="SBL Greek"/>
          <w:b/>
          <w:lang w:bidi="he-IL"/>
        </w:rPr>
        <w:t xml:space="preserve">(στ) </w:t>
      </w:r>
      <w:r w:rsidRPr="00D25E23">
        <w:rPr>
          <w:rFonts w:ascii="Palatino Linotype" w:hAnsi="Palatino Linotype" w:cs="SBL Greek"/>
          <w:lang w:bidi="he-IL"/>
        </w:rPr>
        <w:t>την</w:t>
      </w:r>
      <w:r w:rsidRPr="00D25E23">
        <w:rPr>
          <w:rFonts w:ascii="Palatino Linotype" w:hAnsi="Palatino Linotype" w:cs="SBL Greek"/>
          <w:b/>
          <w:lang w:bidi="he-IL"/>
        </w:rPr>
        <w:t xml:space="preserve"> </w:t>
      </w:r>
      <w:r w:rsidRPr="00D25E23">
        <w:rPr>
          <w:rFonts w:ascii="Palatino Linotype" w:hAnsi="Palatino Linotype" w:cs="SBL Greek"/>
          <w:lang w:bidi="he-IL"/>
        </w:rPr>
        <w:t xml:space="preserve">ευσυνειδησία, ευθύτητα (Παπ.: </w:t>
      </w:r>
      <w:r w:rsidRPr="00D25E23">
        <w:rPr>
          <w:rFonts w:ascii="Palatino Linotype" w:hAnsi="Palatino Linotype" w:cs="SBL Greek"/>
          <w:i/>
          <w:lang w:bidi="he-IL"/>
        </w:rPr>
        <w:t xml:space="preserve">βεβαία συνειδήσει, ὀρθῇ διανοία </w:t>
      </w:r>
      <w:r w:rsidRPr="00D25E23">
        <w:rPr>
          <w:rFonts w:ascii="Palatino Linotype" w:hAnsi="Palatino Linotype" w:cs="SBL Greek"/>
          <w:lang w:bidi="he-IL"/>
        </w:rPr>
        <w:t>πρβλ. Πρ. 23, 1. 24, 16)</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w:t>
      </w:r>
      <w:r w:rsidRPr="00D25E23">
        <w:rPr>
          <w:rFonts w:ascii="Palatino Linotype" w:hAnsi="Palatino Linotype" w:cs="SBL Greek"/>
          <w:b/>
          <w:lang w:bidi="he-IL"/>
        </w:rPr>
        <w:t>(ζ)</w:t>
      </w:r>
      <w:r w:rsidRPr="00D25E23">
        <w:rPr>
          <w:rFonts w:ascii="Palatino Linotype" w:hAnsi="Palatino Linotype" w:cs="SBL Greek"/>
          <w:lang w:bidi="he-IL"/>
        </w:rPr>
        <w:t xml:space="preserve"> τη συνενοχή, ενοχή, έγκλημα (Επιγρ. </w:t>
      </w:r>
      <w:r w:rsidRPr="00D25E23">
        <w:rPr>
          <w:rFonts w:ascii="Palatino Linotype" w:hAnsi="Palatino Linotype" w:cs="SBL Greek"/>
          <w:i/>
          <w:lang w:bidi="he-IL"/>
        </w:rPr>
        <w:t>Περὶ τοῦ πεφημίσθαι αὐτὴν ἐν συνειδήσει ταύτη)</w:t>
      </w:r>
      <w:r w:rsidRPr="00D25E23">
        <w:rPr>
          <w:rFonts w:ascii="Palatino Linotype" w:hAnsi="Palatino Linotype" w:cs="SBL Greek"/>
          <w:lang w:bidi="he-IL"/>
        </w:rPr>
        <w:t xml:space="preserve">. </w:t>
      </w:r>
    </w:p>
    <w:p w:rsidR="005E4CDA" w:rsidRPr="00D25E23" w:rsidRDefault="005E4CDA" w:rsidP="005E4CDA">
      <w:pPr>
        <w:autoSpaceDE w:val="0"/>
        <w:autoSpaceDN w:val="0"/>
        <w:adjustRightInd w:val="0"/>
        <w:spacing w:after="0" w:line="240" w:lineRule="auto"/>
        <w:jc w:val="both"/>
        <w:rPr>
          <w:rFonts w:ascii="Palatino Linotype" w:hAnsi="Palatino Linotype" w:cs="SBL Greek"/>
          <w:lang w:bidi="he-IL"/>
        </w:rPr>
      </w:pPr>
    </w:p>
    <w:p w:rsidR="005E4CDA" w:rsidRPr="00D25E23" w:rsidRDefault="005E4CDA" w:rsidP="005E4CDA">
      <w:pPr>
        <w:autoSpaceDE w:val="0"/>
        <w:autoSpaceDN w:val="0"/>
        <w:adjustRightInd w:val="0"/>
        <w:spacing w:after="0" w:line="240" w:lineRule="auto"/>
        <w:jc w:val="both"/>
        <w:rPr>
          <w:rFonts w:ascii="Palatino Linotype" w:hAnsi="Palatino Linotype" w:cs="SBL Greek"/>
          <w:lang w:bidi="he-IL"/>
        </w:rPr>
      </w:pPr>
      <w:r w:rsidRPr="00D25E23">
        <w:rPr>
          <w:rFonts w:ascii="Palatino Linotype" w:hAnsi="Palatino Linotype" w:cs="SBL Greek"/>
          <w:lang w:bidi="he-IL"/>
        </w:rPr>
        <w:t>Στην αρχαία ελληνική ηθική η θέληση όπως και η συνείδηση ουσιαστικά δεν ήταν γνωστά</w:t>
      </w:r>
      <w:r w:rsidRPr="00D25E23">
        <w:rPr>
          <w:rStyle w:val="a5"/>
          <w:rFonts w:ascii="Palatino Linotype" w:hAnsi="Palatino Linotype" w:cs="SBL Greek"/>
          <w:lang w:bidi="he-IL"/>
        </w:rPr>
        <w:footnoteReference w:id="124"/>
      </w:r>
      <w:r w:rsidRPr="00D25E23">
        <w:rPr>
          <w:rFonts w:ascii="Palatino Linotype" w:hAnsi="Palatino Linotype" w:cs="SBL Greek"/>
          <w:lang w:bidi="he-IL"/>
        </w:rPr>
        <w:t xml:space="preserve"> και διαφοροποιούνται από το σωκρατικό δαιμόνιο. Το μέγεθος το οποίο στους </w:t>
      </w:r>
      <w:r w:rsidRPr="00D25E23">
        <w:rPr>
          <w:rFonts w:ascii="Palatino Linotype" w:hAnsi="Palatino Linotype" w:cs="SBL Greek"/>
          <w:caps/>
          <w:lang w:bidi="he-IL"/>
        </w:rPr>
        <w:t>σ</w:t>
      </w:r>
      <w:r w:rsidRPr="00D25E23">
        <w:rPr>
          <w:rFonts w:ascii="Palatino Linotype" w:hAnsi="Palatino Linotype" w:cs="SBL Greek"/>
          <w:lang w:bidi="he-IL"/>
        </w:rPr>
        <w:t>τωικούς ελέγχει τη συμπεριφορά μέσω μιας καθ</w:t>
      </w:r>
      <w:r w:rsidRPr="00D25E23">
        <w:rPr>
          <w:rFonts w:ascii="Palatino Linotype" w:hAnsi="Palatino Linotype" w:cs="SBL Greek"/>
          <w:b/>
          <w:i/>
          <w:lang w:bidi="he-IL"/>
        </w:rPr>
        <w:t>ιερωμένης</w:t>
      </w:r>
      <w:r w:rsidRPr="00D25E23">
        <w:rPr>
          <w:rFonts w:ascii="Palatino Linotype" w:hAnsi="Palatino Linotype" w:cs="SBL Greek"/>
          <w:lang w:bidi="he-IL"/>
        </w:rPr>
        <w:t xml:space="preserve"> νόρμας είναι μάλλον το θεϊκό στοιχείο στην ανθρώπινη ύπαρξη, το ηγεμονικό, οπότε </w:t>
      </w:r>
      <w:r w:rsidRPr="00D25E23">
        <w:rPr>
          <w:rFonts w:ascii="Palatino Linotype" w:hAnsi="Palatino Linotype" w:cs="SBL Greek"/>
          <w:i/>
          <w:lang w:bidi="he-IL"/>
        </w:rPr>
        <w:t>αγαθή</w:t>
      </w:r>
      <w:r w:rsidRPr="00D25E23">
        <w:rPr>
          <w:rFonts w:ascii="Palatino Linotype" w:hAnsi="Palatino Linotype" w:cs="SBL Greek"/>
          <w:lang w:bidi="he-IL"/>
        </w:rPr>
        <w:t xml:space="preserve"> είναι η σ. όταν υπάρχει η εσωτερική επιβεβαίωση ότι στο παρελθόν δεν έχει πραγματοποιηθεί κάτι μεμπτό. Αυτός ο αυτοέλεγχος παρέχει ύψιστη γαλήνη στην ανθρώπινη ύπαρξη (Σενέκας, </w:t>
      </w:r>
      <w:r w:rsidRPr="00D25E23">
        <w:rPr>
          <w:rFonts w:ascii="Palatino Linotype" w:hAnsi="Palatino Linotype" w:cs="SBL Greek"/>
          <w:i/>
          <w:lang w:val="en-US" w:bidi="he-IL"/>
        </w:rPr>
        <w:t>Ad</w:t>
      </w:r>
      <w:r w:rsidRPr="00D25E23">
        <w:rPr>
          <w:rFonts w:ascii="Palatino Linotype" w:hAnsi="Palatino Linotype" w:cs="SBL Greek"/>
          <w:i/>
          <w:lang w:bidi="he-IL"/>
        </w:rPr>
        <w:t xml:space="preserve"> </w:t>
      </w:r>
      <w:r w:rsidRPr="00D25E23">
        <w:rPr>
          <w:rFonts w:ascii="Palatino Linotype" w:hAnsi="Palatino Linotype" w:cs="SBL Greek"/>
          <w:i/>
          <w:lang w:val="en-US" w:bidi="he-IL"/>
        </w:rPr>
        <w:t>Lucilium</w:t>
      </w:r>
      <w:r w:rsidRPr="00D25E23">
        <w:rPr>
          <w:rFonts w:ascii="Palatino Linotype" w:hAnsi="Palatino Linotype" w:cs="SBL Greek"/>
          <w:i/>
          <w:lang w:bidi="he-IL"/>
        </w:rPr>
        <w:t xml:space="preserve"> </w:t>
      </w:r>
      <w:r w:rsidRPr="00D25E23">
        <w:rPr>
          <w:rFonts w:ascii="Palatino Linotype" w:hAnsi="Palatino Linotype" w:cs="SBL Greek"/>
          <w:i/>
          <w:lang w:val="en-US" w:bidi="he-IL"/>
        </w:rPr>
        <w:t>epistulae</w:t>
      </w:r>
      <w:r w:rsidRPr="00D25E23">
        <w:rPr>
          <w:rFonts w:ascii="Palatino Linotype" w:hAnsi="Palatino Linotype" w:cs="SBL Greek"/>
          <w:i/>
          <w:lang w:bidi="he-IL"/>
        </w:rPr>
        <w:t xml:space="preserve"> </w:t>
      </w:r>
      <w:r w:rsidRPr="00D25E23">
        <w:rPr>
          <w:rFonts w:ascii="Palatino Linotype" w:hAnsi="Palatino Linotype" w:cs="SBL Greek"/>
          <w:i/>
          <w:lang w:val="en-US" w:bidi="he-IL"/>
        </w:rPr>
        <w:t>morales</w:t>
      </w:r>
      <w:r w:rsidRPr="00D25E23">
        <w:rPr>
          <w:rFonts w:ascii="Palatino Linotype" w:hAnsi="Palatino Linotype" w:cs="SBL Greek"/>
          <w:lang w:bidi="he-IL"/>
        </w:rPr>
        <w:t xml:space="preserve"> 12.9</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23.7. 97.12</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w:t>
      </w:r>
      <w:proofErr w:type="gramStart"/>
      <w:r w:rsidRPr="00D25E23">
        <w:rPr>
          <w:rFonts w:ascii="Palatino Linotype" w:hAnsi="Palatino Linotype" w:cs="SBL Greek"/>
          <w:i/>
          <w:lang w:val="en-US" w:bidi="he-IL"/>
        </w:rPr>
        <w:t>De</w:t>
      </w:r>
      <w:r w:rsidRPr="00D25E23">
        <w:rPr>
          <w:rFonts w:ascii="Palatino Linotype" w:hAnsi="Palatino Linotype" w:cs="SBL Greek"/>
          <w:i/>
          <w:lang w:bidi="he-IL"/>
        </w:rPr>
        <w:t xml:space="preserve"> </w:t>
      </w:r>
      <w:r w:rsidRPr="00D25E23">
        <w:rPr>
          <w:rFonts w:ascii="Palatino Linotype" w:hAnsi="Palatino Linotype" w:cs="SBL Greek"/>
          <w:i/>
          <w:lang w:val="en-US" w:bidi="he-IL"/>
        </w:rPr>
        <w:t>vita</w:t>
      </w:r>
      <w:r w:rsidRPr="00D25E23">
        <w:rPr>
          <w:rFonts w:ascii="Palatino Linotype" w:hAnsi="Palatino Linotype" w:cs="SBL Greek"/>
          <w:i/>
          <w:lang w:bidi="he-IL"/>
        </w:rPr>
        <w:t xml:space="preserve"> </w:t>
      </w:r>
      <w:r w:rsidRPr="00D25E23">
        <w:rPr>
          <w:rFonts w:ascii="Palatino Linotype" w:hAnsi="Palatino Linotype" w:cs="SBL Greek"/>
          <w:i/>
          <w:lang w:val="en-US" w:bidi="he-IL"/>
        </w:rPr>
        <w:t>beata</w:t>
      </w:r>
      <w:r w:rsidRPr="00D25E23">
        <w:rPr>
          <w:rFonts w:ascii="Palatino Linotype" w:hAnsi="Palatino Linotype" w:cs="SBL Greek"/>
          <w:i/>
          <w:lang w:bidi="he-IL"/>
        </w:rPr>
        <w:t xml:space="preserve"> </w:t>
      </w:r>
      <w:r w:rsidRPr="00D25E23">
        <w:rPr>
          <w:rFonts w:ascii="Palatino Linotype" w:hAnsi="Palatino Linotype" w:cs="SBL Greek"/>
          <w:lang w:bidi="he-IL"/>
        </w:rPr>
        <w:t>19.1</w:t>
      </w:r>
      <w:r w:rsidRPr="00D25E23">
        <w:rPr>
          <w:rFonts w:ascii="Palatino Linotype" w:hAnsi="Palatino Linotype" w:cs="SBL Greek"/>
          <w:vertAlign w:val="superscript"/>
          <w:lang w:bidi="he-IL"/>
        </w:rPr>
        <w:t>.</w:t>
      </w:r>
      <w:proofErr w:type="gramEnd"/>
      <w:r w:rsidRPr="00D25E23">
        <w:rPr>
          <w:rFonts w:ascii="Palatino Linotype" w:hAnsi="Palatino Linotype" w:cs="SBL Greek"/>
          <w:lang w:bidi="he-IL"/>
        </w:rPr>
        <w:t xml:space="preserve"> Πλούταρχος, </w:t>
      </w:r>
      <w:r w:rsidRPr="00D25E23">
        <w:rPr>
          <w:rFonts w:ascii="Palatino Linotype" w:hAnsi="Palatino Linotype" w:cs="SBL Greek"/>
          <w:i/>
          <w:lang w:bidi="he-IL"/>
        </w:rPr>
        <w:t>Περί ευθυμίας</w:t>
      </w:r>
      <w:r w:rsidRPr="00D25E23">
        <w:rPr>
          <w:rFonts w:ascii="Palatino Linotype" w:hAnsi="Palatino Linotype" w:cs="SBL Greek"/>
          <w:lang w:bidi="he-IL"/>
        </w:rPr>
        <w:t xml:space="preserve"> 19 [</w:t>
      </w:r>
      <w:r w:rsidRPr="00D25E23">
        <w:rPr>
          <w:rFonts w:ascii="Palatino Linotype" w:hAnsi="Palatino Linotype" w:cs="SBL Greek"/>
          <w:i/>
          <w:lang w:bidi="he-IL"/>
        </w:rPr>
        <w:t xml:space="preserve">Ηθικά </w:t>
      </w:r>
      <w:r w:rsidRPr="00D25E23">
        <w:rPr>
          <w:rFonts w:ascii="Palatino Linotype" w:hAnsi="Palatino Linotype" w:cs="SBL Greek"/>
          <w:lang w:bidi="he-IL"/>
        </w:rPr>
        <w:t>477Α])</w:t>
      </w:r>
      <w:r w:rsidRPr="00D25E23">
        <w:rPr>
          <w:rStyle w:val="a5"/>
          <w:rFonts w:ascii="Palatino Linotype" w:hAnsi="Palatino Linotype" w:cs="SBL Greek"/>
          <w:lang w:bidi="he-IL"/>
        </w:rPr>
        <w:footnoteReference w:id="125"/>
      </w:r>
      <w:r w:rsidRPr="00D25E23">
        <w:rPr>
          <w:rFonts w:ascii="Palatino Linotype" w:hAnsi="Palatino Linotype" w:cs="SBL Greek"/>
          <w:lang w:bidi="he-IL"/>
        </w:rPr>
        <w:t xml:space="preserve">. Συνεπώς η συνείδηση είναι ο αντικειμενικός κριτής των </w:t>
      </w:r>
      <w:r w:rsidRPr="00D25E23">
        <w:rPr>
          <w:rFonts w:ascii="Palatino Linotype" w:hAnsi="Palatino Linotype" w:cs="SBL Greek"/>
          <w:i/>
          <w:lang w:bidi="he-IL"/>
        </w:rPr>
        <w:t>παρελθουσών</w:t>
      </w:r>
      <w:r w:rsidRPr="00D25E23">
        <w:rPr>
          <w:rFonts w:ascii="Palatino Linotype" w:hAnsi="Palatino Linotype" w:cs="SBL Greek"/>
          <w:lang w:bidi="he-IL"/>
        </w:rPr>
        <w:t xml:space="preserve"> πράξεων αφού ιδιωτικά (σε κάθε άνθρωπο ξεχωριστά) ελέγχει την ορθότητα αυτών τιμωρώντας τις ανομίες και προκαλώντας πόνο. Ειδικότερα στον Ιουδαϊσμό ήταν εξαιρετικά έντονο το αίτημα για ριζική εσωτερική κάθαρση από την αμαρτία και τα στίγματα που αφήνει εσωτερικά η διάπραξή της (Ψ. 50, 10 Ο᾿</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Ιερ. 33, 8 Μασ.</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Ιεζ. 39, 24).</w:t>
      </w:r>
    </w:p>
    <w:p w:rsidR="005E4CDA" w:rsidRPr="00D25E23" w:rsidRDefault="005E4CDA" w:rsidP="005E4CDA">
      <w:pPr>
        <w:autoSpaceDE w:val="0"/>
        <w:autoSpaceDN w:val="0"/>
        <w:adjustRightInd w:val="0"/>
        <w:spacing w:after="0" w:line="240" w:lineRule="auto"/>
        <w:jc w:val="both"/>
        <w:rPr>
          <w:rFonts w:ascii="Palatino Linotype" w:hAnsi="Palatino Linotype" w:cs="SBL Greek"/>
          <w:lang w:bidi="he-IL"/>
        </w:rPr>
      </w:pPr>
    </w:p>
    <w:p w:rsidR="005E4CDA" w:rsidRPr="00D25E23" w:rsidRDefault="005E4CDA" w:rsidP="005E4CDA">
      <w:pPr>
        <w:autoSpaceDE w:val="0"/>
        <w:autoSpaceDN w:val="0"/>
        <w:adjustRightInd w:val="0"/>
        <w:spacing w:after="0" w:line="240" w:lineRule="auto"/>
        <w:jc w:val="both"/>
        <w:rPr>
          <w:rFonts w:ascii="Palatino Linotype" w:hAnsi="Palatino Linotype" w:cs="Silver Humana"/>
          <w:szCs w:val="24"/>
        </w:rPr>
      </w:pPr>
      <w:r w:rsidRPr="00D25E23">
        <w:rPr>
          <w:rFonts w:ascii="Palatino Linotype" w:hAnsi="Palatino Linotype" w:cs="SBL Greek"/>
          <w:lang w:bidi="he-IL"/>
        </w:rPr>
        <w:lastRenderedPageBreak/>
        <w:t>Στην Π.Δ. δεν απαντά παρά μόνον σε κείμενα νεότερα του 2</w:t>
      </w:r>
      <w:r w:rsidRPr="00D25E23">
        <w:rPr>
          <w:rFonts w:ascii="Palatino Linotype" w:hAnsi="Palatino Linotype" w:cs="SBL Greek"/>
          <w:vertAlign w:val="superscript"/>
          <w:lang w:bidi="he-IL"/>
        </w:rPr>
        <w:t>ου</w:t>
      </w:r>
      <w:r w:rsidRPr="00D25E23">
        <w:rPr>
          <w:rFonts w:ascii="Palatino Linotype" w:hAnsi="Palatino Linotype" w:cs="SBL Greek"/>
          <w:lang w:bidi="he-IL"/>
        </w:rPr>
        <w:t xml:space="preserve"> αι. π.Χ. (Εκκλ. 10, 20: </w:t>
      </w:r>
      <w:r w:rsidRPr="00D25E23">
        <w:rPr>
          <w:rFonts w:ascii="Palatino Linotype" w:hAnsi="Palatino Linotype" w:cs="SBL Greek"/>
          <w:i/>
          <w:lang w:bidi="he-IL"/>
        </w:rPr>
        <w:t xml:space="preserve">καί γε </w:t>
      </w:r>
      <w:r w:rsidRPr="00D25E23">
        <w:rPr>
          <w:rFonts w:ascii="Palatino Linotype" w:hAnsi="Palatino Linotype" w:cs="SBL Greek"/>
          <w:b/>
          <w:i/>
          <w:lang w:bidi="he-IL"/>
        </w:rPr>
        <w:t>ἐν συνειδήσει σου</w:t>
      </w:r>
      <w:r w:rsidRPr="00D25E23">
        <w:rPr>
          <w:rFonts w:ascii="Palatino Linotype" w:hAnsi="Palatino Linotype" w:cs="SBL Greek"/>
          <w:i/>
          <w:lang w:bidi="he-IL"/>
        </w:rPr>
        <w:t xml:space="preserve"> </w:t>
      </w:r>
      <w:r w:rsidRPr="00D25E23">
        <w:rPr>
          <w:rFonts w:ascii="Palatino Linotype" w:hAnsi="Palatino Linotype" w:cs="SBL Greek"/>
          <w:lang w:bidi="he-IL"/>
        </w:rPr>
        <w:t xml:space="preserve">[= ούτε με τις σκέψεις σου/ </w:t>
      </w:r>
      <w:r w:rsidRPr="00D25E23">
        <w:rPr>
          <w:rFonts w:ascii="Palatino Linotype" w:hAnsi="Palatino Linotype" w:cs="SBL Greek"/>
          <w:lang w:val="en-US" w:bidi="he-IL"/>
        </w:rPr>
        <w:t>bemaddaaka</w:t>
      </w:r>
      <w:r w:rsidRPr="00D25E23">
        <w:rPr>
          <w:rFonts w:ascii="Palatino Linotype" w:hAnsi="Palatino Linotype" w:cs="SBL Greek"/>
          <w:lang w:bidi="he-IL"/>
        </w:rPr>
        <w:t>]</w:t>
      </w:r>
      <w:r w:rsidRPr="00D25E23">
        <w:rPr>
          <w:rFonts w:ascii="Bwtransh" w:hAnsi="Bwtransh" w:cs="Bwtransh"/>
          <w:sz w:val="28"/>
          <w:szCs w:val="28"/>
          <w:lang w:bidi="he-IL"/>
        </w:rPr>
        <w:t xml:space="preserve"> </w:t>
      </w:r>
      <w:r w:rsidRPr="00D25E23">
        <w:rPr>
          <w:rFonts w:ascii="Palatino Linotype" w:hAnsi="Palatino Linotype" w:cs="SBL Greek"/>
          <w:i/>
          <w:lang w:bidi="he-IL"/>
        </w:rPr>
        <w:t>βασιλέα μὴ καταράσῃ</w:t>
      </w:r>
      <w:r w:rsidRPr="00D25E23">
        <w:rPr>
          <w:rFonts w:ascii="Palatino Linotype" w:hAnsi="Palatino Linotype" w:cs="SBL Greek"/>
          <w:lang w:bidi="he-IL"/>
        </w:rPr>
        <w:t>)</w:t>
      </w:r>
      <w:r w:rsidRPr="00D25E23">
        <w:rPr>
          <w:rStyle w:val="a5"/>
          <w:rFonts w:ascii="Palatino Linotype" w:hAnsi="Palatino Linotype" w:cs="SBL Greek"/>
          <w:lang w:bidi="he-IL"/>
        </w:rPr>
        <w:footnoteReference w:id="126"/>
      </w:r>
      <w:r w:rsidRPr="00D25E23">
        <w:rPr>
          <w:rFonts w:ascii="Palatino Linotype" w:hAnsi="Palatino Linotype" w:cs="SBL Greek"/>
          <w:lang w:bidi="he-IL"/>
        </w:rPr>
        <w:t>. Στην Π.Δ. ο κριτής των πράξεων είναι η καρδιά, η οποία και πατάσσει (Α’Βασ. 24, 6). Οι εσώτατες «κινήσεις» του ανθρώπου συνδέονται και με τα νεφρά (Ιερ. 11, 20)</w:t>
      </w:r>
      <w:r w:rsidRPr="00D25E23">
        <w:rPr>
          <w:rStyle w:val="a5"/>
          <w:rFonts w:ascii="Palatino Linotype" w:hAnsi="Palatino Linotype" w:cs="SBL Greek"/>
          <w:lang w:bidi="he-IL"/>
        </w:rPr>
        <w:footnoteReference w:id="127"/>
      </w:r>
      <w:r w:rsidRPr="00D25E23">
        <w:rPr>
          <w:rFonts w:ascii="Palatino Linotype" w:hAnsi="Palatino Linotype" w:cs="SBL Greek"/>
          <w:lang w:bidi="he-IL"/>
        </w:rPr>
        <w:t xml:space="preserve">. Στον Φίλωνα (π.χ. </w:t>
      </w:r>
      <w:r w:rsidRPr="00D25E23">
        <w:rPr>
          <w:rFonts w:ascii="Palatino Linotype" w:hAnsi="Palatino Linotype" w:cs="SBL Greek"/>
          <w:i/>
          <w:lang w:bidi="he-IL"/>
        </w:rPr>
        <w:t>Περί Δημιουργίας</w:t>
      </w:r>
      <w:r w:rsidRPr="00D25E23">
        <w:rPr>
          <w:rFonts w:ascii="Palatino Linotype" w:hAnsi="Palatino Linotype" w:cs="SBL Greek"/>
          <w:lang w:bidi="he-IL"/>
        </w:rPr>
        <w:t xml:space="preserve"> 128) η συνείδηση θεωρείται δικαστής αμερόληπτος, φωνή του Θεού, </w:t>
      </w:r>
      <w:r w:rsidRPr="00D25E23">
        <w:rPr>
          <w:rFonts w:ascii="Palatino Linotype" w:hAnsi="Palatino Linotype" w:cs="SBL Greek"/>
          <w:i/>
          <w:lang w:bidi="he-IL"/>
        </w:rPr>
        <w:t>μεσίτης</w:t>
      </w:r>
      <w:r w:rsidRPr="00D25E23">
        <w:rPr>
          <w:rFonts w:ascii="Palatino Linotype" w:hAnsi="Palatino Linotype" w:cs="SBL Greek"/>
          <w:lang w:bidi="he-IL"/>
        </w:rPr>
        <w:t xml:space="preserve"> της αποκάλυψης, η πηγή της καθοδήγησης της συμπεριφοράς ενώ και σε άλλα κείμενα θεωρείται ως κριτής αλλά και μάρτυς κατηγορίας συνδεόμενη με το </w:t>
      </w:r>
      <w:r w:rsidRPr="00D25E23">
        <w:rPr>
          <w:rFonts w:ascii="Palatino Linotype" w:hAnsi="Palatino Linotype" w:cs="SBL Greek"/>
          <w:b/>
          <w:i/>
          <w:lang w:bidi="he-IL"/>
        </w:rPr>
        <w:t>συνέχομαι</w:t>
      </w:r>
      <w:r w:rsidRPr="00D25E23">
        <w:rPr>
          <w:rFonts w:ascii="Palatino Linotype" w:hAnsi="Palatino Linotype" w:cs="SBL Greek"/>
          <w:lang w:bidi="he-IL"/>
        </w:rPr>
        <w:t xml:space="preserve"> (= συνθλίβω, ενοχλώ)  </w:t>
      </w:r>
      <w:r w:rsidRPr="00D25E23">
        <w:rPr>
          <w:rFonts w:ascii="Palatino Linotype" w:hAnsi="Palatino Linotype" w:cs="SBL Greek"/>
          <w:i/>
          <w:lang w:bidi="he-IL"/>
        </w:rPr>
        <w:t>δειλὸν γὰρ ἰδίῳ πονηρία μάρτυρι καταδικαζομένη/ ἀεὶ δὲ προσείληφεν τὰ χαλεπὰ/</w:t>
      </w:r>
      <w:r w:rsidRPr="00D25E23">
        <w:rPr>
          <w:rFonts w:ascii="Palatino Linotype" w:hAnsi="Palatino Linotype" w:cs="SBL Greek"/>
          <w:b/>
          <w:i/>
          <w:lang w:bidi="he-IL"/>
        </w:rPr>
        <w:t>συνεχομένη τῇ συνειδήσει</w:t>
      </w:r>
      <w:r w:rsidRPr="00D25E23">
        <w:rPr>
          <w:rFonts w:ascii="Arial" w:hAnsi="Arial" w:cs="Arial"/>
          <w:sz w:val="24"/>
          <w:szCs w:val="24"/>
        </w:rPr>
        <w:t xml:space="preserve"> </w:t>
      </w:r>
      <w:r w:rsidRPr="00D25E23">
        <w:rPr>
          <w:rFonts w:cs="Silver Humana"/>
          <w:sz w:val="24"/>
          <w:szCs w:val="24"/>
        </w:rPr>
        <w:t>(</w:t>
      </w:r>
      <w:r w:rsidRPr="00D25E23">
        <w:rPr>
          <w:rFonts w:ascii="Palatino Linotype" w:hAnsi="Palatino Linotype" w:cs="SBL Greek"/>
          <w:lang w:bidi="he-IL"/>
        </w:rPr>
        <w:t>Σοφ. Σολ. 17, 10)</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w:t>
      </w:r>
      <w:r w:rsidRPr="00D25E23">
        <w:rPr>
          <w:rFonts w:ascii="Palatino Linotype" w:hAnsi="Palatino Linotype" w:cs="Silver Humana"/>
          <w:i/>
          <w:szCs w:val="24"/>
        </w:rPr>
        <w:t xml:space="preserve">Ἀχρὶ τελευτῆς τοῦ πατρὸς ἡμῶν οὐκ εἶχον παρρησίαν ἀτενίσαι εἰς πρόσωπον Ἰακώβ͵ ἢ λαλῆσαί τινι τῶν ἀδελφῶν͵ </w:t>
      </w:r>
      <w:r w:rsidRPr="00D25E23">
        <w:rPr>
          <w:rFonts w:ascii="Palatino Linotype" w:hAnsi="Palatino Linotype" w:cs="Silver Humana"/>
          <w:b/>
          <w:i/>
          <w:szCs w:val="24"/>
        </w:rPr>
        <w:t>διὰ τοὺς ὀνειδισμούς</w:t>
      </w:r>
      <w:r w:rsidRPr="00D25E23">
        <w:rPr>
          <w:rFonts w:ascii="Palatino Linotype" w:hAnsi="Palatino Linotype" w:cs="Silver Humana"/>
          <w:i/>
          <w:szCs w:val="24"/>
        </w:rPr>
        <w:t xml:space="preserve">. </w:t>
      </w:r>
      <w:r w:rsidRPr="00D25E23">
        <w:rPr>
          <w:rFonts w:ascii="Palatino Linotype" w:hAnsi="Palatino Linotype" w:cs="Silver Humana"/>
          <w:b/>
          <w:i/>
          <w:szCs w:val="24"/>
        </w:rPr>
        <w:t>Καὶ ἕως νῦν ἡ συνείδησίς μου συνέχει με περὶ τῆς ἁμαρτίας μου</w:t>
      </w:r>
      <w:r w:rsidRPr="00D25E23">
        <w:rPr>
          <w:rFonts w:cs="Silver Humana"/>
          <w:sz w:val="24"/>
          <w:szCs w:val="24"/>
        </w:rPr>
        <w:t xml:space="preserve"> </w:t>
      </w:r>
      <w:r w:rsidRPr="00D25E23">
        <w:rPr>
          <w:rFonts w:ascii="Palatino Linotype" w:hAnsi="Palatino Linotype" w:cs="Silver Humana"/>
          <w:szCs w:val="24"/>
        </w:rPr>
        <w:t>(Διαθ. Ρουβ. 4).</w:t>
      </w:r>
    </w:p>
    <w:p w:rsidR="005E4CDA" w:rsidRPr="00D25E23" w:rsidRDefault="005E4CDA" w:rsidP="005E4CDA">
      <w:pPr>
        <w:autoSpaceDE w:val="0"/>
        <w:autoSpaceDN w:val="0"/>
        <w:adjustRightInd w:val="0"/>
        <w:spacing w:after="0" w:line="240" w:lineRule="auto"/>
        <w:jc w:val="both"/>
        <w:rPr>
          <w:rFonts w:ascii="Palatino Linotype" w:hAnsi="Palatino Linotype" w:cs="SBL Greek"/>
          <w:lang w:bidi="he-IL"/>
        </w:rPr>
      </w:pPr>
    </w:p>
    <w:p w:rsidR="005E4CDA" w:rsidRPr="00D25E23" w:rsidRDefault="005E4CDA" w:rsidP="005E4CDA">
      <w:pPr>
        <w:autoSpaceDE w:val="0"/>
        <w:autoSpaceDN w:val="0"/>
        <w:adjustRightInd w:val="0"/>
        <w:spacing w:after="0" w:line="240" w:lineRule="auto"/>
        <w:jc w:val="both"/>
        <w:rPr>
          <w:rFonts w:ascii="Palatino Linotype" w:hAnsi="Palatino Linotype" w:cs="SBL Greek"/>
          <w:lang w:bidi="he-IL"/>
        </w:rPr>
      </w:pPr>
      <w:r w:rsidRPr="00D25E23">
        <w:rPr>
          <w:rFonts w:ascii="Palatino Linotype" w:hAnsi="Palatino Linotype" w:cs="SBL Greek"/>
          <w:lang w:bidi="he-IL"/>
        </w:rPr>
        <w:t xml:space="preserve">Στην Κ.Δ. απαντά τριάντα φορές. Ιδίως στη Ρωμ. η </w:t>
      </w:r>
      <w:r w:rsidRPr="00464E84">
        <w:rPr>
          <w:rFonts w:ascii="Palatino Linotype" w:hAnsi="Palatino Linotype" w:cs="SBL Greek"/>
          <w:i/>
          <w:lang w:bidi="he-IL"/>
        </w:rPr>
        <w:t>συνείδηση</w:t>
      </w:r>
      <w:r w:rsidRPr="00D25E23">
        <w:rPr>
          <w:rFonts w:ascii="Palatino Linotype" w:hAnsi="Palatino Linotype" w:cs="SBL Greek"/>
          <w:lang w:bidi="he-IL"/>
        </w:rPr>
        <w:t xml:space="preserve"> προσδιορίζεται από το Άγ. Πνεύμα (Ρωμ. 9, 1) και λειτουργεί ως κριτής και μάρτυς υπεράσπισης (Ρωμ. 2, 15</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9, 1</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πρβλ. Πρ. 23, 1</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24, 16)</w:t>
      </w:r>
      <w:r w:rsidRPr="00D25E23">
        <w:rPr>
          <w:rStyle w:val="a5"/>
          <w:rFonts w:ascii="Palatino Linotype" w:hAnsi="Palatino Linotype" w:cs="SBL Greek"/>
          <w:lang w:bidi="he-IL"/>
        </w:rPr>
        <w:footnoteReference w:id="128"/>
      </w:r>
      <w:r w:rsidRPr="00D25E23">
        <w:rPr>
          <w:rFonts w:ascii="Palatino Linotype" w:hAnsi="Palatino Linotype" w:cs="SBL Greek"/>
          <w:lang w:bidi="he-IL"/>
        </w:rPr>
        <w:t xml:space="preserve">. Ο πιστός σύμφωνα με τα Α’Κορ. 8 και 10 ενεργεί λαμβάνοντας υπόψιν τη συνείδηση/την πεποίθηση του αδελφού έστω κι αυτή αντικειμενικά σφάλλει ως προς τη θεώρηση του ειδωλοθύτου ως </w:t>
      </w:r>
      <w:r w:rsidRPr="00D25E23">
        <w:rPr>
          <w:rFonts w:ascii="Palatino Linotype" w:hAnsi="Palatino Linotype" w:cs="SBL Greek"/>
          <w:i/>
          <w:lang w:bidi="he-IL"/>
        </w:rPr>
        <w:t>ιερο</w:t>
      </w:r>
      <w:r w:rsidRPr="00D25E23">
        <w:rPr>
          <w:rFonts w:ascii="Palatino Linotype" w:hAnsi="Palatino Linotype" w:cs="SBL Greek"/>
          <w:lang w:bidi="he-IL"/>
        </w:rPr>
        <w:t>θύτου. Στην Εβρ. (9, 14</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10, 22) η κάθαρση της συνειδήσεως από νεκρά έργα αλλά και της καρδιάς από την πονηρή συνείδηση πραγματοποιούνται με το αίμα του Εσταυρωμένου. Έτσι επιτυγχάνεται η ουσιαστική επικοινωνία με τον Θεό που επιχειρούσε ο Αρχιερέας κατεξοχήν με την εορτή του Εξιλασμού. Στις ΠΕ συνδέεται με το νου (Τιτ. 1, 14) χαρακτηρίζεται </w:t>
      </w:r>
      <w:r w:rsidRPr="00D25E23">
        <w:rPr>
          <w:rFonts w:ascii="Palatino Linotype" w:hAnsi="Palatino Linotype" w:cs="SBL Greek"/>
          <w:i/>
          <w:lang w:bidi="he-IL"/>
        </w:rPr>
        <w:t>ἀγαθὴ</w:t>
      </w:r>
      <w:r w:rsidRPr="00D25E23">
        <w:rPr>
          <w:rFonts w:ascii="Palatino Linotype" w:hAnsi="Palatino Linotype" w:cs="SBL Greek"/>
          <w:lang w:bidi="he-IL"/>
        </w:rPr>
        <w:t xml:space="preserve"> (1, 5. 19</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πρβλ. Πρ. 23, 1</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Α’Πέ. 3, 16. 21), </w:t>
      </w:r>
      <w:r w:rsidRPr="00D25E23">
        <w:rPr>
          <w:rFonts w:ascii="Palatino Linotype" w:hAnsi="Palatino Linotype" w:cs="SBL Greek"/>
          <w:i/>
          <w:lang w:bidi="he-IL"/>
        </w:rPr>
        <w:t xml:space="preserve">καθαρὴ </w:t>
      </w:r>
      <w:r w:rsidRPr="00D25E23">
        <w:rPr>
          <w:rFonts w:ascii="Palatino Linotype" w:hAnsi="Palatino Linotype" w:cs="SBL Greek"/>
          <w:lang w:bidi="he-IL"/>
        </w:rPr>
        <w:t>(3, 9</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Β’Τιμ. 1, 3</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πρβλ. </w:t>
      </w:r>
      <w:r w:rsidRPr="00D25E23">
        <w:rPr>
          <w:rFonts w:ascii="Palatino Linotype" w:hAnsi="Palatino Linotype" w:cs="SBL Greek"/>
          <w:i/>
          <w:lang w:bidi="he-IL"/>
        </w:rPr>
        <w:t>ἀπρόσκοπος</w:t>
      </w:r>
      <w:r w:rsidRPr="00D25E23">
        <w:rPr>
          <w:rFonts w:ascii="Palatino Linotype" w:hAnsi="Palatino Linotype" w:cs="SBL Greek"/>
          <w:lang w:bidi="he-IL"/>
        </w:rPr>
        <w:t xml:space="preserve"> Πρ. 24, 16</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w:t>
      </w:r>
      <w:r w:rsidRPr="00D25E23">
        <w:rPr>
          <w:rFonts w:ascii="Palatino Linotype" w:hAnsi="Palatino Linotype" w:cs="SBL Greek"/>
          <w:i/>
          <w:lang w:bidi="he-IL"/>
        </w:rPr>
        <w:t>καλή</w:t>
      </w:r>
      <w:r w:rsidRPr="00D25E23">
        <w:rPr>
          <w:rFonts w:ascii="Palatino Linotype" w:hAnsi="Palatino Linotype" w:cs="SBL Greek"/>
          <w:lang w:bidi="he-IL"/>
        </w:rPr>
        <w:t xml:space="preserve"> Εβρ. 13, 18</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πρβλ. 9, 9.14</w:t>
      </w:r>
      <w:r w:rsidRPr="00D25E23">
        <w:rPr>
          <w:rFonts w:ascii="Palatino Linotype" w:hAnsi="Palatino Linotype" w:cs="SBL Greek"/>
          <w:vertAlign w:val="superscript"/>
          <w:lang w:bidi="he-IL"/>
        </w:rPr>
        <w:t xml:space="preserve"> </w:t>
      </w:r>
      <w:r w:rsidRPr="00D25E23">
        <w:rPr>
          <w:rFonts w:ascii="Palatino Linotype" w:hAnsi="Palatino Linotype" w:cs="SBL Greek"/>
          <w:i/>
          <w:lang w:bidi="he-IL"/>
        </w:rPr>
        <w:t>ἄμωμη</w:t>
      </w:r>
      <w:r w:rsidRPr="00D25E23">
        <w:rPr>
          <w:rFonts w:ascii="Palatino Linotype" w:hAnsi="Palatino Linotype" w:cs="SBL Greek"/>
          <w:i/>
          <w:vertAlign w:val="superscript"/>
          <w:lang w:bidi="he-IL"/>
        </w:rPr>
        <w:t xml:space="preserve"> </w:t>
      </w:r>
      <w:r w:rsidRPr="00D25E23">
        <w:rPr>
          <w:rFonts w:ascii="Palatino Linotype" w:hAnsi="Palatino Linotype" w:cs="SBL Greek"/>
          <w:i/>
          <w:lang w:bidi="he-IL"/>
        </w:rPr>
        <w:t>καὶ ἁγνὴ</w:t>
      </w:r>
      <w:r w:rsidRPr="00D25E23">
        <w:rPr>
          <w:rFonts w:ascii="Palatino Linotype" w:hAnsi="Palatino Linotype" w:cs="SBL Greek"/>
          <w:lang w:bidi="he-IL"/>
        </w:rPr>
        <w:t xml:space="preserve"> Πολύκ. 5.3) αλλά και </w:t>
      </w:r>
      <w:r w:rsidRPr="00D25E23">
        <w:rPr>
          <w:rFonts w:ascii="Palatino Linotype" w:hAnsi="Palatino Linotype" w:cs="SBL Greek"/>
          <w:i/>
          <w:lang w:bidi="he-IL"/>
        </w:rPr>
        <w:t>κεκαυστηριασμένη</w:t>
      </w:r>
      <w:r w:rsidRPr="00D25E23">
        <w:rPr>
          <w:rFonts w:ascii="Palatino Linotype" w:hAnsi="Palatino Linotype" w:cs="SBL Greek"/>
          <w:lang w:bidi="he-IL"/>
        </w:rPr>
        <w:t xml:space="preserve"> αφού συνδέεται με την </w:t>
      </w:r>
      <w:r w:rsidRPr="00D25E23">
        <w:rPr>
          <w:rFonts w:ascii="Palatino Linotype" w:hAnsi="Palatino Linotype" w:cs="SBL Greek"/>
          <w:i/>
          <w:lang w:bidi="he-IL"/>
        </w:rPr>
        <w:t>υπόκριση</w:t>
      </w:r>
      <w:r w:rsidRPr="00D25E23">
        <w:rPr>
          <w:rFonts w:ascii="Palatino Linotype" w:hAnsi="Palatino Linotype" w:cs="SBL Greek"/>
          <w:lang w:bidi="he-IL"/>
        </w:rPr>
        <w:t xml:space="preserve"> των ψευδολόγων (4, 1). </w:t>
      </w:r>
    </w:p>
    <w:p w:rsidR="005E4CDA" w:rsidRPr="00D25E23" w:rsidRDefault="005E4CDA" w:rsidP="005E4CDA">
      <w:pPr>
        <w:autoSpaceDE w:val="0"/>
        <w:autoSpaceDN w:val="0"/>
        <w:adjustRightInd w:val="0"/>
        <w:spacing w:after="0" w:line="240" w:lineRule="auto"/>
        <w:jc w:val="both"/>
        <w:rPr>
          <w:rFonts w:ascii="Palatino Linotype" w:hAnsi="Palatino Linotype" w:cs="SBL Greek"/>
          <w:lang w:bidi="he-IL"/>
        </w:rPr>
      </w:pPr>
    </w:p>
    <w:p w:rsidR="005E4CDA" w:rsidRPr="00D25E23" w:rsidRDefault="005E4CDA" w:rsidP="005E4CDA">
      <w:pPr>
        <w:autoSpaceDE w:val="0"/>
        <w:autoSpaceDN w:val="0"/>
        <w:adjustRightInd w:val="0"/>
        <w:spacing w:after="0" w:line="240" w:lineRule="auto"/>
        <w:jc w:val="both"/>
        <w:rPr>
          <w:rFonts w:ascii="Palatino Linotype" w:hAnsi="Palatino Linotype" w:cs="SBL Greek"/>
          <w:lang w:bidi="he-IL"/>
        </w:rPr>
      </w:pPr>
      <w:r w:rsidRPr="00D25E23">
        <w:rPr>
          <w:rFonts w:ascii="Palatino Linotype" w:hAnsi="Palatino Linotype" w:cs="Arial"/>
          <w:szCs w:val="20"/>
          <w:lang w:bidi="he-IL"/>
        </w:rPr>
        <w:t>Θεωρώ ότι η συνείδηση στο υπό εξέτασιν χωρίο μάλλον δεν αναφέρεται ούτε  (α) στον αλάνθαστο εσωτερικό κριτή και την αθώωση ούτε (β) στα αγαθά λόγια και έργα που κυοφορεί η αγάπη</w:t>
      </w:r>
      <w:r w:rsidRPr="00D25E23">
        <w:rPr>
          <w:rStyle w:val="a5"/>
          <w:rFonts w:ascii="Palatino Linotype" w:hAnsi="Palatino Linotype" w:cs="Arial"/>
          <w:szCs w:val="20"/>
          <w:lang w:bidi="he-IL"/>
        </w:rPr>
        <w:footnoteReference w:id="129"/>
      </w:r>
      <w:r w:rsidRPr="00D25E23">
        <w:rPr>
          <w:rFonts w:ascii="Palatino Linotype" w:hAnsi="Palatino Linotype" w:cs="Arial"/>
          <w:szCs w:val="20"/>
          <w:lang w:bidi="he-IL"/>
        </w:rPr>
        <w:t xml:space="preserve"> αλλά στα εσώτατα κίνητρα των πράξεων και των σκέψεων που δικαιώνουν σύμφωνα και με την Επί του όρους Ομιλία τις ενέργειες και το πιστεύω του ανθρώπου.</w:t>
      </w:r>
      <w:r w:rsidRPr="00D25E23">
        <w:rPr>
          <w:rFonts w:ascii="Arial" w:hAnsi="Arial" w:cs="Arial"/>
          <w:sz w:val="20"/>
          <w:szCs w:val="20"/>
          <w:lang w:bidi="he-IL"/>
        </w:rPr>
        <w:t xml:space="preserve"> </w:t>
      </w:r>
      <w:r w:rsidRPr="00D25E23">
        <w:rPr>
          <w:rFonts w:ascii="Palatino Linotype" w:hAnsi="Palatino Linotype" w:cs="Arial"/>
          <w:lang w:bidi="he-IL"/>
        </w:rPr>
        <w:t xml:space="preserve">Στον μικρασιάτη Ειρηναίο (4.18.3) αναφέρονται τα εξής: </w:t>
      </w:r>
      <w:r w:rsidRPr="00D25E23">
        <w:rPr>
          <w:rFonts w:ascii="Palatino Linotype" w:hAnsi="Palatino Linotype" w:cs="Arial"/>
          <w:i/>
          <w:lang w:bidi="he-IL"/>
        </w:rPr>
        <w:t xml:space="preserve">Εξ αρχής βεβαίως ο Θεός επέβλεψε στα δώρα του Άβελ, διότι τα πρόσφερε με απλότητα και δικαιοσύνη. Δεν επέβλεψε, όμως, στη θυσία του Κάιν, διότι συνοδεύονταν </w:t>
      </w:r>
      <w:r w:rsidRPr="00D25E23">
        <w:rPr>
          <w:rFonts w:ascii="Palatino Linotype" w:hAnsi="Palatino Linotype" w:cs="Arial"/>
          <w:b/>
          <w:i/>
          <w:lang w:bidi="he-IL"/>
        </w:rPr>
        <w:t>από φθόνο και κακία</w:t>
      </w:r>
      <w:r w:rsidRPr="00D25E23">
        <w:rPr>
          <w:rFonts w:ascii="Palatino Linotype" w:hAnsi="Palatino Linotype" w:cs="Arial"/>
          <w:i/>
          <w:lang w:bidi="he-IL"/>
        </w:rPr>
        <w:t xml:space="preserve"> έναντι του αδελφού του και είχε διχασμό μέσα στην καρδιά του, όπως του έλεγε ο Θεός αποκαλύπτοντας τα μυστικά του. […] </w:t>
      </w:r>
      <w:r w:rsidRPr="00D25E23">
        <w:rPr>
          <w:rFonts w:ascii="Palatino Linotype" w:hAnsi="Palatino Linotype" w:cs="Arial"/>
          <w:i/>
          <w:caps/>
          <w:lang w:bidi="he-IL"/>
        </w:rPr>
        <w:t>ο</w:t>
      </w:r>
      <w:r w:rsidRPr="00D25E23">
        <w:rPr>
          <w:rFonts w:ascii="Palatino Linotype" w:hAnsi="Palatino Linotype" w:cs="Arial"/>
          <w:i/>
          <w:lang w:bidi="he-IL"/>
        </w:rPr>
        <w:t xml:space="preserve">ι θυσίες λοιπόν δεν αγιάζουν τον άνθρωπο. Ο Θεός δεν έχει ανάγκη από θυσίες. </w:t>
      </w:r>
      <w:r w:rsidRPr="00D25E23">
        <w:rPr>
          <w:rFonts w:ascii="Palatino Linotype" w:hAnsi="Palatino Linotype" w:cs="Arial"/>
          <w:b/>
          <w:i/>
          <w:lang w:bidi="he-IL"/>
        </w:rPr>
        <w:t>Αλλά η συνείδηση αυτού που προσφέρει, αγιάζει τη θυσία</w:t>
      </w:r>
      <w:r w:rsidRPr="00D25E23">
        <w:rPr>
          <w:rFonts w:ascii="Palatino Linotype" w:hAnsi="Palatino Linotype" w:cs="Arial"/>
          <w:i/>
          <w:lang w:bidi="he-IL"/>
        </w:rPr>
        <w:t>. Και όταν η συνείδηση είναι καθαρή, κάνει τον Θεό να δεχθεί τη θυσία σαν να είναι από φίλο</w:t>
      </w:r>
      <w:r w:rsidRPr="00D25E23">
        <w:rPr>
          <w:rFonts w:ascii="Palatino Linotype" w:hAnsi="Palatino Linotype" w:cs="Arial"/>
          <w:lang w:bidi="he-IL"/>
        </w:rPr>
        <w:t xml:space="preserve"> (πρβλ. Στοβαίος,</w:t>
      </w:r>
      <w:r w:rsidRPr="00D25E23">
        <w:rPr>
          <w:rFonts w:ascii="Palatino Linotype" w:hAnsi="Palatino Linotype" w:cs="Arial"/>
          <w:i/>
          <w:lang w:bidi="he-IL"/>
        </w:rPr>
        <w:t xml:space="preserve"> Εκλογή</w:t>
      </w:r>
      <w:r w:rsidRPr="00D25E23">
        <w:rPr>
          <w:rFonts w:ascii="Palatino Linotype" w:hAnsi="Palatino Linotype" w:cs="Arial"/>
          <w:lang w:bidi="he-IL"/>
        </w:rPr>
        <w:t xml:space="preserve"> 3.24 [</w:t>
      </w:r>
      <w:r w:rsidRPr="00D25E23">
        <w:rPr>
          <w:rFonts w:ascii="Palatino Linotype" w:hAnsi="Palatino Linotype" w:cs="Arial"/>
          <w:i/>
          <w:lang w:bidi="he-IL"/>
        </w:rPr>
        <w:t>Περί Συνειδότος</w:t>
      </w:r>
      <w:r w:rsidRPr="00D25E23">
        <w:rPr>
          <w:rFonts w:ascii="Palatino Linotype" w:hAnsi="Palatino Linotype" w:cs="Arial"/>
          <w:lang w:bidi="he-IL"/>
        </w:rPr>
        <w:t>]). Εν προκειμένω η συνείδηση εκφράζει τα ελατήρια των ενεργειών, ίσως και τους διαλογισμούς που είναι κρυμμένοι βαθιά στην ανθρώπινη ύπαρξη</w:t>
      </w:r>
      <w:r w:rsidRPr="00D25E23">
        <w:rPr>
          <w:rFonts w:ascii="Palatino Linotype" w:hAnsi="Palatino Linotype" w:cs="SBL Greek"/>
          <w:lang w:bidi="he-IL"/>
        </w:rPr>
        <w:t xml:space="preserve"> (Διδ. 4.14//Βαρν. 19.2: </w:t>
      </w:r>
      <w:r w:rsidRPr="00D25E23">
        <w:rPr>
          <w:rFonts w:ascii="Palatino Linotype" w:hAnsi="Palatino Linotype" w:cs="SBL Greek"/>
          <w:i/>
          <w:lang w:bidi="he-IL"/>
        </w:rPr>
        <w:t xml:space="preserve">οὐ προσελεύσῃ ἐπὶ προσευχήν σου </w:t>
      </w:r>
      <w:r w:rsidRPr="00D25E23">
        <w:rPr>
          <w:rFonts w:ascii="Palatino Linotype" w:hAnsi="Palatino Linotype" w:cs="SBL Greek"/>
          <w:b/>
          <w:i/>
          <w:lang w:bidi="he-IL"/>
        </w:rPr>
        <w:t>ἐν συνειδήσει πονηρᾷ</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Α’Κλήμ. 1.3</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41.1</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45.7</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Β’Κλημ. 16.4</w:t>
      </w:r>
      <w:r w:rsidRPr="00D25E23">
        <w:rPr>
          <w:rStyle w:val="a5"/>
          <w:rFonts w:ascii="Palatino Linotype" w:hAnsi="Palatino Linotype" w:cs="SBL Greek"/>
          <w:lang w:bidi="he-IL"/>
        </w:rPr>
        <w:footnoteReference w:id="130"/>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Πολυκ. 5.3)</w:t>
      </w:r>
      <w:r w:rsidRPr="00D25E23">
        <w:rPr>
          <w:rFonts w:ascii="Palatino Linotype" w:hAnsi="Palatino Linotype" w:cs="Arial"/>
          <w:lang w:bidi="he-IL"/>
        </w:rPr>
        <w:t xml:space="preserve">. Σημειωτέον ότι στο 2, 8 οι αναπετασμένες σε προσευχή όσιες χείρες προϋποθέτουν απουσία οργής και διαλογισμού. Οι αιρετικοί αντίπαλοι των ΠΕ όπως δηλώνει το κεφ. 1 και θα φανερώσει ο σ. κατεξοχήν </w:t>
      </w:r>
      <w:r w:rsidRPr="00D25E23">
        <w:rPr>
          <w:rFonts w:ascii="Palatino Linotype" w:hAnsi="Palatino Linotype" w:cs="Arial"/>
          <w:lang w:bidi="he-IL"/>
        </w:rPr>
        <w:lastRenderedPageBreak/>
        <w:t>στο επιλογικό κεφ. 6 λειτουργούν με κίνητρα την φιλοδοξία και την φιλαργυρία</w:t>
      </w:r>
      <w:r w:rsidRPr="00D25E23">
        <w:rPr>
          <w:rStyle w:val="a5"/>
          <w:rFonts w:ascii="Palatino Linotype" w:hAnsi="Palatino Linotype" w:cs="Arial"/>
          <w:lang w:bidi="he-IL"/>
        </w:rPr>
        <w:footnoteReference w:id="131"/>
      </w:r>
      <w:r w:rsidRPr="00D25E23">
        <w:rPr>
          <w:rFonts w:ascii="Palatino Linotype" w:hAnsi="Palatino Linotype" w:cs="Arial"/>
          <w:lang w:bidi="he-IL"/>
        </w:rPr>
        <w:t xml:space="preserve">. Η συνείδηση αυτών είναι </w:t>
      </w:r>
      <w:r w:rsidRPr="00D25E23">
        <w:rPr>
          <w:rFonts w:ascii="Palatino Linotype" w:hAnsi="Palatino Linotype" w:cs="Arial"/>
          <w:i/>
          <w:lang w:bidi="he-IL"/>
        </w:rPr>
        <w:t>κεκαυστηριασμένη</w:t>
      </w:r>
      <w:r w:rsidRPr="00D25E23">
        <w:rPr>
          <w:rFonts w:ascii="Palatino Linotype" w:hAnsi="Palatino Linotype" w:cs="Arial"/>
          <w:lang w:bidi="he-IL"/>
        </w:rPr>
        <w:t xml:space="preserve"> είτε με την έννοια ότι είναι σκλάβα των παθών είτε με την έννοια ότι έχει παραδοθεί στο πυρ και το σκότος που συνεπάγεται η ολοκληρωτική παράδοση σε αυτά (τα πάθη</w:t>
      </w:r>
      <w:r w:rsidRPr="00D25E23">
        <w:rPr>
          <w:rFonts w:ascii="Palatino Linotype" w:hAnsi="Palatino Linotype" w:cs="Arial"/>
          <w:vertAlign w:val="superscript"/>
          <w:lang w:bidi="he-IL"/>
        </w:rPr>
        <w:t>.</w:t>
      </w:r>
      <w:r w:rsidRPr="00D25E23">
        <w:rPr>
          <w:rFonts w:ascii="Palatino Linotype" w:hAnsi="Palatino Linotype" w:cs="Arial"/>
          <w:lang w:bidi="he-IL"/>
        </w:rPr>
        <w:t xml:space="preserve"> πρβλ. Σοδομίτες) άρα είναι και μεμιασμένη είτε είναι πλέον αναίσθητη.</w:t>
      </w:r>
    </w:p>
    <w:p w:rsidR="005E4CDA" w:rsidRPr="00D25E23" w:rsidRDefault="005E4CDA" w:rsidP="005E4CDA">
      <w:pPr>
        <w:autoSpaceDE w:val="0"/>
        <w:autoSpaceDN w:val="0"/>
        <w:adjustRightInd w:val="0"/>
        <w:spacing w:after="0" w:line="240" w:lineRule="auto"/>
        <w:jc w:val="both"/>
        <w:rPr>
          <w:rFonts w:ascii="Palatino Linotype" w:hAnsi="Palatino Linotype" w:cs="Arial"/>
          <w:szCs w:val="20"/>
          <w:lang w:bidi="he-IL"/>
        </w:rPr>
      </w:pPr>
    </w:p>
    <w:p w:rsidR="005E4CDA" w:rsidRPr="00D25E23" w:rsidRDefault="005E4CDA" w:rsidP="005E4CDA">
      <w:pPr>
        <w:autoSpaceDE w:val="0"/>
        <w:autoSpaceDN w:val="0"/>
        <w:adjustRightInd w:val="0"/>
        <w:spacing w:after="0" w:line="240" w:lineRule="auto"/>
        <w:jc w:val="both"/>
        <w:rPr>
          <w:rFonts w:ascii="Palatino Linotype" w:hAnsi="Palatino Linotype" w:cs="SBL Greek"/>
          <w:i/>
          <w:lang w:bidi="he-IL"/>
        </w:rPr>
      </w:pPr>
      <w:r w:rsidRPr="00D25E23">
        <w:rPr>
          <w:rFonts w:ascii="Palatino Linotype" w:hAnsi="Palatino Linotype" w:cs="Arial"/>
          <w:szCs w:val="20"/>
          <w:lang w:bidi="he-IL"/>
        </w:rPr>
        <w:t>Έτσι</w:t>
      </w:r>
      <w:r w:rsidRPr="00D25E23">
        <w:rPr>
          <w:rFonts w:ascii="Arial" w:hAnsi="Arial" w:cs="Arial"/>
          <w:sz w:val="20"/>
          <w:szCs w:val="20"/>
          <w:lang w:bidi="he-IL"/>
        </w:rPr>
        <w:t xml:space="preserve"> </w:t>
      </w:r>
      <w:r w:rsidRPr="00D25E23">
        <w:rPr>
          <w:rFonts w:ascii="Palatino Linotype" w:hAnsi="Palatino Linotype" w:cs="SBL Greek"/>
          <w:lang w:bidi="he-IL"/>
        </w:rPr>
        <w:t xml:space="preserve">η πίστη είναι </w:t>
      </w:r>
      <w:r w:rsidRPr="00D25E23">
        <w:rPr>
          <w:rFonts w:ascii="Palatino Linotype" w:hAnsi="Palatino Linotype" w:cs="SBL Greek"/>
          <w:b/>
          <w:lang w:bidi="he-IL"/>
        </w:rPr>
        <w:t>ανυπόκριτη</w:t>
      </w:r>
      <w:r w:rsidRPr="00D25E23">
        <w:rPr>
          <w:rStyle w:val="a5"/>
          <w:rFonts w:ascii="Palatino Linotype" w:hAnsi="Palatino Linotype" w:cs="SBL Greek"/>
          <w:b/>
          <w:lang w:bidi="he-IL"/>
        </w:rPr>
        <w:footnoteReference w:id="132"/>
      </w:r>
      <w:r w:rsidRPr="00D25E23">
        <w:rPr>
          <w:rFonts w:ascii="Palatino Linotype" w:hAnsi="Palatino Linotype" w:cs="SBL Greek"/>
          <w:lang w:bidi="he-IL"/>
        </w:rPr>
        <w:t xml:space="preserve"> ήτοι αυθεντική (Φίλων, </w:t>
      </w:r>
      <w:r w:rsidRPr="00D25E23">
        <w:rPr>
          <w:rFonts w:ascii="Palatino Linotype" w:hAnsi="Palatino Linotype" w:cs="SBL Greek"/>
          <w:i/>
          <w:lang w:bidi="he-IL"/>
        </w:rPr>
        <w:t>Ερωτήμ. Γένεση</w:t>
      </w:r>
      <w:r w:rsidRPr="00D25E23">
        <w:rPr>
          <w:rFonts w:ascii="Palatino Linotype" w:hAnsi="Palatino Linotype" w:cs="SBL Greek"/>
          <w:lang w:bidi="he-IL"/>
        </w:rPr>
        <w:t xml:space="preserve"> 3.29), απροσποίητη, με συνέπεια ζωής</w:t>
      </w:r>
      <w:r w:rsidRPr="00D25E23">
        <w:rPr>
          <w:rStyle w:val="a5"/>
          <w:rFonts w:ascii="Palatino Linotype" w:hAnsi="Palatino Linotype" w:cs="SBL Greek"/>
          <w:lang w:bidi="he-IL"/>
        </w:rPr>
        <w:footnoteReference w:id="133"/>
      </w:r>
      <w:r w:rsidRPr="00D25E23">
        <w:rPr>
          <w:rFonts w:ascii="Palatino Linotype" w:hAnsi="Palatino Linotype" w:cs="SBL Greek"/>
          <w:lang w:bidi="he-IL"/>
        </w:rPr>
        <w:t xml:space="preserve"> αλλά και ακατηγόρητη</w:t>
      </w:r>
      <w:r w:rsidRPr="00D25E23">
        <w:rPr>
          <w:rFonts w:ascii="Palatino Linotype" w:hAnsi="Palatino Linotype" w:cs="Arial"/>
          <w:szCs w:val="20"/>
          <w:lang w:bidi="he-IL"/>
        </w:rPr>
        <w:t xml:space="preserve">. Το αντίθετο απαντά στο Β’Τιμ. 3, 5 όπου γίνεται λόγος για </w:t>
      </w:r>
      <w:r w:rsidRPr="00D25E23">
        <w:rPr>
          <w:rFonts w:ascii="Palatino Linotype" w:hAnsi="Palatino Linotype" w:cs="Arial"/>
          <w:i/>
          <w:szCs w:val="20"/>
          <w:lang w:bidi="he-IL"/>
        </w:rPr>
        <w:t>μόρφωση</w:t>
      </w:r>
      <w:r w:rsidRPr="00D25E23">
        <w:rPr>
          <w:rFonts w:ascii="Palatino Linotype" w:hAnsi="Palatino Linotype" w:cs="Arial"/>
          <w:szCs w:val="20"/>
          <w:lang w:bidi="he-IL"/>
        </w:rPr>
        <w:t xml:space="preserve"> (= εξωτερικό σχήμα) ευσεβείας αλλά άρνηση της δύναμης</w:t>
      </w:r>
      <w:r>
        <w:rPr>
          <w:rFonts w:ascii="Palatino Linotype" w:hAnsi="Palatino Linotype" w:cs="Arial"/>
          <w:szCs w:val="20"/>
          <w:lang w:bidi="he-IL"/>
        </w:rPr>
        <w:t xml:space="preserve"> αυτής</w:t>
      </w:r>
      <w:r w:rsidRPr="00D25E23">
        <w:rPr>
          <w:rFonts w:ascii="Palatino Linotype" w:hAnsi="Palatino Linotype" w:cs="Arial"/>
          <w:szCs w:val="20"/>
          <w:lang w:bidi="he-IL"/>
        </w:rPr>
        <w:t xml:space="preserve"> μέσω της καλλιέργειας των παθών της φιλαυτίας, φιλαργυρίας και φιληδονίας αντί της φιλοθεΐας. </w:t>
      </w:r>
      <w:r w:rsidRPr="00D25E23">
        <w:rPr>
          <w:rFonts w:ascii="Palatino Linotype" w:hAnsi="Palatino Linotype" w:cs="SBL Greek"/>
          <w:lang w:bidi="he-IL"/>
        </w:rPr>
        <w:t xml:space="preserve">Ενώ ο Π. επειδή ενεργούσε στην προ Χριστού εποχή του και μάλιστα την εποχή που μεταπήδησε από την μετριοπαθή του Γαμαλιήλ στη ζηλωτική πτέρυγα σε κατάσταση </w:t>
      </w:r>
      <w:r w:rsidRPr="00D25E23">
        <w:rPr>
          <w:rFonts w:ascii="Palatino Linotype" w:hAnsi="Palatino Linotype" w:cs="SBL Greek"/>
          <w:i/>
          <w:lang w:bidi="he-IL"/>
        </w:rPr>
        <w:t>άγνοιας</w:t>
      </w:r>
      <w:r w:rsidRPr="00D25E23">
        <w:rPr>
          <w:rFonts w:ascii="Palatino Linotype" w:hAnsi="Palatino Linotype" w:cs="SBL Greek"/>
          <w:lang w:bidi="he-IL"/>
        </w:rPr>
        <w:t xml:space="preserve"> τελικά ελεήθηκε παρότι βλάσφημος, οι αιρετικοί παρότι βαπτισμένοι ενεργούν</w:t>
      </w:r>
      <w:r w:rsidRPr="00D25E23">
        <w:rPr>
          <w:rFonts w:ascii="Palatino Linotype" w:hAnsi="Palatino Linotype" w:cs="SBL Greek"/>
          <w:i/>
          <w:lang w:bidi="he-IL"/>
        </w:rPr>
        <w:t xml:space="preserve"> ἃ μὴ δεῖ αἰσχροῦ κέρδους χάριν </w:t>
      </w:r>
      <w:r w:rsidRPr="00D25E23">
        <w:rPr>
          <w:rFonts w:ascii="Palatino Linotype" w:hAnsi="Palatino Linotype" w:cs="Arial"/>
          <w:szCs w:val="20"/>
          <w:lang w:bidi="he-IL"/>
        </w:rPr>
        <w:t>(</w:t>
      </w:r>
      <w:r w:rsidRPr="00D25E23">
        <w:rPr>
          <w:rFonts w:ascii="Palatino Linotype" w:hAnsi="Palatino Linotype" w:cs="Arial"/>
          <w:szCs w:val="20"/>
          <w:lang w:val="en-US" w:bidi="he-IL"/>
        </w:rPr>
        <w:t>T</w:t>
      </w:r>
      <w:r w:rsidRPr="00D25E23">
        <w:rPr>
          <w:rFonts w:ascii="Palatino Linotype" w:hAnsi="Palatino Linotype" w:cs="Arial"/>
          <w:szCs w:val="20"/>
          <w:lang w:bidi="he-IL"/>
        </w:rPr>
        <w:t>ιτ.</w:t>
      </w:r>
      <w:r w:rsidRPr="00D25E23">
        <w:rPr>
          <w:rFonts w:ascii="Palatino Linotype" w:hAnsi="Palatino Linotype" w:cs="Arial"/>
          <w:szCs w:val="20"/>
          <w:lang w:val="en-US" w:bidi="he-IL"/>
        </w:rPr>
        <w:t> </w:t>
      </w:r>
      <w:r w:rsidRPr="00D25E23">
        <w:rPr>
          <w:rFonts w:ascii="Palatino Linotype" w:hAnsi="Palatino Linotype" w:cs="Arial"/>
          <w:szCs w:val="20"/>
          <w:lang w:bidi="he-IL"/>
        </w:rPr>
        <w:t>1, 11)</w:t>
      </w:r>
      <w:r w:rsidRPr="00D25E23">
        <w:rPr>
          <w:rFonts w:ascii="Arial" w:hAnsi="Arial" w:cs="Arial"/>
          <w:sz w:val="20"/>
          <w:szCs w:val="20"/>
          <w:lang w:bidi="he-IL"/>
        </w:rPr>
        <w:t xml:space="preserve">. </w:t>
      </w:r>
      <w:r w:rsidRPr="00D25E23">
        <w:rPr>
          <w:rFonts w:ascii="Palatino Linotype" w:hAnsi="Palatino Linotype" w:cs="SBL Greek"/>
          <w:lang w:bidi="he-IL"/>
        </w:rPr>
        <w:t>Αυτοί στο επιλογικό κεφάλαιο παρουσιάζονται να φθάνουν στο αντίθετο της αγάπης (</w:t>
      </w:r>
      <w:r w:rsidRPr="00D25E23">
        <w:rPr>
          <w:rFonts w:ascii="Palatino Linotype" w:hAnsi="Palatino Linotype" w:cs="SBL Greek"/>
          <w:i/>
          <w:lang w:bidi="he-IL"/>
        </w:rPr>
        <w:t xml:space="preserve">φθόνοι </w:t>
      </w:r>
      <w:r w:rsidRPr="00D25E23">
        <w:rPr>
          <w:rFonts w:ascii="Palatino Linotype" w:hAnsi="Palatino Linotype" w:cs="SBL Greek"/>
          <w:lang w:bidi="he-IL"/>
        </w:rPr>
        <w:t>[…]</w:t>
      </w:r>
      <w:r w:rsidRPr="00D25E23">
        <w:rPr>
          <w:rFonts w:ascii="Palatino Linotype" w:hAnsi="Palatino Linotype" w:cs="SBL Greek"/>
          <w:color w:val="FF0000"/>
          <w:lang w:bidi="he-IL"/>
        </w:rPr>
        <w:t>)</w:t>
      </w:r>
      <w:r w:rsidRPr="00D25E23">
        <w:rPr>
          <w:rFonts w:ascii="Palatino Linotype" w:hAnsi="Palatino Linotype" w:cs="SBL Greek"/>
          <w:i/>
          <w:lang w:bidi="he-IL"/>
        </w:rPr>
        <w:t xml:space="preserve"> </w:t>
      </w:r>
      <w:r w:rsidRPr="00D25E23">
        <w:rPr>
          <w:rFonts w:ascii="Palatino Linotype" w:hAnsi="Palatino Linotype" w:cs="SBL Greek"/>
          <w:lang w:bidi="he-IL"/>
        </w:rPr>
        <w:t xml:space="preserve">αλλά και στην τύφωση (= τύφλωση, αλαζονεία), την άγνοια </w:t>
      </w:r>
      <w:r w:rsidRPr="00D25E23">
        <w:rPr>
          <w:rFonts w:ascii="Palatino Linotype" w:hAnsi="Palatino Linotype" w:cs="SBL Greek"/>
          <w:i/>
          <w:lang w:bidi="he-IL"/>
        </w:rPr>
        <w:t xml:space="preserve">(μηδὲν ἐπιστάμενοι) </w:t>
      </w:r>
      <w:r w:rsidRPr="00D25E23">
        <w:rPr>
          <w:rFonts w:ascii="Palatino Linotype" w:hAnsi="Palatino Linotype" w:cs="SBL Greek"/>
          <w:lang w:bidi="he-IL"/>
        </w:rPr>
        <w:t>και τη νόσο</w:t>
      </w:r>
      <w:r w:rsidRPr="00D25E23">
        <w:rPr>
          <w:rFonts w:ascii="Palatino Linotype" w:hAnsi="Palatino Linotype" w:cs="SBL Greek"/>
          <w:i/>
          <w:lang w:bidi="he-IL"/>
        </w:rPr>
        <w:t xml:space="preserve"> </w:t>
      </w:r>
      <w:r w:rsidRPr="00D25E23">
        <w:rPr>
          <w:rFonts w:ascii="Palatino Linotype" w:hAnsi="Palatino Linotype" w:cs="SBL Greek"/>
          <w:lang w:bidi="he-IL"/>
        </w:rPr>
        <w:t>επειδή είναι</w:t>
      </w:r>
      <w:r w:rsidRPr="00D25E23">
        <w:rPr>
          <w:rFonts w:ascii="Palatino Linotype" w:hAnsi="Palatino Linotype" w:cs="SBL Greek"/>
          <w:i/>
          <w:lang w:bidi="he-IL"/>
        </w:rPr>
        <w:t xml:space="preserve"> </w:t>
      </w:r>
      <w:r w:rsidRPr="00D25E23">
        <w:rPr>
          <w:rFonts w:ascii="Palatino Linotype" w:hAnsi="Palatino Linotype" w:cs="SBL Greek"/>
          <w:b/>
          <w:i/>
          <w:lang w:bidi="he-IL"/>
        </w:rPr>
        <w:t>διεφθαρμένοι τὸν νοῦν καὶ ἀπεστερημένοι τῆς ἀληθείας,</w:t>
      </w:r>
      <w:r w:rsidRPr="00D25E23">
        <w:rPr>
          <w:rFonts w:ascii="Palatino Linotype" w:hAnsi="Palatino Linotype" w:cs="SBL Greek"/>
          <w:i/>
          <w:lang w:bidi="he-IL"/>
        </w:rPr>
        <w:t xml:space="preserve"> </w:t>
      </w:r>
      <w:r w:rsidRPr="00D25E23">
        <w:rPr>
          <w:rFonts w:ascii="Palatino Linotype" w:hAnsi="Palatino Linotype" w:cs="SBL Greek"/>
          <w:b/>
          <w:i/>
          <w:color w:val="FF0000"/>
          <w:lang w:bidi="he-IL"/>
        </w:rPr>
        <w:t>νομιζόντων πορισμὸν εἶναι τὴν εὐσέβειαν</w:t>
      </w:r>
      <w:r w:rsidRPr="00D25E23">
        <w:rPr>
          <w:rFonts w:ascii="Palatino Linotype" w:hAnsi="Palatino Linotype" w:cs="Arial"/>
          <w:szCs w:val="20"/>
          <w:lang w:bidi="he-IL"/>
        </w:rPr>
        <w:t xml:space="preserve"> (6, 4-5)</w:t>
      </w:r>
      <w:r w:rsidRPr="00D25E23">
        <w:rPr>
          <w:rFonts w:ascii="Palatino Linotype" w:hAnsi="Palatino Linotype" w:cs="SBL Greek"/>
          <w:lang w:bidi="he-IL"/>
        </w:rPr>
        <w:t xml:space="preserve">. Κατεξοχήν το </w:t>
      </w:r>
      <w:r w:rsidRPr="00D25E23">
        <w:rPr>
          <w:rFonts w:ascii="Palatino Linotype" w:hAnsi="Palatino Linotype" w:cs="SBL Greek"/>
          <w:i/>
          <w:color w:val="FF0000"/>
          <w:lang w:bidi="he-IL"/>
        </w:rPr>
        <w:t>νομιζόντων πορισμὸν εἶναι τὴν εὐσέβειαν</w:t>
      </w:r>
      <w:r w:rsidRPr="00D25E23">
        <w:rPr>
          <w:rFonts w:ascii="Palatino Linotype" w:hAnsi="Palatino Linotype" w:cs="Arial"/>
          <w:szCs w:val="20"/>
          <w:lang w:bidi="he-IL"/>
        </w:rPr>
        <w:t xml:space="preserve"> </w:t>
      </w:r>
      <w:r w:rsidRPr="00D25E23">
        <w:rPr>
          <w:rFonts w:ascii="Palatino Linotype" w:hAnsi="Palatino Linotype" w:cs="SBL Greek"/>
          <w:lang w:bidi="he-IL"/>
        </w:rPr>
        <w:t xml:space="preserve">βρίσκεται σε αντιθετικό παραλληλισμό προς την </w:t>
      </w:r>
      <w:r w:rsidRPr="00D25E23">
        <w:rPr>
          <w:rFonts w:ascii="Palatino Linotype" w:hAnsi="Palatino Linotype" w:cs="SBL Greek"/>
          <w:b/>
          <w:i/>
          <w:lang w:bidi="he-IL"/>
        </w:rPr>
        <w:t>ανυπόκριτη</w:t>
      </w:r>
      <w:r w:rsidRPr="00D25E23">
        <w:rPr>
          <w:rFonts w:ascii="Palatino Linotype" w:hAnsi="Palatino Linotype" w:cs="SBL Greek"/>
          <w:lang w:bidi="he-IL"/>
        </w:rPr>
        <w:t xml:space="preserve"> πίστη</w:t>
      </w:r>
      <w:r w:rsidRPr="00D25E23">
        <w:rPr>
          <w:rFonts w:ascii="Palatino Linotype" w:hAnsi="Palatino Linotype" w:cs="SBL Greek"/>
          <w:i/>
          <w:lang w:bidi="he-IL"/>
        </w:rPr>
        <w:t xml:space="preserve">. </w:t>
      </w:r>
    </w:p>
    <w:p w:rsidR="005E4CDA" w:rsidRPr="00D25E23" w:rsidRDefault="005E4CDA" w:rsidP="005E4CDA">
      <w:pPr>
        <w:autoSpaceDE w:val="0"/>
        <w:autoSpaceDN w:val="0"/>
        <w:adjustRightInd w:val="0"/>
        <w:spacing w:after="0" w:line="240" w:lineRule="auto"/>
        <w:jc w:val="both"/>
        <w:rPr>
          <w:rFonts w:ascii="Palatino Linotype" w:hAnsi="Palatino Linotype" w:cs="SBL Greek"/>
          <w:lang w:bidi="he-IL"/>
        </w:rPr>
      </w:pPr>
    </w:p>
    <w:p w:rsidR="005E4CDA" w:rsidRPr="00D25E23" w:rsidRDefault="005E4CDA" w:rsidP="005E4CDA">
      <w:pPr>
        <w:autoSpaceDE w:val="0"/>
        <w:autoSpaceDN w:val="0"/>
        <w:adjustRightInd w:val="0"/>
        <w:spacing w:after="0" w:line="240" w:lineRule="auto"/>
        <w:jc w:val="both"/>
        <w:rPr>
          <w:rFonts w:ascii="Palatino Linotype" w:hAnsi="Palatino Linotype" w:cs="SBL Greek"/>
          <w:lang w:bidi="he-IL"/>
        </w:rPr>
      </w:pPr>
      <w:r w:rsidRPr="00D25E23">
        <w:rPr>
          <w:rFonts w:ascii="Palatino Linotype" w:hAnsi="Palatino Linotype" w:cs="SBL Greek"/>
          <w:b/>
          <w:lang w:bidi="he-IL"/>
        </w:rPr>
        <w:t>6</w:t>
      </w:r>
      <w:r w:rsidRPr="00D25E23">
        <w:rPr>
          <w:rFonts w:ascii="Palatino Linotype" w:hAnsi="Palatino Linotype" w:cs="SBL Greek"/>
          <w:lang w:bidi="he-IL"/>
        </w:rPr>
        <w:t xml:space="preserve"> Στα τρία ανωτέρω στοιχεία </w:t>
      </w:r>
      <w:r w:rsidRPr="00D25E23">
        <w:rPr>
          <w:rFonts w:ascii="Palatino Linotype" w:hAnsi="Palatino Linotype" w:cs="SBL Greek"/>
          <w:i/>
          <w:lang w:bidi="he-IL"/>
        </w:rPr>
        <w:t>τινές</w:t>
      </w:r>
      <w:r w:rsidRPr="00D25E23">
        <w:rPr>
          <w:rFonts w:ascii="Palatino Linotype" w:hAnsi="Palatino Linotype" w:cs="SBL Greek"/>
          <w:lang w:bidi="he-IL"/>
        </w:rPr>
        <w:t xml:space="preserve">/κάποιοι αφού αστόχησαν, </w:t>
      </w:r>
      <w:r w:rsidRPr="00D25E23">
        <w:rPr>
          <w:rFonts w:ascii="Palatino Linotype" w:hAnsi="Palatino Linotype" w:cs="SBL Greek"/>
          <w:b/>
          <w:i/>
          <w:lang w:bidi="he-IL"/>
        </w:rPr>
        <w:t>εξετράπησαν</w:t>
      </w:r>
      <w:r w:rsidRPr="00D25E23">
        <w:rPr>
          <w:rFonts w:ascii="Palatino Linotype" w:hAnsi="Palatino Linotype" w:cs="SBL Greek"/>
          <w:b/>
          <w:lang w:bidi="he-IL"/>
        </w:rPr>
        <w:t xml:space="preserve"> σε </w:t>
      </w:r>
      <w:r w:rsidRPr="00D25E23">
        <w:rPr>
          <w:rFonts w:ascii="Palatino Linotype" w:hAnsi="Palatino Linotype" w:cs="SBL Greek"/>
          <w:b/>
          <w:i/>
          <w:lang w:bidi="he-IL"/>
        </w:rPr>
        <w:t>ματαιολογία</w:t>
      </w:r>
      <w:r w:rsidRPr="00D25E23">
        <w:rPr>
          <w:rFonts w:ascii="Palatino Linotype" w:hAnsi="Palatino Linotype" w:cs="SBL Greek"/>
          <w:lang w:bidi="he-IL"/>
        </w:rPr>
        <w:t xml:space="preserve"> </w:t>
      </w:r>
      <w:r w:rsidRPr="00D25E23">
        <w:rPr>
          <w:rFonts w:ascii="Palatino Linotype" w:hAnsi="Palatino Linotype" w:cs="SBL Greek"/>
          <w:i/>
          <w:lang w:bidi="he-IL"/>
        </w:rPr>
        <w:t xml:space="preserve">μὴ νοοῦντες μήτε ἃ λέγουσιν μήτε περὶ τίνων διαβεβαιοῦνται. </w:t>
      </w:r>
      <w:r w:rsidRPr="00D25E23">
        <w:rPr>
          <w:rFonts w:ascii="Palatino Linotype" w:hAnsi="Palatino Linotype" w:cs="SBL Greek"/>
          <w:lang w:bidi="he-IL"/>
        </w:rPr>
        <w:t xml:space="preserve">Εν προκειμένω ο Π. απογυμνώνει πρώτα διανοητικά τους αντιπάλους του ενώ στο κεφ. 6 ηθικά. Το </w:t>
      </w:r>
      <w:r w:rsidRPr="00D25E23">
        <w:rPr>
          <w:rFonts w:ascii="Palatino Linotype" w:hAnsi="Palatino Linotype" w:cs="SBL Greek"/>
          <w:b/>
          <w:i/>
          <w:lang w:bidi="he-IL"/>
        </w:rPr>
        <w:t>αστοχώ</w:t>
      </w:r>
      <w:r w:rsidRPr="00D25E23">
        <w:rPr>
          <w:rStyle w:val="a5"/>
          <w:rFonts w:ascii="Palatino Linotype" w:hAnsi="Palatino Linotype" w:cs="SBL Greek"/>
          <w:lang w:bidi="he-IL"/>
        </w:rPr>
        <w:footnoteReference w:id="134"/>
      </w:r>
      <w:r w:rsidRPr="00D25E23">
        <w:rPr>
          <w:rFonts w:ascii="Palatino Linotype" w:hAnsi="Palatino Linotype" w:cs="SBL Greek"/>
          <w:lang w:bidi="he-IL"/>
        </w:rPr>
        <w:t xml:space="preserve"> (5, 15</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w:t>
      </w:r>
      <w:proofErr w:type="gramStart"/>
      <w:r w:rsidRPr="00D25E23">
        <w:rPr>
          <w:rFonts w:ascii="Palatino Linotype" w:hAnsi="Palatino Linotype" w:cs="SBL Greek"/>
          <w:lang w:val="en-US" w:bidi="he-IL"/>
        </w:rPr>
        <w:t>B</w:t>
      </w:r>
      <w:r w:rsidRPr="00D25E23">
        <w:rPr>
          <w:rFonts w:ascii="Palatino Linotype" w:hAnsi="Palatino Linotype" w:cs="SBL Greek"/>
          <w:lang w:bidi="he-IL"/>
        </w:rPr>
        <w:t xml:space="preserve">’ </w:t>
      </w:r>
      <w:r w:rsidRPr="00D25E23">
        <w:rPr>
          <w:rFonts w:ascii="Palatino Linotype" w:hAnsi="Palatino Linotype" w:cs="SBL Greek"/>
          <w:lang w:val="en-US" w:bidi="he-IL"/>
        </w:rPr>
        <w:t>T</w:t>
      </w:r>
      <w:r w:rsidRPr="00D25E23">
        <w:rPr>
          <w:rFonts w:ascii="Palatino Linotype" w:hAnsi="Palatino Linotype" w:cs="SBL Greek"/>
          <w:lang w:bidi="he-IL"/>
        </w:rPr>
        <w:t xml:space="preserve">ιμ. 4, 4) δεν αναφέρεται </w:t>
      </w:r>
      <w:r w:rsidRPr="00D25E23">
        <w:rPr>
          <w:rFonts w:ascii="Palatino Linotype" w:hAnsi="Palatino Linotype" w:cs="SBL Greek"/>
          <w:lang w:bidi="he-IL"/>
        </w:rPr>
        <w:lastRenderedPageBreak/>
        <w:t xml:space="preserve">στην μη συνειδητοποίηση και μη πραγμάτωση του </w:t>
      </w:r>
      <w:r w:rsidRPr="00D25E23">
        <w:rPr>
          <w:rFonts w:ascii="Palatino Linotype" w:hAnsi="Palatino Linotype" w:cs="SBL Greek"/>
          <w:b/>
          <w:i/>
          <w:lang w:bidi="he-IL"/>
        </w:rPr>
        <w:t>τέλους</w:t>
      </w:r>
      <w:r w:rsidRPr="00D25E23">
        <w:rPr>
          <w:rFonts w:ascii="Palatino Linotype" w:hAnsi="Palatino Linotype" w:cs="SBL Greek"/>
          <w:lang w:bidi="he-IL"/>
        </w:rPr>
        <w:t xml:space="preserve"> του Νόμου αλλά και της παραγγελίας του Π. που είναι η </w:t>
      </w:r>
      <w:r w:rsidRPr="00D25E23">
        <w:rPr>
          <w:rFonts w:ascii="Palatino Linotype" w:hAnsi="Palatino Linotype" w:cs="SBL Greek"/>
          <w:i/>
          <w:lang w:bidi="he-IL"/>
        </w:rPr>
        <w:t>αγάπη</w:t>
      </w:r>
      <w:r w:rsidRPr="00D25E23">
        <w:rPr>
          <w:rFonts w:ascii="Palatino Linotype" w:hAnsi="Palatino Linotype" w:cs="SBL Greek"/>
          <w:lang w:bidi="he-IL"/>
        </w:rPr>
        <w:t xml:space="preserve"> κατεξοχήν στην οριζόντια αλλά και στην κάθετη διάστασή της</w:t>
      </w:r>
      <w:r w:rsidRPr="00D25E23">
        <w:rPr>
          <w:rStyle w:val="a5"/>
          <w:rFonts w:ascii="Palatino Linotype" w:hAnsi="Palatino Linotype" w:cs="SBL Greek"/>
          <w:lang w:bidi="he-IL"/>
        </w:rPr>
        <w:footnoteReference w:id="135"/>
      </w:r>
      <w:r w:rsidRPr="00D25E23">
        <w:rPr>
          <w:rFonts w:ascii="Palatino Linotype" w:hAnsi="Palatino Linotype" w:cs="SBL Greek"/>
          <w:lang w:bidi="he-IL"/>
        </w:rPr>
        <w:t>.</w:t>
      </w:r>
      <w:proofErr w:type="gramEnd"/>
      <w:r w:rsidRPr="00D25E23">
        <w:rPr>
          <w:rFonts w:ascii="Palatino Linotype" w:hAnsi="Palatino Linotype" w:cs="SBL Greek"/>
          <w:lang w:bidi="he-IL"/>
        </w:rPr>
        <w:t xml:space="preserve"> Το ρήμα σε αόριστο υποδηλώνει μια πράξη που πραγματώθηκε στο παρελθόν και αφορά και στη </w:t>
      </w:r>
      <w:r w:rsidRPr="00D25E23">
        <w:rPr>
          <w:rFonts w:ascii="Palatino Linotype" w:hAnsi="Palatino Linotype" w:cs="SBL Greek"/>
          <w:i/>
          <w:lang w:bidi="he-IL"/>
        </w:rPr>
        <w:t>συνείδηση την αγαθή</w:t>
      </w:r>
      <w:r w:rsidRPr="00D25E23">
        <w:rPr>
          <w:rFonts w:ascii="Palatino Linotype" w:hAnsi="Palatino Linotype" w:cs="SBL Greek"/>
          <w:lang w:bidi="he-IL"/>
        </w:rPr>
        <w:t xml:space="preserve"> αλλά και </w:t>
      </w:r>
      <w:r w:rsidRPr="00D25E23">
        <w:rPr>
          <w:rFonts w:ascii="Palatino Linotype" w:hAnsi="Palatino Linotype" w:cs="SBL Greek"/>
          <w:i/>
          <w:lang w:bidi="he-IL"/>
        </w:rPr>
        <w:t>την πίστη την ανυπόκριτη</w:t>
      </w:r>
      <w:r w:rsidRPr="00D25E23">
        <w:rPr>
          <w:rFonts w:ascii="Palatino Linotype" w:hAnsi="Palatino Linotype" w:cs="SBL Greek"/>
          <w:lang w:bidi="he-IL"/>
        </w:rPr>
        <w:t xml:space="preserve">. Εν προκειμένω ο Π. χρησιμοποιεί ουσιαστικά το ελληνικό συνώνυμο του </w:t>
      </w:r>
      <w:r w:rsidRPr="00D25E23">
        <w:rPr>
          <w:rFonts w:ascii="Palatino Linotype" w:hAnsi="Palatino Linotype" w:cs="SBL Greek"/>
          <w:i/>
          <w:lang w:bidi="he-IL"/>
        </w:rPr>
        <w:t>ἁμαρτάνω</w:t>
      </w:r>
      <w:r w:rsidRPr="00D25E23">
        <w:rPr>
          <w:rFonts w:ascii="Palatino Linotype" w:hAnsi="Palatino Linotype" w:cs="SBL Greek"/>
          <w:lang w:bidi="he-IL"/>
        </w:rPr>
        <w:t xml:space="preserve">. Η αστοχία συνοδεύεται από </w:t>
      </w:r>
      <w:r w:rsidRPr="00D25E23">
        <w:rPr>
          <w:rFonts w:ascii="Palatino Linotype" w:hAnsi="Palatino Linotype" w:cs="SBL Greek"/>
          <w:b/>
          <w:i/>
          <w:lang w:bidi="he-IL"/>
        </w:rPr>
        <w:t>εκτροπή</w:t>
      </w:r>
      <w:r w:rsidRPr="00D25E23">
        <w:rPr>
          <w:rStyle w:val="a5"/>
          <w:rFonts w:ascii="Palatino Linotype" w:hAnsi="Palatino Linotype" w:cs="SBL Greek"/>
          <w:lang w:bidi="he-IL"/>
        </w:rPr>
        <w:footnoteReference w:id="136"/>
      </w:r>
      <w:r w:rsidRPr="00D25E23">
        <w:rPr>
          <w:rFonts w:ascii="Palatino Linotype" w:hAnsi="Palatino Linotype" w:cs="SBL Greek"/>
          <w:lang w:bidi="he-IL"/>
        </w:rPr>
        <w:t>. Προϋποτίθεται η διδασκαλία περί δύο οδών (Διαθ. Ασήρ 1.3-5</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πρβλ. 6.4-5). Στον</w:t>
      </w:r>
      <w:r w:rsidRPr="00D25E23">
        <w:rPr>
          <w:rFonts w:ascii="Palatino Linotype" w:hAnsi="Palatino Linotype" w:cs="SBL Greek"/>
          <w:lang w:val="la-Latn" w:bidi="he-IL"/>
        </w:rPr>
        <w:t xml:space="preserve"> </w:t>
      </w:r>
      <w:r w:rsidRPr="00D25E23">
        <w:rPr>
          <w:rFonts w:ascii="Palatino Linotype" w:hAnsi="Palatino Linotype" w:cs="SBL Greek"/>
          <w:lang w:bidi="he-IL"/>
        </w:rPr>
        <w:t>επίλογο</w:t>
      </w:r>
      <w:r w:rsidRPr="00D25E23">
        <w:rPr>
          <w:rFonts w:ascii="Palatino Linotype" w:hAnsi="Palatino Linotype" w:cs="SBL Greek"/>
          <w:lang w:val="la-Latn" w:bidi="he-IL"/>
        </w:rPr>
        <w:t xml:space="preserve"> (6, 21) </w:t>
      </w:r>
      <w:r w:rsidRPr="00D25E23">
        <w:rPr>
          <w:rFonts w:ascii="Palatino Linotype" w:hAnsi="Palatino Linotype" w:cs="SBL Greek"/>
          <w:lang w:bidi="he-IL"/>
        </w:rPr>
        <w:t>καλείται</w:t>
      </w:r>
      <w:r w:rsidRPr="00D25E23">
        <w:rPr>
          <w:rFonts w:ascii="Palatino Linotype" w:hAnsi="Palatino Linotype" w:cs="SBL Greek"/>
          <w:lang w:val="la-Latn" w:bidi="he-IL"/>
        </w:rPr>
        <w:t xml:space="preserve"> </w:t>
      </w:r>
      <w:r w:rsidRPr="00D25E23">
        <w:rPr>
          <w:rFonts w:ascii="Palatino Linotype" w:hAnsi="Palatino Linotype" w:cs="SBL Greek"/>
          <w:lang w:bidi="he-IL"/>
        </w:rPr>
        <w:t>ο</w:t>
      </w:r>
      <w:r w:rsidRPr="00D25E23">
        <w:rPr>
          <w:rFonts w:ascii="Palatino Linotype" w:hAnsi="Palatino Linotype" w:cs="SBL Greek"/>
          <w:lang w:val="la-Latn" w:bidi="he-IL"/>
        </w:rPr>
        <w:t xml:space="preserve"> </w:t>
      </w:r>
      <w:r w:rsidRPr="00D25E23">
        <w:rPr>
          <w:rFonts w:ascii="Palatino Linotype" w:hAnsi="Palatino Linotype" w:cs="SBL Greek"/>
          <w:lang w:bidi="he-IL"/>
        </w:rPr>
        <w:t>ίδιος ο Τ</w:t>
      </w:r>
      <w:r w:rsidRPr="00D25E23">
        <w:rPr>
          <w:rFonts w:ascii="Palatino Linotype" w:hAnsi="Palatino Linotype" w:cs="SBL Greek"/>
          <w:lang w:val="la-Latn" w:bidi="he-IL"/>
        </w:rPr>
        <w:t xml:space="preserve">. </w:t>
      </w:r>
      <w:r w:rsidRPr="00D25E23">
        <w:rPr>
          <w:rFonts w:ascii="Palatino Linotype" w:hAnsi="Palatino Linotype" w:cs="SBL Greek"/>
          <w:lang w:bidi="he-IL"/>
        </w:rPr>
        <w:t>να</w:t>
      </w:r>
      <w:r w:rsidRPr="00D25E23">
        <w:rPr>
          <w:rFonts w:ascii="Palatino Linotype" w:hAnsi="Palatino Linotype" w:cs="SBL Greek"/>
          <w:lang w:val="la-Latn" w:bidi="he-IL"/>
        </w:rPr>
        <w:t xml:space="preserve"> </w:t>
      </w:r>
      <w:r w:rsidRPr="00D25E23">
        <w:rPr>
          <w:rFonts w:ascii="Palatino Linotype" w:hAnsi="Palatino Linotype" w:cs="SBL Greek"/>
          <w:b/>
          <w:i/>
          <w:lang w:bidi="he-IL"/>
        </w:rPr>
        <w:t>εκτρέπεται</w:t>
      </w:r>
      <w:r w:rsidRPr="00D25E23">
        <w:rPr>
          <w:rFonts w:ascii="Palatino Linotype" w:hAnsi="Palatino Linotype" w:cs="SBL Greek"/>
          <w:b/>
          <w:lang w:val="la-Latn" w:bidi="he-IL"/>
        </w:rPr>
        <w:t xml:space="preserve"> </w:t>
      </w:r>
      <w:r w:rsidRPr="00D25E23">
        <w:rPr>
          <w:rFonts w:ascii="Palatino Linotype" w:hAnsi="Palatino Linotype" w:cs="SBL Greek"/>
          <w:i/>
          <w:lang w:bidi="he-IL"/>
        </w:rPr>
        <w:t>τὰς</w:t>
      </w:r>
      <w:r w:rsidRPr="00D25E23">
        <w:rPr>
          <w:rFonts w:ascii="Palatino Linotype" w:hAnsi="Palatino Linotype" w:cs="SBL Greek"/>
          <w:i/>
          <w:lang w:val="la-Latn" w:bidi="he-IL"/>
        </w:rPr>
        <w:t xml:space="preserve"> </w:t>
      </w:r>
      <w:r w:rsidRPr="00D25E23">
        <w:rPr>
          <w:rFonts w:ascii="Palatino Linotype" w:hAnsi="Palatino Linotype" w:cs="SBL Greek"/>
          <w:i/>
          <w:lang w:bidi="he-IL"/>
        </w:rPr>
        <w:t>βεβήλους</w:t>
      </w:r>
      <w:r w:rsidRPr="00D25E23">
        <w:rPr>
          <w:rFonts w:ascii="Palatino Linotype" w:hAnsi="Palatino Linotype" w:cs="SBL Greek"/>
          <w:i/>
          <w:lang w:val="la-Latn" w:bidi="he-IL"/>
        </w:rPr>
        <w:t xml:space="preserve"> </w:t>
      </w:r>
      <w:r w:rsidRPr="00D25E23">
        <w:rPr>
          <w:rFonts w:ascii="Palatino Linotype" w:hAnsi="Palatino Linotype" w:cs="SBL Greek"/>
          <w:i/>
          <w:lang w:bidi="he-IL"/>
        </w:rPr>
        <w:t>(α) κενοφωνίας</w:t>
      </w:r>
      <w:r w:rsidRPr="00D25E23">
        <w:rPr>
          <w:rFonts w:ascii="Palatino Linotype" w:hAnsi="Palatino Linotype" w:cs="SBL Greek"/>
          <w:i/>
          <w:lang w:val="la-Latn" w:bidi="he-IL"/>
        </w:rPr>
        <w:t xml:space="preserve"> </w:t>
      </w:r>
      <w:r w:rsidRPr="00D25E23">
        <w:rPr>
          <w:rFonts w:ascii="Palatino Linotype" w:hAnsi="Palatino Linotype" w:cs="SBL Greek"/>
          <w:i/>
          <w:lang w:bidi="he-IL"/>
        </w:rPr>
        <w:t>καὶ</w:t>
      </w:r>
      <w:r w:rsidRPr="00D25E23">
        <w:rPr>
          <w:rFonts w:ascii="Palatino Linotype" w:hAnsi="Palatino Linotype" w:cs="SBL Greek"/>
          <w:i/>
          <w:lang w:val="la-Latn" w:bidi="he-IL"/>
        </w:rPr>
        <w:t xml:space="preserve"> </w:t>
      </w:r>
      <w:r w:rsidRPr="00D25E23">
        <w:rPr>
          <w:rFonts w:ascii="Palatino Linotype" w:hAnsi="Palatino Linotype" w:cs="SBL Greek"/>
          <w:i/>
          <w:lang w:bidi="he-IL"/>
        </w:rPr>
        <w:t>(β) ἀντιθέσεις</w:t>
      </w:r>
      <w:r w:rsidRPr="00D25E23">
        <w:rPr>
          <w:rFonts w:ascii="Palatino Linotype" w:hAnsi="Palatino Linotype" w:cs="SBL Greek"/>
          <w:i/>
          <w:lang w:val="la-Latn" w:bidi="he-IL"/>
        </w:rPr>
        <w:t xml:space="preserve"> </w:t>
      </w:r>
      <w:r w:rsidRPr="00D25E23">
        <w:rPr>
          <w:rFonts w:ascii="Palatino Linotype" w:hAnsi="Palatino Linotype" w:cs="SBL Greek"/>
          <w:i/>
          <w:lang w:bidi="he-IL"/>
        </w:rPr>
        <w:t>τῆς</w:t>
      </w:r>
      <w:r w:rsidRPr="00D25E23">
        <w:rPr>
          <w:rFonts w:ascii="Palatino Linotype" w:hAnsi="Palatino Linotype" w:cs="SBL Greek"/>
          <w:i/>
          <w:lang w:val="la-Latn" w:bidi="he-IL"/>
        </w:rPr>
        <w:t xml:space="preserve"> </w:t>
      </w:r>
      <w:r w:rsidRPr="00D25E23">
        <w:rPr>
          <w:rFonts w:ascii="Palatino Linotype" w:hAnsi="Palatino Linotype" w:cs="SBL Greek"/>
          <w:i/>
          <w:lang w:bidi="he-IL"/>
        </w:rPr>
        <w:t>ψευδωνύμου</w:t>
      </w:r>
      <w:r w:rsidRPr="00D25E23">
        <w:rPr>
          <w:rFonts w:ascii="Palatino Linotype" w:hAnsi="Palatino Linotype" w:cs="SBL Greek"/>
          <w:i/>
          <w:lang w:val="la-Latn" w:bidi="he-IL"/>
        </w:rPr>
        <w:t xml:space="preserve"> </w:t>
      </w:r>
      <w:r w:rsidRPr="00D25E23">
        <w:rPr>
          <w:rFonts w:ascii="Palatino Linotype" w:hAnsi="Palatino Linotype" w:cs="SBL Greek"/>
          <w:i/>
          <w:lang w:bidi="he-IL"/>
        </w:rPr>
        <w:t>γνώσεως</w:t>
      </w:r>
      <w:r w:rsidRPr="00D25E23">
        <w:rPr>
          <w:rFonts w:ascii="Arial" w:hAnsi="Arial" w:cs="Arial"/>
          <w:sz w:val="20"/>
          <w:szCs w:val="20"/>
          <w:lang w:val="la-Latn" w:bidi="he-IL"/>
        </w:rPr>
        <w:t xml:space="preserve"> </w:t>
      </w:r>
      <w:r w:rsidRPr="00D25E23">
        <w:rPr>
          <w:rFonts w:ascii="Palatino Linotype" w:hAnsi="Palatino Linotype" w:cs="SBL Greek"/>
          <w:i/>
          <w:lang w:bidi="he-IL"/>
        </w:rPr>
        <w:t>ἥν</w:t>
      </w:r>
      <w:r w:rsidRPr="00D25E23">
        <w:rPr>
          <w:rFonts w:ascii="Palatino Linotype" w:hAnsi="Palatino Linotype" w:cs="SBL Greek"/>
          <w:i/>
          <w:lang w:val="la-Latn" w:bidi="he-IL"/>
        </w:rPr>
        <w:t xml:space="preserve"> </w:t>
      </w:r>
      <w:r w:rsidRPr="00D25E23">
        <w:rPr>
          <w:rFonts w:ascii="Palatino Linotype" w:hAnsi="Palatino Linotype" w:cs="SBL Greek"/>
          <w:i/>
          <w:lang w:bidi="he-IL"/>
        </w:rPr>
        <w:t>τινες</w:t>
      </w:r>
      <w:r w:rsidRPr="00D25E23">
        <w:rPr>
          <w:rFonts w:ascii="Palatino Linotype" w:hAnsi="Palatino Linotype" w:cs="SBL Greek"/>
          <w:i/>
          <w:lang w:val="la-Latn" w:bidi="he-IL"/>
        </w:rPr>
        <w:t xml:space="preserve"> </w:t>
      </w:r>
      <w:r w:rsidRPr="00D25E23">
        <w:rPr>
          <w:rFonts w:ascii="Palatino Linotype" w:hAnsi="Palatino Linotype" w:cs="SBL Greek"/>
          <w:i/>
          <w:lang w:bidi="he-IL"/>
        </w:rPr>
        <w:t>ἐπαγγελλόμενοι</w:t>
      </w:r>
      <w:r w:rsidRPr="00D25E23">
        <w:rPr>
          <w:rFonts w:ascii="Palatino Linotype" w:hAnsi="Palatino Linotype" w:cs="SBL Greek"/>
          <w:i/>
          <w:lang w:val="la-Latn" w:bidi="he-IL"/>
        </w:rPr>
        <w:t xml:space="preserve">/ </w:t>
      </w:r>
      <w:r w:rsidRPr="00D25E23">
        <w:rPr>
          <w:rFonts w:ascii="Palatino Linotype" w:hAnsi="Palatino Linotype" w:cs="SBL Greek"/>
          <w:b/>
          <w:i/>
          <w:lang w:bidi="he-IL"/>
        </w:rPr>
        <w:t>περὶ</w:t>
      </w:r>
      <w:r w:rsidRPr="00D25E23">
        <w:rPr>
          <w:rFonts w:ascii="Palatino Linotype" w:hAnsi="Palatino Linotype" w:cs="SBL Greek"/>
          <w:b/>
          <w:i/>
          <w:lang w:val="la-Latn" w:bidi="he-IL"/>
        </w:rPr>
        <w:t xml:space="preserve"> </w:t>
      </w:r>
      <w:r w:rsidRPr="00D25E23">
        <w:rPr>
          <w:rFonts w:ascii="Palatino Linotype" w:hAnsi="Palatino Linotype" w:cs="SBL Greek"/>
          <w:b/>
          <w:i/>
          <w:lang w:bidi="he-IL"/>
        </w:rPr>
        <w:t>τὴν</w:t>
      </w:r>
      <w:r w:rsidRPr="00D25E23">
        <w:rPr>
          <w:rFonts w:ascii="Palatino Linotype" w:hAnsi="Palatino Linotype" w:cs="SBL Greek"/>
          <w:b/>
          <w:i/>
          <w:lang w:val="la-Latn" w:bidi="he-IL"/>
        </w:rPr>
        <w:t xml:space="preserve"> </w:t>
      </w:r>
      <w:r w:rsidRPr="00D25E23">
        <w:rPr>
          <w:rFonts w:ascii="Palatino Linotype" w:hAnsi="Palatino Linotype" w:cs="SBL Greek"/>
          <w:b/>
          <w:i/>
          <w:lang w:bidi="he-IL"/>
        </w:rPr>
        <w:t>πίστιν</w:t>
      </w:r>
      <w:r w:rsidRPr="00D25E23">
        <w:rPr>
          <w:rFonts w:ascii="Palatino Linotype" w:hAnsi="Palatino Linotype" w:cs="SBL Greek"/>
          <w:b/>
          <w:i/>
          <w:lang w:val="la-Latn" w:bidi="he-IL"/>
        </w:rPr>
        <w:t xml:space="preserve"> </w:t>
      </w:r>
      <w:r w:rsidRPr="00D25E23">
        <w:rPr>
          <w:rFonts w:ascii="Palatino Linotype" w:hAnsi="Palatino Linotype" w:cs="SBL Greek"/>
          <w:b/>
          <w:i/>
          <w:lang w:bidi="he-IL"/>
        </w:rPr>
        <w:t>ἠστόχησαν</w:t>
      </w:r>
      <w:r w:rsidRPr="00D25E23">
        <w:rPr>
          <w:rFonts w:ascii="Palatino Linotype" w:hAnsi="Palatino Linotype" w:cs="Arial"/>
          <w:i/>
          <w:szCs w:val="20"/>
          <w:lang w:val="la-Latn" w:bidi="he-IL"/>
        </w:rPr>
        <w:t>.</w:t>
      </w:r>
      <w:r w:rsidRPr="00D25E23">
        <w:rPr>
          <w:rFonts w:ascii="Arial" w:hAnsi="Arial" w:cs="Arial"/>
          <w:sz w:val="20"/>
          <w:szCs w:val="20"/>
          <w:lang w:val="la-Latn" w:bidi="he-IL"/>
        </w:rPr>
        <w:t xml:space="preserve"> </w:t>
      </w:r>
      <w:r w:rsidRPr="00D25E23">
        <w:rPr>
          <w:rFonts w:ascii="Palatino Linotype" w:hAnsi="Palatino Linotype" w:cs="Arial"/>
          <w:szCs w:val="20"/>
          <w:lang w:bidi="he-IL"/>
        </w:rPr>
        <w:t xml:space="preserve">Έτσι το ρήμα </w:t>
      </w:r>
      <w:r w:rsidRPr="00D25E23">
        <w:rPr>
          <w:rFonts w:ascii="Palatino Linotype" w:hAnsi="Palatino Linotype" w:cs="Arial"/>
          <w:i/>
          <w:szCs w:val="20"/>
          <w:lang w:bidi="he-IL"/>
        </w:rPr>
        <w:t>ἀστοχῶ</w:t>
      </w:r>
      <w:r w:rsidRPr="00D25E23">
        <w:rPr>
          <w:rFonts w:ascii="Palatino Linotype" w:hAnsi="Palatino Linotype" w:cs="Arial"/>
          <w:szCs w:val="20"/>
          <w:lang w:bidi="he-IL"/>
        </w:rPr>
        <w:t xml:space="preserve"> συνιστά την «τελευταία λέξη» της Α’Τιμ.</w:t>
      </w:r>
      <w:r w:rsidRPr="00D25E23">
        <w:rPr>
          <w:rFonts w:ascii="Arial" w:hAnsi="Arial" w:cs="Arial"/>
          <w:sz w:val="20"/>
          <w:szCs w:val="20"/>
          <w:lang w:bidi="he-IL"/>
        </w:rPr>
        <w:t xml:space="preserve"> </w:t>
      </w:r>
      <w:r w:rsidRPr="00D25E23">
        <w:rPr>
          <w:rFonts w:ascii="Palatino Linotype" w:hAnsi="Palatino Linotype" w:cs="SBL Greek"/>
          <w:lang w:bidi="he-IL"/>
        </w:rPr>
        <w:t xml:space="preserve">Ο απόστολος των εθνών χρησιμοποιεί, όμως, πληθυντικό διότι η αγάπη προϋποθέτει τις τρεις συνιστώσες. Ήδη στην Α’ Κορ. (12-14) η έλλειψη της αγάπης, η οποία συνιστά την κορυφαία αρετή του τριπτύχου πίστις-ελπίς-αγάπη, αντιπαραβάλλεται προς τη γλωσσολαλιά αλλά και τη γνώση. </w:t>
      </w:r>
    </w:p>
    <w:p w:rsidR="005E4CDA" w:rsidRPr="00D25E23" w:rsidRDefault="005E4CDA" w:rsidP="005E4CDA">
      <w:pPr>
        <w:autoSpaceDE w:val="0"/>
        <w:autoSpaceDN w:val="0"/>
        <w:adjustRightInd w:val="0"/>
        <w:spacing w:after="0" w:line="240" w:lineRule="auto"/>
        <w:jc w:val="both"/>
        <w:rPr>
          <w:rFonts w:ascii="Palatino Linotype" w:hAnsi="Palatino Linotype" w:cs="SBL Greek"/>
          <w:lang w:val="la-Latn" w:bidi="he-IL"/>
        </w:rPr>
      </w:pPr>
    </w:p>
    <w:p w:rsidR="005E4CDA" w:rsidRPr="00D25E23" w:rsidRDefault="005E4CDA" w:rsidP="005E4CDA">
      <w:pPr>
        <w:autoSpaceDE w:val="0"/>
        <w:autoSpaceDN w:val="0"/>
        <w:adjustRightInd w:val="0"/>
        <w:spacing w:after="0" w:line="240" w:lineRule="auto"/>
        <w:jc w:val="both"/>
        <w:rPr>
          <w:rFonts w:ascii="Palatino Linotype" w:hAnsi="Palatino Linotype" w:cs="SBL Greek"/>
          <w:lang w:bidi="he-IL"/>
        </w:rPr>
      </w:pPr>
      <w:r w:rsidRPr="00D25E23">
        <w:rPr>
          <w:rFonts w:ascii="Palatino Linotype" w:hAnsi="Palatino Linotype" w:cs="SBL Greek"/>
          <w:lang w:bidi="he-IL"/>
        </w:rPr>
        <w:t xml:space="preserve">Με τη </w:t>
      </w:r>
      <w:r w:rsidRPr="00D25E23">
        <w:rPr>
          <w:rFonts w:ascii="Palatino Linotype" w:hAnsi="Palatino Linotype" w:cs="SBL Greek"/>
          <w:b/>
          <w:i/>
          <w:lang w:bidi="he-IL"/>
        </w:rPr>
        <w:t>ματαιολογία</w:t>
      </w:r>
      <w:r w:rsidRPr="00D25E23">
        <w:rPr>
          <w:rFonts w:ascii="Palatino Linotype" w:hAnsi="Palatino Linotype" w:cs="SBL Greek"/>
          <w:lang w:bidi="he-IL"/>
        </w:rPr>
        <w:t xml:space="preserve"> (η οποία ουσιαστικά συμπυκνώνει σε ένα ουσιαστικό την </w:t>
      </w:r>
      <w:r w:rsidRPr="00D25E23">
        <w:rPr>
          <w:rFonts w:ascii="Palatino Linotype" w:hAnsi="Palatino Linotype" w:cs="SBL Greek"/>
          <w:i/>
          <w:lang w:bidi="he-IL"/>
        </w:rPr>
        <w:t>ετεροδιδασκαλία</w:t>
      </w:r>
      <w:r w:rsidRPr="00D25E23">
        <w:rPr>
          <w:rFonts w:ascii="Palatino Linotype" w:hAnsi="Palatino Linotype" w:cs="SBL Greek"/>
          <w:lang w:bidi="he-IL"/>
        </w:rPr>
        <w:t xml:space="preserve">, τους μύθους και τις </w:t>
      </w:r>
      <w:r w:rsidRPr="00D25E23">
        <w:rPr>
          <w:rFonts w:ascii="Palatino Linotype" w:hAnsi="Palatino Linotype" w:cs="SBL Greek"/>
          <w:i/>
          <w:lang w:bidi="he-IL"/>
        </w:rPr>
        <w:t xml:space="preserve">απέραντες </w:t>
      </w:r>
      <w:r w:rsidRPr="00D25E23">
        <w:rPr>
          <w:rFonts w:ascii="Palatino Linotype" w:hAnsi="Palatino Linotype" w:cs="SBL Greek"/>
          <w:lang w:bidi="he-IL"/>
        </w:rPr>
        <w:t>γενεαλογίες των στ. 3-4)</w:t>
      </w:r>
      <w:r w:rsidRPr="00D25E23">
        <w:rPr>
          <w:rStyle w:val="a5"/>
          <w:rFonts w:ascii="Palatino Linotype" w:hAnsi="Palatino Linotype" w:cs="SBL Greek"/>
          <w:lang w:bidi="he-IL"/>
        </w:rPr>
        <w:footnoteReference w:id="137"/>
      </w:r>
      <w:r w:rsidRPr="00D25E23">
        <w:rPr>
          <w:rFonts w:ascii="Palatino Linotype" w:hAnsi="Palatino Linotype" w:cs="SBL Greek"/>
          <w:lang w:bidi="he-IL"/>
        </w:rPr>
        <w:t xml:space="preserve"> δεν εννοείται απλώς το φληναφεί κάποιος περί </w:t>
      </w:r>
      <w:r w:rsidRPr="00D25E23">
        <w:rPr>
          <w:rFonts w:ascii="Palatino Linotype" w:hAnsi="Palatino Linotype" w:cs="SBL Greek"/>
          <w:i/>
          <w:lang w:bidi="he-IL"/>
        </w:rPr>
        <w:t>ματαίων</w:t>
      </w:r>
      <w:r w:rsidRPr="00D25E23">
        <w:rPr>
          <w:rFonts w:ascii="Palatino Linotype" w:hAnsi="Palatino Linotype" w:cs="SBL Greek"/>
          <w:lang w:bidi="he-IL"/>
        </w:rPr>
        <w:t xml:space="preserve"> (Τιτ. 1, 10) και να τυρβάζει περί αυτών. Ως </w:t>
      </w:r>
      <w:r w:rsidRPr="00D25E23">
        <w:rPr>
          <w:rFonts w:ascii="Palatino Linotype" w:hAnsi="Palatino Linotype" w:cs="SBL Greek"/>
          <w:b/>
          <w:i/>
          <w:lang w:bidi="he-IL"/>
        </w:rPr>
        <w:t>μάταια</w:t>
      </w:r>
      <w:r w:rsidRPr="00D25E23">
        <w:rPr>
          <w:rFonts w:ascii="Palatino Linotype" w:hAnsi="Palatino Linotype" w:cs="SBL Greek"/>
          <w:lang w:bidi="he-IL"/>
        </w:rPr>
        <w:t xml:space="preserve"> θεωρούνται τα ειδωλολατρικά στοιχεία, άρα τα βέβηλα (πρβλ. 6, 21). Στο Ησ. 32, 6 τονίζεται ότι </w:t>
      </w:r>
      <w:r w:rsidRPr="00D25E23">
        <w:rPr>
          <w:rFonts w:ascii="Palatino Linotype" w:hAnsi="Palatino Linotype" w:cs="SBL Greek"/>
          <w:i/>
          <w:lang w:bidi="he-IL"/>
        </w:rPr>
        <w:t xml:space="preserve">ὁ μωρὸς μωρὰ λαλήσει καὶ ἡ καρδία αὐτοῦ </w:t>
      </w:r>
      <w:r w:rsidRPr="00D25E23">
        <w:rPr>
          <w:rFonts w:ascii="Palatino Linotype" w:hAnsi="Palatino Linotype" w:cs="SBL Greek"/>
          <w:b/>
          <w:i/>
          <w:lang w:bidi="he-IL"/>
        </w:rPr>
        <w:t>μάταια νοήσει</w:t>
      </w:r>
      <w:r w:rsidRPr="00D25E23">
        <w:rPr>
          <w:rFonts w:ascii="Palatino Linotype" w:hAnsi="Palatino Linotype" w:cs="SBL Greek"/>
          <w:i/>
          <w:lang w:bidi="he-IL"/>
        </w:rPr>
        <w:t xml:space="preserve"> τοῦ συντελεῖν ἄνομα καὶ λαλεῖν πρὸς </w:t>
      </w:r>
      <w:r w:rsidRPr="00D25E23">
        <w:rPr>
          <w:rFonts w:ascii="Palatino Linotype" w:hAnsi="Palatino Linotype" w:cs="SBL Greek"/>
          <w:i/>
          <w:caps/>
          <w:lang w:bidi="he-IL"/>
        </w:rPr>
        <w:t>κ</w:t>
      </w:r>
      <w:r w:rsidRPr="00D25E23">
        <w:rPr>
          <w:rFonts w:ascii="Palatino Linotype" w:hAnsi="Palatino Linotype" w:cs="SBL Greek"/>
          <w:i/>
          <w:lang w:bidi="he-IL"/>
        </w:rPr>
        <w:t xml:space="preserve">ύριον πλάνησιν τοῦ διασπεῖραι ψυχὰς πεινώσας καὶ τὰς ψυχὰς τὰς διψώσας κενὰς ποιῆσαι. </w:t>
      </w:r>
      <w:r w:rsidRPr="00D25E23">
        <w:rPr>
          <w:rFonts w:ascii="Palatino Linotype" w:hAnsi="Palatino Linotype" w:cs="SBL Greek"/>
          <w:lang w:bidi="he-IL"/>
        </w:rPr>
        <w:t xml:space="preserve">Και στην αλεξανδρινή </w:t>
      </w:r>
      <w:r w:rsidRPr="00D25E23">
        <w:rPr>
          <w:rFonts w:ascii="Palatino Linotype" w:hAnsi="Palatino Linotype" w:cs="SBL Greek"/>
          <w:i/>
          <w:lang w:bidi="he-IL"/>
        </w:rPr>
        <w:t xml:space="preserve">Σοφία Σολομώντος </w:t>
      </w:r>
      <w:r w:rsidRPr="00D25E23">
        <w:rPr>
          <w:rFonts w:ascii="Palatino Linotype" w:hAnsi="Palatino Linotype" w:cs="SBL Greek"/>
          <w:lang w:bidi="he-IL"/>
        </w:rPr>
        <w:t>απογυμνώνεται</w:t>
      </w:r>
      <w:r w:rsidRPr="00D25E23">
        <w:rPr>
          <w:rFonts w:ascii="Palatino Linotype" w:hAnsi="Palatino Linotype" w:cs="SBL Greek"/>
          <w:i/>
          <w:lang w:bidi="he-IL"/>
        </w:rPr>
        <w:t xml:space="preserve"> </w:t>
      </w:r>
      <w:r w:rsidRPr="00D25E23">
        <w:rPr>
          <w:rFonts w:ascii="Palatino Linotype" w:hAnsi="Palatino Linotype" w:cs="SBL Greek"/>
          <w:lang w:bidi="he-IL"/>
        </w:rPr>
        <w:t xml:space="preserve">η ανοησία όσων θεωρούν ότι καταδικάζουν τον δίκαιο σε θάνατο/αφανισμό διότι αγνοούν την τελική κρίση: </w:t>
      </w:r>
      <w:r w:rsidRPr="00D25E23">
        <w:rPr>
          <w:rFonts w:ascii="Palatino Linotype" w:hAnsi="Palatino Linotype" w:cs="Arial"/>
          <w:i/>
          <w:szCs w:val="20"/>
          <w:vertAlign w:val="superscript"/>
          <w:lang w:bidi="he-IL"/>
        </w:rPr>
        <w:t xml:space="preserve">14 </w:t>
      </w:r>
      <w:r w:rsidRPr="00D25E23">
        <w:rPr>
          <w:rFonts w:ascii="Palatino Linotype" w:hAnsi="Palatino Linotype" w:cs="SBL Greek"/>
          <w:i/>
          <w:lang w:bidi="he-IL"/>
        </w:rPr>
        <w:t xml:space="preserve">ἀρεστὴ γὰρ ἦν </w:t>
      </w:r>
      <w:r w:rsidRPr="00D25E23">
        <w:rPr>
          <w:rFonts w:ascii="Palatino Linotype" w:hAnsi="Palatino Linotype" w:cs="SBL Greek"/>
          <w:i/>
          <w:caps/>
          <w:lang w:bidi="he-IL"/>
        </w:rPr>
        <w:t>κ</w:t>
      </w:r>
      <w:r w:rsidRPr="00D25E23">
        <w:rPr>
          <w:rFonts w:ascii="Palatino Linotype" w:hAnsi="Palatino Linotype" w:cs="SBL Greek"/>
          <w:i/>
          <w:lang w:bidi="he-IL"/>
        </w:rPr>
        <w:t xml:space="preserve">υρίῳ ἡ ψυχὴ αὐτοῦ διὰ τοῦτο ἔσπευσεν ἐκ μέσου πονηρίας οἱ δὲ λαοὶ ἰδόντες </w:t>
      </w:r>
      <w:r w:rsidRPr="00D25E23">
        <w:rPr>
          <w:rFonts w:ascii="Palatino Linotype" w:hAnsi="Palatino Linotype" w:cs="SBL Greek"/>
          <w:b/>
          <w:i/>
          <w:lang w:bidi="he-IL"/>
        </w:rPr>
        <w:t>καὶ μὴ νοήσαντες</w:t>
      </w:r>
      <w:r w:rsidRPr="00D25E23">
        <w:rPr>
          <w:rFonts w:ascii="Palatino Linotype" w:hAnsi="Palatino Linotype" w:cs="SBL Greek"/>
          <w:i/>
          <w:lang w:bidi="he-IL"/>
        </w:rPr>
        <w:t xml:space="preserve">, μηδὲ θέντες ἐπὶ διανοίᾳ τὸ τοιοῦτο </w:t>
      </w:r>
      <w:r w:rsidRPr="00D25E23">
        <w:rPr>
          <w:rFonts w:ascii="Palatino Linotype" w:hAnsi="Palatino Linotype" w:cs="Arial"/>
          <w:i/>
          <w:szCs w:val="20"/>
          <w:vertAlign w:val="superscript"/>
          <w:lang w:bidi="he-IL"/>
        </w:rPr>
        <w:t>15</w:t>
      </w:r>
      <w:r w:rsidRPr="00D25E23">
        <w:rPr>
          <w:rFonts w:ascii="Palatino Linotype" w:hAnsi="Palatino Linotype" w:cs="SBL Greek"/>
          <w:i/>
          <w:lang w:bidi="he-IL"/>
        </w:rPr>
        <w:t xml:space="preserve">ὅτι χάρις καὶ ἔλεος ἐν τοῖς ἐκλεκτοῖς αὐτοῦ καὶ ἐπισκοπὴ ἐν τοῖς ὁσίοις αὐτοῦ </w:t>
      </w:r>
      <w:r w:rsidRPr="00D25E23">
        <w:rPr>
          <w:rFonts w:ascii="Palatino Linotype" w:hAnsi="Palatino Linotype" w:cs="Arial"/>
          <w:i/>
          <w:szCs w:val="20"/>
          <w:vertAlign w:val="superscript"/>
          <w:lang w:bidi="he-IL"/>
        </w:rPr>
        <w:t xml:space="preserve">16 </w:t>
      </w:r>
      <w:r w:rsidRPr="00D25E23">
        <w:rPr>
          <w:rFonts w:ascii="Palatino Linotype" w:hAnsi="Palatino Linotype" w:cs="SBL Greek"/>
          <w:i/>
          <w:lang w:bidi="he-IL"/>
        </w:rPr>
        <w:t xml:space="preserve">κατακρινεῖ δὲ δίκαιος καμὼν τοὺς ζῶντας ἀσεβεῖς καὶ νεότης τελεσθεῖσα ταχέως πολυετὲς γῆρας ἀδίκου </w:t>
      </w:r>
      <w:r w:rsidRPr="00D25E23">
        <w:rPr>
          <w:rFonts w:ascii="Palatino Linotype" w:hAnsi="Palatino Linotype" w:cs="Arial"/>
          <w:i/>
          <w:szCs w:val="20"/>
          <w:vertAlign w:val="superscript"/>
          <w:lang w:bidi="he-IL"/>
        </w:rPr>
        <w:t>17</w:t>
      </w:r>
      <w:r w:rsidRPr="00D25E23">
        <w:rPr>
          <w:rFonts w:ascii="Palatino Linotype" w:hAnsi="Palatino Linotype" w:cs="SBL Greek"/>
          <w:i/>
          <w:lang w:bidi="he-IL"/>
        </w:rPr>
        <w:t xml:space="preserve">ὄψονται γὰρ τελευτὴν σοφοῦ </w:t>
      </w:r>
      <w:r w:rsidRPr="00D25E23">
        <w:rPr>
          <w:rFonts w:ascii="Palatino Linotype" w:hAnsi="Palatino Linotype" w:cs="SBL Greek"/>
          <w:b/>
          <w:i/>
          <w:lang w:bidi="he-IL"/>
        </w:rPr>
        <w:t>καὶ οὐ νοήσουσιν</w:t>
      </w:r>
      <w:r w:rsidRPr="00D25E23">
        <w:rPr>
          <w:rFonts w:ascii="Palatino Linotype" w:hAnsi="Palatino Linotype" w:cs="SBL Greek"/>
          <w:i/>
          <w:lang w:bidi="he-IL"/>
        </w:rPr>
        <w:t xml:space="preserve"> τί ἐβουλεύσατο περὶ αὐτοῦ καὶ εἰς τί ἠσφαλίσατο αὐτὸν ὁ </w:t>
      </w:r>
      <w:r w:rsidRPr="00D25E23">
        <w:rPr>
          <w:rFonts w:ascii="Palatino Linotype" w:hAnsi="Palatino Linotype" w:cs="SBL Greek"/>
          <w:i/>
          <w:caps/>
          <w:lang w:bidi="he-IL"/>
        </w:rPr>
        <w:t>κ</w:t>
      </w:r>
      <w:r w:rsidRPr="00D25E23">
        <w:rPr>
          <w:rFonts w:ascii="Palatino Linotype" w:hAnsi="Palatino Linotype" w:cs="SBL Greek"/>
          <w:i/>
          <w:lang w:bidi="he-IL"/>
        </w:rPr>
        <w:t xml:space="preserve">ύριος </w:t>
      </w:r>
      <w:r w:rsidRPr="00D25E23">
        <w:rPr>
          <w:rFonts w:ascii="Palatino Linotype" w:hAnsi="Palatino Linotype" w:cs="SBL Greek"/>
          <w:lang w:bidi="he-IL"/>
        </w:rPr>
        <w:t>(4, 14-17).</w:t>
      </w:r>
    </w:p>
    <w:p w:rsidR="005E4CDA" w:rsidRPr="00D25E23" w:rsidRDefault="005E4CDA" w:rsidP="005E4CDA">
      <w:pPr>
        <w:autoSpaceDE w:val="0"/>
        <w:autoSpaceDN w:val="0"/>
        <w:adjustRightInd w:val="0"/>
        <w:spacing w:after="0" w:line="240" w:lineRule="auto"/>
        <w:jc w:val="both"/>
        <w:rPr>
          <w:rFonts w:ascii="Palatino Linotype" w:hAnsi="Palatino Linotype" w:cs="SBL Greek"/>
          <w:lang w:bidi="he-IL"/>
        </w:rPr>
      </w:pPr>
    </w:p>
    <w:p w:rsidR="005E4CDA" w:rsidRPr="00D25E23" w:rsidRDefault="005E4CDA" w:rsidP="005E4CDA">
      <w:pPr>
        <w:autoSpaceDE w:val="0"/>
        <w:autoSpaceDN w:val="0"/>
        <w:adjustRightInd w:val="0"/>
        <w:spacing w:after="0" w:line="240" w:lineRule="auto"/>
        <w:jc w:val="both"/>
        <w:rPr>
          <w:rFonts w:ascii="Palatino Linotype" w:hAnsi="Palatino Linotype" w:cs="SBL Greek"/>
          <w:lang w:bidi="he-IL"/>
        </w:rPr>
      </w:pPr>
      <w:r w:rsidRPr="00D25E23">
        <w:rPr>
          <w:rFonts w:ascii="Palatino Linotype" w:hAnsi="Palatino Linotype" w:cs="SBL Greek"/>
          <w:b/>
          <w:lang w:bidi="he-IL"/>
        </w:rPr>
        <w:lastRenderedPageBreak/>
        <w:t xml:space="preserve">7 </w:t>
      </w:r>
      <w:r w:rsidRPr="00D25E23">
        <w:rPr>
          <w:rFonts w:ascii="Palatino Linotype" w:hAnsi="Palatino Linotype" w:cs="SBL Greek"/>
          <w:lang w:bidi="he-IL"/>
        </w:rPr>
        <w:t xml:space="preserve">Ενώ αυτοί ισχυρίζονται ότι είναι ραβίνοι-διδάσκαλοι του Νόμου που καταπολεμά την ειδωλολατρία, ουσιαστικά αυτήν προάγουν με τους μύθους και τις γενεαλογίες. Εν προκειμένω, όπως επισημαίνει ο Νικολακόπουλος, χρησιμοποιείται η ρητορική ειρωνεία: </w:t>
      </w:r>
      <w:r w:rsidRPr="00D25E23">
        <w:rPr>
          <w:rFonts w:ascii="Palatino Linotype" w:hAnsi="Palatino Linotype" w:cs="SBL Greek"/>
          <w:i/>
          <w:lang w:bidi="he-IL"/>
        </w:rPr>
        <w:t>το υποτονικά σαρκαστικό «θέλοντες εἶναι» έχει καθαρά λοιδορικό και δηκτικό χαρακτήρα</w:t>
      </w:r>
      <w:r w:rsidRPr="00D25E23">
        <w:rPr>
          <w:rStyle w:val="a5"/>
          <w:rFonts w:ascii="Palatino Linotype" w:hAnsi="Palatino Linotype" w:cs="SBL Greek"/>
          <w:i/>
          <w:lang w:bidi="he-IL"/>
        </w:rPr>
        <w:footnoteReference w:id="138"/>
      </w:r>
      <w:r w:rsidRPr="00D25E23">
        <w:rPr>
          <w:rFonts w:ascii="Palatino Linotype" w:hAnsi="Palatino Linotype" w:cs="SBL Greek"/>
          <w:lang w:bidi="he-IL"/>
        </w:rPr>
        <w:t>. Δεν κατανοούν όμως ούτε αυτά τα οποία χρησιμοποιούν στον λόγο τους και μελετούν στις Γραφές</w:t>
      </w:r>
      <w:r w:rsidRPr="00D25E23">
        <w:rPr>
          <w:rStyle w:val="a5"/>
          <w:rFonts w:ascii="Palatino Linotype" w:hAnsi="Palatino Linotype" w:cs="SBL Greek"/>
          <w:lang w:bidi="he-IL"/>
        </w:rPr>
        <w:footnoteReference w:id="139"/>
      </w:r>
      <w:r w:rsidRPr="00D25E23">
        <w:rPr>
          <w:rFonts w:ascii="Palatino Linotype" w:hAnsi="Palatino Linotype" w:cs="SBL Greek"/>
          <w:lang w:bidi="he-IL"/>
        </w:rPr>
        <w:t xml:space="preserve"> ούτε αυτά τα οποία </w:t>
      </w:r>
      <w:r w:rsidRPr="00D25E23">
        <w:rPr>
          <w:rFonts w:ascii="Palatino Linotype" w:hAnsi="Palatino Linotype" w:cs="SBL Greek"/>
          <w:b/>
          <w:i/>
          <w:lang w:bidi="he-IL"/>
        </w:rPr>
        <w:t>δια</w:t>
      </w:r>
      <w:r w:rsidRPr="00D25E23">
        <w:rPr>
          <w:rFonts w:ascii="Palatino Linotype" w:hAnsi="Palatino Linotype" w:cs="SBL Greek"/>
          <w:b/>
          <w:lang w:bidi="he-IL"/>
        </w:rPr>
        <w:t>βεβαιώνουν</w:t>
      </w:r>
      <w:r w:rsidRPr="00D25E23">
        <w:rPr>
          <w:rFonts w:ascii="Palatino Linotype" w:hAnsi="Palatino Linotype" w:cs="SBL Greek"/>
          <w:lang w:bidi="he-IL"/>
        </w:rPr>
        <w:t xml:space="preserve"> (ομιλούν μετά πάσης βεβαιότητος) ωσάν να είναι πραγματικές πραγματικότητες/πίστεις ενώ είναι ματαιολογία</w:t>
      </w:r>
      <w:r w:rsidRPr="00D25E23">
        <w:rPr>
          <w:rStyle w:val="a5"/>
          <w:rFonts w:ascii="Palatino Linotype" w:hAnsi="Palatino Linotype" w:cs="SBL Greek"/>
          <w:lang w:bidi="he-IL"/>
        </w:rPr>
        <w:footnoteReference w:id="140"/>
      </w:r>
      <w:r w:rsidRPr="00D25E23">
        <w:rPr>
          <w:rFonts w:ascii="Palatino Linotype" w:hAnsi="Palatino Linotype" w:cs="SBL Greek"/>
          <w:lang w:bidi="he-IL"/>
        </w:rPr>
        <w:t xml:space="preserve">. Αντιθέτως σύμφωνα με το Παρ. 16, 23 </w:t>
      </w:r>
      <w:r w:rsidRPr="00D25E23">
        <w:rPr>
          <w:rFonts w:ascii="Palatino Linotype" w:hAnsi="Palatino Linotype" w:cs="SBL Greek"/>
          <w:i/>
          <w:lang w:bidi="he-IL"/>
        </w:rPr>
        <w:t>καρδία σοφοῦ νοήσει τὰ ἀπὸ τοῦ ἰδίου στόματος ἐπὶ δὲ χείλεσιν φορέσει ἐπιγνωμοσύνην</w:t>
      </w:r>
      <w:r w:rsidRPr="00D25E23">
        <w:rPr>
          <w:rFonts w:ascii="Arial" w:hAnsi="Arial" w:cs="Arial"/>
          <w:sz w:val="20"/>
          <w:szCs w:val="20"/>
          <w:lang w:bidi="he-IL"/>
        </w:rPr>
        <w:t xml:space="preserve"> </w:t>
      </w:r>
      <w:r w:rsidRPr="00D25E23">
        <w:rPr>
          <w:rFonts w:ascii="Palatino Linotype" w:hAnsi="Palatino Linotype" w:cs="Arial"/>
          <w:szCs w:val="20"/>
          <w:lang w:bidi="he-IL"/>
        </w:rPr>
        <w:t>(πρβλ. 1, 6).</w:t>
      </w:r>
      <w:r w:rsidRPr="00D25E23">
        <w:rPr>
          <w:rFonts w:ascii="Arial" w:hAnsi="Arial" w:cs="Arial"/>
          <w:sz w:val="20"/>
          <w:szCs w:val="20"/>
          <w:lang w:bidi="he-IL"/>
        </w:rPr>
        <w:t xml:space="preserve"> </w:t>
      </w:r>
      <w:r w:rsidRPr="00D25E23">
        <w:rPr>
          <w:rFonts w:ascii="Palatino Linotype" w:hAnsi="Palatino Linotype" w:cs="SBL Greek"/>
          <w:lang w:bidi="he-IL"/>
        </w:rPr>
        <w:t xml:space="preserve">Σημειωτέον ότι ο όρος </w:t>
      </w:r>
      <w:r w:rsidRPr="00D25E23">
        <w:rPr>
          <w:rFonts w:ascii="Palatino Linotype" w:hAnsi="Palatino Linotype" w:cs="SBL Greek"/>
          <w:i/>
          <w:lang w:bidi="he-IL"/>
        </w:rPr>
        <w:t>νομοδιδάσκαλος</w:t>
      </w:r>
      <w:r w:rsidRPr="00D25E23">
        <w:rPr>
          <w:rFonts w:ascii="Palatino Linotype" w:hAnsi="Palatino Linotype" w:cs="SBL Greek"/>
          <w:lang w:bidi="he-IL"/>
        </w:rPr>
        <w:t xml:space="preserve"> δεν απαντά αλλού στην πρωτοχριστιανική γραμματεία παρά μόνον στον Λουκά (Λκ. 2, 46</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5, 17</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Πρ. 5, 34 [Γαμαλιήλ </w:t>
      </w:r>
      <w:r w:rsidRPr="00D25E23">
        <w:rPr>
          <w:rFonts w:ascii="Palatino Linotype" w:hAnsi="Palatino Linotype" w:cs="SBL Greek"/>
          <w:i/>
          <w:lang w:bidi="he-IL"/>
        </w:rPr>
        <w:t>τίμιος παντὶ τῷ λαῷ])</w:t>
      </w:r>
      <w:r w:rsidRPr="00D25E23">
        <w:rPr>
          <w:rFonts w:ascii="Palatino Linotype" w:hAnsi="Palatino Linotype" w:cs="SBL Greek"/>
          <w:lang w:bidi="he-IL"/>
        </w:rPr>
        <w:t xml:space="preserve"> και στον Ειρηναίο (1.3.2)</w:t>
      </w:r>
      <w:r w:rsidRPr="00D25E23">
        <w:rPr>
          <w:rStyle w:val="a5"/>
          <w:rFonts w:ascii="Palatino Linotype" w:hAnsi="Palatino Linotype" w:cs="SBL Greek"/>
          <w:lang w:bidi="he-IL"/>
        </w:rPr>
        <w:footnoteReference w:id="141"/>
      </w:r>
      <w:r w:rsidRPr="00D25E23">
        <w:rPr>
          <w:rFonts w:ascii="Palatino Linotype" w:hAnsi="Palatino Linotype" w:cs="SBL Greek"/>
          <w:lang w:bidi="he-IL"/>
        </w:rPr>
        <w:t>. Επίσης για πρώτη φορά στην Α’Τιμ. χρησιμοποιείται λέξημα νοητικό ( νοέω), το οποίο χρησιμοποιείται στο Ρωμ. 1-2 για να περιγράψει την μεταπτωτική ζόφωση του ανθρώπου (πρβλ. Μκ. 7, 18</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Μτ. 15, 17 [εντολές διαιτητικού και καθαρτικού χαρακτήρα])</w:t>
      </w:r>
      <w:r w:rsidRPr="00D25E23">
        <w:rPr>
          <w:rStyle w:val="a5"/>
          <w:rFonts w:ascii="Palatino Linotype" w:hAnsi="Palatino Linotype" w:cs="SBL Greek"/>
          <w:lang w:bidi="he-IL"/>
        </w:rPr>
        <w:footnoteReference w:id="142"/>
      </w:r>
      <w:r w:rsidRPr="00D25E23">
        <w:rPr>
          <w:rFonts w:ascii="Palatino Linotype" w:hAnsi="Palatino Linotype" w:cs="SBL Greek"/>
          <w:lang w:bidi="he-IL"/>
        </w:rPr>
        <w:t xml:space="preserve">. Αντιθέτως ο Π. με τη διατύπωση </w:t>
      </w:r>
      <w:r w:rsidRPr="00D25E23">
        <w:rPr>
          <w:rFonts w:ascii="Palatino Linotype" w:hAnsi="Palatino Linotype" w:cs="SBL Greek"/>
          <w:i/>
          <w:lang w:bidi="he-IL"/>
        </w:rPr>
        <w:t>πιστός ὁ λόγος</w:t>
      </w:r>
      <w:r w:rsidRPr="00D25E23">
        <w:rPr>
          <w:rFonts w:ascii="Palatino Linotype" w:hAnsi="Palatino Linotype" w:cs="SBL Greek"/>
          <w:lang w:bidi="he-IL"/>
        </w:rPr>
        <w:t xml:space="preserve"> στις ΠΕ πιστοποιεί αλήθειες χριστολογικές και σωτηριολογικές για όλη την οικουμένη. Με το </w:t>
      </w:r>
      <w:r w:rsidRPr="00D25E23">
        <w:rPr>
          <w:rFonts w:ascii="Palatino Linotype" w:hAnsi="Palatino Linotype" w:cs="SBL Greek"/>
          <w:i/>
          <w:lang w:bidi="he-IL"/>
        </w:rPr>
        <w:t>θέλοντες εἶναι νομοδιδάσκαλοι</w:t>
      </w:r>
      <w:r w:rsidRPr="00D25E23">
        <w:rPr>
          <w:rFonts w:ascii="Palatino Linotype" w:hAnsi="Palatino Linotype" w:cs="SBL Greek"/>
          <w:lang w:bidi="he-IL"/>
        </w:rPr>
        <w:t xml:space="preserve"> ουσιαστικά ταλανίζεται και η φιλοδοξία των αιρετικών</w:t>
      </w:r>
      <w:r w:rsidRPr="00D25E23">
        <w:rPr>
          <w:rStyle w:val="a5"/>
          <w:rFonts w:ascii="Palatino Linotype" w:hAnsi="Palatino Linotype" w:cs="SBL Greek"/>
          <w:lang w:bidi="he-IL"/>
        </w:rPr>
        <w:footnoteReference w:id="143"/>
      </w:r>
      <w:r w:rsidRPr="00D25E23">
        <w:rPr>
          <w:rFonts w:ascii="Palatino Linotype" w:hAnsi="Palatino Linotype" w:cs="SBL Greek"/>
          <w:lang w:bidi="he-IL"/>
        </w:rPr>
        <w:t xml:space="preserve">. Άλλωστε ο απόστολος των εθνών όπως και ο Τιμόθεος έγιναν απόστολοι κατόπιν του θελήματος του Θεού αλλά και του Πνεύματος έχοντας πάντα την </w:t>
      </w:r>
      <w:r w:rsidRPr="00D25E23">
        <w:rPr>
          <w:rFonts w:ascii="Palatino Linotype" w:hAnsi="Palatino Linotype" w:cs="SBL Greek"/>
          <w:i/>
          <w:lang w:bidi="he-IL"/>
        </w:rPr>
        <w:t>επίγνωση</w:t>
      </w:r>
      <w:r w:rsidRPr="00D25E23">
        <w:rPr>
          <w:rFonts w:ascii="Palatino Linotype" w:hAnsi="Palatino Linotype" w:cs="SBL Greek"/>
          <w:lang w:bidi="he-IL"/>
        </w:rPr>
        <w:t xml:space="preserve"> ότι είναι οι </w:t>
      </w:r>
      <w:r w:rsidRPr="00D25E23">
        <w:rPr>
          <w:rFonts w:ascii="Palatino Linotype" w:hAnsi="Palatino Linotype" w:cs="SBL Greek"/>
          <w:i/>
          <w:lang w:bidi="he-IL"/>
        </w:rPr>
        <w:t>πρώτοι των αμαρτωλών</w:t>
      </w:r>
      <w:r w:rsidRPr="00D25E23">
        <w:rPr>
          <w:rFonts w:ascii="Palatino Linotype" w:hAnsi="Palatino Linotype" w:cs="SBL Greek"/>
          <w:lang w:bidi="he-IL"/>
        </w:rPr>
        <w:t xml:space="preserve">. </w:t>
      </w:r>
    </w:p>
    <w:p w:rsidR="005E4CDA" w:rsidRPr="00D25E23" w:rsidRDefault="005E4CDA" w:rsidP="005E4CDA">
      <w:pPr>
        <w:autoSpaceDE w:val="0"/>
        <w:autoSpaceDN w:val="0"/>
        <w:adjustRightInd w:val="0"/>
        <w:spacing w:after="0" w:line="240" w:lineRule="auto"/>
        <w:jc w:val="both"/>
        <w:rPr>
          <w:rFonts w:ascii="Palatino Linotype" w:hAnsi="Palatino Linotype" w:cs="SBL Greek"/>
          <w:lang w:bidi="he-IL"/>
        </w:rPr>
      </w:pPr>
    </w:p>
    <w:p w:rsidR="005E4CDA" w:rsidRPr="00D25E23" w:rsidRDefault="005E4CDA" w:rsidP="005E4CDA">
      <w:pPr>
        <w:autoSpaceDE w:val="0"/>
        <w:autoSpaceDN w:val="0"/>
        <w:adjustRightInd w:val="0"/>
        <w:spacing w:after="0" w:line="240" w:lineRule="auto"/>
        <w:jc w:val="both"/>
        <w:rPr>
          <w:rFonts w:ascii="Palatino Linotype" w:hAnsi="Palatino Linotype" w:cs="SBL Greek"/>
          <w:lang w:bidi="he-IL"/>
        </w:rPr>
      </w:pPr>
      <w:r w:rsidRPr="00D25E23">
        <w:rPr>
          <w:rFonts w:ascii="Palatino Linotype" w:hAnsi="Palatino Linotype" w:cs="SBL Greek"/>
          <w:lang w:bidi="he-IL"/>
        </w:rPr>
        <w:t xml:space="preserve">Ένα άλλο χαρακτηριστικό που εξάγεται από το υπό εξέτασιν κείμενο είναι η έφεση των αιρετικών στο να ομιλούν/να διδάσκουν γεγονός που αντιπαρατίθεται εμμέσως προς τον σκοπό της χριστιανικής ύπαρξης που είναι η αγάπη </w:t>
      </w:r>
      <w:r w:rsidRPr="00D25E23">
        <w:rPr>
          <w:rFonts w:ascii="Palatino Linotype" w:hAnsi="Palatino Linotype" w:cs="Arial"/>
          <w:szCs w:val="20"/>
          <w:lang w:bidi="he-IL"/>
        </w:rPr>
        <w:t>(</w:t>
      </w:r>
      <w:r w:rsidRPr="00D25E23">
        <w:rPr>
          <w:rFonts w:ascii="Palatino Linotype" w:hAnsi="Palatino Linotype" w:cs="Arial"/>
          <w:szCs w:val="20"/>
          <w:lang w:val="en-US" w:bidi="he-IL"/>
        </w:rPr>
        <w:t>T</w:t>
      </w:r>
      <w:r w:rsidRPr="00D25E23">
        <w:rPr>
          <w:rFonts w:ascii="Palatino Linotype" w:hAnsi="Palatino Linotype" w:cs="Arial"/>
          <w:szCs w:val="20"/>
          <w:lang w:bidi="he-IL"/>
        </w:rPr>
        <w:t>ιτ</w:t>
      </w:r>
      <w:r w:rsidRPr="00D25E23">
        <w:rPr>
          <w:rFonts w:ascii="Palatino Linotype" w:hAnsi="Palatino Linotype" w:cs="Arial"/>
          <w:szCs w:val="20"/>
          <w:lang w:val="en-US" w:bidi="he-IL"/>
        </w:rPr>
        <w:t> </w:t>
      </w:r>
      <w:r w:rsidRPr="00D25E23">
        <w:rPr>
          <w:rFonts w:ascii="Palatino Linotype" w:hAnsi="Palatino Linotype" w:cs="Arial"/>
          <w:szCs w:val="20"/>
          <w:lang w:bidi="he-IL"/>
        </w:rPr>
        <w:t>1, 16:</w:t>
      </w:r>
      <w:r w:rsidRPr="00D25E23">
        <w:rPr>
          <w:rFonts w:ascii="Palatino Linotype" w:hAnsi="Palatino Linotype" w:cs="SBL Greek"/>
          <w:i/>
          <w:lang w:bidi="he-IL"/>
        </w:rPr>
        <w:t xml:space="preserve"> </w:t>
      </w:r>
      <w:r w:rsidRPr="00D25E23">
        <w:rPr>
          <w:rFonts w:ascii="Palatino Linotype" w:hAnsi="Palatino Linotype" w:cs="SBL Greek"/>
          <w:i/>
          <w:caps/>
          <w:lang w:bidi="he-IL"/>
        </w:rPr>
        <w:t>θ</w:t>
      </w:r>
      <w:r w:rsidRPr="00D25E23">
        <w:rPr>
          <w:rFonts w:ascii="Palatino Linotype" w:hAnsi="Palatino Linotype" w:cs="SBL Greek"/>
          <w:i/>
          <w:lang w:bidi="he-IL"/>
        </w:rPr>
        <w:t>εὸν ὁμολογοῦσιν εἰδέναι, τοῖς δὲ ἔργοις ἀρνοῦνται, βδελυκτοὶ ὄντες καὶ ἀπειθεῖς καὶ πρὸς πᾶν ἔργον ἀγαθὸν ἀδόκιμοι</w:t>
      </w:r>
      <w:r w:rsidRPr="00D25E23">
        <w:rPr>
          <w:rFonts w:ascii="Palatino Linotype" w:hAnsi="Palatino Linotype" w:cs="Arial"/>
          <w:szCs w:val="20"/>
          <w:lang w:bidi="he-IL"/>
        </w:rPr>
        <w:t>)</w:t>
      </w:r>
      <w:r w:rsidRPr="00D25E23">
        <w:rPr>
          <w:rFonts w:ascii="Palatino Linotype" w:hAnsi="Palatino Linotype" w:cs="SBL Greek"/>
          <w:lang w:bidi="he-IL"/>
        </w:rPr>
        <w:t xml:space="preserve">. Η </w:t>
      </w:r>
      <w:r w:rsidRPr="00D25E23">
        <w:rPr>
          <w:rFonts w:ascii="Palatino Linotype" w:hAnsi="Palatino Linotype" w:cs="SBL Greek"/>
          <w:i/>
          <w:lang w:bidi="he-IL"/>
        </w:rPr>
        <w:t>ολοκληρωτική</w:t>
      </w:r>
      <w:r w:rsidRPr="00D25E23">
        <w:rPr>
          <w:rFonts w:ascii="Palatino Linotype" w:hAnsi="Palatino Linotype" w:cs="SBL Greek"/>
          <w:lang w:bidi="he-IL"/>
        </w:rPr>
        <w:t xml:space="preserve"> άγνοια των αιρετικών, η οποία αποδίδεται εμφατικά με το </w:t>
      </w:r>
      <w:r w:rsidRPr="00D25E23">
        <w:rPr>
          <w:rFonts w:ascii="Palatino Linotype" w:hAnsi="Palatino Linotype" w:cs="SBL Greek"/>
          <w:i/>
          <w:lang w:bidi="he-IL"/>
        </w:rPr>
        <w:t>μήτε/μήτε</w:t>
      </w:r>
      <w:r w:rsidRPr="00D25E23">
        <w:rPr>
          <w:rFonts w:ascii="Palatino Linotype" w:hAnsi="Palatino Linotype" w:cs="SBL Greek"/>
          <w:lang w:bidi="he-IL"/>
        </w:rPr>
        <w:t xml:space="preserve"> (πρβλ. Μτ. 5, 25</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11, 18</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Πρ. 23, 12</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27, 20</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Β’Θεσ. 2, 2) δεν είναι ταυτόσημη εκείνης του Π. κατά την προ Χριστού εποχή του</w:t>
      </w:r>
      <w:r w:rsidRPr="00D25E23">
        <w:rPr>
          <w:rFonts w:ascii="Palatino Linotype" w:hAnsi="Palatino Linotype" w:cs="SBL Greek"/>
          <w:i/>
          <w:lang w:bidi="he-IL"/>
        </w:rPr>
        <w:t>.</w:t>
      </w:r>
      <w:r w:rsidRPr="00D25E23">
        <w:rPr>
          <w:rFonts w:ascii="Palatino Linotype" w:hAnsi="Palatino Linotype" w:cs="SBL Greek"/>
          <w:lang w:bidi="he-IL"/>
        </w:rPr>
        <w:t xml:space="preserve"> </w:t>
      </w:r>
    </w:p>
    <w:p w:rsidR="005E4CDA" w:rsidRPr="00D25E23" w:rsidRDefault="005E4CDA" w:rsidP="005E4CDA">
      <w:pPr>
        <w:autoSpaceDE w:val="0"/>
        <w:autoSpaceDN w:val="0"/>
        <w:adjustRightInd w:val="0"/>
        <w:spacing w:after="0" w:line="240" w:lineRule="auto"/>
        <w:jc w:val="both"/>
        <w:rPr>
          <w:rFonts w:ascii="Palatino Linotype" w:hAnsi="Palatino Linotype" w:cs="SBL Greek"/>
          <w:lang w:bidi="he-IL"/>
        </w:rPr>
      </w:pPr>
    </w:p>
    <w:p w:rsidR="005E4CDA" w:rsidRPr="00D25E23" w:rsidRDefault="005E4CDA" w:rsidP="005E4CDA">
      <w:pPr>
        <w:autoSpaceDE w:val="0"/>
        <w:autoSpaceDN w:val="0"/>
        <w:adjustRightInd w:val="0"/>
        <w:spacing w:after="0" w:line="240" w:lineRule="auto"/>
        <w:jc w:val="both"/>
        <w:rPr>
          <w:rFonts w:ascii="Palatino Linotype" w:hAnsi="Palatino Linotype" w:cs="SBL Greek"/>
          <w:lang w:bidi="he-IL"/>
        </w:rPr>
      </w:pPr>
      <w:r w:rsidRPr="00D25E23">
        <w:rPr>
          <w:rFonts w:ascii="Palatino Linotype" w:hAnsi="Palatino Linotype" w:cs="SBL Greek"/>
          <w:lang w:bidi="he-IL"/>
        </w:rPr>
        <w:t xml:space="preserve">Είναι αξιοσημείωτο το γεγονός ότι ο Ωριγένης θεωρεί ότι το συγκεκριμένο χωρίο εφαρμόζεται στην παρότρυνση του Πέτρου στο όρος της Μεταμορφώσεως </w:t>
      </w:r>
      <w:r w:rsidRPr="00D25E23">
        <w:rPr>
          <w:rFonts w:ascii="Palatino Linotype" w:hAnsi="Palatino Linotype" w:cs="SBL Greek"/>
          <w:i/>
          <w:lang w:bidi="he-IL"/>
        </w:rPr>
        <w:t>καλὸν ἐστιν ἡμᾶς ὧδε</w:t>
      </w:r>
      <w:r w:rsidRPr="00D25E23">
        <w:rPr>
          <w:rFonts w:ascii="Palatino Linotype" w:hAnsi="Palatino Linotype" w:cs="SBL Greek"/>
          <w:lang w:bidi="he-IL"/>
        </w:rPr>
        <w:t xml:space="preserve"> </w:t>
      </w:r>
      <w:r w:rsidRPr="00D25E23">
        <w:rPr>
          <w:rFonts w:ascii="Palatino Linotype" w:hAnsi="Palatino Linotype" w:cs="SBL Greek"/>
          <w:i/>
          <w:lang w:bidi="he-IL"/>
        </w:rPr>
        <w:t>εἶναι</w:t>
      </w:r>
      <w:r w:rsidRPr="00D25E23">
        <w:rPr>
          <w:rFonts w:ascii="Palatino Linotype" w:hAnsi="Palatino Linotype" w:cs="SBL Greek"/>
          <w:lang w:bidi="he-IL"/>
        </w:rPr>
        <w:t xml:space="preserve"> η οποία, όμως, δεν κατανοεί την αγάπη του Ιησού για το ανθρώπινο γένος:</w:t>
      </w:r>
      <w:r w:rsidRPr="00D25E23">
        <w:rPr>
          <w:rFonts w:ascii="Arial" w:hAnsi="Arial" w:cs="Arial"/>
          <w:sz w:val="24"/>
          <w:szCs w:val="24"/>
        </w:rPr>
        <w:t xml:space="preserve"> </w:t>
      </w:r>
      <w:r w:rsidRPr="00D25E23">
        <w:rPr>
          <w:rFonts w:ascii="Palatino Linotype" w:hAnsi="Palatino Linotype" w:cs="Silver Humana"/>
          <w:i/>
          <w:szCs w:val="24"/>
        </w:rPr>
        <w:t xml:space="preserve">ἀλλ΄ ἐπεὶ ἡ ἀγάπη οὐ ζητεῖ τὰ ἑαυτῆς͵ τὸ νομιζόμενον τῷ Πέτρῳ καλὸν οὐ πεποίηκεν ὁ Ἰησοῦς· διὸ καταβέβηκεν ἀπὸ τοῦ ὄρους πρὸς τοὺς μὴ δυναμένους ἀναβῆναι ἐπ΄ αὐτὸ καὶ ἰδεῖν αὐτοῦ τὴν μετα μόρφωσιν͵ ἵνα κἂν ὁποῖον χωροῦσιν αὐτὸν ἰδεῖν θεωρήσωσι. </w:t>
      </w:r>
      <w:r w:rsidRPr="00D25E23">
        <w:rPr>
          <w:rFonts w:ascii="Palatino Linotype" w:hAnsi="Palatino Linotype" w:cs="Silver Humana"/>
          <w:b/>
          <w:i/>
          <w:szCs w:val="24"/>
        </w:rPr>
        <w:t xml:space="preserve">δικαίου τοίνυν ἐστὶ καὶ «τὴν μὴ τὰ ἑαυτῆς ζητοῦσαν ἀγάπην» ἔχοντος ἐλεύθερον μὲν εἶναι ἐκ πάντων͵ πᾶσι δὲ αὑτὸν δουλῶσαι τοῖς κάτω͵ ἵνα τοὺς πλείονας αὐτῶν κερδήσῃ. </w:t>
      </w:r>
      <w:r w:rsidRPr="00D25E23">
        <w:rPr>
          <w:rFonts w:ascii="Palatino Linotype" w:hAnsi="Palatino Linotype" w:cs="Silver Humana"/>
          <w:i/>
          <w:szCs w:val="24"/>
        </w:rPr>
        <w:t>εἴποι δ΄ ἄν τις πρὸς τὰ ἀποδεδομένα περὶ ἐκστάσεως καὶ ἐνεργείας πνεύματος χείρονος εἰς τὸν Πέτρον περὶ τοῦ μὴ εἰδὼς ὃ λέγει͵ μὴ προσιέμενος ἐκείνην τὴν διήγησιν͵ ὅτι παρὰ τῷ Παύλῳ «τινὲς θέλοντες εἶναι νομοδιδάσκαλοι οὐκ οἴδασι περὶ ὧν λέγουσιν»͵ ἀλλ΄ ὅτι μὴ τρανοῦντες τὴν φύσιν τῶν λεγομένων͵ μηδὲ νοοῦντες αὐτῶν τὸ βούλημα διαβεβαιοῦνται περὶ ὧν οὐκ ἴσασι. τοιοῦτόν τι ἐπεπόνθει καὶ ὁ Πέτρος· μὴ καταλαβὼν γὰρ τί τὸ καλὸν περὶ τῆς κατὰ τὸν Ἰησοῦν οἰκονομίας καὶ τῶν ὀφθέντων ἐν τῷ ὄρει Μωσέως καὶ Ἠλίου͵ λέγει τὸ «καλόν ἐστιν ἡμᾶς ὧδε εἶναι καὶ τὰ ἑξῆς»͵ μὴ εἰδὼς ὃ λέγει · οὐ γὰρ ᾔδει τί ἐλάλει (Μκ. 9, 6). καὶ γὰρ εἴπερ σοφὸς «νοήσει τὰ ἀπὸ τοῦ ἰδίου στόματος͵ ἐπὶ δὲ χείλεσι φορεῖ τὴν ἐπιγνωμοσύνην͵ ὁ μὴ οὕτως ἔχων οὐ νοεῖ τὰ ἀπὸ τοῦ ἰδίου στόματος» (Παρ. 16, 23) οὐδὲ συνίησι τῆς φύσεως τῶν ὑπ΄ αὐτοῦ λεγομένων.</w:t>
      </w:r>
    </w:p>
    <w:p w:rsidR="0097355A" w:rsidRDefault="0097355A"/>
    <w:p w:rsidR="005E4CDA" w:rsidRPr="00D25E23" w:rsidRDefault="005E4CDA" w:rsidP="005E4CDA">
      <w:pPr>
        <w:pStyle w:val="2"/>
      </w:pPr>
      <w:r w:rsidRPr="00D25E23">
        <w:lastRenderedPageBreak/>
        <w:t>Δ. Η ΠΑΡΑΓΓΕΛΙΑ ΠΡΟΣ ΤΟΝ «ΣΤΡΑΤΙΩΤΗ» ΤΙΜΟΘΕΟ</w:t>
      </w:r>
    </w:p>
    <w:p w:rsidR="005E4CDA" w:rsidRPr="00D25E23" w:rsidRDefault="005E4CDA" w:rsidP="005E4CDA">
      <w:pPr>
        <w:autoSpaceDE w:val="0"/>
        <w:autoSpaceDN w:val="0"/>
        <w:adjustRightInd w:val="0"/>
        <w:spacing w:after="0" w:line="240" w:lineRule="auto"/>
        <w:jc w:val="both"/>
        <w:rPr>
          <w:rFonts w:ascii="Palatino Linotype" w:hAnsi="Palatino Linotype" w:cs="Arial"/>
          <w:i/>
          <w:szCs w:val="20"/>
          <w:vertAlign w:val="superscript"/>
          <w:lang w:bidi="he-IL"/>
        </w:rPr>
      </w:pPr>
    </w:p>
    <w:p w:rsidR="005E4CDA" w:rsidRPr="00D25E23" w:rsidRDefault="005E4CDA" w:rsidP="005E4CDA">
      <w:pPr>
        <w:autoSpaceDE w:val="0"/>
        <w:autoSpaceDN w:val="0"/>
        <w:adjustRightInd w:val="0"/>
        <w:spacing w:after="0" w:line="240" w:lineRule="auto"/>
        <w:jc w:val="both"/>
        <w:rPr>
          <w:rFonts w:ascii="Palatino Linotype" w:hAnsi="Palatino Linotype" w:cs="SBL Greek"/>
          <w:i/>
          <w:lang w:bidi="he-IL"/>
        </w:rPr>
      </w:pPr>
      <w:r w:rsidRPr="00D25E23">
        <w:rPr>
          <w:rFonts w:ascii="Palatino Linotype" w:hAnsi="Palatino Linotype" w:cs="Arial"/>
          <w:i/>
          <w:szCs w:val="20"/>
          <w:vertAlign w:val="superscript"/>
          <w:lang w:bidi="he-IL"/>
        </w:rPr>
        <w:t xml:space="preserve">18 </w:t>
      </w:r>
      <w:r w:rsidRPr="00D25E23">
        <w:rPr>
          <w:rFonts w:ascii="Palatino Linotype" w:hAnsi="Palatino Linotype" w:cs="SBL Greek"/>
          <w:i/>
          <w:lang w:bidi="he-IL"/>
        </w:rPr>
        <w:t xml:space="preserve">Ταύτην τὴν παραγγελίαν παρατίθεμαί σοι, τέκνον Τιμόθεε, </w:t>
      </w:r>
    </w:p>
    <w:p w:rsidR="005E4CDA" w:rsidRPr="00D25E23" w:rsidRDefault="005E4CDA" w:rsidP="005E4CDA">
      <w:pPr>
        <w:autoSpaceDE w:val="0"/>
        <w:autoSpaceDN w:val="0"/>
        <w:adjustRightInd w:val="0"/>
        <w:spacing w:after="0" w:line="240" w:lineRule="auto"/>
        <w:ind w:firstLine="720"/>
        <w:jc w:val="both"/>
        <w:rPr>
          <w:rFonts w:ascii="Palatino Linotype" w:hAnsi="Palatino Linotype" w:cs="SBL Greek"/>
          <w:i/>
          <w:lang w:bidi="he-IL"/>
        </w:rPr>
      </w:pPr>
      <w:r w:rsidRPr="00D25E23">
        <w:rPr>
          <w:rFonts w:ascii="Palatino Linotype" w:hAnsi="Palatino Linotype" w:cs="SBL Greek"/>
          <w:i/>
          <w:lang w:bidi="he-IL"/>
        </w:rPr>
        <w:t xml:space="preserve">κατὰ τὰς προαγούσας ἐπὶ σὲ προφητείας, </w:t>
      </w:r>
    </w:p>
    <w:p w:rsidR="005E4CDA" w:rsidRPr="00D25E23" w:rsidRDefault="005E4CDA" w:rsidP="005E4CDA">
      <w:pPr>
        <w:autoSpaceDE w:val="0"/>
        <w:autoSpaceDN w:val="0"/>
        <w:adjustRightInd w:val="0"/>
        <w:spacing w:after="0" w:line="240" w:lineRule="auto"/>
        <w:ind w:firstLine="720"/>
        <w:jc w:val="both"/>
        <w:rPr>
          <w:rFonts w:ascii="Palatino Linotype" w:hAnsi="Palatino Linotype" w:cs="SBL Greek"/>
          <w:i/>
          <w:lang w:bidi="he-IL"/>
        </w:rPr>
      </w:pPr>
    </w:p>
    <w:p w:rsidR="005E4CDA" w:rsidRPr="00D25E23" w:rsidRDefault="005E4CDA" w:rsidP="005E4CDA">
      <w:pPr>
        <w:autoSpaceDE w:val="0"/>
        <w:autoSpaceDN w:val="0"/>
        <w:adjustRightInd w:val="0"/>
        <w:spacing w:after="0" w:line="240" w:lineRule="auto"/>
        <w:ind w:firstLine="720"/>
        <w:jc w:val="both"/>
        <w:rPr>
          <w:rFonts w:ascii="Palatino Linotype" w:hAnsi="Palatino Linotype" w:cs="Arial"/>
          <w:i/>
          <w:szCs w:val="20"/>
          <w:lang w:bidi="he-IL"/>
        </w:rPr>
      </w:pPr>
      <w:r w:rsidRPr="00D25E23">
        <w:rPr>
          <w:rFonts w:ascii="Palatino Linotype" w:hAnsi="Palatino Linotype" w:cs="SBL Greek"/>
          <w:i/>
          <w:lang w:bidi="he-IL"/>
        </w:rPr>
        <w:t>ἵνα στρα</w:t>
      </w:r>
      <w:r w:rsidRPr="00D25E23">
        <w:rPr>
          <w:rFonts w:ascii="Palatino Linotype" w:hAnsi="Palatino Linotype" w:cs="SBL Greek"/>
          <w:b/>
          <w:i/>
          <w:color w:val="FF0000"/>
          <w:lang w:bidi="he-IL"/>
        </w:rPr>
        <w:t>τεύσῃ</w:t>
      </w:r>
      <w:r w:rsidRPr="00D25E23">
        <w:rPr>
          <w:rStyle w:val="a5"/>
          <w:rFonts w:ascii="Palatino Linotype" w:hAnsi="Palatino Linotype" w:cs="SBL Greek"/>
          <w:i/>
          <w:lang w:bidi="he-IL"/>
        </w:rPr>
        <w:footnoteReference w:id="144"/>
      </w:r>
      <w:r w:rsidRPr="00D25E23">
        <w:rPr>
          <w:rFonts w:ascii="Palatino Linotype" w:hAnsi="Palatino Linotype" w:cs="SBL Greek"/>
          <w:i/>
          <w:lang w:bidi="he-IL"/>
        </w:rPr>
        <w:t xml:space="preserve"> ἐν αὐταῖς τὴν καλὴν στρατείαν</w:t>
      </w:r>
    </w:p>
    <w:p w:rsidR="005E4CDA" w:rsidRPr="00D25E23" w:rsidRDefault="005E4CDA" w:rsidP="005E4CDA">
      <w:pPr>
        <w:autoSpaceDE w:val="0"/>
        <w:autoSpaceDN w:val="0"/>
        <w:adjustRightInd w:val="0"/>
        <w:spacing w:after="0" w:line="240" w:lineRule="auto"/>
        <w:ind w:firstLine="720"/>
        <w:jc w:val="both"/>
        <w:rPr>
          <w:rFonts w:ascii="Palatino Linotype" w:hAnsi="Palatino Linotype" w:cs="SBL Greek"/>
          <w:i/>
          <w:lang w:bidi="he-IL"/>
        </w:rPr>
      </w:pPr>
      <w:r w:rsidRPr="00D25E23">
        <w:rPr>
          <w:rFonts w:ascii="Palatino Linotype" w:hAnsi="Palatino Linotype" w:cs="Arial"/>
          <w:i/>
          <w:szCs w:val="20"/>
          <w:vertAlign w:val="superscript"/>
          <w:lang w:bidi="he-IL"/>
        </w:rPr>
        <w:t xml:space="preserve">19 </w:t>
      </w:r>
      <w:r w:rsidRPr="00D25E23">
        <w:rPr>
          <w:rFonts w:ascii="Palatino Linotype" w:hAnsi="Palatino Linotype" w:cs="SBL Greek"/>
          <w:i/>
          <w:lang w:bidi="he-IL"/>
        </w:rPr>
        <w:t xml:space="preserve">ἔχων </w:t>
      </w:r>
      <w:r w:rsidRPr="00D25E23">
        <w:rPr>
          <w:rFonts w:ascii="Palatino Linotype" w:hAnsi="Palatino Linotype" w:cs="SBL Greek"/>
          <w:b/>
          <w:i/>
          <w:lang w:bidi="he-IL"/>
        </w:rPr>
        <w:t xml:space="preserve">πίστιν </w:t>
      </w:r>
      <w:r w:rsidRPr="00D25E23">
        <w:rPr>
          <w:rFonts w:ascii="Palatino Linotype" w:hAnsi="Palatino Linotype" w:cs="SBL Greek"/>
          <w:i/>
          <w:lang w:bidi="he-IL"/>
        </w:rPr>
        <w:t xml:space="preserve">καὶ ἀγαθὴν συνείδησιν, </w:t>
      </w:r>
    </w:p>
    <w:p w:rsidR="005E4CDA" w:rsidRPr="00D25E23" w:rsidRDefault="005E4CDA" w:rsidP="005E4CDA">
      <w:pPr>
        <w:autoSpaceDE w:val="0"/>
        <w:autoSpaceDN w:val="0"/>
        <w:adjustRightInd w:val="0"/>
        <w:spacing w:after="0" w:line="240" w:lineRule="auto"/>
        <w:ind w:firstLine="720"/>
        <w:jc w:val="both"/>
        <w:rPr>
          <w:rFonts w:ascii="Palatino Linotype" w:hAnsi="Palatino Linotype" w:cs="Arial"/>
          <w:i/>
          <w:szCs w:val="20"/>
          <w:lang w:bidi="he-IL"/>
        </w:rPr>
      </w:pPr>
      <w:r w:rsidRPr="00D25E23">
        <w:rPr>
          <w:rFonts w:ascii="Palatino Linotype" w:hAnsi="Palatino Linotype" w:cs="SBL Greek"/>
          <w:i/>
          <w:lang w:bidi="he-IL"/>
        </w:rPr>
        <w:t>ἥν τινες ἀπωσάμενοι περὶ τὴν</w:t>
      </w:r>
      <w:r w:rsidRPr="00D25E23">
        <w:rPr>
          <w:rFonts w:ascii="Palatino Linotype" w:hAnsi="Palatino Linotype" w:cs="SBL Greek"/>
          <w:b/>
          <w:i/>
          <w:lang w:bidi="he-IL"/>
        </w:rPr>
        <w:t xml:space="preserve"> πίστιν </w:t>
      </w:r>
      <w:r w:rsidRPr="00D25E23">
        <w:rPr>
          <w:rFonts w:ascii="Palatino Linotype" w:hAnsi="Palatino Linotype" w:cs="SBL Greek"/>
          <w:i/>
          <w:lang w:bidi="he-IL"/>
        </w:rPr>
        <w:t>ἐναυάγησαν,</w:t>
      </w:r>
    </w:p>
    <w:p w:rsidR="005E4CDA" w:rsidRPr="00D25E23" w:rsidRDefault="005E4CDA" w:rsidP="005E4CDA">
      <w:pPr>
        <w:autoSpaceDE w:val="0"/>
        <w:autoSpaceDN w:val="0"/>
        <w:adjustRightInd w:val="0"/>
        <w:spacing w:after="0" w:line="240" w:lineRule="auto"/>
        <w:jc w:val="both"/>
        <w:rPr>
          <w:rFonts w:ascii="Palatino Linotype" w:hAnsi="Palatino Linotype" w:cs="Arial"/>
          <w:i/>
          <w:szCs w:val="20"/>
          <w:vertAlign w:val="superscript"/>
          <w:lang w:bidi="he-IL"/>
        </w:rPr>
      </w:pPr>
    </w:p>
    <w:p w:rsidR="005E4CDA" w:rsidRPr="00D25E23" w:rsidRDefault="005E4CDA" w:rsidP="005E4CDA">
      <w:pPr>
        <w:autoSpaceDE w:val="0"/>
        <w:autoSpaceDN w:val="0"/>
        <w:adjustRightInd w:val="0"/>
        <w:spacing w:after="0" w:line="240" w:lineRule="auto"/>
        <w:jc w:val="both"/>
        <w:rPr>
          <w:rFonts w:ascii="Palatino Linotype" w:hAnsi="Palatino Linotype" w:cs="SBL Greek"/>
          <w:i/>
          <w:lang w:bidi="he-IL"/>
        </w:rPr>
      </w:pPr>
      <w:r w:rsidRPr="00D25E23">
        <w:rPr>
          <w:rFonts w:ascii="Palatino Linotype" w:hAnsi="Palatino Linotype" w:cs="Arial"/>
          <w:i/>
          <w:szCs w:val="20"/>
          <w:vertAlign w:val="superscript"/>
          <w:lang w:bidi="he-IL"/>
        </w:rPr>
        <w:t>20</w:t>
      </w:r>
      <w:r w:rsidRPr="00D25E23">
        <w:rPr>
          <w:rFonts w:ascii="Palatino Linotype" w:hAnsi="Palatino Linotype" w:cs="SBL Greek"/>
          <w:i/>
          <w:lang w:bidi="he-IL"/>
        </w:rPr>
        <w:t xml:space="preserve">ὧν ἐστιν Ὑμέναιος καὶ Ἀλέξανδρος, </w:t>
      </w:r>
    </w:p>
    <w:p w:rsidR="005E4CDA" w:rsidRPr="00D25E23" w:rsidRDefault="005E4CDA" w:rsidP="005E4CDA">
      <w:pPr>
        <w:autoSpaceDE w:val="0"/>
        <w:autoSpaceDN w:val="0"/>
        <w:adjustRightInd w:val="0"/>
        <w:spacing w:after="0" w:line="240" w:lineRule="auto"/>
        <w:jc w:val="both"/>
        <w:rPr>
          <w:rFonts w:ascii="Palatino Linotype" w:hAnsi="Palatino Linotype" w:cs="SBL Greek"/>
          <w:i/>
          <w:lang w:bidi="he-IL"/>
        </w:rPr>
      </w:pPr>
      <w:r w:rsidRPr="00D25E23">
        <w:rPr>
          <w:rFonts w:ascii="Palatino Linotype" w:hAnsi="Palatino Linotype" w:cs="SBL Greek"/>
          <w:i/>
          <w:lang w:bidi="he-IL"/>
        </w:rPr>
        <w:t xml:space="preserve">οὓς παρέδωκα τῷ </w:t>
      </w:r>
      <w:r w:rsidRPr="00D25E23">
        <w:rPr>
          <w:rFonts w:ascii="Palatino Linotype" w:hAnsi="Palatino Linotype" w:cs="SBL Greek"/>
          <w:i/>
          <w:caps/>
          <w:lang w:bidi="he-IL"/>
        </w:rPr>
        <w:t>σ</w:t>
      </w:r>
      <w:r w:rsidRPr="00D25E23">
        <w:rPr>
          <w:rFonts w:ascii="Palatino Linotype" w:hAnsi="Palatino Linotype" w:cs="SBL Greek"/>
          <w:i/>
          <w:lang w:bidi="he-IL"/>
        </w:rPr>
        <w:t xml:space="preserve">ατανᾷ, </w:t>
      </w:r>
    </w:p>
    <w:p w:rsidR="005E4CDA" w:rsidRPr="00D25E23" w:rsidRDefault="005E4CDA" w:rsidP="005E4CDA">
      <w:pPr>
        <w:autoSpaceDE w:val="0"/>
        <w:autoSpaceDN w:val="0"/>
        <w:adjustRightInd w:val="0"/>
        <w:spacing w:after="0" w:line="240" w:lineRule="auto"/>
        <w:jc w:val="both"/>
        <w:rPr>
          <w:rFonts w:ascii="Palatino Linotype" w:hAnsi="Palatino Linotype" w:cs="SBL Greek"/>
          <w:i/>
          <w:lang w:bidi="he-IL"/>
        </w:rPr>
      </w:pPr>
      <w:r w:rsidRPr="00D25E23">
        <w:rPr>
          <w:rFonts w:ascii="Palatino Linotype" w:hAnsi="Palatino Linotype" w:cs="SBL Greek"/>
          <w:i/>
          <w:lang w:bidi="he-IL"/>
        </w:rPr>
        <w:t xml:space="preserve">ἵνα παιδευθῶσιν </w:t>
      </w:r>
      <w:r w:rsidRPr="00D25E23">
        <w:rPr>
          <w:rFonts w:ascii="Palatino Linotype" w:hAnsi="Palatino Linotype" w:cs="SBL Greek"/>
          <w:b/>
          <w:i/>
          <w:lang w:bidi="he-IL"/>
        </w:rPr>
        <w:t>μὴ βλασφημεῖν</w:t>
      </w:r>
      <w:r w:rsidRPr="00D25E23">
        <w:rPr>
          <w:rFonts w:ascii="Palatino Linotype" w:hAnsi="Palatino Linotype" w:cs="SBL Greek"/>
          <w:i/>
          <w:lang w:bidi="he-IL"/>
        </w:rPr>
        <w:t>.</w:t>
      </w:r>
    </w:p>
    <w:p w:rsidR="005E4CDA" w:rsidRPr="00D25E23" w:rsidRDefault="005E4CDA" w:rsidP="005E4CDA">
      <w:pPr>
        <w:autoSpaceDE w:val="0"/>
        <w:autoSpaceDN w:val="0"/>
        <w:adjustRightInd w:val="0"/>
        <w:spacing w:after="0" w:line="240" w:lineRule="auto"/>
        <w:jc w:val="both"/>
        <w:rPr>
          <w:rFonts w:ascii="Palatino Linotype" w:hAnsi="Palatino Linotype" w:cs="SBL Greek"/>
          <w:i/>
          <w:lang w:bidi="he-IL"/>
        </w:rPr>
      </w:pPr>
    </w:p>
    <w:p w:rsidR="005E4CDA" w:rsidRPr="00D25E23" w:rsidRDefault="005E4CDA" w:rsidP="005E4CDA">
      <w:pPr>
        <w:pStyle w:val="4"/>
        <w:rPr>
          <w:lang w:bidi="he-IL"/>
        </w:rPr>
      </w:pPr>
      <w:r w:rsidRPr="00D25E23">
        <w:rPr>
          <w:lang w:bidi="he-IL"/>
        </w:rPr>
        <w:t>ΠΑΡΑΛΛΗΛΑ ΚΕΙΜΕΝΑ</w:t>
      </w:r>
    </w:p>
    <w:p w:rsidR="005E4CDA" w:rsidRPr="00D25E23" w:rsidRDefault="005E4CDA" w:rsidP="005E4CDA">
      <w:pPr>
        <w:autoSpaceDE w:val="0"/>
        <w:autoSpaceDN w:val="0"/>
        <w:adjustRightInd w:val="0"/>
        <w:spacing w:after="0" w:line="240" w:lineRule="auto"/>
        <w:jc w:val="both"/>
        <w:rPr>
          <w:rFonts w:ascii="Palatino Linotype" w:hAnsi="Palatino Linotype" w:cs="Times New Roman"/>
          <w:i/>
          <w:sz w:val="18"/>
          <w:szCs w:val="18"/>
          <w:lang w:bidi="he-IL"/>
        </w:rPr>
      </w:pPr>
      <w:r w:rsidRPr="00D25E23">
        <w:rPr>
          <w:rFonts w:ascii="Palatino Linotype" w:hAnsi="Palatino Linotype" w:cs="Arial"/>
          <w:b/>
          <w:bCs/>
          <w:sz w:val="18"/>
          <w:szCs w:val="18"/>
          <w:lang w:bidi="he-IL"/>
        </w:rPr>
        <w:t xml:space="preserve">Β’Τιμ. 1, 12- 2, 4: </w:t>
      </w:r>
      <w:r w:rsidRPr="00D25E23">
        <w:rPr>
          <w:rFonts w:ascii="Palatino Linotype" w:hAnsi="Palatino Linotype" w:cs="Times New Roman"/>
          <w:i/>
          <w:sz w:val="18"/>
          <w:szCs w:val="18"/>
          <w:vertAlign w:val="superscript"/>
          <w:lang w:bidi="he-IL"/>
        </w:rPr>
        <w:t xml:space="preserve">12 </w:t>
      </w:r>
      <w:r w:rsidRPr="00D25E23">
        <w:rPr>
          <w:rFonts w:ascii="Palatino Linotype" w:hAnsi="Palatino Linotype" w:cs="Times New Roman"/>
          <w:i/>
          <w:caps/>
          <w:sz w:val="18"/>
          <w:szCs w:val="18"/>
          <w:lang w:bidi="he-IL"/>
        </w:rPr>
        <w:t>δ</w:t>
      </w:r>
      <w:r w:rsidRPr="00D25E23">
        <w:rPr>
          <w:rFonts w:ascii="Palatino Linotype" w:hAnsi="Palatino Linotype" w:cs="Times New Roman"/>
          <w:i/>
          <w:sz w:val="18"/>
          <w:szCs w:val="18"/>
          <w:lang w:bidi="he-IL"/>
        </w:rPr>
        <w:t xml:space="preserve">ι᾽ ἣν αἰτίαν καὶ ταῦτα πάσχω· </w:t>
      </w:r>
    </w:p>
    <w:p w:rsidR="005E4CDA" w:rsidRPr="00D25E23" w:rsidRDefault="005E4CDA" w:rsidP="005E4CDA">
      <w:pPr>
        <w:autoSpaceDE w:val="0"/>
        <w:autoSpaceDN w:val="0"/>
        <w:adjustRightInd w:val="0"/>
        <w:spacing w:after="0" w:line="240" w:lineRule="auto"/>
        <w:jc w:val="both"/>
        <w:rPr>
          <w:rFonts w:ascii="Palatino Linotype" w:hAnsi="Palatino Linotype" w:cs="Arial"/>
          <w:b/>
          <w:bCs/>
          <w:sz w:val="18"/>
          <w:szCs w:val="18"/>
          <w:lang w:bidi="he-IL"/>
        </w:rPr>
      </w:pPr>
      <w:r w:rsidRPr="00D25E23">
        <w:rPr>
          <w:rFonts w:ascii="Palatino Linotype" w:hAnsi="Palatino Linotype" w:cs="Times New Roman"/>
          <w:i/>
          <w:sz w:val="18"/>
          <w:szCs w:val="18"/>
          <w:lang w:bidi="he-IL"/>
        </w:rPr>
        <w:t xml:space="preserve">ἀλλ᾽ οὐκ ἐπαισχύνομαι, </w:t>
      </w:r>
    </w:p>
    <w:p w:rsidR="005E4CDA" w:rsidRPr="00D25E23" w:rsidRDefault="005E4CDA" w:rsidP="005E4CDA">
      <w:pPr>
        <w:autoSpaceDE w:val="0"/>
        <w:autoSpaceDN w:val="0"/>
        <w:adjustRightInd w:val="0"/>
        <w:spacing w:after="0" w:line="240" w:lineRule="auto"/>
        <w:jc w:val="both"/>
        <w:rPr>
          <w:rFonts w:ascii="Palatino Linotype" w:hAnsi="Palatino Linotype" w:cs="Times New Roman"/>
          <w:i/>
          <w:sz w:val="18"/>
          <w:szCs w:val="18"/>
          <w:lang w:bidi="he-IL"/>
        </w:rPr>
      </w:pPr>
      <w:r w:rsidRPr="00D25E23">
        <w:rPr>
          <w:rFonts w:ascii="Palatino Linotype" w:hAnsi="Palatino Linotype" w:cs="Times New Roman"/>
          <w:i/>
          <w:sz w:val="18"/>
          <w:szCs w:val="18"/>
          <w:lang w:bidi="he-IL"/>
        </w:rPr>
        <w:t xml:space="preserve">οἶδα γὰρ ᾧ </w:t>
      </w:r>
      <w:r w:rsidRPr="00D25E23">
        <w:rPr>
          <w:rFonts w:ascii="Palatino Linotype" w:hAnsi="Palatino Linotype" w:cs="Times New Roman"/>
          <w:b/>
          <w:i/>
          <w:sz w:val="18"/>
          <w:szCs w:val="18"/>
          <w:lang w:bidi="he-IL"/>
        </w:rPr>
        <w:t xml:space="preserve">πεπίστευκα </w:t>
      </w:r>
    </w:p>
    <w:p w:rsidR="005E4CDA" w:rsidRPr="00D25E23" w:rsidRDefault="005E4CDA" w:rsidP="005E4CDA">
      <w:pPr>
        <w:autoSpaceDE w:val="0"/>
        <w:autoSpaceDN w:val="0"/>
        <w:adjustRightInd w:val="0"/>
        <w:spacing w:after="0" w:line="240" w:lineRule="auto"/>
        <w:jc w:val="both"/>
        <w:rPr>
          <w:rFonts w:ascii="Palatino Linotype" w:hAnsi="Palatino Linotype" w:cs="Times New Roman"/>
          <w:b/>
          <w:bCs/>
          <w:i/>
          <w:sz w:val="18"/>
          <w:szCs w:val="18"/>
          <w:lang w:bidi="he-IL"/>
        </w:rPr>
      </w:pPr>
      <w:r w:rsidRPr="00D25E23">
        <w:rPr>
          <w:rFonts w:ascii="Palatino Linotype" w:hAnsi="Palatino Linotype" w:cs="Times New Roman"/>
          <w:i/>
          <w:sz w:val="18"/>
          <w:szCs w:val="18"/>
          <w:lang w:bidi="he-IL"/>
        </w:rPr>
        <w:t xml:space="preserve">καὶ πέπεισμαι ὅτι δυνατός ἐστιν </w:t>
      </w:r>
      <w:r w:rsidRPr="00D25E23">
        <w:rPr>
          <w:rFonts w:ascii="Palatino Linotype" w:hAnsi="Palatino Linotype" w:cs="Times New Roman"/>
          <w:b/>
          <w:i/>
          <w:sz w:val="18"/>
          <w:szCs w:val="18"/>
          <w:lang w:bidi="he-IL"/>
        </w:rPr>
        <w:t>τὴν παραθήκην μου</w:t>
      </w:r>
      <w:r w:rsidRPr="00D25E23">
        <w:rPr>
          <w:rFonts w:ascii="Palatino Linotype" w:hAnsi="Palatino Linotype" w:cs="Times New Roman"/>
          <w:i/>
          <w:sz w:val="18"/>
          <w:szCs w:val="18"/>
          <w:lang w:bidi="he-IL"/>
        </w:rPr>
        <w:t xml:space="preserve"> φυλάξαι εἰς ἐκείνην τὴν ἡμέραν.</w:t>
      </w:r>
    </w:p>
    <w:p w:rsidR="005E4CDA" w:rsidRPr="00D25E23" w:rsidRDefault="005E4CDA" w:rsidP="005E4CDA">
      <w:pPr>
        <w:autoSpaceDE w:val="0"/>
        <w:autoSpaceDN w:val="0"/>
        <w:adjustRightInd w:val="0"/>
        <w:spacing w:after="0" w:line="240" w:lineRule="auto"/>
        <w:jc w:val="both"/>
        <w:rPr>
          <w:rFonts w:ascii="Palatino Linotype" w:hAnsi="Palatino Linotype" w:cs="SBL Greek"/>
          <w:i/>
          <w:sz w:val="18"/>
          <w:szCs w:val="18"/>
          <w:lang w:bidi="he-IL"/>
        </w:rPr>
      </w:pPr>
      <w:r w:rsidRPr="00D25E23">
        <w:rPr>
          <w:rFonts w:ascii="Palatino Linotype" w:hAnsi="Palatino Linotype" w:cs="Arial"/>
          <w:b/>
          <w:bCs/>
          <w:i/>
          <w:sz w:val="18"/>
          <w:szCs w:val="18"/>
          <w:lang w:bidi="he-IL"/>
        </w:rPr>
        <w:t xml:space="preserve"> </w:t>
      </w:r>
      <w:r w:rsidRPr="00D25E23">
        <w:rPr>
          <w:rFonts w:ascii="Palatino Linotype" w:hAnsi="Palatino Linotype" w:cs="Arial"/>
          <w:i/>
          <w:sz w:val="18"/>
          <w:szCs w:val="18"/>
          <w:vertAlign w:val="superscript"/>
          <w:lang w:bidi="he-IL"/>
        </w:rPr>
        <w:t xml:space="preserve">13 </w:t>
      </w:r>
      <w:r w:rsidRPr="00D25E23">
        <w:rPr>
          <w:rFonts w:ascii="Palatino Linotype" w:hAnsi="Palatino Linotype" w:cs="SBL Greek"/>
          <w:i/>
          <w:sz w:val="18"/>
          <w:szCs w:val="18"/>
          <w:lang w:bidi="he-IL"/>
        </w:rPr>
        <w:t xml:space="preserve">Ὑποτύπωσιν ἔχε ὑγιαινόντων λόγων </w:t>
      </w:r>
    </w:p>
    <w:p w:rsidR="005E4CDA" w:rsidRPr="00D25E23" w:rsidRDefault="005E4CDA" w:rsidP="005E4CDA">
      <w:pPr>
        <w:autoSpaceDE w:val="0"/>
        <w:autoSpaceDN w:val="0"/>
        <w:adjustRightInd w:val="0"/>
        <w:spacing w:after="0" w:line="240" w:lineRule="auto"/>
        <w:jc w:val="both"/>
        <w:rPr>
          <w:rFonts w:ascii="Palatino Linotype" w:hAnsi="Palatino Linotype" w:cs="Arial"/>
          <w:i/>
          <w:sz w:val="18"/>
          <w:szCs w:val="18"/>
          <w:lang w:bidi="he-IL"/>
        </w:rPr>
      </w:pPr>
      <w:r w:rsidRPr="00D25E23">
        <w:rPr>
          <w:rFonts w:ascii="Palatino Linotype" w:hAnsi="Palatino Linotype" w:cs="SBL Greek"/>
          <w:i/>
          <w:sz w:val="18"/>
          <w:szCs w:val="18"/>
          <w:lang w:bidi="he-IL"/>
        </w:rPr>
        <w:t>ὧν παρ᾽ ἐμοῦ ἤκουσας ἐν πίστει καὶ ἀγάπῃ τῇ ἐν Χριστῷ Ἰησοῦ·</w:t>
      </w:r>
    </w:p>
    <w:p w:rsidR="005E4CDA" w:rsidRPr="00D25E23" w:rsidRDefault="005E4CDA" w:rsidP="005E4CDA">
      <w:pPr>
        <w:autoSpaceDE w:val="0"/>
        <w:autoSpaceDN w:val="0"/>
        <w:adjustRightInd w:val="0"/>
        <w:spacing w:after="0" w:line="240" w:lineRule="auto"/>
        <w:jc w:val="both"/>
        <w:rPr>
          <w:rFonts w:ascii="Palatino Linotype" w:hAnsi="Palatino Linotype" w:cs="SBL Greek"/>
          <w:b/>
          <w:i/>
          <w:sz w:val="18"/>
          <w:szCs w:val="18"/>
          <w:lang w:bidi="he-IL"/>
        </w:rPr>
      </w:pPr>
      <w:r w:rsidRPr="00D25E23">
        <w:rPr>
          <w:rFonts w:ascii="Palatino Linotype" w:hAnsi="Palatino Linotype" w:cs="Arial"/>
          <w:b/>
          <w:i/>
          <w:sz w:val="18"/>
          <w:szCs w:val="18"/>
          <w:vertAlign w:val="superscript"/>
          <w:lang w:bidi="he-IL"/>
        </w:rPr>
        <w:t xml:space="preserve">14 </w:t>
      </w:r>
      <w:r w:rsidRPr="00D25E23">
        <w:rPr>
          <w:rFonts w:ascii="Palatino Linotype" w:hAnsi="Palatino Linotype" w:cs="SBL Greek"/>
          <w:b/>
          <w:i/>
          <w:sz w:val="18"/>
          <w:szCs w:val="18"/>
          <w:lang w:bidi="he-IL"/>
        </w:rPr>
        <w:t xml:space="preserve">τὴν καλὴν παραθήκην φύλαξον διὰ </w:t>
      </w:r>
      <w:r w:rsidRPr="00D25E23">
        <w:rPr>
          <w:rFonts w:ascii="Palatino Linotype" w:hAnsi="Palatino Linotype" w:cs="SBL Greek"/>
          <w:b/>
          <w:i/>
          <w:caps/>
          <w:sz w:val="18"/>
          <w:szCs w:val="18"/>
          <w:lang w:bidi="he-IL"/>
        </w:rPr>
        <w:t>π</w:t>
      </w:r>
      <w:r w:rsidRPr="00D25E23">
        <w:rPr>
          <w:rFonts w:ascii="Palatino Linotype" w:hAnsi="Palatino Linotype" w:cs="SBL Greek"/>
          <w:b/>
          <w:i/>
          <w:sz w:val="18"/>
          <w:szCs w:val="18"/>
          <w:lang w:bidi="he-IL"/>
        </w:rPr>
        <w:t>νεύματος ἁγίου τοῦ ἐνοικοῦντος ἐν ἡμῖν.</w:t>
      </w:r>
    </w:p>
    <w:p w:rsidR="005E4CDA" w:rsidRPr="00D25E23" w:rsidRDefault="005E4CDA" w:rsidP="005E4CDA">
      <w:pPr>
        <w:autoSpaceDE w:val="0"/>
        <w:autoSpaceDN w:val="0"/>
        <w:adjustRightInd w:val="0"/>
        <w:spacing w:after="0" w:line="240" w:lineRule="auto"/>
        <w:jc w:val="both"/>
        <w:rPr>
          <w:rFonts w:ascii="Palatino Linotype" w:hAnsi="Palatino Linotype" w:cs="Arial"/>
          <w:i/>
          <w:color w:val="FF0000"/>
          <w:sz w:val="18"/>
          <w:szCs w:val="18"/>
          <w:lang w:bidi="he-IL"/>
        </w:rPr>
      </w:pPr>
      <w:r w:rsidRPr="00D25E23">
        <w:rPr>
          <w:rFonts w:ascii="Palatino Linotype" w:hAnsi="Palatino Linotype" w:cs="Arial"/>
          <w:i/>
          <w:color w:val="FF0000"/>
          <w:sz w:val="18"/>
          <w:szCs w:val="18"/>
          <w:vertAlign w:val="superscript"/>
          <w:lang w:bidi="he-IL"/>
        </w:rPr>
        <w:t xml:space="preserve">15 </w:t>
      </w:r>
      <w:r w:rsidRPr="00D25E23">
        <w:rPr>
          <w:rFonts w:ascii="Palatino Linotype" w:hAnsi="Palatino Linotype" w:cs="SBL Greek"/>
          <w:i/>
          <w:color w:val="FF0000"/>
          <w:sz w:val="18"/>
          <w:szCs w:val="18"/>
          <w:lang w:bidi="he-IL"/>
        </w:rPr>
        <w:t>Οἶδας τοῦτο, ὅτι ἀπεστράφησάν με πάντες οἱ ἐν τῇ Ἀσίᾳ, ὧν ἐστιν Φύγελος καὶ Ἑρμογένης.</w:t>
      </w:r>
    </w:p>
    <w:p w:rsidR="005E4CDA" w:rsidRPr="00D25E23" w:rsidRDefault="005E4CDA" w:rsidP="005E4CDA">
      <w:pPr>
        <w:autoSpaceDE w:val="0"/>
        <w:autoSpaceDN w:val="0"/>
        <w:adjustRightInd w:val="0"/>
        <w:spacing w:after="0" w:line="240" w:lineRule="auto"/>
        <w:jc w:val="both"/>
        <w:rPr>
          <w:rFonts w:ascii="Palatino Linotype" w:hAnsi="Palatino Linotype" w:cs="SBL Greek"/>
          <w:i/>
          <w:color w:val="FF0000"/>
          <w:sz w:val="18"/>
          <w:szCs w:val="18"/>
          <w:lang w:bidi="he-IL"/>
        </w:rPr>
      </w:pPr>
      <w:r w:rsidRPr="00D25E23">
        <w:rPr>
          <w:rFonts w:ascii="Palatino Linotype" w:hAnsi="Palatino Linotype" w:cs="Arial"/>
          <w:i/>
          <w:color w:val="FF0000"/>
          <w:sz w:val="18"/>
          <w:szCs w:val="18"/>
          <w:vertAlign w:val="superscript"/>
          <w:lang w:bidi="he-IL"/>
        </w:rPr>
        <w:t xml:space="preserve">16 </w:t>
      </w:r>
      <w:r w:rsidRPr="00D25E23">
        <w:rPr>
          <w:rFonts w:ascii="Palatino Linotype" w:hAnsi="Palatino Linotype" w:cs="SBL Greek"/>
          <w:i/>
          <w:caps/>
          <w:color w:val="FF0000"/>
          <w:sz w:val="18"/>
          <w:szCs w:val="18"/>
          <w:lang w:bidi="he-IL"/>
        </w:rPr>
        <w:t>δ</w:t>
      </w:r>
      <w:r w:rsidRPr="00D25E23">
        <w:rPr>
          <w:rFonts w:ascii="Palatino Linotype" w:hAnsi="Palatino Linotype" w:cs="SBL Greek"/>
          <w:i/>
          <w:color w:val="FF0000"/>
          <w:sz w:val="18"/>
          <w:szCs w:val="18"/>
          <w:lang w:bidi="he-IL"/>
        </w:rPr>
        <w:t xml:space="preserve">ῴη ἔλεος ὁ </w:t>
      </w:r>
      <w:r w:rsidRPr="00D25E23">
        <w:rPr>
          <w:rFonts w:ascii="Palatino Linotype" w:hAnsi="Palatino Linotype" w:cs="SBL Greek"/>
          <w:i/>
          <w:caps/>
          <w:color w:val="FF0000"/>
          <w:sz w:val="18"/>
          <w:szCs w:val="18"/>
          <w:lang w:bidi="he-IL"/>
        </w:rPr>
        <w:t>κ</w:t>
      </w:r>
      <w:r w:rsidRPr="00D25E23">
        <w:rPr>
          <w:rFonts w:ascii="Palatino Linotype" w:hAnsi="Palatino Linotype" w:cs="SBL Greek"/>
          <w:i/>
          <w:color w:val="FF0000"/>
          <w:sz w:val="18"/>
          <w:szCs w:val="18"/>
          <w:lang w:bidi="he-IL"/>
        </w:rPr>
        <w:t xml:space="preserve">ύριος τῷ Ὀνησιφόρου οἴκῳ, </w:t>
      </w:r>
    </w:p>
    <w:p w:rsidR="005E4CDA" w:rsidRPr="00D25E23" w:rsidRDefault="005E4CDA" w:rsidP="005E4CDA">
      <w:pPr>
        <w:autoSpaceDE w:val="0"/>
        <w:autoSpaceDN w:val="0"/>
        <w:adjustRightInd w:val="0"/>
        <w:spacing w:after="0" w:line="240" w:lineRule="auto"/>
        <w:jc w:val="both"/>
        <w:rPr>
          <w:rFonts w:ascii="Arial" w:hAnsi="Arial" w:cs="Arial"/>
          <w:color w:val="FF0000"/>
          <w:sz w:val="20"/>
          <w:szCs w:val="20"/>
          <w:lang w:bidi="he-IL"/>
        </w:rPr>
      </w:pPr>
      <w:r w:rsidRPr="00D25E23">
        <w:rPr>
          <w:rFonts w:ascii="Palatino Linotype" w:hAnsi="Palatino Linotype" w:cs="SBL Greek"/>
          <w:i/>
          <w:color w:val="FF0000"/>
          <w:sz w:val="18"/>
          <w:szCs w:val="18"/>
          <w:lang w:bidi="he-IL"/>
        </w:rPr>
        <w:t>ὅτι πολλάκις με ἀνέψυξεν καὶ τὴν ἅλυσίν μου οὐκ ἐπαισχύνθη</w:t>
      </w:r>
      <w:r w:rsidRPr="00D25E23">
        <w:rPr>
          <w:rFonts w:ascii="SBL Greek" w:hAnsi="SBL Greek" w:cs="SBL Greek"/>
          <w:color w:val="FF0000"/>
          <w:lang w:bidi="he-IL"/>
        </w:rPr>
        <w:t>,</w:t>
      </w:r>
    </w:p>
    <w:p w:rsidR="005E4CDA" w:rsidRPr="00D25E23" w:rsidRDefault="005E4CDA" w:rsidP="005E4CDA">
      <w:pPr>
        <w:autoSpaceDE w:val="0"/>
        <w:autoSpaceDN w:val="0"/>
        <w:adjustRightInd w:val="0"/>
        <w:spacing w:after="0" w:line="240" w:lineRule="auto"/>
        <w:jc w:val="both"/>
        <w:rPr>
          <w:rFonts w:ascii="Palatino Linotype" w:hAnsi="Palatino Linotype" w:cs="Arial"/>
          <w:i/>
          <w:sz w:val="18"/>
          <w:szCs w:val="18"/>
          <w:lang w:bidi="he-IL"/>
        </w:rPr>
      </w:pPr>
    </w:p>
    <w:p w:rsidR="005E4CDA" w:rsidRPr="00D25E23" w:rsidRDefault="005E4CDA" w:rsidP="005E4CDA">
      <w:pPr>
        <w:autoSpaceDE w:val="0"/>
        <w:autoSpaceDN w:val="0"/>
        <w:adjustRightInd w:val="0"/>
        <w:spacing w:after="0" w:line="240" w:lineRule="auto"/>
        <w:jc w:val="both"/>
        <w:rPr>
          <w:rFonts w:ascii="Palatino Linotype" w:hAnsi="Palatino Linotype" w:cs="SBL Greek"/>
          <w:i/>
          <w:sz w:val="18"/>
          <w:szCs w:val="18"/>
          <w:lang w:bidi="he-IL"/>
        </w:rPr>
      </w:pPr>
      <w:r w:rsidRPr="00D25E23">
        <w:rPr>
          <w:rFonts w:ascii="Palatino Linotype" w:hAnsi="Palatino Linotype" w:cs="Arial"/>
          <w:b/>
          <w:bCs/>
          <w:sz w:val="18"/>
          <w:szCs w:val="18"/>
          <w:lang w:bidi="he-IL"/>
        </w:rPr>
        <w:t>2, 1:</w:t>
      </w:r>
      <w:r w:rsidRPr="00D25E23">
        <w:rPr>
          <w:rFonts w:ascii="Palatino Linotype" w:hAnsi="Palatino Linotype" w:cs="SBL Greek"/>
          <w:i/>
          <w:sz w:val="18"/>
          <w:szCs w:val="18"/>
          <w:lang w:bidi="he-IL"/>
        </w:rPr>
        <w:t xml:space="preserve"> Σὺ οὖν, τέκνον μου, ἐνδυναμοῦ ἐν τῇ χάριτι τῇ ἐν Χριστῷ Ἰησοῦ,</w:t>
      </w:r>
    </w:p>
    <w:p w:rsidR="005E4CDA" w:rsidRPr="00D25E23" w:rsidRDefault="005E4CDA" w:rsidP="005E4CDA">
      <w:pPr>
        <w:autoSpaceDE w:val="0"/>
        <w:autoSpaceDN w:val="0"/>
        <w:adjustRightInd w:val="0"/>
        <w:spacing w:after="0" w:line="240" w:lineRule="auto"/>
        <w:jc w:val="both"/>
        <w:rPr>
          <w:rFonts w:ascii="Palatino Linotype" w:hAnsi="Palatino Linotype" w:cs="SBL Greek"/>
          <w:i/>
          <w:sz w:val="18"/>
          <w:szCs w:val="18"/>
          <w:lang w:bidi="he-IL"/>
        </w:rPr>
      </w:pPr>
      <w:r w:rsidRPr="00D25E23">
        <w:rPr>
          <w:rFonts w:ascii="Palatino Linotype" w:hAnsi="Palatino Linotype" w:cs="Arial"/>
          <w:i/>
          <w:sz w:val="18"/>
          <w:szCs w:val="18"/>
          <w:lang w:bidi="he-IL"/>
        </w:rPr>
        <w:t xml:space="preserve"> </w:t>
      </w:r>
      <w:r w:rsidRPr="00D25E23">
        <w:rPr>
          <w:rFonts w:ascii="Palatino Linotype" w:hAnsi="Palatino Linotype" w:cs="Arial"/>
          <w:i/>
          <w:sz w:val="18"/>
          <w:szCs w:val="18"/>
          <w:vertAlign w:val="superscript"/>
          <w:lang w:bidi="he-IL"/>
        </w:rPr>
        <w:t>2</w:t>
      </w:r>
      <w:r w:rsidRPr="00D25E23">
        <w:rPr>
          <w:rFonts w:ascii="Palatino Linotype" w:hAnsi="Palatino Linotype" w:cs="SBL Greek"/>
          <w:i/>
          <w:sz w:val="18"/>
          <w:szCs w:val="18"/>
          <w:lang w:bidi="he-IL"/>
        </w:rPr>
        <w:t xml:space="preserve">καὶ ἃ ἤκουσας παρ᾽ ἐμοῦ διὰ πολλῶν μαρτύρων, </w:t>
      </w:r>
    </w:p>
    <w:p w:rsidR="005E4CDA" w:rsidRPr="00D25E23" w:rsidRDefault="005E4CDA" w:rsidP="005E4CDA">
      <w:pPr>
        <w:autoSpaceDE w:val="0"/>
        <w:autoSpaceDN w:val="0"/>
        <w:adjustRightInd w:val="0"/>
        <w:spacing w:after="0" w:line="240" w:lineRule="auto"/>
        <w:jc w:val="both"/>
        <w:rPr>
          <w:rFonts w:ascii="Palatino Linotype" w:hAnsi="Palatino Linotype" w:cs="SBL Greek"/>
          <w:i/>
          <w:sz w:val="18"/>
          <w:szCs w:val="18"/>
          <w:lang w:bidi="he-IL"/>
        </w:rPr>
      </w:pPr>
      <w:r w:rsidRPr="00D25E23">
        <w:rPr>
          <w:rFonts w:ascii="Palatino Linotype" w:hAnsi="Palatino Linotype" w:cs="SBL Greek"/>
          <w:i/>
          <w:sz w:val="18"/>
          <w:szCs w:val="18"/>
          <w:lang w:bidi="he-IL"/>
        </w:rPr>
        <w:t xml:space="preserve">ταῦτα παράθου πιστοῖς ἀνθρώποις, </w:t>
      </w:r>
    </w:p>
    <w:p w:rsidR="005E4CDA" w:rsidRPr="00D25E23" w:rsidRDefault="005E4CDA" w:rsidP="005E4CDA">
      <w:pPr>
        <w:autoSpaceDE w:val="0"/>
        <w:autoSpaceDN w:val="0"/>
        <w:adjustRightInd w:val="0"/>
        <w:spacing w:after="0" w:line="240" w:lineRule="auto"/>
        <w:jc w:val="both"/>
        <w:rPr>
          <w:rFonts w:ascii="Palatino Linotype" w:hAnsi="Palatino Linotype" w:cs="Arial"/>
          <w:i/>
          <w:sz w:val="18"/>
          <w:szCs w:val="18"/>
          <w:lang w:bidi="he-IL"/>
        </w:rPr>
      </w:pPr>
      <w:r w:rsidRPr="00D25E23">
        <w:rPr>
          <w:rFonts w:ascii="Palatino Linotype" w:hAnsi="Palatino Linotype" w:cs="SBL Greek"/>
          <w:i/>
          <w:sz w:val="18"/>
          <w:szCs w:val="18"/>
          <w:lang w:bidi="he-IL"/>
        </w:rPr>
        <w:t>οἵτινες ἱκανοὶ ἔσονται καὶ ἑτέρους διδάξαι.</w:t>
      </w:r>
      <w:r w:rsidRPr="00D25E23">
        <w:rPr>
          <w:rFonts w:ascii="Palatino Linotype" w:hAnsi="Palatino Linotype" w:cs="Arial"/>
          <w:i/>
          <w:sz w:val="18"/>
          <w:szCs w:val="18"/>
          <w:lang w:bidi="he-IL"/>
        </w:rPr>
        <w:t xml:space="preserve"> </w:t>
      </w:r>
    </w:p>
    <w:p w:rsidR="005E4CDA" w:rsidRPr="00D25E23" w:rsidRDefault="005E4CDA" w:rsidP="005E4CDA">
      <w:pPr>
        <w:autoSpaceDE w:val="0"/>
        <w:autoSpaceDN w:val="0"/>
        <w:adjustRightInd w:val="0"/>
        <w:spacing w:after="0" w:line="240" w:lineRule="auto"/>
        <w:jc w:val="both"/>
        <w:rPr>
          <w:rFonts w:ascii="Palatino Linotype" w:hAnsi="Palatino Linotype" w:cs="SBL Greek"/>
          <w:i/>
          <w:sz w:val="18"/>
          <w:szCs w:val="18"/>
          <w:lang w:bidi="he-IL"/>
        </w:rPr>
      </w:pPr>
      <w:r w:rsidRPr="00D25E23">
        <w:rPr>
          <w:rFonts w:ascii="Palatino Linotype" w:hAnsi="Palatino Linotype" w:cs="Arial"/>
          <w:i/>
          <w:sz w:val="18"/>
          <w:szCs w:val="18"/>
          <w:vertAlign w:val="superscript"/>
          <w:lang w:bidi="he-IL"/>
        </w:rPr>
        <w:t>3</w:t>
      </w:r>
      <w:r w:rsidRPr="00D25E23">
        <w:rPr>
          <w:rFonts w:ascii="Palatino Linotype" w:hAnsi="Palatino Linotype" w:cs="SBL Greek"/>
          <w:i/>
          <w:sz w:val="18"/>
          <w:szCs w:val="18"/>
          <w:lang w:bidi="he-IL"/>
        </w:rPr>
        <w:t>Συγκακοπάθησον ὡς καλὸς στρατιώτης Χριστοῦ Ἰησοῦ.</w:t>
      </w:r>
    </w:p>
    <w:p w:rsidR="005E4CDA" w:rsidRPr="00D25E23" w:rsidRDefault="005E4CDA" w:rsidP="005E4CDA">
      <w:pPr>
        <w:autoSpaceDE w:val="0"/>
        <w:autoSpaceDN w:val="0"/>
        <w:adjustRightInd w:val="0"/>
        <w:spacing w:after="0" w:line="240" w:lineRule="auto"/>
        <w:jc w:val="both"/>
        <w:rPr>
          <w:rFonts w:ascii="Palatino Linotype" w:hAnsi="Palatino Linotype" w:cs="SBL Greek"/>
          <w:i/>
          <w:sz w:val="18"/>
          <w:szCs w:val="18"/>
          <w:lang w:bidi="he-IL"/>
        </w:rPr>
      </w:pPr>
      <w:r w:rsidRPr="00D25E23">
        <w:rPr>
          <w:rFonts w:ascii="Palatino Linotype" w:hAnsi="Palatino Linotype" w:cs="Arial"/>
          <w:i/>
          <w:sz w:val="18"/>
          <w:szCs w:val="18"/>
          <w:vertAlign w:val="superscript"/>
          <w:lang w:bidi="he-IL"/>
        </w:rPr>
        <w:t xml:space="preserve">4 </w:t>
      </w:r>
      <w:r w:rsidRPr="00D25E23">
        <w:rPr>
          <w:rFonts w:ascii="Palatino Linotype" w:hAnsi="Palatino Linotype" w:cs="SBL Greek"/>
          <w:i/>
          <w:sz w:val="18"/>
          <w:szCs w:val="18"/>
          <w:lang w:bidi="he-IL"/>
        </w:rPr>
        <w:t xml:space="preserve">οὐδεὶς στρατευόμενος ἐμπλέκεται ταῖς τοῦ βίου πραγματείαις, </w:t>
      </w:r>
    </w:p>
    <w:p w:rsidR="005E4CDA" w:rsidRPr="00D25E23" w:rsidRDefault="005E4CDA" w:rsidP="005E4CDA">
      <w:pPr>
        <w:autoSpaceDE w:val="0"/>
        <w:autoSpaceDN w:val="0"/>
        <w:adjustRightInd w:val="0"/>
        <w:spacing w:after="0" w:line="240" w:lineRule="auto"/>
        <w:jc w:val="both"/>
        <w:rPr>
          <w:rFonts w:ascii="Arial" w:hAnsi="Arial" w:cs="Arial"/>
          <w:sz w:val="20"/>
          <w:szCs w:val="20"/>
          <w:lang w:bidi="he-IL"/>
        </w:rPr>
      </w:pPr>
      <w:r w:rsidRPr="00D25E23">
        <w:rPr>
          <w:rFonts w:ascii="Palatino Linotype" w:hAnsi="Palatino Linotype" w:cs="SBL Greek"/>
          <w:i/>
          <w:sz w:val="18"/>
          <w:szCs w:val="18"/>
          <w:lang w:bidi="he-IL"/>
        </w:rPr>
        <w:t>ἵνα τῷ στρατολογήσαντι ἀρέσῃ</w:t>
      </w:r>
      <w:r w:rsidRPr="00D25E23">
        <w:rPr>
          <w:rFonts w:ascii="SBL Greek" w:hAnsi="SBL Greek" w:cs="SBL Greek"/>
          <w:lang w:bidi="he-IL"/>
        </w:rPr>
        <w:t>.</w:t>
      </w:r>
      <w:r w:rsidRPr="00D25E23">
        <w:rPr>
          <w:rFonts w:ascii="Arial" w:hAnsi="Arial" w:cs="Arial"/>
          <w:sz w:val="20"/>
          <w:szCs w:val="20"/>
          <w:lang w:bidi="he-IL"/>
        </w:rPr>
        <w:t xml:space="preserve"> </w:t>
      </w:r>
    </w:p>
    <w:p w:rsidR="005E4CDA" w:rsidRPr="00D25E23" w:rsidRDefault="005E4CDA" w:rsidP="005E4CDA">
      <w:pPr>
        <w:autoSpaceDE w:val="0"/>
        <w:autoSpaceDN w:val="0"/>
        <w:adjustRightInd w:val="0"/>
        <w:spacing w:after="0" w:line="240" w:lineRule="auto"/>
        <w:jc w:val="both"/>
        <w:rPr>
          <w:rFonts w:ascii="Arial" w:hAnsi="Arial" w:cs="Arial"/>
          <w:sz w:val="20"/>
          <w:szCs w:val="20"/>
          <w:lang w:bidi="he-IL"/>
        </w:rPr>
      </w:pPr>
    </w:p>
    <w:p w:rsidR="005E4CDA" w:rsidRPr="00D25E23" w:rsidRDefault="005E4CDA" w:rsidP="005E4CDA">
      <w:pPr>
        <w:pStyle w:val="af5"/>
        <w:numPr>
          <w:ilvl w:val="0"/>
          <w:numId w:val="29"/>
        </w:numPr>
        <w:autoSpaceDE w:val="0"/>
        <w:autoSpaceDN w:val="0"/>
        <w:adjustRightInd w:val="0"/>
        <w:spacing w:after="0" w:line="240" w:lineRule="auto"/>
        <w:jc w:val="both"/>
        <w:rPr>
          <w:rFonts w:ascii="Palatino Linotype" w:hAnsi="Palatino Linotype" w:cs="SBL Greek"/>
          <w:lang w:bidi="he-IL"/>
        </w:rPr>
      </w:pPr>
      <w:r w:rsidRPr="00D25E23">
        <w:rPr>
          <w:rFonts w:ascii="Palatino Linotype" w:hAnsi="Palatino Linotype" w:cs="SBL Greek"/>
          <w:lang w:bidi="he-IL"/>
        </w:rPr>
        <w:t xml:space="preserve">Στην παρούσα ενότητα, η οποία κατακλείει την εισαγωγή/το προοίμιο στην επιστολή, ο αποστολέας μεταπηδά από το εγώ στο εσύ. Ενώ στην προηγούμενη περικοπή η θεματολογία περιστρεφόταν γύρω από τη σχέση του τέως βλάσφημου αλλά νυν διακόνου Π. με τον Ι. Χριστό, πλέον εστιάζεται στη σχέση του </w:t>
      </w:r>
      <w:r w:rsidRPr="00D25E23">
        <w:rPr>
          <w:rFonts w:ascii="Palatino Linotype" w:hAnsi="Palatino Linotype" w:cs="SBL Greek"/>
          <w:i/>
          <w:lang w:bidi="he-IL"/>
        </w:rPr>
        <w:t>πεπιστευμένου</w:t>
      </w:r>
      <w:r w:rsidRPr="00D25E23">
        <w:rPr>
          <w:rFonts w:ascii="Palatino Linotype" w:hAnsi="Palatino Linotype" w:cs="SBL Greek"/>
          <w:lang w:bidi="he-IL"/>
        </w:rPr>
        <w:t xml:space="preserve"> Π. με τον </w:t>
      </w:r>
      <w:r w:rsidRPr="00D25E23">
        <w:rPr>
          <w:rFonts w:ascii="Palatino Linotype" w:hAnsi="Palatino Linotype" w:cs="SBL Greek"/>
          <w:i/>
          <w:lang w:bidi="he-IL"/>
        </w:rPr>
        <w:t xml:space="preserve">διάκονο </w:t>
      </w:r>
      <w:r w:rsidRPr="00D25E23">
        <w:rPr>
          <w:rFonts w:ascii="Palatino Linotype" w:hAnsi="Palatino Linotype" w:cs="SBL Greek"/>
          <w:lang w:bidi="he-IL"/>
        </w:rPr>
        <w:t xml:space="preserve">Τιμόθεο (ο οποίος οφείλει να έχει </w:t>
      </w:r>
      <w:r w:rsidRPr="00D25E23">
        <w:rPr>
          <w:rFonts w:ascii="Palatino Linotype" w:hAnsi="Palatino Linotype" w:cs="SBL Greek"/>
          <w:i/>
          <w:lang w:bidi="he-IL"/>
        </w:rPr>
        <w:t>πίστιν</w:t>
      </w:r>
      <w:r w:rsidRPr="00D25E23">
        <w:rPr>
          <w:rFonts w:ascii="Palatino Linotype" w:hAnsi="Palatino Linotype" w:cs="SBL Greek"/>
          <w:lang w:bidi="he-IL"/>
        </w:rPr>
        <w:t xml:space="preserve">). Αυτός που έχει λάβει </w:t>
      </w:r>
      <w:r w:rsidRPr="00D25E23">
        <w:rPr>
          <w:rFonts w:ascii="Palatino Linotype" w:hAnsi="Palatino Linotype" w:cs="SBL Greek"/>
          <w:i/>
          <w:lang w:bidi="he-IL"/>
        </w:rPr>
        <w:t>την επιταγή</w:t>
      </w:r>
      <w:r w:rsidRPr="00D25E23">
        <w:rPr>
          <w:rFonts w:ascii="Palatino Linotype" w:hAnsi="Palatino Linotype" w:cs="SBL Greek"/>
          <w:lang w:bidi="he-IL"/>
        </w:rPr>
        <w:t xml:space="preserve"> του Κυρίου, απευθύνεται στο </w:t>
      </w:r>
      <w:r w:rsidRPr="00D25E23">
        <w:rPr>
          <w:rFonts w:ascii="Palatino Linotype" w:hAnsi="Palatino Linotype" w:cs="SBL Greek"/>
          <w:i/>
          <w:lang w:bidi="he-IL"/>
        </w:rPr>
        <w:t>γνήσιο</w:t>
      </w:r>
      <w:r w:rsidRPr="00D25E23">
        <w:rPr>
          <w:rFonts w:ascii="Palatino Linotype" w:hAnsi="Palatino Linotype" w:cs="SBL Greek"/>
          <w:lang w:bidi="he-IL"/>
        </w:rPr>
        <w:t xml:space="preserve"> τέκνο του για να του παραδώσει εμφατικά </w:t>
      </w:r>
      <w:r w:rsidRPr="00D25E23">
        <w:rPr>
          <w:rFonts w:ascii="Palatino Linotype" w:hAnsi="Palatino Linotype" w:cs="SBL Greek"/>
          <w:b/>
          <w:i/>
          <w:lang w:bidi="he-IL"/>
        </w:rPr>
        <w:t xml:space="preserve">ταύτην </w:t>
      </w:r>
      <w:r w:rsidRPr="00D25E23">
        <w:rPr>
          <w:rFonts w:ascii="Palatino Linotype" w:hAnsi="Palatino Linotype" w:cs="SBL Greek"/>
          <w:i/>
          <w:lang w:bidi="he-IL"/>
        </w:rPr>
        <w:t>τὴν παραγγελία</w:t>
      </w:r>
      <w:r w:rsidRPr="00D25E23">
        <w:rPr>
          <w:rFonts w:ascii="Palatino Linotype" w:hAnsi="Palatino Linotype" w:cs="SBL Greek"/>
          <w:lang w:bidi="he-IL"/>
        </w:rPr>
        <w:t xml:space="preserve"> ως </w:t>
      </w:r>
      <w:r w:rsidRPr="00D25E23">
        <w:rPr>
          <w:rFonts w:ascii="Palatino Linotype" w:hAnsi="Palatino Linotype" w:cs="SBL Greek"/>
          <w:b/>
          <w:lang w:bidi="he-IL"/>
        </w:rPr>
        <w:t>παρα(κατα)θήκη</w:t>
      </w:r>
      <w:r w:rsidRPr="00D25E23">
        <w:rPr>
          <w:rFonts w:ascii="Palatino Linotype" w:hAnsi="Palatino Linotype" w:cs="SBL Greek"/>
          <w:lang w:bidi="he-IL"/>
        </w:rPr>
        <w:t xml:space="preserve">. Πρόκειται για «θησαυρό» που παραδίδεται </w:t>
      </w:r>
      <w:r w:rsidRPr="00D25E23">
        <w:rPr>
          <w:rFonts w:ascii="Palatino Linotype" w:hAnsi="Palatino Linotype" w:cs="SBL Greek"/>
          <w:i/>
          <w:lang w:bidi="he-IL"/>
        </w:rPr>
        <w:t>τῇ τε πίστει</w:t>
      </w:r>
      <w:r w:rsidRPr="00D25E23">
        <w:rPr>
          <w:rFonts w:ascii="Palatino Linotype" w:hAnsi="Palatino Linotype" w:cs="SBL Greek"/>
          <w:lang w:bidi="he-IL"/>
        </w:rPr>
        <w:t xml:space="preserve"> προς φύλαξη προκειμένου και πάλι να </w:t>
      </w:r>
      <w:r w:rsidRPr="00D25E23">
        <w:rPr>
          <w:rFonts w:ascii="Palatino Linotype" w:hAnsi="Palatino Linotype" w:cs="SBL Greek"/>
          <w:i/>
          <w:lang w:bidi="he-IL"/>
        </w:rPr>
        <w:t>αποδοθεί/εκτισθεί</w:t>
      </w:r>
      <w:r w:rsidRPr="00D25E23">
        <w:rPr>
          <w:rFonts w:ascii="Palatino Linotype" w:hAnsi="Palatino Linotype" w:cs="SBL Greek"/>
          <w:lang w:bidi="he-IL"/>
        </w:rPr>
        <w:t xml:space="preserve"> τον προκαθορισμένο καιρό στον παρακατατιθέμενο ή σε κάποιον που έχει ορίσει εκείνος με διαθήκη</w:t>
      </w:r>
      <w:r w:rsidRPr="00D25E23">
        <w:rPr>
          <w:rStyle w:val="a5"/>
          <w:rFonts w:ascii="Palatino Linotype" w:hAnsi="Palatino Linotype" w:cs="SBL Greek"/>
          <w:lang w:bidi="he-IL"/>
        </w:rPr>
        <w:footnoteReference w:id="145"/>
      </w:r>
      <w:r w:rsidRPr="00D25E23">
        <w:rPr>
          <w:rFonts w:ascii="Palatino Linotype" w:hAnsi="Palatino Linotype" w:cs="SBL Greek"/>
          <w:lang w:bidi="he-IL"/>
        </w:rPr>
        <w:t>. Δεν αφορά άμεσα στη στάση του απέναντι στους νυν βλάσφημους αιρετικούς</w:t>
      </w:r>
      <w:r w:rsidRPr="00D25E23">
        <w:rPr>
          <w:rStyle w:val="a5"/>
          <w:rFonts w:ascii="Palatino Linotype" w:hAnsi="Palatino Linotype" w:cs="SBL Greek"/>
          <w:lang w:bidi="he-IL"/>
        </w:rPr>
        <w:footnoteReference w:id="146"/>
      </w:r>
      <w:r w:rsidRPr="00D25E23">
        <w:rPr>
          <w:rFonts w:ascii="Palatino Linotype" w:hAnsi="Palatino Linotype" w:cs="SBL Greek"/>
          <w:lang w:bidi="he-IL"/>
        </w:rPr>
        <w:t xml:space="preserve"> αλλά το να λειτουργεί ως καλός στρατιώτης.</w:t>
      </w:r>
      <w:r w:rsidRPr="00583409">
        <w:rPr>
          <w:rFonts w:ascii="Palatino Linotype" w:hAnsi="Palatino Linotype" w:cs="SBL Greek"/>
          <w:lang w:bidi="he-IL"/>
        </w:rPr>
        <w:t xml:space="preserve"> Συνεπώς αυτός (ο Π.), ο οποίος κλήθηκε να λειτουργήσει ως </w:t>
      </w:r>
      <w:r w:rsidRPr="00583409">
        <w:rPr>
          <w:rFonts w:ascii="Palatino Linotype" w:hAnsi="Palatino Linotype" w:cs="SBL Greek"/>
          <w:i/>
          <w:lang w:bidi="he-IL"/>
        </w:rPr>
        <w:t xml:space="preserve">υποτύπωσις </w:t>
      </w:r>
      <w:r w:rsidRPr="00583409">
        <w:rPr>
          <w:rFonts w:ascii="Palatino Linotype" w:hAnsi="Palatino Linotype" w:cs="SBL Greek"/>
          <w:lang w:bidi="he-IL"/>
        </w:rPr>
        <w:t>(= υπόδειγμα μεταστροφής),</w:t>
      </w:r>
      <w:r w:rsidRPr="00583409">
        <w:rPr>
          <w:rFonts w:ascii="Palatino Linotype" w:hAnsi="Palatino Linotype" w:cs="SBL Greek"/>
          <w:i/>
          <w:lang w:bidi="he-IL"/>
        </w:rPr>
        <w:t xml:space="preserve"> </w:t>
      </w:r>
      <w:r w:rsidRPr="00583409">
        <w:rPr>
          <w:rFonts w:ascii="Palatino Linotype" w:hAnsi="Palatino Linotype" w:cs="SBL Greek"/>
          <w:lang w:bidi="he-IL"/>
        </w:rPr>
        <w:t xml:space="preserve">παραδίδει και μέσω της </w:t>
      </w:r>
      <w:r w:rsidRPr="00583409">
        <w:rPr>
          <w:rFonts w:ascii="Palatino Linotype" w:hAnsi="Palatino Linotype" w:cs="SBL Greek"/>
          <w:lang w:bidi="he-IL"/>
        </w:rPr>
        <w:lastRenderedPageBreak/>
        <w:t xml:space="preserve">επιστολής (και ιδίως των κεφαλαίων που ακολουθούν) </w:t>
      </w:r>
      <w:r w:rsidRPr="00583409">
        <w:rPr>
          <w:rFonts w:ascii="Palatino Linotype" w:hAnsi="Palatino Linotype" w:cs="SBL Greek"/>
          <w:i/>
          <w:lang w:bidi="he-IL"/>
        </w:rPr>
        <w:t>ὑγιαίνοντες λόγους</w:t>
      </w:r>
      <w:r w:rsidRPr="00583409">
        <w:rPr>
          <w:rFonts w:ascii="Palatino Linotype" w:hAnsi="Palatino Linotype" w:cs="SBL Greek"/>
          <w:lang w:bidi="he-IL"/>
        </w:rPr>
        <w:t xml:space="preserve"> προς </w:t>
      </w:r>
      <w:r w:rsidRPr="00583409">
        <w:rPr>
          <w:rFonts w:ascii="Palatino Linotype" w:hAnsi="Palatino Linotype" w:cs="SBL Greek"/>
          <w:b/>
          <w:i/>
          <w:lang w:bidi="he-IL"/>
        </w:rPr>
        <w:t>υποτύπωσιν</w:t>
      </w:r>
      <w:r w:rsidRPr="00583409">
        <w:rPr>
          <w:rStyle w:val="a5"/>
          <w:rFonts w:ascii="Palatino Linotype" w:hAnsi="Palatino Linotype" w:cs="SBL Greek"/>
          <w:i/>
          <w:lang w:bidi="he-IL"/>
        </w:rPr>
        <w:footnoteReference w:id="147"/>
      </w:r>
      <w:r w:rsidRPr="00583409">
        <w:rPr>
          <w:rFonts w:ascii="Palatino Linotype" w:hAnsi="Palatino Linotype" w:cs="SBL Greek"/>
          <w:lang w:bidi="he-IL"/>
        </w:rPr>
        <w:t xml:space="preserve">. Με τη σειρά του ο νεαρός Τιμόθεος καλείται να γίνει ο ίδιος </w:t>
      </w:r>
      <w:r w:rsidRPr="00583409">
        <w:rPr>
          <w:rFonts w:ascii="Palatino Linotype" w:hAnsi="Palatino Linotype" w:cs="SBL Greek"/>
          <w:i/>
          <w:lang w:bidi="he-IL"/>
        </w:rPr>
        <w:t>τύπος</w:t>
      </w:r>
      <w:r w:rsidRPr="00583409">
        <w:rPr>
          <w:rFonts w:ascii="Palatino Linotype" w:hAnsi="Palatino Linotype" w:cs="SBL Greek"/>
          <w:lang w:bidi="he-IL"/>
        </w:rPr>
        <w:t xml:space="preserve"> και φορέας παράδοσης της παύλειας διδασκαλίας (4, 12</w:t>
      </w:r>
      <w:r w:rsidRPr="00583409">
        <w:rPr>
          <w:rFonts w:ascii="Palatino Linotype" w:hAnsi="Palatino Linotype" w:cs="SBL Greek"/>
          <w:vertAlign w:val="superscript"/>
          <w:lang w:bidi="he-IL"/>
        </w:rPr>
        <w:t>.</w:t>
      </w:r>
      <w:r w:rsidRPr="00583409">
        <w:rPr>
          <w:rFonts w:ascii="Palatino Linotype" w:hAnsi="Palatino Linotype" w:cs="SBL Greek"/>
          <w:lang w:bidi="he-IL"/>
        </w:rPr>
        <w:t xml:space="preserve"> Τιτ. 2, 7).</w:t>
      </w:r>
      <w:r w:rsidRPr="00D25E23">
        <w:rPr>
          <w:rFonts w:ascii="Palatino Linotype" w:hAnsi="Palatino Linotype" w:cs="SBL Greek"/>
          <w:color w:val="FF0000"/>
          <w:lang w:bidi="he-IL"/>
        </w:rPr>
        <w:t xml:space="preserve"> </w:t>
      </w:r>
    </w:p>
    <w:p w:rsidR="005E4CDA" w:rsidRPr="00D25E23" w:rsidRDefault="005E4CDA" w:rsidP="005E4CDA">
      <w:pPr>
        <w:pStyle w:val="af5"/>
        <w:numPr>
          <w:ilvl w:val="0"/>
          <w:numId w:val="29"/>
        </w:numPr>
        <w:autoSpaceDE w:val="0"/>
        <w:autoSpaceDN w:val="0"/>
        <w:adjustRightInd w:val="0"/>
        <w:spacing w:after="0" w:line="240" w:lineRule="auto"/>
        <w:jc w:val="both"/>
        <w:rPr>
          <w:rFonts w:ascii="Palatino Linotype" w:hAnsi="Palatino Linotype" w:cs="Arial"/>
          <w:i/>
          <w:szCs w:val="20"/>
          <w:lang w:bidi="he-IL"/>
        </w:rPr>
      </w:pPr>
      <w:r w:rsidRPr="00D25E23">
        <w:rPr>
          <w:rFonts w:ascii="Palatino Linotype" w:hAnsi="Palatino Linotype" w:cs="SBL Greek"/>
          <w:lang w:bidi="he-IL"/>
        </w:rPr>
        <w:t xml:space="preserve">Εάν στην προηγούμενη ενότητα ο Π. εξήρε τη δική του μεταστροφή όταν και ο Θεός του εμπιστεύθηκε επίσης μια παρα(κατα)θήκη, </w:t>
      </w:r>
      <w:r>
        <w:rPr>
          <w:rFonts w:ascii="Palatino Linotype" w:hAnsi="Palatino Linotype" w:cs="SBL Greek"/>
          <w:lang w:bidi="he-IL"/>
        </w:rPr>
        <w:t xml:space="preserve">ήτοι </w:t>
      </w:r>
      <w:r w:rsidRPr="00D25E23">
        <w:rPr>
          <w:rFonts w:ascii="Palatino Linotype" w:hAnsi="Palatino Linotype" w:cs="SBL Greek"/>
          <w:lang w:bidi="he-IL"/>
        </w:rPr>
        <w:t xml:space="preserve">το </w:t>
      </w:r>
      <w:r w:rsidRPr="00D25E23">
        <w:rPr>
          <w:rFonts w:ascii="Palatino Linotype" w:hAnsi="Palatino Linotype" w:cs="SBL Greek"/>
          <w:i/>
          <w:lang w:bidi="he-IL"/>
        </w:rPr>
        <w:t>ευαγγέλιο της δόξης</w:t>
      </w:r>
      <w:r w:rsidRPr="00D25E23">
        <w:rPr>
          <w:rFonts w:ascii="Palatino Linotype" w:hAnsi="Palatino Linotype" w:cs="SBL Greek"/>
          <w:lang w:bidi="he-IL"/>
        </w:rPr>
        <w:t>, σε αυτή την ενότητα υπενθυμίζει τη καθιέρωση του Τιμό</w:t>
      </w:r>
      <w:r w:rsidRPr="00D25E23">
        <w:rPr>
          <w:rFonts w:ascii="Palatino Linotype" w:hAnsi="Palatino Linotype" w:cs="SBL Greek"/>
          <w:i/>
          <w:lang w:bidi="he-IL"/>
        </w:rPr>
        <w:t>θεου</w:t>
      </w:r>
      <w:r w:rsidRPr="00D25E23">
        <w:rPr>
          <w:rFonts w:ascii="Palatino Linotype" w:hAnsi="Palatino Linotype" w:cs="SBL Greek"/>
          <w:lang w:bidi="he-IL"/>
        </w:rPr>
        <w:t xml:space="preserve"> στη δική του διακονία μέσω </w:t>
      </w:r>
      <w:r w:rsidRPr="00D25E23">
        <w:rPr>
          <w:rFonts w:ascii="Palatino Linotype" w:hAnsi="Palatino Linotype" w:cs="SBL Greek"/>
          <w:b/>
          <w:lang w:bidi="he-IL"/>
        </w:rPr>
        <w:t>προφητειών</w:t>
      </w:r>
      <w:r w:rsidRPr="00D25E23">
        <w:rPr>
          <w:rFonts w:ascii="Palatino Linotype" w:hAnsi="Palatino Linotype" w:cs="SBL Greek"/>
          <w:lang w:bidi="he-IL"/>
        </w:rPr>
        <w:t xml:space="preserve"> τις οποίες προφανώς ενέπνευσε το </w:t>
      </w:r>
      <w:r w:rsidRPr="00D25E23">
        <w:rPr>
          <w:rFonts w:ascii="Palatino Linotype" w:hAnsi="Palatino Linotype" w:cs="SBL Greek"/>
          <w:i/>
          <w:lang w:bidi="he-IL"/>
        </w:rPr>
        <w:t xml:space="preserve">ενοικούν </w:t>
      </w:r>
      <w:r w:rsidRPr="00D25E23">
        <w:rPr>
          <w:rFonts w:ascii="Palatino Linotype" w:hAnsi="Palatino Linotype" w:cs="SBL Greek"/>
          <w:lang w:bidi="he-IL"/>
        </w:rPr>
        <w:t xml:space="preserve">στον Π. και τους χαρισματούχους </w:t>
      </w:r>
      <w:r w:rsidRPr="00D25E23">
        <w:rPr>
          <w:rFonts w:ascii="Palatino Linotype" w:hAnsi="Palatino Linotype" w:cs="SBL Greek"/>
          <w:i/>
          <w:lang w:bidi="he-IL"/>
        </w:rPr>
        <w:t>πύρινο</w:t>
      </w:r>
      <w:r w:rsidRPr="00D25E23">
        <w:rPr>
          <w:rFonts w:ascii="Palatino Linotype" w:hAnsi="Palatino Linotype" w:cs="SBL Greek"/>
          <w:lang w:bidi="he-IL"/>
        </w:rPr>
        <w:t xml:space="preserve"> Πνεύμα (α) </w:t>
      </w:r>
      <w:r w:rsidRPr="00D25E23">
        <w:rPr>
          <w:rFonts w:ascii="Palatino Linotype" w:hAnsi="Palatino Linotype" w:cs="SBL Greek"/>
          <w:i/>
          <w:lang w:bidi="he-IL"/>
        </w:rPr>
        <w:t xml:space="preserve">της δυνάμεως και </w:t>
      </w:r>
      <w:r w:rsidRPr="00D25E23">
        <w:rPr>
          <w:rFonts w:ascii="Palatino Linotype" w:hAnsi="Palatino Linotype" w:cs="SBL Greek"/>
          <w:lang w:bidi="he-IL"/>
        </w:rPr>
        <w:t>(β)</w:t>
      </w:r>
      <w:r w:rsidRPr="00D25E23">
        <w:rPr>
          <w:rFonts w:ascii="Palatino Linotype" w:hAnsi="Palatino Linotype" w:cs="SBL Greek"/>
          <w:i/>
          <w:lang w:bidi="he-IL"/>
        </w:rPr>
        <w:t xml:space="preserve"> της αγάπης και </w:t>
      </w:r>
      <w:r w:rsidRPr="00D25E23">
        <w:rPr>
          <w:rFonts w:ascii="Palatino Linotype" w:hAnsi="Palatino Linotype" w:cs="SBL Greek"/>
          <w:lang w:bidi="he-IL"/>
        </w:rPr>
        <w:t>(γ)</w:t>
      </w:r>
      <w:r w:rsidRPr="00D25E23">
        <w:rPr>
          <w:rFonts w:ascii="Palatino Linotype" w:hAnsi="Palatino Linotype" w:cs="SBL Greek"/>
          <w:i/>
          <w:lang w:bidi="he-IL"/>
        </w:rPr>
        <w:t xml:space="preserve"> του σωφρονισμού</w:t>
      </w:r>
      <w:r w:rsidRPr="00D25E23">
        <w:rPr>
          <w:rFonts w:ascii="Palatino Linotype" w:hAnsi="Palatino Linotype" w:cs="SBL Greek"/>
          <w:lang w:bidi="he-IL"/>
        </w:rPr>
        <w:t xml:space="preserve"> (Β’ Τιμ. 2, 14</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πρβλ. 1, 6-7). Αυτές οι προφητείες συνδέονται κατεξοχήν με τη </w:t>
      </w:r>
      <w:r w:rsidRPr="00D25E23">
        <w:rPr>
          <w:rFonts w:ascii="Palatino Linotype" w:hAnsi="Palatino Linotype" w:cs="SBL Greek"/>
          <w:b/>
          <w:lang w:bidi="he-IL"/>
        </w:rPr>
        <w:t xml:space="preserve">στράτευση </w:t>
      </w:r>
      <w:r w:rsidRPr="00D25E23">
        <w:rPr>
          <w:rFonts w:ascii="Palatino Linotype" w:hAnsi="Palatino Linotype" w:cs="SBL Greek"/>
          <w:lang w:bidi="he-IL"/>
        </w:rPr>
        <w:t>του νεαρού Τιμόθεου</w:t>
      </w:r>
      <w:r>
        <w:rPr>
          <w:rStyle w:val="a5"/>
          <w:rFonts w:ascii="Palatino Linotype" w:hAnsi="Palatino Linotype" w:cs="SBL Greek"/>
          <w:lang w:bidi="he-IL"/>
        </w:rPr>
        <w:footnoteReference w:id="148"/>
      </w:r>
      <w:r w:rsidRPr="00D25E23">
        <w:rPr>
          <w:rFonts w:ascii="Palatino Linotype" w:hAnsi="Palatino Linotype" w:cs="SBL Greek"/>
          <w:lang w:bidi="he-IL"/>
        </w:rPr>
        <w:t xml:space="preserve">. Στην επόμενη ενότητα που απευθύνεται και πάλι προσωπικά στον παραλήπτη, απαντά παραίνεση </w:t>
      </w:r>
      <w:r w:rsidRPr="00D25E23">
        <w:rPr>
          <w:rFonts w:ascii="Palatino Linotype" w:hAnsi="Palatino Linotype" w:cs="SBL Greek"/>
          <w:b/>
          <w:lang w:bidi="he-IL"/>
        </w:rPr>
        <w:t>για άθληση</w:t>
      </w:r>
      <w:r w:rsidRPr="00D25E23">
        <w:rPr>
          <w:rFonts w:ascii="Palatino Linotype" w:hAnsi="Palatino Linotype" w:cs="SBL Greek"/>
          <w:lang w:bidi="he-IL"/>
        </w:rPr>
        <w:t xml:space="preserve"> (4, 8), η οποία (άθληση) συνδεόταν επίσης με την ετοιμότητα για τον πόλεμο. Σημειωτέον ότι στον ελληνορωμαϊκό κόσμο η στράτευση κάθε άρρενος εφήβου συνιστούσε επισφράγιση της ωρίμανσης και πεδίο στο οποίο κατεξοχήν ο </w:t>
      </w:r>
      <w:r w:rsidRPr="00D25E23">
        <w:rPr>
          <w:rFonts w:ascii="Palatino Linotype" w:hAnsi="Palatino Linotype" w:cs="SBL Greek"/>
          <w:i/>
          <w:lang w:bidi="he-IL"/>
        </w:rPr>
        <w:t>γνήσιος υιός</w:t>
      </w:r>
      <w:r w:rsidRPr="00D25E23">
        <w:rPr>
          <w:rFonts w:ascii="Palatino Linotype" w:hAnsi="Palatino Linotype" w:cs="SBL Greek"/>
          <w:lang w:bidi="he-IL"/>
        </w:rPr>
        <w:t xml:space="preserve"> μιας οικογένειας επεδείκνυε τις αρετές και την παιδεία που είχε δεχθεί κατά τα προηγούμενα έτη κατεξοχήν από τον πατέρα και τους παιδαγωγούς του</w:t>
      </w:r>
      <w:r w:rsidRPr="00D25E23">
        <w:rPr>
          <w:rStyle w:val="a5"/>
          <w:rFonts w:ascii="Palatino Linotype" w:hAnsi="Palatino Linotype" w:cs="SBL Greek"/>
          <w:lang w:bidi="he-IL"/>
        </w:rPr>
        <w:footnoteReference w:id="149"/>
      </w:r>
      <w:r w:rsidRPr="00D25E23">
        <w:rPr>
          <w:rFonts w:ascii="Palatino Linotype" w:hAnsi="Palatino Linotype" w:cs="SBL Greek"/>
          <w:lang w:bidi="he-IL"/>
        </w:rPr>
        <w:t>. Ιδιαίτερα πριν τη διεξαγωγή κάποιας μάχης ζητούνταν προφητείες και χρησμοί (</w:t>
      </w:r>
      <w:r w:rsidRPr="00D25E23">
        <w:rPr>
          <w:rFonts w:ascii="Palatino Linotype" w:hAnsi="Palatino Linotype" w:cs="SBL Greek"/>
          <w:lang w:val="en-US" w:bidi="he-IL"/>
        </w:rPr>
        <w:t>auspicia</w:t>
      </w:r>
      <w:r w:rsidRPr="00D25E23">
        <w:rPr>
          <w:rFonts w:ascii="Palatino Linotype" w:hAnsi="Palatino Linotype" w:cs="SBL Greek"/>
          <w:lang w:bidi="he-IL"/>
        </w:rPr>
        <w:t>) οι οποίοι προδίκαζαν το τέλος και ενθάρρυναν τους στρατευόμενους</w:t>
      </w:r>
      <w:r w:rsidRPr="00D25E23">
        <w:rPr>
          <w:rStyle w:val="a5"/>
          <w:rFonts w:ascii="Palatino Linotype" w:eastAsia="Times New Roman" w:hAnsi="Palatino Linotype" w:cs="BibliaLS"/>
          <w:bCs/>
          <w:lang w:eastAsia="el-GR"/>
        </w:rPr>
        <w:footnoteReference w:id="150"/>
      </w:r>
      <w:r w:rsidRPr="00D25E23">
        <w:rPr>
          <w:rFonts w:ascii="Palatino Linotype" w:hAnsi="Palatino Linotype" w:cs="SBL Greek"/>
          <w:lang w:bidi="he-IL"/>
        </w:rPr>
        <w:t xml:space="preserve">. Το γενικότερο κλίμα που δημιουργείται από την χρήση του όρου </w:t>
      </w:r>
      <w:r w:rsidRPr="00D25E23">
        <w:rPr>
          <w:rFonts w:ascii="Palatino Linotype" w:hAnsi="Palatino Linotype" w:cs="SBL Greek"/>
          <w:i/>
          <w:lang w:bidi="he-IL"/>
        </w:rPr>
        <w:t>παραγγελία</w:t>
      </w:r>
      <w:r w:rsidRPr="00D25E23">
        <w:rPr>
          <w:rFonts w:ascii="Palatino Linotype" w:hAnsi="Palatino Linotype" w:cs="SBL Greek"/>
          <w:lang w:bidi="he-IL"/>
        </w:rPr>
        <w:t xml:space="preserve">, την επανάληψης της ρίζας </w:t>
      </w:r>
      <w:r w:rsidRPr="00D25E23">
        <w:rPr>
          <w:rFonts w:ascii="Palatino Linotype" w:hAnsi="Palatino Linotype" w:cs="SBL Greek"/>
          <w:i/>
          <w:lang w:bidi="he-IL"/>
        </w:rPr>
        <w:t>στρατ*,</w:t>
      </w:r>
      <w:r w:rsidRPr="00D25E23">
        <w:rPr>
          <w:rFonts w:ascii="Palatino Linotype" w:hAnsi="Palatino Linotype" w:cs="SBL Greek"/>
          <w:lang w:bidi="he-IL"/>
        </w:rPr>
        <w:t xml:space="preserve"> του </w:t>
      </w:r>
      <w:r w:rsidRPr="00D25E23">
        <w:rPr>
          <w:rFonts w:ascii="Palatino Linotype" w:hAnsi="Palatino Linotype" w:cs="SBL Greek"/>
          <w:i/>
          <w:lang w:bidi="he-IL"/>
        </w:rPr>
        <w:t>ἀπωθεῖν</w:t>
      </w:r>
      <w:r w:rsidRPr="00D25E23">
        <w:rPr>
          <w:rFonts w:ascii="Palatino Linotype" w:hAnsi="Palatino Linotype" w:cs="SBL Greek"/>
          <w:lang w:bidi="he-IL"/>
        </w:rPr>
        <w:t xml:space="preserve"> αλλά και του </w:t>
      </w:r>
      <w:r w:rsidRPr="00D25E23">
        <w:rPr>
          <w:rFonts w:ascii="Palatino Linotype" w:hAnsi="Palatino Linotype" w:cs="SBL Greek"/>
          <w:i/>
          <w:lang w:bidi="he-IL"/>
        </w:rPr>
        <w:t>ναυαγίου</w:t>
      </w:r>
      <w:r w:rsidRPr="00D25E23">
        <w:rPr>
          <w:rFonts w:ascii="Palatino Linotype" w:hAnsi="Palatino Linotype" w:cs="SBL Greek"/>
          <w:lang w:bidi="he-IL"/>
        </w:rPr>
        <w:t xml:space="preserve"> παραπέμπει τον ακροατή σε έξοδο σε μάχη και σε καθοδήγηση την οποία επιτελεί ένας πατέρας - στρατηγός. </w:t>
      </w:r>
    </w:p>
    <w:p w:rsidR="005E4CDA" w:rsidRPr="00D25E23" w:rsidRDefault="005E4CDA" w:rsidP="005E4CDA">
      <w:pPr>
        <w:pStyle w:val="af5"/>
        <w:numPr>
          <w:ilvl w:val="0"/>
          <w:numId w:val="29"/>
        </w:numPr>
        <w:autoSpaceDE w:val="0"/>
        <w:autoSpaceDN w:val="0"/>
        <w:adjustRightInd w:val="0"/>
        <w:spacing w:after="0" w:line="240" w:lineRule="auto"/>
        <w:jc w:val="both"/>
        <w:rPr>
          <w:rFonts w:ascii="Palatino Linotype" w:hAnsi="Palatino Linotype" w:cs="Arial"/>
          <w:i/>
          <w:szCs w:val="20"/>
          <w:lang w:bidi="he-IL"/>
        </w:rPr>
      </w:pPr>
      <w:r w:rsidRPr="00D25E23">
        <w:rPr>
          <w:rFonts w:ascii="Palatino Linotype" w:hAnsi="Palatino Linotype" w:cs="SBL Greek"/>
          <w:lang w:bidi="he-IL"/>
        </w:rPr>
        <w:t xml:space="preserve">Στην υπό εξέταση ενότητα ο Τιμόθεος μετά το παράδειγμα προς μίμηση που του προτάθηκε στην προηγούμενη ενότητα και ταυτίζεται με τον Π., έρχεται αντιμέτωπος με συγκεκριμένα παραδείγματα προς αποφυγήν. Πρόκειται για πρόσωπα τα οποία αν και αντίστροφα από τον Π. ήταν προηγουμένως στην Εκκλησία, κατόπιν ένεκα κακής συνειδήσεως </w:t>
      </w:r>
      <w:r w:rsidRPr="00D25E23">
        <w:rPr>
          <w:rFonts w:ascii="Palatino Linotype" w:hAnsi="Palatino Linotype" w:cs="SBL Greek"/>
          <w:i/>
          <w:lang w:bidi="he-IL"/>
        </w:rPr>
        <w:t>ναυάγησαν</w:t>
      </w:r>
      <w:r w:rsidRPr="00D25E23">
        <w:rPr>
          <w:rFonts w:ascii="Palatino Linotype" w:hAnsi="Palatino Linotype" w:cs="SBL Greek"/>
          <w:lang w:bidi="he-IL"/>
        </w:rPr>
        <w:t xml:space="preserve"> αναφορικά με την πίστη. Ενώ στην προηγούμενη ενότητα υπογραμμίσθηκε ο πλούτος της μακροθυμίας του Κυρίου που διορίζει ως έμπιστο οικονόμο τον κατεξοχήν υβριστή του, σε αυτή σε «πρώτη ανάγνωση» ο ελεηθείς από Αυτόν λειτουργεί αντίστροφα: δύο «επώνυμοι» αιρετικοί παραδίδονται από τον μεταστραφέντα Π. στον Σατανά</w:t>
      </w:r>
      <w:r w:rsidRPr="00D25E23">
        <w:rPr>
          <w:rStyle w:val="a5"/>
          <w:rFonts w:ascii="Palatino Linotype" w:hAnsi="Palatino Linotype"/>
          <w:spacing w:val="2"/>
        </w:rPr>
        <w:footnoteReference w:id="151"/>
      </w:r>
      <w:r w:rsidRPr="00D25E23">
        <w:rPr>
          <w:rFonts w:ascii="Palatino Linotype" w:hAnsi="Palatino Linotype" w:cs="SBL Greek"/>
          <w:lang w:bidi="he-IL"/>
        </w:rPr>
        <w:t xml:space="preserve"> προκειμένου </w:t>
      </w:r>
      <w:r w:rsidRPr="00D25E23">
        <w:rPr>
          <w:rFonts w:ascii="Palatino Linotype" w:hAnsi="Palatino Linotype" w:cs="SBL Greek"/>
          <w:b/>
          <w:lang w:bidi="he-IL"/>
        </w:rPr>
        <w:t>να παιδευθούν</w:t>
      </w:r>
      <w:r w:rsidRPr="00D25E23">
        <w:rPr>
          <w:rFonts w:ascii="Palatino Linotype" w:hAnsi="Palatino Linotype" w:cs="SBL Greek"/>
          <w:lang w:bidi="he-IL"/>
        </w:rPr>
        <w:t xml:space="preserve"> να μη βλασφημούν. Τα παραδείγματα, θετικά και αρνητικά, και ιδίως η λειτουργία του πατέρα/σωφρονιστή ως προτύπου όσων διδάσκει, διεδραμάτιζαν καθοριστικό ρόλο και στον συμβουλευτικό λόγο αλλά και γενικότερα στην παιδεία/αγωγή. Αυτή δεν επικεντρωνόταν μόνον στη σωματική εξάσκηση αλλά και στην ευσέβεια των θεών, τη σωφροσύνη του ασκούμενου νέου, την ευταξία και τη φιλοτιμία</w:t>
      </w:r>
      <w:r w:rsidRPr="00D25E23">
        <w:rPr>
          <w:rStyle w:val="a5"/>
          <w:rFonts w:ascii="Palatino Linotype" w:hAnsi="Palatino Linotype" w:cs="SBL Greek"/>
          <w:lang w:bidi="he-IL"/>
        </w:rPr>
        <w:footnoteReference w:id="152"/>
      </w:r>
      <w:r w:rsidRPr="00D25E23">
        <w:rPr>
          <w:rFonts w:ascii="Palatino Linotype" w:hAnsi="Palatino Linotype" w:cs="SBL Greek"/>
          <w:lang w:bidi="he-IL"/>
        </w:rPr>
        <w:t xml:space="preserve">. </w:t>
      </w:r>
    </w:p>
    <w:p w:rsidR="005E4CDA" w:rsidRPr="00D25E23" w:rsidRDefault="005E4CDA" w:rsidP="005E4CDA">
      <w:pPr>
        <w:pStyle w:val="af5"/>
        <w:numPr>
          <w:ilvl w:val="0"/>
          <w:numId w:val="29"/>
        </w:numPr>
        <w:autoSpaceDE w:val="0"/>
        <w:autoSpaceDN w:val="0"/>
        <w:adjustRightInd w:val="0"/>
        <w:spacing w:after="0" w:line="240" w:lineRule="auto"/>
        <w:jc w:val="both"/>
        <w:rPr>
          <w:rFonts w:ascii="Palatino Linotype" w:hAnsi="Palatino Linotype" w:cs="Arial"/>
          <w:i/>
          <w:szCs w:val="20"/>
          <w:lang w:bidi="he-IL"/>
        </w:rPr>
      </w:pPr>
      <w:r w:rsidRPr="00D25E23">
        <w:rPr>
          <w:rFonts w:ascii="Palatino Linotype" w:hAnsi="Palatino Linotype" w:cs="SBL Greek"/>
          <w:lang w:bidi="he-IL"/>
        </w:rPr>
        <w:t xml:space="preserve">Αντίθετα προς την πάγια τακτική του αποστόλου των εθνών στις πρωτοπαύλειες οι αιρετικοί κατονομάζονται. Πρόκειται για τους Υμέναιο και Αλέξανδρο (όχι ο Φιλητός της Β’ Τιμ. 2, 17). Τα ονόματά τους δεν φαίνονται να έχουν συμβολικό χαρακτήρα ούτε να βρίσκονται σε αντιθετικό παραλληλισμό προς το όνομα </w:t>
      </w:r>
      <w:r w:rsidRPr="00D25E23">
        <w:rPr>
          <w:rFonts w:ascii="Palatino Linotype" w:hAnsi="Palatino Linotype" w:cs="SBL Greek"/>
          <w:i/>
          <w:lang w:bidi="he-IL"/>
        </w:rPr>
        <w:t>Τιμό</w:t>
      </w:r>
      <w:r w:rsidRPr="00D25E23">
        <w:rPr>
          <w:rFonts w:ascii="Palatino Linotype" w:hAnsi="Palatino Linotype" w:cs="SBL Greek"/>
          <w:lang w:bidi="he-IL"/>
        </w:rPr>
        <w:t xml:space="preserve">θεος. Σημειωτέον ότι ως </w:t>
      </w:r>
      <w:r w:rsidRPr="00D25E23">
        <w:rPr>
          <w:rFonts w:ascii="Palatino Linotype" w:hAnsi="Palatino Linotype" w:cs="SBL Greek"/>
          <w:i/>
          <w:lang w:bidi="he-IL"/>
        </w:rPr>
        <w:t>βλασφημία</w:t>
      </w:r>
      <w:r w:rsidRPr="00D25E23">
        <w:rPr>
          <w:rFonts w:ascii="Palatino Linotype" w:hAnsi="Palatino Linotype" w:cs="SBL Greek"/>
          <w:lang w:bidi="he-IL"/>
        </w:rPr>
        <w:t xml:space="preserve"> δεν εννοείται </w:t>
      </w:r>
      <w:r w:rsidRPr="00D25E23">
        <w:rPr>
          <w:rFonts w:ascii="Palatino Linotype" w:hAnsi="Palatino Linotype" w:cs="SBL Greek"/>
          <w:lang w:bidi="he-IL"/>
        </w:rPr>
        <w:lastRenderedPageBreak/>
        <w:t xml:space="preserve">κάποια χριστολογική αίρεση η οποία αμφισβητεί την </w:t>
      </w:r>
      <w:r w:rsidRPr="00D25E23">
        <w:rPr>
          <w:rFonts w:ascii="Palatino Linotype" w:hAnsi="Palatino Linotype" w:cs="SBL Greek"/>
          <w:i/>
          <w:lang w:bidi="he-IL"/>
        </w:rPr>
        <w:t>κυριότητα/θεότητα</w:t>
      </w:r>
      <w:r w:rsidRPr="00D25E23">
        <w:rPr>
          <w:rFonts w:ascii="Palatino Linotype" w:hAnsi="Palatino Linotype" w:cs="SBL Greek"/>
          <w:lang w:bidi="he-IL"/>
        </w:rPr>
        <w:t xml:space="preserve"> του Ιησού αλλά μάλλον η πεποίθηση ότι η ανάσταση των πιστών ήδη έχει πραγματωθεί αλλά και το γεγονός ότι με όλη τη δράση τους οι συγκεκριμένοι αιρετικοί αντίκεινται και «δυσφημούν» το </w:t>
      </w:r>
      <w:r w:rsidRPr="00D25E23">
        <w:rPr>
          <w:rFonts w:ascii="Palatino Linotype" w:hAnsi="Palatino Linotype" w:cs="SBL Greek"/>
          <w:b/>
          <w:i/>
          <w:lang w:bidi="he-IL"/>
        </w:rPr>
        <w:t>οικουμενικό</w:t>
      </w:r>
      <w:r w:rsidRPr="00D25E23">
        <w:rPr>
          <w:rFonts w:ascii="Palatino Linotype" w:hAnsi="Palatino Linotype" w:cs="SBL Greek"/>
          <w:i/>
          <w:lang w:bidi="he-IL"/>
        </w:rPr>
        <w:t xml:space="preserve"> </w:t>
      </w:r>
      <w:r w:rsidRPr="00D25E23">
        <w:rPr>
          <w:rFonts w:ascii="Palatino Linotype" w:hAnsi="Palatino Linotype" w:cs="SBL Greek"/>
          <w:lang w:bidi="he-IL"/>
        </w:rPr>
        <w:t xml:space="preserve">παύλειο κήρυγμα. Αντί έγερσης ο σ. ομιλεί για </w:t>
      </w:r>
      <w:r w:rsidRPr="00D25E23">
        <w:rPr>
          <w:rFonts w:ascii="Palatino Linotype" w:hAnsi="Palatino Linotype" w:cs="Arial"/>
          <w:lang w:bidi="he-IL"/>
        </w:rPr>
        <w:t xml:space="preserve">ναυάγιο στην άβυσσο και αστοχία, γεγονότα που σχετίζονται με εμπειρίες στο πεδίο της μάχης. Το τραγικό είναι, όπως διαπιστώνεται από τη μνεία του Υμέναιου και στην Α’ </w:t>
      </w:r>
      <w:r w:rsidRPr="00D25E23">
        <w:rPr>
          <w:rFonts w:ascii="Palatino Linotype" w:hAnsi="Palatino Linotype" w:cs="Arial"/>
          <w:b/>
          <w:i/>
          <w:lang w:bidi="he-IL"/>
        </w:rPr>
        <w:t xml:space="preserve">και </w:t>
      </w:r>
      <w:r w:rsidRPr="00D25E23">
        <w:rPr>
          <w:rFonts w:ascii="Palatino Linotype" w:hAnsi="Palatino Linotype" w:cs="Arial"/>
          <w:lang w:bidi="he-IL"/>
        </w:rPr>
        <w:t xml:space="preserve">στη Β’ Τιμ. (γεγονός που σημαίνει ότι αυτός έμεινε αμετανόητος) ότι συνεχώς </w:t>
      </w:r>
      <w:r w:rsidRPr="00D25E23">
        <w:rPr>
          <w:rFonts w:ascii="Palatino Linotype" w:hAnsi="Palatino Linotype" w:cs="Arial"/>
          <w:i/>
          <w:lang w:bidi="he-IL"/>
        </w:rPr>
        <w:t>προκόπτουν</w:t>
      </w:r>
      <w:r w:rsidRPr="00D25E23">
        <w:rPr>
          <w:rFonts w:ascii="Palatino Linotype" w:hAnsi="Palatino Linotype" w:cs="Arial"/>
          <w:lang w:bidi="he-IL"/>
        </w:rPr>
        <w:t xml:space="preserve"> αν και αυτό ουσιαστικά γίνεται </w:t>
      </w:r>
      <w:r w:rsidRPr="00D25E23">
        <w:rPr>
          <w:rFonts w:ascii="Palatino Linotype" w:hAnsi="Palatino Linotype" w:cs="Arial"/>
          <w:i/>
          <w:lang w:bidi="he-IL"/>
        </w:rPr>
        <w:t>ἐπὶ τὸ χεῖρον</w:t>
      </w:r>
      <w:r w:rsidRPr="00D25E23">
        <w:rPr>
          <w:rFonts w:ascii="Palatino Linotype" w:hAnsi="Palatino Linotype" w:cs="Arial"/>
          <w:lang w:bidi="he-IL"/>
        </w:rPr>
        <w:t xml:space="preserve"> (3, 13) αφού ο λόγος τους ως </w:t>
      </w:r>
      <w:r w:rsidRPr="00D25E23">
        <w:rPr>
          <w:rFonts w:ascii="Palatino Linotype" w:hAnsi="Palatino Linotype" w:cs="Arial"/>
          <w:i/>
          <w:lang w:bidi="he-IL"/>
        </w:rPr>
        <w:t>γάγγραινα νομήν έχει</w:t>
      </w:r>
      <w:r w:rsidRPr="00D25E23">
        <w:rPr>
          <w:rFonts w:ascii="Palatino Linotype" w:hAnsi="Palatino Linotype" w:cs="Arial"/>
          <w:lang w:bidi="he-IL"/>
        </w:rPr>
        <w:t>. Σε κάθε περίπτωση τα ονόματά τους δεν συγκαταλλέγονται από τον Ειρηναίο στους γνωστικούς του 2</w:t>
      </w:r>
      <w:r w:rsidRPr="00D25E23">
        <w:rPr>
          <w:rFonts w:ascii="Palatino Linotype" w:hAnsi="Palatino Linotype" w:cs="Arial"/>
          <w:vertAlign w:val="superscript"/>
          <w:lang w:bidi="he-IL"/>
        </w:rPr>
        <w:t>ου</w:t>
      </w:r>
      <w:r w:rsidRPr="00D25E23">
        <w:rPr>
          <w:rFonts w:ascii="Palatino Linotype" w:hAnsi="Palatino Linotype" w:cs="Arial"/>
          <w:lang w:bidi="he-IL"/>
        </w:rPr>
        <w:t xml:space="preserve"> αι. μ.Χ. γεγονός παράδοξο αν οι ΠΕ γράφτηκαν τότε.</w:t>
      </w:r>
    </w:p>
    <w:p w:rsidR="005E4CDA" w:rsidRPr="00D25E23" w:rsidRDefault="005E4CDA" w:rsidP="005E4CDA">
      <w:pPr>
        <w:pStyle w:val="af5"/>
        <w:numPr>
          <w:ilvl w:val="0"/>
          <w:numId w:val="29"/>
        </w:numPr>
        <w:autoSpaceDE w:val="0"/>
        <w:autoSpaceDN w:val="0"/>
        <w:adjustRightInd w:val="0"/>
        <w:spacing w:after="0" w:line="240" w:lineRule="auto"/>
        <w:jc w:val="both"/>
        <w:rPr>
          <w:rFonts w:ascii="Palatino Linotype" w:hAnsi="Palatino Linotype" w:cs="Arial"/>
          <w:i/>
          <w:szCs w:val="20"/>
          <w:lang w:bidi="he-IL"/>
        </w:rPr>
      </w:pPr>
      <w:r w:rsidRPr="00D25E23">
        <w:rPr>
          <w:rFonts w:ascii="Palatino Linotype" w:hAnsi="Palatino Linotype" w:cs="SBL Greek"/>
          <w:lang w:bidi="he-IL"/>
        </w:rPr>
        <w:t xml:space="preserve">Τελικά με τον τελευταίο στίχο του κεφ. 1 υπογραμμίζεται </w:t>
      </w:r>
      <w:r w:rsidRPr="00D25E23">
        <w:rPr>
          <w:rFonts w:ascii="Palatino Linotype" w:hAnsi="Palatino Linotype" w:cs="SBL Greek"/>
          <w:b/>
          <w:lang w:bidi="he-IL"/>
        </w:rPr>
        <w:t>η αυθεντία</w:t>
      </w:r>
      <w:r w:rsidRPr="00D25E23">
        <w:rPr>
          <w:rFonts w:ascii="Palatino Linotype" w:hAnsi="Palatino Linotype" w:cs="SBL Greek"/>
          <w:lang w:bidi="he-IL"/>
        </w:rPr>
        <w:t xml:space="preserve"> του αποστολέα διδασκάλου (κήρυκα όχι του νόμου πλέον αλλά της οικονομίας), η δραστική ενέργεια του λόγου του άρα και το κύρος όσων πρόκειται εν συνεχεία να </w:t>
      </w:r>
      <w:r w:rsidRPr="00D25E23">
        <w:rPr>
          <w:rFonts w:ascii="Palatino Linotype" w:hAnsi="Palatino Linotype" w:cs="SBL Greek"/>
          <w:i/>
          <w:lang w:bidi="he-IL"/>
        </w:rPr>
        <w:t>παρακαλέσει</w:t>
      </w:r>
      <w:r w:rsidRPr="00D25E23">
        <w:rPr>
          <w:rFonts w:ascii="Palatino Linotype" w:hAnsi="Palatino Linotype" w:cs="SBL Greek"/>
          <w:lang w:bidi="he-IL"/>
        </w:rPr>
        <w:t xml:space="preserve">. Αυτός λειτουργεί εν προκειμένω και ως ώριμος σε ηλικία </w:t>
      </w:r>
      <w:r w:rsidRPr="00D25E23">
        <w:rPr>
          <w:rFonts w:ascii="Palatino Linotype" w:hAnsi="Palatino Linotype" w:cs="SBL Greek"/>
          <w:i/>
          <w:lang w:bidi="he-IL"/>
        </w:rPr>
        <w:t>σωφρονιστής</w:t>
      </w:r>
      <w:r w:rsidRPr="00D25E23">
        <w:rPr>
          <w:rFonts w:ascii="Palatino Linotype" w:hAnsi="Palatino Linotype" w:cs="SBL Greek"/>
          <w:lang w:bidi="he-IL"/>
        </w:rPr>
        <w:t xml:space="preserve"> ή </w:t>
      </w:r>
      <w:r w:rsidRPr="00D25E23">
        <w:rPr>
          <w:rFonts w:ascii="Palatino Linotype" w:hAnsi="Palatino Linotype" w:cs="SBL Greek"/>
          <w:i/>
          <w:lang w:bidi="he-IL"/>
        </w:rPr>
        <w:t>στρατηγός</w:t>
      </w:r>
      <w:r w:rsidRPr="00D25E23">
        <w:rPr>
          <w:rFonts w:ascii="Palatino Linotype" w:hAnsi="Palatino Linotype" w:cs="SBL Greek"/>
          <w:lang w:bidi="he-IL"/>
        </w:rPr>
        <w:t xml:space="preserve"> του νεαρού μαθητή του αλλά και όπως δρούσαν οι κορυφαίοι προφήτες της Π.Δ. και της Κ.Δ. (Σαμουήλ [Α’ Βασ. 15, 22-23], Νάθαν [Β’ Βασ. 12, 9], Ηλίας [Δ’Βασ. 1, 3-6. 6, 16] Ησαΐας [39, 3-8])</w:t>
      </w:r>
      <w:r w:rsidRPr="00D25E23">
        <w:rPr>
          <w:rStyle w:val="a5"/>
          <w:rFonts w:ascii="Palatino Linotype" w:hAnsi="Palatino Linotype" w:cs="SBL Greek"/>
          <w:lang w:bidi="he-IL"/>
        </w:rPr>
        <w:footnoteReference w:id="153"/>
      </w:r>
      <w:r w:rsidRPr="00D25E23">
        <w:rPr>
          <w:rFonts w:ascii="Palatino Linotype" w:hAnsi="Palatino Linotype" w:cs="SBL Greek"/>
          <w:lang w:bidi="he-IL"/>
        </w:rPr>
        <w:t>. Για κανέναν ραβίνο της εποχής του Π. δεν σώζεται παρόμοια εξουσία παράδοσης υπεναντίων στον αντικείμενο. Ουσιαστικά οι ίδιοι οι αιρετικοί απωθώντας την συνείδηση εξέθεσαν τους εαυτούς τους στα πονηρά πνεύματα. Πλέον ο Π. προφανώς μέσω της εξουσίας του ευαγγελίου ως νέος Μωυσής τους παραδίδει στον Σατανά για να βιώσουν το αληθινό του ποιόν. Έτσι θα κατανοήσουν οι άλλοι ότι η ανάσταση και η μετάβαση στην καινή πολιτεία δεν έχει ακόμη πραγματοποιηθεί. Αν και η κρίσιμη νίκη επιτεύχθηκε με την πρώτη επιφάνεια του Χριστού, η εσχατολογική μάχη αντιθέτως μαίνεται.</w:t>
      </w:r>
    </w:p>
    <w:p w:rsidR="005E4CDA" w:rsidRPr="00D25E23" w:rsidRDefault="005E4CDA" w:rsidP="005E4CDA">
      <w:pPr>
        <w:pStyle w:val="af5"/>
        <w:numPr>
          <w:ilvl w:val="0"/>
          <w:numId w:val="29"/>
        </w:numPr>
        <w:autoSpaceDE w:val="0"/>
        <w:autoSpaceDN w:val="0"/>
        <w:adjustRightInd w:val="0"/>
        <w:spacing w:after="0" w:line="240" w:lineRule="auto"/>
        <w:jc w:val="both"/>
        <w:rPr>
          <w:rFonts w:ascii="Palatino Linotype" w:hAnsi="Palatino Linotype" w:cs="Arial"/>
          <w:i/>
          <w:szCs w:val="20"/>
          <w:lang w:bidi="he-IL"/>
        </w:rPr>
      </w:pPr>
      <w:r w:rsidRPr="00D25E23">
        <w:rPr>
          <w:rFonts w:ascii="Palatino Linotype" w:hAnsi="Palatino Linotype" w:cs="SBL Greek"/>
          <w:lang w:bidi="he-IL"/>
        </w:rPr>
        <w:t xml:space="preserve">Από την άλλη πλευρά εξαίρεται το γεγονός ότι </w:t>
      </w:r>
      <w:r w:rsidRPr="00D25E23">
        <w:rPr>
          <w:rFonts w:ascii="Palatino Linotype" w:hAnsi="Palatino Linotype" w:cs="SBL Greek"/>
          <w:b/>
          <w:lang w:bidi="he-IL"/>
        </w:rPr>
        <w:t>κανείς δεν έχει οριστικά απολεσθεί</w:t>
      </w:r>
      <w:r w:rsidRPr="00D25E23">
        <w:rPr>
          <w:rFonts w:ascii="Palatino Linotype" w:hAnsi="Palatino Linotype" w:cs="SBL Greek"/>
          <w:lang w:bidi="he-IL"/>
        </w:rPr>
        <w:t xml:space="preserve">. Στην Τιτ. μετά από δύο νουθεσίες ο προϊστάμενος οφείλει να </w:t>
      </w:r>
      <w:r w:rsidRPr="00D25E23">
        <w:rPr>
          <w:rFonts w:ascii="Palatino Linotype" w:hAnsi="Palatino Linotype" w:cs="SBL Greek"/>
          <w:i/>
          <w:lang w:bidi="he-IL"/>
        </w:rPr>
        <w:t>παραιτείται</w:t>
      </w:r>
      <w:r w:rsidRPr="00D25E23">
        <w:rPr>
          <w:rFonts w:ascii="Arial" w:hAnsi="Arial" w:cs="Arial"/>
          <w:i/>
          <w:sz w:val="20"/>
          <w:szCs w:val="20"/>
          <w:lang w:bidi="he-IL"/>
        </w:rPr>
        <w:t xml:space="preserve"> </w:t>
      </w:r>
      <w:r w:rsidRPr="00D25E23">
        <w:rPr>
          <w:rFonts w:ascii="Palatino Linotype" w:hAnsi="Palatino Linotype" w:cs="SBL Greek"/>
          <w:i/>
          <w:lang w:bidi="he-IL"/>
        </w:rPr>
        <w:t>εἰδὼς ὅτι ἐξέστραπται ὁ τοιοῦτος καὶ ἁμαρτάνει ὢν αὐτοκατάκριτος</w:t>
      </w:r>
      <w:r w:rsidRPr="00D25E23">
        <w:rPr>
          <w:rFonts w:ascii="Arial" w:hAnsi="Arial" w:cs="Arial"/>
          <w:sz w:val="20"/>
          <w:szCs w:val="20"/>
          <w:lang w:bidi="he-IL"/>
        </w:rPr>
        <w:t xml:space="preserve"> </w:t>
      </w:r>
      <w:r w:rsidRPr="00D25E23">
        <w:rPr>
          <w:rFonts w:ascii="Palatino Linotype" w:hAnsi="Palatino Linotype" w:cs="Arial"/>
          <w:szCs w:val="20"/>
          <w:lang w:bidi="he-IL"/>
        </w:rPr>
        <w:t>(</w:t>
      </w:r>
      <w:r w:rsidRPr="00D25E23">
        <w:rPr>
          <w:rFonts w:ascii="Palatino Linotype" w:hAnsi="Palatino Linotype" w:cs="Arial"/>
          <w:szCs w:val="20"/>
          <w:lang w:val="en-US" w:bidi="he-IL"/>
        </w:rPr>
        <w:t>T</w:t>
      </w:r>
      <w:r w:rsidRPr="00D25E23">
        <w:rPr>
          <w:rFonts w:ascii="Palatino Linotype" w:hAnsi="Palatino Linotype" w:cs="Arial"/>
          <w:szCs w:val="20"/>
          <w:lang w:bidi="he-IL"/>
        </w:rPr>
        <w:t>ιτ.</w:t>
      </w:r>
      <w:r w:rsidRPr="00D25E23">
        <w:rPr>
          <w:rFonts w:ascii="Palatino Linotype" w:hAnsi="Palatino Linotype" w:cs="Arial"/>
          <w:szCs w:val="20"/>
          <w:lang w:val="en-US" w:bidi="he-IL"/>
        </w:rPr>
        <w:t> </w:t>
      </w:r>
      <w:r w:rsidRPr="00D25E23">
        <w:rPr>
          <w:rFonts w:ascii="Palatino Linotype" w:hAnsi="Palatino Linotype" w:cs="Arial"/>
          <w:szCs w:val="20"/>
          <w:lang w:bidi="he-IL"/>
        </w:rPr>
        <w:t>3, 11)</w:t>
      </w:r>
      <w:r w:rsidRPr="00D25E23">
        <w:rPr>
          <w:rFonts w:ascii="Palatino Linotype" w:hAnsi="Palatino Linotype" w:cs="SBL Greek"/>
          <w:lang w:bidi="he-IL"/>
        </w:rPr>
        <w:t xml:space="preserve">. Στην Α’Τιμ. οι αιρετικοί, οι οποίοι έχουν ναυαγήσει (υποστεί δηλ. μη ανστρέψιμη καταστροφή) παραδίδονται υπό την κυριαρχία του Σατανά προκειμένου να παιδευθούν να μη βλασφημούν και τελικά να σωθούν. Η αμέσως επόμενη </w:t>
      </w:r>
      <w:r w:rsidRPr="00D25E23">
        <w:rPr>
          <w:rFonts w:ascii="Palatino Linotype" w:hAnsi="Palatino Linotype" w:cs="SBL Greek"/>
          <w:i/>
          <w:lang w:bidi="he-IL"/>
        </w:rPr>
        <w:t>παράκληση</w:t>
      </w:r>
      <w:r w:rsidRPr="00D25E23">
        <w:rPr>
          <w:rFonts w:ascii="Palatino Linotype" w:hAnsi="Palatino Linotype" w:cs="SBL Greek"/>
          <w:lang w:bidi="he-IL"/>
        </w:rPr>
        <w:t xml:space="preserve"> ξεκινά με την παρότρυνση για προσευχή και δη ευχαριστία χάριν των πάντων, άρα και των αιρετικών</w:t>
      </w:r>
      <w:r>
        <w:rPr>
          <w:rFonts w:ascii="Palatino Linotype" w:hAnsi="Palatino Linotype" w:cs="SBL Greek"/>
          <w:lang w:bidi="he-IL"/>
        </w:rPr>
        <w:t xml:space="preserve"> αφού ο Θεός επιθυμεί τη λύτρωση όλων</w:t>
      </w:r>
      <w:r w:rsidRPr="00D25E23">
        <w:rPr>
          <w:rFonts w:ascii="Palatino Linotype" w:hAnsi="Palatino Linotype" w:cs="SBL Greek"/>
          <w:lang w:bidi="he-IL"/>
        </w:rPr>
        <w:t xml:space="preserve">. Ο ίδιος ο Π. χρημάτισε βλάσφημος αλλά ένεκα του ελέους μεταστράφηκε σε διάκονο του ευαγγελίου. Αντιθέτως ο </w:t>
      </w:r>
      <w:r w:rsidRPr="00D25E23">
        <w:rPr>
          <w:rFonts w:ascii="Palatino Linotype" w:hAnsi="Palatino Linotype" w:cs="SBL Greek"/>
          <w:i/>
          <w:lang w:bidi="he-IL"/>
        </w:rPr>
        <w:t>καταρτισμένος</w:t>
      </w:r>
      <w:r w:rsidRPr="00D25E23">
        <w:rPr>
          <w:rFonts w:ascii="Palatino Linotype" w:hAnsi="Palatino Linotype" w:cs="SBL Greek"/>
          <w:lang w:bidi="he-IL"/>
        </w:rPr>
        <w:t xml:space="preserve"> Τιμόθεος δεν είχε τέτοια εμπειρία αφού γνωρίζει </w:t>
      </w:r>
      <w:r w:rsidRPr="00D25E23">
        <w:rPr>
          <w:rFonts w:ascii="Palatino Linotype" w:hAnsi="Palatino Linotype" w:cs="SBL Greek"/>
          <w:i/>
          <w:lang w:bidi="he-IL"/>
        </w:rPr>
        <w:t>ἐκ βρέφους τὰ ἱερὰ γράμματα</w:t>
      </w:r>
      <w:r w:rsidRPr="00D25E23">
        <w:rPr>
          <w:rFonts w:ascii="Palatino Linotype" w:hAnsi="Palatino Linotype" w:cs="SBL Greek"/>
          <w:lang w:bidi="he-IL"/>
        </w:rPr>
        <w:t xml:space="preserve"> (Β’Τιμ. 3, 15). Ίσως κινδυνεύει αγωνιζόμενος υπέρ της ορθοδοξίας να εκτραπεί και ο ίδιος σε παγίδες εξ αριστερών αλλά και εκ δεξιών, ήτοι σκλήρυνση ένεκα του ασυμβίβαστου αγώνα υπέρ της ορθοδοξίας. Γι’ αυτό και στη Β’ Τιμ., όπου επίσης ακούγεται η πρόσκληση για επιστράτευση, διατυπώνεται η εξής παράδοξη παρότρυνση: </w:t>
      </w:r>
      <w:r w:rsidRPr="00D25E23">
        <w:rPr>
          <w:rFonts w:ascii="Palatino Linotype" w:hAnsi="Palatino Linotype" w:cs="SBL Greek"/>
          <w:i/>
          <w:caps/>
          <w:lang w:bidi="he-IL"/>
        </w:rPr>
        <w:t>δ</w:t>
      </w:r>
      <w:r w:rsidRPr="00D25E23">
        <w:rPr>
          <w:rFonts w:ascii="Palatino Linotype" w:hAnsi="Palatino Linotype" w:cs="SBL Greek"/>
          <w:i/>
          <w:lang w:bidi="he-IL"/>
        </w:rPr>
        <w:t xml:space="preserve">οῦλον δὲ Κυρίου </w:t>
      </w:r>
      <w:r w:rsidRPr="00D25E23">
        <w:rPr>
          <w:rFonts w:ascii="Palatino Linotype" w:hAnsi="Palatino Linotype" w:cs="SBL Greek"/>
          <w:b/>
          <w:i/>
          <w:lang w:bidi="he-IL"/>
        </w:rPr>
        <w:t>οὐ δεῖ μάχεσθαι</w:t>
      </w:r>
      <w:r w:rsidRPr="00D25E23">
        <w:rPr>
          <w:rStyle w:val="a5"/>
          <w:rFonts w:ascii="Palatino Linotype" w:hAnsi="Palatino Linotype" w:cs="SBL Greek"/>
          <w:b/>
          <w:i/>
          <w:lang w:bidi="he-IL"/>
        </w:rPr>
        <w:footnoteReference w:id="154"/>
      </w:r>
      <w:r w:rsidRPr="00D25E23">
        <w:rPr>
          <w:rFonts w:ascii="Palatino Linotype" w:hAnsi="Palatino Linotype" w:cs="SBL Greek"/>
          <w:i/>
          <w:lang w:bidi="he-IL"/>
        </w:rPr>
        <w:t xml:space="preserve"> ἀλλὰ ἤπιον εἶναι </w:t>
      </w:r>
      <w:r w:rsidRPr="00D25E23">
        <w:rPr>
          <w:rFonts w:ascii="Palatino Linotype" w:hAnsi="Palatino Linotype" w:cs="SBL Greek"/>
          <w:b/>
          <w:i/>
          <w:lang w:bidi="he-IL"/>
        </w:rPr>
        <w:t>πρὸς πάντας</w:t>
      </w:r>
      <w:r w:rsidRPr="00D25E23">
        <w:rPr>
          <w:rFonts w:ascii="Palatino Linotype" w:hAnsi="Palatino Linotype" w:cs="SBL Greek"/>
          <w:i/>
          <w:lang w:bidi="he-IL"/>
        </w:rPr>
        <w:t xml:space="preserve"> </w:t>
      </w:r>
      <w:r w:rsidRPr="00D25E23">
        <w:rPr>
          <w:rFonts w:ascii="Palatino Linotype" w:hAnsi="Palatino Linotype" w:cs="SBL Greek"/>
          <w:lang w:bidi="he-IL"/>
        </w:rPr>
        <w:t>(!)</w:t>
      </w:r>
      <w:r w:rsidRPr="00D25E23">
        <w:rPr>
          <w:rFonts w:ascii="Palatino Linotype" w:hAnsi="Palatino Linotype" w:cs="SBL Greek"/>
          <w:i/>
          <w:lang w:bidi="he-IL"/>
        </w:rPr>
        <w:t xml:space="preserve"> διδακτικόν, ἀνεξίκακον,</w:t>
      </w:r>
      <w:r w:rsidRPr="00D25E23">
        <w:rPr>
          <w:rFonts w:ascii="Palatino Linotype" w:hAnsi="Palatino Linotype" w:cs="Arial"/>
          <w:i/>
          <w:szCs w:val="20"/>
          <w:lang w:bidi="he-IL"/>
        </w:rPr>
        <w:t xml:space="preserve"> </w:t>
      </w:r>
      <w:r w:rsidRPr="00D25E23">
        <w:rPr>
          <w:rFonts w:ascii="Palatino Linotype" w:hAnsi="Palatino Linotype" w:cs="SBL Greek"/>
          <w:i/>
          <w:lang w:bidi="he-IL"/>
        </w:rPr>
        <w:t xml:space="preserve">ἐν πραΰτητι παιδεύοντα τοὺς ἀντιδιατιθεμένους, </w:t>
      </w:r>
      <w:r w:rsidRPr="00D25E23">
        <w:rPr>
          <w:rFonts w:ascii="Palatino Linotype" w:hAnsi="Palatino Linotype" w:cs="SBL Greek"/>
          <w:b/>
          <w:i/>
          <w:lang w:bidi="he-IL"/>
        </w:rPr>
        <w:t xml:space="preserve">μήποτε δώῃ αὐτοῖς ὁ </w:t>
      </w:r>
      <w:r w:rsidRPr="00D25E23">
        <w:rPr>
          <w:rFonts w:ascii="Palatino Linotype" w:hAnsi="Palatino Linotype" w:cs="SBL Greek"/>
          <w:b/>
          <w:i/>
          <w:caps/>
          <w:lang w:bidi="he-IL"/>
        </w:rPr>
        <w:t>θ</w:t>
      </w:r>
      <w:r w:rsidRPr="00D25E23">
        <w:rPr>
          <w:rFonts w:ascii="Palatino Linotype" w:hAnsi="Palatino Linotype" w:cs="SBL Greek"/>
          <w:b/>
          <w:i/>
          <w:lang w:bidi="he-IL"/>
        </w:rPr>
        <w:t>εὸς μετάνοιαν εἰς ἐπίγνωσιν ἀληθείας</w:t>
      </w:r>
      <w:r w:rsidRPr="00D25E23">
        <w:rPr>
          <w:rFonts w:ascii="Palatino Linotype" w:hAnsi="Palatino Linotype" w:cs="Arial"/>
          <w:i/>
          <w:szCs w:val="20"/>
          <w:lang w:bidi="he-IL"/>
        </w:rPr>
        <w:t xml:space="preserve"> </w:t>
      </w:r>
      <w:r w:rsidRPr="00D25E23">
        <w:rPr>
          <w:rFonts w:ascii="Palatino Linotype" w:hAnsi="Palatino Linotype" w:cs="SBL Greek"/>
          <w:i/>
          <w:lang w:bidi="he-IL"/>
        </w:rPr>
        <w:t xml:space="preserve">καὶ ἀνανήψωσιν ἐκ τῆς τοῦ διαβόλου παγίδος, ἐζωγρημένοι ὑπ᾽ αὐτοῦ εἰς τὸ ἐκείνου θέλημα </w:t>
      </w:r>
      <w:r w:rsidRPr="00D25E23">
        <w:rPr>
          <w:rFonts w:ascii="Palatino Linotype" w:hAnsi="Palatino Linotype" w:cs="SBL Greek"/>
          <w:lang w:bidi="he-IL"/>
        </w:rPr>
        <w:t xml:space="preserve">(2, 24-26). Η διαφορά του αγώνα του Π. προς τον οποίο καλείται να συστρατευθεί και ο Τιμόθεος προς τον κουμρανικό </w:t>
      </w:r>
      <w:r w:rsidRPr="00D25E23">
        <w:rPr>
          <w:rFonts w:ascii="Palatino Linotype" w:hAnsi="Palatino Linotype" w:cs="SBL Greek"/>
          <w:i/>
          <w:lang w:bidi="he-IL"/>
        </w:rPr>
        <w:t>πόλεμο των υιών του φωτός εναντίον αυτών του σκότους</w:t>
      </w:r>
      <w:r w:rsidRPr="00D25E23">
        <w:rPr>
          <w:rFonts w:ascii="Palatino Linotype" w:hAnsi="Palatino Linotype" w:cs="SBL Greek"/>
          <w:lang w:bidi="he-IL"/>
        </w:rPr>
        <w:t xml:space="preserve"> όπου δεσπόζει το μίσος για τους ακαθάρτους είναι σαφής.</w:t>
      </w:r>
    </w:p>
    <w:p w:rsidR="005E4CDA" w:rsidRPr="00D25E23" w:rsidRDefault="005E4CDA" w:rsidP="005E4CDA">
      <w:pPr>
        <w:pStyle w:val="af5"/>
        <w:numPr>
          <w:ilvl w:val="0"/>
          <w:numId w:val="29"/>
        </w:numPr>
        <w:autoSpaceDE w:val="0"/>
        <w:autoSpaceDN w:val="0"/>
        <w:adjustRightInd w:val="0"/>
        <w:spacing w:after="0" w:line="240" w:lineRule="auto"/>
        <w:jc w:val="both"/>
        <w:rPr>
          <w:rFonts w:ascii="Palatino Linotype" w:hAnsi="Palatino Linotype" w:cs="Arial"/>
          <w:i/>
          <w:szCs w:val="20"/>
          <w:lang w:bidi="he-IL"/>
        </w:rPr>
      </w:pPr>
      <w:r w:rsidRPr="00D25E23">
        <w:rPr>
          <w:rFonts w:ascii="Palatino Linotype" w:hAnsi="Palatino Linotype" w:cs="SBL Greek"/>
          <w:lang w:bidi="he-IL"/>
        </w:rPr>
        <w:t>Ενώ στις πρωτοπαύλειες επιστολές (Α’ Θεσ. 5, 7-10</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Ρωμ. 6, 19-22</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13, 12) η στρατευομένη διάσταση της Εκκλησίας συνδέεται κατεξοχήν με την εγρήγορση/τη νήψη ενόψει της αιφνίδιας έλευσης του Κυρίου ως κλέπτη (πρβλ. Β’ Πέ. 3, 10</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Αποκ. 3, 3), εν προκειμένω η στράτευση απαιτεί κατεξοχήν </w:t>
      </w:r>
      <w:r w:rsidRPr="00D25E23">
        <w:rPr>
          <w:rFonts w:ascii="Palatino Linotype" w:hAnsi="Palatino Linotype" w:cs="SBL Greek"/>
          <w:i/>
          <w:lang w:bidi="he-IL"/>
        </w:rPr>
        <w:t>πίστη</w:t>
      </w:r>
      <w:r w:rsidRPr="00D25E23">
        <w:rPr>
          <w:rFonts w:ascii="Palatino Linotype" w:hAnsi="Palatino Linotype" w:cs="SBL Greek"/>
          <w:lang w:bidi="he-IL"/>
        </w:rPr>
        <w:t xml:space="preserve"> (= απόλυτη εμπιστοσύνη, προσήλωση) και κυρίως </w:t>
      </w:r>
      <w:r w:rsidRPr="00D25E23">
        <w:rPr>
          <w:rFonts w:ascii="Palatino Linotype" w:hAnsi="Palatino Linotype" w:cs="SBL Greek"/>
          <w:b/>
          <w:lang w:bidi="he-IL"/>
        </w:rPr>
        <w:t>αγαθή συνείδηση</w:t>
      </w:r>
      <w:r w:rsidRPr="00D25E23">
        <w:rPr>
          <w:rFonts w:ascii="Palatino Linotype" w:hAnsi="Palatino Linotype" w:cs="SBL Greek"/>
          <w:lang w:bidi="he-IL"/>
        </w:rPr>
        <w:t xml:space="preserve">. </w:t>
      </w:r>
      <w:r w:rsidRPr="00D25E23">
        <w:rPr>
          <w:rFonts w:ascii="Palatino Linotype" w:hAnsi="Palatino Linotype" w:cs="SBL Greek"/>
          <w:lang w:bidi="he-IL"/>
        </w:rPr>
        <w:lastRenderedPageBreak/>
        <w:t xml:space="preserve">Στον πυρήνα της υπό εξέτασιν ενότητας διακηρύσσεται ότι όταν η καλή συνείδηση </w:t>
      </w:r>
      <w:r w:rsidRPr="00D25E23">
        <w:rPr>
          <w:rFonts w:ascii="Palatino Linotype" w:hAnsi="Palatino Linotype" w:cs="SBL Greek"/>
          <w:i/>
          <w:lang w:bidi="he-IL"/>
        </w:rPr>
        <w:t>απωθείται</w:t>
      </w:r>
      <w:r w:rsidRPr="00D25E23">
        <w:rPr>
          <w:rFonts w:ascii="Palatino Linotype" w:hAnsi="Palatino Linotype" w:cs="SBL Greek"/>
          <w:lang w:bidi="he-IL"/>
        </w:rPr>
        <w:t xml:space="preserve"> (= εκ περιφρονήσεως αποκρούεται, αποτινάσσεται απ’ εμαυτού)</w:t>
      </w:r>
      <w:r w:rsidRPr="00D25E23">
        <w:rPr>
          <w:rStyle w:val="a5"/>
          <w:rFonts w:ascii="Palatino Linotype" w:hAnsi="Palatino Linotype" w:cs="SBL Greek"/>
          <w:lang w:bidi="he-IL"/>
        </w:rPr>
        <w:footnoteReference w:id="155"/>
      </w:r>
      <w:r w:rsidRPr="00D25E23">
        <w:rPr>
          <w:rFonts w:ascii="Palatino Linotype" w:hAnsi="Palatino Linotype" w:cs="SBL Greek"/>
          <w:lang w:bidi="he-IL"/>
        </w:rPr>
        <w:t xml:space="preserve"> και είναι καυστηριασμένη, σκλάβα φιλαργυρίας και φιλοδοξίας</w:t>
      </w:r>
      <w:r w:rsidRPr="00D25E23">
        <w:rPr>
          <w:rStyle w:val="a5"/>
          <w:rFonts w:ascii="Palatino Linotype" w:hAnsi="Palatino Linotype" w:cs="SBL Greek"/>
          <w:lang w:bidi="he-IL"/>
        </w:rPr>
        <w:footnoteReference w:id="156"/>
      </w:r>
      <w:r w:rsidRPr="00D25E23">
        <w:rPr>
          <w:rFonts w:ascii="Palatino Linotype" w:hAnsi="Palatino Linotype" w:cs="SBL Greek"/>
          <w:lang w:bidi="he-IL"/>
        </w:rPr>
        <w:t xml:space="preserve">, οδηγεί σε </w:t>
      </w:r>
      <w:r w:rsidRPr="00D25E23">
        <w:rPr>
          <w:rFonts w:ascii="Palatino Linotype" w:hAnsi="Palatino Linotype" w:cs="SBL Greek"/>
          <w:i/>
          <w:lang w:bidi="he-IL"/>
        </w:rPr>
        <w:t>ναυάγιο</w:t>
      </w:r>
      <w:r w:rsidRPr="00D25E23">
        <w:rPr>
          <w:rFonts w:ascii="Palatino Linotype" w:hAnsi="Palatino Linotype" w:cs="SBL Greek"/>
          <w:lang w:bidi="he-IL"/>
        </w:rPr>
        <w:t xml:space="preserve"> </w:t>
      </w:r>
      <w:r w:rsidRPr="00D25E23">
        <w:rPr>
          <w:rFonts w:ascii="Palatino Linotype" w:hAnsi="Palatino Linotype" w:cs="SBL Greek"/>
          <w:b/>
          <w:i/>
          <w:lang w:bidi="he-IL"/>
        </w:rPr>
        <w:t>περὶ τὴν πίστη</w:t>
      </w:r>
      <w:r w:rsidRPr="00D25E23">
        <w:rPr>
          <w:rFonts w:ascii="Palatino Linotype" w:hAnsi="Palatino Linotype" w:cs="SBL Greek"/>
          <w:lang w:bidi="he-IL"/>
        </w:rPr>
        <w:t xml:space="preserve"> (η οποία από τον Π. ταυτίζεται με την </w:t>
      </w:r>
      <w:r w:rsidRPr="00D25E23">
        <w:rPr>
          <w:rFonts w:ascii="Palatino Linotype" w:hAnsi="Palatino Linotype" w:cs="SBL Greek"/>
          <w:b/>
          <w:i/>
          <w:lang w:bidi="he-IL"/>
        </w:rPr>
        <w:t>αλήθεια</w:t>
      </w:r>
      <w:r w:rsidRPr="00D25E23">
        <w:rPr>
          <w:rStyle w:val="a5"/>
          <w:rFonts w:ascii="Palatino Linotype" w:hAnsi="Palatino Linotype" w:cs="SBL Greek"/>
          <w:b/>
          <w:i/>
          <w:lang w:bidi="he-IL"/>
        </w:rPr>
        <w:footnoteReference w:id="157"/>
      </w:r>
      <w:r w:rsidRPr="00D25E23">
        <w:rPr>
          <w:rFonts w:ascii="Palatino Linotype" w:hAnsi="Palatino Linotype" w:cs="SBL Greek"/>
          <w:lang w:bidi="he-IL"/>
        </w:rPr>
        <w:t xml:space="preserve">) και προφανώς σε απώλεια. </w:t>
      </w:r>
      <w:r>
        <w:rPr>
          <w:rFonts w:ascii="Palatino Linotype" w:hAnsi="Palatino Linotype" w:cs="SBL Greek"/>
          <w:lang w:bidi="he-IL"/>
        </w:rPr>
        <w:t>Όπως εύστοχα υπογραμμίζει ο Παπαδόπουλος</w:t>
      </w:r>
      <w:r>
        <w:rPr>
          <w:rStyle w:val="a5"/>
          <w:rFonts w:ascii="Palatino Linotype" w:hAnsi="Palatino Linotype" w:cs="SBL Greek"/>
          <w:lang w:bidi="he-IL"/>
        </w:rPr>
        <w:footnoteReference w:id="158"/>
      </w:r>
      <w:r>
        <w:rPr>
          <w:rFonts w:ascii="Palatino Linotype" w:hAnsi="Palatino Linotype" w:cs="SBL Greek"/>
          <w:lang w:bidi="he-IL"/>
        </w:rPr>
        <w:t xml:space="preserve">, ιδίως για τον ποιμένα η πίστη και η συνείδηση είναι ό,τι για το πλοίο το πηδάλιο και η άγκυρα: η έλλειψις αυτών αναπόφευκτα οδηγεί στο ναυάγιο. </w:t>
      </w:r>
      <w:r w:rsidRPr="00D25E23">
        <w:rPr>
          <w:rFonts w:ascii="Palatino Linotype" w:hAnsi="Palatino Linotype" w:cs="SBL Greek"/>
          <w:lang w:bidi="he-IL"/>
        </w:rPr>
        <w:t xml:space="preserve">Άρα η στρατεία είναι </w:t>
      </w:r>
      <w:r w:rsidRPr="00D25E23">
        <w:rPr>
          <w:rFonts w:ascii="Palatino Linotype" w:hAnsi="Palatino Linotype" w:cs="SBL Greek"/>
          <w:i/>
          <w:lang w:bidi="he-IL"/>
        </w:rPr>
        <w:t>καλή</w:t>
      </w:r>
      <w:r w:rsidRPr="00D25E23">
        <w:rPr>
          <w:rFonts w:ascii="Palatino Linotype" w:hAnsi="Palatino Linotype" w:cs="SBL Greek"/>
          <w:lang w:bidi="he-IL"/>
        </w:rPr>
        <w:t xml:space="preserve"> όταν υπάρχει η συνείδηση. Όπως ήδη υπογραμμίσθηκε στο 1, 5, ως </w:t>
      </w:r>
      <w:r w:rsidRPr="00D25E23">
        <w:rPr>
          <w:rFonts w:ascii="Palatino Linotype" w:hAnsi="Palatino Linotype" w:cs="SBL Greek"/>
          <w:i/>
          <w:lang w:bidi="he-IL"/>
        </w:rPr>
        <w:t xml:space="preserve">συνείδησις </w:t>
      </w:r>
      <w:r w:rsidRPr="00D25E23">
        <w:rPr>
          <w:rFonts w:ascii="Palatino Linotype" w:hAnsi="Palatino Linotype" w:cs="SBL Greek"/>
          <w:lang w:bidi="he-IL"/>
        </w:rPr>
        <w:t xml:space="preserve">εννοούνται τα βαθύτερα κίνητρα που ωθούν στην πίστη η οποία μπορεί να είναι είτε υποκριτική (πρβλ. </w:t>
      </w:r>
      <w:r w:rsidRPr="00D25E23">
        <w:rPr>
          <w:rFonts w:ascii="Palatino Linotype" w:hAnsi="Palatino Linotype" w:cs="SBL Greek"/>
          <w:i/>
          <w:lang w:bidi="he-IL"/>
        </w:rPr>
        <w:t>μόρφωσιν</w:t>
      </w:r>
      <w:r w:rsidRPr="00D25E23">
        <w:rPr>
          <w:rFonts w:ascii="Palatino Linotype" w:hAnsi="Palatino Linotype" w:cs="SBL Greek"/>
          <w:lang w:bidi="he-IL"/>
        </w:rPr>
        <w:t>/εξωτερικό σχήμα ευσεβείας</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Β’ Τιμ. 3, 5) είτε ανυπόκριτη (= ακατηγόρητη,πλήρης, τελεία). Στη Β’ Τιμ. η στρατειά συνδέεται με το </w:t>
      </w:r>
      <w:r w:rsidRPr="00D25E23">
        <w:rPr>
          <w:rFonts w:ascii="Palatino Linotype" w:hAnsi="Palatino Linotype" w:cs="SBL Greek"/>
          <w:i/>
          <w:lang w:bidi="he-IL"/>
        </w:rPr>
        <w:t>κακοπάθησον</w:t>
      </w:r>
      <w:r w:rsidRPr="00D25E23">
        <w:rPr>
          <w:rFonts w:ascii="Palatino Linotype" w:hAnsi="Palatino Linotype" w:cs="SBL Greek"/>
          <w:lang w:bidi="he-IL"/>
        </w:rPr>
        <w:t xml:space="preserve">/ την μη εμπλοκή στις </w:t>
      </w:r>
      <w:r w:rsidRPr="00D25E23">
        <w:rPr>
          <w:rFonts w:ascii="Palatino Linotype" w:hAnsi="Palatino Linotype" w:cs="SBL Greek"/>
          <w:i/>
          <w:lang w:bidi="he-IL"/>
        </w:rPr>
        <w:t xml:space="preserve">πραγματείες </w:t>
      </w:r>
      <w:r w:rsidRPr="00D25E23">
        <w:rPr>
          <w:rFonts w:ascii="Palatino Linotype" w:hAnsi="Palatino Linotype" w:cs="SBL Greek"/>
          <w:lang w:bidi="he-IL"/>
        </w:rPr>
        <w:t xml:space="preserve">του βίου προκειμένου να αρέσει ο στρατιώτης στον στρατολόγο ο οποίος δεν ταυτίζεται με τον Π. αλλά τον Θεό. </w:t>
      </w:r>
    </w:p>
    <w:p w:rsidR="005E4CDA" w:rsidRPr="00D25E23" w:rsidRDefault="005E4CDA" w:rsidP="005E4CDA">
      <w:pPr>
        <w:pStyle w:val="af5"/>
        <w:numPr>
          <w:ilvl w:val="0"/>
          <w:numId w:val="29"/>
        </w:numPr>
        <w:autoSpaceDE w:val="0"/>
        <w:autoSpaceDN w:val="0"/>
        <w:adjustRightInd w:val="0"/>
        <w:spacing w:after="0" w:line="240" w:lineRule="auto"/>
        <w:jc w:val="both"/>
        <w:rPr>
          <w:rFonts w:ascii="Palatino Linotype" w:hAnsi="Palatino Linotype" w:cs="Arial"/>
          <w:i/>
          <w:szCs w:val="20"/>
          <w:lang w:bidi="he-IL"/>
        </w:rPr>
      </w:pPr>
      <w:r w:rsidRPr="00D25E23">
        <w:rPr>
          <w:rFonts w:ascii="Palatino Linotype" w:hAnsi="Palatino Linotype" w:cs="SBL Greek"/>
          <w:lang w:bidi="he-IL"/>
        </w:rPr>
        <w:t xml:space="preserve">Στην υπό εξέταση ενότητα </w:t>
      </w:r>
      <w:r w:rsidRPr="00D25E23">
        <w:rPr>
          <w:rFonts w:ascii="Palatino Linotype" w:hAnsi="Palatino Linotype" w:cs="SBL Greek"/>
          <w:b/>
          <w:lang w:bidi="he-IL"/>
        </w:rPr>
        <w:t>δεν προσδιορίζεται ο εχθρός</w:t>
      </w:r>
      <w:r w:rsidRPr="00D25E23">
        <w:rPr>
          <w:rFonts w:ascii="Palatino Linotype" w:hAnsi="Palatino Linotype" w:cs="SBL Greek"/>
          <w:lang w:bidi="he-IL"/>
        </w:rPr>
        <w:t xml:space="preserve">. Στο Εφ. 6 ο εσχατολογικός πόλεμος αφορά μόνον σε πονηρά πνεύματα και όχι στους ασεβείς και τα έθνη (όπως συνέβαινε στο Κουμράν) ενώ συνδυάζεται με αναφορά στον </w:t>
      </w:r>
      <w:r w:rsidRPr="00D25E23">
        <w:rPr>
          <w:rFonts w:ascii="Palatino Linotype" w:hAnsi="Palatino Linotype" w:cs="SBL Greek"/>
          <w:i/>
          <w:lang w:bidi="he-IL"/>
        </w:rPr>
        <w:t>ιερό γάμο</w:t>
      </w:r>
      <w:r w:rsidRPr="00D25E23">
        <w:rPr>
          <w:rStyle w:val="a5"/>
          <w:rFonts w:ascii="Palatino Linotype" w:hAnsi="Palatino Linotype" w:cs="SBL Greek"/>
          <w:i/>
          <w:lang w:bidi="he-IL"/>
        </w:rPr>
        <w:footnoteReference w:id="159"/>
      </w:r>
      <w:r w:rsidRPr="00D25E23">
        <w:rPr>
          <w:rFonts w:ascii="Palatino Linotype" w:hAnsi="Palatino Linotype" w:cs="SBL Greek"/>
          <w:lang w:bidi="he-IL"/>
        </w:rPr>
        <w:t xml:space="preserve">. Στις ΠΕ η μάχη </w:t>
      </w:r>
      <w:r w:rsidRPr="00D25E23">
        <w:rPr>
          <w:rFonts w:ascii="Palatino Linotype" w:hAnsi="Palatino Linotype" w:cs="SBL Greek"/>
          <w:i/>
          <w:lang w:bidi="he-IL"/>
        </w:rPr>
        <w:t xml:space="preserve">ἐν ὑστέροις/χαλεποῖς καιροῖς </w:t>
      </w:r>
      <w:r w:rsidRPr="00D25E23">
        <w:rPr>
          <w:rFonts w:ascii="Palatino Linotype" w:hAnsi="Palatino Linotype" w:cs="SBL Greek"/>
          <w:lang w:bidi="he-IL"/>
        </w:rPr>
        <w:t xml:space="preserve">(πρβλ. Β’ Τιμ. 3, 1) διεξάγεται εναντίον ετεροδιδασκάλων οι οποίοι αν και κινούνται μέσα στον χώρο της Εκκλησίας εμπνέονται όμως από τους δαίμονες. Μάλιστα στη Β’ Τιμ. οι αιρετικοί παρομοιάζονται με τους μάγους του Φαραώ, Ιαννή και Ιαμβρή, κάτι που συνεπάγεται ότι ο Π. αλλά και ο Τιμόθεος «ταυτίζονται» με τον Μωυσή αν και ο σ. στο κείμενο ως αντίπαλον δέος έναντι των αιρετικών προβάλλει </w:t>
      </w:r>
      <w:r w:rsidRPr="00D25E23">
        <w:rPr>
          <w:rFonts w:ascii="Palatino Linotype" w:hAnsi="Palatino Linotype" w:cs="SBL Greek"/>
          <w:i/>
          <w:lang w:bidi="he-IL"/>
        </w:rPr>
        <w:t>η αλήθεια</w:t>
      </w:r>
      <w:r w:rsidRPr="00D25E23">
        <w:rPr>
          <w:rFonts w:ascii="Palatino Linotype" w:hAnsi="Palatino Linotype" w:cs="SBL Greek"/>
          <w:lang w:bidi="he-IL"/>
        </w:rPr>
        <w:t xml:space="preserve"> (3, 8). Σε κάθε περίπτωση πρόκειται για τον αγώνα που προηγείται της </w:t>
      </w:r>
      <w:r w:rsidRPr="00D25E23">
        <w:rPr>
          <w:rFonts w:ascii="Palatino Linotype" w:hAnsi="Palatino Linotype" w:cs="SBL Greek"/>
          <w:i/>
          <w:lang w:bidi="he-IL"/>
        </w:rPr>
        <w:t>Εξόδου</w:t>
      </w:r>
      <w:r w:rsidRPr="00D25E23">
        <w:rPr>
          <w:rFonts w:ascii="Palatino Linotype" w:hAnsi="Palatino Linotype" w:cs="SBL Greek"/>
          <w:lang w:bidi="he-IL"/>
        </w:rPr>
        <w:t xml:space="preserve">. Σημειωτέον, όμως, ότι ο Τιμόθεος σε μια επιστολή που θέλει να του προσδώσει αυθεντία, δεν εικονίζεται ως στρατηγός ή αξιωματούχος όπως συμβαίνει αντιθέτως στα </w:t>
      </w:r>
      <w:r w:rsidRPr="00D25E23">
        <w:rPr>
          <w:rFonts w:ascii="Palatino Linotype" w:hAnsi="Palatino Linotype" w:cs="SBL Greek"/>
          <w:i/>
          <w:lang w:bidi="he-IL"/>
        </w:rPr>
        <w:t xml:space="preserve">υπομνήματα, </w:t>
      </w:r>
      <w:r w:rsidRPr="00D25E23">
        <w:rPr>
          <w:rFonts w:ascii="Palatino Linotype" w:hAnsi="Palatino Linotype" w:cs="SBL Greek"/>
          <w:lang w:bidi="he-IL"/>
        </w:rPr>
        <w:t xml:space="preserve">αλλά ως </w:t>
      </w:r>
      <w:r w:rsidRPr="00D25E23">
        <w:rPr>
          <w:rFonts w:ascii="Palatino Linotype" w:hAnsi="Palatino Linotype" w:cs="SBL Greek"/>
          <w:b/>
          <w:lang w:bidi="he-IL"/>
        </w:rPr>
        <w:t>απλός στρατιώτης</w:t>
      </w:r>
      <w:r w:rsidRPr="00D25E23">
        <w:rPr>
          <w:rFonts w:ascii="Palatino Linotype" w:hAnsi="Palatino Linotype" w:cs="SBL Greek"/>
          <w:lang w:bidi="he-IL"/>
        </w:rPr>
        <w:t xml:space="preserve">. Επίσης δεν προβάλλεται </w:t>
      </w:r>
      <w:r w:rsidRPr="00D25E23">
        <w:rPr>
          <w:rFonts w:ascii="Palatino Linotype" w:hAnsi="Palatino Linotype" w:cs="SBL Greek"/>
          <w:b/>
          <w:lang w:bidi="he-IL"/>
        </w:rPr>
        <w:t>ως αποκλειστικός διάδοχος του αποστόλου</w:t>
      </w:r>
      <w:r w:rsidRPr="00D25E23">
        <w:rPr>
          <w:rFonts w:ascii="Palatino Linotype" w:hAnsi="Palatino Linotype" w:cs="SBL Greek"/>
          <w:lang w:bidi="he-IL"/>
        </w:rPr>
        <w:t xml:space="preserve"> </w:t>
      </w:r>
      <w:r w:rsidRPr="00D25E23">
        <w:rPr>
          <w:rFonts w:ascii="Palatino Linotype" w:hAnsi="Palatino Linotype" w:cs="SBL Greek"/>
          <w:b/>
          <w:lang w:bidi="he-IL"/>
        </w:rPr>
        <w:t>των εθνών</w:t>
      </w:r>
      <w:r w:rsidRPr="00D25E23">
        <w:rPr>
          <w:rFonts w:ascii="Palatino Linotype" w:hAnsi="Palatino Linotype" w:cs="SBL Greek"/>
          <w:lang w:bidi="he-IL"/>
        </w:rPr>
        <w:t xml:space="preserve"> όπως συνέβη με τα ζεύγη Μωυσής-Ιησούς Ναυή, Ηλίας-Ελισσαίος, Δαυίδ-Σολομών.</w:t>
      </w:r>
    </w:p>
    <w:p w:rsidR="005E4CDA" w:rsidRPr="00D25E23" w:rsidRDefault="005E4CDA" w:rsidP="005E4CDA">
      <w:pPr>
        <w:pStyle w:val="af5"/>
        <w:numPr>
          <w:ilvl w:val="0"/>
          <w:numId w:val="29"/>
        </w:numPr>
        <w:autoSpaceDE w:val="0"/>
        <w:autoSpaceDN w:val="0"/>
        <w:adjustRightInd w:val="0"/>
        <w:spacing w:after="0" w:line="240" w:lineRule="auto"/>
        <w:jc w:val="both"/>
        <w:rPr>
          <w:rFonts w:ascii="Palatino Linotype" w:hAnsi="Palatino Linotype" w:cs="Arial"/>
          <w:i/>
          <w:szCs w:val="20"/>
          <w:lang w:bidi="he-IL"/>
        </w:rPr>
      </w:pPr>
      <w:r w:rsidRPr="00D25E23">
        <w:rPr>
          <w:rFonts w:ascii="Palatino Linotype" w:hAnsi="Palatino Linotype" w:cs="SBL Greek"/>
          <w:lang w:bidi="he-IL"/>
        </w:rPr>
        <w:t xml:space="preserve">Προκαλεί εντύπωση ότι ο όρος αλλά και η έννοια της </w:t>
      </w:r>
      <w:r w:rsidRPr="00D25E23">
        <w:rPr>
          <w:rFonts w:ascii="Palatino Linotype" w:hAnsi="Palatino Linotype" w:cs="SBL Greek"/>
          <w:i/>
          <w:lang w:bidi="he-IL"/>
        </w:rPr>
        <w:t>παραθήκης</w:t>
      </w:r>
      <w:r w:rsidRPr="00D25E23">
        <w:rPr>
          <w:rFonts w:ascii="Palatino Linotype" w:hAnsi="Palatino Linotype" w:cs="SBL Greek"/>
          <w:lang w:bidi="he-IL"/>
        </w:rPr>
        <w:t xml:space="preserve"> απουσιάζουν εντελώς από την Τιτ., όπου επίσης δεν χρησιμοποιούνται οι μεταφορές/εικόνες του στρατιώτη, του αθλητή και του γεωργού. Αντιθέτως απαντούν στη Β’ Τιμ., όπου όμως υπάρχει εντονότερα από την Α’Τιμ. η έξαρση του πάθους/μαρτυρίου χάριν της μαρτυρίας και ο προσανατολισμός προς την ημέρα του Κυρίου η οποία και θα δικαιώσει τον αγωνιστή.</w:t>
      </w:r>
      <w:r w:rsidRPr="00D25E23">
        <w:rPr>
          <w:rFonts w:ascii="Palatino Linotype" w:hAnsi="Palatino Linotype"/>
          <w:spacing w:val="2"/>
        </w:rPr>
        <w:t xml:space="preserve"> Σημειωτέον ότι στη Β’ Τιμ. συναντά κάποιος πολλά κοινά στοιχεία με την πρώτη, όπως την παρακίνηση του Τιμόθεου προς την ορθή διδασκαλία και την καταδίκη αυτών που εξέπεσαν αυτής: </w:t>
      </w:r>
      <w:r w:rsidRPr="00D25E23">
        <w:rPr>
          <w:rFonts w:ascii="Palatino Linotype" w:hAnsi="Palatino Linotype"/>
          <w:i/>
          <w:spacing w:val="2"/>
        </w:rPr>
        <w:t xml:space="preserve">τάς δέ </w:t>
      </w:r>
      <w:r w:rsidRPr="00D25E23">
        <w:rPr>
          <w:rFonts w:ascii="Palatino Linotype" w:hAnsi="Palatino Linotype"/>
          <w:b/>
          <w:i/>
          <w:spacing w:val="2"/>
        </w:rPr>
        <w:t>βεβήλους κενοφωνίας</w:t>
      </w:r>
      <w:r w:rsidRPr="00D25E23">
        <w:rPr>
          <w:rFonts w:ascii="Palatino Linotype" w:hAnsi="Palatino Linotype"/>
          <w:i/>
          <w:spacing w:val="2"/>
        </w:rPr>
        <w:t xml:space="preserve"> περιίστασο. </w:t>
      </w:r>
      <w:r w:rsidRPr="00D25E23">
        <w:rPr>
          <w:rFonts w:ascii="Palatino Linotype" w:hAnsi="Palatino Linotype" w:cs="Tahoma"/>
          <w:i/>
          <w:spacing w:val="2"/>
        </w:rPr>
        <w:t>Ἐ</w:t>
      </w:r>
      <w:r w:rsidRPr="00D25E23">
        <w:rPr>
          <w:rFonts w:ascii="Palatino Linotype" w:hAnsi="Palatino Linotype"/>
          <w:i/>
          <w:spacing w:val="2"/>
        </w:rPr>
        <w:t>πί πλε</w:t>
      </w:r>
      <w:r w:rsidRPr="00D25E23">
        <w:rPr>
          <w:rFonts w:ascii="Palatino Linotype" w:hAnsi="Palatino Linotype" w:cs="Tahoma"/>
          <w:i/>
          <w:spacing w:val="2"/>
        </w:rPr>
        <w:t>ῖ</w:t>
      </w:r>
      <w:r w:rsidRPr="00D25E23">
        <w:rPr>
          <w:rFonts w:ascii="Palatino Linotype" w:hAnsi="Palatino Linotype"/>
          <w:i/>
          <w:spacing w:val="2"/>
        </w:rPr>
        <w:t xml:space="preserve">ον γάρ προκόψουσιν </w:t>
      </w:r>
      <w:r w:rsidRPr="00D25E23">
        <w:rPr>
          <w:rFonts w:ascii="Palatino Linotype" w:hAnsi="Palatino Linotype" w:cs="Tahoma"/>
          <w:i/>
          <w:spacing w:val="2"/>
        </w:rPr>
        <w:t>ἀ</w:t>
      </w:r>
      <w:r w:rsidRPr="00D25E23">
        <w:rPr>
          <w:rFonts w:ascii="Palatino Linotype" w:hAnsi="Palatino Linotype"/>
          <w:i/>
          <w:spacing w:val="2"/>
        </w:rPr>
        <w:t xml:space="preserve">σεβείας, καί </w:t>
      </w:r>
      <w:r w:rsidRPr="00D25E23">
        <w:rPr>
          <w:rFonts w:ascii="Palatino Linotype" w:hAnsi="Palatino Linotype" w:cs="Tahoma"/>
          <w:i/>
          <w:spacing w:val="2"/>
        </w:rPr>
        <w:t>ὁ</w:t>
      </w:r>
      <w:r w:rsidRPr="00D25E23">
        <w:rPr>
          <w:rFonts w:ascii="Palatino Linotype" w:hAnsi="Palatino Linotype"/>
          <w:i/>
          <w:spacing w:val="2"/>
        </w:rPr>
        <w:t xml:space="preserve"> λόγος α</w:t>
      </w:r>
      <w:r w:rsidRPr="00D25E23">
        <w:rPr>
          <w:rFonts w:ascii="Palatino Linotype" w:hAnsi="Palatino Linotype" w:cs="Tahoma"/>
          <w:i/>
          <w:spacing w:val="2"/>
        </w:rPr>
        <w:t>ὐ</w:t>
      </w:r>
      <w:r w:rsidRPr="00D25E23">
        <w:rPr>
          <w:rFonts w:ascii="Palatino Linotype" w:hAnsi="Palatino Linotype"/>
          <w:i/>
          <w:spacing w:val="2"/>
        </w:rPr>
        <w:t>τ</w:t>
      </w:r>
      <w:r w:rsidRPr="00D25E23">
        <w:rPr>
          <w:rFonts w:ascii="Palatino Linotype" w:hAnsi="Palatino Linotype" w:cs="Tahoma"/>
          <w:i/>
          <w:spacing w:val="2"/>
        </w:rPr>
        <w:t>ῶ</w:t>
      </w:r>
      <w:r w:rsidRPr="00D25E23">
        <w:rPr>
          <w:rFonts w:ascii="Palatino Linotype" w:hAnsi="Palatino Linotype"/>
          <w:i/>
          <w:spacing w:val="2"/>
        </w:rPr>
        <w:t xml:space="preserve">ν </w:t>
      </w:r>
      <w:r w:rsidRPr="00D25E23">
        <w:rPr>
          <w:rFonts w:ascii="Palatino Linotype" w:hAnsi="Palatino Linotype" w:cs="Tahoma"/>
          <w:b/>
          <w:i/>
          <w:spacing w:val="2"/>
        </w:rPr>
        <w:t>ὡ</w:t>
      </w:r>
      <w:r w:rsidRPr="00D25E23">
        <w:rPr>
          <w:rFonts w:ascii="Palatino Linotype" w:hAnsi="Palatino Linotype"/>
          <w:b/>
          <w:i/>
          <w:spacing w:val="2"/>
        </w:rPr>
        <w:t>ς γάγγραινα</w:t>
      </w:r>
      <w:r w:rsidRPr="00D25E23">
        <w:rPr>
          <w:rFonts w:ascii="Palatino Linotype" w:hAnsi="Palatino Linotype"/>
          <w:i/>
          <w:spacing w:val="2"/>
        </w:rPr>
        <w:t xml:space="preserve"> νομήν </w:t>
      </w:r>
      <w:r w:rsidRPr="00D25E23">
        <w:rPr>
          <w:rFonts w:ascii="Palatino Linotype" w:hAnsi="Palatino Linotype" w:cs="Tahoma"/>
          <w:i/>
          <w:spacing w:val="2"/>
        </w:rPr>
        <w:t>ἔ</w:t>
      </w:r>
      <w:r w:rsidRPr="00D25E23">
        <w:rPr>
          <w:rFonts w:ascii="Palatino Linotype" w:hAnsi="Palatino Linotype"/>
          <w:i/>
          <w:spacing w:val="2"/>
        </w:rPr>
        <w:t xml:space="preserve">ξει. </w:t>
      </w:r>
      <w:r w:rsidRPr="00D25E23">
        <w:rPr>
          <w:rFonts w:ascii="Palatino Linotype" w:hAnsi="Palatino Linotype" w:cs="Tahoma"/>
          <w:i/>
          <w:spacing w:val="2"/>
        </w:rPr>
        <w:t>Ὡ</w:t>
      </w:r>
      <w:r w:rsidRPr="00D25E23">
        <w:rPr>
          <w:rFonts w:ascii="Palatino Linotype" w:hAnsi="Palatino Linotype"/>
          <w:i/>
          <w:spacing w:val="2"/>
        </w:rPr>
        <w:t xml:space="preserve">ς </w:t>
      </w:r>
      <w:r w:rsidRPr="00D25E23">
        <w:rPr>
          <w:rFonts w:ascii="Palatino Linotype" w:hAnsi="Palatino Linotype" w:cs="Tahoma"/>
          <w:i/>
          <w:spacing w:val="2"/>
        </w:rPr>
        <w:t>ἐ</w:t>
      </w:r>
      <w:r w:rsidRPr="00D25E23">
        <w:rPr>
          <w:rFonts w:ascii="Palatino Linotype" w:hAnsi="Palatino Linotype"/>
          <w:i/>
          <w:spacing w:val="2"/>
        </w:rPr>
        <w:t xml:space="preserve">στιν </w:t>
      </w:r>
      <w:r w:rsidRPr="00D25E23">
        <w:rPr>
          <w:rFonts w:ascii="Palatino Linotype" w:hAnsi="Palatino Linotype" w:cs="Tahoma"/>
          <w:i/>
          <w:spacing w:val="2"/>
        </w:rPr>
        <w:t>Ὑ</w:t>
      </w:r>
      <w:r w:rsidRPr="00D25E23">
        <w:rPr>
          <w:rFonts w:ascii="Palatino Linotype" w:hAnsi="Palatino Linotype"/>
          <w:i/>
          <w:spacing w:val="2"/>
        </w:rPr>
        <w:t>μέναιος καί Φιλητός, ο</w:t>
      </w:r>
      <w:r w:rsidRPr="00D25E23">
        <w:rPr>
          <w:rFonts w:ascii="Palatino Linotype" w:hAnsi="Palatino Linotype" w:cs="Tahoma"/>
          <w:i/>
          <w:spacing w:val="2"/>
        </w:rPr>
        <w:t>ἵ</w:t>
      </w:r>
      <w:r w:rsidRPr="00D25E23">
        <w:rPr>
          <w:rFonts w:ascii="Palatino Linotype" w:hAnsi="Palatino Linotype"/>
          <w:i/>
          <w:spacing w:val="2"/>
        </w:rPr>
        <w:t xml:space="preserve">τινες περί τήν </w:t>
      </w:r>
      <w:r w:rsidRPr="00D25E23">
        <w:rPr>
          <w:rFonts w:ascii="Palatino Linotype" w:hAnsi="Palatino Linotype" w:cs="Tahoma"/>
          <w:i/>
          <w:spacing w:val="2"/>
        </w:rPr>
        <w:t>ἀ</w:t>
      </w:r>
      <w:r w:rsidRPr="00D25E23">
        <w:rPr>
          <w:rFonts w:ascii="Palatino Linotype" w:hAnsi="Palatino Linotype"/>
          <w:i/>
          <w:spacing w:val="2"/>
        </w:rPr>
        <w:t xml:space="preserve">λήθειαν </w:t>
      </w:r>
      <w:r w:rsidRPr="00D25E23">
        <w:rPr>
          <w:rFonts w:ascii="Palatino Linotype" w:hAnsi="Palatino Linotype" w:cs="Tahoma"/>
          <w:i/>
          <w:spacing w:val="2"/>
        </w:rPr>
        <w:t>ἠ</w:t>
      </w:r>
      <w:r w:rsidRPr="00D25E23">
        <w:rPr>
          <w:rFonts w:ascii="Palatino Linotype" w:hAnsi="Palatino Linotype"/>
          <w:i/>
          <w:spacing w:val="2"/>
        </w:rPr>
        <w:t xml:space="preserve">στόχησαν, λέγοντες τήν </w:t>
      </w:r>
      <w:r w:rsidRPr="00D25E23">
        <w:rPr>
          <w:rFonts w:ascii="Palatino Linotype" w:hAnsi="Palatino Linotype" w:cs="Tahoma"/>
          <w:i/>
          <w:spacing w:val="2"/>
        </w:rPr>
        <w:t>ἀ</w:t>
      </w:r>
      <w:r w:rsidRPr="00D25E23">
        <w:rPr>
          <w:rFonts w:ascii="Palatino Linotype" w:hAnsi="Palatino Linotype"/>
          <w:i/>
          <w:spacing w:val="2"/>
        </w:rPr>
        <w:t xml:space="preserve">νάστασιν </w:t>
      </w:r>
      <w:r w:rsidRPr="00D25E23">
        <w:rPr>
          <w:rFonts w:ascii="Palatino Linotype" w:hAnsi="Palatino Linotype" w:cs="Tahoma"/>
          <w:i/>
          <w:spacing w:val="2"/>
        </w:rPr>
        <w:t>ἤ</w:t>
      </w:r>
      <w:r w:rsidRPr="00D25E23">
        <w:rPr>
          <w:rFonts w:ascii="Palatino Linotype" w:hAnsi="Palatino Linotype"/>
          <w:i/>
          <w:spacing w:val="2"/>
        </w:rPr>
        <w:t xml:space="preserve">δη γεγονέναι, καί </w:t>
      </w:r>
      <w:r w:rsidRPr="00D25E23">
        <w:rPr>
          <w:rFonts w:ascii="Palatino Linotype" w:hAnsi="Palatino Linotype" w:cs="Tahoma"/>
          <w:i/>
          <w:spacing w:val="2"/>
        </w:rPr>
        <w:t>ἀ</w:t>
      </w:r>
      <w:r w:rsidRPr="00D25E23">
        <w:rPr>
          <w:rFonts w:ascii="Palatino Linotype" w:hAnsi="Palatino Linotype"/>
          <w:i/>
          <w:spacing w:val="2"/>
        </w:rPr>
        <w:t>νατρέπουσι τήν τιν</w:t>
      </w:r>
      <w:r w:rsidRPr="00D25E23">
        <w:rPr>
          <w:rFonts w:ascii="Palatino Linotype" w:hAnsi="Palatino Linotype" w:cs="Tahoma"/>
          <w:i/>
          <w:spacing w:val="2"/>
        </w:rPr>
        <w:t>ῶ</w:t>
      </w:r>
      <w:r w:rsidRPr="00D25E23">
        <w:rPr>
          <w:rFonts w:ascii="Palatino Linotype" w:hAnsi="Palatino Linotype"/>
          <w:i/>
          <w:spacing w:val="2"/>
        </w:rPr>
        <w:t>ν πίστιν</w:t>
      </w:r>
      <w:r w:rsidRPr="00D25E23">
        <w:rPr>
          <w:rFonts w:ascii="Palatino Linotype" w:hAnsi="Palatino Linotype"/>
          <w:spacing w:val="2"/>
        </w:rPr>
        <w:t xml:space="preserve"> (Β’ Τιμ. 2, 16-18)</w:t>
      </w:r>
      <w:r w:rsidRPr="00D25E23">
        <w:rPr>
          <w:rStyle w:val="a5"/>
          <w:rFonts w:ascii="Palatino Linotype" w:hAnsi="Palatino Linotype"/>
          <w:spacing w:val="2"/>
        </w:rPr>
        <w:footnoteReference w:id="160"/>
      </w:r>
      <w:r w:rsidRPr="00D25E23">
        <w:rPr>
          <w:rFonts w:ascii="Palatino Linotype" w:hAnsi="Palatino Linotype"/>
          <w:spacing w:val="2"/>
        </w:rPr>
        <w:t xml:space="preserve">. </w:t>
      </w:r>
    </w:p>
    <w:p w:rsidR="005E4CDA" w:rsidRPr="00D25E23" w:rsidRDefault="005E4CDA" w:rsidP="005E4CDA">
      <w:pPr>
        <w:pStyle w:val="4"/>
        <w:rPr>
          <w:caps/>
          <w:lang w:bidi="he-IL"/>
        </w:rPr>
      </w:pPr>
      <w:r w:rsidRPr="00D25E23">
        <w:rPr>
          <w:caps/>
          <w:lang w:bidi="he-IL"/>
        </w:rPr>
        <w:lastRenderedPageBreak/>
        <w:t>αναλυση</w:t>
      </w:r>
    </w:p>
    <w:p w:rsidR="005E4CDA" w:rsidRPr="00D25E23" w:rsidRDefault="005E4CDA" w:rsidP="005E4CDA">
      <w:pPr>
        <w:spacing w:after="0" w:line="240" w:lineRule="auto"/>
        <w:jc w:val="both"/>
        <w:rPr>
          <w:rFonts w:ascii="Palatino Linotype" w:hAnsi="Palatino Linotype" w:cs="SBL Greek"/>
          <w:color w:val="FF0000"/>
          <w:lang w:bidi="he-IL"/>
        </w:rPr>
      </w:pPr>
      <w:r w:rsidRPr="00D25E23">
        <w:rPr>
          <w:rFonts w:ascii="Palatino Linotype" w:hAnsi="Palatino Linotype" w:cs="SBL Greek"/>
          <w:b/>
          <w:lang w:bidi="he-IL"/>
        </w:rPr>
        <w:t>18</w:t>
      </w:r>
      <w:r w:rsidRPr="00D25E23">
        <w:rPr>
          <w:rFonts w:ascii="Palatino Linotype" w:hAnsi="Palatino Linotype" w:cs="SBL Greek"/>
          <w:lang w:bidi="he-IL"/>
        </w:rPr>
        <w:t xml:space="preserve"> Το </w:t>
      </w:r>
      <w:r w:rsidRPr="00D25E23">
        <w:rPr>
          <w:rFonts w:ascii="Palatino Linotype" w:hAnsi="Palatino Linotype" w:cs="SBL Greek"/>
          <w:b/>
          <w:i/>
          <w:lang w:bidi="he-IL"/>
        </w:rPr>
        <w:t>ταύτην τὴν παραγγελίαν</w:t>
      </w:r>
      <w:r w:rsidRPr="00D25E23">
        <w:rPr>
          <w:rFonts w:ascii="Palatino Linotype" w:hAnsi="Palatino Linotype" w:cs="SBL Greek"/>
          <w:lang w:bidi="he-IL"/>
        </w:rPr>
        <w:t xml:space="preserve"> δεν είναι σαφές εάν ανακαλεί </w:t>
      </w:r>
      <w:r w:rsidRPr="00D25E23">
        <w:rPr>
          <w:rFonts w:ascii="Palatino Linotype" w:hAnsi="Palatino Linotype" w:cs="SBL Greek"/>
          <w:b/>
          <w:lang w:bidi="he-IL"/>
        </w:rPr>
        <w:t>(α)</w:t>
      </w:r>
      <w:r w:rsidRPr="00D25E23">
        <w:rPr>
          <w:rFonts w:ascii="Palatino Linotype" w:hAnsi="Palatino Linotype" w:cs="SBL Greek"/>
          <w:lang w:bidi="he-IL"/>
        </w:rPr>
        <w:t xml:space="preserve"> την περικοπή 1, 3-12 (καταπολέμηση αιρετικών) ή </w:t>
      </w:r>
      <w:r w:rsidRPr="00D25E23">
        <w:rPr>
          <w:rFonts w:ascii="Palatino Linotype" w:hAnsi="Palatino Linotype" w:cs="SBL Greek"/>
          <w:b/>
          <w:lang w:bidi="he-IL"/>
        </w:rPr>
        <w:t>(β)</w:t>
      </w:r>
      <w:r w:rsidRPr="00D25E23">
        <w:rPr>
          <w:rFonts w:ascii="Palatino Linotype" w:hAnsi="Palatino Linotype" w:cs="SBL Greek"/>
          <w:lang w:bidi="he-IL"/>
        </w:rPr>
        <w:t xml:space="preserve"> ό,τι ακολουθεί στο 1, 18-20 (</w:t>
      </w:r>
      <w:r w:rsidRPr="00D25E23">
        <w:rPr>
          <w:rFonts w:ascii="Palatino Linotype" w:hAnsi="Palatino Linotype" w:cs="SBL Greek"/>
          <w:i/>
          <w:lang w:bidi="he-IL"/>
        </w:rPr>
        <w:t>καλή στρατεία του Τιμόθεου</w:t>
      </w:r>
      <w:r w:rsidRPr="00D25E23">
        <w:rPr>
          <w:rFonts w:ascii="Palatino Linotype" w:hAnsi="Palatino Linotype" w:cs="SBL Greek"/>
          <w:lang w:bidi="he-IL"/>
        </w:rPr>
        <w:t xml:space="preserve">) ή εάν </w:t>
      </w:r>
      <w:r w:rsidRPr="00D25E23">
        <w:rPr>
          <w:rFonts w:ascii="Palatino Linotype" w:hAnsi="Palatino Linotype" w:cs="SBL Greek"/>
          <w:b/>
          <w:lang w:bidi="he-IL"/>
        </w:rPr>
        <w:t>(γ)</w:t>
      </w:r>
      <w:r w:rsidRPr="00D25E23">
        <w:rPr>
          <w:rFonts w:ascii="Palatino Linotype" w:hAnsi="Palatino Linotype" w:cs="SBL Greek"/>
          <w:lang w:bidi="he-IL"/>
        </w:rPr>
        <w:t xml:space="preserve"> αναφέρεται σε όλες τις οδηγίες της επιστολής</w:t>
      </w:r>
      <w:r w:rsidRPr="00D25E23">
        <w:rPr>
          <w:rStyle w:val="a5"/>
          <w:rFonts w:ascii="Palatino Linotype" w:hAnsi="Palatino Linotype" w:cs="SBL Greek"/>
          <w:lang w:bidi="he-IL"/>
        </w:rPr>
        <w:footnoteReference w:id="161"/>
      </w:r>
      <w:r w:rsidRPr="00D25E23">
        <w:rPr>
          <w:rFonts w:ascii="Palatino Linotype" w:hAnsi="Palatino Linotype" w:cs="SBL Greek"/>
          <w:lang w:bidi="he-IL"/>
        </w:rPr>
        <w:t xml:space="preserve">. Ο </w:t>
      </w:r>
      <w:r w:rsidRPr="00D25E23">
        <w:rPr>
          <w:rFonts w:ascii="Palatino Linotype" w:hAnsi="Palatino Linotype"/>
          <w:lang w:val="en-US"/>
        </w:rPr>
        <w:t>Ray</w:t>
      </w:r>
      <w:r w:rsidRPr="00D25E23">
        <w:rPr>
          <w:rFonts w:ascii="Palatino Linotype" w:hAnsi="Palatino Linotype"/>
        </w:rPr>
        <w:t xml:space="preserve"> </w:t>
      </w:r>
      <w:r w:rsidRPr="00D25E23">
        <w:rPr>
          <w:rFonts w:ascii="Palatino Linotype" w:hAnsi="Palatino Linotype"/>
          <w:lang w:val="en-US"/>
        </w:rPr>
        <w:t>Van</w:t>
      </w:r>
      <w:r w:rsidRPr="00D25E23">
        <w:rPr>
          <w:rFonts w:ascii="Palatino Linotype" w:hAnsi="Palatino Linotype"/>
        </w:rPr>
        <w:t xml:space="preserve"> </w:t>
      </w:r>
      <w:r w:rsidRPr="00D25E23">
        <w:rPr>
          <w:rFonts w:ascii="Palatino Linotype" w:hAnsi="Palatino Linotype"/>
          <w:lang w:val="en-US"/>
        </w:rPr>
        <w:t>Neste</w:t>
      </w:r>
      <w:r w:rsidRPr="00D25E23">
        <w:rPr>
          <w:rStyle w:val="a5"/>
          <w:rFonts w:ascii="Palatino Linotype" w:hAnsi="Palatino Linotype"/>
          <w:lang w:val="en-US"/>
        </w:rPr>
        <w:footnoteReference w:id="162"/>
      </w:r>
      <w:r w:rsidRPr="00D25E23">
        <w:t xml:space="preserve"> </w:t>
      </w:r>
      <w:r w:rsidRPr="00D25E23">
        <w:rPr>
          <w:rFonts w:ascii="Palatino Linotype" w:hAnsi="Palatino Linotype"/>
        </w:rPr>
        <w:t xml:space="preserve">στηριζόμενος στο ότι το </w:t>
      </w:r>
      <w:r w:rsidRPr="00D25E23">
        <w:rPr>
          <w:rFonts w:ascii="Palatino Linotype" w:hAnsi="Palatino Linotype"/>
          <w:i/>
        </w:rPr>
        <w:t>παραγγέλλω</w:t>
      </w:r>
      <w:r w:rsidRPr="00D25E23">
        <w:rPr>
          <w:rFonts w:ascii="Palatino Linotype" w:hAnsi="Palatino Linotype"/>
        </w:rPr>
        <w:t xml:space="preserve"> απαντά και στο 1, 3 αλλά και σε άλλους κοινούς «δείκτες» (1, 5: </w:t>
      </w:r>
      <w:r w:rsidRPr="00D25E23">
        <w:rPr>
          <w:rFonts w:ascii="Palatino Linotype" w:hAnsi="Palatino Linotype"/>
          <w:i/>
        </w:rPr>
        <w:t>συνειδήσεως καὶ πίστεως ἀγαθῆς</w:t>
      </w:r>
      <w:r w:rsidRPr="00D25E23">
        <w:rPr>
          <w:rFonts w:ascii="Palatino Linotype" w:hAnsi="Palatino Linotype"/>
        </w:rPr>
        <w:t xml:space="preserve"> // 1, 19</w:t>
      </w:r>
      <w:r w:rsidRPr="00D25E23">
        <w:rPr>
          <w:rFonts w:ascii="Palatino Linotype" w:hAnsi="Palatino Linotype"/>
          <w:vertAlign w:val="superscript"/>
        </w:rPr>
        <w:t>.</w:t>
      </w:r>
      <w:r w:rsidRPr="00D25E23">
        <w:rPr>
          <w:rFonts w:ascii="Palatino Linotype" w:hAnsi="Palatino Linotype"/>
        </w:rPr>
        <w:t xml:space="preserve"> 1, 6// 1, 19) τάσσεται υπέρ της πρώτης απόψεως καθώς καταδεικνύεται δομική παραλληλότητα μεταξύ 1, 5-7 και 1, 18-20 οι οποίες και λειτουργούν ως Συμπερίληψη στην ευρύτερη συνάφεια 1, 5-20.</w:t>
      </w:r>
      <w:r w:rsidRPr="00D25E23">
        <w:rPr>
          <w:rFonts w:ascii="Palatino Linotype" w:eastAsia="Times New Roman" w:hAnsi="Palatino Linotype" w:cs="BibliaLS"/>
          <w:bCs/>
          <w:lang w:eastAsia="el-GR"/>
        </w:rPr>
        <w:t xml:space="preserve"> Θεωρώ ότι πρωτίστως το </w:t>
      </w:r>
      <w:r w:rsidRPr="00D25E23">
        <w:rPr>
          <w:rFonts w:ascii="Palatino Linotype" w:hAnsi="Palatino Linotype" w:cs="SBL Greek"/>
          <w:b/>
          <w:i/>
          <w:lang w:bidi="he-IL"/>
        </w:rPr>
        <w:t>ταύτην τὴν παραγγελίαν</w:t>
      </w:r>
      <w:r w:rsidRPr="00D25E23">
        <w:rPr>
          <w:rFonts w:ascii="Palatino Linotype" w:hAnsi="Palatino Linotype" w:cs="SBL Greek"/>
          <w:lang w:bidi="he-IL"/>
        </w:rPr>
        <w:t xml:space="preserve"> </w:t>
      </w:r>
      <w:r w:rsidRPr="00D25E23">
        <w:rPr>
          <w:rFonts w:ascii="Palatino Linotype" w:eastAsia="Times New Roman" w:hAnsi="Palatino Linotype" w:cs="BibliaLS"/>
          <w:bCs/>
          <w:lang w:eastAsia="el-GR"/>
        </w:rPr>
        <w:t xml:space="preserve">αναφέρεται στην προτροπή για καλή στρατεία, η οποία περιλαμβάνει και την αντιμετώπιση των αιρετικών και με τη σειρά της μάλλον ανακαλεί τη νουθεσία του Τιμόθεου κατά τη συγκλονιστική γι’ αυτόν εμπειρία της χειροτονίας του. Μάλιστα πιστεύω ότι με αυτήν (την παραγγελία) ταυτίζεται </w:t>
      </w:r>
      <w:r w:rsidRPr="00D25E23">
        <w:rPr>
          <w:rFonts w:ascii="Palatino Linotype" w:eastAsia="Times New Roman" w:hAnsi="Palatino Linotype" w:cs="BibliaLS"/>
          <w:b/>
          <w:bCs/>
          <w:lang w:eastAsia="el-GR"/>
        </w:rPr>
        <w:t>η παραθήκη</w:t>
      </w:r>
      <w:r w:rsidRPr="00D25E23">
        <w:rPr>
          <w:rFonts w:ascii="Palatino Linotype" w:eastAsia="Times New Roman" w:hAnsi="Palatino Linotype" w:cs="BibliaLS"/>
          <w:bCs/>
          <w:lang w:eastAsia="el-GR"/>
        </w:rPr>
        <w:t xml:space="preserve"> ως </w:t>
      </w:r>
      <w:r w:rsidRPr="00D25E23">
        <w:rPr>
          <w:rFonts w:ascii="Palatino Linotype" w:eastAsia="Times New Roman" w:hAnsi="Palatino Linotype" w:cs="BibliaLS"/>
          <w:bCs/>
          <w:i/>
          <w:lang w:eastAsia="el-GR"/>
        </w:rPr>
        <w:t>η εντολή</w:t>
      </w:r>
      <w:r w:rsidRPr="00D25E23">
        <w:rPr>
          <w:rFonts w:ascii="Palatino Linotype" w:eastAsia="Times New Roman" w:hAnsi="Palatino Linotype" w:cs="BibliaLS"/>
          <w:bCs/>
          <w:lang w:eastAsia="el-GR"/>
        </w:rPr>
        <w:t xml:space="preserve"> την οποία ο παραλήπτης οφείλει </w:t>
      </w:r>
      <w:r w:rsidRPr="00D25E23">
        <w:rPr>
          <w:rFonts w:ascii="Palatino Linotype" w:hAnsi="Palatino Linotype" w:cs="SBL Greek"/>
          <w:i/>
          <w:lang w:bidi="he-IL"/>
        </w:rPr>
        <w:t xml:space="preserve">τηρῆσαί ἄσπιλον ἀνεπίλημπτον </w:t>
      </w:r>
      <w:r w:rsidRPr="00D25E23">
        <w:rPr>
          <w:rFonts w:ascii="Palatino Linotype" w:hAnsi="Palatino Linotype" w:cs="SBL Greek"/>
          <w:lang w:bidi="he-IL"/>
        </w:rPr>
        <w:t xml:space="preserve">(6, 14). Ολόκληρη η Α’ Τιμ. κατακλείεται με την εξής παρότρυνση: </w:t>
      </w:r>
      <w:r w:rsidRPr="00D25E23">
        <w:rPr>
          <w:rFonts w:ascii="Palatino Linotype" w:hAnsi="Palatino Linotype" w:cs="SBL Greek"/>
          <w:i/>
          <w:lang w:bidi="he-IL"/>
        </w:rPr>
        <w:t xml:space="preserve">Ὦ Τιμόθεε, </w:t>
      </w:r>
      <w:r w:rsidRPr="00D25E23">
        <w:rPr>
          <w:rFonts w:ascii="Palatino Linotype" w:hAnsi="Palatino Linotype" w:cs="SBL Greek"/>
          <w:b/>
          <w:i/>
          <w:lang w:bidi="he-IL"/>
        </w:rPr>
        <w:t>τὴν παραθήκην φύλαξον,</w:t>
      </w:r>
      <w:r w:rsidRPr="00D25E23">
        <w:rPr>
          <w:rFonts w:ascii="Palatino Linotype" w:hAnsi="Palatino Linotype" w:cs="SBL Greek"/>
          <w:i/>
          <w:lang w:bidi="he-IL"/>
        </w:rPr>
        <w:t xml:space="preserve"> ἐκτρεπόμενος τὰς βεβήλους κενοφωνίας καὶ ἀντιθέσεις τῆς ψευδωνύμου γνώσεως,</w:t>
      </w:r>
      <w:r w:rsidRPr="00D25E23">
        <w:rPr>
          <w:rFonts w:ascii="Palatino Linotype" w:hAnsi="Palatino Linotype" w:cs="Arial"/>
          <w:i/>
          <w:szCs w:val="20"/>
          <w:lang w:bidi="he-IL"/>
        </w:rPr>
        <w:t xml:space="preserve"> </w:t>
      </w:r>
      <w:r w:rsidRPr="00D25E23">
        <w:rPr>
          <w:rFonts w:ascii="Palatino Linotype" w:hAnsi="Palatino Linotype" w:cs="SBL Greek"/>
          <w:i/>
          <w:lang w:bidi="he-IL"/>
        </w:rPr>
        <w:t xml:space="preserve">ἥν τινες ἐπαγγελλόμενοι </w:t>
      </w:r>
      <w:r w:rsidRPr="00D25E23">
        <w:rPr>
          <w:rFonts w:ascii="Palatino Linotype" w:hAnsi="Palatino Linotype" w:cs="SBL Greek"/>
          <w:b/>
          <w:i/>
          <w:lang w:bidi="he-IL"/>
        </w:rPr>
        <w:t>περὶ τὴν πίστιν ἠστόχησαν</w:t>
      </w:r>
      <w:r w:rsidRPr="00D25E23">
        <w:rPr>
          <w:rFonts w:ascii="Palatino Linotype" w:hAnsi="Palatino Linotype" w:cs="SBL Greek"/>
          <w:i/>
          <w:lang w:bidi="he-IL"/>
        </w:rPr>
        <w:t xml:space="preserve">. Ἡ χάρις μεθ᾽ ὑμῶν </w:t>
      </w:r>
      <w:r w:rsidRPr="00D25E23">
        <w:rPr>
          <w:rFonts w:ascii="Palatino Linotype" w:hAnsi="Palatino Linotype" w:cs="SBL Greek"/>
          <w:lang w:bidi="he-IL"/>
        </w:rPr>
        <w:t xml:space="preserve">(6, 21). Ας σημειωθεί ότι σε αυτή την περίπτωση ο Π. δεν προσθέτει το </w:t>
      </w:r>
      <w:r w:rsidRPr="00D25E23">
        <w:rPr>
          <w:rFonts w:ascii="Palatino Linotype" w:hAnsi="Palatino Linotype" w:cs="SBL Greek"/>
          <w:b/>
          <w:i/>
          <w:lang w:bidi="he-IL"/>
        </w:rPr>
        <w:t>ταύτην</w:t>
      </w:r>
      <w:r w:rsidRPr="00D25E23">
        <w:rPr>
          <w:rFonts w:ascii="Palatino Linotype" w:hAnsi="Palatino Linotype" w:cs="SBL Greek"/>
          <w:lang w:bidi="he-IL"/>
        </w:rPr>
        <w:t xml:space="preserve"> πριν την </w:t>
      </w:r>
      <w:r w:rsidRPr="00D25E23">
        <w:rPr>
          <w:rFonts w:ascii="Palatino Linotype" w:hAnsi="Palatino Linotype" w:cs="SBL Greek"/>
          <w:i/>
          <w:lang w:bidi="he-IL"/>
        </w:rPr>
        <w:t>παρακαταθήκη</w:t>
      </w:r>
      <w:r w:rsidRPr="00D25E23">
        <w:rPr>
          <w:rFonts w:ascii="Palatino Linotype" w:hAnsi="Palatino Linotype" w:cs="SBL Greek"/>
          <w:lang w:bidi="he-IL"/>
        </w:rPr>
        <w:t xml:space="preserve">, όπως θα έκανε εάν ο όρος σήμαινε την ίδια την επιστολή. Όπως θα αναλυθεί στο οικείο μέρος, πριν τον επίλογο πάλι ο ίδιος παραθέτει επεξεργασμένο ένα ευρύ απόσπασμα από τη νουθεσία κατά την χειροτονία. </w:t>
      </w:r>
    </w:p>
    <w:p w:rsidR="005E4CDA" w:rsidRPr="00D25E23" w:rsidRDefault="005E4CDA" w:rsidP="005E4CDA">
      <w:pPr>
        <w:spacing w:after="0" w:line="240" w:lineRule="auto"/>
        <w:jc w:val="both"/>
        <w:rPr>
          <w:rFonts w:ascii="Palatino Linotype" w:hAnsi="Palatino Linotype" w:cs="SBL Greek"/>
          <w:lang w:bidi="he-IL"/>
        </w:rPr>
      </w:pPr>
      <w:r w:rsidRPr="00D25E23">
        <w:rPr>
          <w:rFonts w:ascii="Palatino Linotype" w:hAnsi="Palatino Linotype" w:cs="SBL Greek"/>
          <w:lang w:bidi="he-IL"/>
        </w:rPr>
        <w:t xml:space="preserve">Το γεγονός ότι η </w:t>
      </w:r>
      <w:r w:rsidRPr="00D25E23">
        <w:rPr>
          <w:rFonts w:ascii="Palatino Linotype" w:hAnsi="Palatino Linotype" w:cs="SBL Greek"/>
          <w:i/>
          <w:lang w:bidi="he-IL"/>
        </w:rPr>
        <w:t>παρακαταθήκη</w:t>
      </w:r>
      <w:r w:rsidRPr="00D25E23">
        <w:rPr>
          <w:rFonts w:ascii="Palatino Linotype" w:hAnsi="Palatino Linotype" w:cs="SBL Greek"/>
          <w:lang w:bidi="he-IL"/>
        </w:rPr>
        <w:t xml:space="preserve"> εμπεριείχε κατά την χειροτονία εντολή και μάλιστα στράτευσης, αποδεικνύεται από τα εξής: </w:t>
      </w:r>
    </w:p>
    <w:p w:rsidR="005E4CDA" w:rsidRPr="00D25E23" w:rsidRDefault="005E4CDA" w:rsidP="005E4CDA">
      <w:pPr>
        <w:pStyle w:val="af5"/>
        <w:numPr>
          <w:ilvl w:val="0"/>
          <w:numId w:val="35"/>
        </w:numPr>
        <w:spacing w:after="0" w:line="240" w:lineRule="auto"/>
        <w:jc w:val="both"/>
        <w:rPr>
          <w:rFonts w:ascii="Palatino Linotype" w:eastAsia="Times New Roman" w:hAnsi="Palatino Linotype" w:cs="BibliaLS"/>
          <w:bCs/>
          <w:i/>
          <w:lang w:eastAsia="el-GR"/>
        </w:rPr>
      </w:pPr>
      <w:r w:rsidRPr="00D25E23">
        <w:rPr>
          <w:rFonts w:ascii="Palatino Linotype" w:eastAsia="Times New Roman" w:hAnsi="Palatino Linotype" w:cs="BibliaLS"/>
          <w:bCs/>
          <w:lang w:eastAsia="el-GR"/>
        </w:rPr>
        <w:t xml:space="preserve">Στην ελληνική φιλολογία η παρακαταθήκη συνδέεται με εντολές, κανόνες, συμβουλές οι οποίες πρέπει να διαφυλαχθούν ως κάτι πολύτιμο και προ(σ)καλούν σε πλήρη συμμόρφωση. Στις </w:t>
      </w:r>
      <w:r w:rsidRPr="00D25E23">
        <w:rPr>
          <w:rFonts w:ascii="Palatino Linotype" w:hAnsi="Palatino Linotype"/>
        </w:rPr>
        <w:t xml:space="preserve">πρακτικές διδαχές τού </w:t>
      </w:r>
      <w:r w:rsidRPr="00D25E23">
        <w:rPr>
          <w:rFonts w:ascii="Palatino Linotype" w:eastAsia="Times New Roman" w:hAnsi="Palatino Linotype" w:cs="BibliaLS"/>
          <w:bCs/>
          <w:lang w:eastAsia="el-GR"/>
        </w:rPr>
        <w:t xml:space="preserve">ψευδο-Ισοκράτη </w:t>
      </w:r>
      <w:r w:rsidRPr="00D25E23">
        <w:rPr>
          <w:rFonts w:ascii="Palatino Linotype" w:hAnsi="Palatino Linotype"/>
        </w:rPr>
        <w:t xml:space="preserve">προς κάποιον </w:t>
      </w:r>
      <w:r w:rsidRPr="00D25E23">
        <w:rPr>
          <w:rFonts w:ascii="Palatino Linotype" w:eastAsia="Times New Roman" w:hAnsi="Palatino Linotype" w:cs="BibliaLS"/>
          <w:bCs/>
          <w:lang w:eastAsia="el-GR"/>
        </w:rPr>
        <w:t>νεαρό</w:t>
      </w:r>
      <w:r w:rsidRPr="00D25E23">
        <w:rPr>
          <w:rFonts w:ascii="Palatino Linotype" w:hAnsi="Palatino Linotype"/>
        </w:rPr>
        <w:t xml:space="preserve"> Δημόνικο για έναν ορθό και ηθικό τρόπο ζωής</w:t>
      </w:r>
      <w:r w:rsidRPr="00D25E23">
        <w:t xml:space="preserve"> </w:t>
      </w:r>
      <w:r w:rsidRPr="00D25E23">
        <w:rPr>
          <w:rFonts w:ascii="Palatino Linotype" w:eastAsia="Times New Roman" w:hAnsi="Palatino Linotype" w:cs="BibliaLS"/>
          <w:bCs/>
          <w:lang w:eastAsia="el-GR"/>
        </w:rPr>
        <w:t xml:space="preserve">ακούγεται η παρότρυνση: </w:t>
      </w:r>
      <w:r w:rsidRPr="00D25E23">
        <w:rPr>
          <w:rFonts w:ascii="Palatino Linotype" w:eastAsia="Times New Roman" w:hAnsi="Palatino Linotype" w:cs="BibliaLS"/>
          <w:bCs/>
          <w:i/>
          <w:lang w:eastAsia="el-GR"/>
        </w:rPr>
        <w:t xml:space="preserve">μᾶλλον τήρει τὰς τῶν λόγων ἤ τὰς τῶν χρημάτων </w:t>
      </w:r>
      <w:r w:rsidRPr="00D25E23">
        <w:rPr>
          <w:rFonts w:ascii="Palatino Linotype" w:eastAsia="Times New Roman" w:hAnsi="Palatino Linotype" w:cs="BibliaLS"/>
          <w:b/>
          <w:bCs/>
          <w:i/>
          <w:lang w:eastAsia="el-GR"/>
        </w:rPr>
        <w:t>παρακαταθήκας</w:t>
      </w:r>
      <w:r w:rsidRPr="00D25E23">
        <w:rPr>
          <w:rFonts w:ascii="Palatino Linotype" w:eastAsia="Times New Roman" w:hAnsi="Palatino Linotype" w:cs="BibliaLS"/>
          <w:bCs/>
          <w:lang w:eastAsia="el-GR"/>
        </w:rPr>
        <w:t xml:space="preserve"> (1.22). Ο Αισχίνης (345 π.Χ.) υπενθυμίζει στους Αθηναίους ότι ο Δράκων, ο Σόλων και άλλοι νομοθέτες </w:t>
      </w:r>
      <w:r w:rsidRPr="00D25E23">
        <w:rPr>
          <w:rFonts w:ascii="Palatino Linotype" w:eastAsia="Times New Roman" w:hAnsi="Palatino Linotype" w:cs="BibliaLS"/>
          <w:bCs/>
          <w:i/>
          <w:lang w:eastAsia="el-GR"/>
        </w:rPr>
        <w:t xml:space="preserve">τούτους τοὺς νόμους ἀναγράψαντες ὑμῖν παρακατέθεντο καὶ ὑμᾶς αὐτῶν ἐπέστησαν φύλακας </w:t>
      </w:r>
      <w:r w:rsidRPr="00D25E23">
        <w:rPr>
          <w:rFonts w:ascii="Palatino Linotype" w:eastAsia="Times New Roman" w:hAnsi="Palatino Linotype" w:cs="BibliaLS"/>
          <w:bCs/>
          <w:lang w:eastAsia="el-GR"/>
        </w:rPr>
        <w:t>(</w:t>
      </w:r>
      <w:r w:rsidRPr="00D25E23">
        <w:rPr>
          <w:rFonts w:ascii="Palatino Linotype" w:eastAsia="Times New Roman" w:hAnsi="Palatino Linotype" w:cs="BibliaLS"/>
          <w:bCs/>
          <w:i/>
          <w:lang w:eastAsia="el-GR"/>
        </w:rPr>
        <w:t xml:space="preserve">Τίμαρχος </w:t>
      </w:r>
      <w:r w:rsidRPr="00D25E23">
        <w:rPr>
          <w:rFonts w:ascii="Palatino Linotype" w:eastAsia="Times New Roman" w:hAnsi="Palatino Linotype" w:cs="BibliaLS"/>
          <w:bCs/>
          <w:lang w:eastAsia="el-GR"/>
        </w:rPr>
        <w:t>7). Το ίδιο κάνει και ο Δημοσθένης (</w:t>
      </w:r>
      <w:r w:rsidRPr="00D25E23">
        <w:rPr>
          <w:rFonts w:ascii="Palatino Linotype" w:eastAsia="Times New Roman" w:hAnsi="Palatino Linotype" w:cs="BibliaLS"/>
          <w:bCs/>
          <w:i/>
          <w:lang w:eastAsia="el-GR"/>
        </w:rPr>
        <w:t>Ομ.</w:t>
      </w:r>
      <w:r w:rsidRPr="00D25E23">
        <w:rPr>
          <w:rFonts w:ascii="Palatino Linotype" w:eastAsia="Times New Roman" w:hAnsi="Palatino Linotype" w:cs="BibliaLS"/>
          <w:bCs/>
          <w:lang w:eastAsia="el-GR"/>
        </w:rPr>
        <w:t xml:space="preserve"> 21.177) που θεωρεί εκτός των νόμων και τον όρκο ως </w:t>
      </w:r>
      <w:r w:rsidRPr="00D25E23">
        <w:rPr>
          <w:rFonts w:ascii="Palatino Linotype" w:eastAsia="Times New Roman" w:hAnsi="Palatino Linotype" w:cs="BibliaLS"/>
          <w:bCs/>
          <w:i/>
          <w:lang w:eastAsia="el-GR"/>
        </w:rPr>
        <w:t>παρακαταθήκη</w:t>
      </w:r>
      <w:r w:rsidRPr="00D25E23">
        <w:rPr>
          <w:rStyle w:val="a5"/>
          <w:rFonts w:ascii="Palatino Linotype" w:eastAsia="Times New Roman" w:hAnsi="Palatino Linotype" w:cs="BibliaLS"/>
          <w:bCs/>
          <w:lang w:eastAsia="el-GR"/>
        </w:rPr>
        <w:footnoteReference w:id="163"/>
      </w:r>
      <w:r w:rsidRPr="00D25E23">
        <w:rPr>
          <w:rFonts w:ascii="Palatino Linotype" w:eastAsia="Times New Roman" w:hAnsi="Palatino Linotype" w:cs="BibliaLS"/>
          <w:bCs/>
          <w:lang w:eastAsia="el-GR"/>
        </w:rPr>
        <w:t xml:space="preserve"> καθώς αυτός διαδραμάτιζε καθοριστικό ρόλο σε διαβατήριες τελετές αφιέρωσης. Σημειωτέον ότι ως </w:t>
      </w:r>
      <w:r w:rsidRPr="00D25E23">
        <w:rPr>
          <w:rFonts w:ascii="Palatino Linotype" w:eastAsia="Times New Roman" w:hAnsi="Palatino Linotype" w:cs="BibliaLS"/>
          <w:bCs/>
          <w:i/>
          <w:lang w:eastAsia="el-GR"/>
        </w:rPr>
        <w:t xml:space="preserve">παρακαταθήκη </w:t>
      </w:r>
      <w:r w:rsidRPr="00D25E23">
        <w:rPr>
          <w:rFonts w:ascii="Palatino Linotype" w:eastAsia="Times New Roman" w:hAnsi="Palatino Linotype" w:cs="BibliaLS"/>
          <w:bCs/>
          <w:lang w:eastAsia="el-GR"/>
        </w:rPr>
        <w:t xml:space="preserve">οριζόταν επίσης το τέκνο που παραδιδόταν στη φροντίδα </w:t>
      </w:r>
      <w:r w:rsidRPr="00D25E23">
        <w:rPr>
          <w:rFonts w:ascii="Palatino Linotype" w:eastAsia="Times New Roman" w:hAnsi="Palatino Linotype" w:cs="BibliaLS"/>
          <w:bCs/>
          <w:i/>
          <w:lang w:eastAsia="el-GR"/>
        </w:rPr>
        <w:t>επιτρόπου</w:t>
      </w:r>
      <w:r w:rsidRPr="00D25E23">
        <w:rPr>
          <w:rFonts w:ascii="Palatino Linotype" w:eastAsia="Times New Roman" w:hAnsi="Palatino Linotype" w:cs="BibliaLS"/>
          <w:bCs/>
          <w:lang w:eastAsia="el-GR"/>
        </w:rPr>
        <w:t xml:space="preserve"> (Ιώσ</w:t>
      </w:r>
      <w:r w:rsidRPr="00D25E23">
        <w:rPr>
          <w:rFonts w:ascii="Palatino Linotype" w:eastAsia="Times New Roman" w:hAnsi="Palatino Linotype" w:cs="BibliaLS"/>
          <w:bCs/>
          <w:i/>
          <w:lang w:eastAsia="el-GR"/>
        </w:rPr>
        <w:t>. Πόλ.</w:t>
      </w:r>
      <w:r w:rsidRPr="00D25E23">
        <w:rPr>
          <w:rFonts w:ascii="Palatino Linotype" w:eastAsia="Times New Roman" w:hAnsi="Palatino Linotype" w:cs="BibliaLS"/>
          <w:bCs/>
          <w:lang w:eastAsia="el-GR"/>
        </w:rPr>
        <w:t xml:space="preserve"> 1.181</w:t>
      </w:r>
      <w:r w:rsidRPr="00D25E23">
        <w:rPr>
          <w:rFonts w:ascii="Palatino Linotype" w:eastAsia="Times New Roman" w:hAnsi="Palatino Linotype" w:cs="BibliaLS"/>
          <w:bCs/>
          <w:vertAlign w:val="superscript"/>
          <w:lang w:eastAsia="el-GR"/>
        </w:rPr>
        <w:t>.</w:t>
      </w:r>
      <w:r w:rsidRPr="00D25E23">
        <w:rPr>
          <w:rFonts w:ascii="Palatino Linotype" w:eastAsia="Times New Roman" w:hAnsi="Palatino Linotype" w:cs="BibliaLS"/>
          <w:bCs/>
          <w:lang w:eastAsia="el-GR"/>
        </w:rPr>
        <w:t xml:space="preserve"> </w:t>
      </w:r>
      <w:r w:rsidRPr="00D25E23">
        <w:rPr>
          <w:rFonts w:ascii="Palatino Linotype" w:eastAsia="Times New Roman" w:hAnsi="Palatino Linotype" w:cs="BibliaLS"/>
          <w:bCs/>
          <w:i/>
          <w:lang w:eastAsia="el-GR"/>
        </w:rPr>
        <w:t>Αρχ.</w:t>
      </w:r>
      <w:r w:rsidRPr="00D25E23">
        <w:rPr>
          <w:rFonts w:ascii="Palatino Linotype" w:eastAsia="Times New Roman" w:hAnsi="Palatino Linotype" w:cs="BibliaLS"/>
          <w:bCs/>
          <w:lang w:eastAsia="el-GR"/>
        </w:rPr>
        <w:t xml:space="preserve"> 20.22), </w:t>
      </w:r>
      <w:r w:rsidRPr="00D25E23">
        <w:rPr>
          <w:rFonts w:ascii="Palatino Linotype" w:eastAsia="Times New Roman" w:hAnsi="Palatino Linotype" w:cs="BibliaLS"/>
          <w:b/>
          <w:bCs/>
          <w:lang w:eastAsia="el-GR"/>
        </w:rPr>
        <w:t>το ιερό</w:t>
      </w:r>
      <w:r w:rsidRPr="00D25E23">
        <w:rPr>
          <w:rFonts w:ascii="Palatino Linotype" w:eastAsia="Times New Roman" w:hAnsi="Palatino Linotype" w:cs="BibliaLS"/>
          <w:bCs/>
          <w:lang w:eastAsia="el-GR"/>
        </w:rPr>
        <w:t xml:space="preserve"> πρόσωπο που βρισκόταν υπό την προστασία της πολιτείας (Ιώσ</w:t>
      </w:r>
      <w:r w:rsidRPr="00D25E23">
        <w:rPr>
          <w:rFonts w:ascii="Palatino Linotype" w:eastAsia="Times New Roman" w:hAnsi="Palatino Linotype" w:cs="BibliaLS"/>
          <w:bCs/>
          <w:i/>
          <w:lang w:eastAsia="el-GR"/>
        </w:rPr>
        <w:t>. Αρχ.</w:t>
      </w:r>
      <w:r w:rsidRPr="00D25E23">
        <w:rPr>
          <w:rFonts w:ascii="Palatino Linotype" w:eastAsia="Times New Roman" w:hAnsi="Palatino Linotype" w:cs="BibliaLS"/>
          <w:bCs/>
          <w:lang w:eastAsia="el-GR"/>
        </w:rPr>
        <w:t xml:space="preserve"> 10.167) αλλά και </w:t>
      </w:r>
      <w:r w:rsidRPr="00D25E23">
        <w:rPr>
          <w:rFonts w:ascii="Palatino Linotype" w:eastAsia="Times New Roman" w:hAnsi="Palatino Linotype" w:cs="BibliaLS"/>
          <w:b/>
          <w:bCs/>
          <w:lang w:eastAsia="el-GR"/>
        </w:rPr>
        <w:t>η αφιέρωση</w:t>
      </w:r>
      <w:r w:rsidRPr="00D25E23">
        <w:rPr>
          <w:rFonts w:ascii="Palatino Linotype" w:eastAsia="Times New Roman" w:hAnsi="Palatino Linotype" w:cs="BibliaLS"/>
          <w:bCs/>
          <w:lang w:eastAsia="el-GR"/>
        </w:rPr>
        <w:t xml:space="preserve"> μιας πόλης σε μια θεότητα</w:t>
      </w:r>
      <w:r w:rsidRPr="00D25E23">
        <w:rPr>
          <w:rStyle w:val="a5"/>
          <w:rFonts w:ascii="Palatino Linotype" w:eastAsia="Times New Roman" w:hAnsi="Palatino Linotype" w:cs="BibliaLS"/>
          <w:bCs/>
          <w:lang w:eastAsia="el-GR"/>
        </w:rPr>
        <w:footnoteReference w:id="164"/>
      </w:r>
      <w:r w:rsidRPr="00D25E23">
        <w:rPr>
          <w:rFonts w:ascii="Palatino Linotype" w:eastAsia="Times New Roman" w:hAnsi="Palatino Linotype" w:cs="BibliaLS"/>
          <w:bCs/>
          <w:lang w:eastAsia="el-GR"/>
        </w:rPr>
        <w:t xml:space="preserve">: </w:t>
      </w:r>
      <w:r w:rsidRPr="00D25E23">
        <w:rPr>
          <w:rStyle w:val="hit"/>
          <w:rFonts w:ascii="Palatino Linotype" w:hAnsi="Palatino Linotype"/>
          <w:i/>
        </w:rPr>
        <w:t>παρακατα{θ</w:t>
      </w:r>
      <w:r w:rsidRPr="00D25E23">
        <w:rPr>
          <w:rFonts w:ascii="Palatino Linotype" w:hAnsi="Palatino Linotype"/>
          <w:i/>
        </w:rPr>
        <w:t>}τ</w:t>
      </w:r>
      <w:r w:rsidRPr="00D25E23">
        <w:rPr>
          <w:rStyle w:val="r"/>
          <w:rFonts w:ascii="Palatino Linotype" w:hAnsi="Palatino Linotype"/>
          <w:i/>
        </w:rPr>
        <w:t>[ί]</w:t>
      </w:r>
      <w:r w:rsidRPr="00D25E23">
        <w:rPr>
          <w:rFonts w:ascii="Palatino Linotype" w:hAnsi="Palatino Linotype"/>
          <w:i/>
        </w:rPr>
        <w:t>θομαι ὑμεῖν θεοῖς καταχθον</w:t>
      </w:r>
      <w:r w:rsidRPr="00D25E23">
        <w:rPr>
          <w:rStyle w:val="r"/>
          <w:rFonts w:ascii="Palatino Linotype" w:hAnsi="Palatino Linotype"/>
          <w:i/>
        </w:rPr>
        <w:t>[ίοις]</w:t>
      </w:r>
      <w:r w:rsidRPr="00D25E23">
        <w:rPr>
          <w:rFonts w:ascii="Palatino Linotype" w:hAnsi="Palatino Linotype"/>
          <w:i/>
        </w:rPr>
        <w:t xml:space="preserve"> καὶ θεαῖς καταχθονίαις </w:t>
      </w:r>
      <w:r w:rsidRPr="00D25E23">
        <w:rPr>
          <w:rFonts w:ascii="Palatino Linotype" w:hAnsi="Palatino Linotype"/>
        </w:rPr>
        <w:t>(</w:t>
      </w:r>
      <w:hyperlink r:id="rId9" w:history="1">
        <w:r w:rsidRPr="00D25E23">
          <w:rPr>
            <w:rStyle w:val="-"/>
            <w:rFonts w:ascii="Palatino Linotype" w:hAnsi="Palatino Linotype"/>
            <w:color w:val="auto"/>
            <w:lang w:val="en-US"/>
          </w:rPr>
          <w:t>SEG</w:t>
        </w:r>
      </w:hyperlink>
      <w:r w:rsidRPr="00D25E23">
        <w:rPr>
          <w:rFonts w:ascii="Palatino Linotype" w:hAnsi="Palatino Linotype"/>
        </w:rPr>
        <w:t xml:space="preserve"> 8.574).</w:t>
      </w:r>
      <w:r w:rsidRPr="00D25E23">
        <w:rPr>
          <w:rFonts w:ascii="Palatino Linotype" w:hAnsi="Palatino Linotype"/>
          <w:i/>
        </w:rPr>
        <w:t xml:space="preserve"> </w:t>
      </w:r>
    </w:p>
    <w:p w:rsidR="005E4CDA" w:rsidRPr="00D25E23" w:rsidRDefault="005E4CDA" w:rsidP="005E4CDA">
      <w:pPr>
        <w:pStyle w:val="af5"/>
        <w:numPr>
          <w:ilvl w:val="0"/>
          <w:numId w:val="35"/>
        </w:numPr>
        <w:spacing w:after="0" w:line="240" w:lineRule="auto"/>
        <w:jc w:val="both"/>
        <w:rPr>
          <w:rFonts w:ascii="Palatino Linotype" w:eastAsia="Times New Roman" w:hAnsi="Palatino Linotype" w:cs="BibliaLS"/>
          <w:bCs/>
          <w:i/>
          <w:lang w:eastAsia="el-GR"/>
        </w:rPr>
      </w:pPr>
      <w:r w:rsidRPr="00D25E23">
        <w:rPr>
          <w:rFonts w:ascii="Palatino Linotype" w:hAnsi="Palatino Linotype" w:cs="SBL Greek"/>
          <w:lang w:bidi="he-IL"/>
        </w:rPr>
        <w:t xml:space="preserve">Στα μυστήρια της Ίσιδος στις Κεγχραιές της Κορίνθου, ο μυημένος </w:t>
      </w:r>
      <w:r w:rsidRPr="00D25E23">
        <w:rPr>
          <w:rFonts w:ascii="Palatino Linotype" w:hAnsi="Palatino Linotype"/>
          <w:bCs/>
        </w:rPr>
        <w:t xml:space="preserve">Λούκιος του Απουλήιου (125-180 μ.Χ.) </w:t>
      </w:r>
      <w:r w:rsidRPr="00D25E23">
        <w:rPr>
          <w:rFonts w:ascii="Palatino Linotype" w:hAnsi="Palatino Linotype" w:cs="SBL Greek"/>
          <w:lang w:bidi="he-IL"/>
        </w:rPr>
        <w:t xml:space="preserve">μετά τη διαδικασία αναγέννησης, μεταμορφωμένος και απελευθερωμένος από την πλάνη και τις θλίψεις, δέχεται μπροστά στην εικόνα της θεάς έμπλεος φωτός την εξής προτροπή: </w:t>
      </w:r>
      <w:r w:rsidRPr="00D25E23">
        <w:rPr>
          <w:rFonts w:ascii="Palatino Linotype" w:hAnsi="Palatino Linotype" w:cs="SBL Greek"/>
          <w:i/>
          <w:lang w:bidi="he-IL"/>
        </w:rPr>
        <w:t xml:space="preserve">προκειμένου να είσαι ασφαλέστερος και πιο προστατευμένος επιστρατεύσου στον ιερό πόλεμο στον οποίο μόλις ανέλαβες την υποχρέωση να αφοσιωθείς και υπακούοντας να σηκώσεις τον ζυγό της διακονίας της θεάς πάνω σου. Έτσι θα απολαύσεις την ελευθερία σου </w:t>
      </w:r>
      <w:r w:rsidRPr="00D25E23">
        <w:rPr>
          <w:rFonts w:ascii="Palatino Linotype" w:hAnsi="Palatino Linotype"/>
          <w:i/>
          <w:iCs/>
          <w:color w:val="000000"/>
          <w:szCs w:val="20"/>
        </w:rPr>
        <w:t>(</w:t>
      </w:r>
      <w:r w:rsidRPr="00D25E23">
        <w:rPr>
          <w:rFonts w:ascii="Palatino Linotype" w:hAnsi="Palatino Linotype" w:cs="Silver Humana"/>
          <w:szCs w:val="24"/>
          <w:lang w:val="en-US"/>
        </w:rPr>
        <w:t>A</w:t>
      </w:r>
      <w:r w:rsidRPr="00D25E23">
        <w:rPr>
          <w:rFonts w:ascii="Palatino Linotype" w:hAnsi="Palatino Linotype" w:cs="Silver Humana"/>
          <w:szCs w:val="24"/>
        </w:rPr>
        <w:t xml:space="preserve">πουλήιος, </w:t>
      </w:r>
      <w:r w:rsidRPr="00D25E23">
        <w:rPr>
          <w:rFonts w:ascii="Palatino Linotype" w:hAnsi="Palatino Linotype" w:cs="Silver Humana"/>
          <w:i/>
          <w:szCs w:val="24"/>
          <w:lang w:val="en-US"/>
        </w:rPr>
        <w:lastRenderedPageBreak/>
        <w:t>M</w:t>
      </w:r>
      <w:r w:rsidRPr="00D25E23">
        <w:rPr>
          <w:rFonts w:ascii="Palatino Linotype" w:hAnsi="Palatino Linotype" w:cs="Silver Humana"/>
          <w:i/>
          <w:szCs w:val="24"/>
        </w:rPr>
        <w:t>εταμ.</w:t>
      </w:r>
      <w:r w:rsidRPr="00D25E23">
        <w:rPr>
          <w:rFonts w:ascii="Palatino Linotype" w:hAnsi="Palatino Linotype" w:cs="Silver Humana"/>
          <w:szCs w:val="24"/>
        </w:rPr>
        <w:t xml:space="preserve"> </w:t>
      </w:r>
      <w:r w:rsidRPr="00D25E23">
        <w:rPr>
          <w:rFonts w:ascii="Palatino Linotype" w:hAnsi="Palatino Linotype" w:cs="Silver Humana"/>
          <w:szCs w:val="24"/>
          <w:lang w:val="en-US"/>
        </w:rPr>
        <w:t>XI</w:t>
      </w:r>
      <w:r w:rsidRPr="00D25E23">
        <w:rPr>
          <w:rFonts w:ascii="Palatino Linotype" w:hAnsi="Palatino Linotype" w:cs="Silver Humana"/>
          <w:szCs w:val="24"/>
        </w:rPr>
        <w:t xml:space="preserve"> 15.4-5</w:t>
      </w:r>
      <w:r w:rsidRPr="00D25E23">
        <w:rPr>
          <w:rStyle w:val="a5"/>
          <w:rFonts w:ascii="Palatino Linotype" w:hAnsi="Palatino Linotype" w:cs="Silver Humana"/>
          <w:szCs w:val="24"/>
        </w:rPr>
        <w:footnoteReference w:id="165"/>
      </w:r>
      <w:r w:rsidRPr="00D25E23">
        <w:rPr>
          <w:rFonts w:ascii="Palatino Linotype" w:hAnsi="Palatino Linotype"/>
          <w:iCs/>
          <w:color w:val="000000"/>
          <w:szCs w:val="20"/>
        </w:rPr>
        <w:t>).</w:t>
      </w:r>
      <w:r w:rsidRPr="00D25E23">
        <w:rPr>
          <w:rFonts w:ascii="Palatino Linotype" w:hAnsi="Palatino Linotype"/>
          <w:i/>
          <w:iCs/>
          <w:color w:val="000000"/>
          <w:szCs w:val="20"/>
        </w:rPr>
        <w:t xml:space="preserve"> </w:t>
      </w:r>
      <w:r w:rsidRPr="00D25E23">
        <w:rPr>
          <w:rFonts w:ascii="Palatino Linotype" w:hAnsi="Palatino Linotype"/>
          <w:iCs/>
          <w:color w:val="000000"/>
          <w:szCs w:val="20"/>
        </w:rPr>
        <w:t>Στο συγκεκριμένο παράθεμα συνδυάζεται η διακονία με τη στράτευση όπως και στην υπό εξέταση περικοπή. Προφανώς και κατά τη βάπτιση και κατεξοχήν κατά την χειροτονία (η οποία προϋποθέτει ωρίμανση στην πίστη και συνεπάγεται στράτευση στο Σώμα της Εκκλησίας)</w:t>
      </w:r>
      <w:r w:rsidRPr="00D25E23">
        <w:rPr>
          <w:rFonts w:ascii="Palatino Linotype" w:eastAsia="Times New Roman" w:hAnsi="Palatino Linotype" w:cs="BibliaLS"/>
          <w:bCs/>
          <w:lang w:eastAsia="el-GR"/>
        </w:rPr>
        <w:t xml:space="preserve"> ο πνευματικός πατήρ παρέδιδε επισήμως ενώπιον πολλών μαρτύρων </w:t>
      </w:r>
      <w:r w:rsidRPr="00D25E23">
        <w:rPr>
          <w:rFonts w:ascii="Palatino Linotype" w:eastAsia="Times New Roman" w:hAnsi="Palatino Linotype" w:cs="BibliaLS"/>
          <w:b/>
          <w:bCs/>
          <w:lang w:eastAsia="el-GR"/>
        </w:rPr>
        <w:t>παραθήκη</w:t>
      </w:r>
      <w:r w:rsidRPr="00D25E23">
        <w:rPr>
          <w:rFonts w:ascii="Palatino Linotype" w:eastAsia="Times New Roman" w:hAnsi="Palatino Linotype" w:cs="BibliaLS"/>
          <w:bCs/>
          <w:lang w:eastAsia="el-GR"/>
        </w:rPr>
        <w:t xml:space="preserve"> στην οποία ένα από τα κεντρικά μοτίβα ήταν και αυτό </w:t>
      </w:r>
      <w:r w:rsidRPr="00D25E23">
        <w:rPr>
          <w:rFonts w:ascii="Palatino Linotype" w:eastAsia="Times New Roman" w:hAnsi="Palatino Linotype" w:cs="BibliaLS"/>
          <w:b/>
          <w:bCs/>
          <w:lang w:eastAsia="el-GR"/>
        </w:rPr>
        <w:t>της (καλής) στρατείας</w:t>
      </w:r>
      <w:r w:rsidRPr="00D25E23">
        <w:rPr>
          <w:rFonts w:ascii="Palatino Linotype" w:eastAsia="Times New Roman" w:hAnsi="Palatino Linotype" w:cs="BibliaLS"/>
          <w:bCs/>
          <w:lang w:eastAsia="el-GR"/>
        </w:rPr>
        <w:t xml:space="preserve">. Πρόκειται για ένα θέμα που απαντά με συνέπεια και εξαιρετική δυναμική σε όλα τα κείμενα της πρώτης Εκκλησίας αρχής γενομένης από την Α’Θεσ. μέχρι και τους αποστολικούς Πατέρες. Άλλωστε και </w:t>
      </w:r>
      <w:r w:rsidRPr="00D25E23">
        <w:rPr>
          <w:rFonts w:ascii="Palatino Linotype" w:hAnsi="Palatino Linotype"/>
        </w:rPr>
        <w:t xml:space="preserve">ο Πλίνιος ο Σεκούνδος </w:t>
      </w:r>
      <w:r w:rsidRPr="00D25E23">
        <w:rPr>
          <w:rFonts w:ascii="Palatino Linotype" w:hAnsi="Palatino Linotype"/>
          <w:bCs/>
        </w:rPr>
        <w:t>(</w:t>
      </w:r>
      <w:r w:rsidRPr="00D25E23">
        <w:rPr>
          <w:rFonts w:ascii="Palatino Linotype" w:hAnsi="Palatino Linotype"/>
          <w:bCs/>
          <w:lang w:val="en-US"/>
        </w:rPr>
        <w:t>Gaius</w:t>
      </w:r>
      <w:r w:rsidRPr="00D25E23">
        <w:rPr>
          <w:rFonts w:ascii="Palatino Linotype" w:hAnsi="Palatino Linotype"/>
          <w:bCs/>
        </w:rPr>
        <w:t xml:space="preserve"> </w:t>
      </w:r>
      <w:r w:rsidRPr="00D25E23">
        <w:rPr>
          <w:rFonts w:ascii="Palatino Linotype" w:hAnsi="Palatino Linotype"/>
          <w:bCs/>
          <w:lang w:val="en-US"/>
        </w:rPr>
        <w:t>Plinius</w:t>
      </w:r>
      <w:r w:rsidRPr="00D25E23">
        <w:rPr>
          <w:rFonts w:ascii="Palatino Linotype" w:hAnsi="Palatino Linotype"/>
          <w:bCs/>
        </w:rPr>
        <w:t xml:space="preserve"> </w:t>
      </w:r>
      <w:r w:rsidRPr="00D25E23">
        <w:rPr>
          <w:rFonts w:ascii="Palatino Linotype" w:hAnsi="Palatino Linotype"/>
          <w:bCs/>
          <w:lang w:val="en-US"/>
        </w:rPr>
        <w:t>Caecilius</w:t>
      </w:r>
      <w:r w:rsidRPr="00D25E23">
        <w:rPr>
          <w:rFonts w:ascii="Palatino Linotype" w:hAnsi="Palatino Linotype"/>
          <w:bCs/>
        </w:rPr>
        <w:t xml:space="preserve"> </w:t>
      </w:r>
      <w:r w:rsidRPr="00D25E23">
        <w:rPr>
          <w:rFonts w:ascii="Palatino Linotype" w:hAnsi="Palatino Linotype"/>
          <w:bCs/>
          <w:lang w:val="en-US"/>
        </w:rPr>
        <w:t>Secundus</w:t>
      </w:r>
      <w:r w:rsidRPr="00D25E23">
        <w:rPr>
          <w:rFonts w:ascii="Palatino Linotype" w:hAnsi="Palatino Linotype"/>
          <w:bCs/>
        </w:rPr>
        <w:t xml:space="preserve">), ανθύπατος της Βιθυνίας με έδρα την Προύσα (111-112 μ.Χ.), στη δέκατη από τις τριακόσιες συνολικά επιστολές του, σημειώνει ότι μερικοί Χριστιανοί οι οποίοι προσκυνούσαν την εικόνα του αυτοκράτορα και βλασφημούσαν τον Χριστό, </w:t>
      </w:r>
      <w:r w:rsidRPr="00D25E23">
        <w:rPr>
          <w:rFonts w:ascii="Palatino Linotype" w:hAnsi="Palatino Linotype"/>
          <w:bCs/>
          <w:i/>
          <w:iCs/>
        </w:rPr>
        <w:t xml:space="preserve">βεβαίωναν ότι το μεγαλύτερο παράπτωμα ή η μεγαλύτερη πλάνη τους ήταν ότι συνήθιζαν μια ορισμένη ημέρα πριν την ανατολή του ηλίου να συναθροίζονται, να υμνούν εναλλάξ το Χριστό ως Θεό </w:t>
      </w:r>
      <w:r w:rsidRPr="00D25E23">
        <w:rPr>
          <w:rFonts w:ascii="Palatino Linotype" w:hAnsi="Palatino Linotype"/>
          <w:i/>
          <w:iCs/>
        </w:rPr>
        <w:t>και να ορκίζονται ότι δεν θα φονεύσουν, δεν θα κλέψουν, δεν θα ληστέψουν, δεν θα μοιχεύσουν</w:t>
      </w:r>
      <w:r w:rsidRPr="00D25E23">
        <w:rPr>
          <w:rFonts w:ascii="Palatino Linotype" w:hAnsi="Palatino Linotype"/>
          <w:bCs/>
          <w:i/>
          <w:iCs/>
        </w:rPr>
        <w:t xml:space="preserve">, δεν θα ξεπέσουν από την πίστη </w:t>
      </w:r>
      <w:r w:rsidRPr="00D25E23">
        <w:rPr>
          <w:rFonts w:ascii="Palatino Linotype" w:hAnsi="Palatino Linotype"/>
          <w:b/>
          <w:bCs/>
          <w:i/>
          <w:iCs/>
        </w:rPr>
        <w:t>ούτε θα αρνηθούν την παρακαταθήκη</w:t>
      </w:r>
      <w:r w:rsidRPr="00D25E23">
        <w:rPr>
          <w:rFonts w:ascii="Palatino Linotype" w:hAnsi="Palatino Linotype"/>
          <w:bCs/>
          <w:i/>
          <w:iCs/>
        </w:rPr>
        <w:t xml:space="preserve"> την οποία πήραν σαν άτομα. Από τις δυο διακόνισσες δούλες που βασάνισε δε διαπίστωσε τίποτε άλλο παρά </w:t>
      </w:r>
      <w:r w:rsidRPr="00D25E23">
        <w:rPr>
          <w:rFonts w:ascii="Palatino Linotype" w:hAnsi="Palatino Linotype"/>
          <w:i/>
          <w:iCs/>
        </w:rPr>
        <w:t>μια τιποτένια και υπερβολική δεισιδαιμονία</w:t>
      </w:r>
      <w:r w:rsidRPr="00D25E23">
        <w:rPr>
          <w:rFonts w:ascii="Palatino Linotype" w:hAnsi="Palatino Linotype"/>
          <w:bCs/>
        </w:rPr>
        <w:t xml:space="preserve"> (</w:t>
      </w:r>
      <w:r w:rsidRPr="00D25E23">
        <w:rPr>
          <w:rFonts w:ascii="Palatino Linotype" w:hAnsi="Palatino Linotype"/>
          <w:bCs/>
          <w:lang w:val="en-US"/>
        </w:rPr>
        <w:t>superstitio</w:t>
      </w:r>
      <w:r w:rsidRPr="00D25E23">
        <w:rPr>
          <w:rFonts w:ascii="Palatino Linotype" w:hAnsi="Palatino Linotype"/>
          <w:bCs/>
        </w:rPr>
        <w:t xml:space="preserve"> </w:t>
      </w:r>
      <w:r w:rsidRPr="00D25E23">
        <w:rPr>
          <w:rFonts w:ascii="Palatino Linotype" w:hAnsi="Palatino Linotype"/>
          <w:bCs/>
          <w:lang w:val="en-US"/>
        </w:rPr>
        <w:t>prava</w:t>
      </w:r>
      <w:r w:rsidRPr="00D25E23">
        <w:rPr>
          <w:rFonts w:ascii="Palatino Linotype" w:hAnsi="Palatino Linotype"/>
          <w:bCs/>
        </w:rPr>
        <w:t xml:space="preserve">, </w:t>
      </w:r>
      <w:r w:rsidRPr="00D25E23">
        <w:rPr>
          <w:rFonts w:ascii="Palatino Linotype" w:hAnsi="Palatino Linotype"/>
          <w:bCs/>
          <w:lang w:val="en-US"/>
        </w:rPr>
        <w:t>immodica</w:t>
      </w:r>
      <w:r w:rsidRPr="00D25E23">
        <w:rPr>
          <w:rFonts w:ascii="Palatino Linotype" w:hAnsi="Palatino Linotype"/>
          <w:bCs/>
        </w:rPr>
        <w:t>).</w:t>
      </w:r>
    </w:p>
    <w:p w:rsidR="005E4CDA" w:rsidRPr="00D25E23" w:rsidRDefault="005E4CDA" w:rsidP="005E4CDA">
      <w:pPr>
        <w:pStyle w:val="af5"/>
        <w:numPr>
          <w:ilvl w:val="0"/>
          <w:numId w:val="35"/>
        </w:numPr>
        <w:spacing w:after="0" w:line="240" w:lineRule="auto"/>
        <w:jc w:val="both"/>
        <w:rPr>
          <w:rFonts w:ascii="Palatino Linotype" w:eastAsia="Times New Roman" w:hAnsi="Palatino Linotype" w:cs="BibliaLS"/>
          <w:bCs/>
          <w:i/>
          <w:sz w:val="20"/>
          <w:szCs w:val="20"/>
          <w:lang w:eastAsia="el-GR"/>
        </w:rPr>
      </w:pPr>
      <w:r w:rsidRPr="00D25E23">
        <w:rPr>
          <w:rFonts w:ascii="Palatino Linotype" w:eastAsia="Times New Roman" w:hAnsi="Palatino Linotype" w:cs="BibliaLS"/>
          <w:bCs/>
          <w:lang w:eastAsia="el-GR"/>
        </w:rPr>
        <w:t xml:space="preserve">Ήδη τονίσθηκε το ότι οι προφητείες συνηθίζονταν κατεξοχήν προ της έναρξης του </w:t>
      </w:r>
      <w:r w:rsidRPr="00D25E23">
        <w:rPr>
          <w:rFonts w:ascii="Palatino Linotype" w:eastAsia="Times New Roman" w:hAnsi="Palatino Linotype" w:cs="BibliaLS"/>
          <w:b/>
          <w:bCs/>
          <w:i/>
          <w:lang w:eastAsia="el-GR"/>
        </w:rPr>
        <w:t xml:space="preserve">ιερού </w:t>
      </w:r>
      <w:r w:rsidRPr="00D25E23">
        <w:rPr>
          <w:rFonts w:ascii="Palatino Linotype" w:eastAsia="Times New Roman" w:hAnsi="Palatino Linotype" w:cs="BibliaLS"/>
          <w:bCs/>
          <w:lang w:eastAsia="el-GR"/>
        </w:rPr>
        <w:t>πολέμου στον οποίο καλείται να πρωταγωνιστήσει ο χειροτονημένος. Σε αυτό το σημείο πρέπει να τονισθεί ότι στην ισραηλιτική παράδοση ο ιερεύς-λευίτης όσο και ο στρατιώτης στο πλαίσιο της διεξαγωγής του ιερού πολέμου παρουσιάζουν πολλά κοινά χαρακτηριστικά τα οποία παρουσιάζουν και οι αφιερωμένοι στον Χριστό στην ΚΔ..</w:t>
      </w:r>
      <w:r w:rsidRPr="00D25E23">
        <w:rPr>
          <w:szCs w:val="26"/>
        </w:rPr>
        <w:t xml:space="preserve"> </w:t>
      </w:r>
      <w:r w:rsidRPr="00D25E23">
        <w:rPr>
          <w:rFonts w:ascii="Palatino Linotype" w:hAnsi="Palatino Linotype"/>
          <w:szCs w:val="26"/>
        </w:rPr>
        <w:t xml:space="preserve">Ήταν αποκλειστικά άρρενες άνω των 20 ετών, </w:t>
      </w:r>
      <w:r w:rsidRPr="00D25E23">
        <w:rPr>
          <w:rFonts w:ascii="Palatino Linotype" w:hAnsi="Palatino Linotype"/>
          <w:szCs w:val="28"/>
        </w:rPr>
        <w:t xml:space="preserve">έπρεπε να είναι σωματικά άρτιοι και </w:t>
      </w:r>
      <w:r w:rsidRPr="00D25E23">
        <w:rPr>
          <w:rFonts w:ascii="Palatino Linotype" w:hAnsi="Palatino Linotype"/>
          <w:i/>
          <w:szCs w:val="28"/>
        </w:rPr>
        <w:t>άμωμοι</w:t>
      </w:r>
      <w:r w:rsidRPr="00D25E23">
        <w:rPr>
          <w:rFonts w:ascii="Palatino Linotype" w:hAnsi="Palatino Linotype"/>
          <w:szCs w:val="28"/>
        </w:rPr>
        <w:t xml:space="preserve"> (Λευ. 21,17-21</w:t>
      </w:r>
      <w:r w:rsidRPr="00D25E23">
        <w:rPr>
          <w:rFonts w:ascii="Palatino Linotype" w:hAnsi="Palatino Linotype"/>
          <w:szCs w:val="28"/>
          <w:vertAlign w:val="superscript"/>
        </w:rPr>
        <w:t>.</w:t>
      </w:r>
      <w:r w:rsidRPr="00D25E23">
        <w:rPr>
          <w:rFonts w:ascii="Palatino Linotype" w:hAnsi="Palatino Linotype"/>
          <w:szCs w:val="28"/>
        </w:rPr>
        <w:t xml:space="preserve"> 1</w:t>
      </w:r>
      <w:r w:rsidRPr="00D25E23">
        <w:rPr>
          <w:rFonts w:ascii="Palatino Linotype" w:hAnsi="Palatino Linotype"/>
          <w:szCs w:val="28"/>
          <w:lang w:val="en-US"/>
        </w:rPr>
        <w:t>Q</w:t>
      </w:r>
      <w:r w:rsidRPr="00D25E23">
        <w:rPr>
          <w:rFonts w:ascii="Palatino Linotype" w:hAnsi="Palatino Linotype"/>
          <w:szCs w:val="28"/>
        </w:rPr>
        <w:t xml:space="preserve">Μ 7.4) ενώ </w:t>
      </w:r>
      <w:r w:rsidRPr="00D25E23">
        <w:rPr>
          <w:rFonts w:ascii="Palatino Linotype" w:hAnsi="Palatino Linotype"/>
          <w:szCs w:val="26"/>
        </w:rPr>
        <w:t>απαγορευόταν αυστηρά κάθε σεξουαλική σχέση ή άλλος λατρευτικός μολυσμός (Δτ. 23, 9-14</w:t>
      </w:r>
      <w:r w:rsidRPr="00D25E23">
        <w:rPr>
          <w:rFonts w:ascii="Palatino Linotype" w:hAnsi="Palatino Linotype"/>
          <w:szCs w:val="26"/>
          <w:vertAlign w:val="superscript"/>
        </w:rPr>
        <w:t>.</w:t>
      </w:r>
      <w:r w:rsidRPr="00D25E23">
        <w:rPr>
          <w:rFonts w:ascii="Palatino Linotype" w:hAnsi="Palatino Linotype"/>
          <w:szCs w:val="26"/>
        </w:rPr>
        <w:t xml:space="preserve"> Α' Βασ. 21, 5</w:t>
      </w:r>
      <w:r w:rsidRPr="00D25E23">
        <w:rPr>
          <w:rFonts w:ascii="Palatino Linotype" w:hAnsi="Palatino Linotype"/>
          <w:szCs w:val="26"/>
          <w:vertAlign w:val="superscript"/>
        </w:rPr>
        <w:t>.</w:t>
      </w:r>
      <w:r w:rsidRPr="00D25E23">
        <w:rPr>
          <w:rFonts w:ascii="Palatino Linotype" w:hAnsi="Palatino Linotype"/>
          <w:szCs w:val="26"/>
        </w:rPr>
        <w:t xml:space="preserve"> Β’ Βασ. 11, 9-13)</w:t>
      </w:r>
      <w:r w:rsidRPr="00D25E23">
        <w:rPr>
          <w:rFonts w:ascii="Palatino Linotype" w:eastAsia="Times New Roman" w:hAnsi="Palatino Linotype" w:cs="BibliaLS"/>
          <w:bCs/>
          <w:lang w:eastAsia="el-GR"/>
        </w:rPr>
        <w:t xml:space="preserve"> όσο διαρκούσε η άσκηση του λειτουργήματός τους. </w:t>
      </w:r>
      <w:r w:rsidRPr="00D25E23">
        <w:rPr>
          <w:rFonts w:ascii="Palatino Linotype" w:hAnsi="Palatino Linotype" w:cs="Tahoma"/>
          <w:i/>
          <w:sz w:val="20"/>
          <w:szCs w:val="20"/>
        </w:rPr>
        <w:t>Στο 1</w:t>
      </w:r>
      <w:r w:rsidRPr="00D25E23">
        <w:rPr>
          <w:rFonts w:ascii="Palatino Linotype" w:hAnsi="Palatino Linotype" w:cs="Tahoma"/>
          <w:i/>
          <w:sz w:val="20"/>
          <w:szCs w:val="20"/>
          <w:lang w:val="en-US"/>
        </w:rPr>
        <w:t>QM</w:t>
      </w:r>
      <w:r w:rsidRPr="00D25E23">
        <w:rPr>
          <w:rFonts w:ascii="Palatino Linotype" w:hAnsi="Palatino Linotype" w:cs="Tahoma"/>
          <w:i/>
          <w:sz w:val="20"/>
          <w:szCs w:val="20"/>
        </w:rPr>
        <w:t xml:space="preserve"> τονίζεται ο ρόλος και η σημασία της παρουσίας των ιερέων στο πεδίο της μάχης, οι οποίοι όχι μόνο ευλογούν τον πόλεμο, υμνούν το Θεό και εμψυχώνουν τους πολεμιστές</w:t>
      </w:r>
      <w:r w:rsidRPr="00D25E23">
        <w:rPr>
          <w:rStyle w:val="a5"/>
          <w:rFonts w:ascii="Palatino Linotype" w:hAnsi="Palatino Linotype" w:cs="Tahoma"/>
          <w:i/>
          <w:sz w:val="20"/>
          <w:szCs w:val="20"/>
        </w:rPr>
        <w:footnoteReference w:id="166"/>
      </w:r>
      <w:r w:rsidRPr="00D25E23">
        <w:rPr>
          <w:rFonts w:ascii="Palatino Linotype" w:hAnsi="Palatino Linotype" w:cs="Tahoma"/>
          <w:i/>
          <w:sz w:val="20"/>
          <w:szCs w:val="20"/>
        </w:rPr>
        <w:t>, αλλά και χρησιμοποιούν τις σάλπιγγες του πολέμου, διευθύνοντας ουσιαστικά τη μάχη και κατευθύνοντας τα στρατεύματα</w:t>
      </w:r>
      <w:r w:rsidRPr="00D25E23">
        <w:rPr>
          <w:rStyle w:val="a5"/>
          <w:rFonts w:ascii="Palatino Linotype" w:hAnsi="Palatino Linotype" w:cs="Tahoma"/>
          <w:i/>
          <w:sz w:val="20"/>
          <w:szCs w:val="20"/>
        </w:rPr>
        <w:footnoteReference w:id="167"/>
      </w:r>
      <w:r w:rsidRPr="00D25E23">
        <w:rPr>
          <w:rFonts w:ascii="Palatino Linotype" w:hAnsi="Palatino Linotype" w:cs="Tahoma"/>
          <w:i/>
          <w:sz w:val="20"/>
          <w:szCs w:val="20"/>
        </w:rPr>
        <w:t>. Ακόμη, η λεπτομερής περιγραφή του εξοπλισμού των πολεμιστών</w:t>
      </w:r>
      <w:r w:rsidRPr="00D25E23">
        <w:rPr>
          <w:rStyle w:val="a5"/>
          <w:rFonts w:ascii="Palatino Linotype" w:hAnsi="Palatino Linotype" w:cs="Tahoma"/>
          <w:i/>
          <w:sz w:val="20"/>
          <w:szCs w:val="20"/>
        </w:rPr>
        <w:footnoteReference w:id="168"/>
      </w:r>
      <w:r w:rsidRPr="00D25E23">
        <w:rPr>
          <w:rFonts w:ascii="Palatino Linotype" w:hAnsi="Palatino Linotype" w:cs="Tahoma"/>
          <w:i/>
          <w:sz w:val="20"/>
          <w:szCs w:val="20"/>
        </w:rPr>
        <w:t>, και η συχνή αναφορά στις σάλπιγγες και την αξία των σαλπισμάτων</w:t>
      </w:r>
      <w:r w:rsidRPr="00D25E23">
        <w:rPr>
          <w:rStyle w:val="a5"/>
          <w:rFonts w:ascii="Palatino Linotype" w:hAnsi="Palatino Linotype" w:cs="Tahoma"/>
          <w:i/>
          <w:sz w:val="20"/>
          <w:szCs w:val="20"/>
        </w:rPr>
        <w:footnoteReference w:id="169"/>
      </w:r>
      <w:r w:rsidRPr="00D25E23">
        <w:rPr>
          <w:rFonts w:ascii="Palatino Linotype" w:hAnsi="Palatino Linotype" w:cs="Tahoma"/>
          <w:i/>
          <w:sz w:val="20"/>
          <w:szCs w:val="20"/>
        </w:rPr>
        <w:t>, δίνουν την εντύπωση ότι τα υλικά αυτά αντικείμενα θεωρούνταν αναπόσπαστα μέρη μίας τελετουργίας, αποκτώντας συμβολική και ιερή έννοια. Μέσα στο πνεύμα αυτό εντάσσεται και η απαγόρευση συμμετοχής στον πόλεμο «ακαθάρτων» ανδρών, καθώς και γυναικών και παιδιών</w:t>
      </w:r>
      <w:r w:rsidRPr="00D25E23">
        <w:rPr>
          <w:rStyle w:val="a5"/>
          <w:rFonts w:ascii="Palatino Linotype" w:hAnsi="Palatino Linotype" w:cs="Tahoma"/>
          <w:i/>
          <w:sz w:val="20"/>
          <w:szCs w:val="20"/>
        </w:rPr>
        <w:footnoteReference w:id="170"/>
      </w:r>
      <w:r w:rsidRPr="00D25E23">
        <w:rPr>
          <w:rFonts w:ascii="Palatino Linotype" w:hAnsi="Palatino Linotype" w:cs="Tahoma"/>
          <w:i/>
          <w:sz w:val="20"/>
          <w:szCs w:val="20"/>
        </w:rPr>
        <w:t>. Τέλος, εκείνο που εξαίρει ιδιαίτερα την ιερότητα του πολέμου είναι η πίστη ότι ο πόλεμος είναι του Θεού</w:t>
      </w:r>
      <w:r w:rsidRPr="00D25E23">
        <w:rPr>
          <w:rStyle w:val="a5"/>
          <w:rFonts w:ascii="Palatino Linotype" w:hAnsi="Palatino Linotype" w:cs="Tahoma"/>
          <w:i/>
          <w:sz w:val="20"/>
          <w:szCs w:val="20"/>
        </w:rPr>
        <w:footnoteReference w:id="171"/>
      </w:r>
      <w:r w:rsidRPr="00D25E23">
        <w:rPr>
          <w:rFonts w:ascii="Palatino Linotype" w:hAnsi="Palatino Linotype" w:cs="Tahoma"/>
          <w:i/>
          <w:sz w:val="20"/>
          <w:szCs w:val="20"/>
        </w:rPr>
        <w:t>, παρουσιάζοντας το Θεό οργισμένο και αμείλικτο, να επεμβαίνει στη μάχη, να συντρίβει τον Βελίαλ και να καταδικάζει σε αιώνιο θάνατο τους «υιούς του σκότους» : «Και στον καθορισμένο Του χρόνο θα επιτεθεί (ο Θεός) με μεγάλη οργή, για να πολεμήσει εναντίον των βασιλέων του Βορρά και ο θυμός του θα είναι τόσος, ώστε να καταστρέψει και να συντρίψει την πτέρυγα του Βελίαλ»</w:t>
      </w:r>
      <w:r w:rsidRPr="00D25E23">
        <w:rPr>
          <w:rStyle w:val="a5"/>
          <w:rFonts w:ascii="Palatino Linotype" w:hAnsi="Palatino Linotype" w:cs="Tahoma"/>
          <w:i/>
          <w:sz w:val="20"/>
          <w:szCs w:val="20"/>
        </w:rPr>
        <w:footnoteReference w:id="172"/>
      </w:r>
      <w:r w:rsidRPr="00D25E23">
        <w:rPr>
          <w:rFonts w:ascii="Palatino Linotype" w:hAnsi="Palatino Linotype" w:cs="Tahoma"/>
          <w:i/>
          <w:sz w:val="20"/>
          <w:szCs w:val="20"/>
        </w:rPr>
        <w:t>.</w:t>
      </w:r>
    </w:p>
    <w:p w:rsidR="005E4CDA" w:rsidRPr="00D25E23" w:rsidRDefault="005E4CDA" w:rsidP="005E4CDA">
      <w:pPr>
        <w:pStyle w:val="af5"/>
        <w:numPr>
          <w:ilvl w:val="0"/>
          <w:numId w:val="35"/>
        </w:numPr>
        <w:spacing w:after="0" w:line="240" w:lineRule="auto"/>
        <w:jc w:val="both"/>
        <w:rPr>
          <w:rFonts w:ascii="Palatino Linotype" w:eastAsia="Times New Roman" w:hAnsi="Palatino Linotype" w:cs="BibliaLS"/>
          <w:bCs/>
          <w:lang w:eastAsia="el-GR"/>
        </w:rPr>
      </w:pPr>
      <w:r w:rsidRPr="00D25E23">
        <w:rPr>
          <w:rFonts w:ascii="Palatino Linotype" w:hAnsi="Palatino Linotype" w:cs="SBL Greek"/>
          <w:lang w:bidi="he-IL"/>
        </w:rPr>
        <w:t xml:space="preserve">Επί τη βάσει των ανωτέρω θεωρώ ότι και στον επίλογο η προ(σ)κληση αφορά στη φυλακή της επίσημης παραθήκης που δόθηκε κατά τη χειροτονία στο πλαίσιο των προφητειών  διά των οποίων ττο Άγ. Πνεύμα επιβεβαίωναν την κλήση του Τιμόθεου. Εντυπωσιακό είναι το γεγονός </w:t>
      </w:r>
      <w:r w:rsidRPr="00D25E23">
        <w:rPr>
          <w:rFonts w:ascii="Palatino Linotype" w:hAnsi="Palatino Linotype" w:cs="SBL Greek"/>
          <w:lang w:bidi="he-IL"/>
        </w:rPr>
        <w:lastRenderedPageBreak/>
        <w:t xml:space="preserve">ότι αναφορές στην χειροτονία πλαισιώνουν και τη Β’ Τιμ. Στην αρχή γίνεται λόγος για </w:t>
      </w:r>
      <w:r w:rsidRPr="00D25E23">
        <w:rPr>
          <w:rFonts w:ascii="Palatino Linotype" w:hAnsi="Palatino Linotype" w:cs="SBL Greek"/>
          <w:b/>
          <w:i/>
          <w:lang w:bidi="he-IL"/>
        </w:rPr>
        <w:t>παραθήκη του Π.</w:t>
      </w:r>
      <w:r w:rsidRPr="00D25E23">
        <w:rPr>
          <w:rFonts w:ascii="Palatino Linotype" w:hAnsi="Palatino Linotype" w:cs="SBL Greek"/>
          <w:lang w:bidi="he-IL"/>
        </w:rPr>
        <w:t xml:space="preserve"> την οποία καλείται να φυλάξει ο Θεός (!) </w:t>
      </w:r>
      <w:r w:rsidRPr="00D25E23">
        <w:rPr>
          <w:rFonts w:ascii="Palatino Linotype" w:hAnsi="Palatino Linotype" w:cs="SBL Greek"/>
          <w:b/>
          <w:i/>
          <w:lang w:bidi="he-IL"/>
        </w:rPr>
        <w:t>εἰς εκείνην τὴν ἡμέραν</w:t>
      </w:r>
      <w:r w:rsidRPr="00D25E23">
        <w:rPr>
          <w:rFonts w:ascii="Palatino Linotype" w:hAnsi="Palatino Linotype" w:cs="SBL Greek"/>
          <w:lang w:bidi="he-IL"/>
        </w:rPr>
        <w:t xml:space="preserve"> ενώ ταυτόχρονα ακολουθούν οι προτροπές: </w:t>
      </w:r>
      <w:r w:rsidRPr="00D25E23">
        <w:rPr>
          <w:rFonts w:ascii="Palatino Linotype" w:hAnsi="Palatino Linotype" w:cs="SBL Greek"/>
          <w:i/>
          <w:lang w:bidi="he-IL"/>
        </w:rPr>
        <w:t>Ὑποτύπωσιν ἔχε ὑγιαινόντων λόγων ὧν παρ᾽ ἐμοῦ ἤκουσας ἐν πίστει καὶ ἀγάπῃ τῇ ἐν Χριστῷ Ἰησοῦ·</w:t>
      </w:r>
      <w:r w:rsidRPr="00D25E23">
        <w:rPr>
          <w:rFonts w:ascii="Palatino Linotype" w:hAnsi="Palatino Linotype" w:cs="Arial"/>
          <w:i/>
          <w:szCs w:val="20"/>
          <w:vertAlign w:val="superscript"/>
          <w:lang w:bidi="he-IL"/>
        </w:rPr>
        <w:t xml:space="preserve">14 </w:t>
      </w:r>
      <w:r w:rsidRPr="00D25E23">
        <w:rPr>
          <w:rFonts w:ascii="Palatino Linotype" w:hAnsi="Palatino Linotype" w:cs="SBL Greek"/>
          <w:b/>
          <w:i/>
          <w:lang w:bidi="he-IL"/>
        </w:rPr>
        <w:t xml:space="preserve">τὴν καλὴν παραθήκην </w:t>
      </w:r>
      <w:r w:rsidRPr="00D25E23">
        <w:rPr>
          <w:rFonts w:ascii="Palatino Linotype" w:hAnsi="Palatino Linotype" w:cs="SBL Greek"/>
          <w:i/>
          <w:lang w:bidi="he-IL"/>
        </w:rPr>
        <w:t>φύλαξον διὰ Πνεύματος Ἁγίου τοῦ ἐνοικοῦντος ἐν ἡμῖν</w:t>
      </w:r>
      <w:r w:rsidRPr="00D25E23">
        <w:rPr>
          <w:rFonts w:ascii="SBL Greek" w:hAnsi="SBL Greek" w:cs="SBL Greek"/>
          <w:lang w:bidi="he-IL"/>
        </w:rPr>
        <w:t xml:space="preserve"> </w:t>
      </w:r>
      <w:r w:rsidRPr="00D25E23">
        <w:rPr>
          <w:rFonts w:ascii="Palatino Linotype" w:hAnsi="Palatino Linotype" w:cs="SBL Greek"/>
          <w:lang w:bidi="he-IL"/>
        </w:rPr>
        <w:t xml:space="preserve">(1, 13-14). Σημειωτέον ότι γίνεται αναφορά σε </w:t>
      </w:r>
      <w:r w:rsidRPr="00D25E23">
        <w:rPr>
          <w:rFonts w:ascii="Palatino Linotype" w:hAnsi="Palatino Linotype" w:cs="SBL Greek"/>
          <w:i/>
          <w:lang w:bidi="he-IL"/>
        </w:rPr>
        <w:t>υγιαίνοντες λόγους</w:t>
      </w:r>
      <w:r w:rsidRPr="00D25E23">
        <w:rPr>
          <w:rFonts w:ascii="Palatino Linotype" w:hAnsi="Palatino Linotype" w:cs="SBL Greek"/>
          <w:lang w:bidi="he-IL"/>
        </w:rPr>
        <w:t xml:space="preserve"> τους οποίους </w:t>
      </w:r>
      <w:r w:rsidRPr="00D25E23">
        <w:rPr>
          <w:rFonts w:ascii="Palatino Linotype" w:hAnsi="Palatino Linotype" w:cs="SBL Greek"/>
          <w:i/>
          <w:lang w:bidi="he-IL"/>
        </w:rPr>
        <w:t>άκουσε</w:t>
      </w:r>
      <w:r w:rsidRPr="00D25E23">
        <w:rPr>
          <w:rFonts w:ascii="Palatino Linotype" w:hAnsi="Palatino Linotype" w:cs="SBL Greek"/>
          <w:lang w:bidi="he-IL"/>
        </w:rPr>
        <w:t xml:space="preserve"> ο Τιμόθεος (προφανώς κατεξοχήν κατά την ημέρα της καθοσίωσής του). Αυτούς και οφείλει και ο ίδιος να παραθέσει σε πιστούς ανθρώπους, </w:t>
      </w:r>
      <w:r w:rsidRPr="00D25E23">
        <w:rPr>
          <w:rFonts w:ascii="Palatino Linotype" w:hAnsi="Palatino Linotype" w:cs="SBL Greek"/>
          <w:i/>
          <w:lang w:bidi="he-IL"/>
        </w:rPr>
        <w:t>οἵτινες ἱκανοὶ ἔσονται καὶ ἓτέρους διδάξαι</w:t>
      </w:r>
      <w:r w:rsidRPr="00D25E23">
        <w:rPr>
          <w:rFonts w:ascii="Palatino Linotype" w:hAnsi="Palatino Linotype" w:cs="SBL Greek"/>
          <w:lang w:bidi="he-IL"/>
        </w:rPr>
        <w:t xml:space="preserve">. Στον επίλογο της ίδιας επιστολής ο Π. σημειώνει: </w:t>
      </w:r>
      <w:r w:rsidRPr="00D25E23">
        <w:rPr>
          <w:rFonts w:ascii="Palatino Linotype" w:hAnsi="Palatino Linotype" w:cs="SBL Greek"/>
          <w:i/>
          <w:lang w:bidi="he-IL"/>
        </w:rPr>
        <w:t xml:space="preserve">τὸν καλὸν ἀγῶνα ἠγώνισμαι, τὸν δρόμον τετέλεκα, </w:t>
      </w:r>
      <w:r w:rsidRPr="00D25E23">
        <w:rPr>
          <w:rFonts w:ascii="Palatino Linotype" w:hAnsi="Palatino Linotype" w:cs="SBL Greek"/>
          <w:b/>
          <w:i/>
          <w:lang w:bidi="he-IL"/>
        </w:rPr>
        <w:t>τὴν πίστιν τετήρηκα</w:t>
      </w:r>
      <w:r w:rsidRPr="00D25E23">
        <w:rPr>
          <w:rFonts w:ascii="Palatino Linotype" w:hAnsi="Palatino Linotype" w:cs="SBL Greek"/>
          <w:i/>
          <w:lang w:bidi="he-IL"/>
        </w:rPr>
        <w:t>·</w:t>
      </w:r>
      <w:r w:rsidRPr="00D25E23">
        <w:rPr>
          <w:rFonts w:ascii="Palatino Linotype" w:hAnsi="Palatino Linotype" w:cs="Arial"/>
          <w:i/>
          <w:szCs w:val="20"/>
          <w:vertAlign w:val="superscript"/>
          <w:lang w:bidi="he-IL"/>
        </w:rPr>
        <w:t xml:space="preserve">8 </w:t>
      </w:r>
      <w:r w:rsidRPr="00D25E23">
        <w:rPr>
          <w:rFonts w:ascii="Palatino Linotype" w:hAnsi="Palatino Linotype" w:cs="SBL Greek"/>
          <w:i/>
          <w:lang w:bidi="he-IL"/>
        </w:rPr>
        <w:t xml:space="preserve">λοιπὸν ἀπόκειταί μοι ὁ τῆς δικαιοσύνης στέφανος, ὃν ἀποδώσει μοι ὁ Κύριος ἐν ἐκείνῃ τῇ ἡμέρᾳ </w:t>
      </w:r>
      <w:r w:rsidRPr="00D25E23">
        <w:rPr>
          <w:rFonts w:ascii="Palatino Linotype" w:hAnsi="Palatino Linotype" w:cs="SBL Greek"/>
          <w:lang w:bidi="he-IL"/>
        </w:rPr>
        <w:t>(και όχι στο νῦν),</w:t>
      </w:r>
      <w:r w:rsidRPr="00D25E23">
        <w:rPr>
          <w:rFonts w:ascii="Palatino Linotype" w:hAnsi="Palatino Linotype" w:cs="SBL Greek"/>
          <w:i/>
          <w:lang w:bidi="he-IL"/>
        </w:rPr>
        <w:t xml:space="preserve"> ὁ δίκαιος κριτής, οὐ μόνον δὲ ἐμοὶ ἀλλὰ καὶ πᾶσι </w:t>
      </w:r>
      <w:r w:rsidRPr="00D25E23">
        <w:rPr>
          <w:rFonts w:ascii="Palatino Linotype" w:hAnsi="Palatino Linotype" w:cs="SBL Greek"/>
          <w:b/>
          <w:i/>
          <w:lang w:bidi="he-IL"/>
        </w:rPr>
        <w:t>τοῖς ἠγαπηκόσι τὴν ἐπιφάνειαν αὐτοῦ</w:t>
      </w:r>
      <w:r w:rsidRPr="00D25E23">
        <w:rPr>
          <w:rFonts w:ascii="Palatino Linotype" w:hAnsi="Palatino Linotype" w:cs="SBL Greek"/>
          <w:i/>
          <w:lang w:bidi="he-IL"/>
        </w:rPr>
        <w:t xml:space="preserve"> </w:t>
      </w:r>
      <w:r w:rsidRPr="00D25E23">
        <w:rPr>
          <w:rFonts w:ascii="Palatino Linotype" w:hAnsi="Palatino Linotype" w:cs="SBL Greek"/>
          <w:lang w:bidi="he-IL"/>
        </w:rPr>
        <w:t>(4, 7β-8).</w:t>
      </w:r>
      <w:r w:rsidRPr="00D25E23">
        <w:rPr>
          <w:rFonts w:ascii="Palatino Linotype" w:hAnsi="Palatino Linotype" w:cs="SBL Greek"/>
          <w:i/>
          <w:lang w:bidi="he-IL"/>
        </w:rPr>
        <w:t xml:space="preserve"> </w:t>
      </w:r>
      <w:r w:rsidRPr="00D25E23">
        <w:rPr>
          <w:rFonts w:ascii="Palatino Linotype" w:hAnsi="Palatino Linotype" w:cs="SBL Greek"/>
          <w:lang w:bidi="he-IL"/>
        </w:rPr>
        <w:t xml:space="preserve">Προφανώς εν προκειμένω </w:t>
      </w:r>
      <w:r w:rsidRPr="00D25E23">
        <w:rPr>
          <w:rFonts w:ascii="Palatino Linotype" w:hAnsi="Palatino Linotype" w:cs="SBL Greek"/>
          <w:i/>
          <w:lang w:bidi="he-IL"/>
        </w:rPr>
        <w:t>η τήρηση της πίστεως</w:t>
      </w:r>
      <w:r w:rsidRPr="00D25E23">
        <w:rPr>
          <w:rFonts w:ascii="Palatino Linotype" w:hAnsi="Palatino Linotype" w:cs="SBL Greek"/>
          <w:lang w:bidi="he-IL"/>
        </w:rPr>
        <w:t xml:space="preserve"> είναι σύνταγμα ισοδύναμο με την </w:t>
      </w:r>
      <w:r w:rsidRPr="00D25E23">
        <w:rPr>
          <w:rFonts w:ascii="Palatino Linotype" w:hAnsi="Palatino Linotype" w:cs="SBL Greek"/>
          <w:i/>
          <w:lang w:bidi="he-IL"/>
        </w:rPr>
        <w:t>τήρηση της εντολής</w:t>
      </w:r>
      <w:r w:rsidRPr="00D25E23">
        <w:rPr>
          <w:rFonts w:ascii="Palatino Linotype" w:hAnsi="Palatino Linotype" w:cs="SBL Greek"/>
          <w:lang w:bidi="he-IL"/>
        </w:rPr>
        <w:t xml:space="preserve"> και τη </w:t>
      </w:r>
      <w:r w:rsidRPr="00D25E23">
        <w:rPr>
          <w:rFonts w:ascii="Palatino Linotype" w:hAnsi="Palatino Linotype" w:cs="SBL Greek"/>
          <w:i/>
          <w:lang w:bidi="he-IL"/>
        </w:rPr>
        <w:t>φυλακή της παραθήκης</w:t>
      </w:r>
      <w:r w:rsidRPr="00D25E23">
        <w:rPr>
          <w:rFonts w:ascii="Palatino Linotype" w:hAnsi="Palatino Linotype" w:cs="SBL Greek"/>
          <w:lang w:bidi="he-IL"/>
        </w:rPr>
        <w:t xml:space="preserve"> η οποία παραθήκη δεν είναι δυνατόν να ταυτίζεται με </w:t>
      </w:r>
      <w:r w:rsidRPr="00D25E23">
        <w:rPr>
          <w:rFonts w:ascii="Palatino Linotype" w:hAnsi="Palatino Linotype" w:cs="SBL Greek"/>
          <w:i/>
          <w:lang w:bidi="he-IL"/>
        </w:rPr>
        <w:t>το ευαγγέλιο</w:t>
      </w:r>
      <w:r w:rsidRPr="00D25E23">
        <w:rPr>
          <w:rFonts w:ascii="Palatino Linotype" w:hAnsi="Palatino Linotype" w:cs="SBL Greek"/>
          <w:lang w:bidi="he-IL"/>
        </w:rPr>
        <w:t xml:space="preserve"> ή </w:t>
      </w:r>
      <w:r w:rsidRPr="00D25E23">
        <w:rPr>
          <w:rFonts w:ascii="Palatino Linotype" w:hAnsi="Palatino Linotype" w:cs="SBL Greek"/>
          <w:i/>
          <w:lang w:bidi="he-IL"/>
        </w:rPr>
        <w:t>την επιστολή</w:t>
      </w:r>
      <w:r w:rsidRPr="00D25E23">
        <w:rPr>
          <w:rFonts w:ascii="Palatino Linotype" w:hAnsi="Palatino Linotype" w:cs="SBL Greek"/>
          <w:lang w:bidi="he-IL"/>
        </w:rPr>
        <w:t xml:space="preserve"> του Π. </w:t>
      </w:r>
      <w:r w:rsidRPr="00D25E23">
        <w:rPr>
          <w:rFonts w:ascii="Palatino Linotype" w:hAnsi="Palatino Linotype" w:cs="SBL Greek"/>
          <w:i/>
          <w:lang w:bidi="he-IL"/>
        </w:rPr>
        <w:t xml:space="preserve">Πίστις </w:t>
      </w:r>
      <w:r w:rsidRPr="00D25E23">
        <w:rPr>
          <w:rFonts w:ascii="Palatino Linotype" w:hAnsi="Palatino Linotype" w:cs="SBL Greek"/>
          <w:lang w:bidi="he-IL"/>
        </w:rPr>
        <w:t xml:space="preserve">εν προκειμένω είναι αυτό που εμπιστεύτηκε ο Κύριος στον Π. και φυσικά συνδέεται αρχικά με την ορθοτόμηση του λόγου της αλήθειας. Έτσι μάλλον δεν πρόκειται για θησαυρό που έχει εμπιστευτεί ο Π. στον Κύριο αλλά για την επιταγή του ίδιου του Θεού να γίνει κήρυκας των εθνών της οποίας η διατήρηση εξαρτάται καταρχήν από τη Χάρη και δευτερευόντως από τον αγώνα του αποστόλου. Γι’ αυτό και με τη σειρά του ο Τιμόθεος καλείται να φυλάξει ο ίδιος </w:t>
      </w:r>
      <w:r w:rsidRPr="00D25E23">
        <w:rPr>
          <w:rFonts w:ascii="Palatino Linotype" w:hAnsi="Palatino Linotype" w:cs="SBL Greek"/>
          <w:b/>
          <w:i/>
          <w:lang w:bidi="he-IL"/>
        </w:rPr>
        <w:t>την παραθήκη</w:t>
      </w:r>
      <w:r w:rsidRPr="00D25E23">
        <w:rPr>
          <w:rFonts w:ascii="Palatino Linotype" w:hAnsi="Palatino Linotype" w:cs="SBL Greek"/>
          <w:lang w:bidi="he-IL"/>
        </w:rPr>
        <w:t xml:space="preserve"> μέσω, όμως, του Αγ. Πνεύματος το οποίο ουσιαστικά ταυτίζεται με το πυρ του χαρίσματος το οποίο βρίσκεται μέσα του διά της επιθέσεως των χειρών του Π.. Στον Ερμά (</w:t>
      </w:r>
      <w:r w:rsidRPr="00D25E23">
        <w:rPr>
          <w:rFonts w:ascii="Palatino Linotype" w:hAnsi="Palatino Linotype" w:cs="SBL Greek"/>
          <w:i/>
          <w:lang w:bidi="he-IL"/>
        </w:rPr>
        <w:t xml:space="preserve">Εντολή </w:t>
      </w:r>
      <w:r w:rsidRPr="00D25E23">
        <w:rPr>
          <w:rFonts w:ascii="Palatino Linotype" w:hAnsi="Palatino Linotype" w:cs="SBL Greek"/>
          <w:lang w:bidi="he-IL"/>
        </w:rPr>
        <w:t>3.2</w:t>
      </w:r>
      <w:r w:rsidRPr="00D25E23">
        <w:rPr>
          <w:rFonts w:ascii="Palatino Linotype" w:hAnsi="Palatino Linotype" w:cs="SBL Greek"/>
          <w:vertAlign w:val="superscript"/>
          <w:lang w:bidi="he-IL"/>
        </w:rPr>
        <w:t>.</w:t>
      </w:r>
      <w:r w:rsidRPr="00D25E23">
        <w:rPr>
          <w:rFonts w:ascii="Palatino Linotype" w:hAnsi="Palatino Linotype" w:cs="SBL Greek"/>
          <w:lang w:bidi="he-IL"/>
        </w:rPr>
        <w:t>)</w:t>
      </w:r>
      <w:r w:rsidRPr="00D25E23">
        <w:rPr>
          <w:rStyle w:val="a5"/>
          <w:rFonts w:ascii="Palatino Linotype" w:hAnsi="Palatino Linotype" w:cs="SBL Greek"/>
          <w:lang w:bidi="he-IL"/>
        </w:rPr>
        <w:footnoteReference w:id="173"/>
      </w:r>
      <w:r w:rsidRPr="00D25E23">
        <w:rPr>
          <w:rFonts w:ascii="Palatino Linotype" w:hAnsi="Palatino Linotype" w:cs="SBL Greek"/>
          <w:lang w:bidi="he-IL"/>
        </w:rPr>
        <w:t xml:space="preserve"> ταυτίζονται παρακαταθήκη και Άγ. Πνεύμα (πρβλ. Ευχή Βαπτίσματος 401: </w:t>
      </w:r>
      <w:r w:rsidRPr="00D25E23">
        <w:rPr>
          <w:rFonts w:ascii="Palatino Linotype" w:hAnsi="Palatino Linotype" w:cs="SBL Greek"/>
          <w:i/>
          <w:lang w:bidi="he-IL"/>
        </w:rPr>
        <w:t xml:space="preserve">δωρεὰν τοῦ Ἁγίου Πνεύματος καὶ αὐξήσαντες τὴν παρακαταθήκην </w:t>
      </w:r>
      <w:r w:rsidRPr="00D25E23">
        <w:rPr>
          <w:rFonts w:ascii="Palatino Linotype" w:hAnsi="Palatino Linotype" w:cs="SBL Greek"/>
          <w:lang w:bidi="he-IL"/>
        </w:rPr>
        <w:t>[= χαρίσματα]).</w:t>
      </w:r>
    </w:p>
    <w:p w:rsidR="005E4CDA" w:rsidRPr="00D25E23" w:rsidRDefault="005E4CDA" w:rsidP="005E4CDA">
      <w:pPr>
        <w:spacing w:after="0" w:line="240" w:lineRule="auto"/>
        <w:jc w:val="both"/>
        <w:rPr>
          <w:rFonts w:ascii="Palatino Linotype" w:eastAsia="Times New Roman" w:hAnsi="Palatino Linotype" w:cs="BibliaLS"/>
          <w:bCs/>
          <w:lang w:eastAsia="el-GR"/>
        </w:rPr>
      </w:pPr>
    </w:p>
    <w:p w:rsidR="005E4CDA" w:rsidRPr="00D25E23" w:rsidRDefault="005E4CDA" w:rsidP="005E4CDA">
      <w:pPr>
        <w:spacing w:after="0" w:line="240" w:lineRule="auto"/>
        <w:jc w:val="both"/>
        <w:rPr>
          <w:rFonts w:ascii="Palatino Linotype" w:hAnsi="Palatino Linotype" w:cs="SBL Greek"/>
          <w:lang w:bidi="he-IL"/>
        </w:rPr>
      </w:pPr>
      <w:r w:rsidRPr="00D25E23">
        <w:rPr>
          <w:rFonts w:ascii="Palatino Linotype" w:hAnsi="Palatino Linotype" w:cs="SBL Greek"/>
          <w:lang w:bidi="he-IL"/>
        </w:rPr>
        <w:t>Εν προκειμένω ο απόστολος ομιλεί ως πατέρας που διαθέτει τέκνα στα οποία και εμ</w:t>
      </w:r>
      <w:r w:rsidRPr="00D25E23">
        <w:rPr>
          <w:rFonts w:ascii="Palatino Linotype" w:hAnsi="Palatino Linotype" w:cs="SBL Greek"/>
          <w:i/>
          <w:lang w:bidi="he-IL"/>
        </w:rPr>
        <w:t>πιστεύεται</w:t>
      </w:r>
      <w:r w:rsidRPr="00D25E23">
        <w:rPr>
          <w:rFonts w:ascii="Palatino Linotype" w:hAnsi="Palatino Linotype" w:cs="SBL Greek"/>
          <w:lang w:bidi="he-IL"/>
        </w:rPr>
        <w:t xml:space="preserve"> προς φύλαξη παρακαταθήκη. Η λ. </w:t>
      </w:r>
      <w:r w:rsidRPr="00D25E23">
        <w:rPr>
          <w:rFonts w:ascii="Palatino Linotype" w:hAnsi="Palatino Linotype" w:cs="SBL Greek"/>
          <w:i/>
          <w:lang w:bidi="he-IL"/>
        </w:rPr>
        <w:t xml:space="preserve">παραγγελία </w:t>
      </w:r>
      <w:r w:rsidRPr="00D25E23">
        <w:rPr>
          <w:rFonts w:ascii="Palatino Linotype" w:hAnsi="Palatino Linotype" w:cs="SBL Greek"/>
          <w:lang w:bidi="he-IL"/>
        </w:rPr>
        <w:t xml:space="preserve">όπως και το </w:t>
      </w:r>
      <w:r w:rsidRPr="00D25E23">
        <w:rPr>
          <w:rFonts w:ascii="Palatino Linotype" w:hAnsi="Palatino Linotype" w:cs="SBL Greek"/>
          <w:i/>
          <w:lang w:bidi="he-IL"/>
        </w:rPr>
        <w:t>παράγγελμα</w:t>
      </w:r>
      <w:r w:rsidRPr="00D25E23">
        <w:rPr>
          <w:rFonts w:ascii="Palatino Linotype" w:hAnsi="Palatino Linotype" w:cs="SBL Greek"/>
          <w:lang w:bidi="he-IL"/>
        </w:rPr>
        <w:t xml:space="preserve"> συνδέονταν κατεξοχήν με τη μάχη</w:t>
      </w:r>
      <w:r w:rsidRPr="00D25E23">
        <w:rPr>
          <w:rStyle w:val="a5"/>
          <w:rFonts w:ascii="Palatino Linotype" w:hAnsi="Palatino Linotype" w:cs="SBL Greek"/>
          <w:lang w:bidi="he-IL"/>
        </w:rPr>
        <w:footnoteReference w:id="174"/>
      </w:r>
      <w:r w:rsidRPr="00D25E23">
        <w:rPr>
          <w:rFonts w:ascii="Palatino Linotype" w:hAnsi="Palatino Linotype" w:cs="SBL Greek"/>
          <w:lang w:bidi="he-IL"/>
        </w:rPr>
        <w:t>. Ήταν άλλωστε σύνηθες ο πατέρας να εξωθεί το τέκνο του σε ηρωικό αγώνα αλλά και σε ευσέβεια και σωφροσύνη, όπως ακριβώς συμβαίνει με τις παραινέσεις που έπονται. Οι προφητείες, όπως ήδη λέχθηκε, μάλλον αφορούν σε διδαχές που δόθηκαν κατά το παρελθόν και μάλιστα εξ αφορμής μάλλον της χειροτονίας του και όχι της περιτομής του όπως ισχυρίζεται ο Θεοφύλακτος Βουλγαρίας</w:t>
      </w:r>
      <w:r w:rsidRPr="00D25E23">
        <w:rPr>
          <w:rStyle w:val="a5"/>
          <w:rFonts w:ascii="Palatino Linotype" w:hAnsi="Palatino Linotype" w:cs="SBL Greek"/>
          <w:lang w:bidi="he-IL"/>
        </w:rPr>
        <w:footnoteReference w:id="175"/>
      </w:r>
      <w:r w:rsidRPr="00D25E23">
        <w:rPr>
          <w:rFonts w:ascii="Palatino Linotype" w:hAnsi="Palatino Linotype" w:cs="SBL Greek"/>
          <w:lang w:bidi="he-IL"/>
        </w:rPr>
        <w:t xml:space="preserve"> αν και τα δύο γεγονότα ίσως πραγματοποιήθηκαν μαζί.  </w:t>
      </w:r>
    </w:p>
    <w:p w:rsidR="005E4CDA" w:rsidRPr="00D25E23" w:rsidRDefault="005E4CDA" w:rsidP="005E4CDA">
      <w:pPr>
        <w:spacing w:after="0" w:line="240" w:lineRule="auto"/>
        <w:jc w:val="both"/>
        <w:rPr>
          <w:rFonts w:ascii="Palatino Linotype" w:hAnsi="Palatino Linotype" w:cs="SBL Greek"/>
          <w:lang w:bidi="he-IL"/>
        </w:rPr>
      </w:pPr>
    </w:p>
    <w:p w:rsidR="005E4CDA" w:rsidRPr="00D25E23" w:rsidRDefault="005E4CDA" w:rsidP="005E4CDA">
      <w:pPr>
        <w:spacing w:after="0" w:line="240" w:lineRule="auto"/>
        <w:jc w:val="both"/>
        <w:rPr>
          <w:rFonts w:ascii="Palatino Linotype" w:hAnsi="Palatino Linotype" w:cs="SBL Greek"/>
          <w:lang w:bidi="he-IL"/>
        </w:rPr>
      </w:pPr>
      <w:r w:rsidRPr="00D25E23">
        <w:rPr>
          <w:rFonts w:ascii="Palatino Linotype" w:hAnsi="Palatino Linotype" w:cs="SBL Greek"/>
          <w:lang w:bidi="he-IL"/>
        </w:rPr>
        <w:t xml:space="preserve">Το ρήμα </w:t>
      </w:r>
      <w:r w:rsidRPr="00D25E23">
        <w:rPr>
          <w:rFonts w:ascii="Palatino Linotype" w:hAnsi="Palatino Linotype" w:cs="SBL Greek"/>
          <w:b/>
          <w:i/>
          <w:lang w:bidi="he-IL"/>
        </w:rPr>
        <w:t xml:space="preserve">προάγειν </w:t>
      </w:r>
      <w:r w:rsidRPr="00D25E23">
        <w:rPr>
          <w:rFonts w:ascii="Palatino Linotype" w:hAnsi="Palatino Linotype" w:cs="SBL Greek"/>
          <w:lang w:bidi="he-IL"/>
        </w:rPr>
        <w:t xml:space="preserve">μπορεί να ερμηνευθεί ως έχον χρονική αμετάβατο έννοια: (α) </w:t>
      </w:r>
      <w:r w:rsidRPr="00D25E23">
        <w:rPr>
          <w:rFonts w:ascii="Palatino Linotype" w:hAnsi="Palatino Linotype" w:cs="SBL Greek"/>
          <w:i/>
          <w:lang w:bidi="he-IL"/>
        </w:rPr>
        <w:t>κατά τις εις σε αφορώσας προφητείας, οι οποίες προηγήθηκαν της γνωριμίας μου μαζί σου ή της ανάθεσης του επισκοπικού αξιώματος</w:t>
      </w:r>
      <w:r w:rsidRPr="00D25E23">
        <w:rPr>
          <w:rFonts w:ascii="Palatino Linotype" w:hAnsi="Palatino Linotype" w:cs="SBL Greek"/>
          <w:lang w:bidi="he-IL"/>
        </w:rPr>
        <w:t xml:space="preserve"> β) </w:t>
      </w:r>
      <w:r w:rsidRPr="00D25E23">
        <w:rPr>
          <w:rFonts w:ascii="Palatino Linotype" w:hAnsi="Palatino Linotype" w:cs="SBL Greek"/>
          <w:i/>
          <w:lang w:bidi="he-IL"/>
        </w:rPr>
        <w:t>κατά τις προφητείες οι οποίες οδηγούν σε σένα, οι οποίες έχουν εσένα ως αντικειμενικό σκοπό</w:t>
      </w:r>
      <w:r w:rsidRPr="00D25E23">
        <w:rPr>
          <w:rFonts w:ascii="Palatino Linotype" w:hAnsi="Palatino Linotype" w:cs="SBL Greek"/>
          <w:lang w:bidi="he-IL"/>
        </w:rPr>
        <w:t xml:space="preserve"> (πρβλ. Πρ. 16, 30. 25, 26)</w:t>
      </w:r>
      <w:r w:rsidRPr="00D25E23">
        <w:rPr>
          <w:rStyle w:val="a5"/>
          <w:rFonts w:ascii="Palatino Linotype" w:hAnsi="Palatino Linotype" w:cs="SBL Greek"/>
          <w:lang w:bidi="he-IL"/>
        </w:rPr>
        <w:footnoteReference w:id="176"/>
      </w:r>
      <w:r w:rsidRPr="00D25E23">
        <w:rPr>
          <w:rFonts w:ascii="Palatino Linotype" w:hAnsi="Palatino Linotype" w:cs="SBL Greek"/>
          <w:lang w:bidi="he-IL"/>
        </w:rPr>
        <w:t xml:space="preserve">. Κατά τον Φιλιππίδη αυτή η φράση συνάπτεται προς την έκφραση </w:t>
      </w:r>
      <w:r w:rsidRPr="00D25E23">
        <w:rPr>
          <w:rFonts w:ascii="Palatino Linotype" w:hAnsi="Palatino Linotype" w:cs="SBL Greek"/>
          <w:i/>
          <w:lang w:bidi="he-IL"/>
        </w:rPr>
        <w:t>παρατίθεμαί σοι</w:t>
      </w:r>
      <w:r w:rsidRPr="00D25E23">
        <w:rPr>
          <w:rFonts w:ascii="Palatino Linotype" w:hAnsi="Palatino Linotype" w:cs="SBL Greek"/>
          <w:lang w:bidi="he-IL"/>
        </w:rPr>
        <w:t xml:space="preserve"> και εμφαίνει την αιτία αυτής-το κίνητρο το οποίο ώθησε τον απ. Παύλο στο να εμπιστευθεί τον Τιμόθεο τέτοια πολύτιμη παρακαταθήκη. </w:t>
      </w:r>
      <w:r w:rsidRPr="00D25E23">
        <w:rPr>
          <w:rFonts w:ascii="Palatino Linotype" w:hAnsi="Palatino Linotype" w:cs="SBL Greek"/>
          <w:i/>
          <w:lang w:bidi="he-IL"/>
        </w:rPr>
        <w:t>Εάν δεν είχε λάβει ο Τιμόθεος το θεοπρόβλητο αξίωμα του επισκόπου δεν θα ήταν δυνατόν να εμπιστευθεί σε αυτόν ο Π. την παραγγελία για ένα τόσο σοβαρό έργο</w:t>
      </w:r>
      <w:r w:rsidRPr="00D25E23">
        <w:rPr>
          <w:rFonts w:ascii="Palatino Linotype" w:hAnsi="Palatino Linotype" w:cs="SBL Greek"/>
          <w:lang w:bidi="he-IL"/>
        </w:rPr>
        <w:t xml:space="preserve">. Θεωρώ ότι γίνεται λόγος για τις προφητείες που προηγήθηκαν της χειροτονίας. </w:t>
      </w:r>
      <w:r w:rsidRPr="00D25E23">
        <w:rPr>
          <w:rFonts w:ascii="Palatino Linotype" w:eastAsia="Times New Roman" w:hAnsi="Palatino Linotype" w:cs="BibliaLS"/>
          <w:bCs/>
          <w:lang w:eastAsia="el-GR"/>
        </w:rPr>
        <w:t xml:space="preserve">Η παρουσία και ο χρησμοδοτικός ρόλος προφητών κατά την έναρξη μιας αποστολής εμφαίνεται στο </w:t>
      </w:r>
      <w:r w:rsidRPr="00D25E23">
        <w:rPr>
          <w:rFonts w:ascii="Palatino Linotype" w:hAnsi="Palatino Linotype" w:cs="SBL Greek"/>
          <w:lang w:bidi="he-IL"/>
        </w:rPr>
        <w:t>Πρ. 13, 1-4:</w:t>
      </w:r>
      <w:r w:rsidRPr="00D25E23">
        <w:rPr>
          <w:rFonts w:ascii="Palatino Linotype" w:hAnsi="Palatino Linotype" w:cs="SBL Greek"/>
          <w:i/>
          <w:lang w:bidi="he-IL"/>
        </w:rPr>
        <w:t xml:space="preserve"> Ἦσαν δὲ ἐν Ἀντιοχείᾳ κατὰ τὴν οὖσαν ἐκκλησίαν προφῆται καὶ διδάσκαλοι ὅ τε Βαρναβᾶς καὶ Συμεὼν ὁ καλούμενος Νίγερ καὶ Λούκιος ὁ Κυρηναῖος, Μαναήν τε Ἡρῴδου τοῦ τετραάρχου σύντροφος καὶ Σαῦλος. </w:t>
      </w:r>
      <w:r w:rsidRPr="00D25E23">
        <w:rPr>
          <w:rFonts w:ascii="Palatino Linotype" w:hAnsi="Palatino Linotype" w:cs="Arial"/>
          <w:i/>
          <w:vertAlign w:val="superscript"/>
          <w:lang w:bidi="he-IL"/>
        </w:rPr>
        <w:t>2</w:t>
      </w:r>
      <w:r w:rsidRPr="00D25E23">
        <w:rPr>
          <w:rFonts w:ascii="Palatino Linotype" w:hAnsi="Palatino Linotype" w:cs="SBL Greek"/>
          <w:i/>
          <w:lang w:bidi="he-IL"/>
        </w:rPr>
        <w:t>Λειτουργούντων δὲ αὐτῶν τῷ Κυρίῳ καὶ νηστευόντων εἶπεν τὸ Πνεῦμα τὸ ἅγιον· «</w:t>
      </w:r>
      <w:r w:rsidRPr="00D25E23">
        <w:rPr>
          <w:rFonts w:ascii="Palatino Linotype" w:hAnsi="Palatino Linotype" w:cs="SBL Greek"/>
          <w:b/>
          <w:i/>
          <w:lang w:bidi="he-IL"/>
        </w:rPr>
        <w:t>ἀφορίσατε δή μοι τὸν Βαρναβᾶν καὶ Σαῦλον εἰς τὸ ἔργον ὃ προσκέκλημαι αὐτούς»</w:t>
      </w:r>
      <w:r w:rsidRPr="00D25E23">
        <w:rPr>
          <w:rFonts w:ascii="Palatino Linotype" w:hAnsi="Palatino Linotype" w:cs="SBL Greek"/>
          <w:i/>
          <w:lang w:bidi="he-IL"/>
        </w:rPr>
        <w:t xml:space="preserve">. </w:t>
      </w:r>
      <w:r w:rsidRPr="00D25E23">
        <w:rPr>
          <w:rFonts w:ascii="Palatino Linotype" w:hAnsi="Palatino Linotype" w:cs="Arial"/>
          <w:i/>
          <w:vertAlign w:val="superscript"/>
          <w:lang w:bidi="he-IL"/>
        </w:rPr>
        <w:lastRenderedPageBreak/>
        <w:t>3</w:t>
      </w:r>
      <w:r w:rsidRPr="00D25E23">
        <w:rPr>
          <w:rFonts w:ascii="Palatino Linotype" w:hAnsi="Palatino Linotype" w:cs="SBL Greek"/>
          <w:i/>
          <w:lang w:bidi="he-IL"/>
        </w:rPr>
        <w:t xml:space="preserve">τότε νηστεύσαντες καὶ προσευξάμενοι </w:t>
      </w:r>
      <w:r w:rsidRPr="00D25E23">
        <w:rPr>
          <w:rFonts w:ascii="Palatino Linotype" w:hAnsi="Palatino Linotype" w:cs="SBL Greek"/>
          <w:b/>
          <w:i/>
          <w:lang w:bidi="he-IL"/>
        </w:rPr>
        <w:t>καὶ ἐπιθέντες τὰς χεῖρας αὐτοῖς ἀπέλυσαν</w:t>
      </w:r>
      <w:r w:rsidRPr="00D25E23">
        <w:rPr>
          <w:rFonts w:ascii="Palatino Linotype" w:hAnsi="Palatino Linotype" w:cs="SBL Greek"/>
          <w:i/>
          <w:lang w:bidi="he-IL"/>
        </w:rPr>
        <w:t xml:space="preserve">. </w:t>
      </w:r>
      <w:r w:rsidRPr="00D25E23">
        <w:rPr>
          <w:rFonts w:ascii="Palatino Linotype" w:hAnsi="Palatino Linotype" w:cs="Arial"/>
          <w:i/>
          <w:vertAlign w:val="superscript"/>
          <w:lang w:bidi="he-IL"/>
        </w:rPr>
        <w:t>4</w:t>
      </w:r>
      <w:r w:rsidRPr="00D25E23">
        <w:rPr>
          <w:rFonts w:ascii="Palatino Linotype" w:hAnsi="Palatino Linotype" w:cs="SBL Greek"/>
          <w:i/>
          <w:lang w:bidi="he-IL"/>
        </w:rPr>
        <w:t xml:space="preserve">Αὐτοὶ μὲν οὖν ἐκπεμφθέντες ὑπὸ τοῦ Ἁγίου Πνεύματος κατῆλθον </w:t>
      </w:r>
      <w:r w:rsidRPr="00D25E23">
        <w:rPr>
          <w:rFonts w:ascii="Palatino Linotype" w:hAnsi="Palatino Linotype" w:cs="SBL Greek"/>
          <w:lang w:bidi="he-IL"/>
        </w:rPr>
        <w:t xml:space="preserve">(πρβλ. Α’ Θεσ. 5, 15-22). Ο Ιγνάτιος επίσης μαρτυρεί το πώς παρενέβαινε το Πνεύμα μέσω του προφήτη στην πολυσυλλεκτική πρωτοχριστιανική σύναξη: </w:t>
      </w:r>
      <w:r w:rsidRPr="00D25E23">
        <w:rPr>
          <w:rFonts w:ascii="Palatino Linotype" w:hAnsi="Palatino Linotype" w:cs="SBL Greek"/>
          <w:i/>
          <w:lang w:bidi="he-IL"/>
        </w:rPr>
        <w:t>Εἰ γὰρ καὶ κατὰ σάρκα μέ τινες ἠθέλησαν πλανῆσαι ἀλλὰ τὸ Πνεῦμα οὐ πλανᾶται</w:t>
      </w:r>
      <w:r w:rsidRPr="00D25E23">
        <w:rPr>
          <w:rFonts w:ascii="Palatino Linotype" w:hAnsi="Palatino Linotype" w:cs="SBL Greek"/>
          <w:i/>
          <w:vertAlign w:val="superscript"/>
          <w:lang w:bidi="he-IL"/>
        </w:rPr>
        <w:t>.</w:t>
      </w:r>
      <w:r w:rsidRPr="00D25E23">
        <w:rPr>
          <w:rFonts w:ascii="Palatino Linotype" w:hAnsi="Palatino Linotype" w:cs="SBL Greek"/>
          <w:i/>
          <w:lang w:bidi="he-IL"/>
        </w:rPr>
        <w:t xml:space="preserve"> ἀπὸ </w:t>
      </w:r>
      <w:r w:rsidRPr="00D25E23">
        <w:rPr>
          <w:rFonts w:ascii="Palatino Linotype" w:hAnsi="Palatino Linotype" w:cs="SBL Greek"/>
          <w:i/>
          <w:caps/>
          <w:lang w:bidi="he-IL"/>
        </w:rPr>
        <w:t>θ</w:t>
      </w:r>
      <w:r w:rsidRPr="00D25E23">
        <w:rPr>
          <w:rFonts w:ascii="Palatino Linotype" w:hAnsi="Palatino Linotype" w:cs="SBL Greek"/>
          <w:i/>
          <w:lang w:bidi="he-IL"/>
        </w:rPr>
        <w:t>εοῦ, ὄν οἶδεν γάρ πόθεν ἔρχεται καὶ ποῦ ὑπάγει καὶ τὰ κρυπτὰ ἐλέγχει</w:t>
      </w:r>
      <w:r w:rsidRPr="00D25E23">
        <w:rPr>
          <w:rFonts w:ascii="Palatino Linotype" w:hAnsi="Palatino Linotype" w:cs="SBL Greek"/>
          <w:lang w:bidi="he-IL"/>
        </w:rPr>
        <w:t xml:space="preserve"> (Α’Κορ. 14, 24-25),</w:t>
      </w:r>
      <w:r w:rsidRPr="00D25E23">
        <w:rPr>
          <w:rFonts w:ascii="Palatino Linotype" w:hAnsi="Palatino Linotype" w:cs="SBL Greek"/>
          <w:i/>
          <w:lang w:bidi="he-IL"/>
        </w:rPr>
        <w:t xml:space="preserve"> </w:t>
      </w:r>
      <w:r w:rsidRPr="00D25E23">
        <w:rPr>
          <w:rFonts w:ascii="Palatino Linotype" w:hAnsi="Palatino Linotype" w:cs="SBL Greek"/>
          <w:b/>
          <w:i/>
          <w:lang w:bidi="he-IL"/>
        </w:rPr>
        <w:t xml:space="preserve">ἐκραύγασα, μεταξὺ ὤν ἐλάλουν, μεγάλῃ φωνῇ, </w:t>
      </w:r>
      <w:r w:rsidRPr="00D25E23">
        <w:rPr>
          <w:rFonts w:ascii="Palatino Linotype" w:hAnsi="Palatino Linotype" w:cs="SBL Greek"/>
          <w:b/>
          <w:i/>
          <w:caps/>
          <w:lang w:bidi="he-IL"/>
        </w:rPr>
        <w:t>θ</w:t>
      </w:r>
      <w:r w:rsidRPr="00D25E23">
        <w:rPr>
          <w:rFonts w:ascii="Palatino Linotype" w:hAnsi="Palatino Linotype" w:cs="SBL Greek"/>
          <w:b/>
          <w:i/>
          <w:lang w:bidi="he-IL"/>
        </w:rPr>
        <w:t>εοῦ</w:t>
      </w:r>
      <w:r w:rsidRPr="00D25E23">
        <w:rPr>
          <w:rFonts w:ascii="Palatino Linotype" w:hAnsi="Palatino Linotype" w:cs="SBL Greek"/>
          <w:i/>
          <w:lang w:bidi="he-IL"/>
        </w:rPr>
        <w:t xml:space="preserve"> φωνῇ </w:t>
      </w:r>
      <w:r w:rsidRPr="00D25E23">
        <w:rPr>
          <w:rFonts w:ascii="Palatino Linotype" w:hAnsi="Palatino Linotype" w:cs="SBL Greek"/>
          <w:b/>
          <w:i/>
          <w:lang w:bidi="he-IL"/>
        </w:rPr>
        <w:t>«Τῷ ἐπισκόπῳ προσέχετε καὶ τῷ πρεσβυτερίῳ καὶ διακόνοις»</w:t>
      </w:r>
      <w:r w:rsidRPr="00D25E23">
        <w:rPr>
          <w:rFonts w:ascii="Palatino Linotype" w:hAnsi="Palatino Linotype" w:cs="SBL Greek"/>
          <w:i/>
          <w:lang w:bidi="he-IL"/>
        </w:rPr>
        <w:t xml:space="preserve"> οἱ δὲ ὑποπτεύσαντές με ὡς προειδότα τὸν μερισμόν τινων λέγειν ταῦτα, μάρτυς δέ μοι ἐν ᾧ δέδεμαι ὅτι ἀπὸ σαρκὸς ἀνθρωπίνης οὐκ ἔγνων τὸ δὲ </w:t>
      </w:r>
      <w:r w:rsidRPr="00D25E23">
        <w:rPr>
          <w:rFonts w:ascii="Palatino Linotype" w:hAnsi="Palatino Linotype" w:cs="SBL Greek"/>
          <w:i/>
          <w:caps/>
          <w:lang w:bidi="he-IL"/>
        </w:rPr>
        <w:t>π</w:t>
      </w:r>
      <w:r w:rsidRPr="00D25E23">
        <w:rPr>
          <w:rFonts w:ascii="Palatino Linotype" w:hAnsi="Palatino Linotype" w:cs="SBL Greek"/>
          <w:i/>
          <w:lang w:bidi="he-IL"/>
        </w:rPr>
        <w:t>νεῦμα ἐκήρυσσεν λέγον τάδε «</w:t>
      </w:r>
      <w:r w:rsidRPr="00D25E23">
        <w:rPr>
          <w:rFonts w:ascii="Palatino Linotype" w:hAnsi="Palatino Linotype" w:cs="SBL Greek"/>
          <w:b/>
          <w:i/>
          <w:lang w:bidi="he-IL"/>
        </w:rPr>
        <w:t>Χωρὶς τοῦ ἐπισκόπου μηδὲν ποιεῖτε</w:t>
      </w:r>
      <w:r w:rsidRPr="00D25E23">
        <w:rPr>
          <w:rFonts w:ascii="Palatino Linotype" w:hAnsi="Palatino Linotype" w:cs="SBL Greek"/>
          <w:b/>
          <w:i/>
          <w:vertAlign w:val="superscript"/>
          <w:lang w:bidi="he-IL"/>
        </w:rPr>
        <w:t>.</w:t>
      </w:r>
      <w:r w:rsidRPr="00D25E23">
        <w:rPr>
          <w:rFonts w:ascii="Palatino Linotype" w:hAnsi="Palatino Linotype" w:cs="SBL Greek"/>
          <w:b/>
          <w:i/>
          <w:lang w:bidi="he-IL"/>
        </w:rPr>
        <w:t xml:space="preserve"> τὴν σάρκα ὑμῶν ὡς ναὸν </w:t>
      </w:r>
      <w:r w:rsidRPr="00D25E23">
        <w:rPr>
          <w:rFonts w:ascii="Palatino Linotype" w:hAnsi="Palatino Linotype" w:cs="SBL Greek"/>
          <w:b/>
          <w:i/>
          <w:caps/>
          <w:lang w:bidi="he-IL"/>
        </w:rPr>
        <w:t>θ</w:t>
      </w:r>
      <w:r w:rsidRPr="00D25E23">
        <w:rPr>
          <w:rFonts w:ascii="Palatino Linotype" w:hAnsi="Palatino Linotype" w:cs="SBL Greek"/>
          <w:b/>
          <w:i/>
          <w:lang w:bidi="he-IL"/>
        </w:rPr>
        <w:t>εοῦ τηρεῖτε</w:t>
      </w:r>
      <w:r w:rsidRPr="00D25E23">
        <w:rPr>
          <w:rFonts w:ascii="Palatino Linotype" w:hAnsi="Palatino Linotype" w:cs="SBL Greek"/>
          <w:b/>
          <w:i/>
          <w:vertAlign w:val="superscript"/>
          <w:lang w:bidi="he-IL"/>
        </w:rPr>
        <w:t>.</w:t>
      </w:r>
      <w:r w:rsidRPr="00D25E23">
        <w:rPr>
          <w:rFonts w:ascii="Palatino Linotype" w:hAnsi="Palatino Linotype" w:cs="SBL Greek"/>
          <w:b/>
          <w:i/>
          <w:lang w:bidi="he-IL"/>
        </w:rPr>
        <w:t xml:space="preserve"> τὴν ἕνωσιν ἀγαπᾶτε</w:t>
      </w:r>
      <w:r w:rsidRPr="00D25E23">
        <w:rPr>
          <w:rFonts w:ascii="Palatino Linotype" w:hAnsi="Palatino Linotype" w:cs="SBL Greek"/>
          <w:b/>
          <w:i/>
          <w:vertAlign w:val="superscript"/>
          <w:lang w:bidi="he-IL"/>
        </w:rPr>
        <w:t>.</w:t>
      </w:r>
      <w:r w:rsidRPr="00D25E23">
        <w:rPr>
          <w:rFonts w:ascii="Palatino Linotype" w:hAnsi="Palatino Linotype" w:cs="SBL Greek"/>
          <w:b/>
          <w:i/>
          <w:lang w:bidi="he-IL"/>
        </w:rPr>
        <w:t xml:space="preserve"> τοὺς μερισμοὺς φεύγετε</w:t>
      </w:r>
      <w:r w:rsidRPr="00D25E23">
        <w:rPr>
          <w:rFonts w:ascii="Palatino Linotype" w:hAnsi="Palatino Linotype" w:cs="SBL Greek"/>
          <w:b/>
          <w:i/>
          <w:vertAlign w:val="superscript"/>
          <w:lang w:bidi="he-IL"/>
        </w:rPr>
        <w:t>.</w:t>
      </w:r>
      <w:r w:rsidRPr="00D25E23">
        <w:rPr>
          <w:rFonts w:ascii="Palatino Linotype" w:hAnsi="Palatino Linotype" w:cs="SBL Greek"/>
          <w:b/>
          <w:i/>
          <w:lang w:bidi="he-IL"/>
        </w:rPr>
        <w:t xml:space="preserve"> μιμηταὶ γίνεσθε Ἰησοῦ Χριστοῦ ὡς καὶ αὐτὸς τοῦ Πατρὸς αὐτοῦ»</w:t>
      </w:r>
      <w:r w:rsidRPr="00D25E23">
        <w:rPr>
          <w:rFonts w:ascii="Palatino Linotype" w:hAnsi="Palatino Linotype" w:cs="SBL Greek"/>
          <w:lang w:bidi="he-IL"/>
        </w:rPr>
        <w:t xml:space="preserve"> (</w:t>
      </w:r>
      <w:r w:rsidRPr="00D25E23">
        <w:rPr>
          <w:rFonts w:ascii="Palatino Linotype" w:hAnsi="Palatino Linotype" w:cs="SBL Greek"/>
          <w:i/>
          <w:lang w:bidi="he-IL"/>
        </w:rPr>
        <w:t xml:space="preserve">Φιλαδελφείς </w:t>
      </w:r>
      <w:r w:rsidRPr="00D25E23">
        <w:rPr>
          <w:rFonts w:ascii="Palatino Linotype" w:hAnsi="Palatino Linotype" w:cs="SBL Greek"/>
          <w:lang w:bidi="he-IL"/>
        </w:rPr>
        <w:t>7.1-2)</w:t>
      </w:r>
      <w:r w:rsidRPr="00D25E23">
        <w:rPr>
          <w:rFonts w:ascii="Palatino Linotype" w:hAnsi="Palatino Linotype" w:cs="SBL Greek"/>
          <w:i/>
          <w:lang w:bidi="he-IL"/>
        </w:rPr>
        <w:t>.</w:t>
      </w:r>
    </w:p>
    <w:p w:rsidR="005E4CDA" w:rsidRPr="00D25E23" w:rsidRDefault="005E4CDA" w:rsidP="005E4CDA">
      <w:pPr>
        <w:spacing w:after="0" w:line="240" w:lineRule="auto"/>
        <w:jc w:val="both"/>
        <w:rPr>
          <w:rFonts w:ascii="Palatino Linotype" w:hAnsi="Palatino Linotype" w:cs="SBL Greek"/>
          <w:lang w:bidi="he-IL"/>
        </w:rPr>
      </w:pPr>
    </w:p>
    <w:p w:rsidR="005E4CDA" w:rsidRPr="00D25E23" w:rsidRDefault="005E4CDA" w:rsidP="005E4CDA">
      <w:pPr>
        <w:spacing w:after="0" w:line="240" w:lineRule="auto"/>
        <w:jc w:val="both"/>
        <w:rPr>
          <w:rFonts w:ascii="Palatino Linotype" w:hAnsi="Palatino Linotype" w:cs="SBL Greek"/>
          <w:lang w:bidi="he-IL"/>
        </w:rPr>
      </w:pPr>
      <w:r w:rsidRPr="00D25E23">
        <w:rPr>
          <w:rFonts w:ascii="Palatino Linotype" w:hAnsi="Palatino Linotype" w:cs="SBL Greek"/>
          <w:lang w:bidi="he-IL"/>
        </w:rPr>
        <w:t>Εν προκειμένω οι προρρήσεις</w:t>
      </w:r>
      <w:r w:rsidRPr="00D25E23">
        <w:rPr>
          <w:rStyle w:val="a5"/>
          <w:rFonts w:ascii="Palatino Linotype" w:hAnsi="Palatino Linotype" w:cs="SBL Greek"/>
          <w:lang w:bidi="he-IL"/>
        </w:rPr>
        <w:footnoteReference w:id="177"/>
      </w:r>
      <w:r w:rsidRPr="00D25E23">
        <w:rPr>
          <w:rFonts w:ascii="Palatino Linotype" w:hAnsi="Palatino Linotype" w:cs="SBL Greek"/>
          <w:lang w:bidi="he-IL"/>
        </w:rPr>
        <w:t xml:space="preserve"> αφορούν στον </w:t>
      </w:r>
      <w:r w:rsidRPr="00D25E23">
        <w:rPr>
          <w:rFonts w:ascii="Palatino Linotype" w:hAnsi="Palatino Linotype" w:cs="SBL Greek"/>
          <w:i/>
          <w:lang w:bidi="he-IL"/>
        </w:rPr>
        <w:t>εσχατολογικό αγώνα</w:t>
      </w:r>
      <w:r w:rsidRPr="00D25E23">
        <w:rPr>
          <w:rStyle w:val="a5"/>
          <w:rFonts w:ascii="Palatino Linotype" w:hAnsi="Palatino Linotype" w:cs="SBL Greek"/>
          <w:lang w:bidi="he-IL"/>
        </w:rPr>
        <w:footnoteReference w:id="178"/>
      </w:r>
      <w:r w:rsidRPr="00D25E23">
        <w:rPr>
          <w:rFonts w:ascii="Palatino Linotype" w:hAnsi="Palatino Linotype" w:cs="SBL Greek"/>
          <w:lang w:bidi="he-IL"/>
        </w:rPr>
        <w:t>. Η παραγγελία - παραθήκη</w:t>
      </w:r>
      <w:r w:rsidRPr="00D25E23">
        <w:rPr>
          <w:rFonts w:ascii="Palatino Linotype" w:hAnsi="Palatino Linotype" w:cs="SBL Greek"/>
          <w:i/>
          <w:lang w:bidi="he-IL"/>
        </w:rPr>
        <w:t xml:space="preserve"> </w:t>
      </w:r>
      <w:r w:rsidRPr="00D25E23">
        <w:rPr>
          <w:rFonts w:ascii="Palatino Linotype" w:hAnsi="Palatino Linotype" w:cs="SBL Greek"/>
          <w:lang w:bidi="he-IL"/>
        </w:rPr>
        <w:t xml:space="preserve">προς το </w:t>
      </w:r>
      <w:r w:rsidRPr="00D25E23">
        <w:rPr>
          <w:rFonts w:ascii="Palatino Linotype" w:hAnsi="Palatino Linotype" w:cs="SBL Greek"/>
          <w:i/>
          <w:lang w:bidi="he-IL"/>
        </w:rPr>
        <w:t xml:space="preserve">τέκνον Τιμόθεο </w:t>
      </w:r>
      <w:r w:rsidRPr="00D25E23">
        <w:rPr>
          <w:rFonts w:ascii="Palatino Linotype" w:hAnsi="Palatino Linotype" w:cs="SBL Greek"/>
          <w:lang w:bidi="he-IL"/>
        </w:rPr>
        <w:t xml:space="preserve">δεν σχετίζεται γενικά με την επιστράτευση αλλά με τη δόκιμη θητεία: </w:t>
      </w:r>
      <w:r w:rsidRPr="00D25E23">
        <w:rPr>
          <w:rFonts w:ascii="Palatino Linotype" w:hAnsi="Palatino Linotype" w:cs="SBL Greek"/>
          <w:i/>
          <w:lang w:bidi="he-IL"/>
        </w:rPr>
        <w:t xml:space="preserve">ἵνα στρατεύῃ ἐν αὐταῖς </w:t>
      </w:r>
      <w:r w:rsidRPr="00D25E23">
        <w:rPr>
          <w:rFonts w:ascii="Palatino Linotype" w:hAnsi="Palatino Linotype" w:cs="SBL Greek"/>
          <w:b/>
          <w:i/>
          <w:lang w:bidi="he-IL"/>
        </w:rPr>
        <w:t xml:space="preserve">τὴν καλὴν στρατείαν </w:t>
      </w:r>
      <w:r w:rsidRPr="00D25E23">
        <w:rPr>
          <w:rFonts w:ascii="Palatino Linotype" w:hAnsi="Palatino Linotype" w:cs="SBL Greek"/>
          <w:i/>
          <w:lang w:bidi="he-IL"/>
        </w:rPr>
        <w:t>(</w:t>
      </w:r>
      <w:r w:rsidRPr="00D25E23">
        <w:rPr>
          <w:rFonts w:ascii="Palatino Linotype" w:hAnsi="Palatino Linotype"/>
          <w:i/>
          <w:iCs/>
        </w:rPr>
        <w:t>figura etymologica).</w:t>
      </w:r>
      <w:r w:rsidRPr="00D25E23">
        <w:rPr>
          <w:rFonts w:ascii="Palatino Linotype" w:hAnsi="Palatino Linotype" w:cs="SBL Greek"/>
          <w:b/>
          <w:i/>
          <w:lang w:bidi="he-IL"/>
        </w:rPr>
        <w:t xml:space="preserve"> </w:t>
      </w:r>
      <w:r w:rsidRPr="00D25E23">
        <w:rPr>
          <w:rFonts w:ascii="Palatino Linotype" w:hAnsi="Palatino Linotype" w:cs="SBL Greek"/>
          <w:lang w:bidi="he-IL"/>
        </w:rPr>
        <w:t>Στο Β’ Τιμ. 2, 5, όπου επίσης θα χρησιμοποιηθεί το μοτίβο της στράτευσης</w:t>
      </w:r>
      <w:r w:rsidRPr="00D25E23">
        <w:rPr>
          <w:rStyle w:val="a5"/>
          <w:rFonts w:ascii="Palatino Linotype" w:hAnsi="Palatino Linotype" w:cs="SBL Greek"/>
          <w:lang w:bidi="he-IL"/>
        </w:rPr>
        <w:footnoteReference w:id="179"/>
      </w:r>
      <w:r w:rsidRPr="00D25E23">
        <w:rPr>
          <w:rFonts w:ascii="Palatino Linotype" w:hAnsi="Palatino Linotype" w:cs="SBL Greek"/>
          <w:lang w:bidi="he-IL"/>
        </w:rPr>
        <w:t xml:space="preserve">, γίνεται λόγος και για </w:t>
      </w:r>
      <w:r w:rsidRPr="00D25E23">
        <w:rPr>
          <w:rFonts w:ascii="Palatino Linotype" w:hAnsi="Palatino Linotype" w:cs="SBL Greek"/>
          <w:b/>
          <w:i/>
          <w:lang w:bidi="he-IL"/>
        </w:rPr>
        <w:t>νομίμως ἀθλῆσαι</w:t>
      </w:r>
      <w:r w:rsidRPr="00D25E23">
        <w:rPr>
          <w:rFonts w:ascii="Palatino Linotype" w:hAnsi="Palatino Linotype" w:cs="SBL Greek"/>
          <w:lang w:bidi="he-IL"/>
        </w:rPr>
        <w:t xml:space="preserve">. </w:t>
      </w:r>
      <w:r w:rsidRPr="00D25E23">
        <w:rPr>
          <w:rFonts w:ascii="Palatino Linotype" w:hAnsi="Palatino Linotype"/>
        </w:rPr>
        <w:t xml:space="preserve">Παρόμοια προτροπή απαντά στους </w:t>
      </w:r>
      <w:r w:rsidRPr="00D25E23">
        <w:rPr>
          <w:rFonts w:ascii="Palatino Linotype" w:hAnsi="Palatino Linotype"/>
          <w:caps/>
        </w:rPr>
        <w:t>σ</w:t>
      </w:r>
      <w:r w:rsidRPr="00D25E23">
        <w:rPr>
          <w:rFonts w:ascii="Palatino Linotype" w:hAnsi="Palatino Linotype"/>
        </w:rPr>
        <w:t xml:space="preserve">τωικούς Σενέκα </w:t>
      </w:r>
      <w:r w:rsidRPr="00D25E23">
        <w:rPr>
          <w:rStyle w:val="8Char"/>
          <w:rFonts w:ascii="Palatino Linotype" w:eastAsia="Calibri" w:hAnsi="Palatino Linotype"/>
        </w:rPr>
        <w:t>(</w:t>
      </w:r>
      <w:r w:rsidRPr="00D25E23">
        <w:rPr>
          <w:rStyle w:val="8Char"/>
          <w:rFonts w:ascii="Palatino Linotype" w:eastAsia="Calibri" w:hAnsi="Palatino Linotype"/>
          <w:i/>
          <w:lang w:val="de-DE"/>
        </w:rPr>
        <w:t>vivere</w:t>
      </w:r>
      <w:r w:rsidRPr="00D25E23">
        <w:rPr>
          <w:rStyle w:val="8Char"/>
          <w:rFonts w:ascii="Palatino Linotype" w:eastAsia="Calibri" w:hAnsi="Palatino Linotype"/>
          <w:i/>
        </w:rPr>
        <w:t xml:space="preserve"> </w:t>
      </w:r>
      <w:r w:rsidRPr="00D25E23">
        <w:rPr>
          <w:rStyle w:val="8Char"/>
          <w:rFonts w:ascii="Palatino Linotype" w:eastAsia="Calibri" w:hAnsi="Palatino Linotype"/>
          <w:i/>
          <w:lang w:val="de-DE"/>
        </w:rPr>
        <w:t>militare</w:t>
      </w:r>
      <w:r w:rsidRPr="00D25E23">
        <w:rPr>
          <w:rStyle w:val="8Char"/>
          <w:rFonts w:ascii="Palatino Linotype" w:eastAsia="Calibri" w:hAnsi="Palatino Linotype"/>
          <w:i/>
        </w:rPr>
        <w:t xml:space="preserve"> </w:t>
      </w:r>
      <w:r w:rsidRPr="00D25E23">
        <w:rPr>
          <w:rStyle w:val="8Char"/>
          <w:rFonts w:ascii="Palatino Linotype" w:eastAsia="Calibri" w:hAnsi="Palatino Linotype"/>
          <w:i/>
          <w:lang w:val="de-DE"/>
        </w:rPr>
        <w:t>est</w:t>
      </w:r>
      <w:r w:rsidRPr="00D25E23">
        <w:rPr>
          <w:rStyle w:val="8Char"/>
          <w:rFonts w:ascii="Palatino Linotype" w:eastAsia="Calibri" w:hAnsi="Palatino Linotype"/>
        </w:rPr>
        <w:t xml:space="preserve"> = </w:t>
      </w:r>
      <w:r w:rsidRPr="00D25E23">
        <w:rPr>
          <w:rStyle w:val="8Char"/>
          <w:rFonts w:ascii="Palatino Linotype" w:eastAsia="Calibri" w:hAnsi="Palatino Linotype"/>
          <w:i/>
        </w:rPr>
        <w:t>η ζωή είναι αγώνας</w:t>
      </w:r>
      <w:r w:rsidRPr="00D25E23">
        <w:rPr>
          <w:rStyle w:val="8Char"/>
          <w:rFonts w:ascii="Palatino Linotype" w:eastAsia="Calibri" w:hAnsi="Palatino Linotype"/>
          <w:i/>
          <w:vertAlign w:val="superscript"/>
        </w:rPr>
        <w:t>.</w:t>
      </w:r>
      <w:r w:rsidRPr="00D25E23">
        <w:rPr>
          <w:rStyle w:val="8Char"/>
          <w:rFonts w:ascii="Palatino Linotype" w:eastAsia="Calibri" w:hAnsi="Palatino Linotype"/>
        </w:rPr>
        <w:t xml:space="preserve"> </w:t>
      </w:r>
      <w:r w:rsidRPr="00D25E23">
        <w:rPr>
          <w:rStyle w:val="8Char"/>
          <w:rFonts w:ascii="Palatino Linotype" w:eastAsia="Calibri" w:hAnsi="Palatino Linotype"/>
          <w:i/>
          <w:lang w:val="de-DE"/>
        </w:rPr>
        <w:t>Ep</w:t>
      </w:r>
      <w:r w:rsidRPr="00D25E23">
        <w:rPr>
          <w:rStyle w:val="8Char"/>
          <w:rFonts w:ascii="Palatino Linotype" w:eastAsia="Calibri" w:hAnsi="Palatino Linotype"/>
          <w:i/>
        </w:rPr>
        <w:t xml:space="preserve">. </w:t>
      </w:r>
      <w:r w:rsidRPr="00D25E23">
        <w:rPr>
          <w:rStyle w:val="8Char"/>
          <w:rFonts w:ascii="Palatino Linotype" w:eastAsia="Calibri" w:hAnsi="Palatino Linotype"/>
          <w:i/>
          <w:lang w:val="de-DE"/>
        </w:rPr>
        <w:t>Mor</w:t>
      </w:r>
      <w:r w:rsidRPr="00D25E23">
        <w:rPr>
          <w:rStyle w:val="8Char"/>
          <w:rFonts w:ascii="Palatino Linotype" w:eastAsia="Calibri" w:hAnsi="Palatino Linotype"/>
          <w:i/>
        </w:rPr>
        <w:t>.</w:t>
      </w:r>
      <w:r w:rsidRPr="00D25E23">
        <w:rPr>
          <w:rStyle w:val="8Char"/>
          <w:rFonts w:ascii="Palatino Linotype" w:eastAsia="Calibri" w:hAnsi="Palatino Linotype"/>
        </w:rPr>
        <w:t xml:space="preserve"> 16.96.5) </w:t>
      </w:r>
      <w:r w:rsidRPr="00D25E23">
        <w:rPr>
          <w:rFonts w:ascii="Palatino Linotype" w:hAnsi="Palatino Linotype"/>
        </w:rPr>
        <w:t xml:space="preserve">και Επίκτητο </w:t>
      </w:r>
      <w:r w:rsidRPr="00D25E23">
        <w:rPr>
          <w:rStyle w:val="8Char"/>
          <w:rFonts w:ascii="Palatino Linotype" w:eastAsia="Calibri" w:hAnsi="Palatino Linotype"/>
        </w:rPr>
        <w:t>(3.24.31-35)</w:t>
      </w:r>
      <w:r w:rsidRPr="00D25E23">
        <w:rPr>
          <w:rStyle w:val="a5"/>
          <w:rFonts w:ascii="Palatino Linotype" w:hAnsi="Palatino Linotype"/>
          <w:bCs/>
        </w:rPr>
        <w:footnoteReference w:id="180"/>
      </w:r>
      <w:r w:rsidRPr="00D25E23">
        <w:rPr>
          <w:rStyle w:val="8Char"/>
          <w:rFonts w:ascii="Palatino Linotype" w:eastAsia="Calibri" w:hAnsi="Palatino Linotype"/>
        </w:rPr>
        <w:t xml:space="preserve"> ο οποίος </w:t>
      </w:r>
      <w:r w:rsidRPr="00D25E23">
        <w:rPr>
          <w:rStyle w:val="8Char"/>
          <w:rFonts w:ascii="Palatino Linotype" w:eastAsia="Calibri" w:hAnsi="Palatino Linotype"/>
        </w:rPr>
        <w:lastRenderedPageBreak/>
        <w:t xml:space="preserve">ζούσε στη Νικόπολη, στο μέρος εκείνο που θριάμβευσε ο Οκταβιανός έναντι του Αντωνίου μέσω ναυμαχίας. Μάλιστα ο τελευταίος ανάπηρος γιος σκλάβας φιλόσοφος παρομοιάζει τον εαυτό του με στρατηγό και τον μαθητή όχι μόνο με στρατιώτη αλλά και ναύτη που κινδυνεύει με ναυάγιο. Σε αυτούς, όμως, η μάχη/ο αγώνας εντοπίζεται εναντίον των λανθασμένων δογμάτων περί των πραγμάτων (στα οποία εντάσσεται κατεξοχήν ο φόβος του θανάτου </w:t>
      </w:r>
      <w:r w:rsidRPr="00D25E23">
        <w:rPr>
          <w:rFonts w:ascii="Palatino Linotype" w:hAnsi="Palatino Linotype"/>
          <w:szCs w:val="20"/>
        </w:rPr>
        <w:t>4.1.114 κε.)</w:t>
      </w:r>
      <w:r w:rsidRPr="00D25E23">
        <w:rPr>
          <w:rStyle w:val="8Char"/>
          <w:rFonts w:ascii="Palatino Linotype" w:eastAsia="Calibri" w:hAnsi="Palatino Linotype"/>
        </w:rPr>
        <w:t xml:space="preserve"> και όσων είναι αλλότρια-ξένα προς το πραγματικό μας είναι</w:t>
      </w:r>
      <w:r w:rsidRPr="00D25E23">
        <w:rPr>
          <w:rStyle w:val="a5"/>
          <w:lang w:val="de-DE"/>
        </w:rPr>
        <w:footnoteReference w:id="181"/>
      </w:r>
      <w:r w:rsidRPr="00D25E23">
        <w:rPr>
          <w:rFonts w:ascii="Palatino Linotype" w:hAnsi="Palatino Linotype" w:cs="Arial"/>
          <w:szCs w:val="24"/>
          <w:lang w:eastAsia="el-GR"/>
        </w:rPr>
        <w:t>. Μάλιστα ο Γεώργιος Πισιδίας (7</w:t>
      </w:r>
      <w:r w:rsidRPr="00D25E23">
        <w:rPr>
          <w:rFonts w:ascii="Palatino Linotype" w:hAnsi="Palatino Linotype" w:cs="Arial"/>
          <w:szCs w:val="24"/>
          <w:vertAlign w:val="superscript"/>
          <w:lang w:eastAsia="el-GR"/>
        </w:rPr>
        <w:t>ος</w:t>
      </w:r>
      <w:r w:rsidRPr="00D25E23">
        <w:rPr>
          <w:rFonts w:ascii="Palatino Linotype" w:hAnsi="Palatino Linotype" w:cs="Arial"/>
          <w:szCs w:val="24"/>
          <w:lang w:eastAsia="el-GR"/>
        </w:rPr>
        <w:t xml:space="preserve"> αι. μ.Χ.) κομίζοντας ένα παράδειγμα προς αποφυγή αναφέρεται σε μία γνωστή αναπαράσταση του </w:t>
      </w:r>
      <w:r w:rsidRPr="00D25E23">
        <w:rPr>
          <w:rFonts w:ascii="Palatino Linotype" w:hAnsi="Palatino Linotype" w:cs="Arial"/>
          <w:b/>
          <w:i/>
          <w:szCs w:val="24"/>
          <w:lang w:eastAsia="el-GR"/>
        </w:rPr>
        <w:t>στρατηγού</w:t>
      </w:r>
      <w:r w:rsidRPr="00D25E23">
        <w:rPr>
          <w:rFonts w:ascii="Palatino Linotype" w:hAnsi="Palatino Linotype" w:cs="Arial"/>
          <w:szCs w:val="24"/>
          <w:lang w:eastAsia="el-GR"/>
        </w:rPr>
        <w:t xml:space="preserve"> Τιμοθέου όπου όμως ο πρωταγωνιστής κοιμάται και μάχεται αντ’ αυτού η Τύχη:</w:t>
      </w:r>
      <w:r w:rsidRPr="00D25E23">
        <w:rPr>
          <w:rFonts w:ascii="Palatino Linotype" w:hAnsi="Palatino Linotype" w:cs="Arial"/>
          <w:i/>
          <w:szCs w:val="20"/>
          <w:lang w:bidi="he-IL"/>
        </w:rPr>
        <w:t xml:space="preserve"> </w:t>
      </w:r>
      <w:r w:rsidRPr="00D25E23">
        <w:rPr>
          <w:rFonts w:ascii="Palatino Linotype" w:hAnsi="Palatino Linotype" w:cs="Silver Humana"/>
          <w:i/>
          <w:szCs w:val="24"/>
        </w:rPr>
        <w:t>ποῦ τῶν Ἀθηνῶν οἱ πρὸ τούτου ζωγράφοι οἱ τὸν στρατηγὸν Τιμόθεον ἐν ταῖς μάχαις κοιμώμενον γράφοντες͵ εἶτα τὴν Τύχην ἐκεῖθεν ἔνθεν ἐνδιδοῦσαν τὰς πόλεις; δέον γὰρ αὐτοῖς νῦν ἐναντίως γράφειν͵ τὴν μὲν Τύχην σοι πανταχοῦ κοιμωμένην͵ μᾶλλον δὲ τοῖς σοῖς ἀντερίζουσαν πόνοις͵ σὲ δὲ στρατηγὸν διπλοκινδύνου μάχης καὶ πρὸς τύχας καμόντα καὶ πρὸς βαρβάρους. πόθεν μετῆλθεν εἰς βαφὴν ἐναντίαν ἡ τῶν τριχῶν σου χρυσομίμητος κόμη;</w:t>
      </w:r>
      <w:r w:rsidRPr="00D25E23">
        <w:rPr>
          <w:rFonts w:ascii="Arial" w:hAnsi="Arial" w:cs="Arial"/>
          <w:sz w:val="24"/>
          <w:szCs w:val="24"/>
        </w:rPr>
        <w:t xml:space="preserve"> (</w:t>
      </w:r>
      <w:r w:rsidRPr="00D25E23">
        <w:rPr>
          <w:rFonts w:ascii="Palatino Linotype" w:hAnsi="Palatino Linotype" w:cs="Arial"/>
          <w:i/>
          <w:szCs w:val="24"/>
        </w:rPr>
        <w:t>Πανηγ.</w:t>
      </w:r>
      <w:r w:rsidRPr="00D25E23">
        <w:rPr>
          <w:rFonts w:ascii="Palatino Linotype" w:hAnsi="Palatino Linotype" w:cs="Arial"/>
          <w:szCs w:val="24"/>
        </w:rPr>
        <w:t xml:space="preserve"> </w:t>
      </w:r>
      <w:r w:rsidRPr="00D25E23">
        <w:rPr>
          <w:rFonts w:ascii="Palatino Linotype" w:hAnsi="Palatino Linotype" w:cs="Silver Humana"/>
          <w:szCs w:val="24"/>
        </w:rPr>
        <w:t>1.141</w:t>
      </w:r>
      <w:r w:rsidRPr="00D25E23">
        <w:rPr>
          <w:rFonts w:ascii="Palatino Linotype" w:hAnsi="Palatino Linotype" w:cs="Arial"/>
          <w:szCs w:val="24"/>
        </w:rPr>
        <w:t xml:space="preserve">). </w:t>
      </w:r>
    </w:p>
    <w:p w:rsidR="005E4CDA" w:rsidRPr="00D25E23" w:rsidRDefault="005E4CDA" w:rsidP="005E4CDA">
      <w:pPr>
        <w:autoSpaceDE w:val="0"/>
        <w:autoSpaceDN w:val="0"/>
        <w:adjustRightInd w:val="0"/>
        <w:spacing w:after="0" w:line="240" w:lineRule="auto"/>
        <w:jc w:val="both"/>
        <w:rPr>
          <w:rFonts w:ascii="Palatino Linotype" w:hAnsi="Palatino Linotype" w:cs="Arial"/>
          <w:szCs w:val="24"/>
        </w:rPr>
      </w:pPr>
    </w:p>
    <w:p w:rsidR="005E4CDA" w:rsidRPr="00D25E23" w:rsidRDefault="005E4CDA" w:rsidP="005E4CDA">
      <w:pPr>
        <w:autoSpaceDE w:val="0"/>
        <w:autoSpaceDN w:val="0"/>
        <w:adjustRightInd w:val="0"/>
        <w:spacing w:after="0" w:line="240" w:lineRule="auto"/>
        <w:jc w:val="both"/>
        <w:rPr>
          <w:rFonts w:ascii="Palatino Linotype" w:hAnsi="Palatino Linotype" w:cs="SBL Greek"/>
          <w:lang w:bidi="he-IL"/>
        </w:rPr>
      </w:pPr>
      <w:r w:rsidRPr="00D25E23">
        <w:rPr>
          <w:rFonts w:ascii="Palatino Linotype" w:hAnsi="Palatino Linotype" w:cs="Arial"/>
          <w:szCs w:val="24"/>
        </w:rPr>
        <w:t>Βεβαίως στο προκείμενο χωρίο η έμφαση δεν βρίσκεται απλώς στη μάχη χωρίς μάλιστα να αναφέρονται οι εχθροί αλλά</w:t>
      </w:r>
      <w:r w:rsidRPr="00D25E23">
        <w:rPr>
          <w:rFonts w:ascii="Palatino Linotype" w:hAnsi="Palatino Linotype" w:cs="Arial"/>
          <w:b/>
          <w:i/>
          <w:szCs w:val="24"/>
        </w:rPr>
        <w:t xml:space="preserve"> </w:t>
      </w:r>
      <w:r w:rsidRPr="00D25E23">
        <w:rPr>
          <w:rFonts w:ascii="Palatino Linotype" w:hAnsi="Palatino Linotype" w:cs="SBL Greek"/>
          <w:i/>
          <w:lang w:bidi="he-IL"/>
        </w:rPr>
        <w:t xml:space="preserve">ἵνα </w:t>
      </w:r>
      <w:r w:rsidRPr="00D25E23">
        <w:rPr>
          <w:rFonts w:ascii="Palatino Linotype" w:hAnsi="Palatino Linotype" w:cs="SBL Greek"/>
          <w:b/>
          <w:i/>
          <w:lang w:bidi="he-IL"/>
        </w:rPr>
        <w:t>στρατεύῃ</w:t>
      </w:r>
      <w:r w:rsidRPr="00D25E23">
        <w:rPr>
          <w:rFonts w:ascii="Palatino Linotype" w:hAnsi="Palatino Linotype" w:cs="SBL Greek"/>
          <w:i/>
          <w:lang w:bidi="he-IL"/>
        </w:rPr>
        <w:t xml:space="preserve"> ἐν αὐταῖς τὴν καλὴν στρατείαν </w:t>
      </w:r>
      <w:r w:rsidRPr="00D25E23">
        <w:rPr>
          <w:rFonts w:ascii="Palatino Linotype" w:hAnsi="Palatino Linotype" w:cs="SBL Greek"/>
          <w:lang w:bidi="he-IL"/>
        </w:rPr>
        <w:t>(παρονομασία)</w:t>
      </w:r>
      <w:r w:rsidRPr="00D25E23">
        <w:rPr>
          <w:rFonts w:ascii="Palatino Linotype" w:hAnsi="Palatino Linotype" w:cs="Arial"/>
          <w:szCs w:val="24"/>
        </w:rPr>
        <w:t>.</w:t>
      </w:r>
      <w:r w:rsidRPr="00D25E23">
        <w:rPr>
          <w:rFonts w:ascii="Palatino Linotype" w:hAnsi="Palatino Linotype" w:cs="Arial"/>
          <w:i/>
          <w:szCs w:val="20"/>
          <w:lang w:bidi="he-IL"/>
        </w:rPr>
        <w:t xml:space="preserve"> </w:t>
      </w:r>
      <w:r w:rsidRPr="00D25E23">
        <w:rPr>
          <w:rFonts w:ascii="Palatino Linotype" w:hAnsi="Palatino Linotype" w:cs="SBL Greek"/>
          <w:lang w:bidi="he-IL"/>
        </w:rPr>
        <w:t xml:space="preserve">Ερμηνευτικό πρόβλημα δημιουργεί το </w:t>
      </w:r>
      <w:r w:rsidRPr="00D25E23">
        <w:rPr>
          <w:rFonts w:ascii="Palatino Linotype" w:hAnsi="Palatino Linotype" w:cs="SBL Greek"/>
          <w:i/>
          <w:lang w:bidi="he-IL"/>
        </w:rPr>
        <w:t>ἐν αὐταῖς.</w:t>
      </w:r>
      <w:r w:rsidRPr="00D25E23">
        <w:rPr>
          <w:rFonts w:ascii="Palatino Linotype" w:hAnsi="Palatino Linotype" w:cs="SBL Greek"/>
          <w:lang w:bidi="he-IL"/>
        </w:rPr>
        <w:t xml:space="preserve"> Προφανώς θεωρεί ο Π. ότι η ανάμνηση των προφητειών μαζί με την παραγγελία βοηθά στην αναζωπύρωση του χαρίσματος και στην ενθάρρυνση σε έναν καλό αγώνα</w:t>
      </w:r>
      <w:r w:rsidRPr="00D25E23">
        <w:rPr>
          <w:rStyle w:val="a5"/>
          <w:rFonts w:ascii="Palatino Linotype" w:hAnsi="Palatino Linotype" w:cs="SBL Greek"/>
          <w:lang w:bidi="he-IL"/>
        </w:rPr>
        <w:footnoteReference w:id="182"/>
      </w:r>
      <w:r w:rsidRPr="00D25E23">
        <w:rPr>
          <w:rFonts w:ascii="Palatino Linotype" w:hAnsi="Palatino Linotype" w:cs="SBL Greek"/>
          <w:lang w:bidi="he-IL"/>
        </w:rPr>
        <w:t xml:space="preserve">. Γι’ αυτό και στις δύο </w:t>
      </w:r>
      <w:r w:rsidRPr="00D25E23">
        <w:rPr>
          <w:rFonts w:ascii="Palatino Linotype" w:hAnsi="Palatino Linotype" w:cs="SBL Greek"/>
          <w:i/>
          <w:lang w:bidi="he-IL"/>
        </w:rPr>
        <w:t>Προς Τιμόθεον</w:t>
      </w:r>
      <w:r w:rsidRPr="00D25E23">
        <w:rPr>
          <w:rFonts w:ascii="Palatino Linotype" w:hAnsi="Palatino Linotype" w:cs="SBL Greek"/>
          <w:lang w:bidi="he-IL"/>
        </w:rPr>
        <w:t xml:space="preserve"> χρησιμοποιεί αρκετά «αποσπάσματα» από την χειροτονία η οποία είναι άγνωστο εάν έγινε στην εκκλησία των Λύστρων. Σημειωτέον ότι οι πρώτοι Ιουδαίοι οι οποίοι εγκαταστάθηκαν στην κεντρική Μ. Ασία από όπου καταγόταν ο Τ. τοποθετήθηκαν εκεί ως πολεμιστές/φρουροί</w:t>
      </w:r>
      <w:r w:rsidRPr="00D25E23">
        <w:rPr>
          <w:rStyle w:val="a5"/>
          <w:rFonts w:ascii="Palatino Linotype" w:hAnsi="Palatino Linotype" w:cs="SBL Greek"/>
          <w:lang w:bidi="he-IL"/>
        </w:rPr>
        <w:footnoteReference w:id="183"/>
      </w:r>
      <w:r w:rsidRPr="00D25E23">
        <w:rPr>
          <w:rFonts w:ascii="Palatino Linotype" w:hAnsi="Palatino Linotype" w:cs="SBL Greek"/>
          <w:lang w:bidi="he-IL"/>
        </w:rPr>
        <w:t xml:space="preserve"> ενώ και ο Π. κληρονόμησε τη </w:t>
      </w:r>
      <w:r w:rsidRPr="00D25E23">
        <w:rPr>
          <w:rFonts w:ascii="Palatino Linotype" w:hAnsi="Palatino Linotype" w:cs="SBL Greek"/>
          <w:i/>
          <w:lang w:bidi="he-IL"/>
        </w:rPr>
        <w:t>ρωμαϊκή πολιτεία</w:t>
      </w:r>
      <w:r w:rsidRPr="00D25E23">
        <w:rPr>
          <w:rFonts w:ascii="Palatino Linotype" w:hAnsi="Palatino Linotype" w:cs="SBL Greek"/>
          <w:lang w:bidi="he-IL"/>
        </w:rPr>
        <w:t xml:space="preserve"> ίσως επειδή κάποιος πρόγονός του επέδειξε ανδραγαθία στο πεδίο της μάχης. Συνεπώς και οι δύο και ο «στρατηγός» Π. και ο «στρατιώτης» Τ. γνωρίζουν καλά τη δυναμική της μάχης. Άλλωστε και ο αφορισμός από την Εκκλησία, όπως εν συνεχεία θα σημειωθεί, παραπέμπει στον εξοστρακισμό από το </w:t>
      </w:r>
      <w:r w:rsidRPr="00D25E23">
        <w:rPr>
          <w:rFonts w:ascii="Palatino Linotype" w:hAnsi="Palatino Linotype" w:cs="SBL Greek"/>
          <w:b/>
          <w:i/>
          <w:lang w:bidi="he-IL"/>
        </w:rPr>
        <w:t>στρατόπεδο</w:t>
      </w:r>
      <w:r w:rsidRPr="00D25E23">
        <w:rPr>
          <w:rFonts w:ascii="Palatino Linotype" w:hAnsi="Palatino Linotype" w:cs="SBL Greek"/>
          <w:lang w:bidi="he-IL"/>
        </w:rPr>
        <w:t xml:space="preserve"> των Εβραίων την περίοδο της Εξόδου.</w:t>
      </w:r>
    </w:p>
    <w:p w:rsidR="005E4CDA" w:rsidRPr="00D25E23" w:rsidRDefault="005E4CDA" w:rsidP="005E4CDA">
      <w:pPr>
        <w:autoSpaceDE w:val="0"/>
        <w:autoSpaceDN w:val="0"/>
        <w:adjustRightInd w:val="0"/>
        <w:spacing w:after="0" w:line="240" w:lineRule="auto"/>
        <w:jc w:val="both"/>
        <w:rPr>
          <w:rFonts w:ascii="Palatino Linotype" w:hAnsi="Palatino Linotype" w:cs="SBL Greek"/>
          <w:lang w:bidi="he-IL"/>
        </w:rPr>
      </w:pPr>
    </w:p>
    <w:p w:rsidR="005E4CDA" w:rsidRPr="00D25E23" w:rsidRDefault="005E4CDA" w:rsidP="005E4CDA">
      <w:pPr>
        <w:autoSpaceDE w:val="0"/>
        <w:autoSpaceDN w:val="0"/>
        <w:adjustRightInd w:val="0"/>
        <w:spacing w:after="0" w:line="240" w:lineRule="auto"/>
        <w:jc w:val="both"/>
        <w:rPr>
          <w:rFonts w:ascii="Palatino Linotype" w:hAnsi="Palatino Linotype" w:cs="Silver Humana"/>
        </w:rPr>
      </w:pPr>
      <w:r w:rsidRPr="00D25E23">
        <w:rPr>
          <w:rFonts w:ascii="Palatino Linotype" w:hAnsi="Palatino Linotype" w:cs="SBL Greek"/>
          <w:b/>
          <w:lang w:bidi="he-IL"/>
        </w:rPr>
        <w:t xml:space="preserve">19 </w:t>
      </w:r>
      <w:r w:rsidRPr="00D25E23">
        <w:rPr>
          <w:rFonts w:ascii="Palatino Linotype" w:hAnsi="Palatino Linotype" w:cs="SBL Greek"/>
          <w:lang w:bidi="he-IL"/>
        </w:rPr>
        <w:t xml:space="preserve">Τα </w:t>
      </w:r>
      <w:r w:rsidRPr="00D25E23">
        <w:rPr>
          <w:rFonts w:ascii="Palatino Linotype" w:hAnsi="Palatino Linotype" w:cs="SBL Greek"/>
          <w:i/>
          <w:lang w:bidi="he-IL"/>
        </w:rPr>
        <w:t>όπλα</w:t>
      </w:r>
      <w:r w:rsidRPr="00D25E23">
        <w:rPr>
          <w:rFonts w:ascii="Palatino Linotype" w:hAnsi="Palatino Linotype" w:cs="SBL Greek"/>
          <w:lang w:bidi="he-IL"/>
        </w:rPr>
        <w:t xml:space="preserve"> του Τ. είναι </w:t>
      </w:r>
      <w:r w:rsidRPr="00D25E23">
        <w:rPr>
          <w:rFonts w:ascii="Palatino Linotype" w:hAnsi="Palatino Linotype" w:cs="SBL Greek"/>
          <w:b/>
          <w:lang w:bidi="he-IL"/>
        </w:rPr>
        <w:t xml:space="preserve">πίστη </w:t>
      </w:r>
      <w:r w:rsidRPr="00D25E23">
        <w:rPr>
          <w:rFonts w:ascii="Palatino Linotype" w:hAnsi="Palatino Linotype" w:cs="SBL Greek"/>
          <w:lang w:bidi="he-IL"/>
        </w:rPr>
        <w:t xml:space="preserve">(πρβλ. Εφ. 6, 16: </w:t>
      </w:r>
      <w:r w:rsidRPr="00D25E23">
        <w:rPr>
          <w:rFonts w:ascii="Palatino Linotype" w:hAnsi="Palatino Linotype" w:cs="SBL Greek"/>
          <w:i/>
          <w:lang w:bidi="he-IL"/>
        </w:rPr>
        <w:t>θυρεός</w:t>
      </w:r>
      <w:r w:rsidRPr="00D25E23">
        <w:rPr>
          <w:rStyle w:val="a5"/>
          <w:rFonts w:ascii="Palatino Linotype" w:hAnsi="Palatino Linotype" w:cs="SBL Greek"/>
          <w:i/>
          <w:lang w:bidi="he-IL"/>
        </w:rPr>
        <w:footnoteReference w:id="184"/>
      </w:r>
      <w:r w:rsidRPr="00D25E23">
        <w:rPr>
          <w:rFonts w:ascii="Palatino Linotype" w:hAnsi="Palatino Linotype" w:cs="SBL Greek"/>
          <w:lang w:bidi="he-IL"/>
        </w:rPr>
        <w:t>)</w:t>
      </w:r>
      <w:r w:rsidRPr="00D25E23">
        <w:rPr>
          <w:rFonts w:ascii="Palatino Linotype" w:hAnsi="Palatino Linotype" w:cs="SBL Greek"/>
          <w:b/>
          <w:lang w:bidi="he-IL"/>
        </w:rPr>
        <w:t xml:space="preserve"> και η αγαθή συνείδηση</w:t>
      </w:r>
      <w:r w:rsidRPr="00D25E23">
        <w:rPr>
          <w:rFonts w:ascii="Palatino Linotype" w:hAnsi="Palatino Linotype" w:cs="SBL Greek"/>
          <w:lang w:bidi="he-IL"/>
        </w:rPr>
        <w:t xml:space="preserve">. Όταν η καλή συνείδηση </w:t>
      </w:r>
      <w:r w:rsidRPr="00D25E23">
        <w:rPr>
          <w:rFonts w:ascii="Palatino Linotype" w:hAnsi="Palatino Linotype" w:cs="SBL Greek"/>
          <w:i/>
          <w:lang w:bidi="he-IL"/>
        </w:rPr>
        <w:t>απωθείται</w:t>
      </w:r>
      <w:r w:rsidRPr="00D25E23">
        <w:rPr>
          <w:rFonts w:ascii="Palatino Linotype" w:hAnsi="Palatino Linotype" w:cs="SBL Greek"/>
          <w:lang w:bidi="he-IL"/>
        </w:rPr>
        <w:t xml:space="preserve"> (= εκ περιφρονήσεως αποκρούεται, αποτινάσσεται απ’ εμαυτού) και είναι </w:t>
      </w:r>
      <w:r w:rsidRPr="00D25E23">
        <w:rPr>
          <w:rFonts w:ascii="Palatino Linotype" w:hAnsi="Palatino Linotype" w:cs="SBL Greek"/>
          <w:i/>
          <w:lang w:bidi="he-IL"/>
        </w:rPr>
        <w:t>καυστηριασμένη</w:t>
      </w:r>
      <w:r w:rsidRPr="00D25E23">
        <w:rPr>
          <w:rFonts w:ascii="Palatino Linotype" w:hAnsi="Palatino Linotype" w:cs="SBL Greek"/>
          <w:lang w:bidi="he-IL"/>
        </w:rPr>
        <w:t xml:space="preserve">, σκλάβα εν προκειμένω φιλοδοξίας (κεφ. 1) και φιλαργυρίας (κεφ. 6), οδηγεί σε </w:t>
      </w:r>
      <w:r w:rsidRPr="00D25E23">
        <w:rPr>
          <w:rFonts w:ascii="Palatino Linotype" w:hAnsi="Palatino Linotype" w:cs="SBL Greek"/>
          <w:i/>
          <w:lang w:bidi="he-IL"/>
        </w:rPr>
        <w:lastRenderedPageBreak/>
        <w:t>ναυάγιο</w:t>
      </w:r>
      <w:r w:rsidRPr="00D25E23">
        <w:rPr>
          <w:rFonts w:ascii="Palatino Linotype" w:hAnsi="Palatino Linotype" w:cs="SBL Greek"/>
          <w:lang w:bidi="he-IL"/>
        </w:rPr>
        <w:t xml:space="preserve"> περί την πίστη (</w:t>
      </w:r>
      <w:r w:rsidRPr="00D25E23">
        <w:rPr>
          <w:rFonts w:ascii="Palatino Linotype" w:hAnsi="Palatino Linotype"/>
        </w:rPr>
        <w:t>accusativus graecus)</w:t>
      </w:r>
      <w:r w:rsidRPr="00D25E23">
        <w:rPr>
          <w:rStyle w:val="a5"/>
          <w:rFonts w:ascii="Palatino Linotype" w:hAnsi="Palatino Linotype" w:cs="SBL Greek"/>
          <w:lang w:bidi="he-IL"/>
        </w:rPr>
        <w:footnoteReference w:id="185"/>
      </w:r>
      <w:r w:rsidRPr="00D25E23">
        <w:rPr>
          <w:rFonts w:ascii="Palatino Linotype" w:hAnsi="Palatino Linotype" w:cs="SBL Greek"/>
          <w:lang w:bidi="he-IL"/>
        </w:rPr>
        <w:t xml:space="preserve"> και συνεπώς στην απώλεια. Το ναυάγιο συνιστά μια καταστροφή μη αναστρέψιμη που εκτός των άλλων οδηγεί τους βροτούς στην άβυσσο, άρα σε μια ταφή χωρίς </w:t>
      </w:r>
      <w:r w:rsidRPr="00D25E23">
        <w:rPr>
          <w:rFonts w:ascii="Palatino Linotype" w:hAnsi="Palatino Linotype" w:cs="SBL Greek"/>
          <w:i/>
          <w:lang w:bidi="he-IL"/>
        </w:rPr>
        <w:t>κηδεία</w:t>
      </w:r>
      <w:r w:rsidRPr="00D25E23">
        <w:rPr>
          <w:rFonts w:ascii="Palatino Linotype" w:hAnsi="Palatino Linotype" w:cs="SBL Greek"/>
          <w:lang w:bidi="he-IL"/>
        </w:rPr>
        <w:t xml:space="preserve">. Το ρήμα </w:t>
      </w:r>
      <w:r w:rsidRPr="00D25E23">
        <w:rPr>
          <w:rFonts w:ascii="Palatino Linotype" w:hAnsi="Palatino Linotype" w:cs="SBL Greek"/>
          <w:b/>
          <w:i/>
          <w:lang w:bidi="he-IL"/>
        </w:rPr>
        <w:t xml:space="preserve">ἀπωσάμενοι </w:t>
      </w:r>
      <w:r w:rsidRPr="00D25E23">
        <w:rPr>
          <w:rFonts w:ascii="Palatino Linotype" w:hAnsi="Palatino Linotype" w:cs="SBL Greek"/>
          <w:lang w:bidi="he-IL"/>
        </w:rPr>
        <w:t xml:space="preserve">εξαίρει τη βίαιη κατάπνιξη της φωνής της συνειδήσεως, την οποία (συνείδηση) οι Πατέρες ταυτίζουν με την </w:t>
      </w:r>
      <w:r w:rsidRPr="00D25E23">
        <w:rPr>
          <w:rFonts w:ascii="Palatino Linotype" w:hAnsi="Palatino Linotype" w:cs="SBL Greek"/>
          <w:i/>
          <w:lang w:bidi="he-IL"/>
        </w:rPr>
        <w:t>ακατάγνωστη πολιτεία</w:t>
      </w:r>
      <w:r w:rsidRPr="00D25E23">
        <w:rPr>
          <w:rFonts w:ascii="Palatino Linotype" w:hAnsi="Palatino Linotype" w:cs="SBL Greek"/>
          <w:lang w:bidi="he-IL"/>
        </w:rPr>
        <w:t xml:space="preserve"> (Τρεμπέλας) καθώς ο διεφθαρμένος βίος πολλάκις γίνεται υποβάθρα ασεβείας (</w:t>
      </w:r>
      <w:r w:rsidRPr="00D25E23">
        <w:rPr>
          <w:rFonts w:ascii="Palatino Linotype" w:hAnsi="Palatino Linotype" w:cs="SBL Greek"/>
          <w:caps/>
          <w:lang w:bidi="he-IL"/>
        </w:rPr>
        <w:t>θ</w:t>
      </w:r>
      <w:r w:rsidRPr="00D25E23">
        <w:rPr>
          <w:rFonts w:ascii="Palatino Linotype" w:hAnsi="Palatino Linotype" w:cs="SBL Greek"/>
          <w:lang w:bidi="he-IL"/>
        </w:rPr>
        <w:t xml:space="preserve">εοδ.). Έτσι αναδεικνύουν τη στενή συνάρτηση ηθικής και πίστης, ορθοπραξίας και ορθοδοξίας. Μάλλον, όμως, όπως ήδη υπογραμμίσθηκε στο 1, 5, ως </w:t>
      </w:r>
      <w:r w:rsidRPr="00D25E23">
        <w:rPr>
          <w:rFonts w:ascii="Palatino Linotype" w:hAnsi="Palatino Linotype" w:cs="SBL Greek"/>
          <w:i/>
          <w:lang w:bidi="he-IL"/>
        </w:rPr>
        <w:t xml:space="preserve">συνείδησις </w:t>
      </w:r>
      <w:r w:rsidRPr="00D25E23">
        <w:rPr>
          <w:rFonts w:ascii="Palatino Linotype" w:hAnsi="Palatino Linotype" w:cs="SBL Greek"/>
          <w:lang w:bidi="he-IL"/>
        </w:rPr>
        <w:t xml:space="preserve">εννοούνται τα βαθύτερα κίνητρα που </w:t>
      </w:r>
      <w:r w:rsidRPr="00D25E23">
        <w:rPr>
          <w:rFonts w:ascii="Palatino Linotype" w:hAnsi="Palatino Linotype" w:cs="SBL Greek"/>
          <w:color w:val="C00000"/>
          <w:lang w:bidi="he-IL"/>
        </w:rPr>
        <w:t>ωθούν</w:t>
      </w:r>
      <w:r w:rsidRPr="00D25E23">
        <w:rPr>
          <w:rFonts w:ascii="Palatino Linotype" w:hAnsi="Palatino Linotype" w:cs="SBL Greek"/>
          <w:lang w:bidi="he-IL"/>
        </w:rPr>
        <w:t xml:space="preserve"> στην πίστη η οποία μπορεί να είναι είτε </w:t>
      </w:r>
      <w:r w:rsidRPr="00D25E23">
        <w:rPr>
          <w:rFonts w:ascii="Palatino Linotype" w:hAnsi="Palatino Linotype" w:cs="SBL Greek"/>
          <w:b/>
          <w:i/>
          <w:lang w:bidi="he-IL"/>
        </w:rPr>
        <w:t>υποκριτική</w:t>
      </w:r>
      <w:r w:rsidRPr="00D25E23">
        <w:rPr>
          <w:rFonts w:ascii="Palatino Linotype" w:hAnsi="Palatino Linotype" w:cs="SBL Greek"/>
          <w:lang w:bidi="he-IL"/>
        </w:rPr>
        <w:t xml:space="preserve"> (πρβλ. </w:t>
      </w:r>
      <w:r w:rsidRPr="00D25E23">
        <w:rPr>
          <w:rFonts w:ascii="Palatino Linotype" w:hAnsi="Palatino Linotype" w:cs="SBL Greek"/>
          <w:i/>
          <w:lang w:bidi="he-IL"/>
        </w:rPr>
        <w:t>μόρφωσιν</w:t>
      </w:r>
      <w:r w:rsidRPr="00D25E23">
        <w:rPr>
          <w:rFonts w:ascii="Palatino Linotype" w:hAnsi="Palatino Linotype" w:cs="SBL Greek"/>
          <w:lang w:bidi="he-IL"/>
        </w:rPr>
        <w:t>/εξωτερικό σχήμα ευσεβείας</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Β’ Τιμ. 3, 5) είτε </w:t>
      </w:r>
      <w:r w:rsidRPr="00D25E23">
        <w:rPr>
          <w:rFonts w:ascii="Palatino Linotype" w:hAnsi="Palatino Linotype" w:cs="SBL Greek"/>
          <w:b/>
          <w:i/>
          <w:lang w:bidi="he-IL"/>
        </w:rPr>
        <w:t>ανυπόκριτη</w:t>
      </w:r>
      <w:r w:rsidRPr="00D25E23">
        <w:rPr>
          <w:rFonts w:ascii="Palatino Linotype" w:hAnsi="Palatino Linotype" w:cs="SBL Greek"/>
          <w:lang w:bidi="he-IL"/>
        </w:rPr>
        <w:t xml:space="preserve"> (= άνευ δολιότητος, πλήρης, τελεία). Η απώλεια της συνείδησης συνδέεται με τον έρωτα της δόξας και του χρήματος που διακρίνουν τους ετεροδιδασκάλους. Οι Πατέρες συμπεραίνουν από αυτά τα δύο αντιπαραδείγματα τα εξής: </w:t>
      </w:r>
      <w:r w:rsidRPr="00D25E23">
        <w:rPr>
          <w:rFonts w:ascii="Palatino Linotype" w:hAnsi="Palatino Linotype" w:cs="Silver Humana"/>
          <w:i/>
        </w:rPr>
        <w:t>Ὅταν γὰρ ᾖ βίος ἀπεγνωσμένος͵ καὶ δόγμα τίκτεται τοιοῦτον͵ καὶ ἔστιν ἰδεῖν πολλοὺς ἐπὶ τὸ τοῦ καταπεσεῖν εἰς βυθὸν κακῶν καὶ εἰς Ἑλληνισμὸν ἐκτραπέντας. Ἵνα γὰρ μὴ τῷ φόβῳ τῶν μελλόντων βασανίζωνται͵ σπουδάσουσι πεῖσαι τὴν ψυχὴν͵ ὅτι ψευδῆ πάντα τὰ παρ΄ ἡμῖν</w:t>
      </w:r>
      <w:r w:rsidRPr="00D25E23">
        <w:rPr>
          <w:rFonts w:cs="Silver Humana"/>
        </w:rPr>
        <w:t xml:space="preserve"> </w:t>
      </w:r>
      <w:r w:rsidRPr="00D25E23">
        <w:rPr>
          <w:rFonts w:ascii="Palatino Linotype" w:hAnsi="Palatino Linotype" w:cs="Silver Humana"/>
        </w:rPr>
        <w:t xml:space="preserve">(Ι. Δαμασκηνός </w:t>
      </w:r>
      <w:r w:rsidRPr="00D25E23">
        <w:rPr>
          <w:rFonts w:ascii="Palatino Linotype" w:hAnsi="Palatino Linotype" w:cs="Silver Humana"/>
          <w:lang w:val="en-US"/>
        </w:rPr>
        <w:t>PG</w:t>
      </w:r>
      <w:r w:rsidRPr="00D25E23">
        <w:rPr>
          <w:rFonts w:ascii="Palatino Linotype" w:hAnsi="Palatino Linotype" w:cs="Silver Humana"/>
        </w:rPr>
        <w:t>. 95.1004.11)</w:t>
      </w:r>
      <w:r w:rsidRPr="00D25E23">
        <w:rPr>
          <w:rStyle w:val="a5"/>
          <w:rFonts w:ascii="Palatino Linotype" w:hAnsi="Palatino Linotype" w:cs="Silver Humana"/>
        </w:rPr>
        <w:footnoteReference w:id="186"/>
      </w:r>
      <w:r w:rsidRPr="00D25E23">
        <w:rPr>
          <w:rFonts w:ascii="Palatino Linotype" w:hAnsi="Palatino Linotype" w:cs="Silver Humana"/>
        </w:rPr>
        <w:t xml:space="preserve">. </w:t>
      </w:r>
    </w:p>
    <w:p w:rsidR="005E4CDA" w:rsidRPr="00D25E23" w:rsidRDefault="005E4CDA" w:rsidP="005E4CDA">
      <w:pPr>
        <w:autoSpaceDE w:val="0"/>
        <w:autoSpaceDN w:val="0"/>
        <w:adjustRightInd w:val="0"/>
        <w:spacing w:after="0" w:line="240" w:lineRule="auto"/>
        <w:jc w:val="both"/>
        <w:rPr>
          <w:rFonts w:ascii="Palatino Linotype" w:hAnsi="Palatino Linotype" w:cs="SBL Greek"/>
          <w:lang w:bidi="he-IL"/>
        </w:rPr>
      </w:pPr>
    </w:p>
    <w:p w:rsidR="005E4CDA" w:rsidRPr="00D25E23" w:rsidRDefault="005E4CDA" w:rsidP="005E4CDA">
      <w:pPr>
        <w:autoSpaceDE w:val="0"/>
        <w:autoSpaceDN w:val="0"/>
        <w:adjustRightInd w:val="0"/>
        <w:spacing w:after="0" w:line="240" w:lineRule="auto"/>
        <w:jc w:val="both"/>
        <w:rPr>
          <w:rFonts w:ascii="Palatino Linotype" w:hAnsi="Palatino Linotype" w:cs="Silver Humana"/>
        </w:rPr>
      </w:pPr>
      <w:r w:rsidRPr="00D25E23">
        <w:rPr>
          <w:rFonts w:ascii="Palatino Linotype" w:hAnsi="Palatino Linotype" w:cs="SBL Greek"/>
          <w:lang w:bidi="he-IL"/>
        </w:rPr>
        <w:t xml:space="preserve">Αυτή η θέση επιβεβαιώνεται και από το γεγονός ότι στο κεφ. 6, το οποίο ανακυκλώνει το κεφ. 1, πλήττεται με δριμύτητα η φιλοχρηματία όσων «χριστέμπορων» χρησιμοποιούν την ευσέβεια ως μέσον πορισμού. Και στο κεφ. 6 οι </w:t>
      </w:r>
      <w:r w:rsidRPr="00D25E23">
        <w:rPr>
          <w:rFonts w:ascii="Palatino Linotype" w:hAnsi="Palatino Linotype" w:cs="SBL Greek"/>
          <w:i/>
          <w:lang w:bidi="he-IL"/>
        </w:rPr>
        <w:t>βουλόμενοι πλουτεῖν</w:t>
      </w:r>
      <w:r w:rsidRPr="00D25E23">
        <w:rPr>
          <w:rFonts w:ascii="Palatino Linotype" w:hAnsi="Palatino Linotype" w:cs="SBL Greek"/>
          <w:lang w:bidi="he-IL"/>
        </w:rPr>
        <w:t xml:space="preserve"> τελικά όπως τα υπερφορτωμένα σκάφη βυθίζονται μέσω των ποικίλων επιθυμιών στον όλεθρο, γεγονός που είναι παράλληλο του </w:t>
      </w:r>
      <w:r w:rsidRPr="00D25E23">
        <w:rPr>
          <w:rFonts w:ascii="Palatino Linotype" w:hAnsi="Palatino Linotype" w:cs="SBL Greek"/>
          <w:i/>
          <w:lang w:bidi="he-IL"/>
        </w:rPr>
        <w:t>ναυαγώ</w:t>
      </w:r>
      <w:r w:rsidRPr="00D25E23">
        <w:rPr>
          <w:rFonts w:ascii="Palatino Linotype" w:hAnsi="Palatino Linotype" w:cs="SBL Greek"/>
          <w:lang w:bidi="he-IL"/>
        </w:rPr>
        <w:t xml:space="preserve">. Σημειωτέον ότι παρόμοιες συμβουλές δίνει και ο «πατριάρχης» των Κυνικών Διογένης στον στρατηγό Αλέξανδρο </w:t>
      </w:r>
      <w:r w:rsidRPr="00D25E23">
        <w:rPr>
          <w:rFonts w:ascii="Palatino Linotype" w:hAnsi="Palatino Linotype" w:cs="SBL Greek"/>
          <w:i/>
          <w:lang w:bidi="he-IL"/>
        </w:rPr>
        <w:t xml:space="preserve">περί βασιλείας  </w:t>
      </w:r>
      <w:r w:rsidRPr="00D25E23">
        <w:rPr>
          <w:rFonts w:ascii="Palatino Linotype" w:hAnsi="Palatino Linotype" w:cs="SBL Greek"/>
          <w:lang w:bidi="he-IL"/>
        </w:rPr>
        <w:t xml:space="preserve">(Δίων, </w:t>
      </w:r>
      <w:r w:rsidRPr="00D25E23">
        <w:rPr>
          <w:rFonts w:ascii="Palatino Linotype" w:hAnsi="Palatino Linotype" w:cs="SBL Greek"/>
          <w:i/>
          <w:lang w:bidi="he-IL"/>
        </w:rPr>
        <w:t xml:space="preserve">Δ’ Περί βασιλείας </w:t>
      </w:r>
      <w:r w:rsidRPr="00D25E23">
        <w:rPr>
          <w:rFonts w:ascii="Palatino Linotype" w:hAnsi="Palatino Linotype" w:cs="SBL Greek"/>
          <w:lang w:bidi="he-IL"/>
        </w:rPr>
        <w:t xml:space="preserve">84 κε.). Η </w:t>
      </w:r>
      <w:r w:rsidRPr="00D25E23">
        <w:rPr>
          <w:rFonts w:ascii="Palatino Linotype" w:hAnsi="Palatino Linotype"/>
        </w:rPr>
        <w:t>συνημμένη μετοχή</w:t>
      </w:r>
      <w:r w:rsidRPr="00D25E23">
        <w:rPr>
          <w:rFonts w:ascii="Palatino Linotype" w:hAnsi="Palatino Linotype" w:cs="SBL Greek"/>
          <w:b/>
          <w:i/>
          <w:lang w:bidi="he-IL"/>
        </w:rPr>
        <w:t xml:space="preserve"> ἀπωσάμενοι </w:t>
      </w:r>
      <w:r w:rsidRPr="00D25E23">
        <w:rPr>
          <w:rFonts w:ascii="Palatino Linotype" w:hAnsi="Palatino Linotype" w:cs="SBL Greek"/>
          <w:lang w:bidi="he-IL"/>
        </w:rPr>
        <w:t>σε αόριστο</w:t>
      </w:r>
      <w:r w:rsidRPr="00D25E23">
        <w:rPr>
          <w:rStyle w:val="a5"/>
          <w:rFonts w:ascii="Palatino Linotype" w:hAnsi="Palatino Linotype" w:cs="SBL Greek"/>
          <w:lang w:bidi="he-IL"/>
        </w:rPr>
        <w:footnoteReference w:id="187"/>
      </w:r>
      <w:r w:rsidRPr="00D25E23">
        <w:rPr>
          <w:rFonts w:ascii="Palatino Linotype" w:hAnsi="Palatino Linotype" w:cs="SBL Greek"/>
          <w:lang w:bidi="he-IL"/>
        </w:rPr>
        <w:t xml:space="preserve"> </w:t>
      </w:r>
      <w:r w:rsidRPr="00D25E23">
        <w:rPr>
          <w:rFonts w:ascii="Palatino Linotype" w:hAnsi="Palatino Linotype"/>
        </w:rPr>
        <w:t>(participium coniunctum) όπως και το</w:t>
      </w:r>
      <w:r w:rsidRPr="00D25E23">
        <w:rPr>
          <w:rFonts w:ascii="Palatino Linotype" w:hAnsi="Palatino Linotype" w:cs="SBL Greek"/>
          <w:lang w:bidi="he-IL"/>
        </w:rPr>
        <w:t xml:space="preserve"> </w:t>
      </w:r>
      <w:r w:rsidRPr="00D25E23">
        <w:rPr>
          <w:rFonts w:ascii="Palatino Linotype" w:hAnsi="Palatino Linotype" w:cs="SBL Greek"/>
          <w:b/>
          <w:i/>
          <w:lang w:bidi="he-IL"/>
        </w:rPr>
        <w:t>ἐναυάγησαν</w:t>
      </w:r>
      <w:r w:rsidRPr="00D25E23">
        <w:rPr>
          <w:rFonts w:ascii="Palatino Linotype" w:hAnsi="Palatino Linotype" w:cs="SBL Greek"/>
          <w:lang w:bidi="he-IL"/>
        </w:rPr>
        <w:t xml:space="preserve"> σημαίνουν ότι οι αιρετικοί ήδη έχουν οδηγηθεί στον Άδη παρότι μάλλον οι ίδιοι πιστεύουν ότι έχουν ζήσει την τελική ανάσταση ενώ ταυτόχρονα μέσω των γενεαλογιών πιστεύουν ότι επιστρέφουν στον προπτωτικό Παράδεισο. </w:t>
      </w:r>
      <w:r w:rsidRPr="00D25E23">
        <w:rPr>
          <w:rFonts w:ascii="Palatino Linotype" w:hAnsi="Palatino Linotype" w:cs="Silver Humana"/>
        </w:rPr>
        <w:t>Τελικά η συνείδηση συνιστά τον «άξονα» του σκάφους άνευ του οποίου βυθίζεται στον Άδη της απώλειας.</w:t>
      </w:r>
    </w:p>
    <w:p w:rsidR="005E4CDA" w:rsidRPr="00D25E23" w:rsidRDefault="005E4CDA" w:rsidP="005E4CDA">
      <w:pPr>
        <w:autoSpaceDE w:val="0"/>
        <w:autoSpaceDN w:val="0"/>
        <w:adjustRightInd w:val="0"/>
        <w:spacing w:after="0" w:line="240" w:lineRule="auto"/>
        <w:jc w:val="both"/>
        <w:rPr>
          <w:rFonts w:ascii="Palatino Linotype" w:hAnsi="Palatino Linotype" w:cs="SBL Greek"/>
          <w:lang w:bidi="he-IL"/>
        </w:rPr>
      </w:pPr>
    </w:p>
    <w:p w:rsidR="005E4CDA" w:rsidRPr="00D25E23" w:rsidRDefault="005E4CDA" w:rsidP="005E4CDA">
      <w:pPr>
        <w:autoSpaceDE w:val="0"/>
        <w:autoSpaceDN w:val="0"/>
        <w:adjustRightInd w:val="0"/>
        <w:spacing w:after="0" w:line="240" w:lineRule="auto"/>
        <w:jc w:val="both"/>
        <w:rPr>
          <w:rFonts w:ascii="Palatino Linotype" w:hAnsi="Palatino Linotype" w:cs="SBL Greek"/>
          <w:i/>
          <w:lang w:bidi="he-IL"/>
        </w:rPr>
      </w:pPr>
      <w:r w:rsidRPr="00D25E23">
        <w:rPr>
          <w:rFonts w:ascii="Palatino Linotype" w:hAnsi="Palatino Linotype" w:cs="SBL Greek"/>
          <w:b/>
          <w:lang w:bidi="he-IL"/>
        </w:rPr>
        <w:t>20</w:t>
      </w:r>
      <w:r w:rsidRPr="00D25E23">
        <w:rPr>
          <w:rFonts w:ascii="Palatino Linotype" w:hAnsi="Palatino Linotype" w:cs="SBL Greek"/>
          <w:lang w:bidi="he-IL"/>
        </w:rPr>
        <w:t xml:space="preserve"> Προκειμένου η προτροπή να είναι ζωηρότερη συνδυάζεται με αποτροπή και παραδείγματα προς αποφυγήν. Εξαίρονται δύο επώνυμοι τους οποίους ήδη ο σ. έχει παραδώσει στον Σατανά. Και οι δύο προβάλλουν ως παραδειγματικοί εχθροί του Π. και στη Β’ Τιμ. (2, 17</w:t>
      </w:r>
      <w:r w:rsidRPr="00D25E23">
        <w:rPr>
          <w:rFonts w:ascii="Palatino Linotype" w:hAnsi="Palatino Linotype" w:cs="SBL Greek"/>
          <w:vertAlign w:val="superscript"/>
          <w:lang w:bidi="he-IL"/>
        </w:rPr>
        <w:t xml:space="preserve">. </w:t>
      </w:r>
      <w:r w:rsidRPr="00D25E23">
        <w:rPr>
          <w:rFonts w:ascii="Palatino Linotype" w:hAnsi="Palatino Linotype" w:cs="SBL Greek"/>
          <w:lang w:bidi="he-IL"/>
        </w:rPr>
        <w:t>4, 14-15</w:t>
      </w:r>
      <w:r w:rsidRPr="00D25E23">
        <w:rPr>
          <w:rStyle w:val="a5"/>
          <w:rFonts w:ascii="Palatino Linotype" w:hAnsi="Palatino Linotype" w:cs="SBL Greek"/>
          <w:lang w:bidi="he-IL"/>
        </w:rPr>
        <w:footnoteReference w:id="188"/>
      </w:r>
      <w:r w:rsidRPr="00D25E23">
        <w:rPr>
          <w:rFonts w:ascii="Palatino Linotype" w:hAnsi="Palatino Linotype" w:cs="SBL Greek"/>
          <w:lang w:bidi="he-IL"/>
        </w:rPr>
        <w:t xml:space="preserve">). Μάλλον ο Αλέξανδρος δεν είναι αυτός που μνημονεύεται από τον Λουκά στο Πρ. 19, 33-4 όπου και απολογείται στην Έφεσο </w:t>
      </w:r>
      <w:r w:rsidRPr="00D25E23">
        <w:rPr>
          <w:rFonts w:ascii="Palatino Linotype" w:hAnsi="Palatino Linotype" w:cs="SBL Greek"/>
          <w:lang w:bidi="he-IL"/>
        </w:rPr>
        <w:lastRenderedPageBreak/>
        <w:t>(!) εξ ονόματος των Ιουδαίων</w:t>
      </w:r>
      <w:r w:rsidRPr="00D25E23">
        <w:rPr>
          <w:rStyle w:val="a5"/>
          <w:rFonts w:ascii="Palatino Linotype" w:hAnsi="Palatino Linotype" w:cs="SBL Greek"/>
          <w:lang w:bidi="he-IL"/>
        </w:rPr>
        <w:footnoteReference w:id="189"/>
      </w:r>
      <w:r w:rsidRPr="00D25E23">
        <w:rPr>
          <w:rFonts w:ascii="Palatino Linotype" w:hAnsi="Palatino Linotype" w:cs="SBL Greek"/>
          <w:lang w:bidi="he-IL"/>
        </w:rPr>
        <w:t xml:space="preserve">: </w:t>
      </w:r>
      <w:r w:rsidRPr="00D25E23">
        <w:rPr>
          <w:rFonts w:ascii="Palatino Linotype" w:hAnsi="Palatino Linotype" w:cs="SBL Greek"/>
          <w:i/>
          <w:lang w:bidi="he-IL"/>
        </w:rPr>
        <w:t xml:space="preserve">ἐκ δὲ τοῦ ὄχλου συνεβίβασαν Ἀλέξανδρον, προβαλόντων αὐτὸν τῶν Ἰουδαίων· ὁ δὲ </w:t>
      </w:r>
      <w:r w:rsidRPr="00D25E23">
        <w:rPr>
          <w:rFonts w:ascii="Palatino Linotype" w:hAnsi="Palatino Linotype" w:cs="SBL Greek"/>
          <w:b/>
          <w:i/>
          <w:lang w:bidi="he-IL"/>
        </w:rPr>
        <w:t xml:space="preserve">Ἀλέξανδρος </w:t>
      </w:r>
      <w:r w:rsidRPr="00D25E23">
        <w:rPr>
          <w:rFonts w:ascii="Palatino Linotype" w:hAnsi="Palatino Linotype" w:cs="SBL Greek"/>
          <w:i/>
          <w:lang w:bidi="he-IL"/>
        </w:rPr>
        <w:t>κατασείσας τὴν χεῖρα ἤθελεν ἀπολογεῖσθαι τῷ δήμῳ.</w:t>
      </w:r>
      <w:r w:rsidRPr="00D25E23">
        <w:rPr>
          <w:rFonts w:ascii="Palatino Linotype" w:hAnsi="Palatino Linotype" w:cs="Arial"/>
          <w:i/>
          <w:szCs w:val="20"/>
          <w:lang w:bidi="he-IL"/>
        </w:rPr>
        <w:t xml:space="preserve"> </w:t>
      </w:r>
      <w:r w:rsidRPr="00D25E23">
        <w:rPr>
          <w:rFonts w:ascii="Palatino Linotype" w:hAnsi="Palatino Linotype" w:cs="Arial"/>
          <w:i/>
          <w:szCs w:val="20"/>
          <w:vertAlign w:val="superscript"/>
          <w:lang w:bidi="he-IL"/>
        </w:rPr>
        <w:t>34</w:t>
      </w:r>
      <w:r w:rsidRPr="00D25E23">
        <w:rPr>
          <w:rFonts w:ascii="Palatino Linotype" w:hAnsi="Palatino Linotype" w:cs="SBL Greek"/>
          <w:i/>
          <w:lang w:bidi="he-IL"/>
        </w:rPr>
        <w:t>ἐπιγνόντες δὲ ὅτι Ἰουδαῖός ἐστιν, φωνὴ ἐγένετο μία ἐκ πάντων ὡς ἐπὶ ὥρας δύο κραζόντων· «Μεγάλη ἡ Ἄρτεμις Ἐφεσίων»</w:t>
      </w:r>
      <w:r w:rsidRPr="00D25E23">
        <w:rPr>
          <w:rStyle w:val="a5"/>
          <w:rFonts w:ascii="Palatino Linotype" w:hAnsi="Palatino Linotype" w:cs="SBL Greek"/>
          <w:lang w:bidi="he-IL"/>
        </w:rPr>
        <w:footnoteReference w:id="190"/>
      </w:r>
      <w:r w:rsidRPr="00D25E23">
        <w:rPr>
          <w:rFonts w:ascii="Palatino Linotype" w:hAnsi="Palatino Linotype" w:cs="SBL Greek"/>
          <w:i/>
          <w:lang w:bidi="he-IL"/>
        </w:rPr>
        <w:t xml:space="preserve">. </w:t>
      </w:r>
    </w:p>
    <w:p w:rsidR="005E4CDA" w:rsidRPr="00D25E23" w:rsidRDefault="005E4CDA" w:rsidP="005E4CDA">
      <w:pPr>
        <w:autoSpaceDE w:val="0"/>
        <w:autoSpaceDN w:val="0"/>
        <w:adjustRightInd w:val="0"/>
        <w:spacing w:after="0" w:line="240" w:lineRule="auto"/>
        <w:jc w:val="both"/>
        <w:rPr>
          <w:rStyle w:val="txt"/>
          <w:rFonts w:ascii="Palatino Linotype" w:hAnsi="Palatino Linotype"/>
          <w:i/>
        </w:rPr>
      </w:pPr>
      <w:r w:rsidRPr="00D25E23">
        <w:rPr>
          <w:rFonts w:ascii="Palatino Linotype" w:hAnsi="Palatino Linotype" w:cs="SBL Greek"/>
          <w:lang w:bidi="he-IL"/>
        </w:rPr>
        <w:t xml:space="preserve">Η παράδοση στο Σατανά συνεπάγεται δεινά που υφίσταται κάποιος όταν αφορίζεται εκτός παρεμβολής/ Κοινότητας (πρβλ. Ιγνάτιος, </w:t>
      </w:r>
      <w:r w:rsidRPr="00D25E23">
        <w:rPr>
          <w:rFonts w:ascii="Palatino Linotype" w:hAnsi="Palatino Linotype" w:cs="SBL Greek"/>
          <w:i/>
          <w:lang w:bidi="he-IL"/>
        </w:rPr>
        <w:t>Εφ.</w:t>
      </w:r>
      <w:r w:rsidRPr="00D25E23">
        <w:rPr>
          <w:rFonts w:ascii="Palatino Linotype" w:hAnsi="Palatino Linotype" w:cs="SBL Greek"/>
          <w:lang w:bidi="he-IL"/>
        </w:rPr>
        <w:t xml:space="preserve"> 13.1), στο χαοτικό πέλαγος των δαιμονικών δυνάμεων. Δεν παραδίδεται, όμως, εις θάνατον (πρβλ. Α’Κορ. 11, 30)</w:t>
      </w:r>
      <w:r w:rsidRPr="00D25E23">
        <w:rPr>
          <w:rStyle w:val="a5"/>
          <w:rFonts w:ascii="Palatino Linotype" w:hAnsi="Palatino Linotype" w:cs="SBL Greek"/>
          <w:lang w:bidi="he-IL"/>
        </w:rPr>
        <w:footnoteReference w:id="191"/>
      </w:r>
      <w:r w:rsidRPr="00D25E23">
        <w:rPr>
          <w:rFonts w:ascii="Palatino Linotype" w:hAnsi="Palatino Linotype" w:cs="SBL Greek"/>
          <w:lang w:bidi="he-IL"/>
        </w:rPr>
        <w:t xml:space="preserve">: </w:t>
      </w:r>
      <w:r w:rsidRPr="00D25E23">
        <w:rPr>
          <w:rFonts w:ascii="Palatino Linotype" w:hAnsi="Palatino Linotype" w:cs="Silver Humana"/>
          <w:i/>
          <w:szCs w:val="24"/>
        </w:rPr>
        <w:t xml:space="preserve">πῶς δὲ παρεδίδοτο τῷ Σατανᾷ; </w:t>
      </w:r>
      <w:r w:rsidRPr="00D25E23">
        <w:rPr>
          <w:rFonts w:ascii="Palatino Linotype" w:hAnsi="Palatino Linotype" w:cs="Silver Humana"/>
          <w:b/>
          <w:i/>
          <w:szCs w:val="24"/>
        </w:rPr>
        <w:t xml:space="preserve">ἐξεβάλλετο τοῦ κοινοῦ συνεδρίου͵ καὶ ἀπεσχίζετο τῆς ἀγέλης͵ ἐγίνετο ἔρημος͵ προεδίδοτο τῷ λύκῳ͵ ὥσπερ ἡ νεφέλη τὸ στρατόπεδον τῶν Ἰουδαίων͵ οὕτω τὴν Ἐκκλησίαν τὸ Πνεῦμα ἐγνώριζεν· </w:t>
      </w:r>
      <w:r w:rsidRPr="00D25E23">
        <w:rPr>
          <w:rFonts w:ascii="Palatino Linotype" w:hAnsi="Palatino Linotype" w:cs="Silver Humana"/>
          <w:i/>
          <w:szCs w:val="24"/>
        </w:rPr>
        <w:t xml:space="preserve">εἴ τις τοίνυν ἐκτὸς ἐγίνετο͵ κατεκαίετο͵ οὕτως καὶ ὁ Κύριος παρέδωκε </w:t>
      </w:r>
      <w:r w:rsidRPr="00D25E23">
        <w:rPr>
          <w:rFonts w:ascii="Palatino Linotype" w:hAnsi="Palatino Linotype" w:cs="Silver Humana"/>
          <w:b/>
          <w:i/>
          <w:szCs w:val="24"/>
        </w:rPr>
        <w:t>τὸν Ἰούδαν</w:t>
      </w:r>
      <w:r w:rsidRPr="00D25E23">
        <w:rPr>
          <w:rFonts w:ascii="Palatino Linotype" w:hAnsi="Palatino Linotype" w:cs="Silver Humana"/>
          <w:i/>
          <w:szCs w:val="24"/>
        </w:rPr>
        <w:t xml:space="preserve"> τῷ Σατανᾷ· «εὐθέως γὰρ μετὰ τὸ ψωμίον εἰσῆλθεν εἰς αὐτὸν ὁ Σατανᾶς» </w:t>
      </w:r>
      <w:r w:rsidRPr="00D25E23">
        <w:rPr>
          <w:rFonts w:ascii="Palatino Linotype" w:hAnsi="Palatino Linotype" w:cs="Silver Humana"/>
          <w:szCs w:val="24"/>
        </w:rPr>
        <w:t>(Ιω. 13, 27).</w:t>
      </w:r>
      <w:r w:rsidRPr="00D25E23">
        <w:rPr>
          <w:rFonts w:ascii="Palatino Linotype" w:hAnsi="Palatino Linotype" w:cs="Silver Humana"/>
          <w:i/>
          <w:szCs w:val="24"/>
        </w:rPr>
        <w:t xml:space="preserve"> […] </w:t>
      </w:r>
      <w:r w:rsidRPr="00D25E23">
        <w:rPr>
          <w:rStyle w:val="txt"/>
          <w:rFonts w:ascii="Palatino Linotype" w:hAnsi="Palatino Linotype"/>
          <w:i/>
        </w:rPr>
        <w:t>Τὸ μέντοι τῆς βλασφημίας εἶδος οὐ</w:t>
      </w:r>
      <w:r w:rsidRPr="00D25E23">
        <w:rPr>
          <w:rFonts w:ascii="Palatino Linotype" w:hAnsi="Palatino Linotype"/>
          <w:i/>
        </w:rPr>
        <w:t xml:space="preserve"> </w:t>
      </w:r>
      <w:r w:rsidRPr="00D25E23">
        <w:rPr>
          <w:rStyle w:val="txt"/>
          <w:rFonts w:ascii="Palatino Linotype" w:hAnsi="Palatino Linotype"/>
          <w:i/>
        </w:rPr>
        <w:t xml:space="preserve">πεποίηκε δῆλον· εἰδότι γὰρ ἔγραφε. Τῷ δὲ διαβόλῳ οὐχ ὡς ἀγαθῶν διδασκάλῳ παρέδωκε τούτους, ἀλλ’ ὡς δημίῳ πικρῷ. Τούτου χάριν οὐκ εἶπεν, ἵνα παιδεύσῃ αὐτοὺς μὴ βλασφημεῖν, ἀλλ’ </w:t>
      </w:r>
      <w:r w:rsidRPr="00D25E23">
        <w:rPr>
          <w:rStyle w:val="txt"/>
          <w:rFonts w:ascii="Palatino Linotype" w:hAnsi="Palatino Linotype"/>
          <w:b/>
          <w:i/>
          <w:iCs/>
        </w:rPr>
        <w:t>ἵνα παιδευθῶσι</w:t>
      </w:r>
      <w:r w:rsidRPr="00D25E23">
        <w:rPr>
          <w:rStyle w:val="txt"/>
          <w:rFonts w:ascii="Palatino Linotype" w:hAnsi="Palatino Linotype"/>
          <w:i/>
          <w:iCs/>
        </w:rPr>
        <w:t xml:space="preserve"> μὴ βλασφημεῖν.</w:t>
      </w:r>
      <w:r w:rsidRPr="00D25E23">
        <w:rPr>
          <w:rStyle w:val="txt"/>
          <w:rFonts w:ascii="Palatino Linotype" w:hAnsi="Palatino Linotype"/>
          <w:i/>
        </w:rPr>
        <w:t xml:space="preserve"> Τοῦ γὰρ ἐκκλησιαστικοῦ σώματος</w:t>
      </w:r>
      <w:r w:rsidRPr="00D25E23">
        <w:rPr>
          <w:rFonts w:ascii="Palatino Linotype" w:hAnsi="Palatino Linotype"/>
          <w:i/>
        </w:rPr>
        <w:t xml:space="preserve"> </w:t>
      </w:r>
      <w:r w:rsidRPr="00D25E23">
        <w:rPr>
          <w:rStyle w:val="txt"/>
          <w:rFonts w:ascii="Palatino Linotype" w:hAnsi="Palatino Linotype"/>
          <w:i/>
        </w:rPr>
        <w:t xml:space="preserve">χωρισθέντες, καὶ τῆς θείας χάριτος γυμνωθέντες, </w:t>
      </w:r>
      <w:r w:rsidRPr="00D25E23">
        <w:rPr>
          <w:rStyle w:val="txt"/>
          <w:rFonts w:ascii="Palatino Linotype" w:hAnsi="Palatino Linotype"/>
          <w:b/>
          <w:i/>
        </w:rPr>
        <w:t>πικρὰς παρὰ τοῦ δυσμενοῦς ἐδέχοντο μάστιγας, καὶ</w:t>
      </w:r>
      <w:r w:rsidRPr="00D25E23">
        <w:rPr>
          <w:rFonts w:ascii="Palatino Linotype" w:hAnsi="Palatino Linotype"/>
          <w:b/>
          <w:i/>
        </w:rPr>
        <w:t xml:space="preserve"> </w:t>
      </w:r>
      <w:r w:rsidRPr="00D25E23">
        <w:rPr>
          <w:rStyle w:val="txt"/>
          <w:rFonts w:ascii="Palatino Linotype" w:hAnsi="Palatino Linotype"/>
          <w:b/>
          <w:i/>
        </w:rPr>
        <w:t>νόσοις καὶ παθήμασι χαλεποῖς περιπίπτοντες</w:t>
      </w:r>
      <w:r w:rsidRPr="00D25E23">
        <w:rPr>
          <w:rStyle w:val="txt"/>
          <w:rFonts w:ascii="Palatino Linotype" w:hAnsi="Palatino Linotype"/>
          <w:i/>
        </w:rPr>
        <w:t>, καὶ ζημίαις καὶ συμφοραῖς ἑτέραις. Ταῦτα γὰρ ἐκείνῳ</w:t>
      </w:r>
      <w:r w:rsidRPr="00D25E23">
        <w:rPr>
          <w:rFonts w:ascii="Palatino Linotype" w:hAnsi="Palatino Linotype"/>
          <w:i/>
        </w:rPr>
        <w:t xml:space="preserve"> </w:t>
      </w:r>
      <w:r w:rsidRPr="00D25E23">
        <w:rPr>
          <w:rStyle w:val="txt"/>
          <w:rFonts w:ascii="Palatino Linotype" w:hAnsi="Palatino Linotype"/>
          <w:i/>
        </w:rPr>
        <w:t>φίλον τοῖς ἀνθρώποις ἐπάγειν· ἐπειδὴ καὶ ἐχθρός</w:t>
      </w:r>
      <w:r w:rsidRPr="00D25E23">
        <w:rPr>
          <w:rFonts w:ascii="Palatino Linotype" w:hAnsi="Palatino Linotype"/>
          <w:i/>
        </w:rPr>
        <w:t xml:space="preserve"> </w:t>
      </w:r>
      <w:r w:rsidRPr="00D25E23">
        <w:rPr>
          <w:rStyle w:val="txt"/>
          <w:rFonts w:ascii="Palatino Linotype" w:hAnsi="Palatino Linotype"/>
          <w:i/>
        </w:rPr>
        <w:t>ἐστι καὶ ἐκδικητὴς, κατὰ τὸν Προφήτην. Ἐκείνους</w:t>
      </w:r>
      <w:r w:rsidRPr="00D25E23">
        <w:rPr>
          <w:rFonts w:ascii="Palatino Linotype" w:hAnsi="Palatino Linotype"/>
          <w:i/>
        </w:rPr>
        <w:t xml:space="preserve"> </w:t>
      </w:r>
      <w:r w:rsidRPr="00D25E23">
        <w:rPr>
          <w:rStyle w:val="txt"/>
          <w:rFonts w:ascii="Palatino Linotype" w:hAnsi="Palatino Linotype"/>
          <w:i/>
          <w:shd w:val="clear" w:color="auto" w:fill="FBFBA8"/>
        </w:rPr>
        <w:t xml:space="preserve">δὲ εἰκὸς ἦν παιδευομένους μεταβαλεῖν τὴν γνώμην, </w:t>
      </w:r>
      <w:r w:rsidRPr="00D25E23">
        <w:rPr>
          <w:rStyle w:val="txt"/>
          <w:rFonts w:ascii="Palatino Linotype" w:hAnsi="Palatino Linotype"/>
          <w:i/>
        </w:rPr>
        <w:t>ὁρῶντας τὴν ἐκ τῆς βλασφημίας προσγενομένην βλάβην. Ἐντεῦθεν τοὺς περὶ τῆς ἐκκλησιαστικῆς τάξεως</w:t>
      </w:r>
      <w:r w:rsidRPr="00D25E23">
        <w:rPr>
          <w:rFonts w:ascii="Palatino Linotype" w:hAnsi="Palatino Linotype"/>
          <w:i/>
        </w:rPr>
        <w:t xml:space="preserve"> </w:t>
      </w:r>
      <w:r w:rsidRPr="00D25E23">
        <w:rPr>
          <w:rStyle w:val="txt"/>
          <w:rFonts w:ascii="Palatino Linotype" w:hAnsi="Palatino Linotype"/>
          <w:i/>
        </w:rPr>
        <w:t xml:space="preserve">τίθησιν ὅρους </w:t>
      </w:r>
      <w:r w:rsidRPr="00D25E23">
        <w:rPr>
          <w:rStyle w:val="txt"/>
          <w:rFonts w:ascii="Palatino Linotype" w:hAnsi="Palatino Linotype"/>
        </w:rPr>
        <w:t xml:space="preserve">(Ι. Χρυσόστομος </w:t>
      </w:r>
      <w:r w:rsidRPr="00D25E23">
        <w:rPr>
          <w:rStyle w:val="txt"/>
          <w:rFonts w:ascii="Palatino Linotype" w:hAnsi="Palatino Linotype"/>
          <w:lang w:val="en-US"/>
        </w:rPr>
        <w:t>PG</w:t>
      </w:r>
      <w:r w:rsidRPr="00D25E23">
        <w:rPr>
          <w:rStyle w:val="txt"/>
          <w:rFonts w:ascii="Palatino Linotype" w:hAnsi="Palatino Linotype"/>
        </w:rPr>
        <w:t>. 62.529).</w:t>
      </w:r>
      <w:r w:rsidRPr="00D25E23">
        <w:rPr>
          <w:rStyle w:val="txt"/>
          <w:rFonts w:ascii="Palatino Linotype" w:hAnsi="Palatino Linotype"/>
          <w:i/>
        </w:rPr>
        <w:t xml:space="preserve"> </w:t>
      </w:r>
    </w:p>
    <w:p w:rsidR="005E4CDA" w:rsidRPr="00D25E23" w:rsidRDefault="005E4CDA" w:rsidP="005E4CDA">
      <w:pPr>
        <w:autoSpaceDE w:val="0"/>
        <w:autoSpaceDN w:val="0"/>
        <w:adjustRightInd w:val="0"/>
        <w:spacing w:after="0" w:line="240" w:lineRule="auto"/>
        <w:jc w:val="both"/>
        <w:rPr>
          <w:rStyle w:val="txt"/>
          <w:rFonts w:ascii="Palatino Linotype" w:hAnsi="Palatino Linotype"/>
          <w:i/>
        </w:rPr>
      </w:pPr>
    </w:p>
    <w:p w:rsidR="005E4CDA" w:rsidRPr="00D25E23" w:rsidRDefault="005E4CDA" w:rsidP="005E4CDA">
      <w:pPr>
        <w:autoSpaceDE w:val="0"/>
        <w:autoSpaceDN w:val="0"/>
        <w:adjustRightInd w:val="0"/>
        <w:spacing w:after="0" w:line="240" w:lineRule="auto"/>
        <w:jc w:val="both"/>
        <w:rPr>
          <w:rFonts w:ascii="Palatino Linotype" w:hAnsi="Palatino Linotype" w:cs="SBL Greek"/>
          <w:lang w:bidi="he-IL"/>
        </w:rPr>
      </w:pPr>
      <w:r w:rsidRPr="00D25E23">
        <w:rPr>
          <w:rFonts w:ascii="Palatino Linotype" w:hAnsi="Palatino Linotype" w:cs="SBL Greek"/>
          <w:lang w:bidi="he-IL"/>
        </w:rPr>
        <w:t xml:space="preserve">Οι συνέπειες του </w:t>
      </w:r>
      <w:r w:rsidRPr="00D25E23">
        <w:rPr>
          <w:rFonts w:ascii="Palatino Linotype" w:hAnsi="Palatino Linotype" w:cs="SBL Greek"/>
          <w:b/>
          <w:i/>
          <w:lang w:bidi="he-IL"/>
        </w:rPr>
        <w:t>εξοστρακισμού</w:t>
      </w:r>
      <w:r w:rsidRPr="00D25E23">
        <w:rPr>
          <w:rFonts w:ascii="Palatino Linotype" w:hAnsi="Palatino Linotype" w:cs="SBL Greek"/>
          <w:lang w:bidi="he-IL"/>
        </w:rPr>
        <w:t xml:space="preserve"> (γνωστές ήδη από τα κλασικά χρόνια) βιώνονταν προφανώς με δριμύτητα και σε μικρές κοινότητες αφού δεν πρέπει να λησμονείται το γεγονός ότι οι χριστιανικές συνάξεις όπως και οι ιουδαϊκές προσευχές/συναγωγές είχαν ιδρύσει ένα κοινωνικό δίκτυο που υποστήριζε τους περιοδεύοντες χαρισματούχους αλλά και τις ευπαθείς ομάδες στους κόλπους τους ενώ λειτουργούσαν ως αδελφότητες/οικογένειες</w:t>
      </w:r>
      <w:r w:rsidRPr="00D25E23">
        <w:rPr>
          <w:rStyle w:val="a5"/>
          <w:rFonts w:ascii="Palatino Linotype" w:hAnsi="Palatino Linotype" w:cs="SBL Greek"/>
          <w:lang w:bidi="he-IL"/>
        </w:rPr>
        <w:footnoteReference w:id="192"/>
      </w:r>
      <w:r w:rsidRPr="00D25E23">
        <w:rPr>
          <w:rFonts w:ascii="Palatino Linotype" w:hAnsi="Palatino Linotype" w:cs="SBL Greek"/>
          <w:color w:val="FF0000"/>
          <w:lang w:bidi="he-IL"/>
        </w:rPr>
        <w:t xml:space="preserve">. </w:t>
      </w:r>
      <w:r w:rsidRPr="00D25E23">
        <w:rPr>
          <w:rFonts w:ascii="Palatino Linotype" w:hAnsi="Palatino Linotype" w:cs="SBL Greek"/>
          <w:lang w:bidi="he-IL"/>
        </w:rPr>
        <w:t xml:space="preserve">Προφανώς, όμως, δεν τελεσφόρησε προηγουμένως </w:t>
      </w:r>
      <w:r w:rsidRPr="00D25E23">
        <w:rPr>
          <w:rFonts w:ascii="Palatino Linotype" w:hAnsi="Palatino Linotype" w:cs="SBL Greek"/>
          <w:lang w:bidi="he-IL"/>
        </w:rPr>
        <w:lastRenderedPageBreak/>
        <w:t xml:space="preserve">η παιδεία </w:t>
      </w:r>
      <w:r w:rsidRPr="00D25E23">
        <w:rPr>
          <w:rFonts w:ascii="Palatino Linotype" w:hAnsi="Palatino Linotype" w:cs="SBL Greek"/>
          <w:i/>
          <w:lang w:bidi="he-IL"/>
        </w:rPr>
        <w:t xml:space="preserve">ἐν πραΰτητι </w:t>
      </w:r>
      <w:r w:rsidRPr="00D25E23">
        <w:rPr>
          <w:rFonts w:ascii="Palatino Linotype" w:hAnsi="Palatino Linotype" w:cs="SBL Greek"/>
          <w:lang w:bidi="he-IL"/>
        </w:rPr>
        <w:t>για την οποία γίνεται λόγος στο</w:t>
      </w:r>
      <w:r w:rsidRPr="00D25E23">
        <w:rPr>
          <w:rFonts w:ascii="Palatino Linotype" w:hAnsi="Palatino Linotype" w:cs="SBL Greek"/>
          <w:i/>
          <w:lang w:bidi="he-IL"/>
        </w:rPr>
        <w:t xml:space="preserve"> </w:t>
      </w:r>
      <w:r w:rsidRPr="00D25E23">
        <w:rPr>
          <w:rFonts w:ascii="Palatino Linotype" w:hAnsi="Palatino Linotype" w:cs="SBL Greek"/>
          <w:lang w:bidi="he-IL"/>
        </w:rPr>
        <w:t>Β’Τιμ. 2, 25</w:t>
      </w:r>
      <w:r w:rsidRPr="00D25E23">
        <w:rPr>
          <w:rFonts w:ascii="Palatino Linotype" w:hAnsi="Palatino Linotype" w:cs="SBL Greek"/>
          <w:i/>
          <w:lang w:bidi="he-IL"/>
        </w:rPr>
        <w:t xml:space="preserve">: </w:t>
      </w:r>
      <w:r w:rsidRPr="00D25E23">
        <w:rPr>
          <w:rFonts w:ascii="Palatino Linotype" w:hAnsi="Palatino Linotype" w:cs="SBL Greek"/>
          <w:b/>
          <w:i/>
          <w:lang w:bidi="he-IL"/>
        </w:rPr>
        <w:t>παιδεύοντα</w:t>
      </w:r>
      <w:r w:rsidRPr="00D25E23">
        <w:rPr>
          <w:rFonts w:ascii="Palatino Linotype" w:hAnsi="Palatino Linotype" w:cs="SBL Greek"/>
          <w:i/>
          <w:lang w:bidi="he-IL"/>
        </w:rPr>
        <w:t xml:space="preserve"> τοὺς ἀντιδιατιθεμένους, μήποτε δώῃ αὐτοῖς ὁ </w:t>
      </w:r>
      <w:r w:rsidRPr="00D25E23">
        <w:rPr>
          <w:rFonts w:ascii="Palatino Linotype" w:hAnsi="Palatino Linotype" w:cs="SBL Greek"/>
          <w:i/>
          <w:caps/>
          <w:lang w:bidi="he-IL"/>
        </w:rPr>
        <w:t>θ</w:t>
      </w:r>
      <w:r w:rsidRPr="00D25E23">
        <w:rPr>
          <w:rFonts w:ascii="Palatino Linotype" w:hAnsi="Palatino Linotype" w:cs="SBL Greek"/>
          <w:i/>
          <w:lang w:bidi="he-IL"/>
        </w:rPr>
        <w:t>εὸς μετάνοιαν εἰς ἐπίγνωσιν ἀληθείας</w:t>
      </w:r>
      <w:r w:rsidRPr="00D25E23">
        <w:rPr>
          <w:rFonts w:ascii="Arial" w:hAnsi="Arial" w:cs="Arial"/>
          <w:sz w:val="20"/>
          <w:szCs w:val="20"/>
          <w:lang w:bidi="he-IL"/>
        </w:rPr>
        <w:t xml:space="preserve">. </w:t>
      </w:r>
      <w:r w:rsidRPr="00D25E23">
        <w:rPr>
          <w:rFonts w:ascii="Palatino Linotype" w:hAnsi="Palatino Linotype" w:cs="Arial"/>
          <w:szCs w:val="20"/>
          <w:lang w:bidi="he-IL"/>
        </w:rPr>
        <w:t xml:space="preserve">Στο Μτ. 18, 16 όπως και στο Τιτ. 3, 11 γίνεται απλώς λόγος για παραίτηση από τη νουθεσία αν και στον ευαγγελιστή επισημαίνεται το εξής: </w:t>
      </w:r>
      <w:r w:rsidRPr="00D25E23">
        <w:rPr>
          <w:rFonts w:ascii="Palatino Linotype" w:hAnsi="Palatino Linotype" w:cs="SBL Greek"/>
          <w:i/>
          <w:lang w:bidi="he-IL"/>
        </w:rPr>
        <w:t>ἐὰν δὲ παρακούσῃ αὐτῶν, εἰπὲ τῇ ἐκκλησίᾳ· ἐὰν δὲ καὶ τῆς ἐκκλησίας παρακούσῃ, ἔστω σοι ὥσπερ ὁ ἐθνικὸς καὶ ὁ τελώνης</w:t>
      </w:r>
      <w:r w:rsidRPr="00D25E23">
        <w:rPr>
          <w:rFonts w:ascii="SBL Greek" w:hAnsi="SBL Greek" w:cs="SBL Greek"/>
          <w:lang w:bidi="he-IL"/>
        </w:rPr>
        <w:t>.</w:t>
      </w:r>
      <w:r w:rsidRPr="00D25E23">
        <w:rPr>
          <w:rFonts w:ascii="Arial" w:hAnsi="Arial" w:cs="Arial"/>
          <w:sz w:val="20"/>
          <w:szCs w:val="20"/>
          <w:lang w:bidi="he-IL"/>
        </w:rPr>
        <w:t xml:space="preserve"> </w:t>
      </w:r>
    </w:p>
    <w:p w:rsidR="005E4CDA" w:rsidRPr="00D25E23" w:rsidRDefault="005E4CDA" w:rsidP="005E4CDA">
      <w:pPr>
        <w:autoSpaceDE w:val="0"/>
        <w:autoSpaceDN w:val="0"/>
        <w:adjustRightInd w:val="0"/>
        <w:spacing w:after="0" w:line="240" w:lineRule="auto"/>
        <w:jc w:val="both"/>
        <w:rPr>
          <w:rFonts w:ascii="Arial" w:hAnsi="Arial" w:cs="Arial"/>
          <w:sz w:val="20"/>
          <w:szCs w:val="20"/>
          <w:lang w:bidi="he-IL"/>
        </w:rPr>
      </w:pPr>
      <w:r w:rsidRPr="00D25E23">
        <w:rPr>
          <w:rFonts w:ascii="Palatino Linotype" w:hAnsi="Palatino Linotype" w:cs="SBL Greek"/>
          <w:lang w:bidi="he-IL"/>
        </w:rPr>
        <w:t>Από τα ανωτέρω προκύπτει ότι ο αφορισμός γίνεται για να</w:t>
      </w:r>
      <w:r w:rsidRPr="00D25E23">
        <w:rPr>
          <w:rFonts w:ascii="Palatino Linotype" w:hAnsi="Palatino Linotype" w:cs="SBL Greek"/>
          <w:b/>
          <w:lang w:bidi="he-IL"/>
        </w:rPr>
        <w:t xml:space="preserve"> παιδευθούν </w:t>
      </w:r>
      <w:r w:rsidRPr="00D25E23">
        <w:rPr>
          <w:rFonts w:ascii="Palatino Linotype" w:hAnsi="Palatino Linotype" w:cs="SBL Greek"/>
          <w:lang w:bidi="he-IL"/>
        </w:rPr>
        <w:t>και να μην βλασφημούν</w:t>
      </w:r>
      <w:r>
        <w:rPr>
          <w:rFonts w:ascii="Palatino Linotype" w:hAnsi="Palatino Linotype" w:cs="SBL Greek"/>
          <w:lang w:bidi="he-IL"/>
        </w:rPr>
        <w:t xml:space="preserve"> (πρβλ. Πρ. 13, 11: μάγο Ελύμας)</w:t>
      </w:r>
      <w:r w:rsidRPr="00D25E23">
        <w:rPr>
          <w:rFonts w:ascii="Palatino Linotype" w:hAnsi="Palatino Linotype" w:cs="SBL Greek"/>
          <w:lang w:bidi="he-IL"/>
        </w:rPr>
        <w:t>. Ουσιαστικά έτσι θα συνειδητοποιήσουν ότι η ανάσταση δεν έχει πραγματωθεί στην τέλεια μορφή της και δεν είναι οι ἰδιοι ούτε σεσωσμένοι αλλά και ούτε πολίτες της προπτωτικής Εδέμ. Και στην Α’Κορ. 5</w:t>
      </w:r>
      <w:r w:rsidRPr="00D25E23">
        <w:rPr>
          <w:rStyle w:val="a5"/>
          <w:rFonts w:ascii="Palatino Linotype" w:hAnsi="Palatino Linotype" w:cs="Silver Humana"/>
          <w:i/>
          <w:szCs w:val="24"/>
        </w:rPr>
        <w:footnoteReference w:id="193"/>
      </w:r>
      <w:r w:rsidRPr="00D25E23">
        <w:rPr>
          <w:rFonts w:ascii="Palatino Linotype" w:hAnsi="Palatino Linotype" w:cs="SBL Greek"/>
          <w:lang w:bidi="he-IL"/>
        </w:rPr>
        <w:t xml:space="preserve"> ο αφορισμός, ο οποίος όμως δεν εκτελείται από τον Π. αλλά διά του Πνεύματος του Θεού/του ονόματος του Χριστού και της Σύναξης, δεν έχει τον χαρακτήρα της </w:t>
      </w:r>
      <w:r w:rsidRPr="00D25E23">
        <w:rPr>
          <w:rFonts w:ascii="Palatino Linotype" w:hAnsi="Palatino Linotype" w:cs="SBL Greek"/>
          <w:i/>
          <w:lang w:bidi="he-IL"/>
        </w:rPr>
        <w:t>Ιεράς Εξέτασης</w:t>
      </w:r>
      <w:r w:rsidRPr="00D25E23">
        <w:rPr>
          <w:rFonts w:ascii="Palatino Linotype" w:hAnsi="Palatino Linotype" w:cs="SBL Greek"/>
          <w:lang w:bidi="he-IL"/>
        </w:rPr>
        <w:t xml:space="preserve">. Είναι το τελευταίο διάβημα μετά από μια διαδικασία σωφρονισμού και πραγματοποιείται </w:t>
      </w:r>
      <w:r w:rsidRPr="00D25E23">
        <w:rPr>
          <w:rFonts w:ascii="Palatino Linotype" w:hAnsi="Palatino Linotype" w:cs="SBL Greek"/>
          <w:i/>
          <w:lang w:bidi="he-IL"/>
        </w:rPr>
        <w:t xml:space="preserve">εἰς </w:t>
      </w:r>
      <w:r w:rsidRPr="00D25E23">
        <w:rPr>
          <w:rFonts w:ascii="Palatino Linotype" w:hAnsi="Palatino Linotype" w:cs="SBL Greek"/>
          <w:b/>
          <w:i/>
          <w:lang w:bidi="he-IL"/>
        </w:rPr>
        <w:t>ὄλεθρον τῆς σαρκός</w:t>
      </w:r>
      <w:r w:rsidRPr="00D25E23">
        <w:rPr>
          <w:rFonts w:ascii="Palatino Linotype" w:hAnsi="Palatino Linotype" w:cs="SBL Greek"/>
          <w:i/>
          <w:lang w:bidi="he-IL"/>
        </w:rPr>
        <w:t xml:space="preserve">, ἵνα τὸ πνεῦμα σωθῇ ἐν τῇ ἡμέρᾳ τοῦ </w:t>
      </w:r>
      <w:r w:rsidRPr="00D25E23">
        <w:rPr>
          <w:rFonts w:ascii="Palatino Linotype" w:hAnsi="Palatino Linotype" w:cs="SBL Greek"/>
          <w:i/>
          <w:caps/>
          <w:lang w:bidi="he-IL"/>
        </w:rPr>
        <w:t>κ</w:t>
      </w:r>
      <w:r w:rsidRPr="00D25E23">
        <w:rPr>
          <w:rFonts w:ascii="Palatino Linotype" w:hAnsi="Palatino Linotype" w:cs="SBL Greek"/>
          <w:i/>
          <w:lang w:bidi="he-IL"/>
        </w:rPr>
        <w:t>υρίου</w:t>
      </w:r>
      <w:r w:rsidRPr="00D25E23">
        <w:rPr>
          <w:rFonts w:ascii="Palatino Linotype" w:hAnsi="Palatino Linotype" w:cs="Arial"/>
          <w:i/>
          <w:szCs w:val="20"/>
          <w:lang w:bidi="he-IL"/>
        </w:rPr>
        <w:t xml:space="preserve"> </w:t>
      </w:r>
      <w:r w:rsidRPr="00D25E23">
        <w:rPr>
          <w:rFonts w:ascii="Palatino Linotype" w:hAnsi="Palatino Linotype" w:cs="Arial"/>
          <w:szCs w:val="20"/>
          <w:lang w:bidi="he-IL"/>
        </w:rPr>
        <w:t>(5, 5</w:t>
      </w:r>
      <w:r w:rsidRPr="00D25E23">
        <w:rPr>
          <w:rFonts w:ascii="Palatino Linotype" w:hAnsi="Palatino Linotype" w:cs="Arial"/>
          <w:szCs w:val="20"/>
          <w:vertAlign w:val="superscript"/>
          <w:lang w:bidi="he-IL"/>
        </w:rPr>
        <w:t>.</w:t>
      </w:r>
      <w:r w:rsidRPr="00D25E23">
        <w:rPr>
          <w:rFonts w:ascii="Palatino Linotype" w:hAnsi="Palatino Linotype" w:cs="Arial"/>
          <w:szCs w:val="20"/>
          <w:lang w:bidi="he-IL"/>
        </w:rPr>
        <w:t xml:space="preserve"> πρβλ. Πρ. 5, 5. 10 [Ανανίας και Σαπφείρα]).</w:t>
      </w:r>
      <w:r w:rsidRPr="00D25E23">
        <w:rPr>
          <w:rFonts w:ascii="Arial" w:hAnsi="Arial" w:cs="Arial"/>
          <w:sz w:val="20"/>
          <w:szCs w:val="20"/>
          <w:lang w:bidi="he-IL"/>
        </w:rPr>
        <w:t xml:space="preserve"> </w:t>
      </w:r>
    </w:p>
    <w:p w:rsidR="005E4CDA" w:rsidRPr="00D25E23" w:rsidRDefault="005E4CDA" w:rsidP="005E4CDA">
      <w:pPr>
        <w:autoSpaceDE w:val="0"/>
        <w:autoSpaceDN w:val="0"/>
        <w:adjustRightInd w:val="0"/>
        <w:spacing w:after="0" w:line="240" w:lineRule="auto"/>
        <w:jc w:val="both"/>
        <w:rPr>
          <w:rFonts w:ascii="Arial" w:hAnsi="Arial" w:cs="Arial"/>
          <w:sz w:val="20"/>
          <w:szCs w:val="20"/>
          <w:lang w:bidi="he-IL"/>
        </w:rPr>
      </w:pPr>
    </w:p>
    <w:p w:rsidR="005E4CDA" w:rsidRPr="00D25E23" w:rsidRDefault="005E4CDA" w:rsidP="005E4CDA">
      <w:pPr>
        <w:autoSpaceDE w:val="0"/>
        <w:autoSpaceDN w:val="0"/>
        <w:adjustRightInd w:val="0"/>
        <w:spacing w:after="0" w:line="240" w:lineRule="auto"/>
        <w:jc w:val="both"/>
        <w:rPr>
          <w:rFonts w:ascii="Arial" w:hAnsi="Arial" w:cs="Arial"/>
          <w:color w:val="FF0000"/>
          <w:sz w:val="20"/>
          <w:szCs w:val="20"/>
          <w:lang w:bidi="he-IL"/>
        </w:rPr>
      </w:pPr>
      <w:r w:rsidRPr="00D25E23">
        <w:rPr>
          <w:rFonts w:ascii="Palatino Linotype" w:hAnsi="Palatino Linotype" w:cs="SBL Greek"/>
          <w:lang w:bidi="he-IL"/>
        </w:rPr>
        <w:t xml:space="preserve">Προφανώς πρόκειται για τιμωρία η οποία όμως έχει το χαρακτήρα της </w:t>
      </w:r>
      <w:r w:rsidRPr="00D25E23">
        <w:rPr>
          <w:rFonts w:ascii="Palatino Linotype" w:hAnsi="Palatino Linotype" w:cs="SBL Greek"/>
          <w:i/>
          <w:lang w:bidi="he-IL"/>
        </w:rPr>
        <w:t>παιδείας</w:t>
      </w:r>
      <w:r w:rsidRPr="00D25E23">
        <w:rPr>
          <w:rStyle w:val="a5"/>
          <w:rFonts w:ascii="Palatino Linotype" w:hAnsi="Palatino Linotype" w:cs="SBL Greek"/>
          <w:i/>
          <w:lang w:bidi="he-IL"/>
        </w:rPr>
        <w:footnoteReference w:id="194"/>
      </w:r>
      <w:r w:rsidRPr="00D25E23">
        <w:rPr>
          <w:rFonts w:ascii="Palatino Linotype" w:hAnsi="Palatino Linotype" w:cs="SBL Greek"/>
          <w:i/>
          <w:lang w:bidi="he-IL"/>
        </w:rPr>
        <w:t xml:space="preserve"> </w:t>
      </w:r>
      <w:r w:rsidRPr="00D25E23">
        <w:rPr>
          <w:rFonts w:ascii="Palatino Linotype" w:hAnsi="Palatino Linotype" w:cs="SBL Greek"/>
          <w:lang w:bidi="he-IL"/>
        </w:rPr>
        <w:t xml:space="preserve">και εντάσσεται σε χρονικά πλαίσια προφανώς για να μην υπάρχει αιώνια καταδίκη. Άρα και σε αυτό το σημείο ο Π. αποτυπώνει την αγάπη που συνιστά το </w:t>
      </w:r>
      <w:r w:rsidRPr="00D25E23">
        <w:rPr>
          <w:rFonts w:ascii="Palatino Linotype" w:hAnsi="Palatino Linotype" w:cs="SBL Greek"/>
          <w:b/>
          <w:i/>
          <w:lang w:bidi="he-IL"/>
        </w:rPr>
        <w:t xml:space="preserve">τέλος </w:t>
      </w:r>
      <w:r w:rsidRPr="00D25E23">
        <w:rPr>
          <w:rFonts w:ascii="Palatino Linotype" w:hAnsi="Palatino Linotype" w:cs="SBL Greek"/>
          <w:lang w:bidi="he-IL"/>
        </w:rPr>
        <w:t xml:space="preserve">της ευαγγελικής παραγγελίας. </w:t>
      </w:r>
      <w:r w:rsidRPr="00D25E23">
        <w:rPr>
          <w:rFonts w:ascii="Palatino Linotype" w:hAnsi="Palatino Linotype" w:cs="Arial"/>
          <w:lang w:bidi="he-IL"/>
        </w:rPr>
        <w:t xml:space="preserve">Σημειωτέον ότι </w:t>
      </w:r>
      <w:r w:rsidRPr="00D25E23">
        <w:rPr>
          <w:rFonts w:ascii="Palatino Linotype" w:hAnsi="Palatino Linotype" w:cs="Arial"/>
          <w:b/>
          <w:i/>
          <w:lang w:bidi="he-IL"/>
        </w:rPr>
        <w:t>διαρκή παιδεία</w:t>
      </w:r>
      <w:r w:rsidRPr="00D25E23">
        <w:rPr>
          <w:rFonts w:ascii="Palatino Linotype" w:hAnsi="Palatino Linotype" w:cs="Arial"/>
          <w:lang w:bidi="he-IL"/>
        </w:rPr>
        <w:t xml:space="preserve"> στις ΠΕ υφίστανται και οι άγιοι υπό της σωτηρίου χάριτος: </w:t>
      </w:r>
      <w:r w:rsidRPr="00D25E23">
        <w:rPr>
          <w:rFonts w:ascii="Palatino Linotype" w:hAnsi="Palatino Linotype" w:cs="SBL Greek"/>
          <w:i/>
          <w:lang w:bidi="he-IL"/>
        </w:rPr>
        <w:t>Ἐπεφάνη γὰρ ἡ χάρις τοῦ Θεοῦ σωτήριος πᾶσιν ἀνθρώποις</w:t>
      </w:r>
      <w:r w:rsidRPr="00D25E23">
        <w:rPr>
          <w:rFonts w:ascii="Palatino Linotype" w:hAnsi="Palatino Linotype" w:cs="Arial"/>
          <w:i/>
          <w:lang w:bidi="he-IL"/>
        </w:rPr>
        <w:t xml:space="preserve"> </w:t>
      </w:r>
      <w:r w:rsidRPr="00D25E23">
        <w:rPr>
          <w:rFonts w:ascii="Palatino Linotype" w:hAnsi="Palatino Linotype" w:cs="SBL Greek"/>
          <w:b/>
          <w:i/>
          <w:lang w:bidi="he-IL"/>
        </w:rPr>
        <w:t>παιδεύουσα ἡμᾶς</w:t>
      </w:r>
      <w:r w:rsidRPr="00D25E23">
        <w:rPr>
          <w:rFonts w:ascii="Palatino Linotype" w:hAnsi="Palatino Linotype" w:cs="SBL Greek"/>
          <w:i/>
          <w:lang w:bidi="he-IL"/>
        </w:rPr>
        <w:t>, ἵνα ἀρνησάμενοι τὴν ἀσέβειαν καὶ τὰς κοσμικὰς ἐπιθυμίας σωφρόνως καὶ δικαίως καὶ εὐσεβῶς ζήσωμεν ἐν τῷ νῦν αἰῶνι</w:t>
      </w:r>
      <w:r w:rsidRPr="00D25E23">
        <w:rPr>
          <w:rFonts w:ascii="Palatino Linotype" w:hAnsi="Palatino Linotype" w:cs="Arial"/>
          <w:lang w:bidi="he-IL"/>
        </w:rPr>
        <w:t xml:space="preserve"> (Τιτ. 2, 11-12). Παραδόξως επίσης σε κανένα χωρίο δεν ονομάζονται οι αιρετικοί «τέκνα του Σατανά» όπως συμβαίνει με αντίστοιχους αιρετικούς και ιδίως τον Μαρκίωνα στους αποστολικούς Πατέρες: </w:t>
      </w:r>
      <w:r w:rsidRPr="00D25E23">
        <w:rPr>
          <w:rFonts w:ascii="Palatino Linotype" w:hAnsi="Palatino Linotype" w:cs="SBL Greek"/>
          <w:i/>
          <w:lang w:bidi="he-IL"/>
        </w:rPr>
        <w:t xml:space="preserve">Πᾶς γὰρ ὃς ἂν μὴ ὁμολογῇ Ἰησοῦν Χριστὸν ἐν σαρκὶ ἐληλυθέναι </w:t>
      </w:r>
      <w:r w:rsidRPr="00D25E23">
        <w:rPr>
          <w:rFonts w:ascii="Palatino Linotype" w:hAnsi="Palatino Linotype" w:cs="SBL Greek"/>
          <w:b/>
          <w:i/>
          <w:lang w:bidi="he-IL"/>
        </w:rPr>
        <w:t>ἀντιχριστός ἐστιν</w:t>
      </w:r>
      <w:r w:rsidRPr="00D25E23">
        <w:rPr>
          <w:rFonts w:ascii="Palatino Linotype" w:hAnsi="Palatino Linotype" w:cs="SBL Greek"/>
          <w:i/>
          <w:lang w:bidi="he-IL"/>
        </w:rPr>
        <w:t xml:space="preserve"> καὶ ὃς ἂν μὴ ὁμολογῇ τὸ μαρτύριον τοῦ σταυροῦ ἐκ τοῦ διαβόλου ἐστίν καὶ ὃς ἂν μεθοδεύῃ τὰ λόγια τοῦ κυρίου πρὸς τὰς ἰδίας ἐπιθυμίας καὶ λέγῃ μήτε ἀνάστασιν μήτε κρίσιν οὗτος </w:t>
      </w:r>
      <w:r w:rsidRPr="00D25E23">
        <w:rPr>
          <w:rFonts w:ascii="Palatino Linotype" w:hAnsi="Palatino Linotype" w:cs="SBL Greek"/>
          <w:b/>
          <w:i/>
          <w:lang w:bidi="he-IL"/>
        </w:rPr>
        <w:t xml:space="preserve">πρωτότοκος ἐστι τοῦ </w:t>
      </w:r>
      <w:r w:rsidRPr="00D25E23">
        <w:rPr>
          <w:rFonts w:ascii="Palatino Linotype" w:hAnsi="Palatino Linotype" w:cs="SBL Greek"/>
          <w:b/>
          <w:i/>
          <w:caps/>
          <w:lang w:bidi="he-IL"/>
        </w:rPr>
        <w:t>σ</w:t>
      </w:r>
      <w:r w:rsidRPr="00D25E23">
        <w:rPr>
          <w:rFonts w:ascii="Palatino Linotype" w:hAnsi="Palatino Linotype" w:cs="SBL Greek"/>
          <w:b/>
          <w:i/>
          <w:lang w:bidi="he-IL"/>
        </w:rPr>
        <w:t>ατανᾶ</w:t>
      </w:r>
      <w:r w:rsidRPr="00D25E23">
        <w:rPr>
          <w:rFonts w:ascii="Palatino Linotype" w:hAnsi="Palatino Linotype" w:cs="Arial"/>
          <w:i/>
          <w:szCs w:val="20"/>
          <w:lang w:bidi="he-IL"/>
        </w:rPr>
        <w:t xml:space="preserve"> </w:t>
      </w:r>
      <w:r w:rsidRPr="00D25E23">
        <w:rPr>
          <w:rFonts w:ascii="Palatino Linotype" w:hAnsi="Palatino Linotype" w:cs="Arial"/>
          <w:szCs w:val="20"/>
          <w:lang w:bidi="he-IL"/>
        </w:rPr>
        <w:t xml:space="preserve">(Πολύκαρπος, </w:t>
      </w:r>
      <w:r w:rsidRPr="00D25E23">
        <w:rPr>
          <w:rFonts w:ascii="Palatino Linotype" w:hAnsi="Palatino Linotype" w:cs="Arial"/>
          <w:i/>
          <w:color w:val="C00000"/>
          <w:szCs w:val="20"/>
          <w:lang w:bidi="he-IL"/>
        </w:rPr>
        <w:t>Φιλ.</w:t>
      </w:r>
      <w:r w:rsidRPr="00D25E23">
        <w:rPr>
          <w:rFonts w:ascii="Palatino Linotype" w:hAnsi="Palatino Linotype" w:cs="Arial"/>
          <w:szCs w:val="20"/>
          <w:lang w:val="en-US" w:bidi="he-IL"/>
        </w:rPr>
        <w:t> </w:t>
      </w:r>
      <w:r w:rsidRPr="00D25E23">
        <w:rPr>
          <w:rFonts w:ascii="Palatino Linotype" w:hAnsi="Palatino Linotype" w:cs="Arial"/>
          <w:szCs w:val="20"/>
          <w:lang w:bidi="he-IL"/>
        </w:rPr>
        <w:t>7.1).</w:t>
      </w:r>
      <w:r w:rsidRPr="00D25E23">
        <w:rPr>
          <w:rFonts w:ascii="Arial" w:hAnsi="Arial" w:cs="Arial"/>
          <w:sz w:val="20"/>
          <w:szCs w:val="20"/>
          <w:lang w:bidi="he-IL"/>
        </w:rPr>
        <w:t xml:space="preserve"> </w:t>
      </w:r>
      <w:r w:rsidRPr="00D25E23">
        <w:rPr>
          <w:rFonts w:ascii="Palatino Linotype" w:hAnsi="Palatino Linotype" w:cs="Arial"/>
          <w:szCs w:val="20"/>
          <w:lang w:bidi="he-IL"/>
        </w:rPr>
        <w:t>Οι ίδιοι Πατέρες δεν κατονομάζουν καν τους αντιπάλους.</w:t>
      </w:r>
      <w:r w:rsidRPr="00D25E23">
        <w:rPr>
          <w:rFonts w:ascii="Arial" w:hAnsi="Arial" w:cs="Arial"/>
          <w:sz w:val="20"/>
          <w:szCs w:val="20"/>
          <w:lang w:bidi="he-IL"/>
        </w:rPr>
        <w:t xml:space="preserve"> </w:t>
      </w:r>
    </w:p>
    <w:p w:rsidR="005E4CDA" w:rsidRPr="00D25E23" w:rsidRDefault="005E4CDA" w:rsidP="005E4CDA">
      <w:pPr>
        <w:autoSpaceDE w:val="0"/>
        <w:autoSpaceDN w:val="0"/>
        <w:adjustRightInd w:val="0"/>
        <w:spacing w:after="0" w:line="240" w:lineRule="auto"/>
        <w:jc w:val="both"/>
        <w:rPr>
          <w:rFonts w:ascii="Palatino Linotype" w:hAnsi="Palatino Linotype" w:cs="SBL Greek"/>
          <w:lang w:bidi="he-IL"/>
        </w:rPr>
      </w:pPr>
    </w:p>
    <w:p w:rsidR="005E4CDA" w:rsidRPr="00D25E23" w:rsidRDefault="005E4CDA" w:rsidP="005E4CDA">
      <w:pPr>
        <w:autoSpaceDE w:val="0"/>
        <w:autoSpaceDN w:val="0"/>
        <w:adjustRightInd w:val="0"/>
        <w:spacing w:after="0" w:line="240" w:lineRule="auto"/>
        <w:jc w:val="both"/>
        <w:rPr>
          <w:rFonts w:ascii="Palatino Linotype" w:hAnsi="Palatino Linotype" w:cs="SBL Greek"/>
          <w:lang w:bidi="he-IL"/>
        </w:rPr>
      </w:pPr>
      <w:r w:rsidRPr="00D25E23">
        <w:rPr>
          <w:rFonts w:ascii="Palatino Linotype" w:hAnsi="Palatino Linotype" w:cs="SBL Greek"/>
          <w:lang w:bidi="he-IL"/>
        </w:rPr>
        <w:t>Δύο απορίες γεννώνται στον αναγνώστη: Το πρώτο ερώτημα που προκύπτει στον ακροατή κατά την ακρόαση της συγκεκριμένης περικοπής είναι το πώς μπορεί να λειτουργεί παιδευτικά ο Σατανάς: «</w:t>
      </w:r>
      <w:r w:rsidRPr="00D25E23">
        <w:rPr>
          <w:rFonts w:ascii="Palatino Linotype" w:hAnsi="Palatino Linotype" w:cs="Silver Humana"/>
          <w:i/>
          <w:szCs w:val="24"/>
        </w:rPr>
        <w:t xml:space="preserve">πῶς ὁ Σατανᾶς αὐτοὺς παιδεύει μὴ βλασφημεῖν; καὶ εἰ τοὺς ἄλλους παιδεύει μὴ βλασφημεῖν͵ πολλῷ μᾶλλον ἐχρῆν ἑαυτόν· εἰ δὲ ἑαυτὸν μέχρι τοῦ νῦν οὐ δύναται παιδεῦσαι͵ οὐδὲ τοὺς ἄλλους». </w:t>
      </w:r>
      <w:r w:rsidRPr="00D25E23">
        <w:rPr>
          <w:rFonts w:ascii="Palatino Linotype" w:hAnsi="Palatino Linotype" w:cs="Silver Humana"/>
          <w:szCs w:val="24"/>
        </w:rPr>
        <w:t xml:space="preserve">Οι Πατέρες </w:t>
      </w:r>
      <w:r w:rsidRPr="00D25E23">
        <w:rPr>
          <w:rFonts w:ascii="Palatino Linotype" w:hAnsi="Palatino Linotype" w:cs="Silver Humana"/>
          <w:szCs w:val="24"/>
        </w:rPr>
        <w:lastRenderedPageBreak/>
        <w:t xml:space="preserve">δίνουν την εξής απάντηση: </w:t>
      </w:r>
      <w:r w:rsidRPr="00D25E23">
        <w:rPr>
          <w:rFonts w:ascii="Palatino Linotype" w:hAnsi="Palatino Linotype" w:cs="Silver Humana"/>
          <w:i/>
          <w:szCs w:val="24"/>
        </w:rPr>
        <w:t>οὐκ εἶπεν͵ «ἵνα παιδεύσῃ αὐτοὺς μὴ βλασφημεῖν»͵ ἀλλ΄ «</w:t>
      </w:r>
      <w:r w:rsidRPr="00D25E23">
        <w:rPr>
          <w:rFonts w:ascii="Palatino Linotype" w:hAnsi="Palatino Linotype" w:cs="Silver Humana"/>
          <w:b/>
          <w:i/>
          <w:szCs w:val="24"/>
        </w:rPr>
        <w:t>ἵνα παιδευθῶσιν»</w:t>
      </w:r>
      <w:r w:rsidRPr="00D25E23">
        <w:rPr>
          <w:rFonts w:ascii="Palatino Linotype" w:hAnsi="Palatino Linotype" w:cs="Silver Humana"/>
          <w:i/>
          <w:szCs w:val="24"/>
        </w:rPr>
        <w:t xml:space="preserve">· οὐκ ἐκεῖνος τοῦτο ἐργάζεται͵ ἀλλὰ τοῦτο ἐκβαίνει͵ ὥσπερ ἀλλαχοῦ ἐπὶ τοῦ πεπορνευκότος φησὶ͵ «παράδοτε τὸν τοιοῦτον τῷ Σατανᾷ εἰς ὄλεθρον τῆς σαρκὸς͵ </w:t>
      </w:r>
      <w:r w:rsidRPr="00D25E23">
        <w:rPr>
          <w:rFonts w:ascii="Palatino Linotype" w:hAnsi="Palatino Linotype" w:cs="Silver Humana"/>
          <w:b/>
          <w:i/>
          <w:szCs w:val="24"/>
        </w:rPr>
        <w:t>ἵνα τὸ πνεῦμα σωθῇ</w:t>
      </w:r>
      <w:r w:rsidRPr="00D25E23">
        <w:rPr>
          <w:rFonts w:ascii="Palatino Linotype" w:hAnsi="Palatino Linotype" w:cs="Silver Humana"/>
          <w:i/>
          <w:szCs w:val="24"/>
        </w:rPr>
        <w:t xml:space="preserve">» </w:t>
      </w:r>
      <w:r w:rsidRPr="00D25E23">
        <w:rPr>
          <w:rFonts w:ascii="Palatino Linotype" w:hAnsi="Palatino Linotype" w:cs="Silver Humana"/>
          <w:szCs w:val="24"/>
        </w:rPr>
        <w:t>(Α’Κορ. 5, 5)͵</w:t>
      </w:r>
      <w:r w:rsidRPr="00D25E23">
        <w:rPr>
          <w:rFonts w:ascii="Palatino Linotype" w:hAnsi="Palatino Linotype" w:cs="Silver Humana"/>
          <w:i/>
          <w:szCs w:val="24"/>
        </w:rPr>
        <w:t xml:space="preserve"> </w:t>
      </w:r>
      <w:r w:rsidRPr="00D25E23">
        <w:rPr>
          <w:rFonts w:ascii="Palatino Linotype" w:hAnsi="Palatino Linotype" w:cs="Silver Humana"/>
          <w:b/>
          <w:i/>
          <w:szCs w:val="24"/>
        </w:rPr>
        <w:t>οὐχ «ἵνα σώσῃ τὸ πνεῦμα</w:t>
      </w:r>
      <w:r w:rsidRPr="00D25E23">
        <w:rPr>
          <w:rFonts w:ascii="Palatino Linotype" w:hAnsi="Palatino Linotype" w:cs="Silver Humana"/>
          <w:i/>
          <w:szCs w:val="24"/>
        </w:rPr>
        <w:t xml:space="preserve">»· τοῦτο δὲ ἀπρόσωπόν ἐστι· πῶς οὖν τοῦτο γίνεται; ὥσπερ οἱ δήμιοι μυρίων γέμοντες κακῶν, τοὺς ἄλλους σωφρονίζουσιν͵ οὕτω καὶ ἐνταῦθα ἐπὶ τοῦ πονηροῦ δαίμονος. </w:t>
      </w:r>
    </w:p>
    <w:p w:rsidR="005E4CDA" w:rsidRPr="00D25E23" w:rsidRDefault="005E4CDA" w:rsidP="005E4CDA">
      <w:pPr>
        <w:autoSpaceDE w:val="0"/>
        <w:autoSpaceDN w:val="0"/>
        <w:adjustRightInd w:val="0"/>
        <w:spacing w:after="0" w:line="240" w:lineRule="auto"/>
        <w:jc w:val="both"/>
        <w:rPr>
          <w:rFonts w:ascii="Palatino Linotype" w:hAnsi="Palatino Linotype" w:cs="Silver Humana"/>
          <w:szCs w:val="24"/>
        </w:rPr>
      </w:pPr>
    </w:p>
    <w:p w:rsidR="005E4CDA" w:rsidRPr="00D25E23" w:rsidRDefault="005E4CDA" w:rsidP="005E4CDA">
      <w:pPr>
        <w:autoSpaceDE w:val="0"/>
        <w:autoSpaceDN w:val="0"/>
        <w:adjustRightInd w:val="0"/>
        <w:spacing w:after="0" w:line="240" w:lineRule="auto"/>
        <w:jc w:val="both"/>
        <w:rPr>
          <w:rFonts w:ascii="Palatino Linotype" w:hAnsi="Palatino Linotype" w:cs="Silver Humana"/>
          <w:szCs w:val="24"/>
        </w:rPr>
      </w:pPr>
      <w:r w:rsidRPr="00D25E23">
        <w:rPr>
          <w:rFonts w:ascii="Palatino Linotype" w:hAnsi="Palatino Linotype" w:cs="Silver Humana"/>
          <w:szCs w:val="24"/>
        </w:rPr>
        <w:t xml:space="preserve">Το δεύτερο ερώτημα είναι το εξής: </w:t>
      </w:r>
      <w:r w:rsidRPr="00D25E23">
        <w:rPr>
          <w:rFonts w:ascii="Palatino Linotype" w:hAnsi="Palatino Linotype" w:cs="Silver Humana"/>
          <w:i/>
          <w:szCs w:val="24"/>
        </w:rPr>
        <w:t xml:space="preserve">καὶ διὰ τί μὴ οὗτος αὐτοὺς ἐκόλασεν ὥσπερ ἐκεῖνον τὸν Βαριησοῦν </w:t>
      </w:r>
      <w:r w:rsidRPr="00D25E23">
        <w:rPr>
          <w:rFonts w:ascii="Palatino Linotype" w:hAnsi="Palatino Linotype" w:cs="Silver Humana"/>
          <w:szCs w:val="24"/>
        </w:rPr>
        <w:t>(Πρ. 13, 6)͵</w:t>
      </w:r>
      <w:r w:rsidRPr="00D25E23">
        <w:rPr>
          <w:rFonts w:ascii="Palatino Linotype" w:hAnsi="Palatino Linotype" w:cs="Silver Humana"/>
          <w:i/>
          <w:szCs w:val="24"/>
        </w:rPr>
        <w:t xml:space="preserve"> ὥσπερ Κηφᾶς Ἀνανίαν͵ ἀλλὰ τῷ Σατανᾷ παρέδωκε; καίτοι αὐτὸς ἔχων ἰσχὺν͵ ὡς ὅταν λέγῃ͵ «ἐν ῥάβδῳ ἔλθω πρὸς ὑμᾶς» </w:t>
      </w:r>
      <w:r w:rsidRPr="00D25E23">
        <w:rPr>
          <w:rFonts w:ascii="Palatino Linotype" w:hAnsi="Palatino Linotype" w:cs="Silver Humana"/>
          <w:szCs w:val="24"/>
        </w:rPr>
        <w:t>(Α’Κορ. 4, 21);</w:t>
      </w:r>
      <w:r w:rsidRPr="00D25E23">
        <w:rPr>
          <w:rFonts w:ascii="Palatino Linotype" w:hAnsi="Palatino Linotype" w:cs="Silver Humana"/>
          <w:i/>
          <w:szCs w:val="24"/>
        </w:rPr>
        <w:t xml:space="preserve"> καὶ πάλιν͵ φησὶν͵ «οὐκ εἰς καθαίρεσιν͵ ἀλλ΄ εἰς οἰκοδομήν» </w:t>
      </w:r>
      <w:r w:rsidRPr="00D25E23">
        <w:rPr>
          <w:rFonts w:ascii="Palatino Linotype" w:hAnsi="Palatino Linotype" w:cs="Silver Humana"/>
          <w:szCs w:val="24"/>
        </w:rPr>
        <w:t>(Β’Κορ. 10, 8</w:t>
      </w:r>
      <w:r w:rsidRPr="00D25E23">
        <w:rPr>
          <w:rFonts w:ascii="Palatino Linotype" w:hAnsi="Palatino Linotype" w:cs="Silver Humana"/>
          <w:szCs w:val="24"/>
          <w:vertAlign w:val="superscript"/>
        </w:rPr>
        <w:t>.</w:t>
      </w:r>
      <w:r w:rsidRPr="00D25E23">
        <w:rPr>
          <w:rFonts w:ascii="Palatino Linotype" w:hAnsi="Palatino Linotype" w:cs="Silver Humana"/>
          <w:szCs w:val="24"/>
        </w:rPr>
        <w:t xml:space="preserve"> 13, 10).</w:t>
      </w:r>
      <w:r w:rsidRPr="00D25E23">
        <w:rPr>
          <w:rFonts w:ascii="Palatino Linotype" w:hAnsi="Palatino Linotype" w:cs="Silver Humana"/>
          <w:i/>
          <w:szCs w:val="24"/>
        </w:rPr>
        <w:t xml:space="preserve"> τί οὖν τὸν Σατανᾶν καλεῖ πρὸς τὴν τιμωρίαν; </w:t>
      </w:r>
      <w:r w:rsidRPr="00D25E23">
        <w:rPr>
          <w:rFonts w:ascii="Palatino Linotype" w:hAnsi="Palatino Linotype" w:cs="Silver Humana"/>
          <w:b/>
          <w:i/>
          <w:szCs w:val="24"/>
        </w:rPr>
        <w:t>ἵνα μετὰ τῆς σφοδρότητος καὶ τῆς κολάσεως καὶ ἡ ὕβρις ᾖ μείζων</w:t>
      </w:r>
      <w:r w:rsidRPr="00D25E23">
        <w:rPr>
          <w:rFonts w:ascii="Palatino Linotype" w:hAnsi="Palatino Linotype" w:cs="Silver Humana"/>
          <w:i/>
          <w:szCs w:val="24"/>
        </w:rPr>
        <w:t xml:space="preserve">͵ </w:t>
      </w:r>
      <w:r w:rsidRPr="00D25E23">
        <w:rPr>
          <w:rFonts w:ascii="Palatino Linotype" w:hAnsi="Palatino Linotype" w:cs="Silver Humana"/>
          <w:b/>
          <w:i/>
          <w:szCs w:val="24"/>
        </w:rPr>
        <w:t>μᾶλλον δὲ (α) τοὺς μὲν ἀπίστους αὐτοὶ ἐπαίδευον͵ (β) τοὺς δὲ ἐκτραπέντας τῷ Σατανᾷ παρεδίδουν</w:t>
      </w:r>
      <w:r w:rsidRPr="00D25E23">
        <w:rPr>
          <w:rFonts w:ascii="Palatino Linotype" w:hAnsi="Palatino Linotype" w:cs="Silver Humana"/>
          <w:i/>
          <w:szCs w:val="24"/>
        </w:rPr>
        <w:t xml:space="preserve">· καὶ γὰρ καὶ ὁ Ἀνανίας ἔτι ἄπιστος ἦν πειράζων· ἵνα μάθωσι τοίνυν οἱ ἄπιστοι ὅτι οὐ δύνανται λαθεῖν͵ διὰ τοῦτο δι΄ ἑαυτῶν αὐτοὺς ἐτιμωροῦντο. ἄλλως τε͵ οὐδὲ μικρὸν ἦν τὸ δύνασθαι ἐπιτάττειν τῷ διαβόλῳ· τοῦτο γὰρ δεικνύντος ἦν ὅτι δουλεύει καὶ εἴκει καὶ ἄκων τοῖς Ἀποστόλοις ὁ διάβολος. […] ἔστι δὲ καὶ τοῦτο εἰπεῖν͵ </w:t>
      </w:r>
      <w:r w:rsidRPr="00D25E23">
        <w:rPr>
          <w:rFonts w:ascii="Palatino Linotype" w:hAnsi="Palatino Linotype" w:cs="Silver Humana"/>
          <w:b/>
          <w:i/>
          <w:szCs w:val="24"/>
        </w:rPr>
        <w:t>ὅτι (α) οὓς μὲν διορθώσασθαι ἐβούλοντο͵ οὐκ ἐκόλαζον αὐτοὶ͵ (β) τοὺς δὲ ἀδιορθώτους αὐτοὶ ἐτιμωροῦντο· ἢ εἰ μὴ τοῦτο͵ ὅτι φοβερώτεροι μᾶλλον ἦσαν ἑτέροις ἐκδιδόντες αὐτούς</w:t>
      </w:r>
      <w:r w:rsidRPr="00D25E23">
        <w:rPr>
          <w:rFonts w:ascii="Palatino Linotype" w:hAnsi="Palatino Linotype" w:cs="Silver Humana"/>
          <w:i/>
          <w:szCs w:val="24"/>
        </w:rPr>
        <w:t xml:space="preserve">· οὕτως καὶ ὁ Ἰὼβ παρεδόθη τῷ Σατανᾷ͵ οὐχ ὑπὲρ ἁμαρτημάτων͵ ἀλλ΄ ὑπὲρ πλείονος εὐδοκιμήσεως. πολλὰ τοιαῦτα γίνεται καὶ νῦν. ἐπειδὴ γὰρ οἱ ἱερεῖς οὐκ ἴσασι τοὺς ἁμαρτωλοὺς καὶ ἀναξίως τῶν μυστηρίων μετέχοντας͵ ὁ Θεὸς πολλάκις τοῦτο ποιεῖ καὶ παραδίδωσιν αὐτοὺς τῷ Σατανᾷ. </w:t>
      </w:r>
      <w:r w:rsidRPr="00D25E23">
        <w:rPr>
          <w:rFonts w:ascii="Palatino Linotype" w:hAnsi="Palatino Linotype" w:cs="Silver Humana"/>
          <w:b/>
          <w:i/>
          <w:szCs w:val="24"/>
        </w:rPr>
        <w:t>ὅταν γὰρ νόσοι͵ ὅταν ἐπιβουλαὶ͵ ὅταν πένθη καὶ συμφοραὶ συμβαίνωσι</w:t>
      </w:r>
      <w:r w:rsidRPr="00D25E23">
        <w:rPr>
          <w:rFonts w:ascii="Palatino Linotype" w:hAnsi="Palatino Linotype" w:cs="Silver Humana"/>
          <w:i/>
          <w:szCs w:val="24"/>
        </w:rPr>
        <w:t xml:space="preserve">͵ διὰ τοῦτο γίνεται· καὶ τοῦτο ὁ Παῦλός φησιν͵ οὕτω λέγων͵ «διὰ τοῦτο ἐν ὑμῖν ἀσθενεῖς καὶ ἄρρωστοι καὶ κοιμῶνται ἱκανοί» </w:t>
      </w:r>
      <w:r w:rsidRPr="00D25E23">
        <w:rPr>
          <w:rFonts w:ascii="Palatino Linotype" w:hAnsi="Palatino Linotype" w:cs="Silver Humana"/>
          <w:szCs w:val="24"/>
        </w:rPr>
        <w:t>(Α’Κορ. 11, 30).</w:t>
      </w:r>
      <w:r w:rsidRPr="00D25E23">
        <w:rPr>
          <w:rFonts w:ascii="Palatino Linotype" w:hAnsi="Palatino Linotype" w:cs="Silver Humana"/>
          <w:i/>
          <w:szCs w:val="24"/>
        </w:rPr>
        <w:t xml:space="preserve"> </w:t>
      </w:r>
    </w:p>
    <w:p w:rsidR="005E4CDA" w:rsidRPr="00D25E23" w:rsidRDefault="005E4CDA" w:rsidP="005E4CDA">
      <w:pPr>
        <w:rPr>
          <w:rFonts w:ascii="Palatino Linotype" w:eastAsia="Times New Roman" w:hAnsi="Palatino Linotype" w:cs="Palatino Linotype"/>
          <w:b/>
          <w:caps/>
          <w:sz w:val="24"/>
          <w:szCs w:val="24"/>
          <w:lang w:eastAsia="de-DE" w:bidi="he-IL"/>
        </w:rPr>
      </w:pPr>
      <w:r w:rsidRPr="00D25E23">
        <w:br w:type="page"/>
      </w:r>
    </w:p>
    <w:p w:rsidR="005E4CDA" w:rsidRPr="00D25E23" w:rsidRDefault="005E4CDA" w:rsidP="005E4CDA">
      <w:pPr>
        <w:pStyle w:val="1"/>
      </w:pPr>
      <w:r w:rsidRPr="00D25E23">
        <w:lastRenderedPageBreak/>
        <w:t>Β’ ΜΕΡΟΣ: ΚΥΡΙΩΣ ΣΩΜΑ</w:t>
      </w:r>
    </w:p>
    <w:p w:rsidR="005E4CDA" w:rsidRPr="00D25E23" w:rsidRDefault="005E4CDA" w:rsidP="005E4CDA">
      <w:pPr>
        <w:pStyle w:val="1"/>
      </w:pPr>
      <w:r w:rsidRPr="00B62542">
        <w:rPr>
          <w:caps/>
        </w:rPr>
        <w:t>ι.</w:t>
      </w:r>
      <w:r w:rsidRPr="00D25E23">
        <w:t xml:space="preserve"> ΠΑΡΑΙΝΕΣΕΙΣ Α’</w:t>
      </w:r>
    </w:p>
    <w:p w:rsidR="005E4CDA" w:rsidRPr="00D25E23" w:rsidRDefault="005E4CDA" w:rsidP="005E4CDA">
      <w:pPr>
        <w:pStyle w:val="2"/>
      </w:pPr>
      <w:r w:rsidRPr="00D25E23">
        <w:t>Α. ΠΡΟΣΕΥΧΗ ΥΠΕΡ ΤΗΣ ΑΝΘΡΩΠΟΤΗΤΑΣ ΚΑΙ ΤΗΣ ΕΞΟΥΣΙΑΣ</w:t>
      </w:r>
    </w:p>
    <w:p w:rsidR="005E4CDA" w:rsidRPr="00D25E23" w:rsidRDefault="005E4CDA" w:rsidP="005E4CDA">
      <w:pPr>
        <w:autoSpaceDE w:val="0"/>
        <w:autoSpaceDN w:val="0"/>
        <w:adjustRightInd w:val="0"/>
        <w:spacing w:after="0" w:line="240" w:lineRule="auto"/>
        <w:jc w:val="both"/>
        <w:rPr>
          <w:rFonts w:ascii="Palatino Linotype" w:hAnsi="Palatino Linotype" w:cs="Arial"/>
          <w:b/>
          <w:bCs/>
          <w:i/>
          <w:szCs w:val="20"/>
          <w:lang w:bidi="he-IL"/>
        </w:rPr>
      </w:pPr>
    </w:p>
    <w:p w:rsidR="005E4CDA" w:rsidRPr="00D25E23" w:rsidRDefault="005E4CDA" w:rsidP="005E4CDA">
      <w:pPr>
        <w:autoSpaceDE w:val="0"/>
        <w:autoSpaceDN w:val="0"/>
        <w:adjustRightInd w:val="0"/>
        <w:spacing w:after="0" w:line="240" w:lineRule="auto"/>
        <w:jc w:val="both"/>
        <w:rPr>
          <w:rFonts w:ascii="Palatino Linotype" w:hAnsi="Palatino Linotype" w:cs="SBL Greek"/>
          <w:b/>
          <w:i/>
          <w:lang w:bidi="he-IL"/>
        </w:rPr>
      </w:pPr>
      <w:r w:rsidRPr="00D25E23">
        <w:rPr>
          <w:rFonts w:ascii="Palatino Linotype" w:hAnsi="Palatino Linotype" w:cs="Arial"/>
          <w:b/>
          <w:bCs/>
          <w:szCs w:val="20"/>
          <w:lang w:bidi="he-IL"/>
        </w:rPr>
        <w:t>2, 1</w:t>
      </w:r>
      <w:r w:rsidRPr="00D25E23">
        <w:rPr>
          <w:rFonts w:ascii="Palatino Linotype" w:hAnsi="Palatino Linotype" w:cs="SBL Greek"/>
          <w:i/>
          <w:lang w:bidi="he-IL"/>
        </w:rPr>
        <w:t xml:space="preserve"> Παρακαλῶ</w:t>
      </w:r>
      <w:r w:rsidRPr="00D25E23">
        <w:rPr>
          <w:rStyle w:val="a5"/>
          <w:rFonts w:ascii="Palatino Linotype" w:hAnsi="Palatino Linotype" w:cs="SBL Greek"/>
          <w:i/>
          <w:lang w:bidi="he-IL"/>
        </w:rPr>
        <w:footnoteReference w:id="195"/>
      </w:r>
      <w:r w:rsidRPr="00D25E23">
        <w:rPr>
          <w:rFonts w:ascii="Palatino Linotype" w:hAnsi="Palatino Linotype" w:cs="SBL Greek"/>
          <w:i/>
          <w:lang w:bidi="he-IL"/>
        </w:rPr>
        <w:t xml:space="preserve"> οὖν πρῶτον </w:t>
      </w:r>
      <w:r w:rsidRPr="00D25E23">
        <w:rPr>
          <w:rFonts w:ascii="Palatino Linotype" w:hAnsi="Palatino Linotype" w:cs="SBL Greek"/>
          <w:b/>
          <w:i/>
          <w:lang w:bidi="he-IL"/>
        </w:rPr>
        <w:t xml:space="preserve">πάντων </w:t>
      </w:r>
    </w:p>
    <w:p w:rsidR="005E4CDA" w:rsidRPr="00D25E23" w:rsidRDefault="005E4CDA" w:rsidP="005E4CDA">
      <w:pPr>
        <w:autoSpaceDE w:val="0"/>
        <w:autoSpaceDN w:val="0"/>
        <w:adjustRightInd w:val="0"/>
        <w:spacing w:after="0" w:line="240" w:lineRule="auto"/>
        <w:jc w:val="both"/>
        <w:rPr>
          <w:rFonts w:ascii="Palatino Linotype" w:hAnsi="Palatino Linotype" w:cs="SBL Greek"/>
          <w:i/>
          <w:lang w:bidi="he-IL"/>
        </w:rPr>
      </w:pPr>
      <w:r w:rsidRPr="00D25E23">
        <w:rPr>
          <w:rFonts w:ascii="Palatino Linotype" w:hAnsi="Palatino Linotype" w:cs="SBL Greek"/>
          <w:i/>
          <w:lang w:bidi="he-IL"/>
        </w:rPr>
        <w:t xml:space="preserve">ποιεῖσθαι δεήσεις, προσευχὰς, ἐντεύξεις, εὐχαριστίας </w:t>
      </w:r>
    </w:p>
    <w:p w:rsidR="005E4CDA" w:rsidRPr="00D25E23" w:rsidRDefault="005E4CDA" w:rsidP="005E4CDA">
      <w:pPr>
        <w:autoSpaceDE w:val="0"/>
        <w:autoSpaceDN w:val="0"/>
        <w:adjustRightInd w:val="0"/>
        <w:spacing w:after="0" w:line="240" w:lineRule="auto"/>
        <w:jc w:val="both"/>
        <w:rPr>
          <w:rFonts w:ascii="Palatino Linotype" w:hAnsi="Palatino Linotype" w:cs="Arial"/>
          <w:i/>
          <w:szCs w:val="20"/>
          <w:lang w:bidi="he-IL"/>
        </w:rPr>
      </w:pPr>
      <w:r w:rsidRPr="00D25E23">
        <w:rPr>
          <w:rFonts w:ascii="Palatino Linotype" w:hAnsi="Palatino Linotype" w:cs="SBL Greek"/>
          <w:i/>
          <w:lang w:bidi="he-IL"/>
        </w:rPr>
        <w:t xml:space="preserve">ὑπὲρ </w:t>
      </w:r>
      <w:r w:rsidRPr="00D25E23">
        <w:rPr>
          <w:rFonts w:ascii="Palatino Linotype" w:hAnsi="Palatino Linotype" w:cs="SBL Greek"/>
          <w:b/>
          <w:i/>
          <w:lang w:bidi="he-IL"/>
        </w:rPr>
        <w:t>πάντων</w:t>
      </w:r>
      <w:r w:rsidRPr="00D25E23">
        <w:rPr>
          <w:rFonts w:ascii="Palatino Linotype" w:hAnsi="Palatino Linotype" w:cs="SBL Greek"/>
          <w:i/>
          <w:lang w:bidi="he-IL"/>
        </w:rPr>
        <w:t xml:space="preserve"> ἀνθρώπων,</w:t>
      </w:r>
    </w:p>
    <w:p w:rsidR="005E4CDA" w:rsidRPr="00D25E23" w:rsidRDefault="005E4CDA" w:rsidP="005E4CDA">
      <w:pPr>
        <w:autoSpaceDE w:val="0"/>
        <w:autoSpaceDN w:val="0"/>
        <w:adjustRightInd w:val="0"/>
        <w:spacing w:after="0" w:line="240" w:lineRule="auto"/>
        <w:ind w:firstLine="720"/>
        <w:jc w:val="both"/>
        <w:rPr>
          <w:rFonts w:ascii="Palatino Linotype" w:hAnsi="Palatino Linotype" w:cs="Arial"/>
          <w:i/>
          <w:szCs w:val="20"/>
          <w:lang w:bidi="he-IL"/>
        </w:rPr>
      </w:pPr>
      <w:r w:rsidRPr="00D25E23">
        <w:rPr>
          <w:rFonts w:ascii="Palatino Linotype" w:hAnsi="Palatino Linotype" w:cs="Arial"/>
          <w:i/>
          <w:szCs w:val="20"/>
          <w:lang w:bidi="he-IL"/>
        </w:rPr>
        <w:t xml:space="preserve"> </w:t>
      </w:r>
      <w:r w:rsidRPr="00D25E23">
        <w:rPr>
          <w:rFonts w:ascii="Palatino Linotype" w:hAnsi="Palatino Linotype" w:cs="Arial"/>
          <w:i/>
          <w:szCs w:val="20"/>
          <w:vertAlign w:val="superscript"/>
          <w:lang w:bidi="he-IL"/>
        </w:rPr>
        <w:t xml:space="preserve">2 </w:t>
      </w:r>
      <w:r w:rsidRPr="00D25E23">
        <w:rPr>
          <w:rFonts w:ascii="Palatino Linotype" w:hAnsi="Palatino Linotype" w:cs="SBL Greek"/>
          <w:i/>
          <w:lang w:bidi="he-IL"/>
        </w:rPr>
        <w:t xml:space="preserve">ὑπὲρ βασιλέων καὶ </w:t>
      </w:r>
      <w:r w:rsidRPr="00D25E23">
        <w:rPr>
          <w:rFonts w:ascii="Palatino Linotype" w:hAnsi="Palatino Linotype" w:cs="SBL Greek"/>
          <w:b/>
          <w:i/>
          <w:lang w:bidi="he-IL"/>
        </w:rPr>
        <w:t xml:space="preserve">πάντων </w:t>
      </w:r>
      <w:r w:rsidRPr="00D25E23">
        <w:rPr>
          <w:rFonts w:ascii="Palatino Linotype" w:hAnsi="Palatino Linotype" w:cs="SBL Greek"/>
          <w:i/>
          <w:lang w:bidi="he-IL"/>
        </w:rPr>
        <w:t xml:space="preserve">τῶν ἐν ὑπεροχῇ ὄντων, </w:t>
      </w:r>
    </w:p>
    <w:p w:rsidR="005E4CDA" w:rsidRPr="00D25E23" w:rsidRDefault="005E4CDA" w:rsidP="005E4CDA">
      <w:pPr>
        <w:autoSpaceDE w:val="0"/>
        <w:autoSpaceDN w:val="0"/>
        <w:adjustRightInd w:val="0"/>
        <w:spacing w:after="0" w:line="240" w:lineRule="auto"/>
        <w:jc w:val="both"/>
        <w:rPr>
          <w:rFonts w:ascii="Palatino Linotype" w:hAnsi="Palatino Linotype" w:cs="SBL Greek"/>
          <w:i/>
          <w:lang w:bidi="he-IL"/>
        </w:rPr>
      </w:pPr>
      <w:r w:rsidRPr="00D25E23">
        <w:rPr>
          <w:rFonts w:ascii="Palatino Linotype" w:hAnsi="Palatino Linotype" w:cs="SBL Greek"/>
          <w:i/>
          <w:lang w:bidi="he-IL"/>
        </w:rPr>
        <w:t xml:space="preserve">ἵνα ἤρεμον καὶ ἡσύχιον βίον διάγωμεν </w:t>
      </w:r>
    </w:p>
    <w:p w:rsidR="005E4CDA" w:rsidRPr="00D25E23" w:rsidRDefault="005E4CDA" w:rsidP="005E4CDA">
      <w:pPr>
        <w:autoSpaceDE w:val="0"/>
        <w:autoSpaceDN w:val="0"/>
        <w:adjustRightInd w:val="0"/>
        <w:spacing w:after="0" w:line="240" w:lineRule="auto"/>
        <w:jc w:val="both"/>
        <w:rPr>
          <w:rFonts w:ascii="Palatino Linotype" w:hAnsi="Palatino Linotype" w:cs="Arial"/>
          <w:i/>
          <w:szCs w:val="20"/>
          <w:lang w:bidi="he-IL"/>
        </w:rPr>
      </w:pPr>
      <w:r w:rsidRPr="00D25E23">
        <w:rPr>
          <w:rFonts w:ascii="Palatino Linotype" w:hAnsi="Palatino Linotype" w:cs="SBL Greek"/>
          <w:i/>
          <w:lang w:bidi="he-IL"/>
        </w:rPr>
        <w:t xml:space="preserve">ἐν </w:t>
      </w:r>
      <w:r w:rsidRPr="00D25E23">
        <w:rPr>
          <w:rFonts w:ascii="Palatino Linotype" w:hAnsi="Palatino Linotype" w:cs="SBL Greek"/>
          <w:b/>
          <w:i/>
          <w:lang w:bidi="he-IL"/>
        </w:rPr>
        <w:t xml:space="preserve">πάσῃ </w:t>
      </w:r>
      <w:r w:rsidRPr="00D25E23">
        <w:rPr>
          <w:rFonts w:ascii="Palatino Linotype" w:hAnsi="Palatino Linotype" w:cs="SBL Greek"/>
          <w:i/>
          <w:lang w:bidi="he-IL"/>
        </w:rPr>
        <w:t>εὐσεβείᾳ καὶ σεμνότητι.</w:t>
      </w:r>
    </w:p>
    <w:p w:rsidR="005E4CDA" w:rsidRPr="00D25E23" w:rsidRDefault="005E4CDA" w:rsidP="005E4CDA">
      <w:pPr>
        <w:autoSpaceDE w:val="0"/>
        <w:autoSpaceDN w:val="0"/>
        <w:adjustRightInd w:val="0"/>
        <w:spacing w:after="0" w:line="240" w:lineRule="auto"/>
        <w:jc w:val="both"/>
        <w:rPr>
          <w:rFonts w:ascii="Palatino Linotype" w:hAnsi="Palatino Linotype" w:cs="SBL Greek"/>
          <w:lang w:bidi="he-IL"/>
        </w:rPr>
      </w:pPr>
    </w:p>
    <w:p w:rsidR="005E4CDA" w:rsidRPr="00D25E23" w:rsidRDefault="005E4CDA" w:rsidP="005E4CDA">
      <w:pPr>
        <w:pStyle w:val="4"/>
        <w:rPr>
          <w:lang w:bidi="he-IL"/>
        </w:rPr>
      </w:pPr>
      <w:r w:rsidRPr="00D25E23">
        <w:rPr>
          <w:lang w:bidi="he-IL"/>
        </w:rPr>
        <w:t>ΠΑΡΑΛΛΗΛΑ ΚΕΙΜΕΝΑ</w:t>
      </w:r>
      <w:r w:rsidRPr="00D25E23">
        <w:rPr>
          <w:rStyle w:val="a5"/>
          <w:lang w:bidi="he-IL"/>
        </w:rPr>
        <w:footnoteReference w:id="196"/>
      </w:r>
    </w:p>
    <w:p w:rsidR="005E4CDA" w:rsidRPr="00D25E23" w:rsidRDefault="005E4CDA" w:rsidP="005E4CDA">
      <w:pPr>
        <w:autoSpaceDE w:val="0"/>
        <w:autoSpaceDN w:val="0"/>
        <w:adjustRightInd w:val="0"/>
        <w:spacing w:after="0" w:line="240" w:lineRule="auto"/>
        <w:jc w:val="both"/>
        <w:rPr>
          <w:rFonts w:ascii="Palatino Linotype" w:hAnsi="Palatino Linotype" w:cs="SBL Greek"/>
          <w:i/>
          <w:sz w:val="18"/>
          <w:szCs w:val="18"/>
          <w:lang w:bidi="he-IL"/>
        </w:rPr>
      </w:pPr>
      <w:r w:rsidRPr="00D25E23">
        <w:rPr>
          <w:rFonts w:ascii="Palatino Linotype" w:hAnsi="Palatino Linotype" w:cs="Arial"/>
          <w:b/>
          <w:bCs/>
          <w:sz w:val="18"/>
          <w:szCs w:val="18"/>
          <w:lang w:bidi="he-IL"/>
        </w:rPr>
        <w:t>Τίτ. 2, 15-3, 3</w:t>
      </w:r>
      <w:r w:rsidRPr="00D25E23">
        <w:rPr>
          <w:rFonts w:ascii="Palatino Linotype" w:hAnsi="Palatino Linotype" w:cs="SBL Greek"/>
          <w:i/>
          <w:sz w:val="18"/>
          <w:szCs w:val="18"/>
          <w:lang w:bidi="he-IL"/>
        </w:rPr>
        <w:t xml:space="preserve"> </w:t>
      </w:r>
      <w:r w:rsidRPr="00D25E23">
        <w:rPr>
          <w:rFonts w:ascii="Palatino Linotype" w:hAnsi="Palatino Linotype" w:cs="Arial"/>
          <w:i/>
          <w:sz w:val="18"/>
          <w:szCs w:val="18"/>
          <w:vertAlign w:val="superscript"/>
          <w:lang w:bidi="he-IL"/>
        </w:rPr>
        <w:t xml:space="preserve">15 </w:t>
      </w:r>
      <w:r w:rsidRPr="00D25E23">
        <w:rPr>
          <w:rFonts w:ascii="Palatino Linotype" w:hAnsi="Palatino Linotype" w:cs="SBL Greek"/>
          <w:i/>
          <w:sz w:val="18"/>
          <w:szCs w:val="18"/>
          <w:lang w:bidi="he-IL"/>
        </w:rPr>
        <w:t xml:space="preserve">[Ταῦτα λάλει καὶ παρακάλει καὶ ἔλεγχε μετὰ πάσης ἐπιταγῆς. </w:t>
      </w:r>
    </w:p>
    <w:p w:rsidR="005E4CDA" w:rsidRPr="00D25E23" w:rsidRDefault="005E4CDA" w:rsidP="005E4CDA">
      <w:pPr>
        <w:autoSpaceDE w:val="0"/>
        <w:autoSpaceDN w:val="0"/>
        <w:adjustRightInd w:val="0"/>
        <w:spacing w:after="0" w:line="240" w:lineRule="auto"/>
        <w:jc w:val="both"/>
        <w:rPr>
          <w:rFonts w:ascii="Palatino Linotype" w:hAnsi="Palatino Linotype" w:cs="SBL Greek"/>
          <w:i/>
          <w:sz w:val="18"/>
          <w:szCs w:val="18"/>
          <w:lang w:bidi="he-IL"/>
        </w:rPr>
      </w:pPr>
      <w:r w:rsidRPr="00D25E23">
        <w:rPr>
          <w:rFonts w:ascii="Palatino Linotype" w:hAnsi="Palatino Linotype" w:cs="SBL Greek"/>
          <w:i/>
          <w:caps/>
          <w:sz w:val="18"/>
          <w:szCs w:val="18"/>
          <w:lang w:bidi="he-IL"/>
        </w:rPr>
        <w:t>μ</w:t>
      </w:r>
      <w:r w:rsidRPr="00D25E23">
        <w:rPr>
          <w:rFonts w:ascii="Palatino Linotype" w:hAnsi="Palatino Linotype" w:cs="SBL Greek"/>
          <w:i/>
          <w:sz w:val="18"/>
          <w:szCs w:val="18"/>
          <w:lang w:bidi="he-IL"/>
        </w:rPr>
        <w:t>ηδείς σου περιφρονείτω].</w:t>
      </w:r>
      <w:r w:rsidRPr="00D25E23">
        <w:rPr>
          <w:rFonts w:ascii="Palatino Linotype" w:hAnsi="Palatino Linotype" w:cs="Arial"/>
          <w:i/>
          <w:sz w:val="18"/>
          <w:szCs w:val="18"/>
          <w:lang w:bidi="he-IL"/>
        </w:rPr>
        <w:t xml:space="preserve"> </w:t>
      </w:r>
    </w:p>
    <w:p w:rsidR="005E4CDA" w:rsidRPr="00D25E23" w:rsidRDefault="005E4CDA" w:rsidP="005E4CDA">
      <w:pPr>
        <w:autoSpaceDE w:val="0"/>
        <w:autoSpaceDN w:val="0"/>
        <w:adjustRightInd w:val="0"/>
        <w:spacing w:after="0" w:line="240" w:lineRule="auto"/>
        <w:rPr>
          <w:rFonts w:ascii="Palatino Linotype" w:hAnsi="Palatino Linotype" w:cs="SBL Greek"/>
          <w:b/>
          <w:i/>
          <w:sz w:val="18"/>
          <w:szCs w:val="18"/>
          <w:lang w:bidi="he-IL"/>
        </w:rPr>
      </w:pPr>
      <w:r w:rsidRPr="00D25E23">
        <w:rPr>
          <w:rFonts w:ascii="Palatino Linotype" w:hAnsi="Palatino Linotype" w:cs="SBL Greek"/>
          <w:i/>
          <w:sz w:val="18"/>
          <w:szCs w:val="18"/>
          <w:lang w:bidi="he-IL"/>
        </w:rPr>
        <w:t xml:space="preserve">Ὑπομίμνῃσκε αὐτοὺς ἀρχαῖς ἐξουσίαις </w:t>
      </w:r>
      <w:r w:rsidRPr="00D25E23">
        <w:rPr>
          <w:rFonts w:ascii="Palatino Linotype" w:hAnsi="Palatino Linotype" w:cs="SBL Greek"/>
          <w:b/>
          <w:i/>
          <w:sz w:val="18"/>
          <w:szCs w:val="18"/>
          <w:lang w:bidi="he-IL"/>
        </w:rPr>
        <w:t>ὑποτάσσεσθαι, πειθαρχεῖν,</w:t>
      </w:r>
    </w:p>
    <w:p w:rsidR="005E4CDA" w:rsidRPr="00D25E23" w:rsidRDefault="005E4CDA" w:rsidP="005E4CDA">
      <w:pPr>
        <w:autoSpaceDE w:val="0"/>
        <w:autoSpaceDN w:val="0"/>
        <w:adjustRightInd w:val="0"/>
        <w:spacing w:after="0" w:line="240" w:lineRule="auto"/>
        <w:rPr>
          <w:rFonts w:ascii="Palatino Linotype" w:hAnsi="Palatino Linotype" w:cs="SBL Greek"/>
          <w:i/>
          <w:sz w:val="18"/>
          <w:szCs w:val="18"/>
          <w:lang w:bidi="he-IL"/>
        </w:rPr>
      </w:pPr>
      <w:r w:rsidRPr="00D25E23">
        <w:rPr>
          <w:rFonts w:ascii="Palatino Linotype" w:hAnsi="Palatino Linotype" w:cs="SBL Greek"/>
          <w:b/>
          <w:i/>
          <w:sz w:val="18"/>
          <w:szCs w:val="18"/>
          <w:lang w:bidi="he-IL"/>
        </w:rPr>
        <w:t>πρὸς πᾶν ἔργον ἀγαθὸν ἑτοίμους εἶναι</w:t>
      </w:r>
      <w:r w:rsidRPr="00D25E23">
        <w:rPr>
          <w:rFonts w:ascii="Palatino Linotype" w:hAnsi="Palatino Linotype" w:cs="SBL Greek"/>
          <w:i/>
          <w:sz w:val="18"/>
          <w:szCs w:val="18"/>
          <w:lang w:bidi="he-IL"/>
        </w:rPr>
        <w:t>,</w:t>
      </w:r>
    </w:p>
    <w:p w:rsidR="005E4CDA" w:rsidRPr="00D25E23" w:rsidRDefault="005E4CDA" w:rsidP="005E4CDA">
      <w:pPr>
        <w:autoSpaceDE w:val="0"/>
        <w:autoSpaceDN w:val="0"/>
        <w:adjustRightInd w:val="0"/>
        <w:spacing w:after="0" w:line="240" w:lineRule="auto"/>
        <w:rPr>
          <w:rFonts w:ascii="Palatino Linotype" w:hAnsi="Palatino Linotype" w:cs="SBL Greek"/>
          <w:i/>
          <w:sz w:val="18"/>
          <w:szCs w:val="18"/>
          <w:lang w:bidi="he-IL"/>
        </w:rPr>
      </w:pPr>
      <w:r w:rsidRPr="00D25E23">
        <w:rPr>
          <w:rFonts w:ascii="Palatino Linotype" w:hAnsi="Palatino Linotype" w:cs="Arial"/>
          <w:i/>
          <w:sz w:val="18"/>
          <w:szCs w:val="18"/>
          <w:vertAlign w:val="superscript"/>
          <w:lang w:bidi="he-IL"/>
        </w:rPr>
        <w:t>2</w:t>
      </w:r>
      <w:r w:rsidRPr="00D25E23">
        <w:rPr>
          <w:rFonts w:ascii="Palatino Linotype" w:hAnsi="Palatino Linotype" w:cs="SBL Greek"/>
          <w:i/>
          <w:sz w:val="18"/>
          <w:szCs w:val="18"/>
          <w:lang w:bidi="he-IL"/>
        </w:rPr>
        <w:t>μηδένα βλασφημεῖν, ἀμάχους εἶναι, ἐπιεικεῖς,</w:t>
      </w:r>
    </w:p>
    <w:p w:rsidR="005E4CDA" w:rsidRPr="00D25E23" w:rsidRDefault="005E4CDA" w:rsidP="005E4CDA">
      <w:pPr>
        <w:autoSpaceDE w:val="0"/>
        <w:autoSpaceDN w:val="0"/>
        <w:adjustRightInd w:val="0"/>
        <w:spacing w:after="0" w:line="240" w:lineRule="auto"/>
        <w:rPr>
          <w:rFonts w:ascii="Palatino Linotype" w:hAnsi="Palatino Linotype" w:cs="SBL Greek"/>
          <w:i/>
          <w:sz w:val="18"/>
          <w:szCs w:val="18"/>
          <w:lang w:bidi="he-IL"/>
        </w:rPr>
      </w:pPr>
      <w:r w:rsidRPr="00D25E23">
        <w:rPr>
          <w:rFonts w:ascii="Palatino Linotype" w:hAnsi="Palatino Linotype" w:cs="SBL Greek"/>
          <w:i/>
          <w:sz w:val="18"/>
          <w:szCs w:val="18"/>
          <w:lang w:bidi="he-IL"/>
        </w:rPr>
        <w:t>πᾶσαν ἐνδεικνυμένους πραΰτητα πρὸς πάντας ἀνθρώπους.</w:t>
      </w:r>
    </w:p>
    <w:p w:rsidR="005E4CDA" w:rsidRPr="00D25E23" w:rsidRDefault="005E4CDA" w:rsidP="005E4CDA">
      <w:pPr>
        <w:autoSpaceDE w:val="0"/>
        <w:autoSpaceDN w:val="0"/>
        <w:adjustRightInd w:val="0"/>
        <w:spacing w:after="0" w:line="240" w:lineRule="auto"/>
        <w:jc w:val="both"/>
        <w:rPr>
          <w:rFonts w:ascii="Palatino Linotype" w:hAnsi="Palatino Linotype" w:cs="SBL Greek"/>
          <w:i/>
          <w:sz w:val="18"/>
          <w:szCs w:val="18"/>
          <w:lang w:bidi="he-IL"/>
        </w:rPr>
      </w:pPr>
      <w:r w:rsidRPr="00D25E23">
        <w:rPr>
          <w:rFonts w:ascii="Palatino Linotype" w:hAnsi="Palatino Linotype" w:cs="Arial"/>
          <w:i/>
          <w:sz w:val="18"/>
          <w:szCs w:val="18"/>
          <w:vertAlign w:val="superscript"/>
          <w:lang w:bidi="he-IL"/>
        </w:rPr>
        <w:t xml:space="preserve">3 </w:t>
      </w:r>
      <w:r w:rsidRPr="00D25E23">
        <w:rPr>
          <w:rFonts w:ascii="Palatino Linotype" w:hAnsi="Palatino Linotype" w:cs="SBL Greek"/>
          <w:i/>
          <w:sz w:val="18"/>
          <w:szCs w:val="18"/>
          <w:lang w:bidi="he-IL"/>
        </w:rPr>
        <w:t xml:space="preserve">[Ἦμεν γάρ ποτε καὶ ἡμεῖς ἀνόητοι, </w:t>
      </w:r>
      <w:r w:rsidRPr="00D25E23">
        <w:rPr>
          <w:rFonts w:ascii="Palatino Linotype" w:hAnsi="Palatino Linotype" w:cs="SBL Greek"/>
          <w:b/>
          <w:i/>
          <w:sz w:val="18"/>
          <w:szCs w:val="18"/>
          <w:lang w:bidi="he-IL"/>
        </w:rPr>
        <w:t>ἀπειθεῖς</w:t>
      </w:r>
      <w:r w:rsidRPr="00D25E23">
        <w:rPr>
          <w:rFonts w:ascii="Palatino Linotype" w:hAnsi="Palatino Linotype" w:cs="SBL Greek"/>
          <w:i/>
          <w:sz w:val="18"/>
          <w:szCs w:val="18"/>
          <w:lang w:bidi="he-IL"/>
        </w:rPr>
        <w:t xml:space="preserve">, πλανώμενοι, </w:t>
      </w:r>
    </w:p>
    <w:p w:rsidR="005E4CDA" w:rsidRPr="00D25E23" w:rsidRDefault="005E4CDA" w:rsidP="005E4CDA">
      <w:pPr>
        <w:autoSpaceDE w:val="0"/>
        <w:autoSpaceDN w:val="0"/>
        <w:adjustRightInd w:val="0"/>
        <w:spacing w:after="0" w:line="240" w:lineRule="auto"/>
        <w:jc w:val="both"/>
        <w:rPr>
          <w:rFonts w:ascii="Palatino Linotype" w:hAnsi="Palatino Linotype" w:cs="SBL Greek"/>
          <w:i/>
          <w:sz w:val="18"/>
          <w:szCs w:val="18"/>
          <w:lang w:bidi="he-IL"/>
        </w:rPr>
      </w:pPr>
      <w:r w:rsidRPr="00D25E23">
        <w:rPr>
          <w:rFonts w:ascii="Palatino Linotype" w:hAnsi="Palatino Linotype" w:cs="SBL Greek"/>
          <w:i/>
          <w:sz w:val="18"/>
          <w:szCs w:val="18"/>
          <w:lang w:bidi="he-IL"/>
        </w:rPr>
        <w:t>δουλεύοντες ἐπιθυμίαις καὶ ἡδοναῖς ποικίλαις,</w:t>
      </w:r>
    </w:p>
    <w:p w:rsidR="005E4CDA" w:rsidRPr="00D25E23" w:rsidRDefault="005E4CDA" w:rsidP="005E4CDA">
      <w:pPr>
        <w:autoSpaceDE w:val="0"/>
        <w:autoSpaceDN w:val="0"/>
        <w:adjustRightInd w:val="0"/>
        <w:spacing w:after="0" w:line="240" w:lineRule="auto"/>
        <w:jc w:val="both"/>
        <w:rPr>
          <w:rFonts w:ascii="Palatino Linotype" w:hAnsi="Palatino Linotype" w:cs="SBL Greek"/>
          <w:i/>
          <w:sz w:val="18"/>
          <w:szCs w:val="18"/>
          <w:lang w:bidi="he-IL"/>
        </w:rPr>
      </w:pPr>
      <w:r w:rsidRPr="00D25E23">
        <w:rPr>
          <w:rFonts w:ascii="Palatino Linotype" w:hAnsi="Palatino Linotype" w:cs="SBL Greek"/>
          <w:i/>
          <w:sz w:val="18"/>
          <w:szCs w:val="18"/>
          <w:lang w:bidi="he-IL"/>
        </w:rPr>
        <w:t xml:space="preserve"> </w:t>
      </w:r>
      <w:r w:rsidRPr="00D25E23">
        <w:rPr>
          <w:rFonts w:ascii="Palatino Linotype" w:hAnsi="Palatino Linotype" w:cs="SBL Greek"/>
          <w:b/>
          <w:i/>
          <w:sz w:val="18"/>
          <w:szCs w:val="18"/>
          <w:lang w:bidi="he-IL"/>
        </w:rPr>
        <w:t>ἐν κακίᾳ καὶ φθόνῳ διάγοντες</w:t>
      </w:r>
      <w:r w:rsidRPr="00D25E23">
        <w:rPr>
          <w:rFonts w:ascii="Palatino Linotype" w:hAnsi="Palatino Linotype" w:cs="SBL Greek"/>
          <w:i/>
          <w:sz w:val="18"/>
          <w:szCs w:val="18"/>
          <w:lang w:bidi="he-IL"/>
        </w:rPr>
        <w:t xml:space="preserve">, </w:t>
      </w:r>
    </w:p>
    <w:p w:rsidR="005E4CDA" w:rsidRPr="00D25E23" w:rsidRDefault="005E4CDA" w:rsidP="005E4CDA">
      <w:pPr>
        <w:autoSpaceDE w:val="0"/>
        <w:autoSpaceDN w:val="0"/>
        <w:adjustRightInd w:val="0"/>
        <w:spacing w:after="0" w:line="240" w:lineRule="auto"/>
        <w:jc w:val="both"/>
        <w:rPr>
          <w:rFonts w:ascii="Palatino Linotype" w:hAnsi="Palatino Linotype" w:cs="SBL Greek"/>
          <w:i/>
          <w:sz w:val="18"/>
          <w:szCs w:val="18"/>
          <w:lang w:bidi="he-IL"/>
        </w:rPr>
      </w:pPr>
      <w:r w:rsidRPr="00D25E23">
        <w:rPr>
          <w:rFonts w:ascii="Palatino Linotype" w:hAnsi="Palatino Linotype" w:cs="SBL Greek"/>
          <w:i/>
          <w:sz w:val="18"/>
          <w:szCs w:val="18"/>
          <w:lang w:bidi="he-IL"/>
        </w:rPr>
        <w:t>στυγητοί, μισοῦντες ἀλλήλους]</w:t>
      </w:r>
      <w:r w:rsidRPr="00D25E23">
        <w:rPr>
          <w:rFonts w:ascii="SBL Greek" w:hAnsi="SBL Greek" w:cs="SBL Greek"/>
          <w:sz w:val="18"/>
          <w:szCs w:val="18"/>
          <w:lang w:bidi="he-IL"/>
        </w:rPr>
        <w:t>.</w:t>
      </w:r>
      <w:r w:rsidRPr="00D25E23">
        <w:rPr>
          <w:rFonts w:ascii="Arial" w:hAnsi="Arial" w:cs="Arial"/>
          <w:sz w:val="18"/>
          <w:szCs w:val="18"/>
          <w:lang w:bidi="he-IL"/>
        </w:rPr>
        <w:t xml:space="preserve"> </w:t>
      </w:r>
    </w:p>
    <w:p w:rsidR="005E4CDA" w:rsidRPr="00D25E23" w:rsidRDefault="005E4CDA" w:rsidP="005E4CDA">
      <w:pPr>
        <w:autoSpaceDE w:val="0"/>
        <w:autoSpaceDN w:val="0"/>
        <w:adjustRightInd w:val="0"/>
        <w:spacing w:after="0" w:line="240" w:lineRule="auto"/>
        <w:rPr>
          <w:rFonts w:ascii="Palatino Linotype" w:hAnsi="Palatino Linotype" w:cs="SBL Greek"/>
          <w:i/>
          <w:sz w:val="18"/>
          <w:szCs w:val="18"/>
          <w:lang w:bidi="he-IL"/>
        </w:rPr>
      </w:pPr>
    </w:p>
    <w:p w:rsidR="005E4CDA" w:rsidRPr="00D25E23" w:rsidRDefault="005E4CDA" w:rsidP="005E4CDA">
      <w:pPr>
        <w:autoSpaceDE w:val="0"/>
        <w:autoSpaceDN w:val="0"/>
        <w:adjustRightInd w:val="0"/>
        <w:spacing w:after="0" w:line="240" w:lineRule="auto"/>
        <w:jc w:val="both"/>
        <w:rPr>
          <w:rFonts w:ascii="Palatino Linotype" w:hAnsi="Palatino Linotype" w:cs="Arial"/>
          <w:b/>
          <w:sz w:val="18"/>
          <w:szCs w:val="18"/>
          <w:lang w:bidi="he-IL"/>
        </w:rPr>
      </w:pPr>
      <w:r w:rsidRPr="00D25E23">
        <w:rPr>
          <w:rFonts w:ascii="Palatino Linotype" w:hAnsi="Palatino Linotype" w:cs="Arial"/>
          <w:b/>
          <w:sz w:val="18"/>
          <w:szCs w:val="18"/>
          <w:lang w:bidi="he-IL"/>
        </w:rPr>
        <w:t>Α’Πέ. 2, 11-17:</w:t>
      </w:r>
    </w:p>
    <w:p w:rsidR="005E4CDA" w:rsidRPr="00D25E23" w:rsidRDefault="005E4CDA" w:rsidP="005E4CDA">
      <w:pPr>
        <w:autoSpaceDE w:val="0"/>
        <w:autoSpaceDN w:val="0"/>
        <w:adjustRightInd w:val="0"/>
        <w:spacing w:after="0" w:line="240" w:lineRule="auto"/>
        <w:jc w:val="both"/>
        <w:rPr>
          <w:rFonts w:ascii="Palatino Linotype" w:hAnsi="Palatino Linotype" w:cs="SBL Greek"/>
          <w:i/>
          <w:sz w:val="18"/>
          <w:szCs w:val="18"/>
          <w:lang w:bidi="he-IL"/>
        </w:rPr>
      </w:pPr>
      <w:r w:rsidRPr="00D25E23">
        <w:rPr>
          <w:rFonts w:ascii="Palatino Linotype" w:hAnsi="Palatino Linotype" w:cs="Arial"/>
          <w:i/>
          <w:sz w:val="18"/>
          <w:szCs w:val="18"/>
          <w:vertAlign w:val="superscript"/>
          <w:lang w:bidi="he-IL"/>
        </w:rPr>
        <w:t xml:space="preserve">11 </w:t>
      </w:r>
      <w:r w:rsidRPr="00D25E23">
        <w:rPr>
          <w:rFonts w:ascii="Palatino Linotype" w:hAnsi="Palatino Linotype" w:cs="SBL Greek"/>
          <w:i/>
          <w:sz w:val="18"/>
          <w:szCs w:val="18"/>
          <w:lang w:bidi="he-IL"/>
        </w:rPr>
        <w:t xml:space="preserve">Ἀγαπητοί, παρακαλῶ ὡς παροίκους καὶ παρεπιδήμους </w:t>
      </w:r>
    </w:p>
    <w:p w:rsidR="005E4CDA" w:rsidRPr="00D25E23" w:rsidRDefault="005E4CDA" w:rsidP="005E4CDA">
      <w:pPr>
        <w:autoSpaceDE w:val="0"/>
        <w:autoSpaceDN w:val="0"/>
        <w:adjustRightInd w:val="0"/>
        <w:spacing w:after="0" w:line="240" w:lineRule="auto"/>
        <w:jc w:val="both"/>
        <w:rPr>
          <w:rFonts w:ascii="Palatino Linotype" w:hAnsi="Palatino Linotype" w:cs="SBL Greek"/>
          <w:i/>
          <w:sz w:val="18"/>
          <w:szCs w:val="18"/>
          <w:lang w:bidi="he-IL"/>
        </w:rPr>
      </w:pPr>
      <w:r w:rsidRPr="00D25E23">
        <w:rPr>
          <w:rFonts w:ascii="Palatino Linotype" w:hAnsi="Palatino Linotype" w:cs="SBL Greek"/>
          <w:i/>
          <w:sz w:val="18"/>
          <w:szCs w:val="18"/>
          <w:lang w:bidi="he-IL"/>
        </w:rPr>
        <w:t xml:space="preserve">ἀπέχεσθαι τῶν σαρκικῶν ἐπιθυμιῶν </w:t>
      </w:r>
    </w:p>
    <w:p w:rsidR="005E4CDA" w:rsidRPr="00D25E23" w:rsidRDefault="005E4CDA" w:rsidP="005E4CDA">
      <w:pPr>
        <w:autoSpaceDE w:val="0"/>
        <w:autoSpaceDN w:val="0"/>
        <w:adjustRightInd w:val="0"/>
        <w:spacing w:after="0" w:line="240" w:lineRule="auto"/>
        <w:jc w:val="both"/>
        <w:rPr>
          <w:rFonts w:ascii="Palatino Linotype" w:hAnsi="Palatino Linotype" w:cs="Arial"/>
          <w:i/>
          <w:sz w:val="18"/>
          <w:szCs w:val="18"/>
          <w:lang w:bidi="he-IL"/>
        </w:rPr>
      </w:pPr>
      <w:r w:rsidRPr="00D25E23">
        <w:rPr>
          <w:rFonts w:ascii="Palatino Linotype" w:hAnsi="Palatino Linotype" w:cs="SBL Greek"/>
          <w:i/>
          <w:sz w:val="18"/>
          <w:szCs w:val="18"/>
          <w:lang w:bidi="he-IL"/>
        </w:rPr>
        <w:t>αἵτινες στρατεύονται κατὰ τῆς ψυχῆς·</w:t>
      </w:r>
    </w:p>
    <w:p w:rsidR="005E4CDA" w:rsidRPr="00D25E23" w:rsidRDefault="005E4CDA" w:rsidP="005E4CDA">
      <w:pPr>
        <w:autoSpaceDE w:val="0"/>
        <w:autoSpaceDN w:val="0"/>
        <w:adjustRightInd w:val="0"/>
        <w:spacing w:after="0" w:line="240" w:lineRule="auto"/>
        <w:jc w:val="both"/>
        <w:rPr>
          <w:rFonts w:ascii="Palatino Linotype" w:hAnsi="Palatino Linotype" w:cs="SBL Greek"/>
          <w:i/>
          <w:sz w:val="18"/>
          <w:szCs w:val="18"/>
          <w:lang w:bidi="he-IL"/>
        </w:rPr>
      </w:pPr>
      <w:r w:rsidRPr="00D25E23">
        <w:rPr>
          <w:rFonts w:ascii="Palatino Linotype" w:hAnsi="Palatino Linotype" w:cs="Arial"/>
          <w:i/>
          <w:sz w:val="18"/>
          <w:szCs w:val="18"/>
          <w:lang w:bidi="he-IL"/>
        </w:rPr>
        <w:t xml:space="preserve"> </w:t>
      </w:r>
      <w:r w:rsidRPr="00D25E23">
        <w:rPr>
          <w:rFonts w:ascii="Palatino Linotype" w:hAnsi="Palatino Linotype" w:cs="Arial"/>
          <w:i/>
          <w:sz w:val="18"/>
          <w:szCs w:val="18"/>
          <w:vertAlign w:val="superscript"/>
          <w:lang w:bidi="he-IL"/>
        </w:rPr>
        <w:t xml:space="preserve">12 </w:t>
      </w:r>
      <w:r w:rsidRPr="00D25E23">
        <w:rPr>
          <w:rFonts w:ascii="Palatino Linotype" w:hAnsi="Palatino Linotype" w:cs="SBL Greek"/>
          <w:i/>
          <w:sz w:val="18"/>
          <w:szCs w:val="18"/>
          <w:lang w:bidi="he-IL"/>
        </w:rPr>
        <w:t xml:space="preserve">τὴν ἀναστροφὴν ὑμῶν ἐν τοῖς ἔθνεσιν ἔχοντες καλήν, </w:t>
      </w:r>
    </w:p>
    <w:p w:rsidR="005E4CDA" w:rsidRPr="00D25E23" w:rsidRDefault="005E4CDA" w:rsidP="005E4CDA">
      <w:pPr>
        <w:autoSpaceDE w:val="0"/>
        <w:autoSpaceDN w:val="0"/>
        <w:adjustRightInd w:val="0"/>
        <w:spacing w:after="0" w:line="240" w:lineRule="auto"/>
        <w:jc w:val="both"/>
        <w:rPr>
          <w:rFonts w:ascii="Palatino Linotype" w:hAnsi="Palatino Linotype" w:cs="SBL Greek"/>
          <w:i/>
          <w:sz w:val="18"/>
          <w:szCs w:val="18"/>
          <w:lang w:bidi="he-IL"/>
        </w:rPr>
      </w:pPr>
      <w:r w:rsidRPr="00D25E23">
        <w:rPr>
          <w:rFonts w:ascii="Palatino Linotype" w:hAnsi="Palatino Linotype" w:cs="SBL Greek"/>
          <w:i/>
          <w:sz w:val="18"/>
          <w:szCs w:val="18"/>
          <w:lang w:bidi="he-IL"/>
        </w:rPr>
        <w:t xml:space="preserve">ἵνα ἐν ᾧ καταλαλοῦσιν ὑμῶν ὡς κακοποιῶν, </w:t>
      </w:r>
    </w:p>
    <w:p w:rsidR="005E4CDA" w:rsidRPr="00D25E23" w:rsidRDefault="005E4CDA" w:rsidP="005E4CDA">
      <w:pPr>
        <w:autoSpaceDE w:val="0"/>
        <w:autoSpaceDN w:val="0"/>
        <w:adjustRightInd w:val="0"/>
        <w:spacing w:after="0" w:line="240" w:lineRule="auto"/>
        <w:jc w:val="both"/>
        <w:rPr>
          <w:rFonts w:ascii="Palatino Linotype" w:hAnsi="Palatino Linotype" w:cs="SBL Greek"/>
          <w:i/>
          <w:sz w:val="18"/>
          <w:szCs w:val="18"/>
          <w:lang w:bidi="he-IL"/>
        </w:rPr>
      </w:pPr>
      <w:r w:rsidRPr="00D25E23">
        <w:rPr>
          <w:rFonts w:ascii="Palatino Linotype" w:hAnsi="Palatino Linotype" w:cs="SBL Greek"/>
          <w:i/>
          <w:sz w:val="18"/>
          <w:szCs w:val="18"/>
          <w:lang w:bidi="he-IL"/>
        </w:rPr>
        <w:t>ἐκ τῶν καλῶν ἔργων ἐποπτεύοντες,</w:t>
      </w:r>
    </w:p>
    <w:p w:rsidR="005E4CDA" w:rsidRPr="00D25E23" w:rsidRDefault="005E4CDA" w:rsidP="005E4CDA">
      <w:pPr>
        <w:autoSpaceDE w:val="0"/>
        <w:autoSpaceDN w:val="0"/>
        <w:adjustRightInd w:val="0"/>
        <w:spacing w:after="0" w:line="240" w:lineRule="auto"/>
        <w:jc w:val="both"/>
        <w:rPr>
          <w:rFonts w:ascii="Palatino Linotype" w:hAnsi="Palatino Linotype" w:cs="Arial"/>
          <w:i/>
          <w:sz w:val="18"/>
          <w:szCs w:val="18"/>
          <w:lang w:bidi="he-IL"/>
        </w:rPr>
      </w:pPr>
      <w:r w:rsidRPr="00D25E23">
        <w:rPr>
          <w:rFonts w:ascii="Palatino Linotype" w:hAnsi="Palatino Linotype" w:cs="SBL Greek"/>
          <w:i/>
          <w:sz w:val="18"/>
          <w:szCs w:val="18"/>
          <w:lang w:bidi="he-IL"/>
        </w:rPr>
        <w:t xml:space="preserve">δοξάσωσιν τὸν </w:t>
      </w:r>
      <w:r w:rsidRPr="00D25E23">
        <w:rPr>
          <w:rFonts w:ascii="Palatino Linotype" w:hAnsi="Palatino Linotype" w:cs="SBL Greek"/>
          <w:i/>
          <w:caps/>
          <w:sz w:val="18"/>
          <w:szCs w:val="18"/>
          <w:lang w:bidi="he-IL"/>
        </w:rPr>
        <w:t>θ</w:t>
      </w:r>
      <w:r w:rsidRPr="00D25E23">
        <w:rPr>
          <w:rFonts w:ascii="Palatino Linotype" w:hAnsi="Palatino Linotype" w:cs="SBL Greek"/>
          <w:i/>
          <w:sz w:val="18"/>
          <w:szCs w:val="18"/>
          <w:lang w:bidi="he-IL"/>
        </w:rPr>
        <w:t>εὸν ἐν ἡμέρᾳ ἐπισκοπῆς.</w:t>
      </w:r>
    </w:p>
    <w:p w:rsidR="005E4CDA" w:rsidRPr="00D25E23" w:rsidRDefault="005E4CDA" w:rsidP="005E4CDA">
      <w:pPr>
        <w:autoSpaceDE w:val="0"/>
        <w:autoSpaceDN w:val="0"/>
        <w:adjustRightInd w:val="0"/>
        <w:spacing w:after="0" w:line="240" w:lineRule="auto"/>
        <w:jc w:val="both"/>
        <w:rPr>
          <w:rFonts w:ascii="Palatino Linotype" w:hAnsi="Palatino Linotype" w:cs="Arial"/>
          <w:i/>
          <w:sz w:val="18"/>
          <w:szCs w:val="18"/>
          <w:vertAlign w:val="superscript"/>
          <w:lang w:bidi="he-IL"/>
        </w:rPr>
      </w:pPr>
    </w:p>
    <w:p w:rsidR="005E4CDA" w:rsidRPr="00D25E23" w:rsidRDefault="005E4CDA" w:rsidP="005E4CDA">
      <w:pPr>
        <w:autoSpaceDE w:val="0"/>
        <w:autoSpaceDN w:val="0"/>
        <w:adjustRightInd w:val="0"/>
        <w:spacing w:after="0" w:line="240" w:lineRule="auto"/>
        <w:jc w:val="both"/>
        <w:rPr>
          <w:rFonts w:ascii="Palatino Linotype" w:hAnsi="Palatino Linotype" w:cs="Arial"/>
          <w:b/>
          <w:sz w:val="18"/>
          <w:szCs w:val="18"/>
          <w:lang w:bidi="he-IL"/>
        </w:rPr>
      </w:pPr>
      <w:r w:rsidRPr="00D25E23">
        <w:rPr>
          <w:rFonts w:ascii="Palatino Linotype" w:hAnsi="Palatino Linotype" w:cs="Arial"/>
          <w:b/>
          <w:sz w:val="18"/>
          <w:szCs w:val="18"/>
          <w:lang w:bidi="he-IL"/>
        </w:rPr>
        <w:t>Ρωμ. 13, 1-7</w:t>
      </w:r>
    </w:p>
    <w:p w:rsidR="005E4CDA" w:rsidRPr="00D25E23" w:rsidRDefault="005E4CDA" w:rsidP="005E4CDA">
      <w:pPr>
        <w:autoSpaceDE w:val="0"/>
        <w:autoSpaceDN w:val="0"/>
        <w:adjustRightInd w:val="0"/>
        <w:spacing w:after="0" w:line="240" w:lineRule="auto"/>
        <w:jc w:val="both"/>
        <w:rPr>
          <w:rFonts w:ascii="Palatino Linotype" w:hAnsi="Palatino Linotype" w:cs="Arial"/>
          <w:i/>
          <w:sz w:val="18"/>
          <w:szCs w:val="18"/>
          <w:lang w:bidi="he-IL"/>
        </w:rPr>
      </w:pPr>
      <w:r w:rsidRPr="00D25E23">
        <w:rPr>
          <w:rFonts w:ascii="Palatino Linotype" w:hAnsi="Palatino Linotype" w:cs="Arial"/>
          <w:i/>
          <w:sz w:val="18"/>
          <w:szCs w:val="18"/>
          <w:vertAlign w:val="superscript"/>
          <w:lang w:bidi="he-IL"/>
        </w:rPr>
        <w:t xml:space="preserve">3 </w:t>
      </w:r>
      <w:r w:rsidRPr="00D25E23">
        <w:rPr>
          <w:rFonts w:ascii="Palatino Linotype" w:hAnsi="Palatino Linotype" w:cs="SBL Greek"/>
          <w:b/>
          <w:i/>
          <w:sz w:val="18"/>
          <w:szCs w:val="18"/>
          <w:lang w:bidi="he-IL"/>
        </w:rPr>
        <w:t>Ὑποτάγητε πάσῃ ἀνθρωπίνῃ κτίσει</w:t>
      </w:r>
      <w:r w:rsidRPr="00D25E23">
        <w:rPr>
          <w:rFonts w:ascii="Palatino Linotype" w:hAnsi="Palatino Linotype" w:cs="SBL Greek"/>
          <w:i/>
          <w:sz w:val="18"/>
          <w:szCs w:val="18"/>
          <w:lang w:bidi="he-IL"/>
        </w:rPr>
        <w:t xml:space="preserve"> διὰ τὸν Κύριον, εἴτε (α) βασιλεῖ ὡς ὑπερέχοντι,</w:t>
      </w:r>
      <w:r w:rsidRPr="00D25E23">
        <w:rPr>
          <w:rFonts w:ascii="Palatino Linotype" w:hAnsi="Palatino Linotype" w:cs="Arial"/>
          <w:i/>
          <w:sz w:val="18"/>
          <w:szCs w:val="18"/>
          <w:lang w:bidi="he-IL"/>
        </w:rPr>
        <w:t xml:space="preserve"> </w:t>
      </w:r>
    </w:p>
    <w:p w:rsidR="005E4CDA" w:rsidRPr="00D25E23" w:rsidRDefault="005E4CDA" w:rsidP="005E4CDA">
      <w:pPr>
        <w:autoSpaceDE w:val="0"/>
        <w:autoSpaceDN w:val="0"/>
        <w:adjustRightInd w:val="0"/>
        <w:spacing w:after="0" w:line="240" w:lineRule="auto"/>
        <w:jc w:val="both"/>
        <w:rPr>
          <w:rFonts w:ascii="Palatino Linotype" w:hAnsi="Palatino Linotype" w:cs="Arial"/>
          <w:i/>
          <w:sz w:val="18"/>
          <w:szCs w:val="18"/>
          <w:lang w:bidi="he-IL"/>
        </w:rPr>
      </w:pPr>
      <w:r w:rsidRPr="00D25E23">
        <w:rPr>
          <w:rFonts w:ascii="Palatino Linotype" w:hAnsi="Palatino Linotype" w:cs="Arial"/>
          <w:i/>
          <w:sz w:val="18"/>
          <w:szCs w:val="18"/>
          <w:vertAlign w:val="superscript"/>
          <w:lang w:bidi="he-IL"/>
        </w:rPr>
        <w:t>14</w:t>
      </w:r>
      <w:r w:rsidRPr="00D25E23">
        <w:rPr>
          <w:rFonts w:ascii="Palatino Linotype" w:hAnsi="Palatino Linotype" w:cs="SBL Greek"/>
          <w:i/>
          <w:sz w:val="18"/>
          <w:szCs w:val="18"/>
          <w:lang w:bidi="he-IL"/>
        </w:rPr>
        <w:t>εἴτε (β) ἡγεμόσιν ὡς δι᾽ αὐτοῦ πεμπομένοις εἰς ἐκδίκησιν κακοποιῶν ἔπαινον δὲ ἀγαθοποιῶν·</w:t>
      </w:r>
      <w:r w:rsidRPr="00D25E23">
        <w:rPr>
          <w:rFonts w:ascii="Palatino Linotype" w:hAnsi="Palatino Linotype" w:cs="Arial"/>
          <w:i/>
          <w:sz w:val="18"/>
          <w:szCs w:val="18"/>
          <w:lang w:bidi="he-IL"/>
        </w:rPr>
        <w:t xml:space="preserve"> </w:t>
      </w:r>
    </w:p>
    <w:p w:rsidR="005E4CDA" w:rsidRPr="00D25E23" w:rsidRDefault="005E4CDA" w:rsidP="005E4CDA">
      <w:pPr>
        <w:autoSpaceDE w:val="0"/>
        <w:autoSpaceDN w:val="0"/>
        <w:adjustRightInd w:val="0"/>
        <w:spacing w:after="0" w:line="240" w:lineRule="auto"/>
        <w:jc w:val="both"/>
        <w:rPr>
          <w:rFonts w:ascii="Palatino Linotype" w:hAnsi="Palatino Linotype" w:cs="Arial"/>
          <w:i/>
          <w:sz w:val="18"/>
          <w:szCs w:val="18"/>
          <w:lang w:bidi="he-IL"/>
        </w:rPr>
      </w:pPr>
      <w:r w:rsidRPr="00D25E23">
        <w:rPr>
          <w:rFonts w:ascii="Palatino Linotype" w:hAnsi="Palatino Linotype" w:cs="Arial"/>
          <w:i/>
          <w:sz w:val="18"/>
          <w:szCs w:val="18"/>
          <w:vertAlign w:val="superscript"/>
          <w:lang w:bidi="he-IL"/>
        </w:rPr>
        <w:t xml:space="preserve">15 </w:t>
      </w:r>
      <w:r w:rsidRPr="00D25E23">
        <w:rPr>
          <w:rFonts w:ascii="Palatino Linotype" w:hAnsi="Palatino Linotype" w:cs="SBL Greek"/>
          <w:i/>
          <w:sz w:val="18"/>
          <w:szCs w:val="18"/>
          <w:lang w:bidi="he-IL"/>
        </w:rPr>
        <w:t>ὅτι οὕτως ἐστὶν τὸ θέλημα τοῦ Θεοῦ</w:t>
      </w:r>
      <w:r w:rsidRPr="00D25E23">
        <w:rPr>
          <w:rFonts w:ascii="Palatino Linotype" w:hAnsi="Palatino Linotype" w:cs="SBL Greek"/>
          <w:i/>
          <w:sz w:val="18"/>
          <w:szCs w:val="18"/>
          <w:vertAlign w:val="superscript"/>
          <w:lang w:bidi="he-IL"/>
        </w:rPr>
        <w:t>.</w:t>
      </w:r>
      <w:r w:rsidRPr="00D25E23">
        <w:rPr>
          <w:rFonts w:ascii="Palatino Linotype" w:hAnsi="Palatino Linotype" w:cs="SBL Greek"/>
          <w:i/>
          <w:sz w:val="18"/>
          <w:szCs w:val="18"/>
          <w:lang w:bidi="he-IL"/>
        </w:rPr>
        <w:t xml:space="preserve"> </w:t>
      </w:r>
      <w:r w:rsidRPr="00D25E23">
        <w:rPr>
          <w:rFonts w:ascii="Palatino Linotype" w:hAnsi="Palatino Linotype" w:cs="SBL Greek"/>
          <w:b/>
          <w:i/>
          <w:sz w:val="18"/>
          <w:szCs w:val="18"/>
          <w:lang w:bidi="he-IL"/>
        </w:rPr>
        <w:t xml:space="preserve">ἀγαθοποιοῦντας </w:t>
      </w:r>
      <w:r w:rsidRPr="00D25E23">
        <w:rPr>
          <w:rFonts w:ascii="Palatino Linotype" w:hAnsi="Palatino Linotype" w:cs="SBL Greek"/>
          <w:i/>
          <w:sz w:val="18"/>
          <w:szCs w:val="18"/>
          <w:lang w:bidi="he-IL"/>
        </w:rPr>
        <w:t>φιμοῦν τὴν τῶν ἀφρόνων ἀνθρώπων ἀγνωσίαν,</w:t>
      </w:r>
      <w:r w:rsidRPr="00D25E23">
        <w:rPr>
          <w:rFonts w:ascii="Palatino Linotype" w:hAnsi="Palatino Linotype" w:cs="Arial"/>
          <w:i/>
          <w:sz w:val="18"/>
          <w:szCs w:val="18"/>
          <w:lang w:bidi="he-IL"/>
        </w:rPr>
        <w:t xml:space="preserve"> </w:t>
      </w:r>
    </w:p>
    <w:p w:rsidR="005E4CDA" w:rsidRPr="00D25E23" w:rsidRDefault="005E4CDA" w:rsidP="005E4CDA">
      <w:pPr>
        <w:autoSpaceDE w:val="0"/>
        <w:autoSpaceDN w:val="0"/>
        <w:adjustRightInd w:val="0"/>
        <w:spacing w:after="0" w:line="240" w:lineRule="auto"/>
        <w:jc w:val="both"/>
        <w:rPr>
          <w:rFonts w:ascii="Palatino Linotype" w:hAnsi="Palatino Linotype" w:cs="SBL Greek"/>
          <w:i/>
          <w:sz w:val="18"/>
          <w:szCs w:val="18"/>
          <w:lang w:bidi="he-IL"/>
        </w:rPr>
      </w:pPr>
      <w:r w:rsidRPr="00D25E23">
        <w:rPr>
          <w:rFonts w:ascii="Palatino Linotype" w:hAnsi="Palatino Linotype" w:cs="Arial"/>
          <w:i/>
          <w:sz w:val="18"/>
          <w:szCs w:val="18"/>
          <w:vertAlign w:val="superscript"/>
          <w:lang w:bidi="he-IL"/>
        </w:rPr>
        <w:t xml:space="preserve">16 </w:t>
      </w:r>
      <w:r w:rsidRPr="00D25E23">
        <w:rPr>
          <w:rFonts w:ascii="Palatino Linotype" w:hAnsi="Palatino Linotype" w:cs="SBL Greek"/>
          <w:i/>
          <w:sz w:val="18"/>
          <w:szCs w:val="18"/>
          <w:lang w:bidi="he-IL"/>
        </w:rPr>
        <w:t xml:space="preserve">ὡς ἐλεύθεροι καὶ μὴ ὡς ἐπικάλυμμα ἔχοντες τῆς κακίας τὴν ἐλευθερίαν ἀλλ᾽ </w:t>
      </w:r>
      <w:r w:rsidRPr="00D25E23">
        <w:rPr>
          <w:rFonts w:ascii="Palatino Linotype" w:hAnsi="Palatino Linotype" w:cs="SBL Greek"/>
          <w:b/>
          <w:i/>
          <w:sz w:val="18"/>
          <w:szCs w:val="18"/>
          <w:lang w:bidi="he-IL"/>
        </w:rPr>
        <w:t>ὡς Θεοῦ δοῦλοι</w:t>
      </w:r>
      <w:r w:rsidRPr="00D25E23">
        <w:rPr>
          <w:rFonts w:ascii="Palatino Linotype" w:hAnsi="Palatino Linotype" w:cs="SBL Greek"/>
          <w:i/>
          <w:sz w:val="18"/>
          <w:szCs w:val="18"/>
          <w:lang w:bidi="he-IL"/>
        </w:rPr>
        <w:t>.</w:t>
      </w:r>
    </w:p>
    <w:p w:rsidR="005E4CDA" w:rsidRPr="00D25E23" w:rsidRDefault="005E4CDA" w:rsidP="005E4CDA">
      <w:pPr>
        <w:autoSpaceDE w:val="0"/>
        <w:autoSpaceDN w:val="0"/>
        <w:adjustRightInd w:val="0"/>
        <w:spacing w:after="0" w:line="240" w:lineRule="auto"/>
        <w:jc w:val="both"/>
        <w:rPr>
          <w:rFonts w:ascii="Palatino Linotype" w:hAnsi="Palatino Linotype" w:cs="SBL Greek"/>
          <w:i/>
          <w:sz w:val="18"/>
          <w:szCs w:val="18"/>
          <w:lang w:bidi="he-IL"/>
        </w:rPr>
      </w:pPr>
      <w:r w:rsidRPr="00D25E23">
        <w:rPr>
          <w:rFonts w:ascii="Palatino Linotype" w:hAnsi="Palatino Linotype" w:cs="Arial"/>
          <w:i/>
          <w:sz w:val="18"/>
          <w:szCs w:val="18"/>
          <w:vertAlign w:val="superscript"/>
          <w:lang w:bidi="he-IL"/>
        </w:rPr>
        <w:t xml:space="preserve">17 </w:t>
      </w:r>
      <w:r w:rsidRPr="00D25E23">
        <w:rPr>
          <w:rFonts w:ascii="Palatino Linotype" w:hAnsi="Palatino Linotype" w:cs="SBL Greek"/>
          <w:i/>
          <w:sz w:val="18"/>
          <w:szCs w:val="18"/>
          <w:lang w:bidi="he-IL"/>
        </w:rPr>
        <w:t xml:space="preserve">(α) </w:t>
      </w:r>
      <w:r w:rsidRPr="00D25E23">
        <w:rPr>
          <w:rFonts w:ascii="Palatino Linotype" w:hAnsi="Palatino Linotype" w:cs="SBL Greek"/>
          <w:b/>
          <w:i/>
          <w:sz w:val="18"/>
          <w:szCs w:val="18"/>
          <w:lang w:bidi="he-IL"/>
        </w:rPr>
        <w:t>Πάντας τιμήσατε</w:t>
      </w:r>
      <w:r w:rsidRPr="00D25E23">
        <w:rPr>
          <w:rFonts w:ascii="Palatino Linotype" w:hAnsi="Palatino Linotype" w:cs="SBL Greek"/>
          <w:i/>
          <w:sz w:val="18"/>
          <w:szCs w:val="18"/>
          <w:lang w:bidi="he-IL"/>
        </w:rPr>
        <w:t>, (β) τὴν ἀδελφότητα ἀγαπᾶτε, (γ) τὸν Θεὸν φοβεῖσθε, (ε) τὸν βασιλέα τιμᾶτε.</w:t>
      </w:r>
    </w:p>
    <w:p w:rsidR="005E4CDA" w:rsidRPr="00D25E23" w:rsidRDefault="005E4CDA" w:rsidP="005E4CDA">
      <w:pPr>
        <w:autoSpaceDE w:val="0"/>
        <w:autoSpaceDN w:val="0"/>
        <w:adjustRightInd w:val="0"/>
        <w:spacing w:after="0" w:line="240" w:lineRule="auto"/>
        <w:jc w:val="both"/>
        <w:rPr>
          <w:rFonts w:ascii="Palatino Linotype" w:hAnsi="Palatino Linotype" w:cs="SBL Greek"/>
          <w:i/>
          <w:sz w:val="18"/>
          <w:szCs w:val="18"/>
          <w:lang w:bidi="he-IL"/>
        </w:rPr>
      </w:pPr>
    </w:p>
    <w:p w:rsidR="005E4CDA" w:rsidRPr="00D25E23" w:rsidRDefault="005E4CDA" w:rsidP="005E4CDA">
      <w:pPr>
        <w:autoSpaceDE w:val="0"/>
        <w:autoSpaceDN w:val="0"/>
        <w:adjustRightInd w:val="0"/>
        <w:spacing w:after="0" w:line="240" w:lineRule="auto"/>
        <w:jc w:val="both"/>
        <w:rPr>
          <w:rFonts w:ascii="Palatino Linotype" w:hAnsi="Palatino Linotype" w:cs="Arial"/>
          <w:i/>
          <w:sz w:val="18"/>
          <w:szCs w:val="18"/>
          <w:lang w:bidi="he-IL"/>
        </w:rPr>
      </w:pPr>
      <w:r w:rsidRPr="00D25E23">
        <w:rPr>
          <w:rFonts w:ascii="Palatino Linotype" w:hAnsi="Palatino Linotype" w:cs="Arial"/>
          <w:b/>
          <w:sz w:val="18"/>
          <w:szCs w:val="18"/>
          <w:lang w:bidi="he-IL"/>
        </w:rPr>
        <w:t>Α’ Κλήμ. 60-61.1:</w:t>
      </w:r>
      <w:r w:rsidRPr="00D25E23">
        <w:rPr>
          <w:rFonts w:ascii="Palatino Linotype" w:hAnsi="Palatino Linotype" w:cs="Arial"/>
          <w:i/>
          <w:sz w:val="18"/>
          <w:szCs w:val="18"/>
          <w:lang w:bidi="he-IL"/>
        </w:rPr>
        <w:t xml:space="preserve"> </w:t>
      </w:r>
      <w:r w:rsidRPr="00D25E23">
        <w:rPr>
          <w:rFonts w:ascii="Palatino Linotype" w:hAnsi="Palatino Linotype" w:cs="SBL Greek"/>
          <w:i/>
          <w:sz w:val="18"/>
          <w:szCs w:val="18"/>
          <w:lang w:bidi="he-IL"/>
        </w:rPr>
        <w:t xml:space="preserve">Σύ </w:t>
      </w:r>
      <w:r w:rsidRPr="00D25E23">
        <w:rPr>
          <w:rFonts w:ascii="Palatino Linotype" w:hAnsi="Palatino Linotype" w:cs="SBL Greek"/>
          <w:b/>
          <w:i/>
          <w:caps/>
          <w:sz w:val="18"/>
          <w:szCs w:val="18"/>
          <w:lang w:bidi="he-IL"/>
        </w:rPr>
        <w:t>δ</w:t>
      </w:r>
      <w:r w:rsidRPr="00D25E23">
        <w:rPr>
          <w:rFonts w:ascii="Palatino Linotype" w:hAnsi="Palatino Linotype" w:cs="SBL Greek"/>
          <w:b/>
          <w:i/>
          <w:sz w:val="18"/>
          <w:szCs w:val="18"/>
          <w:lang w:bidi="he-IL"/>
        </w:rPr>
        <w:t>έσποτα ἔδωκας τὴν ἐξουσίαν τῆς βασιλείας αὐτοῖς</w:t>
      </w:r>
      <w:r w:rsidRPr="00D25E23">
        <w:rPr>
          <w:rFonts w:ascii="Palatino Linotype" w:hAnsi="Palatino Linotype" w:cs="SBL Greek"/>
          <w:i/>
          <w:sz w:val="18"/>
          <w:szCs w:val="18"/>
          <w:lang w:bidi="he-IL"/>
        </w:rPr>
        <w:t xml:space="preserve"> διὰ τοῦ μεγαλοπρεποῦς καὶ ἀνεκδιηγήτου κράτους σου εἰς τὸ γινώσκοντας ἡμᾶς τὴν ὑπὸ σοῦ αὐτοῖς δεδομένην δόξαν καὶ τιμὴν, </w:t>
      </w:r>
      <w:r w:rsidRPr="00D25E23">
        <w:rPr>
          <w:rFonts w:ascii="Palatino Linotype" w:hAnsi="Palatino Linotype" w:cs="SBL Greek"/>
          <w:b/>
          <w:i/>
          <w:sz w:val="18"/>
          <w:szCs w:val="18"/>
          <w:lang w:bidi="he-IL"/>
        </w:rPr>
        <w:t>ὑποτάσσεσθαι αὐτοῖς μηδὲν ἐναντιουμένους τῷ θελήματί σου</w:t>
      </w:r>
      <w:r w:rsidRPr="00D25E23">
        <w:rPr>
          <w:rFonts w:ascii="Palatino Linotype" w:hAnsi="Palatino Linotype" w:cs="SBL Greek"/>
          <w:i/>
          <w:sz w:val="18"/>
          <w:szCs w:val="18"/>
          <w:lang w:bidi="he-IL"/>
        </w:rPr>
        <w:t xml:space="preserve">/ οἷς δός Κύριε </w:t>
      </w:r>
      <w:r w:rsidRPr="00D25E23">
        <w:rPr>
          <w:rFonts w:ascii="Palatino Linotype" w:hAnsi="Palatino Linotype" w:cs="SBL Greek"/>
          <w:b/>
          <w:i/>
          <w:sz w:val="18"/>
          <w:szCs w:val="18"/>
          <w:lang w:bidi="he-IL"/>
        </w:rPr>
        <w:t>ὑγίειαν, εἰρήνην, ὁμόνοιαν, εὐστάθειαν</w:t>
      </w:r>
      <w:r w:rsidRPr="00D25E23">
        <w:rPr>
          <w:rFonts w:ascii="Palatino Linotype" w:hAnsi="Palatino Linotype" w:cs="SBL Greek"/>
          <w:i/>
          <w:sz w:val="18"/>
          <w:szCs w:val="18"/>
          <w:lang w:bidi="he-IL"/>
        </w:rPr>
        <w:t xml:space="preserve"> εἰς τὸ διέπειν αὐτοὺς τὴν ὑπὸ σοῦ δεδομένην αὐτοῖς ἡγεμονίαν ἀπροσκόπως.</w:t>
      </w:r>
      <w:r w:rsidRPr="00D25E23">
        <w:rPr>
          <w:rFonts w:ascii="Palatino Linotype" w:hAnsi="Palatino Linotype" w:cs="Arial"/>
          <w:i/>
          <w:sz w:val="18"/>
          <w:szCs w:val="18"/>
          <w:lang w:bidi="he-IL"/>
        </w:rPr>
        <w:t xml:space="preserve"> </w:t>
      </w:r>
      <w:r w:rsidRPr="00D25E23">
        <w:rPr>
          <w:rFonts w:ascii="Palatino Linotype" w:hAnsi="Palatino Linotype" w:cs="SBL Greek"/>
          <w:i/>
          <w:sz w:val="18"/>
          <w:szCs w:val="18"/>
          <w:lang w:bidi="he-IL"/>
        </w:rPr>
        <w:t xml:space="preserve">Σὺ γάρ δέσποτα, ἐπουράνιε βασιλεῦ τῶν αἰώνων, </w:t>
      </w:r>
      <w:r w:rsidRPr="00D25E23">
        <w:rPr>
          <w:rFonts w:ascii="Palatino Linotype" w:hAnsi="Palatino Linotype" w:cs="SBL Greek"/>
          <w:b/>
          <w:i/>
          <w:sz w:val="18"/>
          <w:szCs w:val="18"/>
          <w:lang w:bidi="he-IL"/>
        </w:rPr>
        <w:t>δίδως τοῖς υἱοῖς τῶν ἀνθρώπων δόξαν καὶ τιμὴν καὶ ἐξουσίαν τῶν ἐπὶ τῆς γῆς ὑπαρχόντων</w:t>
      </w:r>
      <w:r w:rsidRPr="00D25E23">
        <w:rPr>
          <w:rFonts w:ascii="Palatino Linotype" w:hAnsi="Palatino Linotype" w:cs="SBL Greek"/>
          <w:i/>
          <w:sz w:val="18"/>
          <w:szCs w:val="18"/>
          <w:lang w:bidi="he-IL"/>
        </w:rPr>
        <w:t xml:space="preserve">. </w:t>
      </w:r>
      <w:r w:rsidRPr="00D25E23">
        <w:rPr>
          <w:rFonts w:ascii="Palatino Linotype" w:hAnsi="Palatino Linotype" w:cs="SBL Greek"/>
          <w:i/>
          <w:caps/>
          <w:sz w:val="18"/>
          <w:szCs w:val="18"/>
          <w:lang w:bidi="he-IL"/>
        </w:rPr>
        <w:t>σ</w:t>
      </w:r>
      <w:r w:rsidRPr="00D25E23">
        <w:rPr>
          <w:rFonts w:ascii="Palatino Linotype" w:hAnsi="Palatino Linotype" w:cs="SBL Greek"/>
          <w:i/>
          <w:sz w:val="18"/>
          <w:szCs w:val="18"/>
          <w:lang w:bidi="he-IL"/>
        </w:rPr>
        <w:t xml:space="preserve">ύ Κύριε </w:t>
      </w:r>
      <w:r w:rsidRPr="00D25E23">
        <w:rPr>
          <w:rFonts w:ascii="Palatino Linotype" w:hAnsi="Palatino Linotype" w:cs="SBL Greek"/>
          <w:b/>
          <w:i/>
          <w:sz w:val="18"/>
          <w:szCs w:val="18"/>
          <w:lang w:bidi="he-IL"/>
        </w:rPr>
        <w:t>διεύθυνον τὴν βουλὴν αὐτῶν κατὰ τὸ καλὸν καὶ εὐάρεστον ἐνώπιόν σου</w:t>
      </w:r>
      <w:r w:rsidRPr="00D25E23">
        <w:rPr>
          <w:rFonts w:ascii="Palatino Linotype" w:hAnsi="Palatino Linotype" w:cs="SBL Greek"/>
          <w:i/>
          <w:sz w:val="18"/>
          <w:szCs w:val="18"/>
          <w:lang w:bidi="he-IL"/>
        </w:rPr>
        <w:t xml:space="preserve">, ὅπως διέποντες </w:t>
      </w:r>
      <w:r w:rsidRPr="00D25E23">
        <w:rPr>
          <w:rFonts w:ascii="Palatino Linotype" w:hAnsi="Palatino Linotype" w:cs="SBL Greek"/>
          <w:b/>
          <w:i/>
          <w:sz w:val="18"/>
          <w:szCs w:val="18"/>
          <w:lang w:bidi="he-IL"/>
        </w:rPr>
        <w:t>ἐν εἰρήνῃ καὶ πραΰτητι</w:t>
      </w:r>
      <w:r w:rsidRPr="00D25E23">
        <w:rPr>
          <w:rFonts w:ascii="Palatino Linotype" w:hAnsi="Palatino Linotype" w:cs="SBL Greek"/>
          <w:i/>
          <w:sz w:val="18"/>
          <w:szCs w:val="18"/>
          <w:lang w:bidi="he-IL"/>
        </w:rPr>
        <w:t xml:space="preserve"> εὐσεβῶς τὴν ὑπὸ σοῦ αὐτοῖς δεδομένην ἐξουσίαν, ἵλεώ σου τυγχάνωσιν</w:t>
      </w:r>
      <w:r w:rsidRPr="00D25E23">
        <w:rPr>
          <w:rFonts w:ascii="Palatino Linotype" w:hAnsi="Palatino Linotype" w:cs="Arial"/>
          <w:i/>
          <w:sz w:val="18"/>
          <w:szCs w:val="18"/>
          <w:lang w:bidi="he-IL"/>
        </w:rPr>
        <w:t xml:space="preserve"> </w:t>
      </w:r>
      <w:r w:rsidRPr="00D25E23">
        <w:rPr>
          <w:rFonts w:ascii="Palatino Linotype" w:hAnsi="Palatino Linotype" w:cs="SBL Greek"/>
          <w:i/>
          <w:sz w:val="18"/>
          <w:szCs w:val="18"/>
          <w:lang w:bidi="he-IL"/>
        </w:rPr>
        <w:t xml:space="preserve">ὁ μόνος δυνατὸς ποιῆσαι ταῦτα καὶ περισσότερα ἀγαθὰ μεθ᾽ ἡμῶν. </w:t>
      </w:r>
      <w:r w:rsidRPr="00D25E23">
        <w:rPr>
          <w:rFonts w:ascii="Palatino Linotype" w:hAnsi="Palatino Linotype" w:cs="SBL Greek"/>
          <w:i/>
          <w:caps/>
          <w:sz w:val="18"/>
          <w:szCs w:val="18"/>
          <w:lang w:bidi="he-IL"/>
        </w:rPr>
        <w:t>σ</w:t>
      </w:r>
      <w:r w:rsidRPr="00D25E23">
        <w:rPr>
          <w:rFonts w:ascii="Palatino Linotype" w:hAnsi="Palatino Linotype" w:cs="SBL Greek"/>
          <w:i/>
          <w:sz w:val="18"/>
          <w:szCs w:val="18"/>
          <w:lang w:bidi="he-IL"/>
        </w:rPr>
        <w:t xml:space="preserve">οὶ ἐξομολογούμεθα διὰ τοῦ ἀρχιερέως καὶ προστάτου τῶν ψυχῶν ἡμῶν Ἰησοῦ Χριστοῦ </w:t>
      </w:r>
      <w:r w:rsidRPr="00D25E23">
        <w:rPr>
          <w:rFonts w:ascii="Palatino Linotype" w:hAnsi="Palatino Linotype" w:cs="SBL Greek"/>
          <w:sz w:val="18"/>
          <w:szCs w:val="18"/>
          <w:lang w:bidi="he-IL"/>
        </w:rPr>
        <w:t xml:space="preserve">[=  μεσίτης] </w:t>
      </w:r>
      <w:r w:rsidRPr="00D25E23">
        <w:rPr>
          <w:rFonts w:ascii="Palatino Linotype" w:hAnsi="Palatino Linotype" w:cs="SBL Greek"/>
          <w:i/>
          <w:sz w:val="18"/>
          <w:szCs w:val="18"/>
          <w:lang w:bidi="he-IL"/>
        </w:rPr>
        <w:t>δι᾽ οὗ σοι ἡ δόξα καὶ ἡ μεγαλωσύνη καὶ νῦν καὶ εἰς γενεὰν γενεῶν καὶ εἰς τοὺς αἰῶνας τῶν αἰώνων ἀμήν</w:t>
      </w:r>
    </w:p>
    <w:p w:rsidR="005E4CDA" w:rsidRPr="00D25E23" w:rsidRDefault="005E4CDA" w:rsidP="005E4CDA">
      <w:pPr>
        <w:autoSpaceDE w:val="0"/>
        <w:autoSpaceDN w:val="0"/>
        <w:adjustRightInd w:val="0"/>
        <w:spacing w:after="0" w:line="240" w:lineRule="auto"/>
        <w:jc w:val="both"/>
        <w:rPr>
          <w:rFonts w:ascii="Palatino Linotype" w:hAnsi="Palatino Linotype" w:cs="Arial"/>
          <w:b/>
          <w:bCs/>
          <w:sz w:val="18"/>
          <w:szCs w:val="18"/>
          <w:lang w:bidi="he-IL"/>
        </w:rPr>
      </w:pPr>
    </w:p>
    <w:p w:rsidR="005E4CDA" w:rsidRPr="00D25E23" w:rsidRDefault="005E4CDA" w:rsidP="005E4CDA">
      <w:pPr>
        <w:autoSpaceDE w:val="0"/>
        <w:autoSpaceDN w:val="0"/>
        <w:adjustRightInd w:val="0"/>
        <w:spacing w:after="0" w:line="240" w:lineRule="auto"/>
        <w:jc w:val="both"/>
        <w:rPr>
          <w:rFonts w:ascii="Palatino Linotype" w:hAnsi="Palatino Linotype" w:cs="Arial"/>
          <w:i/>
          <w:sz w:val="18"/>
          <w:szCs w:val="18"/>
          <w:lang w:bidi="he-IL"/>
        </w:rPr>
      </w:pPr>
      <w:r w:rsidRPr="00D25E23">
        <w:rPr>
          <w:rFonts w:ascii="Palatino Linotype" w:hAnsi="Palatino Linotype" w:cs="Arial"/>
          <w:b/>
          <w:bCs/>
          <w:sz w:val="18"/>
          <w:szCs w:val="18"/>
          <w:lang w:bidi="he-IL"/>
        </w:rPr>
        <w:t xml:space="preserve">Ιγνάτιος, </w:t>
      </w:r>
      <w:r w:rsidRPr="00D25E23">
        <w:rPr>
          <w:rFonts w:ascii="Palatino Linotype" w:hAnsi="Palatino Linotype" w:cs="Arial"/>
          <w:b/>
          <w:bCs/>
          <w:i/>
          <w:sz w:val="18"/>
          <w:szCs w:val="18"/>
          <w:lang w:bidi="he-IL"/>
        </w:rPr>
        <w:t>Προς Εφεσίους</w:t>
      </w:r>
      <w:r w:rsidRPr="00D25E23">
        <w:rPr>
          <w:rFonts w:ascii="Palatino Linotype" w:hAnsi="Palatino Linotype" w:cs="Arial"/>
          <w:b/>
          <w:bCs/>
          <w:sz w:val="18"/>
          <w:szCs w:val="18"/>
          <w:lang w:bidi="he-IL"/>
        </w:rPr>
        <w:t xml:space="preserve"> 10.1</w:t>
      </w:r>
      <w:r w:rsidRPr="00D25E23">
        <w:rPr>
          <w:rFonts w:ascii="Palatino Linotype" w:hAnsi="Palatino Linotype" w:cs="Arial"/>
          <w:b/>
          <w:bCs/>
          <w:i/>
          <w:sz w:val="18"/>
          <w:szCs w:val="18"/>
          <w:lang w:bidi="he-IL"/>
        </w:rPr>
        <w:t xml:space="preserve"> </w:t>
      </w:r>
      <w:r w:rsidRPr="00D25E23">
        <w:rPr>
          <w:rFonts w:ascii="Palatino Linotype" w:hAnsi="Palatino Linotype" w:cs="SBL Greek"/>
          <w:i/>
          <w:sz w:val="18"/>
          <w:szCs w:val="18"/>
          <w:lang w:bidi="he-IL"/>
        </w:rPr>
        <w:t xml:space="preserve">Καὶ υπὲρ τῶν ἄλλων δὲ ἀνθρώπων </w:t>
      </w:r>
      <w:r w:rsidRPr="00D25E23">
        <w:rPr>
          <w:rFonts w:ascii="Palatino Linotype" w:hAnsi="Palatino Linotype" w:cs="SBL Greek"/>
          <w:b/>
          <w:i/>
          <w:sz w:val="18"/>
          <w:szCs w:val="18"/>
          <w:lang w:bidi="he-IL"/>
        </w:rPr>
        <w:t>ἀδιαλείπτως</w:t>
      </w:r>
      <w:r w:rsidRPr="00D25E23">
        <w:rPr>
          <w:rFonts w:ascii="Palatino Linotype" w:hAnsi="Palatino Linotype" w:cs="SBL Greek"/>
          <w:i/>
          <w:sz w:val="18"/>
          <w:szCs w:val="18"/>
          <w:lang w:bidi="he-IL"/>
        </w:rPr>
        <w:t xml:space="preserve"> προσεύχεσθε- ἔστιν γὰρ ἐν αὐτοῖς ἐλπὶς μετανοίας ἵνα </w:t>
      </w:r>
      <w:r w:rsidRPr="00D25E23">
        <w:rPr>
          <w:rFonts w:ascii="Palatino Linotype" w:hAnsi="Palatino Linotype" w:cs="SBL Greek"/>
          <w:i/>
          <w:caps/>
          <w:sz w:val="18"/>
          <w:szCs w:val="18"/>
          <w:lang w:bidi="he-IL"/>
        </w:rPr>
        <w:t>θ</w:t>
      </w:r>
      <w:r w:rsidRPr="00D25E23">
        <w:rPr>
          <w:rFonts w:ascii="Palatino Linotype" w:hAnsi="Palatino Linotype" w:cs="SBL Greek"/>
          <w:i/>
          <w:sz w:val="18"/>
          <w:szCs w:val="18"/>
          <w:lang w:bidi="he-IL"/>
        </w:rPr>
        <w:t>εοῦ τύχωσιν</w:t>
      </w:r>
      <w:r w:rsidRPr="00D25E23">
        <w:rPr>
          <w:rFonts w:ascii="Palatino Linotype" w:hAnsi="Palatino Linotype" w:cs="SBL Greek"/>
          <w:i/>
          <w:sz w:val="18"/>
          <w:szCs w:val="18"/>
          <w:vertAlign w:val="superscript"/>
          <w:lang w:bidi="he-IL"/>
        </w:rPr>
        <w:t>.</w:t>
      </w:r>
      <w:r w:rsidRPr="00D25E23">
        <w:rPr>
          <w:rFonts w:ascii="Palatino Linotype" w:hAnsi="Palatino Linotype" w:cs="SBL Greek"/>
          <w:i/>
          <w:sz w:val="18"/>
          <w:szCs w:val="18"/>
          <w:lang w:bidi="he-IL"/>
        </w:rPr>
        <w:t xml:space="preserve"> ἐπιτρέψατε οὖν αὐτοῖς </w:t>
      </w:r>
      <w:r w:rsidRPr="00D25E23">
        <w:rPr>
          <w:rFonts w:ascii="Palatino Linotype" w:hAnsi="Palatino Linotype" w:cs="SBL Greek"/>
          <w:b/>
          <w:i/>
          <w:sz w:val="18"/>
          <w:szCs w:val="18"/>
          <w:lang w:bidi="he-IL"/>
        </w:rPr>
        <w:t>κἂν ἐκ τῶν ἔργων ὑμῖν μαθητευθῆναι</w:t>
      </w:r>
      <w:r w:rsidRPr="00D25E23">
        <w:rPr>
          <w:rFonts w:ascii="Palatino Linotype" w:hAnsi="Palatino Linotype" w:cs="SBL Greek"/>
          <w:i/>
          <w:sz w:val="18"/>
          <w:szCs w:val="18"/>
          <w:vertAlign w:val="superscript"/>
          <w:lang w:bidi="he-IL"/>
        </w:rPr>
        <w:t>.</w:t>
      </w:r>
      <w:r w:rsidRPr="00D25E23">
        <w:rPr>
          <w:rFonts w:ascii="Palatino Linotype" w:hAnsi="Palatino Linotype" w:cs="Arial"/>
          <w:i/>
          <w:sz w:val="18"/>
          <w:szCs w:val="18"/>
          <w:lang w:bidi="he-IL"/>
        </w:rPr>
        <w:t xml:space="preserve"> </w:t>
      </w:r>
      <w:r w:rsidRPr="00D25E23">
        <w:rPr>
          <w:rFonts w:ascii="Palatino Linotype" w:hAnsi="Palatino Linotype" w:cs="Arial"/>
          <w:i/>
          <w:sz w:val="18"/>
          <w:szCs w:val="18"/>
          <w:vertAlign w:val="superscript"/>
          <w:lang w:bidi="he-IL"/>
        </w:rPr>
        <w:t xml:space="preserve">2 </w:t>
      </w:r>
      <w:r w:rsidRPr="00D25E23">
        <w:rPr>
          <w:rFonts w:ascii="Palatino Linotype" w:hAnsi="Palatino Linotype" w:cs="Arial"/>
          <w:i/>
          <w:sz w:val="18"/>
          <w:szCs w:val="18"/>
          <w:lang w:bidi="he-IL"/>
        </w:rPr>
        <w:t xml:space="preserve">(α) </w:t>
      </w:r>
      <w:r w:rsidRPr="00D25E23">
        <w:rPr>
          <w:rFonts w:ascii="Palatino Linotype" w:hAnsi="Palatino Linotype" w:cs="SBL Greek"/>
          <w:i/>
          <w:sz w:val="18"/>
          <w:szCs w:val="18"/>
          <w:lang w:bidi="he-IL"/>
        </w:rPr>
        <w:t xml:space="preserve">πρὸς τὰς ὀργὰς αὐτῶν ὑμεῖς </w:t>
      </w:r>
      <w:r w:rsidRPr="00D25E23">
        <w:rPr>
          <w:rFonts w:ascii="Palatino Linotype" w:hAnsi="Palatino Linotype" w:cs="SBL Greek"/>
          <w:b/>
          <w:i/>
          <w:sz w:val="18"/>
          <w:szCs w:val="18"/>
          <w:lang w:bidi="he-IL"/>
        </w:rPr>
        <w:lastRenderedPageBreak/>
        <w:t>πραεῖς</w:t>
      </w:r>
      <w:r w:rsidRPr="00D25E23">
        <w:rPr>
          <w:rFonts w:ascii="Palatino Linotype" w:hAnsi="Palatino Linotype" w:cs="SBL Greek"/>
          <w:i/>
          <w:sz w:val="18"/>
          <w:szCs w:val="18"/>
          <w:lang w:bidi="he-IL"/>
        </w:rPr>
        <w:t xml:space="preserve"> (β) πρὸς τὰς μεγαλορημοσύνας αὐτῶν ὑμεῖς ταπεινόφρονες (γ) πρὸς τὰς βλασφημίας αὐτῶν ὑμεῖς τὰς προσευχάς (δ) πρὸς τὴν πλάνην αὐτῶν ὑμεῖς ἑδραῖοι τῇ πίστει (ε) πρὸς τὸ ἄγριον αὐτῶν ὑμεῖς </w:t>
      </w:r>
      <w:r w:rsidRPr="00D25E23">
        <w:rPr>
          <w:rFonts w:ascii="Palatino Linotype" w:hAnsi="Palatino Linotype" w:cs="SBL Greek"/>
          <w:b/>
          <w:i/>
          <w:sz w:val="18"/>
          <w:szCs w:val="18"/>
          <w:lang w:bidi="he-IL"/>
        </w:rPr>
        <w:t>ἥμεροι</w:t>
      </w:r>
      <w:r w:rsidRPr="00D25E23">
        <w:rPr>
          <w:rFonts w:ascii="Palatino Linotype" w:hAnsi="Palatino Linotype" w:cs="SBL Greek"/>
          <w:i/>
          <w:sz w:val="18"/>
          <w:szCs w:val="18"/>
          <w:lang w:bidi="he-IL"/>
        </w:rPr>
        <w:t>/ μὴ σπουδάζοντες ἀντιμιμήσασθαι αὐτούς/</w:t>
      </w:r>
      <w:r w:rsidRPr="00D25E23">
        <w:rPr>
          <w:rFonts w:ascii="Palatino Linotype" w:hAnsi="Palatino Linotype" w:cs="Arial"/>
          <w:i/>
          <w:sz w:val="18"/>
          <w:szCs w:val="18"/>
          <w:vertAlign w:val="superscript"/>
          <w:lang w:bidi="he-IL"/>
        </w:rPr>
        <w:t xml:space="preserve">3 </w:t>
      </w:r>
      <w:r w:rsidRPr="00D25E23">
        <w:rPr>
          <w:rFonts w:ascii="Palatino Linotype" w:hAnsi="Palatino Linotype" w:cs="SBL Greek"/>
          <w:i/>
          <w:sz w:val="18"/>
          <w:szCs w:val="18"/>
          <w:lang w:bidi="he-IL"/>
        </w:rPr>
        <w:t xml:space="preserve">ἀδελφοὶ αὐτῶν εὑρεθῶμεν </w:t>
      </w:r>
      <w:r w:rsidRPr="00D25E23">
        <w:rPr>
          <w:rFonts w:ascii="Palatino Linotype" w:hAnsi="Palatino Linotype" w:cs="SBL Greek"/>
          <w:b/>
          <w:i/>
          <w:sz w:val="18"/>
          <w:szCs w:val="18"/>
          <w:lang w:bidi="he-IL"/>
        </w:rPr>
        <w:t>τῇ ἐπιεικείᾳ</w:t>
      </w:r>
      <w:r w:rsidRPr="00D25E23">
        <w:rPr>
          <w:rFonts w:ascii="Palatino Linotype" w:hAnsi="Palatino Linotype" w:cs="SBL Greek"/>
          <w:i/>
          <w:sz w:val="18"/>
          <w:szCs w:val="18"/>
          <w:lang w:bidi="he-IL"/>
        </w:rPr>
        <w:t xml:space="preserve">/ μιμηταὶ δὲ τοῦ Κυρίου σπουδάζωμεν εἶναι / τίς πλέον ἀδικηθῇ τίς ἀποστερηθῇ τίς ἀθετηθῇ ἵνα μὴ τοῦ διαβόλου βοτάνη τις εὑρεθῇ ἐν ὑμῖν </w:t>
      </w:r>
      <w:r w:rsidRPr="00D25E23">
        <w:rPr>
          <w:rFonts w:ascii="Palatino Linotype" w:hAnsi="Palatino Linotype" w:cs="SBL Greek"/>
          <w:b/>
          <w:i/>
          <w:sz w:val="18"/>
          <w:szCs w:val="18"/>
          <w:lang w:bidi="he-IL"/>
        </w:rPr>
        <w:t>ἀλλ᾽ ἐν πάσῃ ἁγνείᾳ καὶ σωφροσύνῃ</w:t>
      </w:r>
      <w:r w:rsidRPr="00D25E23">
        <w:rPr>
          <w:rFonts w:ascii="Palatino Linotype" w:hAnsi="Palatino Linotype" w:cs="SBL Greek"/>
          <w:i/>
          <w:sz w:val="18"/>
          <w:szCs w:val="18"/>
          <w:lang w:bidi="he-IL"/>
        </w:rPr>
        <w:t xml:space="preserve"> μένητε ἐν Ἰησοῦ Χριστῷ σαρκικῶς καὶ πνευματικῶς. </w:t>
      </w:r>
      <w:r w:rsidRPr="00D25E23">
        <w:rPr>
          <w:rFonts w:ascii="Palatino Linotype" w:hAnsi="Palatino Linotype" w:cs="Arial"/>
          <w:b/>
          <w:bCs/>
          <w:sz w:val="18"/>
          <w:szCs w:val="18"/>
          <w:lang w:bidi="he-IL"/>
        </w:rPr>
        <w:t xml:space="preserve">12. 2 </w:t>
      </w:r>
      <w:r w:rsidRPr="00D25E23">
        <w:rPr>
          <w:rFonts w:ascii="Palatino Linotype" w:hAnsi="Palatino Linotype" w:cs="SBL Greek"/>
          <w:i/>
          <w:caps/>
          <w:sz w:val="18"/>
          <w:szCs w:val="18"/>
          <w:lang w:bidi="he-IL"/>
        </w:rPr>
        <w:t>π</w:t>
      </w:r>
      <w:r w:rsidRPr="00D25E23">
        <w:rPr>
          <w:rFonts w:ascii="Palatino Linotype" w:hAnsi="Palatino Linotype" w:cs="SBL Greek"/>
          <w:i/>
          <w:sz w:val="18"/>
          <w:szCs w:val="18"/>
          <w:lang w:bidi="he-IL"/>
        </w:rPr>
        <w:t>άροδός ἐστε τῶν εἰς Θεὸν ἀναιρουμένων/ Παύλου συμμύσται τοῦ ἡγιασμένου, τοῦ μεμαρτυρημένου, ἀξιομακαρίστου, οὗ γένοιτό μοι ὑπὸ τὰ ἴχνη εὑρεθῆναι ὅταν Θεοῦ ἐπιτύχω/ ὃς ἐν πάσῃ ἐπιστολῇ μνημονεύει ὑμῶν ἐν Χριστῷ Ἰησοῦ</w:t>
      </w:r>
      <w:r w:rsidRPr="00D25E23">
        <w:rPr>
          <w:rStyle w:val="a5"/>
          <w:rFonts w:ascii="Palatino Linotype" w:hAnsi="Palatino Linotype" w:cs="SBL Greek"/>
          <w:i/>
          <w:sz w:val="18"/>
          <w:szCs w:val="18"/>
          <w:lang w:bidi="he-IL"/>
        </w:rPr>
        <w:footnoteReference w:id="197"/>
      </w:r>
      <w:r w:rsidRPr="00D25E23">
        <w:rPr>
          <w:rFonts w:ascii="Palatino Linotype" w:hAnsi="Palatino Linotype" w:cs="Arial"/>
          <w:i/>
          <w:sz w:val="18"/>
          <w:szCs w:val="18"/>
          <w:lang w:bidi="he-IL"/>
        </w:rPr>
        <w:t xml:space="preserve"> </w:t>
      </w:r>
      <w:r w:rsidRPr="00D25E23">
        <w:rPr>
          <w:rFonts w:ascii="Palatino Linotype" w:hAnsi="Palatino Linotype" w:cs="Arial"/>
          <w:sz w:val="18"/>
          <w:szCs w:val="18"/>
          <w:lang w:bidi="he-IL"/>
        </w:rPr>
        <w:t>(Πολ. 1.2</w:t>
      </w:r>
      <w:r w:rsidRPr="00D25E23">
        <w:rPr>
          <w:rFonts w:ascii="Palatino Linotype" w:hAnsi="Palatino Linotype" w:cs="Arial"/>
          <w:sz w:val="18"/>
          <w:szCs w:val="18"/>
          <w:vertAlign w:val="superscript"/>
          <w:lang w:bidi="he-IL"/>
        </w:rPr>
        <w:t>.</w:t>
      </w:r>
      <w:r w:rsidRPr="00D25E23">
        <w:rPr>
          <w:rFonts w:ascii="Palatino Linotype" w:hAnsi="Palatino Linotype" w:cs="Arial"/>
          <w:sz w:val="18"/>
          <w:szCs w:val="18"/>
          <w:lang w:bidi="he-IL"/>
        </w:rPr>
        <w:t xml:space="preserve"> Ερμάς, </w:t>
      </w:r>
      <w:r w:rsidRPr="00D25E23">
        <w:rPr>
          <w:rFonts w:ascii="Palatino Linotype" w:hAnsi="Palatino Linotype" w:cs="Arial"/>
          <w:i/>
          <w:sz w:val="18"/>
          <w:szCs w:val="18"/>
          <w:lang w:bidi="he-IL"/>
        </w:rPr>
        <w:t>Παρ.</w:t>
      </w:r>
      <w:r w:rsidRPr="00D25E23">
        <w:rPr>
          <w:rFonts w:ascii="Palatino Linotype" w:hAnsi="Palatino Linotype" w:cs="Arial"/>
          <w:sz w:val="18"/>
          <w:szCs w:val="18"/>
          <w:lang w:bidi="he-IL"/>
        </w:rPr>
        <w:t xml:space="preserve"> 2.6. Αθηναγόρα, Πρεσβεία 37.1. Τερτυλλιανός, </w:t>
      </w:r>
      <w:r w:rsidRPr="00D25E23">
        <w:rPr>
          <w:rFonts w:ascii="Palatino Linotype" w:hAnsi="Palatino Linotype" w:cs="Arial"/>
          <w:i/>
          <w:sz w:val="18"/>
          <w:szCs w:val="18"/>
          <w:lang w:bidi="he-IL"/>
        </w:rPr>
        <w:t>Απολ</w:t>
      </w:r>
      <w:r w:rsidRPr="00D25E23">
        <w:rPr>
          <w:rFonts w:ascii="Palatino Linotype" w:hAnsi="Palatino Linotype" w:cs="Arial"/>
          <w:sz w:val="18"/>
          <w:szCs w:val="18"/>
          <w:lang w:bidi="he-IL"/>
        </w:rPr>
        <w:t xml:space="preserve">. 30. </w:t>
      </w:r>
      <w:r w:rsidRPr="00D25E23">
        <w:rPr>
          <w:rFonts w:ascii="Palatino Linotype" w:hAnsi="Palatino Linotype" w:cs="Arial"/>
          <w:i/>
          <w:sz w:val="18"/>
          <w:szCs w:val="18"/>
          <w:lang w:bidi="he-IL"/>
        </w:rPr>
        <w:t>Περί Προσευχής</w:t>
      </w:r>
      <w:r w:rsidRPr="00D25E23">
        <w:rPr>
          <w:rFonts w:ascii="Palatino Linotype" w:hAnsi="Palatino Linotype" w:cs="Arial"/>
          <w:sz w:val="18"/>
          <w:szCs w:val="18"/>
          <w:lang w:bidi="he-IL"/>
        </w:rPr>
        <w:t xml:space="preserve"> 3.4)</w:t>
      </w:r>
      <w:r w:rsidRPr="00D25E23">
        <w:rPr>
          <w:rFonts w:ascii="Palatino Linotype" w:hAnsi="Palatino Linotype" w:cs="Arial"/>
          <w:i/>
          <w:sz w:val="18"/>
          <w:szCs w:val="18"/>
          <w:lang w:bidi="he-IL"/>
        </w:rPr>
        <w:t xml:space="preserve"> .</w:t>
      </w:r>
    </w:p>
    <w:p w:rsidR="005E4CDA" w:rsidRPr="00D25E23" w:rsidRDefault="005E4CDA" w:rsidP="005E4CDA">
      <w:pPr>
        <w:spacing w:after="0" w:line="240" w:lineRule="auto"/>
        <w:jc w:val="both"/>
        <w:rPr>
          <w:rFonts w:ascii="Palatino Linotype" w:hAnsi="Palatino Linotype" w:cs="SBL Greek"/>
          <w:i/>
          <w:sz w:val="18"/>
          <w:szCs w:val="18"/>
          <w:lang w:bidi="he-IL"/>
        </w:rPr>
      </w:pPr>
    </w:p>
    <w:p w:rsidR="005E4CDA" w:rsidRPr="00D25E23" w:rsidRDefault="005E4CDA" w:rsidP="005E4CDA">
      <w:pPr>
        <w:pStyle w:val="af5"/>
        <w:numPr>
          <w:ilvl w:val="0"/>
          <w:numId w:val="9"/>
        </w:numPr>
        <w:spacing w:after="0" w:line="240" w:lineRule="auto"/>
        <w:ind w:left="714" w:hanging="357"/>
        <w:jc w:val="both"/>
        <w:rPr>
          <w:rFonts w:ascii="Palatino Linotype" w:hAnsi="Palatino Linotype" w:cs="SBL Greek"/>
          <w:lang w:bidi="he-IL"/>
        </w:rPr>
      </w:pPr>
      <w:r w:rsidRPr="00D25E23">
        <w:rPr>
          <w:rFonts w:ascii="Palatino Linotype" w:hAnsi="Palatino Linotype" w:cs="Helvetica"/>
          <w:color w:val="000000"/>
          <w:szCs w:val="38"/>
        </w:rPr>
        <w:t xml:space="preserve">Στην </w:t>
      </w:r>
      <w:r w:rsidRPr="00D25E23">
        <w:rPr>
          <w:rFonts w:ascii="Palatino Linotype" w:hAnsi="Palatino Linotype" w:cs="Helvetica"/>
          <w:b/>
          <w:color w:val="000000"/>
          <w:szCs w:val="38"/>
        </w:rPr>
        <w:t>επικεφαλίδα του Κυρίως Σώματος</w:t>
      </w:r>
      <w:r w:rsidRPr="00D25E23">
        <w:rPr>
          <w:rFonts w:ascii="Palatino Linotype" w:hAnsi="Palatino Linotype" w:cs="Helvetica"/>
          <w:color w:val="000000"/>
          <w:szCs w:val="38"/>
        </w:rPr>
        <w:t xml:space="preserve"> έχουμε </w:t>
      </w:r>
      <w:r w:rsidRPr="00D25E23">
        <w:rPr>
          <w:rFonts w:ascii="Palatino Linotype" w:hAnsi="Palatino Linotype" w:cs="Helvetica"/>
          <w:b/>
          <w:color w:val="000000"/>
          <w:szCs w:val="38"/>
        </w:rPr>
        <w:t>την εκτενέστερη αναφορά</w:t>
      </w:r>
      <w:r w:rsidRPr="00D25E23">
        <w:rPr>
          <w:rFonts w:ascii="Palatino Linotype" w:hAnsi="Palatino Linotype" w:cs="Helvetica"/>
          <w:color w:val="000000"/>
          <w:szCs w:val="38"/>
        </w:rPr>
        <w:t xml:space="preserve"> στο σώμα των παύλειων επιστολών στην προσευχή </w:t>
      </w:r>
      <w:r w:rsidRPr="00D25E23">
        <w:rPr>
          <w:rFonts w:ascii="Palatino Linotype" w:hAnsi="Palatino Linotype" w:cs="Helvetica"/>
          <w:i/>
          <w:color w:val="000000"/>
          <w:szCs w:val="38"/>
        </w:rPr>
        <w:t>υπέρ πάντων</w:t>
      </w:r>
      <w:r w:rsidRPr="00D25E23">
        <w:rPr>
          <w:rFonts w:ascii="Palatino Linotype" w:hAnsi="Palatino Linotype" w:cs="Helvetica"/>
          <w:color w:val="000000"/>
          <w:szCs w:val="38"/>
        </w:rPr>
        <w:t xml:space="preserve"> εκεί όπου για παράδειγμα στην αρχαιότερη επιστολή βρίσκεται η παρότρυνση για αποφυγή της πορνείας (Α’ Θεσ. 4, 1) ενώ στη Ρωμ. η προτροπή </w:t>
      </w:r>
      <w:r w:rsidRPr="00D25E23">
        <w:rPr>
          <w:rFonts w:ascii="Palatino Linotype" w:hAnsi="Palatino Linotype" w:cs="SBL Greek"/>
          <w:i/>
          <w:lang w:bidi="he-IL"/>
        </w:rPr>
        <w:t xml:space="preserve">Παρακαλῶ οὖν ὑμᾶς, ἀδελφοί, διὰ τῶν οἰκτιρμῶν τοῦ </w:t>
      </w:r>
      <w:r w:rsidRPr="00D25E23">
        <w:rPr>
          <w:rFonts w:ascii="Palatino Linotype" w:hAnsi="Palatino Linotype" w:cs="SBL Greek"/>
          <w:i/>
          <w:caps/>
          <w:lang w:bidi="he-IL"/>
        </w:rPr>
        <w:t>θ</w:t>
      </w:r>
      <w:r w:rsidRPr="00D25E23">
        <w:rPr>
          <w:rFonts w:ascii="Palatino Linotype" w:hAnsi="Palatino Linotype" w:cs="SBL Greek"/>
          <w:i/>
          <w:lang w:bidi="he-IL"/>
        </w:rPr>
        <w:t xml:space="preserve">εοῦ παραστῆσαι τὰ σώματα ὑμῶν </w:t>
      </w:r>
      <w:r w:rsidRPr="00D25E23">
        <w:rPr>
          <w:rFonts w:ascii="Palatino Linotype" w:hAnsi="Palatino Linotype" w:cs="SBL Greek"/>
          <w:b/>
          <w:i/>
          <w:lang w:bidi="he-IL"/>
        </w:rPr>
        <w:t>θυσίαν ζῶσαν ἁγίαν εὐάρεστον</w:t>
      </w:r>
      <w:r w:rsidRPr="00D25E23">
        <w:rPr>
          <w:rFonts w:ascii="Palatino Linotype" w:hAnsi="Palatino Linotype" w:cs="SBL Greek"/>
          <w:i/>
          <w:lang w:bidi="he-IL"/>
        </w:rPr>
        <w:t xml:space="preserve"> τῷ </w:t>
      </w:r>
      <w:r w:rsidRPr="00D25E23">
        <w:rPr>
          <w:rFonts w:ascii="Palatino Linotype" w:hAnsi="Palatino Linotype" w:cs="SBL Greek"/>
          <w:i/>
          <w:caps/>
          <w:lang w:bidi="he-IL"/>
        </w:rPr>
        <w:t>θ</w:t>
      </w:r>
      <w:r w:rsidRPr="00D25E23">
        <w:rPr>
          <w:rFonts w:ascii="Palatino Linotype" w:hAnsi="Palatino Linotype" w:cs="SBL Greek"/>
          <w:i/>
          <w:lang w:bidi="he-IL"/>
        </w:rPr>
        <w:t>εῷ, τὴν λογικὴν λατρείαν ὑμῶν</w:t>
      </w:r>
      <w:r w:rsidRPr="00D25E23">
        <w:rPr>
          <w:rFonts w:ascii="Palatino Linotype" w:hAnsi="Palatino Linotype" w:cs="Arial"/>
          <w:i/>
          <w:szCs w:val="20"/>
          <w:lang w:bidi="he-IL"/>
        </w:rPr>
        <w:t xml:space="preserve"> </w:t>
      </w:r>
      <w:r w:rsidRPr="00D25E23">
        <w:rPr>
          <w:rFonts w:ascii="Palatino Linotype" w:hAnsi="Palatino Linotype" w:cs="Arial"/>
          <w:szCs w:val="20"/>
          <w:lang w:bidi="he-IL"/>
        </w:rPr>
        <w:t>(12, 1)</w:t>
      </w:r>
      <w:r w:rsidRPr="00D25E23">
        <w:rPr>
          <w:rFonts w:ascii="Palatino Linotype" w:hAnsi="Palatino Linotype" w:cs="Helvetica"/>
          <w:color w:val="000000"/>
          <w:szCs w:val="38"/>
        </w:rPr>
        <w:t xml:space="preserve">. Αυτή η αναφορά είναι μοναδική για τις εξής αιτίες: </w:t>
      </w:r>
      <w:r w:rsidRPr="00D25E23">
        <w:rPr>
          <w:rFonts w:ascii="Palatino Linotype" w:hAnsi="Palatino Linotype" w:cs="Helvetica"/>
          <w:b/>
          <w:color w:val="000000"/>
          <w:szCs w:val="38"/>
        </w:rPr>
        <w:t xml:space="preserve">(α) Ο σ. </w:t>
      </w:r>
      <w:r w:rsidRPr="00D25E23">
        <w:rPr>
          <w:rFonts w:ascii="Palatino Linotype" w:hAnsi="Palatino Linotype" w:cs="Helvetica"/>
          <w:color w:val="000000"/>
          <w:szCs w:val="38"/>
        </w:rPr>
        <w:t xml:space="preserve">αναφέρεται σε </w:t>
      </w:r>
      <w:r w:rsidRPr="00D25E23">
        <w:rPr>
          <w:rFonts w:ascii="Palatino Linotype" w:hAnsi="Palatino Linotype" w:cs="Helvetica"/>
          <w:b/>
          <w:color w:val="000000"/>
          <w:szCs w:val="38"/>
        </w:rPr>
        <w:t>τέσσερα είδη</w:t>
      </w:r>
      <w:r w:rsidRPr="00D25E23">
        <w:rPr>
          <w:rFonts w:ascii="Palatino Linotype" w:hAnsi="Palatino Linotype" w:cs="Helvetica"/>
          <w:color w:val="000000"/>
          <w:szCs w:val="38"/>
        </w:rPr>
        <w:t xml:space="preserve"> ευχών (</w:t>
      </w:r>
      <w:r w:rsidRPr="00D25E23">
        <w:rPr>
          <w:rFonts w:ascii="Palatino Linotype" w:hAnsi="Palatino Linotype" w:cs="Helvetica"/>
          <w:i/>
          <w:color w:val="000000"/>
          <w:szCs w:val="38"/>
        </w:rPr>
        <w:t>δεήσεις, προσευχές, εντεύξεις, ευχαριστίες</w:t>
      </w:r>
      <w:r w:rsidRPr="00D25E23">
        <w:rPr>
          <w:rFonts w:ascii="Palatino Linotype" w:hAnsi="Palatino Linotype" w:cs="Helvetica"/>
          <w:color w:val="000000"/>
          <w:szCs w:val="38"/>
        </w:rPr>
        <w:t>) που ανακαλούν την ποικιλία των ύμνων στις Επιστολές της αιχμαλωσίας επίσης σε μικρασιάτικα κλίματα (Κολ. 3, 16</w:t>
      </w:r>
      <w:r w:rsidRPr="00D25E23">
        <w:rPr>
          <w:rFonts w:ascii="Palatino Linotype" w:hAnsi="Palatino Linotype" w:cs="Helvetica"/>
          <w:color w:val="000000"/>
          <w:szCs w:val="38"/>
          <w:vertAlign w:val="superscript"/>
        </w:rPr>
        <w:t xml:space="preserve">. </w:t>
      </w:r>
      <w:r w:rsidRPr="00D25E23">
        <w:rPr>
          <w:rFonts w:ascii="Palatino Linotype" w:hAnsi="Palatino Linotype" w:cs="Helvetica"/>
          <w:color w:val="000000"/>
          <w:szCs w:val="38"/>
        </w:rPr>
        <w:t>Εφ. 5, 19)</w:t>
      </w:r>
      <w:r w:rsidRPr="00D25E23">
        <w:rPr>
          <w:rFonts w:ascii="Palatino Linotype" w:hAnsi="Palatino Linotype" w:cs="Helvetica"/>
          <w:i/>
          <w:color w:val="000000"/>
          <w:szCs w:val="38"/>
        </w:rPr>
        <w:t>.</w:t>
      </w:r>
      <w:r w:rsidRPr="00D25E23">
        <w:rPr>
          <w:rFonts w:ascii="Palatino Linotype" w:hAnsi="Palatino Linotype" w:cs="Helvetica"/>
          <w:color w:val="000000"/>
          <w:szCs w:val="38"/>
        </w:rPr>
        <w:t xml:space="preserve"> Τα δύο είδη εξ αυτών, ευχαριστία και έντευξη, θα χρησιμοποιηθούν και πάλι στο 4, 3-5 και μάλιστα σε συνδυασμό με την επίγνωση της αλήθειας όπου δηλώνεται ο αγιασμός των τροφών. Σε κάθε περίπτωση ειδικότερα η ευχαριστία αποτελεί την κορυφαία ανταπόκριση στην </w:t>
      </w:r>
      <w:r w:rsidRPr="00D25E23">
        <w:rPr>
          <w:rFonts w:ascii="Palatino Linotype" w:hAnsi="Palatino Linotype" w:cs="Helvetica"/>
          <w:i/>
          <w:color w:val="000000"/>
          <w:szCs w:val="38"/>
        </w:rPr>
        <w:t>εν σαρκί</w:t>
      </w:r>
      <w:r w:rsidRPr="00D25E23">
        <w:rPr>
          <w:rFonts w:ascii="Palatino Linotype" w:hAnsi="Palatino Linotype" w:cs="Helvetica"/>
          <w:color w:val="000000"/>
          <w:szCs w:val="38"/>
        </w:rPr>
        <w:t xml:space="preserve"> Επιφάνεια του Θεού. Έτσι εκτός των άλλων αποτελεί και μέσον στροφής του ενδιαφέροντος από τις γενεαλογίες στην ιστορία της θείας οικονομίας όπως αυτή ξεδιπλώνεται εδώ και τώρα. </w:t>
      </w:r>
      <w:r w:rsidRPr="00D25E23">
        <w:rPr>
          <w:rFonts w:ascii="Palatino Linotype" w:hAnsi="Palatino Linotype" w:cs="Helvetica"/>
          <w:b/>
          <w:color w:val="000000"/>
          <w:szCs w:val="38"/>
        </w:rPr>
        <w:t>(β)</w:t>
      </w:r>
      <w:r w:rsidRPr="00D25E23">
        <w:rPr>
          <w:rFonts w:ascii="Palatino Linotype" w:hAnsi="Palatino Linotype" w:cs="Helvetica"/>
          <w:color w:val="000000"/>
          <w:szCs w:val="38"/>
        </w:rPr>
        <w:t xml:space="preserve"> Ολόκληρη η περικοπή με θέμα την ευχή υπέρ πάντων καταλαμβάνει εννιά στίχους (2, 1-9). </w:t>
      </w:r>
      <w:r w:rsidRPr="00D25E23">
        <w:rPr>
          <w:rFonts w:ascii="Palatino Linotype" w:hAnsi="Palatino Linotype" w:cs="Helvetica"/>
          <w:b/>
          <w:color w:val="000000"/>
          <w:szCs w:val="38"/>
        </w:rPr>
        <w:t>(γ)</w:t>
      </w:r>
      <w:r w:rsidRPr="00D25E23">
        <w:rPr>
          <w:rFonts w:ascii="Palatino Linotype" w:hAnsi="Palatino Linotype" w:cs="Helvetica"/>
          <w:color w:val="000000"/>
          <w:szCs w:val="38"/>
        </w:rPr>
        <w:t xml:space="preserve"> Περιλαμβάνει ύμνο-ομολογία όπου εξαίρεται ο </w:t>
      </w:r>
      <w:r w:rsidRPr="00D25E23">
        <w:rPr>
          <w:rFonts w:ascii="Palatino Linotype" w:hAnsi="Palatino Linotype" w:cs="Helvetica"/>
          <w:i/>
          <w:color w:val="000000"/>
          <w:szCs w:val="38"/>
        </w:rPr>
        <w:t>μεσίτης</w:t>
      </w:r>
      <w:r w:rsidRPr="00D25E23">
        <w:rPr>
          <w:rFonts w:ascii="Palatino Linotype" w:hAnsi="Palatino Linotype" w:cs="Helvetica"/>
          <w:color w:val="000000"/>
          <w:szCs w:val="38"/>
        </w:rPr>
        <w:t xml:space="preserve"> των ευχών ως θύτης και θύμα. </w:t>
      </w:r>
      <w:r w:rsidRPr="00D25E23">
        <w:rPr>
          <w:rFonts w:ascii="Palatino Linotype" w:hAnsi="Palatino Linotype" w:cs="Helvetica"/>
          <w:b/>
          <w:color w:val="000000"/>
          <w:szCs w:val="38"/>
        </w:rPr>
        <w:t>(δ)</w:t>
      </w:r>
      <w:r w:rsidRPr="00D25E23">
        <w:rPr>
          <w:rFonts w:ascii="Palatino Linotype" w:hAnsi="Palatino Linotype" w:cs="Helvetica"/>
          <w:color w:val="000000"/>
          <w:szCs w:val="38"/>
        </w:rPr>
        <w:t xml:space="preserve"> Κορυφώνεται με το ισχυρό </w:t>
      </w:r>
      <w:r w:rsidRPr="00D25E23">
        <w:rPr>
          <w:rFonts w:ascii="Palatino Linotype" w:hAnsi="Palatino Linotype" w:cs="Helvetica"/>
          <w:i/>
          <w:color w:val="000000"/>
          <w:szCs w:val="38"/>
        </w:rPr>
        <w:t>βούλομαι προσεύχεσθαι</w:t>
      </w:r>
      <w:r w:rsidRPr="00D25E23">
        <w:rPr>
          <w:rFonts w:ascii="Palatino Linotype" w:hAnsi="Palatino Linotype" w:cs="Helvetica"/>
          <w:color w:val="000000"/>
          <w:szCs w:val="38"/>
        </w:rPr>
        <w:t xml:space="preserve"> για τους άνδρες (!). Οι τελευταίοι συνήθως στα παραινετικά κείμενα των ελληνορωμαϊκών χρόνων παροτρύνονταν σε </w:t>
      </w:r>
      <w:r w:rsidRPr="00D25E23">
        <w:rPr>
          <w:rFonts w:ascii="Palatino Linotype" w:hAnsi="Palatino Linotype" w:cs="Helvetica"/>
          <w:b/>
          <w:i/>
          <w:color w:val="000000"/>
          <w:szCs w:val="38"/>
        </w:rPr>
        <w:t>αρετή</w:t>
      </w:r>
      <w:r w:rsidRPr="00D25E23">
        <w:rPr>
          <w:rFonts w:ascii="Palatino Linotype" w:hAnsi="Palatino Linotype" w:cs="Helvetica"/>
          <w:color w:val="000000"/>
          <w:szCs w:val="38"/>
        </w:rPr>
        <w:t xml:space="preserve"> η οποία όμως ταυτίζεται με ανδρεία-ηρωισμό. Το </w:t>
      </w:r>
      <w:r w:rsidRPr="00D25E23">
        <w:rPr>
          <w:rFonts w:ascii="Palatino Linotype" w:hAnsi="Palatino Linotype" w:cs="Helvetica"/>
          <w:i/>
          <w:color w:val="000000"/>
          <w:szCs w:val="38"/>
        </w:rPr>
        <w:t xml:space="preserve">ὁμοίως </w:t>
      </w:r>
      <w:r w:rsidRPr="00D25E23">
        <w:rPr>
          <w:rFonts w:ascii="Palatino Linotype" w:hAnsi="Palatino Linotype" w:cs="Helvetica"/>
          <w:color w:val="000000"/>
          <w:szCs w:val="38"/>
        </w:rPr>
        <w:t xml:space="preserve">στο στ. 2, 9 για τις γυναίκες μάλλον συνδέεται επίσης με το προσεύχεσθαι υπό αυτών. Σημειωτέον ότι αυτά τα είδη δεν προϋποθέτουν στο κείμενο ως πλαίσιο τη Σύναξη. </w:t>
      </w:r>
    </w:p>
    <w:p w:rsidR="005E4CDA" w:rsidRPr="00D25E23" w:rsidRDefault="005E4CDA" w:rsidP="005E4CDA">
      <w:pPr>
        <w:pStyle w:val="af5"/>
        <w:numPr>
          <w:ilvl w:val="0"/>
          <w:numId w:val="9"/>
        </w:numPr>
        <w:spacing w:line="240" w:lineRule="auto"/>
        <w:ind w:left="714" w:hanging="357"/>
        <w:jc w:val="both"/>
        <w:rPr>
          <w:rFonts w:ascii="Palatino Linotype" w:hAnsi="Palatino Linotype" w:cs="SBL Greek"/>
          <w:i/>
          <w:sz w:val="18"/>
          <w:szCs w:val="18"/>
          <w:lang w:bidi="he-IL"/>
        </w:rPr>
      </w:pPr>
      <w:r w:rsidRPr="00D25E23">
        <w:rPr>
          <w:rFonts w:ascii="Palatino Linotype" w:hAnsi="Palatino Linotype" w:cs="SBL Greek"/>
          <w:lang w:bidi="he-IL"/>
        </w:rPr>
        <w:t xml:space="preserve">Η συγκεκριμένη παραίνεση για προσευχή υπέρ των πάντων έχει τοποθετηθεί ως κεφαλίδα όλου του κυρίως σώματος και ειδικότερα μιας ενότητας παροτρύνσεων σε τέσσερεις κατηγορίες πιστών εντός της εκκλησίας (άνδρες+γυναίκες/ επίσκοπος+διάκονοι). Αυτή επισφραγίζεται επίσης με τη διακήρυξη της διάδοσης του μυστηρίου της ευσεβείας σε όλα τα έθνη και τον κόσμο μέσω του κηρύγματος και της πίστης (3, 16). </w:t>
      </w:r>
      <w:r w:rsidRPr="00D25E23">
        <w:rPr>
          <w:rFonts w:ascii="Palatino Linotype" w:hAnsi="Palatino Linotype" w:cs="Arial"/>
          <w:lang w:bidi="he-IL"/>
        </w:rPr>
        <w:t xml:space="preserve">Οι </w:t>
      </w:r>
      <w:r w:rsidRPr="00D25E23">
        <w:rPr>
          <w:rFonts w:ascii="Palatino Linotype" w:hAnsi="Palatino Linotype"/>
          <w:lang w:val="en-US"/>
        </w:rPr>
        <w:t>Quin</w:t>
      </w:r>
      <w:r w:rsidRPr="00D25E23">
        <w:rPr>
          <w:rFonts w:ascii="Palatino Linotype" w:hAnsi="Palatino Linotype"/>
        </w:rPr>
        <w:t xml:space="preserve"> – </w:t>
      </w:r>
      <w:r w:rsidRPr="00D25E23">
        <w:rPr>
          <w:rFonts w:ascii="Palatino Linotype" w:hAnsi="Palatino Linotype"/>
          <w:lang w:val="en-US"/>
        </w:rPr>
        <w:t>Wacker</w:t>
      </w:r>
      <w:r w:rsidRPr="00D25E23">
        <w:rPr>
          <w:rStyle w:val="a5"/>
          <w:rFonts w:ascii="Palatino Linotype" w:hAnsi="Palatino Linotype"/>
          <w:lang w:val="en-US"/>
        </w:rPr>
        <w:footnoteReference w:id="198"/>
      </w:r>
      <w:r w:rsidRPr="00D25E23">
        <w:rPr>
          <w:rFonts w:ascii="Palatino Linotype" w:hAnsi="Palatino Linotype"/>
        </w:rPr>
        <w:t xml:space="preserve"> </w:t>
      </w:r>
      <w:r w:rsidRPr="00D25E23">
        <w:rPr>
          <w:rFonts w:ascii="Palatino Linotype" w:hAnsi="Palatino Linotype" w:cs="Arial"/>
        </w:rPr>
        <w:t xml:space="preserve">συνδέουν όλη την ενότητα 2, 1-3, 13 (η οποία αντικατοπτρίζει την τάξη της Εκκλησίας στη Ρώμη) με τη φιλολογία των εκκλησιαστικών </w:t>
      </w:r>
      <w:r w:rsidRPr="00D25E23">
        <w:rPr>
          <w:rFonts w:ascii="Palatino Linotype" w:hAnsi="Palatino Linotype" w:cs="Arial"/>
          <w:i/>
        </w:rPr>
        <w:t>Διαταγών</w:t>
      </w:r>
      <w:r w:rsidRPr="00D25E23">
        <w:rPr>
          <w:rFonts w:ascii="Palatino Linotype" w:hAnsi="Palatino Linotype" w:cs="Arial"/>
        </w:rPr>
        <w:t xml:space="preserve"> που κυκλοφορήθηκαν τους πρώτες αιώνες στην Εκκλησία. </w:t>
      </w:r>
      <w:r w:rsidRPr="00D25E23">
        <w:rPr>
          <w:rFonts w:ascii="Palatino Linotype" w:hAnsi="Palatino Linotype" w:cs="Arial"/>
        </w:rPr>
        <w:lastRenderedPageBreak/>
        <w:t xml:space="preserve">Σύμφωνα μάλιστα με τον </w:t>
      </w:r>
      <w:r w:rsidRPr="00D25E23">
        <w:rPr>
          <w:rFonts w:ascii="Palatino Linotype" w:hAnsi="Palatino Linotype" w:cs="Arial"/>
          <w:lang w:val="en-US"/>
        </w:rPr>
        <w:t>Jeremias</w:t>
      </w:r>
      <w:r w:rsidRPr="00D25E23">
        <w:rPr>
          <w:rStyle w:val="a5"/>
          <w:rFonts w:ascii="Palatino Linotype" w:hAnsi="Palatino Linotype" w:cs="Arial"/>
          <w:lang w:val="en-US"/>
        </w:rPr>
        <w:footnoteReference w:id="199"/>
      </w:r>
      <w:r w:rsidRPr="00D25E23">
        <w:rPr>
          <w:rFonts w:ascii="Palatino Linotype" w:hAnsi="Palatino Linotype" w:cs="Arial"/>
        </w:rPr>
        <w:t xml:space="preserve"> τα Α’Τιμ. 2 και 3 συγκροτούν την αρχαιότερη </w:t>
      </w:r>
      <w:r w:rsidRPr="00D25E23">
        <w:rPr>
          <w:rFonts w:ascii="Palatino Linotype" w:hAnsi="Palatino Linotype" w:cs="Arial"/>
          <w:i/>
        </w:rPr>
        <w:t>Διαταγή</w:t>
      </w:r>
      <w:r w:rsidRPr="00D25E23">
        <w:rPr>
          <w:rFonts w:ascii="Palatino Linotype" w:hAnsi="Palatino Linotype" w:cs="Arial"/>
        </w:rPr>
        <w:t xml:space="preserve"> της χριστιανικής Κοινότητας η οποία συνιστά και μανιφέστο του τέλους της ενθουσιαστικής εποχής της Πρώτης Εκκλησίας.</w:t>
      </w:r>
      <w:r w:rsidRPr="00D25E23">
        <w:rPr>
          <w:rFonts w:ascii="Palatino Linotype" w:hAnsi="Palatino Linotype" w:cs="Arial"/>
          <w:sz w:val="18"/>
          <w:szCs w:val="18"/>
        </w:rPr>
        <w:t xml:space="preserve"> </w:t>
      </w:r>
      <w:r w:rsidRPr="00D25E23">
        <w:rPr>
          <w:rFonts w:ascii="Palatino Linotype" w:hAnsi="Palatino Linotype" w:cs="Arial"/>
        </w:rPr>
        <w:t xml:space="preserve">Όπως, όμως, θα αποδειχθεί κατωτέρω ο τίτλος </w:t>
      </w:r>
      <w:r w:rsidRPr="00D25E23">
        <w:rPr>
          <w:rFonts w:ascii="Palatino Linotype" w:hAnsi="Palatino Linotype" w:cs="Arial"/>
          <w:i/>
        </w:rPr>
        <w:t>Διαταγή</w:t>
      </w:r>
      <w:r w:rsidRPr="00D25E23">
        <w:rPr>
          <w:rFonts w:ascii="Palatino Linotype" w:hAnsi="Palatino Linotype" w:cs="Arial"/>
        </w:rPr>
        <w:t xml:space="preserve"> για την ενότητα των κεφ. 2-3 δεν είναι απολύτως ορθός αφού το κατεξοχήν θέμα τους δεν είναι η οργάνωση της λατρείας αλλά η ιεραποστολή των εθνών μέσω συγκροτημένων υπό των Χριστιανών οίκων και κατ’ οίκον Εκκλησιών . </w:t>
      </w:r>
    </w:p>
    <w:p w:rsidR="005E4CDA" w:rsidRPr="00D25E23" w:rsidRDefault="005E4CDA" w:rsidP="005E4CDA">
      <w:pPr>
        <w:pStyle w:val="af5"/>
        <w:numPr>
          <w:ilvl w:val="0"/>
          <w:numId w:val="9"/>
        </w:numPr>
        <w:spacing w:after="0" w:line="240" w:lineRule="auto"/>
        <w:ind w:left="714" w:hanging="357"/>
        <w:jc w:val="both"/>
        <w:rPr>
          <w:rFonts w:ascii="Palatino Linotype" w:hAnsi="Palatino Linotype" w:cs="SBL Greek"/>
          <w:lang w:bidi="he-IL"/>
        </w:rPr>
      </w:pPr>
      <w:r w:rsidRPr="00D25E23">
        <w:rPr>
          <w:rFonts w:ascii="Palatino Linotype" w:hAnsi="Palatino Linotype" w:cs="Arial"/>
        </w:rPr>
        <w:t xml:space="preserve">Σε κάθε περίπτωση το 2, 1-7 συνιστά την εισαγωγή του κυρίως σώματος της Επιστολής που καταλήγει με το 6, 10 την παρότρυνση προς τους δούλους επίσης για υπακοή στους κυρίους τους. Ήδη ο σ. έχει αναπέμψει δοξολογία εξ αφορμής της </w:t>
      </w:r>
      <w:r w:rsidRPr="00D25E23">
        <w:rPr>
          <w:rFonts w:ascii="Palatino Linotype" w:hAnsi="Palatino Linotype" w:cs="Arial"/>
          <w:b/>
          <w:i/>
        </w:rPr>
        <w:t>δικής του</w:t>
      </w:r>
      <w:r w:rsidRPr="00D25E23">
        <w:rPr>
          <w:rFonts w:ascii="Palatino Linotype" w:hAnsi="Palatino Linotype" w:cs="Arial"/>
        </w:rPr>
        <w:t xml:space="preserve"> μεταστροφής παρότι χρημάτισε υβριστής αλλά και των μελλόντων </w:t>
      </w:r>
      <w:r w:rsidRPr="00D25E23">
        <w:rPr>
          <w:rFonts w:ascii="Palatino Linotype" w:hAnsi="Palatino Linotype" w:cs="Arial"/>
          <w:i/>
        </w:rPr>
        <w:t>πιστεύειν ἐπὶ τῷ Θεῷ εἰς ζωὴν αἰώνιον</w:t>
      </w:r>
      <w:r w:rsidRPr="00D25E23">
        <w:rPr>
          <w:rFonts w:ascii="Palatino Linotype" w:hAnsi="Palatino Linotype" w:cs="Arial"/>
        </w:rPr>
        <w:t xml:space="preserve"> (1, 16-17). Άλλωστε και το κέντρο βάρους της προτροπής σε ευχή στο 2, 1-4 είναι η σωτηρία των πάντων. Αυτή η εισαγωγή κορυφώνεται με την υμνητική-ομολογιακή περικοπή που αποτελεί οικουμενική προέκταση του Σεμά-</w:t>
      </w:r>
      <w:r w:rsidRPr="00D25E23">
        <w:rPr>
          <w:rFonts w:ascii="Palatino Linotype" w:hAnsi="Palatino Linotype" w:cs="Arial"/>
          <w:i/>
        </w:rPr>
        <w:t>εἷς Θεός</w:t>
      </w:r>
      <w:r w:rsidRPr="00D25E23">
        <w:rPr>
          <w:rFonts w:ascii="Palatino Linotype" w:hAnsi="Palatino Linotype" w:cs="Arial"/>
        </w:rPr>
        <w:t xml:space="preserve"> (2, 7) και τελειώνεται με την Ομολογία-</w:t>
      </w:r>
      <w:r w:rsidRPr="00D25E23">
        <w:rPr>
          <w:rFonts w:ascii="Palatino Linotype" w:hAnsi="Palatino Linotype" w:cs="Arial"/>
          <w:i/>
        </w:rPr>
        <w:t>ὅς ἐφανερώθη ἐν σαρκὶ</w:t>
      </w:r>
      <w:r w:rsidRPr="00D25E23">
        <w:rPr>
          <w:rFonts w:ascii="Palatino Linotype" w:hAnsi="Palatino Linotype" w:cs="Arial"/>
        </w:rPr>
        <w:t xml:space="preserve"> (3, 16) Και στα δύο κείμενα δίνεται εξαιρετική έμφαση στη Χριστολογία και τον ευαγγελισμό των εθνών. Συνεπώς δημιουργείται Συμπερίληψη. Πρέπει μάλιστα κάποιος λάβει υπόψιν του ότι η τελευταία Ομολογία (όπως θα αποδειχθεί βρίσκεται σε αντιθετικό παραλληλισμό προς την περικοπή 4, 1-5 όπου επίσης όπως στη 2, 1-4 δίνεται έμφαση στην επενέργεια της ευχής. </w:t>
      </w:r>
    </w:p>
    <w:p w:rsidR="005E4CDA" w:rsidRPr="00D25E23" w:rsidRDefault="005E4CDA" w:rsidP="005E4CDA">
      <w:pPr>
        <w:pStyle w:val="af5"/>
        <w:numPr>
          <w:ilvl w:val="0"/>
          <w:numId w:val="9"/>
        </w:numPr>
        <w:spacing w:line="240" w:lineRule="auto"/>
        <w:ind w:left="714" w:hanging="357"/>
        <w:jc w:val="both"/>
        <w:rPr>
          <w:rFonts w:ascii="Palatino Linotype" w:hAnsi="Palatino Linotype" w:cs="SBL Greek"/>
          <w:i/>
          <w:sz w:val="18"/>
          <w:szCs w:val="18"/>
          <w:lang w:bidi="he-IL"/>
        </w:rPr>
      </w:pPr>
      <w:r w:rsidRPr="00D25E23">
        <w:rPr>
          <w:rFonts w:ascii="Palatino Linotype" w:hAnsi="Palatino Linotype" w:cs="SBL Greek"/>
          <w:lang w:bidi="he-IL"/>
        </w:rPr>
        <w:t>Στην Τιτ., όπου δεν έχουμε καμία παρότρυνση σε προσευχή, γίνεται λόγος για</w:t>
      </w:r>
      <w:r w:rsidRPr="00D25E23">
        <w:rPr>
          <w:rFonts w:ascii="Palatino Linotype" w:hAnsi="Palatino Linotype" w:cs="SBL Greek"/>
          <w:b/>
          <w:i/>
          <w:lang w:bidi="he-IL"/>
        </w:rPr>
        <w:t xml:space="preserve"> υποταγή – πειθαρχία</w:t>
      </w:r>
      <w:r w:rsidRPr="00D25E23">
        <w:rPr>
          <w:rFonts w:ascii="Palatino Linotype" w:hAnsi="Palatino Linotype" w:cs="SBL Greek"/>
          <w:lang w:bidi="he-IL"/>
        </w:rPr>
        <w:t xml:space="preserve"> στις αρχές και τις εξουσίες και μάλιστα μετά την αντίστοιχη παρότρυνση προς τους δούλους. Στην ίδια επιστολή και οι δύο νουθεσίες τεκμηριώνονται με εντυπωσιακά χριστολογικά (βαπτισματικά;) κείμενα όπου όμως δεν εξαίρεται η υπακοή/το Πάθος αλλά η σωτήρια</w:t>
      </w:r>
      <w:r w:rsidRPr="00D25E23">
        <w:rPr>
          <w:rFonts w:ascii="Palatino Linotype" w:hAnsi="Palatino Linotype" w:cs="SBL Greek"/>
          <w:b/>
          <w:lang w:bidi="he-IL"/>
        </w:rPr>
        <w:t xml:space="preserve"> Επιφάνεια</w:t>
      </w:r>
      <w:r w:rsidRPr="00D25E23">
        <w:rPr>
          <w:rFonts w:ascii="Palatino Linotype" w:hAnsi="Palatino Linotype" w:cs="SBL Greek"/>
          <w:lang w:bidi="he-IL"/>
        </w:rPr>
        <w:t xml:space="preserve"> του Υιού. Ιδιαιτέρως η υπόμνηση προς τους</w:t>
      </w:r>
      <w:r w:rsidRPr="00D25E23">
        <w:rPr>
          <w:rFonts w:ascii="Palatino Linotype" w:hAnsi="Palatino Linotype" w:cs="SBL Greek"/>
          <w:i/>
          <w:lang w:bidi="he-IL"/>
        </w:rPr>
        <w:t xml:space="preserve"> ατίθασους</w:t>
      </w:r>
      <w:r w:rsidRPr="00D25E23">
        <w:rPr>
          <w:rFonts w:ascii="Palatino Linotype" w:hAnsi="Palatino Linotype" w:cs="SBL Greek"/>
          <w:lang w:bidi="he-IL"/>
        </w:rPr>
        <w:t xml:space="preserve"> Κρήτες για πειθαρχία στην εξουσία γίνεται με ιδιαίτερη έμφαση αφού</w:t>
      </w:r>
      <w:r w:rsidRPr="00D25E23">
        <w:rPr>
          <w:rFonts w:ascii="Palatino Linotype" w:hAnsi="Palatino Linotype" w:cs="SBL Greek"/>
          <w:b/>
          <w:lang w:bidi="he-IL"/>
        </w:rPr>
        <w:t xml:space="preserve"> (α)</w:t>
      </w:r>
      <w:r w:rsidRPr="00D25E23">
        <w:rPr>
          <w:rFonts w:ascii="Palatino Linotype" w:hAnsi="Palatino Linotype" w:cs="SBL Greek"/>
          <w:lang w:bidi="he-IL"/>
        </w:rPr>
        <w:t xml:space="preserve"> προηγουμένως καλείται ο ίδιος ο Τίτος να λαλεί και μάλιστα να ελέγχει</w:t>
      </w:r>
      <w:r w:rsidRPr="00D25E23">
        <w:rPr>
          <w:rFonts w:ascii="Palatino Linotype" w:hAnsi="Palatino Linotype" w:cs="SBL Greek"/>
          <w:i/>
          <w:lang w:bidi="he-IL"/>
        </w:rPr>
        <w:t xml:space="preserve"> μετὰ πάσης ἐπιταγῆς</w:t>
      </w:r>
      <w:r w:rsidRPr="00D25E23">
        <w:rPr>
          <w:rFonts w:ascii="Palatino Linotype" w:hAnsi="Palatino Linotype" w:cs="SBL Greek"/>
          <w:lang w:bidi="he-IL"/>
        </w:rPr>
        <w:t>,</w:t>
      </w:r>
      <w:r w:rsidRPr="00D25E23">
        <w:rPr>
          <w:rFonts w:ascii="Palatino Linotype" w:hAnsi="Palatino Linotype" w:cs="SBL Greek"/>
          <w:b/>
          <w:lang w:bidi="he-IL"/>
        </w:rPr>
        <w:t xml:space="preserve"> (β)</w:t>
      </w:r>
      <w:r w:rsidRPr="00D25E23">
        <w:rPr>
          <w:rFonts w:ascii="Palatino Linotype" w:hAnsi="Palatino Linotype" w:cs="SBL Greek"/>
          <w:lang w:bidi="he-IL"/>
        </w:rPr>
        <w:t xml:space="preserve"> αμέσως μετά η παρότρυνση εκφράζεται και αρνητικά με το</w:t>
      </w:r>
      <w:r w:rsidRPr="00D25E23">
        <w:rPr>
          <w:rFonts w:ascii="Palatino Linotype" w:hAnsi="Palatino Linotype" w:cs="SBL Greek"/>
          <w:i/>
          <w:lang w:bidi="he-IL"/>
        </w:rPr>
        <w:t xml:space="preserve"> μηδένα βλασφημεῖν, ἀμάχους, […]</w:t>
      </w:r>
      <w:r w:rsidRPr="00D25E23">
        <w:rPr>
          <w:rFonts w:ascii="Palatino Linotype" w:hAnsi="Palatino Linotype" w:cs="SBL Greek"/>
          <w:lang w:bidi="he-IL"/>
        </w:rPr>
        <w:t xml:space="preserve"> ενώ</w:t>
      </w:r>
      <w:r w:rsidRPr="00D25E23">
        <w:rPr>
          <w:rFonts w:ascii="Palatino Linotype" w:hAnsi="Palatino Linotype" w:cs="SBL Greek"/>
          <w:b/>
          <w:lang w:bidi="he-IL"/>
        </w:rPr>
        <w:t xml:space="preserve"> (γ)</w:t>
      </w:r>
      <w:r w:rsidRPr="00D25E23">
        <w:rPr>
          <w:rFonts w:ascii="Palatino Linotype" w:hAnsi="Palatino Linotype" w:cs="SBL Greek"/>
          <w:lang w:bidi="he-IL"/>
        </w:rPr>
        <w:t xml:space="preserve"> εν συνεχεία η απείθεια και το</w:t>
      </w:r>
      <w:r w:rsidRPr="00D25E23">
        <w:rPr>
          <w:rFonts w:ascii="Palatino Linotype" w:hAnsi="Palatino Linotype" w:cs="SBL Greek"/>
          <w:i/>
          <w:lang w:bidi="he-IL"/>
        </w:rPr>
        <w:t xml:space="preserve"> στυγεῖν/μίσος</w:t>
      </w:r>
      <w:r w:rsidRPr="00D25E23">
        <w:rPr>
          <w:rFonts w:ascii="Palatino Linotype" w:hAnsi="Palatino Linotype" w:cs="SBL Greek"/>
          <w:lang w:bidi="he-IL"/>
        </w:rPr>
        <w:t xml:space="preserve"> παρουσιάζονται ως χαρακτηριστικά του</w:t>
      </w:r>
      <w:r w:rsidRPr="00D25E23">
        <w:rPr>
          <w:rFonts w:ascii="Palatino Linotype" w:hAnsi="Palatino Linotype" w:cs="SBL Greek"/>
          <w:i/>
          <w:lang w:bidi="he-IL"/>
        </w:rPr>
        <w:t xml:space="preserve"> ανόητου</w:t>
      </w:r>
      <w:r w:rsidRPr="00D25E23">
        <w:rPr>
          <w:rFonts w:ascii="Palatino Linotype" w:hAnsi="Palatino Linotype" w:cs="SBL Greek"/>
          <w:lang w:bidi="he-IL"/>
        </w:rPr>
        <w:t xml:space="preserve"> παλαιού ανθρώπου σε αντιθετικό παραλληλισμό προς την χρηστότητα και φιλανθρωπία του Θεού της πίστης. Τέλος</w:t>
      </w:r>
      <w:r w:rsidRPr="00D25E23">
        <w:rPr>
          <w:rFonts w:ascii="Palatino Linotype" w:hAnsi="Palatino Linotype" w:cs="SBL Greek"/>
          <w:b/>
          <w:lang w:bidi="he-IL"/>
        </w:rPr>
        <w:t xml:space="preserve"> (δ)</w:t>
      </w:r>
      <w:r w:rsidRPr="00D25E23">
        <w:rPr>
          <w:rFonts w:ascii="Palatino Linotype" w:hAnsi="Palatino Linotype" w:cs="SBL Greek"/>
          <w:lang w:bidi="he-IL"/>
        </w:rPr>
        <w:t xml:space="preserve"> εξαίρεται το εξής παράδοξο: Οι χριστιανοί ελευθερώθηκαν από τις ποικίλες</w:t>
      </w:r>
      <w:r w:rsidRPr="00D25E23">
        <w:rPr>
          <w:rFonts w:ascii="Palatino Linotype" w:hAnsi="Palatino Linotype" w:cs="SBL Greek"/>
          <w:i/>
          <w:lang w:bidi="he-IL"/>
        </w:rPr>
        <w:t xml:space="preserve"> επιθυμίες και ηδονές</w:t>
      </w:r>
      <w:r w:rsidRPr="00D25E23">
        <w:rPr>
          <w:rFonts w:ascii="Palatino Linotype" w:hAnsi="Palatino Linotype" w:cs="SBL Greek"/>
          <w:lang w:bidi="he-IL"/>
        </w:rPr>
        <w:t xml:space="preserve"> (πρβλ. 2, 14:</w:t>
      </w:r>
      <w:r w:rsidRPr="00D25E23">
        <w:rPr>
          <w:rFonts w:ascii="Palatino Linotype" w:hAnsi="Palatino Linotype" w:cs="SBL Greek"/>
          <w:i/>
          <w:lang w:bidi="he-IL"/>
        </w:rPr>
        <w:t xml:space="preserve"> από κάθε ανομία</w:t>
      </w:r>
      <w:r w:rsidRPr="00D25E23">
        <w:rPr>
          <w:rFonts w:ascii="Palatino Linotype" w:hAnsi="Palatino Linotype" w:cs="SBL Greek"/>
          <w:lang w:bidi="he-IL"/>
        </w:rPr>
        <w:t>) και όχι από τους κοσμικούς άρχοντες</w:t>
      </w:r>
      <w:r w:rsidRPr="00D25E23">
        <w:rPr>
          <w:rStyle w:val="a5"/>
          <w:rFonts w:ascii="Palatino Linotype" w:hAnsi="Palatino Linotype" w:cs="SBL Greek"/>
          <w:lang w:bidi="he-IL"/>
        </w:rPr>
        <w:footnoteReference w:id="200"/>
      </w:r>
      <w:r w:rsidRPr="00D25E23">
        <w:rPr>
          <w:rFonts w:ascii="Palatino Linotype" w:hAnsi="Palatino Linotype" w:cs="SBL Greek"/>
          <w:lang w:bidi="he-IL"/>
        </w:rPr>
        <w:t>. Συνεπώς αυτή η λύτρωση-απελευθέρωση οδηγεί τους πιστούς σε συνειδητή υπακοή προς τις εξουσίες. Αυτό τονίζεται και στην Α’ Πέ. όπου η χριστολογική τεκμηρίωση</w:t>
      </w:r>
      <w:r w:rsidRPr="00D25E23">
        <w:rPr>
          <w:rFonts w:ascii="Palatino Linotype" w:hAnsi="Palatino Linotype" w:cs="SBL Greek"/>
          <w:i/>
          <w:lang w:bidi="he-IL"/>
        </w:rPr>
        <w:t xml:space="preserve"> καὶ Χριστὸς ἔπαθεν […]</w:t>
      </w:r>
      <w:r w:rsidRPr="00D25E23">
        <w:rPr>
          <w:rFonts w:ascii="Palatino Linotype" w:hAnsi="Palatino Linotype" w:cs="SBL Greek"/>
          <w:lang w:bidi="he-IL"/>
        </w:rPr>
        <w:t xml:space="preserve"> ακολουθεί την παρότρυνση προς τους δούλους για μη ανταπόδοση του κακού.</w:t>
      </w:r>
      <w:r w:rsidRPr="00D25E23">
        <w:rPr>
          <w:rFonts w:ascii="Palatino Linotype" w:hAnsi="Palatino Linotype" w:cs="SBL Greek"/>
          <w:i/>
          <w:sz w:val="18"/>
          <w:szCs w:val="18"/>
          <w:lang w:bidi="he-IL"/>
        </w:rPr>
        <w:t xml:space="preserve"> </w:t>
      </w:r>
    </w:p>
    <w:p w:rsidR="005E4CDA" w:rsidRPr="00D25E23" w:rsidRDefault="005E4CDA" w:rsidP="005E4CDA">
      <w:pPr>
        <w:pStyle w:val="af5"/>
        <w:numPr>
          <w:ilvl w:val="0"/>
          <w:numId w:val="9"/>
        </w:numPr>
        <w:spacing w:line="240" w:lineRule="auto"/>
        <w:ind w:left="714" w:hanging="357"/>
        <w:jc w:val="both"/>
        <w:rPr>
          <w:rFonts w:ascii="Palatino Linotype" w:hAnsi="Palatino Linotype" w:cs="SBL Greek"/>
          <w:i/>
          <w:sz w:val="18"/>
          <w:szCs w:val="18"/>
          <w:lang w:bidi="he-IL"/>
        </w:rPr>
      </w:pPr>
      <w:r w:rsidRPr="00D25E23">
        <w:rPr>
          <w:rFonts w:ascii="Palatino Linotype" w:hAnsi="Palatino Linotype" w:cs="SBL Greek"/>
          <w:lang w:bidi="he-IL"/>
        </w:rPr>
        <w:t xml:space="preserve">Στην Α’ Τιμ. αντιθέτως </w:t>
      </w:r>
      <w:r w:rsidRPr="00D25E23">
        <w:rPr>
          <w:rFonts w:ascii="Palatino Linotype" w:hAnsi="Palatino Linotype" w:cs="SBL Greek"/>
          <w:b/>
          <w:lang w:bidi="he-IL"/>
        </w:rPr>
        <w:t>(α)</w:t>
      </w:r>
      <w:r w:rsidRPr="00D25E23">
        <w:rPr>
          <w:rFonts w:ascii="Palatino Linotype" w:hAnsi="Palatino Linotype" w:cs="SBL Greek"/>
          <w:lang w:bidi="he-IL"/>
        </w:rPr>
        <w:t xml:space="preserve"> δεν γίνεται λόγος για υποταγή ούτε συνδυάζεται η παρότρυνση με την αντίστοιχη νουθεσία προς τους δούλους, όπως συμβαίνει και στην Α’ Πέ. αφού αυτή η (νουθεσία) τοποθετείται σε επιλογικό σημείο (6, 1). Προφανώς οι αιρετικοί σε αντίθεση προς αυτούς της Κρήτης (πρβλ. </w:t>
      </w:r>
      <w:r w:rsidRPr="00D25E23">
        <w:rPr>
          <w:rFonts w:ascii="Palatino Linotype" w:hAnsi="Palatino Linotype" w:cs="SBL Greek"/>
          <w:i/>
          <w:lang w:bidi="he-IL"/>
        </w:rPr>
        <w:t>θηρία κακά</w:t>
      </w:r>
      <w:r w:rsidRPr="00D25E23">
        <w:rPr>
          <w:rFonts w:ascii="Palatino Linotype" w:hAnsi="Palatino Linotype" w:cs="SBL Greek"/>
          <w:lang w:bidi="he-IL"/>
        </w:rPr>
        <w:t xml:space="preserve">) δεν χρησιμοποιούσαν την ελευθερία ως επικάλυμμα για να αμφισβητήσουν τις αρχές ή/και να τις συνδέσουν με δαιμονικές εξουσίες. </w:t>
      </w:r>
      <w:r w:rsidRPr="00D25E23">
        <w:rPr>
          <w:rFonts w:ascii="Palatino Linotype" w:hAnsi="Palatino Linotype" w:cs="SBL Greek"/>
          <w:b/>
          <w:lang w:bidi="he-IL"/>
        </w:rPr>
        <w:t>(β)</w:t>
      </w:r>
      <w:r w:rsidRPr="00D25E23">
        <w:rPr>
          <w:rFonts w:ascii="Palatino Linotype" w:hAnsi="Palatino Linotype" w:cs="SBL Greek"/>
          <w:lang w:bidi="he-IL"/>
        </w:rPr>
        <w:t xml:space="preserve"> Στην </w:t>
      </w:r>
      <w:r w:rsidRPr="00D25E23">
        <w:rPr>
          <w:rFonts w:ascii="Palatino Linotype" w:hAnsi="Palatino Linotype" w:cs="SBL Greek"/>
          <w:i/>
          <w:lang w:bidi="he-IL"/>
        </w:rPr>
        <w:t>αρχή</w:t>
      </w:r>
      <w:r w:rsidRPr="00D25E23">
        <w:rPr>
          <w:rFonts w:ascii="Palatino Linotype" w:hAnsi="Palatino Linotype" w:cs="SBL Greek"/>
          <w:lang w:bidi="he-IL"/>
        </w:rPr>
        <w:t xml:space="preserve"> της παραίνεσης της Α’Τιμ. ως επικεφαλίδα τοποθετείται η προσευχή </w:t>
      </w:r>
      <w:r w:rsidRPr="00D25E23">
        <w:rPr>
          <w:rFonts w:ascii="Palatino Linotype" w:hAnsi="Palatino Linotype" w:cs="SBL Greek"/>
          <w:i/>
          <w:lang w:bidi="he-IL"/>
        </w:rPr>
        <w:t>υπέρ πάντων</w:t>
      </w:r>
      <w:r w:rsidRPr="00D25E23">
        <w:rPr>
          <w:rFonts w:ascii="Palatino Linotype" w:hAnsi="Palatino Linotype" w:cs="SBL Greek"/>
          <w:lang w:bidi="he-IL"/>
        </w:rPr>
        <w:t xml:space="preserve"> και κατεξοχήν </w:t>
      </w:r>
      <w:r w:rsidRPr="00D25E23">
        <w:rPr>
          <w:rFonts w:ascii="Palatino Linotype" w:hAnsi="Palatino Linotype" w:cs="SBL Greek"/>
          <w:i/>
          <w:lang w:bidi="he-IL"/>
        </w:rPr>
        <w:t>των βασιλέων</w:t>
      </w:r>
      <w:r w:rsidRPr="00D25E23">
        <w:rPr>
          <w:rStyle w:val="a5"/>
          <w:rFonts w:ascii="Palatino Linotype" w:hAnsi="Palatino Linotype" w:cs="SBL Greek"/>
          <w:i/>
          <w:lang w:bidi="he-IL"/>
        </w:rPr>
        <w:footnoteReference w:id="201"/>
      </w:r>
      <w:r w:rsidRPr="00D25E23">
        <w:rPr>
          <w:rFonts w:ascii="Palatino Linotype" w:hAnsi="Palatino Linotype" w:cs="SBL Greek"/>
          <w:lang w:bidi="he-IL"/>
        </w:rPr>
        <w:t xml:space="preserve">. Τέτοιο δείγμα προσευχής προσφέρει η Α’Κλήμ. (βλ. ανωτέρω </w:t>
      </w:r>
      <w:r w:rsidRPr="00D25E23">
        <w:rPr>
          <w:rFonts w:ascii="Palatino Linotype" w:hAnsi="Palatino Linotype" w:cs="SBL Greek"/>
          <w:i/>
          <w:lang w:bidi="he-IL"/>
        </w:rPr>
        <w:t>Παράλληλα Κείμενα</w:t>
      </w:r>
      <w:r w:rsidRPr="00D25E23">
        <w:rPr>
          <w:rFonts w:ascii="Palatino Linotype" w:hAnsi="Palatino Linotype" w:cs="SBL Greek"/>
          <w:lang w:bidi="he-IL"/>
        </w:rPr>
        <w:t xml:space="preserve">). </w:t>
      </w:r>
      <w:r w:rsidRPr="00D25E23">
        <w:rPr>
          <w:rFonts w:ascii="Palatino Linotype" w:hAnsi="Palatino Linotype" w:cs="SBL Greek"/>
          <w:b/>
          <w:lang w:bidi="he-IL"/>
        </w:rPr>
        <w:t>(γ)</w:t>
      </w:r>
      <w:r w:rsidRPr="00D25E23">
        <w:rPr>
          <w:rFonts w:ascii="Palatino Linotype" w:hAnsi="Palatino Linotype" w:cs="SBL Greek"/>
          <w:lang w:bidi="he-IL"/>
        </w:rPr>
        <w:t xml:space="preserve"> Στην Α’ Τιμ. δεν καταγράφεται ως κίνητρο της υποταγής να δοξασθεί ο Θεός και η «θρησκεία» των </w:t>
      </w:r>
      <w:r w:rsidRPr="00D25E23">
        <w:rPr>
          <w:rFonts w:ascii="Palatino Linotype" w:hAnsi="Palatino Linotype" w:cs="SBL Greek"/>
          <w:i/>
          <w:lang w:bidi="he-IL"/>
        </w:rPr>
        <w:t>πεπιστευκότων τῷ Θεῷ</w:t>
      </w:r>
      <w:r w:rsidRPr="00D25E23">
        <w:rPr>
          <w:rFonts w:ascii="Palatino Linotype" w:hAnsi="Palatino Linotype" w:cs="SBL Greek"/>
          <w:lang w:bidi="he-IL"/>
        </w:rPr>
        <w:t xml:space="preserve"> χριστιανών μέσω των </w:t>
      </w:r>
      <w:r w:rsidRPr="00D25E23">
        <w:rPr>
          <w:rFonts w:ascii="Palatino Linotype" w:hAnsi="Palatino Linotype" w:cs="SBL Greek"/>
          <w:i/>
          <w:lang w:bidi="he-IL"/>
        </w:rPr>
        <w:t xml:space="preserve">καλών </w:t>
      </w:r>
      <w:r w:rsidRPr="00D25E23">
        <w:rPr>
          <w:rFonts w:ascii="Palatino Linotype" w:hAnsi="Palatino Linotype" w:cs="SBL Greek"/>
          <w:lang w:bidi="he-IL"/>
        </w:rPr>
        <w:t xml:space="preserve">και </w:t>
      </w:r>
      <w:r w:rsidRPr="00D25E23">
        <w:rPr>
          <w:rFonts w:ascii="Palatino Linotype" w:hAnsi="Palatino Linotype" w:cs="SBL Greek"/>
          <w:i/>
          <w:lang w:bidi="he-IL"/>
        </w:rPr>
        <w:t>ωφέλιμων έργων</w:t>
      </w:r>
      <w:r w:rsidRPr="00D25E23">
        <w:rPr>
          <w:rFonts w:ascii="Palatino Linotype" w:hAnsi="Palatino Linotype" w:cs="SBL Greek"/>
          <w:lang w:bidi="he-IL"/>
        </w:rPr>
        <w:t xml:space="preserve">. Στον Ιγνάτιο αντιθέτως η παρότρυνση για αδιάλειπτη προσευχή συνδυάζεται με καταγραφή τέτοιων έργων στα οποία δεσπόζει </w:t>
      </w:r>
      <w:r w:rsidRPr="00D25E23">
        <w:rPr>
          <w:rFonts w:ascii="Palatino Linotype" w:hAnsi="Palatino Linotype" w:cs="SBL Greek"/>
          <w:i/>
          <w:lang w:bidi="he-IL"/>
        </w:rPr>
        <w:t>η πραότητα-επιείκεια</w:t>
      </w:r>
      <w:r w:rsidRPr="00D25E23">
        <w:rPr>
          <w:rFonts w:ascii="Palatino Linotype" w:hAnsi="Palatino Linotype" w:cs="SBL Greek"/>
          <w:lang w:bidi="he-IL"/>
        </w:rPr>
        <w:t xml:space="preserve"> όπως άλλωστε και στην Τιτ. (πρβλ. </w:t>
      </w:r>
      <w:r w:rsidRPr="00D25E23">
        <w:rPr>
          <w:rFonts w:ascii="Palatino Linotype" w:hAnsi="Palatino Linotype" w:cs="SBL Greek"/>
          <w:lang w:bidi="he-IL"/>
        </w:rPr>
        <w:lastRenderedPageBreak/>
        <w:t xml:space="preserve">Φιλ. 4, 5). </w:t>
      </w:r>
      <w:r w:rsidRPr="00D25E23">
        <w:rPr>
          <w:rFonts w:ascii="Palatino Linotype" w:hAnsi="Palatino Linotype" w:cs="SBL Greek"/>
          <w:b/>
          <w:lang w:bidi="he-IL"/>
        </w:rPr>
        <w:t>(δ)</w:t>
      </w:r>
      <w:r w:rsidRPr="00D25E23">
        <w:rPr>
          <w:rFonts w:ascii="Palatino Linotype" w:hAnsi="Palatino Linotype" w:cs="SBL Greek"/>
          <w:lang w:bidi="he-IL"/>
        </w:rPr>
        <w:t xml:space="preserve"> Επίσης είναι χαρακτηριστικό το γεγονός ότι σε όλα τα αντίστοιχα κείμενα δεν εύχεται η πρωτοχριστιανική κοινότητα τη μεταστροφή στον χριστιανισμό των βασιλέων. </w:t>
      </w:r>
    </w:p>
    <w:p w:rsidR="005E4CDA" w:rsidRPr="00D25E23" w:rsidRDefault="005E4CDA" w:rsidP="005E4CDA">
      <w:pPr>
        <w:pStyle w:val="af5"/>
        <w:numPr>
          <w:ilvl w:val="0"/>
          <w:numId w:val="9"/>
        </w:numPr>
        <w:spacing w:line="240" w:lineRule="auto"/>
        <w:ind w:left="714" w:hanging="357"/>
        <w:jc w:val="both"/>
        <w:rPr>
          <w:rFonts w:ascii="Palatino Linotype" w:hAnsi="Palatino Linotype" w:cs="SBL Greek"/>
          <w:i/>
          <w:sz w:val="18"/>
          <w:szCs w:val="18"/>
          <w:lang w:bidi="he-IL"/>
        </w:rPr>
      </w:pPr>
      <w:r w:rsidRPr="00D25E23">
        <w:rPr>
          <w:rFonts w:ascii="Palatino Linotype" w:hAnsi="Palatino Linotype" w:cs="SBL Greek"/>
          <w:lang w:bidi="he-IL"/>
        </w:rPr>
        <w:t xml:space="preserve">Στην Α’ Τιμ. δίνεται καταρχάς έμφαση στην προσευχή/έντευξη, η οποία σύμφωνα με το 4, 5 αγιάζει το Σύμπαν και ιδιαιτέρως τις θεωρούμενες από τους αιρετικούς ακάθαρτες τροφές. Το ζητούμενο καταρχάς σε αυτήν (Α’ Τιμ.) είναι να ευδοκιμούν μέσω της ευχής οι άρχοντες </w:t>
      </w:r>
      <w:r w:rsidRPr="00D25E23">
        <w:rPr>
          <w:rFonts w:ascii="Palatino Linotype" w:hAnsi="Palatino Linotype" w:cs="SBL Greek"/>
          <w:i/>
          <w:lang w:bidi="he-IL"/>
        </w:rPr>
        <w:t xml:space="preserve">ἵνα ἤρεμον καὶ ἡσύχιον βίον διάγωμεν ἐν </w:t>
      </w:r>
      <w:r w:rsidRPr="00D25E23">
        <w:rPr>
          <w:rFonts w:ascii="Palatino Linotype" w:hAnsi="Palatino Linotype" w:cs="SBL Greek"/>
          <w:b/>
          <w:i/>
          <w:lang w:bidi="he-IL"/>
        </w:rPr>
        <w:t xml:space="preserve">πάσῃ </w:t>
      </w:r>
      <w:r w:rsidRPr="00D25E23">
        <w:rPr>
          <w:rFonts w:ascii="Palatino Linotype" w:hAnsi="Palatino Linotype" w:cs="SBL Greek"/>
          <w:i/>
          <w:lang w:bidi="he-IL"/>
        </w:rPr>
        <w:t>εὐσεβείᾳ καὶ σεμνότητι.</w:t>
      </w:r>
      <w:r w:rsidRPr="00D25E23">
        <w:rPr>
          <w:rFonts w:ascii="Palatino Linotype" w:hAnsi="Palatino Linotype" w:cs="SBL Greek"/>
          <w:lang w:bidi="he-IL"/>
        </w:rPr>
        <w:t xml:space="preserve"> Ακολουθούν οι παροτρύνσεις σε ειδικές κατηγορίες (άνδρες-γυναίκες + επισκόπους-διακόνισσες-διακόνους), όπου διευκρινίζεται το πώς εκδηλώνεται η ευσέβεια και σεμνότητα (= σωφροσύνη + δικαιοσύνη), που συνιστά στις ΠΕ το αντίθετον της ασέβειας και των κοσμικών επιθυμιών. Και στα παράλληλα κείμενα η καλή διαγωγή θεωρείται μέσον μεταστροφής των εθνών.</w:t>
      </w:r>
    </w:p>
    <w:p w:rsidR="005E4CDA" w:rsidRPr="00D25E23" w:rsidRDefault="005E4CDA" w:rsidP="005E4CDA">
      <w:pPr>
        <w:pStyle w:val="af5"/>
        <w:numPr>
          <w:ilvl w:val="0"/>
          <w:numId w:val="9"/>
        </w:numPr>
        <w:spacing w:line="240" w:lineRule="auto"/>
        <w:ind w:left="714" w:hanging="357"/>
        <w:jc w:val="both"/>
        <w:rPr>
          <w:rFonts w:ascii="Palatino Linotype" w:hAnsi="Palatino Linotype" w:cs="SBL Greek"/>
          <w:i/>
          <w:lang w:bidi="he-IL"/>
        </w:rPr>
      </w:pPr>
      <w:r w:rsidRPr="00D25E23">
        <w:rPr>
          <w:rFonts w:ascii="Palatino Linotype" w:hAnsi="Palatino Linotype" w:cs="SBL Greek"/>
          <w:lang w:bidi="he-IL"/>
        </w:rPr>
        <w:t xml:space="preserve">Είναι σαφές ότι σε αντίθεση προς τη Β’ Τιμ. (πρβλ. 3, 12: </w:t>
      </w:r>
      <w:r w:rsidRPr="00D25E23">
        <w:rPr>
          <w:rFonts w:ascii="Palatino Linotype" w:hAnsi="Palatino Linotype" w:cs="SBL Greek"/>
          <w:i/>
          <w:lang w:bidi="he-IL"/>
        </w:rPr>
        <w:t xml:space="preserve">καὶ πάντες δὲ οἱ θέλοντες εὐσεβῶς ζῆν ἐν Χριστῷ Ἰησοῦ </w:t>
      </w:r>
      <w:r w:rsidRPr="00D25E23">
        <w:rPr>
          <w:rFonts w:ascii="Palatino Linotype" w:hAnsi="Palatino Linotype" w:cs="SBL Greek"/>
          <w:b/>
          <w:i/>
          <w:lang w:bidi="he-IL"/>
        </w:rPr>
        <w:t>διωχθήσονται</w:t>
      </w:r>
      <w:r w:rsidRPr="00D25E23">
        <w:rPr>
          <w:rFonts w:ascii="Palatino Linotype" w:hAnsi="Palatino Linotype" w:cs="SBL Greek"/>
          <w:i/>
          <w:vertAlign w:val="superscript"/>
          <w:lang w:bidi="he-IL"/>
        </w:rPr>
        <w:t>.</w:t>
      </w:r>
      <w:r w:rsidRPr="00D25E23">
        <w:rPr>
          <w:rFonts w:ascii="Palatino Linotype" w:hAnsi="Palatino Linotype" w:cs="SBL Greek"/>
          <w:i/>
          <w:lang w:bidi="he-IL"/>
        </w:rPr>
        <w:t xml:space="preserve"> </w:t>
      </w:r>
      <w:r w:rsidRPr="00D25E23">
        <w:rPr>
          <w:rFonts w:ascii="Palatino Linotype" w:hAnsi="Palatino Linotype" w:cs="SBL Greek"/>
          <w:lang w:bidi="he-IL"/>
        </w:rPr>
        <w:t xml:space="preserve">πρβλ. </w:t>
      </w:r>
      <w:r w:rsidRPr="00D25E23">
        <w:rPr>
          <w:rFonts w:ascii="Palatino Linotype" w:hAnsi="Palatino Linotype" w:cs="SBL Greek"/>
          <w:i/>
          <w:color w:val="FF0000"/>
          <w:lang w:bidi="he-IL"/>
        </w:rPr>
        <w:t>θηριομαχία</w:t>
      </w:r>
      <w:r w:rsidRPr="00D25E23">
        <w:rPr>
          <w:rStyle w:val="a5"/>
          <w:rFonts w:ascii="Palatino Linotype" w:hAnsi="Palatino Linotype" w:cs="SBL Greek"/>
          <w:i/>
          <w:color w:val="FF0000"/>
          <w:lang w:bidi="he-IL"/>
        </w:rPr>
        <w:footnoteReference w:id="202"/>
      </w:r>
      <w:r w:rsidRPr="00D25E23">
        <w:rPr>
          <w:rFonts w:ascii="Palatino Linotype" w:hAnsi="Palatino Linotype" w:cs="SBL Greek"/>
          <w:lang w:bidi="he-IL"/>
        </w:rPr>
        <w:t xml:space="preserve">) και κατεξοχήν στην Αποκ. η οποία γράφεται το 93-94 μ.Χ. αλλά και την Α’ Πέ., τον Ιγνάτιο και τον Πολύκαρπο, στην Α’Τιμ. δεν αντιμετωπίζονται ούτε διωγμοί ούτε λυντσαρίσματα από τις ρωμαϊκές ή τις τοπικές αρχές. </w:t>
      </w:r>
      <w:r w:rsidRPr="00D25E23">
        <w:rPr>
          <w:rFonts w:ascii="Palatino Linotype" w:hAnsi="Palatino Linotype"/>
        </w:rPr>
        <w:t xml:space="preserve">Σύμφωνα με τους </w:t>
      </w:r>
      <w:r w:rsidRPr="00D25E23">
        <w:rPr>
          <w:rFonts w:ascii="Palatino Linotype" w:hAnsi="Palatino Linotype"/>
          <w:lang w:val="en-US"/>
        </w:rPr>
        <w:t>Dibelius</w:t>
      </w:r>
      <w:r w:rsidRPr="00D25E23">
        <w:rPr>
          <w:rFonts w:ascii="Palatino Linotype" w:hAnsi="Palatino Linotype"/>
        </w:rPr>
        <w:t xml:space="preserve">, </w:t>
      </w:r>
      <w:r w:rsidRPr="00D25E23">
        <w:rPr>
          <w:rFonts w:ascii="Palatino Linotype" w:hAnsi="Palatino Linotype"/>
          <w:lang w:val="en-US"/>
        </w:rPr>
        <w:t>Conzelmann</w:t>
      </w:r>
      <w:r w:rsidRPr="00D25E23">
        <w:rPr>
          <w:rStyle w:val="a5"/>
          <w:rFonts w:ascii="Palatino Linotype" w:hAnsi="Palatino Linotype"/>
          <w:lang w:val="en-US"/>
        </w:rPr>
        <w:footnoteReference w:id="203"/>
      </w:r>
      <w:r w:rsidRPr="00D25E23">
        <w:rPr>
          <w:rFonts w:ascii="Palatino Linotype" w:hAnsi="Palatino Linotype"/>
        </w:rPr>
        <w:t xml:space="preserve"> </w:t>
      </w:r>
      <w:r w:rsidRPr="00D25E23">
        <w:rPr>
          <w:rFonts w:ascii="Palatino Linotype" w:hAnsi="Palatino Linotype" w:cs="Arial"/>
          <w:lang w:bidi="he-IL"/>
        </w:rPr>
        <w:t xml:space="preserve">ο </w:t>
      </w:r>
      <w:r w:rsidRPr="00D25E23">
        <w:rPr>
          <w:rFonts w:ascii="Palatino Linotype" w:hAnsi="Palatino Linotype" w:cs="Arial"/>
          <w:i/>
          <w:lang w:bidi="he-IL"/>
        </w:rPr>
        <w:t>γαληνός και εύδιος βίος</w:t>
      </w:r>
      <w:r w:rsidRPr="00D25E23">
        <w:rPr>
          <w:rFonts w:ascii="Palatino Linotype" w:hAnsi="Palatino Linotype" w:cs="Arial"/>
          <w:lang w:bidi="he-IL"/>
        </w:rPr>
        <w:t xml:space="preserve"> (πρβλ. Φίλων, </w:t>
      </w:r>
      <w:r w:rsidRPr="00D25E23">
        <w:rPr>
          <w:rFonts w:ascii="Palatino Linotype" w:hAnsi="Palatino Linotype" w:cs="Arial"/>
          <w:i/>
          <w:lang w:bidi="he-IL"/>
        </w:rPr>
        <w:t>Σύγχ. Διαλ.</w:t>
      </w:r>
      <w:r w:rsidRPr="00D25E23">
        <w:rPr>
          <w:rFonts w:ascii="Palatino Linotype" w:hAnsi="Palatino Linotype" w:cs="Arial"/>
          <w:lang w:bidi="he-IL"/>
        </w:rPr>
        <w:t xml:space="preserve"> 43</w:t>
      </w:r>
      <w:r w:rsidRPr="00D25E23">
        <w:rPr>
          <w:rFonts w:ascii="Palatino Linotype" w:hAnsi="Palatino Linotype" w:cs="Arial"/>
          <w:vertAlign w:val="superscript"/>
          <w:lang w:bidi="he-IL"/>
        </w:rPr>
        <w:t>.</w:t>
      </w:r>
      <w:r w:rsidRPr="00D25E23">
        <w:rPr>
          <w:rFonts w:ascii="Palatino Linotype" w:hAnsi="Palatino Linotype" w:cs="Arial"/>
          <w:lang w:bidi="he-IL"/>
        </w:rPr>
        <w:t xml:space="preserve"> πρβλ. </w:t>
      </w:r>
      <w:r w:rsidRPr="00D25E23">
        <w:rPr>
          <w:rFonts w:ascii="Palatino Linotype" w:hAnsi="Palatino Linotype" w:cs="Arial"/>
          <w:lang w:val="en-US" w:bidi="he-IL"/>
        </w:rPr>
        <w:t>Ditt</w:t>
      </w:r>
      <w:r w:rsidRPr="00D25E23">
        <w:rPr>
          <w:rFonts w:ascii="Palatino Linotype" w:hAnsi="Palatino Linotype" w:cs="Arial"/>
          <w:lang w:bidi="he-IL"/>
        </w:rPr>
        <w:t xml:space="preserve">. </w:t>
      </w:r>
      <w:r w:rsidRPr="00D25E23">
        <w:rPr>
          <w:rFonts w:ascii="Palatino Linotype" w:hAnsi="Palatino Linotype" w:cs="Arial"/>
          <w:lang w:val="en-US" w:bidi="he-IL"/>
        </w:rPr>
        <w:t>Or</w:t>
      </w:r>
      <w:r w:rsidRPr="00D25E23">
        <w:rPr>
          <w:rFonts w:ascii="Palatino Linotype" w:hAnsi="Palatino Linotype" w:cs="Arial"/>
          <w:lang w:bidi="he-IL"/>
        </w:rPr>
        <w:t xml:space="preserve">. </w:t>
      </w:r>
      <w:r w:rsidRPr="00D25E23">
        <w:rPr>
          <w:rFonts w:ascii="Palatino Linotype" w:hAnsi="Palatino Linotype" w:cs="Arial"/>
          <w:lang w:val="en-US" w:bidi="he-IL"/>
        </w:rPr>
        <w:t>II</w:t>
      </w:r>
      <w:r w:rsidRPr="00D25E23">
        <w:rPr>
          <w:rFonts w:ascii="Palatino Linotype" w:hAnsi="Palatino Linotype" w:cs="Arial"/>
          <w:lang w:bidi="he-IL"/>
        </w:rPr>
        <w:t xml:space="preserve"> 519.9</w:t>
      </w:r>
      <w:r w:rsidRPr="00D25E23">
        <w:rPr>
          <w:rFonts w:ascii="Palatino Linotype" w:hAnsi="Palatino Linotype" w:cs="Arial"/>
          <w:lang w:val="en-US" w:bidi="he-IL"/>
        </w:rPr>
        <w:t>d</w:t>
      </w:r>
      <w:r w:rsidRPr="00D25E23">
        <w:rPr>
          <w:rFonts w:ascii="Palatino Linotype" w:hAnsi="Palatino Linotype" w:cs="Arial"/>
          <w:lang w:bidi="he-IL"/>
        </w:rPr>
        <w:t xml:space="preserve">) έρχεται σε αντίθεση προς τους </w:t>
      </w:r>
      <w:r w:rsidRPr="00D25E23">
        <w:rPr>
          <w:rFonts w:ascii="Palatino Linotype" w:hAnsi="Palatino Linotype" w:cs="Arial"/>
          <w:i/>
          <w:lang w:bidi="he-IL"/>
        </w:rPr>
        <w:t>καταλόγους των περιστάσεων/θλίψεων</w:t>
      </w:r>
      <w:r w:rsidRPr="00D25E23">
        <w:rPr>
          <w:rFonts w:ascii="Palatino Linotype" w:hAnsi="Palatino Linotype" w:cs="Arial"/>
          <w:lang w:bidi="he-IL"/>
        </w:rPr>
        <w:t xml:space="preserve"> του Π. κατεξοχήν στη Β’Κορ. καθώς πλέον στις ΠΕ ως </w:t>
      </w:r>
      <w:r w:rsidRPr="00D25E23">
        <w:rPr>
          <w:rFonts w:ascii="Palatino Linotype" w:hAnsi="Palatino Linotype"/>
        </w:rPr>
        <w:t xml:space="preserve">πρώτιστο καθήκον του πιστού είναι ο </w:t>
      </w:r>
      <w:r w:rsidRPr="00D25E23">
        <w:rPr>
          <w:rFonts w:ascii="Palatino Linotype" w:hAnsi="Palatino Linotype"/>
          <w:b/>
          <w:i/>
        </w:rPr>
        <w:t>ήρεμος και ησύχιος βίος</w:t>
      </w:r>
      <w:r w:rsidRPr="00D25E23">
        <w:rPr>
          <w:rFonts w:ascii="Palatino Linotype" w:hAnsi="Palatino Linotype"/>
        </w:rPr>
        <w:t xml:space="preserve"> και η μη πρόκληση ταραχής στην εξουσία. Σύμφωνα με τους προαναφερθέντες ερευνητές, αυτή η στροφή οφείλεται στην πολεμική απέναντι στους ανιστορικούς γνωστικούς και στη συνειδητοποίηση του γεγονότος ότι η Β’ Παρουσία καθυστερεί, άρα και είναι αναγκαία η προσαρμογή στο εθνικό περιβάλλον. Αντί του Εσταυρωμένου, πλέον «ζωγραφίζεται» ο Χριστός ο εγκιβωτισμένος στον οίκο (</w:t>
      </w:r>
      <w:r w:rsidRPr="00D25E23">
        <w:rPr>
          <w:rFonts w:ascii="Palatino Linotype" w:hAnsi="Palatino Linotype"/>
          <w:lang w:val="en-US"/>
        </w:rPr>
        <w:t>Fatum</w:t>
      </w:r>
      <w:r w:rsidRPr="00D25E23">
        <w:rPr>
          <w:rFonts w:ascii="Palatino Linotype" w:hAnsi="Palatino Linotype"/>
        </w:rPr>
        <w:t xml:space="preserve">: </w:t>
      </w:r>
      <w:r w:rsidRPr="00D25E23">
        <w:rPr>
          <w:rFonts w:ascii="Palatino Linotype" w:hAnsi="Palatino Linotype"/>
          <w:lang w:val="en-US"/>
        </w:rPr>
        <w:t>Christ</w:t>
      </w:r>
      <w:r w:rsidRPr="00D25E23">
        <w:rPr>
          <w:rFonts w:ascii="Palatino Linotype" w:hAnsi="Palatino Linotype"/>
        </w:rPr>
        <w:t xml:space="preserve"> </w:t>
      </w:r>
      <w:r w:rsidRPr="00D25E23">
        <w:rPr>
          <w:rFonts w:ascii="Palatino Linotype" w:hAnsi="Palatino Linotype"/>
          <w:lang w:val="en-US"/>
        </w:rPr>
        <w:t>crucified</w:t>
      </w:r>
      <w:r w:rsidRPr="00D25E23">
        <w:rPr>
          <w:rFonts w:ascii="Palatino Linotype" w:hAnsi="Palatino Linotype"/>
        </w:rPr>
        <w:t xml:space="preserve"> </w:t>
      </w:r>
      <w:r w:rsidRPr="00D25E23">
        <w:rPr>
          <w:rFonts w:ascii="Palatino Linotype" w:hAnsi="Palatino Linotype"/>
          <w:lang w:val="en-US"/>
        </w:rPr>
        <w:t>is</w:t>
      </w:r>
      <w:r w:rsidRPr="00D25E23">
        <w:rPr>
          <w:rFonts w:ascii="Palatino Linotype" w:hAnsi="Palatino Linotype"/>
        </w:rPr>
        <w:t xml:space="preserve"> </w:t>
      </w:r>
      <w:r w:rsidRPr="00D25E23">
        <w:rPr>
          <w:rFonts w:ascii="Palatino Linotype" w:hAnsi="Palatino Linotype"/>
          <w:lang w:val="en-US"/>
        </w:rPr>
        <w:t>substituted</w:t>
      </w:r>
      <w:r w:rsidRPr="00D25E23">
        <w:rPr>
          <w:rFonts w:ascii="Palatino Linotype" w:hAnsi="Palatino Linotype"/>
        </w:rPr>
        <w:t xml:space="preserve"> </w:t>
      </w:r>
      <w:r w:rsidRPr="00D25E23">
        <w:rPr>
          <w:rFonts w:ascii="Palatino Linotype" w:hAnsi="Palatino Linotype"/>
          <w:lang w:val="en-US"/>
        </w:rPr>
        <w:t>by</w:t>
      </w:r>
      <w:r w:rsidRPr="00D25E23">
        <w:rPr>
          <w:rFonts w:ascii="Palatino Linotype" w:hAnsi="Palatino Linotype"/>
        </w:rPr>
        <w:t xml:space="preserve"> </w:t>
      </w:r>
      <w:r w:rsidRPr="00D25E23">
        <w:rPr>
          <w:rFonts w:ascii="Palatino Linotype" w:hAnsi="Palatino Linotype"/>
          <w:lang w:val="en-US"/>
        </w:rPr>
        <w:t>Christ</w:t>
      </w:r>
      <w:r w:rsidRPr="00D25E23">
        <w:rPr>
          <w:rFonts w:ascii="Palatino Linotype" w:hAnsi="Palatino Linotype"/>
        </w:rPr>
        <w:t xml:space="preserve"> </w:t>
      </w:r>
      <w:r w:rsidRPr="00D25E23">
        <w:rPr>
          <w:rFonts w:ascii="Palatino Linotype" w:hAnsi="Palatino Linotype"/>
          <w:lang w:val="en-US"/>
        </w:rPr>
        <w:t>domesticated</w:t>
      </w:r>
      <w:r w:rsidRPr="00D25E23">
        <w:rPr>
          <w:rStyle w:val="a5"/>
          <w:rFonts w:ascii="Palatino Linotype" w:hAnsi="Palatino Linotype"/>
          <w:lang w:val="en-US"/>
        </w:rPr>
        <w:footnoteReference w:id="204"/>
      </w:r>
      <w:r w:rsidRPr="00D25E23">
        <w:rPr>
          <w:rFonts w:ascii="Palatino Linotype" w:hAnsi="Palatino Linotype"/>
        </w:rPr>
        <w:t xml:space="preserve">). </w:t>
      </w:r>
    </w:p>
    <w:p w:rsidR="005E4CDA" w:rsidRPr="00D25E23" w:rsidRDefault="005E4CDA" w:rsidP="005E4CDA">
      <w:pPr>
        <w:pStyle w:val="af5"/>
        <w:spacing w:line="240" w:lineRule="auto"/>
        <w:ind w:left="714"/>
        <w:jc w:val="both"/>
        <w:rPr>
          <w:rFonts w:ascii="Palatino Linotype" w:hAnsi="Palatino Linotype" w:cs="SBL Greek"/>
          <w:i/>
          <w:sz w:val="18"/>
          <w:szCs w:val="18"/>
          <w:lang w:bidi="he-IL"/>
        </w:rPr>
      </w:pPr>
      <w:r w:rsidRPr="00D25E23">
        <w:rPr>
          <w:rFonts w:ascii="Palatino Linotype" w:hAnsi="Palatino Linotype"/>
        </w:rPr>
        <w:t xml:space="preserve">Για να κατανοηθεί ακριβώς, όμως, πού αποσκοπεί ο σ. των ΠΕ πρέπει να κατανοήσει ο αναγνώστης ότι η ζωή </w:t>
      </w:r>
      <w:r w:rsidRPr="00D25E23">
        <w:rPr>
          <w:rFonts w:ascii="Palatino Linotype" w:hAnsi="Palatino Linotype" w:cs="SBL Greek"/>
          <w:i/>
          <w:lang w:bidi="he-IL"/>
        </w:rPr>
        <w:t xml:space="preserve">ἐν </w:t>
      </w:r>
      <w:r w:rsidRPr="00D25E23">
        <w:rPr>
          <w:rFonts w:ascii="Palatino Linotype" w:hAnsi="Palatino Linotype" w:cs="SBL Greek"/>
          <w:b/>
          <w:i/>
          <w:lang w:bidi="he-IL"/>
        </w:rPr>
        <w:t xml:space="preserve">πάσῃ </w:t>
      </w:r>
      <w:r w:rsidRPr="00D25E23">
        <w:rPr>
          <w:rFonts w:ascii="Palatino Linotype" w:hAnsi="Palatino Linotype" w:cs="SBL Greek"/>
          <w:i/>
          <w:lang w:bidi="he-IL"/>
        </w:rPr>
        <w:t>εὐσεβείᾳ καὶ σεμνότητι</w:t>
      </w:r>
      <w:r w:rsidRPr="00D25E23">
        <w:rPr>
          <w:rFonts w:ascii="Palatino Linotype" w:hAnsi="Palatino Linotype" w:cs="SBL Greek"/>
          <w:lang w:bidi="he-IL"/>
        </w:rPr>
        <w:t xml:space="preserve"> ενώ σε πρώτη ανάγνωση σημαίνει ένα βίο σύμφωνο με τα ιδεώδη της ελληνορωμαϊκής κοινωνίας, τελικά ερμηνεύεται όταν </w:t>
      </w:r>
      <w:r w:rsidRPr="00D25E23">
        <w:rPr>
          <w:rFonts w:ascii="Palatino Linotype" w:hAnsi="Palatino Linotype" w:cs="SBL Greek"/>
          <w:b/>
          <w:i/>
          <w:lang w:bidi="he-IL"/>
        </w:rPr>
        <w:t>συν</w:t>
      </w:r>
      <w:r w:rsidRPr="00D25E23">
        <w:rPr>
          <w:rFonts w:ascii="Palatino Linotype" w:hAnsi="Palatino Linotype" w:cs="SBL Greek"/>
          <w:lang w:bidi="he-IL"/>
        </w:rPr>
        <w:t xml:space="preserve">αναγνωσθεί με την κατακλείδα της ενότητας των κεφ. 2-3 με την οποία δημιουργείται </w:t>
      </w:r>
      <w:r w:rsidRPr="00D25E23">
        <w:rPr>
          <w:rFonts w:ascii="Palatino Linotype" w:hAnsi="Palatino Linotype" w:cs="SBL Greek"/>
          <w:lang w:val="en-US" w:bidi="he-IL"/>
        </w:rPr>
        <w:t>Inclusio</w:t>
      </w:r>
      <w:r w:rsidRPr="00D25E23">
        <w:rPr>
          <w:rFonts w:ascii="Palatino Linotype" w:hAnsi="Palatino Linotype" w:cs="SBL Greek"/>
          <w:lang w:bidi="he-IL"/>
        </w:rPr>
        <w:t xml:space="preserve"> (συμπερίληψη). Το θαυμάσιο υμνητικό κείμενο που περιγράφει το </w:t>
      </w:r>
      <w:r w:rsidRPr="00D25E23">
        <w:rPr>
          <w:rFonts w:ascii="Palatino Linotype" w:hAnsi="Palatino Linotype" w:cs="SBL Greek"/>
          <w:i/>
          <w:lang w:bidi="he-IL"/>
        </w:rPr>
        <w:t>μέγα</w:t>
      </w:r>
      <w:r w:rsidRPr="00D25E23">
        <w:rPr>
          <w:rFonts w:ascii="Palatino Linotype" w:hAnsi="Palatino Linotype" w:cs="SBL Greek"/>
          <w:lang w:bidi="he-IL"/>
        </w:rPr>
        <w:t xml:space="preserve"> </w:t>
      </w:r>
      <w:r w:rsidRPr="00D25E23">
        <w:rPr>
          <w:rFonts w:ascii="Palatino Linotype" w:hAnsi="Palatino Linotype" w:cs="SBL Greek"/>
          <w:i/>
          <w:lang w:bidi="he-IL"/>
        </w:rPr>
        <w:t>μυστήριο της ευσεβείας</w:t>
      </w:r>
      <w:r w:rsidRPr="00D25E23">
        <w:rPr>
          <w:rFonts w:ascii="Palatino Linotype" w:hAnsi="Palatino Linotype" w:cs="SBL Greek"/>
          <w:lang w:bidi="he-IL"/>
        </w:rPr>
        <w:t xml:space="preserve"> με τη φράση </w:t>
      </w:r>
      <w:r w:rsidRPr="00D25E23">
        <w:rPr>
          <w:rFonts w:ascii="Palatino Linotype" w:hAnsi="Palatino Linotype" w:cs="SBL Greek"/>
          <w:i/>
          <w:lang w:bidi="he-IL"/>
        </w:rPr>
        <w:t>Θεός ἐφανερώθη ἐν σαρκὶ</w:t>
      </w:r>
      <w:r w:rsidRPr="00D25E23">
        <w:rPr>
          <w:rFonts w:ascii="Palatino Linotype" w:hAnsi="Palatino Linotype" w:cs="SBL Greek"/>
          <w:lang w:bidi="he-IL"/>
        </w:rPr>
        <w:t xml:space="preserve"> […] αποδεικνύει ότι η χριστιανική </w:t>
      </w:r>
      <w:r w:rsidRPr="00D25E23">
        <w:rPr>
          <w:rFonts w:ascii="Palatino Linotype" w:hAnsi="Palatino Linotype" w:cs="SBL Greek"/>
          <w:i/>
          <w:lang w:bidi="he-IL"/>
        </w:rPr>
        <w:t>ευσέβεια</w:t>
      </w:r>
      <w:r w:rsidRPr="00D25E23">
        <w:rPr>
          <w:rFonts w:ascii="Palatino Linotype" w:hAnsi="Palatino Linotype" w:cs="SBL Greek"/>
          <w:lang w:bidi="he-IL"/>
        </w:rPr>
        <w:t xml:space="preserve"> δεν σημαίνει απλώς σεβασμό των συμπαντικών κανόνων και αξιών</w:t>
      </w:r>
      <w:r w:rsidRPr="00D25E23">
        <w:rPr>
          <w:rStyle w:val="a5"/>
          <w:rFonts w:ascii="Palatino Linotype" w:hAnsi="Palatino Linotype" w:cs="SBL Greek"/>
          <w:lang w:bidi="he-IL"/>
        </w:rPr>
        <w:footnoteReference w:id="205"/>
      </w:r>
      <w:r w:rsidRPr="00D25E23">
        <w:rPr>
          <w:rFonts w:ascii="Palatino Linotype" w:hAnsi="Palatino Linotype" w:cs="SBL Greek"/>
          <w:lang w:bidi="he-IL"/>
        </w:rPr>
        <w:t xml:space="preserve"> αλλά κήρυγμα σε όλα έθνη και πίστη υπό αυτών ενός σαρκωμένου και αναστημένου Θεού. Επίσης μέσω της συμπερίληψης συνειδητοποιείται ότι η σωτηρία (από τους πόνους) και η επίγνωση της αλήθειας των στ. 2, 4 δεν επιτυγχάνονται μέσω της μύησης σε μια λατρεία ούτε μέσω της μεταστροφής σε μια φιλοσοφική σχολή αλλά διά της ένταξης στην εκκλησία του όντως ζώντος και δρώντος Θεού (3, 15). Στην ίδια την ενότητα η σεμνότητα και η στάση γενικότερα των χριστιανών γυναικών δεν εξαίρεται επειδή απωθεί τη μοιχεία αλλά επειδή επαγγέλλεται (προφανώς προς τους έξω) </w:t>
      </w:r>
      <w:r w:rsidRPr="00D25E23">
        <w:rPr>
          <w:rFonts w:ascii="Palatino Linotype" w:hAnsi="Palatino Linotype" w:cs="SBL Greek"/>
          <w:b/>
          <w:i/>
          <w:lang w:bidi="he-IL"/>
        </w:rPr>
        <w:t>θεοσέβεια δι’ ἔργων ἀγαθῶν</w:t>
      </w:r>
      <w:r w:rsidRPr="00D25E23">
        <w:rPr>
          <w:rFonts w:ascii="Palatino Linotype" w:hAnsi="Palatino Linotype" w:cs="SBL Greek"/>
          <w:lang w:bidi="he-IL"/>
        </w:rPr>
        <w:t xml:space="preserve"> (2, 10). Ήδη έχει τονισθεί ότι τελικά η μεσιτεία του θεανθρώπου Χριστού τελικά συνιστά </w:t>
      </w:r>
      <w:r w:rsidRPr="00D25E23">
        <w:rPr>
          <w:rFonts w:ascii="Palatino Linotype" w:hAnsi="Palatino Linotype" w:cs="SBL Greek"/>
          <w:i/>
          <w:lang w:bidi="he-IL"/>
        </w:rPr>
        <w:t>μαρτύριο</w:t>
      </w:r>
      <w:r w:rsidRPr="00D25E23">
        <w:rPr>
          <w:rFonts w:ascii="Palatino Linotype" w:hAnsi="Palatino Linotype" w:cs="SBL Greek"/>
          <w:lang w:bidi="he-IL"/>
        </w:rPr>
        <w:t xml:space="preserve"> – μαρτυρία (4, 6) όπου επισήμως χειροτονήθηκε κήρυξ και απόστολος και διδάσκαλος των εθνών ο Π. Και η κόσμια στάση των επισκόπων και των διακόνων, η οποία σε πολλά σημεία ανταποκρίνεται στα ιδεώδη της συμπεριφοράς του στρατηγού, του ηθοποιού, του παιδαγωγού, της μαίας, συνοδεύεται από την </w:t>
      </w:r>
      <w:r w:rsidRPr="00D25E23">
        <w:rPr>
          <w:rFonts w:ascii="Palatino Linotype" w:hAnsi="Palatino Linotype" w:cs="SBL Greek"/>
          <w:lang w:bidi="he-IL"/>
        </w:rPr>
        <w:lastRenderedPageBreak/>
        <w:t xml:space="preserve">καλή μαρτυρία των ἔξωθεν (3, 7) και αποσκοπεί στη μη διαβολή/συκοφάντηση άρα και βλασφημία της Εκκλησίας. </w:t>
      </w:r>
    </w:p>
    <w:p w:rsidR="005E4CDA" w:rsidRPr="00D25E23" w:rsidRDefault="005E4CDA" w:rsidP="005E4CDA">
      <w:pPr>
        <w:pStyle w:val="af5"/>
        <w:numPr>
          <w:ilvl w:val="0"/>
          <w:numId w:val="9"/>
        </w:numPr>
        <w:spacing w:line="240" w:lineRule="auto"/>
        <w:ind w:left="714" w:hanging="357"/>
        <w:jc w:val="both"/>
        <w:rPr>
          <w:rFonts w:ascii="Palatino Linotype" w:hAnsi="Palatino Linotype" w:cs="SBL Greek"/>
          <w:i/>
          <w:sz w:val="18"/>
          <w:szCs w:val="18"/>
          <w:lang w:bidi="he-IL"/>
        </w:rPr>
      </w:pPr>
      <w:r w:rsidRPr="00D25E23">
        <w:rPr>
          <w:rFonts w:ascii="Palatino Linotype" w:hAnsi="Palatino Linotype" w:cs="SBL Greek"/>
          <w:lang w:bidi="he-IL"/>
        </w:rPr>
        <w:t xml:space="preserve">Συνεπώς επί τη βάσει των ανωτέρω το ζητούμενο της ευχής, που συνιστά το αποκαταστάλαγμα και τον καθρέφτη εν γένει της πνευματικής ζωής, είναι αντί της εσωστρέφειας των αιρετικών (που μέσω των γενεαλογιών αναφέρονταν σε μια ελίτ), η φανέρωση προς τους εκτός της αγάπης που συνιστά το </w:t>
      </w:r>
      <w:r w:rsidRPr="00D25E23">
        <w:rPr>
          <w:rFonts w:ascii="Palatino Linotype" w:hAnsi="Palatino Linotype" w:cs="SBL Greek"/>
          <w:b/>
          <w:i/>
          <w:lang w:bidi="he-IL"/>
        </w:rPr>
        <w:t>τέλος</w:t>
      </w:r>
      <w:r w:rsidRPr="00D25E23">
        <w:rPr>
          <w:rFonts w:ascii="Palatino Linotype" w:hAnsi="Palatino Linotype" w:cs="SBL Greek"/>
          <w:lang w:bidi="he-IL"/>
        </w:rPr>
        <w:t xml:space="preserve"> της χριστιανικής επαγγελίας. Ολόκληρη η ενότητα δεν συνιστά εκκλησιαστική Διαταγή η οποία ρυθμίζει τα σχετικά με τη λατρεία (όπως ήδη υποστήριξαν πολλοί ερευνητές) αλλά ουσιαστικά παρότρυνση άσκησης </w:t>
      </w:r>
      <w:r w:rsidRPr="00D25E23">
        <w:rPr>
          <w:rFonts w:ascii="Palatino Linotype" w:hAnsi="Palatino Linotype" w:cs="SBL Greek"/>
          <w:b/>
          <w:i/>
          <w:lang w:bidi="he-IL"/>
        </w:rPr>
        <w:t>ἐν παντὶ τόπῳ</w:t>
      </w:r>
      <w:r w:rsidRPr="00D25E23">
        <w:rPr>
          <w:rFonts w:ascii="Palatino Linotype" w:hAnsi="Palatino Linotype" w:cs="SBL Greek"/>
          <w:lang w:bidi="he-IL"/>
        </w:rPr>
        <w:t xml:space="preserve"> ιεραποστολής με τρόπο όμως όχι «ενεργητικό»-προσηλυτιστικό αλλά «παθητικό» - λειτουργώντας ως εναλλακτικός πόλος έλξης. Ο σ., μετά την ευρεία αναφορά του στην </w:t>
      </w:r>
      <w:r w:rsidRPr="00D25E23">
        <w:rPr>
          <w:rFonts w:ascii="Palatino Linotype" w:hAnsi="Palatino Linotype" w:cs="SBL Greek"/>
          <w:b/>
          <w:i/>
          <w:lang w:bidi="he-IL"/>
        </w:rPr>
        <w:t>πίστη</w:t>
      </w:r>
      <w:r w:rsidRPr="00D25E23">
        <w:rPr>
          <w:rFonts w:ascii="Palatino Linotype" w:hAnsi="Palatino Linotype" w:cs="SBL Greek"/>
          <w:lang w:bidi="he-IL"/>
        </w:rPr>
        <w:t xml:space="preserve"> στην προηγούμενη ενότητα, δεν καθιερώνει ούτε κάποιο τυπικό λατρείας ούτε εισάγει καινούργιους εκκλησιαστικούς θεσμούς αλλά θέλει οι ήδη υπάρχοντες να λειτουργούν με τέτοιο τρόπο ώστε να λάμπει το φως της κοινότητας </w:t>
      </w:r>
      <w:r w:rsidRPr="00D25E23">
        <w:rPr>
          <w:rFonts w:ascii="Palatino Linotype" w:hAnsi="Palatino Linotype" w:cs="SBL Greek"/>
          <w:i/>
          <w:lang w:bidi="he-IL"/>
        </w:rPr>
        <w:t>ἔμπροσθεν των ανθρώπων</w:t>
      </w:r>
      <w:r w:rsidRPr="00D25E23">
        <w:rPr>
          <w:rFonts w:ascii="Palatino Linotype" w:hAnsi="Palatino Linotype" w:cs="SBL Greek"/>
          <w:lang w:bidi="he-IL"/>
        </w:rPr>
        <w:t xml:space="preserve"> και να πιστέψουν/να δοξάσουν τον επουράνιο Πατέρα (Μτ. 5, 16). Ο ησύχιος βίος, που δεν ταυτίζεται στο 2, 2 με τον ησυχαστικό, δεν είναι αυτοσκοπός αλλά εξασφαλίζει εκείνες τις προϋποθέσεις που ούτως άλλως αξιοποίησε κατεξοχήν ο Π. ώστε μέσω της Ρωμαϊκής Ειρήνης να επιτευχθεί η ολοκλήρωση της μαρτυρίας-του ευαγγελισμού της (ρωμαϊκής) οικουμένης</w:t>
      </w:r>
      <w:r w:rsidRPr="00D25E23">
        <w:rPr>
          <w:rStyle w:val="a5"/>
          <w:rFonts w:ascii="Palatino Linotype" w:hAnsi="Palatino Linotype" w:cs="SBL Greek"/>
          <w:lang w:bidi="he-IL"/>
        </w:rPr>
        <w:footnoteReference w:id="206"/>
      </w:r>
      <w:r w:rsidRPr="00D25E23">
        <w:rPr>
          <w:rFonts w:ascii="Palatino Linotype" w:hAnsi="Palatino Linotype" w:cs="SBL Greek"/>
          <w:lang w:bidi="he-IL"/>
        </w:rPr>
        <w:t xml:space="preserve"> </w:t>
      </w:r>
      <w:r w:rsidRPr="00D25E23">
        <w:rPr>
          <w:rFonts w:ascii="Palatino Linotype" w:hAnsi="Palatino Linotype" w:cs="SBL Greek"/>
          <w:b/>
          <w:i/>
          <w:lang w:bidi="he-IL"/>
        </w:rPr>
        <w:t>ἐν πίστει καὶ ἀληθεία</w:t>
      </w:r>
      <w:r w:rsidRPr="00D25E23">
        <w:rPr>
          <w:rFonts w:ascii="Palatino Linotype" w:hAnsi="Palatino Linotype" w:cs="SBL Greek"/>
          <w:lang w:bidi="he-IL"/>
        </w:rPr>
        <w:t xml:space="preserve"> (2, 7). Η σεμνότητα, δηλ. ο σεβασμός που προκαλείται από τη λειτουργία της χριστιανικής κοινότητας στην Έφεσο, οδηγεί τους άλλους </w:t>
      </w:r>
      <w:r w:rsidRPr="00D25E23">
        <w:rPr>
          <w:rFonts w:ascii="Palatino Linotype" w:hAnsi="Palatino Linotype" w:cs="SBL Greek"/>
          <w:i/>
          <w:lang w:bidi="he-IL"/>
        </w:rPr>
        <w:t>στο να διαπιστώσουν ότι οι υψηλοί στόχοι της ηθικής «κοσμικών» πραγματώνονται μόνον εν Χριστώ</w:t>
      </w:r>
      <w:r w:rsidRPr="00D25E23">
        <w:rPr>
          <w:rStyle w:val="a5"/>
          <w:rFonts w:ascii="Palatino Linotype" w:hAnsi="Palatino Linotype" w:cs="SBL Greek"/>
          <w:i/>
          <w:lang w:bidi="he-IL"/>
        </w:rPr>
        <w:footnoteReference w:id="207"/>
      </w:r>
      <w:r w:rsidRPr="00D25E23">
        <w:rPr>
          <w:rFonts w:ascii="Palatino Linotype" w:hAnsi="Palatino Linotype" w:cs="SBL Greek"/>
          <w:i/>
          <w:lang w:bidi="he-IL"/>
        </w:rPr>
        <w:t>.</w:t>
      </w:r>
      <w:r w:rsidRPr="00D25E23">
        <w:rPr>
          <w:rFonts w:ascii="Palatino Linotype" w:hAnsi="Palatino Linotype" w:cs="SBL Greek"/>
          <w:lang w:bidi="he-IL"/>
        </w:rPr>
        <w:t xml:space="preserve"> Είναι όντως άξιο μελέτης το πώς ο σ. των ΠΕ «διορθώνει» μέσω της ευχής και το ιουδαϊκό αλλά και το εθνικό «πολίτευμα» επισημαίνοντας ταυτόχρονα παρά τον «αφορισμό» των δύο αιρετικών ότι η αγάπη συνσιτά το τέλος της χριστιανικής επαγγελίας. Το πρώτο (το ιουδαϊκό πολίτευμα) που ίσως γοήτευε και τους αντιπάλους, ανασκευάζεται με το γεγονός ότι η προσευχή είναι υπέρ των πάντων, το Σεμά που διακήρυσσε τη μοναδικότητα του Θεού συμπεριλαμβάνει και τον άνθρωπο Χριστό Ιησού που πρόσφερε το μαρτύριον, τα χέρια που σηκώνονται πρέπει να είναι απαλλαγμένα από τη ζηλωτική οργή και μίσος απέναντι στους ακάθαρτους λαούς (όπως αντιθέτως συνέβαινε με τους Φαρισαίους και τους Εσσαίους) ενώ και η γυναίκα αποκτά τη δυνατότητα και να μαθαίνει και να μαρτυρεί</w:t>
      </w:r>
      <w:r w:rsidRPr="00D25E23">
        <w:rPr>
          <w:rStyle w:val="a5"/>
          <w:rFonts w:ascii="Palatino Linotype" w:hAnsi="Palatino Linotype" w:cs="SBL Greek"/>
          <w:lang w:bidi="he-IL"/>
        </w:rPr>
        <w:footnoteReference w:id="208"/>
      </w:r>
      <w:r w:rsidRPr="00D25E23">
        <w:rPr>
          <w:rFonts w:ascii="Palatino Linotype" w:hAnsi="Palatino Linotype" w:cs="SBL Greek"/>
          <w:lang w:bidi="he-IL"/>
        </w:rPr>
        <w:t xml:space="preserve">. Το εθνικό πολίτευμα διορθώνεται αφού το τελικό ζητούμενο του ήσυχου βίου δεν είναι η εσωστρέφεια και η ανακάλυψη του απρόσωπου αιώνιου θεού λόγου/πνεύματος εντός αλλά το κήρυγμα ενός Θεού σαρκωμένου και υψωμένου με λόγια και έργα αγαθά. Είναι χαρακτηριστικό ότι στη Β’Τιμ., όπου η πολιτική εξουσία χαρακτηρίζεται </w:t>
      </w:r>
      <w:r w:rsidRPr="00D25E23">
        <w:rPr>
          <w:rFonts w:ascii="Palatino Linotype" w:hAnsi="Palatino Linotype" w:cs="SBL Greek"/>
          <w:i/>
          <w:lang w:bidi="he-IL"/>
        </w:rPr>
        <w:t xml:space="preserve">θηρίον </w:t>
      </w:r>
      <w:r w:rsidRPr="00D25E23">
        <w:rPr>
          <w:rFonts w:ascii="Palatino Linotype" w:hAnsi="Palatino Linotype" w:cs="SBL Greek"/>
          <w:lang w:bidi="he-IL"/>
        </w:rPr>
        <w:t xml:space="preserve">(4, 17) και ο αποστολέας υφίσταται πάθος, το </w:t>
      </w:r>
      <w:r w:rsidRPr="00D25E23">
        <w:rPr>
          <w:rFonts w:ascii="Palatino Linotype" w:hAnsi="Palatino Linotype" w:cs="SBL Greek"/>
          <w:i/>
          <w:lang w:bidi="he-IL"/>
        </w:rPr>
        <w:t>ἵνα ἤρεμον καὶ ἡσύχιον βίον διάγωμεν</w:t>
      </w:r>
      <w:r w:rsidRPr="00D25E23">
        <w:rPr>
          <w:rFonts w:ascii="Palatino Linotype" w:hAnsi="Palatino Linotype" w:cs="SBL Greek"/>
          <w:lang w:bidi="he-IL"/>
        </w:rPr>
        <w:t xml:space="preserve"> </w:t>
      </w:r>
      <w:r w:rsidRPr="00D25E23">
        <w:rPr>
          <w:rFonts w:ascii="Palatino Linotype" w:hAnsi="Palatino Linotype" w:cs="Arial"/>
          <w:lang w:bidi="he-IL"/>
        </w:rPr>
        <w:t>δεν επιτεύχθηκε.</w:t>
      </w:r>
    </w:p>
    <w:p w:rsidR="005E4CDA" w:rsidRPr="00D25E23" w:rsidRDefault="005E4CDA" w:rsidP="005E4CDA">
      <w:pPr>
        <w:pStyle w:val="4"/>
      </w:pPr>
      <w:r w:rsidRPr="00D25E23">
        <w:t>ΕΠΙΜΕΤΡΟ</w:t>
      </w:r>
    </w:p>
    <w:p w:rsidR="005E4CDA" w:rsidRPr="00D25E23" w:rsidRDefault="005E4CDA" w:rsidP="005E4CDA">
      <w:pPr>
        <w:shd w:val="clear" w:color="auto" w:fill="FFFFFF"/>
        <w:autoSpaceDE w:val="0"/>
        <w:autoSpaceDN w:val="0"/>
        <w:adjustRightInd w:val="0"/>
        <w:spacing w:after="0" w:line="240" w:lineRule="auto"/>
        <w:jc w:val="both"/>
        <w:rPr>
          <w:rFonts w:ascii="Palatino Linotype" w:eastAsia="Calibri" w:hAnsi="Palatino Linotype" w:cs="Times New Roman"/>
          <w:sz w:val="20"/>
          <w:szCs w:val="20"/>
        </w:rPr>
      </w:pPr>
      <w:r w:rsidRPr="00D25E23">
        <w:rPr>
          <w:rFonts w:ascii="Palatino Linotype" w:eastAsia="Calibri" w:hAnsi="Palatino Linotype" w:cs="Times New Roman"/>
          <w:sz w:val="20"/>
          <w:szCs w:val="20"/>
        </w:rPr>
        <w:t xml:space="preserve">Είναι σαφές ότι η ενότητα των κεφ. 2-3 ακολουθεί τους γνωστούς στις ύστερες παύλειες επιστολές </w:t>
      </w:r>
      <w:r w:rsidRPr="00D25E23">
        <w:rPr>
          <w:rFonts w:ascii="Palatino Linotype" w:eastAsia="Calibri" w:hAnsi="Palatino Linotype" w:cs="Times New Roman"/>
          <w:b/>
          <w:bCs/>
          <w:i/>
          <w:iCs/>
          <w:caps/>
          <w:sz w:val="20"/>
          <w:szCs w:val="20"/>
        </w:rPr>
        <w:t>κ</w:t>
      </w:r>
      <w:r w:rsidRPr="00D25E23">
        <w:rPr>
          <w:rFonts w:ascii="Palatino Linotype" w:eastAsia="Calibri" w:hAnsi="Palatino Linotype" w:cs="Times New Roman"/>
          <w:b/>
          <w:bCs/>
          <w:i/>
          <w:iCs/>
          <w:sz w:val="20"/>
          <w:szCs w:val="20"/>
        </w:rPr>
        <w:t xml:space="preserve">αταλόγους οικιακής </w:t>
      </w:r>
      <w:r w:rsidRPr="00D25E23">
        <w:rPr>
          <w:rFonts w:ascii="Palatino Linotype" w:eastAsia="Calibri" w:hAnsi="Palatino Linotype" w:cs="Times New Roman"/>
          <w:b/>
          <w:bCs/>
          <w:i/>
          <w:iCs/>
          <w:caps/>
          <w:sz w:val="20"/>
          <w:szCs w:val="20"/>
        </w:rPr>
        <w:t>σ</w:t>
      </w:r>
      <w:r w:rsidRPr="00D25E23">
        <w:rPr>
          <w:rFonts w:ascii="Palatino Linotype" w:eastAsia="Calibri" w:hAnsi="Palatino Linotype" w:cs="Times New Roman"/>
          <w:b/>
          <w:bCs/>
          <w:i/>
          <w:iCs/>
          <w:sz w:val="20"/>
          <w:szCs w:val="20"/>
        </w:rPr>
        <w:t>υμπεριφοράς</w:t>
      </w:r>
      <w:r w:rsidRPr="00D25E23">
        <w:rPr>
          <w:rStyle w:val="a5"/>
          <w:rFonts w:ascii="Palatino Linotype" w:eastAsia="Calibri" w:hAnsi="Palatino Linotype" w:cs="Times New Roman"/>
          <w:sz w:val="20"/>
          <w:szCs w:val="20"/>
        </w:rPr>
        <w:footnoteReference w:id="209"/>
      </w:r>
      <w:r w:rsidRPr="00D25E23">
        <w:rPr>
          <w:rFonts w:ascii="Palatino Linotype" w:eastAsia="Calibri" w:hAnsi="Palatino Linotype" w:cs="Times New Roman"/>
          <w:sz w:val="20"/>
          <w:szCs w:val="20"/>
        </w:rPr>
        <w:t xml:space="preserve">. Αυτοί απευθύνονται στους άνδρες ως συζύγους, πατέρες και κυρίους, αλλά και στις γυναίκες, στα τέκνα, στους δούλους, στα ασθενέστερα δηλ. μέλη μιας οικίας, η οποία αποτελούσε και την εστία της χριστιανικής Σύναξης. </w:t>
      </w:r>
      <w:r w:rsidRPr="00D25E23">
        <w:rPr>
          <w:rFonts w:ascii="Palatino Linotype" w:eastAsia="Calibri" w:hAnsi="Palatino Linotype" w:cs="Times New Roman"/>
          <w:caps/>
          <w:sz w:val="20"/>
          <w:szCs w:val="20"/>
        </w:rPr>
        <w:t>η</w:t>
      </w:r>
      <w:r w:rsidRPr="00D25E23">
        <w:rPr>
          <w:rFonts w:ascii="Palatino Linotype" w:eastAsia="Calibri" w:hAnsi="Palatino Linotype" w:cs="Times New Roman"/>
          <w:sz w:val="20"/>
          <w:szCs w:val="20"/>
        </w:rPr>
        <w:t xml:space="preserve"> είσοδος στη </w:t>
      </w:r>
      <w:r w:rsidRPr="00D25E23">
        <w:rPr>
          <w:rFonts w:ascii="Palatino Linotype" w:eastAsia="Calibri" w:hAnsi="Palatino Linotype" w:cs="Times New Roman"/>
          <w:caps/>
          <w:sz w:val="20"/>
          <w:szCs w:val="20"/>
        </w:rPr>
        <w:t>β</w:t>
      </w:r>
      <w:r w:rsidRPr="00D25E23">
        <w:rPr>
          <w:rFonts w:ascii="Palatino Linotype" w:eastAsia="Calibri" w:hAnsi="Palatino Linotype" w:cs="Times New Roman"/>
          <w:sz w:val="20"/>
          <w:szCs w:val="20"/>
        </w:rPr>
        <w:t>ασιλεία του Θεού (</w:t>
      </w:r>
      <w:r w:rsidRPr="00D25E23">
        <w:rPr>
          <w:rFonts w:ascii="Palatino Linotype" w:eastAsia="Calibri" w:hAnsi="Palatino Linotype" w:cs="Times New Roman"/>
          <w:sz w:val="20"/>
          <w:szCs w:val="20"/>
          <w:lang w:val="en-US"/>
        </w:rPr>
        <w:t>malkut</w:t>
      </w:r>
      <w:r w:rsidRPr="00D25E23">
        <w:rPr>
          <w:rFonts w:ascii="Palatino Linotype" w:eastAsia="Calibri" w:hAnsi="Palatino Linotype" w:cs="Times New Roman"/>
          <w:sz w:val="20"/>
          <w:szCs w:val="20"/>
        </w:rPr>
        <w:t xml:space="preserve"> </w:t>
      </w:r>
      <w:r w:rsidRPr="00D25E23">
        <w:rPr>
          <w:rFonts w:ascii="Palatino Linotype" w:eastAsia="Calibri" w:hAnsi="Palatino Linotype" w:cs="Times New Roman"/>
          <w:sz w:val="20"/>
          <w:szCs w:val="20"/>
          <w:lang w:val="en-US"/>
        </w:rPr>
        <w:t>Jahwe</w:t>
      </w:r>
      <w:r w:rsidRPr="00D25E23">
        <w:rPr>
          <w:rFonts w:ascii="Palatino Linotype" w:eastAsia="Calibri" w:hAnsi="Palatino Linotype" w:cs="Times New Roman"/>
          <w:sz w:val="20"/>
          <w:szCs w:val="20"/>
        </w:rPr>
        <w:t>), η εν Χριστώ</w:t>
      </w:r>
      <w:r w:rsidRPr="00D25E23">
        <w:rPr>
          <w:rFonts w:ascii="Palatino Linotype" w:eastAsia="Calibri" w:hAnsi="Palatino Linotype" w:cs="Times New Roman"/>
          <w:b/>
          <w:bCs/>
          <w:i/>
          <w:iCs/>
          <w:sz w:val="20"/>
          <w:szCs w:val="20"/>
        </w:rPr>
        <w:t xml:space="preserve"> απο-λύτρωση</w:t>
      </w:r>
      <w:r w:rsidRPr="00D25E23">
        <w:rPr>
          <w:rFonts w:ascii="Palatino Linotype" w:eastAsia="Calibri" w:hAnsi="Palatino Linotype" w:cs="Times New Roman"/>
          <w:sz w:val="20"/>
          <w:szCs w:val="20"/>
        </w:rPr>
        <w:t xml:space="preserve"> (όρος που </w:t>
      </w:r>
      <w:r w:rsidRPr="00D25E23">
        <w:rPr>
          <w:rFonts w:ascii="Palatino Linotype" w:eastAsia="Calibri" w:hAnsi="Palatino Linotype" w:cs="Times New Roman"/>
          <w:sz w:val="20"/>
          <w:szCs w:val="20"/>
        </w:rPr>
        <w:lastRenderedPageBreak/>
        <w:t xml:space="preserve">χρησιμοποιούνταν για την απελευθέρωση των δούλων), το γεγονός ότι διά του Βαπτίσματος έγιναν </w:t>
      </w:r>
      <w:r w:rsidRPr="00D25E23">
        <w:rPr>
          <w:rFonts w:ascii="Palatino Linotype" w:eastAsia="Calibri" w:hAnsi="Palatino Linotype" w:cs="Times New Roman"/>
          <w:i/>
          <w:iCs/>
          <w:sz w:val="20"/>
          <w:szCs w:val="20"/>
        </w:rPr>
        <w:t xml:space="preserve">βασιλεία και ιερείς </w:t>
      </w:r>
      <w:r w:rsidRPr="00D25E23">
        <w:rPr>
          <w:rFonts w:ascii="Palatino Linotype" w:eastAsia="Calibri" w:hAnsi="Palatino Linotype" w:cs="Times New Roman"/>
          <w:sz w:val="20"/>
          <w:szCs w:val="20"/>
        </w:rPr>
        <w:t>(Α’ Πε. 2, 9</w:t>
      </w:r>
      <w:r w:rsidRPr="00D25E23">
        <w:rPr>
          <w:rFonts w:ascii="Palatino Linotype" w:eastAsia="Calibri" w:hAnsi="Palatino Linotype" w:cs="Times New Roman"/>
          <w:sz w:val="20"/>
          <w:szCs w:val="20"/>
          <w:vertAlign w:val="superscript"/>
        </w:rPr>
        <w:t>.</w:t>
      </w:r>
      <w:r w:rsidRPr="00D25E23">
        <w:rPr>
          <w:rFonts w:ascii="Palatino Linotype" w:eastAsia="Calibri" w:hAnsi="Palatino Linotype" w:cs="Times New Roman"/>
          <w:sz w:val="20"/>
          <w:szCs w:val="20"/>
        </w:rPr>
        <w:t xml:space="preserve"> Απ. 1, 6</w:t>
      </w:r>
      <w:r w:rsidRPr="00D25E23">
        <w:rPr>
          <w:rFonts w:ascii="Palatino Linotype" w:eastAsia="Calibri" w:hAnsi="Palatino Linotype" w:cs="Times New Roman"/>
          <w:sz w:val="20"/>
          <w:szCs w:val="20"/>
          <w:vertAlign w:val="superscript"/>
        </w:rPr>
        <w:t>.</w:t>
      </w:r>
      <w:r w:rsidRPr="00D25E23">
        <w:rPr>
          <w:rFonts w:ascii="Palatino Linotype" w:eastAsia="Calibri" w:hAnsi="Palatino Linotype" w:cs="Times New Roman"/>
          <w:sz w:val="20"/>
          <w:szCs w:val="20"/>
        </w:rPr>
        <w:t xml:space="preserve"> 5, 10</w:t>
      </w:r>
      <w:r w:rsidRPr="00D25E23">
        <w:rPr>
          <w:rFonts w:ascii="Palatino Linotype" w:eastAsia="Calibri" w:hAnsi="Palatino Linotype" w:cs="Times New Roman"/>
          <w:sz w:val="20"/>
          <w:szCs w:val="20"/>
          <w:vertAlign w:val="superscript"/>
        </w:rPr>
        <w:t>.</w:t>
      </w:r>
      <w:r w:rsidRPr="00D25E23">
        <w:rPr>
          <w:rFonts w:ascii="Palatino Linotype" w:eastAsia="Calibri" w:hAnsi="Palatino Linotype" w:cs="Times New Roman"/>
          <w:sz w:val="20"/>
          <w:szCs w:val="20"/>
        </w:rPr>
        <w:t xml:space="preserve"> πρβλ. Εξ. 19, 6) αλλά και η </w:t>
      </w:r>
      <w:r w:rsidRPr="00D25E23">
        <w:rPr>
          <w:rFonts w:ascii="Palatino Linotype" w:eastAsia="Calibri" w:hAnsi="Palatino Linotype" w:cs="Times New Roman"/>
          <w:b/>
          <w:bCs/>
          <w:sz w:val="20"/>
          <w:szCs w:val="20"/>
        </w:rPr>
        <w:t>ισότητα</w:t>
      </w:r>
      <w:r w:rsidRPr="00D25E23">
        <w:rPr>
          <w:rFonts w:ascii="Palatino Linotype" w:eastAsia="Calibri" w:hAnsi="Palatino Linotype" w:cs="Times New Roman"/>
          <w:sz w:val="20"/>
          <w:szCs w:val="20"/>
        </w:rPr>
        <w:t xml:space="preserve"> όλων στο Σώμα του Χριστού, όπου παύει να ισχύει πλέον η διαφορά τάξης, φυλής και φύλου, που προσδιόριζαν το κύρος και την «τιμή» εκάστου στην «πυραμίδα» της </w:t>
      </w:r>
      <w:r w:rsidRPr="00D25E23">
        <w:rPr>
          <w:rFonts w:ascii="Palatino Linotype" w:eastAsia="Calibri" w:hAnsi="Palatino Linotype" w:cs="Times New Roman"/>
          <w:sz w:val="20"/>
          <w:szCs w:val="20"/>
          <w:lang w:val="en-US"/>
        </w:rPr>
        <w:t>Pax</w:t>
      </w:r>
      <w:r w:rsidRPr="00D25E23">
        <w:rPr>
          <w:rFonts w:ascii="Palatino Linotype" w:eastAsia="Calibri" w:hAnsi="Palatino Linotype" w:cs="Times New Roman"/>
          <w:sz w:val="20"/>
          <w:szCs w:val="20"/>
        </w:rPr>
        <w:t xml:space="preserve"> </w:t>
      </w:r>
      <w:r w:rsidRPr="00D25E23">
        <w:rPr>
          <w:rFonts w:ascii="Palatino Linotype" w:eastAsia="Calibri" w:hAnsi="Palatino Linotype" w:cs="Times New Roman"/>
          <w:sz w:val="20"/>
          <w:szCs w:val="20"/>
          <w:lang w:val="en-US"/>
        </w:rPr>
        <w:t>Romana</w:t>
      </w:r>
      <w:r w:rsidRPr="00D25E23">
        <w:rPr>
          <w:rFonts w:ascii="Palatino Linotype" w:eastAsia="Calibri" w:hAnsi="Palatino Linotype" w:cs="Times New Roman"/>
          <w:sz w:val="20"/>
          <w:szCs w:val="20"/>
        </w:rPr>
        <w:t xml:space="preserve">, ώθησαν εκείνα τα μέλη της Εκκλησίας που βρίσκονται στο περιθώριο και της Κοινωνίας και της Συναγωγής (πρβλ. Κέλσ. 3.44: </w:t>
      </w:r>
      <w:r w:rsidRPr="00D25E23">
        <w:rPr>
          <w:rFonts w:ascii="Palatino Linotype" w:eastAsia="Calibri" w:hAnsi="Palatino Linotype" w:cs="Times New Roman"/>
          <w:i/>
          <w:iCs/>
          <w:sz w:val="20"/>
          <w:szCs w:val="20"/>
        </w:rPr>
        <w:t>φτωχοί, λαϊκής καταγωγής, ηλίθιοι, δούλοι, γυναίκες, παιδιά</w:t>
      </w:r>
      <w:r w:rsidRPr="00D25E23">
        <w:rPr>
          <w:rFonts w:ascii="Palatino Linotype" w:eastAsia="Calibri" w:hAnsi="Palatino Linotype" w:cs="Times New Roman"/>
          <w:sz w:val="20"/>
          <w:szCs w:val="20"/>
        </w:rPr>
        <w:t>)</w:t>
      </w:r>
      <w:r w:rsidRPr="00D25E23">
        <w:rPr>
          <w:rStyle w:val="a5"/>
          <w:rFonts w:ascii="Palatino Linotype" w:eastAsia="Calibri" w:hAnsi="Palatino Linotype" w:cs="Times New Roman"/>
          <w:sz w:val="20"/>
          <w:szCs w:val="20"/>
        </w:rPr>
        <w:footnoteReference w:id="210"/>
      </w:r>
      <w:r w:rsidRPr="00D25E23">
        <w:rPr>
          <w:rFonts w:ascii="Palatino Linotype" w:eastAsia="Calibri" w:hAnsi="Palatino Linotype" w:cs="Times New Roman"/>
          <w:sz w:val="20"/>
          <w:szCs w:val="20"/>
        </w:rPr>
        <w:t xml:space="preserve"> να παρεξηγήσουν ιδίως το ριζοσπαστικό βαπτισματικό παιάνα </w:t>
      </w:r>
      <w:r w:rsidRPr="00D25E23">
        <w:rPr>
          <w:rFonts w:ascii="Palatino Linotype" w:eastAsia="Calibri" w:hAnsi="Palatino Linotype" w:cs="Times New Roman"/>
          <w:i/>
          <w:iCs/>
          <w:caps/>
          <w:sz w:val="20"/>
          <w:szCs w:val="20"/>
        </w:rPr>
        <w:t>ο</w:t>
      </w:r>
      <w:r w:rsidRPr="00D25E23">
        <w:rPr>
          <w:rFonts w:ascii="Palatino Linotype" w:eastAsia="Calibri" w:hAnsi="Palatino Linotype" w:cs="Times New Roman"/>
          <w:i/>
          <w:iCs/>
          <w:sz w:val="20"/>
          <w:szCs w:val="20"/>
        </w:rPr>
        <w:t xml:space="preserve">ὐκ ἔνι... </w:t>
      </w:r>
      <w:r w:rsidRPr="00D25E23">
        <w:rPr>
          <w:rFonts w:ascii="Palatino Linotype" w:eastAsia="Calibri" w:hAnsi="Palatino Linotype" w:cs="Times New Roman"/>
          <w:sz w:val="20"/>
          <w:szCs w:val="20"/>
        </w:rPr>
        <w:t>(Γαλ. 3, 28)</w:t>
      </w:r>
      <w:r w:rsidRPr="00D25E23">
        <w:rPr>
          <w:rFonts w:ascii="Palatino Linotype" w:eastAsia="Calibri" w:hAnsi="Palatino Linotype" w:cs="Times New Roman"/>
          <w:i/>
          <w:iCs/>
          <w:sz w:val="20"/>
          <w:szCs w:val="20"/>
        </w:rPr>
        <w:t xml:space="preserve"> </w:t>
      </w:r>
      <w:r w:rsidRPr="00D25E23">
        <w:rPr>
          <w:rFonts w:ascii="Palatino Linotype" w:eastAsia="Calibri" w:hAnsi="Palatino Linotype" w:cs="Times New Roman"/>
          <w:sz w:val="20"/>
          <w:szCs w:val="20"/>
        </w:rPr>
        <w:t xml:space="preserve">ως διακήρυξη χειραφέτησης από την κηδεμονία του συζύγου ή του κυρίου αλλά και ως αφορμή ανατροπής της καθεστηκυίας κοινωνικής τάξης. Αυτήν ακριβώς την παρεξήγηση αντιμετωπίζει ο Παύλος με τις υποδείξεις του ήδη στην Α’ Κορ. (κεφ. 7. 11), και στο Ρωμ. 13, 1 κε. με την αναφορά του στην προέλευση της πολιτικής εξουσίας από το Θεό, αλλά και με τους προαναφερθέντες καταλόγους που απαντούν στο Εφ. 5, 22-6, 9. Α’ Τιμ. 2, 8-15. 6, 1-2. Τιτ. 2, 1-10 (πρβλ. Α’ Πε. 2, 13-3, 7). </w:t>
      </w:r>
      <w:r w:rsidRPr="00D25E23">
        <w:rPr>
          <w:rFonts w:ascii="Palatino Linotype" w:eastAsia="Calibri" w:hAnsi="Palatino Linotype" w:cs="Times New Roman"/>
          <w:i/>
          <w:iCs/>
          <w:sz w:val="20"/>
          <w:szCs w:val="20"/>
        </w:rPr>
        <w:t xml:space="preserve">Για τους αποστόλους, η κοινωνική δικαιοσύνη ή η κατάργηση της δουλείας και εν γένει των κοινωνικών ανισοτήτων </w:t>
      </w:r>
      <w:r w:rsidRPr="00D25E23">
        <w:rPr>
          <w:rFonts w:ascii="Palatino Linotype" w:eastAsia="Calibri" w:hAnsi="Palatino Linotype" w:cs="Times New Roman"/>
          <w:b/>
          <w:bCs/>
          <w:i/>
          <w:iCs/>
          <w:sz w:val="20"/>
          <w:szCs w:val="20"/>
        </w:rPr>
        <w:t>δεν ήταν ο σκοπός</w:t>
      </w:r>
      <w:r w:rsidRPr="00D25E23">
        <w:rPr>
          <w:rFonts w:ascii="Palatino Linotype" w:eastAsia="Calibri" w:hAnsi="Palatino Linotype" w:cs="Times New Roman"/>
          <w:i/>
          <w:iCs/>
          <w:sz w:val="20"/>
          <w:szCs w:val="20"/>
        </w:rPr>
        <w:t xml:space="preserve">, αλλά </w:t>
      </w:r>
      <w:r w:rsidRPr="00D25E23">
        <w:rPr>
          <w:rFonts w:ascii="Palatino Linotype" w:eastAsia="Calibri" w:hAnsi="Palatino Linotype" w:cs="Times New Roman"/>
          <w:b/>
          <w:bCs/>
          <w:i/>
          <w:iCs/>
          <w:sz w:val="20"/>
          <w:szCs w:val="20"/>
        </w:rPr>
        <w:t>η συνέπεια</w:t>
      </w:r>
      <w:r w:rsidRPr="00D25E23">
        <w:rPr>
          <w:rFonts w:ascii="Palatino Linotype" w:eastAsia="Calibri" w:hAnsi="Palatino Linotype" w:cs="Times New Roman"/>
          <w:i/>
          <w:iCs/>
          <w:sz w:val="20"/>
          <w:szCs w:val="20"/>
        </w:rPr>
        <w:t xml:space="preserve"> του κηρύγματός τους. </w:t>
      </w:r>
      <w:r w:rsidRPr="00D25E23">
        <w:rPr>
          <w:rFonts w:ascii="Palatino Linotype" w:eastAsia="Calibri" w:hAnsi="Palatino Linotype" w:cs="Times New Roman"/>
          <w:b/>
          <w:bCs/>
          <w:i/>
          <w:iCs/>
          <w:sz w:val="20"/>
          <w:szCs w:val="20"/>
        </w:rPr>
        <w:t>Σκοπός του κηρύγματός τους ήταν η εν Χριστώ σωτηρία του ανθρώπου, η οποία μεταβάλλει τον «παρά φύσιν» άνθρωπο σε «κατά φύσιν» και, αγιάζοντας τις μεταξύ των ανθρώπων σχέ</w:t>
      </w:r>
      <w:r w:rsidRPr="00D25E23">
        <w:rPr>
          <w:rFonts w:ascii="Palatino Linotype" w:eastAsia="Calibri" w:hAnsi="Palatino Linotype" w:cs="Times New Roman"/>
          <w:b/>
          <w:bCs/>
          <w:i/>
          <w:iCs/>
          <w:sz w:val="20"/>
          <w:szCs w:val="20"/>
        </w:rPr>
        <w:softHyphen/>
        <w:t>σεις, τις καθιστά σχέσεις αδελφών.</w:t>
      </w:r>
      <w:r w:rsidRPr="00D25E23">
        <w:rPr>
          <w:rFonts w:ascii="Palatino Linotype" w:eastAsia="Calibri" w:hAnsi="Palatino Linotype" w:cs="Times New Roman"/>
          <w:i/>
          <w:iCs/>
          <w:sz w:val="20"/>
          <w:szCs w:val="20"/>
        </w:rPr>
        <w:t xml:space="preserve"> Παρά την οποιαδήποτε ελευθερία ο άνθρωπος είναι δυνατόν να είναι δούλος στα πάθη και να έχει «ως επικάλυμμα της κακίας την ελευθερίαν» (Α' Πέτρ. 2, 16)· αυτή η δουλεία είναι κατά την Κ. Διαθήκη η χει</w:t>
      </w:r>
      <w:r w:rsidRPr="00D25E23">
        <w:rPr>
          <w:rFonts w:ascii="Palatino Linotype" w:eastAsia="Calibri" w:hAnsi="Palatino Linotype" w:cs="Times New Roman"/>
          <w:i/>
          <w:iCs/>
          <w:sz w:val="20"/>
          <w:szCs w:val="20"/>
        </w:rPr>
        <w:softHyphen/>
        <w:t>ρότερη μορφή δουλείας</w:t>
      </w:r>
      <w:r w:rsidRPr="00D25E23">
        <w:rPr>
          <w:rStyle w:val="a5"/>
          <w:rFonts w:ascii="Palatino Linotype" w:eastAsia="Calibri" w:hAnsi="Palatino Linotype" w:cs="Times New Roman"/>
          <w:sz w:val="20"/>
          <w:szCs w:val="20"/>
        </w:rPr>
        <w:footnoteReference w:id="211"/>
      </w:r>
      <w:r w:rsidRPr="00D25E23">
        <w:rPr>
          <w:rFonts w:ascii="Palatino Linotype" w:eastAsia="Calibri" w:hAnsi="Palatino Linotype" w:cs="Times New Roman"/>
          <w:i/>
          <w:iCs/>
          <w:sz w:val="20"/>
          <w:szCs w:val="20"/>
        </w:rPr>
        <w:t>.</w:t>
      </w:r>
    </w:p>
    <w:p w:rsidR="005E4CDA" w:rsidRPr="00D25E23" w:rsidRDefault="005E4CDA" w:rsidP="005E4CDA">
      <w:pPr>
        <w:autoSpaceDE w:val="0"/>
        <w:autoSpaceDN w:val="0"/>
        <w:adjustRightInd w:val="0"/>
        <w:spacing w:after="0" w:line="240" w:lineRule="auto"/>
        <w:jc w:val="both"/>
        <w:rPr>
          <w:rFonts w:ascii="Palatino Linotype" w:hAnsi="Palatino Linotype" w:cs="PalatinoLinotype-Roman"/>
          <w:sz w:val="20"/>
          <w:szCs w:val="20"/>
        </w:rPr>
      </w:pPr>
    </w:p>
    <w:p w:rsidR="005E4CDA" w:rsidRPr="00D25E23" w:rsidRDefault="005E4CDA" w:rsidP="005E4CDA">
      <w:pPr>
        <w:autoSpaceDE w:val="0"/>
        <w:autoSpaceDN w:val="0"/>
        <w:adjustRightInd w:val="0"/>
        <w:spacing w:after="0" w:line="240" w:lineRule="auto"/>
        <w:jc w:val="both"/>
        <w:rPr>
          <w:rFonts w:ascii="Palatino Linotype" w:hAnsi="Palatino Linotype" w:cs="PalatinoLinotype-Roman"/>
          <w:sz w:val="20"/>
          <w:szCs w:val="20"/>
        </w:rPr>
      </w:pPr>
      <w:r w:rsidRPr="00D25E23">
        <w:rPr>
          <w:rFonts w:ascii="Palatino Linotype" w:hAnsi="Palatino Linotype" w:cs="PalatinoLinotype-Roman"/>
          <w:sz w:val="20"/>
          <w:szCs w:val="20"/>
        </w:rPr>
        <w:t>Η προέλευση των κανόνων οικιακής συμπεριφοράς έχει απαντηθεί ποικιλοτρόπως</w:t>
      </w:r>
      <w:r w:rsidRPr="00D25E23">
        <w:rPr>
          <w:rStyle w:val="a5"/>
          <w:rFonts w:ascii="Palatino Linotype" w:hAnsi="Palatino Linotype" w:cs="PalatinoLinotype-Roman"/>
          <w:sz w:val="20"/>
          <w:szCs w:val="20"/>
        </w:rPr>
        <w:footnoteReference w:id="212"/>
      </w:r>
      <w:r w:rsidRPr="00D25E23">
        <w:rPr>
          <w:rFonts w:ascii="Palatino Linotype" w:hAnsi="Palatino Linotype" w:cs="PalatinoLinotype-Roman"/>
          <w:sz w:val="20"/>
          <w:szCs w:val="20"/>
        </w:rPr>
        <w:t xml:space="preserve">: </w:t>
      </w:r>
      <w:r w:rsidRPr="00D25E23">
        <w:rPr>
          <w:rFonts w:ascii="Palatino Linotype" w:hAnsi="Palatino Linotype" w:cs="PalatinoLinotype-Roman"/>
          <w:b/>
          <w:sz w:val="20"/>
          <w:szCs w:val="20"/>
        </w:rPr>
        <w:t>(α)</w:t>
      </w:r>
      <w:r w:rsidRPr="00D25E23">
        <w:rPr>
          <w:rFonts w:ascii="Palatino Linotype" w:hAnsi="Palatino Linotype" w:cs="PalatinoLinotype-Roman"/>
          <w:sz w:val="20"/>
          <w:szCs w:val="20"/>
        </w:rPr>
        <w:t xml:space="preserve"> Συνδέθηκαν με τη στωική καθηκοντολογία όπως αυτή διασκευάστηκε από </w:t>
      </w:r>
      <w:r w:rsidRPr="00D25E23">
        <w:rPr>
          <w:rFonts w:ascii="Palatino Linotype" w:eastAsia="Calibri" w:hAnsi="Palatino Linotype" w:cs="Times New Roman"/>
          <w:sz w:val="20"/>
          <w:szCs w:val="20"/>
        </w:rPr>
        <w:t>την ιουδαϊκή ιεραποστολή (πρβλ. Σοφ. Σιρ. 7, 18-28</w:t>
      </w:r>
      <w:r w:rsidRPr="00D25E23">
        <w:rPr>
          <w:rFonts w:ascii="Palatino Linotype" w:eastAsia="Calibri" w:hAnsi="Palatino Linotype" w:cs="Times New Roman"/>
          <w:sz w:val="20"/>
          <w:szCs w:val="20"/>
          <w:vertAlign w:val="superscript"/>
        </w:rPr>
        <w:t>.</w:t>
      </w:r>
      <w:r w:rsidRPr="00D25E23">
        <w:rPr>
          <w:rFonts w:ascii="Palatino Linotype" w:eastAsia="Calibri" w:hAnsi="Palatino Linotype" w:cs="Times New Roman"/>
          <w:sz w:val="20"/>
          <w:szCs w:val="20"/>
        </w:rPr>
        <w:t xml:space="preserve"> 9, 1-9. 26</w:t>
      </w:r>
      <w:r w:rsidRPr="00D25E23">
        <w:rPr>
          <w:rFonts w:ascii="Palatino Linotype" w:eastAsia="Calibri" w:hAnsi="Palatino Linotype" w:cs="Times New Roman"/>
          <w:sz w:val="20"/>
          <w:szCs w:val="20"/>
          <w:vertAlign w:val="superscript"/>
        </w:rPr>
        <w:t>.</w:t>
      </w:r>
      <w:r w:rsidRPr="00D25E23">
        <w:rPr>
          <w:rFonts w:ascii="Palatino Linotype" w:eastAsia="Calibri" w:hAnsi="Palatino Linotype" w:cs="Times New Roman"/>
          <w:sz w:val="20"/>
          <w:szCs w:val="20"/>
        </w:rPr>
        <w:t xml:space="preserve"> 30, 1-13</w:t>
      </w:r>
      <w:r w:rsidRPr="00D25E23">
        <w:rPr>
          <w:rFonts w:ascii="Palatino Linotype" w:eastAsia="Calibri" w:hAnsi="Palatino Linotype" w:cs="Times New Roman"/>
          <w:sz w:val="20"/>
          <w:szCs w:val="20"/>
          <w:vertAlign w:val="superscript"/>
        </w:rPr>
        <w:t>.</w:t>
      </w:r>
      <w:r w:rsidRPr="00D25E23">
        <w:rPr>
          <w:rFonts w:ascii="Palatino Linotype" w:eastAsia="Calibri" w:hAnsi="Palatino Linotype" w:cs="Times New Roman"/>
          <w:sz w:val="20"/>
          <w:szCs w:val="20"/>
        </w:rPr>
        <w:t xml:space="preserve"> 42, 9-14</w:t>
      </w:r>
      <w:r w:rsidRPr="00D25E23">
        <w:rPr>
          <w:rFonts w:ascii="Palatino Linotype" w:eastAsia="Calibri" w:hAnsi="Palatino Linotype" w:cs="Times New Roman"/>
          <w:sz w:val="20"/>
          <w:szCs w:val="20"/>
          <w:vertAlign w:val="superscript"/>
        </w:rPr>
        <w:t xml:space="preserve">. </w:t>
      </w:r>
      <w:r w:rsidRPr="00D25E23">
        <w:rPr>
          <w:rFonts w:ascii="Palatino Linotype" w:eastAsia="Calibri" w:hAnsi="Palatino Linotype" w:cs="Times New Roman"/>
          <w:sz w:val="20"/>
          <w:szCs w:val="20"/>
        </w:rPr>
        <w:t xml:space="preserve">Φίλων, </w:t>
      </w:r>
      <w:r w:rsidRPr="00D25E23">
        <w:rPr>
          <w:rFonts w:ascii="Palatino Linotype" w:eastAsia="Calibri" w:hAnsi="Palatino Linotype" w:cs="Times New Roman"/>
          <w:i/>
          <w:sz w:val="20"/>
          <w:szCs w:val="20"/>
        </w:rPr>
        <w:t>Δεκάλ.</w:t>
      </w:r>
      <w:r w:rsidRPr="00D25E23">
        <w:rPr>
          <w:rFonts w:ascii="Palatino Linotype" w:eastAsia="Calibri" w:hAnsi="Palatino Linotype" w:cs="Times New Roman"/>
          <w:sz w:val="20"/>
          <w:szCs w:val="20"/>
        </w:rPr>
        <w:t xml:space="preserve"> 165-167</w:t>
      </w:r>
      <w:r w:rsidRPr="00D25E23">
        <w:rPr>
          <w:rFonts w:ascii="Palatino Linotype" w:eastAsia="Calibri" w:hAnsi="Palatino Linotype" w:cs="Times New Roman"/>
          <w:sz w:val="20"/>
          <w:szCs w:val="20"/>
          <w:vertAlign w:val="superscript"/>
        </w:rPr>
        <w:t>.</w:t>
      </w:r>
      <w:r w:rsidRPr="00D25E23">
        <w:rPr>
          <w:rFonts w:ascii="Palatino Linotype" w:eastAsia="Calibri" w:hAnsi="Palatino Linotype" w:cs="Times New Roman"/>
          <w:sz w:val="20"/>
          <w:szCs w:val="20"/>
        </w:rPr>
        <w:t xml:space="preserve"> </w:t>
      </w:r>
      <w:r w:rsidRPr="00D25E23">
        <w:rPr>
          <w:rFonts w:ascii="Palatino Linotype" w:eastAsia="Calibri" w:hAnsi="Palatino Linotype" w:cs="Times New Roman"/>
          <w:i/>
          <w:sz w:val="20"/>
          <w:szCs w:val="20"/>
        </w:rPr>
        <w:t>Νόμ. Αλληγ.</w:t>
      </w:r>
      <w:r w:rsidRPr="00D25E23">
        <w:rPr>
          <w:rFonts w:ascii="Palatino Linotype" w:eastAsia="Calibri" w:hAnsi="Palatino Linotype" w:cs="Times New Roman"/>
          <w:sz w:val="20"/>
          <w:szCs w:val="20"/>
        </w:rPr>
        <w:t xml:space="preserve"> 2.225-227</w:t>
      </w:r>
      <w:r w:rsidRPr="00D25E23">
        <w:rPr>
          <w:rFonts w:ascii="Palatino Linotype" w:hAnsi="Palatino Linotype" w:cs="PalatinoLinotype-Roman"/>
          <w:sz w:val="20"/>
          <w:szCs w:val="20"/>
        </w:rPr>
        <w:t xml:space="preserve"> Dibelius, Weidinger)</w:t>
      </w:r>
      <w:r w:rsidRPr="00D25E23">
        <w:rPr>
          <w:rFonts w:ascii="Palatino Linotype" w:hAnsi="Palatino Linotype" w:cs="PalatinoLinotype-Roman"/>
          <w:b/>
          <w:sz w:val="20"/>
          <w:szCs w:val="20"/>
        </w:rPr>
        <w:t xml:space="preserve">. </w:t>
      </w:r>
      <w:r w:rsidRPr="00D25E23">
        <w:rPr>
          <w:rFonts w:ascii="Palatino Linotype" w:hAnsi="Palatino Linotype" w:cs="PalatinoLinotype-Roman"/>
          <w:sz w:val="20"/>
          <w:szCs w:val="20"/>
        </w:rPr>
        <w:t>Στον Επίκτητο (</w:t>
      </w:r>
      <w:r w:rsidRPr="00D25E23">
        <w:rPr>
          <w:rFonts w:ascii="Palatino Linotype" w:hAnsi="Palatino Linotype" w:cs="PalatinoLinotype-Roman"/>
          <w:i/>
          <w:sz w:val="20"/>
          <w:szCs w:val="20"/>
        </w:rPr>
        <w:t>Διατριβή</w:t>
      </w:r>
      <w:r w:rsidRPr="00D25E23">
        <w:rPr>
          <w:rFonts w:ascii="Palatino Linotype" w:hAnsi="Palatino Linotype" w:cs="PalatinoLinotype-Roman"/>
          <w:sz w:val="20"/>
          <w:szCs w:val="20"/>
        </w:rPr>
        <w:t xml:space="preserve"> </w:t>
      </w:r>
      <w:r w:rsidRPr="00D25E23">
        <w:rPr>
          <w:rFonts w:ascii="Palatino Linotype" w:eastAsia="Calibri" w:hAnsi="Palatino Linotype" w:cs="Times New Roman"/>
          <w:sz w:val="20"/>
          <w:szCs w:val="20"/>
        </w:rPr>
        <w:t>2.14.8</w:t>
      </w:r>
      <w:r w:rsidRPr="00D25E23">
        <w:rPr>
          <w:rStyle w:val="a5"/>
          <w:rFonts w:ascii="Palatino Linotype" w:eastAsia="Calibri" w:hAnsi="Palatino Linotype" w:cs="Times New Roman"/>
          <w:sz w:val="20"/>
          <w:szCs w:val="20"/>
        </w:rPr>
        <w:footnoteReference w:id="213"/>
      </w:r>
      <w:r w:rsidRPr="00D25E23">
        <w:rPr>
          <w:rFonts w:ascii="Palatino Linotype" w:eastAsia="Calibri" w:hAnsi="Palatino Linotype" w:cs="Times New Roman"/>
          <w:sz w:val="20"/>
          <w:szCs w:val="20"/>
        </w:rPr>
        <w:t xml:space="preserve">. </w:t>
      </w:r>
      <w:r w:rsidRPr="00D25E23">
        <w:rPr>
          <w:rFonts w:ascii="Palatino Linotype" w:hAnsi="Palatino Linotype" w:cs="PalatinoLinotype-Roman"/>
          <w:sz w:val="20"/>
          <w:szCs w:val="20"/>
        </w:rPr>
        <w:t xml:space="preserve">2.17.31 </w:t>
      </w:r>
      <w:r w:rsidRPr="00D25E23">
        <w:rPr>
          <w:rFonts w:ascii="Palatino Linotype" w:hAnsi="Palatino Linotype"/>
          <w:sz w:val="20"/>
          <w:szCs w:val="20"/>
        </w:rPr>
        <w:t>3.2.4</w:t>
      </w:r>
      <w:r w:rsidRPr="00D25E23">
        <w:rPr>
          <w:rFonts w:ascii="Palatino Linotype" w:hAnsi="Palatino Linotype" w:cs="PalatinoLinotype-Roman"/>
          <w:sz w:val="20"/>
          <w:szCs w:val="20"/>
        </w:rPr>
        <w:t xml:space="preserve">) και στην ανθολογία του Στοβαίου (4.27.23 </w:t>
      </w:r>
      <w:r w:rsidRPr="00D25E23">
        <w:rPr>
          <w:rFonts w:ascii="Palatino Linotype" w:hAnsi="Palatino Linotype" w:cs="PalatinoLinotype-Roman"/>
          <w:i/>
          <w:sz w:val="20"/>
          <w:szCs w:val="20"/>
        </w:rPr>
        <w:t>Ιεροκλής</w:t>
      </w:r>
      <w:r w:rsidRPr="00D25E23">
        <w:rPr>
          <w:rFonts w:ascii="Palatino Linotype" w:hAnsi="Palatino Linotype" w:cs="PalatinoLinotype-Roman"/>
          <w:sz w:val="20"/>
          <w:szCs w:val="20"/>
        </w:rPr>
        <w:t>)</w:t>
      </w:r>
      <w:r w:rsidRPr="00D25E23">
        <w:rPr>
          <w:rStyle w:val="a5"/>
          <w:rFonts w:ascii="Palatino Linotype" w:hAnsi="Palatino Linotype" w:cs="PalatinoLinotype-Roman"/>
          <w:sz w:val="20"/>
          <w:szCs w:val="20"/>
        </w:rPr>
        <w:footnoteReference w:id="214"/>
      </w:r>
      <w:r w:rsidRPr="00D25E23">
        <w:rPr>
          <w:rFonts w:ascii="Palatino Linotype" w:hAnsi="Palatino Linotype" w:cs="PalatinoLinotype-Roman"/>
          <w:sz w:val="20"/>
          <w:szCs w:val="20"/>
        </w:rPr>
        <w:t xml:space="preserve">, όπου παραπέμπουν, απουσιάζουν όμως τα εξής στοιχεία: (1) η </w:t>
      </w:r>
      <w:r w:rsidRPr="00D25E23">
        <w:rPr>
          <w:rFonts w:ascii="Palatino Linotype" w:hAnsi="Palatino Linotype" w:cs="Arial"/>
          <w:sz w:val="20"/>
          <w:szCs w:val="20"/>
        </w:rPr>
        <w:t>συνδυασμένη με αιτιολόγηση</w:t>
      </w:r>
      <w:r w:rsidRPr="00D25E23">
        <w:rPr>
          <w:rFonts w:ascii="Palatino Linotype" w:hAnsi="Palatino Linotype" w:cs="PalatinoLinotype-Roman"/>
          <w:sz w:val="20"/>
          <w:szCs w:val="20"/>
        </w:rPr>
        <w:t xml:space="preserve"> κλήση μέσω προστακτικής σε μια ομάδα η οποία κατονομάζεται σε ονομαστική</w:t>
      </w:r>
      <w:r w:rsidRPr="00D25E23">
        <w:rPr>
          <w:rFonts w:ascii="Palatino Linotype" w:hAnsi="Palatino Linotype" w:cs="Arial"/>
          <w:sz w:val="20"/>
          <w:szCs w:val="20"/>
          <w:vertAlign w:val="superscript"/>
        </w:rPr>
        <w:t>.</w:t>
      </w:r>
      <w:r w:rsidRPr="00D25E23">
        <w:rPr>
          <w:rFonts w:ascii="Palatino Linotype" w:hAnsi="Palatino Linotype" w:cs="Arial"/>
          <w:sz w:val="20"/>
          <w:szCs w:val="20"/>
        </w:rPr>
        <w:t xml:space="preserve"> (2) </w:t>
      </w:r>
      <w:r w:rsidRPr="00D25E23">
        <w:rPr>
          <w:rStyle w:val="hps"/>
          <w:rFonts w:ascii="Palatino Linotype" w:hAnsi="Palatino Linotype"/>
          <w:sz w:val="20"/>
          <w:szCs w:val="20"/>
        </w:rPr>
        <w:t>η</w:t>
      </w:r>
      <w:r w:rsidRPr="00D25E23">
        <w:rPr>
          <w:rStyle w:val="shorttext"/>
          <w:rFonts w:ascii="Palatino Linotype" w:hAnsi="Palatino Linotype"/>
          <w:sz w:val="20"/>
          <w:szCs w:val="20"/>
        </w:rPr>
        <w:t xml:space="preserve"> </w:t>
      </w:r>
      <w:r w:rsidRPr="00D25E23">
        <w:rPr>
          <w:rStyle w:val="hps"/>
          <w:rFonts w:ascii="Palatino Linotype" w:hAnsi="Palatino Linotype"/>
          <w:sz w:val="20"/>
          <w:szCs w:val="20"/>
        </w:rPr>
        <w:t>αμοιβαιότητα στις «υποχρεώσεις» των επιμέρους</w:t>
      </w:r>
      <w:r w:rsidRPr="00D25E23">
        <w:rPr>
          <w:rStyle w:val="shorttext"/>
          <w:rFonts w:ascii="Palatino Linotype" w:hAnsi="Palatino Linotype"/>
          <w:sz w:val="20"/>
          <w:szCs w:val="20"/>
        </w:rPr>
        <w:t xml:space="preserve"> </w:t>
      </w:r>
      <w:r w:rsidRPr="00D25E23">
        <w:rPr>
          <w:rStyle w:val="hps"/>
          <w:rFonts w:ascii="Palatino Linotype" w:hAnsi="Palatino Linotype"/>
          <w:sz w:val="20"/>
          <w:szCs w:val="20"/>
        </w:rPr>
        <w:t>ομάδων.</w:t>
      </w:r>
      <w:r w:rsidRPr="00D25E23">
        <w:rPr>
          <w:rFonts w:ascii="Palatino Linotype" w:hAnsi="Palatino Linotype" w:cs="PalatinoLinotype-Roman"/>
          <w:sz w:val="20"/>
          <w:szCs w:val="20"/>
        </w:rPr>
        <w:t xml:space="preserve"> </w:t>
      </w:r>
      <w:r w:rsidRPr="00D25E23">
        <w:rPr>
          <w:rFonts w:ascii="Palatino Linotype" w:hAnsi="Palatino Linotype" w:cs="Arial"/>
          <w:b/>
          <w:sz w:val="20"/>
          <w:szCs w:val="20"/>
        </w:rPr>
        <w:t>(β)</w:t>
      </w:r>
      <w:r w:rsidRPr="00D25E23">
        <w:rPr>
          <w:rFonts w:ascii="Palatino Linotype" w:hAnsi="Palatino Linotype" w:cs="Arial"/>
          <w:sz w:val="20"/>
          <w:szCs w:val="20"/>
        </w:rPr>
        <w:t xml:space="preserve"> </w:t>
      </w:r>
      <w:r w:rsidRPr="00D25E23">
        <w:rPr>
          <w:rFonts w:ascii="Palatino Linotype" w:hAnsi="Palatino Linotype" w:cs="PalatinoLinotype-Roman"/>
          <w:sz w:val="20"/>
          <w:szCs w:val="20"/>
        </w:rPr>
        <w:t xml:space="preserve">Άλλοι τονίζουν </w:t>
      </w:r>
      <w:r w:rsidRPr="00D25E23">
        <w:rPr>
          <w:rFonts w:ascii="Palatino Linotype" w:hAnsi="Palatino Linotype" w:cs="Arial"/>
          <w:sz w:val="20"/>
          <w:szCs w:val="20"/>
        </w:rPr>
        <w:t>εγγύτητα εξ απόψεως περιεχομένου και μορφής με κείμενα που πραγματεύονται την οικονομία</w:t>
      </w:r>
      <w:r w:rsidRPr="00D25E23">
        <w:rPr>
          <w:rFonts w:ascii="Palatino Linotype" w:hAnsi="Palatino Linotype" w:cs="PalatinoLinotype-Roman"/>
          <w:sz w:val="20"/>
          <w:szCs w:val="20"/>
        </w:rPr>
        <w:t xml:space="preserve"> (</w:t>
      </w:r>
      <w:r w:rsidRPr="00D25E23">
        <w:rPr>
          <w:rFonts w:ascii="Palatino Linotype" w:hAnsi="Palatino Linotype" w:cs="PalatinoLinotype-Roman"/>
          <w:sz w:val="20"/>
          <w:szCs w:val="20"/>
          <w:lang w:val="de-DE"/>
        </w:rPr>
        <w:t>L</w:t>
      </w:r>
      <w:r w:rsidRPr="00D25E23">
        <w:rPr>
          <w:rFonts w:ascii="Palatino Linotype" w:hAnsi="Palatino Linotype" w:cs="PalatinoLinotype-Roman"/>
          <w:sz w:val="20"/>
          <w:szCs w:val="20"/>
        </w:rPr>
        <w:t>ü</w:t>
      </w:r>
      <w:r w:rsidRPr="00D25E23">
        <w:rPr>
          <w:rFonts w:ascii="Palatino Linotype" w:hAnsi="Palatino Linotype" w:cs="PalatinoLinotype-Roman"/>
          <w:sz w:val="20"/>
          <w:szCs w:val="20"/>
          <w:lang w:val="de-DE"/>
        </w:rPr>
        <w:t>hrmann</w:t>
      </w:r>
      <w:r w:rsidRPr="00D25E23">
        <w:rPr>
          <w:rFonts w:ascii="Palatino Linotype" w:hAnsi="Palatino Linotype" w:cs="Arial"/>
          <w:sz w:val="20"/>
          <w:szCs w:val="20"/>
        </w:rPr>
        <w:t>,</w:t>
      </w:r>
      <w:r w:rsidRPr="00D25E23">
        <w:rPr>
          <w:rFonts w:ascii="Palatino Linotype" w:hAnsi="Palatino Linotype" w:cs="PalatinoLinotype-Roman"/>
          <w:sz w:val="20"/>
          <w:szCs w:val="20"/>
        </w:rPr>
        <w:t xml:space="preserve"> </w:t>
      </w:r>
      <w:r w:rsidRPr="00D25E23">
        <w:rPr>
          <w:rFonts w:ascii="Palatino Linotype" w:hAnsi="Palatino Linotype" w:cs="PalatinoLinotype-Roman"/>
          <w:sz w:val="20"/>
          <w:szCs w:val="20"/>
          <w:lang w:val="de-DE"/>
        </w:rPr>
        <w:t>Wagener</w:t>
      </w:r>
      <w:r w:rsidRPr="00D25E23">
        <w:rPr>
          <w:rFonts w:ascii="Palatino Linotype" w:hAnsi="Palatino Linotype" w:cs="PalatinoLinotype-Roman"/>
          <w:sz w:val="20"/>
          <w:szCs w:val="20"/>
        </w:rPr>
        <w:t>)</w:t>
      </w:r>
      <w:r w:rsidRPr="00D25E23">
        <w:rPr>
          <w:rFonts w:ascii="Palatino Linotype" w:hAnsi="Palatino Linotype" w:cs="Arial"/>
          <w:sz w:val="20"/>
          <w:szCs w:val="20"/>
        </w:rPr>
        <w:t xml:space="preserve">. Έτσι ο Αριστοτέλης στο </w:t>
      </w:r>
      <w:r w:rsidRPr="00D25E23">
        <w:rPr>
          <w:rFonts w:ascii="Palatino Linotype" w:hAnsi="Palatino Linotype" w:cs="Arial"/>
          <w:i/>
          <w:sz w:val="20"/>
          <w:szCs w:val="20"/>
        </w:rPr>
        <w:t>Περί Οικονομίας</w:t>
      </w:r>
      <w:r w:rsidRPr="00D25E23">
        <w:rPr>
          <w:rFonts w:ascii="Palatino Linotype" w:hAnsi="Palatino Linotype" w:cs="Arial"/>
          <w:sz w:val="20"/>
          <w:szCs w:val="20"/>
        </w:rPr>
        <w:t xml:space="preserve"> συζητά τις σχέσεις του οικοδεσπότη με τη σύζυγο, τα τέκνα και τους σκλάβους </w:t>
      </w:r>
      <w:r w:rsidRPr="00D25E23">
        <w:rPr>
          <w:rFonts w:ascii="Palatino Linotype" w:hAnsi="Palatino Linotype" w:cs="PalatinoLinotype-Roman"/>
          <w:sz w:val="20"/>
          <w:szCs w:val="20"/>
        </w:rPr>
        <w:t>(</w:t>
      </w:r>
      <w:r w:rsidRPr="00D25E23">
        <w:rPr>
          <w:rFonts w:ascii="Palatino Linotype" w:hAnsi="Palatino Linotype" w:cs="PalatinoLinotype-Roman"/>
          <w:i/>
          <w:sz w:val="20"/>
          <w:szCs w:val="20"/>
        </w:rPr>
        <w:t>Πολ.</w:t>
      </w:r>
      <w:r w:rsidRPr="00D25E23">
        <w:rPr>
          <w:rFonts w:ascii="Palatino Linotype" w:hAnsi="Palatino Linotype" w:cs="PalatinoLinotype-Roman"/>
          <w:sz w:val="20"/>
          <w:szCs w:val="20"/>
        </w:rPr>
        <w:t xml:space="preserve"> </w:t>
      </w:r>
      <w:r w:rsidRPr="00D25E23">
        <w:rPr>
          <w:rFonts w:ascii="Palatino Linotype" w:hAnsi="Palatino Linotype" w:cs="PalatinoLinotype-Roman"/>
          <w:sz w:val="20"/>
          <w:szCs w:val="20"/>
          <w:lang w:val="de-DE"/>
        </w:rPr>
        <w:t>I</w:t>
      </w:r>
      <w:r w:rsidRPr="00D25E23">
        <w:rPr>
          <w:rFonts w:ascii="Palatino Linotype" w:hAnsi="Palatino Linotype" w:cs="PalatinoLinotype-Roman"/>
          <w:sz w:val="20"/>
          <w:szCs w:val="20"/>
        </w:rPr>
        <w:t xml:space="preserve"> 1253</w:t>
      </w:r>
      <w:r w:rsidRPr="00D25E23">
        <w:rPr>
          <w:rFonts w:ascii="Palatino Linotype" w:hAnsi="Palatino Linotype" w:cs="PalatinoLinotype-Roman"/>
          <w:sz w:val="20"/>
          <w:szCs w:val="20"/>
          <w:lang w:val="de-DE"/>
        </w:rPr>
        <w:t>b</w:t>
      </w:r>
      <w:r w:rsidRPr="00D25E23">
        <w:rPr>
          <w:rFonts w:ascii="Palatino Linotype" w:hAnsi="Palatino Linotype" w:cs="PalatinoLinotype-Roman"/>
          <w:sz w:val="20"/>
          <w:szCs w:val="20"/>
        </w:rPr>
        <w:t xml:space="preserve"> 1–14) χωρίς, όμως, να χρησιμοποιείται η παραίνεση</w:t>
      </w:r>
      <w:r w:rsidRPr="00D25E23">
        <w:rPr>
          <w:rFonts w:ascii="Palatino Linotype" w:hAnsi="Palatino Linotype" w:cs="Arial"/>
          <w:sz w:val="20"/>
          <w:szCs w:val="20"/>
        </w:rPr>
        <w:t xml:space="preserve">. </w:t>
      </w:r>
      <w:r w:rsidRPr="00D25E23">
        <w:rPr>
          <w:rFonts w:ascii="Palatino Linotype" w:hAnsi="Palatino Linotype" w:cs="Arial"/>
          <w:b/>
          <w:sz w:val="20"/>
          <w:szCs w:val="20"/>
        </w:rPr>
        <w:t>(γ)</w:t>
      </w:r>
      <w:r w:rsidRPr="00D25E23">
        <w:rPr>
          <w:rFonts w:ascii="Palatino Linotype" w:hAnsi="Palatino Linotype" w:cs="Arial"/>
          <w:sz w:val="20"/>
          <w:szCs w:val="20"/>
        </w:rPr>
        <w:t xml:space="preserve"> </w:t>
      </w:r>
      <w:r w:rsidRPr="00D25E23">
        <w:rPr>
          <w:rFonts w:ascii="Palatino Linotype" w:hAnsi="Palatino Linotype" w:cs="PalatinoLinotype-Roman"/>
          <w:sz w:val="20"/>
          <w:szCs w:val="20"/>
        </w:rPr>
        <w:t xml:space="preserve">Άλλοι εξαίρουν </w:t>
      </w:r>
      <w:r w:rsidRPr="00D25E23">
        <w:rPr>
          <w:rFonts w:ascii="Palatino Linotype" w:eastAsia="Calibri" w:hAnsi="Palatino Linotype" w:cs="Times New Roman"/>
          <w:sz w:val="20"/>
          <w:szCs w:val="20"/>
        </w:rPr>
        <w:t>την παλαιοδιαθηκική παράδοση αυτών των κανόνων καθώς η μορφή τους (πρόσκληση+προστακτική +αιτιολόγηση) αντιστοιχεί στο αποδεικτικό δίκαιο της Π.Δ. (</w:t>
      </w:r>
      <w:r w:rsidRPr="00D25E23">
        <w:rPr>
          <w:rFonts w:ascii="Palatino Linotype" w:eastAsia="Calibri" w:hAnsi="Palatino Linotype" w:cs="Times New Roman"/>
          <w:sz w:val="20"/>
          <w:szCs w:val="20"/>
          <w:lang w:val="en-US"/>
        </w:rPr>
        <w:t>Lohmeyer</w:t>
      </w:r>
      <w:r w:rsidRPr="00D25E23">
        <w:rPr>
          <w:rFonts w:ascii="Palatino Linotype" w:eastAsia="Calibri" w:hAnsi="Palatino Linotype" w:cs="Times New Roman"/>
          <w:sz w:val="20"/>
          <w:szCs w:val="20"/>
        </w:rPr>
        <w:t xml:space="preserve">) ή επισημαίνουν </w:t>
      </w:r>
      <w:r w:rsidRPr="00D25E23">
        <w:rPr>
          <w:rFonts w:ascii="Palatino Linotype" w:hAnsi="Palatino Linotype" w:cs="PalatinoLinotype-Roman"/>
          <w:sz w:val="20"/>
          <w:szCs w:val="20"/>
        </w:rPr>
        <w:t>συγγένεια με την ιουδαϊκή παράδοση στο πεδίο σύγκρουσης (</w:t>
      </w:r>
      <w:r w:rsidRPr="00D25E23">
        <w:rPr>
          <w:rFonts w:ascii="Palatino Linotype" w:hAnsi="Palatino Linotype" w:cs="PalatinoLinotype-Roman"/>
          <w:sz w:val="20"/>
          <w:szCs w:val="20"/>
          <w:lang w:val="de-DE"/>
        </w:rPr>
        <w:t>Spannungsfeld</w:t>
      </w:r>
      <w:r w:rsidRPr="00D25E23">
        <w:rPr>
          <w:rFonts w:ascii="Palatino Linotype" w:hAnsi="Palatino Linotype" w:cs="PalatinoLinotype-Roman"/>
          <w:sz w:val="20"/>
          <w:szCs w:val="20"/>
        </w:rPr>
        <w:t>) ανάμεσα στην ελληνιστική θρησκευτικότητα και την ιουδαϊκή ηθική (</w:t>
      </w:r>
      <w:r w:rsidRPr="00D25E23">
        <w:rPr>
          <w:rFonts w:ascii="Palatino Linotype" w:hAnsi="Palatino Linotype" w:cs="PalatinoLinotype-Roman"/>
          <w:sz w:val="20"/>
          <w:szCs w:val="20"/>
          <w:lang w:val="en-US"/>
        </w:rPr>
        <w:t>Crouch</w:t>
      </w:r>
      <w:r w:rsidRPr="00D25E23">
        <w:rPr>
          <w:rFonts w:ascii="Palatino Linotype" w:hAnsi="Palatino Linotype" w:cs="PalatinoLinotype-Roman"/>
          <w:sz w:val="20"/>
          <w:szCs w:val="20"/>
        </w:rPr>
        <w:t xml:space="preserve">). </w:t>
      </w:r>
      <w:r w:rsidRPr="00D25E23">
        <w:rPr>
          <w:rFonts w:ascii="Palatino Linotype" w:hAnsi="Palatino Linotype" w:cs="PalatinoLinotype-Roman"/>
          <w:b/>
          <w:sz w:val="20"/>
          <w:szCs w:val="20"/>
        </w:rPr>
        <w:t>(δ)</w:t>
      </w:r>
      <w:r w:rsidRPr="00D25E23">
        <w:rPr>
          <w:rFonts w:ascii="Palatino Linotype" w:eastAsia="Calibri" w:hAnsi="Palatino Linotype" w:cs="Times New Roman"/>
          <w:sz w:val="20"/>
          <w:szCs w:val="20"/>
        </w:rPr>
        <w:t xml:space="preserve"> Οι </w:t>
      </w:r>
      <w:r w:rsidRPr="00D25E23">
        <w:rPr>
          <w:rFonts w:ascii="Palatino Linotype" w:eastAsia="Calibri" w:hAnsi="Palatino Linotype" w:cs="Times New Roman"/>
          <w:sz w:val="20"/>
          <w:szCs w:val="20"/>
          <w:lang w:val="en-US"/>
        </w:rPr>
        <w:t>Rengstorf</w:t>
      </w:r>
      <w:r w:rsidRPr="00D25E23">
        <w:rPr>
          <w:rFonts w:ascii="Palatino Linotype" w:eastAsia="Calibri" w:hAnsi="Palatino Linotype" w:cs="Times New Roman"/>
          <w:sz w:val="20"/>
          <w:szCs w:val="20"/>
        </w:rPr>
        <w:t xml:space="preserve"> και </w:t>
      </w:r>
      <w:r w:rsidRPr="00D25E23">
        <w:rPr>
          <w:rFonts w:ascii="Palatino Linotype" w:eastAsia="Calibri" w:hAnsi="Palatino Linotype" w:cs="Times New Roman"/>
          <w:sz w:val="20"/>
          <w:szCs w:val="20"/>
          <w:lang w:val="en-US"/>
        </w:rPr>
        <w:t>Schroeder</w:t>
      </w:r>
      <w:r w:rsidRPr="00D25E23">
        <w:rPr>
          <w:rFonts w:ascii="Palatino Linotype" w:eastAsia="Calibri" w:hAnsi="Palatino Linotype" w:cs="Times New Roman"/>
          <w:sz w:val="20"/>
          <w:szCs w:val="20"/>
        </w:rPr>
        <w:t xml:space="preserve"> υποστήριξαν ότι πρόκειται για αυθεντικές χριστιανικές συνθέσεις, οι οποίες αφορούσαν στην κατ’</w:t>
      </w:r>
      <w:r w:rsidRPr="00D25E23">
        <w:rPr>
          <w:rFonts w:ascii="Palatino Linotype" w:hAnsi="Palatino Linotype"/>
          <w:sz w:val="20"/>
          <w:szCs w:val="20"/>
        </w:rPr>
        <w:t xml:space="preserve"> </w:t>
      </w:r>
      <w:r w:rsidRPr="00D25E23">
        <w:rPr>
          <w:rFonts w:ascii="Palatino Linotype" w:eastAsia="Calibri" w:hAnsi="Palatino Linotype" w:cs="Times New Roman"/>
          <w:sz w:val="20"/>
          <w:szCs w:val="20"/>
        </w:rPr>
        <w:t>οίκον Εκκλησία. Συνδέθηκε μάλιστα η παραίνεση με τη διδασκαλία είτε του ιστορικού είτε του αναστημένου Ιησού.</w:t>
      </w:r>
      <w:r w:rsidRPr="00D25E23">
        <w:rPr>
          <w:rFonts w:ascii="Palatino Linotype" w:hAnsi="Palatino Linotype" w:cs="PalatinoLinotype-Roman"/>
          <w:sz w:val="20"/>
          <w:szCs w:val="20"/>
        </w:rPr>
        <w:t xml:space="preserve"> </w:t>
      </w:r>
      <w:r w:rsidRPr="00D25E23">
        <w:rPr>
          <w:rFonts w:ascii="Palatino Linotype" w:eastAsia="Calibri" w:hAnsi="Palatino Linotype" w:cs="Times New Roman"/>
          <w:sz w:val="20"/>
          <w:szCs w:val="20"/>
        </w:rPr>
        <w:t>Θεωρήθηκαν επίσης ως τμήματα μιας χριστιανικής Κατήχησης που χρησιμοποιούνταν από Ιεραποστόλους και Κατηχητές.</w:t>
      </w:r>
    </w:p>
    <w:p w:rsidR="005E4CDA" w:rsidRPr="00D25E23" w:rsidRDefault="005E4CDA" w:rsidP="005E4CDA">
      <w:pPr>
        <w:autoSpaceDE w:val="0"/>
        <w:autoSpaceDN w:val="0"/>
        <w:adjustRightInd w:val="0"/>
        <w:spacing w:after="0" w:line="240" w:lineRule="auto"/>
        <w:jc w:val="both"/>
        <w:rPr>
          <w:rFonts w:ascii="Palatino Linotype" w:hAnsi="Palatino Linotype" w:cs="PalatinoLinotype-Roman"/>
          <w:sz w:val="20"/>
          <w:szCs w:val="20"/>
        </w:rPr>
      </w:pPr>
    </w:p>
    <w:p w:rsidR="005E4CDA" w:rsidRPr="00D25E23" w:rsidRDefault="005E4CDA" w:rsidP="005E4CDA">
      <w:pPr>
        <w:autoSpaceDE w:val="0"/>
        <w:autoSpaceDN w:val="0"/>
        <w:adjustRightInd w:val="0"/>
        <w:spacing w:after="0" w:line="240" w:lineRule="auto"/>
        <w:jc w:val="both"/>
        <w:rPr>
          <w:rFonts w:ascii="Palatino Linotype" w:hAnsi="Palatino Linotype" w:cs="PalatinoLinotype-Roman"/>
          <w:sz w:val="20"/>
          <w:szCs w:val="20"/>
        </w:rPr>
      </w:pPr>
      <w:r w:rsidRPr="00D25E23">
        <w:rPr>
          <w:rFonts w:ascii="Palatino Linotype" w:hAnsi="Palatino Linotype" w:cs="PalatinoLinotype-Roman"/>
          <w:sz w:val="20"/>
          <w:szCs w:val="20"/>
        </w:rPr>
        <w:t>Προφανώς τα ελληνορωμαϊκά χρόνια με τον έντονο ηθικό προσανατολισμό της φιλοσοφίας προέκυψε κατεξοχήν στις σχολές των Στωικών αλλά και στη Συναγωγή η ανάγκη συστηματοποίησης των κανόνων συμβίωσης μέσω πινάκων (</w:t>
      </w:r>
      <w:r w:rsidRPr="00D25E23">
        <w:rPr>
          <w:rFonts w:ascii="Palatino Linotype" w:hAnsi="Palatino Linotype" w:cs="PalatinoLinotype-Roman"/>
          <w:sz w:val="20"/>
          <w:szCs w:val="20"/>
          <w:lang w:val="de-DE"/>
        </w:rPr>
        <w:t>Nestern</w:t>
      </w:r>
      <w:r w:rsidRPr="00D25E23">
        <w:rPr>
          <w:rFonts w:ascii="Palatino Linotype" w:hAnsi="Palatino Linotype" w:cs="PalatinoLinotype-Roman"/>
          <w:sz w:val="20"/>
          <w:szCs w:val="20"/>
          <w:vertAlign w:val="superscript"/>
        </w:rPr>
        <w:t>.</w:t>
      </w:r>
      <w:r w:rsidRPr="00D25E23">
        <w:rPr>
          <w:rFonts w:ascii="Palatino Linotype" w:hAnsi="Palatino Linotype" w:cs="PalatinoLinotype-Roman"/>
          <w:sz w:val="20"/>
          <w:szCs w:val="20"/>
        </w:rPr>
        <w:t xml:space="preserve">  </w:t>
      </w:r>
      <w:r w:rsidRPr="00D25E23">
        <w:rPr>
          <w:rFonts w:ascii="Palatino Linotype" w:hAnsi="Palatino Linotype" w:cs="PalatinoLinotype-Roman"/>
          <w:sz w:val="20"/>
          <w:szCs w:val="20"/>
          <w:lang w:val="de-DE"/>
        </w:rPr>
        <w:t>Berger</w:t>
      </w:r>
      <w:r w:rsidRPr="00D25E23">
        <w:rPr>
          <w:rFonts w:ascii="Palatino Linotype" w:hAnsi="Palatino Linotype" w:cs="PalatinoLinotype-Roman"/>
          <w:sz w:val="20"/>
          <w:szCs w:val="20"/>
        </w:rPr>
        <w:t xml:space="preserve">). Όπως αποδεικνύει και το Εφ. 6, 2 (= Δτ. 5, 16), οι συγκεκριμένοι κανόνες που χρησιμοποιήθηκαν στη Χριστιανική Εκκλησία είναι επηρεασμένες από άποψη περιεχομένου και </w:t>
      </w:r>
      <w:r w:rsidRPr="00D25E23">
        <w:rPr>
          <w:rFonts w:ascii="Palatino Linotype" w:hAnsi="Palatino Linotype" w:cs="PalatinoLinotype-Roman"/>
          <w:sz w:val="20"/>
          <w:szCs w:val="20"/>
        </w:rPr>
        <w:lastRenderedPageBreak/>
        <w:t>μορφής από την Π.Δ.</w:t>
      </w:r>
      <w:r w:rsidRPr="00D25E23">
        <w:rPr>
          <w:rStyle w:val="a5"/>
          <w:rFonts w:ascii="Palatino Linotype" w:hAnsi="Palatino Linotype" w:cs="PalatinoLinotype-Roman"/>
          <w:sz w:val="20"/>
          <w:szCs w:val="20"/>
        </w:rPr>
        <w:footnoteReference w:id="215"/>
      </w:r>
      <w:r w:rsidRPr="00D25E23">
        <w:rPr>
          <w:rFonts w:ascii="Palatino Linotype" w:hAnsi="Palatino Linotype" w:cs="PalatinoLinotype-Roman"/>
          <w:sz w:val="20"/>
          <w:szCs w:val="20"/>
        </w:rPr>
        <w:t xml:space="preserve"> και μάλλον προήλθαν από την Προσευχή-Συναγωγή. Διασκευάσθηκαν με την προσθήκη στο </w:t>
      </w:r>
      <w:r w:rsidRPr="00D25E23">
        <w:rPr>
          <w:rFonts w:ascii="Palatino Linotype" w:hAnsi="Palatino Linotype" w:cs="PalatinoLinotype-Roman"/>
          <w:i/>
          <w:sz w:val="20"/>
          <w:szCs w:val="20"/>
        </w:rPr>
        <w:t>ὑποτάσσεσθαι</w:t>
      </w:r>
      <w:r w:rsidRPr="00D25E23">
        <w:rPr>
          <w:rFonts w:ascii="Palatino Linotype" w:hAnsi="Palatino Linotype" w:cs="PalatinoLinotype-Roman"/>
          <w:sz w:val="20"/>
          <w:szCs w:val="20"/>
        </w:rPr>
        <w:t xml:space="preserve"> (που νοείται επί τη βάσει του Α’Κορ. 15, 28)</w:t>
      </w:r>
      <w:r w:rsidRPr="00D25E23">
        <w:rPr>
          <w:rStyle w:val="a5"/>
          <w:rFonts w:ascii="Palatino Linotype" w:hAnsi="Palatino Linotype" w:cs="PalatinoLinotype-Roman"/>
          <w:sz w:val="20"/>
          <w:szCs w:val="20"/>
        </w:rPr>
        <w:footnoteReference w:id="216"/>
      </w:r>
      <w:r w:rsidRPr="00D25E23">
        <w:rPr>
          <w:rFonts w:ascii="Palatino Linotype" w:hAnsi="Palatino Linotype" w:cs="PalatinoLinotype-Roman"/>
          <w:sz w:val="20"/>
          <w:szCs w:val="20"/>
        </w:rPr>
        <w:t xml:space="preserve"> τού </w:t>
      </w:r>
      <w:r w:rsidRPr="00D25E23">
        <w:rPr>
          <w:rFonts w:ascii="Palatino Linotype" w:hAnsi="Palatino Linotype" w:cs="PalatinoLinotype-Roman"/>
          <w:i/>
          <w:sz w:val="20"/>
          <w:szCs w:val="20"/>
        </w:rPr>
        <w:t>ἐν Κυρίῳ</w:t>
      </w:r>
      <w:r w:rsidRPr="00D25E23">
        <w:rPr>
          <w:rFonts w:ascii="Palatino Linotype" w:hAnsi="Palatino Linotype" w:cs="PalatinoLinotype-Roman"/>
          <w:sz w:val="20"/>
          <w:szCs w:val="20"/>
        </w:rPr>
        <w:t xml:space="preserve"> που ανακαλεί το </w:t>
      </w:r>
      <w:r w:rsidRPr="00D25E23">
        <w:rPr>
          <w:rFonts w:ascii="Palatino Linotype" w:hAnsi="Palatino Linotype" w:cs="PalatinoLinotype-Roman"/>
          <w:i/>
          <w:sz w:val="20"/>
          <w:szCs w:val="20"/>
        </w:rPr>
        <w:t>ἐν Χριστῷ</w:t>
      </w:r>
      <w:r w:rsidRPr="00D25E23">
        <w:rPr>
          <w:rFonts w:ascii="Palatino Linotype" w:hAnsi="Palatino Linotype" w:cs="PalatinoLinotype-Roman"/>
          <w:sz w:val="20"/>
          <w:szCs w:val="20"/>
        </w:rPr>
        <w:t xml:space="preserve">. </w:t>
      </w:r>
    </w:p>
    <w:p w:rsidR="005E4CDA" w:rsidRPr="00D25E23" w:rsidRDefault="005E4CDA" w:rsidP="005E4CDA">
      <w:pPr>
        <w:autoSpaceDE w:val="0"/>
        <w:autoSpaceDN w:val="0"/>
        <w:adjustRightInd w:val="0"/>
        <w:spacing w:after="0" w:line="240" w:lineRule="auto"/>
        <w:jc w:val="both"/>
        <w:rPr>
          <w:rFonts w:ascii="Palatino Linotype" w:hAnsi="Palatino Linotype" w:cs="PalatinoLinotype-Roman"/>
          <w:sz w:val="20"/>
          <w:szCs w:val="20"/>
        </w:rPr>
      </w:pPr>
      <w:r w:rsidRPr="00D25E23">
        <w:rPr>
          <w:rFonts w:ascii="Palatino Linotype" w:hAnsi="Palatino Linotype" w:cs="PalatinoLinotype-Roman"/>
          <w:sz w:val="20"/>
          <w:szCs w:val="20"/>
        </w:rPr>
        <w:t>Από την πλειονότητα της έρευνας θεωρείται</w:t>
      </w:r>
      <w:r w:rsidRPr="00D25E23">
        <w:rPr>
          <w:rStyle w:val="a5"/>
          <w:rFonts w:ascii="Palatino Linotype" w:hAnsi="Palatino Linotype" w:cs="PalatinoLinotype-Roman"/>
          <w:sz w:val="20"/>
          <w:szCs w:val="20"/>
        </w:rPr>
        <w:footnoteReference w:id="217"/>
      </w:r>
      <w:r w:rsidRPr="00D25E23">
        <w:rPr>
          <w:rFonts w:ascii="Palatino Linotype" w:hAnsi="Palatino Linotype" w:cs="PalatinoLinotype-Roman"/>
          <w:sz w:val="20"/>
          <w:szCs w:val="20"/>
        </w:rPr>
        <w:t xml:space="preserve"> ότι με τις ΠΕ τελικά εισήχθη το πατριαρχικό ήθος ένεκα (α) της ανάγκης επιβίωσης και της θετικής εικόνας (</w:t>
      </w:r>
      <w:r w:rsidRPr="00D25E23">
        <w:rPr>
          <w:rFonts w:ascii="Palatino Linotype" w:hAnsi="Palatino Linotype" w:cs="PalatinoLinotype-Roman"/>
          <w:sz w:val="20"/>
          <w:szCs w:val="20"/>
          <w:lang w:val="en-US"/>
        </w:rPr>
        <w:t>image</w:t>
      </w:r>
      <w:r w:rsidRPr="00D25E23">
        <w:rPr>
          <w:rFonts w:ascii="Palatino Linotype" w:hAnsi="Palatino Linotype" w:cs="PalatinoLinotype-Roman"/>
          <w:sz w:val="20"/>
          <w:szCs w:val="20"/>
        </w:rPr>
        <w:t xml:space="preserve">) της Εκκλησίας, (β) της ένταξης στην κοινωνία και (γ) της αντιμετώπισης της υποψίας/των κατηγοριών διατάραξης ή/και απειλής της κοινωνικής ειρήνης (υπόθεση απολογίας). Ρόλο διαδραμάτισε το αριστοτελικό αξίωμα της επιρροής του οίκου στην πόλη. Συνεπώς ένας πατριαρχικός οίκος δημιουργεί και μια ανάλογη Εκκλησία. Μάλιστα ο </w:t>
      </w:r>
      <w:r w:rsidRPr="00D25E23">
        <w:rPr>
          <w:rFonts w:ascii="Palatino Linotype" w:hAnsi="Palatino Linotype" w:cs="PalatinoLinotype-Roman"/>
          <w:sz w:val="20"/>
          <w:szCs w:val="20"/>
          <w:lang w:val="en-US"/>
        </w:rPr>
        <w:t>Schweizer</w:t>
      </w:r>
      <w:r w:rsidRPr="00D25E23">
        <w:rPr>
          <w:rFonts w:ascii="Palatino Linotype" w:hAnsi="Palatino Linotype" w:cs="PalatinoLinotype-Roman"/>
          <w:sz w:val="20"/>
          <w:szCs w:val="20"/>
        </w:rPr>
        <w:t xml:space="preserve"> ομίλησε για εθνικοποίηση του Χριστιανισμού (</w:t>
      </w:r>
      <w:r w:rsidRPr="00D25E23">
        <w:rPr>
          <w:rFonts w:ascii="Palatino Linotype" w:hAnsi="Palatino Linotype" w:cs="PalatinoLinotype-Roman"/>
          <w:sz w:val="20"/>
          <w:szCs w:val="20"/>
          <w:lang w:val="en-US"/>
        </w:rPr>
        <w:t>paganization</w:t>
      </w:r>
      <w:r w:rsidRPr="00D25E23">
        <w:rPr>
          <w:rFonts w:ascii="Palatino Linotype" w:hAnsi="Palatino Linotype" w:cs="PalatinoLinotype-Roman"/>
          <w:sz w:val="20"/>
          <w:szCs w:val="20"/>
        </w:rPr>
        <w:t xml:space="preserve"> </w:t>
      </w:r>
      <w:r w:rsidRPr="00D25E23">
        <w:rPr>
          <w:rFonts w:ascii="Palatino Linotype" w:hAnsi="Palatino Linotype" w:cs="PalatinoLinotype-Roman"/>
          <w:sz w:val="20"/>
          <w:szCs w:val="20"/>
          <w:lang w:val="en-US"/>
        </w:rPr>
        <w:t>of</w:t>
      </w:r>
      <w:r w:rsidRPr="00D25E23">
        <w:rPr>
          <w:rFonts w:ascii="Palatino Linotype" w:hAnsi="Palatino Linotype" w:cs="PalatinoLinotype-Roman"/>
          <w:sz w:val="20"/>
          <w:szCs w:val="20"/>
        </w:rPr>
        <w:t xml:space="preserve"> </w:t>
      </w:r>
      <w:r w:rsidRPr="00D25E23">
        <w:rPr>
          <w:rFonts w:ascii="Palatino Linotype" w:hAnsi="Palatino Linotype" w:cs="PalatinoLinotype-Roman"/>
          <w:sz w:val="20"/>
          <w:szCs w:val="20"/>
          <w:lang w:val="en-US"/>
        </w:rPr>
        <w:t>Christianity</w:t>
      </w:r>
      <w:r w:rsidRPr="00D25E23">
        <w:rPr>
          <w:rFonts w:ascii="Palatino Linotype" w:hAnsi="Palatino Linotype" w:cs="PalatinoLinotype-Roman"/>
          <w:sz w:val="20"/>
          <w:szCs w:val="20"/>
        </w:rPr>
        <w:t>). Ορθά, όμως, ο Darko αποδεικνύει ότι η παραίνεση για ορθή διαχείριση (</w:t>
      </w:r>
      <w:r w:rsidRPr="00D25E23">
        <w:rPr>
          <w:rFonts w:ascii="Palatino Linotype" w:hAnsi="Palatino Linotype" w:cs="PalatinoLinotype-Roman"/>
          <w:sz w:val="20"/>
          <w:szCs w:val="20"/>
          <w:lang w:val="en-US"/>
        </w:rPr>
        <w:t>management</w:t>
      </w:r>
      <w:r w:rsidRPr="00D25E23">
        <w:rPr>
          <w:rFonts w:ascii="Palatino Linotype" w:hAnsi="Palatino Linotype" w:cs="PalatinoLinotype-Roman"/>
          <w:sz w:val="20"/>
          <w:szCs w:val="20"/>
        </w:rPr>
        <w:t>) του οίκου δεν έχει πάντα «πολιτικές» προεκτάσεις. Ο οίκος (</w:t>
      </w:r>
      <w:r w:rsidRPr="00D25E23">
        <w:rPr>
          <w:rFonts w:ascii="Palatino Linotype" w:hAnsi="Palatino Linotype" w:cs="PalatinoLinotype-Roman"/>
          <w:sz w:val="20"/>
          <w:szCs w:val="20"/>
          <w:lang w:val="en-US"/>
        </w:rPr>
        <w:t>domus</w:t>
      </w:r>
      <w:r w:rsidRPr="00D25E23">
        <w:rPr>
          <w:rFonts w:ascii="Palatino Linotype" w:hAnsi="Palatino Linotype" w:cs="PalatinoLinotype-Roman"/>
          <w:sz w:val="20"/>
          <w:szCs w:val="20"/>
        </w:rPr>
        <w:t>) ήταν μια εκτεταμένη μονάδα η οποία περιλάμβανε τη σύζυγο, τα τέκνα, δούλους, άγαμους συγγενείς ακόμη και απελεύθερους αλλά και ενοικιαστές. Στηριζόταν στην πατριαρχική/ιεραρχική δομή η οποία σεβόταν το «αρχαιότερο μέλος»-τον σύζυγο και θεωρούνταν και στους Έλληνες αλλά και στους Ιουδαίους αυτονόητη. Το ζητούμενο δεν ήταν η ανατροπή της δομής αλλά η συναλληλία εντός αυτού του πλαισίου. Όπως θα αποδειχθεί σχολιασμό του στ. 3, 15, ο χαρακτηρισμός της Εκκλησίας ως οίκου δεν συνεπάγεται ότι αυτή είναι μια πατριαρχικκά δομημένη κοινότητα αλλά ναός του Θεού.</w:t>
      </w:r>
    </w:p>
    <w:p w:rsidR="005E4CDA" w:rsidRPr="00D25E23" w:rsidRDefault="005E4CDA" w:rsidP="005E4CDA">
      <w:pPr>
        <w:autoSpaceDE w:val="0"/>
        <w:autoSpaceDN w:val="0"/>
        <w:adjustRightInd w:val="0"/>
        <w:spacing w:after="0" w:line="240" w:lineRule="auto"/>
        <w:jc w:val="both"/>
        <w:rPr>
          <w:rFonts w:ascii="Palatino Linotype" w:hAnsi="Palatino Linotype" w:cs="PalatinoLinotype-Roman"/>
          <w:sz w:val="20"/>
          <w:szCs w:val="20"/>
        </w:rPr>
      </w:pPr>
    </w:p>
    <w:p w:rsidR="005E4CDA" w:rsidRPr="00D25E23" w:rsidRDefault="005E4CDA" w:rsidP="005E4CDA">
      <w:pPr>
        <w:pStyle w:val="4"/>
        <w:rPr>
          <w:caps/>
          <w:lang w:bidi="he-IL"/>
        </w:rPr>
      </w:pPr>
      <w:r w:rsidRPr="00D25E23">
        <w:rPr>
          <w:caps/>
          <w:lang w:bidi="he-IL"/>
        </w:rPr>
        <w:t>αναλυση</w:t>
      </w:r>
    </w:p>
    <w:p w:rsidR="005E4CDA" w:rsidRPr="00D25E23" w:rsidRDefault="005E4CDA" w:rsidP="005E4CDA">
      <w:pPr>
        <w:autoSpaceDE w:val="0"/>
        <w:autoSpaceDN w:val="0"/>
        <w:adjustRightInd w:val="0"/>
        <w:spacing w:after="0" w:line="240" w:lineRule="auto"/>
        <w:jc w:val="both"/>
        <w:rPr>
          <w:rFonts w:ascii="Palatino Linotype" w:hAnsi="Palatino Linotype" w:cs="SBL Greek"/>
          <w:lang w:bidi="he-IL"/>
        </w:rPr>
      </w:pPr>
      <w:r w:rsidRPr="00D25E23">
        <w:rPr>
          <w:rFonts w:ascii="Palatino Linotype" w:hAnsi="Palatino Linotype" w:cs="SBL Greek"/>
          <w:b/>
          <w:lang w:bidi="he-IL"/>
        </w:rPr>
        <w:t>1</w:t>
      </w:r>
      <w:r w:rsidRPr="00D25E23">
        <w:rPr>
          <w:rFonts w:ascii="Palatino Linotype" w:hAnsi="Palatino Linotype" w:cs="SBL Greek"/>
          <w:lang w:bidi="he-IL"/>
        </w:rPr>
        <w:t xml:space="preserve"> Με τον  συγκεκριμένο στίχο, όπου επαναλαμβάνεται το </w:t>
      </w:r>
      <w:r w:rsidRPr="00D25E23">
        <w:rPr>
          <w:rFonts w:ascii="Palatino Linotype" w:hAnsi="Palatino Linotype" w:cs="SBL Greek"/>
          <w:b/>
          <w:i/>
          <w:lang w:bidi="he-IL"/>
        </w:rPr>
        <w:t>π</w:t>
      </w:r>
      <w:r w:rsidRPr="00D25E23">
        <w:rPr>
          <w:rFonts w:ascii="Palatino Linotype" w:hAnsi="Palatino Linotype" w:cs="SBL Greek"/>
          <w:lang w:bidi="he-IL"/>
        </w:rPr>
        <w:t xml:space="preserve"> (παρήχηση), και τη φόρμουλα της παράκλησης (</w:t>
      </w:r>
      <w:r w:rsidRPr="00D25E23">
        <w:rPr>
          <w:rFonts w:ascii="Palatino Linotype" w:hAnsi="Palatino Linotype" w:cs="SBL Greek"/>
          <w:lang w:val="en-US" w:bidi="he-IL"/>
        </w:rPr>
        <w:t>formula</w:t>
      </w:r>
      <w:r w:rsidRPr="00D25E23">
        <w:rPr>
          <w:rFonts w:ascii="Palatino Linotype" w:hAnsi="Palatino Linotype" w:cs="SBL Greek"/>
          <w:lang w:bidi="he-IL"/>
        </w:rPr>
        <w:t xml:space="preserve"> </w:t>
      </w:r>
      <w:r w:rsidRPr="00D25E23">
        <w:rPr>
          <w:rFonts w:ascii="Palatino Linotype" w:hAnsi="Palatino Linotype" w:cs="SBL Greek"/>
          <w:lang w:val="en-US" w:bidi="he-IL"/>
        </w:rPr>
        <w:t>of</w:t>
      </w:r>
      <w:r w:rsidRPr="00D25E23">
        <w:rPr>
          <w:rFonts w:ascii="Palatino Linotype" w:hAnsi="Palatino Linotype" w:cs="SBL Greek"/>
          <w:lang w:bidi="he-IL"/>
        </w:rPr>
        <w:t xml:space="preserve"> </w:t>
      </w:r>
      <w:r w:rsidRPr="00D25E23">
        <w:rPr>
          <w:rFonts w:ascii="Palatino Linotype" w:hAnsi="Palatino Linotype" w:cs="SBL Greek"/>
          <w:lang w:val="en-US" w:bidi="he-IL"/>
        </w:rPr>
        <w:t>request</w:t>
      </w:r>
      <w:r w:rsidRPr="00D25E23">
        <w:rPr>
          <w:rStyle w:val="a5"/>
          <w:rFonts w:ascii="Palatino Linotype" w:hAnsi="Palatino Linotype" w:cs="SBL Greek"/>
          <w:lang w:val="en-US" w:bidi="he-IL"/>
        </w:rPr>
        <w:footnoteReference w:id="218"/>
      </w:r>
      <w:r w:rsidRPr="00D25E23">
        <w:rPr>
          <w:rFonts w:ascii="Palatino Linotype" w:hAnsi="Palatino Linotype" w:cs="SBL Greek"/>
          <w:lang w:bidi="he-IL"/>
        </w:rPr>
        <w:t>) ο σ. μεταβαίνει από την Εισαγωγή στο κυρίως περιεχόμενο της Επιστολής. Σύμφωνα με τον Φιλιππίδη</w:t>
      </w:r>
      <w:r w:rsidRPr="00D25E23">
        <w:rPr>
          <w:rStyle w:val="a5"/>
          <w:rFonts w:ascii="Palatino Linotype" w:hAnsi="Palatino Linotype" w:cs="SBL Greek"/>
          <w:lang w:bidi="he-IL"/>
        </w:rPr>
        <w:footnoteReference w:id="219"/>
      </w:r>
      <w:r w:rsidRPr="00D25E23">
        <w:rPr>
          <w:rFonts w:ascii="Palatino Linotype" w:hAnsi="Palatino Linotype" w:cs="SBL Greek"/>
          <w:lang w:bidi="he-IL"/>
        </w:rPr>
        <w:t xml:space="preserve"> </w:t>
      </w:r>
      <w:r w:rsidRPr="00D25E23">
        <w:rPr>
          <w:rFonts w:ascii="Palatino Linotype" w:hAnsi="Palatino Linotype" w:cs="SBL Greek"/>
          <w:i/>
          <w:lang w:bidi="he-IL"/>
        </w:rPr>
        <w:t xml:space="preserve">μέσω του </w:t>
      </w:r>
      <w:r w:rsidRPr="00D25E23">
        <w:rPr>
          <w:rFonts w:ascii="Palatino Linotype" w:hAnsi="Palatino Linotype" w:cs="SBL Greek"/>
          <w:b/>
          <w:i/>
          <w:lang w:bidi="he-IL"/>
        </w:rPr>
        <w:t xml:space="preserve">οὖν </w:t>
      </w:r>
      <w:r w:rsidRPr="00D25E23">
        <w:rPr>
          <w:rFonts w:ascii="Palatino Linotype" w:hAnsi="Palatino Linotype" w:cs="SBL Greek"/>
          <w:i/>
          <w:lang w:bidi="he-IL"/>
        </w:rPr>
        <w:t>δεν αναφέρεται συμπερασματικά όσον αφορά τα προηγηθέντα αλλά συνεχίζει τον λόγο αφηγηματικώς ανασυνδέων τα εφεξής προς τα 1, 3 κε. όπου επίσης χρησιμοποίησε το ίδιο ρήμα (</w:t>
      </w:r>
      <w:r w:rsidRPr="00D25E23">
        <w:rPr>
          <w:rFonts w:ascii="Palatino Linotype" w:hAnsi="Palatino Linotype" w:cs="SBL Greek"/>
          <w:b/>
          <w:i/>
          <w:lang w:bidi="he-IL"/>
        </w:rPr>
        <w:t>παρακαλεῖν</w:t>
      </w:r>
      <w:r w:rsidRPr="00D25E23">
        <w:rPr>
          <w:rFonts w:ascii="Palatino Linotype" w:hAnsi="Palatino Linotype" w:cs="SBL Greek"/>
          <w:i/>
          <w:lang w:bidi="he-IL"/>
        </w:rPr>
        <w:t>)</w:t>
      </w:r>
      <w:r w:rsidRPr="00D25E23">
        <w:rPr>
          <w:rFonts w:ascii="Palatino Linotype" w:hAnsi="Palatino Linotype" w:cs="SBL Greek"/>
          <w:lang w:bidi="he-IL"/>
        </w:rPr>
        <w:t xml:space="preserve">. </w:t>
      </w:r>
      <w:r w:rsidRPr="00D25E23">
        <w:rPr>
          <w:rFonts w:ascii="Palatino Linotype" w:hAnsi="Palatino Linotype" w:cs="SBL Greek"/>
          <w:i/>
          <w:lang w:bidi="he-IL"/>
        </w:rPr>
        <w:t>Διά της επαναλήψεως αυτής αναλαμβάνεται ο μίτος της διηκούσης εννοίας της επιστολής, η οποία είναι η γαλήνευση της Κοινότητας</w:t>
      </w:r>
      <w:r w:rsidRPr="00D25E23">
        <w:rPr>
          <w:rFonts w:ascii="Palatino Linotype" w:hAnsi="Palatino Linotype" w:cs="SBL Greek"/>
          <w:lang w:bidi="he-IL"/>
        </w:rPr>
        <w:t xml:space="preserve">. Θεωρώ ότι το </w:t>
      </w:r>
      <w:r w:rsidRPr="00D25E23">
        <w:rPr>
          <w:rFonts w:ascii="Palatino Linotype" w:hAnsi="Palatino Linotype" w:cs="SBL Greek"/>
          <w:b/>
          <w:i/>
          <w:lang w:bidi="he-IL"/>
        </w:rPr>
        <w:t>οὖν</w:t>
      </w:r>
      <w:r w:rsidRPr="00D25E23">
        <w:rPr>
          <w:rFonts w:ascii="Palatino Linotype" w:hAnsi="Palatino Linotype" w:cs="SBL Greek"/>
          <w:lang w:bidi="he-IL"/>
        </w:rPr>
        <w:t xml:space="preserve"> συνδέεται και με τα προηγηθέντα. Καταρχάς το ρήμα </w:t>
      </w:r>
      <w:r w:rsidRPr="00D25E23">
        <w:rPr>
          <w:rFonts w:ascii="Palatino Linotype" w:hAnsi="Palatino Linotype" w:cs="SBL Greek"/>
          <w:i/>
          <w:lang w:bidi="he-IL"/>
        </w:rPr>
        <w:t>παρακαλώ</w:t>
      </w:r>
      <w:r w:rsidRPr="00D25E23">
        <w:rPr>
          <w:rFonts w:ascii="Palatino Linotype" w:hAnsi="Palatino Linotype" w:cs="SBL Greek"/>
          <w:lang w:bidi="he-IL"/>
        </w:rPr>
        <w:t xml:space="preserve"> δεν χρησιμοποιείται με την ίδια σημασία στο 1, 3 και στο 2, 1 ενώ και το αντικείμενο της παράκλησης είναι απόλυτα διαφορετικό. Ήδη έχει επισημανθεί ότι στην Εισαγωγή ο σ. αποτυπώνει το ήθος των αιρετικών, του εαυτού του αλλά και του Τιμόθεου. Τα δύο τελευταία πρόσωπα λειτουργούν ως </w:t>
      </w:r>
      <w:r w:rsidRPr="00D25E23">
        <w:rPr>
          <w:rFonts w:ascii="Palatino Linotype" w:hAnsi="Palatino Linotype" w:cs="SBL Greek"/>
          <w:i/>
          <w:lang w:bidi="he-IL"/>
        </w:rPr>
        <w:t>παραδείγματα</w:t>
      </w:r>
      <w:r w:rsidRPr="00D25E23">
        <w:rPr>
          <w:rFonts w:ascii="Palatino Linotype" w:hAnsi="Palatino Linotype" w:cs="SBL Greek"/>
          <w:lang w:bidi="he-IL"/>
        </w:rPr>
        <w:t xml:space="preserve"> ενώ οι πρώτοι και μάλιστα οι δυο κορυφαίοι-επώνυμοι εξ αυτών ως αντιπαραδείγματα που αποκλείστηκαν από τη Σύναξη. Έχοντας υπόψιν αυτά τα δεδομένα, παροτρύνονται πλέον οι παραλήπτες σε μια συγκεκριμένη στάση </w:t>
      </w:r>
      <w:r w:rsidRPr="00D25E23">
        <w:rPr>
          <w:rFonts w:ascii="Palatino Linotype" w:hAnsi="Palatino Linotype" w:cs="SBL Greek"/>
          <w:lang w:bidi="he-IL"/>
        </w:rPr>
        <w:lastRenderedPageBreak/>
        <w:t>ζωής έτσι ώστε η χριστιανική κοινότητα να λειτουργεί ως μαγνήτης χωρίς να πραγματοποιεί απαραίτητα «ενεργητική» ιεραποστολή.</w:t>
      </w:r>
    </w:p>
    <w:p w:rsidR="005E4CDA" w:rsidRPr="00D25E23" w:rsidRDefault="005E4CDA" w:rsidP="005E4CDA">
      <w:pPr>
        <w:autoSpaceDE w:val="0"/>
        <w:autoSpaceDN w:val="0"/>
        <w:adjustRightInd w:val="0"/>
        <w:spacing w:after="0" w:line="240" w:lineRule="auto"/>
        <w:jc w:val="both"/>
        <w:rPr>
          <w:rFonts w:ascii="Palatino Linotype" w:hAnsi="Palatino Linotype" w:cs="SBL Greek"/>
          <w:color w:val="FF0000"/>
          <w:lang w:bidi="he-IL"/>
        </w:rPr>
      </w:pPr>
    </w:p>
    <w:p w:rsidR="005E4CDA" w:rsidRPr="00D25E23" w:rsidRDefault="005E4CDA" w:rsidP="005E4CDA">
      <w:pPr>
        <w:autoSpaceDE w:val="0"/>
        <w:autoSpaceDN w:val="0"/>
        <w:adjustRightInd w:val="0"/>
        <w:spacing w:after="0" w:line="240" w:lineRule="auto"/>
        <w:jc w:val="both"/>
        <w:rPr>
          <w:rFonts w:ascii="Palatino Linotype" w:hAnsi="Palatino Linotype" w:cs="SBL Greek"/>
          <w:lang w:bidi="he-IL"/>
        </w:rPr>
      </w:pPr>
      <w:r w:rsidRPr="00D25E23">
        <w:rPr>
          <w:rFonts w:ascii="Palatino Linotype" w:hAnsi="Palatino Linotype" w:cs="SBL Greek"/>
          <w:color w:val="FF0000"/>
          <w:lang w:bidi="he-IL"/>
        </w:rPr>
        <w:t>Στο πρώτο μέρος του κυρίως σώματος της επιστολής (κεφ. 2-3) ο σ. προβαίνει</w:t>
      </w:r>
      <w:r w:rsidRPr="00D25E23">
        <w:rPr>
          <w:rFonts w:ascii="Palatino Linotype" w:hAnsi="Palatino Linotype" w:cs="SBL Greek"/>
          <w:lang w:bidi="he-IL"/>
        </w:rPr>
        <w:t xml:space="preserve"> σε παρακλήσεις-παροτρύνσεις που αφορούν κατεξοχήν στην </w:t>
      </w:r>
      <w:r w:rsidRPr="00D25E23">
        <w:rPr>
          <w:rFonts w:ascii="Palatino Linotype" w:hAnsi="Palatino Linotype" w:cs="SBL Greek"/>
          <w:i/>
          <w:lang w:bidi="he-IL"/>
        </w:rPr>
        <w:t>αναστροφή</w:t>
      </w:r>
      <w:r w:rsidRPr="00D25E23">
        <w:rPr>
          <w:rFonts w:ascii="Palatino Linotype" w:hAnsi="Palatino Linotype" w:cs="SBL Greek"/>
          <w:lang w:bidi="he-IL"/>
        </w:rPr>
        <w:t xml:space="preserve"> προς τους έξω. Σχετίζονται με την προσευχή των Χριστιανών υπέρ των πάντων η οποία διαμορφώνει και ένα συγκεκριμένο ήθος/έθος. Ειδικότερα  έχει συνέπειες στη στάση των ανδρών και των γυναικών αλλά και τα χαρίσματα που οφείλουν να διαθέτουν ο επίσκοπος και ο διάκονος. Δεν θεωρώ ότι αυτή η ενότητα αφορά μόνον στη λατρευτική σύναξη αλλά γενικότερα στην εικόνα που εκπέμπει η Εκκλησία και κάθε πιστός ξεχωριστά στο πολυφυλετικό και πολυθρησκευτικό περιβάλλον. </w:t>
      </w:r>
    </w:p>
    <w:p w:rsidR="005E4CDA" w:rsidRPr="00D25E23" w:rsidRDefault="005E4CDA" w:rsidP="005E4CDA">
      <w:pPr>
        <w:autoSpaceDE w:val="0"/>
        <w:autoSpaceDN w:val="0"/>
        <w:adjustRightInd w:val="0"/>
        <w:spacing w:after="0" w:line="240" w:lineRule="auto"/>
        <w:jc w:val="both"/>
        <w:rPr>
          <w:rFonts w:ascii="Palatino Linotype" w:hAnsi="Palatino Linotype" w:cs="SBL Greek"/>
          <w:i/>
          <w:lang w:bidi="he-IL"/>
        </w:rPr>
      </w:pPr>
    </w:p>
    <w:p w:rsidR="005E4CDA" w:rsidRPr="00D25E23" w:rsidRDefault="005E4CDA" w:rsidP="005E4CDA">
      <w:pPr>
        <w:autoSpaceDE w:val="0"/>
        <w:autoSpaceDN w:val="0"/>
        <w:adjustRightInd w:val="0"/>
        <w:spacing w:after="0" w:line="240" w:lineRule="auto"/>
        <w:jc w:val="both"/>
        <w:rPr>
          <w:rFonts w:ascii="Palatino Linotype" w:hAnsi="Palatino Linotype" w:cs="SBL Greek"/>
          <w:lang w:bidi="he-IL"/>
        </w:rPr>
      </w:pPr>
      <w:r w:rsidRPr="00D25E23">
        <w:rPr>
          <w:rFonts w:ascii="Palatino Linotype" w:hAnsi="Palatino Linotype" w:cs="SBL Greek"/>
          <w:i/>
          <w:lang w:bidi="he-IL"/>
        </w:rPr>
        <w:t xml:space="preserve">Πρῶτον </w:t>
      </w:r>
      <w:r w:rsidRPr="00D25E23">
        <w:rPr>
          <w:rFonts w:ascii="Palatino Linotype" w:hAnsi="Palatino Linotype" w:cs="SBL Greek"/>
          <w:b/>
          <w:i/>
          <w:lang w:bidi="he-IL"/>
        </w:rPr>
        <w:t>πάντων</w:t>
      </w:r>
      <w:r w:rsidRPr="00D25E23">
        <w:rPr>
          <w:rFonts w:ascii="Palatino Linotype" w:hAnsi="Palatino Linotype" w:cs="SBL Greek"/>
          <w:lang w:bidi="he-IL"/>
        </w:rPr>
        <w:t xml:space="preserve"> τοποθετείται η ευχή υπέρ όλων των ανθρώπων και μάλιστα σε μια ενότητα όπου δεσπόζει το </w:t>
      </w:r>
      <w:r w:rsidRPr="00D25E23">
        <w:rPr>
          <w:rFonts w:ascii="Palatino Linotype" w:hAnsi="Palatino Linotype" w:cs="SBL Greek"/>
          <w:b/>
          <w:i/>
          <w:lang w:bidi="he-IL"/>
        </w:rPr>
        <w:t>πᾶς</w:t>
      </w:r>
      <w:r w:rsidRPr="00D25E23">
        <w:rPr>
          <w:rFonts w:ascii="Palatino Linotype" w:hAnsi="Palatino Linotype" w:cs="SBL Greek"/>
          <w:lang w:bidi="he-IL"/>
        </w:rPr>
        <w:t>. Με την ασυνήθιστη διατύπωση</w:t>
      </w:r>
      <w:r w:rsidRPr="00D25E23">
        <w:rPr>
          <w:rFonts w:ascii="Palatino Linotype" w:hAnsi="Palatino Linotype" w:cs="SBL Greek"/>
          <w:i/>
          <w:lang w:bidi="he-IL"/>
        </w:rPr>
        <w:t xml:space="preserve"> πρῶτον πάντων</w:t>
      </w:r>
      <w:r w:rsidRPr="00D25E23">
        <w:rPr>
          <w:rFonts w:ascii="Palatino Linotype" w:hAnsi="Palatino Linotype" w:cs="SBL Greek"/>
          <w:lang w:bidi="he-IL"/>
        </w:rPr>
        <w:t xml:space="preserve"> μάλλον δεν εννοείται το αρχικό στοιχείο ενός λατρευτικού τυπικού (που στην ορθόδοξη λειτουργία ταυτίζεται με το αίτημα υπέρ της άνωθεν ειρήνης) αλλά (α) το σπουδαιότερο των άλλων αλλά και (β) το αρχικό/πρώτο στοιχείο σε μια σειρά παραινέσεων. Αξιοσημείωτη είναι η παραλληλότητα μεταξύ 2, 1 (</w:t>
      </w:r>
      <w:r w:rsidRPr="00D25E23">
        <w:rPr>
          <w:rFonts w:ascii="Palatino Linotype" w:hAnsi="Palatino Linotype" w:cs="SBL Greek"/>
          <w:i/>
          <w:lang w:bidi="he-IL"/>
        </w:rPr>
        <w:t xml:space="preserve">παρακαλῶ οὖν ποιεῑσθαι </w:t>
      </w:r>
      <w:r w:rsidRPr="00D25E23">
        <w:rPr>
          <w:rFonts w:ascii="Palatino Linotype" w:hAnsi="Palatino Linotype" w:cs="SBL Greek"/>
          <w:lang w:bidi="he-IL"/>
        </w:rPr>
        <w:t xml:space="preserve">[…] </w:t>
      </w:r>
      <w:r w:rsidRPr="00D25E23">
        <w:rPr>
          <w:rFonts w:ascii="Palatino Linotype" w:hAnsi="Palatino Linotype" w:cs="SBL Greek"/>
          <w:i/>
          <w:lang w:bidi="he-IL"/>
        </w:rPr>
        <w:t xml:space="preserve">προσευχὰς </w:t>
      </w:r>
      <w:r w:rsidRPr="00D25E23">
        <w:rPr>
          <w:rFonts w:ascii="Palatino Linotype" w:hAnsi="Palatino Linotype" w:cs="SBL Greek"/>
          <w:b/>
          <w:i/>
          <w:lang w:bidi="he-IL"/>
        </w:rPr>
        <w:t>ὑπὲρ πάντων ἀνθρώπων</w:t>
      </w:r>
      <w:r w:rsidRPr="00D25E23">
        <w:rPr>
          <w:rFonts w:ascii="Palatino Linotype" w:hAnsi="Palatino Linotype" w:cs="SBL Greek"/>
          <w:lang w:bidi="he-IL"/>
        </w:rPr>
        <w:t>) και 2, 8 (</w:t>
      </w:r>
      <w:r w:rsidRPr="00D25E23">
        <w:rPr>
          <w:rFonts w:ascii="Palatino Linotype" w:hAnsi="Palatino Linotype" w:cs="SBL Greek"/>
          <w:i/>
          <w:lang w:bidi="he-IL"/>
        </w:rPr>
        <w:t>βούλομαι οὖν προσεύχεσθαι έν παντὶ τόπῳ</w:t>
      </w:r>
      <w:r w:rsidRPr="00D25E23">
        <w:rPr>
          <w:rFonts w:ascii="Palatino Linotype" w:hAnsi="Palatino Linotype" w:cs="SBL Greek"/>
          <w:lang w:bidi="he-IL"/>
        </w:rPr>
        <w:t>). Στην πρώτη χριστιανική κοινότητα ο κανόνας της προσευχής (</w:t>
      </w:r>
      <w:r w:rsidRPr="00D25E23">
        <w:rPr>
          <w:rFonts w:ascii="Palatino Linotype" w:hAnsi="Palatino Linotype" w:cs="SBL Greek"/>
          <w:i/>
          <w:lang w:val="en-US" w:bidi="he-IL"/>
        </w:rPr>
        <w:t>lex</w:t>
      </w:r>
      <w:r w:rsidRPr="00D25E23">
        <w:rPr>
          <w:rFonts w:ascii="Palatino Linotype" w:hAnsi="Palatino Linotype" w:cs="SBL Greek"/>
          <w:i/>
          <w:lang w:bidi="he-IL"/>
        </w:rPr>
        <w:t xml:space="preserve"> </w:t>
      </w:r>
      <w:r w:rsidRPr="00D25E23">
        <w:rPr>
          <w:rFonts w:ascii="Palatino Linotype" w:hAnsi="Palatino Linotype" w:cs="SBL Greek"/>
          <w:i/>
          <w:lang w:val="en-US" w:bidi="he-IL"/>
        </w:rPr>
        <w:t>orandi</w:t>
      </w:r>
      <w:r w:rsidRPr="00D25E23">
        <w:rPr>
          <w:rFonts w:ascii="Palatino Linotype" w:hAnsi="Palatino Linotype" w:cs="SBL Greek"/>
          <w:lang w:bidi="he-IL"/>
        </w:rPr>
        <w:t xml:space="preserve">) καθόριζε τον κανόνα της πίστεως και της ζωής </w:t>
      </w:r>
      <w:r w:rsidRPr="00D25E23">
        <w:rPr>
          <w:rStyle w:val="a8"/>
          <w:rFonts w:ascii="Palatino Linotype" w:hAnsi="Palatino Linotype"/>
        </w:rPr>
        <w:t>(</w:t>
      </w:r>
      <w:r w:rsidRPr="00D25E23">
        <w:rPr>
          <w:rStyle w:val="a8"/>
          <w:rFonts w:ascii="Palatino Linotype" w:hAnsi="Palatino Linotype"/>
          <w:lang w:val="en-US"/>
        </w:rPr>
        <w:t>lex</w:t>
      </w:r>
      <w:r w:rsidRPr="00D25E23">
        <w:rPr>
          <w:rStyle w:val="a8"/>
          <w:rFonts w:ascii="Palatino Linotype" w:hAnsi="Palatino Linotype"/>
        </w:rPr>
        <w:t xml:space="preserve"> </w:t>
      </w:r>
      <w:r w:rsidRPr="00D25E23">
        <w:rPr>
          <w:rStyle w:val="a8"/>
          <w:rFonts w:ascii="Palatino Linotype" w:hAnsi="Palatino Linotype"/>
          <w:lang w:val="en-US"/>
        </w:rPr>
        <w:t>credendi</w:t>
      </w:r>
      <w:r w:rsidRPr="00D25E23">
        <w:rPr>
          <w:rStyle w:val="a8"/>
          <w:rFonts w:ascii="Palatino Linotype" w:hAnsi="Palatino Linotype"/>
        </w:rPr>
        <w:t xml:space="preserve">, </w:t>
      </w:r>
      <w:r w:rsidRPr="00D25E23">
        <w:rPr>
          <w:rStyle w:val="a8"/>
          <w:rFonts w:ascii="Palatino Linotype" w:hAnsi="Palatino Linotype"/>
          <w:lang w:val="en-US"/>
        </w:rPr>
        <w:t>lex</w:t>
      </w:r>
      <w:r w:rsidRPr="00D25E23">
        <w:rPr>
          <w:rStyle w:val="a8"/>
          <w:rFonts w:ascii="Palatino Linotype" w:hAnsi="Palatino Linotype"/>
        </w:rPr>
        <w:t xml:space="preserve"> </w:t>
      </w:r>
      <w:r w:rsidRPr="00D25E23">
        <w:rPr>
          <w:rStyle w:val="a8"/>
          <w:rFonts w:ascii="Palatino Linotype" w:hAnsi="Palatino Linotype"/>
          <w:lang w:val="en-US"/>
        </w:rPr>
        <w:t>vivendi</w:t>
      </w:r>
      <w:r w:rsidRPr="00D25E23">
        <w:rPr>
          <w:rStyle w:val="a8"/>
          <w:rFonts w:ascii="Palatino Linotype" w:hAnsi="Palatino Linotype"/>
        </w:rPr>
        <w:t>)</w:t>
      </w:r>
      <w:r w:rsidRPr="00D25E23">
        <w:rPr>
          <w:rStyle w:val="a5"/>
          <w:rFonts w:ascii="Palatino Linotype" w:hAnsi="Palatino Linotype"/>
          <w:iCs/>
        </w:rPr>
        <w:footnoteReference w:id="220"/>
      </w:r>
      <w:r w:rsidRPr="00D25E23">
        <w:rPr>
          <w:rStyle w:val="a8"/>
          <w:rFonts w:ascii="Palatino Linotype" w:hAnsi="Palatino Linotype"/>
        </w:rPr>
        <w:t>.</w:t>
      </w:r>
      <w:r w:rsidRPr="00D25E23">
        <w:rPr>
          <w:rStyle w:val="a8"/>
        </w:rPr>
        <w:t xml:space="preserve"> </w:t>
      </w:r>
      <w:r w:rsidRPr="00D25E23">
        <w:rPr>
          <w:rFonts w:ascii="Palatino Linotype" w:hAnsi="Palatino Linotype" w:cs="SBL Greek"/>
          <w:lang w:bidi="he-IL"/>
        </w:rPr>
        <w:t xml:space="preserve">Ο Ι. Χρυσόστομος διευκρινίζει την αιτία αυτής της προτεραιότητας της Σύναξης: </w:t>
      </w:r>
      <w:r w:rsidRPr="00D25E23">
        <w:rPr>
          <w:rFonts w:ascii="Palatino Linotype" w:hAnsi="Palatino Linotype" w:cs="Silver Humana"/>
          <w:i/>
          <w:szCs w:val="24"/>
        </w:rPr>
        <w:t xml:space="preserve">Ὥσπερ κοινός τίς ἐστι πατὴρ τῆς οἰκουμένης </w:t>
      </w:r>
      <w:r w:rsidRPr="00D25E23">
        <w:rPr>
          <w:rFonts w:ascii="Palatino Linotype" w:hAnsi="Palatino Linotype" w:cs="Silver Humana"/>
          <w:b/>
          <w:i/>
          <w:szCs w:val="24"/>
        </w:rPr>
        <w:t>ὁ ἱερεὺς͵</w:t>
      </w:r>
      <w:r w:rsidRPr="00D25E23">
        <w:rPr>
          <w:rFonts w:ascii="Palatino Linotype" w:hAnsi="Palatino Linotype" w:cs="Silver Humana"/>
          <w:i/>
          <w:szCs w:val="24"/>
        </w:rPr>
        <w:t xml:space="preserve"> πάντων τοίνυν ἄξιον αὐτὸν κήδεσθαι͵ καθάπερ καὶ ὁ Θεὸς͵ ᾧ ἱερᾶται. </w:t>
      </w:r>
      <w:r w:rsidRPr="00D25E23">
        <w:rPr>
          <w:rFonts w:ascii="Palatino Linotype" w:hAnsi="Palatino Linotype" w:cs="Silver Humana"/>
          <w:i/>
          <w:caps/>
          <w:szCs w:val="24"/>
        </w:rPr>
        <w:t>δ</w:t>
      </w:r>
      <w:r w:rsidRPr="00D25E23">
        <w:rPr>
          <w:rFonts w:ascii="Palatino Linotype" w:hAnsi="Palatino Linotype" w:cs="Silver Humana"/>
          <w:i/>
          <w:szCs w:val="24"/>
        </w:rPr>
        <w:t xml:space="preserve">ύο γὰρ ἐντεῦθεν γίνεται τὰ ἀγαθὰ͵ </w:t>
      </w:r>
      <w:r w:rsidRPr="00D25E23">
        <w:rPr>
          <w:rFonts w:ascii="Palatino Linotype" w:hAnsi="Palatino Linotype" w:cs="Silver Humana"/>
          <w:szCs w:val="24"/>
        </w:rPr>
        <w:t xml:space="preserve">(α) </w:t>
      </w:r>
      <w:r w:rsidRPr="00D25E23">
        <w:rPr>
          <w:rFonts w:ascii="Palatino Linotype" w:hAnsi="Palatino Linotype" w:cs="Silver Humana"/>
          <w:b/>
          <w:i/>
          <w:szCs w:val="24"/>
        </w:rPr>
        <w:t>τό τε ἔχθος ὃ πρὸς τοὺς ἔξωθεν ἔχομεν͵ καταλύεται</w:t>
      </w:r>
      <w:r w:rsidRPr="00D25E23">
        <w:rPr>
          <w:rFonts w:ascii="Palatino Linotype" w:hAnsi="Palatino Linotype" w:cs="Silver Humana"/>
          <w:i/>
          <w:szCs w:val="24"/>
        </w:rPr>
        <w:t xml:space="preserve">· οὐδεὶς γὰρ πρὸς τοῦτον ἀπεχθῶς ἔχειν δυνήσεται͵ ὑπὲρ οὗ δεήσεις ποιεῖται͵ </w:t>
      </w:r>
      <w:r w:rsidRPr="00D25E23">
        <w:rPr>
          <w:rFonts w:ascii="Palatino Linotype" w:hAnsi="Palatino Linotype" w:cs="Silver Humana"/>
          <w:szCs w:val="24"/>
        </w:rPr>
        <w:t>(β)</w:t>
      </w:r>
      <w:r w:rsidRPr="00D25E23">
        <w:rPr>
          <w:rFonts w:ascii="Palatino Linotype" w:hAnsi="Palatino Linotype" w:cs="Silver Humana"/>
          <w:i/>
          <w:szCs w:val="24"/>
        </w:rPr>
        <w:t xml:space="preserve"> </w:t>
      </w:r>
      <w:r w:rsidRPr="00D25E23">
        <w:rPr>
          <w:rFonts w:ascii="Palatino Linotype" w:hAnsi="Palatino Linotype" w:cs="Silver Humana"/>
          <w:b/>
          <w:i/>
          <w:szCs w:val="24"/>
        </w:rPr>
        <w:t>αὐτοί τε ἐκεῖνοι βελτίονες γίνονται</w:t>
      </w:r>
      <w:r w:rsidRPr="00D25E23">
        <w:rPr>
          <w:rFonts w:ascii="Palatino Linotype" w:hAnsi="Palatino Linotype" w:cs="Silver Humana"/>
          <w:i/>
          <w:szCs w:val="24"/>
        </w:rPr>
        <w:t xml:space="preserve">͵ τότε εὐχὰς ὑπὲρ αὐτῶν γίνεσθαι͵ τῷ τε μὴ ἐκθηριοῦσθαι πρὸς ἡμᾶς. τί δέ ἐστι τὸ «πρῶτον ἁπάντων»; τουτέστιν </w:t>
      </w:r>
      <w:r w:rsidRPr="00D25E23">
        <w:rPr>
          <w:rFonts w:ascii="Palatino Linotype" w:hAnsi="Palatino Linotype" w:cs="Silver Humana"/>
          <w:b/>
          <w:i/>
          <w:szCs w:val="24"/>
        </w:rPr>
        <w:t>ἐν τῇ λατρείᾳ τῇ καθημερινῇ</w:t>
      </w:r>
      <w:r w:rsidRPr="00D25E23">
        <w:rPr>
          <w:rFonts w:ascii="Palatino Linotype" w:hAnsi="Palatino Linotype" w:cs="Silver Humana"/>
          <w:i/>
          <w:szCs w:val="24"/>
        </w:rPr>
        <w:t xml:space="preserve">. </w:t>
      </w:r>
      <w:r w:rsidRPr="00D25E23">
        <w:rPr>
          <w:rFonts w:ascii="Palatino Linotype" w:hAnsi="Palatino Linotype" w:cs="Arial"/>
          <w:b/>
          <w:i/>
          <w:caps/>
          <w:szCs w:val="24"/>
        </w:rPr>
        <w:t>μ</w:t>
      </w:r>
      <w:r w:rsidRPr="00D25E23">
        <w:rPr>
          <w:rFonts w:ascii="Palatino Linotype" w:hAnsi="Palatino Linotype" w:cs="Arial"/>
          <w:b/>
          <w:i/>
          <w:szCs w:val="24"/>
        </w:rPr>
        <w:t xml:space="preserve">ὴ τοίνυν φοβηθῇς </w:t>
      </w:r>
      <w:r w:rsidRPr="00D25E23">
        <w:rPr>
          <w:rFonts w:ascii="Palatino Linotype" w:hAnsi="Palatino Linotype" w:cs="Arial"/>
          <w:b/>
          <w:szCs w:val="24"/>
        </w:rPr>
        <w:t>(α)</w:t>
      </w:r>
      <w:r w:rsidRPr="00D25E23">
        <w:rPr>
          <w:rFonts w:ascii="Palatino Linotype" w:hAnsi="Palatino Linotype" w:cs="Arial"/>
          <w:b/>
          <w:i/>
          <w:szCs w:val="24"/>
        </w:rPr>
        <w:t xml:space="preserve"> ὑπὲρ Ἑλλήνων εὐχόμενος· </w:t>
      </w:r>
      <w:r w:rsidRPr="00D25E23">
        <w:rPr>
          <w:rFonts w:ascii="Palatino Linotype" w:hAnsi="Palatino Linotype" w:cs="Arial"/>
          <w:i/>
          <w:szCs w:val="24"/>
        </w:rPr>
        <w:t xml:space="preserve">εἰ δὲ ὑπὲρ Ἑλλήνων εὔχεσθαι χρὴ </w:t>
      </w:r>
      <w:r w:rsidRPr="00D25E23">
        <w:rPr>
          <w:rFonts w:ascii="Palatino Linotype" w:hAnsi="Palatino Linotype" w:cs="Arial"/>
          <w:szCs w:val="24"/>
        </w:rPr>
        <w:t>(β)</w:t>
      </w:r>
      <w:r w:rsidRPr="00D25E23">
        <w:rPr>
          <w:rFonts w:ascii="Palatino Linotype" w:hAnsi="Palatino Linotype" w:cs="Arial"/>
          <w:i/>
          <w:szCs w:val="24"/>
        </w:rPr>
        <w:t xml:space="preserve"> </w:t>
      </w:r>
      <w:r w:rsidRPr="00D25E23">
        <w:rPr>
          <w:rFonts w:ascii="Palatino Linotype" w:hAnsi="Palatino Linotype" w:cs="Arial"/>
          <w:b/>
          <w:i/>
          <w:szCs w:val="24"/>
        </w:rPr>
        <w:t>καὶ ὑπὲρ αἱρετικῶν</w:t>
      </w:r>
      <w:r w:rsidRPr="00D25E23">
        <w:rPr>
          <w:rFonts w:ascii="Palatino Linotype" w:hAnsi="Palatino Linotype" w:cs="Arial"/>
          <w:i/>
          <w:szCs w:val="24"/>
        </w:rPr>
        <w:t>͵ δηλονότι ὑπὲρ πάντων ἀνθρώπων εὔχεσθαι δεῖ͵ οὐ διώκειν· πολλοὶ γὰρ τῶν ἀνθρώπων διὰ φιλονεικίαν τὴν πρὸς ἀνθρώπους ἀπέστησαν τοῦ Θεοῦ. «εἰς ἐπίγνωσιν δὲ͵ φησὶν͵ ἀληθείας»͵ τῆς εἰς αὐτὸν πίστεως· ἐπειδὴ προλαβὼν εἶπε͵ «</w:t>
      </w:r>
      <w:r w:rsidRPr="00D25E23">
        <w:rPr>
          <w:rFonts w:ascii="Palatino Linotype" w:hAnsi="Palatino Linotype" w:cs="Arial"/>
          <w:b/>
          <w:i/>
          <w:szCs w:val="24"/>
        </w:rPr>
        <w:t>παράγγελε μὴ ἑτεροδιδασκαλεῖν»͵ ἵνα μὴ ὡς ἐχθροῖς αὐτοῖς προσέχῃ͵ μηδὲ μάχας ἀπὸ τούτου πλέκῃ· τί φησι; «πάντας ἀνθρώπους θέλει σωθῆναι καὶ εἰς ἐπίγνωσιν ἀληθείας ἐλθεῖν»</w:t>
      </w:r>
      <w:r w:rsidRPr="00D25E23">
        <w:rPr>
          <w:rStyle w:val="a5"/>
          <w:rFonts w:ascii="Palatino Linotype" w:hAnsi="Palatino Linotype" w:cs="Arial"/>
          <w:b/>
          <w:szCs w:val="24"/>
        </w:rPr>
        <w:footnoteReference w:id="221"/>
      </w:r>
      <w:r w:rsidRPr="00D25E23">
        <w:rPr>
          <w:rFonts w:ascii="Palatino Linotype" w:hAnsi="Palatino Linotype" w:cs="Arial"/>
          <w:i/>
          <w:szCs w:val="24"/>
        </w:rPr>
        <w:t>.</w:t>
      </w:r>
      <w:r w:rsidRPr="00D25E23">
        <w:rPr>
          <w:rFonts w:ascii="Palatino Linotype" w:hAnsi="Palatino Linotype" w:cs="SBL Greek"/>
          <w:lang w:bidi="he-IL"/>
        </w:rPr>
        <w:t xml:space="preserve"> </w:t>
      </w:r>
    </w:p>
    <w:p w:rsidR="005E4CDA" w:rsidRPr="00D25E23" w:rsidRDefault="005E4CDA" w:rsidP="005E4CDA">
      <w:pPr>
        <w:autoSpaceDE w:val="0"/>
        <w:autoSpaceDN w:val="0"/>
        <w:adjustRightInd w:val="0"/>
        <w:spacing w:after="0" w:line="240" w:lineRule="auto"/>
        <w:jc w:val="both"/>
        <w:rPr>
          <w:rFonts w:ascii="Palatino Linotype" w:hAnsi="Palatino Linotype" w:cs="SBL Greek"/>
          <w:lang w:bidi="he-IL"/>
        </w:rPr>
      </w:pPr>
    </w:p>
    <w:p w:rsidR="005E4CDA" w:rsidRPr="00D25E23" w:rsidRDefault="005E4CDA" w:rsidP="005E4CDA">
      <w:pPr>
        <w:autoSpaceDE w:val="0"/>
        <w:autoSpaceDN w:val="0"/>
        <w:adjustRightInd w:val="0"/>
        <w:spacing w:after="0" w:line="240" w:lineRule="auto"/>
        <w:jc w:val="both"/>
        <w:rPr>
          <w:rFonts w:ascii="Palatino Linotype" w:hAnsi="Palatino Linotype" w:cs="SBL Greek"/>
          <w:lang w:bidi="he-IL"/>
        </w:rPr>
      </w:pPr>
      <w:r w:rsidRPr="00D25E23">
        <w:rPr>
          <w:rFonts w:ascii="Palatino Linotype" w:hAnsi="Palatino Linotype" w:cs="SBL Greek"/>
          <w:lang w:bidi="he-IL"/>
        </w:rPr>
        <w:t xml:space="preserve">Στο ανωτέρω κείμενο δίνεται και απάντηση, γιατί προστίθεται το </w:t>
      </w:r>
      <w:r w:rsidRPr="00D25E23">
        <w:rPr>
          <w:rFonts w:ascii="Palatino Linotype" w:hAnsi="Palatino Linotype" w:cs="SBL Greek"/>
          <w:b/>
          <w:i/>
          <w:lang w:bidi="he-IL"/>
        </w:rPr>
        <w:t xml:space="preserve">οὖν </w:t>
      </w:r>
      <w:r w:rsidRPr="00D25E23">
        <w:rPr>
          <w:rFonts w:ascii="Palatino Linotype" w:hAnsi="Palatino Linotype" w:cs="SBL Greek"/>
          <w:lang w:bidi="he-IL"/>
        </w:rPr>
        <w:t xml:space="preserve">στο </w:t>
      </w:r>
      <w:r w:rsidRPr="00D25E23">
        <w:rPr>
          <w:rFonts w:ascii="Palatino Linotype" w:hAnsi="Palatino Linotype" w:cs="SBL Greek"/>
          <w:i/>
          <w:lang w:bidi="he-IL"/>
        </w:rPr>
        <w:t xml:space="preserve">παρακαλῶ, </w:t>
      </w:r>
      <w:r w:rsidRPr="00D25E23">
        <w:rPr>
          <w:rFonts w:ascii="Palatino Linotype" w:hAnsi="Palatino Linotype" w:cs="SBL Greek"/>
          <w:lang w:bidi="he-IL"/>
        </w:rPr>
        <w:t>και</w:t>
      </w:r>
      <w:r w:rsidRPr="00D25E23">
        <w:rPr>
          <w:rFonts w:ascii="Palatino Linotype" w:hAnsi="Palatino Linotype" w:cs="SBL Greek"/>
          <w:i/>
          <w:lang w:bidi="he-IL"/>
        </w:rPr>
        <w:t xml:space="preserve"> </w:t>
      </w:r>
      <w:r w:rsidRPr="00D25E23">
        <w:rPr>
          <w:rFonts w:ascii="Palatino Linotype" w:hAnsi="Palatino Linotype" w:cs="SBL Greek"/>
          <w:lang w:bidi="he-IL"/>
        </w:rPr>
        <w:t xml:space="preserve">πώς συνδέονται οι παροτρύνσεις που ακολουθούν (α) με την προηγούμενη παράγραφο που αναφέρεται </w:t>
      </w:r>
      <w:r w:rsidRPr="00D25E23">
        <w:rPr>
          <w:rFonts w:ascii="Palatino Linotype" w:hAnsi="Palatino Linotype" w:cs="SBL Greek"/>
          <w:lang w:bidi="he-IL"/>
        </w:rPr>
        <w:lastRenderedPageBreak/>
        <w:t>στην αντιμετώπιση των αιρετικών (1, 18)</w:t>
      </w:r>
      <w:r w:rsidRPr="00D25E23">
        <w:rPr>
          <w:rStyle w:val="a5"/>
          <w:rFonts w:ascii="Palatino Linotype" w:hAnsi="Palatino Linotype" w:cs="SBL Greek"/>
          <w:lang w:bidi="he-IL"/>
        </w:rPr>
        <w:footnoteReference w:id="222"/>
      </w:r>
      <w:r w:rsidRPr="00D25E23">
        <w:rPr>
          <w:rFonts w:ascii="Palatino Linotype" w:hAnsi="Palatino Linotype" w:cs="SBL Greek"/>
          <w:lang w:bidi="he-IL"/>
        </w:rPr>
        <w:t xml:space="preserve"> αλλά και (β) και ολόκληρη την ενότητα 1, 3-20</w:t>
      </w:r>
      <w:r w:rsidRPr="00D25E23">
        <w:rPr>
          <w:rStyle w:val="a5"/>
          <w:rFonts w:ascii="Palatino Linotype" w:hAnsi="Palatino Linotype" w:cs="SBL Greek"/>
          <w:lang w:val="en-US" w:bidi="he-IL"/>
        </w:rPr>
        <w:footnoteReference w:id="223"/>
      </w:r>
      <w:r w:rsidRPr="00D25E23">
        <w:rPr>
          <w:rFonts w:ascii="Palatino Linotype" w:hAnsi="Palatino Linotype" w:cs="SBL Greek"/>
          <w:lang w:bidi="he-IL"/>
        </w:rPr>
        <w:t xml:space="preserve">. Πέρα από το γεγονός ότι ο σ. διατηρώντας τον προσωπικό τόνο εξειδικεύει με το 2, 1 κε. το πώς θα εννοείται η </w:t>
      </w:r>
      <w:r w:rsidRPr="00D25E23">
        <w:rPr>
          <w:rFonts w:ascii="Palatino Linotype" w:hAnsi="Palatino Linotype" w:cs="SBL Greek"/>
          <w:i/>
          <w:lang w:bidi="he-IL"/>
        </w:rPr>
        <w:t>καλή</w:t>
      </w:r>
      <w:r w:rsidRPr="00D25E23">
        <w:rPr>
          <w:rFonts w:ascii="Palatino Linotype" w:hAnsi="Palatino Linotype" w:cs="SBL Greek"/>
          <w:lang w:bidi="he-IL"/>
        </w:rPr>
        <w:t xml:space="preserve"> στρατεία</w:t>
      </w:r>
      <w:r w:rsidRPr="00D25E23">
        <w:rPr>
          <w:rStyle w:val="a5"/>
          <w:rFonts w:ascii="Palatino Linotype" w:hAnsi="Palatino Linotype" w:cs="SBL Greek"/>
          <w:lang w:bidi="he-IL"/>
        </w:rPr>
        <w:footnoteReference w:id="224"/>
      </w:r>
      <w:r w:rsidRPr="00D25E23">
        <w:rPr>
          <w:rFonts w:ascii="Palatino Linotype" w:hAnsi="Palatino Linotype" w:cs="SBL Greek"/>
          <w:lang w:bidi="he-IL"/>
        </w:rPr>
        <w:t xml:space="preserve">, θεωρώ ότι τα σημεία στα οποία εφάπτεται η καινούργια ενότητα με την προηγούμενη εντοπίζονται (α) στην </w:t>
      </w:r>
      <w:r w:rsidRPr="00D25E23">
        <w:rPr>
          <w:rFonts w:ascii="Palatino Linotype" w:hAnsi="Palatino Linotype" w:cs="SBL Greek"/>
          <w:b/>
          <w:i/>
          <w:lang w:bidi="he-IL"/>
        </w:rPr>
        <w:t>παιδεία</w:t>
      </w:r>
      <w:r w:rsidRPr="00D25E23">
        <w:rPr>
          <w:rFonts w:ascii="Palatino Linotype" w:hAnsi="Palatino Linotype" w:cs="SBL Greek"/>
          <w:b/>
          <w:lang w:bidi="he-IL"/>
        </w:rPr>
        <w:t xml:space="preserve"> </w:t>
      </w:r>
      <w:r w:rsidRPr="00D25E23">
        <w:rPr>
          <w:rFonts w:ascii="Palatino Linotype" w:hAnsi="Palatino Linotype" w:cs="SBL Greek"/>
          <w:lang w:bidi="he-IL"/>
        </w:rPr>
        <w:t xml:space="preserve">η οποία στις ΠΕ δεν αφορά μόνον στους αιρετικούς αλλά και σε όλα τα μέλη της Εκκλησίας και (β) τη </w:t>
      </w:r>
      <w:r w:rsidRPr="00D25E23">
        <w:rPr>
          <w:rFonts w:ascii="Palatino Linotype" w:hAnsi="Palatino Linotype" w:cs="SBL Greek"/>
          <w:i/>
          <w:lang w:bidi="he-IL"/>
        </w:rPr>
        <w:t>μη βλασφημία</w:t>
      </w:r>
      <w:r w:rsidRPr="00D25E23">
        <w:rPr>
          <w:rFonts w:ascii="Palatino Linotype" w:hAnsi="Palatino Linotype" w:cs="SBL Greek"/>
          <w:lang w:bidi="he-IL"/>
        </w:rPr>
        <w:t xml:space="preserve">. Δεν είναι μόνον οι Υμέναιος και Αλέξανδρος αυτοί οι οποίοι οφείλουν να μάθουν όντας πλέον εκτός του Σώματος να μη βλασφημούν αλλά και οι άγιοι εντός της Εκκλησίας οφείλουν να κατανοήσουν ότι έχουν κληθεί να εύχονται ποικιλοτρόπως καρδιακά </w:t>
      </w:r>
      <w:r w:rsidRPr="00D25E23">
        <w:rPr>
          <w:rFonts w:ascii="Palatino Linotype" w:hAnsi="Palatino Linotype" w:cs="SBL Greek"/>
          <w:b/>
          <w:i/>
          <w:lang w:bidi="he-IL"/>
        </w:rPr>
        <w:t>υπέρ των πάντων</w:t>
      </w:r>
      <w:r w:rsidRPr="00D25E23">
        <w:rPr>
          <w:rFonts w:ascii="Palatino Linotype" w:hAnsi="Palatino Linotype" w:cs="SBL Greek"/>
          <w:lang w:bidi="he-IL"/>
        </w:rPr>
        <w:t xml:space="preserve"> και να δοξολογούν. Ουσιαστικά η παρότρυνση-επικεφαλίδα για προσευχή υπέρ της εξουσίας συνδέεται με τη μη βλασφημία των υπερεχόντων όπως σημειώνει άμεσα και η Τιτ. 3, 2. Γι’ αυτό και στις νουθεσίες που ακολουθούν στα κεφ. 2-3 δίνεται μεγάλη έμφαση στην </w:t>
      </w:r>
      <w:r w:rsidRPr="00D25E23">
        <w:rPr>
          <w:rFonts w:ascii="Palatino Linotype" w:hAnsi="Palatino Linotype" w:cs="SBL Greek"/>
          <w:i/>
          <w:lang w:bidi="he-IL"/>
        </w:rPr>
        <w:t>καλή μαρτυρία</w:t>
      </w:r>
      <w:r w:rsidRPr="00D25E23">
        <w:rPr>
          <w:rFonts w:ascii="Palatino Linotype" w:hAnsi="Palatino Linotype" w:cs="SBL Greek"/>
          <w:lang w:bidi="he-IL"/>
        </w:rPr>
        <w:t xml:space="preserve">. (γ) Οι χριστιανοί καλούνται με την προσευχή να γίνουν </w:t>
      </w:r>
      <w:r w:rsidRPr="00D25E23">
        <w:rPr>
          <w:rFonts w:ascii="Palatino Linotype" w:hAnsi="Palatino Linotype" w:cs="SBL Greek"/>
          <w:b/>
          <w:i/>
          <w:lang w:bidi="he-IL"/>
        </w:rPr>
        <w:t>μεσίτες</w:t>
      </w:r>
      <w:r w:rsidRPr="00D25E23">
        <w:rPr>
          <w:rFonts w:ascii="Palatino Linotype" w:hAnsi="Palatino Linotype" w:cs="SBL Greek"/>
          <w:lang w:bidi="he-IL"/>
        </w:rPr>
        <w:t xml:space="preserve"> μεταξύ των βασιλέων και του βασιλέα της δόξης με τον οποίο έκλεισε η προηγούμενη ενότητα</w:t>
      </w:r>
      <w:r w:rsidRPr="00D25E23">
        <w:rPr>
          <w:rStyle w:val="a5"/>
          <w:rFonts w:ascii="Palatino Linotype" w:hAnsi="Palatino Linotype" w:cs="SBL Greek"/>
          <w:lang w:bidi="he-IL"/>
        </w:rPr>
        <w:footnoteReference w:id="225"/>
      </w:r>
      <w:r w:rsidRPr="00D25E23">
        <w:rPr>
          <w:rFonts w:ascii="Palatino Linotype" w:hAnsi="Palatino Linotype" w:cs="SBL Greek"/>
          <w:lang w:bidi="he-IL"/>
        </w:rPr>
        <w:t>. Ήδη στην Α’ Θεσ. 5, 15-17 σημειώνονται τα εξής:</w:t>
      </w:r>
      <w:r w:rsidRPr="00D25E23">
        <w:rPr>
          <w:rFonts w:ascii="Palatino Linotype" w:hAnsi="Palatino Linotype" w:cs="Arial"/>
          <w:i/>
          <w:szCs w:val="20"/>
          <w:vertAlign w:val="superscript"/>
          <w:lang w:bidi="he-IL"/>
        </w:rPr>
        <w:t xml:space="preserve"> 15</w:t>
      </w:r>
      <w:r w:rsidRPr="00D25E23">
        <w:rPr>
          <w:rFonts w:ascii="Palatino Linotype" w:hAnsi="Palatino Linotype" w:cs="SBL Greek"/>
          <w:i/>
          <w:lang w:bidi="he-IL"/>
        </w:rPr>
        <w:t xml:space="preserve">ὁρᾶτε μή τις κακὸν ἀντὶ κακοῦ τινι ἀποδῷ, </w:t>
      </w:r>
      <w:r w:rsidRPr="00D25E23">
        <w:rPr>
          <w:rFonts w:ascii="Palatino Linotype" w:hAnsi="Palatino Linotype" w:cs="SBL Greek"/>
          <w:b/>
          <w:i/>
          <w:lang w:bidi="he-IL"/>
        </w:rPr>
        <w:t>ἀλλὰ πάντοτε τὸ ἀγαθὸν διώκετε [καὶ] εἰς ἀλλήλους καὶ εἰς πάντας</w:t>
      </w:r>
      <w:r w:rsidRPr="00D25E23">
        <w:rPr>
          <w:rFonts w:ascii="Palatino Linotype" w:hAnsi="Palatino Linotype" w:cs="SBL Greek"/>
          <w:i/>
          <w:lang w:bidi="he-IL"/>
        </w:rPr>
        <w:t xml:space="preserve">. </w:t>
      </w:r>
      <w:r w:rsidRPr="00D25E23">
        <w:rPr>
          <w:rFonts w:ascii="Palatino Linotype" w:hAnsi="Palatino Linotype" w:cs="Arial"/>
          <w:i/>
          <w:szCs w:val="20"/>
          <w:vertAlign w:val="superscript"/>
          <w:lang w:bidi="he-IL"/>
        </w:rPr>
        <w:t>16</w:t>
      </w:r>
      <w:r w:rsidRPr="00D25E23">
        <w:rPr>
          <w:rFonts w:ascii="Palatino Linotype" w:hAnsi="Palatino Linotype" w:cs="SBL Greek"/>
          <w:i/>
          <w:lang w:bidi="he-IL"/>
        </w:rPr>
        <w:t xml:space="preserve">Πάντοτε χαίρετε, (α) </w:t>
      </w:r>
      <w:r w:rsidRPr="00D25E23">
        <w:rPr>
          <w:rFonts w:ascii="Palatino Linotype" w:hAnsi="Palatino Linotype" w:cs="Arial"/>
          <w:b/>
          <w:i/>
          <w:szCs w:val="20"/>
          <w:vertAlign w:val="superscript"/>
          <w:lang w:bidi="he-IL"/>
        </w:rPr>
        <w:t>17</w:t>
      </w:r>
      <w:r w:rsidRPr="00D25E23">
        <w:rPr>
          <w:rFonts w:ascii="Palatino Linotype" w:hAnsi="Palatino Linotype" w:cs="SBL Greek"/>
          <w:b/>
          <w:i/>
          <w:lang w:bidi="he-IL"/>
        </w:rPr>
        <w:t>ἀδιαλείπτως προσεύχεσθε, (β)</w:t>
      </w:r>
      <w:r w:rsidRPr="00D25E23">
        <w:rPr>
          <w:rFonts w:ascii="Palatino Linotype" w:hAnsi="Palatino Linotype" w:cs="SBL Greek"/>
          <w:i/>
          <w:lang w:bidi="he-IL"/>
        </w:rPr>
        <w:t xml:space="preserve"> </w:t>
      </w:r>
      <w:r w:rsidRPr="00D25E23">
        <w:rPr>
          <w:rFonts w:ascii="Palatino Linotype" w:hAnsi="Palatino Linotype" w:cs="Arial"/>
          <w:i/>
          <w:szCs w:val="20"/>
          <w:vertAlign w:val="superscript"/>
          <w:lang w:bidi="he-IL"/>
        </w:rPr>
        <w:t>18</w:t>
      </w:r>
      <w:r w:rsidRPr="00D25E23">
        <w:rPr>
          <w:rFonts w:ascii="Palatino Linotype" w:hAnsi="Palatino Linotype" w:cs="SBL Greek"/>
          <w:i/>
          <w:lang w:bidi="he-IL"/>
        </w:rPr>
        <w:t xml:space="preserve">ἐν παντὶ εὐχαριστεῖτε· τοῦτο γὰρ θέλημα </w:t>
      </w:r>
      <w:r w:rsidRPr="00D25E23">
        <w:rPr>
          <w:rFonts w:ascii="Palatino Linotype" w:hAnsi="Palatino Linotype" w:cs="SBL Greek"/>
          <w:i/>
          <w:caps/>
          <w:lang w:bidi="he-IL"/>
        </w:rPr>
        <w:t>θ</w:t>
      </w:r>
      <w:r w:rsidRPr="00D25E23">
        <w:rPr>
          <w:rFonts w:ascii="Palatino Linotype" w:hAnsi="Palatino Linotype" w:cs="SBL Greek"/>
          <w:i/>
          <w:lang w:bidi="he-IL"/>
        </w:rPr>
        <w:t>εοῦ ἐν Χριστῷ Ἰησοῦ εἰς ὑμᾶς.</w:t>
      </w:r>
      <w:r w:rsidRPr="00D25E23">
        <w:rPr>
          <w:rFonts w:ascii="Palatino Linotype" w:hAnsi="Palatino Linotype" w:cs="SBL Greek"/>
          <w:lang w:bidi="he-IL"/>
        </w:rPr>
        <w:t xml:space="preserve"> (δ) Η στράτευση, όπως ήδη διαπιστώθηκε συνδεόταν με παρότρυνση για ευσέβεια απέναντι στους θεούς και πειθαρχία στους ανωτέρους. Βεβαίως ενώ σε άλλα κείμενα γίνεται αναφορά στο αέναο της ευχής ή στο ομοθυμαδόν (Ιγνάτιος </w:t>
      </w:r>
      <w:r w:rsidRPr="00D25E23">
        <w:rPr>
          <w:rFonts w:ascii="Palatino Linotype" w:hAnsi="Palatino Linotype" w:cs="SBL Greek"/>
          <w:i/>
          <w:lang w:bidi="he-IL"/>
        </w:rPr>
        <w:t>Εφ.</w:t>
      </w:r>
      <w:r w:rsidRPr="00D25E23">
        <w:rPr>
          <w:rFonts w:ascii="Palatino Linotype" w:hAnsi="Palatino Linotype" w:cs="SBL Greek"/>
          <w:lang w:bidi="he-IL"/>
        </w:rPr>
        <w:t xml:space="preserve"> 4.1</w:t>
      </w:r>
      <w:r w:rsidRPr="00D25E23">
        <w:rPr>
          <w:rFonts w:ascii="Palatino Linotype" w:hAnsi="Palatino Linotype" w:cs="SBL Greek"/>
          <w:vertAlign w:val="superscript"/>
          <w:lang w:bidi="he-IL"/>
        </w:rPr>
        <w:t>.</w:t>
      </w:r>
      <w:r w:rsidRPr="00D25E23">
        <w:rPr>
          <w:rFonts w:ascii="Palatino Linotype" w:hAnsi="Palatino Linotype" w:cs="SBL Greek"/>
          <w:i/>
          <w:lang w:bidi="he-IL"/>
        </w:rPr>
        <w:t xml:space="preserve"> Φιλ. </w:t>
      </w:r>
      <w:r w:rsidRPr="00D25E23">
        <w:rPr>
          <w:rFonts w:ascii="Palatino Linotype" w:hAnsi="Palatino Linotype" w:cs="SBL Greek"/>
          <w:lang w:bidi="he-IL"/>
        </w:rPr>
        <w:t xml:space="preserve">1.2), στην προκειμένη περίπτωση το κέντρο βάρους εντοπίζεται στην προσευχή υπέρ πάντων. </w:t>
      </w:r>
    </w:p>
    <w:p w:rsidR="005E4CDA" w:rsidRPr="00D25E23" w:rsidRDefault="005E4CDA" w:rsidP="005E4CDA">
      <w:pPr>
        <w:spacing w:after="0" w:line="240" w:lineRule="auto"/>
        <w:jc w:val="both"/>
        <w:rPr>
          <w:rFonts w:ascii="Palatino Linotype" w:hAnsi="Palatino Linotype" w:cs="SBL Greek"/>
          <w:lang w:bidi="he-IL"/>
        </w:rPr>
      </w:pPr>
    </w:p>
    <w:p w:rsidR="005E4CDA" w:rsidRPr="00D25E23" w:rsidRDefault="005E4CDA" w:rsidP="005E4CDA">
      <w:pPr>
        <w:spacing w:after="0" w:line="240" w:lineRule="auto"/>
        <w:jc w:val="both"/>
        <w:rPr>
          <w:rFonts w:ascii="Palatino Linotype" w:hAnsi="Palatino Linotype" w:cs="SBL Greek"/>
          <w:lang w:bidi="he-IL"/>
        </w:rPr>
      </w:pPr>
      <w:r w:rsidRPr="00D25E23">
        <w:rPr>
          <w:rFonts w:ascii="Palatino Linotype" w:hAnsi="Palatino Linotype" w:cs="SBL Greek"/>
          <w:lang w:bidi="he-IL"/>
        </w:rPr>
        <w:t>Εντυπωσιάζει το πλήθος και η ποικιλία των ειδών της ευχής</w:t>
      </w:r>
      <w:r w:rsidRPr="00D25E23">
        <w:rPr>
          <w:rStyle w:val="a5"/>
          <w:rFonts w:ascii="Palatino Linotype" w:hAnsi="Palatino Linotype" w:cs="SBL Greek"/>
          <w:lang w:bidi="he-IL"/>
        </w:rPr>
        <w:footnoteReference w:id="226"/>
      </w:r>
      <w:r w:rsidRPr="00D25E23">
        <w:rPr>
          <w:rFonts w:ascii="Palatino Linotype" w:hAnsi="Palatino Linotype" w:cs="SBL Greek"/>
          <w:lang w:bidi="he-IL"/>
        </w:rPr>
        <w:t xml:space="preserve"> που παρατίθενται με ασύνδετο: </w:t>
      </w:r>
      <w:r w:rsidRPr="00D25E23">
        <w:rPr>
          <w:rFonts w:ascii="Palatino Linotype" w:hAnsi="Palatino Linotype" w:cs="SBL Greek"/>
          <w:i/>
          <w:lang w:bidi="he-IL"/>
        </w:rPr>
        <w:t>δεήσεις</w:t>
      </w:r>
      <w:r w:rsidRPr="00D25E23">
        <w:rPr>
          <w:rStyle w:val="a5"/>
          <w:rFonts w:ascii="Palatino Linotype" w:hAnsi="Palatino Linotype" w:cs="SBL Greek"/>
          <w:i/>
          <w:lang w:bidi="he-IL"/>
        </w:rPr>
        <w:footnoteReference w:id="227"/>
      </w:r>
      <w:r w:rsidRPr="00D25E23">
        <w:rPr>
          <w:rFonts w:ascii="Palatino Linotype" w:hAnsi="Palatino Linotype" w:cs="SBL Greek"/>
          <w:i/>
          <w:lang w:bidi="he-IL"/>
        </w:rPr>
        <w:t xml:space="preserve"> </w:t>
      </w:r>
      <w:r w:rsidRPr="00D25E23">
        <w:rPr>
          <w:rFonts w:ascii="Palatino Linotype" w:hAnsi="Palatino Linotype" w:cs="SBL Greek"/>
          <w:lang w:bidi="he-IL"/>
        </w:rPr>
        <w:t>(5, 5 [χήρες]</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Β’Τιμ. 1, 3 [Παύλος]</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Εβρ. 5, 7 [Ιησούς και Πάθος]),</w:t>
      </w:r>
      <w:r w:rsidRPr="00D25E23">
        <w:rPr>
          <w:rFonts w:ascii="Palatino Linotype" w:hAnsi="Palatino Linotype" w:cs="SBL Greek"/>
          <w:i/>
          <w:lang w:bidi="he-IL"/>
        </w:rPr>
        <w:t xml:space="preserve"> προσευχὰς </w:t>
      </w:r>
      <w:r w:rsidRPr="00D25E23">
        <w:rPr>
          <w:rFonts w:ascii="Palatino Linotype" w:hAnsi="Palatino Linotype" w:cs="SBL Greek"/>
          <w:lang w:bidi="he-IL"/>
        </w:rPr>
        <w:t>(Δαν. 9, 18. 20</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Τωβ. 12, 15</w:t>
      </w:r>
      <w:r w:rsidRPr="00D25E23">
        <w:rPr>
          <w:rFonts w:ascii="Palatino Linotype" w:hAnsi="Palatino Linotype" w:cs="SBL Greek"/>
          <w:vertAlign w:val="superscript"/>
          <w:lang w:bidi="he-IL"/>
        </w:rPr>
        <w:t xml:space="preserve">. </w:t>
      </w:r>
      <w:r w:rsidRPr="00D25E23">
        <w:rPr>
          <w:rFonts w:ascii="Palatino Linotype" w:hAnsi="Palatino Linotype" w:cs="SBL Greek"/>
          <w:lang w:bidi="he-IL"/>
        </w:rPr>
        <w:t>Α’Μακ. 12, 11),</w:t>
      </w:r>
      <w:r w:rsidRPr="00D25E23">
        <w:rPr>
          <w:rFonts w:ascii="Palatino Linotype" w:hAnsi="Palatino Linotype" w:cs="SBL Greek"/>
          <w:i/>
          <w:lang w:bidi="he-IL"/>
        </w:rPr>
        <w:t xml:space="preserve"> ἐντεύξεις, εὐχαριστίας </w:t>
      </w:r>
      <w:r w:rsidRPr="00D25E23">
        <w:rPr>
          <w:rFonts w:ascii="Palatino Linotype" w:hAnsi="Palatino Linotype" w:cs="SBL Greek"/>
          <w:lang w:bidi="he-IL"/>
        </w:rPr>
        <w:t>(4, 3-4). Σημειωτέον ότι η προσευχή όπως και η θυσία προς τους θεούς ήταν απαραίτητες προϋποθέσεις πραγμάτωσης καθετί σπουδαίου</w:t>
      </w:r>
      <w:r w:rsidRPr="00D25E23">
        <w:rPr>
          <w:rStyle w:val="a5"/>
          <w:rFonts w:ascii="Palatino Linotype" w:hAnsi="Palatino Linotype" w:cs="SBL Greek"/>
          <w:lang w:bidi="he-IL"/>
        </w:rPr>
        <w:footnoteReference w:id="228"/>
      </w:r>
      <w:r w:rsidRPr="00D25E23">
        <w:rPr>
          <w:rFonts w:ascii="Palatino Linotype" w:hAnsi="Palatino Linotype" w:cs="SBL Greek"/>
          <w:lang w:bidi="he-IL"/>
        </w:rPr>
        <w:t xml:space="preserve">. </w:t>
      </w:r>
      <w:r w:rsidRPr="00D25E23">
        <w:rPr>
          <w:rFonts w:ascii="Palatino Linotype" w:hAnsi="Palatino Linotype" w:cs="SBL Greek"/>
          <w:lang w:val="en-US" w:bidi="he-IL"/>
        </w:rPr>
        <w:t>O</w:t>
      </w:r>
      <w:r w:rsidRPr="00D25E23">
        <w:rPr>
          <w:rFonts w:ascii="Palatino Linotype" w:hAnsi="Palatino Linotype" w:cs="SBL Greek"/>
          <w:lang w:bidi="he-IL"/>
        </w:rPr>
        <w:t xml:space="preserve"> </w:t>
      </w:r>
      <w:r w:rsidRPr="00D25E23">
        <w:rPr>
          <w:rFonts w:ascii="Palatino Linotype" w:hAnsi="Palatino Linotype" w:cs="SBL Greek"/>
          <w:lang w:val="en-US" w:bidi="he-IL"/>
        </w:rPr>
        <w:t>Oberliner</w:t>
      </w:r>
      <w:r w:rsidRPr="00D25E23">
        <w:rPr>
          <w:rStyle w:val="a5"/>
          <w:rFonts w:ascii="Palatino Linotype" w:hAnsi="Palatino Linotype" w:cs="SBL Greek"/>
          <w:lang w:val="en-US" w:bidi="he-IL"/>
        </w:rPr>
        <w:footnoteReference w:id="229"/>
      </w:r>
      <w:r w:rsidRPr="00D25E23">
        <w:rPr>
          <w:rFonts w:ascii="Palatino Linotype" w:hAnsi="Palatino Linotype" w:cs="SBL Greek"/>
          <w:lang w:bidi="he-IL"/>
        </w:rPr>
        <w:t xml:space="preserve"> διακρίνει την ατομική </w:t>
      </w:r>
      <w:r w:rsidRPr="00D25E23">
        <w:rPr>
          <w:rFonts w:ascii="Palatino Linotype" w:hAnsi="Palatino Linotype" w:cs="SBL Greek"/>
          <w:i/>
          <w:lang w:bidi="he-IL"/>
        </w:rPr>
        <w:t>δέηση</w:t>
      </w:r>
      <w:r w:rsidRPr="00D25E23">
        <w:rPr>
          <w:rFonts w:ascii="Palatino Linotype" w:hAnsi="Palatino Linotype" w:cs="SBL Greek"/>
          <w:lang w:bidi="he-IL"/>
        </w:rPr>
        <w:t xml:space="preserve"> (&lt; δέομαι = στερούμαι τινός και παρακαλώ να μου δοθεί)</w:t>
      </w:r>
      <w:r w:rsidRPr="00D25E23">
        <w:rPr>
          <w:rStyle w:val="a5"/>
          <w:rFonts w:ascii="Palatino Linotype" w:hAnsi="Palatino Linotype" w:cs="SBL Greek"/>
          <w:lang w:bidi="he-IL"/>
        </w:rPr>
        <w:footnoteReference w:id="230"/>
      </w:r>
      <w:r w:rsidRPr="00D25E23">
        <w:rPr>
          <w:rFonts w:ascii="Palatino Linotype" w:hAnsi="Palatino Linotype" w:cs="SBL Greek"/>
          <w:i/>
          <w:lang w:bidi="he-IL"/>
        </w:rPr>
        <w:t xml:space="preserve"> </w:t>
      </w:r>
      <w:r w:rsidRPr="00D25E23">
        <w:rPr>
          <w:rFonts w:ascii="Palatino Linotype" w:hAnsi="Palatino Linotype" w:cs="SBL Greek"/>
          <w:lang w:bidi="he-IL"/>
        </w:rPr>
        <w:t>που</w:t>
      </w:r>
      <w:r w:rsidRPr="00D25E23">
        <w:rPr>
          <w:rFonts w:ascii="Palatino Linotype" w:hAnsi="Palatino Linotype" w:cs="SBL Greek"/>
          <w:i/>
          <w:lang w:bidi="he-IL"/>
        </w:rPr>
        <w:t xml:space="preserve"> </w:t>
      </w:r>
      <w:r w:rsidRPr="00D25E23">
        <w:rPr>
          <w:rFonts w:ascii="Palatino Linotype" w:hAnsi="Palatino Linotype" w:cs="SBL Greek"/>
          <w:lang w:bidi="he-IL"/>
        </w:rPr>
        <w:t>αφορά σε κάτι συγκεκριμένο</w:t>
      </w:r>
      <w:r w:rsidRPr="00D25E23">
        <w:rPr>
          <w:rFonts w:ascii="Palatino Linotype" w:hAnsi="Palatino Linotype" w:cs="SBL Greek"/>
          <w:i/>
          <w:lang w:bidi="he-IL"/>
        </w:rPr>
        <w:t xml:space="preserve"> </w:t>
      </w:r>
      <w:r w:rsidRPr="00D25E23">
        <w:rPr>
          <w:rFonts w:ascii="Palatino Linotype" w:hAnsi="Palatino Linotype" w:cs="SBL Greek"/>
          <w:lang w:bidi="he-IL"/>
        </w:rPr>
        <w:t xml:space="preserve">από την από κοινού </w:t>
      </w:r>
      <w:r w:rsidRPr="00D25E23">
        <w:rPr>
          <w:rFonts w:ascii="Palatino Linotype" w:hAnsi="Palatino Linotype" w:cs="SBL Greek"/>
          <w:i/>
          <w:lang w:bidi="he-IL"/>
        </w:rPr>
        <w:t>προσευχή</w:t>
      </w:r>
      <w:r w:rsidRPr="00D25E23">
        <w:rPr>
          <w:rFonts w:ascii="Palatino Linotype" w:hAnsi="Palatino Linotype" w:cs="SBL Greek"/>
          <w:lang w:bidi="he-IL"/>
        </w:rPr>
        <w:t xml:space="preserve"> που αποτελεί γενική ικεσία</w:t>
      </w:r>
      <w:r w:rsidRPr="00D25E23">
        <w:rPr>
          <w:rStyle w:val="a5"/>
          <w:rFonts w:ascii="Palatino Linotype" w:hAnsi="Palatino Linotype" w:cs="SBL Greek"/>
          <w:lang w:bidi="he-IL"/>
        </w:rPr>
        <w:footnoteReference w:id="231"/>
      </w:r>
      <w:r w:rsidRPr="00D25E23">
        <w:rPr>
          <w:rFonts w:ascii="Palatino Linotype" w:hAnsi="Palatino Linotype" w:cs="SBL Greek"/>
          <w:lang w:bidi="he-IL"/>
        </w:rPr>
        <w:t xml:space="preserve">. </w:t>
      </w:r>
    </w:p>
    <w:p w:rsidR="005E4CDA" w:rsidRPr="00D25E23" w:rsidRDefault="005E4CDA" w:rsidP="005E4CDA">
      <w:pPr>
        <w:spacing w:after="0" w:line="240" w:lineRule="auto"/>
        <w:jc w:val="both"/>
        <w:rPr>
          <w:rFonts w:ascii="Palatino Linotype" w:hAnsi="Palatino Linotype" w:cs="SBL Greek"/>
          <w:lang w:bidi="he-IL"/>
        </w:rPr>
      </w:pPr>
    </w:p>
    <w:p w:rsidR="005E4CDA" w:rsidRPr="00D25E23" w:rsidRDefault="005E4CDA" w:rsidP="005E4CDA">
      <w:pPr>
        <w:spacing w:line="240" w:lineRule="auto"/>
        <w:jc w:val="both"/>
        <w:rPr>
          <w:rFonts w:ascii="Palatino Linotype" w:hAnsi="Palatino Linotype" w:cs="Silver Humana"/>
          <w:szCs w:val="24"/>
        </w:rPr>
      </w:pPr>
      <w:r w:rsidRPr="00D25E23">
        <w:rPr>
          <w:rFonts w:ascii="Palatino Linotype" w:hAnsi="Palatino Linotype" w:cs="Silver Humana"/>
          <w:szCs w:val="24"/>
        </w:rPr>
        <w:t xml:space="preserve">Ο Ωριγένης στο </w:t>
      </w:r>
      <w:r w:rsidRPr="00D25E23">
        <w:rPr>
          <w:rFonts w:ascii="Palatino Linotype" w:hAnsi="Palatino Linotype" w:cs="Silver Humana"/>
          <w:i/>
          <w:szCs w:val="24"/>
        </w:rPr>
        <w:t>Περὶ Εὐχῆς</w:t>
      </w:r>
      <w:r w:rsidRPr="00D25E23">
        <w:rPr>
          <w:rFonts w:ascii="Palatino Linotype" w:hAnsi="Palatino Linotype" w:cs="Silver Humana"/>
          <w:szCs w:val="24"/>
        </w:rPr>
        <w:t xml:space="preserve"> (14.4.17</w:t>
      </w:r>
      <w:r w:rsidRPr="00D25E23">
        <w:rPr>
          <w:rFonts w:ascii="Palatino Linotype" w:hAnsi="Palatino Linotype" w:cs="Silver Humana"/>
          <w:szCs w:val="24"/>
          <w:vertAlign w:val="superscript"/>
        </w:rPr>
        <w:t>.</w:t>
      </w:r>
      <w:r w:rsidRPr="00D25E23">
        <w:rPr>
          <w:rFonts w:ascii="Palatino Linotype" w:hAnsi="Palatino Linotype" w:cs="Silver Humana"/>
          <w:szCs w:val="24"/>
        </w:rPr>
        <w:t xml:space="preserve"> 14.2)</w:t>
      </w:r>
      <w:r w:rsidRPr="00D25E23">
        <w:rPr>
          <w:rStyle w:val="a5"/>
          <w:rFonts w:ascii="Palatino Linotype" w:hAnsi="Palatino Linotype" w:cs="Silver Humana"/>
          <w:szCs w:val="24"/>
        </w:rPr>
        <w:footnoteReference w:id="232"/>
      </w:r>
      <w:r w:rsidRPr="00D25E23">
        <w:rPr>
          <w:rFonts w:ascii="Palatino Linotype" w:hAnsi="Palatino Linotype" w:cs="Silver Humana"/>
          <w:szCs w:val="24"/>
        </w:rPr>
        <w:t xml:space="preserve"> προβαίνει στις εξής διακρίσεις:</w:t>
      </w:r>
    </w:p>
    <w:p w:rsidR="005E4CDA" w:rsidRPr="00D25E23" w:rsidRDefault="005E4CDA" w:rsidP="005E4CDA">
      <w:pPr>
        <w:spacing w:after="0" w:line="240" w:lineRule="auto"/>
        <w:jc w:val="both"/>
        <w:rPr>
          <w:rFonts w:ascii="Palatino Linotype" w:hAnsi="Palatino Linotype" w:cs="Silver Humana"/>
          <w:i/>
          <w:szCs w:val="24"/>
        </w:rPr>
      </w:pPr>
      <w:r w:rsidRPr="00D25E23">
        <w:rPr>
          <w:rFonts w:ascii="Palatino Linotype" w:hAnsi="Palatino Linotype" w:cs="Silver Humana"/>
          <w:i/>
          <w:szCs w:val="24"/>
        </w:rPr>
        <w:t xml:space="preserve">1. </w:t>
      </w:r>
      <w:r w:rsidRPr="00D25E23">
        <w:rPr>
          <w:rFonts w:ascii="Palatino Linotype" w:hAnsi="Palatino Linotype" w:cs="Silver Humana"/>
          <w:b/>
          <w:i/>
          <w:szCs w:val="24"/>
        </w:rPr>
        <w:t>δέησιν</w:t>
      </w:r>
      <w:r w:rsidRPr="00D25E23">
        <w:rPr>
          <w:rFonts w:ascii="Palatino Linotype" w:hAnsi="Palatino Linotype" w:cs="Silver Humana"/>
          <w:i/>
          <w:szCs w:val="24"/>
        </w:rPr>
        <w:t xml:space="preserve"> μὲν εἶναι </w:t>
      </w:r>
      <w:r w:rsidRPr="00D25E23">
        <w:rPr>
          <w:rFonts w:ascii="Palatino Linotype" w:hAnsi="Palatino Linotype" w:cs="Silver Humana"/>
          <w:b/>
          <w:i/>
          <w:szCs w:val="24"/>
        </w:rPr>
        <w:t>τὴν ἐλλείποντός τινι</w:t>
      </w:r>
      <w:r w:rsidRPr="00D25E23">
        <w:rPr>
          <w:rFonts w:ascii="Palatino Linotype" w:hAnsi="Palatino Linotype" w:cs="Silver Humana"/>
          <w:i/>
          <w:szCs w:val="24"/>
        </w:rPr>
        <w:t xml:space="preserve"> μεθ΄ ἱκεσίας περὶ τοῦ ἐκείνου τυχεῖν ἀναπεμπομένην εὐχὴν͵ </w:t>
      </w:r>
    </w:p>
    <w:p w:rsidR="005E4CDA" w:rsidRPr="00D25E23" w:rsidRDefault="005E4CDA" w:rsidP="005E4CDA">
      <w:pPr>
        <w:spacing w:after="0" w:line="240" w:lineRule="auto"/>
        <w:jc w:val="both"/>
        <w:rPr>
          <w:rFonts w:ascii="Palatino Linotype" w:hAnsi="Palatino Linotype" w:cs="Silver Humana"/>
          <w:i/>
          <w:szCs w:val="24"/>
        </w:rPr>
      </w:pPr>
      <w:r w:rsidRPr="00D25E23">
        <w:rPr>
          <w:rFonts w:ascii="Palatino Linotype" w:hAnsi="Palatino Linotype" w:cs="Silver Humana"/>
          <w:b/>
          <w:i/>
          <w:szCs w:val="24"/>
        </w:rPr>
        <w:t>2. τὴν δὲ προσευχὴν</w:t>
      </w:r>
      <w:r w:rsidRPr="00D25E23">
        <w:rPr>
          <w:rFonts w:ascii="Palatino Linotype" w:hAnsi="Palatino Linotype" w:cs="Silver Humana"/>
          <w:i/>
          <w:szCs w:val="24"/>
        </w:rPr>
        <w:t xml:space="preserve"> τὴν μετὰ δοξολογίας περὶ μειζόνων μεγαλοφυέστερον ἀναπεμπομένην͵ </w:t>
      </w:r>
    </w:p>
    <w:p w:rsidR="005E4CDA" w:rsidRPr="00D25E23" w:rsidRDefault="005E4CDA" w:rsidP="005E4CDA">
      <w:pPr>
        <w:spacing w:after="0" w:line="240" w:lineRule="auto"/>
        <w:jc w:val="both"/>
        <w:rPr>
          <w:rFonts w:ascii="Palatino Linotype" w:hAnsi="Palatino Linotype" w:cs="Silver Humana"/>
          <w:i/>
          <w:szCs w:val="24"/>
        </w:rPr>
      </w:pPr>
      <w:r w:rsidRPr="00D25E23">
        <w:rPr>
          <w:rFonts w:ascii="Palatino Linotype" w:hAnsi="Palatino Linotype" w:cs="Silver Humana"/>
          <w:b/>
          <w:i/>
          <w:szCs w:val="24"/>
        </w:rPr>
        <w:t>3. ἔντευξιν</w:t>
      </w:r>
      <w:r w:rsidRPr="00D25E23">
        <w:rPr>
          <w:rFonts w:ascii="Palatino Linotype" w:hAnsi="Palatino Linotype" w:cs="Silver Humana"/>
          <w:i/>
          <w:szCs w:val="24"/>
        </w:rPr>
        <w:t xml:space="preserve"> δὲ τὴν ὑπὸ παῤῥησίαν τινὰ πλείονα ἔχοντος περί τινων ἀξίωσιν πρὸς </w:t>
      </w:r>
      <w:r w:rsidRPr="00D25E23">
        <w:rPr>
          <w:rFonts w:ascii="Palatino Linotype" w:hAnsi="Palatino Linotype" w:cs="Silver Humana"/>
          <w:i/>
          <w:caps/>
          <w:szCs w:val="24"/>
        </w:rPr>
        <w:t>θ</w:t>
      </w:r>
      <w:r w:rsidRPr="00D25E23">
        <w:rPr>
          <w:rFonts w:ascii="Palatino Linotype" w:hAnsi="Palatino Linotype" w:cs="Silver Humana"/>
          <w:i/>
          <w:szCs w:val="24"/>
        </w:rPr>
        <w:t xml:space="preserve">εὸν͵ </w:t>
      </w:r>
    </w:p>
    <w:p w:rsidR="005E4CDA" w:rsidRPr="00D25E23" w:rsidRDefault="005E4CDA" w:rsidP="005E4CDA">
      <w:pPr>
        <w:spacing w:line="240" w:lineRule="auto"/>
        <w:jc w:val="both"/>
        <w:rPr>
          <w:rFonts w:ascii="Palatino Linotype" w:hAnsi="Palatino Linotype" w:cs="Silver Humana"/>
          <w:i/>
          <w:szCs w:val="24"/>
        </w:rPr>
      </w:pPr>
      <w:r w:rsidRPr="00D25E23">
        <w:rPr>
          <w:rFonts w:ascii="Palatino Linotype" w:hAnsi="Palatino Linotype" w:cs="Silver Humana"/>
          <w:b/>
          <w:i/>
          <w:szCs w:val="24"/>
        </w:rPr>
        <w:lastRenderedPageBreak/>
        <w:t xml:space="preserve">4. εὐχαριστίαν </w:t>
      </w:r>
      <w:r w:rsidRPr="00D25E23">
        <w:rPr>
          <w:rFonts w:ascii="Palatino Linotype" w:hAnsi="Palatino Linotype" w:cs="Silver Humana"/>
          <w:i/>
          <w:szCs w:val="24"/>
        </w:rPr>
        <w:t xml:space="preserve">δὲ τὴν ἐπὶ τῷ τετευχέναι ἀγαθῶν ἀπὸ </w:t>
      </w:r>
      <w:r w:rsidRPr="00D25E23">
        <w:rPr>
          <w:rFonts w:ascii="Palatino Linotype" w:hAnsi="Palatino Linotype" w:cs="Silver Humana"/>
          <w:i/>
          <w:caps/>
          <w:szCs w:val="24"/>
        </w:rPr>
        <w:t>θ</w:t>
      </w:r>
      <w:r w:rsidRPr="00D25E23">
        <w:rPr>
          <w:rFonts w:ascii="Palatino Linotype" w:hAnsi="Palatino Linotype" w:cs="Silver Humana"/>
          <w:i/>
          <w:szCs w:val="24"/>
        </w:rPr>
        <w:t>εοῦ μετ΄ εὐχῶν ἀνθομολόγησιν͵ ἀντειλημμένου τοῦ ἀνθομολογουμένου τοῦ μεγέθους ἢ τῷ εὐεργετηθέντι μεγέθους φαινομένου τῆς εἰς αὐτὸν γεγενημένης εὐεργεσίας. […]</w:t>
      </w:r>
      <w:r w:rsidRPr="00D25E23">
        <w:rPr>
          <w:rStyle w:val="a5"/>
          <w:rFonts w:ascii="Palatino Linotype" w:hAnsi="Palatino Linotype" w:cs="Silver Humana"/>
          <w:i/>
          <w:szCs w:val="24"/>
        </w:rPr>
        <w:footnoteReference w:id="233"/>
      </w:r>
      <w:r w:rsidRPr="00D25E23">
        <w:rPr>
          <w:rFonts w:ascii="Palatino Linotype" w:hAnsi="Palatino Linotype" w:cs="Silver Humana"/>
          <w:i/>
          <w:szCs w:val="24"/>
        </w:rPr>
        <w:t xml:space="preserve"> </w:t>
      </w:r>
    </w:p>
    <w:p w:rsidR="005E4CDA" w:rsidRPr="00D25E23" w:rsidRDefault="005E4CDA" w:rsidP="005E4CDA">
      <w:pPr>
        <w:spacing w:line="240" w:lineRule="auto"/>
        <w:jc w:val="both"/>
        <w:rPr>
          <w:rFonts w:ascii="Palatino Linotype" w:hAnsi="Palatino Linotype" w:cs="Silver Humana"/>
          <w:i/>
          <w:szCs w:val="24"/>
        </w:rPr>
      </w:pPr>
      <w:r w:rsidRPr="00D25E23">
        <w:rPr>
          <w:rFonts w:ascii="Palatino Linotype" w:hAnsi="Palatino Linotype" w:cs="Silver Humana"/>
          <w:b/>
          <w:i/>
          <w:szCs w:val="24"/>
        </w:rPr>
        <w:t xml:space="preserve">δέησιν μὲν οὖν καὶ ἔντευξιν καὶ εὐχαριστίαν οὐκ ἄτοπον καὶ ἀνθρώποις ἁγίοις προσενεγκεῖν· ἀλλὰ τὰ μὲν δύο (λέγω δὴ ἔντευξιν καὶ εὐχαριστίαν) οὐ μόνον ἁγίοις ἀλλὰ δὴ καὶ ἄλλοις ἀνθρώποις͵ τὴν δὲ δέησιν μόνον ἁγίοις͵ εἴ τις εὑρεθείη Παῦλος ἢ Πέτρος͵ ἵνα ὠφελήσωσιν ἡμᾶς͵ ἀξίους ποιοῦντες τοῦ τυχεῖν τῆς δεδομένης αὐτοῖς ἐξουσίας πρὸς τὸ ἁμαρτήματα ἀφιέναι· </w:t>
      </w:r>
      <w:r w:rsidRPr="00D25E23">
        <w:rPr>
          <w:rFonts w:ascii="Palatino Linotype" w:hAnsi="Palatino Linotype" w:cs="Silver Humana"/>
          <w:i/>
          <w:szCs w:val="24"/>
        </w:rPr>
        <w:t xml:space="preserve">εἰ μὴ ἄρα͵ κἂν μὴ ἅγιός τις ᾖ͵ ἀδικήσωμεν δὲ αὐτὸν͵ δέδοται συναισθηθέντας τῆς εἰς αὐτὸν ἁμαρτίας τὸ δεηθῆναι καὶ τοῦ τοιούτου͵ ἵν΄ ἡμῖν ἠδικηκόσι συγγνώμην ἀπονείμῃ. εἰ δὲ ἀνθρώποις ἁγίοις ταῦτα προσενεκτέον͵ πόσῳ πλέον τῷ Χριστῷ εὐχαριστητέον͵ τοσαῦτα ἡμᾶς βουλήσει τοῦ </w:t>
      </w:r>
      <w:r w:rsidRPr="00D25E23">
        <w:rPr>
          <w:rFonts w:ascii="Palatino Linotype" w:hAnsi="Palatino Linotype" w:cs="Silver Humana"/>
          <w:i/>
          <w:caps/>
          <w:szCs w:val="24"/>
        </w:rPr>
        <w:t>π</w:t>
      </w:r>
      <w:r w:rsidRPr="00D25E23">
        <w:rPr>
          <w:rFonts w:ascii="Palatino Linotype" w:hAnsi="Palatino Linotype" w:cs="Silver Humana"/>
          <w:i/>
          <w:szCs w:val="24"/>
        </w:rPr>
        <w:t xml:space="preserve">ατρὸς εὐεργετήσαντι; ἀλλὰ καὶ ἐντευκτέον αὐτῷ ὡς ὁ εἰπὼν Στέφανος· «Κύριε͵ μὴ στήσῃς αὐτοῖς τὴν ἁμαρτίαν ταύτην»· μιμούμενοί τε τὸν πατέρα τοῦ σεληνιαζομένου ἐροῦμεν· «δέομαι͵ κύριε͵ ἐλέησον ἢ τὸν υἱὸν ἢ ἐμὲ αὐτὸν ἢ ὃν δή ποτε». Ἐὰν δὲ ἀκούωμεν ὅ τι ποτέ ἐστι προσευχὴ͵ μήποτε οὐδενὶ τῶν γεννητῶν προσευκτέον ἐστὶν οὐδὲ αὐτῷ τῷ Χριστῷ ἀλλὰ μόνῳ τῷ Θεῷ τῶν ὅλων καὶ Πατρὶ͵ ᾧ καὶ αὐτὸς ὁ σωτὴρ ἡμῶν προσηύχετο͵ ὡς προπαρεθέμεθα͵ καὶ διδάσκει ἡμᾶς προσεύχεσθαι. ἀκούσας γάρ· δίδαξον ἡμᾶς προσεύχεσθαι οὐ διδάσκει αὑτῷ προσεύχεσθαι ἀλλὰ τῷ Πατρὶ͵ λέγοντας· «Πάτερ ἡμῶν ὁ ἐν τοῖς οὐρανοῖς» καὶ τὰ ἑξῆς. εἰ γὰρ ἕτερος͵ ὡς ἐν ἄλλοις δείκνυται͵ κατ΄ οὐσίαν καὶ ὑποκείμενόν ἐστιν ὁ </w:t>
      </w:r>
      <w:r w:rsidRPr="00D25E23">
        <w:rPr>
          <w:rFonts w:ascii="Palatino Linotype" w:hAnsi="Palatino Linotype" w:cs="Silver Humana"/>
          <w:i/>
          <w:caps/>
          <w:szCs w:val="24"/>
        </w:rPr>
        <w:t>υ</w:t>
      </w:r>
      <w:r w:rsidRPr="00D25E23">
        <w:rPr>
          <w:rFonts w:ascii="Palatino Linotype" w:hAnsi="Palatino Linotype" w:cs="Silver Humana"/>
          <w:i/>
          <w:szCs w:val="24"/>
        </w:rPr>
        <w:t xml:space="preserve">ἱὸς τοῦ </w:t>
      </w:r>
      <w:r w:rsidRPr="00D25E23">
        <w:rPr>
          <w:rFonts w:ascii="Palatino Linotype" w:hAnsi="Palatino Linotype" w:cs="Silver Humana"/>
          <w:i/>
          <w:caps/>
          <w:szCs w:val="24"/>
        </w:rPr>
        <w:t>π</w:t>
      </w:r>
      <w:r w:rsidRPr="00D25E23">
        <w:rPr>
          <w:rFonts w:ascii="Palatino Linotype" w:hAnsi="Palatino Linotype" w:cs="Silver Humana"/>
          <w:i/>
          <w:szCs w:val="24"/>
        </w:rPr>
        <w:t>ατρὸς͵ ἤτοι προσευκτέον τῷ Υἱῷ καὶ οὐ τῷ Πατρὶ ἢ ἀμφοτέροις ἢ τῷ Πατρὶ μόνῳ. τὸ μὲν οὖν τῷ Υἱῷ καὶ οὐ τῷ Πατρὶ πᾶς ὁστισοῦν ὁμολογήσει εἶναι ἀτοπώτατον καὶ παρὰ τὴν ἐνάργειαν λεχθησόμενον ἄν· εἰ δὲ ἀμφοτέροις͵ δῆλον ὅτι κἂν ἀξιώσεις προσενέγκοιμεν πληθυντικῶς.</w:t>
      </w:r>
    </w:p>
    <w:p w:rsidR="005E4CDA" w:rsidRPr="00D25E23" w:rsidRDefault="005E4CDA" w:rsidP="005E4CDA">
      <w:pPr>
        <w:spacing w:after="0" w:line="240" w:lineRule="auto"/>
        <w:jc w:val="both"/>
        <w:rPr>
          <w:rFonts w:ascii="Palatino Linotype" w:hAnsi="Palatino Linotype" w:cs="SBL Greek"/>
          <w:lang w:bidi="he-IL"/>
        </w:rPr>
      </w:pPr>
      <w:r w:rsidRPr="00D25E23">
        <w:rPr>
          <w:rFonts w:ascii="Palatino Linotype" w:hAnsi="Palatino Linotype" w:cs="SBL Greek"/>
          <w:lang w:bidi="he-IL"/>
        </w:rPr>
        <w:lastRenderedPageBreak/>
        <w:t>Ο Ευσέβιος Καισαρείας διακρίνει τα τέσσερα είδη στη βίβλο των Ψαλμών (δέηση= Ψ. 24</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προσευχή= Ψ. 6, 10, 85, 89, 101, 141</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έντευξη = 25</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ευχαριστία = Ψ. 102</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ΒΕΠΕΣ 21.103). Ο Θεοδώρητος Κύρου επισημαίνει τα εξής: </w:t>
      </w:r>
    </w:p>
    <w:p w:rsidR="005E4CDA" w:rsidRPr="00D25E23" w:rsidRDefault="005E4CDA" w:rsidP="005E4CDA">
      <w:pPr>
        <w:pStyle w:val="af5"/>
        <w:numPr>
          <w:ilvl w:val="0"/>
          <w:numId w:val="10"/>
        </w:numPr>
        <w:spacing w:after="0" w:line="240" w:lineRule="auto"/>
        <w:jc w:val="both"/>
        <w:rPr>
          <w:rFonts w:ascii="Palatino Linotype" w:eastAsia="Times New Roman" w:hAnsi="Palatino Linotype"/>
          <w:i/>
          <w:szCs w:val="24"/>
          <w:lang w:eastAsia="el-GR"/>
        </w:rPr>
      </w:pPr>
      <w:r w:rsidRPr="00D25E23">
        <w:rPr>
          <w:rFonts w:ascii="Palatino Linotype" w:eastAsia="Times New Roman" w:hAnsi="Palatino Linotype"/>
          <w:i/>
          <w:iCs/>
          <w:szCs w:val="24"/>
          <w:lang w:eastAsia="el-GR"/>
        </w:rPr>
        <w:t>Δέησις</w:t>
      </w:r>
      <w:r w:rsidRPr="00D25E23">
        <w:rPr>
          <w:rFonts w:ascii="Palatino Linotype" w:eastAsia="Times New Roman" w:hAnsi="Palatino Linotype"/>
          <w:i/>
          <w:szCs w:val="24"/>
          <w:lang w:eastAsia="el-GR"/>
        </w:rPr>
        <w:t xml:space="preserve"> μέν ἐστιν, ὑπὲρ </w:t>
      </w:r>
      <w:r w:rsidRPr="00D25E23">
        <w:rPr>
          <w:rFonts w:ascii="Palatino Linotype" w:eastAsia="Times New Roman" w:hAnsi="Palatino Linotype"/>
          <w:b/>
          <w:i/>
          <w:szCs w:val="24"/>
          <w:lang w:eastAsia="el-GR"/>
        </w:rPr>
        <w:t>ἀπαλλαγῆς τινων λυπηρῶν</w:t>
      </w:r>
      <w:r w:rsidRPr="00D25E23">
        <w:rPr>
          <w:rFonts w:ascii="Palatino Linotype" w:eastAsia="Times New Roman" w:hAnsi="Palatino Linotype"/>
          <w:i/>
          <w:szCs w:val="24"/>
          <w:lang w:eastAsia="el-GR"/>
        </w:rPr>
        <w:t xml:space="preserve"> ἱκετεία προσφερομένη· </w:t>
      </w:r>
    </w:p>
    <w:p w:rsidR="005E4CDA" w:rsidRPr="00D25E23" w:rsidRDefault="005E4CDA" w:rsidP="005E4CDA">
      <w:pPr>
        <w:pStyle w:val="af5"/>
        <w:numPr>
          <w:ilvl w:val="0"/>
          <w:numId w:val="10"/>
        </w:numPr>
        <w:spacing w:after="0" w:line="240" w:lineRule="auto"/>
        <w:jc w:val="both"/>
        <w:rPr>
          <w:rFonts w:ascii="Palatino Linotype" w:eastAsia="Times New Roman" w:hAnsi="Palatino Linotype"/>
          <w:i/>
          <w:szCs w:val="24"/>
          <w:lang w:eastAsia="el-GR"/>
        </w:rPr>
      </w:pPr>
      <w:r w:rsidRPr="00D25E23">
        <w:rPr>
          <w:rFonts w:ascii="Palatino Linotype" w:eastAsia="Times New Roman" w:hAnsi="Palatino Linotype"/>
          <w:i/>
          <w:iCs/>
          <w:szCs w:val="24"/>
          <w:lang w:eastAsia="el-GR"/>
        </w:rPr>
        <w:t>προσευχὴ</w:t>
      </w:r>
      <w:r w:rsidRPr="00D25E23">
        <w:rPr>
          <w:rFonts w:ascii="Palatino Linotype" w:eastAsia="Times New Roman" w:hAnsi="Palatino Linotype"/>
          <w:i/>
          <w:szCs w:val="24"/>
          <w:lang w:eastAsia="el-GR"/>
        </w:rPr>
        <w:t xml:space="preserve"> δὲ, </w:t>
      </w:r>
      <w:r w:rsidRPr="00D25E23">
        <w:rPr>
          <w:rFonts w:ascii="Palatino Linotype" w:eastAsia="Times New Roman" w:hAnsi="Palatino Linotype"/>
          <w:b/>
          <w:i/>
          <w:szCs w:val="24"/>
          <w:lang w:eastAsia="el-GR"/>
        </w:rPr>
        <w:t>αἴτησις ἀγαθῶν</w:t>
      </w:r>
      <w:r w:rsidRPr="00D25E23">
        <w:rPr>
          <w:rFonts w:ascii="Palatino Linotype" w:eastAsia="Times New Roman" w:hAnsi="Palatino Linotype"/>
          <w:i/>
          <w:szCs w:val="24"/>
          <w:lang w:eastAsia="el-GR"/>
        </w:rPr>
        <w:t xml:space="preserve">· </w:t>
      </w:r>
    </w:p>
    <w:p w:rsidR="005E4CDA" w:rsidRPr="00D25E23" w:rsidRDefault="005E4CDA" w:rsidP="005E4CDA">
      <w:pPr>
        <w:pStyle w:val="af5"/>
        <w:numPr>
          <w:ilvl w:val="0"/>
          <w:numId w:val="10"/>
        </w:numPr>
        <w:spacing w:after="0" w:line="240" w:lineRule="auto"/>
        <w:jc w:val="both"/>
        <w:rPr>
          <w:rFonts w:ascii="Palatino Linotype" w:eastAsia="Times New Roman" w:hAnsi="Palatino Linotype"/>
          <w:i/>
          <w:szCs w:val="24"/>
          <w:lang w:eastAsia="el-GR"/>
        </w:rPr>
      </w:pPr>
      <w:r w:rsidRPr="00D25E23">
        <w:rPr>
          <w:rFonts w:ascii="Palatino Linotype" w:eastAsia="Times New Roman" w:hAnsi="Palatino Linotype"/>
          <w:i/>
          <w:iCs/>
          <w:szCs w:val="24"/>
          <w:lang w:eastAsia="el-GR"/>
        </w:rPr>
        <w:t>ἔντευξις</w:t>
      </w:r>
      <w:r w:rsidRPr="00D25E23">
        <w:rPr>
          <w:rFonts w:ascii="Palatino Linotype" w:eastAsia="Times New Roman" w:hAnsi="Palatino Linotype"/>
          <w:i/>
          <w:szCs w:val="24"/>
          <w:lang w:eastAsia="el-GR"/>
        </w:rPr>
        <w:t xml:space="preserve"> δὲ, </w:t>
      </w:r>
      <w:r w:rsidRPr="00D25E23">
        <w:rPr>
          <w:rFonts w:ascii="Palatino Linotype" w:eastAsia="Times New Roman" w:hAnsi="Palatino Linotype"/>
          <w:b/>
          <w:i/>
          <w:szCs w:val="24"/>
          <w:lang w:eastAsia="el-GR"/>
        </w:rPr>
        <w:t>κατηγορία τῶν ἀδικούντων</w:t>
      </w:r>
      <w:r w:rsidRPr="00D25E23">
        <w:rPr>
          <w:rFonts w:ascii="Palatino Linotype" w:eastAsia="Times New Roman" w:hAnsi="Palatino Linotype"/>
          <w:i/>
          <w:szCs w:val="24"/>
          <w:lang w:eastAsia="el-GR"/>
        </w:rPr>
        <w:t xml:space="preserve">. «Ἡ πάλη δὲ ἡμῖν οὐ πρὸς αἷμα […]». Κατὰ τούτων πρόσιμεν τῷ δικαιοκρίτῃ, καὶ τὴν δικαίαν αἰτοῦμεν ἐπικουρίαν. </w:t>
      </w:r>
    </w:p>
    <w:p w:rsidR="005E4CDA" w:rsidRPr="00D25E23" w:rsidRDefault="005E4CDA" w:rsidP="005E4CDA">
      <w:pPr>
        <w:pStyle w:val="af5"/>
        <w:numPr>
          <w:ilvl w:val="0"/>
          <w:numId w:val="10"/>
        </w:numPr>
        <w:spacing w:after="0" w:line="240" w:lineRule="auto"/>
        <w:jc w:val="both"/>
        <w:rPr>
          <w:rFonts w:ascii="Palatino Linotype" w:eastAsia="Times New Roman" w:hAnsi="Palatino Linotype"/>
          <w:i/>
          <w:szCs w:val="24"/>
          <w:lang w:eastAsia="el-GR"/>
        </w:rPr>
      </w:pPr>
      <w:r w:rsidRPr="00D25E23">
        <w:rPr>
          <w:rFonts w:ascii="Palatino Linotype" w:eastAsia="Times New Roman" w:hAnsi="Palatino Linotype"/>
          <w:i/>
          <w:iCs/>
          <w:szCs w:val="24"/>
          <w:lang w:eastAsia="el-GR"/>
        </w:rPr>
        <w:t>Ἡ</w:t>
      </w:r>
      <w:r w:rsidRPr="00D25E23">
        <w:rPr>
          <w:rFonts w:ascii="Palatino Linotype" w:eastAsia="Times New Roman" w:hAnsi="Palatino Linotype"/>
          <w:i/>
          <w:szCs w:val="24"/>
          <w:lang w:eastAsia="el-GR"/>
        </w:rPr>
        <w:t xml:space="preserve"> δέ γε </w:t>
      </w:r>
      <w:r w:rsidRPr="00D25E23">
        <w:rPr>
          <w:rFonts w:ascii="Palatino Linotype" w:eastAsia="Times New Roman" w:hAnsi="Palatino Linotype"/>
          <w:i/>
          <w:iCs/>
          <w:szCs w:val="24"/>
          <w:lang w:eastAsia="el-GR"/>
        </w:rPr>
        <w:t>εὐχαριστία</w:t>
      </w:r>
      <w:r w:rsidRPr="00D25E23">
        <w:rPr>
          <w:rFonts w:ascii="Palatino Linotype" w:eastAsia="Times New Roman" w:hAnsi="Palatino Linotype"/>
          <w:i/>
          <w:szCs w:val="24"/>
          <w:lang w:eastAsia="el-GR"/>
        </w:rPr>
        <w:t xml:space="preserve"> ὑπὲρ τῶν προϋπηργμένων ἀγαθῶν προσφέρεται τῷ Θεῷ. </w:t>
      </w:r>
    </w:p>
    <w:p w:rsidR="005E4CDA" w:rsidRPr="00D25E23" w:rsidRDefault="005E4CDA" w:rsidP="005E4CDA">
      <w:pPr>
        <w:spacing w:after="0" w:line="240" w:lineRule="auto"/>
        <w:jc w:val="both"/>
        <w:rPr>
          <w:rFonts w:ascii="Palatino Linotype" w:eastAsia="Times New Roman" w:hAnsi="Palatino Linotype" w:cs="Times New Roman"/>
          <w:i/>
          <w:szCs w:val="24"/>
          <w:lang w:eastAsia="el-GR"/>
        </w:rPr>
      </w:pPr>
      <w:r w:rsidRPr="00D25E23">
        <w:rPr>
          <w:rFonts w:ascii="Palatino Linotype" w:eastAsia="Times New Roman" w:hAnsi="Palatino Linotype" w:cs="Times New Roman"/>
          <w:i/>
          <w:szCs w:val="24"/>
          <w:lang w:eastAsia="el-GR"/>
        </w:rPr>
        <w:t xml:space="preserve">Ταῦτα δὲ ποιεῖν ὑπὲρ </w:t>
      </w:r>
      <w:r w:rsidRPr="00D25E23">
        <w:rPr>
          <w:rFonts w:ascii="Palatino Linotype" w:eastAsia="Times New Roman" w:hAnsi="Palatino Linotype" w:cs="Times New Roman"/>
          <w:b/>
          <w:i/>
          <w:szCs w:val="24"/>
          <w:lang w:eastAsia="el-GR"/>
        </w:rPr>
        <w:t>ἁπάντων</w:t>
      </w:r>
      <w:r w:rsidRPr="00D25E23">
        <w:rPr>
          <w:rFonts w:ascii="Palatino Linotype" w:eastAsia="Times New Roman" w:hAnsi="Palatino Linotype" w:cs="Times New Roman"/>
          <w:i/>
          <w:szCs w:val="24"/>
          <w:lang w:eastAsia="el-GR"/>
        </w:rPr>
        <w:t xml:space="preserve"> ἀνθρώπων παρεγγυᾷ, </w:t>
      </w:r>
    </w:p>
    <w:p w:rsidR="005E4CDA" w:rsidRPr="00D25E23" w:rsidRDefault="005E4CDA" w:rsidP="005E4CDA">
      <w:pPr>
        <w:spacing w:after="0" w:line="240" w:lineRule="auto"/>
        <w:jc w:val="both"/>
        <w:rPr>
          <w:rFonts w:ascii="Palatino Linotype" w:eastAsia="Times New Roman" w:hAnsi="Palatino Linotype" w:cs="Times New Roman"/>
          <w:i/>
          <w:szCs w:val="24"/>
          <w:lang w:eastAsia="el-GR"/>
        </w:rPr>
      </w:pPr>
      <w:r w:rsidRPr="00D25E23">
        <w:rPr>
          <w:rFonts w:ascii="Palatino Linotype" w:eastAsia="Times New Roman" w:hAnsi="Palatino Linotype" w:cs="Times New Roman"/>
          <w:i/>
          <w:szCs w:val="24"/>
          <w:lang w:eastAsia="el-GR"/>
        </w:rPr>
        <w:t>ἐπειδὴ καὶ Χριστὸς Ἰησοῦς ἦλθεν εἰς τὸν κόσμον ἁμαρτωλοὺς σῶσαι.</w:t>
      </w:r>
    </w:p>
    <w:p w:rsidR="005E4CDA" w:rsidRPr="00D25E23" w:rsidRDefault="005E4CDA" w:rsidP="005E4CDA">
      <w:pPr>
        <w:spacing w:after="0" w:line="240" w:lineRule="auto"/>
        <w:jc w:val="both"/>
        <w:rPr>
          <w:rFonts w:ascii="Palatino Linotype" w:hAnsi="Palatino Linotype" w:cs="Silver Humana"/>
          <w:i/>
          <w:szCs w:val="24"/>
        </w:rPr>
      </w:pPr>
    </w:p>
    <w:p w:rsidR="005E4CDA" w:rsidRPr="00D25E23" w:rsidRDefault="005E4CDA" w:rsidP="005E4CDA">
      <w:pPr>
        <w:spacing w:after="0" w:line="240" w:lineRule="auto"/>
        <w:jc w:val="both"/>
        <w:rPr>
          <w:rFonts w:ascii="Palatino Linotype" w:hAnsi="Palatino Linotype" w:cs="Silver Humana"/>
          <w:szCs w:val="24"/>
        </w:rPr>
      </w:pPr>
      <w:r w:rsidRPr="00D25E23">
        <w:rPr>
          <w:rFonts w:ascii="Palatino Linotype" w:hAnsi="Palatino Linotype" w:cs="Silver Humana"/>
          <w:szCs w:val="24"/>
        </w:rPr>
        <w:t>Ο άγ. Κασσιανός, όπως και ο Ωριγένης</w:t>
      </w:r>
      <w:r w:rsidRPr="00D25E23">
        <w:rPr>
          <w:rStyle w:val="a5"/>
          <w:rFonts w:ascii="Palatino Linotype" w:hAnsi="Palatino Linotype" w:cs="Silver Humana"/>
          <w:szCs w:val="24"/>
        </w:rPr>
        <w:footnoteReference w:id="234"/>
      </w:r>
      <w:r w:rsidRPr="00D25E23">
        <w:rPr>
          <w:rFonts w:ascii="Palatino Linotype" w:hAnsi="Palatino Linotype" w:cs="Silver Humana"/>
          <w:szCs w:val="24"/>
        </w:rPr>
        <w:t>, συνδέει τα τέσσερα είδη ευχής με τέσσερα διαδοχικά στάδια της πνευματικής ζωής: η δέηση αρμόζει στους αρχάριους που ταλανίζονται από τις ανομίες. Η προσευχή αντιστοιχεί στο β’ στάδιο και σε εκείνους που αναζητούν την αρετή ενώ η έντευξις υπέρ των άλλων προϋποθέτει εκπλήρωση των όρκων διά των έργων. Η ευχαριστία και η θεωρία των ευεργεσιών του Θεού προϋποθέτει την κάθαρση και την τελείωση της αγάπης (</w:t>
      </w:r>
      <w:r w:rsidRPr="00D25E23">
        <w:rPr>
          <w:rFonts w:ascii="Palatino Linotype" w:hAnsi="Palatino Linotype" w:cs="Silver Humana"/>
          <w:i/>
          <w:szCs w:val="24"/>
          <w:lang w:val="en-US"/>
        </w:rPr>
        <w:t>Conf</w:t>
      </w:r>
      <w:r w:rsidRPr="00D25E23">
        <w:rPr>
          <w:rFonts w:ascii="Palatino Linotype" w:hAnsi="Palatino Linotype" w:cs="Silver Humana"/>
          <w:i/>
          <w:szCs w:val="24"/>
        </w:rPr>
        <w:t>.</w:t>
      </w:r>
      <w:r w:rsidRPr="00D25E23">
        <w:rPr>
          <w:rFonts w:ascii="Palatino Linotype" w:hAnsi="Palatino Linotype" w:cs="Silver Humana"/>
          <w:szCs w:val="24"/>
        </w:rPr>
        <w:t xml:space="preserve"> 9.15)</w:t>
      </w:r>
      <w:r w:rsidRPr="00D25E23">
        <w:rPr>
          <w:rStyle w:val="a5"/>
          <w:rFonts w:ascii="Palatino Linotype" w:hAnsi="Palatino Linotype" w:cs="Silver Humana"/>
          <w:szCs w:val="24"/>
          <w:lang w:val="en-US"/>
        </w:rPr>
        <w:footnoteReference w:id="235"/>
      </w:r>
      <w:r w:rsidRPr="00D25E23">
        <w:rPr>
          <w:rFonts w:ascii="Palatino Linotype" w:hAnsi="Palatino Linotype" w:cs="Silver Humana"/>
          <w:szCs w:val="24"/>
        </w:rPr>
        <w:t>.</w:t>
      </w:r>
      <w:r>
        <w:rPr>
          <w:rFonts w:ascii="Palatino Linotype" w:hAnsi="Palatino Linotype" w:cs="Silver Humana"/>
          <w:szCs w:val="24"/>
        </w:rPr>
        <w:t xml:space="preserve"> Αρμόζει σε εκείνους που πλέον έχουν γίνει φίλοι του Θεού.</w:t>
      </w:r>
    </w:p>
    <w:p w:rsidR="005E4CDA" w:rsidRPr="00D25E23" w:rsidRDefault="005E4CDA" w:rsidP="005E4CDA">
      <w:pPr>
        <w:spacing w:after="0" w:line="240" w:lineRule="auto"/>
        <w:jc w:val="both"/>
        <w:rPr>
          <w:rFonts w:ascii="Palatino Linotype" w:hAnsi="Palatino Linotype" w:cs="Silver Humana"/>
          <w:szCs w:val="24"/>
        </w:rPr>
      </w:pPr>
    </w:p>
    <w:p w:rsidR="005E4CDA" w:rsidRPr="00D25E23" w:rsidRDefault="005E4CDA" w:rsidP="005E4CDA">
      <w:pPr>
        <w:spacing w:after="0" w:line="240" w:lineRule="auto"/>
        <w:jc w:val="both"/>
        <w:rPr>
          <w:rFonts w:ascii="Palatino Linotype" w:hAnsi="Palatino Linotype" w:cs="SBL Greek"/>
          <w:lang w:bidi="he-IL"/>
        </w:rPr>
      </w:pPr>
      <w:r w:rsidRPr="00D25E23">
        <w:rPr>
          <w:rFonts w:ascii="Palatino Linotype" w:hAnsi="Palatino Linotype" w:cs="SBL Greek"/>
          <w:lang w:bidi="he-IL"/>
        </w:rPr>
        <w:t xml:space="preserve">Μάλλον όμως τα τρία πρώτα λεξήματα (συμπεριλαμβανομένης και της εντεύξεως που αναφέρεται σε δέηση σε κάποιον ανώτερο) είναι συνώνυμα καὶ παρελήφθησαν </w:t>
      </w:r>
      <w:r w:rsidRPr="00D25E23">
        <w:rPr>
          <w:rFonts w:ascii="Palatino Linotype" w:hAnsi="Palatino Linotype" w:cs="SBL Greek"/>
          <w:i/>
          <w:lang w:bidi="he-IL"/>
        </w:rPr>
        <w:t xml:space="preserve">δι’ ἐνάργειαν, τῇ ἐπιμονῇ τῶν λέξεων ἀπαιτοῦντι </w:t>
      </w:r>
      <w:r w:rsidRPr="00D25E23">
        <w:rPr>
          <w:rFonts w:ascii="Palatino Linotype" w:hAnsi="Palatino Linotype" w:cs="SBL Greek"/>
          <w:b/>
          <w:i/>
          <w:lang w:bidi="he-IL"/>
        </w:rPr>
        <w:t>ἀπαραιτήτως ποιεῖν τοῦτο</w:t>
      </w:r>
      <w:r w:rsidRPr="00D25E23">
        <w:rPr>
          <w:rFonts w:ascii="Palatino Linotype" w:hAnsi="Palatino Linotype" w:cs="SBL Greek"/>
          <w:i/>
          <w:lang w:bidi="he-IL"/>
        </w:rPr>
        <w:t xml:space="preserve"> ὅ παραινεῖ</w:t>
      </w:r>
      <w:r w:rsidRPr="00D25E23">
        <w:rPr>
          <w:rFonts w:ascii="Palatino Linotype" w:hAnsi="Palatino Linotype" w:cs="SBL Greek"/>
          <w:lang w:bidi="he-IL"/>
        </w:rPr>
        <w:t xml:space="preserve"> (Θεοφ.). Κάτι αντίστοιχο συμβαίνει στις συνοπτικές Κολ. και Εφ. όπου ως μέσον διδασκαλίας αλλά και αντίδοτο της διονυσιακής έκστασης μέσω της μέθης προβάλλουν οι εν Πνεύματι </w:t>
      </w:r>
      <w:r w:rsidRPr="00D25E23">
        <w:rPr>
          <w:rFonts w:ascii="Palatino Linotype" w:hAnsi="Palatino Linotype" w:cs="SBL Greek"/>
          <w:i/>
          <w:color w:val="FF0000"/>
          <w:lang w:bidi="he-IL"/>
        </w:rPr>
        <w:t>ψαλμοί, ὕμνοι, ὠδές πνευματικές</w:t>
      </w:r>
      <w:r w:rsidRPr="00D25E23">
        <w:rPr>
          <w:rFonts w:ascii="Palatino Linotype" w:hAnsi="Palatino Linotype" w:cs="SBL Greek"/>
          <w:lang w:bidi="he-IL"/>
        </w:rPr>
        <w:t xml:space="preserve"> (Κολ. 3, 16 // Εφ. 5, 19)</w:t>
      </w:r>
      <w:r w:rsidRPr="00D25E23">
        <w:rPr>
          <w:rStyle w:val="a5"/>
          <w:rFonts w:ascii="Palatino Linotype" w:hAnsi="Palatino Linotype" w:cs="SBL Greek"/>
          <w:lang w:bidi="he-IL"/>
        </w:rPr>
        <w:footnoteReference w:id="236"/>
      </w:r>
      <w:r w:rsidRPr="00D25E23">
        <w:rPr>
          <w:rFonts w:ascii="Palatino Linotype" w:hAnsi="Palatino Linotype" w:cs="SBL Greek"/>
          <w:lang w:bidi="he-IL"/>
        </w:rPr>
        <w:t xml:space="preserve">. Ορθά επισημαίνει ο </w:t>
      </w:r>
      <w:r w:rsidRPr="00D25E23">
        <w:rPr>
          <w:rFonts w:ascii="Palatino Linotype" w:hAnsi="Palatino Linotype" w:cs="Arial"/>
          <w:lang w:val="en-US"/>
        </w:rPr>
        <w:t>Fiore</w:t>
      </w:r>
      <w:r w:rsidRPr="00D25E23">
        <w:rPr>
          <w:rStyle w:val="a5"/>
          <w:rFonts w:ascii="Palatino Linotype" w:hAnsi="Palatino Linotype" w:cs="Arial"/>
          <w:lang w:val="en-US"/>
        </w:rPr>
        <w:footnoteReference w:id="237"/>
      </w:r>
      <w:r w:rsidRPr="00D25E23">
        <w:rPr>
          <w:rFonts w:ascii="Palatino Linotype" w:hAnsi="Palatino Linotype" w:cs="Arial"/>
        </w:rPr>
        <w:t xml:space="preserve"> ότι η </w:t>
      </w:r>
      <w:r w:rsidRPr="00D25E23">
        <w:rPr>
          <w:rFonts w:ascii="Palatino Linotype" w:hAnsi="Palatino Linotype" w:cs="Arial"/>
          <w:i/>
        </w:rPr>
        <w:t>δέησις</w:t>
      </w:r>
      <w:r w:rsidRPr="00D25E23">
        <w:rPr>
          <w:rFonts w:ascii="Palatino Linotype" w:hAnsi="Palatino Linotype" w:cs="Arial"/>
        </w:rPr>
        <w:t xml:space="preserve"> συνιστά χαρακτηριστικό της χριστιανικής κοινότητας στον Λουκά (1, 13</w:t>
      </w:r>
      <w:r w:rsidRPr="00D25E23">
        <w:rPr>
          <w:rFonts w:ascii="Palatino Linotype" w:hAnsi="Palatino Linotype" w:cs="Arial"/>
          <w:vertAlign w:val="superscript"/>
        </w:rPr>
        <w:t xml:space="preserve">. </w:t>
      </w:r>
      <w:r w:rsidRPr="00D25E23">
        <w:rPr>
          <w:rFonts w:ascii="Palatino Linotype" w:hAnsi="Palatino Linotype" w:cs="Arial"/>
        </w:rPr>
        <w:t>2, 37</w:t>
      </w:r>
      <w:r w:rsidRPr="00D25E23">
        <w:rPr>
          <w:rFonts w:ascii="Palatino Linotype" w:hAnsi="Palatino Linotype" w:cs="Arial"/>
          <w:vertAlign w:val="superscript"/>
        </w:rPr>
        <w:t xml:space="preserve">. </w:t>
      </w:r>
      <w:r w:rsidRPr="00D25E23">
        <w:rPr>
          <w:rFonts w:ascii="Palatino Linotype" w:hAnsi="Palatino Linotype" w:cs="Arial"/>
        </w:rPr>
        <w:t>5, 33</w:t>
      </w:r>
      <w:r w:rsidRPr="00D25E23">
        <w:rPr>
          <w:rFonts w:ascii="Palatino Linotype" w:hAnsi="Palatino Linotype" w:cs="Arial"/>
          <w:vertAlign w:val="superscript"/>
        </w:rPr>
        <w:t xml:space="preserve">. </w:t>
      </w:r>
      <w:r w:rsidRPr="00D25E23">
        <w:rPr>
          <w:rFonts w:ascii="Palatino Linotype" w:hAnsi="Palatino Linotype" w:cs="Arial"/>
        </w:rPr>
        <w:t>10, 2</w:t>
      </w:r>
      <w:r w:rsidRPr="00D25E23">
        <w:rPr>
          <w:rFonts w:ascii="Palatino Linotype" w:hAnsi="Palatino Linotype" w:cs="Arial"/>
          <w:vertAlign w:val="superscript"/>
        </w:rPr>
        <w:t>.</w:t>
      </w:r>
      <w:r w:rsidRPr="00D25E23">
        <w:rPr>
          <w:rFonts w:ascii="Palatino Linotype" w:hAnsi="Palatino Linotype" w:cs="Arial"/>
        </w:rPr>
        <w:t xml:space="preserve"> 21, 36</w:t>
      </w:r>
      <w:r w:rsidRPr="00D25E23">
        <w:rPr>
          <w:rFonts w:ascii="Palatino Linotype" w:hAnsi="Palatino Linotype" w:cs="Arial"/>
          <w:vertAlign w:val="superscript"/>
        </w:rPr>
        <w:t xml:space="preserve">. </w:t>
      </w:r>
      <w:r w:rsidRPr="00D25E23">
        <w:rPr>
          <w:rFonts w:ascii="Palatino Linotype" w:hAnsi="Palatino Linotype" w:cs="Arial"/>
        </w:rPr>
        <w:t>Πρ. 4, 31</w:t>
      </w:r>
      <w:r w:rsidRPr="00D25E23">
        <w:rPr>
          <w:rFonts w:ascii="Palatino Linotype" w:hAnsi="Palatino Linotype" w:cs="Arial"/>
          <w:vertAlign w:val="superscript"/>
        </w:rPr>
        <w:t>.</w:t>
      </w:r>
      <w:r w:rsidRPr="00D25E23">
        <w:rPr>
          <w:rFonts w:ascii="Palatino Linotype" w:hAnsi="Palatino Linotype" w:cs="Arial"/>
        </w:rPr>
        <w:t xml:space="preserve"> 8, 24) ενώ στο Εφ. 6, 10 συνίσταται στη συνάφεια της εσχατολογικής μάχης αφού ήδη στο Φιλ. 4, 6 ο Π. </w:t>
      </w:r>
      <w:r w:rsidRPr="00D25E23">
        <w:rPr>
          <w:rFonts w:ascii="Palatino Linotype" w:hAnsi="Palatino Linotype" w:cs="SBL Greek"/>
          <w:lang w:bidi="he-IL"/>
        </w:rPr>
        <w:t>ενόψει του γεγονότος ότι ο Κύριος έρχεται</w:t>
      </w:r>
      <w:r w:rsidRPr="00D25E23">
        <w:rPr>
          <w:rFonts w:ascii="Palatino Linotype" w:hAnsi="Palatino Linotype" w:cs="Arial"/>
        </w:rPr>
        <w:t xml:space="preserve"> παροτρύνει: </w:t>
      </w:r>
      <w:r w:rsidRPr="00D25E23">
        <w:rPr>
          <w:rFonts w:ascii="Palatino Linotype" w:hAnsi="Palatino Linotype" w:cs="SBL Greek"/>
          <w:i/>
          <w:lang w:bidi="he-IL"/>
        </w:rPr>
        <w:t xml:space="preserve">μηδὲν μεριμνᾶτε, ἀλλ᾽ </w:t>
      </w:r>
      <w:r w:rsidRPr="00D25E23">
        <w:rPr>
          <w:rFonts w:ascii="Palatino Linotype" w:hAnsi="Palatino Linotype" w:cs="SBL Greek"/>
          <w:b/>
          <w:i/>
          <w:lang w:bidi="he-IL"/>
        </w:rPr>
        <w:t xml:space="preserve">ἐν παντὶ τῇ προσευχῇ καὶ τῇ δεήσει μετὰ εὐχαριστίας </w:t>
      </w:r>
      <w:r w:rsidRPr="00D25E23">
        <w:rPr>
          <w:rFonts w:ascii="Palatino Linotype" w:hAnsi="Palatino Linotype" w:cs="SBL Greek"/>
          <w:i/>
          <w:lang w:bidi="he-IL"/>
        </w:rPr>
        <w:t xml:space="preserve">τὰ αἰτήματα ὑμῶν γνωριζέσθω πρὸς τὸν </w:t>
      </w:r>
      <w:r w:rsidRPr="00D25E23">
        <w:rPr>
          <w:rFonts w:ascii="Palatino Linotype" w:hAnsi="Palatino Linotype" w:cs="SBL Greek"/>
          <w:i/>
          <w:caps/>
          <w:lang w:bidi="he-IL"/>
        </w:rPr>
        <w:t>θ</w:t>
      </w:r>
      <w:r w:rsidRPr="00D25E23">
        <w:rPr>
          <w:rFonts w:ascii="Palatino Linotype" w:hAnsi="Palatino Linotype" w:cs="SBL Greek"/>
          <w:i/>
          <w:lang w:bidi="he-IL"/>
        </w:rPr>
        <w:t>εόν</w:t>
      </w:r>
      <w:r w:rsidRPr="00D25E23">
        <w:rPr>
          <w:rStyle w:val="a5"/>
          <w:rFonts w:ascii="Palatino Linotype" w:hAnsi="Palatino Linotype" w:cs="SBL Greek"/>
          <w:lang w:bidi="he-IL"/>
        </w:rPr>
        <w:footnoteReference w:id="238"/>
      </w:r>
      <w:r w:rsidRPr="00D25E23">
        <w:rPr>
          <w:rFonts w:ascii="Palatino Linotype" w:hAnsi="Palatino Linotype" w:cs="SBL Greek"/>
          <w:lang w:bidi="he-IL"/>
        </w:rPr>
        <w:t xml:space="preserve">. Η έντευξη χρησιμοποιείται για να δηλώσει την ευχή η οποία αναπέμπεται από τον πιστό χάριν του «άλλου» όπως συμβαίνει και με το Πνεύμα στο Ρωμ. 8, 27. 34 (πρβλ. </w:t>
      </w:r>
      <w:r w:rsidRPr="00D25E23">
        <w:rPr>
          <w:rFonts w:ascii="Palatino Linotype" w:hAnsi="Palatino Linotype" w:cs="SBL Greek"/>
          <w:i/>
          <w:lang w:bidi="he-IL"/>
        </w:rPr>
        <w:t>ἐντυγχάνειν κατά τινος</w:t>
      </w:r>
      <w:r w:rsidRPr="00D25E23">
        <w:rPr>
          <w:rFonts w:ascii="Palatino Linotype" w:hAnsi="Palatino Linotype" w:cs="SBL Greek"/>
          <w:lang w:bidi="he-IL"/>
        </w:rPr>
        <w:t xml:space="preserve"> Α’Μακ. 8, 32</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Πρ. 25, 24</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Ρωμ. 11, 2) αφού ο ίδιος όρος χρησιμοποιείται στο 4, 5 για την ευχή που αγιάζει την πρόσληψη κάθε κτίσματος. Ήδη οι </w:t>
      </w:r>
      <w:r w:rsidRPr="00D25E23">
        <w:rPr>
          <w:rFonts w:ascii="Palatino Linotype" w:hAnsi="Palatino Linotype" w:cs="Arial"/>
          <w:lang w:val="en-US"/>
        </w:rPr>
        <w:t>Dibelius</w:t>
      </w:r>
      <w:r w:rsidRPr="00D25E23">
        <w:rPr>
          <w:rFonts w:ascii="Palatino Linotype" w:hAnsi="Palatino Linotype" w:cs="Arial"/>
        </w:rPr>
        <w:t xml:space="preserve"> - </w:t>
      </w:r>
      <w:r w:rsidRPr="00D25E23">
        <w:rPr>
          <w:rFonts w:ascii="Palatino Linotype" w:hAnsi="Palatino Linotype" w:cs="Arial"/>
          <w:lang w:val="en-US"/>
        </w:rPr>
        <w:t>Conzelmann</w:t>
      </w:r>
      <w:r w:rsidRPr="00D25E23">
        <w:rPr>
          <w:rStyle w:val="a5"/>
          <w:rFonts w:ascii="Palatino Linotype" w:hAnsi="Palatino Linotype" w:cs="Arial"/>
          <w:lang w:val="en-US"/>
        </w:rPr>
        <w:footnoteReference w:id="239"/>
      </w:r>
      <w:r w:rsidRPr="00D25E23">
        <w:rPr>
          <w:rFonts w:ascii="Palatino Linotype" w:hAnsi="Palatino Linotype" w:cs="Arial"/>
        </w:rPr>
        <w:t xml:space="preserve"> αλλά και </w:t>
      </w:r>
      <w:r w:rsidRPr="00D25E23">
        <w:rPr>
          <w:rFonts w:ascii="Palatino Linotype" w:hAnsi="Palatino Linotype" w:cs="SBL Greek"/>
          <w:lang w:bidi="he-IL"/>
        </w:rPr>
        <w:t>ο Φιλιππίδης</w:t>
      </w:r>
      <w:r w:rsidRPr="00D25E23">
        <w:rPr>
          <w:rStyle w:val="a5"/>
          <w:rFonts w:ascii="Palatino Linotype" w:hAnsi="Palatino Linotype" w:cs="SBL Greek"/>
          <w:lang w:bidi="he-IL"/>
        </w:rPr>
        <w:footnoteReference w:id="240"/>
      </w:r>
      <w:r w:rsidRPr="00D25E23">
        <w:rPr>
          <w:rFonts w:ascii="Palatino Linotype" w:hAnsi="Palatino Linotype" w:cs="SBL Greek"/>
          <w:lang w:bidi="he-IL"/>
        </w:rPr>
        <w:t xml:space="preserve"> επισημαίνουν ότι από τα τέσσερα είδη ευχής απουσιάζει η </w:t>
      </w:r>
      <w:r w:rsidRPr="00D25E23">
        <w:rPr>
          <w:rFonts w:ascii="Palatino Linotype" w:hAnsi="Palatino Linotype" w:cs="SBL Greek"/>
          <w:i/>
          <w:lang w:bidi="he-IL"/>
        </w:rPr>
        <w:t>ικεσία</w:t>
      </w:r>
      <w:r w:rsidRPr="00D25E23">
        <w:rPr>
          <w:rFonts w:ascii="Palatino Linotype" w:hAnsi="Palatino Linotype" w:cs="SBL Greek"/>
          <w:lang w:bidi="he-IL"/>
        </w:rPr>
        <w:t xml:space="preserve"> η οποία όμως περιλαμβάνεται στη δέηση (πρβλ. Α’Κλήμ. 59.2).</w:t>
      </w:r>
    </w:p>
    <w:p w:rsidR="005E4CDA" w:rsidRPr="00D25E23" w:rsidRDefault="005E4CDA" w:rsidP="005E4CDA">
      <w:pPr>
        <w:spacing w:after="0" w:line="240" w:lineRule="auto"/>
        <w:jc w:val="both"/>
        <w:rPr>
          <w:rFonts w:ascii="Palatino Linotype" w:hAnsi="Palatino Linotype" w:cs="SBL Greek"/>
          <w:lang w:bidi="he-IL"/>
        </w:rPr>
      </w:pPr>
    </w:p>
    <w:p w:rsidR="005E4CDA" w:rsidRPr="00D25E23" w:rsidRDefault="005E4CDA" w:rsidP="005E4CDA">
      <w:pPr>
        <w:spacing w:after="0" w:line="240" w:lineRule="auto"/>
        <w:jc w:val="both"/>
        <w:rPr>
          <w:rFonts w:ascii="Palatino Linotype" w:hAnsi="Palatino Linotype" w:cs="SBL Greek"/>
          <w:lang w:bidi="he-IL"/>
        </w:rPr>
      </w:pPr>
      <w:r w:rsidRPr="00D25E23">
        <w:rPr>
          <w:rFonts w:ascii="Palatino Linotype" w:hAnsi="Palatino Linotype" w:cs="SBL Greek"/>
          <w:lang w:bidi="he-IL"/>
        </w:rPr>
        <w:t xml:space="preserve">Στην υπό εξέτασιν περικοπή τα είδη της ευχής (όπως και στο Εφ. 5, 18-21 τα είδη της καρδιακής ψαλμωδίας) κορυφώνονται με την </w:t>
      </w:r>
      <w:r w:rsidRPr="00D25E23">
        <w:rPr>
          <w:rFonts w:ascii="Palatino Linotype" w:hAnsi="Palatino Linotype" w:cs="SBL Greek"/>
          <w:b/>
          <w:lang w:bidi="he-IL"/>
        </w:rPr>
        <w:t>ευχαριστία</w:t>
      </w:r>
      <w:r w:rsidRPr="00D25E23">
        <w:rPr>
          <w:rStyle w:val="a5"/>
          <w:rFonts w:ascii="Palatino Linotype" w:hAnsi="Palatino Linotype" w:cs="SBL Greek"/>
          <w:b/>
          <w:lang w:bidi="he-IL"/>
        </w:rPr>
        <w:footnoteReference w:id="241"/>
      </w:r>
      <w:r w:rsidRPr="00D25E23">
        <w:rPr>
          <w:rFonts w:ascii="Palatino Linotype" w:hAnsi="Palatino Linotype" w:cs="SBL Greek"/>
          <w:lang w:bidi="he-IL"/>
        </w:rPr>
        <w:t xml:space="preserve">, το κατεξοχήν χαρακτηριστικό της χριστιανικής </w:t>
      </w:r>
      <w:r w:rsidRPr="00D25E23">
        <w:rPr>
          <w:rFonts w:ascii="Palatino Linotype" w:hAnsi="Palatino Linotype" w:cs="SBL Greek"/>
          <w:lang w:bidi="he-IL"/>
        </w:rPr>
        <w:lastRenderedPageBreak/>
        <w:t>Κοινότητας</w:t>
      </w:r>
      <w:r w:rsidRPr="00D25E23">
        <w:rPr>
          <w:rStyle w:val="a5"/>
          <w:rFonts w:ascii="Palatino Linotype" w:hAnsi="Palatino Linotype" w:cs="SBL Greek"/>
          <w:lang w:bidi="he-IL"/>
        </w:rPr>
        <w:footnoteReference w:id="242"/>
      </w:r>
      <w:r w:rsidRPr="00D25E23">
        <w:rPr>
          <w:rFonts w:ascii="Palatino Linotype" w:hAnsi="Palatino Linotype" w:cs="SBL Greek"/>
          <w:lang w:bidi="he-IL"/>
        </w:rPr>
        <w:t xml:space="preserve"> το οποίο αναπέμπεται εξ αφορμής κατεξοχήν της σωτηριώδους θυσίας και της ανάστασης/ανάληψης του Ιησού Χριστού</w:t>
      </w:r>
      <w:r w:rsidRPr="00D25E23">
        <w:rPr>
          <w:rStyle w:val="a5"/>
          <w:rFonts w:ascii="Palatino Linotype" w:hAnsi="Palatino Linotype" w:cs="SBL Greek"/>
          <w:lang w:bidi="he-IL"/>
        </w:rPr>
        <w:footnoteReference w:id="243"/>
      </w:r>
      <w:r w:rsidRPr="00D25E23">
        <w:rPr>
          <w:rFonts w:ascii="Palatino Linotype" w:hAnsi="Palatino Linotype" w:cs="SBL Greek"/>
          <w:lang w:bidi="he-IL"/>
        </w:rPr>
        <w:t xml:space="preserve">. Εν προκειμένω μάλιστα συνιστά το τέλος των ευχών ενώ συνήθως στην πράξη η ευχαριστία και ως </w:t>
      </w:r>
      <w:r w:rsidRPr="00D25E23">
        <w:rPr>
          <w:rFonts w:ascii="Palatino Linotype" w:hAnsi="Palatino Linotype" w:cs="SBL Greek"/>
          <w:lang w:val="en-US" w:bidi="he-IL"/>
        </w:rPr>
        <w:t>captatio</w:t>
      </w:r>
      <w:r w:rsidRPr="00D25E23">
        <w:rPr>
          <w:rFonts w:ascii="Palatino Linotype" w:hAnsi="Palatino Linotype" w:cs="SBL Greek"/>
          <w:lang w:bidi="he-IL"/>
        </w:rPr>
        <w:t xml:space="preserve"> </w:t>
      </w:r>
      <w:r w:rsidRPr="00D25E23">
        <w:rPr>
          <w:rFonts w:ascii="Palatino Linotype" w:hAnsi="Palatino Linotype" w:cs="SBL Greek"/>
          <w:lang w:val="en-US" w:bidi="he-IL"/>
        </w:rPr>
        <w:t>benevolentiae</w:t>
      </w:r>
      <w:r w:rsidRPr="00D25E23">
        <w:rPr>
          <w:rFonts w:ascii="Palatino Linotype" w:hAnsi="Palatino Linotype" w:cs="SBL Greek"/>
          <w:lang w:bidi="he-IL"/>
        </w:rPr>
        <w:t xml:space="preserve"> συνιστά προϋπόθεση της ικεσίας (πρβλ. </w:t>
      </w:r>
      <w:r w:rsidRPr="00D25E23">
        <w:rPr>
          <w:rFonts w:ascii="Palatino Linotype" w:hAnsi="Palatino Linotype" w:cs="SBL Greek"/>
          <w:i/>
          <w:lang w:bidi="he-IL"/>
        </w:rPr>
        <w:t>Ευχή Αναφοράς</w:t>
      </w:r>
      <w:r w:rsidRPr="00D25E23">
        <w:rPr>
          <w:rFonts w:ascii="Palatino Linotype" w:hAnsi="Palatino Linotype" w:cs="SBL Greek"/>
          <w:lang w:bidi="he-IL"/>
        </w:rPr>
        <w:t>). Στη Διδαχή (9.5 [αρχή του γεύματος του χορτασμού] 10, 1-5) και τον Ιγνάτιο (</w:t>
      </w:r>
      <w:r w:rsidRPr="00D25E23">
        <w:rPr>
          <w:rFonts w:ascii="Palatino Linotype" w:hAnsi="Palatino Linotype" w:cs="SBL Greek"/>
          <w:i/>
          <w:lang w:bidi="he-IL"/>
        </w:rPr>
        <w:t>Σμυρν.</w:t>
      </w:r>
      <w:r w:rsidRPr="00D25E23">
        <w:rPr>
          <w:rFonts w:ascii="Palatino Linotype" w:hAnsi="Palatino Linotype" w:cs="SBL Greek"/>
          <w:lang w:bidi="he-IL"/>
        </w:rPr>
        <w:t xml:space="preserve"> 7.1</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8.1</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w:t>
      </w:r>
      <w:r w:rsidRPr="00D25E23">
        <w:rPr>
          <w:rFonts w:ascii="Palatino Linotype" w:hAnsi="Palatino Linotype" w:cs="SBL Greek"/>
          <w:i/>
          <w:lang w:bidi="he-IL"/>
        </w:rPr>
        <w:t>Φιλ.</w:t>
      </w:r>
      <w:r w:rsidRPr="00D25E23">
        <w:rPr>
          <w:rFonts w:ascii="Palatino Linotype" w:hAnsi="Palatino Linotype" w:cs="SBL Greek"/>
          <w:lang w:bidi="he-IL"/>
        </w:rPr>
        <w:t xml:space="preserve"> 4.1) αντικαθιστά μετωνυμικά το δείπνο αφού αυτό «σφραγιζόταν» με την Ευλογία προς τον Θεό. Στις ΠΕ</w:t>
      </w:r>
      <w:r w:rsidRPr="00D25E23">
        <w:rPr>
          <w:rStyle w:val="a5"/>
          <w:rFonts w:ascii="Palatino Linotype" w:hAnsi="Palatino Linotype" w:cs="SBL Greek"/>
          <w:lang w:bidi="he-IL"/>
        </w:rPr>
        <w:footnoteReference w:id="244"/>
      </w:r>
      <w:r w:rsidRPr="00D25E23">
        <w:rPr>
          <w:rFonts w:ascii="Palatino Linotype" w:hAnsi="Palatino Linotype" w:cs="SBL Greek"/>
          <w:lang w:bidi="he-IL"/>
        </w:rPr>
        <w:t xml:space="preserve"> η ευχαριστία δεν αποτυπώνει, όμως, τη θεία Λειτουργία. Γι’ αυτό και ορθά οι λατινικές μεταφράσεις χρησιμοποιούν το ρήμα </w:t>
      </w:r>
      <w:r w:rsidRPr="00D25E23">
        <w:rPr>
          <w:rFonts w:ascii="Palatino Linotype" w:hAnsi="Palatino Linotype" w:cs="SBL Greek"/>
          <w:i/>
          <w:lang w:val="en-US" w:bidi="he-IL"/>
        </w:rPr>
        <w:t>gratiarum</w:t>
      </w:r>
      <w:r w:rsidRPr="00D25E23">
        <w:rPr>
          <w:rFonts w:ascii="Palatino Linotype" w:hAnsi="Palatino Linotype" w:cs="SBL Greek"/>
          <w:i/>
          <w:lang w:bidi="he-IL"/>
        </w:rPr>
        <w:t xml:space="preserve"> </w:t>
      </w:r>
      <w:r w:rsidRPr="00D25E23">
        <w:rPr>
          <w:rFonts w:ascii="Palatino Linotype" w:hAnsi="Palatino Linotype" w:cs="SBL Greek"/>
          <w:i/>
          <w:lang w:val="en-US" w:bidi="he-IL"/>
        </w:rPr>
        <w:t>actiones</w:t>
      </w:r>
      <w:r w:rsidRPr="00D25E23">
        <w:rPr>
          <w:rStyle w:val="a5"/>
          <w:rFonts w:ascii="Palatino Linotype" w:hAnsi="Palatino Linotype" w:cs="SBL Greek"/>
          <w:lang w:bidi="he-IL"/>
        </w:rPr>
        <w:footnoteReference w:id="245"/>
      </w:r>
      <w:r w:rsidRPr="00D25E23">
        <w:rPr>
          <w:rFonts w:ascii="Palatino Linotype" w:hAnsi="Palatino Linotype" w:cs="SBL Greek"/>
          <w:i/>
          <w:lang w:bidi="he-IL"/>
        </w:rPr>
        <w:t xml:space="preserve">. </w:t>
      </w:r>
      <w:r w:rsidRPr="00D25E23">
        <w:rPr>
          <w:rFonts w:ascii="Palatino Linotype" w:hAnsi="Palatino Linotype" w:cs="SBL Greek"/>
          <w:lang w:bidi="he-IL"/>
        </w:rPr>
        <w:t xml:space="preserve">Ο άγ. Νικόδημος, γράφοντας υπό οθωμανικό ζυγό, αναφέρει τα εξής: </w:t>
      </w:r>
      <w:r w:rsidRPr="00D25E23">
        <w:rPr>
          <w:rFonts w:ascii="Palatino Linotype" w:hAnsi="Palatino Linotype" w:cs="SBL Greek"/>
          <w:i/>
          <w:lang w:bidi="he-IL"/>
        </w:rPr>
        <w:t xml:space="preserve"> </w:t>
      </w:r>
      <w:r w:rsidRPr="00D25E23">
        <w:rPr>
          <w:rFonts w:ascii="Palatino Linotype" w:hAnsi="Palatino Linotype" w:cs="SBL Greek"/>
          <w:lang w:bidi="he-IL"/>
        </w:rPr>
        <w:t xml:space="preserve">Κατεξοχήν εκ της ευχαριστίας του Θεού </w:t>
      </w:r>
      <w:r w:rsidRPr="00D25E23">
        <w:rPr>
          <w:rFonts w:ascii="Palatino Linotype" w:hAnsi="Palatino Linotype" w:cs="SBL Greek"/>
          <w:i/>
          <w:lang w:bidi="he-IL"/>
        </w:rPr>
        <w:t>διά τα αγαθά που χαρίζει στους άλλους, ήγουν διότι ανατέλλει τον ήλιο του εις πονηρούς και αγαθούς και διατί χορταίνει όλους από τα αγαθά της γης και αυτούς τους απίστους και αυτούς του κατ’αυτού βλασφημούντας […] παρακινούμεθα εις αγάπην και φιλαδελφίαν και συγκολλούμεθα και ενούμεθα με όλους τους ανθρώπους. Διατί όποιος ευχαριστεί διά τα αγαθά του αδελφού του, αυτός αναγκάζεται και να τον αγαπά</w:t>
      </w:r>
      <w:r w:rsidRPr="00D25E23">
        <w:rPr>
          <w:rStyle w:val="a5"/>
          <w:rFonts w:ascii="Palatino Linotype" w:hAnsi="Palatino Linotype" w:cs="SBL Greek"/>
          <w:i/>
          <w:lang w:bidi="he-IL"/>
        </w:rPr>
        <w:footnoteReference w:id="246"/>
      </w:r>
      <w:r w:rsidRPr="00D25E23">
        <w:rPr>
          <w:rFonts w:ascii="Palatino Linotype" w:hAnsi="Palatino Linotype" w:cs="SBL Greek"/>
          <w:lang w:bidi="he-IL"/>
        </w:rPr>
        <w:t xml:space="preserve">. </w:t>
      </w:r>
    </w:p>
    <w:p w:rsidR="005E4CDA" w:rsidRPr="00D25E23" w:rsidRDefault="005E4CDA" w:rsidP="005E4CDA">
      <w:pPr>
        <w:spacing w:after="0" w:line="240" w:lineRule="auto"/>
        <w:jc w:val="both"/>
        <w:rPr>
          <w:rFonts w:ascii="Palatino Linotype" w:hAnsi="Palatino Linotype" w:cs="SBL Greek"/>
          <w:lang w:bidi="he-IL"/>
        </w:rPr>
      </w:pPr>
    </w:p>
    <w:p w:rsidR="005E4CDA" w:rsidRPr="00D25E23" w:rsidRDefault="005E4CDA" w:rsidP="005E4CDA">
      <w:pPr>
        <w:spacing w:line="240" w:lineRule="auto"/>
        <w:jc w:val="both"/>
        <w:rPr>
          <w:rFonts w:cs="Silver Humana"/>
          <w:sz w:val="24"/>
          <w:szCs w:val="24"/>
        </w:rPr>
      </w:pPr>
      <w:r w:rsidRPr="00D25E23">
        <w:rPr>
          <w:rFonts w:ascii="Palatino Linotype" w:hAnsi="Palatino Linotype" w:cs="SBL Greek"/>
          <w:lang w:bidi="he-IL"/>
        </w:rPr>
        <w:t>Οι προσευχές</w:t>
      </w:r>
      <w:r w:rsidRPr="00D25E23">
        <w:rPr>
          <w:rFonts w:ascii="Palatino Linotype" w:hAnsi="Palatino Linotype" w:cs="SBL Greek"/>
          <w:caps/>
          <w:lang w:bidi="he-IL"/>
        </w:rPr>
        <w:t xml:space="preserve"> </w:t>
      </w:r>
      <w:r w:rsidRPr="00D25E23">
        <w:rPr>
          <w:rFonts w:ascii="Palatino Linotype" w:hAnsi="Palatino Linotype" w:cs="SBL Greek"/>
          <w:lang w:bidi="he-IL"/>
        </w:rPr>
        <w:t xml:space="preserve">συνιστούν </w:t>
      </w:r>
      <w:r w:rsidRPr="00D25E23">
        <w:rPr>
          <w:rFonts w:ascii="Palatino Linotype" w:hAnsi="Palatino Linotype" w:cs="SBL Greek"/>
          <w:i/>
          <w:lang w:bidi="he-IL"/>
        </w:rPr>
        <w:t>έργο καλό</w:t>
      </w:r>
      <w:r w:rsidRPr="00D25E23">
        <w:rPr>
          <w:rFonts w:ascii="Palatino Linotype" w:hAnsi="Palatino Linotype" w:cs="SBL Greek"/>
          <w:lang w:bidi="he-IL"/>
        </w:rPr>
        <w:t xml:space="preserve"> στα μάτια του Κυρίου (Δτ. 6, 18) και </w:t>
      </w:r>
      <w:r w:rsidRPr="00D25E23">
        <w:rPr>
          <w:rFonts w:ascii="Palatino Linotype" w:hAnsi="Palatino Linotype" w:cs="SBL Greek"/>
          <w:i/>
          <w:lang w:bidi="he-IL"/>
        </w:rPr>
        <w:t>αποδεκτό</w:t>
      </w:r>
      <w:r w:rsidRPr="00D25E23">
        <w:rPr>
          <w:rFonts w:ascii="Palatino Linotype" w:hAnsi="Palatino Linotype" w:cs="SBL Greek"/>
          <w:lang w:bidi="he-IL"/>
        </w:rPr>
        <w:t xml:space="preserve">, όροι γνωστοί από το </w:t>
      </w:r>
      <w:r w:rsidRPr="00D25E23">
        <w:rPr>
          <w:rFonts w:ascii="Palatino Linotype" w:hAnsi="Palatino Linotype" w:cs="SBL Greek"/>
          <w:i/>
          <w:lang w:bidi="he-IL"/>
        </w:rPr>
        <w:t>Λευιτικό</w:t>
      </w:r>
      <w:r w:rsidRPr="00D25E23">
        <w:rPr>
          <w:rFonts w:ascii="Palatino Linotype" w:hAnsi="Palatino Linotype" w:cs="SBL Greek"/>
          <w:lang w:bidi="he-IL"/>
        </w:rPr>
        <w:t xml:space="preserve"> (1, 3. 4</w:t>
      </w:r>
      <w:r w:rsidRPr="00D25E23">
        <w:rPr>
          <w:rFonts w:ascii="Palatino Linotype" w:hAnsi="Palatino Linotype" w:cs="SBL Greek"/>
          <w:vertAlign w:val="superscript"/>
          <w:lang w:bidi="he-IL"/>
        </w:rPr>
        <w:t xml:space="preserve">. </w:t>
      </w:r>
      <w:r w:rsidRPr="00D25E23">
        <w:rPr>
          <w:rFonts w:ascii="Palatino Linotype" w:hAnsi="Palatino Linotype" w:cs="SBL Greek"/>
          <w:lang w:bidi="he-IL"/>
        </w:rPr>
        <w:t>17, 4</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22, 20-21) για τις θυσίες που ευαρεστούν τον Γιαχβέ (πρβλ. Ρωμ. 15, 16</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Φιλ. 4, 18</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Α’ Πέ. 2, 5). Σημειωτέον ότι ο όρος </w:t>
      </w:r>
      <w:r w:rsidRPr="00D25E23">
        <w:rPr>
          <w:rFonts w:ascii="Palatino Linotype" w:hAnsi="Palatino Linotype" w:cs="SBL Greek"/>
          <w:i/>
          <w:lang w:bidi="he-IL"/>
        </w:rPr>
        <w:t xml:space="preserve">αποδεκτός, </w:t>
      </w:r>
      <w:r w:rsidRPr="00D25E23">
        <w:rPr>
          <w:rFonts w:ascii="Palatino Linotype" w:hAnsi="Palatino Linotype" w:cs="SBL Greek"/>
          <w:lang w:bidi="he-IL"/>
        </w:rPr>
        <w:t xml:space="preserve">ο οποίος ήδη χρησιμοποιήθηκε στην Α’Τιμ. για να χαρακτηρίσει τον πιστό λόγο, τονισμένος στην προπαραλήγουσα (όπως εν προκειμένω) σημαίνει </w:t>
      </w:r>
      <w:r w:rsidRPr="00D25E23">
        <w:rPr>
          <w:rFonts w:ascii="Palatino Linotype" w:hAnsi="Palatino Linotype" w:cs="SBL Greek"/>
          <w:i/>
          <w:lang w:bidi="he-IL"/>
        </w:rPr>
        <w:t>ευχάριστος</w:t>
      </w:r>
      <w:r w:rsidRPr="00D25E23">
        <w:rPr>
          <w:rFonts w:ascii="Palatino Linotype" w:hAnsi="Palatino Linotype" w:cs="SBL Greek"/>
          <w:lang w:bidi="he-IL"/>
        </w:rPr>
        <w:t xml:space="preserve"> ενώ στη λήγουσα σημαίνει </w:t>
      </w:r>
      <w:r w:rsidRPr="00D25E23">
        <w:rPr>
          <w:rFonts w:ascii="Palatino Linotype" w:hAnsi="Palatino Linotype" w:cs="SBL Greek"/>
          <w:i/>
          <w:lang w:bidi="he-IL"/>
        </w:rPr>
        <w:t>παραδεκτός</w:t>
      </w:r>
      <w:r w:rsidRPr="00D25E23">
        <w:rPr>
          <w:rStyle w:val="a5"/>
          <w:rFonts w:ascii="Palatino Linotype" w:hAnsi="Palatino Linotype" w:cs="SBL Greek"/>
          <w:lang w:bidi="he-IL"/>
        </w:rPr>
        <w:footnoteReference w:id="247"/>
      </w:r>
      <w:r w:rsidRPr="00D25E23">
        <w:rPr>
          <w:rFonts w:ascii="Palatino Linotype" w:hAnsi="Palatino Linotype" w:cs="SBL Greek"/>
          <w:lang w:bidi="he-IL"/>
        </w:rPr>
        <w:t xml:space="preserve">. Ήδη ο ίδιος ο Π. έχει απευθύνει ευχαριστία για τη χάρη-δύναμη της μεταστροφής που έλαβε στο παρελθόν. Εν προκειμένω αυτή αφορά σε </w:t>
      </w:r>
      <w:r w:rsidRPr="00D25E23">
        <w:rPr>
          <w:rFonts w:ascii="Palatino Linotype" w:hAnsi="Palatino Linotype" w:cs="SBL Greek"/>
          <w:b/>
          <w:lang w:bidi="he-IL"/>
        </w:rPr>
        <w:t>όλους</w:t>
      </w:r>
      <w:r w:rsidRPr="00D25E23">
        <w:rPr>
          <w:rFonts w:ascii="Palatino Linotype" w:hAnsi="Palatino Linotype" w:cs="SBL Greek"/>
          <w:lang w:bidi="he-IL"/>
        </w:rPr>
        <w:t xml:space="preserve"> τους ανθρώπους ανεξάρτητα φυλής, φύλου και εθνότητας. Το </w:t>
      </w:r>
      <w:r w:rsidRPr="00D25E23">
        <w:rPr>
          <w:rFonts w:ascii="Palatino Linotype" w:hAnsi="Palatino Linotype" w:cs="SBL Greek"/>
          <w:b/>
          <w:i/>
          <w:lang w:bidi="he-IL"/>
        </w:rPr>
        <w:t>ὑπὲρ</w:t>
      </w:r>
      <w:r w:rsidRPr="00D25E23">
        <w:rPr>
          <w:rFonts w:ascii="Palatino Linotype" w:hAnsi="Palatino Linotype" w:cs="SBL Greek"/>
          <w:b/>
          <w:lang w:bidi="he-IL"/>
        </w:rPr>
        <w:t xml:space="preserve"> </w:t>
      </w:r>
      <w:r w:rsidRPr="00D25E23">
        <w:rPr>
          <w:rFonts w:ascii="Palatino Linotype" w:hAnsi="Palatino Linotype" w:cs="SBL Greek"/>
          <w:i/>
          <w:lang w:bidi="he-IL"/>
        </w:rPr>
        <w:t>πάντων</w:t>
      </w:r>
      <w:r w:rsidRPr="00D25E23">
        <w:rPr>
          <w:rFonts w:ascii="Palatino Linotype" w:hAnsi="Palatino Linotype" w:cs="SBL Greek"/>
          <w:lang w:bidi="he-IL"/>
        </w:rPr>
        <w:t xml:space="preserve"> σημαίνει είτε </w:t>
      </w:r>
      <w:r w:rsidRPr="00D25E23">
        <w:rPr>
          <w:rFonts w:ascii="Palatino Linotype" w:hAnsi="Palatino Linotype" w:cs="SBL Greek"/>
          <w:i/>
          <w:lang w:bidi="he-IL"/>
        </w:rPr>
        <w:t xml:space="preserve">αντί </w:t>
      </w:r>
      <w:r w:rsidRPr="00D25E23">
        <w:rPr>
          <w:rFonts w:ascii="Palatino Linotype" w:hAnsi="Palatino Linotype" w:cs="SBL Greek"/>
          <w:lang w:bidi="he-IL"/>
        </w:rPr>
        <w:t xml:space="preserve">είτε </w:t>
      </w:r>
      <w:r w:rsidRPr="00D25E23">
        <w:rPr>
          <w:rFonts w:ascii="Palatino Linotype" w:hAnsi="Palatino Linotype" w:cs="SBL Greek"/>
          <w:i/>
          <w:lang w:bidi="he-IL"/>
        </w:rPr>
        <w:t>χάριν όλων</w:t>
      </w:r>
      <w:r w:rsidRPr="00D25E23">
        <w:rPr>
          <w:rStyle w:val="a5"/>
          <w:rFonts w:ascii="Palatino Linotype" w:hAnsi="Palatino Linotype" w:cs="SBL Greek"/>
          <w:i/>
          <w:lang w:bidi="he-IL"/>
        </w:rPr>
        <w:footnoteReference w:id="248"/>
      </w:r>
      <w:r w:rsidRPr="00D25E23">
        <w:rPr>
          <w:rFonts w:ascii="Palatino Linotype" w:hAnsi="Palatino Linotype" w:cs="SBL Greek"/>
          <w:i/>
          <w:lang w:bidi="he-IL"/>
        </w:rPr>
        <w:t>.</w:t>
      </w:r>
      <w:r w:rsidRPr="00D25E23">
        <w:rPr>
          <w:rFonts w:ascii="Palatino Linotype" w:hAnsi="Palatino Linotype" w:cs="SBL Greek"/>
          <w:lang w:bidi="he-IL"/>
        </w:rPr>
        <w:t xml:space="preserve"> Αυτό συνιστά </w:t>
      </w:r>
      <w:r w:rsidRPr="00D25E23">
        <w:rPr>
          <w:rFonts w:ascii="Palatino Linotype" w:hAnsi="Palatino Linotype" w:cs="SBL Greek"/>
          <w:b/>
          <w:lang w:bidi="he-IL"/>
        </w:rPr>
        <w:t>καινό στοιχείο</w:t>
      </w:r>
      <w:r w:rsidRPr="00D25E23">
        <w:rPr>
          <w:rFonts w:ascii="Palatino Linotype" w:hAnsi="Palatino Linotype" w:cs="SBL Greek"/>
          <w:lang w:bidi="he-IL"/>
        </w:rPr>
        <w:t xml:space="preserve"> της Εκκλησίας καθώς η Συναγωγή δεν προσευχόταν υπέρ της Οικουμένης αφού τα άρρενα μέλη της μέχρι σήμερα ευχαριστούν τον Θεό διότι δεν γεννήθηκαν Έλληνες/εθνικοί </w:t>
      </w:r>
      <w:r w:rsidRPr="00D25E23">
        <w:rPr>
          <w:rFonts w:ascii="Palatino Linotype" w:hAnsi="Palatino Linotype"/>
        </w:rPr>
        <w:t>(</w:t>
      </w:r>
      <w:r w:rsidRPr="00D25E23">
        <w:rPr>
          <w:rFonts w:ascii="Palatino Linotype" w:hAnsi="Palatino Linotype"/>
          <w:lang w:val="de-CH"/>
        </w:rPr>
        <w:t>g</w:t>
      </w:r>
      <w:r w:rsidRPr="00D25E23">
        <w:rPr>
          <w:rFonts w:ascii="Palatino Linotype" w:hAnsi="Palatino Linotype"/>
        </w:rPr>
        <w:t>ō</w:t>
      </w:r>
      <w:r w:rsidRPr="00D25E23">
        <w:rPr>
          <w:rFonts w:ascii="Palatino Linotype" w:hAnsi="Palatino Linotype"/>
          <w:lang w:val="de-CH"/>
        </w:rPr>
        <w:t>j</w:t>
      </w:r>
      <w:r w:rsidRPr="00D25E23">
        <w:rPr>
          <w:rFonts w:ascii="Palatino Linotype" w:hAnsi="Palatino Linotype"/>
        </w:rPr>
        <w:t xml:space="preserve"> ή </w:t>
      </w:r>
      <w:r w:rsidRPr="00D25E23">
        <w:rPr>
          <w:rFonts w:ascii="Palatino Linotype" w:hAnsi="Palatino Linotype"/>
          <w:lang w:val="de-CH"/>
        </w:rPr>
        <w:t>nokri</w:t>
      </w:r>
      <w:r w:rsidRPr="00D25E23">
        <w:rPr>
          <w:rFonts w:ascii="Palatino Linotype" w:hAnsi="Palatino Linotype"/>
        </w:rPr>
        <w:t>), γυναίκες (’</w:t>
      </w:r>
      <w:r w:rsidRPr="00D25E23">
        <w:rPr>
          <w:rFonts w:ascii="Palatino Linotype" w:hAnsi="Palatino Linotype"/>
          <w:lang w:val="de-CH"/>
        </w:rPr>
        <w:t>i</w:t>
      </w:r>
      <w:r w:rsidRPr="00D25E23">
        <w:rPr>
          <w:rFonts w:ascii="Palatino Linotype" w:hAnsi="Palatino Linotype"/>
        </w:rPr>
        <w:t>šā</w:t>
      </w:r>
      <w:r w:rsidRPr="00D25E23">
        <w:rPr>
          <w:rFonts w:ascii="Palatino Linotype" w:hAnsi="Palatino Linotype"/>
          <w:lang w:val="de-CH"/>
        </w:rPr>
        <w:t>h</w:t>
      </w:r>
      <w:r w:rsidRPr="00D25E23">
        <w:rPr>
          <w:rFonts w:ascii="Palatino Linotype" w:hAnsi="Palatino Linotype"/>
        </w:rPr>
        <w:t>)</w:t>
      </w:r>
      <w:r w:rsidRPr="00D25E23">
        <w:rPr>
          <w:rFonts w:ascii="Palatino Linotype" w:hAnsi="Palatino Linotype" w:cs="SBL Greek"/>
          <w:lang w:bidi="he-IL"/>
        </w:rPr>
        <w:t xml:space="preserve"> και σε κατάσταση άγνοιας </w:t>
      </w:r>
      <w:r w:rsidRPr="00D25E23">
        <w:rPr>
          <w:rFonts w:ascii="Palatino Linotype" w:hAnsi="Palatino Linotype"/>
        </w:rPr>
        <w:t>(</w:t>
      </w:r>
      <w:r w:rsidRPr="00D25E23">
        <w:rPr>
          <w:rFonts w:ascii="Palatino Linotype" w:hAnsi="Palatino Linotype"/>
          <w:lang w:val="de-CH"/>
        </w:rPr>
        <w:t>b</w:t>
      </w:r>
      <w:r w:rsidRPr="00D25E23">
        <w:rPr>
          <w:rFonts w:ascii="Palatino Linotype" w:hAnsi="Palatino Linotype"/>
        </w:rPr>
        <w:t>ō</w:t>
      </w:r>
      <w:r w:rsidRPr="00D25E23">
        <w:rPr>
          <w:rFonts w:ascii="Palatino Linotype" w:hAnsi="Palatino Linotype"/>
          <w:lang w:val="de-CH"/>
        </w:rPr>
        <w:t>r</w:t>
      </w:r>
      <w:r w:rsidRPr="00D25E23">
        <w:rPr>
          <w:rFonts w:ascii="Palatino Linotype" w:hAnsi="Palatino Linotype"/>
          <w:vertAlign w:val="superscript"/>
        </w:rPr>
        <w:t>.</w:t>
      </w:r>
      <w:r w:rsidRPr="00D25E23">
        <w:rPr>
          <w:rFonts w:ascii="Palatino Linotype" w:hAnsi="Palatino Linotype"/>
        </w:rPr>
        <w:t xml:space="preserve"> παραλλαγή δούλος /‛</w:t>
      </w:r>
      <w:r w:rsidRPr="00D25E23">
        <w:rPr>
          <w:rFonts w:ascii="Palatino Linotype" w:hAnsi="Palatino Linotype"/>
          <w:lang w:val="de-CH"/>
        </w:rPr>
        <w:t>aebaed</w:t>
      </w:r>
      <w:r w:rsidRPr="00D25E23">
        <w:rPr>
          <w:rFonts w:ascii="Palatino Linotype" w:hAnsi="Palatino Linotype"/>
        </w:rPr>
        <w:t xml:space="preserve">), τέ. ξένοι προς την Τορά (πρβλ. </w:t>
      </w:r>
      <w:r w:rsidRPr="00D25E23">
        <w:rPr>
          <w:rFonts w:ascii="Palatino Linotype" w:hAnsi="Palatino Linotype"/>
          <w:lang w:val="de-CH"/>
        </w:rPr>
        <w:t>tBer</w:t>
      </w:r>
      <w:r w:rsidRPr="00D25E23">
        <w:rPr>
          <w:rFonts w:ascii="Palatino Linotype" w:hAnsi="Palatino Linotype"/>
        </w:rPr>
        <w:t xml:space="preserve"> 7,18</w:t>
      </w:r>
      <w:r w:rsidRPr="00D25E23">
        <w:rPr>
          <w:rFonts w:ascii="Palatino Linotype" w:hAnsi="Palatino Linotype"/>
          <w:vertAlign w:val="superscript"/>
        </w:rPr>
        <w:t>.</w:t>
      </w:r>
      <w:r w:rsidRPr="00D25E23">
        <w:rPr>
          <w:rFonts w:ascii="Palatino Linotype" w:hAnsi="Palatino Linotype"/>
        </w:rPr>
        <w:t xml:space="preserve"> </w:t>
      </w:r>
      <w:r w:rsidRPr="00D25E23">
        <w:rPr>
          <w:rFonts w:ascii="Palatino Linotype" w:hAnsi="Palatino Linotype"/>
          <w:lang w:val="de-CH"/>
        </w:rPr>
        <w:t>pBer</w:t>
      </w:r>
      <w:r w:rsidRPr="00D25E23">
        <w:rPr>
          <w:rFonts w:ascii="Palatino Linotype" w:hAnsi="Palatino Linotype"/>
        </w:rPr>
        <w:t xml:space="preserve"> 9,13</w:t>
      </w:r>
      <w:r w:rsidRPr="00D25E23">
        <w:rPr>
          <w:rFonts w:ascii="Palatino Linotype" w:hAnsi="Palatino Linotype"/>
          <w:vertAlign w:val="superscript"/>
          <w:lang w:val="de-CH"/>
        </w:rPr>
        <w:t>b</w:t>
      </w:r>
      <w:r w:rsidRPr="00D25E23">
        <w:rPr>
          <w:rFonts w:ascii="Palatino Linotype" w:hAnsi="Palatino Linotype"/>
        </w:rPr>
        <w:t>,48</w:t>
      </w:r>
      <w:r w:rsidRPr="00D25E23">
        <w:rPr>
          <w:rFonts w:ascii="Palatino Linotype" w:hAnsi="Palatino Linotype"/>
          <w:vertAlign w:val="superscript"/>
        </w:rPr>
        <w:t>.</w:t>
      </w:r>
      <w:r w:rsidRPr="00D25E23">
        <w:rPr>
          <w:rFonts w:ascii="Palatino Linotype" w:hAnsi="Palatino Linotype"/>
        </w:rPr>
        <w:t xml:space="preserve"> </w:t>
      </w:r>
      <w:r w:rsidRPr="00D25E23">
        <w:rPr>
          <w:rFonts w:ascii="Palatino Linotype" w:hAnsi="Palatino Linotype"/>
          <w:lang w:val="de-CH"/>
        </w:rPr>
        <w:t>bMen</w:t>
      </w:r>
      <w:r w:rsidRPr="00D25E23">
        <w:rPr>
          <w:rFonts w:ascii="Palatino Linotype" w:hAnsi="Palatino Linotype"/>
        </w:rPr>
        <w:t xml:space="preserve"> 43</w:t>
      </w:r>
      <w:r w:rsidRPr="00D25E23">
        <w:rPr>
          <w:rFonts w:ascii="Palatino Linotype" w:hAnsi="Palatino Linotype"/>
          <w:vertAlign w:val="superscript"/>
          <w:lang w:val="de-CH"/>
        </w:rPr>
        <w:t>b</w:t>
      </w:r>
      <w:r w:rsidRPr="00D25E23">
        <w:rPr>
          <w:rFonts w:ascii="Palatino Linotype" w:hAnsi="Palatino Linotype"/>
        </w:rPr>
        <w:t>).</w:t>
      </w:r>
      <w:r w:rsidRPr="00D25E23">
        <w:rPr>
          <w:rFonts w:ascii="Palatino Linotype" w:hAnsi="Palatino Linotype" w:cs="SBL Greek"/>
          <w:lang w:bidi="he-IL"/>
        </w:rPr>
        <w:t xml:space="preserve"> Άλλωστε και ο Έλληνας, σύμφωνα με τον Διογένη τον Λαέρτιο (1.33-34),</w:t>
      </w:r>
      <w:r w:rsidRPr="00D25E23">
        <w:rPr>
          <w:rFonts w:ascii="Arial" w:hAnsi="Arial" w:cs="Arial"/>
          <w:sz w:val="24"/>
          <w:szCs w:val="24"/>
        </w:rPr>
        <w:t xml:space="preserve"> </w:t>
      </w:r>
      <w:r w:rsidRPr="00D25E23">
        <w:rPr>
          <w:rFonts w:ascii="Palatino Linotype" w:hAnsi="Palatino Linotype" w:cs="Silver Humana"/>
          <w:i/>
          <w:szCs w:val="24"/>
        </w:rPr>
        <w:t xml:space="preserve">τριῶν τούτων ἕνεκα χάριν ἔχειν </w:t>
      </w:r>
      <w:r w:rsidRPr="00D25E23">
        <w:rPr>
          <w:rFonts w:ascii="Palatino Linotype" w:hAnsi="Palatino Linotype" w:cs="Silver Humana"/>
          <w:b/>
          <w:i/>
          <w:szCs w:val="24"/>
        </w:rPr>
        <w:t>τῇ Τύχῃ</w:t>
      </w:r>
      <w:r w:rsidRPr="00D25E23">
        <w:rPr>
          <w:rFonts w:ascii="Palatino Linotype" w:hAnsi="Palatino Linotype" w:cs="Silver Humana"/>
          <w:i/>
          <w:szCs w:val="24"/>
        </w:rPr>
        <w:t>· πρῶτον μὲν ὅτι ἄνθρωπος ἐγενόμην καὶ οὐ θηρίον͵ εἶτα ὅτι ἀνὴρ καὶ οὐ γυνή͵ τρίτον ὅτι Ἕλλην καὶ οὐ βάρβαρος.</w:t>
      </w:r>
      <w:r w:rsidRPr="00D25E23">
        <w:rPr>
          <w:rFonts w:ascii="Silver Humana" w:hAnsi="Silver Humana" w:cs="Silver Humana"/>
          <w:sz w:val="24"/>
          <w:szCs w:val="24"/>
        </w:rPr>
        <w:t xml:space="preserve"> </w:t>
      </w:r>
    </w:p>
    <w:p w:rsidR="005E4CDA" w:rsidRPr="00D25E23" w:rsidRDefault="005E4CDA" w:rsidP="005E4CDA">
      <w:pPr>
        <w:autoSpaceDE w:val="0"/>
        <w:autoSpaceDN w:val="0"/>
        <w:adjustRightInd w:val="0"/>
        <w:spacing w:after="0" w:line="240" w:lineRule="auto"/>
        <w:jc w:val="both"/>
        <w:rPr>
          <w:rFonts w:ascii="Palatino Linotype" w:hAnsi="Palatino Linotype" w:cs="Arial"/>
          <w:i/>
          <w:szCs w:val="20"/>
          <w:lang w:bidi="he-IL"/>
        </w:rPr>
      </w:pPr>
      <w:r w:rsidRPr="00D25E23">
        <w:rPr>
          <w:rFonts w:ascii="Palatino Linotype" w:hAnsi="Palatino Linotype" w:cs="SBL Greek"/>
          <w:lang w:bidi="he-IL"/>
        </w:rPr>
        <w:lastRenderedPageBreak/>
        <w:t xml:space="preserve">Στο υπό εξέτασιν χωρίο η ευχή </w:t>
      </w:r>
      <w:r w:rsidRPr="00D25E23">
        <w:rPr>
          <w:rFonts w:ascii="Palatino Linotype" w:hAnsi="Palatino Linotype" w:cs="SBL Greek"/>
          <w:i/>
          <w:lang w:bidi="he-IL"/>
        </w:rPr>
        <w:t>υπέρ πάντων</w:t>
      </w:r>
      <w:r w:rsidRPr="00D25E23">
        <w:rPr>
          <w:rFonts w:ascii="Palatino Linotype" w:hAnsi="Palatino Linotype" w:cs="SBL Greek"/>
          <w:lang w:bidi="he-IL"/>
        </w:rPr>
        <w:t xml:space="preserve"> περιλαμβάνει και τους αιρετικούς οι οποίοι μνημονεύθηκαν με μελανά χρώματα στο προηγούμενο κεφάλαιο. Έχουν, όμως, τη δυνατότητα της σωτηρίας όπως και ο Π. μέσω του ελέους του Θεού αφού ήδη στο τέλος στο προοιμίου μέσω της </w:t>
      </w:r>
      <w:r w:rsidRPr="00D25E23">
        <w:rPr>
          <w:rFonts w:ascii="Palatino Linotype" w:hAnsi="Palatino Linotype" w:cs="SBL Greek"/>
          <w:i/>
          <w:lang w:bidi="he-IL"/>
        </w:rPr>
        <w:t>παιδαγωγικής</w:t>
      </w:r>
      <w:r w:rsidRPr="00D25E23">
        <w:rPr>
          <w:rFonts w:ascii="Palatino Linotype" w:hAnsi="Palatino Linotype" w:cs="SBL Greek"/>
          <w:lang w:bidi="he-IL"/>
        </w:rPr>
        <w:t xml:space="preserve"> τιμωρίας δίδεται η ευκαιρία διόρθωσης. Σύμφωνα με τον Τερτυλλιανό στην παλαιά Οικονομία η προσευχή ελευθέρωνε από φωτιά και άλλα δεινά ενώ επέφερε και πληγές διασκορπίζοντας τις στρατιές των εχθρών και κρατώντας τον ουρανό κλειστό. Τώρα όμως η προσευχή των δικαίων αποτρέπει την οργή του Θεού, περιφρουρεί την ασφάλεια των εχθρών, ικετεύει για τους διώκτες (</w:t>
      </w:r>
      <w:r w:rsidRPr="00D25E23">
        <w:rPr>
          <w:rFonts w:ascii="Palatino Linotype" w:hAnsi="Palatino Linotype" w:cs="SBL Greek"/>
          <w:i/>
          <w:lang w:bidi="he-IL"/>
        </w:rPr>
        <w:t>Περί Προσευχής</w:t>
      </w:r>
      <w:r w:rsidRPr="00D25E23">
        <w:rPr>
          <w:rFonts w:ascii="Palatino Linotype" w:hAnsi="Palatino Linotype" w:cs="SBL Greek"/>
          <w:lang w:bidi="he-IL"/>
        </w:rPr>
        <w:t xml:space="preserve"> 29).</w:t>
      </w:r>
    </w:p>
    <w:p w:rsidR="005E4CDA" w:rsidRPr="00D25E23" w:rsidRDefault="005E4CDA" w:rsidP="005E4CDA">
      <w:pPr>
        <w:spacing w:line="240" w:lineRule="auto"/>
        <w:jc w:val="both"/>
        <w:rPr>
          <w:rFonts w:cs="SBL Greek"/>
          <w:lang w:bidi="he-IL"/>
        </w:rPr>
      </w:pPr>
    </w:p>
    <w:p w:rsidR="005E4CDA" w:rsidRPr="00D25E23" w:rsidRDefault="005E4CDA" w:rsidP="005E4CDA">
      <w:pPr>
        <w:autoSpaceDE w:val="0"/>
        <w:autoSpaceDN w:val="0"/>
        <w:adjustRightInd w:val="0"/>
        <w:spacing w:after="0" w:line="240" w:lineRule="auto"/>
        <w:jc w:val="both"/>
        <w:rPr>
          <w:rFonts w:ascii="Palatino Linotype" w:hAnsi="Palatino Linotype" w:cs="SBL Greek"/>
          <w:lang w:bidi="he-IL"/>
        </w:rPr>
      </w:pPr>
      <w:r w:rsidRPr="00D25E23">
        <w:rPr>
          <w:rFonts w:ascii="Palatino Linotype" w:hAnsi="Palatino Linotype" w:cs="SBL Greek"/>
          <w:b/>
          <w:lang w:bidi="he-IL"/>
        </w:rPr>
        <w:t>2</w:t>
      </w:r>
      <w:r w:rsidRPr="00D25E23">
        <w:rPr>
          <w:rFonts w:ascii="Palatino Linotype" w:hAnsi="Palatino Linotype" w:cs="SBL Greek"/>
          <w:lang w:bidi="he-IL"/>
        </w:rPr>
        <w:t xml:space="preserve"> Η ευχή αφορά ιδιαιτέρως στους </w:t>
      </w:r>
      <w:r w:rsidRPr="00D25E23">
        <w:rPr>
          <w:rFonts w:ascii="Palatino Linotype" w:hAnsi="Palatino Linotype" w:cs="SBL Greek"/>
          <w:b/>
          <w:i/>
          <w:lang w:bidi="he-IL"/>
        </w:rPr>
        <w:t>βασιλείς</w:t>
      </w:r>
      <w:r w:rsidRPr="00D25E23">
        <w:rPr>
          <w:rStyle w:val="a5"/>
          <w:rFonts w:ascii="Palatino Linotype" w:hAnsi="Palatino Linotype" w:cs="SBL Greek"/>
          <w:b/>
          <w:i/>
          <w:lang w:bidi="he-IL"/>
        </w:rPr>
        <w:footnoteReference w:id="249"/>
      </w:r>
      <w:r w:rsidRPr="00D25E23">
        <w:rPr>
          <w:rFonts w:ascii="Palatino Linotype" w:hAnsi="Palatino Linotype" w:cs="SBL Greek"/>
          <w:lang w:bidi="he-IL"/>
        </w:rPr>
        <w:t xml:space="preserve">. </w:t>
      </w:r>
      <w:r w:rsidRPr="00D25E23">
        <w:rPr>
          <w:rFonts w:ascii="Palatino Linotype" w:hAnsi="Palatino Linotype" w:cs="Arial"/>
          <w:i/>
          <w:szCs w:val="24"/>
        </w:rPr>
        <w:t xml:space="preserve">ἀλλ΄ ἴσως ἐρεῖ τις͵ ὅτι ὑπὲρ ἁπάντων οὐ πάντων εἶπεν͵ ἀλλὰ τῶν πιστῶν· τί οὖν ὅταν λέγῃ ὑπὲρ βασιλέων; οὐ γὰρ δὴ τότε θεοσεβεῖς ἦσαν βασιλεῖς͵ ἀλλὰ μέχρι πολλοῦ διῆλθον͵ ἀσεβεῖς διαδεχόμενοι· εἶτα ἵνα μὴ κολακεία τὸ πρᾶγμα ᾖ͵ προλαβὼν εἶπεν͵ </w:t>
      </w:r>
      <w:r w:rsidRPr="00D25E23">
        <w:rPr>
          <w:rFonts w:ascii="Palatino Linotype" w:hAnsi="Palatino Linotype" w:cs="Arial"/>
          <w:b/>
          <w:i/>
          <w:szCs w:val="24"/>
        </w:rPr>
        <w:t>ὑπὲρ πάντων͵ καὶ τότε ὑπὲρ βασιλέων</w:t>
      </w:r>
      <w:r w:rsidRPr="00D25E23">
        <w:rPr>
          <w:rFonts w:ascii="Palatino Linotype" w:hAnsi="Palatino Linotype" w:cs="Arial"/>
          <w:i/>
          <w:szCs w:val="24"/>
        </w:rPr>
        <w:t xml:space="preserve">. </w:t>
      </w:r>
      <w:r w:rsidRPr="00D25E23">
        <w:rPr>
          <w:rFonts w:ascii="Palatino Linotype" w:hAnsi="Palatino Linotype" w:cs="SBL Greek"/>
          <w:lang w:bidi="he-IL"/>
        </w:rPr>
        <w:t>Με αυτόν τον όρο (βασιλεύς-</w:t>
      </w:r>
      <w:r w:rsidRPr="00D25E23">
        <w:rPr>
          <w:rFonts w:ascii="Palatino Linotype" w:hAnsi="Palatino Linotype" w:cs="SBL Greek"/>
          <w:lang w:val="en-US" w:bidi="he-IL"/>
        </w:rPr>
        <w:t>rex</w:t>
      </w:r>
      <w:r w:rsidRPr="00D25E23">
        <w:rPr>
          <w:rFonts w:ascii="Palatino Linotype" w:hAnsi="Palatino Linotype" w:cs="SBL Greek"/>
          <w:lang w:bidi="he-IL"/>
        </w:rPr>
        <w:t xml:space="preserve">) οι Έλληνες ονόμαζαν τον αυτοκράτορα της Ρώμης. Στο υπό εξέτασιν χωρίο ο όρος δεν παρατίθεται σε πληθυντικό διότι τον θρόνο μοιράζονταν τρία πρόσωπα, όπως όντως συνέβη μετά το θάνατο του Νέρωνα (68-69 μ.Χ.) ή μετά το 137 μ.Χ.. Όπως και στο Αποκ. 17, 12 (ο όρος) αφορά και σε κατώτερους αξιωματούχους ή υποτελείς. Άλλωστε προστίθεται το </w:t>
      </w:r>
      <w:r w:rsidRPr="00D25E23">
        <w:rPr>
          <w:rFonts w:ascii="Palatino Linotype" w:hAnsi="Palatino Linotype" w:cs="SBL Greek"/>
          <w:i/>
          <w:lang w:bidi="he-IL"/>
        </w:rPr>
        <w:t>ἐν ὑπεροχῇ ὄντες</w:t>
      </w:r>
      <w:r w:rsidRPr="00D25E23">
        <w:rPr>
          <w:rFonts w:ascii="Palatino Linotype" w:hAnsi="Palatino Linotype" w:cs="SBL Greek"/>
          <w:lang w:bidi="he-IL"/>
        </w:rPr>
        <w:t xml:space="preserve"> που ανακαλεί το Ρωμ. 13, 1 κε.</w:t>
      </w:r>
      <w:r w:rsidRPr="00D25E23">
        <w:rPr>
          <w:rStyle w:val="a5"/>
          <w:rFonts w:ascii="Palatino Linotype" w:hAnsi="Palatino Linotype" w:cs="SBL Greek"/>
          <w:lang w:bidi="he-IL"/>
        </w:rPr>
        <w:footnoteReference w:id="250"/>
      </w:r>
      <w:r w:rsidRPr="00D25E23">
        <w:rPr>
          <w:rFonts w:ascii="Palatino Linotype" w:hAnsi="Palatino Linotype" w:cs="SBL Greek"/>
          <w:lang w:bidi="he-IL"/>
        </w:rPr>
        <w:t xml:space="preserve">. Εκεί ο Π. συμβουλεύει: </w:t>
      </w:r>
      <w:r w:rsidRPr="00D25E23">
        <w:rPr>
          <w:rFonts w:ascii="Palatino Linotype" w:hAnsi="Palatino Linotype" w:cs="SBL Greek"/>
          <w:i/>
          <w:lang w:bidi="he-IL"/>
        </w:rPr>
        <w:t xml:space="preserve">Πᾶσα ψυχὴ </w:t>
      </w:r>
      <w:r w:rsidRPr="00D25E23">
        <w:rPr>
          <w:rFonts w:ascii="Palatino Linotype" w:hAnsi="Palatino Linotype" w:cs="SBL Greek"/>
          <w:b/>
          <w:i/>
          <w:lang w:bidi="he-IL"/>
        </w:rPr>
        <w:t>ἐξουσίαις ὑπερεχούσαις</w:t>
      </w:r>
      <w:r w:rsidRPr="00D25E23">
        <w:rPr>
          <w:rFonts w:ascii="Palatino Linotype" w:hAnsi="Palatino Linotype" w:cs="SBL Greek"/>
          <w:i/>
          <w:lang w:bidi="he-IL"/>
        </w:rPr>
        <w:t xml:space="preserve"> ὑποτασσέσθω. οὐ γὰρ ἔστιν ἐξουσία εἰ μὴ ὑπὸ </w:t>
      </w:r>
      <w:r w:rsidRPr="00D25E23">
        <w:rPr>
          <w:rFonts w:ascii="Palatino Linotype" w:hAnsi="Palatino Linotype" w:cs="SBL Greek"/>
          <w:i/>
          <w:caps/>
          <w:lang w:bidi="he-IL"/>
        </w:rPr>
        <w:t>θ</w:t>
      </w:r>
      <w:r w:rsidRPr="00D25E23">
        <w:rPr>
          <w:rFonts w:ascii="Palatino Linotype" w:hAnsi="Palatino Linotype" w:cs="SBL Greek"/>
          <w:i/>
          <w:lang w:bidi="he-IL"/>
        </w:rPr>
        <w:t xml:space="preserve">εοῦ, αἱ δὲ οὖσαι ὑπὸ </w:t>
      </w:r>
      <w:r w:rsidRPr="00D25E23">
        <w:rPr>
          <w:rFonts w:ascii="Palatino Linotype" w:hAnsi="Palatino Linotype" w:cs="SBL Greek"/>
          <w:i/>
          <w:caps/>
          <w:lang w:bidi="he-IL"/>
        </w:rPr>
        <w:t>θ</w:t>
      </w:r>
      <w:r w:rsidRPr="00D25E23">
        <w:rPr>
          <w:rFonts w:ascii="Palatino Linotype" w:hAnsi="Palatino Linotype" w:cs="SBL Greek"/>
          <w:i/>
          <w:lang w:bidi="he-IL"/>
        </w:rPr>
        <w:t xml:space="preserve">εοῦ τεταγμέναι εἰσίν </w:t>
      </w:r>
      <w:r w:rsidRPr="00D25E23">
        <w:rPr>
          <w:rFonts w:ascii="Palatino Linotype" w:hAnsi="Palatino Linotype" w:cs="SBL Greek"/>
          <w:lang w:bidi="he-IL"/>
        </w:rPr>
        <w:t xml:space="preserve">(πρβλ. Ιουστίνος, </w:t>
      </w:r>
      <w:r w:rsidRPr="00D25E23">
        <w:rPr>
          <w:rFonts w:ascii="Palatino Linotype" w:hAnsi="Palatino Linotype" w:cs="SBL Greek"/>
          <w:i/>
          <w:lang w:bidi="he-IL"/>
        </w:rPr>
        <w:t>Απολ.</w:t>
      </w:r>
      <w:r w:rsidRPr="00D25E23">
        <w:rPr>
          <w:rFonts w:ascii="Palatino Linotype" w:hAnsi="Palatino Linotype" w:cs="SBL Greek"/>
          <w:lang w:bidi="he-IL"/>
        </w:rPr>
        <w:t xml:space="preserve"> 1.17.3</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Πολύκ. </w:t>
      </w:r>
      <w:r w:rsidRPr="00D25E23">
        <w:rPr>
          <w:rFonts w:ascii="Palatino Linotype" w:hAnsi="Palatino Linotype" w:cs="SBL Greek"/>
          <w:i/>
          <w:lang w:bidi="he-IL"/>
        </w:rPr>
        <w:t>Φιλ.</w:t>
      </w:r>
      <w:r w:rsidRPr="00D25E23">
        <w:rPr>
          <w:rFonts w:ascii="Palatino Linotype" w:hAnsi="Palatino Linotype" w:cs="SBL Greek"/>
          <w:lang w:bidi="he-IL"/>
        </w:rPr>
        <w:t xml:space="preserve"> 12.3).</w:t>
      </w:r>
      <w:r w:rsidRPr="00D25E23">
        <w:rPr>
          <w:rFonts w:ascii="Palatino Linotype" w:hAnsi="Palatino Linotype" w:cs="SBL Greek"/>
          <w:i/>
          <w:lang w:bidi="he-IL"/>
        </w:rPr>
        <w:t xml:space="preserve"> </w:t>
      </w:r>
      <w:r w:rsidRPr="00D25E23">
        <w:rPr>
          <w:rFonts w:ascii="Palatino Linotype" w:hAnsi="Palatino Linotype" w:cs="Arial"/>
          <w:szCs w:val="20"/>
          <w:lang w:bidi="he-IL"/>
        </w:rPr>
        <w:t xml:space="preserve">Ο Ι. Χριστός ενώπιον του Ποντίου Πιλάτου στο Ιω. 19, 11 (που μάλλον είναι γνωστό στο σ. των ΠΕ) απαντά: </w:t>
      </w:r>
      <w:r w:rsidRPr="00D25E23">
        <w:rPr>
          <w:rFonts w:ascii="Palatino Linotype" w:hAnsi="Palatino Linotype" w:cs="SBL Greek"/>
          <w:i/>
          <w:lang w:bidi="he-IL"/>
        </w:rPr>
        <w:t xml:space="preserve">οὐκ εἶχες ἐξουσίαν κατ᾽ ἐμοῦ οὐδεμίαν </w:t>
      </w:r>
      <w:r w:rsidRPr="00D25E23">
        <w:rPr>
          <w:rFonts w:ascii="Palatino Linotype" w:hAnsi="Palatino Linotype" w:cs="SBL Greek"/>
          <w:b/>
          <w:i/>
          <w:lang w:bidi="he-IL"/>
        </w:rPr>
        <w:t>εἰ μὴ ἦν δεδομένον σοι ἄνωθεν</w:t>
      </w:r>
      <w:r w:rsidRPr="00D25E23">
        <w:rPr>
          <w:rFonts w:ascii="Palatino Linotype" w:hAnsi="Palatino Linotype" w:cs="SBL Greek"/>
          <w:i/>
          <w:lang w:bidi="he-IL"/>
        </w:rPr>
        <w:t xml:space="preserve">. </w:t>
      </w:r>
      <w:r w:rsidRPr="00D25E23">
        <w:rPr>
          <w:rFonts w:ascii="Palatino Linotype" w:hAnsi="Palatino Linotype" w:cs="SBL Greek"/>
          <w:lang w:bidi="he-IL"/>
        </w:rPr>
        <w:t xml:space="preserve">Και στο Β’ Θεσ. 2, 6-8 η Ρώμη και οι δομές της εμφανίζονται ως το κατέχον που εμποδίζει την εμφάνιση του ανόμου (Τερτυλ., </w:t>
      </w:r>
      <w:r w:rsidRPr="00D25E23">
        <w:rPr>
          <w:rFonts w:ascii="Palatino Linotype" w:hAnsi="Palatino Linotype" w:cs="SBL Greek"/>
          <w:i/>
          <w:lang w:bidi="he-IL"/>
        </w:rPr>
        <w:t>Απολ.</w:t>
      </w:r>
      <w:r w:rsidRPr="00D25E23">
        <w:rPr>
          <w:rFonts w:ascii="Palatino Linotype" w:hAnsi="Palatino Linotype" w:cs="SBL Greek"/>
          <w:lang w:bidi="he-IL"/>
        </w:rPr>
        <w:t xml:space="preserve"> 32). Ο Ωριγένης (</w:t>
      </w:r>
      <w:r w:rsidRPr="00D25E23">
        <w:rPr>
          <w:rFonts w:ascii="Palatino Linotype" w:hAnsi="Palatino Linotype" w:cs="SBL Greek"/>
          <w:i/>
          <w:lang w:bidi="he-IL"/>
        </w:rPr>
        <w:t>Κατά Κέλσου</w:t>
      </w:r>
      <w:r w:rsidRPr="00D25E23">
        <w:rPr>
          <w:rFonts w:ascii="Palatino Linotype" w:hAnsi="Palatino Linotype" w:cs="SBL Greek"/>
          <w:lang w:bidi="he-IL"/>
        </w:rPr>
        <w:t xml:space="preserve"> 8.73) απαντώντας στις αιτιάσεις που αφορούσαν στη μη στράτευση των χριστιανών απαντά ότι αυτοί μέσω των ευχών συγκροτούν ένα ειδικό στράτευμα εναντίον των δαιμόνων που υποκινούν πολέμους. </w:t>
      </w:r>
    </w:p>
    <w:p w:rsidR="005E4CDA" w:rsidRPr="00D25E23" w:rsidRDefault="005E4CDA" w:rsidP="005E4CDA">
      <w:pPr>
        <w:autoSpaceDE w:val="0"/>
        <w:autoSpaceDN w:val="0"/>
        <w:adjustRightInd w:val="0"/>
        <w:spacing w:after="0" w:line="240" w:lineRule="auto"/>
        <w:jc w:val="both"/>
        <w:rPr>
          <w:rFonts w:ascii="Palatino Linotype" w:hAnsi="Palatino Linotype" w:cs="Arial"/>
          <w:szCs w:val="20"/>
          <w:lang w:bidi="he-IL"/>
        </w:rPr>
      </w:pPr>
      <w:r w:rsidRPr="00D25E23">
        <w:rPr>
          <w:rFonts w:ascii="Palatino Linotype" w:hAnsi="Palatino Linotype" w:cs="Arial"/>
          <w:szCs w:val="20"/>
          <w:lang w:bidi="he-IL"/>
        </w:rPr>
        <w:t xml:space="preserve">Προφανώς ως </w:t>
      </w:r>
      <w:r w:rsidRPr="00D25E23">
        <w:rPr>
          <w:rFonts w:ascii="Palatino Linotype" w:hAnsi="Palatino Linotype" w:cs="Arial"/>
          <w:i/>
          <w:szCs w:val="20"/>
          <w:lang w:bidi="he-IL"/>
        </w:rPr>
        <w:t>υπερέχοντες</w:t>
      </w:r>
      <w:r w:rsidRPr="00D25E23">
        <w:rPr>
          <w:rFonts w:ascii="Palatino Linotype" w:hAnsi="Palatino Linotype" w:cs="Arial"/>
          <w:szCs w:val="20"/>
          <w:lang w:bidi="he-IL"/>
        </w:rPr>
        <w:t xml:space="preserve"> θεωρούνταν και οι </w:t>
      </w:r>
      <w:r w:rsidRPr="00D25E23">
        <w:rPr>
          <w:rFonts w:ascii="Palatino Linotype" w:hAnsi="Palatino Linotype" w:cs="Arial"/>
          <w:i/>
          <w:szCs w:val="20"/>
          <w:lang w:bidi="he-IL"/>
        </w:rPr>
        <w:t>Ασιάρχες της Εφέσου</w:t>
      </w:r>
      <w:r w:rsidRPr="00D25E23">
        <w:rPr>
          <w:rStyle w:val="a5"/>
          <w:rFonts w:ascii="Palatino Linotype" w:hAnsi="Palatino Linotype" w:cs="Arial"/>
          <w:i/>
          <w:szCs w:val="20"/>
          <w:lang w:bidi="he-IL"/>
        </w:rPr>
        <w:footnoteReference w:id="251"/>
      </w:r>
      <w:r w:rsidRPr="00D25E23">
        <w:rPr>
          <w:rFonts w:ascii="Palatino Linotype" w:hAnsi="Palatino Linotype" w:cs="Arial"/>
          <w:szCs w:val="20"/>
          <w:lang w:bidi="he-IL"/>
        </w:rPr>
        <w:t xml:space="preserve"> οι οποίοι παρεμβαίνουν υπέρ του Π. όταν ο αργυροκόπος Δημήτριος και το συνδικάτο αυτού, ένεκα απώλεια της κερδοφορίας προκαλεί σάλο (Πρ. 19, 21 κε. πρβλ. Β’Μακ. 3, 11:</w:t>
      </w:r>
      <w:r w:rsidRPr="00D25E23">
        <w:rPr>
          <w:rFonts w:ascii="SBL Greek" w:hAnsi="SBL Greek" w:cs="SBL Greek"/>
          <w:lang w:bidi="he-IL"/>
        </w:rPr>
        <w:t xml:space="preserve"> </w:t>
      </w:r>
      <w:r w:rsidRPr="00D25E23">
        <w:rPr>
          <w:rFonts w:ascii="Palatino Linotype" w:hAnsi="Palatino Linotype" w:cs="SBL Greek"/>
          <w:i/>
          <w:lang w:bidi="he-IL"/>
        </w:rPr>
        <w:t>ἀνδρὸς ἐν ὑπεροχῇ κειμένου</w:t>
      </w:r>
      <w:r w:rsidRPr="00D25E23">
        <w:rPr>
          <w:rFonts w:ascii="SBL Greek" w:hAnsi="SBL Greek" w:cs="SBL Greek"/>
          <w:vertAlign w:val="superscript"/>
          <w:lang w:bidi="he-IL"/>
        </w:rPr>
        <w:t>.</w:t>
      </w:r>
      <w:r w:rsidRPr="00D25E23">
        <w:rPr>
          <w:rFonts w:ascii="SBL Greek" w:hAnsi="SBL Greek" w:cs="SBL Greek"/>
          <w:lang w:bidi="he-IL"/>
        </w:rPr>
        <w:t xml:space="preserve"> </w:t>
      </w:r>
      <w:r w:rsidRPr="00D25E23">
        <w:rPr>
          <w:rFonts w:ascii="Palatino Linotype" w:hAnsi="Palatino Linotype" w:cs="Arial"/>
          <w:szCs w:val="20"/>
          <w:lang w:bidi="he-IL"/>
        </w:rPr>
        <w:t>Σοφ. Σολ. 6, 5).</w:t>
      </w:r>
      <w:r w:rsidRPr="00D25E23">
        <w:rPr>
          <w:rFonts w:ascii="Arial" w:hAnsi="Arial" w:cs="Arial"/>
          <w:sz w:val="20"/>
          <w:szCs w:val="20"/>
          <w:lang w:bidi="he-IL"/>
        </w:rPr>
        <w:t xml:space="preserve"> </w:t>
      </w:r>
      <w:r w:rsidRPr="00D25E23">
        <w:rPr>
          <w:rFonts w:ascii="Palatino Linotype" w:hAnsi="Palatino Linotype" w:cs="Arial"/>
          <w:szCs w:val="20"/>
          <w:lang w:bidi="he-IL"/>
        </w:rPr>
        <w:t xml:space="preserve">Επιπλέον ίσως ως </w:t>
      </w:r>
      <w:r w:rsidRPr="00D25E23">
        <w:rPr>
          <w:rFonts w:ascii="Palatino Linotype" w:hAnsi="Palatino Linotype" w:cs="Arial"/>
          <w:b/>
          <w:i/>
          <w:szCs w:val="20"/>
          <w:lang w:bidi="he-IL"/>
        </w:rPr>
        <w:t>ὑπερέχοντες</w:t>
      </w:r>
      <w:r w:rsidRPr="00D25E23">
        <w:rPr>
          <w:rFonts w:ascii="Palatino Linotype" w:hAnsi="Palatino Linotype" w:cs="Arial"/>
          <w:szCs w:val="20"/>
          <w:lang w:bidi="he-IL"/>
        </w:rPr>
        <w:t xml:space="preserve"> δεν εννοούνται μόνον οι βασιλείς αλλά και οι κύριοι/δεσπότες των δούλων αλλά και οι σύζυγοι</w:t>
      </w:r>
      <w:r w:rsidRPr="00D25E23">
        <w:rPr>
          <w:rStyle w:val="a5"/>
          <w:rFonts w:ascii="Palatino Linotype" w:hAnsi="Palatino Linotype" w:cs="Arial"/>
          <w:szCs w:val="20"/>
          <w:lang w:bidi="he-IL"/>
        </w:rPr>
        <w:footnoteReference w:id="252"/>
      </w:r>
      <w:r w:rsidRPr="00D25E23">
        <w:rPr>
          <w:rFonts w:ascii="Palatino Linotype" w:hAnsi="Palatino Linotype" w:cs="Arial"/>
          <w:szCs w:val="20"/>
          <w:lang w:bidi="he-IL"/>
        </w:rPr>
        <w:t xml:space="preserve">. Δεν πρέπει να λησμονείται ότι η υπό εξέτασιν ενότητα συνιστά την επικεφαλίδα μιας σειράς παραινέσεων που καταλήγουν με τη νουθεσία προς τους δούλους και την τιμή που οφείλουν να απονέμουν κατεξοχήν στους πιστούς κυρίους. </w:t>
      </w:r>
    </w:p>
    <w:p w:rsidR="005E4CDA" w:rsidRPr="00D25E23" w:rsidRDefault="005E4CDA" w:rsidP="005E4CDA">
      <w:pPr>
        <w:autoSpaceDE w:val="0"/>
        <w:autoSpaceDN w:val="0"/>
        <w:adjustRightInd w:val="0"/>
        <w:spacing w:after="0" w:line="240" w:lineRule="auto"/>
        <w:jc w:val="both"/>
        <w:rPr>
          <w:rFonts w:ascii="Palatino Linotype" w:hAnsi="Palatino Linotype" w:cs="SBL Greek"/>
          <w:lang w:bidi="he-IL"/>
        </w:rPr>
      </w:pPr>
    </w:p>
    <w:p w:rsidR="005E4CDA" w:rsidRPr="00D25E23" w:rsidRDefault="005E4CDA" w:rsidP="005E4CDA">
      <w:pPr>
        <w:autoSpaceDE w:val="0"/>
        <w:autoSpaceDN w:val="0"/>
        <w:adjustRightInd w:val="0"/>
        <w:spacing w:after="0" w:line="240" w:lineRule="auto"/>
        <w:jc w:val="both"/>
        <w:rPr>
          <w:rFonts w:ascii="Palatino Linotype" w:hAnsi="Palatino Linotype" w:cs="Arial"/>
          <w:i/>
          <w:szCs w:val="20"/>
          <w:lang w:bidi="he-IL"/>
        </w:rPr>
      </w:pPr>
      <w:r w:rsidRPr="00D25E23">
        <w:rPr>
          <w:rFonts w:ascii="Palatino Linotype" w:hAnsi="Palatino Linotype" w:cs="SBL Greek"/>
          <w:lang w:bidi="he-IL"/>
        </w:rPr>
        <w:t xml:space="preserve">Σημειωτέον ότι στο Ναό καθημερινά όπως και στις </w:t>
      </w:r>
      <w:r w:rsidRPr="00D25E23">
        <w:rPr>
          <w:rFonts w:ascii="Palatino Linotype" w:hAnsi="Palatino Linotype" w:cs="SBL Greek"/>
          <w:i/>
          <w:lang w:bidi="he-IL"/>
        </w:rPr>
        <w:t>Προσευχές</w:t>
      </w:r>
      <w:r w:rsidRPr="00D25E23">
        <w:rPr>
          <w:rFonts w:ascii="Palatino Linotype" w:hAnsi="Palatino Linotype" w:cs="SBL Greek"/>
          <w:lang w:bidi="he-IL"/>
        </w:rPr>
        <w:t xml:space="preserve">-Συναγωγές απανταχού της γης αναφερόταν θυσία ή προσευχή </w:t>
      </w:r>
      <w:r w:rsidRPr="00D25E23">
        <w:rPr>
          <w:rFonts w:ascii="Palatino Linotype" w:hAnsi="Palatino Linotype"/>
        </w:rPr>
        <w:t>χάριν της υγείας (</w:t>
      </w:r>
      <w:r w:rsidRPr="00D25E23">
        <w:rPr>
          <w:rFonts w:ascii="Palatino Linotype" w:hAnsi="Palatino Linotype"/>
          <w:lang w:val="en-US"/>
        </w:rPr>
        <w:t>pro</w:t>
      </w:r>
      <w:r w:rsidRPr="00D25E23">
        <w:rPr>
          <w:rFonts w:ascii="Palatino Linotype" w:hAnsi="Palatino Linotype"/>
        </w:rPr>
        <w:t xml:space="preserve"> </w:t>
      </w:r>
      <w:r w:rsidRPr="00D25E23">
        <w:rPr>
          <w:rFonts w:ascii="Palatino Linotype" w:hAnsi="Palatino Linotype"/>
          <w:lang w:val="en-US"/>
        </w:rPr>
        <w:t>salute</w:t>
      </w:r>
      <w:r w:rsidRPr="00D25E23">
        <w:rPr>
          <w:rFonts w:ascii="Palatino Linotype" w:hAnsi="Palatino Linotype"/>
        </w:rPr>
        <w:t>)</w:t>
      </w:r>
      <w:r w:rsidRPr="00D25E23">
        <w:rPr>
          <w:rStyle w:val="a5"/>
          <w:rFonts w:ascii="Palatino Linotype" w:hAnsi="Palatino Linotype"/>
        </w:rPr>
        <w:footnoteReference w:id="253"/>
      </w:r>
      <w:r w:rsidRPr="00D25E23">
        <w:rPr>
          <w:rFonts w:ascii="Palatino Linotype" w:hAnsi="Palatino Linotype"/>
        </w:rPr>
        <w:t xml:space="preserve"> του </w:t>
      </w:r>
      <w:r w:rsidRPr="00D25E23">
        <w:rPr>
          <w:rFonts w:ascii="Palatino Linotype" w:hAnsi="Palatino Linotype"/>
          <w:i/>
        </w:rPr>
        <w:t>Σεβαστού</w:t>
      </w:r>
      <w:r w:rsidRPr="00D25E23">
        <w:rPr>
          <w:rFonts w:ascii="Palatino Linotype" w:hAnsi="Palatino Linotype"/>
        </w:rPr>
        <w:t xml:space="preserve"> Καίσαρα αλλά όχι </w:t>
      </w:r>
      <w:r w:rsidRPr="00D25E23">
        <w:rPr>
          <w:rFonts w:ascii="Palatino Linotype" w:hAnsi="Palatino Linotype"/>
          <w:i/>
        </w:rPr>
        <w:t xml:space="preserve">προς </w:t>
      </w:r>
      <w:r w:rsidRPr="00D25E23">
        <w:rPr>
          <w:rFonts w:ascii="Palatino Linotype" w:hAnsi="Palatino Linotype"/>
        </w:rPr>
        <w:t xml:space="preserve">αυτόν (Ιώσ., </w:t>
      </w:r>
      <w:r w:rsidRPr="00D25E23">
        <w:rPr>
          <w:rFonts w:ascii="Palatino Linotype" w:hAnsi="Palatino Linotype"/>
          <w:i/>
        </w:rPr>
        <w:t>Πόλ.</w:t>
      </w:r>
      <w:r w:rsidRPr="00D25E23">
        <w:rPr>
          <w:rFonts w:ascii="Palatino Linotype" w:hAnsi="Palatino Linotype"/>
        </w:rPr>
        <w:t xml:space="preserve"> 2. 196-7. 409-10</w:t>
      </w:r>
      <w:r w:rsidRPr="00D25E23">
        <w:rPr>
          <w:rFonts w:ascii="Palatino Linotype" w:hAnsi="Palatino Linotype"/>
          <w:vertAlign w:val="superscript"/>
        </w:rPr>
        <w:t>.</w:t>
      </w:r>
      <w:r w:rsidRPr="00D25E23">
        <w:rPr>
          <w:rFonts w:ascii="Palatino Linotype" w:hAnsi="Palatino Linotype"/>
        </w:rPr>
        <w:t xml:space="preserve"> Φίλων </w:t>
      </w:r>
      <w:r w:rsidRPr="00D25E23">
        <w:rPr>
          <w:rFonts w:ascii="Palatino Linotype" w:hAnsi="Palatino Linotype"/>
          <w:i/>
        </w:rPr>
        <w:t>Πρεσβεία</w:t>
      </w:r>
      <w:r w:rsidRPr="00D25E23">
        <w:rPr>
          <w:rFonts w:ascii="Palatino Linotype" w:hAnsi="Palatino Linotype"/>
        </w:rPr>
        <w:t xml:space="preserve"> 357)</w:t>
      </w:r>
      <w:r w:rsidRPr="00D25E23">
        <w:rPr>
          <w:rFonts w:ascii="Palatino Linotype" w:hAnsi="Palatino Linotype" w:cs="SBL Greek"/>
          <w:lang w:bidi="he-IL"/>
        </w:rPr>
        <w:t xml:space="preserve">. Ο Φίλων μάλιστα χρησιμοποιεί τον όρο </w:t>
      </w:r>
      <w:r w:rsidRPr="00D25E23">
        <w:rPr>
          <w:rFonts w:ascii="Palatino Linotype" w:hAnsi="Palatino Linotype" w:cs="SBL Greek"/>
          <w:i/>
          <w:lang w:bidi="he-IL"/>
        </w:rPr>
        <w:t xml:space="preserve">ευσέβεια </w:t>
      </w:r>
      <w:r w:rsidRPr="00D25E23">
        <w:rPr>
          <w:rFonts w:ascii="Palatino Linotype" w:hAnsi="Palatino Linotype" w:cs="SBL Greek"/>
          <w:lang w:bidi="he-IL"/>
        </w:rPr>
        <w:t xml:space="preserve">για το σεβασμό των ειρηνοποιών Ιουδαίων απέναντι στον </w:t>
      </w:r>
      <w:r w:rsidRPr="00D25E23">
        <w:rPr>
          <w:rFonts w:ascii="Palatino Linotype" w:hAnsi="Palatino Linotype" w:cs="SBL Greek"/>
          <w:i/>
          <w:lang w:bidi="he-IL"/>
        </w:rPr>
        <w:t>ευεργέτη</w:t>
      </w:r>
      <w:r w:rsidRPr="00D25E23">
        <w:rPr>
          <w:rFonts w:ascii="Palatino Linotype" w:hAnsi="Palatino Linotype" w:cs="SBL Greek"/>
          <w:lang w:bidi="he-IL"/>
        </w:rPr>
        <w:t xml:space="preserve"> </w:t>
      </w:r>
      <w:r w:rsidRPr="00D25E23">
        <w:rPr>
          <w:rFonts w:ascii="Palatino Linotype" w:hAnsi="Palatino Linotype" w:cs="SBL Greek"/>
          <w:i/>
          <w:lang w:bidi="he-IL"/>
        </w:rPr>
        <w:t>κύριο</w:t>
      </w:r>
      <w:r w:rsidRPr="00D25E23">
        <w:rPr>
          <w:rFonts w:ascii="Palatino Linotype" w:hAnsi="Palatino Linotype" w:cs="SBL Greek"/>
          <w:lang w:bidi="he-IL"/>
        </w:rPr>
        <w:t xml:space="preserve"> Καίσαρα:</w:t>
      </w:r>
      <w:r w:rsidRPr="00D25E23">
        <w:rPr>
          <w:rFonts w:ascii="Arial" w:hAnsi="Arial" w:cs="Arial"/>
          <w:sz w:val="20"/>
          <w:szCs w:val="20"/>
          <w:vertAlign w:val="superscript"/>
          <w:lang w:bidi="he-IL"/>
        </w:rPr>
        <w:t xml:space="preserve"> </w:t>
      </w:r>
      <w:r w:rsidRPr="00D25E23">
        <w:rPr>
          <w:rFonts w:ascii="Palatino Linotype" w:hAnsi="Palatino Linotype" w:cs="SBL Greek"/>
          <w:i/>
          <w:sz w:val="20"/>
          <w:szCs w:val="20"/>
          <w:lang w:bidi="he-IL"/>
        </w:rPr>
        <w:t xml:space="preserve">οἱ δέ οὐ γὰρ ἔμελλον ἄχρι παντὸς ἡσυχάζειν καίτοι </w:t>
      </w:r>
      <w:r w:rsidRPr="00D25E23">
        <w:rPr>
          <w:rFonts w:ascii="Palatino Linotype" w:hAnsi="Palatino Linotype" w:cs="SBL Greek"/>
          <w:b/>
          <w:i/>
          <w:sz w:val="20"/>
          <w:szCs w:val="20"/>
          <w:lang w:bidi="he-IL"/>
        </w:rPr>
        <w:t>πεφυκότες εὖ πρὸς εἰρήνην</w:t>
      </w:r>
      <w:r w:rsidRPr="00D25E23">
        <w:rPr>
          <w:rFonts w:ascii="Palatino Linotype" w:hAnsi="Palatino Linotype" w:cs="SBL Greek"/>
          <w:i/>
          <w:sz w:val="20"/>
          <w:szCs w:val="20"/>
          <w:lang w:bidi="he-IL"/>
        </w:rPr>
        <w:t xml:space="preserve">, οὐ μόνον ὅτι παρὰ πᾶσιν ἀνθρώποις οἱ περὶ τῶν ἐθῶν ἀγῶνες καὶ τοὺς περὶ ψυχῆς κινδύνους ὑπερβάλλουσιν ἀλλ᾽  ὅτι καὶ μόνοι τῶν ὑφ᾽ ἥλιον ἅμα ταῖς προσευχαῖς ἀπεστεροῦντο </w:t>
      </w:r>
      <w:r w:rsidRPr="00D25E23">
        <w:rPr>
          <w:rFonts w:ascii="Palatino Linotype" w:hAnsi="Palatino Linotype" w:cs="SBL Greek"/>
          <w:b/>
          <w:i/>
          <w:sz w:val="20"/>
          <w:szCs w:val="20"/>
          <w:lang w:bidi="he-IL"/>
        </w:rPr>
        <w:t>τὴν εἰς τοὺς εὐεργέτας εὐσέβειαν,</w:t>
      </w:r>
      <w:r w:rsidRPr="00D25E23">
        <w:rPr>
          <w:rFonts w:ascii="Palatino Linotype" w:hAnsi="Palatino Linotype" w:cs="SBL Greek"/>
          <w:i/>
          <w:sz w:val="20"/>
          <w:szCs w:val="20"/>
          <w:lang w:bidi="he-IL"/>
        </w:rPr>
        <w:t xml:space="preserve"> ὃ μυρίων θανάτων ἐτετίμηντο ἄν οὐκ ἔχοντες ἱεροὺς περιβόλους, οἷς ἐνδιαθήσονται τὸ εὐχάριστον, καὶ τοῖς ἐναντιουμένοις εἶπον ἄν</w:t>
      </w:r>
      <w:r w:rsidRPr="00D25E23">
        <w:rPr>
          <w:rFonts w:ascii="Palatino Linotype" w:hAnsi="Palatino Linotype" w:cs="SBL Greek"/>
          <w:lang w:bidi="he-IL"/>
        </w:rPr>
        <w:t xml:space="preserve"> (</w:t>
      </w:r>
      <w:r w:rsidRPr="00D25E23">
        <w:rPr>
          <w:rFonts w:ascii="Palatino Linotype" w:hAnsi="Palatino Linotype" w:cs="SBL Greek"/>
          <w:i/>
          <w:lang w:bidi="he-IL"/>
        </w:rPr>
        <w:t>Φλάκ.</w:t>
      </w:r>
      <w:r w:rsidRPr="00D25E23">
        <w:rPr>
          <w:rFonts w:ascii="Palatino Linotype" w:hAnsi="Palatino Linotype" w:cs="SBL Greek"/>
          <w:lang w:bidi="he-IL"/>
        </w:rPr>
        <w:t xml:space="preserve"> 48). Η παύση αυτής της </w:t>
      </w:r>
      <w:r w:rsidRPr="00D25E23">
        <w:rPr>
          <w:rFonts w:ascii="Palatino Linotype" w:hAnsi="Palatino Linotype" w:cs="SBL Greek"/>
          <w:lang w:bidi="he-IL"/>
        </w:rPr>
        <w:lastRenderedPageBreak/>
        <w:t>θυσίας σήμανε και την έναρξη του ιουδαϊκού πολέμου εναντίον των Ρωμαίων με τα τραγικά αποτελέσματα της πυρπόλησης της Πόλης και του Ναού</w:t>
      </w:r>
      <w:r w:rsidRPr="00D25E23">
        <w:rPr>
          <w:rFonts w:ascii="Palatino Linotype" w:hAnsi="Palatino Linotype"/>
        </w:rPr>
        <w:t xml:space="preserve"> (Ιώσ., </w:t>
      </w:r>
      <w:r w:rsidRPr="00D25E23">
        <w:rPr>
          <w:rFonts w:ascii="Palatino Linotype" w:hAnsi="Palatino Linotype"/>
          <w:i/>
        </w:rPr>
        <w:t>Πόλ.</w:t>
      </w:r>
      <w:r w:rsidRPr="00D25E23">
        <w:rPr>
          <w:rFonts w:ascii="Palatino Linotype" w:hAnsi="Palatino Linotype"/>
        </w:rPr>
        <w:t xml:space="preserve"> 2. 427)</w:t>
      </w:r>
      <w:r w:rsidRPr="00D25E23">
        <w:rPr>
          <w:rFonts w:ascii="Palatino Linotype" w:hAnsi="Palatino Linotype" w:cs="SBL Greek"/>
          <w:lang w:bidi="he-IL"/>
        </w:rPr>
        <w:t xml:space="preserve">. Και στα </w:t>
      </w:r>
      <w:r w:rsidRPr="00D25E23">
        <w:rPr>
          <w:rFonts w:ascii="Palatino Linotype" w:hAnsi="Palatino Linotype" w:cs="SBL Greek"/>
          <w:b/>
          <w:i/>
          <w:lang w:bidi="he-IL"/>
        </w:rPr>
        <w:t>Κεφάλαια Πατέρων</w:t>
      </w:r>
      <w:r w:rsidRPr="00D25E23">
        <w:rPr>
          <w:rFonts w:ascii="Palatino Linotype" w:hAnsi="Palatino Linotype" w:cs="SBL Greek"/>
          <w:lang w:bidi="he-IL"/>
        </w:rPr>
        <w:t xml:space="preserve"> σημειώνονται τα εξής: </w:t>
      </w:r>
      <w:r w:rsidRPr="00D25E23">
        <w:rPr>
          <w:rFonts w:ascii="Palatino Linotype" w:hAnsi="Palatino Linotype" w:cs="SBL Greek"/>
          <w:i/>
          <w:lang w:bidi="he-IL"/>
        </w:rPr>
        <w:t xml:space="preserve">Προσεύχου υπέρ ευημερίας της (κοσμικής) εξουσίας, διότι εάν δεν (υπήρχεν) ο φόβος αυτής, ο εις θα καταβρόχθιζε τον άλλον ζώντα </w:t>
      </w:r>
      <w:r w:rsidRPr="00D25E23">
        <w:rPr>
          <w:rFonts w:ascii="Palatino Linotype" w:hAnsi="Palatino Linotype" w:cs="SBL Greek"/>
          <w:lang w:bidi="he-IL"/>
        </w:rPr>
        <w:t>(3.2</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Μτφρ. Α. Χαστούπη)</w:t>
      </w:r>
      <w:r w:rsidRPr="00D25E23">
        <w:rPr>
          <w:rStyle w:val="a5"/>
          <w:rFonts w:ascii="Palatino Linotype" w:hAnsi="Palatino Linotype" w:cs="SBL Greek"/>
          <w:lang w:bidi="he-IL"/>
        </w:rPr>
        <w:footnoteReference w:id="254"/>
      </w:r>
      <w:r w:rsidRPr="00D25E23">
        <w:rPr>
          <w:rFonts w:ascii="Palatino Linotype" w:hAnsi="Palatino Linotype" w:cs="SBL Greek"/>
          <w:lang w:bidi="he-IL"/>
        </w:rPr>
        <w:t xml:space="preserve">. </w:t>
      </w:r>
    </w:p>
    <w:p w:rsidR="005E4CDA" w:rsidRPr="00D25E23" w:rsidRDefault="005E4CDA" w:rsidP="005E4CDA">
      <w:pPr>
        <w:autoSpaceDE w:val="0"/>
        <w:autoSpaceDN w:val="0"/>
        <w:adjustRightInd w:val="0"/>
        <w:spacing w:after="0" w:line="240" w:lineRule="auto"/>
        <w:jc w:val="both"/>
        <w:rPr>
          <w:rFonts w:ascii="Palatino Linotype" w:hAnsi="Palatino Linotype" w:cs="SBL Greek"/>
          <w:lang w:bidi="he-IL"/>
        </w:rPr>
      </w:pPr>
      <w:r w:rsidRPr="00D25E23">
        <w:rPr>
          <w:rFonts w:ascii="Palatino Linotype" w:hAnsi="Palatino Linotype" w:cs="Arial"/>
          <w:szCs w:val="24"/>
        </w:rPr>
        <w:t xml:space="preserve">Ο Αθηναγόρας στην </w:t>
      </w:r>
      <w:r w:rsidRPr="00D25E23">
        <w:rPr>
          <w:rFonts w:ascii="Palatino Linotype" w:hAnsi="Palatino Linotype" w:cs="Arial"/>
          <w:i/>
          <w:szCs w:val="24"/>
        </w:rPr>
        <w:t>Πρεσβεία περί Χριστιανών</w:t>
      </w:r>
      <w:r w:rsidRPr="00D25E23">
        <w:rPr>
          <w:rFonts w:ascii="Palatino Linotype" w:hAnsi="Palatino Linotype" w:cs="Arial"/>
          <w:szCs w:val="24"/>
        </w:rPr>
        <w:t xml:space="preserve"> (37.1) αναφέρει το υπό εξέταση χωρίο της Α’Τιμ. ως τεκμήριο της «νομιμοφροσύνης» των πιστών. Ορθά ο Ι. Χρυσόστομος αιτιολογεί γιατί πρόσθεσε ο σ. ως σκοπό της προσευχής υπέρ πάντων το </w:t>
      </w:r>
      <w:r w:rsidRPr="00D25E23">
        <w:rPr>
          <w:rFonts w:ascii="Palatino Linotype" w:hAnsi="Palatino Linotype" w:cs="Arial"/>
          <w:i/>
          <w:szCs w:val="24"/>
        </w:rPr>
        <w:t xml:space="preserve">«ἵνα ἤρεμον καὶ ἡσύχιον͵ φησὶ͵ βίον διάγωμεν», </w:t>
      </w:r>
      <w:r w:rsidRPr="00D25E23">
        <w:rPr>
          <w:rFonts w:ascii="Palatino Linotype" w:hAnsi="Palatino Linotype" w:cs="Arial"/>
          <w:szCs w:val="24"/>
        </w:rPr>
        <w:t>το οποίο σε πρώτη ανάγνωση φαίνεται ωφελιμιστικό:</w:t>
      </w:r>
      <w:r w:rsidRPr="00D25E23">
        <w:rPr>
          <w:rFonts w:ascii="Palatino Linotype" w:hAnsi="Palatino Linotype" w:cs="Arial"/>
          <w:i/>
          <w:szCs w:val="24"/>
        </w:rPr>
        <w:t xml:space="preserve"> εἶτα ἐπειδὴ εἰκὸς ἦν τὴν τοῦ Χριστιανοῦ ψυχὴν ναρκᾷν ταῦτα ἀκούουσαν͵ εἴγε ὑπὲρ τοῦ Ἕλληνος </w:t>
      </w:r>
      <w:r w:rsidRPr="00D25E23">
        <w:rPr>
          <w:rFonts w:ascii="Palatino Linotype" w:hAnsi="Palatino Linotype" w:cs="Arial"/>
          <w:b/>
          <w:i/>
          <w:szCs w:val="24"/>
        </w:rPr>
        <w:t>ἐν τῷ τῶν μυστηρίων καιρῷ δεῖ δεήσεις προσφέρειν͵ τίθησι τὸ κέρδος͵ ἵνα κἂν οὕτω δόξῃ τὴν παραίνεσιν</w:t>
      </w:r>
      <w:r w:rsidRPr="00D25E23">
        <w:rPr>
          <w:rFonts w:ascii="Palatino Linotype" w:hAnsi="Palatino Linotype" w:cs="Arial"/>
          <w:i/>
          <w:szCs w:val="24"/>
        </w:rPr>
        <w:t xml:space="preserve">· «ἵνα ἤρεμον καὶ ἡσύχιον͵ φησὶ͵ βίον διάγωμεν»͵ τουτέστιν ἡ ἐκείνων σωτηρία͵ ἡμῶν ἀμεριμνία ὑπάρχει· εἰ γὰρ μὴ ἐσώζοντο͵ μηδὲ εὐδοκίμουν ἐν τοῖς πολέμοις͵ ἀνάγκη καὶ τὰ ἡμέτερα ἐν ταραχαῖς εἶναι καὶ θορύβοις· δεῖ δὲ͵ φησὶ͵ καὶ εὐχαριστεῖν τῷ Θεῷ ὑπὲρ τῶν εἰς ἄλλους γινομένων ἀγαθῶν͵ οἷον͵ ὅτι «τὸν ἥλιον ἀνατέλλει ἐπὶ πονηροὺς καὶ ἀγαθοὺς͵ καὶ βρέχει ἐπὶ δικαίους καὶ ἀδίκους» </w:t>
      </w:r>
      <w:r w:rsidRPr="00D25E23">
        <w:rPr>
          <w:rFonts w:ascii="Palatino Linotype" w:hAnsi="Palatino Linotype" w:cs="Arial"/>
          <w:szCs w:val="24"/>
        </w:rPr>
        <w:t>(Μτ. 5, 45).</w:t>
      </w:r>
      <w:r w:rsidRPr="00D25E23">
        <w:rPr>
          <w:rFonts w:ascii="Palatino Linotype" w:hAnsi="Palatino Linotype" w:cs="Arial"/>
          <w:i/>
          <w:szCs w:val="24"/>
        </w:rPr>
        <w:t xml:space="preserve"> </w:t>
      </w:r>
      <w:r w:rsidRPr="00D25E23">
        <w:rPr>
          <w:rFonts w:ascii="Palatino Linotype" w:hAnsi="Palatino Linotype" w:cs="Arial"/>
          <w:b/>
          <w:i/>
          <w:szCs w:val="24"/>
        </w:rPr>
        <w:t xml:space="preserve">ὁ γὰρ ἀναγκαζόμενος εὐχαριστεῖν τῷ Θεῷ ὑπὲρ τῶν εἰς ἄλλους γινομένων ἀγαθῶν͵ </w:t>
      </w:r>
      <w:r w:rsidRPr="00D25E23">
        <w:rPr>
          <w:rFonts w:ascii="Palatino Linotype" w:hAnsi="Palatino Linotype" w:cs="Arial"/>
          <w:b/>
          <w:i/>
          <w:szCs w:val="24"/>
          <w:u w:val="single"/>
        </w:rPr>
        <w:t>καὶ φιλεῖν αὐτοὺς ἀναγκάζεται</w:t>
      </w:r>
      <w:r w:rsidRPr="00D25E23">
        <w:rPr>
          <w:rFonts w:ascii="Palatino Linotype" w:hAnsi="Palatino Linotype" w:cs="Arial"/>
          <w:b/>
          <w:i/>
          <w:szCs w:val="24"/>
        </w:rPr>
        <w:t xml:space="preserve">· εἰ δὲ ὑπὲρ τῶν τοῦ πέλας εὐχαριστεῖν δεῖ͵ πολλῷ μᾶλλον ὑπὲρ τῶν εἰς ἡμᾶς͵ καὶ ὑπὲρ τῶν δοκούντων εἶναι λυπηρῶν. καὶ γὰρ πρὸς τὸ ἀγαθὸν ὁ Θεὸς ἡμῖν ἅπαντα οἰκονομεῖ. </w:t>
      </w:r>
      <w:r w:rsidRPr="00D25E23">
        <w:rPr>
          <w:rFonts w:ascii="Palatino Linotype" w:hAnsi="Palatino Linotype" w:cs="Arial"/>
          <w:szCs w:val="20"/>
          <w:lang w:bidi="he-IL"/>
        </w:rPr>
        <w:t xml:space="preserve">Στο </w:t>
      </w:r>
      <w:r w:rsidRPr="00D25E23">
        <w:rPr>
          <w:rFonts w:ascii="Palatino Linotype" w:hAnsi="Palatino Linotype" w:cs="Arial"/>
          <w:color w:val="FF0000"/>
          <w:szCs w:val="20"/>
          <w:lang w:bidi="he-IL"/>
        </w:rPr>
        <w:t>Ιερ. 29 (36 Ο’), 7</w:t>
      </w:r>
      <w:r w:rsidRPr="00D25E23">
        <w:rPr>
          <w:rFonts w:ascii="Palatino Linotype" w:hAnsi="Palatino Linotype" w:cs="Arial"/>
          <w:szCs w:val="20"/>
          <w:lang w:bidi="he-IL"/>
        </w:rPr>
        <w:t xml:space="preserve"> σημειώνονται τα εξής σχετικά με τη στάση των Ιουδαίων αιχμαλώτων της Βαβυλώνας: </w:t>
      </w:r>
      <w:r w:rsidRPr="00D25E23">
        <w:rPr>
          <w:rFonts w:ascii="Palatino Linotype" w:hAnsi="Palatino Linotype" w:cs="SBL Greek"/>
          <w:i/>
          <w:lang w:bidi="he-IL"/>
        </w:rPr>
        <w:t xml:space="preserve">καὶ ζητήσατε εἰς εἰρήνην τῆς γῆς εἰς ἣν ἀπῴκισα ὑμᾶς ἐκεῖ καὶ </w:t>
      </w:r>
      <w:r w:rsidRPr="00D25E23">
        <w:rPr>
          <w:rFonts w:ascii="Palatino Linotype" w:hAnsi="Palatino Linotype" w:cs="SBL Greek"/>
          <w:b/>
          <w:i/>
          <w:lang w:bidi="he-IL"/>
        </w:rPr>
        <w:t>προσεύξασθε περὶ αὐτῶν</w:t>
      </w:r>
      <w:r w:rsidRPr="00D25E23">
        <w:rPr>
          <w:rFonts w:ascii="Palatino Linotype" w:hAnsi="Palatino Linotype" w:cs="SBL Greek"/>
          <w:i/>
          <w:lang w:bidi="he-IL"/>
        </w:rPr>
        <w:t xml:space="preserve"> πρὸς </w:t>
      </w:r>
      <w:r w:rsidRPr="00D25E23">
        <w:rPr>
          <w:rFonts w:ascii="Palatino Linotype" w:hAnsi="Palatino Linotype" w:cs="SBL Greek"/>
          <w:i/>
          <w:caps/>
          <w:lang w:bidi="he-IL"/>
        </w:rPr>
        <w:t>κ</w:t>
      </w:r>
      <w:r w:rsidRPr="00D25E23">
        <w:rPr>
          <w:rFonts w:ascii="Palatino Linotype" w:hAnsi="Palatino Linotype" w:cs="SBL Greek"/>
          <w:i/>
          <w:lang w:bidi="he-IL"/>
        </w:rPr>
        <w:t xml:space="preserve">ύριον </w:t>
      </w:r>
      <w:r w:rsidRPr="00D25E23">
        <w:rPr>
          <w:rFonts w:ascii="Palatino Linotype" w:hAnsi="Palatino Linotype" w:cs="SBL Greek"/>
          <w:b/>
          <w:i/>
          <w:lang w:bidi="he-IL"/>
        </w:rPr>
        <w:t>ὅτι ἐν εἰρήνῃ αὐτῆς ἔσται εἰρήνη ὑμῖν</w:t>
      </w:r>
      <w:r w:rsidRPr="00D25E23">
        <w:rPr>
          <w:rStyle w:val="a5"/>
          <w:rFonts w:ascii="Palatino Linotype" w:hAnsi="Palatino Linotype"/>
        </w:rPr>
        <w:footnoteReference w:id="255"/>
      </w:r>
      <w:r w:rsidRPr="00D25E23">
        <w:rPr>
          <w:rFonts w:ascii="Palatino Linotype" w:hAnsi="Palatino Linotype" w:cs="SBL Greek"/>
          <w:i/>
          <w:lang w:bidi="he-IL"/>
        </w:rPr>
        <w:t xml:space="preserve">. </w:t>
      </w:r>
      <w:r w:rsidRPr="00D25E23">
        <w:rPr>
          <w:rFonts w:ascii="Palatino Linotype" w:hAnsi="Palatino Linotype" w:cs="SBL Greek"/>
          <w:lang w:bidi="he-IL"/>
        </w:rPr>
        <w:t xml:space="preserve">Ούτως ή άλλως η πρώτη παρουσία του Κυρίου στο πλαίσιο της θεμελίωσης της παγκόσμιας ειρήνης από τον Οκταβιανό Αύγουστο δεν ερμηνεύθηκε από την Πρώτη Εκκλησία με διάθεση πολεμική αλλά και ως προϊόν της θείας οικονομίας </w:t>
      </w:r>
      <w:r w:rsidRPr="00D25E23">
        <w:rPr>
          <w:rFonts w:ascii="Palatino Linotype" w:hAnsi="Palatino Linotype" w:cs="SBL Greek"/>
          <w:color w:val="FF0000"/>
          <w:lang w:bidi="he-IL"/>
        </w:rPr>
        <w:t>(πρβλ. Διόγν. 9.1-2)</w:t>
      </w:r>
      <w:r w:rsidRPr="00D25E23">
        <w:rPr>
          <w:rStyle w:val="a5"/>
          <w:rFonts w:ascii="Palatino Linotype" w:hAnsi="Palatino Linotype" w:cs="SBL Greek"/>
          <w:color w:val="FF0000"/>
          <w:lang w:bidi="he-IL"/>
        </w:rPr>
        <w:footnoteReference w:id="256"/>
      </w:r>
      <w:r w:rsidRPr="00D25E23">
        <w:rPr>
          <w:rFonts w:ascii="Palatino Linotype" w:hAnsi="Palatino Linotype" w:cs="SBL Greek"/>
          <w:color w:val="FF0000"/>
          <w:lang w:bidi="he-IL"/>
        </w:rPr>
        <w:t>.</w:t>
      </w:r>
      <w:r w:rsidRPr="00D25E23">
        <w:rPr>
          <w:rFonts w:ascii="Palatino Linotype" w:hAnsi="Palatino Linotype" w:cs="SBL Greek"/>
          <w:lang w:bidi="he-IL"/>
        </w:rPr>
        <w:t xml:space="preserve"> </w:t>
      </w:r>
    </w:p>
    <w:p w:rsidR="005E4CDA" w:rsidRPr="00D25E23" w:rsidRDefault="005E4CDA" w:rsidP="005E4CDA">
      <w:pPr>
        <w:autoSpaceDE w:val="0"/>
        <w:autoSpaceDN w:val="0"/>
        <w:adjustRightInd w:val="0"/>
        <w:spacing w:after="0" w:line="240" w:lineRule="auto"/>
        <w:jc w:val="both"/>
        <w:rPr>
          <w:rFonts w:ascii="Palatino Linotype" w:hAnsi="Palatino Linotype" w:cs="SBL Greek"/>
          <w:i/>
          <w:lang w:bidi="he-IL"/>
        </w:rPr>
      </w:pPr>
    </w:p>
    <w:p w:rsidR="005E4CDA" w:rsidRPr="00D25E23" w:rsidRDefault="005E4CDA" w:rsidP="005E4CDA">
      <w:pPr>
        <w:spacing w:after="0" w:line="240" w:lineRule="auto"/>
        <w:jc w:val="both"/>
        <w:rPr>
          <w:rFonts w:ascii="Palatino Linotype" w:hAnsi="Palatino Linotype" w:cs="SBL Greek"/>
          <w:lang w:bidi="he-IL"/>
        </w:rPr>
      </w:pPr>
      <w:r w:rsidRPr="00D25E23">
        <w:rPr>
          <w:rFonts w:ascii="Palatino Linotype" w:hAnsi="Palatino Linotype" w:cs="SBL Greek"/>
          <w:b/>
          <w:caps/>
          <w:lang w:bidi="he-IL"/>
        </w:rPr>
        <w:t>ο</w:t>
      </w:r>
      <w:r w:rsidRPr="00D25E23">
        <w:rPr>
          <w:rFonts w:ascii="Palatino Linotype" w:hAnsi="Palatino Linotype" w:cs="SBL Greek"/>
          <w:b/>
          <w:lang w:bidi="he-IL"/>
        </w:rPr>
        <w:t xml:space="preserve"> </w:t>
      </w:r>
      <w:r w:rsidRPr="00D25E23">
        <w:rPr>
          <w:rFonts w:ascii="Palatino Linotype" w:hAnsi="Palatino Linotype" w:cs="SBL Greek"/>
          <w:b/>
          <w:i/>
          <w:lang w:bidi="he-IL"/>
        </w:rPr>
        <w:t>ήρεμος</w:t>
      </w:r>
      <w:r w:rsidRPr="00D25E23">
        <w:rPr>
          <w:rFonts w:ascii="Palatino Linotype" w:hAnsi="Palatino Linotype" w:cs="SBL Greek"/>
          <w:lang w:bidi="he-IL"/>
        </w:rPr>
        <w:t xml:space="preserve"> και </w:t>
      </w:r>
      <w:r w:rsidRPr="00D25E23">
        <w:rPr>
          <w:rFonts w:ascii="Palatino Linotype" w:hAnsi="Palatino Linotype" w:cs="SBL Greek"/>
          <w:b/>
          <w:i/>
          <w:lang w:bidi="he-IL"/>
        </w:rPr>
        <w:t>ησύχιος</w:t>
      </w:r>
      <w:r w:rsidRPr="00D25E23">
        <w:rPr>
          <w:rFonts w:ascii="Palatino Linotype" w:hAnsi="Palatino Linotype" w:cs="SBL Greek"/>
          <w:lang w:bidi="he-IL"/>
        </w:rPr>
        <w:t xml:space="preserve"> βίος (εν δια δυοίν) ήταν ο βασικός στόχος κάθε ηγεμόνα αλλά και το ιδανικό των φιλοσόφων και ιδιαίτερα των Επικούρειων και Πυθαγόρειων οι οποίοι και απείχαν από τα πολιτικά αλλά και τα οικιακά έχοντας συγκροτήσει κοινότητες με αρκετές ομοιότητες με τις κοινότητες των Εσσαίων αλλά και τις χριστιανικές συνάξεις. Σημειωτέον ότι εν προκειμένω χρησιμοποιείται ο όρος </w:t>
      </w:r>
      <w:r w:rsidRPr="00D25E23">
        <w:rPr>
          <w:rFonts w:ascii="Palatino Linotype" w:hAnsi="Palatino Linotype" w:cs="SBL Greek"/>
          <w:b/>
          <w:i/>
          <w:lang w:bidi="he-IL"/>
        </w:rPr>
        <w:t xml:space="preserve">βίος </w:t>
      </w:r>
      <w:r w:rsidRPr="00D25E23">
        <w:rPr>
          <w:rFonts w:ascii="Palatino Linotype" w:hAnsi="Palatino Linotype" w:cs="SBL Greek"/>
          <w:lang w:bidi="he-IL"/>
        </w:rPr>
        <w:t xml:space="preserve">και όχι η </w:t>
      </w:r>
      <w:r w:rsidRPr="00D25E23">
        <w:rPr>
          <w:rFonts w:ascii="Palatino Linotype" w:hAnsi="Palatino Linotype" w:cs="SBL Greek"/>
          <w:i/>
          <w:lang w:bidi="he-IL"/>
        </w:rPr>
        <w:t>ζωή</w:t>
      </w:r>
      <w:r w:rsidRPr="00D25E23">
        <w:rPr>
          <w:rFonts w:ascii="Palatino Linotype" w:hAnsi="Palatino Linotype" w:cs="SBL Greek"/>
          <w:lang w:bidi="he-IL"/>
        </w:rPr>
        <w:t xml:space="preserve"> που αφορά στην αιωνιότητα. Το αντίθετο της ησυχίας και της πραότητας ήταν </w:t>
      </w:r>
      <w:r w:rsidRPr="00D25E23">
        <w:rPr>
          <w:rFonts w:ascii="Palatino Linotype" w:hAnsi="Palatino Linotype" w:cs="SBL Greek"/>
          <w:i/>
          <w:lang w:bidi="he-IL"/>
        </w:rPr>
        <w:t>ο πόλεμος, η στάσις και ο νεωτερισμός</w:t>
      </w:r>
      <w:r w:rsidRPr="00D25E23">
        <w:rPr>
          <w:rFonts w:ascii="Palatino Linotype" w:hAnsi="Palatino Linotype" w:cs="SBL Greek"/>
          <w:lang w:bidi="he-IL"/>
        </w:rPr>
        <w:t xml:space="preserve"> (Πλούταρχος, </w:t>
      </w:r>
      <w:r w:rsidRPr="00D25E23">
        <w:rPr>
          <w:rFonts w:ascii="Palatino Linotype" w:hAnsi="Palatino Linotype" w:cs="SBL Greek"/>
          <w:i/>
          <w:lang w:bidi="he-IL"/>
        </w:rPr>
        <w:t>Ηθικά [Πολιτικά παραγγέλματα]</w:t>
      </w:r>
      <w:r w:rsidRPr="00D25E23">
        <w:rPr>
          <w:rFonts w:ascii="Palatino Linotype" w:hAnsi="Palatino Linotype" w:cs="SBL Greek"/>
          <w:lang w:bidi="he-IL"/>
        </w:rPr>
        <w:t xml:space="preserve"> 823</w:t>
      </w:r>
      <w:r w:rsidRPr="00D25E23">
        <w:rPr>
          <w:rFonts w:ascii="Palatino Linotype" w:hAnsi="Palatino Linotype" w:cs="SBL Greek"/>
          <w:lang w:val="en-US" w:bidi="he-IL"/>
        </w:rPr>
        <w:t>F</w:t>
      </w:r>
      <w:r w:rsidRPr="00D25E23">
        <w:rPr>
          <w:rFonts w:ascii="Palatino Linotype" w:hAnsi="Palatino Linotype" w:cs="SBL Greek"/>
          <w:lang w:bidi="he-IL"/>
        </w:rPr>
        <w:t>. 825</w:t>
      </w:r>
      <w:r w:rsidRPr="00D25E23">
        <w:rPr>
          <w:rFonts w:ascii="Palatino Linotype" w:hAnsi="Palatino Linotype" w:cs="SBL Greek"/>
          <w:lang w:val="en-US" w:bidi="he-IL"/>
        </w:rPr>
        <w:t>B</w:t>
      </w:r>
      <w:r w:rsidRPr="00D25E23">
        <w:rPr>
          <w:rFonts w:ascii="Palatino Linotype" w:hAnsi="Palatino Linotype" w:cs="SBL Greek"/>
          <w:lang w:bidi="he-IL"/>
        </w:rPr>
        <w:t>) που θεωρούνται από τον Ιώσηπο ως η αιτία της πυρπόλησης της αγίας Πόλης</w:t>
      </w:r>
      <w:r w:rsidRPr="00D25E23">
        <w:rPr>
          <w:rStyle w:val="a5"/>
          <w:rFonts w:ascii="Palatino Linotype" w:hAnsi="Palatino Linotype" w:cs="SBL Greek"/>
          <w:lang w:bidi="he-IL"/>
        </w:rPr>
        <w:footnoteReference w:id="257"/>
      </w:r>
      <w:r w:rsidRPr="00D25E23">
        <w:rPr>
          <w:rFonts w:ascii="Palatino Linotype" w:hAnsi="Palatino Linotype" w:cs="SBL Greek"/>
          <w:lang w:bidi="he-IL"/>
        </w:rPr>
        <w:t xml:space="preserve">. Ο Θεός των χριστιανών δεν αδιαφορεί για τα γήινα αλλά όπως εξαίρουν και τα θαυμάσια </w:t>
      </w:r>
      <w:r w:rsidRPr="00D25E23">
        <w:rPr>
          <w:rFonts w:ascii="Palatino Linotype" w:hAnsi="Palatino Linotype" w:cs="SBL Greek"/>
          <w:lang w:bidi="he-IL"/>
        </w:rPr>
        <w:lastRenderedPageBreak/>
        <w:t xml:space="preserve">χριστολογικά κείμενα της Α’Τιμ. διέπεται από θυσιαστική/κενωτική αγάπη, επιθυμώντας τη σωτηρία των πάντων, ενώ και οι ίδιοι οι πιστοί γενικότερα καλούνται να επιδείξουν </w:t>
      </w:r>
      <w:r w:rsidRPr="00D25E23">
        <w:rPr>
          <w:rFonts w:ascii="Palatino Linotype" w:hAnsi="Palatino Linotype" w:cs="SBL Greek"/>
          <w:i/>
          <w:lang w:bidi="he-IL"/>
        </w:rPr>
        <w:t>καλά/αγαθά</w:t>
      </w:r>
      <w:r w:rsidRPr="00D25E23">
        <w:rPr>
          <w:rFonts w:ascii="Palatino Linotype" w:hAnsi="Palatino Linotype" w:cs="SBL Greek"/>
          <w:lang w:bidi="he-IL"/>
        </w:rPr>
        <w:t xml:space="preserve"> έργα</w:t>
      </w:r>
      <w:r w:rsidRPr="00D25E23">
        <w:rPr>
          <w:rStyle w:val="a5"/>
          <w:rFonts w:ascii="Palatino Linotype" w:hAnsi="Palatino Linotype" w:cs="SBL Greek"/>
          <w:lang w:bidi="he-IL"/>
        </w:rPr>
        <w:footnoteReference w:id="258"/>
      </w:r>
      <w:r w:rsidRPr="00D25E23">
        <w:rPr>
          <w:rFonts w:ascii="Palatino Linotype" w:hAnsi="Palatino Linotype" w:cs="SBL Greek"/>
          <w:lang w:bidi="he-IL"/>
        </w:rPr>
        <w:t xml:space="preserve">. </w:t>
      </w:r>
      <w:r w:rsidRPr="00D25E23">
        <w:rPr>
          <w:rFonts w:ascii="Palatino Linotype" w:hAnsi="Palatino Linotype" w:cs="Arial"/>
          <w:szCs w:val="24"/>
        </w:rPr>
        <w:t xml:space="preserve">Στο Α’ Θεσ. 4, 10-12 η ησυχία συνδέεται με την μη πολυπραγμοσύνη περί των πέριξ και την ευσχημοσύνη της χριστιανικής κοινότητας προς τους εκτός: </w:t>
      </w:r>
      <w:r w:rsidRPr="00D25E23">
        <w:rPr>
          <w:rFonts w:ascii="Palatino Linotype" w:hAnsi="Palatino Linotype" w:cs="SBL Greek"/>
          <w:i/>
          <w:lang w:bidi="he-IL"/>
        </w:rPr>
        <w:t>Παρακαλοῦμεν δὲ ὑμᾶς, ἀδελφοί, περισσεύειν μᾶλλον</w:t>
      </w:r>
      <w:r w:rsidRPr="00D25E23">
        <w:rPr>
          <w:rFonts w:ascii="Palatino Linotype" w:hAnsi="Palatino Linotype" w:cs="Arial"/>
          <w:i/>
          <w:szCs w:val="20"/>
          <w:lang w:bidi="he-IL"/>
        </w:rPr>
        <w:t xml:space="preserve"> </w:t>
      </w:r>
      <w:r w:rsidRPr="00D25E23">
        <w:rPr>
          <w:rFonts w:ascii="Palatino Linotype" w:hAnsi="Palatino Linotype" w:cs="SBL Greek"/>
          <w:i/>
          <w:lang w:bidi="he-IL"/>
        </w:rPr>
        <w:t xml:space="preserve">καὶ φιλοτιμεῖσθαι </w:t>
      </w:r>
      <w:r w:rsidRPr="00D25E23">
        <w:rPr>
          <w:rFonts w:ascii="Palatino Linotype" w:hAnsi="Palatino Linotype" w:cs="SBL Greek"/>
          <w:b/>
          <w:i/>
          <w:lang w:bidi="he-IL"/>
        </w:rPr>
        <w:t>ἡσυχάζειν</w:t>
      </w:r>
      <w:r w:rsidRPr="00D25E23">
        <w:rPr>
          <w:rFonts w:ascii="Palatino Linotype" w:hAnsi="Palatino Linotype" w:cs="SBL Greek"/>
          <w:i/>
          <w:lang w:bidi="he-IL"/>
        </w:rPr>
        <w:t xml:space="preserve"> καὶ πράσσειν τὰ ἴδια καὶ ἐργάζεσθαι ταῖς [ἰδίαις] χερσὶν ὑμῶν, καθὼς ὑμῖν παρηγγείλαμεν,</w:t>
      </w:r>
      <w:r w:rsidRPr="00D25E23">
        <w:rPr>
          <w:rFonts w:ascii="Palatino Linotype" w:hAnsi="Palatino Linotype" w:cs="Arial"/>
          <w:i/>
          <w:szCs w:val="20"/>
          <w:lang w:bidi="he-IL"/>
        </w:rPr>
        <w:t xml:space="preserve"> </w:t>
      </w:r>
      <w:r w:rsidRPr="00D25E23">
        <w:rPr>
          <w:rFonts w:ascii="Palatino Linotype" w:hAnsi="Palatino Linotype" w:cs="SBL Greek"/>
          <w:b/>
          <w:i/>
          <w:lang w:bidi="he-IL"/>
        </w:rPr>
        <w:t>ἵνα περιπατῆτε εὐσχημόνως πρὸς τοὺς ἔξω καὶ μηδενὸς χρείαν ἔχητε</w:t>
      </w:r>
      <w:r w:rsidRPr="00D25E23">
        <w:rPr>
          <w:rFonts w:ascii="Palatino Linotype" w:hAnsi="Palatino Linotype" w:cs="SBL Greek"/>
          <w:i/>
          <w:lang w:bidi="he-IL"/>
        </w:rPr>
        <w:t xml:space="preserve"> </w:t>
      </w:r>
      <w:r w:rsidRPr="00D25E23">
        <w:rPr>
          <w:rFonts w:ascii="Palatino Linotype" w:hAnsi="Palatino Linotype" w:cs="SBL Greek"/>
          <w:lang w:bidi="he-IL"/>
        </w:rPr>
        <w:t>(πρβλ. Β’ Θεσ. 3, 12</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w:t>
      </w:r>
      <w:r w:rsidRPr="00D25E23">
        <w:rPr>
          <w:rFonts w:ascii="Palatino Linotype" w:hAnsi="Palatino Linotype" w:cs="SBL Greek"/>
          <w:color w:val="FF0000"/>
          <w:lang w:bidi="he-IL"/>
        </w:rPr>
        <w:t>Πρ. 11, 18</w:t>
      </w:r>
      <w:r w:rsidRPr="00D25E23">
        <w:rPr>
          <w:rFonts w:ascii="Palatino Linotype" w:hAnsi="Palatino Linotype" w:cs="SBL Greek"/>
          <w:color w:val="FF0000"/>
          <w:vertAlign w:val="superscript"/>
          <w:lang w:bidi="he-IL"/>
        </w:rPr>
        <w:t>.</w:t>
      </w:r>
      <w:r w:rsidRPr="00D25E23">
        <w:rPr>
          <w:rFonts w:ascii="Palatino Linotype" w:hAnsi="Palatino Linotype" w:cs="SBL Greek"/>
          <w:color w:val="FF0000"/>
          <w:lang w:bidi="he-IL"/>
        </w:rPr>
        <w:t xml:space="preserve"> 21, 14</w:t>
      </w:r>
      <w:r w:rsidRPr="00D25E23">
        <w:rPr>
          <w:rFonts w:ascii="Palatino Linotype" w:hAnsi="Palatino Linotype" w:cs="SBL Greek"/>
          <w:color w:val="FF0000"/>
          <w:vertAlign w:val="superscript"/>
          <w:lang w:bidi="he-IL"/>
        </w:rPr>
        <w:t>.</w:t>
      </w:r>
      <w:r w:rsidRPr="00D25E23">
        <w:rPr>
          <w:rFonts w:ascii="Palatino Linotype" w:hAnsi="Palatino Linotype" w:cs="SBL Greek"/>
          <w:color w:val="FF0000"/>
          <w:lang w:bidi="he-IL"/>
        </w:rPr>
        <w:t xml:space="preserve"> 22, 2</w:t>
      </w:r>
      <w:r w:rsidRPr="00D25E23">
        <w:rPr>
          <w:rFonts w:ascii="Palatino Linotype" w:hAnsi="Palatino Linotype" w:cs="SBL Greek"/>
          <w:lang w:bidi="he-IL"/>
        </w:rPr>
        <w:t>).</w:t>
      </w:r>
    </w:p>
    <w:p w:rsidR="005E4CDA" w:rsidRPr="00D25E23" w:rsidRDefault="005E4CDA" w:rsidP="005E4CDA">
      <w:pPr>
        <w:spacing w:after="0" w:line="240" w:lineRule="auto"/>
        <w:jc w:val="both"/>
        <w:rPr>
          <w:rFonts w:ascii="Palatino Linotype" w:hAnsi="Palatino Linotype" w:cs="SBL Greek"/>
          <w:lang w:bidi="he-IL"/>
        </w:rPr>
      </w:pPr>
    </w:p>
    <w:p w:rsidR="005E4CDA" w:rsidRPr="00D25E23" w:rsidRDefault="005E4CDA" w:rsidP="005E4CDA">
      <w:pPr>
        <w:spacing w:after="0" w:line="240" w:lineRule="auto"/>
        <w:jc w:val="both"/>
        <w:rPr>
          <w:rFonts w:ascii="Palatino Linotype" w:hAnsi="Palatino Linotype" w:cs="SBL Greek"/>
          <w:lang w:bidi="he-IL"/>
        </w:rPr>
      </w:pPr>
      <w:r w:rsidRPr="00D25E23">
        <w:rPr>
          <w:rFonts w:ascii="Palatino Linotype" w:hAnsi="Palatino Linotype" w:cs="SBL Greek"/>
          <w:lang w:bidi="he-IL"/>
        </w:rPr>
        <w:t xml:space="preserve">Ο Χρυσόστομος και κάποιοι Πατέρες ερμήνευσαν την ηρεμία ως ειρήνη των λογισμών και του εμφυλίου σπαραγμού στο εσωτερικό του ανθρώπου ο οποίος είναι ο μόνος πόλεμος ο οποίος τελικά μπορεί να τον βλάψει: </w:t>
      </w:r>
      <w:r w:rsidRPr="00D25E23">
        <w:rPr>
          <w:rFonts w:ascii="Palatino Linotype" w:hAnsi="Palatino Linotype" w:cs="Arial"/>
          <w:i/>
          <w:szCs w:val="24"/>
        </w:rPr>
        <w:t xml:space="preserve">ἠρεμίαν λέγει καὶ ἡσυχίαν͵ καὶ τὴν ἀπὸ τῶν πονηρῶν λογισμῶν· συντελεῖ δὲ πρὸς ταύτην͵ καὶ ἡ κοινὴ εἰρήνη. εἰ δέ τις ἡσυχίας οὔσης ταράττεται͵ σφόδρα ἄθλιός ἐστιν· οὗτος γὰρ ὁ </w:t>
      </w:r>
      <w:r w:rsidRPr="00D25E23">
        <w:rPr>
          <w:rFonts w:ascii="Palatino Linotype" w:hAnsi="Palatino Linotype" w:cs="Arial"/>
          <w:b/>
          <w:i/>
          <w:szCs w:val="24"/>
        </w:rPr>
        <w:t>πόλεμος τῶν ἄλλων ἐστὶ χαλεπώτερος</w:t>
      </w:r>
      <w:r w:rsidRPr="00D25E23">
        <w:rPr>
          <w:rFonts w:ascii="Palatino Linotype" w:hAnsi="Palatino Linotype" w:cs="Arial"/>
          <w:i/>
          <w:szCs w:val="24"/>
        </w:rPr>
        <w:t xml:space="preserve">· καὶ διὰ τοῦτο προσέθηκεν͵ ἐν πάσῃ εὐσεβείᾳ καὶ σεμνότητι </w:t>
      </w:r>
      <w:r w:rsidRPr="00D25E23">
        <w:rPr>
          <w:rFonts w:ascii="Palatino Linotype" w:hAnsi="Palatino Linotype" w:cs="Arial"/>
          <w:szCs w:val="24"/>
        </w:rPr>
        <w:t>(</w:t>
      </w:r>
      <w:r w:rsidRPr="00D25E23">
        <w:rPr>
          <w:rFonts w:ascii="Palatino Linotype" w:hAnsi="Palatino Linotype" w:cs="Arial"/>
          <w:szCs w:val="24"/>
          <w:lang w:val="en-US"/>
        </w:rPr>
        <w:t>Catenae</w:t>
      </w:r>
      <w:r w:rsidRPr="00D25E23">
        <w:rPr>
          <w:rFonts w:ascii="Palatino Linotype" w:hAnsi="Palatino Linotype" w:cs="Arial"/>
          <w:szCs w:val="24"/>
        </w:rPr>
        <w:t xml:space="preserve"> </w:t>
      </w:r>
      <w:r w:rsidRPr="00D25E23">
        <w:rPr>
          <w:rFonts w:ascii="Palatino Linotype" w:hAnsi="Palatino Linotype" w:cs="Silver Humana"/>
          <w:szCs w:val="24"/>
        </w:rPr>
        <w:t>17.13</w:t>
      </w:r>
      <w:r w:rsidRPr="00D25E23">
        <w:rPr>
          <w:rFonts w:ascii="Palatino Linotype" w:hAnsi="Palatino Linotype" w:cs="Arial"/>
          <w:szCs w:val="24"/>
        </w:rPr>
        <w:t>)</w:t>
      </w:r>
      <w:r w:rsidRPr="00D25E23">
        <w:rPr>
          <w:rFonts w:ascii="Palatino Linotype" w:hAnsi="Palatino Linotype" w:cs="Arial"/>
          <w:i/>
          <w:szCs w:val="24"/>
        </w:rPr>
        <w:t>.</w:t>
      </w:r>
      <w:r w:rsidRPr="00D25E23">
        <w:rPr>
          <w:rFonts w:ascii="Arial" w:hAnsi="Arial" w:cs="Arial"/>
          <w:sz w:val="24"/>
          <w:szCs w:val="24"/>
        </w:rPr>
        <w:t xml:space="preserve"> </w:t>
      </w:r>
      <w:r w:rsidRPr="00D25E23">
        <w:rPr>
          <w:rFonts w:ascii="Silver Humana" w:hAnsi="Silver Humana" w:cs="Silver Humana"/>
          <w:sz w:val="24"/>
          <w:szCs w:val="24"/>
        </w:rPr>
        <w:t xml:space="preserve">      </w:t>
      </w:r>
    </w:p>
    <w:p w:rsidR="005E4CDA" w:rsidRPr="00D25E23" w:rsidRDefault="005E4CDA" w:rsidP="005E4CDA">
      <w:pPr>
        <w:spacing w:after="0" w:line="240" w:lineRule="auto"/>
        <w:jc w:val="both"/>
        <w:rPr>
          <w:rFonts w:ascii="Palatino Linotype" w:hAnsi="Palatino Linotype" w:cs="SBL Greek"/>
          <w:lang w:bidi="he-IL"/>
        </w:rPr>
      </w:pPr>
    </w:p>
    <w:p w:rsidR="005E4CDA" w:rsidRPr="00D25E23" w:rsidRDefault="005E4CDA" w:rsidP="005E4CDA">
      <w:pPr>
        <w:spacing w:after="0" w:line="240" w:lineRule="auto"/>
        <w:jc w:val="both"/>
        <w:rPr>
          <w:rFonts w:ascii="Palatino Linotype" w:hAnsi="Palatino Linotype" w:cs="SBL Greek"/>
          <w:lang w:bidi="he-IL"/>
        </w:rPr>
      </w:pPr>
      <w:r w:rsidRPr="00D25E23">
        <w:rPr>
          <w:rFonts w:ascii="Palatino Linotype" w:hAnsi="Palatino Linotype" w:cs="SBL Greek"/>
          <w:lang w:bidi="he-IL"/>
        </w:rPr>
        <w:t>Η ειρήνη δεν έχει αξία αυτή καθεαυτή παρά μόνον όταν αποσκοπεί στην άσκηση της ευσέβειας και σεμνότητας.</w:t>
      </w:r>
      <w:r w:rsidRPr="00D25E23">
        <w:rPr>
          <w:rFonts w:ascii="Palatino Linotype" w:hAnsi="Palatino Linotype" w:cs="Arial"/>
          <w:i/>
        </w:rPr>
        <w:t xml:space="preserve"> </w:t>
      </w:r>
      <w:r w:rsidRPr="00D25E23">
        <w:rPr>
          <w:rFonts w:ascii="Palatino Linotype" w:hAnsi="Palatino Linotype" w:cs="SBL Greek"/>
          <w:lang w:bidi="he-IL"/>
        </w:rPr>
        <w:t xml:space="preserve">Η </w:t>
      </w:r>
      <w:r w:rsidRPr="00D25E23">
        <w:rPr>
          <w:rFonts w:ascii="Palatino Linotype" w:hAnsi="Palatino Linotype" w:cs="SBL Greek"/>
          <w:b/>
          <w:i/>
          <w:lang w:bidi="he-IL"/>
        </w:rPr>
        <w:t>ευσέβεια</w:t>
      </w:r>
      <w:r w:rsidRPr="00D25E23">
        <w:rPr>
          <w:rStyle w:val="a5"/>
          <w:rFonts w:ascii="Palatino Linotype" w:hAnsi="Palatino Linotype" w:cs="SBL Greek"/>
          <w:b/>
          <w:i/>
          <w:lang w:bidi="he-IL"/>
        </w:rPr>
        <w:footnoteReference w:id="259"/>
      </w:r>
      <w:r w:rsidRPr="00D25E23">
        <w:rPr>
          <w:rFonts w:ascii="Palatino Linotype" w:hAnsi="Palatino Linotype" w:cs="SBL Greek"/>
          <w:lang w:bidi="he-IL"/>
        </w:rPr>
        <w:t xml:space="preserve"> στις ΠΕ αφορά στον Θεό και τον μεσίτη Κύριο ο οποίος θυσιάστηκε για να απελευθερώσει τους πρώην αιχμαλώτους. Εν προκειμένω μάλιστα υποδεικνύεται από τον σ. </w:t>
      </w:r>
      <w:r w:rsidRPr="00D25E23">
        <w:rPr>
          <w:rFonts w:ascii="Palatino Linotype" w:hAnsi="Palatino Linotype" w:cs="SBL Greek"/>
          <w:i/>
          <w:lang w:bidi="he-IL"/>
        </w:rPr>
        <w:t>πᾶν εἶδος εὐσέβειας</w:t>
      </w:r>
      <w:r w:rsidRPr="00D25E23">
        <w:rPr>
          <w:rFonts w:ascii="Palatino Linotype" w:hAnsi="Palatino Linotype" w:cs="SBL Greek"/>
          <w:lang w:bidi="he-IL"/>
        </w:rPr>
        <w:t xml:space="preserve">, </w:t>
      </w:r>
      <w:r w:rsidRPr="00D25E23">
        <w:rPr>
          <w:rFonts w:ascii="Palatino Linotype" w:hAnsi="Palatino Linotype" w:cs="SBL Greek"/>
          <w:i/>
          <w:lang w:bidi="he-IL"/>
        </w:rPr>
        <w:t xml:space="preserve">πᾶν εἶδος θρησκευτικότητας […] θρησκευτικότητα δηλ. διεμποτίζουσα την όλη προσωπικότητα και ζωή και κυριαρχούσα αυτής, διεκλάμπουσα δε και ακτινοβολούσα ἐν βίωι παντί καθ΄ ὅλας αὐτοῦ τὰς ἐκδηλώσεις </w:t>
      </w:r>
      <w:r w:rsidRPr="00D25E23">
        <w:rPr>
          <w:rFonts w:ascii="Palatino Linotype" w:hAnsi="Palatino Linotype" w:cs="SBL Greek"/>
          <w:lang w:bidi="he-IL"/>
        </w:rPr>
        <w:t xml:space="preserve">(πρβλ. Ι. Χρυσόστομος </w:t>
      </w:r>
      <w:r w:rsidRPr="00D25E23">
        <w:rPr>
          <w:rFonts w:ascii="Palatino Linotype" w:hAnsi="Palatino Linotype" w:cs="SBL Greek"/>
          <w:lang w:val="en-US" w:bidi="he-IL"/>
        </w:rPr>
        <w:t>PG</w:t>
      </w:r>
      <w:r w:rsidRPr="00D25E23">
        <w:rPr>
          <w:rFonts w:ascii="Palatino Linotype" w:hAnsi="Palatino Linotype" w:cs="SBL Greek"/>
          <w:lang w:bidi="he-IL"/>
        </w:rPr>
        <w:t xml:space="preserve"> 62.355)</w:t>
      </w:r>
      <w:r w:rsidRPr="00D25E23">
        <w:rPr>
          <w:rStyle w:val="a5"/>
          <w:rFonts w:ascii="Palatino Linotype" w:hAnsi="Palatino Linotype" w:cs="SBL Greek"/>
          <w:lang w:bidi="he-IL"/>
        </w:rPr>
        <w:footnoteReference w:id="260"/>
      </w:r>
      <w:r w:rsidRPr="00D25E23">
        <w:rPr>
          <w:rFonts w:ascii="Palatino Linotype" w:hAnsi="Palatino Linotype" w:cs="SBL Greek"/>
          <w:lang w:bidi="he-IL"/>
        </w:rPr>
        <w:t xml:space="preserve">. Ενώ ο </w:t>
      </w:r>
      <w:r w:rsidRPr="00D25E23">
        <w:rPr>
          <w:rFonts w:ascii="Palatino Linotype" w:hAnsi="Palatino Linotype" w:cs="SBL Greek"/>
          <w:lang w:val="en-US" w:bidi="he-IL"/>
        </w:rPr>
        <w:t>Roloff</w:t>
      </w:r>
      <w:r w:rsidRPr="00D25E23">
        <w:rPr>
          <w:rStyle w:val="a5"/>
          <w:rFonts w:ascii="Palatino Linotype" w:hAnsi="Palatino Linotype" w:cs="SBL Greek"/>
          <w:lang w:val="en-US" w:bidi="he-IL"/>
        </w:rPr>
        <w:footnoteReference w:id="261"/>
      </w:r>
      <w:r w:rsidRPr="00D25E23">
        <w:rPr>
          <w:rFonts w:ascii="Palatino Linotype" w:hAnsi="Palatino Linotype" w:cs="SBL Greek"/>
          <w:lang w:bidi="he-IL"/>
        </w:rPr>
        <w:t xml:space="preserve"> ορίζει ως ευσέβεια το σεβασμό ενώπιον της βασιλείας του Θεού αλλά και των κοσμικών αρχών που έχει Αυτός παραχωρήσει και είναι απαραίτητες για τη συμβίωση των ανθρώπων, ο </w:t>
      </w:r>
      <w:r w:rsidRPr="00D25E23">
        <w:rPr>
          <w:rFonts w:ascii="Palatino Linotype" w:hAnsi="Palatino Linotype" w:cs="SBL Greek"/>
          <w:lang w:val="en-US" w:bidi="he-IL"/>
        </w:rPr>
        <w:t>Stettler</w:t>
      </w:r>
      <w:r w:rsidRPr="00D25E23">
        <w:rPr>
          <w:rStyle w:val="a5"/>
          <w:rFonts w:ascii="Palatino Linotype" w:hAnsi="Palatino Linotype" w:cs="SBL Greek"/>
          <w:lang w:val="en-US" w:bidi="he-IL"/>
        </w:rPr>
        <w:footnoteReference w:id="262"/>
      </w:r>
      <w:r w:rsidRPr="00D25E23">
        <w:rPr>
          <w:rFonts w:ascii="Palatino Linotype" w:hAnsi="Palatino Linotype" w:cs="SBL Greek"/>
          <w:lang w:bidi="he-IL"/>
        </w:rPr>
        <w:t xml:space="preserve"> θεωρεί επί τη βάσει της χρήσης του όρου στα βιβλία των Μακκαβαίων ότι το υπόβαθρο της ευσέβειας είναι ιουδαϊκό και δεν αποτελεί απλώς ηθικό όρο όπως αποδεικνύει και το 3, 16 όπου και είναι συνώνυμο της πίστης (3, 9): αποδίδει το </w:t>
      </w:r>
      <w:r w:rsidRPr="00D25E23">
        <w:rPr>
          <w:rFonts w:ascii="Palatino Linotype" w:hAnsi="Palatino Linotype" w:cs="SBL Greek"/>
          <w:lang w:val="en-US" w:bidi="he-IL"/>
        </w:rPr>
        <w:t>yirat</w:t>
      </w:r>
      <w:r w:rsidRPr="00D25E23">
        <w:rPr>
          <w:rFonts w:ascii="Palatino Linotype" w:hAnsi="Palatino Linotype" w:cs="SBL Greek"/>
          <w:lang w:bidi="he-IL"/>
        </w:rPr>
        <w:t>, τον φόβο Θεού</w:t>
      </w:r>
      <w:r w:rsidRPr="00D25E23">
        <w:rPr>
          <w:rStyle w:val="a5"/>
          <w:rFonts w:ascii="Palatino Linotype" w:hAnsi="Palatino Linotype" w:cs="SBL Greek"/>
          <w:lang w:bidi="he-IL"/>
        </w:rPr>
        <w:footnoteReference w:id="263"/>
      </w:r>
      <w:r w:rsidRPr="00D25E23">
        <w:rPr>
          <w:rFonts w:ascii="Palatino Linotype" w:hAnsi="Palatino Linotype" w:cs="SBL Greek"/>
          <w:lang w:bidi="he-IL"/>
        </w:rPr>
        <w:t>, την υπακοή του θεϊκού θελήματος, την εφαρμοσμένη πίστη των χριστιανών. Συνεπώς ο σ. προσαρμόζει το λόγο του στις προσλαμβάνουσες παραστάσεις των ακροατών του</w:t>
      </w:r>
      <w:r w:rsidRPr="00D25E23">
        <w:rPr>
          <w:rStyle w:val="a5"/>
          <w:rFonts w:ascii="Palatino Linotype" w:hAnsi="Palatino Linotype" w:cs="SBL Greek"/>
          <w:lang w:bidi="he-IL"/>
        </w:rPr>
        <w:footnoteReference w:id="264"/>
      </w:r>
      <w:r w:rsidRPr="00D25E23">
        <w:rPr>
          <w:rFonts w:ascii="Palatino Linotype" w:hAnsi="Palatino Linotype" w:cs="SBL Greek"/>
          <w:lang w:bidi="he-IL"/>
        </w:rPr>
        <w:t>.</w:t>
      </w:r>
    </w:p>
    <w:p w:rsidR="005E4CDA" w:rsidRPr="00D25E23" w:rsidRDefault="005E4CDA" w:rsidP="005E4CDA">
      <w:pPr>
        <w:spacing w:after="0" w:line="240" w:lineRule="auto"/>
        <w:jc w:val="both"/>
        <w:rPr>
          <w:rFonts w:ascii="Palatino Linotype" w:hAnsi="Palatino Linotype" w:cs="SBL Greek"/>
          <w:lang w:bidi="he-IL"/>
        </w:rPr>
      </w:pPr>
    </w:p>
    <w:p w:rsidR="005E4CDA" w:rsidRPr="00D25E23" w:rsidRDefault="005E4CDA" w:rsidP="005E4CDA">
      <w:pPr>
        <w:spacing w:after="0" w:line="240" w:lineRule="auto"/>
        <w:jc w:val="both"/>
        <w:rPr>
          <w:rFonts w:ascii="Palatino Linotype" w:hAnsi="Palatino Linotype" w:cs="SBL Greek"/>
          <w:lang w:bidi="he-IL"/>
        </w:rPr>
      </w:pPr>
      <w:r w:rsidRPr="00D25E23">
        <w:rPr>
          <w:rFonts w:ascii="Palatino Linotype" w:hAnsi="Palatino Linotype" w:cs="SBL Greek"/>
          <w:lang w:bidi="he-IL"/>
        </w:rPr>
        <w:t xml:space="preserve">Ενώ η ευσέβεια αναφέρεται κατεξοχήν στην κάθετη σχέση με τον Θεό, η σεμνότητα προφανώς αναφέρεται στην οριζόντια σχέση με τον εαυτό και τους άλλους. Συμπυκνώνει </w:t>
      </w:r>
      <w:r w:rsidRPr="00D25E23">
        <w:rPr>
          <w:rFonts w:ascii="Palatino Linotype" w:hAnsi="Palatino Linotype" w:cs="SBL Greek"/>
          <w:i/>
          <w:lang w:bidi="he-IL"/>
        </w:rPr>
        <w:t>το σωφρόνως καὶ δικαίως</w:t>
      </w:r>
      <w:r w:rsidRPr="00D25E23">
        <w:rPr>
          <w:rFonts w:ascii="Arial" w:hAnsi="Arial" w:cs="Arial"/>
          <w:sz w:val="20"/>
          <w:szCs w:val="20"/>
          <w:lang w:bidi="he-IL"/>
        </w:rPr>
        <w:t xml:space="preserve"> </w:t>
      </w:r>
      <w:r w:rsidRPr="00D25E23">
        <w:rPr>
          <w:rFonts w:ascii="Palatino Linotype" w:hAnsi="Palatino Linotype" w:cs="Arial"/>
          <w:szCs w:val="20"/>
          <w:lang w:bidi="he-IL"/>
        </w:rPr>
        <w:t xml:space="preserve">της Τιτ. (2, 12) που απορρέει από την άρνηση των </w:t>
      </w:r>
      <w:r w:rsidRPr="00D25E23">
        <w:rPr>
          <w:rFonts w:ascii="Palatino Linotype" w:hAnsi="Palatino Linotype" w:cs="Arial"/>
          <w:i/>
          <w:szCs w:val="20"/>
          <w:lang w:bidi="he-IL"/>
        </w:rPr>
        <w:t>κοσμικών επιθυμιών</w:t>
      </w:r>
      <w:r w:rsidRPr="00D25E23">
        <w:rPr>
          <w:rFonts w:ascii="Palatino Linotype" w:hAnsi="Palatino Linotype" w:cs="Arial"/>
          <w:szCs w:val="20"/>
          <w:lang w:bidi="he-IL"/>
        </w:rPr>
        <w:t>.</w:t>
      </w:r>
      <w:r w:rsidRPr="00D25E23">
        <w:rPr>
          <w:rFonts w:ascii="Palatino Linotype" w:hAnsi="Palatino Linotype" w:cs="SBL Greek"/>
          <w:lang w:bidi="he-IL"/>
        </w:rPr>
        <w:t xml:space="preserve"> Και με τα δύο στοιχεία (ευσέβεια και σεμνότητα) επιτυγχάνεται η ειρήνευση με τους έσω πολέμους (κατά την ψυχή) αλλά και με το περιβάλλον</w:t>
      </w:r>
      <w:r w:rsidRPr="00D25E23">
        <w:rPr>
          <w:rStyle w:val="a5"/>
          <w:rFonts w:ascii="Palatino Linotype" w:hAnsi="Palatino Linotype" w:cs="SBL Greek"/>
          <w:lang w:bidi="he-IL"/>
        </w:rPr>
        <w:footnoteReference w:id="265"/>
      </w:r>
      <w:r w:rsidRPr="00D25E23">
        <w:rPr>
          <w:rFonts w:ascii="Palatino Linotype" w:hAnsi="Palatino Linotype" w:cs="SBL Greek"/>
          <w:lang w:bidi="he-IL"/>
        </w:rPr>
        <w:t xml:space="preserve">. </w:t>
      </w:r>
      <w:proofErr w:type="gramStart"/>
      <w:r w:rsidRPr="00D25E23">
        <w:rPr>
          <w:rFonts w:ascii="Palatino Linotype" w:hAnsi="Palatino Linotype" w:cs="SBL Greek"/>
          <w:lang w:val="en-US" w:bidi="he-IL"/>
        </w:rPr>
        <w:t>H</w:t>
      </w:r>
      <w:r w:rsidRPr="00D25E23">
        <w:rPr>
          <w:rFonts w:ascii="Palatino Linotype" w:hAnsi="Palatino Linotype" w:cs="SBL Greek"/>
          <w:lang w:bidi="he-IL"/>
        </w:rPr>
        <w:t xml:space="preserve"> </w:t>
      </w:r>
      <w:r w:rsidRPr="00D25E23">
        <w:rPr>
          <w:rFonts w:ascii="Palatino Linotype" w:hAnsi="Palatino Linotype" w:cs="SBL Greek"/>
          <w:b/>
          <w:lang w:bidi="he-IL"/>
        </w:rPr>
        <w:t xml:space="preserve">σεμνότητα </w:t>
      </w:r>
      <w:r w:rsidRPr="00D25E23">
        <w:rPr>
          <w:rFonts w:ascii="Palatino Linotype" w:hAnsi="Palatino Linotype" w:cs="SBL Greek"/>
          <w:lang w:bidi="he-IL"/>
        </w:rPr>
        <w:t>(1. ιερότης, μεγαλοπρέπεια [Β’Μακ. 3, 12.</w:t>
      </w:r>
      <w:proofErr w:type="gramEnd"/>
      <w:r w:rsidRPr="00D25E23">
        <w:rPr>
          <w:rFonts w:ascii="Palatino Linotype" w:hAnsi="Palatino Linotype" w:cs="SBL Greek"/>
          <w:lang w:bidi="he-IL"/>
        </w:rPr>
        <w:t xml:space="preserve"> Επ. Αριστέα 171], 2. σοβαρότης, επισημότης, 3. ευπρέπεια κοσμιότης, 4. αιδημοσύνη, συστολή) συνδέεται με εκείνη την εξωτερική (Επίκτητος 1.16.13) ή εσωτερική στάση (Επ. Αριστέα 5. </w:t>
      </w:r>
      <w:proofErr w:type="gramStart"/>
      <w:r w:rsidRPr="00D25E23">
        <w:rPr>
          <w:rFonts w:ascii="Palatino Linotype" w:hAnsi="Palatino Linotype" w:cs="SBL Greek"/>
          <w:lang w:val="en-US" w:bidi="he-IL"/>
        </w:rPr>
        <w:t>Dit</w:t>
      </w:r>
      <w:r w:rsidRPr="00D25E23">
        <w:rPr>
          <w:rFonts w:ascii="Palatino Linotype" w:hAnsi="Palatino Linotype" w:cs="SBL Greek"/>
          <w:lang w:bidi="he-IL"/>
        </w:rPr>
        <w:t>.</w:t>
      </w:r>
      <w:proofErr w:type="gramEnd"/>
      <w:r w:rsidRPr="00D25E23">
        <w:rPr>
          <w:rFonts w:ascii="Palatino Linotype" w:hAnsi="Palatino Linotype" w:cs="SBL Greek"/>
          <w:lang w:bidi="he-IL"/>
        </w:rPr>
        <w:t xml:space="preserve"> </w:t>
      </w:r>
      <w:proofErr w:type="gramStart"/>
      <w:r w:rsidRPr="00D25E23">
        <w:rPr>
          <w:rFonts w:ascii="Palatino Linotype" w:hAnsi="Palatino Linotype" w:cs="SBL Greek"/>
          <w:lang w:val="en-US" w:bidi="he-IL"/>
        </w:rPr>
        <w:t>Syll</w:t>
      </w:r>
      <w:r w:rsidRPr="00D25E23">
        <w:rPr>
          <w:rFonts w:ascii="Palatino Linotype" w:hAnsi="Palatino Linotype" w:cs="SBL Greek"/>
          <w:lang w:bidi="he-IL"/>
        </w:rPr>
        <w:t xml:space="preserve">. </w:t>
      </w:r>
      <w:r w:rsidRPr="00D25E23">
        <w:rPr>
          <w:rFonts w:ascii="Palatino Linotype" w:hAnsi="Palatino Linotype" w:cs="SBL Greek"/>
          <w:lang w:val="en-US" w:bidi="he-IL"/>
        </w:rPr>
        <w:t>II</w:t>
      </w:r>
      <w:r w:rsidRPr="00D25E23">
        <w:rPr>
          <w:rFonts w:ascii="Palatino Linotype" w:hAnsi="Palatino Linotype" w:cs="SBL Greek"/>
          <w:lang w:bidi="he-IL"/>
        </w:rPr>
        <w:t xml:space="preserve"> 807.11) η οποία προκαλεί στον άλλον το σέβεσθαι</w:t>
      </w:r>
      <w:r w:rsidRPr="00D25E23">
        <w:rPr>
          <w:rStyle w:val="a5"/>
          <w:rFonts w:ascii="Palatino Linotype" w:hAnsi="Palatino Linotype" w:cs="SBL Greek"/>
          <w:lang w:bidi="he-IL"/>
        </w:rPr>
        <w:footnoteReference w:id="266"/>
      </w:r>
      <w:r w:rsidRPr="00D25E23">
        <w:rPr>
          <w:rFonts w:ascii="Palatino Linotype" w:hAnsi="Palatino Linotype" w:cs="SBL Greek"/>
          <w:lang w:bidi="he-IL"/>
        </w:rPr>
        <w:t>.</w:t>
      </w:r>
      <w:proofErr w:type="gramEnd"/>
      <w:r w:rsidRPr="00D25E23">
        <w:rPr>
          <w:rFonts w:ascii="Palatino Linotype" w:hAnsi="Palatino Linotype" w:cs="SBL Greek"/>
          <w:lang w:bidi="he-IL"/>
        </w:rPr>
        <w:t xml:space="preserve"> Σε συνδυασμό με την ευσέβεια στην οποία επίσης αναφέρεται το </w:t>
      </w:r>
      <w:r w:rsidRPr="00D25E23">
        <w:rPr>
          <w:rFonts w:ascii="Palatino Linotype" w:hAnsi="Palatino Linotype" w:cs="SBL Greek"/>
          <w:b/>
          <w:i/>
          <w:lang w:bidi="he-IL"/>
        </w:rPr>
        <w:t>πᾶς</w:t>
      </w:r>
      <w:r w:rsidRPr="00D25E23">
        <w:rPr>
          <w:rFonts w:ascii="Palatino Linotype" w:hAnsi="Palatino Linotype" w:cs="SBL Greek"/>
          <w:lang w:bidi="he-IL"/>
        </w:rPr>
        <w:t xml:space="preserve"> προφανώς ο σ. θέλει να τονίσει ότι στο πλαίσιο της ειρήνης που παρέχει η πολιτεία, ο χριστιανός αποκτά τη δυνατότητα να αναπτύξει σε βάθος την πίστη και την «αξιοπρεπή» συμπεριφορά που </w:t>
      </w:r>
      <w:r w:rsidRPr="00D25E23">
        <w:rPr>
          <w:rFonts w:ascii="Palatino Linotype" w:hAnsi="Palatino Linotype" w:cs="SBL Greek"/>
          <w:lang w:bidi="he-IL"/>
        </w:rPr>
        <w:lastRenderedPageBreak/>
        <w:t>αρμόζει σε αυτήν. Εν προκειμένω δανείζεται όρους προσφιλείς στο ελληνορωμαϊκό κοινό για να εκφράσει όμως χαρακτηριστικά της χριστιανικής ταυτότητας που διαφοροποιούνται από το περιεχόμενο που έδιναν στους ίδιους όρους οι εθνικοί.  Αυτά θα τα αναπτύξει εν συνεχεία στις παραινέσεις και τους καθρέφτες αλλά και με τα υμνητικά αποσπάσματα και ιδίως αυτό που εκτίθεται στον πυρήνα της επιστολής και εξαίρει το μυστήριο της χριστιανικής ευσέβειας.</w:t>
      </w:r>
    </w:p>
    <w:p w:rsidR="005E4CDA" w:rsidRPr="00D25E23" w:rsidRDefault="005E4CDA" w:rsidP="005E4CDA">
      <w:pPr>
        <w:spacing w:after="0" w:line="240" w:lineRule="auto"/>
        <w:jc w:val="both"/>
        <w:rPr>
          <w:rFonts w:ascii="Palatino Linotype" w:hAnsi="Palatino Linotype" w:cs="SBL Greek"/>
          <w:lang w:bidi="he-IL"/>
        </w:rPr>
      </w:pPr>
    </w:p>
    <w:p w:rsidR="005E4CDA" w:rsidRPr="00D25E23" w:rsidRDefault="005E4CDA" w:rsidP="005E4CDA">
      <w:pPr>
        <w:spacing w:after="0" w:line="240" w:lineRule="auto"/>
        <w:jc w:val="both"/>
        <w:rPr>
          <w:rFonts w:ascii="Palatino Linotype" w:hAnsi="Palatino Linotype" w:cs="Arial"/>
          <w:i/>
        </w:rPr>
      </w:pPr>
      <w:r w:rsidRPr="00D25E23">
        <w:rPr>
          <w:rFonts w:ascii="Palatino Linotype" w:hAnsi="Palatino Linotype" w:cs="SBL Greek"/>
          <w:lang w:bidi="he-IL"/>
        </w:rPr>
        <w:t>Η πρωτεύουσα θέση και η χριστολογική τεκμηρίωση που ακολουθούν αποδεικνύουν πόσο σημαντική είναι για τον Π. η συγκεκριμένη παραίνεση η οποία έχει τοποθετηθεί ως κεφαλίδα σε μια ενότητα παροτρύνσεων, καθώς δεν αποκλείεται οι αιρετικοί μέσω των μύθων και των γενεαλογιών να ευνοούσαν ένα κλίμα ανταρσίας απέναντι στον Καίσαρα και γενικά τους υπερέχοντες οι οποίοι επίσης μέσω μυθικών γενεαλογιών θεωρούσαν τους εαυτούς τους απογόνους θεών, ημίθεων ή ηρώων</w:t>
      </w:r>
      <w:r w:rsidRPr="00D25E23">
        <w:rPr>
          <w:rStyle w:val="a5"/>
          <w:rFonts w:ascii="Palatino Linotype" w:hAnsi="Palatino Linotype" w:cs="SBL Greek"/>
          <w:lang w:bidi="he-IL"/>
        </w:rPr>
        <w:footnoteReference w:id="267"/>
      </w:r>
      <w:r w:rsidRPr="00D25E23">
        <w:rPr>
          <w:rFonts w:ascii="Palatino Linotype" w:hAnsi="Palatino Linotype" w:cs="SBL Greek"/>
          <w:lang w:bidi="he-IL"/>
        </w:rPr>
        <w:t xml:space="preserve">. </w:t>
      </w:r>
    </w:p>
    <w:p w:rsidR="005E4CDA" w:rsidRPr="00D25E23" w:rsidRDefault="005E4CDA" w:rsidP="005E4CDA">
      <w:pPr>
        <w:autoSpaceDE w:val="0"/>
        <w:autoSpaceDN w:val="0"/>
        <w:adjustRightInd w:val="0"/>
        <w:spacing w:after="0" w:line="240" w:lineRule="auto"/>
        <w:jc w:val="both"/>
        <w:rPr>
          <w:rFonts w:ascii="Palatino Linotype" w:hAnsi="Palatino Linotype" w:cs="SBL Greek"/>
          <w:lang w:bidi="he-IL"/>
        </w:rPr>
      </w:pPr>
    </w:p>
    <w:p w:rsidR="005E4CDA" w:rsidRPr="00D25E23" w:rsidRDefault="005E4CDA" w:rsidP="005E4CDA">
      <w:pPr>
        <w:autoSpaceDE w:val="0"/>
        <w:autoSpaceDN w:val="0"/>
        <w:adjustRightInd w:val="0"/>
        <w:spacing w:after="0" w:line="240" w:lineRule="auto"/>
        <w:jc w:val="both"/>
        <w:rPr>
          <w:rFonts w:ascii="Palatino Linotype" w:hAnsi="Palatino Linotype" w:cs="SBL Greek"/>
          <w:lang w:bidi="he-IL"/>
        </w:rPr>
      </w:pPr>
      <w:r w:rsidRPr="00D25E23">
        <w:rPr>
          <w:rFonts w:ascii="Palatino Linotype" w:hAnsi="Palatino Linotype"/>
        </w:rPr>
        <w:t>Ενώ φαίνεται καταρχάς οι ΠΕ να ευνοούν το συμβιβασμό με την πολιτική εξουσία, μια δεύτερη ανάγνωση αποδεικνύει ότι αυτό δεν συμβαίνει άνευ προϋποθέσεων.</w:t>
      </w:r>
      <w:r w:rsidRPr="00D25E23">
        <w:rPr>
          <w:rFonts w:ascii="Palatino Linotype" w:hAnsi="Palatino Linotype" w:cs="Arial"/>
          <w:i/>
          <w:lang w:bidi="he-IL"/>
        </w:rPr>
        <w:t xml:space="preserve"> </w:t>
      </w:r>
      <w:r w:rsidRPr="00D25E23">
        <w:rPr>
          <w:rFonts w:ascii="Palatino Linotype" w:hAnsi="Palatino Linotype" w:cs="Arial"/>
          <w:lang w:bidi="he-IL"/>
        </w:rPr>
        <w:t xml:space="preserve">Να σημειωθούν εν προκειμένω τα εξής: </w:t>
      </w:r>
    </w:p>
    <w:p w:rsidR="005E4CDA" w:rsidRPr="00D25E23" w:rsidRDefault="005E4CDA" w:rsidP="005E4CDA">
      <w:pPr>
        <w:pStyle w:val="af5"/>
        <w:numPr>
          <w:ilvl w:val="0"/>
          <w:numId w:val="12"/>
        </w:numPr>
        <w:autoSpaceDE w:val="0"/>
        <w:autoSpaceDN w:val="0"/>
        <w:adjustRightInd w:val="0"/>
        <w:spacing w:after="0" w:line="240" w:lineRule="auto"/>
        <w:jc w:val="both"/>
        <w:rPr>
          <w:rFonts w:ascii="Palatino Linotype" w:hAnsi="Palatino Linotype" w:cs="Arial"/>
          <w:i/>
          <w:lang w:bidi="he-IL"/>
        </w:rPr>
      </w:pPr>
      <w:r w:rsidRPr="00D25E23">
        <w:rPr>
          <w:rFonts w:ascii="Palatino Linotype" w:hAnsi="Palatino Linotype" w:cs="Arial"/>
          <w:lang w:bidi="he-IL"/>
        </w:rPr>
        <w:t xml:space="preserve">Μέσω της δοξολογίας 1, 17 </w:t>
      </w:r>
      <w:r w:rsidRPr="00D25E23">
        <w:rPr>
          <w:rFonts w:ascii="Palatino Linotype" w:hAnsi="Palatino Linotype" w:cs="SBL Greek"/>
          <w:i/>
          <w:lang w:bidi="he-IL"/>
        </w:rPr>
        <w:t xml:space="preserve">τῷ δὲ </w:t>
      </w:r>
      <w:r w:rsidRPr="00D25E23">
        <w:rPr>
          <w:rFonts w:ascii="Palatino Linotype" w:hAnsi="Palatino Linotype" w:cs="SBL Greek"/>
          <w:b/>
          <w:i/>
          <w:lang w:bidi="he-IL"/>
        </w:rPr>
        <w:t>βασιλεῖ τῶν αἰώνων</w:t>
      </w:r>
      <w:r w:rsidRPr="00D25E23">
        <w:rPr>
          <w:rFonts w:ascii="Palatino Linotype" w:hAnsi="Palatino Linotype" w:cs="SBL Greek"/>
          <w:i/>
          <w:lang w:bidi="he-IL"/>
        </w:rPr>
        <w:t xml:space="preserve">, ἀφθάρτῳ, ἀοράτῳ, </w:t>
      </w:r>
      <w:r w:rsidRPr="00D25E23">
        <w:rPr>
          <w:rFonts w:ascii="Palatino Linotype" w:hAnsi="Palatino Linotype" w:cs="SBL Greek"/>
          <w:b/>
          <w:i/>
          <w:lang w:bidi="he-IL"/>
        </w:rPr>
        <w:t xml:space="preserve">μόνῳ </w:t>
      </w:r>
      <w:r w:rsidRPr="00D25E23">
        <w:rPr>
          <w:rFonts w:ascii="Palatino Linotype" w:hAnsi="Palatino Linotype" w:cs="SBL Greek"/>
          <w:b/>
          <w:i/>
          <w:caps/>
          <w:lang w:bidi="he-IL"/>
        </w:rPr>
        <w:t>θ</w:t>
      </w:r>
      <w:r w:rsidRPr="00D25E23">
        <w:rPr>
          <w:rFonts w:ascii="Palatino Linotype" w:hAnsi="Palatino Linotype" w:cs="SBL Greek"/>
          <w:b/>
          <w:i/>
          <w:lang w:bidi="he-IL"/>
        </w:rPr>
        <w:t>εῷ</w:t>
      </w:r>
      <w:r w:rsidRPr="00D25E23">
        <w:rPr>
          <w:rFonts w:ascii="Palatino Linotype" w:hAnsi="Palatino Linotype" w:cs="SBL Greek"/>
          <w:i/>
          <w:lang w:bidi="he-IL"/>
        </w:rPr>
        <w:t xml:space="preserve">, τιμὴ καὶ δόξα εἰς τοὺς αἰῶνας τῶν αἰώνων, </w:t>
      </w:r>
      <w:r w:rsidRPr="00D25E23">
        <w:rPr>
          <w:rFonts w:ascii="Palatino Linotype" w:hAnsi="Palatino Linotype" w:cs="SBL Greek"/>
          <w:lang w:bidi="he-IL"/>
        </w:rPr>
        <w:t xml:space="preserve">ο σ. αλλά και οι παραλήπτες με το </w:t>
      </w:r>
      <w:r w:rsidRPr="00D25E23">
        <w:rPr>
          <w:rFonts w:ascii="Palatino Linotype" w:hAnsi="Palatino Linotype" w:cs="SBL Greek"/>
          <w:i/>
          <w:lang w:bidi="he-IL"/>
        </w:rPr>
        <w:t>Ἀμήν</w:t>
      </w:r>
      <w:r w:rsidRPr="00D25E23">
        <w:rPr>
          <w:rFonts w:ascii="Palatino Linotype" w:hAnsi="Palatino Linotype" w:cs="SBL Greek"/>
          <w:lang w:bidi="he-IL"/>
        </w:rPr>
        <w:t xml:space="preserve"> έχουν αναγνωρίσει τον μοναδικό Κύριο των χριστιανών ως αιώνιο βασιλέα και μόνον Θεό στον οποίο αρμόζει η διηνεκής δοξολογία. Στις ΠΕ. ως </w:t>
      </w:r>
      <w:r w:rsidRPr="00D25E23">
        <w:rPr>
          <w:rFonts w:ascii="Palatino Linotype" w:hAnsi="Palatino Linotype" w:cs="SBL Greek"/>
          <w:i/>
          <w:lang w:bidi="he-IL"/>
        </w:rPr>
        <w:t>Κύριος ἡμῶν</w:t>
      </w:r>
      <w:r w:rsidRPr="00D25E23">
        <w:rPr>
          <w:rFonts w:ascii="Palatino Linotype" w:hAnsi="Palatino Linotype" w:cs="SBL Greek"/>
          <w:lang w:bidi="he-IL"/>
        </w:rPr>
        <w:t xml:space="preserve">, Θεός επιφανής, μακάριος και μόνος δυνάστης και μάλιστα κατεξοχήν άνθρωπος-μεσίτης στο αμέσως επόμενο χωρίο, προβάλλεται ο Ι. Χριστός. </w:t>
      </w:r>
    </w:p>
    <w:p w:rsidR="005E4CDA" w:rsidRPr="00D25E23" w:rsidRDefault="005E4CDA" w:rsidP="005E4CDA">
      <w:pPr>
        <w:pStyle w:val="af5"/>
        <w:numPr>
          <w:ilvl w:val="0"/>
          <w:numId w:val="12"/>
        </w:numPr>
        <w:autoSpaceDE w:val="0"/>
        <w:autoSpaceDN w:val="0"/>
        <w:adjustRightInd w:val="0"/>
        <w:spacing w:after="0" w:line="240" w:lineRule="auto"/>
        <w:jc w:val="both"/>
        <w:rPr>
          <w:rFonts w:ascii="Palatino Linotype" w:hAnsi="Palatino Linotype" w:cs="Arial"/>
          <w:i/>
          <w:lang w:bidi="he-IL"/>
        </w:rPr>
      </w:pPr>
      <w:r w:rsidRPr="00D25E23">
        <w:rPr>
          <w:rFonts w:ascii="Palatino Linotype" w:hAnsi="Palatino Linotype" w:cs="SBL Greek"/>
          <w:lang w:bidi="he-IL"/>
        </w:rPr>
        <w:t xml:space="preserve">Ο </w:t>
      </w:r>
      <w:r w:rsidRPr="00D25E23">
        <w:rPr>
          <w:rFonts w:ascii="Palatino Linotype" w:hAnsi="Palatino Linotype" w:cs="SBL Greek"/>
          <w:i/>
          <w:lang w:bidi="he-IL"/>
        </w:rPr>
        <w:t>ήρεμος και ησύχιος</w:t>
      </w:r>
      <w:r w:rsidRPr="00D25E23">
        <w:rPr>
          <w:rFonts w:ascii="Palatino Linotype" w:hAnsi="Palatino Linotype" w:cs="SBL Greek"/>
          <w:lang w:bidi="he-IL"/>
        </w:rPr>
        <w:t xml:space="preserve"> βίος τελικά δεν συνιστά δώρο της Ρωμαϊκής </w:t>
      </w:r>
      <w:r w:rsidRPr="00D25E23">
        <w:rPr>
          <w:rFonts w:ascii="Palatino Linotype" w:hAnsi="Palatino Linotype" w:cs="SBL Greek"/>
          <w:i/>
          <w:lang w:bidi="he-IL"/>
        </w:rPr>
        <w:t>Ειρήνης</w:t>
      </w:r>
      <w:r w:rsidRPr="00D25E23">
        <w:rPr>
          <w:rFonts w:ascii="Palatino Linotype" w:hAnsi="Palatino Linotype" w:cs="SBL Greek"/>
          <w:lang w:bidi="he-IL"/>
        </w:rPr>
        <w:t xml:space="preserve"> (!) αλλά χάρη-δωρεά του </w:t>
      </w:r>
      <w:r w:rsidRPr="00D25E23">
        <w:rPr>
          <w:rFonts w:ascii="Palatino Linotype" w:hAnsi="Palatino Linotype" w:cs="SBL Greek"/>
          <w:i/>
          <w:lang w:bidi="he-IL"/>
        </w:rPr>
        <w:t>μακαρίου δυνάστη</w:t>
      </w:r>
      <w:r w:rsidRPr="00D25E23">
        <w:rPr>
          <w:rFonts w:ascii="Palatino Linotype" w:hAnsi="Palatino Linotype" w:cs="SBL Greek"/>
          <w:lang w:bidi="he-IL"/>
        </w:rPr>
        <w:t>, Θεού των χριστιανών, ο οποίος και παρέχει τη δυνατότητα στους βασιλείς να ειρηνεύουν.</w:t>
      </w:r>
      <w:r w:rsidRPr="00D25E23">
        <w:rPr>
          <w:rFonts w:ascii="Palatino Linotype" w:hAnsi="Palatino Linotype" w:cs="Arial"/>
          <w:lang w:bidi="he-IL"/>
        </w:rPr>
        <w:t xml:space="preserve"> </w:t>
      </w:r>
      <w:r w:rsidRPr="00D25E23">
        <w:rPr>
          <w:rFonts w:ascii="Palatino Linotype" w:hAnsi="Palatino Linotype" w:cs="SBL Greek"/>
          <w:lang w:bidi="he-IL"/>
        </w:rPr>
        <w:t xml:space="preserve">Σημειωτέον ότι ήδη οι ανδροφονείς και οι ανδραποδιστές άρα και ο φόνος αλλά και η δουλεία στα οποία στηρίχθηκε το οικοδόμημα της </w:t>
      </w:r>
      <w:r w:rsidRPr="00D25E23">
        <w:rPr>
          <w:rFonts w:ascii="Palatino Linotype" w:hAnsi="Palatino Linotype" w:cs="SBL Greek"/>
          <w:lang w:val="en-US" w:bidi="he-IL"/>
        </w:rPr>
        <w:t>Pax</w:t>
      </w:r>
      <w:r w:rsidRPr="00D25E23">
        <w:rPr>
          <w:rFonts w:ascii="Palatino Linotype" w:hAnsi="Palatino Linotype" w:cs="SBL Greek"/>
          <w:lang w:bidi="he-IL"/>
        </w:rPr>
        <w:t xml:space="preserve"> </w:t>
      </w:r>
      <w:r w:rsidRPr="00D25E23">
        <w:rPr>
          <w:rFonts w:ascii="Palatino Linotype" w:hAnsi="Palatino Linotype" w:cs="SBL Greek"/>
          <w:lang w:val="en-US" w:bidi="he-IL"/>
        </w:rPr>
        <w:t>Augusta</w:t>
      </w:r>
      <w:r w:rsidRPr="00D25E23">
        <w:rPr>
          <w:rFonts w:ascii="Palatino Linotype" w:hAnsi="Palatino Linotype" w:cs="SBL Greek"/>
          <w:lang w:bidi="he-IL"/>
        </w:rPr>
        <w:t xml:space="preserve"> χαρακτηρίστηκαν ως κατηγορίες που ανήκουν στο πεδίο της ανομίας και του θανάτου.</w:t>
      </w:r>
    </w:p>
    <w:p w:rsidR="005E4CDA" w:rsidRPr="00D25E23" w:rsidRDefault="005E4CDA" w:rsidP="005E4CDA">
      <w:pPr>
        <w:pStyle w:val="af5"/>
        <w:numPr>
          <w:ilvl w:val="0"/>
          <w:numId w:val="12"/>
        </w:numPr>
        <w:autoSpaceDE w:val="0"/>
        <w:autoSpaceDN w:val="0"/>
        <w:adjustRightInd w:val="0"/>
        <w:spacing w:after="0" w:line="240" w:lineRule="auto"/>
        <w:jc w:val="both"/>
        <w:rPr>
          <w:rFonts w:ascii="Palatino Linotype" w:hAnsi="Palatino Linotype" w:cs="Arial"/>
          <w:i/>
          <w:lang w:bidi="he-IL"/>
        </w:rPr>
      </w:pPr>
      <w:r w:rsidRPr="00D25E23">
        <w:rPr>
          <w:rFonts w:ascii="Palatino Linotype" w:hAnsi="Palatino Linotype" w:cs="SBL Greek"/>
          <w:lang w:bidi="he-IL"/>
        </w:rPr>
        <w:t xml:space="preserve">Το τελικό ζητούμενο μέσω του ήρεμου βίου δεν είναι ούτε η τρυφή και η ύβρις που συνήθως καλλιεργεί η κοσμική ειρήνη (Ο), ούτε να σχολάζουν και να φιλοσοφούν οι πιστοί αλλά να διάγουν τη ζωή τους </w:t>
      </w:r>
      <w:r w:rsidRPr="00D25E23">
        <w:rPr>
          <w:rFonts w:ascii="Palatino Linotype" w:hAnsi="Palatino Linotype" w:cs="SBL Greek"/>
          <w:i/>
          <w:lang w:bidi="he-IL"/>
        </w:rPr>
        <w:t xml:space="preserve">ἐν </w:t>
      </w:r>
      <w:r w:rsidRPr="00D25E23">
        <w:rPr>
          <w:rFonts w:ascii="Palatino Linotype" w:hAnsi="Palatino Linotype" w:cs="SBL Greek"/>
          <w:b/>
          <w:i/>
          <w:lang w:bidi="he-IL"/>
        </w:rPr>
        <w:t xml:space="preserve">πάσῃ </w:t>
      </w:r>
      <w:r w:rsidRPr="00D25E23">
        <w:rPr>
          <w:rFonts w:ascii="Palatino Linotype" w:hAnsi="Palatino Linotype" w:cs="SBL Greek"/>
          <w:i/>
          <w:lang w:bidi="he-IL"/>
        </w:rPr>
        <w:t>εὐσεβείᾳ καὶ σεμνότητι.</w:t>
      </w:r>
      <w:r w:rsidRPr="00D25E23">
        <w:rPr>
          <w:rFonts w:ascii="Palatino Linotype" w:hAnsi="Palatino Linotype" w:cs="SBL Greek"/>
          <w:lang w:bidi="he-IL"/>
        </w:rPr>
        <w:t xml:space="preserve"> Πρόκειται για δύο ιδανικά της ρωμαϊκής εποχής τα οποία όμως στις ΠΕ είναι φορτισμένα με την ορθοδοξία και ορθοπραξία. Μάλιστα εν προκειμένω τονίζεται </w:t>
      </w:r>
      <w:r w:rsidRPr="00D25E23">
        <w:rPr>
          <w:rFonts w:ascii="Palatino Linotype" w:hAnsi="Palatino Linotype" w:cs="SBL Greek"/>
          <w:b/>
          <w:i/>
          <w:lang w:bidi="he-IL"/>
        </w:rPr>
        <w:t>η καθολική</w:t>
      </w:r>
      <w:r w:rsidRPr="00D25E23">
        <w:rPr>
          <w:rFonts w:ascii="Palatino Linotype" w:hAnsi="Palatino Linotype" w:cs="SBL Greek"/>
          <w:lang w:bidi="he-IL"/>
        </w:rPr>
        <w:t xml:space="preserve"> ευσέβεια και σεμνότητα (</w:t>
      </w:r>
      <w:r w:rsidRPr="00D25E23">
        <w:rPr>
          <w:rFonts w:ascii="Palatino Linotype" w:hAnsi="Palatino Linotype" w:cs="SBL Greek"/>
          <w:i/>
          <w:lang w:bidi="he-IL"/>
        </w:rPr>
        <w:t>τῇ τε διὰ τῶν δογμάτων τῇ τε πολιτεία</w:t>
      </w:r>
      <w:r w:rsidRPr="00D25E23">
        <w:rPr>
          <w:rFonts w:ascii="Palatino Linotype" w:hAnsi="Palatino Linotype" w:cs="SBL Greek"/>
          <w:lang w:bidi="he-IL"/>
        </w:rPr>
        <w:t>).</w:t>
      </w:r>
    </w:p>
    <w:p w:rsidR="005E4CDA" w:rsidRPr="00D25E23" w:rsidRDefault="005E4CDA" w:rsidP="005E4CDA">
      <w:pPr>
        <w:pStyle w:val="af5"/>
        <w:numPr>
          <w:ilvl w:val="0"/>
          <w:numId w:val="12"/>
        </w:numPr>
        <w:autoSpaceDE w:val="0"/>
        <w:autoSpaceDN w:val="0"/>
        <w:adjustRightInd w:val="0"/>
        <w:spacing w:after="0" w:line="240" w:lineRule="auto"/>
        <w:jc w:val="both"/>
        <w:rPr>
          <w:rFonts w:ascii="Palatino Linotype" w:hAnsi="Palatino Linotype" w:cs="Arial"/>
          <w:i/>
          <w:lang w:bidi="he-IL"/>
        </w:rPr>
      </w:pPr>
      <w:r w:rsidRPr="00D25E23">
        <w:rPr>
          <w:rFonts w:ascii="Palatino Linotype" w:hAnsi="Palatino Linotype" w:cs="SBL Greek"/>
          <w:caps/>
          <w:lang w:bidi="he-IL"/>
        </w:rPr>
        <w:t>η</w:t>
      </w:r>
      <w:r w:rsidRPr="00D25E23">
        <w:rPr>
          <w:rFonts w:ascii="Palatino Linotype" w:hAnsi="Palatino Linotype" w:cs="SBL Greek"/>
          <w:lang w:bidi="he-IL"/>
        </w:rPr>
        <w:t xml:space="preserve"> μακαρία ελπίδα των παραληπτών δεν εντοπίζεται στην </w:t>
      </w:r>
      <w:r w:rsidRPr="00D25E23">
        <w:rPr>
          <w:rFonts w:ascii="Palatino Linotype" w:hAnsi="Palatino Linotype" w:cs="SBL Greek"/>
          <w:i/>
          <w:lang w:bidi="he-IL"/>
        </w:rPr>
        <w:t>Παρουσία</w:t>
      </w:r>
      <w:r w:rsidRPr="00D25E23">
        <w:rPr>
          <w:rFonts w:ascii="Palatino Linotype" w:hAnsi="Palatino Linotype" w:cs="SBL Greek"/>
          <w:lang w:bidi="he-IL"/>
        </w:rPr>
        <w:t xml:space="preserve"> (</w:t>
      </w:r>
      <w:r w:rsidRPr="00D25E23">
        <w:rPr>
          <w:rFonts w:ascii="Palatino Linotype" w:hAnsi="Palatino Linotype" w:cs="SBL Greek"/>
          <w:lang w:val="en-US" w:bidi="he-IL"/>
        </w:rPr>
        <w:t>adventus</w:t>
      </w:r>
      <w:r w:rsidRPr="00D25E23">
        <w:rPr>
          <w:rFonts w:ascii="Palatino Linotype" w:hAnsi="Palatino Linotype" w:cs="SBL Greek"/>
          <w:lang w:bidi="he-IL"/>
        </w:rPr>
        <w:t xml:space="preserve">) του κυρίου αυτοκράτορα αλλά του Κυρίου Ιησού και την κληρονομιά/αιώνια ζωή που επιφυλάσσεται. </w:t>
      </w:r>
    </w:p>
    <w:p w:rsidR="005E4CDA" w:rsidRPr="00D25E23" w:rsidRDefault="005E4CDA" w:rsidP="005E4CDA">
      <w:pPr>
        <w:pStyle w:val="af5"/>
        <w:numPr>
          <w:ilvl w:val="0"/>
          <w:numId w:val="12"/>
        </w:numPr>
        <w:autoSpaceDE w:val="0"/>
        <w:autoSpaceDN w:val="0"/>
        <w:adjustRightInd w:val="0"/>
        <w:spacing w:after="0" w:line="240" w:lineRule="auto"/>
        <w:jc w:val="both"/>
        <w:rPr>
          <w:rFonts w:ascii="Palatino Linotype" w:hAnsi="Palatino Linotype" w:cs="Arial"/>
          <w:i/>
          <w:lang w:bidi="he-IL"/>
        </w:rPr>
      </w:pPr>
      <w:r w:rsidRPr="00D25E23">
        <w:rPr>
          <w:rFonts w:ascii="Palatino Linotype" w:hAnsi="Palatino Linotype" w:cs="SBL Greek"/>
          <w:lang w:bidi="he-IL"/>
        </w:rPr>
        <w:t xml:space="preserve">Όπως επισημάνθηκε ήδη εισαγωγικά, πάρα πολλά στοιχεία που εκπορεύονται από τον Θεό και τον Χριστό συνδέονταν στον ελληνορωμαϊκό κόσμο με τον Καίσαρα. Ο ίδιος ο αυτοκράτωρ ίσως αποκαλείται θηρίο στις ΠΕ από το οποίο σώθηκε θαυμαστώς ο αποστολέας (Β’Τιμ. 4, 17). Όπως επισημαίνει και ο </w:t>
      </w:r>
      <w:r w:rsidRPr="00D25E23">
        <w:rPr>
          <w:rFonts w:ascii="Palatino Linotype" w:hAnsi="Palatino Linotype" w:cs="SBL Greek"/>
          <w:lang w:val="en-US" w:bidi="he-IL"/>
        </w:rPr>
        <w:t>Milton</w:t>
      </w:r>
      <w:r w:rsidRPr="00D25E23">
        <w:rPr>
          <w:rFonts w:ascii="Palatino Linotype" w:hAnsi="Palatino Linotype" w:cs="SBL Greek"/>
          <w:lang w:bidi="he-IL"/>
        </w:rPr>
        <w:t xml:space="preserve"> δεν προσκαλούνται οι πιστοί να συνδράμουν Νέρωνες αλλά βασιλείς. </w:t>
      </w:r>
      <w:r w:rsidRPr="00D25E23">
        <w:rPr>
          <w:rFonts w:ascii="Palatino Linotype" w:hAnsi="Palatino Linotype" w:cs="SBL Greek"/>
          <w:lang w:val="en-US" w:bidi="he-IL"/>
        </w:rPr>
        <w:t>O</w:t>
      </w:r>
      <w:r w:rsidRPr="00D25E23">
        <w:rPr>
          <w:rFonts w:ascii="Palatino Linotype" w:hAnsi="Palatino Linotype" w:cs="SBL Greek"/>
          <w:lang w:bidi="he-IL"/>
        </w:rPr>
        <w:t xml:space="preserve"> </w:t>
      </w:r>
      <w:r w:rsidRPr="00D25E23">
        <w:rPr>
          <w:rFonts w:ascii="Palatino Linotype" w:hAnsi="Palatino Linotype" w:cs="SBL Greek"/>
          <w:lang w:val="en-US" w:bidi="he-IL"/>
        </w:rPr>
        <w:t>Hans</w:t>
      </w:r>
      <w:r w:rsidRPr="00D25E23">
        <w:rPr>
          <w:rFonts w:ascii="Palatino Linotype" w:hAnsi="Palatino Linotype" w:cs="SBL Greek"/>
          <w:lang w:bidi="he-IL"/>
        </w:rPr>
        <w:t xml:space="preserve"> </w:t>
      </w:r>
      <w:r w:rsidRPr="00D25E23">
        <w:rPr>
          <w:rFonts w:ascii="Palatino Linotype" w:hAnsi="Palatino Linotype" w:cs="SBL Greek"/>
          <w:lang w:val="en-US" w:bidi="he-IL"/>
        </w:rPr>
        <w:t>Urs</w:t>
      </w:r>
      <w:r w:rsidRPr="00D25E23">
        <w:rPr>
          <w:rFonts w:ascii="Palatino Linotype" w:hAnsi="Palatino Linotype" w:cs="SBL Greek"/>
          <w:lang w:bidi="he-IL"/>
        </w:rPr>
        <w:t xml:space="preserve"> </w:t>
      </w:r>
      <w:r w:rsidRPr="00D25E23">
        <w:rPr>
          <w:rFonts w:ascii="Palatino Linotype" w:hAnsi="Palatino Linotype" w:cs="SBL Greek"/>
          <w:lang w:val="en-US" w:bidi="he-IL"/>
        </w:rPr>
        <w:t>von</w:t>
      </w:r>
      <w:r w:rsidRPr="00D25E23">
        <w:rPr>
          <w:rFonts w:ascii="Palatino Linotype" w:hAnsi="Palatino Linotype" w:cs="SBL Greek"/>
          <w:lang w:bidi="he-IL"/>
        </w:rPr>
        <w:t xml:space="preserve"> </w:t>
      </w:r>
      <w:r w:rsidRPr="00D25E23">
        <w:rPr>
          <w:rFonts w:ascii="Palatino Linotype" w:hAnsi="Palatino Linotype" w:cs="SBL Greek"/>
          <w:lang w:val="en-US" w:bidi="he-IL"/>
        </w:rPr>
        <w:t>Baltasar</w:t>
      </w:r>
      <w:r w:rsidRPr="00D25E23">
        <w:rPr>
          <w:rFonts w:ascii="Palatino Linotype" w:hAnsi="Palatino Linotype" w:cs="SBL Greek"/>
          <w:lang w:bidi="he-IL"/>
        </w:rPr>
        <w:t xml:space="preserve"> επικαλούμενος το 1, 9 θεωρεί ότι και ο νόμος αλλά και η ηγεσία έχουν σχετικά αξία για τον δίκαιο χριστιανό</w:t>
      </w:r>
      <w:r w:rsidRPr="00D25E23">
        <w:rPr>
          <w:rStyle w:val="a5"/>
          <w:rFonts w:ascii="Palatino Linotype" w:hAnsi="Palatino Linotype" w:cs="SBL Greek"/>
          <w:lang w:bidi="he-IL"/>
        </w:rPr>
        <w:footnoteReference w:id="268"/>
      </w:r>
      <w:r w:rsidRPr="00D25E23">
        <w:rPr>
          <w:rFonts w:ascii="Palatino Linotype" w:hAnsi="Palatino Linotype" w:cs="SBL Greek"/>
          <w:lang w:bidi="he-IL"/>
        </w:rPr>
        <w:t>.</w:t>
      </w:r>
    </w:p>
    <w:p w:rsidR="005E4CDA" w:rsidRPr="00D25E23" w:rsidRDefault="005E4CDA" w:rsidP="005E4CDA">
      <w:pPr>
        <w:autoSpaceDE w:val="0"/>
        <w:autoSpaceDN w:val="0"/>
        <w:adjustRightInd w:val="0"/>
        <w:spacing w:after="0" w:line="240" w:lineRule="auto"/>
        <w:jc w:val="both"/>
        <w:rPr>
          <w:rFonts w:ascii="Palatino Linotype" w:eastAsia="Calibri" w:hAnsi="Palatino Linotype" w:cs="Times New Roman"/>
          <w:sz w:val="20"/>
          <w:szCs w:val="20"/>
        </w:rPr>
      </w:pPr>
    </w:p>
    <w:p w:rsidR="005E4CDA" w:rsidRPr="00D25E23" w:rsidRDefault="005E4CDA" w:rsidP="005E4CDA">
      <w:pPr>
        <w:autoSpaceDE w:val="0"/>
        <w:autoSpaceDN w:val="0"/>
        <w:adjustRightInd w:val="0"/>
        <w:spacing w:after="0" w:line="240" w:lineRule="auto"/>
        <w:jc w:val="both"/>
        <w:rPr>
          <w:rFonts w:ascii="Palatino Linotype" w:hAnsi="Palatino Linotype" w:cs="Arial"/>
          <w:i/>
          <w:lang w:bidi="he-IL"/>
        </w:rPr>
      </w:pPr>
      <w:r w:rsidRPr="00D25E23">
        <w:rPr>
          <w:rFonts w:ascii="Palatino Linotype" w:eastAsia="Calibri" w:hAnsi="Palatino Linotype" w:cs="Times New Roman"/>
        </w:rPr>
        <w:lastRenderedPageBreak/>
        <w:t xml:space="preserve">Συνεπώς δεν αντιμετωπίζεται στη συνάφεια αυτή την πιθανή αντίδραση του χριστιανού στην υβριστική απαίτηση της εξουσίας για απόδοση θεϊκής τιμής και προσκύνησης προς αυτήν. Αυτό το γεγονός το αντιμετωπίζει η Αποκ. με τον παιάνα του μαρτυρίου ως της καλύτερης αντίστασης προς το Θηρίο και οι αποστολικοί Πατέρες επικαλούμενοι το </w:t>
      </w:r>
      <w:r w:rsidRPr="00D25E23">
        <w:rPr>
          <w:rFonts w:ascii="Palatino Linotype" w:eastAsia="Calibri" w:hAnsi="Palatino Linotype" w:cs="Times New Roman"/>
          <w:i/>
        </w:rPr>
        <w:t xml:space="preserve">Πειθαρχεῖν δεῖ </w:t>
      </w:r>
      <w:r w:rsidRPr="00D25E23">
        <w:rPr>
          <w:rFonts w:ascii="Palatino Linotype" w:eastAsia="Calibri" w:hAnsi="Palatino Linotype" w:cs="Times New Roman"/>
          <w:i/>
          <w:caps/>
        </w:rPr>
        <w:t>θ</w:t>
      </w:r>
      <w:r w:rsidRPr="00D25E23">
        <w:rPr>
          <w:rFonts w:ascii="Palatino Linotype" w:eastAsia="Calibri" w:hAnsi="Palatino Linotype" w:cs="Times New Roman"/>
          <w:i/>
        </w:rPr>
        <w:t>εῷ μᾶλλον ἢ ἀνθρώποις</w:t>
      </w:r>
      <w:r w:rsidRPr="00D25E23">
        <w:rPr>
          <w:rFonts w:ascii="Palatino Linotype" w:eastAsia="Calibri" w:hAnsi="Palatino Linotype" w:cs="Times New Roman"/>
        </w:rPr>
        <w:t xml:space="preserve"> (Πρ. 5, 29), το οποίο και σηματοδοτεί τα όρια της υποταγής. Συμπληρώνει ο Γ. Γαλίτης</w:t>
      </w:r>
      <w:r w:rsidRPr="00D25E23">
        <w:rPr>
          <w:rStyle w:val="a5"/>
          <w:rFonts w:ascii="Palatino Linotype" w:eastAsia="Calibri" w:hAnsi="Palatino Linotype" w:cs="Times New Roman"/>
        </w:rPr>
        <w:footnoteReference w:id="269"/>
      </w:r>
      <w:r w:rsidRPr="00D25E23">
        <w:rPr>
          <w:rFonts w:ascii="Palatino Linotype" w:eastAsia="Calibri" w:hAnsi="Palatino Linotype" w:cs="Times New Roman"/>
        </w:rPr>
        <w:t xml:space="preserve">: </w:t>
      </w:r>
      <w:r w:rsidRPr="00D25E23">
        <w:rPr>
          <w:rFonts w:ascii="Palatino Linotype" w:eastAsia="Calibri" w:hAnsi="Palatino Linotype" w:cs="Times New Roman"/>
          <w:i/>
          <w:iCs/>
        </w:rPr>
        <w:t>Ο πιστός δεν είναι αναρχι</w:t>
      </w:r>
      <w:r w:rsidRPr="00D25E23">
        <w:rPr>
          <w:rFonts w:ascii="Palatino Linotype" w:eastAsia="Calibri" w:hAnsi="Palatino Linotype" w:cs="Times New Roman"/>
          <w:i/>
          <w:iCs/>
        </w:rPr>
        <w:softHyphen/>
        <w:t xml:space="preserve">κός, με την έννοια της αρνήσεως κάθε «αρχής καί εξουσίας». Γνωρίζει όμως να απονέμει «τὰ τοῦ Καίσαρος Καίσαρι καὶ τὰ τοῦ </w:t>
      </w:r>
      <w:r w:rsidRPr="00D25E23">
        <w:rPr>
          <w:rFonts w:ascii="Palatino Linotype" w:eastAsia="Calibri" w:hAnsi="Palatino Linotype" w:cs="Times New Roman"/>
          <w:i/>
          <w:iCs/>
          <w:caps/>
        </w:rPr>
        <w:t>θ</w:t>
      </w:r>
      <w:r w:rsidRPr="00D25E23">
        <w:rPr>
          <w:rFonts w:ascii="Palatino Linotype" w:eastAsia="Calibri" w:hAnsi="Palatino Linotype" w:cs="Times New Roman"/>
          <w:i/>
          <w:iCs/>
        </w:rPr>
        <w:t xml:space="preserve">εοῦ τῷ </w:t>
      </w:r>
      <w:r w:rsidRPr="00D25E23">
        <w:rPr>
          <w:rFonts w:ascii="Palatino Linotype" w:eastAsia="Calibri" w:hAnsi="Palatino Linotype" w:cs="Times New Roman"/>
          <w:i/>
          <w:iCs/>
          <w:caps/>
        </w:rPr>
        <w:t>θ</w:t>
      </w:r>
      <w:r w:rsidRPr="00D25E23">
        <w:rPr>
          <w:rFonts w:ascii="Palatino Linotype" w:eastAsia="Calibri" w:hAnsi="Palatino Linotype" w:cs="Times New Roman"/>
          <w:i/>
          <w:iCs/>
        </w:rPr>
        <w:t>εῷ». Γνωρίζει τη σχετική αξία του επίγειου πο</w:t>
      </w:r>
      <w:r w:rsidRPr="00D25E23">
        <w:rPr>
          <w:rFonts w:ascii="Palatino Linotype" w:eastAsia="Calibri" w:hAnsi="Palatino Linotype" w:cs="Times New Roman"/>
          <w:i/>
          <w:iCs/>
        </w:rPr>
        <w:softHyphen/>
        <w:t>λιτεύματος και την απόλυτη του ουράνιου. Έγινε χριστιανός με την επανάσταση κατά του παλαιού ανθρώπου. Άρχισε την επα</w:t>
      </w:r>
      <w:r w:rsidRPr="00D25E23">
        <w:rPr>
          <w:rFonts w:ascii="Palatino Linotype" w:eastAsia="Calibri" w:hAnsi="Palatino Linotype" w:cs="Times New Roman"/>
          <w:i/>
          <w:iCs/>
        </w:rPr>
        <w:softHyphen/>
        <w:t>νάσταση με την αναγέννηση δια του βαπτίσματος, ζει σε συνε</w:t>
      </w:r>
      <w:r w:rsidRPr="00D25E23">
        <w:rPr>
          <w:rFonts w:ascii="Palatino Linotype" w:eastAsia="Calibri" w:hAnsi="Palatino Linotype" w:cs="Times New Roman"/>
          <w:i/>
          <w:iCs/>
        </w:rPr>
        <w:softHyphen/>
        <w:t>χή επανάσταση πολεμώντας διαρκώς κατά του κακού και αναβαπτιζόμενος με την μετάνοια. Αυτά καθορίζουν τον επαναστα</w:t>
      </w:r>
      <w:r w:rsidRPr="00D25E23">
        <w:rPr>
          <w:rFonts w:ascii="Palatino Linotype" w:eastAsia="Calibri" w:hAnsi="Palatino Linotype" w:cs="Times New Roman"/>
          <w:i/>
          <w:iCs/>
        </w:rPr>
        <w:softHyphen/>
        <w:t>τικό χαρακτήρα του χριστιανισμού και διαμορφώνουν τον χα</w:t>
      </w:r>
      <w:r w:rsidRPr="00D25E23">
        <w:rPr>
          <w:rFonts w:ascii="Palatino Linotype" w:eastAsia="Calibri" w:hAnsi="Palatino Linotype" w:cs="Times New Roman"/>
          <w:i/>
          <w:iCs/>
        </w:rPr>
        <w:softHyphen/>
        <w:t>ρακτήρα του χριστιανού, ο οποίος γνωρίζει κάθε φορά πώς να συμπεριφέρεται και πώς να αντιμετωπίζει το πρόβλημα των σχέσεων του με τις «αρχές και εξουσίες», υποτασσόμενος, αλλά χωρίς να υποδουλώνεται και χωρίς να εκχωρεί στον Καί</w:t>
      </w:r>
      <w:r w:rsidRPr="00D25E23">
        <w:rPr>
          <w:rFonts w:ascii="Palatino Linotype" w:eastAsia="Calibri" w:hAnsi="Palatino Linotype" w:cs="Times New Roman"/>
          <w:i/>
          <w:iCs/>
        </w:rPr>
        <w:softHyphen/>
        <w:t xml:space="preserve">σαρα το δικαίωμα και την υποχρέωση να κρίνει, με βάση τον λόγο και το θέλημα του </w:t>
      </w:r>
      <w:r w:rsidRPr="00D25E23">
        <w:rPr>
          <w:rFonts w:ascii="Palatino Linotype" w:eastAsia="Calibri" w:hAnsi="Palatino Linotype" w:cs="Times New Roman"/>
          <w:i/>
          <w:iCs/>
          <w:caps/>
        </w:rPr>
        <w:t>θ</w:t>
      </w:r>
      <w:r w:rsidRPr="00D25E23">
        <w:rPr>
          <w:rFonts w:ascii="Palatino Linotype" w:eastAsia="Calibri" w:hAnsi="Palatino Linotype" w:cs="Times New Roman"/>
          <w:i/>
          <w:iCs/>
        </w:rPr>
        <w:t>εού.</w:t>
      </w:r>
      <w:r w:rsidRPr="00D25E23">
        <w:rPr>
          <w:rFonts w:ascii="Palatino Linotype" w:eastAsia="Calibri" w:hAnsi="Palatino Linotype" w:cs="Times New Roman"/>
        </w:rPr>
        <w:t xml:space="preserve"> </w:t>
      </w:r>
      <w:r w:rsidRPr="00D25E23">
        <w:rPr>
          <w:rFonts w:ascii="Palatino Linotype" w:eastAsia="Calibri" w:hAnsi="Palatino Linotype" w:cs="Times New Roman"/>
          <w:caps/>
        </w:rPr>
        <w:t>α</w:t>
      </w:r>
      <w:r w:rsidRPr="00D25E23">
        <w:rPr>
          <w:rFonts w:ascii="Palatino Linotype" w:eastAsia="Calibri" w:hAnsi="Palatino Linotype" w:cs="Times New Roman"/>
        </w:rPr>
        <w:t xml:space="preserve">υτή ακριβώς η συνεπής στάση ζωής απέναντι στην πολιτική εξουσία οδήγησε τον Παύλο στον αποκεφαλισμό και τον Ι. Χρυσόστομο στον αργό μαρτυρικό θάνατο της σκληρής εξορίας στην Κουκουσό και στην Πιτυούντα στον Καύκασο. Το μαρτυρικό τέλος των δύο ανδρών ίσως αποτελεί το καλύτερο υπόμνημα αναφορικά με τη σχέση </w:t>
      </w:r>
      <w:r w:rsidRPr="00D25E23">
        <w:rPr>
          <w:rFonts w:ascii="Palatino Linotype" w:eastAsia="Calibri" w:hAnsi="Palatino Linotype" w:cs="Times New Roman"/>
          <w:caps/>
        </w:rPr>
        <w:t>π</w:t>
      </w:r>
      <w:r w:rsidRPr="00D25E23">
        <w:rPr>
          <w:rFonts w:ascii="Palatino Linotype" w:eastAsia="Calibri" w:hAnsi="Palatino Linotype" w:cs="Times New Roman"/>
        </w:rPr>
        <w:t>ολιτικής και Εκκλησίας και τον καθοριστικό ρυθμιστικό ρόλο που οφείλει να έχει η συνείδηση στις επιλογές του χριστιανού.</w:t>
      </w:r>
    </w:p>
    <w:p w:rsidR="005E4CDA" w:rsidRDefault="005E4CDA">
      <w:pPr>
        <w:rPr>
          <w:rFonts w:ascii="Palatino Linotype" w:eastAsia="Times New Roman" w:hAnsi="Palatino Linotype" w:cs="Times New Roman"/>
          <w:b/>
          <w:bCs/>
          <w:color w:val="000000"/>
          <w:lang w:eastAsia="el-GR"/>
        </w:rPr>
      </w:pPr>
      <w:r>
        <w:rPr>
          <w:rFonts w:ascii="Palatino Linotype" w:hAnsi="Palatino Linotype"/>
        </w:rPr>
        <w:br w:type="page"/>
      </w:r>
    </w:p>
    <w:p w:rsidR="005E4CDA" w:rsidRPr="00D25E23" w:rsidRDefault="005E4CDA" w:rsidP="005E4CDA">
      <w:pPr>
        <w:pStyle w:val="2"/>
      </w:pPr>
      <w:r w:rsidRPr="00D25E23">
        <w:lastRenderedPageBreak/>
        <w:t>Γ. ΠΑΡΟΤΡΥΝΣΕΙΣ ΠΡΟΣ ΤΟΥΣ ΑΝΔΡΕΣ</w:t>
      </w:r>
    </w:p>
    <w:p w:rsidR="005E4CDA" w:rsidRPr="00D25E23" w:rsidRDefault="005E4CDA" w:rsidP="005E4CDA">
      <w:pPr>
        <w:autoSpaceDE w:val="0"/>
        <w:autoSpaceDN w:val="0"/>
        <w:adjustRightInd w:val="0"/>
        <w:spacing w:after="0" w:line="240" w:lineRule="auto"/>
        <w:jc w:val="center"/>
        <w:rPr>
          <w:rFonts w:ascii="Palatino Linotype" w:hAnsi="Palatino Linotype" w:cs="Arial"/>
          <w:i/>
          <w:szCs w:val="20"/>
          <w:vertAlign w:val="superscript"/>
          <w:lang w:bidi="he-IL"/>
        </w:rPr>
      </w:pPr>
    </w:p>
    <w:p w:rsidR="005E4CDA" w:rsidRPr="00D25E23" w:rsidRDefault="005E4CDA" w:rsidP="005E4CDA">
      <w:pPr>
        <w:autoSpaceDE w:val="0"/>
        <w:autoSpaceDN w:val="0"/>
        <w:adjustRightInd w:val="0"/>
        <w:spacing w:after="0" w:line="240" w:lineRule="auto"/>
        <w:jc w:val="center"/>
        <w:rPr>
          <w:rFonts w:ascii="Palatino Linotype" w:hAnsi="Palatino Linotype" w:cs="SBL Greek"/>
          <w:i/>
          <w:lang w:bidi="he-IL"/>
        </w:rPr>
      </w:pPr>
      <w:r w:rsidRPr="00D25E23">
        <w:rPr>
          <w:rFonts w:ascii="Palatino Linotype" w:hAnsi="Palatino Linotype" w:cs="Arial"/>
          <w:i/>
          <w:szCs w:val="20"/>
          <w:vertAlign w:val="superscript"/>
          <w:lang w:bidi="he-IL"/>
        </w:rPr>
        <w:t xml:space="preserve">8 </w:t>
      </w:r>
      <w:r w:rsidRPr="00D25E23">
        <w:rPr>
          <w:rFonts w:ascii="Palatino Linotype" w:hAnsi="Palatino Linotype" w:cs="SBL Greek"/>
          <w:i/>
          <w:lang w:bidi="he-IL"/>
        </w:rPr>
        <w:t xml:space="preserve">Βούλομαι οὖν προσεύχεσθαι τοὺς ἄνδρας </w:t>
      </w:r>
      <w:r w:rsidRPr="00D25E23">
        <w:rPr>
          <w:rFonts w:ascii="Palatino Linotype" w:hAnsi="Palatino Linotype" w:cs="SBL Greek"/>
          <w:b/>
          <w:i/>
          <w:lang w:bidi="he-IL"/>
        </w:rPr>
        <w:t>ἐν παντὶ τόπῳ</w:t>
      </w:r>
    </w:p>
    <w:p w:rsidR="005E4CDA" w:rsidRPr="00D25E23" w:rsidRDefault="005E4CDA" w:rsidP="005E4CDA">
      <w:pPr>
        <w:autoSpaceDE w:val="0"/>
        <w:autoSpaceDN w:val="0"/>
        <w:adjustRightInd w:val="0"/>
        <w:spacing w:after="0" w:line="240" w:lineRule="auto"/>
        <w:jc w:val="center"/>
        <w:rPr>
          <w:rFonts w:ascii="Palatino Linotype" w:hAnsi="Palatino Linotype" w:cs="Arial"/>
          <w:i/>
          <w:szCs w:val="20"/>
          <w:lang w:bidi="he-IL"/>
        </w:rPr>
      </w:pPr>
      <w:r w:rsidRPr="00D25E23">
        <w:rPr>
          <w:rFonts w:ascii="Palatino Linotype" w:hAnsi="Palatino Linotype" w:cs="SBL Greek"/>
          <w:i/>
          <w:lang w:bidi="he-IL"/>
        </w:rPr>
        <w:t xml:space="preserve">ἐπαίροντας </w:t>
      </w:r>
      <w:r w:rsidRPr="00D25E23">
        <w:rPr>
          <w:rFonts w:ascii="Palatino Linotype" w:hAnsi="Palatino Linotype" w:cs="SBL Greek"/>
          <w:b/>
          <w:i/>
          <w:lang w:bidi="he-IL"/>
        </w:rPr>
        <w:t xml:space="preserve">ὁσίους </w:t>
      </w:r>
      <w:r w:rsidRPr="00D25E23">
        <w:rPr>
          <w:rFonts w:ascii="Palatino Linotype" w:hAnsi="Palatino Linotype" w:cs="SBL Greek"/>
          <w:i/>
          <w:lang w:bidi="he-IL"/>
        </w:rPr>
        <w:t xml:space="preserve">χεῖρας χωρὶς </w:t>
      </w:r>
      <w:r w:rsidRPr="00D25E23">
        <w:rPr>
          <w:rFonts w:ascii="Palatino Linotype" w:hAnsi="Palatino Linotype" w:cs="SBL Greek"/>
          <w:b/>
          <w:i/>
          <w:lang w:bidi="he-IL"/>
        </w:rPr>
        <w:t>ὀργῆς καὶ διαλογισμοῦ</w:t>
      </w:r>
      <w:r w:rsidRPr="00D25E23">
        <w:rPr>
          <w:rStyle w:val="a5"/>
          <w:rFonts w:ascii="Palatino Linotype" w:hAnsi="Palatino Linotype" w:cs="SBL Greek"/>
          <w:b/>
          <w:i/>
          <w:lang w:bidi="he-IL"/>
        </w:rPr>
        <w:footnoteReference w:id="270"/>
      </w:r>
      <w:r w:rsidRPr="00D25E23">
        <w:rPr>
          <w:rFonts w:ascii="Palatino Linotype" w:hAnsi="Palatino Linotype" w:cs="SBL Greek"/>
          <w:i/>
          <w:lang w:bidi="he-IL"/>
        </w:rPr>
        <w:t>.</w:t>
      </w:r>
    </w:p>
    <w:p w:rsidR="005E4CDA" w:rsidRPr="00D25E23" w:rsidRDefault="005E4CDA" w:rsidP="005E4CDA">
      <w:pPr>
        <w:pStyle w:val="4"/>
        <w:rPr>
          <w:lang w:bidi="he-IL"/>
        </w:rPr>
      </w:pPr>
      <w:r w:rsidRPr="00D25E23">
        <w:rPr>
          <w:lang w:bidi="he-IL"/>
        </w:rPr>
        <w:t>ΠΑΡΑΛΛΗΛΑ ΚΕΙΜΕΝΑ</w:t>
      </w:r>
    </w:p>
    <w:p w:rsidR="005E4CDA" w:rsidRPr="00D25E23" w:rsidRDefault="005E4CDA" w:rsidP="005E4CDA">
      <w:pPr>
        <w:autoSpaceDE w:val="0"/>
        <w:autoSpaceDN w:val="0"/>
        <w:adjustRightInd w:val="0"/>
        <w:spacing w:after="0" w:line="240" w:lineRule="auto"/>
        <w:jc w:val="both"/>
        <w:rPr>
          <w:rFonts w:ascii="Palatino Linotype" w:hAnsi="Palatino Linotype" w:cs="SBL Greek"/>
          <w:sz w:val="18"/>
          <w:szCs w:val="18"/>
          <w:lang w:bidi="he-IL"/>
        </w:rPr>
      </w:pPr>
      <w:r w:rsidRPr="00D25E23">
        <w:rPr>
          <w:rFonts w:ascii="Palatino Linotype" w:hAnsi="Palatino Linotype"/>
          <w:sz w:val="20"/>
          <w:szCs w:val="20"/>
        </w:rPr>
        <w:t xml:space="preserve">Α’ Πέ. 3, 7-9 </w:t>
      </w:r>
      <w:r w:rsidRPr="00D25E23">
        <w:rPr>
          <w:rFonts w:ascii="Palatino Linotype" w:hAnsi="Palatino Linotype" w:cs="Arial"/>
          <w:sz w:val="18"/>
          <w:szCs w:val="18"/>
          <w:vertAlign w:val="superscript"/>
          <w:lang w:bidi="he-IL"/>
        </w:rPr>
        <w:t xml:space="preserve">7 </w:t>
      </w:r>
      <w:r w:rsidRPr="00D25E23">
        <w:rPr>
          <w:rFonts w:ascii="Palatino Linotype" w:hAnsi="Palatino Linotype" w:cs="SBL Greek"/>
          <w:sz w:val="18"/>
          <w:szCs w:val="18"/>
          <w:lang w:bidi="he-IL"/>
        </w:rPr>
        <w:t xml:space="preserve">Οἱ ἄνδρες ὁμοίως, συνοικοῦντες κατὰ γνῶσιν </w:t>
      </w:r>
    </w:p>
    <w:p w:rsidR="005E4CDA" w:rsidRPr="00D25E23" w:rsidRDefault="005E4CDA" w:rsidP="005E4CDA">
      <w:pPr>
        <w:autoSpaceDE w:val="0"/>
        <w:autoSpaceDN w:val="0"/>
        <w:adjustRightInd w:val="0"/>
        <w:spacing w:after="0" w:line="240" w:lineRule="auto"/>
        <w:jc w:val="both"/>
        <w:rPr>
          <w:rFonts w:ascii="Palatino Linotype" w:hAnsi="Palatino Linotype"/>
          <w:sz w:val="20"/>
          <w:szCs w:val="20"/>
        </w:rPr>
      </w:pPr>
      <w:r w:rsidRPr="00D25E23">
        <w:rPr>
          <w:rFonts w:ascii="Palatino Linotype" w:hAnsi="Palatino Linotype" w:cs="SBL Greek"/>
          <w:sz w:val="18"/>
          <w:szCs w:val="18"/>
          <w:lang w:bidi="he-IL"/>
        </w:rPr>
        <w:t xml:space="preserve">ὡς ἀσθενεστέρῳ σκεύει τῷ γυναικείῳ, </w:t>
      </w:r>
    </w:p>
    <w:p w:rsidR="005E4CDA" w:rsidRPr="00D25E23" w:rsidRDefault="005E4CDA" w:rsidP="005E4CDA">
      <w:pPr>
        <w:autoSpaceDE w:val="0"/>
        <w:autoSpaceDN w:val="0"/>
        <w:adjustRightInd w:val="0"/>
        <w:spacing w:after="0" w:line="240" w:lineRule="auto"/>
        <w:rPr>
          <w:rFonts w:ascii="Palatino Linotype" w:hAnsi="Palatino Linotype" w:cs="SBL Greek"/>
          <w:sz w:val="18"/>
          <w:szCs w:val="18"/>
          <w:lang w:bidi="he-IL"/>
        </w:rPr>
      </w:pPr>
      <w:r w:rsidRPr="00D25E23">
        <w:rPr>
          <w:rFonts w:ascii="Palatino Linotype" w:hAnsi="Palatino Linotype" w:cs="SBL Greek"/>
          <w:sz w:val="18"/>
          <w:szCs w:val="18"/>
          <w:lang w:bidi="he-IL"/>
        </w:rPr>
        <w:t xml:space="preserve">ἀπονέμοντες τιμὴν ὡς καὶ συγκληρονόμοις χάριτος ζωῆς </w:t>
      </w:r>
    </w:p>
    <w:p w:rsidR="005E4CDA" w:rsidRPr="00D25E23" w:rsidRDefault="005E4CDA" w:rsidP="005E4CDA">
      <w:pPr>
        <w:autoSpaceDE w:val="0"/>
        <w:autoSpaceDN w:val="0"/>
        <w:adjustRightInd w:val="0"/>
        <w:spacing w:after="0" w:line="240" w:lineRule="auto"/>
        <w:rPr>
          <w:rFonts w:ascii="Palatino Linotype" w:hAnsi="Palatino Linotype" w:cs="Arial"/>
          <w:sz w:val="18"/>
          <w:szCs w:val="18"/>
          <w:lang w:bidi="he-IL"/>
        </w:rPr>
      </w:pPr>
      <w:r w:rsidRPr="00D25E23">
        <w:rPr>
          <w:rFonts w:ascii="Palatino Linotype" w:hAnsi="Palatino Linotype" w:cs="SBL Greek"/>
          <w:sz w:val="18"/>
          <w:szCs w:val="18"/>
          <w:lang w:bidi="he-IL"/>
        </w:rPr>
        <w:t>εἰς τὸ μὴ ἐγκόπτεσθαι τὰς προσευχὰς ὑμῶν.</w:t>
      </w:r>
    </w:p>
    <w:p w:rsidR="005E4CDA" w:rsidRPr="00D25E23" w:rsidRDefault="005E4CDA" w:rsidP="005E4CDA">
      <w:pPr>
        <w:autoSpaceDE w:val="0"/>
        <w:autoSpaceDN w:val="0"/>
        <w:adjustRightInd w:val="0"/>
        <w:spacing w:after="0" w:line="240" w:lineRule="auto"/>
        <w:rPr>
          <w:rFonts w:ascii="Palatino Linotype" w:hAnsi="Palatino Linotype" w:cs="Arial"/>
          <w:sz w:val="18"/>
          <w:szCs w:val="18"/>
          <w:lang w:bidi="he-IL"/>
        </w:rPr>
      </w:pPr>
    </w:p>
    <w:p w:rsidR="005E4CDA" w:rsidRPr="00D25E23" w:rsidRDefault="005E4CDA" w:rsidP="005E4CDA">
      <w:pPr>
        <w:autoSpaceDE w:val="0"/>
        <w:autoSpaceDN w:val="0"/>
        <w:adjustRightInd w:val="0"/>
        <w:spacing w:after="0" w:line="240" w:lineRule="auto"/>
        <w:rPr>
          <w:rFonts w:ascii="Palatino Linotype" w:hAnsi="Palatino Linotype" w:cs="SBL Greek"/>
          <w:color w:val="FF0000"/>
          <w:sz w:val="18"/>
          <w:szCs w:val="18"/>
          <w:lang w:bidi="he-IL"/>
        </w:rPr>
      </w:pPr>
      <w:r w:rsidRPr="00D25E23">
        <w:rPr>
          <w:rFonts w:ascii="Palatino Linotype" w:hAnsi="Palatino Linotype" w:cs="Arial"/>
          <w:sz w:val="18"/>
          <w:szCs w:val="18"/>
          <w:vertAlign w:val="superscript"/>
          <w:lang w:bidi="he-IL"/>
        </w:rPr>
        <w:t xml:space="preserve">8 </w:t>
      </w:r>
      <w:r w:rsidRPr="00D25E23">
        <w:rPr>
          <w:rFonts w:ascii="Palatino Linotype" w:hAnsi="Palatino Linotype" w:cs="SBL Greek"/>
          <w:sz w:val="18"/>
          <w:szCs w:val="18"/>
          <w:lang w:bidi="he-IL"/>
        </w:rPr>
        <w:t>[</w:t>
      </w:r>
      <w:r w:rsidRPr="00D25E23">
        <w:rPr>
          <w:rFonts w:ascii="Palatino Linotype" w:hAnsi="Palatino Linotype" w:cs="SBL Greek"/>
          <w:color w:val="FF0000"/>
          <w:sz w:val="18"/>
          <w:szCs w:val="18"/>
          <w:lang w:bidi="he-IL"/>
        </w:rPr>
        <w:t xml:space="preserve">Τὸ δὲ τέλος πάντες ὁμόφρονες, συμπαθεῖς, φιλάδελφοι, </w:t>
      </w:r>
    </w:p>
    <w:p w:rsidR="005E4CDA" w:rsidRPr="00D25E23" w:rsidRDefault="005E4CDA" w:rsidP="005E4CDA">
      <w:pPr>
        <w:autoSpaceDE w:val="0"/>
        <w:autoSpaceDN w:val="0"/>
        <w:adjustRightInd w:val="0"/>
        <w:spacing w:after="0" w:line="240" w:lineRule="auto"/>
        <w:rPr>
          <w:rFonts w:ascii="Palatino Linotype" w:hAnsi="Palatino Linotype" w:cs="Arial"/>
          <w:color w:val="FF0000"/>
          <w:sz w:val="18"/>
          <w:szCs w:val="18"/>
          <w:lang w:bidi="he-IL"/>
        </w:rPr>
      </w:pPr>
      <w:r w:rsidRPr="00D25E23">
        <w:rPr>
          <w:rFonts w:ascii="Palatino Linotype" w:hAnsi="Palatino Linotype" w:cs="SBL Greek"/>
          <w:color w:val="FF0000"/>
          <w:sz w:val="18"/>
          <w:szCs w:val="18"/>
          <w:lang w:bidi="he-IL"/>
        </w:rPr>
        <w:t>εὔσπλαγχνοι, ταπεινόφρονες,</w:t>
      </w:r>
    </w:p>
    <w:p w:rsidR="005E4CDA" w:rsidRPr="00D25E23" w:rsidRDefault="005E4CDA" w:rsidP="005E4CDA">
      <w:pPr>
        <w:autoSpaceDE w:val="0"/>
        <w:autoSpaceDN w:val="0"/>
        <w:adjustRightInd w:val="0"/>
        <w:spacing w:after="0" w:line="240" w:lineRule="auto"/>
        <w:rPr>
          <w:rFonts w:ascii="Palatino Linotype" w:hAnsi="Palatino Linotype" w:cs="SBL Greek"/>
          <w:color w:val="FF0000"/>
          <w:sz w:val="18"/>
          <w:szCs w:val="18"/>
          <w:lang w:bidi="he-IL"/>
        </w:rPr>
      </w:pPr>
      <w:r w:rsidRPr="00D25E23">
        <w:rPr>
          <w:rFonts w:ascii="Palatino Linotype" w:hAnsi="Palatino Linotype" w:cs="Arial"/>
          <w:color w:val="FF0000"/>
          <w:sz w:val="18"/>
          <w:szCs w:val="18"/>
          <w:vertAlign w:val="superscript"/>
          <w:lang w:bidi="he-IL"/>
        </w:rPr>
        <w:t xml:space="preserve">9 </w:t>
      </w:r>
      <w:r w:rsidRPr="00D25E23">
        <w:rPr>
          <w:rFonts w:ascii="Palatino Linotype" w:hAnsi="Palatino Linotype" w:cs="SBL Greek"/>
          <w:color w:val="FF0000"/>
          <w:sz w:val="18"/>
          <w:szCs w:val="18"/>
          <w:lang w:bidi="he-IL"/>
        </w:rPr>
        <w:t xml:space="preserve">μὴ ἀποδιδόντες κακὸν ἀντὶ κακοῦ </w:t>
      </w:r>
    </w:p>
    <w:p w:rsidR="005E4CDA" w:rsidRPr="00D25E23" w:rsidRDefault="005E4CDA" w:rsidP="005E4CDA">
      <w:pPr>
        <w:autoSpaceDE w:val="0"/>
        <w:autoSpaceDN w:val="0"/>
        <w:adjustRightInd w:val="0"/>
        <w:spacing w:after="0" w:line="240" w:lineRule="auto"/>
        <w:rPr>
          <w:rFonts w:ascii="Palatino Linotype" w:hAnsi="Palatino Linotype" w:cs="SBL Greek"/>
          <w:color w:val="FF0000"/>
          <w:sz w:val="18"/>
          <w:szCs w:val="18"/>
          <w:lang w:bidi="he-IL"/>
        </w:rPr>
      </w:pPr>
      <w:r w:rsidRPr="00D25E23">
        <w:rPr>
          <w:rFonts w:ascii="Palatino Linotype" w:hAnsi="Palatino Linotype" w:cs="SBL Greek"/>
          <w:color w:val="FF0000"/>
          <w:sz w:val="18"/>
          <w:szCs w:val="18"/>
          <w:lang w:bidi="he-IL"/>
        </w:rPr>
        <w:t xml:space="preserve">ἢ λοιδορίαν ἀντὶ λοιδορίας, </w:t>
      </w:r>
    </w:p>
    <w:p w:rsidR="005E4CDA" w:rsidRPr="00D25E23" w:rsidRDefault="005E4CDA" w:rsidP="005E4CDA">
      <w:pPr>
        <w:autoSpaceDE w:val="0"/>
        <w:autoSpaceDN w:val="0"/>
        <w:adjustRightInd w:val="0"/>
        <w:spacing w:after="0" w:line="240" w:lineRule="auto"/>
        <w:rPr>
          <w:rFonts w:ascii="Palatino Linotype" w:hAnsi="Palatino Linotype" w:cs="SBL Greek"/>
          <w:color w:val="FF0000"/>
          <w:sz w:val="18"/>
          <w:szCs w:val="18"/>
          <w:lang w:bidi="he-IL"/>
        </w:rPr>
      </w:pPr>
      <w:r w:rsidRPr="00D25E23">
        <w:rPr>
          <w:rFonts w:ascii="Palatino Linotype" w:hAnsi="Palatino Linotype" w:cs="SBL Greek"/>
          <w:color w:val="FF0000"/>
          <w:sz w:val="18"/>
          <w:szCs w:val="18"/>
          <w:lang w:bidi="he-IL"/>
        </w:rPr>
        <w:t xml:space="preserve">τοὐναντίον δὲ εὐλογοῦντες </w:t>
      </w:r>
    </w:p>
    <w:p w:rsidR="005E4CDA" w:rsidRPr="00D25E23" w:rsidRDefault="005E4CDA" w:rsidP="005E4CDA">
      <w:pPr>
        <w:autoSpaceDE w:val="0"/>
        <w:autoSpaceDN w:val="0"/>
        <w:adjustRightInd w:val="0"/>
        <w:spacing w:after="0" w:line="240" w:lineRule="auto"/>
        <w:rPr>
          <w:rFonts w:ascii="SBL Greek" w:hAnsi="SBL Greek" w:cs="SBL Greek"/>
          <w:color w:val="FF0000"/>
          <w:lang w:bidi="he-IL"/>
        </w:rPr>
      </w:pPr>
      <w:r w:rsidRPr="00D25E23">
        <w:rPr>
          <w:rFonts w:ascii="Palatino Linotype" w:hAnsi="Palatino Linotype" w:cs="SBL Greek"/>
          <w:color w:val="FF0000"/>
          <w:sz w:val="18"/>
          <w:szCs w:val="18"/>
          <w:lang w:bidi="he-IL"/>
        </w:rPr>
        <w:t>ὅτι εἰς τοῦτο ἐκλήθητε</w:t>
      </w:r>
      <w:r w:rsidRPr="00D25E23">
        <w:rPr>
          <w:rFonts w:ascii="SBL Greek" w:hAnsi="SBL Greek" w:cs="SBL Greek"/>
          <w:color w:val="FF0000"/>
          <w:lang w:bidi="he-IL"/>
        </w:rPr>
        <w:t xml:space="preserve"> </w:t>
      </w:r>
    </w:p>
    <w:p w:rsidR="005E4CDA" w:rsidRPr="00D25E23" w:rsidRDefault="005E4CDA" w:rsidP="005E4CDA">
      <w:pPr>
        <w:autoSpaceDE w:val="0"/>
        <w:autoSpaceDN w:val="0"/>
        <w:adjustRightInd w:val="0"/>
        <w:spacing w:after="0" w:line="240" w:lineRule="auto"/>
        <w:jc w:val="both"/>
        <w:rPr>
          <w:rFonts w:ascii="Palatino Linotype" w:hAnsi="Palatino Linotype" w:cs="SBL Greek"/>
          <w:i/>
          <w:sz w:val="18"/>
          <w:szCs w:val="18"/>
          <w:lang w:bidi="he-IL"/>
        </w:rPr>
      </w:pPr>
      <w:r w:rsidRPr="00D25E23">
        <w:rPr>
          <w:rFonts w:ascii="Palatino Linotype" w:hAnsi="Palatino Linotype" w:cs="SBL Greek"/>
          <w:i/>
          <w:color w:val="FF0000"/>
          <w:sz w:val="18"/>
          <w:szCs w:val="18"/>
          <w:lang w:bidi="he-IL"/>
        </w:rPr>
        <w:t>ἵνα εὐλογίαν κληρονομήσητε</w:t>
      </w:r>
      <w:r w:rsidRPr="00D25E23">
        <w:rPr>
          <w:rFonts w:ascii="Palatino Linotype" w:hAnsi="Palatino Linotype" w:cs="SBL Greek"/>
          <w:i/>
          <w:sz w:val="18"/>
          <w:szCs w:val="18"/>
          <w:lang w:bidi="he-IL"/>
        </w:rPr>
        <w:t>].</w:t>
      </w:r>
    </w:p>
    <w:p w:rsidR="005E4CDA" w:rsidRPr="00D25E23" w:rsidRDefault="005E4CDA" w:rsidP="005E4CDA">
      <w:pPr>
        <w:autoSpaceDE w:val="0"/>
        <w:autoSpaceDN w:val="0"/>
        <w:adjustRightInd w:val="0"/>
        <w:spacing w:after="0" w:line="240" w:lineRule="auto"/>
        <w:jc w:val="both"/>
        <w:rPr>
          <w:rFonts w:ascii="Palatino Linotype" w:hAnsi="Palatino Linotype" w:cs="SBL Greek"/>
          <w:i/>
          <w:sz w:val="18"/>
          <w:szCs w:val="18"/>
          <w:lang w:bidi="he-IL"/>
        </w:rPr>
      </w:pPr>
    </w:p>
    <w:p w:rsidR="005E4CDA" w:rsidRPr="00D25E23" w:rsidRDefault="005E4CDA" w:rsidP="005E4CDA">
      <w:pPr>
        <w:autoSpaceDE w:val="0"/>
        <w:autoSpaceDN w:val="0"/>
        <w:adjustRightInd w:val="0"/>
        <w:spacing w:after="0" w:line="240" w:lineRule="auto"/>
        <w:jc w:val="both"/>
        <w:rPr>
          <w:rFonts w:ascii="Palatino Linotype" w:hAnsi="Palatino Linotype" w:cs="SBL Greek"/>
          <w:i/>
          <w:sz w:val="18"/>
          <w:szCs w:val="18"/>
          <w:lang w:bidi="he-IL"/>
        </w:rPr>
      </w:pPr>
      <w:r w:rsidRPr="00D25E23">
        <w:rPr>
          <w:rFonts w:ascii="Palatino Linotype" w:hAnsi="Palatino Linotype" w:cs="Arial"/>
          <w:b/>
          <w:sz w:val="18"/>
          <w:szCs w:val="18"/>
          <w:lang w:bidi="he-IL"/>
        </w:rPr>
        <w:t>Διδ. 14. 1-3:</w:t>
      </w:r>
      <w:r w:rsidRPr="00D25E23">
        <w:rPr>
          <w:rFonts w:ascii="Palatino Linotype" w:hAnsi="Palatino Linotype" w:cs="Arial"/>
          <w:i/>
          <w:sz w:val="18"/>
          <w:szCs w:val="18"/>
          <w:lang w:bidi="he-IL"/>
        </w:rPr>
        <w:t xml:space="preserve"> </w:t>
      </w:r>
      <w:r w:rsidRPr="00D25E23">
        <w:rPr>
          <w:rFonts w:ascii="Palatino Linotype" w:hAnsi="Palatino Linotype" w:cs="SBL Greek"/>
          <w:i/>
          <w:sz w:val="18"/>
          <w:szCs w:val="18"/>
          <w:lang w:bidi="he-IL"/>
        </w:rPr>
        <w:t xml:space="preserve">Κατὰ Κυριακὴν δὲ Κυρίου συναχθέντες, κλάσατε ἄρτον καὶ εὐχαριστήσατε, </w:t>
      </w:r>
      <w:r w:rsidRPr="00D25E23">
        <w:rPr>
          <w:rFonts w:ascii="Palatino Linotype" w:hAnsi="Palatino Linotype" w:cs="SBL Greek"/>
          <w:b/>
          <w:i/>
          <w:sz w:val="18"/>
          <w:szCs w:val="18"/>
          <w:lang w:bidi="he-IL"/>
        </w:rPr>
        <w:t xml:space="preserve">προεξομολογησάμενοι </w:t>
      </w:r>
      <w:r w:rsidRPr="00D25E23">
        <w:rPr>
          <w:rFonts w:ascii="Palatino Linotype" w:hAnsi="Palatino Linotype" w:cs="SBL Greek"/>
          <w:i/>
          <w:sz w:val="18"/>
          <w:szCs w:val="18"/>
          <w:lang w:bidi="he-IL"/>
        </w:rPr>
        <w:t xml:space="preserve">τὰ παραπτώματα ὑμῶν ὅπως </w:t>
      </w:r>
      <w:r w:rsidRPr="00D25E23">
        <w:rPr>
          <w:rFonts w:ascii="Palatino Linotype" w:hAnsi="Palatino Linotype" w:cs="SBL Greek"/>
          <w:b/>
          <w:i/>
          <w:sz w:val="18"/>
          <w:szCs w:val="18"/>
          <w:lang w:bidi="he-IL"/>
        </w:rPr>
        <w:t>καθαρὰ ἡ θυσία ὑμῶν</w:t>
      </w:r>
      <w:r w:rsidRPr="00D25E23">
        <w:rPr>
          <w:rFonts w:ascii="Palatino Linotype" w:hAnsi="Palatino Linotype" w:cs="SBL Greek"/>
          <w:i/>
          <w:sz w:val="18"/>
          <w:szCs w:val="18"/>
          <w:lang w:bidi="he-IL"/>
        </w:rPr>
        <w:t xml:space="preserve"> ᾖ.</w:t>
      </w:r>
      <w:r w:rsidRPr="00D25E23">
        <w:rPr>
          <w:rFonts w:ascii="Arial" w:hAnsi="Arial" w:cs="Arial"/>
          <w:sz w:val="20"/>
          <w:szCs w:val="20"/>
          <w:lang w:bidi="he-IL"/>
        </w:rPr>
        <w:t xml:space="preserve"> </w:t>
      </w:r>
      <w:r w:rsidRPr="00D25E23">
        <w:rPr>
          <w:rFonts w:ascii="Palatino Linotype" w:hAnsi="Palatino Linotype" w:cs="Arial"/>
          <w:i/>
          <w:sz w:val="18"/>
          <w:szCs w:val="18"/>
          <w:vertAlign w:val="superscript"/>
          <w:lang w:bidi="he-IL"/>
        </w:rPr>
        <w:t>2</w:t>
      </w:r>
      <w:r w:rsidRPr="00D25E23">
        <w:rPr>
          <w:rFonts w:ascii="Palatino Linotype" w:hAnsi="Palatino Linotype" w:cs="SBL Greek"/>
          <w:i/>
          <w:caps/>
          <w:sz w:val="18"/>
          <w:szCs w:val="18"/>
          <w:lang w:bidi="he-IL"/>
        </w:rPr>
        <w:t>π</w:t>
      </w:r>
      <w:r w:rsidRPr="00D25E23">
        <w:rPr>
          <w:rFonts w:ascii="Palatino Linotype" w:hAnsi="Palatino Linotype" w:cs="SBL Greek"/>
          <w:i/>
          <w:sz w:val="18"/>
          <w:szCs w:val="18"/>
          <w:lang w:bidi="he-IL"/>
        </w:rPr>
        <w:t>ᾶς δὲ ἔχων τὴν ἀμφιβολίαν μετὰ τοῦ ἑταίρου αὐτοῦ μὴ συνελθέτω ὑμῖν ἕως οὗ διαλλαγῶσιν ἵνα μὴ κοινωθῇ ἡ θυσία ὑμῶν</w:t>
      </w:r>
      <w:r w:rsidRPr="00D25E23">
        <w:rPr>
          <w:rFonts w:ascii="Palatino Linotype" w:hAnsi="Palatino Linotype" w:cs="SBL Greek"/>
          <w:i/>
          <w:sz w:val="18"/>
          <w:szCs w:val="18"/>
          <w:vertAlign w:val="superscript"/>
          <w:lang w:bidi="he-IL"/>
        </w:rPr>
        <w:t>.</w:t>
      </w:r>
      <w:r w:rsidRPr="00D25E23">
        <w:rPr>
          <w:rFonts w:ascii="Palatino Linotype" w:hAnsi="Palatino Linotype" w:cs="Arial"/>
          <w:i/>
          <w:sz w:val="18"/>
          <w:szCs w:val="18"/>
          <w:lang w:bidi="he-IL"/>
        </w:rPr>
        <w:t xml:space="preserve"> </w:t>
      </w:r>
      <w:r w:rsidRPr="00D25E23">
        <w:rPr>
          <w:rFonts w:ascii="Palatino Linotype" w:hAnsi="Palatino Linotype" w:cs="Arial"/>
          <w:i/>
          <w:sz w:val="18"/>
          <w:szCs w:val="18"/>
          <w:vertAlign w:val="superscript"/>
          <w:lang w:bidi="he-IL"/>
        </w:rPr>
        <w:t xml:space="preserve">3 </w:t>
      </w:r>
      <w:r w:rsidRPr="00D25E23">
        <w:rPr>
          <w:rFonts w:ascii="Palatino Linotype" w:hAnsi="Palatino Linotype" w:cs="SBL Greek"/>
          <w:i/>
          <w:sz w:val="18"/>
          <w:szCs w:val="18"/>
          <w:lang w:bidi="he-IL"/>
        </w:rPr>
        <w:t xml:space="preserve">αὕτη γὰρ ἐστιν ἡ ῥηθεῖσα ὑπὸ </w:t>
      </w:r>
      <w:r w:rsidRPr="00D25E23">
        <w:rPr>
          <w:rFonts w:ascii="Palatino Linotype" w:hAnsi="Palatino Linotype" w:cs="SBL Greek"/>
          <w:i/>
          <w:caps/>
          <w:sz w:val="18"/>
          <w:szCs w:val="18"/>
          <w:lang w:bidi="he-IL"/>
        </w:rPr>
        <w:t>κ</w:t>
      </w:r>
      <w:r w:rsidRPr="00D25E23">
        <w:rPr>
          <w:rFonts w:ascii="Palatino Linotype" w:hAnsi="Palatino Linotype" w:cs="SBL Greek"/>
          <w:i/>
          <w:sz w:val="18"/>
          <w:szCs w:val="18"/>
          <w:lang w:bidi="he-IL"/>
        </w:rPr>
        <w:t xml:space="preserve">υρίου «Ἐν παντὶ τόπῳ καὶ χρόνῳ προσφέρειν μοι θυσίαν καθαράν ὅτι βασιλεὺς μέγας εἰμί λέγει </w:t>
      </w:r>
      <w:r w:rsidRPr="00D25E23">
        <w:rPr>
          <w:rFonts w:ascii="Palatino Linotype" w:hAnsi="Palatino Linotype" w:cs="SBL Greek"/>
          <w:i/>
          <w:caps/>
          <w:sz w:val="18"/>
          <w:szCs w:val="18"/>
          <w:lang w:bidi="he-IL"/>
        </w:rPr>
        <w:t>κ</w:t>
      </w:r>
      <w:r w:rsidRPr="00D25E23">
        <w:rPr>
          <w:rFonts w:ascii="Palatino Linotype" w:hAnsi="Palatino Linotype" w:cs="SBL Greek"/>
          <w:i/>
          <w:sz w:val="18"/>
          <w:szCs w:val="18"/>
          <w:lang w:bidi="he-IL"/>
        </w:rPr>
        <w:t xml:space="preserve">ύριος καὶ τὸ ὄνομά μου θαυμαστὸν ἐν τοῖς ἔθνεσι» </w:t>
      </w:r>
      <w:r w:rsidRPr="00D25E23">
        <w:rPr>
          <w:rFonts w:ascii="Palatino Linotype" w:hAnsi="Palatino Linotype" w:cs="SBL Greek"/>
          <w:sz w:val="18"/>
          <w:szCs w:val="18"/>
          <w:lang w:bidi="he-IL"/>
        </w:rPr>
        <w:t>(Μαλ. 3, 3).</w:t>
      </w:r>
    </w:p>
    <w:p w:rsidR="005E4CDA" w:rsidRPr="00D25E23" w:rsidRDefault="005E4CDA" w:rsidP="005E4CDA">
      <w:pPr>
        <w:autoSpaceDE w:val="0"/>
        <w:autoSpaceDN w:val="0"/>
        <w:adjustRightInd w:val="0"/>
        <w:spacing w:after="0" w:line="240" w:lineRule="auto"/>
        <w:jc w:val="both"/>
        <w:rPr>
          <w:rFonts w:ascii="Palatino Linotype" w:hAnsi="Palatino Linotype" w:cs="SBL Greek"/>
          <w:i/>
          <w:sz w:val="18"/>
          <w:szCs w:val="18"/>
          <w:lang w:bidi="he-IL"/>
        </w:rPr>
      </w:pPr>
    </w:p>
    <w:p w:rsidR="005E4CDA" w:rsidRPr="00D25E23" w:rsidRDefault="005E4CDA" w:rsidP="005E4CDA">
      <w:pPr>
        <w:autoSpaceDE w:val="0"/>
        <w:autoSpaceDN w:val="0"/>
        <w:adjustRightInd w:val="0"/>
        <w:spacing w:after="0" w:line="240" w:lineRule="auto"/>
        <w:jc w:val="both"/>
        <w:rPr>
          <w:rFonts w:ascii="Palatino Linotype" w:hAnsi="Palatino Linotype" w:cs="Arial"/>
          <w:sz w:val="18"/>
          <w:szCs w:val="18"/>
          <w:lang w:bidi="he-IL"/>
        </w:rPr>
      </w:pPr>
      <w:r w:rsidRPr="00D25E23">
        <w:rPr>
          <w:rFonts w:ascii="Palatino Linotype" w:hAnsi="Palatino Linotype" w:cs="Arial"/>
          <w:b/>
          <w:bCs/>
          <w:sz w:val="18"/>
          <w:szCs w:val="18"/>
          <w:lang w:bidi="he-IL"/>
        </w:rPr>
        <w:t xml:space="preserve">Α’Κλήμ. 29.1: </w:t>
      </w:r>
      <w:r w:rsidRPr="00D25E23">
        <w:rPr>
          <w:rFonts w:ascii="Palatino Linotype" w:hAnsi="Palatino Linotype" w:cs="SBL Greek"/>
          <w:i/>
          <w:sz w:val="18"/>
          <w:szCs w:val="18"/>
          <w:lang w:bidi="he-IL"/>
        </w:rPr>
        <w:t>Προσέλθωμεν οὖν αὐτῷ ἐν ὁσιότητι ψυχῆς, ἀγνὰς καὶ ἁμιάντους χεῖρας αἴροντες πρὸς αὐτόν, ἀγαπῶντες τὸν ἐπιεικῆ καὶ εὔσπλαγχνον Πατέρα ἡμῶν ὃς ἐκλογῆς μέρος ἡμᾶς ἐποίησεν ἑαυτῷ</w:t>
      </w:r>
      <w:r w:rsidRPr="00D25E23">
        <w:rPr>
          <w:rFonts w:ascii="Palatino Linotype" w:hAnsi="Palatino Linotype" w:cs="Arial"/>
          <w:i/>
          <w:sz w:val="18"/>
          <w:szCs w:val="18"/>
          <w:lang w:bidi="he-IL"/>
        </w:rPr>
        <w:t xml:space="preserve"> </w:t>
      </w:r>
      <w:r w:rsidRPr="00D25E23">
        <w:rPr>
          <w:rFonts w:ascii="Palatino Linotype" w:hAnsi="Palatino Linotype" w:cs="Arial"/>
          <w:i/>
          <w:sz w:val="18"/>
          <w:szCs w:val="18"/>
          <w:vertAlign w:val="superscript"/>
          <w:lang w:bidi="he-IL"/>
        </w:rPr>
        <w:t>2</w:t>
      </w:r>
      <w:r w:rsidRPr="00D25E23">
        <w:rPr>
          <w:rFonts w:ascii="Palatino Linotype" w:hAnsi="Palatino Linotype" w:cs="SBL Greek"/>
          <w:i/>
          <w:sz w:val="18"/>
          <w:szCs w:val="18"/>
          <w:lang w:bidi="he-IL"/>
        </w:rPr>
        <w:t xml:space="preserve">οὕτω γὰρ γέγραπται «Ὅτε διεμέριζεν ὁ ὕψιστος ἔθνη ὡς διέσπειρεν υἱοὺς Ἀδάμ, ἔστησεν ὅρια ἐθνῶν κατὰ ἀριθμὸν ἀγγέλων Θεοῦ, ἐγενήθη μερὶς Κυρίου λαὸς αὐτοῦ Ἰακώβ σχοίνισμα κληρονομίας αὐτοῦ Ἰσραήλ» </w:t>
      </w:r>
      <w:r w:rsidRPr="00D25E23">
        <w:rPr>
          <w:rFonts w:ascii="Palatino Linotype" w:hAnsi="Palatino Linotype" w:cs="SBL Greek"/>
          <w:sz w:val="18"/>
          <w:szCs w:val="18"/>
          <w:lang w:bidi="he-IL"/>
        </w:rPr>
        <w:t>(Δτ. 32, 8-9)</w:t>
      </w:r>
      <w:r w:rsidRPr="00D25E23">
        <w:rPr>
          <w:rFonts w:ascii="Palatino Linotype" w:hAnsi="Palatino Linotype" w:cs="Arial"/>
          <w:i/>
          <w:sz w:val="18"/>
          <w:szCs w:val="18"/>
          <w:lang w:bidi="he-IL"/>
        </w:rPr>
        <w:t xml:space="preserve"> </w:t>
      </w:r>
      <w:r w:rsidRPr="00D25E23">
        <w:rPr>
          <w:rFonts w:ascii="Palatino Linotype" w:hAnsi="Palatino Linotype" w:cs="Arial"/>
          <w:i/>
          <w:sz w:val="18"/>
          <w:szCs w:val="18"/>
          <w:vertAlign w:val="superscript"/>
          <w:lang w:bidi="he-IL"/>
        </w:rPr>
        <w:t>3</w:t>
      </w:r>
      <w:r w:rsidRPr="00D25E23">
        <w:rPr>
          <w:rFonts w:ascii="Palatino Linotype" w:hAnsi="Palatino Linotype" w:cs="SBL Greek"/>
          <w:i/>
          <w:sz w:val="18"/>
          <w:szCs w:val="18"/>
          <w:lang w:bidi="he-IL"/>
        </w:rPr>
        <w:t xml:space="preserve">καὶ ἐν ἑτέρῳ τόπῳ λέγει «Ἰδού </w:t>
      </w:r>
      <w:r w:rsidRPr="00D25E23">
        <w:rPr>
          <w:rFonts w:ascii="Palatino Linotype" w:hAnsi="Palatino Linotype" w:cs="SBL Greek"/>
          <w:i/>
          <w:caps/>
          <w:sz w:val="18"/>
          <w:szCs w:val="18"/>
          <w:lang w:bidi="he-IL"/>
        </w:rPr>
        <w:t>κ</w:t>
      </w:r>
      <w:r w:rsidRPr="00D25E23">
        <w:rPr>
          <w:rFonts w:ascii="Palatino Linotype" w:hAnsi="Palatino Linotype" w:cs="SBL Greek"/>
          <w:i/>
          <w:sz w:val="18"/>
          <w:szCs w:val="18"/>
          <w:lang w:bidi="he-IL"/>
        </w:rPr>
        <w:t xml:space="preserve">ύριος λαμβάνει ἑαυτῷ ἔθνος ἐκ μέσου ἐθνῶν ὥσπερ λαμβάνει ἄνθρωπος τὴν ἀπαρχὴν αὐτοῦ τῆς ἅλω καὶ ἐξελεύσεται ἐκ τοῦ ἔθνους ἐκείνου ἅγια ἁγίων» </w:t>
      </w:r>
      <w:r w:rsidRPr="00D25E23">
        <w:rPr>
          <w:rFonts w:ascii="Palatino Linotype" w:hAnsi="Palatino Linotype" w:cs="SBL Greek"/>
          <w:sz w:val="18"/>
          <w:szCs w:val="18"/>
          <w:lang w:bidi="he-IL"/>
        </w:rPr>
        <w:t>(Β’Παρ. 31, 14</w:t>
      </w:r>
      <w:r w:rsidRPr="00D25E23">
        <w:rPr>
          <w:rFonts w:ascii="Palatino Linotype" w:hAnsi="Palatino Linotype" w:cs="SBL Greek"/>
          <w:sz w:val="18"/>
          <w:szCs w:val="18"/>
          <w:vertAlign w:val="superscript"/>
          <w:lang w:bidi="he-IL"/>
        </w:rPr>
        <w:t>.</w:t>
      </w:r>
      <w:r w:rsidRPr="00D25E23">
        <w:rPr>
          <w:rFonts w:ascii="Palatino Linotype" w:hAnsi="Palatino Linotype" w:cs="SBL Greek"/>
          <w:sz w:val="18"/>
          <w:szCs w:val="18"/>
          <w:lang w:bidi="he-IL"/>
        </w:rPr>
        <w:t xml:space="preserve"> Ιεζ. 48, 12</w:t>
      </w:r>
      <w:r w:rsidRPr="00D25E23">
        <w:rPr>
          <w:rFonts w:ascii="Palatino Linotype" w:hAnsi="Palatino Linotype" w:cs="SBL Greek"/>
          <w:sz w:val="18"/>
          <w:szCs w:val="18"/>
          <w:vertAlign w:val="superscript"/>
          <w:lang w:bidi="he-IL"/>
        </w:rPr>
        <w:t xml:space="preserve">. </w:t>
      </w:r>
      <w:r w:rsidRPr="00D25E23">
        <w:rPr>
          <w:rFonts w:ascii="Palatino Linotype" w:hAnsi="Palatino Linotype" w:cs="SBL Greek"/>
          <w:sz w:val="18"/>
          <w:szCs w:val="18"/>
          <w:lang w:bidi="he-IL"/>
        </w:rPr>
        <w:t>Αρ. 18, 27).</w:t>
      </w:r>
    </w:p>
    <w:p w:rsidR="005E4CDA" w:rsidRPr="00D25E23" w:rsidRDefault="005E4CDA" w:rsidP="005E4CDA">
      <w:pPr>
        <w:autoSpaceDE w:val="0"/>
        <w:autoSpaceDN w:val="0"/>
        <w:adjustRightInd w:val="0"/>
        <w:spacing w:after="0" w:line="240" w:lineRule="auto"/>
        <w:jc w:val="both"/>
        <w:rPr>
          <w:rFonts w:ascii="Palatino Linotype" w:hAnsi="Palatino Linotype"/>
        </w:rPr>
      </w:pPr>
    </w:p>
    <w:p w:rsidR="005E4CDA" w:rsidRPr="00D25E23" w:rsidRDefault="005E4CDA" w:rsidP="005E4CDA">
      <w:pPr>
        <w:pStyle w:val="af5"/>
        <w:numPr>
          <w:ilvl w:val="0"/>
          <w:numId w:val="11"/>
        </w:numPr>
        <w:autoSpaceDE w:val="0"/>
        <w:autoSpaceDN w:val="0"/>
        <w:adjustRightInd w:val="0"/>
        <w:spacing w:after="0" w:line="240" w:lineRule="auto"/>
        <w:jc w:val="both"/>
        <w:rPr>
          <w:rFonts w:ascii="Palatino Linotype" w:hAnsi="Palatino Linotype"/>
        </w:rPr>
      </w:pPr>
      <w:r w:rsidRPr="00D25E23">
        <w:rPr>
          <w:rFonts w:ascii="Palatino Linotype" w:hAnsi="Palatino Linotype"/>
        </w:rPr>
        <w:t xml:space="preserve">Στην Α’Τιμ. οι άνδρες δεν προσκαλούνται να διαμορφώσουν κατά Χριστόν τις σχέσεις με τις γυναίκες τους, όπως συμβαίνει στην Α’Πέ., όπου μάλιστα προηγείται η νουθεσία προς τις συζύγους. Αντιθέτως ο σ. θέλει αυτοί να προσεύχονται με άσπιλες χείρες σε </w:t>
      </w:r>
      <w:r w:rsidRPr="00D25E23">
        <w:rPr>
          <w:rFonts w:ascii="Palatino Linotype" w:hAnsi="Palatino Linotype"/>
          <w:i/>
        </w:rPr>
        <w:t xml:space="preserve">κάθε </w:t>
      </w:r>
      <w:r w:rsidRPr="00D25E23">
        <w:rPr>
          <w:rFonts w:ascii="Palatino Linotype" w:hAnsi="Palatino Linotype"/>
        </w:rPr>
        <w:t>τόπο. Πρόκειται για μοναδική παραίνεση στην Κ.Δ. Βεβαίως και στην Α’ Πέ. η κατά γνώση</w:t>
      </w:r>
      <w:r w:rsidRPr="00D25E23">
        <w:rPr>
          <w:rStyle w:val="a5"/>
          <w:rFonts w:ascii="Palatino Linotype" w:hAnsi="Palatino Linotype"/>
        </w:rPr>
        <w:footnoteReference w:id="271"/>
      </w:r>
      <w:r w:rsidRPr="00D25E23">
        <w:rPr>
          <w:rFonts w:ascii="Palatino Linotype" w:hAnsi="Palatino Linotype"/>
        </w:rPr>
        <w:t xml:space="preserve"> συνοίκηση και η τιμή προς το ασθενέστερο σκεύος αποσκοπούν </w:t>
      </w:r>
      <w:r w:rsidRPr="00D25E23">
        <w:rPr>
          <w:rFonts w:ascii="Palatino Linotype" w:hAnsi="Palatino Linotype"/>
          <w:i/>
        </w:rPr>
        <w:t>στο να μην παρεμποδίζονται οι προσευχές</w:t>
      </w:r>
      <w:r w:rsidRPr="00D25E23">
        <w:rPr>
          <w:rFonts w:ascii="Palatino Linotype" w:hAnsi="Palatino Linotype"/>
        </w:rPr>
        <w:t xml:space="preserve">. Στην Α’Τιμ. ενώ προηγουμένως αποτυπώθηκαν με ασύνδετο όλα τα είδη των ευχών τα οποία πρέπει να αναπέμπονται για </w:t>
      </w:r>
      <w:r w:rsidRPr="00D25E23">
        <w:rPr>
          <w:rFonts w:ascii="Palatino Linotype" w:hAnsi="Palatino Linotype"/>
          <w:i/>
        </w:rPr>
        <w:t xml:space="preserve">όλους </w:t>
      </w:r>
      <w:r w:rsidRPr="00D25E23">
        <w:rPr>
          <w:rFonts w:ascii="Palatino Linotype" w:hAnsi="Palatino Linotype"/>
        </w:rPr>
        <w:t xml:space="preserve">τους ανθρώπους, αφού ο ένας Θεός των πάντων επιθυμεί την </w:t>
      </w:r>
      <w:r w:rsidRPr="00D25E23">
        <w:rPr>
          <w:rFonts w:ascii="Palatino Linotype" w:hAnsi="Palatino Linotype"/>
          <w:i/>
        </w:rPr>
        <w:t>καθολική</w:t>
      </w:r>
      <w:r w:rsidRPr="00D25E23">
        <w:rPr>
          <w:rFonts w:ascii="Palatino Linotype" w:hAnsi="Palatino Linotype"/>
        </w:rPr>
        <w:t xml:space="preserve"> σωτηρία, πλέον εξαίρεται η προσευχή σε κάθε τόπο και με όσιο τρόπο. Άρα ο ήρεμος και ησύχιος βίος δεν είναι απλώς ο σχολαστικός θεωρητικός αλλά ο προσευχόμενος. Στην Τιτ. απουσιάζει παρόμοια </w:t>
      </w:r>
      <w:r w:rsidRPr="00D25E23">
        <w:rPr>
          <w:rFonts w:ascii="Palatino Linotype" w:hAnsi="Palatino Linotype"/>
          <w:i/>
        </w:rPr>
        <w:t>παράκληση</w:t>
      </w:r>
      <w:r w:rsidRPr="00D25E23">
        <w:rPr>
          <w:rStyle w:val="a5"/>
          <w:rFonts w:ascii="Palatino Linotype" w:hAnsi="Palatino Linotype"/>
        </w:rPr>
        <w:footnoteReference w:id="272"/>
      </w:r>
      <w:r w:rsidRPr="00D25E23">
        <w:rPr>
          <w:rFonts w:ascii="Palatino Linotype" w:hAnsi="Palatino Linotype"/>
        </w:rPr>
        <w:t xml:space="preserve">. </w:t>
      </w:r>
    </w:p>
    <w:p w:rsidR="005E4CDA" w:rsidRPr="00D25E23" w:rsidRDefault="005E4CDA" w:rsidP="005E4CDA">
      <w:pPr>
        <w:pStyle w:val="af5"/>
        <w:numPr>
          <w:ilvl w:val="0"/>
          <w:numId w:val="11"/>
        </w:numPr>
        <w:autoSpaceDE w:val="0"/>
        <w:autoSpaceDN w:val="0"/>
        <w:adjustRightInd w:val="0"/>
        <w:spacing w:after="0" w:line="240" w:lineRule="auto"/>
        <w:jc w:val="both"/>
        <w:rPr>
          <w:rFonts w:ascii="Palatino Linotype" w:hAnsi="Palatino Linotype"/>
        </w:rPr>
      </w:pPr>
      <w:r w:rsidRPr="00D25E23">
        <w:rPr>
          <w:rFonts w:ascii="Palatino Linotype" w:hAnsi="Palatino Linotype"/>
        </w:rPr>
        <w:lastRenderedPageBreak/>
        <w:t>Ενώ για τους άνδρες η κατεξοχήν αρετή ήταν η ανδρεία (η οποία και ετυμολογικά συνδέεται με το συγκεκριμένο φύλο) εν προκειμένω εξαίρεται η προσευχή. Οι χείρες δεν σηκώνονται για να επιδείξουν ρώμη και μάλιστα απέναντι στους «ασεβείς» (όπως συνέβη και στην περίπτωση των Μακκαβαίων, των Ζηλωτών/ Σικάριων της εποχής του Π. αλλά και του ίδιου του αποστόλου των εθνών) αλλά για να απευθύνουν δέηση υπέρ των πάντων</w:t>
      </w:r>
      <w:r w:rsidRPr="00D25E23">
        <w:rPr>
          <w:rStyle w:val="a5"/>
          <w:rFonts w:ascii="Palatino Linotype" w:hAnsi="Palatino Linotype"/>
        </w:rPr>
        <w:footnoteReference w:id="273"/>
      </w:r>
      <w:r w:rsidRPr="00D25E23">
        <w:rPr>
          <w:rFonts w:ascii="Palatino Linotype" w:hAnsi="Palatino Linotype"/>
        </w:rPr>
        <w:t xml:space="preserve"> έχοντας επιδείξει ζήλο όχι βίας αλλά καλών έργων (πρβλ. Τωβ. 12, 8: </w:t>
      </w:r>
      <w:r w:rsidRPr="00D25E23">
        <w:rPr>
          <w:rFonts w:ascii="Palatino Linotype" w:hAnsi="Palatino Linotype" w:cs="SBL Greek"/>
          <w:i/>
          <w:lang w:bidi="he-IL"/>
        </w:rPr>
        <w:t>ἀγαθὸν προσευχὴ μετὰ νηστείας καὶ ἐλεημοσύνης καὶ δικαιοσύνης</w:t>
      </w:r>
      <w:r w:rsidRPr="00D25E23">
        <w:rPr>
          <w:rFonts w:ascii="Palatino Linotype" w:hAnsi="Palatino Linotype" w:cs="Arial"/>
          <w:szCs w:val="20"/>
          <w:lang w:bidi="he-IL"/>
        </w:rPr>
        <w:t>)</w:t>
      </w:r>
      <w:r w:rsidRPr="00D25E23">
        <w:rPr>
          <w:rFonts w:ascii="Palatino Linotype" w:hAnsi="Palatino Linotype"/>
        </w:rPr>
        <w:t xml:space="preserve">. Ουσιαστικά οι χείρες λειτουργούν στο κείμενο και ως </w:t>
      </w:r>
      <w:r w:rsidRPr="00D25E23">
        <w:rPr>
          <w:rFonts w:ascii="Palatino Linotype" w:hAnsi="Palatino Linotype"/>
          <w:lang w:val="en-US"/>
        </w:rPr>
        <w:t>pars</w:t>
      </w:r>
      <w:r w:rsidRPr="00D25E23">
        <w:rPr>
          <w:rFonts w:ascii="Palatino Linotype" w:hAnsi="Palatino Linotype"/>
        </w:rPr>
        <w:t xml:space="preserve"> </w:t>
      </w:r>
      <w:r w:rsidRPr="00D25E23">
        <w:rPr>
          <w:rFonts w:ascii="Palatino Linotype" w:hAnsi="Palatino Linotype"/>
          <w:lang w:val="en-US"/>
        </w:rPr>
        <w:t>pro</w:t>
      </w:r>
      <w:r w:rsidRPr="00D25E23">
        <w:rPr>
          <w:rFonts w:ascii="Palatino Linotype" w:hAnsi="Palatino Linotype"/>
        </w:rPr>
        <w:t xml:space="preserve"> </w:t>
      </w:r>
      <w:r w:rsidRPr="00D25E23">
        <w:rPr>
          <w:rFonts w:ascii="Palatino Linotype" w:hAnsi="Palatino Linotype"/>
          <w:lang w:val="en-US"/>
        </w:rPr>
        <w:t>toto</w:t>
      </w:r>
      <w:r w:rsidRPr="00D25E23">
        <w:rPr>
          <w:rFonts w:ascii="Palatino Linotype" w:hAnsi="Palatino Linotype"/>
        </w:rPr>
        <w:t xml:space="preserve"> για να δηλώσουν την καθημερινή στάση ζωής στους ρόλους που καλούνταν κάθε άνδρας να διαδραματίσει στα ελληνορωμαϊκά χρόνια (σύζυγος, πατέρας, κύριος, προμηθευτής αγαθών). </w:t>
      </w:r>
    </w:p>
    <w:p w:rsidR="005E4CDA" w:rsidRPr="00D25E23" w:rsidRDefault="005E4CDA" w:rsidP="005E4CDA">
      <w:pPr>
        <w:pStyle w:val="af5"/>
        <w:numPr>
          <w:ilvl w:val="0"/>
          <w:numId w:val="11"/>
        </w:numPr>
        <w:autoSpaceDE w:val="0"/>
        <w:autoSpaceDN w:val="0"/>
        <w:adjustRightInd w:val="0"/>
        <w:spacing w:after="0" w:line="240" w:lineRule="auto"/>
        <w:jc w:val="both"/>
        <w:rPr>
          <w:rFonts w:ascii="Palatino Linotype" w:hAnsi="Palatino Linotype"/>
        </w:rPr>
      </w:pPr>
      <w:r w:rsidRPr="00D25E23">
        <w:rPr>
          <w:rFonts w:ascii="Palatino Linotype" w:hAnsi="Palatino Linotype"/>
        </w:rPr>
        <w:t>Σημαντική είναι η καθαρότητα των χειρών αλλά και της σκέψης. Σύμφωνα με το κείμενο</w:t>
      </w:r>
      <w:r>
        <w:rPr>
          <w:rFonts w:ascii="Palatino Linotype" w:hAnsi="Palatino Linotype"/>
        </w:rPr>
        <w:t>,</w:t>
      </w:r>
      <w:r w:rsidRPr="00D25E23">
        <w:rPr>
          <w:rFonts w:ascii="Palatino Linotype" w:hAnsi="Palatino Linotype"/>
        </w:rPr>
        <w:t xml:space="preserve"> δεν αρκεί αυτές είναι καθαρές απλώς μέσω της νίψης πριν την προσευχή όπως συνηθίζεται σε όλες σχεδόν θρησκείες μέχρι σήμερα (πρβλ. την καρκινική επιγραφή ΝΙΨΟΝ ΑΝΟΜΗΜΑΤΑ ΜΗ ΜΟΝΑΝ ΟΨΙΝ). Αυτό εκφράζεται και στην Α’Πέ. όπου το </w:t>
      </w:r>
      <w:r w:rsidRPr="00D25E23">
        <w:rPr>
          <w:rFonts w:ascii="Palatino Linotype" w:hAnsi="Palatino Linotype"/>
          <w:i/>
        </w:rPr>
        <w:t>άνευ οργής ή διαλογισμού</w:t>
      </w:r>
      <w:r w:rsidRPr="00D25E23">
        <w:rPr>
          <w:rFonts w:ascii="Palatino Linotype" w:hAnsi="Palatino Linotype"/>
        </w:rPr>
        <w:t xml:space="preserve"> εκφράζεται με θετικό τρόπο αλλά και με πλεοναστικό: </w:t>
      </w:r>
      <w:r w:rsidRPr="00D25E23">
        <w:rPr>
          <w:rFonts w:ascii="Palatino Linotype" w:hAnsi="Palatino Linotype"/>
          <w:i/>
        </w:rPr>
        <w:t>τὸ δὲ τέλος ὁμόφρονες</w:t>
      </w:r>
      <w:r w:rsidRPr="00D25E23">
        <w:rPr>
          <w:rFonts w:ascii="Palatino Linotype" w:hAnsi="Palatino Linotype"/>
        </w:rPr>
        <w:t xml:space="preserve"> […]. Στον γνωστό Ψ. 140 (141) όπου στο πλαίσιο της εσπερινής θυσίας επαίρονται οι χείρες, είναι έντονη η διάκριση μεταξύ δικαίων και αδίκων που είναι προορισμένοι για τον Άδη. Στην παρούσα συνάφεια το ζητούμενο είναι οι πάντες (Έλληνες, αιρετικοί, βασιλείς) να πραγματοποιήσουν τη μετάβαση-μεταστροφή στο πεδίο της επίγνωσης της αλήθειας, την οντολογική Γη της επαγγελίας. </w:t>
      </w:r>
    </w:p>
    <w:p w:rsidR="005E4CDA" w:rsidRPr="00D25E23" w:rsidRDefault="005E4CDA" w:rsidP="005E4CDA">
      <w:pPr>
        <w:pStyle w:val="af5"/>
        <w:numPr>
          <w:ilvl w:val="0"/>
          <w:numId w:val="11"/>
        </w:numPr>
        <w:autoSpaceDE w:val="0"/>
        <w:autoSpaceDN w:val="0"/>
        <w:adjustRightInd w:val="0"/>
        <w:spacing w:after="0" w:line="240" w:lineRule="auto"/>
        <w:jc w:val="both"/>
        <w:rPr>
          <w:rFonts w:ascii="Palatino Linotype" w:hAnsi="Palatino Linotype"/>
        </w:rPr>
      </w:pPr>
      <w:r>
        <w:rPr>
          <w:rFonts w:ascii="Palatino Linotype" w:hAnsi="Palatino Linotype"/>
        </w:rPr>
        <w:t>Τελικά ό</w:t>
      </w:r>
      <w:r w:rsidRPr="00D25E23">
        <w:rPr>
          <w:rFonts w:ascii="Palatino Linotype" w:hAnsi="Palatino Linotype"/>
        </w:rPr>
        <w:t xml:space="preserve">λοι οι άνδρες δεν καλούνται να λειτουργήσουν </w:t>
      </w:r>
      <w:r>
        <w:rPr>
          <w:rFonts w:ascii="Palatino Linotype" w:hAnsi="Palatino Linotype"/>
        </w:rPr>
        <w:t>σύμφωνα με τα στερεότυπα της εποχής (</w:t>
      </w:r>
      <w:r w:rsidRPr="00D25E23">
        <w:rPr>
          <w:rFonts w:ascii="Palatino Linotype" w:hAnsi="Palatino Linotype"/>
        </w:rPr>
        <w:t>ως εραστές και πολεμιστές</w:t>
      </w:r>
      <w:r>
        <w:rPr>
          <w:rFonts w:ascii="Palatino Linotype" w:hAnsi="Palatino Linotype"/>
        </w:rPr>
        <w:t>),</w:t>
      </w:r>
      <w:r w:rsidRPr="00D25E23">
        <w:rPr>
          <w:rFonts w:ascii="Palatino Linotype" w:hAnsi="Palatino Linotype"/>
        </w:rPr>
        <w:t xml:space="preserve"> αλλά ως  ιερείς και να διακριθούν σε ένα χώρο τον οποίο συνήθως «εγκαταλείπουν» στο γυναικείο στοιχείο</w:t>
      </w:r>
      <w:r w:rsidRPr="00D25E23">
        <w:rPr>
          <w:rStyle w:val="a5"/>
          <w:rFonts w:ascii="Palatino Linotype" w:hAnsi="Palatino Linotype"/>
        </w:rPr>
        <w:footnoteReference w:id="274"/>
      </w:r>
      <w:r w:rsidRPr="00D25E23">
        <w:rPr>
          <w:rFonts w:ascii="Palatino Linotype" w:hAnsi="Palatino Linotype"/>
        </w:rPr>
        <w:t xml:space="preserve">. Άλλωστε η λατρεία ήταν η μόνη δημόσια λειτουργία όπου γινόταν ανεκτή η θηλυκή παρουσία. Στην θυσία τού κατεξοχήν ανθρώπου (και όχι απλώς ανδρός) μεσίτη </w:t>
      </w:r>
      <w:r w:rsidRPr="00D25E23">
        <w:rPr>
          <w:rFonts w:ascii="Palatino Linotype" w:hAnsi="Palatino Linotype"/>
          <w:caps/>
        </w:rPr>
        <w:t>θ</w:t>
      </w:r>
      <w:r w:rsidRPr="00D25E23">
        <w:rPr>
          <w:rFonts w:ascii="Palatino Linotype" w:hAnsi="Palatino Linotype"/>
        </w:rPr>
        <w:t>εού και ανθρώπων, ο οποίος ως θύτης αλλά και θύμα πρόσφερε αντί</w:t>
      </w:r>
      <w:r w:rsidRPr="00D25E23">
        <w:rPr>
          <w:rFonts w:ascii="Palatino Linotype" w:hAnsi="Palatino Linotype"/>
          <w:i/>
        </w:rPr>
        <w:t>λυτρο</w:t>
      </w:r>
      <w:r w:rsidRPr="00D25E23">
        <w:rPr>
          <w:rFonts w:ascii="Palatino Linotype" w:hAnsi="Palatino Linotype"/>
        </w:rPr>
        <w:t xml:space="preserve"> τον εαυτό Του προφανώς για να ελευθερώσει υπάρξεις υποδουλωμένες, ανταποκρίνονται οι υψωμένες παλάμες χάριν της καθολικής σωτηρίας. Σημειωτέον ότι στο κεφ. 4 η προσευχή αγιάζει τα πάντα. Προφανώς, όμως, καθαίρει και τον ίδιο τον προσευχόμενο ενώ επιδρά καταλυτικά στη ζωή εκείνου χάριν του οποίου αναπέμπεται η ικεσία και η ευχαριστία. Στο υπό εξέτασιν κεφ. 2 ουσιαστικά συνδέεται η μεσιτεία τού ανθρώπου Ιησού με τη «μεσιτεία» των ανδρών και των γυναικών. </w:t>
      </w:r>
    </w:p>
    <w:p w:rsidR="005E4CDA" w:rsidRPr="00D25E23" w:rsidRDefault="005E4CDA" w:rsidP="005E4CDA">
      <w:pPr>
        <w:pStyle w:val="4"/>
        <w:rPr>
          <w:caps/>
          <w:lang w:bidi="he-IL"/>
        </w:rPr>
      </w:pPr>
      <w:r w:rsidRPr="00E37D23">
        <w:rPr>
          <w:caps/>
          <w:lang w:bidi="he-IL"/>
        </w:rPr>
        <w:t xml:space="preserve"> </w:t>
      </w:r>
      <w:r w:rsidRPr="00D25E23">
        <w:rPr>
          <w:caps/>
          <w:lang w:bidi="he-IL"/>
        </w:rPr>
        <w:t>αναλυση</w:t>
      </w:r>
    </w:p>
    <w:p w:rsidR="005E4CDA" w:rsidRPr="00D25E23" w:rsidRDefault="005E4CDA" w:rsidP="005E4CDA">
      <w:pPr>
        <w:autoSpaceDE w:val="0"/>
        <w:autoSpaceDN w:val="0"/>
        <w:adjustRightInd w:val="0"/>
        <w:spacing w:after="0" w:line="240" w:lineRule="auto"/>
        <w:jc w:val="both"/>
        <w:rPr>
          <w:rFonts w:ascii="Palatino Linotype" w:hAnsi="Palatino Linotype"/>
        </w:rPr>
      </w:pPr>
      <w:r w:rsidRPr="00D25E23">
        <w:rPr>
          <w:rFonts w:ascii="Palatino Linotype" w:hAnsi="Palatino Linotype"/>
          <w:b/>
        </w:rPr>
        <w:t xml:space="preserve">8 </w:t>
      </w:r>
      <w:r w:rsidRPr="00D25E23">
        <w:rPr>
          <w:rFonts w:ascii="Palatino Linotype" w:hAnsi="Palatino Linotype"/>
        </w:rPr>
        <w:t xml:space="preserve">Μετά τη γενική παράκληση, ο Π. εξειδικεύεται στους άνδρες με το </w:t>
      </w:r>
      <w:r w:rsidRPr="00D25E23">
        <w:rPr>
          <w:rFonts w:ascii="Palatino Linotype" w:hAnsi="Palatino Linotype"/>
          <w:b/>
          <w:i/>
          <w:color w:val="FF0000"/>
        </w:rPr>
        <w:t>βούλομαι</w:t>
      </w:r>
      <w:r w:rsidRPr="00D25E23">
        <w:rPr>
          <w:rFonts w:ascii="Palatino Linotype" w:hAnsi="Palatino Linotype"/>
          <w:b/>
          <w:color w:val="FF0000"/>
        </w:rPr>
        <w:t>,</w:t>
      </w:r>
      <w:r w:rsidRPr="00D25E23">
        <w:rPr>
          <w:rFonts w:ascii="Palatino Linotype" w:hAnsi="Palatino Linotype"/>
        </w:rPr>
        <w:t xml:space="preserve"> το οποίο σχετίζεται εν συνεχεία και με την καταστολή της γυναίκας. Σημειωτέον ότι το </w:t>
      </w:r>
      <w:r w:rsidRPr="00D25E23">
        <w:rPr>
          <w:rFonts w:ascii="Palatino Linotype" w:hAnsi="Palatino Linotype"/>
          <w:i/>
        </w:rPr>
        <w:t>βούλομαι οὖν</w:t>
      </w:r>
      <w:r w:rsidRPr="00D25E23">
        <w:rPr>
          <w:rFonts w:ascii="Palatino Linotype" w:hAnsi="Palatino Linotype"/>
        </w:rPr>
        <w:t xml:space="preserve"> απαντά και στο 5, 14 (οδηγίες στις νεότερες χήρες). </w:t>
      </w:r>
      <w:r w:rsidRPr="00D25E23">
        <w:rPr>
          <w:rFonts w:ascii="Palatino Linotype" w:hAnsi="Palatino Linotype"/>
          <w:caps/>
        </w:rPr>
        <w:t>χ</w:t>
      </w:r>
      <w:r w:rsidRPr="00D25E23">
        <w:rPr>
          <w:rFonts w:ascii="Palatino Linotype" w:hAnsi="Palatino Linotype"/>
        </w:rPr>
        <w:t xml:space="preserve">ρησιμοποιείται αντί του </w:t>
      </w:r>
      <w:r w:rsidRPr="00D25E23">
        <w:rPr>
          <w:rFonts w:ascii="Palatino Linotype" w:hAnsi="Palatino Linotype"/>
          <w:i/>
        </w:rPr>
        <w:t xml:space="preserve">θέλω </w:t>
      </w:r>
      <w:r w:rsidRPr="00D25E23">
        <w:rPr>
          <w:rFonts w:ascii="Palatino Linotype" w:hAnsi="Palatino Linotype"/>
        </w:rPr>
        <w:t>το οποίο συνδέθηκε προηγουμένως με τον Θεό και τη σωτηρία των πάντων. Εκφράζει αυθεντία και απαντά σε επιστολές βασιλέων και αφορά σε αποφάσεις νομοθετικού σώματος ή το θέλημα ενός δεσπότη</w:t>
      </w:r>
      <w:r w:rsidRPr="00D25E23">
        <w:rPr>
          <w:rStyle w:val="a5"/>
          <w:rFonts w:ascii="Palatino Linotype" w:hAnsi="Palatino Linotype"/>
        </w:rPr>
        <w:footnoteReference w:id="275"/>
      </w:r>
      <w:r w:rsidRPr="00D25E23">
        <w:rPr>
          <w:rFonts w:ascii="Palatino Linotype" w:hAnsi="Palatino Linotype"/>
        </w:rPr>
        <w:t xml:space="preserve">. Ο Αντίοχος ο Γ’ απευθύνεται σε έναν υφιστάμενο με την εξής διατύπωση: </w:t>
      </w:r>
      <w:r w:rsidRPr="00D25E23">
        <w:rPr>
          <w:rFonts w:ascii="Palatino Linotype" w:hAnsi="Palatino Linotype" w:cs="SBL Greek"/>
          <w:i/>
          <w:caps/>
          <w:lang w:bidi="he-IL"/>
        </w:rPr>
        <w:t>β</w:t>
      </w:r>
      <w:r w:rsidRPr="00D25E23">
        <w:rPr>
          <w:rFonts w:ascii="Palatino Linotype" w:hAnsi="Palatino Linotype" w:cs="SBL Greek"/>
          <w:i/>
          <w:lang w:bidi="he-IL"/>
        </w:rPr>
        <w:t>ούλομαι τοίνυν καίπερ ἐργώδους ὄντος τοῦ μεταγαγεῖν ὑποσχομένους νόμοις αὐτοὺς χρῆσθαι τοῖς ἰδίοις</w:t>
      </w:r>
      <w:r w:rsidRPr="00D25E23">
        <w:rPr>
          <w:rFonts w:ascii="Palatino Linotype" w:hAnsi="Palatino Linotype" w:cs="Arial"/>
          <w:szCs w:val="20"/>
          <w:lang w:bidi="he-IL"/>
        </w:rPr>
        <w:t xml:space="preserve"> (</w:t>
      </w:r>
      <w:r w:rsidRPr="00D25E23">
        <w:rPr>
          <w:rFonts w:ascii="Palatino Linotype" w:hAnsi="Palatino Linotype" w:cs="Arial"/>
          <w:i/>
          <w:szCs w:val="20"/>
          <w:lang w:val="en-US" w:bidi="he-IL"/>
        </w:rPr>
        <w:t>A</w:t>
      </w:r>
      <w:r w:rsidRPr="00D25E23">
        <w:rPr>
          <w:rFonts w:ascii="Palatino Linotype" w:hAnsi="Palatino Linotype" w:cs="Arial"/>
          <w:i/>
          <w:szCs w:val="20"/>
          <w:lang w:bidi="he-IL"/>
        </w:rPr>
        <w:t>ρχ.</w:t>
      </w:r>
      <w:r w:rsidRPr="00D25E23">
        <w:rPr>
          <w:rFonts w:ascii="Palatino Linotype" w:hAnsi="Palatino Linotype" w:cs="Arial"/>
          <w:i/>
          <w:szCs w:val="20"/>
          <w:lang w:val="en-US" w:bidi="he-IL"/>
        </w:rPr>
        <w:t> </w:t>
      </w:r>
      <w:r w:rsidRPr="00D25E23">
        <w:rPr>
          <w:rFonts w:ascii="Palatino Linotype" w:hAnsi="Palatino Linotype" w:cs="Arial"/>
          <w:szCs w:val="20"/>
          <w:lang w:bidi="he-IL"/>
        </w:rPr>
        <w:t>12.150).</w:t>
      </w:r>
      <w:r w:rsidRPr="00D25E23">
        <w:rPr>
          <w:rFonts w:ascii="Arial" w:hAnsi="Arial" w:cs="Arial"/>
          <w:sz w:val="20"/>
          <w:szCs w:val="20"/>
          <w:lang w:bidi="he-IL"/>
        </w:rPr>
        <w:t xml:space="preserve"> </w:t>
      </w:r>
      <w:r w:rsidRPr="00D25E23">
        <w:rPr>
          <w:rFonts w:ascii="Palatino Linotype" w:hAnsi="Palatino Linotype"/>
        </w:rPr>
        <w:t xml:space="preserve">Ο Π., το υποκείμενο του </w:t>
      </w:r>
      <w:r w:rsidRPr="00D25E23">
        <w:rPr>
          <w:rFonts w:ascii="Palatino Linotype" w:hAnsi="Palatino Linotype"/>
          <w:i/>
        </w:rPr>
        <w:t>βούλομαι,</w:t>
      </w:r>
      <w:r w:rsidRPr="00D25E23">
        <w:rPr>
          <w:rFonts w:ascii="Palatino Linotype" w:hAnsi="Palatino Linotype"/>
        </w:rPr>
        <w:t xml:space="preserve"> έχει ήδη εξάρει το αξίωμά του τονίζοντας ότι είναι (α) </w:t>
      </w:r>
      <w:r w:rsidRPr="00D25E23">
        <w:rPr>
          <w:rFonts w:ascii="Palatino Linotype" w:hAnsi="Palatino Linotype"/>
          <w:i/>
        </w:rPr>
        <w:t xml:space="preserve">κήρυκας, </w:t>
      </w:r>
      <w:r w:rsidRPr="00D25E23">
        <w:rPr>
          <w:rFonts w:ascii="Palatino Linotype" w:hAnsi="Palatino Linotype"/>
        </w:rPr>
        <w:t>(β)</w:t>
      </w:r>
      <w:r w:rsidRPr="00D25E23">
        <w:rPr>
          <w:rFonts w:ascii="Palatino Linotype" w:hAnsi="Palatino Linotype"/>
          <w:i/>
        </w:rPr>
        <w:t xml:space="preserve"> ἀπόστολος, </w:t>
      </w:r>
      <w:r w:rsidRPr="00D25E23">
        <w:rPr>
          <w:rFonts w:ascii="Palatino Linotype" w:hAnsi="Palatino Linotype"/>
        </w:rPr>
        <w:t>(γ)</w:t>
      </w:r>
      <w:r w:rsidRPr="00D25E23">
        <w:rPr>
          <w:rFonts w:ascii="Palatino Linotype" w:hAnsi="Palatino Linotype"/>
          <w:i/>
        </w:rPr>
        <w:t xml:space="preserve"> διδάσκαλος ἐν πίστει καὶ ἀληθείᾳ</w:t>
      </w:r>
      <w:r w:rsidRPr="00D25E23">
        <w:rPr>
          <w:rFonts w:ascii="Palatino Linotype" w:hAnsi="Palatino Linotype"/>
        </w:rPr>
        <w:t xml:space="preserve">. Άρα η βουλή του εξαγγέλλει με τρόπο εξαιρετικά πιστό-αληθινό το θέλημα του Θεού και το πώς κάποιος μπορεί να κινείται στη σφαίρα της γνώσης και της αλήθειας. Το παράδοξο για τον ακροατή είναι ότι ενώ αναμένει ο διδάσκαλος των εθνών να προτάξει την μαρτυρία διά του κηρύγματος, εκείνος ιεραρχικά θεωρεί πρώτη υποχρέωση των πάντων και μάλιστα των ανδρών τη σιωπηρή προσευχή προς τον Θεό, η οποία αποσιωπάται εντελώς στην Τιτ. Εκεί προτάσσεται το </w:t>
      </w:r>
      <w:r w:rsidRPr="00D25E23">
        <w:rPr>
          <w:rFonts w:ascii="Palatino Linotype" w:hAnsi="Palatino Linotype"/>
          <w:i/>
        </w:rPr>
        <w:lastRenderedPageBreak/>
        <w:t>προΐστασθαι καλῶν ἔργων</w:t>
      </w:r>
      <w:r w:rsidRPr="00D25E23">
        <w:rPr>
          <w:rFonts w:ascii="Palatino Linotype" w:hAnsi="Palatino Linotype"/>
        </w:rPr>
        <w:t xml:space="preserve"> (Τιτ. 3, 8). Ενώ στο πολυεθνικό περιβάλλον το ανδρικό πρότυπο ήταν αυτό του ανδρείου ήρωα πολεμιστή, στην Α’Τιμ. είναι του προσευχόμενου καθώς και η προσευχή </w:t>
      </w:r>
      <w:r w:rsidRPr="00D25E23">
        <w:rPr>
          <w:rFonts w:ascii="Palatino Linotype" w:hAnsi="Palatino Linotype"/>
          <w:i/>
        </w:rPr>
        <w:t>θεωρούνταν οχύρωμα πίστης με όπλα «αμυντικά και πολεμικά»</w:t>
      </w:r>
      <w:r w:rsidRPr="00D25E23">
        <w:rPr>
          <w:rFonts w:ascii="Palatino Linotype" w:hAnsi="Palatino Linotype"/>
        </w:rPr>
        <w:t xml:space="preserve"> (Τερτυλλιανός </w:t>
      </w:r>
      <w:r w:rsidRPr="00D25E23">
        <w:rPr>
          <w:rFonts w:ascii="Palatino Linotype" w:hAnsi="Palatino Linotype"/>
          <w:i/>
        </w:rPr>
        <w:t>Περί Προσευχής</w:t>
      </w:r>
      <w:r w:rsidRPr="00D25E23">
        <w:rPr>
          <w:rFonts w:ascii="Palatino Linotype" w:hAnsi="Palatino Linotype"/>
        </w:rPr>
        <w:t xml:space="preserve"> 29).</w:t>
      </w:r>
    </w:p>
    <w:p w:rsidR="005E4CDA" w:rsidRPr="00D25E23" w:rsidRDefault="005E4CDA" w:rsidP="005E4CDA">
      <w:pPr>
        <w:autoSpaceDE w:val="0"/>
        <w:autoSpaceDN w:val="0"/>
        <w:adjustRightInd w:val="0"/>
        <w:spacing w:after="0" w:line="240" w:lineRule="auto"/>
        <w:jc w:val="both"/>
        <w:rPr>
          <w:rFonts w:ascii="Palatino Linotype" w:hAnsi="Palatino Linotype"/>
        </w:rPr>
      </w:pPr>
    </w:p>
    <w:p w:rsidR="005E4CDA" w:rsidRPr="00D25E23" w:rsidRDefault="005E4CDA" w:rsidP="005E4CDA">
      <w:pPr>
        <w:autoSpaceDE w:val="0"/>
        <w:autoSpaceDN w:val="0"/>
        <w:adjustRightInd w:val="0"/>
        <w:spacing w:after="0" w:line="240" w:lineRule="auto"/>
        <w:jc w:val="both"/>
        <w:rPr>
          <w:rFonts w:ascii="Palatino Linotype" w:hAnsi="Palatino Linotype" w:cs="Arial"/>
          <w:szCs w:val="20"/>
          <w:lang w:bidi="he-IL"/>
        </w:rPr>
      </w:pPr>
      <w:r w:rsidRPr="00D25E23">
        <w:rPr>
          <w:rFonts w:ascii="Palatino Linotype" w:hAnsi="Palatino Linotype"/>
        </w:rPr>
        <w:t xml:space="preserve">Το </w:t>
      </w:r>
      <w:r w:rsidRPr="00D25E23">
        <w:rPr>
          <w:rFonts w:ascii="Palatino Linotype" w:hAnsi="Palatino Linotype" w:cs="SBL Greek"/>
          <w:i/>
          <w:lang w:bidi="he-IL"/>
        </w:rPr>
        <w:t xml:space="preserve">προσεύχεσθαι τοὺς ἄνδρας </w:t>
      </w:r>
      <w:r w:rsidRPr="00D25E23">
        <w:rPr>
          <w:rFonts w:ascii="Palatino Linotype" w:hAnsi="Palatino Linotype" w:cs="SBL Greek"/>
          <w:b/>
          <w:i/>
          <w:lang w:bidi="he-IL"/>
        </w:rPr>
        <w:t>ἐν παντὶ τόπῳ</w:t>
      </w:r>
      <w:r w:rsidRPr="00D25E23">
        <w:rPr>
          <w:rFonts w:ascii="Palatino Linotype" w:hAnsi="Palatino Linotype"/>
        </w:rPr>
        <w:t xml:space="preserve"> ανακαλεί την έσχατη προφητεία, αυτή του </w:t>
      </w:r>
      <w:r w:rsidRPr="00D25E23">
        <w:rPr>
          <w:rFonts w:ascii="Palatino Linotype" w:hAnsi="Palatino Linotype"/>
          <w:b/>
        </w:rPr>
        <w:t xml:space="preserve">Μαλαχία (1, 11) </w:t>
      </w:r>
      <w:r w:rsidRPr="00D25E23">
        <w:rPr>
          <w:rFonts w:ascii="Palatino Linotype" w:hAnsi="Palatino Linotype"/>
        </w:rPr>
        <w:t xml:space="preserve">όπου γίνεται γενικά αναφορά στα έθνη: </w:t>
      </w:r>
      <w:r w:rsidRPr="00D25E23">
        <w:rPr>
          <w:rFonts w:ascii="Palatino Linotype" w:hAnsi="Palatino Linotype" w:cs="SBL Greek"/>
          <w:i/>
          <w:caps/>
          <w:lang w:bidi="he-IL"/>
        </w:rPr>
        <w:t>δ</w:t>
      </w:r>
      <w:r w:rsidRPr="00D25E23">
        <w:rPr>
          <w:rFonts w:ascii="Palatino Linotype" w:hAnsi="Palatino Linotype" w:cs="SBL Greek"/>
          <w:i/>
          <w:lang w:bidi="he-IL"/>
        </w:rPr>
        <w:t xml:space="preserve">ιότι ἀπ᾽ ἀνατολῶν ἡλίου ἕως δυσμῶν τὸ ὄνομά μου δεδόξασται </w:t>
      </w:r>
      <w:r w:rsidRPr="00D25E23">
        <w:rPr>
          <w:rFonts w:ascii="Palatino Linotype" w:hAnsi="Palatino Linotype" w:cs="SBL Greek"/>
          <w:b/>
          <w:i/>
          <w:lang w:bidi="he-IL"/>
        </w:rPr>
        <w:t>ἐν τοῖς ἔθνεσιν/ καὶ ἐν παντὶ τόπῳ</w:t>
      </w:r>
      <w:r w:rsidRPr="00D25E23">
        <w:rPr>
          <w:rFonts w:ascii="Palatino Linotype" w:hAnsi="Palatino Linotype" w:cs="SBL Greek"/>
          <w:i/>
          <w:lang w:bidi="he-IL"/>
        </w:rPr>
        <w:t xml:space="preserve"> θυμίαμα προσάγεται τῷ ὀνόματί μου καὶ θυσία καθαρά, διότι μέγα τὸ ὄνομά μου ἐν τοῖς ἔθνεσιν λέγει </w:t>
      </w:r>
      <w:r w:rsidRPr="00D25E23">
        <w:rPr>
          <w:rFonts w:ascii="Palatino Linotype" w:hAnsi="Palatino Linotype" w:cs="SBL Greek"/>
          <w:i/>
        </w:rPr>
        <w:t>Κ</w:t>
      </w:r>
      <w:r w:rsidRPr="00D25E23">
        <w:rPr>
          <w:rFonts w:ascii="Palatino Linotype" w:hAnsi="Palatino Linotype" w:cs="SBL Greek"/>
          <w:i/>
          <w:lang w:bidi="he-IL"/>
        </w:rPr>
        <w:t>ύριος παντοκράτωρ</w:t>
      </w:r>
      <w:r w:rsidRPr="00D25E23">
        <w:rPr>
          <w:rStyle w:val="a5"/>
          <w:rFonts w:ascii="Palatino Linotype" w:hAnsi="Palatino Linotype" w:cs="SBL Greek"/>
          <w:lang w:bidi="he-IL"/>
        </w:rPr>
        <w:footnoteReference w:id="276"/>
      </w:r>
      <w:r w:rsidRPr="00D25E23">
        <w:rPr>
          <w:rFonts w:ascii="Palatino Linotype" w:hAnsi="Palatino Linotype" w:cs="Arial"/>
          <w:szCs w:val="20"/>
        </w:rPr>
        <w:t xml:space="preserve"> (πρβλ. Ειρηναίος 4.17.5-6 [Ευχαριστία]). Ο Π. με την αποστολική ιδιότητά του εκπλήρωσε αυτή την προφητεία αφού δι’ αυτού κηρύχθηκε το Όνομα σε όλη την οικουμένη. Όπως εν συνεχεία ο σ. θα τονίσει ότι αγιάζεται κάθε τροφή διά της ευχαριστιακής ευχής, έτσι και εν προκειμένω εξαίρει τον τρόπο που εξαγιάζεται και ο τόπος γενικά αλλά και ο χρόνος.</w:t>
      </w:r>
      <w:r w:rsidRPr="00D25E23">
        <w:rPr>
          <w:rFonts w:ascii="Palatino Linotype" w:hAnsi="Palatino Linotype" w:cs="Arial"/>
          <w:b/>
          <w:szCs w:val="20"/>
        </w:rPr>
        <w:t xml:space="preserve"> </w:t>
      </w:r>
      <w:r w:rsidRPr="00D25E23">
        <w:rPr>
          <w:rFonts w:ascii="Palatino Linotype" w:hAnsi="Palatino Linotype" w:cs="Arial"/>
          <w:szCs w:val="20"/>
        </w:rPr>
        <w:t xml:space="preserve">Δεν θεωρώ ότι με το </w:t>
      </w:r>
      <w:r w:rsidRPr="00D25E23">
        <w:rPr>
          <w:rFonts w:ascii="Palatino Linotype" w:hAnsi="Palatino Linotype" w:cs="SBL Greek"/>
          <w:b/>
          <w:i/>
          <w:lang w:bidi="he-IL"/>
        </w:rPr>
        <w:t>ἐν παντὶ τόπῳ</w:t>
      </w:r>
      <w:r w:rsidRPr="00D25E23">
        <w:rPr>
          <w:rFonts w:ascii="Palatino Linotype" w:hAnsi="Palatino Linotype" w:cs="SBL Greek"/>
          <w:b/>
          <w:lang w:bidi="he-IL"/>
        </w:rPr>
        <w:t xml:space="preserve"> </w:t>
      </w:r>
      <w:r w:rsidRPr="00D25E23">
        <w:rPr>
          <w:rFonts w:ascii="Palatino Linotype" w:hAnsi="Palatino Linotype" w:cs="SBL Greek"/>
          <w:lang w:bidi="he-IL"/>
        </w:rPr>
        <w:t>νοείται μόνον ο ευκτήριος οίκος, το «θυσιαστήριο»</w:t>
      </w:r>
      <w:r w:rsidRPr="00D25E23">
        <w:rPr>
          <w:rStyle w:val="a5"/>
          <w:rFonts w:ascii="Palatino Linotype" w:hAnsi="Palatino Linotype" w:cs="SBL Greek"/>
          <w:lang w:bidi="he-IL"/>
        </w:rPr>
        <w:footnoteReference w:id="277"/>
      </w:r>
      <w:r w:rsidRPr="00D25E23">
        <w:rPr>
          <w:rFonts w:ascii="Palatino Linotype" w:hAnsi="Palatino Linotype" w:cs="SBL Greek"/>
          <w:lang w:bidi="he-IL"/>
        </w:rPr>
        <w:t xml:space="preserve"> των χριστιανών σε κάθε τόπο σε αντίθεση προς τον ένα και μοναδικό Ναό που τοποθετούνταν από τους Ιουδαίους στον «ομφαλό της γης», το όρος Μορία</w:t>
      </w:r>
      <w:r w:rsidRPr="00D25E23">
        <w:rPr>
          <w:rFonts w:ascii="Palatino Linotype" w:hAnsi="Palatino Linotype" w:cs="Arial"/>
          <w:szCs w:val="20"/>
        </w:rPr>
        <w:t xml:space="preserve"> όπως στο Διδ. 14</w:t>
      </w:r>
      <w:r w:rsidRPr="00D25E23">
        <w:rPr>
          <w:rStyle w:val="a5"/>
          <w:rFonts w:ascii="Palatino Linotype" w:hAnsi="Palatino Linotype" w:cs="Arial"/>
          <w:szCs w:val="20"/>
        </w:rPr>
        <w:footnoteReference w:id="278"/>
      </w:r>
      <w:r w:rsidRPr="00D25E23">
        <w:rPr>
          <w:rFonts w:ascii="Palatino Linotype" w:hAnsi="Palatino Linotype" w:cs="SBL Greek"/>
          <w:lang w:bidi="he-IL"/>
        </w:rPr>
        <w:t xml:space="preserve">. Μάλλον σημαίνεται ότι διά της αέναης ευχής και μάλιστα της </w:t>
      </w:r>
      <w:r w:rsidRPr="00D25E23">
        <w:rPr>
          <w:rFonts w:ascii="Palatino Linotype" w:hAnsi="Palatino Linotype" w:cs="SBL Greek"/>
          <w:i/>
          <w:lang w:bidi="he-IL"/>
        </w:rPr>
        <w:t>ευχαριστίας</w:t>
      </w:r>
      <w:r w:rsidRPr="00D25E23">
        <w:rPr>
          <w:rFonts w:ascii="Palatino Linotype" w:hAnsi="Palatino Linotype" w:cs="SBL Greek"/>
          <w:lang w:bidi="he-IL"/>
        </w:rPr>
        <w:t xml:space="preserve"> υπέρ των πάντων που χαρακτήριζε κατεξοχήν τον Π.</w:t>
      </w:r>
      <w:r w:rsidRPr="00D25E23">
        <w:rPr>
          <w:rStyle w:val="a5"/>
          <w:rFonts w:ascii="Palatino Linotype" w:hAnsi="Palatino Linotype" w:cs="SBL Greek"/>
          <w:lang w:bidi="he-IL"/>
        </w:rPr>
        <w:footnoteReference w:id="279"/>
      </w:r>
      <w:r w:rsidRPr="00D25E23">
        <w:rPr>
          <w:rFonts w:ascii="Palatino Linotype" w:hAnsi="Palatino Linotype" w:cs="SBL Greek"/>
          <w:lang w:bidi="he-IL"/>
        </w:rPr>
        <w:t xml:space="preserve"> όντως μεταβάλλεται σε Ιερουσαλήμ ο οποιοσδήποτε χώρος της οικουμένης</w:t>
      </w:r>
      <w:r w:rsidRPr="00D25E23">
        <w:rPr>
          <w:rFonts w:ascii="Palatino Linotype" w:hAnsi="Palatino Linotype" w:cs="SBL Greek"/>
          <w:b/>
          <w:lang w:bidi="he-IL"/>
        </w:rPr>
        <w:t xml:space="preserve"> </w:t>
      </w:r>
      <w:r w:rsidRPr="00D25E23">
        <w:rPr>
          <w:rFonts w:ascii="Palatino Linotype" w:hAnsi="Palatino Linotype" w:cs="SBL Greek"/>
          <w:lang w:bidi="he-IL"/>
        </w:rPr>
        <w:t xml:space="preserve">(Δαμασκηνός). </w:t>
      </w:r>
      <w:r w:rsidRPr="00D25E23">
        <w:rPr>
          <w:rFonts w:ascii="Palatino Linotype" w:hAnsi="Palatino Linotype" w:cs="Arial"/>
          <w:szCs w:val="20"/>
        </w:rPr>
        <w:t xml:space="preserve">Στην Α’Τιμ. </w:t>
      </w:r>
      <w:r w:rsidRPr="00D25E23">
        <w:rPr>
          <w:rFonts w:ascii="Palatino Linotype" w:hAnsi="Palatino Linotype" w:cs="SBL Greek"/>
          <w:i/>
          <w:lang w:bidi="he-IL"/>
        </w:rPr>
        <w:t xml:space="preserve">ἡ ὄντως χήρα καὶ μεμονωμένη ἤλπικεν ἐπὶ Θεὸν καὶ προσμένει ταῖς δεήσεσιν καὶ ταῖς προσευχαῖς </w:t>
      </w:r>
      <w:r w:rsidRPr="00D25E23">
        <w:rPr>
          <w:rFonts w:ascii="Palatino Linotype" w:hAnsi="Palatino Linotype" w:cs="SBL Greek"/>
          <w:b/>
          <w:i/>
          <w:lang w:bidi="he-IL"/>
        </w:rPr>
        <w:t>νυκτὸς καὶ ἡμέρας</w:t>
      </w:r>
      <w:r w:rsidRPr="00D25E23">
        <w:rPr>
          <w:rFonts w:ascii="Arial" w:hAnsi="Arial" w:cs="Arial"/>
          <w:sz w:val="20"/>
          <w:szCs w:val="20"/>
          <w:lang w:bidi="he-IL"/>
        </w:rPr>
        <w:t xml:space="preserve"> </w:t>
      </w:r>
      <w:r w:rsidRPr="00D25E23">
        <w:rPr>
          <w:rFonts w:ascii="Palatino Linotype" w:hAnsi="Palatino Linotype" w:cs="Arial"/>
          <w:szCs w:val="20"/>
          <w:lang w:bidi="he-IL"/>
        </w:rPr>
        <w:t>(5, 5</w:t>
      </w:r>
      <w:r w:rsidRPr="00D25E23">
        <w:rPr>
          <w:rFonts w:ascii="Palatino Linotype" w:hAnsi="Palatino Linotype" w:cs="Arial"/>
          <w:szCs w:val="20"/>
          <w:vertAlign w:val="superscript"/>
          <w:lang w:bidi="he-IL"/>
        </w:rPr>
        <w:t>.</w:t>
      </w:r>
      <w:r w:rsidRPr="00D25E23">
        <w:rPr>
          <w:rFonts w:ascii="Palatino Linotype" w:hAnsi="Palatino Linotype" w:cs="Arial"/>
          <w:szCs w:val="20"/>
          <w:lang w:bidi="he-IL"/>
        </w:rPr>
        <w:t xml:space="preserve"> πρβλ. Λκ. 18, 7</w:t>
      </w:r>
      <w:r w:rsidRPr="00D25E23">
        <w:rPr>
          <w:rFonts w:ascii="Palatino Linotype" w:hAnsi="Palatino Linotype" w:cs="Arial"/>
          <w:szCs w:val="20"/>
          <w:vertAlign w:val="superscript"/>
          <w:lang w:bidi="he-IL"/>
        </w:rPr>
        <w:t xml:space="preserve">. </w:t>
      </w:r>
      <w:r w:rsidRPr="00D25E23">
        <w:rPr>
          <w:rFonts w:ascii="Palatino Linotype" w:hAnsi="Palatino Linotype" w:cs="Arial"/>
          <w:szCs w:val="20"/>
          <w:lang w:bidi="he-IL"/>
        </w:rPr>
        <w:t xml:space="preserve">22, 46). Η προσευχή της δεν περιορίζεται σε κάποιο τέμενος αλλά είναι διηνεκής. </w:t>
      </w:r>
      <w:r w:rsidRPr="00D25E23">
        <w:rPr>
          <w:rFonts w:ascii="Palatino Linotype" w:hAnsi="Palatino Linotype" w:cs="SBL Greek"/>
          <w:lang w:bidi="he-IL"/>
        </w:rPr>
        <w:t xml:space="preserve">Εν προκειμένω ανακαλείται και το Ιω. 4, 20 το οποίο απαντά στο ερώτημα της Σαμαρείτιδος αναφορικά με το κατεξοχήν άγιον όρος (Ευσεβίου, </w:t>
      </w:r>
      <w:r w:rsidRPr="00D25E23">
        <w:rPr>
          <w:rFonts w:ascii="Palatino Linotype" w:hAnsi="Palatino Linotype" w:cs="SBL Greek"/>
          <w:i/>
          <w:lang w:bidi="he-IL"/>
        </w:rPr>
        <w:t>Ερμηνεία Ψ. 102</w:t>
      </w:r>
      <w:r w:rsidRPr="00D25E23">
        <w:rPr>
          <w:rFonts w:ascii="Palatino Linotype" w:hAnsi="Palatino Linotype" w:cs="SBL Greek"/>
          <w:lang w:bidi="he-IL"/>
        </w:rPr>
        <w:t xml:space="preserve">, 21-22 </w:t>
      </w:r>
      <w:r w:rsidRPr="00D25E23">
        <w:rPr>
          <w:rFonts w:ascii="Palatino Linotype" w:hAnsi="Palatino Linotype" w:cs="SBL Greek"/>
          <w:caps/>
          <w:lang w:bidi="he-IL"/>
        </w:rPr>
        <w:t>βεπες</w:t>
      </w:r>
      <w:r w:rsidRPr="00D25E23">
        <w:rPr>
          <w:rFonts w:ascii="Palatino Linotype" w:hAnsi="Palatino Linotype" w:cs="SBL Greek"/>
          <w:lang w:bidi="he-IL"/>
        </w:rPr>
        <w:t xml:space="preserve"> 22.289).</w:t>
      </w:r>
      <w:r w:rsidRPr="00D25E23">
        <w:rPr>
          <w:rFonts w:ascii="Palatino Linotype" w:hAnsi="Palatino Linotype" w:cs="Arial"/>
          <w:szCs w:val="20"/>
        </w:rPr>
        <w:t xml:space="preserve"> </w:t>
      </w:r>
      <w:r w:rsidRPr="00D25E23">
        <w:rPr>
          <w:rFonts w:ascii="Palatino Linotype" w:hAnsi="Palatino Linotype" w:cs="Arial"/>
          <w:caps/>
          <w:lang w:bidi="he-IL"/>
        </w:rPr>
        <w:t>ο</w:t>
      </w:r>
      <w:r w:rsidRPr="00D25E23">
        <w:rPr>
          <w:rFonts w:ascii="Palatino Linotype" w:hAnsi="Palatino Linotype" w:cs="Arial"/>
          <w:lang w:bidi="he-IL"/>
        </w:rPr>
        <w:t xml:space="preserve"> </w:t>
      </w:r>
      <w:r w:rsidRPr="00D25E23">
        <w:rPr>
          <w:rFonts w:ascii="Palatino Linotype" w:hAnsi="Palatino Linotype"/>
        </w:rPr>
        <w:t>Τερτυλλιανός (</w:t>
      </w:r>
      <w:r w:rsidRPr="00D25E23">
        <w:rPr>
          <w:rFonts w:ascii="Palatino Linotype" w:hAnsi="Palatino Linotype"/>
          <w:i/>
        </w:rPr>
        <w:t>Περί Προσευχής</w:t>
      </w:r>
      <w:r w:rsidRPr="00D25E23">
        <w:rPr>
          <w:rFonts w:ascii="Palatino Linotype" w:hAnsi="Palatino Linotype"/>
        </w:rPr>
        <w:t xml:space="preserve"> 15-17) προσκομίζει τα προερχόμενα από τον Λουκά παραδείγματα της δραστικής ευχής ιδίως του Π. στη φυλακή των Φιλίππων και το πολυεθνικό πλοίο εν μέσω της αβύσσου (Πρ. 16. 25</w:t>
      </w:r>
      <w:r w:rsidRPr="00D25E23">
        <w:rPr>
          <w:rFonts w:ascii="Palatino Linotype" w:hAnsi="Palatino Linotype"/>
          <w:vertAlign w:val="superscript"/>
        </w:rPr>
        <w:t>.</w:t>
      </w:r>
      <w:r w:rsidRPr="00D25E23">
        <w:rPr>
          <w:rFonts w:ascii="Palatino Linotype" w:hAnsi="Palatino Linotype"/>
        </w:rPr>
        <w:t xml:space="preserve"> 27, 35).</w:t>
      </w:r>
      <w:r w:rsidRPr="00D25E23">
        <w:rPr>
          <w:rFonts w:ascii="Palatino Linotype" w:hAnsi="Palatino Linotype"/>
          <w:sz w:val="18"/>
          <w:szCs w:val="18"/>
        </w:rPr>
        <w:t xml:space="preserve"> </w:t>
      </w:r>
      <w:r w:rsidRPr="00D25E23">
        <w:rPr>
          <w:rFonts w:ascii="Palatino Linotype" w:hAnsi="Palatino Linotype" w:cs="Arial"/>
          <w:caps/>
          <w:szCs w:val="20"/>
          <w:lang w:bidi="he-IL"/>
        </w:rPr>
        <w:t>η</w:t>
      </w:r>
      <w:r w:rsidRPr="00D25E23">
        <w:rPr>
          <w:rFonts w:ascii="Palatino Linotype" w:hAnsi="Palatino Linotype" w:cs="Arial"/>
          <w:szCs w:val="20"/>
          <w:lang w:bidi="he-IL"/>
        </w:rPr>
        <w:t xml:space="preserve"> αδιάλειπτη προσευχή ως ολοκαύτωμα </w:t>
      </w:r>
      <w:r w:rsidRPr="00D25E23">
        <w:rPr>
          <w:rFonts w:ascii="Palatino Linotype" w:hAnsi="Palatino Linotype" w:cs="Arial"/>
          <w:i/>
          <w:lang w:bidi="he-IL"/>
        </w:rPr>
        <w:t>ευάρεστο και αποδεκτό από τον Θεό</w:t>
      </w:r>
      <w:r w:rsidRPr="00D25E23">
        <w:rPr>
          <w:rStyle w:val="a5"/>
          <w:rFonts w:ascii="Palatino Linotype" w:hAnsi="Palatino Linotype" w:cs="Arial"/>
          <w:i/>
          <w:lang w:bidi="he-IL"/>
        </w:rPr>
        <w:footnoteReference w:id="280"/>
      </w:r>
      <w:r w:rsidRPr="00D25E23">
        <w:rPr>
          <w:rFonts w:ascii="Palatino Linotype" w:hAnsi="Palatino Linotype" w:cs="Arial"/>
          <w:lang w:bidi="he-IL"/>
        </w:rPr>
        <w:t xml:space="preserve"> </w:t>
      </w:r>
      <w:r w:rsidRPr="00D25E23">
        <w:rPr>
          <w:rFonts w:ascii="Palatino Linotype" w:hAnsi="Palatino Linotype"/>
          <w:sz w:val="18"/>
          <w:szCs w:val="18"/>
        </w:rPr>
        <w:t xml:space="preserve"> </w:t>
      </w:r>
      <w:r w:rsidRPr="00D25E23">
        <w:rPr>
          <w:rFonts w:ascii="Palatino Linotype" w:hAnsi="Palatino Linotype" w:cs="Arial"/>
          <w:szCs w:val="20"/>
          <w:lang w:bidi="he-IL"/>
        </w:rPr>
        <w:t xml:space="preserve">όπως και το γεγονός ότι η λατρεία σε αντίθεση προς τα εξωχριστιανικά θρησκεύματα είναι </w:t>
      </w:r>
      <w:r w:rsidRPr="00D25E23">
        <w:rPr>
          <w:rFonts w:ascii="Palatino Linotype" w:hAnsi="Palatino Linotype" w:cs="Arial"/>
          <w:i/>
          <w:szCs w:val="20"/>
          <w:lang w:bidi="he-IL"/>
        </w:rPr>
        <w:t>αντιθεοεδρική</w:t>
      </w:r>
      <w:r w:rsidRPr="00D25E23">
        <w:rPr>
          <w:rStyle w:val="a5"/>
          <w:rFonts w:ascii="Palatino Linotype" w:hAnsi="Palatino Linotype" w:cs="Arial"/>
          <w:szCs w:val="20"/>
          <w:lang w:bidi="he-IL"/>
        </w:rPr>
        <w:footnoteReference w:id="281"/>
      </w:r>
      <w:r w:rsidRPr="00D25E23">
        <w:rPr>
          <w:rFonts w:ascii="Palatino Linotype" w:hAnsi="Palatino Linotype" w:cs="Arial"/>
          <w:szCs w:val="20"/>
          <w:lang w:bidi="he-IL"/>
        </w:rPr>
        <w:t xml:space="preserve"> (άρα μη συνδεόμενη με ναό και θυσία πρβλ. Πρ. 17, 24), αποτελούσαν χαρακτηριστικά στοιχεία της ταυτότητας της Πρώτης Εκκλησίας (Ιγν., </w:t>
      </w:r>
      <w:r w:rsidRPr="00D25E23">
        <w:rPr>
          <w:rFonts w:ascii="Palatino Linotype" w:hAnsi="Palatino Linotype" w:cs="Arial"/>
          <w:i/>
          <w:szCs w:val="20"/>
          <w:lang w:bidi="he-IL"/>
        </w:rPr>
        <w:t>Πολύκ.</w:t>
      </w:r>
      <w:r w:rsidRPr="00D25E23">
        <w:rPr>
          <w:rFonts w:ascii="Palatino Linotype" w:hAnsi="Palatino Linotype" w:cs="Arial"/>
          <w:szCs w:val="20"/>
          <w:lang w:bidi="he-IL"/>
        </w:rPr>
        <w:t xml:space="preserve"> 2.2</w:t>
      </w:r>
      <w:r w:rsidRPr="00D25E23">
        <w:rPr>
          <w:rFonts w:ascii="Palatino Linotype" w:hAnsi="Palatino Linotype" w:cs="Arial"/>
          <w:szCs w:val="20"/>
          <w:vertAlign w:val="superscript"/>
          <w:lang w:bidi="he-IL"/>
        </w:rPr>
        <w:t>.</w:t>
      </w:r>
      <w:r w:rsidRPr="00D25E23">
        <w:rPr>
          <w:rFonts w:ascii="Palatino Linotype" w:hAnsi="Palatino Linotype" w:cs="Arial"/>
          <w:szCs w:val="20"/>
          <w:lang w:bidi="he-IL"/>
        </w:rPr>
        <w:t xml:space="preserve"> Β’Κλήμ. 2.2)</w:t>
      </w:r>
      <w:r w:rsidRPr="00D25E23">
        <w:rPr>
          <w:rStyle w:val="a5"/>
          <w:rFonts w:ascii="Palatino Linotype" w:hAnsi="Palatino Linotype" w:cs="Arial"/>
          <w:szCs w:val="20"/>
          <w:lang w:bidi="he-IL"/>
        </w:rPr>
        <w:footnoteReference w:id="282"/>
      </w:r>
      <w:r w:rsidRPr="00D25E23">
        <w:rPr>
          <w:rFonts w:ascii="Palatino Linotype" w:hAnsi="Palatino Linotype" w:cs="Arial"/>
          <w:szCs w:val="20"/>
          <w:lang w:bidi="he-IL"/>
        </w:rPr>
        <w:t xml:space="preserve">. Αντιστοίχως στον Ιουδαϊσμό εξαιρόταν ο επανειλημμένος μηρυκασμός (ruminatio) βιβλικών κειμένων (Δτ. 6, 4 κε. πρβλ. Ψ. 1, 2. Ψ. 36 [37], 30 [Βουλγάτα: </w:t>
      </w:r>
      <w:r w:rsidRPr="00D25E23">
        <w:rPr>
          <w:rFonts w:ascii="Palatino Linotype" w:hAnsi="Palatino Linotype" w:cs="Arial"/>
          <w:szCs w:val="20"/>
          <w:lang w:val="en-US" w:bidi="he-IL"/>
        </w:rPr>
        <w:t>meditari</w:t>
      </w:r>
      <w:r w:rsidRPr="00D25E23">
        <w:rPr>
          <w:rFonts w:ascii="Palatino Linotype" w:hAnsi="Palatino Linotype" w:cs="Arial"/>
          <w:szCs w:val="20"/>
          <w:lang w:bidi="he-IL"/>
        </w:rPr>
        <w:t xml:space="preserve">]). </w:t>
      </w:r>
    </w:p>
    <w:p w:rsidR="005E4CDA" w:rsidRPr="00D25E23" w:rsidRDefault="005E4CDA" w:rsidP="005E4CDA">
      <w:pPr>
        <w:autoSpaceDE w:val="0"/>
        <w:autoSpaceDN w:val="0"/>
        <w:adjustRightInd w:val="0"/>
        <w:spacing w:after="0" w:line="240" w:lineRule="auto"/>
        <w:jc w:val="both"/>
        <w:rPr>
          <w:rFonts w:ascii="Palatino Linotype" w:hAnsi="Palatino Linotype" w:cs="Arial"/>
          <w:szCs w:val="20"/>
          <w:lang w:bidi="he-IL"/>
        </w:rPr>
      </w:pPr>
    </w:p>
    <w:p w:rsidR="005E4CDA" w:rsidRPr="00D25E23" w:rsidRDefault="005E4CDA" w:rsidP="005E4CDA">
      <w:pPr>
        <w:autoSpaceDE w:val="0"/>
        <w:autoSpaceDN w:val="0"/>
        <w:adjustRightInd w:val="0"/>
        <w:spacing w:after="0" w:line="240" w:lineRule="auto"/>
        <w:jc w:val="both"/>
        <w:rPr>
          <w:rFonts w:ascii="Palatino Linotype" w:hAnsi="Palatino Linotype" w:cs="Arial"/>
          <w:szCs w:val="20"/>
        </w:rPr>
      </w:pPr>
      <w:r w:rsidRPr="00D25E23">
        <w:rPr>
          <w:rFonts w:ascii="Palatino Linotype" w:hAnsi="Palatino Linotype" w:cs="Arial"/>
          <w:szCs w:val="20"/>
        </w:rPr>
        <w:t xml:space="preserve">Βεβαίως η έμφαση εν προκειμένω είναι </w:t>
      </w:r>
      <w:r w:rsidRPr="00D25E23">
        <w:rPr>
          <w:rFonts w:ascii="Palatino Linotype" w:hAnsi="Palatino Linotype" w:cs="Arial"/>
          <w:b/>
          <w:szCs w:val="20"/>
        </w:rPr>
        <w:t>στον τρόπο</w:t>
      </w:r>
      <w:r w:rsidRPr="00D25E23">
        <w:rPr>
          <w:rFonts w:ascii="Palatino Linotype" w:hAnsi="Palatino Linotype" w:cs="Arial"/>
          <w:szCs w:val="20"/>
        </w:rPr>
        <w:t xml:space="preserve"> και όχι στον τόπο.</w:t>
      </w:r>
      <w:r w:rsidRPr="00D25E23">
        <w:rPr>
          <w:rFonts w:ascii="Palatino Linotype" w:hAnsi="Palatino Linotype" w:cs="Arial"/>
          <w:szCs w:val="20"/>
          <w:lang w:bidi="he-IL"/>
        </w:rPr>
        <w:t xml:space="preserve"> Ο Ι. Χρυσόστομος απαντά ως εξής στο ερώτημα πώς συμβιβάζεται το παρόν χωρίο με το κυριακό λόγιο</w:t>
      </w:r>
      <w:r w:rsidRPr="00D25E23">
        <w:rPr>
          <w:rFonts w:ascii="Palatino Linotype" w:hAnsi="Palatino Linotype" w:cs="Silver Humana"/>
          <w:i/>
          <w:szCs w:val="24"/>
        </w:rPr>
        <w:t xml:space="preserve"> «σὺ δὲ ὅταν προσεύχῃ͵ εἴσελθε εἰς τὸ ταμιεῖόν σου͵ καὶ κλείσας τὴν θύραν σου͵ πρόσευξαι» (</w:t>
      </w:r>
      <w:r w:rsidRPr="00D25E23">
        <w:rPr>
          <w:rFonts w:ascii="Palatino Linotype" w:hAnsi="Palatino Linotype" w:cs="Silver Humana"/>
          <w:szCs w:val="24"/>
        </w:rPr>
        <w:t xml:space="preserve">Μτ. 6, 6)· </w:t>
      </w:r>
      <w:r w:rsidRPr="00D25E23">
        <w:rPr>
          <w:rFonts w:ascii="Palatino Linotype" w:hAnsi="Palatino Linotype" w:cs="Silver Humana"/>
          <w:i/>
          <w:szCs w:val="24"/>
        </w:rPr>
        <w:t xml:space="preserve">[…] </w:t>
      </w:r>
      <w:r w:rsidRPr="00D25E23">
        <w:rPr>
          <w:rFonts w:ascii="Palatino Linotype" w:hAnsi="Palatino Linotype" w:cs="Silver Humana"/>
          <w:b/>
          <w:i/>
          <w:caps/>
          <w:szCs w:val="24"/>
        </w:rPr>
        <w:t>τ</w:t>
      </w:r>
      <w:r w:rsidRPr="00D25E23">
        <w:rPr>
          <w:rFonts w:ascii="Palatino Linotype" w:hAnsi="Palatino Linotype" w:cs="Silver Humana"/>
          <w:b/>
          <w:i/>
          <w:szCs w:val="24"/>
        </w:rPr>
        <w:t>ὸ κενόδοξον</w:t>
      </w:r>
      <w:r w:rsidRPr="00D25E23">
        <w:rPr>
          <w:rFonts w:ascii="Palatino Linotype" w:hAnsi="Palatino Linotype" w:cs="Silver Humana"/>
          <w:i/>
          <w:szCs w:val="24"/>
        </w:rPr>
        <w:t xml:space="preserve"> δεικνὺς </w:t>
      </w:r>
      <w:r w:rsidRPr="00D25E23">
        <w:rPr>
          <w:rFonts w:ascii="Palatino Linotype" w:hAnsi="Palatino Linotype" w:cs="Silver Humana"/>
          <w:i/>
          <w:szCs w:val="24"/>
        </w:rPr>
        <w:lastRenderedPageBreak/>
        <w:t xml:space="preserve">ἐνταῦθα ὁ Χριστὸς͵ μὴ λάθρα͵ φησὶν͵ ἁπλῶς͵ ἀλλὰ </w:t>
      </w:r>
      <w:r w:rsidRPr="00D25E23">
        <w:rPr>
          <w:rFonts w:ascii="Palatino Linotype" w:hAnsi="Palatino Linotype" w:cs="Silver Humana"/>
          <w:b/>
          <w:i/>
          <w:szCs w:val="24"/>
        </w:rPr>
        <w:t>κεκρυμμένως</w:t>
      </w:r>
      <w:r w:rsidRPr="00D25E23">
        <w:rPr>
          <w:rFonts w:ascii="Palatino Linotype" w:hAnsi="Palatino Linotype" w:cs="Silver Humana"/>
          <w:i/>
          <w:szCs w:val="24"/>
        </w:rPr>
        <w:t xml:space="preserve"> τὰς εὐχὰς ποιοῦ͵ ὥσπερ καὶ ἐπὶ τῆς ἐλεημοσύνης «μὴ γνώτω ἡ ἀριστερὰ τί ποιεῖ ἡ δεξιά σου» </w:t>
      </w:r>
      <w:r w:rsidRPr="00D25E23">
        <w:rPr>
          <w:rFonts w:ascii="Palatino Linotype" w:hAnsi="Palatino Linotype" w:cs="Silver Humana"/>
          <w:szCs w:val="24"/>
        </w:rPr>
        <w:t>(Μτ. 6, 3)͵</w:t>
      </w:r>
      <w:r w:rsidRPr="00D25E23">
        <w:rPr>
          <w:rFonts w:ascii="Palatino Linotype" w:hAnsi="Palatino Linotype" w:cs="Silver Humana"/>
          <w:i/>
          <w:szCs w:val="24"/>
        </w:rPr>
        <w:t xml:space="preserve"> οὐ περὶ χειρῶν διαλέγεται ἁπλῶς͵ ἀλλὰ τὴν ὑπερβολὴν τῆς κενοδοξίας παρέστηκε· οὕτω δὴ καὶ ἐνταῦθα τοῦτο αἰνίττεται· οὐ τοίνυν εἰς τὸν τόπον περιώρισε τὴν εὐχήν. </w:t>
      </w:r>
      <w:r w:rsidRPr="00D25E23">
        <w:rPr>
          <w:rFonts w:ascii="Palatino Linotype" w:hAnsi="Palatino Linotype" w:cs="Silver Humana"/>
          <w:b/>
          <w:i/>
          <w:szCs w:val="24"/>
        </w:rPr>
        <w:t>ὁ δὲ Παῦλος πρὸς ἀντιδιαστολὴν τῆς ἰουδαϊκῆς εὐχῆς</w:t>
      </w:r>
      <w:r w:rsidRPr="00D25E23">
        <w:rPr>
          <w:rFonts w:ascii="Palatino Linotype" w:hAnsi="Palatino Linotype" w:cs="Silver Humana"/>
          <w:i/>
          <w:szCs w:val="24"/>
        </w:rPr>
        <w:t xml:space="preserve"> ταῦτά φησιν· οὐδὲ γὰρ ἐχρῆν ἀλλαχοῦ προσιέναι τῷ Θεῷ καὶ θύειν τοὺς Ἰουδαίους͵ ἀλλ΄ εἰς ἕνα τόπον. </w:t>
      </w:r>
    </w:p>
    <w:p w:rsidR="005E4CDA" w:rsidRPr="00D25E23" w:rsidRDefault="005E4CDA" w:rsidP="005E4CDA">
      <w:pPr>
        <w:autoSpaceDE w:val="0"/>
        <w:autoSpaceDN w:val="0"/>
        <w:adjustRightInd w:val="0"/>
        <w:spacing w:after="0" w:line="240" w:lineRule="auto"/>
        <w:jc w:val="both"/>
        <w:rPr>
          <w:rFonts w:ascii="Palatino Linotype" w:hAnsi="Palatino Linotype" w:cs="Arial"/>
          <w:szCs w:val="20"/>
        </w:rPr>
      </w:pPr>
      <w:r w:rsidRPr="00D25E23">
        <w:rPr>
          <w:rFonts w:ascii="Palatino Linotype" w:hAnsi="Palatino Linotype" w:cs="Arial"/>
          <w:szCs w:val="20"/>
        </w:rPr>
        <w:t xml:space="preserve"> </w:t>
      </w:r>
    </w:p>
    <w:p w:rsidR="005E4CDA" w:rsidRPr="00D25E23" w:rsidRDefault="005E4CDA" w:rsidP="005E4CDA">
      <w:pPr>
        <w:autoSpaceDE w:val="0"/>
        <w:autoSpaceDN w:val="0"/>
        <w:adjustRightInd w:val="0"/>
        <w:spacing w:after="0" w:line="240" w:lineRule="auto"/>
        <w:jc w:val="both"/>
        <w:rPr>
          <w:rFonts w:ascii="Palatino Linotype" w:hAnsi="Palatino Linotype" w:cs="Arial"/>
          <w:szCs w:val="20"/>
        </w:rPr>
      </w:pPr>
      <w:r w:rsidRPr="00D25E23">
        <w:rPr>
          <w:rFonts w:ascii="Palatino Linotype" w:hAnsi="Palatino Linotype" w:cs="Arial"/>
          <w:szCs w:val="20"/>
        </w:rPr>
        <w:t xml:space="preserve">Ο μάρτυς/απόστολος των εθνών </w:t>
      </w:r>
      <w:r w:rsidRPr="00D25E23">
        <w:rPr>
          <w:rFonts w:ascii="Palatino Linotype" w:hAnsi="Palatino Linotype" w:cs="Arial"/>
          <w:i/>
          <w:szCs w:val="20"/>
        </w:rPr>
        <w:t xml:space="preserve">βούλεται </w:t>
      </w:r>
      <w:r w:rsidRPr="00D25E23">
        <w:rPr>
          <w:rFonts w:ascii="Palatino Linotype" w:hAnsi="Palatino Linotype" w:cs="Arial"/>
          <w:szCs w:val="20"/>
        </w:rPr>
        <w:t xml:space="preserve">οι άνδρες να προσεύχονται και να σηκώνουν τα χέρια σε κάθε τόπο με τις προϋποθέσεις του β’ ημιστιχίου: (α) οι χείρες να μην είναι </w:t>
      </w:r>
      <w:r w:rsidRPr="00D25E23">
        <w:rPr>
          <w:rFonts w:ascii="Palatino Linotype" w:hAnsi="Palatino Linotype" w:cs="Arial"/>
          <w:i/>
          <w:szCs w:val="20"/>
        </w:rPr>
        <w:t>αιμάτων</w:t>
      </w:r>
      <w:r w:rsidRPr="00D25E23">
        <w:rPr>
          <w:rFonts w:ascii="Palatino Linotype" w:hAnsi="Palatino Linotype" w:cs="Arial"/>
          <w:szCs w:val="20"/>
        </w:rPr>
        <w:t xml:space="preserve"> αλλά </w:t>
      </w:r>
      <w:r w:rsidRPr="00D25E23">
        <w:rPr>
          <w:rFonts w:ascii="Palatino Linotype" w:hAnsi="Palatino Linotype" w:cs="SBL Greek"/>
          <w:i/>
          <w:lang w:bidi="he-IL"/>
        </w:rPr>
        <w:t xml:space="preserve">ὅσιες </w:t>
      </w:r>
      <w:r w:rsidRPr="00D25E23">
        <w:rPr>
          <w:rFonts w:ascii="Palatino Linotype" w:hAnsi="Palatino Linotype"/>
        </w:rPr>
        <w:t xml:space="preserve">και (β) η καρδιά κενή </w:t>
      </w:r>
      <w:r w:rsidRPr="00D25E23">
        <w:rPr>
          <w:rFonts w:ascii="Palatino Linotype" w:hAnsi="Palatino Linotype" w:cs="SBL Greek"/>
          <w:b/>
          <w:i/>
          <w:lang w:bidi="he-IL"/>
        </w:rPr>
        <w:t>ὀργῆς καὶ διαλογισμοῦ</w:t>
      </w:r>
      <w:r w:rsidRPr="00D25E23">
        <w:rPr>
          <w:rFonts w:ascii="Palatino Linotype" w:hAnsi="Palatino Linotype"/>
        </w:rPr>
        <w:t>. Η έπαρσις των χειρών</w:t>
      </w:r>
      <w:r w:rsidRPr="00D25E23">
        <w:rPr>
          <w:rStyle w:val="a5"/>
          <w:rFonts w:ascii="Palatino Linotype" w:hAnsi="Palatino Linotype"/>
        </w:rPr>
        <w:footnoteReference w:id="283"/>
      </w:r>
      <w:r w:rsidRPr="00D25E23">
        <w:rPr>
          <w:rFonts w:ascii="Palatino Linotype" w:hAnsi="Palatino Linotype"/>
        </w:rPr>
        <w:t xml:space="preserve"> συνιστά έκφραση της δέησης παγκοσμίως ακόμη και σε φυλές που </w:t>
      </w:r>
      <w:r w:rsidRPr="00D25E23">
        <w:rPr>
          <w:rFonts w:ascii="Palatino Linotype" w:hAnsi="Palatino Linotype"/>
          <w:i/>
        </w:rPr>
        <w:t>προσεύχονται αλαλήτως προς τον επουράνιο Πρωτοπατέρα</w:t>
      </w:r>
      <w:r w:rsidRPr="00D25E23">
        <w:rPr>
          <w:rStyle w:val="a5"/>
          <w:rFonts w:ascii="Palatino Linotype" w:hAnsi="Palatino Linotype"/>
        </w:rPr>
        <w:footnoteReference w:id="284"/>
      </w:r>
      <w:r w:rsidRPr="00D25E23">
        <w:rPr>
          <w:rFonts w:ascii="Palatino Linotype" w:hAnsi="Palatino Linotype"/>
        </w:rPr>
        <w:t>. Ήδη στον Όμηρο (</w:t>
      </w:r>
      <w:r w:rsidRPr="00D25E23">
        <w:rPr>
          <w:rFonts w:ascii="Palatino Linotype" w:hAnsi="Palatino Linotype"/>
          <w:i/>
        </w:rPr>
        <w:t>Ιλιάδα</w:t>
      </w:r>
      <w:r w:rsidRPr="00D25E23">
        <w:rPr>
          <w:rFonts w:ascii="Palatino Linotype" w:hAnsi="Palatino Linotype"/>
        </w:rPr>
        <w:t xml:space="preserve"> 15. 367-371) η  συγκεκριμένη χειρονομία συνδέεται με κατάσταση εκτάκτου ανάγκης (πρβλ. Οβίδιος, </w:t>
      </w:r>
      <w:r w:rsidRPr="00D25E23">
        <w:rPr>
          <w:rFonts w:ascii="Palatino Linotype" w:hAnsi="Palatino Linotype"/>
          <w:i/>
          <w:lang w:val="en-US"/>
        </w:rPr>
        <w:t>Tristien</w:t>
      </w:r>
      <w:r w:rsidRPr="00D25E23">
        <w:rPr>
          <w:rFonts w:ascii="Palatino Linotype" w:hAnsi="Palatino Linotype"/>
        </w:rPr>
        <w:t xml:space="preserve"> 1.11.19-22) ή τον φόβο αντιπερισπασμού των θεών (Λίβιος 5.21.14-5)</w:t>
      </w:r>
      <w:r w:rsidRPr="00D25E23">
        <w:rPr>
          <w:rStyle w:val="a5"/>
          <w:rFonts w:ascii="Palatino Linotype" w:hAnsi="Palatino Linotype"/>
        </w:rPr>
        <w:footnoteReference w:id="285"/>
      </w:r>
      <w:r w:rsidRPr="00D25E23">
        <w:rPr>
          <w:rFonts w:ascii="Palatino Linotype" w:hAnsi="Palatino Linotype"/>
        </w:rPr>
        <w:t>. Αποτελούσε και ιουδαϊκή συνήθεια</w:t>
      </w:r>
      <w:r w:rsidRPr="00D25E23">
        <w:rPr>
          <w:rStyle w:val="a5"/>
          <w:rFonts w:ascii="Palatino Linotype" w:hAnsi="Palatino Linotype"/>
        </w:rPr>
        <w:footnoteReference w:id="286"/>
      </w:r>
      <w:r w:rsidRPr="00D25E23">
        <w:rPr>
          <w:rFonts w:ascii="Palatino Linotype" w:hAnsi="Palatino Linotype"/>
        </w:rPr>
        <w:t xml:space="preserve">, η οποία συνδεόταν κατεξοχήν με το Ναό αφού προηγούνταν η νίψις αυτών. </w:t>
      </w:r>
      <w:r w:rsidRPr="00D25E23">
        <w:rPr>
          <w:rFonts w:ascii="Palatino Linotype" w:hAnsi="Palatino Linotype"/>
          <w:caps/>
        </w:rPr>
        <w:t>ο</w:t>
      </w:r>
      <w:r w:rsidRPr="00D25E23">
        <w:rPr>
          <w:rFonts w:ascii="Palatino Linotype" w:hAnsi="Palatino Linotype"/>
        </w:rPr>
        <w:t>ι Ρωμαίοι σήκωναν τα χέρια με τις παλάμες προς τον ουρανό σε συνδυασμό με θυσία (Οράτιος 3.23.1-6</w:t>
      </w:r>
      <w:r w:rsidRPr="00D25E23">
        <w:rPr>
          <w:rFonts w:ascii="Palatino Linotype" w:hAnsi="Palatino Linotype"/>
          <w:vertAlign w:val="superscript"/>
        </w:rPr>
        <w:t>.</w:t>
      </w:r>
      <w:r w:rsidRPr="00D25E23">
        <w:rPr>
          <w:rFonts w:ascii="Palatino Linotype" w:hAnsi="Palatino Linotype"/>
        </w:rPr>
        <w:t xml:space="preserve"> Σενέκα, </w:t>
      </w:r>
      <w:r w:rsidRPr="00D25E23">
        <w:rPr>
          <w:rFonts w:ascii="Palatino Linotype" w:hAnsi="Palatino Linotype"/>
          <w:i/>
        </w:rPr>
        <w:t>Επ.</w:t>
      </w:r>
      <w:r w:rsidRPr="00D25E23">
        <w:rPr>
          <w:rFonts w:ascii="Palatino Linotype" w:hAnsi="Palatino Linotype"/>
        </w:rPr>
        <w:t xml:space="preserve"> 41.1-2.4-5). Έτσι ο άνθρωπος παρουσιάζεται ενώπιον του Θεού ως δοχείο ανοικτό για να εισρεύσει σε αυτόν η δύναμή Του. Πρόκειται για τη γνωστή στη ρωμαϊκή τέχνη στάση ο</w:t>
      </w:r>
      <w:r w:rsidRPr="00D25E23">
        <w:rPr>
          <w:rFonts w:ascii="Palatino Linotype" w:hAnsi="Palatino Linotype"/>
          <w:lang w:val="en-US"/>
        </w:rPr>
        <w:t>rante</w:t>
      </w:r>
      <w:r>
        <w:rPr>
          <w:rStyle w:val="a5"/>
          <w:rFonts w:ascii="Palatino Linotype" w:hAnsi="Palatino Linotype"/>
          <w:lang w:val="en-US"/>
        </w:rPr>
        <w:footnoteReference w:id="287"/>
      </w:r>
      <w:r w:rsidRPr="00D25E23">
        <w:rPr>
          <w:rFonts w:ascii="Palatino Linotype" w:hAnsi="Palatino Linotype"/>
        </w:rPr>
        <w:t xml:space="preserve"> η οποία και υιοθετήθηκε και από την χριστιανική Εκκλησία μετά τον 3</w:t>
      </w:r>
      <w:r w:rsidRPr="00D25E23">
        <w:rPr>
          <w:rFonts w:ascii="Palatino Linotype" w:hAnsi="Palatino Linotype"/>
          <w:vertAlign w:val="superscript"/>
        </w:rPr>
        <w:t>ο</w:t>
      </w:r>
      <w:r w:rsidRPr="00D25E23">
        <w:rPr>
          <w:rFonts w:ascii="Palatino Linotype" w:hAnsi="Palatino Linotype"/>
        </w:rPr>
        <w:t xml:space="preserve"> αι. μ.Χ. Μάλιστα όπως αποδεικνύουν οι πηγές (Ωδ. Σολομ. 27</w:t>
      </w:r>
      <w:r w:rsidRPr="00D25E23">
        <w:rPr>
          <w:rFonts w:ascii="Palatino Linotype" w:hAnsi="Palatino Linotype"/>
          <w:vertAlign w:val="superscript"/>
        </w:rPr>
        <w:t>.</w:t>
      </w:r>
      <w:r w:rsidRPr="00D25E23">
        <w:rPr>
          <w:rFonts w:ascii="Palatino Linotype" w:hAnsi="Palatino Linotype"/>
        </w:rPr>
        <w:t xml:space="preserve"> </w:t>
      </w:r>
      <w:r w:rsidRPr="00D25E23">
        <w:rPr>
          <w:rFonts w:ascii="Palatino Linotype" w:hAnsi="Palatino Linotype"/>
          <w:i/>
        </w:rPr>
        <w:t>Βαρν.</w:t>
      </w:r>
      <w:r w:rsidRPr="00D25E23">
        <w:rPr>
          <w:rFonts w:ascii="Palatino Linotype" w:hAnsi="Palatino Linotype"/>
        </w:rPr>
        <w:t xml:space="preserve"> 12.2</w:t>
      </w:r>
      <w:r w:rsidRPr="00D25E23">
        <w:rPr>
          <w:rFonts w:ascii="Palatino Linotype" w:hAnsi="Palatino Linotype"/>
          <w:vertAlign w:val="superscript"/>
        </w:rPr>
        <w:t>.</w:t>
      </w:r>
      <w:r w:rsidRPr="00D25E23">
        <w:rPr>
          <w:rFonts w:ascii="Palatino Linotype" w:hAnsi="Palatino Linotype"/>
        </w:rPr>
        <w:t xml:space="preserve"> Ιουστίνος, </w:t>
      </w:r>
      <w:r w:rsidRPr="00D25E23">
        <w:rPr>
          <w:rFonts w:ascii="Palatino Linotype" w:hAnsi="Palatino Linotype"/>
          <w:i/>
        </w:rPr>
        <w:t>Διάλ.</w:t>
      </w:r>
      <w:r w:rsidRPr="00D25E23">
        <w:rPr>
          <w:rFonts w:ascii="Palatino Linotype" w:hAnsi="Palatino Linotype"/>
        </w:rPr>
        <w:t xml:space="preserve"> 90.1</w:t>
      </w:r>
      <w:r w:rsidRPr="00D25E23">
        <w:rPr>
          <w:rFonts w:ascii="Palatino Linotype" w:hAnsi="Palatino Linotype"/>
          <w:vertAlign w:val="superscript"/>
        </w:rPr>
        <w:t>.</w:t>
      </w:r>
      <w:r w:rsidRPr="00D25E23">
        <w:rPr>
          <w:rFonts w:ascii="Palatino Linotype" w:hAnsi="Palatino Linotype"/>
        </w:rPr>
        <w:t xml:space="preserve"> Τερτυλλιανός, </w:t>
      </w:r>
      <w:r w:rsidRPr="00D25E23">
        <w:rPr>
          <w:rFonts w:ascii="Palatino Linotype" w:hAnsi="Palatino Linotype"/>
          <w:i/>
        </w:rPr>
        <w:t>Περί Προσ.</w:t>
      </w:r>
      <w:r w:rsidRPr="00D25E23">
        <w:rPr>
          <w:rFonts w:ascii="Palatino Linotype" w:hAnsi="Palatino Linotype"/>
        </w:rPr>
        <w:t xml:space="preserve"> 14</w:t>
      </w:r>
      <w:r w:rsidRPr="00D25E23">
        <w:rPr>
          <w:rFonts w:ascii="Palatino Linotype" w:hAnsi="Palatino Linotype"/>
          <w:vertAlign w:val="superscript"/>
        </w:rPr>
        <w:t>.</w:t>
      </w:r>
      <w:r w:rsidRPr="00D25E23">
        <w:rPr>
          <w:rFonts w:ascii="Palatino Linotype" w:hAnsi="Palatino Linotype"/>
        </w:rPr>
        <w:t xml:space="preserve"> 39.4)</w:t>
      </w:r>
      <w:r w:rsidRPr="00D25E23">
        <w:rPr>
          <w:rStyle w:val="a5"/>
          <w:rFonts w:ascii="Palatino Linotype" w:hAnsi="Palatino Linotype"/>
        </w:rPr>
        <w:footnoteReference w:id="288"/>
      </w:r>
      <w:r w:rsidRPr="00D25E23">
        <w:rPr>
          <w:rFonts w:ascii="Palatino Linotype" w:hAnsi="Palatino Linotype"/>
        </w:rPr>
        <w:t xml:space="preserve">, οι χριστιανοί δεν αναπέτασσαν απλώς τα χέρια στον ουρανό αλλά τα εξέτειναν για να δημιουργήσουν το σχήμα του σταυρού. Με τη συγκεκριμένη στάση συμβόλιζαν το ξύλο της ζωής που εκτείνει τους κλάδους του για να σκεπάσει </w:t>
      </w:r>
      <w:r w:rsidRPr="00D25E23">
        <w:rPr>
          <w:rFonts w:ascii="Palatino Linotype" w:hAnsi="Palatino Linotype"/>
          <w:i/>
        </w:rPr>
        <w:t>όλους</w:t>
      </w:r>
      <w:r w:rsidRPr="00D25E23">
        <w:rPr>
          <w:rFonts w:ascii="Palatino Linotype" w:hAnsi="Palatino Linotype"/>
        </w:rPr>
        <w:t xml:space="preserve"> τους λαούς (Ειρηναίος, </w:t>
      </w:r>
      <w:r w:rsidRPr="00D25E23">
        <w:rPr>
          <w:rFonts w:ascii="Palatino Linotype" w:hAnsi="Palatino Linotype"/>
          <w:i/>
        </w:rPr>
        <w:t xml:space="preserve">Επίδειξη </w:t>
      </w:r>
      <w:r w:rsidRPr="00D25E23">
        <w:rPr>
          <w:rFonts w:ascii="Palatino Linotype" w:hAnsi="Palatino Linotype"/>
        </w:rPr>
        <w:t>34. 5.17.4). Επίσης με αυτόν τον τρόπο, σύμφωνα με τον Κύριλλο Ιεροσολύμων (</w:t>
      </w:r>
      <w:r w:rsidRPr="00D25E23">
        <w:rPr>
          <w:rFonts w:ascii="Palatino Linotype" w:hAnsi="Palatino Linotype"/>
          <w:i/>
        </w:rPr>
        <w:t>Μυσταγωγικές Κατηχήσεις</w:t>
      </w:r>
      <w:r w:rsidRPr="00D25E23">
        <w:rPr>
          <w:rFonts w:ascii="Palatino Linotype" w:hAnsi="Palatino Linotype"/>
        </w:rPr>
        <w:t xml:space="preserve"> 2.5), μιμούνται τον αναστημένο Κύριο ο οποίος αναλήφθη ευλογώντας (Λκ. 24, 50-51). Ο Κλήμης Ρώμης σημειώνει ότι </w:t>
      </w:r>
      <w:r w:rsidRPr="00D25E23">
        <w:rPr>
          <w:rFonts w:ascii="Palatino Linotype" w:hAnsi="Palatino Linotype"/>
        </w:rPr>
        <w:lastRenderedPageBreak/>
        <w:t>εκτός από την έπαρση των χειρών (2.3) οι χριστιανοί παρακαλούσαν γονατιστοί (9.1) και ενίοτε με δάκρυα όταν επρόκειτο για συμφιλίωση με τον Θεό (48.1).</w:t>
      </w:r>
    </w:p>
    <w:p w:rsidR="005E4CDA" w:rsidRPr="00D25E23" w:rsidRDefault="005E4CDA" w:rsidP="005E4CDA">
      <w:pPr>
        <w:autoSpaceDE w:val="0"/>
        <w:autoSpaceDN w:val="0"/>
        <w:adjustRightInd w:val="0"/>
        <w:spacing w:after="0" w:line="240" w:lineRule="auto"/>
        <w:jc w:val="both"/>
        <w:rPr>
          <w:rFonts w:ascii="Palatino Linotype" w:hAnsi="Palatino Linotype"/>
        </w:rPr>
      </w:pPr>
    </w:p>
    <w:p w:rsidR="005E4CDA" w:rsidRPr="00D25E23" w:rsidRDefault="005E4CDA" w:rsidP="005E4CDA">
      <w:pPr>
        <w:autoSpaceDE w:val="0"/>
        <w:autoSpaceDN w:val="0"/>
        <w:adjustRightInd w:val="0"/>
        <w:spacing w:after="0" w:line="240" w:lineRule="auto"/>
        <w:jc w:val="both"/>
        <w:rPr>
          <w:rFonts w:ascii="Palatino Linotype" w:hAnsi="Palatino Linotype" w:cs="SBL Greek"/>
          <w:lang w:bidi="he-IL"/>
        </w:rPr>
      </w:pPr>
      <w:r w:rsidRPr="00D25E23">
        <w:rPr>
          <w:rFonts w:ascii="Palatino Linotype" w:hAnsi="Palatino Linotype"/>
        </w:rPr>
        <w:t xml:space="preserve">Για να είναι δραστική η έπαρση των χεριών, αυτά οφείλουν να είναι άνευ αιμάτων και </w:t>
      </w:r>
      <w:r w:rsidRPr="00D25E23">
        <w:rPr>
          <w:rFonts w:ascii="Palatino Linotype" w:hAnsi="Palatino Linotype"/>
          <w:b/>
          <w:i/>
        </w:rPr>
        <w:t>όσια</w:t>
      </w:r>
      <w:r w:rsidRPr="00D25E23">
        <w:rPr>
          <w:rFonts w:ascii="Palatino Linotype" w:hAnsi="Palatino Linotype"/>
        </w:rPr>
        <w:t xml:space="preserve">. Το συγκεκριμένο μέλος του σώματος (το χέρι) εκφράζει συνεκδοχικά τις πράξεις του ανθρώπου. Στον Πλάτωνα και στον διάλογο </w:t>
      </w:r>
      <w:r w:rsidRPr="00D25E23">
        <w:rPr>
          <w:rFonts w:ascii="Palatino Linotype" w:hAnsi="Palatino Linotype"/>
          <w:i/>
        </w:rPr>
        <w:t>περί του οσίου</w:t>
      </w:r>
      <w:r w:rsidRPr="00D25E23">
        <w:rPr>
          <w:rFonts w:ascii="Palatino Linotype" w:hAnsi="Palatino Linotype"/>
        </w:rPr>
        <w:t xml:space="preserve"> (</w:t>
      </w:r>
      <w:r w:rsidRPr="00D25E23">
        <w:rPr>
          <w:rFonts w:ascii="Palatino Linotype" w:hAnsi="Palatino Linotype"/>
          <w:i/>
        </w:rPr>
        <w:t>Ευθύφρων</w:t>
      </w:r>
      <w:r w:rsidRPr="00D25E23">
        <w:rPr>
          <w:rFonts w:ascii="Palatino Linotype" w:hAnsi="Palatino Linotype"/>
        </w:rPr>
        <w:t>)</w:t>
      </w:r>
      <w:r>
        <w:rPr>
          <w:rFonts w:ascii="Palatino Linotype" w:hAnsi="Palatino Linotype"/>
        </w:rPr>
        <w:t xml:space="preserve"> στη Βασίλειο Στοά της Αθήνας</w:t>
      </w:r>
      <w:r w:rsidRPr="00D25E23">
        <w:rPr>
          <w:rFonts w:ascii="Palatino Linotype" w:hAnsi="Palatino Linotype"/>
        </w:rPr>
        <w:t>, αυτό (το όσιον</w:t>
      </w:r>
      <w:r w:rsidRPr="00D25E23">
        <w:rPr>
          <w:rStyle w:val="a5"/>
          <w:rFonts w:ascii="Palatino Linotype" w:hAnsi="Palatino Linotype"/>
        </w:rPr>
        <w:footnoteReference w:id="289"/>
      </w:r>
      <w:r w:rsidRPr="00D25E23">
        <w:rPr>
          <w:rFonts w:ascii="Palatino Linotype" w:hAnsi="Palatino Linotype"/>
        </w:rPr>
        <w:t xml:space="preserve">) δεν ταυτίζεται μόνον με τη γνώση του τρόπου θυσιών και της προσευχής αλλά συνδέεται με το δίκαιον, εφόσον όπως τονίζεται και στους </w:t>
      </w:r>
      <w:r w:rsidRPr="00D25E23">
        <w:rPr>
          <w:rFonts w:ascii="Palatino Linotype" w:hAnsi="Palatino Linotype"/>
          <w:i/>
        </w:rPr>
        <w:t>Νόμουςλ</w:t>
      </w:r>
      <w:r w:rsidRPr="00D25E23">
        <w:rPr>
          <w:rFonts w:ascii="Palatino Linotype" w:hAnsi="Palatino Linotype"/>
        </w:rPr>
        <w:t xml:space="preserve"> </w:t>
      </w:r>
      <w:r w:rsidRPr="00D25E23">
        <w:rPr>
          <w:rFonts w:ascii="Palatino Linotype" w:hAnsi="Palatino Linotype"/>
          <w:i/>
        </w:rPr>
        <w:t>οι προσφορές του κακού ανθρώπου και ακάθαρτου στην ψυχή δεν γίνονται δεκτές και αυτός δεν ευτυχεί στη ζωή του</w:t>
      </w:r>
      <w:r w:rsidRPr="00D25E23">
        <w:rPr>
          <w:rFonts w:ascii="Palatino Linotype" w:hAnsi="Palatino Linotype"/>
        </w:rPr>
        <w:t xml:space="preserve"> (Ι 885</w:t>
      </w:r>
      <w:r w:rsidRPr="00D25E23">
        <w:rPr>
          <w:rFonts w:ascii="Palatino Linotype" w:hAnsi="Palatino Linotype"/>
          <w:lang w:val="en-US"/>
        </w:rPr>
        <w:t>b</w:t>
      </w:r>
      <w:r w:rsidRPr="00D25E23">
        <w:rPr>
          <w:rFonts w:ascii="Palatino Linotype" w:hAnsi="Palatino Linotype"/>
        </w:rPr>
        <w:t>. 902</w:t>
      </w:r>
      <w:r w:rsidRPr="00D25E23">
        <w:rPr>
          <w:rFonts w:ascii="Palatino Linotype" w:hAnsi="Palatino Linotype"/>
          <w:lang w:val="en-US"/>
        </w:rPr>
        <w:t>b</w:t>
      </w:r>
      <w:r w:rsidRPr="00D25E23">
        <w:rPr>
          <w:rFonts w:ascii="Palatino Linotype" w:hAnsi="Palatino Linotype"/>
        </w:rPr>
        <w:t>. 906</w:t>
      </w:r>
      <w:r w:rsidRPr="00D25E23">
        <w:rPr>
          <w:rFonts w:ascii="Palatino Linotype" w:hAnsi="Palatino Linotype"/>
          <w:lang w:val="en-US"/>
        </w:rPr>
        <w:t>c</w:t>
      </w:r>
      <w:r w:rsidRPr="00D25E23">
        <w:rPr>
          <w:rFonts w:ascii="Palatino Linotype" w:hAnsi="Palatino Linotype"/>
        </w:rPr>
        <w:t>-</w:t>
      </w:r>
      <w:r w:rsidRPr="00D25E23">
        <w:rPr>
          <w:rFonts w:ascii="Palatino Linotype" w:hAnsi="Palatino Linotype"/>
          <w:lang w:val="en-US"/>
        </w:rPr>
        <w:t>d</w:t>
      </w:r>
      <w:r w:rsidRPr="00D25E23">
        <w:rPr>
          <w:rFonts w:ascii="Palatino Linotype" w:hAnsi="Palatino Linotype"/>
        </w:rPr>
        <w:t>)</w:t>
      </w:r>
      <w:r w:rsidRPr="00D25E23">
        <w:rPr>
          <w:rStyle w:val="a5"/>
          <w:rFonts w:ascii="Palatino Linotype" w:hAnsi="Palatino Linotype"/>
        </w:rPr>
        <w:footnoteReference w:id="290"/>
      </w:r>
      <w:r w:rsidRPr="00D25E23">
        <w:rPr>
          <w:rFonts w:ascii="Palatino Linotype" w:hAnsi="Palatino Linotype"/>
        </w:rPr>
        <w:t xml:space="preserve">. Στο εισαγωγικό κεφ. του Ησαΐα ταλανίζονται εκείνες αι χείρες που υψώνονται προς τον Θεό αλλά είναι γεμάτος αίματος από την αδικία εις βάρος των χηρών και των ορφανών: </w:t>
      </w:r>
      <w:r w:rsidRPr="00D25E23">
        <w:rPr>
          <w:rFonts w:ascii="Palatino Linotype" w:hAnsi="Palatino Linotype" w:cs="Arial"/>
          <w:b/>
          <w:i/>
          <w:szCs w:val="20"/>
          <w:vertAlign w:val="superscript"/>
          <w:lang w:bidi="he-IL"/>
        </w:rPr>
        <w:t>15</w:t>
      </w:r>
      <w:r w:rsidRPr="00D25E23">
        <w:rPr>
          <w:rFonts w:ascii="Palatino Linotype" w:hAnsi="Palatino Linotype" w:cs="SBL Greek"/>
          <w:b/>
          <w:i/>
          <w:lang w:bidi="he-IL"/>
        </w:rPr>
        <w:t>ὅταν τὰς χεῖρας ἐκτείνητε πρός με ἀποστρέψω τοὺς ὀφθαλμούς μου ἀφ᾽ ὑμῶν</w:t>
      </w:r>
      <w:r w:rsidRPr="00D25E23">
        <w:rPr>
          <w:rFonts w:ascii="Palatino Linotype" w:hAnsi="Palatino Linotype" w:cs="SBL Greek"/>
          <w:i/>
          <w:lang w:bidi="he-IL"/>
        </w:rPr>
        <w:t xml:space="preserve">/ καὶ ἐὰν πληθύνητε τὴν δέησιν οὐκ εἰσακούσομαι ὑμῶν/ </w:t>
      </w:r>
      <w:r w:rsidRPr="00D25E23">
        <w:rPr>
          <w:rFonts w:ascii="Palatino Linotype" w:hAnsi="Palatino Linotype" w:cs="SBL Greek"/>
          <w:b/>
          <w:i/>
          <w:lang w:bidi="he-IL"/>
        </w:rPr>
        <w:t>αἱ γὰρ χεῖρες ὑμῶν αἵματος πλήρεις.</w:t>
      </w:r>
      <w:r w:rsidRPr="00D25E23">
        <w:rPr>
          <w:rFonts w:ascii="Palatino Linotype" w:hAnsi="Palatino Linotype" w:cs="SBL Greek"/>
          <w:i/>
          <w:lang w:bidi="he-IL"/>
        </w:rPr>
        <w:t xml:space="preserve"> </w:t>
      </w:r>
      <w:r w:rsidRPr="00D25E23">
        <w:rPr>
          <w:rFonts w:ascii="Palatino Linotype" w:hAnsi="Palatino Linotype" w:cs="Arial"/>
          <w:i/>
          <w:szCs w:val="20"/>
          <w:vertAlign w:val="superscript"/>
          <w:lang w:bidi="he-IL"/>
        </w:rPr>
        <w:t>16</w:t>
      </w:r>
      <w:r w:rsidRPr="00D25E23">
        <w:rPr>
          <w:rFonts w:ascii="Palatino Linotype" w:hAnsi="Palatino Linotype" w:cs="SBL Greek"/>
          <w:i/>
          <w:caps/>
          <w:lang w:bidi="he-IL"/>
        </w:rPr>
        <w:t>λ</w:t>
      </w:r>
      <w:r w:rsidRPr="00D25E23">
        <w:rPr>
          <w:rFonts w:ascii="Palatino Linotype" w:hAnsi="Palatino Linotype" w:cs="SBL Greek"/>
          <w:i/>
          <w:lang w:bidi="he-IL"/>
        </w:rPr>
        <w:t>ούσασθε, καθαροὶ γένεσθε/ ἀφέλετε τὰς πονηρίας ἀπὸ τῶν ψυχῶν ὑμῶν ἀπέναντι τῶν ὀφθαλμῶν μου/ παύσασθε ἀπὸ τῶν πονηριῶν ὑμῶν</w:t>
      </w:r>
      <w:r w:rsidRPr="00D25E23">
        <w:rPr>
          <w:rFonts w:ascii="Palatino Linotype" w:hAnsi="Palatino Linotype" w:cs="Arial"/>
          <w:i/>
          <w:szCs w:val="20"/>
          <w:lang w:bidi="he-IL"/>
        </w:rPr>
        <w:t xml:space="preserve"> </w:t>
      </w:r>
      <w:r w:rsidRPr="00D25E23">
        <w:rPr>
          <w:rFonts w:ascii="Palatino Linotype" w:hAnsi="Palatino Linotype" w:cs="Arial"/>
          <w:szCs w:val="20"/>
          <w:lang w:bidi="he-IL"/>
        </w:rPr>
        <w:t>(Ησ.</w:t>
      </w:r>
      <w:r w:rsidRPr="00D25E23">
        <w:rPr>
          <w:rFonts w:ascii="Palatino Linotype" w:hAnsi="Palatino Linotype" w:cs="Arial"/>
          <w:szCs w:val="20"/>
          <w:lang w:val="en-US" w:bidi="he-IL"/>
        </w:rPr>
        <w:t> </w:t>
      </w:r>
      <w:r w:rsidRPr="00D25E23">
        <w:rPr>
          <w:rFonts w:ascii="Palatino Linotype" w:hAnsi="Palatino Linotype" w:cs="Arial"/>
          <w:szCs w:val="20"/>
          <w:lang w:bidi="he-IL"/>
        </w:rPr>
        <w:t xml:space="preserve">1, 15-16). </w:t>
      </w:r>
      <w:r w:rsidRPr="00D25E23">
        <w:rPr>
          <w:rFonts w:ascii="Palatino Linotype" w:hAnsi="Palatino Linotype"/>
        </w:rPr>
        <w:t xml:space="preserve">Στον Μαλαχία </w:t>
      </w:r>
      <w:r>
        <w:rPr>
          <w:rFonts w:ascii="Palatino Linotype" w:hAnsi="Palatino Linotype"/>
        </w:rPr>
        <w:t xml:space="preserve">επιπλήττονται </w:t>
      </w:r>
      <w:r w:rsidRPr="00D25E23">
        <w:rPr>
          <w:rFonts w:ascii="Palatino Linotype" w:hAnsi="Palatino Linotype"/>
        </w:rPr>
        <w:t xml:space="preserve">εκείνοι που λατρεύουν κακώς τον Θεό αφού, όπως με έμφαση στο τέλος τονίζεται, καταδυναστεύουν τις αδύναμες κοινωνικά υπάρξεις: </w:t>
      </w:r>
      <w:r w:rsidRPr="00D25E23">
        <w:rPr>
          <w:rFonts w:ascii="Palatino Linotype" w:hAnsi="Palatino Linotype" w:cs="Arial"/>
          <w:i/>
          <w:szCs w:val="20"/>
          <w:vertAlign w:val="superscript"/>
          <w:lang w:bidi="he-IL"/>
        </w:rPr>
        <w:t>4</w:t>
      </w:r>
      <w:r w:rsidRPr="00D25E23">
        <w:rPr>
          <w:rFonts w:ascii="Palatino Linotype" w:hAnsi="Palatino Linotype" w:cs="SBL Greek"/>
          <w:i/>
          <w:lang w:bidi="he-IL"/>
        </w:rPr>
        <w:t>καὶ ἀρέσει τῷ Κυρίῳ θυσία Ἰούδα καὶ Ἰερουσαλὴμ καθὼς αἱ ἡμέραι τοῦ αἰῶνος καὶ καθὼς τὰ ἔτη τὰ ἔμπροσθεν</w:t>
      </w:r>
      <w:r w:rsidRPr="00D25E23">
        <w:rPr>
          <w:rFonts w:ascii="Palatino Linotype" w:hAnsi="Palatino Linotype" w:cs="Arial"/>
          <w:i/>
          <w:szCs w:val="20"/>
          <w:lang w:bidi="he-IL"/>
        </w:rPr>
        <w:t xml:space="preserve"> </w:t>
      </w:r>
      <w:r w:rsidRPr="00D25E23">
        <w:rPr>
          <w:rFonts w:ascii="Palatino Linotype" w:hAnsi="Palatino Linotype" w:cs="Arial"/>
          <w:szCs w:val="20"/>
          <w:vertAlign w:val="superscript"/>
          <w:lang w:bidi="he-IL"/>
        </w:rPr>
        <w:t xml:space="preserve">5 </w:t>
      </w:r>
      <w:r w:rsidRPr="00D25E23">
        <w:rPr>
          <w:rFonts w:ascii="Palatino Linotype" w:hAnsi="Palatino Linotype" w:cs="Arial"/>
          <w:szCs w:val="20"/>
          <w:lang w:bidi="he-IL"/>
        </w:rPr>
        <w:t>«</w:t>
      </w:r>
      <w:r w:rsidRPr="00D25E23">
        <w:rPr>
          <w:rFonts w:ascii="Palatino Linotype" w:hAnsi="Palatino Linotype" w:cs="SBL Greek"/>
          <w:lang w:bidi="he-IL"/>
        </w:rPr>
        <w:t>καὶ</w:t>
      </w:r>
      <w:r w:rsidRPr="00D25E23">
        <w:rPr>
          <w:rFonts w:ascii="Palatino Linotype" w:hAnsi="Palatino Linotype" w:cs="SBL Greek"/>
          <w:i/>
          <w:lang w:bidi="he-IL"/>
        </w:rPr>
        <w:t xml:space="preserve"> προσάξω πρὸς ὑμᾶς ἐν κρίσει καὶ </w:t>
      </w:r>
      <w:r w:rsidRPr="00D25E23">
        <w:rPr>
          <w:rFonts w:ascii="Palatino Linotype" w:hAnsi="Palatino Linotype" w:cs="SBL Greek"/>
          <w:b/>
          <w:i/>
          <w:lang w:bidi="he-IL"/>
        </w:rPr>
        <w:t>ἔσομαι μάρτυς ταχὺς (α) ἐπὶ τὰς φαρμακοὺς καὶ (β) ἐπὶ τὰς μοιχαλίδας καὶ (γ) ἐπὶ τοὺς ὀμνύοντας τῷ ὀνόματί μου ἐπὶ ψεύδει καὶ (δ) ἐπὶ τοὺς ἀποστεροῦντας μισθὸν μισθωτοῦ καὶ (ε) τοὺς καταδυναστεύοντας χήραν καὶ (στ) τοὺς κονδυλίζοντας ὀρφανοὺς καὶ (ζ) τοὺς ἐκκλίνοντας κρίσιν προσηλύτου καὶ (η) τοὺς μὴ φοβουμένους</w:t>
      </w:r>
      <w:r w:rsidRPr="00D25E23">
        <w:rPr>
          <w:rFonts w:ascii="Palatino Linotype" w:hAnsi="Palatino Linotype" w:cs="SBL Greek"/>
          <w:i/>
          <w:lang w:bidi="he-IL"/>
        </w:rPr>
        <w:t xml:space="preserve"> </w:t>
      </w:r>
      <w:r w:rsidRPr="00D25E23">
        <w:rPr>
          <w:rFonts w:ascii="Palatino Linotype" w:hAnsi="Palatino Linotype" w:cs="SBL Greek"/>
          <w:i/>
          <w:caps/>
          <w:lang w:bidi="he-IL"/>
        </w:rPr>
        <w:t>μ</w:t>
      </w:r>
      <w:r w:rsidRPr="00D25E23">
        <w:rPr>
          <w:rFonts w:ascii="Palatino Linotype" w:hAnsi="Palatino Linotype" w:cs="SBL Greek"/>
          <w:i/>
          <w:lang w:bidi="he-IL"/>
        </w:rPr>
        <w:t>ε» λέγει Κύριος παντοκράτωρ</w:t>
      </w:r>
      <w:r w:rsidRPr="00D25E23">
        <w:rPr>
          <w:rFonts w:ascii="Palatino Linotype" w:hAnsi="Palatino Linotype" w:cs="SBL Greek"/>
          <w:lang w:bidi="he-IL"/>
        </w:rPr>
        <w:t xml:space="preserve"> </w:t>
      </w:r>
      <w:r w:rsidRPr="00D25E23">
        <w:rPr>
          <w:rFonts w:ascii="Palatino Linotype" w:hAnsi="Palatino Linotype" w:cs="Arial"/>
          <w:szCs w:val="20"/>
          <w:lang w:bidi="he-IL"/>
        </w:rPr>
        <w:t>(</w:t>
      </w:r>
      <w:r w:rsidRPr="00D25E23">
        <w:rPr>
          <w:rFonts w:ascii="Palatino Linotype" w:hAnsi="Palatino Linotype" w:cs="Arial"/>
          <w:szCs w:val="20"/>
          <w:lang w:val="en-US" w:bidi="he-IL"/>
        </w:rPr>
        <w:t>M</w:t>
      </w:r>
      <w:r w:rsidRPr="00D25E23">
        <w:rPr>
          <w:rFonts w:ascii="Palatino Linotype" w:hAnsi="Palatino Linotype" w:cs="Arial"/>
          <w:szCs w:val="20"/>
          <w:lang w:bidi="he-IL"/>
        </w:rPr>
        <w:t>αλ.</w:t>
      </w:r>
      <w:r w:rsidRPr="00D25E23">
        <w:rPr>
          <w:rFonts w:ascii="Palatino Linotype" w:hAnsi="Palatino Linotype" w:cs="Arial"/>
          <w:szCs w:val="20"/>
          <w:lang w:val="en-US" w:bidi="he-IL"/>
        </w:rPr>
        <w:t> </w:t>
      </w:r>
      <w:r w:rsidRPr="00D25E23">
        <w:rPr>
          <w:rFonts w:ascii="Palatino Linotype" w:hAnsi="Palatino Linotype" w:cs="Arial"/>
          <w:szCs w:val="20"/>
          <w:lang w:bidi="he-IL"/>
        </w:rPr>
        <w:t xml:space="preserve">3, 4-5). Ήδη στο </w:t>
      </w:r>
      <w:r w:rsidRPr="00D25E23">
        <w:rPr>
          <w:rFonts w:ascii="Palatino Linotype" w:hAnsi="Palatino Linotype" w:cs="Arial"/>
          <w:szCs w:val="20"/>
          <w:lang w:val="en-US" w:bidi="he-IL"/>
        </w:rPr>
        <w:t>M</w:t>
      </w:r>
      <w:r w:rsidRPr="00D25E23">
        <w:rPr>
          <w:rFonts w:ascii="Palatino Linotype" w:hAnsi="Palatino Linotype" w:cs="Arial"/>
          <w:szCs w:val="20"/>
          <w:lang w:bidi="he-IL"/>
        </w:rPr>
        <w:t>αλ.</w:t>
      </w:r>
      <w:r w:rsidRPr="00D25E23">
        <w:rPr>
          <w:rFonts w:ascii="Palatino Linotype" w:hAnsi="Palatino Linotype" w:cs="Arial"/>
          <w:szCs w:val="20"/>
          <w:lang w:val="en-US" w:bidi="he-IL"/>
        </w:rPr>
        <w:t> </w:t>
      </w:r>
      <w:r w:rsidRPr="00D25E23">
        <w:rPr>
          <w:rFonts w:ascii="Palatino Linotype" w:hAnsi="Palatino Linotype" w:cs="Arial"/>
          <w:szCs w:val="20"/>
          <w:lang w:bidi="he-IL"/>
        </w:rPr>
        <w:t xml:space="preserve">2, 14 επισημαίνεται ως αμαρτία η εγκατάλειψη της πρώτης συζύγου: </w:t>
      </w:r>
      <w:r w:rsidRPr="00D25E23">
        <w:rPr>
          <w:rFonts w:ascii="Palatino Linotype" w:hAnsi="Palatino Linotype" w:cs="SBL Greek"/>
          <w:i/>
          <w:lang w:bidi="he-IL"/>
        </w:rPr>
        <w:t>καὶ εἴπατε ἕνεκεν τίνος ὅτι Κύριος διεμαρτύρατο ἀνὰ μέσον σοῦ καὶ ἀνὰ μέσον γυναικὸς νεότητός σου ἣν ἐγκατέλιπες καὶ αὐτὴ κοινωνός σου καὶ γυνὴ διαθήκης σου</w:t>
      </w:r>
      <w:r w:rsidRPr="00D25E23">
        <w:rPr>
          <w:rFonts w:ascii="Palatino Linotype" w:hAnsi="Palatino Linotype" w:cs="Arial"/>
          <w:szCs w:val="20"/>
          <w:lang w:bidi="he-IL"/>
        </w:rPr>
        <w:t>. Γι’ αυτό και ο Ιάκωβος σημειώνει:</w:t>
      </w:r>
      <w:r w:rsidRPr="00D25E23">
        <w:rPr>
          <w:rFonts w:ascii="SBL Greek" w:hAnsi="SBL Greek" w:cs="SBL Greek"/>
          <w:lang w:bidi="he-IL"/>
        </w:rPr>
        <w:t xml:space="preserve"> </w:t>
      </w:r>
      <w:r w:rsidRPr="00D25E23">
        <w:rPr>
          <w:rFonts w:ascii="Palatino Linotype" w:hAnsi="Palatino Linotype" w:cs="SBL Greek"/>
          <w:i/>
          <w:lang w:bidi="he-IL"/>
        </w:rPr>
        <w:t>Πόθεν πόλεμοι καὶ πόθεν μάχαι ἐν ὑμῖν; οὐκ ἐντεῦθεν, ἐκ τῶν ἡδονῶν ὑμῶν τῶν στρατευομένων ἐν τοῖς μέλεσιν ὑμῶν;</w:t>
      </w:r>
      <w:r w:rsidRPr="00D25E23">
        <w:rPr>
          <w:rFonts w:ascii="Palatino Linotype" w:hAnsi="Palatino Linotype" w:cs="Arial"/>
          <w:i/>
          <w:szCs w:val="20"/>
          <w:lang w:bidi="he-IL"/>
        </w:rPr>
        <w:t xml:space="preserve"> […] </w:t>
      </w:r>
      <w:r w:rsidRPr="00D25E23">
        <w:rPr>
          <w:rFonts w:ascii="Palatino Linotype" w:hAnsi="Palatino Linotype" w:cs="SBL Greek"/>
          <w:i/>
          <w:lang w:bidi="he-IL"/>
        </w:rPr>
        <w:t xml:space="preserve">Ἐγγίσατε τῷ </w:t>
      </w:r>
      <w:r w:rsidRPr="00D25E23">
        <w:rPr>
          <w:rFonts w:ascii="Palatino Linotype" w:hAnsi="Palatino Linotype" w:cs="SBL Greek"/>
          <w:i/>
          <w:caps/>
          <w:lang w:bidi="he-IL"/>
        </w:rPr>
        <w:t>θ</w:t>
      </w:r>
      <w:r w:rsidRPr="00D25E23">
        <w:rPr>
          <w:rFonts w:ascii="Palatino Linotype" w:hAnsi="Palatino Linotype" w:cs="SBL Greek"/>
          <w:i/>
          <w:lang w:bidi="he-IL"/>
        </w:rPr>
        <w:t xml:space="preserve">εῷ καὶ ἐγγιεῖ ὑμῖν. </w:t>
      </w:r>
      <w:r w:rsidRPr="00D25E23">
        <w:rPr>
          <w:rFonts w:ascii="Palatino Linotype" w:hAnsi="Palatino Linotype" w:cs="SBL Greek"/>
          <w:b/>
          <w:i/>
          <w:lang w:bidi="he-IL"/>
        </w:rPr>
        <w:t>Καθαρίσατε χεῖρας, ἁμαρτωλοί</w:t>
      </w:r>
      <w:r w:rsidRPr="00D25E23">
        <w:rPr>
          <w:rFonts w:ascii="Palatino Linotype" w:hAnsi="Palatino Linotype" w:cs="SBL Greek"/>
          <w:i/>
          <w:lang w:bidi="he-IL"/>
        </w:rPr>
        <w:t xml:space="preserve">, καὶ ἁγνίσατε καρδίας, δίψυχοι </w:t>
      </w:r>
      <w:r w:rsidRPr="00D25E23">
        <w:rPr>
          <w:rFonts w:ascii="Palatino Linotype" w:hAnsi="Palatino Linotype" w:cs="SBL Greek"/>
          <w:lang w:bidi="he-IL"/>
        </w:rPr>
        <w:t>(4, 1. 8).</w:t>
      </w:r>
    </w:p>
    <w:p w:rsidR="005E4CDA" w:rsidRPr="00D25E23" w:rsidRDefault="005E4CDA" w:rsidP="005E4CDA">
      <w:pPr>
        <w:autoSpaceDE w:val="0"/>
        <w:autoSpaceDN w:val="0"/>
        <w:adjustRightInd w:val="0"/>
        <w:spacing w:after="0" w:line="240" w:lineRule="auto"/>
        <w:jc w:val="both"/>
        <w:rPr>
          <w:rFonts w:ascii="Palatino Linotype" w:hAnsi="Palatino Linotype" w:cs="Arial"/>
          <w:szCs w:val="20"/>
          <w:lang w:bidi="he-IL"/>
        </w:rPr>
      </w:pPr>
    </w:p>
    <w:p w:rsidR="005E4CDA" w:rsidRPr="00D25E23" w:rsidRDefault="005E4CDA" w:rsidP="005E4CDA">
      <w:pPr>
        <w:autoSpaceDE w:val="0"/>
        <w:autoSpaceDN w:val="0"/>
        <w:adjustRightInd w:val="0"/>
        <w:spacing w:after="0" w:line="240" w:lineRule="auto"/>
        <w:jc w:val="both"/>
        <w:rPr>
          <w:rFonts w:ascii="Palatino Linotype" w:hAnsi="Palatino Linotype"/>
        </w:rPr>
      </w:pPr>
      <w:r w:rsidRPr="00D25E23">
        <w:rPr>
          <w:rFonts w:ascii="Palatino Linotype" w:hAnsi="Palatino Linotype" w:cs="Arial"/>
          <w:szCs w:val="20"/>
          <w:lang w:bidi="he-IL"/>
        </w:rPr>
        <w:t>Ο Ωριγένης σε αυτούς που κατηγορούσαν τους χριστιανούς επειδή δεν στρατεύονταν στην υπηρεσία του αυτοκράτορα και της Ρώμης</w:t>
      </w:r>
      <w:r w:rsidRPr="00D25E23">
        <w:rPr>
          <w:rFonts w:ascii="Arial" w:hAnsi="Arial" w:cs="Arial"/>
          <w:sz w:val="24"/>
          <w:szCs w:val="24"/>
        </w:rPr>
        <w:t xml:space="preserve"> </w:t>
      </w:r>
      <w:r w:rsidRPr="00D25E23">
        <w:rPr>
          <w:rFonts w:ascii="Palatino Linotype" w:hAnsi="Palatino Linotype" w:cs="Arial"/>
        </w:rPr>
        <w:t>επισημαίνει ότι και στον εθνικό κόσμο οι ιερείς όταν πρόσφεραν θυσίες έπρεπε να έχουν αναίμακτα χέρια:</w:t>
      </w:r>
      <w:r w:rsidRPr="00D25E23">
        <w:rPr>
          <w:rFonts w:ascii="Arial" w:hAnsi="Arial" w:cs="Arial"/>
          <w:sz w:val="24"/>
          <w:szCs w:val="24"/>
        </w:rPr>
        <w:t xml:space="preserve"> </w:t>
      </w:r>
      <w:r w:rsidRPr="00D25E23">
        <w:rPr>
          <w:rFonts w:ascii="Palatino Linotype" w:hAnsi="Palatino Linotype" w:cs="Silver Humana"/>
          <w:i/>
          <w:szCs w:val="24"/>
        </w:rPr>
        <w:t xml:space="preserve">καὶ οἱ καθ΄ ὑμᾶς ἱερεῖς ἀγαλμάτων τινῶν καὶ νεωκόροι ὧν νομίζετε θεῶν </w:t>
      </w:r>
      <w:r w:rsidRPr="00D25E23">
        <w:rPr>
          <w:rFonts w:ascii="Palatino Linotype" w:hAnsi="Palatino Linotype" w:cs="Silver Humana"/>
          <w:b/>
          <w:i/>
          <w:szCs w:val="24"/>
        </w:rPr>
        <w:t>τηροῦσιν ἑαυτῶν ἀμίαντον τὴν δεξιὰν διὰ τὰς θυσίας͵ ἵν΄ ἀναιμάκτοις χερσὶ καὶ καθαραῖς ἀπὸ φόνων προσάγωσι τὰς νενομισμένας θυσίας</w:t>
      </w:r>
      <w:r w:rsidRPr="00D25E23">
        <w:rPr>
          <w:rFonts w:ascii="Palatino Linotype" w:hAnsi="Palatino Linotype" w:cs="Silver Humana"/>
          <w:i/>
          <w:szCs w:val="24"/>
        </w:rPr>
        <w:t xml:space="preserve"> οἷς φατε θεοῖς· καὶ οὐ δήπου πολέμου καταλαβόντος καὶ τοὺς ἱερεῖς στρατεύετε </w:t>
      </w:r>
      <w:r w:rsidRPr="00D25E23">
        <w:rPr>
          <w:rFonts w:ascii="Palatino Linotype" w:hAnsi="Palatino Linotype" w:cs="Silver Humana"/>
          <w:szCs w:val="24"/>
        </w:rPr>
        <w:t>(</w:t>
      </w:r>
      <w:r w:rsidRPr="00D25E23">
        <w:rPr>
          <w:rFonts w:ascii="Palatino Linotype" w:hAnsi="Palatino Linotype" w:cs="Silver Humana"/>
          <w:i/>
          <w:szCs w:val="24"/>
        </w:rPr>
        <w:t>Κατά Κέλσου</w:t>
      </w:r>
      <w:r w:rsidRPr="00D25E23">
        <w:rPr>
          <w:rFonts w:ascii="Palatino Linotype" w:hAnsi="Palatino Linotype" w:cs="Silver Humana"/>
          <w:szCs w:val="24"/>
        </w:rPr>
        <w:t xml:space="preserve"> 8.73)</w:t>
      </w:r>
      <w:r w:rsidRPr="00D25E23">
        <w:rPr>
          <w:rStyle w:val="a5"/>
          <w:rFonts w:ascii="Palatino Linotype" w:hAnsi="Palatino Linotype" w:cs="Silver Humana"/>
          <w:szCs w:val="24"/>
        </w:rPr>
        <w:footnoteReference w:id="291"/>
      </w:r>
      <w:r w:rsidRPr="00D25E23">
        <w:rPr>
          <w:rFonts w:ascii="Palatino Linotype" w:hAnsi="Palatino Linotype" w:cs="Silver Humana"/>
          <w:szCs w:val="24"/>
        </w:rPr>
        <w:t>.</w:t>
      </w:r>
      <w:r w:rsidRPr="00D25E23">
        <w:rPr>
          <w:rFonts w:cs="Silver Humana"/>
          <w:sz w:val="24"/>
          <w:szCs w:val="24"/>
        </w:rPr>
        <w:t xml:space="preserve"> </w:t>
      </w:r>
      <w:r w:rsidRPr="00D25E23">
        <w:rPr>
          <w:rFonts w:ascii="Palatino Linotype" w:hAnsi="Palatino Linotype"/>
        </w:rPr>
        <w:t xml:space="preserve">Ο Γαληνός στο </w:t>
      </w:r>
      <w:r w:rsidRPr="00D25E23">
        <w:rPr>
          <w:rFonts w:ascii="Palatino Linotype" w:hAnsi="Palatino Linotype"/>
          <w:i/>
        </w:rPr>
        <w:t>Περί Αντιδότων</w:t>
      </w:r>
      <w:r w:rsidRPr="00D25E23">
        <w:rPr>
          <w:rFonts w:ascii="Palatino Linotype" w:hAnsi="Palatino Linotype"/>
        </w:rPr>
        <w:t xml:space="preserve"> ως χείρας </w:t>
      </w:r>
      <w:r w:rsidRPr="00D25E23">
        <w:rPr>
          <w:rFonts w:ascii="Palatino Linotype" w:hAnsi="Palatino Linotype"/>
          <w:i/>
        </w:rPr>
        <w:t>οσίας</w:t>
      </w:r>
      <w:r w:rsidRPr="00D25E23">
        <w:rPr>
          <w:rFonts w:ascii="Palatino Linotype" w:hAnsi="Palatino Linotype"/>
        </w:rPr>
        <w:t xml:space="preserve"> προσδιορίζει αυτές που δεν καταχρώνται την ξένη περιουσία έχοντας τη συναίσθηση ότι </w:t>
      </w:r>
      <w:r w:rsidRPr="00D25E23">
        <w:rPr>
          <w:rFonts w:ascii="Palatino Linotype" w:hAnsi="Palatino Linotype"/>
          <w:i/>
        </w:rPr>
        <w:t>επίσκοπος</w:t>
      </w:r>
      <w:r w:rsidRPr="00D25E23">
        <w:rPr>
          <w:rFonts w:ascii="Palatino Linotype" w:hAnsi="Palatino Linotype"/>
        </w:rPr>
        <w:t xml:space="preserve"> είναι ο ίδιος ο Θεός. </w:t>
      </w:r>
    </w:p>
    <w:p w:rsidR="005E4CDA" w:rsidRPr="00D25E23" w:rsidRDefault="005E4CDA" w:rsidP="005E4CDA">
      <w:pPr>
        <w:autoSpaceDE w:val="0"/>
        <w:autoSpaceDN w:val="0"/>
        <w:adjustRightInd w:val="0"/>
        <w:spacing w:after="0" w:line="240" w:lineRule="auto"/>
        <w:jc w:val="both"/>
        <w:rPr>
          <w:rFonts w:ascii="Palatino Linotype" w:hAnsi="Palatino Linotype"/>
        </w:rPr>
      </w:pPr>
    </w:p>
    <w:p w:rsidR="005E4CDA" w:rsidRPr="00D25E23" w:rsidRDefault="005E4CDA" w:rsidP="005E4CDA">
      <w:pPr>
        <w:autoSpaceDE w:val="0"/>
        <w:autoSpaceDN w:val="0"/>
        <w:adjustRightInd w:val="0"/>
        <w:spacing w:after="0" w:line="240" w:lineRule="auto"/>
        <w:jc w:val="both"/>
        <w:rPr>
          <w:rFonts w:ascii="Arial" w:hAnsi="Arial" w:cs="Arial"/>
          <w:sz w:val="20"/>
          <w:szCs w:val="20"/>
          <w:lang w:bidi="he-IL"/>
        </w:rPr>
      </w:pPr>
      <w:r w:rsidRPr="00D25E23">
        <w:rPr>
          <w:rFonts w:ascii="Palatino Linotype" w:hAnsi="Palatino Linotype"/>
        </w:rPr>
        <w:t xml:space="preserve">Ο Κλήμης Ρώμης παραδίδει μια ευρύτερη σημασία της καθαρότητας των χεριών: </w:t>
      </w:r>
      <w:r w:rsidRPr="00D25E23">
        <w:rPr>
          <w:rFonts w:ascii="Palatino Linotype" w:hAnsi="Palatino Linotype" w:cs="SBL Greek"/>
          <w:i/>
          <w:lang w:bidi="he-IL"/>
        </w:rPr>
        <w:t xml:space="preserve">Προσέλθωμεν οὖν αὐτῷ ἐν ὁσιότητι ψυχῆς, </w:t>
      </w:r>
      <w:r w:rsidRPr="00D25E23">
        <w:rPr>
          <w:rFonts w:ascii="Palatino Linotype" w:hAnsi="Palatino Linotype" w:cs="SBL Greek"/>
          <w:b/>
          <w:i/>
          <w:lang w:bidi="he-IL"/>
        </w:rPr>
        <w:t xml:space="preserve">ἀγνὰς καὶ ἁμιάντους χεῖρας </w:t>
      </w:r>
      <w:r w:rsidRPr="00D25E23">
        <w:rPr>
          <w:rFonts w:ascii="Palatino Linotype" w:hAnsi="Palatino Linotype" w:cs="SBL Greek"/>
          <w:i/>
          <w:lang w:bidi="he-IL"/>
        </w:rPr>
        <w:t xml:space="preserve">αἴροντες πρὸς αὐτόν, ἀγαπῶντες τὸν ἐπιεικῆ καὶ </w:t>
      </w:r>
      <w:r w:rsidRPr="00D25E23">
        <w:rPr>
          <w:rFonts w:ascii="Palatino Linotype" w:hAnsi="Palatino Linotype" w:cs="SBL Greek"/>
          <w:i/>
          <w:lang w:bidi="he-IL"/>
        </w:rPr>
        <w:lastRenderedPageBreak/>
        <w:t xml:space="preserve">εὔσπλαγχνον </w:t>
      </w:r>
      <w:r w:rsidRPr="00D25E23">
        <w:rPr>
          <w:rFonts w:ascii="Palatino Linotype" w:hAnsi="Palatino Linotype" w:cs="SBL Greek"/>
          <w:i/>
          <w:caps/>
          <w:lang w:bidi="he-IL"/>
        </w:rPr>
        <w:t>π</w:t>
      </w:r>
      <w:r w:rsidRPr="00D25E23">
        <w:rPr>
          <w:rFonts w:ascii="Palatino Linotype" w:hAnsi="Palatino Linotype" w:cs="SBL Greek"/>
          <w:i/>
          <w:lang w:bidi="he-IL"/>
        </w:rPr>
        <w:t>ατέρα ἡμῶν ὃς ἐκλογῆς μέρος ἡμᾶς ἐποίησεν ἑαυτῷ</w:t>
      </w:r>
      <w:r w:rsidRPr="00D25E23">
        <w:rPr>
          <w:rFonts w:ascii="Palatino Linotype" w:hAnsi="Palatino Linotype" w:cs="SBL Greek"/>
          <w:i/>
          <w:vertAlign w:val="superscript"/>
          <w:lang w:bidi="he-IL"/>
        </w:rPr>
        <w:t>.</w:t>
      </w:r>
      <w:r w:rsidRPr="00D25E23">
        <w:rPr>
          <w:rFonts w:ascii="Palatino Linotype" w:hAnsi="Palatino Linotype" w:cs="Arial"/>
          <w:i/>
          <w:szCs w:val="20"/>
          <w:lang w:bidi="he-IL"/>
        </w:rPr>
        <w:t xml:space="preserve"> </w:t>
      </w:r>
      <w:r w:rsidRPr="00D25E23">
        <w:rPr>
          <w:rFonts w:ascii="Palatino Linotype" w:hAnsi="Palatino Linotype" w:cs="SBL Greek"/>
          <w:i/>
          <w:lang w:bidi="he-IL"/>
        </w:rPr>
        <w:t xml:space="preserve">οὕτω γὰρ γέγραπται «Ὅτε διεμέριζεν ὁ ὕψιστος ἔθνη ὡς διέσπειρεν </w:t>
      </w:r>
      <w:r w:rsidRPr="00D25E23">
        <w:rPr>
          <w:rFonts w:ascii="Palatino Linotype" w:hAnsi="Palatino Linotype" w:cs="SBL Greek"/>
          <w:lang w:bidi="he-IL"/>
        </w:rPr>
        <w:t>[…]»</w:t>
      </w:r>
      <w:r w:rsidRPr="00D25E23">
        <w:rPr>
          <w:rFonts w:ascii="SBL Greek" w:hAnsi="SBL Greek" w:cs="SBL Greek"/>
          <w:lang w:bidi="he-IL"/>
        </w:rPr>
        <w:t xml:space="preserve"> </w:t>
      </w:r>
      <w:r w:rsidRPr="00D25E23">
        <w:rPr>
          <w:rFonts w:ascii="Palatino Linotype" w:hAnsi="Palatino Linotype" w:cs="SBL Greek"/>
          <w:lang w:bidi="he-IL"/>
        </w:rPr>
        <w:t>(Δτ. 32, 8).</w:t>
      </w:r>
      <w:r w:rsidRPr="00D25E23">
        <w:rPr>
          <w:rFonts w:ascii="SBL Greek" w:hAnsi="SBL Greek" w:cs="SBL Greek"/>
          <w:lang w:bidi="he-IL"/>
        </w:rPr>
        <w:t xml:space="preserve"> </w:t>
      </w:r>
      <w:r w:rsidRPr="00D25E23">
        <w:rPr>
          <w:rFonts w:ascii="Palatino Linotype" w:hAnsi="Palatino Linotype" w:cs="SBL Greek"/>
          <w:i/>
          <w:lang w:bidi="he-IL"/>
        </w:rPr>
        <w:t>Ἁγίου οὖν μερὶς ὑπάρχοντες, ποιήσωμεν τὰ τοῦ ἁγιασμοῦ, πάντα φεύγοντες: (α) καταλαλιάς, (β) μιαράς τε καὶ ἀνάγνους συμπλοκάς, (γ) μέθας τε καὶ (δ) νεωτερισμοὺς καὶ (ε) βδελυκτὰς ἐπιθυμίας, (στ) μυσερὰν μοιχείαν, (ζ) βδελυκτὴν ὑπερηφανίαν</w:t>
      </w:r>
      <w:r w:rsidRPr="00D25E23">
        <w:rPr>
          <w:rFonts w:ascii="Arial" w:hAnsi="Arial" w:cs="Arial"/>
          <w:sz w:val="20"/>
          <w:szCs w:val="20"/>
          <w:lang w:bidi="he-IL"/>
        </w:rPr>
        <w:t xml:space="preserve"> </w:t>
      </w:r>
      <w:r w:rsidRPr="00D25E23">
        <w:rPr>
          <w:rFonts w:ascii="Palatino Linotype" w:hAnsi="Palatino Linotype" w:cs="Arial"/>
          <w:szCs w:val="20"/>
          <w:lang w:bidi="he-IL"/>
        </w:rPr>
        <w:t>(29-30</w:t>
      </w:r>
      <w:r w:rsidRPr="00D25E23">
        <w:rPr>
          <w:rFonts w:ascii="Palatino Linotype" w:hAnsi="Palatino Linotype" w:cs="Arial"/>
          <w:szCs w:val="20"/>
          <w:vertAlign w:val="superscript"/>
          <w:lang w:bidi="he-IL"/>
        </w:rPr>
        <w:t>.</w:t>
      </w:r>
      <w:r w:rsidRPr="00D25E23">
        <w:rPr>
          <w:rFonts w:ascii="Palatino Linotype" w:hAnsi="Palatino Linotype" w:cs="Arial"/>
          <w:szCs w:val="20"/>
          <w:lang w:bidi="he-IL"/>
        </w:rPr>
        <w:t xml:space="preserve"> πρβλ. Τερτυλλιανός, </w:t>
      </w:r>
      <w:r w:rsidRPr="00D25E23">
        <w:rPr>
          <w:rFonts w:ascii="Palatino Linotype" w:hAnsi="Palatino Linotype" w:cs="Arial"/>
          <w:i/>
          <w:szCs w:val="20"/>
          <w:lang w:bidi="he-IL"/>
        </w:rPr>
        <w:t xml:space="preserve">Περί Προσευχής </w:t>
      </w:r>
      <w:r w:rsidRPr="00D25E23">
        <w:rPr>
          <w:rFonts w:ascii="Palatino Linotype" w:hAnsi="Palatino Linotype" w:cs="Arial"/>
          <w:szCs w:val="20"/>
          <w:lang w:bidi="he-IL"/>
        </w:rPr>
        <w:t xml:space="preserve">13). Όπως διαπιστώνεται και από το συγκεκριμένο κείμενο, συνήθως γινόταν λόγος για χείρες </w:t>
      </w:r>
      <w:r w:rsidRPr="00D25E23">
        <w:rPr>
          <w:rFonts w:ascii="Palatino Linotype" w:hAnsi="Palatino Linotype" w:cs="Arial"/>
          <w:b/>
          <w:i/>
          <w:szCs w:val="20"/>
          <w:lang w:bidi="he-IL"/>
        </w:rPr>
        <w:t>αγνές</w:t>
      </w:r>
      <w:r w:rsidRPr="00D25E23">
        <w:rPr>
          <w:rFonts w:ascii="Palatino Linotype" w:hAnsi="Palatino Linotype" w:cs="Arial"/>
          <w:b/>
          <w:szCs w:val="20"/>
          <w:lang w:bidi="he-IL"/>
        </w:rPr>
        <w:t xml:space="preserve"> και όχι </w:t>
      </w:r>
      <w:r w:rsidRPr="00D25E23">
        <w:rPr>
          <w:rFonts w:ascii="Palatino Linotype" w:hAnsi="Palatino Linotype" w:cs="Arial"/>
          <w:b/>
          <w:i/>
          <w:szCs w:val="20"/>
          <w:lang w:bidi="he-IL"/>
        </w:rPr>
        <w:t>όσιες</w:t>
      </w:r>
      <w:r w:rsidRPr="00D25E23">
        <w:rPr>
          <w:rFonts w:ascii="Palatino Linotype" w:hAnsi="Palatino Linotype" w:cs="Arial"/>
          <w:szCs w:val="20"/>
          <w:lang w:bidi="he-IL"/>
        </w:rPr>
        <w:t xml:space="preserve"> (Αισχύλος, </w:t>
      </w:r>
      <w:r w:rsidRPr="00D25E23">
        <w:rPr>
          <w:rFonts w:ascii="Palatino Linotype" w:hAnsi="Palatino Linotype" w:cs="Arial"/>
          <w:i/>
          <w:szCs w:val="20"/>
          <w:lang w:bidi="he-IL"/>
        </w:rPr>
        <w:t xml:space="preserve">Χοηφόρες </w:t>
      </w:r>
      <w:r w:rsidRPr="00D25E23">
        <w:rPr>
          <w:rFonts w:ascii="Palatino Linotype" w:hAnsi="Palatino Linotype" w:cs="Arial"/>
          <w:szCs w:val="20"/>
          <w:lang w:bidi="he-IL"/>
        </w:rPr>
        <w:t>378</w:t>
      </w:r>
      <w:r w:rsidRPr="00D25E23">
        <w:rPr>
          <w:rFonts w:ascii="Palatino Linotype" w:hAnsi="Palatino Linotype" w:cs="Arial"/>
          <w:szCs w:val="20"/>
          <w:vertAlign w:val="superscript"/>
          <w:lang w:bidi="he-IL"/>
        </w:rPr>
        <w:t>.</w:t>
      </w:r>
      <w:r w:rsidRPr="00D25E23">
        <w:rPr>
          <w:rFonts w:ascii="Palatino Linotype" w:hAnsi="Palatino Linotype" w:cs="Arial"/>
          <w:szCs w:val="20"/>
          <w:lang w:bidi="he-IL"/>
        </w:rPr>
        <w:t xml:space="preserve"> Σοφοκλής, </w:t>
      </w:r>
      <w:r w:rsidRPr="00D25E23">
        <w:rPr>
          <w:rFonts w:ascii="Palatino Linotype" w:hAnsi="Palatino Linotype" w:cs="Arial"/>
          <w:i/>
          <w:szCs w:val="20"/>
          <w:lang w:bidi="he-IL"/>
        </w:rPr>
        <w:t>Οιδίπους επί Κολονώ</w:t>
      </w:r>
      <w:r w:rsidRPr="00D25E23">
        <w:rPr>
          <w:rFonts w:ascii="Palatino Linotype" w:hAnsi="Palatino Linotype" w:cs="Arial"/>
          <w:szCs w:val="20"/>
          <w:lang w:bidi="he-IL"/>
        </w:rPr>
        <w:t xml:space="preserve"> 470) όρος ο οποίος χρησιμοποιείται στις Πρ. για τον Αναστάντα (2, 27= Ψ. 15, 10 Ο’</w:t>
      </w:r>
      <w:r w:rsidRPr="00D25E23">
        <w:rPr>
          <w:rFonts w:ascii="Palatino Linotype" w:hAnsi="Palatino Linotype" w:cs="Arial"/>
          <w:szCs w:val="20"/>
          <w:vertAlign w:val="superscript"/>
          <w:lang w:bidi="he-IL"/>
        </w:rPr>
        <w:t>.</w:t>
      </w:r>
      <w:r w:rsidRPr="00D25E23">
        <w:rPr>
          <w:rFonts w:ascii="Palatino Linotype" w:hAnsi="Palatino Linotype" w:cs="Arial"/>
          <w:szCs w:val="20"/>
          <w:lang w:bidi="he-IL"/>
        </w:rPr>
        <w:t xml:space="preserve"> 13, 34 = Ησ. 55, 3)</w:t>
      </w:r>
      <w:r w:rsidRPr="00D25E23">
        <w:rPr>
          <w:rStyle w:val="a5"/>
          <w:rFonts w:ascii="Palatino Linotype" w:hAnsi="Palatino Linotype" w:cs="Arial"/>
          <w:szCs w:val="20"/>
          <w:lang w:bidi="he-IL"/>
        </w:rPr>
        <w:footnoteReference w:id="292"/>
      </w:r>
      <w:r w:rsidRPr="00D25E23">
        <w:rPr>
          <w:rFonts w:ascii="Palatino Linotype" w:hAnsi="Palatino Linotype" w:cs="Arial"/>
          <w:szCs w:val="20"/>
          <w:lang w:bidi="he-IL"/>
        </w:rPr>
        <w:t xml:space="preserve">. Στην Α’Τιμ. η οσιότητα συνδέεται κατεξοχήν με την αγάπη προς τους πάντες/τα έθνη πράγμα αδιανόητο σε κοινότητες όπως οι Εσσαίοι. Αυτών, των οποίων το όνομα ανακαλεί τη συγκεκριμένη αρετή (δηλ. την </w:t>
      </w:r>
      <w:r w:rsidRPr="00D25E23">
        <w:rPr>
          <w:rFonts w:ascii="Palatino Linotype" w:hAnsi="Palatino Linotype" w:cs="Arial"/>
          <w:i/>
          <w:szCs w:val="20"/>
          <w:lang w:bidi="he-IL"/>
        </w:rPr>
        <w:t>οσιότητα</w:t>
      </w:r>
      <w:r w:rsidRPr="00D25E23">
        <w:rPr>
          <w:rStyle w:val="a5"/>
          <w:rFonts w:ascii="Palatino Linotype" w:hAnsi="Palatino Linotype" w:cs="Arial"/>
          <w:szCs w:val="20"/>
          <w:lang w:bidi="he-IL"/>
        </w:rPr>
        <w:footnoteReference w:id="293"/>
      </w:r>
      <w:r w:rsidRPr="00D25E23">
        <w:rPr>
          <w:rFonts w:ascii="Palatino Linotype" w:hAnsi="Palatino Linotype" w:cs="Arial"/>
          <w:szCs w:val="20"/>
          <w:lang w:bidi="he-IL"/>
        </w:rPr>
        <w:t>), οι χείρες υψώνονταν για προσευχή προετοιμαζόμενοι όμως ταυτόχρονα για τον πόλεμο των υιών του φωτός εναντίον του σκότους.</w:t>
      </w:r>
    </w:p>
    <w:p w:rsidR="005E4CDA" w:rsidRPr="00D25E23" w:rsidRDefault="005E4CDA" w:rsidP="005E4CDA">
      <w:pPr>
        <w:autoSpaceDE w:val="0"/>
        <w:autoSpaceDN w:val="0"/>
        <w:adjustRightInd w:val="0"/>
        <w:spacing w:after="0" w:line="240" w:lineRule="auto"/>
        <w:jc w:val="both"/>
        <w:rPr>
          <w:rFonts w:ascii="Palatino Linotype" w:hAnsi="Palatino Linotype"/>
        </w:rPr>
      </w:pPr>
    </w:p>
    <w:p w:rsidR="005E4CDA" w:rsidRPr="00D25E23" w:rsidRDefault="005E4CDA" w:rsidP="005E4CDA">
      <w:pPr>
        <w:autoSpaceDE w:val="0"/>
        <w:autoSpaceDN w:val="0"/>
        <w:adjustRightInd w:val="0"/>
        <w:spacing w:after="0" w:line="240" w:lineRule="auto"/>
        <w:jc w:val="both"/>
        <w:rPr>
          <w:rFonts w:ascii="Palatino Linotype" w:hAnsi="Palatino Linotype" w:cs="SBL Greek"/>
          <w:lang w:bidi="he-IL"/>
        </w:rPr>
      </w:pPr>
      <w:r w:rsidRPr="00D25E23">
        <w:rPr>
          <w:rFonts w:ascii="Palatino Linotype" w:hAnsi="Palatino Linotype"/>
        </w:rPr>
        <w:t xml:space="preserve">Στην υπό εξέταση περικοπή ο ανήρ δεν πρέπει απλώς να μην αδικεί αλλά </w:t>
      </w:r>
      <w:r w:rsidRPr="00D25E23">
        <w:rPr>
          <w:rFonts w:ascii="Palatino Linotype" w:hAnsi="Palatino Linotype"/>
          <w:b/>
        </w:rPr>
        <w:t>να μην έχει καθόλου οργή</w:t>
      </w:r>
      <w:r w:rsidRPr="00D25E23">
        <w:rPr>
          <w:rStyle w:val="a5"/>
          <w:rFonts w:ascii="Palatino Linotype" w:hAnsi="Palatino Linotype"/>
          <w:b/>
        </w:rPr>
        <w:footnoteReference w:id="294"/>
      </w:r>
      <w:r w:rsidRPr="00D25E23">
        <w:rPr>
          <w:rFonts w:ascii="Palatino Linotype" w:hAnsi="Palatino Linotype"/>
        </w:rPr>
        <w:t xml:space="preserve"> χωρίς να προσδιορίζεται το αντικείμενο αυτής όπως και του διαλογισμού που έπεται. </w:t>
      </w:r>
      <w:r w:rsidRPr="00D25E23">
        <w:rPr>
          <w:rFonts w:ascii="Palatino Linotype" w:hAnsi="Palatino Linotype" w:cs="Arial"/>
          <w:szCs w:val="20"/>
          <w:lang w:bidi="he-IL"/>
        </w:rPr>
        <w:t>Ο Ωριγένης (</w:t>
      </w:r>
      <w:r w:rsidRPr="00D25E23">
        <w:rPr>
          <w:rFonts w:ascii="Palatino Linotype" w:hAnsi="Palatino Linotype" w:cs="Arial"/>
          <w:i/>
          <w:szCs w:val="20"/>
          <w:lang w:bidi="he-IL"/>
        </w:rPr>
        <w:t>Περί Ευχής</w:t>
      </w:r>
      <w:r w:rsidRPr="00D25E23">
        <w:rPr>
          <w:rFonts w:ascii="Palatino Linotype" w:hAnsi="Palatino Linotype" w:cs="Arial"/>
          <w:szCs w:val="20"/>
          <w:lang w:bidi="he-IL"/>
        </w:rPr>
        <w:t xml:space="preserve"> 9.3) υπενθυμίζει τον προφήτη Ιερεμία ο οποίος θεωρεί την </w:t>
      </w:r>
      <w:r w:rsidRPr="00D25E23">
        <w:rPr>
          <w:rFonts w:ascii="Palatino Linotype" w:hAnsi="Palatino Linotype" w:cs="Silver Humana"/>
          <w:b/>
          <w:i/>
          <w:sz w:val="20"/>
          <w:szCs w:val="20"/>
        </w:rPr>
        <w:t>ἀμνησικακία</w:t>
      </w:r>
      <w:r w:rsidRPr="00D25E23">
        <w:rPr>
          <w:rFonts w:ascii="Palatino Linotype" w:hAnsi="Palatino Linotype" w:cs="Arial"/>
          <w:szCs w:val="20"/>
          <w:lang w:bidi="he-IL"/>
        </w:rPr>
        <w:t xml:space="preserve"> </w:t>
      </w:r>
      <w:r w:rsidRPr="00D25E23">
        <w:rPr>
          <w:rFonts w:ascii="Palatino Linotype" w:hAnsi="Palatino Linotype" w:cs="Silver Humana"/>
          <w:b/>
          <w:i/>
          <w:sz w:val="20"/>
          <w:szCs w:val="20"/>
        </w:rPr>
        <w:t xml:space="preserve">μέγιστόν κατόρθωμα </w:t>
      </w:r>
      <w:r w:rsidRPr="00D25E23">
        <w:rPr>
          <w:rFonts w:ascii="Palatino Linotype" w:hAnsi="Palatino Linotype" w:cs="Silver Humana"/>
          <w:i/>
          <w:sz w:val="20"/>
          <w:szCs w:val="20"/>
        </w:rPr>
        <w:t xml:space="preserve">και ανακεφαλαίωση του Νόμου ἐν αὐτῷ λέγοντα· «οὐ ταῦτα ἐνετειλάμην τοῖς πατράσιν ὑμῶν ἐκπορευομένων αὐτῶν ἐκ τῆς Αἰγύπτου͵ ἀλλὰ τοῦτο ἐνετειλάμην· ἕκαστος τῷ πλησίον ἐν τῇ καρδίᾳ μὴ μνησικακείτω» </w:t>
      </w:r>
      <w:r w:rsidRPr="00D25E23">
        <w:rPr>
          <w:rFonts w:ascii="Palatino Linotype" w:hAnsi="Palatino Linotype" w:cs="Silver Humana"/>
          <w:sz w:val="20"/>
          <w:szCs w:val="20"/>
        </w:rPr>
        <w:t>(Ιερ. 7, 22-23)͵</w:t>
      </w:r>
      <w:r w:rsidRPr="00D25E23">
        <w:rPr>
          <w:rFonts w:ascii="Palatino Linotype" w:hAnsi="Palatino Linotype" w:cs="Silver Humana"/>
          <w:i/>
          <w:sz w:val="20"/>
          <w:szCs w:val="20"/>
        </w:rPr>
        <w:t xml:space="preserve"> ἀπὸ μνησικακίας δὲ ἥκοντες ἐπὶ τὸ εὔχεσθαι τὴν τοῦ σωτῆρος φυλάσσομεν ἐντολὴν͵ λέγοντος· «ἐὰν στήκητε προσευχόμενοι͵ ἀφίετε εἴ τι ἔχετε κατά τινος». </w:t>
      </w:r>
      <w:r w:rsidRPr="00D25E23">
        <w:rPr>
          <w:rFonts w:ascii="Palatino Linotype" w:hAnsi="Palatino Linotype" w:cs="Silver Humana"/>
          <w:i/>
          <w:caps/>
          <w:sz w:val="20"/>
          <w:szCs w:val="20"/>
        </w:rPr>
        <w:t>δ</w:t>
      </w:r>
      <w:r w:rsidRPr="00D25E23">
        <w:rPr>
          <w:rFonts w:ascii="Palatino Linotype" w:hAnsi="Palatino Linotype" w:cs="Silver Humana"/>
          <w:i/>
          <w:sz w:val="20"/>
          <w:szCs w:val="20"/>
        </w:rPr>
        <w:t>ῆλον ὅτι τοιοῦτοι ἱστάμενοι πρὸς τὸ εὔξασθαι τὰ κάλλιστα ἤδη κεκτήμεθα</w:t>
      </w:r>
      <w:r w:rsidRPr="00D25E23">
        <w:rPr>
          <w:rStyle w:val="a5"/>
          <w:rFonts w:ascii="Palatino Linotype" w:hAnsi="Palatino Linotype" w:cs="Silver Humana"/>
          <w:i/>
          <w:sz w:val="20"/>
          <w:szCs w:val="20"/>
        </w:rPr>
        <w:footnoteReference w:id="295"/>
      </w:r>
      <w:r w:rsidRPr="00D25E23">
        <w:rPr>
          <w:rFonts w:ascii="Palatino Linotype" w:hAnsi="Palatino Linotype" w:cs="Silver Humana"/>
          <w:i/>
          <w:sz w:val="20"/>
          <w:szCs w:val="20"/>
        </w:rPr>
        <w:t>.</w:t>
      </w:r>
      <w:r w:rsidRPr="00D25E23">
        <w:rPr>
          <w:rFonts w:cs="Silver Humana"/>
          <w:sz w:val="24"/>
          <w:szCs w:val="24"/>
        </w:rPr>
        <w:t xml:space="preserve"> </w:t>
      </w:r>
      <w:r w:rsidRPr="00D25E23">
        <w:rPr>
          <w:rFonts w:ascii="Palatino Linotype" w:hAnsi="Palatino Linotype" w:cs="Arial"/>
          <w:szCs w:val="20"/>
          <w:lang w:bidi="he-IL"/>
        </w:rPr>
        <w:t xml:space="preserve">Στο Κουμράν </w:t>
      </w:r>
      <w:r w:rsidRPr="00D25E23">
        <w:rPr>
          <w:rFonts w:ascii="Palatino Linotype" w:hAnsi="Palatino Linotype" w:cs="Arial"/>
          <w:i/>
          <w:szCs w:val="20"/>
          <w:lang w:bidi="he-IL"/>
        </w:rPr>
        <w:t>η καθαρότητα των χειρών</w:t>
      </w:r>
      <w:r w:rsidRPr="00D25E23">
        <w:rPr>
          <w:rFonts w:ascii="Palatino Linotype" w:hAnsi="Palatino Linotype" w:cs="Arial"/>
          <w:szCs w:val="20"/>
          <w:lang w:bidi="he-IL"/>
        </w:rPr>
        <w:t xml:space="preserve"> διαδραματίζει ρόλο στην </w:t>
      </w:r>
      <w:r w:rsidRPr="00D25E23">
        <w:rPr>
          <w:rFonts w:ascii="Palatino Linotype" w:hAnsi="Palatino Linotype" w:cs="Arial"/>
          <w:szCs w:val="20"/>
          <w:lang w:bidi="he-IL"/>
        </w:rPr>
        <w:lastRenderedPageBreak/>
        <w:t xml:space="preserve">κρίση εκάστου από τον δικαστή και συνδέεται με την παρουσία του </w:t>
      </w:r>
      <w:r w:rsidRPr="00D25E23">
        <w:rPr>
          <w:rFonts w:ascii="Palatino Linotype" w:hAnsi="Palatino Linotype" w:cs="Arial"/>
          <w:caps/>
          <w:szCs w:val="20"/>
          <w:lang w:bidi="he-IL"/>
        </w:rPr>
        <w:t>π</w:t>
      </w:r>
      <w:r w:rsidRPr="00D25E23">
        <w:rPr>
          <w:rFonts w:ascii="Palatino Linotype" w:hAnsi="Palatino Linotype" w:cs="Arial"/>
          <w:szCs w:val="20"/>
          <w:lang w:bidi="he-IL"/>
        </w:rPr>
        <w:t>νεύματος (1</w:t>
      </w:r>
      <w:r w:rsidRPr="00D25E23">
        <w:rPr>
          <w:rFonts w:ascii="Palatino Linotype" w:hAnsi="Palatino Linotype" w:cs="Arial"/>
          <w:szCs w:val="20"/>
          <w:lang w:val="en-US" w:bidi="he-IL"/>
        </w:rPr>
        <w:t>QS</w:t>
      </w:r>
      <w:r w:rsidRPr="00D25E23">
        <w:rPr>
          <w:rFonts w:ascii="Palatino Linotype" w:hAnsi="Palatino Linotype" w:cs="Arial"/>
          <w:szCs w:val="20"/>
          <w:lang w:bidi="he-IL"/>
        </w:rPr>
        <w:t xml:space="preserve"> 9.15</w:t>
      </w:r>
      <w:r w:rsidRPr="00D25E23">
        <w:rPr>
          <w:rFonts w:ascii="Palatino Linotype" w:hAnsi="Palatino Linotype" w:cs="Arial"/>
          <w:szCs w:val="20"/>
          <w:vertAlign w:val="superscript"/>
          <w:lang w:bidi="he-IL"/>
        </w:rPr>
        <w:t>.</w:t>
      </w:r>
      <w:r w:rsidRPr="00D25E23">
        <w:rPr>
          <w:rFonts w:ascii="Palatino Linotype" w:hAnsi="Palatino Linotype" w:cs="Arial"/>
          <w:szCs w:val="20"/>
          <w:lang w:bidi="he-IL"/>
        </w:rPr>
        <w:t xml:space="preserve"> 4.20-21</w:t>
      </w:r>
      <w:r w:rsidRPr="00D25E23">
        <w:rPr>
          <w:rFonts w:ascii="Palatino Linotype" w:hAnsi="Palatino Linotype" w:cs="Arial"/>
          <w:szCs w:val="20"/>
          <w:vertAlign w:val="superscript"/>
          <w:lang w:bidi="he-IL"/>
        </w:rPr>
        <w:t>.</w:t>
      </w:r>
      <w:r w:rsidRPr="00D25E23">
        <w:rPr>
          <w:rFonts w:ascii="Palatino Linotype" w:hAnsi="Palatino Linotype" w:cs="Arial"/>
          <w:szCs w:val="20"/>
          <w:lang w:bidi="he-IL"/>
        </w:rPr>
        <w:t xml:space="preserve"> 1</w:t>
      </w:r>
      <w:r w:rsidRPr="00D25E23">
        <w:rPr>
          <w:rFonts w:ascii="Palatino Linotype" w:hAnsi="Palatino Linotype" w:cs="Arial"/>
          <w:szCs w:val="20"/>
          <w:lang w:val="en-US" w:bidi="he-IL"/>
        </w:rPr>
        <w:t>QH</w:t>
      </w:r>
      <w:r w:rsidRPr="00D25E23">
        <w:rPr>
          <w:rFonts w:ascii="Palatino Linotype" w:hAnsi="Palatino Linotype" w:cs="Arial"/>
          <w:szCs w:val="20"/>
          <w:lang w:bidi="he-IL"/>
        </w:rPr>
        <w:t xml:space="preserve"> 16.9-12) ενώ εξίσου σημαντική ήταν η αοργησία απέναντι στα υπόλοιπα μέλη της κοινότητας (1</w:t>
      </w:r>
      <w:r w:rsidRPr="00D25E23">
        <w:rPr>
          <w:rFonts w:ascii="Palatino Linotype" w:hAnsi="Palatino Linotype" w:cs="Arial"/>
          <w:szCs w:val="20"/>
          <w:lang w:val="en-US" w:bidi="he-IL"/>
        </w:rPr>
        <w:t>QS</w:t>
      </w:r>
      <w:r w:rsidRPr="00D25E23">
        <w:rPr>
          <w:rFonts w:ascii="Palatino Linotype" w:hAnsi="Palatino Linotype" w:cs="Arial"/>
          <w:szCs w:val="20"/>
          <w:lang w:bidi="he-IL"/>
        </w:rPr>
        <w:t xml:space="preserve"> 7.8-9) αλλά όχι και τους εκτός</w:t>
      </w:r>
      <w:r w:rsidRPr="00D25E23">
        <w:rPr>
          <w:rStyle w:val="a5"/>
          <w:rFonts w:ascii="Palatino Linotype" w:hAnsi="Palatino Linotype" w:cs="Arial"/>
          <w:szCs w:val="20"/>
          <w:lang w:bidi="he-IL"/>
        </w:rPr>
        <w:footnoteReference w:id="296"/>
      </w:r>
      <w:r w:rsidRPr="00D25E23">
        <w:rPr>
          <w:rFonts w:ascii="Palatino Linotype" w:hAnsi="Palatino Linotype" w:cs="Arial"/>
          <w:szCs w:val="20"/>
          <w:lang w:bidi="he-IL"/>
        </w:rPr>
        <w:t xml:space="preserve">. Αντιθέτως </w:t>
      </w:r>
      <w:r w:rsidRPr="00D25E23">
        <w:rPr>
          <w:rFonts w:ascii="Palatino Linotype" w:hAnsi="Palatino Linotype" w:cs="SBL Greek"/>
          <w:lang w:bidi="he-IL"/>
        </w:rPr>
        <w:t>η Διδαχή (2.7) σημειώνει</w:t>
      </w:r>
      <w:r>
        <w:rPr>
          <w:rFonts w:ascii="Palatino Linotype" w:hAnsi="Palatino Linotype" w:cs="SBL Greek"/>
          <w:lang w:bidi="he-IL"/>
        </w:rPr>
        <w:t xml:space="preserve"> εμφατικά:</w:t>
      </w:r>
      <w:r w:rsidRPr="00D25E23">
        <w:rPr>
          <w:rFonts w:ascii="Palatino Linotype" w:hAnsi="Palatino Linotype" w:cs="SBL Greek"/>
          <w:lang w:bidi="he-IL"/>
        </w:rPr>
        <w:t xml:space="preserve"> </w:t>
      </w:r>
      <w:r w:rsidRPr="00D25E23">
        <w:rPr>
          <w:rFonts w:ascii="Palatino Linotype" w:hAnsi="Palatino Linotype" w:cs="SBL Greek"/>
          <w:i/>
          <w:lang w:bidi="he-IL"/>
        </w:rPr>
        <w:t xml:space="preserve">οὐ μισήσεις </w:t>
      </w:r>
      <w:r w:rsidRPr="00D25E23">
        <w:rPr>
          <w:rFonts w:ascii="Palatino Linotype" w:hAnsi="Palatino Linotype" w:cs="SBL Greek"/>
          <w:b/>
          <w:i/>
          <w:lang w:bidi="he-IL"/>
        </w:rPr>
        <w:t>πάντα</w:t>
      </w:r>
      <w:r w:rsidRPr="00D25E23">
        <w:rPr>
          <w:rFonts w:ascii="Palatino Linotype" w:hAnsi="Palatino Linotype" w:cs="SBL Greek"/>
          <w:i/>
          <w:lang w:bidi="he-IL"/>
        </w:rPr>
        <w:t xml:space="preserve"> ἄνθρωπον ἀλλὰ </w:t>
      </w:r>
      <w:r w:rsidRPr="00D25E23">
        <w:rPr>
          <w:rFonts w:ascii="Palatino Linotype" w:hAnsi="Palatino Linotype" w:cs="SBL Greek"/>
          <w:lang w:bidi="he-IL"/>
        </w:rPr>
        <w:t>(α)</w:t>
      </w:r>
      <w:r w:rsidRPr="00D25E23">
        <w:rPr>
          <w:rFonts w:ascii="Palatino Linotype" w:hAnsi="Palatino Linotype" w:cs="SBL Greek"/>
          <w:i/>
          <w:lang w:bidi="he-IL"/>
        </w:rPr>
        <w:t xml:space="preserve"> οὓς μὲν ἐλέγξεις </w:t>
      </w:r>
      <w:r w:rsidRPr="00D25E23">
        <w:rPr>
          <w:rFonts w:ascii="Palatino Linotype" w:hAnsi="Palatino Linotype" w:cs="SBL Greek"/>
          <w:lang w:bidi="he-IL"/>
        </w:rPr>
        <w:t>(β)</w:t>
      </w:r>
      <w:r w:rsidRPr="00D25E23">
        <w:rPr>
          <w:rFonts w:ascii="Palatino Linotype" w:hAnsi="Palatino Linotype" w:cs="SBL Greek"/>
          <w:i/>
          <w:lang w:bidi="he-IL"/>
        </w:rPr>
        <w:t xml:space="preserve"> περὶ δὲ ὧν προσεύξῃ. οὓς δὲ ἀγαπήσεις </w:t>
      </w:r>
      <w:r w:rsidRPr="00D25E23">
        <w:rPr>
          <w:rFonts w:ascii="Palatino Linotype" w:hAnsi="Palatino Linotype" w:cs="SBL Greek"/>
          <w:b/>
          <w:i/>
          <w:lang w:bidi="he-IL"/>
        </w:rPr>
        <w:t>ὑπὲρ τὴν ψυχήν σου</w:t>
      </w:r>
      <w:r w:rsidRPr="00D25E23">
        <w:rPr>
          <w:rFonts w:ascii="Palatino Linotype" w:hAnsi="Palatino Linotype" w:cs="SBL Greek"/>
          <w:lang w:bidi="he-IL"/>
        </w:rPr>
        <w:t>. Και ο Ιγνάτιος υποδεικνύει στους Εφέσιους να προσεύχονται αδιάκοπα για τους άλλους διότι υπάρχει σε αυτούς ελπίδα μετανοίας (</w:t>
      </w:r>
      <w:r w:rsidRPr="00FB33B4">
        <w:rPr>
          <w:rFonts w:ascii="Palatino Linotype" w:hAnsi="Palatino Linotype" w:cs="SBL Greek"/>
          <w:i/>
          <w:lang w:bidi="he-IL"/>
        </w:rPr>
        <w:t>Εφ.</w:t>
      </w:r>
      <w:r w:rsidRPr="00D25E23">
        <w:rPr>
          <w:rFonts w:ascii="Palatino Linotype" w:hAnsi="Palatino Linotype" w:cs="SBL Greek"/>
          <w:lang w:bidi="he-IL"/>
        </w:rPr>
        <w:t xml:space="preserve"> 10.1).</w:t>
      </w:r>
      <w:r w:rsidRPr="00D25E23">
        <w:rPr>
          <w:rFonts w:ascii="Palatino Linotype" w:hAnsi="Palatino Linotype" w:cs="Arial"/>
          <w:szCs w:val="20"/>
          <w:lang w:bidi="he-IL"/>
        </w:rPr>
        <w:t xml:space="preserve"> Μάλιστα παροτρύνει τον Πολύκαρπο να αφιερώνει τον χρόνο του σε </w:t>
      </w:r>
      <w:r w:rsidRPr="00D25E23">
        <w:rPr>
          <w:rFonts w:ascii="Palatino Linotype" w:hAnsi="Palatino Linotype" w:cs="Arial"/>
          <w:b/>
          <w:i/>
          <w:szCs w:val="20"/>
          <w:lang w:bidi="he-IL"/>
        </w:rPr>
        <w:t xml:space="preserve">αδιάλειπτες </w:t>
      </w:r>
      <w:r w:rsidRPr="00D25E23">
        <w:rPr>
          <w:rFonts w:ascii="Palatino Linotype" w:hAnsi="Palatino Linotype" w:cs="Arial"/>
          <w:szCs w:val="20"/>
          <w:lang w:bidi="he-IL"/>
        </w:rPr>
        <w:t xml:space="preserve">προσευχές (1.3). Ο ίδιος ο επίσκοπος Σμύρνης πριν τη σύλληψή του παρέμεινε ευχόμενος για τους πάντες και για σύμπασες τις Εκκλησίες της οικουμένης όπως ήταν η συνήθειά του (8.1). </w:t>
      </w:r>
      <w:r w:rsidRPr="00D25E23">
        <w:rPr>
          <w:rFonts w:ascii="Palatino Linotype" w:hAnsi="Palatino Linotype" w:cs="SBL Greek"/>
          <w:lang w:bidi="he-IL"/>
        </w:rPr>
        <w:t>Ιδίως ο Ερμάς δίνει μεγάλη έμφαση στο γεγονός ότι η προσευχή πρέπει να αναπέμπεται χωρίς θυμό/</w:t>
      </w:r>
      <w:r>
        <w:rPr>
          <w:rFonts w:ascii="Palatino Linotype" w:hAnsi="Palatino Linotype" w:cs="SBL Greek"/>
          <w:lang w:bidi="he-IL"/>
        </w:rPr>
        <w:t xml:space="preserve"> </w:t>
      </w:r>
      <w:r w:rsidRPr="00D25E23">
        <w:rPr>
          <w:rFonts w:ascii="Palatino Linotype" w:hAnsi="Palatino Linotype" w:cs="SBL Greek"/>
          <w:lang w:bidi="he-IL"/>
        </w:rPr>
        <w:t>οξυθυμία/ οξυχολία η οποία ουσιαστικά συνίσταται από πολλά ανομήματα και εκτυλίσσεται σε μεγάλη και αθεράπευτη αμαρτία (</w:t>
      </w:r>
      <w:r w:rsidRPr="00D25E23">
        <w:rPr>
          <w:rFonts w:ascii="Palatino Linotype" w:hAnsi="Palatino Linotype" w:cs="SBL Greek"/>
          <w:i/>
          <w:lang w:bidi="he-IL"/>
        </w:rPr>
        <w:t>Εντ.</w:t>
      </w:r>
      <w:r w:rsidRPr="00D25E23">
        <w:rPr>
          <w:rFonts w:ascii="Palatino Linotype" w:hAnsi="Palatino Linotype" w:cs="SBL Greek"/>
          <w:lang w:bidi="he-IL"/>
        </w:rPr>
        <w:t xml:space="preserve"> 5.2.4) εκδιώκοντας το ευαίσθητο Άγιο Πνεύμα: </w:t>
      </w:r>
      <w:r w:rsidRPr="00D25E23">
        <w:rPr>
          <w:rFonts w:ascii="Palatino Linotype" w:hAnsi="Palatino Linotype" w:cs="SBL Greek"/>
          <w:i/>
          <w:sz w:val="20"/>
          <w:szCs w:val="20"/>
          <w:lang w:bidi="he-IL"/>
        </w:rPr>
        <w:t xml:space="preserve">Ἄκουε νῦν φησί </w:t>
      </w:r>
      <w:r w:rsidRPr="00D25E23">
        <w:rPr>
          <w:rFonts w:ascii="Palatino Linotype" w:hAnsi="Palatino Linotype" w:cs="SBL Greek"/>
          <w:b/>
          <w:i/>
          <w:sz w:val="20"/>
          <w:szCs w:val="20"/>
          <w:lang w:bidi="he-IL"/>
        </w:rPr>
        <w:t>τὴν ἐνέργειαν τῆς ὀξυχολίας</w:t>
      </w:r>
      <w:r w:rsidRPr="00D25E23">
        <w:rPr>
          <w:rFonts w:ascii="Palatino Linotype" w:hAnsi="Palatino Linotype" w:cs="SBL Greek"/>
          <w:i/>
          <w:sz w:val="20"/>
          <w:szCs w:val="20"/>
          <w:lang w:bidi="he-IL"/>
        </w:rPr>
        <w:t xml:space="preserve"> πῶς πονηρά ἐστι καὶ πῶς τοὺς δούλους τοῦ </w:t>
      </w:r>
      <w:r w:rsidRPr="00D25E23">
        <w:rPr>
          <w:rFonts w:ascii="Palatino Linotype" w:hAnsi="Palatino Linotype" w:cs="SBL Greek"/>
          <w:i/>
          <w:caps/>
          <w:sz w:val="20"/>
          <w:szCs w:val="20"/>
          <w:lang w:bidi="he-IL"/>
        </w:rPr>
        <w:t>θ</w:t>
      </w:r>
      <w:r w:rsidRPr="00D25E23">
        <w:rPr>
          <w:rFonts w:ascii="Palatino Linotype" w:hAnsi="Palatino Linotype" w:cs="SBL Greek"/>
          <w:i/>
          <w:sz w:val="20"/>
          <w:szCs w:val="20"/>
          <w:lang w:bidi="he-IL"/>
        </w:rPr>
        <w:t>εοῦ καταστρέφει τῇ ἑαυτῆς ἐνεργείᾳ καὶ πῶς ἀποπλανᾷ αὐτοὺς ἀπὸ τῆς δικαιοσύνης</w:t>
      </w:r>
      <w:r w:rsidRPr="00D25E23">
        <w:rPr>
          <w:rFonts w:ascii="Palatino Linotype" w:hAnsi="Palatino Linotype" w:cs="SBL Greek"/>
          <w:i/>
          <w:sz w:val="20"/>
          <w:szCs w:val="20"/>
          <w:vertAlign w:val="superscript"/>
          <w:lang w:bidi="he-IL"/>
        </w:rPr>
        <w:t>.</w:t>
      </w:r>
      <w:r w:rsidRPr="00D25E23">
        <w:rPr>
          <w:rFonts w:ascii="Palatino Linotype" w:hAnsi="Palatino Linotype" w:cs="SBL Greek"/>
          <w:i/>
          <w:sz w:val="20"/>
          <w:szCs w:val="20"/>
          <w:lang w:bidi="he-IL"/>
        </w:rPr>
        <w:t xml:space="preserve"> οὐκ ἀποπλανᾷ δὲ τοὺς πλήρεις ὄντας ἐν τῇ πίστει οὐδὲ ἐνεργῆσαι δύναται εἰς αὐτούς ὅτι ἡ δύναμις τοῦ Κυρίου μετ᾽ αὐτῶν ἐστιν. ἀποπλανᾷ </w:t>
      </w:r>
      <w:r w:rsidRPr="00D25E23">
        <w:rPr>
          <w:rFonts w:ascii="Palatino Linotype" w:hAnsi="Palatino Linotype" w:cs="SBL Greek"/>
          <w:b/>
          <w:i/>
          <w:sz w:val="20"/>
          <w:szCs w:val="20"/>
          <w:lang w:bidi="he-IL"/>
        </w:rPr>
        <w:t>δὲ τοὺς ἀποκένους καὶ διψύχους</w:t>
      </w:r>
      <w:r w:rsidRPr="00D25E23">
        <w:rPr>
          <w:rFonts w:ascii="Palatino Linotype" w:hAnsi="Palatino Linotype" w:cs="SBL Greek"/>
          <w:i/>
          <w:sz w:val="20"/>
          <w:szCs w:val="20"/>
          <w:lang w:bidi="he-IL"/>
        </w:rPr>
        <w:t xml:space="preserve"> ὄντας</w:t>
      </w:r>
      <w:r w:rsidRPr="00D25E23">
        <w:rPr>
          <w:rStyle w:val="a5"/>
          <w:rFonts w:ascii="Palatino Linotype" w:hAnsi="Palatino Linotype" w:cs="SBL Greek"/>
          <w:i/>
          <w:sz w:val="20"/>
          <w:szCs w:val="20"/>
          <w:lang w:bidi="he-IL"/>
        </w:rPr>
        <w:footnoteReference w:id="297"/>
      </w:r>
      <w:r w:rsidRPr="00D25E23">
        <w:rPr>
          <w:rFonts w:ascii="Palatino Linotype" w:hAnsi="Palatino Linotype" w:cs="SBL Greek"/>
          <w:i/>
          <w:sz w:val="20"/>
          <w:szCs w:val="20"/>
          <w:lang w:bidi="he-IL"/>
        </w:rPr>
        <w:t xml:space="preserve"> </w:t>
      </w:r>
      <w:r w:rsidRPr="00D25E23">
        <w:rPr>
          <w:rFonts w:ascii="Palatino Linotype" w:hAnsi="Palatino Linotype" w:cs="SBL Greek"/>
          <w:lang w:bidi="he-IL"/>
        </w:rPr>
        <w:t xml:space="preserve">(Ερμ., </w:t>
      </w:r>
      <w:r w:rsidRPr="00D25E23">
        <w:rPr>
          <w:rFonts w:ascii="Palatino Linotype" w:hAnsi="Palatino Linotype" w:cs="SBL Greek"/>
          <w:i/>
          <w:lang w:bidi="he-IL"/>
        </w:rPr>
        <w:t>Εντ.</w:t>
      </w:r>
      <w:r w:rsidRPr="00D25E23">
        <w:rPr>
          <w:rFonts w:ascii="Palatino Linotype" w:hAnsi="Palatino Linotype" w:cs="SBL Greek"/>
          <w:lang w:bidi="he-IL"/>
        </w:rPr>
        <w:t xml:space="preserve"> 5.1.3). Ο ίδιος ο σ. τονίζει ότι η προσευχή δεν πρέπει να είναι αναμεμιγμένη με λύπη διότι και αυτή δεν αφήνει να ανεβεί καθαρή προς το θυσιαστήριο (</w:t>
      </w:r>
      <w:r w:rsidRPr="00D25E23">
        <w:rPr>
          <w:rFonts w:ascii="Palatino Linotype" w:hAnsi="Palatino Linotype" w:cs="SBL Greek"/>
          <w:i/>
          <w:lang w:bidi="he-IL"/>
        </w:rPr>
        <w:t>Εντ.</w:t>
      </w:r>
      <w:r w:rsidRPr="00D25E23">
        <w:rPr>
          <w:rFonts w:ascii="Palatino Linotype" w:hAnsi="Palatino Linotype" w:cs="SBL Greek"/>
          <w:lang w:bidi="he-IL"/>
        </w:rPr>
        <w:t xml:space="preserve"> 10.3.3). </w:t>
      </w:r>
      <w:r w:rsidRPr="00D25E23">
        <w:rPr>
          <w:rFonts w:ascii="Palatino Linotype" w:hAnsi="Palatino Linotype" w:cs="Arial"/>
          <w:szCs w:val="20"/>
          <w:lang w:bidi="he-IL"/>
        </w:rPr>
        <w:t xml:space="preserve">Αντιθέτως τονίζεται η πραότητα απέναντι στους οργισμούς των άλλων (πρβλ. Ιγν. </w:t>
      </w:r>
      <w:r w:rsidRPr="00D25E23">
        <w:rPr>
          <w:rFonts w:ascii="Palatino Linotype" w:hAnsi="Palatino Linotype" w:cs="Arial"/>
          <w:i/>
          <w:szCs w:val="20"/>
          <w:lang w:bidi="he-IL"/>
        </w:rPr>
        <w:t>Εφ.</w:t>
      </w:r>
      <w:r w:rsidRPr="00D25E23">
        <w:rPr>
          <w:rFonts w:ascii="Palatino Linotype" w:hAnsi="Palatino Linotype" w:cs="Arial"/>
          <w:szCs w:val="20"/>
          <w:lang w:bidi="he-IL"/>
        </w:rPr>
        <w:t xml:space="preserve"> 10.2) αλλά και τους απειθάρχητους μαθητές (Ιγν. </w:t>
      </w:r>
      <w:r w:rsidRPr="00D25E23">
        <w:rPr>
          <w:rFonts w:ascii="Palatino Linotype" w:hAnsi="Palatino Linotype" w:cs="Arial"/>
          <w:i/>
          <w:szCs w:val="20"/>
          <w:lang w:bidi="he-IL"/>
        </w:rPr>
        <w:t>Πολ.</w:t>
      </w:r>
      <w:r w:rsidRPr="00D25E23">
        <w:rPr>
          <w:rFonts w:ascii="Palatino Linotype" w:hAnsi="Palatino Linotype" w:cs="Arial"/>
          <w:szCs w:val="20"/>
          <w:lang w:bidi="he-IL"/>
        </w:rPr>
        <w:t xml:space="preserve"> 2.1). Θεωρείται επίσης μέσον το οποίο κατατροπώνει τον άρχοντα τούτου του αιώνα γι’ αυτό και συνιστά κατεξοχήν χάρισμα του επισκόπου (Τραλ. 4. 2</w:t>
      </w:r>
      <w:r w:rsidRPr="00D25E23">
        <w:rPr>
          <w:rFonts w:ascii="Palatino Linotype" w:hAnsi="Palatino Linotype" w:cs="Arial"/>
          <w:szCs w:val="20"/>
          <w:vertAlign w:val="superscript"/>
          <w:lang w:bidi="he-IL"/>
        </w:rPr>
        <w:t>.</w:t>
      </w:r>
      <w:r w:rsidRPr="00D25E23">
        <w:rPr>
          <w:rFonts w:ascii="Palatino Linotype" w:hAnsi="Palatino Linotype" w:cs="Arial"/>
          <w:szCs w:val="20"/>
          <w:lang w:bidi="he-IL"/>
        </w:rPr>
        <w:t xml:space="preserve"> Α’Κλήμ. 30.8</w:t>
      </w:r>
      <w:r w:rsidRPr="00D25E23">
        <w:rPr>
          <w:rFonts w:ascii="Palatino Linotype" w:hAnsi="Palatino Linotype" w:cs="Arial"/>
          <w:szCs w:val="20"/>
          <w:vertAlign w:val="superscript"/>
          <w:lang w:bidi="he-IL"/>
        </w:rPr>
        <w:t>.</w:t>
      </w:r>
      <w:r w:rsidRPr="00D25E23">
        <w:rPr>
          <w:rFonts w:ascii="Palatino Linotype" w:hAnsi="Palatino Linotype" w:cs="Arial"/>
          <w:szCs w:val="20"/>
          <w:lang w:bidi="he-IL"/>
        </w:rPr>
        <w:t xml:space="preserve"> Διδ. 3.7</w:t>
      </w:r>
      <w:r w:rsidRPr="00D25E23">
        <w:rPr>
          <w:rFonts w:ascii="Palatino Linotype" w:hAnsi="Palatino Linotype" w:cs="Arial"/>
          <w:szCs w:val="20"/>
          <w:vertAlign w:val="superscript"/>
          <w:lang w:bidi="he-IL"/>
        </w:rPr>
        <w:t>.</w:t>
      </w:r>
      <w:r w:rsidRPr="00D25E23">
        <w:rPr>
          <w:rFonts w:ascii="Palatino Linotype" w:hAnsi="Palatino Linotype" w:cs="Arial"/>
          <w:szCs w:val="20"/>
          <w:lang w:bidi="he-IL"/>
        </w:rPr>
        <w:t xml:space="preserve"> 5.2.</w:t>
      </w:r>
      <w:r w:rsidRPr="00D25E23">
        <w:rPr>
          <w:rFonts w:ascii="Palatino Linotype" w:hAnsi="Palatino Linotype" w:cs="Arial"/>
          <w:szCs w:val="20"/>
          <w:vertAlign w:val="superscript"/>
          <w:lang w:bidi="he-IL"/>
        </w:rPr>
        <w:t xml:space="preserve"> </w:t>
      </w:r>
      <w:r w:rsidRPr="00D25E23">
        <w:rPr>
          <w:rFonts w:ascii="Palatino Linotype" w:hAnsi="Palatino Linotype" w:cs="Arial"/>
          <w:szCs w:val="20"/>
          <w:lang w:bidi="he-IL"/>
        </w:rPr>
        <w:t xml:space="preserve">Ιγνάτιος, </w:t>
      </w:r>
      <w:r w:rsidRPr="00FB33B4">
        <w:rPr>
          <w:rFonts w:ascii="Palatino Linotype" w:hAnsi="Palatino Linotype" w:cs="Arial"/>
          <w:i/>
          <w:szCs w:val="20"/>
          <w:lang w:bidi="he-IL"/>
        </w:rPr>
        <w:t xml:space="preserve">Εφ. </w:t>
      </w:r>
      <w:r w:rsidRPr="00D25E23">
        <w:rPr>
          <w:rFonts w:ascii="Palatino Linotype" w:hAnsi="Palatino Linotype" w:cs="Arial"/>
          <w:szCs w:val="20"/>
          <w:lang w:bidi="he-IL"/>
        </w:rPr>
        <w:t>10.2</w:t>
      </w:r>
      <w:r w:rsidRPr="00D25E23">
        <w:rPr>
          <w:rFonts w:ascii="Palatino Linotype" w:hAnsi="Palatino Linotype" w:cs="Arial"/>
          <w:szCs w:val="20"/>
          <w:vertAlign w:val="superscript"/>
          <w:lang w:bidi="he-IL"/>
        </w:rPr>
        <w:t>.</w:t>
      </w:r>
      <w:r w:rsidRPr="00D25E23">
        <w:rPr>
          <w:rFonts w:ascii="Palatino Linotype" w:hAnsi="Palatino Linotype" w:cs="Arial"/>
          <w:szCs w:val="20"/>
          <w:lang w:bidi="he-IL"/>
        </w:rPr>
        <w:t xml:space="preserve"> 11.2</w:t>
      </w:r>
      <w:r w:rsidRPr="00D25E23">
        <w:rPr>
          <w:rFonts w:ascii="Palatino Linotype" w:hAnsi="Palatino Linotype" w:cs="Arial"/>
          <w:szCs w:val="20"/>
          <w:vertAlign w:val="superscript"/>
          <w:lang w:bidi="he-IL"/>
        </w:rPr>
        <w:t>.</w:t>
      </w:r>
      <w:r w:rsidRPr="00D25E23">
        <w:rPr>
          <w:rFonts w:ascii="Palatino Linotype" w:hAnsi="Palatino Linotype" w:cs="Arial"/>
          <w:szCs w:val="20"/>
          <w:lang w:bidi="he-IL"/>
        </w:rPr>
        <w:t xml:space="preserve"> </w:t>
      </w:r>
      <w:r w:rsidRPr="00FB33B4">
        <w:rPr>
          <w:rFonts w:ascii="Palatino Linotype" w:hAnsi="Palatino Linotype" w:cs="Arial"/>
          <w:i/>
          <w:szCs w:val="20"/>
          <w:lang w:bidi="he-IL"/>
        </w:rPr>
        <w:t xml:space="preserve">Φιλ. </w:t>
      </w:r>
      <w:r w:rsidRPr="00D25E23">
        <w:rPr>
          <w:rFonts w:ascii="Palatino Linotype" w:hAnsi="Palatino Linotype" w:cs="Arial"/>
          <w:szCs w:val="20"/>
          <w:lang w:bidi="he-IL"/>
        </w:rPr>
        <w:t>1.2).</w:t>
      </w:r>
    </w:p>
    <w:p w:rsidR="005E4CDA" w:rsidRPr="00D25E23" w:rsidRDefault="005E4CDA" w:rsidP="005E4CDA">
      <w:pPr>
        <w:autoSpaceDE w:val="0"/>
        <w:autoSpaceDN w:val="0"/>
        <w:adjustRightInd w:val="0"/>
        <w:spacing w:after="0" w:line="240" w:lineRule="auto"/>
        <w:jc w:val="both"/>
        <w:rPr>
          <w:rFonts w:ascii="Palatino Linotype" w:hAnsi="Palatino Linotype" w:cs="Arial"/>
          <w:szCs w:val="20"/>
          <w:lang w:bidi="he-IL"/>
        </w:rPr>
      </w:pPr>
    </w:p>
    <w:p w:rsidR="005E4CDA" w:rsidRPr="00D25E23" w:rsidRDefault="005E4CDA" w:rsidP="005E4CDA">
      <w:pPr>
        <w:autoSpaceDE w:val="0"/>
        <w:autoSpaceDN w:val="0"/>
        <w:adjustRightInd w:val="0"/>
        <w:spacing w:after="0" w:line="240" w:lineRule="auto"/>
        <w:jc w:val="both"/>
        <w:rPr>
          <w:rFonts w:ascii="Palatino Linotype" w:hAnsi="Palatino Linotype" w:cs="SBL Greek"/>
          <w:i/>
          <w:lang w:bidi="he-IL"/>
        </w:rPr>
      </w:pPr>
      <w:r w:rsidRPr="00D25E23">
        <w:rPr>
          <w:rFonts w:ascii="Palatino Linotype" w:hAnsi="Palatino Linotype" w:cs="Arial"/>
          <w:szCs w:val="20"/>
          <w:lang w:bidi="he-IL"/>
        </w:rPr>
        <w:t xml:space="preserve">Σχολιάζοντας οι Πατέρες ιδιαιτέρως το </w:t>
      </w:r>
      <w:r w:rsidRPr="00D25E23">
        <w:rPr>
          <w:rFonts w:ascii="Palatino Linotype" w:hAnsi="Palatino Linotype" w:cs="Silver Humana"/>
          <w:i/>
          <w:szCs w:val="24"/>
        </w:rPr>
        <w:t xml:space="preserve">χωρὶς […] </w:t>
      </w:r>
      <w:r w:rsidRPr="00D25E23">
        <w:rPr>
          <w:rFonts w:ascii="Palatino Linotype" w:hAnsi="Palatino Linotype" w:cs="Silver Humana"/>
          <w:b/>
          <w:i/>
          <w:szCs w:val="24"/>
        </w:rPr>
        <w:t>διαλογισμοῦ</w:t>
      </w:r>
      <w:r w:rsidRPr="00D25E23">
        <w:rPr>
          <w:rFonts w:ascii="Palatino Linotype" w:hAnsi="Palatino Linotype" w:cs="Arial"/>
          <w:szCs w:val="20"/>
          <w:lang w:bidi="he-IL"/>
        </w:rPr>
        <w:t xml:space="preserve"> ανακαλούν και την αφήγηση των Κάιν και Άβελ στην Πρωτοϊστορία (που «ευλαβούνταν» και οι αιρετικοί):</w:t>
      </w:r>
      <w:r w:rsidRPr="00D25E23">
        <w:rPr>
          <w:rFonts w:ascii="Palatino Linotype" w:hAnsi="Palatino Linotype" w:cs="Silver Humana"/>
          <w:i/>
          <w:szCs w:val="24"/>
        </w:rPr>
        <w:t xml:space="preserve"> τίς γὰρ εὐχόμενος </w:t>
      </w:r>
      <w:r w:rsidRPr="00D25E23">
        <w:rPr>
          <w:rFonts w:ascii="Palatino Linotype" w:hAnsi="Palatino Linotype" w:cs="Silver Humana"/>
          <w:b/>
          <w:i/>
          <w:szCs w:val="24"/>
        </w:rPr>
        <w:t>ὀργίζεται;</w:t>
      </w:r>
      <w:r w:rsidRPr="00D25E23">
        <w:rPr>
          <w:rFonts w:ascii="Palatino Linotype" w:hAnsi="Palatino Linotype" w:cs="Silver Humana"/>
          <w:i/>
          <w:szCs w:val="24"/>
        </w:rPr>
        <w:t xml:space="preserve"> τουτέστι͵ χωρὶς μνησικακίας καθαρὰ ἔστω τοῦ εὐχομένου ἡ διάνοια͵ πάθους παντὸς ἀπηλλαγμένη. «</w:t>
      </w:r>
      <w:r w:rsidRPr="00D25E23">
        <w:rPr>
          <w:rFonts w:ascii="Palatino Linotype" w:hAnsi="Palatino Linotype" w:cs="Silver Humana"/>
          <w:b/>
          <w:i/>
          <w:szCs w:val="24"/>
        </w:rPr>
        <w:t>καὶ διαλογισμοῦ»</w:t>
      </w:r>
      <w:r w:rsidRPr="00D25E23">
        <w:rPr>
          <w:rFonts w:ascii="Palatino Linotype" w:hAnsi="Palatino Linotype" w:cs="Silver Humana"/>
          <w:i/>
          <w:szCs w:val="24"/>
        </w:rPr>
        <w:t xml:space="preserve">· </w:t>
      </w:r>
      <w:r w:rsidRPr="00D25E23">
        <w:rPr>
          <w:rFonts w:ascii="Palatino Linotype" w:hAnsi="Palatino Linotype" w:cs="Silver Humana"/>
          <w:b/>
          <w:i/>
          <w:szCs w:val="24"/>
        </w:rPr>
        <w:t>οὐ δεῖ γὰρ ὅλως ἀμφιβάλλειν͵ ὅτι ἀκουσθησόμεθα</w:t>
      </w:r>
      <w:r w:rsidRPr="00D25E23">
        <w:rPr>
          <w:rFonts w:ascii="Palatino Linotype" w:hAnsi="Palatino Linotype" w:cs="Silver Humana"/>
          <w:i/>
          <w:szCs w:val="24"/>
        </w:rPr>
        <w:t xml:space="preserve">͵ καὶ τὸ «ἀφίετε δὲ͵ καὶ ἀφεθήσεται» ὑμῖν͵ τοῦτό ἐστι χωρὶς ὀργῆς καὶ διαλογισμοῦ· </w:t>
      </w:r>
      <w:r w:rsidRPr="00D25E23">
        <w:rPr>
          <w:rFonts w:ascii="Palatino Linotype" w:hAnsi="Palatino Linotype" w:cs="Silver Humana"/>
          <w:b/>
          <w:i/>
          <w:szCs w:val="24"/>
        </w:rPr>
        <w:t xml:space="preserve">ὁσίας χεῖρας͵ καθαρὰς πάσης ἁμαρτίας͵ ἐλεημοσύνας ἐργαζομένας· </w:t>
      </w:r>
      <w:r w:rsidRPr="00D25E23">
        <w:rPr>
          <w:rFonts w:ascii="Palatino Linotype" w:hAnsi="Palatino Linotype" w:cs="Silver Humana"/>
          <w:i/>
          <w:szCs w:val="24"/>
        </w:rPr>
        <w:t xml:space="preserve">ἂν γὰρ οὕτως προσίῃς πάντως ἐπιτεύξῃ τῆς αἰτήσεως </w:t>
      </w:r>
      <w:r w:rsidRPr="00D25E23">
        <w:rPr>
          <w:rFonts w:ascii="Palatino Linotype" w:hAnsi="Palatino Linotype" w:cs="Silver Humana"/>
          <w:szCs w:val="24"/>
        </w:rPr>
        <w:t>(</w:t>
      </w:r>
      <w:r w:rsidRPr="00D25E23">
        <w:rPr>
          <w:rFonts w:ascii="Palatino Linotype" w:hAnsi="Palatino Linotype" w:cs="Silver Humana"/>
          <w:i/>
          <w:szCs w:val="24"/>
          <w:lang w:val="en-US"/>
        </w:rPr>
        <w:t>Catenae</w:t>
      </w:r>
      <w:r w:rsidRPr="00D25E23">
        <w:rPr>
          <w:rFonts w:ascii="Palatino Linotype" w:hAnsi="Palatino Linotype" w:cs="Silver Humana"/>
          <w:szCs w:val="24"/>
        </w:rPr>
        <w:t xml:space="preserve"> 19)</w:t>
      </w:r>
      <w:r w:rsidRPr="00D25E23">
        <w:rPr>
          <w:rFonts w:ascii="Palatino Linotype" w:hAnsi="Palatino Linotype" w:cs="Arial"/>
          <w:szCs w:val="20"/>
          <w:lang w:bidi="he-IL"/>
        </w:rPr>
        <w:t>.</w:t>
      </w:r>
      <w:r w:rsidRPr="00D25E23">
        <w:rPr>
          <w:rFonts w:ascii="Palatino Linotype" w:hAnsi="Palatino Linotype"/>
        </w:rPr>
        <w:t xml:space="preserve"> Στη συγκεκριμένη περικοπή ο </w:t>
      </w:r>
      <w:r w:rsidRPr="00D25E23">
        <w:rPr>
          <w:rFonts w:ascii="Palatino Linotype" w:hAnsi="Palatino Linotype" w:cs="SBL Greek"/>
          <w:b/>
          <w:i/>
          <w:lang w:bidi="he-IL"/>
        </w:rPr>
        <w:t>διαλογισμός</w:t>
      </w:r>
      <w:r w:rsidRPr="00D25E23">
        <w:rPr>
          <w:rFonts w:ascii="Palatino Linotype" w:hAnsi="Palatino Linotype"/>
        </w:rPr>
        <w:t xml:space="preserve"> έχει συνδεθεί με την αμφιβολία αποδοχής της προσευχής από τον Θεό, όπως στο Μκ. 11, 24-25 (Χ </w:t>
      </w:r>
      <w:r w:rsidRPr="00D25E23">
        <w:rPr>
          <w:rFonts w:ascii="Palatino Linotype" w:hAnsi="Palatino Linotype"/>
          <w:lang w:val="en-US"/>
        </w:rPr>
        <w:t>PG</w:t>
      </w:r>
      <w:r w:rsidRPr="00D25E23">
        <w:rPr>
          <w:rFonts w:ascii="Palatino Linotype" w:hAnsi="Palatino Linotype"/>
        </w:rPr>
        <w:t>. 62.540)</w:t>
      </w:r>
      <w:r w:rsidRPr="00D25E23">
        <w:rPr>
          <w:rStyle w:val="a5"/>
          <w:rFonts w:ascii="Palatino Linotype" w:hAnsi="Palatino Linotype"/>
        </w:rPr>
        <w:footnoteReference w:id="298"/>
      </w:r>
      <w:r w:rsidRPr="00D25E23">
        <w:rPr>
          <w:rFonts w:ascii="Palatino Linotype" w:hAnsi="Palatino Linotype"/>
        </w:rPr>
        <w:t xml:space="preserve">. Και ο αδελφόθεος Ιάκωβος (1, 6-7) σημειώνει: </w:t>
      </w:r>
      <w:r w:rsidRPr="00D25E23">
        <w:rPr>
          <w:rFonts w:ascii="Palatino Linotype" w:hAnsi="Palatino Linotype" w:cs="SBL Greek"/>
          <w:i/>
          <w:lang w:bidi="he-IL"/>
        </w:rPr>
        <w:t xml:space="preserve">αἰτείτω δὲ ἐν πίστει </w:t>
      </w:r>
      <w:r w:rsidRPr="00D25E23">
        <w:rPr>
          <w:rFonts w:ascii="Palatino Linotype" w:hAnsi="Palatino Linotype" w:cs="SBL Greek"/>
          <w:b/>
          <w:i/>
          <w:lang w:bidi="he-IL"/>
        </w:rPr>
        <w:t>μηδὲν διακρινόμενος</w:t>
      </w:r>
      <w:r w:rsidRPr="00D25E23">
        <w:rPr>
          <w:rFonts w:ascii="Palatino Linotype" w:hAnsi="Palatino Linotype" w:cs="SBL Greek"/>
          <w:i/>
          <w:lang w:bidi="he-IL"/>
        </w:rPr>
        <w:t xml:space="preserve">· </w:t>
      </w:r>
      <w:r w:rsidRPr="00D25E23">
        <w:rPr>
          <w:rFonts w:ascii="Palatino Linotype" w:hAnsi="Palatino Linotype" w:cs="SBL Greek"/>
          <w:b/>
          <w:i/>
          <w:lang w:bidi="he-IL"/>
        </w:rPr>
        <w:t>ὁ γὰρ διακρινόμενος</w:t>
      </w:r>
      <w:r w:rsidRPr="00D25E23">
        <w:rPr>
          <w:rFonts w:ascii="Palatino Linotype" w:hAnsi="Palatino Linotype" w:cs="SBL Greek"/>
          <w:i/>
          <w:lang w:bidi="he-IL"/>
        </w:rPr>
        <w:t xml:space="preserve"> ἔοικεν κλύδωνι θαλάσσης ἀνεμιζομένῳ καὶ ῥιπιζομένῳ </w:t>
      </w:r>
      <w:r w:rsidRPr="00D25E23">
        <w:rPr>
          <w:rFonts w:ascii="Palatino Linotype" w:hAnsi="Palatino Linotype" w:cs="SBL Greek"/>
          <w:lang w:bidi="he-IL"/>
        </w:rPr>
        <w:t xml:space="preserve">(= με </w:t>
      </w:r>
      <w:r w:rsidRPr="00D25E23">
        <w:rPr>
          <w:rFonts w:ascii="Palatino Linotype" w:hAnsi="Palatino Linotype" w:cs="SBL Greek"/>
          <w:lang w:bidi="he-IL"/>
        </w:rPr>
        <w:lastRenderedPageBreak/>
        <w:t>κύμα θαλάσσης που συνταράσσεται από τον άνεμο και τσακίζεται από εδώ και από κει).</w:t>
      </w:r>
      <w:r w:rsidRPr="00D25E23">
        <w:rPr>
          <w:rFonts w:ascii="Palatino Linotype" w:hAnsi="Palatino Linotype" w:cs="Arial"/>
          <w:i/>
          <w:szCs w:val="20"/>
          <w:lang w:bidi="he-IL"/>
        </w:rPr>
        <w:t xml:space="preserve"> </w:t>
      </w:r>
      <w:r w:rsidRPr="00D25E23">
        <w:rPr>
          <w:rFonts w:ascii="Palatino Linotype" w:hAnsi="Palatino Linotype" w:cs="SBL Greek"/>
          <w:i/>
          <w:caps/>
          <w:lang w:bidi="he-IL"/>
        </w:rPr>
        <w:t>μ</w:t>
      </w:r>
      <w:r w:rsidRPr="00D25E23">
        <w:rPr>
          <w:rFonts w:ascii="Palatino Linotype" w:hAnsi="Palatino Linotype" w:cs="SBL Greek"/>
          <w:i/>
          <w:lang w:bidi="he-IL"/>
        </w:rPr>
        <w:t xml:space="preserve">ὴ γὰρ οἰέσθω ὁ ἄνθρωπος ἐκεῖνος ὅτι λήμψεταί τι παρὰ τοῦ Κυρίου. </w:t>
      </w:r>
      <w:r w:rsidRPr="00D25E23">
        <w:rPr>
          <w:rFonts w:ascii="Palatino Linotype" w:hAnsi="Palatino Linotype" w:cs="Arial"/>
          <w:szCs w:val="20"/>
          <w:lang w:bidi="he-IL"/>
        </w:rPr>
        <w:t xml:space="preserve">Ήδη η Σοφ. Σιράχ τονίζει: </w:t>
      </w:r>
      <w:r w:rsidRPr="00D25E23">
        <w:rPr>
          <w:rFonts w:ascii="Palatino Linotype" w:hAnsi="Palatino Linotype" w:cs="SBL Greek"/>
          <w:b/>
          <w:i/>
          <w:lang w:bidi="he-IL"/>
        </w:rPr>
        <w:t>μὴ ὀλιγοψυχήσῃς</w:t>
      </w:r>
      <w:r w:rsidRPr="00D25E23">
        <w:rPr>
          <w:rFonts w:ascii="Palatino Linotype" w:hAnsi="Palatino Linotype" w:cs="SBL Greek"/>
          <w:i/>
          <w:lang w:bidi="he-IL"/>
        </w:rPr>
        <w:t xml:space="preserve"> ἐν τῇ προσευχῇ σου καὶ ἐλεημοσύνην ποιῆσαι μὴ παρίδῃς</w:t>
      </w:r>
      <w:r w:rsidRPr="00D25E23">
        <w:rPr>
          <w:rFonts w:ascii="Arial" w:hAnsi="Arial" w:cs="Arial"/>
          <w:sz w:val="20"/>
          <w:szCs w:val="20"/>
          <w:lang w:bidi="he-IL"/>
        </w:rPr>
        <w:t xml:space="preserve"> (</w:t>
      </w:r>
      <w:r w:rsidRPr="00D25E23">
        <w:rPr>
          <w:rFonts w:ascii="Palatino Linotype" w:hAnsi="Palatino Linotype" w:cs="Arial"/>
          <w:szCs w:val="20"/>
          <w:lang w:bidi="he-IL"/>
        </w:rPr>
        <w:t>7, 10).</w:t>
      </w:r>
      <w:r>
        <w:rPr>
          <w:rFonts w:ascii="Palatino Linotype" w:hAnsi="Palatino Linotype" w:cs="Arial"/>
          <w:szCs w:val="20"/>
          <w:lang w:bidi="he-IL"/>
        </w:rPr>
        <w:t xml:space="preserve"> Ο Παπαδόπουλος</w:t>
      </w:r>
      <w:r>
        <w:rPr>
          <w:rStyle w:val="a5"/>
          <w:rFonts w:ascii="Palatino Linotype" w:hAnsi="Palatino Linotype" w:cs="Arial"/>
          <w:szCs w:val="20"/>
          <w:lang w:bidi="he-IL"/>
        </w:rPr>
        <w:footnoteReference w:id="299"/>
      </w:r>
      <w:r>
        <w:rPr>
          <w:rFonts w:ascii="Palatino Linotype" w:hAnsi="Palatino Linotype" w:cs="Arial"/>
          <w:szCs w:val="20"/>
          <w:lang w:bidi="he-IL"/>
        </w:rPr>
        <w:t xml:space="preserve"> θεωρεί ότι ο διαλογισμός διασαλεύει την πίστη ενώ η οργή γεννά μίσος και συνεπώς ακυρώνει το χριστιανικό ήθος.</w:t>
      </w:r>
    </w:p>
    <w:p w:rsidR="005E4CDA" w:rsidRPr="00D25E23" w:rsidRDefault="005E4CDA" w:rsidP="005E4CDA">
      <w:pPr>
        <w:autoSpaceDE w:val="0"/>
        <w:autoSpaceDN w:val="0"/>
        <w:adjustRightInd w:val="0"/>
        <w:spacing w:after="0" w:line="240" w:lineRule="auto"/>
        <w:jc w:val="both"/>
        <w:rPr>
          <w:rFonts w:ascii="Palatino Linotype" w:hAnsi="Palatino Linotype" w:cs="SBL Greek"/>
          <w:i/>
          <w:lang w:bidi="he-IL"/>
        </w:rPr>
      </w:pPr>
    </w:p>
    <w:p w:rsidR="005E4CDA" w:rsidRPr="00D25E23" w:rsidRDefault="005E4CDA" w:rsidP="005E4CDA">
      <w:pPr>
        <w:autoSpaceDE w:val="0"/>
        <w:autoSpaceDN w:val="0"/>
        <w:adjustRightInd w:val="0"/>
        <w:spacing w:after="0" w:line="240" w:lineRule="auto"/>
        <w:jc w:val="both"/>
        <w:rPr>
          <w:rFonts w:ascii="Palatino Linotype" w:hAnsi="Palatino Linotype" w:cs="Arial"/>
          <w:i/>
          <w:szCs w:val="20"/>
          <w:lang w:bidi="he-IL"/>
        </w:rPr>
      </w:pPr>
      <w:r w:rsidRPr="00D25E23">
        <w:rPr>
          <w:rFonts w:ascii="Palatino Linotype" w:hAnsi="Palatino Linotype" w:cs="Arial"/>
          <w:szCs w:val="20"/>
          <w:lang w:bidi="he-IL"/>
        </w:rPr>
        <w:t xml:space="preserve">Μάλλον, όμως, στον προκείμενο στίχο οι </w:t>
      </w:r>
      <w:r w:rsidRPr="00D25E23">
        <w:rPr>
          <w:rFonts w:ascii="Palatino Linotype" w:hAnsi="Palatino Linotype" w:cs="Arial"/>
          <w:b/>
          <w:i/>
          <w:szCs w:val="20"/>
          <w:lang w:bidi="he-IL"/>
        </w:rPr>
        <w:t>δια</w:t>
      </w:r>
      <w:r w:rsidRPr="00D25E23">
        <w:rPr>
          <w:rFonts w:ascii="Palatino Linotype" w:hAnsi="Palatino Linotype" w:cs="Arial"/>
          <w:i/>
          <w:szCs w:val="20"/>
          <w:lang w:bidi="he-IL"/>
        </w:rPr>
        <w:t>λογισμοί</w:t>
      </w:r>
      <w:r w:rsidRPr="00D25E23">
        <w:rPr>
          <w:rFonts w:ascii="Palatino Linotype" w:hAnsi="Palatino Linotype" w:cs="Arial"/>
          <w:szCs w:val="20"/>
          <w:lang w:bidi="he-IL"/>
        </w:rPr>
        <w:t xml:space="preserve"> (= διαρκείς, έμμονες σκέψεις) </w:t>
      </w:r>
      <w:r w:rsidRPr="00D25E23">
        <w:rPr>
          <w:rFonts w:ascii="Palatino Linotype" w:hAnsi="Palatino Linotype"/>
        </w:rPr>
        <w:t>συνδέονται με τις σκέψεις πονηρίας εναντίον τού άλλου οπότε ως αντικείμενα και της οργής και του διαλογισμού εννοούνται ο πλησίον (Διδ. 14.2)</w:t>
      </w:r>
      <w:r w:rsidRPr="00D25E23">
        <w:rPr>
          <w:rStyle w:val="a5"/>
          <w:rFonts w:ascii="Palatino Linotype" w:hAnsi="Palatino Linotype"/>
        </w:rPr>
        <w:footnoteReference w:id="300"/>
      </w:r>
      <w:r w:rsidRPr="00D25E23">
        <w:rPr>
          <w:rFonts w:ascii="Palatino Linotype" w:hAnsi="Palatino Linotype"/>
        </w:rPr>
        <w:t>, οι αρχές και οι εξουσίες (2, 1) και κατεξοχήν οι ετεροδιδάσκαλοι που προκαλούν έριδα.</w:t>
      </w:r>
      <w:r w:rsidRPr="00D25E23">
        <w:rPr>
          <w:rFonts w:ascii="Palatino Linotype" w:hAnsi="Palatino Linotype" w:cs="Arial"/>
          <w:szCs w:val="20"/>
          <w:lang w:bidi="he-IL"/>
        </w:rPr>
        <w:t xml:space="preserve"> Μεγάλη έμφαση δίνει σε αυτό το σημείο ο Λουκάς ο οποίος παρουσιάζει τον Ι. Χριστό και τον Στέφανο να συγχωρούν τους </w:t>
      </w:r>
      <w:r>
        <w:rPr>
          <w:rFonts w:ascii="Palatino Linotype" w:hAnsi="Palatino Linotype" w:cs="Arial"/>
          <w:szCs w:val="20"/>
          <w:lang w:bidi="he-IL"/>
        </w:rPr>
        <w:t>«</w:t>
      </w:r>
      <w:r w:rsidRPr="00D25E23">
        <w:rPr>
          <w:rFonts w:ascii="Palatino Linotype" w:hAnsi="Palatino Linotype" w:cs="Arial"/>
          <w:szCs w:val="20"/>
          <w:lang w:bidi="he-IL"/>
        </w:rPr>
        <w:t>σταυρωτές</w:t>
      </w:r>
      <w:r>
        <w:rPr>
          <w:rFonts w:ascii="Palatino Linotype" w:hAnsi="Palatino Linotype" w:cs="Arial"/>
          <w:szCs w:val="20"/>
          <w:lang w:bidi="he-IL"/>
        </w:rPr>
        <w:t>»</w:t>
      </w:r>
      <w:r w:rsidRPr="00D25E23">
        <w:rPr>
          <w:rFonts w:ascii="Palatino Linotype" w:hAnsi="Palatino Linotype" w:cs="Arial"/>
          <w:szCs w:val="20"/>
          <w:lang w:bidi="he-IL"/>
        </w:rPr>
        <w:t xml:space="preserve"> τους (Λκ. 23, 24</w:t>
      </w:r>
      <w:r w:rsidRPr="00D25E23">
        <w:rPr>
          <w:rFonts w:ascii="Palatino Linotype" w:hAnsi="Palatino Linotype" w:cs="Arial"/>
          <w:szCs w:val="20"/>
          <w:vertAlign w:val="superscript"/>
          <w:lang w:bidi="he-IL"/>
        </w:rPr>
        <w:t>.</w:t>
      </w:r>
      <w:r w:rsidRPr="00D25E23">
        <w:rPr>
          <w:rFonts w:ascii="Palatino Linotype" w:hAnsi="Palatino Linotype" w:cs="Arial"/>
          <w:szCs w:val="20"/>
          <w:lang w:bidi="he-IL"/>
        </w:rPr>
        <w:t xml:space="preserve"> Πρ. 7, 60). Ο ρωμαίος Ποιμήν σημειώνει τα εξής: </w:t>
      </w:r>
      <w:r w:rsidRPr="00D25E23">
        <w:rPr>
          <w:rFonts w:ascii="Palatino Linotype" w:hAnsi="Palatino Linotype" w:cs="SBL Greek"/>
          <w:i/>
          <w:caps/>
          <w:lang w:bidi="he-IL"/>
        </w:rPr>
        <w:t>β</w:t>
      </w:r>
      <w:r w:rsidRPr="00D25E23">
        <w:rPr>
          <w:rFonts w:ascii="Palatino Linotype" w:hAnsi="Palatino Linotype" w:cs="SBL Greek"/>
          <w:i/>
          <w:lang w:bidi="he-IL"/>
        </w:rPr>
        <w:t xml:space="preserve">λέπεις ὅτι ἡ μακροθυμία γλυκυτάτη ἐστὶν ὑπὲρ τὸ μέλι καὶ εὔχρηστός ἐστι τῷ </w:t>
      </w:r>
      <w:r w:rsidRPr="00D25E23">
        <w:rPr>
          <w:rFonts w:ascii="Palatino Linotype" w:hAnsi="Palatino Linotype" w:cs="SBL Greek"/>
          <w:i/>
          <w:caps/>
          <w:lang w:bidi="he-IL"/>
        </w:rPr>
        <w:t>κ</w:t>
      </w:r>
      <w:r w:rsidRPr="00D25E23">
        <w:rPr>
          <w:rFonts w:ascii="Palatino Linotype" w:hAnsi="Palatino Linotype" w:cs="SBL Greek"/>
          <w:i/>
          <w:lang w:bidi="he-IL"/>
        </w:rPr>
        <w:t>υρίῳ καὶ ἐν αὐτῇ κατοικεῖ</w:t>
      </w:r>
      <w:r w:rsidRPr="00D25E23">
        <w:rPr>
          <w:rFonts w:ascii="Palatino Linotype" w:hAnsi="Palatino Linotype" w:cs="SBL Greek"/>
          <w:i/>
          <w:vertAlign w:val="superscript"/>
          <w:lang w:bidi="he-IL"/>
        </w:rPr>
        <w:t>.</w:t>
      </w:r>
      <w:r w:rsidRPr="00D25E23">
        <w:rPr>
          <w:rFonts w:ascii="Palatino Linotype" w:hAnsi="Palatino Linotype" w:cs="SBL Greek"/>
          <w:i/>
          <w:lang w:bidi="he-IL"/>
        </w:rPr>
        <w:t xml:space="preserve"> ἡ δὲ ὀξυχολία πικρὰ καὶ ἄχρηστός ἐστιν</w:t>
      </w:r>
      <w:r w:rsidRPr="00D25E23">
        <w:rPr>
          <w:rFonts w:ascii="Palatino Linotype" w:hAnsi="Palatino Linotype" w:cs="SBL Greek"/>
          <w:i/>
          <w:vertAlign w:val="superscript"/>
          <w:lang w:bidi="he-IL"/>
        </w:rPr>
        <w:t>.</w:t>
      </w:r>
      <w:r w:rsidRPr="00D25E23">
        <w:rPr>
          <w:rFonts w:ascii="Palatino Linotype" w:hAnsi="Palatino Linotype" w:cs="SBL Greek"/>
          <w:i/>
          <w:lang w:bidi="he-IL"/>
        </w:rPr>
        <w:t xml:space="preserve"> ἐὰν οὖν μιγῇ ἡ ὀξυχολία τῇ μακροθυμίᾳ μιαίνεται ἡ μακροθυμία </w:t>
      </w:r>
      <w:r w:rsidRPr="00D25E23">
        <w:rPr>
          <w:rFonts w:ascii="Palatino Linotype" w:hAnsi="Palatino Linotype" w:cs="SBL Greek"/>
          <w:b/>
          <w:i/>
          <w:lang w:bidi="he-IL"/>
        </w:rPr>
        <w:t xml:space="preserve">καὶ οὐκ εὔχρηστός ἐστι τῷ </w:t>
      </w:r>
      <w:r w:rsidRPr="00D25E23">
        <w:rPr>
          <w:rFonts w:ascii="Palatino Linotype" w:hAnsi="Palatino Linotype" w:cs="SBL Greek"/>
          <w:b/>
          <w:i/>
          <w:caps/>
          <w:lang w:bidi="he-IL"/>
        </w:rPr>
        <w:t>θ</w:t>
      </w:r>
      <w:r w:rsidRPr="00D25E23">
        <w:rPr>
          <w:rFonts w:ascii="Palatino Linotype" w:hAnsi="Palatino Linotype" w:cs="SBL Greek"/>
          <w:b/>
          <w:i/>
          <w:lang w:bidi="he-IL"/>
        </w:rPr>
        <w:t>εῷ ἡ ἔντευξις αὐτῆς;</w:t>
      </w:r>
      <w:r w:rsidRPr="00D25E23">
        <w:rPr>
          <w:rFonts w:ascii="Palatino Linotype" w:hAnsi="Palatino Linotype" w:cs="Arial"/>
          <w:szCs w:val="20"/>
          <w:lang w:bidi="he-IL"/>
        </w:rPr>
        <w:t xml:space="preserve"> (</w:t>
      </w:r>
      <w:r w:rsidRPr="00D25E23">
        <w:rPr>
          <w:rFonts w:ascii="Palatino Linotype" w:hAnsi="Palatino Linotype" w:cs="Arial"/>
          <w:i/>
          <w:szCs w:val="20"/>
          <w:lang w:bidi="he-IL"/>
        </w:rPr>
        <w:t>Εντ.</w:t>
      </w:r>
      <w:r w:rsidRPr="00D25E23">
        <w:rPr>
          <w:rFonts w:ascii="Palatino Linotype" w:hAnsi="Palatino Linotype" w:cs="Arial"/>
          <w:i/>
          <w:szCs w:val="20"/>
          <w:lang w:val="en-US" w:bidi="he-IL"/>
        </w:rPr>
        <w:t> </w:t>
      </w:r>
      <w:r w:rsidRPr="00D25E23">
        <w:rPr>
          <w:rFonts w:ascii="Palatino Linotype" w:hAnsi="Palatino Linotype" w:cs="Arial"/>
          <w:szCs w:val="20"/>
          <w:lang w:bidi="he-IL"/>
        </w:rPr>
        <w:t>1.6).</w:t>
      </w:r>
      <w:r w:rsidRPr="00D25E23">
        <w:rPr>
          <w:rFonts w:ascii="Palatino Linotype" w:hAnsi="Palatino Linotype" w:cs="SBL Greek"/>
          <w:b/>
          <w:i/>
          <w:lang w:bidi="he-IL"/>
        </w:rPr>
        <w:t xml:space="preserve"> </w:t>
      </w:r>
      <w:r w:rsidRPr="00D25E23">
        <w:rPr>
          <w:rFonts w:ascii="Palatino Linotype" w:hAnsi="Palatino Linotype" w:cs="SBL Greek"/>
          <w:lang w:bidi="he-IL"/>
        </w:rPr>
        <w:t>[…]</w:t>
      </w:r>
      <w:r w:rsidRPr="00D25E23">
        <w:rPr>
          <w:rFonts w:ascii="Palatino Linotype" w:hAnsi="Palatino Linotype" w:cs="Arial"/>
          <w:i/>
          <w:szCs w:val="20"/>
          <w:lang w:bidi="he-IL"/>
        </w:rPr>
        <w:t xml:space="preserve"> </w:t>
      </w:r>
      <w:r w:rsidRPr="00D25E23">
        <w:rPr>
          <w:rFonts w:ascii="Palatino Linotype" w:hAnsi="Palatino Linotype" w:cs="SBL Greek"/>
          <w:i/>
          <w:lang w:bidi="he-IL"/>
        </w:rPr>
        <w:t>Ὁ δὲ λυπηρὸς ἀνὴρ πάντοτε πονηρεύεται</w:t>
      </w:r>
      <w:r w:rsidRPr="00D25E23">
        <w:rPr>
          <w:rFonts w:ascii="Palatino Linotype" w:hAnsi="Palatino Linotype" w:cs="SBL Greek"/>
          <w:i/>
          <w:vertAlign w:val="superscript"/>
          <w:lang w:bidi="he-IL"/>
        </w:rPr>
        <w:t>.</w:t>
      </w:r>
      <w:r w:rsidRPr="00D25E23">
        <w:rPr>
          <w:rFonts w:ascii="Palatino Linotype" w:hAnsi="Palatino Linotype" w:cs="SBL Greek"/>
          <w:i/>
          <w:lang w:bidi="he-IL"/>
        </w:rPr>
        <w:t xml:space="preserve"> πρῶτον μὲν πονηρεύεται ὅτι λυπεῖ τὸ </w:t>
      </w:r>
      <w:r w:rsidRPr="00D25E23">
        <w:rPr>
          <w:rFonts w:ascii="Palatino Linotype" w:hAnsi="Palatino Linotype" w:cs="SBL Greek"/>
          <w:i/>
          <w:caps/>
          <w:lang w:bidi="he-IL"/>
        </w:rPr>
        <w:t>π</w:t>
      </w:r>
      <w:r w:rsidRPr="00D25E23">
        <w:rPr>
          <w:rFonts w:ascii="Palatino Linotype" w:hAnsi="Palatino Linotype" w:cs="SBL Greek"/>
          <w:i/>
          <w:lang w:bidi="he-IL"/>
        </w:rPr>
        <w:t>νεῦμα τὸ Ἅγιον τὸ δοθὲν τῷ ἀνθρώπῳ ἱλαρόν</w:t>
      </w:r>
      <w:r w:rsidRPr="00D25E23">
        <w:rPr>
          <w:rFonts w:ascii="Palatino Linotype" w:hAnsi="Palatino Linotype" w:cs="SBL Greek"/>
          <w:i/>
          <w:vertAlign w:val="superscript"/>
          <w:lang w:bidi="he-IL"/>
        </w:rPr>
        <w:t>.</w:t>
      </w:r>
      <w:r w:rsidRPr="00D25E23">
        <w:rPr>
          <w:rFonts w:ascii="Palatino Linotype" w:hAnsi="Palatino Linotype" w:cs="SBL Greek"/>
          <w:i/>
          <w:lang w:bidi="he-IL"/>
        </w:rPr>
        <w:t xml:space="preserve"> δεύτερον δὲ λυπῶν τὸ </w:t>
      </w:r>
      <w:r w:rsidRPr="00D25E23">
        <w:rPr>
          <w:rFonts w:ascii="Palatino Linotype" w:hAnsi="Palatino Linotype" w:cs="SBL Greek"/>
          <w:i/>
          <w:caps/>
          <w:lang w:bidi="he-IL"/>
        </w:rPr>
        <w:t>π</w:t>
      </w:r>
      <w:r w:rsidRPr="00D25E23">
        <w:rPr>
          <w:rFonts w:ascii="Palatino Linotype" w:hAnsi="Palatino Linotype" w:cs="SBL Greek"/>
          <w:i/>
          <w:lang w:bidi="he-IL"/>
        </w:rPr>
        <w:t xml:space="preserve">νεῦμα τὸ Ἅγιον ἀνομίαν ἐργάζεται μὴ ἐντυγχάνων μηδὲ ἐξομολογούμενος τῷ </w:t>
      </w:r>
      <w:r w:rsidRPr="00D25E23">
        <w:rPr>
          <w:rFonts w:ascii="Palatino Linotype" w:hAnsi="Palatino Linotype" w:cs="SBL Greek"/>
          <w:i/>
          <w:caps/>
          <w:lang w:bidi="he-IL"/>
        </w:rPr>
        <w:t>κ</w:t>
      </w:r>
      <w:r w:rsidRPr="00D25E23">
        <w:rPr>
          <w:rFonts w:ascii="Palatino Linotype" w:hAnsi="Palatino Linotype" w:cs="SBL Greek"/>
          <w:i/>
          <w:lang w:bidi="he-IL"/>
        </w:rPr>
        <w:t>υρίῳ</w:t>
      </w:r>
      <w:r w:rsidRPr="00D25E23">
        <w:rPr>
          <w:rFonts w:ascii="Palatino Linotype" w:hAnsi="Palatino Linotype" w:cs="SBL Greek"/>
          <w:i/>
          <w:vertAlign w:val="superscript"/>
          <w:lang w:bidi="he-IL"/>
        </w:rPr>
        <w:t>.</w:t>
      </w:r>
      <w:r w:rsidRPr="00D25E23">
        <w:rPr>
          <w:rFonts w:ascii="Palatino Linotype" w:hAnsi="Palatino Linotype" w:cs="SBL Greek"/>
          <w:i/>
          <w:lang w:bidi="he-IL"/>
        </w:rPr>
        <w:t xml:space="preserve"> πάντοτε γὰρ λυπηροῦ ἀνδρὸς ἡ ἔντευξις οὐκ ἔχει δύναμιν τοῦ ἀναβῆναι ἐπὶ τὸ θυσιαστήριον τοῦ </w:t>
      </w:r>
      <w:r w:rsidRPr="00D25E23">
        <w:rPr>
          <w:rFonts w:ascii="Palatino Linotype" w:hAnsi="Palatino Linotype" w:cs="SBL Greek"/>
          <w:i/>
          <w:caps/>
          <w:lang w:bidi="he-IL"/>
        </w:rPr>
        <w:t>θ</w:t>
      </w:r>
      <w:r w:rsidRPr="00D25E23">
        <w:rPr>
          <w:rFonts w:ascii="Palatino Linotype" w:hAnsi="Palatino Linotype" w:cs="SBL Greek"/>
          <w:i/>
          <w:lang w:bidi="he-IL"/>
        </w:rPr>
        <w:t>εοῦ</w:t>
      </w:r>
      <w:r w:rsidRPr="00D25E23">
        <w:rPr>
          <w:rFonts w:ascii="Palatino Linotype" w:hAnsi="Palatino Linotype" w:cs="Arial"/>
          <w:i/>
          <w:szCs w:val="20"/>
          <w:lang w:bidi="he-IL"/>
        </w:rPr>
        <w:t xml:space="preserve"> </w:t>
      </w:r>
      <w:r w:rsidRPr="00D25E23">
        <w:rPr>
          <w:rFonts w:ascii="Palatino Linotype" w:hAnsi="Palatino Linotype" w:cs="Arial"/>
          <w:szCs w:val="20"/>
          <w:lang w:bidi="he-IL"/>
        </w:rPr>
        <w:t>(</w:t>
      </w:r>
      <w:r w:rsidRPr="00D25E23">
        <w:rPr>
          <w:rFonts w:ascii="Palatino Linotype" w:hAnsi="Palatino Linotype" w:cs="Arial"/>
          <w:i/>
          <w:szCs w:val="20"/>
          <w:lang w:bidi="he-IL"/>
        </w:rPr>
        <w:t>Εντ.</w:t>
      </w:r>
      <w:r w:rsidRPr="00D25E23">
        <w:rPr>
          <w:rFonts w:ascii="Palatino Linotype" w:hAnsi="Palatino Linotype" w:cs="Arial"/>
          <w:i/>
          <w:szCs w:val="20"/>
          <w:lang w:val="en-US" w:bidi="he-IL"/>
        </w:rPr>
        <w:t> </w:t>
      </w:r>
      <w:r w:rsidRPr="00D25E23">
        <w:rPr>
          <w:rFonts w:ascii="Palatino Linotype" w:hAnsi="Palatino Linotype" w:cs="Arial"/>
          <w:szCs w:val="20"/>
          <w:lang w:bidi="he-IL"/>
        </w:rPr>
        <w:t>3.2). Μάλιστα ο Μ. Βασίλειος (</w:t>
      </w:r>
      <w:r w:rsidRPr="00D25E23">
        <w:rPr>
          <w:rFonts w:ascii="Palatino Linotype" w:hAnsi="Palatino Linotype" w:cs="Arial"/>
          <w:i/>
          <w:szCs w:val="20"/>
          <w:lang w:bidi="he-IL"/>
        </w:rPr>
        <w:t>Όροι κατ επιτομή 201</w:t>
      </w:r>
      <w:r w:rsidRPr="00D25E23">
        <w:rPr>
          <w:rFonts w:ascii="Palatino Linotype" w:hAnsi="Palatino Linotype" w:cs="Arial"/>
          <w:szCs w:val="20"/>
          <w:lang w:bidi="he-IL"/>
        </w:rPr>
        <w:t>) επισημαίνει ότι η συγκεκριμένη προσευχή χωρίς οργή αλλά και διαλογισμό επιτυγχάνεται όταν το υποκείμενο συνειδητοποιήσει ότι είναι έμπροσθέν του ο Θεός</w:t>
      </w:r>
      <w:r w:rsidRPr="00D25E23">
        <w:rPr>
          <w:rStyle w:val="a5"/>
          <w:rFonts w:ascii="Palatino Linotype" w:hAnsi="Palatino Linotype" w:cs="Arial"/>
          <w:szCs w:val="20"/>
          <w:lang w:bidi="he-IL"/>
        </w:rPr>
        <w:footnoteReference w:id="301"/>
      </w:r>
      <w:r w:rsidRPr="00D25E23">
        <w:rPr>
          <w:rFonts w:ascii="Palatino Linotype" w:hAnsi="Palatino Linotype" w:cs="Arial"/>
          <w:szCs w:val="20"/>
          <w:lang w:bidi="he-IL"/>
        </w:rPr>
        <w:t>.</w:t>
      </w:r>
    </w:p>
    <w:p w:rsidR="005E4CDA" w:rsidRPr="00D25E23" w:rsidRDefault="005E4CDA" w:rsidP="005E4CDA">
      <w:pPr>
        <w:autoSpaceDE w:val="0"/>
        <w:autoSpaceDN w:val="0"/>
        <w:adjustRightInd w:val="0"/>
        <w:spacing w:after="0" w:line="240" w:lineRule="auto"/>
        <w:jc w:val="both"/>
        <w:rPr>
          <w:rFonts w:ascii="Palatino Linotype" w:hAnsi="Palatino Linotype" w:cs="SBL Greek"/>
          <w:lang w:bidi="he-IL"/>
        </w:rPr>
      </w:pPr>
    </w:p>
    <w:p w:rsidR="005E4CDA" w:rsidRPr="00D25E23" w:rsidRDefault="005E4CDA" w:rsidP="005E4CDA">
      <w:pPr>
        <w:autoSpaceDE w:val="0"/>
        <w:autoSpaceDN w:val="0"/>
        <w:adjustRightInd w:val="0"/>
        <w:spacing w:after="0" w:line="240" w:lineRule="auto"/>
        <w:jc w:val="both"/>
        <w:rPr>
          <w:rFonts w:ascii="Palatino Linotype" w:hAnsi="Palatino Linotype" w:cs="Arial"/>
          <w:szCs w:val="20"/>
          <w:lang w:bidi="he-IL"/>
        </w:rPr>
      </w:pPr>
      <w:r w:rsidRPr="00D25E23">
        <w:rPr>
          <w:rFonts w:ascii="Palatino Linotype" w:hAnsi="Palatino Linotype" w:cs="SBL Greek"/>
          <w:lang w:bidi="he-IL"/>
        </w:rPr>
        <w:t xml:space="preserve">Δεν αποκλείεται μάλιστα ο σ. των ΠΕ, ο οποίος είναι ο μοναδικός σ. της Κ.Δ. που δεν εξαίρει ως </w:t>
      </w:r>
      <w:r w:rsidRPr="00D25E23">
        <w:rPr>
          <w:rFonts w:ascii="Palatino Linotype" w:hAnsi="Palatino Linotype" w:cs="SBL Greek"/>
          <w:i/>
          <w:lang w:bidi="he-IL"/>
        </w:rPr>
        <w:t>Γραφή</w:t>
      </w:r>
      <w:r w:rsidRPr="00D25E23">
        <w:rPr>
          <w:rFonts w:ascii="Palatino Linotype" w:hAnsi="Palatino Linotype" w:cs="SBL Greek"/>
          <w:lang w:bidi="he-IL"/>
        </w:rPr>
        <w:t xml:space="preserve"> μόνο χωρίο της Π.Δ. αλλά και ένα λόγιο των Συνοπτικών (Α’Τιμ. 5, 18 = Λκ. 10, 7</w:t>
      </w:r>
      <w:r w:rsidRPr="00D25E23">
        <w:rPr>
          <w:rFonts w:ascii="Palatino Linotype" w:hAnsi="Palatino Linotype" w:cs="SBL Greek"/>
          <w:vertAlign w:val="superscript"/>
          <w:lang w:bidi="he-IL"/>
        </w:rPr>
        <w:t xml:space="preserve">. </w:t>
      </w:r>
      <w:r w:rsidRPr="00D25E23">
        <w:rPr>
          <w:rFonts w:ascii="Palatino Linotype" w:hAnsi="Palatino Linotype" w:cs="SBL Greek"/>
          <w:lang w:bidi="he-IL"/>
        </w:rPr>
        <w:t>Μτ. 10, 10</w:t>
      </w:r>
      <w:r w:rsidRPr="00D25E23">
        <w:rPr>
          <w:rFonts w:ascii="Palatino Linotype" w:hAnsi="Palatino Linotype" w:cs="SBL Greek"/>
          <w:vertAlign w:val="superscript"/>
          <w:lang w:bidi="he-IL"/>
        </w:rPr>
        <w:t>.</w:t>
      </w:r>
      <w:r w:rsidRPr="00D25E23">
        <w:rPr>
          <w:rFonts w:ascii="Palatino Linotype" w:hAnsi="Palatino Linotype" w:cs="SBL Greek"/>
          <w:lang w:bidi="he-IL"/>
        </w:rPr>
        <w:t xml:space="preserve"> Α’ Κορ. 9, 14-15), να ανακαλεί με την προτροπή του προς τους άνδρες όλες τις επονομαζόμενες </w:t>
      </w:r>
      <w:r w:rsidRPr="00D25E23">
        <w:rPr>
          <w:rFonts w:ascii="Palatino Linotype" w:hAnsi="Palatino Linotype" w:cs="SBL Greek"/>
          <w:i/>
          <w:lang w:bidi="he-IL"/>
        </w:rPr>
        <w:t>Αντιθέσεις</w:t>
      </w:r>
      <w:r w:rsidRPr="00D25E23">
        <w:rPr>
          <w:rFonts w:ascii="Palatino Linotype" w:hAnsi="Palatino Linotype" w:cs="SBL Greek"/>
          <w:lang w:bidi="he-IL"/>
        </w:rPr>
        <w:t xml:space="preserve"> της επί του Όρους Ομιλίας. Αφορούν στην οργή, τη μοιχεία, το διαζύγιο, τον όρκο και την ενεργή αγάπη προς τον εχθρό (Μτ. 5, 21 κε) και έχουν ως αποκορύφωμα την ελεημοσύνη και την Κυριακή προσευχή. Στην επικεφαλίδα αυτών (των </w:t>
      </w:r>
      <w:r w:rsidRPr="00D25E23">
        <w:rPr>
          <w:rFonts w:ascii="Palatino Linotype" w:hAnsi="Palatino Linotype" w:cs="SBL Greek"/>
          <w:i/>
          <w:lang w:bidi="he-IL"/>
        </w:rPr>
        <w:t>Αντιθέσεων</w:t>
      </w:r>
      <w:r w:rsidRPr="00D25E23">
        <w:rPr>
          <w:rFonts w:ascii="Palatino Linotype" w:hAnsi="Palatino Linotype" w:cs="SBL Greek"/>
          <w:lang w:bidi="he-IL"/>
        </w:rPr>
        <w:t xml:space="preserve">) δεσπόζει η προτροπή, η οποία είναι παράλληλη της βούλησης του σ. των ΠΕ.: </w:t>
      </w:r>
      <w:r w:rsidRPr="00D25E23">
        <w:rPr>
          <w:rFonts w:ascii="Palatino Linotype" w:hAnsi="Palatino Linotype" w:cs="Arial"/>
          <w:i/>
          <w:vertAlign w:val="superscript"/>
          <w:lang w:bidi="he-IL"/>
        </w:rPr>
        <w:t>23</w:t>
      </w:r>
      <w:r w:rsidRPr="00D25E23">
        <w:rPr>
          <w:rFonts w:ascii="Palatino Linotype" w:hAnsi="Palatino Linotype" w:cs="SBL Greek"/>
          <w:i/>
          <w:lang w:bidi="he-IL"/>
        </w:rPr>
        <w:t xml:space="preserve">ἐὰν οὖν προσφέρῃς τὸ δῶρόν σου ἐπὶ τὸ θυσιαστήριον κἀκεῖ μνησθῇς ὅτι ὁ ἀδελφός σου </w:t>
      </w:r>
      <w:r w:rsidRPr="00D25E23">
        <w:rPr>
          <w:rFonts w:ascii="Palatino Linotype" w:hAnsi="Palatino Linotype" w:cs="SBL Greek"/>
          <w:b/>
          <w:i/>
          <w:lang w:bidi="he-IL"/>
        </w:rPr>
        <w:t>ἔχει τι κατὰ σοῦ</w:t>
      </w:r>
      <w:r w:rsidRPr="00D25E23">
        <w:rPr>
          <w:rFonts w:ascii="Palatino Linotype" w:hAnsi="Palatino Linotype" w:cs="Arial"/>
          <w:i/>
          <w:lang w:bidi="he-IL"/>
        </w:rPr>
        <w:t xml:space="preserve"> </w:t>
      </w:r>
      <w:r w:rsidRPr="00D25E23">
        <w:rPr>
          <w:rFonts w:ascii="Palatino Linotype" w:hAnsi="Palatino Linotype" w:cs="Arial"/>
          <w:i/>
          <w:vertAlign w:val="superscript"/>
          <w:lang w:bidi="he-IL"/>
        </w:rPr>
        <w:t xml:space="preserve">24 </w:t>
      </w:r>
      <w:r w:rsidRPr="00D25E23">
        <w:rPr>
          <w:rFonts w:ascii="Palatino Linotype" w:hAnsi="Palatino Linotype" w:cs="SBL Greek"/>
          <w:i/>
          <w:lang w:bidi="he-IL"/>
        </w:rPr>
        <w:t>ἄφες ἐκεῖ τὸ δῶρόν σου ἔμπροσθεν τοῦ θυσιαστηρίου καὶ ὕπαγε πρῶτον διαλλάγηθι τῷ ἀδελφῷ σου, καὶ τότε ἐλθὼν πρόσφερε τὸ δῶρόν σου</w:t>
      </w:r>
      <w:r w:rsidRPr="00D25E23">
        <w:rPr>
          <w:rStyle w:val="a5"/>
          <w:rFonts w:ascii="Palatino Linotype" w:hAnsi="Palatino Linotype" w:cs="SBL Greek"/>
          <w:i/>
          <w:lang w:bidi="he-IL"/>
        </w:rPr>
        <w:footnoteReference w:id="302"/>
      </w:r>
      <w:r w:rsidRPr="00D25E23">
        <w:rPr>
          <w:rFonts w:ascii="Palatino Linotype" w:hAnsi="Palatino Linotype" w:cs="SBL Greek"/>
          <w:lang w:bidi="he-IL"/>
        </w:rPr>
        <w:t>.</w:t>
      </w:r>
      <w:r w:rsidRPr="00D25E23">
        <w:rPr>
          <w:rFonts w:ascii="Arial" w:hAnsi="Arial" w:cs="Arial"/>
          <w:lang w:bidi="he-IL"/>
        </w:rPr>
        <w:t xml:space="preserve"> </w:t>
      </w:r>
      <w:r w:rsidRPr="00D25E23">
        <w:rPr>
          <w:rFonts w:ascii="Palatino Linotype" w:hAnsi="Palatino Linotype" w:cs="Arial"/>
          <w:lang w:bidi="he-IL"/>
        </w:rPr>
        <w:t>Παρομοίως στην Α’Τιμ. αναφέρονται</w:t>
      </w:r>
      <w:r w:rsidRPr="00D25E23">
        <w:rPr>
          <w:rFonts w:ascii="Arial" w:hAnsi="Arial" w:cs="Arial"/>
          <w:lang w:bidi="he-IL"/>
        </w:rPr>
        <w:t xml:space="preserve"> </w:t>
      </w:r>
      <w:r w:rsidRPr="00D25E23">
        <w:rPr>
          <w:rFonts w:ascii="Palatino Linotype" w:hAnsi="Palatino Linotype" w:cs="Arial"/>
          <w:lang w:bidi="he-IL"/>
        </w:rPr>
        <w:t>(α)</w:t>
      </w:r>
      <w:r w:rsidRPr="00D25E23">
        <w:rPr>
          <w:rFonts w:ascii="Arial" w:hAnsi="Arial" w:cs="Arial"/>
          <w:lang w:bidi="he-IL"/>
        </w:rPr>
        <w:t xml:space="preserve"> </w:t>
      </w:r>
      <w:r w:rsidRPr="00D25E23">
        <w:rPr>
          <w:rFonts w:ascii="Palatino Linotype" w:hAnsi="Palatino Linotype" w:cs="Arial"/>
          <w:lang w:bidi="he-IL"/>
        </w:rPr>
        <w:t xml:space="preserve">η οσιότητα των προσευχομένων χειρών και (β) η απουσία οργής (η οποία επίσης συνήθως εκφράζεται με τις </w:t>
      </w:r>
      <w:r w:rsidRPr="00D25E23">
        <w:rPr>
          <w:rFonts w:ascii="Palatino Linotype" w:hAnsi="Palatino Linotype" w:cs="Arial"/>
          <w:i/>
          <w:lang w:bidi="he-IL"/>
        </w:rPr>
        <w:t>χείρες αιμάτων</w:t>
      </w:r>
      <w:r w:rsidRPr="00D25E23">
        <w:rPr>
          <w:rFonts w:ascii="Palatino Linotype" w:hAnsi="Palatino Linotype" w:cs="Arial"/>
          <w:lang w:bidi="he-IL"/>
        </w:rPr>
        <w:t xml:space="preserve">) αλλά και διαλογισμού (ο οποίος κυοφορεί την έχθρα, τη μοιχεία κά). Επιπλέον στους καθρέφτες των επισκόπων και διακόνων δεσπόζει η προϋπόθεση αυτοί να είναι άνδρες </w:t>
      </w:r>
      <w:r w:rsidRPr="00D25E23">
        <w:rPr>
          <w:rFonts w:ascii="Palatino Linotype" w:hAnsi="Palatino Linotype" w:cs="Arial"/>
          <w:b/>
          <w:i/>
          <w:lang w:bidi="he-IL"/>
        </w:rPr>
        <w:t>μιάς</w:t>
      </w:r>
      <w:r w:rsidRPr="00D25E23">
        <w:rPr>
          <w:rFonts w:ascii="Palatino Linotype" w:hAnsi="Palatino Linotype" w:cs="Arial"/>
          <w:lang w:bidi="he-IL"/>
        </w:rPr>
        <w:t xml:space="preserve"> γυναικός (κάτι που αποτρέπει και τη </w:t>
      </w:r>
      <w:r w:rsidRPr="00D25E23">
        <w:rPr>
          <w:rFonts w:ascii="Palatino Linotype" w:hAnsi="Palatino Linotype" w:cs="Arial"/>
          <w:i/>
          <w:lang w:bidi="he-IL"/>
        </w:rPr>
        <w:t>μοιχεία</w:t>
      </w:r>
      <w:r w:rsidRPr="00D25E23">
        <w:rPr>
          <w:rFonts w:ascii="Palatino Linotype" w:hAnsi="Palatino Linotype" w:cs="Arial"/>
          <w:lang w:bidi="he-IL"/>
        </w:rPr>
        <w:t xml:space="preserve">) ενώ στο τέλος της Α’Τιμ. μαστιγώνεται-ταλανίζεται η φιλαργυρία ως ρίζα όλων των κακών και επαινείται η αυτάρκεια όπως στο Μτ. 6, 19. </w:t>
      </w:r>
      <w:r w:rsidRPr="00D25E23">
        <w:rPr>
          <w:rFonts w:ascii="Palatino Linotype" w:hAnsi="Palatino Linotype" w:cs="SBL Greek"/>
          <w:lang w:bidi="he-IL"/>
        </w:rPr>
        <w:t xml:space="preserve">Στις προαναφερθείσες </w:t>
      </w:r>
      <w:r w:rsidRPr="00D25E23">
        <w:rPr>
          <w:rFonts w:ascii="Palatino Linotype" w:hAnsi="Palatino Linotype" w:cs="SBL Greek"/>
          <w:i/>
          <w:lang w:bidi="he-IL"/>
        </w:rPr>
        <w:t>Αντιθέσεις</w:t>
      </w:r>
      <w:r w:rsidRPr="00D25E23">
        <w:rPr>
          <w:rFonts w:ascii="Palatino Linotype" w:hAnsi="Palatino Linotype"/>
          <w:i/>
        </w:rPr>
        <w:t xml:space="preserve"> </w:t>
      </w:r>
      <w:r w:rsidRPr="00D25E23">
        <w:rPr>
          <w:rFonts w:ascii="Palatino Linotype" w:hAnsi="Palatino Linotype"/>
        </w:rPr>
        <w:t xml:space="preserve">μετά την </w:t>
      </w:r>
      <w:r w:rsidRPr="00D25E23">
        <w:rPr>
          <w:rFonts w:ascii="Palatino Linotype" w:hAnsi="Palatino Linotype"/>
          <w:i/>
        </w:rPr>
        <w:t>Κυριακή Προσευχή</w:t>
      </w:r>
      <w:r w:rsidRPr="00D25E23">
        <w:rPr>
          <w:rFonts w:ascii="Palatino Linotype" w:hAnsi="Palatino Linotype"/>
        </w:rPr>
        <w:t xml:space="preserve"> ακολουθεί η καταδίκη της αγχώδους μέριμνας (μεταξύ άλλων και) περί της ενδυμασίας μέσω και του παραδείγματος του κόσμου (της ομορφιάς) της περιβολής των κρίνων του αγρού:</w:t>
      </w:r>
      <w:r w:rsidRPr="00D25E23">
        <w:rPr>
          <w:rFonts w:ascii="Arial" w:hAnsi="Arial" w:cs="Arial"/>
          <w:lang w:bidi="he-IL"/>
        </w:rPr>
        <w:t xml:space="preserve"> </w:t>
      </w:r>
      <w:r w:rsidRPr="00D25E23">
        <w:rPr>
          <w:rFonts w:ascii="Palatino Linotype" w:hAnsi="Palatino Linotype" w:cs="SBL Greek"/>
          <w:i/>
          <w:lang w:bidi="he-IL"/>
        </w:rPr>
        <w:t>λέγω δὲ ὑμῖν ὅτι οὐδὲ Σολομὼν ἐν πάσῃ τῇ δόξῃ αὐτοῦ περιεβάλετο ὡς ἓν τούτων</w:t>
      </w:r>
      <w:r w:rsidRPr="00D25E23">
        <w:rPr>
          <w:rFonts w:ascii="Arial" w:hAnsi="Arial" w:cs="Arial"/>
          <w:lang w:bidi="he-IL"/>
        </w:rPr>
        <w:t xml:space="preserve"> </w:t>
      </w:r>
      <w:r w:rsidRPr="00D25E23">
        <w:rPr>
          <w:rFonts w:ascii="Palatino Linotype" w:hAnsi="Palatino Linotype" w:cs="Arial"/>
          <w:lang w:bidi="he-IL"/>
        </w:rPr>
        <w:t>(Μτ. 6, 29).</w:t>
      </w:r>
      <w:r w:rsidRPr="00D25E23">
        <w:rPr>
          <w:rFonts w:ascii="Palatino Linotype" w:hAnsi="Palatino Linotype" w:cs="Arial"/>
          <w:szCs w:val="20"/>
          <w:lang w:bidi="he-IL"/>
        </w:rPr>
        <w:t xml:space="preserve"> </w:t>
      </w:r>
      <w:r w:rsidRPr="00D25E23">
        <w:rPr>
          <w:rFonts w:ascii="Palatino Linotype" w:hAnsi="Palatino Linotype" w:cs="Arial"/>
          <w:lang w:bidi="he-IL"/>
        </w:rPr>
        <w:t xml:space="preserve">Εάν ισχύει η υπόθεση ότι ο σ. των ΠΕ παραπέμπει στις </w:t>
      </w:r>
      <w:r w:rsidRPr="00D25E23">
        <w:rPr>
          <w:rFonts w:ascii="Palatino Linotype" w:hAnsi="Palatino Linotype" w:cs="Arial"/>
          <w:i/>
          <w:lang w:bidi="he-IL"/>
        </w:rPr>
        <w:t>Αντιθέσεις</w:t>
      </w:r>
      <w:r w:rsidRPr="00D25E23">
        <w:rPr>
          <w:rFonts w:ascii="Palatino Linotype" w:hAnsi="Palatino Linotype" w:cs="Arial"/>
          <w:lang w:bidi="he-IL"/>
        </w:rPr>
        <w:t xml:space="preserve">, τότε η συγκεκριμένη προτροπή παρά τη συντομία της είναι εξαιρετικά περιεκτική και επιπλέον συνοψίζει όλες τις αρετές που οφείλουν να διαθέτουν σύμφωνα με το επόμενο κείμενο της Α’Τιμ. και οι λειτουργοί της Εκκλησίας αλλά όλα τα μέλη της. </w:t>
      </w:r>
    </w:p>
    <w:p w:rsidR="005E4CDA" w:rsidRPr="00D25E23" w:rsidRDefault="005E4CDA" w:rsidP="005E4CDA">
      <w:pPr>
        <w:autoSpaceDE w:val="0"/>
        <w:autoSpaceDN w:val="0"/>
        <w:adjustRightInd w:val="0"/>
        <w:spacing w:after="0" w:line="240" w:lineRule="auto"/>
        <w:jc w:val="both"/>
        <w:rPr>
          <w:rFonts w:ascii="Palatino Linotype" w:hAnsi="Palatino Linotype" w:cs="Silver Humana"/>
          <w:i/>
          <w:szCs w:val="24"/>
        </w:rPr>
      </w:pPr>
    </w:p>
    <w:p w:rsidR="005E4CDA" w:rsidRPr="00D25E23" w:rsidRDefault="005E4CDA" w:rsidP="005E4CDA">
      <w:pPr>
        <w:rPr>
          <w:rFonts w:ascii="Palatino Linotype" w:eastAsia="Times New Roman" w:hAnsi="Palatino Linotype" w:cs="Times New Roman"/>
          <w:b/>
          <w:bCs/>
          <w:caps/>
          <w:color w:val="000000"/>
          <w:lang w:eastAsia="el-GR" w:bidi="he-IL"/>
        </w:rPr>
      </w:pPr>
      <w:r w:rsidRPr="00D25E23">
        <w:br w:type="page"/>
      </w:r>
    </w:p>
    <w:p w:rsidR="005E4CDA" w:rsidRPr="00D25E23" w:rsidRDefault="005E4CDA" w:rsidP="005E4CDA">
      <w:pPr>
        <w:pStyle w:val="2"/>
      </w:pPr>
      <w:r w:rsidRPr="00D25E23">
        <w:lastRenderedPageBreak/>
        <w:t>Δ. ΠΑΡΟΤΡΥΝΣΕΙΣ ΠΡΟΣ ΤΙΣ ΓΥΝΑΙΚΕΣ</w:t>
      </w:r>
    </w:p>
    <w:p w:rsidR="005E4CDA" w:rsidRPr="00D25E23" w:rsidRDefault="005E4CDA" w:rsidP="005E4CDA">
      <w:pPr>
        <w:autoSpaceDE w:val="0"/>
        <w:autoSpaceDN w:val="0"/>
        <w:adjustRightInd w:val="0"/>
        <w:spacing w:after="0" w:line="240" w:lineRule="auto"/>
        <w:jc w:val="both"/>
        <w:rPr>
          <w:rFonts w:ascii="Palatino Linotype" w:hAnsi="Palatino Linotype"/>
          <w:sz w:val="20"/>
          <w:szCs w:val="20"/>
        </w:rPr>
      </w:pPr>
    </w:p>
    <w:p w:rsidR="005E4CDA" w:rsidRPr="00D25E23" w:rsidRDefault="005E4CDA" w:rsidP="005E4CDA">
      <w:pPr>
        <w:autoSpaceDE w:val="0"/>
        <w:autoSpaceDN w:val="0"/>
        <w:adjustRightInd w:val="0"/>
        <w:spacing w:after="0" w:line="240" w:lineRule="auto"/>
        <w:jc w:val="center"/>
        <w:rPr>
          <w:rFonts w:ascii="Palatino Linotype" w:hAnsi="Palatino Linotype" w:cs="Arial"/>
          <w:b/>
          <w:i/>
          <w:sz w:val="20"/>
          <w:szCs w:val="20"/>
          <w:lang w:bidi="he-IL"/>
        </w:rPr>
      </w:pPr>
      <w:r w:rsidRPr="00D25E23">
        <w:rPr>
          <w:rFonts w:ascii="Palatino Linotype" w:hAnsi="Palatino Linotype" w:cs="Arial"/>
          <w:b/>
          <w:i/>
          <w:sz w:val="20"/>
          <w:szCs w:val="20"/>
          <w:lang w:bidi="he-IL"/>
        </w:rPr>
        <w:t>Α’ ΥΠΟΕΝΟΤΗΤΑ</w:t>
      </w:r>
    </w:p>
    <w:p w:rsidR="005E4CDA" w:rsidRPr="00D25E23" w:rsidRDefault="005E4CDA" w:rsidP="005E4CDA">
      <w:pPr>
        <w:autoSpaceDE w:val="0"/>
        <w:autoSpaceDN w:val="0"/>
        <w:adjustRightInd w:val="0"/>
        <w:spacing w:after="0" w:line="240" w:lineRule="auto"/>
        <w:jc w:val="both"/>
        <w:rPr>
          <w:rFonts w:ascii="Palatino Linotype" w:hAnsi="Palatino Linotype" w:cs="Arial"/>
          <w:b/>
          <w:i/>
          <w:sz w:val="20"/>
          <w:szCs w:val="20"/>
          <w:lang w:bidi="he-IL"/>
        </w:rPr>
      </w:pPr>
    </w:p>
    <w:p w:rsidR="005E4CDA" w:rsidRPr="00D25E23" w:rsidRDefault="005E4CDA" w:rsidP="005E4CDA">
      <w:pPr>
        <w:autoSpaceDE w:val="0"/>
        <w:autoSpaceDN w:val="0"/>
        <w:adjustRightInd w:val="0"/>
        <w:spacing w:after="0" w:line="240" w:lineRule="auto"/>
        <w:jc w:val="both"/>
        <w:rPr>
          <w:rFonts w:ascii="Palatino Linotype" w:hAnsi="Palatino Linotype" w:cs="SBL Greek"/>
          <w:i/>
          <w:lang w:bidi="he-IL"/>
        </w:rPr>
      </w:pPr>
      <w:r w:rsidRPr="00D25E23">
        <w:rPr>
          <w:rFonts w:ascii="Palatino Linotype" w:hAnsi="Palatino Linotype" w:cs="Arial"/>
          <w:i/>
          <w:szCs w:val="20"/>
          <w:vertAlign w:val="superscript"/>
          <w:lang w:bidi="he-IL"/>
        </w:rPr>
        <w:t xml:space="preserve">9 </w:t>
      </w:r>
      <w:r w:rsidRPr="00D25E23">
        <w:rPr>
          <w:rFonts w:ascii="Palatino Linotype" w:hAnsi="Palatino Linotype" w:cs="SBL Greek"/>
          <w:i/>
          <w:lang w:bidi="he-IL"/>
        </w:rPr>
        <w:t>Ὡσαύτως [καὶ]</w:t>
      </w:r>
      <w:r w:rsidRPr="00D25E23">
        <w:rPr>
          <w:rStyle w:val="a5"/>
          <w:rFonts w:ascii="Palatino Linotype" w:hAnsi="Palatino Linotype" w:cs="SBL Greek"/>
          <w:i/>
          <w:lang w:bidi="he-IL"/>
        </w:rPr>
        <w:footnoteReference w:id="303"/>
      </w:r>
      <w:r w:rsidRPr="00D25E23">
        <w:rPr>
          <w:rFonts w:ascii="Palatino Linotype" w:hAnsi="Palatino Linotype" w:cs="SBL Greek"/>
          <w:i/>
          <w:lang w:bidi="he-IL"/>
        </w:rPr>
        <w:t xml:space="preserve"> γυναῖκας ἐν καταστολῇ κοσμίῳ</w:t>
      </w:r>
      <w:r w:rsidRPr="00D25E23">
        <w:rPr>
          <w:rStyle w:val="a5"/>
          <w:rFonts w:ascii="Palatino Linotype" w:hAnsi="Palatino Linotype" w:cs="SBL Greek"/>
          <w:i/>
          <w:lang w:bidi="he-IL"/>
        </w:rPr>
        <w:footnoteReference w:id="304"/>
      </w:r>
      <w:r w:rsidRPr="00D25E23">
        <w:rPr>
          <w:rFonts w:ascii="Palatino Linotype" w:hAnsi="Palatino Linotype" w:cs="SBL Greek"/>
          <w:i/>
          <w:lang w:bidi="he-IL"/>
        </w:rPr>
        <w:t xml:space="preserve"> </w:t>
      </w:r>
    </w:p>
    <w:p w:rsidR="005E4CDA" w:rsidRPr="00D25E23" w:rsidRDefault="005E4CDA" w:rsidP="005E4CDA">
      <w:pPr>
        <w:autoSpaceDE w:val="0"/>
        <w:autoSpaceDN w:val="0"/>
        <w:adjustRightInd w:val="0"/>
        <w:spacing w:after="0" w:line="240" w:lineRule="auto"/>
        <w:ind w:firstLine="720"/>
        <w:jc w:val="both"/>
        <w:rPr>
          <w:rFonts w:ascii="Palatino Linotype" w:hAnsi="Palatino Linotype" w:cs="SBL Greek"/>
          <w:i/>
          <w:lang w:bidi="he-IL"/>
        </w:rPr>
      </w:pPr>
      <w:r w:rsidRPr="00D25E23">
        <w:rPr>
          <w:rFonts w:ascii="Palatino Linotype" w:hAnsi="Palatino Linotype" w:cs="SBL Greek"/>
          <w:i/>
          <w:lang w:bidi="he-IL"/>
        </w:rPr>
        <w:t xml:space="preserve">μετὰ αἰδοῦς καὶ σωφροσύνης κοσμεῖν ἑαυτάς, </w:t>
      </w:r>
    </w:p>
    <w:p w:rsidR="005E4CDA" w:rsidRPr="00D25E23" w:rsidRDefault="005E4CDA" w:rsidP="005E4CDA">
      <w:pPr>
        <w:autoSpaceDE w:val="0"/>
        <w:autoSpaceDN w:val="0"/>
        <w:adjustRightInd w:val="0"/>
        <w:spacing w:after="0" w:line="240" w:lineRule="auto"/>
        <w:ind w:firstLine="720"/>
        <w:jc w:val="both"/>
        <w:rPr>
          <w:rFonts w:ascii="Palatino Linotype" w:hAnsi="Palatino Linotype" w:cs="Arial"/>
          <w:i/>
          <w:szCs w:val="20"/>
          <w:lang w:bidi="he-IL"/>
        </w:rPr>
      </w:pPr>
      <w:r w:rsidRPr="00D25E23">
        <w:rPr>
          <w:rFonts w:ascii="Palatino Linotype" w:hAnsi="Palatino Linotype" w:cs="SBL Greek"/>
          <w:i/>
          <w:lang w:bidi="he-IL"/>
        </w:rPr>
        <w:t>μὴ ἐν πλέγμασιν καὶ</w:t>
      </w:r>
      <w:r w:rsidRPr="00D25E23">
        <w:rPr>
          <w:rStyle w:val="a5"/>
          <w:rFonts w:ascii="Palatino Linotype" w:hAnsi="Palatino Linotype" w:cs="SBL Greek"/>
          <w:i/>
          <w:lang w:bidi="he-IL"/>
        </w:rPr>
        <w:footnoteReference w:id="305"/>
      </w:r>
      <w:r w:rsidRPr="00D25E23">
        <w:rPr>
          <w:rFonts w:ascii="Palatino Linotype" w:hAnsi="Palatino Linotype" w:cs="SBL Greek"/>
          <w:i/>
          <w:lang w:bidi="he-IL"/>
        </w:rPr>
        <w:t xml:space="preserve"> χρυσίῳ</w:t>
      </w:r>
      <w:r w:rsidRPr="00D25E23">
        <w:rPr>
          <w:rStyle w:val="a5"/>
          <w:rFonts w:ascii="Palatino Linotype" w:hAnsi="Palatino Linotype" w:cs="SBL Greek"/>
          <w:i/>
          <w:lang w:bidi="he-IL"/>
        </w:rPr>
        <w:footnoteReference w:id="306"/>
      </w:r>
      <w:r w:rsidRPr="00D25E23">
        <w:rPr>
          <w:rFonts w:ascii="Palatino Linotype" w:hAnsi="Palatino Linotype" w:cs="SBL Greek"/>
          <w:i/>
          <w:lang w:bidi="he-IL"/>
        </w:rPr>
        <w:t xml:space="preserve"> ἢ μαργαρίταις ἢ ἱματισμῷ πολυτελεῖ,</w:t>
      </w:r>
    </w:p>
    <w:p w:rsidR="005E4CDA" w:rsidRPr="00D25E23" w:rsidRDefault="005E4CDA" w:rsidP="005E4CDA">
      <w:pPr>
        <w:autoSpaceDE w:val="0"/>
        <w:autoSpaceDN w:val="0"/>
        <w:adjustRightInd w:val="0"/>
        <w:spacing w:after="0" w:line="240" w:lineRule="auto"/>
        <w:jc w:val="both"/>
        <w:rPr>
          <w:rFonts w:ascii="Palatino Linotype" w:hAnsi="Palatino Linotype" w:cs="Arial"/>
          <w:i/>
          <w:szCs w:val="20"/>
          <w:lang w:bidi="he-IL"/>
        </w:rPr>
      </w:pPr>
      <w:r w:rsidRPr="00D25E23">
        <w:rPr>
          <w:rFonts w:ascii="Palatino Linotype" w:hAnsi="Palatino Linotype" w:cs="Arial"/>
          <w:i/>
          <w:szCs w:val="20"/>
          <w:vertAlign w:val="superscript"/>
          <w:lang w:bidi="he-IL"/>
        </w:rPr>
        <w:t xml:space="preserve">10 </w:t>
      </w:r>
      <w:r w:rsidRPr="00D25E23">
        <w:rPr>
          <w:rFonts w:ascii="Palatino Linotype" w:hAnsi="Palatino Linotype" w:cs="SBL Greek"/>
          <w:i/>
          <w:lang w:bidi="he-IL"/>
        </w:rPr>
        <w:t>ἀλλ᾽, ὃ</w:t>
      </w:r>
      <w:r w:rsidRPr="00D25E23">
        <w:rPr>
          <w:rStyle w:val="a5"/>
          <w:rFonts w:ascii="Palatino Linotype" w:hAnsi="Palatino Linotype" w:cs="SBL Greek"/>
          <w:i/>
          <w:lang w:bidi="he-IL"/>
        </w:rPr>
        <w:footnoteReference w:id="307"/>
      </w:r>
      <w:r w:rsidRPr="00D25E23">
        <w:rPr>
          <w:rFonts w:ascii="Palatino Linotype" w:hAnsi="Palatino Linotype" w:cs="SBL Greek"/>
          <w:i/>
          <w:lang w:bidi="he-IL"/>
        </w:rPr>
        <w:t xml:space="preserve"> πρέπει γυναιξὶν </w:t>
      </w:r>
      <w:r w:rsidRPr="00D25E23">
        <w:rPr>
          <w:rFonts w:ascii="Palatino Linotype" w:hAnsi="Palatino Linotype" w:cs="SBL Greek"/>
          <w:b/>
          <w:i/>
          <w:lang w:bidi="he-IL"/>
        </w:rPr>
        <w:t>ἐπαγγελλομέναις θεοσέβειαν</w:t>
      </w:r>
      <w:r w:rsidRPr="00D25E23">
        <w:rPr>
          <w:rFonts w:ascii="Palatino Linotype" w:hAnsi="Palatino Linotype" w:cs="SBL Greek"/>
          <w:i/>
          <w:lang w:bidi="he-IL"/>
        </w:rPr>
        <w:t xml:space="preserve">, </w:t>
      </w:r>
      <w:r w:rsidRPr="00D25E23">
        <w:rPr>
          <w:rFonts w:ascii="Palatino Linotype" w:hAnsi="Palatino Linotype" w:cs="SBL Greek"/>
          <w:b/>
          <w:i/>
          <w:lang w:bidi="he-IL"/>
        </w:rPr>
        <w:t>δι᾽ ἔργων ἀγαθῶν</w:t>
      </w:r>
      <w:r w:rsidRPr="00D25E23">
        <w:rPr>
          <w:rFonts w:ascii="Palatino Linotype" w:hAnsi="Palatino Linotype" w:cs="SBL Greek"/>
          <w:i/>
          <w:lang w:bidi="he-IL"/>
        </w:rPr>
        <w:t>.</w:t>
      </w:r>
    </w:p>
    <w:p w:rsidR="005E4CDA" w:rsidRPr="00D25E23" w:rsidRDefault="005E4CDA" w:rsidP="005E4CDA">
      <w:pPr>
        <w:autoSpaceDE w:val="0"/>
        <w:autoSpaceDN w:val="0"/>
        <w:adjustRightInd w:val="0"/>
        <w:spacing w:after="0" w:line="240" w:lineRule="auto"/>
        <w:jc w:val="center"/>
        <w:rPr>
          <w:rFonts w:ascii="Palatino Linotype" w:hAnsi="Palatino Linotype" w:cs="Arial"/>
          <w:b/>
          <w:i/>
          <w:sz w:val="20"/>
          <w:szCs w:val="20"/>
          <w:lang w:bidi="he-IL"/>
        </w:rPr>
      </w:pPr>
    </w:p>
    <w:p w:rsidR="005E4CDA" w:rsidRPr="00D25E23" w:rsidRDefault="005E4CDA" w:rsidP="005E4CDA">
      <w:pPr>
        <w:autoSpaceDE w:val="0"/>
        <w:autoSpaceDN w:val="0"/>
        <w:adjustRightInd w:val="0"/>
        <w:spacing w:after="0" w:line="240" w:lineRule="auto"/>
        <w:jc w:val="center"/>
        <w:rPr>
          <w:rFonts w:ascii="Palatino Linotype" w:hAnsi="Palatino Linotype" w:cs="Arial"/>
          <w:b/>
          <w:i/>
          <w:lang w:bidi="he-IL"/>
        </w:rPr>
      </w:pPr>
      <w:r w:rsidRPr="00D25E23">
        <w:rPr>
          <w:rFonts w:ascii="Palatino Linotype" w:hAnsi="Palatino Linotype" w:cs="Arial"/>
          <w:b/>
          <w:i/>
          <w:lang w:bidi="he-IL"/>
        </w:rPr>
        <w:t>Β’ ΥΠΟΕΝΟΤΗΤΑ</w:t>
      </w:r>
    </w:p>
    <w:p w:rsidR="005E4CDA" w:rsidRPr="00D25E23" w:rsidRDefault="005E4CDA" w:rsidP="005E4CDA">
      <w:pPr>
        <w:autoSpaceDE w:val="0"/>
        <w:autoSpaceDN w:val="0"/>
        <w:adjustRightInd w:val="0"/>
        <w:spacing w:after="0" w:line="240" w:lineRule="auto"/>
        <w:jc w:val="both"/>
        <w:rPr>
          <w:rFonts w:ascii="Palatino Linotype" w:hAnsi="Palatino Linotype" w:cs="Arial"/>
          <w:i/>
          <w:lang w:bidi="he-IL"/>
        </w:rPr>
      </w:pPr>
    </w:p>
    <w:p w:rsidR="005E4CDA" w:rsidRPr="00D25E23" w:rsidRDefault="005E4CDA" w:rsidP="005E4CDA">
      <w:pPr>
        <w:autoSpaceDE w:val="0"/>
        <w:autoSpaceDN w:val="0"/>
        <w:adjustRightInd w:val="0"/>
        <w:spacing w:after="0" w:line="240" w:lineRule="auto"/>
        <w:ind w:firstLine="720"/>
        <w:jc w:val="both"/>
        <w:rPr>
          <w:rFonts w:ascii="Palatino Linotype" w:hAnsi="Palatino Linotype" w:cs="SBL Greek"/>
          <w:i/>
          <w:lang w:bidi="he-IL"/>
        </w:rPr>
      </w:pPr>
      <w:r w:rsidRPr="00D25E23">
        <w:rPr>
          <w:rFonts w:ascii="Palatino Linotype" w:hAnsi="Palatino Linotype" w:cs="Arial"/>
          <w:b/>
          <w:i/>
          <w:lang w:bidi="he-IL"/>
        </w:rPr>
        <w:t>Ι.</w:t>
      </w:r>
      <w:r w:rsidRPr="00D25E23">
        <w:rPr>
          <w:rFonts w:ascii="Palatino Linotype" w:hAnsi="Palatino Linotype" w:cs="Arial"/>
          <w:i/>
          <w:lang w:bidi="he-IL"/>
        </w:rPr>
        <w:t xml:space="preserve"> </w:t>
      </w:r>
      <w:r w:rsidRPr="00D25E23">
        <w:rPr>
          <w:rFonts w:ascii="Palatino Linotype" w:hAnsi="Palatino Linotype" w:cs="Arial"/>
          <w:i/>
          <w:vertAlign w:val="superscript"/>
          <w:lang w:bidi="he-IL"/>
        </w:rPr>
        <w:t xml:space="preserve">11 </w:t>
      </w:r>
      <w:r w:rsidRPr="00D25E23">
        <w:rPr>
          <w:rFonts w:ascii="Palatino Linotype" w:hAnsi="Palatino Linotype" w:cs="SBL Greek"/>
          <w:b/>
          <w:i/>
          <w:lang w:bidi="he-IL"/>
        </w:rPr>
        <w:t>Α.</w:t>
      </w:r>
      <w:r w:rsidRPr="00D25E23">
        <w:rPr>
          <w:rFonts w:ascii="Palatino Linotype" w:hAnsi="Palatino Linotype" w:cs="SBL Greek"/>
          <w:i/>
          <w:lang w:bidi="he-IL"/>
        </w:rPr>
        <w:t xml:space="preserve"> 1. Γυνὴ </w:t>
      </w:r>
      <w:r w:rsidRPr="00D25E23">
        <w:rPr>
          <w:rFonts w:ascii="Palatino Linotype" w:hAnsi="Palatino Linotype" w:cs="SBL Greek"/>
          <w:b/>
          <w:i/>
          <w:lang w:bidi="he-IL"/>
        </w:rPr>
        <w:t>ἐν ἡσυχίᾳ</w:t>
      </w:r>
      <w:r w:rsidRPr="00D25E23">
        <w:rPr>
          <w:rFonts w:ascii="Palatino Linotype" w:hAnsi="Palatino Linotype" w:cs="SBL Greek"/>
          <w:i/>
          <w:lang w:bidi="he-IL"/>
        </w:rPr>
        <w:t xml:space="preserve"> μανθανέτω/ </w:t>
      </w:r>
    </w:p>
    <w:p w:rsidR="005E4CDA" w:rsidRPr="00D25E23" w:rsidRDefault="005E4CDA" w:rsidP="005E4CDA">
      <w:pPr>
        <w:autoSpaceDE w:val="0"/>
        <w:autoSpaceDN w:val="0"/>
        <w:adjustRightInd w:val="0"/>
        <w:spacing w:after="0" w:line="240" w:lineRule="auto"/>
        <w:ind w:left="1440" w:firstLine="720"/>
        <w:jc w:val="both"/>
        <w:rPr>
          <w:rFonts w:ascii="Palatino Linotype" w:hAnsi="Palatino Linotype" w:cs="Arial"/>
          <w:i/>
          <w:lang w:bidi="he-IL"/>
        </w:rPr>
      </w:pPr>
      <w:r w:rsidRPr="00D25E23">
        <w:rPr>
          <w:rFonts w:ascii="Palatino Linotype" w:hAnsi="Palatino Linotype" w:cs="SBL Greek"/>
          <w:i/>
          <w:lang w:bidi="he-IL"/>
        </w:rPr>
        <w:t>2. ἐν πάσῃ ὑποταγῇ·</w:t>
      </w:r>
    </w:p>
    <w:p w:rsidR="005E4CDA" w:rsidRPr="00D25E23" w:rsidRDefault="005E4CDA" w:rsidP="005E4CDA">
      <w:pPr>
        <w:autoSpaceDE w:val="0"/>
        <w:autoSpaceDN w:val="0"/>
        <w:adjustRightInd w:val="0"/>
        <w:spacing w:after="0" w:line="240" w:lineRule="auto"/>
        <w:ind w:firstLine="720"/>
        <w:jc w:val="both"/>
        <w:rPr>
          <w:rFonts w:ascii="Palatino Linotype" w:hAnsi="Palatino Linotype" w:cs="SBL Greek"/>
          <w:i/>
          <w:lang w:bidi="he-IL"/>
        </w:rPr>
      </w:pPr>
      <w:r w:rsidRPr="00D25E23">
        <w:rPr>
          <w:rFonts w:ascii="Palatino Linotype" w:hAnsi="Palatino Linotype" w:cs="Arial"/>
          <w:i/>
          <w:vertAlign w:val="superscript"/>
          <w:lang w:bidi="he-IL"/>
        </w:rPr>
        <w:t xml:space="preserve">12 </w:t>
      </w:r>
      <w:r w:rsidRPr="00D25E23">
        <w:rPr>
          <w:rFonts w:ascii="Palatino Linotype" w:hAnsi="Palatino Linotype" w:cs="Arial"/>
          <w:i/>
          <w:lang w:bidi="he-IL"/>
        </w:rPr>
        <w:t>1.</w:t>
      </w:r>
      <w:r w:rsidRPr="00D25E23">
        <w:rPr>
          <w:rFonts w:ascii="Palatino Linotype" w:hAnsi="Palatino Linotype" w:cs="Arial"/>
          <w:i/>
          <w:vertAlign w:val="superscript"/>
          <w:lang w:bidi="he-IL"/>
        </w:rPr>
        <w:t xml:space="preserve"> </w:t>
      </w:r>
      <w:r w:rsidRPr="00D25E23">
        <w:rPr>
          <w:rFonts w:ascii="Palatino Linotype" w:hAnsi="Palatino Linotype" w:cs="SBL Greek"/>
          <w:b/>
          <w:i/>
          <w:caps/>
          <w:lang w:bidi="he-IL"/>
        </w:rPr>
        <w:t>δ</w:t>
      </w:r>
      <w:r w:rsidRPr="00D25E23">
        <w:rPr>
          <w:rFonts w:ascii="Palatino Linotype" w:hAnsi="Palatino Linotype" w:cs="SBL Greek"/>
          <w:b/>
          <w:i/>
          <w:lang w:bidi="he-IL"/>
        </w:rPr>
        <w:t>ιδάσκειν δὲ</w:t>
      </w:r>
      <w:r w:rsidRPr="00D25E23">
        <w:rPr>
          <w:rFonts w:ascii="Palatino Linotype" w:hAnsi="Palatino Linotype" w:cs="SBL Greek"/>
          <w:i/>
          <w:lang w:bidi="he-IL"/>
        </w:rPr>
        <w:t xml:space="preserve"> γυναικὶ οὐκ ἐπιτρέπω </w:t>
      </w:r>
    </w:p>
    <w:p w:rsidR="005E4CDA" w:rsidRPr="00D25E23" w:rsidRDefault="005E4CDA" w:rsidP="005E4CDA">
      <w:pPr>
        <w:autoSpaceDE w:val="0"/>
        <w:autoSpaceDN w:val="0"/>
        <w:adjustRightInd w:val="0"/>
        <w:spacing w:after="0" w:line="240" w:lineRule="auto"/>
        <w:ind w:left="1440" w:firstLine="720"/>
        <w:jc w:val="both"/>
        <w:rPr>
          <w:rFonts w:ascii="Palatino Linotype" w:hAnsi="Palatino Linotype" w:cs="SBL Greek"/>
          <w:i/>
          <w:lang w:bidi="he-IL"/>
        </w:rPr>
      </w:pPr>
      <w:r w:rsidRPr="00D25E23">
        <w:rPr>
          <w:rFonts w:ascii="Palatino Linotype" w:hAnsi="Palatino Linotype" w:cs="SBL Greek"/>
          <w:i/>
          <w:lang w:bidi="he-IL"/>
        </w:rPr>
        <w:t xml:space="preserve">2. οὐδὲ αὐθεντεῖν ἀνδρός, </w:t>
      </w:r>
    </w:p>
    <w:p w:rsidR="005E4CDA" w:rsidRPr="00D25E23" w:rsidRDefault="005E4CDA" w:rsidP="005E4CDA">
      <w:pPr>
        <w:autoSpaceDE w:val="0"/>
        <w:autoSpaceDN w:val="0"/>
        <w:adjustRightInd w:val="0"/>
        <w:spacing w:after="0" w:line="240" w:lineRule="auto"/>
        <w:ind w:firstLine="720"/>
        <w:jc w:val="both"/>
        <w:rPr>
          <w:rFonts w:ascii="Palatino Linotype" w:hAnsi="Palatino Linotype" w:cs="Arial"/>
          <w:i/>
          <w:lang w:bidi="he-IL"/>
        </w:rPr>
      </w:pPr>
      <w:r w:rsidRPr="00D25E23">
        <w:rPr>
          <w:rFonts w:ascii="Palatino Linotype" w:hAnsi="Palatino Linotype" w:cs="SBL Greek"/>
          <w:i/>
          <w:lang w:bidi="he-IL"/>
        </w:rPr>
        <w:t xml:space="preserve">1. ἀλλ᾽ </w:t>
      </w:r>
      <w:r w:rsidRPr="00D25E23">
        <w:rPr>
          <w:rFonts w:ascii="Palatino Linotype" w:hAnsi="Palatino Linotype" w:cs="SBL Greek"/>
          <w:b/>
          <w:i/>
          <w:lang w:bidi="he-IL"/>
        </w:rPr>
        <w:t>εἶναι ἐν ἡσυχίᾳ</w:t>
      </w:r>
      <w:r w:rsidRPr="00D25E23">
        <w:rPr>
          <w:rFonts w:ascii="Palatino Linotype" w:hAnsi="Palatino Linotype" w:cs="SBL Greek"/>
          <w:i/>
          <w:lang w:bidi="he-IL"/>
        </w:rPr>
        <w:t>.</w:t>
      </w:r>
    </w:p>
    <w:p w:rsidR="005E4CDA" w:rsidRPr="00D25E23" w:rsidRDefault="005E4CDA" w:rsidP="005E4CDA">
      <w:pPr>
        <w:autoSpaceDE w:val="0"/>
        <w:autoSpaceDN w:val="0"/>
        <w:adjustRightInd w:val="0"/>
        <w:spacing w:after="0" w:line="240" w:lineRule="auto"/>
        <w:ind w:left="720" w:firstLine="720"/>
        <w:jc w:val="both"/>
        <w:rPr>
          <w:rFonts w:ascii="Palatino Linotype" w:hAnsi="Palatino Linotype" w:cs="Arial"/>
          <w:i/>
          <w:vertAlign w:val="superscript"/>
          <w:lang w:bidi="he-IL"/>
        </w:rPr>
      </w:pPr>
    </w:p>
    <w:p w:rsidR="005E4CDA" w:rsidRPr="00D25E23" w:rsidRDefault="005E4CDA" w:rsidP="005E4CDA">
      <w:pPr>
        <w:autoSpaceDE w:val="0"/>
        <w:autoSpaceDN w:val="0"/>
        <w:adjustRightInd w:val="0"/>
        <w:spacing w:after="0" w:line="240" w:lineRule="auto"/>
        <w:ind w:left="1440" w:firstLine="720"/>
        <w:jc w:val="both"/>
        <w:rPr>
          <w:rFonts w:ascii="Palatino Linotype" w:hAnsi="Palatino Linotype" w:cs="SBL Greek"/>
          <w:i/>
          <w:lang w:bidi="he-IL"/>
        </w:rPr>
      </w:pPr>
      <w:r w:rsidRPr="00D25E23">
        <w:rPr>
          <w:rFonts w:ascii="Palatino Linotype" w:hAnsi="Palatino Linotype" w:cs="Arial"/>
          <w:b/>
          <w:i/>
          <w:lang w:bidi="he-IL"/>
        </w:rPr>
        <w:t>ΙΙ.</w:t>
      </w:r>
      <w:r w:rsidRPr="00D25E23">
        <w:rPr>
          <w:rFonts w:ascii="Palatino Linotype" w:hAnsi="Palatino Linotype" w:cs="Arial"/>
          <w:i/>
          <w:lang w:bidi="he-IL"/>
        </w:rPr>
        <w:t xml:space="preserve"> 2 </w:t>
      </w:r>
      <w:r w:rsidRPr="00D25E23">
        <w:rPr>
          <w:rFonts w:ascii="Palatino Linotype" w:hAnsi="Palatino Linotype" w:cs="Arial"/>
          <w:i/>
          <w:vertAlign w:val="superscript"/>
          <w:lang w:bidi="he-IL"/>
        </w:rPr>
        <w:t xml:space="preserve">13 </w:t>
      </w:r>
      <w:r w:rsidRPr="00D25E23">
        <w:rPr>
          <w:rFonts w:ascii="Palatino Linotype" w:hAnsi="Palatino Linotype" w:cs="SBL Greek"/>
          <w:b/>
          <w:i/>
          <w:lang w:bidi="he-IL"/>
        </w:rPr>
        <w:t>Β.</w:t>
      </w:r>
      <w:r w:rsidRPr="00D25E23">
        <w:rPr>
          <w:rFonts w:ascii="Palatino Linotype" w:hAnsi="Palatino Linotype" w:cs="SBL Greek"/>
          <w:i/>
          <w:lang w:bidi="he-IL"/>
        </w:rPr>
        <w:t xml:space="preserve"> </w:t>
      </w:r>
      <w:r w:rsidRPr="00D25E23">
        <w:rPr>
          <w:rFonts w:ascii="Palatino Linotype" w:hAnsi="Palatino Linotype" w:cs="SBL Greek"/>
          <w:b/>
          <w:i/>
          <w:lang w:bidi="he-IL"/>
        </w:rPr>
        <w:t>Ἀδὰμ γὰρ πρῶτος ἐπλάσθη,</w:t>
      </w:r>
      <w:r w:rsidRPr="00D25E23">
        <w:rPr>
          <w:rFonts w:ascii="Palatino Linotype" w:hAnsi="Palatino Linotype" w:cs="SBL Greek"/>
          <w:i/>
          <w:lang w:bidi="he-IL"/>
        </w:rPr>
        <w:t xml:space="preserve"> </w:t>
      </w:r>
    </w:p>
    <w:p w:rsidR="005E4CDA" w:rsidRPr="00D25E23" w:rsidRDefault="005E4CDA" w:rsidP="005E4CDA">
      <w:pPr>
        <w:autoSpaceDE w:val="0"/>
        <w:autoSpaceDN w:val="0"/>
        <w:adjustRightInd w:val="0"/>
        <w:spacing w:after="0" w:line="240" w:lineRule="auto"/>
        <w:ind w:left="1440" w:firstLine="720"/>
        <w:jc w:val="both"/>
        <w:rPr>
          <w:rFonts w:ascii="Palatino Linotype" w:hAnsi="Palatino Linotype" w:cs="Arial"/>
          <w:i/>
          <w:lang w:bidi="he-IL"/>
        </w:rPr>
      </w:pPr>
      <w:r w:rsidRPr="00D25E23">
        <w:rPr>
          <w:rFonts w:ascii="Palatino Linotype" w:hAnsi="Palatino Linotype" w:cs="SBL Greek"/>
          <w:i/>
          <w:lang w:bidi="he-IL"/>
        </w:rPr>
        <w:t>εἶτα Εὕα.</w:t>
      </w:r>
    </w:p>
    <w:p w:rsidR="005E4CDA" w:rsidRPr="00D25E23" w:rsidRDefault="005E4CDA" w:rsidP="005E4CDA">
      <w:pPr>
        <w:autoSpaceDE w:val="0"/>
        <w:autoSpaceDN w:val="0"/>
        <w:adjustRightInd w:val="0"/>
        <w:spacing w:after="0" w:line="240" w:lineRule="auto"/>
        <w:ind w:firstLine="720"/>
        <w:jc w:val="both"/>
        <w:rPr>
          <w:rFonts w:ascii="Palatino Linotype" w:hAnsi="Palatino Linotype" w:cs="Arial"/>
          <w:i/>
          <w:vertAlign w:val="superscript"/>
          <w:lang w:bidi="he-IL"/>
        </w:rPr>
      </w:pPr>
    </w:p>
    <w:p w:rsidR="005E4CDA" w:rsidRPr="00D25E23" w:rsidRDefault="005E4CDA" w:rsidP="005E4CDA">
      <w:pPr>
        <w:autoSpaceDE w:val="0"/>
        <w:autoSpaceDN w:val="0"/>
        <w:adjustRightInd w:val="0"/>
        <w:spacing w:after="0" w:line="240" w:lineRule="auto"/>
        <w:ind w:left="1440" w:firstLine="720"/>
        <w:jc w:val="both"/>
        <w:rPr>
          <w:rFonts w:ascii="Palatino Linotype" w:hAnsi="Palatino Linotype" w:cs="SBL Greek"/>
          <w:i/>
          <w:lang w:bidi="he-IL"/>
        </w:rPr>
      </w:pPr>
      <w:r w:rsidRPr="00D25E23">
        <w:rPr>
          <w:rFonts w:ascii="Palatino Linotype" w:hAnsi="Palatino Linotype" w:cs="Arial"/>
          <w:i/>
          <w:vertAlign w:val="superscript"/>
          <w:lang w:bidi="he-IL"/>
        </w:rPr>
        <w:t xml:space="preserve">14 </w:t>
      </w:r>
      <w:r w:rsidRPr="00D25E23">
        <w:rPr>
          <w:rFonts w:ascii="Palatino Linotype" w:hAnsi="Palatino Linotype" w:cs="SBL Greek"/>
          <w:b/>
          <w:i/>
          <w:lang w:bidi="he-IL"/>
        </w:rPr>
        <w:t>Β. καὶ Ἀδὰμ οὐκ ἠπατήθη,</w:t>
      </w:r>
      <w:r w:rsidRPr="00D25E23">
        <w:rPr>
          <w:rFonts w:ascii="Palatino Linotype" w:hAnsi="Palatino Linotype" w:cs="SBL Greek"/>
          <w:i/>
          <w:lang w:bidi="he-IL"/>
        </w:rPr>
        <w:t xml:space="preserve"> </w:t>
      </w:r>
    </w:p>
    <w:p w:rsidR="005E4CDA" w:rsidRPr="00D25E23" w:rsidRDefault="005E4CDA" w:rsidP="005E4CDA">
      <w:pPr>
        <w:autoSpaceDE w:val="0"/>
        <w:autoSpaceDN w:val="0"/>
        <w:adjustRightInd w:val="0"/>
        <w:spacing w:after="0" w:line="240" w:lineRule="auto"/>
        <w:ind w:left="1440" w:firstLine="720"/>
        <w:jc w:val="both"/>
        <w:rPr>
          <w:rFonts w:ascii="Palatino Linotype" w:hAnsi="Palatino Linotype" w:cs="Arial"/>
          <w:i/>
          <w:lang w:bidi="he-IL"/>
        </w:rPr>
      </w:pPr>
      <w:r w:rsidRPr="00D25E23">
        <w:rPr>
          <w:rFonts w:ascii="Palatino Linotype" w:hAnsi="Palatino Linotype" w:cs="SBL Greek"/>
          <w:i/>
          <w:lang w:bidi="he-IL"/>
        </w:rPr>
        <w:t>ἡ δὲ γυνὴ ἐξαπατηθεῖσα</w:t>
      </w:r>
      <w:r w:rsidRPr="00D25E23">
        <w:rPr>
          <w:rStyle w:val="a5"/>
          <w:rFonts w:ascii="Palatino Linotype" w:hAnsi="Palatino Linotype" w:cs="SBL Greek"/>
          <w:i/>
          <w:lang w:bidi="he-IL"/>
        </w:rPr>
        <w:footnoteReference w:id="308"/>
      </w:r>
      <w:r w:rsidRPr="00D25E23">
        <w:rPr>
          <w:rFonts w:ascii="Palatino Linotype" w:hAnsi="Palatino Linotype" w:cs="SBL Greek"/>
          <w:i/>
          <w:lang w:bidi="he-IL"/>
        </w:rPr>
        <w:t xml:space="preserve"> ἐν παραβάσει γέγονεν·</w:t>
      </w:r>
    </w:p>
    <w:p w:rsidR="005E4CDA" w:rsidRPr="00D25E23" w:rsidRDefault="005E4CDA" w:rsidP="005E4CDA">
      <w:pPr>
        <w:autoSpaceDE w:val="0"/>
        <w:autoSpaceDN w:val="0"/>
        <w:adjustRightInd w:val="0"/>
        <w:spacing w:after="0" w:line="240" w:lineRule="auto"/>
        <w:ind w:left="720" w:firstLine="720"/>
        <w:jc w:val="both"/>
        <w:rPr>
          <w:rFonts w:ascii="Palatino Linotype" w:hAnsi="Palatino Linotype" w:cs="Arial"/>
          <w:b/>
          <w:i/>
          <w:lang w:bidi="he-IL"/>
        </w:rPr>
      </w:pPr>
    </w:p>
    <w:p w:rsidR="005E4CDA" w:rsidRPr="00D25E23" w:rsidRDefault="005E4CDA" w:rsidP="005E4CDA">
      <w:pPr>
        <w:autoSpaceDE w:val="0"/>
        <w:autoSpaceDN w:val="0"/>
        <w:adjustRightInd w:val="0"/>
        <w:spacing w:after="0" w:line="240" w:lineRule="auto"/>
        <w:ind w:firstLine="720"/>
        <w:jc w:val="both"/>
        <w:rPr>
          <w:rFonts w:ascii="Palatino Linotype" w:hAnsi="Palatino Linotype" w:cs="SBL Greek"/>
          <w:i/>
          <w:lang w:bidi="he-IL"/>
        </w:rPr>
      </w:pPr>
      <w:r w:rsidRPr="00D25E23">
        <w:rPr>
          <w:rFonts w:ascii="Palatino Linotype" w:hAnsi="Palatino Linotype" w:cs="Arial"/>
          <w:b/>
          <w:i/>
          <w:lang w:bidi="he-IL"/>
        </w:rPr>
        <w:t>ΙΙΙ.</w:t>
      </w:r>
      <w:r w:rsidRPr="00D25E23">
        <w:rPr>
          <w:rFonts w:ascii="Palatino Linotype" w:hAnsi="Palatino Linotype" w:cs="Arial"/>
          <w:i/>
          <w:lang w:bidi="he-IL"/>
        </w:rPr>
        <w:t xml:space="preserve"> </w:t>
      </w:r>
      <w:r w:rsidRPr="00D25E23">
        <w:rPr>
          <w:rFonts w:ascii="Palatino Linotype" w:hAnsi="Palatino Linotype" w:cs="SBL Greek"/>
          <w:b/>
          <w:i/>
          <w:lang w:bidi="he-IL"/>
        </w:rPr>
        <w:t>Α’.</w:t>
      </w:r>
      <w:r w:rsidRPr="00D25E23">
        <w:rPr>
          <w:rFonts w:ascii="Palatino Linotype" w:hAnsi="Palatino Linotype" w:cs="SBL Greek"/>
          <w:i/>
          <w:lang w:bidi="he-IL"/>
        </w:rPr>
        <w:t xml:space="preserve"> </w:t>
      </w:r>
      <w:r w:rsidRPr="00D25E23">
        <w:rPr>
          <w:rFonts w:ascii="Palatino Linotype" w:hAnsi="Palatino Linotype" w:cs="Arial"/>
          <w:i/>
          <w:vertAlign w:val="superscript"/>
          <w:lang w:bidi="he-IL"/>
        </w:rPr>
        <w:t xml:space="preserve">15 </w:t>
      </w:r>
      <w:r w:rsidRPr="00D25E23">
        <w:rPr>
          <w:rFonts w:ascii="Palatino Linotype" w:hAnsi="Palatino Linotype" w:cs="SBL Greek"/>
          <w:i/>
          <w:caps/>
          <w:lang w:bidi="he-IL"/>
        </w:rPr>
        <w:t>σ</w:t>
      </w:r>
      <w:r w:rsidRPr="00D25E23">
        <w:rPr>
          <w:rFonts w:ascii="Palatino Linotype" w:hAnsi="Palatino Linotype" w:cs="SBL Greek"/>
          <w:i/>
          <w:lang w:bidi="he-IL"/>
        </w:rPr>
        <w:t xml:space="preserve">ωθήσεται δὲ διὰ τῆς τεκνογονίας, </w:t>
      </w:r>
    </w:p>
    <w:p w:rsidR="005E4CDA" w:rsidRPr="00D25E23" w:rsidRDefault="005E4CDA" w:rsidP="005E4CDA">
      <w:pPr>
        <w:autoSpaceDE w:val="0"/>
        <w:autoSpaceDN w:val="0"/>
        <w:adjustRightInd w:val="0"/>
        <w:spacing w:after="0" w:line="240" w:lineRule="auto"/>
        <w:ind w:firstLine="720"/>
        <w:jc w:val="both"/>
        <w:rPr>
          <w:rFonts w:ascii="Palatino Linotype" w:hAnsi="Palatino Linotype" w:cs="SBL Greek"/>
          <w:i/>
          <w:lang w:bidi="he-IL"/>
        </w:rPr>
      </w:pPr>
      <w:r w:rsidRPr="00D25E23">
        <w:rPr>
          <w:rFonts w:ascii="Palatino Linotype" w:hAnsi="Palatino Linotype" w:cs="SBL Greek"/>
          <w:i/>
          <w:lang w:bidi="he-IL"/>
        </w:rPr>
        <w:t>ἐὰν μείνωσιν ἐν πίστει καὶ ἀγάπῃ καὶ ἁγιασμῷ μετὰ σωφροσύνης·</w:t>
      </w:r>
    </w:p>
    <w:p w:rsidR="005E4CDA" w:rsidRPr="00D25E23" w:rsidRDefault="005E4CDA" w:rsidP="005E4CDA">
      <w:pPr>
        <w:autoSpaceDE w:val="0"/>
        <w:autoSpaceDN w:val="0"/>
        <w:adjustRightInd w:val="0"/>
        <w:spacing w:after="0" w:line="240" w:lineRule="auto"/>
        <w:jc w:val="both"/>
        <w:rPr>
          <w:rFonts w:ascii="Palatino Linotype" w:hAnsi="Palatino Linotype" w:cs="Arial"/>
          <w:b/>
          <w:i/>
          <w:sz w:val="20"/>
          <w:szCs w:val="20"/>
          <w:lang w:bidi="he-IL"/>
        </w:rPr>
      </w:pPr>
      <w:r w:rsidRPr="00D25E23">
        <w:rPr>
          <w:rFonts w:ascii="Palatino Linotype" w:hAnsi="Palatino Linotype" w:cs="SBL Greek"/>
          <w:b/>
          <w:i/>
          <w:sz w:val="20"/>
          <w:szCs w:val="20"/>
          <w:lang w:bidi="he-IL"/>
        </w:rPr>
        <w:t>Πιστὸς ὁ λόγος.</w:t>
      </w:r>
      <w:r w:rsidRPr="00D25E23">
        <w:rPr>
          <w:rStyle w:val="a5"/>
          <w:rFonts w:ascii="Palatino Linotype" w:hAnsi="Palatino Linotype" w:cs="SBL Greek"/>
          <w:sz w:val="20"/>
          <w:szCs w:val="20"/>
          <w:lang w:bidi="he-IL"/>
        </w:rPr>
        <w:footnoteReference w:id="309"/>
      </w:r>
      <w:r w:rsidRPr="00D25E23">
        <w:rPr>
          <w:rFonts w:ascii="Palatino Linotype" w:hAnsi="Palatino Linotype" w:cs="Arial"/>
          <w:b/>
          <w:i/>
          <w:sz w:val="20"/>
          <w:szCs w:val="20"/>
          <w:lang w:bidi="he-IL"/>
        </w:rPr>
        <w:t xml:space="preserve"> </w:t>
      </w:r>
    </w:p>
    <w:p w:rsidR="005E4CDA" w:rsidRPr="00D25E23" w:rsidRDefault="005E4CDA" w:rsidP="005E4CDA">
      <w:pPr>
        <w:autoSpaceDE w:val="0"/>
        <w:autoSpaceDN w:val="0"/>
        <w:adjustRightInd w:val="0"/>
        <w:spacing w:after="0" w:line="240" w:lineRule="auto"/>
        <w:jc w:val="both"/>
        <w:rPr>
          <w:rFonts w:ascii="Palatino Linotype" w:hAnsi="Palatino Linotype" w:cs="SBL Greek"/>
          <w:i/>
          <w:lang w:bidi="he-IL"/>
        </w:rPr>
      </w:pPr>
    </w:p>
    <w:p w:rsidR="005E4CDA" w:rsidRPr="00D25E23" w:rsidRDefault="005E4CDA" w:rsidP="005E4CDA">
      <w:pPr>
        <w:pStyle w:val="4"/>
        <w:rPr>
          <w:lang w:bidi="he-IL"/>
        </w:rPr>
      </w:pPr>
      <w:r w:rsidRPr="00D25E23">
        <w:rPr>
          <w:lang w:bidi="he-IL"/>
        </w:rPr>
        <w:t>ΠΑΡΑΛΛΗΛΑ ΚΕΙΜΕΝΑ</w:t>
      </w:r>
    </w:p>
    <w:p w:rsidR="005E4CDA" w:rsidRPr="00D25E23" w:rsidRDefault="005E4CDA" w:rsidP="005E4CDA">
      <w:pPr>
        <w:autoSpaceDE w:val="0"/>
        <w:autoSpaceDN w:val="0"/>
        <w:adjustRightInd w:val="0"/>
        <w:spacing w:after="0" w:line="240" w:lineRule="auto"/>
        <w:jc w:val="both"/>
        <w:rPr>
          <w:rFonts w:ascii="Palatino Linotype" w:hAnsi="Palatino Linotype" w:cs="Arial"/>
          <w:b/>
          <w:sz w:val="18"/>
          <w:szCs w:val="18"/>
          <w:lang w:bidi="he-IL"/>
        </w:rPr>
      </w:pPr>
      <w:r w:rsidRPr="00D25E23">
        <w:rPr>
          <w:rFonts w:ascii="Palatino Linotype" w:hAnsi="Palatino Linotype" w:cs="Arial"/>
          <w:b/>
          <w:sz w:val="18"/>
          <w:szCs w:val="18"/>
          <w:lang w:bidi="he-IL"/>
        </w:rPr>
        <w:t>Τιτ. 2, 3-5</w:t>
      </w:r>
    </w:p>
    <w:p w:rsidR="005E4CDA" w:rsidRPr="00D25E23" w:rsidRDefault="005E4CDA" w:rsidP="005E4CDA">
      <w:pPr>
        <w:autoSpaceDE w:val="0"/>
        <w:autoSpaceDN w:val="0"/>
        <w:adjustRightInd w:val="0"/>
        <w:spacing w:after="0" w:line="240" w:lineRule="auto"/>
        <w:jc w:val="both"/>
        <w:rPr>
          <w:rFonts w:ascii="Palatino Linotype" w:hAnsi="Palatino Linotype" w:cs="SBL Greek"/>
          <w:i/>
          <w:sz w:val="20"/>
          <w:szCs w:val="20"/>
          <w:lang w:bidi="he-IL"/>
        </w:rPr>
      </w:pPr>
      <w:r w:rsidRPr="00D25E23">
        <w:rPr>
          <w:rFonts w:ascii="Palatino Linotype" w:hAnsi="Palatino Linotype" w:cs="Arial"/>
          <w:i/>
          <w:sz w:val="20"/>
          <w:szCs w:val="20"/>
          <w:vertAlign w:val="superscript"/>
          <w:lang w:bidi="he-IL"/>
        </w:rPr>
        <w:t xml:space="preserve">3 </w:t>
      </w:r>
      <w:r w:rsidRPr="00D25E23">
        <w:rPr>
          <w:rFonts w:ascii="Palatino Linotype" w:hAnsi="Palatino Linotype" w:cs="SBL Greek"/>
          <w:i/>
          <w:sz w:val="20"/>
          <w:szCs w:val="20"/>
          <w:lang w:bidi="he-IL"/>
        </w:rPr>
        <w:t xml:space="preserve">Πρεσβύτιδας ὡσαύτως ἐν καταστήματι ἱεροπρεπεῖς, </w:t>
      </w:r>
    </w:p>
    <w:p w:rsidR="005E4CDA" w:rsidRPr="00D25E23" w:rsidRDefault="005E4CDA" w:rsidP="005E4CDA">
      <w:pPr>
        <w:autoSpaceDE w:val="0"/>
        <w:autoSpaceDN w:val="0"/>
        <w:adjustRightInd w:val="0"/>
        <w:spacing w:after="0" w:line="240" w:lineRule="auto"/>
        <w:jc w:val="both"/>
        <w:rPr>
          <w:rFonts w:ascii="Palatino Linotype" w:hAnsi="Palatino Linotype" w:cs="Arial"/>
          <w:i/>
          <w:sz w:val="20"/>
          <w:szCs w:val="20"/>
          <w:lang w:bidi="he-IL"/>
        </w:rPr>
      </w:pPr>
      <w:r w:rsidRPr="00D25E23">
        <w:rPr>
          <w:rFonts w:ascii="Palatino Linotype" w:hAnsi="Palatino Linotype" w:cs="SBL Greek"/>
          <w:i/>
          <w:sz w:val="20"/>
          <w:szCs w:val="20"/>
          <w:lang w:bidi="he-IL"/>
        </w:rPr>
        <w:t>μὴ διαβόλους μὴ οἴνῳ πολλῷ δεδουλωμένας, καλοδιδασκάλους,</w:t>
      </w:r>
    </w:p>
    <w:p w:rsidR="005E4CDA" w:rsidRPr="00D25E23" w:rsidRDefault="005E4CDA" w:rsidP="005E4CDA">
      <w:pPr>
        <w:autoSpaceDE w:val="0"/>
        <w:autoSpaceDN w:val="0"/>
        <w:adjustRightInd w:val="0"/>
        <w:spacing w:after="0" w:line="240" w:lineRule="auto"/>
        <w:jc w:val="both"/>
        <w:rPr>
          <w:rFonts w:ascii="Palatino Linotype" w:hAnsi="Palatino Linotype" w:cs="SBL Greek"/>
          <w:i/>
          <w:sz w:val="20"/>
          <w:szCs w:val="20"/>
          <w:lang w:bidi="he-IL"/>
        </w:rPr>
      </w:pPr>
      <w:r w:rsidRPr="00D25E23">
        <w:rPr>
          <w:rFonts w:ascii="Palatino Linotype" w:hAnsi="Palatino Linotype" w:cs="Arial"/>
          <w:i/>
          <w:sz w:val="20"/>
          <w:szCs w:val="20"/>
          <w:vertAlign w:val="superscript"/>
          <w:lang w:bidi="he-IL"/>
        </w:rPr>
        <w:t xml:space="preserve">4 </w:t>
      </w:r>
      <w:r w:rsidRPr="00D25E23">
        <w:rPr>
          <w:rFonts w:ascii="Palatino Linotype" w:hAnsi="Palatino Linotype" w:cs="SBL Greek"/>
          <w:i/>
          <w:sz w:val="20"/>
          <w:szCs w:val="20"/>
          <w:lang w:bidi="he-IL"/>
        </w:rPr>
        <w:t xml:space="preserve">ἵνα σωφρονίζωσιν τὰς νέας (α) φιλάνδρους εἶναι, </w:t>
      </w:r>
    </w:p>
    <w:p w:rsidR="005E4CDA" w:rsidRPr="00D25E23" w:rsidRDefault="005E4CDA" w:rsidP="005E4CDA">
      <w:pPr>
        <w:autoSpaceDE w:val="0"/>
        <w:autoSpaceDN w:val="0"/>
        <w:adjustRightInd w:val="0"/>
        <w:spacing w:after="0" w:line="240" w:lineRule="auto"/>
        <w:jc w:val="both"/>
        <w:rPr>
          <w:rFonts w:ascii="Palatino Linotype" w:hAnsi="Palatino Linotype" w:cs="SBL Greek"/>
          <w:i/>
          <w:sz w:val="20"/>
          <w:szCs w:val="20"/>
          <w:lang w:bidi="he-IL"/>
        </w:rPr>
      </w:pPr>
      <w:r w:rsidRPr="00D25E23">
        <w:rPr>
          <w:rFonts w:ascii="Palatino Linotype" w:hAnsi="Palatino Linotype" w:cs="SBL Greek"/>
          <w:i/>
          <w:sz w:val="20"/>
          <w:szCs w:val="20"/>
          <w:lang w:bidi="he-IL"/>
        </w:rPr>
        <w:t xml:space="preserve">(β) φιλοτέκνους, </w:t>
      </w:r>
      <w:r w:rsidRPr="00D25E23">
        <w:rPr>
          <w:rFonts w:ascii="Palatino Linotype" w:hAnsi="Palatino Linotype" w:cs="Arial"/>
          <w:i/>
          <w:sz w:val="20"/>
          <w:szCs w:val="20"/>
          <w:vertAlign w:val="superscript"/>
          <w:lang w:bidi="he-IL"/>
        </w:rPr>
        <w:t>5</w:t>
      </w:r>
      <w:r w:rsidRPr="00D25E23">
        <w:rPr>
          <w:rFonts w:ascii="Palatino Linotype" w:hAnsi="Palatino Linotype" w:cs="Arial"/>
          <w:i/>
          <w:sz w:val="20"/>
          <w:szCs w:val="20"/>
          <w:lang w:bidi="he-IL"/>
        </w:rPr>
        <w:t xml:space="preserve">(γ) </w:t>
      </w:r>
      <w:r w:rsidRPr="00D25E23">
        <w:rPr>
          <w:rFonts w:ascii="Palatino Linotype" w:hAnsi="Palatino Linotype" w:cs="SBL Greek"/>
          <w:i/>
          <w:sz w:val="20"/>
          <w:szCs w:val="20"/>
          <w:lang w:bidi="he-IL"/>
        </w:rPr>
        <w:t xml:space="preserve">σώφρονας, (δ) ἁγνὰς, (ε) οἰκουργοὺς ἀγαθάς, </w:t>
      </w:r>
    </w:p>
    <w:p w:rsidR="005E4CDA" w:rsidRPr="00D25E23" w:rsidRDefault="005E4CDA" w:rsidP="005E4CDA">
      <w:pPr>
        <w:autoSpaceDE w:val="0"/>
        <w:autoSpaceDN w:val="0"/>
        <w:adjustRightInd w:val="0"/>
        <w:spacing w:after="0" w:line="240" w:lineRule="auto"/>
        <w:jc w:val="both"/>
        <w:rPr>
          <w:rFonts w:ascii="Palatino Linotype" w:hAnsi="Palatino Linotype" w:cs="Arial"/>
          <w:b/>
          <w:i/>
          <w:sz w:val="20"/>
          <w:szCs w:val="20"/>
          <w:lang w:bidi="he-IL"/>
        </w:rPr>
      </w:pPr>
      <w:r w:rsidRPr="00D25E23">
        <w:rPr>
          <w:rFonts w:ascii="Palatino Linotype" w:hAnsi="Palatino Linotype" w:cs="SBL Greek"/>
          <w:i/>
          <w:sz w:val="20"/>
          <w:szCs w:val="20"/>
          <w:lang w:bidi="he-IL"/>
        </w:rPr>
        <w:t xml:space="preserve">(στ) </w:t>
      </w:r>
      <w:r w:rsidRPr="00D25E23">
        <w:rPr>
          <w:rFonts w:ascii="Palatino Linotype" w:hAnsi="Palatino Linotype" w:cs="SBL Greek"/>
          <w:b/>
          <w:i/>
          <w:sz w:val="20"/>
          <w:szCs w:val="20"/>
          <w:lang w:bidi="he-IL"/>
        </w:rPr>
        <w:t>ὑποτασσομένας τοῖς ἰδίοις ἀνδράσιν,</w:t>
      </w:r>
    </w:p>
    <w:p w:rsidR="005E4CDA" w:rsidRPr="00D25E23" w:rsidRDefault="005E4CDA" w:rsidP="005E4CDA">
      <w:pPr>
        <w:autoSpaceDE w:val="0"/>
        <w:autoSpaceDN w:val="0"/>
        <w:adjustRightInd w:val="0"/>
        <w:spacing w:after="0" w:line="240" w:lineRule="auto"/>
        <w:jc w:val="both"/>
        <w:rPr>
          <w:rFonts w:ascii="Palatino Linotype" w:hAnsi="Palatino Linotype" w:cs="Arial"/>
          <w:i/>
          <w:sz w:val="20"/>
          <w:szCs w:val="20"/>
          <w:lang w:bidi="he-IL"/>
        </w:rPr>
      </w:pPr>
      <w:r w:rsidRPr="00D25E23">
        <w:rPr>
          <w:rFonts w:ascii="Palatino Linotype" w:hAnsi="Palatino Linotype" w:cs="SBL Greek"/>
          <w:i/>
          <w:sz w:val="20"/>
          <w:szCs w:val="20"/>
          <w:lang w:bidi="he-IL"/>
        </w:rPr>
        <w:t xml:space="preserve"> ἵνα μὴ ὁ λόγος τοῦ </w:t>
      </w:r>
      <w:r w:rsidRPr="00D25E23">
        <w:rPr>
          <w:rFonts w:ascii="Palatino Linotype" w:hAnsi="Palatino Linotype" w:cs="SBL Greek"/>
          <w:i/>
          <w:caps/>
          <w:sz w:val="20"/>
          <w:szCs w:val="20"/>
          <w:lang w:bidi="he-IL"/>
        </w:rPr>
        <w:t>θ</w:t>
      </w:r>
      <w:r w:rsidRPr="00D25E23">
        <w:rPr>
          <w:rFonts w:ascii="Palatino Linotype" w:hAnsi="Palatino Linotype" w:cs="SBL Greek"/>
          <w:i/>
          <w:sz w:val="20"/>
          <w:szCs w:val="20"/>
          <w:lang w:bidi="he-IL"/>
        </w:rPr>
        <w:t>εοῦ βλασφημῆται.</w:t>
      </w:r>
    </w:p>
    <w:p w:rsidR="005E4CDA" w:rsidRPr="00D25E23" w:rsidRDefault="005E4CDA" w:rsidP="005E4CDA">
      <w:pPr>
        <w:spacing w:after="0" w:line="240" w:lineRule="auto"/>
        <w:jc w:val="both"/>
        <w:rPr>
          <w:rFonts w:ascii="Palatino Linotype" w:hAnsi="Palatino Linotype" w:cs="Arial"/>
          <w:szCs w:val="20"/>
          <w:lang w:bidi="he-IL"/>
        </w:rPr>
      </w:pPr>
    </w:p>
    <w:p w:rsidR="005E4CDA" w:rsidRPr="00D25E23" w:rsidRDefault="005E4CDA" w:rsidP="005E4CDA">
      <w:pPr>
        <w:autoSpaceDE w:val="0"/>
        <w:autoSpaceDN w:val="0"/>
        <w:adjustRightInd w:val="0"/>
        <w:spacing w:after="0" w:line="240" w:lineRule="auto"/>
        <w:jc w:val="both"/>
        <w:rPr>
          <w:rFonts w:ascii="Palatino Linotype" w:hAnsi="Palatino Linotype" w:cs="Arial"/>
          <w:b/>
          <w:sz w:val="18"/>
          <w:szCs w:val="18"/>
          <w:lang w:bidi="he-IL"/>
        </w:rPr>
      </w:pPr>
      <w:r w:rsidRPr="00D25E23">
        <w:rPr>
          <w:rFonts w:ascii="Palatino Linotype" w:hAnsi="Palatino Linotype" w:cs="Arial"/>
          <w:b/>
          <w:sz w:val="18"/>
          <w:szCs w:val="18"/>
          <w:lang w:bidi="he-IL"/>
        </w:rPr>
        <w:t>Α’ Κορ. 11, 7-12</w:t>
      </w:r>
    </w:p>
    <w:p w:rsidR="005E4CDA" w:rsidRPr="00D25E23" w:rsidRDefault="005E4CDA" w:rsidP="005E4CDA">
      <w:pPr>
        <w:autoSpaceDE w:val="0"/>
        <w:autoSpaceDN w:val="0"/>
        <w:adjustRightInd w:val="0"/>
        <w:spacing w:after="0" w:line="240" w:lineRule="auto"/>
        <w:jc w:val="both"/>
        <w:rPr>
          <w:rFonts w:ascii="Palatino Linotype" w:hAnsi="Palatino Linotype" w:cs="SBL Greek"/>
          <w:i/>
          <w:sz w:val="18"/>
          <w:szCs w:val="18"/>
          <w:lang w:bidi="he-IL"/>
        </w:rPr>
      </w:pPr>
      <w:r w:rsidRPr="00D25E23">
        <w:rPr>
          <w:rFonts w:ascii="Palatino Linotype" w:hAnsi="Palatino Linotype" w:cs="Arial"/>
          <w:i/>
          <w:sz w:val="18"/>
          <w:szCs w:val="18"/>
          <w:vertAlign w:val="superscript"/>
          <w:lang w:bidi="he-IL"/>
        </w:rPr>
        <w:t xml:space="preserve">7 </w:t>
      </w:r>
      <w:r w:rsidRPr="00D25E23">
        <w:rPr>
          <w:rFonts w:ascii="Palatino Linotype" w:hAnsi="Palatino Linotype" w:cs="SBL Greek"/>
          <w:i/>
          <w:sz w:val="18"/>
          <w:szCs w:val="18"/>
          <w:lang w:bidi="he-IL"/>
        </w:rPr>
        <w:t xml:space="preserve">Ἀνὴρ μὲν γὰρ οὐκ ὀφείλει κατακαλύπτεσθαι τὴν κεφαλὴν </w:t>
      </w:r>
    </w:p>
    <w:p w:rsidR="005E4CDA" w:rsidRPr="00D25E23" w:rsidRDefault="005E4CDA" w:rsidP="005E4CDA">
      <w:pPr>
        <w:autoSpaceDE w:val="0"/>
        <w:autoSpaceDN w:val="0"/>
        <w:adjustRightInd w:val="0"/>
        <w:spacing w:after="0" w:line="240" w:lineRule="auto"/>
        <w:jc w:val="both"/>
        <w:rPr>
          <w:rFonts w:ascii="Palatino Linotype" w:hAnsi="Palatino Linotype" w:cs="SBL Greek"/>
          <w:i/>
          <w:sz w:val="18"/>
          <w:szCs w:val="18"/>
          <w:lang w:bidi="he-IL"/>
        </w:rPr>
      </w:pPr>
      <w:r w:rsidRPr="00D25E23">
        <w:rPr>
          <w:rFonts w:ascii="Palatino Linotype" w:hAnsi="Palatino Linotype" w:cs="SBL Greek"/>
          <w:i/>
          <w:sz w:val="18"/>
          <w:szCs w:val="18"/>
          <w:lang w:bidi="he-IL"/>
        </w:rPr>
        <w:t xml:space="preserve">εἰκὼν καὶ δόξα </w:t>
      </w:r>
      <w:r w:rsidRPr="00D25E23">
        <w:rPr>
          <w:rFonts w:ascii="Palatino Linotype" w:hAnsi="Palatino Linotype" w:cs="SBL Greek"/>
          <w:i/>
          <w:caps/>
          <w:sz w:val="18"/>
          <w:szCs w:val="18"/>
          <w:lang w:bidi="he-IL"/>
        </w:rPr>
        <w:t>θ</w:t>
      </w:r>
      <w:r w:rsidRPr="00D25E23">
        <w:rPr>
          <w:rFonts w:ascii="Palatino Linotype" w:hAnsi="Palatino Linotype" w:cs="SBL Greek"/>
          <w:i/>
          <w:sz w:val="18"/>
          <w:szCs w:val="18"/>
          <w:lang w:bidi="he-IL"/>
        </w:rPr>
        <w:t>εοῦ ὑπάρχων· ἡ γυνὴ δὲ δόξα ἀνδρός ἐστιν.</w:t>
      </w:r>
    </w:p>
    <w:p w:rsidR="005E4CDA" w:rsidRPr="00D25E23" w:rsidRDefault="005E4CDA" w:rsidP="005E4CDA">
      <w:pPr>
        <w:autoSpaceDE w:val="0"/>
        <w:autoSpaceDN w:val="0"/>
        <w:adjustRightInd w:val="0"/>
        <w:spacing w:after="0" w:line="240" w:lineRule="auto"/>
        <w:jc w:val="both"/>
        <w:rPr>
          <w:rFonts w:ascii="Palatino Linotype" w:hAnsi="Palatino Linotype" w:cs="Arial"/>
          <w:b/>
          <w:i/>
          <w:sz w:val="18"/>
          <w:szCs w:val="18"/>
          <w:lang w:bidi="he-IL"/>
        </w:rPr>
      </w:pPr>
      <w:r w:rsidRPr="00D25E23">
        <w:rPr>
          <w:rFonts w:ascii="Palatino Linotype" w:hAnsi="Palatino Linotype" w:cs="Arial"/>
          <w:b/>
          <w:i/>
          <w:sz w:val="18"/>
          <w:szCs w:val="18"/>
          <w:vertAlign w:val="superscript"/>
          <w:lang w:bidi="he-IL"/>
        </w:rPr>
        <w:t xml:space="preserve">8 </w:t>
      </w:r>
      <w:r w:rsidRPr="00D25E23">
        <w:rPr>
          <w:rFonts w:ascii="Palatino Linotype" w:hAnsi="Palatino Linotype" w:cs="SBL Greek"/>
          <w:b/>
          <w:i/>
          <w:sz w:val="18"/>
          <w:szCs w:val="18"/>
          <w:lang w:bidi="he-IL"/>
        </w:rPr>
        <w:t>οὐ γάρ ἐστιν ἀνὴρ ἐκ γυναικὸς ἀλλὰ γυνὴ ἐξ ἀνδρός·</w:t>
      </w:r>
      <w:r w:rsidRPr="00D25E23">
        <w:rPr>
          <w:rFonts w:ascii="Palatino Linotype" w:hAnsi="Palatino Linotype" w:cs="Arial"/>
          <w:b/>
          <w:i/>
          <w:sz w:val="18"/>
          <w:szCs w:val="18"/>
          <w:lang w:bidi="he-IL"/>
        </w:rPr>
        <w:t xml:space="preserve"> </w:t>
      </w:r>
    </w:p>
    <w:p w:rsidR="005E4CDA" w:rsidRPr="00D25E23" w:rsidRDefault="005E4CDA" w:rsidP="005E4CDA">
      <w:pPr>
        <w:autoSpaceDE w:val="0"/>
        <w:autoSpaceDN w:val="0"/>
        <w:adjustRightInd w:val="0"/>
        <w:spacing w:after="0" w:line="240" w:lineRule="auto"/>
        <w:jc w:val="both"/>
        <w:rPr>
          <w:rFonts w:ascii="Palatino Linotype" w:hAnsi="Palatino Linotype" w:cs="Arial"/>
          <w:i/>
          <w:sz w:val="18"/>
          <w:szCs w:val="18"/>
          <w:lang w:bidi="he-IL"/>
        </w:rPr>
      </w:pPr>
      <w:r w:rsidRPr="00D25E23">
        <w:rPr>
          <w:rFonts w:ascii="Palatino Linotype" w:hAnsi="Palatino Linotype" w:cs="Arial"/>
          <w:i/>
          <w:sz w:val="18"/>
          <w:szCs w:val="18"/>
          <w:vertAlign w:val="superscript"/>
          <w:lang w:bidi="he-IL"/>
        </w:rPr>
        <w:t xml:space="preserve">9 </w:t>
      </w:r>
      <w:r w:rsidRPr="00D25E23">
        <w:rPr>
          <w:rFonts w:ascii="Palatino Linotype" w:hAnsi="Palatino Linotype" w:cs="SBL Greek"/>
          <w:i/>
          <w:sz w:val="18"/>
          <w:szCs w:val="18"/>
          <w:lang w:bidi="he-IL"/>
        </w:rPr>
        <w:t>καὶ γὰρ οὐκ ἐκτίσθη ἀνὴρ διὰ τὴν γυναῖκα ἀλλὰ γυνὴ διὰ τὸν ἄνδρα.</w:t>
      </w:r>
      <w:r w:rsidRPr="00D25E23">
        <w:rPr>
          <w:rFonts w:ascii="Palatino Linotype" w:hAnsi="Palatino Linotype" w:cs="Arial"/>
          <w:i/>
          <w:sz w:val="18"/>
          <w:szCs w:val="18"/>
          <w:lang w:bidi="he-IL"/>
        </w:rPr>
        <w:t xml:space="preserve"> </w:t>
      </w:r>
    </w:p>
    <w:p w:rsidR="005E4CDA" w:rsidRPr="00D25E23" w:rsidRDefault="005E4CDA" w:rsidP="005E4CDA">
      <w:pPr>
        <w:autoSpaceDE w:val="0"/>
        <w:autoSpaceDN w:val="0"/>
        <w:adjustRightInd w:val="0"/>
        <w:spacing w:after="0" w:line="240" w:lineRule="auto"/>
        <w:jc w:val="both"/>
        <w:rPr>
          <w:rFonts w:ascii="Palatino Linotype" w:hAnsi="Palatino Linotype" w:cs="SBL Greek"/>
          <w:i/>
          <w:sz w:val="18"/>
          <w:szCs w:val="18"/>
          <w:lang w:bidi="he-IL"/>
        </w:rPr>
      </w:pPr>
      <w:r w:rsidRPr="00D25E23">
        <w:rPr>
          <w:rFonts w:ascii="Palatino Linotype" w:hAnsi="Palatino Linotype" w:cs="Arial"/>
          <w:i/>
          <w:sz w:val="18"/>
          <w:szCs w:val="18"/>
          <w:vertAlign w:val="superscript"/>
          <w:lang w:bidi="he-IL"/>
        </w:rPr>
        <w:t xml:space="preserve">10 </w:t>
      </w:r>
      <w:r w:rsidRPr="00D25E23">
        <w:rPr>
          <w:rFonts w:ascii="Palatino Linotype" w:hAnsi="Palatino Linotype" w:cs="SBL Greek"/>
          <w:i/>
          <w:sz w:val="18"/>
          <w:szCs w:val="18"/>
          <w:lang w:bidi="he-IL"/>
        </w:rPr>
        <w:t xml:space="preserve">διὰ τοῦτο ὀφείλει ἡ γυνὴ ἐξουσίαν ἔχειν ἐπὶ τῆς κεφαλῆς </w:t>
      </w:r>
      <w:r w:rsidRPr="00D25E23">
        <w:rPr>
          <w:rFonts w:ascii="Palatino Linotype" w:hAnsi="Palatino Linotype" w:cs="SBL Greek"/>
          <w:b/>
          <w:i/>
          <w:sz w:val="18"/>
          <w:szCs w:val="18"/>
          <w:lang w:bidi="he-IL"/>
        </w:rPr>
        <w:t>διὰ τοὺς ἀγγέλους</w:t>
      </w:r>
      <w:r w:rsidRPr="00D25E23">
        <w:rPr>
          <w:rStyle w:val="a5"/>
          <w:rFonts w:ascii="Palatino Linotype" w:hAnsi="Palatino Linotype" w:cs="SBL Greek"/>
          <w:b/>
          <w:i/>
          <w:sz w:val="18"/>
          <w:szCs w:val="18"/>
          <w:lang w:bidi="he-IL"/>
        </w:rPr>
        <w:footnoteReference w:id="310"/>
      </w:r>
      <w:r w:rsidRPr="00D25E23">
        <w:rPr>
          <w:rFonts w:ascii="Palatino Linotype" w:hAnsi="Palatino Linotype" w:cs="SBL Greek"/>
          <w:i/>
          <w:sz w:val="18"/>
          <w:szCs w:val="18"/>
          <w:lang w:bidi="he-IL"/>
        </w:rPr>
        <w:t xml:space="preserve">. </w:t>
      </w:r>
    </w:p>
    <w:p w:rsidR="005E4CDA" w:rsidRPr="00D25E23" w:rsidRDefault="005E4CDA" w:rsidP="005E4CDA">
      <w:pPr>
        <w:autoSpaceDE w:val="0"/>
        <w:autoSpaceDN w:val="0"/>
        <w:adjustRightInd w:val="0"/>
        <w:spacing w:after="0" w:line="240" w:lineRule="auto"/>
        <w:jc w:val="both"/>
        <w:rPr>
          <w:rFonts w:ascii="Palatino Linotype" w:hAnsi="Palatino Linotype" w:cs="Arial"/>
          <w:i/>
          <w:sz w:val="18"/>
          <w:szCs w:val="18"/>
          <w:vertAlign w:val="superscript"/>
          <w:lang w:bidi="he-IL"/>
        </w:rPr>
      </w:pPr>
    </w:p>
    <w:p w:rsidR="005E4CDA" w:rsidRPr="00D25E23" w:rsidRDefault="005E4CDA" w:rsidP="005E4CDA">
      <w:pPr>
        <w:autoSpaceDE w:val="0"/>
        <w:autoSpaceDN w:val="0"/>
        <w:adjustRightInd w:val="0"/>
        <w:spacing w:after="0" w:line="240" w:lineRule="auto"/>
        <w:jc w:val="both"/>
        <w:rPr>
          <w:rFonts w:ascii="Palatino Linotype" w:hAnsi="Palatino Linotype" w:cs="SBL Greek"/>
          <w:i/>
          <w:sz w:val="18"/>
          <w:szCs w:val="18"/>
          <w:lang w:bidi="he-IL"/>
        </w:rPr>
      </w:pPr>
      <w:r w:rsidRPr="00D25E23">
        <w:rPr>
          <w:rFonts w:ascii="Palatino Linotype" w:hAnsi="Palatino Linotype" w:cs="Arial"/>
          <w:i/>
          <w:sz w:val="18"/>
          <w:szCs w:val="18"/>
          <w:vertAlign w:val="superscript"/>
          <w:lang w:bidi="he-IL"/>
        </w:rPr>
        <w:t xml:space="preserve">11 </w:t>
      </w:r>
      <w:r w:rsidRPr="00D25E23">
        <w:rPr>
          <w:rFonts w:ascii="Palatino Linotype" w:hAnsi="Palatino Linotype" w:cs="SBL Greek"/>
          <w:i/>
          <w:sz w:val="18"/>
          <w:szCs w:val="18"/>
          <w:lang w:bidi="he-IL"/>
        </w:rPr>
        <w:t>πλὴν οὔτε γυνὴ χωρὶς ἀνδρὸς οὔτε ἀνὴρ χωρὶς γυναικὸς ἐν Κυρίῳ·</w:t>
      </w:r>
    </w:p>
    <w:p w:rsidR="005E4CDA" w:rsidRPr="00D25E23" w:rsidRDefault="005E4CDA" w:rsidP="005E4CDA">
      <w:pPr>
        <w:autoSpaceDE w:val="0"/>
        <w:autoSpaceDN w:val="0"/>
        <w:adjustRightInd w:val="0"/>
        <w:spacing w:after="0" w:line="240" w:lineRule="auto"/>
        <w:jc w:val="both"/>
        <w:rPr>
          <w:rFonts w:ascii="Palatino Linotype" w:hAnsi="Palatino Linotype" w:cs="SBL Greek"/>
          <w:i/>
          <w:sz w:val="18"/>
          <w:szCs w:val="18"/>
          <w:lang w:bidi="he-IL"/>
        </w:rPr>
      </w:pPr>
      <w:r w:rsidRPr="00D25E23">
        <w:rPr>
          <w:rFonts w:ascii="Palatino Linotype" w:hAnsi="Palatino Linotype" w:cs="Arial"/>
          <w:i/>
          <w:sz w:val="18"/>
          <w:szCs w:val="18"/>
          <w:vertAlign w:val="superscript"/>
          <w:lang w:bidi="he-IL"/>
        </w:rPr>
        <w:t xml:space="preserve">12 </w:t>
      </w:r>
      <w:r w:rsidRPr="00D25E23">
        <w:rPr>
          <w:rFonts w:ascii="Palatino Linotype" w:hAnsi="Palatino Linotype" w:cs="SBL Greek"/>
          <w:i/>
          <w:sz w:val="18"/>
          <w:szCs w:val="18"/>
          <w:lang w:bidi="he-IL"/>
        </w:rPr>
        <w:t xml:space="preserve">ὥσπερ γὰρ ἡ γυνὴ ἐκ τοῦ ἀνδρός, οὕτως καὶ ὁ ἀνὴρ διὰ τῆς γυναικός· </w:t>
      </w:r>
    </w:p>
    <w:p w:rsidR="005E4CDA" w:rsidRPr="00D25E23" w:rsidRDefault="005E4CDA" w:rsidP="005E4CDA">
      <w:pPr>
        <w:autoSpaceDE w:val="0"/>
        <w:autoSpaceDN w:val="0"/>
        <w:adjustRightInd w:val="0"/>
        <w:spacing w:after="0" w:line="240" w:lineRule="auto"/>
        <w:jc w:val="both"/>
        <w:rPr>
          <w:rFonts w:ascii="Palatino Linotype" w:hAnsi="Palatino Linotype" w:cs="SBL Greek"/>
          <w:i/>
          <w:sz w:val="18"/>
          <w:szCs w:val="18"/>
          <w:lang w:bidi="he-IL"/>
        </w:rPr>
      </w:pPr>
      <w:r w:rsidRPr="00D25E23">
        <w:rPr>
          <w:rFonts w:ascii="Palatino Linotype" w:hAnsi="Palatino Linotype" w:cs="SBL Greek"/>
          <w:i/>
          <w:sz w:val="18"/>
          <w:szCs w:val="18"/>
          <w:lang w:bidi="he-IL"/>
        </w:rPr>
        <w:t xml:space="preserve">τὰ δὲ πάντα ἐκ τοῦ </w:t>
      </w:r>
      <w:r w:rsidRPr="00D25E23">
        <w:rPr>
          <w:rFonts w:ascii="Palatino Linotype" w:hAnsi="Palatino Linotype" w:cs="SBL Greek"/>
          <w:i/>
          <w:caps/>
          <w:sz w:val="18"/>
          <w:szCs w:val="18"/>
          <w:lang w:bidi="he-IL"/>
        </w:rPr>
        <w:t>θ</w:t>
      </w:r>
      <w:r w:rsidRPr="00D25E23">
        <w:rPr>
          <w:rFonts w:ascii="Palatino Linotype" w:hAnsi="Palatino Linotype" w:cs="SBL Greek"/>
          <w:i/>
          <w:sz w:val="18"/>
          <w:szCs w:val="18"/>
          <w:lang w:bidi="he-IL"/>
        </w:rPr>
        <w:t>εοῦ</w:t>
      </w:r>
      <w:r w:rsidRPr="00D25E23">
        <w:rPr>
          <w:rStyle w:val="a5"/>
          <w:rFonts w:ascii="Palatino Linotype" w:hAnsi="Palatino Linotype" w:cs="SBL Greek"/>
          <w:i/>
          <w:sz w:val="18"/>
          <w:szCs w:val="18"/>
          <w:lang w:bidi="he-IL"/>
        </w:rPr>
        <w:footnoteReference w:id="311"/>
      </w:r>
      <w:r w:rsidRPr="00D25E23">
        <w:rPr>
          <w:rFonts w:ascii="Palatino Linotype" w:hAnsi="Palatino Linotype" w:cs="SBL Greek"/>
          <w:i/>
          <w:sz w:val="18"/>
          <w:szCs w:val="18"/>
          <w:lang w:bidi="he-IL"/>
        </w:rPr>
        <w:t>.</w:t>
      </w:r>
    </w:p>
    <w:p w:rsidR="005E4CDA" w:rsidRPr="00D25E23" w:rsidRDefault="005E4CDA" w:rsidP="005E4CDA">
      <w:pPr>
        <w:spacing w:after="0" w:line="240" w:lineRule="auto"/>
        <w:jc w:val="both"/>
        <w:rPr>
          <w:rFonts w:ascii="Palatino Linotype" w:hAnsi="Palatino Linotype" w:cs="Arial"/>
          <w:b/>
          <w:sz w:val="18"/>
          <w:szCs w:val="18"/>
          <w:lang w:bidi="he-IL"/>
        </w:rPr>
      </w:pPr>
    </w:p>
    <w:p w:rsidR="005E4CDA" w:rsidRPr="00D25E23" w:rsidRDefault="005E4CDA" w:rsidP="005E4CDA">
      <w:pPr>
        <w:spacing w:after="0" w:line="240" w:lineRule="auto"/>
        <w:jc w:val="both"/>
        <w:rPr>
          <w:rFonts w:ascii="Palatino Linotype" w:hAnsi="Palatino Linotype" w:cs="Arial"/>
          <w:b/>
          <w:sz w:val="18"/>
          <w:szCs w:val="18"/>
          <w:lang w:bidi="he-IL"/>
        </w:rPr>
      </w:pPr>
      <w:r w:rsidRPr="00D25E23">
        <w:rPr>
          <w:rFonts w:ascii="Palatino Linotype" w:hAnsi="Palatino Linotype" w:cs="Arial"/>
          <w:b/>
          <w:sz w:val="18"/>
          <w:szCs w:val="18"/>
          <w:lang w:bidi="he-IL"/>
        </w:rPr>
        <w:t>Α’ Κορ. 14, 33-36</w:t>
      </w:r>
    </w:p>
    <w:p w:rsidR="005E4CDA" w:rsidRPr="00D25E23" w:rsidRDefault="005E4CDA" w:rsidP="005E4CDA">
      <w:pPr>
        <w:autoSpaceDE w:val="0"/>
        <w:autoSpaceDN w:val="0"/>
        <w:adjustRightInd w:val="0"/>
        <w:spacing w:after="0" w:line="240" w:lineRule="auto"/>
        <w:jc w:val="both"/>
        <w:rPr>
          <w:rFonts w:ascii="Palatino Linotype" w:hAnsi="Palatino Linotype" w:cs="SBL Greek"/>
          <w:i/>
          <w:sz w:val="18"/>
          <w:szCs w:val="18"/>
          <w:lang w:bidi="he-IL"/>
        </w:rPr>
      </w:pPr>
      <w:r w:rsidRPr="00D25E23">
        <w:rPr>
          <w:rFonts w:ascii="Palatino Linotype" w:hAnsi="Palatino Linotype" w:cs="Arial"/>
          <w:i/>
          <w:sz w:val="18"/>
          <w:szCs w:val="18"/>
          <w:vertAlign w:val="superscript"/>
          <w:lang w:bidi="he-IL"/>
        </w:rPr>
        <w:t xml:space="preserve">33 </w:t>
      </w:r>
      <w:r w:rsidRPr="00D25E23">
        <w:rPr>
          <w:rFonts w:ascii="Palatino Linotype" w:hAnsi="Palatino Linotype" w:cs="SBL Greek"/>
          <w:i/>
          <w:sz w:val="18"/>
          <w:szCs w:val="18"/>
          <w:lang w:bidi="he-IL"/>
        </w:rPr>
        <w:t xml:space="preserve">οὐ γάρ ἐστιν ἀκαταστασίας ὁ </w:t>
      </w:r>
      <w:r w:rsidRPr="00D25E23">
        <w:rPr>
          <w:rFonts w:ascii="Palatino Linotype" w:hAnsi="Palatino Linotype" w:cs="SBL Greek"/>
          <w:i/>
          <w:caps/>
          <w:sz w:val="18"/>
          <w:szCs w:val="18"/>
          <w:lang w:bidi="he-IL"/>
        </w:rPr>
        <w:t>θ</w:t>
      </w:r>
      <w:r w:rsidRPr="00D25E23">
        <w:rPr>
          <w:rFonts w:ascii="Palatino Linotype" w:hAnsi="Palatino Linotype" w:cs="SBL Greek"/>
          <w:i/>
          <w:sz w:val="18"/>
          <w:szCs w:val="18"/>
          <w:lang w:bidi="he-IL"/>
        </w:rPr>
        <w:t xml:space="preserve">εὸς ἀλλὰ εἰρήνης. </w:t>
      </w:r>
    </w:p>
    <w:p w:rsidR="005E4CDA" w:rsidRPr="00D25E23" w:rsidRDefault="005E4CDA" w:rsidP="005E4CDA">
      <w:pPr>
        <w:autoSpaceDE w:val="0"/>
        <w:autoSpaceDN w:val="0"/>
        <w:adjustRightInd w:val="0"/>
        <w:spacing w:after="0" w:line="240" w:lineRule="auto"/>
        <w:jc w:val="both"/>
        <w:rPr>
          <w:rFonts w:ascii="Palatino Linotype" w:hAnsi="Palatino Linotype" w:cs="Arial"/>
          <w:i/>
          <w:sz w:val="18"/>
          <w:szCs w:val="18"/>
          <w:lang w:bidi="he-IL"/>
        </w:rPr>
      </w:pPr>
      <w:r w:rsidRPr="00D25E23">
        <w:rPr>
          <w:rFonts w:ascii="Palatino Linotype" w:hAnsi="Palatino Linotype" w:cs="SBL Greek"/>
          <w:i/>
          <w:sz w:val="18"/>
          <w:szCs w:val="18"/>
          <w:lang w:bidi="he-IL"/>
        </w:rPr>
        <w:t>Ὡς ἐν πάσαις ταῖς ἐκκλησίαις τῶν ἁγίων</w:t>
      </w:r>
    </w:p>
    <w:p w:rsidR="005E4CDA" w:rsidRPr="00D25E23" w:rsidRDefault="005E4CDA" w:rsidP="005E4CDA">
      <w:pPr>
        <w:autoSpaceDE w:val="0"/>
        <w:autoSpaceDN w:val="0"/>
        <w:adjustRightInd w:val="0"/>
        <w:spacing w:after="0" w:line="240" w:lineRule="auto"/>
        <w:jc w:val="both"/>
        <w:rPr>
          <w:rFonts w:ascii="Palatino Linotype" w:hAnsi="Palatino Linotype" w:cs="SBL Greek"/>
          <w:b/>
          <w:i/>
          <w:sz w:val="18"/>
          <w:szCs w:val="18"/>
          <w:lang w:bidi="he-IL"/>
        </w:rPr>
      </w:pPr>
      <w:r w:rsidRPr="00D25E23">
        <w:rPr>
          <w:rFonts w:ascii="Palatino Linotype" w:hAnsi="Palatino Linotype" w:cs="Arial"/>
          <w:i/>
          <w:sz w:val="18"/>
          <w:szCs w:val="18"/>
          <w:lang w:bidi="he-IL"/>
        </w:rPr>
        <w:t xml:space="preserve"> </w:t>
      </w:r>
      <w:r w:rsidRPr="00D25E23">
        <w:rPr>
          <w:rFonts w:ascii="Palatino Linotype" w:hAnsi="Palatino Linotype" w:cs="Arial"/>
          <w:b/>
          <w:i/>
          <w:sz w:val="18"/>
          <w:szCs w:val="18"/>
          <w:vertAlign w:val="superscript"/>
          <w:lang w:bidi="he-IL"/>
        </w:rPr>
        <w:t xml:space="preserve">34 </w:t>
      </w:r>
      <w:r w:rsidRPr="00D25E23">
        <w:rPr>
          <w:rFonts w:ascii="Palatino Linotype" w:hAnsi="Palatino Linotype" w:cs="SBL Greek"/>
          <w:b/>
          <w:i/>
          <w:sz w:val="18"/>
          <w:szCs w:val="18"/>
          <w:lang w:bidi="he-IL"/>
        </w:rPr>
        <w:t xml:space="preserve">αἱ γυναῖκες ἐν ταῖς ἐκκλησίαις σιγάτωσαν· </w:t>
      </w:r>
    </w:p>
    <w:p w:rsidR="005E4CDA" w:rsidRPr="00D25E23" w:rsidRDefault="005E4CDA" w:rsidP="005E4CDA">
      <w:pPr>
        <w:autoSpaceDE w:val="0"/>
        <w:autoSpaceDN w:val="0"/>
        <w:adjustRightInd w:val="0"/>
        <w:spacing w:after="0" w:line="240" w:lineRule="auto"/>
        <w:jc w:val="both"/>
        <w:rPr>
          <w:rFonts w:ascii="Palatino Linotype" w:hAnsi="Palatino Linotype" w:cs="Arial"/>
          <w:i/>
          <w:sz w:val="18"/>
          <w:szCs w:val="18"/>
          <w:lang w:bidi="he-IL"/>
        </w:rPr>
      </w:pPr>
      <w:r w:rsidRPr="00D25E23">
        <w:rPr>
          <w:rFonts w:ascii="Palatino Linotype" w:hAnsi="Palatino Linotype" w:cs="SBL Greek"/>
          <w:i/>
          <w:sz w:val="18"/>
          <w:szCs w:val="18"/>
          <w:lang w:bidi="he-IL"/>
        </w:rPr>
        <w:t>οὐ γὰρ ἐπιτρέπεται αὐταῖς λαλεῖν, ἀλλὰ ὑποτασσέσθωσαν, καθὼς καὶ ὁ Νόμος λέγει.</w:t>
      </w:r>
    </w:p>
    <w:p w:rsidR="005E4CDA" w:rsidRPr="00D25E23" w:rsidRDefault="005E4CDA" w:rsidP="005E4CDA">
      <w:pPr>
        <w:autoSpaceDE w:val="0"/>
        <w:autoSpaceDN w:val="0"/>
        <w:adjustRightInd w:val="0"/>
        <w:spacing w:after="0" w:line="240" w:lineRule="auto"/>
        <w:jc w:val="both"/>
        <w:rPr>
          <w:rFonts w:ascii="Palatino Linotype" w:hAnsi="Palatino Linotype" w:cs="SBL Greek"/>
          <w:i/>
          <w:sz w:val="18"/>
          <w:szCs w:val="18"/>
          <w:lang w:bidi="he-IL"/>
        </w:rPr>
      </w:pPr>
      <w:r w:rsidRPr="00D25E23">
        <w:rPr>
          <w:rFonts w:ascii="Palatino Linotype" w:hAnsi="Palatino Linotype" w:cs="Arial"/>
          <w:i/>
          <w:sz w:val="18"/>
          <w:szCs w:val="18"/>
          <w:lang w:bidi="he-IL"/>
        </w:rPr>
        <w:t xml:space="preserve"> </w:t>
      </w:r>
      <w:r w:rsidRPr="00D25E23">
        <w:rPr>
          <w:rFonts w:ascii="Palatino Linotype" w:hAnsi="Palatino Linotype" w:cs="Arial"/>
          <w:i/>
          <w:sz w:val="18"/>
          <w:szCs w:val="18"/>
          <w:vertAlign w:val="superscript"/>
          <w:lang w:bidi="he-IL"/>
        </w:rPr>
        <w:t xml:space="preserve">35 </w:t>
      </w:r>
      <w:r w:rsidRPr="00D25E23">
        <w:rPr>
          <w:rFonts w:ascii="Palatino Linotype" w:hAnsi="Palatino Linotype" w:cs="SBL Greek"/>
          <w:i/>
          <w:sz w:val="18"/>
          <w:szCs w:val="18"/>
          <w:lang w:bidi="he-IL"/>
        </w:rPr>
        <w:t xml:space="preserve">εἰ δέ τι μαθεῖν θέλουσιν, ἐν οἴκῳ τοὺς ἰδίους ἄνδρας ἐπερωτάτωσαν· </w:t>
      </w:r>
    </w:p>
    <w:p w:rsidR="005E4CDA" w:rsidRPr="00D25E23" w:rsidRDefault="005E4CDA" w:rsidP="005E4CDA">
      <w:pPr>
        <w:autoSpaceDE w:val="0"/>
        <w:autoSpaceDN w:val="0"/>
        <w:adjustRightInd w:val="0"/>
        <w:spacing w:after="0" w:line="240" w:lineRule="auto"/>
        <w:jc w:val="both"/>
        <w:rPr>
          <w:rFonts w:ascii="Palatino Linotype" w:hAnsi="Palatino Linotype" w:cs="Arial"/>
          <w:i/>
          <w:sz w:val="18"/>
          <w:szCs w:val="18"/>
          <w:lang w:bidi="he-IL"/>
        </w:rPr>
      </w:pPr>
      <w:r w:rsidRPr="00D25E23">
        <w:rPr>
          <w:rFonts w:ascii="Palatino Linotype" w:hAnsi="Palatino Linotype" w:cs="SBL Greek"/>
          <w:i/>
          <w:sz w:val="18"/>
          <w:szCs w:val="18"/>
          <w:lang w:bidi="he-IL"/>
        </w:rPr>
        <w:t>αἰσχρὸν γάρ ἐστιν γυναικὶ λαλεῖν ἐν ἐκκλησίᾳ.</w:t>
      </w:r>
    </w:p>
    <w:p w:rsidR="005E4CDA" w:rsidRPr="00D25E23" w:rsidRDefault="005E4CDA" w:rsidP="005E4CDA">
      <w:pPr>
        <w:autoSpaceDE w:val="0"/>
        <w:autoSpaceDN w:val="0"/>
        <w:adjustRightInd w:val="0"/>
        <w:spacing w:after="0" w:line="240" w:lineRule="auto"/>
        <w:jc w:val="both"/>
        <w:rPr>
          <w:rFonts w:ascii="Palatino Linotype" w:hAnsi="Palatino Linotype" w:cs="Arial"/>
          <w:i/>
          <w:sz w:val="18"/>
          <w:szCs w:val="18"/>
          <w:lang w:bidi="he-IL"/>
        </w:rPr>
      </w:pPr>
      <w:r w:rsidRPr="00D25E23">
        <w:rPr>
          <w:rFonts w:ascii="Palatino Linotype" w:hAnsi="Palatino Linotype" w:cs="Arial"/>
          <w:i/>
          <w:sz w:val="18"/>
          <w:szCs w:val="18"/>
          <w:lang w:bidi="he-IL"/>
        </w:rPr>
        <w:t xml:space="preserve"> </w:t>
      </w:r>
      <w:r w:rsidRPr="00D25E23">
        <w:rPr>
          <w:rFonts w:ascii="Palatino Linotype" w:hAnsi="Palatino Linotype" w:cs="Arial"/>
          <w:i/>
          <w:sz w:val="18"/>
          <w:szCs w:val="18"/>
          <w:vertAlign w:val="superscript"/>
          <w:lang w:bidi="he-IL"/>
        </w:rPr>
        <w:t xml:space="preserve">36 </w:t>
      </w:r>
      <w:r w:rsidRPr="00D25E23">
        <w:rPr>
          <w:rFonts w:ascii="Palatino Linotype" w:hAnsi="Palatino Linotype" w:cs="SBL Greek"/>
          <w:i/>
          <w:sz w:val="18"/>
          <w:szCs w:val="18"/>
          <w:lang w:bidi="he-IL"/>
        </w:rPr>
        <w:t xml:space="preserve">ἢ ἀφ᾽ ὑμῶν ὁ λόγος τοῦ </w:t>
      </w:r>
      <w:r w:rsidRPr="00D25E23">
        <w:rPr>
          <w:rFonts w:ascii="Palatino Linotype" w:hAnsi="Palatino Linotype" w:cs="SBL Greek"/>
          <w:i/>
          <w:caps/>
          <w:sz w:val="18"/>
          <w:szCs w:val="18"/>
          <w:lang w:bidi="he-IL"/>
        </w:rPr>
        <w:t>θ</w:t>
      </w:r>
      <w:r w:rsidRPr="00D25E23">
        <w:rPr>
          <w:rFonts w:ascii="Palatino Linotype" w:hAnsi="Palatino Linotype" w:cs="SBL Greek"/>
          <w:i/>
          <w:sz w:val="18"/>
          <w:szCs w:val="18"/>
          <w:lang w:bidi="he-IL"/>
        </w:rPr>
        <w:t xml:space="preserve">εοῦ ἐξῆλθεν, </w:t>
      </w:r>
    </w:p>
    <w:p w:rsidR="005E4CDA" w:rsidRPr="00D25E23" w:rsidRDefault="005E4CDA" w:rsidP="005E4CDA">
      <w:pPr>
        <w:autoSpaceDE w:val="0"/>
        <w:autoSpaceDN w:val="0"/>
        <w:adjustRightInd w:val="0"/>
        <w:spacing w:after="0" w:line="240" w:lineRule="auto"/>
        <w:jc w:val="both"/>
        <w:rPr>
          <w:rFonts w:ascii="Palatino Linotype" w:hAnsi="Palatino Linotype" w:cs="Arial"/>
          <w:i/>
          <w:sz w:val="18"/>
          <w:szCs w:val="18"/>
          <w:lang w:bidi="he-IL"/>
        </w:rPr>
      </w:pPr>
      <w:r w:rsidRPr="00D25E23">
        <w:rPr>
          <w:rFonts w:ascii="Palatino Linotype" w:hAnsi="Palatino Linotype" w:cs="SBL Greek"/>
          <w:i/>
          <w:sz w:val="18"/>
          <w:szCs w:val="18"/>
          <w:lang w:bidi="he-IL"/>
        </w:rPr>
        <w:t>ἢ εἰς ὑμᾶς μόνους κατήντησεν;</w:t>
      </w:r>
    </w:p>
    <w:p w:rsidR="005E4CDA" w:rsidRPr="00D25E23" w:rsidRDefault="005E4CDA" w:rsidP="005E4CDA">
      <w:pPr>
        <w:spacing w:after="0" w:line="240" w:lineRule="auto"/>
        <w:rPr>
          <w:rFonts w:ascii="Palatino Linotype" w:hAnsi="Palatino Linotype"/>
          <w:b/>
        </w:rPr>
      </w:pPr>
    </w:p>
    <w:p w:rsidR="005E4CDA" w:rsidRPr="00D25E23" w:rsidRDefault="005E4CDA" w:rsidP="005E4CDA">
      <w:pPr>
        <w:spacing w:after="0" w:line="240" w:lineRule="auto"/>
        <w:jc w:val="both"/>
        <w:rPr>
          <w:rFonts w:ascii="Palatino Linotype" w:hAnsi="Palatino Linotype" w:cs="Arial"/>
          <w:b/>
          <w:sz w:val="18"/>
          <w:szCs w:val="18"/>
          <w:lang w:bidi="he-IL"/>
        </w:rPr>
      </w:pPr>
      <w:r w:rsidRPr="00D25E23">
        <w:rPr>
          <w:rFonts w:ascii="Palatino Linotype" w:hAnsi="Palatino Linotype" w:cs="Arial"/>
          <w:b/>
          <w:sz w:val="18"/>
          <w:szCs w:val="18"/>
          <w:lang w:bidi="he-IL"/>
        </w:rPr>
        <w:t>Α’ Πέ 3, 1-6</w:t>
      </w:r>
    </w:p>
    <w:p w:rsidR="005E4CDA" w:rsidRPr="00D25E23" w:rsidRDefault="005E4CDA" w:rsidP="005E4CDA">
      <w:pPr>
        <w:autoSpaceDE w:val="0"/>
        <w:autoSpaceDN w:val="0"/>
        <w:adjustRightInd w:val="0"/>
        <w:spacing w:after="0" w:line="240" w:lineRule="auto"/>
        <w:jc w:val="both"/>
        <w:rPr>
          <w:rFonts w:ascii="Palatino Linotype" w:hAnsi="Palatino Linotype" w:cs="SBL Greek"/>
          <w:i/>
          <w:sz w:val="18"/>
          <w:szCs w:val="18"/>
          <w:lang w:bidi="he-IL"/>
        </w:rPr>
      </w:pPr>
      <w:r w:rsidRPr="00D25E23">
        <w:rPr>
          <w:rFonts w:ascii="Palatino Linotype" w:hAnsi="Palatino Linotype" w:cs="SBL Greek"/>
          <w:i/>
          <w:sz w:val="18"/>
          <w:szCs w:val="18"/>
          <w:lang w:bidi="he-IL"/>
        </w:rPr>
        <w:t xml:space="preserve">Α. Ὁμοίως [αἱ] γυναῖκες, </w:t>
      </w:r>
      <w:r w:rsidRPr="00D25E23">
        <w:rPr>
          <w:rFonts w:ascii="Palatino Linotype" w:hAnsi="Palatino Linotype" w:cs="SBL Greek"/>
          <w:b/>
          <w:i/>
          <w:sz w:val="18"/>
          <w:szCs w:val="18"/>
          <w:lang w:bidi="he-IL"/>
        </w:rPr>
        <w:t>ὑποτασσόμεναι τοῖς ἰδίοις ἀνδράσιν</w:t>
      </w:r>
      <w:r w:rsidRPr="00D25E23">
        <w:rPr>
          <w:rFonts w:ascii="Palatino Linotype" w:hAnsi="Palatino Linotype" w:cs="SBL Greek"/>
          <w:i/>
          <w:sz w:val="18"/>
          <w:szCs w:val="18"/>
          <w:lang w:bidi="he-IL"/>
        </w:rPr>
        <w:t xml:space="preserve">, </w:t>
      </w:r>
    </w:p>
    <w:p w:rsidR="005E4CDA" w:rsidRPr="00D25E23" w:rsidRDefault="005E4CDA" w:rsidP="005E4CDA">
      <w:pPr>
        <w:autoSpaceDE w:val="0"/>
        <w:autoSpaceDN w:val="0"/>
        <w:adjustRightInd w:val="0"/>
        <w:spacing w:after="0" w:line="240" w:lineRule="auto"/>
        <w:jc w:val="both"/>
        <w:rPr>
          <w:rFonts w:ascii="Palatino Linotype" w:hAnsi="Palatino Linotype" w:cs="SBL Greek"/>
          <w:i/>
          <w:sz w:val="18"/>
          <w:szCs w:val="18"/>
          <w:lang w:bidi="he-IL"/>
        </w:rPr>
      </w:pPr>
      <w:r w:rsidRPr="00D25E23">
        <w:rPr>
          <w:rFonts w:ascii="Palatino Linotype" w:hAnsi="Palatino Linotype" w:cs="SBL Greek"/>
          <w:i/>
          <w:sz w:val="18"/>
          <w:szCs w:val="18"/>
          <w:lang w:bidi="he-IL"/>
        </w:rPr>
        <w:t xml:space="preserve">ἵνα καὶ εἴ τινες ἀπειθοῦσιν τῷ λόγῳ, </w:t>
      </w:r>
    </w:p>
    <w:p w:rsidR="005E4CDA" w:rsidRPr="00D25E23" w:rsidRDefault="005E4CDA" w:rsidP="005E4CDA">
      <w:pPr>
        <w:autoSpaceDE w:val="0"/>
        <w:autoSpaceDN w:val="0"/>
        <w:adjustRightInd w:val="0"/>
        <w:spacing w:after="0" w:line="240" w:lineRule="auto"/>
        <w:jc w:val="both"/>
        <w:rPr>
          <w:rFonts w:ascii="Palatino Linotype" w:hAnsi="Palatino Linotype" w:cs="Arial"/>
          <w:i/>
          <w:sz w:val="18"/>
          <w:szCs w:val="18"/>
          <w:lang w:bidi="he-IL"/>
        </w:rPr>
      </w:pPr>
      <w:r w:rsidRPr="00D25E23">
        <w:rPr>
          <w:rFonts w:ascii="Palatino Linotype" w:hAnsi="Palatino Linotype" w:cs="SBL Greek"/>
          <w:i/>
          <w:sz w:val="18"/>
          <w:szCs w:val="18"/>
          <w:lang w:bidi="he-IL"/>
        </w:rPr>
        <w:t xml:space="preserve">διὰ τῆς τῶν γυναικῶν ἀναστροφῆς </w:t>
      </w:r>
      <w:r w:rsidRPr="00D25E23">
        <w:rPr>
          <w:rFonts w:ascii="Palatino Linotype" w:hAnsi="Palatino Linotype" w:cs="SBL Greek"/>
          <w:b/>
          <w:i/>
          <w:sz w:val="18"/>
          <w:szCs w:val="18"/>
          <w:lang w:bidi="he-IL"/>
        </w:rPr>
        <w:t>ἄνευ λόγου</w:t>
      </w:r>
      <w:r w:rsidRPr="00D25E23">
        <w:rPr>
          <w:rFonts w:ascii="Palatino Linotype" w:hAnsi="Palatino Linotype" w:cs="SBL Greek"/>
          <w:i/>
          <w:sz w:val="18"/>
          <w:szCs w:val="18"/>
          <w:lang w:bidi="he-IL"/>
        </w:rPr>
        <w:t xml:space="preserve"> κερδηθήσονται,</w:t>
      </w:r>
    </w:p>
    <w:p w:rsidR="005E4CDA" w:rsidRPr="00D25E23" w:rsidRDefault="005E4CDA" w:rsidP="005E4CDA">
      <w:pPr>
        <w:autoSpaceDE w:val="0"/>
        <w:autoSpaceDN w:val="0"/>
        <w:adjustRightInd w:val="0"/>
        <w:spacing w:after="0" w:line="240" w:lineRule="auto"/>
        <w:jc w:val="both"/>
        <w:rPr>
          <w:rFonts w:ascii="Palatino Linotype" w:hAnsi="Palatino Linotype" w:cs="Arial"/>
          <w:i/>
          <w:sz w:val="18"/>
          <w:szCs w:val="18"/>
          <w:lang w:bidi="he-IL"/>
        </w:rPr>
      </w:pPr>
      <w:r w:rsidRPr="00D25E23">
        <w:rPr>
          <w:rFonts w:ascii="Palatino Linotype" w:hAnsi="Palatino Linotype" w:cs="Arial"/>
          <w:i/>
          <w:sz w:val="18"/>
          <w:szCs w:val="18"/>
          <w:lang w:bidi="he-IL"/>
        </w:rPr>
        <w:t xml:space="preserve"> </w:t>
      </w:r>
      <w:r w:rsidRPr="00D25E23">
        <w:rPr>
          <w:rFonts w:ascii="Palatino Linotype" w:hAnsi="Palatino Linotype" w:cs="Arial"/>
          <w:i/>
          <w:sz w:val="18"/>
          <w:szCs w:val="18"/>
          <w:vertAlign w:val="superscript"/>
          <w:lang w:bidi="he-IL"/>
        </w:rPr>
        <w:t xml:space="preserve">2 </w:t>
      </w:r>
      <w:r w:rsidRPr="00D25E23">
        <w:rPr>
          <w:rFonts w:ascii="Palatino Linotype" w:hAnsi="Palatino Linotype" w:cs="SBL Greek"/>
          <w:i/>
          <w:sz w:val="18"/>
          <w:szCs w:val="18"/>
          <w:lang w:bidi="he-IL"/>
        </w:rPr>
        <w:t>ἐποπτεύσαντες τὴν ἐν φόβῳ ἁγνὴν ἀναστροφὴν ὑμῶν.</w:t>
      </w:r>
    </w:p>
    <w:p w:rsidR="005E4CDA" w:rsidRPr="00D25E23" w:rsidRDefault="005E4CDA" w:rsidP="005E4CDA">
      <w:pPr>
        <w:autoSpaceDE w:val="0"/>
        <w:autoSpaceDN w:val="0"/>
        <w:adjustRightInd w:val="0"/>
        <w:spacing w:after="0" w:line="240" w:lineRule="auto"/>
        <w:jc w:val="both"/>
        <w:rPr>
          <w:rFonts w:ascii="Palatino Linotype" w:hAnsi="Palatino Linotype" w:cs="Arial"/>
          <w:i/>
          <w:sz w:val="18"/>
          <w:szCs w:val="18"/>
          <w:lang w:bidi="he-IL"/>
        </w:rPr>
      </w:pPr>
      <w:r w:rsidRPr="00D25E23">
        <w:rPr>
          <w:rFonts w:ascii="Palatino Linotype" w:hAnsi="Palatino Linotype" w:cs="Arial"/>
          <w:i/>
          <w:sz w:val="18"/>
          <w:szCs w:val="18"/>
          <w:lang w:bidi="he-IL"/>
        </w:rPr>
        <w:t xml:space="preserve"> </w:t>
      </w:r>
    </w:p>
    <w:p w:rsidR="005E4CDA" w:rsidRPr="00D25E23" w:rsidRDefault="005E4CDA" w:rsidP="005E4CDA">
      <w:pPr>
        <w:autoSpaceDE w:val="0"/>
        <w:autoSpaceDN w:val="0"/>
        <w:adjustRightInd w:val="0"/>
        <w:spacing w:after="0" w:line="240" w:lineRule="auto"/>
        <w:jc w:val="both"/>
        <w:rPr>
          <w:rFonts w:ascii="Palatino Linotype" w:hAnsi="Palatino Linotype" w:cs="SBL Greek"/>
          <w:i/>
          <w:sz w:val="18"/>
          <w:szCs w:val="18"/>
          <w:lang w:bidi="he-IL"/>
        </w:rPr>
      </w:pPr>
      <w:r w:rsidRPr="00D25E23">
        <w:rPr>
          <w:rFonts w:ascii="Palatino Linotype" w:hAnsi="Palatino Linotype" w:cs="SBL Greek"/>
          <w:i/>
          <w:sz w:val="18"/>
          <w:szCs w:val="18"/>
          <w:lang w:bidi="he-IL"/>
        </w:rPr>
        <w:t xml:space="preserve">Β. </w:t>
      </w:r>
      <w:r w:rsidRPr="00D25E23">
        <w:rPr>
          <w:rFonts w:ascii="Palatino Linotype" w:hAnsi="Palatino Linotype" w:cs="Arial"/>
          <w:i/>
          <w:sz w:val="18"/>
          <w:szCs w:val="18"/>
          <w:vertAlign w:val="superscript"/>
          <w:lang w:bidi="he-IL"/>
        </w:rPr>
        <w:t xml:space="preserve">3 </w:t>
      </w:r>
      <w:r w:rsidRPr="00D25E23">
        <w:rPr>
          <w:rFonts w:ascii="Palatino Linotype" w:hAnsi="Palatino Linotype" w:cs="SBL Greek"/>
          <w:i/>
          <w:sz w:val="18"/>
          <w:szCs w:val="18"/>
          <w:lang w:bidi="he-IL"/>
        </w:rPr>
        <w:t xml:space="preserve">ὧν ἔστω οὐχ ὁ ἔξωθεν ἐμπλοκῆς τριχῶν </w:t>
      </w:r>
    </w:p>
    <w:p w:rsidR="005E4CDA" w:rsidRPr="00D25E23" w:rsidRDefault="005E4CDA" w:rsidP="005E4CDA">
      <w:pPr>
        <w:autoSpaceDE w:val="0"/>
        <w:autoSpaceDN w:val="0"/>
        <w:adjustRightInd w:val="0"/>
        <w:spacing w:after="0" w:line="240" w:lineRule="auto"/>
        <w:jc w:val="both"/>
        <w:rPr>
          <w:rFonts w:ascii="Palatino Linotype" w:hAnsi="Palatino Linotype" w:cs="Arial"/>
          <w:i/>
          <w:sz w:val="18"/>
          <w:szCs w:val="18"/>
          <w:lang w:bidi="he-IL"/>
        </w:rPr>
      </w:pPr>
      <w:r w:rsidRPr="00D25E23">
        <w:rPr>
          <w:rFonts w:ascii="Palatino Linotype" w:hAnsi="Palatino Linotype" w:cs="SBL Greek"/>
          <w:i/>
          <w:sz w:val="18"/>
          <w:szCs w:val="18"/>
          <w:lang w:bidi="he-IL"/>
        </w:rPr>
        <w:t>καὶ περιθέσεως χρυσίων ἢ ἐνδύσεως ἱματίων κόσμος</w:t>
      </w:r>
    </w:p>
    <w:p w:rsidR="005E4CDA" w:rsidRPr="00D25E23" w:rsidRDefault="005E4CDA" w:rsidP="005E4CDA">
      <w:pPr>
        <w:autoSpaceDE w:val="0"/>
        <w:autoSpaceDN w:val="0"/>
        <w:adjustRightInd w:val="0"/>
        <w:spacing w:after="0" w:line="240" w:lineRule="auto"/>
        <w:jc w:val="both"/>
        <w:rPr>
          <w:rFonts w:ascii="Palatino Linotype" w:hAnsi="Palatino Linotype" w:cs="SBL Greek"/>
          <w:b/>
          <w:i/>
          <w:sz w:val="18"/>
          <w:szCs w:val="18"/>
          <w:lang w:bidi="he-IL"/>
        </w:rPr>
      </w:pPr>
      <w:r w:rsidRPr="00D25E23">
        <w:rPr>
          <w:rFonts w:ascii="Palatino Linotype" w:hAnsi="Palatino Linotype" w:cs="Arial"/>
          <w:b/>
          <w:i/>
          <w:sz w:val="18"/>
          <w:szCs w:val="18"/>
          <w:lang w:bidi="he-IL"/>
        </w:rPr>
        <w:t xml:space="preserve"> </w:t>
      </w:r>
      <w:r w:rsidRPr="00D25E23">
        <w:rPr>
          <w:rFonts w:ascii="Palatino Linotype" w:hAnsi="Palatino Linotype" w:cs="Arial"/>
          <w:b/>
          <w:i/>
          <w:sz w:val="18"/>
          <w:szCs w:val="18"/>
          <w:vertAlign w:val="superscript"/>
          <w:lang w:bidi="he-IL"/>
        </w:rPr>
        <w:t xml:space="preserve">4 </w:t>
      </w:r>
      <w:r w:rsidRPr="00D25E23">
        <w:rPr>
          <w:rFonts w:ascii="Palatino Linotype" w:hAnsi="Palatino Linotype" w:cs="SBL Greek"/>
          <w:b/>
          <w:i/>
          <w:sz w:val="18"/>
          <w:szCs w:val="18"/>
          <w:lang w:bidi="he-IL"/>
        </w:rPr>
        <w:t xml:space="preserve">ἀλλ᾽ ὁ κρυπτὸς τῆς καρδίας ἄνθρωπος </w:t>
      </w:r>
    </w:p>
    <w:p w:rsidR="005E4CDA" w:rsidRPr="00D25E23" w:rsidRDefault="005E4CDA" w:rsidP="005E4CDA">
      <w:pPr>
        <w:autoSpaceDE w:val="0"/>
        <w:autoSpaceDN w:val="0"/>
        <w:adjustRightInd w:val="0"/>
        <w:spacing w:after="0" w:line="240" w:lineRule="auto"/>
        <w:jc w:val="both"/>
        <w:rPr>
          <w:rFonts w:ascii="Palatino Linotype" w:hAnsi="Palatino Linotype" w:cs="SBL Greek"/>
          <w:i/>
          <w:sz w:val="18"/>
          <w:szCs w:val="18"/>
          <w:lang w:bidi="he-IL"/>
        </w:rPr>
      </w:pPr>
      <w:r w:rsidRPr="00D25E23">
        <w:rPr>
          <w:rFonts w:ascii="Palatino Linotype" w:hAnsi="Palatino Linotype" w:cs="SBL Greek"/>
          <w:i/>
          <w:sz w:val="18"/>
          <w:szCs w:val="18"/>
          <w:lang w:bidi="he-IL"/>
        </w:rPr>
        <w:t>ἐν τῷ ἀφθάρτῳ τοῦ πραέως καὶ ἡσυχίου πνεύματος,</w:t>
      </w:r>
    </w:p>
    <w:p w:rsidR="005E4CDA" w:rsidRPr="00D25E23" w:rsidRDefault="005E4CDA" w:rsidP="005E4CDA">
      <w:pPr>
        <w:autoSpaceDE w:val="0"/>
        <w:autoSpaceDN w:val="0"/>
        <w:adjustRightInd w:val="0"/>
        <w:spacing w:after="0" w:line="240" w:lineRule="auto"/>
        <w:jc w:val="both"/>
        <w:rPr>
          <w:rFonts w:ascii="Palatino Linotype" w:hAnsi="Palatino Linotype" w:cs="Arial"/>
          <w:i/>
          <w:sz w:val="18"/>
          <w:szCs w:val="18"/>
          <w:lang w:bidi="he-IL"/>
        </w:rPr>
      </w:pPr>
      <w:r w:rsidRPr="00D25E23">
        <w:rPr>
          <w:rFonts w:ascii="Palatino Linotype" w:hAnsi="Palatino Linotype" w:cs="SBL Greek"/>
          <w:i/>
          <w:sz w:val="18"/>
          <w:szCs w:val="18"/>
          <w:lang w:bidi="he-IL"/>
        </w:rPr>
        <w:t xml:space="preserve"> ὅ ἐστιν ἐνώπιον τοῦ Θεοῦ </w:t>
      </w:r>
      <w:r w:rsidRPr="00D25E23">
        <w:rPr>
          <w:rFonts w:ascii="Palatino Linotype" w:hAnsi="Palatino Linotype" w:cs="SBL Greek"/>
          <w:b/>
          <w:i/>
          <w:sz w:val="18"/>
          <w:szCs w:val="18"/>
          <w:lang w:bidi="he-IL"/>
        </w:rPr>
        <w:t>πολυτελές</w:t>
      </w:r>
      <w:r w:rsidRPr="00D25E23">
        <w:rPr>
          <w:rFonts w:ascii="Palatino Linotype" w:hAnsi="Palatino Linotype" w:cs="SBL Greek"/>
          <w:i/>
          <w:sz w:val="18"/>
          <w:szCs w:val="18"/>
          <w:lang w:bidi="he-IL"/>
        </w:rPr>
        <w:t>.</w:t>
      </w:r>
    </w:p>
    <w:p w:rsidR="005E4CDA" w:rsidRPr="00D25E23" w:rsidRDefault="005E4CDA" w:rsidP="005E4CDA">
      <w:pPr>
        <w:autoSpaceDE w:val="0"/>
        <w:autoSpaceDN w:val="0"/>
        <w:adjustRightInd w:val="0"/>
        <w:spacing w:after="0" w:line="240" w:lineRule="auto"/>
        <w:jc w:val="both"/>
        <w:rPr>
          <w:rFonts w:ascii="Palatino Linotype" w:hAnsi="Palatino Linotype" w:cs="Arial"/>
          <w:i/>
          <w:sz w:val="18"/>
          <w:szCs w:val="18"/>
          <w:lang w:bidi="he-IL"/>
        </w:rPr>
      </w:pPr>
    </w:p>
    <w:p w:rsidR="005E4CDA" w:rsidRPr="00D25E23" w:rsidRDefault="005E4CDA" w:rsidP="005E4CDA">
      <w:pPr>
        <w:autoSpaceDE w:val="0"/>
        <w:autoSpaceDN w:val="0"/>
        <w:adjustRightInd w:val="0"/>
        <w:spacing w:after="0" w:line="240" w:lineRule="auto"/>
        <w:jc w:val="both"/>
        <w:rPr>
          <w:rFonts w:ascii="Palatino Linotype" w:hAnsi="Palatino Linotype" w:cs="SBL Greek"/>
          <w:i/>
          <w:sz w:val="18"/>
          <w:szCs w:val="18"/>
          <w:lang w:bidi="he-IL"/>
        </w:rPr>
      </w:pPr>
      <w:r w:rsidRPr="00D25E23">
        <w:rPr>
          <w:rFonts w:ascii="Palatino Linotype" w:hAnsi="Palatino Linotype" w:cs="Arial"/>
          <w:i/>
          <w:sz w:val="18"/>
          <w:szCs w:val="18"/>
          <w:lang w:bidi="he-IL"/>
        </w:rPr>
        <w:t xml:space="preserve"> </w:t>
      </w:r>
      <w:r w:rsidRPr="00D25E23">
        <w:rPr>
          <w:rFonts w:ascii="Palatino Linotype" w:hAnsi="Palatino Linotype" w:cs="SBL Greek"/>
          <w:i/>
          <w:sz w:val="18"/>
          <w:szCs w:val="18"/>
          <w:lang w:bidi="he-IL"/>
        </w:rPr>
        <w:t xml:space="preserve">Γ. </w:t>
      </w:r>
      <w:r w:rsidRPr="00D25E23">
        <w:rPr>
          <w:rFonts w:ascii="Palatino Linotype" w:hAnsi="Palatino Linotype" w:cs="Arial"/>
          <w:i/>
          <w:sz w:val="18"/>
          <w:szCs w:val="18"/>
          <w:vertAlign w:val="superscript"/>
          <w:lang w:bidi="he-IL"/>
        </w:rPr>
        <w:t xml:space="preserve">5 </w:t>
      </w:r>
      <w:r w:rsidRPr="00D25E23">
        <w:rPr>
          <w:rFonts w:ascii="Palatino Linotype" w:hAnsi="Palatino Linotype" w:cs="SBL Greek"/>
          <w:i/>
          <w:sz w:val="18"/>
          <w:szCs w:val="18"/>
          <w:lang w:bidi="he-IL"/>
        </w:rPr>
        <w:t xml:space="preserve">οὕτως γάρ ποτε καὶ αἱ ἅγιαι γυναῖκες αἱ ἐλπίζουσαι εἰς Θεὸν </w:t>
      </w:r>
    </w:p>
    <w:p w:rsidR="005E4CDA" w:rsidRPr="00D25E23" w:rsidRDefault="005E4CDA" w:rsidP="005E4CDA">
      <w:pPr>
        <w:autoSpaceDE w:val="0"/>
        <w:autoSpaceDN w:val="0"/>
        <w:adjustRightInd w:val="0"/>
        <w:spacing w:after="0" w:line="240" w:lineRule="auto"/>
        <w:jc w:val="both"/>
        <w:rPr>
          <w:rFonts w:ascii="Palatino Linotype" w:hAnsi="Palatino Linotype" w:cs="SBL Greek"/>
          <w:b/>
          <w:i/>
          <w:sz w:val="18"/>
          <w:szCs w:val="18"/>
          <w:lang w:bidi="he-IL"/>
        </w:rPr>
      </w:pPr>
      <w:r w:rsidRPr="00D25E23">
        <w:rPr>
          <w:rFonts w:ascii="Palatino Linotype" w:hAnsi="Palatino Linotype" w:cs="SBL Greek"/>
          <w:i/>
          <w:sz w:val="18"/>
          <w:szCs w:val="18"/>
          <w:lang w:bidi="he-IL"/>
        </w:rPr>
        <w:t xml:space="preserve">ἐκόσμουν ἑαυτάς </w:t>
      </w:r>
      <w:r w:rsidRPr="00D25E23">
        <w:rPr>
          <w:rFonts w:ascii="Palatino Linotype" w:hAnsi="Palatino Linotype" w:cs="SBL Greek"/>
          <w:b/>
          <w:i/>
          <w:sz w:val="18"/>
          <w:szCs w:val="18"/>
          <w:lang w:bidi="he-IL"/>
        </w:rPr>
        <w:t>ὑποτασσόμεναι τοῖς ἰδίοις ἀνδράσιν,</w:t>
      </w:r>
      <w:r w:rsidRPr="00D25E23">
        <w:rPr>
          <w:rFonts w:ascii="Palatino Linotype" w:hAnsi="Palatino Linotype" w:cs="SBL Greek"/>
          <w:sz w:val="18"/>
          <w:szCs w:val="18"/>
          <w:lang w:bidi="he-IL"/>
        </w:rPr>
        <w:t xml:space="preserve"> (πρβλ. Κολ. 3, 18</w:t>
      </w:r>
      <w:r w:rsidRPr="00D25E23">
        <w:rPr>
          <w:rFonts w:ascii="Palatino Linotype" w:hAnsi="Palatino Linotype" w:cs="SBL Greek"/>
          <w:sz w:val="18"/>
          <w:szCs w:val="18"/>
          <w:vertAlign w:val="superscript"/>
          <w:lang w:bidi="he-IL"/>
        </w:rPr>
        <w:t>.</w:t>
      </w:r>
      <w:r w:rsidRPr="00D25E23">
        <w:rPr>
          <w:rFonts w:ascii="Palatino Linotype" w:hAnsi="Palatino Linotype" w:cs="SBL Greek"/>
          <w:sz w:val="18"/>
          <w:szCs w:val="18"/>
          <w:lang w:bidi="he-IL"/>
        </w:rPr>
        <w:t xml:space="preserve"> Εφ. 5, 21-22)</w:t>
      </w:r>
    </w:p>
    <w:p w:rsidR="005E4CDA" w:rsidRPr="00D25E23" w:rsidRDefault="005E4CDA" w:rsidP="005E4CDA">
      <w:pPr>
        <w:autoSpaceDE w:val="0"/>
        <w:autoSpaceDN w:val="0"/>
        <w:adjustRightInd w:val="0"/>
        <w:spacing w:after="0" w:line="240" w:lineRule="auto"/>
        <w:jc w:val="both"/>
        <w:rPr>
          <w:rFonts w:ascii="Palatino Linotype" w:hAnsi="Palatino Linotype" w:cs="SBL Greek"/>
          <w:i/>
          <w:sz w:val="18"/>
          <w:szCs w:val="18"/>
          <w:lang w:bidi="he-IL"/>
        </w:rPr>
      </w:pPr>
      <w:r w:rsidRPr="00D25E23">
        <w:rPr>
          <w:rFonts w:ascii="Palatino Linotype" w:hAnsi="Palatino Linotype" w:cs="Arial"/>
          <w:i/>
          <w:sz w:val="18"/>
          <w:szCs w:val="18"/>
          <w:vertAlign w:val="superscript"/>
          <w:lang w:bidi="he-IL"/>
        </w:rPr>
        <w:t xml:space="preserve">6 </w:t>
      </w:r>
      <w:r w:rsidRPr="00D25E23">
        <w:rPr>
          <w:rFonts w:ascii="Palatino Linotype" w:hAnsi="Palatino Linotype" w:cs="SBL Greek"/>
          <w:i/>
          <w:sz w:val="18"/>
          <w:szCs w:val="18"/>
          <w:lang w:bidi="he-IL"/>
        </w:rPr>
        <w:t xml:space="preserve">ὡς Σάρρα ὑπήκουσεν τῷ Ἀβραάμ, «κύριον» αὐτὸν καλοῦσα </w:t>
      </w:r>
      <w:r w:rsidRPr="00D25E23">
        <w:rPr>
          <w:rFonts w:ascii="Palatino Linotype" w:hAnsi="Palatino Linotype" w:cs="SBL Greek"/>
          <w:sz w:val="18"/>
          <w:szCs w:val="18"/>
          <w:lang w:bidi="he-IL"/>
        </w:rPr>
        <w:t>(Γέν. 18, 22),</w:t>
      </w:r>
      <w:r w:rsidRPr="00D25E23">
        <w:rPr>
          <w:rFonts w:ascii="Palatino Linotype" w:hAnsi="Palatino Linotype" w:cs="SBL Greek"/>
          <w:i/>
          <w:sz w:val="18"/>
          <w:szCs w:val="18"/>
          <w:lang w:bidi="he-IL"/>
        </w:rPr>
        <w:t xml:space="preserve"> </w:t>
      </w:r>
    </w:p>
    <w:p w:rsidR="005E4CDA" w:rsidRPr="00D25E23" w:rsidRDefault="005E4CDA" w:rsidP="005E4CDA">
      <w:pPr>
        <w:autoSpaceDE w:val="0"/>
        <w:autoSpaceDN w:val="0"/>
        <w:adjustRightInd w:val="0"/>
        <w:spacing w:after="0" w:line="240" w:lineRule="auto"/>
        <w:jc w:val="both"/>
        <w:rPr>
          <w:rFonts w:ascii="Palatino Linotype" w:hAnsi="Palatino Linotype" w:cs="SBL Greek"/>
          <w:i/>
          <w:sz w:val="18"/>
          <w:szCs w:val="18"/>
          <w:lang w:bidi="he-IL"/>
        </w:rPr>
      </w:pPr>
      <w:r w:rsidRPr="00D25E23">
        <w:rPr>
          <w:rFonts w:ascii="Palatino Linotype" w:hAnsi="Palatino Linotype" w:cs="SBL Greek"/>
          <w:i/>
          <w:sz w:val="18"/>
          <w:szCs w:val="18"/>
          <w:lang w:bidi="he-IL"/>
        </w:rPr>
        <w:t xml:space="preserve">ἧς </w:t>
      </w:r>
      <w:r w:rsidRPr="00D25E23">
        <w:rPr>
          <w:rFonts w:ascii="Palatino Linotype" w:hAnsi="Palatino Linotype" w:cs="SBL Greek"/>
          <w:b/>
          <w:i/>
          <w:sz w:val="18"/>
          <w:szCs w:val="18"/>
          <w:lang w:bidi="he-IL"/>
        </w:rPr>
        <w:t>ἐγενήθητε τέκνα</w:t>
      </w:r>
      <w:r w:rsidRPr="00D25E23">
        <w:rPr>
          <w:rFonts w:ascii="Palatino Linotype" w:hAnsi="Palatino Linotype" w:cs="SBL Greek"/>
          <w:i/>
          <w:sz w:val="18"/>
          <w:szCs w:val="18"/>
          <w:lang w:bidi="he-IL"/>
        </w:rPr>
        <w:t xml:space="preserve"> ἀγαθοποιοῦσαι </w:t>
      </w:r>
    </w:p>
    <w:p w:rsidR="005E4CDA" w:rsidRPr="00D25E23" w:rsidRDefault="005E4CDA" w:rsidP="005E4CDA">
      <w:pPr>
        <w:autoSpaceDE w:val="0"/>
        <w:autoSpaceDN w:val="0"/>
        <w:adjustRightInd w:val="0"/>
        <w:spacing w:after="0" w:line="240" w:lineRule="auto"/>
        <w:jc w:val="both"/>
        <w:rPr>
          <w:rFonts w:ascii="Palatino Linotype" w:hAnsi="Palatino Linotype" w:cs="SBL Greek"/>
          <w:i/>
          <w:sz w:val="18"/>
          <w:szCs w:val="18"/>
          <w:lang w:bidi="he-IL"/>
        </w:rPr>
      </w:pPr>
      <w:r w:rsidRPr="00D25E23">
        <w:rPr>
          <w:rFonts w:ascii="Palatino Linotype" w:hAnsi="Palatino Linotype" w:cs="SBL Greek"/>
          <w:i/>
          <w:sz w:val="18"/>
          <w:szCs w:val="18"/>
          <w:lang w:bidi="he-IL"/>
        </w:rPr>
        <w:t xml:space="preserve">καὶ μὴ φοβούμεναι μηδεμίαν πτόησιν </w:t>
      </w:r>
    </w:p>
    <w:p w:rsidR="005E4CDA" w:rsidRPr="00D25E23" w:rsidRDefault="005E4CDA" w:rsidP="005E4CDA">
      <w:pPr>
        <w:autoSpaceDE w:val="0"/>
        <w:autoSpaceDN w:val="0"/>
        <w:adjustRightInd w:val="0"/>
        <w:spacing w:after="0" w:line="240" w:lineRule="auto"/>
        <w:jc w:val="both"/>
        <w:rPr>
          <w:rFonts w:ascii="Palatino Linotype" w:hAnsi="Palatino Linotype" w:cs="SBL Greek"/>
          <w:i/>
          <w:sz w:val="18"/>
          <w:szCs w:val="18"/>
          <w:lang w:bidi="he-IL"/>
        </w:rPr>
      </w:pPr>
    </w:p>
    <w:p w:rsidR="005E4CDA" w:rsidRPr="00D25E23" w:rsidRDefault="005E4CDA" w:rsidP="005E4CDA">
      <w:pPr>
        <w:autoSpaceDE w:val="0"/>
        <w:autoSpaceDN w:val="0"/>
        <w:adjustRightInd w:val="0"/>
        <w:spacing w:after="0" w:line="240" w:lineRule="auto"/>
        <w:jc w:val="both"/>
        <w:rPr>
          <w:rFonts w:ascii="Palatino Linotype" w:hAnsi="Palatino Linotype" w:cs="SBL Greek"/>
          <w:b/>
          <w:sz w:val="18"/>
          <w:szCs w:val="18"/>
          <w:lang w:bidi="he-IL"/>
        </w:rPr>
      </w:pPr>
      <w:r w:rsidRPr="00D25E23">
        <w:rPr>
          <w:rFonts w:ascii="Palatino Linotype" w:hAnsi="Palatino Linotype" w:cs="SBL Greek"/>
          <w:b/>
          <w:sz w:val="18"/>
          <w:szCs w:val="18"/>
          <w:lang w:bidi="he-IL"/>
        </w:rPr>
        <w:t>ΕΞΩΒΙΒΛΙΚΑ ΠΑΡΑΛΛΗΛΑ</w:t>
      </w:r>
    </w:p>
    <w:p w:rsidR="005E4CDA" w:rsidRPr="00D25E23" w:rsidRDefault="005E4CDA" w:rsidP="005E4CDA">
      <w:pPr>
        <w:spacing w:after="0" w:line="198" w:lineRule="atLeast"/>
        <w:jc w:val="both"/>
        <w:rPr>
          <w:rFonts w:ascii="Palatino Linotype" w:hAnsi="Palatino Linotype"/>
          <w:sz w:val="16"/>
          <w:szCs w:val="16"/>
        </w:rPr>
      </w:pPr>
    </w:p>
    <w:p w:rsidR="005E4CDA" w:rsidRPr="00D25E23" w:rsidRDefault="005E4CDA" w:rsidP="005E4CDA">
      <w:pPr>
        <w:spacing w:after="0" w:line="198" w:lineRule="atLeast"/>
        <w:jc w:val="both"/>
        <w:rPr>
          <w:rFonts w:ascii="Times New Roman" w:eastAsia="Times New Roman" w:hAnsi="Times New Roman" w:cs="Times New Roman"/>
          <w:color w:val="FF0000"/>
          <w:sz w:val="18"/>
          <w:szCs w:val="18"/>
          <w:lang w:eastAsia="el-GR"/>
        </w:rPr>
      </w:pPr>
      <w:r w:rsidRPr="00D25E23">
        <w:rPr>
          <w:rFonts w:ascii="Palatino Linotype" w:hAnsi="Palatino Linotype"/>
          <w:sz w:val="16"/>
          <w:szCs w:val="16"/>
        </w:rPr>
        <w:t xml:space="preserve">Επιστολή από το </w:t>
      </w:r>
      <w:r w:rsidRPr="00D25E23">
        <w:rPr>
          <w:rFonts w:ascii="Palatino Linotype" w:hAnsi="Palatino Linotype"/>
          <w:sz w:val="16"/>
          <w:szCs w:val="16"/>
          <w:lang w:val="la-Latn"/>
        </w:rPr>
        <w:t xml:space="preserve">100 </w:t>
      </w:r>
      <w:r w:rsidRPr="00D25E23">
        <w:rPr>
          <w:rFonts w:ascii="Palatino Linotype" w:hAnsi="Palatino Linotype"/>
          <w:sz w:val="16"/>
          <w:szCs w:val="16"/>
        </w:rPr>
        <w:t>π</w:t>
      </w:r>
      <w:r w:rsidRPr="00D25E23">
        <w:rPr>
          <w:rFonts w:ascii="Palatino Linotype" w:hAnsi="Palatino Linotype"/>
          <w:sz w:val="16"/>
          <w:szCs w:val="16"/>
          <w:lang w:val="la-Latn"/>
        </w:rPr>
        <w:t>.</w:t>
      </w:r>
      <w:r w:rsidRPr="00D25E23">
        <w:rPr>
          <w:rFonts w:ascii="Palatino Linotype" w:hAnsi="Palatino Linotype"/>
          <w:sz w:val="16"/>
          <w:szCs w:val="16"/>
        </w:rPr>
        <w:t>Χ</w:t>
      </w:r>
      <w:r w:rsidRPr="00D25E23">
        <w:rPr>
          <w:rFonts w:ascii="Palatino Linotype" w:hAnsi="Palatino Linotype"/>
          <w:sz w:val="16"/>
          <w:szCs w:val="16"/>
          <w:lang w:val="la-Latn"/>
        </w:rPr>
        <w:t xml:space="preserve">.-100 </w:t>
      </w:r>
      <w:r w:rsidRPr="00D25E23">
        <w:rPr>
          <w:rFonts w:ascii="Palatino Linotype" w:hAnsi="Palatino Linotype"/>
          <w:sz w:val="16"/>
          <w:szCs w:val="16"/>
        </w:rPr>
        <w:t>μ</w:t>
      </w:r>
      <w:r w:rsidRPr="00D25E23">
        <w:rPr>
          <w:rFonts w:ascii="Palatino Linotype" w:hAnsi="Palatino Linotype"/>
          <w:sz w:val="16"/>
          <w:szCs w:val="16"/>
          <w:lang w:val="la-Latn"/>
        </w:rPr>
        <w:t>.</w:t>
      </w:r>
      <w:r w:rsidRPr="00D25E23">
        <w:rPr>
          <w:rFonts w:ascii="Palatino Linotype" w:hAnsi="Palatino Linotype"/>
          <w:sz w:val="16"/>
          <w:szCs w:val="16"/>
        </w:rPr>
        <w:t>Χ</w:t>
      </w:r>
      <w:r w:rsidRPr="00D25E23">
        <w:rPr>
          <w:rFonts w:ascii="Palatino Linotype" w:hAnsi="Palatino Linotype"/>
          <w:sz w:val="16"/>
          <w:szCs w:val="16"/>
          <w:lang w:val="la-Latn"/>
        </w:rPr>
        <w:t>.</w:t>
      </w:r>
      <w:r w:rsidRPr="00D25E23">
        <w:rPr>
          <w:rFonts w:ascii="Palatino Linotype" w:hAnsi="Palatino Linotype"/>
          <w:sz w:val="16"/>
          <w:szCs w:val="16"/>
        </w:rPr>
        <w:t>:</w:t>
      </w:r>
      <w:r w:rsidRPr="00D25E23">
        <w:rPr>
          <w:rFonts w:ascii="Palatino Linotype" w:hAnsi="Palatino Linotype"/>
          <w:sz w:val="16"/>
          <w:szCs w:val="16"/>
          <w:lang w:val="la-Latn"/>
        </w:rPr>
        <w:t xml:space="preserve"> </w:t>
      </w:r>
      <w:r w:rsidRPr="00D25E23">
        <w:rPr>
          <w:rFonts w:ascii="Palatino Linotype" w:hAnsi="Palatino Linotype"/>
          <w:i/>
          <w:sz w:val="16"/>
          <w:szCs w:val="16"/>
        </w:rPr>
        <w:t>Μέλισσα</w:t>
      </w:r>
      <w:r w:rsidRPr="00D25E23">
        <w:rPr>
          <w:rFonts w:ascii="Palatino Linotype" w:hAnsi="Palatino Linotype"/>
          <w:i/>
          <w:sz w:val="16"/>
          <w:szCs w:val="16"/>
          <w:lang w:val="la-Latn"/>
        </w:rPr>
        <w:t xml:space="preserve"> </w:t>
      </w:r>
      <w:r w:rsidRPr="00D25E23">
        <w:rPr>
          <w:rFonts w:ascii="Palatino Linotype" w:hAnsi="Palatino Linotype"/>
          <w:i/>
          <w:sz w:val="16"/>
          <w:szCs w:val="16"/>
        </w:rPr>
        <w:t>Κλεαρέτῃ</w:t>
      </w:r>
      <w:r w:rsidRPr="00D25E23">
        <w:rPr>
          <w:rFonts w:ascii="Palatino Linotype" w:hAnsi="Palatino Linotype"/>
          <w:i/>
          <w:sz w:val="16"/>
          <w:szCs w:val="16"/>
          <w:lang w:val="la-Latn"/>
        </w:rPr>
        <w:t xml:space="preserve"> </w:t>
      </w:r>
      <w:r w:rsidRPr="00D25E23">
        <w:rPr>
          <w:rFonts w:ascii="Palatino Linotype" w:hAnsi="Palatino Linotype"/>
          <w:i/>
          <w:sz w:val="16"/>
          <w:szCs w:val="16"/>
        </w:rPr>
        <w:t>χαίρειν</w:t>
      </w:r>
      <w:r w:rsidRPr="00D25E23">
        <w:rPr>
          <w:rFonts w:ascii="Palatino Linotype" w:hAnsi="Palatino Linotype"/>
          <w:i/>
          <w:sz w:val="16"/>
          <w:szCs w:val="16"/>
          <w:lang w:val="la-Latn"/>
        </w:rPr>
        <w:t xml:space="preserve">: </w:t>
      </w:r>
      <w:r w:rsidRPr="00D25E23">
        <w:rPr>
          <w:rFonts w:ascii="Palatino Linotype" w:eastAsia="Times New Roman" w:hAnsi="Palatino Linotype" w:cs="Times New Roman"/>
          <w:i/>
          <w:sz w:val="16"/>
          <w:szCs w:val="16"/>
          <w:lang w:eastAsia="el-GR"/>
        </w:rPr>
        <w:t>Αὐτομάτως</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ἐμὶν</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φαίνῃ</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πλέονα</w:t>
      </w:r>
      <w:r w:rsidRPr="00D25E23">
        <w:rPr>
          <w:rFonts w:ascii="Palatino Linotype" w:eastAsia="Times New Roman" w:hAnsi="Palatino Linotype" w:cs="Times New Roman"/>
          <w:i/>
          <w:sz w:val="16"/>
          <w:szCs w:val="16"/>
          <w:lang w:val="la-Latn" w:eastAsia="el-GR"/>
        </w:rPr>
        <w:t> </w:t>
      </w:r>
      <w:r w:rsidRPr="00D25E23">
        <w:rPr>
          <w:rFonts w:ascii="Palatino Linotype" w:eastAsia="Times New Roman" w:hAnsi="Palatino Linotype" w:cs="Times New Roman"/>
          <w:i/>
          <w:sz w:val="16"/>
          <w:szCs w:val="16"/>
          <w:lang w:eastAsia="el-GR"/>
        </w:rPr>
        <w:t>τῶν</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καλῶν</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ἔχεν</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τὸ</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γὰρ</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ἐσπουδασμένως</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ἐθέλεν</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τὺ</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ἀκοῦσαι</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περὶ</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γυναικὸς</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εὐκοσμίας</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καλὰν</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ἐλπίδα</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διδοῖ</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ὅτι</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μέλλεις</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πολιοῦσθαι</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κατ</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ἀρετήν</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χρὴ</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ὦν</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b/>
          <w:i/>
          <w:sz w:val="16"/>
          <w:szCs w:val="16"/>
          <w:lang w:eastAsia="el-GR"/>
        </w:rPr>
        <w:t>τὰν</w:t>
      </w:r>
      <w:r w:rsidRPr="00D25E23">
        <w:rPr>
          <w:rFonts w:ascii="Palatino Linotype" w:eastAsia="Times New Roman" w:hAnsi="Palatino Linotype" w:cs="Times New Roman"/>
          <w:b/>
          <w:i/>
          <w:sz w:val="16"/>
          <w:szCs w:val="16"/>
          <w:lang w:val="la-Latn" w:eastAsia="el-GR"/>
        </w:rPr>
        <w:t xml:space="preserve"> </w:t>
      </w:r>
      <w:r w:rsidRPr="00D25E23">
        <w:rPr>
          <w:rFonts w:ascii="Palatino Linotype" w:eastAsia="Times New Roman" w:hAnsi="Palatino Linotype" w:cs="Times New Roman"/>
          <w:b/>
          <w:i/>
          <w:sz w:val="16"/>
          <w:szCs w:val="16"/>
          <w:lang w:eastAsia="el-GR"/>
        </w:rPr>
        <w:t>σώφρονα</w:t>
      </w:r>
      <w:r w:rsidRPr="00D25E23">
        <w:rPr>
          <w:rFonts w:ascii="Palatino Linotype" w:eastAsia="Times New Roman" w:hAnsi="Palatino Linotype" w:cs="Times New Roman"/>
          <w:b/>
          <w:i/>
          <w:sz w:val="16"/>
          <w:szCs w:val="16"/>
          <w:lang w:val="la-Latn" w:eastAsia="el-GR"/>
        </w:rPr>
        <w:t xml:space="preserve"> </w:t>
      </w:r>
      <w:r w:rsidRPr="00D25E23">
        <w:rPr>
          <w:rFonts w:ascii="Palatino Linotype" w:eastAsia="Times New Roman" w:hAnsi="Palatino Linotype" w:cs="Times New Roman"/>
          <w:b/>
          <w:i/>
          <w:sz w:val="16"/>
          <w:szCs w:val="16"/>
          <w:lang w:eastAsia="el-GR"/>
        </w:rPr>
        <w:t>καὶ</w:t>
      </w:r>
      <w:r w:rsidRPr="00D25E23">
        <w:rPr>
          <w:rFonts w:ascii="Palatino Linotype" w:eastAsia="Times New Roman" w:hAnsi="Palatino Linotype" w:cs="Times New Roman"/>
          <w:b/>
          <w:i/>
          <w:sz w:val="16"/>
          <w:szCs w:val="16"/>
          <w:lang w:val="la-Latn" w:eastAsia="el-GR"/>
        </w:rPr>
        <w:t xml:space="preserve"> </w:t>
      </w:r>
      <w:r w:rsidRPr="00D25E23">
        <w:rPr>
          <w:rFonts w:ascii="Palatino Linotype" w:eastAsia="Times New Roman" w:hAnsi="Palatino Linotype" w:cs="Times New Roman"/>
          <w:b/>
          <w:i/>
          <w:sz w:val="16"/>
          <w:szCs w:val="16"/>
          <w:lang w:eastAsia="el-GR"/>
        </w:rPr>
        <w:t>ἐλευθέραν</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τῷ</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κατὰ</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νόμον</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ἀνδρὶ</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ποτῆμεν</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ἁσυχᾶ</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κεκαλλωπισμέναν</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ἀλλὰ</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μὴ</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πολυκερδῶς</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b/>
          <w:i/>
          <w:sz w:val="16"/>
          <w:szCs w:val="16"/>
          <w:lang w:eastAsia="el-GR"/>
        </w:rPr>
        <w:t>ἦμεν</w:t>
      </w:r>
      <w:r w:rsidRPr="00D25E23">
        <w:rPr>
          <w:rFonts w:ascii="Palatino Linotype" w:eastAsia="Times New Roman" w:hAnsi="Palatino Linotype" w:cs="Times New Roman"/>
          <w:b/>
          <w:i/>
          <w:sz w:val="16"/>
          <w:szCs w:val="16"/>
          <w:lang w:val="la-Latn" w:eastAsia="el-GR"/>
        </w:rPr>
        <w:t xml:space="preserve"> </w:t>
      </w:r>
      <w:r w:rsidRPr="00D25E23">
        <w:rPr>
          <w:rFonts w:ascii="Palatino Linotype" w:eastAsia="Times New Roman" w:hAnsi="Palatino Linotype" w:cs="Times New Roman"/>
          <w:b/>
          <w:i/>
          <w:sz w:val="16"/>
          <w:szCs w:val="16"/>
          <w:lang w:eastAsia="el-GR"/>
        </w:rPr>
        <w:t>δὲ</w:t>
      </w:r>
      <w:r w:rsidRPr="00D25E23">
        <w:rPr>
          <w:rFonts w:ascii="Palatino Linotype" w:eastAsia="Times New Roman" w:hAnsi="Palatino Linotype" w:cs="Times New Roman"/>
          <w:b/>
          <w:i/>
          <w:sz w:val="16"/>
          <w:szCs w:val="16"/>
          <w:lang w:val="la-Latn" w:eastAsia="el-GR"/>
        </w:rPr>
        <w:t xml:space="preserve"> </w:t>
      </w:r>
      <w:r w:rsidRPr="00D25E23">
        <w:rPr>
          <w:rFonts w:ascii="Palatino Linotype" w:eastAsia="Times New Roman" w:hAnsi="Palatino Linotype" w:cs="Times New Roman"/>
          <w:b/>
          <w:i/>
          <w:sz w:val="16"/>
          <w:szCs w:val="16"/>
          <w:lang w:eastAsia="el-GR"/>
        </w:rPr>
        <w:t>τᾷ</w:t>
      </w:r>
      <w:r w:rsidRPr="00D25E23">
        <w:rPr>
          <w:rFonts w:ascii="Palatino Linotype" w:eastAsia="Times New Roman" w:hAnsi="Palatino Linotype" w:cs="Times New Roman"/>
          <w:b/>
          <w:i/>
          <w:sz w:val="16"/>
          <w:szCs w:val="16"/>
          <w:lang w:val="la-Latn" w:eastAsia="el-GR"/>
        </w:rPr>
        <w:t xml:space="preserve"> </w:t>
      </w:r>
      <w:r w:rsidRPr="00D25E23">
        <w:rPr>
          <w:rFonts w:ascii="Palatino Linotype" w:eastAsia="Times New Roman" w:hAnsi="Palatino Linotype" w:cs="Times New Roman"/>
          <w:b/>
          <w:i/>
          <w:sz w:val="16"/>
          <w:szCs w:val="16"/>
          <w:lang w:eastAsia="el-GR"/>
        </w:rPr>
        <w:t>ἐσθᾶτι</w:t>
      </w:r>
      <w:r w:rsidRPr="00D25E23">
        <w:rPr>
          <w:rFonts w:ascii="Palatino Linotype" w:eastAsia="Times New Roman" w:hAnsi="Palatino Linotype" w:cs="Times New Roman"/>
          <w:b/>
          <w:i/>
          <w:sz w:val="16"/>
          <w:szCs w:val="16"/>
          <w:lang w:val="la-Latn" w:eastAsia="el-GR"/>
        </w:rPr>
        <w:t xml:space="preserve"> </w:t>
      </w:r>
      <w:r w:rsidRPr="00D25E23">
        <w:rPr>
          <w:rFonts w:ascii="Palatino Linotype" w:eastAsia="Times New Roman" w:hAnsi="Palatino Linotype" w:cs="Times New Roman"/>
          <w:b/>
          <w:i/>
          <w:sz w:val="16"/>
          <w:szCs w:val="16"/>
          <w:lang w:eastAsia="el-GR"/>
        </w:rPr>
        <w:t>λευκοείμονα</w:t>
      </w:r>
      <w:r w:rsidRPr="00D25E23">
        <w:rPr>
          <w:rFonts w:ascii="Palatino Linotype" w:eastAsia="Times New Roman" w:hAnsi="Palatino Linotype" w:cs="Times New Roman"/>
          <w:b/>
          <w:i/>
          <w:sz w:val="16"/>
          <w:szCs w:val="16"/>
          <w:lang w:val="la-Latn" w:eastAsia="el-GR"/>
        </w:rPr>
        <w:t xml:space="preserve"> </w:t>
      </w:r>
      <w:r w:rsidRPr="00D25E23">
        <w:rPr>
          <w:rFonts w:ascii="Palatino Linotype" w:eastAsia="Times New Roman" w:hAnsi="Palatino Linotype" w:cs="Times New Roman"/>
          <w:b/>
          <w:i/>
          <w:sz w:val="16"/>
          <w:szCs w:val="16"/>
          <w:lang w:eastAsia="el-GR"/>
        </w:rPr>
        <w:t>καὶ</w:t>
      </w:r>
      <w:r w:rsidRPr="00D25E23">
        <w:rPr>
          <w:rFonts w:ascii="Palatino Linotype" w:eastAsia="Times New Roman" w:hAnsi="Palatino Linotype" w:cs="Times New Roman"/>
          <w:b/>
          <w:i/>
          <w:sz w:val="16"/>
          <w:szCs w:val="16"/>
          <w:lang w:val="la-Latn" w:eastAsia="el-GR"/>
        </w:rPr>
        <w:t xml:space="preserve"> </w:t>
      </w:r>
      <w:r w:rsidRPr="00D25E23">
        <w:rPr>
          <w:rFonts w:ascii="Palatino Linotype" w:eastAsia="Times New Roman" w:hAnsi="Palatino Linotype" w:cs="Times New Roman"/>
          <w:b/>
          <w:i/>
          <w:sz w:val="16"/>
          <w:szCs w:val="16"/>
          <w:lang w:eastAsia="el-GR"/>
        </w:rPr>
        <w:t>καθάριον</w:t>
      </w:r>
      <w:r w:rsidRPr="00D25E23">
        <w:rPr>
          <w:rFonts w:ascii="Palatino Linotype" w:eastAsia="Times New Roman" w:hAnsi="Palatino Linotype" w:cs="Times New Roman"/>
          <w:b/>
          <w:i/>
          <w:sz w:val="16"/>
          <w:szCs w:val="16"/>
          <w:lang w:val="la-Latn" w:eastAsia="el-GR"/>
        </w:rPr>
        <w:t xml:space="preserve"> </w:t>
      </w:r>
      <w:r w:rsidRPr="00D25E23">
        <w:rPr>
          <w:rFonts w:ascii="Palatino Linotype" w:eastAsia="Times New Roman" w:hAnsi="Palatino Linotype" w:cs="Times New Roman"/>
          <w:b/>
          <w:i/>
          <w:sz w:val="16"/>
          <w:szCs w:val="16"/>
          <w:lang w:eastAsia="el-GR"/>
        </w:rPr>
        <w:t>καὶ</w:t>
      </w:r>
      <w:r w:rsidRPr="00D25E23">
        <w:rPr>
          <w:rFonts w:ascii="Palatino Linotype" w:eastAsia="Times New Roman" w:hAnsi="Palatino Linotype" w:cs="Times New Roman"/>
          <w:b/>
          <w:i/>
          <w:sz w:val="16"/>
          <w:szCs w:val="16"/>
          <w:lang w:val="la-Latn" w:eastAsia="el-GR"/>
        </w:rPr>
        <w:t xml:space="preserve"> </w:t>
      </w:r>
      <w:r w:rsidRPr="00D25E23">
        <w:rPr>
          <w:rFonts w:ascii="Palatino Linotype" w:eastAsia="Times New Roman" w:hAnsi="Palatino Linotype" w:cs="Times New Roman"/>
          <w:b/>
          <w:i/>
          <w:sz w:val="16"/>
          <w:szCs w:val="16"/>
          <w:lang w:eastAsia="el-GR"/>
        </w:rPr>
        <w:t>ἀφελῆ</w:t>
      </w:r>
      <w:r w:rsidRPr="00D25E23">
        <w:rPr>
          <w:rFonts w:ascii="Palatino Linotype" w:eastAsia="Times New Roman" w:hAnsi="Palatino Linotype" w:cs="Times New Roman"/>
          <w:b/>
          <w:i/>
          <w:sz w:val="16"/>
          <w:szCs w:val="16"/>
          <w:lang w:val="la-Latn" w:eastAsia="el-GR"/>
        </w:rPr>
        <w:t xml:space="preserve">, </w:t>
      </w:r>
      <w:r w:rsidRPr="00D25E23">
        <w:rPr>
          <w:rFonts w:ascii="Palatino Linotype" w:eastAsia="Times New Roman" w:hAnsi="Palatino Linotype" w:cs="Times New Roman"/>
          <w:b/>
          <w:i/>
          <w:sz w:val="16"/>
          <w:szCs w:val="16"/>
          <w:lang w:eastAsia="el-GR"/>
        </w:rPr>
        <w:t>ἀλλὰ</w:t>
      </w:r>
      <w:r w:rsidRPr="00D25E23">
        <w:rPr>
          <w:rFonts w:ascii="Palatino Linotype" w:eastAsia="Times New Roman" w:hAnsi="Palatino Linotype" w:cs="Times New Roman"/>
          <w:b/>
          <w:i/>
          <w:sz w:val="16"/>
          <w:szCs w:val="16"/>
          <w:lang w:val="la-Latn" w:eastAsia="el-GR"/>
        </w:rPr>
        <w:t xml:space="preserve"> </w:t>
      </w:r>
      <w:r w:rsidRPr="00D25E23">
        <w:rPr>
          <w:rFonts w:ascii="Palatino Linotype" w:eastAsia="Times New Roman" w:hAnsi="Palatino Linotype" w:cs="Times New Roman"/>
          <w:b/>
          <w:i/>
          <w:sz w:val="16"/>
          <w:szCs w:val="16"/>
          <w:lang w:eastAsia="el-GR"/>
        </w:rPr>
        <w:t>μὴ</w:t>
      </w:r>
      <w:r w:rsidRPr="00D25E23">
        <w:rPr>
          <w:rFonts w:ascii="Palatino Linotype" w:eastAsia="Times New Roman" w:hAnsi="Palatino Linotype" w:cs="Times New Roman"/>
          <w:b/>
          <w:i/>
          <w:sz w:val="16"/>
          <w:szCs w:val="16"/>
          <w:lang w:val="la-Latn" w:eastAsia="el-GR"/>
        </w:rPr>
        <w:t xml:space="preserve"> </w:t>
      </w:r>
      <w:r w:rsidRPr="00D25E23">
        <w:rPr>
          <w:rFonts w:ascii="Palatino Linotype" w:eastAsia="Times New Roman" w:hAnsi="Palatino Linotype" w:cs="Times New Roman"/>
          <w:b/>
          <w:i/>
          <w:sz w:val="16"/>
          <w:szCs w:val="16"/>
          <w:lang w:eastAsia="el-GR"/>
        </w:rPr>
        <w:t>πολυτελῆ</w:t>
      </w:r>
      <w:r w:rsidRPr="00D25E23">
        <w:rPr>
          <w:rFonts w:ascii="Palatino Linotype" w:eastAsia="Times New Roman" w:hAnsi="Palatino Linotype" w:cs="Times New Roman"/>
          <w:b/>
          <w:i/>
          <w:sz w:val="16"/>
          <w:szCs w:val="16"/>
          <w:lang w:val="la-Latn" w:eastAsia="el-GR"/>
        </w:rPr>
        <w:t xml:space="preserve"> </w:t>
      </w:r>
      <w:r w:rsidRPr="00D25E23">
        <w:rPr>
          <w:rFonts w:ascii="Palatino Linotype" w:eastAsia="Times New Roman" w:hAnsi="Palatino Linotype" w:cs="Times New Roman"/>
          <w:b/>
          <w:i/>
          <w:sz w:val="16"/>
          <w:szCs w:val="16"/>
          <w:lang w:eastAsia="el-GR"/>
        </w:rPr>
        <w:t>καὶ</w:t>
      </w:r>
      <w:r w:rsidRPr="00D25E23">
        <w:rPr>
          <w:rFonts w:ascii="Palatino Linotype" w:eastAsia="Times New Roman" w:hAnsi="Palatino Linotype" w:cs="Times New Roman"/>
          <w:b/>
          <w:i/>
          <w:sz w:val="16"/>
          <w:szCs w:val="16"/>
          <w:lang w:val="la-Latn" w:eastAsia="el-GR"/>
        </w:rPr>
        <w:t xml:space="preserve"> </w:t>
      </w:r>
      <w:r w:rsidRPr="00D25E23">
        <w:rPr>
          <w:rFonts w:ascii="Palatino Linotype" w:eastAsia="Times New Roman" w:hAnsi="Palatino Linotype" w:cs="Times New Roman"/>
          <w:b/>
          <w:i/>
          <w:sz w:val="16"/>
          <w:szCs w:val="16"/>
          <w:lang w:eastAsia="el-GR"/>
        </w:rPr>
        <w:t>περισσάν</w:t>
      </w:r>
      <w:r w:rsidRPr="00D25E23">
        <w:rPr>
          <w:rFonts w:ascii="Palatino Linotype" w:eastAsia="Times New Roman" w:hAnsi="Palatino Linotype" w:cs="Times New Roman"/>
          <w:b/>
          <w:i/>
          <w:sz w:val="16"/>
          <w:szCs w:val="16"/>
          <w:lang w:val="la-Latn" w:eastAsia="el-GR"/>
        </w:rPr>
        <w:t xml:space="preserve">· </w:t>
      </w:r>
      <w:r w:rsidRPr="00D25E23">
        <w:rPr>
          <w:rFonts w:ascii="Palatino Linotype" w:eastAsia="Times New Roman" w:hAnsi="Palatino Linotype" w:cs="Times New Roman"/>
          <w:i/>
          <w:sz w:val="16"/>
          <w:szCs w:val="16"/>
          <w:lang w:eastAsia="el-GR"/>
        </w:rPr>
        <w:t>παραιτητέον</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γὰρ</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αὐτᾷ</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τὰν</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διαυγῆ</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καὶ</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διαπόρφυρον</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καὶ</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τὰ</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χρυσόπαστα</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τῶν</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ἐνδυμάτων</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ταῖς</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ἑταίραις</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γὰρ</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τάδε</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χρήσιμα</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ποττὰν</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τῶν</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πλεόνων</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θήραν</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τᾶς</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δὲ</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ποθ</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ἕνα</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τὸν</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ἴδιον</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εὐαρεστούσας</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γυναικὸς</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κόσμος</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ὁ</w:t>
      </w:r>
      <w:r w:rsidRPr="00D25E23">
        <w:rPr>
          <w:rFonts w:ascii="Palatino Linotype" w:eastAsia="Times New Roman" w:hAnsi="Palatino Linotype" w:cs="Times New Roman"/>
          <w:i/>
          <w:sz w:val="16"/>
          <w:szCs w:val="16"/>
          <w:lang w:val="la-Latn" w:eastAsia="el-GR"/>
        </w:rPr>
        <w:t xml:space="preserve"> (5) </w:t>
      </w:r>
      <w:r w:rsidRPr="00D25E23">
        <w:rPr>
          <w:rFonts w:ascii="Palatino Linotype" w:eastAsia="Times New Roman" w:hAnsi="Palatino Linotype" w:cs="Times New Roman"/>
          <w:i/>
          <w:sz w:val="16"/>
          <w:szCs w:val="16"/>
          <w:lang w:eastAsia="el-GR"/>
        </w:rPr>
        <w:t>τρόπος</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πέλει</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καὶ</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οὐχ</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αἱ</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στολαί</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b/>
          <w:i/>
          <w:sz w:val="16"/>
          <w:szCs w:val="16"/>
          <w:lang w:eastAsia="el-GR"/>
        </w:rPr>
        <w:t>εὔμορφον</w:t>
      </w:r>
      <w:r w:rsidRPr="00D25E23">
        <w:rPr>
          <w:rFonts w:ascii="Palatino Linotype" w:eastAsia="Times New Roman" w:hAnsi="Palatino Linotype" w:cs="Times New Roman"/>
          <w:b/>
          <w:i/>
          <w:sz w:val="16"/>
          <w:szCs w:val="16"/>
          <w:lang w:val="la-Latn" w:eastAsia="el-GR"/>
        </w:rPr>
        <w:t xml:space="preserve"> </w:t>
      </w:r>
      <w:r w:rsidRPr="00D25E23">
        <w:rPr>
          <w:rFonts w:ascii="Palatino Linotype" w:eastAsia="Times New Roman" w:hAnsi="Palatino Linotype" w:cs="Times New Roman"/>
          <w:b/>
          <w:i/>
          <w:sz w:val="16"/>
          <w:szCs w:val="16"/>
          <w:lang w:eastAsia="el-GR"/>
        </w:rPr>
        <w:t>γὰρ</w:t>
      </w:r>
      <w:r w:rsidRPr="00D25E23">
        <w:rPr>
          <w:rFonts w:ascii="Palatino Linotype" w:eastAsia="Times New Roman" w:hAnsi="Palatino Linotype" w:cs="Times New Roman"/>
          <w:b/>
          <w:i/>
          <w:sz w:val="16"/>
          <w:szCs w:val="16"/>
          <w:lang w:val="la-Latn" w:eastAsia="el-GR"/>
        </w:rPr>
        <w:t xml:space="preserve"> </w:t>
      </w:r>
      <w:r w:rsidRPr="00D25E23">
        <w:rPr>
          <w:rFonts w:ascii="Palatino Linotype" w:eastAsia="Times New Roman" w:hAnsi="Palatino Linotype" w:cs="Times New Roman"/>
          <w:b/>
          <w:i/>
          <w:sz w:val="16"/>
          <w:szCs w:val="16"/>
          <w:lang w:eastAsia="el-GR"/>
        </w:rPr>
        <w:t>τὰν</w:t>
      </w:r>
      <w:r w:rsidRPr="00D25E23">
        <w:rPr>
          <w:rFonts w:ascii="Palatino Linotype" w:eastAsia="Times New Roman" w:hAnsi="Palatino Linotype" w:cs="Times New Roman"/>
          <w:b/>
          <w:i/>
          <w:sz w:val="16"/>
          <w:szCs w:val="16"/>
          <w:lang w:val="la-Latn" w:eastAsia="el-GR"/>
        </w:rPr>
        <w:t xml:space="preserve"> </w:t>
      </w:r>
      <w:r w:rsidRPr="00D25E23">
        <w:rPr>
          <w:rFonts w:ascii="Palatino Linotype" w:eastAsia="Times New Roman" w:hAnsi="Palatino Linotype" w:cs="Times New Roman"/>
          <w:b/>
          <w:i/>
          <w:sz w:val="16"/>
          <w:szCs w:val="16"/>
          <w:lang w:eastAsia="el-GR"/>
        </w:rPr>
        <w:t>ἐλευθέραν</w:t>
      </w:r>
      <w:r w:rsidRPr="00D25E23">
        <w:rPr>
          <w:rFonts w:ascii="Palatino Linotype" w:eastAsia="Times New Roman" w:hAnsi="Palatino Linotype" w:cs="Times New Roman"/>
          <w:b/>
          <w:i/>
          <w:sz w:val="16"/>
          <w:szCs w:val="16"/>
          <w:lang w:val="la-Latn" w:eastAsia="el-GR"/>
        </w:rPr>
        <w:t xml:space="preserve"> </w:t>
      </w:r>
      <w:r w:rsidRPr="00D25E23">
        <w:rPr>
          <w:rFonts w:ascii="Palatino Linotype" w:eastAsia="Times New Roman" w:hAnsi="Palatino Linotype" w:cs="Times New Roman"/>
          <w:b/>
          <w:i/>
          <w:sz w:val="16"/>
          <w:szCs w:val="16"/>
          <w:lang w:eastAsia="el-GR"/>
        </w:rPr>
        <w:t>ἰδέσθαι</w:t>
      </w:r>
      <w:r w:rsidRPr="00D25E23">
        <w:rPr>
          <w:rFonts w:ascii="Palatino Linotype" w:eastAsia="Times New Roman" w:hAnsi="Palatino Linotype" w:cs="Times New Roman"/>
          <w:b/>
          <w:i/>
          <w:sz w:val="16"/>
          <w:szCs w:val="16"/>
          <w:lang w:val="la-Latn" w:eastAsia="el-GR"/>
        </w:rPr>
        <w:t xml:space="preserve"> </w:t>
      </w:r>
      <w:r w:rsidRPr="00D25E23">
        <w:rPr>
          <w:rFonts w:ascii="Palatino Linotype" w:eastAsia="Times New Roman" w:hAnsi="Palatino Linotype" w:cs="Times New Roman"/>
          <w:b/>
          <w:i/>
          <w:sz w:val="16"/>
          <w:szCs w:val="16"/>
          <w:lang w:eastAsia="el-GR"/>
        </w:rPr>
        <w:t>τῷ</w:t>
      </w:r>
      <w:r w:rsidRPr="00D25E23">
        <w:rPr>
          <w:rFonts w:ascii="Palatino Linotype" w:eastAsia="Times New Roman" w:hAnsi="Palatino Linotype" w:cs="Times New Roman"/>
          <w:b/>
          <w:i/>
          <w:sz w:val="16"/>
          <w:szCs w:val="16"/>
          <w:lang w:val="la-Latn" w:eastAsia="el-GR"/>
        </w:rPr>
        <w:t xml:space="preserve"> </w:t>
      </w:r>
      <w:r w:rsidRPr="00D25E23">
        <w:rPr>
          <w:rFonts w:ascii="Palatino Linotype" w:eastAsia="Times New Roman" w:hAnsi="Palatino Linotype" w:cs="Times New Roman"/>
          <w:b/>
          <w:i/>
          <w:sz w:val="16"/>
          <w:szCs w:val="16"/>
          <w:lang w:eastAsia="el-GR"/>
        </w:rPr>
        <w:t>αὑτᾶς</w:t>
      </w:r>
      <w:r w:rsidRPr="00D25E23">
        <w:rPr>
          <w:rFonts w:ascii="Palatino Linotype" w:eastAsia="Times New Roman" w:hAnsi="Palatino Linotype" w:cs="Times New Roman"/>
          <w:b/>
          <w:i/>
          <w:sz w:val="16"/>
          <w:szCs w:val="16"/>
          <w:lang w:val="la-Latn" w:eastAsia="el-GR"/>
        </w:rPr>
        <w:t xml:space="preserve"> </w:t>
      </w:r>
      <w:r w:rsidRPr="00D25E23">
        <w:rPr>
          <w:rFonts w:ascii="Palatino Linotype" w:eastAsia="Times New Roman" w:hAnsi="Palatino Linotype" w:cs="Times New Roman"/>
          <w:b/>
          <w:i/>
          <w:sz w:val="16"/>
          <w:szCs w:val="16"/>
          <w:lang w:eastAsia="el-GR"/>
        </w:rPr>
        <w:t>ἀνδρί</w:t>
      </w:r>
      <w:r w:rsidRPr="00D25E23">
        <w:rPr>
          <w:rFonts w:ascii="Palatino Linotype" w:eastAsia="Times New Roman" w:hAnsi="Palatino Linotype" w:cs="Times New Roman"/>
          <w:b/>
          <w:i/>
          <w:sz w:val="16"/>
          <w:szCs w:val="16"/>
          <w:lang w:val="la-Latn" w:eastAsia="el-GR"/>
        </w:rPr>
        <w:t xml:space="preserve">, </w:t>
      </w:r>
      <w:r w:rsidRPr="00D25E23">
        <w:rPr>
          <w:rFonts w:ascii="Palatino Linotype" w:eastAsia="Times New Roman" w:hAnsi="Palatino Linotype" w:cs="Times New Roman"/>
          <w:b/>
          <w:i/>
          <w:sz w:val="16"/>
          <w:szCs w:val="16"/>
          <w:lang w:eastAsia="el-GR"/>
        </w:rPr>
        <w:t>ἀλλ</w:t>
      </w:r>
      <w:r w:rsidRPr="00D25E23">
        <w:rPr>
          <w:rFonts w:ascii="Palatino Linotype" w:eastAsia="Times New Roman" w:hAnsi="Palatino Linotype" w:cs="Times New Roman"/>
          <w:b/>
          <w:i/>
          <w:sz w:val="16"/>
          <w:szCs w:val="16"/>
          <w:lang w:val="la-Latn" w:eastAsia="el-GR"/>
        </w:rPr>
        <w:t xml:space="preserve">’ </w:t>
      </w:r>
      <w:r w:rsidRPr="00D25E23">
        <w:rPr>
          <w:rFonts w:ascii="Palatino Linotype" w:eastAsia="Times New Roman" w:hAnsi="Palatino Linotype" w:cs="Times New Roman"/>
          <w:b/>
          <w:i/>
          <w:sz w:val="16"/>
          <w:szCs w:val="16"/>
          <w:lang w:eastAsia="el-GR"/>
        </w:rPr>
        <w:t>οὐ</w:t>
      </w:r>
      <w:r w:rsidRPr="00D25E23">
        <w:rPr>
          <w:rFonts w:ascii="Palatino Linotype" w:eastAsia="Times New Roman" w:hAnsi="Palatino Linotype" w:cs="Times New Roman"/>
          <w:b/>
          <w:i/>
          <w:sz w:val="16"/>
          <w:szCs w:val="16"/>
          <w:lang w:val="la-Latn" w:eastAsia="el-GR"/>
        </w:rPr>
        <w:t xml:space="preserve"> </w:t>
      </w:r>
      <w:r w:rsidRPr="00D25E23">
        <w:rPr>
          <w:rFonts w:ascii="Palatino Linotype" w:eastAsia="Times New Roman" w:hAnsi="Palatino Linotype" w:cs="Times New Roman"/>
          <w:b/>
          <w:i/>
          <w:sz w:val="16"/>
          <w:szCs w:val="16"/>
          <w:lang w:eastAsia="el-GR"/>
        </w:rPr>
        <w:t>τοῖς</w:t>
      </w:r>
      <w:r w:rsidRPr="00D25E23">
        <w:rPr>
          <w:rFonts w:ascii="Palatino Linotype" w:eastAsia="Times New Roman" w:hAnsi="Palatino Linotype" w:cs="Times New Roman"/>
          <w:b/>
          <w:i/>
          <w:sz w:val="16"/>
          <w:szCs w:val="16"/>
          <w:lang w:val="la-Latn" w:eastAsia="el-GR"/>
        </w:rPr>
        <w:t xml:space="preserve"> </w:t>
      </w:r>
      <w:r w:rsidRPr="00D25E23">
        <w:rPr>
          <w:rFonts w:ascii="Palatino Linotype" w:eastAsia="Times New Roman" w:hAnsi="Palatino Linotype" w:cs="Times New Roman"/>
          <w:b/>
          <w:i/>
          <w:sz w:val="16"/>
          <w:szCs w:val="16"/>
          <w:lang w:eastAsia="el-GR"/>
        </w:rPr>
        <w:t>πλασίον</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ἔχοις</w:t>
      </w:r>
      <w:r w:rsidRPr="00D25E23">
        <w:rPr>
          <w:rFonts w:ascii="Palatino Linotype" w:eastAsia="Times New Roman" w:hAnsi="Palatino Linotype" w:cs="Times New Roman"/>
          <w:i/>
          <w:sz w:val="16"/>
          <w:szCs w:val="16"/>
          <w:lang w:val="la-Latn" w:eastAsia="el-GR"/>
        </w:rPr>
        <w:t xml:space="preserve"> </w:t>
      </w:r>
      <w:hyperlink r:id="rId10" w:tgtFrame="morph" w:history="1">
        <w:r w:rsidRPr="00D25E23">
          <w:rPr>
            <w:rFonts w:ascii="Palatino Linotype" w:eastAsia="Times New Roman" w:hAnsi="Palatino Linotype" w:cs="Times New Roman"/>
            <w:i/>
            <w:sz w:val="16"/>
            <w:szCs w:val="16"/>
            <w:lang w:val="la-Latn" w:eastAsia="el-GR"/>
          </w:rPr>
          <w:t>&lt;</w:t>
        </w:r>
      </w:hyperlink>
      <w:r w:rsidRPr="00D25E23">
        <w:rPr>
          <w:rFonts w:ascii="Palatino Linotype" w:eastAsia="Times New Roman" w:hAnsi="Palatino Linotype" w:cs="Times New Roman"/>
          <w:i/>
          <w:sz w:val="16"/>
          <w:szCs w:val="16"/>
          <w:lang w:eastAsia="el-GR"/>
        </w:rPr>
        <w:t>δ</w:t>
      </w:r>
      <w:r w:rsidRPr="00D25E23">
        <w:rPr>
          <w:rFonts w:ascii="Palatino Linotype" w:eastAsia="Times New Roman" w:hAnsi="Palatino Linotype" w:cs="Times New Roman"/>
          <w:i/>
          <w:sz w:val="16"/>
          <w:szCs w:val="16"/>
          <w:lang w:val="la-Latn" w:eastAsia="el-GR"/>
        </w:rPr>
        <w:t>’</w:t>
      </w:r>
      <w:hyperlink r:id="rId11" w:tgtFrame="morph" w:history="1">
        <w:r w:rsidRPr="00D25E23">
          <w:rPr>
            <w:rFonts w:ascii="Palatino Linotype" w:eastAsia="Times New Roman" w:hAnsi="Palatino Linotype" w:cs="Times New Roman"/>
            <w:i/>
            <w:sz w:val="16"/>
            <w:szCs w:val="16"/>
            <w:lang w:val="la-Latn" w:eastAsia="el-GR"/>
          </w:rPr>
          <w:t>&gt;</w:t>
        </w:r>
      </w:hyperlink>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ἂν</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ἐπὶ</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τᾶς</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ὄψιος</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ἐρύθαμα</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μὲν</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σαμεῖον</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αἰδοῦς</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ἀντὶ</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φύκιος</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b/>
          <w:i/>
          <w:sz w:val="16"/>
          <w:szCs w:val="16"/>
          <w:lang w:eastAsia="el-GR"/>
        </w:rPr>
        <w:t>καλοκαγαθίαν</w:t>
      </w:r>
      <w:r w:rsidRPr="00D25E23">
        <w:rPr>
          <w:rFonts w:ascii="Palatino Linotype" w:eastAsia="Times New Roman" w:hAnsi="Palatino Linotype" w:cs="Times New Roman"/>
          <w:b/>
          <w:i/>
          <w:sz w:val="16"/>
          <w:szCs w:val="16"/>
          <w:lang w:val="la-Latn" w:eastAsia="el-GR"/>
        </w:rPr>
        <w:t xml:space="preserve"> </w:t>
      </w:r>
      <w:r w:rsidRPr="00D25E23">
        <w:rPr>
          <w:rFonts w:ascii="Palatino Linotype" w:eastAsia="Times New Roman" w:hAnsi="Palatino Linotype" w:cs="Times New Roman"/>
          <w:b/>
          <w:i/>
          <w:sz w:val="16"/>
          <w:szCs w:val="16"/>
          <w:lang w:eastAsia="el-GR"/>
        </w:rPr>
        <w:t>δὲ</w:t>
      </w:r>
      <w:r w:rsidRPr="00D25E23">
        <w:rPr>
          <w:rFonts w:ascii="Palatino Linotype" w:eastAsia="Times New Roman" w:hAnsi="Palatino Linotype" w:cs="Times New Roman"/>
          <w:b/>
          <w:i/>
          <w:sz w:val="16"/>
          <w:szCs w:val="16"/>
          <w:lang w:val="la-Latn" w:eastAsia="el-GR"/>
        </w:rPr>
        <w:t xml:space="preserve"> </w:t>
      </w:r>
      <w:r w:rsidRPr="00D25E23">
        <w:rPr>
          <w:rFonts w:ascii="Palatino Linotype" w:eastAsia="Times New Roman" w:hAnsi="Palatino Linotype" w:cs="Times New Roman"/>
          <w:b/>
          <w:i/>
          <w:sz w:val="16"/>
          <w:szCs w:val="16"/>
          <w:lang w:eastAsia="el-GR"/>
        </w:rPr>
        <w:t>καὶ</w:t>
      </w:r>
      <w:r w:rsidRPr="00D25E23">
        <w:rPr>
          <w:rFonts w:ascii="Palatino Linotype" w:eastAsia="Times New Roman" w:hAnsi="Palatino Linotype" w:cs="Times New Roman"/>
          <w:b/>
          <w:i/>
          <w:sz w:val="16"/>
          <w:szCs w:val="16"/>
          <w:lang w:val="la-Latn" w:eastAsia="el-GR"/>
        </w:rPr>
        <w:t xml:space="preserve"> </w:t>
      </w:r>
      <w:r w:rsidRPr="00D25E23">
        <w:rPr>
          <w:rFonts w:ascii="Palatino Linotype" w:eastAsia="Times New Roman" w:hAnsi="Palatino Linotype" w:cs="Times New Roman"/>
          <w:b/>
          <w:i/>
          <w:sz w:val="16"/>
          <w:szCs w:val="16"/>
          <w:lang w:eastAsia="el-GR"/>
        </w:rPr>
        <w:t>κοσμιότατα</w:t>
      </w:r>
      <w:r w:rsidRPr="00D25E23">
        <w:rPr>
          <w:rFonts w:ascii="Palatino Linotype" w:eastAsia="Times New Roman" w:hAnsi="Palatino Linotype" w:cs="Times New Roman"/>
          <w:b/>
          <w:i/>
          <w:sz w:val="16"/>
          <w:szCs w:val="16"/>
          <w:lang w:val="la-Latn" w:eastAsia="el-GR"/>
        </w:rPr>
        <w:t xml:space="preserve"> </w:t>
      </w:r>
      <w:r w:rsidRPr="00D25E23">
        <w:rPr>
          <w:rFonts w:ascii="Palatino Linotype" w:eastAsia="Times New Roman" w:hAnsi="Palatino Linotype" w:cs="Times New Roman"/>
          <w:b/>
          <w:i/>
          <w:sz w:val="16"/>
          <w:szCs w:val="16"/>
          <w:lang w:eastAsia="el-GR"/>
        </w:rPr>
        <w:t>καὶ</w:t>
      </w:r>
      <w:r w:rsidRPr="00D25E23">
        <w:rPr>
          <w:rFonts w:ascii="Palatino Linotype" w:eastAsia="Times New Roman" w:hAnsi="Palatino Linotype" w:cs="Times New Roman"/>
          <w:b/>
          <w:i/>
          <w:sz w:val="16"/>
          <w:szCs w:val="16"/>
          <w:lang w:val="la-Latn" w:eastAsia="el-GR"/>
        </w:rPr>
        <w:t xml:space="preserve"> </w:t>
      </w:r>
      <w:r w:rsidRPr="00D25E23">
        <w:rPr>
          <w:rFonts w:ascii="Palatino Linotype" w:eastAsia="Times New Roman" w:hAnsi="Palatino Linotype" w:cs="Times New Roman"/>
          <w:b/>
          <w:i/>
          <w:sz w:val="16"/>
          <w:szCs w:val="16"/>
          <w:lang w:eastAsia="el-GR"/>
        </w:rPr>
        <w:t>σωφροσύναν</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ἀντὶ</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χρυσῶ</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καὶ</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σμαράγδω</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οὐ</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γὰρ</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ἐς</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τὰν</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τᾶς</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ἐσθᾶτος</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πολυτέλειαν</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φιλοκαλεῖν</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δεῖ</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τὰν</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γλιχομέναν</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τᾶς</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σωφροσύνας</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b/>
          <w:i/>
          <w:sz w:val="16"/>
          <w:szCs w:val="16"/>
          <w:lang w:eastAsia="el-GR"/>
        </w:rPr>
        <w:t>ἀλλ</w:t>
      </w:r>
      <w:r w:rsidRPr="00D25E23">
        <w:rPr>
          <w:rFonts w:ascii="Palatino Linotype" w:eastAsia="Times New Roman" w:hAnsi="Palatino Linotype" w:cs="Times New Roman"/>
          <w:b/>
          <w:i/>
          <w:sz w:val="16"/>
          <w:szCs w:val="16"/>
          <w:lang w:val="la-Latn" w:eastAsia="el-GR"/>
        </w:rPr>
        <w:t xml:space="preserve">’ </w:t>
      </w:r>
      <w:r w:rsidRPr="00D25E23">
        <w:rPr>
          <w:rFonts w:ascii="Palatino Linotype" w:eastAsia="Times New Roman" w:hAnsi="Palatino Linotype" w:cs="Times New Roman"/>
          <w:b/>
          <w:i/>
          <w:sz w:val="16"/>
          <w:szCs w:val="16"/>
          <w:lang w:eastAsia="el-GR"/>
        </w:rPr>
        <w:t>ἐς</w:t>
      </w:r>
      <w:r w:rsidRPr="00D25E23">
        <w:rPr>
          <w:rFonts w:ascii="Palatino Linotype" w:eastAsia="Times New Roman" w:hAnsi="Palatino Linotype" w:cs="Times New Roman"/>
          <w:b/>
          <w:i/>
          <w:sz w:val="16"/>
          <w:szCs w:val="16"/>
          <w:lang w:val="la-Latn" w:eastAsia="el-GR"/>
        </w:rPr>
        <w:t xml:space="preserve"> </w:t>
      </w:r>
      <w:r w:rsidRPr="00D25E23">
        <w:rPr>
          <w:rFonts w:ascii="Palatino Linotype" w:eastAsia="Times New Roman" w:hAnsi="Palatino Linotype" w:cs="Times New Roman"/>
          <w:b/>
          <w:i/>
          <w:sz w:val="16"/>
          <w:szCs w:val="16"/>
          <w:lang w:eastAsia="el-GR"/>
        </w:rPr>
        <w:t>τὰν</w:t>
      </w:r>
      <w:r w:rsidRPr="00D25E23">
        <w:rPr>
          <w:rFonts w:ascii="Palatino Linotype" w:eastAsia="Times New Roman" w:hAnsi="Palatino Linotype" w:cs="Times New Roman"/>
          <w:b/>
          <w:i/>
          <w:sz w:val="16"/>
          <w:szCs w:val="16"/>
          <w:lang w:val="la-Latn" w:eastAsia="el-GR"/>
        </w:rPr>
        <w:t xml:space="preserve"> </w:t>
      </w:r>
      <w:r w:rsidRPr="00D25E23">
        <w:rPr>
          <w:rFonts w:ascii="Palatino Linotype" w:eastAsia="Times New Roman" w:hAnsi="Palatino Linotype" w:cs="Times New Roman"/>
          <w:b/>
          <w:i/>
          <w:sz w:val="16"/>
          <w:szCs w:val="16"/>
          <w:lang w:eastAsia="el-GR"/>
        </w:rPr>
        <w:t>οἰκονομίαν</w:t>
      </w:r>
      <w:r w:rsidRPr="00D25E23">
        <w:rPr>
          <w:rFonts w:ascii="Palatino Linotype" w:eastAsia="Times New Roman" w:hAnsi="Palatino Linotype" w:cs="Times New Roman"/>
          <w:b/>
          <w:i/>
          <w:sz w:val="16"/>
          <w:szCs w:val="16"/>
          <w:lang w:val="la-Latn" w:eastAsia="el-GR"/>
        </w:rPr>
        <w:t xml:space="preserve"> </w:t>
      </w:r>
      <w:r w:rsidRPr="00D25E23">
        <w:rPr>
          <w:rFonts w:ascii="Palatino Linotype" w:eastAsia="Times New Roman" w:hAnsi="Palatino Linotype" w:cs="Times New Roman"/>
          <w:b/>
          <w:i/>
          <w:sz w:val="16"/>
          <w:szCs w:val="16"/>
          <w:lang w:eastAsia="el-GR"/>
        </w:rPr>
        <w:t>τῶ</w:t>
      </w:r>
      <w:r w:rsidRPr="00D25E23">
        <w:rPr>
          <w:rFonts w:ascii="Palatino Linotype" w:eastAsia="Times New Roman" w:hAnsi="Palatino Linotype" w:cs="Times New Roman"/>
          <w:b/>
          <w:i/>
          <w:sz w:val="16"/>
          <w:szCs w:val="16"/>
          <w:lang w:val="la-Latn" w:eastAsia="el-GR"/>
        </w:rPr>
        <w:t xml:space="preserve"> </w:t>
      </w:r>
      <w:r w:rsidRPr="00D25E23">
        <w:rPr>
          <w:rFonts w:ascii="Palatino Linotype" w:eastAsia="Times New Roman" w:hAnsi="Palatino Linotype" w:cs="Times New Roman"/>
          <w:b/>
          <w:i/>
          <w:sz w:val="16"/>
          <w:szCs w:val="16"/>
          <w:lang w:eastAsia="el-GR"/>
        </w:rPr>
        <w:t>οἴκω</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ἀρέσκεν</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δὲ</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αὐτὰν</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τῷ</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αὑτᾶς</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ἀνδρὶ</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ἐπιτελέας</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ποιεῦσαν</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τὰς</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ἐκείνω</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θελήσιας</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αἱ</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γὰρ</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τῶ</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b/>
          <w:i/>
          <w:sz w:val="16"/>
          <w:szCs w:val="16"/>
          <w:lang w:eastAsia="el-GR"/>
        </w:rPr>
        <w:t>ἀνδρὸς</w:t>
      </w:r>
      <w:r w:rsidRPr="00D25E23">
        <w:rPr>
          <w:rFonts w:ascii="Palatino Linotype" w:eastAsia="Times New Roman" w:hAnsi="Palatino Linotype" w:cs="Times New Roman"/>
          <w:b/>
          <w:i/>
          <w:sz w:val="16"/>
          <w:szCs w:val="16"/>
          <w:lang w:val="la-Latn" w:eastAsia="el-GR"/>
        </w:rPr>
        <w:t xml:space="preserve"> </w:t>
      </w:r>
      <w:r w:rsidRPr="00D25E23">
        <w:rPr>
          <w:rFonts w:ascii="Palatino Linotype" w:eastAsia="Times New Roman" w:hAnsi="Palatino Linotype" w:cs="Times New Roman"/>
          <w:b/>
          <w:i/>
          <w:sz w:val="16"/>
          <w:szCs w:val="16"/>
          <w:lang w:eastAsia="el-GR"/>
        </w:rPr>
        <w:t>θελήσεις</w:t>
      </w:r>
      <w:r w:rsidRPr="00D25E23">
        <w:rPr>
          <w:rFonts w:ascii="Palatino Linotype" w:eastAsia="Times New Roman" w:hAnsi="Palatino Linotype" w:cs="Times New Roman"/>
          <w:b/>
          <w:i/>
          <w:sz w:val="16"/>
          <w:szCs w:val="16"/>
          <w:lang w:val="la-Latn" w:eastAsia="el-GR"/>
        </w:rPr>
        <w:t xml:space="preserve"> </w:t>
      </w:r>
      <w:r w:rsidRPr="00D25E23">
        <w:rPr>
          <w:rFonts w:ascii="Palatino Linotype" w:eastAsia="Times New Roman" w:hAnsi="Palatino Linotype" w:cs="Times New Roman"/>
          <w:b/>
          <w:i/>
          <w:sz w:val="16"/>
          <w:szCs w:val="16"/>
          <w:lang w:eastAsia="el-GR"/>
        </w:rPr>
        <w:t>νόμος</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ὀφείλει</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ἄγραφος</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εἶναι</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κοσμίᾳ</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γυναικί</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ποθ</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ὃν</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χρὴ</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βιῶν</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αὐτάν</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νομίζεν</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δὲ</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προῖκα</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κατενηνέχθαι</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ἅμα</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αὑτᾷ</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καλλίσταν</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καὶ</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μεγίσταν</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τὰν</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εὐταξίαν</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πιστεύεν</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γὰρ</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χρὴ</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τῷ</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τᾶς</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ψυχᾶς</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κάλλει</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τε</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καὶ</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πλούτῳ</w:t>
      </w:r>
      <w:r w:rsidRPr="00D25E23">
        <w:rPr>
          <w:rFonts w:ascii="Palatino Linotype" w:eastAsia="Times New Roman" w:hAnsi="Palatino Linotype" w:cs="Times New Roman"/>
          <w:i/>
          <w:sz w:val="16"/>
          <w:szCs w:val="16"/>
          <w:lang w:val="la-Latn" w:eastAsia="el-GR"/>
        </w:rPr>
        <w:t xml:space="preserve"> (15) </w:t>
      </w:r>
      <w:r w:rsidRPr="00D25E23">
        <w:rPr>
          <w:rFonts w:ascii="Palatino Linotype" w:eastAsia="Times New Roman" w:hAnsi="Palatino Linotype" w:cs="Times New Roman"/>
          <w:i/>
          <w:sz w:val="16"/>
          <w:szCs w:val="16"/>
          <w:lang w:eastAsia="el-GR"/>
        </w:rPr>
        <w:t>μᾶλλον</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ἢ</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τῷ</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τᾶς</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ὄψιος</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καὶ</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τῶν</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χρημάτων</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τὰ</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μὲν</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γὰρ</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φθόνος</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καὶ</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νοῦσος</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παραιρέεται</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τὰ</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δὲ</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μέχρι</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θανάτω</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πάρεντι</w:t>
      </w:r>
      <w:r w:rsidRPr="00D25E23">
        <w:rPr>
          <w:rFonts w:ascii="Palatino Linotype" w:eastAsia="Times New Roman" w:hAnsi="Palatino Linotype" w:cs="Times New Roman"/>
          <w:i/>
          <w:sz w:val="16"/>
          <w:szCs w:val="16"/>
          <w:lang w:val="la-Latn" w:eastAsia="el-GR"/>
        </w:rPr>
        <w:t xml:space="preserve"> </w:t>
      </w:r>
      <w:r w:rsidRPr="00D25E23">
        <w:rPr>
          <w:rFonts w:ascii="Palatino Linotype" w:eastAsia="Times New Roman" w:hAnsi="Palatino Linotype" w:cs="Times New Roman"/>
          <w:i/>
          <w:sz w:val="16"/>
          <w:szCs w:val="16"/>
          <w:lang w:eastAsia="el-GR"/>
        </w:rPr>
        <w:t>ἐκτεταμένα</w:t>
      </w:r>
      <w:r w:rsidRPr="00D25E23">
        <w:rPr>
          <w:rFonts w:ascii="Palatino Linotype" w:eastAsia="Times New Roman" w:hAnsi="Palatino Linotype" w:cs="Times New Roman"/>
          <w:i/>
          <w:sz w:val="18"/>
          <w:szCs w:val="18"/>
          <w:lang w:eastAsia="el-GR"/>
        </w:rPr>
        <w:t xml:space="preserve"> </w:t>
      </w:r>
      <w:r w:rsidRPr="00D25E23">
        <w:rPr>
          <w:rFonts w:ascii="Palatino Linotype" w:eastAsia="Times New Roman" w:hAnsi="Palatino Linotype" w:cs="Times New Roman"/>
          <w:color w:val="FF0000"/>
          <w:sz w:val="18"/>
          <w:szCs w:val="18"/>
          <w:lang w:eastAsia="el-GR"/>
        </w:rPr>
        <w:t>(Πρβλ. Ερμητικά 2.17)</w:t>
      </w:r>
      <w:r w:rsidRPr="00D25E23">
        <w:rPr>
          <w:rFonts w:ascii="Palatino Linotype" w:eastAsia="Times New Roman" w:hAnsi="Palatino Linotype" w:cs="Times New Roman"/>
          <w:i/>
          <w:color w:val="FF0000"/>
          <w:sz w:val="18"/>
          <w:szCs w:val="18"/>
          <w:lang w:eastAsia="el-GR"/>
        </w:rPr>
        <w:t xml:space="preserve"> </w:t>
      </w:r>
    </w:p>
    <w:p w:rsidR="005E4CDA" w:rsidRPr="00D25E23" w:rsidRDefault="005E4CDA" w:rsidP="005E4CDA">
      <w:pPr>
        <w:autoSpaceDE w:val="0"/>
        <w:autoSpaceDN w:val="0"/>
        <w:adjustRightInd w:val="0"/>
        <w:spacing w:after="0" w:line="240" w:lineRule="auto"/>
        <w:jc w:val="both"/>
        <w:rPr>
          <w:rFonts w:ascii="Palatino Linotype" w:hAnsi="Palatino Linotype" w:cs="Arial"/>
          <w:i/>
          <w:sz w:val="18"/>
          <w:szCs w:val="18"/>
          <w:lang w:bidi="he-IL"/>
        </w:rPr>
      </w:pPr>
    </w:p>
    <w:p w:rsidR="005E4CDA" w:rsidRPr="00D25E23" w:rsidRDefault="005E4CDA" w:rsidP="005E4CDA">
      <w:pPr>
        <w:pStyle w:val="af5"/>
        <w:numPr>
          <w:ilvl w:val="0"/>
          <w:numId w:val="28"/>
        </w:numPr>
        <w:spacing w:after="0" w:line="240" w:lineRule="auto"/>
        <w:jc w:val="both"/>
        <w:rPr>
          <w:rFonts w:ascii="Palatino Linotype" w:hAnsi="Palatino Linotype" w:cs="Arial"/>
          <w:szCs w:val="20"/>
          <w:lang w:bidi="he-IL"/>
        </w:rPr>
      </w:pPr>
      <w:r w:rsidRPr="00D25E23">
        <w:rPr>
          <w:rFonts w:ascii="Palatino Linotype" w:hAnsi="Palatino Linotype" w:cs="Arial"/>
          <w:szCs w:val="20"/>
          <w:lang w:bidi="he-IL"/>
        </w:rPr>
        <w:lastRenderedPageBreak/>
        <w:t xml:space="preserve">Και στην Α’ Πέ. απαντά προτροπή αντίστοιχη της Α’ Τιμ.. Σε αυτήν δεν απαντά τεκμηρίωση από την Πρωτοϊστορία: το παράδειγμα της Εύας (Γέν. 1-11) αλλά αυτό από την </w:t>
      </w:r>
      <w:r w:rsidRPr="00D25E23">
        <w:rPr>
          <w:rFonts w:ascii="Palatino Linotype" w:hAnsi="Palatino Linotype" w:cs="Arial"/>
          <w:i/>
          <w:szCs w:val="20"/>
          <w:lang w:bidi="he-IL"/>
        </w:rPr>
        <w:t>Ιστορία των Πατριαρχών</w:t>
      </w:r>
      <w:r w:rsidRPr="00D25E23">
        <w:rPr>
          <w:rFonts w:ascii="Palatino Linotype" w:hAnsi="Palatino Linotype" w:cs="Arial"/>
          <w:szCs w:val="20"/>
          <w:lang w:bidi="he-IL"/>
        </w:rPr>
        <w:t xml:space="preserve"> (Γέν. 12-50) ενώ προϋποτίθεται απείθεια των συζύγων ανδρών στον χριστιανικό λόγο. Επίσης προηγείται παρότρυνση προς τους ακροατές για υποταγή στους υπερέχοντες αλλά και</w:t>
      </w:r>
      <w:r w:rsidRPr="00D25E23">
        <w:rPr>
          <w:rFonts w:ascii="Arial" w:hAnsi="Arial" w:cs="Arial"/>
          <w:sz w:val="20"/>
          <w:szCs w:val="20"/>
          <w:lang w:bidi="he-IL"/>
        </w:rPr>
        <w:t xml:space="preserve"> </w:t>
      </w:r>
      <w:r w:rsidRPr="00D25E23">
        <w:rPr>
          <w:rFonts w:ascii="Palatino Linotype" w:hAnsi="Palatino Linotype" w:cs="Arial"/>
          <w:szCs w:val="20"/>
          <w:lang w:bidi="he-IL"/>
        </w:rPr>
        <w:t>ειδικότερα</w:t>
      </w:r>
      <w:r w:rsidRPr="00D25E23">
        <w:rPr>
          <w:rFonts w:ascii="Arial" w:hAnsi="Arial" w:cs="Arial"/>
          <w:sz w:val="20"/>
          <w:szCs w:val="20"/>
          <w:lang w:bidi="he-IL"/>
        </w:rPr>
        <w:t xml:space="preserve"> </w:t>
      </w:r>
      <w:r w:rsidRPr="00D25E23">
        <w:rPr>
          <w:rFonts w:ascii="Palatino Linotype" w:hAnsi="Palatino Linotype" w:cs="Arial"/>
          <w:szCs w:val="20"/>
          <w:lang w:bidi="he-IL"/>
        </w:rPr>
        <w:t xml:space="preserve">προς τους οικέτες για υποταγή στους κυρίους με τεκμηρίωση χριστολογική. </w:t>
      </w:r>
    </w:p>
    <w:p w:rsidR="005E4CDA" w:rsidRPr="00D25E23" w:rsidRDefault="005E4CDA" w:rsidP="005E4CDA">
      <w:pPr>
        <w:pStyle w:val="af5"/>
        <w:numPr>
          <w:ilvl w:val="0"/>
          <w:numId w:val="28"/>
        </w:numPr>
        <w:autoSpaceDE w:val="0"/>
        <w:autoSpaceDN w:val="0"/>
        <w:adjustRightInd w:val="0"/>
        <w:spacing w:after="0" w:line="240" w:lineRule="auto"/>
        <w:jc w:val="both"/>
        <w:rPr>
          <w:rFonts w:ascii="Arial" w:hAnsi="Arial" w:cs="Arial"/>
          <w:sz w:val="20"/>
          <w:szCs w:val="20"/>
          <w:lang w:bidi="he-IL"/>
        </w:rPr>
      </w:pPr>
      <w:r w:rsidRPr="00D25E23">
        <w:rPr>
          <w:rFonts w:ascii="Palatino Linotype" w:hAnsi="Palatino Linotype" w:cs="Arial"/>
          <w:szCs w:val="20"/>
          <w:lang w:bidi="he-IL"/>
        </w:rPr>
        <w:t xml:space="preserve">Και στην Α’ Πέ. όπως και στην Εφ. η προτροπή προς της γυναίκες για υποταγή συνοδεύεται και από αντίστοιχη προτροπή προς τους άνδρες/συζύγους: </w:t>
      </w:r>
      <w:r w:rsidRPr="00D25E23">
        <w:rPr>
          <w:rFonts w:ascii="Palatino Linotype" w:hAnsi="Palatino Linotype" w:cs="SBL Greek"/>
          <w:i/>
          <w:lang w:bidi="he-IL"/>
        </w:rPr>
        <w:t>Οἱ ἄνδρες ὁμοίως, συνοικοῦντες κατὰ γνῶσιν ὡς ἀσθενεστέρῳ σκεύει τῷ γυναικείῳ, ἀπονέμοντες τιμὴν ὡς καὶ συγκληρονόμοις χάριτος ζωῆς εἰς τὸ μὴ ἐγκόπτεσθαι τὰς προσευχὰς ὑμῶν</w:t>
      </w:r>
      <w:r w:rsidRPr="00D25E23">
        <w:rPr>
          <w:rFonts w:ascii="Arial" w:hAnsi="Arial" w:cs="Arial"/>
          <w:sz w:val="20"/>
          <w:szCs w:val="20"/>
          <w:lang w:bidi="he-IL"/>
        </w:rPr>
        <w:t xml:space="preserve"> </w:t>
      </w:r>
      <w:r w:rsidRPr="00D25E23">
        <w:rPr>
          <w:rFonts w:ascii="Palatino Linotype" w:hAnsi="Palatino Linotype" w:cs="Arial"/>
          <w:szCs w:val="20"/>
          <w:lang w:bidi="he-IL"/>
        </w:rPr>
        <w:t>(3, 7).</w:t>
      </w:r>
      <w:r w:rsidRPr="00D25E23">
        <w:rPr>
          <w:rFonts w:ascii="Arial" w:hAnsi="Arial" w:cs="Arial"/>
          <w:sz w:val="20"/>
          <w:szCs w:val="20"/>
          <w:lang w:bidi="he-IL"/>
        </w:rPr>
        <w:t xml:space="preserve"> </w:t>
      </w:r>
      <w:r w:rsidRPr="00D25E23">
        <w:rPr>
          <w:rFonts w:ascii="Palatino Linotype" w:hAnsi="Palatino Linotype" w:cs="Arial"/>
          <w:szCs w:val="20"/>
          <w:lang w:bidi="he-IL"/>
        </w:rPr>
        <w:t xml:space="preserve">Στην Α’ Τιμ. προηγείται απλώς η παραίνεση προς τους άνδρες να προσεύχονται με όσιες χείρες χωρίς οργή και διαλογισμό (στοιχείο που προϋποθέτει όμως ειρήνευση κατεξοχήν με τον πλησίον-τον συνοικούντα, άρα τη σύζυγο). Έπονται αναφορές στον επίσκοπο και τον διάκονο οι οποίες επίσης προϋποθέτουν συγκροτημένη οικία. Σημειωτέον ότι στην Α’ Πέ. 2, 25 πριν την παρότρυνση προς τις γυναίκες σημειώνεται το εξής: </w:t>
      </w:r>
      <w:r w:rsidRPr="00D25E23">
        <w:rPr>
          <w:rFonts w:ascii="Palatino Linotype" w:hAnsi="Palatino Linotype" w:cs="SBL Greek"/>
          <w:i/>
          <w:lang w:bidi="he-IL"/>
        </w:rPr>
        <w:t xml:space="preserve">ἦτε γὰρ ὡς πρόβατα πλανώμενοι, ἀλλὰ ἐπεστράφητε νῦν ἐπὶ τὸν </w:t>
      </w:r>
      <w:r w:rsidRPr="00D25E23">
        <w:rPr>
          <w:rFonts w:ascii="Palatino Linotype" w:hAnsi="Palatino Linotype" w:cs="SBL Greek"/>
          <w:b/>
          <w:i/>
          <w:lang w:bidi="he-IL"/>
        </w:rPr>
        <w:t xml:space="preserve">ποιμένα καὶ ἐπίσκοπον </w:t>
      </w:r>
      <w:r w:rsidRPr="00D25E23">
        <w:rPr>
          <w:rFonts w:ascii="Palatino Linotype" w:hAnsi="Palatino Linotype" w:cs="SBL Greek"/>
          <w:i/>
          <w:lang w:bidi="he-IL"/>
        </w:rPr>
        <w:t>τῶν ψυχῶν ὑμῶν.</w:t>
      </w:r>
      <w:r w:rsidRPr="00D25E23">
        <w:rPr>
          <w:rFonts w:ascii="Arial" w:hAnsi="Arial" w:cs="Arial"/>
          <w:sz w:val="20"/>
          <w:szCs w:val="20"/>
          <w:lang w:bidi="he-IL"/>
        </w:rPr>
        <w:t xml:space="preserve"> </w:t>
      </w:r>
    </w:p>
    <w:p w:rsidR="005E4CDA" w:rsidRPr="00D25E23" w:rsidRDefault="005E4CDA" w:rsidP="005E4CDA">
      <w:pPr>
        <w:pStyle w:val="af5"/>
        <w:numPr>
          <w:ilvl w:val="0"/>
          <w:numId w:val="28"/>
        </w:numPr>
        <w:shd w:val="clear" w:color="auto" w:fill="FFFFFF"/>
        <w:autoSpaceDE w:val="0"/>
        <w:autoSpaceDN w:val="0"/>
        <w:adjustRightInd w:val="0"/>
        <w:spacing w:after="0" w:line="240" w:lineRule="auto"/>
        <w:ind w:left="714" w:hanging="357"/>
        <w:jc w:val="both"/>
        <w:rPr>
          <w:rFonts w:ascii="Palatino Linotype" w:hAnsi="Palatino Linotype"/>
        </w:rPr>
      </w:pPr>
      <w:r w:rsidRPr="00D25E23">
        <w:rPr>
          <w:rFonts w:ascii="Palatino Linotype" w:hAnsi="Palatino Linotype"/>
        </w:rPr>
        <w:t>Στο Α’ Κορ. 11 ο Π. δε στερεί από τη γυναίκα το δικαίωμα να προσεύχεται ή να προφητεύει</w:t>
      </w:r>
      <w:r w:rsidRPr="00D25E23">
        <w:rPr>
          <w:rStyle w:val="a5"/>
          <w:rFonts w:ascii="Palatino Linotype" w:hAnsi="Palatino Linotype"/>
        </w:rPr>
        <w:footnoteReference w:id="312"/>
      </w:r>
      <w:r w:rsidRPr="00D25E23">
        <w:rPr>
          <w:rFonts w:ascii="Palatino Linotype" w:hAnsi="Palatino Linotype"/>
        </w:rPr>
        <w:t xml:space="preserve">, αλλά προτείνει αυτό να γίνεται με </w:t>
      </w:r>
      <w:r w:rsidRPr="00D25E23">
        <w:rPr>
          <w:rFonts w:ascii="Palatino Linotype" w:hAnsi="Palatino Linotype"/>
          <w:i/>
          <w:iCs/>
        </w:rPr>
        <w:t>κάλυμμα</w:t>
      </w:r>
      <w:r w:rsidRPr="00D25E23">
        <w:rPr>
          <w:rFonts w:ascii="Palatino Linotype" w:hAnsi="Palatino Linotype"/>
        </w:rPr>
        <w:t>. Αυτό σημαίνει είτε η κόμη της γυναίκας να είναι μαζεμένη</w:t>
      </w:r>
      <w:r w:rsidRPr="00D25E23">
        <w:rPr>
          <w:rStyle w:val="a5"/>
          <w:rFonts w:ascii="Palatino Linotype" w:hAnsi="Palatino Linotype"/>
        </w:rPr>
        <w:footnoteReference w:id="313"/>
      </w:r>
      <w:r w:rsidRPr="00D25E23">
        <w:rPr>
          <w:rFonts w:ascii="Palatino Linotype" w:hAnsi="Palatino Linotype"/>
        </w:rPr>
        <w:t xml:space="preserve">, είτε να φέρει το πέπλο-μαντήλι, σύμβολο σεμνότητος. Η παρερμηνεία της χριστιανικής ελευθερίας και ισότητας μπροστά στο κοινό Ποτήριο και της αντίληψης ότι πλέον η Σύναξη συνιστά χώρο οικείο (αφού οι πάντες είναι αδελφοί), είχε συνέπειες και στη στάση των γυναικών εντός της λατρείας, όπου επικρατούσε η αταξία, η οποία προκαλούνταν όχι μόνον από τις γυναίκες-προφήτισσες αλλά και από εκείνους που εκστασιάζονταν και εκστόμιζαν </w:t>
      </w:r>
      <w:r w:rsidRPr="00D25E23">
        <w:rPr>
          <w:rFonts w:ascii="Palatino Linotype" w:hAnsi="Palatino Linotype"/>
          <w:i/>
        </w:rPr>
        <w:t>άρρητα ρήματα</w:t>
      </w:r>
      <w:r w:rsidRPr="00D25E23">
        <w:rPr>
          <w:rFonts w:ascii="Palatino Linotype" w:hAnsi="Palatino Linotype"/>
        </w:rPr>
        <w:t xml:space="preserve">. Η συλλογιστική του Π. βασίζεται στην ιεραρχία </w:t>
      </w:r>
      <w:r w:rsidRPr="00D25E23">
        <w:rPr>
          <w:rFonts w:ascii="Palatino Linotype" w:hAnsi="Palatino Linotype"/>
          <w:i/>
          <w:iCs/>
        </w:rPr>
        <w:t>Θεός-Χριστός-ανήρ-γυνή</w:t>
      </w:r>
      <w:r w:rsidRPr="00D25E23">
        <w:rPr>
          <w:rFonts w:ascii="Palatino Linotype" w:hAnsi="Palatino Linotype"/>
        </w:rPr>
        <w:t xml:space="preserve"> γεγονός το οποίο δεν υποτιμά ουσιαστικά, οντολογικά και κοινωνικά τη γυναίκα, όπως και δεν υποτιμά τον Χριστό, ο οποίος αν και ομοούσιος με τον Πατέρα, έχει κεφαλή τον Θεό. Όλη η ενότητα κατακλείεται με τη φράση: </w:t>
      </w:r>
      <w:r w:rsidRPr="00D25E23">
        <w:rPr>
          <w:rFonts w:ascii="Palatino Linotype" w:hAnsi="Palatino Linotype"/>
          <w:b/>
          <w:bCs/>
          <w:i/>
        </w:rPr>
        <w:t xml:space="preserve">πλὴν οὔτε γυνὴ χωρὶς ἀνδρὸς οὔτε ἀνὴρ χωρὶς γυναικὸς ἐν </w:t>
      </w:r>
      <w:r w:rsidRPr="00D25E23">
        <w:rPr>
          <w:rFonts w:ascii="Palatino Linotype" w:hAnsi="Palatino Linotype"/>
          <w:b/>
          <w:bCs/>
          <w:i/>
          <w:caps/>
        </w:rPr>
        <w:t>κ</w:t>
      </w:r>
      <w:r w:rsidRPr="00D25E23">
        <w:rPr>
          <w:rFonts w:ascii="Palatino Linotype" w:hAnsi="Palatino Linotype"/>
          <w:b/>
          <w:bCs/>
          <w:i/>
        </w:rPr>
        <w:t xml:space="preserve">υρίῳ· ὥσπερ γὰρ ἡ γυνὴ ἐκ τοῦ ἀνδρός͵ οὕτως καὶ ὁ ἀνὴρ διὰ τῆς γυναικός· τὰ δὲ πάντα ἐκ τοῦ </w:t>
      </w:r>
      <w:r w:rsidRPr="00D25E23">
        <w:rPr>
          <w:rFonts w:ascii="Palatino Linotype" w:hAnsi="Palatino Linotype"/>
          <w:b/>
          <w:bCs/>
          <w:i/>
          <w:caps/>
        </w:rPr>
        <w:t>θ</w:t>
      </w:r>
      <w:r w:rsidRPr="00D25E23">
        <w:rPr>
          <w:rFonts w:ascii="Palatino Linotype" w:hAnsi="Palatino Linotype"/>
          <w:b/>
          <w:bCs/>
          <w:i/>
        </w:rPr>
        <w:t>εοῦ</w:t>
      </w:r>
      <w:r w:rsidRPr="00D25E23">
        <w:rPr>
          <w:rStyle w:val="a5"/>
          <w:rFonts w:ascii="Palatino Linotype" w:hAnsi="Palatino Linotype"/>
          <w:b/>
          <w:bCs/>
          <w:i/>
        </w:rPr>
        <w:footnoteReference w:id="314"/>
      </w:r>
      <w:r w:rsidRPr="00D25E23">
        <w:rPr>
          <w:rFonts w:ascii="Palatino Linotype" w:hAnsi="Palatino Linotype"/>
          <w:b/>
          <w:bCs/>
          <w:i/>
        </w:rPr>
        <w:t>.</w:t>
      </w:r>
      <w:r w:rsidRPr="00D25E23">
        <w:rPr>
          <w:rFonts w:ascii="Palatino Linotype" w:hAnsi="Palatino Linotype"/>
          <w:bCs/>
        </w:rPr>
        <w:t xml:space="preserve"> Σημειωτέον ότι σώζονται επιγραφές από την Ιωνία (</w:t>
      </w:r>
      <w:r w:rsidRPr="00D25E23">
        <w:rPr>
          <w:rFonts w:ascii="Palatino Linotype" w:hAnsi="Palatino Linotype"/>
          <w:bCs/>
          <w:lang w:val="en-US"/>
        </w:rPr>
        <w:t>CII</w:t>
      </w:r>
      <w:r w:rsidRPr="00D25E23">
        <w:rPr>
          <w:rFonts w:ascii="Palatino Linotype" w:hAnsi="Palatino Linotype"/>
          <w:bCs/>
        </w:rPr>
        <w:t xml:space="preserve"> 741 2</w:t>
      </w:r>
      <w:r w:rsidRPr="00D25E23">
        <w:rPr>
          <w:rFonts w:ascii="Palatino Linotype" w:hAnsi="Palatino Linotype"/>
          <w:bCs/>
          <w:vertAlign w:val="superscript"/>
        </w:rPr>
        <w:t>ος</w:t>
      </w:r>
      <w:r w:rsidRPr="00D25E23">
        <w:rPr>
          <w:rFonts w:ascii="Palatino Linotype" w:hAnsi="Palatino Linotype"/>
          <w:bCs/>
        </w:rPr>
        <w:t>-3</w:t>
      </w:r>
      <w:r w:rsidRPr="00D25E23">
        <w:rPr>
          <w:rFonts w:ascii="Palatino Linotype" w:hAnsi="Palatino Linotype"/>
          <w:bCs/>
          <w:vertAlign w:val="superscript"/>
        </w:rPr>
        <w:t>ος</w:t>
      </w:r>
      <w:r w:rsidRPr="00D25E23">
        <w:rPr>
          <w:rFonts w:ascii="Palatino Linotype" w:hAnsi="Palatino Linotype"/>
          <w:bCs/>
        </w:rPr>
        <w:t xml:space="preserve"> αι. </w:t>
      </w:r>
      <w:r w:rsidRPr="00D25E23">
        <w:rPr>
          <w:rFonts w:ascii="Palatino Linotype" w:hAnsi="Palatino Linotype"/>
          <w:bCs/>
        </w:rPr>
        <w:lastRenderedPageBreak/>
        <w:t>μ.Χ.), την Κρήτη-τον Κίσαμο (</w:t>
      </w:r>
      <w:r w:rsidRPr="00D25E23">
        <w:rPr>
          <w:rFonts w:ascii="Palatino Linotype" w:hAnsi="Palatino Linotype"/>
          <w:bCs/>
          <w:lang w:val="en-US"/>
        </w:rPr>
        <w:t>CII</w:t>
      </w:r>
      <w:r w:rsidRPr="00D25E23">
        <w:rPr>
          <w:rFonts w:ascii="Palatino Linotype" w:hAnsi="Palatino Linotype"/>
          <w:bCs/>
        </w:rPr>
        <w:t xml:space="preserve"> 731</w:t>
      </w:r>
      <w:r w:rsidRPr="00D25E23">
        <w:rPr>
          <w:rFonts w:ascii="Palatino Linotype" w:hAnsi="Palatino Linotype"/>
          <w:bCs/>
          <w:lang w:val="en-US"/>
        </w:rPr>
        <w:t>c</w:t>
      </w:r>
      <w:r w:rsidRPr="00D25E23">
        <w:rPr>
          <w:rFonts w:ascii="Palatino Linotype" w:hAnsi="Palatino Linotype"/>
          <w:bCs/>
        </w:rPr>
        <w:t xml:space="preserve"> 4</w:t>
      </w:r>
      <w:r w:rsidRPr="00D25E23">
        <w:rPr>
          <w:rFonts w:ascii="Palatino Linotype" w:hAnsi="Palatino Linotype"/>
          <w:bCs/>
          <w:vertAlign w:val="superscript"/>
        </w:rPr>
        <w:t>ος</w:t>
      </w:r>
      <w:r w:rsidRPr="00D25E23">
        <w:rPr>
          <w:rFonts w:ascii="Palatino Linotype" w:hAnsi="Palatino Linotype"/>
          <w:bCs/>
        </w:rPr>
        <w:t>-5</w:t>
      </w:r>
      <w:r w:rsidRPr="00D25E23">
        <w:rPr>
          <w:rFonts w:ascii="Palatino Linotype" w:hAnsi="Palatino Linotype"/>
          <w:bCs/>
          <w:vertAlign w:val="superscript"/>
        </w:rPr>
        <w:t>ος</w:t>
      </w:r>
      <w:r w:rsidRPr="00D25E23">
        <w:rPr>
          <w:rFonts w:ascii="Palatino Linotype" w:hAnsi="Palatino Linotype"/>
          <w:bCs/>
        </w:rPr>
        <w:t xml:space="preserve"> αι. μ.Χ.) και την Καρία (</w:t>
      </w:r>
      <w:r w:rsidRPr="00D25E23">
        <w:rPr>
          <w:rFonts w:ascii="Palatino Linotype" w:hAnsi="Palatino Linotype"/>
          <w:bCs/>
          <w:lang w:val="en-US"/>
        </w:rPr>
        <w:t>CII</w:t>
      </w:r>
      <w:r w:rsidRPr="00D25E23">
        <w:rPr>
          <w:rFonts w:ascii="Palatino Linotype" w:hAnsi="Palatino Linotype"/>
          <w:bCs/>
        </w:rPr>
        <w:t xml:space="preserve"> 756 4</w:t>
      </w:r>
      <w:r w:rsidRPr="00D25E23">
        <w:rPr>
          <w:rFonts w:ascii="Palatino Linotype" w:hAnsi="Palatino Linotype"/>
          <w:bCs/>
          <w:vertAlign w:val="superscript"/>
        </w:rPr>
        <w:t>ος</w:t>
      </w:r>
      <w:r w:rsidRPr="00D25E23">
        <w:rPr>
          <w:rFonts w:ascii="Palatino Linotype" w:hAnsi="Palatino Linotype"/>
          <w:bCs/>
        </w:rPr>
        <w:t>-5</w:t>
      </w:r>
      <w:r w:rsidRPr="00D25E23">
        <w:rPr>
          <w:rFonts w:ascii="Palatino Linotype" w:hAnsi="Palatino Linotype"/>
          <w:bCs/>
          <w:vertAlign w:val="superscript"/>
        </w:rPr>
        <w:t>ος</w:t>
      </w:r>
      <w:r w:rsidRPr="00D25E23">
        <w:rPr>
          <w:rFonts w:ascii="Palatino Linotype" w:hAnsi="Palatino Linotype"/>
          <w:bCs/>
        </w:rPr>
        <w:t xml:space="preserve"> αι. μ.Χ.) όπου μνημονεύονται γυναίκες ως </w:t>
      </w:r>
      <w:r w:rsidRPr="00D25E23">
        <w:rPr>
          <w:rFonts w:ascii="Palatino Linotype" w:hAnsi="Palatino Linotype"/>
          <w:bCs/>
          <w:i/>
        </w:rPr>
        <w:t>αρχισυνάγωγοι, πρεσβυτέρες</w:t>
      </w:r>
      <w:r w:rsidRPr="00D25E23">
        <w:rPr>
          <w:rFonts w:ascii="Palatino Linotype" w:hAnsi="Palatino Linotype"/>
          <w:bCs/>
        </w:rPr>
        <w:t xml:space="preserve"> χωρίς τα ονόματα των συζύγων τους. Συνεπώς δεν δανείζονται από αυτούς τίτλους τιμής και ευγενίας. Πέρα από το γεγονός ότι οι επιγραφές είναι νεότερες της εποχής των ΠΕ, δεν είναι σαφές εάν οι συγκεκριμένες πλούσιες προφανώς κυρίες δίδασκαν στην Προσευχή</w:t>
      </w:r>
      <w:r w:rsidRPr="00D25E23">
        <w:rPr>
          <w:rStyle w:val="a5"/>
          <w:rFonts w:ascii="Palatino Linotype" w:hAnsi="Palatino Linotype"/>
          <w:bCs/>
        </w:rPr>
        <w:footnoteReference w:id="315"/>
      </w:r>
      <w:r w:rsidRPr="00D25E23">
        <w:rPr>
          <w:rFonts w:ascii="Palatino Linotype" w:hAnsi="Palatino Linotype"/>
          <w:bCs/>
        </w:rPr>
        <w:t xml:space="preserve">.  </w:t>
      </w:r>
    </w:p>
    <w:p w:rsidR="005E4CDA" w:rsidRPr="00D25E23" w:rsidRDefault="005E4CDA" w:rsidP="005E4CDA">
      <w:pPr>
        <w:pStyle w:val="af5"/>
        <w:numPr>
          <w:ilvl w:val="0"/>
          <w:numId w:val="28"/>
        </w:numPr>
        <w:shd w:val="clear" w:color="auto" w:fill="FFFFFF"/>
        <w:autoSpaceDE w:val="0"/>
        <w:autoSpaceDN w:val="0"/>
        <w:adjustRightInd w:val="0"/>
        <w:spacing w:after="0" w:line="240" w:lineRule="auto"/>
        <w:ind w:left="714" w:hanging="357"/>
        <w:jc w:val="both"/>
        <w:rPr>
          <w:rFonts w:ascii="Palatino Linotype" w:hAnsi="Palatino Linotype"/>
        </w:rPr>
      </w:pPr>
      <w:r w:rsidRPr="00D25E23">
        <w:rPr>
          <w:rFonts w:ascii="Palatino Linotype" w:hAnsi="Palatino Linotype"/>
          <w:bCs/>
        </w:rPr>
        <w:t>Σύμφωνα</w:t>
      </w:r>
      <w:r w:rsidRPr="00D25E23">
        <w:rPr>
          <w:rFonts w:ascii="Palatino Linotype" w:eastAsiaTheme="minorHAnsi" w:hAnsi="Palatino Linotype" w:cstheme="minorBidi"/>
        </w:rPr>
        <w:t xml:space="preserve"> με τους </w:t>
      </w:r>
      <w:r w:rsidRPr="00D25E23">
        <w:rPr>
          <w:rFonts w:ascii="Palatino Linotype" w:hAnsi="Palatino Linotype"/>
          <w:lang w:val="en-US"/>
        </w:rPr>
        <w:t>Quin</w:t>
      </w:r>
      <w:r w:rsidRPr="00D25E23">
        <w:rPr>
          <w:rFonts w:ascii="Palatino Linotype" w:hAnsi="Palatino Linotype"/>
        </w:rPr>
        <w:t xml:space="preserve"> – </w:t>
      </w:r>
      <w:r w:rsidRPr="00D25E23">
        <w:rPr>
          <w:rFonts w:ascii="Palatino Linotype" w:hAnsi="Palatino Linotype"/>
          <w:lang w:val="en-US"/>
        </w:rPr>
        <w:t>Wacker</w:t>
      </w:r>
      <w:r w:rsidRPr="00D25E23">
        <w:rPr>
          <w:rStyle w:val="a5"/>
          <w:rFonts w:ascii="Palatino Linotype" w:hAnsi="Palatino Linotype"/>
          <w:lang w:val="en-US"/>
        </w:rPr>
        <w:footnoteReference w:id="316"/>
      </w:r>
      <w:r w:rsidRPr="00D25E23">
        <w:rPr>
          <w:rFonts w:ascii="Palatino Linotype" w:hAnsi="Palatino Linotype"/>
        </w:rPr>
        <w:t xml:space="preserve">, όπως στην περικοπή 6, 11-16 έχουμε απόσπασμα από την χειροτονία, έτσι και στην περικοπή που εξετάζουμε και συνιστά πιστό λόγο, ίσως διασώζεται απήχημα από τον πρωτοχριστιανικό γάμο. </w:t>
      </w:r>
    </w:p>
    <w:p w:rsidR="005E4CDA" w:rsidRPr="00D25E23" w:rsidRDefault="005E4CDA" w:rsidP="005E4CDA">
      <w:pPr>
        <w:shd w:val="clear" w:color="auto" w:fill="FFFFFF"/>
        <w:autoSpaceDE w:val="0"/>
        <w:autoSpaceDN w:val="0"/>
        <w:adjustRightInd w:val="0"/>
        <w:spacing w:after="0" w:line="240" w:lineRule="auto"/>
        <w:jc w:val="both"/>
        <w:rPr>
          <w:rFonts w:ascii="Palatino Linotype" w:hAnsi="Palatino Linotype"/>
          <w:b/>
        </w:rPr>
      </w:pPr>
    </w:p>
    <w:p w:rsidR="005E4CDA" w:rsidRPr="00D25E23" w:rsidRDefault="005E4CDA" w:rsidP="005E4CDA">
      <w:pPr>
        <w:shd w:val="clear" w:color="auto" w:fill="FFFFFF"/>
        <w:autoSpaceDE w:val="0"/>
        <w:autoSpaceDN w:val="0"/>
        <w:adjustRightInd w:val="0"/>
        <w:spacing w:after="0" w:line="240" w:lineRule="auto"/>
        <w:jc w:val="both"/>
        <w:rPr>
          <w:rFonts w:ascii="Palatino Linotype" w:hAnsi="Palatino Linotype"/>
          <w:b/>
        </w:rPr>
      </w:pPr>
      <w:r w:rsidRPr="00D25E23">
        <w:rPr>
          <w:rFonts w:ascii="Palatino Linotype" w:hAnsi="Palatino Linotype"/>
          <w:b/>
        </w:rPr>
        <w:t>ΠΡΟΫΠΟΘΕΣΕΙΣ ΚΑΤΑΝΟΗΣΗΣ</w:t>
      </w:r>
    </w:p>
    <w:p w:rsidR="005E4CDA" w:rsidRPr="00D25E23" w:rsidRDefault="005E4CDA" w:rsidP="005E4CDA">
      <w:pPr>
        <w:spacing w:after="0" w:line="240" w:lineRule="auto"/>
        <w:jc w:val="both"/>
        <w:rPr>
          <w:rFonts w:ascii="Palatino Linotype" w:hAnsi="Palatino Linotype" w:cs="Arial"/>
          <w:b/>
          <w:szCs w:val="20"/>
          <w:lang w:bidi="he-IL"/>
        </w:rPr>
      </w:pPr>
    </w:p>
    <w:p w:rsidR="005E4CDA" w:rsidRPr="00D25E23" w:rsidRDefault="005E4CDA" w:rsidP="005E4CDA">
      <w:pPr>
        <w:autoSpaceDE w:val="0"/>
        <w:autoSpaceDN w:val="0"/>
        <w:adjustRightInd w:val="0"/>
        <w:spacing w:after="0" w:line="240" w:lineRule="auto"/>
        <w:jc w:val="both"/>
        <w:rPr>
          <w:rFonts w:ascii="Palatino Linotype" w:hAnsi="Palatino Linotype"/>
          <w:sz w:val="20"/>
          <w:szCs w:val="20"/>
        </w:rPr>
      </w:pPr>
      <w:r w:rsidRPr="00D25E23">
        <w:rPr>
          <w:rFonts w:ascii="Palatino Linotype" w:hAnsi="Palatino Linotype" w:cs="SBL Greek"/>
          <w:sz w:val="20"/>
          <w:szCs w:val="20"/>
          <w:lang w:bidi="he-IL"/>
        </w:rPr>
        <w:t xml:space="preserve">Η συγκεκριμένη περικοπή, η οποία πλαισιώνεται με αναφορές στη </w:t>
      </w:r>
      <w:r w:rsidRPr="00D25E23">
        <w:rPr>
          <w:rFonts w:ascii="Palatino Linotype" w:hAnsi="Palatino Linotype" w:cs="SBL Greek"/>
          <w:i/>
          <w:sz w:val="20"/>
          <w:szCs w:val="20"/>
          <w:lang w:bidi="he-IL"/>
        </w:rPr>
        <w:t>σωφροσύνη</w:t>
      </w:r>
      <w:r w:rsidRPr="00D25E23">
        <w:rPr>
          <w:rStyle w:val="a5"/>
          <w:rFonts w:ascii="Palatino Linotype" w:hAnsi="Palatino Linotype" w:cs="SBL Greek"/>
          <w:sz w:val="20"/>
          <w:szCs w:val="20"/>
          <w:lang w:bidi="he-IL"/>
        </w:rPr>
        <w:footnoteReference w:id="317"/>
      </w:r>
      <w:r w:rsidRPr="00D25E23">
        <w:rPr>
          <w:rFonts w:ascii="Palatino Linotype" w:hAnsi="Palatino Linotype" w:cs="SBL Greek"/>
          <w:sz w:val="20"/>
          <w:szCs w:val="20"/>
          <w:lang w:bidi="he-IL"/>
        </w:rPr>
        <w:t>, θεωρείται από τις πλέον</w:t>
      </w:r>
      <w:r w:rsidRPr="00D25E23">
        <w:rPr>
          <w:rFonts w:ascii="Palatino Linotype" w:hAnsi="Palatino Linotype"/>
          <w:sz w:val="20"/>
          <w:szCs w:val="20"/>
        </w:rPr>
        <w:t xml:space="preserve"> δυσερμήνευτες. Έχει προσελκύσει το ενδιαφέρον </w:t>
      </w:r>
      <w:r w:rsidRPr="00D25E23">
        <w:rPr>
          <w:rFonts w:ascii="Palatino Linotype" w:hAnsi="Palatino Linotype"/>
          <w:b/>
          <w:sz w:val="20"/>
          <w:szCs w:val="20"/>
        </w:rPr>
        <w:t>από τον 19</w:t>
      </w:r>
      <w:r w:rsidRPr="00D25E23">
        <w:rPr>
          <w:rFonts w:ascii="Palatino Linotype" w:hAnsi="Palatino Linotype"/>
          <w:b/>
          <w:sz w:val="20"/>
          <w:szCs w:val="20"/>
          <w:vertAlign w:val="superscript"/>
        </w:rPr>
        <w:t>ο</w:t>
      </w:r>
      <w:r w:rsidRPr="00D25E23">
        <w:rPr>
          <w:rFonts w:ascii="Palatino Linotype" w:hAnsi="Palatino Linotype"/>
          <w:b/>
          <w:sz w:val="20"/>
          <w:szCs w:val="20"/>
        </w:rPr>
        <w:t xml:space="preserve"> αι. και μετά</w:t>
      </w:r>
      <w:r w:rsidRPr="00D25E23">
        <w:rPr>
          <w:rFonts w:ascii="Palatino Linotype" w:hAnsi="Palatino Linotype"/>
          <w:sz w:val="20"/>
          <w:szCs w:val="20"/>
        </w:rPr>
        <w:t xml:space="preserve"> διότι επιβάλλοντας </w:t>
      </w:r>
      <w:r w:rsidRPr="00D25E23">
        <w:rPr>
          <w:rFonts w:ascii="Palatino Linotype" w:hAnsi="Palatino Linotype"/>
          <w:i/>
          <w:sz w:val="20"/>
          <w:szCs w:val="20"/>
        </w:rPr>
        <w:t>ησυχία</w:t>
      </w:r>
      <w:r w:rsidRPr="00D25E23">
        <w:rPr>
          <w:rFonts w:ascii="Palatino Linotype" w:hAnsi="Palatino Linotype"/>
          <w:sz w:val="20"/>
          <w:szCs w:val="20"/>
        </w:rPr>
        <w:t xml:space="preserve"> και διακηρύσσοντας τη σωτηρία διά της τεκνογονίας, αντιστρατεύεται στη χειροτονία γυναικών. Είναι η περικοπή όπου κατά την εξήγηση συνήθως προβάλλονται και αντικατοπτρίζονται οι υποκειμενικές προϋποθέσεις εκάστου ερμηνευτή. Το περιεχόμενο της συγκεκριμένης περικοπής είναι ίσως και ένας από τους βασικούς συντελεστές της σιωπηρής περιθωριοποίησης των ΠΕ από τον Κανόνα της Κ.Δ. και συγχρόνως της επιβολής </w:t>
      </w:r>
      <w:r w:rsidRPr="00D25E23">
        <w:rPr>
          <w:rFonts w:ascii="Palatino Linotype" w:hAnsi="Palatino Linotype"/>
          <w:sz w:val="20"/>
          <w:szCs w:val="20"/>
        </w:rPr>
        <w:lastRenderedPageBreak/>
        <w:t xml:space="preserve">εντός αυτού ενός άλλου-υποκειμενικού κανόνα που συνδέεται είτε με τη </w:t>
      </w:r>
      <w:r w:rsidRPr="00D25E23">
        <w:rPr>
          <w:rFonts w:ascii="Palatino Linotype" w:hAnsi="Palatino Linotype"/>
          <w:i/>
          <w:sz w:val="20"/>
          <w:szCs w:val="20"/>
        </w:rPr>
        <w:t>δικαιοσύνη εκ πίστεως</w:t>
      </w:r>
      <w:r w:rsidRPr="00D25E23">
        <w:rPr>
          <w:rFonts w:ascii="Palatino Linotype" w:hAnsi="Palatino Linotype"/>
          <w:sz w:val="20"/>
          <w:szCs w:val="20"/>
        </w:rPr>
        <w:t xml:space="preserve"> είτε με το </w:t>
      </w:r>
      <w:r w:rsidRPr="00D25E23">
        <w:rPr>
          <w:rFonts w:ascii="Palatino Linotype" w:hAnsi="Palatino Linotype"/>
          <w:i/>
          <w:sz w:val="20"/>
          <w:szCs w:val="20"/>
        </w:rPr>
        <w:t>οὐκ ἔνι Ιουδαῖος καὶ Ἕλλην</w:t>
      </w:r>
      <w:r w:rsidRPr="00D25E23">
        <w:rPr>
          <w:rFonts w:ascii="Palatino Linotype" w:hAnsi="Palatino Linotype"/>
          <w:sz w:val="20"/>
          <w:szCs w:val="20"/>
        </w:rPr>
        <w:t>.</w:t>
      </w:r>
    </w:p>
    <w:p w:rsidR="005E4CDA" w:rsidRPr="00D25E23" w:rsidRDefault="005E4CDA" w:rsidP="005E4CDA">
      <w:pPr>
        <w:autoSpaceDE w:val="0"/>
        <w:autoSpaceDN w:val="0"/>
        <w:adjustRightInd w:val="0"/>
        <w:spacing w:after="0" w:line="240" w:lineRule="auto"/>
        <w:jc w:val="both"/>
        <w:rPr>
          <w:rFonts w:ascii="Palatino Linotype" w:hAnsi="Palatino Linotype"/>
          <w:sz w:val="20"/>
          <w:szCs w:val="20"/>
        </w:rPr>
      </w:pPr>
    </w:p>
    <w:p w:rsidR="005E4CDA" w:rsidRPr="00D25E23" w:rsidRDefault="005E4CDA" w:rsidP="005E4CDA">
      <w:pPr>
        <w:autoSpaceDE w:val="0"/>
        <w:autoSpaceDN w:val="0"/>
        <w:adjustRightInd w:val="0"/>
        <w:spacing w:after="0" w:line="240" w:lineRule="auto"/>
        <w:jc w:val="both"/>
        <w:rPr>
          <w:rFonts w:ascii="Palatino Linotype" w:hAnsi="Palatino Linotype"/>
          <w:sz w:val="20"/>
          <w:szCs w:val="20"/>
        </w:rPr>
      </w:pPr>
      <w:r w:rsidRPr="00D25E23">
        <w:rPr>
          <w:rFonts w:ascii="Palatino Linotype" w:hAnsi="Palatino Linotype"/>
          <w:sz w:val="20"/>
          <w:szCs w:val="20"/>
        </w:rPr>
        <w:t xml:space="preserve">Η δυσκολία στην ερμηνεία οφείλεται στο γεγονός ότι αρκετοί όροι επιδέχονται διπλής ερμηνείας: </w:t>
      </w:r>
      <w:r w:rsidRPr="00D25E23">
        <w:rPr>
          <w:rFonts w:ascii="Palatino Linotype" w:hAnsi="Palatino Linotype"/>
          <w:b/>
          <w:sz w:val="20"/>
          <w:szCs w:val="20"/>
        </w:rPr>
        <w:t>Α</w:t>
      </w:r>
      <w:r>
        <w:rPr>
          <w:rFonts w:ascii="Palatino Linotype" w:hAnsi="Palatino Linotype"/>
          <w:b/>
          <w:sz w:val="20"/>
          <w:szCs w:val="20"/>
        </w:rPr>
        <w:t>.</w:t>
      </w:r>
      <w:r w:rsidRPr="00D25E23">
        <w:rPr>
          <w:rFonts w:ascii="Palatino Linotype" w:hAnsi="Palatino Linotype"/>
          <w:sz w:val="20"/>
          <w:szCs w:val="20"/>
        </w:rPr>
        <w:t xml:space="preserve"> Άραγε η </w:t>
      </w:r>
      <w:r w:rsidRPr="00D25E23">
        <w:rPr>
          <w:rFonts w:ascii="Palatino Linotype" w:hAnsi="Palatino Linotype"/>
          <w:i/>
          <w:sz w:val="20"/>
          <w:szCs w:val="20"/>
        </w:rPr>
        <w:t>γυναίκα</w:t>
      </w:r>
      <w:r w:rsidRPr="00D25E23">
        <w:rPr>
          <w:rFonts w:ascii="Palatino Linotype" w:hAnsi="Palatino Linotype"/>
          <w:sz w:val="20"/>
          <w:szCs w:val="20"/>
        </w:rPr>
        <w:t xml:space="preserve"> σημαίνει γενικά το θήλυ γένος που οφείλει να </w:t>
      </w:r>
      <w:r w:rsidRPr="00D25E23">
        <w:rPr>
          <w:rFonts w:ascii="Palatino Linotype" w:hAnsi="Palatino Linotype"/>
          <w:i/>
          <w:sz w:val="20"/>
          <w:szCs w:val="20"/>
        </w:rPr>
        <w:t>ησυχάζει</w:t>
      </w:r>
      <w:r w:rsidRPr="00D25E23">
        <w:rPr>
          <w:rFonts w:ascii="Palatino Linotype" w:hAnsi="Palatino Linotype"/>
          <w:sz w:val="20"/>
          <w:szCs w:val="20"/>
        </w:rPr>
        <w:t xml:space="preserve"> στο πλαίσιο της Σύναξης (όπως αποδέχεται η πλειονότητα των αρχαίων και των νεότερων ερμηνευτών), όπως επιτάσσει και το Α’ Κορ. 14, 33-36, το οποίο έχει υπόψιν ο σ. των ΠΕ αφού οι δύο περικοπές παρουσιάζουν παραλληλότητα και γλωσσική; Ή αφορά στη σύζυγο, η οποία σύμφωνα με την επίσης παράλληλη εκτεταμένη παραίνεση της Α’ Πέ. 3, </w:t>
      </w:r>
      <w:r w:rsidRPr="00D25E23">
        <w:rPr>
          <w:rFonts w:ascii="Palatino Linotype" w:hAnsi="Palatino Linotype" w:cs="Arial"/>
          <w:sz w:val="20"/>
          <w:szCs w:val="20"/>
          <w:lang w:bidi="he-IL"/>
        </w:rPr>
        <w:t xml:space="preserve">1-6 </w:t>
      </w:r>
      <w:r w:rsidRPr="00D25E23">
        <w:rPr>
          <w:rFonts w:ascii="Palatino Linotype" w:hAnsi="Palatino Linotype"/>
          <w:sz w:val="20"/>
          <w:szCs w:val="20"/>
        </w:rPr>
        <w:t xml:space="preserve">οφείλει να διδάσκει/κατηχεί τον σύζυγο στην οικία κατεξοχήν μέσω της σιωπής της; </w:t>
      </w:r>
    </w:p>
    <w:p w:rsidR="005E4CDA" w:rsidRPr="00D25E23" w:rsidRDefault="005E4CDA" w:rsidP="005E4CDA">
      <w:pPr>
        <w:autoSpaceDE w:val="0"/>
        <w:autoSpaceDN w:val="0"/>
        <w:adjustRightInd w:val="0"/>
        <w:spacing w:after="0" w:line="240" w:lineRule="auto"/>
        <w:jc w:val="both"/>
        <w:rPr>
          <w:rFonts w:ascii="Palatino Linotype" w:hAnsi="Palatino Linotype"/>
          <w:sz w:val="20"/>
          <w:szCs w:val="20"/>
        </w:rPr>
      </w:pPr>
    </w:p>
    <w:p w:rsidR="005E4CDA" w:rsidRPr="00D25E23" w:rsidRDefault="005E4CDA" w:rsidP="005E4CDA">
      <w:pPr>
        <w:autoSpaceDE w:val="0"/>
        <w:autoSpaceDN w:val="0"/>
        <w:adjustRightInd w:val="0"/>
        <w:spacing w:after="0" w:line="240" w:lineRule="auto"/>
        <w:jc w:val="both"/>
        <w:rPr>
          <w:rFonts w:ascii="Palatino Linotype" w:hAnsi="Palatino Linotype"/>
          <w:sz w:val="20"/>
          <w:szCs w:val="20"/>
        </w:rPr>
      </w:pPr>
      <w:r w:rsidRPr="00D25E23">
        <w:rPr>
          <w:rFonts w:ascii="Palatino Linotype" w:hAnsi="Palatino Linotype"/>
          <w:b/>
          <w:sz w:val="20"/>
          <w:szCs w:val="20"/>
        </w:rPr>
        <w:t>Β</w:t>
      </w:r>
      <w:r>
        <w:rPr>
          <w:rFonts w:ascii="Palatino Linotype" w:hAnsi="Palatino Linotype"/>
          <w:b/>
          <w:sz w:val="20"/>
          <w:szCs w:val="20"/>
        </w:rPr>
        <w:t>.</w:t>
      </w:r>
      <w:r w:rsidRPr="00D25E23">
        <w:rPr>
          <w:rFonts w:ascii="Palatino Linotype" w:hAnsi="Palatino Linotype"/>
          <w:sz w:val="20"/>
          <w:szCs w:val="20"/>
        </w:rPr>
        <w:t xml:space="preserve"> Εννοείται οποιαδήποτε γυναίκα ή αυτή </w:t>
      </w:r>
      <w:r w:rsidRPr="00D25E23">
        <w:rPr>
          <w:rFonts w:ascii="Palatino Linotype" w:hAnsi="Palatino Linotype"/>
          <w:i/>
          <w:sz w:val="20"/>
          <w:szCs w:val="20"/>
        </w:rPr>
        <w:t>που διαθέτει οικονομική ευμάρεια</w:t>
      </w:r>
      <w:r w:rsidRPr="00D25E23">
        <w:rPr>
          <w:rFonts w:ascii="Palatino Linotype" w:hAnsi="Palatino Linotype"/>
          <w:sz w:val="20"/>
          <w:szCs w:val="20"/>
        </w:rPr>
        <w:t xml:space="preserve"> άρα και κοινωνική «επιφάνεια»; Το συγκεκριμένο ερώτημα συναρτάται με το πρώτο καθώς προϋποθέτει ως χώρο επιρροής τη Σύναξη, όπου ήδη το Α’ Κορ. 11 έχει επιβάλλει το </w:t>
      </w:r>
      <w:r w:rsidRPr="00D25E23">
        <w:rPr>
          <w:rFonts w:ascii="Palatino Linotype" w:hAnsi="Palatino Linotype"/>
          <w:i/>
          <w:sz w:val="20"/>
          <w:szCs w:val="20"/>
        </w:rPr>
        <w:t>κάλυμμα</w:t>
      </w:r>
      <w:r w:rsidRPr="00D25E23">
        <w:rPr>
          <w:rFonts w:ascii="Palatino Linotype" w:hAnsi="Palatino Linotype"/>
          <w:sz w:val="20"/>
          <w:szCs w:val="20"/>
        </w:rPr>
        <w:t xml:space="preserve">. Αυτό, όμως, στην περίπτωση της Εφέσου αποκτά </w:t>
      </w:r>
      <w:r w:rsidRPr="00D25E23">
        <w:rPr>
          <w:rFonts w:ascii="Palatino Linotype" w:hAnsi="Palatino Linotype"/>
          <w:i/>
          <w:sz w:val="20"/>
          <w:szCs w:val="20"/>
        </w:rPr>
        <w:t>πολυτέλεια</w:t>
      </w:r>
      <w:r w:rsidRPr="00D25E23">
        <w:rPr>
          <w:rFonts w:ascii="Palatino Linotype" w:hAnsi="Palatino Linotype"/>
          <w:sz w:val="20"/>
          <w:szCs w:val="20"/>
        </w:rPr>
        <w:t xml:space="preserve"> (</w:t>
      </w:r>
      <w:r w:rsidRPr="00D25E23">
        <w:rPr>
          <w:rFonts w:ascii="Palatino Linotype" w:hAnsi="Palatino Linotype"/>
          <w:sz w:val="20"/>
          <w:szCs w:val="20"/>
          <w:lang w:val="en-US"/>
        </w:rPr>
        <w:t>Pollux</w:t>
      </w:r>
      <w:r w:rsidRPr="00D25E23">
        <w:rPr>
          <w:rFonts w:ascii="Palatino Linotype" w:hAnsi="Palatino Linotype"/>
          <w:sz w:val="20"/>
          <w:szCs w:val="20"/>
        </w:rPr>
        <w:t xml:space="preserve"> 5.95-6</w:t>
      </w:r>
      <w:r w:rsidRPr="00D25E23">
        <w:rPr>
          <w:rFonts w:ascii="Palatino Linotype" w:hAnsi="Palatino Linotype"/>
          <w:sz w:val="20"/>
          <w:szCs w:val="20"/>
          <w:vertAlign w:val="superscript"/>
        </w:rPr>
        <w:t>.</w:t>
      </w:r>
      <w:r w:rsidRPr="00D25E23">
        <w:rPr>
          <w:rFonts w:ascii="Palatino Linotype" w:hAnsi="Palatino Linotype"/>
          <w:sz w:val="20"/>
          <w:szCs w:val="20"/>
        </w:rPr>
        <w:t xml:space="preserve"> Ψευδολουκ. </w:t>
      </w:r>
      <w:r w:rsidRPr="00D25E23">
        <w:rPr>
          <w:rFonts w:ascii="Palatino Linotype" w:hAnsi="Palatino Linotype"/>
          <w:i/>
          <w:sz w:val="20"/>
          <w:szCs w:val="20"/>
        </w:rPr>
        <w:t>Αμ.</w:t>
      </w:r>
      <w:r w:rsidRPr="00D25E23">
        <w:rPr>
          <w:rFonts w:ascii="Palatino Linotype" w:hAnsi="Palatino Linotype"/>
          <w:sz w:val="20"/>
          <w:szCs w:val="20"/>
        </w:rPr>
        <w:t xml:space="preserve"> 40). Σημειωτέον ότι στα ελληνορωμαϊκά χρόνια γυναίκες ευκατάστατες κατείχαν εξέχουσα θέση στα κολλέγια (ακόμη και στις συναγωγές) επηρεάζοντας ως πάτρωνες και τους άνδρες-μέλη που επωφελούνταν από τις χορηγίες (δείπνα-δωρεές) αυτών των πλουσιοτέρων μελών</w:t>
      </w:r>
      <w:r w:rsidRPr="00D25E23">
        <w:rPr>
          <w:rStyle w:val="a5"/>
          <w:rFonts w:ascii="Palatino Linotype" w:hAnsi="Palatino Linotype"/>
          <w:sz w:val="20"/>
          <w:szCs w:val="20"/>
        </w:rPr>
        <w:footnoteReference w:id="318"/>
      </w:r>
      <w:r w:rsidRPr="00D25E23">
        <w:rPr>
          <w:rFonts w:ascii="Palatino Linotype" w:hAnsi="Palatino Linotype"/>
          <w:sz w:val="20"/>
          <w:szCs w:val="20"/>
        </w:rPr>
        <w:t xml:space="preserve">. Έτσι μέσω αυτού του είδους της «συναλλαγής» που συνδεόταν και με την </w:t>
      </w:r>
      <w:r w:rsidRPr="00D25E23">
        <w:rPr>
          <w:rFonts w:ascii="Palatino Linotype" w:hAnsi="Palatino Linotype"/>
          <w:i/>
          <w:sz w:val="20"/>
          <w:szCs w:val="20"/>
        </w:rPr>
        <w:t>ευσέβεια</w:t>
      </w:r>
      <w:r w:rsidRPr="00D25E23">
        <w:rPr>
          <w:rFonts w:ascii="Palatino Linotype" w:hAnsi="Palatino Linotype"/>
          <w:sz w:val="20"/>
          <w:szCs w:val="20"/>
        </w:rPr>
        <w:t xml:space="preserve">/τιμή μιας θεότητας-προστάτιδος του κολλεγίου, οι πλούσιοι/πλούσιες </w:t>
      </w:r>
      <w:r w:rsidRPr="00D25E23">
        <w:rPr>
          <w:rFonts w:ascii="Palatino Linotype" w:hAnsi="Palatino Linotype"/>
          <w:i/>
          <w:sz w:val="20"/>
          <w:szCs w:val="20"/>
        </w:rPr>
        <w:t>πορίζονταν</w:t>
      </w:r>
      <w:r w:rsidRPr="00D25E23">
        <w:rPr>
          <w:rFonts w:ascii="Palatino Linotype" w:hAnsi="Palatino Linotype"/>
          <w:sz w:val="20"/>
          <w:szCs w:val="20"/>
        </w:rPr>
        <w:t xml:space="preserve"> αναγνώριση και άλλα αγαθά. Εάν συμβαίνει αυτό, τότε η εξήγηση της υπό εξέτασιν περικοπής πρέπει να εξηγηθεί σε συνδυασμό με την κριτική που ασκείται στον επίλογο της Α’ Τιμ. σε εκείνους που θεωρούν </w:t>
      </w:r>
      <w:r w:rsidRPr="00D25E23">
        <w:rPr>
          <w:rFonts w:ascii="Palatino Linotype" w:hAnsi="Palatino Linotype"/>
          <w:i/>
          <w:sz w:val="20"/>
          <w:szCs w:val="20"/>
        </w:rPr>
        <w:t>πορισμόν την ευσέβεια</w:t>
      </w:r>
      <w:r w:rsidRPr="00D25E23">
        <w:rPr>
          <w:rFonts w:ascii="Palatino Linotype" w:hAnsi="Palatino Linotype"/>
          <w:sz w:val="20"/>
          <w:szCs w:val="20"/>
        </w:rPr>
        <w:t xml:space="preserve"> (6, 5).</w:t>
      </w:r>
    </w:p>
    <w:p w:rsidR="005E4CDA" w:rsidRPr="00D25E23" w:rsidRDefault="005E4CDA" w:rsidP="005E4CDA">
      <w:pPr>
        <w:autoSpaceDE w:val="0"/>
        <w:autoSpaceDN w:val="0"/>
        <w:adjustRightInd w:val="0"/>
        <w:spacing w:after="0" w:line="240" w:lineRule="auto"/>
        <w:jc w:val="both"/>
        <w:rPr>
          <w:rFonts w:ascii="Palatino Linotype" w:hAnsi="Palatino Linotype"/>
          <w:b/>
          <w:sz w:val="20"/>
          <w:szCs w:val="20"/>
        </w:rPr>
      </w:pPr>
    </w:p>
    <w:p w:rsidR="005E4CDA" w:rsidRPr="00D25E23" w:rsidRDefault="005E4CDA" w:rsidP="005E4CDA">
      <w:pPr>
        <w:autoSpaceDE w:val="0"/>
        <w:autoSpaceDN w:val="0"/>
        <w:adjustRightInd w:val="0"/>
        <w:spacing w:after="0" w:line="240" w:lineRule="auto"/>
        <w:jc w:val="both"/>
        <w:rPr>
          <w:rFonts w:ascii="Palatino Linotype" w:hAnsi="Palatino Linotype"/>
          <w:sz w:val="20"/>
          <w:szCs w:val="20"/>
        </w:rPr>
      </w:pPr>
      <w:r w:rsidRPr="00D25E23">
        <w:rPr>
          <w:rFonts w:ascii="Palatino Linotype" w:hAnsi="Palatino Linotype"/>
          <w:b/>
          <w:sz w:val="20"/>
          <w:szCs w:val="20"/>
        </w:rPr>
        <w:t>Γ</w:t>
      </w:r>
      <w:r>
        <w:rPr>
          <w:rFonts w:ascii="Palatino Linotype" w:hAnsi="Palatino Linotype"/>
          <w:b/>
          <w:sz w:val="20"/>
          <w:szCs w:val="20"/>
        </w:rPr>
        <w:t>.</w:t>
      </w:r>
      <w:r w:rsidRPr="00D25E23">
        <w:rPr>
          <w:rFonts w:ascii="Palatino Linotype" w:hAnsi="Palatino Linotype"/>
          <w:sz w:val="20"/>
          <w:szCs w:val="20"/>
        </w:rPr>
        <w:t xml:space="preserve"> Πώς ερμηνεύεται το </w:t>
      </w:r>
      <w:r w:rsidRPr="00D25E23">
        <w:rPr>
          <w:rFonts w:ascii="Palatino Linotype" w:hAnsi="Palatino Linotype"/>
          <w:b/>
          <w:i/>
          <w:sz w:val="20"/>
          <w:szCs w:val="20"/>
        </w:rPr>
        <w:t>σωθήσεται</w:t>
      </w:r>
      <w:r w:rsidRPr="00D25E23">
        <w:rPr>
          <w:rFonts w:ascii="Palatino Linotype" w:hAnsi="Palatino Linotype"/>
          <w:i/>
          <w:sz w:val="20"/>
          <w:szCs w:val="20"/>
        </w:rPr>
        <w:t xml:space="preserve"> </w:t>
      </w:r>
      <w:r w:rsidRPr="00D25E23">
        <w:rPr>
          <w:rFonts w:ascii="Palatino Linotype" w:hAnsi="Palatino Linotype"/>
          <w:sz w:val="20"/>
          <w:szCs w:val="20"/>
        </w:rPr>
        <w:t xml:space="preserve">διά της τεκνογονίας όταν και οι ΠΕ ως αιτία σωτηρίας κατανοούν το απολυτρωτικό έργο του Χριστού και την πίστη σε </w:t>
      </w:r>
      <w:r w:rsidRPr="00D25E23">
        <w:rPr>
          <w:rFonts w:ascii="Palatino Linotype" w:hAnsi="Palatino Linotype"/>
          <w:caps/>
          <w:sz w:val="20"/>
          <w:szCs w:val="20"/>
        </w:rPr>
        <w:t>α</w:t>
      </w:r>
      <w:r w:rsidRPr="00D25E23">
        <w:rPr>
          <w:rFonts w:ascii="Palatino Linotype" w:hAnsi="Palatino Linotype"/>
          <w:sz w:val="20"/>
          <w:szCs w:val="20"/>
        </w:rPr>
        <w:t>υτόν; Άραγε η σωτηρία αφορά στην εσχατολογική δικαίωση ή στην απαλλαγή από τον διάβολο, τους αιρετικούς και τις πλάνες, αλλά και τον θάνατο ο οποίος ήταν άρρηκτα συνδεδεμένος με τον τοκετό ή/και τις εκτρώσεις που συνηθίζονταν στον ελληνορωμαϊκό κόσμο; Σημειωτέον ότι όντως σύμφωνα με τον Ιπποκράτη (</w:t>
      </w:r>
      <w:r w:rsidRPr="00D25E23">
        <w:rPr>
          <w:rFonts w:ascii="Palatino Linotype" w:hAnsi="Palatino Linotype"/>
          <w:i/>
          <w:sz w:val="20"/>
          <w:szCs w:val="20"/>
        </w:rPr>
        <w:t>Περί Παρθενιῶν</w:t>
      </w:r>
      <w:r w:rsidRPr="00D25E23">
        <w:rPr>
          <w:rFonts w:ascii="Palatino Linotype" w:hAnsi="Palatino Linotype"/>
          <w:sz w:val="20"/>
          <w:szCs w:val="20"/>
        </w:rPr>
        <w:t xml:space="preserve">) η τεκνογονία λυτρώνει τη μήτρα και τη γυναίκα από διάφορες ασθένειες και κατεξοχήν την </w:t>
      </w:r>
      <w:r w:rsidRPr="00D25E23">
        <w:rPr>
          <w:rFonts w:ascii="Palatino Linotype" w:hAnsi="Palatino Linotype"/>
          <w:i/>
          <w:sz w:val="20"/>
          <w:szCs w:val="20"/>
        </w:rPr>
        <w:t>ἱερὴ νούσο</w:t>
      </w:r>
      <w:r w:rsidRPr="00D25E23">
        <w:rPr>
          <w:rFonts w:ascii="Palatino Linotype" w:hAnsi="Palatino Linotype"/>
          <w:sz w:val="20"/>
          <w:szCs w:val="20"/>
        </w:rPr>
        <w:t>-επιληψία (466.4)</w:t>
      </w:r>
      <w:r w:rsidRPr="00D25E23">
        <w:rPr>
          <w:rStyle w:val="a5"/>
          <w:rFonts w:ascii="Palatino Linotype" w:hAnsi="Palatino Linotype"/>
          <w:sz w:val="20"/>
          <w:szCs w:val="20"/>
        </w:rPr>
        <w:footnoteReference w:id="319"/>
      </w:r>
      <w:r w:rsidRPr="00D25E23">
        <w:rPr>
          <w:rFonts w:ascii="Palatino Linotype" w:hAnsi="Palatino Linotype"/>
          <w:sz w:val="20"/>
          <w:szCs w:val="20"/>
        </w:rPr>
        <w:t>.</w:t>
      </w:r>
    </w:p>
    <w:p w:rsidR="005E4CDA" w:rsidRPr="00D25E23" w:rsidRDefault="005E4CDA" w:rsidP="005E4CDA">
      <w:pPr>
        <w:autoSpaceDE w:val="0"/>
        <w:autoSpaceDN w:val="0"/>
        <w:adjustRightInd w:val="0"/>
        <w:spacing w:after="0" w:line="240" w:lineRule="auto"/>
        <w:jc w:val="both"/>
        <w:rPr>
          <w:rFonts w:ascii="Palatino Linotype" w:hAnsi="Palatino Linotype" w:cs="SBL Greek"/>
          <w:sz w:val="20"/>
          <w:szCs w:val="20"/>
          <w:lang w:bidi="he-IL"/>
        </w:rPr>
      </w:pPr>
    </w:p>
    <w:p w:rsidR="005E4CDA" w:rsidRPr="00D25E23" w:rsidRDefault="005E4CDA" w:rsidP="005E4CDA">
      <w:pPr>
        <w:autoSpaceDE w:val="0"/>
        <w:autoSpaceDN w:val="0"/>
        <w:adjustRightInd w:val="0"/>
        <w:spacing w:after="0" w:line="240" w:lineRule="auto"/>
        <w:jc w:val="both"/>
        <w:rPr>
          <w:rFonts w:ascii="Palatino Linotype" w:hAnsi="Palatino Linotype" w:cs="Arial"/>
          <w:sz w:val="20"/>
          <w:szCs w:val="20"/>
          <w:lang w:bidi="he-IL"/>
        </w:rPr>
      </w:pPr>
      <w:r w:rsidRPr="00D25E23">
        <w:rPr>
          <w:rFonts w:ascii="Palatino Linotype" w:hAnsi="Palatino Linotype" w:cs="SBL Greek"/>
          <w:b/>
          <w:sz w:val="20"/>
          <w:szCs w:val="20"/>
          <w:lang w:bidi="he-IL"/>
        </w:rPr>
        <w:t>Δ</w:t>
      </w:r>
      <w:r>
        <w:rPr>
          <w:rFonts w:ascii="Palatino Linotype" w:hAnsi="Palatino Linotype" w:cs="SBL Greek"/>
          <w:b/>
          <w:sz w:val="20"/>
          <w:szCs w:val="20"/>
          <w:lang w:bidi="he-IL"/>
        </w:rPr>
        <w:t>.</w:t>
      </w:r>
      <w:r w:rsidRPr="00D25E23">
        <w:rPr>
          <w:rFonts w:ascii="Palatino Linotype" w:hAnsi="Palatino Linotype" w:cs="SBL Greek"/>
          <w:b/>
          <w:i/>
          <w:sz w:val="20"/>
          <w:szCs w:val="20"/>
          <w:lang w:bidi="he-IL"/>
        </w:rPr>
        <w:t xml:space="preserve"> </w:t>
      </w:r>
      <w:r w:rsidRPr="00D25E23">
        <w:rPr>
          <w:rFonts w:ascii="Palatino Linotype" w:hAnsi="Palatino Linotype" w:cs="SBL Greek"/>
          <w:sz w:val="20"/>
          <w:szCs w:val="20"/>
          <w:lang w:bidi="he-IL"/>
        </w:rPr>
        <w:t>Ερμηνευτικά προβλήματα προκαλούνται και από τον επίλογο της περικοπής:</w:t>
      </w:r>
      <w:r w:rsidRPr="00D25E23">
        <w:rPr>
          <w:rFonts w:ascii="Palatino Linotype" w:hAnsi="Palatino Linotype" w:cs="SBL Greek"/>
          <w:b/>
          <w:sz w:val="20"/>
          <w:szCs w:val="20"/>
          <w:lang w:bidi="he-IL"/>
        </w:rPr>
        <w:t xml:space="preserve"> </w:t>
      </w:r>
      <w:r w:rsidRPr="00D25E23">
        <w:rPr>
          <w:rFonts w:ascii="Palatino Linotype" w:hAnsi="Palatino Linotype"/>
          <w:sz w:val="20"/>
          <w:szCs w:val="20"/>
        </w:rPr>
        <w:t xml:space="preserve">Το </w:t>
      </w:r>
      <w:r w:rsidRPr="00D25E23">
        <w:rPr>
          <w:rFonts w:ascii="Palatino Linotype" w:hAnsi="Palatino Linotype"/>
          <w:i/>
          <w:sz w:val="20"/>
          <w:szCs w:val="20"/>
        </w:rPr>
        <w:t>μείνωσιν</w:t>
      </w:r>
      <w:r w:rsidRPr="00D25E23">
        <w:rPr>
          <w:rFonts w:ascii="Palatino Linotype" w:hAnsi="Palatino Linotype"/>
          <w:sz w:val="20"/>
          <w:szCs w:val="20"/>
        </w:rPr>
        <w:t xml:space="preserve"> αναφέρεται στις γυναίκες, τα γεννηθέντα τέκνα (τα οποία όντως στον επισυναπτόμενο καθρέφτη του επισκόπου οφείλουν να ζουν </w:t>
      </w:r>
      <w:r w:rsidRPr="00D25E23">
        <w:rPr>
          <w:rFonts w:ascii="Palatino Linotype" w:hAnsi="Palatino Linotype" w:cs="SBL Greek"/>
          <w:i/>
          <w:sz w:val="20"/>
          <w:szCs w:val="20"/>
          <w:lang w:bidi="he-IL"/>
        </w:rPr>
        <w:t>ἐν ὑποταγῇ, μετὰ πάσης σεμνότητος</w:t>
      </w:r>
      <w:r w:rsidRPr="00D25E23">
        <w:rPr>
          <w:rFonts w:ascii="Palatino Linotype" w:hAnsi="Palatino Linotype" w:cs="Arial"/>
          <w:i/>
          <w:sz w:val="20"/>
          <w:szCs w:val="20"/>
          <w:lang w:bidi="he-IL"/>
        </w:rPr>
        <w:t xml:space="preserve"> </w:t>
      </w:r>
      <w:r w:rsidRPr="00D25E23">
        <w:rPr>
          <w:rFonts w:ascii="Palatino Linotype" w:hAnsi="Palatino Linotype" w:cs="Arial"/>
          <w:sz w:val="20"/>
          <w:szCs w:val="20"/>
          <w:lang w:bidi="he-IL"/>
        </w:rPr>
        <w:t>3, 4</w:t>
      </w:r>
      <w:r w:rsidRPr="00D25E23">
        <w:rPr>
          <w:rFonts w:ascii="Palatino Linotype" w:hAnsi="Palatino Linotype"/>
          <w:sz w:val="20"/>
          <w:szCs w:val="20"/>
        </w:rPr>
        <w:t xml:space="preserve">), αυτά και τη μητέρα/ή τον ή στο ζεύγος; Τελικά </w:t>
      </w:r>
      <w:r w:rsidRPr="00D25E23">
        <w:rPr>
          <w:rFonts w:ascii="Palatino Linotype" w:hAnsi="Palatino Linotype" w:cs="SBL Greek"/>
          <w:sz w:val="20"/>
          <w:szCs w:val="20"/>
          <w:lang w:bidi="he-IL"/>
        </w:rPr>
        <w:t>η</w:t>
      </w:r>
      <w:r w:rsidRPr="00D25E23">
        <w:rPr>
          <w:rFonts w:ascii="Palatino Linotype" w:hAnsi="Palatino Linotype" w:cs="Arial"/>
          <w:sz w:val="20"/>
          <w:szCs w:val="20"/>
          <w:lang w:bidi="he-IL"/>
        </w:rPr>
        <w:t xml:space="preserve"> φράση </w:t>
      </w:r>
      <w:r w:rsidRPr="00D25E23">
        <w:rPr>
          <w:rFonts w:ascii="Palatino Linotype" w:hAnsi="Palatino Linotype" w:cs="SBL Greek"/>
          <w:b/>
          <w:i/>
          <w:sz w:val="20"/>
          <w:szCs w:val="20"/>
          <w:lang w:bidi="he-IL"/>
        </w:rPr>
        <w:t xml:space="preserve">Πιστὸς ὁ λόγος </w:t>
      </w:r>
      <w:r w:rsidRPr="00D25E23">
        <w:rPr>
          <w:rFonts w:ascii="Palatino Linotype" w:hAnsi="Palatino Linotype" w:cs="Arial"/>
          <w:sz w:val="20"/>
          <w:szCs w:val="20"/>
          <w:lang w:bidi="he-IL"/>
        </w:rPr>
        <w:t xml:space="preserve">εισαγάγει την αναφορά στο </w:t>
      </w:r>
      <w:r w:rsidRPr="00D25E23">
        <w:rPr>
          <w:rFonts w:ascii="Palatino Linotype" w:hAnsi="Palatino Linotype" w:cs="Arial"/>
          <w:i/>
          <w:sz w:val="20"/>
          <w:szCs w:val="20"/>
          <w:lang w:bidi="he-IL"/>
        </w:rPr>
        <w:t>καλόν έργο του επισκόπου</w:t>
      </w:r>
      <w:r w:rsidRPr="00D25E23">
        <w:rPr>
          <w:rFonts w:ascii="Palatino Linotype" w:hAnsi="Palatino Linotype" w:cs="Arial"/>
          <w:sz w:val="20"/>
          <w:szCs w:val="20"/>
          <w:lang w:bidi="he-IL"/>
        </w:rPr>
        <w:t xml:space="preserve"> ή συνδέεται με το προηγούμενο ρήμα περί σωτηρίας της γυναικός;</w:t>
      </w:r>
    </w:p>
    <w:p w:rsidR="005E4CDA" w:rsidRPr="00D25E23" w:rsidRDefault="005E4CDA" w:rsidP="005E4CDA">
      <w:pPr>
        <w:autoSpaceDE w:val="0"/>
        <w:autoSpaceDN w:val="0"/>
        <w:adjustRightInd w:val="0"/>
        <w:spacing w:after="0" w:line="240" w:lineRule="auto"/>
        <w:jc w:val="both"/>
        <w:rPr>
          <w:rFonts w:ascii="Palatino Linotype" w:hAnsi="Palatino Linotype" w:cs="Arial"/>
          <w:sz w:val="20"/>
          <w:szCs w:val="20"/>
          <w:lang w:bidi="he-IL"/>
        </w:rPr>
      </w:pPr>
    </w:p>
    <w:p w:rsidR="005E4CDA" w:rsidRPr="00D25E23" w:rsidRDefault="005E4CDA" w:rsidP="005E4CDA">
      <w:pPr>
        <w:autoSpaceDE w:val="0"/>
        <w:autoSpaceDN w:val="0"/>
        <w:adjustRightInd w:val="0"/>
        <w:spacing w:after="0" w:line="240" w:lineRule="auto"/>
        <w:jc w:val="both"/>
        <w:rPr>
          <w:rFonts w:ascii="Palatino Linotype" w:hAnsi="Palatino Linotype"/>
          <w:sz w:val="20"/>
          <w:szCs w:val="20"/>
        </w:rPr>
      </w:pPr>
      <w:r w:rsidRPr="00D25E23">
        <w:rPr>
          <w:rFonts w:ascii="Palatino Linotype" w:hAnsi="Palatino Linotype" w:cs="Arial"/>
          <w:sz w:val="20"/>
          <w:szCs w:val="20"/>
          <w:lang w:bidi="he-IL"/>
        </w:rPr>
        <w:t xml:space="preserve">Κατά την ερμηνεία της συγκεκριμένης ενότητας πρέπει να ληφθούν υπόψιν τα παρακάτω στοιχεία: </w:t>
      </w:r>
    </w:p>
    <w:p w:rsidR="005E4CDA" w:rsidRPr="00D25E23" w:rsidRDefault="005E4CDA" w:rsidP="005E4CDA">
      <w:pPr>
        <w:spacing w:after="0" w:line="240" w:lineRule="auto"/>
        <w:jc w:val="both"/>
        <w:rPr>
          <w:rFonts w:ascii="Palatino Linotype" w:hAnsi="Palatino Linotype" w:cs="Arial"/>
          <w:b/>
          <w:lang w:bidi="he-IL"/>
        </w:rPr>
      </w:pPr>
    </w:p>
    <w:p w:rsidR="005E4CDA" w:rsidRPr="00D25E23" w:rsidRDefault="005E4CDA" w:rsidP="005E4CDA">
      <w:pPr>
        <w:spacing w:after="0" w:line="240" w:lineRule="auto"/>
        <w:jc w:val="both"/>
        <w:rPr>
          <w:rFonts w:ascii="Palatino Linotype" w:hAnsi="Palatino Linotype" w:cs="Arial"/>
          <w:lang w:bidi="he-IL"/>
        </w:rPr>
      </w:pPr>
      <w:r w:rsidRPr="00D25E23">
        <w:rPr>
          <w:rFonts w:ascii="Palatino Linotype" w:hAnsi="Palatino Linotype" w:cs="Arial"/>
          <w:b/>
          <w:lang w:bidi="he-IL"/>
        </w:rPr>
        <w:t>Α.</w:t>
      </w:r>
      <w:r w:rsidRPr="00D25E23">
        <w:rPr>
          <w:rFonts w:ascii="Palatino Linotype" w:hAnsi="Palatino Linotype" w:cs="Arial"/>
          <w:lang w:bidi="he-IL"/>
        </w:rPr>
        <w:t xml:space="preserve"> Όπως επισημαίνει </w:t>
      </w:r>
      <w:r w:rsidRPr="00D25E23">
        <w:rPr>
          <w:rFonts w:ascii="Palatino Linotype" w:hAnsi="Palatino Linotype" w:cs="Arial"/>
          <w:lang w:val="en-US" w:bidi="he-IL"/>
        </w:rPr>
        <w:t>o</w:t>
      </w:r>
      <w:r w:rsidRPr="00D25E23">
        <w:rPr>
          <w:rFonts w:ascii="Palatino Linotype" w:hAnsi="Palatino Linotype" w:cs="Arial"/>
          <w:lang w:bidi="he-IL"/>
        </w:rPr>
        <w:t xml:space="preserve"> </w:t>
      </w:r>
      <w:r w:rsidRPr="00D25E23">
        <w:rPr>
          <w:rFonts w:ascii="Palatino Linotype" w:hAnsi="Palatino Linotype" w:cs="Arial"/>
          <w:lang w:val="en-US" w:bidi="he-IL"/>
        </w:rPr>
        <w:t>Winter</w:t>
      </w:r>
      <w:r w:rsidRPr="00D25E23">
        <w:rPr>
          <w:rStyle w:val="a5"/>
          <w:rFonts w:ascii="Palatino Linotype" w:hAnsi="Palatino Linotype" w:cs="Arial"/>
          <w:lang w:val="en-US" w:bidi="he-IL"/>
        </w:rPr>
        <w:footnoteReference w:id="320"/>
      </w:r>
      <w:r w:rsidRPr="00D25E23">
        <w:rPr>
          <w:rFonts w:ascii="Palatino Linotype" w:hAnsi="Palatino Linotype" w:cs="Arial"/>
          <w:lang w:bidi="he-IL"/>
        </w:rPr>
        <w:t xml:space="preserve"> το 44 π.Χ. αναδύεται το μοντέλο της </w:t>
      </w:r>
      <w:r w:rsidRPr="00D25E23">
        <w:rPr>
          <w:rFonts w:ascii="Palatino Linotype" w:hAnsi="Palatino Linotype" w:cs="Arial"/>
          <w:b/>
          <w:i/>
          <w:lang w:bidi="he-IL"/>
        </w:rPr>
        <w:t>νέας-μοντέρνας συζύγου</w:t>
      </w:r>
      <w:r w:rsidRPr="00D25E23">
        <w:rPr>
          <w:rFonts w:ascii="Palatino Linotype" w:hAnsi="Palatino Linotype" w:cs="Arial"/>
          <w:lang w:bidi="he-IL"/>
        </w:rPr>
        <w:t>, το οποίο δεν συμβαδίζει με τον καθιερωμένο συντηρητικό τύπο γυναίκας που προέβλεπε τα εξής στερεότυπα: μετά το γάμο της στην αρχή της εφηβείας (12-14 ετών) με σύζυγο κατά μέσο όρο μια δεκαετία μεγαλύτερο αυτής, υποτάσσεται πλέον στην αυθεντία του (αντί αυτής του πατέρα), αποφεύγει τα δημόσια βλέμματα περιοριζόμενη στον οίκο της και συμβιβάζεται με την σεξουαλική ελευθερία του συζύγου ο οποίος χαίρεται με τις εταίρες (μετά τα δείπνα και κατά τη διάρκεια των συμποσίων) αλλά και τις πόρνες</w:t>
      </w:r>
      <w:r w:rsidRPr="00D25E23">
        <w:rPr>
          <w:rStyle w:val="a5"/>
          <w:rFonts w:ascii="Palatino Linotype" w:hAnsi="Palatino Linotype" w:cs="Arial"/>
          <w:lang w:bidi="he-IL"/>
        </w:rPr>
        <w:footnoteReference w:id="321"/>
      </w:r>
      <w:r w:rsidRPr="00D25E23">
        <w:rPr>
          <w:rFonts w:ascii="Palatino Linotype" w:hAnsi="Palatino Linotype" w:cs="Arial"/>
          <w:lang w:bidi="he-IL"/>
        </w:rPr>
        <w:t xml:space="preserve">. </w:t>
      </w:r>
      <w:r w:rsidRPr="00D25E23">
        <w:rPr>
          <w:rFonts w:ascii="Palatino Linotype" w:hAnsi="Palatino Linotype" w:cs="Silver Humana"/>
        </w:rPr>
        <w:t xml:space="preserve">Αντίθετα προς αυτό το παραδοσιακό πρότυπο, οικονομικά </w:t>
      </w:r>
      <w:r w:rsidRPr="00D25E23">
        <w:rPr>
          <w:rFonts w:ascii="Palatino Linotype" w:hAnsi="Palatino Linotype" w:cs="Silver Humana"/>
        </w:rPr>
        <w:lastRenderedPageBreak/>
        <w:t>εύρωστες κυρίες οι οποίες επιπλέον διέθεταν παιδεία και μετά το διαζύγιο διαχειρίζονταν την προίκα που τους είχε δοθεί, επιδίδονταν σε άγρα πλούσιων, άγαμων, νέων ανδρών</w:t>
      </w:r>
      <w:r w:rsidRPr="00D25E23">
        <w:rPr>
          <w:rStyle w:val="a5"/>
          <w:rFonts w:ascii="Palatino Linotype" w:hAnsi="Palatino Linotype" w:cs="Silver Humana"/>
        </w:rPr>
        <w:footnoteReference w:id="322"/>
      </w:r>
      <w:r w:rsidRPr="00D25E23">
        <w:rPr>
          <w:rFonts w:ascii="Palatino Linotype" w:hAnsi="Palatino Linotype" w:cs="Silver Humana"/>
        </w:rPr>
        <w:t xml:space="preserve">. Στην Έφεσο, την πόλη της </w:t>
      </w:r>
      <w:r>
        <w:rPr>
          <w:rFonts w:ascii="Palatino Linotype" w:hAnsi="Palatino Linotype" w:cs="Silver Humana"/>
        </w:rPr>
        <w:t>Αρτέμιδος</w:t>
      </w:r>
      <w:r w:rsidRPr="00D25E23">
        <w:rPr>
          <w:rFonts w:ascii="Palatino Linotype" w:hAnsi="Palatino Linotype" w:cs="Silver Humana"/>
        </w:rPr>
        <w:t xml:space="preserve">, της οποίας η λατρεία δεν εμπεριείχε την ελευθεριάζουσα </w:t>
      </w:r>
      <w:r w:rsidRPr="00D25E23">
        <w:rPr>
          <w:rFonts w:ascii="Palatino Linotype" w:hAnsi="Palatino Linotype" w:cs="Silver Humana"/>
          <w:i/>
        </w:rPr>
        <w:t>ηθική</w:t>
      </w:r>
      <w:r w:rsidRPr="00D25E23">
        <w:rPr>
          <w:rFonts w:ascii="Palatino Linotype" w:hAnsi="Palatino Linotype" w:cs="Silver Humana"/>
        </w:rPr>
        <w:t xml:space="preserve"> της Κορίνθιας Αφροδίτης, η γυναικεία επανάσταση ίσως έκλινε και προς το «ασκητικό» μοντέλο. Σε κάθε περίπτωση οι κάτοικοι της Εφέσου ήταν γνωστοί στην αρχαιότητα για την πολυτέλεια της ενδυμασίας τους και την τρυφή/ασωτία τους</w:t>
      </w:r>
      <w:r w:rsidRPr="00D25E23">
        <w:rPr>
          <w:rStyle w:val="a5"/>
          <w:rFonts w:ascii="Palatino Linotype" w:hAnsi="Palatino Linotype" w:cs="Silver Humana"/>
        </w:rPr>
        <w:footnoteReference w:id="323"/>
      </w:r>
      <w:r w:rsidRPr="00D25E23">
        <w:rPr>
          <w:rFonts w:ascii="Palatino Linotype" w:hAnsi="Palatino Linotype" w:cs="Silver Humana"/>
        </w:rPr>
        <w:t>.</w:t>
      </w:r>
    </w:p>
    <w:p w:rsidR="005E4CDA" w:rsidRPr="00D25E23" w:rsidRDefault="005E4CDA" w:rsidP="005E4CDA">
      <w:pPr>
        <w:spacing w:after="0" w:line="240" w:lineRule="auto"/>
        <w:jc w:val="both"/>
        <w:rPr>
          <w:rFonts w:ascii="Palatino Linotype" w:hAnsi="Palatino Linotype" w:cs="Silver Humana"/>
          <w:b/>
        </w:rPr>
      </w:pPr>
    </w:p>
    <w:p w:rsidR="005E4CDA" w:rsidRPr="00D25E23" w:rsidRDefault="005E4CDA" w:rsidP="005E4CDA">
      <w:pPr>
        <w:spacing w:after="0" w:line="240" w:lineRule="auto"/>
        <w:jc w:val="both"/>
        <w:rPr>
          <w:rFonts w:ascii="Calibri" w:hAnsi="Calibri" w:cs="Silver Humana"/>
        </w:rPr>
      </w:pPr>
      <w:r w:rsidRPr="00D25E23">
        <w:rPr>
          <w:rFonts w:ascii="Palatino Linotype" w:hAnsi="Palatino Linotype" w:cs="Silver Humana"/>
          <w:b/>
        </w:rPr>
        <w:t>Β.</w:t>
      </w:r>
      <w:r w:rsidRPr="00D25E23">
        <w:rPr>
          <w:rFonts w:ascii="Palatino Linotype" w:hAnsi="Palatino Linotype" w:cs="Silver Humana"/>
        </w:rPr>
        <w:t xml:space="preserve"> Ειδικότερα στην Έφεσο φαίνεται ότι οι ετεροδιδάσκαλοι οι οποίοι συνδυάζονται με τους δαίμονες (4, 1) είχαν βρει πρόσφορο έδαφος στις νέες χήρες οι οποίες ως </w:t>
      </w:r>
      <w:r w:rsidRPr="00D25E23">
        <w:rPr>
          <w:rFonts w:ascii="Palatino Linotype" w:hAnsi="Palatino Linotype" w:cs="Silver Humana"/>
          <w:i/>
        </w:rPr>
        <w:t>αργές και</w:t>
      </w:r>
      <w:r w:rsidRPr="00D25E23">
        <w:rPr>
          <w:rFonts w:ascii="Palatino Linotype" w:hAnsi="Palatino Linotype" w:cs="Silver Humana"/>
        </w:rPr>
        <w:t xml:space="preserve"> </w:t>
      </w:r>
      <w:r w:rsidRPr="00D25E23">
        <w:rPr>
          <w:rFonts w:ascii="Palatino Linotype" w:hAnsi="Palatino Linotype" w:cs="Silver Humana"/>
          <w:i/>
        </w:rPr>
        <w:t>περίεργες</w:t>
      </w:r>
      <w:r w:rsidRPr="00D25E23">
        <w:rPr>
          <w:rFonts w:ascii="Palatino Linotype" w:hAnsi="Palatino Linotype" w:cs="Silver Humana"/>
        </w:rPr>
        <w:t xml:space="preserve"> (5, 13</w:t>
      </w:r>
      <w:r w:rsidRPr="00D25E23">
        <w:rPr>
          <w:rFonts w:ascii="Palatino Linotype" w:hAnsi="Palatino Linotype" w:cs="Silver Humana"/>
          <w:vertAlign w:val="superscript"/>
        </w:rPr>
        <w:t>.</w:t>
      </w:r>
      <w:r w:rsidRPr="00D25E23">
        <w:rPr>
          <w:rFonts w:ascii="Palatino Linotype" w:hAnsi="Palatino Linotype" w:cs="Silver Humana"/>
        </w:rPr>
        <w:t xml:space="preserve"> πρβλ. Πρ. 19, 19) ενέδιδαν (5, 15). Αυτές με τις σειρά τους μιμούμενες και τον Π. (Πρ. 20, 20) αλλά και τους δασκάλους </w:t>
      </w:r>
      <w:r>
        <w:rPr>
          <w:rFonts w:ascii="Palatino Linotype" w:hAnsi="Palatino Linotype" w:cs="Silver Humana"/>
        </w:rPr>
        <w:t>τους,</w:t>
      </w:r>
      <w:r w:rsidRPr="00D25E23">
        <w:rPr>
          <w:rFonts w:ascii="Palatino Linotype" w:hAnsi="Palatino Linotype" w:cs="Silver Humana"/>
        </w:rPr>
        <w:t xml:space="preserve"> περιφέρονταν στους οίκους για να διαδώσουν τις ματαιολογίες που είχαν εντρυφήσει παρά τοις ποσίν των </w:t>
      </w:r>
      <w:r>
        <w:rPr>
          <w:rFonts w:ascii="Palatino Linotype" w:hAnsi="Palatino Linotype" w:cs="Silver Humana"/>
        </w:rPr>
        <w:t>ανωτέρων «ραβίνων»</w:t>
      </w:r>
      <w:r w:rsidRPr="00D25E23">
        <w:rPr>
          <w:rFonts w:ascii="Palatino Linotype" w:hAnsi="Palatino Linotype" w:cs="Silver Humana"/>
        </w:rPr>
        <w:t>, διψώντας να χρηματίσουν και αυτές</w:t>
      </w:r>
      <w:r>
        <w:rPr>
          <w:rFonts w:ascii="Palatino Linotype" w:hAnsi="Palatino Linotype" w:cs="Silver Humana"/>
        </w:rPr>
        <w:t xml:space="preserve"> </w:t>
      </w:r>
      <w:r w:rsidRPr="00607AC3">
        <w:rPr>
          <w:rFonts w:ascii="Palatino Linotype" w:hAnsi="Palatino Linotype" w:cs="Silver Humana"/>
          <w:i/>
        </w:rPr>
        <w:t>κήρυκες</w:t>
      </w:r>
      <w:r w:rsidRPr="00D25E23">
        <w:rPr>
          <w:rFonts w:ascii="Palatino Linotype" w:hAnsi="Palatino Linotype" w:cs="Silver Humana"/>
        </w:rPr>
        <w:t xml:space="preserve">. Προφανώς ασκούσαν αντίστοιχη επιρροή και στις συζύγους. Οι κυρίες αυτές οφείλουν να μάθουν σε κλίμα ειρήνης, όπως υποδηλώνει </w:t>
      </w:r>
      <w:r w:rsidRPr="00D25E23">
        <w:rPr>
          <w:rFonts w:ascii="Palatino Linotype" w:hAnsi="Palatino Linotype" w:cs="Silver Humana"/>
          <w:i/>
        </w:rPr>
        <w:t>η ησυχία</w:t>
      </w:r>
      <w:r w:rsidRPr="00D25E23">
        <w:rPr>
          <w:rFonts w:ascii="Palatino Linotype" w:hAnsi="Palatino Linotype" w:cs="Silver Humana"/>
        </w:rPr>
        <w:t xml:space="preserve"> που πλαισιώνει το κείμενο, να ακούνε την ορθή διδασκαλία με υποταγή και χωρίς διενέξεις και χωρίς να θέλουν κυριαρχούν μέσω της διδαχής επί του ανδρός. </w:t>
      </w:r>
    </w:p>
    <w:p w:rsidR="005E4CDA" w:rsidRPr="00D25E23" w:rsidRDefault="005E4CDA" w:rsidP="005E4CDA">
      <w:pPr>
        <w:autoSpaceDE w:val="0"/>
        <w:autoSpaceDN w:val="0"/>
        <w:adjustRightInd w:val="0"/>
        <w:spacing w:after="0" w:line="240" w:lineRule="auto"/>
        <w:jc w:val="both"/>
        <w:rPr>
          <w:rFonts w:ascii="Palatino Linotype" w:hAnsi="Palatino Linotype" w:cs="SBL Greek"/>
          <w:lang w:bidi="he-IL"/>
        </w:rPr>
      </w:pPr>
    </w:p>
    <w:p w:rsidR="005E4CDA" w:rsidRPr="00D25E23" w:rsidRDefault="005E4CDA" w:rsidP="005E4CDA">
      <w:pPr>
        <w:autoSpaceDE w:val="0"/>
        <w:autoSpaceDN w:val="0"/>
        <w:adjustRightInd w:val="0"/>
        <w:spacing w:after="0" w:line="240" w:lineRule="auto"/>
        <w:jc w:val="both"/>
        <w:rPr>
          <w:rFonts w:ascii="Palatino Linotype" w:hAnsi="Palatino Linotype" w:cs="SBL Greek"/>
          <w:lang w:bidi="he-IL"/>
        </w:rPr>
      </w:pPr>
      <w:r w:rsidRPr="00D25E23">
        <w:rPr>
          <w:rFonts w:ascii="Palatino Linotype" w:hAnsi="Palatino Linotype" w:cs="SBL Greek"/>
          <w:b/>
          <w:lang w:bidi="he-IL"/>
        </w:rPr>
        <w:t>Γ.</w:t>
      </w:r>
      <w:r w:rsidRPr="00D25E23">
        <w:rPr>
          <w:rFonts w:ascii="Palatino Linotype" w:hAnsi="Palatino Linotype" w:cs="SBL Greek"/>
          <w:lang w:bidi="he-IL"/>
        </w:rPr>
        <w:t xml:space="preserve"> Από τα ανωτέρω καθίσταται σαφές ότι τόσο στην Έφεσο όσο και στην Κρήτη ο Π. καλείται να αντιμετωπίσει μάλλον έναν </w:t>
      </w:r>
      <w:r w:rsidRPr="00D25E23">
        <w:rPr>
          <w:rFonts w:ascii="Palatino Linotype" w:hAnsi="Palatino Linotype" w:cs="SBL Greek"/>
          <w:b/>
          <w:lang w:bidi="he-IL"/>
        </w:rPr>
        <w:t>Πρωτο-γνωστικισμό</w:t>
      </w:r>
      <w:r w:rsidRPr="00D25E23">
        <w:rPr>
          <w:rFonts w:ascii="Palatino Linotype" w:hAnsi="Palatino Linotype" w:cs="SBL Greek"/>
          <w:lang w:bidi="he-IL"/>
        </w:rPr>
        <w:t xml:space="preserve">, ο οποίος σε θεολογικά και χριστολογικά ζητήματα δεν παρέκλινε της ορθής πίστης. Τον αξιολογεί, όμως, ως μεγάλο </w:t>
      </w:r>
      <w:r w:rsidRPr="00D25E23">
        <w:rPr>
          <w:rFonts w:ascii="Palatino Linotype" w:hAnsi="Palatino Linotype" w:cs="SBL Greek"/>
          <w:i/>
          <w:lang w:bidi="he-IL"/>
        </w:rPr>
        <w:t>πειρασμό</w:t>
      </w:r>
      <w:r w:rsidRPr="00D25E23">
        <w:rPr>
          <w:rFonts w:ascii="Palatino Linotype" w:hAnsi="Palatino Linotype" w:cs="SBL Greek"/>
          <w:lang w:bidi="he-IL"/>
        </w:rPr>
        <w:t xml:space="preserve"> και απειλή για την χριστιανική Εκκλησία αφού προσβάλλει την εστία της ανθρώπινης ύπαρξης, τον οίκο, και τελικά αποξενώνει την Εκκλησία και τα μέλη της από τον κόσμο και την ιστορία αποπροσανατολίζοντάς τα από την ευθύνη και τη διακονία να σωθούν οι πάντες. Τελικά όντως μέσω του </w:t>
      </w:r>
      <w:r w:rsidRPr="00D25E23">
        <w:rPr>
          <w:rFonts w:ascii="Palatino Linotype" w:hAnsi="Palatino Linotype" w:cs="SBL Greek"/>
          <w:caps/>
          <w:lang w:bidi="he-IL"/>
        </w:rPr>
        <w:t>γ</w:t>
      </w:r>
      <w:r w:rsidRPr="00D25E23">
        <w:rPr>
          <w:rFonts w:ascii="Palatino Linotype" w:hAnsi="Palatino Linotype" w:cs="SBL Greek"/>
          <w:lang w:bidi="he-IL"/>
        </w:rPr>
        <w:t>νωστικισμού τον 2</w:t>
      </w:r>
      <w:r w:rsidRPr="00D25E23">
        <w:rPr>
          <w:rFonts w:ascii="Palatino Linotype" w:hAnsi="Palatino Linotype" w:cs="SBL Greek"/>
          <w:vertAlign w:val="superscript"/>
          <w:lang w:bidi="he-IL"/>
        </w:rPr>
        <w:t>ο</w:t>
      </w:r>
      <w:r w:rsidRPr="00D25E23">
        <w:rPr>
          <w:rFonts w:ascii="Palatino Linotype" w:hAnsi="Palatino Linotype" w:cs="SBL Greek"/>
          <w:lang w:bidi="he-IL"/>
        </w:rPr>
        <w:t xml:space="preserve"> αι. </w:t>
      </w:r>
      <w:r>
        <w:rPr>
          <w:rFonts w:ascii="Palatino Linotype" w:hAnsi="Palatino Linotype" w:cs="SBL Greek"/>
          <w:lang w:bidi="he-IL"/>
        </w:rPr>
        <w:t>η αξιολόγηση τ</w:t>
      </w:r>
      <w:r w:rsidRPr="00D25E23">
        <w:rPr>
          <w:rFonts w:ascii="Palatino Linotype" w:hAnsi="Palatino Linotype" w:cs="SBL Greek"/>
          <w:lang w:bidi="he-IL"/>
        </w:rPr>
        <w:t>ο</w:t>
      </w:r>
      <w:r>
        <w:rPr>
          <w:rFonts w:ascii="Palatino Linotype" w:hAnsi="Palatino Linotype" w:cs="SBL Greek"/>
          <w:lang w:bidi="he-IL"/>
        </w:rPr>
        <w:t>υ</w:t>
      </w:r>
      <w:r w:rsidRPr="00D25E23">
        <w:rPr>
          <w:rFonts w:ascii="Palatino Linotype" w:hAnsi="Palatino Linotype" w:cs="SBL Greek"/>
          <w:lang w:bidi="he-IL"/>
        </w:rPr>
        <w:t xml:space="preserve"> σ. των ΠΕ δικαιώθηκε. </w:t>
      </w:r>
      <w:r w:rsidRPr="00D25E23">
        <w:rPr>
          <w:rFonts w:ascii="Palatino Linotype" w:eastAsia="Calibri" w:hAnsi="Palatino Linotype" w:cs="Times New Roman"/>
          <w:bCs/>
        </w:rPr>
        <w:t>Η άρνηση των συζυγικών σχέσεων</w:t>
      </w:r>
      <w:r w:rsidRPr="00D25E23">
        <w:rPr>
          <w:rFonts w:ascii="Palatino Linotype" w:eastAsia="Calibri" w:hAnsi="Palatino Linotype" w:cs="Times New Roman"/>
        </w:rPr>
        <w:t xml:space="preserve">, κυρίως εκ μέρους των γυναικών, απηχείται σε πολλές απόκρυφες </w:t>
      </w:r>
      <w:r w:rsidRPr="00D25E23">
        <w:rPr>
          <w:rFonts w:ascii="Palatino Linotype" w:eastAsia="Calibri" w:hAnsi="Palatino Linotype" w:cs="Times New Roman"/>
          <w:i/>
        </w:rPr>
        <w:t>Πράξεις Αποστόλων</w:t>
      </w:r>
      <w:r w:rsidRPr="00D25E23">
        <w:rPr>
          <w:rFonts w:ascii="Palatino Linotype" w:eastAsia="Calibri" w:hAnsi="Palatino Linotype" w:cs="Times New Roman"/>
        </w:rPr>
        <w:t xml:space="preserve">, όπου το αιρετικό εγκρατητικό στοιχείο είναι κυρίαρχο. Σύμφωνα με τον Ι. Καραβιδόπουλο </w:t>
      </w:r>
      <w:r w:rsidRPr="00D25E23">
        <w:rPr>
          <w:rFonts w:ascii="Palatino Linotype" w:eastAsia="Calibri" w:hAnsi="Palatino Linotype" w:cs="Times New Roman"/>
          <w:i/>
        </w:rPr>
        <w:t>χαρακτηριστικά παραδείγματα μπο</w:t>
      </w:r>
      <w:r w:rsidRPr="00D25E23">
        <w:rPr>
          <w:rFonts w:ascii="Palatino Linotype" w:eastAsia="Calibri" w:hAnsi="Palatino Linotype" w:cs="Times New Roman"/>
          <w:i/>
        </w:rPr>
        <w:softHyphen/>
        <w:t xml:space="preserve">ρούν να αναφερθούν κατ' επιλογήν τα ακόλουθα: </w:t>
      </w:r>
      <w:r w:rsidRPr="00D25E23">
        <w:rPr>
          <w:rFonts w:ascii="Palatino Linotype" w:eastAsia="Calibri" w:hAnsi="Palatino Linotype" w:cs="Times New Roman"/>
          <w:bCs/>
          <w:i/>
        </w:rPr>
        <w:t xml:space="preserve">Στις απόκρυφες </w:t>
      </w:r>
      <w:r w:rsidRPr="00D25E23">
        <w:rPr>
          <w:rFonts w:ascii="Palatino Linotype" w:eastAsia="Calibri" w:hAnsi="Palatino Linotype" w:cs="Times New Roman"/>
          <w:bCs/>
          <w:i/>
          <w:iCs/>
        </w:rPr>
        <w:t>Πρά</w:t>
      </w:r>
      <w:r w:rsidRPr="00D25E23">
        <w:rPr>
          <w:rFonts w:ascii="Palatino Linotype" w:eastAsia="Calibri" w:hAnsi="Palatino Linotype" w:cs="Times New Roman"/>
          <w:bCs/>
          <w:i/>
          <w:iCs/>
        </w:rPr>
        <w:softHyphen/>
        <w:t xml:space="preserve">ξεις Παύλου και Θέκλας </w:t>
      </w:r>
      <w:r w:rsidRPr="00D25E23">
        <w:rPr>
          <w:rFonts w:ascii="Palatino Linotype" w:eastAsia="Calibri" w:hAnsi="Palatino Linotype" w:cs="Times New Roman"/>
          <w:bCs/>
          <w:i/>
        </w:rPr>
        <w:t xml:space="preserve">ή Θέκλα εγκαταλείπει τον μνηστήρα της Θάμυρη, αρνούμενη κάθε επαφή μαζί του για να ακολουθήσει τον Παύλο. </w:t>
      </w:r>
      <w:r w:rsidRPr="00D25E23">
        <w:rPr>
          <w:rFonts w:ascii="Palatino Linotype" w:eastAsia="Calibri" w:hAnsi="Palatino Linotype" w:cs="Times New Roman"/>
          <w:i/>
        </w:rPr>
        <w:t xml:space="preserve">Στις απόκρυφες </w:t>
      </w:r>
      <w:r w:rsidRPr="00D25E23">
        <w:rPr>
          <w:rFonts w:ascii="Palatino Linotype" w:eastAsia="Calibri" w:hAnsi="Palatino Linotype" w:cs="Times New Roman"/>
          <w:i/>
          <w:iCs/>
        </w:rPr>
        <w:t xml:space="preserve">Πράξεις Θωμά </w:t>
      </w:r>
      <w:r w:rsidRPr="00D25E23">
        <w:rPr>
          <w:rFonts w:ascii="Palatino Linotype" w:eastAsia="Calibri" w:hAnsi="Palatino Linotype" w:cs="Times New Roman"/>
          <w:i/>
        </w:rPr>
        <w:t>η Μυγδονία εγκαταλείπει το σύζυγό της Χαρίσιο, αξιωματούχο του βασιλιά της Ινδίας Μισδαίου, και ακολουθών</w:t>
      </w:r>
      <w:r w:rsidRPr="00D25E23">
        <w:rPr>
          <w:rFonts w:ascii="Palatino Linotype" w:eastAsia="Calibri" w:hAnsi="Palatino Linotype" w:cs="Times New Roman"/>
          <w:i/>
        </w:rPr>
        <w:softHyphen/>
        <w:t xml:space="preserve">τας το παράδειγμα της και ή Τερτία εγκαταλείπει το σύζυγο της βασιλιά Μισδαίο, γιατί πείσθηκαν και οι δύο από τη διδασκαλία του αποστόλου Θωμά για την εγκράτεια. Στις απόκρυφες </w:t>
      </w:r>
      <w:r w:rsidRPr="00D25E23">
        <w:rPr>
          <w:rFonts w:ascii="Palatino Linotype" w:eastAsia="Calibri" w:hAnsi="Palatino Linotype" w:cs="Times New Roman"/>
          <w:i/>
          <w:iCs/>
        </w:rPr>
        <w:t xml:space="preserve">Πράξεις Ανδρέα </w:t>
      </w:r>
      <w:r w:rsidRPr="00D25E23">
        <w:rPr>
          <w:rFonts w:ascii="Palatino Linotype" w:eastAsia="Calibri" w:hAnsi="Palatino Linotype" w:cs="Times New Roman"/>
          <w:i/>
        </w:rPr>
        <w:t>η Μαξιμίλλα, σύζυγος του ανθυπάτου της Αχαΐας Αιγεάτη, εγκαταλείπει μετά βδελυγμίας το σύζυγό της, αρνούμενη κάθε σχέση μαζί του και ακολουθεί ως μαθήτρια του τον απόστολο Ανδρέα μέχρι την ώρα του σταυρικού θανάτου του και βέβαια στην υπόλοιπη ζωή της</w:t>
      </w:r>
      <w:r w:rsidRPr="00D25E23">
        <w:rPr>
          <w:rStyle w:val="a5"/>
          <w:rFonts w:ascii="Palatino Linotype" w:eastAsia="Calibri" w:hAnsi="Palatino Linotype" w:cs="Times New Roman"/>
          <w:b/>
          <w:bCs/>
        </w:rPr>
        <w:footnoteReference w:id="324"/>
      </w:r>
      <w:r w:rsidRPr="00D25E23">
        <w:rPr>
          <w:rFonts w:ascii="Palatino Linotype" w:eastAsia="Calibri" w:hAnsi="Palatino Linotype" w:cs="Times New Roman"/>
        </w:rPr>
        <w:t>.</w:t>
      </w:r>
    </w:p>
    <w:p w:rsidR="005E4CDA" w:rsidRPr="00D25E23" w:rsidRDefault="005E4CDA" w:rsidP="005E4CDA">
      <w:pPr>
        <w:autoSpaceDE w:val="0"/>
        <w:autoSpaceDN w:val="0"/>
        <w:adjustRightInd w:val="0"/>
        <w:spacing w:after="0" w:line="240" w:lineRule="auto"/>
        <w:jc w:val="both"/>
        <w:rPr>
          <w:rFonts w:ascii="Palatino Linotype" w:hAnsi="Palatino Linotype" w:cs="SBL Greek"/>
          <w:lang w:bidi="he-IL"/>
        </w:rPr>
      </w:pPr>
    </w:p>
    <w:p w:rsidR="005E4CDA" w:rsidRPr="00D25E23" w:rsidRDefault="005E4CDA" w:rsidP="005E4CDA">
      <w:pPr>
        <w:autoSpaceDE w:val="0"/>
        <w:autoSpaceDN w:val="0"/>
        <w:adjustRightInd w:val="0"/>
        <w:spacing w:after="0" w:line="240" w:lineRule="auto"/>
        <w:jc w:val="both"/>
        <w:rPr>
          <w:rFonts w:ascii="Palatino Linotype" w:hAnsi="Palatino Linotype" w:cs="SBL Greek"/>
          <w:lang w:bidi="he-IL"/>
        </w:rPr>
      </w:pPr>
      <w:r w:rsidRPr="00D25E23">
        <w:rPr>
          <w:rFonts w:ascii="Palatino Linotype" w:hAnsi="Palatino Linotype" w:cs="SBL Greek"/>
          <w:lang w:bidi="he-IL"/>
        </w:rPr>
        <w:t xml:space="preserve">Απάντηση στις ΠΕ επιχειρούν οι </w:t>
      </w:r>
      <w:r w:rsidRPr="00D25E23">
        <w:rPr>
          <w:rFonts w:ascii="Palatino Linotype" w:hAnsi="Palatino Linotype" w:cs="SBL Greek"/>
          <w:i/>
          <w:lang w:bidi="he-IL"/>
        </w:rPr>
        <w:t xml:space="preserve">Πράξεις Παύλου </w:t>
      </w:r>
      <w:r w:rsidRPr="00D25E23">
        <w:rPr>
          <w:rFonts w:ascii="Palatino Linotype" w:hAnsi="Palatino Linotype" w:cs="SBL Greek"/>
          <w:lang w:bidi="he-IL"/>
        </w:rPr>
        <w:t>με τους Μακαρισμούς</w:t>
      </w:r>
      <w:r w:rsidRPr="00D25E23">
        <w:rPr>
          <w:rStyle w:val="a5"/>
          <w:rFonts w:ascii="Palatino Linotype" w:hAnsi="Palatino Linotype" w:cs="SBL Greek"/>
          <w:lang w:bidi="he-IL"/>
        </w:rPr>
        <w:footnoteReference w:id="325"/>
      </w:r>
      <w:r w:rsidRPr="00D25E23">
        <w:rPr>
          <w:rFonts w:ascii="Palatino Linotype" w:hAnsi="Palatino Linotype" w:cs="SBL Greek"/>
          <w:lang w:bidi="he-IL"/>
        </w:rPr>
        <w:t>:</w:t>
      </w:r>
    </w:p>
    <w:p w:rsidR="005E4CDA" w:rsidRPr="00D25E23" w:rsidRDefault="005E4CDA" w:rsidP="005E4CDA">
      <w:pPr>
        <w:spacing w:after="0" w:line="240" w:lineRule="auto"/>
        <w:jc w:val="both"/>
        <w:rPr>
          <w:rFonts w:ascii="Palatino Linotype" w:eastAsia="Times New Roman" w:hAnsi="Palatino Linotype" w:cs="Times New Roman"/>
          <w:color w:val="000000"/>
        </w:rPr>
      </w:pPr>
    </w:p>
    <w:p w:rsidR="005E4CDA" w:rsidRPr="00D25E23" w:rsidRDefault="005E4CDA" w:rsidP="005E4CDA">
      <w:pPr>
        <w:spacing w:after="0" w:line="240" w:lineRule="auto"/>
        <w:jc w:val="both"/>
        <w:rPr>
          <w:rFonts w:ascii="Palatino Linotype" w:eastAsia="Times New Roman" w:hAnsi="Palatino Linotype" w:cs="Times New Roman"/>
          <w:color w:val="000000"/>
        </w:rPr>
      </w:pPr>
      <w:r w:rsidRPr="00D25E23">
        <w:rPr>
          <w:rFonts w:ascii="Palatino Linotype" w:eastAsia="Times New Roman" w:hAnsi="Palatino Linotype" w:cs="Times New Roman"/>
          <w:color w:val="000000"/>
        </w:rPr>
        <w:t xml:space="preserve">Μακάριοι αυτοί που έχουν καθαρή καρδιά, γιατί αυτοί θα δουν τον Θεό. </w:t>
      </w:r>
    </w:p>
    <w:p w:rsidR="005E4CDA" w:rsidRPr="00D25E23" w:rsidRDefault="005E4CDA" w:rsidP="005E4CDA">
      <w:pPr>
        <w:spacing w:after="0" w:line="240" w:lineRule="auto"/>
        <w:jc w:val="both"/>
        <w:rPr>
          <w:rFonts w:ascii="Palatino Linotype" w:eastAsia="Times New Roman" w:hAnsi="Palatino Linotype" w:cs="Times New Roman"/>
          <w:b/>
          <w:color w:val="000000"/>
        </w:rPr>
      </w:pPr>
      <w:r w:rsidRPr="00D25E23">
        <w:rPr>
          <w:rFonts w:ascii="Palatino Linotype" w:eastAsia="Times New Roman" w:hAnsi="Palatino Linotype" w:cs="Times New Roman"/>
          <w:b/>
          <w:color w:val="000000"/>
        </w:rPr>
        <w:t>Μακάριοι αυ</w:t>
      </w:r>
      <w:r w:rsidRPr="00D25E23">
        <w:rPr>
          <w:rFonts w:ascii="Palatino Linotype" w:eastAsia="Times New Roman" w:hAnsi="Palatino Linotype" w:cs="Times New Roman"/>
          <w:b/>
          <w:color w:val="000000"/>
        </w:rPr>
        <w:softHyphen/>
        <w:t xml:space="preserve">τοί που τήρησαν αγνή τη σάρκα τους, </w:t>
      </w:r>
    </w:p>
    <w:p w:rsidR="005E4CDA" w:rsidRPr="00D25E23" w:rsidRDefault="005E4CDA" w:rsidP="005E4CDA">
      <w:pPr>
        <w:spacing w:after="0" w:line="240" w:lineRule="auto"/>
        <w:jc w:val="both"/>
        <w:rPr>
          <w:rFonts w:ascii="Palatino Linotype" w:eastAsia="Times New Roman" w:hAnsi="Palatino Linotype" w:cs="Times New Roman"/>
          <w:b/>
          <w:color w:val="000000"/>
        </w:rPr>
      </w:pPr>
      <w:r w:rsidRPr="00D25E23">
        <w:rPr>
          <w:rFonts w:ascii="Palatino Linotype" w:eastAsia="Times New Roman" w:hAnsi="Palatino Linotype" w:cs="Times New Roman"/>
          <w:b/>
          <w:color w:val="000000"/>
        </w:rPr>
        <w:t xml:space="preserve">γιατί αυτοί θα γίνουν ναός του Θεού. </w:t>
      </w:r>
    </w:p>
    <w:p w:rsidR="005E4CDA" w:rsidRPr="00D25E23" w:rsidRDefault="005E4CDA" w:rsidP="005E4CDA">
      <w:pPr>
        <w:spacing w:after="0" w:line="240" w:lineRule="auto"/>
        <w:jc w:val="both"/>
        <w:rPr>
          <w:rFonts w:ascii="Palatino Linotype" w:eastAsia="Times New Roman" w:hAnsi="Palatino Linotype" w:cs="Times New Roman"/>
          <w:color w:val="000000"/>
        </w:rPr>
      </w:pPr>
      <w:r w:rsidRPr="00D25E23">
        <w:rPr>
          <w:rFonts w:ascii="Palatino Linotype" w:eastAsia="Times New Roman" w:hAnsi="Palatino Linotype" w:cs="Times New Roman"/>
          <w:color w:val="000000"/>
        </w:rPr>
        <w:t xml:space="preserve">Μακάριοι οι εγκρατείς, γιατί μ' αυτούς θα μιλήσει ο Θεός. </w:t>
      </w:r>
    </w:p>
    <w:p w:rsidR="005E4CDA" w:rsidRPr="00D25E23" w:rsidRDefault="005E4CDA" w:rsidP="005E4CDA">
      <w:pPr>
        <w:spacing w:after="0" w:line="240" w:lineRule="auto"/>
        <w:jc w:val="both"/>
        <w:rPr>
          <w:rFonts w:ascii="Palatino Linotype" w:eastAsia="Times New Roman" w:hAnsi="Palatino Linotype" w:cs="Times New Roman"/>
          <w:color w:val="000000"/>
        </w:rPr>
      </w:pPr>
      <w:r w:rsidRPr="00D25E23">
        <w:rPr>
          <w:rFonts w:ascii="Palatino Linotype" w:eastAsia="Times New Roman" w:hAnsi="Palatino Linotype" w:cs="Times New Roman"/>
          <w:color w:val="000000"/>
        </w:rPr>
        <w:t xml:space="preserve">Μακάριοι αυτοί που απαρνήθηκαν αυτόν τον κόσμο, </w:t>
      </w:r>
    </w:p>
    <w:p w:rsidR="005E4CDA" w:rsidRPr="00D25E23" w:rsidRDefault="005E4CDA" w:rsidP="005E4CDA">
      <w:pPr>
        <w:spacing w:after="0" w:line="240" w:lineRule="auto"/>
        <w:jc w:val="both"/>
        <w:rPr>
          <w:rFonts w:ascii="Palatino Linotype" w:eastAsia="Times New Roman" w:hAnsi="Palatino Linotype" w:cs="Times New Roman"/>
          <w:color w:val="000000"/>
        </w:rPr>
      </w:pPr>
      <w:r w:rsidRPr="00D25E23">
        <w:rPr>
          <w:rFonts w:ascii="Palatino Linotype" w:eastAsia="Times New Roman" w:hAnsi="Palatino Linotype" w:cs="Times New Roman"/>
          <w:color w:val="000000"/>
        </w:rPr>
        <w:t xml:space="preserve">γιατί αυτοί θα ευαρεστήσουν τον Θεό. </w:t>
      </w:r>
    </w:p>
    <w:p w:rsidR="005E4CDA" w:rsidRPr="00D25E23" w:rsidRDefault="005E4CDA" w:rsidP="005E4CDA">
      <w:pPr>
        <w:spacing w:after="0" w:line="240" w:lineRule="auto"/>
        <w:jc w:val="both"/>
        <w:rPr>
          <w:rFonts w:ascii="Palatino Linotype" w:eastAsia="Times New Roman" w:hAnsi="Palatino Linotype" w:cs="Times New Roman"/>
          <w:color w:val="000000"/>
        </w:rPr>
      </w:pPr>
      <w:r w:rsidRPr="00D25E23">
        <w:rPr>
          <w:rFonts w:ascii="Palatino Linotype" w:eastAsia="Times New Roman" w:hAnsi="Palatino Linotype" w:cs="Times New Roman"/>
          <w:color w:val="000000"/>
        </w:rPr>
        <w:t xml:space="preserve">Μακάριοι αυτοί που έχουν γυναίκες σαν να μην έχουν, </w:t>
      </w:r>
    </w:p>
    <w:p w:rsidR="005E4CDA" w:rsidRPr="00D25E23" w:rsidRDefault="005E4CDA" w:rsidP="005E4CDA">
      <w:pPr>
        <w:spacing w:after="0" w:line="240" w:lineRule="auto"/>
        <w:jc w:val="both"/>
        <w:rPr>
          <w:rFonts w:ascii="Palatino Linotype" w:eastAsia="Times New Roman" w:hAnsi="Palatino Linotype" w:cs="Times New Roman"/>
          <w:color w:val="000000"/>
        </w:rPr>
      </w:pPr>
      <w:r w:rsidRPr="00D25E23">
        <w:rPr>
          <w:rFonts w:ascii="Palatino Linotype" w:eastAsia="Times New Roman" w:hAnsi="Palatino Linotype" w:cs="Times New Roman"/>
          <w:color w:val="000000"/>
        </w:rPr>
        <w:t xml:space="preserve">γιατί αυτοί θα κληρονομήσουν τον Θεό. </w:t>
      </w:r>
    </w:p>
    <w:p w:rsidR="005E4CDA" w:rsidRPr="00D25E23" w:rsidRDefault="005E4CDA" w:rsidP="005E4CDA">
      <w:pPr>
        <w:spacing w:after="0" w:line="240" w:lineRule="auto"/>
        <w:jc w:val="both"/>
        <w:rPr>
          <w:rFonts w:ascii="Palatino Linotype" w:eastAsia="Times New Roman" w:hAnsi="Palatino Linotype" w:cs="Times New Roman"/>
          <w:color w:val="000000"/>
        </w:rPr>
      </w:pPr>
      <w:r w:rsidRPr="00D25E23">
        <w:rPr>
          <w:rFonts w:ascii="Palatino Linotype" w:eastAsia="Times New Roman" w:hAnsi="Palatino Linotype" w:cs="Times New Roman"/>
          <w:color w:val="000000"/>
        </w:rPr>
        <w:t>Μακάριοι αυτοί που έχουν φόβο Θεού, γιατί αυτοί θα γίνουν άγγελοι Θεού.</w:t>
      </w:r>
    </w:p>
    <w:p w:rsidR="005E4CDA" w:rsidRPr="00D25E23" w:rsidRDefault="005E4CDA" w:rsidP="005E4CDA">
      <w:pPr>
        <w:shd w:val="clear" w:color="auto" w:fill="FFFFFF"/>
        <w:autoSpaceDE w:val="0"/>
        <w:autoSpaceDN w:val="0"/>
        <w:adjustRightInd w:val="0"/>
        <w:spacing w:after="0" w:line="240" w:lineRule="auto"/>
        <w:jc w:val="both"/>
        <w:rPr>
          <w:rFonts w:ascii="Palatino Linotype" w:eastAsia="Times New Roman" w:hAnsi="Palatino Linotype" w:cs="Times New Roman"/>
          <w:color w:val="000000"/>
        </w:rPr>
      </w:pPr>
      <w:r w:rsidRPr="00D25E23">
        <w:rPr>
          <w:rFonts w:ascii="Palatino Linotype" w:eastAsia="Times New Roman" w:hAnsi="Palatino Linotype" w:cs="Times New Roman"/>
          <w:color w:val="000000"/>
        </w:rPr>
        <w:t xml:space="preserve">Μακάριοι αυτοί που ευλαβούνται τα λόγια του Θεού, </w:t>
      </w:r>
    </w:p>
    <w:p w:rsidR="005E4CDA" w:rsidRPr="00D25E23" w:rsidRDefault="005E4CDA" w:rsidP="005E4CDA">
      <w:pPr>
        <w:shd w:val="clear" w:color="auto" w:fill="FFFFFF"/>
        <w:autoSpaceDE w:val="0"/>
        <w:autoSpaceDN w:val="0"/>
        <w:adjustRightInd w:val="0"/>
        <w:spacing w:after="0" w:line="240" w:lineRule="auto"/>
        <w:jc w:val="both"/>
        <w:rPr>
          <w:rFonts w:ascii="Palatino Linotype" w:eastAsia="Times New Roman" w:hAnsi="Palatino Linotype" w:cs="Times New Roman"/>
          <w:color w:val="000000"/>
        </w:rPr>
      </w:pPr>
      <w:r w:rsidRPr="00D25E23">
        <w:rPr>
          <w:rFonts w:ascii="Palatino Linotype" w:eastAsia="Times New Roman" w:hAnsi="Palatino Linotype" w:cs="Times New Roman"/>
          <w:color w:val="000000"/>
        </w:rPr>
        <w:t>γιατί αυ</w:t>
      </w:r>
      <w:r w:rsidRPr="00D25E23">
        <w:rPr>
          <w:rFonts w:ascii="Palatino Linotype" w:eastAsia="Times New Roman" w:hAnsi="Palatino Linotype" w:cs="Times New Roman"/>
          <w:color w:val="000000"/>
        </w:rPr>
        <w:softHyphen/>
        <w:t xml:space="preserve">τοί θα παρηγορηθούν. </w:t>
      </w:r>
    </w:p>
    <w:p w:rsidR="005E4CDA" w:rsidRPr="00D25E23" w:rsidRDefault="005E4CDA" w:rsidP="005E4CDA">
      <w:pPr>
        <w:shd w:val="clear" w:color="auto" w:fill="FFFFFF"/>
        <w:autoSpaceDE w:val="0"/>
        <w:autoSpaceDN w:val="0"/>
        <w:adjustRightInd w:val="0"/>
        <w:spacing w:after="0" w:line="240" w:lineRule="auto"/>
        <w:jc w:val="both"/>
        <w:rPr>
          <w:rFonts w:ascii="Palatino Linotype" w:eastAsia="Times New Roman" w:hAnsi="Palatino Linotype" w:cs="Times New Roman"/>
          <w:color w:val="000000"/>
        </w:rPr>
      </w:pPr>
      <w:r w:rsidRPr="00D25E23">
        <w:rPr>
          <w:rFonts w:ascii="Palatino Linotype" w:eastAsia="Times New Roman" w:hAnsi="Palatino Linotype" w:cs="Times New Roman"/>
          <w:color w:val="000000"/>
        </w:rPr>
        <w:t xml:space="preserve">Μακάριοι αυτοί που δέχθηκαν τη σοφία του Ιησού Χριστού, </w:t>
      </w:r>
    </w:p>
    <w:p w:rsidR="005E4CDA" w:rsidRPr="00D25E23" w:rsidRDefault="005E4CDA" w:rsidP="005E4CDA">
      <w:pPr>
        <w:shd w:val="clear" w:color="auto" w:fill="FFFFFF"/>
        <w:autoSpaceDE w:val="0"/>
        <w:autoSpaceDN w:val="0"/>
        <w:adjustRightInd w:val="0"/>
        <w:spacing w:after="0" w:line="240" w:lineRule="auto"/>
        <w:jc w:val="both"/>
        <w:rPr>
          <w:rFonts w:ascii="Palatino Linotype" w:eastAsia="Times New Roman" w:hAnsi="Palatino Linotype" w:cs="Times New Roman"/>
          <w:color w:val="000000"/>
        </w:rPr>
      </w:pPr>
      <w:r w:rsidRPr="00D25E23">
        <w:rPr>
          <w:rFonts w:ascii="Palatino Linotype" w:eastAsia="Times New Roman" w:hAnsi="Palatino Linotype" w:cs="Times New Roman"/>
          <w:color w:val="000000"/>
        </w:rPr>
        <w:t xml:space="preserve">γιατί αυτοί θα ονομαστούν παιδιά του Υψίστου. </w:t>
      </w:r>
    </w:p>
    <w:p w:rsidR="005E4CDA" w:rsidRPr="00D25E23" w:rsidRDefault="005E4CDA" w:rsidP="005E4CDA">
      <w:pPr>
        <w:shd w:val="clear" w:color="auto" w:fill="FFFFFF"/>
        <w:autoSpaceDE w:val="0"/>
        <w:autoSpaceDN w:val="0"/>
        <w:adjustRightInd w:val="0"/>
        <w:spacing w:after="0" w:line="240" w:lineRule="auto"/>
        <w:jc w:val="both"/>
        <w:rPr>
          <w:rFonts w:ascii="Palatino Linotype" w:eastAsia="Times New Roman" w:hAnsi="Palatino Linotype" w:cs="Times New Roman"/>
          <w:color w:val="000000"/>
        </w:rPr>
      </w:pPr>
      <w:r w:rsidRPr="00D25E23">
        <w:rPr>
          <w:rFonts w:ascii="Palatino Linotype" w:eastAsia="Times New Roman" w:hAnsi="Palatino Linotype" w:cs="Times New Roman"/>
          <w:color w:val="000000"/>
        </w:rPr>
        <w:t xml:space="preserve">Μακάρια τα σώματα των παρθένων, γιατί αυτά θα ευαρεστήσουν τον Θεό </w:t>
      </w:r>
    </w:p>
    <w:p w:rsidR="005E4CDA" w:rsidRPr="00D25E23" w:rsidRDefault="005E4CDA" w:rsidP="005E4CDA">
      <w:pPr>
        <w:shd w:val="clear" w:color="auto" w:fill="FFFFFF"/>
        <w:autoSpaceDE w:val="0"/>
        <w:autoSpaceDN w:val="0"/>
        <w:adjustRightInd w:val="0"/>
        <w:spacing w:after="0" w:line="240" w:lineRule="auto"/>
        <w:jc w:val="both"/>
        <w:rPr>
          <w:rFonts w:ascii="Palatino Linotype" w:eastAsia="Times New Roman" w:hAnsi="Palatino Linotype" w:cs="Times New Roman"/>
          <w:color w:val="000000"/>
        </w:rPr>
      </w:pPr>
      <w:r w:rsidRPr="00D25E23">
        <w:rPr>
          <w:rFonts w:ascii="Palatino Linotype" w:eastAsia="Times New Roman" w:hAnsi="Palatino Linotype" w:cs="Times New Roman"/>
          <w:color w:val="000000"/>
        </w:rPr>
        <w:t xml:space="preserve">και δεν θα χάσουν την αμοιβή της αγνότητας τους (5-6). </w:t>
      </w:r>
    </w:p>
    <w:p w:rsidR="005E4CDA" w:rsidRPr="00D25E23" w:rsidRDefault="005E4CDA" w:rsidP="005E4CDA">
      <w:pPr>
        <w:shd w:val="clear" w:color="auto" w:fill="FFFFFF"/>
        <w:autoSpaceDE w:val="0"/>
        <w:autoSpaceDN w:val="0"/>
        <w:adjustRightInd w:val="0"/>
        <w:spacing w:after="0" w:line="240" w:lineRule="auto"/>
        <w:jc w:val="both"/>
        <w:rPr>
          <w:rFonts w:ascii="Palatino Linotype" w:eastAsia="Times New Roman" w:hAnsi="Palatino Linotype" w:cs="Times New Roman"/>
          <w:color w:val="000000"/>
        </w:rPr>
      </w:pPr>
      <w:r w:rsidRPr="00D25E23">
        <w:rPr>
          <w:rFonts w:ascii="Palatino Linotype" w:eastAsia="Times New Roman" w:hAnsi="Palatino Linotype" w:cs="Times New Roman"/>
          <w:color w:val="000000"/>
        </w:rPr>
        <w:t>Γιατί ο λόγος του Πα</w:t>
      </w:r>
      <w:r w:rsidRPr="00D25E23">
        <w:rPr>
          <w:rFonts w:ascii="Palatino Linotype" w:eastAsia="Times New Roman" w:hAnsi="Palatino Linotype" w:cs="Times New Roman"/>
          <w:color w:val="000000"/>
        </w:rPr>
        <w:softHyphen/>
        <w:t xml:space="preserve">τρός θα γίνει γι' αυτούς έργο σωτηρίας </w:t>
      </w:r>
    </w:p>
    <w:p w:rsidR="005E4CDA" w:rsidRPr="00D25E23" w:rsidRDefault="005E4CDA" w:rsidP="005E4CDA">
      <w:pPr>
        <w:shd w:val="clear" w:color="auto" w:fill="FFFFFF"/>
        <w:autoSpaceDE w:val="0"/>
        <w:autoSpaceDN w:val="0"/>
        <w:adjustRightInd w:val="0"/>
        <w:spacing w:after="0" w:line="240" w:lineRule="auto"/>
        <w:jc w:val="both"/>
        <w:rPr>
          <w:rFonts w:ascii="Palatino Linotype" w:eastAsia="Times New Roman" w:hAnsi="Palatino Linotype" w:cs="Times New Roman"/>
          <w:color w:val="000000"/>
        </w:rPr>
      </w:pPr>
      <w:r w:rsidRPr="00D25E23">
        <w:rPr>
          <w:rFonts w:ascii="Palatino Linotype" w:eastAsia="Times New Roman" w:hAnsi="Palatino Linotype" w:cs="Times New Roman"/>
          <w:color w:val="000000"/>
        </w:rPr>
        <w:t>κατά την ημέρα του Υιού  και θα έχουν αιώνια ανάπαυση</w:t>
      </w:r>
      <w:r w:rsidRPr="00D25E23">
        <w:rPr>
          <w:rStyle w:val="a5"/>
          <w:rFonts w:ascii="Palatino Linotype" w:eastAsia="Times New Roman" w:hAnsi="Palatino Linotype" w:cs="Times New Roman"/>
          <w:color w:val="000000"/>
        </w:rPr>
        <w:footnoteReference w:id="326"/>
      </w:r>
      <w:r w:rsidRPr="00D25E23">
        <w:rPr>
          <w:rFonts w:ascii="Palatino Linotype" w:eastAsia="Times New Roman" w:hAnsi="Palatino Linotype" w:cs="Times New Roman"/>
          <w:color w:val="000000"/>
        </w:rPr>
        <w:t>.</w:t>
      </w:r>
      <w:r w:rsidRPr="00D25E23">
        <w:rPr>
          <w:rFonts w:ascii="Palatino Linotype" w:eastAsia="Calibri" w:hAnsi="Palatino Linotype" w:cs="Times New Roman"/>
        </w:rPr>
        <w:t xml:space="preserve"> </w:t>
      </w:r>
    </w:p>
    <w:p w:rsidR="005E4CDA" w:rsidRPr="00D25E23" w:rsidRDefault="005E4CDA" w:rsidP="005E4CDA">
      <w:pPr>
        <w:autoSpaceDE w:val="0"/>
        <w:autoSpaceDN w:val="0"/>
        <w:adjustRightInd w:val="0"/>
        <w:spacing w:after="0" w:line="240" w:lineRule="auto"/>
        <w:jc w:val="both"/>
        <w:rPr>
          <w:rFonts w:ascii="Palatino Linotype" w:hAnsi="Palatino Linotype" w:cs="Silver Humana"/>
          <w:b/>
        </w:rPr>
      </w:pPr>
    </w:p>
    <w:p w:rsidR="005E4CDA" w:rsidRPr="00607AC3" w:rsidRDefault="005E4CDA" w:rsidP="005E4CDA">
      <w:pPr>
        <w:pStyle w:val="20"/>
        <w:rPr>
          <w:rFonts w:cs="Arial"/>
          <w:sz w:val="22"/>
          <w:szCs w:val="22"/>
        </w:rPr>
      </w:pPr>
      <w:r w:rsidRPr="00607AC3">
        <w:rPr>
          <w:rFonts w:cs="Silver Humana"/>
          <w:b/>
          <w:sz w:val="22"/>
          <w:szCs w:val="22"/>
        </w:rPr>
        <w:t>Δ.</w:t>
      </w:r>
      <w:r w:rsidRPr="00607AC3">
        <w:rPr>
          <w:rFonts w:cs="Silver Humana"/>
          <w:sz w:val="22"/>
          <w:szCs w:val="22"/>
        </w:rPr>
        <w:t xml:space="preserve"> Ήδη και στις επιστολές του Π. παρατηρούμε μία κίνηση προς την κατεύθυνση των ΠΕ ταυτόχρονα με τη συνειδητοποίηση της καθυστέρησης της έλευσης των τελικών Εσχάτων. </w:t>
      </w:r>
      <w:r w:rsidRPr="00607AC3">
        <w:rPr>
          <w:rFonts w:cs="Bookman Old Style"/>
          <w:bCs/>
          <w:iCs/>
          <w:color w:val="000000"/>
          <w:sz w:val="22"/>
          <w:szCs w:val="22"/>
        </w:rPr>
        <w:t xml:space="preserve">Στο Α’ Κορ. 7 </w:t>
      </w:r>
      <w:r w:rsidRPr="00607AC3">
        <w:rPr>
          <w:rFonts w:cs="Arial"/>
          <w:sz w:val="22"/>
          <w:szCs w:val="22"/>
        </w:rPr>
        <w:t>(55 μ.Χ. από την Έφεσο),</w:t>
      </w:r>
      <w:r w:rsidRPr="00607AC3">
        <w:rPr>
          <w:rFonts w:cs="Bookman Old Style"/>
          <w:bCs/>
          <w:iCs/>
          <w:color w:val="000000"/>
          <w:sz w:val="22"/>
          <w:szCs w:val="22"/>
        </w:rPr>
        <w:t xml:space="preserve"> ο Π. </w:t>
      </w:r>
      <w:r w:rsidRPr="00607AC3">
        <w:rPr>
          <w:rFonts w:cs="Arial"/>
          <w:sz w:val="22"/>
          <w:szCs w:val="22"/>
        </w:rPr>
        <w:t>αφού ψέξει την πορνεία (εξ αφορμής και της αιμομιξίας)</w:t>
      </w:r>
      <w:r w:rsidRPr="00607AC3">
        <w:rPr>
          <w:rStyle w:val="a5"/>
          <w:rFonts w:cs="Arial"/>
          <w:sz w:val="22"/>
          <w:szCs w:val="22"/>
        </w:rPr>
        <w:footnoteReference w:id="327"/>
      </w:r>
      <w:r w:rsidRPr="00607AC3">
        <w:rPr>
          <w:rFonts w:cs="Arial"/>
          <w:sz w:val="22"/>
          <w:szCs w:val="22"/>
        </w:rPr>
        <w:t xml:space="preserve">, </w:t>
      </w:r>
      <w:r w:rsidRPr="00607AC3">
        <w:rPr>
          <w:rFonts w:cs="Bookman Old Style"/>
          <w:bCs/>
          <w:iCs/>
          <w:color w:val="000000"/>
          <w:sz w:val="22"/>
          <w:szCs w:val="22"/>
        </w:rPr>
        <w:t>αναφέρεται στις σχέσεις των δύο φύλων και τη δουλεία.</w:t>
      </w:r>
      <w:r w:rsidRPr="00607AC3">
        <w:rPr>
          <w:rFonts w:cs="Bookman Old Style"/>
          <w:b/>
          <w:bCs/>
          <w:iCs/>
          <w:color w:val="000000"/>
          <w:sz w:val="22"/>
          <w:szCs w:val="22"/>
        </w:rPr>
        <w:t xml:space="preserve"> </w:t>
      </w:r>
      <w:r w:rsidRPr="00607AC3">
        <w:rPr>
          <w:rFonts w:cs="Bookman Old Style"/>
          <w:bCs/>
          <w:iCs/>
          <w:color w:val="000000"/>
          <w:sz w:val="22"/>
          <w:szCs w:val="22"/>
        </w:rPr>
        <w:t>Ενώ στον στ. 1</w:t>
      </w:r>
      <w:r w:rsidRPr="00607AC3">
        <w:rPr>
          <w:rStyle w:val="a5"/>
          <w:rFonts w:cs="Bookman Old Style"/>
          <w:bCs/>
          <w:iCs/>
          <w:color w:val="000000"/>
          <w:sz w:val="22"/>
          <w:szCs w:val="22"/>
        </w:rPr>
        <w:footnoteReference w:id="328"/>
      </w:r>
      <w:r w:rsidRPr="00607AC3">
        <w:rPr>
          <w:rFonts w:cs="Bookman Old Style"/>
          <w:bCs/>
          <w:iCs/>
          <w:color w:val="000000"/>
          <w:sz w:val="22"/>
          <w:szCs w:val="22"/>
        </w:rPr>
        <w:t xml:space="preserve"> όντως εξαίρει το χάρισμα της παρθενίας</w:t>
      </w:r>
      <w:r w:rsidRPr="00607AC3">
        <w:rPr>
          <w:rStyle w:val="a5"/>
          <w:bCs/>
          <w:iCs/>
          <w:sz w:val="22"/>
          <w:szCs w:val="22"/>
        </w:rPr>
        <w:footnoteReference w:id="329"/>
      </w:r>
      <w:r w:rsidRPr="00607AC3">
        <w:rPr>
          <w:rFonts w:cs="Bookman Old Style"/>
          <w:bCs/>
          <w:iCs/>
          <w:color w:val="000000"/>
          <w:sz w:val="22"/>
          <w:szCs w:val="22"/>
        </w:rPr>
        <w:t>,</w:t>
      </w:r>
      <w:r w:rsidRPr="00607AC3">
        <w:rPr>
          <w:rFonts w:cs="Bookman Old Style"/>
          <w:b/>
          <w:bCs/>
          <w:iCs/>
          <w:color w:val="000000"/>
          <w:sz w:val="22"/>
          <w:szCs w:val="22"/>
        </w:rPr>
        <w:t xml:space="preserve"> </w:t>
      </w:r>
      <w:r w:rsidRPr="00607AC3">
        <w:rPr>
          <w:rFonts w:cs="Bookman Old Style"/>
          <w:bCs/>
          <w:iCs/>
          <w:color w:val="000000"/>
          <w:sz w:val="22"/>
          <w:szCs w:val="22"/>
        </w:rPr>
        <w:t>εν συνεχεία</w:t>
      </w:r>
      <w:r w:rsidRPr="00607AC3">
        <w:rPr>
          <w:rFonts w:cs="Bookman Old Style"/>
          <w:b/>
          <w:bCs/>
          <w:iCs/>
          <w:color w:val="000000"/>
          <w:sz w:val="22"/>
          <w:szCs w:val="22"/>
        </w:rPr>
        <w:t xml:space="preserve"> </w:t>
      </w:r>
      <w:r w:rsidRPr="00607AC3">
        <w:rPr>
          <w:rFonts w:cs="Bookman Old Style"/>
          <w:bCs/>
          <w:iCs/>
          <w:color w:val="000000"/>
          <w:sz w:val="22"/>
          <w:szCs w:val="22"/>
        </w:rPr>
        <w:t>«διορθώνει» την παρερμηνεία της προπαύλειας</w:t>
      </w:r>
      <w:r w:rsidRPr="00607AC3">
        <w:rPr>
          <w:rFonts w:cs="Bookman Old Style"/>
          <w:b/>
          <w:bCs/>
          <w:iCs/>
          <w:color w:val="000000"/>
          <w:sz w:val="22"/>
          <w:szCs w:val="22"/>
        </w:rPr>
        <w:t xml:space="preserve"> </w:t>
      </w:r>
      <w:r w:rsidRPr="00607AC3">
        <w:rPr>
          <w:rFonts w:cs="Bookman Old Style"/>
          <w:bCs/>
          <w:iCs/>
          <w:color w:val="000000"/>
          <w:sz w:val="22"/>
          <w:szCs w:val="22"/>
        </w:rPr>
        <w:t>βαπτισματικής</w:t>
      </w:r>
      <w:r w:rsidRPr="00607AC3">
        <w:rPr>
          <w:rFonts w:cs="Bookman Old Style"/>
          <w:b/>
          <w:bCs/>
          <w:iCs/>
          <w:color w:val="000000"/>
          <w:sz w:val="22"/>
          <w:szCs w:val="22"/>
        </w:rPr>
        <w:t xml:space="preserve"> </w:t>
      </w:r>
      <w:r w:rsidRPr="00607AC3">
        <w:rPr>
          <w:iCs/>
          <w:color w:val="000000"/>
          <w:sz w:val="22"/>
          <w:szCs w:val="22"/>
        </w:rPr>
        <w:t>magna charta</w:t>
      </w:r>
      <w:r w:rsidRPr="00607AC3">
        <w:rPr>
          <w:color w:val="000000"/>
          <w:sz w:val="22"/>
          <w:szCs w:val="22"/>
        </w:rPr>
        <w:t xml:space="preserve"> αναφορικά με την χριστιανική εξισωτική αμοιβαιότητας</w:t>
      </w:r>
      <w:r w:rsidRPr="00607AC3">
        <w:rPr>
          <w:rFonts w:cs="Arial"/>
          <w:sz w:val="22"/>
          <w:szCs w:val="22"/>
        </w:rPr>
        <w:t xml:space="preserve"> υποστηρίζοντας τον «αγαπητικό πατριαρχισμό»</w:t>
      </w:r>
      <w:r w:rsidRPr="00607AC3">
        <w:rPr>
          <w:rStyle w:val="a5"/>
          <w:rFonts w:cs="SBL Greek"/>
          <w:sz w:val="22"/>
          <w:szCs w:val="22"/>
        </w:rPr>
        <w:footnoteReference w:id="330"/>
      </w:r>
      <w:r w:rsidRPr="00607AC3">
        <w:rPr>
          <w:rFonts w:cs="Arial"/>
          <w:sz w:val="22"/>
          <w:szCs w:val="22"/>
        </w:rPr>
        <w:t xml:space="preserve"> και </w:t>
      </w:r>
      <w:r w:rsidRPr="00607AC3">
        <w:rPr>
          <w:rFonts w:cs="Arial"/>
          <w:sz w:val="22"/>
          <w:szCs w:val="22"/>
        </w:rPr>
        <w:lastRenderedPageBreak/>
        <w:t>επιχειρώντας την πολιτιστική ενσωμάτωση του χριστιανικού μηνύματος</w:t>
      </w:r>
      <w:r w:rsidRPr="00607AC3">
        <w:rPr>
          <w:rStyle w:val="a5"/>
          <w:rFonts w:cs="Arial"/>
          <w:sz w:val="22"/>
          <w:szCs w:val="22"/>
        </w:rPr>
        <w:footnoteReference w:id="331"/>
      </w:r>
      <w:r w:rsidRPr="00607AC3">
        <w:rPr>
          <w:color w:val="000000"/>
          <w:sz w:val="22"/>
          <w:szCs w:val="22"/>
        </w:rPr>
        <w:t xml:space="preserve">. </w:t>
      </w:r>
      <w:r w:rsidRPr="00607AC3">
        <w:rPr>
          <w:rFonts w:cs="Bookman Old Style"/>
          <w:bCs/>
          <w:iCs/>
          <w:color w:val="000000"/>
          <w:sz w:val="22"/>
          <w:szCs w:val="22"/>
        </w:rPr>
        <w:t>Πρόκειται για το Γαλ. 3, 28, όπου το τρίτο σκέλος (</w:t>
      </w:r>
      <w:r w:rsidRPr="00607AC3">
        <w:rPr>
          <w:rFonts w:cs="Bookman Old Style"/>
          <w:b/>
          <w:bCs/>
          <w:i/>
          <w:iCs/>
          <w:color w:val="000000"/>
          <w:sz w:val="22"/>
          <w:szCs w:val="22"/>
        </w:rPr>
        <w:t>ο</w:t>
      </w:r>
      <w:r w:rsidRPr="00607AC3">
        <w:rPr>
          <w:b/>
          <w:bCs/>
          <w:i/>
          <w:iCs/>
          <w:color w:val="000000"/>
          <w:sz w:val="22"/>
          <w:szCs w:val="22"/>
        </w:rPr>
        <w:t>ὐ</w:t>
      </w:r>
      <w:r w:rsidRPr="00607AC3">
        <w:rPr>
          <w:rFonts w:cs="Bookman Old Style"/>
          <w:b/>
          <w:bCs/>
          <w:i/>
          <w:iCs/>
          <w:color w:val="000000"/>
          <w:sz w:val="22"/>
          <w:szCs w:val="22"/>
        </w:rPr>
        <w:t xml:space="preserve">κ </w:t>
      </w:r>
      <w:r w:rsidRPr="00607AC3">
        <w:rPr>
          <w:b/>
          <w:bCs/>
          <w:i/>
          <w:iCs/>
          <w:color w:val="000000"/>
          <w:sz w:val="22"/>
          <w:szCs w:val="22"/>
        </w:rPr>
        <w:t>ἔ</w:t>
      </w:r>
      <w:r w:rsidRPr="00607AC3">
        <w:rPr>
          <w:rFonts w:cs="Bookman Old Style"/>
          <w:b/>
          <w:bCs/>
          <w:i/>
          <w:iCs/>
          <w:color w:val="000000"/>
          <w:sz w:val="22"/>
          <w:szCs w:val="22"/>
        </w:rPr>
        <w:t xml:space="preserve">νι </w:t>
      </w:r>
      <w:r w:rsidRPr="00607AC3">
        <w:rPr>
          <w:b/>
          <w:bCs/>
          <w:i/>
          <w:iCs/>
          <w:color w:val="000000"/>
          <w:sz w:val="22"/>
          <w:szCs w:val="22"/>
        </w:rPr>
        <w:t>ἄ</w:t>
      </w:r>
      <w:r w:rsidRPr="00607AC3">
        <w:rPr>
          <w:rFonts w:cs="Bookman Old Style"/>
          <w:b/>
          <w:bCs/>
          <w:i/>
          <w:iCs/>
          <w:color w:val="000000"/>
          <w:sz w:val="22"/>
          <w:szCs w:val="22"/>
        </w:rPr>
        <w:t>ρσεν κα</w:t>
      </w:r>
      <w:r w:rsidRPr="00607AC3">
        <w:rPr>
          <w:b/>
          <w:bCs/>
          <w:i/>
          <w:iCs/>
          <w:color w:val="000000"/>
          <w:sz w:val="22"/>
          <w:szCs w:val="22"/>
        </w:rPr>
        <w:t>ὶ</w:t>
      </w:r>
      <w:r w:rsidRPr="00607AC3">
        <w:rPr>
          <w:rFonts w:cs="Bookman Old Style"/>
          <w:b/>
          <w:bCs/>
          <w:i/>
          <w:iCs/>
          <w:color w:val="000000"/>
          <w:sz w:val="22"/>
          <w:szCs w:val="22"/>
        </w:rPr>
        <w:t xml:space="preserve"> θ</w:t>
      </w:r>
      <w:r w:rsidRPr="00607AC3">
        <w:rPr>
          <w:b/>
          <w:bCs/>
          <w:i/>
          <w:iCs/>
          <w:color w:val="000000"/>
          <w:sz w:val="22"/>
          <w:szCs w:val="22"/>
        </w:rPr>
        <w:t>ῆ</w:t>
      </w:r>
      <w:r w:rsidRPr="00607AC3">
        <w:rPr>
          <w:rFonts w:cs="Bookman Old Style"/>
          <w:b/>
          <w:bCs/>
          <w:i/>
          <w:iCs/>
          <w:color w:val="000000"/>
          <w:sz w:val="22"/>
          <w:szCs w:val="22"/>
        </w:rPr>
        <w:t xml:space="preserve">λυ </w:t>
      </w:r>
      <w:r w:rsidRPr="00607AC3">
        <w:rPr>
          <w:rFonts w:cs="Bookman Old Style"/>
          <w:bCs/>
          <w:i/>
          <w:iCs/>
          <w:color w:val="000000"/>
          <w:sz w:val="22"/>
          <w:szCs w:val="22"/>
        </w:rPr>
        <w:t>αντί του</w:t>
      </w:r>
      <w:r w:rsidRPr="00607AC3">
        <w:rPr>
          <w:rFonts w:cs="Bookman Old Style"/>
          <w:b/>
          <w:bCs/>
          <w:iCs/>
          <w:color w:val="000000"/>
          <w:sz w:val="22"/>
          <w:szCs w:val="22"/>
        </w:rPr>
        <w:t xml:space="preserve"> </w:t>
      </w:r>
      <w:r w:rsidRPr="00607AC3">
        <w:rPr>
          <w:rFonts w:cs="Bookman Old Style"/>
          <w:b/>
          <w:bCs/>
          <w:i/>
          <w:iCs/>
          <w:color w:val="000000"/>
          <w:sz w:val="22"/>
          <w:szCs w:val="22"/>
        </w:rPr>
        <w:t>ο</w:t>
      </w:r>
      <w:r w:rsidRPr="00607AC3">
        <w:rPr>
          <w:b/>
          <w:bCs/>
          <w:i/>
          <w:iCs/>
          <w:color w:val="000000"/>
          <w:sz w:val="22"/>
          <w:szCs w:val="22"/>
        </w:rPr>
        <w:t>ὐ</w:t>
      </w:r>
      <w:r w:rsidRPr="00607AC3">
        <w:rPr>
          <w:rFonts w:cs="Bookman Old Style"/>
          <w:b/>
          <w:bCs/>
          <w:i/>
          <w:iCs/>
          <w:color w:val="000000"/>
          <w:sz w:val="22"/>
          <w:szCs w:val="22"/>
        </w:rPr>
        <w:t xml:space="preserve">κ </w:t>
      </w:r>
      <w:r w:rsidRPr="00607AC3">
        <w:rPr>
          <w:b/>
          <w:bCs/>
          <w:i/>
          <w:iCs/>
          <w:color w:val="000000"/>
          <w:sz w:val="22"/>
          <w:szCs w:val="22"/>
        </w:rPr>
        <w:t>ἔ</w:t>
      </w:r>
      <w:r w:rsidRPr="00607AC3">
        <w:rPr>
          <w:rFonts w:cs="Bookman Old Style"/>
          <w:b/>
          <w:bCs/>
          <w:i/>
          <w:iCs/>
          <w:color w:val="000000"/>
          <w:sz w:val="22"/>
          <w:szCs w:val="22"/>
        </w:rPr>
        <w:t xml:space="preserve">νι ἀνὴρ οὺδὲ γυνὴ) </w:t>
      </w:r>
      <w:r w:rsidRPr="00607AC3">
        <w:rPr>
          <w:rFonts w:cs="Bookman Old Style"/>
          <w:bCs/>
          <w:iCs/>
          <w:color w:val="000000"/>
          <w:sz w:val="22"/>
          <w:szCs w:val="22"/>
        </w:rPr>
        <w:t xml:space="preserve">προστέθηκε για να υποστηρίξει τη δυνατότητα μέσω της παρθενίας να υπερβεί κάποιος/κάποια το πρωταρχικό θέλημα της δημιουργίας και του πολλαπλασιασμού του ανθρωπίνου είδους. Ο Π. εξαίρει το γεγονός ότι πρέπει να υπάρχει χάρισμα για να ασκείται η παρθενία και μέσα στο γάμο να εφαρμόζεται εφόσον υπάρχει η συναίνεση των δύο, για περιορισμένο χρονικό διάστημα και έχοντας ως στόχο την προσευχή. Στο 12, 13 και εφόσον έχει ταχθεί υπέρ του καλύμματος της γυναίκας στη λατρεία, ο Π. ο οποίος αναλωθηκε στο να καταπολεμήσει την πρώτη διάκριση </w:t>
      </w:r>
      <w:r w:rsidRPr="00607AC3">
        <w:rPr>
          <w:rFonts w:cs="Bookman Old Style"/>
          <w:bCs/>
          <w:i/>
          <w:iCs/>
          <w:color w:val="000000"/>
          <w:sz w:val="22"/>
          <w:szCs w:val="22"/>
        </w:rPr>
        <w:t>Ἰουδαῖοι-Ἑλληνες</w:t>
      </w:r>
      <w:r w:rsidRPr="00607AC3">
        <w:rPr>
          <w:rFonts w:cs="Bookman Old Style"/>
          <w:bCs/>
          <w:iCs/>
          <w:color w:val="000000"/>
          <w:sz w:val="22"/>
          <w:szCs w:val="22"/>
        </w:rPr>
        <w:t xml:space="preserve"> επαναλαμβάνει το Γαλ. 3, 28</w:t>
      </w:r>
      <w:r w:rsidRPr="00607AC3">
        <w:rPr>
          <w:rStyle w:val="a5"/>
          <w:rFonts w:cs="Bookman Old Style"/>
          <w:bCs/>
          <w:iCs/>
          <w:color w:val="000000"/>
          <w:sz w:val="22"/>
          <w:szCs w:val="22"/>
        </w:rPr>
        <w:footnoteReference w:id="332"/>
      </w:r>
      <w:r w:rsidRPr="00607AC3">
        <w:rPr>
          <w:rFonts w:cs="Bookman Old Style"/>
          <w:bCs/>
          <w:iCs/>
          <w:color w:val="000000"/>
          <w:sz w:val="22"/>
          <w:szCs w:val="22"/>
        </w:rPr>
        <w:t xml:space="preserve"> χωρίς το τρίτο σκέλος</w:t>
      </w:r>
      <w:r w:rsidRPr="00607AC3">
        <w:rPr>
          <w:i/>
          <w:color w:val="000000"/>
          <w:sz w:val="22"/>
          <w:szCs w:val="22"/>
        </w:rPr>
        <w:t>: </w:t>
      </w:r>
      <w:r w:rsidRPr="00607AC3">
        <w:rPr>
          <w:b/>
          <w:bCs/>
          <w:i/>
          <w:iCs/>
          <w:color w:val="000000"/>
          <w:sz w:val="22"/>
          <w:szCs w:val="22"/>
        </w:rPr>
        <w:t>καὶ</w:t>
      </w:r>
      <w:r w:rsidRPr="00607AC3">
        <w:rPr>
          <w:rFonts w:cs="Bookman Old Style"/>
          <w:b/>
          <w:bCs/>
          <w:i/>
          <w:iCs/>
          <w:color w:val="000000"/>
          <w:sz w:val="22"/>
          <w:szCs w:val="22"/>
        </w:rPr>
        <w:t xml:space="preserve"> γ</w:t>
      </w:r>
      <w:r w:rsidRPr="00607AC3">
        <w:rPr>
          <w:b/>
          <w:bCs/>
          <w:i/>
          <w:iCs/>
          <w:color w:val="000000"/>
          <w:sz w:val="22"/>
          <w:szCs w:val="22"/>
        </w:rPr>
        <w:t>ὰ</w:t>
      </w:r>
      <w:r w:rsidRPr="00607AC3">
        <w:rPr>
          <w:rFonts w:cs="Bookman Old Style"/>
          <w:b/>
          <w:bCs/>
          <w:i/>
          <w:iCs/>
          <w:color w:val="000000"/>
          <w:sz w:val="22"/>
          <w:szCs w:val="22"/>
        </w:rPr>
        <w:t xml:space="preserve">ρ </w:t>
      </w:r>
      <w:r w:rsidRPr="00607AC3">
        <w:rPr>
          <w:b/>
          <w:bCs/>
          <w:i/>
          <w:iCs/>
          <w:color w:val="000000"/>
          <w:sz w:val="22"/>
          <w:szCs w:val="22"/>
        </w:rPr>
        <w:t>ἐ</w:t>
      </w:r>
      <w:r w:rsidRPr="00607AC3">
        <w:rPr>
          <w:rFonts w:cs="Bookman Old Style"/>
          <w:b/>
          <w:bCs/>
          <w:i/>
          <w:iCs/>
          <w:color w:val="000000"/>
          <w:sz w:val="22"/>
          <w:szCs w:val="22"/>
        </w:rPr>
        <w:t xml:space="preserve">ν </w:t>
      </w:r>
      <w:r w:rsidRPr="00607AC3">
        <w:rPr>
          <w:b/>
          <w:bCs/>
          <w:i/>
          <w:iCs/>
          <w:color w:val="000000"/>
          <w:sz w:val="22"/>
          <w:szCs w:val="22"/>
        </w:rPr>
        <w:t>ἑ</w:t>
      </w:r>
      <w:r w:rsidRPr="00607AC3">
        <w:rPr>
          <w:rFonts w:cs="Bookman Old Style"/>
          <w:b/>
          <w:bCs/>
          <w:i/>
          <w:iCs/>
          <w:color w:val="000000"/>
          <w:sz w:val="22"/>
          <w:szCs w:val="22"/>
        </w:rPr>
        <w:t>ν</w:t>
      </w:r>
      <w:r w:rsidRPr="00607AC3">
        <w:rPr>
          <w:b/>
          <w:bCs/>
          <w:i/>
          <w:iCs/>
          <w:color w:val="000000"/>
          <w:sz w:val="22"/>
          <w:szCs w:val="22"/>
        </w:rPr>
        <w:t>ὶ</w:t>
      </w:r>
      <w:r w:rsidRPr="00607AC3">
        <w:rPr>
          <w:rFonts w:cs="Bookman Old Style"/>
          <w:b/>
          <w:bCs/>
          <w:i/>
          <w:iCs/>
          <w:color w:val="000000"/>
          <w:sz w:val="22"/>
          <w:szCs w:val="22"/>
        </w:rPr>
        <w:t xml:space="preserve"> Πνε</w:t>
      </w:r>
      <w:r w:rsidRPr="00607AC3">
        <w:rPr>
          <w:b/>
          <w:bCs/>
          <w:i/>
          <w:iCs/>
          <w:color w:val="000000"/>
          <w:sz w:val="22"/>
          <w:szCs w:val="22"/>
        </w:rPr>
        <w:t>ύ</w:t>
      </w:r>
      <w:r w:rsidRPr="00607AC3">
        <w:rPr>
          <w:rFonts w:cs="Bookman Old Style"/>
          <w:b/>
          <w:bCs/>
          <w:i/>
          <w:iCs/>
          <w:color w:val="000000"/>
          <w:sz w:val="22"/>
          <w:szCs w:val="22"/>
        </w:rPr>
        <w:t xml:space="preserve">ματι </w:t>
      </w:r>
      <w:r w:rsidRPr="00607AC3">
        <w:rPr>
          <w:b/>
          <w:bCs/>
          <w:i/>
          <w:iCs/>
          <w:color w:val="000000"/>
          <w:sz w:val="22"/>
          <w:szCs w:val="22"/>
        </w:rPr>
        <w:t>ἡ</w:t>
      </w:r>
      <w:r w:rsidRPr="00607AC3">
        <w:rPr>
          <w:rFonts w:cs="Bookman Old Style"/>
          <w:b/>
          <w:bCs/>
          <w:i/>
          <w:iCs/>
          <w:color w:val="000000"/>
          <w:sz w:val="22"/>
          <w:szCs w:val="22"/>
        </w:rPr>
        <w:t>με</w:t>
      </w:r>
      <w:r w:rsidRPr="00607AC3">
        <w:rPr>
          <w:b/>
          <w:bCs/>
          <w:i/>
          <w:iCs/>
          <w:color w:val="000000"/>
          <w:sz w:val="22"/>
          <w:szCs w:val="22"/>
        </w:rPr>
        <w:t>ῖ</w:t>
      </w:r>
      <w:r w:rsidRPr="00607AC3">
        <w:rPr>
          <w:rFonts w:cs="Bookman Old Style"/>
          <w:b/>
          <w:bCs/>
          <w:i/>
          <w:iCs/>
          <w:color w:val="000000"/>
          <w:sz w:val="22"/>
          <w:szCs w:val="22"/>
        </w:rPr>
        <w:t>ς π</w:t>
      </w:r>
      <w:r w:rsidRPr="00607AC3">
        <w:rPr>
          <w:b/>
          <w:bCs/>
          <w:i/>
          <w:iCs/>
          <w:color w:val="000000"/>
          <w:sz w:val="22"/>
          <w:szCs w:val="22"/>
        </w:rPr>
        <w:t>ά</w:t>
      </w:r>
      <w:r w:rsidRPr="00607AC3">
        <w:rPr>
          <w:rFonts w:cs="Bookman Old Style"/>
          <w:b/>
          <w:bCs/>
          <w:i/>
          <w:iCs/>
          <w:color w:val="000000"/>
          <w:sz w:val="22"/>
          <w:szCs w:val="22"/>
        </w:rPr>
        <w:t>ντες ε</w:t>
      </w:r>
      <w:r w:rsidRPr="00607AC3">
        <w:rPr>
          <w:b/>
          <w:bCs/>
          <w:i/>
          <w:iCs/>
          <w:color w:val="000000"/>
          <w:sz w:val="22"/>
          <w:szCs w:val="22"/>
        </w:rPr>
        <w:t>ἰ</w:t>
      </w:r>
      <w:r w:rsidRPr="00607AC3">
        <w:rPr>
          <w:rFonts w:cs="Bookman Old Style"/>
          <w:b/>
          <w:bCs/>
          <w:i/>
          <w:iCs/>
          <w:color w:val="000000"/>
          <w:sz w:val="22"/>
          <w:szCs w:val="22"/>
        </w:rPr>
        <w:t xml:space="preserve">ς </w:t>
      </w:r>
      <w:r w:rsidRPr="00607AC3">
        <w:rPr>
          <w:b/>
          <w:bCs/>
          <w:i/>
          <w:iCs/>
          <w:color w:val="000000"/>
          <w:sz w:val="22"/>
          <w:szCs w:val="22"/>
        </w:rPr>
        <w:t>ἓ</w:t>
      </w:r>
      <w:r w:rsidRPr="00607AC3">
        <w:rPr>
          <w:rFonts w:cs="Bookman Old Style"/>
          <w:b/>
          <w:bCs/>
          <w:i/>
          <w:iCs/>
          <w:color w:val="000000"/>
          <w:sz w:val="22"/>
          <w:szCs w:val="22"/>
        </w:rPr>
        <w:t>ν σ</w:t>
      </w:r>
      <w:r w:rsidRPr="00607AC3">
        <w:rPr>
          <w:b/>
          <w:bCs/>
          <w:i/>
          <w:iCs/>
          <w:color w:val="000000"/>
          <w:sz w:val="22"/>
          <w:szCs w:val="22"/>
        </w:rPr>
        <w:t>ῶ</w:t>
      </w:r>
      <w:r w:rsidRPr="00607AC3">
        <w:rPr>
          <w:rFonts w:cs="Bookman Old Style"/>
          <w:b/>
          <w:bCs/>
          <w:i/>
          <w:iCs/>
          <w:color w:val="000000"/>
          <w:sz w:val="22"/>
          <w:szCs w:val="22"/>
        </w:rPr>
        <w:t xml:space="preserve">μα </w:t>
      </w:r>
      <w:r w:rsidRPr="00607AC3">
        <w:rPr>
          <w:b/>
          <w:bCs/>
          <w:i/>
          <w:iCs/>
          <w:color w:val="000000"/>
          <w:sz w:val="22"/>
          <w:szCs w:val="22"/>
        </w:rPr>
        <w:t>ἐ</w:t>
      </w:r>
      <w:r w:rsidRPr="00607AC3">
        <w:rPr>
          <w:rFonts w:cs="Bookman Old Style"/>
          <w:b/>
          <w:bCs/>
          <w:i/>
          <w:iCs/>
          <w:color w:val="000000"/>
          <w:sz w:val="22"/>
          <w:szCs w:val="22"/>
        </w:rPr>
        <w:t>βαπτ</w:t>
      </w:r>
      <w:r w:rsidRPr="00607AC3">
        <w:rPr>
          <w:b/>
          <w:bCs/>
          <w:i/>
          <w:iCs/>
          <w:color w:val="000000"/>
          <w:sz w:val="22"/>
          <w:szCs w:val="22"/>
        </w:rPr>
        <w:t>ί</w:t>
      </w:r>
      <w:r w:rsidRPr="00607AC3">
        <w:rPr>
          <w:rFonts w:cs="Bookman Old Style"/>
          <w:b/>
          <w:bCs/>
          <w:i/>
          <w:iCs/>
          <w:color w:val="000000"/>
          <w:sz w:val="22"/>
          <w:szCs w:val="22"/>
        </w:rPr>
        <w:t>σθημεν, ε</w:t>
      </w:r>
      <w:r w:rsidRPr="00607AC3">
        <w:rPr>
          <w:b/>
          <w:bCs/>
          <w:i/>
          <w:iCs/>
          <w:color w:val="000000"/>
          <w:sz w:val="22"/>
          <w:szCs w:val="22"/>
        </w:rPr>
        <w:t>ἴ</w:t>
      </w:r>
      <w:r w:rsidRPr="00607AC3">
        <w:rPr>
          <w:rFonts w:cs="Bookman Old Style"/>
          <w:b/>
          <w:bCs/>
          <w:i/>
          <w:iCs/>
          <w:color w:val="000000"/>
          <w:sz w:val="22"/>
          <w:szCs w:val="22"/>
        </w:rPr>
        <w:t xml:space="preserve">τε </w:t>
      </w:r>
      <w:r w:rsidRPr="00607AC3">
        <w:rPr>
          <w:b/>
          <w:bCs/>
          <w:i/>
          <w:iCs/>
          <w:color w:val="000000"/>
          <w:sz w:val="22"/>
          <w:szCs w:val="22"/>
        </w:rPr>
        <w:t>Ἰ</w:t>
      </w:r>
      <w:r w:rsidRPr="00607AC3">
        <w:rPr>
          <w:rFonts w:cs="Bookman Old Style"/>
          <w:b/>
          <w:bCs/>
          <w:i/>
          <w:iCs/>
          <w:color w:val="000000"/>
          <w:sz w:val="22"/>
          <w:szCs w:val="22"/>
        </w:rPr>
        <w:t>ουδα</w:t>
      </w:r>
      <w:r w:rsidRPr="00607AC3">
        <w:rPr>
          <w:b/>
          <w:bCs/>
          <w:i/>
          <w:iCs/>
          <w:color w:val="000000"/>
          <w:sz w:val="22"/>
          <w:szCs w:val="22"/>
        </w:rPr>
        <w:t>ῖ</w:t>
      </w:r>
      <w:r w:rsidRPr="00607AC3">
        <w:rPr>
          <w:rFonts w:cs="Bookman Old Style"/>
          <w:b/>
          <w:bCs/>
          <w:i/>
          <w:iCs/>
          <w:color w:val="000000"/>
          <w:sz w:val="22"/>
          <w:szCs w:val="22"/>
        </w:rPr>
        <w:t>οι ε</w:t>
      </w:r>
      <w:r w:rsidRPr="00607AC3">
        <w:rPr>
          <w:b/>
          <w:bCs/>
          <w:i/>
          <w:iCs/>
          <w:color w:val="000000"/>
          <w:sz w:val="22"/>
          <w:szCs w:val="22"/>
        </w:rPr>
        <w:t>ἴ</w:t>
      </w:r>
      <w:r w:rsidRPr="00607AC3">
        <w:rPr>
          <w:rFonts w:cs="Bookman Old Style"/>
          <w:b/>
          <w:bCs/>
          <w:i/>
          <w:iCs/>
          <w:color w:val="000000"/>
          <w:sz w:val="22"/>
          <w:szCs w:val="22"/>
        </w:rPr>
        <w:t xml:space="preserve">τε </w:t>
      </w:r>
      <w:r w:rsidRPr="00607AC3">
        <w:rPr>
          <w:b/>
          <w:bCs/>
          <w:i/>
          <w:iCs/>
          <w:color w:val="000000"/>
          <w:sz w:val="22"/>
          <w:szCs w:val="22"/>
        </w:rPr>
        <w:t>Ἕ</w:t>
      </w:r>
      <w:r w:rsidRPr="00607AC3">
        <w:rPr>
          <w:rFonts w:cs="Bookman Old Style"/>
          <w:b/>
          <w:bCs/>
          <w:i/>
          <w:iCs/>
          <w:color w:val="000000"/>
          <w:sz w:val="22"/>
          <w:szCs w:val="22"/>
        </w:rPr>
        <w:t>λληνες, ε</w:t>
      </w:r>
      <w:r w:rsidRPr="00607AC3">
        <w:rPr>
          <w:b/>
          <w:bCs/>
          <w:i/>
          <w:iCs/>
          <w:color w:val="000000"/>
          <w:sz w:val="22"/>
          <w:szCs w:val="22"/>
        </w:rPr>
        <w:t>ἴ</w:t>
      </w:r>
      <w:r w:rsidRPr="00607AC3">
        <w:rPr>
          <w:rFonts w:cs="Bookman Old Style"/>
          <w:b/>
          <w:bCs/>
          <w:i/>
          <w:iCs/>
          <w:color w:val="000000"/>
          <w:sz w:val="22"/>
          <w:szCs w:val="22"/>
        </w:rPr>
        <w:t>τε δο</w:t>
      </w:r>
      <w:r w:rsidRPr="00607AC3">
        <w:rPr>
          <w:b/>
          <w:bCs/>
          <w:i/>
          <w:iCs/>
          <w:color w:val="000000"/>
          <w:sz w:val="22"/>
          <w:szCs w:val="22"/>
        </w:rPr>
        <w:t>ῦ</w:t>
      </w:r>
      <w:r w:rsidRPr="00607AC3">
        <w:rPr>
          <w:rFonts w:cs="Bookman Old Style"/>
          <w:b/>
          <w:bCs/>
          <w:i/>
          <w:iCs/>
          <w:color w:val="000000"/>
          <w:sz w:val="22"/>
          <w:szCs w:val="22"/>
        </w:rPr>
        <w:t>λοι ε</w:t>
      </w:r>
      <w:r w:rsidRPr="00607AC3">
        <w:rPr>
          <w:b/>
          <w:bCs/>
          <w:i/>
          <w:iCs/>
          <w:color w:val="000000"/>
          <w:sz w:val="22"/>
          <w:szCs w:val="22"/>
        </w:rPr>
        <w:t>ἴ</w:t>
      </w:r>
      <w:r w:rsidRPr="00607AC3">
        <w:rPr>
          <w:rFonts w:cs="Bookman Old Style"/>
          <w:b/>
          <w:bCs/>
          <w:i/>
          <w:iCs/>
          <w:color w:val="000000"/>
          <w:sz w:val="22"/>
          <w:szCs w:val="22"/>
        </w:rPr>
        <w:t xml:space="preserve">τε </w:t>
      </w:r>
      <w:r w:rsidRPr="00607AC3">
        <w:rPr>
          <w:b/>
          <w:bCs/>
          <w:i/>
          <w:iCs/>
          <w:color w:val="000000"/>
          <w:sz w:val="22"/>
          <w:szCs w:val="22"/>
        </w:rPr>
        <w:t>ἐ</w:t>
      </w:r>
      <w:r w:rsidRPr="00607AC3">
        <w:rPr>
          <w:rFonts w:cs="Bookman Old Style"/>
          <w:b/>
          <w:bCs/>
          <w:i/>
          <w:iCs/>
          <w:color w:val="000000"/>
          <w:sz w:val="22"/>
          <w:szCs w:val="22"/>
        </w:rPr>
        <w:t>λε</w:t>
      </w:r>
      <w:r w:rsidRPr="00607AC3">
        <w:rPr>
          <w:b/>
          <w:bCs/>
          <w:i/>
          <w:iCs/>
          <w:color w:val="000000"/>
          <w:sz w:val="22"/>
          <w:szCs w:val="22"/>
        </w:rPr>
        <w:t>ύ</w:t>
      </w:r>
      <w:r w:rsidRPr="00607AC3">
        <w:rPr>
          <w:rFonts w:cs="Bookman Old Style"/>
          <w:b/>
          <w:bCs/>
          <w:i/>
          <w:iCs/>
          <w:color w:val="000000"/>
          <w:sz w:val="22"/>
          <w:szCs w:val="22"/>
        </w:rPr>
        <w:t>θεροι, κα</w:t>
      </w:r>
      <w:r w:rsidRPr="00607AC3">
        <w:rPr>
          <w:b/>
          <w:bCs/>
          <w:i/>
          <w:iCs/>
          <w:color w:val="000000"/>
          <w:sz w:val="22"/>
          <w:szCs w:val="22"/>
        </w:rPr>
        <w:t>ὶ</w:t>
      </w:r>
      <w:r w:rsidRPr="00607AC3">
        <w:rPr>
          <w:rFonts w:cs="Bookman Old Style"/>
          <w:b/>
          <w:bCs/>
          <w:i/>
          <w:iCs/>
          <w:color w:val="000000"/>
          <w:sz w:val="22"/>
          <w:szCs w:val="22"/>
        </w:rPr>
        <w:t xml:space="preserve"> π</w:t>
      </w:r>
      <w:r w:rsidRPr="00607AC3">
        <w:rPr>
          <w:b/>
          <w:bCs/>
          <w:i/>
          <w:iCs/>
          <w:color w:val="000000"/>
          <w:sz w:val="22"/>
          <w:szCs w:val="22"/>
        </w:rPr>
        <w:t>ά</w:t>
      </w:r>
      <w:r w:rsidRPr="00607AC3">
        <w:rPr>
          <w:rFonts w:cs="Bookman Old Style"/>
          <w:b/>
          <w:bCs/>
          <w:i/>
          <w:iCs/>
          <w:color w:val="000000"/>
          <w:sz w:val="22"/>
          <w:szCs w:val="22"/>
        </w:rPr>
        <w:t xml:space="preserve">ντες </w:t>
      </w:r>
      <w:r w:rsidRPr="00607AC3">
        <w:rPr>
          <w:b/>
          <w:bCs/>
          <w:i/>
          <w:iCs/>
          <w:color w:val="000000"/>
          <w:sz w:val="22"/>
          <w:szCs w:val="22"/>
        </w:rPr>
        <w:t>ἓ</w:t>
      </w:r>
      <w:r w:rsidRPr="00607AC3">
        <w:rPr>
          <w:rFonts w:cs="Bookman Old Style"/>
          <w:b/>
          <w:bCs/>
          <w:i/>
          <w:iCs/>
          <w:color w:val="000000"/>
          <w:sz w:val="22"/>
          <w:szCs w:val="22"/>
        </w:rPr>
        <w:t>ν Πνε</w:t>
      </w:r>
      <w:r w:rsidRPr="00607AC3">
        <w:rPr>
          <w:b/>
          <w:bCs/>
          <w:i/>
          <w:iCs/>
          <w:color w:val="000000"/>
          <w:sz w:val="22"/>
          <w:szCs w:val="22"/>
        </w:rPr>
        <w:t>ῦ</w:t>
      </w:r>
      <w:r w:rsidRPr="00607AC3">
        <w:rPr>
          <w:rFonts w:cs="Bookman Old Style"/>
          <w:b/>
          <w:bCs/>
          <w:i/>
          <w:iCs/>
          <w:color w:val="000000"/>
          <w:sz w:val="22"/>
          <w:szCs w:val="22"/>
        </w:rPr>
        <w:t xml:space="preserve">μα </w:t>
      </w:r>
      <w:r w:rsidRPr="00607AC3">
        <w:rPr>
          <w:b/>
          <w:bCs/>
          <w:i/>
          <w:iCs/>
          <w:color w:val="000000"/>
          <w:sz w:val="22"/>
          <w:szCs w:val="22"/>
        </w:rPr>
        <w:t>ἐ</w:t>
      </w:r>
      <w:r w:rsidRPr="00607AC3">
        <w:rPr>
          <w:rFonts w:cs="Bookman Old Style"/>
          <w:b/>
          <w:bCs/>
          <w:i/>
          <w:iCs/>
          <w:color w:val="000000"/>
          <w:sz w:val="22"/>
          <w:szCs w:val="22"/>
        </w:rPr>
        <w:t>ποτ</w:t>
      </w:r>
      <w:r w:rsidRPr="00607AC3">
        <w:rPr>
          <w:b/>
          <w:bCs/>
          <w:i/>
          <w:iCs/>
          <w:color w:val="000000"/>
          <w:sz w:val="22"/>
          <w:szCs w:val="22"/>
        </w:rPr>
        <w:t>ί</w:t>
      </w:r>
      <w:r w:rsidRPr="00607AC3">
        <w:rPr>
          <w:rFonts w:cs="Bookman Old Style"/>
          <w:b/>
          <w:bCs/>
          <w:i/>
          <w:iCs/>
          <w:color w:val="000000"/>
          <w:sz w:val="22"/>
          <w:szCs w:val="22"/>
        </w:rPr>
        <w:t>σθημεν</w:t>
      </w:r>
      <w:r w:rsidRPr="00607AC3">
        <w:rPr>
          <w:i/>
          <w:color w:val="000000"/>
          <w:sz w:val="22"/>
          <w:szCs w:val="22"/>
        </w:rPr>
        <w:t>.</w:t>
      </w:r>
      <w:r w:rsidRPr="00607AC3">
        <w:rPr>
          <w:rFonts w:cs="Arial"/>
          <w:sz w:val="22"/>
          <w:szCs w:val="22"/>
        </w:rPr>
        <w:t xml:space="preserve"> Και στην Κολ. (Ρώμη 60 μ.Χ.), όπου </w:t>
      </w:r>
      <w:r w:rsidRPr="00607AC3">
        <w:rPr>
          <w:rFonts w:cs="Arial"/>
          <w:i/>
          <w:sz w:val="22"/>
          <w:szCs w:val="22"/>
        </w:rPr>
        <w:t>συγ</w:t>
      </w:r>
      <w:r w:rsidRPr="00607AC3">
        <w:rPr>
          <w:rFonts w:cs="Arial"/>
          <w:sz w:val="22"/>
          <w:szCs w:val="22"/>
        </w:rPr>
        <w:t xml:space="preserve">γραφέας είναι </w:t>
      </w:r>
      <w:r w:rsidRPr="00607AC3">
        <w:rPr>
          <w:rFonts w:cs="Arial"/>
          <w:b/>
          <w:sz w:val="22"/>
          <w:szCs w:val="22"/>
        </w:rPr>
        <w:t>και ο Τιμόθεος,</w:t>
      </w:r>
      <w:r w:rsidRPr="00607AC3">
        <w:rPr>
          <w:rFonts w:cs="Arial"/>
          <w:sz w:val="22"/>
          <w:szCs w:val="22"/>
        </w:rPr>
        <w:t xml:space="preserve"> ενώ αντιμετωπίζονται αιρετικοί, οι οποίοι επίσης </w:t>
      </w:r>
      <w:r>
        <w:rPr>
          <w:rFonts w:cs="Arial"/>
          <w:sz w:val="22"/>
          <w:szCs w:val="22"/>
        </w:rPr>
        <w:t>(όπως και αυτοί των ΠΕ) πρό</w:t>
      </w:r>
      <w:r w:rsidRPr="00607AC3">
        <w:rPr>
          <w:rFonts w:cs="Arial"/>
          <w:sz w:val="22"/>
          <w:szCs w:val="22"/>
        </w:rPr>
        <w:t>βαλλαν την ταπεινοφροσύνη</w:t>
      </w:r>
      <w:r>
        <w:rPr>
          <w:rFonts w:cs="Arial"/>
          <w:sz w:val="22"/>
          <w:szCs w:val="22"/>
        </w:rPr>
        <w:t xml:space="preserve"> (= ευτελισμό)</w:t>
      </w:r>
      <w:r w:rsidRPr="00607AC3">
        <w:rPr>
          <w:rFonts w:cs="Arial"/>
          <w:sz w:val="22"/>
          <w:szCs w:val="22"/>
        </w:rPr>
        <w:t xml:space="preserve"> και την αφειδία σώματος, επαναλαμβάνεται ο βαπτισματικός παιάνας της Γαλ. χωρίς όμως την παρουσία της διάκρισης άρσεν-θήλυ: </w:t>
      </w:r>
      <w:r w:rsidRPr="00607AC3">
        <w:rPr>
          <w:rFonts w:cs="Arial"/>
          <w:i/>
          <w:sz w:val="22"/>
          <w:szCs w:val="22"/>
          <w:vertAlign w:val="superscript"/>
        </w:rPr>
        <w:t xml:space="preserve">11 </w:t>
      </w:r>
      <w:r w:rsidRPr="00607AC3">
        <w:rPr>
          <w:rFonts w:cs="SBL Greek"/>
          <w:i/>
          <w:sz w:val="22"/>
          <w:szCs w:val="22"/>
        </w:rPr>
        <w:t>ὅπου οὐκ ἔνι Ἕλλην καὶ Ἰουδαῖος, περιτομὴ καὶ ἀκροβυστία, βάρβαρος, Σκύθης, δοῦλος, ἐλεύθερος, ἀλλὰ [τὰ] πάντα καὶ ἐν πᾶσιν Χριστός</w:t>
      </w:r>
      <w:r w:rsidRPr="00607AC3">
        <w:rPr>
          <w:rFonts w:cs="Arial"/>
          <w:sz w:val="22"/>
          <w:szCs w:val="22"/>
        </w:rPr>
        <w:t xml:space="preserve"> (3, 11). Εν συνεχεία απευθυνόμενος στα ζευγάρι προτρέπει τα εξής: </w:t>
      </w:r>
      <w:r w:rsidRPr="00607AC3">
        <w:rPr>
          <w:rFonts w:cs="SBL Greek"/>
          <w:i/>
          <w:sz w:val="22"/>
          <w:szCs w:val="22"/>
        </w:rPr>
        <w:t xml:space="preserve">Αἱ γυναῖκες, </w:t>
      </w:r>
      <w:r w:rsidRPr="00607AC3">
        <w:rPr>
          <w:rFonts w:cs="SBL Greek"/>
          <w:b/>
          <w:i/>
          <w:sz w:val="22"/>
          <w:szCs w:val="22"/>
        </w:rPr>
        <w:t>ὑποτάσσεσθε</w:t>
      </w:r>
      <w:r w:rsidRPr="00607AC3">
        <w:rPr>
          <w:rFonts w:cs="SBL Greek"/>
          <w:i/>
          <w:sz w:val="22"/>
          <w:szCs w:val="22"/>
        </w:rPr>
        <w:t xml:space="preserve"> τοῖς ἀνδράσιν ὡς ἀνῆκεν ἐν Κυρίῳ.</w:t>
      </w:r>
      <w:r w:rsidRPr="00607AC3">
        <w:rPr>
          <w:rFonts w:cs="Arial"/>
          <w:i/>
          <w:sz w:val="22"/>
          <w:szCs w:val="22"/>
        </w:rPr>
        <w:t xml:space="preserve"> </w:t>
      </w:r>
      <w:r w:rsidRPr="00607AC3">
        <w:rPr>
          <w:rFonts w:cs="SBL Greek"/>
          <w:i/>
          <w:sz w:val="22"/>
          <w:szCs w:val="22"/>
        </w:rPr>
        <w:t>Οἱ ἄνδρες, ἀγαπᾶτε τὰς γυναῖκας καὶ μὴ πικραίνεσθε πρὸς αὐτάς</w:t>
      </w:r>
      <w:r w:rsidRPr="00607AC3">
        <w:rPr>
          <w:rFonts w:cs="Arial"/>
          <w:sz w:val="22"/>
          <w:szCs w:val="22"/>
        </w:rPr>
        <w:t xml:space="preserve"> (3, 18-19). </w:t>
      </w:r>
    </w:p>
    <w:p w:rsidR="005E4CDA" w:rsidRPr="00607AC3" w:rsidRDefault="005E4CDA" w:rsidP="005E4CDA">
      <w:pPr>
        <w:pStyle w:val="4"/>
        <w:rPr>
          <w:rFonts w:ascii="Palatino Linotype" w:hAnsi="Palatino Linotype"/>
          <w:caps/>
          <w:lang w:bidi="he-IL"/>
        </w:rPr>
      </w:pPr>
      <w:r w:rsidRPr="00607AC3">
        <w:rPr>
          <w:rFonts w:ascii="Palatino Linotype" w:hAnsi="Palatino Linotype"/>
          <w:caps/>
          <w:lang w:bidi="he-IL"/>
        </w:rPr>
        <w:t>αναλυση</w:t>
      </w:r>
    </w:p>
    <w:p w:rsidR="005E4CDA" w:rsidRPr="00CF0FEC" w:rsidRDefault="005E4CDA" w:rsidP="005E4CDA">
      <w:pPr>
        <w:autoSpaceDE w:val="0"/>
        <w:autoSpaceDN w:val="0"/>
        <w:adjustRightInd w:val="0"/>
        <w:spacing w:after="0" w:line="240" w:lineRule="auto"/>
        <w:jc w:val="both"/>
        <w:rPr>
          <w:rFonts w:ascii="Palatino Linotype" w:hAnsi="Palatino Linotype"/>
        </w:rPr>
      </w:pPr>
      <w:r w:rsidRPr="00D25E23">
        <w:rPr>
          <w:rFonts w:ascii="Palatino Linotype" w:hAnsi="Palatino Linotype" w:cs="SBL Greek"/>
          <w:b/>
          <w:sz w:val="20"/>
          <w:szCs w:val="20"/>
          <w:lang w:bidi="he-IL"/>
        </w:rPr>
        <w:t>9</w:t>
      </w:r>
      <w:r w:rsidRPr="00D25E23">
        <w:rPr>
          <w:rFonts w:ascii="Palatino Linotype" w:hAnsi="Palatino Linotype" w:cs="SBL Greek"/>
          <w:sz w:val="20"/>
          <w:szCs w:val="20"/>
          <w:lang w:bidi="he-IL"/>
        </w:rPr>
        <w:t xml:space="preserve"> Στην αρχή της ενότητας ο Π. επιθυμεί παρόμοια</w:t>
      </w:r>
      <w:r w:rsidRPr="00D25E23">
        <w:rPr>
          <w:rFonts w:ascii="Palatino Linotype" w:hAnsi="Palatino Linotype" w:cs="SBL Greek"/>
          <w:i/>
          <w:sz w:val="20"/>
          <w:szCs w:val="20"/>
          <w:lang w:bidi="he-IL"/>
        </w:rPr>
        <w:t xml:space="preserve"> </w:t>
      </w:r>
      <w:r w:rsidRPr="00D25E23">
        <w:rPr>
          <w:rFonts w:ascii="Palatino Linotype" w:hAnsi="Palatino Linotype" w:cs="SBL Greek"/>
          <w:i/>
          <w:lang w:bidi="he-IL"/>
        </w:rPr>
        <w:t>(</w:t>
      </w:r>
      <w:r w:rsidRPr="00D25E23">
        <w:rPr>
          <w:rFonts w:ascii="Palatino Linotype" w:hAnsi="Palatino Linotype"/>
          <w:i/>
        </w:rPr>
        <w:t>ὡσαύτως δὲ</w:t>
      </w:r>
      <w:r w:rsidRPr="00D25E23">
        <w:rPr>
          <w:rFonts w:ascii="Palatino Linotype" w:hAnsi="Palatino Linotype"/>
        </w:rPr>
        <w:t>)</w:t>
      </w:r>
      <w:r w:rsidRPr="00D25E23">
        <w:rPr>
          <w:rFonts w:ascii="Palatino Linotype" w:hAnsi="Palatino Linotype" w:cs="SBL Greek"/>
          <w:sz w:val="20"/>
          <w:szCs w:val="20"/>
          <w:lang w:bidi="he-IL"/>
        </w:rPr>
        <w:t xml:space="preserve"> με τους άνδρες και </w:t>
      </w:r>
      <w:r w:rsidRPr="00D25E23">
        <w:rPr>
          <w:rFonts w:ascii="Palatino Linotype" w:hAnsi="Palatino Linotype" w:cs="SBL Greek"/>
          <w:b/>
          <w:sz w:val="20"/>
          <w:szCs w:val="20"/>
          <w:lang w:bidi="he-IL"/>
        </w:rPr>
        <w:t>οι</w:t>
      </w:r>
      <w:r w:rsidRPr="00D25E23">
        <w:rPr>
          <w:rFonts w:ascii="Palatino Linotype" w:hAnsi="Palatino Linotype" w:cs="SBL Greek"/>
          <w:sz w:val="20"/>
          <w:szCs w:val="20"/>
          <w:lang w:bidi="he-IL"/>
        </w:rPr>
        <w:t xml:space="preserve"> γυναίκες να προσεύχονται προς τον Κύριο σε κάθε τόπο με όσιες χείρες</w:t>
      </w:r>
      <w:r w:rsidRPr="00D25E23">
        <w:rPr>
          <w:rStyle w:val="a5"/>
          <w:rFonts w:ascii="Palatino Linotype" w:hAnsi="Palatino Linotype" w:cs="SBL Greek"/>
          <w:sz w:val="20"/>
          <w:szCs w:val="20"/>
          <w:lang w:bidi="he-IL"/>
        </w:rPr>
        <w:footnoteReference w:id="333"/>
      </w:r>
      <w:r w:rsidRPr="00D25E23">
        <w:rPr>
          <w:rFonts w:ascii="Palatino Linotype" w:hAnsi="Palatino Linotype" w:cs="SBL Greek"/>
          <w:sz w:val="20"/>
          <w:szCs w:val="20"/>
          <w:lang w:bidi="he-IL"/>
        </w:rPr>
        <w:t xml:space="preserve"> χωρίς οργή και </w:t>
      </w:r>
      <w:r w:rsidRPr="00607AC3">
        <w:rPr>
          <w:rFonts w:ascii="Palatino Linotype" w:hAnsi="Palatino Linotype" w:cs="SBL Greek"/>
          <w:lang w:bidi="he-IL"/>
        </w:rPr>
        <w:t xml:space="preserve">διαλογισμό. Επιπλέον αυτές οφείλουν να </w:t>
      </w:r>
      <w:r w:rsidRPr="00607AC3">
        <w:rPr>
          <w:rFonts w:ascii="Palatino Linotype" w:hAnsi="Palatino Linotype" w:cs="SBL Greek"/>
          <w:b/>
          <w:i/>
          <w:lang w:bidi="he-IL"/>
        </w:rPr>
        <w:t>κοσμούν</w:t>
      </w:r>
      <w:r w:rsidRPr="00607AC3">
        <w:rPr>
          <w:rFonts w:ascii="Palatino Linotype" w:hAnsi="Palatino Linotype" w:cs="SBL Greek"/>
          <w:lang w:bidi="he-IL"/>
        </w:rPr>
        <w:t xml:space="preserve"> τους εαυτούς τους </w:t>
      </w:r>
      <w:r w:rsidRPr="00607AC3">
        <w:rPr>
          <w:rFonts w:ascii="Palatino Linotype" w:hAnsi="Palatino Linotype" w:cs="SBL Greek"/>
          <w:i/>
          <w:lang w:bidi="he-IL"/>
        </w:rPr>
        <w:t xml:space="preserve">ἐν καταστολῇ </w:t>
      </w:r>
      <w:r w:rsidRPr="00607AC3">
        <w:rPr>
          <w:rFonts w:ascii="Palatino Linotype" w:hAnsi="Palatino Linotype" w:cs="SBL Greek"/>
          <w:b/>
          <w:i/>
          <w:lang w:bidi="he-IL"/>
        </w:rPr>
        <w:t>κοσμίῳ</w:t>
      </w:r>
      <w:r w:rsidRPr="00607AC3">
        <w:rPr>
          <w:rFonts w:ascii="Palatino Linotype" w:hAnsi="Palatino Linotype" w:cs="SBL Greek"/>
          <w:i/>
          <w:lang w:bidi="he-IL"/>
        </w:rPr>
        <w:t xml:space="preserve"> μετὰ αἰδοῦς καὶ σωφροσύνης […]</w:t>
      </w:r>
      <w:r w:rsidRPr="00607AC3">
        <w:rPr>
          <w:rFonts w:ascii="Palatino Linotype" w:hAnsi="Palatino Linotype" w:cs="SBL Greek"/>
          <w:b/>
          <w:i/>
          <w:lang w:bidi="he-IL"/>
        </w:rPr>
        <w:t xml:space="preserve">. </w:t>
      </w:r>
      <w:r w:rsidRPr="00607AC3">
        <w:rPr>
          <w:rFonts w:ascii="Palatino Linotype" w:hAnsi="Palatino Linotype"/>
        </w:rPr>
        <w:t>Εν προκειμένω εξαίρεται το ευπρεπές και η πολυτέλεια που δεν αρμόζει σε γυναίκες που μαρτυρούν θεοσέβεια.</w:t>
      </w:r>
      <w:r w:rsidRPr="00607AC3">
        <w:rPr>
          <w:rFonts w:ascii="Palatino Linotype" w:hAnsi="Palatino Linotype" w:cs="Arial"/>
        </w:rPr>
        <w:t xml:space="preserve"> </w:t>
      </w:r>
      <w:r w:rsidRPr="00607AC3">
        <w:rPr>
          <w:rFonts w:ascii="Palatino Linotype" w:hAnsi="Palatino Linotype" w:cs="Silver Humana"/>
        </w:rPr>
        <w:t xml:space="preserve">Σύμφωνα με τον Μ. Βασίλειο </w:t>
      </w:r>
      <w:r w:rsidRPr="00607AC3">
        <w:rPr>
          <w:rFonts w:ascii="Palatino Linotype" w:hAnsi="Palatino Linotype" w:cs="Silver Humana"/>
          <w:b/>
          <w:i/>
        </w:rPr>
        <w:t>κόσμιο</w:t>
      </w:r>
      <w:r w:rsidRPr="00607AC3">
        <w:rPr>
          <w:rFonts w:ascii="Palatino Linotype" w:hAnsi="Palatino Linotype" w:cs="Silver Humana"/>
        </w:rPr>
        <w:t xml:space="preserve"> είναι αυτό που εναρμονίζεται με </w:t>
      </w:r>
      <w:r w:rsidRPr="00607AC3">
        <w:rPr>
          <w:rFonts w:ascii="Palatino Linotype" w:hAnsi="Palatino Linotype" w:cs="Silver Humana"/>
          <w:i/>
        </w:rPr>
        <w:t>τὸν ἴδιον τοῦ Χριστιανισμοῦ σκοπὸν.</w:t>
      </w:r>
      <w:r w:rsidRPr="00607AC3">
        <w:rPr>
          <w:rFonts w:ascii="Palatino Linotype" w:hAnsi="Palatino Linotype" w:cs="Silver Humana"/>
        </w:rPr>
        <w:t xml:space="preserve"> […] </w:t>
      </w:r>
      <w:r w:rsidRPr="00607AC3">
        <w:rPr>
          <w:rFonts w:ascii="Palatino Linotype" w:hAnsi="Palatino Linotype" w:cs="Silver Humana"/>
          <w:i/>
        </w:rPr>
        <w:t xml:space="preserve">Ἡ πρὸς τὸν σκοπὸν τὸν ἴδιον σεμνοπρεπὴς χρῆσις͵ ἐστοχασμένη καιροῦ͵ τόπου͵ προσώπου͵ χρείας. Οὐ γὰρ τὰ αὐτὰ ἐγκρίνει ὁ λόγος σκεπάσματα ἐν καιρῷ χειμῶνος καὶ θέρους͵ οὔτε τὸ αὐτὸ σχῆμα τοῦ ἐργάτου καὶ τοῦ ἀναπαυομένου͵ τοῦ ὑπηρετοῦντος καὶ τοῦ θεραπευομένου͵ τοῦ στρατιώτου καὶ τοῦ ἰδιώτου͵ ἢ ἀνδρὸς καὶ γυναικός </w:t>
      </w:r>
      <w:r w:rsidRPr="00607AC3">
        <w:rPr>
          <w:rFonts w:ascii="Palatino Linotype" w:hAnsi="Palatino Linotype" w:cs="Silver Humana"/>
        </w:rPr>
        <w:t>(</w:t>
      </w:r>
      <w:r w:rsidRPr="00607AC3">
        <w:rPr>
          <w:rFonts w:ascii="Palatino Linotype" w:hAnsi="Palatino Linotype" w:cs="Silver Humana"/>
          <w:lang w:val="en-US"/>
        </w:rPr>
        <w:t>PG</w:t>
      </w:r>
      <w:r w:rsidRPr="00607AC3">
        <w:rPr>
          <w:rFonts w:ascii="Palatino Linotype" w:hAnsi="Palatino Linotype" w:cs="Silver Humana"/>
        </w:rPr>
        <w:t xml:space="preserve">. 31. 980. 1224). </w:t>
      </w:r>
      <w:r w:rsidRPr="00607AC3">
        <w:rPr>
          <w:rFonts w:ascii="Palatino Linotype" w:hAnsi="Palatino Linotype"/>
        </w:rPr>
        <w:t xml:space="preserve">Είναι αξιοσημείωτες οι χιαστί αντιστοιχίες στις παροτρύνσεις προς τους άνδρες και τις γυναίκες. Αυτές (όπως και η ήδη προμνημονευθείσα ομοιότητα της έξαρσης της προσευχής ως χαρακτηριστικού και των ανδρών και των χηρών) τελικά αποδεικνύουν ότι ο σ. δεν υιοθετεί σεξιστικά μοντέλα: Η γυναικεία </w:t>
      </w:r>
      <w:r w:rsidRPr="00607AC3">
        <w:rPr>
          <w:rFonts w:ascii="Palatino Linotype" w:hAnsi="Palatino Linotype"/>
          <w:b/>
        </w:rPr>
        <w:t xml:space="preserve">κόσμια </w:t>
      </w:r>
      <w:r w:rsidRPr="00607AC3">
        <w:rPr>
          <w:rFonts w:ascii="Palatino Linotype" w:hAnsi="Palatino Linotype"/>
          <w:b/>
          <w:i/>
        </w:rPr>
        <w:t xml:space="preserve">καταστολή </w:t>
      </w:r>
      <w:r w:rsidRPr="00607AC3">
        <w:rPr>
          <w:rFonts w:ascii="Palatino Linotype" w:hAnsi="Palatino Linotype"/>
        </w:rPr>
        <w:t xml:space="preserve">(όρος που σημαίνει κατεξοχήν [α] την ενδυμασία και ισοδυναμεί με το </w:t>
      </w:r>
      <w:r w:rsidRPr="00607AC3">
        <w:rPr>
          <w:rFonts w:ascii="Palatino Linotype" w:hAnsi="Palatino Linotype"/>
          <w:i/>
        </w:rPr>
        <w:t>κατάστημα</w:t>
      </w:r>
      <w:r w:rsidRPr="00607AC3">
        <w:rPr>
          <w:rStyle w:val="a5"/>
          <w:rFonts w:ascii="Palatino Linotype" w:hAnsi="Palatino Linotype"/>
        </w:rPr>
        <w:footnoteReference w:id="334"/>
      </w:r>
      <w:r w:rsidRPr="00607AC3">
        <w:rPr>
          <w:rFonts w:ascii="Palatino Linotype" w:hAnsi="Palatino Linotype"/>
        </w:rPr>
        <w:t xml:space="preserve"> της Τιτ. 2, 3 αλλά και [β] την εσωτερική σεμνότητα</w:t>
      </w:r>
      <w:r w:rsidRPr="00607AC3">
        <w:rPr>
          <w:rFonts w:ascii="Palatino Linotype" w:hAnsi="Palatino Linotype"/>
          <w:vertAlign w:val="superscript"/>
        </w:rPr>
        <w:t>.</w:t>
      </w:r>
      <w:r w:rsidRPr="00607AC3">
        <w:rPr>
          <w:rFonts w:ascii="Palatino Linotype" w:hAnsi="Palatino Linotype"/>
        </w:rPr>
        <w:t>)</w:t>
      </w:r>
      <w:r w:rsidRPr="00607AC3">
        <w:rPr>
          <w:rStyle w:val="a5"/>
          <w:rFonts w:ascii="Palatino Linotype" w:hAnsi="Palatino Linotype"/>
        </w:rPr>
        <w:footnoteReference w:id="335"/>
      </w:r>
      <w:r w:rsidRPr="00607AC3">
        <w:rPr>
          <w:rFonts w:ascii="Palatino Linotype" w:hAnsi="Palatino Linotype"/>
        </w:rPr>
        <w:t xml:space="preserve"> και τα </w:t>
      </w:r>
      <w:r w:rsidRPr="00607AC3">
        <w:rPr>
          <w:rFonts w:ascii="Palatino Linotype" w:hAnsi="Palatino Linotype"/>
          <w:b/>
          <w:i/>
        </w:rPr>
        <w:t>αγαθά έργα</w:t>
      </w:r>
      <w:r w:rsidRPr="00607AC3">
        <w:rPr>
          <w:rFonts w:ascii="Palatino Linotype" w:hAnsi="Palatino Linotype"/>
          <w:i/>
        </w:rPr>
        <w:t xml:space="preserve"> </w:t>
      </w:r>
      <w:r w:rsidRPr="00607AC3">
        <w:rPr>
          <w:rFonts w:ascii="Palatino Linotype" w:hAnsi="Palatino Linotype"/>
        </w:rPr>
        <w:t xml:space="preserve">που προφανώς πραγματώνουν </w:t>
      </w:r>
      <w:r w:rsidRPr="00607AC3">
        <w:rPr>
          <w:rFonts w:ascii="Palatino Linotype" w:hAnsi="Palatino Linotype"/>
        </w:rPr>
        <w:lastRenderedPageBreak/>
        <w:t>τα χέρια τους</w:t>
      </w:r>
      <w:r w:rsidRPr="00607AC3">
        <w:rPr>
          <w:rStyle w:val="a5"/>
          <w:rFonts w:ascii="Palatino Linotype" w:hAnsi="Palatino Linotype"/>
        </w:rPr>
        <w:footnoteReference w:id="336"/>
      </w:r>
      <w:r w:rsidRPr="00607AC3">
        <w:rPr>
          <w:rFonts w:ascii="Palatino Linotype" w:hAnsi="Palatino Linotype"/>
        </w:rPr>
        <w:t xml:space="preserve"> αντιστοιχούν στις ανδρικές </w:t>
      </w:r>
      <w:r w:rsidRPr="00607AC3">
        <w:rPr>
          <w:rFonts w:ascii="Palatino Linotype" w:hAnsi="Palatino Linotype"/>
          <w:b/>
          <w:i/>
        </w:rPr>
        <w:t xml:space="preserve">όσιες </w:t>
      </w:r>
      <w:r w:rsidRPr="00607AC3">
        <w:rPr>
          <w:rFonts w:ascii="Palatino Linotype" w:hAnsi="Palatino Linotype"/>
          <w:i/>
        </w:rPr>
        <w:t>χείρες</w:t>
      </w:r>
      <w:r w:rsidRPr="00607AC3">
        <w:rPr>
          <w:rFonts w:ascii="Palatino Linotype" w:hAnsi="Palatino Linotype"/>
        </w:rPr>
        <w:t xml:space="preserve"> και την </w:t>
      </w:r>
      <w:r w:rsidRPr="00607AC3">
        <w:rPr>
          <w:rFonts w:ascii="Palatino Linotype" w:hAnsi="Palatino Linotype"/>
          <w:b/>
          <w:i/>
        </w:rPr>
        <w:t>καθαρή καρδιά</w:t>
      </w:r>
      <w:r w:rsidRPr="00607AC3">
        <w:rPr>
          <w:rFonts w:ascii="Palatino Linotype" w:hAnsi="Palatino Linotype"/>
        </w:rPr>
        <w:t xml:space="preserve"> (απουσία </w:t>
      </w:r>
      <w:r w:rsidRPr="00607AC3">
        <w:rPr>
          <w:rFonts w:ascii="Palatino Linotype" w:hAnsi="Palatino Linotype"/>
          <w:i/>
        </w:rPr>
        <w:t>οργής και διαλογισμού</w:t>
      </w:r>
      <w:r w:rsidRPr="00607AC3">
        <w:rPr>
          <w:rFonts w:ascii="Palatino Linotype" w:hAnsi="Palatino Linotype"/>
        </w:rPr>
        <w:t xml:space="preserve">) της παραίνεσης προς το «ισχυρό» φύλο. Μάλιστα η ανωτέρω αντιστοιχία των παραινέσεων προς τους άνδρες και τις γυναίκες ανακαλεί την προβολή από τον Λουκά σε δύο επισυναπτόμενες περικοπές του </w:t>
      </w:r>
      <w:r w:rsidRPr="00607AC3">
        <w:rPr>
          <w:rFonts w:ascii="Palatino Linotype" w:hAnsi="Palatino Linotype"/>
          <w:i/>
        </w:rPr>
        <w:t>παραδείγματος</w:t>
      </w:r>
      <w:r w:rsidRPr="00607AC3">
        <w:rPr>
          <w:rFonts w:ascii="Palatino Linotype" w:hAnsi="Palatino Linotype"/>
        </w:rPr>
        <w:t xml:space="preserve"> της προϊσταμένης των χηρών Ταβιθά</w:t>
      </w:r>
      <w:r w:rsidRPr="00607AC3">
        <w:rPr>
          <w:rStyle w:val="a5"/>
          <w:rFonts w:ascii="Palatino Linotype" w:hAnsi="Palatino Linotype"/>
        </w:rPr>
        <w:footnoteReference w:id="337"/>
      </w:r>
      <w:r w:rsidRPr="00607AC3">
        <w:rPr>
          <w:rFonts w:ascii="Palatino Linotype" w:hAnsi="Palatino Linotype"/>
        </w:rPr>
        <w:t xml:space="preserve"> και αυτού (του παραδείγματος) του προσευχομένου εκατοντάρχου Κορνηλίου</w:t>
      </w:r>
      <w:r w:rsidRPr="00607AC3">
        <w:rPr>
          <w:rStyle w:val="a5"/>
          <w:rFonts w:ascii="Palatino Linotype" w:hAnsi="Palatino Linotype"/>
        </w:rPr>
        <w:footnoteReference w:id="338"/>
      </w:r>
      <w:r w:rsidRPr="00607AC3">
        <w:rPr>
          <w:rFonts w:ascii="Palatino Linotype" w:hAnsi="Palatino Linotype"/>
        </w:rPr>
        <w:t xml:space="preserve">, ο οποίος μαθαίνει στον Πέτρο ότι δεν υπάρχουν </w:t>
      </w:r>
      <w:r w:rsidRPr="00CF0FEC">
        <w:rPr>
          <w:rFonts w:ascii="Palatino Linotype" w:hAnsi="Palatino Linotype"/>
        </w:rPr>
        <w:t>τροφές κοινές-ακάθαρτες, κάτι που εξακολουθούν να διατρανώνουν οι αιρετικοί των ΠΕ (Πρ. 9, 36-43</w:t>
      </w:r>
      <w:r w:rsidRPr="00CF0FEC">
        <w:rPr>
          <w:rFonts w:ascii="Palatino Linotype" w:hAnsi="Palatino Linotype"/>
          <w:vertAlign w:val="superscript"/>
        </w:rPr>
        <w:t>.</w:t>
      </w:r>
      <w:r w:rsidRPr="00CF0FEC">
        <w:rPr>
          <w:rFonts w:ascii="Palatino Linotype" w:hAnsi="Palatino Linotype"/>
        </w:rPr>
        <w:t xml:space="preserve"> κεφ. 10).</w:t>
      </w:r>
    </w:p>
    <w:p w:rsidR="005E4CDA" w:rsidRPr="00CF0FEC" w:rsidRDefault="005E4CDA" w:rsidP="005E4CDA">
      <w:pPr>
        <w:autoSpaceDE w:val="0"/>
        <w:autoSpaceDN w:val="0"/>
        <w:adjustRightInd w:val="0"/>
        <w:spacing w:after="0" w:line="240" w:lineRule="auto"/>
        <w:jc w:val="both"/>
        <w:rPr>
          <w:rFonts w:ascii="Palatino Linotype" w:hAnsi="Palatino Linotype"/>
        </w:rPr>
      </w:pPr>
    </w:p>
    <w:p w:rsidR="005E4CDA" w:rsidRPr="00CF0FEC" w:rsidRDefault="005E4CDA" w:rsidP="005E4CDA">
      <w:pPr>
        <w:autoSpaceDE w:val="0"/>
        <w:autoSpaceDN w:val="0"/>
        <w:adjustRightInd w:val="0"/>
        <w:spacing w:after="0" w:line="240" w:lineRule="auto"/>
        <w:jc w:val="both"/>
        <w:rPr>
          <w:rFonts w:ascii="Palatino Linotype" w:hAnsi="Palatino Linotype" w:cs="SBL Greek"/>
          <w:lang w:bidi="he-IL"/>
        </w:rPr>
      </w:pPr>
      <w:r w:rsidRPr="00CF0FEC">
        <w:rPr>
          <w:rFonts w:ascii="Palatino Linotype" w:hAnsi="Palatino Linotype"/>
        </w:rPr>
        <w:t xml:space="preserve">Ο γυναικείος </w:t>
      </w:r>
      <w:r w:rsidRPr="00CF0FEC">
        <w:rPr>
          <w:rFonts w:ascii="Palatino Linotype" w:hAnsi="Palatino Linotype"/>
          <w:i/>
        </w:rPr>
        <w:t>κόσμος</w:t>
      </w:r>
      <w:r w:rsidRPr="00CF0FEC">
        <w:rPr>
          <w:rFonts w:ascii="Palatino Linotype" w:hAnsi="Palatino Linotype"/>
        </w:rPr>
        <w:t xml:space="preserve"> περιγράφεται, όπως και ο ανδρικός, και θετικά-καρδιακά (</w:t>
      </w:r>
      <w:r w:rsidRPr="00CF0FEC">
        <w:rPr>
          <w:rFonts w:ascii="Palatino Linotype" w:hAnsi="Palatino Linotype" w:cs="SBL Greek"/>
          <w:i/>
          <w:lang w:bidi="he-IL"/>
        </w:rPr>
        <w:t xml:space="preserve">μετὰ αἰδοῦς καὶ σωφροσύνης) </w:t>
      </w:r>
      <w:r w:rsidRPr="00CF0FEC">
        <w:rPr>
          <w:rFonts w:ascii="Palatino Linotype" w:hAnsi="Palatino Linotype"/>
        </w:rPr>
        <w:t>αλλά και αρνητικά-εξωτερικά. Ξεκινά από την περίτεχνη κόμμωση (η οποία και αποτελεί μια «σταθερά» στη γυναικεία εμφάνιση επί μια τριχιλιετία</w:t>
      </w:r>
      <w:r w:rsidRPr="00CF0FEC">
        <w:rPr>
          <w:rStyle w:val="a5"/>
          <w:rFonts w:ascii="Palatino Linotype" w:hAnsi="Palatino Linotype"/>
        </w:rPr>
        <w:footnoteReference w:id="339"/>
      </w:r>
      <w:r w:rsidRPr="00CF0FEC">
        <w:rPr>
          <w:rFonts w:ascii="Palatino Linotype" w:hAnsi="Palatino Linotype"/>
        </w:rPr>
        <w:t xml:space="preserve">) και φτάνει μέχρι και τον ιματισμό: </w:t>
      </w:r>
      <w:r w:rsidRPr="00CF0FEC">
        <w:rPr>
          <w:rFonts w:ascii="Palatino Linotype" w:hAnsi="Palatino Linotype" w:cs="SBL Greek"/>
          <w:b/>
          <w:i/>
          <w:lang w:bidi="he-IL"/>
        </w:rPr>
        <w:t>μὴ</w:t>
      </w:r>
      <w:r w:rsidRPr="00CF0FEC">
        <w:rPr>
          <w:rFonts w:ascii="Palatino Linotype" w:hAnsi="Palatino Linotype" w:cs="SBL Greek"/>
          <w:i/>
          <w:lang w:bidi="he-IL"/>
        </w:rPr>
        <w:t xml:space="preserve"> ἐν πλέγμασιν </w:t>
      </w:r>
      <w:r w:rsidRPr="00CF0FEC">
        <w:rPr>
          <w:rFonts w:ascii="Palatino Linotype" w:hAnsi="Palatino Linotype" w:cs="SBL Greek"/>
          <w:lang w:bidi="he-IL"/>
        </w:rPr>
        <w:t>(= ποικιλόσχημη κόμμωση με μπούκλες ή κοτσίδες κ.ο.κ.)</w:t>
      </w:r>
      <w:r w:rsidRPr="00CF0FEC">
        <w:rPr>
          <w:rFonts w:ascii="Palatino Linotype" w:hAnsi="Palatino Linotype" w:cs="SBL Greek"/>
          <w:i/>
          <w:lang w:bidi="he-IL"/>
        </w:rPr>
        <w:t xml:space="preserve"> καὶ χρυσίῳ ἢ μαργαρίταις ἢ ἱματισμῷ </w:t>
      </w:r>
      <w:r w:rsidRPr="00CF0FEC">
        <w:rPr>
          <w:rFonts w:ascii="Palatino Linotype" w:hAnsi="Palatino Linotype" w:cs="SBL Greek"/>
          <w:b/>
          <w:i/>
          <w:lang w:bidi="he-IL"/>
        </w:rPr>
        <w:t>πολυτελεῖ</w:t>
      </w:r>
      <w:r w:rsidRPr="00CF0FEC">
        <w:rPr>
          <w:rStyle w:val="a5"/>
          <w:rFonts w:ascii="Palatino Linotype" w:hAnsi="Palatino Linotype" w:cs="SBL Greek"/>
          <w:lang w:bidi="he-IL"/>
        </w:rPr>
        <w:footnoteReference w:id="340"/>
      </w:r>
      <w:r w:rsidRPr="00CF0FEC">
        <w:rPr>
          <w:rFonts w:ascii="Palatino Linotype" w:hAnsi="Palatino Linotype" w:cs="SBL Greek"/>
          <w:lang w:bidi="he-IL"/>
        </w:rPr>
        <w:t>.</w:t>
      </w:r>
      <w:r w:rsidRPr="00CF0FEC">
        <w:rPr>
          <w:rFonts w:ascii="Palatino Linotype" w:hAnsi="Palatino Linotype" w:cs="SBL Greek"/>
          <w:i/>
          <w:lang w:bidi="he-IL"/>
        </w:rPr>
        <w:t xml:space="preserve"> </w:t>
      </w:r>
      <w:r w:rsidRPr="00CF0FEC">
        <w:rPr>
          <w:rFonts w:ascii="Palatino Linotype" w:hAnsi="Palatino Linotype" w:cs="SBL Greek"/>
          <w:lang w:bidi="he-IL"/>
        </w:rPr>
        <w:t xml:space="preserve">Έτσι διαφοροποιείται </w:t>
      </w:r>
      <w:r w:rsidRPr="00CF0FEC">
        <w:rPr>
          <w:rFonts w:ascii="Palatino Linotype" w:hAnsi="Palatino Linotype" w:cs="SBL Greek"/>
          <w:i/>
          <w:lang w:bidi="he-IL"/>
        </w:rPr>
        <w:t>ο κόσμος</w:t>
      </w:r>
      <w:r w:rsidRPr="00CF0FEC">
        <w:rPr>
          <w:rFonts w:ascii="Palatino Linotype" w:hAnsi="Palatino Linotype" w:cs="SBL Greek"/>
          <w:lang w:bidi="he-IL"/>
        </w:rPr>
        <w:t xml:space="preserve"> από την </w:t>
      </w:r>
      <w:r w:rsidRPr="00CF0FEC">
        <w:rPr>
          <w:rFonts w:ascii="Palatino Linotype" w:hAnsi="Palatino Linotype" w:cs="SBL Greek"/>
          <w:i/>
          <w:lang w:bidi="he-IL"/>
        </w:rPr>
        <w:t>πολυτέλεια</w:t>
      </w:r>
      <w:r w:rsidRPr="00CF0FEC">
        <w:rPr>
          <w:rFonts w:ascii="Palatino Linotype" w:hAnsi="Palatino Linotype" w:cs="SBL Greek"/>
          <w:lang w:bidi="he-IL"/>
        </w:rPr>
        <w:t xml:space="preserve">, αφού η δεύτερη εκτός των άλλων προϋποθέτει υλικά που η εξαγωγή τους </w:t>
      </w:r>
      <w:r>
        <w:rPr>
          <w:rFonts w:ascii="Palatino Linotype" w:hAnsi="Palatino Linotype" w:cs="SBL Greek"/>
          <w:lang w:bidi="he-IL"/>
        </w:rPr>
        <w:t xml:space="preserve">(όπως αποδεικνύεται κατωτέρω) από κάποιους κύκλους θεωρούνταν </w:t>
      </w:r>
      <w:r w:rsidRPr="00CF0FEC">
        <w:rPr>
          <w:rFonts w:ascii="Palatino Linotype" w:hAnsi="Palatino Linotype" w:cs="SBL Greek"/>
          <w:lang w:bidi="he-IL"/>
        </w:rPr>
        <w:t>βιασμό</w:t>
      </w:r>
      <w:r>
        <w:rPr>
          <w:rFonts w:ascii="Palatino Linotype" w:hAnsi="Palatino Linotype" w:cs="SBL Greek"/>
          <w:lang w:bidi="he-IL"/>
        </w:rPr>
        <w:t>ς/</w:t>
      </w:r>
      <w:r w:rsidRPr="00CF0FEC">
        <w:rPr>
          <w:rFonts w:ascii="Palatino Linotype" w:hAnsi="Palatino Linotype" w:cs="SBL Greek"/>
          <w:lang w:bidi="he-IL"/>
        </w:rPr>
        <w:t xml:space="preserve">σπατάλη της φύσης/του </w:t>
      </w:r>
      <w:r w:rsidRPr="00CF0FEC">
        <w:rPr>
          <w:rFonts w:ascii="Palatino Linotype" w:hAnsi="Palatino Linotype" w:cs="SBL Greek"/>
          <w:i/>
          <w:lang w:bidi="he-IL"/>
        </w:rPr>
        <w:t>κόσμου</w:t>
      </w:r>
      <w:r>
        <w:rPr>
          <w:rFonts w:ascii="Palatino Linotype" w:hAnsi="Palatino Linotype" w:cs="SBL Greek"/>
          <w:lang w:bidi="he-IL"/>
        </w:rPr>
        <w:t xml:space="preserve"> (πρβλ. Αποκ. 11, 18)</w:t>
      </w:r>
      <w:r w:rsidRPr="00CF0FEC">
        <w:rPr>
          <w:rFonts w:ascii="Palatino Linotype" w:hAnsi="Palatino Linotype"/>
        </w:rPr>
        <w:t xml:space="preserve"> </w:t>
      </w:r>
      <w:r w:rsidRPr="00CF0FEC">
        <w:rPr>
          <w:rFonts w:ascii="Palatino Linotype" w:hAnsi="Palatino Linotype" w:cs="SBL Greek"/>
          <w:lang w:bidi="he-IL"/>
        </w:rPr>
        <w:t xml:space="preserve">Πρόκειται για </w:t>
      </w:r>
      <w:r w:rsidRPr="00CF0FEC">
        <w:rPr>
          <w:rFonts w:ascii="Palatino Linotype" w:hAnsi="Palatino Linotype" w:cs="SBL Greek"/>
          <w:b/>
          <w:i/>
          <w:lang w:bidi="he-IL"/>
        </w:rPr>
        <w:t>τόπους</w:t>
      </w:r>
      <w:r w:rsidRPr="00CF0FEC">
        <w:rPr>
          <w:rFonts w:ascii="Palatino Linotype" w:hAnsi="Palatino Linotype" w:cs="SBL Greek"/>
          <w:lang w:bidi="he-IL"/>
        </w:rPr>
        <w:t xml:space="preserve"> γνωστούς και στην αποκαλυπτική και στην ελληνορωμαϊκή φιλολογία. Στον Α’ Ενώχ (8) αυτός που γνωστοποιεί τα μέταλλα της γης, διδάσκει την τέχνη της κατεργασίας αυτών και τον στολισμό των γυναικών</w:t>
      </w:r>
      <w:r w:rsidRPr="00CF0FEC">
        <w:rPr>
          <w:rStyle w:val="a5"/>
          <w:rFonts w:ascii="Palatino Linotype" w:hAnsi="Palatino Linotype" w:cs="SBL Greek"/>
          <w:lang w:bidi="he-IL"/>
        </w:rPr>
        <w:footnoteReference w:id="341"/>
      </w:r>
      <w:r w:rsidRPr="00CF0FEC">
        <w:rPr>
          <w:rFonts w:ascii="Palatino Linotype" w:hAnsi="Palatino Linotype" w:cs="SBL Greek"/>
          <w:lang w:bidi="he-IL"/>
        </w:rPr>
        <w:t xml:space="preserve"> είναι ο Αζαζέλ ο εμπνευστής και των πολεμικών όπλων: </w:t>
      </w:r>
      <w:r w:rsidRPr="00CF0FEC">
        <w:rPr>
          <w:rFonts w:ascii="Palatino Linotype" w:hAnsi="Palatino Linotype" w:cs="SBL Greek"/>
          <w:i/>
          <w:lang w:bidi="he-IL"/>
        </w:rPr>
        <w:t>Κι εγένετο πολλή ασέβεια και διέπραξαν πορνεία και επλανήθησαν εν τοις οδοίς αυτών</w:t>
      </w:r>
      <w:r w:rsidRPr="00CF0FEC">
        <w:rPr>
          <w:rFonts w:ascii="Palatino Linotype" w:hAnsi="Palatino Linotype" w:cs="SBL Greek"/>
          <w:lang w:bidi="he-IL"/>
        </w:rPr>
        <w:t xml:space="preserve">. Πρόκειται για την πορνεία των Εγρηγόρων με τις θυγατέρες των ανθρώπων και τη γέννα γιγάντων (Γέν. 6).  </w:t>
      </w:r>
    </w:p>
    <w:p w:rsidR="005E4CDA" w:rsidRPr="00CF0FEC" w:rsidRDefault="005E4CDA" w:rsidP="005E4CDA">
      <w:pPr>
        <w:autoSpaceDE w:val="0"/>
        <w:autoSpaceDN w:val="0"/>
        <w:adjustRightInd w:val="0"/>
        <w:spacing w:after="0" w:line="240" w:lineRule="auto"/>
        <w:jc w:val="both"/>
        <w:rPr>
          <w:rFonts w:ascii="Palatino Linotype" w:hAnsi="Palatino Linotype" w:cs="SBL Greek"/>
          <w:lang w:bidi="he-IL"/>
        </w:rPr>
      </w:pPr>
    </w:p>
    <w:p w:rsidR="005E4CDA" w:rsidRPr="00D25E23" w:rsidRDefault="005E4CDA" w:rsidP="005E4CDA">
      <w:pPr>
        <w:autoSpaceDE w:val="0"/>
        <w:autoSpaceDN w:val="0"/>
        <w:adjustRightInd w:val="0"/>
        <w:spacing w:after="0" w:line="240" w:lineRule="auto"/>
        <w:jc w:val="both"/>
        <w:rPr>
          <w:rFonts w:ascii="Palatino Linotype" w:hAnsi="Palatino Linotype"/>
          <w:sz w:val="20"/>
          <w:szCs w:val="20"/>
        </w:rPr>
      </w:pPr>
      <w:r w:rsidRPr="00CF0FEC">
        <w:rPr>
          <w:rFonts w:ascii="Palatino Linotype" w:hAnsi="Palatino Linotype" w:cs="SBL Greek"/>
          <w:lang w:bidi="he-IL"/>
        </w:rPr>
        <w:t>Στον ελληνορωμαϊκό κόσμο απεικονίσεις (σε γλυπτά και νομίσματα) ιδίως της Λιβίας, της συζύγου του Αυγούστου και άλλων αριστοκρατισσών με ακάλυπτη κεφαλή και εξαιρετικά απλή κόμμωση φιλοδοξούσαν να λειτουργήσουν ως «μοντέλα μόδας» (</w:t>
      </w:r>
      <w:r w:rsidRPr="00CF0FEC">
        <w:rPr>
          <w:rFonts w:ascii="Palatino Linotype" w:hAnsi="Palatino Linotype" w:cs="SBL Greek"/>
          <w:lang w:val="en-US" w:bidi="he-IL"/>
        </w:rPr>
        <w:t>fashion</w:t>
      </w:r>
      <w:r w:rsidRPr="00CF0FEC">
        <w:rPr>
          <w:rFonts w:ascii="Palatino Linotype" w:hAnsi="Palatino Linotype" w:cs="SBL Greek"/>
          <w:lang w:bidi="he-IL"/>
        </w:rPr>
        <w:t xml:space="preserve"> </w:t>
      </w:r>
      <w:r w:rsidRPr="00CF0FEC">
        <w:rPr>
          <w:rFonts w:ascii="Palatino Linotype" w:hAnsi="Palatino Linotype" w:cs="SBL Greek"/>
          <w:lang w:val="en-US" w:bidi="he-IL"/>
        </w:rPr>
        <w:t>icons</w:t>
      </w:r>
      <w:r w:rsidRPr="00CF0FEC">
        <w:rPr>
          <w:rFonts w:ascii="Palatino Linotype" w:hAnsi="Palatino Linotype" w:cs="SBL Greek"/>
          <w:lang w:bidi="he-IL"/>
        </w:rPr>
        <w:t>) για τις κυρίες. Αυτές εξακολουθούσαν, όμως, να προτιμούν περίπλοκα στυλ-</w:t>
      </w:r>
      <w:r w:rsidRPr="00D25E23">
        <w:rPr>
          <w:rFonts w:ascii="Palatino Linotype" w:hAnsi="Palatino Linotype" w:cs="SBL Greek"/>
          <w:sz w:val="20"/>
          <w:szCs w:val="20"/>
          <w:lang w:bidi="he-IL"/>
        </w:rPr>
        <w:t>πλέγματα</w:t>
      </w:r>
      <w:r w:rsidRPr="00D25E23">
        <w:rPr>
          <w:rStyle w:val="a5"/>
          <w:rFonts w:ascii="Palatino Linotype" w:hAnsi="Palatino Linotype" w:cs="SBL Greek"/>
          <w:sz w:val="20"/>
          <w:szCs w:val="20"/>
          <w:lang w:bidi="he-IL"/>
        </w:rPr>
        <w:footnoteReference w:id="342"/>
      </w:r>
      <w:r w:rsidRPr="00D25E23">
        <w:rPr>
          <w:rFonts w:ascii="Palatino Linotype" w:hAnsi="Palatino Linotype" w:cs="SBL Greek"/>
          <w:sz w:val="20"/>
          <w:szCs w:val="20"/>
          <w:lang w:bidi="he-IL"/>
        </w:rPr>
        <w:t xml:space="preserve"> με μπούκλες, πελώριες και </w:t>
      </w:r>
      <w:r w:rsidRPr="00D25E23">
        <w:rPr>
          <w:rFonts w:ascii="Palatino Linotype" w:hAnsi="Palatino Linotype" w:cs="SBL Greek"/>
          <w:sz w:val="20"/>
          <w:szCs w:val="20"/>
          <w:lang w:bidi="he-IL"/>
        </w:rPr>
        <w:lastRenderedPageBreak/>
        <w:t xml:space="preserve">πολύπλοκες περούκες κ.ο.κ. (Τερτυλλιανός, </w:t>
      </w:r>
      <w:r w:rsidRPr="00D25E23">
        <w:rPr>
          <w:rFonts w:ascii="Palatino Linotype" w:hAnsi="Palatino Linotype" w:cs="SBL Greek"/>
          <w:i/>
          <w:sz w:val="20"/>
          <w:szCs w:val="20"/>
          <w:lang w:bidi="he-IL"/>
        </w:rPr>
        <w:t>Περί Στολισμού Γυναικών</w:t>
      </w:r>
      <w:r w:rsidRPr="00D25E23">
        <w:rPr>
          <w:rFonts w:ascii="Palatino Linotype" w:hAnsi="Palatino Linotype" w:cs="SBL Greek"/>
          <w:sz w:val="20"/>
          <w:szCs w:val="20"/>
          <w:lang w:bidi="he-IL"/>
        </w:rPr>
        <w:t xml:space="preserve"> 7.1</w:t>
      </w:r>
      <w:r w:rsidRPr="00D25E23">
        <w:rPr>
          <w:rFonts w:ascii="Palatino Linotype" w:hAnsi="Palatino Linotype" w:cs="SBL Greek"/>
          <w:sz w:val="20"/>
          <w:szCs w:val="20"/>
          <w:vertAlign w:val="superscript"/>
          <w:lang w:bidi="he-IL"/>
        </w:rPr>
        <w:t>.</w:t>
      </w:r>
      <w:r w:rsidRPr="00D25E23">
        <w:rPr>
          <w:rFonts w:ascii="Palatino Linotype" w:hAnsi="Palatino Linotype" w:cs="SBL Greek"/>
          <w:sz w:val="20"/>
          <w:szCs w:val="20"/>
          <w:lang w:bidi="he-IL"/>
        </w:rPr>
        <w:t xml:space="preserve"> Ιουβενάλιος, </w:t>
      </w:r>
      <w:r w:rsidRPr="00D25E23">
        <w:rPr>
          <w:rFonts w:ascii="Palatino Linotype" w:hAnsi="Palatino Linotype" w:cs="SBL Greek"/>
          <w:i/>
          <w:sz w:val="20"/>
          <w:szCs w:val="20"/>
          <w:lang w:bidi="he-IL"/>
        </w:rPr>
        <w:t>Σάτ.</w:t>
      </w:r>
      <w:r w:rsidRPr="00D25E23">
        <w:rPr>
          <w:rFonts w:ascii="Palatino Linotype" w:hAnsi="Palatino Linotype" w:cs="SBL Greek"/>
          <w:sz w:val="20"/>
          <w:szCs w:val="20"/>
          <w:lang w:bidi="he-IL"/>
        </w:rPr>
        <w:t xml:space="preserve"> 6. 501-3)</w:t>
      </w:r>
      <w:r w:rsidRPr="00D25E23">
        <w:rPr>
          <w:rStyle w:val="a5"/>
          <w:rFonts w:ascii="Palatino Linotype" w:hAnsi="Palatino Linotype" w:cs="SBL Greek"/>
          <w:sz w:val="20"/>
          <w:szCs w:val="20"/>
          <w:lang w:bidi="he-IL"/>
        </w:rPr>
        <w:footnoteReference w:id="343"/>
      </w:r>
      <w:r w:rsidRPr="00D25E23">
        <w:rPr>
          <w:rFonts w:ascii="Palatino Linotype" w:hAnsi="Palatino Linotype" w:cs="SBL Greek"/>
          <w:sz w:val="20"/>
          <w:szCs w:val="20"/>
          <w:lang w:bidi="he-IL"/>
        </w:rPr>
        <w:t xml:space="preserve">. </w:t>
      </w:r>
      <w:r w:rsidRPr="00D25E23">
        <w:rPr>
          <w:rFonts w:ascii="Palatino Linotype" w:hAnsi="Palatino Linotype" w:cs="SBL Greek"/>
          <w:sz w:val="20"/>
          <w:szCs w:val="20"/>
          <w:lang w:val="en-US" w:bidi="he-IL"/>
        </w:rPr>
        <w:t>To</w:t>
      </w:r>
      <w:r w:rsidRPr="00D25E23">
        <w:rPr>
          <w:rFonts w:ascii="Palatino Linotype" w:hAnsi="Palatino Linotype" w:cs="SBL Greek"/>
          <w:sz w:val="20"/>
          <w:szCs w:val="20"/>
          <w:lang w:bidi="he-IL"/>
        </w:rPr>
        <w:t xml:space="preserve"> ίδιο αγαπητά ήταν και τα εξής παρά το γεγονός ότι η υπερβολική χρήση τους συνδεόταν σε κάποια κλίματα με το παρουσιαστικό των εταίρων (Αθήναιος </w:t>
      </w:r>
      <w:r w:rsidRPr="00D25E23">
        <w:rPr>
          <w:rFonts w:ascii="Palatino Linotype" w:hAnsi="Palatino Linotype" w:cs="SBL Greek"/>
          <w:i/>
          <w:sz w:val="20"/>
          <w:szCs w:val="20"/>
          <w:lang w:bidi="he-IL"/>
        </w:rPr>
        <w:t>Δειπνοσοφιστές</w:t>
      </w:r>
      <w:r w:rsidRPr="00D25E23">
        <w:rPr>
          <w:rFonts w:ascii="Palatino Linotype" w:hAnsi="Palatino Linotype" w:cs="SBL Greek"/>
          <w:sz w:val="20"/>
          <w:szCs w:val="20"/>
          <w:lang w:bidi="he-IL"/>
        </w:rPr>
        <w:t xml:space="preserve"> 521 Β</w:t>
      </w:r>
      <w:r w:rsidRPr="00D25E23">
        <w:rPr>
          <w:rStyle w:val="a5"/>
          <w:rFonts w:ascii="Palatino Linotype" w:hAnsi="Palatino Linotype" w:cs="SBL Greek"/>
          <w:sz w:val="20"/>
          <w:szCs w:val="20"/>
          <w:lang w:bidi="he-IL"/>
        </w:rPr>
        <w:footnoteReference w:id="344"/>
      </w:r>
      <w:r w:rsidRPr="00D25E23">
        <w:rPr>
          <w:rFonts w:ascii="Palatino Linotype" w:hAnsi="Palatino Linotype" w:cs="SBL Greek"/>
          <w:sz w:val="20"/>
          <w:szCs w:val="20"/>
          <w:lang w:bidi="he-IL"/>
        </w:rPr>
        <w:t xml:space="preserve">): </w:t>
      </w:r>
      <w:r w:rsidRPr="00D25E23">
        <w:rPr>
          <w:rFonts w:ascii="Palatino Linotype" w:hAnsi="Palatino Linotype" w:cs="SBL Greek"/>
          <w:b/>
          <w:sz w:val="20"/>
          <w:szCs w:val="20"/>
          <w:lang w:bidi="he-IL"/>
        </w:rPr>
        <w:t>(α)</w:t>
      </w:r>
      <w:r w:rsidRPr="00D25E23">
        <w:rPr>
          <w:rFonts w:ascii="Palatino Linotype" w:hAnsi="Palatino Linotype" w:cs="SBL Greek"/>
          <w:sz w:val="20"/>
          <w:szCs w:val="20"/>
          <w:lang w:bidi="he-IL"/>
        </w:rPr>
        <w:t xml:space="preserve"> ο εξαγόμενος από το «καταραμένο» ορυχείο</w:t>
      </w:r>
      <w:r w:rsidRPr="00D25E23">
        <w:rPr>
          <w:rStyle w:val="a5"/>
          <w:rFonts w:ascii="Palatino Linotype" w:hAnsi="Palatino Linotype" w:cs="SBL Greek"/>
          <w:sz w:val="20"/>
          <w:szCs w:val="20"/>
          <w:lang w:bidi="he-IL"/>
        </w:rPr>
        <w:footnoteReference w:id="345"/>
      </w:r>
      <w:r w:rsidRPr="00D25E23">
        <w:rPr>
          <w:rFonts w:ascii="Palatino Linotype" w:hAnsi="Palatino Linotype" w:cs="SBL Greek"/>
          <w:sz w:val="20"/>
          <w:szCs w:val="20"/>
          <w:lang w:bidi="he-IL"/>
        </w:rPr>
        <w:t xml:space="preserve"> χρυσός</w:t>
      </w:r>
      <w:r w:rsidRPr="00D25E23">
        <w:rPr>
          <w:rStyle w:val="a5"/>
          <w:rFonts w:ascii="Palatino Linotype" w:hAnsi="Palatino Linotype" w:cs="SBL Greek"/>
          <w:sz w:val="20"/>
          <w:szCs w:val="20"/>
          <w:lang w:bidi="he-IL"/>
        </w:rPr>
        <w:footnoteReference w:id="346"/>
      </w:r>
      <w:r w:rsidRPr="00D25E23">
        <w:rPr>
          <w:rFonts w:ascii="Palatino Linotype" w:hAnsi="Palatino Linotype" w:cs="SBL Greek"/>
          <w:sz w:val="20"/>
          <w:szCs w:val="20"/>
          <w:lang w:bidi="he-IL"/>
        </w:rPr>
        <w:t xml:space="preserve"> που χρησιμοποιούνταν για καρφίτσες και «αποχρώσεις» στην κόμμωση, </w:t>
      </w:r>
      <w:r w:rsidRPr="00D25E23">
        <w:rPr>
          <w:rFonts w:ascii="Palatino Linotype" w:hAnsi="Palatino Linotype" w:cs="SBL Greek"/>
          <w:sz w:val="20"/>
          <w:szCs w:val="20"/>
          <w:lang w:val="en-US" w:bidi="he-IL"/>
        </w:rPr>
        <w:t>splenia</w:t>
      </w:r>
      <w:r w:rsidRPr="00D25E23">
        <w:rPr>
          <w:rFonts w:ascii="Palatino Linotype" w:hAnsi="Palatino Linotype" w:cs="SBL Greek"/>
          <w:sz w:val="20"/>
          <w:szCs w:val="20"/>
          <w:lang w:bidi="he-IL"/>
        </w:rPr>
        <w:t xml:space="preserve"> (για την κάλυψη ελαττωμάτων στο πρόσωπο)</w:t>
      </w:r>
      <w:r w:rsidRPr="00D25E23">
        <w:rPr>
          <w:rStyle w:val="a5"/>
          <w:rFonts w:ascii="Palatino Linotype" w:hAnsi="Palatino Linotype" w:cs="SBL Greek"/>
          <w:sz w:val="20"/>
          <w:szCs w:val="20"/>
          <w:lang w:bidi="he-IL"/>
        </w:rPr>
        <w:footnoteReference w:id="347"/>
      </w:r>
      <w:r w:rsidRPr="00D25E23">
        <w:rPr>
          <w:rFonts w:ascii="Palatino Linotype" w:hAnsi="Palatino Linotype" w:cs="SBL Greek"/>
          <w:sz w:val="20"/>
          <w:szCs w:val="20"/>
          <w:lang w:bidi="he-IL"/>
        </w:rPr>
        <w:t>, περιδέραια, βραχιόλια και άλλα κοσμήματα που ανήκουν στην ένδυση και προάγουν την φιλοδοξία σε έναν κόσμο (τον ρωμαϊκό) όπου «είσαι ό</w:t>
      </w:r>
      <w:proofErr w:type="gramStart"/>
      <w:r w:rsidRPr="00D25E23">
        <w:rPr>
          <w:rFonts w:ascii="Palatino Linotype" w:hAnsi="Palatino Linotype" w:cs="SBL Greek"/>
          <w:sz w:val="20"/>
          <w:szCs w:val="20"/>
          <w:lang w:bidi="he-IL"/>
        </w:rPr>
        <w:t>,τι</w:t>
      </w:r>
      <w:proofErr w:type="gramEnd"/>
      <w:r w:rsidRPr="00D25E23">
        <w:rPr>
          <w:rFonts w:ascii="Palatino Linotype" w:hAnsi="Palatino Linotype" w:cs="SBL Greek"/>
          <w:sz w:val="20"/>
          <w:szCs w:val="20"/>
          <w:lang w:bidi="he-IL"/>
        </w:rPr>
        <w:t xml:space="preserve"> φαίνεσαι»</w:t>
      </w:r>
      <w:r w:rsidRPr="00D25E23">
        <w:rPr>
          <w:rStyle w:val="a5"/>
          <w:rFonts w:ascii="Palatino Linotype" w:hAnsi="Palatino Linotype" w:cs="SBL Greek"/>
          <w:sz w:val="20"/>
          <w:szCs w:val="20"/>
          <w:lang w:bidi="he-IL"/>
        </w:rPr>
        <w:footnoteReference w:id="348"/>
      </w:r>
      <w:r w:rsidRPr="00D25E23">
        <w:rPr>
          <w:rFonts w:ascii="Palatino Linotype" w:hAnsi="Palatino Linotype" w:cs="SBL Greek"/>
          <w:sz w:val="20"/>
          <w:szCs w:val="20"/>
          <w:lang w:bidi="he-IL"/>
        </w:rPr>
        <w:t xml:space="preserve">. Ο επιθαλάμιος Ψαλμός  43 (44, 14 </w:t>
      </w:r>
      <w:r w:rsidRPr="00D25E23">
        <w:rPr>
          <w:rFonts w:ascii="Palatino Linotype" w:hAnsi="Palatino Linotype" w:cs="SBL Greek"/>
          <w:sz w:val="20"/>
          <w:szCs w:val="20"/>
          <w:lang w:val="en-US" w:bidi="he-IL"/>
        </w:rPr>
        <w:t>O</w:t>
      </w:r>
      <w:r w:rsidRPr="00D25E23">
        <w:rPr>
          <w:rFonts w:ascii="Palatino Linotype" w:hAnsi="Palatino Linotype" w:cs="SBL Greek"/>
          <w:sz w:val="20"/>
          <w:szCs w:val="20"/>
          <w:lang w:bidi="he-IL"/>
        </w:rPr>
        <w:t xml:space="preserve">’) είναι το μόνο ίσως χωρίο στην ΑΓ που εξαίρεται η ένδυση της νύμφης με χρυσούς κροσσωτούς: </w:t>
      </w:r>
      <w:r w:rsidRPr="00D25E23">
        <w:rPr>
          <w:rFonts w:ascii="Palatino Linotype" w:hAnsi="Palatino Linotype" w:cs="SBL Greek"/>
          <w:i/>
          <w:lang w:bidi="he-IL"/>
        </w:rPr>
        <w:t>πᾶσα ἡ δόξα αὐτῆς θυγατρὸς βασιλέως ἔσωθεν ἐν κροσσωτοῖς χρυσοῖς περιβεβλημένη πεποικιλμένη</w:t>
      </w:r>
      <w:r w:rsidRPr="00D25E23">
        <w:rPr>
          <w:rFonts w:ascii="Palatino Linotype" w:hAnsi="Palatino Linotype" w:cs="Arial"/>
          <w:i/>
          <w:szCs w:val="20"/>
          <w:lang w:bidi="he-IL"/>
        </w:rPr>
        <w:t>.</w:t>
      </w:r>
      <w:r w:rsidRPr="00D25E23">
        <w:rPr>
          <w:rFonts w:ascii="Arial" w:hAnsi="Arial" w:cs="Arial"/>
          <w:sz w:val="20"/>
          <w:szCs w:val="20"/>
          <w:lang w:bidi="he-IL"/>
        </w:rPr>
        <w:t xml:space="preserve"> </w:t>
      </w:r>
      <w:r w:rsidRPr="00D25E23">
        <w:rPr>
          <w:rFonts w:ascii="Palatino Linotype" w:hAnsi="Palatino Linotype" w:cs="SBL Greek"/>
          <w:b/>
          <w:sz w:val="20"/>
          <w:szCs w:val="20"/>
          <w:lang w:bidi="he-IL"/>
        </w:rPr>
        <w:t>(β)</w:t>
      </w:r>
      <w:r w:rsidRPr="00D25E23">
        <w:rPr>
          <w:rFonts w:ascii="Palatino Linotype" w:hAnsi="Palatino Linotype" w:cs="SBL Greek"/>
          <w:sz w:val="20"/>
          <w:szCs w:val="20"/>
          <w:lang w:bidi="he-IL"/>
        </w:rPr>
        <w:t xml:space="preserve"> Ιδιαιτέρως αγαπητά στη ρωμαϊκή ελίτ ήταν και τα εξαγόμενα από τη θάλασσα της Βρετανίας ή της Ινδίας μαργαριτάρια τα οποία χρησιμοποιεί μεταφορικά ο Ματθαίος (7, 6</w:t>
      </w:r>
      <w:r w:rsidRPr="00D25E23">
        <w:rPr>
          <w:rFonts w:ascii="Palatino Linotype" w:hAnsi="Palatino Linotype" w:cs="SBL Greek"/>
          <w:sz w:val="20"/>
          <w:szCs w:val="20"/>
          <w:vertAlign w:val="superscript"/>
          <w:lang w:bidi="he-IL"/>
        </w:rPr>
        <w:t>.</w:t>
      </w:r>
      <w:r w:rsidRPr="00D25E23">
        <w:rPr>
          <w:rFonts w:ascii="Palatino Linotype" w:hAnsi="Palatino Linotype" w:cs="SBL Greek"/>
          <w:sz w:val="20"/>
          <w:szCs w:val="20"/>
          <w:lang w:bidi="he-IL"/>
        </w:rPr>
        <w:t xml:space="preserve"> 13, 45-46</w:t>
      </w:r>
      <w:r w:rsidRPr="00D25E23">
        <w:rPr>
          <w:rFonts w:ascii="Palatino Linotype" w:hAnsi="Palatino Linotype" w:cs="SBL Greek"/>
          <w:sz w:val="20"/>
          <w:szCs w:val="20"/>
          <w:vertAlign w:val="superscript"/>
          <w:lang w:bidi="he-IL"/>
        </w:rPr>
        <w:t>.</w:t>
      </w:r>
      <w:r w:rsidRPr="00D25E23">
        <w:rPr>
          <w:rFonts w:ascii="Palatino Linotype" w:hAnsi="Palatino Linotype" w:cs="SBL Greek"/>
          <w:sz w:val="20"/>
          <w:szCs w:val="20"/>
          <w:lang w:bidi="he-IL"/>
        </w:rPr>
        <w:t xml:space="preserve"> πρβλ. Ιγνάτιος, Εφ. 11.2</w:t>
      </w:r>
      <w:r w:rsidRPr="00D25E23">
        <w:rPr>
          <w:rFonts w:ascii="Palatino Linotype" w:hAnsi="Palatino Linotype" w:cs="SBL Greek"/>
          <w:sz w:val="20"/>
          <w:szCs w:val="20"/>
          <w:vertAlign w:val="superscript"/>
          <w:lang w:bidi="he-IL"/>
        </w:rPr>
        <w:t>.</w:t>
      </w:r>
      <w:r w:rsidRPr="00D25E23">
        <w:rPr>
          <w:rFonts w:ascii="Palatino Linotype" w:hAnsi="Palatino Linotype" w:cs="SBL Greek"/>
          <w:sz w:val="20"/>
          <w:szCs w:val="20"/>
          <w:lang w:bidi="he-IL"/>
        </w:rPr>
        <w:t xml:space="preserve"> Διαθ. Ιούδα 13.5). Αυτά σύμφωνα με τον Πλίνιο τον Πρεσβύτερο (</w:t>
      </w:r>
      <w:r w:rsidRPr="00D25E23">
        <w:rPr>
          <w:rFonts w:ascii="Palatino Linotype" w:hAnsi="Palatino Linotype" w:cs="SBL Greek"/>
          <w:i/>
          <w:sz w:val="20"/>
          <w:szCs w:val="20"/>
          <w:lang w:bidi="he-IL"/>
        </w:rPr>
        <w:t>Φυσική Ιστορία</w:t>
      </w:r>
      <w:r w:rsidRPr="00D25E23">
        <w:rPr>
          <w:rFonts w:ascii="Palatino Linotype" w:hAnsi="Palatino Linotype" w:cs="SBL Greek"/>
          <w:sz w:val="20"/>
          <w:szCs w:val="20"/>
          <w:lang w:bidi="he-IL"/>
        </w:rPr>
        <w:t xml:space="preserve"> 11.50.316) χρησιμοποιούνταν και στα σκουλαρίκια αλλά ακόμη και σε υποδήματα και σε κάλτσες. Πρόκειται για πολύτιμο λίθο με χαρακτηριστική στιλπνότητα και χρώμα συνήθως λευκό, ο οποίος σχηματίζεται στο κέλυφος μαλακίων (π.χ. στρειδιών) από το ίδιο υλικό από το οποίο αποτελείται και το κέλυφος)</w:t>
      </w:r>
      <w:r w:rsidRPr="00D25E23">
        <w:rPr>
          <w:rStyle w:val="a5"/>
          <w:rFonts w:ascii="Palatino Linotype" w:hAnsi="Palatino Linotype" w:cs="SBL Greek"/>
          <w:sz w:val="20"/>
          <w:szCs w:val="20"/>
          <w:lang w:bidi="he-IL"/>
        </w:rPr>
        <w:footnoteReference w:id="349"/>
      </w:r>
      <w:r w:rsidRPr="00D25E23">
        <w:rPr>
          <w:rFonts w:ascii="Palatino Linotype" w:hAnsi="Palatino Linotype" w:cs="SBL Greek"/>
          <w:sz w:val="20"/>
          <w:szCs w:val="20"/>
          <w:lang w:bidi="he-IL"/>
        </w:rPr>
        <w:t xml:space="preserve">. Διαδεδομένη ήταν και η εικασία ότι εξάγονται από τα μέτωπα των θαλάσσιων δρακόντων (Τερτυλλιανός, </w:t>
      </w:r>
      <w:r w:rsidRPr="00D25E23">
        <w:rPr>
          <w:rFonts w:ascii="Palatino Linotype" w:hAnsi="Palatino Linotype" w:cs="SBL Greek"/>
          <w:i/>
          <w:sz w:val="20"/>
          <w:szCs w:val="20"/>
          <w:lang w:bidi="he-IL"/>
        </w:rPr>
        <w:t>Περί Στολισμού Γυναικών</w:t>
      </w:r>
      <w:r w:rsidRPr="00D25E23">
        <w:rPr>
          <w:rFonts w:ascii="Palatino Linotype" w:hAnsi="Palatino Linotype" w:cs="SBL Greek"/>
          <w:sz w:val="20"/>
          <w:szCs w:val="20"/>
          <w:lang w:bidi="he-IL"/>
        </w:rPr>
        <w:t xml:space="preserve"> 6.2).</w:t>
      </w:r>
    </w:p>
    <w:p w:rsidR="005E4CDA" w:rsidRPr="00D25E23" w:rsidRDefault="005E4CDA" w:rsidP="005E4CDA">
      <w:pPr>
        <w:autoSpaceDE w:val="0"/>
        <w:autoSpaceDN w:val="0"/>
        <w:adjustRightInd w:val="0"/>
        <w:spacing w:after="0" w:line="240" w:lineRule="auto"/>
        <w:jc w:val="both"/>
        <w:rPr>
          <w:rFonts w:ascii="Palatino Linotype" w:hAnsi="Palatino Linotype" w:cs="SBL Greek"/>
          <w:b/>
          <w:sz w:val="20"/>
          <w:szCs w:val="20"/>
          <w:lang w:bidi="he-IL"/>
        </w:rPr>
      </w:pPr>
    </w:p>
    <w:p w:rsidR="005E4CDA" w:rsidRPr="00CF0FEC" w:rsidRDefault="005E4CDA" w:rsidP="005E4CDA">
      <w:pPr>
        <w:autoSpaceDE w:val="0"/>
        <w:autoSpaceDN w:val="0"/>
        <w:adjustRightInd w:val="0"/>
        <w:spacing w:after="0" w:line="240" w:lineRule="auto"/>
        <w:jc w:val="both"/>
        <w:rPr>
          <w:rFonts w:ascii="Palatino Linotype" w:hAnsi="Palatino Linotype"/>
        </w:rPr>
      </w:pPr>
      <w:r w:rsidRPr="00CF0FEC">
        <w:rPr>
          <w:rFonts w:ascii="Palatino Linotype" w:hAnsi="Palatino Linotype" w:cs="SBL Greek"/>
          <w:b/>
          <w:lang w:bidi="he-IL"/>
        </w:rPr>
        <w:t>10</w:t>
      </w:r>
      <w:r w:rsidRPr="00CF0FEC">
        <w:rPr>
          <w:rFonts w:ascii="Palatino Linotype" w:hAnsi="Palatino Linotype" w:cs="SBL Greek"/>
          <w:lang w:bidi="he-IL"/>
        </w:rPr>
        <w:t xml:space="preserve"> Το πρωτότυπο εν προκειμένω είναι ότι η κοσμιότητα της </w:t>
      </w:r>
      <w:r w:rsidRPr="00CF0FEC">
        <w:rPr>
          <w:rFonts w:ascii="Palatino Linotype" w:hAnsi="Palatino Linotype" w:cs="SBL Greek"/>
          <w:b/>
          <w:i/>
          <w:lang w:bidi="he-IL"/>
        </w:rPr>
        <w:t>καταστολής</w:t>
      </w:r>
      <w:r w:rsidRPr="00CF0FEC">
        <w:rPr>
          <w:rFonts w:ascii="Palatino Linotype" w:hAnsi="Palatino Linotype" w:cs="SBL Greek"/>
          <w:lang w:bidi="he-IL"/>
        </w:rPr>
        <w:t xml:space="preserve"> δεν αντιπαραβάλλεται προς την πορνεία (Διαθήκη Ρουβείμ 5)</w:t>
      </w:r>
      <w:r w:rsidRPr="00CF0FEC">
        <w:rPr>
          <w:rStyle w:val="a5"/>
          <w:rFonts w:ascii="Palatino Linotype" w:hAnsi="Palatino Linotype" w:cs="SBL Greek"/>
          <w:lang w:bidi="he-IL"/>
        </w:rPr>
        <w:footnoteReference w:id="350"/>
      </w:r>
      <w:r w:rsidRPr="00CF0FEC">
        <w:rPr>
          <w:rFonts w:ascii="Palatino Linotype" w:eastAsia="Times New Roman" w:hAnsi="Palatino Linotype" w:cs="Times New Roman"/>
          <w:i/>
          <w:lang w:eastAsia="el-GR"/>
        </w:rPr>
        <w:t xml:space="preserve"> </w:t>
      </w:r>
      <w:r w:rsidRPr="00CF0FEC">
        <w:rPr>
          <w:rFonts w:ascii="Palatino Linotype" w:hAnsi="Palatino Linotype" w:cs="SBL Greek"/>
          <w:lang w:bidi="he-IL"/>
        </w:rPr>
        <w:t xml:space="preserve">ούτε αποσκοπεί στην ευαρέσκεια του άνδρα - συζύγου, όπως </w:t>
      </w:r>
      <w:r w:rsidRPr="00CF0FEC">
        <w:rPr>
          <w:rFonts w:ascii="Palatino Linotype" w:hAnsi="Palatino Linotype" w:cs="SBL Greek"/>
          <w:lang w:bidi="he-IL"/>
        </w:rPr>
        <w:lastRenderedPageBreak/>
        <w:t xml:space="preserve">συμβαίνει στην ελληνορωμαϊκή φιλολογία. Αφορά στην </w:t>
      </w:r>
      <w:r w:rsidRPr="00CF0FEC">
        <w:rPr>
          <w:rFonts w:ascii="Palatino Linotype" w:hAnsi="Palatino Linotype" w:cs="SBL Greek"/>
          <w:b/>
          <w:i/>
          <w:lang w:bidi="he-IL"/>
        </w:rPr>
        <w:t xml:space="preserve">επαγγελία </w:t>
      </w:r>
      <w:r w:rsidRPr="00CF0FEC">
        <w:rPr>
          <w:rFonts w:ascii="Palatino Linotype" w:hAnsi="Palatino Linotype" w:cs="SBL Greek"/>
          <w:lang w:bidi="he-IL"/>
        </w:rPr>
        <w:t>(= διακήρυξη)</w:t>
      </w:r>
      <w:r w:rsidRPr="00CF0FEC">
        <w:rPr>
          <w:rStyle w:val="a5"/>
          <w:rFonts w:ascii="Palatino Linotype" w:hAnsi="Palatino Linotype" w:cs="SBL Greek"/>
          <w:lang w:bidi="he-IL"/>
        </w:rPr>
        <w:footnoteReference w:id="351"/>
      </w:r>
      <w:r w:rsidRPr="00CF0FEC">
        <w:rPr>
          <w:rFonts w:ascii="Palatino Linotype" w:hAnsi="Palatino Linotype" w:cs="SBL Greek"/>
          <w:lang w:bidi="he-IL"/>
        </w:rPr>
        <w:t xml:space="preserve"> </w:t>
      </w:r>
      <w:r w:rsidRPr="00CF0FEC">
        <w:rPr>
          <w:rFonts w:ascii="Palatino Linotype" w:hAnsi="Palatino Linotype" w:cs="SBL Greek"/>
          <w:b/>
          <w:i/>
          <w:lang w:bidi="he-IL"/>
        </w:rPr>
        <w:t>θεοσέβειας</w:t>
      </w:r>
      <w:r w:rsidRPr="00CF0FEC">
        <w:rPr>
          <w:rStyle w:val="a5"/>
          <w:rFonts w:ascii="Palatino Linotype" w:hAnsi="Palatino Linotype" w:cs="SBL Greek"/>
          <w:b/>
          <w:i/>
          <w:lang w:bidi="he-IL"/>
        </w:rPr>
        <w:footnoteReference w:id="352"/>
      </w:r>
      <w:r w:rsidRPr="00CF0FEC">
        <w:rPr>
          <w:rFonts w:ascii="Palatino Linotype" w:hAnsi="Palatino Linotype" w:cs="SBL Greek"/>
          <w:lang w:bidi="he-IL"/>
        </w:rPr>
        <w:t xml:space="preserve">, άρα στο </w:t>
      </w:r>
      <w:r w:rsidRPr="00CF0FEC">
        <w:rPr>
          <w:rFonts w:ascii="Palatino Linotype" w:hAnsi="Palatino Linotype" w:cs="SBL Greek"/>
          <w:i/>
          <w:lang w:bidi="he-IL"/>
        </w:rPr>
        <w:t>οικουμενικό</w:t>
      </w:r>
      <w:r w:rsidRPr="00CF0FEC">
        <w:rPr>
          <w:rFonts w:ascii="Palatino Linotype" w:hAnsi="Palatino Linotype" w:cs="SBL Greek"/>
          <w:lang w:bidi="he-IL"/>
        </w:rPr>
        <w:t xml:space="preserve"> κήρυγμα-τη μαρτυρία που καλείται να παράσχει με το δικό της τρόπο και η γυναίκα. Ουσιαστικά δηλ. η απλότητα στην εμφάνιση και η καρποφορία αγαθών έργων αγάπης (τα οποία καταγράφονται λεπτομερώς στο 5, 10)</w:t>
      </w:r>
      <w:r w:rsidRPr="00CF0FEC">
        <w:rPr>
          <w:rStyle w:val="a5"/>
          <w:rFonts w:ascii="Palatino Linotype" w:hAnsi="Palatino Linotype" w:cs="SBL Greek"/>
          <w:lang w:bidi="he-IL"/>
        </w:rPr>
        <w:footnoteReference w:id="353"/>
      </w:r>
      <w:r w:rsidRPr="00CF0FEC">
        <w:rPr>
          <w:rFonts w:ascii="Palatino Linotype" w:hAnsi="Palatino Linotype" w:cs="SBL Greek"/>
          <w:lang w:bidi="he-IL"/>
        </w:rPr>
        <w:t xml:space="preserve"> συνιστούν ένα είδος σιωπηρού (όπως θα διαπιστωθεί κατωτέρω) </w:t>
      </w:r>
      <w:r w:rsidRPr="00CF0FEC">
        <w:rPr>
          <w:rFonts w:ascii="Palatino Linotype" w:hAnsi="Palatino Linotype" w:cs="SBL Greek"/>
          <w:b/>
          <w:i/>
          <w:lang w:bidi="he-IL"/>
        </w:rPr>
        <w:t>ευαγγελισμού ευσέβειας</w:t>
      </w:r>
      <w:r w:rsidRPr="00CF0FEC">
        <w:rPr>
          <w:rFonts w:ascii="Palatino Linotype" w:hAnsi="Palatino Linotype" w:cs="SBL Greek"/>
          <w:lang w:bidi="he-IL"/>
        </w:rPr>
        <w:t xml:space="preserve"> ενός Θεού ταπείνωσης και θυσιαστικής απελευθερωτικής αγάπης, όπως διακηρύχθηκε στην προηγούμενη ενότητα. Ο άγ. Νικόδημος θεωρώντας ότι τα καλλωπισμένα ιμάτια συνδυάζονται με δάκρυα και αναστεναγμούς πτωχών που στερούνται, επισημαίνει ότι εν προκειμένω υπάρχει αντιθετικός παραλληλισμός προς εκείνους που επαγγέλλονταν ότι είναι θεοσεβείς με τα λόγια. Προφανώς εννοεί τους έχοντες μόρφωσιν ευσεβείας </w:t>
      </w:r>
      <w:r w:rsidRPr="00CF0FEC">
        <w:rPr>
          <w:rFonts w:ascii="Palatino Linotype" w:hAnsi="Palatino Linotype" w:cs="SBL Greek"/>
          <w:i/>
          <w:lang w:bidi="he-IL"/>
        </w:rPr>
        <w:t>φίλαυτους, φιλάργυρους</w:t>
      </w:r>
      <w:r w:rsidRPr="00CF0FEC">
        <w:rPr>
          <w:rFonts w:ascii="Palatino Linotype" w:hAnsi="Palatino Linotype" w:cs="SBL Greek"/>
          <w:lang w:bidi="he-IL"/>
        </w:rPr>
        <w:t xml:space="preserve"> […] </w:t>
      </w:r>
      <w:r w:rsidRPr="00CF0FEC">
        <w:rPr>
          <w:rFonts w:ascii="Palatino Linotype" w:hAnsi="Palatino Linotype" w:cs="SBL Greek"/>
          <w:i/>
          <w:lang w:bidi="he-IL"/>
        </w:rPr>
        <w:t>αφιλάγαθους […] φιλήδονους</w:t>
      </w:r>
      <w:r w:rsidRPr="00CF0FEC">
        <w:rPr>
          <w:rFonts w:ascii="Palatino Linotype" w:hAnsi="Palatino Linotype" w:cs="SBL Greek"/>
          <w:lang w:bidi="he-IL"/>
        </w:rPr>
        <w:t xml:space="preserve">  (Β’Τιμ. 3, 4-5)</w:t>
      </w:r>
      <w:r w:rsidRPr="00CF0FEC">
        <w:rPr>
          <w:rStyle w:val="a5"/>
          <w:rFonts w:ascii="Palatino Linotype" w:hAnsi="Palatino Linotype" w:cs="SBL Greek"/>
          <w:lang w:bidi="he-IL"/>
        </w:rPr>
        <w:footnoteReference w:id="354"/>
      </w:r>
      <w:r w:rsidRPr="00CF0FEC">
        <w:rPr>
          <w:rFonts w:ascii="Palatino Linotype" w:hAnsi="Palatino Linotype" w:cs="SBL Greek"/>
          <w:lang w:bidi="he-IL"/>
        </w:rPr>
        <w:t xml:space="preserve">. </w:t>
      </w:r>
    </w:p>
    <w:p w:rsidR="005E4CDA" w:rsidRPr="00CF0FEC" w:rsidRDefault="005E4CDA" w:rsidP="005E4CDA">
      <w:pPr>
        <w:autoSpaceDE w:val="0"/>
        <w:autoSpaceDN w:val="0"/>
        <w:adjustRightInd w:val="0"/>
        <w:spacing w:after="0" w:line="240" w:lineRule="auto"/>
        <w:jc w:val="both"/>
        <w:rPr>
          <w:rFonts w:ascii="Palatino Linotype" w:hAnsi="Palatino Linotype" w:cs="SBL Greek"/>
          <w:lang w:bidi="he-IL"/>
        </w:rPr>
      </w:pPr>
    </w:p>
    <w:p w:rsidR="005E4CDA" w:rsidRPr="00CF0FEC" w:rsidRDefault="005E4CDA" w:rsidP="005E4CDA">
      <w:pPr>
        <w:autoSpaceDE w:val="0"/>
        <w:autoSpaceDN w:val="0"/>
        <w:adjustRightInd w:val="0"/>
        <w:spacing w:after="0" w:line="240" w:lineRule="auto"/>
        <w:jc w:val="both"/>
        <w:rPr>
          <w:rFonts w:ascii="Palatino Linotype" w:hAnsi="Palatino Linotype" w:cs="SBL Greek"/>
          <w:lang w:bidi="he-IL"/>
        </w:rPr>
      </w:pPr>
      <w:r w:rsidRPr="00CF0FEC">
        <w:rPr>
          <w:rFonts w:ascii="Palatino Linotype" w:hAnsi="Palatino Linotype" w:cs="SBL Greek"/>
          <w:lang w:bidi="he-IL"/>
        </w:rPr>
        <w:t xml:space="preserve">Από τα ανωτέρω συνάγεται ότι η παρότρυνση προς τη γυναίκα εντάσσεται σε μία ενότητα όπου παρακαλώνται σε β’ ενικό </w:t>
      </w:r>
      <w:r w:rsidRPr="00CF0FEC">
        <w:rPr>
          <w:rFonts w:ascii="Palatino Linotype" w:hAnsi="Palatino Linotype" w:cs="SBL Greek"/>
          <w:b/>
          <w:i/>
          <w:lang w:bidi="he-IL"/>
        </w:rPr>
        <w:t>όλοι</w:t>
      </w:r>
      <w:r w:rsidRPr="00CF0FEC">
        <w:rPr>
          <w:rFonts w:ascii="Palatino Linotype" w:hAnsi="Palatino Linotype" w:cs="SBL Greek"/>
          <w:lang w:bidi="he-IL"/>
        </w:rPr>
        <w:t xml:space="preserve"> οι πιστοί (γυναίκες και άνδρες) να αξιοποιούν τον ήρεμο και ησύχιο βίο που τους παρέχεται από την πολιτική εξουσία προκειμένου να διάγουν ζωή</w:t>
      </w:r>
      <w:r w:rsidRPr="00CF0FEC">
        <w:rPr>
          <w:rFonts w:ascii="Palatino Linotype" w:hAnsi="Palatino Linotype" w:cs="SBL Greek"/>
          <w:i/>
          <w:lang w:bidi="he-IL"/>
        </w:rPr>
        <w:t xml:space="preserve"> ἐν </w:t>
      </w:r>
      <w:r w:rsidRPr="00CF0FEC">
        <w:rPr>
          <w:rFonts w:ascii="Palatino Linotype" w:hAnsi="Palatino Linotype" w:cs="SBL Greek"/>
          <w:b/>
          <w:i/>
          <w:lang w:bidi="he-IL"/>
        </w:rPr>
        <w:t xml:space="preserve">πάσῃ </w:t>
      </w:r>
      <w:r w:rsidRPr="00CF0FEC">
        <w:rPr>
          <w:rFonts w:ascii="Palatino Linotype" w:hAnsi="Palatino Linotype" w:cs="SBL Greek"/>
          <w:i/>
          <w:lang w:bidi="he-IL"/>
        </w:rPr>
        <w:t xml:space="preserve">εὐσεβείᾳ καὶ σεμνότητι </w:t>
      </w:r>
      <w:r w:rsidRPr="00CF0FEC">
        <w:rPr>
          <w:rFonts w:ascii="Palatino Linotype" w:hAnsi="Palatino Linotype" w:cs="SBL Greek"/>
          <w:lang w:bidi="he-IL"/>
        </w:rPr>
        <w:t xml:space="preserve">και να ευαγγελίζονται/ μαρτυρούν την </w:t>
      </w:r>
      <w:r w:rsidRPr="00CF0FEC">
        <w:rPr>
          <w:rFonts w:ascii="Palatino Linotype" w:hAnsi="Palatino Linotype" w:cs="SBL Greek"/>
          <w:b/>
          <w:i/>
          <w:lang w:bidi="he-IL"/>
        </w:rPr>
        <w:t>καθολική</w:t>
      </w:r>
      <w:r w:rsidRPr="00CF0FEC">
        <w:rPr>
          <w:rFonts w:ascii="Palatino Linotype" w:hAnsi="Palatino Linotype" w:cs="SBL Greek"/>
          <w:lang w:bidi="he-IL"/>
        </w:rPr>
        <w:t xml:space="preserve"> σωτηρία που επιθυμεί ο Θεός των χριστιανών και διακόνησε ο θυσιασθεί Χριστός αλλά και ο Π..</w:t>
      </w:r>
      <w:r w:rsidRPr="00CF0FEC">
        <w:rPr>
          <w:rFonts w:ascii="Palatino Linotype" w:hAnsi="Palatino Linotype" w:cs="SBL Greek"/>
          <w:i/>
          <w:lang w:bidi="he-IL"/>
        </w:rPr>
        <w:t xml:space="preserve"> </w:t>
      </w:r>
      <w:r w:rsidRPr="00CF0FEC">
        <w:rPr>
          <w:rFonts w:ascii="Palatino Linotype" w:hAnsi="Palatino Linotype" w:cs="SBL Greek"/>
          <w:lang w:bidi="he-IL"/>
        </w:rPr>
        <w:t xml:space="preserve">Η παραλληλότητα της παράκλησης προς τις γυναίκες με αυτήν προς τους άνδρες αλλά και η Συμπερίληψη που δημιουργεί η χρήση των συνώνυμων λέξεων </w:t>
      </w:r>
      <w:r w:rsidRPr="00CF0FEC">
        <w:rPr>
          <w:rFonts w:ascii="Palatino Linotype" w:hAnsi="Palatino Linotype" w:cs="SBL Greek"/>
          <w:i/>
          <w:lang w:bidi="he-IL"/>
        </w:rPr>
        <w:t>ευσέβεια/θεοσέβεια</w:t>
      </w:r>
      <w:r w:rsidRPr="00CF0FEC">
        <w:rPr>
          <w:rFonts w:ascii="Palatino Linotype" w:hAnsi="Palatino Linotype" w:cs="SBL Greek"/>
          <w:lang w:bidi="he-IL"/>
        </w:rPr>
        <w:t xml:space="preserve"> δίνει στον ακροατή την εντύπωση ότι ο σ. θα κλείσει την αναφορά του με το στ. 10. </w:t>
      </w:r>
    </w:p>
    <w:p w:rsidR="005E4CDA" w:rsidRPr="00CF0FEC" w:rsidRDefault="005E4CDA" w:rsidP="005E4CDA">
      <w:pPr>
        <w:autoSpaceDE w:val="0"/>
        <w:autoSpaceDN w:val="0"/>
        <w:adjustRightInd w:val="0"/>
        <w:spacing w:after="0" w:line="240" w:lineRule="auto"/>
        <w:jc w:val="both"/>
        <w:rPr>
          <w:rFonts w:ascii="Palatino Linotype" w:hAnsi="Palatino Linotype" w:cs="SBL Greek"/>
          <w:lang w:bidi="he-IL"/>
        </w:rPr>
      </w:pPr>
    </w:p>
    <w:p w:rsidR="005E4CDA" w:rsidRPr="00CF0FEC" w:rsidRDefault="005E4CDA" w:rsidP="005E4CDA">
      <w:pPr>
        <w:autoSpaceDE w:val="0"/>
        <w:autoSpaceDN w:val="0"/>
        <w:adjustRightInd w:val="0"/>
        <w:spacing w:after="0" w:line="240" w:lineRule="auto"/>
        <w:jc w:val="both"/>
        <w:rPr>
          <w:rFonts w:ascii="Palatino Linotype" w:hAnsi="Palatino Linotype" w:cs="SBL Greek"/>
          <w:lang w:bidi="he-IL"/>
        </w:rPr>
      </w:pPr>
      <w:r w:rsidRPr="00CF0FEC">
        <w:rPr>
          <w:rFonts w:ascii="Palatino Linotype" w:hAnsi="Palatino Linotype" w:cs="SBL Greek"/>
          <w:b/>
          <w:lang w:bidi="he-IL"/>
        </w:rPr>
        <w:t>11-12</w:t>
      </w:r>
      <w:r w:rsidRPr="00CF0FEC">
        <w:rPr>
          <w:rFonts w:ascii="Palatino Linotype" w:hAnsi="Palatino Linotype" w:cs="SBL Greek"/>
          <w:lang w:bidi="he-IL"/>
        </w:rPr>
        <w:t xml:space="preserve"> Ο Π. επιμένει, όμως, να απευθύνεται στις γυναίκες κλιμακώνοντας μάλιστα την ένταση του λόγου του με το </w:t>
      </w:r>
      <w:r w:rsidRPr="00CF0FEC">
        <w:rPr>
          <w:rFonts w:ascii="Palatino Linotype" w:hAnsi="Palatino Linotype" w:cs="SBL Greek"/>
          <w:i/>
          <w:lang w:bidi="he-IL"/>
        </w:rPr>
        <w:t xml:space="preserve">οὐκ ἐπιτρέπω </w:t>
      </w:r>
      <w:r w:rsidRPr="00CF0FEC">
        <w:rPr>
          <w:rFonts w:ascii="Palatino Linotype" w:hAnsi="Palatino Linotype" w:cs="SBL Greek"/>
          <w:lang w:bidi="he-IL"/>
        </w:rPr>
        <w:t>προφανώς ένεκα συγκεκριμένου προβλήματος που εντοπίζει στην Κοινότητα αλλά και της παρερμηνείας που θα μπορούσε να δοθεί από κάποιους στην ίδια την προτροπή του. Γι’ αυτό και προσθέτει τη β’ υποενότητα.</w:t>
      </w:r>
      <w:r w:rsidRPr="00CF0FEC">
        <w:rPr>
          <w:rFonts w:ascii="Palatino Linotype" w:hAnsi="Palatino Linotype" w:cs="SBL Greek"/>
          <w:i/>
          <w:lang w:bidi="he-IL"/>
        </w:rPr>
        <w:t xml:space="preserve"> </w:t>
      </w:r>
      <w:r w:rsidRPr="00CF0FEC">
        <w:rPr>
          <w:rFonts w:ascii="Palatino Linotype" w:hAnsi="Palatino Linotype" w:cs="SBL Greek"/>
          <w:lang w:bidi="he-IL"/>
        </w:rPr>
        <w:t xml:space="preserve">Η πρώτη στροφή αυτής πλαισιώνεται από αναφορές στην </w:t>
      </w:r>
      <w:r w:rsidRPr="00CF0FEC">
        <w:rPr>
          <w:rFonts w:ascii="Palatino Linotype" w:hAnsi="Palatino Linotype" w:cs="SBL Greek"/>
          <w:i/>
          <w:lang w:bidi="he-IL"/>
        </w:rPr>
        <w:t>ησυχία</w:t>
      </w:r>
      <w:r w:rsidRPr="00CF0FEC">
        <w:rPr>
          <w:rFonts w:ascii="Palatino Linotype" w:hAnsi="Palatino Linotype" w:cs="SBL Greek"/>
          <w:lang w:bidi="he-IL"/>
        </w:rPr>
        <w:t xml:space="preserve">, η οποία προφανώς δεν σημαίνει μόνον την </w:t>
      </w:r>
      <w:r w:rsidRPr="00CF0FEC">
        <w:rPr>
          <w:rFonts w:ascii="Palatino Linotype" w:hAnsi="Palatino Linotype" w:cs="SBL Greek"/>
          <w:i/>
          <w:lang w:bidi="he-IL"/>
        </w:rPr>
        <w:t>ηρεμία-ειρήνη/πραότητα</w:t>
      </w:r>
      <w:r w:rsidRPr="00CF0FEC">
        <w:rPr>
          <w:rFonts w:ascii="Palatino Linotype" w:hAnsi="Palatino Linotype" w:cs="SBL Greek"/>
          <w:lang w:bidi="he-IL"/>
        </w:rPr>
        <w:t xml:space="preserve"> (όπως στο προοιμιακό 2, 2), αλλά τη σιωπή/μη διδασκαλία, κάτι που εξαίρεται </w:t>
      </w:r>
      <w:r w:rsidRPr="00CF0FEC">
        <w:rPr>
          <w:rFonts w:ascii="Palatino Linotype" w:hAnsi="Palatino Linotype" w:cs="SBL Greek"/>
          <w:lang w:val="en-US" w:bidi="he-IL"/>
        </w:rPr>
        <w:t>expressis</w:t>
      </w:r>
      <w:r w:rsidRPr="00CF0FEC">
        <w:rPr>
          <w:rFonts w:ascii="Palatino Linotype" w:hAnsi="Palatino Linotype" w:cs="SBL Greek"/>
          <w:lang w:bidi="he-IL"/>
        </w:rPr>
        <w:t xml:space="preserve"> </w:t>
      </w:r>
      <w:r w:rsidRPr="00CF0FEC">
        <w:rPr>
          <w:rFonts w:ascii="Palatino Linotype" w:hAnsi="Palatino Linotype" w:cs="SBL Greek"/>
          <w:lang w:val="en-US" w:bidi="he-IL"/>
        </w:rPr>
        <w:t>verbis</w:t>
      </w:r>
      <w:r w:rsidRPr="00CF0FEC">
        <w:rPr>
          <w:rFonts w:ascii="Palatino Linotype" w:hAnsi="Palatino Linotype" w:cs="SBL Greek"/>
          <w:lang w:bidi="he-IL"/>
        </w:rPr>
        <w:t xml:space="preserve"> στον πυρήνα (της πρώτης στροφής). Από τα συμφραζόμενα εξάγεται επίσης ότι το </w:t>
      </w:r>
      <w:r w:rsidRPr="00CF0FEC">
        <w:rPr>
          <w:rFonts w:ascii="Palatino Linotype" w:hAnsi="Palatino Linotype" w:cs="SBL Greek"/>
          <w:b/>
          <w:i/>
          <w:lang w:bidi="he-IL"/>
        </w:rPr>
        <w:t>ἐν ἡσυχία μανθανέτω</w:t>
      </w:r>
      <w:r w:rsidRPr="00CF0FEC">
        <w:rPr>
          <w:rFonts w:ascii="Palatino Linotype" w:hAnsi="Palatino Linotype" w:cs="SBL Greek"/>
          <w:i/>
          <w:lang w:bidi="he-IL"/>
        </w:rPr>
        <w:t xml:space="preserve"> </w:t>
      </w:r>
      <w:r w:rsidRPr="00CF0FEC">
        <w:rPr>
          <w:rFonts w:ascii="Palatino Linotype" w:hAnsi="Palatino Linotype" w:cs="SBL Greek"/>
          <w:lang w:bidi="he-IL"/>
        </w:rPr>
        <w:t xml:space="preserve">(που είναι παράλληλο του </w:t>
      </w:r>
      <w:r w:rsidRPr="00CF0FEC">
        <w:rPr>
          <w:rFonts w:ascii="Palatino Linotype" w:hAnsi="Palatino Linotype" w:cs="SBL Greek"/>
          <w:b/>
          <w:i/>
          <w:lang w:bidi="he-IL"/>
        </w:rPr>
        <w:t>εἶναι ἐν ἡσυχία</w:t>
      </w:r>
      <w:r w:rsidRPr="00CF0FEC">
        <w:rPr>
          <w:rFonts w:ascii="Palatino Linotype" w:hAnsi="Palatino Linotype" w:cs="SBL Greek"/>
          <w:lang w:bidi="he-IL"/>
        </w:rPr>
        <w:t xml:space="preserve">) δεν ταυτίζεται με τη </w:t>
      </w:r>
      <w:r w:rsidRPr="00CF0FEC">
        <w:rPr>
          <w:rFonts w:ascii="Palatino Linotype" w:hAnsi="Palatino Linotype" w:cs="SBL Greek"/>
          <w:b/>
          <w:i/>
          <w:lang w:bidi="he-IL"/>
        </w:rPr>
        <w:t>μάθηση</w:t>
      </w:r>
      <w:r w:rsidRPr="00CF0FEC">
        <w:rPr>
          <w:rFonts w:ascii="Palatino Linotype" w:hAnsi="Palatino Linotype" w:cs="SBL Greek"/>
          <w:lang w:bidi="he-IL"/>
        </w:rPr>
        <w:t xml:space="preserve"> σε κατάσταση σιωπής (όπως στην περίπτωση της Μαρίας στη γνωστή περικοπή του Λκ. 10, 38-42</w:t>
      </w:r>
      <w:r w:rsidRPr="00CF0FEC">
        <w:rPr>
          <w:rFonts w:ascii="Palatino Linotype" w:hAnsi="Palatino Linotype" w:cs="SBL Greek"/>
          <w:vertAlign w:val="superscript"/>
          <w:lang w:bidi="he-IL"/>
        </w:rPr>
        <w:t>.</w:t>
      </w:r>
      <w:r w:rsidRPr="00CF0FEC">
        <w:rPr>
          <w:rFonts w:ascii="Palatino Linotype" w:hAnsi="Palatino Linotype" w:cs="SBL Greek"/>
          <w:lang w:bidi="he-IL"/>
        </w:rPr>
        <w:t xml:space="preserve"> πρβλ. Πρ. 16, 14) και μάλιστα στο </w:t>
      </w:r>
      <w:r w:rsidRPr="00CF0FEC">
        <w:rPr>
          <w:rFonts w:ascii="Palatino Linotype" w:hAnsi="Palatino Linotype" w:cs="SBL Greek"/>
          <w:lang w:bidi="he-IL"/>
        </w:rPr>
        <w:lastRenderedPageBreak/>
        <w:t xml:space="preserve">πλαίσιο της Σύναξης. Όπως το </w:t>
      </w:r>
      <w:r w:rsidRPr="00CF0FEC">
        <w:rPr>
          <w:rFonts w:ascii="Palatino Linotype" w:hAnsi="Palatino Linotype" w:cs="SBL Greek"/>
          <w:b/>
          <w:i/>
          <w:lang w:bidi="he-IL"/>
        </w:rPr>
        <w:t xml:space="preserve">ὑποτασσομένας τοῖς ἰδίοις ἀνδράσιν, </w:t>
      </w:r>
      <w:r w:rsidRPr="00CF0FEC">
        <w:rPr>
          <w:rFonts w:ascii="Palatino Linotype" w:hAnsi="Palatino Linotype" w:cs="SBL Greek"/>
          <w:lang w:bidi="he-IL"/>
        </w:rPr>
        <w:t xml:space="preserve">με το οποίο κατακλείεται η παραίνεση προς τις γυναίκες στο Τιτ. 2, 3-5 (ανακυκλώνοντας το </w:t>
      </w:r>
      <w:r w:rsidRPr="00CF0FEC">
        <w:rPr>
          <w:rFonts w:ascii="Palatino Linotype" w:hAnsi="Palatino Linotype" w:cs="SBL Greek"/>
          <w:i/>
          <w:lang w:bidi="he-IL"/>
        </w:rPr>
        <w:t>φιλάνδρους</w:t>
      </w:r>
      <w:r w:rsidRPr="00CF0FEC">
        <w:rPr>
          <w:rFonts w:ascii="Palatino Linotype" w:hAnsi="Palatino Linotype" w:cs="SBL Greek"/>
          <w:lang w:bidi="he-IL"/>
        </w:rPr>
        <w:t xml:space="preserve">), σημαίνει την οικειοποίηση μιας συγκεκριμένης «ησυχαστικής» στάσης όχι μόνον </w:t>
      </w:r>
      <w:r w:rsidRPr="00CF0FEC">
        <w:rPr>
          <w:rFonts w:ascii="Palatino Linotype" w:hAnsi="Palatino Linotype" w:cs="SBL Greek"/>
          <w:b/>
          <w:i/>
          <w:lang w:bidi="he-IL"/>
        </w:rPr>
        <w:t>ἐν ταῖς ἐκκλησίαις (</w:t>
      </w:r>
      <w:r w:rsidRPr="00CF0FEC">
        <w:rPr>
          <w:rFonts w:ascii="Palatino Linotype" w:hAnsi="Palatino Linotype" w:cs="SBL Greek"/>
          <w:lang w:bidi="he-IL"/>
        </w:rPr>
        <w:t>όπως προστίθεται στο Α’Κορ. 14, 34)</w:t>
      </w:r>
      <w:r w:rsidRPr="00CF0FEC">
        <w:rPr>
          <w:rStyle w:val="a5"/>
          <w:rFonts w:ascii="Palatino Linotype" w:hAnsi="Palatino Linotype" w:cs="SBL Greek"/>
          <w:lang w:bidi="he-IL"/>
        </w:rPr>
        <w:footnoteReference w:id="355"/>
      </w:r>
      <w:r w:rsidRPr="00CF0FEC">
        <w:rPr>
          <w:rFonts w:ascii="Palatino Linotype" w:hAnsi="Palatino Linotype" w:cs="SBL Greek"/>
          <w:lang w:bidi="he-IL"/>
        </w:rPr>
        <w:t xml:space="preserve"> αλλά και στον οίκο, έτσι συμβαίνει και με το </w:t>
      </w:r>
      <w:r w:rsidRPr="00CF0FEC">
        <w:rPr>
          <w:rFonts w:ascii="Palatino Linotype" w:hAnsi="Palatino Linotype" w:cs="SBL Greek"/>
          <w:b/>
          <w:i/>
          <w:lang w:bidi="he-IL"/>
        </w:rPr>
        <w:t>ἐν ἡσυχία μανθανέτω</w:t>
      </w:r>
      <w:r w:rsidRPr="00CF0FEC">
        <w:rPr>
          <w:rFonts w:ascii="Palatino Linotype" w:hAnsi="Palatino Linotype" w:cs="SBL Greek"/>
          <w:lang w:bidi="he-IL"/>
        </w:rPr>
        <w:t xml:space="preserve"> που κλιμακώνεται με το </w:t>
      </w:r>
      <w:r w:rsidRPr="00CF0FEC">
        <w:rPr>
          <w:rFonts w:ascii="Palatino Linotype" w:hAnsi="Palatino Linotype" w:cs="SBL Greek"/>
          <w:b/>
          <w:i/>
          <w:lang w:bidi="he-IL"/>
        </w:rPr>
        <w:t>ἐν πάσῃ ὑποταγῆ</w:t>
      </w:r>
      <w:r w:rsidRPr="00CF0FEC">
        <w:rPr>
          <w:rFonts w:ascii="Palatino Linotype" w:hAnsi="Palatino Linotype" w:cs="SBL Greek"/>
          <w:lang w:bidi="he-IL"/>
        </w:rPr>
        <w:t xml:space="preserve">. Αυτή η θέση αποδεικνύεται από τα εξής: </w:t>
      </w:r>
      <w:r w:rsidRPr="00CF0FEC">
        <w:rPr>
          <w:rFonts w:ascii="Palatino Linotype" w:hAnsi="Palatino Linotype" w:cs="SBL Greek"/>
          <w:b/>
          <w:lang w:bidi="he-IL"/>
        </w:rPr>
        <w:t>(α)</w:t>
      </w:r>
      <w:r w:rsidRPr="00CF0FEC">
        <w:rPr>
          <w:rFonts w:ascii="Palatino Linotype" w:hAnsi="Palatino Linotype" w:cs="SBL Greek"/>
          <w:lang w:bidi="he-IL"/>
        </w:rPr>
        <w:t xml:space="preserve"> Από τη συνάφεια καθίσταται σαφές ότι ο άνδρας στην υπό εξέτασιν περικοπή δεν είναι το άρρεν μέλος της Σύναξης γενικά αλλά ο σύζυγος, όπως διευκρινίζει ο επόμενος στίχος: το </w:t>
      </w:r>
      <w:r w:rsidRPr="00CF0FEC">
        <w:rPr>
          <w:rFonts w:ascii="Palatino Linotype" w:hAnsi="Palatino Linotype" w:cs="SBL Greek"/>
          <w:i/>
          <w:lang w:bidi="he-IL"/>
        </w:rPr>
        <w:t>ἐν πάσῃ ὑποταγῇ,</w:t>
      </w:r>
      <w:r w:rsidRPr="00CF0FEC">
        <w:rPr>
          <w:rFonts w:ascii="SBL Greek" w:hAnsi="SBL Greek" w:cs="SBL Greek"/>
          <w:lang w:bidi="he-IL"/>
        </w:rPr>
        <w:t xml:space="preserve"> </w:t>
      </w:r>
      <w:r w:rsidRPr="00CF0FEC">
        <w:rPr>
          <w:rFonts w:ascii="Palatino Linotype" w:hAnsi="Palatino Linotype" w:cs="SBL Greek"/>
          <w:lang w:bidi="he-IL"/>
        </w:rPr>
        <w:t>το οποίο στην επόμενη ενότητα</w:t>
      </w:r>
      <w:r w:rsidRPr="00CF0FEC">
        <w:rPr>
          <w:rFonts w:ascii="SBL Greek" w:hAnsi="SBL Greek" w:cs="SBL Greek"/>
          <w:lang w:bidi="he-IL"/>
        </w:rPr>
        <w:t xml:space="preserve"> </w:t>
      </w:r>
      <w:r w:rsidRPr="00CF0FEC">
        <w:rPr>
          <w:rFonts w:ascii="Palatino Linotype" w:hAnsi="Palatino Linotype" w:cs="SBL Greek"/>
          <w:lang w:bidi="he-IL"/>
        </w:rPr>
        <w:t>αφορά στα τέκνα (3, 4</w:t>
      </w:r>
      <w:r w:rsidRPr="00CF0FEC">
        <w:rPr>
          <w:rFonts w:ascii="Palatino Linotype" w:hAnsi="Palatino Linotype" w:cs="SBL Greek"/>
          <w:vertAlign w:val="superscript"/>
          <w:lang w:bidi="he-IL"/>
        </w:rPr>
        <w:t>.</w:t>
      </w:r>
      <w:r w:rsidRPr="00CF0FEC">
        <w:rPr>
          <w:rFonts w:ascii="Palatino Linotype" w:hAnsi="Palatino Linotype" w:cs="SBL Greek"/>
          <w:lang w:bidi="he-IL"/>
        </w:rPr>
        <w:t xml:space="preserve"> πρβλ. Τιτ. 1, 6), υπενθυμίζει το Γέν. 3, 16 (</w:t>
      </w:r>
      <w:r w:rsidRPr="00CF0FEC">
        <w:rPr>
          <w:rFonts w:ascii="Palatino Linotype" w:hAnsi="Palatino Linotype" w:cs="SBL Greek"/>
          <w:i/>
          <w:lang w:bidi="he-IL"/>
        </w:rPr>
        <w:t>πρὸς τὸν ἄνδρα σου ἡ ἀποστροφή σου καὶ αὐτός σου κυριεύσει</w:t>
      </w:r>
      <w:r w:rsidRPr="00CF0FEC">
        <w:rPr>
          <w:rFonts w:ascii="Palatino Linotype" w:hAnsi="Palatino Linotype" w:cs="SBL Greek"/>
          <w:lang w:bidi="he-IL"/>
        </w:rPr>
        <w:t>) και σχετίζεται με τη στάση απέναντι στο σύζυγο  όπως και στο Α’Κλήμ. 1, 3</w:t>
      </w:r>
      <w:r w:rsidRPr="00CF0FEC">
        <w:rPr>
          <w:rStyle w:val="a5"/>
          <w:rFonts w:ascii="Palatino Linotype" w:hAnsi="Palatino Linotype" w:cs="SBL Greek"/>
          <w:lang w:bidi="he-IL"/>
        </w:rPr>
        <w:footnoteReference w:id="356"/>
      </w:r>
      <w:r w:rsidRPr="00CF0FEC">
        <w:rPr>
          <w:rFonts w:ascii="Palatino Linotype" w:hAnsi="Palatino Linotype" w:cs="SBL Greek"/>
          <w:lang w:bidi="he-IL"/>
        </w:rPr>
        <w:t>.</w:t>
      </w:r>
      <w:r w:rsidRPr="00CF0FEC">
        <w:rPr>
          <w:rFonts w:ascii="SBL Greek" w:hAnsi="SBL Greek" w:cs="SBL Greek"/>
          <w:lang w:bidi="he-IL"/>
        </w:rPr>
        <w:t xml:space="preserve"> </w:t>
      </w:r>
      <w:r w:rsidRPr="00CF0FEC">
        <w:rPr>
          <w:rFonts w:ascii="Palatino Linotype" w:hAnsi="Palatino Linotype" w:cs="SBL Greek"/>
          <w:lang w:bidi="he-IL"/>
        </w:rPr>
        <w:t>Συνδέεται με την άσκηση σ</w:t>
      </w:r>
      <w:r w:rsidRPr="00CF0FEC">
        <w:rPr>
          <w:rFonts w:ascii="Palatino Linotype" w:hAnsi="Palatino Linotype" w:cs="SBL Greek"/>
          <w:i/>
          <w:lang w:bidi="he-IL"/>
        </w:rPr>
        <w:t>τη σιγή-τη σιωπή</w:t>
      </w:r>
      <w:r w:rsidRPr="00CF0FEC">
        <w:rPr>
          <w:rStyle w:val="a5"/>
          <w:rFonts w:ascii="Palatino Linotype" w:hAnsi="Palatino Linotype" w:cs="SBL Greek"/>
          <w:i/>
          <w:lang w:bidi="he-IL"/>
        </w:rPr>
        <w:footnoteReference w:id="357"/>
      </w:r>
      <w:r w:rsidRPr="00CF0FEC">
        <w:rPr>
          <w:rFonts w:ascii="Palatino Linotype" w:hAnsi="Palatino Linotype" w:cs="SBL Greek"/>
          <w:i/>
          <w:lang w:bidi="he-IL"/>
        </w:rPr>
        <w:t xml:space="preserve"> </w:t>
      </w:r>
      <w:r w:rsidRPr="00CF0FEC">
        <w:rPr>
          <w:rFonts w:ascii="Palatino Linotype" w:hAnsi="Palatino Linotype" w:cs="SBL Greek"/>
          <w:lang w:bidi="he-IL"/>
        </w:rPr>
        <w:t xml:space="preserve">το </w:t>
      </w:r>
      <w:r w:rsidRPr="00CF0FEC">
        <w:rPr>
          <w:rFonts w:ascii="Palatino Linotype" w:hAnsi="Palatino Linotype" w:cs="SBL Greek"/>
          <w:i/>
          <w:lang w:bidi="he-IL"/>
        </w:rPr>
        <w:t>μη διδάσκειν τον άνδρα</w:t>
      </w:r>
      <w:r w:rsidRPr="00CF0FEC">
        <w:rPr>
          <w:rFonts w:ascii="Palatino Linotype" w:hAnsi="Palatino Linotype" w:cs="SBL Greek"/>
          <w:lang w:bidi="he-IL"/>
        </w:rPr>
        <w:t xml:space="preserve"> (πρβλ. Αριστοτ. </w:t>
      </w:r>
      <w:r w:rsidRPr="00CF0FEC">
        <w:rPr>
          <w:rFonts w:ascii="Palatino Linotype" w:hAnsi="Palatino Linotype" w:cs="SBL Greek"/>
          <w:i/>
          <w:lang w:bidi="he-IL"/>
        </w:rPr>
        <w:t>Πολ.</w:t>
      </w:r>
      <w:r w:rsidRPr="00CF0FEC">
        <w:rPr>
          <w:rFonts w:ascii="Palatino Linotype" w:hAnsi="Palatino Linotype" w:cs="SBL Greek"/>
          <w:lang w:bidi="he-IL"/>
        </w:rPr>
        <w:t xml:space="preserve"> 1.13.8. = Σοφοκλής, </w:t>
      </w:r>
      <w:r w:rsidRPr="00CF0FEC">
        <w:rPr>
          <w:rFonts w:ascii="Palatino Linotype" w:hAnsi="Palatino Linotype" w:cs="SBL Greek"/>
          <w:i/>
          <w:lang w:bidi="he-IL"/>
        </w:rPr>
        <w:t xml:space="preserve">Αίας </w:t>
      </w:r>
      <w:r w:rsidRPr="00CF0FEC">
        <w:rPr>
          <w:rFonts w:ascii="Palatino Linotype" w:hAnsi="Palatino Linotype" w:cs="SBL Greek"/>
          <w:lang w:bidi="he-IL"/>
        </w:rPr>
        <w:t>293)</w:t>
      </w:r>
      <w:r w:rsidRPr="00CF0FEC">
        <w:rPr>
          <w:rStyle w:val="a5"/>
          <w:rFonts w:ascii="Palatino Linotype" w:hAnsi="Palatino Linotype" w:cs="SBL Greek"/>
          <w:lang w:bidi="he-IL"/>
        </w:rPr>
        <w:footnoteReference w:id="358"/>
      </w:r>
      <w:r w:rsidRPr="00CF0FEC">
        <w:rPr>
          <w:rFonts w:ascii="Palatino Linotype" w:hAnsi="Palatino Linotype" w:cs="SBL Greek"/>
          <w:lang w:bidi="he-IL"/>
        </w:rPr>
        <w:t>. Σημειωτέον οι επόμενοι καθρέφτες του επισκόπου και του διακόνου στο κεφ. 3 προϋποθέτουν συγκροτημένη/ειρηνική οικία. Ουσιαστικά η Α’Τιμ. επαναλαμβάνει την παραίνεση της Α’Πέ. κατά την οποία οι γυναίκες στολισμένες με το μεγαλείο (τη λαμπρότητα, την ωραιότητα) τους πραέος και ησυχίου πνεύματος</w:t>
      </w:r>
      <w:r w:rsidRPr="00CF0FEC">
        <w:rPr>
          <w:rStyle w:val="a5"/>
          <w:rFonts w:ascii="Palatino Linotype" w:hAnsi="Palatino Linotype" w:cs="SBL Greek"/>
          <w:lang w:bidi="he-IL"/>
        </w:rPr>
        <w:footnoteReference w:id="359"/>
      </w:r>
      <w:r w:rsidRPr="00CF0FEC">
        <w:rPr>
          <w:rFonts w:ascii="Palatino Linotype" w:hAnsi="Palatino Linotype" w:cs="SBL Greek"/>
          <w:lang w:bidi="he-IL"/>
        </w:rPr>
        <w:t xml:space="preserve"> καλούνται να κερδίσουν τους συζύγους </w:t>
      </w:r>
      <w:r w:rsidRPr="00CF0FEC">
        <w:rPr>
          <w:rFonts w:ascii="Palatino Linotype" w:hAnsi="Palatino Linotype" w:cs="SBL Greek"/>
          <w:i/>
          <w:lang w:bidi="he-IL"/>
        </w:rPr>
        <w:t>άνευ λόγου</w:t>
      </w:r>
      <w:r w:rsidRPr="00CF0FEC">
        <w:rPr>
          <w:rFonts w:ascii="Palatino Linotype" w:hAnsi="Palatino Linotype" w:cs="SBL Greek"/>
          <w:lang w:bidi="he-IL"/>
        </w:rPr>
        <w:t xml:space="preserve"> μέσω της αναστροφής και της υποταγής. </w:t>
      </w:r>
      <w:r w:rsidRPr="00CF0FEC">
        <w:rPr>
          <w:rFonts w:ascii="Palatino Linotype" w:hAnsi="Palatino Linotype" w:cs="SBL Greek"/>
          <w:b/>
          <w:lang w:bidi="he-IL"/>
        </w:rPr>
        <w:t>(β)</w:t>
      </w:r>
      <w:r w:rsidRPr="00CF0FEC">
        <w:rPr>
          <w:rFonts w:ascii="Palatino Linotype" w:hAnsi="Palatino Linotype" w:cs="SBL Greek"/>
          <w:lang w:bidi="he-IL"/>
        </w:rPr>
        <w:t xml:space="preserve"> Στις ΠΕ εκτός του επισκόπου και ορισμένων πρεσβυτέρων, μέλη της Εκκλησίας δεν αποδεικνύεται ότι διαθέτουν το «χάρισμα» να προφητεύουν όπως στην Α’Κορ.. Σε αυτές η διδασκαλία αποτελεί κατεξοχήν διακόνημα του Τιμόθεου, του επισκόπου και κάποιων πρεσβυτέρων. Το </w:t>
      </w:r>
      <w:r w:rsidRPr="00CF0FEC">
        <w:rPr>
          <w:rFonts w:ascii="Palatino Linotype" w:hAnsi="Palatino Linotype" w:cs="SBL Greek"/>
          <w:b/>
          <w:i/>
          <w:lang w:bidi="he-IL"/>
        </w:rPr>
        <w:t>καλοδιδασκάλους</w:t>
      </w:r>
      <w:r w:rsidRPr="00CF0FEC">
        <w:rPr>
          <w:rFonts w:ascii="Palatino Linotype" w:hAnsi="Palatino Linotype" w:cs="SBL Greek"/>
          <w:lang w:bidi="he-IL"/>
        </w:rPr>
        <w:t xml:space="preserve"> για τις γυναίκες αφορά είτε σε άλλες γυναίκες (Τιτ. 2, 3) είτε σε τέκνα (Β’Τιμ. 1, 5</w:t>
      </w:r>
      <w:r w:rsidRPr="00CF0FEC">
        <w:rPr>
          <w:rFonts w:ascii="Palatino Linotype" w:hAnsi="Palatino Linotype" w:cs="SBL Greek"/>
          <w:vertAlign w:val="superscript"/>
          <w:lang w:bidi="he-IL"/>
        </w:rPr>
        <w:t>.</w:t>
      </w:r>
      <w:r w:rsidRPr="00CF0FEC">
        <w:rPr>
          <w:rFonts w:ascii="Palatino Linotype" w:hAnsi="Palatino Linotype" w:cs="SBL Greek"/>
          <w:lang w:bidi="he-IL"/>
        </w:rPr>
        <w:t xml:space="preserve"> 3, 14-15). Επιπλέον ως κατεξοχήν χαρακτηριστικό των χηρών σε αντίθεση προς τις φλύαρες είναι ότι προσεύχονται αδιαλείπτως (5, 5). Γενικότερα στις Πε τα καλά έργα που προβάλλονται ως κόσμος των γυναικών σχετίζονται κατεξοχήν με έργα που αφορούν στον οίκο.</w:t>
      </w:r>
    </w:p>
    <w:p w:rsidR="005E4CDA" w:rsidRPr="00CF0FEC" w:rsidRDefault="005E4CDA" w:rsidP="005E4CDA">
      <w:pPr>
        <w:autoSpaceDE w:val="0"/>
        <w:autoSpaceDN w:val="0"/>
        <w:adjustRightInd w:val="0"/>
        <w:spacing w:after="0" w:line="240" w:lineRule="auto"/>
        <w:jc w:val="both"/>
        <w:rPr>
          <w:rFonts w:ascii="Palatino Linotype" w:hAnsi="Palatino Linotype" w:cs="SBL Greek"/>
          <w:lang w:bidi="he-IL"/>
        </w:rPr>
      </w:pPr>
    </w:p>
    <w:p w:rsidR="005E4CDA" w:rsidRPr="00CF0FEC" w:rsidRDefault="005E4CDA" w:rsidP="005E4CDA">
      <w:pPr>
        <w:autoSpaceDE w:val="0"/>
        <w:autoSpaceDN w:val="0"/>
        <w:adjustRightInd w:val="0"/>
        <w:spacing w:after="0" w:line="240" w:lineRule="auto"/>
        <w:jc w:val="both"/>
        <w:rPr>
          <w:rFonts w:ascii="Palatino Linotype" w:hAnsi="Palatino Linotype" w:cs="SBL Greek"/>
          <w:lang w:bidi="he-IL"/>
        </w:rPr>
      </w:pPr>
      <w:r w:rsidRPr="00CF0FEC">
        <w:rPr>
          <w:rFonts w:ascii="Palatino Linotype" w:hAnsi="Palatino Linotype" w:cs="SBL Greek"/>
          <w:lang w:bidi="he-IL"/>
        </w:rPr>
        <w:t xml:space="preserve">Προφανώς κάποιες κυρίες της Εφέσου, επηρεασμένες κατεξοχήν από «αφιερωμένες» χήρες, θεωρούσαν την </w:t>
      </w:r>
      <w:r w:rsidRPr="00CF0FEC">
        <w:rPr>
          <w:rFonts w:ascii="Palatino Linotype" w:hAnsi="Palatino Linotype" w:cs="SBL Greek"/>
          <w:i/>
          <w:lang w:bidi="he-IL"/>
        </w:rPr>
        <w:t>κατήχηση</w:t>
      </w:r>
      <w:r w:rsidRPr="00CF0FEC">
        <w:rPr>
          <w:rFonts w:ascii="Palatino Linotype" w:hAnsi="Palatino Linotype" w:cs="SBL Greek"/>
          <w:lang w:bidi="he-IL"/>
        </w:rPr>
        <w:t xml:space="preserve"> του συζύγου ως κατεξοχήν θεάρεστο έργο. Μέσω αυτής της διδαχής εξέφραζαν την </w:t>
      </w:r>
      <w:r w:rsidRPr="00CF0FEC">
        <w:rPr>
          <w:rFonts w:ascii="Palatino Linotype" w:hAnsi="Palatino Linotype" w:cs="SBL Greek"/>
          <w:b/>
          <w:i/>
          <w:lang w:bidi="he-IL"/>
        </w:rPr>
        <w:t>αυθεντία</w:t>
      </w:r>
      <w:r w:rsidRPr="00CF0FEC">
        <w:rPr>
          <w:rStyle w:val="a5"/>
          <w:rFonts w:ascii="Palatino Linotype" w:hAnsi="Palatino Linotype" w:cs="SBL Greek"/>
          <w:lang w:bidi="he-IL"/>
        </w:rPr>
        <w:footnoteReference w:id="360"/>
      </w:r>
      <w:r w:rsidRPr="00CF0FEC">
        <w:rPr>
          <w:rFonts w:ascii="Palatino Linotype" w:hAnsi="Palatino Linotype" w:cs="SBL Greek"/>
          <w:lang w:bidi="he-IL"/>
        </w:rPr>
        <w:t xml:space="preserve"> που θεωρούσαν ότι τους προσέδωσε η </w:t>
      </w:r>
      <w:r w:rsidRPr="00CF0FEC">
        <w:rPr>
          <w:rFonts w:ascii="Palatino Linotype" w:hAnsi="Palatino Linotype" w:cs="SBL Greek"/>
          <w:i/>
          <w:lang w:bidi="he-IL"/>
        </w:rPr>
        <w:t>χριστιανική ταυτότητα</w:t>
      </w:r>
      <w:r w:rsidRPr="00CF0FEC">
        <w:rPr>
          <w:rFonts w:ascii="Palatino Linotype" w:hAnsi="Palatino Linotype" w:cs="SBL Greek"/>
          <w:lang w:bidi="he-IL"/>
        </w:rPr>
        <w:t xml:space="preserve">. Ίσως επικαλούνταν γυναίκες της πρώτης γενιάς όπως ήταν (α) η Πρίσκιλλα που συνήθως μνημονεύεται πριν τον Ακύλα και «κατηχεί» τον Απολλώ (Πρ. 18, 26), (β) η «επίσημος» στους αποστόλους Ιουνία (Ρωμ. 16, 7), (γ) οι </w:t>
      </w:r>
      <w:r w:rsidRPr="00CF0FEC">
        <w:rPr>
          <w:rFonts w:ascii="Palatino Linotype" w:hAnsi="Palatino Linotype" w:cs="SBL Greek"/>
          <w:b/>
          <w:i/>
          <w:lang w:bidi="he-IL"/>
        </w:rPr>
        <w:t xml:space="preserve">αδελφές </w:t>
      </w:r>
      <w:r w:rsidRPr="00CF0FEC">
        <w:rPr>
          <w:rFonts w:ascii="Palatino Linotype" w:hAnsi="Palatino Linotype" w:cs="SBL Greek"/>
          <w:lang w:bidi="he-IL"/>
        </w:rPr>
        <w:t>(!) γυναίκες των αποστόλων (Α’Κορ. 9, 5) που τους συνόδευαν ασκώντας όμως κατήχηση μάλλον στους γυναικωνίτες</w:t>
      </w:r>
      <w:r w:rsidRPr="00CF0FEC">
        <w:rPr>
          <w:rStyle w:val="a5"/>
          <w:rFonts w:ascii="Palatino Linotype" w:hAnsi="Palatino Linotype" w:cs="SBL Greek"/>
          <w:lang w:bidi="he-IL"/>
        </w:rPr>
        <w:footnoteReference w:id="361"/>
      </w:r>
      <w:r w:rsidRPr="00CF0FEC">
        <w:rPr>
          <w:rFonts w:ascii="Palatino Linotype" w:hAnsi="Palatino Linotype" w:cs="SBL Greek"/>
          <w:i/>
          <w:lang w:bidi="he-IL"/>
        </w:rPr>
        <w:t>.</w:t>
      </w:r>
      <w:r w:rsidRPr="00CF0FEC">
        <w:rPr>
          <w:rFonts w:ascii="Arial" w:hAnsi="Arial" w:cs="Arial"/>
          <w:lang w:bidi="he-IL"/>
        </w:rPr>
        <w:t xml:space="preserve"> </w:t>
      </w:r>
      <w:r w:rsidRPr="00CF0FEC">
        <w:rPr>
          <w:rFonts w:ascii="Palatino Linotype" w:hAnsi="Palatino Linotype" w:cs="SBL Greek"/>
          <w:lang w:bidi="he-IL"/>
        </w:rPr>
        <w:t xml:space="preserve">Η ίδια η προτροπή για </w:t>
      </w:r>
      <w:r w:rsidRPr="00CF0FEC">
        <w:rPr>
          <w:rFonts w:ascii="Palatino Linotype" w:hAnsi="Palatino Linotype" w:cs="SBL Greek"/>
          <w:b/>
          <w:lang w:bidi="he-IL"/>
        </w:rPr>
        <w:t>επ</w:t>
      </w:r>
      <w:r w:rsidRPr="00CF0FEC">
        <w:rPr>
          <w:rFonts w:ascii="Palatino Linotype" w:hAnsi="Palatino Linotype" w:cs="SBL Greek"/>
          <w:b/>
          <w:i/>
          <w:lang w:bidi="he-IL"/>
        </w:rPr>
        <w:t>αγγελία της θεοσέβειας</w:t>
      </w:r>
      <w:r w:rsidRPr="00CF0FEC">
        <w:rPr>
          <w:rFonts w:ascii="Palatino Linotype" w:hAnsi="Palatino Linotype" w:cs="SBL Greek"/>
          <w:lang w:bidi="he-IL"/>
        </w:rPr>
        <w:t xml:space="preserve"> που δεσπόζει στο τέλος της α’ υποενότητας θα μπορούσε να οδηγήσει τον ακροατή/την ακροάτρια σε αυτήν την παρερμηνεία. Μέσω αυτής και με δεδομένο ότι οι «ασκητικοί» αντίπαλοι ασκούσαν γοητεία </w:t>
      </w:r>
      <w:r w:rsidRPr="00CF0FEC">
        <w:rPr>
          <w:rFonts w:ascii="Palatino Linotype" w:hAnsi="Palatino Linotype" w:cs="SBL Greek"/>
          <w:lang w:bidi="he-IL"/>
        </w:rPr>
        <w:lastRenderedPageBreak/>
        <w:t xml:space="preserve">στο «ασθενές» φύλο, γίνονταν φορέας μη ορθόδοξων διδαχών (αποχή από τον γάμο-συγκεκριμένα βρώματα). Έτσι διευκρινίζεται ότι ως </w:t>
      </w:r>
      <w:r w:rsidRPr="00CF0FEC">
        <w:rPr>
          <w:rFonts w:ascii="Palatino Linotype" w:hAnsi="Palatino Linotype" w:cs="SBL Greek"/>
          <w:b/>
          <w:i/>
          <w:lang w:bidi="he-IL"/>
        </w:rPr>
        <w:t>αγαθό</w:t>
      </w:r>
      <w:r w:rsidRPr="00CF0FEC">
        <w:rPr>
          <w:rFonts w:ascii="Palatino Linotype" w:hAnsi="Palatino Linotype" w:cs="SBL Greek"/>
          <w:lang w:bidi="he-IL"/>
        </w:rPr>
        <w:t xml:space="preserve"> (= ωφέλιμο) έργο – κόσμημα της γυναίκας δεν εννοείται η διδαχή του ανδρός</w:t>
      </w:r>
      <w:r w:rsidRPr="00CF0FEC">
        <w:rPr>
          <w:rStyle w:val="a5"/>
          <w:rFonts w:ascii="Palatino Linotype" w:hAnsi="Palatino Linotype" w:cs="SBL Greek"/>
          <w:lang w:bidi="he-IL"/>
        </w:rPr>
        <w:footnoteReference w:id="362"/>
      </w:r>
      <w:r w:rsidRPr="00CF0FEC">
        <w:rPr>
          <w:rFonts w:ascii="Palatino Linotype" w:hAnsi="Palatino Linotype" w:cs="SBL Greek"/>
          <w:lang w:bidi="he-IL"/>
        </w:rPr>
        <w:t xml:space="preserve">. </w:t>
      </w:r>
    </w:p>
    <w:p w:rsidR="005E4CDA" w:rsidRPr="00CF0FEC" w:rsidRDefault="005E4CDA" w:rsidP="005E4CDA">
      <w:pPr>
        <w:autoSpaceDE w:val="0"/>
        <w:autoSpaceDN w:val="0"/>
        <w:adjustRightInd w:val="0"/>
        <w:spacing w:after="0" w:line="240" w:lineRule="auto"/>
        <w:jc w:val="both"/>
        <w:rPr>
          <w:rFonts w:ascii="Palatino Linotype" w:hAnsi="Palatino Linotype" w:cs="SBL Greek"/>
          <w:lang w:bidi="he-IL"/>
        </w:rPr>
      </w:pPr>
    </w:p>
    <w:p w:rsidR="005E4CDA" w:rsidRPr="00CF0FEC" w:rsidRDefault="005E4CDA" w:rsidP="005E4CDA">
      <w:pPr>
        <w:autoSpaceDE w:val="0"/>
        <w:autoSpaceDN w:val="0"/>
        <w:adjustRightInd w:val="0"/>
        <w:spacing w:after="0" w:line="240" w:lineRule="auto"/>
        <w:jc w:val="both"/>
        <w:rPr>
          <w:rFonts w:ascii="Palatino Linotype" w:hAnsi="Palatino Linotype" w:cs="SBL Greek"/>
          <w:lang w:bidi="he-IL"/>
        </w:rPr>
      </w:pPr>
      <w:r w:rsidRPr="00CF0FEC">
        <w:rPr>
          <w:rFonts w:ascii="Palatino Linotype" w:hAnsi="Palatino Linotype" w:cs="SBL Greek"/>
          <w:b/>
          <w:lang w:bidi="he-IL"/>
        </w:rPr>
        <w:t xml:space="preserve">13-14 </w:t>
      </w:r>
      <w:r w:rsidRPr="00CF0FEC">
        <w:rPr>
          <w:rFonts w:ascii="Palatino Linotype" w:hAnsi="Palatino Linotype" w:cs="SBL Greek"/>
          <w:lang w:bidi="he-IL"/>
        </w:rPr>
        <w:t xml:space="preserve">Ακολουθεί στη β’ στροφή η βιβλική τεκμηρίωση της προτροπής (α) για ησυχία/μη διδασκαλία και (β) για υποταγή/μη αυθεντία επί τη βάσει </w:t>
      </w:r>
      <w:r w:rsidRPr="00CF0FEC">
        <w:rPr>
          <w:rFonts w:ascii="Palatino Linotype" w:hAnsi="Palatino Linotype"/>
        </w:rPr>
        <w:t>τυπολογικού μιδράς</w:t>
      </w:r>
      <w:r w:rsidRPr="00CF0FEC">
        <w:rPr>
          <w:rStyle w:val="a5"/>
          <w:rFonts w:ascii="Palatino Linotype" w:hAnsi="Palatino Linotype"/>
        </w:rPr>
        <w:footnoteReference w:id="363"/>
      </w:r>
      <w:r w:rsidRPr="00CF0FEC">
        <w:rPr>
          <w:rFonts w:ascii="Palatino Linotype" w:hAnsi="Palatino Linotype"/>
        </w:rPr>
        <w:t xml:space="preserve"> στα Γέν. 2 (</w:t>
      </w:r>
      <w:r w:rsidRPr="00CF0FEC">
        <w:rPr>
          <w:rFonts w:ascii="Palatino Linotype" w:hAnsi="Palatino Linotype"/>
          <w:i/>
        </w:rPr>
        <w:t>πλάση της γυναικός</w:t>
      </w:r>
      <w:r w:rsidRPr="00CF0FEC">
        <w:rPr>
          <w:rFonts w:ascii="Palatino Linotype" w:hAnsi="Palatino Linotype"/>
        </w:rPr>
        <w:t>) και 3 (εξαπάτηση αυτής)</w:t>
      </w:r>
      <w:r w:rsidRPr="00CF0FEC">
        <w:rPr>
          <w:rFonts w:ascii="Palatino Linotype" w:hAnsi="Palatino Linotype" w:cs="SBL Greek"/>
          <w:lang w:bidi="he-IL"/>
        </w:rPr>
        <w:t xml:space="preserve">: </w:t>
      </w:r>
      <w:r w:rsidRPr="00CF0FEC">
        <w:rPr>
          <w:rFonts w:ascii="Palatino Linotype" w:hAnsi="Palatino Linotype" w:cs="SBL Greek"/>
          <w:b/>
          <w:lang w:bidi="he-IL"/>
        </w:rPr>
        <w:t>(α)</w:t>
      </w:r>
      <w:r w:rsidRPr="00CF0FEC">
        <w:rPr>
          <w:rFonts w:ascii="Palatino Linotype" w:hAnsi="Palatino Linotype" w:cs="SBL Greek"/>
          <w:lang w:bidi="he-IL"/>
        </w:rPr>
        <w:t xml:space="preserve"> αντίστροφα από τη σειρά της α’ στροφής, πρώτα τεκμηριώνεται η υποταγή με το Γέν. 2 και τα </w:t>
      </w:r>
      <w:r w:rsidRPr="00CF0FEC">
        <w:rPr>
          <w:rFonts w:ascii="Palatino Linotype" w:hAnsi="Palatino Linotype" w:cs="SBL Greek"/>
          <w:b/>
          <w:i/>
          <w:lang w:bidi="he-IL"/>
        </w:rPr>
        <w:t>πρωτοτόκια</w:t>
      </w:r>
      <w:r w:rsidRPr="00CF0FEC">
        <w:rPr>
          <w:rFonts w:ascii="Palatino Linotype" w:hAnsi="Palatino Linotype" w:cs="SBL Greek"/>
          <w:lang w:bidi="he-IL"/>
        </w:rPr>
        <w:t xml:space="preserve"> του συζύγου. Σημειωτέον ότι σε αντίθεση προς το </w:t>
      </w:r>
      <w:r w:rsidRPr="00CF0FEC">
        <w:rPr>
          <w:rFonts w:ascii="Palatino Linotype" w:hAnsi="Palatino Linotype" w:cs="SBL Greek"/>
          <w:b/>
          <w:lang w:bidi="he-IL"/>
        </w:rPr>
        <w:t>Α’ Κορ. 11, 7,</w:t>
      </w:r>
      <w:r w:rsidRPr="00CF0FEC">
        <w:rPr>
          <w:rFonts w:ascii="Palatino Linotype" w:hAnsi="Palatino Linotype" w:cs="SBL Greek"/>
          <w:lang w:bidi="he-IL"/>
        </w:rPr>
        <w:t xml:space="preserve"> δεν μνημονεύεται το γεγονός ότι η Εύα πλάσθηκε</w:t>
      </w:r>
      <w:r w:rsidRPr="00CF0FEC">
        <w:rPr>
          <w:rStyle w:val="a5"/>
          <w:rFonts w:ascii="Palatino Linotype" w:hAnsi="Palatino Linotype" w:cs="SBL Greek"/>
          <w:lang w:bidi="he-IL"/>
        </w:rPr>
        <w:footnoteReference w:id="364"/>
      </w:r>
      <w:r w:rsidRPr="00CF0FEC">
        <w:rPr>
          <w:rFonts w:ascii="Palatino Linotype" w:hAnsi="Palatino Linotype" w:cs="SBL Greek"/>
          <w:lang w:bidi="he-IL"/>
        </w:rPr>
        <w:t xml:space="preserve"> </w:t>
      </w:r>
      <w:r w:rsidRPr="00CF0FEC">
        <w:rPr>
          <w:rFonts w:ascii="Palatino Linotype" w:hAnsi="Palatino Linotype" w:cs="SBL Greek"/>
          <w:b/>
          <w:i/>
          <w:lang w:bidi="he-IL"/>
        </w:rPr>
        <w:t>εκ</w:t>
      </w:r>
      <w:r w:rsidRPr="00CF0FEC">
        <w:rPr>
          <w:rFonts w:ascii="Palatino Linotype" w:hAnsi="Palatino Linotype" w:cs="SBL Greek"/>
          <w:b/>
          <w:lang w:bidi="he-IL"/>
        </w:rPr>
        <w:t xml:space="preserve"> </w:t>
      </w:r>
      <w:r w:rsidRPr="00CF0FEC">
        <w:rPr>
          <w:rFonts w:ascii="Palatino Linotype" w:hAnsi="Palatino Linotype" w:cs="SBL Greek"/>
          <w:lang w:bidi="he-IL"/>
        </w:rPr>
        <w:t xml:space="preserve">του ανδρός, ούτε γίνεται αναφορά στην α’ διήγηση της </w:t>
      </w:r>
      <w:r w:rsidRPr="00CF0FEC">
        <w:rPr>
          <w:rFonts w:ascii="Palatino Linotype" w:hAnsi="Palatino Linotype" w:cs="SBL Greek"/>
          <w:i/>
          <w:lang w:bidi="he-IL"/>
        </w:rPr>
        <w:t>κατ’ εικόνα</w:t>
      </w:r>
      <w:r w:rsidRPr="00CF0FEC">
        <w:rPr>
          <w:rFonts w:ascii="Palatino Linotype" w:hAnsi="Palatino Linotype" w:cs="SBL Greek"/>
          <w:lang w:bidi="he-IL"/>
        </w:rPr>
        <w:t xml:space="preserve"> δημιουργίας του Πρωτοανθρώπου (</w:t>
      </w:r>
      <w:r w:rsidRPr="00CF0FEC">
        <w:rPr>
          <w:rFonts w:ascii="Palatino Linotype" w:hAnsi="Palatino Linotype" w:cs="SBL Greek"/>
          <w:i/>
          <w:lang w:bidi="he-IL"/>
        </w:rPr>
        <w:t>άρρενος και θήλεος</w:t>
      </w:r>
      <w:r w:rsidRPr="00CF0FEC">
        <w:rPr>
          <w:rFonts w:ascii="Palatino Linotype" w:hAnsi="Palatino Linotype" w:cs="SBL Greek"/>
          <w:lang w:bidi="he-IL"/>
        </w:rPr>
        <w:t>) όπου ακούγεται και η ευλογία και του πολλαπλασιασμού (1, 26-27). Προφανώς οι αιρετικοί θεωρούσαν προϊόντα αράς και πτώσης την επικυριαρχία του ανδρός επί της γυναικός, όπως και τον γάμο και τη σύλληψη/γνώση με τις ωδίνες που τη συνοδεύουν</w:t>
      </w:r>
      <w:r w:rsidRPr="00CF0FEC">
        <w:rPr>
          <w:rStyle w:val="a5"/>
          <w:rFonts w:ascii="Palatino Linotype" w:hAnsi="Palatino Linotype" w:cs="SBL Greek"/>
          <w:lang w:bidi="he-IL"/>
        </w:rPr>
        <w:footnoteReference w:id="365"/>
      </w:r>
      <w:r w:rsidRPr="00CF0FEC">
        <w:rPr>
          <w:rFonts w:ascii="Palatino Linotype" w:hAnsi="Palatino Linotype" w:cs="SBL Greek"/>
          <w:lang w:bidi="he-IL"/>
        </w:rPr>
        <w:t>. Για τον σ. των ΠΕ σε ένα ζευγάρι ήδη προπτωτικά ο άνδρας ένεκα ίσως των πρωτοτοκίων είναι «πρώτος» μεταξύ ίσων</w:t>
      </w:r>
      <w:r w:rsidRPr="00CF0FEC">
        <w:rPr>
          <w:rStyle w:val="a5"/>
          <w:rFonts w:ascii="Palatino Linotype" w:hAnsi="Palatino Linotype" w:cs="SBL Greek"/>
          <w:lang w:bidi="he-IL"/>
        </w:rPr>
        <w:footnoteReference w:id="366"/>
      </w:r>
      <w:r w:rsidRPr="00CF0FEC">
        <w:rPr>
          <w:rFonts w:ascii="Palatino Linotype" w:hAnsi="Palatino Linotype" w:cs="SBL Greek"/>
          <w:lang w:bidi="he-IL"/>
        </w:rPr>
        <w:t xml:space="preserve">. </w:t>
      </w:r>
      <w:r w:rsidRPr="00CF0FEC">
        <w:rPr>
          <w:rFonts w:ascii="Palatino Linotype" w:hAnsi="Palatino Linotype" w:cs="SBL Greek"/>
          <w:b/>
          <w:lang w:bidi="he-IL"/>
        </w:rPr>
        <w:t>(β)</w:t>
      </w:r>
      <w:r w:rsidRPr="00CF0FEC">
        <w:rPr>
          <w:rFonts w:ascii="Palatino Linotype" w:hAnsi="Palatino Linotype" w:cs="SBL Greek"/>
          <w:lang w:bidi="he-IL"/>
        </w:rPr>
        <w:t xml:space="preserve"> Κατόπιν τεκμηριώνεται το </w:t>
      </w:r>
      <w:r w:rsidRPr="00CF0FEC">
        <w:rPr>
          <w:rFonts w:ascii="Palatino Linotype" w:hAnsi="Palatino Linotype" w:cs="SBL Greek"/>
          <w:i/>
          <w:lang w:bidi="he-IL"/>
        </w:rPr>
        <w:t>μη διδάσκειν</w:t>
      </w:r>
      <w:r w:rsidRPr="00CF0FEC">
        <w:rPr>
          <w:rFonts w:ascii="Palatino Linotype" w:hAnsi="Palatino Linotype" w:cs="SBL Greek"/>
          <w:lang w:bidi="he-IL"/>
        </w:rPr>
        <w:t xml:space="preserve"> με το Γέν. 3: τονίζεται δύο φορές η (</w:t>
      </w:r>
      <w:r w:rsidRPr="00CF0FEC">
        <w:rPr>
          <w:rFonts w:ascii="Palatino Linotype" w:hAnsi="Palatino Linotype" w:cs="SBL Greek"/>
          <w:b/>
          <w:i/>
          <w:lang w:bidi="he-IL"/>
        </w:rPr>
        <w:t>εξ</w:t>
      </w:r>
      <w:r w:rsidRPr="00CF0FEC">
        <w:rPr>
          <w:rFonts w:ascii="Palatino Linotype" w:hAnsi="Palatino Linotype" w:cs="SBL Greek"/>
          <w:b/>
          <w:lang w:bidi="he-IL"/>
        </w:rPr>
        <w:t xml:space="preserve">)απάτηση </w:t>
      </w:r>
      <w:r w:rsidRPr="00CF0FEC">
        <w:rPr>
          <w:rFonts w:ascii="Palatino Linotype" w:hAnsi="Palatino Linotype" w:cs="SBL Greek"/>
          <w:lang w:bidi="he-IL"/>
        </w:rPr>
        <w:t xml:space="preserve">(= </w:t>
      </w:r>
      <w:r w:rsidRPr="00CF0FEC">
        <w:rPr>
          <w:rFonts w:ascii="Palatino Linotype" w:hAnsi="Palatino Linotype" w:cs="SBL Greek"/>
          <w:i/>
          <w:lang w:bidi="he-IL"/>
        </w:rPr>
        <w:t>ολοκληρωτικώς απατηθείσα […] αδιστάκτως και ανεπιφυλάκτως</w:t>
      </w:r>
      <w:r w:rsidRPr="00CF0FEC">
        <w:rPr>
          <w:rStyle w:val="a5"/>
          <w:rFonts w:ascii="Palatino Linotype" w:hAnsi="Palatino Linotype" w:cs="SBL Greek"/>
          <w:lang w:bidi="he-IL"/>
        </w:rPr>
        <w:footnoteReference w:id="367"/>
      </w:r>
      <w:r w:rsidRPr="00CF0FEC">
        <w:rPr>
          <w:rFonts w:ascii="Palatino Linotype" w:hAnsi="Palatino Linotype" w:cs="SBL Greek"/>
          <w:lang w:bidi="he-IL"/>
        </w:rPr>
        <w:t>)</w:t>
      </w:r>
      <w:r w:rsidRPr="00CF0FEC">
        <w:rPr>
          <w:rFonts w:ascii="Palatino Linotype" w:hAnsi="Palatino Linotype" w:cs="SBL Greek"/>
          <w:b/>
          <w:lang w:bidi="he-IL"/>
        </w:rPr>
        <w:t xml:space="preserve"> της Εύας</w:t>
      </w:r>
      <w:r w:rsidRPr="00CF0FEC">
        <w:rPr>
          <w:rStyle w:val="a5"/>
          <w:rFonts w:ascii="Palatino Linotype" w:hAnsi="Palatino Linotype" w:cs="SBL Greek"/>
          <w:b/>
          <w:lang w:bidi="he-IL"/>
        </w:rPr>
        <w:footnoteReference w:id="368"/>
      </w:r>
      <w:r w:rsidRPr="00CF0FEC">
        <w:rPr>
          <w:rFonts w:ascii="Palatino Linotype" w:hAnsi="Palatino Linotype" w:cs="SBL Greek"/>
          <w:lang w:bidi="he-IL"/>
        </w:rPr>
        <w:t xml:space="preserve"> και η μετάβασή της στο πεδίο της παράβασης. Το παράδοξο είναι ότι εν προκειμένω το σφάλμα της Εύας δεν έγκειται στο γεγονός ότι </w:t>
      </w:r>
      <w:r w:rsidRPr="00CF0FEC">
        <w:rPr>
          <w:rFonts w:ascii="Palatino Linotype" w:hAnsi="Palatino Linotype" w:cs="SBL Greek"/>
          <w:b/>
          <w:i/>
          <w:lang w:bidi="he-IL"/>
        </w:rPr>
        <w:t>δίδαξε</w:t>
      </w:r>
      <w:r w:rsidRPr="00CF0FEC">
        <w:rPr>
          <w:rFonts w:ascii="Palatino Linotype" w:hAnsi="Palatino Linotype" w:cs="SBL Greek"/>
          <w:b/>
          <w:lang w:bidi="he-IL"/>
        </w:rPr>
        <w:t xml:space="preserve"> </w:t>
      </w:r>
      <w:r w:rsidRPr="00CF0FEC">
        <w:rPr>
          <w:rFonts w:ascii="Palatino Linotype" w:hAnsi="Palatino Linotype" w:cs="SBL Greek"/>
          <w:lang w:bidi="he-IL"/>
        </w:rPr>
        <w:t xml:space="preserve">την αμαρτία στον Αδάμ, όπως συμβαίνει σε κείμενα όπως η </w:t>
      </w:r>
      <w:r w:rsidRPr="00CF0FEC">
        <w:rPr>
          <w:rFonts w:ascii="Palatino Linotype" w:hAnsi="Palatino Linotype" w:cs="SBL Greek"/>
          <w:i/>
          <w:lang w:bidi="he-IL"/>
        </w:rPr>
        <w:t>Αποκάλυψη του Μωυσή</w:t>
      </w:r>
      <w:r w:rsidRPr="00CF0FEC">
        <w:rPr>
          <w:rFonts w:ascii="Palatino Linotype" w:hAnsi="Palatino Linotype" w:cs="SBL Greek"/>
          <w:lang w:bidi="he-IL"/>
        </w:rPr>
        <w:t xml:space="preserve"> ή ο </w:t>
      </w:r>
      <w:r w:rsidRPr="00CF0FEC">
        <w:rPr>
          <w:rFonts w:ascii="Palatino Linotype" w:hAnsi="Palatino Linotype" w:cs="SBL Greek"/>
          <w:i/>
          <w:lang w:bidi="he-IL"/>
        </w:rPr>
        <w:t>Βίος Αδάμ και Εύας</w:t>
      </w:r>
      <w:r w:rsidRPr="00CF0FEC">
        <w:rPr>
          <w:rFonts w:ascii="Palatino Linotype" w:hAnsi="Palatino Linotype" w:cs="SBL Greek"/>
          <w:lang w:bidi="he-IL"/>
        </w:rPr>
        <w:t xml:space="preserve"> (1</w:t>
      </w:r>
      <w:r w:rsidRPr="00CF0FEC">
        <w:rPr>
          <w:rFonts w:ascii="Palatino Linotype" w:hAnsi="Palatino Linotype" w:cs="SBL Greek"/>
          <w:vertAlign w:val="superscript"/>
          <w:lang w:bidi="he-IL"/>
        </w:rPr>
        <w:t>ος</w:t>
      </w:r>
      <w:r w:rsidRPr="00CF0FEC">
        <w:rPr>
          <w:rFonts w:ascii="Palatino Linotype" w:hAnsi="Palatino Linotype" w:cs="SBL Greek"/>
          <w:lang w:bidi="he-IL"/>
        </w:rPr>
        <w:t xml:space="preserve"> αι. μ.Χ.) αλλά στη συζήτηση με τον όφι - τον Σατανά περί του δέντρου </w:t>
      </w:r>
      <w:r w:rsidRPr="00CF0FEC">
        <w:rPr>
          <w:rFonts w:ascii="Palatino Linotype" w:hAnsi="Palatino Linotype" w:cs="SBL Greek"/>
          <w:b/>
          <w:i/>
          <w:lang w:bidi="he-IL"/>
        </w:rPr>
        <w:t>της ζωής/γνώσης</w:t>
      </w:r>
      <w:r w:rsidRPr="00CF0FEC">
        <w:rPr>
          <w:rFonts w:ascii="Palatino Linotype" w:hAnsi="Palatino Linotype" w:cs="SBL Greek"/>
          <w:lang w:bidi="he-IL"/>
        </w:rPr>
        <w:t xml:space="preserve"> και την αποπλάνηση-εξαπάτηση</w:t>
      </w:r>
      <w:r w:rsidRPr="00CF0FEC">
        <w:rPr>
          <w:rStyle w:val="a5"/>
          <w:rFonts w:ascii="Palatino Linotype" w:hAnsi="Palatino Linotype" w:cs="SBL Greek"/>
          <w:lang w:bidi="he-IL"/>
        </w:rPr>
        <w:footnoteReference w:id="369"/>
      </w:r>
      <w:r w:rsidRPr="00CF0FEC">
        <w:rPr>
          <w:rFonts w:ascii="Palatino Linotype" w:hAnsi="Palatino Linotype" w:cs="SBL Greek"/>
          <w:lang w:bidi="he-IL"/>
        </w:rPr>
        <w:t xml:space="preserve"> που δεν έχει σεξουαλική χροιά. Για τον Αδάμ, ο οποίος στις πρωτοπαύλειες είναι το πρόσωπο</w:t>
      </w:r>
      <w:r w:rsidRPr="00CF0FEC">
        <w:rPr>
          <w:rFonts w:ascii="Palatino Linotype" w:hAnsi="Palatino Linotype" w:cs="SBL Greek"/>
          <w:i/>
          <w:lang w:bidi="he-IL"/>
        </w:rPr>
        <w:t xml:space="preserve"> ἐφ᾽ ᾧ πάντες ἥμαρτον</w:t>
      </w:r>
      <w:r w:rsidRPr="00CF0FEC">
        <w:rPr>
          <w:rFonts w:ascii="Palatino Linotype" w:hAnsi="Palatino Linotype" w:cs="Arial"/>
          <w:lang w:bidi="he-IL"/>
        </w:rPr>
        <w:t xml:space="preserve"> (Ρωμ</w:t>
      </w:r>
      <w:r w:rsidRPr="00CF0FEC">
        <w:rPr>
          <w:rFonts w:ascii="Palatino Linotype" w:hAnsi="Palatino Linotype" w:cs="Arial"/>
          <w:lang w:val="en-US" w:bidi="he-IL"/>
        </w:rPr>
        <w:t> </w:t>
      </w:r>
      <w:r w:rsidRPr="00CF0FEC">
        <w:rPr>
          <w:rFonts w:ascii="Palatino Linotype" w:hAnsi="Palatino Linotype" w:cs="Arial"/>
          <w:lang w:bidi="he-IL"/>
        </w:rPr>
        <w:t>5, 12)</w:t>
      </w:r>
      <w:r w:rsidRPr="00CF0FEC">
        <w:rPr>
          <w:rFonts w:ascii="Palatino Linotype" w:hAnsi="Palatino Linotype" w:cs="SBL Greek"/>
          <w:lang w:bidi="he-IL"/>
        </w:rPr>
        <w:t xml:space="preserve">, σημειώνεται το </w:t>
      </w:r>
      <w:r w:rsidRPr="00CF0FEC">
        <w:rPr>
          <w:rFonts w:ascii="Palatino Linotype" w:hAnsi="Palatino Linotype" w:cs="SBL Greek"/>
          <w:b/>
          <w:i/>
          <w:lang w:bidi="he-IL"/>
        </w:rPr>
        <w:t>οὐκ ἠπατήθη.</w:t>
      </w:r>
      <w:r w:rsidRPr="00CF0FEC">
        <w:rPr>
          <w:rFonts w:ascii="Palatino Linotype" w:hAnsi="Palatino Linotype" w:cs="SBL Greek"/>
          <w:lang w:bidi="he-IL"/>
        </w:rPr>
        <w:t xml:space="preserve"> Βεβαίως σαφέστατα  σε αυτή τη διατύπωση πρέπει κάποιος να συμπληρώσει είτε το </w:t>
      </w:r>
      <w:r w:rsidRPr="00CF0FEC">
        <w:rPr>
          <w:rFonts w:ascii="Palatino Linotype" w:hAnsi="Palatino Linotype" w:cs="SBL Greek"/>
          <w:b/>
          <w:i/>
          <w:lang w:bidi="he-IL"/>
        </w:rPr>
        <w:t>πρῶτος</w:t>
      </w:r>
      <w:r w:rsidRPr="00CF0FEC">
        <w:rPr>
          <w:rFonts w:ascii="Palatino Linotype" w:hAnsi="Palatino Linotype" w:cs="SBL Greek"/>
          <w:lang w:bidi="he-IL"/>
        </w:rPr>
        <w:t xml:space="preserve"> είτε </w:t>
      </w:r>
      <w:r w:rsidRPr="00CF0FEC">
        <w:rPr>
          <w:rFonts w:ascii="Palatino Linotype" w:hAnsi="Palatino Linotype" w:cs="SBL Greek"/>
          <w:b/>
          <w:i/>
          <w:lang w:bidi="he-IL"/>
        </w:rPr>
        <w:t>υπό του Σατανά</w:t>
      </w:r>
      <w:r w:rsidRPr="00CF0FEC">
        <w:rPr>
          <w:rFonts w:ascii="Palatino Linotype" w:hAnsi="Palatino Linotype" w:cs="SBL Greek"/>
          <w:lang w:bidi="he-IL"/>
        </w:rPr>
        <w:t xml:space="preserve"> καθώς η πτώση/το ἐν </w:t>
      </w:r>
      <w:r w:rsidRPr="00CF0FEC">
        <w:rPr>
          <w:rFonts w:ascii="Palatino Linotype" w:hAnsi="Palatino Linotype" w:cs="SBL Greek"/>
          <w:i/>
          <w:lang w:bidi="he-IL"/>
        </w:rPr>
        <w:t>παραβάσει γενέσθαι</w:t>
      </w:r>
      <w:r w:rsidRPr="00CF0FEC">
        <w:rPr>
          <w:rFonts w:ascii="Palatino Linotype" w:hAnsi="Palatino Linotype" w:cs="SBL Greek"/>
          <w:lang w:bidi="he-IL"/>
        </w:rPr>
        <w:t xml:space="preserve"> αφορούσε και στους δύο</w:t>
      </w:r>
      <w:r w:rsidRPr="00CF0FEC">
        <w:rPr>
          <w:rStyle w:val="a5"/>
          <w:rFonts w:ascii="Palatino Linotype" w:hAnsi="Palatino Linotype" w:cs="SBL Greek"/>
          <w:lang w:bidi="he-IL"/>
        </w:rPr>
        <w:footnoteReference w:id="370"/>
      </w:r>
      <w:r w:rsidRPr="00CF0FEC">
        <w:rPr>
          <w:rFonts w:ascii="Palatino Linotype" w:hAnsi="Palatino Linotype" w:cs="SBL Greek"/>
          <w:lang w:bidi="he-IL"/>
        </w:rPr>
        <w:t xml:space="preserve">. </w:t>
      </w:r>
    </w:p>
    <w:p w:rsidR="005E4CDA" w:rsidRPr="00CF0FEC" w:rsidRDefault="005E4CDA" w:rsidP="005E4CDA">
      <w:pPr>
        <w:autoSpaceDE w:val="0"/>
        <w:autoSpaceDN w:val="0"/>
        <w:adjustRightInd w:val="0"/>
        <w:spacing w:after="0" w:line="240" w:lineRule="auto"/>
        <w:jc w:val="both"/>
        <w:rPr>
          <w:rFonts w:ascii="Palatino Linotype" w:hAnsi="Palatino Linotype" w:cs="SBL Greek"/>
          <w:lang w:bidi="he-IL"/>
        </w:rPr>
      </w:pPr>
    </w:p>
    <w:p w:rsidR="005E4CDA" w:rsidRPr="00CF0FEC" w:rsidRDefault="005E4CDA" w:rsidP="005E4CDA">
      <w:pPr>
        <w:autoSpaceDE w:val="0"/>
        <w:autoSpaceDN w:val="0"/>
        <w:adjustRightInd w:val="0"/>
        <w:spacing w:after="0" w:line="240" w:lineRule="auto"/>
        <w:jc w:val="both"/>
        <w:rPr>
          <w:rFonts w:ascii="Palatino Linotype" w:hAnsi="Palatino Linotype" w:cs="SBL Greek"/>
          <w:lang w:bidi="he-IL"/>
        </w:rPr>
      </w:pPr>
      <w:r w:rsidRPr="00CF0FEC">
        <w:rPr>
          <w:rFonts w:ascii="Palatino Linotype" w:hAnsi="Palatino Linotype" w:cs="SBL Greek"/>
          <w:lang w:bidi="he-IL"/>
        </w:rPr>
        <w:t xml:space="preserve">Σημειωτέον στο </w:t>
      </w:r>
      <w:r w:rsidRPr="00CF0FEC">
        <w:rPr>
          <w:rFonts w:ascii="Palatino Linotype" w:hAnsi="Palatino Linotype" w:cs="SBL Greek"/>
          <w:b/>
          <w:lang w:bidi="he-IL"/>
        </w:rPr>
        <w:t>Β’ Κορ. 11, 2-4</w:t>
      </w:r>
      <w:r w:rsidRPr="00CF0FEC">
        <w:rPr>
          <w:rStyle w:val="a5"/>
          <w:rFonts w:ascii="Palatino Linotype" w:hAnsi="Palatino Linotype" w:cs="SBL Greek"/>
          <w:lang w:bidi="he-IL"/>
        </w:rPr>
        <w:footnoteReference w:id="371"/>
      </w:r>
      <w:r w:rsidRPr="00CF0FEC">
        <w:rPr>
          <w:rFonts w:ascii="Palatino Linotype" w:hAnsi="Palatino Linotype" w:cs="SBL Greek"/>
          <w:lang w:bidi="he-IL"/>
        </w:rPr>
        <w:t xml:space="preserve"> όλη η Εκκλησία παραλληλίζεται με την Εύα ενώ και στις ίδιες τις ΠΕ κατεξοχήν </w:t>
      </w:r>
      <w:r w:rsidRPr="00CF0FEC">
        <w:rPr>
          <w:rFonts w:ascii="Palatino Linotype" w:hAnsi="Palatino Linotype" w:cs="SBL Greek"/>
          <w:i/>
          <w:lang w:bidi="he-IL"/>
        </w:rPr>
        <w:t>προσηλωμένοι</w:t>
      </w:r>
      <w:r w:rsidRPr="00CF0FEC">
        <w:rPr>
          <w:rFonts w:ascii="Palatino Linotype" w:hAnsi="Palatino Linotype" w:cs="SBL Greek"/>
          <w:lang w:bidi="he-IL"/>
        </w:rPr>
        <w:t xml:space="preserve"> στον Σατανά είναι οι </w:t>
      </w:r>
      <w:r w:rsidRPr="00CF0FEC">
        <w:rPr>
          <w:rFonts w:ascii="Palatino Linotype" w:hAnsi="Palatino Linotype" w:cs="SBL Greek"/>
          <w:i/>
          <w:lang w:bidi="he-IL"/>
        </w:rPr>
        <w:t>άνδρες αιρετικοί</w:t>
      </w:r>
      <w:r w:rsidRPr="00CF0FEC">
        <w:rPr>
          <w:rFonts w:ascii="Palatino Linotype" w:hAnsi="Palatino Linotype" w:cs="SBL Greek"/>
          <w:lang w:bidi="he-IL"/>
        </w:rPr>
        <w:t xml:space="preserve"> που με τη σειρά τους διαφθείρουν και </w:t>
      </w:r>
      <w:r w:rsidRPr="00CF0FEC">
        <w:rPr>
          <w:rFonts w:ascii="Palatino Linotype" w:hAnsi="Palatino Linotype" w:cs="SBL Greek"/>
          <w:lang w:bidi="he-IL"/>
        </w:rPr>
        <w:lastRenderedPageBreak/>
        <w:t>τα νοήματα των γυναικών. Και στην Α’ Τιμ. τη λειτουργία του Σατανά εντός της Εκκλησίας τη διαιωνίζουν οι ετερο-/νομοδιδάσκαλοι. Και για τους επισκόπους δύο φορές σε δύο επισυναπτόμενους στίχους διακηρύσσεται ότι κινδυνεύουν να εμπέσουν εις κρίμα/παγίδα του διαβόλου (3, 6-7</w:t>
      </w:r>
      <w:r w:rsidRPr="00CF0FEC">
        <w:rPr>
          <w:rFonts w:ascii="Palatino Linotype" w:hAnsi="Palatino Linotype" w:cs="SBL Greek"/>
          <w:vertAlign w:val="superscript"/>
          <w:lang w:bidi="he-IL"/>
        </w:rPr>
        <w:t>.</w:t>
      </w:r>
      <w:r w:rsidRPr="00CF0FEC">
        <w:rPr>
          <w:rFonts w:ascii="Palatino Linotype" w:hAnsi="Palatino Linotype" w:cs="SBL Greek"/>
          <w:lang w:bidi="he-IL"/>
        </w:rPr>
        <w:t xml:space="preserve"> 6, 9</w:t>
      </w:r>
      <w:r w:rsidRPr="00CF0FEC">
        <w:rPr>
          <w:rFonts w:ascii="Palatino Linotype" w:hAnsi="Palatino Linotype" w:cs="SBL Greek"/>
          <w:vertAlign w:val="superscript"/>
          <w:lang w:bidi="he-IL"/>
        </w:rPr>
        <w:t>.</w:t>
      </w:r>
      <w:r w:rsidRPr="00CF0FEC">
        <w:rPr>
          <w:rFonts w:ascii="Palatino Linotype" w:hAnsi="Palatino Linotype" w:cs="SBL Greek"/>
          <w:lang w:bidi="he-IL"/>
        </w:rPr>
        <w:t xml:space="preserve"> πρβλ. Β’ Τιμ. 2, 26). Άρα εν προκειμένω ο Π. θέλει να τονίσει την ευπάθεια της Εύας στην απάτη των αιρετικών την οποία μέσω της «κατήχησης» του συζύγου μετέφερε στην οικία.</w:t>
      </w:r>
    </w:p>
    <w:p w:rsidR="005E4CDA" w:rsidRPr="00CF0FEC" w:rsidRDefault="005E4CDA" w:rsidP="005E4CDA">
      <w:pPr>
        <w:autoSpaceDE w:val="0"/>
        <w:autoSpaceDN w:val="0"/>
        <w:adjustRightInd w:val="0"/>
        <w:spacing w:after="0" w:line="240" w:lineRule="auto"/>
        <w:jc w:val="both"/>
        <w:rPr>
          <w:rFonts w:ascii="Palatino Linotype" w:hAnsi="Palatino Linotype" w:cs="SBL Greek"/>
          <w:lang w:bidi="he-IL"/>
        </w:rPr>
      </w:pPr>
    </w:p>
    <w:p w:rsidR="005E4CDA" w:rsidRPr="00CF0FEC" w:rsidRDefault="005E4CDA" w:rsidP="005E4CDA">
      <w:pPr>
        <w:autoSpaceDE w:val="0"/>
        <w:autoSpaceDN w:val="0"/>
        <w:adjustRightInd w:val="0"/>
        <w:spacing w:after="0" w:line="240" w:lineRule="auto"/>
        <w:jc w:val="both"/>
        <w:rPr>
          <w:rFonts w:ascii="Palatino Linotype" w:hAnsi="Palatino Linotype" w:cs="Arial"/>
          <w:lang w:bidi="he-IL"/>
        </w:rPr>
      </w:pPr>
      <w:r w:rsidRPr="00CF0FEC">
        <w:rPr>
          <w:rFonts w:ascii="Palatino Linotype" w:hAnsi="Palatino Linotype" w:cs="SBL Greek"/>
          <w:b/>
          <w:lang w:bidi="he-IL"/>
        </w:rPr>
        <w:t xml:space="preserve">15 </w:t>
      </w:r>
      <w:r w:rsidRPr="00CF0FEC">
        <w:rPr>
          <w:rFonts w:ascii="Palatino Linotype" w:hAnsi="Palatino Linotype" w:cs="SBL Greek"/>
          <w:lang w:bidi="he-IL"/>
        </w:rPr>
        <w:t xml:space="preserve">Στην γ’ στροφή ως κατεξοχήν </w:t>
      </w:r>
      <w:r w:rsidRPr="00CF0FEC">
        <w:rPr>
          <w:rFonts w:ascii="Palatino Linotype" w:hAnsi="Palatino Linotype" w:cs="SBL Greek"/>
          <w:i/>
          <w:lang w:bidi="he-IL"/>
        </w:rPr>
        <w:t xml:space="preserve">έργο αγαθό </w:t>
      </w:r>
      <w:r w:rsidRPr="00CF0FEC">
        <w:rPr>
          <w:rFonts w:ascii="Palatino Linotype" w:hAnsi="Palatino Linotype" w:cs="SBL Greek"/>
          <w:lang w:bidi="he-IL"/>
        </w:rPr>
        <w:t xml:space="preserve">(αντί της διδαχής και της επίδειξης αυθεντίας) με ένα επίσης </w:t>
      </w:r>
      <w:r w:rsidRPr="00CF0FEC">
        <w:rPr>
          <w:rFonts w:ascii="Palatino Linotype" w:hAnsi="Palatino Linotype" w:cs="SBL Greek"/>
          <w:i/>
          <w:lang w:bidi="he-IL"/>
        </w:rPr>
        <w:t>δὲ + μέλλοντα</w:t>
      </w:r>
      <w:r w:rsidRPr="00CF0FEC">
        <w:rPr>
          <w:rFonts w:ascii="Palatino Linotype" w:hAnsi="Palatino Linotype" w:cs="SBL Greek"/>
          <w:lang w:bidi="he-IL"/>
        </w:rPr>
        <w:t xml:space="preserve"> (όχι ενεστώτα) προβάλλεται η τεκνογονία με την προϋπόθεση της παραμονής </w:t>
      </w:r>
      <w:r w:rsidRPr="00CF0FEC">
        <w:rPr>
          <w:rFonts w:ascii="Palatino Linotype" w:hAnsi="Palatino Linotype" w:cs="SBL Greek"/>
          <w:b/>
          <w:i/>
          <w:lang w:bidi="he-IL"/>
        </w:rPr>
        <w:t>ἐν πίστει καὶ ἀγάπῃ καὶ ἁγιασμῷ μετὰ σωφροσύνης</w:t>
      </w:r>
      <w:r w:rsidRPr="00CF0FEC">
        <w:rPr>
          <w:rFonts w:ascii="Palatino Linotype" w:hAnsi="Palatino Linotype" w:cs="SBL Greek"/>
          <w:i/>
          <w:lang w:bidi="he-IL"/>
        </w:rPr>
        <w:t xml:space="preserve">. </w:t>
      </w:r>
      <w:r w:rsidRPr="00CF0FEC">
        <w:rPr>
          <w:rFonts w:ascii="Palatino Linotype" w:hAnsi="Palatino Linotype" w:cs="Arial"/>
          <w:lang w:bidi="he-IL"/>
        </w:rPr>
        <w:t>Εν προκειμένω στις ΠΕ εξαίρεται το γεγονός ότι η ίδια η γυναίκα, η οποία σύμφωνα με τον Φώτιο (</w:t>
      </w:r>
      <w:r w:rsidRPr="00CF0FEC">
        <w:rPr>
          <w:rFonts w:ascii="Palatino Linotype" w:hAnsi="Palatino Linotype" w:cs="Arial"/>
          <w:i/>
          <w:lang w:bidi="he-IL"/>
        </w:rPr>
        <w:t>Αμφιλοχίου Ζήτημα</w:t>
      </w:r>
      <w:r w:rsidRPr="00CF0FEC">
        <w:rPr>
          <w:rFonts w:ascii="Palatino Linotype" w:hAnsi="Palatino Linotype" w:cs="Arial"/>
          <w:lang w:bidi="he-IL"/>
        </w:rPr>
        <w:t xml:space="preserve"> 81)</w:t>
      </w:r>
      <w:r w:rsidRPr="00CF0FEC">
        <w:rPr>
          <w:rStyle w:val="a5"/>
          <w:rFonts w:ascii="Palatino Linotype" w:hAnsi="Palatino Linotype" w:cs="Arial"/>
          <w:lang w:bidi="he-IL"/>
        </w:rPr>
        <w:footnoteReference w:id="372"/>
      </w:r>
      <w:r w:rsidRPr="00CF0FEC">
        <w:rPr>
          <w:rFonts w:ascii="Palatino Linotype" w:hAnsi="Palatino Linotype" w:cs="Arial"/>
          <w:lang w:bidi="he-IL"/>
        </w:rPr>
        <w:t xml:space="preserve"> καταρχήν πλανήθηκε και κατόπιν δίδαξε σφαλερώς, </w:t>
      </w:r>
      <w:r w:rsidRPr="00CF0FEC">
        <w:rPr>
          <w:rFonts w:ascii="Palatino Linotype" w:hAnsi="Palatino Linotype" w:cs="Arial"/>
          <w:b/>
          <w:lang w:bidi="he-IL"/>
        </w:rPr>
        <w:t>σώζεται διά της τεκνογονίας</w:t>
      </w:r>
      <w:r w:rsidRPr="00CF0FEC">
        <w:rPr>
          <w:rStyle w:val="a5"/>
          <w:rFonts w:ascii="Palatino Linotype" w:hAnsi="Palatino Linotype" w:cs="Arial"/>
          <w:b/>
          <w:lang w:bidi="he-IL"/>
        </w:rPr>
        <w:footnoteReference w:id="373"/>
      </w:r>
      <w:r w:rsidRPr="00CF0FEC">
        <w:rPr>
          <w:rFonts w:ascii="Palatino Linotype" w:hAnsi="Palatino Linotype" w:cs="Arial"/>
          <w:b/>
          <w:lang w:bidi="he-IL"/>
        </w:rPr>
        <w:t>.</w:t>
      </w:r>
      <w:r w:rsidRPr="00CF0FEC">
        <w:rPr>
          <w:rFonts w:ascii="Palatino Linotype" w:hAnsi="Palatino Linotype" w:cs="Arial"/>
          <w:lang w:bidi="he-IL"/>
        </w:rPr>
        <w:t xml:space="preserve"> Η τεκνογονία προϋποθέτει να είναι φίλανδρος και επιπλέον να ανατρέφει/διδάσκει τα τέκνα της με παιδεία και νουθεσία Κυρίου</w:t>
      </w:r>
      <w:r w:rsidRPr="00CF0FEC">
        <w:rPr>
          <w:rFonts w:ascii="Palatino Linotype" w:hAnsi="Palatino Linotype" w:cs="SBL Greek"/>
          <w:lang w:bidi="he-IL"/>
        </w:rPr>
        <w:t>.</w:t>
      </w:r>
      <w:r w:rsidRPr="00CF0FEC">
        <w:rPr>
          <w:rFonts w:ascii="Palatino Linotype" w:hAnsi="Palatino Linotype" w:cs="Arial"/>
          <w:lang w:bidi="he-IL"/>
        </w:rPr>
        <w:t xml:space="preserve"> </w:t>
      </w:r>
      <w:r w:rsidRPr="00CF0FEC">
        <w:rPr>
          <w:rFonts w:ascii="Palatino Linotype" w:hAnsi="Palatino Linotype" w:cs="SBL Greek"/>
          <w:lang w:bidi="he-IL"/>
        </w:rPr>
        <w:t xml:space="preserve">Στα </w:t>
      </w:r>
      <w:r w:rsidRPr="00CF0FEC">
        <w:rPr>
          <w:rFonts w:ascii="Palatino Linotype" w:hAnsi="Palatino Linotype" w:cs="SBL Greek"/>
          <w:b/>
          <w:i/>
          <w:lang w:bidi="he-IL"/>
        </w:rPr>
        <w:t>καλά έργα</w:t>
      </w:r>
      <w:r w:rsidRPr="00CF0FEC">
        <w:rPr>
          <w:rFonts w:ascii="Palatino Linotype" w:hAnsi="Palatino Linotype" w:cs="SBL Greek"/>
          <w:lang w:bidi="he-IL"/>
        </w:rPr>
        <w:t xml:space="preserve"> που αναφέρονται στο 5, 10 ως </w:t>
      </w:r>
      <w:r w:rsidRPr="00CF0FEC">
        <w:rPr>
          <w:rFonts w:ascii="Palatino Linotype" w:hAnsi="Palatino Linotype" w:cs="SBL Greek"/>
          <w:i/>
          <w:lang w:bidi="he-IL"/>
        </w:rPr>
        <w:t>καλή μαρτυρία</w:t>
      </w:r>
      <w:r w:rsidRPr="00CF0FEC">
        <w:rPr>
          <w:rFonts w:ascii="Palatino Linotype" w:hAnsi="Palatino Linotype" w:cs="SBL Greek"/>
          <w:lang w:bidi="he-IL"/>
        </w:rPr>
        <w:t xml:space="preserve"> για την όντως χήρα συγκαταλέγονται το να είναι μόναδρη και να τεκνοτρόφησε: </w:t>
      </w:r>
      <w:r w:rsidRPr="00CF0FEC">
        <w:rPr>
          <w:rFonts w:ascii="Palatino Linotype" w:hAnsi="Palatino Linotype" w:cs="SBL Greek"/>
          <w:i/>
          <w:lang w:bidi="he-IL"/>
        </w:rPr>
        <w:t xml:space="preserve">εἰ </w:t>
      </w:r>
      <w:r w:rsidRPr="00CF0FEC">
        <w:rPr>
          <w:rFonts w:ascii="Palatino Linotype" w:hAnsi="Palatino Linotype" w:cs="SBL Greek"/>
          <w:b/>
          <w:i/>
          <w:lang w:bidi="he-IL"/>
        </w:rPr>
        <w:t>ἐτεκνοτρόφησεν,</w:t>
      </w:r>
      <w:r w:rsidRPr="00CF0FEC">
        <w:rPr>
          <w:rFonts w:ascii="Palatino Linotype" w:hAnsi="Palatino Linotype" w:cs="SBL Greek"/>
          <w:i/>
          <w:lang w:bidi="he-IL"/>
        </w:rPr>
        <w:t xml:space="preserve"> εἰ ἐξενοδόχησεν, εἰ ἁγίων πόδας ἔνιψεν, εἰ θλιβομένοις ἐπήρκεσεν, εἰ </w:t>
      </w:r>
      <w:r w:rsidRPr="00CF0FEC">
        <w:rPr>
          <w:rFonts w:ascii="Palatino Linotype" w:hAnsi="Palatino Linotype" w:cs="SBL Greek"/>
          <w:b/>
          <w:i/>
          <w:lang w:bidi="he-IL"/>
        </w:rPr>
        <w:t>παντὶ ἔργῳ ἀγαθῷ ἐπηκολούθησεν</w:t>
      </w:r>
      <w:r w:rsidRPr="00CF0FEC">
        <w:rPr>
          <w:rFonts w:ascii="Palatino Linotype" w:hAnsi="Palatino Linotype" w:cs="SBL Greek"/>
          <w:lang w:bidi="he-IL"/>
        </w:rPr>
        <w:t>.</w:t>
      </w:r>
      <w:r w:rsidRPr="00CF0FEC">
        <w:rPr>
          <w:rFonts w:ascii="Palatino Linotype" w:hAnsi="Palatino Linotype" w:cs="Arial"/>
          <w:lang w:bidi="he-IL"/>
        </w:rPr>
        <w:t xml:space="preserve"> Στο Β’ Τιμ. 1, 5 καταγράφονται τα ονόματα δύο γυναικών-συγγενών του Τ. ακριβώς ένεκα της παιδαγωγίας που άσκησαν: </w:t>
      </w:r>
      <w:r w:rsidRPr="00CF0FEC">
        <w:rPr>
          <w:rFonts w:ascii="Palatino Linotype" w:hAnsi="Palatino Linotype" w:cs="SBL Greek"/>
          <w:i/>
          <w:lang w:bidi="he-IL"/>
        </w:rPr>
        <w:t xml:space="preserve">ὑπόμνησιν λαβὼν τῆς ἐν σοὶ ἀνυποκρίτου πίστεως, ἥτις ἐνῴκησεν πρῶτον ἐν τῇ μάμμῃ σου </w:t>
      </w:r>
      <w:r w:rsidRPr="00CF0FEC">
        <w:rPr>
          <w:rFonts w:ascii="Palatino Linotype" w:hAnsi="Palatino Linotype" w:cs="SBL Greek"/>
          <w:b/>
          <w:i/>
          <w:lang w:bidi="he-IL"/>
        </w:rPr>
        <w:t xml:space="preserve">Λωΐδι </w:t>
      </w:r>
      <w:r w:rsidRPr="00CF0FEC">
        <w:rPr>
          <w:rFonts w:ascii="Palatino Linotype" w:hAnsi="Palatino Linotype" w:cs="SBL Greek"/>
          <w:i/>
          <w:lang w:bidi="he-IL"/>
        </w:rPr>
        <w:t xml:space="preserve">καὶ τῇ μητρί σου </w:t>
      </w:r>
      <w:r w:rsidRPr="00CF0FEC">
        <w:rPr>
          <w:rFonts w:ascii="Palatino Linotype" w:hAnsi="Palatino Linotype" w:cs="SBL Greek"/>
          <w:b/>
          <w:i/>
          <w:lang w:bidi="he-IL"/>
        </w:rPr>
        <w:t>Εὐνίκῃ,</w:t>
      </w:r>
      <w:r w:rsidRPr="00CF0FEC">
        <w:rPr>
          <w:rFonts w:ascii="Palatino Linotype" w:hAnsi="Palatino Linotype" w:cs="SBL Greek"/>
          <w:i/>
          <w:lang w:bidi="he-IL"/>
        </w:rPr>
        <w:t xml:space="preserve"> πέπεισμαι δὲ ὅτι καὶ ἐν σοί</w:t>
      </w:r>
      <w:r w:rsidRPr="00CF0FEC">
        <w:rPr>
          <w:rStyle w:val="a5"/>
          <w:rFonts w:ascii="Palatino Linotype" w:hAnsi="Palatino Linotype" w:cs="SBL Greek"/>
          <w:i/>
          <w:lang w:bidi="he-IL"/>
        </w:rPr>
        <w:footnoteReference w:id="374"/>
      </w:r>
      <w:r w:rsidRPr="00CF0FEC">
        <w:rPr>
          <w:rFonts w:ascii="Palatino Linotype" w:hAnsi="Palatino Linotype" w:cs="Arial"/>
          <w:lang w:bidi="he-IL"/>
        </w:rPr>
        <w:t xml:space="preserve">. Στην Τιτ. η τεκνογονία και η τεκνοτροφία συμπυκνώνονται στο </w:t>
      </w:r>
      <w:r w:rsidRPr="00CF0FEC">
        <w:rPr>
          <w:rFonts w:ascii="Palatino Linotype" w:hAnsi="Palatino Linotype" w:cs="Arial"/>
          <w:i/>
          <w:lang w:bidi="he-IL"/>
        </w:rPr>
        <w:t>φιλότεκνος</w:t>
      </w:r>
      <w:r w:rsidRPr="00CF0FEC">
        <w:rPr>
          <w:rFonts w:ascii="Palatino Linotype" w:hAnsi="Palatino Linotype" w:cs="Arial"/>
          <w:lang w:bidi="he-IL"/>
        </w:rPr>
        <w:t xml:space="preserve">. Μαζί με το </w:t>
      </w:r>
      <w:r w:rsidRPr="00CF0FEC">
        <w:rPr>
          <w:rFonts w:ascii="Palatino Linotype" w:hAnsi="Palatino Linotype" w:cs="Arial"/>
          <w:b/>
          <w:i/>
          <w:lang w:bidi="he-IL"/>
        </w:rPr>
        <w:t>φίλανδρος</w:t>
      </w:r>
      <w:r w:rsidRPr="00CF0FEC">
        <w:rPr>
          <w:rFonts w:ascii="Palatino Linotype" w:hAnsi="Palatino Linotype" w:cs="Arial"/>
          <w:lang w:bidi="he-IL"/>
        </w:rPr>
        <w:t xml:space="preserve"> συνιστούν τα πρώτα στοιχεία σωφροσύνης που οφείλουν να διαθέτουν οι νέες: </w:t>
      </w:r>
      <w:r w:rsidRPr="00CF0FEC">
        <w:rPr>
          <w:rFonts w:ascii="Palatino Linotype" w:hAnsi="Palatino Linotype" w:cs="Arial"/>
          <w:i/>
          <w:vertAlign w:val="superscript"/>
          <w:lang w:bidi="he-IL"/>
        </w:rPr>
        <w:t>3</w:t>
      </w:r>
      <w:r w:rsidRPr="00CF0FEC">
        <w:rPr>
          <w:rFonts w:ascii="Palatino Linotype" w:hAnsi="Palatino Linotype" w:cs="SBL Greek"/>
          <w:i/>
          <w:lang w:bidi="he-IL"/>
        </w:rPr>
        <w:t xml:space="preserve">Πρεσβύτιδας ὡσαύτως ἐν καταστήματι ἱεροπρεπεῖς, μὴ διαβόλους, μὴ οἴνῳ πολλῷ δεδουλωμένας, </w:t>
      </w:r>
      <w:r w:rsidRPr="00CF0FEC">
        <w:rPr>
          <w:rFonts w:ascii="Palatino Linotype" w:hAnsi="Palatino Linotype" w:cs="SBL Greek"/>
          <w:b/>
          <w:i/>
          <w:lang w:bidi="he-IL"/>
        </w:rPr>
        <w:t>καλοδιδασκάλους,</w:t>
      </w:r>
      <w:r w:rsidRPr="00CF0FEC">
        <w:rPr>
          <w:rFonts w:ascii="Palatino Linotype" w:hAnsi="Palatino Linotype" w:cs="Arial"/>
          <w:i/>
          <w:lang w:bidi="he-IL"/>
        </w:rPr>
        <w:t xml:space="preserve"> </w:t>
      </w:r>
      <w:r w:rsidRPr="00CF0FEC">
        <w:rPr>
          <w:rFonts w:ascii="Palatino Linotype" w:hAnsi="Palatino Linotype" w:cs="Arial"/>
          <w:i/>
          <w:vertAlign w:val="superscript"/>
          <w:lang w:bidi="he-IL"/>
        </w:rPr>
        <w:t>4</w:t>
      </w:r>
      <w:r w:rsidRPr="00CF0FEC">
        <w:rPr>
          <w:rFonts w:ascii="Palatino Linotype" w:hAnsi="Palatino Linotype" w:cs="SBL Greek"/>
          <w:i/>
          <w:lang w:bidi="he-IL"/>
        </w:rPr>
        <w:t xml:space="preserve">ἵνα σωφρονίζωσιν τὰς νέας φιλάνδρους εἶναι, </w:t>
      </w:r>
      <w:r w:rsidRPr="00CF0FEC">
        <w:rPr>
          <w:rFonts w:ascii="Palatino Linotype" w:hAnsi="Palatino Linotype" w:cs="SBL Greek"/>
          <w:b/>
          <w:i/>
          <w:lang w:bidi="he-IL"/>
        </w:rPr>
        <w:t>φιλοτέκνους,</w:t>
      </w:r>
      <w:r w:rsidRPr="00CF0FEC">
        <w:rPr>
          <w:rFonts w:ascii="Palatino Linotype" w:hAnsi="Palatino Linotype" w:cs="Arial"/>
          <w:i/>
          <w:lang w:bidi="he-IL"/>
        </w:rPr>
        <w:t xml:space="preserve"> </w:t>
      </w:r>
      <w:r w:rsidRPr="00CF0FEC">
        <w:rPr>
          <w:rFonts w:ascii="Palatino Linotype" w:hAnsi="Palatino Linotype" w:cs="Arial"/>
          <w:i/>
          <w:vertAlign w:val="superscript"/>
          <w:lang w:bidi="he-IL"/>
        </w:rPr>
        <w:t>5</w:t>
      </w:r>
      <w:r w:rsidRPr="00CF0FEC">
        <w:rPr>
          <w:rFonts w:ascii="Palatino Linotype" w:hAnsi="Palatino Linotype" w:cs="SBL Greek"/>
          <w:i/>
          <w:lang w:bidi="he-IL"/>
        </w:rPr>
        <w:t xml:space="preserve">σώφρονας, ἁγνὰς, οἰκουργοὺς ἀγαθάς, </w:t>
      </w:r>
      <w:r w:rsidRPr="00CF0FEC">
        <w:rPr>
          <w:rFonts w:ascii="Palatino Linotype" w:hAnsi="Palatino Linotype" w:cs="SBL Greek"/>
          <w:b/>
          <w:i/>
          <w:lang w:bidi="he-IL"/>
        </w:rPr>
        <w:t>ὑποτασσομένας τοῖς ἰδίοις ἀνδράσιν</w:t>
      </w:r>
      <w:r w:rsidRPr="00CF0FEC">
        <w:rPr>
          <w:rFonts w:ascii="Palatino Linotype" w:hAnsi="Palatino Linotype" w:cs="SBL Greek"/>
          <w:i/>
          <w:lang w:bidi="he-IL"/>
        </w:rPr>
        <w:t xml:space="preserve">, ἵνα μὴ ὁ λόγος τοῦ </w:t>
      </w:r>
      <w:r w:rsidRPr="00CF0FEC">
        <w:rPr>
          <w:rFonts w:ascii="Palatino Linotype" w:hAnsi="Palatino Linotype" w:cs="SBL Greek"/>
          <w:i/>
          <w:caps/>
          <w:lang w:bidi="he-IL"/>
        </w:rPr>
        <w:t>θ</w:t>
      </w:r>
      <w:r w:rsidRPr="00CF0FEC">
        <w:rPr>
          <w:rFonts w:ascii="Palatino Linotype" w:hAnsi="Palatino Linotype" w:cs="SBL Greek"/>
          <w:i/>
          <w:lang w:bidi="he-IL"/>
        </w:rPr>
        <w:t>εοῦ βλασφημῆται</w:t>
      </w:r>
      <w:r w:rsidRPr="00CF0FEC">
        <w:rPr>
          <w:rFonts w:ascii="Palatino Linotype" w:hAnsi="Palatino Linotype" w:cs="Arial"/>
          <w:lang w:bidi="he-IL"/>
        </w:rPr>
        <w:t xml:space="preserve"> (</w:t>
      </w:r>
      <w:r w:rsidRPr="00CF0FEC">
        <w:rPr>
          <w:rFonts w:ascii="Palatino Linotype" w:hAnsi="Palatino Linotype" w:cs="Arial"/>
          <w:lang w:val="en-US" w:bidi="he-IL"/>
        </w:rPr>
        <w:t>T</w:t>
      </w:r>
      <w:r w:rsidRPr="00CF0FEC">
        <w:rPr>
          <w:rFonts w:ascii="Palatino Linotype" w:hAnsi="Palatino Linotype" w:cs="Arial"/>
          <w:lang w:bidi="he-IL"/>
        </w:rPr>
        <w:t>ιτ.</w:t>
      </w:r>
      <w:r w:rsidRPr="00CF0FEC">
        <w:rPr>
          <w:rFonts w:ascii="Palatino Linotype" w:hAnsi="Palatino Linotype" w:cs="Arial"/>
          <w:lang w:val="en-US" w:bidi="he-IL"/>
        </w:rPr>
        <w:t> </w:t>
      </w:r>
      <w:r w:rsidRPr="00CF0FEC">
        <w:rPr>
          <w:rFonts w:ascii="Palatino Linotype" w:hAnsi="Palatino Linotype" w:cs="Arial"/>
          <w:lang w:bidi="he-IL"/>
        </w:rPr>
        <w:t>2, 3-5). Το συγκεκριμένο χωρίο το οποίο ίσως είχε υπόψη του ο σ. της Α’Τιμ. αποσαφηνίζει ότι η υποταγή δεν αφορά στους άνδρες γενικά κατά την ώρα της Σύναξης αλλά τους συζύγους.</w:t>
      </w:r>
    </w:p>
    <w:p w:rsidR="005E4CDA" w:rsidRPr="00CF0FEC" w:rsidRDefault="005E4CDA" w:rsidP="005E4CDA">
      <w:pPr>
        <w:autoSpaceDE w:val="0"/>
        <w:autoSpaceDN w:val="0"/>
        <w:adjustRightInd w:val="0"/>
        <w:spacing w:after="0" w:line="240" w:lineRule="auto"/>
        <w:jc w:val="both"/>
        <w:rPr>
          <w:rFonts w:ascii="Palatino Linotype" w:hAnsi="Palatino Linotype" w:cs="Arial"/>
          <w:lang w:bidi="he-IL"/>
        </w:rPr>
      </w:pPr>
    </w:p>
    <w:p w:rsidR="005E4CDA" w:rsidRPr="00CF0FEC" w:rsidRDefault="005E4CDA" w:rsidP="005E4CDA">
      <w:pPr>
        <w:autoSpaceDE w:val="0"/>
        <w:autoSpaceDN w:val="0"/>
        <w:adjustRightInd w:val="0"/>
        <w:spacing w:after="0" w:line="240" w:lineRule="auto"/>
        <w:jc w:val="both"/>
        <w:rPr>
          <w:rFonts w:ascii="Palatino Linotype" w:hAnsi="Palatino Linotype" w:cs="Arial"/>
          <w:lang w:bidi="he-IL"/>
        </w:rPr>
      </w:pPr>
      <w:r w:rsidRPr="00CF0FEC">
        <w:rPr>
          <w:rFonts w:ascii="Palatino Linotype" w:hAnsi="Palatino Linotype" w:cs="Arial"/>
          <w:lang w:bidi="he-IL"/>
        </w:rPr>
        <w:t xml:space="preserve">Δεν αποκλείεται οι αιρετικοί να επικαλούνταν εκτός του Α’Κορ. 7 (όπου εξαίρεται η παρθενία), τα εξής: </w:t>
      </w:r>
      <w:r w:rsidRPr="00CF0FEC">
        <w:rPr>
          <w:rFonts w:ascii="Palatino Linotype" w:hAnsi="Palatino Linotype" w:cs="Arial"/>
          <w:b/>
          <w:lang w:bidi="he-IL"/>
        </w:rPr>
        <w:t>(α)</w:t>
      </w:r>
      <w:r w:rsidRPr="00CF0FEC">
        <w:rPr>
          <w:rFonts w:ascii="Palatino Linotype" w:hAnsi="Palatino Linotype" w:cs="Arial"/>
          <w:lang w:bidi="he-IL"/>
        </w:rPr>
        <w:t xml:space="preserve"> ο Ιησούς γεννήθηκε από Παρθένο, </w:t>
      </w:r>
      <w:r w:rsidRPr="00CF0FEC">
        <w:rPr>
          <w:rFonts w:ascii="Palatino Linotype" w:hAnsi="Palatino Linotype" w:cs="Arial"/>
          <w:b/>
          <w:lang w:bidi="he-IL"/>
        </w:rPr>
        <w:t>(β)</w:t>
      </w:r>
      <w:r w:rsidRPr="00CF0FEC">
        <w:rPr>
          <w:rFonts w:ascii="Palatino Linotype" w:hAnsi="Palatino Linotype" w:cs="Arial"/>
          <w:lang w:bidi="he-IL"/>
        </w:rPr>
        <w:t xml:space="preserve"> ο ασκητικός πρόδρομός του, ο Ιωάννης ο Βαπτιστής (προσωπικότητα αγαπητή σε κύκλους της Εφέσου αλλά και του Απολλώ [Πρ. 18, 25. 19, 2]) επίσης παρέμεινε άγαμος απέχοντας από τροφές</w:t>
      </w:r>
      <w:r w:rsidRPr="00CF0FEC">
        <w:rPr>
          <w:rFonts w:ascii="Palatino Linotype" w:hAnsi="Palatino Linotype" w:cs="Arial"/>
          <w:vertAlign w:val="superscript"/>
          <w:lang w:bidi="he-IL"/>
        </w:rPr>
        <w:t>.</w:t>
      </w:r>
      <w:r w:rsidRPr="00CF0FEC">
        <w:rPr>
          <w:rFonts w:ascii="Palatino Linotype" w:hAnsi="Palatino Linotype" w:cs="Arial"/>
          <w:lang w:bidi="he-IL"/>
        </w:rPr>
        <w:t xml:space="preserve"> </w:t>
      </w:r>
      <w:r w:rsidRPr="00CF0FEC">
        <w:rPr>
          <w:rFonts w:ascii="Palatino Linotype" w:hAnsi="Palatino Linotype" w:cs="Arial"/>
          <w:b/>
          <w:lang w:bidi="he-IL"/>
        </w:rPr>
        <w:t>(γ)</w:t>
      </w:r>
      <w:r w:rsidRPr="00CF0FEC">
        <w:rPr>
          <w:rFonts w:ascii="Palatino Linotype" w:hAnsi="Palatino Linotype" w:cs="Arial"/>
          <w:lang w:bidi="he-IL"/>
        </w:rPr>
        <w:t xml:space="preserve"> το κυριακό λόγιο </w:t>
      </w:r>
      <w:r w:rsidRPr="00CF0FEC">
        <w:rPr>
          <w:rFonts w:ascii="Palatino Linotype" w:hAnsi="Palatino Linotype" w:cs="Arial"/>
          <w:b/>
          <w:lang w:bidi="he-IL"/>
        </w:rPr>
        <w:t>περί των ευνούχων</w:t>
      </w:r>
      <w:r w:rsidRPr="00CF0FEC">
        <w:rPr>
          <w:rFonts w:ascii="Palatino Linotype" w:hAnsi="Palatino Linotype" w:cs="Arial"/>
          <w:lang w:bidi="he-IL"/>
        </w:rPr>
        <w:t xml:space="preserve"> που κατακτούν τη βασιλεία (19, 12). Βεβαίως και στο Μτ., αυτή η περικοπή πλαισιώνεται από άλλα κυριακά λόγια διά </w:t>
      </w:r>
      <w:r w:rsidRPr="00CF0FEC">
        <w:rPr>
          <w:rFonts w:ascii="Palatino Linotype" w:hAnsi="Palatino Linotype" w:cs="Arial"/>
          <w:lang w:bidi="he-IL"/>
        </w:rPr>
        <w:lastRenderedPageBreak/>
        <w:t xml:space="preserve">των οποίων </w:t>
      </w:r>
      <w:r w:rsidRPr="00CF0FEC">
        <w:rPr>
          <w:rFonts w:ascii="Palatino Linotype" w:hAnsi="Palatino Linotype" w:cs="Arial"/>
          <w:b/>
          <w:lang w:bidi="he-IL"/>
        </w:rPr>
        <w:t>(1)</w:t>
      </w:r>
      <w:r w:rsidRPr="00CF0FEC">
        <w:rPr>
          <w:rFonts w:ascii="Palatino Linotype" w:hAnsi="Palatino Linotype" w:cs="Arial"/>
          <w:lang w:bidi="he-IL"/>
        </w:rPr>
        <w:t xml:space="preserve"> εξαίρεται </w:t>
      </w:r>
      <w:r w:rsidRPr="00CF0FEC">
        <w:rPr>
          <w:rFonts w:ascii="Palatino Linotype" w:hAnsi="Palatino Linotype" w:cs="SBL Greek"/>
          <w:i/>
          <w:lang w:bidi="he-IL"/>
        </w:rPr>
        <w:t xml:space="preserve">ὅτι ὁ κτίσας </w:t>
      </w:r>
      <w:r w:rsidRPr="00CF0FEC">
        <w:rPr>
          <w:rFonts w:ascii="Palatino Linotype" w:hAnsi="Palatino Linotype" w:cs="SBL Greek"/>
          <w:b/>
          <w:i/>
          <w:lang w:bidi="he-IL"/>
        </w:rPr>
        <w:t xml:space="preserve">ἀπ᾽ ἀρχῆς </w:t>
      </w:r>
      <w:r w:rsidRPr="00CF0FEC">
        <w:rPr>
          <w:rFonts w:ascii="Palatino Linotype" w:hAnsi="Palatino Linotype" w:cs="SBL Greek"/>
          <w:i/>
          <w:lang w:bidi="he-IL"/>
        </w:rPr>
        <w:t>ἄρσεν καὶ θῆλυ ἐποίησεν αὐτούς</w:t>
      </w:r>
      <w:r w:rsidRPr="00CF0FEC">
        <w:rPr>
          <w:rFonts w:ascii="Palatino Linotype" w:hAnsi="Palatino Linotype" w:cs="Arial"/>
          <w:i/>
          <w:lang w:bidi="he-IL"/>
        </w:rPr>
        <w:t xml:space="preserve"> </w:t>
      </w:r>
      <w:r w:rsidRPr="00CF0FEC">
        <w:rPr>
          <w:rFonts w:ascii="Palatino Linotype" w:hAnsi="Palatino Linotype" w:cs="Arial"/>
          <w:lang w:bidi="he-IL"/>
        </w:rPr>
        <w:t>(Γέν. 1, 27</w:t>
      </w:r>
      <w:r w:rsidRPr="00CF0FEC">
        <w:rPr>
          <w:rFonts w:ascii="Palatino Linotype" w:hAnsi="Palatino Linotype" w:cs="Arial"/>
          <w:vertAlign w:val="superscript"/>
          <w:lang w:bidi="he-IL"/>
        </w:rPr>
        <w:t>.</w:t>
      </w:r>
      <w:r w:rsidRPr="00CF0FEC">
        <w:rPr>
          <w:rFonts w:ascii="Palatino Linotype" w:hAnsi="Palatino Linotype" w:cs="Arial"/>
          <w:lang w:bidi="he-IL"/>
        </w:rPr>
        <w:t xml:space="preserve"> 5, 2)</w:t>
      </w:r>
      <w:r w:rsidRPr="00CF0FEC">
        <w:rPr>
          <w:rStyle w:val="a5"/>
          <w:rFonts w:ascii="Palatino Linotype" w:hAnsi="Palatino Linotype" w:cs="Arial"/>
          <w:lang w:bidi="he-IL"/>
        </w:rPr>
        <w:footnoteReference w:id="375"/>
      </w:r>
      <w:r w:rsidRPr="00CF0FEC">
        <w:rPr>
          <w:rFonts w:ascii="Palatino Linotype" w:hAnsi="Palatino Linotype" w:cs="Arial"/>
          <w:lang w:bidi="he-IL"/>
        </w:rPr>
        <w:t xml:space="preserve"> ενώ ταυτόχρονα </w:t>
      </w:r>
      <w:r w:rsidRPr="00CF0FEC">
        <w:rPr>
          <w:rFonts w:ascii="Palatino Linotype" w:hAnsi="Palatino Linotype" w:cs="Arial"/>
          <w:b/>
          <w:lang w:bidi="he-IL"/>
        </w:rPr>
        <w:t>(2)</w:t>
      </w:r>
      <w:r w:rsidRPr="00CF0FEC">
        <w:rPr>
          <w:rFonts w:ascii="Palatino Linotype" w:hAnsi="Palatino Linotype" w:cs="Arial"/>
          <w:lang w:bidi="he-IL"/>
        </w:rPr>
        <w:t xml:space="preserve"> αναγνωρίζεται η υπερέχουσα θέση των παιδιών στη Βασιλεία (19, 13-14). </w:t>
      </w:r>
      <w:r w:rsidRPr="00CF0FEC">
        <w:rPr>
          <w:rFonts w:ascii="Palatino Linotype" w:hAnsi="Palatino Linotype" w:cs="SBL Greek"/>
          <w:lang w:bidi="he-IL"/>
        </w:rPr>
        <w:t xml:space="preserve">Μάλιστα στο Γέν. 4, 1 είναι αξιοσημείωτο το γεγονός ότι όταν γεννάται ο πρώτος άνθρωπος στη γη, παρότι </w:t>
      </w:r>
      <w:r w:rsidRPr="00CF0FEC">
        <w:rPr>
          <w:rFonts w:ascii="Palatino Linotype" w:hAnsi="Palatino Linotype" w:cs="SBL Greek"/>
          <w:i/>
          <w:lang w:bidi="he-IL"/>
        </w:rPr>
        <w:t>ο Αδάμ ἔγνω τὴν γυναίκαν αὐτοῡ</w:t>
      </w:r>
      <w:r w:rsidRPr="00CF0FEC">
        <w:rPr>
          <w:rFonts w:ascii="Palatino Linotype" w:hAnsi="Palatino Linotype" w:cs="SBL Greek"/>
          <w:lang w:bidi="he-IL"/>
        </w:rPr>
        <w:t xml:space="preserve"> και αυτή τίκτει τον Κάιν (!) με τις ωδίνες της αράς, ακούγεται η εξής κραυγή από την Εύα: </w:t>
      </w:r>
      <w:r w:rsidRPr="00CF0FEC">
        <w:rPr>
          <w:rFonts w:ascii="Palatino Linotype" w:hAnsi="Palatino Linotype" w:cs="SBL Greek"/>
          <w:b/>
          <w:i/>
          <w:lang w:bidi="he-IL"/>
        </w:rPr>
        <w:t>ἐκτησάμην ἄνθρωπον διὰ τοῦ Θεοῦ</w:t>
      </w:r>
      <w:r w:rsidRPr="00CF0FEC">
        <w:rPr>
          <w:rFonts w:ascii="Palatino Linotype" w:hAnsi="Palatino Linotype" w:cs="SBL Greek"/>
          <w:i/>
          <w:lang w:bidi="he-IL"/>
        </w:rPr>
        <w:t>!</w:t>
      </w:r>
      <w:r w:rsidRPr="00CF0FEC">
        <w:rPr>
          <w:rFonts w:ascii="Palatino Linotype" w:hAnsi="Palatino Linotype" w:cs="Arial"/>
          <w:lang w:bidi="he-IL"/>
        </w:rPr>
        <w:t xml:space="preserve"> (Γέν. 4, 1). Ο τοκετός του πρώτου ανθρώπου αποτέλεσε μια πρώτη εκπλήρωση της οριστικής σωτηρίας που σύμφωνα επίσης με το Πρωτευαγγέλιο της Γεν. θα παρέξει το σπέρμα της γυναικός: </w:t>
      </w:r>
      <w:r w:rsidRPr="00CF0FEC">
        <w:rPr>
          <w:rFonts w:ascii="Palatino Linotype" w:hAnsi="Palatino Linotype" w:cs="SBL Greek"/>
          <w:i/>
          <w:lang w:bidi="he-IL"/>
        </w:rPr>
        <w:t xml:space="preserve">καὶ ἔχθραν θήσω ἀνὰ μέσον σου καὶ ἀνὰ μέσον τῆς γυναικὸς καὶ ἀνὰ μέσον τοῦ σπέρματός σου καὶ ἀνὰ </w:t>
      </w:r>
      <w:r w:rsidRPr="00CF0FEC">
        <w:rPr>
          <w:rFonts w:ascii="Palatino Linotype" w:hAnsi="Palatino Linotype" w:cs="SBL Greek"/>
          <w:b/>
          <w:i/>
          <w:lang w:bidi="he-IL"/>
        </w:rPr>
        <w:t>μέσον τοῦ σπέρματος</w:t>
      </w:r>
      <w:r w:rsidRPr="00CF0FEC">
        <w:rPr>
          <w:rFonts w:ascii="Palatino Linotype" w:hAnsi="Palatino Linotype" w:cs="SBL Greek"/>
          <w:i/>
          <w:lang w:bidi="he-IL"/>
        </w:rPr>
        <w:t xml:space="preserve"> αὐτῆς αὐτός σου τηρήσει κεφαλήν καὶ σὺ τηρήσεις αὐτοῦ πτέρναν</w:t>
      </w:r>
      <w:r w:rsidRPr="00CF0FEC">
        <w:rPr>
          <w:rFonts w:ascii="Palatino Linotype" w:hAnsi="Palatino Linotype" w:cs="Arial"/>
          <w:lang w:bidi="he-IL"/>
        </w:rPr>
        <w:t xml:space="preserve"> (3, 15). </w:t>
      </w:r>
    </w:p>
    <w:p w:rsidR="005E4CDA" w:rsidRPr="00CF0FEC" w:rsidRDefault="005E4CDA" w:rsidP="005E4CDA">
      <w:pPr>
        <w:autoSpaceDE w:val="0"/>
        <w:autoSpaceDN w:val="0"/>
        <w:adjustRightInd w:val="0"/>
        <w:spacing w:after="0" w:line="240" w:lineRule="auto"/>
        <w:jc w:val="both"/>
        <w:rPr>
          <w:rFonts w:ascii="Palatino Linotype" w:hAnsi="Palatino Linotype" w:cs="SBL Greek"/>
          <w:i/>
          <w:lang w:bidi="he-IL"/>
        </w:rPr>
      </w:pPr>
    </w:p>
    <w:p w:rsidR="005E4CDA" w:rsidRPr="00CF0FEC" w:rsidRDefault="005E4CDA" w:rsidP="005E4CDA">
      <w:pPr>
        <w:autoSpaceDE w:val="0"/>
        <w:autoSpaceDN w:val="0"/>
        <w:adjustRightInd w:val="0"/>
        <w:spacing w:after="0" w:line="240" w:lineRule="auto"/>
        <w:jc w:val="both"/>
        <w:rPr>
          <w:rFonts w:ascii="Palatino Linotype" w:hAnsi="Palatino Linotype" w:cs="SBL Greek"/>
          <w:lang w:bidi="he-IL"/>
        </w:rPr>
      </w:pPr>
      <w:r w:rsidRPr="00CF0FEC">
        <w:rPr>
          <w:rFonts w:ascii="Palatino Linotype" w:hAnsi="Palatino Linotype" w:cs="SBL Greek"/>
          <w:lang w:bidi="he-IL"/>
        </w:rPr>
        <w:t xml:space="preserve">Ο τελευταίος εκτεταμένος εμπρόθετος προσδιορισμός </w:t>
      </w:r>
      <w:r w:rsidRPr="00CF0FEC">
        <w:rPr>
          <w:rFonts w:ascii="Palatino Linotype" w:hAnsi="Palatino Linotype" w:cs="SBL Greek"/>
          <w:b/>
          <w:i/>
          <w:lang w:bidi="he-IL"/>
        </w:rPr>
        <w:t>ἐν πίστει καὶ ἀγάπῃ καὶ ἁγιασμῷ μετὰ σωφροσύνης</w:t>
      </w:r>
      <w:r w:rsidRPr="00CF0FEC">
        <w:rPr>
          <w:rFonts w:ascii="Palatino Linotype" w:hAnsi="Palatino Linotype" w:cs="SBL Greek"/>
          <w:lang w:bidi="he-IL"/>
        </w:rPr>
        <w:t xml:space="preserve"> (όπου δεσπόζει το </w:t>
      </w:r>
      <w:r w:rsidRPr="00CF0FEC">
        <w:rPr>
          <w:rFonts w:ascii="Palatino Linotype" w:hAnsi="Palatino Linotype" w:cs="SBL Greek"/>
          <w:i/>
          <w:lang w:bidi="he-IL"/>
        </w:rPr>
        <w:t>πολυσύνδετο</w:t>
      </w:r>
      <w:r w:rsidRPr="00CF0FEC">
        <w:rPr>
          <w:rFonts w:ascii="Palatino Linotype" w:hAnsi="Palatino Linotype" w:cs="SBL Greek"/>
          <w:lang w:bidi="he-IL"/>
        </w:rPr>
        <w:t xml:space="preserve"> που μεταδίδει «πληρο-φορία») βρίσκεται σε αντιθετικό παραλληλισμό προς το </w:t>
      </w:r>
      <w:r w:rsidRPr="00CF0FEC">
        <w:rPr>
          <w:rFonts w:ascii="Palatino Linotype" w:hAnsi="Palatino Linotype" w:cs="SBL Greek"/>
          <w:b/>
          <w:i/>
          <w:lang w:bidi="he-IL"/>
        </w:rPr>
        <w:t>ἐν παραβάσει</w:t>
      </w:r>
      <w:r w:rsidRPr="00CF0FEC">
        <w:rPr>
          <w:rFonts w:ascii="Palatino Linotype" w:hAnsi="Palatino Linotype" w:cs="SBL Greek"/>
          <w:lang w:bidi="he-IL"/>
        </w:rPr>
        <w:t xml:space="preserve"> </w:t>
      </w:r>
      <w:r w:rsidRPr="00CF0FEC">
        <w:rPr>
          <w:rFonts w:ascii="Palatino Linotype" w:hAnsi="Palatino Linotype" w:cs="SBL Greek"/>
          <w:i/>
          <w:lang w:bidi="he-IL"/>
        </w:rPr>
        <w:t>γέγονεν</w:t>
      </w:r>
      <w:r w:rsidRPr="00CF0FEC">
        <w:rPr>
          <w:rFonts w:ascii="Palatino Linotype" w:hAnsi="Palatino Linotype" w:cs="SBL Greek"/>
          <w:lang w:bidi="he-IL"/>
        </w:rPr>
        <w:t xml:space="preserve"> (σε παρακείμενο και όχι αόριστο). Ο στιγμιαίος μέλλων </w:t>
      </w:r>
      <w:r w:rsidRPr="00CF0FEC">
        <w:rPr>
          <w:rFonts w:ascii="Palatino Linotype" w:hAnsi="Palatino Linotype" w:cs="SBL Greek"/>
          <w:i/>
          <w:lang w:bidi="he-IL"/>
        </w:rPr>
        <w:t xml:space="preserve">σωθήσεται </w:t>
      </w:r>
      <w:r w:rsidRPr="00CF0FEC">
        <w:rPr>
          <w:rFonts w:ascii="Palatino Linotype" w:hAnsi="Palatino Linotype" w:cs="SBL Greek"/>
          <w:lang w:bidi="he-IL"/>
        </w:rPr>
        <w:t>(που εκφράζει τη βεβαιότητα αλλά και το οριστικό) δηλώνει την οριστική απελευθέρωση της γυναίκας από τον παραβατικό χώρο όπου έχει μεταβεί από το παρελθόν μέχρι το παρόν</w:t>
      </w:r>
      <w:r w:rsidRPr="00CF0FEC">
        <w:rPr>
          <w:rStyle w:val="a5"/>
          <w:rFonts w:ascii="Palatino Linotype" w:hAnsi="Palatino Linotype" w:cs="SBL Greek"/>
          <w:lang w:bidi="he-IL"/>
        </w:rPr>
        <w:footnoteReference w:id="376"/>
      </w:r>
      <w:r w:rsidRPr="00CF0FEC">
        <w:rPr>
          <w:rFonts w:ascii="Palatino Linotype" w:hAnsi="Palatino Linotype" w:cs="SBL Greek"/>
          <w:lang w:bidi="he-IL"/>
        </w:rPr>
        <w:t>. Αυτό θα συμβεί εάν αυτή οριστικά πραγματώσει όσα περιέχει η γ’ στροφή. Το</w:t>
      </w:r>
      <w:r w:rsidRPr="00CF0FEC">
        <w:rPr>
          <w:rFonts w:ascii="Palatino Linotype" w:hAnsi="Palatino Linotype" w:cs="SBL Greek"/>
          <w:b/>
          <w:i/>
          <w:lang w:bidi="he-IL"/>
        </w:rPr>
        <w:t xml:space="preserve"> ἐν πίστει καὶ ἀγάπῃ καὶ ἁγιασμῷ μετὰ σωφροσύνης</w:t>
      </w:r>
      <w:r w:rsidRPr="00CF0FEC">
        <w:rPr>
          <w:rFonts w:ascii="Palatino Linotype" w:hAnsi="Palatino Linotype" w:cs="SBL Greek"/>
          <w:lang w:bidi="he-IL"/>
        </w:rPr>
        <w:t xml:space="preserve"> είναι παράλληλο </w:t>
      </w:r>
      <w:r w:rsidRPr="00CF0FEC">
        <w:rPr>
          <w:rFonts w:ascii="Palatino Linotype" w:hAnsi="Palatino Linotype" w:cs="SBL Greek"/>
          <w:b/>
          <w:lang w:bidi="he-IL"/>
        </w:rPr>
        <w:t>(α)</w:t>
      </w:r>
      <w:r w:rsidRPr="00CF0FEC">
        <w:rPr>
          <w:rFonts w:ascii="Palatino Linotype" w:hAnsi="Palatino Linotype" w:cs="SBL Greek"/>
          <w:lang w:bidi="he-IL"/>
        </w:rPr>
        <w:t xml:space="preserve"> με το </w:t>
      </w:r>
      <w:r w:rsidRPr="00CF0FEC">
        <w:rPr>
          <w:rFonts w:ascii="Palatino Linotype" w:hAnsi="Palatino Linotype" w:cs="SBL Greek"/>
          <w:i/>
          <w:lang w:bidi="he-IL"/>
        </w:rPr>
        <w:t xml:space="preserve">ἐν </w:t>
      </w:r>
      <w:r w:rsidRPr="00CF0FEC">
        <w:rPr>
          <w:rFonts w:ascii="Palatino Linotype" w:hAnsi="Palatino Linotype" w:cs="SBL Greek"/>
          <w:b/>
          <w:i/>
          <w:lang w:bidi="he-IL"/>
        </w:rPr>
        <w:t xml:space="preserve">πάσῃ </w:t>
      </w:r>
      <w:r w:rsidRPr="00CF0FEC">
        <w:rPr>
          <w:rFonts w:ascii="Palatino Linotype" w:hAnsi="Palatino Linotype" w:cs="SBL Greek"/>
          <w:i/>
          <w:lang w:bidi="he-IL"/>
        </w:rPr>
        <w:t xml:space="preserve">εὐσεβείᾳ καὶ σεμνότητι </w:t>
      </w:r>
      <w:r w:rsidRPr="00CF0FEC">
        <w:rPr>
          <w:rFonts w:ascii="Palatino Linotype" w:hAnsi="Palatino Linotype" w:cs="SBL Greek"/>
          <w:lang w:bidi="he-IL"/>
        </w:rPr>
        <w:t xml:space="preserve">της εισαγωγής της παραίνεσης προς τους πάντες (άνδρες και γυναίκες) αλλά και </w:t>
      </w:r>
      <w:r w:rsidRPr="00CF0FEC">
        <w:rPr>
          <w:rFonts w:ascii="Palatino Linotype" w:hAnsi="Palatino Linotype" w:cs="SBL Greek"/>
          <w:b/>
          <w:lang w:bidi="he-IL"/>
        </w:rPr>
        <w:t>(β)</w:t>
      </w:r>
      <w:r w:rsidRPr="00CF0FEC">
        <w:rPr>
          <w:rFonts w:ascii="Palatino Linotype" w:hAnsi="Palatino Linotype" w:cs="SBL Greek"/>
          <w:lang w:bidi="he-IL"/>
        </w:rPr>
        <w:t xml:space="preserve"> με το </w:t>
      </w:r>
      <w:r w:rsidRPr="00CF0FEC">
        <w:rPr>
          <w:rFonts w:ascii="Palatino Linotype" w:hAnsi="Palatino Linotype" w:cs="SBL Greek"/>
          <w:i/>
          <w:lang w:bidi="he-IL"/>
        </w:rPr>
        <w:t xml:space="preserve">μετὰ αἰδοῦς καὶ σωφροσύνης, </w:t>
      </w:r>
      <w:r w:rsidRPr="00CF0FEC">
        <w:rPr>
          <w:rFonts w:ascii="Palatino Linotype" w:hAnsi="Palatino Linotype" w:cs="SBL Greek"/>
          <w:lang w:bidi="he-IL"/>
        </w:rPr>
        <w:t>την εισαγωγική φράση</w:t>
      </w:r>
      <w:r w:rsidRPr="00CF0FEC">
        <w:rPr>
          <w:rFonts w:ascii="Palatino Linotype" w:hAnsi="Palatino Linotype" w:cs="SBL Greek"/>
          <w:i/>
          <w:lang w:bidi="he-IL"/>
        </w:rPr>
        <w:t xml:space="preserve"> </w:t>
      </w:r>
      <w:r w:rsidRPr="00CF0FEC">
        <w:rPr>
          <w:rFonts w:ascii="Palatino Linotype" w:hAnsi="Palatino Linotype" w:cs="SBL Greek"/>
          <w:lang w:bidi="he-IL"/>
        </w:rPr>
        <w:t xml:space="preserve">των παραινέσεων προς τη γυναίκα. </w:t>
      </w:r>
    </w:p>
    <w:p w:rsidR="005E4CDA" w:rsidRPr="00CF0FEC" w:rsidRDefault="005E4CDA" w:rsidP="005E4CDA">
      <w:pPr>
        <w:autoSpaceDE w:val="0"/>
        <w:autoSpaceDN w:val="0"/>
        <w:adjustRightInd w:val="0"/>
        <w:spacing w:after="0" w:line="240" w:lineRule="auto"/>
        <w:jc w:val="both"/>
        <w:rPr>
          <w:rFonts w:ascii="Palatino Linotype" w:hAnsi="Palatino Linotype" w:cs="SBL Greek"/>
          <w:lang w:bidi="he-IL"/>
        </w:rPr>
      </w:pPr>
    </w:p>
    <w:p w:rsidR="005E4CDA" w:rsidRPr="00CF0FEC" w:rsidRDefault="005E4CDA" w:rsidP="005E4CDA">
      <w:pPr>
        <w:autoSpaceDE w:val="0"/>
        <w:autoSpaceDN w:val="0"/>
        <w:adjustRightInd w:val="0"/>
        <w:spacing w:after="0" w:line="240" w:lineRule="auto"/>
        <w:jc w:val="both"/>
        <w:rPr>
          <w:rFonts w:ascii="Palatino Linotype" w:hAnsi="Palatino Linotype" w:cs="SBL Greek"/>
          <w:lang w:bidi="he-IL"/>
        </w:rPr>
      </w:pPr>
      <w:r w:rsidRPr="00CF0FEC">
        <w:rPr>
          <w:rFonts w:ascii="Palatino Linotype" w:hAnsi="Palatino Linotype" w:cs="Arial"/>
          <w:lang w:bidi="he-IL"/>
        </w:rPr>
        <w:t xml:space="preserve">Ο παραλληλισμός </w:t>
      </w:r>
      <w:r w:rsidRPr="00CF0FEC">
        <w:rPr>
          <w:rFonts w:ascii="Palatino Linotype" w:hAnsi="Palatino Linotype" w:cs="Arial"/>
          <w:b/>
          <w:i/>
          <w:lang w:bidi="he-IL"/>
        </w:rPr>
        <w:t>(α)</w:t>
      </w:r>
      <w:r w:rsidRPr="00CF0FEC">
        <w:rPr>
          <w:rFonts w:ascii="Palatino Linotype" w:hAnsi="Palatino Linotype" w:cs="Arial"/>
          <w:lang w:bidi="he-IL"/>
        </w:rPr>
        <w:t xml:space="preserve"> με την επικεφαλίδα όλων των παραινέσεων </w:t>
      </w:r>
      <w:r w:rsidRPr="00CF0FEC">
        <w:rPr>
          <w:rFonts w:ascii="Palatino Linotype" w:hAnsi="Palatino Linotype" w:cs="SBL Greek"/>
          <w:lang w:bidi="he-IL"/>
        </w:rPr>
        <w:t xml:space="preserve">υποδηλώνει ότι ο πληθυντικός </w:t>
      </w:r>
      <w:r w:rsidRPr="00CF0FEC">
        <w:rPr>
          <w:rFonts w:ascii="Palatino Linotype" w:hAnsi="Palatino Linotype" w:cs="SBL Greek"/>
          <w:i/>
          <w:lang w:bidi="he-IL"/>
        </w:rPr>
        <w:t>μείνωσιν</w:t>
      </w:r>
      <w:r w:rsidRPr="00CF0FEC">
        <w:rPr>
          <w:rFonts w:ascii="Palatino Linotype" w:hAnsi="Palatino Linotype" w:cs="SBL Greek"/>
          <w:lang w:bidi="he-IL"/>
        </w:rPr>
        <w:t xml:space="preserve"> αφορά στο ζευγάρι, τη γυναίκα </w:t>
      </w:r>
      <w:r w:rsidRPr="00CF0FEC">
        <w:rPr>
          <w:rFonts w:ascii="Palatino Linotype" w:hAnsi="Palatino Linotype" w:cs="SBL Greek"/>
          <w:b/>
          <w:lang w:bidi="he-IL"/>
        </w:rPr>
        <w:t xml:space="preserve">και </w:t>
      </w:r>
      <w:r w:rsidRPr="00CF0FEC">
        <w:rPr>
          <w:rFonts w:ascii="Palatino Linotype" w:hAnsi="Palatino Linotype" w:cs="SBL Greek"/>
          <w:lang w:bidi="he-IL"/>
        </w:rPr>
        <w:t>τον άνδρα. Μάλλον ανακαλεί την κορυφαία παρότρυνση της Α’ Θεσ. (</w:t>
      </w:r>
      <w:r w:rsidRPr="00CF0FEC">
        <w:rPr>
          <w:rFonts w:ascii="Palatino Linotype" w:hAnsi="Palatino Linotype" w:cs="SBL Greek"/>
          <w:i/>
          <w:lang w:bidi="he-IL"/>
        </w:rPr>
        <w:t>εἰδέναι ἕκαστον ὑμῶν τὸ ἑαυτοῦ σκεῦος</w:t>
      </w:r>
      <w:r w:rsidRPr="00CF0FEC">
        <w:rPr>
          <w:rStyle w:val="a5"/>
          <w:rFonts w:ascii="Palatino Linotype" w:hAnsi="Palatino Linotype" w:cs="SBL Greek"/>
          <w:lang w:val="en-US" w:bidi="he-IL"/>
        </w:rPr>
        <w:footnoteReference w:id="377"/>
      </w:r>
      <w:r w:rsidRPr="00CF0FEC">
        <w:rPr>
          <w:rFonts w:ascii="Palatino Linotype" w:hAnsi="Palatino Linotype" w:cs="SBL Greek"/>
          <w:lang w:bidi="he-IL"/>
        </w:rPr>
        <w:t xml:space="preserve"> </w:t>
      </w:r>
      <w:r w:rsidRPr="00CF0FEC">
        <w:rPr>
          <w:rFonts w:ascii="Palatino Linotype" w:hAnsi="Palatino Linotype" w:cs="SBL Greek"/>
          <w:i/>
          <w:lang w:bidi="he-IL"/>
        </w:rPr>
        <w:t xml:space="preserve">κτᾶσθαι </w:t>
      </w:r>
      <w:r w:rsidRPr="00CF0FEC">
        <w:rPr>
          <w:rFonts w:ascii="Palatino Linotype" w:hAnsi="Palatino Linotype" w:cs="SBL Greek"/>
          <w:b/>
          <w:i/>
          <w:lang w:bidi="he-IL"/>
        </w:rPr>
        <w:t>ἐν ἁγιασμῷ καὶ τιμῇ</w:t>
      </w:r>
      <w:r w:rsidRPr="00CF0FEC">
        <w:rPr>
          <w:rFonts w:ascii="Palatino Linotype" w:hAnsi="Palatino Linotype" w:cs="Arial"/>
          <w:i/>
          <w:lang w:bidi="he-IL"/>
        </w:rPr>
        <w:t xml:space="preserve"> </w:t>
      </w:r>
      <w:r w:rsidRPr="00CF0FEC">
        <w:rPr>
          <w:rFonts w:ascii="Palatino Linotype" w:hAnsi="Palatino Linotype" w:cs="Arial"/>
          <w:lang w:bidi="he-IL"/>
        </w:rPr>
        <w:t>(4, 4).</w:t>
      </w:r>
      <w:r w:rsidRPr="00CF0FEC">
        <w:rPr>
          <w:rFonts w:ascii="Palatino Linotype" w:hAnsi="Palatino Linotype" w:cs="SBL Greek"/>
          <w:i/>
          <w:lang w:bidi="he-IL"/>
        </w:rPr>
        <w:t xml:space="preserve"> </w:t>
      </w:r>
      <w:r w:rsidRPr="00CF0FEC">
        <w:rPr>
          <w:rFonts w:ascii="Palatino Linotype" w:hAnsi="Palatino Linotype" w:cs="SBL Greek"/>
          <w:lang w:bidi="he-IL"/>
        </w:rPr>
        <w:t xml:space="preserve">Στη συγκεκριμένη επιστολή για πρώτη φορά στη χριστιανική φιλολογία δεσπόζουν οι αρετές </w:t>
      </w:r>
      <w:r w:rsidRPr="00CF0FEC">
        <w:rPr>
          <w:rFonts w:ascii="Palatino Linotype" w:hAnsi="Palatino Linotype" w:cs="SBL Greek"/>
          <w:b/>
          <w:i/>
          <w:lang w:bidi="he-IL"/>
        </w:rPr>
        <w:t xml:space="preserve">πίστη </w:t>
      </w:r>
      <w:r w:rsidRPr="00CF0FEC">
        <w:rPr>
          <w:rFonts w:ascii="Palatino Linotype" w:hAnsi="Palatino Linotype" w:cs="SBL Greek"/>
          <w:lang w:bidi="he-IL"/>
        </w:rPr>
        <w:t xml:space="preserve">και </w:t>
      </w:r>
      <w:r w:rsidRPr="00CF0FEC">
        <w:rPr>
          <w:rFonts w:ascii="Palatino Linotype" w:hAnsi="Palatino Linotype" w:cs="SBL Greek"/>
          <w:b/>
          <w:i/>
          <w:lang w:bidi="he-IL"/>
        </w:rPr>
        <w:t>αγάπη</w:t>
      </w:r>
      <w:r w:rsidRPr="00CF0FEC">
        <w:rPr>
          <w:rFonts w:ascii="Palatino Linotype" w:hAnsi="Palatino Linotype" w:cs="SBL Greek"/>
          <w:lang w:bidi="he-IL"/>
        </w:rPr>
        <w:t xml:space="preserve"> που μνημονεύονται και στο υπό εξέτασιν χωρίο.</w:t>
      </w:r>
    </w:p>
    <w:p w:rsidR="005E4CDA" w:rsidRPr="00CF0FEC" w:rsidRDefault="005E4CDA" w:rsidP="005E4CDA">
      <w:pPr>
        <w:autoSpaceDE w:val="0"/>
        <w:autoSpaceDN w:val="0"/>
        <w:adjustRightInd w:val="0"/>
        <w:spacing w:after="0" w:line="240" w:lineRule="auto"/>
        <w:jc w:val="both"/>
        <w:rPr>
          <w:rFonts w:ascii="Palatino Linotype" w:hAnsi="Palatino Linotype" w:cs="Arial"/>
          <w:lang w:bidi="he-IL"/>
        </w:rPr>
      </w:pPr>
      <w:r w:rsidRPr="00CF0FEC">
        <w:rPr>
          <w:rFonts w:ascii="Palatino Linotype" w:hAnsi="Palatino Linotype" w:cs="SBL Greek"/>
          <w:lang w:bidi="he-IL"/>
        </w:rPr>
        <w:t xml:space="preserve">Ο παραλληλισμός (β) με την εισαγωγική φράση των παραινέσεων προς τη γυναίκα αποδεικνύει ότι το </w:t>
      </w:r>
      <w:r w:rsidRPr="00CF0FEC">
        <w:rPr>
          <w:rFonts w:ascii="Palatino Linotype" w:hAnsi="Palatino Linotype" w:cs="SBL Greek"/>
          <w:b/>
          <w:i/>
          <w:lang w:bidi="he-IL"/>
        </w:rPr>
        <w:t>ἐάν μείνωσιν ἐν πίστει καὶ ἀγάπῃ καὶ ἁγιασμῷ μετὰ σωφροσύνης</w:t>
      </w:r>
      <w:r w:rsidRPr="00CF0FEC">
        <w:rPr>
          <w:rFonts w:ascii="Palatino Linotype" w:hAnsi="Palatino Linotype" w:cs="SBL Greek"/>
          <w:lang w:bidi="he-IL"/>
        </w:rPr>
        <w:t xml:space="preserve"> αφορά κατεξοχήν το «ασθενές» φύλο (πρβλ. </w:t>
      </w:r>
      <w:r w:rsidRPr="00CF0FEC">
        <w:rPr>
          <w:rFonts w:ascii="Palatino Linotype" w:hAnsi="Palatino Linotype" w:cs="SBL Greek"/>
          <w:i/>
          <w:lang w:bidi="he-IL"/>
        </w:rPr>
        <w:t>Εύα</w:t>
      </w:r>
      <w:r w:rsidRPr="00CF0FEC">
        <w:rPr>
          <w:rFonts w:ascii="Palatino Linotype" w:hAnsi="Palatino Linotype" w:cs="SBL Greek"/>
          <w:lang w:bidi="he-IL"/>
        </w:rPr>
        <w:t xml:space="preserve"> 13β</w:t>
      </w:r>
      <w:r w:rsidRPr="00CF0FEC">
        <w:rPr>
          <w:rFonts w:ascii="Palatino Linotype" w:hAnsi="Palatino Linotype" w:cs="SBL Greek"/>
          <w:vertAlign w:val="superscript"/>
          <w:lang w:bidi="he-IL"/>
        </w:rPr>
        <w:t>.</w:t>
      </w:r>
      <w:r w:rsidRPr="00CF0FEC">
        <w:rPr>
          <w:rFonts w:ascii="Palatino Linotype" w:hAnsi="Palatino Linotype" w:cs="SBL Greek"/>
          <w:lang w:bidi="he-IL"/>
        </w:rPr>
        <w:t xml:space="preserve"> </w:t>
      </w:r>
      <w:r w:rsidRPr="00CF0FEC">
        <w:rPr>
          <w:rFonts w:ascii="Palatino Linotype" w:hAnsi="Palatino Linotype" w:cs="SBL Greek"/>
          <w:i/>
          <w:lang w:bidi="he-IL"/>
        </w:rPr>
        <w:t>γυνή</w:t>
      </w:r>
      <w:r w:rsidRPr="00CF0FEC">
        <w:rPr>
          <w:rFonts w:ascii="Palatino Linotype" w:hAnsi="Palatino Linotype" w:cs="SBL Greek"/>
          <w:lang w:bidi="he-IL"/>
        </w:rPr>
        <w:t xml:space="preserve"> 14 β). Αυτές οφείλουν εάν θέλουν να σωθούν να μην απαξιώνουν το φύλο και την τεκνογονία αλλά να </w:t>
      </w:r>
      <w:r w:rsidRPr="00CF0FEC">
        <w:rPr>
          <w:rFonts w:ascii="Palatino Linotype" w:hAnsi="Palatino Linotype" w:cs="SBL Greek"/>
          <w:b/>
          <w:lang w:bidi="he-IL"/>
        </w:rPr>
        <w:t>μείνουν</w:t>
      </w:r>
      <w:r w:rsidRPr="00CF0FEC">
        <w:rPr>
          <w:rFonts w:ascii="Palatino Linotype" w:hAnsi="Palatino Linotype" w:cs="SBL Greek"/>
          <w:lang w:bidi="he-IL"/>
        </w:rPr>
        <w:t xml:space="preserve"> </w:t>
      </w:r>
      <w:r w:rsidRPr="00CF0FEC">
        <w:rPr>
          <w:rFonts w:ascii="Palatino Linotype" w:hAnsi="Palatino Linotype" w:cs="SBL Greek"/>
          <w:b/>
          <w:lang w:bidi="he-IL"/>
        </w:rPr>
        <w:t xml:space="preserve">εδραίες στο πεδίο της πίστης </w:t>
      </w:r>
      <w:r w:rsidRPr="00CF0FEC">
        <w:rPr>
          <w:rFonts w:ascii="Palatino Linotype" w:hAnsi="Palatino Linotype" w:cs="SBL Greek"/>
          <w:lang w:bidi="he-IL"/>
        </w:rPr>
        <w:t xml:space="preserve">(Β’ Τιμ. 3, 15), η οποία συνεπάγεται αγάπη και αγιασμό. Ήδη στην Α’Τιμ.  έχει εισαγωγικά τονισθεί ότι </w:t>
      </w:r>
      <w:r w:rsidRPr="00CF0FEC">
        <w:rPr>
          <w:rFonts w:ascii="Palatino Linotype" w:hAnsi="Palatino Linotype" w:cs="SBL Greek"/>
          <w:i/>
          <w:lang w:bidi="he-IL"/>
        </w:rPr>
        <w:t xml:space="preserve">τὸ τέλος τῆς </w:t>
      </w:r>
      <w:r w:rsidRPr="00CF0FEC">
        <w:rPr>
          <w:rFonts w:ascii="Palatino Linotype" w:hAnsi="Palatino Linotype" w:cs="SBL Greek"/>
          <w:lang w:bidi="he-IL"/>
        </w:rPr>
        <w:t xml:space="preserve">παύλειας </w:t>
      </w:r>
      <w:r w:rsidRPr="00CF0FEC">
        <w:rPr>
          <w:rFonts w:ascii="Palatino Linotype" w:hAnsi="Palatino Linotype" w:cs="SBL Greek"/>
          <w:i/>
          <w:lang w:bidi="he-IL"/>
        </w:rPr>
        <w:t xml:space="preserve">παραγγελίας ἐστὶν ἀγάπη ἐκ καθαρᾶς καρδίας καὶ συνειδήσεως ἀγαθῆς </w:t>
      </w:r>
      <w:r w:rsidRPr="00CF0FEC">
        <w:rPr>
          <w:rFonts w:ascii="Palatino Linotype" w:hAnsi="Palatino Linotype" w:cs="SBL Greek"/>
          <w:b/>
          <w:i/>
          <w:lang w:bidi="he-IL"/>
        </w:rPr>
        <w:t>καὶ πίστεως ἀνυποκρίτου</w:t>
      </w:r>
      <w:r w:rsidRPr="00CF0FEC">
        <w:rPr>
          <w:rFonts w:ascii="Palatino Linotype" w:hAnsi="Palatino Linotype" w:cs="Arial"/>
          <w:lang w:bidi="he-IL"/>
        </w:rPr>
        <w:t xml:space="preserve"> (1, 5). Άρα η έμφαση αφορά στο να μην παρασύρονται οι γυναίκες από τους αιρετικούς οι οποίοι αντί της πίστης διαφημίζουν τη </w:t>
      </w:r>
      <w:r w:rsidRPr="00CF0FEC">
        <w:rPr>
          <w:rFonts w:ascii="Palatino Linotype" w:hAnsi="Palatino Linotype" w:cs="Arial"/>
          <w:i/>
          <w:lang w:bidi="he-IL"/>
        </w:rPr>
        <w:t>γνώση</w:t>
      </w:r>
      <w:r w:rsidRPr="00CF0FEC">
        <w:rPr>
          <w:rFonts w:ascii="Palatino Linotype" w:hAnsi="Palatino Linotype" w:cs="Arial"/>
          <w:lang w:bidi="he-IL"/>
        </w:rPr>
        <w:t>.</w:t>
      </w:r>
    </w:p>
    <w:p w:rsidR="005E4CDA" w:rsidRPr="00CF0FEC" w:rsidRDefault="005E4CDA" w:rsidP="005E4CDA">
      <w:pPr>
        <w:autoSpaceDE w:val="0"/>
        <w:autoSpaceDN w:val="0"/>
        <w:adjustRightInd w:val="0"/>
        <w:spacing w:after="0" w:line="240" w:lineRule="auto"/>
        <w:jc w:val="both"/>
        <w:rPr>
          <w:rFonts w:ascii="Palatino Linotype" w:hAnsi="Palatino Linotype" w:cs="Arial"/>
          <w:lang w:bidi="he-IL"/>
        </w:rPr>
      </w:pPr>
    </w:p>
    <w:p w:rsidR="005E4CDA" w:rsidRPr="00CF0FEC" w:rsidRDefault="005E4CDA" w:rsidP="005E4CDA">
      <w:pPr>
        <w:autoSpaceDE w:val="0"/>
        <w:autoSpaceDN w:val="0"/>
        <w:adjustRightInd w:val="0"/>
        <w:spacing w:after="0" w:line="240" w:lineRule="auto"/>
        <w:jc w:val="both"/>
        <w:rPr>
          <w:rFonts w:ascii="Palatino Linotype" w:hAnsi="Palatino Linotype" w:cs="Arial"/>
          <w:lang w:bidi="he-IL"/>
        </w:rPr>
      </w:pPr>
      <w:r w:rsidRPr="00CF0FEC">
        <w:rPr>
          <w:rFonts w:ascii="Palatino Linotype" w:hAnsi="Palatino Linotype" w:cs="Arial"/>
          <w:lang w:bidi="he-IL"/>
        </w:rPr>
        <w:t xml:space="preserve">Ειδικότερα το </w:t>
      </w:r>
      <w:r w:rsidRPr="00CF0FEC">
        <w:rPr>
          <w:rFonts w:ascii="Palatino Linotype" w:hAnsi="Palatino Linotype" w:cs="SBL Greek"/>
          <w:b/>
          <w:i/>
          <w:lang w:bidi="he-IL"/>
        </w:rPr>
        <w:t xml:space="preserve">ἐν πίστει … </w:t>
      </w:r>
      <w:r w:rsidRPr="00CF0FEC">
        <w:rPr>
          <w:rFonts w:ascii="Palatino Linotype" w:hAnsi="Palatino Linotype" w:cs="Arial"/>
          <w:lang w:bidi="he-IL"/>
        </w:rPr>
        <w:t xml:space="preserve">μπορεί να κατανοηθεί ότι αφορά και </w:t>
      </w:r>
      <w:r w:rsidRPr="00CF0FEC">
        <w:rPr>
          <w:rFonts w:ascii="Palatino Linotype" w:hAnsi="Palatino Linotype" w:cs="Arial"/>
          <w:b/>
          <w:lang w:bidi="he-IL"/>
        </w:rPr>
        <w:t>στην εμμονή/πιστότητα στο γάμο</w:t>
      </w:r>
      <w:r w:rsidRPr="00CF0FEC">
        <w:rPr>
          <w:rFonts w:ascii="Palatino Linotype" w:hAnsi="Palatino Linotype" w:cs="Arial"/>
          <w:lang w:bidi="he-IL"/>
        </w:rPr>
        <w:t xml:space="preserve">, επιδεικνύοντας </w:t>
      </w:r>
      <w:r w:rsidRPr="00CF0FEC">
        <w:rPr>
          <w:rFonts w:ascii="Palatino Linotype" w:hAnsi="Palatino Linotype" w:cs="Arial"/>
          <w:i/>
          <w:lang w:bidi="he-IL"/>
        </w:rPr>
        <w:t>σωφροσύνη</w:t>
      </w:r>
      <w:r w:rsidRPr="00CF0FEC">
        <w:rPr>
          <w:rFonts w:ascii="Palatino Linotype" w:hAnsi="Palatino Linotype" w:cs="Arial"/>
          <w:lang w:bidi="he-IL"/>
        </w:rPr>
        <w:t xml:space="preserve"> και όχι τη ματαιοφροσύνη των αιρετικών που τον καταδικάζουν και τον διαλύουν. Ίσως ο σ. των ΠΕ ανακαλεί το Α’ Κορ. 7 το οποίο οι αντίπαλοί του χρησιμοποιούσαν επιλεκτικά για να τεκμηριώσουν ότι όποιος/όποια έχει το υπέρτερο έναντι του γάμου χάρισμα της παρθενίας οφείλει να το διατηρήσει (στ. 32-35)</w:t>
      </w:r>
      <w:r w:rsidRPr="00CF0FEC">
        <w:rPr>
          <w:rStyle w:val="a5"/>
          <w:rFonts w:ascii="Palatino Linotype" w:hAnsi="Palatino Linotype" w:cs="Arial"/>
          <w:lang w:bidi="he-IL"/>
        </w:rPr>
        <w:footnoteReference w:id="378"/>
      </w:r>
      <w:r w:rsidRPr="00CF0FEC">
        <w:rPr>
          <w:rFonts w:ascii="Palatino Linotype" w:hAnsi="Palatino Linotype" w:cs="Arial"/>
          <w:lang w:bidi="he-IL"/>
        </w:rPr>
        <w:t xml:space="preserve">. Οι ΠΕ υπενθυμίζουν ότι στο ίδιο κεφ. 7, ο Π. τονίζει στους εγγάμους ότι ο αγιασμός όπως εμμέσως και η σωφροσύνη, δεν συνδέονται με την αποχή από τη συζυγική κλίνη (όπως πίστευαν οι πρωτο-εγκρατίτες που αντιμετωπίζονται εκεί παρερμηνεύοντας το Γαλ. 3, 28) αλλά αντιθέτως με την παραμονή σε αυτήν: </w:t>
      </w:r>
      <w:r w:rsidRPr="00CF0FEC">
        <w:rPr>
          <w:rFonts w:ascii="Palatino Linotype" w:hAnsi="Palatino Linotype" w:cs="SBL Greek"/>
          <w:i/>
          <w:lang w:bidi="he-IL"/>
        </w:rPr>
        <w:t xml:space="preserve">ἡγίασται γὰρ ὁ ἀνὴρ ὁ ἄπιστος ἐν τῇ γυναικὶ καὶ ἡγίασται ἡ γυνὴ ἡ ἄπιστος ἐν τῷ ἀδελφῷ· </w:t>
      </w:r>
      <w:r w:rsidRPr="00CF0FEC">
        <w:rPr>
          <w:rFonts w:ascii="Palatino Linotype" w:hAnsi="Palatino Linotype" w:cs="SBL Greek"/>
          <w:b/>
          <w:i/>
          <w:lang w:bidi="he-IL"/>
        </w:rPr>
        <w:t>ἐπεὶ ἄρα τὰ τέκνα ὑμῶν ἀκάθαρτά ἐστιν, νῦν δὲ ἅγιά ἐστιν</w:t>
      </w:r>
      <w:r w:rsidRPr="00CF0FEC">
        <w:rPr>
          <w:rFonts w:ascii="Palatino Linotype" w:hAnsi="Palatino Linotype" w:cs="Arial"/>
          <w:lang w:bidi="he-IL"/>
        </w:rPr>
        <w:t xml:space="preserve"> </w:t>
      </w:r>
      <w:r w:rsidRPr="00CF0FEC">
        <w:rPr>
          <w:rFonts w:ascii="Palatino Linotype" w:hAnsi="Palatino Linotype" w:cs="Arial"/>
          <w:lang w:bidi="he-IL"/>
        </w:rPr>
        <w:lastRenderedPageBreak/>
        <w:t xml:space="preserve">(7, 14). Συνεπώς ο αγιασμός συνδέεται και με την «κλίνη» και με την </w:t>
      </w:r>
      <w:r w:rsidRPr="00CF0FEC">
        <w:rPr>
          <w:rFonts w:ascii="Palatino Linotype" w:hAnsi="Palatino Linotype" w:cs="Arial"/>
          <w:b/>
          <w:lang w:bidi="he-IL"/>
        </w:rPr>
        <w:t>τεκνογονία</w:t>
      </w:r>
      <w:r w:rsidRPr="00CF0FEC">
        <w:rPr>
          <w:rFonts w:ascii="Palatino Linotype" w:hAnsi="Palatino Linotype" w:cs="Arial"/>
          <w:lang w:bidi="he-IL"/>
        </w:rPr>
        <w:t xml:space="preserve">. Ο Π. στο Α’Κορ. 7 καταλήγει με μια ιδιότυπη χρήση του ρήμ. </w:t>
      </w:r>
      <w:r w:rsidRPr="00CF0FEC">
        <w:rPr>
          <w:rFonts w:ascii="Palatino Linotype" w:hAnsi="Palatino Linotype" w:cs="Arial"/>
          <w:b/>
          <w:i/>
          <w:lang w:bidi="he-IL"/>
        </w:rPr>
        <w:t>σώζειν</w:t>
      </w:r>
      <w:r w:rsidRPr="00CF0FEC">
        <w:rPr>
          <w:rFonts w:ascii="Palatino Linotype" w:hAnsi="Palatino Linotype" w:cs="Arial"/>
          <w:lang w:bidi="he-IL"/>
        </w:rPr>
        <w:t xml:space="preserve">: </w:t>
      </w:r>
      <w:r w:rsidRPr="00CF0FEC">
        <w:rPr>
          <w:rFonts w:ascii="Palatino Linotype" w:hAnsi="Palatino Linotype" w:cs="SBL Greek"/>
          <w:i/>
          <w:lang w:bidi="he-IL"/>
        </w:rPr>
        <w:t>τί γὰρ οἶδας, γύναι, εἰ τὸν ἄνδρα σώσεις; ἢ τί οἶδας, ἄνερ, εἰ τὴν γυναῖκα σώσεις;</w:t>
      </w:r>
      <w:r w:rsidRPr="00CF0FEC">
        <w:rPr>
          <w:rFonts w:ascii="Palatino Linotype" w:hAnsi="Palatino Linotype" w:cs="Arial"/>
          <w:lang w:bidi="he-IL"/>
        </w:rPr>
        <w:t xml:space="preserve"> (7, 16)</w:t>
      </w:r>
      <w:r w:rsidRPr="00CF0FEC">
        <w:rPr>
          <w:rStyle w:val="a5"/>
          <w:rFonts w:ascii="Palatino Linotype" w:hAnsi="Palatino Linotype" w:cs="Arial"/>
          <w:lang w:bidi="he-IL"/>
        </w:rPr>
        <w:footnoteReference w:id="379"/>
      </w:r>
      <w:r w:rsidRPr="00CF0FEC">
        <w:rPr>
          <w:rFonts w:ascii="Palatino Linotype" w:hAnsi="Palatino Linotype" w:cs="Arial"/>
          <w:lang w:bidi="he-IL"/>
        </w:rPr>
        <w:t xml:space="preserve">. </w:t>
      </w:r>
    </w:p>
    <w:p w:rsidR="005E4CDA" w:rsidRPr="00CF0FEC" w:rsidRDefault="005E4CDA" w:rsidP="005E4CDA">
      <w:pPr>
        <w:autoSpaceDE w:val="0"/>
        <w:autoSpaceDN w:val="0"/>
        <w:adjustRightInd w:val="0"/>
        <w:spacing w:after="0" w:line="240" w:lineRule="auto"/>
        <w:jc w:val="both"/>
        <w:rPr>
          <w:rFonts w:ascii="Palatino Linotype" w:hAnsi="Palatino Linotype" w:cs="Arial"/>
          <w:lang w:bidi="he-IL"/>
        </w:rPr>
      </w:pPr>
    </w:p>
    <w:p w:rsidR="005E4CDA" w:rsidRPr="00CF0FEC" w:rsidRDefault="005E4CDA" w:rsidP="005E4CDA">
      <w:pPr>
        <w:autoSpaceDE w:val="0"/>
        <w:autoSpaceDN w:val="0"/>
        <w:adjustRightInd w:val="0"/>
        <w:spacing w:after="0" w:line="240" w:lineRule="auto"/>
        <w:jc w:val="both"/>
        <w:rPr>
          <w:rFonts w:ascii="Palatino Linotype" w:hAnsi="Palatino Linotype" w:cs="Arial"/>
          <w:lang w:bidi="he-IL"/>
        </w:rPr>
      </w:pPr>
      <w:r w:rsidRPr="00CF0FEC">
        <w:rPr>
          <w:rFonts w:ascii="Palatino Linotype" w:hAnsi="Palatino Linotype" w:cs="Arial"/>
          <w:b/>
          <w:lang w:bidi="he-IL"/>
        </w:rPr>
        <w:t>3, 1</w:t>
      </w:r>
      <w:r w:rsidRPr="00CF0FEC">
        <w:rPr>
          <w:rFonts w:ascii="Palatino Linotype" w:hAnsi="Palatino Linotype" w:cs="Arial"/>
          <w:b/>
          <w:vertAlign w:val="superscript"/>
          <w:lang w:bidi="he-IL"/>
        </w:rPr>
        <w:t>α</w:t>
      </w:r>
      <w:r w:rsidRPr="00CF0FEC">
        <w:rPr>
          <w:rFonts w:ascii="Palatino Linotype" w:hAnsi="Palatino Linotype" w:cs="Arial"/>
          <w:lang w:bidi="he-IL"/>
        </w:rPr>
        <w:t xml:space="preserve"> Εάν όντως η γ’ στροφή ανακαλεί όσα επεξηγηματικά αναφέρει ο Π. στην Α’Κορ. 7, τότε η φράση </w:t>
      </w:r>
      <w:r w:rsidRPr="00CF0FEC">
        <w:rPr>
          <w:rFonts w:ascii="Palatino Linotype" w:hAnsi="Palatino Linotype" w:cs="Arial"/>
          <w:b/>
          <w:i/>
          <w:lang w:bidi="he-IL"/>
        </w:rPr>
        <w:t>Πιστός ο λόγος</w:t>
      </w:r>
      <w:r w:rsidRPr="00CF0FEC">
        <w:rPr>
          <w:rFonts w:ascii="Palatino Linotype" w:hAnsi="Palatino Linotype" w:cs="Arial"/>
          <w:lang w:bidi="he-IL"/>
        </w:rPr>
        <w:t xml:space="preserve"> τελικά επισφραγίζει την παραίνεση προς τις γυναίκες υπογραμμίζοντας, όπως και οι άλλες παρόμοιες εκφράσεις (οι οποίες όμως τοποθετούνται στην εισαγωγή), το αξιόπιστο ήδη γνωστών διατυπώσεων. Εν προκειμένω πρόκειται για λόγο που έχει και κυριακά και παύλεια ερείσματα. Προερχόμενος ίσως από το τελετουργικό του γάμου της αρχέγονης Εκκλησίας, εξαίρει την τεκνογονία και την εμμονή κατεξοχήν της γυναίκας συζύγου αλλά και του ανδρός στην πίστη και την αγάπη και τη σωφροσύνη. Γι’ αυτό και παραλληλίζεται η κατακλείδα της παρότρυνσης προς τις γυναίκες και με την εισαγωγή προς τους ανθρώπους γενικά.</w:t>
      </w:r>
    </w:p>
    <w:p w:rsidR="005E4CDA" w:rsidRPr="00CF0FEC" w:rsidRDefault="005E4CDA" w:rsidP="005E4CDA">
      <w:pPr>
        <w:autoSpaceDE w:val="0"/>
        <w:autoSpaceDN w:val="0"/>
        <w:adjustRightInd w:val="0"/>
        <w:spacing w:after="0" w:line="240" w:lineRule="auto"/>
        <w:jc w:val="both"/>
        <w:rPr>
          <w:rFonts w:ascii="Palatino Linotype" w:hAnsi="Palatino Linotype" w:cs="SBL Greek"/>
          <w:lang w:bidi="he-IL"/>
        </w:rPr>
      </w:pPr>
    </w:p>
    <w:p w:rsidR="005E4CDA" w:rsidRPr="00CF0FEC" w:rsidRDefault="005E4CDA" w:rsidP="005E4CDA">
      <w:pPr>
        <w:autoSpaceDE w:val="0"/>
        <w:autoSpaceDN w:val="0"/>
        <w:adjustRightInd w:val="0"/>
        <w:spacing w:after="0" w:line="240" w:lineRule="auto"/>
        <w:jc w:val="both"/>
        <w:rPr>
          <w:rFonts w:ascii="Palatino Linotype" w:hAnsi="Palatino Linotype" w:cs="SBL Greek"/>
          <w:lang w:bidi="he-IL"/>
        </w:rPr>
      </w:pPr>
      <w:r w:rsidRPr="00CF0FEC">
        <w:rPr>
          <w:rFonts w:ascii="Palatino Linotype" w:hAnsi="Palatino Linotype" w:cs="SBL Greek"/>
          <w:lang w:bidi="he-IL"/>
        </w:rPr>
        <w:t xml:space="preserve">Όπως αποδείχθηκε ανωτέρω, θεωρώ ότι το πλαίσιο στο οποίο αναφέρεται ο σ. στο Α’Τιμ. 2, 11-3, 1α, είναι κατεξοχήν </w:t>
      </w:r>
      <w:r w:rsidRPr="00CF0FEC">
        <w:rPr>
          <w:rFonts w:ascii="Palatino Linotype" w:hAnsi="Palatino Linotype" w:cs="SBL Greek"/>
          <w:b/>
          <w:lang w:bidi="he-IL"/>
        </w:rPr>
        <w:t>η οικογένεια</w:t>
      </w:r>
      <w:r w:rsidRPr="00CF0FEC">
        <w:rPr>
          <w:rStyle w:val="a5"/>
          <w:rFonts w:ascii="Palatino Linotype" w:hAnsi="Palatino Linotype" w:cs="SBL Greek"/>
          <w:b/>
          <w:lang w:bidi="he-IL"/>
        </w:rPr>
        <w:footnoteReference w:id="380"/>
      </w:r>
      <w:r w:rsidRPr="00CF0FEC">
        <w:rPr>
          <w:rFonts w:ascii="Palatino Linotype" w:hAnsi="Palatino Linotype" w:cs="SBL Greek"/>
          <w:lang w:bidi="he-IL"/>
        </w:rPr>
        <w:t xml:space="preserve"> και δευτερευόντως η λατρεία/η Σύναξη. Δεν αφορά στη γυναίκα γενικά αλλά την </w:t>
      </w:r>
      <w:r w:rsidRPr="00CF0FEC">
        <w:rPr>
          <w:rFonts w:ascii="Palatino Linotype" w:hAnsi="Palatino Linotype" w:cs="SBL Greek"/>
          <w:i/>
          <w:lang w:bidi="he-IL"/>
        </w:rPr>
        <w:t>ύπανδρο</w:t>
      </w:r>
      <w:r w:rsidRPr="00CF0FEC">
        <w:rPr>
          <w:rFonts w:ascii="Palatino Linotype" w:hAnsi="Palatino Linotype" w:cs="SBL Greek"/>
          <w:lang w:bidi="he-IL"/>
        </w:rPr>
        <w:t xml:space="preserve"> γυναίκα - τη σύζυγο, και τη στάση της μέσα στον οίκο τον οποίο επιχειρούσαν ποικιλοτρόπως να αλλοιώσουν οι αιρετικοί. Προφανέστατα γυναίκες με οικονομική ευμάρεια και</w:t>
      </w:r>
      <w:r w:rsidRPr="00CF0FEC">
        <w:rPr>
          <w:rFonts w:ascii="Palatino Linotype" w:hAnsi="Palatino Linotype" w:cs="SBL Greek"/>
          <w:i/>
          <w:lang w:bidi="he-IL"/>
        </w:rPr>
        <w:t xml:space="preserve"> </w:t>
      </w:r>
      <w:r w:rsidRPr="00CF0FEC">
        <w:rPr>
          <w:rFonts w:ascii="Palatino Linotype" w:hAnsi="Palatino Linotype" w:cs="SBL Greek"/>
          <w:lang w:bidi="he-IL"/>
        </w:rPr>
        <w:t>υψηλή κοινωνική βαθμίδα</w:t>
      </w:r>
      <w:r w:rsidRPr="00CF0FEC">
        <w:rPr>
          <w:rFonts w:ascii="Palatino Linotype" w:hAnsi="Palatino Linotype" w:cs="SBL Greek"/>
          <w:i/>
          <w:lang w:bidi="he-IL"/>
        </w:rPr>
        <w:t xml:space="preserve"> </w:t>
      </w:r>
      <w:r w:rsidRPr="00CF0FEC">
        <w:rPr>
          <w:rFonts w:ascii="Palatino Linotype" w:hAnsi="Palatino Linotype" w:cs="SBL Greek"/>
          <w:lang w:bidi="he-IL"/>
        </w:rPr>
        <w:t>(στάτους)</w:t>
      </w:r>
      <w:r w:rsidRPr="00CF0FEC">
        <w:rPr>
          <w:rFonts w:ascii="Palatino Linotype" w:hAnsi="Palatino Linotype" w:cs="SBL Greek"/>
          <w:i/>
          <w:lang w:bidi="he-IL"/>
        </w:rPr>
        <w:t xml:space="preserve">, </w:t>
      </w:r>
      <w:r w:rsidRPr="00CF0FEC">
        <w:rPr>
          <w:rFonts w:ascii="Palatino Linotype" w:hAnsi="Palatino Linotype" w:cs="SBL Greek"/>
          <w:lang w:bidi="he-IL"/>
        </w:rPr>
        <w:t>διαθέτοντας παιδεία</w:t>
      </w:r>
      <w:r w:rsidRPr="00CF0FEC">
        <w:rPr>
          <w:rFonts w:ascii="Palatino Linotype" w:hAnsi="Palatino Linotype" w:cs="SBL Greek"/>
          <w:i/>
          <w:lang w:bidi="he-IL"/>
        </w:rPr>
        <w:t xml:space="preserve"> </w:t>
      </w:r>
      <w:r w:rsidRPr="00CF0FEC">
        <w:rPr>
          <w:rFonts w:ascii="Palatino Linotype" w:hAnsi="Palatino Linotype" w:cs="SBL Greek"/>
          <w:lang w:bidi="he-IL"/>
        </w:rPr>
        <w:t>κι έχοντας μεταφυσικές ανησυχίες</w:t>
      </w:r>
      <w:r w:rsidRPr="00CF0FEC">
        <w:rPr>
          <w:rFonts w:ascii="Palatino Linotype" w:hAnsi="Palatino Linotype" w:cs="SBL Greek"/>
          <w:i/>
          <w:lang w:bidi="he-IL"/>
        </w:rPr>
        <w:t xml:space="preserve"> </w:t>
      </w:r>
      <w:r w:rsidRPr="00CF0FEC">
        <w:rPr>
          <w:rFonts w:ascii="Palatino Linotype" w:hAnsi="Palatino Linotype" w:cs="SBL Greek"/>
          <w:lang w:bidi="he-IL"/>
        </w:rPr>
        <w:t xml:space="preserve">(αναζητώντας τη Σοφία η οποία </w:t>
      </w:r>
      <w:r w:rsidRPr="00CF0FEC">
        <w:rPr>
          <w:rFonts w:ascii="Palatino Linotype" w:hAnsi="Palatino Linotype" w:cs="SBL Greek"/>
          <w:i/>
          <w:lang w:bidi="he-IL"/>
        </w:rPr>
        <w:t>είναι πιο πολύτιμη από λίθους</w:t>
      </w:r>
      <w:r w:rsidRPr="00CF0FEC">
        <w:rPr>
          <w:rFonts w:ascii="Palatino Linotype" w:hAnsi="Palatino Linotype" w:cs="SBL Greek"/>
          <w:lang w:bidi="he-IL"/>
        </w:rPr>
        <w:t>)</w:t>
      </w:r>
      <w:r w:rsidRPr="00CF0FEC">
        <w:rPr>
          <w:rFonts w:ascii="Palatino Linotype" w:hAnsi="Palatino Linotype" w:cs="SBL Greek"/>
          <w:i/>
          <w:lang w:bidi="he-IL"/>
        </w:rPr>
        <w:t xml:space="preserve"> </w:t>
      </w:r>
      <w:r w:rsidRPr="00CF0FEC">
        <w:rPr>
          <w:rFonts w:ascii="Palatino Linotype" w:hAnsi="Palatino Linotype" w:cs="SBL Greek"/>
          <w:lang w:bidi="he-IL"/>
        </w:rPr>
        <w:t>γοητεύονταν</w:t>
      </w:r>
      <w:r w:rsidRPr="00CF0FEC">
        <w:rPr>
          <w:rFonts w:ascii="Palatino Linotype" w:hAnsi="Palatino Linotype" w:cs="SBL Greek"/>
          <w:i/>
          <w:lang w:bidi="he-IL"/>
        </w:rPr>
        <w:t xml:space="preserve"> </w:t>
      </w:r>
      <w:r w:rsidRPr="00CF0FEC">
        <w:rPr>
          <w:rFonts w:ascii="Palatino Linotype" w:hAnsi="Palatino Linotype" w:cs="SBL Greek"/>
          <w:lang w:bidi="he-IL"/>
        </w:rPr>
        <w:t xml:space="preserve">από τους ψευδοδιδασκάλους και εν συνεχεία μετέφεραν τις διδασκαλίες στον οίκο αποφεύγοντας ταυτόχρονα την τεκνογονία. Ο σ. επιχειρεί να στρέψει την προσοχή των συγκεκριμένων γυναικών από την προβολή προς τα έξω στην καλλιέργεια της οικογένειας. </w:t>
      </w:r>
    </w:p>
    <w:p w:rsidR="005E4CDA" w:rsidRPr="00D25E23" w:rsidRDefault="005E4CDA" w:rsidP="005E4CDA">
      <w:pPr>
        <w:autoSpaceDE w:val="0"/>
        <w:autoSpaceDN w:val="0"/>
        <w:adjustRightInd w:val="0"/>
        <w:spacing w:after="0" w:line="240" w:lineRule="auto"/>
        <w:jc w:val="both"/>
        <w:rPr>
          <w:rFonts w:ascii="Palatino Linotype" w:hAnsi="Palatino Linotype" w:cs="SBL Greek"/>
          <w:sz w:val="20"/>
          <w:szCs w:val="20"/>
          <w:lang w:bidi="he-IL"/>
        </w:rPr>
      </w:pPr>
    </w:p>
    <w:p w:rsidR="005E4CDA" w:rsidRPr="00D25E23" w:rsidRDefault="005E4CDA" w:rsidP="005E4CDA">
      <w:pPr>
        <w:autoSpaceDE w:val="0"/>
        <w:autoSpaceDN w:val="0"/>
        <w:adjustRightInd w:val="0"/>
        <w:spacing w:after="0" w:line="240" w:lineRule="auto"/>
        <w:jc w:val="both"/>
        <w:rPr>
          <w:rFonts w:ascii="Palatino Linotype" w:hAnsi="Palatino Linotype" w:cs="SBL Greek"/>
          <w:sz w:val="20"/>
          <w:szCs w:val="20"/>
          <w:lang w:bidi="he-IL"/>
        </w:rPr>
      </w:pPr>
      <w:r w:rsidRPr="00D25E23">
        <w:rPr>
          <w:rFonts w:ascii="Palatino Linotype" w:hAnsi="Palatino Linotype" w:cs="SBL Greek"/>
          <w:lang w:bidi="he-IL"/>
        </w:rPr>
        <w:t xml:space="preserve">Από την ανωτέρω εξέταση του χαρακτήρα της Α’ Τιμ. αλλά και της συνάφειας των συγκεκριμένων χωρίων εξάγονται τα εξής συμπεράσματα: α) σε ένα αντιρρητικό κείμενο δεν μπορούν να απολυτοποιούνται οι ρήσεις του σ.. </w:t>
      </w:r>
      <w:r w:rsidRPr="00D25E23">
        <w:rPr>
          <w:rFonts w:ascii="Palatino Linotype" w:hAnsi="Palatino Linotype" w:cs="SBL Greek"/>
          <w:i/>
          <w:lang w:bidi="he-IL"/>
        </w:rPr>
        <w:t>Δεν</w:t>
      </w:r>
      <w:r w:rsidRPr="00D25E23">
        <w:rPr>
          <w:rFonts w:ascii="Palatino Linotype" w:hAnsi="Palatino Linotype" w:cs="SBL Greek"/>
          <w:b/>
          <w:i/>
          <w:lang w:bidi="he-IL"/>
        </w:rPr>
        <w:t xml:space="preserve"> απαιτεί</w:t>
      </w:r>
      <w:r w:rsidRPr="00D25E23">
        <w:rPr>
          <w:rFonts w:ascii="Palatino Linotype" w:hAnsi="Palatino Linotype" w:cs="SBL Greek"/>
          <w:i/>
          <w:lang w:bidi="he-IL"/>
        </w:rPr>
        <w:t xml:space="preserve"> την τεκνογονία ως μέσον σωτηρίας</w:t>
      </w:r>
      <w:r w:rsidRPr="00D25E23">
        <w:rPr>
          <w:rStyle w:val="a5"/>
          <w:rFonts w:ascii="Palatino Linotype" w:hAnsi="Palatino Linotype" w:cs="SBL Greek"/>
          <w:lang w:bidi="he-IL"/>
        </w:rPr>
        <w:footnoteReference w:id="381"/>
      </w:r>
      <w:r w:rsidRPr="00D25E23">
        <w:rPr>
          <w:rFonts w:ascii="Palatino Linotype" w:hAnsi="Palatino Linotype" w:cs="SBL Greek"/>
          <w:lang w:bidi="he-IL"/>
        </w:rPr>
        <w:t xml:space="preserve"> όπως δεν απαιτεί να είναι </w:t>
      </w:r>
      <w:r w:rsidRPr="00D25E23">
        <w:rPr>
          <w:rFonts w:ascii="Palatino Linotype" w:hAnsi="Palatino Linotype" w:cs="SBL Greek"/>
          <w:b/>
          <w:i/>
          <w:lang w:bidi="he-IL"/>
        </w:rPr>
        <w:t>ο επίσκοπος μιας γυναικός ανήρ</w:t>
      </w:r>
      <w:r w:rsidRPr="00D25E23">
        <w:rPr>
          <w:rStyle w:val="a5"/>
          <w:rFonts w:ascii="Palatino Linotype" w:hAnsi="Palatino Linotype" w:cs="SBL Greek"/>
          <w:lang w:bidi="he-IL"/>
        </w:rPr>
        <w:footnoteReference w:id="382"/>
      </w:r>
      <w:r w:rsidRPr="00D25E23">
        <w:rPr>
          <w:rFonts w:ascii="Palatino Linotype" w:hAnsi="Palatino Linotype" w:cs="SBL Greek"/>
          <w:lang w:bidi="he-IL"/>
        </w:rPr>
        <w:t xml:space="preserve"> και δεν ισχύει απολύτως το </w:t>
      </w:r>
      <w:r w:rsidRPr="00D25E23">
        <w:rPr>
          <w:rFonts w:ascii="Palatino Linotype" w:hAnsi="Palatino Linotype" w:cs="SBL Greek"/>
          <w:i/>
          <w:lang w:bidi="he-IL"/>
        </w:rPr>
        <w:t>ουκ ηπατήθη</w:t>
      </w:r>
      <w:r w:rsidRPr="00D25E23">
        <w:rPr>
          <w:rFonts w:ascii="Palatino Linotype" w:hAnsi="Palatino Linotype" w:cs="SBL Greek"/>
          <w:lang w:bidi="he-IL"/>
        </w:rPr>
        <w:t xml:space="preserve"> για τον άνδρα Αδάμ. Εάν το βασικό κριτήριο της ηθικότητας στις πρωτοπαύλειες είναι η οικοδομή του αδελφού, στις ΠΕ είναι αυτό είναι η σωτηρία του κόσμου μέσω της πρόσληψης του οίκου και ό,τι κόσμιου διαθέτει αυτός (ο κόσμος). Σε αυτό το πλαίσιο ο Π. των ΠΕ καταφάσκει και τις ιδιαιτερότητες/τα χαρίσματα εκάστου φύλου και τα θεωρεί «καλά» όταν διακονούν την αυθεντική ευσέβεια. β) Δεν ταυτίζεται η Εκκλησία με τον «πατριαρχικό» Οίκο αλλά με το Ναό του Θεού του ζωογονούντος τα πάντα. Αυτός ο Ναός (που ταυτίζεται με την Εκκλησία/τη σύναξη του Θεού του ζώντος) καλείται κατεξοχήν μέσω του χαρακτήρα/της στάσης, τον λόγο αλλά και της διαχείρισης όσων τον διακονούν να κοινοποιεί/να εξακτινώνει το μυστήριο της ευσεβείας προκειμένου να μη βλασφημείται άρα να δοξάζεται Εκείνος που φανερώθηκε εν σαρκί για να σωθεί και να ελπίζει ο κόσμος. </w:t>
      </w:r>
    </w:p>
    <w:p w:rsidR="005E4CDA" w:rsidRDefault="005E4CDA">
      <w:pPr>
        <w:rPr>
          <w:rFonts w:ascii="Palatino Linotype" w:eastAsia="Times New Roman" w:hAnsi="Palatino Linotype" w:cs="Times New Roman"/>
          <w:b/>
          <w:bCs/>
          <w:color w:val="000000"/>
          <w:lang w:eastAsia="el-GR"/>
        </w:rPr>
      </w:pPr>
      <w:r>
        <w:rPr>
          <w:rFonts w:ascii="Palatino Linotype" w:hAnsi="Palatino Linotype"/>
        </w:rPr>
        <w:br w:type="page"/>
      </w:r>
    </w:p>
    <w:p w:rsidR="005E4CDA" w:rsidRPr="008F12C0" w:rsidRDefault="005E4CDA" w:rsidP="005E4CDA">
      <w:pPr>
        <w:pStyle w:val="3"/>
        <w:rPr>
          <w:rFonts w:ascii="Palatino Linotype" w:hAnsi="Palatino Linotype"/>
          <w:sz w:val="22"/>
          <w:szCs w:val="22"/>
        </w:rPr>
      </w:pPr>
      <w:r w:rsidRPr="008F12C0">
        <w:rPr>
          <w:rFonts w:ascii="Palatino Linotype" w:hAnsi="Palatino Linotype"/>
          <w:sz w:val="22"/>
          <w:szCs w:val="22"/>
        </w:rPr>
        <w:lastRenderedPageBreak/>
        <w:t>ΑΝΑΨΗΛΑΦΗΣΗ ΤΟΥ ΟΝΟΜΑΤΟΣ ΚΑΙ ΤΟΥ ΛΕΙΤΟΥΡΓΗΜΑΤΟΣ ΤΟΥ ΕΠΙ</w:t>
      </w:r>
      <w:r w:rsidRPr="008F12C0">
        <w:rPr>
          <w:rFonts w:ascii="Palatino Linotype" w:hAnsi="Palatino Linotype"/>
          <w:i/>
          <w:sz w:val="22"/>
          <w:szCs w:val="22"/>
        </w:rPr>
        <w:t xml:space="preserve">ΣΚΟΠΟΥ </w:t>
      </w:r>
      <w:r w:rsidRPr="008F12C0">
        <w:rPr>
          <w:rFonts w:ascii="Palatino Linotype" w:hAnsi="Palatino Linotype"/>
          <w:sz w:val="22"/>
          <w:szCs w:val="22"/>
        </w:rPr>
        <w:t xml:space="preserve">ΣΤΗΝ ΧΡΙΣΤΙΑΝΙΚΗ ΚΟΙΝΟΤΗΤΑ ΕΠΙ ΤΗ ΒΑΣΕΙ ΤΗΣ ΜΑΡΤΥΡΙΑΣ </w:t>
      </w:r>
      <w:r w:rsidRPr="008F12C0">
        <w:rPr>
          <w:rFonts w:ascii="Palatino Linotype" w:hAnsi="Palatino Linotype"/>
          <w:caps/>
          <w:sz w:val="22"/>
          <w:szCs w:val="22"/>
        </w:rPr>
        <w:t>των ποιμαντικων</w:t>
      </w:r>
      <w:r w:rsidRPr="008F12C0">
        <w:rPr>
          <w:rStyle w:val="a5"/>
          <w:rFonts w:ascii="Palatino Linotype" w:hAnsi="Palatino Linotype"/>
          <w:b w:val="0"/>
          <w:sz w:val="22"/>
          <w:szCs w:val="22"/>
        </w:rPr>
        <w:footnoteReference w:id="383"/>
      </w:r>
      <w:r w:rsidRPr="008F12C0">
        <w:rPr>
          <w:rFonts w:ascii="Palatino Linotype" w:hAnsi="Palatino Linotype"/>
          <w:sz w:val="22"/>
          <w:szCs w:val="22"/>
        </w:rPr>
        <w:t xml:space="preserve"> </w:t>
      </w:r>
    </w:p>
    <w:p w:rsidR="005E4CDA" w:rsidRPr="008F12C0" w:rsidRDefault="005E4CDA" w:rsidP="005E4CDA">
      <w:pPr>
        <w:pStyle w:val="3"/>
        <w:rPr>
          <w:sz w:val="22"/>
          <w:szCs w:val="22"/>
        </w:rPr>
      </w:pPr>
      <w:r w:rsidRPr="008F12C0">
        <w:rPr>
          <w:sz w:val="22"/>
          <w:szCs w:val="22"/>
        </w:rPr>
        <w:t>Εισαγωγικά</w:t>
      </w:r>
    </w:p>
    <w:p w:rsidR="005E4CDA" w:rsidRPr="008F12C0" w:rsidRDefault="005E4CDA" w:rsidP="005E4CDA">
      <w:pPr>
        <w:spacing w:after="0" w:line="240" w:lineRule="auto"/>
        <w:jc w:val="both"/>
        <w:rPr>
          <w:rFonts w:ascii="Palatino Linotype" w:hAnsi="Palatino Linotype"/>
        </w:rPr>
      </w:pPr>
      <w:r>
        <w:rPr>
          <w:rFonts w:ascii="Palatino Linotype" w:hAnsi="Palatino Linotype"/>
        </w:rPr>
        <w:t xml:space="preserve">Οι </w:t>
      </w:r>
      <w:r w:rsidRPr="008F12C0">
        <w:rPr>
          <w:rFonts w:ascii="Palatino Linotype" w:hAnsi="Palatino Linotype"/>
        </w:rPr>
        <w:t>Ποιμαντικέ</w:t>
      </w:r>
      <w:r>
        <w:rPr>
          <w:rFonts w:ascii="Palatino Linotype" w:hAnsi="Palatino Linotype"/>
        </w:rPr>
        <w:t>ς Επιστολές (ΠΕ) αντικατοπτρίζουν</w:t>
      </w:r>
      <w:r w:rsidRPr="008F12C0">
        <w:rPr>
          <w:rFonts w:ascii="Palatino Linotype" w:hAnsi="Palatino Linotype"/>
        </w:rPr>
        <w:t xml:space="preserve"> την </w:t>
      </w:r>
      <w:r w:rsidRPr="00BD4DF8">
        <w:rPr>
          <w:rFonts w:ascii="Palatino Linotype" w:hAnsi="Palatino Linotype"/>
          <w:b/>
        </w:rPr>
        <w:t>(α)</w:t>
      </w:r>
      <w:r>
        <w:rPr>
          <w:rFonts w:ascii="Palatino Linotype" w:hAnsi="Palatino Linotype"/>
        </w:rPr>
        <w:t xml:space="preserve"> </w:t>
      </w:r>
      <w:r w:rsidRPr="008F12C0">
        <w:rPr>
          <w:rFonts w:ascii="Palatino Linotype" w:hAnsi="Palatino Linotype"/>
        </w:rPr>
        <w:t>παύλεια αντίληψη περί της Εκκλησίας το β’ ήμισυ του 1</w:t>
      </w:r>
      <w:r w:rsidRPr="008F12C0">
        <w:rPr>
          <w:rFonts w:ascii="Palatino Linotype" w:hAnsi="Palatino Linotype"/>
          <w:vertAlign w:val="superscript"/>
        </w:rPr>
        <w:t>ου</w:t>
      </w:r>
      <w:r w:rsidRPr="008F12C0">
        <w:rPr>
          <w:rFonts w:ascii="Palatino Linotype" w:hAnsi="Palatino Linotype"/>
        </w:rPr>
        <w:t xml:space="preserve"> αι. όταν πλέον αυτή έχει εκκεντρισθεί σε σημαντικά αστικά κέντρα της Μεσογείου, </w:t>
      </w:r>
      <w:r w:rsidRPr="00BD4DF8">
        <w:rPr>
          <w:rFonts w:ascii="Palatino Linotype" w:hAnsi="Palatino Linotype"/>
          <w:b/>
        </w:rPr>
        <w:t>(β)</w:t>
      </w:r>
      <w:r>
        <w:rPr>
          <w:rFonts w:ascii="Palatino Linotype" w:hAnsi="Palatino Linotype"/>
        </w:rPr>
        <w:t xml:space="preserve"> δεν αναμένουν</w:t>
      </w:r>
      <w:r w:rsidRPr="008F12C0">
        <w:rPr>
          <w:rFonts w:ascii="Palatino Linotype" w:hAnsi="Palatino Linotype"/>
        </w:rPr>
        <w:t xml:space="preserve"> την έλευση της Β’Παρουσίας στο </w:t>
      </w:r>
      <w:r>
        <w:rPr>
          <w:rFonts w:ascii="Palatino Linotype" w:hAnsi="Palatino Linotype"/>
        </w:rPr>
        <w:t>ά</w:t>
      </w:r>
      <w:r w:rsidRPr="008F12C0">
        <w:rPr>
          <w:rFonts w:ascii="Palatino Linotype" w:hAnsi="Palatino Linotype"/>
        </w:rPr>
        <w:t xml:space="preserve">μεσο μέλλον και </w:t>
      </w:r>
      <w:r w:rsidRPr="00BD4DF8">
        <w:rPr>
          <w:rFonts w:ascii="Palatino Linotype" w:hAnsi="Palatino Linotype"/>
          <w:b/>
        </w:rPr>
        <w:t>(γ)</w:t>
      </w:r>
      <w:r>
        <w:rPr>
          <w:rFonts w:ascii="Palatino Linotype" w:hAnsi="Palatino Linotype"/>
        </w:rPr>
        <w:t xml:space="preserve"> αντιμετωπίζουν</w:t>
      </w:r>
      <w:r w:rsidRPr="008F12C0">
        <w:rPr>
          <w:rFonts w:ascii="Palatino Linotype" w:hAnsi="Palatino Linotype"/>
        </w:rPr>
        <w:t xml:space="preserve"> κινδύνους από τύπους «ασκητικούς» που επιθυμούν να περιορίσουν την κοινότητα σε μια ελίτ που ασχολείται με το «χθες» και το «άνω». Έχοντας ο ίδιος προσωπικά γαλουχηθεί με την «ευχαριστιακή θεολογία» του τιμωμένου προσώπου αλλά και τη «νηπτική» του π. Ι. Ρωμανίδη, ανέμενα ότι ο σ. των ΠΕ στους μοναδικούς καθρέφτες του ε. στην Κ.Δ. που απαντούν στις συγκεκριμένες επιστολές (Α’Τιμ.+Τιτ.) θα έδινε έμφαση στην τέλεση υπό αυτού της θείας Ευχαριστίας, στην πρόταξη αυτού ως κέντρου έκφρασης της ενότητας  και στην άσκηση υπό αυτού των κατεξοχήν αρετών της θυσίας των δύο βασικών ενστίκτων της ανθρώπινης ύπαρξης, ήτοι της δίψας για αναπαραγωγή και αυτής επιβίωση. Τίποτε από αυτό δεν συμβαίνει. Εντύπωση επίσης μου προκάλεσε ότι η ορθόδοξη Εκκλησία όταν τιμάται ιεράρχης δεν αναγιγνώσκει ως αποστολική περικοπή τον μοναδικό στην Κ.Δ. καθρέφτη του </w:t>
      </w:r>
      <w:r>
        <w:rPr>
          <w:rFonts w:ascii="Palatino Linotype" w:hAnsi="Palatino Linotype"/>
        </w:rPr>
        <w:t xml:space="preserve">επισκόπου </w:t>
      </w:r>
      <w:r w:rsidRPr="00BD4DF8">
        <w:rPr>
          <w:rFonts w:ascii="Palatino Linotype" w:hAnsi="Palatino Linotype"/>
          <w:b/>
        </w:rPr>
        <w:t>(ε.)</w:t>
      </w:r>
      <w:r w:rsidRPr="008F12C0">
        <w:rPr>
          <w:rFonts w:ascii="Palatino Linotype" w:hAnsi="Palatino Linotype"/>
        </w:rPr>
        <w:t xml:space="preserve"> είτε στην Τιτ. είτε στην Α’Τιμ. αλλά το Εβρ. 7, 26 κε</w:t>
      </w:r>
      <w:r>
        <w:rPr>
          <w:rFonts w:ascii="Palatino Linotype" w:hAnsi="Palatino Linotype"/>
        </w:rPr>
        <w:t>.</w:t>
      </w:r>
      <w:r w:rsidRPr="008F12C0">
        <w:rPr>
          <w:rFonts w:ascii="Palatino Linotype" w:hAnsi="Palatino Linotype"/>
        </w:rPr>
        <w:t xml:space="preserve"> Στη συνέχεια θα επιχειρήσω</w:t>
      </w:r>
      <w:r>
        <w:rPr>
          <w:rFonts w:ascii="Palatino Linotype" w:hAnsi="Palatino Linotype"/>
        </w:rPr>
        <w:t>,</w:t>
      </w:r>
      <w:r w:rsidRPr="008F12C0">
        <w:rPr>
          <w:rFonts w:ascii="Palatino Linotype" w:hAnsi="Palatino Linotype"/>
        </w:rPr>
        <w:t xml:space="preserve"> όπως προδίδει και ο τίτλος</w:t>
      </w:r>
      <w:r>
        <w:rPr>
          <w:rFonts w:ascii="Palatino Linotype" w:hAnsi="Palatino Linotype"/>
        </w:rPr>
        <w:t>,</w:t>
      </w:r>
      <w:r w:rsidRPr="008F12C0">
        <w:rPr>
          <w:rFonts w:ascii="Palatino Linotype" w:hAnsi="Palatino Linotype"/>
        </w:rPr>
        <w:t xml:space="preserve"> να αναψηλαφήσω τη σημασία και τη λειτουργία του ε. στην πρώτη χριστιανική κοινότητα επί τη βάσει (α) της σημασίας του όρου ε. και της λειτουργίας αυτού στον ελληνορωμαϊκό κόσμο και στον ιουδαϊσμό, (β) στην </w:t>
      </w:r>
      <w:r w:rsidRPr="008F12C0">
        <w:rPr>
          <w:rFonts w:ascii="Palatino Linotype" w:hAnsi="Palatino Linotype"/>
          <w:i/>
        </w:rPr>
        <w:t>Προς Φιλιππησίους</w:t>
      </w:r>
      <w:r w:rsidRPr="008F12C0">
        <w:rPr>
          <w:rFonts w:ascii="Palatino Linotype" w:hAnsi="Palatino Linotype"/>
        </w:rPr>
        <w:t xml:space="preserve"> όπου για πρώτη φορά μαρτυρείται ο όρος αλλά και στις </w:t>
      </w:r>
      <w:r w:rsidRPr="008F12C0">
        <w:rPr>
          <w:rFonts w:ascii="Palatino Linotype" w:hAnsi="Palatino Linotype"/>
          <w:i/>
        </w:rPr>
        <w:t xml:space="preserve">Πράξεις </w:t>
      </w:r>
      <w:r w:rsidRPr="008F12C0">
        <w:rPr>
          <w:rFonts w:ascii="Palatino Linotype" w:hAnsi="Palatino Linotype"/>
        </w:rPr>
        <w:t xml:space="preserve">οι οποίες αν και γράφτηκαν το αργότερο περί το 80 μ.Χ. διασώζουν αρχαιότερες παραδόσεις, στις ΠΕ και τους πρώτους Αποστολικούς Πατέρες (ΑΠ) για να κάνω κάποιες δειλές προεκτάσεις στο σήμερα. </w:t>
      </w:r>
    </w:p>
    <w:p w:rsidR="005E4CDA" w:rsidRPr="008F12C0" w:rsidRDefault="005E4CDA" w:rsidP="005E4CDA">
      <w:pPr>
        <w:spacing w:after="0" w:line="240" w:lineRule="auto"/>
        <w:jc w:val="both"/>
        <w:rPr>
          <w:rFonts w:ascii="Palatino Linotype" w:hAnsi="Palatino Linotype"/>
        </w:rPr>
      </w:pPr>
    </w:p>
    <w:p w:rsidR="005E4CDA" w:rsidRPr="008F12C0" w:rsidRDefault="005E4CDA" w:rsidP="005E4CDA">
      <w:pPr>
        <w:pStyle w:val="1"/>
        <w:ind w:left="720"/>
        <w:rPr>
          <w:sz w:val="22"/>
          <w:szCs w:val="22"/>
        </w:rPr>
      </w:pPr>
      <w:r w:rsidRPr="008F12C0">
        <w:rPr>
          <w:sz w:val="22"/>
          <w:szCs w:val="22"/>
        </w:rPr>
        <w:t xml:space="preserve">1. η σημασία του όρου </w:t>
      </w:r>
      <w:r w:rsidRPr="008F12C0">
        <w:rPr>
          <w:i/>
          <w:sz w:val="22"/>
          <w:szCs w:val="22"/>
        </w:rPr>
        <w:t>επίσκοπος</w:t>
      </w:r>
      <w:r w:rsidRPr="008F12C0">
        <w:rPr>
          <w:sz w:val="22"/>
          <w:szCs w:val="22"/>
        </w:rPr>
        <w:t xml:space="preserve"> στον ελληνορωμαϊκό κόσμο</w:t>
      </w:r>
    </w:p>
    <w:p w:rsidR="005E4CDA" w:rsidRPr="008F12C0" w:rsidRDefault="005E4CDA" w:rsidP="005E4CDA">
      <w:pPr>
        <w:spacing w:after="0" w:line="240" w:lineRule="auto"/>
        <w:jc w:val="both"/>
        <w:rPr>
          <w:rFonts w:ascii="Palatino Linotype" w:hAnsi="Palatino Linotype"/>
        </w:rPr>
      </w:pPr>
    </w:p>
    <w:p w:rsidR="005E4CDA" w:rsidRPr="008F12C0" w:rsidRDefault="005E4CDA" w:rsidP="005E4CDA">
      <w:pPr>
        <w:spacing w:line="240" w:lineRule="auto"/>
        <w:jc w:val="both"/>
        <w:rPr>
          <w:rFonts w:ascii="Palatino Linotype" w:hAnsi="Palatino Linotype"/>
        </w:rPr>
      </w:pPr>
      <w:r w:rsidRPr="008F12C0">
        <w:rPr>
          <w:rFonts w:ascii="Palatino Linotype" w:hAnsi="Palatino Linotype"/>
        </w:rPr>
        <w:t xml:space="preserve">Επίσκοπος (σύνθ. εκ συναρπαγής παθ. από τη φράση </w:t>
      </w:r>
      <w:r w:rsidRPr="008F12C0">
        <w:rPr>
          <w:rFonts w:ascii="Palatino Linotype" w:hAnsi="Palatino Linotype"/>
          <w:i/>
        </w:rPr>
        <w:t>ἐπὶ σκοπὸν</w:t>
      </w:r>
      <w:r w:rsidRPr="008F12C0">
        <w:rPr>
          <w:rFonts w:ascii="Palatino Linotype" w:hAnsi="Palatino Linotype"/>
        </w:rPr>
        <w:t xml:space="preserve">) εκ του </w:t>
      </w:r>
      <w:r w:rsidRPr="008F12C0">
        <w:rPr>
          <w:rFonts w:ascii="Palatino Linotype" w:hAnsi="Palatino Linotype"/>
          <w:i/>
        </w:rPr>
        <w:t>ἐπισκοπέω/ῶ</w:t>
      </w:r>
      <w:r w:rsidRPr="008F12C0">
        <w:rPr>
          <w:rFonts w:ascii="Palatino Linotype" w:hAnsi="Palatino Linotype"/>
        </w:rPr>
        <w:t xml:space="preserve"> (= </w:t>
      </w:r>
      <w:r w:rsidRPr="008F12C0">
        <w:rPr>
          <w:rFonts w:ascii="Palatino Linotype" w:hAnsi="Palatino Linotype"/>
          <w:i/>
        </w:rPr>
        <w:t>παρατηρώ, εξετάζω, προσέχω μήπως</w:t>
      </w:r>
      <w:r w:rsidRPr="008F12C0">
        <w:rPr>
          <w:rFonts w:ascii="Palatino Linotype" w:hAnsi="Palatino Linotype"/>
        </w:rPr>
        <w:t xml:space="preserve"> [με ενδοιαστική πρόταση]</w:t>
      </w:r>
      <w:r w:rsidRPr="008F12C0">
        <w:rPr>
          <w:rFonts w:ascii="Palatino Linotype" w:hAnsi="Palatino Linotype"/>
          <w:i/>
        </w:rPr>
        <w:t>, επιθεωρώ, μεταβαίνω σε επίσκεψη, μελετώ τι καλώς, φροντίζω- γνοιάζομαι)</w:t>
      </w:r>
      <w:r w:rsidRPr="008F12C0">
        <w:rPr>
          <w:rFonts w:ascii="Palatino Linotype" w:hAnsi="Palatino Linotype"/>
        </w:rPr>
        <w:t xml:space="preserve"> προσδιορίζει τον </w:t>
      </w:r>
      <w:r w:rsidRPr="008F12C0">
        <w:rPr>
          <w:rFonts w:ascii="Palatino Linotype" w:hAnsi="Palatino Linotype"/>
          <w:i/>
        </w:rPr>
        <w:t xml:space="preserve">φύλακα/σκοπό, επιβλέποντα, επιτηρητή </w:t>
      </w:r>
      <w:r w:rsidRPr="008F12C0">
        <w:rPr>
          <w:rFonts w:ascii="Palatino Linotype" w:hAnsi="Palatino Linotype"/>
        </w:rPr>
        <w:t>(Ομ. Οδ. 8. 163</w:t>
      </w:r>
      <w:r w:rsidRPr="008F12C0">
        <w:rPr>
          <w:rFonts w:ascii="Palatino Linotype" w:hAnsi="Palatino Linotype"/>
          <w:vertAlign w:val="superscript"/>
        </w:rPr>
        <w:t>.</w:t>
      </w:r>
      <w:r w:rsidRPr="008F12C0">
        <w:rPr>
          <w:rFonts w:ascii="Palatino Linotype" w:hAnsi="Palatino Linotype"/>
        </w:rPr>
        <w:t xml:space="preserve"> </w:t>
      </w:r>
      <w:r w:rsidRPr="008F12C0">
        <w:rPr>
          <w:rFonts w:ascii="Palatino Linotype" w:hAnsi="Palatino Linotype"/>
        </w:rPr>
        <w:lastRenderedPageBreak/>
        <w:t>πρβλ. Αρ. 4, 16</w:t>
      </w:r>
      <w:r w:rsidRPr="008F12C0">
        <w:rPr>
          <w:rFonts w:ascii="Palatino Linotype" w:hAnsi="Palatino Linotype"/>
          <w:vertAlign w:val="superscript"/>
        </w:rPr>
        <w:t xml:space="preserve">. </w:t>
      </w:r>
      <w:r w:rsidRPr="008F12C0">
        <w:rPr>
          <w:rFonts w:ascii="Palatino Linotype" w:hAnsi="Palatino Linotype"/>
        </w:rPr>
        <w:t>31,14),</w:t>
      </w:r>
      <w:r w:rsidRPr="008F12C0">
        <w:rPr>
          <w:rFonts w:ascii="Palatino Linotype" w:hAnsi="Palatino Linotype"/>
          <w:i/>
        </w:rPr>
        <w:t xml:space="preserve"> προστάτη</w:t>
      </w:r>
      <w:r w:rsidRPr="008F12C0">
        <w:rPr>
          <w:rFonts w:ascii="Palatino Linotype" w:hAnsi="Palatino Linotype"/>
        </w:rPr>
        <w:t xml:space="preserve"> (Όμ. Ιλ. 24. 729 κ.ε) καθώς και τον επιδέξιο- επιτυχημένο </w:t>
      </w:r>
      <w:r w:rsidRPr="008F12C0">
        <w:rPr>
          <w:rFonts w:ascii="Palatino Linotype" w:hAnsi="Palatino Linotype"/>
          <w:i/>
        </w:rPr>
        <w:t>τοξότη</w:t>
      </w:r>
      <w:r w:rsidRPr="008F12C0">
        <w:rPr>
          <w:rFonts w:ascii="Palatino Linotype" w:hAnsi="Palatino Linotype"/>
        </w:rPr>
        <w:t xml:space="preserve"> αλλά και τον </w:t>
      </w:r>
      <w:r w:rsidRPr="008F12C0">
        <w:rPr>
          <w:rFonts w:ascii="Palatino Linotype" w:hAnsi="Palatino Linotype"/>
          <w:i/>
        </w:rPr>
        <w:t>κατάσκοπο</w:t>
      </w:r>
      <w:r w:rsidRPr="008F12C0">
        <w:rPr>
          <w:rFonts w:ascii="Palatino Linotype" w:hAnsi="Palatino Linotype"/>
        </w:rPr>
        <w:t xml:space="preserve"> (Ιλ. 10.38.342 </w:t>
      </w:r>
      <w:r w:rsidRPr="008F12C0">
        <w:rPr>
          <w:rFonts w:ascii="Palatino Linotype" w:hAnsi="Palatino Linotype"/>
          <w:i/>
        </w:rPr>
        <w:t>Τρώεσσιν επίσκοπον</w:t>
      </w:r>
      <w:r w:rsidRPr="008F12C0">
        <w:rPr>
          <w:rFonts w:ascii="Palatino Linotype" w:hAnsi="Palatino Linotype"/>
        </w:rPr>
        <w:t xml:space="preserve">). </w:t>
      </w:r>
    </w:p>
    <w:p w:rsidR="005E4CDA" w:rsidRPr="008F12C0" w:rsidRDefault="005E4CDA" w:rsidP="005E4CDA">
      <w:pPr>
        <w:spacing w:line="240" w:lineRule="auto"/>
        <w:jc w:val="both"/>
        <w:rPr>
          <w:rFonts w:ascii="Palatino Linotype" w:hAnsi="Palatino Linotype"/>
        </w:rPr>
      </w:pPr>
      <w:r w:rsidRPr="008F12C0">
        <w:rPr>
          <w:rFonts w:ascii="Palatino Linotype" w:hAnsi="Palatino Linotype"/>
        </w:rPr>
        <w:t xml:space="preserve">Προσδιόριζε </w:t>
      </w:r>
      <w:r w:rsidRPr="008F12C0">
        <w:rPr>
          <w:rFonts w:ascii="Palatino Linotype" w:hAnsi="Palatino Linotype"/>
          <w:b/>
        </w:rPr>
        <w:t>τον θεό</w:t>
      </w:r>
      <w:r w:rsidRPr="008F12C0">
        <w:rPr>
          <w:rFonts w:ascii="Palatino Linotype" w:hAnsi="Palatino Linotype"/>
        </w:rPr>
        <w:t xml:space="preserve"> πολιούχο (Πίνδ. </w:t>
      </w:r>
      <w:r w:rsidRPr="008F12C0">
        <w:rPr>
          <w:rFonts w:ascii="Palatino Linotype" w:hAnsi="Palatino Linotype"/>
          <w:i/>
        </w:rPr>
        <w:t>Ολ.</w:t>
      </w:r>
      <w:r w:rsidRPr="008F12C0">
        <w:rPr>
          <w:rFonts w:ascii="Palatino Linotype" w:hAnsi="Palatino Linotype"/>
        </w:rPr>
        <w:t xml:space="preserve"> 14. 5</w:t>
      </w:r>
      <w:r w:rsidRPr="008F12C0">
        <w:rPr>
          <w:rFonts w:ascii="Palatino Linotype" w:hAnsi="Palatino Linotype"/>
          <w:vertAlign w:val="superscript"/>
        </w:rPr>
        <w:t>.</w:t>
      </w:r>
      <w:r w:rsidRPr="008F12C0">
        <w:rPr>
          <w:rFonts w:ascii="Palatino Linotype" w:hAnsi="Palatino Linotype"/>
        </w:rPr>
        <w:t xml:space="preserve"> Αισχ., </w:t>
      </w:r>
      <w:r w:rsidRPr="008F12C0">
        <w:rPr>
          <w:rFonts w:ascii="Palatino Linotype" w:hAnsi="Palatino Linotype"/>
          <w:i/>
        </w:rPr>
        <w:t>Επτά επί Θήβ.</w:t>
      </w:r>
      <w:r w:rsidRPr="008F12C0">
        <w:rPr>
          <w:rFonts w:ascii="Palatino Linotype" w:hAnsi="Palatino Linotype"/>
        </w:rPr>
        <w:t xml:space="preserve"> 271: </w:t>
      </w:r>
      <w:r w:rsidRPr="008F12C0">
        <w:rPr>
          <w:rFonts w:ascii="Palatino Linotype" w:hAnsi="Palatino Linotype"/>
          <w:i/>
        </w:rPr>
        <w:t>κἀγορᾶς ἐπισκόποις),</w:t>
      </w:r>
      <w:r w:rsidRPr="008F12C0">
        <w:rPr>
          <w:rFonts w:ascii="Palatino Linotype" w:hAnsi="Palatino Linotype"/>
          <w:i/>
          <w:vertAlign w:val="superscript"/>
        </w:rPr>
        <w:t>,</w:t>
      </w:r>
      <w:r w:rsidRPr="008F12C0">
        <w:rPr>
          <w:rFonts w:ascii="Palatino Linotype" w:hAnsi="Palatino Linotype"/>
          <w:i/>
        </w:rPr>
        <w:t xml:space="preserve"> </w:t>
      </w:r>
      <w:r>
        <w:rPr>
          <w:rFonts w:ascii="Palatino Linotype" w:hAnsi="Palatino Linotype"/>
        </w:rPr>
        <w:t xml:space="preserve">κατεξοχήν </w:t>
      </w:r>
      <w:r w:rsidRPr="008F12C0">
        <w:rPr>
          <w:rFonts w:ascii="Palatino Linotype" w:hAnsi="Palatino Linotype"/>
          <w:b/>
        </w:rPr>
        <w:t>τιμωρό της αδικίας</w:t>
      </w:r>
      <w:r w:rsidRPr="008F12C0">
        <w:rPr>
          <w:rFonts w:ascii="Palatino Linotype" w:hAnsi="Palatino Linotype"/>
        </w:rPr>
        <w:t xml:space="preserve"> (Αισχ. </w:t>
      </w:r>
      <w:r w:rsidRPr="008F12C0">
        <w:rPr>
          <w:rFonts w:ascii="Palatino Linotype" w:hAnsi="Palatino Linotype"/>
          <w:i/>
        </w:rPr>
        <w:t>Χοηφ.</w:t>
      </w:r>
      <w:r w:rsidRPr="008F12C0">
        <w:rPr>
          <w:rFonts w:ascii="Palatino Linotype" w:hAnsi="Palatino Linotype"/>
        </w:rPr>
        <w:t xml:space="preserve"> 124 κ.ε.</w:t>
      </w:r>
      <w:r w:rsidRPr="008F12C0">
        <w:rPr>
          <w:rFonts w:ascii="Palatino Linotype" w:hAnsi="Palatino Linotype"/>
          <w:vertAlign w:val="superscript"/>
        </w:rPr>
        <w:t>.</w:t>
      </w:r>
      <w:r w:rsidRPr="008F12C0">
        <w:rPr>
          <w:rFonts w:ascii="Palatino Linotype" w:hAnsi="Palatino Linotype"/>
        </w:rPr>
        <w:t xml:space="preserve"> Πλάτων, </w:t>
      </w:r>
      <w:r w:rsidRPr="008F12C0">
        <w:rPr>
          <w:rFonts w:ascii="Palatino Linotype" w:hAnsi="Palatino Linotype"/>
          <w:i/>
        </w:rPr>
        <w:t>Νόμ.</w:t>
      </w:r>
      <w:r w:rsidRPr="008F12C0">
        <w:rPr>
          <w:rFonts w:ascii="Palatino Linotype" w:hAnsi="Palatino Linotype"/>
        </w:rPr>
        <w:t xml:space="preserve"> 4.717d [Δίκη, Νέμεσις])</w:t>
      </w:r>
      <w:r>
        <w:rPr>
          <w:rFonts w:ascii="Palatino Linotype" w:hAnsi="Palatino Linotype"/>
        </w:rPr>
        <w:t xml:space="preserve"> αλλά και </w:t>
      </w:r>
      <w:r w:rsidRPr="008F12C0">
        <w:rPr>
          <w:rFonts w:ascii="Palatino Linotype" w:hAnsi="Palatino Linotype"/>
        </w:rPr>
        <w:t xml:space="preserve">προστάτη-χορηγό </w:t>
      </w:r>
      <w:r w:rsidRPr="008F12C0">
        <w:rPr>
          <w:rFonts w:ascii="Palatino Linotype" w:hAnsi="Palatino Linotype"/>
          <w:i/>
        </w:rPr>
        <w:t>(</w:t>
      </w:r>
      <w:r w:rsidRPr="008F12C0">
        <w:rPr>
          <w:rFonts w:ascii="Palatino Linotype" w:hAnsi="Palatino Linotype"/>
        </w:rPr>
        <w:t xml:space="preserve">πρβλ. IG CII 9: </w:t>
      </w:r>
      <w:r w:rsidRPr="008F12C0">
        <w:rPr>
          <w:rFonts w:ascii="Palatino Linotype" w:hAnsi="Palatino Linotype"/>
          <w:i/>
        </w:rPr>
        <w:t>ἐπισκοποίη Χάρις καὶ Ὑγεία</w:t>
      </w:r>
      <w:r>
        <w:rPr>
          <w:rFonts w:ascii="Palatino Linotype" w:hAnsi="Palatino Linotype"/>
        </w:rPr>
        <w:t>)</w:t>
      </w:r>
      <w:r w:rsidRPr="008F12C0">
        <w:rPr>
          <w:rFonts w:ascii="Palatino Linotype" w:hAnsi="Palatino Linotype"/>
        </w:rPr>
        <w:t xml:space="preserve">. </w:t>
      </w:r>
      <w:r>
        <w:rPr>
          <w:rFonts w:ascii="Palatino Linotype" w:hAnsi="Palatino Linotype"/>
        </w:rPr>
        <w:t xml:space="preserve">Ειδικά </w:t>
      </w:r>
      <w:r w:rsidRPr="008F12C0">
        <w:rPr>
          <w:rFonts w:ascii="Palatino Linotype" w:hAnsi="Palatino Linotype"/>
          <w:b/>
        </w:rPr>
        <w:t>ο οφθαλμός του Διός</w:t>
      </w:r>
      <w:r w:rsidRPr="008F12C0">
        <w:rPr>
          <w:rFonts w:ascii="Palatino Linotype" w:hAnsi="Palatino Linotype"/>
        </w:rPr>
        <w:t xml:space="preserve"> </w:t>
      </w:r>
      <w:r>
        <w:rPr>
          <w:rFonts w:ascii="Palatino Linotype" w:hAnsi="Palatino Linotype"/>
        </w:rPr>
        <w:t xml:space="preserve">λειτουργεί ως </w:t>
      </w:r>
      <w:r w:rsidRPr="008F12C0">
        <w:rPr>
          <w:rFonts w:ascii="Palatino Linotype" w:hAnsi="Palatino Linotype"/>
        </w:rPr>
        <w:t xml:space="preserve">φύλακας της τάξης και </w:t>
      </w:r>
      <w:r w:rsidRPr="008F12C0">
        <w:rPr>
          <w:rFonts w:ascii="Palatino Linotype" w:hAnsi="Palatino Linotype"/>
          <w:i/>
        </w:rPr>
        <w:t>μάρτυς καὶ ἐ. τῶν πραττομένων</w:t>
      </w:r>
      <w:r w:rsidRPr="008F12C0">
        <w:rPr>
          <w:rFonts w:ascii="Palatino Linotype" w:hAnsi="Palatino Linotype"/>
        </w:rPr>
        <w:t xml:space="preserve"> (Ηρόδ. </w:t>
      </w:r>
      <w:r w:rsidRPr="008F12C0">
        <w:rPr>
          <w:rFonts w:ascii="Palatino Linotype" w:hAnsi="Palatino Linotype"/>
          <w:i/>
        </w:rPr>
        <w:t>Ιστ.</w:t>
      </w:r>
      <w:r w:rsidRPr="008F12C0">
        <w:rPr>
          <w:rFonts w:ascii="Palatino Linotype" w:hAnsi="Palatino Linotype"/>
        </w:rPr>
        <w:t xml:space="preserve"> 7.10.3</w:t>
      </w:r>
      <w:r w:rsidRPr="008F12C0">
        <w:rPr>
          <w:rFonts w:ascii="Palatino Linotype" w:hAnsi="Palatino Linotype"/>
          <w:vertAlign w:val="superscript"/>
        </w:rPr>
        <w:t>.</w:t>
      </w:r>
      <w:r w:rsidRPr="008F12C0">
        <w:rPr>
          <w:rFonts w:ascii="Palatino Linotype" w:hAnsi="Palatino Linotype"/>
        </w:rPr>
        <w:t xml:space="preserve"> πρβλ. Ιώβ 20, 29 Ο’).</w:t>
      </w:r>
      <w:r w:rsidRPr="008F12C0">
        <w:rPr>
          <w:rFonts w:ascii="Palatino Linotype" w:hAnsi="Palatino Linotype" w:cs="Silver Humana"/>
        </w:rPr>
        <w:t xml:space="preserve"> </w:t>
      </w:r>
      <w:r w:rsidRPr="008F12C0">
        <w:rPr>
          <w:rFonts w:ascii="Palatino Linotype" w:hAnsi="Palatino Linotype"/>
        </w:rPr>
        <w:t xml:space="preserve">Η εφέσια Άρτεμις χαρακτηριζόταν και ως </w:t>
      </w:r>
      <w:r w:rsidRPr="008F12C0">
        <w:rPr>
          <w:rFonts w:ascii="Palatino Linotype" w:hAnsi="Palatino Linotype"/>
          <w:i/>
        </w:rPr>
        <w:t>επίσκοπος</w:t>
      </w:r>
      <w:r w:rsidRPr="008F12C0">
        <w:rPr>
          <w:rFonts w:ascii="Palatino Linotype" w:hAnsi="Palatino Linotype"/>
        </w:rPr>
        <w:t xml:space="preserve"> (Πλούταρχος, </w:t>
      </w:r>
      <w:r w:rsidRPr="008F12C0">
        <w:rPr>
          <w:rFonts w:ascii="Palatino Linotype" w:hAnsi="Palatino Linotype"/>
          <w:i/>
        </w:rPr>
        <w:t xml:space="preserve">Ηθικά </w:t>
      </w:r>
      <w:r w:rsidRPr="008F12C0">
        <w:rPr>
          <w:rFonts w:ascii="Palatino Linotype" w:hAnsi="Palatino Linotype"/>
        </w:rPr>
        <w:t>302</w:t>
      </w:r>
      <w:r w:rsidRPr="008F12C0">
        <w:rPr>
          <w:rFonts w:ascii="Palatino Linotype" w:hAnsi="Palatino Linotype"/>
          <w:lang w:val="en-US"/>
        </w:rPr>
        <w:t>C</w:t>
      </w:r>
      <w:r w:rsidRPr="008F12C0">
        <w:rPr>
          <w:rFonts w:ascii="Palatino Linotype" w:hAnsi="Palatino Linotype"/>
        </w:rPr>
        <w:t xml:space="preserve">). </w:t>
      </w:r>
      <w:r w:rsidRPr="008F12C0">
        <w:rPr>
          <w:rFonts w:ascii="Palatino Linotype" w:hAnsi="Palatino Linotype" w:cs="Silver Humana"/>
        </w:rPr>
        <w:t xml:space="preserve">Και στους Ο’ η </w:t>
      </w:r>
      <w:r w:rsidRPr="008F12C0">
        <w:rPr>
          <w:rFonts w:ascii="Palatino Linotype" w:hAnsi="Palatino Linotype" w:cs="Silver Humana"/>
          <w:i/>
        </w:rPr>
        <w:t>ἐπισκοπή</w:t>
      </w:r>
      <w:r w:rsidRPr="008F12C0">
        <w:rPr>
          <w:rFonts w:ascii="Palatino Linotype" w:hAnsi="Palatino Linotype" w:cs="Silver Humana"/>
        </w:rPr>
        <w:t xml:space="preserve"> (του Θεού) συνδέεται με τη δυναμική </w:t>
      </w:r>
      <w:r w:rsidRPr="008F12C0">
        <w:rPr>
          <w:rFonts w:ascii="Palatino Linotype" w:hAnsi="Palatino Linotype" w:cs="Silver Humana"/>
          <w:i/>
        </w:rPr>
        <w:t>επίσκεψη</w:t>
      </w:r>
      <w:r w:rsidRPr="008F12C0">
        <w:rPr>
          <w:rFonts w:ascii="Palatino Linotype" w:hAnsi="Palatino Linotype" w:cs="Silver Humana"/>
        </w:rPr>
        <w:t xml:space="preserve"> του Θεού για να τιμωρήσει τους αδίκους και να σώσει τους δικαίους (π.χ. Γέν. 50, 24) αλλά και τη διαρκή εποπτεία της γης (Δτ. 11, 12).</w:t>
      </w:r>
    </w:p>
    <w:p w:rsidR="005E4CDA" w:rsidRPr="008F12C0" w:rsidRDefault="005E4CDA" w:rsidP="005E4CDA">
      <w:pPr>
        <w:spacing w:line="240" w:lineRule="auto"/>
        <w:jc w:val="both"/>
        <w:rPr>
          <w:rFonts w:ascii="Palatino Linotype" w:hAnsi="Palatino Linotype" w:cs="Times New Roman"/>
          <w:b/>
        </w:rPr>
      </w:pPr>
      <w:r w:rsidRPr="008F12C0">
        <w:rPr>
          <w:rFonts w:ascii="Palatino Linotype" w:hAnsi="Palatino Linotype"/>
        </w:rPr>
        <w:t xml:space="preserve">Ως </w:t>
      </w:r>
      <w:r>
        <w:rPr>
          <w:rFonts w:ascii="Palatino Linotype" w:hAnsi="Palatino Linotype"/>
        </w:rPr>
        <w:t xml:space="preserve">ε. </w:t>
      </w:r>
      <w:r w:rsidRPr="008F12C0">
        <w:rPr>
          <w:rFonts w:ascii="Palatino Linotype" w:hAnsi="Palatino Linotype"/>
        </w:rPr>
        <w:t>ήδη από τον 5</w:t>
      </w:r>
      <w:r w:rsidRPr="008F12C0">
        <w:rPr>
          <w:rFonts w:ascii="Palatino Linotype" w:hAnsi="Palatino Linotype"/>
          <w:vertAlign w:val="superscript"/>
        </w:rPr>
        <w:t>ο</w:t>
      </w:r>
      <w:r w:rsidRPr="008F12C0">
        <w:rPr>
          <w:rFonts w:ascii="Palatino Linotype" w:hAnsi="Palatino Linotype"/>
        </w:rPr>
        <w:t>-4</w:t>
      </w:r>
      <w:r w:rsidRPr="008F12C0">
        <w:rPr>
          <w:rFonts w:ascii="Palatino Linotype" w:hAnsi="Palatino Linotype"/>
          <w:vertAlign w:val="superscript"/>
        </w:rPr>
        <w:t>ο</w:t>
      </w:r>
      <w:r w:rsidRPr="008F12C0">
        <w:rPr>
          <w:rFonts w:ascii="Palatino Linotype" w:hAnsi="Palatino Linotype"/>
        </w:rPr>
        <w:t xml:space="preserve"> αι. π.Χ. ορίζεται </w:t>
      </w:r>
      <w:r w:rsidRPr="008F12C0">
        <w:rPr>
          <w:rFonts w:ascii="Palatino Linotype" w:hAnsi="Palatino Linotype"/>
          <w:b/>
        </w:rPr>
        <w:t xml:space="preserve">ο </w:t>
      </w:r>
      <w:r w:rsidRPr="008F12C0">
        <w:rPr>
          <w:rFonts w:ascii="Palatino Linotype" w:hAnsi="Palatino Linotype"/>
          <w:b/>
          <w:i/>
        </w:rPr>
        <w:t>απεσταλμένος</w:t>
      </w:r>
      <w:r w:rsidRPr="008F12C0">
        <w:rPr>
          <w:rFonts w:ascii="Palatino Linotype" w:hAnsi="Palatino Linotype"/>
          <w:b/>
        </w:rPr>
        <w:t xml:space="preserve"> δημόσιος λειτουργός της αρχαίας Αθήνας</w:t>
      </w:r>
      <w:r w:rsidRPr="008F12C0">
        <w:rPr>
          <w:rFonts w:ascii="Palatino Linotype" w:hAnsi="Palatino Linotype"/>
        </w:rPr>
        <w:t xml:space="preserve"> και αρμόδιος για προσωρινή διοίκηση υποτελών πόλεων ίσως και με δικαστικές εξουσίες (πρβλ. Αππιανός,</w:t>
      </w:r>
      <w:r w:rsidRPr="008F12C0">
        <w:rPr>
          <w:rFonts w:ascii="Palatino Linotype" w:hAnsi="Palatino Linotype"/>
          <w:i/>
        </w:rPr>
        <w:t xml:space="preserve"> Μιθριδ.</w:t>
      </w:r>
      <w:r w:rsidRPr="008F12C0">
        <w:rPr>
          <w:rFonts w:ascii="Palatino Linotype" w:hAnsi="Palatino Linotype"/>
        </w:rPr>
        <w:t xml:space="preserve"> 48: Φιλοποίμην </w:t>
      </w:r>
      <w:r w:rsidRPr="008F12C0">
        <w:rPr>
          <w:rFonts w:ascii="Palatino Linotype" w:hAnsi="Palatino Linotype"/>
          <w:i/>
        </w:rPr>
        <w:t>ἐ. των Έφεσίων</w:t>
      </w:r>
      <w:r w:rsidRPr="008F12C0">
        <w:rPr>
          <w:rStyle w:val="a5"/>
          <w:rFonts w:ascii="Palatino Linotype" w:hAnsi="Palatino Linotype" w:cs="Silver Humana"/>
        </w:rPr>
        <w:footnoteReference w:id="384"/>
      </w:r>
      <w:r w:rsidRPr="008F12C0">
        <w:rPr>
          <w:rFonts w:ascii="Palatino Linotype" w:hAnsi="Palatino Linotype"/>
          <w:i/>
          <w:vertAlign w:val="superscript"/>
        </w:rPr>
        <w:t>.</w:t>
      </w:r>
      <w:r w:rsidRPr="008F12C0">
        <w:rPr>
          <w:rFonts w:ascii="Palatino Linotype" w:hAnsi="Palatino Linotype"/>
          <w:i/>
        </w:rPr>
        <w:t xml:space="preserve"> </w:t>
      </w:r>
      <w:r w:rsidRPr="008F12C0">
        <w:rPr>
          <w:rFonts w:ascii="Palatino Linotype" w:hAnsi="Palatino Linotype"/>
        </w:rPr>
        <w:t xml:space="preserve">πρβλ. </w:t>
      </w:r>
      <w:r w:rsidRPr="008F12C0">
        <w:rPr>
          <w:rFonts w:ascii="Palatino Linotype" w:eastAsia="Calibri" w:hAnsi="Palatino Linotype" w:cs="Times New Roman"/>
        </w:rPr>
        <w:t xml:space="preserve">Ιώσηπος, </w:t>
      </w:r>
      <w:r w:rsidRPr="008F12C0">
        <w:rPr>
          <w:rFonts w:ascii="Palatino Linotype" w:eastAsia="Calibri" w:hAnsi="Palatino Linotype" w:cs="Times New Roman"/>
          <w:i/>
        </w:rPr>
        <w:t>Αρχ.</w:t>
      </w:r>
      <w:r w:rsidRPr="008F12C0">
        <w:rPr>
          <w:rFonts w:ascii="Palatino Linotype" w:eastAsia="Calibri" w:hAnsi="Palatino Linotype" w:cs="Times New Roman"/>
        </w:rPr>
        <w:t xml:space="preserve"> 10.53</w:t>
      </w:r>
      <w:r w:rsidRPr="008F12C0">
        <w:rPr>
          <w:rFonts w:ascii="Palatino Linotype" w:eastAsia="Calibri" w:hAnsi="Palatino Linotype" w:cs="Times New Roman"/>
          <w:vertAlign w:val="superscript"/>
        </w:rPr>
        <w:t>.</w:t>
      </w:r>
      <w:r w:rsidRPr="008F12C0">
        <w:rPr>
          <w:rFonts w:ascii="Palatino Linotype" w:eastAsia="Calibri" w:hAnsi="Palatino Linotype" w:cs="Times New Roman"/>
        </w:rPr>
        <w:t xml:space="preserve"> 12.254</w:t>
      </w:r>
      <w:r w:rsidRPr="008F12C0">
        <w:rPr>
          <w:rFonts w:ascii="Palatino Linotype" w:hAnsi="Palatino Linotype"/>
        </w:rPr>
        <w:t>). Στον ελληνιστικό κόσμο και στους Ο’ (</w:t>
      </w:r>
      <w:r w:rsidRPr="008F12C0">
        <w:rPr>
          <w:rFonts w:ascii="Palatino Linotype" w:eastAsia="Calibri" w:hAnsi="Palatino Linotype" w:cs="Times New Roman"/>
        </w:rPr>
        <w:t>Αρ. 11, 9. 14. 22</w:t>
      </w:r>
      <w:r w:rsidRPr="008F12C0">
        <w:rPr>
          <w:rFonts w:ascii="Palatino Linotype" w:eastAsia="Calibri" w:hAnsi="Palatino Linotype" w:cs="Times New Roman"/>
          <w:vertAlign w:val="superscript"/>
        </w:rPr>
        <w:t>.</w:t>
      </w:r>
      <w:r w:rsidRPr="008F12C0">
        <w:rPr>
          <w:rFonts w:ascii="Palatino Linotype" w:eastAsia="Calibri" w:hAnsi="Palatino Linotype" w:cs="Times New Roman"/>
        </w:rPr>
        <w:t xml:space="preserve"> Ησ. 60, 17</w:t>
      </w:r>
      <w:r w:rsidRPr="008F12C0">
        <w:rPr>
          <w:rFonts w:ascii="Palatino Linotype" w:eastAsia="Calibri" w:hAnsi="Palatino Linotype" w:cs="Times New Roman"/>
          <w:vertAlign w:val="superscript"/>
        </w:rPr>
        <w:t>.</w:t>
      </w:r>
      <w:r w:rsidRPr="008F12C0">
        <w:rPr>
          <w:rFonts w:ascii="Palatino Linotype" w:eastAsia="Calibri" w:hAnsi="Palatino Linotype" w:cs="Times New Roman"/>
        </w:rPr>
        <w:t xml:space="preserve"> Α’ Μακ. 1, 51) </w:t>
      </w:r>
      <w:r w:rsidRPr="008F12C0">
        <w:rPr>
          <w:rFonts w:ascii="Palatino Linotype" w:hAnsi="Palatino Linotype"/>
        </w:rPr>
        <w:t xml:space="preserve">ε. ονομάζονται αξιωματούχοι σε κοινότητες-εκκλησίες του δήμου, επόπτες ανοικοδόμησης και κοπής νομισμάτων, αγορανόμοι (Πλάτων, </w:t>
      </w:r>
      <w:r w:rsidRPr="008F12C0">
        <w:rPr>
          <w:rFonts w:ascii="Palatino Linotype" w:hAnsi="Palatino Linotype"/>
          <w:i/>
        </w:rPr>
        <w:t>Νόμ.</w:t>
      </w:r>
      <w:r w:rsidRPr="008F12C0">
        <w:rPr>
          <w:rFonts w:ascii="Palatino Linotype" w:hAnsi="Palatino Linotype"/>
        </w:rPr>
        <w:t xml:space="preserve"> 849</w:t>
      </w:r>
      <w:r w:rsidRPr="008F12C0">
        <w:rPr>
          <w:rFonts w:ascii="Palatino Linotype" w:hAnsi="Palatino Linotype"/>
          <w:caps/>
        </w:rPr>
        <w:t>a</w:t>
      </w:r>
      <w:r w:rsidRPr="008F12C0">
        <w:rPr>
          <w:rFonts w:ascii="Palatino Linotype" w:hAnsi="Palatino Linotype"/>
        </w:rPr>
        <w:t xml:space="preserve">: </w:t>
      </w:r>
      <w:r w:rsidRPr="008F12C0">
        <w:rPr>
          <w:rFonts w:ascii="Palatino Linotype" w:hAnsi="Palatino Linotype" w:cs="Silver Humana"/>
          <w:b/>
          <w:i/>
        </w:rPr>
        <w:t>σωφροσύνης τε καὶ ὕβρεως ἐπισκόπους ὄντας</w:t>
      </w:r>
      <w:r w:rsidRPr="008F12C0">
        <w:rPr>
          <w:rFonts w:ascii="Palatino Linotype" w:hAnsi="Palatino Linotype" w:cs="Silver Humana"/>
          <w:i/>
          <w:vertAlign w:val="superscript"/>
        </w:rPr>
        <w:t>.</w:t>
      </w:r>
      <w:r w:rsidRPr="008F12C0">
        <w:rPr>
          <w:rFonts w:ascii="Silver Humana" w:hAnsi="Silver Humana" w:cs="Silver Humana"/>
        </w:rPr>
        <w:t xml:space="preserve"> </w:t>
      </w:r>
      <w:r w:rsidRPr="008F12C0">
        <w:rPr>
          <w:rFonts w:ascii="Palatino Linotype" w:hAnsi="Palatino Linotype"/>
        </w:rPr>
        <w:t>πρβλ. 762d</w:t>
      </w:r>
      <w:r w:rsidRPr="008F12C0">
        <w:rPr>
          <w:rFonts w:ascii="Palatino Linotype" w:hAnsi="Palatino Linotype"/>
          <w:vertAlign w:val="superscript"/>
        </w:rPr>
        <w:t>.</w:t>
      </w:r>
      <w:r w:rsidRPr="008F12C0">
        <w:rPr>
          <w:rFonts w:ascii="Palatino Linotype" w:hAnsi="Palatino Linotype"/>
        </w:rPr>
        <w:t xml:space="preserve"> </w:t>
      </w:r>
      <w:proofErr w:type="gramStart"/>
      <w:r w:rsidRPr="008F12C0">
        <w:rPr>
          <w:rFonts w:ascii="Palatino Linotype" w:hAnsi="Palatino Linotype"/>
          <w:lang w:val="en-US"/>
        </w:rPr>
        <w:t>IG</w:t>
      </w:r>
      <w:r w:rsidRPr="008F12C0">
        <w:rPr>
          <w:rFonts w:ascii="Palatino Linotype" w:hAnsi="Palatino Linotype"/>
        </w:rPr>
        <w:t xml:space="preserve"> </w:t>
      </w:r>
      <w:r w:rsidRPr="008F12C0">
        <w:rPr>
          <w:rFonts w:ascii="Palatino Linotype" w:hAnsi="Palatino Linotype"/>
          <w:lang w:val="en-US"/>
        </w:rPr>
        <w:t>V</w:t>
      </w:r>
      <w:r w:rsidRPr="008F12C0">
        <w:rPr>
          <w:rFonts w:ascii="Palatino Linotype" w:hAnsi="Palatino Linotype"/>
        </w:rPr>
        <w:t xml:space="preserve"> 2.465 1/ 2).</w:t>
      </w:r>
      <w:proofErr w:type="gramEnd"/>
      <w:r w:rsidRPr="008F12C0">
        <w:rPr>
          <w:rFonts w:ascii="Palatino Linotype" w:hAnsi="Palatino Linotype"/>
        </w:rPr>
        <w:t xml:space="preserve"> Στο </w:t>
      </w:r>
      <w:r w:rsidRPr="008F12C0">
        <w:rPr>
          <w:rFonts w:ascii="Palatino Linotype" w:hAnsi="Palatino Linotype"/>
          <w:lang w:val="en-US"/>
        </w:rPr>
        <w:t>IG</w:t>
      </w:r>
      <w:r w:rsidRPr="008F12C0">
        <w:rPr>
          <w:rFonts w:ascii="Palatino Linotype" w:hAnsi="Palatino Linotype"/>
        </w:rPr>
        <w:t xml:space="preserve"> </w:t>
      </w:r>
      <w:r w:rsidRPr="008F12C0">
        <w:rPr>
          <w:rFonts w:ascii="Palatino Linotype" w:hAnsi="Palatino Linotype"/>
          <w:lang w:val="en-US"/>
        </w:rPr>
        <w:t>XII</w:t>
      </w:r>
      <w:r w:rsidRPr="008F12C0">
        <w:rPr>
          <w:rFonts w:ascii="Palatino Linotype" w:hAnsi="Palatino Linotype"/>
        </w:rPr>
        <w:t xml:space="preserve"> 1.7</w:t>
      </w:r>
      <w:r>
        <w:rPr>
          <w:rFonts w:ascii="Palatino Linotype" w:hAnsi="Palatino Linotype"/>
        </w:rPr>
        <w:t>31 ο ε. συνδέεται με το ιερό του</w:t>
      </w:r>
      <w:r w:rsidRPr="008F12C0">
        <w:rPr>
          <w:rFonts w:ascii="Palatino Linotype" w:hAnsi="Palatino Linotype"/>
        </w:rPr>
        <w:t xml:space="preserve"> Απόλλωνα στη Ρόδο, όπου όμως δεν ασκεί ιερατική λειτουργία </w:t>
      </w:r>
      <w:r w:rsidRPr="008F12C0">
        <w:rPr>
          <w:rFonts w:ascii="Palatino Linotype" w:hAnsi="Palatino Linotype" w:cs="Times New Roman"/>
        </w:rPr>
        <w:t>(Αρ. 4, 16</w:t>
      </w:r>
      <w:r w:rsidRPr="008F12C0">
        <w:rPr>
          <w:rFonts w:ascii="Palatino Linotype" w:hAnsi="Palatino Linotype" w:cs="Times New Roman"/>
          <w:vertAlign w:val="superscript"/>
        </w:rPr>
        <w:t>.</w:t>
      </w:r>
      <w:r w:rsidRPr="008F12C0">
        <w:rPr>
          <w:rFonts w:ascii="Palatino Linotype" w:hAnsi="Palatino Linotype" w:cs="Times New Roman"/>
        </w:rPr>
        <w:t xml:space="preserve"> 31, 14</w:t>
      </w:r>
      <w:r w:rsidRPr="008F12C0">
        <w:rPr>
          <w:rFonts w:ascii="Palatino Linotype" w:hAnsi="Palatino Linotype" w:cs="Times New Roman"/>
          <w:vertAlign w:val="superscript"/>
        </w:rPr>
        <w:t>.</w:t>
      </w:r>
      <w:r w:rsidRPr="008F12C0">
        <w:rPr>
          <w:rFonts w:ascii="Palatino Linotype" w:hAnsi="Palatino Linotype" w:cs="Times New Roman"/>
        </w:rPr>
        <w:t xml:space="preserve"> Δ’ Βασ. 11, 18</w:t>
      </w:r>
      <w:r w:rsidRPr="008F12C0">
        <w:rPr>
          <w:rFonts w:ascii="Palatino Linotype" w:hAnsi="Palatino Linotype" w:cs="Times New Roman"/>
          <w:vertAlign w:val="superscript"/>
        </w:rPr>
        <w:t>.</w:t>
      </w:r>
      <w:r w:rsidRPr="008F12C0">
        <w:rPr>
          <w:rFonts w:ascii="Palatino Linotype" w:hAnsi="Palatino Linotype" w:cs="Times New Roman"/>
        </w:rPr>
        <w:t xml:space="preserve"> 12, 11</w:t>
      </w:r>
      <w:r w:rsidRPr="008F12C0">
        <w:rPr>
          <w:rFonts w:ascii="Palatino Linotype" w:hAnsi="Palatino Linotype" w:cs="Times New Roman"/>
          <w:vertAlign w:val="superscript"/>
        </w:rPr>
        <w:t>.</w:t>
      </w:r>
      <w:r w:rsidRPr="008F12C0">
        <w:rPr>
          <w:rFonts w:ascii="Palatino Linotype" w:hAnsi="Palatino Linotype" w:cs="Times New Roman"/>
        </w:rPr>
        <w:t xml:space="preserve"> </w:t>
      </w:r>
      <w:proofErr w:type="gramStart"/>
      <w:r w:rsidRPr="008F12C0">
        <w:rPr>
          <w:rFonts w:ascii="Palatino Linotype" w:hAnsi="Palatino Linotype" w:cs="Times New Roman"/>
          <w:lang w:val="en-US"/>
        </w:rPr>
        <w:t>N</w:t>
      </w:r>
      <w:r w:rsidRPr="008F12C0">
        <w:rPr>
          <w:rFonts w:ascii="Palatino Linotype" w:hAnsi="Palatino Linotype" w:cs="Times New Roman"/>
        </w:rPr>
        <w:t>εεμ. 11, 9</w:t>
      </w:r>
      <w:r w:rsidRPr="008F12C0">
        <w:rPr>
          <w:rFonts w:ascii="Palatino Linotype" w:hAnsi="Palatino Linotype" w:cs="Times New Roman"/>
          <w:vertAlign w:val="superscript"/>
        </w:rPr>
        <w:t>.</w:t>
      </w:r>
      <w:proofErr w:type="gramEnd"/>
      <w:r w:rsidRPr="008F12C0">
        <w:rPr>
          <w:rFonts w:ascii="Palatino Linotype" w:hAnsi="Palatino Linotype" w:cs="Times New Roman"/>
        </w:rPr>
        <w:t xml:space="preserve"> Α’ Μακ. 1, 51).</w:t>
      </w:r>
      <w:r w:rsidRPr="008F12C0">
        <w:rPr>
          <w:rFonts w:ascii="Palatino Linotype" w:hAnsi="Palatino Linotype" w:cs="Times New Roman"/>
          <w:b/>
        </w:rPr>
        <w:t xml:space="preserve"> </w:t>
      </w:r>
      <w:r w:rsidRPr="008F12C0">
        <w:rPr>
          <w:rFonts w:ascii="Palatino Linotype" w:hAnsi="Palatino Linotype"/>
        </w:rPr>
        <w:t xml:space="preserve">Στην ελληνορωμαϊκή εποχή </w:t>
      </w:r>
      <w:r w:rsidRPr="008F12C0">
        <w:rPr>
          <w:rFonts w:ascii="Palatino Linotype" w:hAnsi="Palatino Linotype"/>
          <w:b/>
        </w:rPr>
        <w:t>ο περιοδεύων Κυνικός</w:t>
      </w:r>
      <w:r w:rsidRPr="008F12C0">
        <w:rPr>
          <w:rFonts w:ascii="Palatino Linotype" w:hAnsi="Palatino Linotype"/>
        </w:rPr>
        <w:t xml:space="preserve"> ορίζεται </w:t>
      </w:r>
      <w:r w:rsidRPr="008F12C0">
        <w:rPr>
          <w:rFonts w:ascii="Palatino Linotype" w:hAnsi="Palatino Linotype"/>
          <w:i/>
        </w:rPr>
        <w:t xml:space="preserve">ἄγγελος, </w:t>
      </w:r>
      <w:r w:rsidRPr="008F12C0">
        <w:rPr>
          <w:rFonts w:ascii="Palatino Linotype" w:hAnsi="Palatino Linotype"/>
          <w:b/>
          <w:i/>
        </w:rPr>
        <w:t xml:space="preserve">κατάσκοπος </w:t>
      </w:r>
      <w:r w:rsidRPr="008F12C0">
        <w:rPr>
          <w:rFonts w:ascii="Palatino Linotype" w:hAnsi="Palatino Linotype"/>
          <w:i/>
        </w:rPr>
        <w:t>καὶ κῆρυξ τῶν θεῶν,</w:t>
      </w:r>
      <w:r w:rsidRPr="008F12C0">
        <w:rPr>
          <w:rFonts w:ascii="Arial" w:hAnsi="Arial" w:cs="Arial"/>
        </w:rPr>
        <w:t xml:space="preserve"> </w:t>
      </w:r>
      <w:r w:rsidRPr="008F12C0">
        <w:rPr>
          <w:rFonts w:ascii="Palatino Linotype" w:hAnsi="Palatino Linotype" w:cs="Silver Humana"/>
          <w:i/>
        </w:rPr>
        <w:t>ὑποδείξων αὐτοῖς ὅτι πεπλάνηνται καὶ ἀλλαχοῦ ζητοῦσι τὴν οὐσίαν τοῦ ἀγαθοῦ καὶ τοῦ κακοῦ͵ ὅπου οὐκ ἔστιν͵ ὅπου δ΄ ἔστιν͵ οὐκ ἐνθυμοῦνται</w:t>
      </w:r>
      <w:r w:rsidRPr="008F12C0">
        <w:rPr>
          <w:rFonts w:ascii="Silver Humana" w:hAnsi="Silver Humana" w:cs="Silver Humana"/>
        </w:rPr>
        <w:t xml:space="preserve"> </w:t>
      </w:r>
      <w:r w:rsidRPr="008F12C0">
        <w:rPr>
          <w:rFonts w:ascii="Palatino Linotype" w:hAnsi="Palatino Linotype"/>
        </w:rPr>
        <w:t xml:space="preserve">(Επίκτ., </w:t>
      </w:r>
      <w:r w:rsidRPr="008F12C0">
        <w:rPr>
          <w:rFonts w:ascii="Palatino Linotype" w:hAnsi="Palatino Linotype"/>
          <w:i/>
        </w:rPr>
        <w:t>Διατρ.</w:t>
      </w:r>
      <w:r w:rsidRPr="008F12C0">
        <w:rPr>
          <w:rFonts w:ascii="Palatino Linotype" w:hAnsi="Palatino Linotype"/>
        </w:rPr>
        <w:t xml:space="preserve"> 3.22.69</w:t>
      </w:r>
      <w:r w:rsidRPr="008F12C0">
        <w:rPr>
          <w:rStyle w:val="a5"/>
          <w:rFonts w:ascii="Palatino Linotype" w:hAnsi="Palatino Linotype"/>
        </w:rPr>
        <w:footnoteReference w:id="385"/>
      </w:r>
      <w:r w:rsidRPr="008F12C0">
        <w:rPr>
          <w:rFonts w:ascii="Palatino Linotype" w:hAnsi="Palatino Linotype"/>
          <w:vertAlign w:val="superscript"/>
        </w:rPr>
        <w:t>.</w:t>
      </w:r>
      <w:r w:rsidRPr="008F12C0">
        <w:rPr>
          <w:rFonts w:ascii="Palatino Linotype" w:hAnsi="Palatino Linotype"/>
        </w:rPr>
        <w:t xml:space="preserve"> πρβλ. </w:t>
      </w:r>
      <w:r w:rsidRPr="008F12C0">
        <w:rPr>
          <w:rFonts w:ascii="Palatino Linotype" w:hAnsi="Palatino Linotype"/>
          <w:i/>
        </w:rPr>
        <w:t xml:space="preserve">άγγελος </w:t>
      </w:r>
      <w:r w:rsidRPr="008F12C0">
        <w:rPr>
          <w:rFonts w:ascii="Palatino Linotype" w:hAnsi="Palatino Linotype"/>
        </w:rPr>
        <w:t>Αποκ. 1, 23</w:t>
      </w:r>
      <w:r w:rsidRPr="008F12C0">
        <w:rPr>
          <w:rFonts w:ascii="Palatino Linotype" w:hAnsi="Palatino Linotype"/>
          <w:vertAlign w:val="superscript"/>
        </w:rPr>
        <w:t>.</w:t>
      </w:r>
      <w:r w:rsidRPr="008F12C0">
        <w:rPr>
          <w:rFonts w:ascii="Palatino Linotype" w:hAnsi="Palatino Linotype"/>
        </w:rPr>
        <w:t xml:space="preserve"> κεφ. 2-3).</w:t>
      </w:r>
      <w:r w:rsidRPr="008F12C0">
        <w:rPr>
          <w:rFonts w:ascii="Palatino Linotype" w:hAnsi="Palatino Linotype" w:cs="Times New Roman"/>
          <w:b/>
        </w:rPr>
        <w:t xml:space="preserve"> </w:t>
      </w:r>
    </w:p>
    <w:p w:rsidR="005E4CDA" w:rsidRPr="008F12C0" w:rsidRDefault="005E4CDA" w:rsidP="005E4CDA">
      <w:pPr>
        <w:spacing w:line="240" w:lineRule="auto"/>
        <w:jc w:val="both"/>
        <w:rPr>
          <w:rFonts w:ascii="Palatino Linotype" w:hAnsi="Palatino Linotype" w:cs="Silver Humana"/>
        </w:rPr>
      </w:pPr>
      <w:r w:rsidRPr="008F12C0">
        <w:rPr>
          <w:rFonts w:ascii="Palatino Linotype" w:hAnsi="Palatino Linotype" w:cs="Times New Roman"/>
          <w:caps/>
        </w:rPr>
        <w:t>ο</w:t>
      </w:r>
      <w:r w:rsidRPr="008F12C0">
        <w:rPr>
          <w:rFonts w:ascii="Palatino Linotype" w:hAnsi="Palatino Linotype" w:cs="Times New Roman"/>
        </w:rPr>
        <w:t xml:space="preserve"> </w:t>
      </w:r>
      <w:r w:rsidRPr="008F12C0">
        <w:rPr>
          <w:rFonts w:ascii="Palatino Linotype" w:hAnsi="Palatino Linotype" w:cs="Silver Humana"/>
        </w:rPr>
        <w:t>Διονύσιος ο Αλικαρνασεύς (Ρώμη 30 π.Χ.)</w:t>
      </w:r>
      <w:r w:rsidRPr="008F12C0">
        <w:rPr>
          <w:rFonts w:ascii="Arial" w:hAnsi="Arial" w:cs="Arial"/>
        </w:rPr>
        <w:t xml:space="preserve"> </w:t>
      </w:r>
      <w:r w:rsidRPr="008F12C0">
        <w:rPr>
          <w:rFonts w:ascii="Palatino Linotype" w:hAnsi="Palatino Linotype" w:cs="Arial"/>
        </w:rPr>
        <w:t xml:space="preserve">ορίζει ως </w:t>
      </w:r>
      <w:r w:rsidRPr="008F12C0">
        <w:rPr>
          <w:rFonts w:ascii="Palatino Linotype" w:hAnsi="Palatino Linotype" w:cs="Arial"/>
          <w:i/>
        </w:rPr>
        <w:t>επίσκοπο και φύλ</w:t>
      </w:r>
      <w:r w:rsidRPr="008F12C0">
        <w:rPr>
          <w:rFonts w:ascii="Palatino Linotype" w:hAnsi="Palatino Linotype" w:cs="Arial"/>
        </w:rPr>
        <w:t xml:space="preserve">ακα των ηθών </w:t>
      </w:r>
      <w:r w:rsidRPr="008F12C0">
        <w:rPr>
          <w:rFonts w:ascii="Palatino Linotype" w:hAnsi="Palatino Linotype" w:cs="Arial"/>
          <w:b/>
        </w:rPr>
        <w:t>τον τιμητή</w:t>
      </w:r>
      <w:r w:rsidRPr="008F12C0">
        <w:rPr>
          <w:rFonts w:ascii="Palatino Linotype" w:hAnsi="Palatino Linotype" w:cs="Arial"/>
        </w:rPr>
        <w:t xml:space="preserve"> </w:t>
      </w:r>
      <w:r w:rsidRPr="008F12C0">
        <w:rPr>
          <w:rFonts w:ascii="Palatino Linotype" w:hAnsi="Palatino Linotype" w:cs="Arial"/>
          <w:i/>
        </w:rPr>
        <w:t>(</w:t>
      </w:r>
      <w:r w:rsidRPr="008F12C0">
        <w:rPr>
          <w:rFonts w:ascii="Palatino Linotype" w:hAnsi="Palatino Linotype"/>
          <w:b/>
          <w:i/>
          <w:iCs/>
        </w:rPr>
        <w:t>censor</w:t>
      </w:r>
      <w:r w:rsidRPr="008F12C0">
        <w:rPr>
          <w:rFonts w:ascii="Palatino Linotype" w:hAnsi="Palatino Linotype"/>
          <w:i/>
          <w:iCs/>
        </w:rPr>
        <w:t>)</w:t>
      </w:r>
      <w:r w:rsidRPr="008F12C0">
        <w:rPr>
          <w:rStyle w:val="a5"/>
          <w:rFonts w:ascii="Palatino Linotype" w:hAnsi="Palatino Linotype"/>
          <w:i/>
          <w:iCs/>
        </w:rPr>
        <w:footnoteReference w:id="386"/>
      </w:r>
      <w:r w:rsidRPr="008F12C0">
        <w:rPr>
          <w:rFonts w:ascii="Palatino Linotype" w:hAnsi="Palatino Linotype"/>
          <w:i/>
          <w:iCs/>
        </w:rPr>
        <w:t xml:space="preserve">, </w:t>
      </w:r>
      <w:r w:rsidRPr="008F12C0">
        <w:rPr>
          <w:rFonts w:ascii="Palatino Linotype" w:hAnsi="Palatino Linotype"/>
          <w:iCs/>
        </w:rPr>
        <w:t>ο οποίος εκλεγόταν για μια πενταετία κατόπιν χρησμών (</w:t>
      </w:r>
      <w:hyperlink r:id="rId12" w:tooltip="Auspice" w:history="1">
        <w:r w:rsidRPr="008F12C0">
          <w:rPr>
            <w:rStyle w:val="-"/>
            <w:rFonts w:ascii="Palatino Linotype" w:hAnsi="Palatino Linotype"/>
            <w:color w:val="auto"/>
          </w:rPr>
          <w:t>auspices</w:t>
        </w:r>
      </w:hyperlink>
      <w:r w:rsidRPr="008F12C0">
        <w:rPr>
          <w:rFonts w:ascii="Palatino Linotype" w:hAnsi="Palatino Linotype"/>
        </w:rPr>
        <w:t>)</w:t>
      </w:r>
      <w:r w:rsidRPr="008F12C0">
        <w:rPr>
          <w:rFonts w:ascii="Palatino Linotype" w:hAnsi="Palatino Linotype"/>
          <w:iCs/>
        </w:rPr>
        <w:t>/προφητειών και ήταν κάτοχος αντίστοιχης καθέδρας</w:t>
      </w:r>
      <w:r w:rsidRPr="008F12C0">
        <w:rPr>
          <w:rFonts w:ascii="Palatino Linotype" w:hAnsi="Palatino Linotype" w:cs="Arial"/>
          <w:i/>
        </w:rPr>
        <w:t xml:space="preserve"> (</w:t>
      </w:r>
      <w:r w:rsidRPr="008F12C0">
        <w:rPr>
          <w:rFonts w:ascii="Palatino Linotype" w:hAnsi="Palatino Linotype"/>
          <w:i/>
          <w:iCs/>
        </w:rPr>
        <w:t>sella curulis</w:t>
      </w:r>
      <w:r w:rsidRPr="008F12C0">
        <w:rPr>
          <w:rFonts w:ascii="Palatino Linotype" w:hAnsi="Palatino Linotype" w:cs="Arial"/>
          <w:i/>
        </w:rPr>
        <w:t xml:space="preserve">) </w:t>
      </w:r>
      <w:r w:rsidRPr="008F12C0">
        <w:rPr>
          <w:rFonts w:ascii="Palatino Linotype" w:hAnsi="Palatino Linotype" w:cs="Arial"/>
        </w:rPr>
        <w:t>αφού όπως ο στρατηγός φρόντιζε για την ευταξία αλλά σε περίοδο ειρήνης</w:t>
      </w:r>
      <w:r w:rsidRPr="008F12C0">
        <w:rPr>
          <w:rFonts w:ascii="Palatino Linotype" w:hAnsi="Palatino Linotype" w:cs="Arial"/>
          <w:i/>
        </w:rPr>
        <w:t xml:space="preserve">: </w:t>
      </w:r>
      <w:r w:rsidRPr="008F12C0">
        <w:rPr>
          <w:rFonts w:ascii="Palatino Linotype" w:hAnsi="Palatino Linotype" w:cs="Silver Humana"/>
          <w:i/>
        </w:rPr>
        <w:t xml:space="preserve">Ρωμαῖοι δὲ πᾶσαν ἀναπετάσαντες οἰκίαν καὶ μέχρι τοῦ δωματίου τὴν ἀρχὴν τῶν τιμητῶν προαγαγόντες, ἁπάντων ἐποίησαν </w:t>
      </w:r>
      <w:r w:rsidRPr="008F12C0">
        <w:rPr>
          <w:rFonts w:ascii="Palatino Linotype" w:hAnsi="Palatino Linotype" w:cs="Silver Humana"/>
          <w:b/>
          <w:i/>
        </w:rPr>
        <w:t>ἐπίσκοπον καὶ φύλακα τῶν ἐν αὐταῖς γινομένων</w:t>
      </w:r>
      <w:r w:rsidRPr="008F12C0">
        <w:rPr>
          <w:rFonts w:ascii="Palatino Linotype" w:hAnsi="Palatino Linotype" w:cs="Silver Humana"/>
          <w:i/>
        </w:rPr>
        <w:t>͵ οὔτε (</w:t>
      </w:r>
      <w:r w:rsidRPr="008F12C0">
        <w:rPr>
          <w:rFonts w:ascii="Palatino Linotype" w:hAnsi="Palatino Linotype" w:cs="Silver Humana"/>
          <w:i/>
          <w:lang w:val="en-US"/>
        </w:rPr>
        <w:t>a</w:t>
      </w:r>
      <w:r w:rsidRPr="008F12C0">
        <w:rPr>
          <w:rFonts w:ascii="Palatino Linotype" w:hAnsi="Palatino Linotype" w:cs="Silver Humana"/>
          <w:i/>
        </w:rPr>
        <w:t>) δεσπότην οἰόμενοι δεῖν ὠμὸν εἶναι περὶ τὰς τιμωρίας οἰκετῶν οὔτε (β) πατέρα πικρὸν ἢ μαλθακὸν πέρα τοῦ μετρίου περὶ τέκνων ἀγωγὰς οὔτε (γ) ἄνδρα περὶ κοινωνίαν γαμετῆς γυναικὸς ἄδικον οὔτε (δ) παῖδας γηραιῶν ἀπειθεῖς πατέρων</w:t>
      </w:r>
      <w:r w:rsidRPr="008F12C0">
        <w:rPr>
          <w:rFonts w:ascii="Palatino Linotype" w:hAnsi="Palatino Linotype" w:cs="Arial"/>
          <w:i/>
        </w:rPr>
        <w:t xml:space="preserve"> </w:t>
      </w:r>
      <w:r w:rsidRPr="008F12C0">
        <w:rPr>
          <w:rFonts w:ascii="Arial" w:hAnsi="Arial" w:cs="Arial"/>
        </w:rPr>
        <w:t>(</w:t>
      </w:r>
      <w:r w:rsidRPr="008F12C0">
        <w:rPr>
          <w:rFonts w:ascii="Palatino Linotype" w:hAnsi="Palatino Linotype" w:cs="Arial"/>
          <w:i/>
        </w:rPr>
        <w:t xml:space="preserve">Αρχ. </w:t>
      </w:r>
      <w:r w:rsidRPr="008F12C0">
        <w:rPr>
          <w:rFonts w:ascii="Palatino Linotype" w:hAnsi="Palatino Linotype" w:cs="Silver Humana"/>
        </w:rPr>
        <w:t>20.13.3.1 – 15</w:t>
      </w:r>
      <w:r w:rsidRPr="008F12C0">
        <w:rPr>
          <w:rFonts w:ascii="Palatino Linotype" w:hAnsi="Palatino Linotype" w:cs="Silver Humana"/>
          <w:vertAlign w:val="superscript"/>
        </w:rPr>
        <w:t xml:space="preserve">. </w:t>
      </w:r>
      <w:r w:rsidRPr="008F12C0">
        <w:rPr>
          <w:rFonts w:ascii="Palatino Linotype" w:hAnsi="Palatino Linotype" w:cs="Silver Humana"/>
        </w:rPr>
        <w:t xml:space="preserve">Πλούταρχος, </w:t>
      </w:r>
      <w:r w:rsidRPr="008F12C0">
        <w:rPr>
          <w:rFonts w:ascii="Palatino Linotype" w:hAnsi="Palatino Linotype" w:cs="Silver Humana"/>
          <w:i/>
        </w:rPr>
        <w:t>Μάρκος Κάτων</w:t>
      </w:r>
      <w:r w:rsidRPr="008F12C0">
        <w:rPr>
          <w:rFonts w:ascii="Palatino Linotype" w:hAnsi="Palatino Linotype" w:cs="Silver Humana"/>
        </w:rPr>
        <w:t xml:space="preserve"> 16.1-3</w:t>
      </w:r>
      <w:r w:rsidRPr="008F12C0">
        <w:rPr>
          <w:rFonts w:ascii="Palatino Linotype" w:hAnsi="Palatino Linotype" w:cs="Silver Humana"/>
          <w:vertAlign w:val="superscript"/>
        </w:rPr>
        <w:t>.</w:t>
      </w:r>
      <w:r w:rsidRPr="008F12C0">
        <w:rPr>
          <w:rFonts w:ascii="Palatino Linotype" w:hAnsi="Palatino Linotype" w:cs="Silver Humana"/>
        </w:rPr>
        <w:t xml:space="preserve"> </w:t>
      </w:r>
      <w:proofErr w:type="gramStart"/>
      <w:r w:rsidRPr="008F12C0">
        <w:rPr>
          <w:rFonts w:ascii="Palatino Linotype" w:hAnsi="Palatino Linotype" w:cs="Silver Humana"/>
          <w:lang w:val="en-US"/>
        </w:rPr>
        <w:t>Valerius</w:t>
      </w:r>
      <w:r w:rsidRPr="008F12C0">
        <w:rPr>
          <w:rFonts w:ascii="Palatino Linotype" w:hAnsi="Palatino Linotype" w:cs="Silver Humana"/>
        </w:rPr>
        <w:t xml:space="preserve"> </w:t>
      </w:r>
      <w:r w:rsidRPr="008F12C0">
        <w:rPr>
          <w:rFonts w:ascii="Palatino Linotype" w:hAnsi="Palatino Linotype" w:cs="Silver Humana"/>
          <w:lang w:val="en-US"/>
        </w:rPr>
        <w:t>Maximus</w:t>
      </w:r>
      <w:r w:rsidRPr="008F12C0">
        <w:rPr>
          <w:rFonts w:ascii="Palatino Linotype" w:hAnsi="Palatino Linotype" w:cs="Silver Humana"/>
        </w:rPr>
        <w:t xml:space="preserve"> [31 </w:t>
      </w:r>
      <w:r w:rsidRPr="008F12C0">
        <w:rPr>
          <w:rFonts w:ascii="Palatino Linotype" w:hAnsi="Palatino Linotype" w:cs="Silver Humana"/>
          <w:lang w:val="en-US"/>
        </w:rPr>
        <w:t>CE</w:t>
      </w:r>
      <w:r w:rsidRPr="008F12C0">
        <w:rPr>
          <w:rFonts w:ascii="Palatino Linotype" w:hAnsi="Palatino Linotype" w:cs="Silver Humana"/>
        </w:rPr>
        <w:t>].</w:t>
      </w:r>
      <w:proofErr w:type="gramEnd"/>
      <w:r w:rsidRPr="008F12C0">
        <w:rPr>
          <w:rFonts w:ascii="Palatino Linotype" w:hAnsi="Palatino Linotype" w:cs="Silver Humana"/>
          <w:i/>
        </w:rPr>
        <w:t xml:space="preserve"> </w:t>
      </w:r>
      <w:r w:rsidRPr="008F12C0">
        <w:rPr>
          <w:rFonts w:ascii="Palatino Linotype" w:hAnsi="Palatino Linotype" w:cs="Silver Humana"/>
          <w:i/>
          <w:lang w:val="en-US"/>
        </w:rPr>
        <w:t>Facta</w:t>
      </w:r>
      <w:r w:rsidRPr="008F12C0">
        <w:rPr>
          <w:rFonts w:ascii="Palatino Linotype" w:hAnsi="Palatino Linotype" w:cs="Silver Humana"/>
          <w:i/>
        </w:rPr>
        <w:t xml:space="preserve"> </w:t>
      </w:r>
      <w:proofErr w:type="gramStart"/>
      <w:r w:rsidRPr="008F12C0">
        <w:rPr>
          <w:rFonts w:ascii="Palatino Linotype" w:hAnsi="Palatino Linotype" w:cs="Silver Humana"/>
          <w:i/>
          <w:lang w:val="en-US"/>
        </w:rPr>
        <w:t>et</w:t>
      </w:r>
      <w:proofErr w:type="gramEnd"/>
      <w:r w:rsidRPr="008F12C0">
        <w:rPr>
          <w:rFonts w:ascii="Palatino Linotype" w:hAnsi="Palatino Linotype" w:cs="Silver Humana"/>
          <w:i/>
        </w:rPr>
        <w:t xml:space="preserve"> </w:t>
      </w:r>
      <w:r w:rsidRPr="008F12C0">
        <w:rPr>
          <w:rFonts w:ascii="Palatino Linotype" w:hAnsi="Palatino Linotype" w:cs="Silver Humana"/>
          <w:i/>
          <w:lang w:val="en-US"/>
        </w:rPr>
        <w:t>dicta</w:t>
      </w:r>
      <w:r w:rsidRPr="008F12C0">
        <w:rPr>
          <w:rFonts w:ascii="Palatino Linotype" w:hAnsi="Palatino Linotype" w:cs="Silver Humana"/>
          <w:i/>
        </w:rPr>
        <w:t xml:space="preserve"> </w:t>
      </w:r>
      <w:r w:rsidRPr="008F12C0">
        <w:rPr>
          <w:rFonts w:ascii="Palatino Linotype" w:hAnsi="Palatino Linotype" w:cs="Silver Humana"/>
          <w:i/>
          <w:lang w:val="en-US"/>
        </w:rPr>
        <w:t>memorabilia</w:t>
      </w:r>
      <w:r w:rsidRPr="008F12C0">
        <w:rPr>
          <w:rFonts w:ascii="Palatino Linotype" w:hAnsi="Palatino Linotype" w:cs="Silver Humana"/>
          <w:i/>
        </w:rPr>
        <w:t xml:space="preserve"> </w:t>
      </w:r>
      <w:r w:rsidRPr="008F12C0">
        <w:rPr>
          <w:rFonts w:ascii="Palatino Linotype" w:hAnsi="Palatino Linotype" w:cs="Silver Humana"/>
        </w:rPr>
        <w:t>2.9)</w:t>
      </w:r>
      <w:r w:rsidRPr="008F12C0">
        <w:rPr>
          <w:rStyle w:val="a5"/>
          <w:rFonts w:ascii="Palatino Linotype" w:hAnsi="Palatino Linotype" w:cs="Silver Humana"/>
        </w:rPr>
        <w:footnoteReference w:id="387"/>
      </w:r>
      <w:r w:rsidRPr="008F12C0">
        <w:rPr>
          <w:rFonts w:ascii="Palatino Linotype" w:hAnsi="Palatino Linotype" w:cs="Silver Humana"/>
        </w:rPr>
        <w:t xml:space="preserve">. </w:t>
      </w:r>
    </w:p>
    <w:p w:rsidR="005E4CDA" w:rsidRPr="008F12C0" w:rsidRDefault="005E4CDA" w:rsidP="005E4CDA">
      <w:pPr>
        <w:spacing w:line="240" w:lineRule="auto"/>
        <w:jc w:val="both"/>
        <w:rPr>
          <w:rFonts w:cs="Silver Humana"/>
        </w:rPr>
      </w:pPr>
      <w:r w:rsidRPr="008F12C0">
        <w:rPr>
          <w:rFonts w:ascii="Palatino Linotype" w:hAnsi="Palatino Linotype" w:cs="Silver Humana"/>
        </w:rPr>
        <w:t xml:space="preserve">Στην Π.Δ. </w:t>
      </w:r>
      <w:r w:rsidRPr="008F12C0">
        <w:rPr>
          <w:rFonts w:ascii="Palatino Linotype" w:hAnsi="Palatino Linotype" w:cs="Silver Humana"/>
          <w:i/>
        </w:rPr>
        <w:t>επίσκοπος</w:t>
      </w:r>
      <w:r w:rsidRPr="008F12C0">
        <w:rPr>
          <w:rFonts w:ascii="Palatino Linotype" w:hAnsi="Palatino Linotype" w:cs="Silver Humana"/>
        </w:rPr>
        <w:t xml:space="preserve"> είναι ο αξιωματούχος επιμελητής σε καίριες θέσεις (π.χ. Αρ. 4, 16. 31, 14)</w:t>
      </w:r>
      <w:r w:rsidRPr="008F12C0">
        <w:rPr>
          <w:rStyle w:val="a5"/>
          <w:rFonts w:ascii="Palatino Linotype" w:hAnsi="Palatino Linotype" w:cs="Silver Humana"/>
        </w:rPr>
        <w:footnoteReference w:id="388"/>
      </w:r>
      <w:r w:rsidRPr="008F12C0">
        <w:rPr>
          <w:rFonts w:ascii="Palatino Linotype" w:hAnsi="Palatino Linotype" w:cs="Silver Humana"/>
        </w:rPr>
        <w:t xml:space="preserve">. Ένα παράλληλο το οποίο απουσιάζει από τα Λεξικά είναι το </w:t>
      </w:r>
      <w:r w:rsidRPr="008F12C0">
        <w:rPr>
          <w:rFonts w:ascii="Palatino Linotype" w:hAnsi="Palatino Linotype" w:cs="Silver Humana"/>
          <w:i/>
        </w:rPr>
        <w:t>Ιωσήφ και Ασηνέθ</w:t>
      </w:r>
      <w:r w:rsidRPr="008F12C0">
        <w:rPr>
          <w:rFonts w:ascii="Palatino Linotype" w:hAnsi="Palatino Linotype" w:cs="Silver Humana"/>
        </w:rPr>
        <w:t xml:space="preserve"> 21, 11. Ο Πετεφρής, ιερεύς </w:t>
      </w:r>
      <w:r w:rsidRPr="008F12C0">
        <w:rPr>
          <w:rFonts w:ascii="Palatino Linotype" w:hAnsi="Palatino Linotype" w:cs="Silver Humana"/>
        </w:rPr>
        <w:lastRenderedPageBreak/>
        <w:t xml:space="preserve">της Ηλιουπόλεως, ονομάζεται </w:t>
      </w:r>
      <w:r w:rsidRPr="008F12C0">
        <w:rPr>
          <w:rFonts w:ascii="Palatino Linotype" w:hAnsi="Palatino Linotype" w:cs="Silver Humana"/>
          <w:b/>
          <w:i/>
        </w:rPr>
        <w:t>ἐπίσκοπος πάντων</w:t>
      </w:r>
      <w:r w:rsidRPr="008F12C0">
        <w:rPr>
          <w:rFonts w:ascii="Palatino Linotype" w:hAnsi="Palatino Linotype" w:cs="Silver Humana"/>
        </w:rPr>
        <w:t>. Στην εισαγωγή</w:t>
      </w:r>
      <w:r>
        <w:rPr>
          <w:rFonts w:ascii="Palatino Linotype" w:hAnsi="Palatino Linotype" w:cs="Silver Humana"/>
        </w:rPr>
        <w:t xml:space="preserve"> σημειώνονται τα εξής</w:t>
      </w:r>
      <w:r w:rsidRPr="008F12C0">
        <w:rPr>
          <w:rFonts w:ascii="Palatino Linotype" w:hAnsi="Palatino Linotype" w:cs="Silver Humana"/>
        </w:rPr>
        <w:t>:</w:t>
      </w:r>
      <w:r w:rsidRPr="008F12C0">
        <w:rPr>
          <w:rFonts w:ascii="Palatino Linotype" w:hAnsi="Palatino Linotype" w:cs="Silver Humana"/>
          <w:i/>
        </w:rPr>
        <w:t xml:space="preserve">  καὶ οὗτος ἦν ἄρχων πάντων τῶν σατραπῶν καὶ τῶν μεγιστάνων τοῦ Φαραώ. Καὶ ἦν ὁ ἀνὴρ οὗτος </w:t>
      </w:r>
      <w:r w:rsidRPr="008F12C0">
        <w:rPr>
          <w:rFonts w:ascii="Palatino Linotype" w:hAnsi="Palatino Linotype" w:cs="Silver Humana"/>
          <w:b/>
          <w:i/>
        </w:rPr>
        <w:t>πλούσιος σφόδρα καὶ φρόνιμος καὶ ἐπιεικής</w:t>
      </w:r>
      <w:r w:rsidRPr="008F12C0">
        <w:rPr>
          <w:rFonts w:ascii="Palatino Linotype" w:hAnsi="Palatino Linotype" w:cs="Silver Humana"/>
          <w:i/>
        </w:rPr>
        <w:t xml:space="preserve">͵ καὶ ἦν σύμβουλος τοῦ Φαραώ </w:t>
      </w:r>
      <w:r w:rsidRPr="008F12C0">
        <w:rPr>
          <w:rFonts w:ascii="Palatino Linotype" w:hAnsi="Palatino Linotype" w:cs="Silver Humana"/>
        </w:rPr>
        <w:t xml:space="preserve">(1.4-1.5). Στην Αθήνα ο Σόλων </w:t>
      </w:r>
      <w:r w:rsidRPr="008F12C0">
        <w:rPr>
          <w:rFonts w:ascii="Palatino Linotype" w:hAnsi="Palatino Linotype" w:cs="Silver Humana"/>
          <w:i/>
        </w:rPr>
        <w:t>ἐπίσκοπον πάντων καὶ φύλακα τῶν νόμων ἐκάθισεν</w:t>
      </w:r>
      <w:r w:rsidRPr="008F12C0">
        <w:rPr>
          <w:rFonts w:cs="Silver Humana"/>
        </w:rPr>
        <w:t xml:space="preserve"> </w:t>
      </w:r>
      <w:r w:rsidRPr="008F12C0">
        <w:rPr>
          <w:rFonts w:ascii="Palatino Linotype" w:hAnsi="Palatino Linotype" w:cs="Silver Humana"/>
        </w:rPr>
        <w:t>την άνω βουλή (Πλούταρχος,</w:t>
      </w:r>
      <w:r w:rsidRPr="008F12C0">
        <w:rPr>
          <w:rFonts w:ascii="Palatino Linotype" w:hAnsi="Palatino Linotype" w:cs="Silver Humana"/>
          <w:i/>
        </w:rPr>
        <w:t xml:space="preserve"> Σόλων</w:t>
      </w:r>
      <w:r w:rsidRPr="008F12C0">
        <w:rPr>
          <w:rFonts w:ascii="Palatino Linotype" w:hAnsi="Palatino Linotype" w:cs="Silver Humana"/>
        </w:rPr>
        <w:t xml:space="preserve"> 19.2.2).</w:t>
      </w:r>
    </w:p>
    <w:p w:rsidR="005E4CDA" w:rsidRPr="008F12C0" w:rsidRDefault="005E4CDA" w:rsidP="005E4CDA">
      <w:pPr>
        <w:spacing w:line="240" w:lineRule="auto"/>
        <w:jc w:val="both"/>
        <w:rPr>
          <w:rFonts w:ascii="Palatino Linotype" w:eastAsia="Calibri" w:hAnsi="Palatino Linotype" w:cs="Times New Roman"/>
        </w:rPr>
      </w:pPr>
      <w:r w:rsidRPr="008F12C0">
        <w:rPr>
          <w:rFonts w:ascii="Palatino Linotype" w:eastAsia="Calibri" w:hAnsi="Palatino Linotype" w:cs="Times New Roman"/>
        </w:rPr>
        <w:t>Η προέλευση των επισκόπων αναζητήθηκε και στον Ιουδαϊσμό: στο Ναό (επιμελητής θυσιών), στη Συναγωγή (</w:t>
      </w:r>
      <w:r w:rsidRPr="008F12C0">
        <w:rPr>
          <w:rFonts w:ascii="Palatino Linotype" w:eastAsia="Calibri" w:hAnsi="Palatino Linotype" w:cs="Times New Roman"/>
          <w:i/>
        </w:rPr>
        <w:t>αρχισυνάγωγος [</w:t>
      </w:r>
      <w:r w:rsidRPr="008F12C0">
        <w:rPr>
          <w:rFonts w:ascii="Palatino Linotype" w:eastAsia="Calibri" w:hAnsi="Palatino Linotype" w:cs="Times New Roman"/>
          <w:i/>
          <w:lang w:val="en-US"/>
        </w:rPr>
        <w:t>Rosh</w:t>
      </w:r>
      <w:r w:rsidRPr="008F12C0">
        <w:rPr>
          <w:rFonts w:ascii="Palatino Linotype" w:eastAsia="Calibri" w:hAnsi="Palatino Linotype" w:cs="Times New Roman"/>
          <w:i/>
        </w:rPr>
        <w:t>-</w:t>
      </w:r>
      <w:r w:rsidRPr="008F12C0">
        <w:rPr>
          <w:rFonts w:ascii="Palatino Linotype" w:eastAsia="Calibri" w:hAnsi="Palatino Linotype" w:cs="Times New Roman"/>
          <w:i/>
          <w:lang w:val="en-US"/>
        </w:rPr>
        <w:t>ha</w:t>
      </w:r>
      <w:r w:rsidRPr="008F12C0">
        <w:rPr>
          <w:rFonts w:ascii="Palatino Linotype" w:eastAsia="Calibri" w:hAnsi="Palatino Linotype" w:cs="Times New Roman"/>
          <w:i/>
        </w:rPr>
        <w:t>-</w:t>
      </w:r>
      <w:r w:rsidRPr="008F12C0">
        <w:rPr>
          <w:rFonts w:ascii="Palatino Linotype" w:eastAsia="Calibri" w:hAnsi="Palatino Linotype" w:cs="Times New Roman"/>
          <w:i/>
          <w:lang w:val="en-US"/>
        </w:rPr>
        <w:t>Keneseth</w:t>
      </w:r>
      <w:r w:rsidRPr="008F12C0">
        <w:rPr>
          <w:rFonts w:ascii="Palatino Linotype" w:eastAsia="Calibri" w:hAnsi="Palatino Linotype" w:cs="Times New Roman"/>
          <w:i/>
        </w:rPr>
        <w:t xml:space="preserve">] </w:t>
      </w:r>
      <w:r w:rsidRPr="008F12C0">
        <w:rPr>
          <w:rFonts w:ascii="Palatino Linotype" w:eastAsia="Calibri" w:hAnsi="Palatino Linotype" w:cs="Times New Roman"/>
        </w:rPr>
        <w:t>Μκ. 5, 22. 35-38</w:t>
      </w:r>
      <w:r w:rsidRPr="008F12C0">
        <w:rPr>
          <w:rFonts w:ascii="Palatino Linotype" w:eastAsia="Calibri" w:hAnsi="Palatino Linotype" w:cs="Times New Roman"/>
          <w:vertAlign w:val="superscript"/>
        </w:rPr>
        <w:t>.</w:t>
      </w:r>
      <w:r w:rsidRPr="008F12C0">
        <w:rPr>
          <w:rFonts w:ascii="Palatino Linotype" w:eastAsia="Calibri" w:hAnsi="Palatino Linotype" w:cs="Times New Roman"/>
        </w:rPr>
        <w:t xml:space="preserve"> Λκ. 13, 4</w:t>
      </w:r>
      <w:r w:rsidRPr="008F12C0">
        <w:rPr>
          <w:rFonts w:ascii="Palatino Linotype" w:eastAsia="Calibri" w:hAnsi="Palatino Linotype" w:cs="Times New Roman"/>
          <w:vertAlign w:val="superscript"/>
        </w:rPr>
        <w:t>.</w:t>
      </w:r>
      <w:r w:rsidRPr="008F12C0">
        <w:rPr>
          <w:rFonts w:ascii="Palatino Linotype" w:eastAsia="Calibri" w:hAnsi="Palatino Linotype" w:cs="Times New Roman"/>
        </w:rPr>
        <w:t xml:space="preserve"> Πρ. 18, 8</w:t>
      </w:r>
      <w:r w:rsidRPr="008F12C0">
        <w:rPr>
          <w:rStyle w:val="a5"/>
          <w:rFonts w:ascii="Palatino Linotype" w:eastAsia="Calibri" w:hAnsi="Palatino Linotype" w:cs="Times New Roman"/>
        </w:rPr>
        <w:footnoteReference w:id="389"/>
      </w:r>
      <w:r w:rsidRPr="008F12C0">
        <w:rPr>
          <w:rFonts w:ascii="Palatino Linotype" w:eastAsia="Calibri" w:hAnsi="Palatino Linotype" w:cs="Times New Roman"/>
        </w:rPr>
        <w:t xml:space="preserve">) και κατεξοχήν στο Κουμράν, όπου εξέχουσα θέση έχει ο </w:t>
      </w:r>
      <w:r w:rsidRPr="008F12C0">
        <w:rPr>
          <w:rFonts w:ascii="Palatino Linotype" w:eastAsia="Calibri" w:hAnsi="Palatino Linotype" w:cs="Times New Roman"/>
          <w:b/>
          <w:lang w:val="en-US"/>
        </w:rPr>
        <w:t>mebaqqer</w:t>
      </w:r>
      <w:r w:rsidRPr="008F12C0">
        <w:rPr>
          <w:rFonts w:ascii="Palatino Linotype" w:eastAsia="Calibri" w:hAnsi="Palatino Linotype" w:cs="Times New Roman"/>
          <w:b/>
        </w:rPr>
        <w:t>/</w:t>
      </w:r>
      <w:r w:rsidRPr="008F12C0">
        <w:rPr>
          <w:rFonts w:ascii="Palatino Linotype" w:eastAsia="Calibri" w:hAnsi="Palatino Linotype" w:cs="Times New Roman"/>
          <w:b/>
          <w:i/>
        </w:rPr>
        <w:t>επιμελητής</w:t>
      </w:r>
      <w:r w:rsidRPr="008F12C0">
        <w:rPr>
          <w:rFonts w:ascii="Palatino Linotype" w:eastAsia="Calibri" w:hAnsi="Palatino Linotype" w:cs="Times New Roman"/>
          <w:b/>
        </w:rPr>
        <w:t xml:space="preserve"> </w:t>
      </w:r>
      <w:r w:rsidRPr="00BA7F62">
        <w:rPr>
          <w:rFonts w:ascii="Palatino Linotype" w:eastAsia="Calibri" w:hAnsi="Palatino Linotype" w:cs="Times New Roman"/>
        </w:rPr>
        <w:t>της</w:t>
      </w:r>
      <w:r w:rsidRPr="008F12C0">
        <w:rPr>
          <w:rFonts w:ascii="Palatino Linotype" w:eastAsia="Calibri" w:hAnsi="Palatino Linotype" w:cs="Times New Roman"/>
          <w:b/>
        </w:rPr>
        <w:t xml:space="preserve"> αδελφότητας/παρεμβολής </w:t>
      </w:r>
      <w:r w:rsidRPr="008F12C0">
        <w:rPr>
          <w:rFonts w:ascii="Palatino Linotype" w:hAnsi="Palatino Linotype" w:cs="Times New Roman"/>
        </w:rPr>
        <w:t>(</w:t>
      </w:r>
      <w:r w:rsidRPr="008F12C0">
        <w:rPr>
          <w:rFonts w:ascii="Palatino Linotype" w:hAnsi="Palatino Linotype" w:cs="Times New Roman"/>
          <w:lang w:val="en-US"/>
        </w:rPr>
        <w:t>CD</w:t>
      </w:r>
      <w:r w:rsidRPr="008F12C0">
        <w:rPr>
          <w:rFonts w:ascii="Palatino Linotype" w:hAnsi="Palatino Linotype" w:cs="Times New Roman"/>
        </w:rPr>
        <w:t xml:space="preserve"> [Χειρόγραφο της Δαμασκού] 13.7-9</w:t>
      </w:r>
      <w:r w:rsidRPr="008F12C0">
        <w:rPr>
          <w:rFonts w:ascii="Palatino Linotype" w:hAnsi="Palatino Linotype" w:cs="Times New Roman"/>
          <w:vertAlign w:val="superscript"/>
        </w:rPr>
        <w:t>.</w:t>
      </w:r>
      <w:r w:rsidRPr="008F12C0">
        <w:rPr>
          <w:rFonts w:ascii="Palatino Linotype" w:hAnsi="Palatino Linotype" w:cs="Times New Roman"/>
        </w:rPr>
        <w:t xml:space="preserve"> 14.8-13</w:t>
      </w:r>
      <w:r w:rsidRPr="008F12C0">
        <w:rPr>
          <w:rFonts w:ascii="Palatino Linotype" w:hAnsi="Palatino Linotype" w:cs="Times New Roman"/>
          <w:vertAlign w:val="superscript"/>
        </w:rPr>
        <w:t>.</w:t>
      </w:r>
      <w:r w:rsidRPr="008F12C0">
        <w:rPr>
          <w:rFonts w:ascii="Palatino Linotype" w:hAnsi="Palatino Linotype" w:cs="Times New Roman"/>
        </w:rPr>
        <w:t xml:space="preserve"> πρβλ. Έσδρα 7, 1</w:t>
      </w:r>
      <w:r w:rsidRPr="008F12C0">
        <w:rPr>
          <w:rFonts w:ascii="Palatino Linotype" w:eastAsia="Calibri" w:hAnsi="Palatino Linotype" w:cs="Times New Roman"/>
        </w:rPr>
        <w:t>)</w:t>
      </w:r>
      <w:r w:rsidRPr="008F12C0">
        <w:rPr>
          <w:rStyle w:val="a5"/>
          <w:rFonts w:ascii="Palatino Linotype" w:eastAsia="Calibri" w:hAnsi="Palatino Linotype" w:cs="Times New Roman"/>
        </w:rPr>
        <w:footnoteReference w:id="390"/>
      </w:r>
      <w:r>
        <w:rPr>
          <w:rFonts w:ascii="Palatino Linotype" w:eastAsia="Calibri" w:hAnsi="Palatino Linotype" w:cs="Times New Roman"/>
        </w:rPr>
        <w:t xml:space="preserve">, </w:t>
      </w:r>
      <w:r w:rsidRPr="008F12C0">
        <w:rPr>
          <w:rFonts w:ascii="Palatino Linotype" w:eastAsia="Calibri" w:hAnsi="Palatino Linotype" w:cs="Times New Roman"/>
        </w:rPr>
        <w:t>ηλικία</w:t>
      </w:r>
      <w:r>
        <w:rPr>
          <w:rFonts w:ascii="Palatino Linotype" w:eastAsia="Calibri" w:hAnsi="Palatino Linotype" w:cs="Times New Roman"/>
        </w:rPr>
        <w:t>ς</w:t>
      </w:r>
      <w:r w:rsidRPr="008F12C0">
        <w:rPr>
          <w:rFonts w:ascii="Palatino Linotype" w:eastAsia="Calibri" w:hAnsi="Palatino Linotype" w:cs="Times New Roman"/>
        </w:rPr>
        <w:t xml:space="preserve"> 30-50 ετών</w:t>
      </w:r>
      <w:r>
        <w:rPr>
          <w:rFonts w:ascii="Palatino Linotype" w:eastAsia="Calibri" w:hAnsi="Palatino Linotype" w:cs="Times New Roman"/>
        </w:rPr>
        <w:t>,</w:t>
      </w:r>
      <w:r w:rsidRPr="008F12C0">
        <w:rPr>
          <w:rFonts w:ascii="Palatino Linotype" w:eastAsia="Calibri" w:hAnsi="Palatino Linotype" w:cs="Times New Roman"/>
        </w:rPr>
        <w:t xml:space="preserve"> </w:t>
      </w:r>
      <w:r w:rsidRPr="008F12C0">
        <w:rPr>
          <w:rFonts w:ascii="Palatino Linotype" w:eastAsia="Calibri" w:hAnsi="Palatino Linotype" w:cs="Times New Roman"/>
          <w:i/>
        </w:rPr>
        <w:t>κύριος κάθε μυστικού των ανθρώπων και κάθε γλώσσας κατά τις φυλές τους</w:t>
      </w:r>
      <w:r w:rsidRPr="008F12C0">
        <w:rPr>
          <w:rFonts w:ascii="Palatino Linotype" w:eastAsia="Calibri" w:hAnsi="Palatino Linotype" w:cs="Times New Roman"/>
        </w:rPr>
        <w:t xml:space="preserve">. Κατατοπίζει για την ακριβή έννοια του Νόμου και διδάσκει τα έργα του Θεού ώστε </w:t>
      </w:r>
      <w:r>
        <w:rPr>
          <w:rFonts w:ascii="Palatino Linotype" w:eastAsia="Calibri" w:hAnsi="Palatino Linotype" w:cs="Times New Roman"/>
        </w:rPr>
        <w:t xml:space="preserve">οι περισσότεροι </w:t>
      </w:r>
      <w:r w:rsidRPr="008F12C0">
        <w:rPr>
          <w:rFonts w:ascii="Palatino Linotype" w:eastAsia="Calibri" w:hAnsi="Palatino Linotype" w:cs="Times New Roman"/>
        </w:rPr>
        <w:t>να κατανοήσουν τις θαυμαστές πράξεις</w:t>
      </w:r>
      <w:r w:rsidRPr="00BD4DF8">
        <w:rPr>
          <w:rFonts w:ascii="Palatino Linotype" w:eastAsia="Calibri" w:hAnsi="Palatino Linotype" w:cs="Times New Roman"/>
        </w:rPr>
        <w:t xml:space="preserve"> </w:t>
      </w:r>
      <w:r w:rsidRPr="008F12C0">
        <w:rPr>
          <w:rFonts w:ascii="Palatino Linotype" w:eastAsia="Calibri" w:hAnsi="Palatino Linotype" w:cs="Times New Roman"/>
        </w:rPr>
        <w:t xml:space="preserve">Του. Ταυτόχρονα ελέγχει ποιος θα γίνει μέλος της Κοινότητας, εποπτεύει τις αγοραπωλησίες και ασκεί φιλανθρωπία: </w:t>
      </w:r>
      <w:r w:rsidRPr="008F12C0">
        <w:rPr>
          <w:rFonts w:ascii="Palatino Linotype" w:eastAsia="Calibri" w:hAnsi="Palatino Linotype" w:cs="Times New Roman"/>
          <w:i/>
        </w:rPr>
        <w:t>ευσπλαχνίζεται όπως ο πατέρας τα παιδιά του και επιστρέφει αυτούς που πλανήθηκαν όπως ο βοσκός</w:t>
      </w:r>
      <w:r w:rsidRPr="008F12C0">
        <w:rPr>
          <w:rFonts w:ascii="Palatino Linotype" w:hAnsi="Palatino Linotype" w:cs="Times New Roman"/>
        </w:rPr>
        <w:t xml:space="preserve"> </w:t>
      </w:r>
      <w:r w:rsidRPr="008F12C0">
        <w:rPr>
          <w:rFonts w:ascii="Palatino Linotype" w:hAnsi="Palatino Linotype" w:cs="Times New Roman"/>
          <w:i/>
        </w:rPr>
        <w:t>το κοπάδι του</w:t>
      </w:r>
      <w:r w:rsidRPr="008F12C0">
        <w:rPr>
          <w:rFonts w:ascii="Palatino Linotype" w:hAnsi="Palatino Linotype" w:cs="Times New Roman"/>
        </w:rPr>
        <w:t xml:space="preserve"> (Ιερ. 23, 2</w:t>
      </w:r>
      <w:r w:rsidRPr="008F12C0">
        <w:rPr>
          <w:rFonts w:ascii="Palatino Linotype" w:hAnsi="Palatino Linotype" w:cs="Times New Roman"/>
          <w:vertAlign w:val="superscript"/>
        </w:rPr>
        <w:t>.</w:t>
      </w:r>
      <w:r w:rsidRPr="008F12C0">
        <w:rPr>
          <w:rFonts w:ascii="Palatino Linotype" w:hAnsi="Palatino Linotype" w:cs="Times New Roman"/>
        </w:rPr>
        <w:t xml:space="preserve"> Ιεζ. 34, 11</w:t>
      </w:r>
      <w:r w:rsidRPr="008F12C0">
        <w:rPr>
          <w:rFonts w:ascii="Palatino Linotype" w:hAnsi="Palatino Linotype" w:cs="Times New Roman"/>
          <w:vertAlign w:val="superscript"/>
        </w:rPr>
        <w:t>.</w:t>
      </w:r>
      <w:r w:rsidRPr="008F12C0">
        <w:rPr>
          <w:rFonts w:ascii="Palatino Linotype" w:hAnsi="Palatino Linotype" w:cs="Times New Roman"/>
        </w:rPr>
        <w:t xml:space="preserve"> Ζαχ. 11, 16), </w:t>
      </w:r>
      <w:r w:rsidRPr="008F12C0">
        <w:rPr>
          <w:rFonts w:ascii="Palatino Linotype" w:hAnsi="Palatino Linotype" w:cs="Times New Roman"/>
          <w:i/>
        </w:rPr>
        <w:t xml:space="preserve">λύνει τα δεσμά ώστε να μην υπάρχει καταπιεζόμενος και εκμηδενισμένος </w:t>
      </w:r>
      <w:r w:rsidRPr="008F12C0">
        <w:rPr>
          <w:rFonts w:ascii="Palatino Linotype" w:hAnsi="Palatino Linotype" w:cs="Times New Roman"/>
        </w:rPr>
        <w:t>(Ησ. 58, 6).</w:t>
      </w:r>
      <w:r w:rsidRPr="008F12C0">
        <w:rPr>
          <w:rFonts w:ascii="Palatino Linotype" w:hAnsi="Palatino Linotype" w:cs="Times New Roman"/>
          <w:i/>
        </w:rPr>
        <w:t xml:space="preserve"> </w:t>
      </w:r>
      <w:r w:rsidRPr="008F12C0">
        <w:rPr>
          <w:rFonts w:ascii="Palatino Linotype" w:hAnsi="Palatino Linotype" w:cs="Times New Roman"/>
        </w:rPr>
        <w:t xml:space="preserve">Ουσιαστικά μέσω του </w:t>
      </w:r>
      <w:r w:rsidRPr="008F12C0">
        <w:rPr>
          <w:rFonts w:ascii="Palatino Linotype" w:hAnsi="Palatino Linotype" w:cs="Times New Roman"/>
          <w:i/>
        </w:rPr>
        <w:t>δεσμείν και λύειν</w:t>
      </w:r>
      <w:r w:rsidRPr="008F12C0">
        <w:rPr>
          <w:rFonts w:ascii="Palatino Linotype" w:hAnsi="Palatino Linotype" w:cs="Times New Roman"/>
        </w:rPr>
        <w:t xml:space="preserve"> λειτουργεί όπως ο προαναφερθείς </w:t>
      </w:r>
      <w:r w:rsidRPr="00BA7F62">
        <w:rPr>
          <w:rFonts w:ascii="Palatino Linotype" w:hAnsi="Palatino Linotype" w:cs="Times New Roman"/>
          <w:i/>
        </w:rPr>
        <w:t>τιμητής</w:t>
      </w:r>
      <w:r w:rsidRPr="008F12C0">
        <w:rPr>
          <w:rFonts w:ascii="Palatino Linotype" w:hAnsi="Palatino Linotype" w:cs="Times New Roman"/>
        </w:rPr>
        <w:t xml:space="preserve"> αλλά και </w:t>
      </w:r>
      <w:r>
        <w:rPr>
          <w:rFonts w:ascii="Palatino Linotype" w:hAnsi="Palatino Linotype" w:cs="Times New Roman"/>
        </w:rPr>
        <w:t>ο Πέτρος με τους λοιπούς αποστόλους στη</w:t>
      </w:r>
      <w:r w:rsidRPr="008F12C0">
        <w:rPr>
          <w:rFonts w:ascii="Palatino Linotype" w:hAnsi="Palatino Linotype" w:cs="Times New Roman"/>
        </w:rPr>
        <w:t xml:space="preserve">ν </w:t>
      </w:r>
      <w:r>
        <w:rPr>
          <w:rFonts w:ascii="Palatino Linotype" w:hAnsi="Palatino Linotype" w:cs="Times New Roman"/>
        </w:rPr>
        <w:t xml:space="preserve">Εκκλησία </w:t>
      </w:r>
      <w:r w:rsidRPr="008F12C0">
        <w:rPr>
          <w:rFonts w:ascii="Palatino Linotype" w:hAnsi="Palatino Linotype" w:cs="Times New Roman"/>
        </w:rPr>
        <w:t>(</w:t>
      </w:r>
      <w:r>
        <w:rPr>
          <w:rFonts w:ascii="Palatino Linotype" w:hAnsi="Palatino Linotype" w:cs="Times New Roman"/>
        </w:rPr>
        <w:t xml:space="preserve">Μτ. </w:t>
      </w:r>
      <w:r w:rsidRPr="008F12C0">
        <w:rPr>
          <w:rFonts w:ascii="Palatino Linotype" w:hAnsi="Palatino Linotype" w:cs="Times New Roman"/>
        </w:rPr>
        <w:t>16, 17-19</w:t>
      </w:r>
      <w:r w:rsidRPr="008F12C0">
        <w:rPr>
          <w:rFonts w:ascii="Palatino Linotype" w:hAnsi="Palatino Linotype" w:cs="Times New Roman"/>
          <w:vertAlign w:val="superscript"/>
        </w:rPr>
        <w:t>.</w:t>
      </w:r>
      <w:r w:rsidRPr="008F12C0">
        <w:rPr>
          <w:rFonts w:ascii="Palatino Linotype" w:hAnsi="Palatino Linotype" w:cs="Times New Roman"/>
        </w:rPr>
        <w:t xml:space="preserve"> 18, 18)</w:t>
      </w:r>
      <w:r w:rsidRPr="008F12C0">
        <w:rPr>
          <w:rStyle w:val="a5"/>
          <w:rFonts w:ascii="Palatino Linotype" w:hAnsi="Palatino Linotype" w:cs="Times New Roman"/>
        </w:rPr>
        <w:footnoteReference w:id="391"/>
      </w:r>
      <w:r w:rsidRPr="008F12C0">
        <w:rPr>
          <w:rFonts w:ascii="Palatino Linotype" w:hAnsi="Palatino Linotype" w:cs="Times New Roman"/>
        </w:rPr>
        <w:t xml:space="preserve">. </w:t>
      </w:r>
      <w:r w:rsidRPr="008F12C0">
        <w:rPr>
          <w:rFonts w:ascii="Palatino Linotype" w:eastAsia="Calibri" w:hAnsi="Palatino Linotype" w:cs="Times New Roman"/>
        </w:rPr>
        <w:t>Συνοπτικά ο επόπτης έχει δικαστικές, οικονομικές και οργανωτικές αρμοδιότητες</w:t>
      </w:r>
      <w:r w:rsidRPr="008F12C0">
        <w:rPr>
          <w:rStyle w:val="a5"/>
          <w:rFonts w:ascii="Palatino Linotype" w:eastAsia="Calibri" w:hAnsi="Palatino Linotype" w:cs="Times New Roman"/>
        </w:rPr>
        <w:footnoteReference w:id="392"/>
      </w:r>
      <w:r w:rsidRPr="008F12C0">
        <w:rPr>
          <w:rFonts w:ascii="Palatino Linotype" w:eastAsia="Calibri" w:hAnsi="Palatino Linotype" w:cs="Times New Roman"/>
        </w:rPr>
        <w:t xml:space="preserve">. Το αξιοσημείωτο στο Κουμράν είναι ότι γίνεται λόγος για </w:t>
      </w:r>
      <w:r w:rsidRPr="008F12C0">
        <w:rPr>
          <w:rFonts w:ascii="Palatino Linotype" w:eastAsia="Calibri" w:hAnsi="Palatino Linotype" w:cs="Times New Roman"/>
          <w:b/>
          <w:i/>
        </w:rPr>
        <w:t xml:space="preserve">έναν </w:t>
      </w:r>
      <w:r w:rsidRPr="008F12C0">
        <w:rPr>
          <w:rFonts w:ascii="Palatino Linotype" w:eastAsia="Calibri" w:hAnsi="Palatino Linotype" w:cs="Times New Roman"/>
        </w:rPr>
        <w:t xml:space="preserve">επιμελητή, ο οποίος </w:t>
      </w:r>
      <w:r w:rsidRPr="008F12C0">
        <w:rPr>
          <w:rFonts w:ascii="Palatino Linotype" w:eastAsia="Calibri" w:hAnsi="Palatino Linotype" w:cs="Times New Roman"/>
          <w:b/>
        </w:rPr>
        <w:t>δεν έχει διακεκριμένη θέση στην τράπεζα</w:t>
      </w:r>
      <w:r w:rsidRPr="008F12C0">
        <w:rPr>
          <w:rFonts w:ascii="Palatino Linotype" w:eastAsia="Calibri" w:hAnsi="Palatino Linotype" w:cs="Times New Roman"/>
        </w:rPr>
        <w:t xml:space="preserve"> όπου προεξάρχει ο ιερεύς</w:t>
      </w:r>
      <w:r>
        <w:rPr>
          <w:rFonts w:ascii="Palatino Linotype" w:eastAsia="Calibri" w:hAnsi="Palatino Linotype" w:cs="Times New Roman"/>
        </w:rPr>
        <w:t>, ενώ το λειτούργημά του</w:t>
      </w:r>
      <w:r w:rsidRPr="008F12C0">
        <w:rPr>
          <w:rFonts w:ascii="Palatino Linotype" w:eastAsia="Calibri" w:hAnsi="Palatino Linotype" w:cs="Times New Roman"/>
        </w:rPr>
        <w:t xml:space="preserve"> δεν απαντά σε αρκετά ειλητάρια. Και στον Ιώσηπο ο επίσκοπος είναι απεσταλμένος/</w:t>
      </w:r>
      <w:r>
        <w:rPr>
          <w:rFonts w:ascii="Palatino Linotype" w:eastAsia="Calibri" w:hAnsi="Palatino Linotype" w:cs="Times New Roman"/>
        </w:rPr>
        <w:t xml:space="preserve"> </w:t>
      </w:r>
      <w:r w:rsidRPr="008F12C0">
        <w:rPr>
          <w:rFonts w:ascii="Palatino Linotype" w:eastAsia="Calibri" w:hAnsi="Palatino Linotype" w:cs="Times New Roman"/>
        </w:rPr>
        <w:t>επιθεωρητής ενός βασιλέα (</w:t>
      </w:r>
      <w:r w:rsidRPr="008F12C0">
        <w:rPr>
          <w:rFonts w:ascii="Palatino Linotype" w:eastAsia="Calibri" w:hAnsi="Palatino Linotype" w:cs="Times New Roman"/>
          <w:i/>
        </w:rPr>
        <w:t>Αρχ.</w:t>
      </w:r>
      <w:r w:rsidRPr="008F12C0">
        <w:rPr>
          <w:rFonts w:ascii="Palatino Linotype" w:eastAsia="Calibri" w:hAnsi="Palatino Linotype" w:cs="Times New Roman"/>
        </w:rPr>
        <w:t xml:space="preserve"> 10.53</w:t>
      </w:r>
      <w:r w:rsidRPr="008F12C0">
        <w:rPr>
          <w:rFonts w:ascii="Palatino Linotype" w:eastAsia="Calibri" w:hAnsi="Palatino Linotype" w:cs="Times New Roman"/>
          <w:vertAlign w:val="superscript"/>
        </w:rPr>
        <w:t xml:space="preserve">. </w:t>
      </w:r>
      <w:r>
        <w:rPr>
          <w:rFonts w:ascii="Palatino Linotype" w:eastAsia="Calibri" w:hAnsi="Palatino Linotype" w:cs="Times New Roman"/>
        </w:rPr>
        <w:t>12.</w:t>
      </w:r>
      <w:r w:rsidRPr="008F12C0">
        <w:rPr>
          <w:rFonts w:ascii="Palatino Linotype" w:eastAsia="Calibri" w:hAnsi="Palatino Linotype" w:cs="Times New Roman"/>
        </w:rPr>
        <w:t>254</w:t>
      </w:r>
      <w:r w:rsidRPr="008F12C0">
        <w:rPr>
          <w:rStyle w:val="a5"/>
          <w:rFonts w:ascii="Palatino Linotype" w:eastAsia="Calibri" w:hAnsi="Palatino Linotype" w:cs="Times New Roman"/>
        </w:rPr>
        <w:footnoteReference w:id="393"/>
      </w:r>
      <w:r w:rsidRPr="008F12C0">
        <w:rPr>
          <w:rFonts w:ascii="Palatino Linotype" w:eastAsia="Calibri" w:hAnsi="Palatino Linotype" w:cs="Times New Roman"/>
        </w:rPr>
        <w:t xml:space="preserve">). </w:t>
      </w:r>
    </w:p>
    <w:p w:rsidR="005E4CDA" w:rsidRDefault="005E4CDA" w:rsidP="005E4CDA">
      <w:pPr>
        <w:spacing w:line="240" w:lineRule="auto"/>
        <w:jc w:val="both"/>
        <w:rPr>
          <w:rFonts w:ascii="Palatino Linotype" w:hAnsi="Palatino Linotype"/>
        </w:rPr>
      </w:pPr>
      <w:r>
        <w:rPr>
          <w:rFonts w:ascii="Palatino Linotype" w:eastAsia="Calibri" w:hAnsi="Palatino Linotype" w:cs="Times New Roman"/>
        </w:rPr>
        <w:t>Α</w:t>
      </w:r>
      <w:r w:rsidRPr="008F12C0">
        <w:rPr>
          <w:rFonts w:ascii="Palatino Linotype" w:eastAsia="Calibri" w:hAnsi="Palatino Linotype" w:cs="Times New Roman"/>
        </w:rPr>
        <w:t xml:space="preserve">πό τα ανωτέρω προκύπτει το συμπέρασμα ότι ο </w:t>
      </w:r>
      <w:r w:rsidRPr="008F12C0">
        <w:rPr>
          <w:rFonts w:ascii="Palatino Linotype" w:eastAsia="Calibri" w:hAnsi="Palatino Linotype" w:cs="Times New Roman"/>
          <w:b/>
          <w:i/>
        </w:rPr>
        <w:t xml:space="preserve">επίσκοπος </w:t>
      </w:r>
      <w:r w:rsidRPr="008F12C0">
        <w:rPr>
          <w:rFonts w:ascii="Palatino Linotype" w:eastAsia="Calibri" w:hAnsi="Palatino Linotype" w:cs="Times New Roman"/>
        </w:rPr>
        <w:t xml:space="preserve">στο ελληνορωμαϊκό περιβάλλον απαντά σε συνδυασμό με το φύλακα-έφορο έχει τα εξής χαρακτηριστικά: α) είναι απεσταλμένος μιας ανώτερης αρχής χωρίς να είναι ο ίδιος ευγενής, β) </w:t>
      </w:r>
      <w:r>
        <w:rPr>
          <w:rFonts w:ascii="Palatino Linotype" w:eastAsia="Calibri" w:hAnsi="Palatino Linotype" w:cs="Times New Roman"/>
        </w:rPr>
        <w:t xml:space="preserve">κατεξοχήν </w:t>
      </w:r>
      <w:r w:rsidRPr="008F12C0">
        <w:rPr>
          <w:rFonts w:ascii="Palatino Linotype" w:eastAsia="Calibri" w:hAnsi="Palatino Linotype" w:cs="Times New Roman"/>
        </w:rPr>
        <w:t xml:space="preserve">εποπτεύει το ήθος, την κοσμιότητα και την ευταξία ενός υπσυνόλου-χώρου σε καιρό ειρήνης, γ) σχετίζεται με τα οικονομικά αλλά δ) δεν συνδέεται με τη λατρεία. </w:t>
      </w:r>
      <w:r w:rsidRPr="008F12C0">
        <w:rPr>
          <w:rFonts w:ascii="Palatino Linotype" w:hAnsi="Palatino Linotype"/>
        </w:rPr>
        <w:t xml:space="preserve">Όπως ισχυρίστηκε πρόσφατα ο </w:t>
      </w:r>
      <w:r w:rsidRPr="008F12C0">
        <w:rPr>
          <w:rFonts w:ascii="Palatino Linotype" w:hAnsi="Palatino Linotype"/>
          <w:lang w:val="en-US"/>
        </w:rPr>
        <w:t>J</w:t>
      </w:r>
      <w:r w:rsidRPr="008F12C0">
        <w:rPr>
          <w:rFonts w:ascii="Palatino Linotype" w:hAnsi="Palatino Linotype"/>
        </w:rPr>
        <w:t>.</w:t>
      </w:r>
      <w:r w:rsidRPr="008F12C0">
        <w:rPr>
          <w:rFonts w:ascii="Palatino Linotype" w:hAnsi="Palatino Linotype"/>
          <w:lang w:val="en-US"/>
        </w:rPr>
        <w:t>K</w:t>
      </w:r>
      <w:r w:rsidRPr="008F12C0">
        <w:rPr>
          <w:rFonts w:ascii="Palatino Linotype" w:hAnsi="Palatino Linotype"/>
        </w:rPr>
        <w:t xml:space="preserve">. </w:t>
      </w:r>
      <w:r w:rsidRPr="008F12C0">
        <w:rPr>
          <w:rFonts w:ascii="Palatino Linotype" w:hAnsi="Palatino Linotype"/>
          <w:lang w:val="en-US"/>
        </w:rPr>
        <w:t>Goodrich</w:t>
      </w:r>
      <w:r w:rsidRPr="008F12C0">
        <w:rPr>
          <w:rStyle w:val="a5"/>
          <w:rFonts w:ascii="Palatino Linotype" w:hAnsi="Palatino Linotype"/>
          <w:iCs/>
        </w:rPr>
        <w:footnoteReference w:id="394"/>
      </w:r>
      <w:r>
        <w:rPr>
          <w:rFonts w:ascii="Palatino Linotype" w:hAnsi="Palatino Linotype"/>
        </w:rPr>
        <w:t>,</w:t>
      </w:r>
      <w:r w:rsidRPr="008F12C0">
        <w:rPr>
          <w:rFonts w:ascii="Palatino Linotype" w:hAnsi="Palatino Linotype"/>
        </w:rPr>
        <w:t xml:space="preserve"> </w:t>
      </w:r>
      <w:r>
        <w:rPr>
          <w:rFonts w:ascii="Palatino Linotype" w:hAnsi="Palatino Linotype"/>
        </w:rPr>
        <w:t xml:space="preserve">παρουσιάζει </w:t>
      </w:r>
      <w:r w:rsidRPr="008F12C0">
        <w:rPr>
          <w:rFonts w:ascii="Palatino Linotype" w:hAnsi="Palatino Linotype"/>
        </w:rPr>
        <w:t xml:space="preserve">αρκετά κοινά με τον </w:t>
      </w:r>
      <w:r>
        <w:rPr>
          <w:rFonts w:ascii="Palatino Linotype" w:hAnsi="Palatino Linotype"/>
        </w:rPr>
        <w:t>«κορυφαίο» των δούλων, τον</w:t>
      </w:r>
      <w:r w:rsidRPr="008F12C0">
        <w:rPr>
          <w:rFonts w:ascii="Palatino Linotype" w:hAnsi="Palatino Linotype"/>
        </w:rPr>
        <w:t xml:space="preserve"> </w:t>
      </w:r>
      <w:r w:rsidRPr="008F12C0">
        <w:rPr>
          <w:rFonts w:ascii="Palatino Linotype" w:eastAsia="Calibri" w:hAnsi="Palatino Linotype" w:cs="Times New Roman"/>
        </w:rPr>
        <w:t xml:space="preserve">οικονόμο, ο οποίος ονομαζόταν </w:t>
      </w:r>
      <w:r>
        <w:rPr>
          <w:rFonts w:ascii="Palatino Linotype" w:hAnsi="Palatino Linotype"/>
          <w:i/>
        </w:rPr>
        <w:t>επίτροπος/πραγματευτής (</w:t>
      </w:r>
      <w:r w:rsidRPr="008F12C0">
        <w:rPr>
          <w:rFonts w:ascii="Palatino Linotype" w:hAnsi="Palatino Linotype"/>
          <w:i/>
          <w:lang w:val="en-US"/>
        </w:rPr>
        <w:t>vilicus</w:t>
      </w:r>
      <w:r w:rsidRPr="008F12C0">
        <w:rPr>
          <w:rFonts w:ascii="Palatino Linotype" w:hAnsi="Palatino Linotype"/>
          <w:i/>
        </w:rPr>
        <w:t xml:space="preserve">, </w:t>
      </w:r>
      <w:r w:rsidRPr="008F12C0">
        <w:rPr>
          <w:rFonts w:ascii="Palatino Linotype" w:hAnsi="Palatino Linotype"/>
          <w:i/>
          <w:lang w:val="en-US"/>
        </w:rPr>
        <w:t>actor</w:t>
      </w:r>
      <w:r w:rsidRPr="008F12C0">
        <w:rPr>
          <w:rFonts w:ascii="Palatino Linotype" w:hAnsi="Palatino Linotype"/>
          <w:i/>
        </w:rPr>
        <w:t xml:space="preserve">, </w:t>
      </w:r>
      <w:r w:rsidRPr="008F12C0">
        <w:rPr>
          <w:rFonts w:ascii="Palatino Linotype" w:hAnsi="Palatino Linotype"/>
          <w:i/>
          <w:lang w:val="en-US"/>
        </w:rPr>
        <w:t>dispenastor</w:t>
      </w:r>
      <w:r w:rsidRPr="008F12C0">
        <w:rPr>
          <w:rFonts w:ascii="Palatino Linotype" w:hAnsi="Palatino Linotype"/>
          <w:i/>
        </w:rPr>
        <w:t xml:space="preserve">, </w:t>
      </w:r>
      <w:r w:rsidRPr="008F12C0">
        <w:rPr>
          <w:rFonts w:ascii="Palatino Linotype" w:hAnsi="Palatino Linotype"/>
          <w:i/>
          <w:lang w:val="en-US"/>
        </w:rPr>
        <w:t>institor</w:t>
      </w:r>
      <w:r>
        <w:rPr>
          <w:rFonts w:ascii="Palatino Linotype" w:hAnsi="Palatino Linotype"/>
          <w:i/>
        </w:rPr>
        <w:t>)</w:t>
      </w:r>
      <w:r w:rsidRPr="008F12C0">
        <w:rPr>
          <w:rFonts w:ascii="Palatino Linotype" w:hAnsi="Palatino Linotype"/>
        </w:rPr>
        <w:t xml:space="preserve">. </w:t>
      </w:r>
    </w:p>
    <w:p w:rsidR="005E4CDA" w:rsidRPr="008F12C0" w:rsidRDefault="005E4CDA" w:rsidP="005E4CDA">
      <w:pPr>
        <w:pStyle w:val="1"/>
        <w:keepLines w:val="0"/>
        <w:numPr>
          <w:ilvl w:val="0"/>
          <w:numId w:val="49"/>
        </w:numPr>
        <w:spacing w:before="0" w:line="240" w:lineRule="auto"/>
        <w:jc w:val="both"/>
        <w:rPr>
          <w:sz w:val="22"/>
          <w:szCs w:val="22"/>
        </w:rPr>
      </w:pPr>
      <w:r w:rsidRPr="008F12C0">
        <w:rPr>
          <w:sz w:val="22"/>
          <w:szCs w:val="22"/>
        </w:rPr>
        <w:t xml:space="preserve">Οι επίσκοποι στην </w:t>
      </w:r>
      <w:r w:rsidRPr="008F12C0">
        <w:rPr>
          <w:i/>
          <w:sz w:val="22"/>
          <w:szCs w:val="22"/>
        </w:rPr>
        <w:t>Προς Φιλιππησίους</w:t>
      </w:r>
      <w:r w:rsidRPr="008F12C0">
        <w:rPr>
          <w:sz w:val="22"/>
          <w:szCs w:val="22"/>
        </w:rPr>
        <w:t xml:space="preserve"> και τις </w:t>
      </w:r>
      <w:r w:rsidRPr="008F12C0">
        <w:rPr>
          <w:i/>
          <w:sz w:val="22"/>
          <w:szCs w:val="22"/>
        </w:rPr>
        <w:t>πραξεισ</w:t>
      </w:r>
    </w:p>
    <w:p w:rsidR="005E4CDA" w:rsidRPr="008F12C0" w:rsidRDefault="005E4CDA" w:rsidP="005E4CDA">
      <w:pPr>
        <w:spacing w:after="0" w:line="240" w:lineRule="auto"/>
        <w:rPr>
          <w:lang w:eastAsia="de-DE" w:bidi="he-IL"/>
        </w:rPr>
      </w:pPr>
    </w:p>
    <w:p w:rsidR="005E4CDA" w:rsidRPr="008F12C0" w:rsidRDefault="005E4CDA" w:rsidP="005E4CDA">
      <w:pPr>
        <w:spacing w:line="240" w:lineRule="auto"/>
        <w:jc w:val="both"/>
        <w:rPr>
          <w:rFonts w:ascii="Palatino Linotype" w:hAnsi="Palatino Linotype" w:cs="Times New Roman"/>
        </w:rPr>
      </w:pPr>
      <w:r w:rsidRPr="008F12C0">
        <w:rPr>
          <w:rFonts w:ascii="Palatino Linotype" w:hAnsi="Palatino Linotype" w:cs="Times New Roman"/>
        </w:rPr>
        <w:lastRenderedPageBreak/>
        <w:t xml:space="preserve">Ε. δεν μνημονεύονται από τον Παύλο στους καταλόγους των χαρισματούχων της Εκκλησίας. Ίσως εμπεριέχονται στις </w:t>
      </w:r>
      <w:r w:rsidRPr="008F12C0">
        <w:rPr>
          <w:rFonts w:ascii="Palatino Linotype" w:hAnsi="Palatino Linotype" w:cs="Times New Roman"/>
          <w:i/>
        </w:rPr>
        <w:t xml:space="preserve">αντιλήψεις, </w:t>
      </w:r>
      <w:r w:rsidRPr="008F12C0">
        <w:rPr>
          <w:rFonts w:ascii="Palatino Linotype" w:hAnsi="Palatino Linotype" w:cs="Times New Roman"/>
          <w:b/>
          <w:i/>
        </w:rPr>
        <w:t>κυβερνήσεις</w:t>
      </w:r>
      <w:r w:rsidRPr="008F12C0">
        <w:rPr>
          <w:rFonts w:ascii="Palatino Linotype" w:hAnsi="Palatino Linotype" w:cs="Times New Roman"/>
          <w:b/>
        </w:rPr>
        <w:t xml:space="preserve"> </w:t>
      </w:r>
      <w:r w:rsidRPr="008F12C0">
        <w:rPr>
          <w:rFonts w:ascii="Palatino Linotype" w:hAnsi="Palatino Linotype" w:cs="Times New Roman"/>
        </w:rPr>
        <w:t>(Α’ Κορ. 12, 28</w:t>
      </w:r>
      <w:r w:rsidRPr="008F12C0">
        <w:rPr>
          <w:rFonts w:ascii="Palatino Linotype" w:hAnsi="Palatino Linotype" w:cs="Times New Roman"/>
          <w:vertAlign w:val="superscript"/>
        </w:rPr>
        <w:t>.</w:t>
      </w:r>
      <w:r w:rsidRPr="008F12C0">
        <w:rPr>
          <w:rFonts w:ascii="Palatino Linotype" w:hAnsi="Palatino Linotype" w:cs="Times New Roman"/>
        </w:rPr>
        <w:t xml:space="preserve"> Εφ. 4, 11) και ανήκουν στους </w:t>
      </w:r>
      <w:r w:rsidRPr="008F12C0">
        <w:rPr>
          <w:rFonts w:ascii="Palatino Linotype" w:hAnsi="Palatino Linotype" w:cs="Times New Roman"/>
          <w:i/>
        </w:rPr>
        <w:t>προϊσταμένους</w:t>
      </w:r>
      <w:r w:rsidRPr="008F12C0">
        <w:rPr>
          <w:rFonts w:ascii="Palatino Linotype" w:hAnsi="Palatino Linotype" w:cs="Times New Roman"/>
        </w:rPr>
        <w:t xml:space="preserve"> (Α’ Θεσ. 5, 12</w:t>
      </w:r>
      <w:r w:rsidRPr="008F12C0">
        <w:rPr>
          <w:rFonts w:ascii="Palatino Linotype" w:hAnsi="Palatino Linotype" w:cs="Times New Roman"/>
          <w:vertAlign w:val="superscript"/>
        </w:rPr>
        <w:t>.</w:t>
      </w:r>
      <w:r w:rsidRPr="008F12C0">
        <w:rPr>
          <w:rFonts w:ascii="Palatino Linotype" w:hAnsi="Palatino Linotype" w:cs="Times New Roman"/>
        </w:rPr>
        <w:t xml:space="preserve"> πρβλ. </w:t>
      </w:r>
      <w:r w:rsidRPr="008F12C0">
        <w:rPr>
          <w:rFonts w:ascii="Palatino Linotype" w:hAnsi="Palatino Linotype" w:cs="Times New Roman"/>
          <w:i/>
        </w:rPr>
        <w:t>ἡγούμενοι</w:t>
      </w:r>
      <w:r w:rsidRPr="008F12C0">
        <w:rPr>
          <w:rFonts w:ascii="Palatino Linotype" w:hAnsi="Palatino Linotype" w:cs="Times New Roman"/>
        </w:rPr>
        <w:t xml:space="preserve"> Εβρ. 13, 7. 17. 24), όρος ο οποίος επίσης ενέχει την φροντίδα/επιμέλεια (Τιτ. 3, 8. 14</w:t>
      </w:r>
      <w:r w:rsidRPr="008F12C0">
        <w:rPr>
          <w:rFonts w:ascii="Palatino Linotype" w:hAnsi="Palatino Linotype" w:cs="Times New Roman"/>
          <w:vertAlign w:val="superscript"/>
        </w:rPr>
        <w:t>.</w:t>
      </w:r>
      <w:r w:rsidRPr="008F12C0">
        <w:rPr>
          <w:rFonts w:ascii="Palatino Linotype" w:hAnsi="Palatino Linotype" w:cs="Times New Roman"/>
        </w:rPr>
        <w:t xml:space="preserve"> πρβλ. Α’ Τιμ. 3, 4</w:t>
      </w:r>
      <w:r w:rsidRPr="008F12C0">
        <w:rPr>
          <w:rFonts w:ascii="Palatino Linotype" w:hAnsi="Palatino Linotype" w:cs="Times New Roman"/>
          <w:vertAlign w:val="superscript"/>
        </w:rPr>
        <w:t>.</w:t>
      </w:r>
      <w:r w:rsidRPr="008F12C0">
        <w:rPr>
          <w:rFonts w:ascii="Palatino Linotype" w:hAnsi="Palatino Linotype" w:cs="Times New Roman"/>
        </w:rPr>
        <w:t xml:space="preserve"> </w:t>
      </w:r>
      <w:r w:rsidRPr="008F12C0">
        <w:rPr>
          <w:rFonts w:ascii="Palatino Linotype" w:hAnsi="Palatino Linotype" w:cs="Times New Roman"/>
          <w:i/>
        </w:rPr>
        <w:t>προστάτις</w:t>
      </w:r>
      <w:r w:rsidRPr="008F12C0">
        <w:rPr>
          <w:rFonts w:ascii="Palatino Linotype" w:hAnsi="Palatino Linotype" w:cs="Times New Roman"/>
        </w:rPr>
        <w:t xml:space="preserve"> Ρωμ. 16, 5). </w:t>
      </w:r>
      <w:r w:rsidRPr="008F12C0">
        <w:rPr>
          <w:rFonts w:ascii="Palatino Linotype" w:eastAsia="Calibri" w:hAnsi="Palatino Linotype" w:cs="Times New Roman"/>
        </w:rPr>
        <w:t xml:space="preserve">Για πρώτη φορά στη χριστιανική γραμματεία οι ε. αναφέρονται </w:t>
      </w:r>
      <w:r w:rsidRPr="008F12C0">
        <w:rPr>
          <w:rFonts w:ascii="Palatino Linotype" w:hAnsi="Palatino Linotype" w:cs="Arial"/>
          <w:lang w:bidi="he-IL"/>
        </w:rPr>
        <w:t xml:space="preserve">στον εισαγωγικό χαιρετισμό </w:t>
      </w:r>
      <w:r w:rsidRPr="008F12C0">
        <w:rPr>
          <w:rFonts w:ascii="Palatino Linotype" w:eastAsia="Calibri" w:hAnsi="Palatino Linotype" w:cs="Times New Roman"/>
        </w:rPr>
        <w:t>της Φιλ.</w:t>
      </w:r>
      <w:r w:rsidRPr="008F12C0">
        <w:rPr>
          <w:rStyle w:val="a5"/>
          <w:rFonts w:ascii="Palatino Linotype" w:eastAsia="Calibri" w:hAnsi="Palatino Linotype"/>
        </w:rPr>
        <w:footnoteReference w:id="395"/>
      </w:r>
      <w:r w:rsidRPr="008F12C0">
        <w:rPr>
          <w:rFonts w:ascii="Palatino Linotype" w:hAnsi="Palatino Linotype" w:cs="SBL Greek"/>
          <w:i/>
          <w:lang w:bidi="he-IL"/>
        </w:rPr>
        <w:t xml:space="preserve"> </w:t>
      </w:r>
      <w:r w:rsidRPr="008F12C0">
        <w:rPr>
          <w:rFonts w:ascii="Palatino Linotype" w:eastAsia="Calibri" w:hAnsi="Palatino Linotype" w:cs="Times New Roman"/>
          <w:b/>
          <w:i/>
        </w:rPr>
        <w:t>(α)</w:t>
      </w:r>
      <w:r w:rsidRPr="008F12C0">
        <w:rPr>
          <w:rFonts w:ascii="Palatino Linotype" w:eastAsia="Calibri" w:hAnsi="Palatino Linotype" w:cs="Times New Roman"/>
        </w:rPr>
        <w:t xml:space="preserve"> σε πληθυντικό (παρότι η κοινότητα δεν πρέπει να αριθμούσε παραπάνω από 50-100 μέλη), </w:t>
      </w:r>
      <w:r w:rsidRPr="008F12C0">
        <w:rPr>
          <w:rFonts w:ascii="Palatino Linotype" w:eastAsia="Calibri" w:hAnsi="Palatino Linotype" w:cs="Times New Roman"/>
          <w:b/>
          <w:i/>
        </w:rPr>
        <w:t>(β)</w:t>
      </w:r>
      <w:r w:rsidRPr="008F12C0">
        <w:rPr>
          <w:rFonts w:ascii="Palatino Linotype" w:eastAsia="Calibri" w:hAnsi="Palatino Linotype" w:cs="Times New Roman"/>
        </w:rPr>
        <w:t xml:space="preserve"> μετά τους αγίους της τοπικής Εκκλησίας (σε αντίθεση με ό</w:t>
      </w:r>
      <w:r>
        <w:rPr>
          <w:rFonts w:ascii="Palatino Linotype" w:eastAsia="Calibri" w:hAnsi="Palatino Linotype" w:cs="Times New Roman"/>
        </w:rPr>
        <w:t>,</w:t>
      </w:r>
      <w:r w:rsidRPr="008F12C0">
        <w:rPr>
          <w:rFonts w:ascii="Palatino Linotype" w:eastAsia="Calibri" w:hAnsi="Palatino Linotype" w:cs="Times New Roman"/>
        </w:rPr>
        <w:t xml:space="preserve">τι συμβαίνει στην απόφαση της αποστολικής Συνόδου της Ιερουσαλήμ [Πρ. 15, 22]) και </w:t>
      </w:r>
      <w:r w:rsidRPr="008F12C0">
        <w:rPr>
          <w:rFonts w:ascii="Palatino Linotype" w:eastAsia="Calibri" w:hAnsi="Palatino Linotype" w:cs="Times New Roman"/>
          <w:b/>
          <w:i/>
        </w:rPr>
        <w:t>(γ)</w:t>
      </w:r>
      <w:r w:rsidRPr="008F12C0">
        <w:rPr>
          <w:rFonts w:ascii="Palatino Linotype" w:eastAsia="Calibri" w:hAnsi="Palatino Linotype" w:cs="Times New Roman"/>
        </w:rPr>
        <w:t xml:space="preserve"> σε συνδυασμό με τους </w:t>
      </w:r>
      <w:r w:rsidRPr="008F12C0">
        <w:rPr>
          <w:rFonts w:ascii="Palatino Linotype" w:eastAsia="Calibri" w:hAnsi="Palatino Linotype" w:cs="Times New Roman"/>
          <w:i/>
        </w:rPr>
        <w:t>διακόνους</w:t>
      </w:r>
      <w:r w:rsidRPr="008F12C0">
        <w:rPr>
          <w:rFonts w:ascii="Palatino Linotype" w:eastAsia="Calibri" w:hAnsi="Palatino Linotype" w:cs="Times New Roman"/>
          <w:bCs/>
        </w:rPr>
        <w:t xml:space="preserve"> όπως συμβαίνει και </w:t>
      </w:r>
      <w:r w:rsidRPr="008F12C0">
        <w:rPr>
          <w:rFonts w:ascii="Palatino Linotype" w:hAnsi="Palatino Linotype" w:cs="SBL Greek"/>
          <w:lang w:bidi="he-IL"/>
        </w:rPr>
        <w:t>στα ύστερα Α’ Τιμ. 3, 1-7</w:t>
      </w:r>
      <w:r w:rsidRPr="008F12C0">
        <w:rPr>
          <w:rFonts w:ascii="Palatino Linotype" w:hAnsi="Palatino Linotype" w:cs="SBL Greek"/>
          <w:b/>
          <w:vertAlign w:val="superscript"/>
          <w:lang w:bidi="he-IL"/>
        </w:rPr>
        <w:t>.</w:t>
      </w:r>
      <w:r w:rsidRPr="008F12C0">
        <w:rPr>
          <w:rFonts w:ascii="Palatino Linotype" w:hAnsi="Palatino Linotype" w:cs="SBL Greek"/>
          <w:lang w:bidi="he-IL"/>
        </w:rPr>
        <w:t xml:space="preserve"> Διδ. 15.1 [Συρία]</w:t>
      </w:r>
      <w:r w:rsidRPr="008F12C0">
        <w:rPr>
          <w:rFonts w:ascii="Palatino Linotype" w:hAnsi="Palatino Linotype" w:cs="SBL Greek"/>
          <w:vertAlign w:val="superscript"/>
          <w:lang w:bidi="he-IL"/>
        </w:rPr>
        <w:t>.</w:t>
      </w:r>
      <w:r w:rsidRPr="008F12C0">
        <w:rPr>
          <w:rFonts w:ascii="Palatino Linotype" w:hAnsi="Palatino Linotype" w:cs="SBL Greek"/>
          <w:lang w:bidi="he-IL"/>
        </w:rPr>
        <w:t xml:space="preserve"> Α’ Κλήμ. [Ρώμη ]42. 1-5 (// Ησ. 60, 17:</w:t>
      </w:r>
      <w:r w:rsidRPr="008F12C0">
        <w:rPr>
          <w:rFonts w:ascii="Palatino Linotype" w:hAnsi="Palatino Linotype" w:cs="Arial"/>
          <w:b/>
          <w:bCs/>
          <w:lang w:bidi="he-IL"/>
        </w:rPr>
        <w:t xml:space="preserve"> </w:t>
      </w:r>
      <w:r w:rsidRPr="008F12C0">
        <w:rPr>
          <w:rFonts w:ascii="Palatino Linotype" w:hAnsi="Palatino Linotype" w:cs="SBL Hebrew"/>
          <w:rtl/>
          <w:lang w:val="en-US" w:bidi="he-IL"/>
        </w:rPr>
        <w:t xml:space="preserve">נָגַשׂ </w:t>
      </w:r>
      <w:r w:rsidRPr="008F12C0">
        <w:rPr>
          <w:rFonts w:ascii="Palatino Linotype" w:hAnsi="Palatino Linotype" w:cs="SBL Greek"/>
          <w:lang w:bidi="he-IL"/>
        </w:rPr>
        <w:t>)</w:t>
      </w:r>
      <w:r w:rsidRPr="008F12C0">
        <w:rPr>
          <w:rFonts w:ascii="Palatino Linotype" w:hAnsi="Palatino Linotype" w:cs="SBL Greek"/>
          <w:vertAlign w:val="superscript"/>
          <w:lang w:bidi="he-IL"/>
        </w:rPr>
        <w:t xml:space="preserve">. </w:t>
      </w:r>
      <w:r w:rsidRPr="008F12C0">
        <w:rPr>
          <w:rFonts w:ascii="Palatino Linotype" w:hAnsi="Palatino Linotype" w:cs="SBL Greek"/>
          <w:lang w:bidi="he-IL"/>
        </w:rPr>
        <w:t xml:space="preserve">Ερμά [Ρώμη], </w:t>
      </w:r>
      <w:r w:rsidRPr="008F12C0">
        <w:rPr>
          <w:rFonts w:ascii="Palatino Linotype" w:hAnsi="Palatino Linotype" w:cs="SBL Greek"/>
          <w:i/>
          <w:lang w:bidi="he-IL"/>
        </w:rPr>
        <w:t>Ποιμήν Όρασις</w:t>
      </w:r>
      <w:r w:rsidRPr="008F12C0">
        <w:rPr>
          <w:rFonts w:ascii="Palatino Linotype" w:hAnsi="Palatino Linotype" w:cs="SBL Greek"/>
          <w:lang w:bidi="he-IL"/>
        </w:rPr>
        <w:t xml:space="preserve"> 3.5.1</w:t>
      </w:r>
      <w:r w:rsidRPr="008F12C0">
        <w:rPr>
          <w:rFonts w:ascii="Palatino Linotype" w:hAnsi="Palatino Linotype" w:cs="SBL Greek"/>
          <w:i/>
          <w:lang w:bidi="he-IL"/>
        </w:rPr>
        <w:t xml:space="preserve">. </w:t>
      </w:r>
      <w:r w:rsidRPr="008F12C0">
        <w:rPr>
          <w:rFonts w:ascii="Palatino Linotype" w:hAnsi="Palatino Linotype" w:cs="SBL Greek"/>
          <w:lang w:bidi="he-IL"/>
        </w:rPr>
        <w:t xml:space="preserve">Σημειωτέον ότι ο </w:t>
      </w:r>
      <w:r w:rsidRPr="008F12C0">
        <w:rPr>
          <w:rFonts w:ascii="Palatino Linotype" w:hAnsi="Palatino Linotype" w:cs="SBL Greek"/>
          <w:i/>
          <w:lang w:bidi="he-IL"/>
        </w:rPr>
        <w:t>τῆς Άσίας διδάσκαλος</w:t>
      </w:r>
      <w:r w:rsidRPr="008F12C0">
        <w:rPr>
          <w:rStyle w:val="a5"/>
          <w:rFonts w:ascii="Palatino Linotype" w:hAnsi="Palatino Linotype" w:cs="SBL Greek"/>
          <w:i/>
          <w:lang w:bidi="he-IL"/>
        </w:rPr>
        <w:footnoteReference w:id="396"/>
      </w:r>
      <w:r>
        <w:rPr>
          <w:rFonts w:ascii="Palatino Linotype" w:hAnsi="Palatino Linotype" w:cs="SBL Greek"/>
          <w:i/>
          <w:lang w:bidi="he-IL"/>
        </w:rPr>
        <w:t>,</w:t>
      </w:r>
      <w:r w:rsidRPr="008F12C0">
        <w:rPr>
          <w:rFonts w:ascii="Palatino Linotype" w:hAnsi="Palatino Linotype" w:cs="SBL Greek"/>
          <w:lang w:bidi="he-IL"/>
        </w:rPr>
        <w:t xml:space="preserve"> ο Σμύρνης Πολύκαρπος, στην επιστολή του έναν αιώνα αργότερα προς την ίδια Εκκλησία στη ρωμαϊκή κολωνία των Φιλίππων</w:t>
      </w:r>
      <w:r>
        <w:rPr>
          <w:rFonts w:ascii="Palatino Linotype" w:hAnsi="Palatino Linotype" w:cs="SBL Greek"/>
          <w:lang w:bidi="he-IL"/>
        </w:rPr>
        <w:t>,</w:t>
      </w:r>
      <w:r w:rsidRPr="008F12C0">
        <w:rPr>
          <w:rFonts w:ascii="Palatino Linotype" w:hAnsi="Palatino Linotype" w:cs="SBL Greek"/>
          <w:lang w:bidi="he-IL"/>
        </w:rPr>
        <w:t xml:space="preserve"> μνημονεύει </w:t>
      </w:r>
      <w:r w:rsidRPr="008F12C0">
        <w:rPr>
          <w:rFonts w:ascii="Palatino Linotype" w:hAnsi="Palatino Linotype" w:cs="SBL Greek"/>
          <w:b/>
          <w:i/>
          <w:lang w:bidi="he-IL"/>
        </w:rPr>
        <w:t xml:space="preserve">πρεσβυτέρους </w:t>
      </w:r>
      <w:r w:rsidRPr="008F12C0">
        <w:rPr>
          <w:rFonts w:ascii="Palatino Linotype" w:hAnsi="Palatino Linotype" w:cs="SBL Greek"/>
          <w:i/>
          <w:lang w:bidi="he-IL"/>
        </w:rPr>
        <w:t>και</w:t>
      </w:r>
      <w:r w:rsidRPr="008F12C0">
        <w:rPr>
          <w:rFonts w:ascii="Palatino Linotype" w:hAnsi="Palatino Linotype" w:cs="SBL Greek"/>
          <w:lang w:bidi="he-IL"/>
        </w:rPr>
        <w:t xml:space="preserve"> διακόνους (5.3) ενώ δεν μνημονεύει τον όρο ε. ούτε </w:t>
      </w:r>
      <w:r>
        <w:rPr>
          <w:rFonts w:ascii="Palatino Linotype" w:hAnsi="Palatino Linotype" w:cs="SBL Greek"/>
          <w:lang w:bidi="he-IL"/>
        </w:rPr>
        <w:t xml:space="preserve">για να προσδιορίσει </w:t>
      </w:r>
      <w:r w:rsidRPr="008F12C0">
        <w:rPr>
          <w:rFonts w:ascii="Palatino Linotype" w:hAnsi="Palatino Linotype" w:cs="SBL Greek"/>
          <w:lang w:bidi="he-IL"/>
        </w:rPr>
        <w:t xml:space="preserve">τον εαυτό του </w:t>
      </w:r>
      <w:r>
        <w:rPr>
          <w:rFonts w:ascii="Palatino Linotype" w:hAnsi="Palatino Linotype" w:cs="SBL Greek"/>
          <w:lang w:bidi="he-IL"/>
        </w:rPr>
        <w:t xml:space="preserve">(παρότι ζει μετά τον άγ. Ιγνάτιο) </w:t>
      </w:r>
      <w:r w:rsidRPr="008F12C0">
        <w:rPr>
          <w:rFonts w:ascii="Palatino Linotype" w:hAnsi="Palatino Linotype" w:cs="SBL Greek"/>
          <w:lang w:bidi="he-IL"/>
        </w:rPr>
        <w:t xml:space="preserve">ούτε στον προοιμιακό χαιρετισμό ούτε </w:t>
      </w:r>
      <w:r>
        <w:rPr>
          <w:rFonts w:ascii="Palatino Linotype" w:hAnsi="Palatino Linotype" w:cs="SBL Greek"/>
          <w:lang w:bidi="he-IL"/>
        </w:rPr>
        <w:t>στο σώμα που απευθύνεται σε πλη</w:t>
      </w:r>
      <w:r w:rsidRPr="008F12C0">
        <w:rPr>
          <w:rFonts w:ascii="Palatino Linotype" w:hAnsi="Palatino Linotype" w:cs="SBL Greek"/>
          <w:lang w:bidi="he-IL"/>
        </w:rPr>
        <w:t>θυντικό στους πρεσβυτέρους.</w:t>
      </w:r>
      <w:r w:rsidRPr="008F12C0">
        <w:rPr>
          <w:rFonts w:ascii="Palatino Linotype" w:hAnsi="Palatino Linotype" w:cs="SBL Greek"/>
          <w:i/>
          <w:lang w:bidi="he-IL"/>
        </w:rPr>
        <w:t xml:space="preserve"> </w:t>
      </w:r>
      <w:r w:rsidRPr="008F12C0">
        <w:rPr>
          <w:rFonts w:ascii="Palatino Linotype" w:hAnsi="Palatino Linotype" w:cs="SBL Greek"/>
          <w:lang w:bidi="he-IL"/>
        </w:rPr>
        <w:t xml:space="preserve">Μάλιστα ο Ι. </w:t>
      </w:r>
      <w:r w:rsidRPr="008F12C0">
        <w:rPr>
          <w:rFonts w:ascii="Palatino Linotype" w:hAnsi="Palatino Linotype" w:cs="Times New Roman"/>
        </w:rPr>
        <w:t>Χρυσόστομος (</w:t>
      </w:r>
      <w:r w:rsidRPr="008F12C0">
        <w:rPr>
          <w:rFonts w:ascii="Palatino Linotype" w:hAnsi="Palatino Linotype" w:cs="Times New Roman"/>
          <w:lang w:val="en-US"/>
        </w:rPr>
        <w:t>PG</w:t>
      </w:r>
      <w:r w:rsidRPr="008F12C0">
        <w:rPr>
          <w:rFonts w:ascii="Palatino Linotype" w:hAnsi="Palatino Linotype" w:cs="Times New Roman"/>
        </w:rPr>
        <w:t xml:space="preserve">. </w:t>
      </w:r>
      <w:r w:rsidRPr="008F12C0">
        <w:rPr>
          <w:rFonts w:ascii="Palatino Linotype" w:hAnsi="Palatino Linotype" w:cs="Silver Humana"/>
        </w:rPr>
        <w:t>62.183.7-43)</w:t>
      </w:r>
      <w:r w:rsidRPr="008F12C0">
        <w:rPr>
          <w:rFonts w:ascii="Palatino Linotype" w:hAnsi="Palatino Linotype" w:cs="Times New Roman"/>
        </w:rPr>
        <w:t xml:space="preserve"> ταυτίζει τις δύο «ομάδες» μεταξύ τους (τους ε. και διακόνους </w:t>
      </w:r>
      <w:r w:rsidRPr="008F12C0">
        <w:rPr>
          <w:rFonts w:ascii="Palatino Linotype" w:hAnsi="Palatino Linotype" w:cs="Times New Roman"/>
          <w:i/>
        </w:rPr>
        <w:t>εν διά δυοίν</w:t>
      </w:r>
      <w:r w:rsidRPr="008F12C0">
        <w:rPr>
          <w:rFonts w:ascii="Palatino Linotype" w:hAnsi="Palatino Linotype" w:cs="Times New Roman"/>
          <w:i/>
          <w:vertAlign w:val="superscript"/>
        </w:rPr>
        <w:t>.</w:t>
      </w:r>
      <w:r w:rsidRPr="008F12C0">
        <w:rPr>
          <w:rFonts w:ascii="Palatino Linotype" w:hAnsi="Palatino Linotype" w:cs="Times New Roman"/>
        </w:rPr>
        <w:t xml:space="preserve"> πρβλ. Μκ. 10, 43</w:t>
      </w:r>
      <w:r w:rsidRPr="008F12C0">
        <w:rPr>
          <w:rFonts w:ascii="Palatino Linotype" w:hAnsi="Palatino Linotype" w:cs="Times New Roman"/>
          <w:vertAlign w:val="superscript"/>
        </w:rPr>
        <w:t>.</w:t>
      </w:r>
      <w:r w:rsidRPr="008F12C0">
        <w:rPr>
          <w:rFonts w:ascii="Palatino Linotype" w:hAnsi="Palatino Linotype" w:cs="Times New Roman"/>
        </w:rPr>
        <w:t xml:space="preserve"> Ρωμ. 16, 1-2: Φοίβη </w:t>
      </w:r>
      <w:r w:rsidRPr="008F12C0">
        <w:rPr>
          <w:rFonts w:ascii="Palatino Linotype" w:hAnsi="Palatino Linotype" w:cs="Times New Roman"/>
          <w:b/>
          <w:i/>
        </w:rPr>
        <w:t>διάκονος</w:t>
      </w:r>
      <w:r w:rsidRPr="008F12C0">
        <w:rPr>
          <w:rFonts w:ascii="Palatino Linotype" w:hAnsi="Palatino Linotype" w:cs="Times New Roman"/>
          <w:i/>
        </w:rPr>
        <w:t xml:space="preserve"> </w:t>
      </w:r>
      <w:r w:rsidRPr="008F12C0">
        <w:rPr>
          <w:rFonts w:ascii="Palatino Linotype" w:hAnsi="Palatino Linotype" w:cs="Times New Roman"/>
        </w:rPr>
        <w:t>και</w:t>
      </w:r>
      <w:r w:rsidRPr="008F12C0">
        <w:rPr>
          <w:rFonts w:ascii="Palatino Linotype" w:hAnsi="Palatino Linotype" w:cs="Times New Roman"/>
          <w:b/>
          <w:i/>
        </w:rPr>
        <w:t xml:space="preserve"> προστάτις</w:t>
      </w:r>
      <w:r w:rsidRPr="008F12C0">
        <w:rPr>
          <w:rFonts w:ascii="Palatino Linotype" w:hAnsi="Palatino Linotype" w:cs="Times New Roman"/>
        </w:rPr>
        <w:t xml:space="preserve">) αλλά και με τους </w:t>
      </w:r>
      <w:r w:rsidRPr="008F12C0">
        <w:rPr>
          <w:rFonts w:ascii="Palatino Linotype" w:hAnsi="Palatino Linotype" w:cs="Times New Roman"/>
          <w:i/>
        </w:rPr>
        <w:t>πρεσβυτέρους</w:t>
      </w:r>
      <w:r w:rsidRPr="008F12C0">
        <w:rPr>
          <w:rFonts w:ascii="Palatino Linotype" w:hAnsi="Palatino Linotype" w:cs="Times New Roman"/>
        </w:rPr>
        <w:t xml:space="preserve">. </w:t>
      </w:r>
      <w:r w:rsidRPr="008F12C0">
        <w:rPr>
          <w:rFonts w:ascii="Palatino Linotype" w:eastAsia="Calibri" w:hAnsi="Palatino Linotype" w:cs="Times New Roman"/>
        </w:rPr>
        <w:t xml:space="preserve">Η αναφορά των ε. σχετίζεται είτε με την αποστολή στον Παύλο βοηθήματος (1, 5 = 4, 15-19: </w:t>
      </w:r>
      <w:r w:rsidRPr="008F12C0">
        <w:rPr>
          <w:rFonts w:ascii="Palatino Linotype" w:hAnsi="Palatino Linotype" w:cs="SBL Greek"/>
          <w:i/>
          <w:lang w:bidi="he-IL"/>
        </w:rPr>
        <w:t xml:space="preserve">κοινωνία </w:t>
      </w:r>
      <w:r w:rsidRPr="008F12C0">
        <w:rPr>
          <w:rFonts w:ascii="Palatino Linotype" w:hAnsi="Palatino Linotype" w:cs="SBL Greek"/>
          <w:lang w:bidi="he-IL"/>
        </w:rPr>
        <w:t xml:space="preserve">[= μετοχή] </w:t>
      </w:r>
      <w:r w:rsidRPr="008F12C0">
        <w:rPr>
          <w:rFonts w:ascii="Palatino Linotype" w:hAnsi="Palatino Linotype" w:cs="SBL Greek"/>
          <w:i/>
          <w:color w:val="FF0000"/>
          <w:lang w:bidi="he-IL"/>
        </w:rPr>
        <w:t>εἰς λόγον</w:t>
      </w:r>
      <w:r w:rsidRPr="008F12C0">
        <w:rPr>
          <w:rFonts w:ascii="Palatino Linotype" w:hAnsi="Palatino Linotype" w:cs="SBL Greek"/>
          <w:i/>
          <w:lang w:bidi="he-IL"/>
        </w:rPr>
        <w:t xml:space="preserve"> </w:t>
      </w:r>
      <w:r w:rsidRPr="008F12C0">
        <w:rPr>
          <w:rFonts w:ascii="Palatino Linotype" w:hAnsi="Palatino Linotype" w:cs="SBL Greek"/>
          <w:lang w:bidi="he-IL"/>
        </w:rPr>
        <w:t xml:space="preserve">[= λογαριασμό] </w:t>
      </w:r>
      <w:r w:rsidRPr="008F12C0">
        <w:rPr>
          <w:rFonts w:ascii="Palatino Linotype" w:hAnsi="Palatino Linotype" w:cs="SBL Greek"/>
          <w:b/>
          <w:i/>
          <w:lang w:bidi="he-IL"/>
        </w:rPr>
        <w:t>δόσεως καὶ λήμψεως</w:t>
      </w:r>
      <w:r w:rsidRPr="008F12C0">
        <w:rPr>
          <w:rFonts w:ascii="Arial" w:hAnsi="Arial" w:cs="Arial"/>
          <w:lang w:bidi="he-IL"/>
        </w:rPr>
        <w:t>)</w:t>
      </w:r>
      <w:r w:rsidRPr="008F12C0">
        <w:rPr>
          <w:rStyle w:val="a5"/>
          <w:rFonts w:ascii="Arial" w:hAnsi="Arial" w:cs="Arial"/>
          <w:lang w:bidi="he-IL"/>
        </w:rPr>
        <w:footnoteReference w:id="397"/>
      </w:r>
      <w:r w:rsidRPr="008F12C0">
        <w:rPr>
          <w:rFonts w:ascii="Palatino Linotype" w:eastAsia="Calibri" w:hAnsi="Palatino Linotype" w:cs="Times New Roman"/>
        </w:rPr>
        <w:t xml:space="preserve"> ή/και ένεκα της εισβολής ανάμεσά τους του πειρασμού </w:t>
      </w:r>
      <w:r w:rsidRPr="008F12C0">
        <w:rPr>
          <w:rFonts w:ascii="Palatino Linotype" w:eastAsia="Calibri" w:hAnsi="Palatino Linotype" w:cs="Times New Roman"/>
          <w:i/>
        </w:rPr>
        <w:t>του πρωτείου</w:t>
      </w:r>
      <w:r w:rsidRPr="008F12C0">
        <w:rPr>
          <w:rStyle w:val="a5"/>
          <w:rFonts w:ascii="Palatino Linotype" w:eastAsia="Calibri" w:hAnsi="Palatino Linotype" w:cs="Times New Roman"/>
          <w:i/>
        </w:rPr>
        <w:footnoteReference w:id="398"/>
      </w:r>
      <w:r w:rsidRPr="008F12C0">
        <w:rPr>
          <w:rFonts w:ascii="Palatino Linotype" w:eastAsia="Calibri" w:hAnsi="Palatino Linotype" w:cs="Times New Roman"/>
        </w:rPr>
        <w:t xml:space="preserve">. Το τελευταίο αντιμετωπίζεται κατεξοχήν με τον χριστολογικό ύμνο (2, 6 κε.) αλλά και με τα προβαλλόμενα εν συνεχεία πρότυπα: τον Τιμόθεο, τον Επαφρά και τον ίδιο τον Π.. </w:t>
      </w:r>
      <w:r w:rsidRPr="008F12C0">
        <w:rPr>
          <w:rFonts w:ascii="Palatino Linotype" w:hAnsi="Palatino Linotype" w:cs="Times New Roman"/>
        </w:rPr>
        <w:t xml:space="preserve">Ήδη επισημάνθηκε ότι </w:t>
      </w:r>
      <w:r>
        <w:rPr>
          <w:rFonts w:ascii="Palatino Linotype" w:hAnsi="Palatino Linotype" w:cs="Times New Roman"/>
        </w:rPr>
        <w:t xml:space="preserve">οι ε. </w:t>
      </w:r>
      <w:r w:rsidRPr="008F12C0">
        <w:rPr>
          <w:rFonts w:ascii="Palatino Linotype" w:hAnsi="Palatino Linotype" w:cs="Times New Roman"/>
        </w:rPr>
        <w:t xml:space="preserve">μνημονεύονται </w:t>
      </w:r>
      <w:r w:rsidRPr="008F12C0">
        <w:rPr>
          <w:rFonts w:ascii="Palatino Linotype" w:hAnsi="Palatino Linotype" w:cs="Times New Roman"/>
          <w:i/>
        </w:rPr>
        <w:t>μετά</w:t>
      </w:r>
      <w:r w:rsidRPr="008F12C0">
        <w:rPr>
          <w:rFonts w:ascii="Palatino Linotype" w:hAnsi="Palatino Linotype" w:cs="Times New Roman"/>
        </w:rPr>
        <w:t xml:space="preserve"> τους αγίους της Εκκλησίας γεγονός που υποσημαίνει ότι ασκούν διακονία και όχι εξουσία (πρβλ. Πρ. 15, 4). </w:t>
      </w:r>
    </w:p>
    <w:p w:rsidR="005E4CDA" w:rsidRDefault="005E4CDA" w:rsidP="005E4CDA">
      <w:pPr>
        <w:spacing w:after="0" w:line="240" w:lineRule="auto"/>
        <w:jc w:val="both"/>
        <w:rPr>
          <w:rFonts w:ascii="Palatino Linotype" w:hAnsi="Palatino Linotype"/>
        </w:rPr>
      </w:pPr>
      <w:r w:rsidRPr="008F12C0">
        <w:rPr>
          <w:rFonts w:ascii="Palatino Linotype" w:eastAsia="Calibri" w:hAnsi="Palatino Linotype" w:cs="Times New Roman"/>
        </w:rPr>
        <w:t xml:space="preserve">Και </w:t>
      </w:r>
      <w:r w:rsidRPr="008F12C0">
        <w:rPr>
          <w:rFonts w:ascii="Palatino Linotype" w:hAnsi="Palatino Linotype"/>
        </w:rPr>
        <w:t xml:space="preserve">στη </w:t>
      </w:r>
      <w:r w:rsidRPr="008F12C0">
        <w:rPr>
          <w:rFonts w:ascii="Palatino Linotype" w:hAnsi="Palatino Linotype"/>
          <w:i/>
        </w:rPr>
        <w:t>Διαθήκη</w:t>
      </w:r>
      <w:r w:rsidRPr="008F12C0">
        <w:rPr>
          <w:rFonts w:ascii="Palatino Linotype" w:hAnsi="Palatino Linotype"/>
        </w:rPr>
        <w:t xml:space="preserve"> του Π. στο Πρ. 20, 17-18 (πρβλ. 14, 23), ο Λουκάς</w:t>
      </w:r>
      <w:r>
        <w:rPr>
          <w:rFonts w:ascii="Palatino Linotype" w:hAnsi="Palatino Linotype"/>
        </w:rPr>
        <w:t xml:space="preserve"> το 80 μ.Χ.</w:t>
      </w:r>
      <w:r w:rsidRPr="008F12C0">
        <w:rPr>
          <w:rFonts w:ascii="Palatino Linotype" w:hAnsi="Palatino Linotype"/>
        </w:rPr>
        <w:t xml:space="preserve"> μνημονεύει συνάντηση συγκινησιακά φορτισμένη με </w:t>
      </w:r>
      <w:r w:rsidRPr="008F12C0">
        <w:rPr>
          <w:rFonts w:ascii="Palatino Linotype" w:hAnsi="Palatino Linotype"/>
          <w:b/>
          <w:i/>
        </w:rPr>
        <w:t>πολλούς</w:t>
      </w:r>
      <w:r w:rsidRPr="008F12C0">
        <w:rPr>
          <w:rFonts w:ascii="Palatino Linotype" w:hAnsi="Palatino Linotype"/>
        </w:rPr>
        <w:t xml:space="preserve"> </w:t>
      </w:r>
      <w:r w:rsidRPr="008F12C0">
        <w:rPr>
          <w:rFonts w:ascii="Palatino Linotype" w:hAnsi="Palatino Linotype"/>
          <w:i/>
        </w:rPr>
        <w:t xml:space="preserve">πρεσβύτερους </w:t>
      </w:r>
      <w:r w:rsidRPr="008F12C0">
        <w:rPr>
          <w:rFonts w:ascii="Palatino Linotype" w:hAnsi="Palatino Linotype"/>
          <w:b/>
        </w:rPr>
        <w:t xml:space="preserve">της μιας πόλης Εφέσου, </w:t>
      </w:r>
      <w:r w:rsidRPr="008F12C0">
        <w:rPr>
          <w:rFonts w:ascii="Palatino Linotype" w:hAnsi="Palatino Linotype"/>
        </w:rPr>
        <w:t xml:space="preserve">οι οποίοι </w:t>
      </w:r>
      <w:r w:rsidRPr="008F12C0">
        <w:rPr>
          <w:rFonts w:ascii="Palatino Linotype" w:hAnsi="Palatino Linotype"/>
          <w:i/>
        </w:rPr>
        <w:t>κατεστάθησαν</w:t>
      </w:r>
      <w:r w:rsidRPr="008F12C0">
        <w:rPr>
          <w:rFonts w:ascii="Palatino Linotype" w:hAnsi="Palatino Linotype"/>
        </w:rPr>
        <w:t xml:space="preserve"> </w:t>
      </w:r>
      <w:r w:rsidRPr="008F12C0">
        <w:rPr>
          <w:rFonts w:ascii="Palatino Linotype" w:hAnsi="Palatino Linotype" w:cs="SBL Greek"/>
          <w:i/>
          <w:lang w:bidi="he-IL"/>
        </w:rPr>
        <w:t xml:space="preserve">ε. </w:t>
      </w:r>
      <w:r w:rsidRPr="008F12C0">
        <w:rPr>
          <w:rFonts w:ascii="Palatino Linotype" w:hAnsi="Palatino Linotype"/>
        </w:rPr>
        <w:t xml:space="preserve">υπό του </w:t>
      </w:r>
      <w:r w:rsidRPr="008F12C0">
        <w:rPr>
          <w:rFonts w:ascii="Palatino Linotype" w:hAnsi="Palatino Linotype" w:cs="SBL Greek"/>
          <w:i/>
          <w:lang w:bidi="he-IL"/>
        </w:rPr>
        <w:t xml:space="preserve">Πνεύματος του Αγίου </w:t>
      </w:r>
      <w:r w:rsidRPr="008F12C0">
        <w:rPr>
          <w:rFonts w:ascii="Palatino Linotype" w:hAnsi="Palatino Linotype"/>
        </w:rPr>
        <w:t>(χωρίς να αποκλείεται «χειροτονία» υπό του αποστόλου ή ενός «κολλεγίου πρεσβυτέρων»</w:t>
      </w:r>
      <w:r w:rsidRPr="008F12C0">
        <w:rPr>
          <w:rFonts w:ascii="Palatino Linotype" w:hAnsi="Palatino Linotype"/>
          <w:vertAlign w:val="superscript"/>
        </w:rPr>
        <w:t>.</w:t>
      </w:r>
      <w:r w:rsidRPr="008F12C0">
        <w:rPr>
          <w:rFonts w:ascii="Palatino Linotype" w:hAnsi="Palatino Linotype"/>
        </w:rPr>
        <w:t xml:space="preserve"> πρβλ. Τιτ. 1, 5</w:t>
      </w:r>
      <w:r w:rsidRPr="008F12C0">
        <w:rPr>
          <w:rFonts w:ascii="Palatino Linotype" w:hAnsi="Palatino Linotype"/>
          <w:vertAlign w:val="superscript"/>
        </w:rPr>
        <w:t>.</w:t>
      </w:r>
      <w:r w:rsidRPr="008F12C0">
        <w:rPr>
          <w:rFonts w:ascii="Palatino Linotype" w:hAnsi="Palatino Linotype"/>
        </w:rPr>
        <w:t xml:space="preserve"> Α’ Τιμ. 4, 14</w:t>
      </w:r>
      <w:r w:rsidRPr="008F12C0">
        <w:rPr>
          <w:rFonts w:ascii="Palatino Linotype" w:hAnsi="Palatino Linotype"/>
          <w:vertAlign w:val="superscript"/>
        </w:rPr>
        <w:t xml:space="preserve">. </w:t>
      </w:r>
      <w:r w:rsidRPr="008F12C0">
        <w:rPr>
          <w:rFonts w:ascii="Palatino Linotype" w:hAnsi="Palatino Linotype"/>
        </w:rPr>
        <w:t>Β’ Τιμ. 1, 6)</w:t>
      </w:r>
      <w:r w:rsidRPr="008F12C0">
        <w:rPr>
          <w:rStyle w:val="a5"/>
          <w:rFonts w:ascii="Palatino Linotype" w:hAnsi="Palatino Linotype"/>
        </w:rPr>
        <w:footnoteReference w:id="399"/>
      </w:r>
      <w:r w:rsidRPr="008F12C0">
        <w:rPr>
          <w:rFonts w:ascii="Palatino Linotype" w:hAnsi="Palatino Linotype"/>
        </w:rPr>
        <w:t>. Η λειτουργία της επισκοπής</w:t>
      </w:r>
      <w:r>
        <w:rPr>
          <w:rFonts w:ascii="Palatino Linotype" w:hAnsi="Palatino Linotype"/>
        </w:rPr>
        <w:t>,</w:t>
      </w:r>
      <w:r w:rsidRPr="008F12C0">
        <w:rPr>
          <w:rFonts w:ascii="Palatino Linotype" w:hAnsi="Palatino Linotype"/>
        </w:rPr>
        <w:t xml:space="preserve"> που τους έχει ανατεθεί στο χώρο της χριστιανικής κοινότητας</w:t>
      </w:r>
      <w:r>
        <w:rPr>
          <w:rFonts w:ascii="Palatino Linotype" w:hAnsi="Palatino Linotype"/>
        </w:rPr>
        <w:t>,</w:t>
      </w:r>
      <w:r w:rsidRPr="008F12C0">
        <w:rPr>
          <w:rFonts w:ascii="Palatino Linotype" w:hAnsi="Palatino Linotype"/>
        </w:rPr>
        <w:t xml:space="preserve"> σημαίνει ότι αυτοί δεν λειτουργούν απλώς ως φύλακες, ελεγκτές και κριτές-κήνσορες (όπως στο ελληνορωμαϊκό περιβάλλον) αλλά ότι κατεξοχήν προνοούν και κήδονται ως </w:t>
      </w:r>
      <w:r w:rsidRPr="00BD4DF8">
        <w:rPr>
          <w:rFonts w:ascii="Palatino Linotype" w:hAnsi="Palatino Linotype"/>
          <w:b/>
        </w:rPr>
        <w:t>ποιμένες</w:t>
      </w:r>
      <w:r>
        <w:rPr>
          <w:rFonts w:ascii="Palatino Linotype" w:hAnsi="Palatino Linotype"/>
        </w:rPr>
        <w:t xml:space="preserve"> όπως και ο επόπτης του Κουμράν</w:t>
      </w:r>
      <w:r w:rsidRPr="008F12C0">
        <w:rPr>
          <w:rFonts w:ascii="Palatino Linotype" w:hAnsi="Palatino Linotype"/>
        </w:rPr>
        <w:t>. Αντιμετωπίζουν όσους (α) κατά την εποχή συγγραφής των Πρ.</w:t>
      </w:r>
      <w:r>
        <w:rPr>
          <w:rFonts w:ascii="Palatino Linotype" w:hAnsi="Palatino Linotype"/>
        </w:rPr>
        <w:t>,</w:t>
      </w:r>
      <w:r w:rsidRPr="008F12C0">
        <w:rPr>
          <w:rFonts w:ascii="Palatino Linotype" w:hAnsi="Palatino Linotype"/>
        </w:rPr>
        <w:t xml:space="preserve"> επιτίθενται έξωθεν ως </w:t>
      </w:r>
      <w:r w:rsidRPr="008F12C0">
        <w:rPr>
          <w:rFonts w:ascii="Palatino Linotype" w:hAnsi="Palatino Linotype"/>
          <w:i/>
        </w:rPr>
        <w:t>λύκοι βαρεῖς</w:t>
      </w:r>
      <w:r w:rsidRPr="008F12C0">
        <w:rPr>
          <w:rFonts w:ascii="Palatino Linotype" w:hAnsi="Palatino Linotype"/>
        </w:rPr>
        <w:t xml:space="preserve"> αλλά και (β) όσους </w:t>
      </w:r>
      <w:r w:rsidRPr="008F12C0">
        <w:rPr>
          <w:rFonts w:ascii="Palatino Linotype" w:hAnsi="Palatino Linotype" w:cs="SBL Greek"/>
          <w:i/>
          <w:lang w:bidi="he-IL"/>
        </w:rPr>
        <w:t>ἄνδρες λαλοῦντες διεστραμμένα</w:t>
      </w:r>
      <w:r w:rsidRPr="008F12C0">
        <w:rPr>
          <w:rFonts w:ascii="SBL Greek" w:hAnsi="SBL Greek" w:cs="SBL Greek"/>
          <w:lang w:bidi="he-IL"/>
        </w:rPr>
        <w:t xml:space="preserve"> </w:t>
      </w:r>
      <w:r w:rsidRPr="008F12C0">
        <w:rPr>
          <w:rFonts w:ascii="Palatino Linotype" w:hAnsi="Palatino Linotype"/>
        </w:rPr>
        <w:t xml:space="preserve">ξεπροβάλουν από το εσωτερικό της κοινότητας. Ως παράδειγμα ε.-ποιμένα προβάλλει ο Π. τον εαυτό του. Το κατεξοχήν χαρακτηριστικό του </w:t>
      </w:r>
      <w:r>
        <w:rPr>
          <w:rFonts w:ascii="Palatino Linotype" w:hAnsi="Palatino Linotype"/>
        </w:rPr>
        <w:t xml:space="preserve">δεν </w:t>
      </w:r>
      <w:r w:rsidRPr="008F12C0">
        <w:rPr>
          <w:rFonts w:ascii="Palatino Linotype" w:hAnsi="Palatino Linotype"/>
        </w:rPr>
        <w:t xml:space="preserve">ήταν </w:t>
      </w:r>
      <w:r>
        <w:rPr>
          <w:rFonts w:ascii="Palatino Linotype" w:hAnsi="Palatino Linotype"/>
        </w:rPr>
        <w:t xml:space="preserve">το γεγονός ότι τελούσε την Ευχαριστία (πρβλ. Πρ. 20, 11) αλλά </w:t>
      </w:r>
      <w:r w:rsidRPr="008F12C0">
        <w:rPr>
          <w:rFonts w:ascii="Palatino Linotype" w:hAnsi="Palatino Linotype"/>
        </w:rPr>
        <w:t xml:space="preserve">ότι δίδασκε νυχθημερόν χωρίς να λαμβάνει μισθό. </w:t>
      </w:r>
    </w:p>
    <w:p w:rsidR="005E4CDA" w:rsidRDefault="005E4CDA" w:rsidP="005E4CDA">
      <w:pPr>
        <w:spacing w:after="0" w:line="240" w:lineRule="auto"/>
        <w:jc w:val="both"/>
        <w:rPr>
          <w:rFonts w:ascii="Palatino Linotype" w:hAnsi="Palatino Linotype"/>
        </w:rPr>
      </w:pPr>
    </w:p>
    <w:p w:rsidR="005E4CDA" w:rsidRPr="008F12C0" w:rsidRDefault="005E4CDA" w:rsidP="005E4CDA">
      <w:pPr>
        <w:spacing w:after="0" w:line="240" w:lineRule="auto"/>
        <w:jc w:val="both"/>
        <w:rPr>
          <w:rFonts w:ascii="Palatino Linotype" w:hAnsi="Palatino Linotype" w:cs="SBL Greek"/>
          <w:lang w:bidi="he-IL"/>
        </w:rPr>
      </w:pPr>
      <w:r w:rsidRPr="008F12C0">
        <w:rPr>
          <w:rFonts w:ascii="Palatino Linotype" w:hAnsi="Palatino Linotype"/>
        </w:rPr>
        <w:t xml:space="preserve">Ουσιαστικά ως κατεξοχήν πρότυπο λειτουργεί ο Ι. Χριστός. </w:t>
      </w:r>
      <w:r w:rsidRPr="008F12C0">
        <w:rPr>
          <w:rFonts w:ascii="Palatino Linotype" w:eastAsia="Calibri" w:hAnsi="Palatino Linotype" w:cs="Times New Roman"/>
        </w:rPr>
        <w:t>Αυτό άμεσα πιστοποιείται και στη «βαπτισματική» Α’Πέ (έργο το οποίο η σύγχρονη έρευνα τοποθετεί στα τέλη του 1</w:t>
      </w:r>
      <w:r w:rsidRPr="008F12C0">
        <w:rPr>
          <w:rFonts w:ascii="Palatino Linotype" w:eastAsia="Calibri" w:hAnsi="Palatino Linotype" w:cs="Times New Roman"/>
          <w:vertAlign w:val="superscript"/>
        </w:rPr>
        <w:t>ου</w:t>
      </w:r>
      <w:r w:rsidRPr="008F12C0">
        <w:rPr>
          <w:rFonts w:ascii="Palatino Linotype" w:eastAsia="Calibri" w:hAnsi="Palatino Linotype" w:cs="Times New Roman"/>
        </w:rPr>
        <w:t xml:space="preserve"> αι. μ.Χ.), </w:t>
      </w:r>
      <w:r w:rsidRPr="008F12C0">
        <w:rPr>
          <w:rFonts w:ascii="Palatino Linotype" w:hAnsi="Palatino Linotype"/>
        </w:rPr>
        <w:t xml:space="preserve">η οποία απευθύνεται από τον </w:t>
      </w:r>
      <w:r w:rsidRPr="008F12C0">
        <w:rPr>
          <w:rFonts w:ascii="Palatino Linotype" w:hAnsi="Palatino Linotype"/>
          <w:b/>
        </w:rPr>
        <w:t>Πέτρο</w:t>
      </w:r>
      <w:r>
        <w:rPr>
          <w:rFonts w:ascii="Palatino Linotype" w:hAnsi="Palatino Linotype"/>
          <w:b/>
        </w:rPr>
        <w:t xml:space="preserve">, </w:t>
      </w:r>
      <w:r w:rsidRPr="000521A1">
        <w:rPr>
          <w:rFonts w:ascii="Palatino Linotype" w:hAnsi="Palatino Linotype"/>
        </w:rPr>
        <w:t>που δεν αυτοχαρακτηρίζεται</w:t>
      </w:r>
      <w:r w:rsidRPr="008F12C0">
        <w:rPr>
          <w:rFonts w:ascii="Palatino Linotype" w:hAnsi="Palatino Linotype"/>
        </w:rPr>
        <w:t xml:space="preserve"> </w:t>
      </w:r>
      <w:r>
        <w:rPr>
          <w:rFonts w:ascii="Palatino Linotype" w:hAnsi="Palatino Linotype"/>
        </w:rPr>
        <w:t xml:space="preserve">επίσκοπος αλλά </w:t>
      </w:r>
      <w:r w:rsidRPr="008F12C0">
        <w:rPr>
          <w:rFonts w:ascii="Palatino Linotype" w:hAnsi="Palatino Linotype"/>
          <w:b/>
          <w:i/>
        </w:rPr>
        <w:t>συμ</w:t>
      </w:r>
      <w:r w:rsidRPr="008F12C0">
        <w:rPr>
          <w:rFonts w:ascii="Palatino Linotype" w:hAnsi="Palatino Linotype"/>
          <w:i/>
        </w:rPr>
        <w:t>πρεσβύτερο</w:t>
      </w:r>
      <w:r>
        <w:rPr>
          <w:rFonts w:ascii="Palatino Linotype" w:hAnsi="Palatino Linotype"/>
          <w:i/>
        </w:rPr>
        <w:t>ς</w:t>
      </w:r>
      <w:r w:rsidRPr="008F12C0">
        <w:rPr>
          <w:rFonts w:ascii="Palatino Linotype" w:hAnsi="Palatino Linotype"/>
        </w:rPr>
        <w:t xml:space="preserve"> ([!] 5, 1</w:t>
      </w:r>
      <w:r w:rsidRPr="008F12C0">
        <w:rPr>
          <w:rFonts w:ascii="Palatino Linotype" w:hAnsi="Palatino Linotype"/>
          <w:vertAlign w:val="superscript"/>
        </w:rPr>
        <w:t>.</w:t>
      </w:r>
      <w:r w:rsidRPr="008F12C0">
        <w:rPr>
          <w:rFonts w:ascii="Palatino Linotype" w:hAnsi="Palatino Linotype"/>
        </w:rPr>
        <w:t xml:space="preserve"> πρβλ. Β’Ιω. 1, 1</w:t>
      </w:r>
      <w:r w:rsidRPr="008F12C0">
        <w:rPr>
          <w:rFonts w:ascii="Palatino Linotype" w:hAnsi="Palatino Linotype"/>
          <w:vertAlign w:val="superscript"/>
        </w:rPr>
        <w:t>.</w:t>
      </w:r>
      <w:r w:rsidRPr="008F12C0">
        <w:rPr>
          <w:rFonts w:ascii="Palatino Linotype" w:hAnsi="Palatino Linotype"/>
        </w:rPr>
        <w:t xml:space="preserve"> Γ’ Ιω. 1, 1) σε εκλεκτούς παρεπίδημους </w:t>
      </w:r>
      <w:r w:rsidRPr="008F12C0">
        <w:rPr>
          <w:rFonts w:ascii="Palatino Linotype" w:hAnsi="Palatino Linotype" w:cs="SBL Greek"/>
          <w:i/>
          <w:lang w:bidi="he-IL"/>
        </w:rPr>
        <w:t>διασπορᾶς Πόντου, Γαλατίας, Καππαδοκίας, Ἀσίας καὶ Βιθυνίας.</w:t>
      </w:r>
      <w:r w:rsidRPr="008F12C0">
        <w:rPr>
          <w:rFonts w:ascii="Arial" w:hAnsi="Arial" w:cs="Arial"/>
          <w:lang w:bidi="he-IL"/>
        </w:rPr>
        <w:t xml:space="preserve"> </w:t>
      </w:r>
      <w:r w:rsidRPr="008F12C0">
        <w:rPr>
          <w:rFonts w:ascii="Palatino Linotype" w:hAnsi="Palatino Linotype" w:cs="Arial"/>
          <w:lang w:bidi="he-IL"/>
        </w:rPr>
        <w:t>Η</w:t>
      </w:r>
      <w:r w:rsidRPr="008F12C0">
        <w:rPr>
          <w:rFonts w:ascii="Arial" w:hAnsi="Arial" w:cs="Arial"/>
          <w:lang w:bidi="he-IL"/>
        </w:rPr>
        <w:t xml:space="preserve"> </w:t>
      </w:r>
      <w:r w:rsidRPr="008F12C0">
        <w:rPr>
          <w:rFonts w:ascii="Palatino Linotype" w:hAnsi="Palatino Linotype"/>
        </w:rPr>
        <w:t xml:space="preserve">επισκοπή ως χαρακτηριστικό του Θεού και των πρεσβυτέρων επίσης συνδυάζεται </w:t>
      </w:r>
      <w:r w:rsidRPr="008F12C0">
        <w:rPr>
          <w:rFonts w:ascii="Palatino Linotype" w:hAnsi="Palatino Linotype"/>
          <w:b/>
        </w:rPr>
        <w:t>με την φροντίδα/επιμέλεια</w:t>
      </w:r>
      <w:r w:rsidRPr="008F12C0">
        <w:rPr>
          <w:rStyle w:val="a5"/>
          <w:rFonts w:ascii="Palatino Linotype" w:hAnsi="Palatino Linotype"/>
        </w:rPr>
        <w:footnoteReference w:id="400"/>
      </w:r>
      <w:r w:rsidRPr="008F12C0">
        <w:rPr>
          <w:rFonts w:ascii="Palatino Linotype" w:hAnsi="Palatino Linotype"/>
        </w:rPr>
        <w:t xml:space="preserve"> η οποία ανακαλεί τον Ιεζεκιήλ (κεφ. 34). </w:t>
      </w:r>
      <w:r w:rsidRPr="008F12C0">
        <w:rPr>
          <w:rFonts w:ascii="Palatino Linotype" w:hAnsi="Palatino Linotype" w:cs="SBL Greek"/>
          <w:lang w:bidi="he-IL"/>
        </w:rPr>
        <w:t xml:space="preserve">Από την έμφαση που δίνεται στα κείμενα στην παραίνεση </w:t>
      </w:r>
      <w:r w:rsidRPr="008F12C0">
        <w:rPr>
          <w:rFonts w:ascii="Palatino Linotype" w:hAnsi="Palatino Linotype" w:cs="SBL Greek"/>
          <w:b/>
          <w:i/>
          <w:lang w:bidi="he-IL"/>
        </w:rPr>
        <w:t xml:space="preserve">για την αποφυγή αισχροκέρδειας </w:t>
      </w:r>
      <w:r w:rsidRPr="008F12C0">
        <w:rPr>
          <w:rFonts w:ascii="Palatino Linotype" w:hAnsi="Palatino Linotype" w:cs="SBL Greek"/>
          <w:lang w:bidi="he-IL"/>
        </w:rPr>
        <w:t>μπορεί κάποιος να εξαγάγει το συμπέρασμα ότι οι ε. είχαν τη δυνατότητα σίτισης από το ποίμνιο ή και διαχείρισης κάποιων πόρων</w:t>
      </w:r>
      <w:r w:rsidRPr="008F12C0">
        <w:rPr>
          <w:rStyle w:val="a5"/>
          <w:rFonts w:ascii="Palatino Linotype" w:hAnsi="Palatino Linotype" w:cs="SBL Greek"/>
          <w:lang w:bidi="he-IL"/>
        </w:rPr>
        <w:footnoteReference w:id="401"/>
      </w:r>
      <w:r w:rsidRPr="008F12C0">
        <w:rPr>
          <w:rFonts w:ascii="Palatino Linotype" w:hAnsi="Palatino Linotype" w:cs="SBL Greek"/>
          <w:lang w:bidi="he-IL"/>
        </w:rPr>
        <w:t xml:space="preserve">. </w:t>
      </w:r>
    </w:p>
    <w:p w:rsidR="005E4CDA" w:rsidRDefault="005E4CDA" w:rsidP="005E4CDA">
      <w:pPr>
        <w:spacing w:line="240" w:lineRule="auto"/>
        <w:jc w:val="both"/>
        <w:rPr>
          <w:rFonts w:ascii="Palatino Linotype" w:hAnsi="Palatino Linotype"/>
        </w:rPr>
      </w:pPr>
      <w:r w:rsidRPr="008F12C0">
        <w:rPr>
          <w:rFonts w:ascii="Palatino Linotype" w:hAnsi="Palatino Linotype" w:cs="SBL Greek"/>
          <w:lang w:bidi="he-IL"/>
        </w:rPr>
        <w:t xml:space="preserve">Από τα ανωτέρω προκύπτει ότι </w:t>
      </w:r>
      <w:r w:rsidRPr="008F12C0">
        <w:rPr>
          <w:rFonts w:ascii="Palatino Linotype" w:hAnsi="Palatino Linotype"/>
        </w:rPr>
        <w:t xml:space="preserve">ίσως αρχικά στις «ελληνικές» πόλεις ή/και ρωμαϊκές κολωνίες (όπως αυτή των Φιλίππων όπου δεν υπήρχε Προσευχή (Συναγωγή) και ήταν ανεπτυγμένος ο αντισημιτισμός (πρβλ. Πρ. 16, 11-40) ο </w:t>
      </w:r>
      <w:r w:rsidRPr="008F12C0">
        <w:rPr>
          <w:rFonts w:ascii="Palatino Linotype" w:hAnsi="Palatino Linotype"/>
          <w:i/>
        </w:rPr>
        <w:t>επί κεφαλής</w:t>
      </w:r>
      <w:r w:rsidRPr="008F12C0">
        <w:rPr>
          <w:rFonts w:ascii="Palatino Linotype" w:hAnsi="Palatino Linotype"/>
        </w:rPr>
        <w:t xml:space="preserve"> εκάστης κατ’ οίκον Εκκλησίας ονομάστηκε ε. και όχι </w:t>
      </w:r>
      <w:r w:rsidRPr="008F12C0">
        <w:rPr>
          <w:rFonts w:ascii="Palatino Linotype" w:hAnsi="Palatino Linotype"/>
          <w:i/>
        </w:rPr>
        <w:t>πρεσβύτερος</w:t>
      </w:r>
      <w:r w:rsidRPr="008F12C0">
        <w:rPr>
          <w:rFonts w:ascii="Palatino Linotype" w:hAnsi="Palatino Linotype"/>
        </w:rPr>
        <w:t xml:space="preserve"> όπως ο αξιωματούχος της Συναγωγής</w:t>
      </w:r>
      <w:r w:rsidRPr="008F12C0">
        <w:rPr>
          <w:rStyle w:val="a5"/>
          <w:rFonts w:ascii="Palatino Linotype" w:hAnsi="Palatino Linotype"/>
        </w:rPr>
        <w:footnoteReference w:id="402"/>
      </w:r>
      <w:r>
        <w:rPr>
          <w:rFonts w:ascii="Palatino Linotype" w:hAnsi="Palatino Linotype"/>
        </w:rPr>
        <w:t xml:space="preserve">. </w:t>
      </w:r>
      <w:r w:rsidRPr="008F12C0">
        <w:rPr>
          <w:rFonts w:ascii="Palatino Linotype" w:hAnsi="Palatino Linotype"/>
        </w:rPr>
        <w:t xml:space="preserve">Η καθιέρωση του όρου ε. ίσως οφειλόταν </w:t>
      </w:r>
      <w:r w:rsidRPr="008F12C0">
        <w:rPr>
          <w:rFonts w:ascii="Palatino Linotype" w:hAnsi="Palatino Linotype"/>
          <w:b/>
        </w:rPr>
        <w:t>(α)</w:t>
      </w:r>
      <w:r w:rsidRPr="008F12C0">
        <w:rPr>
          <w:rFonts w:ascii="Palatino Linotype" w:hAnsi="Palatino Linotype"/>
        </w:rPr>
        <w:t xml:space="preserve"> στο γεγονός</w:t>
      </w:r>
      <w:r>
        <w:rPr>
          <w:rFonts w:ascii="Palatino Linotype" w:hAnsi="Palatino Linotype"/>
        </w:rPr>
        <w:t xml:space="preserve"> </w:t>
      </w:r>
      <w:r w:rsidRPr="008F12C0">
        <w:rPr>
          <w:rFonts w:ascii="Palatino Linotype" w:hAnsi="Palatino Linotype"/>
        </w:rPr>
        <w:t xml:space="preserve">ότι </w:t>
      </w:r>
      <w:r>
        <w:rPr>
          <w:rFonts w:ascii="Palatino Linotype" w:hAnsi="Palatino Linotype"/>
        </w:rPr>
        <w:t>όπως αποδεικνύει και η περίπτωση του Τιμόθεου</w:t>
      </w:r>
      <w:r w:rsidRPr="008F12C0">
        <w:rPr>
          <w:rFonts w:ascii="Palatino Linotype" w:hAnsi="Palatino Linotype"/>
        </w:rPr>
        <w:t xml:space="preserve"> στην χριστιανική κοινότητα </w:t>
      </w:r>
      <w:r>
        <w:rPr>
          <w:rFonts w:ascii="Palatino Linotype" w:hAnsi="Palatino Linotype"/>
        </w:rPr>
        <w:t xml:space="preserve">αναπτύχθηκε </w:t>
      </w:r>
      <w:r w:rsidRPr="008F12C0">
        <w:rPr>
          <w:rFonts w:ascii="Palatino Linotype" w:hAnsi="Palatino Linotype"/>
        </w:rPr>
        <w:t xml:space="preserve">ιδιαίτερη δυναμική υπέρ των ηλικιακά νεότερων αντίθετα προς ό,τι συνέβαινε στο ελληνορωμαϊκό περιβάλλον </w:t>
      </w:r>
      <w:r w:rsidRPr="008F12C0">
        <w:rPr>
          <w:rFonts w:ascii="Palatino Linotype" w:hAnsi="Palatino Linotype" w:cs="Arial"/>
          <w:lang w:bidi="he-IL"/>
        </w:rPr>
        <w:t xml:space="preserve">όπου οι πρεσβύτεροι θεωρούνται φύσει και θέσει ηγέτες (Αριστοτέλης </w:t>
      </w:r>
      <w:r w:rsidRPr="008F12C0">
        <w:rPr>
          <w:rFonts w:ascii="Palatino Linotype" w:hAnsi="Palatino Linotype" w:cs="Arial"/>
          <w:i/>
          <w:lang w:bidi="he-IL"/>
        </w:rPr>
        <w:t>Πολ.</w:t>
      </w:r>
      <w:r w:rsidRPr="008F12C0">
        <w:rPr>
          <w:rFonts w:ascii="Palatino Linotype" w:hAnsi="Palatino Linotype" w:cs="Arial"/>
          <w:lang w:bidi="he-IL"/>
        </w:rPr>
        <w:t xml:space="preserve"> 7.13.3 1332</w:t>
      </w:r>
      <w:r w:rsidRPr="008F12C0">
        <w:rPr>
          <w:rFonts w:ascii="Palatino Linotype" w:hAnsi="Palatino Linotype" w:cs="Arial"/>
          <w:lang w:val="en-US" w:bidi="he-IL"/>
        </w:rPr>
        <w:t>b</w:t>
      </w:r>
      <w:r w:rsidRPr="008F12C0">
        <w:rPr>
          <w:rFonts w:ascii="Palatino Linotype" w:hAnsi="Palatino Linotype" w:cs="Arial"/>
          <w:lang w:bidi="he-IL"/>
        </w:rPr>
        <w:t>)</w:t>
      </w:r>
      <w:r w:rsidRPr="008F12C0">
        <w:rPr>
          <w:rStyle w:val="a5"/>
          <w:rFonts w:ascii="Calibri" w:eastAsia="Calibri" w:hAnsi="Calibri" w:cs="Times New Roman"/>
        </w:rPr>
        <w:footnoteReference w:id="403"/>
      </w:r>
      <w:r>
        <w:rPr>
          <w:rFonts w:ascii="Palatino Linotype" w:hAnsi="Palatino Linotype"/>
          <w:vertAlign w:val="superscript"/>
        </w:rPr>
        <w:t>.</w:t>
      </w:r>
      <w:r w:rsidRPr="008F12C0">
        <w:rPr>
          <w:rFonts w:ascii="Palatino Linotype" w:hAnsi="Palatino Linotype"/>
        </w:rPr>
        <w:t xml:space="preserve"> </w:t>
      </w:r>
      <w:r w:rsidRPr="008F12C0">
        <w:rPr>
          <w:rFonts w:ascii="Palatino Linotype" w:hAnsi="Palatino Linotype"/>
          <w:b/>
        </w:rPr>
        <w:t>(β)</w:t>
      </w:r>
      <w:r>
        <w:rPr>
          <w:rFonts w:ascii="Palatino Linotype" w:hAnsi="Palatino Linotype"/>
        </w:rPr>
        <w:t xml:space="preserve"> όπως απο</w:t>
      </w:r>
      <w:r w:rsidRPr="008F12C0">
        <w:rPr>
          <w:rFonts w:ascii="Palatino Linotype" w:hAnsi="Palatino Linotype"/>
        </w:rPr>
        <w:t>δείχθη</w:t>
      </w:r>
      <w:r>
        <w:rPr>
          <w:rFonts w:ascii="Palatino Linotype" w:hAnsi="Palatino Linotype"/>
        </w:rPr>
        <w:t>κε</w:t>
      </w:r>
      <w:r w:rsidRPr="008F12C0">
        <w:rPr>
          <w:rFonts w:ascii="Palatino Linotype" w:hAnsi="Palatino Linotype"/>
        </w:rPr>
        <w:t xml:space="preserve"> και στο Κουμράν ο όρος ε. συνεπάγεται μεγαλύτερο </w:t>
      </w:r>
      <w:r w:rsidRPr="008F12C0">
        <w:rPr>
          <w:rFonts w:ascii="Palatino Linotype" w:hAnsi="Palatino Linotype"/>
          <w:b/>
        </w:rPr>
        <w:t>εύρος αρμοδιοτήτων</w:t>
      </w:r>
      <w:r w:rsidRPr="008F12C0">
        <w:rPr>
          <w:rFonts w:ascii="Palatino Linotype" w:hAnsi="Palatino Linotype"/>
        </w:rPr>
        <w:t xml:space="preserve"> από ό,τι είχε ο πρεσβύτερος ή ο ιερεύς στη λατρεία/τράπεζα ενώ </w:t>
      </w:r>
      <w:r w:rsidRPr="008F12C0">
        <w:rPr>
          <w:rFonts w:ascii="Palatino Linotype" w:hAnsi="Palatino Linotype"/>
          <w:b/>
        </w:rPr>
        <w:t>(γ)</w:t>
      </w:r>
      <w:r w:rsidRPr="008F12C0">
        <w:rPr>
          <w:rFonts w:ascii="Palatino Linotype" w:hAnsi="Palatino Linotype"/>
        </w:rPr>
        <w:t xml:space="preserve"> εμπεριέχει τη συνείδηση </w:t>
      </w:r>
      <w:r>
        <w:rPr>
          <w:rFonts w:ascii="Palatino Linotype" w:hAnsi="Palatino Linotype"/>
        </w:rPr>
        <w:t xml:space="preserve">ότι το συγκεκριμένο υποκείμενο λειτουργεί ως άγγελος/απεσταλμένος </w:t>
      </w:r>
      <w:r w:rsidRPr="008F12C0">
        <w:rPr>
          <w:rFonts w:ascii="Palatino Linotype" w:hAnsi="Palatino Linotype"/>
        </w:rPr>
        <w:t>ενός Θεού όχι μακαρίως ζώντα αλλά διαρκώς (διά των «αγγέλων» του) επισκεπτόμενο</w:t>
      </w:r>
      <w:r>
        <w:rPr>
          <w:rFonts w:ascii="Palatino Linotype" w:hAnsi="Palatino Linotype"/>
        </w:rPr>
        <w:t>υ</w:t>
      </w:r>
      <w:r w:rsidRPr="008F12C0">
        <w:rPr>
          <w:rFonts w:ascii="Palatino Linotype" w:hAnsi="Palatino Linotype"/>
        </w:rPr>
        <w:t xml:space="preserve"> τον κόσμο και την ιστορία του</w:t>
      </w:r>
      <w:r>
        <w:rPr>
          <w:rFonts w:ascii="Palatino Linotype" w:hAnsi="Palatino Linotype"/>
        </w:rPr>
        <w:t>,</w:t>
      </w:r>
      <w:r w:rsidRPr="008F12C0">
        <w:rPr>
          <w:rFonts w:ascii="Palatino Linotype" w:hAnsi="Palatino Linotype"/>
        </w:rPr>
        <w:t xml:space="preserve"> γεγονός που θα κορυφωθεί με τη μελλοντική </w:t>
      </w:r>
      <w:r w:rsidRPr="000521A1">
        <w:rPr>
          <w:rFonts w:ascii="Palatino Linotype" w:hAnsi="Palatino Linotype"/>
          <w:b/>
          <w:i/>
        </w:rPr>
        <w:t>επισκοπή/</w:t>
      </w:r>
      <w:r w:rsidRPr="008F12C0">
        <w:rPr>
          <w:rFonts w:ascii="Palatino Linotype" w:hAnsi="Palatino Linotype"/>
        </w:rPr>
        <w:t xml:space="preserve">Παρουσία του. </w:t>
      </w:r>
      <w:r w:rsidRPr="008F12C0">
        <w:rPr>
          <w:rFonts w:ascii="Palatino Linotype" w:hAnsi="Palatino Linotype"/>
          <w:b/>
        </w:rPr>
        <w:t>(δ)</w:t>
      </w:r>
      <w:r w:rsidRPr="008F12C0">
        <w:rPr>
          <w:rFonts w:ascii="Palatino Linotype" w:hAnsi="Palatino Linotype"/>
        </w:rPr>
        <w:t xml:space="preserve"> Επιπρόσθετα εκπέμπεται προς τους εκτός </w:t>
      </w:r>
      <w:r w:rsidRPr="000521A1">
        <w:rPr>
          <w:rFonts w:ascii="Palatino Linotype" w:hAnsi="Palatino Linotype"/>
          <w:b/>
        </w:rPr>
        <w:t>η κοσμιότητα</w:t>
      </w:r>
      <w:r w:rsidRPr="008F12C0">
        <w:rPr>
          <w:rFonts w:ascii="Palatino Linotype" w:hAnsi="Palatino Linotype"/>
        </w:rPr>
        <w:t xml:space="preserve"> και η τάξη της νεοσύστατης κοινότητας</w:t>
      </w:r>
      <w:r>
        <w:rPr>
          <w:rFonts w:ascii="Palatino Linotype" w:hAnsi="Palatino Linotype"/>
        </w:rPr>
        <w:t xml:space="preserve"> με την οποία κατεξοχήν συνδεόταν ο ε. στο ελληνορωμαϊκό περιβάλλον το οποίο και μαγνητιζόταν από το συγκεκριμένο χαρακτηριστικό (πρβλ. Φιλ. 4, 8: </w:t>
      </w:r>
      <w:r w:rsidRPr="00E47DBD">
        <w:rPr>
          <w:rFonts w:ascii="Palatino Linotype" w:hAnsi="Palatino Linotype" w:cs="SBL Greek"/>
          <w:i/>
          <w:lang w:bidi="he-IL"/>
        </w:rPr>
        <w:t>Τὸ λοιπόν, ἀδελφοί, ὅσα ἐστὶν ἀληθῆ, ὅσα σεμνά, ὅσα δίκαια, ὅσα ἁγνά, ὅσα προσφιλῆ, ὅσα εὔφημα, εἴ τις ἀρετὴ καὶ εἴ τις ἔπαινος, ταῦτα λογίζεσθε</w:t>
      </w:r>
      <w:r w:rsidRPr="00E47DBD">
        <w:rPr>
          <w:rFonts w:ascii="Arial" w:hAnsi="Arial" w:cs="Arial"/>
          <w:sz w:val="20"/>
          <w:szCs w:val="20"/>
          <w:lang w:bidi="he-IL"/>
        </w:rPr>
        <w:t>)</w:t>
      </w:r>
      <w:r>
        <w:rPr>
          <w:rFonts w:ascii="Arial" w:hAnsi="Arial" w:cs="Arial"/>
          <w:sz w:val="20"/>
          <w:szCs w:val="20"/>
          <w:lang w:bidi="he-IL"/>
        </w:rPr>
        <w:t>.</w:t>
      </w:r>
      <w:r w:rsidRPr="00E47DBD">
        <w:rPr>
          <w:rFonts w:ascii="Palatino Linotype" w:hAnsi="Palatino Linotype" w:cs="Arial"/>
          <w:szCs w:val="20"/>
          <w:lang w:bidi="he-IL"/>
        </w:rPr>
        <w:t xml:space="preserve"> </w:t>
      </w:r>
      <w:r w:rsidRPr="00E47DBD">
        <w:rPr>
          <w:rFonts w:ascii="Palatino Linotype" w:hAnsi="Palatino Linotype"/>
          <w:b/>
        </w:rPr>
        <w:t xml:space="preserve">(ε) </w:t>
      </w:r>
      <w:r w:rsidRPr="00E47DBD">
        <w:rPr>
          <w:rFonts w:ascii="Palatino Linotype" w:hAnsi="Palatino Linotype" w:cs="Arial"/>
          <w:szCs w:val="20"/>
          <w:lang w:bidi="he-IL"/>
        </w:rPr>
        <w:t>Τέλος</w:t>
      </w:r>
      <w:r>
        <w:rPr>
          <w:rFonts w:ascii="Palatino Linotype" w:hAnsi="Palatino Linotype"/>
        </w:rPr>
        <w:t xml:space="preserve"> ίσως αναδεικνύεται </w:t>
      </w:r>
      <w:r w:rsidRPr="008F12C0">
        <w:rPr>
          <w:rFonts w:ascii="Palatino Linotype" w:hAnsi="Palatino Linotype"/>
        </w:rPr>
        <w:t xml:space="preserve">η ανατροπή της πυραμίδας της εξουσίας </w:t>
      </w:r>
      <w:r>
        <w:rPr>
          <w:rFonts w:ascii="Palatino Linotype" w:hAnsi="Palatino Linotype"/>
        </w:rPr>
        <w:t xml:space="preserve">από τη χριστιανική κοινότητα, </w:t>
      </w:r>
      <w:r w:rsidRPr="008F12C0">
        <w:rPr>
          <w:rFonts w:ascii="Palatino Linotype" w:hAnsi="Palatino Linotype"/>
        </w:rPr>
        <w:t xml:space="preserve">γεγονός που συμβαίνει </w:t>
      </w:r>
      <w:r>
        <w:rPr>
          <w:rFonts w:ascii="Palatino Linotype" w:hAnsi="Palatino Linotype"/>
        </w:rPr>
        <w:t xml:space="preserve">κατεξοχήν </w:t>
      </w:r>
      <w:r w:rsidRPr="008F12C0">
        <w:rPr>
          <w:rFonts w:ascii="Palatino Linotype" w:hAnsi="Palatino Linotype"/>
        </w:rPr>
        <w:t>με τη</w:t>
      </w:r>
      <w:r>
        <w:rPr>
          <w:rFonts w:ascii="Palatino Linotype" w:hAnsi="Palatino Linotype"/>
        </w:rPr>
        <w:t>ν</w:t>
      </w:r>
      <w:r w:rsidRPr="008F12C0">
        <w:rPr>
          <w:rFonts w:ascii="Palatino Linotype" w:hAnsi="Palatino Linotype"/>
        </w:rPr>
        <w:t xml:space="preserve"> χρήση του όρου </w:t>
      </w:r>
      <w:r w:rsidRPr="008F12C0">
        <w:rPr>
          <w:rFonts w:ascii="Palatino Linotype" w:hAnsi="Palatino Linotype"/>
          <w:i/>
        </w:rPr>
        <w:t>διάκονος</w:t>
      </w:r>
      <w:r>
        <w:rPr>
          <w:rFonts w:ascii="Palatino Linotype" w:hAnsi="Palatino Linotype"/>
        </w:rPr>
        <w:t xml:space="preserve"> όχι μόνο για να σημάνει μια συγκεκριμένη κατηγορία «αξιωματούχων» αλλά και τη </w:t>
      </w:r>
      <w:r>
        <w:rPr>
          <w:rFonts w:ascii="Palatino Linotype" w:hAnsi="Palatino Linotype"/>
        </w:rPr>
        <w:lastRenderedPageBreak/>
        <w:t xml:space="preserve">διαχρονική λειτουργία των ταγών Π. και Τιμόθεου. Ήδη επισημάνθηκε ότι </w:t>
      </w:r>
      <w:r w:rsidRPr="008F12C0">
        <w:rPr>
          <w:rFonts w:ascii="Palatino Linotype" w:hAnsi="Palatino Linotype"/>
        </w:rPr>
        <w:t xml:space="preserve">οι επίσκοποι των εθνικών κοινοτήτων δεν προέρχονταν οπωσδήποτε από τα ανώτερα κοινωνικά στρώματα. </w:t>
      </w:r>
    </w:p>
    <w:p w:rsidR="005E4CDA" w:rsidRPr="008F12C0" w:rsidRDefault="005E4CDA" w:rsidP="005E4CDA">
      <w:pPr>
        <w:spacing w:line="240" w:lineRule="auto"/>
        <w:jc w:val="both"/>
        <w:rPr>
          <w:rFonts w:ascii="Palatino Linotype" w:hAnsi="Palatino Linotype"/>
        </w:rPr>
      </w:pPr>
      <w:r w:rsidRPr="008F12C0">
        <w:rPr>
          <w:rFonts w:ascii="Palatino Linotype" w:hAnsi="Palatino Linotype"/>
        </w:rPr>
        <w:t xml:space="preserve">Δεν αποκλείεται κάποιος από τους ε. των Φιλίππων, ήδη στο επιλογικό </w:t>
      </w:r>
      <w:r>
        <w:rPr>
          <w:rFonts w:ascii="Palatino Linotype" w:hAnsi="Palatino Linotype"/>
        </w:rPr>
        <w:t xml:space="preserve">4, 3 </w:t>
      </w:r>
      <w:r w:rsidRPr="008F12C0">
        <w:rPr>
          <w:rFonts w:ascii="Palatino Linotype" w:hAnsi="Palatino Linotype"/>
        </w:rPr>
        <w:t>να διακρίνεται</w:t>
      </w:r>
      <w:r>
        <w:rPr>
          <w:rFonts w:ascii="Palatino Linotype" w:hAnsi="Palatino Linotype"/>
        </w:rPr>
        <w:t xml:space="preserve"> από τους υπόλοιπους</w:t>
      </w:r>
      <w:r w:rsidRPr="008F12C0">
        <w:rPr>
          <w:rFonts w:ascii="Palatino Linotype" w:hAnsi="Palatino Linotype"/>
        </w:rPr>
        <w:t xml:space="preserve">. Αποκαλείται γνήσιος </w:t>
      </w:r>
      <w:r w:rsidRPr="008F12C0">
        <w:rPr>
          <w:rFonts w:ascii="Palatino Linotype" w:hAnsi="Palatino Linotype"/>
          <w:i/>
        </w:rPr>
        <w:t>σύ</w:t>
      </w:r>
      <w:r w:rsidRPr="008F12C0">
        <w:rPr>
          <w:rFonts w:ascii="Palatino Linotype" w:hAnsi="Palatino Linotype"/>
          <w:b/>
          <w:i/>
        </w:rPr>
        <w:t>ζυγος</w:t>
      </w:r>
      <w:r w:rsidRPr="008F12C0">
        <w:rPr>
          <w:rFonts w:ascii="Palatino Linotype" w:hAnsi="Palatino Linotype"/>
          <w:i/>
        </w:rPr>
        <w:t xml:space="preserve"> </w:t>
      </w:r>
      <w:r w:rsidRPr="008F12C0">
        <w:rPr>
          <w:rFonts w:ascii="Palatino Linotype" w:hAnsi="Palatino Linotype"/>
        </w:rPr>
        <w:t>και διότι σηκώνει τον ίδιο ζυγό με τον απόστολο των εθνών αλλά και διότι συ</w:t>
      </w:r>
      <w:r w:rsidRPr="008F12C0">
        <w:rPr>
          <w:rFonts w:ascii="Palatino Linotype" w:hAnsi="Palatino Linotype"/>
          <w:i/>
        </w:rPr>
        <w:t>ζευγνύει</w:t>
      </w:r>
      <w:r w:rsidRPr="008F12C0">
        <w:rPr>
          <w:rFonts w:ascii="Palatino Linotype" w:hAnsi="Palatino Linotype"/>
        </w:rPr>
        <w:t xml:space="preserve"> κυρίες </w:t>
      </w:r>
      <w:r w:rsidRPr="008F12C0">
        <w:rPr>
          <w:rFonts w:ascii="Palatino Linotype" w:hAnsi="Palatino Linotype"/>
          <w:i/>
        </w:rPr>
        <w:t>συναθλήτριες</w:t>
      </w:r>
      <w:r w:rsidRPr="008F12C0">
        <w:rPr>
          <w:rFonts w:ascii="Palatino Linotype" w:hAnsi="Palatino Linotype"/>
        </w:rPr>
        <w:t xml:space="preserve"> του Π.  προφανώς με επιρροή σε κατ’ οίκον Εκκλησίες</w:t>
      </w:r>
      <w:r w:rsidRPr="008F12C0">
        <w:rPr>
          <w:rStyle w:val="a5"/>
          <w:rFonts w:ascii="Palatino Linotype" w:hAnsi="Palatino Linotype"/>
        </w:rPr>
        <w:footnoteReference w:id="404"/>
      </w:r>
      <w:r w:rsidRPr="008F12C0">
        <w:rPr>
          <w:rFonts w:ascii="Palatino Linotype" w:hAnsi="Palatino Linotype"/>
        </w:rPr>
        <w:t>.</w:t>
      </w:r>
      <w:r>
        <w:rPr>
          <w:rFonts w:ascii="Palatino Linotype" w:hAnsi="Palatino Linotype"/>
        </w:rPr>
        <w:t xml:space="preserve"> </w:t>
      </w:r>
      <w:r>
        <w:rPr>
          <w:rFonts w:ascii="Palatino Linotype" w:hAnsi="Palatino Linotype" w:cs="SBL Greek"/>
          <w:lang w:bidi="he-IL"/>
        </w:rPr>
        <w:t>Σημειωτέον ότι</w:t>
      </w:r>
      <w:r w:rsidRPr="008F12C0">
        <w:rPr>
          <w:rFonts w:ascii="Palatino Linotype" w:hAnsi="Palatino Linotype" w:cs="SBL Greek"/>
          <w:lang w:bidi="he-IL"/>
        </w:rPr>
        <w:t xml:space="preserve"> όπως παρατηρεί και ο Μ. Γκουτσιούδης, </w:t>
      </w:r>
      <w:r w:rsidRPr="008F12C0">
        <w:rPr>
          <w:rFonts w:ascii="Palatino Linotype" w:hAnsi="Palatino Linotype" w:cs="SBL Greek"/>
          <w:i/>
          <w:lang w:bidi="he-IL"/>
        </w:rPr>
        <w:t xml:space="preserve">δεν χρησιμοποιείται ο όρος ιερεύς ή το λατινικό </w:t>
      </w:r>
      <w:r w:rsidRPr="008F12C0">
        <w:rPr>
          <w:rFonts w:ascii="Palatino Linotype" w:hAnsi="Palatino Linotype" w:cs="SBL Greek"/>
          <w:i/>
          <w:lang w:val="en-US" w:bidi="he-IL"/>
        </w:rPr>
        <w:t>sacerdos</w:t>
      </w:r>
      <w:r w:rsidRPr="008F12C0">
        <w:rPr>
          <w:rFonts w:ascii="Palatino Linotype" w:hAnsi="Palatino Linotype" w:cs="SBL Greek"/>
          <w:i/>
          <w:lang w:bidi="he-IL"/>
        </w:rPr>
        <w:t xml:space="preserve"> για να δηλώσει μια ειδική ομάδα πιστών με ειδικό λατρευτικό αξίωμα εντός της εκκλησίας. Ιερατική ορολογία αποδίδεται στον Χριστό και στους πιστούς γενικά ήδη από τα κείμενα της Κ.Δ. (προς Εβραίους, Α’Πέτρου και Αποκάλυψη) αλλά και από τους Ιουστίνο και Ειρηναίο</w:t>
      </w:r>
      <w:r w:rsidRPr="008F12C0">
        <w:rPr>
          <w:rStyle w:val="a5"/>
          <w:rFonts w:ascii="Palatino Linotype" w:hAnsi="Palatino Linotype" w:cs="SBL Greek"/>
          <w:i/>
          <w:lang w:bidi="he-IL"/>
        </w:rPr>
        <w:footnoteReference w:id="405"/>
      </w:r>
      <w:r w:rsidRPr="008F12C0">
        <w:rPr>
          <w:rFonts w:ascii="Palatino Linotype" w:hAnsi="Palatino Linotype" w:cs="SBL Greek"/>
          <w:lang w:bidi="he-IL"/>
        </w:rPr>
        <w:t>.</w:t>
      </w:r>
    </w:p>
    <w:p w:rsidR="005E4CDA" w:rsidRPr="008F12C0" w:rsidRDefault="005E4CDA" w:rsidP="005E4CDA">
      <w:pPr>
        <w:pStyle w:val="1"/>
        <w:keepLines w:val="0"/>
        <w:numPr>
          <w:ilvl w:val="0"/>
          <w:numId w:val="49"/>
        </w:numPr>
        <w:spacing w:before="0" w:line="240" w:lineRule="auto"/>
        <w:jc w:val="both"/>
        <w:rPr>
          <w:sz w:val="22"/>
          <w:szCs w:val="22"/>
        </w:rPr>
      </w:pPr>
      <w:r w:rsidRPr="008F12C0">
        <w:rPr>
          <w:sz w:val="22"/>
          <w:szCs w:val="22"/>
        </w:rPr>
        <w:t>Ο επίσκοπος στις Ποιμαντικές (ΠΕ)</w:t>
      </w:r>
    </w:p>
    <w:p w:rsidR="005E4CDA" w:rsidRDefault="005E4CDA" w:rsidP="005E4CDA">
      <w:pPr>
        <w:autoSpaceDE w:val="0"/>
        <w:autoSpaceDN w:val="0"/>
        <w:adjustRightInd w:val="0"/>
        <w:spacing w:after="0" w:line="240" w:lineRule="auto"/>
        <w:jc w:val="both"/>
        <w:rPr>
          <w:rFonts w:ascii="Palatino Linotype" w:hAnsi="Palatino Linotype"/>
        </w:rPr>
      </w:pPr>
      <w:r w:rsidRPr="008F12C0">
        <w:rPr>
          <w:rFonts w:ascii="Palatino Linotype" w:hAnsi="Palatino Linotype"/>
        </w:rPr>
        <w:t xml:space="preserve">Στο Τιτ. 1, 3 ο Τίτος προσκαλείται να </w:t>
      </w:r>
      <w:r w:rsidRPr="008F12C0">
        <w:rPr>
          <w:rFonts w:ascii="Palatino Linotype" w:hAnsi="Palatino Linotype"/>
          <w:i/>
        </w:rPr>
        <w:t>καταστήσει</w:t>
      </w:r>
      <w:r w:rsidRPr="008F12C0">
        <w:rPr>
          <w:rFonts w:ascii="Palatino Linotype" w:hAnsi="Palatino Linotype"/>
        </w:rPr>
        <w:t xml:space="preserve"> (= επισήμως διορίσει</w:t>
      </w:r>
      <w:r w:rsidRPr="008F12C0">
        <w:rPr>
          <w:rStyle w:val="a5"/>
          <w:rFonts w:ascii="Palatino Linotype" w:hAnsi="Palatino Linotype"/>
        </w:rPr>
        <w:footnoteReference w:id="406"/>
      </w:r>
      <w:r w:rsidRPr="008F12C0">
        <w:rPr>
          <w:rFonts w:ascii="Palatino Linotype" w:hAnsi="Palatino Linotype"/>
        </w:rPr>
        <w:t xml:space="preserve">) σε καθεμιά από τις πολλές πόλεις της Κρήτης πρεσβυτέρους. Αυτό δεν σημαίνει απαραίτητα ότι σε κάθε πόλη θα ορίσει έναν </w:t>
      </w:r>
      <w:r w:rsidRPr="008F12C0">
        <w:rPr>
          <w:rFonts w:ascii="Palatino Linotype" w:hAnsi="Palatino Linotype"/>
          <w:i/>
        </w:rPr>
        <w:t>σύλλογο πρεσβυτέρων</w:t>
      </w:r>
      <w:r w:rsidRPr="008F12C0">
        <w:rPr>
          <w:rStyle w:val="a5"/>
          <w:rFonts w:ascii="Palatino Linotype" w:hAnsi="Palatino Linotype"/>
        </w:rPr>
        <w:footnoteReference w:id="407"/>
      </w:r>
      <w:r w:rsidRPr="008F12C0">
        <w:rPr>
          <w:rFonts w:ascii="Palatino Linotype" w:hAnsi="Palatino Linotype"/>
        </w:rPr>
        <w:t xml:space="preserve"> αλλά ότι τουλάχιστον θα ορίσει έναν σε κάθε μια περιοχή ξεχωριστά</w:t>
      </w:r>
      <w:r w:rsidRPr="008F12C0">
        <w:rPr>
          <w:rStyle w:val="a5"/>
          <w:rFonts w:ascii="Palatino Linotype" w:hAnsi="Palatino Linotype"/>
        </w:rPr>
        <w:footnoteReference w:id="408"/>
      </w:r>
      <w:r w:rsidRPr="008F12C0">
        <w:rPr>
          <w:rFonts w:ascii="Palatino Linotype" w:hAnsi="Palatino Linotype"/>
        </w:rPr>
        <w:t xml:space="preserve">. Γι’ αυτό θεωρώ ότι αυτός ονομάζεται και </w:t>
      </w:r>
      <w:r w:rsidRPr="008F12C0">
        <w:rPr>
          <w:rFonts w:ascii="Palatino Linotype" w:hAnsi="Palatino Linotype"/>
          <w:i/>
        </w:rPr>
        <w:t>επίσκοπος</w:t>
      </w:r>
      <w:r w:rsidRPr="008F12C0">
        <w:rPr>
          <w:rFonts w:ascii="Palatino Linotype" w:hAnsi="Palatino Linotype"/>
        </w:rPr>
        <w:t xml:space="preserve"> αλλά και </w:t>
      </w:r>
      <w:r w:rsidRPr="008F12C0">
        <w:rPr>
          <w:rFonts w:ascii="Palatino Linotype" w:hAnsi="Palatino Linotype" w:cs="SBL Greek"/>
          <w:i/>
          <w:caps/>
          <w:lang w:bidi="he-IL"/>
        </w:rPr>
        <w:t>θ</w:t>
      </w:r>
      <w:r w:rsidRPr="008F12C0">
        <w:rPr>
          <w:rFonts w:ascii="Palatino Linotype" w:hAnsi="Palatino Linotype" w:cs="SBL Greek"/>
          <w:i/>
          <w:lang w:bidi="he-IL"/>
        </w:rPr>
        <w:t>εοῦ οἰκονόμος</w:t>
      </w:r>
      <w:r w:rsidRPr="008F12C0">
        <w:rPr>
          <w:rFonts w:ascii="Arial" w:hAnsi="Arial" w:cs="Arial"/>
          <w:lang w:bidi="he-IL"/>
        </w:rPr>
        <w:t xml:space="preserve"> </w:t>
      </w:r>
      <w:r w:rsidRPr="008F12C0">
        <w:rPr>
          <w:rFonts w:ascii="Palatino Linotype" w:hAnsi="Palatino Linotype" w:cs="Arial"/>
          <w:lang w:bidi="he-IL"/>
        </w:rPr>
        <w:t>(1, 7), ουσιαστικά όπως ο Τιμόθεος στην Α’ Τιμ..</w:t>
      </w:r>
      <w:r w:rsidRPr="008F12C0">
        <w:rPr>
          <w:rStyle w:val="a5"/>
          <w:rFonts w:ascii="Palatino Linotype" w:hAnsi="Palatino Linotype" w:cs="Arial"/>
          <w:lang w:bidi="he-IL"/>
        </w:rPr>
        <w:footnoteReference w:id="409"/>
      </w:r>
      <w:r w:rsidRPr="008F12C0">
        <w:rPr>
          <w:rFonts w:ascii="Palatino Linotype" w:hAnsi="Palatino Linotype"/>
        </w:rPr>
        <w:t xml:space="preserve"> </w:t>
      </w:r>
    </w:p>
    <w:p w:rsidR="005E4CDA" w:rsidRDefault="005E4CDA" w:rsidP="005E4CDA">
      <w:pPr>
        <w:autoSpaceDE w:val="0"/>
        <w:autoSpaceDN w:val="0"/>
        <w:adjustRightInd w:val="0"/>
        <w:spacing w:after="0" w:line="240" w:lineRule="auto"/>
        <w:jc w:val="both"/>
        <w:rPr>
          <w:rFonts w:ascii="Palatino Linotype" w:hAnsi="Palatino Linotype"/>
        </w:rPr>
      </w:pPr>
    </w:p>
    <w:p w:rsidR="005E4CDA" w:rsidRDefault="005E4CDA" w:rsidP="005E4CDA">
      <w:pPr>
        <w:autoSpaceDE w:val="0"/>
        <w:autoSpaceDN w:val="0"/>
        <w:adjustRightInd w:val="0"/>
        <w:spacing w:after="0" w:line="240" w:lineRule="auto"/>
        <w:jc w:val="both"/>
        <w:rPr>
          <w:rFonts w:ascii="Palatino Linotype" w:hAnsi="Palatino Linotype"/>
        </w:rPr>
      </w:pPr>
      <w:r w:rsidRPr="006464F2">
        <w:rPr>
          <w:rFonts w:ascii="Palatino Linotype" w:hAnsi="Palatino Linotype"/>
        </w:rPr>
        <w:t xml:space="preserve">Το Α’ Τιμ. 3, 1 κε. που απευθύνεται σε ένα μόνον άστυ αλλά πολυπληθές και με «παρελθόν» στη χριστιανική πίστη (γι’ αυτό άλλωστε μόνον σε αυτή γίνεται λόγος για </w:t>
      </w:r>
      <w:r w:rsidRPr="006464F2">
        <w:rPr>
          <w:rFonts w:ascii="Palatino Linotype" w:hAnsi="Palatino Linotype"/>
          <w:i/>
        </w:rPr>
        <w:t>νεοφύτους</w:t>
      </w:r>
      <w:r w:rsidRPr="006464F2">
        <w:rPr>
          <w:rFonts w:ascii="Palatino Linotype" w:hAnsi="Palatino Linotype"/>
        </w:rPr>
        <w:t xml:space="preserve">), αναφέρεται στον ε. (σε ενικό) σε συνδυασμό προς τους </w:t>
      </w:r>
      <w:r w:rsidRPr="006464F2">
        <w:rPr>
          <w:rFonts w:ascii="Palatino Linotype" w:hAnsi="Palatino Linotype"/>
          <w:i/>
        </w:rPr>
        <w:t>διακόνους</w:t>
      </w:r>
      <w:r w:rsidRPr="006464F2">
        <w:rPr>
          <w:rFonts w:ascii="Palatino Linotype" w:hAnsi="Palatino Linotype"/>
        </w:rPr>
        <w:t xml:space="preserve"> (3, 8 σε πληθυντικό). </w:t>
      </w:r>
      <w:r w:rsidRPr="006464F2">
        <w:rPr>
          <w:rFonts w:ascii="Palatino Linotype" w:hAnsi="Palatino Linotype" w:cs="SBL Greek"/>
          <w:lang w:bidi="he-IL"/>
        </w:rPr>
        <w:t>Το γεγονός ότι ο καθρέφτης του ε. δεν αντιγράφει τον καθρέφτη του «καλού ποιμένα» στο Ιω. 10 (όπου εξαίρεται η αυτοθυσία του ηρωϊκού ηγέτη) ούτε και τις «συνοπτικές» νουθεσίες του Ι. Χριστού προς τους μαθητές (Μκ. 6, 8</w:t>
      </w:r>
      <w:r w:rsidRPr="006464F2">
        <w:rPr>
          <w:rFonts w:ascii="Palatino Linotype" w:hAnsi="Palatino Linotype" w:cs="SBL Greek"/>
          <w:vertAlign w:val="superscript"/>
          <w:lang w:bidi="he-IL"/>
        </w:rPr>
        <w:t>.</w:t>
      </w:r>
      <w:r w:rsidRPr="006464F2">
        <w:rPr>
          <w:rFonts w:ascii="Palatino Linotype" w:hAnsi="Palatino Linotype" w:cs="SBL Greek"/>
          <w:lang w:bidi="he-IL"/>
        </w:rPr>
        <w:t xml:space="preserve"> Λκ. 9, 3</w:t>
      </w:r>
      <w:r w:rsidRPr="006464F2">
        <w:rPr>
          <w:rFonts w:ascii="Palatino Linotype" w:hAnsi="Palatino Linotype" w:cs="SBL Greek"/>
          <w:vertAlign w:val="superscript"/>
          <w:lang w:bidi="he-IL"/>
        </w:rPr>
        <w:t>.</w:t>
      </w:r>
      <w:r w:rsidRPr="006464F2">
        <w:rPr>
          <w:rFonts w:ascii="Palatino Linotype" w:hAnsi="Palatino Linotype" w:cs="SBL Greek"/>
          <w:lang w:bidi="he-IL"/>
        </w:rPr>
        <w:t xml:space="preserve"> 10, 4 [πλήρης απεξάρτηση από «οικονομικό» ή άλλο στήριγμα]) αλλά παρουσιάζει αρκετές παραλληλότητες με τους ελληνορωμαϊκούς καθρέφτες «δημοσίων προσώπων» (του στρατηγού, του παιδαγωγού, του ορχηστή και της μαίας)</w:t>
      </w:r>
      <w:r w:rsidRPr="006464F2">
        <w:rPr>
          <w:rStyle w:val="a5"/>
          <w:rFonts w:ascii="Palatino Linotype" w:hAnsi="Palatino Linotype" w:cs="SBL Greek"/>
          <w:lang w:bidi="he-IL"/>
        </w:rPr>
        <w:footnoteReference w:id="410"/>
      </w:r>
      <w:r w:rsidRPr="006464F2">
        <w:rPr>
          <w:rFonts w:ascii="Palatino Linotype" w:hAnsi="Palatino Linotype" w:cs="SBL Greek"/>
          <w:lang w:bidi="he-IL"/>
        </w:rPr>
        <w:t xml:space="preserve"> σε συνδυασμό με την πρωταρχική νουθεσία να είναι ανεπίληπτος από το «εθνικό» περιβάλλον με συγκροτημένο οίκο αποδεικνύει το εξής: ο ε. με τη στάση του </w:t>
      </w:r>
      <w:r>
        <w:rPr>
          <w:rFonts w:ascii="Palatino Linotype" w:hAnsi="Palatino Linotype" w:cs="SBL Greek"/>
          <w:lang w:bidi="he-IL"/>
        </w:rPr>
        <w:t xml:space="preserve">οφείλει </w:t>
      </w:r>
      <w:r w:rsidRPr="006464F2">
        <w:rPr>
          <w:rFonts w:ascii="Palatino Linotype" w:hAnsi="Palatino Linotype" w:cs="SBL Greek"/>
          <w:lang w:bidi="he-IL"/>
        </w:rPr>
        <w:t xml:space="preserve">να ανταποκριθεί στο «αίτημα» </w:t>
      </w:r>
      <w:r>
        <w:rPr>
          <w:rFonts w:ascii="Palatino Linotype" w:hAnsi="Palatino Linotype" w:cs="SBL Greek"/>
          <w:lang w:bidi="he-IL"/>
        </w:rPr>
        <w:t xml:space="preserve">για </w:t>
      </w:r>
      <w:r w:rsidRPr="006464F2">
        <w:rPr>
          <w:rFonts w:ascii="Palatino Linotype" w:hAnsi="Palatino Linotype" w:cs="SBL Greek"/>
          <w:i/>
          <w:lang w:bidi="he-IL"/>
        </w:rPr>
        <w:t>κοσμιό</w:t>
      </w:r>
      <w:r>
        <w:rPr>
          <w:rFonts w:ascii="Palatino Linotype" w:hAnsi="Palatino Linotype" w:cs="SBL Greek"/>
          <w:lang w:bidi="he-IL"/>
        </w:rPr>
        <w:t xml:space="preserve">τητα </w:t>
      </w:r>
      <w:r w:rsidRPr="006464F2">
        <w:rPr>
          <w:rFonts w:ascii="Palatino Linotype" w:hAnsi="Palatino Linotype" w:cs="SBL Greek"/>
          <w:lang w:bidi="he-IL"/>
        </w:rPr>
        <w:t>του κόσμου</w:t>
      </w:r>
      <w:r>
        <w:rPr>
          <w:rFonts w:ascii="Palatino Linotype" w:hAnsi="Palatino Linotype" w:cs="SBL Greek"/>
          <w:lang w:bidi="he-IL"/>
        </w:rPr>
        <w:t>, ο οποίος ως δημιούργημα του Θεού διασώζει παρά την πτώση την έλξη προς το αυθεντικά αληθινό και όμορφο.</w:t>
      </w:r>
    </w:p>
    <w:p w:rsidR="005E4CDA" w:rsidRDefault="005E4CDA" w:rsidP="005E4CDA">
      <w:pPr>
        <w:autoSpaceDE w:val="0"/>
        <w:autoSpaceDN w:val="0"/>
        <w:adjustRightInd w:val="0"/>
        <w:spacing w:after="0" w:line="240" w:lineRule="auto"/>
        <w:jc w:val="both"/>
        <w:rPr>
          <w:rFonts w:ascii="Palatino Linotype" w:hAnsi="Palatino Linotype"/>
        </w:rPr>
      </w:pPr>
    </w:p>
    <w:p w:rsidR="005E4CDA" w:rsidRDefault="005E4CDA" w:rsidP="005E4CDA">
      <w:pPr>
        <w:autoSpaceDE w:val="0"/>
        <w:autoSpaceDN w:val="0"/>
        <w:adjustRightInd w:val="0"/>
        <w:spacing w:after="0" w:line="240" w:lineRule="auto"/>
        <w:jc w:val="both"/>
        <w:rPr>
          <w:rFonts w:ascii="Palatino Linotype" w:hAnsi="Palatino Linotype" w:cs="Arial"/>
          <w:lang w:bidi="he-IL"/>
        </w:rPr>
      </w:pPr>
      <w:r w:rsidRPr="0077480A">
        <w:rPr>
          <w:rFonts w:ascii="Palatino Linotype" w:hAnsi="Palatino Linotype"/>
        </w:rPr>
        <w:t xml:space="preserve">Επίσης σε αντίθεση προς τους τους διακόνους, ο ε. καλείται να </w:t>
      </w:r>
      <w:r w:rsidRPr="0077480A">
        <w:rPr>
          <w:rFonts w:ascii="Palatino Linotype" w:hAnsi="Palatino Linotype"/>
          <w:b/>
        </w:rPr>
        <w:t>είναι διδακτικός και φιλόξενος</w:t>
      </w:r>
      <w:r w:rsidRPr="0077480A">
        <w:rPr>
          <w:rFonts w:ascii="Palatino Linotype" w:hAnsi="Palatino Linotype"/>
        </w:rPr>
        <w:t xml:space="preserve">. Το χαρακτηριστικό της μη αισχροκέρδειας είναι κοινό και στις δύο κατηγορίες. Συνεπώς η εμπλοκή στη διαχείριση χρημάτων δεν αποτελούσε ίδιον μόνον μιας εξ αυτών. Αντιθέτως οι </w:t>
      </w:r>
      <w:r w:rsidRPr="0077480A">
        <w:rPr>
          <w:rFonts w:ascii="Palatino Linotype" w:hAnsi="Palatino Linotype"/>
          <w:i/>
        </w:rPr>
        <w:t xml:space="preserve">πρεσβύτεροι </w:t>
      </w:r>
      <w:r w:rsidRPr="0077480A">
        <w:rPr>
          <w:rFonts w:ascii="Palatino Linotype" w:hAnsi="Palatino Linotype"/>
        </w:rPr>
        <w:t xml:space="preserve">(σε πληθυντικό) του 5, 17-20 δεν κοπιάζουν οπωσδήποτε άπαντες </w:t>
      </w:r>
      <w:r w:rsidRPr="0077480A">
        <w:rPr>
          <w:rFonts w:ascii="Palatino Linotype" w:hAnsi="Palatino Linotype" w:cs="SBL Greek"/>
          <w:i/>
          <w:lang w:bidi="he-IL"/>
        </w:rPr>
        <w:t>ἐν λόγῳ καὶ διδασκαλίᾳ</w:t>
      </w:r>
      <w:r w:rsidRPr="0077480A">
        <w:rPr>
          <w:rStyle w:val="a5"/>
          <w:rFonts w:ascii="Palatino Linotype" w:hAnsi="Palatino Linotype" w:cs="SBL Greek"/>
          <w:i/>
          <w:lang w:bidi="he-IL"/>
        </w:rPr>
        <w:footnoteReference w:id="411"/>
      </w:r>
      <w:r w:rsidRPr="0077480A">
        <w:rPr>
          <w:rFonts w:ascii="Palatino Linotype" w:hAnsi="Palatino Linotype" w:cs="SBL Greek"/>
          <w:i/>
          <w:lang w:bidi="he-IL"/>
        </w:rPr>
        <w:t xml:space="preserve">. </w:t>
      </w:r>
      <w:r w:rsidRPr="0077480A">
        <w:rPr>
          <w:rFonts w:ascii="Palatino Linotype" w:hAnsi="Palatino Linotype"/>
        </w:rPr>
        <w:t xml:space="preserve">Μάλιστα </w:t>
      </w:r>
      <w:r w:rsidRPr="0077480A">
        <w:rPr>
          <w:rFonts w:ascii="Palatino Linotype" w:hAnsi="Palatino Linotype" w:cs="SBL Greek"/>
          <w:lang w:bidi="he-IL"/>
        </w:rPr>
        <w:t xml:space="preserve">αρκετοί εκ των πρεσβυτέρων </w:t>
      </w:r>
      <w:r w:rsidRPr="0077480A">
        <w:rPr>
          <w:rFonts w:ascii="Palatino Linotype" w:hAnsi="Palatino Linotype" w:cs="SBL Greek"/>
          <w:i/>
          <w:lang w:bidi="he-IL"/>
        </w:rPr>
        <w:t>εγκαλούνται</w:t>
      </w:r>
      <w:r w:rsidRPr="0077480A">
        <w:rPr>
          <w:rFonts w:ascii="Palatino Linotype" w:hAnsi="Palatino Linotype" w:cs="SBL Greek"/>
          <w:lang w:bidi="he-IL"/>
        </w:rPr>
        <w:t xml:space="preserve"> από άλλα μέλη της κοινότητας τη στιγμή που ο ε. οφείλει να είναι </w:t>
      </w:r>
      <w:r w:rsidRPr="0077480A">
        <w:rPr>
          <w:rFonts w:ascii="Palatino Linotype" w:hAnsi="Palatino Linotype" w:cs="SBL Greek"/>
          <w:i/>
          <w:lang w:bidi="he-IL"/>
        </w:rPr>
        <w:t>ανέγκλητος</w:t>
      </w:r>
      <w:r w:rsidRPr="0077480A">
        <w:rPr>
          <w:rFonts w:ascii="Palatino Linotype" w:hAnsi="Palatino Linotype" w:cs="SBL Greek"/>
          <w:lang w:bidi="he-IL"/>
        </w:rPr>
        <w:t xml:space="preserve"> και από τους έξω αλλά και από τους έσω. Άλλωστε ενώ πρεσβύτεροι υπάρχουν, ε. </w:t>
      </w:r>
      <w:r w:rsidRPr="0077480A">
        <w:rPr>
          <w:rFonts w:ascii="Palatino Linotype" w:hAnsi="Palatino Linotype" w:cs="SBL Greek"/>
          <w:lang w:bidi="he-IL"/>
        </w:rPr>
        <w:lastRenderedPageBreak/>
        <w:t xml:space="preserve">ορέγεται κάποιος </w:t>
      </w:r>
      <w:r w:rsidRPr="0077480A">
        <w:rPr>
          <w:rFonts w:ascii="Palatino Linotype" w:hAnsi="Palatino Linotype" w:cs="SBL Greek"/>
          <w:i/>
          <w:lang w:bidi="he-IL"/>
        </w:rPr>
        <w:t>να γίνει,</w:t>
      </w:r>
      <w:r w:rsidRPr="0077480A">
        <w:rPr>
          <w:rFonts w:ascii="Palatino Linotype" w:hAnsi="Palatino Linotype" w:cs="SBL Greek"/>
          <w:lang w:bidi="he-IL"/>
        </w:rPr>
        <w:t xml:space="preserve"> αναλαμβάνοντας προφανώς έναν πιο πληθωρικό ρόλο από αυτόν του πρεσβυτέρου όντας όμως και αυτός </w:t>
      </w:r>
      <w:r w:rsidRPr="0077480A">
        <w:rPr>
          <w:rFonts w:ascii="Palatino Linotype" w:hAnsi="Palatino Linotype" w:cs="SBL Greek"/>
          <w:lang w:val="en-US" w:bidi="he-IL"/>
        </w:rPr>
        <w:t>pater</w:t>
      </w:r>
      <w:r w:rsidRPr="0077480A">
        <w:rPr>
          <w:rFonts w:ascii="Palatino Linotype" w:hAnsi="Palatino Linotype" w:cs="SBL Greek"/>
          <w:lang w:bidi="he-IL"/>
        </w:rPr>
        <w:t xml:space="preserve"> </w:t>
      </w:r>
      <w:r w:rsidRPr="0077480A">
        <w:rPr>
          <w:rFonts w:ascii="Palatino Linotype" w:hAnsi="Palatino Linotype" w:cs="SBL Greek"/>
          <w:lang w:val="en-US" w:bidi="he-IL"/>
        </w:rPr>
        <w:t>familias</w:t>
      </w:r>
      <w:r w:rsidRPr="0077480A">
        <w:rPr>
          <w:rFonts w:ascii="Palatino Linotype" w:hAnsi="Palatino Linotype" w:cs="SBL Greek"/>
          <w:lang w:bidi="he-IL"/>
        </w:rPr>
        <w:t xml:space="preserve">. Η </w:t>
      </w:r>
      <w:r w:rsidRPr="0077480A">
        <w:rPr>
          <w:rFonts w:ascii="Palatino Linotype" w:hAnsi="Palatino Linotype" w:cs="SBL Greek"/>
          <w:b/>
          <w:i/>
          <w:lang w:bidi="he-IL"/>
        </w:rPr>
        <w:t>διδαχή</w:t>
      </w:r>
      <w:r w:rsidRPr="0077480A">
        <w:rPr>
          <w:rFonts w:ascii="Palatino Linotype" w:hAnsi="Palatino Linotype" w:cs="SBL Greek"/>
          <w:lang w:bidi="he-IL"/>
        </w:rPr>
        <w:t xml:space="preserve"> των </w:t>
      </w:r>
      <w:r w:rsidRPr="0077480A">
        <w:rPr>
          <w:rFonts w:ascii="Palatino Linotype" w:hAnsi="Palatino Linotype" w:cs="SBL Greek"/>
          <w:i/>
          <w:lang w:bidi="he-IL"/>
        </w:rPr>
        <w:t>υγιαινόντων</w:t>
      </w:r>
      <w:r w:rsidRPr="0077480A">
        <w:rPr>
          <w:rFonts w:ascii="Palatino Linotype" w:hAnsi="Palatino Linotype" w:cs="SBL Greek"/>
          <w:lang w:bidi="he-IL"/>
        </w:rPr>
        <w:t xml:space="preserve"> λόγων είναι η παύλεια </w:t>
      </w:r>
      <w:r w:rsidRPr="0077480A">
        <w:rPr>
          <w:rFonts w:ascii="Palatino Linotype" w:hAnsi="Palatino Linotype" w:cs="SBL Greek"/>
          <w:b/>
          <w:i/>
          <w:lang w:bidi="he-IL"/>
        </w:rPr>
        <w:t>καλή παραθήκη</w:t>
      </w:r>
      <w:r w:rsidRPr="0077480A">
        <w:rPr>
          <w:rFonts w:ascii="Palatino Linotype" w:hAnsi="Palatino Linotype" w:cs="SBL Greek"/>
          <w:lang w:bidi="he-IL"/>
        </w:rPr>
        <w:t xml:space="preserve"> την οποία</w:t>
      </w:r>
      <w:r>
        <w:rPr>
          <w:rFonts w:ascii="Palatino Linotype" w:hAnsi="Palatino Linotype" w:cs="SBL Greek"/>
          <w:lang w:bidi="he-IL"/>
        </w:rPr>
        <w:t xml:space="preserve"> ήδη έχει κληθεί να φυλάξει ο Τιμόθεος</w:t>
      </w:r>
      <w:r w:rsidRPr="0077480A">
        <w:rPr>
          <w:rFonts w:ascii="Palatino Linotype" w:hAnsi="Palatino Linotype" w:cs="SBL Greek"/>
          <w:lang w:bidi="he-IL"/>
        </w:rPr>
        <w:t xml:space="preserve"> </w:t>
      </w:r>
      <w:r w:rsidRPr="0077480A">
        <w:rPr>
          <w:rFonts w:ascii="Palatino Linotype" w:hAnsi="Palatino Linotype" w:cs="SBL Greek"/>
          <w:i/>
          <w:lang w:bidi="he-IL"/>
        </w:rPr>
        <w:t xml:space="preserve">διὰ Πνεύματος Ἁγίου τοῦ ἐνοικοῦντος ἐν ἡμῖν </w:t>
      </w:r>
      <w:r w:rsidRPr="0077480A">
        <w:rPr>
          <w:rFonts w:ascii="Palatino Linotype" w:hAnsi="Palatino Linotype" w:cs="Arial"/>
          <w:lang w:bidi="he-IL"/>
        </w:rPr>
        <w:t>(Β’Τιμ. 1, 14)</w:t>
      </w:r>
      <w:r w:rsidRPr="0077480A">
        <w:rPr>
          <w:rStyle w:val="a5"/>
          <w:rFonts w:ascii="Palatino Linotype" w:hAnsi="Palatino Linotype" w:cs="Arial"/>
          <w:lang w:bidi="he-IL"/>
        </w:rPr>
        <w:footnoteReference w:id="412"/>
      </w:r>
      <w:r w:rsidRPr="0077480A">
        <w:rPr>
          <w:rFonts w:ascii="Palatino Linotype" w:hAnsi="Palatino Linotype" w:cs="Arial"/>
          <w:lang w:bidi="he-IL"/>
        </w:rPr>
        <w:t xml:space="preserve">. Συνεπώς η Α’ Τιμ. είναι το πρώτο καινοδιαθηκικό κείμενο όπου οι ε. διακρίνονται από το σύνολο των πρεσβυτέρων χωρίς να είναι απαραίτητα περιοδεύοντες προφήτες που εγκαθίστανται σε μια κοινότητα, όπως μέχρι τούδε ασπάζεται η σχετική έρευνα στην Ελλάδα. Δεν προϋποτίθεται δοκιμασία γι’ αυτούς όπως στην περίπτωση των διακόνων διότι μάλλον επιλέγονται από τους πρεσβυτέρους για τους οποίους ισχύει το </w:t>
      </w:r>
      <w:r w:rsidRPr="0077480A">
        <w:rPr>
          <w:rFonts w:ascii="Palatino Linotype" w:hAnsi="Palatino Linotype" w:cs="SBL Greek"/>
          <w:b/>
          <w:i/>
          <w:lang w:bidi="he-IL"/>
        </w:rPr>
        <w:t>χεῖρας ταχέως μηδενὶ ἐπιτίθει</w:t>
      </w:r>
      <w:r w:rsidRPr="0077480A">
        <w:rPr>
          <w:rFonts w:ascii="Palatino Linotype" w:hAnsi="Palatino Linotype" w:cs="SBL Greek"/>
          <w:i/>
          <w:lang w:bidi="he-IL"/>
        </w:rPr>
        <w:t xml:space="preserve"> μηδὲ κοινώνει ἁμαρτίαις ἀλλοτρίαις· σεαυτὸν ἁγνὸν τήρει</w:t>
      </w:r>
      <w:r w:rsidRPr="0077480A">
        <w:rPr>
          <w:rFonts w:ascii="Arial" w:hAnsi="Arial" w:cs="Arial"/>
          <w:lang w:bidi="he-IL"/>
        </w:rPr>
        <w:t xml:space="preserve"> </w:t>
      </w:r>
      <w:r w:rsidRPr="0077480A">
        <w:rPr>
          <w:rFonts w:ascii="Palatino Linotype" w:hAnsi="Palatino Linotype" w:cs="Arial"/>
          <w:lang w:bidi="he-IL"/>
        </w:rPr>
        <w:t>(Α’Τιμ.</w:t>
      </w:r>
      <w:r w:rsidRPr="0077480A">
        <w:rPr>
          <w:rFonts w:ascii="Palatino Linotype" w:hAnsi="Palatino Linotype" w:cs="Arial"/>
          <w:lang w:val="en-US" w:bidi="he-IL"/>
        </w:rPr>
        <w:t> </w:t>
      </w:r>
      <w:r w:rsidRPr="0077480A">
        <w:rPr>
          <w:rFonts w:ascii="Palatino Linotype" w:hAnsi="Palatino Linotype" w:cs="Arial"/>
          <w:lang w:bidi="he-IL"/>
        </w:rPr>
        <w:t xml:space="preserve">5, 22). </w:t>
      </w:r>
      <w:r>
        <w:rPr>
          <w:rFonts w:ascii="Palatino Linotype" w:hAnsi="Palatino Linotype" w:cs="Arial"/>
          <w:lang w:bidi="he-IL"/>
        </w:rPr>
        <w:t>Βεβαίως η παρότρυνση για την μη επισκοποίηση νεόφυτου (Α’Τιμ. 3, 6) ίσως συνεπάγεται ότι υπήρχε η δυνατότητα κάποιος πρεσβύτερος σε ηλικία να μυηθεί στον χριστιανισμό και να ορεχθεί επισκοπής.</w:t>
      </w:r>
    </w:p>
    <w:p w:rsidR="005E4CDA" w:rsidRDefault="005E4CDA" w:rsidP="005E4CDA">
      <w:pPr>
        <w:autoSpaceDE w:val="0"/>
        <w:autoSpaceDN w:val="0"/>
        <w:adjustRightInd w:val="0"/>
        <w:spacing w:after="0" w:line="240" w:lineRule="auto"/>
        <w:jc w:val="both"/>
        <w:rPr>
          <w:rFonts w:ascii="Palatino Linotype" w:hAnsi="Palatino Linotype" w:cs="Arial"/>
          <w:lang w:bidi="he-IL"/>
        </w:rPr>
      </w:pPr>
    </w:p>
    <w:p w:rsidR="005E4CDA" w:rsidRDefault="005E4CDA" w:rsidP="005E4CDA">
      <w:pPr>
        <w:autoSpaceDE w:val="0"/>
        <w:autoSpaceDN w:val="0"/>
        <w:adjustRightInd w:val="0"/>
        <w:spacing w:after="0" w:line="240" w:lineRule="auto"/>
        <w:jc w:val="both"/>
        <w:rPr>
          <w:rFonts w:ascii="Palatino Linotype" w:eastAsia="Calibri" w:hAnsi="Palatino Linotype" w:cs="Times New Roman"/>
        </w:rPr>
      </w:pPr>
      <w:r>
        <w:rPr>
          <w:rFonts w:ascii="Palatino Linotype" w:hAnsi="Palatino Linotype" w:cs="Arial"/>
          <w:lang w:bidi="he-IL"/>
        </w:rPr>
        <w:t xml:space="preserve">Σε κάθε περίπτωση το κατεξοχήν χαρακτηριστικό του ε. για τον Π. είναι η διδασκαλία. </w:t>
      </w:r>
      <w:r w:rsidRPr="0077480A">
        <w:rPr>
          <w:rFonts w:ascii="Palatino Linotype" w:hAnsi="Palatino Linotype" w:cs="Arial"/>
          <w:lang w:bidi="he-IL"/>
        </w:rPr>
        <w:t xml:space="preserve">Σημειωτέον ότι και η </w:t>
      </w:r>
      <w:r w:rsidRPr="0077480A">
        <w:rPr>
          <w:rFonts w:ascii="Palatino Linotype" w:hAnsi="Palatino Linotype" w:cs="Arial"/>
          <w:b/>
          <w:i/>
          <w:lang w:bidi="he-IL"/>
        </w:rPr>
        <w:t xml:space="preserve">παραθήκη </w:t>
      </w:r>
      <w:r w:rsidRPr="0077480A">
        <w:rPr>
          <w:rFonts w:ascii="Palatino Linotype" w:hAnsi="Palatino Linotype" w:cs="Arial"/>
          <w:lang w:bidi="he-IL"/>
        </w:rPr>
        <w:t>της χειροτονίας στις ΠΕ συνδέεται ιδιαίτερα με τον ευαγγελισμό (Β’Τιμ. 1, 13-14</w:t>
      </w:r>
      <w:r w:rsidRPr="0077480A">
        <w:rPr>
          <w:rFonts w:ascii="Palatino Linotype" w:hAnsi="Palatino Linotype" w:cs="Arial"/>
          <w:vertAlign w:val="superscript"/>
          <w:lang w:bidi="he-IL"/>
        </w:rPr>
        <w:t>.</w:t>
      </w:r>
      <w:r w:rsidRPr="0077480A">
        <w:rPr>
          <w:rFonts w:ascii="Palatino Linotype" w:hAnsi="Palatino Linotype" w:cs="Arial"/>
          <w:lang w:bidi="he-IL"/>
        </w:rPr>
        <w:t xml:space="preserve"> 2, 2).</w:t>
      </w:r>
      <w:r w:rsidRPr="008F12C0">
        <w:rPr>
          <w:rFonts w:ascii="Palatino Linotype" w:hAnsi="Palatino Linotype" w:cs="Arial"/>
          <w:lang w:bidi="he-IL"/>
        </w:rPr>
        <w:t xml:space="preserve"> Και η νουθεσία προς τον Τ.</w:t>
      </w:r>
      <w:r>
        <w:rPr>
          <w:rFonts w:ascii="Palatino Linotype" w:hAnsi="Palatino Linotype" w:cs="Arial"/>
          <w:lang w:bidi="he-IL"/>
        </w:rPr>
        <w:t xml:space="preserve"> (ο οποίος ουσιαστικά καλείται να λειτουργήσει ως πρότυπο κατεξοχήν των ε.) κορυφώνεται με τα εξής λόγια:</w:t>
      </w:r>
      <w:r w:rsidRPr="008F12C0">
        <w:rPr>
          <w:rFonts w:ascii="Palatino Linotype" w:hAnsi="Palatino Linotype" w:cs="Arial"/>
          <w:lang w:bidi="he-IL"/>
        </w:rPr>
        <w:t xml:space="preserve"> </w:t>
      </w:r>
      <w:r w:rsidRPr="008F12C0">
        <w:rPr>
          <w:rFonts w:ascii="Palatino Linotype" w:hAnsi="Palatino Linotype" w:cs="Arial"/>
          <w:i/>
          <w:vertAlign w:val="superscript"/>
          <w:lang w:bidi="he-IL"/>
        </w:rPr>
        <w:t>13</w:t>
      </w:r>
      <w:r w:rsidRPr="008F12C0">
        <w:rPr>
          <w:rFonts w:ascii="Palatino Linotype" w:hAnsi="Palatino Linotype" w:cs="SBL Greek"/>
          <w:i/>
          <w:lang w:bidi="he-IL"/>
        </w:rPr>
        <w:t xml:space="preserve">ἕως ἔρχομαι </w:t>
      </w:r>
      <w:r w:rsidRPr="00BD4DF8">
        <w:rPr>
          <w:rFonts w:ascii="Palatino Linotype" w:hAnsi="Palatino Linotype" w:cs="SBL Greek"/>
          <w:b/>
          <w:i/>
          <w:lang w:bidi="he-IL"/>
        </w:rPr>
        <w:t>πρόσεχε</w:t>
      </w:r>
      <w:r w:rsidRPr="008F12C0">
        <w:rPr>
          <w:rFonts w:ascii="Palatino Linotype" w:hAnsi="Palatino Linotype" w:cs="SBL Greek"/>
          <w:i/>
          <w:lang w:bidi="he-IL"/>
        </w:rPr>
        <w:t xml:space="preserve"> </w:t>
      </w:r>
      <w:r w:rsidRPr="008F12C0">
        <w:rPr>
          <w:rFonts w:ascii="Palatino Linotype" w:hAnsi="Palatino Linotype" w:cs="SBL Greek"/>
          <w:b/>
          <w:i/>
          <w:lang w:bidi="he-IL"/>
        </w:rPr>
        <w:t>τῇ ἀναγνώσει, τῇ παρακλήσει, τῇ διδασκαλίᾳ</w:t>
      </w:r>
      <w:r w:rsidRPr="008F12C0">
        <w:rPr>
          <w:rFonts w:ascii="Palatino Linotype" w:hAnsi="Palatino Linotype" w:cs="SBL Greek"/>
          <w:i/>
          <w:lang w:bidi="he-IL"/>
        </w:rPr>
        <w:t xml:space="preserve">. </w:t>
      </w:r>
      <w:r w:rsidRPr="008F12C0">
        <w:rPr>
          <w:rFonts w:ascii="Palatino Linotype" w:hAnsi="Palatino Linotype" w:cs="Arial"/>
          <w:i/>
          <w:vertAlign w:val="superscript"/>
          <w:lang w:bidi="he-IL"/>
        </w:rPr>
        <w:t>14</w:t>
      </w:r>
      <w:r w:rsidRPr="00E46145">
        <w:rPr>
          <w:rFonts w:ascii="Palatino Linotype" w:hAnsi="Palatino Linotype" w:cs="SBL Greek"/>
          <w:i/>
          <w:caps/>
          <w:lang w:bidi="he-IL"/>
        </w:rPr>
        <w:t>μ</w:t>
      </w:r>
      <w:r w:rsidRPr="008F12C0">
        <w:rPr>
          <w:rFonts w:ascii="Palatino Linotype" w:hAnsi="Palatino Linotype" w:cs="SBL Greek"/>
          <w:i/>
          <w:lang w:bidi="he-IL"/>
        </w:rPr>
        <w:t xml:space="preserve">ὴ ἀμέλει τοῦ ἐν σοὶ χαρίσματος, ὃ ἐδόθη σοι διὰ προφητείας μετὰ ἐπιθέσεως τῶν χειρῶν τοῦ πρεσβυτερίου. </w:t>
      </w:r>
      <w:r w:rsidRPr="008F12C0">
        <w:rPr>
          <w:rFonts w:ascii="Palatino Linotype" w:hAnsi="Palatino Linotype" w:cs="Arial"/>
          <w:i/>
          <w:vertAlign w:val="superscript"/>
          <w:lang w:bidi="he-IL"/>
        </w:rPr>
        <w:t>15</w:t>
      </w:r>
      <w:r w:rsidRPr="00E46145">
        <w:rPr>
          <w:rFonts w:ascii="Palatino Linotype" w:hAnsi="Palatino Linotype" w:cs="SBL Greek"/>
          <w:i/>
          <w:caps/>
          <w:lang w:bidi="he-IL"/>
        </w:rPr>
        <w:t>τ</w:t>
      </w:r>
      <w:r w:rsidRPr="008F12C0">
        <w:rPr>
          <w:rFonts w:ascii="Palatino Linotype" w:hAnsi="Palatino Linotype" w:cs="SBL Greek"/>
          <w:i/>
          <w:lang w:bidi="he-IL"/>
        </w:rPr>
        <w:t xml:space="preserve">αῦτα </w:t>
      </w:r>
      <w:r w:rsidRPr="00BD4DF8">
        <w:rPr>
          <w:rFonts w:ascii="Palatino Linotype" w:hAnsi="Palatino Linotype" w:cs="SBL Greek"/>
          <w:b/>
          <w:i/>
          <w:lang w:bidi="he-IL"/>
        </w:rPr>
        <w:t>μελέτα,</w:t>
      </w:r>
      <w:r w:rsidRPr="008F12C0">
        <w:rPr>
          <w:rFonts w:ascii="Palatino Linotype" w:hAnsi="Palatino Linotype" w:cs="SBL Greek"/>
          <w:i/>
          <w:lang w:bidi="he-IL"/>
        </w:rPr>
        <w:t xml:space="preserve"> ἐν τούτοις ἴσθι, ἵνα σου ἡ προκοπὴ φανερὰ ᾖ πᾶσιν. </w:t>
      </w:r>
      <w:r w:rsidRPr="008F12C0">
        <w:rPr>
          <w:rFonts w:ascii="Palatino Linotype" w:hAnsi="Palatino Linotype" w:cs="Arial"/>
          <w:i/>
          <w:vertAlign w:val="superscript"/>
          <w:lang w:bidi="he-IL"/>
        </w:rPr>
        <w:t>16</w:t>
      </w:r>
      <w:r w:rsidRPr="00BD4DF8">
        <w:rPr>
          <w:rFonts w:ascii="Palatino Linotype" w:hAnsi="Palatino Linotype" w:cs="SBL Greek"/>
          <w:b/>
          <w:i/>
          <w:lang w:bidi="he-IL"/>
        </w:rPr>
        <w:t>Ἔπεχε</w:t>
      </w:r>
      <w:r w:rsidRPr="008F12C0">
        <w:rPr>
          <w:rFonts w:ascii="Palatino Linotype" w:hAnsi="Palatino Linotype" w:cs="SBL Greek"/>
          <w:i/>
          <w:lang w:bidi="he-IL"/>
        </w:rPr>
        <w:t xml:space="preserve"> σεαυτῷ καὶ τῇ διδασκαλίᾳ, ἐπίμενε αὐτοῖς· τοῦτο γὰρ ποιῶν καὶ σεαυτὸν σώσεις καὶ τοὺς ἀκούοντάς σου</w:t>
      </w:r>
      <w:r w:rsidRPr="008F12C0">
        <w:rPr>
          <w:rFonts w:ascii="Palatino Linotype" w:hAnsi="Palatino Linotype" w:cs="SBL Greek"/>
          <w:lang w:bidi="he-IL"/>
        </w:rPr>
        <w:t xml:space="preserve"> (4, 13-14).</w:t>
      </w:r>
      <w:r>
        <w:rPr>
          <w:rFonts w:ascii="Palatino Linotype" w:hAnsi="Palatino Linotype" w:cs="SBL Greek"/>
          <w:lang w:bidi="he-IL"/>
        </w:rPr>
        <w:t xml:space="preserve"> </w:t>
      </w:r>
      <w:r>
        <w:rPr>
          <w:rFonts w:ascii="Palatino Linotype" w:eastAsia="Calibri" w:hAnsi="Palatino Linotype" w:cs="Times New Roman"/>
        </w:rPr>
        <w:t xml:space="preserve">Ως </w:t>
      </w:r>
      <w:r w:rsidRPr="008F12C0">
        <w:rPr>
          <w:rFonts w:ascii="Palatino Linotype" w:eastAsia="Calibri" w:hAnsi="Palatino Linotype" w:cs="Times New Roman"/>
        </w:rPr>
        <w:t xml:space="preserve">βασική λειτουργία-υποχρέωση  και των ε. αλλά και του Τ. δεν προβάλλει η τέλεση της Ευχαριστίας αλλά  το </w:t>
      </w:r>
      <w:r w:rsidRPr="008F12C0">
        <w:rPr>
          <w:rFonts w:ascii="Palatino Linotype" w:hAnsi="Palatino Linotype" w:cs="SBL Greek"/>
          <w:i/>
          <w:lang w:bidi="he-IL"/>
        </w:rPr>
        <w:t xml:space="preserve">πρόσεχε τῇ ἀναγνώσει, τῇ παρακλήσει, </w:t>
      </w:r>
      <w:r w:rsidRPr="008F12C0">
        <w:rPr>
          <w:rFonts w:ascii="Palatino Linotype" w:hAnsi="Palatino Linotype" w:cs="SBL Greek"/>
          <w:b/>
          <w:i/>
          <w:lang w:bidi="he-IL"/>
        </w:rPr>
        <w:t>τῇ διδασκαλίᾳ</w:t>
      </w:r>
      <w:r w:rsidRPr="008F12C0">
        <w:rPr>
          <w:rFonts w:ascii="Arial" w:hAnsi="Arial" w:cs="Arial"/>
          <w:lang w:bidi="he-IL"/>
        </w:rPr>
        <w:t xml:space="preserve"> </w:t>
      </w:r>
      <w:r w:rsidRPr="008F12C0">
        <w:rPr>
          <w:rFonts w:ascii="Palatino Linotype" w:hAnsi="Palatino Linotype" w:cs="Arial"/>
          <w:lang w:bidi="he-IL"/>
        </w:rPr>
        <w:t>(4, 13)</w:t>
      </w:r>
      <w:r>
        <w:rPr>
          <w:rStyle w:val="a5"/>
          <w:rFonts w:ascii="Palatino Linotype" w:hAnsi="Palatino Linotype" w:cs="Arial"/>
          <w:lang w:bidi="he-IL"/>
        </w:rPr>
        <w:footnoteReference w:id="413"/>
      </w:r>
      <w:r w:rsidRPr="008F12C0">
        <w:rPr>
          <w:rFonts w:ascii="Palatino Linotype" w:hAnsi="Palatino Linotype" w:cs="Arial"/>
          <w:lang w:bidi="he-IL"/>
        </w:rPr>
        <w:t>. Αυτή, σύμφωνα και με τον Ι. Δαμασκηνό και τον υπομνηματισμό του συγκεκριμένου στίχου (</w:t>
      </w:r>
      <w:r w:rsidRPr="008F12C0">
        <w:rPr>
          <w:rFonts w:ascii="Palatino Linotype" w:hAnsi="Palatino Linotype" w:cs="Arial"/>
          <w:lang w:val="en-US" w:bidi="he-IL"/>
        </w:rPr>
        <w:t>PG</w:t>
      </w:r>
      <w:r w:rsidRPr="008F12C0">
        <w:rPr>
          <w:rFonts w:ascii="Palatino Linotype" w:hAnsi="Palatino Linotype" w:cs="Arial"/>
          <w:lang w:bidi="he-IL"/>
        </w:rPr>
        <w:t xml:space="preserve">. 95. 1012), θεωρείται ως το </w:t>
      </w:r>
      <w:r w:rsidRPr="008F12C0">
        <w:rPr>
          <w:rFonts w:ascii="Palatino Linotype" w:hAnsi="Palatino Linotype" w:cs="Arial"/>
          <w:i/>
          <w:lang w:bidi="he-IL"/>
        </w:rPr>
        <w:t>κατεξοχήν χάρισμα</w:t>
      </w:r>
      <w:r w:rsidRPr="008F12C0">
        <w:rPr>
          <w:rFonts w:ascii="Palatino Linotype" w:hAnsi="Palatino Linotype" w:cs="Arial"/>
          <w:lang w:bidi="he-IL"/>
        </w:rPr>
        <w:t xml:space="preserve"> που έλαβε με την χειροτονία/προφητεία παρότι η τελευταία στο 5, 22 δεν συνεπάγεται τη μετάδοση απαραίτητα της κηρυκτικής ικανότητας.</w:t>
      </w:r>
      <w:r w:rsidRPr="008F12C0">
        <w:rPr>
          <w:rFonts w:ascii="Arial" w:hAnsi="Arial" w:cs="Arial"/>
          <w:lang w:bidi="he-IL"/>
        </w:rPr>
        <w:t xml:space="preserve"> </w:t>
      </w:r>
      <w:r w:rsidRPr="008F12C0">
        <w:rPr>
          <w:rFonts w:ascii="Palatino Linotype" w:hAnsi="Palatino Linotype" w:cs="Arial"/>
          <w:lang w:bidi="he-IL"/>
        </w:rPr>
        <w:t>Άλλωστε και ο ίδιος ο Π. στην Α’Κορ. θεωρεί ότι η κατεξοχήν αποστολή του δεν είναι να τελεί μυστήρια αλλά να ευαγγελίζεται</w:t>
      </w:r>
      <w:r w:rsidRPr="008F12C0">
        <w:rPr>
          <w:rFonts w:ascii="Arial" w:hAnsi="Arial" w:cs="Arial"/>
          <w:lang w:bidi="he-IL"/>
        </w:rPr>
        <w:t xml:space="preserve"> </w:t>
      </w:r>
      <w:r w:rsidRPr="0077480A">
        <w:rPr>
          <w:rFonts w:ascii="Palatino Linotype" w:hAnsi="Palatino Linotype" w:cs="Arial"/>
          <w:lang w:bidi="he-IL"/>
        </w:rPr>
        <w:t xml:space="preserve">(1, 17). </w:t>
      </w:r>
      <w:r w:rsidRPr="008F12C0">
        <w:rPr>
          <w:rFonts w:ascii="Palatino Linotype" w:hAnsi="Palatino Linotype" w:cs="Arial"/>
          <w:lang w:bidi="he-IL"/>
        </w:rPr>
        <w:t>Είναι χαρακτηριστικό</w:t>
      </w:r>
      <w:r w:rsidRPr="008F12C0">
        <w:rPr>
          <w:rFonts w:ascii="Arial" w:hAnsi="Arial" w:cs="Arial"/>
          <w:lang w:bidi="he-IL"/>
        </w:rPr>
        <w:t xml:space="preserve"> </w:t>
      </w:r>
      <w:r w:rsidRPr="008F12C0">
        <w:rPr>
          <w:rFonts w:ascii="Palatino Linotype" w:eastAsia="Calibri" w:hAnsi="Palatino Linotype" w:cs="Times New Roman"/>
        </w:rPr>
        <w:t xml:space="preserve">ότι στο τέλος των ΠΕ (που συνάμα είναι και η κατακλείδα </w:t>
      </w:r>
      <w:r>
        <w:rPr>
          <w:rFonts w:ascii="Palatino Linotype" w:eastAsia="Calibri" w:hAnsi="Palatino Linotype" w:cs="Times New Roman"/>
        </w:rPr>
        <w:t xml:space="preserve">ολόκληρου </w:t>
      </w:r>
      <w:r w:rsidRPr="008F12C0">
        <w:rPr>
          <w:rFonts w:ascii="Palatino Linotype" w:eastAsia="Calibri" w:hAnsi="Palatino Linotype" w:cs="Times New Roman"/>
        </w:rPr>
        <w:t>του παύλειου Σώματος των επιστολών) ο Π. παρακαλεί τον αποδέκτη του να του φέρει εκτός από τον φελώνη (για να αντιμετωπίσει το ψύχος), τις μεμβράνες για να μελετά ο ίδιος τις Γραφές στις οποίες ίσως περιλαμβάνονται και «βιβλία» της Κ.Δ. (</w:t>
      </w:r>
      <w:r w:rsidRPr="008F12C0">
        <w:rPr>
          <w:rFonts w:ascii="Palatino Linotype" w:eastAsia="Calibri" w:hAnsi="Palatino Linotype" w:cs="Times New Roman"/>
          <w:lang w:val="en-US"/>
        </w:rPr>
        <w:t>B</w:t>
      </w:r>
      <w:r w:rsidRPr="008F12C0">
        <w:rPr>
          <w:rFonts w:ascii="Palatino Linotype" w:eastAsia="Calibri" w:hAnsi="Palatino Linotype" w:cs="Times New Roman"/>
        </w:rPr>
        <w:t xml:space="preserve">’ </w:t>
      </w:r>
      <w:r w:rsidRPr="008F12C0">
        <w:rPr>
          <w:rFonts w:ascii="Palatino Linotype" w:eastAsia="Calibri" w:hAnsi="Palatino Linotype" w:cs="Times New Roman"/>
          <w:lang w:val="en-US"/>
        </w:rPr>
        <w:t>T</w:t>
      </w:r>
      <w:r w:rsidRPr="008F12C0">
        <w:rPr>
          <w:rFonts w:ascii="Palatino Linotype" w:eastAsia="Calibri" w:hAnsi="Palatino Linotype" w:cs="Times New Roman"/>
        </w:rPr>
        <w:t xml:space="preserve">ιμ. 4, 11-13). Προσκαλείται και ο Μάρκος </w:t>
      </w:r>
      <w:r>
        <w:rPr>
          <w:rFonts w:ascii="Palatino Linotype" w:eastAsia="Calibri" w:hAnsi="Palatino Linotype" w:cs="Times New Roman"/>
        </w:rPr>
        <w:t xml:space="preserve">κατεξοχήν </w:t>
      </w:r>
      <w:r w:rsidRPr="008F12C0">
        <w:rPr>
          <w:rFonts w:ascii="Palatino Linotype" w:eastAsia="Calibri" w:hAnsi="Palatino Linotype" w:cs="Times New Roman"/>
        </w:rPr>
        <w:t xml:space="preserve">για ιεραποστολική διακονία αλλά </w:t>
      </w:r>
      <w:r>
        <w:rPr>
          <w:rFonts w:ascii="Palatino Linotype" w:eastAsia="Calibri" w:hAnsi="Palatino Linotype" w:cs="Times New Roman"/>
        </w:rPr>
        <w:t xml:space="preserve">και ίσως </w:t>
      </w:r>
      <w:r w:rsidRPr="008F12C0">
        <w:rPr>
          <w:rFonts w:ascii="Palatino Linotype" w:eastAsia="Calibri" w:hAnsi="Palatino Linotype" w:cs="Times New Roman"/>
        </w:rPr>
        <w:t>προκειμένου μαζί τον Λουκά (που είναι ήδη μαζί του) να αναψηλαφήσουν όσα έχουν καταγραφεί στις μεμβράνες. Είναι χαρακτηριστικό ότι ακόμη και τον 2</w:t>
      </w:r>
      <w:r w:rsidRPr="008F12C0">
        <w:rPr>
          <w:rFonts w:ascii="Palatino Linotype" w:eastAsia="Calibri" w:hAnsi="Palatino Linotype" w:cs="Times New Roman"/>
          <w:vertAlign w:val="superscript"/>
        </w:rPr>
        <w:t>ο</w:t>
      </w:r>
      <w:r w:rsidRPr="008F12C0">
        <w:rPr>
          <w:rFonts w:ascii="Palatino Linotype" w:eastAsia="Calibri" w:hAnsi="Palatino Linotype" w:cs="Times New Roman"/>
        </w:rPr>
        <w:t xml:space="preserve"> αι. </w:t>
      </w:r>
      <w:r w:rsidRPr="008F12C0">
        <w:rPr>
          <w:rFonts w:ascii="Palatino Linotype" w:hAnsi="Palatino Linotype"/>
        </w:rPr>
        <w:t xml:space="preserve">(17 Ιουλίου 180 μ.Χ.). Αφρικανοί μάρτυρες </w:t>
      </w:r>
      <w:r>
        <w:rPr>
          <w:rFonts w:ascii="Palatino Linotype" w:hAnsi="Palatino Linotype"/>
        </w:rPr>
        <w:t xml:space="preserve">προσέρχονται στη σφαγή </w:t>
      </w:r>
      <w:r w:rsidRPr="008F12C0">
        <w:rPr>
          <w:rFonts w:ascii="Palatino Linotype" w:hAnsi="Palatino Linotype"/>
        </w:rPr>
        <w:t xml:space="preserve">έχοντας ανά χείρας </w:t>
      </w:r>
      <w:r>
        <w:rPr>
          <w:rFonts w:ascii="Palatino Linotype" w:hAnsi="Palatino Linotype"/>
        </w:rPr>
        <w:t xml:space="preserve">ως έσχατη παραθήκη  </w:t>
      </w:r>
      <w:r w:rsidRPr="008F12C0">
        <w:rPr>
          <w:rFonts w:ascii="Palatino Linotype" w:hAnsi="Palatino Linotype"/>
        </w:rPr>
        <w:t>τις επιστολές του Παύλου, ακριβώς όπως εκείνος στο «κύκνειο άσμα» του λαχταρά τα κείμενα της Γραφής</w:t>
      </w:r>
      <w:r>
        <w:rPr>
          <w:rStyle w:val="a5"/>
          <w:rFonts w:ascii="Palatino Linotype" w:hAnsi="Palatino Linotype"/>
        </w:rPr>
        <w:footnoteReference w:id="414"/>
      </w:r>
      <w:r w:rsidRPr="008F12C0">
        <w:rPr>
          <w:rFonts w:ascii="Palatino Linotype" w:hAnsi="Palatino Linotype"/>
        </w:rPr>
        <w:t xml:space="preserve">. Ένα τέτοιο απήχημα παραμένει στο Κοράνι όπου οι χριστιανοί ονομάζονται </w:t>
      </w:r>
      <w:r w:rsidRPr="008F12C0">
        <w:rPr>
          <w:rFonts w:ascii="Palatino Linotype" w:hAnsi="Palatino Linotype"/>
          <w:i/>
        </w:rPr>
        <w:t>λαός της Γραφής ή του Βιβλίου</w:t>
      </w:r>
      <w:r w:rsidRPr="008F12C0">
        <w:rPr>
          <w:rStyle w:val="a5"/>
          <w:rFonts w:ascii="Palatino Linotype" w:hAnsi="Palatino Linotype"/>
        </w:rPr>
        <w:footnoteReference w:id="415"/>
      </w:r>
      <w:r w:rsidRPr="008F12C0">
        <w:rPr>
          <w:rFonts w:ascii="Palatino Linotype" w:hAnsi="Palatino Linotype"/>
        </w:rPr>
        <w:t>.</w:t>
      </w:r>
    </w:p>
    <w:p w:rsidR="005E4CDA" w:rsidRPr="0077480A" w:rsidRDefault="005E4CDA" w:rsidP="005E4CDA">
      <w:pPr>
        <w:autoSpaceDE w:val="0"/>
        <w:autoSpaceDN w:val="0"/>
        <w:adjustRightInd w:val="0"/>
        <w:spacing w:after="0" w:line="240" w:lineRule="auto"/>
        <w:jc w:val="both"/>
        <w:rPr>
          <w:rFonts w:ascii="Arial" w:hAnsi="Arial" w:cs="Arial"/>
          <w:lang w:bidi="he-IL"/>
        </w:rPr>
      </w:pPr>
      <w:r>
        <w:rPr>
          <w:rFonts w:ascii="Palatino Linotype" w:eastAsia="Calibri" w:hAnsi="Palatino Linotype" w:cs="Times New Roman"/>
        </w:rPr>
        <w:lastRenderedPageBreak/>
        <w:t xml:space="preserve">Είναι όντως παράδοξο </w:t>
      </w:r>
      <w:r w:rsidRPr="008F12C0">
        <w:rPr>
          <w:rFonts w:ascii="Palatino Linotype" w:eastAsia="Calibri" w:hAnsi="Palatino Linotype" w:cs="Times New Roman"/>
        </w:rPr>
        <w:t xml:space="preserve">ότι στις ΠΕ </w:t>
      </w:r>
      <w:r>
        <w:rPr>
          <w:rFonts w:ascii="Palatino Linotype" w:eastAsia="Calibri" w:hAnsi="Palatino Linotype" w:cs="Times New Roman"/>
        </w:rPr>
        <w:t>δίνεται μεγάλη έμφαση στο πρώτο μέρος της θείας Λειτουργίας κατά το οποίο «σαρκώνεται» μέσω των Γραφών και του κηρύγματος ο Λόγος ενώ δεν γίνεται καμιά αναφορά στο δεύτερο μέρος</w:t>
      </w:r>
      <w:r w:rsidRPr="008F12C0">
        <w:rPr>
          <w:rFonts w:ascii="Palatino Linotype" w:eastAsia="Calibri" w:hAnsi="Palatino Linotype" w:cs="Times New Roman"/>
        </w:rPr>
        <w:t xml:space="preserve"> </w:t>
      </w:r>
      <w:r>
        <w:rPr>
          <w:rFonts w:ascii="Palatino Linotype" w:eastAsia="Calibri" w:hAnsi="Palatino Linotype" w:cs="Times New Roman"/>
        </w:rPr>
        <w:t xml:space="preserve">(ήτοι </w:t>
      </w:r>
      <w:r w:rsidRPr="008F12C0">
        <w:rPr>
          <w:rFonts w:ascii="Palatino Linotype" w:eastAsia="Calibri" w:hAnsi="Palatino Linotype" w:cs="Times New Roman"/>
        </w:rPr>
        <w:t>τέλεση της Ευχαριστίας</w:t>
      </w:r>
      <w:r>
        <w:rPr>
          <w:rFonts w:ascii="Palatino Linotype" w:eastAsia="Calibri" w:hAnsi="Palatino Linotype" w:cs="Times New Roman"/>
        </w:rPr>
        <w:t>) το οποίο όμως άνευ του πρώτου γίνεται αντιληπτό «μαγικά»</w:t>
      </w:r>
      <w:r w:rsidRPr="008F12C0">
        <w:rPr>
          <w:rFonts w:ascii="Palatino Linotype" w:eastAsia="Calibri" w:hAnsi="Palatino Linotype" w:cs="Times New Roman"/>
        </w:rPr>
        <w:t>. Αντιθέτως υπάρχουν πλούσιοι υπαινιγμοί στο γεγονός της μεταστροφής</w:t>
      </w:r>
      <w:r>
        <w:rPr>
          <w:rFonts w:ascii="Palatino Linotype" w:eastAsia="Calibri" w:hAnsi="Palatino Linotype" w:cs="Times New Roman"/>
        </w:rPr>
        <w:t xml:space="preserve"> </w:t>
      </w:r>
      <w:r w:rsidRPr="008F12C0">
        <w:rPr>
          <w:rFonts w:ascii="Palatino Linotype" w:eastAsia="Calibri" w:hAnsi="Palatino Linotype" w:cs="Times New Roman"/>
        </w:rPr>
        <w:t xml:space="preserve">που </w:t>
      </w:r>
      <w:r>
        <w:rPr>
          <w:rFonts w:ascii="Palatino Linotype" w:eastAsia="Calibri" w:hAnsi="Palatino Linotype" w:cs="Times New Roman"/>
        </w:rPr>
        <w:t xml:space="preserve">σφραγίσθηκε με το βάπτισμα και </w:t>
      </w:r>
      <w:r w:rsidRPr="008F12C0">
        <w:rPr>
          <w:rFonts w:ascii="Palatino Linotype" w:eastAsia="Calibri" w:hAnsi="Palatino Linotype" w:cs="Times New Roman"/>
        </w:rPr>
        <w:t>σήμανε παλιγγενεσία</w:t>
      </w:r>
      <w:r>
        <w:rPr>
          <w:rFonts w:ascii="Palatino Linotype" w:eastAsia="Calibri" w:hAnsi="Palatino Linotype" w:cs="Times New Roman"/>
        </w:rPr>
        <w:t xml:space="preserve"> (Τιτ. 3, 3)</w:t>
      </w:r>
      <w:r w:rsidRPr="008F12C0">
        <w:rPr>
          <w:rFonts w:ascii="Palatino Linotype" w:eastAsia="Calibri" w:hAnsi="Palatino Linotype" w:cs="Times New Roman"/>
        </w:rPr>
        <w:t xml:space="preserve">, ίσως και στη χειροτονία του Τ. που σήμανε μια δεύτερη </w:t>
      </w:r>
      <w:r w:rsidRPr="008E1A2E">
        <w:rPr>
          <w:rFonts w:ascii="Palatino Linotype" w:eastAsia="Calibri" w:hAnsi="Palatino Linotype" w:cs="Times New Roman"/>
          <w:i/>
        </w:rPr>
        <w:t>διαβατήρια</w:t>
      </w:r>
      <w:r w:rsidRPr="008F12C0">
        <w:rPr>
          <w:rFonts w:ascii="Palatino Linotype" w:eastAsia="Calibri" w:hAnsi="Palatino Linotype" w:cs="Times New Roman"/>
        </w:rPr>
        <w:t xml:space="preserve"> τελετή. </w:t>
      </w:r>
    </w:p>
    <w:p w:rsidR="005E4CDA" w:rsidRDefault="005E4CDA" w:rsidP="005E4CDA">
      <w:pPr>
        <w:spacing w:line="240" w:lineRule="auto"/>
        <w:jc w:val="both"/>
        <w:rPr>
          <w:rFonts w:ascii="Palatino Linotype" w:hAnsi="Palatino Linotype" w:cs="SBL Greek"/>
          <w:lang w:bidi="he-IL"/>
        </w:rPr>
      </w:pPr>
    </w:p>
    <w:p w:rsidR="005E4CDA" w:rsidRPr="008F12C0" w:rsidRDefault="005E4CDA" w:rsidP="005E4CDA">
      <w:pPr>
        <w:spacing w:line="240" w:lineRule="auto"/>
        <w:jc w:val="both"/>
        <w:rPr>
          <w:rFonts w:ascii="Palatino Linotype" w:hAnsi="Palatino Linotype" w:cs="SBL Greek"/>
          <w:lang w:bidi="he-IL"/>
        </w:rPr>
      </w:pPr>
      <w:r w:rsidRPr="008F12C0">
        <w:rPr>
          <w:rFonts w:ascii="Palatino Linotype" w:hAnsi="Palatino Linotype" w:cs="SBL Greek"/>
          <w:lang w:bidi="he-IL"/>
        </w:rPr>
        <w:t xml:space="preserve">Βεβαίως στις ΠΕ το να γίνει κάποιος ε. δεν σημαίνει ότι ορίζεται ως «αντικαταστάτης» του απόντος Π. και του </w:t>
      </w:r>
      <w:r w:rsidRPr="008F12C0">
        <w:rPr>
          <w:rFonts w:ascii="Palatino Linotype" w:hAnsi="Palatino Linotype" w:cs="SBL Greek"/>
          <w:lang w:val="en-US" w:bidi="he-IL"/>
        </w:rPr>
        <w:t>alter</w:t>
      </w:r>
      <w:r w:rsidRPr="008F12C0">
        <w:rPr>
          <w:rFonts w:ascii="Palatino Linotype" w:hAnsi="Palatino Linotype" w:cs="SBL Greek"/>
          <w:lang w:bidi="he-IL"/>
        </w:rPr>
        <w:t xml:space="preserve"> </w:t>
      </w:r>
      <w:r w:rsidRPr="008F12C0">
        <w:rPr>
          <w:rFonts w:ascii="Palatino Linotype" w:hAnsi="Palatino Linotype" w:cs="SBL Greek"/>
          <w:lang w:val="en-US" w:bidi="he-IL"/>
        </w:rPr>
        <w:t>ego</w:t>
      </w:r>
      <w:r w:rsidRPr="008F12C0">
        <w:rPr>
          <w:rFonts w:ascii="Palatino Linotype" w:hAnsi="Palatino Linotype" w:cs="SBL Greek"/>
          <w:lang w:bidi="he-IL"/>
        </w:rPr>
        <w:t xml:space="preserve"> αυτού, ήτοι του «στρατιώτη» Τιμόθεου ο οποίος και νέος ήταν κ</w:t>
      </w:r>
      <w:r>
        <w:rPr>
          <w:rFonts w:ascii="Palatino Linotype" w:hAnsi="Palatino Linotype" w:cs="SBL Greek"/>
          <w:lang w:bidi="he-IL"/>
        </w:rPr>
        <w:t>αι οίκο δεν φαίνεται να διέθετε αλλά και δεν ήταν μόνιμος «αξιωματούχος» της Εκκλησίας της Εφέσου</w:t>
      </w:r>
      <w:r w:rsidRPr="008F12C0">
        <w:rPr>
          <w:rFonts w:ascii="Palatino Linotype" w:hAnsi="Palatino Linotype" w:cs="SBL Greek"/>
          <w:lang w:bidi="he-IL"/>
        </w:rPr>
        <w:t xml:space="preserve">. </w:t>
      </w:r>
      <w:r w:rsidRPr="008F12C0">
        <w:rPr>
          <w:rFonts w:ascii="Palatino Linotype" w:hAnsi="Palatino Linotype" w:cs="Arial"/>
          <w:caps/>
          <w:lang w:bidi="he-IL"/>
        </w:rPr>
        <w:t>σ</w:t>
      </w:r>
      <w:r w:rsidRPr="008F12C0">
        <w:rPr>
          <w:rFonts w:ascii="Palatino Linotype" w:hAnsi="Palatino Linotype" w:cs="Arial"/>
          <w:lang w:bidi="he-IL"/>
        </w:rPr>
        <w:t xml:space="preserve">ε κάθε περίπτωση οι οδηγίες του Π. προς τον Τιμόθεο, οι οποίες στην Α’Τιμ. πάντα προηγούνται των παραινέσεων προς συγκεκριμένες κατηγορίες </w:t>
      </w:r>
      <w:r>
        <w:rPr>
          <w:rFonts w:ascii="Palatino Linotype" w:hAnsi="Palatino Linotype" w:cs="Arial"/>
          <w:lang w:bidi="he-IL"/>
        </w:rPr>
        <w:t xml:space="preserve">πιστών </w:t>
      </w:r>
      <w:r w:rsidRPr="008F12C0">
        <w:rPr>
          <w:rFonts w:ascii="Palatino Linotype" w:hAnsi="Palatino Linotype" w:cs="Arial"/>
          <w:lang w:bidi="he-IL"/>
        </w:rPr>
        <w:t xml:space="preserve">(άρα και αυτές των ε.), δεν καταγράφηκαν μόνο για τον ίδιο αλλά και για τα λοιπά μέλη της Εκκλησίας όπου και ακούστηκε η επιστολή και ιδίως τους προϊσταμένους. Το ίδιο άλλωστε ισχύει και για τους παράλληλους καθρέφτες των ε. και των χηρών. Εμμέσως απευθύνονται σε όλους τους άνδρες και τις γυναίκες.   </w:t>
      </w:r>
    </w:p>
    <w:p w:rsidR="005E4CDA" w:rsidRDefault="005E4CDA" w:rsidP="005E4CDA">
      <w:pPr>
        <w:spacing w:after="0" w:line="240" w:lineRule="auto"/>
        <w:jc w:val="both"/>
        <w:rPr>
          <w:rFonts w:ascii="Palatino Linotype" w:eastAsia="Calibri" w:hAnsi="Palatino Linotype" w:cs="Times New Roman"/>
        </w:rPr>
      </w:pPr>
      <w:r w:rsidRPr="008F12C0">
        <w:rPr>
          <w:rFonts w:ascii="Palatino Linotype" w:hAnsi="Palatino Linotype" w:cs="SBL Greek"/>
          <w:lang w:bidi="he-IL"/>
        </w:rPr>
        <w:t xml:space="preserve">Προφανώς στα κέντρα του χριστιανισμού, όπως η Έφεσος, τέθηκε θέμα συντονισμού των πολλών </w:t>
      </w:r>
      <w:r w:rsidRPr="008F12C0">
        <w:rPr>
          <w:rFonts w:ascii="Palatino Linotype" w:hAnsi="Palatino Linotype" w:cs="SBL Greek"/>
          <w:i/>
          <w:lang w:bidi="he-IL"/>
        </w:rPr>
        <w:t>κατ’ οίκον</w:t>
      </w:r>
      <w:r w:rsidRPr="008F12C0">
        <w:rPr>
          <w:rFonts w:ascii="Palatino Linotype" w:hAnsi="Palatino Linotype" w:cs="SBL Greek"/>
          <w:lang w:bidi="he-IL"/>
        </w:rPr>
        <w:t xml:space="preserve"> Εκκλησιών μιας περιφέρειας από έναν ε.-ποιμένα εφόσον δεν πρέπει να λησμονείται ότι οι αιρετικοί, οι εκπρόσωποι</w:t>
      </w:r>
      <w:r w:rsidRPr="008F12C0">
        <w:rPr>
          <w:rFonts w:ascii="Palatino Linotype" w:hAnsi="Palatino Linotype"/>
        </w:rPr>
        <w:t xml:space="preserve"> της ανιστορικής </w:t>
      </w:r>
      <w:r w:rsidRPr="008F12C0">
        <w:rPr>
          <w:rFonts w:ascii="Palatino Linotype" w:hAnsi="Palatino Linotype"/>
          <w:i/>
        </w:rPr>
        <w:t xml:space="preserve">γνώσεως </w:t>
      </w:r>
      <w:r w:rsidRPr="008F12C0">
        <w:rPr>
          <w:rFonts w:ascii="Palatino Linotype" w:hAnsi="Palatino Linotype"/>
        </w:rPr>
        <w:t xml:space="preserve">(Α’ Τιμ. 6, 20), </w:t>
      </w:r>
      <w:r w:rsidRPr="008F12C0">
        <w:rPr>
          <w:rFonts w:ascii="Palatino Linotype" w:hAnsi="Palatino Linotype" w:cs="SBL Greek"/>
          <w:lang w:bidi="he-IL"/>
        </w:rPr>
        <w:t xml:space="preserve">και μέσω των περιφερόμενων χηρών εισέβαλαν στον </w:t>
      </w:r>
      <w:r w:rsidRPr="008F12C0">
        <w:rPr>
          <w:rFonts w:ascii="Palatino Linotype" w:hAnsi="Palatino Linotype" w:cs="SBL Greek"/>
          <w:i/>
          <w:lang w:bidi="he-IL"/>
        </w:rPr>
        <w:t>οίκο</w:t>
      </w:r>
      <w:r w:rsidRPr="008F12C0">
        <w:rPr>
          <w:rFonts w:ascii="Palatino Linotype" w:hAnsi="Palatino Linotype" w:cs="SBL Greek"/>
          <w:lang w:bidi="he-IL"/>
        </w:rPr>
        <w:t xml:space="preserve"> αποδομώντας κατεξοχήν με τον ακραίο ασκητισμό τα δύο «νεύρα» του: την τράπεζα και την κλίνη</w:t>
      </w:r>
      <w:r w:rsidRPr="008F12C0">
        <w:rPr>
          <w:rStyle w:val="a5"/>
          <w:rFonts w:ascii="Palatino Linotype" w:hAnsi="Palatino Linotype" w:cs="SBL Greek"/>
          <w:lang w:bidi="he-IL"/>
        </w:rPr>
        <w:footnoteReference w:id="416"/>
      </w:r>
      <w:r w:rsidRPr="008F12C0">
        <w:rPr>
          <w:rFonts w:ascii="Palatino Linotype" w:hAnsi="Palatino Linotype" w:cs="SBL Greek"/>
          <w:lang w:bidi="he-IL"/>
        </w:rPr>
        <w:t xml:space="preserve">. Όσο υπήρχαν άνδρες με κύρος, όπως ο παραλήπτης της επιστολής Τιμόθεος, αναλάμβαναν εκείνοι το ρόλο του </w:t>
      </w:r>
      <w:r w:rsidRPr="008F12C0">
        <w:rPr>
          <w:rFonts w:ascii="Palatino Linotype" w:hAnsi="Palatino Linotype" w:cs="SBL Greek"/>
          <w:i/>
          <w:lang w:bidi="he-IL"/>
        </w:rPr>
        <w:t>συζύγου</w:t>
      </w:r>
      <w:r w:rsidRPr="008F12C0">
        <w:rPr>
          <w:rFonts w:ascii="Palatino Linotype" w:hAnsi="Palatino Linotype" w:cs="SBL Greek"/>
          <w:lang w:bidi="he-IL"/>
        </w:rPr>
        <w:t xml:space="preserve"> της Φιλ. Όταν άρχισαν να εκλείπουν </w:t>
      </w:r>
      <w:r w:rsidRPr="008F12C0">
        <w:rPr>
          <w:rFonts w:ascii="Palatino Linotype" w:hAnsi="Palatino Linotype"/>
        </w:rPr>
        <w:t xml:space="preserve">εξαίρεται η λειτουργία των ε. ανάμεσα στους </w:t>
      </w:r>
      <w:r w:rsidRPr="008F12C0">
        <w:rPr>
          <w:rFonts w:ascii="Palatino Linotype" w:hAnsi="Palatino Linotype"/>
          <w:i/>
        </w:rPr>
        <w:t xml:space="preserve">πρεσβυτέρους. </w:t>
      </w:r>
      <w:r w:rsidRPr="008F12C0">
        <w:rPr>
          <w:rFonts w:ascii="Palatino Linotype" w:hAnsi="Palatino Linotype"/>
        </w:rPr>
        <w:t>Αυτό συμβαίνει στην Α’ Τιμ.</w:t>
      </w:r>
      <w:r w:rsidRPr="008F12C0">
        <w:rPr>
          <w:rFonts w:ascii="Palatino Linotype" w:hAnsi="Palatino Linotype" w:cs="SBL Greek"/>
          <w:lang w:bidi="he-IL"/>
        </w:rPr>
        <w:t xml:space="preserve"> Ο ε. οφείλει να έχει το </w:t>
      </w:r>
      <w:r w:rsidRPr="008F12C0">
        <w:rPr>
          <w:rFonts w:ascii="Palatino Linotype" w:hAnsi="Palatino Linotype" w:cs="SBL Greek"/>
          <w:b/>
          <w:lang w:bidi="he-IL"/>
        </w:rPr>
        <w:t>χάρισμα της διδασκαλίας</w:t>
      </w:r>
      <w:r w:rsidRPr="008F12C0">
        <w:rPr>
          <w:rFonts w:ascii="Palatino Linotype" w:hAnsi="Palatino Linotype" w:cs="SBL Greek"/>
          <w:lang w:bidi="he-IL"/>
        </w:rPr>
        <w:t xml:space="preserve"> (που δεν το έχουν όλοι οι πρεσβύτεροι) προκειμένου να εδραιώσει το μυστήριο της θεοσεβείας και να αντιμετωπίζει με πραότητα αιρετικές απόψεις. Επιπλέον οφείλει να είναι και </w:t>
      </w:r>
      <w:r w:rsidRPr="008F12C0">
        <w:rPr>
          <w:rFonts w:ascii="Palatino Linotype" w:hAnsi="Palatino Linotype" w:cs="SBL Greek"/>
          <w:b/>
          <w:lang w:bidi="he-IL"/>
        </w:rPr>
        <w:t>φιλόξενος</w:t>
      </w:r>
      <w:r w:rsidRPr="008F12C0">
        <w:rPr>
          <w:rFonts w:ascii="Palatino Linotype" w:hAnsi="Palatino Linotype" w:cs="SBL Greek"/>
          <w:lang w:bidi="he-IL"/>
        </w:rPr>
        <w:t xml:space="preserve"> προκειμένου στην οικία του να καταλύουν περιοδεύοντες </w:t>
      </w:r>
      <w:r w:rsidRPr="008F12C0">
        <w:rPr>
          <w:rFonts w:ascii="Palatino Linotype" w:hAnsi="Palatino Linotype" w:cs="SBL Greek"/>
          <w:b/>
          <w:i/>
          <w:lang w:bidi="he-IL"/>
        </w:rPr>
        <w:t>άγιοι</w:t>
      </w:r>
      <w:r w:rsidRPr="008F12C0">
        <w:rPr>
          <w:rFonts w:ascii="Palatino Linotype" w:hAnsi="Palatino Linotype" w:cs="SBL Greek"/>
          <w:lang w:bidi="he-IL"/>
        </w:rPr>
        <w:t xml:space="preserve">/προφήτες και ίσως να ελέγχει με το «προφητικό» χάρισμά του την ορθοδοξία τους. </w:t>
      </w:r>
      <w:r>
        <w:rPr>
          <w:rFonts w:ascii="Palatino Linotype" w:hAnsi="Palatino Linotype" w:cs="SBL Greek"/>
          <w:lang w:bidi="he-IL"/>
        </w:rPr>
        <w:t xml:space="preserve">Όπως ήδη επισημάνθηκε, </w:t>
      </w:r>
      <w:r>
        <w:rPr>
          <w:rFonts w:ascii="Palatino Linotype" w:hAnsi="Palatino Linotype"/>
        </w:rPr>
        <w:t>α</w:t>
      </w:r>
      <w:r w:rsidRPr="008F12C0">
        <w:rPr>
          <w:rFonts w:ascii="Palatino Linotype" w:hAnsi="Palatino Linotype"/>
        </w:rPr>
        <w:t xml:space="preserve">παραίτητες προϋποθέσεις για το ήθος του α) να είναι αποδεκτός από τους οικείους του και δη από τα τέκνα του αλλά και β) ενσαρκώνοντας τα «κοσμικά» ιδανικά για τον ηγέτη να </w:t>
      </w:r>
      <w:r w:rsidRPr="008F12C0">
        <w:rPr>
          <w:rFonts w:ascii="Palatino Linotype" w:hAnsi="Palatino Linotype"/>
          <w:i/>
        </w:rPr>
        <w:t>ευπροσωπεί</w:t>
      </w:r>
      <w:r w:rsidRPr="008F12C0">
        <w:rPr>
          <w:rFonts w:ascii="Palatino Linotype" w:hAnsi="Palatino Linotype"/>
        </w:rPr>
        <w:t xml:space="preserve"> την Κοινότητα προς τους εκτός</w:t>
      </w:r>
      <w:r w:rsidRPr="008F12C0">
        <w:rPr>
          <w:rFonts w:ascii="Palatino Linotype" w:eastAsia="Calibri" w:hAnsi="Palatino Linotype" w:cs="Times New Roman"/>
        </w:rPr>
        <w:t xml:space="preserve">. </w:t>
      </w:r>
    </w:p>
    <w:p w:rsidR="005E4CDA" w:rsidRPr="008F12C0" w:rsidRDefault="005E4CDA" w:rsidP="005E4CDA">
      <w:pPr>
        <w:spacing w:after="0" w:line="240" w:lineRule="auto"/>
        <w:jc w:val="both"/>
        <w:rPr>
          <w:rFonts w:ascii="Palatino Linotype" w:hAnsi="Palatino Linotype" w:cs="SBL Greek"/>
          <w:lang w:bidi="he-IL"/>
        </w:rPr>
      </w:pPr>
      <w:r>
        <w:rPr>
          <w:rFonts w:ascii="Palatino Linotype" w:eastAsia="Calibri" w:hAnsi="Palatino Linotype" w:cs="Times New Roman"/>
        </w:rPr>
        <w:t xml:space="preserve">Σημειωτέον ότι στην Α’Τιμ. η χειροτονία του αποδέκτη (η οποία δεν συνδεόταν στην πρώτη Εκκλησία με την κατάσταση σε ένα αξίωμα αλλά και την ιεραποστολή [πρβλ. Πρ. 13, 3]) είχε συντελεσθεί και διά των χειρών του πρεσβυτερίου, ο Τιμόθεος δεν χαρακτηρίζεται ως το μοναδικό </w:t>
      </w:r>
      <w:r w:rsidRPr="003F5090">
        <w:rPr>
          <w:rFonts w:ascii="Palatino Linotype" w:eastAsia="Calibri" w:hAnsi="Palatino Linotype" w:cs="Times New Roman"/>
          <w:b/>
          <w:i/>
        </w:rPr>
        <w:t>γνήσιο</w:t>
      </w:r>
      <w:r>
        <w:rPr>
          <w:rFonts w:ascii="Palatino Linotype" w:eastAsia="Calibri" w:hAnsi="Palatino Linotype" w:cs="Times New Roman"/>
        </w:rPr>
        <w:t xml:space="preserve"> τέκνο του Π. αφού έτσι ονομάζεται και ο Τίτος (1, 4) ενώ δεν καλείται να ορίσει έναν διάδοχο ακόμη και όταν προσκαλείται στη Β’Τιμ. να έλθει κοντά στον δέσμιο απόστολο των εθνών</w:t>
      </w:r>
    </w:p>
    <w:p w:rsidR="005E4CDA" w:rsidRPr="008F12C0" w:rsidRDefault="005E4CDA" w:rsidP="005E4CDA">
      <w:pPr>
        <w:autoSpaceDE w:val="0"/>
        <w:autoSpaceDN w:val="0"/>
        <w:adjustRightInd w:val="0"/>
        <w:spacing w:after="0" w:line="240" w:lineRule="auto"/>
        <w:jc w:val="both"/>
        <w:rPr>
          <w:rFonts w:ascii="Palatino Linotype" w:eastAsia="Calibri" w:hAnsi="Palatino Linotype" w:cs="Times New Roman"/>
        </w:rPr>
      </w:pPr>
    </w:p>
    <w:p w:rsidR="005E4CDA" w:rsidRPr="008F12C0" w:rsidRDefault="005E4CDA" w:rsidP="005E4CDA">
      <w:pPr>
        <w:pStyle w:val="1"/>
        <w:keepLines w:val="0"/>
        <w:numPr>
          <w:ilvl w:val="0"/>
          <w:numId w:val="49"/>
        </w:numPr>
        <w:spacing w:before="0" w:line="240" w:lineRule="auto"/>
        <w:jc w:val="both"/>
        <w:rPr>
          <w:sz w:val="22"/>
          <w:szCs w:val="22"/>
        </w:rPr>
      </w:pPr>
      <w:r w:rsidRPr="008F12C0">
        <w:rPr>
          <w:sz w:val="22"/>
          <w:szCs w:val="22"/>
        </w:rPr>
        <w:t>Ο επίσκοπος στον Ιγνάτιο</w:t>
      </w:r>
    </w:p>
    <w:p w:rsidR="005E4CDA" w:rsidRPr="008F12C0" w:rsidRDefault="005E4CDA" w:rsidP="005E4CDA">
      <w:pPr>
        <w:autoSpaceDE w:val="0"/>
        <w:autoSpaceDN w:val="0"/>
        <w:adjustRightInd w:val="0"/>
        <w:spacing w:after="0" w:line="240" w:lineRule="auto"/>
        <w:jc w:val="both"/>
        <w:rPr>
          <w:rFonts w:ascii="Palatino Linotype" w:eastAsia="Calibri" w:hAnsi="Palatino Linotype" w:cs="Times New Roman"/>
        </w:rPr>
      </w:pPr>
    </w:p>
    <w:p w:rsidR="005E4CDA" w:rsidRPr="008F12C0" w:rsidRDefault="005E4CDA" w:rsidP="005E4CDA">
      <w:pPr>
        <w:autoSpaceDE w:val="0"/>
        <w:autoSpaceDN w:val="0"/>
        <w:adjustRightInd w:val="0"/>
        <w:spacing w:after="0" w:line="240" w:lineRule="auto"/>
        <w:jc w:val="both"/>
        <w:rPr>
          <w:rFonts w:ascii="Palatino Linotype" w:hAnsi="Palatino Linotype"/>
        </w:rPr>
      </w:pPr>
      <w:r w:rsidRPr="008F12C0">
        <w:rPr>
          <w:rFonts w:ascii="Palatino Linotype" w:eastAsia="Calibri" w:hAnsi="Palatino Linotype" w:cs="Times New Roman"/>
        </w:rPr>
        <w:t xml:space="preserve">Η ανάδειξη </w:t>
      </w:r>
      <w:r w:rsidRPr="008F12C0">
        <w:rPr>
          <w:rFonts w:ascii="Palatino Linotype" w:eastAsia="Calibri" w:hAnsi="Palatino Linotype" w:cs="Times New Roman"/>
          <w:b/>
          <w:i/>
        </w:rPr>
        <w:t>ενός</w:t>
      </w:r>
      <w:r w:rsidRPr="008F12C0">
        <w:rPr>
          <w:rFonts w:ascii="Palatino Linotype" w:eastAsia="Calibri" w:hAnsi="Palatino Linotype" w:cs="Times New Roman"/>
        </w:rPr>
        <w:t xml:space="preserve"> επισκόπου σε κάθε πόλη πραγματώνεται τελικά από τον άγ. Ιγνάτιο Αντιοχείας </w:t>
      </w:r>
      <w:r w:rsidRPr="008F12C0">
        <w:rPr>
          <w:rFonts w:ascii="Palatino Linotype" w:hAnsi="Palatino Linotype" w:cs="Times New Roman"/>
        </w:rPr>
        <w:t>(</w:t>
      </w:r>
      <w:r w:rsidRPr="008F12C0">
        <w:rPr>
          <w:rFonts w:ascii="Palatino Linotype" w:hAnsi="Palatino Linotype" w:cs="Times New Roman"/>
          <w:i/>
        </w:rPr>
        <w:t>Τραλ.</w:t>
      </w:r>
      <w:r w:rsidRPr="008F12C0">
        <w:rPr>
          <w:rFonts w:ascii="Palatino Linotype" w:hAnsi="Palatino Linotype" w:cs="Times New Roman"/>
        </w:rPr>
        <w:t xml:space="preserve"> 2.1.2</w:t>
      </w:r>
      <w:r w:rsidRPr="008F12C0">
        <w:rPr>
          <w:rFonts w:ascii="Palatino Linotype" w:hAnsi="Palatino Linotype" w:cs="Times New Roman"/>
          <w:vertAlign w:val="superscript"/>
        </w:rPr>
        <w:t>.</w:t>
      </w:r>
      <w:r w:rsidRPr="008F12C0">
        <w:rPr>
          <w:rFonts w:ascii="Palatino Linotype" w:hAnsi="Palatino Linotype" w:cs="Times New Roman"/>
        </w:rPr>
        <w:t xml:space="preserve"> 3.1</w:t>
      </w:r>
      <w:r w:rsidRPr="008F12C0">
        <w:rPr>
          <w:rFonts w:ascii="Palatino Linotype" w:hAnsi="Palatino Linotype" w:cs="Times New Roman"/>
          <w:vertAlign w:val="superscript"/>
        </w:rPr>
        <w:t>.</w:t>
      </w:r>
      <w:r w:rsidRPr="008F12C0">
        <w:rPr>
          <w:rFonts w:ascii="Palatino Linotype" w:hAnsi="Palatino Linotype" w:cs="Times New Roman"/>
        </w:rPr>
        <w:t xml:space="preserve"> 7.2). Προφανώς συνδέεται (α) με τον πολλαπλασιασμό των χριστιανών, (β) την αρμονική συλλειτουργία των συνάξεων εκάστης πόλης ως </w:t>
      </w:r>
      <w:r w:rsidRPr="008F12C0">
        <w:rPr>
          <w:rFonts w:ascii="Palatino Linotype" w:hAnsi="Palatino Linotype" w:cs="Times New Roman"/>
          <w:i/>
        </w:rPr>
        <w:t xml:space="preserve">μίας καθολικής </w:t>
      </w:r>
      <w:r w:rsidRPr="008F12C0">
        <w:rPr>
          <w:rFonts w:ascii="Palatino Linotype" w:hAnsi="Palatino Linotype" w:cs="Times New Roman"/>
        </w:rPr>
        <w:t>Εκκλησίας που ορθοδοξεί και (γ) την ευσχήμονα παρουσία του Χριστιανισμού προς τους «εκτός».</w:t>
      </w:r>
      <w:r w:rsidRPr="008F12C0">
        <w:rPr>
          <w:rFonts w:ascii="SBL Greek" w:hAnsi="SBL Greek" w:cs="SBL Greek"/>
          <w:lang w:bidi="he-IL"/>
        </w:rPr>
        <w:t xml:space="preserve"> </w:t>
      </w:r>
      <w:r w:rsidRPr="008F12C0">
        <w:rPr>
          <w:rFonts w:ascii="Palatino Linotype" w:hAnsi="Palatino Linotype"/>
        </w:rPr>
        <w:t xml:space="preserve">Ο Ιγνάτιος (α) ήταν ισχυρή προσωπικότητα με κύρος το οποίο καθιερώθηκε και με το μαρτύριο στην Αιώνια Πόλη, (β) επίσκοπος στο </w:t>
      </w:r>
      <w:r w:rsidRPr="008F12C0">
        <w:rPr>
          <w:rFonts w:ascii="Palatino Linotype" w:eastAsia="Calibri" w:hAnsi="Palatino Linotype" w:cs="Times New Roman"/>
        </w:rPr>
        <w:t xml:space="preserve">κατεξοχήν κέντρο του χριστιανισμού μετά τα Ιεροσόλυμα (το οποίο είχε ταλανιστεί με τη διένεξη </w:t>
      </w:r>
      <w:r w:rsidRPr="008F12C0">
        <w:rPr>
          <w:rFonts w:ascii="Palatino Linotype" w:eastAsia="Calibri" w:hAnsi="Palatino Linotype" w:cs="Times New Roman"/>
        </w:rPr>
        <w:lastRenderedPageBreak/>
        <w:t>ιουδαιοχριστιανών και εθνικοχριστιανών) ενώ (γ)</w:t>
      </w:r>
      <w:r w:rsidRPr="008F12C0">
        <w:rPr>
          <w:rFonts w:ascii="Palatino Linotype" w:hAnsi="Palatino Linotype"/>
        </w:rPr>
        <w:t xml:space="preserve"> είχε ο ίδιος έντονο μυστικιστικό-ευχαριστιακό προσανατολισμό</w:t>
      </w:r>
      <w:r w:rsidRPr="008F12C0">
        <w:rPr>
          <w:rStyle w:val="a5"/>
          <w:rFonts w:ascii="Palatino Linotype" w:hAnsi="Palatino Linotype"/>
        </w:rPr>
        <w:footnoteReference w:id="417"/>
      </w:r>
      <w:r w:rsidRPr="008F12C0">
        <w:rPr>
          <w:rFonts w:ascii="Palatino Linotype" w:hAnsi="Palatino Linotype"/>
        </w:rPr>
        <w:t xml:space="preserve">. </w:t>
      </w:r>
    </w:p>
    <w:p w:rsidR="005E4CDA" w:rsidRPr="008F12C0" w:rsidRDefault="005E4CDA" w:rsidP="005E4CDA">
      <w:pPr>
        <w:autoSpaceDE w:val="0"/>
        <w:autoSpaceDN w:val="0"/>
        <w:adjustRightInd w:val="0"/>
        <w:spacing w:after="0" w:line="240" w:lineRule="auto"/>
        <w:jc w:val="both"/>
        <w:rPr>
          <w:rFonts w:ascii="Palatino Linotype" w:hAnsi="Palatino Linotype"/>
        </w:rPr>
      </w:pPr>
    </w:p>
    <w:p w:rsidR="005E4CDA" w:rsidRPr="008F12C0" w:rsidRDefault="005E4CDA" w:rsidP="005E4CDA">
      <w:pPr>
        <w:autoSpaceDE w:val="0"/>
        <w:autoSpaceDN w:val="0"/>
        <w:adjustRightInd w:val="0"/>
        <w:spacing w:after="0" w:line="240" w:lineRule="auto"/>
        <w:jc w:val="both"/>
        <w:rPr>
          <w:rFonts w:ascii="Arial" w:hAnsi="Arial" w:cs="Arial"/>
          <w:lang w:bidi="he-IL"/>
        </w:rPr>
      </w:pPr>
      <w:r w:rsidRPr="008F12C0">
        <w:rPr>
          <w:rFonts w:ascii="Palatino Linotype" w:eastAsia="Calibri" w:hAnsi="Palatino Linotype" w:cs="Times New Roman"/>
        </w:rPr>
        <w:t xml:space="preserve">Είναι χαρακτηριστική η αλλαγή παραδείγματος όσον αφορά στην οργάνωση της εκκλησίας από τον Ιγνάτιο επί τη βάσει των εξής: (α) Με μια διατύπωση που ανακαλεί βαπτισματικές διακηρύξεις εξαίρει την τέλεση </w:t>
      </w:r>
      <w:r w:rsidRPr="008F12C0">
        <w:rPr>
          <w:rFonts w:ascii="Palatino Linotype" w:eastAsia="Calibri" w:hAnsi="Palatino Linotype" w:cs="Times New Roman"/>
          <w:b/>
          <w:i/>
        </w:rPr>
        <w:t xml:space="preserve">μίας </w:t>
      </w:r>
      <w:r w:rsidRPr="008F12C0">
        <w:rPr>
          <w:rFonts w:ascii="Palatino Linotype" w:eastAsia="Calibri" w:hAnsi="Palatino Linotype" w:cs="Times New Roman"/>
        </w:rPr>
        <w:t xml:space="preserve">ευχαριστίας σε ένα θυσιαστήριο </w:t>
      </w:r>
      <w:r w:rsidRPr="008F12C0">
        <w:rPr>
          <w:rFonts w:ascii="Palatino Linotype" w:hAnsi="Palatino Linotype" w:cs="Times New Roman"/>
        </w:rPr>
        <w:t>(και όχι μόνον κατ’ οίκον</w:t>
      </w:r>
      <w:r w:rsidRPr="008F12C0">
        <w:rPr>
          <w:rStyle w:val="a5"/>
          <w:rFonts w:ascii="Palatino Linotype" w:hAnsi="Palatino Linotype" w:cs="Times New Roman"/>
        </w:rPr>
        <w:footnoteReference w:id="418"/>
      </w:r>
      <w:r w:rsidRPr="008F12C0">
        <w:rPr>
          <w:rFonts w:ascii="Palatino Linotype" w:hAnsi="Palatino Linotype" w:cs="Times New Roman"/>
        </w:rPr>
        <w:t>)</w:t>
      </w:r>
      <w:r w:rsidRPr="008F12C0">
        <w:rPr>
          <w:rFonts w:ascii="Palatino Linotype" w:eastAsia="Calibri" w:hAnsi="Palatino Linotype" w:cs="Times New Roman"/>
        </w:rPr>
        <w:t xml:space="preserve"> </w:t>
      </w:r>
      <w:r>
        <w:rPr>
          <w:rFonts w:ascii="Palatino Linotype" w:eastAsia="Calibri" w:hAnsi="Palatino Linotype" w:cs="Times New Roman"/>
        </w:rPr>
        <w:t xml:space="preserve">αλλά ταυτόχρονα </w:t>
      </w:r>
      <w:r w:rsidRPr="008F12C0">
        <w:rPr>
          <w:rFonts w:ascii="Palatino Linotype" w:eastAsia="Calibri" w:hAnsi="Palatino Linotype" w:cs="Times New Roman"/>
        </w:rPr>
        <w:t>προβάλ</w:t>
      </w:r>
      <w:r>
        <w:rPr>
          <w:rFonts w:ascii="Palatino Linotype" w:eastAsia="Calibri" w:hAnsi="Palatino Linotype" w:cs="Times New Roman"/>
        </w:rPr>
        <w:t>λ</w:t>
      </w:r>
      <w:r w:rsidRPr="008F12C0">
        <w:rPr>
          <w:rFonts w:ascii="Palatino Linotype" w:eastAsia="Calibri" w:hAnsi="Palatino Linotype" w:cs="Times New Roman"/>
        </w:rPr>
        <w:t xml:space="preserve">ει </w:t>
      </w:r>
      <w:r>
        <w:rPr>
          <w:rFonts w:ascii="Palatino Linotype" w:eastAsia="Calibri" w:hAnsi="Palatino Linotype" w:cs="Times New Roman"/>
        </w:rPr>
        <w:t xml:space="preserve">τον </w:t>
      </w:r>
      <w:r w:rsidRPr="008E1A2E">
        <w:rPr>
          <w:rFonts w:ascii="Palatino Linotype" w:eastAsia="Calibri" w:hAnsi="Palatino Linotype" w:cs="Times New Roman"/>
          <w:b/>
        </w:rPr>
        <w:t>ένα επίσκοπο</w:t>
      </w:r>
      <w:r>
        <w:rPr>
          <w:rFonts w:ascii="Palatino Linotype" w:eastAsia="Calibri" w:hAnsi="Palatino Linotype" w:cs="Times New Roman"/>
        </w:rPr>
        <w:t xml:space="preserve"> ως </w:t>
      </w:r>
      <w:r w:rsidRPr="008F12C0">
        <w:rPr>
          <w:rFonts w:ascii="Palatino Linotype" w:eastAsia="Calibri" w:hAnsi="Palatino Linotype" w:cs="Times New Roman"/>
        </w:rPr>
        <w:t xml:space="preserve">ένα απτό σύμβολο ενότητας: </w:t>
      </w:r>
      <w:r w:rsidRPr="008F12C0">
        <w:rPr>
          <w:rFonts w:ascii="Palatino Linotype" w:hAnsi="Palatino Linotype" w:cs="SBL Greek"/>
          <w:i/>
          <w:lang w:bidi="he-IL"/>
        </w:rPr>
        <w:t xml:space="preserve">Σπουδάσατε οὖν </w:t>
      </w:r>
      <w:r w:rsidRPr="008F12C0">
        <w:rPr>
          <w:rFonts w:ascii="Palatino Linotype" w:hAnsi="Palatino Linotype" w:cs="SBL Greek"/>
          <w:b/>
          <w:i/>
          <w:lang w:bidi="he-IL"/>
        </w:rPr>
        <w:t>μιᾷ εὐχαριστίᾳ</w:t>
      </w:r>
      <w:r w:rsidRPr="008F12C0">
        <w:rPr>
          <w:rFonts w:ascii="Palatino Linotype" w:hAnsi="Palatino Linotype" w:cs="SBL Greek"/>
          <w:i/>
          <w:lang w:bidi="he-IL"/>
        </w:rPr>
        <w:t xml:space="preserve"> χρῆσθαι</w:t>
      </w:r>
      <w:r w:rsidRPr="008F12C0">
        <w:rPr>
          <w:rFonts w:ascii="Palatino Linotype" w:hAnsi="Palatino Linotype" w:cs="SBL Greek"/>
          <w:i/>
          <w:vertAlign w:val="superscript"/>
          <w:lang w:bidi="he-IL"/>
        </w:rPr>
        <w:t xml:space="preserve">. </w:t>
      </w:r>
      <w:r w:rsidRPr="008F12C0">
        <w:rPr>
          <w:rFonts w:ascii="Palatino Linotype" w:hAnsi="Palatino Linotype" w:cs="SBL Greek"/>
          <w:lang w:bidi="he-IL"/>
        </w:rPr>
        <w:t xml:space="preserve">(1) </w:t>
      </w:r>
      <w:r w:rsidRPr="008F12C0">
        <w:rPr>
          <w:rFonts w:ascii="Palatino Linotype" w:hAnsi="Palatino Linotype" w:cs="SBL Greek"/>
          <w:b/>
          <w:i/>
          <w:lang w:bidi="he-IL"/>
        </w:rPr>
        <w:t>μία γὰρ σὰρξ</w:t>
      </w:r>
      <w:r w:rsidRPr="008F12C0">
        <w:rPr>
          <w:rFonts w:ascii="Palatino Linotype" w:hAnsi="Palatino Linotype" w:cs="SBL Greek"/>
          <w:i/>
          <w:lang w:bidi="he-IL"/>
        </w:rPr>
        <w:t xml:space="preserve"> τοῦ κυρίου ἡμῶν Ἰησοῦ Χριστοῦ καὶ </w:t>
      </w:r>
      <w:r w:rsidRPr="008F12C0">
        <w:rPr>
          <w:rFonts w:ascii="Palatino Linotype" w:hAnsi="Palatino Linotype" w:cs="SBL Greek"/>
          <w:lang w:bidi="he-IL"/>
        </w:rPr>
        <w:t xml:space="preserve">(2) </w:t>
      </w:r>
      <w:r w:rsidRPr="008F12C0">
        <w:rPr>
          <w:rFonts w:ascii="Palatino Linotype" w:hAnsi="Palatino Linotype" w:cs="SBL Greek"/>
          <w:i/>
          <w:lang w:bidi="he-IL"/>
        </w:rPr>
        <w:t xml:space="preserve"> </w:t>
      </w:r>
      <w:r w:rsidRPr="008F12C0">
        <w:rPr>
          <w:rFonts w:ascii="Palatino Linotype" w:hAnsi="Palatino Linotype" w:cs="SBL Greek"/>
          <w:b/>
          <w:i/>
          <w:lang w:bidi="he-IL"/>
        </w:rPr>
        <w:t>ἓν ποτήριον</w:t>
      </w:r>
      <w:r w:rsidRPr="008F12C0">
        <w:rPr>
          <w:rFonts w:ascii="Palatino Linotype" w:hAnsi="Palatino Linotype" w:cs="SBL Greek"/>
          <w:i/>
          <w:lang w:bidi="he-IL"/>
        </w:rPr>
        <w:t xml:space="preserve"> εἰς ἕνωσιν τοῦ αἵματος αὐτοῦ</w:t>
      </w:r>
      <w:r w:rsidRPr="008F12C0">
        <w:rPr>
          <w:rFonts w:ascii="Palatino Linotype" w:hAnsi="Palatino Linotype" w:cs="SBL Greek"/>
          <w:i/>
          <w:vertAlign w:val="superscript"/>
          <w:lang w:bidi="he-IL"/>
        </w:rPr>
        <w:t>.</w:t>
      </w:r>
      <w:r w:rsidRPr="008F12C0">
        <w:rPr>
          <w:rFonts w:ascii="Palatino Linotype" w:hAnsi="Palatino Linotype" w:cs="SBL Greek"/>
          <w:i/>
          <w:lang w:bidi="he-IL"/>
        </w:rPr>
        <w:t xml:space="preserve"> </w:t>
      </w:r>
      <w:r w:rsidRPr="008F12C0">
        <w:rPr>
          <w:rFonts w:ascii="Palatino Linotype" w:hAnsi="Palatino Linotype" w:cs="SBL Greek"/>
          <w:lang w:bidi="he-IL"/>
        </w:rPr>
        <w:t xml:space="preserve">(3) </w:t>
      </w:r>
      <w:r w:rsidRPr="008F12C0">
        <w:rPr>
          <w:rFonts w:ascii="Palatino Linotype" w:hAnsi="Palatino Linotype" w:cs="SBL Greek"/>
          <w:i/>
          <w:lang w:bidi="he-IL"/>
        </w:rPr>
        <w:t xml:space="preserve"> </w:t>
      </w:r>
      <w:r w:rsidRPr="008F12C0">
        <w:rPr>
          <w:rFonts w:ascii="Palatino Linotype" w:hAnsi="Palatino Linotype" w:cs="SBL Greek"/>
          <w:b/>
          <w:i/>
          <w:lang w:bidi="he-IL"/>
        </w:rPr>
        <w:t>ἓν θυσιαστήριον</w:t>
      </w:r>
      <w:r w:rsidRPr="008F12C0">
        <w:rPr>
          <w:rFonts w:ascii="Palatino Linotype" w:hAnsi="Palatino Linotype" w:cs="SBL Greek"/>
          <w:i/>
          <w:lang w:bidi="he-IL"/>
        </w:rPr>
        <w:t xml:space="preserve"> ὡς </w:t>
      </w:r>
      <w:r w:rsidRPr="008F12C0">
        <w:rPr>
          <w:rFonts w:ascii="Palatino Linotype" w:hAnsi="Palatino Linotype" w:cs="SBL Greek"/>
          <w:lang w:bidi="he-IL"/>
        </w:rPr>
        <w:t xml:space="preserve">(4) </w:t>
      </w:r>
      <w:r w:rsidRPr="008F12C0">
        <w:rPr>
          <w:rFonts w:ascii="Palatino Linotype" w:hAnsi="Palatino Linotype" w:cs="SBL Greek"/>
          <w:b/>
          <w:i/>
          <w:lang w:bidi="he-IL"/>
        </w:rPr>
        <w:t>εἷς ἐπίσκοπος</w:t>
      </w:r>
      <w:r w:rsidRPr="008F12C0">
        <w:rPr>
          <w:rFonts w:ascii="Palatino Linotype" w:hAnsi="Palatino Linotype" w:cs="SBL Greek"/>
          <w:i/>
          <w:lang w:bidi="he-IL"/>
        </w:rPr>
        <w:t xml:space="preserve"> ἅμα τῷ πρεσβυτερίῳ καὶ διακόνοις τοῖς συνδούλοις μου ἵνα ὃ ἐὰν πράσσητε κατὰ </w:t>
      </w:r>
      <w:r w:rsidRPr="008F12C0">
        <w:rPr>
          <w:rFonts w:ascii="Palatino Linotype" w:hAnsi="Palatino Linotype" w:cs="SBL Greek"/>
          <w:i/>
          <w:caps/>
          <w:lang w:bidi="he-IL"/>
        </w:rPr>
        <w:t>θ</w:t>
      </w:r>
      <w:r w:rsidRPr="008F12C0">
        <w:rPr>
          <w:rFonts w:ascii="Palatino Linotype" w:hAnsi="Palatino Linotype" w:cs="SBL Greek"/>
          <w:i/>
          <w:lang w:bidi="he-IL"/>
        </w:rPr>
        <w:t>εὸν πράσσητε</w:t>
      </w:r>
      <w:r w:rsidRPr="008F12C0">
        <w:rPr>
          <w:rFonts w:ascii="Palatino Linotype" w:hAnsi="Palatino Linotype" w:cs="Arial"/>
          <w:i/>
          <w:lang w:bidi="he-IL"/>
        </w:rPr>
        <w:t xml:space="preserve"> </w:t>
      </w:r>
      <w:r w:rsidRPr="008F12C0">
        <w:rPr>
          <w:rFonts w:ascii="Palatino Linotype" w:hAnsi="Palatino Linotype" w:cs="Arial"/>
          <w:lang w:bidi="he-IL"/>
        </w:rPr>
        <w:t>(</w:t>
      </w:r>
      <w:r w:rsidRPr="008F12C0">
        <w:rPr>
          <w:rFonts w:ascii="Palatino Linotype" w:hAnsi="Palatino Linotype" w:cs="Arial"/>
          <w:i/>
          <w:lang w:bidi="he-IL"/>
        </w:rPr>
        <w:t>Φιλ.</w:t>
      </w:r>
      <w:r w:rsidRPr="008F12C0">
        <w:rPr>
          <w:rFonts w:ascii="Palatino Linotype" w:hAnsi="Palatino Linotype" w:cs="Arial"/>
          <w:lang w:val="en-US" w:bidi="he-IL"/>
        </w:rPr>
        <w:t> </w:t>
      </w:r>
      <w:r w:rsidRPr="008F12C0">
        <w:rPr>
          <w:rFonts w:ascii="Palatino Linotype" w:hAnsi="Palatino Linotype" w:cs="Arial"/>
          <w:lang w:bidi="he-IL"/>
        </w:rPr>
        <w:t>4.1).</w:t>
      </w:r>
      <w:r w:rsidRPr="008F12C0">
        <w:rPr>
          <w:rFonts w:ascii="Palatino Linotype" w:hAnsi="Palatino Linotype"/>
        </w:rPr>
        <w:t xml:space="preserve"> </w:t>
      </w:r>
      <w:r>
        <w:rPr>
          <w:rFonts w:ascii="Palatino Linotype" w:eastAsia="Calibri" w:hAnsi="Palatino Linotype" w:cs="Times New Roman"/>
        </w:rPr>
        <w:t xml:space="preserve">Βεβαίως και ο Π. χρησιμοποιεί τη </w:t>
      </w:r>
      <w:r w:rsidRPr="008F12C0">
        <w:rPr>
          <w:rFonts w:ascii="Palatino Linotype" w:eastAsia="Calibri" w:hAnsi="Palatino Linotype" w:cs="Times New Roman"/>
        </w:rPr>
        <w:t xml:space="preserve">μετοχή/κοινωνία στον </w:t>
      </w:r>
      <w:r w:rsidRPr="008F12C0">
        <w:rPr>
          <w:rFonts w:ascii="Palatino Linotype" w:eastAsia="Calibri" w:hAnsi="Palatino Linotype" w:cs="Times New Roman"/>
          <w:i/>
        </w:rPr>
        <w:t>ένα</w:t>
      </w:r>
      <w:r w:rsidRPr="008F12C0">
        <w:rPr>
          <w:rFonts w:ascii="Palatino Linotype" w:eastAsia="Calibri" w:hAnsi="Palatino Linotype" w:cs="Times New Roman"/>
        </w:rPr>
        <w:t xml:space="preserve"> άρτο (αυτόν του τελευταίου δείπνου) </w:t>
      </w:r>
      <w:r>
        <w:rPr>
          <w:rFonts w:ascii="Palatino Linotype" w:eastAsia="Calibri" w:hAnsi="Palatino Linotype" w:cs="Times New Roman"/>
        </w:rPr>
        <w:t xml:space="preserve">ως </w:t>
      </w:r>
      <w:r w:rsidRPr="008F12C0">
        <w:rPr>
          <w:rFonts w:ascii="Palatino Linotype" w:eastAsia="Calibri" w:hAnsi="Palatino Linotype" w:cs="Times New Roman"/>
        </w:rPr>
        <w:t xml:space="preserve">επιχείρημα υπέρ της ενότητας και </w:t>
      </w:r>
      <w:r>
        <w:rPr>
          <w:rFonts w:ascii="Palatino Linotype" w:eastAsia="Calibri" w:hAnsi="Palatino Linotype" w:cs="Times New Roman"/>
        </w:rPr>
        <w:t xml:space="preserve">της </w:t>
      </w:r>
      <w:r w:rsidRPr="008F12C0">
        <w:rPr>
          <w:rFonts w:ascii="Palatino Linotype" w:eastAsia="Calibri" w:hAnsi="Palatino Linotype" w:cs="Times New Roman"/>
        </w:rPr>
        <w:t>κοινωνίας όλων εντός της Εκκλησίας στο Α’ Κορ. 11, 27</w:t>
      </w:r>
      <w:r w:rsidRPr="008F12C0">
        <w:rPr>
          <w:rStyle w:val="a5"/>
          <w:rFonts w:ascii="Palatino Linotype" w:eastAsia="Calibri" w:hAnsi="Palatino Linotype" w:cs="Times New Roman"/>
        </w:rPr>
        <w:footnoteReference w:id="419"/>
      </w:r>
      <w:r>
        <w:rPr>
          <w:rFonts w:ascii="Palatino Linotype" w:eastAsia="Calibri" w:hAnsi="Palatino Linotype" w:cs="Times New Roman"/>
        </w:rPr>
        <w:t xml:space="preserve">. Το κατεξοχήν επιχείρημα, όμως, σε όλες σχεδόν </w:t>
      </w:r>
      <w:r w:rsidRPr="008F12C0">
        <w:rPr>
          <w:rFonts w:ascii="Palatino Linotype" w:eastAsia="Calibri" w:hAnsi="Palatino Linotype" w:cs="Times New Roman"/>
        </w:rPr>
        <w:t>στις επιστολές του</w:t>
      </w:r>
      <w:r w:rsidRPr="0011203D">
        <w:rPr>
          <w:rFonts w:ascii="Palatino Linotype" w:eastAsia="Calibri" w:hAnsi="Palatino Linotype" w:cs="Times New Roman"/>
        </w:rPr>
        <w:t xml:space="preserve"> </w:t>
      </w:r>
      <w:r>
        <w:rPr>
          <w:rFonts w:ascii="Palatino Linotype" w:eastAsia="Calibri" w:hAnsi="Palatino Linotype" w:cs="Times New Roman"/>
        </w:rPr>
        <w:t xml:space="preserve">και </w:t>
      </w:r>
      <w:r w:rsidRPr="008F12C0">
        <w:rPr>
          <w:rFonts w:ascii="Palatino Linotype" w:eastAsia="Calibri" w:hAnsi="Palatino Linotype" w:cs="Times New Roman"/>
        </w:rPr>
        <w:t>στην Α’ Κορ.</w:t>
      </w:r>
      <w:r>
        <w:rPr>
          <w:rFonts w:ascii="Palatino Linotype" w:eastAsia="Calibri" w:hAnsi="Palatino Linotype" w:cs="Times New Roman"/>
        </w:rPr>
        <w:t xml:space="preserve"> (όπου το κατεξοχήν θέμα είναι τα σχίσματα),</w:t>
      </w:r>
      <w:r w:rsidRPr="008F12C0">
        <w:rPr>
          <w:rFonts w:ascii="Palatino Linotype" w:eastAsia="Calibri" w:hAnsi="Palatino Linotype" w:cs="Times New Roman"/>
        </w:rPr>
        <w:t xml:space="preserve"> </w:t>
      </w:r>
      <w:r>
        <w:rPr>
          <w:rFonts w:ascii="Palatino Linotype" w:eastAsia="Calibri" w:hAnsi="Palatino Linotype" w:cs="Times New Roman"/>
        </w:rPr>
        <w:t xml:space="preserve">αντλείται από το βάπτισμα, το </w:t>
      </w:r>
      <w:r w:rsidRPr="008F12C0">
        <w:rPr>
          <w:rFonts w:ascii="Palatino Linotype" w:eastAsia="Calibri" w:hAnsi="Palatino Linotype" w:cs="Times New Roman"/>
        </w:rPr>
        <w:t xml:space="preserve">γεγονός </w:t>
      </w:r>
      <w:r>
        <w:rPr>
          <w:rFonts w:ascii="Palatino Linotype" w:eastAsia="Calibri" w:hAnsi="Palatino Linotype" w:cs="Times New Roman"/>
        </w:rPr>
        <w:t xml:space="preserve">της </w:t>
      </w:r>
      <w:r w:rsidRPr="008F12C0">
        <w:rPr>
          <w:rFonts w:ascii="Palatino Linotype" w:eastAsia="Calibri" w:hAnsi="Palatino Linotype" w:cs="Times New Roman"/>
        </w:rPr>
        <w:t xml:space="preserve">κλήσης και </w:t>
      </w:r>
      <w:r w:rsidRPr="008F12C0">
        <w:rPr>
          <w:rFonts w:ascii="Palatino Linotype" w:eastAsia="Calibri" w:hAnsi="Palatino Linotype" w:cs="Times New Roman"/>
          <w:i/>
        </w:rPr>
        <w:t>μεταστροφής</w:t>
      </w:r>
      <w:r>
        <w:rPr>
          <w:rFonts w:ascii="Palatino Linotype" w:eastAsia="Calibri" w:hAnsi="Palatino Linotype" w:cs="Times New Roman"/>
        </w:rPr>
        <w:t xml:space="preserve"> που διαφοροποίησε τη ζωή των παραληπτών σε «τότε και τώρα» και συσπείρωσε μέσω της καταιγιστικής εμπειρίας του Αγ. Πνεύματος τους πάντες </w:t>
      </w:r>
      <w:r w:rsidRPr="0011203D">
        <w:rPr>
          <w:rFonts w:ascii="Palatino Linotype" w:eastAsia="Calibri" w:hAnsi="Palatino Linotype" w:cs="Times New Roman"/>
          <w:b/>
        </w:rPr>
        <w:t>σε έναν</w:t>
      </w:r>
      <w:r>
        <w:rPr>
          <w:rFonts w:ascii="Palatino Linotype" w:eastAsia="Calibri" w:hAnsi="Palatino Linotype" w:cs="Times New Roman"/>
        </w:rPr>
        <w:t xml:space="preserve"> (τον Χριστό): </w:t>
      </w:r>
      <w:r w:rsidRPr="008F12C0">
        <w:rPr>
          <w:rFonts w:ascii="Palatino Linotype" w:hAnsi="Palatino Linotype" w:cs="SBL Greek"/>
          <w:i/>
          <w:lang w:bidi="he-IL"/>
        </w:rPr>
        <w:t>καὶ γὰρ ἐν ἑνὶ</w:t>
      </w:r>
      <w:r>
        <w:rPr>
          <w:rFonts w:ascii="Palatino Linotype" w:hAnsi="Palatino Linotype" w:cs="SBL Greek"/>
          <w:i/>
          <w:lang w:bidi="he-IL"/>
        </w:rPr>
        <w:t xml:space="preserve"> Π</w:t>
      </w:r>
      <w:r w:rsidRPr="008F12C0">
        <w:rPr>
          <w:rFonts w:ascii="Palatino Linotype" w:hAnsi="Palatino Linotype" w:cs="SBL Greek"/>
          <w:i/>
          <w:lang w:bidi="he-IL"/>
        </w:rPr>
        <w:t>νεύματι ἡμεῖς πάντες εἰς ἓν σῶμα ἐβαπτίσθημεν, εἴτε Ἰουδαῖοι εἴτε Ἕλληνες εἴτε δοῦλοι εἴτε ἐλεύθεροι, καὶ πάντες ἓν πνεῦμα ἐποτίσθημεν</w:t>
      </w:r>
      <w:r w:rsidRPr="008F12C0">
        <w:rPr>
          <w:rFonts w:ascii="SBL Greek" w:hAnsi="SBL Greek" w:cs="SBL Greek"/>
          <w:lang w:bidi="he-IL"/>
        </w:rPr>
        <w:t xml:space="preserve"> </w:t>
      </w:r>
      <w:r w:rsidRPr="008F12C0">
        <w:rPr>
          <w:rFonts w:ascii="Palatino Linotype" w:hAnsi="Palatino Linotype" w:cs="SBL Greek"/>
          <w:lang w:bidi="he-IL"/>
        </w:rPr>
        <w:t>(Α’ Κορ. 12, 13</w:t>
      </w:r>
      <w:r w:rsidRPr="008F12C0">
        <w:rPr>
          <w:rFonts w:ascii="Palatino Linotype" w:hAnsi="Palatino Linotype" w:cs="SBL Greek"/>
          <w:vertAlign w:val="superscript"/>
          <w:lang w:bidi="he-IL"/>
        </w:rPr>
        <w:t>.</w:t>
      </w:r>
      <w:r w:rsidRPr="008F12C0">
        <w:rPr>
          <w:rFonts w:ascii="Palatino Linotype" w:hAnsi="Palatino Linotype" w:cs="SBL Greek"/>
          <w:lang w:bidi="he-IL"/>
        </w:rPr>
        <w:t xml:space="preserve"> πρβλ. Γαλ. 3, 28</w:t>
      </w:r>
      <w:r w:rsidRPr="008F12C0">
        <w:rPr>
          <w:rFonts w:ascii="Palatino Linotype" w:hAnsi="Palatino Linotype" w:cs="SBL Greek"/>
          <w:vertAlign w:val="superscript"/>
          <w:lang w:bidi="he-IL"/>
        </w:rPr>
        <w:t>.</w:t>
      </w:r>
      <w:r w:rsidRPr="008F12C0">
        <w:rPr>
          <w:rFonts w:ascii="Palatino Linotype" w:hAnsi="Palatino Linotype" w:cs="SBL Greek"/>
          <w:lang w:bidi="he-IL"/>
        </w:rPr>
        <w:t xml:space="preserve"> Κολ. 3, 11)</w:t>
      </w:r>
      <w:r w:rsidRPr="008F12C0">
        <w:rPr>
          <w:rStyle w:val="a5"/>
          <w:rFonts w:ascii="Palatino Linotype" w:hAnsi="Palatino Linotype" w:cs="SBL Greek"/>
          <w:lang w:bidi="he-IL"/>
        </w:rPr>
        <w:footnoteReference w:id="420"/>
      </w:r>
      <w:r w:rsidRPr="008F12C0">
        <w:rPr>
          <w:rFonts w:ascii="Palatino Linotype" w:hAnsi="Palatino Linotype" w:cs="SBL Greek"/>
          <w:lang w:bidi="he-IL"/>
        </w:rPr>
        <w:t>.</w:t>
      </w:r>
      <w:r w:rsidRPr="008F12C0">
        <w:rPr>
          <w:rFonts w:ascii="Arial" w:hAnsi="Arial" w:cs="Arial"/>
          <w:lang w:bidi="he-IL"/>
        </w:rPr>
        <w:t xml:space="preserve"> </w:t>
      </w:r>
      <w:r w:rsidRPr="008F12C0">
        <w:rPr>
          <w:rFonts w:ascii="Palatino Linotype" w:hAnsi="Palatino Linotype" w:cs="Arial"/>
          <w:lang w:bidi="he-IL"/>
        </w:rPr>
        <w:t>Το ίδιο συμβαίνει και στις ΠΕ με το επίση</w:t>
      </w:r>
      <w:r>
        <w:rPr>
          <w:rFonts w:ascii="Palatino Linotype" w:hAnsi="Palatino Linotype" w:cs="Arial"/>
          <w:lang w:bidi="he-IL"/>
        </w:rPr>
        <w:t>ς βαπτισματικό κείμενο Τιτ. 3, 4</w:t>
      </w:r>
      <w:r w:rsidRPr="008F12C0">
        <w:rPr>
          <w:rFonts w:ascii="Palatino Linotype" w:hAnsi="Palatino Linotype" w:cs="Arial"/>
          <w:lang w:bidi="he-IL"/>
        </w:rPr>
        <w:t>-7</w:t>
      </w:r>
      <w:r>
        <w:rPr>
          <w:rFonts w:ascii="Palatino Linotype" w:hAnsi="Palatino Linotype" w:cs="Arial"/>
          <w:lang w:bidi="he-IL"/>
        </w:rPr>
        <w:t xml:space="preserve">: </w:t>
      </w:r>
      <w:r w:rsidRPr="003F5090">
        <w:rPr>
          <w:rFonts w:ascii="Palatino Linotype" w:hAnsi="Palatino Linotype" w:cs="SBL Greek"/>
          <w:i/>
          <w:lang w:bidi="he-IL"/>
        </w:rPr>
        <w:t xml:space="preserve">ὅτε δὲ ἡ χρηστότης καὶ ἡ φιλανθρωπία ἐπεφάνη τοῦ σωτῆρος ἡμῶν </w:t>
      </w:r>
      <w:r w:rsidRPr="003F5090">
        <w:rPr>
          <w:rFonts w:ascii="Palatino Linotype" w:hAnsi="Palatino Linotype" w:cs="SBL Greek"/>
          <w:i/>
          <w:caps/>
          <w:lang w:bidi="he-IL"/>
        </w:rPr>
        <w:t>θ</w:t>
      </w:r>
      <w:r w:rsidRPr="003F5090">
        <w:rPr>
          <w:rFonts w:ascii="Palatino Linotype" w:hAnsi="Palatino Linotype" w:cs="SBL Greek"/>
          <w:i/>
          <w:lang w:bidi="he-IL"/>
        </w:rPr>
        <w:t>εοῦ […]</w:t>
      </w:r>
      <w:r>
        <w:rPr>
          <w:rFonts w:ascii="Palatino Linotype" w:hAnsi="Palatino Linotype" w:cs="SBL Greek"/>
          <w:i/>
          <w:lang w:bidi="he-IL"/>
        </w:rPr>
        <w:t>.</w:t>
      </w:r>
    </w:p>
    <w:p w:rsidR="005E4CDA" w:rsidRPr="008F12C0" w:rsidRDefault="005E4CDA" w:rsidP="005E4CDA">
      <w:pPr>
        <w:autoSpaceDE w:val="0"/>
        <w:autoSpaceDN w:val="0"/>
        <w:adjustRightInd w:val="0"/>
        <w:spacing w:after="0" w:line="240" w:lineRule="auto"/>
        <w:jc w:val="both"/>
        <w:rPr>
          <w:rFonts w:ascii="Arial" w:hAnsi="Arial" w:cs="Arial"/>
          <w:lang w:bidi="he-IL"/>
        </w:rPr>
      </w:pPr>
    </w:p>
    <w:p w:rsidR="005E4CDA" w:rsidRPr="008F12C0" w:rsidRDefault="005E4CDA" w:rsidP="005E4CDA">
      <w:pPr>
        <w:spacing w:after="0" w:line="240" w:lineRule="auto"/>
        <w:jc w:val="both"/>
        <w:rPr>
          <w:rFonts w:ascii="Palatino Linotype" w:hAnsi="Palatino Linotype" w:cs="SBL Greek"/>
          <w:lang w:bidi="he-IL"/>
        </w:rPr>
      </w:pPr>
      <w:r w:rsidRPr="008F12C0">
        <w:rPr>
          <w:rFonts w:ascii="Palatino Linotype" w:hAnsi="Palatino Linotype" w:cs="SBL Greek"/>
          <w:lang w:bidi="he-IL"/>
        </w:rPr>
        <w:t>Είναι χαρακτηριστικό ότι ο Ιγνάτιος για να εδραιώσει τη μοναδικότητα του ε. δεν επικαλείται τα παύλεια κείμενα αλλά τη</w:t>
      </w:r>
      <w:r>
        <w:rPr>
          <w:rFonts w:ascii="Palatino Linotype" w:hAnsi="Palatino Linotype" w:cs="SBL Greek"/>
          <w:lang w:bidi="he-IL"/>
        </w:rPr>
        <w:t>ν</w:t>
      </w:r>
      <w:r w:rsidRPr="008F12C0">
        <w:rPr>
          <w:rFonts w:ascii="Palatino Linotype" w:hAnsi="Palatino Linotype" w:cs="SBL Greek"/>
          <w:lang w:bidi="he-IL"/>
        </w:rPr>
        <w:t xml:space="preserve"> </w:t>
      </w:r>
      <w:r w:rsidRPr="0011203D">
        <w:rPr>
          <w:rFonts w:ascii="Palatino Linotype" w:hAnsi="Palatino Linotype" w:cs="SBL Greek"/>
          <w:b/>
          <w:i/>
          <w:lang w:bidi="he-IL"/>
        </w:rPr>
        <w:t>φωνή του Θεού</w:t>
      </w:r>
      <w:r w:rsidRPr="008F12C0">
        <w:rPr>
          <w:rFonts w:ascii="Palatino Linotype" w:hAnsi="Palatino Linotype" w:cs="SBL Greek"/>
          <w:lang w:bidi="he-IL"/>
        </w:rPr>
        <w:t xml:space="preserve">: </w:t>
      </w:r>
      <w:r w:rsidRPr="008F12C0">
        <w:rPr>
          <w:rFonts w:ascii="Palatino Linotype" w:hAnsi="Palatino Linotype" w:cs="SBL Greek"/>
          <w:i/>
          <w:lang w:bidi="he-IL"/>
        </w:rPr>
        <w:t>Εἰ γὰρ καὶ κατὰ σάρκα μέ τινες ἠθέλησαν πλανῆσαι ἀλλὰ τὸ Πνεῦμα οὐ πλανᾶται</w:t>
      </w:r>
      <w:r w:rsidRPr="008F12C0">
        <w:rPr>
          <w:rFonts w:ascii="Palatino Linotype" w:hAnsi="Palatino Linotype" w:cs="SBL Greek"/>
          <w:i/>
          <w:vertAlign w:val="superscript"/>
          <w:lang w:bidi="he-IL"/>
        </w:rPr>
        <w:t>.</w:t>
      </w:r>
      <w:r w:rsidRPr="008F12C0">
        <w:rPr>
          <w:rFonts w:ascii="Palatino Linotype" w:hAnsi="Palatino Linotype" w:cs="SBL Greek"/>
          <w:i/>
          <w:lang w:bidi="he-IL"/>
        </w:rPr>
        <w:t xml:space="preserve"> ἀπὸ </w:t>
      </w:r>
      <w:r w:rsidRPr="008F12C0">
        <w:rPr>
          <w:rFonts w:ascii="Palatino Linotype" w:hAnsi="Palatino Linotype" w:cs="SBL Greek"/>
          <w:i/>
          <w:caps/>
          <w:lang w:bidi="he-IL"/>
        </w:rPr>
        <w:t>θ</w:t>
      </w:r>
      <w:r w:rsidRPr="008F12C0">
        <w:rPr>
          <w:rFonts w:ascii="Palatino Linotype" w:hAnsi="Palatino Linotype" w:cs="SBL Greek"/>
          <w:i/>
          <w:lang w:bidi="he-IL"/>
        </w:rPr>
        <w:t>εοῦ, ὄν οἶδεν γάρ πόθεν ἔρχεται καὶ ποῦ ὑπάγει καὶ τὰ κρυπτὰ ἐλέγχει</w:t>
      </w:r>
      <w:r w:rsidRPr="008F12C0">
        <w:rPr>
          <w:rFonts w:ascii="Palatino Linotype" w:hAnsi="Palatino Linotype" w:cs="SBL Greek"/>
          <w:lang w:bidi="he-IL"/>
        </w:rPr>
        <w:t xml:space="preserve"> (Α’Κορ. 14, 24-25),</w:t>
      </w:r>
      <w:r w:rsidRPr="008F12C0">
        <w:rPr>
          <w:rFonts w:ascii="Palatino Linotype" w:hAnsi="Palatino Linotype" w:cs="SBL Greek"/>
          <w:i/>
          <w:lang w:bidi="he-IL"/>
        </w:rPr>
        <w:t xml:space="preserve"> </w:t>
      </w:r>
      <w:r w:rsidRPr="008F12C0">
        <w:rPr>
          <w:rFonts w:ascii="Palatino Linotype" w:hAnsi="Palatino Linotype" w:cs="SBL Greek"/>
          <w:b/>
          <w:i/>
          <w:lang w:bidi="he-IL"/>
        </w:rPr>
        <w:t xml:space="preserve">ἐκραύγασα, μεταξὺ ὤν ἐλάλουν, μεγάλῃ φωνῇ, </w:t>
      </w:r>
      <w:r w:rsidRPr="008F12C0">
        <w:rPr>
          <w:rFonts w:ascii="Palatino Linotype" w:hAnsi="Palatino Linotype" w:cs="SBL Greek"/>
          <w:b/>
          <w:i/>
          <w:caps/>
          <w:lang w:bidi="he-IL"/>
        </w:rPr>
        <w:t>θ</w:t>
      </w:r>
      <w:r w:rsidRPr="008F12C0">
        <w:rPr>
          <w:rFonts w:ascii="Palatino Linotype" w:hAnsi="Palatino Linotype" w:cs="SBL Greek"/>
          <w:b/>
          <w:i/>
          <w:lang w:bidi="he-IL"/>
        </w:rPr>
        <w:t>εοῦ</w:t>
      </w:r>
      <w:r w:rsidRPr="008F12C0">
        <w:rPr>
          <w:rFonts w:ascii="Palatino Linotype" w:hAnsi="Palatino Linotype" w:cs="SBL Greek"/>
          <w:i/>
          <w:lang w:bidi="he-IL"/>
        </w:rPr>
        <w:t xml:space="preserve"> φωνῇ </w:t>
      </w:r>
      <w:r w:rsidRPr="008F12C0">
        <w:rPr>
          <w:rFonts w:ascii="Palatino Linotype" w:hAnsi="Palatino Linotype" w:cs="SBL Greek"/>
          <w:b/>
          <w:i/>
          <w:lang w:bidi="he-IL"/>
        </w:rPr>
        <w:t>«Τῷ ἐπισκόπῳ προσέχετε καὶ τῷ πρεσβυτερίῳ καὶ διακόνοις»</w:t>
      </w:r>
      <w:r w:rsidRPr="008F12C0">
        <w:rPr>
          <w:rFonts w:ascii="Palatino Linotype" w:hAnsi="Palatino Linotype" w:cs="SBL Greek"/>
          <w:i/>
          <w:lang w:bidi="he-IL"/>
        </w:rPr>
        <w:t xml:space="preserve"> οἱ δὲ ὑποπτεύσαντές με ὡς προειδότα τὸν μερισμόν τινων λέγειν ταῦτα, μάρτυς δέ μοι ἐν ᾧ δέδεμαι ὅτι ἀπὸ σαρκὸς ἀνθρωπίνης οὐκ ἔγνων τὸ δὲ </w:t>
      </w:r>
      <w:r w:rsidRPr="008F12C0">
        <w:rPr>
          <w:rFonts w:ascii="Palatino Linotype" w:hAnsi="Palatino Linotype" w:cs="SBL Greek"/>
          <w:i/>
          <w:caps/>
          <w:lang w:bidi="he-IL"/>
        </w:rPr>
        <w:t>π</w:t>
      </w:r>
      <w:r w:rsidRPr="008F12C0">
        <w:rPr>
          <w:rFonts w:ascii="Palatino Linotype" w:hAnsi="Palatino Linotype" w:cs="SBL Greek"/>
          <w:i/>
          <w:lang w:bidi="he-IL"/>
        </w:rPr>
        <w:t>νεῦμα ἐκήρυσσεν λέγον τάδε «</w:t>
      </w:r>
      <w:r w:rsidRPr="008F12C0">
        <w:rPr>
          <w:rFonts w:ascii="Palatino Linotype" w:hAnsi="Palatino Linotype" w:cs="SBL Greek"/>
          <w:b/>
          <w:i/>
          <w:lang w:bidi="he-IL"/>
        </w:rPr>
        <w:t>Χωρὶς τοῦ ἐπισκόπου μηδὲν ποιεῖτε</w:t>
      </w:r>
      <w:r w:rsidRPr="008F12C0">
        <w:rPr>
          <w:rFonts w:ascii="Palatino Linotype" w:hAnsi="Palatino Linotype" w:cs="SBL Greek"/>
          <w:b/>
          <w:i/>
          <w:vertAlign w:val="superscript"/>
          <w:lang w:bidi="he-IL"/>
        </w:rPr>
        <w:t>.</w:t>
      </w:r>
      <w:r w:rsidRPr="008F12C0">
        <w:rPr>
          <w:rFonts w:ascii="Palatino Linotype" w:hAnsi="Palatino Linotype" w:cs="SBL Greek"/>
          <w:b/>
          <w:i/>
          <w:lang w:bidi="he-IL"/>
        </w:rPr>
        <w:t xml:space="preserve"> τὴν σάρκα ὑμῶν ὡς ναὸν </w:t>
      </w:r>
      <w:r w:rsidRPr="008F12C0">
        <w:rPr>
          <w:rFonts w:ascii="Palatino Linotype" w:hAnsi="Palatino Linotype" w:cs="SBL Greek"/>
          <w:b/>
          <w:i/>
          <w:caps/>
          <w:lang w:bidi="he-IL"/>
        </w:rPr>
        <w:t>θ</w:t>
      </w:r>
      <w:r w:rsidRPr="008F12C0">
        <w:rPr>
          <w:rFonts w:ascii="Palatino Linotype" w:hAnsi="Palatino Linotype" w:cs="SBL Greek"/>
          <w:b/>
          <w:i/>
          <w:lang w:bidi="he-IL"/>
        </w:rPr>
        <w:t>εοῦ τηρεῖτε</w:t>
      </w:r>
      <w:r w:rsidRPr="008F12C0">
        <w:rPr>
          <w:rFonts w:ascii="Palatino Linotype" w:hAnsi="Palatino Linotype" w:cs="SBL Greek"/>
          <w:b/>
          <w:i/>
          <w:vertAlign w:val="superscript"/>
          <w:lang w:bidi="he-IL"/>
        </w:rPr>
        <w:t>.</w:t>
      </w:r>
      <w:r w:rsidRPr="008F12C0">
        <w:rPr>
          <w:rFonts w:ascii="Palatino Linotype" w:hAnsi="Palatino Linotype" w:cs="SBL Greek"/>
          <w:b/>
          <w:i/>
          <w:lang w:bidi="he-IL"/>
        </w:rPr>
        <w:t xml:space="preserve"> τὴν ἕνωσιν ἀγαπᾶτε</w:t>
      </w:r>
      <w:r w:rsidRPr="008F12C0">
        <w:rPr>
          <w:rFonts w:ascii="Palatino Linotype" w:hAnsi="Palatino Linotype" w:cs="SBL Greek"/>
          <w:b/>
          <w:i/>
          <w:vertAlign w:val="superscript"/>
          <w:lang w:bidi="he-IL"/>
        </w:rPr>
        <w:t>.</w:t>
      </w:r>
      <w:r w:rsidRPr="008F12C0">
        <w:rPr>
          <w:rFonts w:ascii="Palatino Linotype" w:hAnsi="Palatino Linotype" w:cs="SBL Greek"/>
          <w:b/>
          <w:i/>
          <w:lang w:bidi="he-IL"/>
        </w:rPr>
        <w:t xml:space="preserve"> τοὺς μερισμοὺς φεύγετε</w:t>
      </w:r>
      <w:r w:rsidRPr="008F12C0">
        <w:rPr>
          <w:rFonts w:ascii="Palatino Linotype" w:hAnsi="Palatino Linotype" w:cs="SBL Greek"/>
          <w:b/>
          <w:i/>
          <w:vertAlign w:val="superscript"/>
          <w:lang w:bidi="he-IL"/>
        </w:rPr>
        <w:t>.</w:t>
      </w:r>
      <w:r w:rsidRPr="008F12C0">
        <w:rPr>
          <w:rFonts w:ascii="Palatino Linotype" w:hAnsi="Palatino Linotype" w:cs="SBL Greek"/>
          <w:b/>
          <w:i/>
          <w:lang w:bidi="he-IL"/>
        </w:rPr>
        <w:t xml:space="preserve"> μιμηταὶ γίνεσθε Ἰησοῦ Χριστοῦ ὡς καὶ αὐτὸς τοῦ Πατρὸς αὐτοῦ»</w:t>
      </w:r>
      <w:r w:rsidRPr="008F12C0">
        <w:rPr>
          <w:rFonts w:ascii="Palatino Linotype" w:hAnsi="Palatino Linotype" w:cs="SBL Greek"/>
          <w:lang w:bidi="he-IL"/>
        </w:rPr>
        <w:t xml:space="preserve"> (</w:t>
      </w:r>
      <w:r w:rsidRPr="008F12C0">
        <w:rPr>
          <w:rFonts w:ascii="Palatino Linotype" w:hAnsi="Palatino Linotype" w:cs="SBL Greek"/>
          <w:i/>
          <w:lang w:bidi="he-IL"/>
        </w:rPr>
        <w:t xml:space="preserve">Φιλαδελφείς </w:t>
      </w:r>
      <w:r w:rsidRPr="008F12C0">
        <w:rPr>
          <w:rFonts w:ascii="Palatino Linotype" w:hAnsi="Palatino Linotype" w:cs="SBL Greek"/>
          <w:lang w:bidi="he-IL"/>
        </w:rPr>
        <w:t>7.1-2)</w:t>
      </w:r>
      <w:r w:rsidRPr="008F12C0">
        <w:rPr>
          <w:rFonts w:ascii="Palatino Linotype" w:hAnsi="Palatino Linotype" w:cs="SBL Greek"/>
          <w:i/>
          <w:lang w:bidi="he-IL"/>
        </w:rPr>
        <w:t>.</w:t>
      </w:r>
    </w:p>
    <w:p w:rsidR="005E4CDA" w:rsidRPr="008F12C0" w:rsidRDefault="005E4CDA" w:rsidP="005E4CDA">
      <w:pPr>
        <w:autoSpaceDE w:val="0"/>
        <w:autoSpaceDN w:val="0"/>
        <w:adjustRightInd w:val="0"/>
        <w:spacing w:after="0" w:line="240" w:lineRule="auto"/>
        <w:jc w:val="both"/>
        <w:rPr>
          <w:rFonts w:ascii="Arial" w:hAnsi="Arial" w:cs="Arial"/>
          <w:lang w:bidi="he-IL"/>
        </w:rPr>
      </w:pPr>
    </w:p>
    <w:p w:rsidR="005E4CDA" w:rsidRDefault="005E4CDA" w:rsidP="005E4CDA">
      <w:pPr>
        <w:autoSpaceDE w:val="0"/>
        <w:autoSpaceDN w:val="0"/>
        <w:adjustRightInd w:val="0"/>
        <w:spacing w:after="0" w:line="240" w:lineRule="auto"/>
        <w:jc w:val="both"/>
        <w:rPr>
          <w:rFonts w:ascii="Palatino Linotype" w:eastAsia="Calibri" w:hAnsi="Palatino Linotype" w:cs="Times New Roman"/>
        </w:rPr>
      </w:pPr>
      <w:r w:rsidRPr="008F12C0">
        <w:rPr>
          <w:rFonts w:ascii="Palatino Linotype" w:hAnsi="Palatino Linotype" w:cs="Arial"/>
          <w:lang w:bidi="he-IL"/>
        </w:rPr>
        <w:t>Προφανώς</w:t>
      </w:r>
      <w:r>
        <w:rPr>
          <w:rFonts w:ascii="Palatino Linotype" w:hAnsi="Palatino Linotype" w:cs="Arial"/>
          <w:lang w:bidi="he-IL"/>
        </w:rPr>
        <w:t xml:space="preserve"> </w:t>
      </w:r>
      <w:r w:rsidRPr="008F12C0">
        <w:rPr>
          <w:rFonts w:ascii="Palatino Linotype" w:hAnsi="Palatino Linotype" w:cs="Arial"/>
          <w:lang w:bidi="he-IL"/>
        </w:rPr>
        <w:t>στα τέλη του 1</w:t>
      </w:r>
      <w:r w:rsidRPr="008F12C0">
        <w:rPr>
          <w:rFonts w:ascii="Palatino Linotype" w:hAnsi="Palatino Linotype" w:cs="Arial"/>
          <w:vertAlign w:val="superscript"/>
          <w:lang w:bidi="he-IL"/>
        </w:rPr>
        <w:t>ου</w:t>
      </w:r>
      <w:r w:rsidRPr="008F12C0">
        <w:rPr>
          <w:rFonts w:ascii="Palatino Linotype" w:hAnsi="Palatino Linotype" w:cs="Arial"/>
          <w:lang w:bidi="he-IL"/>
        </w:rPr>
        <w:t xml:space="preserve"> αι. το γεγονός της μεταστροφής σε έναν άλλο τρόπο ύπαρξης και κοινωνίας </w:t>
      </w:r>
      <w:r w:rsidRPr="008F12C0">
        <w:rPr>
          <w:rFonts w:ascii="Palatino Linotype" w:hAnsi="Palatino Linotype" w:cs="Arial"/>
          <w:i/>
          <w:lang w:bidi="he-IL"/>
        </w:rPr>
        <w:t>ἐν Χριστῷ</w:t>
      </w:r>
      <w:r w:rsidRPr="008F12C0">
        <w:rPr>
          <w:rFonts w:ascii="Palatino Linotype" w:hAnsi="Palatino Linotype" w:cs="Arial"/>
          <w:lang w:bidi="he-IL"/>
        </w:rPr>
        <w:t xml:space="preserve"> δεν βιωνόταν με τον ίδιο συγκλονιστικό τρόπο όπως στις απαρχές καθώς εκτός των άλλων μυούνται στον χριστιανισμό ολόκληρες οικίες όπως τονίζουν και οι Πρ. (π.χ. 16, 15). Συνεπώς και η ανάκληση του σχήματος «τότε- τώρα» (πρβλ. Α’Κορ. 6, 10-11) δεν λειτουργούσε  συσπειρωτικά ενώ και το βάπτισμα λειτουργούσε για κάποιους «ελευθεριάζοντες» ως σημείο </w:t>
      </w:r>
      <w:r w:rsidRPr="008F12C0">
        <w:rPr>
          <w:rFonts w:ascii="Palatino Linotype" w:hAnsi="Palatino Linotype" w:cs="Arial"/>
          <w:lang w:bidi="he-IL"/>
        </w:rPr>
        <w:lastRenderedPageBreak/>
        <w:t>τετελεσμένης σωτηρίας και πρόφαση ηθικής ελευθεριότητας (πρβλ. Ρωμ. 6</w:t>
      </w:r>
      <w:r w:rsidRPr="008F12C0">
        <w:rPr>
          <w:rStyle w:val="a5"/>
          <w:rFonts w:ascii="Palatino Linotype" w:hAnsi="Palatino Linotype" w:cs="Arial"/>
          <w:lang w:bidi="he-IL"/>
        </w:rPr>
        <w:footnoteReference w:id="421"/>
      </w:r>
      <w:r w:rsidRPr="008F12C0">
        <w:rPr>
          <w:rFonts w:ascii="Palatino Linotype" w:hAnsi="Palatino Linotype" w:cs="Arial"/>
          <w:lang w:bidi="he-IL"/>
        </w:rPr>
        <w:t>)</w:t>
      </w:r>
      <w:r w:rsidRPr="008F12C0">
        <w:rPr>
          <w:rFonts w:ascii="Arial" w:hAnsi="Arial" w:cs="Arial"/>
          <w:lang w:bidi="he-IL"/>
        </w:rPr>
        <w:t xml:space="preserve">. </w:t>
      </w:r>
      <w:r w:rsidRPr="008F12C0">
        <w:rPr>
          <w:rFonts w:ascii="Palatino Linotype" w:hAnsi="Palatino Linotype" w:cs="Arial"/>
          <w:lang w:bidi="he-IL"/>
        </w:rPr>
        <w:t>Το αποτέλεσμα ήταν ο τονισμός του ενός ε. και της μιας ευχαριστίας, η οποία αντιθέτως εάν εξαιρέσει κάποιος την Α’ Κορ. δεν μνημονεύεται</w:t>
      </w:r>
      <w:r>
        <w:rPr>
          <w:rFonts w:ascii="Palatino Linotype" w:hAnsi="Palatino Linotype" w:cs="Arial"/>
          <w:lang w:bidi="he-IL"/>
        </w:rPr>
        <w:t xml:space="preserve"> στο παύλειο </w:t>
      </w:r>
      <w:r>
        <w:rPr>
          <w:rFonts w:ascii="Palatino Linotype" w:hAnsi="Palatino Linotype" w:cs="Arial"/>
          <w:lang w:val="en-US" w:bidi="he-IL"/>
        </w:rPr>
        <w:t>Corpus</w:t>
      </w:r>
      <w:r w:rsidRPr="008F12C0">
        <w:rPr>
          <w:rFonts w:ascii="Arial" w:hAnsi="Arial" w:cs="Arial"/>
          <w:lang w:bidi="he-IL"/>
        </w:rPr>
        <w:t xml:space="preserve">. </w:t>
      </w:r>
      <w:r w:rsidRPr="008F12C0">
        <w:rPr>
          <w:rFonts w:ascii="Palatino Linotype" w:hAnsi="Palatino Linotype" w:cs="Arial"/>
          <w:lang w:bidi="he-IL"/>
        </w:rPr>
        <w:t xml:space="preserve">Βεβαίως με την έξαρση της ευχαριστίας ελλοχεύει ο κίνδυνος σακραμενταλιστικής θεώρησης του μυστηρίου, ο οποίος και αναγκάζει και το </w:t>
      </w:r>
      <w:r w:rsidRPr="0011203D">
        <w:rPr>
          <w:rFonts w:ascii="Palatino Linotype" w:hAnsi="Palatino Linotype" w:cs="Arial"/>
          <w:i/>
          <w:lang w:bidi="he-IL"/>
        </w:rPr>
        <w:t xml:space="preserve">Κατά Ιωάννη </w:t>
      </w:r>
      <w:r w:rsidRPr="008F12C0">
        <w:rPr>
          <w:rFonts w:ascii="Palatino Linotype" w:hAnsi="Palatino Linotype" w:cs="Arial"/>
          <w:lang w:bidi="he-IL"/>
        </w:rPr>
        <w:t>που συνδέεται με την Έφεσο (κεφ. 13) να υποκαταστήσει την παράδοση των μυστηρίων με το Νιπτήρα</w:t>
      </w:r>
      <w:r w:rsidRPr="0011203D">
        <w:rPr>
          <w:rFonts w:ascii="Palatino Linotype" w:hAnsi="Palatino Linotype" w:cs="Arial"/>
          <w:lang w:bidi="he-IL"/>
        </w:rPr>
        <w:t xml:space="preserve"> </w:t>
      </w:r>
      <w:r>
        <w:rPr>
          <w:rFonts w:ascii="Palatino Linotype" w:hAnsi="Palatino Linotype" w:cs="Arial"/>
          <w:lang w:bidi="he-IL"/>
        </w:rPr>
        <w:t xml:space="preserve">χωρίς βεβαίως να την αγνοεί </w:t>
      </w:r>
      <w:r w:rsidRPr="0011203D">
        <w:rPr>
          <w:rFonts w:ascii="Palatino Linotype" w:hAnsi="Palatino Linotype" w:cs="Arial"/>
          <w:lang w:bidi="he-IL"/>
        </w:rPr>
        <w:t>(</w:t>
      </w:r>
      <w:r>
        <w:rPr>
          <w:rFonts w:ascii="Palatino Linotype" w:hAnsi="Palatino Linotype" w:cs="Arial"/>
          <w:lang w:bidi="he-IL"/>
        </w:rPr>
        <w:t>6, 50) αλλά και τον προφήτη συγγραφέα</w:t>
      </w:r>
      <w:r w:rsidRPr="008F12C0">
        <w:rPr>
          <w:rFonts w:ascii="Palatino Linotype" w:hAnsi="Palatino Linotype" w:cs="Arial"/>
          <w:lang w:bidi="he-IL"/>
        </w:rPr>
        <w:t xml:space="preserve"> της Αποκ.</w:t>
      </w:r>
      <w:r w:rsidRPr="008F12C0">
        <w:rPr>
          <w:rFonts w:ascii="Arial" w:hAnsi="Arial" w:cs="Arial"/>
          <w:lang w:bidi="he-IL"/>
        </w:rPr>
        <w:t xml:space="preserve"> </w:t>
      </w:r>
      <w:r w:rsidRPr="008F12C0">
        <w:rPr>
          <w:rFonts w:ascii="Palatino Linotype" w:hAnsi="Palatino Linotype" w:cs="Arial"/>
          <w:lang w:bidi="he-IL"/>
        </w:rPr>
        <w:t>να τοποθετήσει</w:t>
      </w:r>
      <w:r w:rsidRPr="008F12C0">
        <w:rPr>
          <w:rFonts w:ascii="Arial" w:hAnsi="Arial" w:cs="Arial"/>
          <w:lang w:bidi="he-IL"/>
        </w:rPr>
        <w:t xml:space="preserve"> </w:t>
      </w:r>
      <w:r w:rsidRPr="008F12C0">
        <w:rPr>
          <w:rFonts w:ascii="Palatino Linotype" w:hAnsi="Palatino Linotype" w:cs="Arial"/>
          <w:lang w:bidi="he-IL"/>
        </w:rPr>
        <w:t>τη βρώση του μάννα στα τελικά έσχατα (Αποκ. 2, 27)</w:t>
      </w:r>
      <w:r>
        <w:rPr>
          <w:rStyle w:val="a5"/>
          <w:rFonts w:ascii="Palatino Linotype" w:hAnsi="Palatino Linotype" w:cs="Arial"/>
          <w:lang w:bidi="he-IL"/>
        </w:rPr>
        <w:footnoteReference w:id="422"/>
      </w:r>
      <w:r w:rsidRPr="008F12C0">
        <w:rPr>
          <w:rFonts w:ascii="Palatino Linotype" w:hAnsi="Palatino Linotype" w:cs="Arial"/>
          <w:lang w:bidi="he-IL"/>
        </w:rPr>
        <w:t>. Μάλιστα θεωρώ ότι αυτή η προβολή ήταν ένας από τους παράγοντες που την περιθωριοποίησαν από τη λατρεία της Εκκλησίας.</w:t>
      </w:r>
      <w:r>
        <w:rPr>
          <w:rFonts w:ascii="Palatino Linotype" w:eastAsia="Calibri" w:hAnsi="Palatino Linotype" w:cs="Times New Roman"/>
        </w:rPr>
        <w:t xml:space="preserve">  </w:t>
      </w:r>
      <w:r w:rsidRPr="008F12C0">
        <w:rPr>
          <w:rFonts w:ascii="Palatino Linotype" w:hAnsi="Palatino Linotype"/>
        </w:rPr>
        <w:t>Ταυτόχρονα ο Ιγνάτιος παραλληλίζει τον θυσιαζόμενο εαυτό του με τον άρτο του Θεού (Ρωμ. 4.1</w:t>
      </w:r>
      <w:r w:rsidRPr="003F5090">
        <w:rPr>
          <w:rFonts w:ascii="Palatino Linotype" w:hAnsi="Palatino Linotype"/>
          <w:vertAlign w:val="superscript"/>
        </w:rPr>
        <w:t xml:space="preserve">. </w:t>
      </w:r>
      <w:r w:rsidRPr="008F12C0">
        <w:rPr>
          <w:rFonts w:ascii="Palatino Linotype" w:hAnsi="Palatino Linotype"/>
        </w:rPr>
        <w:t>7.3</w:t>
      </w:r>
      <w:r w:rsidRPr="003F5090">
        <w:rPr>
          <w:rFonts w:ascii="Palatino Linotype" w:hAnsi="Palatino Linotype"/>
          <w:vertAlign w:val="superscript"/>
        </w:rPr>
        <w:t>.</w:t>
      </w:r>
      <w:r w:rsidRPr="008F12C0">
        <w:rPr>
          <w:rFonts w:ascii="Palatino Linotype" w:hAnsi="Palatino Linotype"/>
        </w:rPr>
        <w:t xml:space="preserve"> Μαρτ. Πολυκ. 15.2) </w:t>
      </w:r>
      <w:r>
        <w:rPr>
          <w:rFonts w:ascii="Palatino Linotype" w:hAnsi="Palatino Linotype"/>
        </w:rPr>
        <w:t xml:space="preserve">ενώ </w:t>
      </w:r>
      <w:r w:rsidRPr="008F12C0">
        <w:rPr>
          <w:rFonts w:ascii="Palatino Linotype" w:hAnsi="Palatino Linotype"/>
        </w:rPr>
        <w:t xml:space="preserve">παραδόξως υπογραμμίζει τη σιωπή του ε. (Ιγν. </w:t>
      </w:r>
      <w:r w:rsidRPr="008F12C0">
        <w:rPr>
          <w:rFonts w:ascii="Palatino Linotype" w:hAnsi="Palatino Linotype"/>
          <w:i/>
        </w:rPr>
        <w:t>Εφ.</w:t>
      </w:r>
      <w:r w:rsidRPr="008F12C0">
        <w:rPr>
          <w:rFonts w:ascii="Palatino Linotype" w:hAnsi="Palatino Linotype"/>
        </w:rPr>
        <w:t xml:space="preserve"> 6.1) αντί της διδασκαλίας η οποία δεσπόζει στις ΠΕ</w:t>
      </w:r>
      <w:r w:rsidRPr="008F12C0">
        <w:rPr>
          <w:rFonts w:ascii="Palatino Linotype" w:eastAsia="Calibri" w:hAnsi="Palatino Linotype" w:cs="Times New Roman"/>
        </w:rPr>
        <w:t xml:space="preserve">. </w:t>
      </w:r>
    </w:p>
    <w:p w:rsidR="005E4CDA" w:rsidRDefault="005E4CDA" w:rsidP="005E4CDA">
      <w:pPr>
        <w:spacing w:after="0" w:line="240" w:lineRule="auto"/>
        <w:jc w:val="both"/>
        <w:rPr>
          <w:rFonts w:ascii="Palatino Linotype" w:eastAsia="Calibri" w:hAnsi="Palatino Linotype" w:cs="Times New Roman"/>
        </w:rPr>
      </w:pPr>
    </w:p>
    <w:p w:rsidR="005E4CDA" w:rsidRDefault="005E4CDA" w:rsidP="005E4CDA">
      <w:pPr>
        <w:spacing w:after="0" w:line="240" w:lineRule="auto"/>
        <w:jc w:val="both"/>
        <w:rPr>
          <w:rFonts w:ascii="Palatino Linotype" w:eastAsia="Calibri" w:hAnsi="Palatino Linotype" w:cs="Times New Roman"/>
        </w:rPr>
      </w:pPr>
      <w:r w:rsidRPr="008F12C0">
        <w:rPr>
          <w:rFonts w:ascii="Palatino Linotype" w:eastAsia="Calibri" w:hAnsi="Palatino Linotype" w:cs="Times New Roman"/>
        </w:rPr>
        <w:t>Αντιθέτως στη Ρώμη, όπου θα ανέμενε να έχει την προέλευσή της η επισκοποκεντρική εκκλησιολογία</w:t>
      </w:r>
      <w:r w:rsidRPr="008F12C0">
        <w:rPr>
          <w:rStyle w:val="a5"/>
          <w:rFonts w:ascii="Palatino Linotype" w:eastAsia="Calibri" w:hAnsi="Palatino Linotype" w:cs="Times New Roman"/>
        </w:rPr>
        <w:footnoteReference w:id="423"/>
      </w:r>
      <w:r w:rsidRPr="008F12C0">
        <w:rPr>
          <w:rFonts w:ascii="Palatino Linotype" w:eastAsia="Calibri" w:hAnsi="Palatino Linotype" w:cs="Times New Roman"/>
        </w:rPr>
        <w:t xml:space="preserve">, αυτή η τάση δεν διακρίνεται στα τέλη του 1ου αι. μ.Χ. </w:t>
      </w:r>
      <w:r>
        <w:rPr>
          <w:rFonts w:ascii="Palatino Linotype" w:eastAsia="Calibri" w:hAnsi="Palatino Linotype" w:cs="Times New Roman"/>
        </w:rPr>
        <w:t>και το πρώτο ήμισυ του 2</w:t>
      </w:r>
      <w:r w:rsidRPr="003F5090">
        <w:rPr>
          <w:rFonts w:ascii="Palatino Linotype" w:eastAsia="Calibri" w:hAnsi="Palatino Linotype" w:cs="Times New Roman"/>
          <w:vertAlign w:val="superscript"/>
        </w:rPr>
        <w:t>ου</w:t>
      </w:r>
      <w:r>
        <w:rPr>
          <w:rFonts w:ascii="Palatino Linotype" w:eastAsia="Calibri" w:hAnsi="Palatino Linotype" w:cs="Times New Roman"/>
        </w:rPr>
        <w:t xml:space="preserve"> αι. μ.Χ. </w:t>
      </w:r>
      <w:r w:rsidRPr="008F12C0">
        <w:rPr>
          <w:rFonts w:ascii="Palatino Linotype" w:eastAsia="Calibri" w:hAnsi="Palatino Linotype" w:cs="Times New Roman"/>
        </w:rPr>
        <w:t>τουλάχιστον μέσω της Εβρ., της Α’Κλήμ. και του Ποιμένα. Ήδη η Ρωμ. δεν απευθύνεται σε μία Εκκλησία αλλά όπως φανερώνει ο επίλογος σε πολλές κατ’</w:t>
      </w:r>
      <w:r>
        <w:rPr>
          <w:rFonts w:ascii="Palatino Linotype" w:eastAsia="Calibri" w:hAnsi="Palatino Linotype" w:cs="Times New Roman"/>
        </w:rPr>
        <w:t xml:space="preserve"> </w:t>
      </w:r>
      <w:r w:rsidRPr="008F12C0">
        <w:rPr>
          <w:rFonts w:ascii="Palatino Linotype" w:eastAsia="Calibri" w:hAnsi="Palatino Linotype" w:cs="Times New Roman"/>
        </w:rPr>
        <w:t xml:space="preserve">οίκον Εκκλησίες.  Βεβαίως ήδη στην Α’Κλήμ. διακρίνεται το κύρος του Κλήμεντος που εκφράζει το </w:t>
      </w:r>
      <w:r w:rsidRPr="008F12C0">
        <w:rPr>
          <w:rFonts w:ascii="Palatino Linotype" w:eastAsia="Calibri" w:hAnsi="Palatino Linotype" w:cs="Times New Roman"/>
          <w:i/>
        </w:rPr>
        <w:t>πρωτείο της αλήθειας</w:t>
      </w:r>
      <w:r w:rsidRPr="008F12C0">
        <w:rPr>
          <w:rStyle w:val="a5"/>
          <w:rFonts w:ascii="Palatino Linotype" w:eastAsia="Calibri" w:hAnsi="Palatino Linotype" w:cs="Times New Roman"/>
        </w:rPr>
        <w:footnoteReference w:id="424"/>
      </w:r>
      <w:r w:rsidRPr="008F12C0">
        <w:rPr>
          <w:rFonts w:ascii="Palatino Linotype" w:eastAsia="Calibri" w:hAnsi="Palatino Linotype" w:cs="Times New Roman"/>
        </w:rPr>
        <w:t xml:space="preserve"> χωρίς όμως επισκοποκεντρικές προεκτάσεις. Ο ίδιος δεν επιβάλλει στην επιστολή τη συσπείρωση της εκκλησίας της Κορίνθου γύρω από έναν ε.</w:t>
      </w:r>
    </w:p>
    <w:p w:rsidR="005E4CDA" w:rsidRDefault="005E4CDA" w:rsidP="005E4CDA">
      <w:pPr>
        <w:autoSpaceDE w:val="0"/>
        <w:autoSpaceDN w:val="0"/>
        <w:adjustRightInd w:val="0"/>
        <w:spacing w:after="0" w:line="240" w:lineRule="auto"/>
        <w:jc w:val="both"/>
        <w:rPr>
          <w:rFonts w:ascii="Palatino Linotype" w:eastAsia="Calibri" w:hAnsi="Palatino Linotype" w:cs="Times New Roman"/>
        </w:rPr>
      </w:pPr>
    </w:p>
    <w:p w:rsidR="005E4CDA" w:rsidRPr="000A1252" w:rsidRDefault="005E4CDA" w:rsidP="005E4CDA">
      <w:pPr>
        <w:autoSpaceDE w:val="0"/>
        <w:autoSpaceDN w:val="0"/>
        <w:adjustRightInd w:val="0"/>
        <w:spacing w:after="0" w:line="240" w:lineRule="auto"/>
        <w:jc w:val="both"/>
        <w:rPr>
          <w:rFonts w:ascii="Palatino Linotype" w:hAnsi="Palatino Linotype"/>
        </w:rPr>
      </w:pPr>
      <w:r w:rsidRPr="008F12C0">
        <w:rPr>
          <w:rFonts w:ascii="Palatino Linotype" w:hAnsi="Palatino Linotype"/>
        </w:rPr>
        <w:t xml:space="preserve">Συμπερασματικά μόνον στον Ιγνάτιο παρατηρείται η έξαρση του ενός επισκόπου και η σύνδεσή του όχι τόσο με τον λόγο αλλά με την Ευχαριστία και την ενότητα της Εκκλησίας. </w:t>
      </w:r>
      <w:r>
        <w:rPr>
          <w:rFonts w:ascii="Palatino Linotype" w:hAnsi="Palatino Linotype"/>
        </w:rPr>
        <w:t>ΠΕ (</w:t>
      </w:r>
      <w:r w:rsidRPr="008F12C0">
        <w:rPr>
          <w:rFonts w:ascii="Palatino Linotype" w:hAnsi="Palatino Linotype"/>
        </w:rPr>
        <w:t>Ποιμαντικές Επιστολές</w:t>
      </w:r>
      <w:r>
        <w:rPr>
          <w:rFonts w:ascii="Palatino Linotype" w:hAnsi="Palatino Linotype"/>
        </w:rPr>
        <w:t>)</w:t>
      </w:r>
      <w:r w:rsidRPr="008F12C0">
        <w:rPr>
          <w:rFonts w:ascii="Palatino Linotype" w:hAnsi="Palatino Linotype"/>
        </w:rPr>
        <w:t>, ιωάννεια γραμματεία, Α’ Κλήμ. ακόμη και Πολύκαρπος</w:t>
      </w:r>
      <w:r>
        <w:rPr>
          <w:rFonts w:ascii="Palatino Linotype" w:hAnsi="Palatino Linotype"/>
        </w:rPr>
        <w:t xml:space="preserve"> (όπως συμπέρανα κατά τη μελέτη της Φιλ.)</w:t>
      </w:r>
      <w:r w:rsidRPr="008F12C0">
        <w:rPr>
          <w:rFonts w:ascii="Palatino Linotype" w:hAnsi="Palatino Linotype"/>
        </w:rPr>
        <w:t xml:space="preserve"> δεν φαίνεται να συνάδουν με αυτή τη θέση του</w:t>
      </w:r>
      <w:r>
        <w:rPr>
          <w:rFonts w:ascii="Palatino Linotype" w:hAnsi="Palatino Linotype"/>
        </w:rPr>
        <w:t xml:space="preserve"> θεοφόρου πατρός</w:t>
      </w:r>
      <w:r w:rsidRPr="008F12C0">
        <w:rPr>
          <w:rFonts w:ascii="Palatino Linotype" w:hAnsi="Palatino Linotype"/>
        </w:rPr>
        <w:t>. Αντιθέτως στις «διαθήκες» του Π. μέσω των Πρ., των ΠΕ, αλλά ήδη και των επιστολών της αιχμαλωσίας η λειτουργία των ε. συνδέονται με ένα ήθος κόσμιο που συνεπάγεται αποδοχή από τους οικείους αλλά και τους εκτός αλλά και τον λόγο-τη διδασκαλία επί τη βάσει των Γραφών.</w:t>
      </w:r>
      <w:r w:rsidRPr="008F12C0">
        <w:rPr>
          <w:rFonts w:ascii="Palatino Linotype" w:hAnsi="Palatino Linotype" w:cs="SBL Greek"/>
          <w:lang w:bidi="he-IL"/>
        </w:rPr>
        <w:t xml:space="preserve"> </w:t>
      </w:r>
      <w:r>
        <w:rPr>
          <w:rFonts w:ascii="Palatino Linotype" w:hAnsi="Palatino Linotype"/>
        </w:rPr>
        <w:t xml:space="preserve">Ακόμη και στη </w:t>
      </w:r>
      <w:r w:rsidRPr="004F37C7">
        <w:rPr>
          <w:rFonts w:ascii="Palatino Linotype" w:hAnsi="Palatino Linotype"/>
          <w:i/>
        </w:rPr>
        <w:t xml:space="preserve">συριακή </w:t>
      </w:r>
      <w:r>
        <w:rPr>
          <w:rFonts w:ascii="Palatino Linotype" w:hAnsi="Palatino Linotype"/>
        </w:rPr>
        <w:t>Διδαχή (15.1) οι ε. οι οποίοι χειροτονούνται από την Εκκλησία δεν συνδέονται άμεσα με την τέλεση της ευχαριστίας αλλά με την προφητεία και τη διδασκαλία.</w:t>
      </w:r>
    </w:p>
    <w:p w:rsidR="005E4CDA" w:rsidRPr="008F12C0" w:rsidRDefault="005E4CDA" w:rsidP="005E4CDA">
      <w:pPr>
        <w:autoSpaceDE w:val="0"/>
        <w:autoSpaceDN w:val="0"/>
        <w:adjustRightInd w:val="0"/>
        <w:spacing w:after="0" w:line="240" w:lineRule="auto"/>
        <w:jc w:val="both"/>
        <w:rPr>
          <w:rFonts w:ascii="Palatino Linotype" w:hAnsi="Palatino Linotype"/>
        </w:rPr>
      </w:pPr>
    </w:p>
    <w:p w:rsidR="005E4CDA" w:rsidRPr="008F12C0" w:rsidRDefault="005E4CDA" w:rsidP="005E4CDA">
      <w:pPr>
        <w:pStyle w:val="1"/>
        <w:keepLines w:val="0"/>
        <w:numPr>
          <w:ilvl w:val="0"/>
          <w:numId w:val="49"/>
        </w:numPr>
        <w:spacing w:before="0" w:line="240" w:lineRule="auto"/>
        <w:jc w:val="both"/>
        <w:rPr>
          <w:sz w:val="22"/>
          <w:szCs w:val="22"/>
        </w:rPr>
      </w:pPr>
      <w:r w:rsidRPr="008F12C0">
        <w:rPr>
          <w:sz w:val="22"/>
          <w:szCs w:val="22"/>
        </w:rPr>
        <w:t>Προεκτάσεις σήμερα</w:t>
      </w:r>
    </w:p>
    <w:p w:rsidR="005E4CDA" w:rsidRPr="008F12C0" w:rsidRDefault="005E4CDA" w:rsidP="005E4CDA">
      <w:pPr>
        <w:autoSpaceDE w:val="0"/>
        <w:autoSpaceDN w:val="0"/>
        <w:adjustRightInd w:val="0"/>
        <w:spacing w:after="0" w:line="240" w:lineRule="auto"/>
        <w:jc w:val="both"/>
        <w:rPr>
          <w:rFonts w:ascii="Palatino Linotype" w:hAnsi="Palatino Linotype"/>
        </w:rPr>
      </w:pPr>
      <w:r w:rsidRPr="008F12C0">
        <w:rPr>
          <w:rFonts w:ascii="Palatino Linotype" w:hAnsi="Palatino Linotype"/>
        </w:rPr>
        <w:t>Έστω αν και η τοποθέτηση της Α.Γ. πάνω στην κεφαλή κατά την χειροτονία του επισκόπου συνιστά κορυφαία στιγμή μέχρι του συγκεκριμένου «μυστηρίου» σήμερα,</w:t>
      </w:r>
      <w:r>
        <w:rPr>
          <w:rFonts w:ascii="Palatino Linotype" w:hAnsi="Palatino Linotype"/>
        </w:rPr>
        <w:t xml:space="preserve"> ενώ και </w:t>
      </w:r>
      <w:r w:rsidRPr="00D25E23">
        <w:rPr>
          <w:rFonts w:ascii="Palatino Linotype" w:hAnsi="Palatino Linotype" w:cs="Silver Humana"/>
        </w:rPr>
        <w:t>β’ Κανών της Ζ Οικουμ. Συνόδου</w:t>
      </w:r>
      <w:r>
        <w:rPr>
          <w:rFonts w:ascii="Palatino Linotype" w:hAnsi="Palatino Linotype" w:cs="Silver Humana"/>
        </w:rPr>
        <w:t xml:space="preserve"> προβλέπει ο ε. να μελετά</w:t>
      </w:r>
      <w:r w:rsidRPr="00D25E23">
        <w:rPr>
          <w:rFonts w:ascii="Palatino Linotype" w:hAnsi="Palatino Linotype" w:cs="Silver Humana"/>
          <w:i/>
        </w:rPr>
        <w:t xml:space="preserve"> ερευνητικώς</w:t>
      </w:r>
      <w:r w:rsidRPr="00D25E23">
        <w:rPr>
          <w:rFonts w:ascii="Palatino Linotype" w:hAnsi="Palatino Linotype" w:cs="Silver Humana"/>
        </w:rPr>
        <w:t xml:space="preserve"> </w:t>
      </w:r>
      <w:r>
        <w:rPr>
          <w:rFonts w:ascii="Palatino Linotype" w:hAnsi="Palatino Linotype" w:cs="Silver Humana"/>
        </w:rPr>
        <w:t xml:space="preserve">τη Γραφή, </w:t>
      </w:r>
      <w:r w:rsidRPr="008F12C0">
        <w:rPr>
          <w:rFonts w:ascii="Palatino Linotype" w:hAnsi="Palatino Linotype"/>
        </w:rPr>
        <w:t xml:space="preserve">υπό την επίδραση και των αρεοπαγιτικών συγγραμμάτων ήδη από τον Μεσαίωνα (Θωμάς Ακινάτης, </w:t>
      </w:r>
      <w:r w:rsidRPr="008F12C0">
        <w:rPr>
          <w:rFonts w:ascii="Palatino Linotype" w:hAnsi="Palatino Linotype"/>
          <w:lang w:val="en-US"/>
        </w:rPr>
        <w:t>Super</w:t>
      </w:r>
      <w:r w:rsidRPr="008F12C0">
        <w:rPr>
          <w:rFonts w:ascii="Palatino Linotype" w:hAnsi="Palatino Linotype"/>
        </w:rPr>
        <w:t xml:space="preserve"> </w:t>
      </w:r>
      <w:r w:rsidRPr="008F12C0">
        <w:rPr>
          <w:rFonts w:ascii="Palatino Linotype" w:hAnsi="Palatino Linotype"/>
          <w:lang w:val="en-US"/>
        </w:rPr>
        <w:t>epistolam</w:t>
      </w:r>
      <w:r w:rsidRPr="008F12C0">
        <w:rPr>
          <w:rFonts w:ascii="Palatino Linotype" w:hAnsi="Palatino Linotype"/>
        </w:rPr>
        <w:t xml:space="preserve"> </w:t>
      </w:r>
      <w:r w:rsidRPr="008F12C0">
        <w:rPr>
          <w:rFonts w:ascii="Palatino Linotype" w:hAnsi="Palatino Linotype"/>
          <w:lang w:val="en-US"/>
        </w:rPr>
        <w:t>ad</w:t>
      </w:r>
      <w:r w:rsidRPr="008F12C0">
        <w:rPr>
          <w:rFonts w:ascii="Palatino Linotype" w:hAnsi="Palatino Linotype"/>
        </w:rPr>
        <w:t xml:space="preserve"> </w:t>
      </w:r>
      <w:r w:rsidRPr="008F12C0">
        <w:rPr>
          <w:rFonts w:ascii="Palatino Linotype" w:hAnsi="Palatino Linotype"/>
          <w:lang w:val="en-US"/>
        </w:rPr>
        <w:t>Titum</w:t>
      </w:r>
      <w:r w:rsidRPr="008F12C0">
        <w:rPr>
          <w:rFonts w:ascii="Palatino Linotype" w:hAnsi="Palatino Linotype"/>
        </w:rPr>
        <w:t xml:space="preserve"> </w:t>
      </w:r>
      <w:r w:rsidRPr="008F12C0">
        <w:rPr>
          <w:rFonts w:ascii="Palatino Linotype" w:hAnsi="Palatino Linotype"/>
          <w:lang w:val="en-US"/>
        </w:rPr>
        <w:t>Lectura</w:t>
      </w:r>
      <w:r w:rsidRPr="008F12C0">
        <w:rPr>
          <w:rFonts w:ascii="Palatino Linotype" w:hAnsi="Palatino Linotype"/>
        </w:rPr>
        <w:t xml:space="preserve">, </w:t>
      </w:r>
      <w:r w:rsidRPr="008F12C0">
        <w:rPr>
          <w:rFonts w:ascii="Palatino Linotype" w:hAnsi="Palatino Linotype"/>
          <w:lang w:val="en-US"/>
        </w:rPr>
        <w:t>ad</w:t>
      </w:r>
      <w:r w:rsidRPr="008F12C0">
        <w:rPr>
          <w:rFonts w:ascii="Palatino Linotype" w:hAnsi="Palatino Linotype"/>
        </w:rPr>
        <w:t xml:space="preserve"> </w:t>
      </w:r>
      <w:r w:rsidRPr="008F12C0">
        <w:rPr>
          <w:rFonts w:ascii="Palatino Linotype" w:hAnsi="Palatino Linotype"/>
          <w:lang w:val="en-US"/>
        </w:rPr>
        <w:t>loc</w:t>
      </w:r>
      <w:r w:rsidRPr="008F12C0">
        <w:rPr>
          <w:rFonts w:ascii="Palatino Linotype" w:hAnsi="Palatino Linotype"/>
        </w:rPr>
        <w:t xml:space="preserve"> </w:t>
      </w:r>
      <w:r w:rsidRPr="008F12C0">
        <w:rPr>
          <w:rFonts w:ascii="Palatino Linotype" w:hAnsi="Palatino Linotype"/>
          <w:lang w:val="en-US"/>
        </w:rPr>
        <w:t>Tit</w:t>
      </w:r>
      <w:r w:rsidRPr="008F12C0">
        <w:rPr>
          <w:rFonts w:ascii="Palatino Linotype" w:hAnsi="Palatino Linotype"/>
        </w:rPr>
        <w:t>. 1.5</w:t>
      </w:r>
      <w:r w:rsidRPr="008F12C0">
        <w:rPr>
          <w:rStyle w:val="a5"/>
          <w:rFonts w:ascii="Palatino Linotype" w:hAnsi="Palatino Linotype"/>
          <w:lang w:val="en-US"/>
        </w:rPr>
        <w:footnoteReference w:id="425"/>
      </w:r>
      <w:r>
        <w:rPr>
          <w:rFonts w:ascii="Palatino Linotype" w:hAnsi="Palatino Linotype"/>
        </w:rPr>
        <w:t xml:space="preserve">) αναπτύχθηκε από κάποιους ερευνητές </w:t>
      </w:r>
      <w:r w:rsidRPr="008F12C0">
        <w:rPr>
          <w:rFonts w:ascii="Palatino Linotype" w:hAnsi="Palatino Linotype"/>
        </w:rPr>
        <w:t>ιδιαιτέ</w:t>
      </w:r>
      <w:r>
        <w:rPr>
          <w:rFonts w:ascii="Palatino Linotype" w:hAnsi="Palatino Linotype"/>
        </w:rPr>
        <w:t>ρως την τελευταία τριακονταετία</w:t>
      </w:r>
      <w:r w:rsidRPr="008F12C0">
        <w:rPr>
          <w:rFonts w:ascii="Palatino Linotype" w:hAnsi="Palatino Linotype"/>
        </w:rPr>
        <w:t xml:space="preserve"> μια ευχαριστιακή θεολογία χωρίς βιβλικό υπόβαθρο αλλά με «νηπτικό χρώμα»</w:t>
      </w:r>
      <w:r w:rsidRPr="008F12C0">
        <w:rPr>
          <w:rStyle w:val="a5"/>
          <w:rFonts w:ascii="Palatino Linotype" w:hAnsi="Palatino Linotype"/>
        </w:rPr>
        <w:footnoteReference w:id="426"/>
      </w:r>
      <w:r w:rsidRPr="008F12C0">
        <w:rPr>
          <w:rFonts w:ascii="Palatino Linotype" w:hAnsi="Palatino Linotype"/>
        </w:rPr>
        <w:t>. Χρ. Γιανναράς</w:t>
      </w:r>
      <w:r w:rsidRPr="008F12C0">
        <w:rPr>
          <w:rStyle w:val="a5"/>
          <w:rFonts w:ascii="Palatino Linotype" w:hAnsi="Palatino Linotype"/>
        </w:rPr>
        <w:footnoteReference w:id="427"/>
      </w:r>
      <w:r w:rsidRPr="008F12C0">
        <w:rPr>
          <w:rFonts w:ascii="Palatino Linotype" w:hAnsi="Palatino Linotype"/>
        </w:rPr>
        <w:t xml:space="preserve"> και π. Ι. </w:t>
      </w:r>
      <w:r w:rsidRPr="008F12C0">
        <w:rPr>
          <w:rFonts w:ascii="Palatino Linotype" w:hAnsi="Palatino Linotype"/>
        </w:rPr>
        <w:lastRenderedPageBreak/>
        <w:t>Ρωμανίδης είναι δύο χαρακτηριστικές μορφές-εκπρόσωποι αυτής της τάσης</w:t>
      </w:r>
      <w:r>
        <w:rPr>
          <w:rStyle w:val="a5"/>
          <w:rFonts w:ascii="Palatino Linotype" w:hAnsi="Palatino Linotype"/>
        </w:rPr>
        <w:footnoteReference w:id="428"/>
      </w:r>
      <w:r w:rsidRPr="008F12C0">
        <w:rPr>
          <w:rFonts w:ascii="Palatino Linotype" w:hAnsi="Palatino Linotype"/>
        </w:rPr>
        <w:t xml:space="preserve">. Πολεμώντας τον «πιετισμό» των θρησκευτικών οργανώσεων, οι οποίες και ερμήνευαν ηθικολογικά την ΑΓ, επιδεικνύουν ελάχιστο ενδιαφέρον στα έργα τους αναφορικά με την σύγχρονη κριτική βιβλική έρευνα ενώ στέκονται μάλλον αδιάφορα προς το οξύ προφητικό πνεύμα που διατρέχει την ΑΓ. Σημειωτέον ότι το έργο </w:t>
      </w:r>
      <w:r w:rsidRPr="008F12C0">
        <w:rPr>
          <w:rFonts w:ascii="Palatino Linotype" w:hAnsi="Palatino Linotype"/>
          <w:i/>
        </w:rPr>
        <w:t>Περί Εκκλησιαστικής Ιεραρχίας</w:t>
      </w:r>
      <w:r w:rsidRPr="008F12C0">
        <w:rPr>
          <w:rFonts w:ascii="Palatino Linotype" w:hAnsi="Palatino Linotype"/>
        </w:rPr>
        <w:t xml:space="preserve"> απευθύνεται στον Τιμόθεο όπως και οι δύο εκ των ΠΕ έχοντας όμως εντελώς διαφορετικό προσανατολισμό.</w:t>
      </w:r>
    </w:p>
    <w:p w:rsidR="005E4CDA" w:rsidRPr="008F12C0" w:rsidRDefault="005E4CDA" w:rsidP="005E4CDA">
      <w:pPr>
        <w:autoSpaceDE w:val="0"/>
        <w:autoSpaceDN w:val="0"/>
        <w:adjustRightInd w:val="0"/>
        <w:spacing w:after="0" w:line="240" w:lineRule="auto"/>
        <w:jc w:val="both"/>
        <w:rPr>
          <w:rFonts w:ascii="Palatino Linotype" w:hAnsi="Palatino Linotype"/>
        </w:rPr>
      </w:pPr>
    </w:p>
    <w:p w:rsidR="005E4CDA" w:rsidRPr="008F12C0" w:rsidRDefault="005E4CDA" w:rsidP="005E4CDA">
      <w:pPr>
        <w:autoSpaceDE w:val="0"/>
        <w:autoSpaceDN w:val="0"/>
        <w:adjustRightInd w:val="0"/>
        <w:spacing w:after="0" w:line="240" w:lineRule="auto"/>
        <w:jc w:val="both"/>
        <w:rPr>
          <w:rFonts w:ascii="Palatino Linotype" w:hAnsi="Palatino Linotype"/>
        </w:rPr>
      </w:pPr>
      <w:r w:rsidRPr="008F12C0">
        <w:rPr>
          <w:rFonts w:ascii="Palatino Linotype" w:hAnsi="Palatino Linotype"/>
        </w:rPr>
        <w:t>Στη μοντέρνα εποχή της μετανεωτερικότητας ανακτά και πάλι τη σπουδαιότητα που είχε στα ελληνορωμαϊκά χ</w:t>
      </w:r>
      <w:r>
        <w:rPr>
          <w:rFonts w:ascii="Palatino Linotype" w:hAnsi="Palatino Linotype"/>
        </w:rPr>
        <w:t xml:space="preserve">ρόνια η μεταστροφή: η συνειδητή </w:t>
      </w:r>
      <w:r w:rsidRPr="008F12C0">
        <w:rPr>
          <w:rFonts w:ascii="Palatino Linotype" w:hAnsi="Palatino Linotype"/>
        </w:rPr>
        <w:t xml:space="preserve">ενσωμάτωση σε μια κοινότητα (εν προκειμένω την χριστιανική). Και σήμερα παρότι έχει επικρατήσει ο νηπιοβαπτισμός, συνειδητοποιείται </w:t>
      </w:r>
      <w:r>
        <w:rPr>
          <w:rFonts w:ascii="Palatino Linotype" w:hAnsi="Palatino Linotype"/>
        </w:rPr>
        <w:t xml:space="preserve">το γεγονός </w:t>
      </w:r>
      <w:r w:rsidRPr="008F12C0">
        <w:rPr>
          <w:rFonts w:ascii="Palatino Linotype" w:hAnsi="Palatino Linotype"/>
        </w:rPr>
        <w:t xml:space="preserve">ότι </w:t>
      </w:r>
      <w:r>
        <w:rPr>
          <w:rFonts w:ascii="Palatino Linotype" w:hAnsi="Palatino Linotype"/>
        </w:rPr>
        <w:t xml:space="preserve">τελικά </w:t>
      </w:r>
      <w:r w:rsidRPr="008F12C0">
        <w:rPr>
          <w:rFonts w:ascii="Palatino Linotype" w:hAnsi="Palatino Linotype"/>
        </w:rPr>
        <w:t>δεν γεννιέται κάποιος χριστιανός αλλά γίνεται μέσω της κλήσης και της συνειδητής ενσωμάτωσης στον σταυρωμέν</w:t>
      </w:r>
      <w:r>
        <w:rPr>
          <w:rFonts w:ascii="Palatino Linotype" w:hAnsi="Palatino Linotype"/>
        </w:rPr>
        <w:t>ο και αναστημένο Κύριο και την Ε</w:t>
      </w:r>
      <w:r w:rsidRPr="008F12C0">
        <w:rPr>
          <w:rFonts w:ascii="Palatino Linotype" w:hAnsi="Palatino Linotype"/>
        </w:rPr>
        <w:t xml:space="preserve">κκλησία του. Έτσι γίνεται εξαιρετικά επίκαιρη η </w:t>
      </w:r>
      <w:r w:rsidRPr="008F12C0">
        <w:rPr>
          <w:rFonts w:ascii="Palatino Linotype" w:hAnsi="Palatino Linotype"/>
          <w:b/>
        </w:rPr>
        <w:t>θεολογία του βαπτίσματος</w:t>
      </w:r>
      <w:r w:rsidRPr="008F12C0">
        <w:rPr>
          <w:rFonts w:ascii="Palatino Linotype" w:hAnsi="Palatino Linotype"/>
        </w:rPr>
        <w:t xml:space="preserve"> η οποία διατρέχει όλες τις επιστολές κατεξοχήν του Π. που βίωσε και ο ίδιος με δραματικό τρόπο τη μεταστροφή ως ανατολή ενός καινούργιου σύμπαντος εν Χριστώ. </w:t>
      </w:r>
    </w:p>
    <w:p w:rsidR="005E4CDA" w:rsidRPr="008F12C0" w:rsidRDefault="005E4CDA" w:rsidP="005E4CDA">
      <w:pPr>
        <w:autoSpaceDE w:val="0"/>
        <w:autoSpaceDN w:val="0"/>
        <w:adjustRightInd w:val="0"/>
        <w:spacing w:after="0" w:line="240" w:lineRule="auto"/>
        <w:jc w:val="both"/>
        <w:rPr>
          <w:rFonts w:ascii="Palatino Linotype" w:hAnsi="Palatino Linotype"/>
        </w:rPr>
      </w:pPr>
    </w:p>
    <w:p w:rsidR="005E4CDA" w:rsidRPr="008F12C0" w:rsidRDefault="005E4CDA" w:rsidP="005E4CDA">
      <w:pPr>
        <w:autoSpaceDE w:val="0"/>
        <w:autoSpaceDN w:val="0"/>
        <w:adjustRightInd w:val="0"/>
        <w:spacing w:after="0" w:line="240" w:lineRule="auto"/>
        <w:jc w:val="both"/>
        <w:rPr>
          <w:rFonts w:ascii="Palatino Linotype" w:hAnsi="Palatino Linotype"/>
        </w:rPr>
      </w:pPr>
      <w:r w:rsidRPr="008F12C0">
        <w:rPr>
          <w:rFonts w:ascii="Palatino Linotype" w:hAnsi="Palatino Linotype"/>
        </w:rPr>
        <w:t xml:space="preserve">Ταυτόχρονα συνειδητοποιείται η ανάγκη λειτουργίας της εκκλησιαστικής σύναξης όχι απλώς ως λατρευτικής αλλά ως εναλλακτικής κοινότητας όπου βιώνεται όντως το ιδανικό της αντεστραμμένης πυραμίδας μέσω της υιοθέτησης του έθους της οικογένειας: άπαντες είναι </w:t>
      </w:r>
      <w:r w:rsidRPr="008F12C0">
        <w:rPr>
          <w:rFonts w:ascii="Palatino Linotype" w:hAnsi="Palatino Linotype"/>
          <w:i/>
        </w:rPr>
        <w:t>αδελφοί</w:t>
      </w:r>
      <w:r w:rsidRPr="008F12C0">
        <w:rPr>
          <w:rFonts w:ascii="Palatino Linotype" w:hAnsi="Palatino Linotype"/>
        </w:rPr>
        <w:t xml:space="preserve"> υιοθετημένοι από Θεό – </w:t>
      </w:r>
      <w:r w:rsidRPr="008F12C0">
        <w:rPr>
          <w:rFonts w:ascii="Palatino Linotype" w:hAnsi="Palatino Linotype"/>
          <w:i/>
        </w:rPr>
        <w:t>Πατέρα</w:t>
      </w:r>
      <w:r w:rsidRPr="008F12C0">
        <w:rPr>
          <w:rFonts w:ascii="Palatino Linotype" w:hAnsi="Palatino Linotype"/>
        </w:rPr>
        <w:t xml:space="preserve"> μέσω της θυσιαστικής εμπειρίας/κένωσης του Υιού του.  Άπαντες διά του </w:t>
      </w:r>
      <w:r w:rsidRPr="008F12C0">
        <w:rPr>
          <w:rFonts w:ascii="Palatino Linotype" w:hAnsi="Palatino Linotype"/>
          <w:i/>
        </w:rPr>
        <w:t>αρραβώνα</w:t>
      </w:r>
      <w:r w:rsidRPr="008F12C0">
        <w:rPr>
          <w:rFonts w:ascii="Palatino Linotype" w:hAnsi="Palatino Linotype"/>
        </w:rPr>
        <w:t xml:space="preserve"> του Αγ. Πνεύματος είναι κληρονόμοι της όντως ζωής. </w:t>
      </w:r>
    </w:p>
    <w:p w:rsidR="005E4CDA" w:rsidRPr="00395BEA" w:rsidRDefault="005E4CDA" w:rsidP="005E4CDA">
      <w:pPr>
        <w:autoSpaceDE w:val="0"/>
        <w:autoSpaceDN w:val="0"/>
        <w:adjustRightInd w:val="0"/>
        <w:spacing w:after="0" w:line="240" w:lineRule="auto"/>
        <w:jc w:val="both"/>
        <w:rPr>
          <w:rFonts w:ascii="Palatino Linotype" w:hAnsi="Palatino Linotype" w:cs="Arial"/>
          <w:i/>
          <w:lang w:bidi="he-IL"/>
        </w:rPr>
      </w:pPr>
      <w:r w:rsidRPr="008F12C0">
        <w:rPr>
          <w:rFonts w:ascii="Palatino Linotype" w:hAnsi="Palatino Linotype"/>
        </w:rPr>
        <w:t xml:space="preserve">Σε αυτό το πλαίσιο της αναβίωσης της ανάγκης της μεταστροφής, ο επίσκοπος καλείται να διαδραματίσει έναν διαφορετικό ρόλο από αυτόν που έχει σήμερα προσοικειωθεί. Είναι χαρακτηριστικό ότι στις ΠΕ δεν περιλαμβάνονται ούτε οι θεοπτίες των αρεοπαγιτικών συγγραμμάτων ούτε καν η παρότρυνση σε αυτοθυσία του Ιω. 10, της περικοπής του </w:t>
      </w:r>
      <w:r w:rsidRPr="008F12C0">
        <w:rPr>
          <w:rFonts w:ascii="Palatino Linotype" w:hAnsi="Palatino Linotype"/>
          <w:i/>
        </w:rPr>
        <w:t>καλού ποιμένα</w:t>
      </w:r>
      <w:r w:rsidRPr="008F12C0">
        <w:rPr>
          <w:rFonts w:ascii="Palatino Linotype" w:hAnsi="Palatino Linotype"/>
        </w:rPr>
        <w:t xml:space="preserve"> ή μάλλον του </w:t>
      </w:r>
      <w:r w:rsidRPr="008F12C0">
        <w:rPr>
          <w:rFonts w:ascii="Palatino Linotype" w:hAnsi="Palatino Linotype"/>
          <w:i/>
        </w:rPr>
        <w:t>ηρωικού ηγέτη</w:t>
      </w:r>
      <w:r w:rsidRPr="008F12C0">
        <w:rPr>
          <w:rFonts w:ascii="Palatino Linotype" w:hAnsi="Palatino Linotype"/>
        </w:rPr>
        <w:t xml:space="preserve"> (όπως θα έπρεπε να αποδίδεται στα νέα ελληνικά καλύτερα ο όρος). Συνεπώς το αίτημα για το σημερινό ε. δεν είναι να τελετουργεί και μάλιστα πομπωδώς αλλά με τον λόγο και τη στάση του  να οργανώσει μια κοινότητα μετε-</w:t>
      </w:r>
      <w:r w:rsidRPr="008F12C0">
        <w:rPr>
          <w:rFonts w:ascii="Palatino Linotype" w:hAnsi="Palatino Linotype"/>
          <w:i/>
        </w:rPr>
        <w:t>στραμμένη</w:t>
      </w:r>
      <w:r w:rsidRPr="008F12C0">
        <w:rPr>
          <w:rFonts w:ascii="Palatino Linotype" w:hAnsi="Palatino Linotype"/>
        </w:rPr>
        <w:t xml:space="preserve"> που να εξακτινώνει στο πολυπολιτισμικό της περιβάλλον ένα ήθος και έθος αληθινά κόσμιο ώστε να μεταμορφωθεί και ο κόσμος να σωθεί. </w:t>
      </w:r>
    </w:p>
    <w:p w:rsidR="005E4CDA" w:rsidRDefault="005E4CDA"/>
    <w:sectPr w:rsidR="005E4CDA" w:rsidSect="005E4CDA">
      <w:footerReference w:type="default" r:id="rId13"/>
      <w:pgSz w:w="11906" w:h="16838"/>
      <w:pgMar w:top="709" w:right="707" w:bottom="709"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936" w:rsidRDefault="00992936" w:rsidP="005E4CDA">
      <w:pPr>
        <w:spacing w:after="0" w:line="240" w:lineRule="auto"/>
      </w:pPr>
      <w:r>
        <w:separator/>
      </w:r>
    </w:p>
  </w:endnote>
  <w:endnote w:type="continuationSeparator" w:id="0">
    <w:p w:rsidR="00992936" w:rsidRDefault="00992936" w:rsidP="005E4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Palatino Linotype">
    <w:altName w:val="Palatino"/>
    <w:panose1 w:val="02040502050505030304"/>
    <w:charset w:val="A1"/>
    <w:family w:val="roman"/>
    <w:pitch w:val="variable"/>
    <w:sig w:usb0="E0000287" w:usb1="40000013" w:usb2="00000000" w:usb3="00000000" w:csb0="0000019F" w:csb1="00000000"/>
  </w:font>
  <w:font w:name="SBL Greek">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Bwgrkl">
    <w:panose1 w:val="02000400000000000000"/>
    <w:charset w:val="00"/>
    <w:family w:val="auto"/>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MgOldTimes UC Pol">
    <w:panose1 w:val="00000400000000000000"/>
    <w:charset w:val="00"/>
    <w:family w:val="auto"/>
    <w:pitch w:val="variable"/>
    <w:sig w:usb0="00000087" w:usb1="00000000" w:usb2="00000000" w:usb3="00000000" w:csb0="0000009B" w:csb1="00000000"/>
  </w:font>
  <w:font w:name="Book Antiqua">
    <w:panose1 w:val="02040602050305030304"/>
    <w:charset w:val="A1"/>
    <w:family w:val="roman"/>
    <w:pitch w:val="variable"/>
    <w:sig w:usb0="00000287" w:usb1="00000000" w:usb2="00000000" w:usb3="00000000" w:csb0="0000009F" w:csb1="00000000"/>
  </w:font>
  <w:font w:name="MgByzantine UC Pol">
    <w:altName w:val="Courier New"/>
    <w:charset w:val="00"/>
    <w:family w:val="auto"/>
    <w:pitch w:val="variable"/>
    <w:sig w:usb0="00000001" w:usb1="00000000" w:usb2="00000000" w:usb3="00000000" w:csb0="0000009B" w:csb1="00000000"/>
  </w:font>
  <w:font w:name="Palatino">
    <w:panose1 w:val="02040502050505030304"/>
    <w:charset w:val="00"/>
    <w:family w:val="roman"/>
    <w:pitch w:val="variable"/>
    <w:sig w:usb0="00000007" w:usb1="00000000" w:usb2="00000000" w:usb3="00000000" w:csb0="00000093" w:csb1="00000000"/>
  </w:font>
  <w:font w:name="CG Times">
    <w:panose1 w:val="02020603050405020304"/>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Segoe UI">
    <w:panose1 w:val="020B0502040204020203"/>
    <w:charset w:val="A1"/>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Silver Humana">
    <w:panose1 w:val="020B0402000000000000"/>
    <w:charset w:val="00"/>
    <w:family w:val="swiss"/>
    <w:pitch w:val="variable"/>
    <w:sig w:usb0="00000207" w:usb1="00000000" w:usb2="00000000" w:usb3="00000000" w:csb0="00000001" w:csb1="00000000"/>
  </w:font>
  <w:font w:name="MinionPro-Regular">
    <w:altName w:val="Times New Roman"/>
    <w:panose1 w:val="00000000000000000000"/>
    <w:charset w:val="00"/>
    <w:family w:val="auto"/>
    <w:notTrueType/>
    <w:pitch w:val="default"/>
    <w:sig w:usb0="00000003" w:usb1="00000000" w:usb2="00000000" w:usb3="00000000" w:csb0="00000001" w:csb1="00000000"/>
  </w:font>
  <w:font w:name="MinionPro-It">
    <w:panose1 w:val="00000000000000000000"/>
    <w:charset w:val="A1"/>
    <w:family w:val="roman"/>
    <w:notTrueType/>
    <w:pitch w:val="default"/>
    <w:sig w:usb0="00000081" w:usb1="00000000" w:usb2="00000000" w:usb3="00000000" w:csb0="00000008" w:csb1="00000000"/>
  </w:font>
  <w:font w:name="BibliaLS">
    <w:panose1 w:val="02000000000000000000"/>
    <w:charset w:val="A1"/>
    <w:family w:val="auto"/>
    <w:pitch w:val="variable"/>
    <w:sig w:usb0="E00009FF" w:usb1="40000002" w:usb2="00000000" w:usb3="00000000" w:csb0="00000029" w:csb1="00000000"/>
  </w:font>
  <w:font w:name="PalatinoLinotype-Roman">
    <w:altName w:val="MS Mincho"/>
    <w:panose1 w:val="00000000000000000000"/>
    <w:charset w:val="80"/>
    <w:family w:val="auto"/>
    <w:notTrueType/>
    <w:pitch w:val="default"/>
    <w:sig w:usb0="00000083" w:usb1="08070000" w:usb2="00000010" w:usb3="00000000" w:csb0="00020009" w:csb1="00000000"/>
  </w:font>
  <w:font w:name="Helvetica">
    <w:panose1 w:val="020B0604020202030204"/>
    <w:charset w:val="00"/>
    <w:family w:val="swiss"/>
    <w:pitch w:val="variable"/>
    <w:sig w:usb0="00000007" w:usb1="00000000" w:usb2="00000000" w:usb3="00000000" w:csb0="00000093" w:csb1="00000000"/>
  </w:font>
  <w:font w:name="Times-Roman">
    <w:altName w:val="Times New Roman"/>
    <w:panose1 w:val="00000000000000000000"/>
    <w:charset w:val="00"/>
    <w:family w:val="roman"/>
    <w:notTrueType/>
    <w:pitch w:val="default"/>
    <w:sig w:usb0="00000083" w:usb1="00000000" w:usb2="00000000" w:usb3="00000000" w:csb0="00000009" w:csb1="00000000"/>
  </w:font>
  <w:font w:name="SBL Hebrew">
    <w:panose1 w:val="02000000000000000000"/>
    <w:charset w:val="B1"/>
    <w:family w:val="auto"/>
    <w:pitch w:val="variable"/>
    <w:sig w:usb0="80000803" w:usb1="40000000" w:usb2="00000000" w:usb3="00000000" w:csb0="00000020" w:csb1="00000000"/>
  </w:font>
  <w:font w:name="TimesLTStd-Roman">
    <w:panose1 w:val="00000000000000000000"/>
    <w:charset w:val="A1"/>
    <w:family w:val="auto"/>
    <w:notTrueType/>
    <w:pitch w:val="default"/>
    <w:sig w:usb0="00000081" w:usb1="00000000" w:usb2="00000000" w:usb3="00000000" w:csb0="00000008" w:csb1="00000000"/>
  </w:font>
  <w:font w:name="TimesLTStd-Italic">
    <w:panose1 w:val="00000000000000000000"/>
    <w:charset w:val="A1"/>
    <w:family w:val="auto"/>
    <w:notTrueType/>
    <w:pitch w:val="default"/>
    <w:sig w:usb0="00000081" w:usb1="00000000" w:usb2="00000000" w:usb3="00000000" w:csb0="00000008" w:csb1="00000000"/>
  </w:font>
  <w:font w:name="Ezra SIL">
    <w:panose1 w:val="02000400000000000000"/>
    <w:charset w:val="00"/>
    <w:family w:val="auto"/>
    <w:pitch w:val="variable"/>
    <w:sig w:usb0="00000803" w:usb1="00000000" w:usb2="00000000" w:usb3="00000000" w:csb0="00000021" w:csb1="00000000"/>
  </w:font>
  <w:font w:name="Bwtransh">
    <w:panose1 w:val="02020600050405020304"/>
    <w:charset w:val="00"/>
    <w:family w:val="roman"/>
    <w:pitch w:val="variable"/>
    <w:sig w:usb0="00000003" w:usb1="00000000" w:usb2="00000000" w:usb3="00000000" w:csb0="00000001" w:csb1="00000000"/>
  </w:font>
  <w:font w:name="TimesNewRomanPSMT">
    <w:altName w:val="MS Mincho"/>
    <w:panose1 w:val="00000000000000000000"/>
    <w:charset w:val="00"/>
    <w:family w:val="roman"/>
    <w:notTrueType/>
    <w:pitch w:val="default"/>
    <w:sig w:usb0="00000083" w:usb1="08070000" w:usb2="00000010" w:usb3="00000000" w:csb0="00020009"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panose1 w:val="00000000000000000000"/>
    <w:charset w:val="A1"/>
    <w:family w:val="auto"/>
    <w:notTrueType/>
    <w:pitch w:val="default"/>
    <w:sig w:usb0="00000081" w:usb1="00000000" w:usb2="00000000" w:usb3="00000000" w:csb0="00000008" w:csb1="00000000"/>
  </w:font>
  <w:font w:name="MinionPro-Medium">
    <w:panose1 w:val="00000000000000000000"/>
    <w:charset w:val="A1"/>
    <w:family w:val="roman"/>
    <w:notTrueType/>
    <w:pitch w:val="default"/>
    <w:sig w:usb0="00000081" w:usb1="00000000" w:usb2="00000000" w:usb3="00000000" w:csb0="00000008" w:csb1="00000000"/>
  </w:font>
  <w:font w:name="Greek">
    <w:altName w:val="Times New Roman"/>
    <w:panose1 w:val="00000000000000000000"/>
    <w:charset w:val="00"/>
    <w:family w:val="roman"/>
    <w:notTrueType/>
    <w:pitch w:val="default"/>
    <w:sig w:usb0="00000003" w:usb1="00000000" w:usb2="00000000" w:usb3="00000000" w:csb0="00000001" w:csb1="00000000"/>
  </w:font>
  <w:font w:name="Sylfaen">
    <w:panose1 w:val="010A0502050306030303"/>
    <w:charset w:val="A1"/>
    <w:family w:val="roman"/>
    <w:pitch w:val="variable"/>
    <w:sig w:usb0="04000687" w:usb1="00000000" w:usb2="00000000" w:usb3="00000000" w:csb0="0000009F" w:csb1="00000000"/>
  </w:font>
  <w:font w:name="MgOldTimesUCPol,BoldItalic">
    <w:altName w:val="MS Mincho"/>
    <w:panose1 w:val="00000000000000000000"/>
    <w:charset w:val="80"/>
    <w:family w:val="auto"/>
    <w:notTrueType/>
    <w:pitch w:val="default"/>
    <w:sig w:usb0="00000000" w:usb1="08070000" w:usb2="00000010" w:usb3="00000000" w:csb0="00020000" w:csb1="00000000"/>
  </w:font>
  <w:font w:name="Bookman Old Style">
    <w:panose1 w:val="02050604050505020204"/>
    <w:charset w:val="A1"/>
    <w:family w:val="roman"/>
    <w:pitch w:val="variable"/>
    <w:sig w:usb0="00000287" w:usb1="00000000" w:usb2="00000000" w:usb3="00000000" w:csb0="0000009F" w:csb1="00000000"/>
  </w:font>
  <w:font w:name="BWSymbol">
    <w:panose1 w:val="02020603050405020304"/>
    <w:charset w:val="00"/>
    <w:family w:val="roman"/>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810258"/>
      <w:docPartObj>
        <w:docPartGallery w:val="Page Numbers (Bottom of Page)"/>
        <w:docPartUnique/>
      </w:docPartObj>
    </w:sdtPr>
    <w:sdtContent>
      <w:p w:rsidR="001D2FA6" w:rsidRDefault="001D2FA6">
        <w:pPr>
          <w:pStyle w:val="ad"/>
          <w:jc w:val="right"/>
        </w:pPr>
        <w:fldSimple w:instr=" PAGE   \* MERGEFORMAT ">
          <w:r w:rsidR="008E5236">
            <w:rPr>
              <w:noProof/>
            </w:rPr>
            <w:t>36</w:t>
          </w:r>
        </w:fldSimple>
      </w:p>
    </w:sdtContent>
  </w:sdt>
  <w:p w:rsidR="001D2FA6" w:rsidRDefault="001D2FA6">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936" w:rsidRDefault="00992936" w:rsidP="005E4CDA">
      <w:pPr>
        <w:spacing w:after="0" w:line="240" w:lineRule="auto"/>
      </w:pPr>
      <w:r>
        <w:separator/>
      </w:r>
    </w:p>
  </w:footnote>
  <w:footnote w:type="continuationSeparator" w:id="0">
    <w:p w:rsidR="00992936" w:rsidRDefault="00992936" w:rsidP="005E4CDA">
      <w:pPr>
        <w:spacing w:after="0" w:line="240" w:lineRule="auto"/>
      </w:pPr>
      <w:r>
        <w:continuationSeparator/>
      </w:r>
    </w:p>
  </w:footnote>
  <w:footnote w:id="1">
    <w:p w:rsidR="001D2FA6" w:rsidRPr="00595A1F" w:rsidRDefault="001D2FA6" w:rsidP="005E4CDA">
      <w:pPr>
        <w:pStyle w:val="4"/>
        <w:spacing w:before="0" w:line="240" w:lineRule="auto"/>
        <w:jc w:val="both"/>
        <w:rPr>
          <w:rFonts w:ascii="Palatino Linotype" w:hAnsi="Palatino Linotype"/>
          <w:b w:val="0"/>
          <w:i w:val="0"/>
          <w:color w:val="auto"/>
          <w:sz w:val="18"/>
          <w:szCs w:val="18"/>
          <w:lang w:val="en-US"/>
        </w:rPr>
      </w:pPr>
      <w:r w:rsidRPr="00595A1F">
        <w:rPr>
          <w:rStyle w:val="a5"/>
          <w:rFonts w:ascii="Palatino Linotype" w:hAnsi="Palatino Linotype"/>
          <w:b w:val="0"/>
          <w:color w:val="auto"/>
          <w:sz w:val="18"/>
          <w:szCs w:val="18"/>
        </w:rPr>
        <w:footnoteRef/>
      </w:r>
      <w:r w:rsidRPr="00595A1F">
        <w:rPr>
          <w:rFonts w:ascii="Palatino Linotype" w:hAnsi="Palatino Linotype"/>
          <w:b w:val="0"/>
          <w:color w:val="auto"/>
          <w:sz w:val="18"/>
          <w:szCs w:val="18"/>
          <w:lang w:val="en-US"/>
        </w:rPr>
        <w:t xml:space="preserve"> </w:t>
      </w:r>
      <w:r w:rsidRPr="00595A1F">
        <w:rPr>
          <w:rFonts w:ascii="Palatino Linotype" w:hAnsi="Palatino Linotype"/>
          <w:b w:val="0"/>
          <w:i w:val="0"/>
          <w:color w:val="auto"/>
          <w:sz w:val="18"/>
          <w:szCs w:val="18"/>
        </w:rPr>
        <w:t>Μια</w:t>
      </w:r>
      <w:r w:rsidRPr="00595A1F">
        <w:rPr>
          <w:rFonts w:ascii="Palatino Linotype" w:hAnsi="Palatino Linotype"/>
          <w:b w:val="0"/>
          <w:i w:val="0"/>
          <w:color w:val="auto"/>
          <w:sz w:val="18"/>
          <w:szCs w:val="18"/>
          <w:lang w:val="en-US"/>
        </w:rPr>
        <w:t xml:space="preserve"> </w:t>
      </w:r>
      <w:r w:rsidRPr="00595A1F">
        <w:rPr>
          <w:rFonts w:ascii="Palatino Linotype" w:hAnsi="Palatino Linotype"/>
          <w:b w:val="0"/>
          <w:i w:val="0"/>
          <w:color w:val="auto"/>
          <w:sz w:val="18"/>
          <w:szCs w:val="18"/>
        </w:rPr>
        <w:t>ενδιαφέρουσα</w:t>
      </w:r>
      <w:r w:rsidRPr="00595A1F">
        <w:rPr>
          <w:rFonts w:ascii="Palatino Linotype" w:hAnsi="Palatino Linotype"/>
          <w:b w:val="0"/>
          <w:i w:val="0"/>
          <w:color w:val="auto"/>
          <w:sz w:val="18"/>
          <w:szCs w:val="18"/>
          <w:lang w:val="en-US"/>
        </w:rPr>
        <w:t xml:space="preserve"> </w:t>
      </w:r>
      <w:r w:rsidRPr="00595A1F">
        <w:rPr>
          <w:rFonts w:ascii="Palatino Linotype" w:hAnsi="Palatino Linotype"/>
          <w:b w:val="0"/>
          <w:i w:val="0"/>
          <w:color w:val="auto"/>
          <w:sz w:val="18"/>
          <w:szCs w:val="18"/>
        </w:rPr>
        <w:t>μονογραφία</w:t>
      </w:r>
      <w:r w:rsidRPr="00595A1F">
        <w:rPr>
          <w:rFonts w:ascii="Palatino Linotype" w:hAnsi="Palatino Linotype"/>
          <w:b w:val="0"/>
          <w:i w:val="0"/>
          <w:color w:val="auto"/>
          <w:sz w:val="18"/>
          <w:szCs w:val="18"/>
          <w:lang w:val="en-US"/>
        </w:rPr>
        <w:t xml:space="preserve"> </w:t>
      </w:r>
      <w:r w:rsidRPr="00595A1F">
        <w:rPr>
          <w:rFonts w:ascii="Palatino Linotype" w:hAnsi="Palatino Linotype"/>
          <w:b w:val="0"/>
          <w:i w:val="0"/>
          <w:color w:val="auto"/>
          <w:sz w:val="18"/>
          <w:szCs w:val="18"/>
        </w:rPr>
        <w:t>που</w:t>
      </w:r>
      <w:r w:rsidRPr="00595A1F">
        <w:rPr>
          <w:rFonts w:ascii="Palatino Linotype" w:hAnsi="Palatino Linotype"/>
          <w:b w:val="0"/>
          <w:i w:val="0"/>
          <w:color w:val="auto"/>
          <w:sz w:val="18"/>
          <w:szCs w:val="18"/>
          <w:lang w:val="en-US"/>
        </w:rPr>
        <w:t xml:space="preserve"> </w:t>
      </w:r>
      <w:r w:rsidRPr="00595A1F">
        <w:rPr>
          <w:rFonts w:ascii="Palatino Linotype" w:hAnsi="Palatino Linotype"/>
          <w:b w:val="0"/>
          <w:i w:val="0"/>
          <w:color w:val="auto"/>
          <w:sz w:val="18"/>
          <w:szCs w:val="18"/>
        </w:rPr>
        <w:t>πραγματεύεται</w:t>
      </w:r>
      <w:r w:rsidRPr="00595A1F">
        <w:rPr>
          <w:rFonts w:ascii="Palatino Linotype" w:hAnsi="Palatino Linotype"/>
          <w:b w:val="0"/>
          <w:i w:val="0"/>
          <w:color w:val="auto"/>
          <w:sz w:val="18"/>
          <w:szCs w:val="18"/>
          <w:lang w:val="en-US"/>
        </w:rPr>
        <w:t xml:space="preserve"> </w:t>
      </w:r>
      <w:r w:rsidRPr="00595A1F">
        <w:rPr>
          <w:rFonts w:ascii="Palatino Linotype" w:hAnsi="Palatino Linotype"/>
          <w:b w:val="0"/>
          <w:i w:val="0"/>
          <w:color w:val="auto"/>
          <w:sz w:val="18"/>
          <w:szCs w:val="18"/>
        </w:rPr>
        <w:t>το</w:t>
      </w:r>
      <w:r w:rsidRPr="00595A1F">
        <w:rPr>
          <w:rFonts w:ascii="Palatino Linotype" w:hAnsi="Palatino Linotype"/>
          <w:b w:val="0"/>
          <w:i w:val="0"/>
          <w:color w:val="auto"/>
          <w:sz w:val="18"/>
          <w:szCs w:val="18"/>
          <w:lang w:val="en-US"/>
        </w:rPr>
        <w:t xml:space="preserve"> </w:t>
      </w:r>
      <w:r w:rsidRPr="00595A1F">
        <w:rPr>
          <w:rFonts w:ascii="Palatino Linotype" w:hAnsi="Palatino Linotype"/>
          <w:b w:val="0"/>
          <w:i w:val="0"/>
          <w:color w:val="auto"/>
          <w:sz w:val="18"/>
          <w:szCs w:val="18"/>
        </w:rPr>
        <w:t>θέμα</w:t>
      </w:r>
      <w:r w:rsidRPr="00595A1F">
        <w:rPr>
          <w:rFonts w:ascii="Palatino Linotype" w:hAnsi="Palatino Linotype"/>
          <w:b w:val="0"/>
          <w:i w:val="0"/>
          <w:color w:val="auto"/>
          <w:sz w:val="18"/>
          <w:szCs w:val="18"/>
          <w:lang w:val="en-US"/>
        </w:rPr>
        <w:t xml:space="preserve"> </w:t>
      </w:r>
      <w:r w:rsidRPr="00595A1F">
        <w:rPr>
          <w:rFonts w:ascii="Palatino Linotype" w:hAnsi="Palatino Linotype"/>
          <w:b w:val="0"/>
          <w:i w:val="0"/>
          <w:color w:val="auto"/>
          <w:sz w:val="18"/>
          <w:szCs w:val="18"/>
        </w:rPr>
        <w:t>είναι</w:t>
      </w:r>
      <w:r w:rsidRPr="00595A1F">
        <w:rPr>
          <w:rFonts w:ascii="Palatino Linotype" w:hAnsi="Palatino Linotype"/>
          <w:b w:val="0"/>
          <w:i w:val="0"/>
          <w:color w:val="auto"/>
          <w:sz w:val="18"/>
          <w:szCs w:val="18"/>
          <w:lang w:val="en-US"/>
        </w:rPr>
        <w:t xml:space="preserve"> </w:t>
      </w:r>
      <w:r w:rsidRPr="00595A1F">
        <w:rPr>
          <w:rFonts w:ascii="Palatino Linotype" w:hAnsi="Palatino Linotype"/>
          <w:b w:val="0"/>
          <w:i w:val="0"/>
          <w:color w:val="auto"/>
          <w:sz w:val="18"/>
          <w:szCs w:val="18"/>
        </w:rPr>
        <w:t>αυτή</w:t>
      </w:r>
      <w:r w:rsidRPr="00595A1F">
        <w:rPr>
          <w:rFonts w:ascii="Palatino Linotype" w:hAnsi="Palatino Linotype"/>
          <w:b w:val="0"/>
          <w:i w:val="0"/>
          <w:color w:val="auto"/>
          <w:sz w:val="18"/>
          <w:szCs w:val="18"/>
          <w:lang w:val="en-US"/>
        </w:rPr>
        <w:t xml:space="preserve"> </w:t>
      </w:r>
      <w:r w:rsidRPr="00595A1F">
        <w:rPr>
          <w:rStyle w:val="st"/>
          <w:rFonts w:ascii="Palatino Linotype" w:hAnsi="Palatino Linotype"/>
          <w:b w:val="0"/>
          <w:i w:val="0"/>
          <w:color w:val="auto"/>
          <w:sz w:val="18"/>
          <w:szCs w:val="18"/>
          <w:lang w:val="en-US"/>
        </w:rPr>
        <w:t>Lloyd K. Pietersen,</w:t>
      </w:r>
      <w:r w:rsidRPr="00595A1F">
        <w:rPr>
          <w:rStyle w:val="a8"/>
          <w:rFonts w:ascii="Palatino Linotype" w:hAnsi="Palatino Linotype"/>
          <w:b w:val="0"/>
          <w:color w:val="auto"/>
          <w:sz w:val="18"/>
          <w:szCs w:val="18"/>
          <w:lang w:val="en-US"/>
        </w:rPr>
        <w:t xml:space="preserve"> </w:t>
      </w:r>
      <w:proofErr w:type="gramStart"/>
      <w:r w:rsidRPr="00595A1F">
        <w:rPr>
          <w:rStyle w:val="a8"/>
          <w:rFonts w:ascii="Palatino Linotype" w:hAnsi="Palatino Linotype"/>
          <w:b w:val="0"/>
          <w:color w:val="auto"/>
          <w:sz w:val="18"/>
          <w:szCs w:val="18"/>
          <w:lang w:val="en-US"/>
        </w:rPr>
        <w:t>The</w:t>
      </w:r>
      <w:proofErr w:type="gramEnd"/>
      <w:r w:rsidRPr="00595A1F">
        <w:rPr>
          <w:rStyle w:val="a8"/>
          <w:rFonts w:ascii="Palatino Linotype" w:hAnsi="Palatino Linotype"/>
          <w:b w:val="0"/>
          <w:color w:val="auto"/>
          <w:sz w:val="18"/>
          <w:szCs w:val="18"/>
          <w:lang w:val="en-US"/>
        </w:rPr>
        <w:t xml:space="preserve"> Polemic of the Pastorals: A Sociological Examination of the Development</w:t>
      </w:r>
      <w:r w:rsidRPr="00595A1F">
        <w:rPr>
          <w:rStyle w:val="st"/>
          <w:rFonts w:ascii="Palatino Linotype" w:hAnsi="Palatino Linotype"/>
          <w:b w:val="0"/>
          <w:color w:val="auto"/>
          <w:sz w:val="18"/>
          <w:szCs w:val="18"/>
          <w:lang w:val="en-US"/>
        </w:rPr>
        <w:t xml:space="preserve"> of Pauline Christianity. </w:t>
      </w:r>
      <w:r w:rsidRPr="00595A1F">
        <w:rPr>
          <w:rStyle w:val="st"/>
          <w:rFonts w:ascii="Palatino Linotype" w:hAnsi="Palatino Linotype"/>
          <w:b w:val="0"/>
          <w:i w:val="0"/>
          <w:color w:val="auto"/>
          <w:sz w:val="18"/>
          <w:szCs w:val="18"/>
          <w:lang w:val="en-US"/>
        </w:rPr>
        <w:t xml:space="preserve">London: </w:t>
      </w:r>
      <w:r w:rsidRPr="00595A1F">
        <w:rPr>
          <w:rFonts w:ascii="Palatino Linotype" w:hAnsi="Palatino Linotype"/>
          <w:b w:val="0"/>
          <w:i w:val="0"/>
          <w:color w:val="auto"/>
          <w:sz w:val="18"/>
          <w:szCs w:val="18"/>
          <w:lang w:val="en-US"/>
        </w:rPr>
        <w:t xml:space="preserve">T &amp; T Clark International 2004. </w:t>
      </w:r>
    </w:p>
  </w:footnote>
  <w:footnote w:id="2">
    <w:p w:rsidR="001D2FA6" w:rsidRPr="00595A1F" w:rsidRDefault="001D2FA6" w:rsidP="005E4CDA">
      <w:pPr>
        <w:pStyle w:val="a4"/>
        <w:jc w:val="both"/>
        <w:rPr>
          <w:rFonts w:ascii="Palatino Linotype" w:hAnsi="Palatino Linotype"/>
          <w:sz w:val="18"/>
          <w:szCs w:val="18"/>
          <w:lang w:val="en-US"/>
        </w:rPr>
      </w:pPr>
      <w:r w:rsidRPr="00595A1F">
        <w:rPr>
          <w:rStyle w:val="a5"/>
          <w:rFonts w:ascii="Palatino Linotype" w:hAnsi="Palatino Linotype"/>
          <w:sz w:val="18"/>
          <w:szCs w:val="18"/>
        </w:rPr>
        <w:footnoteRef/>
      </w:r>
      <w:r w:rsidRPr="00595A1F">
        <w:rPr>
          <w:rFonts w:ascii="Palatino Linotype" w:hAnsi="Palatino Linotype"/>
          <w:sz w:val="18"/>
          <w:szCs w:val="18"/>
          <w:lang w:val="en-US"/>
        </w:rPr>
        <w:t xml:space="preserve"> </w:t>
      </w:r>
      <w:r w:rsidRPr="00595A1F">
        <w:rPr>
          <w:rFonts w:ascii="Palatino Linotype" w:hAnsi="Palatino Linotype" w:cs="SBL Greek"/>
          <w:caps/>
          <w:sz w:val="18"/>
          <w:szCs w:val="18"/>
          <w:lang w:bidi="he-IL"/>
        </w:rPr>
        <w:t>π</w:t>
      </w:r>
      <w:r w:rsidRPr="00595A1F">
        <w:rPr>
          <w:rFonts w:ascii="Palatino Linotype" w:hAnsi="Palatino Linotype" w:cs="SBL Greek"/>
          <w:sz w:val="18"/>
          <w:szCs w:val="18"/>
          <w:lang w:bidi="he-IL"/>
        </w:rPr>
        <w:t>ρβλ</w:t>
      </w:r>
      <w:r w:rsidRPr="00595A1F">
        <w:rPr>
          <w:rFonts w:ascii="Palatino Linotype" w:hAnsi="Palatino Linotype" w:cs="SBL Greek"/>
          <w:sz w:val="18"/>
          <w:szCs w:val="18"/>
          <w:lang w:val="en-US" w:bidi="he-IL"/>
        </w:rPr>
        <w:t xml:space="preserve">. </w:t>
      </w:r>
      <w:r w:rsidRPr="00595A1F">
        <w:rPr>
          <w:rFonts w:ascii="Palatino Linotype" w:hAnsi="Palatino Linotype" w:cs="SBL Greek"/>
          <w:sz w:val="18"/>
          <w:szCs w:val="18"/>
          <w:lang w:bidi="he-IL"/>
        </w:rPr>
        <w:t>Β</w:t>
      </w:r>
      <w:r w:rsidRPr="00595A1F">
        <w:rPr>
          <w:rFonts w:ascii="Palatino Linotype" w:hAnsi="Palatino Linotype" w:cs="SBL Greek"/>
          <w:sz w:val="18"/>
          <w:szCs w:val="18"/>
          <w:lang w:val="en-US" w:bidi="he-IL"/>
        </w:rPr>
        <w:t xml:space="preserve">’ </w:t>
      </w:r>
      <w:r w:rsidRPr="00595A1F">
        <w:rPr>
          <w:rFonts w:ascii="Palatino Linotype" w:hAnsi="Palatino Linotype" w:cs="SBL Greek"/>
          <w:sz w:val="18"/>
          <w:szCs w:val="18"/>
          <w:lang w:bidi="he-IL"/>
        </w:rPr>
        <w:t>Κορ</w:t>
      </w:r>
      <w:r w:rsidRPr="00595A1F">
        <w:rPr>
          <w:rFonts w:ascii="Palatino Linotype" w:hAnsi="Palatino Linotype" w:cs="SBL Greek"/>
          <w:sz w:val="18"/>
          <w:szCs w:val="18"/>
          <w:lang w:val="en-US" w:bidi="he-IL"/>
        </w:rPr>
        <w:t>. 10-12.</w:t>
      </w:r>
    </w:p>
  </w:footnote>
  <w:footnote w:id="3">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lang w:val="en-US"/>
        </w:rPr>
        <w:t xml:space="preserve"> </w:t>
      </w:r>
      <w:r w:rsidRPr="00595A1F">
        <w:rPr>
          <w:rFonts w:ascii="Palatino Linotype" w:hAnsi="Palatino Linotype" w:cs="Arial"/>
          <w:sz w:val="18"/>
          <w:szCs w:val="18"/>
          <w:lang w:bidi="he-IL"/>
        </w:rPr>
        <w:t>Στο</w:t>
      </w:r>
      <w:r w:rsidRPr="00595A1F">
        <w:rPr>
          <w:rFonts w:ascii="Palatino Linotype" w:hAnsi="Palatino Linotype" w:cs="Arial"/>
          <w:sz w:val="18"/>
          <w:szCs w:val="18"/>
          <w:lang w:val="en-US" w:bidi="he-IL"/>
        </w:rPr>
        <w:t xml:space="preserve"> </w:t>
      </w:r>
      <w:r w:rsidRPr="00595A1F">
        <w:rPr>
          <w:rFonts w:ascii="Palatino Linotype" w:hAnsi="Palatino Linotype" w:cs="Arial"/>
          <w:sz w:val="18"/>
          <w:szCs w:val="18"/>
          <w:lang w:bidi="he-IL"/>
        </w:rPr>
        <w:t>Β</w:t>
      </w:r>
      <w:r w:rsidRPr="00595A1F">
        <w:rPr>
          <w:rFonts w:ascii="Palatino Linotype" w:hAnsi="Palatino Linotype" w:cs="Arial"/>
          <w:sz w:val="18"/>
          <w:szCs w:val="18"/>
          <w:lang w:val="en-US" w:bidi="he-IL"/>
        </w:rPr>
        <w:t xml:space="preserve">’ </w:t>
      </w:r>
      <w:r w:rsidRPr="00595A1F">
        <w:rPr>
          <w:rFonts w:ascii="Palatino Linotype" w:hAnsi="Palatino Linotype" w:cs="Arial"/>
          <w:sz w:val="18"/>
          <w:szCs w:val="18"/>
          <w:lang w:bidi="he-IL"/>
        </w:rPr>
        <w:t>Τιμ</w:t>
      </w:r>
      <w:r w:rsidRPr="00595A1F">
        <w:rPr>
          <w:rFonts w:ascii="Palatino Linotype" w:hAnsi="Palatino Linotype" w:cs="Arial"/>
          <w:sz w:val="18"/>
          <w:szCs w:val="18"/>
          <w:lang w:val="en-US" w:bidi="he-IL"/>
        </w:rPr>
        <w:t xml:space="preserve">. 1, 15 </w:t>
      </w:r>
      <w:r w:rsidRPr="00595A1F">
        <w:rPr>
          <w:rFonts w:ascii="Palatino Linotype" w:hAnsi="Palatino Linotype" w:cs="Arial"/>
          <w:sz w:val="18"/>
          <w:szCs w:val="18"/>
          <w:lang w:bidi="he-IL"/>
        </w:rPr>
        <w:t>ο</w:t>
      </w:r>
      <w:r w:rsidRPr="00595A1F">
        <w:rPr>
          <w:rFonts w:ascii="Palatino Linotype" w:hAnsi="Palatino Linotype" w:cs="Arial"/>
          <w:sz w:val="18"/>
          <w:szCs w:val="18"/>
          <w:lang w:val="en-US" w:bidi="he-IL"/>
        </w:rPr>
        <w:t xml:space="preserve"> </w:t>
      </w:r>
      <w:r w:rsidRPr="00595A1F">
        <w:rPr>
          <w:rFonts w:ascii="Palatino Linotype" w:hAnsi="Palatino Linotype" w:cs="Arial"/>
          <w:sz w:val="18"/>
          <w:szCs w:val="18"/>
          <w:lang w:bidi="he-IL"/>
        </w:rPr>
        <w:t>Παύλος</w:t>
      </w:r>
      <w:r w:rsidRPr="00595A1F">
        <w:rPr>
          <w:rFonts w:ascii="Palatino Linotype" w:hAnsi="Palatino Linotype" w:cs="Arial"/>
          <w:sz w:val="18"/>
          <w:szCs w:val="18"/>
          <w:lang w:val="en-US" w:bidi="he-IL"/>
        </w:rPr>
        <w:t xml:space="preserve"> </w:t>
      </w:r>
      <w:r w:rsidRPr="00595A1F">
        <w:rPr>
          <w:rFonts w:ascii="Palatino Linotype" w:hAnsi="Palatino Linotype" w:cs="Arial"/>
          <w:sz w:val="18"/>
          <w:szCs w:val="18"/>
          <w:lang w:bidi="he-IL"/>
        </w:rPr>
        <w:t>σημειώνει</w:t>
      </w:r>
      <w:r w:rsidRPr="00595A1F">
        <w:rPr>
          <w:rFonts w:ascii="Palatino Linotype" w:hAnsi="Palatino Linotype" w:cs="Arial"/>
          <w:sz w:val="18"/>
          <w:szCs w:val="18"/>
          <w:lang w:val="en-US" w:bidi="he-IL"/>
        </w:rPr>
        <w:t xml:space="preserve"> </w:t>
      </w:r>
      <w:r w:rsidRPr="00595A1F">
        <w:rPr>
          <w:rFonts w:ascii="Palatino Linotype" w:hAnsi="Palatino Linotype" w:cs="SBL Greek"/>
          <w:i/>
          <w:sz w:val="18"/>
          <w:szCs w:val="18"/>
          <w:lang w:bidi="he-IL"/>
        </w:rPr>
        <w:t>ὅτι</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ἀπεστράφησάν</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με</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πάντες</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οἱ</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ἐν</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τῇ</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Ἀσίᾳ</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ὧν</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ἐστιν</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Φύγελος</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καὶ</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Ἑρμογένης</w:t>
      </w:r>
      <w:r w:rsidRPr="00595A1F">
        <w:rPr>
          <w:rFonts w:ascii="Palatino Linotype" w:hAnsi="Palatino Linotype" w:cs="SBL Greek"/>
          <w:i/>
          <w:sz w:val="18"/>
          <w:szCs w:val="18"/>
          <w:lang w:val="en-US" w:bidi="he-IL"/>
        </w:rPr>
        <w:t xml:space="preserve"> </w:t>
      </w:r>
      <w:r w:rsidRPr="00595A1F">
        <w:rPr>
          <w:rFonts w:ascii="Palatino Linotype" w:hAnsi="Palatino Linotype" w:cs="SBL Greek"/>
          <w:sz w:val="18"/>
          <w:szCs w:val="18"/>
          <w:lang w:val="en-US" w:bidi="he-IL"/>
        </w:rPr>
        <w:t xml:space="preserve">(= </w:t>
      </w:r>
      <w:r w:rsidRPr="00595A1F">
        <w:rPr>
          <w:rFonts w:ascii="Palatino Linotype" w:hAnsi="Palatino Linotype" w:cs="SBL Greek"/>
          <w:sz w:val="18"/>
          <w:szCs w:val="18"/>
          <w:lang w:bidi="he-IL"/>
        </w:rPr>
        <w:t>γόνος</w:t>
      </w:r>
      <w:r w:rsidRPr="00595A1F">
        <w:rPr>
          <w:rFonts w:ascii="Palatino Linotype" w:hAnsi="Palatino Linotype" w:cs="SBL Greek"/>
          <w:sz w:val="18"/>
          <w:szCs w:val="18"/>
          <w:lang w:val="en-US" w:bidi="he-IL"/>
        </w:rPr>
        <w:t xml:space="preserve"> </w:t>
      </w:r>
      <w:r w:rsidRPr="00595A1F">
        <w:rPr>
          <w:rFonts w:ascii="Palatino Linotype" w:hAnsi="Palatino Linotype" w:cs="SBL Greek"/>
          <w:sz w:val="18"/>
          <w:szCs w:val="18"/>
          <w:lang w:bidi="he-IL"/>
        </w:rPr>
        <w:t>Ερμή</w:t>
      </w:r>
      <w:r w:rsidRPr="00595A1F">
        <w:rPr>
          <w:rFonts w:ascii="Palatino Linotype" w:hAnsi="Palatino Linotype" w:cs="SBL Greek"/>
          <w:sz w:val="18"/>
          <w:szCs w:val="18"/>
          <w:lang w:val="en-US" w:bidi="he-IL"/>
        </w:rPr>
        <w:t>)</w:t>
      </w:r>
      <w:r w:rsidRPr="00595A1F">
        <w:rPr>
          <w:rFonts w:ascii="Palatino Linotype" w:hAnsi="Palatino Linotype" w:cs="SBL Greek"/>
          <w:i/>
          <w:sz w:val="18"/>
          <w:szCs w:val="18"/>
          <w:lang w:val="en-US" w:bidi="he-IL"/>
        </w:rPr>
        <w:t xml:space="preserve">. </w:t>
      </w:r>
      <w:r w:rsidRPr="00595A1F">
        <w:rPr>
          <w:rFonts w:ascii="Palatino Linotype" w:hAnsi="Palatino Linotype" w:cs="SBL Greek"/>
          <w:sz w:val="18"/>
          <w:szCs w:val="18"/>
          <w:lang w:bidi="he-IL"/>
        </w:rPr>
        <w:t xml:space="preserve">Μάλλον πρόκειται για πρόσωπα τα οποία σε αντίθεση προς τον οίκο του Ονησιφόρου είτε στην Ασία είτε στη Ρώμη απεμπόλησαν τον Παύλο είτε ως πρόσωπο υπό διωγμό είτε και τη διδασκαλία του. Στις απόκρυφες </w:t>
      </w:r>
      <w:r w:rsidRPr="00595A1F">
        <w:rPr>
          <w:rFonts w:ascii="Palatino Linotype" w:hAnsi="Palatino Linotype" w:cs="SBL Greek"/>
          <w:i/>
          <w:sz w:val="18"/>
          <w:szCs w:val="18"/>
          <w:lang w:bidi="he-IL"/>
        </w:rPr>
        <w:t>Πράξεις Παύλου και Θέκλας</w:t>
      </w:r>
      <w:r w:rsidRPr="00595A1F">
        <w:rPr>
          <w:rFonts w:ascii="Palatino Linotype" w:hAnsi="Palatino Linotype" w:cs="SBL Greek"/>
          <w:sz w:val="18"/>
          <w:szCs w:val="18"/>
          <w:lang w:bidi="he-IL"/>
        </w:rPr>
        <w:t xml:space="preserve"> (Μικρά Ασία τέλη 2</w:t>
      </w:r>
      <w:r w:rsidRPr="00595A1F">
        <w:rPr>
          <w:rFonts w:ascii="Palatino Linotype" w:hAnsi="Palatino Linotype" w:cs="SBL Greek"/>
          <w:sz w:val="18"/>
          <w:szCs w:val="18"/>
          <w:vertAlign w:val="superscript"/>
          <w:lang w:bidi="he-IL"/>
        </w:rPr>
        <w:t>ου</w:t>
      </w:r>
      <w:r w:rsidRPr="00595A1F">
        <w:rPr>
          <w:rFonts w:ascii="Palatino Linotype" w:hAnsi="Palatino Linotype" w:cs="SBL Greek"/>
          <w:sz w:val="18"/>
          <w:szCs w:val="18"/>
          <w:lang w:bidi="he-IL"/>
        </w:rPr>
        <w:t xml:space="preserve"> αι. μ.Χ.) ο Ε. χαρακτηρίζεται σιδηρουργός (όπως ο </w:t>
      </w:r>
      <w:r w:rsidRPr="00595A1F">
        <w:rPr>
          <w:rFonts w:ascii="Palatino Linotype" w:hAnsi="Palatino Linotype" w:cs="SBL Greek"/>
          <w:i/>
          <w:sz w:val="18"/>
          <w:szCs w:val="18"/>
          <w:lang w:bidi="he-IL"/>
        </w:rPr>
        <w:t>Αλέξανδρος</w:t>
      </w:r>
      <w:r w:rsidRPr="00595A1F">
        <w:rPr>
          <w:rFonts w:ascii="Palatino Linotype" w:hAnsi="Palatino Linotype" w:cs="SBL Greek"/>
          <w:sz w:val="18"/>
          <w:szCs w:val="18"/>
          <w:lang w:bidi="he-IL"/>
        </w:rPr>
        <w:t xml:space="preserve"> του Β’ Τιμ. 4, 14) ενώ στρέφεται εναντίον του αποστόλου, όντας υπέρμαχος του γάμου και της ήδη πραγματοποιηθείσας ανάστασης (12-13</w:t>
      </w:r>
      <w:r w:rsidRPr="00595A1F">
        <w:rPr>
          <w:rFonts w:ascii="Palatino Linotype" w:hAnsi="Palatino Linotype" w:cs="SBL Greek"/>
          <w:sz w:val="18"/>
          <w:szCs w:val="18"/>
          <w:vertAlign w:val="superscript"/>
          <w:lang w:bidi="he-IL"/>
        </w:rPr>
        <w:t>.</w:t>
      </w:r>
      <w:r w:rsidRPr="00595A1F">
        <w:rPr>
          <w:rFonts w:ascii="Palatino Linotype" w:hAnsi="Palatino Linotype" w:cs="SBL Greek"/>
          <w:sz w:val="18"/>
          <w:szCs w:val="18"/>
          <w:lang w:bidi="he-IL"/>
        </w:rPr>
        <w:t xml:space="preserve"> πρβλ. Β’ Τιμ. 2, 18). Προφανώς ο συγγραφέας έχει «συμπυκνώσει» στον Ε. χαρακτηριστικά των Υμέναιου και Αλέξανδρου όπως και στον Δήμα (Β’ Τιμ. 4, 10</w:t>
      </w:r>
      <w:r w:rsidRPr="00595A1F">
        <w:rPr>
          <w:rFonts w:ascii="Palatino Linotype" w:hAnsi="Palatino Linotype" w:cs="SBL Greek"/>
          <w:sz w:val="18"/>
          <w:szCs w:val="18"/>
          <w:vertAlign w:val="superscript"/>
          <w:lang w:bidi="he-IL"/>
        </w:rPr>
        <w:t>.</w:t>
      </w:r>
      <w:r w:rsidRPr="00595A1F">
        <w:rPr>
          <w:rFonts w:ascii="Palatino Linotype" w:hAnsi="Palatino Linotype" w:cs="SBL Greek"/>
          <w:sz w:val="18"/>
          <w:szCs w:val="18"/>
          <w:lang w:bidi="he-IL"/>
        </w:rPr>
        <w:t xml:space="preserve"> πρβλ. Φιλήμ. 24. Κολ. 4, 14) των Φύγελου (σημ. δραπέτης) και Φιλητού (σημ. αγαπητός Β’Τιμ. 2, 17-8) </w:t>
      </w:r>
      <w:r w:rsidRPr="00595A1F">
        <w:rPr>
          <w:rFonts w:ascii="Palatino Linotype" w:hAnsi="Palatino Linotype"/>
          <w:sz w:val="18"/>
          <w:szCs w:val="18"/>
        </w:rPr>
        <w:t xml:space="preserve">Βλ. </w:t>
      </w:r>
      <w:r w:rsidRPr="00595A1F">
        <w:rPr>
          <w:rFonts w:ascii="Palatino Linotype" w:hAnsi="Palatino Linotype"/>
          <w:sz w:val="18"/>
          <w:szCs w:val="18"/>
          <w:lang w:val="en-US"/>
        </w:rPr>
        <w:t xml:space="preserve">Richard G. Fellows, </w:t>
      </w:r>
      <w:r w:rsidRPr="00595A1F">
        <w:rPr>
          <w:rStyle w:val="a6"/>
          <w:rFonts w:ascii="Palatino Linotype" w:hAnsi="Palatino Linotype"/>
          <w:sz w:val="18"/>
          <w:szCs w:val="18"/>
          <w:lang w:val="en-US"/>
        </w:rPr>
        <w:t xml:space="preserve">Does the author of the Acts of Paul conflate Hermogenes, Hymenaeus, Alexander, Demas, Phygelus, and Philetus into two people? </w:t>
      </w:r>
      <w:r w:rsidRPr="00595A1F">
        <w:rPr>
          <w:rFonts w:ascii="Palatino Linotype" w:hAnsi="Palatino Linotype"/>
          <w:sz w:val="18"/>
          <w:szCs w:val="18"/>
          <w:lang w:val="en-US"/>
        </w:rPr>
        <w:t>By</w:t>
      </w:r>
      <w:r w:rsidRPr="00595A1F">
        <w:rPr>
          <w:rFonts w:ascii="Palatino Linotype" w:hAnsi="Palatino Linotype"/>
          <w:sz w:val="18"/>
          <w:szCs w:val="18"/>
        </w:rPr>
        <w:t xml:space="preserve"> </w:t>
      </w:r>
      <w:hyperlink r:id="rId1" w:history="1">
        <w:r w:rsidRPr="00595A1F">
          <w:rPr>
            <w:rStyle w:val="-"/>
            <w:rFonts w:ascii="Palatino Linotype" w:hAnsi="Palatino Linotype"/>
            <w:sz w:val="18"/>
            <w:szCs w:val="18"/>
            <w:lang w:val="en-US"/>
          </w:rPr>
          <w:t>http</w:t>
        </w:r>
        <w:r w:rsidRPr="00595A1F">
          <w:rPr>
            <w:rStyle w:val="-"/>
            <w:rFonts w:ascii="Palatino Linotype" w:hAnsi="Palatino Linotype"/>
            <w:sz w:val="18"/>
            <w:szCs w:val="18"/>
          </w:rPr>
          <w:t>://</w:t>
        </w:r>
        <w:r w:rsidRPr="00595A1F">
          <w:rPr>
            <w:rStyle w:val="-"/>
            <w:rFonts w:ascii="Palatino Linotype" w:hAnsi="Palatino Linotype"/>
            <w:sz w:val="18"/>
            <w:szCs w:val="18"/>
            <w:lang w:val="en-US"/>
          </w:rPr>
          <w:t>actapauli</w:t>
        </w:r>
        <w:r w:rsidRPr="00595A1F">
          <w:rPr>
            <w:rStyle w:val="-"/>
            <w:rFonts w:ascii="Palatino Linotype" w:hAnsi="Palatino Linotype"/>
            <w:sz w:val="18"/>
            <w:szCs w:val="18"/>
          </w:rPr>
          <w:t>.</w:t>
        </w:r>
        <w:r w:rsidRPr="00595A1F">
          <w:rPr>
            <w:rStyle w:val="-"/>
            <w:rFonts w:ascii="Palatino Linotype" w:hAnsi="Palatino Linotype"/>
            <w:sz w:val="18"/>
            <w:szCs w:val="18"/>
            <w:lang w:val="en-US"/>
          </w:rPr>
          <w:t>wordpress</w:t>
        </w:r>
        <w:r w:rsidRPr="00595A1F">
          <w:rPr>
            <w:rStyle w:val="-"/>
            <w:rFonts w:ascii="Palatino Linotype" w:hAnsi="Palatino Linotype"/>
            <w:sz w:val="18"/>
            <w:szCs w:val="18"/>
          </w:rPr>
          <w:t>.</w:t>
        </w:r>
        <w:r w:rsidRPr="00595A1F">
          <w:rPr>
            <w:rStyle w:val="-"/>
            <w:rFonts w:ascii="Palatino Linotype" w:hAnsi="Palatino Linotype"/>
            <w:sz w:val="18"/>
            <w:szCs w:val="18"/>
            <w:lang w:val="en-US"/>
          </w:rPr>
          <w:t>com</w:t>
        </w:r>
        <w:r w:rsidRPr="00595A1F">
          <w:rPr>
            <w:rStyle w:val="-"/>
            <w:rFonts w:ascii="Palatino Linotype" w:hAnsi="Palatino Linotype"/>
            <w:sz w:val="18"/>
            <w:szCs w:val="18"/>
          </w:rPr>
          <w:t>/2009/05/12/</w:t>
        </w:r>
        <w:r w:rsidRPr="00595A1F">
          <w:rPr>
            <w:rStyle w:val="-"/>
            <w:rFonts w:ascii="Palatino Linotype" w:hAnsi="Palatino Linotype"/>
            <w:sz w:val="18"/>
            <w:szCs w:val="18"/>
            <w:lang w:val="en-US"/>
          </w:rPr>
          <w:t>does</w:t>
        </w:r>
        <w:r w:rsidRPr="00595A1F">
          <w:rPr>
            <w:rStyle w:val="-"/>
            <w:rFonts w:ascii="Palatino Linotype" w:hAnsi="Palatino Linotype"/>
            <w:sz w:val="18"/>
            <w:szCs w:val="18"/>
          </w:rPr>
          <w:t>-</w:t>
        </w:r>
        <w:r w:rsidRPr="00595A1F">
          <w:rPr>
            <w:rStyle w:val="-"/>
            <w:rFonts w:ascii="Palatino Linotype" w:hAnsi="Palatino Linotype"/>
            <w:sz w:val="18"/>
            <w:szCs w:val="18"/>
            <w:lang w:val="en-US"/>
          </w:rPr>
          <w:t>the</w:t>
        </w:r>
        <w:r w:rsidRPr="00595A1F">
          <w:rPr>
            <w:rStyle w:val="-"/>
            <w:rFonts w:ascii="Palatino Linotype" w:hAnsi="Palatino Linotype"/>
            <w:sz w:val="18"/>
            <w:szCs w:val="18"/>
          </w:rPr>
          <w:t>-</w:t>
        </w:r>
        <w:r w:rsidRPr="00595A1F">
          <w:rPr>
            <w:rStyle w:val="-"/>
            <w:rFonts w:ascii="Palatino Linotype" w:hAnsi="Palatino Linotype"/>
            <w:sz w:val="18"/>
            <w:szCs w:val="18"/>
            <w:lang w:val="en-US"/>
          </w:rPr>
          <w:t>author</w:t>
        </w:r>
        <w:r w:rsidRPr="00595A1F">
          <w:rPr>
            <w:rStyle w:val="-"/>
            <w:rFonts w:ascii="Palatino Linotype" w:hAnsi="Palatino Linotype"/>
            <w:sz w:val="18"/>
            <w:szCs w:val="18"/>
          </w:rPr>
          <w:t>-</w:t>
        </w:r>
        <w:r w:rsidRPr="00595A1F">
          <w:rPr>
            <w:rStyle w:val="-"/>
            <w:rFonts w:ascii="Palatino Linotype" w:hAnsi="Palatino Linotype"/>
            <w:sz w:val="18"/>
            <w:szCs w:val="18"/>
            <w:lang w:val="en-US"/>
          </w:rPr>
          <w:t>of</w:t>
        </w:r>
        <w:r w:rsidRPr="00595A1F">
          <w:rPr>
            <w:rStyle w:val="-"/>
            <w:rFonts w:ascii="Palatino Linotype" w:hAnsi="Palatino Linotype"/>
            <w:sz w:val="18"/>
            <w:szCs w:val="18"/>
          </w:rPr>
          <w:t>-</w:t>
        </w:r>
        <w:r w:rsidRPr="00595A1F">
          <w:rPr>
            <w:rStyle w:val="-"/>
            <w:rFonts w:ascii="Palatino Linotype" w:hAnsi="Palatino Linotype"/>
            <w:sz w:val="18"/>
            <w:szCs w:val="18"/>
            <w:lang w:val="en-US"/>
          </w:rPr>
          <w:t>the</w:t>
        </w:r>
        <w:r w:rsidRPr="00595A1F">
          <w:rPr>
            <w:rStyle w:val="-"/>
            <w:rFonts w:ascii="Palatino Linotype" w:hAnsi="Palatino Linotype"/>
            <w:sz w:val="18"/>
            <w:szCs w:val="18"/>
          </w:rPr>
          <w:t>-</w:t>
        </w:r>
        <w:r w:rsidRPr="00595A1F">
          <w:rPr>
            <w:rStyle w:val="-"/>
            <w:rFonts w:ascii="Palatino Linotype" w:hAnsi="Palatino Linotype"/>
            <w:sz w:val="18"/>
            <w:szCs w:val="18"/>
            <w:lang w:val="en-US"/>
          </w:rPr>
          <w:t>acts</w:t>
        </w:r>
        <w:r w:rsidRPr="00595A1F">
          <w:rPr>
            <w:rStyle w:val="-"/>
            <w:rFonts w:ascii="Palatino Linotype" w:hAnsi="Palatino Linotype"/>
            <w:sz w:val="18"/>
            <w:szCs w:val="18"/>
          </w:rPr>
          <w:t>-</w:t>
        </w:r>
        <w:r w:rsidRPr="00595A1F">
          <w:rPr>
            <w:rStyle w:val="-"/>
            <w:rFonts w:ascii="Palatino Linotype" w:hAnsi="Palatino Linotype"/>
            <w:sz w:val="18"/>
            <w:szCs w:val="18"/>
            <w:lang w:val="en-US"/>
          </w:rPr>
          <w:t>of</w:t>
        </w:r>
        <w:r w:rsidRPr="00595A1F">
          <w:rPr>
            <w:rStyle w:val="-"/>
            <w:rFonts w:ascii="Palatino Linotype" w:hAnsi="Palatino Linotype"/>
            <w:sz w:val="18"/>
            <w:szCs w:val="18"/>
          </w:rPr>
          <w:t>-</w:t>
        </w:r>
        <w:r w:rsidRPr="00595A1F">
          <w:rPr>
            <w:rStyle w:val="-"/>
            <w:rFonts w:ascii="Palatino Linotype" w:hAnsi="Palatino Linotype"/>
            <w:sz w:val="18"/>
            <w:szCs w:val="18"/>
            <w:lang w:val="en-US"/>
          </w:rPr>
          <w:t>paul</w:t>
        </w:r>
        <w:r w:rsidRPr="00595A1F">
          <w:rPr>
            <w:rStyle w:val="-"/>
            <w:rFonts w:ascii="Palatino Linotype" w:hAnsi="Palatino Linotype"/>
            <w:sz w:val="18"/>
            <w:szCs w:val="18"/>
          </w:rPr>
          <w:t>-</w:t>
        </w:r>
        <w:r w:rsidRPr="00595A1F">
          <w:rPr>
            <w:rStyle w:val="-"/>
            <w:rFonts w:ascii="Palatino Linotype" w:hAnsi="Palatino Linotype"/>
            <w:sz w:val="18"/>
            <w:szCs w:val="18"/>
            <w:lang w:val="en-US"/>
          </w:rPr>
          <w:t>conflate</w:t>
        </w:r>
        <w:r w:rsidRPr="00595A1F">
          <w:rPr>
            <w:rStyle w:val="-"/>
            <w:rFonts w:ascii="Palatino Linotype" w:hAnsi="Palatino Linotype"/>
            <w:sz w:val="18"/>
            <w:szCs w:val="18"/>
          </w:rPr>
          <w:t>-</w:t>
        </w:r>
        <w:r w:rsidRPr="00595A1F">
          <w:rPr>
            <w:rStyle w:val="-"/>
            <w:rFonts w:ascii="Palatino Linotype" w:hAnsi="Palatino Linotype"/>
            <w:sz w:val="18"/>
            <w:szCs w:val="18"/>
            <w:lang w:val="en-US"/>
          </w:rPr>
          <w:t>hermogenes</w:t>
        </w:r>
        <w:r w:rsidRPr="00595A1F">
          <w:rPr>
            <w:rStyle w:val="-"/>
            <w:rFonts w:ascii="Palatino Linotype" w:hAnsi="Palatino Linotype"/>
            <w:sz w:val="18"/>
            <w:szCs w:val="18"/>
          </w:rPr>
          <w:t>-</w:t>
        </w:r>
        <w:r w:rsidRPr="00595A1F">
          <w:rPr>
            <w:rStyle w:val="-"/>
            <w:rFonts w:ascii="Palatino Linotype" w:hAnsi="Palatino Linotype"/>
            <w:sz w:val="18"/>
            <w:szCs w:val="18"/>
            <w:lang w:val="en-US"/>
          </w:rPr>
          <w:t>hymenaeus</w:t>
        </w:r>
        <w:r w:rsidRPr="00595A1F">
          <w:rPr>
            <w:rStyle w:val="-"/>
            <w:rFonts w:ascii="Palatino Linotype" w:hAnsi="Palatino Linotype"/>
            <w:sz w:val="18"/>
            <w:szCs w:val="18"/>
          </w:rPr>
          <w:t>-</w:t>
        </w:r>
        <w:r w:rsidRPr="00595A1F">
          <w:rPr>
            <w:rStyle w:val="-"/>
            <w:rFonts w:ascii="Palatino Linotype" w:hAnsi="Palatino Linotype"/>
            <w:sz w:val="18"/>
            <w:szCs w:val="18"/>
            <w:lang w:val="en-US"/>
          </w:rPr>
          <w:t>alexander</w:t>
        </w:r>
        <w:r w:rsidRPr="00595A1F">
          <w:rPr>
            <w:rStyle w:val="-"/>
            <w:rFonts w:ascii="Palatino Linotype" w:hAnsi="Palatino Linotype"/>
            <w:sz w:val="18"/>
            <w:szCs w:val="18"/>
          </w:rPr>
          <w:t>-</w:t>
        </w:r>
        <w:r w:rsidRPr="00595A1F">
          <w:rPr>
            <w:rStyle w:val="-"/>
            <w:rFonts w:ascii="Palatino Linotype" w:hAnsi="Palatino Linotype"/>
            <w:sz w:val="18"/>
            <w:szCs w:val="18"/>
            <w:lang w:val="en-US"/>
          </w:rPr>
          <w:t>demas</w:t>
        </w:r>
        <w:r w:rsidRPr="00595A1F">
          <w:rPr>
            <w:rStyle w:val="-"/>
            <w:rFonts w:ascii="Palatino Linotype" w:hAnsi="Palatino Linotype"/>
            <w:sz w:val="18"/>
            <w:szCs w:val="18"/>
          </w:rPr>
          <w:t>-</w:t>
        </w:r>
        <w:r w:rsidRPr="00595A1F">
          <w:rPr>
            <w:rStyle w:val="-"/>
            <w:rFonts w:ascii="Palatino Linotype" w:hAnsi="Palatino Linotype"/>
            <w:sz w:val="18"/>
            <w:szCs w:val="18"/>
            <w:lang w:val="en-US"/>
          </w:rPr>
          <w:t>phygelus</w:t>
        </w:r>
        <w:r w:rsidRPr="00595A1F">
          <w:rPr>
            <w:rStyle w:val="-"/>
            <w:rFonts w:ascii="Palatino Linotype" w:hAnsi="Palatino Linotype"/>
            <w:sz w:val="18"/>
            <w:szCs w:val="18"/>
          </w:rPr>
          <w:t>-</w:t>
        </w:r>
        <w:r w:rsidRPr="00595A1F">
          <w:rPr>
            <w:rStyle w:val="-"/>
            <w:rFonts w:ascii="Palatino Linotype" w:hAnsi="Palatino Linotype"/>
            <w:sz w:val="18"/>
            <w:szCs w:val="18"/>
            <w:lang w:val="en-US"/>
          </w:rPr>
          <w:t>and</w:t>
        </w:r>
        <w:r w:rsidRPr="00595A1F">
          <w:rPr>
            <w:rStyle w:val="-"/>
            <w:rFonts w:ascii="Palatino Linotype" w:hAnsi="Palatino Linotype"/>
            <w:sz w:val="18"/>
            <w:szCs w:val="18"/>
          </w:rPr>
          <w:t>-</w:t>
        </w:r>
        <w:r w:rsidRPr="00595A1F">
          <w:rPr>
            <w:rStyle w:val="-"/>
            <w:rFonts w:ascii="Palatino Linotype" w:hAnsi="Palatino Linotype"/>
            <w:sz w:val="18"/>
            <w:szCs w:val="18"/>
            <w:lang w:val="en-US"/>
          </w:rPr>
          <w:t>philetus</w:t>
        </w:r>
        <w:r w:rsidRPr="00595A1F">
          <w:rPr>
            <w:rStyle w:val="-"/>
            <w:rFonts w:ascii="Palatino Linotype" w:hAnsi="Palatino Linotype"/>
            <w:sz w:val="18"/>
            <w:szCs w:val="18"/>
          </w:rPr>
          <w:t>-</w:t>
        </w:r>
        <w:r w:rsidRPr="00595A1F">
          <w:rPr>
            <w:rStyle w:val="-"/>
            <w:rFonts w:ascii="Palatino Linotype" w:hAnsi="Palatino Linotype"/>
            <w:sz w:val="18"/>
            <w:szCs w:val="18"/>
            <w:lang w:val="en-US"/>
          </w:rPr>
          <w:t>into</w:t>
        </w:r>
        <w:r w:rsidRPr="00595A1F">
          <w:rPr>
            <w:rStyle w:val="-"/>
            <w:rFonts w:ascii="Palatino Linotype" w:hAnsi="Palatino Linotype"/>
            <w:sz w:val="18"/>
            <w:szCs w:val="18"/>
          </w:rPr>
          <w:t>-</w:t>
        </w:r>
        <w:r w:rsidRPr="00595A1F">
          <w:rPr>
            <w:rStyle w:val="-"/>
            <w:rFonts w:ascii="Palatino Linotype" w:hAnsi="Palatino Linotype"/>
            <w:sz w:val="18"/>
            <w:szCs w:val="18"/>
            <w:lang w:val="en-US"/>
          </w:rPr>
          <w:t>two</w:t>
        </w:r>
        <w:r w:rsidRPr="00595A1F">
          <w:rPr>
            <w:rStyle w:val="-"/>
            <w:rFonts w:ascii="Palatino Linotype" w:hAnsi="Palatino Linotype"/>
            <w:sz w:val="18"/>
            <w:szCs w:val="18"/>
          </w:rPr>
          <w:t>-</w:t>
        </w:r>
        <w:r w:rsidRPr="00595A1F">
          <w:rPr>
            <w:rStyle w:val="-"/>
            <w:rFonts w:ascii="Palatino Linotype" w:hAnsi="Palatino Linotype"/>
            <w:sz w:val="18"/>
            <w:szCs w:val="18"/>
            <w:lang w:val="en-US"/>
          </w:rPr>
          <w:t>people</w:t>
        </w:r>
        <w:r w:rsidRPr="00595A1F">
          <w:rPr>
            <w:rStyle w:val="-"/>
            <w:rFonts w:ascii="Palatino Linotype" w:hAnsi="Palatino Linotype"/>
            <w:sz w:val="18"/>
            <w:szCs w:val="18"/>
          </w:rPr>
          <w:t>-</w:t>
        </w:r>
        <w:r w:rsidRPr="00595A1F">
          <w:rPr>
            <w:rStyle w:val="-"/>
            <w:rFonts w:ascii="Palatino Linotype" w:hAnsi="Palatino Linotype"/>
            <w:sz w:val="18"/>
            <w:szCs w:val="18"/>
            <w:lang w:val="en-US"/>
          </w:rPr>
          <w:t>by</w:t>
        </w:r>
        <w:r w:rsidRPr="00595A1F">
          <w:rPr>
            <w:rStyle w:val="-"/>
            <w:rFonts w:ascii="Palatino Linotype" w:hAnsi="Palatino Linotype"/>
            <w:sz w:val="18"/>
            <w:szCs w:val="18"/>
          </w:rPr>
          <w:t>-</w:t>
        </w:r>
        <w:r w:rsidRPr="00595A1F">
          <w:rPr>
            <w:rStyle w:val="-"/>
            <w:rFonts w:ascii="Palatino Linotype" w:hAnsi="Palatino Linotype"/>
            <w:sz w:val="18"/>
            <w:szCs w:val="18"/>
            <w:lang w:val="en-US"/>
          </w:rPr>
          <w:t>richard</w:t>
        </w:r>
        <w:r w:rsidRPr="00595A1F">
          <w:rPr>
            <w:rStyle w:val="-"/>
            <w:rFonts w:ascii="Palatino Linotype" w:hAnsi="Palatino Linotype"/>
            <w:sz w:val="18"/>
            <w:szCs w:val="18"/>
          </w:rPr>
          <w:t>-</w:t>
        </w:r>
        <w:r w:rsidRPr="00595A1F">
          <w:rPr>
            <w:rStyle w:val="-"/>
            <w:rFonts w:ascii="Palatino Linotype" w:hAnsi="Palatino Linotype"/>
            <w:sz w:val="18"/>
            <w:szCs w:val="18"/>
            <w:lang w:val="en-US"/>
          </w:rPr>
          <w:t>fellows</w:t>
        </w:r>
        <w:r w:rsidRPr="00595A1F">
          <w:rPr>
            <w:rStyle w:val="-"/>
            <w:rFonts w:ascii="Palatino Linotype" w:hAnsi="Palatino Linotype"/>
            <w:sz w:val="18"/>
            <w:szCs w:val="18"/>
          </w:rPr>
          <w:t>/</w:t>
        </w:r>
      </w:hyperlink>
      <w:r w:rsidRPr="00595A1F">
        <w:rPr>
          <w:rFonts w:ascii="Palatino Linotype" w:hAnsi="Palatino Linotype"/>
          <w:sz w:val="18"/>
          <w:szCs w:val="18"/>
        </w:rPr>
        <w:t xml:space="preserve"> Πρβλ. Ι. Καραβιδοπούλου, (Εισαγωγή-Μετάφρασις) Γαλάνη, Ι. (Μετάφραση), Πράξεις Παύλου, </w:t>
      </w:r>
      <w:r w:rsidRPr="00595A1F">
        <w:rPr>
          <w:rFonts w:ascii="Palatino Linotype" w:hAnsi="Palatino Linotype"/>
          <w:i/>
          <w:sz w:val="18"/>
          <w:szCs w:val="18"/>
        </w:rPr>
        <w:t>Απόκρυφα Χριστιανικά κείμενα Β’</w:t>
      </w:r>
      <w:r w:rsidRPr="00595A1F">
        <w:rPr>
          <w:rFonts w:ascii="Palatino Linotype" w:hAnsi="Palatino Linotype"/>
          <w:sz w:val="18"/>
          <w:szCs w:val="18"/>
        </w:rPr>
        <w:t>, Θεσσαλονίκη: Πουρναρά 2004 147-197.</w:t>
      </w:r>
    </w:p>
  </w:footnote>
  <w:footnote w:id="4">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Βλ. Σ.Σ. Σάκκου, </w:t>
      </w:r>
      <w:r w:rsidRPr="00595A1F">
        <w:rPr>
          <w:rFonts w:ascii="Palatino Linotype" w:hAnsi="Palatino Linotype"/>
          <w:i/>
          <w:sz w:val="18"/>
          <w:szCs w:val="18"/>
        </w:rPr>
        <w:t>Ιαννής και Ιαμβρής. Συμβολή εις την Εισαγωγήν και Ερμηνείαν της Καινής Διαθήκης</w:t>
      </w:r>
      <w:r w:rsidRPr="00595A1F">
        <w:rPr>
          <w:rFonts w:ascii="Palatino Linotype" w:hAnsi="Palatino Linotype"/>
          <w:sz w:val="18"/>
          <w:szCs w:val="18"/>
        </w:rPr>
        <w:t xml:space="preserve">, Θεσσαλονίκη 1973: </w:t>
      </w:r>
      <w:r w:rsidRPr="00595A1F">
        <w:rPr>
          <w:rFonts w:ascii="Palatino Linotype" w:hAnsi="Palatino Linotype"/>
          <w:i/>
          <w:iCs/>
          <w:sz w:val="18"/>
          <w:szCs w:val="18"/>
        </w:rPr>
        <w:t>Ἰαννῆς καὶ Ἰαμβρῆς</w:t>
      </w:r>
      <w:r w:rsidRPr="00595A1F">
        <w:rPr>
          <w:rFonts w:ascii="Palatino Linotype" w:hAnsi="Palatino Linotype"/>
          <w:i/>
          <w:sz w:val="18"/>
          <w:szCs w:val="18"/>
        </w:rPr>
        <w:t xml:space="preserve">, εἶναι τὰ ὀνόματα τῆς Π. Διαθήκης </w:t>
      </w:r>
      <w:r w:rsidRPr="00595A1F">
        <w:rPr>
          <w:rFonts w:ascii="Palatino Linotype" w:hAnsi="Palatino Linotype"/>
          <w:i/>
          <w:iCs/>
          <w:sz w:val="18"/>
          <w:szCs w:val="18"/>
        </w:rPr>
        <w:t xml:space="preserve">Ἰαμινὶ καὶ Ζαμβρί </w:t>
      </w:r>
      <w:r w:rsidRPr="00595A1F">
        <w:rPr>
          <w:rFonts w:ascii="Palatino Linotype" w:hAnsi="Palatino Linotype"/>
          <w:i/>
          <w:sz w:val="18"/>
          <w:szCs w:val="18"/>
        </w:rPr>
        <w:t>(Ἀρ 25,14· 26,12), τὰ ὁποῖα ὁ Παῦλος ἐξελληνίζει στὴν προφορὰ καὶ στὴν κατάληξι, ὅπως κάνει κι ὁ Ἰώσηπος.</w:t>
      </w:r>
      <w:r w:rsidRPr="00595A1F">
        <w:rPr>
          <w:rFonts w:ascii="Palatino Linotype" w:hAnsi="Palatino Linotype"/>
          <w:sz w:val="18"/>
          <w:szCs w:val="18"/>
        </w:rPr>
        <w:t xml:space="preserve"> </w:t>
      </w:r>
      <w:r w:rsidRPr="00595A1F">
        <w:rPr>
          <w:rFonts w:ascii="Palatino Linotype" w:eastAsia="Calibri" w:hAnsi="Palatino Linotype"/>
          <w:sz w:val="18"/>
          <w:szCs w:val="18"/>
        </w:rPr>
        <w:t>Η σύγκρουση Χριστού και Αντίχριστου στην Αποκ. ή καλύτερα η αντιπαράθεση των σημείων που επιτελούν οι μάρτυρες του Ιησού και αυτών των ψευδοπροφητών του Αντιχρίστου μας υπενθυμίζουν την δραματική σύγκρουση του Μωυσή και των τερατοποιών του Φαραώ, Ιαννή και Ιαμβρή διαμέσω σημείων (πρβλ. Β’ Θεσ. 2, 7</w:t>
      </w:r>
      <w:r w:rsidRPr="00595A1F">
        <w:rPr>
          <w:rFonts w:ascii="Palatino Linotype" w:eastAsia="Calibri" w:hAnsi="Palatino Linotype"/>
          <w:sz w:val="18"/>
          <w:szCs w:val="18"/>
          <w:vertAlign w:val="superscript"/>
        </w:rPr>
        <w:t>.</w:t>
      </w:r>
      <w:r w:rsidRPr="00595A1F">
        <w:rPr>
          <w:rFonts w:ascii="Palatino Linotype" w:eastAsia="Calibri" w:hAnsi="Palatino Linotype"/>
          <w:sz w:val="18"/>
          <w:szCs w:val="18"/>
        </w:rPr>
        <w:t xml:space="preserve"> Β’ Τιμ. 3, 8), του Ηλία και των ιερέων του Βάαλ αλλά και των αποστόλων της Πρώτης Εκκλησίας με μάγους ή υποχείρια των πονηρών πνευμάτων, στα οποία ανήκει και το πνεύμα του Δράκοντα - Πύθωνα (Πρ. 16</w:t>
      </w:r>
      <w:r w:rsidRPr="00595A1F">
        <w:rPr>
          <w:rFonts w:ascii="Palatino Linotype" w:eastAsia="Calibri" w:hAnsi="Palatino Linotype"/>
          <w:sz w:val="18"/>
          <w:szCs w:val="18"/>
          <w:vertAlign w:val="superscript"/>
        </w:rPr>
        <w:t>.</w:t>
      </w:r>
      <w:r w:rsidRPr="00595A1F">
        <w:rPr>
          <w:rFonts w:ascii="Palatino Linotype" w:eastAsia="Calibri" w:hAnsi="Palatino Linotype"/>
          <w:sz w:val="18"/>
          <w:szCs w:val="18"/>
        </w:rPr>
        <w:t xml:space="preserve"> πρβλ. σύγκρουση Πέτρου με Σίμωνα το Μάγο Πρ. 8</w:t>
      </w:r>
      <w:r w:rsidRPr="00595A1F">
        <w:rPr>
          <w:rFonts w:ascii="Palatino Linotype" w:eastAsia="Calibri" w:hAnsi="Palatino Linotype"/>
          <w:sz w:val="18"/>
          <w:szCs w:val="18"/>
          <w:vertAlign w:val="superscript"/>
        </w:rPr>
        <w:t>.</w:t>
      </w:r>
      <w:r w:rsidRPr="00595A1F">
        <w:rPr>
          <w:rFonts w:ascii="Palatino Linotype" w:eastAsia="Calibri" w:hAnsi="Palatino Linotype"/>
          <w:sz w:val="18"/>
          <w:szCs w:val="18"/>
        </w:rPr>
        <w:t xml:space="preserve"> Ιουστ. Απολ. 26</w:t>
      </w:r>
      <w:r w:rsidRPr="00595A1F">
        <w:rPr>
          <w:rFonts w:ascii="Palatino Linotype" w:eastAsia="Calibri" w:hAnsi="Palatino Linotype"/>
          <w:sz w:val="18"/>
          <w:szCs w:val="18"/>
          <w:vertAlign w:val="superscript"/>
        </w:rPr>
        <w:t>.</w:t>
      </w:r>
      <w:r w:rsidRPr="00595A1F">
        <w:rPr>
          <w:rFonts w:ascii="Palatino Linotype" w:eastAsia="Calibri" w:hAnsi="Palatino Linotype"/>
          <w:sz w:val="18"/>
          <w:szCs w:val="18"/>
        </w:rPr>
        <w:t xml:space="preserve"> Ειρην. 1. 16</w:t>
      </w:r>
      <w:r w:rsidRPr="00595A1F">
        <w:rPr>
          <w:rFonts w:ascii="Palatino Linotype" w:eastAsia="Calibri" w:hAnsi="Palatino Linotype"/>
          <w:sz w:val="18"/>
          <w:szCs w:val="18"/>
          <w:vertAlign w:val="superscript"/>
        </w:rPr>
        <w:t xml:space="preserve">. </w:t>
      </w:r>
      <w:r w:rsidRPr="00595A1F">
        <w:rPr>
          <w:rFonts w:ascii="Palatino Linotype" w:eastAsia="Calibri" w:hAnsi="Palatino Linotype"/>
          <w:sz w:val="18"/>
          <w:szCs w:val="18"/>
        </w:rPr>
        <w:t>Ψευδοκλημέντεια). Ίσως παρόμοια σύγκρουση να γινόταν και στους κόλπους της ίδιας της Εκκλησίας, αφού υπήρχαν γνωστικίζοντα μέλη και ψευδόχριστοι/ ψευδοπροφήτες που υιοθετούσαν ή και χρησιμοποιούσαν μαγικές πρακτικές. Σύμφωνα άλλωστε με το Δτ. 13, 2-4</w:t>
      </w:r>
      <w:r w:rsidRPr="00595A1F">
        <w:rPr>
          <w:rFonts w:ascii="Palatino Linotype" w:eastAsia="Calibri" w:hAnsi="Palatino Linotype"/>
          <w:sz w:val="18"/>
          <w:szCs w:val="18"/>
          <w:vertAlign w:val="superscript"/>
        </w:rPr>
        <w:t>.</w:t>
      </w:r>
      <w:r w:rsidRPr="00595A1F">
        <w:rPr>
          <w:rFonts w:ascii="Palatino Linotype" w:eastAsia="Calibri" w:hAnsi="Palatino Linotype"/>
          <w:sz w:val="18"/>
          <w:szCs w:val="18"/>
        </w:rPr>
        <w:t xml:space="preserve"> 18, 19 κε. παρόμοια ψευδοσημεία θα διενεργήσει στα Έσχατα ο ψευδοπροφήτης, κάτι το οποίο επιβεβαίωσε και ο Ιησούς (Μτ. 24, 24). Σε αντίθεση προς το Ιω. στην Αποκ. </w:t>
      </w:r>
      <w:r w:rsidRPr="00595A1F">
        <w:rPr>
          <w:rFonts w:ascii="Palatino Linotype" w:eastAsia="Calibri" w:hAnsi="Palatino Linotype"/>
          <w:i/>
          <w:iCs/>
          <w:sz w:val="18"/>
          <w:szCs w:val="18"/>
        </w:rPr>
        <w:t>σημεία</w:t>
      </w:r>
      <w:r w:rsidRPr="00595A1F">
        <w:rPr>
          <w:rFonts w:ascii="Palatino Linotype" w:eastAsia="Calibri" w:hAnsi="Palatino Linotype"/>
          <w:sz w:val="18"/>
          <w:szCs w:val="18"/>
        </w:rPr>
        <w:t xml:space="preserve"> επιτελεί μόνον ο διάβολος και τα όργανά του</w:t>
      </w:r>
    </w:p>
  </w:footnote>
  <w:footnote w:id="5">
    <w:p w:rsidR="001D2FA6" w:rsidRPr="00595A1F" w:rsidRDefault="001D2FA6" w:rsidP="005E4CDA">
      <w:pPr>
        <w:pStyle w:val="a4"/>
        <w:jc w:val="both"/>
        <w:rPr>
          <w:rFonts w:ascii="Palatino Linotype" w:hAnsi="Palatino Linotype" w:cs="Calibri"/>
          <w:sz w:val="18"/>
          <w:szCs w:val="18"/>
          <w:lang w:val="en-US"/>
        </w:rPr>
      </w:pPr>
      <w:r w:rsidRPr="00595A1F">
        <w:rPr>
          <w:rStyle w:val="a5"/>
          <w:rFonts w:ascii="Palatino Linotype" w:hAnsi="Palatino Linotype" w:cs="Calibri"/>
          <w:sz w:val="18"/>
          <w:szCs w:val="18"/>
        </w:rPr>
        <w:footnoteRef/>
      </w:r>
      <w:r w:rsidRPr="00595A1F">
        <w:rPr>
          <w:rFonts w:ascii="Palatino Linotype" w:hAnsi="Palatino Linotype" w:cs="Calibri"/>
          <w:sz w:val="18"/>
          <w:szCs w:val="18"/>
        </w:rPr>
        <w:t xml:space="preserve"> </w:t>
      </w:r>
      <w:r w:rsidRPr="00595A1F">
        <w:rPr>
          <w:rFonts w:ascii="Palatino Linotype" w:hAnsi="Palatino Linotype" w:cs="Calibri"/>
          <w:sz w:val="18"/>
          <w:szCs w:val="18"/>
        </w:rPr>
        <w:t xml:space="preserve">Ὁ </w:t>
      </w:r>
      <w:r w:rsidRPr="00595A1F">
        <w:rPr>
          <w:rFonts w:ascii="Palatino Linotype" w:hAnsi="Palatino Linotype" w:cs="Calibri"/>
          <w:sz w:val="18"/>
          <w:szCs w:val="18"/>
          <w:lang w:val="en-GB"/>
        </w:rPr>
        <w:t>Richard</w:t>
      </w:r>
      <w:r w:rsidRPr="00595A1F">
        <w:rPr>
          <w:rFonts w:ascii="Palatino Linotype" w:hAnsi="Palatino Linotype" w:cs="Calibri"/>
          <w:sz w:val="18"/>
          <w:szCs w:val="18"/>
        </w:rPr>
        <w:t xml:space="preserve"> </w:t>
      </w:r>
      <w:r w:rsidRPr="00595A1F">
        <w:rPr>
          <w:rFonts w:ascii="Palatino Linotype" w:hAnsi="Palatino Linotype" w:cs="Calibri"/>
          <w:sz w:val="18"/>
          <w:szCs w:val="18"/>
          <w:lang w:val="en-GB"/>
        </w:rPr>
        <w:t>Valantasis</w:t>
      </w:r>
      <w:r w:rsidRPr="00595A1F">
        <w:rPr>
          <w:rFonts w:ascii="Palatino Linotype" w:hAnsi="Palatino Linotype" w:cs="Calibri"/>
          <w:sz w:val="18"/>
          <w:szCs w:val="18"/>
        </w:rPr>
        <w:t xml:space="preserve"> γνωστὸς γιὰ τὶς ἐργασίες του σχετικὰ μὲ τὴν ἀσκητικὴ θεολογία καὶ τὴν ἀσκητικότητα στὴν ἀρχαία Ἐκκλησία, πρότεινε ἕναν πιὸ ἐπιτυχημένο ὁρισμό γιὰ τὴν «ἄσκηση»: Ἡ ἄσκηση συνίσταται </w:t>
      </w:r>
      <w:r w:rsidRPr="00595A1F">
        <w:rPr>
          <w:rFonts w:ascii="Palatino Linotype" w:hAnsi="Palatino Linotype" w:cs="Calibri"/>
          <w:i/>
          <w:sz w:val="18"/>
          <w:szCs w:val="18"/>
        </w:rPr>
        <w:t>σὲ προσπάθειες ἐντὸς ἑνὸς κυρίαρχου κοινωνικοῦ περιβάλλοντος, οἱ ὁποῖες ἀποσκοποῦν στὸ νὰ δημιουργήσουν μία νέα ὑποκειμενικότητα, διαφορετικὲς κοινωνικὲς σχέσεις καὶ ἕνα ἐναλλακτικὸ σύνολο συμβόλων.</w:t>
      </w:r>
      <w:r w:rsidRPr="00595A1F">
        <w:rPr>
          <w:rFonts w:ascii="Palatino Linotype" w:hAnsi="Palatino Linotype" w:cs="Calibri"/>
          <w:sz w:val="18"/>
          <w:szCs w:val="18"/>
        </w:rPr>
        <w:t xml:space="preserve"> </w:t>
      </w:r>
      <w:r w:rsidRPr="00595A1F">
        <w:rPr>
          <w:rFonts w:ascii="Palatino Linotype" w:hAnsi="Palatino Linotype" w:cs="Calibri"/>
          <w:sz w:val="18"/>
          <w:szCs w:val="18"/>
          <w:lang w:val="en-US"/>
        </w:rPr>
        <w:t>[=</w:t>
      </w:r>
      <w:r w:rsidRPr="00595A1F">
        <w:rPr>
          <w:rFonts w:ascii="Palatino Linotype" w:hAnsi="Palatino Linotype" w:cs="Calibri"/>
          <w:sz w:val="18"/>
          <w:szCs w:val="18"/>
          <w:lang w:val="en-GB"/>
        </w:rPr>
        <w:t>„performances, within a dominant social environment intended to inaugurate a new subjectivity, different social relations, and an alternative symbolic universe”</w:t>
      </w:r>
      <w:r w:rsidRPr="00595A1F">
        <w:rPr>
          <w:rFonts w:ascii="Palatino Linotype" w:hAnsi="Palatino Linotype" w:cs="Calibri"/>
          <w:sz w:val="18"/>
          <w:szCs w:val="18"/>
          <w:lang w:val="en-US"/>
        </w:rPr>
        <w:t xml:space="preserve"> R. Valantasis, „Constructions of Power in Asceticism”, </w:t>
      </w:r>
      <w:r w:rsidRPr="00595A1F">
        <w:rPr>
          <w:rFonts w:ascii="Palatino Linotype" w:hAnsi="Palatino Linotype" w:cs="Calibri"/>
          <w:i/>
          <w:sz w:val="18"/>
          <w:szCs w:val="18"/>
          <w:lang w:val="en-US"/>
        </w:rPr>
        <w:t>American Academy of Religion: Journal of the American Academy of Religion</w:t>
      </w:r>
      <w:r w:rsidRPr="00595A1F">
        <w:rPr>
          <w:rFonts w:ascii="Palatino Linotype" w:hAnsi="Palatino Linotype" w:cs="Calibri"/>
          <w:sz w:val="18"/>
          <w:szCs w:val="18"/>
          <w:lang w:val="en-US"/>
        </w:rPr>
        <w:t xml:space="preserve"> 63</w:t>
      </w:r>
      <w:r w:rsidRPr="00595A1F">
        <w:rPr>
          <w:rFonts w:ascii="Palatino Linotype" w:hAnsi="Palatino Linotype" w:cs="Calibri"/>
          <w:i/>
          <w:sz w:val="18"/>
          <w:szCs w:val="18"/>
          <w:lang w:val="en-US"/>
        </w:rPr>
        <w:t xml:space="preserve"> </w:t>
      </w:r>
      <w:r w:rsidRPr="00595A1F">
        <w:rPr>
          <w:rFonts w:ascii="Palatino Linotype" w:hAnsi="Palatino Linotype" w:cs="Calibri"/>
          <w:sz w:val="18"/>
          <w:szCs w:val="18"/>
          <w:lang w:val="en-US"/>
        </w:rPr>
        <w:t>(1995) 797.</w:t>
      </w:r>
    </w:p>
  </w:footnote>
  <w:footnote w:id="6">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Πρβλ. Π. Γαλιατσάτου - Α. Καμάρα, Έφεσος (Αρχαιότητα), Ναός Αρτέμιδος, 2005, </w:t>
      </w:r>
      <w:r w:rsidRPr="00595A1F">
        <w:rPr>
          <w:rStyle w:val="a8"/>
          <w:rFonts w:ascii="Palatino Linotype" w:hAnsi="Palatino Linotype"/>
          <w:sz w:val="18"/>
          <w:szCs w:val="18"/>
        </w:rPr>
        <w:t>Εγκυκλοπαίδεια Μείζονος Ελληνισμού, Μ. Ασία</w:t>
      </w:r>
      <w:r w:rsidRPr="00595A1F">
        <w:rPr>
          <w:rFonts w:ascii="Palatino Linotype" w:hAnsi="Palatino Linotype"/>
          <w:sz w:val="18"/>
          <w:szCs w:val="18"/>
        </w:rPr>
        <w:t xml:space="preserve"> </w:t>
      </w:r>
      <w:hyperlink r:id="rId2" w:anchor="noteendNote_20" w:history="1">
        <w:r w:rsidRPr="00595A1F">
          <w:rPr>
            <w:rStyle w:val="-"/>
            <w:rFonts w:ascii="Palatino Linotype" w:hAnsi="Palatino Linotype"/>
            <w:sz w:val="18"/>
            <w:szCs w:val="18"/>
          </w:rPr>
          <w:t>http://asiaminor.ehw.gr/forms/ fLemmaBodyExtended.aspx?lemmaID=4351#noteendNote_20</w:t>
        </w:r>
      </w:hyperlink>
      <w:r w:rsidRPr="00595A1F">
        <w:rPr>
          <w:rFonts w:ascii="Palatino Linotype" w:hAnsi="Palatino Linotype"/>
          <w:sz w:val="18"/>
          <w:szCs w:val="18"/>
        </w:rPr>
        <w:t xml:space="preserve">: </w:t>
      </w:r>
      <w:r w:rsidRPr="00595A1F">
        <w:rPr>
          <w:rStyle w:val="lemmabodystyle"/>
          <w:rFonts w:ascii="Palatino Linotype" w:hAnsi="Palatino Linotype"/>
          <w:i/>
          <w:sz w:val="18"/>
          <w:szCs w:val="18"/>
        </w:rPr>
        <w:t xml:space="preserve">Η πόλη του Αυγούστου, και ιδιαίτερα τα μνημεία στις δύο Αγορές, για τα οποία έχουμε στοιχεία, καταστράφηκαν σε μεγάλο βαθμό στη διάρκεια των σεισμών του 23 μ.Χ. Το μεγαλύτερο μέρος της δραστηριότητας έως τη βασιλεία του Δομιτιανού εξαντλήθηκε σε εργασίες ανακατασκευής. Την εποχή του Νέρωνα αφιερώθηκε το Στάδιο, ενώ επιγραφές της περιόδου βρίσκονται στην Τετράγωνο Αγορά. Το σημαντικότερο πάντως μνημείο της περιόδου είναι η μεγάλη δίκλιτη </w:t>
      </w:r>
      <w:bookmarkStart w:id="0" w:name="GlossaryLink_392_13"/>
      <w:r w:rsidRPr="00595A1F">
        <w:rPr>
          <w:rStyle w:val="lemmabodystyle"/>
          <w:rFonts w:ascii="Palatino Linotype" w:hAnsi="Palatino Linotype"/>
          <w:i/>
          <w:color w:val="FF7802"/>
          <w:sz w:val="18"/>
          <w:szCs w:val="18"/>
        </w:rPr>
        <w:t>βασιλική</w:t>
      </w:r>
      <w:bookmarkEnd w:id="0"/>
      <w:r w:rsidRPr="00595A1F">
        <w:rPr>
          <w:rStyle w:val="lemmabodystyle"/>
          <w:rFonts w:ascii="Palatino Linotype" w:hAnsi="Palatino Linotype"/>
          <w:i/>
          <w:sz w:val="18"/>
          <w:szCs w:val="18"/>
        </w:rPr>
        <w:t xml:space="preserve"> που πλαισίωνε την ανατολική πλευρά της Τετραγώνου Αγοράς. Σύμφωνα με τις επιγραφές, ήταν αφιερωμένη στην Αρτέμιδα Εφεσία, το Νέρωνα, τη μητέρα του Αγριππίνα και τους πολίτες της Εφέσου. Μεταξύ 54 και 59 χτίστηκε στην περιοχή του λιμανιού ένα μεγάλο κτήριο για την εξυπηρέτηση των αλιέων της πόλης. Την ίδια περίοδο έγιναν εργασίες στο λιμάνι της πόλης από τον ανθύπατο Barea Soranus επί Νέρωνα, για τις οποίες αργότερα κατηγορήθηκε ότι αποσκοπούσαν στην αύξηση της δημοτικότητάς τους στην Ασία, με σκοπό να επαναστατήσει. Τέλος, κατά τη διάρκεια της βασιλείας του Βεσπασιανού (69-79), η Πύλη της Μαγνησίας ξαναχτίστηκε και απόκτησε τρεις μνημειακές εισόδους που επιστέφονται με αψίδες</w:t>
      </w:r>
      <w:r w:rsidRPr="00595A1F">
        <w:rPr>
          <w:rStyle w:val="lemmabodystyle"/>
          <w:rFonts w:ascii="Palatino Linotype" w:hAnsi="Palatino Linotype"/>
          <w:sz w:val="18"/>
          <w:szCs w:val="18"/>
        </w:rPr>
        <w:t>.</w:t>
      </w:r>
    </w:p>
  </w:footnote>
  <w:footnote w:id="7">
    <w:p w:rsidR="001D2FA6" w:rsidRPr="00595A1F" w:rsidRDefault="001D2FA6" w:rsidP="005E4CDA">
      <w:pPr>
        <w:pStyle w:val="a4"/>
        <w:jc w:val="both"/>
        <w:rPr>
          <w:rFonts w:ascii="Palatino Linotype" w:hAnsi="Palatino Linotype"/>
          <w:sz w:val="18"/>
          <w:szCs w:val="18"/>
          <w:lang w:val="en-US"/>
        </w:rPr>
      </w:pPr>
      <w:r w:rsidRPr="00595A1F">
        <w:rPr>
          <w:rStyle w:val="a5"/>
          <w:rFonts w:ascii="Palatino Linotype" w:hAnsi="Palatino Linotype"/>
          <w:sz w:val="18"/>
          <w:szCs w:val="18"/>
        </w:rPr>
        <w:footnoteRef/>
      </w:r>
      <w:r w:rsidRPr="00595A1F">
        <w:rPr>
          <w:rFonts w:ascii="Palatino Linotype" w:hAnsi="Palatino Linotype" w:cs="Arial"/>
          <w:sz w:val="18"/>
          <w:szCs w:val="18"/>
        </w:rPr>
        <w:t xml:space="preserve"> </w:t>
      </w:r>
      <w:r w:rsidRPr="00595A1F">
        <w:rPr>
          <w:rFonts w:ascii="Palatino Linotype" w:hAnsi="Palatino Linotype" w:cs="Arial"/>
          <w:sz w:val="18"/>
          <w:szCs w:val="18"/>
        </w:rPr>
        <w:t>Ο Αθήναιος διασώζει την εξής αφήγηση του Δημόκριτου του Εφέσιου</w:t>
      </w:r>
      <w:r w:rsidRPr="00595A1F">
        <w:rPr>
          <w:rFonts w:ascii="Palatino Linotype" w:hAnsi="Palatino Linotype" w:cs="Arial"/>
          <w:i/>
          <w:sz w:val="18"/>
          <w:szCs w:val="18"/>
        </w:rPr>
        <w:t xml:space="preserve">: </w:t>
      </w:r>
      <w:r w:rsidRPr="00595A1F">
        <w:rPr>
          <w:rFonts w:ascii="Palatino Linotype" w:hAnsi="Palatino Linotype" w:cs="Silver Humana"/>
          <w:i/>
          <w:sz w:val="18"/>
          <w:szCs w:val="18"/>
        </w:rPr>
        <w:t>Περὶ τοῦ ἐν Ἐφέσῳ ναοῦ͵ διηγούμενος περὶ τῆς χλιδῆς αὐτῶν καὶ ὧν ἐφόρουν βαπτῶν ἱματίων͵ γράφει καὶ τάδε·</w:t>
      </w:r>
      <w:r w:rsidRPr="00595A1F">
        <w:rPr>
          <w:rFonts w:ascii="Palatino Linotype" w:hAnsi="Palatino Linotype" w:cs="Silver Humana"/>
          <w:sz w:val="18"/>
          <w:szCs w:val="18"/>
        </w:rPr>
        <w:t xml:space="preserve"> </w:t>
      </w:r>
      <w:r w:rsidRPr="00595A1F">
        <w:rPr>
          <w:rFonts w:ascii="Palatino Linotype" w:hAnsi="Palatino Linotype" w:cs="Silver Humana"/>
          <w:i/>
          <w:sz w:val="18"/>
          <w:szCs w:val="18"/>
        </w:rPr>
        <w:t xml:space="preserve">Τὰ δὲ τῶν Ἰώνων ἰοβαφῆ καὶ πορφυρᾶ καὶ κρόκινα ῥόμβοις ὑφαντά· αἱ δὲ κεφαλαὶ κατ΄ ἴσα διειλημμέναι ζῴοις. Καὶ σαράπεις μήλινοι καὶ πορφυροῖ καὶ λευκοὶ͵ οἱ δὲ ἁλουργεῖς. Καὶ </w:t>
      </w:r>
      <w:r w:rsidRPr="00595A1F">
        <w:rPr>
          <w:rFonts w:ascii="Palatino Linotype" w:hAnsi="Palatino Linotype" w:cs="Silver Humana"/>
          <w:b/>
          <w:i/>
          <w:sz w:val="18"/>
          <w:szCs w:val="18"/>
        </w:rPr>
        <w:t xml:space="preserve">καλασίρεις </w:t>
      </w:r>
      <w:r w:rsidRPr="00595A1F">
        <w:rPr>
          <w:rFonts w:ascii="Palatino Linotype" w:hAnsi="Palatino Linotype" w:cs="Silver Humana"/>
          <w:i/>
          <w:sz w:val="18"/>
          <w:szCs w:val="18"/>
        </w:rPr>
        <w:t xml:space="preserve">Κορινθιουργεῖς· εἰσὶ δὲ αἱ μὲν πορφυραῖ τούτων͵ αἱ δὲ ἰοβαφεῖς͵ αἱ δὲ ὑακίνθιναι· λάβοι δ΄ ἄν τις καὶ φλογίνας καὶ θαλασσοειδεῖς. Ὑπάρχουσι δὲ καὶ </w:t>
      </w:r>
      <w:r w:rsidRPr="00595A1F">
        <w:rPr>
          <w:rFonts w:ascii="Palatino Linotype" w:hAnsi="Palatino Linotype" w:cs="Silver Humana"/>
          <w:b/>
          <w:i/>
          <w:sz w:val="18"/>
          <w:szCs w:val="18"/>
        </w:rPr>
        <w:t>Περσικαὶ καλασίρεις</w:t>
      </w:r>
      <w:r w:rsidRPr="00595A1F">
        <w:rPr>
          <w:rFonts w:ascii="Palatino Linotype" w:hAnsi="Palatino Linotype" w:cs="Silver Humana"/>
          <w:i/>
          <w:sz w:val="18"/>
          <w:szCs w:val="18"/>
        </w:rPr>
        <w:t xml:space="preserve">͵ αἵπερ εἰσὶ κάλλισται πασῶν. Ἴδοι δ΄ ἄν τις͵ φησὶ͵ καὶ τὰς καλουμένας </w:t>
      </w:r>
      <w:r w:rsidRPr="00595A1F">
        <w:rPr>
          <w:rFonts w:ascii="Palatino Linotype" w:hAnsi="Palatino Linotype" w:cs="Silver Humana"/>
          <w:b/>
          <w:i/>
          <w:sz w:val="18"/>
          <w:szCs w:val="18"/>
        </w:rPr>
        <w:t>ἀκταίας͵</w:t>
      </w:r>
      <w:r w:rsidRPr="00595A1F">
        <w:rPr>
          <w:rFonts w:ascii="Palatino Linotype" w:hAnsi="Palatino Linotype" w:cs="Silver Humana"/>
          <w:i/>
          <w:sz w:val="18"/>
          <w:szCs w:val="18"/>
        </w:rPr>
        <w:t xml:space="preserve"> ὅπερ ἐστὶ καὶ πολυτελέστατον ἐν τοῖς Περσικοῖς περιβλήμασιν. Ἔστι δὲ τοῦτο σπαθητὸν ἰσχύος καὶ κουφότητος χάριν· καταπέπλασται δὲ χρυσοῖς κέγχροις· οἱ δὲ κέγχροι νήματι πορφυρῷ πάντες εἰς τὴν εἴσω μοῖραν ἅμματ΄ ἔχουσιν ἀνὰ μέσον. Τούτοις πᾶσι χρῆσθαί φησι τοὺς Ἐφεσίους ἐπιδόντας εἰς </w:t>
      </w:r>
      <w:r w:rsidRPr="00595A1F">
        <w:rPr>
          <w:rFonts w:ascii="Palatino Linotype" w:hAnsi="Palatino Linotype" w:cs="Silver Humana"/>
          <w:b/>
          <w:i/>
          <w:sz w:val="18"/>
          <w:szCs w:val="18"/>
        </w:rPr>
        <w:t>τρυφήν</w:t>
      </w:r>
      <w:r w:rsidRPr="00595A1F">
        <w:rPr>
          <w:rFonts w:ascii="Palatino Linotype" w:hAnsi="Palatino Linotype" w:cs="Silver Humana"/>
          <w:sz w:val="18"/>
          <w:szCs w:val="18"/>
        </w:rPr>
        <w:t xml:space="preserve"> (</w:t>
      </w:r>
      <w:r w:rsidRPr="00595A1F">
        <w:rPr>
          <w:rFonts w:ascii="Palatino Linotype" w:hAnsi="Palatino Linotype" w:cs="Silver Humana"/>
          <w:sz w:val="18"/>
          <w:szCs w:val="18"/>
          <w:lang w:val="en-US"/>
        </w:rPr>
        <w:t>XII</w:t>
      </w:r>
      <w:r w:rsidRPr="00595A1F">
        <w:rPr>
          <w:rFonts w:ascii="Palatino Linotype" w:hAnsi="Palatino Linotype" w:cs="Silver Humana"/>
          <w:sz w:val="18"/>
          <w:szCs w:val="18"/>
        </w:rPr>
        <w:t xml:space="preserve">). Συλλογή όλων των χωρίων που αναφέρονται στην πολυτέλεια των Ιώνων βλ. </w:t>
      </w:r>
      <w:proofErr w:type="gramStart"/>
      <w:r w:rsidRPr="00595A1F">
        <w:rPr>
          <w:rFonts w:ascii="Palatino Linotype" w:hAnsi="Palatino Linotype"/>
          <w:sz w:val="18"/>
          <w:szCs w:val="18"/>
          <w:lang w:val="en-US"/>
        </w:rPr>
        <w:t xml:space="preserve">Edward Falkener, </w:t>
      </w:r>
      <w:r w:rsidRPr="00595A1F">
        <w:rPr>
          <w:rFonts w:ascii="Palatino Linotype" w:hAnsi="Palatino Linotype"/>
          <w:i/>
          <w:sz w:val="18"/>
          <w:szCs w:val="18"/>
          <w:lang w:val="en-US"/>
        </w:rPr>
        <w:t>Ephesus and the temple of Diana</w:t>
      </w:r>
      <w:r w:rsidRPr="00595A1F">
        <w:rPr>
          <w:rFonts w:ascii="Palatino Linotype" w:hAnsi="Palatino Linotype"/>
          <w:sz w:val="18"/>
          <w:szCs w:val="18"/>
          <w:lang w:val="en-US"/>
        </w:rPr>
        <w:t>, London 1862 135-138.</w:t>
      </w:r>
      <w:proofErr w:type="gramEnd"/>
    </w:p>
  </w:footnote>
  <w:footnote w:id="8">
    <w:p w:rsidR="001D2FA6" w:rsidRPr="00595A1F" w:rsidRDefault="001D2FA6" w:rsidP="005E4CDA">
      <w:pPr>
        <w:autoSpaceDE w:val="0"/>
        <w:autoSpaceDN w:val="0"/>
        <w:adjustRightInd w:val="0"/>
        <w:spacing w:after="0" w:line="240" w:lineRule="auto"/>
        <w:jc w:val="both"/>
        <w:rPr>
          <w:rFonts w:ascii="Palatino Linotype" w:hAnsi="Palatino Linotype" w:cs="MinionPro-Regular"/>
          <w:sz w:val="18"/>
          <w:szCs w:val="18"/>
          <w:lang w:val="en-US"/>
        </w:rPr>
      </w:pPr>
      <w:r w:rsidRPr="00595A1F">
        <w:rPr>
          <w:rStyle w:val="a5"/>
          <w:rFonts w:ascii="Palatino Linotype" w:hAnsi="Palatino Linotype"/>
          <w:sz w:val="18"/>
          <w:szCs w:val="18"/>
        </w:rPr>
        <w:footnoteRef/>
      </w:r>
      <w:r w:rsidRPr="00595A1F">
        <w:rPr>
          <w:rFonts w:ascii="Palatino Linotype" w:hAnsi="Palatino Linotype"/>
          <w:sz w:val="18"/>
          <w:szCs w:val="18"/>
          <w:lang w:val="en-US"/>
        </w:rPr>
        <w:t xml:space="preserve"> </w:t>
      </w:r>
      <w:r w:rsidRPr="00595A1F">
        <w:rPr>
          <w:rFonts w:ascii="Palatino Linotype" w:hAnsi="Palatino Linotype" w:cs="MinionPro-Regular"/>
          <w:sz w:val="18"/>
          <w:szCs w:val="18"/>
          <w:lang w:val="en-US"/>
        </w:rPr>
        <w:t xml:space="preserve">K.L. Osterloh, Judea, Rome and the Hellenistic Oikoumene: Emulation and the Reinvention of Communal Identity, </w:t>
      </w:r>
      <w:r w:rsidRPr="00595A1F">
        <w:rPr>
          <w:rFonts w:ascii="Palatino Linotype" w:hAnsi="Palatino Linotype" w:cs="MinionPro-It"/>
          <w:i/>
          <w:iCs/>
          <w:sz w:val="18"/>
          <w:szCs w:val="18"/>
          <w:lang w:val="en-US"/>
        </w:rPr>
        <w:t xml:space="preserve">Heresy and Identity in Late Antiquity </w:t>
      </w:r>
      <w:r w:rsidRPr="00595A1F">
        <w:rPr>
          <w:rFonts w:ascii="Palatino Linotype" w:hAnsi="Palatino Linotype" w:cs="MinionPro-Regular"/>
          <w:sz w:val="18"/>
          <w:szCs w:val="18"/>
          <w:lang w:val="en-US"/>
        </w:rPr>
        <w:t>(eds. E. Iricinschi and H. M. Zellentin; Tübingen: Mohr Siebeck 2008 168–206, 196-197.</w:t>
      </w:r>
    </w:p>
  </w:footnote>
  <w:footnote w:id="9">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lang w:val="en-US"/>
        </w:rPr>
        <w:t xml:space="preserve"> </w:t>
      </w:r>
      <w:proofErr w:type="gramStart"/>
      <w:r w:rsidRPr="00595A1F">
        <w:rPr>
          <w:rFonts w:ascii="Palatino Linotype" w:hAnsi="Palatino Linotype"/>
          <w:sz w:val="18"/>
          <w:szCs w:val="18"/>
          <w:lang w:val="en-US"/>
        </w:rPr>
        <w:t>C.M. Tomas, At Home in the City of Artemis.</w:t>
      </w:r>
      <w:proofErr w:type="gramEnd"/>
      <w:r w:rsidRPr="00595A1F">
        <w:rPr>
          <w:rFonts w:ascii="Palatino Linotype" w:hAnsi="Palatino Linotype"/>
          <w:sz w:val="18"/>
          <w:szCs w:val="18"/>
          <w:lang w:val="en-US"/>
        </w:rPr>
        <w:t xml:space="preserve"> </w:t>
      </w:r>
      <w:proofErr w:type="gramStart"/>
      <w:r w:rsidRPr="00595A1F">
        <w:rPr>
          <w:rFonts w:ascii="Palatino Linotype" w:hAnsi="Palatino Linotype"/>
          <w:sz w:val="18"/>
          <w:szCs w:val="18"/>
          <w:lang w:val="en-US"/>
        </w:rPr>
        <w:t>Religion in Ephesos in the literary imagination of the Roman Period.</w:t>
      </w:r>
      <w:proofErr w:type="gramEnd"/>
      <w:r w:rsidRPr="00595A1F">
        <w:rPr>
          <w:rFonts w:ascii="Palatino Linotype" w:hAnsi="Palatino Linotype"/>
          <w:sz w:val="18"/>
          <w:szCs w:val="18"/>
          <w:lang w:val="en-US"/>
        </w:rPr>
        <w:t xml:space="preserve"> </w:t>
      </w:r>
      <w:proofErr w:type="gramStart"/>
      <w:r w:rsidRPr="00595A1F">
        <w:rPr>
          <w:rFonts w:ascii="Palatino Linotype" w:hAnsi="Palatino Linotype"/>
          <w:i/>
          <w:sz w:val="18"/>
          <w:szCs w:val="18"/>
          <w:lang w:val="en-US"/>
        </w:rPr>
        <w:t>Ephesos.</w:t>
      </w:r>
      <w:proofErr w:type="gramEnd"/>
      <w:r w:rsidRPr="00595A1F">
        <w:rPr>
          <w:rFonts w:ascii="Palatino Linotype" w:hAnsi="Palatino Linotype"/>
          <w:i/>
          <w:sz w:val="18"/>
          <w:szCs w:val="18"/>
          <w:lang w:val="en-US"/>
        </w:rPr>
        <w:t xml:space="preserve"> </w:t>
      </w:r>
      <w:proofErr w:type="gramStart"/>
      <w:r w:rsidRPr="00595A1F">
        <w:rPr>
          <w:rFonts w:ascii="Palatino Linotype" w:hAnsi="Palatino Linotype"/>
          <w:i/>
          <w:sz w:val="18"/>
          <w:szCs w:val="18"/>
          <w:lang w:val="en-US"/>
        </w:rPr>
        <w:t>Metropolis of Asia.</w:t>
      </w:r>
      <w:proofErr w:type="gramEnd"/>
      <w:r w:rsidRPr="00595A1F">
        <w:rPr>
          <w:rFonts w:ascii="Palatino Linotype" w:hAnsi="Palatino Linotype"/>
          <w:i/>
          <w:sz w:val="18"/>
          <w:szCs w:val="18"/>
          <w:lang w:val="en-US"/>
        </w:rPr>
        <w:t xml:space="preserve"> An interdisciplinary approach to its archaeology, religion and culture,</w:t>
      </w:r>
      <w:r w:rsidRPr="00595A1F">
        <w:rPr>
          <w:rFonts w:ascii="Palatino Linotype" w:hAnsi="Palatino Linotype"/>
          <w:sz w:val="18"/>
          <w:szCs w:val="18"/>
          <w:lang w:val="en-US"/>
        </w:rPr>
        <w:t xml:space="preserve"> (ed. H</w:t>
      </w:r>
      <w:r w:rsidRPr="00595A1F">
        <w:rPr>
          <w:rFonts w:ascii="Palatino Linotype" w:hAnsi="Palatino Linotype"/>
          <w:sz w:val="18"/>
          <w:szCs w:val="18"/>
        </w:rPr>
        <w:t xml:space="preserve">. </w:t>
      </w:r>
      <w:r w:rsidRPr="00595A1F">
        <w:rPr>
          <w:rFonts w:ascii="Palatino Linotype" w:hAnsi="Palatino Linotype"/>
          <w:sz w:val="18"/>
          <w:szCs w:val="18"/>
          <w:lang w:val="en-US"/>
        </w:rPr>
        <w:t>Koster</w:t>
      </w:r>
      <w:r w:rsidRPr="00595A1F">
        <w:rPr>
          <w:rFonts w:ascii="Palatino Linotype" w:hAnsi="Palatino Linotype"/>
          <w:sz w:val="18"/>
          <w:szCs w:val="18"/>
        </w:rPr>
        <w:t xml:space="preserve">), </w:t>
      </w:r>
      <w:r w:rsidRPr="00595A1F">
        <w:rPr>
          <w:rFonts w:ascii="Palatino Linotype" w:hAnsi="Palatino Linotype"/>
          <w:sz w:val="18"/>
          <w:szCs w:val="18"/>
          <w:lang w:val="en-US"/>
        </w:rPr>
        <w:t>Harvard</w:t>
      </w:r>
      <w:r w:rsidRPr="00595A1F">
        <w:rPr>
          <w:rFonts w:ascii="Palatino Linotype" w:hAnsi="Palatino Linotype"/>
          <w:sz w:val="18"/>
          <w:szCs w:val="18"/>
        </w:rPr>
        <w:t xml:space="preserve"> 1995 81-118</w:t>
      </w:r>
    </w:p>
  </w:footnote>
  <w:footnote w:id="10">
    <w:p w:rsidR="001D2FA6" w:rsidRPr="00595A1F" w:rsidRDefault="001D2FA6" w:rsidP="005E4CDA">
      <w:pPr>
        <w:spacing w:after="0" w:line="240" w:lineRule="auto"/>
        <w:jc w:val="both"/>
        <w:outlineLvl w:val="0"/>
        <w:rPr>
          <w:rFonts w:ascii="Palatino Linotype" w:hAnsi="Palatino Linotype"/>
          <w:i/>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Κάποιοι θεωρούν ότι στην περίπτωση των αιρετικών ισχύει το «υστεροπρότερο»: ότι δηλ. η καταδίκη τους στην Α’Τιμ. ιστορικά ακολούθησε αυτής στη Β’Τιμ. ενώ άλλοι σε αυτό το σημείο εδράζουν την άποψη ότι η συγγραφή της Β’Τιμ. προηγείται της Α’Τιμ. Βλ. </w:t>
      </w:r>
      <w:r w:rsidRPr="00595A1F">
        <w:rPr>
          <w:rFonts w:ascii="Palatino Linotype" w:hAnsi="Palatino Linotype"/>
          <w:sz w:val="18"/>
          <w:szCs w:val="18"/>
          <w:lang w:val="de-DE"/>
        </w:rPr>
        <w:t>Engelmann</w:t>
      </w:r>
      <w:r w:rsidRPr="00595A1F">
        <w:rPr>
          <w:rFonts w:ascii="Palatino Linotype" w:hAnsi="Palatino Linotype"/>
          <w:sz w:val="18"/>
          <w:szCs w:val="18"/>
        </w:rPr>
        <w:t xml:space="preserve">, </w:t>
      </w:r>
      <w:r w:rsidRPr="00595A1F">
        <w:rPr>
          <w:rFonts w:ascii="Palatino Linotype" w:hAnsi="Palatino Linotype"/>
          <w:i/>
          <w:sz w:val="18"/>
          <w:szCs w:val="18"/>
          <w:lang w:val="de-DE"/>
        </w:rPr>
        <w:t>Unzetrennliche</w:t>
      </w:r>
      <w:r w:rsidRPr="00595A1F">
        <w:rPr>
          <w:rFonts w:ascii="Palatino Linotype" w:hAnsi="Palatino Linotype"/>
          <w:i/>
          <w:sz w:val="18"/>
          <w:szCs w:val="18"/>
        </w:rPr>
        <w:t xml:space="preserve"> </w:t>
      </w:r>
      <w:r w:rsidRPr="00595A1F">
        <w:rPr>
          <w:rFonts w:ascii="Palatino Linotype" w:hAnsi="Palatino Linotype"/>
          <w:i/>
          <w:sz w:val="18"/>
          <w:szCs w:val="18"/>
          <w:lang w:val="de-DE"/>
        </w:rPr>
        <w:t>Drillinge</w:t>
      </w:r>
      <w:r w:rsidRPr="00595A1F">
        <w:rPr>
          <w:rFonts w:ascii="Palatino Linotype" w:hAnsi="Palatino Linotype"/>
          <w:i/>
          <w:sz w:val="18"/>
          <w:szCs w:val="18"/>
        </w:rPr>
        <w:t xml:space="preserve">? </w:t>
      </w:r>
      <w:r w:rsidRPr="00595A1F">
        <w:rPr>
          <w:rFonts w:ascii="Palatino Linotype" w:hAnsi="Palatino Linotype"/>
          <w:sz w:val="18"/>
          <w:szCs w:val="18"/>
        </w:rPr>
        <w:t>412.</w:t>
      </w:r>
    </w:p>
  </w:footnote>
  <w:footnote w:id="11">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cs="SBL Greek"/>
          <w:sz w:val="18"/>
          <w:szCs w:val="18"/>
          <w:lang w:bidi="he-IL"/>
        </w:rPr>
        <w:t xml:space="preserve">Αρκετά από τα ανωτέρω στοιχεία ανακαλούν τη μορφή του </w:t>
      </w:r>
      <w:r w:rsidRPr="00595A1F">
        <w:rPr>
          <w:rFonts w:ascii="Palatino Linotype" w:hAnsi="Palatino Linotype" w:cs="SBL Greek"/>
          <w:caps/>
          <w:sz w:val="18"/>
          <w:szCs w:val="18"/>
          <w:lang w:bidi="he-IL"/>
        </w:rPr>
        <w:t>σ</w:t>
      </w:r>
      <w:r w:rsidRPr="00595A1F">
        <w:rPr>
          <w:rFonts w:ascii="Palatino Linotype" w:hAnsi="Palatino Linotype" w:cs="SBL Greek"/>
          <w:sz w:val="18"/>
          <w:szCs w:val="18"/>
          <w:lang w:bidi="he-IL"/>
        </w:rPr>
        <w:t xml:space="preserve">αμαρίτη Σίμωνα, την </w:t>
      </w:r>
      <w:r w:rsidRPr="00595A1F">
        <w:rPr>
          <w:rFonts w:ascii="Palatino Linotype" w:hAnsi="Palatino Linotype" w:cs="SBL Greek"/>
          <w:i/>
          <w:sz w:val="18"/>
          <w:szCs w:val="18"/>
          <w:lang w:bidi="he-IL"/>
        </w:rPr>
        <w:t>αρχή της ψευδωνύμου γνώσεως</w:t>
      </w:r>
      <w:r w:rsidRPr="00595A1F">
        <w:rPr>
          <w:rFonts w:ascii="Palatino Linotype" w:hAnsi="Palatino Linotype" w:cs="SBL Greek"/>
          <w:sz w:val="18"/>
          <w:szCs w:val="18"/>
          <w:lang w:bidi="he-IL"/>
        </w:rPr>
        <w:t xml:space="preserve"> (1.23.4) η οποία απασχόλησε έντονα την Εκκλησία τον 2</w:t>
      </w:r>
      <w:r w:rsidRPr="00595A1F">
        <w:rPr>
          <w:rFonts w:ascii="Palatino Linotype" w:hAnsi="Palatino Linotype" w:cs="SBL Greek"/>
          <w:sz w:val="18"/>
          <w:szCs w:val="18"/>
          <w:vertAlign w:val="superscript"/>
          <w:lang w:bidi="he-IL"/>
        </w:rPr>
        <w:t>ο</w:t>
      </w:r>
      <w:r w:rsidRPr="00595A1F">
        <w:rPr>
          <w:rFonts w:ascii="Palatino Linotype" w:hAnsi="Palatino Linotype" w:cs="SBL Greek"/>
          <w:sz w:val="18"/>
          <w:szCs w:val="18"/>
          <w:lang w:bidi="he-IL"/>
        </w:rPr>
        <w:t xml:space="preserve"> μ. Χ. Η φήμη του έφθασε μέχρι τη Ρώμη ενώ οι επιδράσεις της Γνώσεως μέχρι τη </w:t>
      </w:r>
      <w:r w:rsidRPr="00595A1F">
        <w:rPr>
          <w:rFonts w:ascii="Palatino Linotype" w:hAnsi="Palatino Linotype" w:cs="SBL Greek"/>
          <w:i/>
          <w:sz w:val="18"/>
          <w:szCs w:val="18"/>
          <w:lang w:bidi="he-IL"/>
        </w:rPr>
        <w:t xml:space="preserve">Ροδανουσία, </w:t>
      </w:r>
      <w:r w:rsidRPr="00595A1F">
        <w:rPr>
          <w:rFonts w:ascii="Palatino Linotype" w:hAnsi="Palatino Linotype" w:cs="SBL Greek"/>
          <w:sz w:val="18"/>
          <w:szCs w:val="18"/>
          <w:lang w:bidi="he-IL"/>
        </w:rPr>
        <w:t xml:space="preserve">όπου και η έδρα του Ειρηναίου επισκόπου Λυώνος/Λουγδούνου (1.13.7). Σύμφωνα με τα </w:t>
      </w:r>
      <w:r w:rsidRPr="00595A1F">
        <w:rPr>
          <w:rFonts w:ascii="Palatino Linotype" w:hAnsi="Palatino Linotype" w:cs="SBL Greek"/>
          <w:i/>
          <w:sz w:val="18"/>
          <w:szCs w:val="18"/>
          <w:lang w:bidi="he-IL"/>
        </w:rPr>
        <w:t>Ψευδοκλημέντεια</w:t>
      </w:r>
      <w:r w:rsidRPr="00595A1F">
        <w:rPr>
          <w:rFonts w:ascii="Palatino Linotype" w:hAnsi="Palatino Linotype" w:cs="SBL Greek"/>
          <w:sz w:val="18"/>
          <w:szCs w:val="18"/>
          <w:lang w:bidi="he-IL"/>
        </w:rPr>
        <w:t xml:space="preserve"> ο συγκεκριμένος γόης-μάγος συνιστά τον αντικείμενο/αντίπαλο δέος του Κορυφαίου Πέτρου. Βεβαίως από τις ΠΕ. δεν προκύπτει κάποια συνάφεια μεταξύ των καταπολεμούμενων αιρετικών και του Σίμωνα. Απλώς η μορφή του Σίμωνα που ονομαζόταν </w:t>
      </w:r>
      <w:r w:rsidRPr="00595A1F">
        <w:rPr>
          <w:rFonts w:ascii="Palatino Linotype" w:hAnsi="Palatino Linotype" w:cs="SBL Greek"/>
          <w:i/>
          <w:sz w:val="18"/>
          <w:szCs w:val="18"/>
          <w:lang w:bidi="he-IL"/>
        </w:rPr>
        <w:t>Μεγάλη Δύναμις</w:t>
      </w:r>
      <w:r w:rsidRPr="00595A1F">
        <w:rPr>
          <w:rFonts w:ascii="Palatino Linotype" w:hAnsi="Palatino Linotype" w:cs="SBL Greek"/>
          <w:sz w:val="18"/>
          <w:szCs w:val="18"/>
          <w:lang w:bidi="he-IL"/>
        </w:rPr>
        <w:t xml:space="preserve"> και συνοδευόταν και από την τέως πόρνη Ελένη (Έννοια/Επίνοια;) (Πρ. 8, 9-11), αποδεικνύει ότι οι ρίζες της Γνώσεως φθάνουν ακόμη και στο πρώτο ήμισυ του 1</w:t>
      </w:r>
      <w:r w:rsidRPr="00595A1F">
        <w:rPr>
          <w:rFonts w:ascii="Palatino Linotype" w:hAnsi="Palatino Linotype" w:cs="SBL Greek"/>
          <w:sz w:val="18"/>
          <w:szCs w:val="18"/>
          <w:vertAlign w:val="superscript"/>
          <w:lang w:bidi="he-IL"/>
        </w:rPr>
        <w:t>ου</w:t>
      </w:r>
      <w:r w:rsidRPr="00595A1F">
        <w:rPr>
          <w:rFonts w:ascii="Palatino Linotype" w:hAnsi="Palatino Linotype" w:cs="SBL Greek"/>
          <w:sz w:val="18"/>
          <w:szCs w:val="18"/>
          <w:lang w:bidi="he-IL"/>
        </w:rPr>
        <w:t xml:space="preserve"> αι.</w:t>
      </w:r>
    </w:p>
  </w:footnote>
  <w:footnote w:id="12">
    <w:p w:rsidR="001D2FA6" w:rsidRPr="00595A1F" w:rsidRDefault="001D2FA6" w:rsidP="005E4CDA">
      <w:pPr>
        <w:autoSpaceDE w:val="0"/>
        <w:autoSpaceDN w:val="0"/>
        <w:adjustRightInd w:val="0"/>
        <w:spacing w:after="0" w:line="240" w:lineRule="auto"/>
        <w:jc w:val="both"/>
        <w:rPr>
          <w:rFonts w:ascii="Palatino Linotype" w:hAnsi="Palatino Linotype" w:cs="SBL Greek"/>
          <w:sz w:val="18"/>
          <w:szCs w:val="18"/>
          <w:lang w:bidi="he-IL"/>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cs="SBL Greek"/>
          <w:sz w:val="18"/>
          <w:szCs w:val="18"/>
          <w:lang w:bidi="he-IL"/>
        </w:rPr>
        <w:t xml:space="preserve">Ο σ. των ΠΕ. θεωρεί ότι ο λόγος των </w:t>
      </w:r>
      <w:r w:rsidRPr="00595A1F">
        <w:rPr>
          <w:rFonts w:ascii="Palatino Linotype" w:hAnsi="Palatino Linotype" w:cs="SBL Greek"/>
          <w:i/>
          <w:sz w:val="18"/>
          <w:szCs w:val="18"/>
          <w:lang w:bidi="he-IL"/>
        </w:rPr>
        <w:t xml:space="preserve">διεφθαρμένων </w:t>
      </w:r>
      <w:r w:rsidRPr="00595A1F">
        <w:rPr>
          <w:rFonts w:ascii="Palatino Linotype" w:hAnsi="Palatino Linotype" w:cs="SBL Greek"/>
          <w:sz w:val="18"/>
          <w:szCs w:val="18"/>
          <w:lang w:bidi="he-IL"/>
        </w:rPr>
        <w:t>(Α’ Τιμ. 6, 5) /</w:t>
      </w:r>
      <w:r w:rsidRPr="00595A1F">
        <w:rPr>
          <w:rFonts w:ascii="Palatino Linotype" w:hAnsi="Palatino Linotype" w:cs="SBL Greek"/>
          <w:i/>
          <w:sz w:val="18"/>
          <w:szCs w:val="18"/>
          <w:lang w:bidi="he-IL"/>
        </w:rPr>
        <w:t>κατεφθαρμένων</w:t>
      </w:r>
      <w:r w:rsidRPr="00595A1F">
        <w:rPr>
          <w:rFonts w:ascii="Palatino Linotype" w:hAnsi="Palatino Linotype" w:cs="SBL Greek"/>
          <w:sz w:val="18"/>
          <w:szCs w:val="18"/>
          <w:lang w:bidi="he-IL"/>
        </w:rPr>
        <w:t xml:space="preserve"> (Β’ Τιμ. 3, 8) τον νου αιρετικών περιστρέφεται γύρω από πράγματα </w:t>
      </w:r>
      <w:r w:rsidRPr="00595A1F">
        <w:rPr>
          <w:rFonts w:ascii="Palatino Linotype" w:hAnsi="Palatino Linotype" w:cs="SBL Greek"/>
          <w:i/>
          <w:sz w:val="18"/>
          <w:szCs w:val="18"/>
          <w:lang w:bidi="he-IL"/>
        </w:rPr>
        <w:t>μωρά,</w:t>
      </w:r>
      <w:r w:rsidRPr="00595A1F">
        <w:rPr>
          <w:rFonts w:ascii="Palatino Linotype" w:hAnsi="Palatino Linotype" w:cs="SBL Greek"/>
          <w:sz w:val="18"/>
          <w:szCs w:val="18"/>
          <w:lang w:bidi="he-IL"/>
        </w:rPr>
        <w:t xml:space="preserve"> </w:t>
      </w:r>
      <w:r w:rsidRPr="00595A1F">
        <w:rPr>
          <w:rFonts w:ascii="Palatino Linotype" w:hAnsi="Palatino Linotype" w:cs="SBL Greek"/>
          <w:i/>
          <w:sz w:val="18"/>
          <w:szCs w:val="18"/>
          <w:lang w:bidi="he-IL"/>
        </w:rPr>
        <w:t>μάταια</w:t>
      </w:r>
      <w:r w:rsidRPr="00595A1F">
        <w:rPr>
          <w:rFonts w:ascii="Palatino Linotype" w:hAnsi="Palatino Linotype" w:cs="SBL Greek"/>
          <w:sz w:val="18"/>
          <w:szCs w:val="18"/>
          <w:lang w:bidi="he-IL"/>
        </w:rPr>
        <w:t xml:space="preserve">, </w:t>
      </w:r>
      <w:r w:rsidRPr="00595A1F">
        <w:rPr>
          <w:rFonts w:ascii="Palatino Linotype" w:hAnsi="Palatino Linotype" w:cs="SBL Greek"/>
          <w:i/>
          <w:sz w:val="18"/>
          <w:szCs w:val="18"/>
          <w:lang w:bidi="he-IL"/>
        </w:rPr>
        <w:t xml:space="preserve">ανωφελή, κενά </w:t>
      </w:r>
      <w:r w:rsidRPr="00595A1F">
        <w:rPr>
          <w:rFonts w:ascii="Palatino Linotype" w:hAnsi="Palatino Linotype" w:cs="SBL Greek"/>
          <w:sz w:val="18"/>
          <w:szCs w:val="18"/>
          <w:lang w:bidi="he-IL"/>
        </w:rPr>
        <w:t xml:space="preserve">αλλά και </w:t>
      </w:r>
      <w:r w:rsidRPr="00595A1F">
        <w:rPr>
          <w:rFonts w:ascii="Palatino Linotype" w:hAnsi="Palatino Linotype" w:cs="SBL Greek"/>
          <w:i/>
          <w:sz w:val="18"/>
          <w:szCs w:val="18"/>
          <w:lang w:bidi="he-IL"/>
        </w:rPr>
        <w:t xml:space="preserve">βέβηλα </w:t>
      </w:r>
      <w:r w:rsidRPr="00595A1F">
        <w:rPr>
          <w:rFonts w:ascii="Palatino Linotype" w:hAnsi="Palatino Linotype" w:cs="SBL Greek"/>
          <w:sz w:val="18"/>
          <w:szCs w:val="18"/>
          <w:lang w:bidi="he-IL"/>
        </w:rPr>
        <w:t>(αφού «διεισδύουν» σε ιερά και όσια)</w:t>
      </w:r>
      <w:r w:rsidRPr="00595A1F">
        <w:rPr>
          <w:rFonts w:ascii="Palatino Linotype" w:hAnsi="Palatino Linotype" w:cs="SBL Greek"/>
          <w:i/>
          <w:sz w:val="18"/>
          <w:szCs w:val="18"/>
          <w:lang w:bidi="he-IL"/>
        </w:rPr>
        <w:t xml:space="preserve"> </w:t>
      </w:r>
      <w:r w:rsidRPr="00595A1F">
        <w:rPr>
          <w:rFonts w:ascii="Palatino Linotype" w:hAnsi="Palatino Linotype" w:cs="SBL Greek"/>
          <w:sz w:val="18"/>
          <w:szCs w:val="18"/>
          <w:lang w:bidi="he-IL"/>
        </w:rPr>
        <w:t xml:space="preserve">και </w:t>
      </w:r>
      <w:r w:rsidRPr="00595A1F">
        <w:rPr>
          <w:rFonts w:ascii="Palatino Linotype" w:hAnsi="Palatino Linotype" w:cs="SBL Greek"/>
          <w:i/>
          <w:sz w:val="18"/>
          <w:szCs w:val="18"/>
          <w:lang w:bidi="he-IL"/>
        </w:rPr>
        <w:t>επιβλαβή</w:t>
      </w:r>
      <w:r w:rsidRPr="00595A1F">
        <w:rPr>
          <w:rFonts w:ascii="Palatino Linotype" w:hAnsi="Palatino Linotype" w:cs="SBL Greek"/>
          <w:sz w:val="18"/>
          <w:szCs w:val="18"/>
          <w:lang w:bidi="he-IL"/>
        </w:rPr>
        <w:t xml:space="preserve"> αφού μεταδίδονται ως καρκίνος-</w:t>
      </w:r>
      <w:r w:rsidRPr="00595A1F">
        <w:rPr>
          <w:rFonts w:ascii="Palatino Linotype" w:hAnsi="Palatino Linotype" w:cs="SBL Greek"/>
          <w:i/>
          <w:sz w:val="18"/>
          <w:szCs w:val="18"/>
          <w:lang w:bidi="he-IL"/>
        </w:rPr>
        <w:t>γάγγραινα</w:t>
      </w:r>
      <w:r w:rsidRPr="00595A1F">
        <w:rPr>
          <w:rFonts w:ascii="Palatino Linotype" w:hAnsi="Palatino Linotype" w:cs="SBL Greek"/>
          <w:sz w:val="18"/>
          <w:szCs w:val="18"/>
          <w:lang w:bidi="he-IL"/>
        </w:rPr>
        <w:t xml:space="preserve">. Οι ίδιοι </w:t>
      </w:r>
      <w:r w:rsidRPr="00595A1F">
        <w:rPr>
          <w:rFonts w:ascii="Palatino Linotype" w:hAnsi="Palatino Linotype" w:cs="SBL Greek"/>
          <w:i/>
          <w:sz w:val="18"/>
          <w:szCs w:val="18"/>
          <w:lang w:bidi="he-IL"/>
        </w:rPr>
        <w:t xml:space="preserve">αστοχούν </w:t>
      </w:r>
      <w:r w:rsidRPr="00595A1F">
        <w:rPr>
          <w:rFonts w:ascii="Palatino Linotype" w:hAnsi="Palatino Linotype" w:cs="SBL Greek"/>
          <w:sz w:val="18"/>
          <w:szCs w:val="18"/>
          <w:lang w:bidi="he-IL"/>
        </w:rPr>
        <w:t>αναφορικά με την πίστη, παρ</w:t>
      </w:r>
      <w:r w:rsidRPr="00595A1F">
        <w:rPr>
          <w:rFonts w:ascii="Palatino Linotype" w:hAnsi="Palatino Linotype" w:cs="SBL Greek"/>
          <w:i/>
          <w:sz w:val="18"/>
          <w:szCs w:val="18"/>
          <w:lang w:bidi="he-IL"/>
        </w:rPr>
        <w:t>εκτρέπονται</w:t>
      </w:r>
      <w:r w:rsidRPr="00595A1F">
        <w:rPr>
          <w:rFonts w:ascii="Palatino Linotype" w:hAnsi="Palatino Linotype" w:cs="SBL Greek"/>
          <w:sz w:val="18"/>
          <w:szCs w:val="18"/>
          <w:lang w:bidi="he-IL"/>
        </w:rPr>
        <w:t xml:space="preserve"> και </w:t>
      </w:r>
      <w:r w:rsidRPr="00595A1F">
        <w:rPr>
          <w:rFonts w:ascii="Palatino Linotype" w:hAnsi="Palatino Linotype" w:cs="SBL Greek"/>
          <w:i/>
          <w:sz w:val="18"/>
          <w:szCs w:val="18"/>
          <w:lang w:bidi="he-IL"/>
        </w:rPr>
        <w:t>ναυαγούν</w:t>
      </w:r>
      <w:r w:rsidRPr="00595A1F">
        <w:rPr>
          <w:rFonts w:ascii="Palatino Linotype" w:hAnsi="Palatino Linotype" w:cs="SBL Greek"/>
          <w:sz w:val="18"/>
          <w:szCs w:val="18"/>
          <w:lang w:bidi="he-IL"/>
        </w:rPr>
        <w:t xml:space="preserve">. Οι </w:t>
      </w:r>
      <w:r w:rsidRPr="00595A1F">
        <w:rPr>
          <w:rFonts w:ascii="Palatino Linotype" w:hAnsi="Palatino Linotype" w:cs="SBL Greek"/>
          <w:i/>
          <w:sz w:val="18"/>
          <w:szCs w:val="18"/>
          <w:lang w:bidi="he-IL"/>
        </w:rPr>
        <w:t>γραώδεις μύθοι</w:t>
      </w:r>
      <w:r w:rsidRPr="00595A1F">
        <w:rPr>
          <w:rFonts w:ascii="Palatino Linotype" w:hAnsi="Palatino Linotype" w:cs="SBL Greek"/>
          <w:sz w:val="18"/>
          <w:szCs w:val="18"/>
          <w:lang w:bidi="he-IL"/>
        </w:rPr>
        <w:t xml:space="preserve"> προβάλλονται σε αντίθεση προς το δικό του </w:t>
      </w:r>
      <w:r w:rsidRPr="00595A1F">
        <w:rPr>
          <w:rFonts w:ascii="Palatino Linotype" w:hAnsi="Palatino Linotype" w:cs="SBL Greek"/>
          <w:i/>
          <w:sz w:val="18"/>
          <w:szCs w:val="18"/>
          <w:lang w:bidi="he-IL"/>
        </w:rPr>
        <w:t>ευαγγέλιο της</w:t>
      </w:r>
      <w:r w:rsidRPr="00595A1F">
        <w:rPr>
          <w:rFonts w:ascii="Palatino Linotype" w:hAnsi="Palatino Linotype" w:cs="SBL Greek"/>
          <w:sz w:val="18"/>
          <w:szCs w:val="18"/>
          <w:lang w:bidi="he-IL"/>
        </w:rPr>
        <w:t xml:space="preserve"> (εσχατολογικής) </w:t>
      </w:r>
      <w:r w:rsidRPr="00595A1F">
        <w:rPr>
          <w:rFonts w:ascii="Palatino Linotype" w:hAnsi="Palatino Linotype" w:cs="SBL Greek"/>
          <w:i/>
          <w:sz w:val="18"/>
          <w:szCs w:val="18"/>
          <w:lang w:bidi="he-IL"/>
        </w:rPr>
        <w:t>δόξης</w:t>
      </w:r>
      <w:r w:rsidRPr="00595A1F">
        <w:rPr>
          <w:rFonts w:ascii="Palatino Linotype" w:hAnsi="Palatino Linotype" w:cs="SBL Greek"/>
          <w:sz w:val="18"/>
          <w:szCs w:val="18"/>
          <w:lang w:bidi="he-IL"/>
        </w:rPr>
        <w:t xml:space="preserve"> το οποίο συνιστά την αυθεντική </w:t>
      </w:r>
      <w:r w:rsidRPr="00595A1F">
        <w:rPr>
          <w:rFonts w:ascii="Palatino Linotype" w:hAnsi="Palatino Linotype" w:cs="SBL Greek"/>
          <w:i/>
          <w:sz w:val="18"/>
          <w:szCs w:val="18"/>
          <w:lang w:bidi="he-IL"/>
        </w:rPr>
        <w:t>επίγνωση αληθείας</w:t>
      </w:r>
      <w:r w:rsidRPr="00595A1F">
        <w:rPr>
          <w:rFonts w:ascii="Palatino Linotype" w:hAnsi="Palatino Linotype" w:cs="SBL Greek"/>
          <w:sz w:val="18"/>
          <w:szCs w:val="18"/>
          <w:lang w:bidi="he-IL"/>
        </w:rPr>
        <w:t xml:space="preserve">. Επικεντρώνεται στην ιστορία της θείας Οικονομίας η οποία παρότι κορυφώθηκε με την Επιφάνεια, εξακολουθεί να πραγματώνεται στο </w:t>
      </w:r>
      <w:r w:rsidRPr="00595A1F">
        <w:rPr>
          <w:rFonts w:ascii="Palatino Linotype" w:hAnsi="Palatino Linotype" w:cs="SBL Greek"/>
          <w:i/>
          <w:sz w:val="18"/>
          <w:szCs w:val="18"/>
          <w:lang w:bidi="he-IL"/>
        </w:rPr>
        <w:t>εδώ και το τώρα</w:t>
      </w:r>
      <w:r w:rsidRPr="00595A1F">
        <w:rPr>
          <w:rFonts w:ascii="Palatino Linotype" w:hAnsi="Palatino Linotype" w:cs="SBL Greek"/>
          <w:sz w:val="18"/>
          <w:szCs w:val="18"/>
          <w:lang w:bidi="he-IL"/>
        </w:rPr>
        <w:t xml:space="preserve">. Πρόκειται για την </w:t>
      </w:r>
      <w:r w:rsidRPr="00595A1F">
        <w:rPr>
          <w:rFonts w:ascii="Palatino Linotype" w:hAnsi="Palatino Linotype" w:cs="SBL Greek"/>
          <w:i/>
          <w:sz w:val="18"/>
          <w:szCs w:val="18"/>
          <w:lang w:bidi="he-IL"/>
        </w:rPr>
        <w:t>υγιαίνουσαδιδασκαλία</w:t>
      </w:r>
      <w:r w:rsidRPr="00595A1F">
        <w:rPr>
          <w:rFonts w:ascii="Palatino Linotype" w:hAnsi="Palatino Linotype" w:cs="SBL Greek"/>
          <w:sz w:val="18"/>
          <w:szCs w:val="18"/>
          <w:lang w:bidi="he-IL"/>
        </w:rPr>
        <w:t xml:space="preserve"> η οποία έχει ως τέλος της την αγάπη (όχι απλώς την</w:t>
      </w:r>
      <w:r w:rsidRPr="00595A1F">
        <w:rPr>
          <w:rFonts w:ascii="Palatino Linotype" w:hAnsi="Palatino Linotype" w:cs="SBL Greek"/>
          <w:i/>
          <w:sz w:val="18"/>
          <w:szCs w:val="18"/>
          <w:lang w:bidi="he-IL"/>
        </w:rPr>
        <w:t xml:space="preserve"> φιλανθρωπία</w:t>
      </w:r>
      <w:r w:rsidRPr="00595A1F">
        <w:rPr>
          <w:rFonts w:ascii="Palatino Linotype" w:hAnsi="Palatino Linotype" w:cs="SBL Greek"/>
          <w:sz w:val="18"/>
          <w:szCs w:val="18"/>
          <w:lang w:bidi="he-IL"/>
        </w:rPr>
        <w:t xml:space="preserve">) και μέσον μετοχής αλλά και αντικείμενο προσοικείωσης την πίστη η οποία και επενεργείται δι’ έργων αγαθών. </w:t>
      </w:r>
    </w:p>
  </w:footnote>
  <w:footnote w:id="13">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highlight w:val="yellow"/>
        </w:rPr>
        <w:footnoteRef/>
      </w:r>
      <w:r w:rsidRPr="00595A1F">
        <w:rPr>
          <w:rFonts w:ascii="Palatino Linotype" w:hAnsi="Palatino Linotype"/>
          <w:sz w:val="18"/>
          <w:szCs w:val="18"/>
          <w:highlight w:val="yellow"/>
          <w:lang w:val="de-DE"/>
        </w:rPr>
        <w:t xml:space="preserve"> </w:t>
      </w:r>
      <w:r w:rsidRPr="00595A1F">
        <w:rPr>
          <w:rFonts w:ascii="Palatino Linotype" w:hAnsi="Palatino Linotype"/>
          <w:sz w:val="18"/>
          <w:szCs w:val="18"/>
        </w:rPr>
        <w:t>Σχετική</w:t>
      </w:r>
      <w:r w:rsidRPr="00595A1F">
        <w:rPr>
          <w:rFonts w:ascii="Palatino Linotype" w:hAnsi="Palatino Linotype"/>
          <w:sz w:val="18"/>
          <w:szCs w:val="18"/>
          <w:lang w:val="de-DE"/>
        </w:rPr>
        <w:t xml:space="preserve"> </w:t>
      </w:r>
      <w:r w:rsidRPr="00595A1F">
        <w:rPr>
          <w:rFonts w:ascii="Palatino Linotype" w:hAnsi="Palatino Linotype"/>
          <w:sz w:val="18"/>
          <w:szCs w:val="18"/>
        </w:rPr>
        <w:t>βιβλιογραφία</w:t>
      </w:r>
      <w:r w:rsidRPr="00595A1F">
        <w:rPr>
          <w:rFonts w:ascii="Palatino Linotype" w:hAnsi="Palatino Linotype"/>
          <w:sz w:val="18"/>
          <w:szCs w:val="18"/>
          <w:lang w:val="de-DE"/>
        </w:rPr>
        <w:t xml:space="preserve"> </w:t>
      </w:r>
      <w:r w:rsidRPr="00595A1F">
        <w:rPr>
          <w:rFonts w:ascii="Palatino Linotype" w:hAnsi="Palatino Linotype"/>
          <w:sz w:val="18"/>
          <w:szCs w:val="18"/>
        </w:rPr>
        <w:t>βλ</w:t>
      </w:r>
      <w:r w:rsidRPr="00595A1F">
        <w:rPr>
          <w:rFonts w:ascii="Palatino Linotype" w:hAnsi="Palatino Linotype"/>
          <w:sz w:val="18"/>
          <w:szCs w:val="18"/>
          <w:lang w:val="de-DE"/>
        </w:rPr>
        <w:t xml:space="preserve">. Janßen, „Wider die Antithesen der fälschlich sogenannten Gnosis“ 99 </w:t>
      </w:r>
      <w:r w:rsidRPr="00595A1F">
        <w:rPr>
          <w:rFonts w:ascii="Palatino Linotype" w:hAnsi="Palatino Linotype"/>
          <w:sz w:val="18"/>
          <w:szCs w:val="18"/>
        </w:rPr>
        <w:t>υποσ</w:t>
      </w:r>
      <w:r w:rsidRPr="00595A1F">
        <w:rPr>
          <w:rFonts w:ascii="Palatino Linotype" w:hAnsi="Palatino Linotype"/>
          <w:sz w:val="18"/>
          <w:szCs w:val="18"/>
          <w:lang w:val="de-DE"/>
        </w:rPr>
        <w:t xml:space="preserve">. </w:t>
      </w:r>
      <w:r w:rsidRPr="00595A1F">
        <w:rPr>
          <w:rFonts w:ascii="Palatino Linotype" w:hAnsi="Palatino Linotype"/>
          <w:sz w:val="18"/>
          <w:szCs w:val="18"/>
        </w:rPr>
        <w:t>13.</w:t>
      </w:r>
    </w:p>
  </w:footnote>
  <w:footnote w:id="14">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Ο όρος απαντά μόνον στο δίτομο έργο του Λουκά: Λκ. 5, 17 (Φαρισαίοι) Πρ. 5, 24 (Γαμαλιήλ).</w:t>
      </w:r>
    </w:p>
  </w:footnote>
  <w:footnote w:id="15">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Μάτη = ανοησία, σφάλμα. Ίσως υπάρχει σύνδεση με σλαβική λ. «ψεύδομαι, απατώ».</w:t>
      </w:r>
    </w:p>
  </w:footnote>
  <w:footnote w:id="16">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Πλάτων, </w:t>
      </w:r>
      <w:r w:rsidRPr="00595A1F">
        <w:rPr>
          <w:rFonts w:ascii="Palatino Linotype" w:hAnsi="Palatino Linotype"/>
          <w:i/>
          <w:sz w:val="18"/>
          <w:szCs w:val="18"/>
        </w:rPr>
        <w:t>Τίμαιος</w:t>
      </w:r>
      <w:r w:rsidRPr="00595A1F">
        <w:rPr>
          <w:rFonts w:ascii="Palatino Linotype" w:hAnsi="Palatino Linotype"/>
          <w:sz w:val="18"/>
          <w:szCs w:val="18"/>
        </w:rPr>
        <w:t xml:space="preserve"> 22</w:t>
      </w:r>
      <w:r w:rsidRPr="00595A1F">
        <w:rPr>
          <w:rFonts w:ascii="Palatino Linotype" w:hAnsi="Palatino Linotype"/>
          <w:sz w:val="18"/>
          <w:szCs w:val="18"/>
          <w:vertAlign w:val="superscript"/>
        </w:rPr>
        <w:t>α</w:t>
      </w:r>
      <w:r w:rsidRPr="00595A1F">
        <w:rPr>
          <w:rFonts w:ascii="Palatino Linotype" w:hAnsi="Palatino Linotype"/>
          <w:sz w:val="18"/>
          <w:szCs w:val="18"/>
        </w:rPr>
        <w:t xml:space="preserve">7-22β.2. Πολύβιος, </w:t>
      </w:r>
      <w:r w:rsidRPr="00595A1F">
        <w:rPr>
          <w:rFonts w:ascii="Palatino Linotype" w:hAnsi="Palatino Linotype"/>
          <w:i/>
          <w:sz w:val="18"/>
          <w:szCs w:val="18"/>
        </w:rPr>
        <w:t>Ιστ.</w:t>
      </w:r>
      <w:r w:rsidRPr="00595A1F">
        <w:rPr>
          <w:rFonts w:ascii="Palatino Linotype" w:hAnsi="Palatino Linotype"/>
          <w:sz w:val="18"/>
          <w:szCs w:val="18"/>
        </w:rPr>
        <w:t xml:space="preserve"> 9.1.4. </w:t>
      </w:r>
      <w:r w:rsidRPr="00595A1F">
        <w:rPr>
          <w:rFonts w:ascii="Palatino Linotype" w:hAnsi="Palatino Linotype"/>
          <w:caps/>
          <w:sz w:val="18"/>
          <w:szCs w:val="18"/>
        </w:rPr>
        <w:t>ο</w:t>
      </w:r>
      <w:r w:rsidRPr="00595A1F">
        <w:rPr>
          <w:rFonts w:ascii="Palatino Linotype" w:hAnsi="Palatino Linotype"/>
          <w:sz w:val="18"/>
          <w:szCs w:val="18"/>
        </w:rPr>
        <w:t xml:space="preserve"> «ψυχαγωγικός» μύθος αντιπαρατίθεται προς το πραγματικό, σοβαρό, ιστορικό. Φίλων, </w:t>
      </w:r>
      <w:r w:rsidRPr="00595A1F">
        <w:rPr>
          <w:rFonts w:ascii="Palatino Linotype" w:hAnsi="Palatino Linotype"/>
          <w:i/>
          <w:sz w:val="18"/>
          <w:szCs w:val="18"/>
        </w:rPr>
        <w:t>Ερωτήσεις εις την Γένεσιν</w:t>
      </w:r>
      <w:r w:rsidRPr="00595A1F">
        <w:rPr>
          <w:rFonts w:ascii="Palatino Linotype" w:hAnsi="Palatino Linotype"/>
          <w:sz w:val="18"/>
          <w:szCs w:val="18"/>
        </w:rPr>
        <w:t xml:space="preserve">. Ψευδο-Φίλων, </w:t>
      </w:r>
      <w:r w:rsidRPr="00595A1F">
        <w:rPr>
          <w:rFonts w:ascii="Palatino Linotype" w:hAnsi="Palatino Linotype"/>
          <w:i/>
          <w:sz w:val="18"/>
          <w:szCs w:val="18"/>
        </w:rPr>
        <w:t>Αρχαιολογία</w:t>
      </w:r>
      <w:r w:rsidRPr="00595A1F">
        <w:rPr>
          <w:rFonts w:ascii="Palatino Linotype" w:hAnsi="Palatino Linotype"/>
          <w:sz w:val="18"/>
          <w:szCs w:val="18"/>
        </w:rPr>
        <w:t xml:space="preserve">, </w:t>
      </w:r>
      <w:r w:rsidRPr="00595A1F">
        <w:rPr>
          <w:rFonts w:ascii="Palatino Linotype" w:hAnsi="Palatino Linotype"/>
          <w:i/>
          <w:sz w:val="18"/>
          <w:szCs w:val="18"/>
        </w:rPr>
        <w:t>Ιωβηλαία</w:t>
      </w:r>
      <w:r w:rsidRPr="00595A1F">
        <w:rPr>
          <w:rFonts w:ascii="Palatino Linotype" w:hAnsi="Palatino Linotype"/>
          <w:sz w:val="18"/>
          <w:szCs w:val="18"/>
        </w:rPr>
        <w:t xml:space="preserve">. </w:t>
      </w:r>
    </w:p>
  </w:footnote>
  <w:footnote w:id="17">
    <w:p w:rsidR="001D2FA6" w:rsidRPr="00595A1F" w:rsidRDefault="001D2FA6" w:rsidP="005E4CDA">
      <w:pPr>
        <w:autoSpaceDE w:val="0"/>
        <w:autoSpaceDN w:val="0"/>
        <w:adjustRightInd w:val="0"/>
        <w:spacing w:after="0" w:line="240" w:lineRule="auto"/>
        <w:jc w:val="both"/>
        <w:rPr>
          <w:rFonts w:ascii="Palatino Linotype" w:hAnsi="Palatino Linotype" w:cs="SBL Greek"/>
          <w:sz w:val="18"/>
          <w:szCs w:val="18"/>
          <w:lang w:bidi="he-IL"/>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cs="SBL Greek"/>
          <w:sz w:val="18"/>
          <w:szCs w:val="18"/>
          <w:lang w:bidi="he-IL"/>
        </w:rPr>
        <w:t>Οι απέραντοι μύθοι και οι γενεαλογίες σχετίζονται στον επόμενο στίχο με το Νόμο/την Τορά άρα δεν πρόκειται για τις αντίστοιχες γνωστικές διδασκαλίες περί απορροής των αρχόντων/αιώνων που στηρίχθηκαν και στην Πρωτοϊστορία αναπτύχθηκαν και συστηματοποιήθηκαν τον 2</w:t>
      </w:r>
      <w:r w:rsidRPr="00595A1F">
        <w:rPr>
          <w:rFonts w:ascii="Palatino Linotype" w:hAnsi="Palatino Linotype" w:cs="SBL Greek"/>
          <w:sz w:val="18"/>
          <w:szCs w:val="18"/>
          <w:vertAlign w:val="superscript"/>
          <w:lang w:bidi="he-IL"/>
        </w:rPr>
        <w:t>ο</w:t>
      </w:r>
      <w:r w:rsidRPr="00595A1F">
        <w:rPr>
          <w:rFonts w:ascii="Palatino Linotype" w:hAnsi="Palatino Linotype" w:cs="SBL Greek"/>
          <w:sz w:val="18"/>
          <w:szCs w:val="18"/>
          <w:lang w:bidi="he-IL"/>
        </w:rPr>
        <w:t xml:space="preserve"> αι. Γι’ αυτό και αντιμετωπίζονται από τον Ειρηναίο. Αυτό, όμως, δεν σημαίνει ότι δεν είχαν αρχίσει να επωάζονται τον 1</w:t>
      </w:r>
      <w:r w:rsidRPr="00595A1F">
        <w:rPr>
          <w:rFonts w:ascii="Palatino Linotype" w:hAnsi="Palatino Linotype" w:cs="SBL Greek"/>
          <w:sz w:val="18"/>
          <w:szCs w:val="18"/>
          <w:vertAlign w:val="superscript"/>
          <w:lang w:bidi="he-IL"/>
        </w:rPr>
        <w:t>ο</w:t>
      </w:r>
      <w:r w:rsidRPr="00595A1F">
        <w:rPr>
          <w:rFonts w:ascii="Palatino Linotype" w:hAnsi="Palatino Linotype" w:cs="SBL Greek"/>
          <w:sz w:val="18"/>
          <w:szCs w:val="18"/>
          <w:lang w:bidi="he-IL"/>
        </w:rPr>
        <w:t xml:space="preserve"> αι. και σε ιουδαϊκούς κύκλους, καθώς σήμερα δεν θεωρείται έγκυρη επιστημονικά η διάκριση μεταξύ Ελλήνων γνωστικών και Ιουδαίων αποκαλυπτικών ή/και μυστικών. </w:t>
      </w:r>
    </w:p>
  </w:footnote>
  <w:footnote w:id="18">
    <w:p w:rsidR="001D2FA6" w:rsidRPr="00595A1F" w:rsidRDefault="001D2FA6" w:rsidP="005E4CDA">
      <w:pPr>
        <w:pStyle w:val="10"/>
        <w:shd w:val="clear" w:color="auto" w:fill="auto"/>
        <w:tabs>
          <w:tab w:val="left" w:pos="932"/>
        </w:tabs>
        <w:spacing w:before="0" w:line="240" w:lineRule="auto"/>
        <w:ind w:right="20"/>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Ιουστ. </w:t>
      </w:r>
      <w:r w:rsidRPr="00595A1F">
        <w:rPr>
          <w:rFonts w:ascii="Palatino Linotype" w:hAnsi="Palatino Linotype"/>
          <w:i/>
          <w:sz w:val="18"/>
          <w:szCs w:val="18"/>
        </w:rPr>
        <w:t>Απολ.</w:t>
      </w:r>
      <w:r w:rsidRPr="00595A1F">
        <w:rPr>
          <w:rFonts w:ascii="Palatino Linotype" w:hAnsi="Palatino Linotype"/>
          <w:sz w:val="18"/>
          <w:szCs w:val="18"/>
        </w:rPr>
        <w:t xml:space="preserve"> 1.26.4 Ειρηναίος 1.23.5 (Μένανδρος μαθητής του Σίμωνα: </w:t>
      </w:r>
      <w:r w:rsidRPr="00595A1F">
        <w:rPr>
          <w:rFonts w:ascii="Palatino Linotype" w:hAnsi="Palatino Linotype"/>
          <w:i/>
          <w:sz w:val="18"/>
          <w:szCs w:val="18"/>
        </w:rPr>
        <w:t>με τη μαγεία που διδάσκει δίδει τη γνώση για να νικήσει ακόμη και τους αγγέλους που έκαναν τον κόσμο. Οι μαθηταί του παίρνουν την ανάστασι με το βάπτισμα στο όνομά του και δεν μπορούν πλέον να πεθάνουν, αλλά παραμένουν αγέραστοι και αθάνατοι</w:t>
      </w:r>
      <w:r w:rsidRPr="00595A1F">
        <w:rPr>
          <w:rFonts w:ascii="Palatino Linotype" w:hAnsi="Palatino Linotype"/>
          <w:sz w:val="18"/>
          <w:szCs w:val="18"/>
        </w:rPr>
        <w:t xml:space="preserve">). </w:t>
      </w:r>
      <w:r w:rsidRPr="00595A1F">
        <w:rPr>
          <w:rFonts w:ascii="Palatino Linotype" w:hAnsi="Palatino Linotype"/>
          <w:i/>
          <w:sz w:val="18"/>
          <w:szCs w:val="18"/>
          <w:highlight w:val="yellow"/>
        </w:rPr>
        <w:t>Επιστολή προς Ρεγγίνον</w:t>
      </w:r>
      <w:r w:rsidRPr="00595A1F">
        <w:rPr>
          <w:rFonts w:ascii="Palatino Linotype" w:hAnsi="Palatino Linotype"/>
          <w:sz w:val="18"/>
          <w:szCs w:val="18"/>
          <w:highlight w:val="yellow"/>
        </w:rPr>
        <w:t xml:space="preserve"> 45.23</w:t>
      </w:r>
      <w:r w:rsidRPr="00595A1F">
        <w:rPr>
          <w:rFonts w:ascii="Palatino Linotype" w:hAnsi="Palatino Linotype"/>
          <w:sz w:val="18"/>
          <w:szCs w:val="18"/>
        </w:rPr>
        <w:t>. 49.15-16. Πρβλ. Χ. Καρακόλη "Λέγοντες την ανάστασιν ηδη γεγονέναι" (Β' Τιμ. 2,18). Ερμηνευτική, συγκριτική και θεολογική θεώρηση μιας εσχατολογικής παρεκτροπή»,</w:t>
      </w:r>
      <w:r w:rsidRPr="00595A1F">
        <w:rPr>
          <w:rStyle w:val="aa"/>
          <w:rFonts w:ascii="Palatino Linotype" w:hAnsi="Palatino Linotype"/>
          <w:sz w:val="18"/>
          <w:szCs w:val="18"/>
        </w:rPr>
        <w:t xml:space="preserve"> Η πνευματική παρακαταθήκη του Αποστόλου Παύλου. Ποιμαντικές Επιστολές. Εισηγήσεις ΙΑ Συνάξεως Ορθοδόξων Βιβλικών Θεολόγων: Λευκάδα 25-28 Σεπτεμβρίου 2003,</w:t>
      </w:r>
      <w:r w:rsidRPr="00595A1F">
        <w:rPr>
          <w:rFonts w:ascii="Palatino Linotype" w:hAnsi="Palatino Linotype"/>
          <w:sz w:val="18"/>
          <w:szCs w:val="18"/>
        </w:rPr>
        <w:t xml:space="preserve"> Θεσσαλονίκη 2004, 205-224 όπου και άλλα αρχαιότερα καινοδιαθηκικά κείμενα όπου καταπολεμώνται παρόμοιες ιδέες: Ρωμ. 6, 5-10</w:t>
      </w:r>
      <w:r w:rsidRPr="00595A1F">
        <w:rPr>
          <w:rFonts w:ascii="Palatino Linotype" w:hAnsi="Palatino Linotype"/>
          <w:sz w:val="18"/>
          <w:szCs w:val="18"/>
          <w:vertAlign w:val="superscript"/>
        </w:rPr>
        <w:t>.</w:t>
      </w:r>
      <w:r w:rsidRPr="00595A1F">
        <w:rPr>
          <w:rFonts w:ascii="Palatino Linotype" w:hAnsi="Palatino Linotype"/>
          <w:sz w:val="18"/>
          <w:szCs w:val="18"/>
        </w:rPr>
        <w:t xml:space="preserve"> Α’ Κορ. 15</w:t>
      </w:r>
      <w:r w:rsidRPr="00595A1F">
        <w:rPr>
          <w:rFonts w:ascii="Palatino Linotype" w:hAnsi="Palatino Linotype"/>
          <w:sz w:val="18"/>
          <w:szCs w:val="18"/>
          <w:vertAlign w:val="superscript"/>
        </w:rPr>
        <w:t>.</w:t>
      </w:r>
      <w:r w:rsidRPr="00595A1F">
        <w:rPr>
          <w:rFonts w:ascii="Palatino Linotype" w:hAnsi="Palatino Linotype"/>
          <w:sz w:val="18"/>
          <w:szCs w:val="18"/>
        </w:rPr>
        <w:t xml:space="preserve"> Κολ. 2, 11-12 και Εφ. 2, 6. </w:t>
      </w:r>
    </w:p>
  </w:footnote>
  <w:footnote w:id="19">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cs="SBL Greek"/>
          <w:i/>
          <w:sz w:val="18"/>
          <w:szCs w:val="18"/>
          <w:lang w:bidi="he-IL"/>
        </w:rPr>
        <w:t>τυφος&lt; τύφω «σηκώνω καπνό, καπνίζω &lt; «σκορπίζω, στροβιλίζω» Ομόρρ. Τυφλός. Λοιμώδης πάθηση που εκδηλώνεται με ποικίλες μορφές και προκαλείται από βακτηρίδιο. Χρησιμοποιήθηκε για να προσδιορίσει ορισμένα είδη πυρ ετού τα οποία συνοδεύονταν από απώλεια των αισθήσεων και θολούρα, λήθαργο.</w:t>
      </w:r>
    </w:p>
  </w:footnote>
  <w:footnote w:id="20">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Γαγγραίνω &lt; γαγγράω, γράω «ροκανίζω, κατατρώγω» -γράσ-ω. </w:t>
      </w:r>
      <w:r w:rsidRPr="00595A1F">
        <w:rPr>
          <w:rFonts w:ascii="Palatino Linotype" w:hAnsi="Palatino Linotype"/>
          <w:i/>
          <w:sz w:val="18"/>
          <w:szCs w:val="18"/>
        </w:rPr>
        <w:t xml:space="preserve">Γάγγραινα </w:t>
      </w:r>
      <w:r w:rsidRPr="00595A1F">
        <w:rPr>
          <w:rFonts w:ascii="Palatino Linotype" w:hAnsi="Palatino Linotype"/>
          <w:sz w:val="18"/>
          <w:szCs w:val="18"/>
        </w:rPr>
        <w:t>η νέκρωση ή ο θάνατος μαλακού ιστού λόγω παρεμποδίσεως της κυκλοφορίας του αίματος η οποία ακολουθείται συνήθως από αποσύνθεση και σήψη. 2 κατάσταση επεκτεινόμενης φθοράς και αποσύνθεσης. 9Χ στις ΠΕ, 5Χ σε άλλα χωρία της Κ.Δ.</w:t>
      </w:r>
    </w:p>
  </w:footnote>
  <w:footnote w:id="21">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Πρβλ. Τιτ, 1, 11:</w:t>
      </w:r>
      <w:r w:rsidRPr="00595A1F">
        <w:rPr>
          <w:rFonts w:ascii="Palatino Linotype" w:hAnsi="Palatino Linotype"/>
          <w:i/>
          <w:sz w:val="18"/>
          <w:szCs w:val="18"/>
        </w:rPr>
        <w:t xml:space="preserve"> </w:t>
      </w:r>
      <w:r w:rsidRPr="00595A1F">
        <w:rPr>
          <w:rFonts w:ascii="Palatino Linotype" w:hAnsi="Palatino Linotype" w:cs="SBL Greek"/>
          <w:i/>
          <w:sz w:val="18"/>
          <w:szCs w:val="18"/>
          <w:lang w:bidi="he-IL"/>
        </w:rPr>
        <w:t>οὓς δεῖ ἐπιστομίζειν, οἵτινες ὅλους οἴκους ἀνατρέπουσιν, διδάσκοντες ἃ μὴ δεῖ αἰσχροῦ κέρδους χάριν.</w:t>
      </w:r>
      <w:r w:rsidRPr="00595A1F">
        <w:rPr>
          <w:rFonts w:ascii="Palatino Linotype" w:hAnsi="Palatino Linotype" w:cs="Arial"/>
          <w:i/>
          <w:sz w:val="18"/>
          <w:szCs w:val="18"/>
          <w:lang w:bidi="he-IL"/>
        </w:rPr>
        <w:t xml:space="preserve"> </w:t>
      </w:r>
    </w:p>
  </w:footnote>
  <w:footnote w:id="22">
    <w:p w:rsidR="001D2FA6" w:rsidRPr="00595A1F" w:rsidRDefault="001D2FA6" w:rsidP="005E4CDA">
      <w:pPr>
        <w:autoSpaceDE w:val="0"/>
        <w:autoSpaceDN w:val="0"/>
        <w:adjustRightInd w:val="0"/>
        <w:spacing w:after="0" w:line="240" w:lineRule="auto"/>
        <w:jc w:val="both"/>
        <w:rPr>
          <w:rFonts w:ascii="Palatino Linotype" w:hAnsi="Palatino Linotype" w:cs="Times New Roman"/>
          <w:sz w:val="18"/>
          <w:szCs w:val="18"/>
          <w:lang w:bidi="he-IL"/>
        </w:rPr>
      </w:pPr>
      <w:r w:rsidRPr="00595A1F">
        <w:rPr>
          <w:rStyle w:val="a5"/>
          <w:rFonts w:ascii="Palatino Linotype" w:hAnsi="Palatino Linotype" w:cs="Times New Roman"/>
          <w:sz w:val="18"/>
          <w:szCs w:val="18"/>
        </w:rPr>
        <w:footnoteRef/>
      </w:r>
      <w:r w:rsidRPr="00595A1F">
        <w:rPr>
          <w:rFonts w:ascii="Palatino Linotype" w:hAnsi="Palatino Linotype" w:cs="Times New Roman"/>
          <w:sz w:val="18"/>
          <w:szCs w:val="18"/>
        </w:rPr>
        <w:t xml:space="preserve"> </w:t>
      </w:r>
      <w:r w:rsidRPr="00595A1F">
        <w:rPr>
          <w:rFonts w:ascii="Palatino Linotype" w:hAnsi="Palatino Linotype" w:cs="Times New Roman"/>
          <w:i/>
          <w:sz w:val="18"/>
          <w:szCs w:val="18"/>
          <w:vertAlign w:val="superscript"/>
          <w:lang w:bidi="he-IL"/>
        </w:rPr>
        <w:t>34</w:t>
      </w:r>
      <w:r w:rsidRPr="00595A1F">
        <w:rPr>
          <w:rFonts w:ascii="Palatino Linotype" w:hAnsi="Palatino Linotype" w:cs="Times New Roman"/>
          <w:i/>
          <w:sz w:val="18"/>
          <w:szCs w:val="18"/>
          <w:lang w:bidi="he-IL"/>
        </w:rPr>
        <w:t xml:space="preserve">Καὶ εἶπεν αὐτοῖς ὁ Ἰησοῦς· «οἱ υἱοὶ τοῦ αἰῶνος τούτου </w:t>
      </w:r>
      <w:r w:rsidRPr="00595A1F">
        <w:rPr>
          <w:rFonts w:ascii="Palatino Linotype" w:hAnsi="Palatino Linotype" w:cs="Times New Roman"/>
          <w:b/>
          <w:i/>
          <w:sz w:val="18"/>
          <w:szCs w:val="18"/>
          <w:lang w:bidi="he-IL"/>
        </w:rPr>
        <w:t>γαμοῦσιν καὶ γαμίσκονται</w:t>
      </w:r>
      <w:r w:rsidRPr="00595A1F">
        <w:rPr>
          <w:rFonts w:ascii="Palatino Linotype" w:hAnsi="Palatino Linotype" w:cs="Times New Roman"/>
          <w:i/>
          <w:sz w:val="18"/>
          <w:szCs w:val="18"/>
          <w:lang w:bidi="he-IL"/>
        </w:rPr>
        <w:t xml:space="preserve">, </w:t>
      </w:r>
      <w:r w:rsidRPr="00595A1F">
        <w:rPr>
          <w:rFonts w:ascii="Palatino Linotype" w:hAnsi="Palatino Linotype" w:cs="Times New Roman"/>
          <w:i/>
          <w:sz w:val="18"/>
          <w:szCs w:val="18"/>
          <w:vertAlign w:val="superscript"/>
          <w:lang w:bidi="he-IL"/>
        </w:rPr>
        <w:t>35</w:t>
      </w:r>
      <w:r w:rsidRPr="00595A1F">
        <w:rPr>
          <w:rFonts w:ascii="Palatino Linotype" w:hAnsi="Palatino Linotype" w:cs="Times New Roman"/>
          <w:i/>
          <w:sz w:val="18"/>
          <w:szCs w:val="18"/>
          <w:lang w:bidi="he-IL"/>
        </w:rPr>
        <w:t xml:space="preserve">οἱ δὲ καταξιωθέντες τοῦ αἰῶνος ἐκείνου τυχεῖν καὶ τῆς ἀναστάσεως τῆς ἐκ νεκρῶν οὔτε γαμοῦσιν οὔτε γαμίζονται· </w:t>
      </w:r>
      <w:r w:rsidRPr="00595A1F">
        <w:rPr>
          <w:rFonts w:ascii="Palatino Linotype" w:hAnsi="Palatino Linotype" w:cs="Times New Roman"/>
          <w:i/>
          <w:sz w:val="18"/>
          <w:szCs w:val="18"/>
          <w:vertAlign w:val="superscript"/>
          <w:lang w:bidi="he-IL"/>
        </w:rPr>
        <w:t>36</w:t>
      </w:r>
      <w:r w:rsidRPr="00595A1F">
        <w:rPr>
          <w:rFonts w:ascii="Palatino Linotype" w:hAnsi="Palatino Linotype" w:cs="Times New Roman"/>
          <w:i/>
          <w:sz w:val="18"/>
          <w:szCs w:val="18"/>
          <w:lang w:bidi="he-IL"/>
        </w:rPr>
        <w:t xml:space="preserve">οὐδὲ γὰρ ἀποθανεῖν ἔτι δύνανται, ἰσάγγελοι γάρ εἰσιν καὶ υἱοί εἰσιν </w:t>
      </w:r>
      <w:r w:rsidRPr="00595A1F">
        <w:rPr>
          <w:rFonts w:ascii="Palatino Linotype" w:hAnsi="Palatino Linotype" w:cs="Times New Roman"/>
          <w:i/>
          <w:caps/>
          <w:sz w:val="18"/>
          <w:szCs w:val="18"/>
          <w:lang w:bidi="he-IL"/>
        </w:rPr>
        <w:t>θ</w:t>
      </w:r>
      <w:r w:rsidRPr="00595A1F">
        <w:rPr>
          <w:rFonts w:ascii="Palatino Linotype" w:hAnsi="Palatino Linotype" w:cs="Times New Roman"/>
          <w:i/>
          <w:sz w:val="18"/>
          <w:szCs w:val="18"/>
          <w:lang w:bidi="he-IL"/>
        </w:rPr>
        <w:t>εοῦ τῆς ἀναστάσεως υἱοὶ ὄντες».</w:t>
      </w:r>
    </w:p>
  </w:footnote>
  <w:footnote w:id="23">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Το ίδιο κάνει ο Π. στο Πρ. 20, 20.</w:t>
      </w:r>
    </w:p>
  </w:footnote>
  <w:footnote w:id="24">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cs="SBL Greek"/>
          <w:sz w:val="18"/>
          <w:szCs w:val="18"/>
          <w:lang w:bidi="he-IL"/>
        </w:rPr>
        <w:t>Παρόμοια συμπτώματα παρουσιάζει τον 2</w:t>
      </w:r>
      <w:r w:rsidRPr="00595A1F">
        <w:rPr>
          <w:rFonts w:ascii="Palatino Linotype" w:hAnsi="Palatino Linotype" w:cs="SBL Greek"/>
          <w:sz w:val="18"/>
          <w:szCs w:val="18"/>
          <w:vertAlign w:val="superscript"/>
          <w:lang w:bidi="he-IL"/>
        </w:rPr>
        <w:t>ο</w:t>
      </w:r>
      <w:r w:rsidRPr="00595A1F">
        <w:rPr>
          <w:rFonts w:ascii="Palatino Linotype" w:hAnsi="Palatino Linotype" w:cs="SBL Greek"/>
          <w:sz w:val="18"/>
          <w:szCs w:val="18"/>
          <w:lang w:bidi="he-IL"/>
        </w:rPr>
        <w:t xml:space="preserve"> αι. μ. Χ. ο Μάρκος (Ειρηναίος 1.13) ο οποίος θεωρεί άξιες να γίνουν μέτοχοι της χάριτός του, φορείς του σπέρματος της γνώσεως και προφήτισσες γυναίκες και μάλιστα με όσες φορούν ωραία και πορφυρά ιμάτια και είναι πολύ πλούσιες (1.13.3).</w:t>
      </w:r>
    </w:p>
  </w:footnote>
  <w:footnote w:id="25">
    <w:p w:rsidR="001D2FA6" w:rsidRPr="00595A1F" w:rsidRDefault="001D2FA6" w:rsidP="005E4CDA">
      <w:pPr>
        <w:autoSpaceDE w:val="0"/>
        <w:autoSpaceDN w:val="0"/>
        <w:adjustRightInd w:val="0"/>
        <w:spacing w:after="0" w:line="240" w:lineRule="auto"/>
        <w:jc w:val="both"/>
        <w:rPr>
          <w:rFonts w:ascii="Palatino Linotype" w:hAnsi="Palatino Linotype" w:cs="Arial"/>
          <w:i/>
          <w:sz w:val="18"/>
          <w:szCs w:val="18"/>
          <w:lang w:bidi="he-IL"/>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cs="Arial"/>
          <w:sz w:val="18"/>
          <w:szCs w:val="18"/>
          <w:lang w:bidi="he-IL"/>
        </w:rPr>
        <w:t>Α’ Τιμ. 5, 5-6.</w:t>
      </w:r>
      <w:r w:rsidRPr="00595A1F">
        <w:rPr>
          <w:rFonts w:ascii="Palatino Linotype" w:hAnsi="Palatino Linotype" w:cs="Arial"/>
          <w:i/>
          <w:sz w:val="18"/>
          <w:szCs w:val="18"/>
          <w:lang w:bidi="he-IL"/>
        </w:rPr>
        <w:t xml:space="preserve"> </w:t>
      </w:r>
      <w:r w:rsidRPr="00595A1F">
        <w:rPr>
          <w:rFonts w:ascii="Palatino Linotype" w:hAnsi="Palatino Linotype"/>
          <w:sz w:val="18"/>
          <w:szCs w:val="18"/>
        </w:rPr>
        <w:t xml:space="preserve">Έχει προταθεί η σύνδεση με το ρ. </w:t>
      </w:r>
      <w:r w:rsidRPr="00595A1F">
        <w:rPr>
          <w:rFonts w:ascii="Palatino Linotype" w:hAnsi="Palatino Linotype"/>
          <w:i/>
          <w:sz w:val="18"/>
          <w:szCs w:val="18"/>
        </w:rPr>
        <w:t>σπῶ</w:t>
      </w:r>
      <w:r w:rsidRPr="00595A1F">
        <w:rPr>
          <w:rFonts w:ascii="Palatino Linotype" w:hAnsi="Palatino Linotype"/>
          <w:sz w:val="18"/>
          <w:szCs w:val="18"/>
        </w:rPr>
        <w:t xml:space="preserve"> με τη σημ. </w:t>
      </w:r>
      <w:r w:rsidRPr="00595A1F">
        <w:rPr>
          <w:rFonts w:ascii="Palatino Linotype" w:hAnsi="Palatino Linotype"/>
          <w:i/>
          <w:sz w:val="18"/>
          <w:szCs w:val="18"/>
        </w:rPr>
        <w:t>ρουφώ, απομυζώ</w:t>
      </w:r>
      <w:r w:rsidRPr="00595A1F">
        <w:rPr>
          <w:rFonts w:ascii="Palatino Linotype" w:hAnsi="Palatino Linotype"/>
          <w:sz w:val="18"/>
          <w:szCs w:val="18"/>
        </w:rPr>
        <w:t xml:space="preserve"> ενώ κατ’ άλλους με το χεττ. </w:t>
      </w:r>
      <w:r w:rsidRPr="00595A1F">
        <w:rPr>
          <w:rFonts w:ascii="Palatino Linotype" w:hAnsi="Palatino Linotype"/>
          <w:i/>
          <w:sz w:val="18"/>
          <w:szCs w:val="18"/>
        </w:rPr>
        <w:t>–«χορταίνω»</w:t>
      </w:r>
      <w:r w:rsidRPr="00595A1F">
        <w:rPr>
          <w:rFonts w:ascii="Palatino Linotype" w:hAnsi="Palatino Linotype"/>
          <w:sz w:val="18"/>
          <w:szCs w:val="18"/>
        </w:rPr>
        <w:t xml:space="preserve">. </w:t>
      </w:r>
    </w:p>
  </w:footnote>
  <w:footnote w:id="26">
    <w:p w:rsidR="001D2FA6" w:rsidRPr="00595A1F" w:rsidRDefault="001D2FA6" w:rsidP="005E4CDA">
      <w:pPr>
        <w:pStyle w:val="Web"/>
        <w:spacing w:before="0" w:beforeAutospacing="0" w:after="0" w:afterAutospacing="0"/>
        <w:jc w:val="both"/>
        <w:rPr>
          <w:rFonts w:ascii="Palatino Linotype" w:hAnsi="Palatino Linotype"/>
          <w:sz w:val="18"/>
          <w:szCs w:val="18"/>
          <w:lang w:val="en-US"/>
        </w:rPr>
      </w:pPr>
      <w:r w:rsidRPr="00595A1F">
        <w:rPr>
          <w:rStyle w:val="a5"/>
          <w:rFonts w:ascii="Palatino Linotype" w:eastAsiaTheme="majorEastAsia" w:hAnsi="Palatino Linotype"/>
          <w:sz w:val="18"/>
          <w:szCs w:val="18"/>
        </w:rPr>
        <w:footnoteRef/>
      </w:r>
      <w:r w:rsidRPr="00595A1F">
        <w:rPr>
          <w:rFonts w:ascii="Palatino Linotype" w:hAnsi="Palatino Linotype"/>
          <w:sz w:val="18"/>
          <w:szCs w:val="18"/>
          <w:lang w:val="en-US"/>
        </w:rPr>
        <w:t xml:space="preserve"> Bruce W. </w:t>
      </w:r>
      <w:hyperlink r:id="rId3" w:history="1">
        <w:r w:rsidRPr="00595A1F">
          <w:rPr>
            <w:rStyle w:val="-"/>
            <w:rFonts w:ascii="Palatino Linotype" w:hAnsi="Palatino Linotype"/>
            <w:color w:val="auto"/>
            <w:sz w:val="18"/>
            <w:szCs w:val="18"/>
            <w:lang w:val="en-US"/>
          </w:rPr>
          <w:t>Winter,</w:t>
        </w:r>
        <w:r w:rsidRPr="00595A1F">
          <w:rPr>
            <w:rFonts w:ascii="Palatino Linotype" w:hAnsi="Palatino Linotype"/>
            <w:sz w:val="18"/>
            <w:szCs w:val="18"/>
            <w:lang w:val="en-US"/>
          </w:rPr>
          <w:t xml:space="preserve"> </w:t>
        </w:r>
        <w:r w:rsidRPr="00595A1F">
          <w:rPr>
            <w:rStyle w:val="-"/>
            <w:rFonts w:ascii="Palatino Linotype" w:hAnsi="Palatino Linotype"/>
            <w:color w:val="auto"/>
            <w:sz w:val="18"/>
            <w:szCs w:val="18"/>
            <w:lang w:val="en-US"/>
          </w:rPr>
          <w:t xml:space="preserve">The ‘new’ Roman wife and </w:t>
        </w:r>
        <w:proofErr w:type="gramStart"/>
        <w:r w:rsidRPr="00595A1F">
          <w:rPr>
            <w:rStyle w:val="-"/>
            <w:rFonts w:ascii="Palatino Linotype" w:hAnsi="Palatino Linotype"/>
            <w:color w:val="auto"/>
            <w:sz w:val="18"/>
            <w:szCs w:val="18"/>
            <w:lang w:val="en-US"/>
          </w:rPr>
          <w:t>1 Timothy</w:t>
        </w:r>
        <w:proofErr w:type="gramEnd"/>
        <w:r w:rsidRPr="00595A1F">
          <w:rPr>
            <w:rStyle w:val="-"/>
            <w:rFonts w:ascii="Palatino Linotype" w:hAnsi="Palatino Linotype"/>
            <w:color w:val="auto"/>
            <w:sz w:val="18"/>
            <w:szCs w:val="18"/>
            <w:lang w:val="en-US"/>
          </w:rPr>
          <w:t xml:space="preserve"> 2:9-15: The search for a Sitz im Leben.</w:t>
        </w:r>
      </w:hyperlink>
      <w:r w:rsidRPr="00595A1F">
        <w:rPr>
          <w:rFonts w:ascii="Palatino Linotype" w:hAnsi="Palatino Linotype"/>
          <w:sz w:val="18"/>
          <w:szCs w:val="18"/>
          <w:lang w:val="en-US"/>
        </w:rPr>
        <w:t xml:space="preserve"> </w:t>
      </w:r>
      <w:r w:rsidRPr="00595A1F">
        <w:rPr>
          <w:rStyle w:val="a8"/>
          <w:rFonts w:ascii="Palatino Linotype" w:eastAsiaTheme="majorEastAsia" w:hAnsi="Palatino Linotype"/>
          <w:sz w:val="18"/>
          <w:szCs w:val="18"/>
          <w:lang w:val="en-US"/>
        </w:rPr>
        <w:t>Tyndale Bulletin</w:t>
      </w:r>
      <w:r w:rsidRPr="00595A1F">
        <w:rPr>
          <w:rFonts w:ascii="Palatino Linotype" w:hAnsi="Palatino Linotype"/>
          <w:sz w:val="18"/>
          <w:szCs w:val="18"/>
          <w:lang w:val="en-US"/>
        </w:rPr>
        <w:t xml:space="preserve"> 51.2 (2000) 285-294. </w:t>
      </w:r>
      <w:r w:rsidRPr="00595A1F">
        <w:rPr>
          <w:rFonts w:ascii="Palatino Linotype" w:hAnsi="Palatino Linotype"/>
          <w:sz w:val="18"/>
          <w:szCs w:val="18"/>
        </w:rPr>
        <w:t>του</w:t>
      </w:r>
      <w:r w:rsidRPr="00595A1F">
        <w:rPr>
          <w:rFonts w:ascii="Palatino Linotype" w:hAnsi="Palatino Linotype"/>
          <w:sz w:val="18"/>
          <w:szCs w:val="18"/>
          <w:lang w:val="en-US"/>
        </w:rPr>
        <w:t xml:space="preserve"> </w:t>
      </w:r>
      <w:r w:rsidRPr="00595A1F">
        <w:rPr>
          <w:rFonts w:ascii="Palatino Linotype" w:hAnsi="Palatino Linotype"/>
          <w:sz w:val="18"/>
          <w:szCs w:val="18"/>
        </w:rPr>
        <w:t>ιδίου</w:t>
      </w:r>
      <w:r w:rsidRPr="00595A1F">
        <w:rPr>
          <w:rFonts w:ascii="Palatino Linotype" w:hAnsi="Palatino Linotype"/>
          <w:sz w:val="18"/>
          <w:szCs w:val="18"/>
          <w:lang w:val="en-US"/>
        </w:rPr>
        <w:t xml:space="preserve"> </w:t>
      </w:r>
      <w:r w:rsidRPr="00595A1F">
        <w:rPr>
          <w:rStyle w:val="fn"/>
          <w:rFonts w:ascii="Palatino Linotype" w:hAnsi="Palatino Linotype"/>
          <w:i/>
          <w:sz w:val="18"/>
          <w:szCs w:val="18"/>
          <w:lang w:val="en-US"/>
        </w:rPr>
        <w:t>Roman Wives, Roman Widows</w:t>
      </w:r>
      <w:r w:rsidRPr="00595A1F">
        <w:rPr>
          <w:rFonts w:ascii="Palatino Linotype" w:hAnsi="Palatino Linotype"/>
          <w:sz w:val="18"/>
          <w:szCs w:val="18"/>
          <w:lang w:val="en-US"/>
        </w:rPr>
        <w:t xml:space="preserve">: </w:t>
      </w:r>
      <w:r w:rsidRPr="00595A1F">
        <w:rPr>
          <w:rStyle w:val="subtitle"/>
          <w:rFonts w:ascii="Palatino Linotype" w:hAnsi="Palatino Linotype"/>
          <w:i/>
          <w:sz w:val="18"/>
          <w:szCs w:val="18"/>
          <w:lang w:val="en-US"/>
        </w:rPr>
        <w:t>The Appearance of New Women and the Pauline Communities</w:t>
      </w:r>
      <w:r w:rsidRPr="00595A1F">
        <w:rPr>
          <w:rStyle w:val="subtitle"/>
          <w:rFonts w:ascii="Palatino Linotype" w:hAnsi="Palatino Linotype"/>
          <w:sz w:val="18"/>
          <w:szCs w:val="18"/>
          <w:lang w:val="en-US"/>
        </w:rPr>
        <w:t xml:space="preserve">, </w:t>
      </w:r>
      <w:r w:rsidRPr="00595A1F">
        <w:rPr>
          <w:rFonts w:ascii="Palatino Linotype" w:hAnsi="Palatino Linotype"/>
          <w:sz w:val="18"/>
          <w:szCs w:val="18"/>
          <w:lang w:val="en-US"/>
        </w:rPr>
        <w:t>Eerdmans Publishing, 2003.</w:t>
      </w:r>
    </w:p>
  </w:footnote>
  <w:footnote w:id="27">
    <w:p w:rsidR="001D2FA6" w:rsidRPr="00595A1F" w:rsidRDefault="001D2FA6" w:rsidP="005E4CDA">
      <w:pPr>
        <w:pStyle w:val="a4"/>
        <w:jc w:val="both"/>
        <w:rPr>
          <w:rFonts w:ascii="Palatino Linotype" w:hAnsi="Palatino Linotype"/>
          <w:i/>
          <w:sz w:val="18"/>
          <w:szCs w:val="18"/>
          <w:lang w:val="en-US"/>
        </w:rPr>
      </w:pPr>
      <w:r w:rsidRPr="00595A1F">
        <w:rPr>
          <w:rStyle w:val="a5"/>
          <w:rFonts w:ascii="Palatino Linotype" w:hAnsi="Palatino Linotype"/>
          <w:sz w:val="18"/>
          <w:szCs w:val="18"/>
        </w:rPr>
        <w:footnoteRef/>
      </w:r>
      <w:r w:rsidRPr="00595A1F">
        <w:rPr>
          <w:rFonts w:ascii="Palatino Linotype" w:hAnsi="Palatino Linotype" w:cs="Arial"/>
          <w:i/>
          <w:sz w:val="18"/>
          <w:szCs w:val="18"/>
          <w:lang w:val="en-US"/>
        </w:rPr>
        <w:t xml:space="preserve"> </w:t>
      </w:r>
      <w:r w:rsidRPr="00595A1F">
        <w:rPr>
          <w:rFonts w:ascii="Palatino Linotype" w:hAnsi="Palatino Linotype" w:cs="Arial"/>
          <w:sz w:val="18"/>
          <w:szCs w:val="18"/>
          <w:lang w:bidi="he-IL"/>
        </w:rPr>
        <w:t>Ο</w:t>
      </w:r>
      <w:r w:rsidRPr="00595A1F">
        <w:rPr>
          <w:rFonts w:ascii="Palatino Linotype" w:hAnsi="Palatino Linotype" w:cs="Arial"/>
          <w:sz w:val="18"/>
          <w:szCs w:val="18"/>
          <w:lang w:val="en-US" w:bidi="he-IL"/>
        </w:rPr>
        <w:t xml:space="preserve"> </w:t>
      </w:r>
      <w:r w:rsidRPr="00595A1F">
        <w:rPr>
          <w:rFonts w:ascii="Palatino Linotype" w:hAnsi="Palatino Linotype" w:cs="Arial"/>
          <w:sz w:val="18"/>
          <w:szCs w:val="18"/>
          <w:lang w:bidi="he-IL"/>
        </w:rPr>
        <w:t>Πλούταρχος</w:t>
      </w:r>
      <w:r w:rsidRPr="00595A1F">
        <w:rPr>
          <w:rFonts w:ascii="Palatino Linotype" w:hAnsi="Palatino Linotype" w:cs="Arial"/>
          <w:sz w:val="18"/>
          <w:szCs w:val="18"/>
          <w:lang w:val="en-US" w:bidi="he-IL"/>
        </w:rPr>
        <w:t xml:space="preserve"> </w:t>
      </w:r>
      <w:r w:rsidRPr="00595A1F">
        <w:rPr>
          <w:rFonts w:ascii="Palatino Linotype" w:hAnsi="Palatino Linotype" w:cs="Arial"/>
          <w:sz w:val="18"/>
          <w:szCs w:val="18"/>
          <w:lang w:bidi="he-IL"/>
        </w:rPr>
        <w:t>αιτιολογεί</w:t>
      </w:r>
      <w:r w:rsidRPr="00595A1F">
        <w:rPr>
          <w:rFonts w:ascii="Palatino Linotype" w:hAnsi="Palatino Linotype" w:cs="Arial"/>
          <w:sz w:val="18"/>
          <w:szCs w:val="18"/>
          <w:lang w:val="en-US" w:bidi="he-IL"/>
        </w:rPr>
        <w:t xml:space="preserve"> </w:t>
      </w:r>
      <w:r w:rsidRPr="00595A1F">
        <w:rPr>
          <w:rFonts w:ascii="Palatino Linotype" w:hAnsi="Palatino Linotype" w:cs="Arial"/>
          <w:sz w:val="18"/>
          <w:szCs w:val="18"/>
          <w:lang w:bidi="he-IL"/>
        </w:rPr>
        <w:t>την</w:t>
      </w:r>
      <w:r w:rsidRPr="00595A1F">
        <w:rPr>
          <w:rFonts w:ascii="Palatino Linotype" w:hAnsi="Palatino Linotype" w:cs="Arial"/>
          <w:sz w:val="18"/>
          <w:szCs w:val="18"/>
          <w:lang w:val="en-US" w:bidi="he-IL"/>
        </w:rPr>
        <w:t xml:space="preserve"> </w:t>
      </w:r>
      <w:r w:rsidRPr="00595A1F">
        <w:rPr>
          <w:rFonts w:ascii="Palatino Linotype" w:hAnsi="Palatino Linotype" w:cs="Arial"/>
          <w:sz w:val="18"/>
          <w:szCs w:val="18"/>
          <w:lang w:bidi="he-IL"/>
        </w:rPr>
        <w:t>ανδρική</w:t>
      </w:r>
      <w:r w:rsidRPr="00595A1F">
        <w:rPr>
          <w:rFonts w:ascii="Palatino Linotype" w:hAnsi="Palatino Linotype" w:cs="Arial"/>
          <w:sz w:val="18"/>
          <w:szCs w:val="18"/>
          <w:lang w:val="en-US" w:bidi="he-IL"/>
        </w:rPr>
        <w:t xml:space="preserve"> </w:t>
      </w:r>
      <w:r w:rsidRPr="00595A1F">
        <w:rPr>
          <w:rFonts w:ascii="Palatino Linotype" w:hAnsi="Palatino Linotype" w:cs="Arial"/>
          <w:sz w:val="18"/>
          <w:szCs w:val="18"/>
          <w:lang w:bidi="he-IL"/>
        </w:rPr>
        <w:t>στάση</w:t>
      </w:r>
      <w:r w:rsidRPr="00595A1F">
        <w:rPr>
          <w:rFonts w:ascii="Palatino Linotype" w:hAnsi="Palatino Linotype" w:cs="Arial"/>
          <w:sz w:val="18"/>
          <w:szCs w:val="18"/>
          <w:lang w:val="en-US" w:bidi="he-IL"/>
        </w:rPr>
        <w:t xml:space="preserve"> </w:t>
      </w:r>
      <w:r w:rsidRPr="00595A1F">
        <w:rPr>
          <w:rFonts w:ascii="Palatino Linotype" w:hAnsi="Palatino Linotype" w:cs="Arial"/>
          <w:sz w:val="18"/>
          <w:szCs w:val="18"/>
          <w:lang w:bidi="he-IL"/>
        </w:rPr>
        <w:t>ως</w:t>
      </w:r>
      <w:r w:rsidRPr="00595A1F">
        <w:rPr>
          <w:rFonts w:ascii="Palatino Linotype" w:hAnsi="Palatino Linotype" w:cs="Arial"/>
          <w:sz w:val="18"/>
          <w:szCs w:val="18"/>
          <w:lang w:val="en-US" w:bidi="he-IL"/>
        </w:rPr>
        <w:t xml:space="preserve"> </w:t>
      </w:r>
      <w:r w:rsidRPr="00595A1F">
        <w:rPr>
          <w:rFonts w:ascii="Palatino Linotype" w:hAnsi="Palatino Linotype" w:cs="Arial"/>
          <w:sz w:val="18"/>
          <w:szCs w:val="18"/>
          <w:lang w:bidi="he-IL"/>
        </w:rPr>
        <w:t>εξής</w:t>
      </w:r>
      <w:r w:rsidRPr="00595A1F">
        <w:rPr>
          <w:rFonts w:ascii="Palatino Linotype" w:hAnsi="Palatino Linotype" w:cs="Arial"/>
          <w:sz w:val="18"/>
          <w:szCs w:val="18"/>
          <w:lang w:val="en-US" w:bidi="he-IL"/>
        </w:rPr>
        <w:t>:</w:t>
      </w:r>
      <w:r w:rsidRPr="00595A1F">
        <w:rPr>
          <w:rFonts w:ascii="Palatino Linotype" w:hAnsi="Palatino Linotype" w:cs="Arial"/>
          <w:sz w:val="18"/>
          <w:szCs w:val="18"/>
          <w:lang w:val="en-US"/>
        </w:rPr>
        <w:t xml:space="preserve"> </w:t>
      </w:r>
      <w:r w:rsidRPr="00595A1F">
        <w:rPr>
          <w:rFonts w:ascii="Palatino Linotype" w:hAnsi="Palatino Linotype" w:cs="Silver Humana"/>
          <w:i/>
          <w:sz w:val="18"/>
          <w:szCs w:val="18"/>
        </w:rPr>
        <w:t>ὀρθῶς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τοῦτό</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γ΄</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αὐτὸ</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ποιοῦντες͵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ὅτι</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τοῦ</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συνακολασταίνειν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παροινεῖν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οὐ</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μεταδιδόασι</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ταῖς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γαμεταῖς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ἂν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οὖν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ἰδιώτης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ἀνήρ͵</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ἀκρατὴς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δὲ</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περὶ</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τὰς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ἡδονὰς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ἀνάγωγος͵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ἐξαμάρτῃ</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τι</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πρὸς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ἑταίραν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ἢ</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θεραπαινίδα͵</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δεῖ</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τὴν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γαμετὴν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μὴ</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ἀγανακτεῖν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μηδὲ</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χαλεπαίνειν͵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λογιζομένην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ὅτι</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παροινίας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ἀκολασίας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ὕβρεως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αἰδούμενος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αὐτὴν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ἑτέρᾳ</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μεταδίδωσιν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Γαμικά</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Παραγγέλματα</w:t>
      </w:r>
      <w:r w:rsidRPr="00595A1F">
        <w:rPr>
          <w:rFonts w:ascii="Palatino Linotype" w:hAnsi="Palatino Linotype" w:cs="Silver Humana"/>
          <w:sz w:val="18"/>
          <w:szCs w:val="18"/>
          <w:lang w:val="en-US"/>
        </w:rPr>
        <w:t xml:space="preserve"> 140.B.5).</w:t>
      </w:r>
    </w:p>
  </w:footnote>
  <w:footnote w:id="28">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Βλ. Σ. Αγουρίδη, Η φύση της αίρεσης που καταπολεμούν οι Ποιμαντικές Επιστολές, </w:t>
      </w:r>
      <w:r w:rsidRPr="00595A1F">
        <w:rPr>
          <w:rStyle w:val="aa"/>
          <w:rFonts w:ascii="Palatino Linotype" w:eastAsiaTheme="minorHAnsi" w:hAnsi="Palatino Linotype"/>
          <w:sz w:val="18"/>
          <w:szCs w:val="18"/>
        </w:rPr>
        <w:t>Η πνευματική παρακαταθήκη του Αποστόλου Παύλου 31-39, 37.</w:t>
      </w:r>
    </w:p>
  </w:footnote>
  <w:footnote w:id="29">
    <w:p w:rsidR="001D2FA6" w:rsidRPr="00595A1F" w:rsidRDefault="001D2FA6" w:rsidP="005E4CDA">
      <w:pPr>
        <w:spacing w:after="0" w:line="240" w:lineRule="auto"/>
        <w:jc w:val="both"/>
        <w:rPr>
          <w:rFonts w:ascii="Palatino Linotype" w:eastAsia="Times New Roman" w:hAnsi="Palatino Linotype" w:cs="Times New Roman"/>
          <w:i/>
          <w:sz w:val="18"/>
          <w:szCs w:val="18"/>
          <w:lang w:val="la-Latn" w:eastAsia="el-GR"/>
        </w:rPr>
      </w:pPr>
      <w:r w:rsidRPr="00595A1F">
        <w:rPr>
          <w:rStyle w:val="a5"/>
          <w:rFonts w:ascii="Palatino Linotype" w:hAnsi="Palatino Linotype" w:cs="Times New Roman"/>
          <w:sz w:val="18"/>
          <w:szCs w:val="18"/>
        </w:rPr>
        <w:footnoteRef/>
      </w:r>
      <w:r w:rsidRPr="00595A1F">
        <w:rPr>
          <w:rFonts w:ascii="Palatino Linotype" w:hAnsi="Palatino Linotype" w:cs="Times New Roman"/>
          <w:i/>
          <w:sz w:val="18"/>
          <w:szCs w:val="18"/>
          <w:lang w:val="la-Latn"/>
        </w:rPr>
        <w:t xml:space="preserve"> </w:t>
      </w:r>
      <w:r w:rsidRPr="00595A1F">
        <w:rPr>
          <w:rFonts w:ascii="Palatino Linotype" w:eastAsia="Times New Roman" w:hAnsi="Palatino Linotype" w:cs="Times New Roman"/>
          <w:i/>
          <w:sz w:val="18"/>
          <w:szCs w:val="18"/>
          <w:lang w:eastAsia="el-GR"/>
        </w:rPr>
        <w:t>ζητ</w:t>
      </w:r>
      <w:r w:rsidRPr="00595A1F">
        <w:rPr>
          <w:rFonts w:ascii="Palatino Linotype" w:eastAsia="Times New Roman" w:hAnsi="Palatino Linotype" w:cs="Times New Roman"/>
          <w:i/>
          <w:sz w:val="18"/>
          <w:szCs w:val="18"/>
          <w:lang w:val="la-Latn" w:eastAsia="el-GR"/>
        </w:rPr>
        <w:t>–</w:t>
      </w:r>
      <w:r w:rsidRPr="00595A1F">
        <w:rPr>
          <w:rFonts w:ascii="Palatino Linotype" w:eastAsia="Times New Roman" w:hAnsi="Palatino Linotype" w:cs="Times New Roman"/>
          <w:sz w:val="18"/>
          <w:szCs w:val="18"/>
          <w:lang w:val="la-Latn" w:eastAsia="el-GR"/>
        </w:rPr>
        <w:t xml:space="preserve"> D F G </w:t>
      </w:r>
      <w:r w:rsidRPr="00595A1F">
        <w:rPr>
          <w:rFonts w:ascii="Palatino Linotype" w:eastAsia="Times New Roman" w:hAnsi="Palatino Linotype" w:cs="Times New Roman"/>
          <w:sz w:val="18"/>
          <w:szCs w:val="18"/>
          <w:lang w:eastAsia="el-GR"/>
        </w:rPr>
        <w:t>Ψ</w:t>
      </w:r>
      <w:r w:rsidRPr="00595A1F">
        <w:rPr>
          <w:rFonts w:ascii="Palatino Linotype" w:eastAsia="Times New Roman" w:hAnsi="Palatino Linotype" w:cs="Times New Roman"/>
          <w:sz w:val="18"/>
          <w:szCs w:val="18"/>
          <w:lang w:val="la-Latn" w:eastAsia="el-GR"/>
        </w:rPr>
        <w:t xml:space="preserve"> 0285</w:t>
      </w:r>
      <w:r w:rsidRPr="00595A1F">
        <w:rPr>
          <w:rFonts w:ascii="Palatino Linotype" w:eastAsia="Times New Roman" w:hAnsi="Palatino Linotype" w:cs="Times New Roman"/>
          <w:sz w:val="18"/>
          <w:szCs w:val="18"/>
          <w:vertAlign w:val="superscript"/>
          <w:lang w:val="la-Latn" w:eastAsia="el-GR"/>
        </w:rPr>
        <w:t>vid</w:t>
      </w:r>
      <w:r w:rsidRPr="00595A1F">
        <w:rPr>
          <w:rFonts w:ascii="Palatino Linotype" w:eastAsia="Times New Roman" w:hAnsi="Palatino Linotype" w:cs="Times New Roman"/>
          <w:sz w:val="18"/>
          <w:szCs w:val="18"/>
          <w:lang w:val="la-Latn" w:eastAsia="el-GR"/>
        </w:rPr>
        <w:t>. 1739. 1881 m; Ir</w:t>
      </w:r>
      <w:r w:rsidRPr="00595A1F">
        <w:rPr>
          <w:rFonts w:ascii="Palatino Linotype" w:eastAsia="Times New Roman" w:hAnsi="Palatino Linotype" w:cs="Times New Roman"/>
          <w:i/>
          <w:sz w:val="18"/>
          <w:szCs w:val="18"/>
          <w:lang w:val="la-Latn" w:eastAsia="el-GR"/>
        </w:rPr>
        <w:t xml:space="preserve"> </w:t>
      </w:r>
    </w:p>
  </w:footnote>
  <w:footnote w:id="30">
    <w:p w:rsidR="001D2FA6" w:rsidRPr="00595A1F" w:rsidRDefault="001D2FA6" w:rsidP="005E4CDA">
      <w:pPr>
        <w:pStyle w:val="Web"/>
        <w:spacing w:before="0" w:beforeAutospacing="0" w:after="0" w:afterAutospacing="0"/>
        <w:ind w:left="360" w:hanging="360"/>
        <w:jc w:val="both"/>
        <w:rPr>
          <w:rFonts w:ascii="Palatino Linotype" w:hAnsi="Palatino Linotype"/>
          <w:i/>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lang w:val="la-Latn"/>
        </w:rPr>
        <w:t xml:space="preserve"> </w:t>
      </w:r>
      <w:r w:rsidRPr="00595A1F">
        <w:rPr>
          <w:rFonts w:ascii="Palatino Linotype" w:hAnsi="Palatino Linotype"/>
          <w:i/>
          <w:sz w:val="18"/>
          <w:szCs w:val="18"/>
        </w:rPr>
        <w:t>Οἰκοδομην</w:t>
      </w:r>
      <w:r w:rsidRPr="00595A1F">
        <w:rPr>
          <w:rFonts w:ascii="Palatino Linotype" w:hAnsi="Palatino Linotype"/>
          <w:sz w:val="18"/>
          <w:szCs w:val="18"/>
          <w:lang w:val="la-Latn"/>
        </w:rPr>
        <w:t xml:space="preserve"> D*(</w:t>
      </w:r>
      <w:r w:rsidRPr="00595A1F">
        <w:rPr>
          <w:rFonts w:ascii="Palatino Linotype" w:hAnsi="Palatino Linotype"/>
          <w:sz w:val="18"/>
          <w:szCs w:val="18"/>
          <w:vertAlign w:val="superscript"/>
          <w:lang w:val="la-Latn"/>
        </w:rPr>
        <w:t>2</w:t>
      </w:r>
      <w:r w:rsidRPr="00595A1F">
        <w:rPr>
          <w:rFonts w:ascii="Palatino Linotype" w:hAnsi="Palatino Linotype"/>
          <w:sz w:val="18"/>
          <w:szCs w:val="18"/>
          <w:lang w:val="la-Latn"/>
        </w:rPr>
        <w:t>: –</w:t>
      </w:r>
      <w:r w:rsidRPr="00595A1F">
        <w:rPr>
          <w:rFonts w:ascii="Palatino Linotype" w:hAnsi="Palatino Linotype"/>
          <w:sz w:val="18"/>
          <w:szCs w:val="18"/>
        </w:rPr>
        <w:t>δομιαν</w:t>
      </w:r>
      <w:r w:rsidRPr="00595A1F">
        <w:rPr>
          <w:rFonts w:ascii="Palatino Linotype" w:hAnsi="Palatino Linotype"/>
          <w:sz w:val="18"/>
          <w:szCs w:val="18"/>
          <w:lang w:val="la-Latn"/>
        </w:rPr>
        <w:t>) latt; Ir</w:t>
      </w:r>
    </w:p>
  </w:footnote>
  <w:footnote w:id="31">
    <w:p w:rsidR="001D2FA6" w:rsidRPr="00595A1F" w:rsidRDefault="001D2FA6" w:rsidP="005E4CDA">
      <w:pPr>
        <w:spacing w:after="0" w:line="240" w:lineRule="auto"/>
        <w:jc w:val="both"/>
        <w:rPr>
          <w:rFonts w:ascii="Palatino Linotype" w:eastAsia="Times New Roman" w:hAnsi="Palatino Linotype" w:cs="BibliaLS"/>
          <w:bCs/>
          <w:sz w:val="18"/>
          <w:szCs w:val="18"/>
          <w:lang w:eastAsia="el-GR"/>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Ο </w:t>
      </w:r>
      <w:r w:rsidRPr="00595A1F">
        <w:rPr>
          <w:rFonts w:ascii="Palatino Linotype" w:eastAsia="Times New Roman" w:hAnsi="Palatino Linotype" w:cs="BibliaLS"/>
          <w:bCs/>
          <w:sz w:val="18"/>
          <w:szCs w:val="18"/>
          <w:lang w:val="en-US" w:eastAsia="el-GR"/>
        </w:rPr>
        <w:t>Towner</w:t>
      </w:r>
      <w:r w:rsidRPr="00595A1F">
        <w:rPr>
          <w:rFonts w:ascii="Palatino Linotype" w:eastAsia="Times New Roman" w:hAnsi="Palatino Linotype" w:cs="BibliaLS"/>
          <w:bCs/>
          <w:sz w:val="18"/>
          <w:szCs w:val="18"/>
          <w:lang w:eastAsia="el-GR"/>
        </w:rPr>
        <w:t xml:space="preserve">, </w:t>
      </w:r>
      <w:r w:rsidRPr="00595A1F">
        <w:rPr>
          <w:rFonts w:ascii="Palatino Linotype" w:eastAsia="Times New Roman" w:hAnsi="Palatino Linotype" w:cs="BibliaLS"/>
          <w:bCs/>
          <w:i/>
          <w:sz w:val="18"/>
          <w:szCs w:val="18"/>
          <w:lang w:eastAsia="el-GR"/>
        </w:rPr>
        <w:t>1</w:t>
      </w:r>
      <w:r w:rsidRPr="00595A1F">
        <w:rPr>
          <w:rFonts w:ascii="Palatino Linotype" w:eastAsia="Times New Roman" w:hAnsi="Palatino Linotype" w:cs="BibliaLS"/>
          <w:bCs/>
          <w:sz w:val="18"/>
          <w:szCs w:val="18"/>
          <w:lang w:eastAsia="el-GR"/>
        </w:rPr>
        <w:t xml:space="preserve"> </w:t>
      </w:r>
      <w:r w:rsidRPr="00595A1F">
        <w:rPr>
          <w:rFonts w:ascii="Palatino Linotype" w:eastAsia="Times New Roman" w:hAnsi="Palatino Linotype" w:cs="BibliaLS"/>
          <w:bCs/>
          <w:i/>
          <w:sz w:val="18"/>
          <w:szCs w:val="18"/>
          <w:lang w:val="en-US" w:eastAsia="el-GR"/>
        </w:rPr>
        <w:t>Timothy</w:t>
      </w:r>
      <w:r w:rsidRPr="00595A1F">
        <w:rPr>
          <w:rFonts w:ascii="Palatino Linotype" w:eastAsia="Times New Roman" w:hAnsi="Palatino Linotype" w:cs="BibliaLS"/>
          <w:bCs/>
          <w:sz w:val="18"/>
          <w:szCs w:val="18"/>
          <w:lang w:eastAsia="el-GR"/>
        </w:rPr>
        <w:t xml:space="preserve">, 43 υποστηρίζει την εξής δομή στην περικοπή 1, 3-20: </w:t>
      </w:r>
      <w:r w:rsidRPr="00595A1F">
        <w:rPr>
          <w:rFonts w:ascii="Palatino Linotype" w:eastAsia="Times New Roman" w:hAnsi="Palatino Linotype" w:cs="BibliaLS"/>
          <w:b/>
          <w:bCs/>
          <w:sz w:val="18"/>
          <w:szCs w:val="18"/>
          <w:lang w:eastAsia="el-GR"/>
        </w:rPr>
        <w:t>Α.</w:t>
      </w:r>
      <w:r w:rsidRPr="00595A1F">
        <w:rPr>
          <w:rFonts w:ascii="Palatino Linotype" w:eastAsia="Times New Roman" w:hAnsi="Palatino Linotype" w:cs="BibliaLS"/>
          <w:bCs/>
          <w:sz w:val="18"/>
          <w:szCs w:val="18"/>
          <w:lang w:eastAsia="el-GR"/>
        </w:rPr>
        <w:t xml:space="preserve"> Η παραγγελία για αντίδραση απέναντι στους ψευδοδιδασκάλους (στ. 3-5). </w:t>
      </w:r>
      <w:r w:rsidRPr="00595A1F">
        <w:rPr>
          <w:rFonts w:ascii="Palatino Linotype" w:eastAsia="Times New Roman" w:hAnsi="Palatino Linotype" w:cs="BibliaLS"/>
          <w:b/>
          <w:bCs/>
          <w:sz w:val="18"/>
          <w:szCs w:val="18"/>
          <w:lang w:eastAsia="el-GR"/>
        </w:rPr>
        <w:t>Β.</w:t>
      </w:r>
      <w:r w:rsidRPr="00595A1F">
        <w:rPr>
          <w:rFonts w:ascii="Palatino Linotype" w:eastAsia="Times New Roman" w:hAnsi="Palatino Linotype" w:cs="BibliaLS"/>
          <w:bCs/>
          <w:sz w:val="18"/>
          <w:szCs w:val="18"/>
          <w:lang w:eastAsia="el-GR"/>
        </w:rPr>
        <w:t xml:space="preserve"> Οι ψευδοδιδάσκαλου (στ. 6-7). </w:t>
      </w:r>
      <w:r w:rsidRPr="00595A1F">
        <w:rPr>
          <w:rFonts w:ascii="Palatino Linotype" w:eastAsia="Times New Roman" w:hAnsi="Palatino Linotype" w:cs="BibliaLS"/>
          <w:b/>
          <w:bCs/>
          <w:sz w:val="18"/>
          <w:szCs w:val="18"/>
          <w:lang w:eastAsia="el-GR"/>
        </w:rPr>
        <w:t>Γ.</w:t>
      </w:r>
      <w:r w:rsidRPr="00595A1F">
        <w:rPr>
          <w:rFonts w:ascii="Palatino Linotype" w:eastAsia="Times New Roman" w:hAnsi="Palatino Linotype" w:cs="BibliaLS"/>
          <w:bCs/>
          <w:sz w:val="18"/>
          <w:szCs w:val="18"/>
          <w:lang w:eastAsia="el-GR"/>
        </w:rPr>
        <w:t xml:space="preserve"> Ο Νόμος: παρερμηνεία από τους ψευδοδιδασκάλους (στ. 8-10). </w:t>
      </w:r>
      <w:r w:rsidRPr="00595A1F">
        <w:rPr>
          <w:rFonts w:ascii="Palatino Linotype" w:eastAsia="Times New Roman" w:hAnsi="Palatino Linotype" w:cs="BibliaLS"/>
          <w:b/>
          <w:bCs/>
          <w:sz w:val="18"/>
          <w:szCs w:val="18"/>
          <w:lang w:eastAsia="el-GR"/>
        </w:rPr>
        <w:t>Γ’:</w:t>
      </w:r>
      <w:r w:rsidRPr="00595A1F">
        <w:rPr>
          <w:rFonts w:ascii="Palatino Linotype" w:eastAsia="Times New Roman" w:hAnsi="Palatino Linotype" w:cs="BibliaLS"/>
          <w:bCs/>
          <w:sz w:val="18"/>
          <w:szCs w:val="18"/>
          <w:lang w:eastAsia="el-GR"/>
        </w:rPr>
        <w:t xml:space="preserve"> η αυθεντική διδασκαλία (στ. 10-11). </w:t>
      </w:r>
      <w:r w:rsidRPr="00595A1F">
        <w:rPr>
          <w:rFonts w:ascii="Palatino Linotype" w:eastAsia="Times New Roman" w:hAnsi="Palatino Linotype" w:cs="BibliaLS"/>
          <w:b/>
          <w:bCs/>
          <w:sz w:val="18"/>
          <w:szCs w:val="18"/>
          <w:lang w:eastAsia="el-GR"/>
        </w:rPr>
        <w:t>Β’:</w:t>
      </w:r>
      <w:r w:rsidRPr="00595A1F">
        <w:rPr>
          <w:rFonts w:ascii="Palatino Linotype" w:eastAsia="Times New Roman" w:hAnsi="Palatino Linotype" w:cs="BibliaLS"/>
          <w:bCs/>
          <w:sz w:val="18"/>
          <w:szCs w:val="18"/>
          <w:lang w:eastAsia="el-GR"/>
        </w:rPr>
        <w:t xml:space="preserve"> η μαρτυρία του πιστού δασκάλου (στ. 12-17). </w:t>
      </w:r>
      <w:r w:rsidRPr="00595A1F">
        <w:rPr>
          <w:rFonts w:ascii="Palatino Linotype" w:eastAsia="Times New Roman" w:hAnsi="Palatino Linotype" w:cs="BibliaLS"/>
          <w:b/>
          <w:bCs/>
          <w:sz w:val="18"/>
          <w:szCs w:val="18"/>
          <w:lang w:eastAsia="el-GR"/>
        </w:rPr>
        <w:t>Α’:</w:t>
      </w:r>
      <w:r w:rsidRPr="00595A1F">
        <w:rPr>
          <w:rFonts w:ascii="Palatino Linotype" w:eastAsia="Times New Roman" w:hAnsi="Palatino Linotype" w:cs="BibliaLS"/>
          <w:bCs/>
          <w:sz w:val="18"/>
          <w:szCs w:val="18"/>
          <w:lang w:eastAsia="el-GR"/>
        </w:rPr>
        <w:t xml:space="preserve"> Επαναλαμβάνεται η παράκληση προς τον Τιμόθεο.</w:t>
      </w:r>
    </w:p>
  </w:footnote>
  <w:footnote w:id="32">
    <w:p w:rsidR="001D2FA6" w:rsidRPr="00595A1F" w:rsidRDefault="001D2FA6" w:rsidP="005E4CDA">
      <w:pPr>
        <w:autoSpaceDE w:val="0"/>
        <w:autoSpaceDN w:val="0"/>
        <w:adjustRightInd w:val="0"/>
        <w:spacing w:after="0" w:line="240" w:lineRule="auto"/>
        <w:jc w:val="both"/>
        <w:rPr>
          <w:rFonts w:ascii="Palatino Linotype" w:hAnsi="Palatino Linotype" w:cs="SBL Greek"/>
          <w:i/>
          <w:sz w:val="18"/>
          <w:szCs w:val="18"/>
          <w:lang w:bidi="he-IL"/>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Στη </w:t>
      </w:r>
      <w:r w:rsidRPr="00595A1F">
        <w:rPr>
          <w:rFonts w:ascii="Palatino Linotype" w:hAnsi="Palatino Linotype" w:cs="Arial"/>
          <w:sz w:val="18"/>
          <w:szCs w:val="18"/>
          <w:lang w:bidi="he-IL"/>
        </w:rPr>
        <w:t>Β’ Τιμ.</w:t>
      </w:r>
      <w:r w:rsidRPr="00595A1F">
        <w:rPr>
          <w:rFonts w:ascii="Palatino Linotype" w:hAnsi="Palatino Linotype" w:cs="Arial"/>
          <w:sz w:val="18"/>
          <w:szCs w:val="18"/>
          <w:lang w:val="en-US" w:bidi="he-IL"/>
        </w:rPr>
        <w:t> </w:t>
      </w:r>
      <w:r w:rsidRPr="00595A1F">
        <w:rPr>
          <w:rFonts w:ascii="Palatino Linotype" w:hAnsi="Palatino Linotype" w:cs="Arial"/>
          <w:sz w:val="18"/>
          <w:szCs w:val="18"/>
          <w:lang w:bidi="he-IL"/>
        </w:rPr>
        <w:t>1, 3</w:t>
      </w:r>
      <w:r w:rsidRPr="00595A1F">
        <w:rPr>
          <w:rFonts w:ascii="Palatino Linotype" w:hAnsi="Palatino Linotype" w:cs="Arial"/>
          <w:sz w:val="18"/>
          <w:szCs w:val="18"/>
          <w:lang w:val="en-US" w:bidi="he-IL"/>
        </w:rPr>
        <w:t> </w:t>
      </w:r>
      <w:r w:rsidRPr="00595A1F">
        <w:rPr>
          <w:rFonts w:ascii="Palatino Linotype" w:hAnsi="Palatino Linotype" w:cs="SBL Greek"/>
          <w:i/>
          <w:sz w:val="18"/>
          <w:szCs w:val="18"/>
          <w:lang w:bidi="he-IL"/>
        </w:rPr>
        <w:t xml:space="preserve">Χάριν ἔχω τῷ </w:t>
      </w:r>
      <w:r w:rsidRPr="00595A1F">
        <w:rPr>
          <w:rFonts w:ascii="Palatino Linotype" w:hAnsi="Palatino Linotype" w:cs="SBL Greek"/>
          <w:i/>
          <w:caps/>
          <w:sz w:val="18"/>
          <w:szCs w:val="18"/>
          <w:lang w:bidi="he-IL"/>
        </w:rPr>
        <w:t>θ</w:t>
      </w:r>
      <w:r w:rsidRPr="00595A1F">
        <w:rPr>
          <w:rFonts w:ascii="Palatino Linotype" w:hAnsi="Palatino Linotype" w:cs="SBL Greek"/>
          <w:i/>
          <w:sz w:val="18"/>
          <w:szCs w:val="18"/>
          <w:lang w:bidi="he-IL"/>
        </w:rPr>
        <w:t>εῷ, ᾧ λατρεύω ἀπὸ προγόνων ἐν καθαρᾷ συνειδήσει, ὡς ἀδιάλειπτον ἔχω τὴν περὶ σοῦ μνείαν ἐν ταῖς δεήσεσίν μου νυκτὸς καὶ ἡμέρας</w:t>
      </w:r>
      <w:r w:rsidRPr="00595A1F">
        <w:rPr>
          <w:rFonts w:ascii="Palatino Linotype" w:hAnsi="Palatino Linotype" w:cs="Arial"/>
          <w:sz w:val="18"/>
          <w:szCs w:val="18"/>
          <w:lang w:bidi="he-IL"/>
        </w:rPr>
        <w:t>.</w:t>
      </w:r>
    </w:p>
  </w:footnote>
  <w:footnote w:id="33">
    <w:p w:rsidR="001D2FA6" w:rsidRPr="00595A1F" w:rsidRDefault="001D2FA6" w:rsidP="005E4CDA">
      <w:pPr>
        <w:spacing w:after="0" w:line="240" w:lineRule="auto"/>
        <w:jc w:val="both"/>
        <w:outlineLvl w:val="0"/>
        <w:rPr>
          <w:rFonts w:ascii="Palatino Linotype" w:hAnsi="Palatino Linotype"/>
          <w:i/>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Σύμφωνα με τον </w:t>
      </w:r>
      <w:r w:rsidRPr="00595A1F">
        <w:rPr>
          <w:rFonts w:ascii="Palatino Linotype" w:eastAsia="Times New Roman" w:hAnsi="Palatino Linotype" w:cs="BibliaLS"/>
          <w:bCs/>
          <w:sz w:val="18"/>
          <w:szCs w:val="18"/>
          <w:lang w:val="en-US" w:eastAsia="el-GR"/>
        </w:rPr>
        <w:t>Towner</w:t>
      </w:r>
      <w:r w:rsidRPr="00595A1F">
        <w:rPr>
          <w:rFonts w:ascii="Palatino Linotype" w:eastAsia="Times New Roman" w:hAnsi="Palatino Linotype" w:cs="BibliaLS"/>
          <w:bCs/>
          <w:sz w:val="18"/>
          <w:szCs w:val="18"/>
          <w:lang w:eastAsia="el-GR"/>
        </w:rPr>
        <w:t xml:space="preserve">, </w:t>
      </w:r>
      <w:r w:rsidRPr="00595A1F">
        <w:rPr>
          <w:rFonts w:ascii="Palatino Linotype" w:eastAsia="Times New Roman" w:hAnsi="Palatino Linotype" w:cs="BibliaLS"/>
          <w:bCs/>
          <w:i/>
          <w:sz w:val="18"/>
          <w:szCs w:val="18"/>
          <w:lang w:val="en-US" w:eastAsia="el-GR"/>
        </w:rPr>
        <w:t>Timothy</w:t>
      </w:r>
      <w:r w:rsidRPr="00595A1F">
        <w:rPr>
          <w:rFonts w:ascii="Palatino Linotype" w:eastAsia="Times New Roman" w:hAnsi="Palatino Linotype" w:cs="BibliaLS"/>
          <w:bCs/>
          <w:sz w:val="18"/>
          <w:szCs w:val="18"/>
          <w:lang w:eastAsia="el-GR"/>
        </w:rPr>
        <w:t xml:space="preserve"> 652 κε. το ρήμα δεν σημαίνει απλώς </w:t>
      </w:r>
      <w:r w:rsidRPr="00595A1F">
        <w:rPr>
          <w:rFonts w:ascii="Palatino Linotype" w:eastAsia="Times New Roman" w:hAnsi="Palatino Linotype" w:cs="BibliaLS"/>
          <w:bCs/>
          <w:i/>
          <w:sz w:val="18"/>
          <w:szCs w:val="18"/>
          <w:lang w:eastAsia="el-GR"/>
        </w:rPr>
        <w:t>αφήνω κάποιον σε έναν χώρο</w:t>
      </w:r>
      <w:r w:rsidRPr="00595A1F">
        <w:rPr>
          <w:rFonts w:ascii="Palatino Linotype" w:eastAsia="Times New Roman" w:hAnsi="Palatino Linotype" w:cs="BibliaLS"/>
          <w:bCs/>
          <w:sz w:val="18"/>
          <w:szCs w:val="18"/>
          <w:lang w:eastAsia="el-GR"/>
        </w:rPr>
        <w:t xml:space="preserve"> αλλά και </w:t>
      </w:r>
      <w:r w:rsidRPr="00595A1F">
        <w:rPr>
          <w:rFonts w:ascii="Palatino Linotype" w:eastAsia="Times New Roman" w:hAnsi="Palatino Linotype" w:cs="BibliaLS"/>
          <w:bCs/>
          <w:i/>
          <w:sz w:val="18"/>
          <w:szCs w:val="18"/>
          <w:lang w:eastAsia="el-GR"/>
        </w:rPr>
        <w:t>εγκαθιστώ σε ένα αξίωμα και αποστέλλω ως εκπρόσωπο</w:t>
      </w:r>
      <w:r w:rsidRPr="00595A1F">
        <w:rPr>
          <w:rFonts w:ascii="Palatino Linotype" w:eastAsia="Times New Roman" w:hAnsi="Palatino Linotype" w:cs="BibliaLS"/>
          <w:bCs/>
          <w:sz w:val="18"/>
          <w:szCs w:val="18"/>
          <w:lang w:eastAsia="el-GR"/>
        </w:rPr>
        <w:t xml:space="preserve">. Αυτή η σημασία δεν δικαιώνεται ούτε λεξικογραφικά ούτε από την χρήση της στο Β’ Τιμ. 4, 20: </w:t>
      </w:r>
      <w:r w:rsidRPr="00595A1F">
        <w:rPr>
          <w:rFonts w:ascii="Palatino Linotype" w:hAnsi="Palatino Linotype" w:cs="SBL Greek"/>
          <w:i/>
          <w:sz w:val="18"/>
          <w:szCs w:val="18"/>
          <w:lang w:bidi="he-IL"/>
        </w:rPr>
        <w:t>Τρόφιμον δὲ ἀπέλιπον ἐν Μιλήτῳ ἀσθενοῦντα</w:t>
      </w:r>
      <w:r w:rsidRPr="00595A1F">
        <w:rPr>
          <w:rFonts w:ascii="Palatino Linotype" w:hAnsi="Palatino Linotype" w:cs="Arial"/>
          <w:sz w:val="18"/>
          <w:szCs w:val="18"/>
          <w:lang w:bidi="he-IL"/>
        </w:rPr>
        <w:t xml:space="preserve">. </w:t>
      </w:r>
      <w:r w:rsidRPr="00595A1F">
        <w:rPr>
          <w:rFonts w:ascii="Palatino Linotype" w:eastAsia="Times New Roman" w:hAnsi="Palatino Linotype" w:cs="BibliaLS"/>
          <w:bCs/>
          <w:sz w:val="18"/>
          <w:szCs w:val="18"/>
          <w:lang w:eastAsia="el-GR"/>
        </w:rPr>
        <w:t xml:space="preserve">Το ίδιο ισχύει και για το </w:t>
      </w:r>
      <w:r w:rsidRPr="00595A1F">
        <w:rPr>
          <w:rFonts w:ascii="Palatino Linotype" w:eastAsia="Times New Roman" w:hAnsi="Palatino Linotype" w:cs="BibliaLS"/>
          <w:bCs/>
          <w:i/>
          <w:sz w:val="18"/>
          <w:szCs w:val="18"/>
          <w:lang w:eastAsia="el-GR"/>
        </w:rPr>
        <w:t>καθιστώ</w:t>
      </w:r>
      <w:r w:rsidRPr="00595A1F">
        <w:rPr>
          <w:rFonts w:ascii="Palatino Linotype" w:eastAsia="Times New Roman" w:hAnsi="Palatino Linotype" w:cs="BibliaLS"/>
          <w:bCs/>
          <w:sz w:val="18"/>
          <w:szCs w:val="18"/>
          <w:lang w:eastAsia="el-GR"/>
        </w:rPr>
        <w:t xml:space="preserve"> (Τιτ. 1, 5// Λκ. 12, 42-44 [παραβολή άπιστου δούλου]</w:t>
      </w:r>
      <w:r w:rsidRPr="00595A1F">
        <w:rPr>
          <w:rFonts w:ascii="Palatino Linotype" w:eastAsia="Times New Roman" w:hAnsi="Palatino Linotype" w:cs="BibliaLS"/>
          <w:bCs/>
          <w:sz w:val="18"/>
          <w:szCs w:val="18"/>
          <w:vertAlign w:val="superscript"/>
          <w:lang w:eastAsia="el-GR"/>
        </w:rPr>
        <w:t>.</w:t>
      </w:r>
      <w:r w:rsidRPr="00595A1F">
        <w:rPr>
          <w:rFonts w:ascii="Palatino Linotype" w:eastAsia="Times New Roman" w:hAnsi="Palatino Linotype" w:cs="BibliaLS"/>
          <w:bCs/>
          <w:sz w:val="18"/>
          <w:szCs w:val="18"/>
          <w:lang w:eastAsia="el-GR"/>
        </w:rPr>
        <w:t xml:space="preserve"> Πρ. 6, 3 [επτά διάκονοι]</w:t>
      </w:r>
      <w:r w:rsidRPr="00595A1F">
        <w:rPr>
          <w:rFonts w:ascii="Palatino Linotype" w:eastAsia="Times New Roman" w:hAnsi="Palatino Linotype" w:cs="BibliaLS"/>
          <w:bCs/>
          <w:sz w:val="18"/>
          <w:szCs w:val="18"/>
          <w:vertAlign w:val="superscript"/>
          <w:lang w:eastAsia="el-GR"/>
        </w:rPr>
        <w:t>.</w:t>
      </w:r>
      <w:r w:rsidRPr="00595A1F">
        <w:rPr>
          <w:rFonts w:ascii="Palatino Linotype" w:eastAsia="Times New Roman" w:hAnsi="Palatino Linotype" w:cs="BibliaLS"/>
          <w:bCs/>
          <w:sz w:val="18"/>
          <w:szCs w:val="18"/>
          <w:lang w:eastAsia="el-GR"/>
        </w:rPr>
        <w:t xml:space="preserve"> Εβρ. 5, 1</w:t>
      </w:r>
      <w:r w:rsidRPr="00595A1F">
        <w:rPr>
          <w:rFonts w:ascii="Palatino Linotype" w:eastAsia="Times New Roman" w:hAnsi="Palatino Linotype" w:cs="BibliaLS"/>
          <w:bCs/>
          <w:sz w:val="18"/>
          <w:szCs w:val="18"/>
          <w:vertAlign w:val="superscript"/>
          <w:lang w:eastAsia="el-GR"/>
        </w:rPr>
        <w:t>.</w:t>
      </w:r>
      <w:r w:rsidRPr="00595A1F">
        <w:rPr>
          <w:rFonts w:ascii="Palatino Linotype" w:eastAsia="Times New Roman" w:hAnsi="Palatino Linotype" w:cs="BibliaLS"/>
          <w:bCs/>
          <w:sz w:val="18"/>
          <w:szCs w:val="18"/>
          <w:lang w:eastAsia="el-GR"/>
        </w:rPr>
        <w:t xml:space="preserve"> 7, 28</w:t>
      </w:r>
      <w:r w:rsidRPr="00595A1F">
        <w:rPr>
          <w:rFonts w:ascii="Palatino Linotype" w:eastAsia="Times New Roman" w:hAnsi="Palatino Linotype" w:cs="BibliaLS"/>
          <w:bCs/>
          <w:sz w:val="18"/>
          <w:szCs w:val="18"/>
          <w:vertAlign w:val="superscript"/>
          <w:lang w:eastAsia="el-GR"/>
        </w:rPr>
        <w:t>.</w:t>
      </w:r>
      <w:r w:rsidRPr="00595A1F">
        <w:rPr>
          <w:rFonts w:ascii="Palatino Linotype" w:eastAsia="Times New Roman" w:hAnsi="Palatino Linotype" w:cs="BibliaLS"/>
          <w:bCs/>
          <w:sz w:val="18"/>
          <w:szCs w:val="18"/>
          <w:lang w:eastAsia="el-GR"/>
        </w:rPr>
        <w:t xml:space="preserve"> 8, 3 [αρχιερεύς]</w:t>
      </w:r>
      <w:r w:rsidRPr="00595A1F">
        <w:rPr>
          <w:rFonts w:ascii="Palatino Linotype" w:eastAsia="Times New Roman" w:hAnsi="Palatino Linotype" w:cs="BibliaLS"/>
          <w:bCs/>
          <w:sz w:val="18"/>
          <w:szCs w:val="18"/>
          <w:vertAlign w:val="superscript"/>
          <w:lang w:eastAsia="el-GR"/>
        </w:rPr>
        <w:t>.</w:t>
      </w:r>
      <w:r w:rsidRPr="00595A1F">
        <w:rPr>
          <w:rFonts w:ascii="Palatino Linotype" w:eastAsia="Times New Roman" w:hAnsi="Palatino Linotype" w:cs="BibliaLS"/>
          <w:bCs/>
          <w:sz w:val="18"/>
          <w:szCs w:val="18"/>
          <w:lang w:eastAsia="el-GR"/>
        </w:rPr>
        <w:t xml:space="preserve"> Α’Κλήμ. 42.4</w:t>
      </w:r>
      <w:r w:rsidRPr="00595A1F">
        <w:rPr>
          <w:rFonts w:ascii="Palatino Linotype" w:eastAsia="Times New Roman" w:hAnsi="Palatino Linotype" w:cs="BibliaLS"/>
          <w:bCs/>
          <w:sz w:val="18"/>
          <w:szCs w:val="18"/>
          <w:vertAlign w:val="superscript"/>
          <w:lang w:eastAsia="el-GR"/>
        </w:rPr>
        <w:t>.</w:t>
      </w:r>
      <w:r w:rsidRPr="00595A1F">
        <w:rPr>
          <w:rFonts w:ascii="Palatino Linotype" w:eastAsia="Times New Roman" w:hAnsi="Palatino Linotype" w:cs="BibliaLS"/>
          <w:bCs/>
          <w:sz w:val="18"/>
          <w:szCs w:val="18"/>
          <w:lang w:eastAsia="el-GR"/>
        </w:rPr>
        <w:t xml:space="preserve"> 43.1</w:t>
      </w:r>
      <w:r w:rsidRPr="00595A1F">
        <w:rPr>
          <w:rFonts w:ascii="Palatino Linotype" w:eastAsia="Times New Roman" w:hAnsi="Palatino Linotype" w:cs="BibliaLS"/>
          <w:bCs/>
          <w:sz w:val="18"/>
          <w:szCs w:val="18"/>
          <w:vertAlign w:val="superscript"/>
          <w:lang w:eastAsia="el-GR"/>
        </w:rPr>
        <w:t>.</w:t>
      </w:r>
      <w:r w:rsidRPr="00595A1F">
        <w:rPr>
          <w:rFonts w:ascii="Palatino Linotype" w:eastAsia="Times New Roman" w:hAnsi="Palatino Linotype" w:cs="BibliaLS"/>
          <w:bCs/>
          <w:sz w:val="18"/>
          <w:szCs w:val="18"/>
          <w:lang w:eastAsia="el-GR"/>
        </w:rPr>
        <w:t xml:space="preserve"> 44.3</w:t>
      </w:r>
      <w:r w:rsidRPr="00595A1F">
        <w:rPr>
          <w:rFonts w:ascii="Palatino Linotype" w:eastAsia="Times New Roman" w:hAnsi="Palatino Linotype" w:cs="BibliaLS"/>
          <w:bCs/>
          <w:sz w:val="18"/>
          <w:szCs w:val="18"/>
          <w:vertAlign w:val="superscript"/>
          <w:lang w:eastAsia="el-GR"/>
        </w:rPr>
        <w:t>.</w:t>
      </w:r>
      <w:r w:rsidRPr="00595A1F">
        <w:rPr>
          <w:rFonts w:ascii="Palatino Linotype" w:eastAsia="Times New Roman" w:hAnsi="Palatino Linotype" w:cs="BibliaLS"/>
          <w:bCs/>
          <w:sz w:val="18"/>
          <w:szCs w:val="18"/>
          <w:lang w:eastAsia="el-GR"/>
        </w:rPr>
        <w:t xml:space="preserve"> 54.2). Βλ. </w:t>
      </w:r>
      <w:r w:rsidRPr="00595A1F">
        <w:rPr>
          <w:rFonts w:ascii="Palatino Linotype" w:hAnsi="Palatino Linotype"/>
          <w:sz w:val="18"/>
          <w:szCs w:val="18"/>
          <w:lang w:val="de-DE"/>
        </w:rPr>
        <w:t>Engelmann</w:t>
      </w:r>
      <w:r w:rsidRPr="00595A1F">
        <w:rPr>
          <w:rFonts w:ascii="Palatino Linotype" w:hAnsi="Palatino Linotype"/>
          <w:sz w:val="18"/>
          <w:szCs w:val="18"/>
        </w:rPr>
        <w:t xml:space="preserve">, </w:t>
      </w:r>
      <w:r w:rsidRPr="00595A1F">
        <w:rPr>
          <w:rFonts w:ascii="Palatino Linotype" w:hAnsi="Palatino Linotype"/>
          <w:i/>
          <w:sz w:val="18"/>
          <w:szCs w:val="18"/>
          <w:lang w:val="de-DE"/>
        </w:rPr>
        <w:t>Unzetrennliche</w:t>
      </w:r>
      <w:r w:rsidRPr="00595A1F">
        <w:rPr>
          <w:rFonts w:ascii="Palatino Linotype" w:hAnsi="Palatino Linotype"/>
          <w:i/>
          <w:sz w:val="18"/>
          <w:szCs w:val="18"/>
        </w:rPr>
        <w:t xml:space="preserve"> </w:t>
      </w:r>
      <w:r w:rsidRPr="00595A1F">
        <w:rPr>
          <w:rFonts w:ascii="Palatino Linotype" w:hAnsi="Palatino Linotype"/>
          <w:i/>
          <w:sz w:val="18"/>
          <w:szCs w:val="18"/>
          <w:lang w:val="de-DE"/>
        </w:rPr>
        <w:t>Drillinge</w:t>
      </w:r>
      <w:r w:rsidRPr="00595A1F">
        <w:rPr>
          <w:rFonts w:ascii="Palatino Linotype" w:hAnsi="Palatino Linotype"/>
          <w:i/>
          <w:sz w:val="18"/>
          <w:szCs w:val="18"/>
        </w:rPr>
        <w:t xml:space="preserve">? </w:t>
      </w:r>
      <w:r w:rsidRPr="00595A1F">
        <w:rPr>
          <w:rFonts w:ascii="Palatino Linotype" w:hAnsi="Palatino Linotype"/>
          <w:sz w:val="18"/>
          <w:szCs w:val="18"/>
        </w:rPr>
        <w:t xml:space="preserve">241-242. </w:t>
      </w:r>
    </w:p>
  </w:footnote>
  <w:footnote w:id="34">
    <w:p w:rsidR="001D2FA6" w:rsidRPr="00595A1F" w:rsidRDefault="001D2FA6" w:rsidP="005E4CDA">
      <w:pPr>
        <w:tabs>
          <w:tab w:val="left" w:pos="2127"/>
        </w:tabs>
        <w:spacing w:after="0" w:line="240" w:lineRule="auto"/>
        <w:jc w:val="both"/>
        <w:rPr>
          <w:rFonts w:ascii="Palatino Linotype" w:eastAsia="Times New Roman" w:hAnsi="Palatino Linotype" w:cs="BibliaLS"/>
          <w:bCs/>
          <w:sz w:val="18"/>
          <w:szCs w:val="18"/>
          <w:lang w:val="en-US" w:eastAsia="el-GR"/>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Ο όρος δεν έχει τη σημασία </w:t>
      </w:r>
      <w:r w:rsidRPr="00595A1F">
        <w:rPr>
          <w:rFonts w:ascii="Palatino Linotype" w:hAnsi="Palatino Linotype"/>
          <w:i/>
          <w:sz w:val="18"/>
          <w:szCs w:val="18"/>
          <w:lang w:val="en-US"/>
        </w:rPr>
        <w:t>persevere</w:t>
      </w:r>
      <w:r w:rsidRPr="00595A1F">
        <w:rPr>
          <w:rFonts w:ascii="Palatino Linotype" w:hAnsi="Palatino Linotype"/>
          <w:sz w:val="18"/>
          <w:szCs w:val="18"/>
        </w:rPr>
        <w:t xml:space="preserve"> = αντέχω/αντιστέκομαι. Βλ</w:t>
      </w:r>
      <w:r w:rsidRPr="00595A1F">
        <w:rPr>
          <w:rFonts w:ascii="Palatino Linotype" w:hAnsi="Palatino Linotype"/>
          <w:sz w:val="18"/>
          <w:szCs w:val="18"/>
          <w:lang w:val="en-US"/>
        </w:rPr>
        <w:t xml:space="preserve">. Dibelius-Conzelman </w:t>
      </w:r>
      <w:proofErr w:type="gramStart"/>
      <w:r w:rsidRPr="00595A1F">
        <w:rPr>
          <w:rFonts w:ascii="Palatino Linotype" w:hAnsi="Palatino Linotype" w:cs="Arial"/>
          <w:i/>
          <w:sz w:val="18"/>
          <w:szCs w:val="18"/>
          <w:lang w:val="en-US"/>
        </w:rPr>
        <w:t>The</w:t>
      </w:r>
      <w:proofErr w:type="gramEnd"/>
      <w:r w:rsidRPr="00595A1F">
        <w:rPr>
          <w:rFonts w:ascii="Palatino Linotype" w:hAnsi="Palatino Linotype" w:cs="Arial"/>
          <w:i/>
          <w:sz w:val="18"/>
          <w:szCs w:val="18"/>
          <w:lang w:val="en-US"/>
        </w:rPr>
        <w:t xml:space="preserve"> Pastoral Epistles</w:t>
      </w:r>
      <w:r w:rsidRPr="00595A1F">
        <w:rPr>
          <w:rFonts w:ascii="Palatino Linotype" w:hAnsi="Palatino Linotype"/>
          <w:sz w:val="18"/>
          <w:szCs w:val="18"/>
          <w:lang w:val="en-US"/>
        </w:rPr>
        <w:t xml:space="preserve"> 15. </w:t>
      </w:r>
    </w:p>
  </w:footnote>
  <w:footnote w:id="35">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Γαλίτης, </w:t>
      </w:r>
      <w:r w:rsidRPr="00595A1F">
        <w:rPr>
          <w:rFonts w:ascii="Palatino Linotype" w:hAnsi="Palatino Linotype"/>
          <w:i/>
          <w:sz w:val="18"/>
          <w:szCs w:val="18"/>
        </w:rPr>
        <w:t xml:space="preserve">Τίτος </w:t>
      </w:r>
      <w:r w:rsidRPr="00595A1F">
        <w:rPr>
          <w:rFonts w:ascii="Palatino Linotype" w:hAnsi="Palatino Linotype"/>
          <w:sz w:val="18"/>
          <w:szCs w:val="18"/>
        </w:rPr>
        <w:t xml:space="preserve">363-365 (σε αντίθεση προς τους Πατέρες που την ταυτίζουν με τη </w:t>
      </w:r>
      <w:r w:rsidRPr="00595A1F">
        <w:rPr>
          <w:rFonts w:ascii="Palatino Linotype" w:hAnsi="Palatino Linotype"/>
          <w:i/>
          <w:sz w:val="18"/>
          <w:szCs w:val="18"/>
        </w:rPr>
        <w:t>Νικόπολη της Θράκης</w:t>
      </w:r>
      <w:r w:rsidRPr="00595A1F">
        <w:rPr>
          <w:rFonts w:ascii="Palatino Linotype" w:hAnsi="Palatino Linotype"/>
          <w:sz w:val="18"/>
          <w:szCs w:val="18"/>
        </w:rPr>
        <w:t>).</w:t>
      </w:r>
    </w:p>
  </w:footnote>
  <w:footnote w:id="36">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lang w:val="en-US"/>
        </w:rPr>
        <w:t xml:space="preserve"> </w:t>
      </w:r>
      <w:r w:rsidRPr="00595A1F">
        <w:rPr>
          <w:rFonts w:ascii="Palatino Linotype" w:hAnsi="Palatino Linotype" w:cs="SBL Greek"/>
          <w:sz w:val="18"/>
          <w:szCs w:val="18"/>
          <w:lang w:bidi="he-IL"/>
        </w:rPr>
        <w:t>Τ</w:t>
      </w:r>
      <w:r w:rsidRPr="00595A1F">
        <w:rPr>
          <w:rFonts w:ascii="Palatino Linotype" w:hAnsi="Palatino Linotype" w:cs="SBL Greek"/>
          <w:sz w:val="18"/>
          <w:szCs w:val="18"/>
          <w:lang w:val="en-US" w:bidi="he-IL"/>
        </w:rPr>
        <w:t xml:space="preserve">ellbe, </w:t>
      </w:r>
      <w:r w:rsidRPr="00595A1F">
        <w:rPr>
          <w:rFonts w:ascii="Palatino Linotype" w:hAnsi="Palatino Linotype" w:cs="SBL Greek"/>
          <w:i/>
          <w:sz w:val="18"/>
          <w:szCs w:val="18"/>
          <w:lang w:val="en-US" w:bidi="he-IL"/>
        </w:rPr>
        <w:t>Christ-Believers in Ephesus</w:t>
      </w:r>
      <w:r w:rsidRPr="00595A1F">
        <w:rPr>
          <w:rFonts w:ascii="Palatino Linotype" w:hAnsi="Palatino Linotype" w:cs="SBL Greek"/>
          <w:sz w:val="18"/>
          <w:szCs w:val="18"/>
          <w:lang w:val="en-US" w:bidi="he-IL"/>
        </w:rPr>
        <w:t xml:space="preserve"> 86. </w:t>
      </w:r>
      <w:r w:rsidRPr="00595A1F">
        <w:rPr>
          <w:rFonts w:ascii="Palatino Linotype" w:hAnsi="Palatino Linotype" w:cs="SBL Greek"/>
          <w:sz w:val="18"/>
          <w:szCs w:val="18"/>
          <w:lang w:bidi="he-IL"/>
        </w:rPr>
        <w:t>159.</w:t>
      </w:r>
    </w:p>
  </w:footnote>
  <w:footnote w:id="37">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cs="SBL Greek"/>
          <w:sz w:val="18"/>
          <w:szCs w:val="18"/>
          <w:lang w:bidi="he-IL"/>
        </w:rPr>
        <w:t>Δεν επεξηγείται στον ακροατή το πώς συμβιβάζεται η διαταγή στην αρχή της επιστολής για εγκατάσταση πρεσβυτέρων σε μια νήσο με τόσες πόλεις με τη σπουδή να έλθει κοντά του ο Τίτος.</w:t>
      </w:r>
    </w:p>
  </w:footnote>
  <w:footnote w:id="38">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cs="SBL Greek"/>
          <w:i/>
          <w:sz w:val="18"/>
          <w:szCs w:val="18"/>
          <w:lang w:bidi="he-IL"/>
        </w:rPr>
        <w:t>ἅμα δὲ καὶ ἑτοίμαζέ μοι ξενίαν· ἐλπίζω γὰρ ὅτι διὰ τῶν προσευχῶν ὑμῶν χαρισθήσομαι ὑμῖν.</w:t>
      </w:r>
      <w:r w:rsidRPr="00595A1F">
        <w:rPr>
          <w:rFonts w:ascii="Palatino Linotype" w:hAnsi="Palatino Linotype" w:cs="Arial"/>
          <w:sz w:val="18"/>
          <w:szCs w:val="18"/>
          <w:lang w:bidi="he-IL"/>
        </w:rPr>
        <w:t xml:space="preserve"> </w:t>
      </w:r>
    </w:p>
  </w:footnote>
  <w:footnote w:id="39">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Πρβλ. Φιλήμ. 24</w:t>
      </w:r>
      <w:r w:rsidRPr="00595A1F">
        <w:rPr>
          <w:rFonts w:ascii="Palatino Linotype" w:hAnsi="Palatino Linotype"/>
          <w:sz w:val="18"/>
          <w:szCs w:val="18"/>
          <w:vertAlign w:val="superscript"/>
        </w:rPr>
        <w:t>.</w:t>
      </w:r>
      <w:r w:rsidRPr="00595A1F">
        <w:rPr>
          <w:rFonts w:ascii="Palatino Linotype" w:hAnsi="Palatino Linotype"/>
          <w:sz w:val="18"/>
          <w:szCs w:val="18"/>
        </w:rPr>
        <w:t xml:space="preserve"> Κολ. 4, 14. Από το στ. 21 συνάγεται ότι και άλλα πρόσωπα εκτός του Λουκά βρίσκονται πλησίον του Π.: </w:t>
      </w:r>
      <w:r w:rsidRPr="00595A1F">
        <w:rPr>
          <w:rFonts w:ascii="Palatino Linotype" w:hAnsi="Palatino Linotype" w:cs="SBL Greek"/>
          <w:i/>
          <w:sz w:val="18"/>
          <w:szCs w:val="18"/>
          <w:lang w:bidi="he-IL"/>
        </w:rPr>
        <w:t>Ἀσπάζεταί σε Εὔβουλος καὶ Πούδης καὶ Λίνος καὶ Κλαυδία καὶ οἱ ἀδελφοὶ πάντες</w:t>
      </w:r>
      <w:r w:rsidRPr="00595A1F">
        <w:rPr>
          <w:rFonts w:ascii="Palatino Linotype" w:hAnsi="Palatino Linotype" w:cs="SBL Greek"/>
          <w:sz w:val="18"/>
          <w:szCs w:val="18"/>
          <w:lang w:bidi="he-IL"/>
        </w:rPr>
        <w:t>.</w:t>
      </w:r>
      <w:r w:rsidRPr="00595A1F">
        <w:rPr>
          <w:rFonts w:ascii="Palatino Linotype" w:hAnsi="Palatino Linotype" w:cs="Arial"/>
          <w:sz w:val="18"/>
          <w:szCs w:val="18"/>
          <w:lang w:bidi="he-IL"/>
        </w:rPr>
        <w:t xml:space="preserve"> </w:t>
      </w:r>
    </w:p>
  </w:footnote>
  <w:footnote w:id="40">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Πρβλ. </w:t>
      </w:r>
      <w:r w:rsidRPr="00595A1F">
        <w:rPr>
          <w:rFonts w:ascii="Palatino Linotype" w:hAnsi="Palatino Linotype"/>
          <w:i/>
          <w:sz w:val="18"/>
          <w:szCs w:val="18"/>
        </w:rPr>
        <w:t>διακονία τῶν ἁγίων</w:t>
      </w:r>
      <w:r w:rsidRPr="00595A1F">
        <w:rPr>
          <w:rFonts w:ascii="Palatino Linotype" w:eastAsia="Times New Roman" w:hAnsi="Palatino Linotype" w:cs="BibliaLS"/>
          <w:bCs/>
          <w:sz w:val="18"/>
          <w:szCs w:val="18"/>
          <w:vertAlign w:val="superscript"/>
          <w:lang w:eastAsia="el-GR"/>
        </w:rPr>
        <w:t>.</w:t>
      </w:r>
      <w:r w:rsidRPr="00595A1F">
        <w:rPr>
          <w:rFonts w:ascii="Palatino Linotype" w:hAnsi="Palatino Linotype"/>
          <w:sz w:val="18"/>
          <w:szCs w:val="18"/>
        </w:rPr>
        <w:t xml:space="preserve"> Α’Κορ. 16, 15</w:t>
      </w:r>
      <w:r w:rsidRPr="00595A1F">
        <w:rPr>
          <w:rFonts w:ascii="Palatino Linotype" w:eastAsia="Times New Roman" w:hAnsi="Palatino Linotype" w:cs="BibliaLS"/>
          <w:bCs/>
          <w:sz w:val="18"/>
          <w:szCs w:val="18"/>
          <w:vertAlign w:val="superscript"/>
          <w:lang w:eastAsia="el-GR"/>
        </w:rPr>
        <w:t>.</w:t>
      </w:r>
      <w:r w:rsidRPr="00595A1F">
        <w:rPr>
          <w:rFonts w:ascii="Palatino Linotype" w:hAnsi="Palatino Linotype"/>
          <w:sz w:val="18"/>
          <w:szCs w:val="18"/>
        </w:rPr>
        <w:t xml:space="preserve"> Β’Κορ. 8, 4</w:t>
      </w:r>
      <w:r w:rsidRPr="00595A1F">
        <w:rPr>
          <w:rFonts w:ascii="Palatino Linotype" w:eastAsia="Times New Roman" w:hAnsi="Palatino Linotype" w:cs="BibliaLS"/>
          <w:bCs/>
          <w:sz w:val="18"/>
          <w:szCs w:val="18"/>
          <w:vertAlign w:val="superscript"/>
          <w:lang w:eastAsia="el-GR"/>
        </w:rPr>
        <w:t>.</w:t>
      </w:r>
      <w:r w:rsidRPr="00595A1F">
        <w:rPr>
          <w:rFonts w:ascii="Palatino Linotype" w:hAnsi="Palatino Linotype"/>
          <w:sz w:val="18"/>
          <w:szCs w:val="18"/>
        </w:rPr>
        <w:t xml:space="preserve"> 9, 1. 12 κε. (λογία).</w:t>
      </w:r>
    </w:p>
  </w:footnote>
  <w:footnote w:id="41">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cs="SBL Greek"/>
          <w:sz w:val="18"/>
          <w:szCs w:val="18"/>
          <w:lang w:bidi="he-IL"/>
        </w:rPr>
        <w:t xml:space="preserve">Μάλιστα στη β’ περίπτωση αυτός δεν αποστέλλεται προς τον παραλήπτη αλλά στην Έφεσο. Αυτό συνεπάγεται ότι ίσως ο Τιμόθεος δεν βρισκόταν πλέον στη συγκεκριμένη πόλη αλλά ίσως στην ευρύτερη περιοχή της Ασίας, όπου εντοπίζονται και άλλες γνωστές από την Κ.Δ. μορφές: </w:t>
      </w:r>
      <w:r w:rsidRPr="00595A1F">
        <w:rPr>
          <w:rFonts w:ascii="Palatino Linotype" w:hAnsi="Palatino Linotype" w:cs="SBL Greek"/>
          <w:i/>
          <w:sz w:val="18"/>
          <w:szCs w:val="18"/>
          <w:lang w:bidi="he-IL"/>
        </w:rPr>
        <w:t>Ἄσπασαι Πρίσκαν καὶ Ἀκύλαν καὶ τὸν Ὀνησιφόρου οἶκον</w:t>
      </w:r>
      <w:r w:rsidRPr="00595A1F">
        <w:rPr>
          <w:rFonts w:ascii="Palatino Linotype" w:hAnsi="Palatino Linotype" w:cs="Arial"/>
          <w:i/>
          <w:sz w:val="18"/>
          <w:szCs w:val="18"/>
          <w:lang w:bidi="he-IL"/>
        </w:rPr>
        <w:t xml:space="preserve"> </w:t>
      </w:r>
      <w:r w:rsidRPr="00595A1F">
        <w:rPr>
          <w:rFonts w:ascii="Palatino Linotype" w:hAnsi="Palatino Linotype" w:cs="Arial"/>
          <w:sz w:val="18"/>
          <w:szCs w:val="18"/>
          <w:lang w:bidi="he-IL"/>
        </w:rPr>
        <w:t xml:space="preserve">(4, 19). </w:t>
      </w:r>
      <w:r w:rsidRPr="00595A1F">
        <w:rPr>
          <w:rFonts w:ascii="Palatino Linotype" w:hAnsi="Palatino Linotype" w:cs="SBL Greek"/>
          <w:sz w:val="18"/>
          <w:szCs w:val="18"/>
          <w:lang w:bidi="he-IL"/>
        </w:rPr>
        <w:t xml:space="preserve">Βεβαίως το ερώτημα το οποίο πλανάται στον ακροατή είναι το πώς το ίδιο πρόσωπο αποστέλλεται στην Κρήτη (και μάλιστα για να αντικαταστήσει τον Τίτο) και κατόπιν στη Μικρά Ασία. Λογικά αυτό προϋποθέτει ότι η Β‘ Τιμ. (εάν ο σ. είναι το ίδιο πρόσωπο) γράφτηκε αρκετά μεταγενέστερα από την Τιτ. Σημειωτέον ότι ο Τυχικός αναλαμβάνει να κομίσει και την Κολ. και την Εφ. (δύο «συνοπτικές» επιστολές της αιχμαλωσίας) με εξαιρετικές συστάσεις: </w:t>
      </w:r>
      <w:r w:rsidRPr="00595A1F">
        <w:rPr>
          <w:rFonts w:ascii="Palatino Linotype" w:hAnsi="Palatino Linotype" w:cs="SBL Greek"/>
          <w:i/>
          <w:sz w:val="18"/>
          <w:szCs w:val="18"/>
          <w:lang w:bidi="he-IL"/>
        </w:rPr>
        <w:t>Τὰ κατ᾽ ἐμὲ πάντα γνωρίσει ὑμῖν Τύχικος ὁ ἀγαπητὸς ἀδελφὸς καὶ πιστὸς διάκονος καὶ σύνδουλος ἐν Κυρίῳ, ὃν ἔπεμψα πρὸς ὑμᾶς εἰς αὐτὸ τοῦτο, ἵνα γνῶτε τὰ περὶ ἡμῶν καὶ παρακαλέσῃ τὰς καρδίας ὑμῶν.</w:t>
      </w:r>
    </w:p>
  </w:footnote>
  <w:footnote w:id="42">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cs="SBL Greek"/>
          <w:sz w:val="18"/>
          <w:szCs w:val="18"/>
          <w:lang w:bidi="he-IL"/>
        </w:rPr>
        <w:t xml:space="preserve">Αυτός (ο έλεγχος) διεξάγεται άμεσα από τον επίσκοπο (μέσω της </w:t>
      </w:r>
      <w:r w:rsidRPr="00595A1F">
        <w:rPr>
          <w:rFonts w:ascii="Palatino Linotype" w:hAnsi="Palatino Linotype" w:cs="SBL Greek"/>
          <w:i/>
          <w:sz w:val="18"/>
          <w:szCs w:val="18"/>
          <w:lang w:bidi="he-IL"/>
        </w:rPr>
        <w:t>παράκλησης</w:t>
      </w:r>
      <w:r w:rsidRPr="00595A1F">
        <w:rPr>
          <w:rFonts w:ascii="Palatino Linotype" w:hAnsi="Palatino Linotype" w:cs="SBL Greek"/>
          <w:sz w:val="18"/>
          <w:szCs w:val="18"/>
          <w:lang w:bidi="he-IL"/>
        </w:rPr>
        <w:t>) και έμμεσα από τον σ..</w:t>
      </w:r>
    </w:p>
  </w:footnote>
  <w:footnote w:id="43">
    <w:p w:rsidR="001D2FA6" w:rsidRPr="00595A1F" w:rsidRDefault="001D2FA6" w:rsidP="005E4CDA">
      <w:pPr>
        <w:pStyle w:val="a4"/>
        <w:jc w:val="both"/>
        <w:rPr>
          <w:sz w:val="18"/>
          <w:szCs w:val="18"/>
          <w:lang w:val="en-US"/>
        </w:rPr>
      </w:pPr>
      <w:r w:rsidRPr="00595A1F">
        <w:rPr>
          <w:rStyle w:val="a5"/>
          <w:sz w:val="18"/>
          <w:szCs w:val="18"/>
        </w:rPr>
        <w:footnoteRef/>
      </w:r>
      <w:r w:rsidRPr="00595A1F">
        <w:rPr>
          <w:sz w:val="18"/>
          <w:szCs w:val="18"/>
          <w:lang w:val="en-US"/>
        </w:rPr>
        <w:t xml:space="preserve"> </w:t>
      </w:r>
      <w:r w:rsidRPr="00595A1F">
        <w:rPr>
          <w:rFonts w:ascii="Palatino Linotype" w:hAnsi="Palatino Linotype"/>
          <w:sz w:val="18"/>
          <w:szCs w:val="18"/>
          <w:lang w:val="en-US"/>
        </w:rPr>
        <w:t>D.</w:t>
      </w:r>
      <w:r w:rsidRPr="00595A1F">
        <w:rPr>
          <w:rFonts w:ascii="Palatino Linotype" w:hAnsi="Palatino Linotype"/>
          <w:sz w:val="18"/>
          <w:szCs w:val="18"/>
        </w:rPr>
        <w:t>Κ</w:t>
      </w:r>
      <w:r w:rsidRPr="00595A1F">
        <w:rPr>
          <w:rFonts w:ascii="Palatino Linotype" w:hAnsi="Palatino Linotype"/>
          <w:sz w:val="18"/>
          <w:szCs w:val="18"/>
          <w:lang w:val="en-US"/>
        </w:rPr>
        <w:t xml:space="preserve">. Darko, </w:t>
      </w:r>
      <w:hyperlink r:id="rId4" w:history="1">
        <w:r w:rsidRPr="00595A1F">
          <w:rPr>
            <w:rStyle w:val="a8"/>
            <w:rFonts w:ascii="Palatino Linotype" w:hAnsi="Palatino Linotype"/>
            <w:sz w:val="18"/>
            <w:szCs w:val="18"/>
            <w:lang w:val="en-US"/>
          </w:rPr>
          <w:t>No Longer Living as the Gentiles: Differentiation and Shared Ethical Values in Ephesians 4.17 – 6.9</w:t>
        </w:r>
      </w:hyperlink>
      <w:r w:rsidRPr="00595A1F">
        <w:rPr>
          <w:rFonts w:ascii="Palatino Linotype" w:hAnsi="Palatino Linotype"/>
          <w:b/>
          <w:i/>
          <w:sz w:val="18"/>
          <w:szCs w:val="18"/>
          <w:lang w:val="en-US"/>
        </w:rPr>
        <w:t xml:space="preserve"> </w:t>
      </w:r>
      <w:r w:rsidRPr="00595A1F">
        <w:rPr>
          <w:rFonts w:ascii="Palatino Linotype" w:hAnsi="Palatino Linotype"/>
          <w:sz w:val="18"/>
          <w:szCs w:val="18"/>
          <w:lang w:val="en-US"/>
        </w:rPr>
        <w:t>(PhD diss.) King’s College London 2006, 72.</w:t>
      </w:r>
    </w:p>
  </w:footnote>
  <w:footnote w:id="44">
    <w:p w:rsidR="001D2FA6" w:rsidRPr="00595A1F" w:rsidRDefault="001D2FA6" w:rsidP="005E4CDA">
      <w:pPr>
        <w:pStyle w:val="a4"/>
        <w:jc w:val="both"/>
        <w:rPr>
          <w:rFonts w:ascii="Palatino Linotype" w:hAnsi="Palatino Linotype"/>
          <w:sz w:val="18"/>
          <w:szCs w:val="18"/>
          <w:lang w:val="en-US"/>
        </w:rPr>
      </w:pPr>
      <w:r w:rsidRPr="00595A1F">
        <w:rPr>
          <w:rStyle w:val="a5"/>
          <w:rFonts w:ascii="Palatino Linotype" w:hAnsi="Palatino Linotype"/>
          <w:sz w:val="18"/>
          <w:szCs w:val="18"/>
        </w:rPr>
        <w:footnoteRef/>
      </w:r>
      <w:r w:rsidRPr="00595A1F">
        <w:rPr>
          <w:rFonts w:ascii="Palatino Linotype" w:hAnsi="Palatino Linotype"/>
          <w:sz w:val="18"/>
          <w:szCs w:val="18"/>
          <w:lang w:val="en-US"/>
        </w:rPr>
        <w:t xml:space="preserve"> </w:t>
      </w:r>
      <w:r w:rsidRPr="00595A1F">
        <w:rPr>
          <w:rFonts w:ascii="Palatino Linotype" w:hAnsi="Palatino Linotype" w:cs="SBL Greek"/>
          <w:sz w:val="18"/>
          <w:szCs w:val="18"/>
          <w:lang w:bidi="he-IL"/>
        </w:rPr>
        <w:t>Πρβλ</w:t>
      </w:r>
      <w:r w:rsidRPr="00595A1F">
        <w:rPr>
          <w:rFonts w:ascii="Palatino Linotype" w:hAnsi="Palatino Linotype" w:cs="SBL Greek"/>
          <w:sz w:val="18"/>
          <w:szCs w:val="18"/>
          <w:lang w:val="en-US" w:bidi="he-IL"/>
        </w:rPr>
        <w:t xml:space="preserve">. </w:t>
      </w:r>
      <w:r w:rsidRPr="00595A1F">
        <w:rPr>
          <w:rFonts w:ascii="Palatino Linotype" w:hAnsi="Palatino Linotype" w:cs="SBL Greek"/>
          <w:sz w:val="18"/>
          <w:szCs w:val="18"/>
          <w:lang w:bidi="he-IL"/>
        </w:rPr>
        <w:t>Β</w:t>
      </w:r>
      <w:r w:rsidRPr="00595A1F">
        <w:rPr>
          <w:rFonts w:ascii="Palatino Linotype" w:hAnsi="Palatino Linotype" w:cs="SBL Greek"/>
          <w:sz w:val="18"/>
          <w:szCs w:val="18"/>
          <w:lang w:val="en-US" w:bidi="he-IL"/>
        </w:rPr>
        <w:t xml:space="preserve">’ </w:t>
      </w:r>
      <w:r w:rsidRPr="00595A1F">
        <w:rPr>
          <w:rFonts w:ascii="Palatino Linotype" w:hAnsi="Palatino Linotype" w:cs="SBL Greek"/>
          <w:sz w:val="18"/>
          <w:szCs w:val="18"/>
          <w:lang w:bidi="he-IL"/>
        </w:rPr>
        <w:t>Τιμ</w:t>
      </w:r>
      <w:r w:rsidRPr="00595A1F">
        <w:rPr>
          <w:rFonts w:ascii="Palatino Linotype" w:hAnsi="Palatino Linotype" w:cs="SBL Greek"/>
          <w:sz w:val="18"/>
          <w:szCs w:val="18"/>
          <w:lang w:val="en-US" w:bidi="he-IL"/>
        </w:rPr>
        <w:t xml:space="preserve">. 3, 1-5: </w:t>
      </w:r>
      <w:r w:rsidRPr="00595A1F">
        <w:rPr>
          <w:rFonts w:ascii="Palatino Linotype" w:hAnsi="Palatino Linotype" w:cs="SBL Greek"/>
          <w:i/>
          <w:sz w:val="18"/>
          <w:szCs w:val="18"/>
          <w:lang w:bidi="he-IL"/>
        </w:rPr>
        <w:t>Τοῦτο</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δὲ</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γίνωσκε</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ὅτι</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ἐν</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ἐσχάταις</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ἡμέραις</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ἐνστήσονται</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καιροὶ</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χαλεποί</w:t>
      </w:r>
      <w:r w:rsidRPr="00595A1F">
        <w:rPr>
          <w:rFonts w:ascii="Palatino Linotype" w:hAnsi="Palatino Linotype" w:cs="SBL Greek"/>
          <w:i/>
          <w:sz w:val="18"/>
          <w:szCs w:val="18"/>
          <w:lang w:val="en-US" w:bidi="he-IL"/>
        </w:rPr>
        <w:t>·</w:t>
      </w:r>
      <w:r w:rsidRPr="00595A1F">
        <w:rPr>
          <w:rFonts w:ascii="Palatino Linotype" w:hAnsi="Palatino Linotype" w:cs="Arial"/>
          <w:i/>
          <w:sz w:val="18"/>
          <w:szCs w:val="18"/>
          <w:lang w:val="en-US" w:bidi="he-IL"/>
        </w:rPr>
        <w:t xml:space="preserve"> </w:t>
      </w:r>
      <w:r w:rsidRPr="00595A1F">
        <w:rPr>
          <w:rFonts w:ascii="Palatino Linotype" w:hAnsi="Palatino Linotype" w:cs="SBL Greek"/>
          <w:i/>
          <w:sz w:val="18"/>
          <w:szCs w:val="18"/>
          <w:lang w:bidi="he-IL"/>
        </w:rPr>
        <w:t>ἔσονται</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γὰρ</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οἱ</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ἄνθρωποι</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φίλαυτοι</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φιλάργυροι</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ἀλαζόνες</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ὑπερήφανοι</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βλάσφημοι</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γονεῦσιν</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ἀπειθεῖς</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ἀχάριστοι</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ἀνόσιοι</w:t>
      </w:r>
      <w:r w:rsidRPr="00595A1F">
        <w:rPr>
          <w:rFonts w:ascii="Palatino Linotype" w:hAnsi="Palatino Linotype" w:cs="SBL Greek"/>
          <w:i/>
          <w:sz w:val="18"/>
          <w:szCs w:val="18"/>
          <w:lang w:val="en-US" w:bidi="he-IL"/>
        </w:rPr>
        <w:t>,</w:t>
      </w:r>
      <w:r w:rsidRPr="00595A1F">
        <w:rPr>
          <w:rFonts w:ascii="Palatino Linotype" w:hAnsi="Palatino Linotype" w:cs="Arial"/>
          <w:i/>
          <w:sz w:val="18"/>
          <w:szCs w:val="18"/>
          <w:lang w:val="en-US" w:bidi="he-IL"/>
        </w:rPr>
        <w:t xml:space="preserve"> </w:t>
      </w:r>
      <w:r w:rsidRPr="00595A1F">
        <w:rPr>
          <w:rFonts w:ascii="Palatino Linotype" w:hAnsi="Palatino Linotype" w:cs="SBL Greek"/>
          <w:i/>
          <w:sz w:val="18"/>
          <w:szCs w:val="18"/>
          <w:lang w:bidi="he-IL"/>
        </w:rPr>
        <w:t>ἄστοργοι</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ἄσπονδοι</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διάβολοι</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ἀκρατεῖς</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ἀνήμεροι</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ἀφιλάγαθοι</w:t>
      </w:r>
      <w:r w:rsidRPr="00595A1F">
        <w:rPr>
          <w:rFonts w:ascii="Palatino Linotype" w:hAnsi="Palatino Linotype" w:cs="SBL Greek"/>
          <w:i/>
          <w:sz w:val="18"/>
          <w:szCs w:val="18"/>
          <w:lang w:val="en-US" w:bidi="he-IL"/>
        </w:rPr>
        <w:t>,</w:t>
      </w:r>
      <w:r w:rsidRPr="00595A1F">
        <w:rPr>
          <w:rFonts w:ascii="Palatino Linotype" w:hAnsi="Palatino Linotype" w:cs="Arial"/>
          <w:i/>
          <w:sz w:val="18"/>
          <w:szCs w:val="18"/>
          <w:lang w:val="en-US" w:bidi="he-IL"/>
        </w:rPr>
        <w:t xml:space="preserve"> </w:t>
      </w:r>
      <w:r w:rsidRPr="00595A1F">
        <w:rPr>
          <w:rFonts w:ascii="Palatino Linotype" w:hAnsi="Palatino Linotype" w:cs="SBL Greek"/>
          <w:i/>
          <w:sz w:val="18"/>
          <w:szCs w:val="18"/>
          <w:lang w:bidi="he-IL"/>
        </w:rPr>
        <w:t>προδόται</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προπετεῖς</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τετυφωμένοι</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φιλήδονοι</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μᾶλλον</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ἢ</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φιλόθεοι</w:t>
      </w:r>
      <w:r w:rsidRPr="00595A1F">
        <w:rPr>
          <w:rFonts w:ascii="Palatino Linotype" w:hAnsi="Palatino Linotype" w:cs="SBL Greek"/>
          <w:i/>
          <w:sz w:val="18"/>
          <w:szCs w:val="18"/>
          <w:lang w:val="en-US" w:bidi="he-IL"/>
        </w:rPr>
        <w:t>,</w:t>
      </w:r>
      <w:r w:rsidRPr="00595A1F">
        <w:rPr>
          <w:rFonts w:ascii="Palatino Linotype" w:hAnsi="Palatino Linotype" w:cs="Arial"/>
          <w:i/>
          <w:sz w:val="18"/>
          <w:szCs w:val="18"/>
          <w:lang w:val="en-US" w:bidi="he-IL"/>
        </w:rPr>
        <w:t xml:space="preserve"> </w:t>
      </w:r>
      <w:r w:rsidRPr="00595A1F">
        <w:rPr>
          <w:rFonts w:ascii="Palatino Linotype" w:hAnsi="Palatino Linotype" w:cs="SBL Greek"/>
          <w:i/>
          <w:sz w:val="18"/>
          <w:szCs w:val="18"/>
          <w:lang w:bidi="he-IL"/>
        </w:rPr>
        <w:t>ἔχοντες</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τὴν</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δὲ</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δύναμιν</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αὐτῆς</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ἠρνημένοι</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καὶ</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τούτους</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ἀποτρέπου</w:t>
      </w:r>
    </w:p>
  </w:footnote>
  <w:footnote w:id="45">
    <w:p w:rsidR="001D2FA6" w:rsidRPr="00595A1F" w:rsidRDefault="001D2FA6" w:rsidP="005E4CDA">
      <w:pPr>
        <w:pStyle w:val="a4"/>
        <w:jc w:val="both"/>
        <w:rPr>
          <w:rFonts w:ascii="Palatino Linotype" w:hAnsi="Palatino Linotype"/>
          <w:sz w:val="18"/>
          <w:szCs w:val="18"/>
          <w:lang w:val="de-DE"/>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Σημαίνει </w:t>
      </w:r>
      <w:r w:rsidRPr="00595A1F">
        <w:rPr>
          <w:rFonts w:ascii="Palatino Linotype" w:hAnsi="Palatino Linotype"/>
          <w:i/>
          <w:sz w:val="18"/>
          <w:szCs w:val="18"/>
        </w:rPr>
        <w:t>θέτω χαλινάρι-δαμάζω</w:t>
      </w:r>
      <w:r w:rsidRPr="00595A1F">
        <w:rPr>
          <w:rFonts w:ascii="Palatino Linotype" w:hAnsi="Palatino Linotype"/>
          <w:sz w:val="18"/>
          <w:szCs w:val="18"/>
        </w:rPr>
        <w:t xml:space="preserve">. Βλ. Γαλίτης, </w:t>
      </w:r>
      <w:r w:rsidRPr="00595A1F">
        <w:rPr>
          <w:rFonts w:ascii="Palatino Linotype" w:hAnsi="Palatino Linotype"/>
          <w:i/>
          <w:sz w:val="18"/>
          <w:szCs w:val="18"/>
        </w:rPr>
        <w:t>Τίτος</w:t>
      </w:r>
      <w:r w:rsidRPr="00595A1F">
        <w:rPr>
          <w:rFonts w:ascii="Palatino Linotype" w:hAnsi="Palatino Linotype"/>
          <w:sz w:val="18"/>
          <w:szCs w:val="18"/>
        </w:rPr>
        <w:t xml:space="preserve"> 198. Ο Σενέκας τοποθετείται εναντίον του λόγου που διατυπώνεται με οξύτητα (</w:t>
      </w:r>
      <w:r w:rsidRPr="00595A1F">
        <w:rPr>
          <w:rFonts w:ascii="Palatino Linotype" w:hAnsi="Palatino Linotype"/>
          <w:i/>
          <w:sz w:val="18"/>
          <w:szCs w:val="18"/>
        </w:rPr>
        <w:t>Επ.</w:t>
      </w:r>
      <w:r w:rsidRPr="00595A1F">
        <w:rPr>
          <w:rFonts w:ascii="Palatino Linotype" w:hAnsi="Palatino Linotype"/>
          <w:sz w:val="18"/>
          <w:szCs w:val="18"/>
        </w:rPr>
        <w:t xml:space="preserve"> 40.2</w:t>
      </w:r>
      <w:r w:rsidRPr="00595A1F">
        <w:rPr>
          <w:rFonts w:ascii="Palatino Linotype" w:hAnsi="Palatino Linotype"/>
          <w:sz w:val="18"/>
          <w:szCs w:val="18"/>
          <w:vertAlign w:val="superscript"/>
        </w:rPr>
        <w:t>.</w:t>
      </w:r>
      <w:r w:rsidRPr="00595A1F">
        <w:rPr>
          <w:rFonts w:ascii="Palatino Linotype" w:hAnsi="Palatino Linotype"/>
          <w:sz w:val="18"/>
          <w:szCs w:val="18"/>
        </w:rPr>
        <w:t xml:space="preserve"> </w:t>
      </w:r>
      <w:r w:rsidRPr="00595A1F">
        <w:rPr>
          <w:rFonts w:ascii="Palatino Linotype" w:hAnsi="Palatino Linotype"/>
          <w:sz w:val="18"/>
          <w:szCs w:val="18"/>
          <w:lang w:val="de-DE"/>
        </w:rPr>
        <w:t>59.4-7</w:t>
      </w:r>
      <w:r w:rsidRPr="00595A1F">
        <w:rPr>
          <w:rFonts w:ascii="Palatino Linotype" w:hAnsi="Palatino Linotype"/>
          <w:sz w:val="18"/>
          <w:szCs w:val="18"/>
          <w:vertAlign w:val="superscript"/>
          <w:lang w:val="de-DE"/>
        </w:rPr>
        <w:t>.</w:t>
      </w:r>
      <w:r w:rsidRPr="00595A1F">
        <w:rPr>
          <w:rFonts w:ascii="Palatino Linotype" w:hAnsi="Palatino Linotype"/>
          <w:sz w:val="18"/>
          <w:szCs w:val="18"/>
          <w:lang w:val="de-DE"/>
        </w:rPr>
        <w:t xml:space="preserve"> 75.1-7</w:t>
      </w:r>
      <w:r w:rsidRPr="00595A1F">
        <w:rPr>
          <w:rFonts w:ascii="Palatino Linotype" w:hAnsi="Palatino Linotype"/>
          <w:sz w:val="18"/>
          <w:szCs w:val="18"/>
          <w:vertAlign w:val="superscript"/>
          <w:lang w:val="de-DE"/>
        </w:rPr>
        <w:t>.</w:t>
      </w:r>
      <w:r w:rsidRPr="00595A1F">
        <w:rPr>
          <w:rFonts w:ascii="Palatino Linotype" w:hAnsi="Palatino Linotype"/>
          <w:sz w:val="18"/>
          <w:szCs w:val="18"/>
          <w:lang w:val="de-DE"/>
        </w:rPr>
        <w:t xml:space="preserve"> 100). </w:t>
      </w:r>
    </w:p>
  </w:footnote>
  <w:footnote w:id="46">
    <w:p w:rsidR="001D2FA6" w:rsidRPr="00595A1F" w:rsidRDefault="001D2FA6" w:rsidP="005E4CDA">
      <w:pPr>
        <w:spacing w:after="0" w:line="240" w:lineRule="auto"/>
        <w:jc w:val="both"/>
        <w:outlineLvl w:val="0"/>
        <w:rPr>
          <w:rFonts w:ascii="Palatino Linotype" w:hAnsi="Palatino Linotype"/>
          <w:i/>
          <w:sz w:val="18"/>
          <w:szCs w:val="18"/>
          <w:lang w:val="de-DE"/>
        </w:rPr>
      </w:pPr>
      <w:r w:rsidRPr="00595A1F">
        <w:rPr>
          <w:rStyle w:val="a5"/>
          <w:rFonts w:ascii="Palatino Linotype" w:hAnsi="Palatino Linotype"/>
          <w:sz w:val="18"/>
          <w:szCs w:val="18"/>
        </w:rPr>
        <w:footnoteRef/>
      </w:r>
      <w:r w:rsidRPr="00595A1F">
        <w:rPr>
          <w:rFonts w:ascii="Palatino Linotype" w:hAnsi="Palatino Linotype"/>
          <w:sz w:val="18"/>
          <w:szCs w:val="18"/>
          <w:lang w:val="de-DE"/>
        </w:rPr>
        <w:t xml:space="preserve"> </w:t>
      </w:r>
      <w:r w:rsidRPr="00595A1F">
        <w:rPr>
          <w:rFonts w:ascii="Palatino Linotype" w:hAnsi="Palatino Linotype"/>
          <w:sz w:val="18"/>
          <w:szCs w:val="18"/>
        </w:rPr>
        <w:t>Βλ</w:t>
      </w:r>
      <w:r w:rsidRPr="00595A1F">
        <w:rPr>
          <w:rFonts w:ascii="Palatino Linotype" w:hAnsi="Palatino Linotype"/>
          <w:sz w:val="18"/>
          <w:szCs w:val="18"/>
          <w:lang w:val="de-DE"/>
        </w:rPr>
        <w:t xml:space="preserve">. Engelmann, </w:t>
      </w:r>
      <w:r w:rsidRPr="00595A1F">
        <w:rPr>
          <w:rFonts w:ascii="Palatino Linotype" w:hAnsi="Palatino Linotype"/>
          <w:i/>
          <w:sz w:val="18"/>
          <w:szCs w:val="18"/>
          <w:lang w:val="de-DE"/>
        </w:rPr>
        <w:t xml:space="preserve">Unzetrennliche Drillinge? </w:t>
      </w:r>
      <w:r w:rsidRPr="00595A1F">
        <w:rPr>
          <w:rFonts w:ascii="Palatino Linotype" w:hAnsi="Palatino Linotype"/>
          <w:sz w:val="18"/>
          <w:szCs w:val="18"/>
          <w:lang w:val="de-DE"/>
        </w:rPr>
        <w:t>185-6.</w:t>
      </w:r>
    </w:p>
  </w:footnote>
  <w:footnote w:id="47">
    <w:p w:rsidR="001D2FA6" w:rsidRPr="00595A1F" w:rsidRDefault="001D2FA6" w:rsidP="005E4CDA">
      <w:pPr>
        <w:spacing w:after="0" w:line="240" w:lineRule="auto"/>
        <w:jc w:val="both"/>
        <w:rPr>
          <w:rFonts w:ascii="Palatino Linotype" w:hAnsi="Palatino Linotype"/>
          <w:sz w:val="18"/>
          <w:szCs w:val="18"/>
          <w:lang w:val="de-DE"/>
        </w:rPr>
      </w:pPr>
      <w:r w:rsidRPr="00595A1F">
        <w:rPr>
          <w:rStyle w:val="a5"/>
          <w:rFonts w:ascii="Palatino Linotype" w:hAnsi="Palatino Linotype"/>
          <w:sz w:val="18"/>
          <w:szCs w:val="18"/>
        </w:rPr>
        <w:footnoteRef/>
      </w:r>
      <w:r w:rsidRPr="00595A1F">
        <w:rPr>
          <w:rFonts w:ascii="Palatino Linotype" w:hAnsi="Palatino Linotype"/>
          <w:sz w:val="18"/>
          <w:szCs w:val="18"/>
          <w:lang w:val="de-DE"/>
        </w:rPr>
        <w:t xml:space="preserve"> </w:t>
      </w:r>
      <w:r w:rsidRPr="00595A1F">
        <w:rPr>
          <w:rFonts w:ascii="Palatino Linotype" w:hAnsi="Palatino Linotype"/>
          <w:sz w:val="18"/>
          <w:szCs w:val="18"/>
        </w:rPr>
        <w:t>Βλ</w:t>
      </w:r>
      <w:r w:rsidRPr="00595A1F">
        <w:rPr>
          <w:rFonts w:ascii="Palatino Linotype" w:hAnsi="Palatino Linotype"/>
          <w:sz w:val="18"/>
          <w:szCs w:val="18"/>
          <w:lang w:val="de-DE"/>
        </w:rPr>
        <w:t>. Fuchs,</w:t>
      </w:r>
      <w:r w:rsidRPr="00595A1F">
        <w:rPr>
          <w:rFonts w:ascii="Palatino Linotype" w:hAnsi="Palatino Linotype"/>
          <w:i/>
          <w:sz w:val="18"/>
          <w:szCs w:val="18"/>
          <w:lang w:val="de-DE"/>
        </w:rPr>
        <w:t xml:space="preserve"> Unerwartete Unterschiede </w:t>
      </w:r>
      <w:r w:rsidRPr="00595A1F">
        <w:rPr>
          <w:rFonts w:ascii="Palatino Linotype" w:hAnsi="Palatino Linotype"/>
          <w:sz w:val="18"/>
          <w:szCs w:val="18"/>
          <w:lang w:val="de-DE"/>
        </w:rPr>
        <w:t>42-43.</w:t>
      </w:r>
    </w:p>
  </w:footnote>
  <w:footnote w:id="48">
    <w:p w:rsidR="001D2FA6" w:rsidRPr="00595A1F" w:rsidRDefault="001D2FA6" w:rsidP="005E4CDA">
      <w:pPr>
        <w:pStyle w:val="a4"/>
        <w:jc w:val="both"/>
        <w:rPr>
          <w:rFonts w:ascii="Palatino Linotype" w:hAnsi="Palatino Linotype"/>
          <w:sz w:val="18"/>
          <w:szCs w:val="18"/>
          <w:lang w:val="de-DE"/>
        </w:rPr>
      </w:pPr>
      <w:r w:rsidRPr="00595A1F">
        <w:rPr>
          <w:rStyle w:val="a5"/>
          <w:rFonts w:ascii="Palatino Linotype" w:hAnsi="Palatino Linotype"/>
          <w:sz w:val="18"/>
          <w:szCs w:val="18"/>
        </w:rPr>
        <w:footnoteRef/>
      </w:r>
      <w:r w:rsidRPr="00595A1F">
        <w:rPr>
          <w:rFonts w:ascii="Palatino Linotype" w:hAnsi="Palatino Linotype"/>
          <w:sz w:val="18"/>
          <w:szCs w:val="18"/>
          <w:lang w:val="de-DE"/>
        </w:rPr>
        <w:t xml:space="preserve"> </w:t>
      </w:r>
      <w:r w:rsidRPr="00595A1F">
        <w:rPr>
          <w:rFonts w:ascii="Palatino Linotype" w:hAnsi="Palatino Linotype"/>
          <w:sz w:val="18"/>
          <w:szCs w:val="18"/>
        </w:rPr>
        <w:t>Πλούταρχος</w:t>
      </w:r>
      <w:r w:rsidRPr="00595A1F">
        <w:rPr>
          <w:rFonts w:ascii="Palatino Linotype" w:hAnsi="Palatino Linotype"/>
          <w:sz w:val="18"/>
          <w:szCs w:val="18"/>
          <w:lang w:val="de-DE"/>
        </w:rPr>
        <w:t xml:space="preserve">, </w:t>
      </w:r>
      <w:r w:rsidRPr="00595A1F">
        <w:rPr>
          <w:rFonts w:ascii="Palatino Linotype" w:hAnsi="Palatino Linotype"/>
          <w:i/>
          <w:sz w:val="18"/>
          <w:szCs w:val="18"/>
        </w:rPr>
        <w:t>Σόλων</w:t>
      </w:r>
      <w:r w:rsidRPr="00595A1F">
        <w:rPr>
          <w:rFonts w:ascii="Palatino Linotype" w:hAnsi="Palatino Linotype"/>
          <w:i/>
          <w:sz w:val="18"/>
          <w:szCs w:val="18"/>
          <w:lang w:val="de-DE"/>
        </w:rPr>
        <w:t xml:space="preserve"> </w:t>
      </w:r>
      <w:r w:rsidRPr="00595A1F">
        <w:rPr>
          <w:rFonts w:ascii="Palatino Linotype" w:hAnsi="Palatino Linotype"/>
          <w:sz w:val="18"/>
          <w:szCs w:val="18"/>
          <w:lang w:val="de-DE"/>
        </w:rPr>
        <w:t>12.7.9.</w:t>
      </w:r>
    </w:p>
  </w:footnote>
  <w:footnote w:id="49">
    <w:p w:rsidR="001D2FA6" w:rsidRPr="00595A1F" w:rsidRDefault="001D2FA6" w:rsidP="005E4CDA">
      <w:pPr>
        <w:spacing w:after="0" w:line="240" w:lineRule="auto"/>
        <w:jc w:val="both"/>
        <w:outlineLvl w:val="0"/>
        <w:rPr>
          <w:rFonts w:ascii="Palatino Linotype" w:hAnsi="Palatino Linotype"/>
          <w:i/>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lang w:val="en-US"/>
        </w:rPr>
        <w:t xml:space="preserve"> </w:t>
      </w:r>
      <w:r w:rsidRPr="00595A1F">
        <w:rPr>
          <w:rFonts w:ascii="Palatino Linotype" w:hAnsi="Palatino Linotype"/>
          <w:sz w:val="18"/>
          <w:szCs w:val="18"/>
        </w:rPr>
        <w:t>Πρβλ</w:t>
      </w:r>
      <w:r w:rsidRPr="00595A1F">
        <w:rPr>
          <w:rFonts w:ascii="Palatino Linotype" w:hAnsi="Palatino Linotype"/>
          <w:sz w:val="18"/>
          <w:szCs w:val="18"/>
          <w:lang w:val="en-US"/>
        </w:rPr>
        <w:t xml:space="preserve">. F. Blass and A. Debrunner, </w:t>
      </w:r>
      <w:r w:rsidRPr="00595A1F">
        <w:rPr>
          <w:rFonts w:ascii="Palatino Linotype" w:hAnsi="Palatino Linotype"/>
          <w:i/>
          <w:sz w:val="18"/>
          <w:szCs w:val="18"/>
          <w:lang w:val="en-US"/>
        </w:rPr>
        <w:t>A Greek Grammar of the New Testament</w:t>
      </w:r>
      <w:r w:rsidRPr="00595A1F">
        <w:rPr>
          <w:rFonts w:ascii="Palatino Linotype" w:hAnsi="Palatino Linotype"/>
          <w:sz w:val="18"/>
          <w:szCs w:val="18"/>
          <w:lang w:val="en-US"/>
        </w:rPr>
        <w:t>, transl. and ed. R</w:t>
      </w:r>
      <w:r w:rsidRPr="00595A1F">
        <w:rPr>
          <w:rFonts w:ascii="Palatino Linotype" w:hAnsi="Palatino Linotype"/>
          <w:sz w:val="18"/>
          <w:szCs w:val="18"/>
        </w:rPr>
        <w:t xml:space="preserve">. </w:t>
      </w:r>
      <w:r w:rsidRPr="00595A1F">
        <w:rPr>
          <w:rFonts w:ascii="Palatino Linotype" w:hAnsi="Palatino Linotype"/>
          <w:sz w:val="18"/>
          <w:szCs w:val="18"/>
          <w:lang w:val="en-US"/>
        </w:rPr>
        <w:t>Funk</w:t>
      </w:r>
      <w:r w:rsidRPr="00595A1F">
        <w:rPr>
          <w:rFonts w:ascii="Palatino Linotype" w:hAnsi="Palatino Linotype"/>
          <w:sz w:val="18"/>
          <w:szCs w:val="18"/>
        </w:rPr>
        <w:t xml:space="preserve"> </w:t>
      </w:r>
      <w:r w:rsidRPr="00595A1F">
        <w:rPr>
          <w:rFonts w:ascii="Palatino Linotype" w:hAnsi="Palatino Linotype"/>
          <w:sz w:val="18"/>
          <w:szCs w:val="18"/>
          <w:lang w:val="en-US"/>
        </w:rPr>
        <w:t>Chicago</w:t>
      </w:r>
      <w:r w:rsidRPr="00595A1F">
        <w:rPr>
          <w:rFonts w:ascii="Palatino Linotype" w:hAnsi="Palatino Linotype"/>
          <w:sz w:val="18"/>
          <w:szCs w:val="18"/>
        </w:rPr>
        <w:t xml:space="preserve"> </w:t>
      </w:r>
      <w:r w:rsidRPr="00595A1F">
        <w:rPr>
          <w:rFonts w:ascii="Palatino Linotype" w:hAnsi="Palatino Linotype"/>
          <w:sz w:val="18"/>
          <w:szCs w:val="18"/>
          <w:lang w:val="en-US"/>
        </w:rPr>
        <w:t>University</w:t>
      </w:r>
      <w:r w:rsidRPr="00595A1F">
        <w:rPr>
          <w:rFonts w:ascii="Palatino Linotype" w:hAnsi="Palatino Linotype"/>
          <w:sz w:val="18"/>
          <w:szCs w:val="18"/>
        </w:rPr>
        <w:t xml:space="preserve"> </w:t>
      </w:r>
      <w:r w:rsidRPr="00595A1F">
        <w:rPr>
          <w:rFonts w:ascii="Palatino Linotype" w:hAnsi="Palatino Linotype"/>
          <w:sz w:val="18"/>
          <w:szCs w:val="18"/>
          <w:lang w:val="en-US"/>
        </w:rPr>
        <w:t>Press</w:t>
      </w:r>
      <w:r w:rsidRPr="00595A1F">
        <w:rPr>
          <w:rFonts w:ascii="Palatino Linotype" w:hAnsi="Palatino Linotype"/>
          <w:sz w:val="18"/>
          <w:szCs w:val="18"/>
        </w:rPr>
        <w:t xml:space="preserve"> 1961, 245. Ο δεσμός της Κρήτης με τους Ιουδαίους επιβεβαιώνεται από τις πηγές. Ο Φίλων σημειώνει ότι η Κρήτη ήταν γεμάτη από ιουδαϊκές παροικίες (</w:t>
      </w:r>
      <w:r w:rsidRPr="00595A1F">
        <w:rPr>
          <w:rFonts w:ascii="Palatino Linotype" w:hAnsi="Palatino Linotype"/>
          <w:i/>
          <w:sz w:val="18"/>
          <w:szCs w:val="18"/>
        </w:rPr>
        <w:t>Γάιος</w:t>
      </w:r>
      <w:r w:rsidRPr="00595A1F">
        <w:rPr>
          <w:rFonts w:ascii="Palatino Linotype" w:hAnsi="Palatino Linotype"/>
          <w:sz w:val="18"/>
          <w:szCs w:val="18"/>
        </w:rPr>
        <w:t xml:space="preserve"> 282) ενώ ο Ιώσηπος νυμφεύθηκε Ιουδαία από τη Μεγαλόνησο (</w:t>
      </w:r>
      <w:r w:rsidRPr="00595A1F">
        <w:rPr>
          <w:rFonts w:ascii="Palatino Linotype" w:hAnsi="Palatino Linotype"/>
          <w:i/>
          <w:sz w:val="18"/>
          <w:szCs w:val="18"/>
        </w:rPr>
        <w:t xml:space="preserve">Βίος </w:t>
      </w:r>
      <w:r w:rsidRPr="00595A1F">
        <w:rPr>
          <w:rFonts w:ascii="Palatino Linotype" w:hAnsi="Palatino Linotype"/>
          <w:sz w:val="18"/>
          <w:szCs w:val="18"/>
        </w:rPr>
        <w:t>427). Σύμφωνα με το Πρ. 2, 11 στους προσκυνητές της Πεντηκοστής συγκαταλλέγονταν και Ιουδαίοι από την Κρήτη, ενώ ο Τάκιτος (</w:t>
      </w:r>
      <w:r w:rsidRPr="00595A1F">
        <w:rPr>
          <w:rFonts w:ascii="Palatino Linotype" w:hAnsi="Palatino Linotype" w:cs="PalatinoLinotype-Roman"/>
          <w:i/>
          <w:sz w:val="18"/>
          <w:szCs w:val="18"/>
        </w:rPr>
        <w:t xml:space="preserve">Historiae </w:t>
      </w:r>
      <w:r w:rsidRPr="00595A1F">
        <w:rPr>
          <w:rFonts w:ascii="Palatino Linotype" w:hAnsi="Palatino Linotype" w:cs="PalatinoLinotype-Roman"/>
          <w:sz w:val="18"/>
          <w:szCs w:val="18"/>
        </w:rPr>
        <w:t>5.2.1-3)</w:t>
      </w:r>
      <w:r w:rsidRPr="00595A1F">
        <w:rPr>
          <w:rFonts w:ascii="Palatino Linotype" w:hAnsi="Palatino Linotype" w:cs="PalatinoLinotype-Roman"/>
          <w:i/>
          <w:sz w:val="18"/>
          <w:szCs w:val="18"/>
        </w:rPr>
        <w:t xml:space="preserve"> </w:t>
      </w:r>
      <w:r w:rsidRPr="00595A1F">
        <w:rPr>
          <w:rFonts w:ascii="Palatino Linotype" w:hAnsi="Palatino Linotype" w:cs="PalatinoLinotype-Roman"/>
          <w:sz w:val="18"/>
          <w:szCs w:val="18"/>
        </w:rPr>
        <w:t>θεωρεί ότι οι Ιουδαίοι κατάγονται από το συγκεκριμένο νησί</w:t>
      </w:r>
      <w:r w:rsidRPr="00595A1F">
        <w:rPr>
          <w:rFonts w:ascii="Palatino Linotype" w:hAnsi="Palatino Linotype" w:cs="PalatinoLinotype-Roman"/>
          <w:i/>
          <w:sz w:val="18"/>
          <w:szCs w:val="18"/>
        </w:rPr>
        <w:t>.</w:t>
      </w:r>
      <w:r w:rsidRPr="00595A1F">
        <w:rPr>
          <w:rFonts w:ascii="Palatino Linotype" w:hAnsi="Palatino Linotype"/>
          <w:sz w:val="18"/>
          <w:szCs w:val="18"/>
        </w:rPr>
        <w:t xml:space="preserve"> Βλ. </w:t>
      </w:r>
      <w:r w:rsidRPr="00595A1F">
        <w:rPr>
          <w:rFonts w:ascii="Palatino Linotype" w:hAnsi="Palatino Linotype"/>
          <w:sz w:val="18"/>
          <w:szCs w:val="18"/>
          <w:lang w:val="de-DE"/>
        </w:rPr>
        <w:t>Engelmann</w:t>
      </w:r>
      <w:r w:rsidRPr="00595A1F">
        <w:rPr>
          <w:rFonts w:ascii="Palatino Linotype" w:hAnsi="Palatino Linotype"/>
          <w:sz w:val="18"/>
          <w:szCs w:val="18"/>
        </w:rPr>
        <w:t xml:space="preserve">, </w:t>
      </w:r>
      <w:r w:rsidRPr="00595A1F">
        <w:rPr>
          <w:rFonts w:ascii="Palatino Linotype" w:hAnsi="Palatino Linotype"/>
          <w:i/>
          <w:sz w:val="18"/>
          <w:szCs w:val="18"/>
          <w:lang w:val="de-DE"/>
        </w:rPr>
        <w:t>Unzetrennliche</w:t>
      </w:r>
      <w:r w:rsidRPr="00595A1F">
        <w:rPr>
          <w:rFonts w:ascii="Palatino Linotype" w:hAnsi="Palatino Linotype"/>
          <w:i/>
          <w:sz w:val="18"/>
          <w:szCs w:val="18"/>
        </w:rPr>
        <w:t xml:space="preserve"> </w:t>
      </w:r>
      <w:r w:rsidRPr="00595A1F">
        <w:rPr>
          <w:rFonts w:ascii="Palatino Linotype" w:hAnsi="Palatino Linotype"/>
          <w:i/>
          <w:sz w:val="18"/>
          <w:szCs w:val="18"/>
          <w:lang w:val="de-DE"/>
        </w:rPr>
        <w:t>Drillinge</w:t>
      </w:r>
      <w:r w:rsidRPr="00595A1F">
        <w:rPr>
          <w:rFonts w:ascii="Palatino Linotype" w:hAnsi="Palatino Linotype"/>
          <w:i/>
          <w:sz w:val="18"/>
          <w:szCs w:val="18"/>
        </w:rPr>
        <w:t xml:space="preserve">? </w:t>
      </w:r>
      <w:r w:rsidRPr="00595A1F">
        <w:rPr>
          <w:rFonts w:ascii="Palatino Linotype" w:hAnsi="Palatino Linotype"/>
          <w:sz w:val="18"/>
          <w:szCs w:val="18"/>
        </w:rPr>
        <w:t>372.</w:t>
      </w:r>
    </w:p>
  </w:footnote>
  <w:footnote w:id="50">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Στους Ο’ ο όρος </w:t>
      </w:r>
      <w:r w:rsidRPr="00595A1F">
        <w:rPr>
          <w:rFonts w:ascii="Palatino Linotype" w:hAnsi="Palatino Linotype"/>
          <w:i/>
          <w:sz w:val="18"/>
          <w:szCs w:val="18"/>
        </w:rPr>
        <w:t>ἐντολὴ</w:t>
      </w:r>
      <w:r w:rsidRPr="00595A1F">
        <w:rPr>
          <w:rFonts w:ascii="Palatino Linotype" w:hAnsi="Palatino Linotype"/>
          <w:sz w:val="18"/>
          <w:szCs w:val="18"/>
        </w:rPr>
        <w:t xml:space="preserve"> συνδέεται κατεξοχήν με το θέλημα του Θεού. Εν προκειμένω ο σ. ίσως είναι επηρεασμένος από τη συνοπτική παράδοση όπου συγκεκριμένες διατάξεις περί καθαρότητας θεωρούνται παραδόσεις ἀνθρώπων (Μκ. 7).</w:t>
      </w:r>
    </w:p>
  </w:footnote>
  <w:footnote w:id="51">
    <w:p w:rsidR="001D2FA6" w:rsidRPr="00595A1F" w:rsidRDefault="001D2FA6" w:rsidP="005E4CDA">
      <w:pPr>
        <w:autoSpaceDE w:val="0"/>
        <w:autoSpaceDN w:val="0"/>
        <w:adjustRightInd w:val="0"/>
        <w:spacing w:after="0" w:line="240" w:lineRule="auto"/>
        <w:jc w:val="both"/>
        <w:rPr>
          <w:rFonts w:ascii="Palatino Linotype" w:hAnsi="Palatino Linotype" w:cs="Segoe UI"/>
          <w:color w:val="000000"/>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Ο όρος </w:t>
      </w:r>
      <w:r w:rsidRPr="00595A1F">
        <w:rPr>
          <w:rFonts w:ascii="Palatino Linotype" w:hAnsi="Palatino Linotype"/>
          <w:i/>
          <w:sz w:val="18"/>
          <w:szCs w:val="18"/>
        </w:rPr>
        <w:t>αίρεση,</w:t>
      </w:r>
      <w:r w:rsidRPr="00595A1F">
        <w:rPr>
          <w:rFonts w:ascii="Palatino Linotype" w:hAnsi="Palatino Linotype"/>
          <w:sz w:val="18"/>
          <w:szCs w:val="18"/>
        </w:rPr>
        <w:t xml:space="preserve"> ο οποίος σημαίνει </w:t>
      </w:r>
      <w:r w:rsidRPr="00595A1F">
        <w:rPr>
          <w:rFonts w:ascii="Palatino Linotype" w:hAnsi="Palatino Linotype"/>
          <w:i/>
          <w:sz w:val="18"/>
          <w:szCs w:val="18"/>
        </w:rPr>
        <w:t>εκλογή</w:t>
      </w:r>
      <w:r w:rsidRPr="00595A1F">
        <w:rPr>
          <w:rFonts w:ascii="Palatino Linotype" w:hAnsi="Palatino Linotype"/>
          <w:sz w:val="18"/>
          <w:szCs w:val="18"/>
        </w:rPr>
        <w:t xml:space="preserve"> (Ψευδοπλάτων, </w:t>
      </w:r>
      <w:r w:rsidRPr="00595A1F">
        <w:rPr>
          <w:rFonts w:ascii="Palatino Linotype" w:hAnsi="Palatino Linotype"/>
          <w:i/>
          <w:sz w:val="18"/>
          <w:szCs w:val="18"/>
        </w:rPr>
        <w:t xml:space="preserve">Ορισμοί </w:t>
      </w:r>
      <w:r w:rsidRPr="00595A1F">
        <w:rPr>
          <w:rFonts w:ascii="Palatino Linotype" w:hAnsi="Palatino Linotype" w:cs="PalatinoLinotype-Roman"/>
          <w:sz w:val="18"/>
          <w:szCs w:val="18"/>
        </w:rPr>
        <w:t>412a</w:t>
      </w:r>
      <w:r w:rsidRPr="00595A1F">
        <w:rPr>
          <w:rFonts w:ascii="Palatino Linotype" w:hAnsi="Palatino Linotype" w:cs="Palatino Linotype"/>
          <w:sz w:val="18"/>
          <w:szCs w:val="18"/>
        </w:rPr>
        <w:t>) ενώ τον 1</w:t>
      </w:r>
      <w:r w:rsidRPr="00595A1F">
        <w:rPr>
          <w:rFonts w:ascii="Palatino Linotype" w:hAnsi="Palatino Linotype" w:cs="Palatino Linotype"/>
          <w:sz w:val="18"/>
          <w:szCs w:val="18"/>
          <w:vertAlign w:val="superscript"/>
        </w:rPr>
        <w:t>ο</w:t>
      </w:r>
      <w:r w:rsidRPr="00595A1F">
        <w:rPr>
          <w:rFonts w:ascii="Palatino Linotype" w:hAnsi="Palatino Linotype" w:cs="Palatino Linotype"/>
          <w:sz w:val="18"/>
          <w:szCs w:val="18"/>
        </w:rPr>
        <w:t xml:space="preserve"> αι. αποτελούσε τεχνικό όρο της φιλοσοφικής σχολής που συνδυάζεται με </w:t>
      </w:r>
      <w:r w:rsidRPr="00595A1F">
        <w:rPr>
          <w:rFonts w:ascii="Palatino Linotype" w:hAnsi="Palatino Linotype" w:cs="Palatino Linotype"/>
          <w:i/>
          <w:sz w:val="18"/>
          <w:szCs w:val="18"/>
        </w:rPr>
        <w:t>επιλογή</w:t>
      </w:r>
      <w:r w:rsidRPr="00595A1F">
        <w:rPr>
          <w:rFonts w:ascii="Palatino Linotype" w:hAnsi="Palatino Linotype" w:cs="Palatino Linotype"/>
          <w:sz w:val="18"/>
          <w:szCs w:val="18"/>
        </w:rPr>
        <w:t xml:space="preserve"> τρόπου ζωής (</w:t>
      </w:r>
      <w:r w:rsidRPr="00595A1F">
        <w:rPr>
          <w:rFonts w:ascii="Palatino Linotype" w:hAnsi="Palatino Linotype" w:cs="Segoe UI"/>
          <w:color w:val="000000"/>
          <w:sz w:val="18"/>
          <w:szCs w:val="18"/>
          <w:lang w:val="en-US"/>
        </w:rPr>
        <w:t>S</w:t>
      </w:r>
      <w:r w:rsidRPr="00595A1F">
        <w:rPr>
          <w:rFonts w:ascii="Palatino Linotype" w:hAnsi="Palatino Linotype" w:cs="Segoe UI"/>
          <w:color w:val="000000"/>
          <w:sz w:val="18"/>
          <w:szCs w:val="18"/>
        </w:rPr>
        <w:t xml:space="preserve">. </w:t>
      </w:r>
      <w:r w:rsidRPr="00595A1F">
        <w:rPr>
          <w:rFonts w:ascii="Palatino Linotype" w:hAnsi="Palatino Linotype" w:cs="Segoe UI"/>
          <w:color w:val="000000"/>
          <w:sz w:val="18"/>
          <w:szCs w:val="18"/>
          <w:lang w:val="en-US"/>
        </w:rPr>
        <w:t>Mason</w:t>
      </w:r>
      <w:r w:rsidRPr="00595A1F">
        <w:rPr>
          <w:rFonts w:ascii="Palatino Linotype" w:hAnsi="Palatino Linotype" w:cs="Segoe UI"/>
          <w:color w:val="000000"/>
          <w:sz w:val="18"/>
          <w:szCs w:val="18"/>
        </w:rPr>
        <w:t xml:space="preserve">, </w:t>
      </w:r>
      <w:r w:rsidRPr="00595A1F">
        <w:rPr>
          <w:rFonts w:ascii="Palatino Linotype" w:hAnsi="Palatino Linotype" w:cs="Segoe UI"/>
          <w:i/>
          <w:color w:val="000000"/>
          <w:sz w:val="18"/>
          <w:szCs w:val="18"/>
          <w:lang w:val="en-US"/>
        </w:rPr>
        <w:t>Life</w:t>
      </w:r>
      <w:r w:rsidRPr="00595A1F">
        <w:rPr>
          <w:rFonts w:ascii="Palatino Linotype" w:hAnsi="Palatino Linotype" w:cs="Segoe UI"/>
          <w:i/>
          <w:color w:val="000000"/>
          <w:sz w:val="18"/>
          <w:szCs w:val="18"/>
        </w:rPr>
        <w:t xml:space="preserve"> </w:t>
      </w:r>
      <w:r w:rsidRPr="00595A1F">
        <w:rPr>
          <w:rFonts w:ascii="Palatino Linotype" w:hAnsi="Palatino Linotype" w:cs="Segoe UI"/>
          <w:i/>
          <w:color w:val="000000"/>
          <w:sz w:val="18"/>
          <w:szCs w:val="18"/>
          <w:lang w:val="en-US"/>
        </w:rPr>
        <w:t>of</w:t>
      </w:r>
      <w:r w:rsidRPr="00595A1F">
        <w:rPr>
          <w:rFonts w:ascii="Palatino Linotype" w:hAnsi="Palatino Linotype" w:cs="Segoe UI"/>
          <w:i/>
          <w:color w:val="000000"/>
          <w:sz w:val="18"/>
          <w:szCs w:val="18"/>
        </w:rPr>
        <w:t xml:space="preserve"> </w:t>
      </w:r>
      <w:r w:rsidRPr="00595A1F">
        <w:rPr>
          <w:rFonts w:ascii="Palatino Linotype" w:hAnsi="Palatino Linotype" w:cs="Segoe UI"/>
          <w:i/>
          <w:color w:val="000000"/>
          <w:sz w:val="18"/>
          <w:szCs w:val="18"/>
          <w:lang w:val="en-US"/>
        </w:rPr>
        <w:t>Josephus</w:t>
      </w:r>
      <w:r w:rsidRPr="00595A1F">
        <w:rPr>
          <w:rFonts w:ascii="Palatino Linotype" w:hAnsi="Palatino Linotype" w:cs="Segoe UI"/>
          <w:i/>
          <w:color w:val="000000"/>
          <w:sz w:val="18"/>
          <w:szCs w:val="18"/>
        </w:rPr>
        <w:t xml:space="preserve">. </w:t>
      </w:r>
      <w:proofErr w:type="gramStart"/>
      <w:r w:rsidRPr="00595A1F">
        <w:rPr>
          <w:rFonts w:ascii="Palatino Linotype" w:hAnsi="Palatino Linotype" w:cs="Segoe UI"/>
          <w:i/>
          <w:color w:val="000000"/>
          <w:sz w:val="18"/>
          <w:szCs w:val="18"/>
          <w:lang w:val="en-US"/>
        </w:rPr>
        <w:t>Translation</w:t>
      </w:r>
      <w:r w:rsidRPr="00595A1F">
        <w:rPr>
          <w:rFonts w:ascii="Palatino Linotype" w:hAnsi="Palatino Linotype" w:cs="Segoe UI"/>
          <w:i/>
          <w:color w:val="000000"/>
          <w:sz w:val="18"/>
          <w:szCs w:val="18"/>
        </w:rPr>
        <w:t xml:space="preserve"> </w:t>
      </w:r>
      <w:r w:rsidRPr="00595A1F">
        <w:rPr>
          <w:rFonts w:ascii="Palatino Linotype" w:hAnsi="Palatino Linotype" w:cs="Segoe UI"/>
          <w:i/>
          <w:color w:val="000000"/>
          <w:sz w:val="18"/>
          <w:szCs w:val="18"/>
          <w:lang w:val="en-US"/>
        </w:rPr>
        <w:t>and</w:t>
      </w:r>
      <w:r w:rsidRPr="00595A1F">
        <w:rPr>
          <w:rFonts w:ascii="Palatino Linotype" w:hAnsi="Palatino Linotype" w:cs="Segoe UI"/>
          <w:i/>
          <w:color w:val="000000"/>
          <w:sz w:val="18"/>
          <w:szCs w:val="18"/>
        </w:rPr>
        <w:t xml:space="preserve"> </w:t>
      </w:r>
      <w:r w:rsidRPr="00595A1F">
        <w:rPr>
          <w:rFonts w:ascii="Palatino Linotype" w:hAnsi="Palatino Linotype" w:cs="Segoe UI"/>
          <w:i/>
          <w:color w:val="000000"/>
          <w:sz w:val="18"/>
          <w:szCs w:val="18"/>
          <w:lang w:val="en-US"/>
        </w:rPr>
        <w:t>Commentary</w:t>
      </w:r>
      <w:r w:rsidRPr="00595A1F">
        <w:rPr>
          <w:rFonts w:ascii="Palatino Linotype" w:hAnsi="Palatino Linotype" w:cs="Segoe UI"/>
          <w:color w:val="000000"/>
          <w:sz w:val="18"/>
          <w:szCs w:val="18"/>
        </w:rPr>
        <w:t xml:space="preserve">, </w:t>
      </w:r>
      <w:r w:rsidRPr="00595A1F">
        <w:rPr>
          <w:rFonts w:ascii="Palatino Linotype" w:hAnsi="Palatino Linotype" w:cs="Segoe UI"/>
          <w:color w:val="000000"/>
          <w:sz w:val="18"/>
          <w:szCs w:val="18"/>
          <w:lang w:val="en-US"/>
        </w:rPr>
        <w:t>Brill</w:t>
      </w:r>
      <w:r w:rsidRPr="00595A1F">
        <w:rPr>
          <w:rFonts w:ascii="Palatino Linotype" w:hAnsi="Palatino Linotype" w:cs="Segoe UI"/>
          <w:color w:val="000000"/>
          <w:sz w:val="18"/>
          <w:szCs w:val="18"/>
        </w:rPr>
        <w:t xml:space="preserve"> 2001, 15),</w:t>
      </w:r>
      <w:r w:rsidRPr="00595A1F">
        <w:rPr>
          <w:rFonts w:ascii="Palatino Linotype" w:hAnsi="Palatino Linotype" w:cs="Palatino Linotype"/>
          <w:sz w:val="18"/>
          <w:szCs w:val="18"/>
        </w:rPr>
        <w:t xml:space="preserve"> δεν είχε ούτε στους Ο’ ούτε στον ελληνορωμαϊκό κόσμο αρνητική σημασία.</w:t>
      </w:r>
      <w:proofErr w:type="gramEnd"/>
      <w:r w:rsidRPr="00595A1F">
        <w:rPr>
          <w:rFonts w:ascii="Palatino Linotype" w:hAnsi="Palatino Linotype" w:cs="Palatino Linotype"/>
          <w:sz w:val="18"/>
          <w:szCs w:val="18"/>
        </w:rPr>
        <w:t xml:space="preserve"> Τέτοια λαμβάνει</w:t>
      </w:r>
      <w:r w:rsidRPr="00595A1F">
        <w:rPr>
          <w:rFonts w:ascii="Palatino Linotype" w:hAnsi="Palatino Linotype" w:cs="Palatino Linotype"/>
          <w:i/>
          <w:sz w:val="18"/>
          <w:szCs w:val="18"/>
        </w:rPr>
        <w:t xml:space="preserve"> </w:t>
      </w:r>
      <w:r w:rsidRPr="00595A1F">
        <w:rPr>
          <w:rFonts w:ascii="Palatino Linotype" w:hAnsi="Palatino Linotype" w:cs="Palatino Linotype"/>
          <w:sz w:val="18"/>
          <w:szCs w:val="18"/>
        </w:rPr>
        <w:t xml:space="preserve">στον Π. (Α’Κορ. 11, 19: </w:t>
      </w:r>
      <w:r w:rsidRPr="00595A1F">
        <w:rPr>
          <w:rFonts w:ascii="Palatino Linotype" w:hAnsi="Palatino Linotype" w:cs="SBL Greek"/>
          <w:i/>
          <w:sz w:val="18"/>
          <w:szCs w:val="18"/>
          <w:lang w:bidi="he-IL"/>
        </w:rPr>
        <w:t>δεῖ γὰρ καὶ αἱρέσεις ἐν ὑμῖν εἶναι, ἵνα [καὶ] οἱ δόκιμοι φανεροὶ γένωνται ἐν ὑμῖν</w:t>
      </w:r>
      <w:r w:rsidRPr="00595A1F">
        <w:rPr>
          <w:rFonts w:ascii="Palatino Linotype" w:hAnsi="Palatino Linotype" w:cs="SBL Greek"/>
          <w:i/>
          <w:sz w:val="18"/>
          <w:szCs w:val="18"/>
          <w:vertAlign w:val="superscript"/>
          <w:lang w:bidi="he-IL"/>
        </w:rPr>
        <w:t>.</w:t>
      </w:r>
      <w:r w:rsidRPr="00595A1F">
        <w:rPr>
          <w:rFonts w:ascii="Palatino Linotype" w:hAnsi="Palatino Linotype" w:cs="Arial"/>
          <w:sz w:val="18"/>
          <w:szCs w:val="18"/>
          <w:lang w:bidi="he-IL"/>
        </w:rPr>
        <w:t xml:space="preserve"> </w:t>
      </w:r>
      <w:r w:rsidRPr="00595A1F">
        <w:rPr>
          <w:rFonts w:ascii="Palatino Linotype" w:hAnsi="Palatino Linotype" w:cs="Palatino Linotype"/>
          <w:sz w:val="18"/>
          <w:szCs w:val="18"/>
        </w:rPr>
        <w:t xml:space="preserve">Γαλ. 5, 20: </w:t>
      </w:r>
      <w:r w:rsidRPr="00595A1F">
        <w:rPr>
          <w:rFonts w:ascii="Palatino Linotype" w:hAnsi="Palatino Linotype" w:cs="SBL Greek"/>
          <w:i/>
          <w:sz w:val="18"/>
          <w:szCs w:val="18"/>
          <w:lang w:bidi="he-IL"/>
        </w:rPr>
        <w:t>διχοστασίαι, αἱρέσεις</w:t>
      </w:r>
      <w:r w:rsidRPr="00595A1F">
        <w:rPr>
          <w:rFonts w:ascii="Palatino Linotype" w:hAnsi="Palatino Linotype" w:cs="Palatino Linotype"/>
          <w:sz w:val="18"/>
          <w:szCs w:val="18"/>
        </w:rPr>
        <w:t xml:space="preserve">) η οποία επίσης δεν απαντά στις Πρ. </w:t>
      </w:r>
      <w:r w:rsidRPr="00595A1F">
        <w:rPr>
          <w:rFonts w:ascii="Palatino Linotype" w:hAnsi="Palatino Linotype" w:cs="PalatinoLinotype-Roman"/>
          <w:sz w:val="18"/>
          <w:szCs w:val="18"/>
        </w:rPr>
        <w:t>(5, 17</w:t>
      </w:r>
      <w:r w:rsidRPr="00595A1F">
        <w:rPr>
          <w:rFonts w:ascii="Palatino Linotype" w:hAnsi="Palatino Linotype" w:cs="PalatinoLinotype-Roman"/>
          <w:sz w:val="18"/>
          <w:szCs w:val="18"/>
          <w:vertAlign w:val="superscript"/>
        </w:rPr>
        <w:t>.</w:t>
      </w:r>
      <w:r w:rsidRPr="00595A1F">
        <w:rPr>
          <w:rFonts w:ascii="Palatino Linotype" w:hAnsi="Palatino Linotype" w:cs="Palatino Linotype"/>
          <w:sz w:val="18"/>
          <w:szCs w:val="18"/>
        </w:rPr>
        <w:t xml:space="preserve"> </w:t>
      </w:r>
      <w:r w:rsidRPr="00595A1F">
        <w:rPr>
          <w:rFonts w:ascii="Palatino Linotype" w:hAnsi="Palatino Linotype" w:cs="PalatinoLinotype-Roman"/>
          <w:sz w:val="18"/>
          <w:szCs w:val="18"/>
        </w:rPr>
        <w:t>15, 5</w:t>
      </w:r>
      <w:r w:rsidRPr="00595A1F">
        <w:rPr>
          <w:rFonts w:ascii="Palatino Linotype" w:hAnsi="Palatino Linotype" w:cs="PalatinoLinotype-Roman"/>
          <w:sz w:val="18"/>
          <w:szCs w:val="18"/>
          <w:vertAlign w:val="superscript"/>
        </w:rPr>
        <w:t>.</w:t>
      </w:r>
      <w:r w:rsidRPr="00595A1F">
        <w:rPr>
          <w:rFonts w:ascii="Palatino Linotype" w:hAnsi="Palatino Linotype" w:cs="PalatinoLinotype-Roman"/>
          <w:sz w:val="18"/>
          <w:szCs w:val="18"/>
        </w:rPr>
        <w:t xml:space="preserve"> 24, 5.14</w:t>
      </w:r>
      <w:r w:rsidRPr="00595A1F">
        <w:rPr>
          <w:rFonts w:ascii="Palatino Linotype" w:hAnsi="Palatino Linotype" w:cs="PalatinoLinotype-Roman"/>
          <w:sz w:val="18"/>
          <w:szCs w:val="18"/>
          <w:vertAlign w:val="superscript"/>
        </w:rPr>
        <w:t>.</w:t>
      </w:r>
      <w:r w:rsidRPr="00595A1F">
        <w:rPr>
          <w:rFonts w:ascii="Palatino Linotype" w:hAnsi="Palatino Linotype" w:cs="PalatinoLinotype-Roman"/>
          <w:sz w:val="18"/>
          <w:szCs w:val="18"/>
        </w:rPr>
        <w:t xml:space="preserve"> 26, 5</w:t>
      </w:r>
      <w:r w:rsidRPr="00595A1F">
        <w:rPr>
          <w:rFonts w:ascii="Palatino Linotype" w:hAnsi="Palatino Linotype" w:cs="PalatinoLinotype-Roman"/>
          <w:sz w:val="18"/>
          <w:szCs w:val="18"/>
          <w:vertAlign w:val="superscript"/>
        </w:rPr>
        <w:t>.</w:t>
      </w:r>
      <w:r w:rsidRPr="00595A1F">
        <w:rPr>
          <w:rFonts w:ascii="Palatino Linotype" w:hAnsi="Palatino Linotype" w:cs="PalatinoLinotype-Roman"/>
          <w:sz w:val="18"/>
          <w:szCs w:val="18"/>
        </w:rPr>
        <w:t xml:space="preserve"> 28, 22)</w:t>
      </w:r>
      <w:r w:rsidRPr="00595A1F">
        <w:rPr>
          <w:rFonts w:ascii="Palatino Linotype" w:hAnsi="Palatino Linotype" w:cs="PalatinoLinotype-Roman"/>
          <w:i/>
          <w:sz w:val="18"/>
          <w:szCs w:val="18"/>
        </w:rPr>
        <w:t>.</w:t>
      </w:r>
      <w:r w:rsidRPr="00595A1F">
        <w:rPr>
          <w:rFonts w:ascii="Palatino Linotype" w:hAnsi="Palatino Linotype" w:cs="PalatinoLinotype-Roman"/>
          <w:sz w:val="18"/>
          <w:szCs w:val="18"/>
        </w:rPr>
        <w:t xml:space="preserve"> Στο Β’ Πέ. (2, 1) προστίθεται</w:t>
      </w:r>
      <w:r w:rsidRPr="00595A1F">
        <w:rPr>
          <w:rFonts w:ascii="Palatino Linotype" w:hAnsi="Palatino Linotype" w:cs="PalatinoLinotype-Roman"/>
          <w:i/>
          <w:sz w:val="18"/>
          <w:szCs w:val="18"/>
        </w:rPr>
        <w:t xml:space="preserve"> </w:t>
      </w:r>
      <w:r w:rsidRPr="00595A1F">
        <w:rPr>
          <w:rFonts w:ascii="Palatino Linotype" w:hAnsi="Palatino Linotype" w:cs="PalatinoLinotype-Roman"/>
          <w:sz w:val="18"/>
          <w:szCs w:val="18"/>
        </w:rPr>
        <w:t>το</w:t>
      </w:r>
      <w:r w:rsidRPr="00595A1F">
        <w:rPr>
          <w:rFonts w:ascii="Palatino Linotype" w:hAnsi="Palatino Linotype" w:cs="PalatinoLinotype-Roman"/>
          <w:i/>
          <w:sz w:val="18"/>
          <w:szCs w:val="18"/>
        </w:rPr>
        <w:t xml:space="preserve"> ἀπωλείας </w:t>
      </w:r>
      <w:r w:rsidRPr="00595A1F">
        <w:rPr>
          <w:rFonts w:ascii="Palatino Linotype" w:hAnsi="Palatino Linotype" w:cs="PalatinoLinotype-Roman"/>
          <w:sz w:val="18"/>
          <w:szCs w:val="18"/>
        </w:rPr>
        <w:t>ενώ στους αποστολικούς Πατέρες</w:t>
      </w:r>
      <w:r w:rsidRPr="00595A1F">
        <w:rPr>
          <w:rFonts w:ascii="Palatino Linotype" w:hAnsi="Palatino Linotype" w:cs="PalatinoLinotype-Roman"/>
          <w:i/>
          <w:sz w:val="18"/>
          <w:szCs w:val="18"/>
        </w:rPr>
        <w:t xml:space="preserve"> </w:t>
      </w:r>
      <w:r w:rsidRPr="00595A1F">
        <w:rPr>
          <w:rFonts w:ascii="Palatino Linotype" w:hAnsi="Palatino Linotype" w:cs="PalatinoLinotype-Roman"/>
          <w:sz w:val="18"/>
          <w:szCs w:val="18"/>
        </w:rPr>
        <w:t xml:space="preserve">(Ιγν. </w:t>
      </w:r>
      <w:r w:rsidRPr="00595A1F">
        <w:rPr>
          <w:rFonts w:ascii="Palatino Linotype" w:hAnsi="Palatino Linotype" w:cs="PalatinoLinotype-Roman"/>
          <w:i/>
          <w:sz w:val="18"/>
          <w:szCs w:val="18"/>
        </w:rPr>
        <w:t>Εφ.</w:t>
      </w:r>
      <w:r w:rsidRPr="00595A1F">
        <w:rPr>
          <w:rFonts w:ascii="Palatino Linotype" w:hAnsi="Palatino Linotype" w:cs="PalatinoLinotype-Roman"/>
          <w:sz w:val="18"/>
          <w:szCs w:val="18"/>
        </w:rPr>
        <w:t xml:space="preserve"> 6.2</w:t>
      </w:r>
      <w:r w:rsidRPr="00595A1F">
        <w:rPr>
          <w:rFonts w:ascii="Palatino Linotype" w:hAnsi="Palatino Linotype" w:cs="PalatinoLinotype-Roman"/>
          <w:sz w:val="18"/>
          <w:szCs w:val="18"/>
          <w:vertAlign w:val="superscript"/>
        </w:rPr>
        <w:t>.</w:t>
      </w:r>
      <w:r w:rsidRPr="00595A1F">
        <w:rPr>
          <w:rFonts w:ascii="Palatino Linotype" w:hAnsi="Palatino Linotype" w:cs="PalatinoLinotype-Roman"/>
          <w:sz w:val="18"/>
          <w:szCs w:val="18"/>
        </w:rPr>
        <w:t xml:space="preserve"> </w:t>
      </w:r>
      <w:r w:rsidRPr="00595A1F">
        <w:rPr>
          <w:rFonts w:ascii="Palatino Linotype" w:hAnsi="Palatino Linotype" w:cs="PalatinoLinotype-Roman"/>
          <w:i/>
          <w:sz w:val="18"/>
          <w:szCs w:val="18"/>
        </w:rPr>
        <w:t>Τραλ.</w:t>
      </w:r>
      <w:r w:rsidRPr="00595A1F">
        <w:rPr>
          <w:rFonts w:ascii="Palatino Linotype" w:hAnsi="Palatino Linotype" w:cs="PalatinoLinotype-Roman"/>
          <w:sz w:val="18"/>
          <w:szCs w:val="18"/>
        </w:rPr>
        <w:t xml:space="preserve"> 6.2</w:t>
      </w:r>
      <w:r w:rsidRPr="00595A1F">
        <w:rPr>
          <w:rFonts w:ascii="Palatino Linotype" w:hAnsi="Palatino Linotype" w:cs="PalatinoLinotype-Roman"/>
          <w:sz w:val="18"/>
          <w:szCs w:val="18"/>
          <w:vertAlign w:val="superscript"/>
        </w:rPr>
        <w:t>.</w:t>
      </w:r>
      <w:r w:rsidRPr="00595A1F">
        <w:rPr>
          <w:rFonts w:ascii="Palatino Linotype" w:hAnsi="Palatino Linotype" w:cs="PalatinoLinotype-Roman"/>
          <w:sz w:val="18"/>
          <w:szCs w:val="18"/>
        </w:rPr>
        <w:t xml:space="preserve"> </w:t>
      </w:r>
      <w:r w:rsidRPr="00595A1F">
        <w:rPr>
          <w:rFonts w:ascii="Palatino Linotype" w:hAnsi="Palatino Linotype" w:cs="PalatinoLinotype-Roman"/>
          <w:i/>
          <w:sz w:val="18"/>
          <w:szCs w:val="18"/>
        </w:rPr>
        <w:t>Μαρτ. Πολ.</w:t>
      </w:r>
      <w:r w:rsidRPr="00595A1F">
        <w:rPr>
          <w:rFonts w:ascii="Palatino Linotype" w:hAnsi="Palatino Linotype" w:cs="PalatinoLinotype-Roman"/>
          <w:sz w:val="18"/>
          <w:szCs w:val="18"/>
        </w:rPr>
        <w:t xml:space="preserve"> 2. Ιουστ., </w:t>
      </w:r>
      <w:r w:rsidRPr="00595A1F">
        <w:rPr>
          <w:rFonts w:ascii="Palatino Linotype" w:hAnsi="Palatino Linotype" w:cs="PalatinoLinotype-Roman"/>
          <w:i/>
          <w:sz w:val="18"/>
          <w:szCs w:val="18"/>
        </w:rPr>
        <w:t>Α’Απολ.</w:t>
      </w:r>
      <w:r w:rsidRPr="00595A1F">
        <w:rPr>
          <w:rFonts w:ascii="Palatino Linotype" w:hAnsi="Palatino Linotype" w:cs="PalatinoLinotype-Roman"/>
          <w:sz w:val="18"/>
          <w:szCs w:val="18"/>
        </w:rPr>
        <w:t xml:space="preserve"> 26. 33) και ιδίως στον Ειρηναίο (2.30.9. 3.1.2. 3.4) πλέον καθίσταται </w:t>
      </w:r>
      <w:r w:rsidRPr="00595A1F">
        <w:rPr>
          <w:rFonts w:ascii="Palatino Linotype" w:hAnsi="Palatino Linotype" w:cs="PalatinoLinotype-Roman"/>
          <w:sz w:val="18"/>
          <w:szCs w:val="18"/>
          <w:lang w:val="de-DE"/>
        </w:rPr>
        <w:t>terminus</w:t>
      </w:r>
      <w:r w:rsidRPr="00595A1F">
        <w:rPr>
          <w:rFonts w:ascii="Palatino Linotype" w:hAnsi="Palatino Linotype" w:cs="PalatinoLinotype-Roman"/>
          <w:sz w:val="18"/>
          <w:szCs w:val="18"/>
        </w:rPr>
        <w:t xml:space="preserve"> </w:t>
      </w:r>
      <w:r w:rsidRPr="00595A1F">
        <w:rPr>
          <w:rFonts w:ascii="Palatino Linotype" w:hAnsi="Palatino Linotype" w:cs="PalatinoLinotype-Roman"/>
          <w:sz w:val="18"/>
          <w:szCs w:val="18"/>
          <w:lang w:val="de-DE"/>
        </w:rPr>
        <w:t>technicus</w:t>
      </w:r>
      <w:r w:rsidRPr="00595A1F">
        <w:rPr>
          <w:rFonts w:ascii="Palatino Linotype" w:hAnsi="Palatino Linotype" w:cs="Arial"/>
          <w:sz w:val="18"/>
          <w:szCs w:val="18"/>
        </w:rPr>
        <w:t xml:space="preserve"> με τη σημασία που έχει και σήμαρα στη νεοελληνική </w:t>
      </w:r>
      <w:r w:rsidRPr="00595A1F">
        <w:rPr>
          <w:rFonts w:ascii="Palatino Linotype" w:hAnsi="Palatino Linotype" w:cs="PalatinoLinotype-Roman"/>
          <w:sz w:val="18"/>
          <w:szCs w:val="18"/>
        </w:rPr>
        <w:t>(πρβλ. Κλήμης,</w:t>
      </w:r>
      <w:r w:rsidRPr="00595A1F">
        <w:rPr>
          <w:rFonts w:ascii="Palatino Linotype" w:hAnsi="Palatino Linotype" w:cs="PalatinoLinotype-Roman"/>
          <w:i/>
          <w:sz w:val="18"/>
          <w:szCs w:val="18"/>
        </w:rPr>
        <w:t xml:space="preserve"> Στρωματείς</w:t>
      </w:r>
      <w:r w:rsidRPr="00595A1F">
        <w:rPr>
          <w:rFonts w:ascii="Palatino Linotype" w:hAnsi="Palatino Linotype" w:cs="PalatinoLinotype-Roman"/>
          <w:sz w:val="18"/>
          <w:szCs w:val="18"/>
        </w:rPr>
        <w:t xml:space="preserve"> 1.95.4</w:t>
      </w:r>
      <w:r w:rsidRPr="00595A1F">
        <w:rPr>
          <w:rFonts w:ascii="Palatino Linotype" w:hAnsi="Palatino Linotype" w:cs="PalatinoLinotype-Roman"/>
          <w:sz w:val="18"/>
          <w:szCs w:val="18"/>
          <w:vertAlign w:val="superscript"/>
        </w:rPr>
        <w:t>.</w:t>
      </w:r>
      <w:r w:rsidRPr="00595A1F">
        <w:rPr>
          <w:rFonts w:ascii="Palatino Linotype" w:hAnsi="Palatino Linotype" w:cs="PalatinoLinotype-Roman"/>
          <w:sz w:val="18"/>
          <w:szCs w:val="18"/>
        </w:rPr>
        <w:t xml:space="preserve"> Ιππόλ. </w:t>
      </w:r>
      <w:r w:rsidRPr="00595A1F">
        <w:rPr>
          <w:rFonts w:ascii="Palatino Linotype" w:hAnsi="Palatino Linotype" w:cs="PalatinoLinotype-Roman"/>
          <w:i/>
          <w:sz w:val="18"/>
          <w:szCs w:val="18"/>
        </w:rPr>
        <w:t xml:space="preserve">Αιρέσεις </w:t>
      </w:r>
      <w:r w:rsidRPr="00595A1F">
        <w:rPr>
          <w:rFonts w:ascii="Palatino Linotype" w:hAnsi="Palatino Linotype" w:cs="PalatinoLinotype-Roman"/>
          <w:sz w:val="18"/>
          <w:szCs w:val="18"/>
        </w:rPr>
        <w:t xml:space="preserve">47.5). Παρομοίως και οι αρχαίες μεταφράσεις της Κ.Δ. χρησιμοποιούν το νεολογισμό </w:t>
      </w:r>
      <w:r w:rsidRPr="00595A1F">
        <w:rPr>
          <w:rFonts w:ascii="Palatino Linotype" w:hAnsi="Palatino Linotype" w:cs="Arial"/>
          <w:i/>
          <w:sz w:val="18"/>
          <w:szCs w:val="18"/>
          <w:lang w:val="en-US" w:bidi="he-IL"/>
        </w:rPr>
        <w:t>sectae</w:t>
      </w:r>
      <w:r w:rsidRPr="00595A1F">
        <w:rPr>
          <w:rFonts w:ascii="Palatino Linotype" w:hAnsi="Palatino Linotype" w:cs="Arial"/>
          <w:i/>
          <w:sz w:val="18"/>
          <w:szCs w:val="18"/>
          <w:lang w:bidi="he-IL"/>
        </w:rPr>
        <w:t xml:space="preserve"> </w:t>
      </w:r>
      <w:r w:rsidRPr="00595A1F">
        <w:rPr>
          <w:rFonts w:ascii="Palatino Linotype" w:hAnsi="Palatino Linotype" w:cs="PalatinoLinotype-Roman"/>
          <w:sz w:val="18"/>
          <w:szCs w:val="18"/>
        </w:rPr>
        <w:t xml:space="preserve">ο οποίος γίνεται </w:t>
      </w:r>
      <w:r w:rsidRPr="00595A1F">
        <w:rPr>
          <w:rFonts w:ascii="Palatino Linotype" w:hAnsi="Palatino Linotype" w:cs="PalatinoLinotype-Roman"/>
          <w:sz w:val="18"/>
          <w:szCs w:val="18"/>
          <w:lang w:val="en-US"/>
        </w:rPr>
        <w:t>t</w:t>
      </w:r>
      <w:r w:rsidRPr="00595A1F">
        <w:rPr>
          <w:rFonts w:ascii="Palatino Linotype" w:hAnsi="Palatino Linotype" w:cs="PalatinoLinotype-Roman"/>
          <w:sz w:val="18"/>
          <w:szCs w:val="18"/>
        </w:rPr>
        <w:t>erminus στον Τερτυλλιανό (</w:t>
      </w:r>
      <w:r w:rsidRPr="00595A1F">
        <w:rPr>
          <w:rFonts w:ascii="Palatino Linotype" w:hAnsi="Palatino Linotype" w:cs="PalatinoLinotype-Roman"/>
          <w:i/>
          <w:caps/>
          <w:sz w:val="18"/>
          <w:szCs w:val="18"/>
        </w:rPr>
        <w:t>p</w:t>
      </w:r>
      <w:r w:rsidRPr="00595A1F">
        <w:rPr>
          <w:rFonts w:ascii="Palatino Linotype" w:hAnsi="Palatino Linotype" w:cs="PalatinoLinotype-Roman"/>
          <w:i/>
          <w:sz w:val="18"/>
          <w:szCs w:val="18"/>
        </w:rPr>
        <w:t>raesc.</w:t>
      </w:r>
      <w:r w:rsidRPr="00595A1F">
        <w:rPr>
          <w:rFonts w:ascii="Palatino Linotype" w:hAnsi="Palatino Linotype" w:cs="PalatinoLinotype-Roman"/>
          <w:sz w:val="18"/>
          <w:szCs w:val="18"/>
        </w:rPr>
        <w:t xml:space="preserve"> 6.1</w:t>
      </w:r>
      <w:r w:rsidRPr="00595A1F">
        <w:rPr>
          <w:rFonts w:ascii="Palatino Linotype" w:hAnsi="Palatino Linotype" w:cs="PalatinoLinotype-Roman"/>
          <w:sz w:val="18"/>
          <w:szCs w:val="18"/>
          <w:vertAlign w:val="superscript"/>
        </w:rPr>
        <w:t>.</w:t>
      </w:r>
      <w:r w:rsidRPr="00595A1F">
        <w:rPr>
          <w:rFonts w:ascii="Palatino Linotype" w:hAnsi="Palatino Linotype" w:cs="Arial"/>
          <w:sz w:val="18"/>
          <w:szCs w:val="18"/>
        </w:rPr>
        <w:t xml:space="preserve"> </w:t>
      </w:r>
      <w:r w:rsidRPr="00595A1F">
        <w:rPr>
          <w:rFonts w:ascii="Palatino Linotype" w:hAnsi="Palatino Linotype" w:cs="PalatinoLinotype-Roman"/>
          <w:sz w:val="18"/>
          <w:szCs w:val="18"/>
        </w:rPr>
        <w:t>12.1</w:t>
      </w:r>
      <w:r w:rsidRPr="00595A1F">
        <w:rPr>
          <w:rFonts w:ascii="Palatino Linotype" w:hAnsi="Palatino Linotype" w:cs="PalatinoLinotype-Roman"/>
          <w:sz w:val="18"/>
          <w:szCs w:val="18"/>
          <w:vertAlign w:val="superscript"/>
        </w:rPr>
        <w:t>.</w:t>
      </w:r>
      <w:r w:rsidRPr="00595A1F">
        <w:rPr>
          <w:rFonts w:ascii="Palatino Linotype" w:hAnsi="Palatino Linotype" w:cs="Arial"/>
          <w:sz w:val="18"/>
          <w:szCs w:val="18"/>
        </w:rPr>
        <w:t xml:space="preserve"> </w:t>
      </w:r>
      <w:r w:rsidRPr="00595A1F">
        <w:rPr>
          <w:rFonts w:ascii="Palatino Linotype" w:hAnsi="Palatino Linotype" w:cs="PalatinoLinotype-Roman"/>
          <w:sz w:val="18"/>
          <w:szCs w:val="18"/>
        </w:rPr>
        <w:t>14.4).</w:t>
      </w:r>
      <w:r w:rsidRPr="00595A1F">
        <w:rPr>
          <w:rFonts w:ascii="Palatino Linotype" w:hAnsi="Palatino Linotype"/>
          <w:sz w:val="18"/>
          <w:szCs w:val="18"/>
        </w:rPr>
        <w:t xml:space="preserve"> </w:t>
      </w:r>
      <w:r w:rsidRPr="00595A1F">
        <w:rPr>
          <w:rFonts w:ascii="Palatino Linotype" w:hAnsi="Palatino Linotype"/>
          <w:sz w:val="18"/>
          <w:szCs w:val="18"/>
          <w:lang w:val="de-DE"/>
        </w:rPr>
        <w:t>Engelmann</w:t>
      </w:r>
      <w:r w:rsidRPr="00595A1F">
        <w:rPr>
          <w:rFonts w:ascii="Palatino Linotype" w:hAnsi="Palatino Linotype"/>
          <w:sz w:val="18"/>
          <w:szCs w:val="18"/>
        </w:rPr>
        <w:t xml:space="preserve">, </w:t>
      </w:r>
      <w:r w:rsidRPr="00595A1F">
        <w:rPr>
          <w:rFonts w:ascii="Palatino Linotype" w:hAnsi="Palatino Linotype"/>
          <w:i/>
          <w:sz w:val="18"/>
          <w:szCs w:val="18"/>
          <w:lang w:val="de-DE"/>
        </w:rPr>
        <w:t>Unzetrennliche</w:t>
      </w:r>
      <w:r w:rsidRPr="00595A1F">
        <w:rPr>
          <w:rFonts w:ascii="Palatino Linotype" w:hAnsi="Palatino Linotype"/>
          <w:i/>
          <w:sz w:val="18"/>
          <w:szCs w:val="18"/>
        </w:rPr>
        <w:t xml:space="preserve"> </w:t>
      </w:r>
      <w:r w:rsidRPr="00595A1F">
        <w:rPr>
          <w:rFonts w:ascii="Palatino Linotype" w:hAnsi="Palatino Linotype"/>
          <w:i/>
          <w:sz w:val="18"/>
          <w:szCs w:val="18"/>
          <w:lang w:val="de-DE"/>
        </w:rPr>
        <w:t>Drillinge</w:t>
      </w:r>
      <w:r w:rsidRPr="00595A1F">
        <w:rPr>
          <w:rFonts w:ascii="Palatino Linotype" w:hAnsi="Palatino Linotype"/>
          <w:i/>
          <w:sz w:val="18"/>
          <w:szCs w:val="18"/>
        </w:rPr>
        <w:t xml:space="preserve">? </w:t>
      </w:r>
      <w:r w:rsidRPr="00595A1F">
        <w:rPr>
          <w:rFonts w:ascii="Palatino Linotype" w:hAnsi="Palatino Linotype"/>
          <w:sz w:val="18"/>
          <w:szCs w:val="18"/>
        </w:rPr>
        <w:t>405-406.</w:t>
      </w:r>
    </w:p>
  </w:footnote>
  <w:footnote w:id="52">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Πρβλ. Δτ. 32, 20: </w:t>
      </w:r>
      <w:r w:rsidRPr="00595A1F">
        <w:rPr>
          <w:rFonts w:ascii="Palatino Linotype" w:hAnsi="Palatino Linotype"/>
          <w:i/>
          <w:sz w:val="18"/>
          <w:szCs w:val="18"/>
        </w:rPr>
        <w:t>γενεὰ ἐξεστραμμένη</w:t>
      </w:r>
      <w:r w:rsidRPr="00595A1F">
        <w:rPr>
          <w:rFonts w:ascii="Palatino Linotype" w:hAnsi="Palatino Linotype"/>
          <w:sz w:val="18"/>
          <w:szCs w:val="18"/>
          <w:vertAlign w:val="superscript"/>
        </w:rPr>
        <w:t>.</w:t>
      </w:r>
      <w:r w:rsidRPr="00595A1F">
        <w:rPr>
          <w:rFonts w:ascii="Palatino Linotype" w:hAnsi="Palatino Linotype"/>
          <w:sz w:val="18"/>
          <w:szCs w:val="18"/>
        </w:rPr>
        <w:t xml:space="preserve"> Ιεζ. 13, 20. Γαλίτης, </w:t>
      </w:r>
      <w:r w:rsidRPr="00595A1F">
        <w:rPr>
          <w:rFonts w:ascii="Palatino Linotype" w:hAnsi="Palatino Linotype"/>
          <w:i/>
          <w:sz w:val="18"/>
          <w:szCs w:val="18"/>
        </w:rPr>
        <w:t>Τίτος</w:t>
      </w:r>
      <w:r w:rsidRPr="00595A1F">
        <w:rPr>
          <w:rFonts w:ascii="Palatino Linotype" w:hAnsi="Palatino Linotype"/>
          <w:sz w:val="18"/>
          <w:szCs w:val="18"/>
        </w:rPr>
        <w:t xml:space="preserve"> 357.</w:t>
      </w:r>
    </w:p>
  </w:footnote>
  <w:footnote w:id="53">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Ένα πρόσωπο με εθνικό όνομα (&lt; Ζηνόδωρος </w:t>
      </w:r>
      <w:r w:rsidRPr="00595A1F">
        <w:rPr>
          <w:rFonts w:ascii="Palatino Linotype" w:hAnsi="Palatino Linotype" w:cs="SBL Greek"/>
          <w:sz w:val="18"/>
          <w:szCs w:val="18"/>
          <w:lang w:bidi="he-IL"/>
        </w:rPr>
        <w:t>= δώρο του Δία)</w:t>
      </w:r>
      <w:r w:rsidRPr="00595A1F">
        <w:rPr>
          <w:rFonts w:ascii="Palatino Linotype" w:hAnsi="Palatino Linotype"/>
          <w:sz w:val="18"/>
          <w:szCs w:val="18"/>
        </w:rPr>
        <w:t xml:space="preserve"> είναι </w:t>
      </w:r>
      <w:r w:rsidRPr="00595A1F">
        <w:rPr>
          <w:rFonts w:ascii="Palatino Linotype" w:hAnsi="Palatino Linotype"/>
          <w:i/>
          <w:sz w:val="18"/>
          <w:szCs w:val="18"/>
        </w:rPr>
        <w:t>νομικός</w:t>
      </w:r>
      <w:r w:rsidRPr="00595A1F">
        <w:rPr>
          <w:rFonts w:ascii="Palatino Linotype" w:hAnsi="Palatino Linotype"/>
          <w:sz w:val="18"/>
          <w:szCs w:val="18"/>
        </w:rPr>
        <w:t>. Λόγω ονόματος δεν πρέπει να αποκλειστεί η εκδοχή στο Τιτ. 3, 13 (όπως και στα Λκ. 7, 30</w:t>
      </w:r>
      <w:r w:rsidRPr="00595A1F">
        <w:rPr>
          <w:rFonts w:ascii="Palatino Linotype" w:hAnsi="Palatino Linotype"/>
          <w:sz w:val="18"/>
          <w:szCs w:val="18"/>
          <w:vertAlign w:val="superscript"/>
        </w:rPr>
        <w:t>.</w:t>
      </w:r>
      <w:r w:rsidRPr="00595A1F">
        <w:rPr>
          <w:rFonts w:ascii="Palatino Linotype" w:hAnsi="Palatino Linotype"/>
          <w:sz w:val="18"/>
          <w:szCs w:val="18"/>
        </w:rPr>
        <w:t xml:space="preserve"> 10, 25</w:t>
      </w:r>
      <w:r w:rsidRPr="00595A1F">
        <w:rPr>
          <w:rFonts w:ascii="Palatino Linotype" w:hAnsi="Palatino Linotype"/>
          <w:sz w:val="18"/>
          <w:szCs w:val="18"/>
          <w:vertAlign w:val="superscript"/>
        </w:rPr>
        <w:t>.</w:t>
      </w:r>
      <w:r w:rsidRPr="00595A1F">
        <w:rPr>
          <w:rFonts w:ascii="Palatino Linotype" w:hAnsi="Palatino Linotype"/>
          <w:sz w:val="18"/>
          <w:szCs w:val="18"/>
        </w:rPr>
        <w:t xml:space="preserve"> 11, 45 κε. 52</w:t>
      </w:r>
      <w:r w:rsidRPr="00595A1F">
        <w:rPr>
          <w:rFonts w:ascii="Palatino Linotype" w:hAnsi="Palatino Linotype"/>
          <w:sz w:val="18"/>
          <w:szCs w:val="18"/>
          <w:vertAlign w:val="superscript"/>
        </w:rPr>
        <w:t>.</w:t>
      </w:r>
      <w:r w:rsidRPr="00595A1F">
        <w:rPr>
          <w:rFonts w:ascii="Palatino Linotype" w:hAnsi="Palatino Linotype"/>
          <w:sz w:val="18"/>
          <w:szCs w:val="18"/>
        </w:rPr>
        <w:t xml:space="preserve"> 14, 3</w:t>
      </w:r>
      <w:r w:rsidRPr="00595A1F">
        <w:rPr>
          <w:rFonts w:ascii="Palatino Linotype" w:hAnsi="Palatino Linotype"/>
          <w:sz w:val="18"/>
          <w:szCs w:val="18"/>
          <w:vertAlign w:val="superscript"/>
        </w:rPr>
        <w:t>.</w:t>
      </w:r>
      <w:r w:rsidRPr="00595A1F">
        <w:rPr>
          <w:rFonts w:ascii="Palatino Linotype" w:hAnsi="Palatino Linotype"/>
          <w:sz w:val="18"/>
          <w:szCs w:val="18"/>
        </w:rPr>
        <w:t xml:space="preserve"> πρβλ. Μτ. 22, 35) το εν λόγω πρόσωπο να ασχολείται με την Τορά, αφού και ο Απολλώ ήταν </w:t>
      </w:r>
      <w:r w:rsidRPr="00595A1F">
        <w:rPr>
          <w:rFonts w:ascii="Palatino Linotype" w:hAnsi="Palatino Linotype"/>
          <w:i/>
          <w:sz w:val="18"/>
          <w:szCs w:val="18"/>
        </w:rPr>
        <w:t>δυνατός</w:t>
      </w:r>
      <w:r w:rsidRPr="00595A1F">
        <w:rPr>
          <w:rFonts w:ascii="Palatino Linotype" w:hAnsi="Palatino Linotype"/>
          <w:sz w:val="18"/>
          <w:szCs w:val="18"/>
        </w:rPr>
        <w:t xml:space="preserve"> στην ερμηνεία των Γραφών (Πρ. 18, 24). Σχετικά με την ερμηνεία του όρου </w:t>
      </w:r>
      <w:r w:rsidRPr="00595A1F">
        <w:rPr>
          <w:rFonts w:ascii="Palatino Linotype" w:hAnsi="Palatino Linotype"/>
          <w:i/>
          <w:sz w:val="18"/>
          <w:szCs w:val="18"/>
        </w:rPr>
        <w:t>νομικός</w:t>
      </w:r>
      <w:r w:rsidRPr="00595A1F">
        <w:rPr>
          <w:rFonts w:ascii="Palatino Linotype" w:hAnsi="Palatino Linotype"/>
          <w:sz w:val="18"/>
          <w:szCs w:val="18"/>
        </w:rPr>
        <w:t xml:space="preserve"> βλ. Γαλίτης, </w:t>
      </w:r>
      <w:r w:rsidRPr="00595A1F">
        <w:rPr>
          <w:rFonts w:ascii="Palatino Linotype" w:hAnsi="Palatino Linotype"/>
          <w:i/>
          <w:sz w:val="18"/>
          <w:szCs w:val="18"/>
        </w:rPr>
        <w:t>Τίτος</w:t>
      </w:r>
      <w:r w:rsidRPr="00595A1F">
        <w:rPr>
          <w:rFonts w:ascii="Palatino Linotype" w:hAnsi="Palatino Linotype"/>
          <w:sz w:val="18"/>
          <w:szCs w:val="18"/>
        </w:rPr>
        <w:t xml:space="preserve"> 367 κε.. </w:t>
      </w:r>
    </w:p>
  </w:footnote>
  <w:footnote w:id="54">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Ο </w:t>
      </w:r>
      <w:r w:rsidRPr="00595A1F">
        <w:rPr>
          <w:rFonts w:ascii="Palatino Linotype" w:hAnsi="Palatino Linotype"/>
          <w:i/>
          <w:sz w:val="18"/>
          <w:szCs w:val="18"/>
        </w:rPr>
        <w:t xml:space="preserve">φαιλόνης </w:t>
      </w:r>
      <w:r w:rsidRPr="00595A1F">
        <w:rPr>
          <w:rFonts w:ascii="Palatino Linotype" w:hAnsi="Palatino Linotype"/>
          <w:sz w:val="18"/>
          <w:szCs w:val="18"/>
        </w:rPr>
        <w:t xml:space="preserve">( &lt; </w:t>
      </w:r>
      <w:r w:rsidRPr="00595A1F">
        <w:rPr>
          <w:rFonts w:ascii="Palatino Linotype" w:hAnsi="Palatino Linotype"/>
          <w:i/>
          <w:sz w:val="18"/>
          <w:szCs w:val="18"/>
        </w:rPr>
        <w:t>φαινόλης</w:t>
      </w:r>
      <w:r w:rsidRPr="00595A1F">
        <w:rPr>
          <w:rFonts w:ascii="Palatino Linotype" w:hAnsi="Palatino Linotype"/>
          <w:sz w:val="18"/>
          <w:szCs w:val="18"/>
        </w:rPr>
        <w:t xml:space="preserve"> [με αντιμετάθεση συμφώνων] &lt; αρχ. ρ. φαίνω) δεν ήταν μόνον το ρωμαϊκό πανωφόρι (</w:t>
      </w:r>
      <w:r w:rsidRPr="00595A1F">
        <w:rPr>
          <w:rFonts w:ascii="Palatino Linotype" w:hAnsi="Palatino Linotype"/>
          <w:sz w:val="18"/>
          <w:szCs w:val="18"/>
          <w:lang w:val="en-US"/>
        </w:rPr>
        <w:t>paenula</w:t>
      </w:r>
      <w:r w:rsidRPr="00595A1F">
        <w:rPr>
          <w:rFonts w:ascii="Palatino Linotype" w:hAnsi="Palatino Linotype"/>
          <w:sz w:val="18"/>
          <w:szCs w:val="18"/>
        </w:rPr>
        <w:t xml:space="preserve">) </w:t>
      </w:r>
      <w:r w:rsidRPr="00595A1F">
        <w:rPr>
          <w:rFonts w:ascii="Palatino Linotype" w:hAnsi="Palatino Linotype"/>
          <w:i/>
          <w:sz w:val="18"/>
          <w:szCs w:val="18"/>
        </w:rPr>
        <w:t xml:space="preserve">χωρίς μανίκια, παλτό, μαδύας, χλαίνα </w:t>
      </w:r>
      <w:r w:rsidRPr="00595A1F">
        <w:rPr>
          <w:rFonts w:ascii="Palatino Linotype" w:hAnsi="Palatino Linotype"/>
          <w:sz w:val="18"/>
          <w:szCs w:val="18"/>
        </w:rPr>
        <w:t xml:space="preserve">αλλά και </w:t>
      </w:r>
      <w:r w:rsidRPr="00595A1F">
        <w:rPr>
          <w:rFonts w:ascii="Palatino Linotype" w:hAnsi="Palatino Linotype"/>
          <w:i/>
          <w:sz w:val="18"/>
          <w:szCs w:val="18"/>
          <w:highlight w:val="yellow"/>
        </w:rPr>
        <w:t>η θήκη των βιβλίων/ειληταρίων</w:t>
      </w:r>
      <w:r w:rsidRPr="00595A1F">
        <w:rPr>
          <w:rFonts w:ascii="Palatino Linotype" w:hAnsi="Palatino Linotype"/>
          <w:sz w:val="18"/>
          <w:szCs w:val="18"/>
        </w:rPr>
        <w:t xml:space="preserve">. Στο συγκεκριμένο στίχο, όμως, δεν εξάγεται το γεγονός ότι στον Κάρπο βρίσκονται και τα τρία αντικείμενα παρά μόνον το πρώτο ενώ στις επιστολές είναι σύνηθες το αίτημα να κομίσει ο παραλήπτης ξεχασμένα ενδύματα. Βλ. </w:t>
      </w:r>
      <w:r w:rsidRPr="00595A1F">
        <w:rPr>
          <w:rFonts w:ascii="Palatino Linotype" w:hAnsi="Palatino Linotype"/>
          <w:sz w:val="18"/>
          <w:szCs w:val="18"/>
          <w:lang w:val="de-DE"/>
        </w:rPr>
        <w:t>Engelmann</w:t>
      </w:r>
      <w:r w:rsidRPr="00595A1F">
        <w:rPr>
          <w:rFonts w:ascii="Palatino Linotype" w:hAnsi="Palatino Linotype"/>
          <w:sz w:val="18"/>
          <w:szCs w:val="18"/>
        </w:rPr>
        <w:t xml:space="preserve">, </w:t>
      </w:r>
      <w:r w:rsidRPr="00595A1F">
        <w:rPr>
          <w:rFonts w:ascii="Palatino Linotype" w:hAnsi="Palatino Linotype"/>
          <w:i/>
          <w:sz w:val="18"/>
          <w:szCs w:val="18"/>
          <w:lang w:val="de-DE"/>
        </w:rPr>
        <w:t>Unzetrennliche</w:t>
      </w:r>
      <w:r w:rsidRPr="00595A1F">
        <w:rPr>
          <w:rFonts w:ascii="Palatino Linotype" w:hAnsi="Palatino Linotype"/>
          <w:i/>
          <w:sz w:val="18"/>
          <w:szCs w:val="18"/>
        </w:rPr>
        <w:t xml:space="preserve"> </w:t>
      </w:r>
      <w:r w:rsidRPr="00595A1F">
        <w:rPr>
          <w:rFonts w:ascii="Palatino Linotype" w:hAnsi="Palatino Linotype"/>
          <w:i/>
          <w:sz w:val="18"/>
          <w:szCs w:val="18"/>
          <w:lang w:val="de-DE"/>
        </w:rPr>
        <w:t>Drillinge</w:t>
      </w:r>
      <w:r w:rsidRPr="00595A1F">
        <w:rPr>
          <w:rFonts w:ascii="Palatino Linotype" w:hAnsi="Palatino Linotype"/>
          <w:i/>
          <w:sz w:val="18"/>
          <w:szCs w:val="18"/>
        </w:rPr>
        <w:t xml:space="preserve">? </w:t>
      </w:r>
      <w:r w:rsidRPr="00595A1F">
        <w:rPr>
          <w:rFonts w:ascii="Palatino Linotype" w:hAnsi="Palatino Linotype"/>
          <w:sz w:val="18"/>
          <w:szCs w:val="18"/>
        </w:rPr>
        <w:t>490-491.</w:t>
      </w:r>
    </w:p>
  </w:footnote>
  <w:footnote w:id="55">
    <w:p w:rsidR="001D2FA6" w:rsidRPr="00595A1F" w:rsidRDefault="001D2FA6" w:rsidP="005E4CDA">
      <w:pPr>
        <w:spacing w:after="0" w:line="240" w:lineRule="auto"/>
        <w:jc w:val="both"/>
        <w:outlineLvl w:val="0"/>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Η συγκεκριμένη «προσωπική» σημείωση της Β’Τιμ. χρησιμοποιείται ως τεκμήριο εναντίον της κατά λέξη θεοπνευστίας των Γραφών και ως τεκμήριο αυθεντικότητας της Β’Τιμ. Κάποιοι ισχυρίζονται ότι τα συγκεκριμένα αντικείμενα τα έχει ανάγκη ο Π. ενόψει της μεγάλης δίκης του από τον Νέρωνα. Έχει ήδη προηγηθεί μια α’ απολογία η οποία δεν ταυτίζεται απαραίτητα με την α’ δίκη από την οποία και απελευθερώθηκε (Ευσέβιος </w:t>
      </w:r>
      <w:r w:rsidRPr="00595A1F">
        <w:rPr>
          <w:rFonts w:ascii="Palatino Linotype" w:hAnsi="Palatino Linotype"/>
          <w:i/>
          <w:sz w:val="18"/>
          <w:szCs w:val="18"/>
        </w:rPr>
        <w:t>ΕΙ</w:t>
      </w:r>
      <w:r w:rsidRPr="00595A1F">
        <w:rPr>
          <w:rFonts w:ascii="Palatino Linotype" w:hAnsi="Palatino Linotype"/>
          <w:sz w:val="18"/>
          <w:szCs w:val="18"/>
        </w:rPr>
        <w:t xml:space="preserve"> 2.22), γεγονός το οποίο δεν μνημονεύει η Β’Τιμ. Τα βιβλία εμπεριέχουν τα τεκμήρια της ρωμαϊκής του πολιτείας ενώ το παλτό είναι απαραίτητο αφού ο απόστολος των εθνών αναμένει την απελεύθέρωσή του. Γι’ αυτό άλλωστε προσκαλείται ο Μάρκος για να κομίσει το ευαγγέλιο στα έθνη επιτελώντας ιεραποστολική διακονία άλλη από αυτή του Τιμοθέου. Ακόμη και ο όρος </w:t>
      </w:r>
      <w:r w:rsidRPr="00595A1F">
        <w:rPr>
          <w:rFonts w:ascii="Palatino Linotype" w:hAnsi="Palatino Linotype"/>
          <w:i/>
          <w:sz w:val="18"/>
          <w:szCs w:val="18"/>
        </w:rPr>
        <w:t>ανάλυσις</w:t>
      </w:r>
      <w:r w:rsidRPr="00595A1F">
        <w:rPr>
          <w:rFonts w:ascii="Palatino Linotype" w:hAnsi="Palatino Linotype"/>
          <w:sz w:val="18"/>
          <w:szCs w:val="18"/>
        </w:rPr>
        <w:t xml:space="preserve"> αποτυπώνει την ελπίδα της απελευθέρωσης ενώ το </w:t>
      </w:r>
      <w:r w:rsidRPr="00595A1F">
        <w:rPr>
          <w:rFonts w:ascii="Palatino Linotype" w:hAnsi="Palatino Linotype"/>
          <w:i/>
          <w:sz w:val="18"/>
          <w:szCs w:val="18"/>
        </w:rPr>
        <w:t>σπένδομαι</w:t>
      </w:r>
      <w:r w:rsidRPr="00595A1F">
        <w:rPr>
          <w:rFonts w:ascii="Palatino Linotype" w:hAnsi="Palatino Linotype"/>
          <w:sz w:val="18"/>
          <w:szCs w:val="18"/>
        </w:rPr>
        <w:t xml:space="preserve"> (θυσία υγρών [λ.χ. οίνου, μελιού, γάλακτος]/ χύνω αίμα [</w:t>
      </w:r>
      <w:r w:rsidRPr="00595A1F">
        <w:rPr>
          <w:rFonts w:ascii="Palatino Linotype" w:hAnsi="Palatino Linotype"/>
          <w:i/>
          <w:sz w:val="18"/>
          <w:szCs w:val="18"/>
          <w:lang w:val="en-US"/>
        </w:rPr>
        <w:t>Ditt</w:t>
      </w:r>
      <w:r w:rsidRPr="00595A1F">
        <w:rPr>
          <w:rFonts w:ascii="Palatino Linotype" w:hAnsi="Palatino Linotype"/>
          <w:i/>
          <w:sz w:val="18"/>
          <w:szCs w:val="18"/>
        </w:rPr>
        <w:t xml:space="preserve"> </w:t>
      </w:r>
      <w:r w:rsidRPr="00595A1F">
        <w:rPr>
          <w:rFonts w:ascii="Palatino Linotype" w:hAnsi="Palatino Linotype"/>
          <w:i/>
          <w:sz w:val="18"/>
          <w:szCs w:val="18"/>
          <w:lang w:val="en-US"/>
        </w:rPr>
        <w:t>Syll</w:t>
      </w:r>
      <w:r w:rsidRPr="00595A1F">
        <w:rPr>
          <w:rFonts w:ascii="Palatino Linotype" w:hAnsi="Palatino Linotype"/>
          <w:sz w:val="18"/>
          <w:szCs w:val="18"/>
        </w:rPr>
        <w:t xml:space="preserve"> </w:t>
      </w:r>
      <w:r w:rsidRPr="00595A1F">
        <w:rPr>
          <w:rFonts w:ascii="Palatino Linotype" w:hAnsi="Palatino Linotype"/>
          <w:sz w:val="18"/>
          <w:szCs w:val="18"/>
          <w:lang w:val="en-US"/>
        </w:rPr>
        <w:t>I</w:t>
      </w:r>
      <w:r w:rsidRPr="00595A1F">
        <w:rPr>
          <w:rFonts w:ascii="Palatino Linotype" w:hAnsi="Palatino Linotype"/>
          <w:sz w:val="18"/>
          <w:szCs w:val="18"/>
        </w:rPr>
        <w:t xml:space="preserve"> 3 </w:t>
      </w:r>
      <w:r w:rsidRPr="00595A1F">
        <w:rPr>
          <w:rFonts w:ascii="Palatino Linotype" w:hAnsi="Palatino Linotype"/>
          <w:sz w:val="18"/>
          <w:szCs w:val="18"/>
          <w:lang w:val="en-US"/>
        </w:rPr>
        <w:t>II</w:t>
      </w:r>
      <w:r w:rsidRPr="00595A1F">
        <w:rPr>
          <w:rFonts w:ascii="Palatino Linotype" w:hAnsi="Palatino Linotype"/>
          <w:sz w:val="18"/>
          <w:szCs w:val="18"/>
        </w:rPr>
        <w:t xml:space="preserve"> 736, 1], αυτοθυσιάζομαι [Παυσανίας 8.2.3]) την ανάλωση του Π. στο κήρυγμα. Σημειωτέον ότι και το </w:t>
      </w:r>
      <w:r w:rsidRPr="00595A1F">
        <w:rPr>
          <w:rFonts w:ascii="Palatino Linotype" w:hAnsi="Palatino Linotype"/>
          <w:i/>
          <w:sz w:val="18"/>
          <w:szCs w:val="18"/>
        </w:rPr>
        <w:t>αναλύω</w:t>
      </w:r>
      <w:r w:rsidRPr="00595A1F">
        <w:rPr>
          <w:rFonts w:ascii="Palatino Linotype" w:hAnsi="Palatino Linotype"/>
          <w:sz w:val="18"/>
          <w:szCs w:val="18"/>
        </w:rPr>
        <w:t xml:space="preserve"> και το </w:t>
      </w:r>
      <w:r w:rsidRPr="00595A1F">
        <w:rPr>
          <w:rFonts w:ascii="Palatino Linotype" w:hAnsi="Palatino Linotype"/>
          <w:i/>
          <w:sz w:val="18"/>
          <w:szCs w:val="18"/>
        </w:rPr>
        <w:t>σπένδομαι</w:t>
      </w:r>
      <w:r w:rsidRPr="00595A1F">
        <w:rPr>
          <w:rFonts w:ascii="Palatino Linotype" w:hAnsi="Palatino Linotype"/>
          <w:sz w:val="18"/>
          <w:szCs w:val="18"/>
        </w:rPr>
        <w:t xml:space="preserve"> απαντούν και στα Φιλ. 1, 23 και 2, 17 συνδεόμενα με τον θάνατο (πρβλ. Σοφ. 2, 1</w:t>
      </w:r>
      <w:r w:rsidRPr="00595A1F">
        <w:rPr>
          <w:rFonts w:ascii="Palatino Linotype" w:hAnsi="Palatino Linotype"/>
          <w:sz w:val="18"/>
          <w:szCs w:val="18"/>
          <w:vertAlign w:val="superscript"/>
        </w:rPr>
        <w:t>.</w:t>
      </w:r>
      <w:r w:rsidRPr="00595A1F">
        <w:rPr>
          <w:rFonts w:ascii="Palatino Linotype" w:hAnsi="Palatino Linotype"/>
          <w:sz w:val="18"/>
          <w:szCs w:val="18"/>
        </w:rPr>
        <w:t xml:space="preserve"> 16, 14</w:t>
      </w:r>
      <w:r w:rsidRPr="00595A1F">
        <w:rPr>
          <w:rFonts w:ascii="Palatino Linotype" w:hAnsi="Palatino Linotype"/>
          <w:sz w:val="18"/>
          <w:szCs w:val="18"/>
          <w:vertAlign w:val="superscript"/>
        </w:rPr>
        <w:t>.</w:t>
      </w:r>
      <w:r w:rsidRPr="00595A1F">
        <w:rPr>
          <w:rFonts w:ascii="Palatino Linotype" w:hAnsi="Palatino Linotype"/>
          <w:sz w:val="18"/>
          <w:szCs w:val="18"/>
        </w:rPr>
        <w:t xml:space="preserve"> Ιώσ. </w:t>
      </w:r>
      <w:r w:rsidRPr="00595A1F">
        <w:rPr>
          <w:rFonts w:ascii="Palatino Linotype" w:hAnsi="Palatino Linotype"/>
          <w:i/>
          <w:sz w:val="18"/>
          <w:szCs w:val="18"/>
        </w:rPr>
        <w:t xml:space="preserve">Αρχ. </w:t>
      </w:r>
      <w:r w:rsidRPr="00595A1F">
        <w:rPr>
          <w:rFonts w:ascii="Palatino Linotype" w:hAnsi="Palatino Linotype"/>
          <w:sz w:val="18"/>
          <w:szCs w:val="18"/>
        </w:rPr>
        <w:t>13. 241</w:t>
      </w:r>
      <w:r w:rsidRPr="00595A1F">
        <w:rPr>
          <w:rFonts w:ascii="Palatino Linotype" w:hAnsi="Palatino Linotype"/>
          <w:sz w:val="18"/>
          <w:szCs w:val="18"/>
          <w:vertAlign w:val="superscript"/>
        </w:rPr>
        <w:t>.</w:t>
      </w:r>
      <w:r w:rsidRPr="00595A1F">
        <w:rPr>
          <w:rFonts w:ascii="Palatino Linotype" w:hAnsi="Palatino Linotype"/>
          <w:sz w:val="18"/>
          <w:szCs w:val="18"/>
        </w:rPr>
        <w:t xml:space="preserve"> Φίλων, </w:t>
      </w:r>
      <w:r w:rsidRPr="00595A1F">
        <w:rPr>
          <w:rFonts w:ascii="Palatino Linotype" w:hAnsi="Palatino Linotype"/>
          <w:i/>
          <w:sz w:val="18"/>
          <w:szCs w:val="18"/>
        </w:rPr>
        <w:t>Φλάκκ.</w:t>
      </w:r>
      <w:r w:rsidRPr="00595A1F">
        <w:rPr>
          <w:rFonts w:ascii="Palatino Linotype" w:hAnsi="Palatino Linotype"/>
          <w:sz w:val="18"/>
          <w:szCs w:val="18"/>
        </w:rPr>
        <w:t xml:space="preserve"> 187. Α’Κλήμ. 44.5). Στην ίδια επιστολή απαντά και η εικόνα του Π. ως αθλητή που αγωνίζεται προκειμένου να λάβει το στέφανο της δικαιοσύνης (3, 14). Η ανασκόπηση στο παρελθόν οφείλεται στο γεγονός ότι πλέον ο σ. είναι εβδομήντα ετών και γνωρίζει ότι οι «μεγάλες εποχές» της ιεραποστολής αποτελούν παρελθόν. Άλλοι ερευνητές αντικρίζουν στην τελευταία ενότητα της Β’Τιμ. αρκετά στοιχεία κοινά με το τέλος του Ιησού (προδοσία από τον Αλέξανδρο, εγκατάλειψη, δικαστήριο και προσευχή). Βλ. </w:t>
      </w:r>
      <w:r w:rsidRPr="00595A1F">
        <w:rPr>
          <w:rFonts w:ascii="Palatino Linotype" w:hAnsi="Palatino Linotype"/>
          <w:sz w:val="18"/>
          <w:szCs w:val="18"/>
          <w:lang w:val="de-DE"/>
        </w:rPr>
        <w:t>Engelmann</w:t>
      </w:r>
      <w:r w:rsidRPr="00595A1F">
        <w:rPr>
          <w:rFonts w:ascii="Palatino Linotype" w:hAnsi="Palatino Linotype"/>
          <w:sz w:val="18"/>
          <w:szCs w:val="18"/>
        </w:rPr>
        <w:t xml:space="preserve">, </w:t>
      </w:r>
      <w:r w:rsidRPr="00595A1F">
        <w:rPr>
          <w:rFonts w:ascii="Palatino Linotype" w:hAnsi="Palatino Linotype"/>
          <w:i/>
          <w:sz w:val="18"/>
          <w:szCs w:val="18"/>
          <w:lang w:val="de-DE"/>
        </w:rPr>
        <w:t>Unzetrennliche</w:t>
      </w:r>
      <w:r w:rsidRPr="00595A1F">
        <w:rPr>
          <w:rFonts w:ascii="Palatino Linotype" w:hAnsi="Palatino Linotype"/>
          <w:i/>
          <w:sz w:val="18"/>
          <w:szCs w:val="18"/>
        </w:rPr>
        <w:t xml:space="preserve"> </w:t>
      </w:r>
      <w:r w:rsidRPr="00595A1F">
        <w:rPr>
          <w:rFonts w:ascii="Palatino Linotype" w:hAnsi="Palatino Linotype"/>
          <w:i/>
          <w:sz w:val="18"/>
          <w:szCs w:val="18"/>
          <w:lang w:val="de-DE"/>
        </w:rPr>
        <w:t>Drillinge</w:t>
      </w:r>
      <w:r w:rsidRPr="00595A1F">
        <w:rPr>
          <w:rFonts w:ascii="Palatino Linotype" w:hAnsi="Palatino Linotype"/>
          <w:i/>
          <w:sz w:val="18"/>
          <w:szCs w:val="18"/>
        </w:rPr>
        <w:t xml:space="preserve">? </w:t>
      </w:r>
      <w:r w:rsidRPr="00595A1F">
        <w:rPr>
          <w:rFonts w:ascii="Palatino Linotype" w:hAnsi="Palatino Linotype"/>
          <w:sz w:val="18"/>
          <w:szCs w:val="18"/>
        </w:rPr>
        <w:t>477. 489. 494</w:t>
      </w:r>
    </w:p>
  </w:footnote>
  <w:footnote w:id="56">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Το </w:t>
      </w:r>
      <w:r w:rsidRPr="00595A1F">
        <w:rPr>
          <w:rFonts w:ascii="Palatino Linotype" w:hAnsi="Palatino Linotype"/>
          <w:i/>
          <w:sz w:val="18"/>
          <w:szCs w:val="18"/>
        </w:rPr>
        <w:t>καὶ μάλιστα</w:t>
      </w:r>
      <w:r w:rsidRPr="00595A1F">
        <w:rPr>
          <w:rFonts w:ascii="Palatino Linotype" w:hAnsi="Palatino Linotype"/>
          <w:sz w:val="18"/>
          <w:szCs w:val="18"/>
        </w:rPr>
        <w:t xml:space="preserve"> δεν είναι σαφές εάν σημαίνει δύο διαφορετικά αντικείμενα ή εάν η μεμβράνη (το ακριβότερο και ανθεκτικότερο μεμβράνινο, περγαμηνό δερμάτινο [γραμμένο ή άγραφο] βιβλίο) εξειδικεύει τι κατεξοχήν χρειάζεται ο Π. κάποιοι ισχυρίστηκαν ότι τα βιβλία εμπεριέχουν κοσμικά κείμενα ενώ οι μεβράνες ιερά. Σημειωτέον ότι ήδη στην εισαγωγή της Β’Τιμ. δόθηκε μεγάλη έμφαση από τον σ. στην αξία και του «ιουδαϊκού» παρελθόντος του ιδίου (1, 3) και των Γραφών. Και εν προκειμένω εξαίρεται η σπουδαιότητα των Γραφών για την παύλεια θεολογία.</w:t>
      </w:r>
    </w:p>
  </w:footnote>
  <w:footnote w:id="57">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Σε καμιά περίπτωση δεν προβάλλεται ο Παύλος ως ο αρχετυπικός λόγιος, δεσμευτικό υπόδειγμα αποστολικής αυτάρκειας ούτε και ο Τιμόθεος ως αποκλειστικός φορέας και ερμηνευτής του Κανόνα γενικά ή του Παύλου.</w:t>
      </w:r>
    </w:p>
  </w:footnote>
  <w:footnote w:id="58">
    <w:p w:rsidR="001D2FA6" w:rsidRPr="00595A1F" w:rsidRDefault="001D2FA6" w:rsidP="005E4CDA">
      <w:pPr>
        <w:pStyle w:val="a4"/>
        <w:jc w:val="both"/>
        <w:rPr>
          <w:rFonts w:ascii="Palatino Linotype" w:hAnsi="Palatino Linotype"/>
          <w:sz w:val="18"/>
          <w:szCs w:val="18"/>
          <w:lang w:val="en-US"/>
        </w:rPr>
      </w:pPr>
      <w:r w:rsidRPr="00595A1F">
        <w:rPr>
          <w:rStyle w:val="a5"/>
          <w:rFonts w:ascii="Palatino Linotype" w:hAnsi="Palatino Linotype"/>
          <w:sz w:val="18"/>
          <w:szCs w:val="18"/>
        </w:rPr>
        <w:footnoteRef/>
      </w:r>
      <w:r w:rsidRPr="00595A1F">
        <w:rPr>
          <w:rFonts w:ascii="Palatino Linotype" w:hAnsi="Palatino Linotype"/>
          <w:sz w:val="18"/>
          <w:szCs w:val="18"/>
          <w:lang w:val="en-US"/>
        </w:rPr>
        <w:t xml:space="preserve"> </w:t>
      </w:r>
      <w:r w:rsidRPr="00595A1F">
        <w:rPr>
          <w:rFonts w:ascii="Palatino Linotype" w:hAnsi="Palatino Linotype"/>
          <w:sz w:val="18"/>
          <w:szCs w:val="18"/>
        </w:rPr>
        <w:t>Βλ</w:t>
      </w:r>
      <w:r w:rsidRPr="00595A1F">
        <w:rPr>
          <w:rFonts w:ascii="Palatino Linotype" w:hAnsi="Palatino Linotype"/>
          <w:sz w:val="18"/>
          <w:szCs w:val="18"/>
          <w:lang w:val="en-US"/>
        </w:rPr>
        <w:t xml:space="preserve">. </w:t>
      </w:r>
      <w:r w:rsidRPr="00595A1F">
        <w:rPr>
          <w:rFonts w:ascii="Palatino Linotype" w:hAnsi="Palatino Linotype" w:cs="Helvetica"/>
          <w:color w:val="000000"/>
          <w:sz w:val="18"/>
          <w:szCs w:val="18"/>
          <w:lang w:val="en-US"/>
        </w:rPr>
        <w:t xml:space="preserve">J. Long, </w:t>
      </w:r>
      <w:r w:rsidRPr="00595A1F">
        <w:rPr>
          <w:rFonts w:ascii="Palatino Linotype" w:hAnsi="Palatino Linotype" w:cs="Helvetica"/>
          <w:i/>
          <w:color w:val="000000"/>
          <w:sz w:val="18"/>
          <w:szCs w:val="18"/>
          <w:lang w:val="en-US"/>
        </w:rPr>
        <w:t>Ancient Rhetoric and Paul's Apology. The Compositional Unity of 2 Corinthians</w:t>
      </w:r>
      <w:r w:rsidRPr="00595A1F">
        <w:rPr>
          <w:rFonts w:ascii="Palatino Linotype" w:hAnsi="Palatino Linotype" w:cs="Times-Roman"/>
          <w:sz w:val="18"/>
          <w:szCs w:val="18"/>
          <w:lang w:val="en-US"/>
        </w:rPr>
        <w:t xml:space="preserve"> (SNTSMS, 131) Cambridge: Cambridge University Press 2004, 145-150.</w:t>
      </w:r>
    </w:p>
  </w:footnote>
  <w:footnote w:id="59">
    <w:p w:rsidR="001D2FA6" w:rsidRPr="00595A1F" w:rsidRDefault="001D2FA6" w:rsidP="005E4CDA">
      <w:pPr>
        <w:spacing w:after="0" w:line="240" w:lineRule="auto"/>
        <w:jc w:val="both"/>
        <w:outlineLvl w:val="0"/>
        <w:rPr>
          <w:rFonts w:ascii="Palatino Linotype" w:eastAsia="Times New Roman" w:hAnsi="Palatino Linotype" w:cs="BibliaLS"/>
          <w:bCs/>
          <w:sz w:val="18"/>
          <w:szCs w:val="18"/>
          <w:lang w:val="en-US" w:eastAsia="el-GR"/>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Αναφορικά με τους ερμηνευτές που υποστήριξαν αυτές τις απόψεις βλ. </w:t>
      </w:r>
      <w:r w:rsidRPr="00595A1F">
        <w:rPr>
          <w:rFonts w:ascii="Palatino Linotype" w:hAnsi="Palatino Linotype"/>
          <w:sz w:val="18"/>
          <w:szCs w:val="18"/>
          <w:lang w:val="en-US"/>
        </w:rPr>
        <w:t xml:space="preserve">Roloff, </w:t>
      </w:r>
      <w:r w:rsidRPr="00595A1F">
        <w:rPr>
          <w:rFonts w:ascii="Palatino Linotype" w:hAnsi="Palatino Linotype"/>
          <w:i/>
          <w:sz w:val="18"/>
          <w:szCs w:val="18"/>
          <w:lang w:val="en-US"/>
        </w:rPr>
        <w:t>Timotheus</w:t>
      </w:r>
      <w:r w:rsidRPr="00595A1F">
        <w:rPr>
          <w:rFonts w:ascii="Palatino Linotype" w:hAnsi="Palatino Linotype"/>
          <w:sz w:val="18"/>
          <w:szCs w:val="18"/>
          <w:lang w:val="en-US"/>
        </w:rPr>
        <w:t xml:space="preserve">, 62 </w:t>
      </w:r>
      <w:r w:rsidRPr="00595A1F">
        <w:rPr>
          <w:rFonts w:ascii="Palatino Linotype" w:hAnsi="Palatino Linotype"/>
          <w:sz w:val="18"/>
          <w:szCs w:val="18"/>
        </w:rPr>
        <w:t>υποσ</w:t>
      </w:r>
      <w:r w:rsidRPr="00595A1F">
        <w:rPr>
          <w:rFonts w:ascii="Palatino Linotype" w:hAnsi="Palatino Linotype"/>
          <w:sz w:val="18"/>
          <w:szCs w:val="18"/>
          <w:lang w:val="en-US"/>
        </w:rPr>
        <w:t>. 38.</w:t>
      </w:r>
    </w:p>
  </w:footnote>
  <w:footnote w:id="60">
    <w:p w:rsidR="001D2FA6" w:rsidRPr="00595A1F" w:rsidRDefault="001D2FA6" w:rsidP="005E4CDA">
      <w:pPr>
        <w:spacing w:after="0" w:line="240" w:lineRule="auto"/>
        <w:jc w:val="both"/>
        <w:rPr>
          <w:rFonts w:ascii="Palatino Linotype" w:hAnsi="Palatino Linotype"/>
          <w:sz w:val="18"/>
          <w:szCs w:val="18"/>
          <w:lang w:val="en-US"/>
        </w:rPr>
      </w:pPr>
      <w:r w:rsidRPr="00595A1F">
        <w:rPr>
          <w:rStyle w:val="a5"/>
          <w:rFonts w:ascii="Palatino Linotype" w:hAnsi="Palatino Linotype"/>
          <w:sz w:val="18"/>
          <w:szCs w:val="18"/>
        </w:rPr>
        <w:footnoteRef/>
      </w:r>
      <w:r w:rsidRPr="00595A1F">
        <w:rPr>
          <w:rFonts w:ascii="Palatino Linotype" w:hAnsi="Palatino Linotype"/>
          <w:sz w:val="18"/>
          <w:szCs w:val="18"/>
          <w:lang w:val="en-US"/>
        </w:rPr>
        <w:t xml:space="preserve"> </w:t>
      </w:r>
      <w:proofErr w:type="gramStart"/>
      <w:r w:rsidRPr="00595A1F">
        <w:rPr>
          <w:rFonts w:ascii="Palatino Linotype" w:hAnsi="Palatino Linotype"/>
          <w:sz w:val="18"/>
          <w:szCs w:val="18"/>
          <w:lang w:val="en-US"/>
        </w:rPr>
        <w:t xml:space="preserve">Falconer, </w:t>
      </w:r>
      <w:r w:rsidRPr="00595A1F">
        <w:rPr>
          <w:rFonts w:ascii="Palatino Linotype" w:hAnsi="Palatino Linotype"/>
          <w:i/>
          <w:sz w:val="18"/>
          <w:szCs w:val="18"/>
          <w:lang w:val="en-US"/>
        </w:rPr>
        <w:t>Pastoral Epistles</w:t>
      </w:r>
      <w:r w:rsidRPr="00595A1F">
        <w:rPr>
          <w:rFonts w:ascii="Palatino Linotype" w:hAnsi="Palatino Linotype"/>
          <w:sz w:val="18"/>
          <w:szCs w:val="18"/>
          <w:lang w:val="en-US"/>
        </w:rPr>
        <w:t xml:space="preserve"> 123.</w:t>
      </w:r>
      <w:proofErr w:type="gramEnd"/>
      <w:r w:rsidRPr="00595A1F">
        <w:rPr>
          <w:rFonts w:ascii="Palatino Linotype" w:hAnsi="Palatino Linotype"/>
          <w:sz w:val="18"/>
          <w:szCs w:val="18"/>
          <w:lang w:val="en-US"/>
        </w:rPr>
        <w:t xml:space="preserve"> Miller, </w:t>
      </w:r>
      <w:r w:rsidRPr="00595A1F">
        <w:rPr>
          <w:rFonts w:ascii="Palatino Linotype" w:hAnsi="Palatino Linotype"/>
          <w:i/>
          <w:sz w:val="18"/>
          <w:szCs w:val="18"/>
          <w:lang w:val="en-US"/>
        </w:rPr>
        <w:t>Pastoral Letters</w:t>
      </w:r>
      <w:r w:rsidRPr="00595A1F">
        <w:rPr>
          <w:rFonts w:ascii="Palatino Linotype" w:hAnsi="Palatino Linotype"/>
          <w:sz w:val="18"/>
          <w:szCs w:val="18"/>
          <w:lang w:val="en-US"/>
        </w:rPr>
        <w:t xml:space="preserve"> 60.</w:t>
      </w:r>
    </w:p>
  </w:footnote>
  <w:footnote w:id="61">
    <w:p w:rsidR="001D2FA6" w:rsidRPr="00595A1F" w:rsidRDefault="001D2FA6" w:rsidP="005E4CDA">
      <w:pPr>
        <w:spacing w:after="0" w:line="240" w:lineRule="auto"/>
        <w:jc w:val="both"/>
        <w:rPr>
          <w:rFonts w:ascii="Palatino Linotype" w:eastAsia="Times New Roman" w:hAnsi="Palatino Linotype" w:cs="BibliaLS"/>
          <w:bCs/>
          <w:sz w:val="18"/>
          <w:szCs w:val="18"/>
          <w:lang w:val="en-US" w:eastAsia="el-GR"/>
        </w:rPr>
      </w:pPr>
      <w:r w:rsidRPr="00595A1F">
        <w:rPr>
          <w:rStyle w:val="a5"/>
          <w:rFonts w:ascii="Palatino Linotype" w:hAnsi="Palatino Linotype"/>
          <w:sz w:val="18"/>
          <w:szCs w:val="18"/>
        </w:rPr>
        <w:footnoteRef/>
      </w:r>
      <w:r w:rsidRPr="00595A1F">
        <w:rPr>
          <w:rFonts w:ascii="Palatino Linotype" w:hAnsi="Palatino Linotype"/>
          <w:sz w:val="18"/>
          <w:szCs w:val="18"/>
          <w:lang w:val="en-US"/>
        </w:rPr>
        <w:t xml:space="preserve"> </w:t>
      </w:r>
      <w:proofErr w:type="gramStart"/>
      <w:r w:rsidRPr="00595A1F">
        <w:rPr>
          <w:rFonts w:ascii="Palatino Linotype" w:eastAsia="Times New Roman" w:hAnsi="Palatino Linotype" w:cs="BibliaLS"/>
          <w:bCs/>
          <w:sz w:val="18"/>
          <w:szCs w:val="18"/>
          <w:lang w:val="en-US" w:eastAsia="el-GR"/>
        </w:rPr>
        <w:t xml:space="preserve">Towner, </w:t>
      </w:r>
      <w:r w:rsidRPr="00595A1F">
        <w:rPr>
          <w:rFonts w:ascii="Palatino Linotype" w:eastAsia="Times New Roman" w:hAnsi="Palatino Linotype" w:cs="BibliaLS"/>
          <w:bCs/>
          <w:sz w:val="18"/>
          <w:szCs w:val="18"/>
          <w:lang w:eastAsia="el-GR"/>
        </w:rPr>
        <w:t>Ι</w:t>
      </w:r>
      <w:r w:rsidRPr="00595A1F">
        <w:rPr>
          <w:rFonts w:ascii="Palatino Linotype" w:eastAsia="Times New Roman" w:hAnsi="Palatino Linotype" w:cs="BibliaLS"/>
          <w:bCs/>
          <w:sz w:val="18"/>
          <w:szCs w:val="18"/>
          <w:lang w:val="en-US" w:eastAsia="el-GR"/>
        </w:rPr>
        <w:t xml:space="preserve"> </w:t>
      </w:r>
      <w:r w:rsidRPr="00595A1F">
        <w:rPr>
          <w:rFonts w:ascii="Palatino Linotype" w:eastAsia="Times New Roman" w:hAnsi="Palatino Linotype" w:cs="BibliaLS"/>
          <w:bCs/>
          <w:i/>
          <w:sz w:val="18"/>
          <w:szCs w:val="18"/>
          <w:lang w:val="en-US" w:eastAsia="el-GR"/>
        </w:rPr>
        <w:t>Timothy</w:t>
      </w:r>
      <w:r w:rsidRPr="00595A1F">
        <w:rPr>
          <w:rFonts w:ascii="Palatino Linotype" w:eastAsia="Times New Roman" w:hAnsi="Palatino Linotype" w:cs="BibliaLS"/>
          <w:bCs/>
          <w:sz w:val="18"/>
          <w:szCs w:val="18"/>
          <w:lang w:val="en-US" w:eastAsia="el-GR"/>
        </w:rPr>
        <w:t xml:space="preserve"> 43.</w:t>
      </w:r>
      <w:proofErr w:type="gramEnd"/>
    </w:p>
  </w:footnote>
  <w:footnote w:id="62">
    <w:p w:rsidR="001D2FA6" w:rsidRPr="00595A1F" w:rsidRDefault="001D2FA6" w:rsidP="005E4CDA">
      <w:pPr>
        <w:pStyle w:val="a4"/>
        <w:jc w:val="both"/>
        <w:rPr>
          <w:rFonts w:ascii="Palatino Linotype" w:hAnsi="Palatino Linotype"/>
          <w:sz w:val="18"/>
          <w:szCs w:val="18"/>
          <w:lang w:val="en-US"/>
        </w:rPr>
      </w:pPr>
      <w:r w:rsidRPr="00595A1F">
        <w:rPr>
          <w:rStyle w:val="a5"/>
          <w:rFonts w:ascii="Palatino Linotype" w:hAnsi="Palatino Linotype"/>
          <w:sz w:val="18"/>
          <w:szCs w:val="18"/>
        </w:rPr>
        <w:footnoteRef/>
      </w:r>
      <w:r w:rsidRPr="00595A1F">
        <w:rPr>
          <w:rFonts w:ascii="Palatino Linotype" w:hAnsi="Palatino Linotype"/>
          <w:sz w:val="18"/>
          <w:szCs w:val="18"/>
          <w:lang w:val="en-US"/>
        </w:rPr>
        <w:t xml:space="preserve"> </w:t>
      </w:r>
      <w:proofErr w:type="gramStart"/>
      <w:r w:rsidRPr="00595A1F">
        <w:rPr>
          <w:rFonts w:ascii="Palatino Linotype" w:hAnsi="Palatino Linotype"/>
          <w:i/>
          <w:sz w:val="18"/>
          <w:szCs w:val="18"/>
          <w:lang w:val="en-US"/>
        </w:rPr>
        <w:t>The Pastoral Epistles</w:t>
      </w:r>
      <w:r w:rsidRPr="00595A1F">
        <w:rPr>
          <w:rFonts w:ascii="Palatino Linotype" w:hAnsi="Palatino Linotype"/>
          <w:sz w:val="18"/>
          <w:szCs w:val="18"/>
          <w:lang w:val="en-US"/>
        </w:rPr>
        <w:t xml:space="preserve"> </w:t>
      </w:r>
      <w:r w:rsidRPr="00595A1F">
        <w:rPr>
          <w:rFonts w:ascii="Palatino Linotype" w:hAnsi="Palatino Linotype"/>
          <w:sz w:val="18"/>
          <w:szCs w:val="18"/>
          <w:highlight w:val="yellow"/>
          <w:lang w:val="en-US"/>
        </w:rPr>
        <w:t>45</w:t>
      </w:r>
      <w:r w:rsidRPr="00595A1F">
        <w:rPr>
          <w:rFonts w:ascii="Palatino Linotype" w:hAnsi="Palatino Linotype"/>
          <w:sz w:val="18"/>
          <w:szCs w:val="18"/>
          <w:lang w:val="en-US"/>
        </w:rPr>
        <w:t>.</w:t>
      </w:r>
      <w:proofErr w:type="gramEnd"/>
    </w:p>
  </w:footnote>
  <w:footnote w:id="63">
    <w:p w:rsidR="001D2FA6" w:rsidRPr="00595A1F" w:rsidRDefault="001D2FA6" w:rsidP="005E4CDA">
      <w:pPr>
        <w:spacing w:after="0" w:line="240" w:lineRule="auto"/>
        <w:jc w:val="both"/>
        <w:rPr>
          <w:rFonts w:ascii="Palatino Linotype" w:eastAsia="Times New Roman" w:hAnsi="Palatino Linotype" w:cs="BibliaLS"/>
          <w:bCs/>
          <w:sz w:val="18"/>
          <w:szCs w:val="18"/>
          <w:lang w:val="en-US" w:eastAsia="el-GR"/>
        </w:rPr>
      </w:pPr>
      <w:r w:rsidRPr="00595A1F">
        <w:rPr>
          <w:rStyle w:val="a5"/>
          <w:rFonts w:ascii="Palatino Linotype" w:hAnsi="Palatino Linotype"/>
          <w:sz w:val="18"/>
          <w:szCs w:val="18"/>
        </w:rPr>
        <w:footnoteRef/>
      </w:r>
      <w:r w:rsidRPr="00595A1F">
        <w:rPr>
          <w:rFonts w:ascii="Palatino Linotype" w:hAnsi="Palatino Linotype"/>
          <w:sz w:val="18"/>
          <w:szCs w:val="18"/>
          <w:lang w:val="en-US"/>
        </w:rPr>
        <w:t xml:space="preserve"> Wolter, </w:t>
      </w:r>
      <w:r w:rsidRPr="00595A1F">
        <w:rPr>
          <w:rFonts w:ascii="Palatino Linotype" w:hAnsi="Palatino Linotype"/>
          <w:i/>
          <w:sz w:val="18"/>
          <w:szCs w:val="18"/>
          <w:lang w:val="en-US"/>
        </w:rPr>
        <w:t xml:space="preserve">Pastoralbriefen </w:t>
      </w:r>
      <w:r w:rsidRPr="00595A1F">
        <w:rPr>
          <w:rFonts w:ascii="Palatino Linotype" w:hAnsi="Palatino Linotype"/>
          <w:sz w:val="18"/>
          <w:szCs w:val="18"/>
          <w:lang w:val="en-US"/>
        </w:rPr>
        <w:t>181.</w:t>
      </w:r>
    </w:p>
  </w:footnote>
  <w:footnote w:id="64">
    <w:p w:rsidR="001D2FA6" w:rsidRPr="00595A1F" w:rsidRDefault="001D2FA6" w:rsidP="005E4CDA">
      <w:pPr>
        <w:pStyle w:val="a4"/>
        <w:jc w:val="both"/>
        <w:rPr>
          <w:rFonts w:ascii="Palatino Linotype" w:hAnsi="Palatino Linotype"/>
          <w:sz w:val="18"/>
          <w:szCs w:val="18"/>
          <w:lang w:val="en-US"/>
        </w:rPr>
      </w:pPr>
      <w:r w:rsidRPr="00595A1F">
        <w:rPr>
          <w:rStyle w:val="a5"/>
          <w:rFonts w:ascii="Palatino Linotype" w:hAnsi="Palatino Linotype"/>
          <w:sz w:val="18"/>
          <w:szCs w:val="18"/>
        </w:rPr>
        <w:footnoteRef/>
      </w:r>
      <w:r w:rsidRPr="00595A1F">
        <w:rPr>
          <w:rFonts w:ascii="Palatino Linotype" w:hAnsi="Palatino Linotype"/>
          <w:sz w:val="18"/>
          <w:szCs w:val="18"/>
          <w:lang w:val="en-US"/>
        </w:rPr>
        <w:t xml:space="preserve"> Miller, </w:t>
      </w:r>
      <w:r w:rsidRPr="00595A1F">
        <w:rPr>
          <w:rFonts w:ascii="Palatino Linotype" w:hAnsi="Palatino Linotype"/>
          <w:i/>
          <w:sz w:val="18"/>
          <w:szCs w:val="18"/>
          <w:lang w:val="en-US"/>
        </w:rPr>
        <w:t>Pastoral Letters</w:t>
      </w:r>
      <w:r w:rsidRPr="00595A1F">
        <w:rPr>
          <w:rFonts w:ascii="Palatino Linotype" w:hAnsi="Palatino Linotype"/>
          <w:sz w:val="18"/>
          <w:szCs w:val="18"/>
          <w:lang w:val="en-US"/>
        </w:rPr>
        <w:t xml:space="preserve"> 60.</w:t>
      </w:r>
    </w:p>
  </w:footnote>
  <w:footnote w:id="65">
    <w:p w:rsidR="001D2FA6" w:rsidRPr="00595A1F" w:rsidRDefault="001D2FA6" w:rsidP="005E4CDA">
      <w:pPr>
        <w:pStyle w:val="a4"/>
        <w:jc w:val="both"/>
        <w:rPr>
          <w:rFonts w:ascii="Palatino Linotype" w:hAnsi="Palatino Linotype"/>
          <w:sz w:val="18"/>
          <w:szCs w:val="18"/>
          <w:lang w:val="en-US"/>
        </w:rPr>
      </w:pPr>
      <w:r w:rsidRPr="00595A1F">
        <w:rPr>
          <w:rStyle w:val="a5"/>
          <w:rFonts w:ascii="Palatino Linotype" w:hAnsi="Palatino Linotype"/>
          <w:sz w:val="18"/>
          <w:szCs w:val="18"/>
        </w:rPr>
        <w:footnoteRef/>
      </w:r>
      <w:r w:rsidRPr="00595A1F">
        <w:rPr>
          <w:rFonts w:ascii="Palatino Linotype" w:hAnsi="Palatino Linotype"/>
          <w:sz w:val="18"/>
          <w:szCs w:val="18"/>
          <w:lang w:val="en-US"/>
        </w:rPr>
        <w:t xml:space="preserve"> J. M. Hall, </w:t>
      </w:r>
      <w:r w:rsidRPr="00595A1F">
        <w:rPr>
          <w:rFonts w:ascii="Palatino Linotype" w:hAnsi="Palatino Linotype"/>
          <w:i/>
          <w:sz w:val="18"/>
          <w:szCs w:val="18"/>
          <w:lang w:val="en-US"/>
        </w:rPr>
        <w:t>Ethnic Identity in Greek Antiquity</w:t>
      </w:r>
      <w:r w:rsidRPr="00595A1F">
        <w:rPr>
          <w:rFonts w:ascii="Palatino Linotype" w:hAnsi="Palatino Linotype"/>
          <w:sz w:val="18"/>
          <w:szCs w:val="18"/>
          <w:lang w:val="en-US"/>
        </w:rPr>
        <w:t xml:space="preserve">. Cambridge, UK: Cambridge University Press 1997 40. </w:t>
      </w:r>
      <w:r w:rsidRPr="00595A1F">
        <w:rPr>
          <w:rFonts w:ascii="Palatino Linotype" w:hAnsi="Palatino Linotype"/>
          <w:sz w:val="18"/>
          <w:szCs w:val="18"/>
        </w:rPr>
        <w:t>Ελήφθη</w:t>
      </w:r>
      <w:r w:rsidRPr="00595A1F">
        <w:rPr>
          <w:rFonts w:ascii="Palatino Linotype" w:hAnsi="Palatino Linotype"/>
          <w:sz w:val="18"/>
          <w:szCs w:val="18"/>
          <w:lang w:val="en-US"/>
        </w:rPr>
        <w:t xml:space="preserve"> </w:t>
      </w:r>
      <w:r w:rsidRPr="00595A1F">
        <w:rPr>
          <w:rFonts w:ascii="Palatino Linotype" w:hAnsi="Palatino Linotype"/>
          <w:sz w:val="18"/>
          <w:szCs w:val="18"/>
        </w:rPr>
        <w:t>από</w:t>
      </w:r>
      <w:r w:rsidRPr="00595A1F">
        <w:rPr>
          <w:rFonts w:ascii="Palatino Linotype" w:hAnsi="Palatino Linotype"/>
          <w:sz w:val="18"/>
          <w:szCs w:val="18"/>
          <w:lang w:val="en-US"/>
        </w:rPr>
        <w:t xml:space="preserve"> Duling, Ethnicity, Ethnocentrism (</w:t>
      </w:r>
      <w:r w:rsidRPr="00595A1F">
        <w:rPr>
          <w:rFonts w:ascii="Palatino Linotype" w:hAnsi="Palatino Linotype"/>
          <w:sz w:val="18"/>
          <w:szCs w:val="18"/>
        </w:rPr>
        <w:t>βλ</w:t>
      </w:r>
      <w:r w:rsidRPr="00595A1F">
        <w:rPr>
          <w:rFonts w:ascii="Palatino Linotype" w:hAnsi="Palatino Linotype"/>
          <w:sz w:val="18"/>
          <w:szCs w:val="18"/>
          <w:lang w:val="en-US"/>
        </w:rPr>
        <w:t xml:space="preserve">. </w:t>
      </w:r>
      <w:r w:rsidRPr="00595A1F">
        <w:rPr>
          <w:rFonts w:ascii="Palatino Linotype" w:hAnsi="Palatino Linotype"/>
          <w:sz w:val="18"/>
          <w:szCs w:val="18"/>
        </w:rPr>
        <w:t>υποσ</w:t>
      </w:r>
      <w:r w:rsidRPr="00595A1F">
        <w:rPr>
          <w:rFonts w:ascii="Palatino Linotype" w:hAnsi="Palatino Linotype"/>
          <w:sz w:val="18"/>
          <w:szCs w:val="18"/>
          <w:lang w:val="en-US"/>
        </w:rPr>
        <w:t>. 6) 132.</w:t>
      </w:r>
    </w:p>
  </w:footnote>
  <w:footnote w:id="66">
    <w:p w:rsidR="001D2FA6" w:rsidRPr="00595A1F" w:rsidRDefault="001D2FA6" w:rsidP="005E4CDA">
      <w:pPr>
        <w:autoSpaceDE w:val="0"/>
        <w:autoSpaceDN w:val="0"/>
        <w:adjustRightInd w:val="0"/>
        <w:spacing w:after="0" w:line="240" w:lineRule="auto"/>
        <w:jc w:val="both"/>
        <w:rPr>
          <w:rFonts w:ascii="Palatino Linotype" w:hAnsi="Palatino Linotype" w:cs="Segoe UI"/>
          <w:sz w:val="18"/>
          <w:szCs w:val="18"/>
          <w:lang w:val="de-DE"/>
        </w:rPr>
      </w:pPr>
      <w:r w:rsidRPr="00595A1F">
        <w:rPr>
          <w:rStyle w:val="a5"/>
          <w:rFonts w:ascii="Palatino Linotype" w:hAnsi="Palatino Linotype"/>
          <w:sz w:val="18"/>
          <w:szCs w:val="18"/>
        </w:rPr>
        <w:footnoteRef/>
      </w:r>
      <w:r w:rsidRPr="00595A1F">
        <w:rPr>
          <w:rFonts w:ascii="Palatino Linotype" w:hAnsi="Palatino Linotype"/>
          <w:sz w:val="18"/>
          <w:szCs w:val="18"/>
          <w:lang w:val="en-US"/>
        </w:rPr>
        <w:t xml:space="preserve"> </w:t>
      </w:r>
      <w:r w:rsidRPr="00595A1F">
        <w:rPr>
          <w:rFonts w:ascii="Palatino Linotype" w:hAnsi="Palatino Linotype"/>
          <w:sz w:val="18"/>
          <w:szCs w:val="18"/>
        </w:rPr>
        <w:t>Πρβλ</w:t>
      </w:r>
      <w:r w:rsidRPr="00595A1F">
        <w:rPr>
          <w:rFonts w:ascii="Palatino Linotype" w:hAnsi="Palatino Linotype"/>
          <w:sz w:val="18"/>
          <w:szCs w:val="18"/>
          <w:lang w:val="en-US"/>
        </w:rPr>
        <w:t xml:space="preserve">. </w:t>
      </w:r>
      <w:r w:rsidRPr="00595A1F">
        <w:rPr>
          <w:rFonts w:ascii="Palatino Linotype" w:hAnsi="Palatino Linotype" w:cs="Segoe UI"/>
          <w:sz w:val="18"/>
          <w:szCs w:val="18"/>
          <w:lang w:val="en-US"/>
        </w:rPr>
        <w:t xml:space="preserve">S. Mason, </w:t>
      </w:r>
      <w:r w:rsidRPr="00595A1F">
        <w:rPr>
          <w:rFonts w:ascii="Palatino Linotype" w:hAnsi="Palatino Linotype" w:cs="Segoe UI"/>
          <w:i/>
          <w:sz w:val="18"/>
          <w:szCs w:val="18"/>
          <w:lang w:val="en-US"/>
        </w:rPr>
        <w:t xml:space="preserve">Life of Josephus. </w:t>
      </w:r>
      <w:r w:rsidRPr="00595A1F">
        <w:rPr>
          <w:rFonts w:ascii="Palatino Linotype" w:hAnsi="Palatino Linotype" w:cs="Segoe UI"/>
          <w:i/>
          <w:sz w:val="18"/>
          <w:szCs w:val="18"/>
          <w:lang w:val="de-DE"/>
        </w:rPr>
        <w:t>Translation and Commentary</w:t>
      </w:r>
      <w:r w:rsidRPr="00595A1F">
        <w:rPr>
          <w:rFonts w:ascii="Palatino Linotype" w:hAnsi="Palatino Linotype" w:cs="Segoe UI"/>
          <w:sz w:val="18"/>
          <w:szCs w:val="18"/>
          <w:lang w:val="de-DE"/>
        </w:rPr>
        <w:t>, Brill 2001, 15.</w:t>
      </w:r>
    </w:p>
  </w:footnote>
  <w:footnote w:id="67">
    <w:p w:rsidR="001D2FA6" w:rsidRPr="00595A1F" w:rsidRDefault="001D2FA6" w:rsidP="005E4CDA">
      <w:pPr>
        <w:pStyle w:val="a4"/>
        <w:rPr>
          <w:sz w:val="18"/>
          <w:szCs w:val="18"/>
          <w:lang w:val="de-DE"/>
        </w:rPr>
      </w:pPr>
      <w:r w:rsidRPr="00595A1F">
        <w:rPr>
          <w:rStyle w:val="a5"/>
          <w:sz w:val="18"/>
          <w:szCs w:val="18"/>
        </w:rPr>
        <w:footnoteRef/>
      </w:r>
      <w:r w:rsidRPr="00595A1F">
        <w:rPr>
          <w:sz w:val="18"/>
          <w:szCs w:val="18"/>
          <w:lang w:val="de-DE"/>
        </w:rPr>
        <w:t xml:space="preserve"> </w:t>
      </w:r>
      <w:r w:rsidRPr="00595A1F">
        <w:rPr>
          <w:rFonts w:ascii="Palatino Linotype" w:eastAsia="Times New Roman" w:hAnsi="Palatino Linotype" w:cs="Times New Roman"/>
          <w:color w:val="000000"/>
          <w:sz w:val="18"/>
          <w:szCs w:val="18"/>
          <w:lang w:val="de-DE"/>
        </w:rPr>
        <w:t xml:space="preserve">Herzer, </w:t>
      </w:r>
      <w:r w:rsidRPr="00595A1F">
        <w:rPr>
          <w:rFonts w:ascii="Palatino Linotype" w:hAnsi="Palatino Linotype"/>
          <w:sz w:val="18"/>
          <w:szCs w:val="18"/>
          <w:lang w:val="de-DE"/>
        </w:rPr>
        <w:t>Die Pastoralbriefe im Licht der dokumentarischen Papyri, 338.</w:t>
      </w:r>
    </w:p>
  </w:footnote>
  <w:footnote w:id="68">
    <w:p w:rsidR="001D2FA6" w:rsidRPr="00595A1F" w:rsidRDefault="001D2FA6" w:rsidP="005E4CDA">
      <w:pPr>
        <w:pStyle w:val="a4"/>
        <w:jc w:val="both"/>
        <w:rPr>
          <w:rFonts w:ascii="Palatino Linotype" w:hAnsi="Palatino Linotype"/>
          <w:sz w:val="18"/>
          <w:szCs w:val="18"/>
          <w:lang w:val="de-DE"/>
        </w:rPr>
      </w:pPr>
      <w:r w:rsidRPr="00595A1F">
        <w:rPr>
          <w:rStyle w:val="a5"/>
          <w:rFonts w:ascii="Palatino Linotype" w:hAnsi="Palatino Linotype"/>
          <w:sz w:val="18"/>
          <w:szCs w:val="18"/>
        </w:rPr>
        <w:footnoteRef/>
      </w:r>
      <w:r w:rsidRPr="00595A1F">
        <w:rPr>
          <w:rFonts w:ascii="Palatino Linotype" w:hAnsi="Palatino Linotype"/>
          <w:sz w:val="18"/>
          <w:szCs w:val="18"/>
          <w:lang w:val="de-DE"/>
        </w:rPr>
        <w:t xml:space="preserve"> </w:t>
      </w:r>
      <w:r w:rsidRPr="00595A1F">
        <w:rPr>
          <w:rFonts w:ascii="Palatino Linotype" w:hAnsi="Palatino Linotype" w:cs="SBL Greek"/>
          <w:i/>
          <w:caps/>
          <w:sz w:val="18"/>
          <w:szCs w:val="18"/>
          <w:lang w:bidi="he-IL"/>
        </w:rPr>
        <w:t>π</w:t>
      </w:r>
      <w:r w:rsidRPr="00595A1F">
        <w:rPr>
          <w:rFonts w:ascii="Palatino Linotype" w:hAnsi="Palatino Linotype" w:cs="SBL Greek"/>
          <w:i/>
          <w:sz w:val="18"/>
          <w:szCs w:val="18"/>
          <w:lang w:bidi="he-IL"/>
        </w:rPr>
        <w:t>άντα</w:t>
      </w:r>
      <w:r w:rsidRPr="00595A1F">
        <w:rPr>
          <w:rFonts w:ascii="Palatino Linotype" w:hAnsi="Palatino Linotype" w:cs="SBL Greek"/>
          <w:i/>
          <w:sz w:val="18"/>
          <w:szCs w:val="18"/>
          <w:lang w:val="de-DE" w:bidi="he-IL"/>
        </w:rPr>
        <w:t xml:space="preserve"> </w:t>
      </w:r>
      <w:r w:rsidRPr="00595A1F">
        <w:rPr>
          <w:rFonts w:ascii="Palatino Linotype" w:hAnsi="Palatino Linotype" w:cs="SBL Greek"/>
          <w:i/>
          <w:sz w:val="18"/>
          <w:szCs w:val="18"/>
          <w:lang w:bidi="he-IL"/>
        </w:rPr>
        <w:t>καθαρὰ</w:t>
      </w:r>
      <w:r w:rsidRPr="00595A1F">
        <w:rPr>
          <w:rFonts w:ascii="Palatino Linotype" w:hAnsi="Palatino Linotype" w:cs="SBL Greek"/>
          <w:i/>
          <w:sz w:val="18"/>
          <w:szCs w:val="18"/>
          <w:lang w:val="de-DE" w:bidi="he-IL"/>
        </w:rPr>
        <w:t xml:space="preserve"> </w:t>
      </w:r>
      <w:r w:rsidRPr="00595A1F">
        <w:rPr>
          <w:rFonts w:ascii="Palatino Linotype" w:hAnsi="Palatino Linotype" w:cs="SBL Greek"/>
          <w:i/>
          <w:sz w:val="18"/>
          <w:szCs w:val="18"/>
          <w:lang w:bidi="he-IL"/>
        </w:rPr>
        <w:t>τοῖς</w:t>
      </w:r>
      <w:r w:rsidRPr="00595A1F">
        <w:rPr>
          <w:rFonts w:ascii="Palatino Linotype" w:hAnsi="Palatino Linotype" w:cs="SBL Greek"/>
          <w:i/>
          <w:sz w:val="18"/>
          <w:szCs w:val="18"/>
          <w:lang w:val="de-DE" w:bidi="he-IL"/>
        </w:rPr>
        <w:t xml:space="preserve"> </w:t>
      </w:r>
      <w:r w:rsidRPr="00595A1F">
        <w:rPr>
          <w:rFonts w:ascii="Palatino Linotype" w:hAnsi="Palatino Linotype" w:cs="SBL Greek"/>
          <w:i/>
          <w:sz w:val="18"/>
          <w:szCs w:val="18"/>
          <w:lang w:bidi="he-IL"/>
        </w:rPr>
        <w:t>καθαροῖς</w:t>
      </w:r>
      <w:r w:rsidRPr="00595A1F">
        <w:rPr>
          <w:rFonts w:ascii="Palatino Linotype" w:hAnsi="Palatino Linotype" w:cs="SBL Greek"/>
          <w:i/>
          <w:sz w:val="18"/>
          <w:szCs w:val="18"/>
          <w:lang w:val="de-DE" w:bidi="he-IL"/>
        </w:rPr>
        <w:t xml:space="preserve">· </w:t>
      </w:r>
      <w:r w:rsidRPr="00595A1F">
        <w:rPr>
          <w:rFonts w:ascii="Palatino Linotype" w:hAnsi="Palatino Linotype" w:cs="SBL Greek"/>
          <w:i/>
          <w:sz w:val="18"/>
          <w:szCs w:val="18"/>
          <w:lang w:bidi="he-IL"/>
        </w:rPr>
        <w:t>τοῖς</w:t>
      </w:r>
      <w:r w:rsidRPr="00595A1F">
        <w:rPr>
          <w:rFonts w:ascii="Palatino Linotype" w:hAnsi="Palatino Linotype" w:cs="SBL Greek"/>
          <w:i/>
          <w:sz w:val="18"/>
          <w:szCs w:val="18"/>
          <w:lang w:val="de-DE" w:bidi="he-IL"/>
        </w:rPr>
        <w:t xml:space="preserve"> </w:t>
      </w:r>
      <w:r w:rsidRPr="00595A1F">
        <w:rPr>
          <w:rFonts w:ascii="Palatino Linotype" w:hAnsi="Palatino Linotype" w:cs="SBL Greek"/>
          <w:i/>
          <w:sz w:val="18"/>
          <w:szCs w:val="18"/>
          <w:lang w:bidi="he-IL"/>
        </w:rPr>
        <w:t>δὲ</w:t>
      </w:r>
      <w:r w:rsidRPr="00595A1F">
        <w:rPr>
          <w:rFonts w:ascii="Palatino Linotype" w:hAnsi="Palatino Linotype" w:cs="SBL Greek"/>
          <w:i/>
          <w:sz w:val="18"/>
          <w:szCs w:val="18"/>
          <w:lang w:val="de-DE" w:bidi="he-IL"/>
        </w:rPr>
        <w:t xml:space="preserve"> </w:t>
      </w:r>
      <w:r w:rsidRPr="00595A1F">
        <w:rPr>
          <w:rFonts w:ascii="Palatino Linotype" w:hAnsi="Palatino Linotype" w:cs="SBL Greek"/>
          <w:i/>
          <w:sz w:val="18"/>
          <w:szCs w:val="18"/>
          <w:lang w:bidi="he-IL"/>
        </w:rPr>
        <w:t>μεμιαμμένοις</w:t>
      </w:r>
      <w:r w:rsidRPr="00595A1F">
        <w:rPr>
          <w:rFonts w:ascii="Palatino Linotype" w:hAnsi="Palatino Linotype" w:cs="SBL Greek"/>
          <w:i/>
          <w:sz w:val="18"/>
          <w:szCs w:val="18"/>
          <w:lang w:val="de-DE" w:bidi="he-IL"/>
        </w:rPr>
        <w:t xml:space="preserve"> </w:t>
      </w:r>
      <w:r w:rsidRPr="00595A1F">
        <w:rPr>
          <w:rFonts w:ascii="Palatino Linotype" w:hAnsi="Palatino Linotype" w:cs="SBL Greek"/>
          <w:i/>
          <w:sz w:val="18"/>
          <w:szCs w:val="18"/>
          <w:lang w:bidi="he-IL"/>
        </w:rPr>
        <w:t>καὶ</w:t>
      </w:r>
      <w:r w:rsidRPr="00595A1F">
        <w:rPr>
          <w:rFonts w:ascii="Palatino Linotype" w:hAnsi="Palatino Linotype" w:cs="SBL Greek"/>
          <w:i/>
          <w:sz w:val="18"/>
          <w:szCs w:val="18"/>
          <w:lang w:val="de-DE" w:bidi="he-IL"/>
        </w:rPr>
        <w:t xml:space="preserve"> </w:t>
      </w:r>
      <w:r w:rsidRPr="00595A1F">
        <w:rPr>
          <w:rFonts w:ascii="Palatino Linotype" w:hAnsi="Palatino Linotype" w:cs="SBL Greek"/>
          <w:i/>
          <w:sz w:val="18"/>
          <w:szCs w:val="18"/>
          <w:lang w:bidi="he-IL"/>
        </w:rPr>
        <w:t>ἀπίστοις</w:t>
      </w:r>
      <w:r w:rsidRPr="00595A1F">
        <w:rPr>
          <w:rFonts w:ascii="Palatino Linotype" w:hAnsi="Palatino Linotype" w:cs="SBL Greek"/>
          <w:i/>
          <w:sz w:val="18"/>
          <w:szCs w:val="18"/>
          <w:lang w:val="de-DE" w:bidi="he-IL"/>
        </w:rPr>
        <w:t xml:space="preserve"> </w:t>
      </w:r>
      <w:r w:rsidRPr="00595A1F">
        <w:rPr>
          <w:rFonts w:ascii="Palatino Linotype" w:hAnsi="Palatino Linotype" w:cs="SBL Greek"/>
          <w:i/>
          <w:sz w:val="18"/>
          <w:szCs w:val="18"/>
          <w:lang w:bidi="he-IL"/>
        </w:rPr>
        <w:t>οὐδὲν</w:t>
      </w:r>
      <w:r w:rsidRPr="00595A1F">
        <w:rPr>
          <w:rFonts w:ascii="Palatino Linotype" w:hAnsi="Palatino Linotype" w:cs="SBL Greek"/>
          <w:i/>
          <w:sz w:val="18"/>
          <w:szCs w:val="18"/>
          <w:lang w:val="de-DE" w:bidi="he-IL"/>
        </w:rPr>
        <w:t xml:space="preserve"> </w:t>
      </w:r>
      <w:r w:rsidRPr="00595A1F">
        <w:rPr>
          <w:rFonts w:ascii="Palatino Linotype" w:hAnsi="Palatino Linotype" w:cs="SBL Greek"/>
          <w:i/>
          <w:sz w:val="18"/>
          <w:szCs w:val="18"/>
          <w:lang w:bidi="he-IL"/>
        </w:rPr>
        <w:t>καθαρόν</w:t>
      </w:r>
      <w:r w:rsidRPr="00595A1F">
        <w:rPr>
          <w:rFonts w:ascii="Palatino Linotype" w:hAnsi="Palatino Linotype" w:cs="SBL Greek"/>
          <w:i/>
          <w:sz w:val="18"/>
          <w:szCs w:val="18"/>
          <w:lang w:val="de-DE" w:bidi="he-IL"/>
        </w:rPr>
        <w:t xml:space="preserve">, </w:t>
      </w:r>
      <w:r w:rsidRPr="00595A1F">
        <w:rPr>
          <w:rFonts w:ascii="Palatino Linotype" w:hAnsi="Palatino Linotype" w:cs="SBL Greek"/>
          <w:i/>
          <w:sz w:val="18"/>
          <w:szCs w:val="18"/>
          <w:lang w:bidi="he-IL"/>
        </w:rPr>
        <w:t>ἀλλὰ</w:t>
      </w:r>
      <w:r w:rsidRPr="00595A1F">
        <w:rPr>
          <w:rFonts w:ascii="Palatino Linotype" w:hAnsi="Palatino Linotype" w:cs="SBL Greek"/>
          <w:i/>
          <w:sz w:val="18"/>
          <w:szCs w:val="18"/>
          <w:lang w:val="de-DE" w:bidi="he-IL"/>
        </w:rPr>
        <w:t xml:space="preserve"> </w:t>
      </w:r>
      <w:r w:rsidRPr="00595A1F">
        <w:rPr>
          <w:rFonts w:ascii="Palatino Linotype" w:hAnsi="Palatino Linotype" w:cs="SBL Greek"/>
          <w:i/>
          <w:sz w:val="18"/>
          <w:szCs w:val="18"/>
          <w:lang w:bidi="he-IL"/>
        </w:rPr>
        <w:t>μεμίανται</w:t>
      </w:r>
      <w:r w:rsidRPr="00595A1F">
        <w:rPr>
          <w:rFonts w:ascii="Palatino Linotype" w:hAnsi="Palatino Linotype" w:cs="SBL Greek"/>
          <w:i/>
          <w:sz w:val="18"/>
          <w:szCs w:val="18"/>
          <w:lang w:val="de-DE" w:bidi="he-IL"/>
        </w:rPr>
        <w:t xml:space="preserve"> </w:t>
      </w:r>
      <w:r w:rsidRPr="00595A1F">
        <w:rPr>
          <w:rFonts w:ascii="Palatino Linotype" w:hAnsi="Palatino Linotype" w:cs="SBL Greek"/>
          <w:i/>
          <w:sz w:val="18"/>
          <w:szCs w:val="18"/>
          <w:lang w:bidi="he-IL"/>
        </w:rPr>
        <w:t>αὐτῶν</w:t>
      </w:r>
      <w:r w:rsidRPr="00595A1F">
        <w:rPr>
          <w:rFonts w:ascii="Palatino Linotype" w:hAnsi="Palatino Linotype" w:cs="SBL Greek"/>
          <w:i/>
          <w:sz w:val="18"/>
          <w:szCs w:val="18"/>
          <w:lang w:val="de-DE" w:bidi="he-IL"/>
        </w:rPr>
        <w:t xml:space="preserve"> </w:t>
      </w:r>
      <w:r w:rsidRPr="00595A1F">
        <w:rPr>
          <w:rFonts w:ascii="Palatino Linotype" w:hAnsi="Palatino Linotype" w:cs="SBL Greek"/>
          <w:i/>
          <w:sz w:val="18"/>
          <w:szCs w:val="18"/>
          <w:lang w:bidi="he-IL"/>
        </w:rPr>
        <w:t>καὶ</w:t>
      </w:r>
      <w:r w:rsidRPr="00595A1F">
        <w:rPr>
          <w:rFonts w:ascii="Palatino Linotype" w:hAnsi="Palatino Linotype" w:cs="SBL Greek"/>
          <w:i/>
          <w:sz w:val="18"/>
          <w:szCs w:val="18"/>
          <w:lang w:val="de-DE" w:bidi="he-IL"/>
        </w:rPr>
        <w:t xml:space="preserve"> </w:t>
      </w:r>
      <w:r w:rsidRPr="00595A1F">
        <w:rPr>
          <w:rFonts w:ascii="Palatino Linotype" w:hAnsi="Palatino Linotype" w:cs="SBL Greek"/>
          <w:i/>
          <w:sz w:val="18"/>
          <w:szCs w:val="18"/>
          <w:lang w:bidi="he-IL"/>
        </w:rPr>
        <w:t>ὁ</w:t>
      </w:r>
      <w:r w:rsidRPr="00595A1F">
        <w:rPr>
          <w:rFonts w:ascii="Palatino Linotype" w:hAnsi="Palatino Linotype" w:cs="SBL Greek"/>
          <w:i/>
          <w:sz w:val="18"/>
          <w:szCs w:val="18"/>
          <w:lang w:val="de-DE" w:bidi="he-IL"/>
        </w:rPr>
        <w:t xml:space="preserve"> </w:t>
      </w:r>
      <w:r w:rsidRPr="00595A1F">
        <w:rPr>
          <w:rFonts w:ascii="Palatino Linotype" w:hAnsi="Palatino Linotype" w:cs="SBL Greek"/>
          <w:i/>
          <w:sz w:val="18"/>
          <w:szCs w:val="18"/>
          <w:lang w:bidi="he-IL"/>
        </w:rPr>
        <w:t>νοῦς</w:t>
      </w:r>
      <w:r w:rsidRPr="00595A1F">
        <w:rPr>
          <w:rFonts w:ascii="Palatino Linotype" w:hAnsi="Palatino Linotype" w:cs="SBL Greek"/>
          <w:i/>
          <w:sz w:val="18"/>
          <w:szCs w:val="18"/>
          <w:lang w:val="de-DE" w:bidi="he-IL"/>
        </w:rPr>
        <w:t xml:space="preserve"> </w:t>
      </w:r>
      <w:r w:rsidRPr="00595A1F">
        <w:rPr>
          <w:rFonts w:ascii="Palatino Linotype" w:hAnsi="Palatino Linotype" w:cs="SBL Greek"/>
          <w:i/>
          <w:sz w:val="18"/>
          <w:szCs w:val="18"/>
          <w:lang w:bidi="he-IL"/>
        </w:rPr>
        <w:t>καὶ</w:t>
      </w:r>
      <w:r w:rsidRPr="00595A1F">
        <w:rPr>
          <w:rFonts w:ascii="Palatino Linotype" w:hAnsi="Palatino Linotype" w:cs="SBL Greek"/>
          <w:i/>
          <w:sz w:val="18"/>
          <w:szCs w:val="18"/>
          <w:lang w:val="de-DE" w:bidi="he-IL"/>
        </w:rPr>
        <w:t xml:space="preserve"> </w:t>
      </w:r>
      <w:r w:rsidRPr="00595A1F">
        <w:rPr>
          <w:rFonts w:ascii="Palatino Linotype" w:hAnsi="Palatino Linotype" w:cs="SBL Greek"/>
          <w:i/>
          <w:sz w:val="18"/>
          <w:szCs w:val="18"/>
          <w:lang w:bidi="he-IL"/>
        </w:rPr>
        <w:t>ἡ</w:t>
      </w:r>
      <w:r w:rsidRPr="00595A1F">
        <w:rPr>
          <w:rFonts w:ascii="Palatino Linotype" w:hAnsi="Palatino Linotype" w:cs="SBL Greek"/>
          <w:i/>
          <w:sz w:val="18"/>
          <w:szCs w:val="18"/>
          <w:lang w:val="de-DE" w:bidi="he-IL"/>
        </w:rPr>
        <w:t xml:space="preserve"> </w:t>
      </w:r>
      <w:r w:rsidRPr="00595A1F">
        <w:rPr>
          <w:rFonts w:ascii="Palatino Linotype" w:hAnsi="Palatino Linotype" w:cs="SBL Greek"/>
          <w:i/>
          <w:sz w:val="18"/>
          <w:szCs w:val="18"/>
          <w:lang w:bidi="he-IL"/>
        </w:rPr>
        <w:t>συνείδησις</w:t>
      </w:r>
      <w:r w:rsidRPr="00595A1F">
        <w:rPr>
          <w:rFonts w:ascii="Palatino Linotype" w:hAnsi="Palatino Linotype" w:cs="SBL Greek"/>
          <w:sz w:val="18"/>
          <w:szCs w:val="18"/>
          <w:lang w:val="de-DE" w:bidi="he-IL"/>
        </w:rPr>
        <w:t>.</w:t>
      </w:r>
    </w:p>
  </w:footnote>
  <w:footnote w:id="69">
    <w:p w:rsidR="001D2FA6" w:rsidRPr="00595A1F" w:rsidRDefault="001D2FA6" w:rsidP="005E4CDA">
      <w:pPr>
        <w:spacing w:after="0" w:line="240" w:lineRule="auto"/>
        <w:jc w:val="both"/>
        <w:rPr>
          <w:rFonts w:ascii="Palatino Linotype" w:eastAsia="Times New Roman" w:hAnsi="Palatino Linotype" w:cs="Times New Roman"/>
          <w:sz w:val="18"/>
          <w:szCs w:val="18"/>
          <w:lang w:val="en-US" w:eastAsia="el-GR"/>
        </w:rPr>
      </w:pPr>
      <w:r w:rsidRPr="00595A1F">
        <w:rPr>
          <w:rStyle w:val="a5"/>
          <w:rFonts w:ascii="Palatino Linotype" w:hAnsi="Palatino Linotype"/>
          <w:sz w:val="18"/>
          <w:szCs w:val="18"/>
        </w:rPr>
        <w:footnoteRef/>
      </w:r>
      <w:r w:rsidRPr="00595A1F">
        <w:rPr>
          <w:rFonts w:ascii="Palatino Linotype" w:hAnsi="Palatino Linotype"/>
          <w:sz w:val="18"/>
          <w:szCs w:val="18"/>
          <w:lang w:val="en-US"/>
        </w:rPr>
        <w:t xml:space="preserve"> </w:t>
      </w:r>
      <w:r w:rsidRPr="00595A1F">
        <w:rPr>
          <w:rFonts w:ascii="Palatino Linotype" w:eastAsia="Times New Roman" w:hAnsi="Palatino Linotype" w:cs="Times New Roman"/>
          <w:bCs/>
          <w:iCs/>
          <w:sz w:val="18"/>
          <w:szCs w:val="18"/>
          <w:lang w:val="en-US" w:eastAsia="el-GR"/>
        </w:rPr>
        <w:t>Luke T. Johnson, First Timothy 1</w:t>
      </w:r>
      <w:proofErr w:type="gramStart"/>
      <w:r w:rsidRPr="00595A1F">
        <w:rPr>
          <w:rFonts w:ascii="Palatino Linotype" w:eastAsia="Times New Roman" w:hAnsi="Palatino Linotype" w:cs="Times New Roman"/>
          <w:bCs/>
          <w:iCs/>
          <w:sz w:val="18"/>
          <w:szCs w:val="18"/>
          <w:lang w:val="en-US" w:eastAsia="el-GR"/>
        </w:rPr>
        <w:t>,1</w:t>
      </w:r>
      <w:proofErr w:type="gramEnd"/>
      <w:r w:rsidRPr="00595A1F">
        <w:rPr>
          <w:rFonts w:ascii="Palatino Linotype" w:eastAsia="Times New Roman" w:hAnsi="Palatino Linotype" w:cs="Times New Roman"/>
          <w:bCs/>
          <w:iCs/>
          <w:sz w:val="18"/>
          <w:szCs w:val="18"/>
          <w:lang w:val="en-US" w:eastAsia="el-GR"/>
        </w:rPr>
        <w:t>-20: the shape of the struggle,</w:t>
      </w:r>
      <w:r w:rsidRPr="00595A1F">
        <w:rPr>
          <w:rFonts w:ascii="Palatino Linotype" w:eastAsia="Times New Roman" w:hAnsi="Palatino Linotype" w:cs="Times New Roman"/>
          <w:i/>
          <w:iCs/>
          <w:sz w:val="18"/>
          <w:szCs w:val="18"/>
          <w:lang w:val="en-US" w:eastAsia="el-GR"/>
        </w:rPr>
        <w:t xml:space="preserve"> 1 Timothy Reconsidered, </w:t>
      </w:r>
      <w:r w:rsidRPr="00595A1F">
        <w:rPr>
          <w:rFonts w:ascii="Palatino Linotype" w:eastAsia="Times New Roman" w:hAnsi="Palatino Linotype" w:cs="Times New Roman"/>
          <w:bCs/>
          <w:sz w:val="18"/>
          <w:szCs w:val="18"/>
          <w:lang w:val="en-US" w:eastAsia="el-GR"/>
        </w:rPr>
        <w:t>K. Donfried (ed.)</w:t>
      </w:r>
      <w:r w:rsidRPr="00595A1F">
        <w:rPr>
          <w:rFonts w:ascii="Palatino Linotype" w:eastAsia="Times New Roman" w:hAnsi="Palatino Linotype" w:cs="Times New Roman"/>
          <w:sz w:val="18"/>
          <w:szCs w:val="18"/>
          <w:lang w:val="en-US" w:eastAsia="el-GR"/>
        </w:rPr>
        <w:t xml:space="preserve"> </w:t>
      </w:r>
      <w:r w:rsidRPr="00595A1F">
        <w:rPr>
          <w:rFonts w:ascii="Palatino Linotype" w:eastAsia="Times New Roman" w:hAnsi="Palatino Linotype" w:cs="Times New Roman"/>
          <w:i/>
          <w:iCs/>
          <w:sz w:val="18"/>
          <w:szCs w:val="18"/>
          <w:lang w:val="en-US" w:eastAsia="el-GR"/>
        </w:rPr>
        <w:t xml:space="preserve">(Corpus Oecumenicum Paulinum </w:t>
      </w:r>
      <w:r w:rsidRPr="00595A1F">
        <w:rPr>
          <w:rFonts w:ascii="Palatino Linotype" w:eastAsia="Times New Roman" w:hAnsi="Palatino Linotype" w:cs="Times New Roman"/>
          <w:sz w:val="18"/>
          <w:szCs w:val="18"/>
          <w:lang w:val="en-US" w:eastAsia="el-GR"/>
        </w:rPr>
        <w:t xml:space="preserve">18), Peeters 2008 </w:t>
      </w:r>
      <w:r w:rsidRPr="00595A1F">
        <w:rPr>
          <w:rFonts w:ascii="Palatino Linotype" w:eastAsia="Times New Roman" w:hAnsi="Palatino Linotype" w:cs="Times New Roman"/>
          <w:iCs/>
          <w:sz w:val="18"/>
          <w:szCs w:val="18"/>
          <w:lang w:val="en-US" w:eastAsia="el-GR"/>
        </w:rPr>
        <w:t>19-39, 27.</w:t>
      </w:r>
    </w:p>
  </w:footnote>
  <w:footnote w:id="70">
    <w:p w:rsidR="001D2FA6" w:rsidRPr="00595A1F" w:rsidRDefault="001D2FA6" w:rsidP="005E4CDA">
      <w:pPr>
        <w:spacing w:after="0" w:line="240" w:lineRule="auto"/>
        <w:jc w:val="both"/>
        <w:rPr>
          <w:rFonts w:ascii="Palatino Linotype" w:hAnsi="Palatino Linotype" w:cs="Arial"/>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lang w:val="en-US"/>
        </w:rPr>
        <w:t xml:space="preserve"> </w:t>
      </w:r>
      <w:r w:rsidRPr="00595A1F">
        <w:rPr>
          <w:rFonts w:ascii="Palatino Linotype" w:hAnsi="Palatino Linotype" w:cs="Arial"/>
          <w:sz w:val="18"/>
          <w:szCs w:val="18"/>
          <w:lang w:val="en-US"/>
        </w:rPr>
        <w:t xml:space="preserve">Fiore, </w:t>
      </w:r>
      <w:r w:rsidRPr="00595A1F">
        <w:rPr>
          <w:rFonts w:ascii="Palatino Linotype" w:hAnsi="Palatino Linotype" w:cs="Arial"/>
          <w:i/>
          <w:sz w:val="18"/>
          <w:szCs w:val="18"/>
          <w:lang w:val="en-US"/>
        </w:rPr>
        <w:t>Pastoral Letters</w:t>
      </w:r>
      <w:r w:rsidRPr="00595A1F">
        <w:rPr>
          <w:rFonts w:ascii="Palatino Linotype" w:hAnsi="Palatino Linotype" w:cs="Arial"/>
          <w:sz w:val="18"/>
          <w:szCs w:val="18"/>
          <w:lang w:val="en-US"/>
        </w:rPr>
        <w:t xml:space="preserve"> 40. </w:t>
      </w:r>
      <w:r w:rsidRPr="00595A1F">
        <w:rPr>
          <w:rFonts w:ascii="Palatino Linotype" w:hAnsi="Palatino Linotype" w:cs="Arial"/>
          <w:sz w:val="18"/>
          <w:szCs w:val="18"/>
        </w:rPr>
        <w:t>Παραπέμπει</w:t>
      </w:r>
      <w:r w:rsidRPr="00595A1F">
        <w:rPr>
          <w:rFonts w:ascii="Palatino Linotype" w:hAnsi="Palatino Linotype" w:cs="Arial"/>
          <w:sz w:val="18"/>
          <w:szCs w:val="18"/>
          <w:lang w:val="en-US"/>
        </w:rPr>
        <w:t xml:space="preserve"> </w:t>
      </w:r>
      <w:r w:rsidRPr="00595A1F">
        <w:rPr>
          <w:rFonts w:ascii="Palatino Linotype" w:hAnsi="Palatino Linotype" w:cs="Arial"/>
          <w:sz w:val="18"/>
          <w:szCs w:val="18"/>
        </w:rPr>
        <w:t>στο</w:t>
      </w:r>
      <w:r w:rsidRPr="00595A1F">
        <w:rPr>
          <w:rFonts w:ascii="Palatino Linotype" w:hAnsi="Palatino Linotype" w:cs="Arial"/>
          <w:sz w:val="18"/>
          <w:szCs w:val="18"/>
          <w:lang w:val="en-US"/>
        </w:rPr>
        <w:t xml:space="preserve"> J. Moulton G. Milligan, </w:t>
      </w:r>
      <w:proofErr w:type="gramStart"/>
      <w:r w:rsidRPr="00595A1F">
        <w:rPr>
          <w:rFonts w:ascii="Palatino Linotype" w:hAnsi="Palatino Linotype" w:cs="Arial"/>
          <w:sz w:val="18"/>
          <w:szCs w:val="18"/>
          <w:lang w:val="en-US"/>
        </w:rPr>
        <w:t>eds</w:t>
      </w:r>
      <w:proofErr w:type="gramEnd"/>
      <w:r w:rsidRPr="00595A1F">
        <w:rPr>
          <w:rFonts w:ascii="Palatino Linotype" w:hAnsi="Palatino Linotype" w:cs="Arial"/>
          <w:sz w:val="18"/>
          <w:szCs w:val="18"/>
          <w:lang w:val="en-US"/>
        </w:rPr>
        <w:t xml:space="preserve">, </w:t>
      </w:r>
      <w:r w:rsidRPr="00595A1F">
        <w:rPr>
          <w:rFonts w:ascii="Palatino Linotype" w:hAnsi="Palatino Linotype" w:cs="Arial"/>
          <w:i/>
          <w:sz w:val="18"/>
          <w:szCs w:val="18"/>
          <w:lang w:val="en-US"/>
        </w:rPr>
        <w:t>The Vocabulary of the Greek Testament: Illustrated from the papyri and other Non-Literary Sources</w:t>
      </w:r>
      <w:r w:rsidRPr="00595A1F">
        <w:rPr>
          <w:rFonts w:ascii="Palatino Linotype" w:hAnsi="Palatino Linotype" w:cs="Arial"/>
          <w:sz w:val="18"/>
          <w:szCs w:val="18"/>
          <w:lang w:val="en-US"/>
        </w:rPr>
        <w:t>. Grand</w:t>
      </w:r>
      <w:r w:rsidRPr="00595A1F">
        <w:rPr>
          <w:rFonts w:ascii="Palatino Linotype" w:hAnsi="Palatino Linotype" w:cs="Arial"/>
          <w:sz w:val="18"/>
          <w:szCs w:val="18"/>
        </w:rPr>
        <w:t xml:space="preserve"> </w:t>
      </w:r>
      <w:r w:rsidRPr="00595A1F">
        <w:rPr>
          <w:rFonts w:ascii="Palatino Linotype" w:hAnsi="Palatino Linotype" w:cs="Arial"/>
          <w:sz w:val="18"/>
          <w:szCs w:val="18"/>
          <w:lang w:val="en-US"/>
        </w:rPr>
        <w:t>Rapid</w:t>
      </w:r>
      <w:r w:rsidRPr="00595A1F">
        <w:rPr>
          <w:rFonts w:ascii="Palatino Linotype" w:hAnsi="Palatino Linotype" w:cs="Arial"/>
          <w:sz w:val="18"/>
          <w:szCs w:val="18"/>
        </w:rPr>
        <w:t xml:space="preserve">: </w:t>
      </w:r>
      <w:r w:rsidRPr="00595A1F">
        <w:rPr>
          <w:rFonts w:ascii="Palatino Linotype" w:hAnsi="Palatino Linotype" w:cs="Arial"/>
          <w:sz w:val="18"/>
          <w:szCs w:val="18"/>
          <w:lang w:val="en-US"/>
        </w:rPr>
        <w:t>Eerdemans</w:t>
      </w:r>
      <w:r w:rsidRPr="00595A1F">
        <w:rPr>
          <w:rFonts w:ascii="Palatino Linotype" w:hAnsi="Palatino Linotype" w:cs="Arial"/>
          <w:sz w:val="18"/>
          <w:szCs w:val="18"/>
        </w:rPr>
        <w:t xml:space="preserve"> 1974 314.</w:t>
      </w:r>
    </w:p>
  </w:footnote>
  <w:footnote w:id="71">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Πρβλ. Β’Τιμ. 4, 10</w:t>
      </w:r>
      <w:r w:rsidRPr="00595A1F">
        <w:rPr>
          <w:rFonts w:ascii="Palatino Linotype" w:hAnsi="Palatino Linotype"/>
          <w:sz w:val="18"/>
          <w:szCs w:val="18"/>
          <w:vertAlign w:val="superscript"/>
        </w:rPr>
        <w:t>.</w:t>
      </w:r>
      <w:r w:rsidRPr="00595A1F">
        <w:rPr>
          <w:rFonts w:ascii="Palatino Linotype" w:hAnsi="Palatino Linotype"/>
          <w:sz w:val="18"/>
          <w:szCs w:val="18"/>
        </w:rPr>
        <w:t xml:space="preserve"> Α’Κορ. 10, 27</w:t>
      </w:r>
      <w:r w:rsidRPr="00595A1F">
        <w:rPr>
          <w:rFonts w:ascii="Palatino Linotype" w:hAnsi="Palatino Linotype"/>
          <w:sz w:val="18"/>
          <w:szCs w:val="18"/>
          <w:vertAlign w:val="superscript"/>
        </w:rPr>
        <w:t>.</w:t>
      </w:r>
      <w:r w:rsidRPr="00595A1F">
        <w:rPr>
          <w:rFonts w:ascii="Palatino Linotype" w:hAnsi="Palatino Linotype"/>
          <w:sz w:val="18"/>
          <w:szCs w:val="18"/>
        </w:rPr>
        <w:t xml:space="preserve"> 16, 4. 6</w:t>
      </w:r>
      <w:r w:rsidRPr="00595A1F">
        <w:rPr>
          <w:rFonts w:ascii="Palatino Linotype" w:hAnsi="Palatino Linotype"/>
          <w:sz w:val="18"/>
          <w:szCs w:val="18"/>
          <w:vertAlign w:val="superscript"/>
        </w:rPr>
        <w:t>.</w:t>
      </w:r>
      <w:r w:rsidRPr="00595A1F">
        <w:rPr>
          <w:rFonts w:ascii="Palatino Linotype" w:hAnsi="Palatino Linotype"/>
          <w:sz w:val="18"/>
          <w:szCs w:val="18"/>
        </w:rPr>
        <w:t xml:space="preserve"> Ρωμ. 15, 24-25.</w:t>
      </w:r>
    </w:p>
  </w:footnote>
  <w:footnote w:id="72">
    <w:p w:rsidR="001D2FA6" w:rsidRPr="00595A1F" w:rsidRDefault="001D2FA6" w:rsidP="005E4CDA">
      <w:pPr>
        <w:spacing w:after="0" w:line="240" w:lineRule="auto"/>
        <w:jc w:val="both"/>
        <w:rPr>
          <w:rFonts w:ascii="Palatino Linotype" w:eastAsia="Times New Roman" w:hAnsi="Palatino Linotype" w:cs="BibliaLS"/>
          <w:bCs/>
          <w:sz w:val="18"/>
          <w:szCs w:val="18"/>
          <w:lang w:eastAsia="el-GR"/>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Το ίδιο ρήμα χρησιμοποιείται για την επιμονή/υπομονή της χήρας στις προσευχές (5, 5). Πρβλ. Σοφία Σολ. 3, 9</w:t>
      </w:r>
      <w:r w:rsidRPr="00595A1F">
        <w:rPr>
          <w:rFonts w:ascii="Palatino Linotype" w:hAnsi="Palatino Linotype"/>
          <w:sz w:val="18"/>
          <w:szCs w:val="18"/>
          <w:vertAlign w:val="superscript"/>
        </w:rPr>
        <w:t>.</w:t>
      </w:r>
      <w:r w:rsidRPr="00595A1F">
        <w:rPr>
          <w:rFonts w:ascii="Palatino Linotype" w:hAnsi="Palatino Linotype"/>
          <w:sz w:val="18"/>
          <w:szCs w:val="18"/>
        </w:rPr>
        <w:t xml:space="preserve"> Κρ. 3, 25</w:t>
      </w:r>
      <w:r w:rsidRPr="00595A1F">
        <w:rPr>
          <w:rFonts w:ascii="Palatino Linotype" w:hAnsi="Palatino Linotype"/>
          <w:sz w:val="18"/>
          <w:szCs w:val="18"/>
          <w:vertAlign w:val="superscript"/>
        </w:rPr>
        <w:t>Α.</w:t>
      </w:r>
      <w:r w:rsidRPr="00595A1F">
        <w:rPr>
          <w:rFonts w:ascii="Palatino Linotype" w:hAnsi="Palatino Linotype"/>
          <w:sz w:val="18"/>
          <w:szCs w:val="18"/>
        </w:rPr>
        <w:t xml:space="preserve"> Γ’Μακ. 7, 17</w:t>
      </w:r>
      <w:r w:rsidRPr="00595A1F">
        <w:rPr>
          <w:rFonts w:ascii="Palatino Linotype" w:hAnsi="Palatino Linotype"/>
          <w:sz w:val="18"/>
          <w:szCs w:val="18"/>
          <w:vertAlign w:val="superscript"/>
        </w:rPr>
        <w:t xml:space="preserve">. </w:t>
      </w:r>
      <w:r w:rsidRPr="00595A1F">
        <w:rPr>
          <w:rFonts w:ascii="Palatino Linotype" w:hAnsi="Palatino Linotype"/>
          <w:sz w:val="18"/>
          <w:szCs w:val="18"/>
        </w:rPr>
        <w:t>Τωβ</w:t>
      </w:r>
      <w:r w:rsidRPr="00595A1F">
        <w:rPr>
          <w:rFonts w:ascii="Palatino Linotype" w:hAnsi="Palatino Linotype"/>
          <w:sz w:val="18"/>
          <w:szCs w:val="18"/>
          <w:vertAlign w:val="superscript"/>
          <w:lang w:val="en-US"/>
        </w:rPr>
        <w:t>s</w:t>
      </w:r>
      <w:r w:rsidRPr="00595A1F">
        <w:rPr>
          <w:rFonts w:ascii="Palatino Linotype" w:hAnsi="Palatino Linotype"/>
          <w:sz w:val="18"/>
          <w:szCs w:val="18"/>
        </w:rPr>
        <w:t>. 2, 2 (= ελπίζω, ζωηρώς προσδοκώ) αλλά και Μκ. 8, 2</w:t>
      </w:r>
      <w:r w:rsidRPr="00595A1F">
        <w:rPr>
          <w:rFonts w:ascii="Palatino Linotype" w:hAnsi="Palatino Linotype"/>
          <w:sz w:val="18"/>
          <w:szCs w:val="18"/>
          <w:vertAlign w:val="superscript"/>
        </w:rPr>
        <w:t>.</w:t>
      </w:r>
      <w:r w:rsidRPr="00595A1F">
        <w:rPr>
          <w:rFonts w:ascii="Palatino Linotype" w:hAnsi="Palatino Linotype"/>
          <w:sz w:val="18"/>
          <w:szCs w:val="18"/>
        </w:rPr>
        <w:t xml:space="preserve"> Μτ. 15, 32</w:t>
      </w:r>
      <w:r w:rsidRPr="00595A1F">
        <w:rPr>
          <w:rFonts w:ascii="Palatino Linotype" w:hAnsi="Palatino Linotype"/>
          <w:sz w:val="18"/>
          <w:szCs w:val="18"/>
          <w:vertAlign w:val="superscript"/>
        </w:rPr>
        <w:t xml:space="preserve">. </w:t>
      </w:r>
      <w:r w:rsidRPr="00595A1F">
        <w:rPr>
          <w:rFonts w:ascii="Palatino Linotype" w:hAnsi="Palatino Linotype"/>
          <w:sz w:val="18"/>
          <w:szCs w:val="18"/>
        </w:rPr>
        <w:t>Πρ. 11, 23</w:t>
      </w:r>
      <w:r w:rsidRPr="00595A1F">
        <w:rPr>
          <w:rFonts w:ascii="Palatino Linotype" w:hAnsi="Palatino Linotype"/>
          <w:sz w:val="18"/>
          <w:szCs w:val="18"/>
          <w:vertAlign w:val="superscript"/>
        </w:rPr>
        <w:t>.</w:t>
      </w:r>
      <w:r w:rsidRPr="00595A1F">
        <w:rPr>
          <w:rFonts w:ascii="Palatino Linotype" w:hAnsi="Palatino Linotype"/>
          <w:sz w:val="18"/>
          <w:szCs w:val="18"/>
        </w:rPr>
        <w:t xml:space="preserve"> 18, 18. Βλ. Φιλιππίδου, </w:t>
      </w:r>
      <w:r w:rsidRPr="00595A1F">
        <w:rPr>
          <w:rFonts w:ascii="Palatino Linotype" w:hAnsi="Palatino Linotype"/>
          <w:i/>
          <w:sz w:val="18"/>
          <w:szCs w:val="18"/>
        </w:rPr>
        <w:t>Α’ Τιμόθεον</w:t>
      </w:r>
      <w:r w:rsidRPr="00595A1F">
        <w:rPr>
          <w:rFonts w:ascii="Palatino Linotype" w:hAnsi="Palatino Linotype"/>
          <w:sz w:val="18"/>
          <w:szCs w:val="18"/>
        </w:rPr>
        <w:t xml:space="preserve"> 57.</w:t>
      </w:r>
    </w:p>
  </w:footnote>
  <w:footnote w:id="73">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cs="SBL Greek"/>
          <w:sz w:val="18"/>
          <w:szCs w:val="18"/>
          <w:lang w:bidi="he-IL"/>
        </w:rPr>
        <w:t xml:space="preserve">Σημειωτέον ότι και </w:t>
      </w:r>
      <w:r w:rsidRPr="00595A1F">
        <w:rPr>
          <w:rFonts w:ascii="Palatino Linotype" w:hAnsi="Palatino Linotype" w:cs="SBL Greek"/>
          <w:i/>
          <w:sz w:val="18"/>
          <w:szCs w:val="18"/>
          <w:lang w:bidi="he-IL"/>
        </w:rPr>
        <w:t>ο αντικατοπτρισμός</w:t>
      </w:r>
      <w:r w:rsidRPr="00595A1F">
        <w:rPr>
          <w:rFonts w:ascii="Palatino Linotype" w:hAnsi="Palatino Linotype" w:cs="SBL Greek"/>
          <w:sz w:val="18"/>
          <w:szCs w:val="18"/>
          <w:lang w:bidi="he-IL"/>
        </w:rPr>
        <w:t xml:space="preserve"> των αιρετικών στη Διαθήκη δεν ταιριάζει απόλυτα σε αυτούς που αντιμετωπίζονται στην Α’ Τιμ. και γενικότερα στις ΠΕ. Εάν αυτή είχε συγγραφεί μετά τις Πρ. και επί τη βάσει του έργου του Λουκά τότε θα ανέμενε κάποιος ένα ρμόνιση των δεδομένων.</w:t>
      </w:r>
    </w:p>
  </w:footnote>
  <w:footnote w:id="74">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cs="Silver Humana"/>
          <w:sz w:val="18"/>
          <w:szCs w:val="18"/>
        </w:rPr>
        <w:t xml:space="preserve">Λιβάνιος, </w:t>
      </w:r>
      <w:r w:rsidRPr="00595A1F">
        <w:rPr>
          <w:rFonts w:ascii="Palatino Linotype" w:hAnsi="Palatino Linotype" w:cs="Silver Humana"/>
          <w:i/>
          <w:sz w:val="18"/>
          <w:szCs w:val="18"/>
        </w:rPr>
        <w:t>Επιστ. Τύποι</w:t>
      </w:r>
      <w:r w:rsidRPr="00595A1F">
        <w:rPr>
          <w:rFonts w:ascii="Palatino Linotype" w:hAnsi="Palatino Linotype" w:cs="Silver Humana"/>
          <w:sz w:val="18"/>
          <w:szCs w:val="18"/>
        </w:rPr>
        <w:t xml:space="preserve"> 5:</w:t>
      </w:r>
      <w:r w:rsidRPr="00595A1F">
        <w:rPr>
          <w:rFonts w:ascii="Palatino Linotype" w:hAnsi="Palatino Linotype" w:cs="Silver Humana"/>
          <w:i/>
          <w:sz w:val="18"/>
          <w:szCs w:val="18"/>
        </w:rPr>
        <w:t xml:space="preserve"> </w:t>
      </w:r>
      <w:r w:rsidRPr="00595A1F">
        <w:rPr>
          <w:rFonts w:ascii="Palatino Linotype" w:hAnsi="Palatino Linotype" w:cs="Silver Humana"/>
          <w:b/>
          <w:i/>
          <w:sz w:val="18"/>
          <w:szCs w:val="18"/>
        </w:rPr>
        <w:t xml:space="preserve">Παραινετικὴ </w:t>
      </w:r>
      <w:r w:rsidRPr="00595A1F">
        <w:rPr>
          <w:rFonts w:ascii="Palatino Linotype" w:hAnsi="Palatino Linotype" w:cs="Silver Humana"/>
          <w:i/>
          <w:sz w:val="18"/>
          <w:szCs w:val="18"/>
        </w:rPr>
        <w:t xml:space="preserve">μὲν οὖν ἐστι δι΄ ἧς παραινοῦμέν τινι προτρέποντες αὐτὸν ἐπί τι ὁρμῆσαι ἢ καὶ ἀφέξεσθαί τινος. ἡ παραίνεσις δὲ εἰς δύο διαιρεῖται͵ </w:t>
      </w:r>
      <w:r w:rsidRPr="00595A1F">
        <w:rPr>
          <w:rFonts w:ascii="Palatino Linotype" w:hAnsi="Palatino Linotype" w:cs="Silver Humana"/>
          <w:b/>
          <w:i/>
          <w:sz w:val="18"/>
          <w:szCs w:val="18"/>
        </w:rPr>
        <w:t>εἴς τε προτροπὴν καὶ ἀποτροπήν.</w:t>
      </w:r>
      <w:r w:rsidRPr="00595A1F">
        <w:rPr>
          <w:rFonts w:ascii="Palatino Linotype" w:hAnsi="Palatino Linotype" w:cs="Silver Humana"/>
          <w:i/>
          <w:sz w:val="18"/>
          <w:szCs w:val="18"/>
        </w:rPr>
        <w:t xml:space="preserve"> ταύτην δέ τινες καὶ συμβουλευτικὴν εἶπον οὐκ εὖ͵ παραίνεσις γὰρ συμβουλῆς διαφέρει. παραίνεσις μὲν γάρ ἐστι λόγος παραινετικὸς </w:t>
      </w:r>
      <w:r w:rsidRPr="00595A1F">
        <w:rPr>
          <w:rFonts w:ascii="Palatino Linotype" w:hAnsi="Palatino Linotype" w:cs="Silver Humana"/>
          <w:b/>
          <w:i/>
          <w:sz w:val="18"/>
          <w:szCs w:val="18"/>
        </w:rPr>
        <w:t>ἀντίρρησιν οὐκ ἐπιδεχόμενος</w:t>
      </w:r>
      <w:r w:rsidRPr="00595A1F">
        <w:rPr>
          <w:rFonts w:ascii="Palatino Linotype" w:hAnsi="Palatino Linotype" w:cs="Silver Humana"/>
          <w:i/>
          <w:sz w:val="18"/>
          <w:szCs w:val="18"/>
        </w:rPr>
        <w:t xml:space="preserve">͵ οἷον ὡς εἴ τις εἴποι͵ ὅτι «δεῖ τὸ θεῖον τιμᾶν»· οὐδεὶς γὰρ ἐναντιοῦται τῇ παραινέσει ταύτῃ μὴ πρότερον μανείς· συμβουλὴ δ΄ ἐστὶ λόγος συμβουλευτικὸς ἀντίρρησιν ἐπιδεχόμενος͵ οἷον ὡς εἴ τις εἴποι͵ ὅτι «δεῖ πολεμεῖν͵ πολλὰ γάρ ἐστι τὰ ἐκ πολέμου κέρδη»͵ ἕτερος δέ τις ἂν ἀντείποι͵ ὡς οὐ δεῖ πολεμεῖν͵ πολλὰ γάρ ἐστι τὰ ἐκ πολέμου συμβαίνοντα͵ οἷον ἧττα͵ αἰχμαλωσία͵ πληγαί͵ πολλάκις καὶ πόλεως κατασκαφή. </w:t>
      </w:r>
    </w:p>
  </w:footnote>
  <w:footnote w:id="75">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Κάποιες μεταφράσεις χρησιμοποιούν το </w:t>
      </w:r>
      <w:r w:rsidRPr="00595A1F">
        <w:rPr>
          <w:rFonts w:ascii="Palatino Linotype" w:hAnsi="Palatino Linotype"/>
          <w:sz w:val="18"/>
          <w:szCs w:val="18"/>
          <w:lang w:val="en-US"/>
        </w:rPr>
        <w:t>urge</w:t>
      </w:r>
      <w:r w:rsidRPr="00595A1F">
        <w:rPr>
          <w:rFonts w:ascii="Palatino Linotype" w:hAnsi="Palatino Linotype"/>
          <w:sz w:val="18"/>
          <w:szCs w:val="18"/>
        </w:rPr>
        <w:t xml:space="preserve"> (=παροτρύνω</w:t>
      </w:r>
      <w:r w:rsidRPr="00595A1F">
        <w:rPr>
          <w:rFonts w:ascii="Palatino Linotype" w:hAnsi="Palatino Linotype"/>
          <w:sz w:val="18"/>
          <w:szCs w:val="18"/>
          <w:vertAlign w:val="superscript"/>
        </w:rPr>
        <w:t>.</w:t>
      </w:r>
      <w:r w:rsidRPr="00595A1F">
        <w:rPr>
          <w:rFonts w:ascii="Palatino Linotype" w:hAnsi="Palatino Linotype"/>
          <w:sz w:val="18"/>
          <w:szCs w:val="18"/>
        </w:rPr>
        <w:t xml:space="preserve"> </w:t>
      </w:r>
      <w:proofErr w:type="gramStart"/>
      <w:r w:rsidRPr="00595A1F">
        <w:rPr>
          <w:rFonts w:ascii="Palatino Linotype" w:hAnsi="Palatino Linotype" w:cs="Arial"/>
          <w:sz w:val="18"/>
          <w:szCs w:val="18"/>
          <w:lang w:val="en-US"/>
        </w:rPr>
        <w:t>New</w:t>
      </w:r>
      <w:r w:rsidRPr="00595A1F">
        <w:rPr>
          <w:rFonts w:ascii="Palatino Linotype" w:hAnsi="Palatino Linotype" w:cs="Arial"/>
          <w:sz w:val="18"/>
          <w:szCs w:val="18"/>
        </w:rPr>
        <w:t xml:space="preserve"> </w:t>
      </w:r>
      <w:r w:rsidRPr="00595A1F">
        <w:rPr>
          <w:rFonts w:ascii="Palatino Linotype" w:hAnsi="Palatino Linotype" w:cs="Arial"/>
          <w:sz w:val="18"/>
          <w:szCs w:val="18"/>
          <w:lang w:val="en-US"/>
        </w:rPr>
        <w:t>Revised</w:t>
      </w:r>
      <w:r w:rsidRPr="00595A1F">
        <w:rPr>
          <w:rFonts w:ascii="Palatino Linotype" w:hAnsi="Palatino Linotype" w:cs="Arial"/>
          <w:sz w:val="18"/>
          <w:szCs w:val="18"/>
        </w:rPr>
        <w:t xml:space="preserve"> </w:t>
      </w:r>
      <w:r w:rsidRPr="00595A1F">
        <w:rPr>
          <w:rFonts w:ascii="Palatino Linotype" w:hAnsi="Palatino Linotype" w:cs="Arial"/>
          <w:sz w:val="18"/>
          <w:szCs w:val="18"/>
          <w:lang w:val="en-US"/>
        </w:rPr>
        <w:t>Standard</w:t>
      </w:r>
      <w:r w:rsidRPr="00595A1F">
        <w:rPr>
          <w:rFonts w:ascii="Palatino Linotype" w:hAnsi="Palatino Linotype" w:cs="Arial"/>
          <w:sz w:val="18"/>
          <w:szCs w:val="18"/>
        </w:rPr>
        <w:t xml:space="preserve"> </w:t>
      </w:r>
      <w:r w:rsidRPr="00595A1F">
        <w:rPr>
          <w:rFonts w:ascii="Palatino Linotype" w:hAnsi="Palatino Linotype" w:cs="Arial"/>
          <w:sz w:val="18"/>
          <w:szCs w:val="18"/>
          <w:lang w:val="en-US"/>
        </w:rPr>
        <w:t>Version</w:t>
      </w:r>
      <w:r w:rsidRPr="00595A1F">
        <w:rPr>
          <w:rFonts w:ascii="Palatino Linotype" w:hAnsi="Palatino Linotype" w:cs="Arial"/>
          <w:sz w:val="18"/>
          <w:szCs w:val="18"/>
        </w:rPr>
        <w:t xml:space="preserve"> 1989)</w:t>
      </w:r>
      <w:r w:rsidRPr="00595A1F">
        <w:rPr>
          <w:rFonts w:ascii="Palatino Linotype" w:hAnsi="Palatino Linotype"/>
          <w:sz w:val="18"/>
          <w:szCs w:val="18"/>
        </w:rPr>
        <w:t>.</w:t>
      </w:r>
      <w:proofErr w:type="gramEnd"/>
      <w:r w:rsidRPr="00595A1F">
        <w:rPr>
          <w:rFonts w:ascii="Palatino Linotype" w:hAnsi="Palatino Linotype"/>
          <w:sz w:val="18"/>
          <w:szCs w:val="18"/>
        </w:rPr>
        <w:t xml:space="preserve"> Η Βουλγάτα χρησιμοποιεί το </w:t>
      </w:r>
      <w:r w:rsidRPr="00595A1F">
        <w:rPr>
          <w:rFonts w:ascii="Palatino Linotype" w:hAnsi="Palatino Linotype" w:cs="Arial"/>
          <w:sz w:val="18"/>
          <w:szCs w:val="18"/>
          <w:lang w:val="en-US" w:bidi="he-IL"/>
        </w:rPr>
        <w:t>rogavi</w:t>
      </w:r>
      <w:r w:rsidRPr="00595A1F">
        <w:rPr>
          <w:rFonts w:ascii="Palatino Linotype" w:hAnsi="Palatino Linotype" w:cs="Arial"/>
          <w:sz w:val="18"/>
          <w:szCs w:val="18"/>
          <w:lang w:bidi="he-IL"/>
        </w:rPr>
        <w:t xml:space="preserve"> (= ζητώ).</w:t>
      </w:r>
    </w:p>
  </w:footnote>
  <w:footnote w:id="76">
    <w:p w:rsidR="001D2FA6" w:rsidRPr="00595A1F" w:rsidRDefault="001D2FA6" w:rsidP="005E4CDA">
      <w:pPr>
        <w:pStyle w:val="a4"/>
        <w:jc w:val="both"/>
        <w:rPr>
          <w:rFonts w:ascii="Palatino Linotype" w:hAnsi="Palatino Linotype"/>
          <w:sz w:val="18"/>
          <w:szCs w:val="18"/>
          <w:lang w:val="de-DE"/>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Σημειωτέον ότι στην Α’Κλήμ. η </w:t>
      </w:r>
      <w:r w:rsidRPr="00595A1F">
        <w:rPr>
          <w:rFonts w:ascii="Palatino Linotype" w:hAnsi="Palatino Linotype"/>
          <w:i/>
          <w:sz w:val="18"/>
          <w:szCs w:val="18"/>
        </w:rPr>
        <w:t>παραγγελία</w:t>
      </w:r>
      <w:r w:rsidRPr="00595A1F">
        <w:rPr>
          <w:rFonts w:ascii="Palatino Linotype" w:hAnsi="Palatino Linotype"/>
          <w:sz w:val="18"/>
          <w:szCs w:val="18"/>
        </w:rPr>
        <w:t xml:space="preserve"> συνδέεται αποκλειστικά με εντολές του Χριστού, ενώ παρόμοια με την Α’Τιμ. χρησιμοποιείται από το Ιγν., </w:t>
      </w:r>
      <w:r w:rsidRPr="00595A1F">
        <w:rPr>
          <w:rFonts w:ascii="Palatino Linotype" w:hAnsi="Palatino Linotype"/>
          <w:i/>
          <w:sz w:val="18"/>
          <w:szCs w:val="18"/>
        </w:rPr>
        <w:t>Πολύκ.</w:t>
      </w:r>
      <w:r w:rsidRPr="00595A1F">
        <w:rPr>
          <w:rFonts w:ascii="Palatino Linotype" w:hAnsi="Palatino Linotype"/>
          <w:sz w:val="18"/>
          <w:szCs w:val="18"/>
        </w:rPr>
        <w:t xml:space="preserve"> </w:t>
      </w:r>
      <w:r w:rsidRPr="00595A1F">
        <w:rPr>
          <w:rFonts w:ascii="Palatino Linotype" w:hAnsi="Palatino Linotype"/>
          <w:sz w:val="18"/>
          <w:szCs w:val="18"/>
          <w:lang w:val="de-DE"/>
        </w:rPr>
        <w:t>5.1.</w:t>
      </w:r>
    </w:p>
  </w:footnote>
  <w:footnote w:id="77">
    <w:p w:rsidR="001D2FA6" w:rsidRPr="00595A1F" w:rsidRDefault="001D2FA6" w:rsidP="005E4CDA">
      <w:pPr>
        <w:pStyle w:val="a4"/>
        <w:jc w:val="both"/>
        <w:rPr>
          <w:rFonts w:ascii="Palatino Linotype" w:hAnsi="Palatino Linotype"/>
          <w:sz w:val="18"/>
          <w:szCs w:val="18"/>
          <w:lang w:val="de-DE"/>
        </w:rPr>
      </w:pPr>
      <w:r w:rsidRPr="00595A1F">
        <w:rPr>
          <w:rStyle w:val="a5"/>
          <w:rFonts w:ascii="Palatino Linotype" w:hAnsi="Palatino Linotype"/>
          <w:sz w:val="18"/>
          <w:szCs w:val="18"/>
        </w:rPr>
        <w:footnoteRef/>
      </w:r>
      <w:r w:rsidRPr="00595A1F">
        <w:rPr>
          <w:rFonts w:ascii="Palatino Linotype" w:hAnsi="Palatino Linotype"/>
          <w:sz w:val="18"/>
          <w:szCs w:val="18"/>
          <w:lang w:val="de-DE"/>
        </w:rPr>
        <w:t xml:space="preserve"> Schmitz, </w:t>
      </w:r>
      <w:r w:rsidRPr="00595A1F">
        <w:rPr>
          <w:rFonts w:ascii="Palatino Linotype" w:hAnsi="Palatino Linotype"/>
          <w:sz w:val="18"/>
          <w:szCs w:val="18"/>
        </w:rPr>
        <w:t>παραγγέλω</w:t>
      </w:r>
      <w:r w:rsidRPr="00595A1F">
        <w:rPr>
          <w:rFonts w:ascii="Palatino Linotype" w:hAnsi="Palatino Linotype"/>
          <w:sz w:val="18"/>
          <w:szCs w:val="18"/>
          <w:lang w:val="de-DE"/>
        </w:rPr>
        <w:t xml:space="preserve"> </w:t>
      </w:r>
      <w:r w:rsidRPr="00595A1F">
        <w:rPr>
          <w:rFonts w:ascii="Palatino Linotype" w:hAnsi="Palatino Linotype"/>
          <w:i/>
          <w:sz w:val="18"/>
          <w:szCs w:val="18"/>
          <w:lang w:val="de-DE"/>
        </w:rPr>
        <w:t xml:space="preserve">ThWNT </w:t>
      </w:r>
      <w:r w:rsidRPr="00595A1F">
        <w:rPr>
          <w:rFonts w:ascii="Palatino Linotype" w:hAnsi="Palatino Linotype"/>
          <w:sz w:val="18"/>
          <w:szCs w:val="18"/>
          <w:lang w:val="de-DE"/>
        </w:rPr>
        <w:t>5.760.</w:t>
      </w:r>
    </w:p>
  </w:footnote>
  <w:footnote w:id="78">
    <w:p w:rsidR="001D2FA6" w:rsidRPr="00595A1F" w:rsidRDefault="001D2FA6" w:rsidP="005E4CDA">
      <w:pPr>
        <w:spacing w:after="0" w:line="240" w:lineRule="auto"/>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lang w:val="de-DE"/>
        </w:rPr>
        <w:t xml:space="preserve"> </w:t>
      </w:r>
      <w:r w:rsidRPr="00595A1F">
        <w:rPr>
          <w:rFonts w:ascii="Palatino Linotype" w:hAnsi="Palatino Linotype"/>
          <w:sz w:val="18"/>
          <w:szCs w:val="18"/>
        </w:rPr>
        <w:t>Ο</w:t>
      </w:r>
      <w:r w:rsidRPr="00595A1F">
        <w:rPr>
          <w:rFonts w:ascii="Palatino Linotype" w:hAnsi="Palatino Linotype"/>
          <w:sz w:val="18"/>
          <w:szCs w:val="18"/>
          <w:lang w:val="de-DE"/>
        </w:rPr>
        <w:t xml:space="preserve">. Michel, </w:t>
      </w:r>
      <w:r w:rsidRPr="00595A1F">
        <w:rPr>
          <w:rFonts w:ascii="Palatino Linotype" w:hAnsi="Palatino Linotype"/>
          <w:caps/>
          <w:sz w:val="18"/>
          <w:szCs w:val="18"/>
          <w:lang w:val="de-DE"/>
        </w:rPr>
        <w:t>g</w:t>
      </w:r>
      <w:r w:rsidRPr="00595A1F">
        <w:rPr>
          <w:rFonts w:ascii="Palatino Linotype" w:hAnsi="Palatino Linotype"/>
          <w:sz w:val="18"/>
          <w:szCs w:val="18"/>
          <w:lang w:val="de-DE"/>
        </w:rPr>
        <w:t xml:space="preserve">rundfragen der </w:t>
      </w:r>
      <w:r w:rsidRPr="00595A1F">
        <w:rPr>
          <w:rFonts w:ascii="Palatino Linotype" w:hAnsi="Palatino Linotype"/>
          <w:caps/>
          <w:sz w:val="18"/>
          <w:szCs w:val="18"/>
          <w:lang w:val="de-DE"/>
        </w:rPr>
        <w:t>p</w:t>
      </w:r>
      <w:r w:rsidRPr="00595A1F">
        <w:rPr>
          <w:rFonts w:ascii="Palatino Linotype" w:hAnsi="Palatino Linotype"/>
          <w:sz w:val="18"/>
          <w:szCs w:val="18"/>
          <w:lang w:val="de-DE"/>
        </w:rPr>
        <w:t xml:space="preserve">astoralbriefen </w:t>
      </w:r>
      <w:r w:rsidRPr="00595A1F">
        <w:rPr>
          <w:rFonts w:ascii="Palatino Linotype" w:hAnsi="Palatino Linotype"/>
          <w:i/>
          <w:caps/>
          <w:sz w:val="18"/>
          <w:szCs w:val="18"/>
          <w:lang w:val="de-DE"/>
        </w:rPr>
        <w:t>fs</w:t>
      </w:r>
      <w:r w:rsidRPr="00595A1F">
        <w:rPr>
          <w:rFonts w:ascii="Palatino Linotype" w:hAnsi="Palatino Linotype"/>
          <w:i/>
          <w:sz w:val="18"/>
          <w:szCs w:val="18"/>
          <w:lang w:val="de-DE"/>
        </w:rPr>
        <w:t xml:space="preserve"> </w:t>
      </w:r>
      <w:r w:rsidRPr="00595A1F">
        <w:rPr>
          <w:rFonts w:ascii="Palatino Linotype" w:hAnsi="Palatino Linotype"/>
          <w:i/>
          <w:caps/>
          <w:sz w:val="18"/>
          <w:szCs w:val="18"/>
          <w:lang w:val="de-DE"/>
        </w:rPr>
        <w:t>t</w:t>
      </w:r>
      <w:r w:rsidRPr="00595A1F">
        <w:rPr>
          <w:rFonts w:ascii="Palatino Linotype" w:hAnsi="Palatino Linotype"/>
          <w:i/>
          <w:sz w:val="18"/>
          <w:szCs w:val="18"/>
          <w:lang w:val="de-DE"/>
        </w:rPr>
        <w:t xml:space="preserve">heophil </w:t>
      </w:r>
      <w:r w:rsidRPr="00595A1F">
        <w:rPr>
          <w:rFonts w:ascii="Palatino Linotype" w:hAnsi="Palatino Linotype"/>
          <w:i/>
          <w:caps/>
          <w:sz w:val="18"/>
          <w:szCs w:val="18"/>
          <w:lang w:val="de-DE"/>
        </w:rPr>
        <w:t>w</w:t>
      </w:r>
      <w:r w:rsidRPr="00595A1F">
        <w:rPr>
          <w:rFonts w:ascii="Palatino Linotype" w:hAnsi="Palatino Linotype"/>
          <w:i/>
          <w:sz w:val="18"/>
          <w:szCs w:val="18"/>
          <w:lang w:val="de-DE"/>
        </w:rPr>
        <w:t>urm</w:t>
      </w:r>
      <w:r w:rsidRPr="00595A1F">
        <w:rPr>
          <w:rFonts w:ascii="Palatino Linotype" w:hAnsi="Palatino Linotype"/>
          <w:sz w:val="18"/>
          <w:szCs w:val="18"/>
          <w:lang w:val="de-DE"/>
        </w:rPr>
        <w:t xml:space="preserve"> 1948 83-99, 88. </w:t>
      </w:r>
      <w:r w:rsidRPr="00595A1F">
        <w:rPr>
          <w:rFonts w:ascii="Palatino Linotype" w:hAnsi="Palatino Linotype"/>
          <w:sz w:val="18"/>
          <w:szCs w:val="18"/>
        </w:rPr>
        <w:t xml:space="preserve">Η υποσημείωση ελήφθη από </w:t>
      </w:r>
      <w:r w:rsidRPr="00595A1F">
        <w:rPr>
          <w:rFonts w:ascii="Palatino Linotype" w:hAnsi="Palatino Linotype"/>
          <w:sz w:val="18"/>
          <w:szCs w:val="18"/>
          <w:lang w:val="en-US"/>
        </w:rPr>
        <w:t>Neudorfer</w:t>
      </w:r>
      <w:r w:rsidRPr="00595A1F">
        <w:rPr>
          <w:rFonts w:ascii="Palatino Linotype" w:hAnsi="Palatino Linotype"/>
          <w:sz w:val="18"/>
          <w:szCs w:val="18"/>
        </w:rPr>
        <w:t xml:space="preserve">, </w:t>
      </w:r>
      <w:r w:rsidRPr="00595A1F">
        <w:rPr>
          <w:rFonts w:ascii="Palatino Linotype" w:hAnsi="Palatino Linotype"/>
          <w:i/>
          <w:sz w:val="18"/>
          <w:szCs w:val="18"/>
          <w:lang w:val="en-US"/>
        </w:rPr>
        <w:t>I</w:t>
      </w:r>
      <w:r w:rsidRPr="00595A1F">
        <w:rPr>
          <w:rFonts w:ascii="Palatino Linotype" w:hAnsi="Palatino Linotype"/>
          <w:i/>
          <w:sz w:val="18"/>
          <w:szCs w:val="18"/>
        </w:rPr>
        <w:t xml:space="preserve"> </w:t>
      </w:r>
      <w:r w:rsidRPr="00595A1F">
        <w:rPr>
          <w:rFonts w:ascii="Palatino Linotype" w:hAnsi="Palatino Linotype"/>
          <w:i/>
          <w:sz w:val="18"/>
          <w:szCs w:val="18"/>
          <w:lang w:val="en-US"/>
        </w:rPr>
        <w:t>Timotheus</w:t>
      </w:r>
      <w:r w:rsidRPr="00595A1F">
        <w:rPr>
          <w:rFonts w:ascii="Palatino Linotype" w:hAnsi="Palatino Linotype"/>
          <w:sz w:val="18"/>
          <w:szCs w:val="18"/>
        </w:rPr>
        <w:t xml:space="preserve"> 58 υποσ. 198.</w:t>
      </w:r>
    </w:p>
  </w:footnote>
  <w:footnote w:id="79">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Στο Ιγν., </w:t>
      </w:r>
      <w:r w:rsidRPr="00595A1F">
        <w:rPr>
          <w:rFonts w:ascii="Palatino Linotype" w:hAnsi="Palatino Linotype"/>
          <w:i/>
          <w:sz w:val="18"/>
          <w:szCs w:val="18"/>
        </w:rPr>
        <w:t>Πολύκ.</w:t>
      </w:r>
      <w:r w:rsidRPr="00595A1F">
        <w:rPr>
          <w:rFonts w:ascii="Palatino Linotype" w:hAnsi="Palatino Linotype"/>
          <w:sz w:val="18"/>
          <w:szCs w:val="18"/>
        </w:rPr>
        <w:t xml:space="preserve"> 3.1 επίσης γίνεται λόγος για ετεροδιδασκάλους οι οποίοι μάλιστα φαίνονται αξιόπιστοι.</w:t>
      </w:r>
    </w:p>
  </w:footnote>
  <w:footnote w:id="80">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Σχετικά με τη σημασία της γενικής βλ. </w:t>
      </w:r>
      <w:r w:rsidRPr="00595A1F">
        <w:rPr>
          <w:rFonts w:ascii="Palatino Linotype" w:hAnsi="Palatino Linotype"/>
          <w:sz w:val="18"/>
          <w:szCs w:val="18"/>
          <w:lang w:val="en-US"/>
        </w:rPr>
        <w:t>O</w:t>
      </w:r>
      <w:r w:rsidRPr="00595A1F">
        <w:rPr>
          <w:rFonts w:ascii="Palatino Linotype" w:hAnsi="Palatino Linotype"/>
          <w:sz w:val="18"/>
          <w:szCs w:val="18"/>
        </w:rPr>
        <w:t xml:space="preserve">. </w:t>
      </w:r>
      <w:r w:rsidRPr="00595A1F">
        <w:rPr>
          <w:rFonts w:ascii="Palatino Linotype" w:hAnsi="Palatino Linotype"/>
          <w:sz w:val="18"/>
          <w:szCs w:val="18"/>
          <w:lang w:val="en-US"/>
        </w:rPr>
        <w:t>Hofius</w:t>
      </w:r>
      <w:r w:rsidRPr="00595A1F">
        <w:rPr>
          <w:rFonts w:ascii="Palatino Linotype" w:hAnsi="Palatino Linotype"/>
          <w:sz w:val="18"/>
          <w:szCs w:val="18"/>
        </w:rPr>
        <w:t xml:space="preserve">, «Η αλήθεια του ευαγγελίου». Ερμηνευτικές και θεολογικές σκέψεις σχετικά εμ την αξίωση αλήθειας του παύλειου κηρύγματος. </w:t>
      </w:r>
      <w:r w:rsidRPr="00595A1F">
        <w:rPr>
          <w:rFonts w:ascii="Palatino Linotype" w:hAnsi="Palatino Linotype"/>
          <w:i/>
          <w:sz w:val="18"/>
          <w:szCs w:val="18"/>
        </w:rPr>
        <w:t>Η Αλήθεια του Ευαγγελίου. Συναγωγή καινοδιαθηκικών μελετών</w:t>
      </w:r>
      <w:r w:rsidRPr="00595A1F">
        <w:rPr>
          <w:rFonts w:ascii="Palatino Linotype" w:hAnsi="Palatino Linotype"/>
          <w:sz w:val="18"/>
          <w:szCs w:val="18"/>
        </w:rPr>
        <w:t>, (Επιμ. Χρ. Καρακόλης κ.ά.) Αθήνα: Άρτος Ζωής 2012, 201-242.</w:t>
      </w:r>
    </w:p>
  </w:footnote>
  <w:footnote w:id="81">
    <w:p w:rsidR="001D2FA6" w:rsidRPr="00595A1F" w:rsidRDefault="001D2FA6" w:rsidP="005E4CDA">
      <w:pPr>
        <w:pStyle w:val="a4"/>
        <w:jc w:val="both"/>
        <w:rPr>
          <w:rFonts w:ascii="Palatino Linotype" w:hAnsi="Palatino Linotype" w:cs="SBL Greek"/>
          <w:color w:val="FF0000"/>
          <w:sz w:val="18"/>
          <w:szCs w:val="18"/>
          <w:lang w:bidi="he-IL"/>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cs="SBL Greek"/>
          <w:color w:val="FF0000"/>
          <w:sz w:val="18"/>
          <w:szCs w:val="18"/>
          <w:lang w:bidi="he-IL"/>
        </w:rPr>
        <w:t xml:space="preserve">Σημειωτέον ότι στην κλασική ελληνική δεν μαρτυρείται το ότι το </w:t>
      </w:r>
      <w:r w:rsidRPr="00595A1F">
        <w:rPr>
          <w:rFonts w:ascii="Palatino Linotype" w:hAnsi="Palatino Linotype" w:cs="SBL Greek"/>
          <w:i/>
          <w:color w:val="FF0000"/>
          <w:sz w:val="18"/>
          <w:szCs w:val="18"/>
          <w:lang w:bidi="he-IL"/>
        </w:rPr>
        <w:t xml:space="preserve">ἄλλος </w:t>
      </w:r>
      <w:r w:rsidRPr="00595A1F">
        <w:rPr>
          <w:rFonts w:ascii="Palatino Linotype" w:hAnsi="Palatino Linotype" w:cs="SBL Greek"/>
          <w:color w:val="FF0000"/>
          <w:sz w:val="18"/>
          <w:szCs w:val="18"/>
          <w:lang w:bidi="he-IL"/>
        </w:rPr>
        <w:t xml:space="preserve">σημαίνει τον διαφορετικό του ιδίου είδους ενώ το </w:t>
      </w:r>
      <w:r w:rsidRPr="00595A1F">
        <w:rPr>
          <w:rFonts w:ascii="Palatino Linotype" w:hAnsi="Palatino Linotype" w:cs="SBL Greek"/>
          <w:i/>
          <w:color w:val="FF0000"/>
          <w:sz w:val="18"/>
          <w:szCs w:val="18"/>
          <w:lang w:bidi="he-IL"/>
        </w:rPr>
        <w:t xml:space="preserve">ἕτερος </w:t>
      </w:r>
      <w:r w:rsidRPr="00595A1F">
        <w:rPr>
          <w:rFonts w:ascii="Palatino Linotype" w:hAnsi="Palatino Linotype" w:cs="SBL Greek"/>
          <w:color w:val="FF0000"/>
          <w:sz w:val="18"/>
          <w:szCs w:val="18"/>
          <w:lang w:bidi="he-IL"/>
        </w:rPr>
        <w:t>τον διαφορετικό άλλου είδους</w:t>
      </w:r>
      <w:r w:rsidRPr="00595A1F">
        <w:rPr>
          <w:rFonts w:ascii="Palatino Linotype" w:hAnsi="Palatino Linotype" w:cs="SBL Greek"/>
          <w:sz w:val="18"/>
          <w:szCs w:val="18"/>
          <w:lang w:bidi="he-IL"/>
        </w:rPr>
        <w:t>.</w:t>
      </w:r>
    </w:p>
  </w:footnote>
  <w:footnote w:id="82">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Το </w:t>
      </w:r>
      <w:r w:rsidRPr="00595A1F">
        <w:rPr>
          <w:rFonts w:ascii="Palatino Linotype" w:hAnsi="Palatino Linotype"/>
          <w:i/>
          <w:sz w:val="18"/>
          <w:szCs w:val="18"/>
        </w:rPr>
        <w:t xml:space="preserve">προσέχειν </w:t>
      </w:r>
      <w:r w:rsidRPr="00595A1F">
        <w:rPr>
          <w:rFonts w:ascii="Palatino Linotype" w:hAnsi="Palatino Linotype"/>
          <w:sz w:val="18"/>
          <w:szCs w:val="18"/>
        </w:rPr>
        <w:t xml:space="preserve">χρησιμοποιείται στην </w:t>
      </w:r>
      <w:r w:rsidRPr="00595A1F">
        <w:rPr>
          <w:rFonts w:ascii="Palatino Linotype" w:hAnsi="Palatino Linotype"/>
          <w:i/>
          <w:sz w:val="18"/>
          <w:szCs w:val="18"/>
        </w:rPr>
        <w:t>Επιστ. Βαρνάβα</w:t>
      </w:r>
      <w:r w:rsidRPr="00595A1F">
        <w:rPr>
          <w:rFonts w:ascii="Palatino Linotype" w:hAnsi="Palatino Linotype"/>
          <w:sz w:val="18"/>
          <w:szCs w:val="18"/>
        </w:rPr>
        <w:t xml:space="preserve"> έχων ως αντικείμενο τον εαυτό (2.1</w:t>
      </w:r>
      <w:r w:rsidRPr="00595A1F">
        <w:rPr>
          <w:rFonts w:ascii="Palatino Linotype" w:hAnsi="Palatino Linotype"/>
          <w:sz w:val="18"/>
          <w:szCs w:val="18"/>
          <w:vertAlign w:val="superscript"/>
        </w:rPr>
        <w:t>.</w:t>
      </w:r>
      <w:r w:rsidRPr="00595A1F">
        <w:rPr>
          <w:rFonts w:ascii="Palatino Linotype" w:hAnsi="Palatino Linotype"/>
          <w:sz w:val="18"/>
          <w:szCs w:val="18"/>
        </w:rPr>
        <w:t xml:space="preserve"> 4.6</w:t>
      </w:r>
      <w:r w:rsidRPr="00595A1F">
        <w:rPr>
          <w:rFonts w:ascii="Palatino Linotype" w:hAnsi="Palatino Linotype"/>
          <w:sz w:val="18"/>
          <w:szCs w:val="18"/>
          <w:vertAlign w:val="superscript"/>
        </w:rPr>
        <w:t>.</w:t>
      </w:r>
      <w:r w:rsidRPr="00595A1F">
        <w:rPr>
          <w:rFonts w:ascii="Palatino Linotype" w:hAnsi="Palatino Linotype"/>
          <w:sz w:val="18"/>
          <w:szCs w:val="18"/>
        </w:rPr>
        <w:t xml:space="preserve"> 4.14) και την αποκωδικοποίηση των τύπων της Π.Δ. (7.4-9). Με την ίδια σημασία με τις ΠΕ χρησιμοποιείται στο </w:t>
      </w:r>
      <w:r w:rsidRPr="00595A1F">
        <w:rPr>
          <w:rFonts w:ascii="Palatino Linotype" w:hAnsi="Palatino Linotype"/>
          <w:i/>
          <w:sz w:val="18"/>
          <w:szCs w:val="18"/>
        </w:rPr>
        <w:t>Μαρτ. Πολυκάρπου</w:t>
      </w:r>
      <w:r w:rsidRPr="00595A1F">
        <w:rPr>
          <w:rFonts w:ascii="Palatino Linotype" w:hAnsi="Palatino Linotype"/>
          <w:sz w:val="18"/>
          <w:szCs w:val="18"/>
        </w:rPr>
        <w:t xml:space="preserve"> 2.3 (</w:t>
      </w:r>
      <w:r w:rsidRPr="00595A1F">
        <w:rPr>
          <w:rFonts w:ascii="Palatino Linotype" w:hAnsi="Palatino Linotype"/>
          <w:i/>
          <w:sz w:val="18"/>
          <w:szCs w:val="18"/>
        </w:rPr>
        <w:t>τῇ τοῦ Χριστοῦ χάριτι</w:t>
      </w:r>
      <w:r w:rsidRPr="00595A1F">
        <w:rPr>
          <w:rFonts w:ascii="Palatino Linotype" w:hAnsi="Palatino Linotype"/>
          <w:sz w:val="18"/>
          <w:szCs w:val="18"/>
        </w:rPr>
        <w:t xml:space="preserve">) ενώ στο Ιγν. </w:t>
      </w:r>
      <w:r w:rsidRPr="00595A1F">
        <w:rPr>
          <w:rFonts w:ascii="Palatino Linotype" w:hAnsi="Palatino Linotype"/>
          <w:i/>
          <w:sz w:val="18"/>
          <w:szCs w:val="18"/>
        </w:rPr>
        <w:t>Σμυρν.</w:t>
      </w:r>
      <w:r w:rsidRPr="00595A1F">
        <w:rPr>
          <w:rFonts w:ascii="Palatino Linotype" w:hAnsi="Palatino Linotype"/>
          <w:sz w:val="18"/>
          <w:szCs w:val="18"/>
        </w:rPr>
        <w:t xml:space="preserve"> 7.2 αφορά στους προφήτες και τα ευαγγέλια.</w:t>
      </w:r>
    </w:p>
  </w:footnote>
  <w:footnote w:id="83">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Αβεβαίου ετύμου, πιθ. &lt; μῦ, ονοματοποιημένη ρίζα που σχηματίστηκε βάσει της θέσεως των χειλιών, όταν ρουφούν ή εκμυζούν (ίσως επομένως και όταν ομιλούν). Σύμφωνα με άλλη εκδοχή η λ. εμφανίζει το θέμα «επιθυμώ βαθιά, δείχνω προσοχή». Η λ. </w:t>
      </w:r>
      <w:r w:rsidRPr="00595A1F">
        <w:rPr>
          <w:rFonts w:ascii="Palatino Linotype" w:hAnsi="Palatino Linotype"/>
          <w:i/>
          <w:sz w:val="18"/>
          <w:szCs w:val="18"/>
        </w:rPr>
        <w:t xml:space="preserve">μύθος </w:t>
      </w:r>
      <w:r w:rsidRPr="00595A1F">
        <w:rPr>
          <w:rFonts w:ascii="Palatino Linotype" w:hAnsi="Palatino Linotype"/>
          <w:sz w:val="18"/>
          <w:szCs w:val="18"/>
        </w:rPr>
        <w:t xml:space="preserve">χρησιμοποιήθηκε αρχικώς ως συνώνυμο του </w:t>
      </w:r>
      <w:r w:rsidRPr="00595A1F">
        <w:rPr>
          <w:rFonts w:ascii="Palatino Linotype" w:hAnsi="Palatino Linotype"/>
          <w:i/>
          <w:sz w:val="18"/>
          <w:szCs w:val="18"/>
        </w:rPr>
        <w:t>έπους</w:t>
      </w:r>
      <w:r w:rsidRPr="00595A1F">
        <w:rPr>
          <w:rFonts w:ascii="Palatino Linotype" w:hAnsi="Palatino Linotype"/>
          <w:sz w:val="18"/>
          <w:szCs w:val="18"/>
        </w:rPr>
        <w:t>, δηλώνοντας όλη την ευρεία κλίμακα των σημ. «λόγος, ομιλία» αργότερα δε (στους τραγικούς και φιλοσόφους) εξειδικεύτηκε στη σημ. «υπόθεση τραγωδίας, δράματος».</w:t>
      </w:r>
    </w:p>
  </w:footnote>
  <w:footnote w:id="84">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cs="Silver Humana"/>
          <w:sz w:val="18"/>
          <w:szCs w:val="18"/>
        </w:rPr>
        <w:t xml:space="preserve"> </w:t>
      </w:r>
      <w:r w:rsidRPr="00595A1F">
        <w:rPr>
          <w:rFonts w:ascii="Palatino Linotype" w:hAnsi="Palatino Linotype" w:cs="Silver Humana"/>
          <w:sz w:val="18"/>
          <w:szCs w:val="18"/>
        </w:rPr>
        <w:t>377.</w:t>
      </w:r>
      <w:r w:rsidRPr="00595A1F">
        <w:rPr>
          <w:rFonts w:ascii="Palatino Linotype" w:hAnsi="Palatino Linotype" w:cs="Silver Humana"/>
          <w:sz w:val="18"/>
          <w:szCs w:val="18"/>
          <w:lang w:val="en-US"/>
        </w:rPr>
        <w:t>a</w:t>
      </w:r>
      <w:r w:rsidRPr="00595A1F">
        <w:rPr>
          <w:rFonts w:ascii="Palatino Linotype" w:hAnsi="Palatino Linotype" w:cs="Silver Humana"/>
          <w:sz w:val="18"/>
          <w:szCs w:val="18"/>
        </w:rPr>
        <w:t xml:space="preserve">.4-7: </w:t>
      </w:r>
      <w:r w:rsidRPr="00595A1F">
        <w:rPr>
          <w:rFonts w:ascii="Palatino Linotype" w:hAnsi="Palatino Linotype" w:cs="Silver Humana"/>
          <w:i/>
          <w:sz w:val="18"/>
          <w:szCs w:val="18"/>
        </w:rPr>
        <w:t>Οὐ μανθάνεις͵ ἦν δ΄ ἐγώ͵ ὅτι πρῶτον τοῖς παιδίοις μύθους λέγομεν; τοῦτο δέ που ὡς τὸ ὅλον εἰπεῖν ψεῦδος͵ ἔνι δὲ καὶ ἀληθῆ. πρότερον δὲ μύθοις πρὸς τὰ παιδία ἢ γυμνασίοις χρώμεθα</w:t>
      </w:r>
      <w:r w:rsidRPr="00595A1F">
        <w:rPr>
          <w:rFonts w:ascii="Palatino Linotype" w:hAnsi="Palatino Linotype" w:cs="Silver Humana"/>
          <w:sz w:val="18"/>
          <w:szCs w:val="18"/>
        </w:rPr>
        <w:t>.</w:t>
      </w:r>
    </w:p>
  </w:footnote>
  <w:footnote w:id="85">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Πρβλ. Φίλων, </w:t>
      </w:r>
      <w:r w:rsidRPr="00595A1F">
        <w:rPr>
          <w:rFonts w:ascii="Palatino Linotype" w:hAnsi="Palatino Linotype"/>
          <w:i/>
          <w:sz w:val="18"/>
          <w:szCs w:val="18"/>
        </w:rPr>
        <w:t xml:space="preserve">Περί </w:t>
      </w:r>
      <w:r w:rsidRPr="00595A1F">
        <w:rPr>
          <w:rFonts w:ascii="Palatino Linotype" w:hAnsi="Palatino Linotype"/>
          <w:i/>
          <w:caps/>
          <w:sz w:val="18"/>
          <w:szCs w:val="18"/>
        </w:rPr>
        <w:t>α</w:t>
      </w:r>
      <w:r w:rsidRPr="00595A1F">
        <w:rPr>
          <w:rFonts w:ascii="Palatino Linotype" w:hAnsi="Palatino Linotype"/>
          <w:i/>
          <w:sz w:val="18"/>
          <w:szCs w:val="18"/>
        </w:rPr>
        <w:t>ρών</w:t>
      </w:r>
      <w:r w:rsidRPr="00595A1F">
        <w:rPr>
          <w:rFonts w:ascii="Palatino Linotype" w:hAnsi="Palatino Linotype"/>
          <w:sz w:val="18"/>
          <w:szCs w:val="18"/>
        </w:rPr>
        <w:t xml:space="preserve"> 162</w:t>
      </w:r>
      <w:r w:rsidRPr="00595A1F">
        <w:rPr>
          <w:rFonts w:ascii="Palatino Linotype" w:hAnsi="Palatino Linotype"/>
          <w:sz w:val="18"/>
          <w:szCs w:val="18"/>
          <w:vertAlign w:val="superscript"/>
        </w:rPr>
        <w:t>.</w:t>
      </w:r>
      <w:r w:rsidRPr="00595A1F">
        <w:rPr>
          <w:rFonts w:ascii="Palatino Linotype" w:hAnsi="Palatino Linotype"/>
          <w:sz w:val="18"/>
          <w:szCs w:val="18"/>
        </w:rPr>
        <w:t xml:space="preserve"> Ιώσ., </w:t>
      </w:r>
      <w:r w:rsidRPr="00595A1F">
        <w:rPr>
          <w:rFonts w:ascii="Palatino Linotype" w:hAnsi="Palatino Linotype"/>
          <w:i/>
          <w:sz w:val="18"/>
          <w:szCs w:val="18"/>
        </w:rPr>
        <w:t>Αππίων</w:t>
      </w:r>
      <w:r w:rsidRPr="00595A1F">
        <w:rPr>
          <w:rFonts w:ascii="Palatino Linotype" w:hAnsi="Palatino Linotype"/>
          <w:sz w:val="18"/>
          <w:szCs w:val="18"/>
        </w:rPr>
        <w:t xml:space="preserve"> 2.256.</w:t>
      </w:r>
    </w:p>
  </w:footnote>
  <w:footnote w:id="86">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lang w:val="en-US"/>
        </w:rPr>
        <w:t xml:space="preserve"> K. Morgan, </w:t>
      </w:r>
      <w:r w:rsidRPr="00595A1F">
        <w:rPr>
          <w:rFonts w:ascii="Palatino Linotype" w:hAnsi="Palatino Linotype"/>
          <w:i/>
          <w:iCs/>
          <w:sz w:val="18"/>
          <w:szCs w:val="18"/>
          <w:lang w:val="en-US"/>
        </w:rPr>
        <w:t xml:space="preserve">Myth &amp; Philosophy from the Presocratics to Plato. </w:t>
      </w:r>
      <w:r w:rsidRPr="00595A1F">
        <w:rPr>
          <w:rFonts w:ascii="Palatino Linotype" w:hAnsi="Palatino Linotype"/>
          <w:sz w:val="18"/>
          <w:szCs w:val="18"/>
          <w:lang w:val="en-US"/>
        </w:rPr>
        <w:t xml:space="preserve">Cambridge: Cambridge University Press 2000. </w:t>
      </w:r>
      <w:r w:rsidRPr="00595A1F">
        <w:rPr>
          <w:rFonts w:ascii="Palatino Linotype" w:hAnsi="Palatino Linotype"/>
          <w:sz w:val="18"/>
          <w:szCs w:val="18"/>
        </w:rPr>
        <w:t>Βλ</w:t>
      </w:r>
      <w:r w:rsidRPr="00595A1F">
        <w:rPr>
          <w:rFonts w:ascii="Palatino Linotype" w:hAnsi="Palatino Linotype"/>
          <w:sz w:val="18"/>
          <w:szCs w:val="18"/>
          <w:lang w:val="en-US"/>
        </w:rPr>
        <w:t xml:space="preserve">. </w:t>
      </w:r>
      <w:r w:rsidRPr="00595A1F">
        <w:rPr>
          <w:rFonts w:ascii="Palatino Linotype" w:hAnsi="Palatino Linotype"/>
          <w:sz w:val="18"/>
          <w:szCs w:val="18"/>
        </w:rPr>
        <w:t>Αθ</w:t>
      </w:r>
      <w:r w:rsidRPr="00595A1F">
        <w:rPr>
          <w:rFonts w:ascii="Palatino Linotype" w:hAnsi="Palatino Linotype"/>
          <w:sz w:val="18"/>
          <w:szCs w:val="18"/>
          <w:lang w:val="en-US"/>
        </w:rPr>
        <w:t xml:space="preserve">. </w:t>
      </w:r>
      <w:r w:rsidRPr="00595A1F">
        <w:rPr>
          <w:rFonts w:ascii="Palatino Linotype" w:hAnsi="Palatino Linotype"/>
          <w:sz w:val="18"/>
          <w:szCs w:val="18"/>
        </w:rPr>
        <w:t xml:space="preserve">Γιασουμή, </w:t>
      </w:r>
      <w:r w:rsidRPr="00595A1F">
        <w:rPr>
          <w:rFonts w:ascii="Palatino Linotype" w:hAnsi="Palatino Linotype"/>
          <w:i/>
          <w:sz w:val="18"/>
          <w:szCs w:val="18"/>
        </w:rPr>
        <w:t>Μύθος και Διαλεκτική στον Πλάτωνα</w:t>
      </w:r>
      <w:r w:rsidRPr="00595A1F">
        <w:rPr>
          <w:rFonts w:ascii="Palatino Linotype" w:hAnsi="Palatino Linotype"/>
          <w:sz w:val="18"/>
          <w:szCs w:val="18"/>
        </w:rPr>
        <w:t xml:space="preserve">, Πάτρα 2012. Ε. Κεχαγιάογλου (επιμ.), </w:t>
      </w:r>
      <w:r w:rsidRPr="00595A1F">
        <w:rPr>
          <w:rFonts w:ascii="Palatino Linotype" w:hAnsi="Palatino Linotype"/>
          <w:i/>
          <w:sz w:val="18"/>
          <w:szCs w:val="18"/>
        </w:rPr>
        <w:t>Εισαγωγή, ανάλυση και ερμηνεία του ελληνικού μύθου</w:t>
      </w:r>
      <w:r w:rsidRPr="00595A1F">
        <w:rPr>
          <w:rFonts w:ascii="Palatino Linotype" w:hAnsi="Palatino Linotype"/>
          <w:sz w:val="18"/>
          <w:szCs w:val="18"/>
        </w:rPr>
        <w:t>, Αθήνα: Εκδοτική Αθηνών [Βήμα] 2013.</w:t>
      </w:r>
    </w:p>
  </w:footnote>
  <w:footnote w:id="87">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Σύμφωνα με τον Λουκιανό (Μακρόβιοι 4) οι «όσιοι» των Ασσυρίων και των Αράβων καλούνταν </w:t>
      </w:r>
      <w:r w:rsidRPr="00595A1F">
        <w:rPr>
          <w:rFonts w:ascii="Palatino Linotype" w:hAnsi="Palatino Linotype"/>
          <w:i/>
          <w:sz w:val="18"/>
          <w:szCs w:val="18"/>
        </w:rPr>
        <w:t>ἐξηγηταὶ τῶν μύθων</w:t>
      </w:r>
      <w:r w:rsidRPr="00595A1F">
        <w:rPr>
          <w:rFonts w:ascii="Palatino Linotype" w:hAnsi="Palatino Linotype"/>
          <w:sz w:val="18"/>
          <w:szCs w:val="18"/>
        </w:rPr>
        <w:t>.</w:t>
      </w:r>
    </w:p>
  </w:footnote>
  <w:footnote w:id="88">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Πολλά περισσότερα χωρία βλ. τα σχόλια στο γενεαλογικό δέντρο του Ι. Χριστού Μτ. 1, 1-17 από το </w:t>
      </w:r>
      <w:r w:rsidRPr="00595A1F">
        <w:rPr>
          <w:rFonts w:ascii="Palatino Linotype" w:hAnsi="Palatino Linotype"/>
          <w:i/>
          <w:sz w:val="18"/>
          <w:szCs w:val="18"/>
          <w:highlight w:val="yellow"/>
          <w:lang w:val="de-DE"/>
        </w:rPr>
        <w:t>Neuer</w:t>
      </w:r>
      <w:r w:rsidRPr="00595A1F">
        <w:rPr>
          <w:rFonts w:ascii="Palatino Linotype" w:hAnsi="Palatino Linotype"/>
          <w:i/>
          <w:sz w:val="18"/>
          <w:szCs w:val="18"/>
          <w:highlight w:val="yellow"/>
        </w:rPr>
        <w:t xml:space="preserve"> </w:t>
      </w:r>
      <w:r w:rsidRPr="00595A1F">
        <w:rPr>
          <w:rFonts w:ascii="Palatino Linotype" w:hAnsi="Palatino Linotype"/>
          <w:i/>
          <w:sz w:val="18"/>
          <w:szCs w:val="18"/>
          <w:highlight w:val="yellow"/>
          <w:lang w:val="de-DE"/>
        </w:rPr>
        <w:t>Wettstein</w:t>
      </w:r>
      <w:r w:rsidRPr="00595A1F">
        <w:rPr>
          <w:rFonts w:ascii="Palatino Linotype" w:hAnsi="Palatino Linotype"/>
          <w:i/>
          <w:sz w:val="18"/>
          <w:szCs w:val="18"/>
          <w:highlight w:val="yellow"/>
        </w:rPr>
        <w:t xml:space="preserve">, </w:t>
      </w:r>
      <w:r w:rsidRPr="00595A1F">
        <w:rPr>
          <w:rFonts w:ascii="Palatino Linotype" w:hAnsi="Palatino Linotype"/>
          <w:i/>
          <w:sz w:val="18"/>
          <w:szCs w:val="18"/>
          <w:highlight w:val="yellow"/>
          <w:lang w:val="de-DE"/>
        </w:rPr>
        <w:t>Texte</w:t>
      </w:r>
      <w:r w:rsidRPr="00595A1F">
        <w:rPr>
          <w:rFonts w:ascii="Palatino Linotype" w:hAnsi="Palatino Linotype"/>
          <w:i/>
          <w:sz w:val="18"/>
          <w:szCs w:val="18"/>
          <w:highlight w:val="yellow"/>
        </w:rPr>
        <w:t xml:space="preserve"> </w:t>
      </w:r>
      <w:r w:rsidRPr="00595A1F">
        <w:rPr>
          <w:rFonts w:ascii="Palatino Linotype" w:hAnsi="Palatino Linotype"/>
          <w:i/>
          <w:sz w:val="18"/>
          <w:szCs w:val="18"/>
          <w:highlight w:val="yellow"/>
          <w:lang w:val="de-DE"/>
        </w:rPr>
        <w:t>zum</w:t>
      </w:r>
      <w:r w:rsidRPr="00595A1F">
        <w:rPr>
          <w:rFonts w:ascii="Palatino Linotype" w:hAnsi="Palatino Linotype"/>
          <w:i/>
          <w:sz w:val="18"/>
          <w:szCs w:val="18"/>
          <w:highlight w:val="yellow"/>
        </w:rPr>
        <w:t xml:space="preserve"> </w:t>
      </w:r>
      <w:r w:rsidRPr="00595A1F">
        <w:rPr>
          <w:rFonts w:ascii="Palatino Linotype" w:hAnsi="Palatino Linotype"/>
          <w:i/>
          <w:sz w:val="18"/>
          <w:szCs w:val="18"/>
          <w:highlight w:val="yellow"/>
          <w:lang w:val="de-DE"/>
        </w:rPr>
        <w:t>NT</w:t>
      </w:r>
      <w:r w:rsidRPr="00595A1F">
        <w:rPr>
          <w:rFonts w:ascii="Palatino Linotype" w:hAnsi="Palatino Linotype"/>
          <w:i/>
          <w:sz w:val="18"/>
          <w:szCs w:val="18"/>
          <w:highlight w:val="yellow"/>
        </w:rPr>
        <w:t xml:space="preserve"> </w:t>
      </w:r>
      <w:r w:rsidRPr="00595A1F">
        <w:rPr>
          <w:rFonts w:ascii="Palatino Linotype" w:hAnsi="Palatino Linotype"/>
          <w:i/>
          <w:sz w:val="18"/>
          <w:szCs w:val="18"/>
          <w:highlight w:val="yellow"/>
          <w:lang w:val="de-DE"/>
        </w:rPr>
        <w:t>aus</w:t>
      </w:r>
      <w:r w:rsidRPr="00595A1F">
        <w:rPr>
          <w:rFonts w:ascii="Palatino Linotype" w:hAnsi="Palatino Linotype"/>
          <w:i/>
          <w:sz w:val="18"/>
          <w:szCs w:val="18"/>
          <w:highlight w:val="yellow"/>
        </w:rPr>
        <w:t xml:space="preserve"> </w:t>
      </w:r>
      <w:r w:rsidRPr="00595A1F">
        <w:rPr>
          <w:rFonts w:ascii="Palatino Linotype" w:hAnsi="Palatino Linotype"/>
          <w:i/>
          <w:sz w:val="18"/>
          <w:szCs w:val="18"/>
          <w:highlight w:val="yellow"/>
          <w:lang w:val="de-DE"/>
        </w:rPr>
        <w:t>Griechentum</w:t>
      </w:r>
      <w:r w:rsidRPr="00595A1F">
        <w:rPr>
          <w:rFonts w:ascii="Palatino Linotype" w:hAnsi="Palatino Linotype"/>
          <w:i/>
          <w:sz w:val="18"/>
          <w:szCs w:val="18"/>
          <w:highlight w:val="yellow"/>
        </w:rPr>
        <w:t xml:space="preserve"> </w:t>
      </w:r>
      <w:r w:rsidRPr="00595A1F">
        <w:rPr>
          <w:rFonts w:ascii="Palatino Linotype" w:hAnsi="Palatino Linotype"/>
          <w:i/>
          <w:sz w:val="18"/>
          <w:szCs w:val="18"/>
          <w:highlight w:val="yellow"/>
          <w:lang w:val="de-DE"/>
        </w:rPr>
        <w:t>und</w:t>
      </w:r>
      <w:r w:rsidRPr="00595A1F">
        <w:rPr>
          <w:rFonts w:ascii="Palatino Linotype" w:hAnsi="Palatino Linotype"/>
          <w:i/>
          <w:sz w:val="18"/>
          <w:szCs w:val="18"/>
          <w:highlight w:val="yellow"/>
        </w:rPr>
        <w:t xml:space="preserve"> </w:t>
      </w:r>
      <w:r w:rsidRPr="00595A1F">
        <w:rPr>
          <w:rFonts w:ascii="Palatino Linotype" w:hAnsi="Palatino Linotype"/>
          <w:i/>
          <w:sz w:val="18"/>
          <w:szCs w:val="18"/>
          <w:highlight w:val="yellow"/>
          <w:lang w:val="de-DE"/>
        </w:rPr>
        <w:t>Hellenismus</w:t>
      </w:r>
      <w:r w:rsidRPr="00595A1F">
        <w:rPr>
          <w:rFonts w:ascii="Palatino Linotype" w:hAnsi="Palatino Linotype"/>
          <w:i/>
          <w:sz w:val="18"/>
          <w:szCs w:val="18"/>
          <w:highlight w:val="yellow"/>
        </w:rPr>
        <w:t xml:space="preserve"> </w:t>
      </w:r>
      <w:r w:rsidRPr="00595A1F">
        <w:rPr>
          <w:rFonts w:ascii="Palatino Linotype" w:hAnsi="Palatino Linotype"/>
          <w:i/>
          <w:sz w:val="18"/>
          <w:szCs w:val="18"/>
          <w:highlight w:val="yellow"/>
          <w:lang w:val="de-DE"/>
        </w:rPr>
        <w:t>Band</w:t>
      </w:r>
      <w:r w:rsidRPr="00595A1F">
        <w:rPr>
          <w:rFonts w:ascii="Palatino Linotype" w:hAnsi="Palatino Linotype"/>
          <w:i/>
          <w:sz w:val="18"/>
          <w:szCs w:val="18"/>
          <w:highlight w:val="yellow"/>
        </w:rPr>
        <w:t xml:space="preserve"> </w:t>
      </w:r>
      <w:r w:rsidRPr="00595A1F">
        <w:rPr>
          <w:rFonts w:ascii="Palatino Linotype" w:hAnsi="Palatino Linotype"/>
          <w:i/>
          <w:sz w:val="18"/>
          <w:szCs w:val="18"/>
          <w:highlight w:val="yellow"/>
          <w:lang w:val="de-DE"/>
        </w:rPr>
        <w:t>I</w:t>
      </w:r>
      <w:r w:rsidRPr="00595A1F">
        <w:rPr>
          <w:rFonts w:ascii="Palatino Linotype" w:hAnsi="Palatino Linotype"/>
          <w:i/>
          <w:sz w:val="18"/>
          <w:szCs w:val="18"/>
          <w:highlight w:val="yellow"/>
        </w:rPr>
        <w:t xml:space="preserve">/1. </w:t>
      </w:r>
      <w:r w:rsidRPr="00595A1F">
        <w:rPr>
          <w:rFonts w:ascii="Palatino Linotype" w:hAnsi="Palatino Linotype"/>
          <w:i/>
          <w:sz w:val="18"/>
          <w:szCs w:val="18"/>
          <w:highlight w:val="yellow"/>
          <w:lang w:val="de-DE"/>
        </w:rPr>
        <w:t>G</w:t>
      </w:r>
      <w:r w:rsidRPr="00595A1F">
        <w:rPr>
          <w:rFonts w:ascii="Palatino Linotype" w:hAnsi="Palatino Linotype"/>
          <w:i/>
          <w:sz w:val="18"/>
          <w:szCs w:val="18"/>
          <w:highlight w:val="yellow"/>
        </w:rPr>
        <w:t xml:space="preserve">. </w:t>
      </w:r>
      <w:r w:rsidRPr="00595A1F">
        <w:rPr>
          <w:rFonts w:ascii="Palatino Linotype" w:hAnsi="Palatino Linotype"/>
          <w:i/>
          <w:sz w:val="18"/>
          <w:szCs w:val="18"/>
          <w:highlight w:val="yellow"/>
          <w:lang w:val="de-DE"/>
        </w:rPr>
        <w:t>Strecker</w:t>
      </w:r>
      <w:r w:rsidRPr="00595A1F">
        <w:rPr>
          <w:rFonts w:ascii="Palatino Linotype" w:hAnsi="Palatino Linotype"/>
          <w:i/>
          <w:sz w:val="18"/>
          <w:szCs w:val="18"/>
          <w:highlight w:val="yellow"/>
        </w:rPr>
        <w:t xml:space="preserve"> </w:t>
      </w:r>
      <w:r w:rsidRPr="00595A1F">
        <w:rPr>
          <w:rFonts w:ascii="Palatino Linotype" w:hAnsi="Palatino Linotype"/>
          <w:i/>
          <w:sz w:val="18"/>
          <w:szCs w:val="18"/>
          <w:highlight w:val="yellow"/>
          <w:lang w:val="de-DE"/>
        </w:rPr>
        <w:t>et</w:t>
      </w:r>
      <w:r w:rsidRPr="00595A1F">
        <w:rPr>
          <w:rFonts w:ascii="Palatino Linotype" w:hAnsi="Palatino Linotype"/>
          <w:i/>
          <w:sz w:val="18"/>
          <w:szCs w:val="18"/>
          <w:highlight w:val="yellow"/>
        </w:rPr>
        <w:t xml:space="preserve"> </w:t>
      </w:r>
      <w:r w:rsidRPr="00595A1F">
        <w:rPr>
          <w:rFonts w:ascii="Palatino Linotype" w:hAnsi="Palatino Linotype"/>
          <w:i/>
          <w:sz w:val="18"/>
          <w:szCs w:val="18"/>
          <w:highlight w:val="yellow"/>
          <w:lang w:val="de-DE"/>
        </w:rPr>
        <w:t>al</w:t>
      </w:r>
      <w:r w:rsidRPr="00595A1F">
        <w:rPr>
          <w:rFonts w:ascii="Palatino Linotype" w:hAnsi="Palatino Linotype"/>
          <w:i/>
          <w:sz w:val="18"/>
          <w:szCs w:val="18"/>
          <w:highlight w:val="yellow"/>
        </w:rPr>
        <w:t xml:space="preserve">. </w:t>
      </w:r>
      <w:r w:rsidRPr="00595A1F">
        <w:rPr>
          <w:rFonts w:ascii="Palatino Linotype" w:hAnsi="Palatino Linotype"/>
          <w:i/>
          <w:sz w:val="18"/>
          <w:szCs w:val="18"/>
          <w:highlight w:val="yellow"/>
          <w:lang w:val="de-DE"/>
        </w:rPr>
        <w:t>Teilband</w:t>
      </w:r>
      <w:r w:rsidRPr="00595A1F">
        <w:rPr>
          <w:rFonts w:ascii="Palatino Linotype" w:hAnsi="Palatino Linotype"/>
          <w:i/>
          <w:sz w:val="18"/>
          <w:szCs w:val="18"/>
          <w:highlight w:val="yellow"/>
        </w:rPr>
        <w:t xml:space="preserve"> 1</w:t>
      </w:r>
      <w:r w:rsidRPr="00595A1F">
        <w:rPr>
          <w:rFonts w:ascii="Palatino Linotype" w:hAnsi="Palatino Linotype"/>
          <w:sz w:val="18"/>
          <w:szCs w:val="18"/>
          <w:highlight w:val="yellow"/>
        </w:rPr>
        <w:t xml:space="preserve">. </w:t>
      </w:r>
      <w:r w:rsidRPr="00595A1F">
        <w:rPr>
          <w:rFonts w:ascii="Palatino Linotype" w:hAnsi="Palatino Linotype"/>
          <w:sz w:val="18"/>
          <w:szCs w:val="18"/>
          <w:highlight w:val="yellow"/>
          <w:lang w:val="de-DE"/>
        </w:rPr>
        <w:t>Berlin</w:t>
      </w:r>
      <w:r w:rsidRPr="00595A1F">
        <w:rPr>
          <w:rFonts w:ascii="Palatino Linotype" w:hAnsi="Palatino Linotype"/>
          <w:sz w:val="18"/>
          <w:szCs w:val="18"/>
          <w:highlight w:val="yellow"/>
        </w:rPr>
        <w:t>-</w:t>
      </w:r>
      <w:r w:rsidRPr="00595A1F">
        <w:rPr>
          <w:rFonts w:ascii="Palatino Linotype" w:hAnsi="Palatino Linotype"/>
          <w:sz w:val="18"/>
          <w:szCs w:val="18"/>
          <w:highlight w:val="yellow"/>
          <w:lang w:val="de-DE"/>
        </w:rPr>
        <w:t>New</w:t>
      </w:r>
      <w:r w:rsidRPr="00595A1F">
        <w:rPr>
          <w:rFonts w:ascii="Palatino Linotype" w:hAnsi="Palatino Linotype"/>
          <w:sz w:val="18"/>
          <w:szCs w:val="18"/>
          <w:highlight w:val="yellow"/>
        </w:rPr>
        <w:t xml:space="preserve"> </w:t>
      </w:r>
      <w:r w:rsidRPr="00595A1F">
        <w:rPr>
          <w:rFonts w:ascii="Palatino Linotype" w:hAnsi="Palatino Linotype"/>
          <w:sz w:val="18"/>
          <w:szCs w:val="18"/>
          <w:highlight w:val="yellow"/>
          <w:lang w:val="de-DE"/>
        </w:rPr>
        <w:t>York</w:t>
      </w:r>
      <w:r w:rsidRPr="00595A1F">
        <w:rPr>
          <w:rFonts w:ascii="Palatino Linotype" w:hAnsi="Palatino Linotype"/>
          <w:sz w:val="18"/>
          <w:szCs w:val="18"/>
          <w:highlight w:val="yellow"/>
        </w:rPr>
        <w:t xml:space="preserve">: </w:t>
      </w:r>
      <w:r w:rsidRPr="00595A1F">
        <w:rPr>
          <w:rFonts w:ascii="Palatino Linotype" w:hAnsi="Palatino Linotype"/>
          <w:sz w:val="18"/>
          <w:szCs w:val="18"/>
          <w:highlight w:val="yellow"/>
          <w:lang w:val="de-DE"/>
        </w:rPr>
        <w:t>Walter</w:t>
      </w:r>
      <w:r w:rsidRPr="00595A1F">
        <w:rPr>
          <w:rFonts w:ascii="Palatino Linotype" w:hAnsi="Palatino Linotype"/>
          <w:sz w:val="18"/>
          <w:szCs w:val="18"/>
          <w:highlight w:val="yellow"/>
        </w:rPr>
        <w:t xml:space="preserve"> </w:t>
      </w:r>
      <w:r w:rsidRPr="00595A1F">
        <w:rPr>
          <w:rFonts w:ascii="Palatino Linotype" w:hAnsi="Palatino Linotype"/>
          <w:sz w:val="18"/>
          <w:szCs w:val="18"/>
          <w:highlight w:val="yellow"/>
          <w:lang w:val="de-DE"/>
        </w:rPr>
        <w:t>de</w:t>
      </w:r>
      <w:r w:rsidRPr="00595A1F">
        <w:rPr>
          <w:rFonts w:ascii="Palatino Linotype" w:hAnsi="Palatino Linotype"/>
          <w:sz w:val="18"/>
          <w:szCs w:val="18"/>
          <w:highlight w:val="yellow"/>
        </w:rPr>
        <w:t xml:space="preserve"> </w:t>
      </w:r>
      <w:r w:rsidRPr="00595A1F">
        <w:rPr>
          <w:rFonts w:ascii="Palatino Linotype" w:hAnsi="Palatino Linotype"/>
          <w:sz w:val="18"/>
          <w:szCs w:val="18"/>
          <w:highlight w:val="yellow"/>
          <w:lang w:val="de-DE"/>
        </w:rPr>
        <w:t>Gruyter</w:t>
      </w:r>
      <w:r w:rsidRPr="00595A1F">
        <w:rPr>
          <w:rFonts w:ascii="Palatino Linotype" w:hAnsi="Palatino Linotype"/>
          <w:sz w:val="18"/>
          <w:szCs w:val="18"/>
          <w:highlight w:val="yellow"/>
        </w:rPr>
        <w:t xml:space="preserve"> 1996</w:t>
      </w:r>
      <w:r w:rsidRPr="00595A1F">
        <w:rPr>
          <w:rFonts w:ascii="Palatino Linotype" w:hAnsi="Palatino Linotype"/>
          <w:sz w:val="18"/>
          <w:szCs w:val="18"/>
        </w:rPr>
        <w:t xml:space="preserve">, </w:t>
      </w:r>
      <w:r w:rsidRPr="00595A1F">
        <w:rPr>
          <w:rFonts w:ascii="Palatino Linotype" w:hAnsi="Palatino Linotype"/>
          <w:sz w:val="18"/>
          <w:szCs w:val="18"/>
          <w:lang w:val="en-US"/>
        </w:rPr>
        <w:t>ad</w:t>
      </w:r>
      <w:r w:rsidRPr="00595A1F">
        <w:rPr>
          <w:rFonts w:ascii="Palatino Linotype" w:hAnsi="Palatino Linotype"/>
          <w:sz w:val="18"/>
          <w:szCs w:val="18"/>
        </w:rPr>
        <w:t xml:space="preserve"> </w:t>
      </w:r>
      <w:r w:rsidRPr="00595A1F">
        <w:rPr>
          <w:rFonts w:ascii="Palatino Linotype" w:hAnsi="Palatino Linotype"/>
          <w:sz w:val="18"/>
          <w:szCs w:val="18"/>
          <w:lang w:val="en-US"/>
        </w:rPr>
        <w:t>loc</w:t>
      </w:r>
      <w:r w:rsidRPr="00595A1F">
        <w:rPr>
          <w:rFonts w:ascii="Palatino Linotype" w:hAnsi="Palatino Linotype"/>
          <w:sz w:val="18"/>
          <w:szCs w:val="18"/>
        </w:rPr>
        <w:t>.</w:t>
      </w:r>
    </w:p>
  </w:footnote>
  <w:footnote w:id="89">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Κ. Ζάρρα,</w:t>
      </w:r>
      <w:r w:rsidRPr="00595A1F">
        <w:rPr>
          <w:rStyle w:val="1Char"/>
          <w:rFonts w:eastAsiaTheme="minorHAnsi"/>
          <w:b w:val="0"/>
          <w:sz w:val="18"/>
          <w:szCs w:val="18"/>
        </w:rPr>
        <w:t xml:space="preserve"> </w:t>
      </w:r>
      <w:r w:rsidRPr="00595A1F">
        <w:rPr>
          <w:rFonts w:ascii="Palatino Linotype" w:hAnsi="Palatino Linotype"/>
          <w:i/>
          <w:sz w:val="18"/>
          <w:szCs w:val="18"/>
        </w:rPr>
        <w:t>Η Αρχαία Ιουδαϊκή Μυστική Παράδοση του Θρόνου</w:t>
      </w:r>
      <w:r w:rsidRPr="00595A1F">
        <w:rPr>
          <w:rFonts w:ascii="Palatino Linotype" w:hAnsi="Palatino Linotype"/>
          <w:sz w:val="18"/>
          <w:szCs w:val="18"/>
        </w:rPr>
        <w:t xml:space="preserve">, Θεσ/νίκη: Τυποφιλία 2000, 197-204. Του ιδίου Ιουδαϊσμός και Γνωστικά Κινήματα: Μια σύντομη πρόταση για το ζήτημα των απαρχών και των επιρροών τους, </w:t>
      </w:r>
      <w:r w:rsidRPr="00595A1F">
        <w:rPr>
          <w:rFonts w:ascii="Palatino Linotype" w:hAnsi="Palatino Linotype"/>
          <w:i/>
          <w:sz w:val="18"/>
          <w:szCs w:val="18"/>
        </w:rPr>
        <w:t>Αρχαίος Ιουδαϊσμός: Μελέτες Α΄,</w:t>
      </w:r>
      <w:r w:rsidRPr="00595A1F">
        <w:rPr>
          <w:rFonts w:ascii="Palatino Linotype" w:hAnsi="Palatino Linotype"/>
          <w:sz w:val="18"/>
          <w:szCs w:val="18"/>
        </w:rPr>
        <w:t xml:space="preserve"> Αθήνα: Έννοια 2011, 317-342. Αρχαία Γνώση και Γνωστικοί στην αυγή του Χριστιανισμού, 343-365 και ειδικότερα σ. 356-365. Εισαγωγικό είναι το κεφάλαιο για τους Γνωστικούς στο Κ. Ζάρρα, </w:t>
      </w:r>
      <w:r w:rsidRPr="00595A1F">
        <w:rPr>
          <w:rFonts w:ascii="Palatino Linotype" w:hAnsi="Palatino Linotype"/>
          <w:i/>
          <w:sz w:val="18"/>
          <w:szCs w:val="18"/>
        </w:rPr>
        <w:t>Ιστορία των Χρόνων της Καινής Διαθήκης: 515 π.Χ. - 135 μ.Χ.</w:t>
      </w:r>
      <w:r w:rsidRPr="00595A1F">
        <w:rPr>
          <w:rFonts w:ascii="Palatino Linotype" w:hAnsi="Palatino Linotype"/>
          <w:sz w:val="18"/>
          <w:szCs w:val="18"/>
        </w:rPr>
        <w:t xml:space="preserve"> Αθήνα: Έννοια 2012 607 - 613.</w:t>
      </w:r>
    </w:p>
  </w:footnote>
  <w:footnote w:id="90">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Πρόκειται </w:t>
      </w:r>
      <w:r w:rsidRPr="00595A1F">
        <w:rPr>
          <w:rFonts w:ascii="Palatino Linotype" w:hAnsi="Palatino Linotype" w:cs="SBL Greek"/>
          <w:sz w:val="18"/>
          <w:szCs w:val="18"/>
          <w:lang w:bidi="he-IL"/>
        </w:rPr>
        <w:t>ιουδαϊκές αλληγορίες της δημιουργίας ή ερμηνείες με τους πατριάρχες.</w:t>
      </w:r>
    </w:p>
  </w:footnote>
  <w:footnote w:id="91">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Ολόκληρο το βιβλίο της </w:t>
      </w:r>
      <w:r w:rsidRPr="00595A1F">
        <w:rPr>
          <w:rFonts w:ascii="Palatino Linotype" w:hAnsi="Palatino Linotype"/>
          <w:i/>
          <w:sz w:val="18"/>
          <w:szCs w:val="18"/>
        </w:rPr>
        <w:t>Γενέσεως</w:t>
      </w:r>
      <w:r w:rsidRPr="00595A1F">
        <w:rPr>
          <w:rFonts w:ascii="Palatino Linotype" w:hAnsi="Palatino Linotype"/>
          <w:sz w:val="18"/>
          <w:szCs w:val="18"/>
        </w:rPr>
        <w:t xml:space="preserve"> ονομάζεται </w:t>
      </w:r>
      <w:r w:rsidRPr="00595A1F">
        <w:rPr>
          <w:rFonts w:ascii="Palatino Linotype" w:hAnsi="Palatino Linotype"/>
          <w:i/>
          <w:sz w:val="18"/>
          <w:szCs w:val="18"/>
        </w:rPr>
        <w:t>Γενεαλογία</w:t>
      </w:r>
      <w:r w:rsidRPr="00595A1F">
        <w:rPr>
          <w:rFonts w:ascii="Palatino Linotype" w:hAnsi="Palatino Linotype"/>
          <w:sz w:val="18"/>
          <w:szCs w:val="18"/>
        </w:rPr>
        <w:t xml:space="preserve"> στο πασχάλιο Χρονικό (92.109Β). Στον Ωριγένη (</w:t>
      </w:r>
      <w:r w:rsidRPr="00595A1F">
        <w:rPr>
          <w:rFonts w:ascii="Palatino Linotype" w:hAnsi="Palatino Linotype"/>
          <w:i/>
          <w:sz w:val="18"/>
          <w:szCs w:val="18"/>
        </w:rPr>
        <w:t>Κέλσος</w:t>
      </w:r>
      <w:r w:rsidRPr="00595A1F">
        <w:rPr>
          <w:rFonts w:ascii="Palatino Linotype" w:hAnsi="Palatino Linotype"/>
          <w:sz w:val="18"/>
          <w:szCs w:val="18"/>
        </w:rPr>
        <w:t xml:space="preserve"> 6.80) καταδικάζεται η </w:t>
      </w:r>
      <w:r w:rsidRPr="00595A1F">
        <w:rPr>
          <w:rFonts w:ascii="Palatino Linotype" w:hAnsi="Palatino Linotype"/>
          <w:i/>
          <w:sz w:val="18"/>
          <w:szCs w:val="18"/>
        </w:rPr>
        <w:t xml:space="preserve">γενεθλιαλογία </w:t>
      </w:r>
      <w:r w:rsidRPr="00595A1F">
        <w:rPr>
          <w:rFonts w:ascii="Palatino Linotype" w:hAnsi="Palatino Linotype"/>
          <w:sz w:val="18"/>
          <w:szCs w:val="18"/>
        </w:rPr>
        <w:t xml:space="preserve">συνδεόμενη με την αστρολογία ως απάτη. </w:t>
      </w:r>
    </w:p>
  </w:footnote>
  <w:footnote w:id="92">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Συνεχίζει: </w:t>
      </w:r>
      <w:r w:rsidRPr="00595A1F">
        <w:rPr>
          <w:rFonts w:ascii="Palatino Linotype" w:hAnsi="Palatino Linotype" w:cs="SBL Greek"/>
          <w:i/>
          <w:sz w:val="18"/>
          <w:szCs w:val="18"/>
          <w:lang w:bidi="he-IL"/>
        </w:rPr>
        <w:t>οὗ δὲ χάριν ἐνθένδε τῆς νομοθεσίας ἤρξατο τὰ περὶ τὰς προστάξεις καὶ ἀπαγορεύσεις ἐν δευτέρῳ θείς, λεκτέον. οὐ γὰρ οἷά τις συγγραφεὺς ἐπετήδευσε παλαιῶν πράξεων καταλιπεῖν ὑπομνήματα τοῖς ἔπειτα τοῦ ψυχαγωγῆσαι χάριν ἀνωφελῶς, ἀλλ᾽ ἠρχαιολόγησεν ἄνωθεν ἀρξάμενος ἀπὸ τῆς τοῦ παντὸς γενέσεως, ἵν᾽ ἐπιδείξῃ δύο τὰ ἀναγκαιότατα· ἓν μὲν τὸν αὐτὸν πατέρα καὶ ποιητὴν τοῦ κόσμου καὶ ἀληθείᾳ νομοθέτην, ἕτερον δὲ τὸν χρησόμενον τοῖς νόμοις ἀκολουθίαν φύσεως ἀσπασόμενον καὶ βιωσόμενον κατὰ τὴν τοῦ ὅλου διάταξιν ἁρμονίᾳ καὶ συμφωνίᾳ πρὸς ἔργα λόγων καὶ πρὸς λόγους ἔργων.</w:t>
      </w:r>
    </w:p>
  </w:footnote>
  <w:footnote w:id="93">
    <w:p w:rsidR="001D2FA6" w:rsidRPr="00595A1F" w:rsidRDefault="001D2FA6" w:rsidP="005E4CDA">
      <w:pPr>
        <w:spacing w:after="0" w:line="240" w:lineRule="auto"/>
        <w:jc w:val="both"/>
        <w:rPr>
          <w:rFonts w:ascii="Palatino Linotype" w:hAnsi="Palatino Linotype" w:cs="Arial"/>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Στο Εβρ. 7, 3 (Γέν. 14, 17-20</w:t>
      </w:r>
      <w:r w:rsidRPr="00595A1F">
        <w:rPr>
          <w:rFonts w:ascii="Palatino Linotype" w:hAnsi="Palatino Linotype"/>
          <w:sz w:val="18"/>
          <w:szCs w:val="18"/>
          <w:vertAlign w:val="superscript"/>
        </w:rPr>
        <w:t>.</w:t>
      </w:r>
      <w:r w:rsidRPr="00595A1F">
        <w:rPr>
          <w:rFonts w:ascii="Palatino Linotype" w:hAnsi="Palatino Linotype"/>
          <w:sz w:val="18"/>
          <w:szCs w:val="18"/>
        </w:rPr>
        <w:t xml:space="preserve"> Ψ. 109 [110], 4) ο Ιησούς συνδεόμενος με τον αγεναολόγητο Μελχισεδέκ τίθεται υπεράνω των γεναλογιών. Βλ. </w:t>
      </w:r>
      <w:r w:rsidRPr="00595A1F">
        <w:rPr>
          <w:rFonts w:ascii="Palatino Linotype" w:hAnsi="Palatino Linotype" w:cs="Arial"/>
          <w:sz w:val="18"/>
          <w:szCs w:val="18"/>
          <w:lang w:val="en-US"/>
        </w:rPr>
        <w:t>Fiore</w:t>
      </w:r>
      <w:r w:rsidRPr="00595A1F">
        <w:rPr>
          <w:rFonts w:ascii="Palatino Linotype" w:hAnsi="Palatino Linotype" w:cs="Arial"/>
          <w:sz w:val="18"/>
          <w:szCs w:val="18"/>
        </w:rPr>
        <w:t xml:space="preserve">, </w:t>
      </w:r>
      <w:r w:rsidRPr="00595A1F">
        <w:rPr>
          <w:rFonts w:ascii="Palatino Linotype" w:hAnsi="Palatino Linotype" w:cs="Arial"/>
          <w:i/>
          <w:sz w:val="18"/>
          <w:szCs w:val="18"/>
          <w:lang w:val="en-US"/>
        </w:rPr>
        <w:t>Pastoral</w:t>
      </w:r>
      <w:r w:rsidRPr="00595A1F">
        <w:rPr>
          <w:rFonts w:ascii="Palatino Linotype" w:hAnsi="Palatino Linotype" w:cs="Arial"/>
          <w:i/>
          <w:sz w:val="18"/>
          <w:szCs w:val="18"/>
        </w:rPr>
        <w:t xml:space="preserve"> </w:t>
      </w:r>
      <w:r w:rsidRPr="00595A1F">
        <w:rPr>
          <w:rFonts w:ascii="Palatino Linotype" w:hAnsi="Palatino Linotype" w:cs="Arial"/>
          <w:i/>
          <w:sz w:val="18"/>
          <w:szCs w:val="18"/>
          <w:lang w:val="en-US"/>
        </w:rPr>
        <w:t>Letters</w:t>
      </w:r>
      <w:r w:rsidRPr="00595A1F">
        <w:rPr>
          <w:rFonts w:ascii="Palatino Linotype" w:hAnsi="Palatino Linotype" w:cs="Arial"/>
          <w:sz w:val="18"/>
          <w:szCs w:val="18"/>
        </w:rPr>
        <w:t xml:space="preserve"> 41. </w:t>
      </w:r>
    </w:p>
  </w:footnote>
  <w:footnote w:id="94">
    <w:p w:rsidR="001D2FA6" w:rsidRPr="00595A1F" w:rsidRDefault="001D2FA6" w:rsidP="005E4CDA">
      <w:pPr>
        <w:pStyle w:val="a4"/>
        <w:jc w:val="both"/>
        <w:rPr>
          <w:rFonts w:ascii="Palatino Linotype" w:hAnsi="Palatino Linotype" w:cs="Times New Roman"/>
          <w:i/>
          <w:sz w:val="18"/>
          <w:szCs w:val="18"/>
        </w:rPr>
      </w:pPr>
      <w:r w:rsidRPr="00595A1F">
        <w:rPr>
          <w:rStyle w:val="a5"/>
          <w:rFonts w:ascii="Palatino Linotype" w:hAnsi="Palatino Linotype" w:cs="Times New Roman"/>
          <w:i/>
          <w:sz w:val="18"/>
          <w:szCs w:val="18"/>
        </w:rPr>
        <w:footnoteRef/>
      </w:r>
      <w:r w:rsidRPr="00595A1F">
        <w:rPr>
          <w:rFonts w:ascii="Palatino Linotype" w:hAnsi="Palatino Linotype" w:cs="Times New Roman"/>
          <w:i/>
          <w:sz w:val="18"/>
          <w:szCs w:val="18"/>
        </w:rPr>
        <w:t xml:space="preserve"> </w:t>
      </w:r>
      <w:r w:rsidRPr="00595A1F">
        <w:rPr>
          <w:rFonts w:ascii="Palatino Linotype" w:hAnsi="Palatino Linotype" w:cs="Times New Roman"/>
          <w:i/>
          <w:sz w:val="18"/>
          <w:szCs w:val="18"/>
        </w:rPr>
        <w:t xml:space="preserve">Μύθους οὐ τὸν </w:t>
      </w:r>
      <w:r w:rsidRPr="00595A1F">
        <w:rPr>
          <w:rFonts w:ascii="Palatino Linotype" w:hAnsi="Palatino Linotype" w:cs="Times New Roman"/>
          <w:i/>
          <w:caps/>
          <w:sz w:val="18"/>
          <w:szCs w:val="18"/>
        </w:rPr>
        <w:t>ν</w:t>
      </w:r>
      <w:r w:rsidRPr="00595A1F">
        <w:rPr>
          <w:rFonts w:ascii="Palatino Linotype" w:hAnsi="Palatino Linotype" w:cs="Times New Roman"/>
          <w:i/>
          <w:sz w:val="18"/>
          <w:szCs w:val="18"/>
        </w:rPr>
        <w:t xml:space="preserve">όμον φησὶν͵ ἄπαγε͵ ἀλλὰ τὰς παραποιήσεις καὶ τὰ παραχαράγματα καὶ τὰ παράσημα δόγματα· εἰκὸς γὰρ τοὺς ἐξ Ἰουδαίων ἐν τοῖς ἀνονήτοις τὸν πάντα χρόνον ἀναλίσκειν͵ πάππους καὶ ἐπιπάππους ἀριθμοῦντας͵ ἵνα δῆθεν ἐμπειρίας πολλῆς καὶ ἱστορίας πείραν ἔχωσι. </w:t>
      </w:r>
      <w:r w:rsidRPr="00595A1F">
        <w:rPr>
          <w:rFonts w:ascii="Palatino Linotype" w:hAnsi="Palatino Linotype" w:cs="Times New Roman"/>
          <w:i/>
          <w:caps/>
          <w:sz w:val="18"/>
          <w:szCs w:val="18"/>
        </w:rPr>
        <w:t>τ</w:t>
      </w:r>
      <w:r w:rsidRPr="00595A1F">
        <w:rPr>
          <w:rFonts w:ascii="Palatino Linotype" w:hAnsi="Palatino Linotype" w:cs="Times New Roman"/>
          <w:i/>
          <w:sz w:val="18"/>
          <w:szCs w:val="18"/>
        </w:rPr>
        <w:t>ί δέ ἐστι ἀπεράντοις; ἤτοι πέρας οὐδὲν ἔχουσι χρήσιμον ἢ δυσκατάληπτον ὑμῖν. οἶμαι δὲ καὶ Ἕλληνας αἰνίττεσθαι αὐτὸν εἰπόντα μύθοις καὶ γενεαλογίαις͵ ὡς τοὺς Θεοὺς αὐτῶν καταλεγόντων</w:t>
      </w:r>
      <w:r w:rsidRPr="00595A1F">
        <w:rPr>
          <w:rFonts w:ascii="Palatino Linotype" w:hAnsi="Palatino Linotype" w:cs="Times New Roman"/>
          <w:i/>
          <w:sz w:val="18"/>
          <w:szCs w:val="18"/>
          <w:highlight w:val="yellow"/>
        </w:rPr>
        <w:t xml:space="preserve"> (</w:t>
      </w:r>
      <w:r w:rsidRPr="00595A1F">
        <w:rPr>
          <w:rFonts w:ascii="Palatino Linotype" w:hAnsi="Palatino Linotype" w:cs="Arial"/>
          <w:sz w:val="18"/>
          <w:szCs w:val="18"/>
          <w:lang w:bidi="he-IL"/>
        </w:rPr>
        <w:t>Δαμασκηνός 95.1000</w:t>
      </w:r>
      <w:r w:rsidRPr="00595A1F">
        <w:rPr>
          <w:rFonts w:ascii="Palatino Linotype" w:hAnsi="Palatino Linotype" w:cs="Arial"/>
          <w:sz w:val="18"/>
          <w:szCs w:val="18"/>
          <w:vertAlign w:val="superscript"/>
          <w:lang w:bidi="he-IL"/>
        </w:rPr>
        <w:t>α</w:t>
      </w:r>
      <w:r w:rsidRPr="00595A1F">
        <w:rPr>
          <w:rFonts w:ascii="Palatino Linotype" w:hAnsi="Palatino Linotype" w:cs="Arial"/>
          <w:sz w:val="18"/>
          <w:szCs w:val="18"/>
          <w:lang w:bidi="he-IL"/>
        </w:rPr>
        <w:t xml:space="preserve"> ελλην. θεογονίες</w:t>
      </w:r>
      <w:r w:rsidRPr="00595A1F">
        <w:rPr>
          <w:rFonts w:ascii="Palatino Linotype" w:hAnsi="Palatino Linotype" w:cs="Times New Roman"/>
          <w:i/>
          <w:sz w:val="18"/>
          <w:szCs w:val="18"/>
          <w:highlight w:val="yellow"/>
        </w:rPr>
        <w:t>).</w:t>
      </w:r>
      <w:r w:rsidRPr="00595A1F">
        <w:rPr>
          <w:rFonts w:ascii="Palatino Linotype" w:hAnsi="Palatino Linotype" w:cs="Times New Roman"/>
          <w:i/>
          <w:sz w:val="18"/>
          <w:szCs w:val="18"/>
        </w:rPr>
        <w:t xml:space="preserve"> διὰ τὸ παραγγέλλειν μόνον τισὶ μὴ ἑτεροδιδασκαλεῖν κατέλιπεν αὐτὸν ἐν Ἐφέσῳ͵ ἀλλὰ καὶ πάσης ἐπιμελεῖσθαι τῆς ἐκκλησιαστικῆς καταστάσεως͵ περὶ ἧς αὐτῷ καὶ γεγράφηκε. δῆλον δὲ ὅτι τὸ ἵνα παραγγείλῃς τισὶ περὶ τῶν οἰκείων λέγει· οὐ γὰρ δὴ τοῖς ἀλλοτρίοις παραγγέλλειν ἠδύνατο· τοὐναντίον γὰρ καὶ πολλὰ κακὰ ὑπέμενον παρ΄ ἐκείνων· λέγει δὲ περὶ τῶν ἐκ περιτομῆς͵ οἳ πολὺν ὑπὲρ τοῦ νόμου δῆθεν ποιούμενοι λόγον͵ τοὺς ἀπὸ ἐθνῶν ἐπεχείρουν διδάσκειν ἐναντία τοῦ Χριστιανικοῦ δόγματος. λέγει τοίνυν͵ πᾶσι μὲν παράγγελε͵ προηγουμένως δὲ τοῖς ἀπὸ ἐθνῶν μὴ προσέχειν τοῖς μύθοις τοῖς ὑπ΄ἐκείνων λεγομένοις καὶ ταῖς γενεαλογίαις· πολλὴν γὰρ ἐποιοῦντο τὴν σπουδὴν τοῦ δεικνύναι τὸν Χριστὸν οὐκ ἀκολούθως ταῖς ἐπαγγελίαις ἐξ Ἀβραὰμ καὶ Δαυὶδ γεγονότα· καὶ διὰ τοῦτο ἐπεχείρουν καὶ τὰ γένη τὰ παλαιὰ διηγεῖσθαι δῆθεν͵ ἀφ΄ ὧν δὴ πολλοὺς τῶν ἀπὸ ἐθνῶν πεπιστευκότων παρετάραττον͵ οὐδὲν τῶν παλαιῶν ἀκριβῶς ἐπισταμένων. καλῶς δὲ αὐτὰς καὶ ἀπεράντους ἐκάλεσεν͵ ὡς τῶν ἐπὶ τὰ τοιαῦτα ἐκφερομένων͵ δυναμένων τῇδε κἀκεῖσε περιάγεσθαι τῷ λόγῳ͵ ὅπερ ἐν ταῖς γενεαλογίαις γίνεσθαι ἀνάγκη· νῦν μὲν τούτου λεγόντων τὸ γένος͵ αὖθις δὲ τὸ ἑτέρου͵ καὶ πάλιν ἀπὸ τούτου μεθισταμένων εἰς ἕτερον. μύθους δὲ αὐτοὺς ὠνόμασεν ὡς μὴ ἔχοντας ἀναγκαίαν διήγησιν.</w:t>
      </w:r>
    </w:p>
  </w:footnote>
  <w:footnote w:id="95">
    <w:p w:rsidR="001D2FA6" w:rsidRPr="00595A1F" w:rsidRDefault="001D2FA6" w:rsidP="005E4CDA">
      <w:pPr>
        <w:pStyle w:val="a4"/>
        <w:jc w:val="both"/>
        <w:rPr>
          <w:rFonts w:ascii="Palatino Linotype" w:eastAsia="Calibri" w:hAnsi="Palatino Linotype" w:cs="Times New Roman"/>
          <w:i/>
          <w:sz w:val="18"/>
          <w:szCs w:val="18"/>
        </w:rPr>
      </w:pPr>
      <w:r w:rsidRPr="00595A1F">
        <w:rPr>
          <w:rStyle w:val="a5"/>
          <w:rFonts w:ascii="Palatino Linotype" w:eastAsia="Calibri" w:hAnsi="Palatino Linotype" w:cs="Times New Roman"/>
          <w:sz w:val="18"/>
          <w:szCs w:val="18"/>
        </w:rPr>
        <w:footnoteRef/>
      </w:r>
      <w:r w:rsidRPr="00595A1F">
        <w:rPr>
          <w:rFonts w:ascii="Palatino Linotype" w:eastAsia="Calibri" w:hAnsi="Palatino Linotype" w:cs="Times New Roman"/>
          <w:i/>
          <w:sz w:val="18"/>
          <w:szCs w:val="18"/>
        </w:rPr>
        <w:t xml:space="preserve"> </w:t>
      </w:r>
      <w:r w:rsidRPr="00595A1F">
        <w:rPr>
          <w:rFonts w:ascii="Palatino Linotype" w:eastAsia="Calibri" w:hAnsi="Palatino Linotype" w:cs="Times New Roman"/>
          <w:sz w:val="18"/>
          <w:szCs w:val="18"/>
        </w:rPr>
        <w:t>Πρβλ. Β’ Βασ. 7, 12-14.</w:t>
      </w:r>
    </w:p>
  </w:footnote>
  <w:footnote w:id="96">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Χρησιμοποιείται στο Α’Κλημ. 20.8 για τον ωκεανό σε αντίθεση προφανώς προς τα πέρατα της γης (36.4) όπου και εκτείνεται η Εκκλησία (Διδ.9.4). Θεωρώ ότι το </w:t>
      </w:r>
      <w:r w:rsidRPr="00595A1F">
        <w:rPr>
          <w:rFonts w:ascii="Palatino Linotype" w:hAnsi="Palatino Linotype"/>
          <w:i/>
          <w:sz w:val="18"/>
          <w:szCs w:val="18"/>
        </w:rPr>
        <w:t xml:space="preserve">ἀπέραντος </w:t>
      </w:r>
      <w:r w:rsidRPr="00595A1F">
        <w:rPr>
          <w:rFonts w:ascii="Palatino Linotype" w:hAnsi="Palatino Linotype"/>
          <w:sz w:val="18"/>
          <w:szCs w:val="18"/>
        </w:rPr>
        <w:t>αρμόζει στις γενεαλογίες μόνον και όχι και στους μύθους. Ο Φίλων καταδικάζει ιδιαιτέρως τις απέραντες συζητήσεις (</w:t>
      </w:r>
      <w:r w:rsidRPr="00595A1F">
        <w:rPr>
          <w:rFonts w:ascii="Palatino Linotype" w:hAnsi="Palatino Linotype"/>
          <w:i/>
          <w:sz w:val="18"/>
          <w:szCs w:val="18"/>
        </w:rPr>
        <w:t xml:space="preserve">Περί του χείρον </w:t>
      </w:r>
      <w:r w:rsidRPr="00595A1F">
        <w:rPr>
          <w:rFonts w:ascii="Palatino Linotype" w:hAnsi="Palatino Linotype"/>
          <w:sz w:val="18"/>
          <w:szCs w:val="18"/>
        </w:rPr>
        <w:t>130</w:t>
      </w:r>
      <w:r w:rsidRPr="00595A1F">
        <w:rPr>
          <w:rFonts w:ascii="Palatino Linotype" w:hAnsi="Palatino Linotype"/>
          <w:sz w:val="18"/>
          <w:szCs w:val="18"/>
          <w:vertAlign w:val="superscript"/>
        </w:rPr>
        <w:t>.</w:t>
      </w:r>
      <w:r w:rsidRPr="00595A1F">
        <w:rPr>
          <w:rFonts w:ascii="Palatino Linotype" w:hAnsi="Palatino Linotype"/>
          <w:sz w:val="18"/>
          <w:szCs w:val="18"/>
        </w:rPr>
        <w:t xml:space="preserve"> </w:t>
      </w:r>
      <w:r w:rsidRPr="00595A1F">
        <w:rPr>
          <w:rFonts w:ascii="Palatino Linotype" w:hAnsi="Palatino Linotype"/>
          <w:i/>
          <w:sz w:val="18"/>
          <w:szCs w:val="18"/>
        </w:rPr>
        <w:t>Περί της προς τα προπαιδεύματα συνόδου</w:t>
      </w:r>
      <w:r w:rsidRPr="00595A1F">
        <w:rPr>
          <w:rFonts w:ascii="Palatino Linotype" w:hAnsi="Palatino Linotype"/>
          <w:sz w:val="18"/>
          <w:szCs w:val="18"/>
        </w:rPr>
        <w:t xml:space="preserve"> 53</w:t>
      </w:r>
      <w:r w:rsidRPr="00595A1F">
        <w:rPr>
          <w:rFonts w:ascii="Palatino Linotype" w:hAnsi="Palatino Linotype"/>
          <w:sz w:val="18"/>
          <w:szCs w:val="18"/>
          <w:vertAlign w:val="superscript"/>
        </w:rPr>
        <w:t>.</w:t>
      </w:r>
      <w:r w:rsidRPr="00595A1F">
        <w:rPr>
          <w:rFonts w:ascii="Palatino Linotype" w:hAnsi="Palatino Linotype"/>
          <w:sz w:val="18"/>
          <w:szCs w:val="18"/>
        </w:rPr>
        <w:t xml:space="preserve"> </w:t>
      </w:r>
      <w:r w:rsidRPr="00595A1F">
        <w:rPr>
          <w:rFonts w:ascii="Palatino Linotype" w:hAnsi="Palatino Linotype"/>
          <w:i/>
          <w:sz w:val="18"/>
          <w:szCs w:val="18"/>
        </w:rPr>
        <w:t xml:space="preserve">Αβραάμ </w:t>
      </w:r>
      <w:r w:rsidRPr="00595A1F">
        <w:rPr>
          <w:rFonts w:ascii="Palatino Linotype" w:hAnsi="Palatino Linotype"/>
          <w:sz w:val="18"/>
          <w:szCs w:val="18"/>
        </w:rPr>
        <w:t xml:space="preserve">20: </w:t>
      </w:r>
      <w:r w:rsidRPr="00595A1F">
        <w:rPr>
          <w:rFonts w:ascii="Palatino Linotype" w:hAnsi="Palatino Linotype" w:cs="SBL Greek"/>
          <w:i/>
          <w:sz w:val="18"/>
          <w:szCs w:val="18"/>
          <w:lang w:bidi="he-IL"/>
        </w:rPr>
        <w:t>καὶ ἄλλως ὁ μὲν φαῦλος ἀγορὰν καὶ θέατρα καὶ δικαστήρια, βουλευτήριά τε καὶ ἐκκλησίας, καὶ πάντα σύλλογον καὶ θίασον ἀνθρώπων ἅτε φιλοπραγμοσύνῃ συζῶν μετατρέχει, τὴν μὲν γλῶτταν ἀνιεὶς πρὸς ἄμετρον καὶ ἀπέραντον καὶ ἄκριτον διήγησιν, συγχέων ἅπαντα καὶ φύρων, ἀληθέσι ψευδῆ καὶ ῥητοῖς ἄρρητα καὶ ἴδια κοινοῖς καὶ ἱεροῖς βέβηλα καὶ σπουδαίοις γελοῖα ἀναμιγνύς, διὰ τὸ μὴ πεπαιδεῦσθαι τὸ ἐν καιρῷ κάλλιστον, ἡσυχίαν, τὰ δὲ ὦτα ἐπουρίσας ἕνεκα πολυπράγμονος περιεργίας.</w:t>
      </w:r>
      <w:r w:rsidRPr="00595A1F">
        <w:rPr>
          <w:rFonts w:ascii="Palatino Linotype" w:hAnsi="Palatino Linotype" w:cs="SBL Greek"/>
          <w:sz w:val="18"/>
          <w:szCs w:val="18"/>
          <w:lang w:bidi="he-IL"/>
        </w:rPr>
        <w:t xml:space="preserve"> Βλ. και άλλα παράλληλα στο </w:t>
      </w:r>
      <w:r w:rsidRPr="00595A1F">
        <w:rPr>
          <w:rFonts w:ascii="Palatino Linotype" w:hAnsi="Palatino Linotype"/>
          <w:sz w:val="18"/>
          <w:szCs w:val="18"/>
          <w:lang w:val="en-US"/>
        </w:rPr>
        <w:t>Quin</w:t>
      </w:r>
      <w:r w:rsidRPr="00595A1F">
        <w:rPr>
          <w:rFonts w:ascii="Palatino Linotype" w:hAnsi="Palatino Linotype"/>
          <w:sz w:val="18"/>
          <w:szCs w:val="18"/>
        </w:rPr>
        <w:t xml:space="preserve"> – </w:t>
      </w:r>
      <w:r w:rsidRPr="00595A1F">
        <w:rPr>
          <w:rFonts w:ascii="Palatino Linotype" w:hAnsi="Palatino Linotype"/>
          <w:sz w:val="18"/>
          <w:szCs w:val="18"/>
          <w:lang w:val="en-US"/>
        </w:rPr>
        <w:t>Wacker</w:t>
      </w:r>
      <w:r w:rsidRPr="00595A1F">
        <w:rPr>
          <w:rFonts w:ascii="Palatino Linotype" w:hAnsi="Palatino Linotype"/>
          <w:sz w:val="18"/>
          <w:szCs w:val="18"/>
        </w:rPr>
        <w:t xml:space="preserve">, </w:t>
      </w:r>
      <w:r w:rsidRPr="00595A1F">
        <w:rPr>
          <w:rFonts w:ascii="Palatino Linotype" w:hAnsi="Palatino Linotype"/>
          <w:i/>
          <w:sz w:val="18"/>
          <w:szCs w:val="18"/>
          <w:lang w:val="en-US"/>
        </w:rPr>
        <w:t>The</w:t>
      </w:r>
      <w:r w:rsidRPr="00595A1F">
        <w:rPr>
          <w:rFonts w:ascii="Palatino Linotype" w:hAnsi="Palatino Linotype"/>
          <w:i/>
          <w:sz w:val="18"/>
          <w:szCs w:val="18"/>
        </w:rPr>
        <w:t xml:space="preserve"> </w:t>
      </w:r>
      <w:r w:rsidRPr="00595A1F">
        <w:rPr>
          <w:rFonts w:ascii="Palatino Linotype" w:hAnsi="Palatino Linotype"/>
          <w:i/>
          <w:sz w:val="18"/>
          <w:szCs w:val="18"/>
          <w:lang w:val="en-US"/>
        </w:rPr>
        <w:t>First</w:t>
      </w:r>
      <w:r w:rsidRPr="00595A1F">
        <w:rPr>
          <w:rFonts w:ascii="Palatino Linotype" w:hAnsi="Palatino Linotype"/>
          <w:i/>
          <w:sz w:val="18"/>
          <w:szCs w:val="18"/>
        </w:rPr>
        <w:t xml:space="preserve"> </w:t>
      </w:r>
      <w:r w:rsidRPr="00595A1F">
        <w:rPr>
          <w:rFonts w:ascii="Palatino Linotype" w:hAnsi="Palatino Linotype"/>
          <w:i/>
          <w:sz w:val="18"/>
          <w:szCs w:val="18"/>
          <w:lang w:val="en-US"/>
        </w:rPr>
        <w:t>and</w:t>
      </w:r>
      <w:r w:rsidRPr="00595A1F">
        <w:rPr>
          <w:rFonts w:ascii="Palatino Linotype" w:hAnsi="Palatino Linotype"/>
          <w:i/>
          <w:sz w:val="18"/>
          <w:szCs w:val="18"/>
        </w:rPr>
        <w:t xml:space="preserve"> </w:t>
      </w:r>
      <w:r w:rsidRPr="00595A1F">
        <w:rPr>
          <w:rFonts w:ascii="Palatino Linotype" w:hAnsi="Palatino Linotype"/>
          <w:i/>
          <w:sz w:val="18"/>
          <w:szCs w:val="18"/>
          <w:lang w:val="en-US"/>
        </w:rPr>
        <w:t>Second</w:t>
      </w:r>
      <w:r w:rsidRPr="00595A1F">
        <w:rPr>
          <w:rFonts w:ascii="Palatino Linotype" w:hAnsi="Palatino Linotype"/>
          <w:i/>
          <w:sz w:val="18"/>
          <w:szCs w:val="18"/>
        </w:rPr>
        <w:t xml:space="preserve"> </w:t>
      </w:r>
      <w:r w:rsidRPr="00595A1F">
        <w:rPr>
          <w:rFonts w:ascii="Palatino Linotype" w:hAnsi="Palatino Linotype"/>
          <w:i/>
          <w:sz w:val="18"/>
          <w:szCs w:val="18"/>
          <w:lang w:val="en-US"/>
        </w:rPr>
        <w:t>Letters</w:t>
      </w:r>
      <w:r w:rsidRPr="00595A1F">
        <w:rPr>
          <w:rFonts w:ascii="Palatino Linotype" w:hAnsi="Palatino Linotype"/>
          <w:i/>
          <w:sz w:val="18"/>
          <w:szCs w:val="18"/>
        </w:rPr>
        <w:t xml:space="preserve"> </w:t>
      </w:r>
      <w:r w:rsidRPr="00595A1F">
        <w:rPr>
          <w:rFonts w:ascii="Palatino Linotype" w:hAnsi="Palatino Linotype"/>
          <w:i/>
          <w:sz w:val="18"/>
          <w:szCs w:val="18"/>
          <w:lang w:val="en-US"/>
        </w:rPr>
        <w:t>to</w:t>
      </w:r>
      <w:r w:rsidRPr="00595A1F">
        <w:rPr>
          <w:rFonts w:ascii="Palatino Linotype" w:hAnsi="Palatino Linotype"/>
          <w:i/>
          <w:sz w:val="18"/>
          <w:szCs w:val="18"/>
        </w:rPr>
        <w:t xml:space="preserve"> </w:t>
      </w:r>
      <w:r w:rsidRPr="00595A1F">
        <w:rPr>
          <w:rFonts w:ascii="Palatino Linotype" w:hAnsi="Palatino Linotype"/>
          <w:i/>
          <w:sz w:val="18"/>
          <w:szCs w:val="18"/>
          <w:lang w:val="en-US"/>
        </w:rPr>
        <w:t>Timothy</w:t>
      </w:r>
      <w:r w:rsidRPr="00595A1F">
        <w:rPr>
          <w:rFonts w:ascii="Palatino Linotype" w:hAnsi="Palatino Linotype"/>
          <w:sz w:val="18"/>
          <w:szCs w:val="18"/>
        </w:rPr>
        <w:t xml:space="preserve"> 62 (Αθήναιος, </w:t>
      </w:r>
      <w:r w:rsidRPr="00595A1F">
        <w:rPr>
          <w:rFonts w:ascii="Palatino Linotype" w:hAnsi="Palatino Linotype"/>
          <w:i/>
          <w:sz w:val="18"/>
          <w:szCs w:val="18"/>
        </w:rPr>
        <w:t xml:space="preserve">Δειπνοσοφισταί </w:t>
      </w:r>
      <w:r w:rsidRPr="00595A1F">
        <w:rPr>
          <w:rFonts w:ascii="Palatino Linotype" w:hAnsi="Palatino Linotype"/>
          <w:sz w:val="18"/>
          <w:szCs w:val="18"/>
        </w:rPr>
        <w:t>1.22</w:t>
      </w:r>
      <w:r w:rsidRPr="00595A1F">
        <w:rPr>
          <w:rFonts w:ascii="Palatino Linotype" w:hAnsi="Palatino Linotype"/>
          <w:sz w:val="18"/>
          <w:szCs w:val="18"/>
          <w:vertAlign w:val="superscript"/>
        </w:rPr>
        <w:t>.</w:t>
      </w:r>
      <w:r w:rsidRPr="00595A1F">
        <w:rPr>
          <w:rFonts w:ascii="Palatino Linotype" w:hAnsi="Palatino Linotype"/>
          <w:sz w:val="18"/>
          <w:szCs w:val="18"/>
        </w:rPr>
        <w:t xml:space="preserve"> Φιλόδημος εκ Γαδάρων, </w:t>
      </w:r>
      <w:r w:rsidRPr="00595A1F">
        <w:rPr>
          <w:rFonts w:ascii="Palatino Linotype" w:hAnsi="Palatino Linotype"/>
          <w:i/>
          <w:sz w:val="18"/>
          <w:szCs w:val="18"/>
        </w:rPr>
        <w:t xml:space="preserve">Περί </w:t>
      </w:r>
      <w:r w:rsidRPr="00595A1F">
        <w:rPr>
          <w:rFonts w:ascii="Palatino Linotype" w:hAnsi="Palatino Linotype"/>
          <w:i/>
          <w:caps/>
          <w:sz w:val="18"/>
          <w:szCs w:val="18"/>
        </w:rPr>
        <w:t>ο</w:t>
      </w:r>
      <w:r w:rsidRPr="00595A1F">
        <w:rPr>
          <w:rFonts w:ascii="Palatino Linotype" w:hAnsi="Palatino Linotype"/>
          <w:i/>
          <w:sz w:val="18"/>
          <w:szCs w:val="18"/>
        </w:rPr>
        <w:t xml:space="preserve">ργής </w:t>
      </w:r>
      <w:r w:rsidRPr="00595A1F">
        <w:rPr>
          <w:rFonts w:ascii="Palatino Linotype" w:hAnsi="Palatino Linotype"/>
          <w:sz w:val="18"/>
          <w:szCs w:val="18"/>
        </w:rPr>
        <w:t>49.23-24).</w:t>
      </w:r>
    </w:p>
  </w:footnote>
  <w:footnote w:id="97">
    <w:p w:rsidR="001D2FA6" w:rsidRPr="00595A1F" w:rsidRDefault="001D2FA6" w:rsidP="005E4CDA">
      <w:pPr>
        <w:autoSpaceDE w:val="0"/>
        <w:autoSpaceDN w:val="0"/>
        <w:adjustRightInd w:val="0"/>
        <w:spacing w:after="0" w:line="240" w:lineRule="auto"/>
        <w:jc w:val="both"/>
        <w:rPr>
          <w:rFonts w:ascii="Palatino Linotype" w:hAnsi="Palatino Linotype" w:cs="SBL Greek"/>
          <w:i/>
          <w:sz w:val="18"/>
          <w:szCs w:val="18"/>
          <w:lang w:bidi="he-IL"/>
        </w:rPr>
      </w:pPr>
      <w:r w:rsidRPr="00595A1F">
        <w:rPr>
          <w:rStyle w:val="a5"/>
          <w:rFonts w:ascii="Palatino Linotype" w:hAnsi="Palatino Linotype"/>
          <w:sz w:val="18"/>
          <w:szCs w:val="18"/>
        </w:rPr>
        <w:footnoteRef/>
      </w:r>
      <w:r w:rsidRPr="00595A1F">
        <w:rPr>
          <w:rFonts w:ascii="Palatino Linotype" w:hAnsi="Palatino Linotype" w:cs="SBL Greek"/>
          <w:sz w:val="18"/>
          <w:szCs w:val="18"/>
          <w:lang w:bidi="he-IL"/>
        </w:rPr>
        <w:t xml:space="preserve"> </w:t>
      </w:r>
      <w:r w:rsidRPr="00595A1F">
        <w:rPr>
          <w:rFonts w:ascii="Palatino Linotype" w:hAnsi="Palatino Linotype" w:cs="SBL Greek"/>
          <w:sz w:val="18"/>
          <w:szCs w:val="18"/>
          <w:lang w:bidi="he-IL"/>
        </w:rPr>
        <w:t xml:space="preserve">Συνεχίζει ως εξής: </w:t>
      </w:r>
      <w:r w:rsidRPr="00595A1F">
        <w:rPr>
          <w:rFonts w:ascii="Palatino Linotype" w:hAnsi="Palatino Linotype" w:cs="SBL Greek"/>
          <w:i/>
          <w:sz w:val="18"/>
          <w:szCs w:val="18"/>
          <w:lang w:bidi="he-IL"/>
        </w:rPr>
        <w:t>εἰ γὰρ μέχρι νῦν κατὰ Ἰουδαϊσμὸν ζῶμεν ὁμολογοῦμεν χάριν μὴ εἰληφέναι</w:t>
      </w:r>
      <w:r w:rsidRPr="00595A1F">
        <w:rPr>
          <w:rFonts w:ascii="Palatino Linotype" w:hAnsi="Palatino Linotype" w:cs="SBL Greek"/>
          <w:i/>
          <w:sz w:val="18"/>
          <w:szCs w:val="18"/>
          <w:vertAlign w:val="superscript"/>
          <w:lang w:bidi="he-IL"/>
        </w:rPr>
        <w:t>.</w:t>
      </w:r>
      <w:r w:rsidRPr="00595A1F">
        <w:rPr>
          <w:rFonts w:ascii="Palatino Linotype" w:hAnsi="Palatino Linotype" w:cs="Arial"/>
          <w:i/>
          <w:sz w:val="18"/>
          <w:szCs w:val="18"/>
          <w:lang w:bidi="he-IL"/>
        </w:rPr>
        <w:t xml:space="preserve"> </w:t>
      </w:r>
      <w:r w:rsidRPr="00595A1F">
        <w:rPr>
          <w:rFonts w:ascii="Palatino Linotype" w:hAnsi="Palatino Linotype" w:cs="Arial"/>
          <w:i/>
          <w:sz w:val="18"/>
          <w:szCs w:val="18"/>
          <w:vertAlign w:val="superscript"/>
          <w:lang w:bidi="he-IL"/>
        </w:rPr>
        <w:t>2</w:t>
      </w:r>
      <w:r w:rsidRPr="00595A1F">
        <w:rPr>
          <w:rFonts w:ascii="Palatino Linotype" w:hAnsi="Palatino Linotype" w:cs="SBL Greek"/>
          <w:i/>
          <w:sz w:val="18"/>
          <w:szCs w:val="18"/>
          <w:lang w:bidi="he-IL"/>
        </w:rPr>
        <w:t xml:space="preserve">οἱ γὰρ θειότατοι προφῆται κατὰ Χριστὸν Ἰησοῦν ἔζησαν διὰ τοῦτο καὶ ἐδιώχθησαν ἐμπνεόμενοι ὑπὸ τῆς χάριτος αὐτοῦ εἰς τὸ πληροφορηθῆναι τοὺς ἀπειθοῦντας ὅτι εἷς </w:t>
      </w:r>
      <w:r w:rsidRPr="00595A1F">
        <w:rPr>
          <w:rFonts w:ascii="Palatino Linotype" w:hAnsi="Palatino Linotype" w:cs="SBL Greek"/>
          <w:i/>
          <w:caps/>
          <w:sz w:val="18"/>
          <w:szCs w:val="18"/>
          <w:lang w:bidi="he-IL"/>
        </w:rPr>
        <w:t>θ</w:t>
      </w:r>
      <w:r w:rsidRPr="00595A1F">
        <w:rPr>
          <w:rFonts w:ascii="Palatino Linotype" w:hAnsi="Palatino Linotype" w:cs="SBL Greek"/>
          <w:i/>
          <w:sz w:val="18"/>
          <w:szCs w:val="18"/>
          <w:lang w:bidi="he-IL"/>
        </w:rPr>
        <w:t xml:space="preserve">εός ἐστιν/ ὁ φανερώσας ἑαυτὸν διὰ Ἰησοῦ Χριστοῦ τοῦ </w:t>
      </w:r>
      <w:r w:rsidRPr="00595A1F">
        <w:rPr>
          <w:rFonts w:ascii="Palatino Linotype" w:hAnsi="Palatino Linotype" w:cs="SBL Greek"/>
          <w:i/>
          <w:caps/>
          <w:sz w:val="18"/>
          <w:szCs w:val="18"/>
          <w:lang w:bidi="he-IL"/>
        </w:rPr>
        <w:t>υ</w:t>
      </w:r>
      <w:r w:rsidRPr="00595A1F">
        <w:rPr>
          <w:rFonts w:ascii="Palatino Linotype" w:hAnsi="Palatino Linotype" w:cs="SBL Greek"/>
          <w:i/>
          <w:sz w:val="18"/>
          <w:szCs w:val="18"/>
          <w:lang w:bidi="he-IL"/>
        </w:rPr>
        <w:t xml:space="preserve">ἱοῦ αὐτοῦ ὅς ἐστιν αὐτοῦ </w:t>
      </w:r>
      <w:r w:rsidRPr="00595A1F">
        <w:rPr>
          <w:rFonts w:ascii="Palatino Linotype" w:hAnsi="Palatino Linotype" w:cs="SBL Greek"/>
          <w:i/>
          <w:caps/>
          <w:sz w:val="18"/>
          <w:szCs w:val="18"/>
          <w:lang w:bidi="he-IL"/>
        </w:rPr>
        <w:t>λ</w:t>
      </w:r>
      <w:r w:rsidRPr="00595A1F">
        <w:rPr>
          <w:rFonts w:ascii="Palatino Linotype" w:hAnsi="Palatino Linotype" w:cs="SBL Greek"/>
          <w:i/>
          <w:sz w:val="18"/>
          <w:szCs w:val="18"/>
          <w:lang w:bidi="he-IL"/>
        </w:rPr>
        <w:t xml:space="preserve">όγος ἀπὸ σιγῆς προελθών ὃς κατὰ πάντα εὐηρέστησεν τῷ πέμψαντι αὐτόν </w:t>
      </w:r>
      <w:r w:rsidRPr="00595A1F">
        <w:rPr>
          <w:rFonts w:ascii="Palatino Linotype" w:hAnsi="Palatino Linotype" w:cs="Arial"/>
          <w:bCs/>
          <w:i/>
          <w:sz w:val="18"/>
          <w:szCs w:val="18"/>
          <w:lang w:bidi="he-IL"/>
        </w:rPr>
        <w:t xml:space="preserve">[…] </w:t>
      </w:r>
      <w:r w:rsidRPr="00595A1F">
        <w:rPr>
          <w:rFonts w:ascii="Palatino Linotype" w:hAnsi="Palatino Linotype" w:cs="SBL Greek"/>
          <w:i/>
          <w:sz w:val="18"/>
          <w:szCs w:val="18"/>
          <w:lang w:bidi="he-IL"/>
        </w:rPr>
        <w:t>Εἰ οὖν οἱ ἐν παλαιοῖς πράγμασιν ἀναστραφέντες εἰς καινότητα ἐλπίδος ἦλθον μηκέτι σαββατίζοντες ἀλλὰ κατὰ Κυριακὴν ζῶντες ἐν ᾗ καὶ ἡ ζωὴ ἡμῶν ἀνέτειλεν δι᾽ αὐτοῦ καὶ τοῦ θανάτου αὐτοῦ ὅν τινες ἀρνοῦνται δι᾽ οὗ μυστηρίου ἐλάβομεν τὸ πιστεύειν καὶ διὰ τοῦτο ὑπομένομεν ἵνα εὑρεθῶμεν μαθηταὶ Ἰησοῦ Χριστοῦ τοῦ μόνου διδασκάλου ἡμῶν</w:t>
      </w:r>
      <w:r w:rsidRPr="00595A1F">
        <w:rPr>
          <w:rFonts w:ascii="Palatino Linotype" w:hAnsi="Palatino Linotype" w:cs="Arial"/>
          <w:i/>
          <w:sz w:val="18"/>
          <w:szCs w:val="18"/>
          <w:lang w:bidi="he-IL"/>
        </w:rPr>
        <w:t xml:space="preserve"> </w:t>
      </w:r>
      <w:r w:rsidRPr="00595A1F">
        <w:rPr>
          <w:rFonts w:ascii="Palatino Linotype" w:hAnsi="Palatino Linotype" w:cs="Arial"/>
          <w:i/>
          <w:sz w:val="18"/>
          <w:szCs w:val="18"/>
          <w:vertAlign w:val="superscript"/>
          <w:lang w:bidi="he-IL"/>
        </w:rPr>
        <w:t xml:space="preserve">2 </w:t>
      </w:r>
      <w:r w:rsidRPr="00595A1F">
        <w:rPr>
          <w:rFonts w:ascii="Palatino Linotype" w:hAnsi="Palatino Linotype" w:cs="SBL Greek"/>
          <w:i/>
          <w:sz w:val="18"/>
          <w:szCs w:val="18"/>
          <w:lang w:bidi="he-IL"/>
        </w:rPr>
        <w:t xml:space="preserve">πῶς ἡμεῖς δυνησόμεθα ζῆσαι χωρὶς αὐτοῦ οὗ καὶ οἱ προφῆται μαθηταὶ ὄντες τῷ πνεύματι ὡς διδάσκαλον αὐτὸν προσεδόκων καὶ διὰ τοῦτο ὃν δικαίως ἀνέμενον παρὼν ἤγειρεν αὐτοὺς ἐκ νεκρῶν; </w:t>
      </w:r>
      <w:r w:rsidRPr="00595A1F">
        <w:rPr>
          <w:rFonts w:ascii="Palatino Linotype" w:hAnsi="Palatino Linotype" w:cs="SBL Greek"/>
          <w:sz w:val="18"/>
          <w:szCs w:val="18"/>
          <w:lang w:bidi="he-IL"/>
        </w:rPr>
        <w:t>Στον Πολύκαρπο επίσης ο Ιγνάτιος σημειώνει:</w:t>
      </w:r>
      <w:r w:rsidRPr="00595A1F">
        <w:rPr>
          <w:rFonts w:ascii="Palatino Linotype" w:hAnsi="Palatino Linotype" w:cs="Arial"/>
          <w:bCs/>
          <w:i/>
          <w:sz w:val="18"/>
          <w:szCs w:val="18"/>
          <w:lang w:bidi="he-IL"/>
        </w:rPr>
        <w:t xml:space="preserve"> </w:t>
      </w:r>
      <w:r w:rsidRPr="00595A1F">
        <w:rPr>
          <w:rFonts w:ascii="Palatino Linotype" w:hAnsi="Palatino Linotype" w:cs="SBL Greek"/>
          <w:i/>
          <w:sz w:val="18"/>
          <w:szCs w:val="18"/>
          <w:lang w:bidi="he-IL"/>
        </w:rPr>
        <w:t xml:space="preserve">Οἱ δοκοῦντες ἀξιόπιστοι εἶναι καὶ ἑτεροδιδασκαλοῦντες μή σε καταπλησσέτωσαν, στῆθι ἑδραῖος ὡς ἄκμων τυπτόμενος μεγάλου ἐστιν ἀθλητοῦ τὸ δέρεσθαι καὶ νικᾶν μάλιστα δὲ ἕνεκεν </w:t>
      </w:r>
      <w:r w:rsidRPr="00595A1F">
        <w:rPr>
          <w:rFonts w:ascii="Palatino Linotype" w:hAnsi="Palatino Linotype" w:cs="SBL Greek"/>
          <w:i/>
          <w:caps/>
          <w:sz w:val="18"/>
          <w:szCs w:val="18"/>
          <w:lang w:bidi="he-IL"/>
        </w:rPr>
        <w:t>θ</w:t>
      </w:r>
      <w:r w:rsidRPr="00595A1F">
        <w:rPr>
          <w:rFonts w:ascii="Palatino Linotype" w:hAnsi="Palatino Linotype" w:cs="SBL Greek"/>
          <w:i/>
          <w:sz w:val="18"/>
          <w:szCs w:val="18"/>
          <w:lang w:bidi="he-IL"/>
        </w:rPr>
        <w:t>εοῦ πάντα ὑπομένειν ἡμᾶς δεῖ ἵνα καὶ αὐτὸς ἡμᾶς ὑπομείνῃ</w:t>
      </w:r>
      <w:r w:rsidRPr="00595A1F">
        <w:rPr>
          <w:rFonts w:ascii="Palatino Linotype" w:hAnsi="Palatino Linotype" w:cs="Arial"/>
          <w:i/>
          <w:sz w:val="18"/>
          <w:szCs w:val="18"/>
          <w:vertAlign w:val="superscript"/>
          <w:lang w:bidi="he-IL"/>
        </w:rPr>
        <w:t xml:space="preserve">2 </w:t>
      </w:r>
      <w:r w:rsidRPr="00595A1F">
        <w:rPr>
          <w:rFonts w:ascii="Palatino Linotype" w:hAnsi="Palatino Linotype" w:cs="SBL Greek"/>
          <w:i/>
          <w:sz w:val="18"/>
          <w:szCs w:val="18"/>
          <w:lang w:bidi="he-IL"/>
        </w:rPr>
        <w:t xml:space="preserve">πλέον σπουδαῖος γίνου οὗ εἶ τοὺς καιροὺς καταμάνθανε τὸν ὑπὲρ καιρὸν προσδόκα τὸν ἄχρονον, τὸν ἀόρατον τὸν δι᾽ ἡμᾶς ὁρατόν τὸν ἀψηλάφητον, τὸν ἀπαθῆ, τὸν δι᾽ ἡμᾶς παθητόν, τὸν κατὰ πάντα τρόπον δι᾽ ἡμᾶς ὑπομείναντα </w:t>
      </w:r>
      <w:r w:rsidRPr="00595A1F">
        <w:rPr>
          <w:rFonts w:ascii="Palatino Linotype" w:hAnsi="Palatino Linotype" w:cs="SBL Greek"/>
          <w:sz w:val="18"/>
          <w:szCs w:val="18"/>
          <w:lang w:bidi="he-IL"/>
        </w:rPr>
        <w:t>(3.1).</w:t>
      </w:r>
      <w:r w:rsidRPr="00595A1F">
        <w:rPr>
          <w:rFonts w:ascii="Palatino Linotype" w:hAnsi="Palatino Linotype"/>
          <w:sz w:val="18"/>
          <w:szCs w:val="18"/>
        </w:rPr>
        <w:t xml:space="preserve"> </w:t>
      </w:r>
    </w:p>
  </w:footnote>
  <w:footnote w:id="98">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Σχετικά με τη σημασία του </w:t>
      </w:r>
      <w:r w:rsidRPr="00595A1F">
        <w:rPr>
          <w:rFonts w:ascii="Palatino Linotype" w:hAnsi="Palatino Linotype"/>
          <w:i/>
          <w:sz w:val="18"/>
          <w:szCs w:val="18"/>
        </w:rPr>
        <w:t xml:space="preserve">παρέχω </w:t>
      </w:r>
      <w:r w:rsidRPr="00595A1F">
        <w:rPr>
          <w:rFonts w:ascii="Palatino Linotype" w:hAnsi="Palatino Linotype"/>
          <w:sz w:val="18"/>
          <w:szCs w:val="18"/>
        </w:rPr>
        <w:t xml:space="preserve">στον υπό εξέτασιν στ. βλ. Φιλιππίδου, </w:t>
      </w:r>
      <w:r w:rsidRPr="00595A1F">
        <w:rPr>
          <w:rFonts w:ascii="Palatino Linotype" w:hAnsi="Palatino Linotype"/>
          <w:i/>
          <w:sz w:val="18"/>
          <w:szCs w:val="18"/>
        </w:rPr>
        <w:t xml:space="preserve">Α’ Τιμόθεον </w:t>
      </w:r>
      <w:r w:rsidRPr="00595A1F">
        <w:rPr>
          <w:rFonts w:ascii="Palatino Linotype" w:hAnsi="Palatino Linotype"/>
          <w:sz w:val="18"/>
          <w:szCs w:val="18"/>
        </w:rPr>
        <w:t>65.</w:t>
      </w:r>
    </w:p>
  </w:footnote>
  <w:footnote w:id="99">
    <w:p w:rsidR="001D2FA6" w:rsidRPr="00595A1F" w:rsidRDefault="001D2FA6" w:rsidP="005E4CDA">
      <w:pPr>
        <w:spacing w:after="0" w:line="240" w:lineRule="auto"/>
        <w:jc w:val="both"/>
        <w:rPr>
          <w:rFonts w:ascii="Palatino Linotype" w:hAnsi="Palatino Linotype" w:cs="Times New Roman"/>
          <w:sz w:val="18"/>
          <w:szCs w:val="18"/>
        </w:rPr>
      </w:pPr>
      <w:r w:rsidRPr="00595A1F">
        <w:rPr>
          <w:rStyle w:val="a5"/>
          <w:rFonts w:ascii="Palatino Linotype" w:hAnsi="Palatino Linotype" w:cs="Times New Roman"/>
          <w:sz w:val="18"/>
          <w:szCs w:val="18"/>
        </w:rPr>
        <w:footnoteRef/>
      </w:r>
      <w:r w:rsidRPr="00595A1F">
        <w:rPr>
          <w:rFonts w:ascii="Palatino Linotype" w:hAnsi="Palatino Linotype" w:cs="Times New Roman"/>
          <w:sz w:val="18"/>
          <w:szCs w:val="18"/>
        </w:rPr>
        <w:t xml:space="preserve"> </w:t>
      </w:r>
      <w:r w:rsidRPr="00595A1F">
        <w:rPr>
          <w:rFonts w:ascii="Palatino Linotype" w:hAnsi="Palatino Linotype" w:cs="Times New Roman"/>
          <w:sz w:val="18"/>
          <w:szCs w:val="18"/>
        </w:rPr>
        <w:t>Και ο Αμβρόσιος (</w:t>
      </w:r>
      <w:r w:rsidRPr="00595A1F">
        <w:rPr>
          <w:rFonts w:ascii="Palatino Linotype" w:hAnsi="Palatino Linotype" w:cs="Times New Roman"/>
          <w:i/>
          <w:sz w:val="18"/>
          <w:szCs w:val="18"/>
        </w:rPr>
        <w:t>Χριστιανική Πίστη</w:t>
      </w:r>
      <w:r w:rsidRPr="00595A1F">
        <w:rPr>
          <w:rFonts w:ascii="Palatino Linotype" w:hAnsi="Palatino Linotype" w:cs="Times New Roman"/>
          <w:sz w:val="18"/>
          <w:szCs w:val="18"/>
        </w:rPr>
        <w:t xml:space="preserve"> 4.5.60) θεωρεί ότι τα ερωτήματα που αφορούν στην πίστη απαντώνται μάλλον με την αγάπη. Στη Διδαχή 4.2 αναφέρονται τα εξής</w:t>
      </w:r>
      <w:r w:rsidRPr="00595A1F">
        <w:rPr>
          <w:rFonts w:ascii="Palatino Linotype" w:hAnsi="Palatino Linotype" w:cs="Times New Roman"/>
          <w:i/>
          <w:sz w:val="18"/>
          <w:szCs w:val="18"/>
        </w:rPr>
        <w:t xml:space="preserve">: </w:t>
      </w:r>
      <w:r w:rsidRPr="00595A1F">
        <w:rPr>
          <w:rFonts w:ascii="Palatino Linotype" w:hAnsi="Palatino Linotype" w:cs="SBL Greek"/>
          <w:b/>
          <w:i/>
          <w:sz w:val="18"/>
          <w:szCs w:val="18"/>
          <w:lang w:bidi="he-IL"/>
        </w:rPr>
        <w:t>ἐκζητήσεις</w:t>
      </w:r>
      <w:r w:rsidRPr="00595A1F">
        <w:rPr>
          <w:rFonts w:ascii="Palatino Linotype" w:hAnsi="Palatino Linotype" w:cs="SBL Greek"/>
          <w:i/>
          <w:sz w:val="18"/>
          <w:szCs w:val="18"/>
          <w:lang w:bidi="he-IL"/>
        </w:rPr>
        <w:t xml:space="preserve"> δὲ καθ᾽ ἡμέραν </w:t>
      </w:r>
      <w:r w:rsidRPr="00595A1F">
        <w:rPr>
          <w:rFonts w:ascii="Palatino Linotype" w:hAnsi="Palatino Linotype" w:cs="SBL Greek"/>
          <w:b/>
          <w:i/>
          <w:sz w:val="18"/>
          <w:szCs w:val="18"/>
          <w:lang w:bidi="he-IL"/>
        </w:rPr>
        <w:t>τὰ πρόσωπα τῶν ἁγίων</w:t>
      </w:r>
      <w:r w:rsidRPr="00595A1F">
        <w:rPr>
          <w:rFonts w:ascii="Palatino Linotype" w:hAnsi="Palatino Linotype" w:cs="SBL Greek"/>
          <w:i/>
          <w:sz w:val="18"/>
          <w:szCs w:val="18"/>
          <w:lang w:bidi="he-IL"/>
        </w:rPr>
        <w:t xml:space="preserve"> ἵνα ἐπαναπαῇς τοῖς λόγοις αὐτῶν</w:t>
      </w:r>
      <w:r w:rsidRPr="00595A1F">
        <w:rPr>
          <w:rFonts w:ascii="Palatino Linotype" w:hAnsi="Palatino Linotype" w:cs="Arial"/>
          <w:sz w:val="18"/>
          <w:szCs w:val="18"/>
          <w:lang w:bidi="he-IL"/>
        </w:rPr>
        <w:t xml:space="preserve"> ενώ στην Α’Κλήμ. ανακαλούνται χωρία της Π.Δ. όπου αντικείμενο της (εκ)ζήτησης είναι η κρίση/σωτηρία των περιθωριοποιημένων (8.4 = Ησ. 1, 16) και η ειρήνη (22.5 = Ψ. 31, 10). Στη Βαρνάβα η ζήτηση αφορά στους συμβολισμούς της Γραφής (11.1</w:t>
      </w:r>
      <w:r w:rsidRPr="00595A1F">
        <w:rPr>
          <w:rFonts w:ascii="Palatino Linotype" w:hAnsi="Palatino Linotype" w:cs="Arial"/>
          <w:sz w:val="18"/>
          <w:szCs w:val="18"/>
          <w:vertAlign w:val="superscript"/>
          <w:lang w:bidi="he-IL"/>
        </w:rPr>
        <w:t xml:space="preserve">. </w:t>
      </w:r>
      <w:r w:rsidRPr="00595A1F">
        <w:rPr>
          <w:rFonts w:ascii="Palatino Linotype" w:hAnsi="Palatino Linotype" w:cs="Arial"/>
          <w:sz w:val="18"/>
          <w:szCs w:val="18"/>
          <w:lang w:bidi="he-IL"/>
        </w:rPr>
        <w:t xml:space="preserve">16.6) ενώ στο 19.10 για την καθημερινή αναζήτηση πρακτικής εφαρμογής της πίστης: </w:t>
      </w:r>
      <w:r w:rsidRPr="00595A1F">
        <w:rPr>
          <w:rFonts w:ascii="Palatino Linotype" w:hAnsi="Palatino Linotype" w:cs="SBL Greek"/>
          <w:i/>
          <w:sz w:val="18"/>
          <w:szCs w:val="18"/>
          <w:lang w:bidi="he-IL"/>
        </w:rPr>
        <w:t xml:space="preserve">Μνησθήσῃ ἡμέραν κρίσεως νυκτὸς καὶ ἡμέρας καὶ </w:t>
      </w:r>
      <w:r w:rsidRPr="00595A1F">
        <w:rPr>
          <w:rFonts w:ascii="Palatino Linotype" w:hAnsi="Palatino Linotype" w:cs="SBL Greek"/>
          <w:b/>
          <w:i/>
          <w:sz w:val="18"/>
          <w:szCs w:val="18"/>
          <w:lang w:bidi="he-IL"/>
        </w:rPr>
        <w:t>ἐκζητήσεις</w:t>
      </w:r>
      <w:r w:rsidRPr="00595A1F">
        <w:rPr>
          <w:rFonts w:ascii="Palatino Linotype" w:hAnsi="Palatino Linotype" w:cs="SBL Greek"/>
          <w:i/>
          <w:sz w:val="18"/>
          <w:szCs w:val="18"/>
          <w:lang w:bidi="he-IL"/>
        </w:rPr>
        <w:t xml:space="preserve"> καθ᾽ ἑκάστην ἡμέραν ἢ διὰ λόγου κοπιῶν καὶ πορευόμενος εἰς τὸ παρακαλέσαι καὶ μελετῶν εἰς τὸ σῶσαι ψυχὴν τῷ λόγῳ ἢ διὰ τῶν χειρῶν σου ἐργάσῃ εἰς λύτρον ἁμαρτιῶν σου</w:t>
      </w:r>
      <w:r w:rsidRPr="00595A1F">
        <w:rPr>
          <w:rFonts w:ascii="Palatino Linotype" w:hAnsi="Palatino Linotype" w:cs="SBL Greek"/>
          <w:sz w:val="18"/>
          <w:szCs w:val="18"/>
          <w:lang w:bidi="he-IL"/>
        </w:rPr>
        <w:t>. Ο Ποιμήν ταλανίζει αυτούς που δεν αναζητούν την αλήθεια και θεότητα:</w:t>
      </w:r>
      <w:r w:rsidRPr="00595A1F">
        <w:rPr>
          <w:rFonts w:ascii="Palatino Linotype" w:hAnsi="Palatino Linotype" w:cs="Arial"/>
          <w:sz w:val="18"/>
          <w:szCs w:val="18"/>
          <w:lang w:bidi="he-IL"/>
        </w:rPr>
        <w:t xml:space="preserve"> </w:t>
      </w:r>
      <w:r w:rsidRPr="00595A1F">
        <w:rPr>
          <w:rFonts w:ascii="Palatino Linotype" w:hAnsi="Palatino Linotype" w:cs="SBL Greek"/>
          <w:i/>
          <w:sz w:val="18"/>
          <w:szCs w:val="18"/>
          <w:lang w:bidi="he-IL"/>
        </w:rPr>
        <w:t xml:space="preserve">Ἄκουε φησίν οἱ μηδέποτε ἐρευνήσαντες περὶ τῆς ἀληθείας μηδὲ </w:t>
      </w:r>
      <w:r w:rsidRPr="00595A1F">
        <w:rPr>
          <w:rFonts w:ascii="Palatino Linotype" w:hAnsi="Palatino Linotype" w:cs="SBL Greek"/>
          <w:b/>
          <w:i/>
          <w:sz w:val="18"/>
          <w:szCs w:val="18"/>
          <w:lang w:bidi="he-IL"/>
        </w:rPr>
        <w:t xml:space="preserve">ἐπιζητήσαντες </w:t>
      </w:r>
      <w:r w:rsidRPr="00595A1F">
        <w:rPr>
          <w:rFonts w:ascii="Palatino Linotype" w:hAnsi="Palatino Linotype" w:cs="SBL Greek"/>
          <w:i/>
          <w:sz w:val="18"/>
          <w:szCs w:val="18"/>
          <w:lang w:bidi="he-IL"/>
        </w:rPr>
        <w:t>περὶ τῆς θεότητος, πιστεύσαντες δὲ μόνον, ἐμπεφυρμένοι δὲ πραγματείαις καὶ πλούτῳ καὶ φιλίαις ἐθνικαῖς καὶ ἄλλαις πολλαῖς πραγματείαις τοῦ αἰῶνος τούτου ὅσοι οὖν τούτοις πρόσκεινται οὐ νοοῦσι τὰς παραβολὰς τῆς θεότητος ἐπισκοτοῦνται γὰρ ὑπὸ τούτων τῶν πράξεων καὶ καταφθείρονται καὶ γίνονται κεχερσωμένοι</w:t>
      </w:r>
      <w:r w:rsidRPr="00595A1F">
        <w:rPr>
          <w:rFonts w:ascii="Palatino Linotype" w:hAnsi="Palatino Linotype" w:cs="Arial"/>
          <w:sz w:val="18"/>
          <w:szCs w:val="18"/>
          <w:lang w:bidi="he-IL"/>
        </w:rPr>
        <w:t xml:space="preserve"> (</w:t>
      </w:r>
      <w:r w:rsidRPr="00595A1F">
        <w:rPr>
          <w:rFonts w:ascii="Palatino Linotype" w:hAnsi="Palatino Linotype" w:cs="Arial"/>
          <w:i/>
          <w:sz w:val="18"/>
          <w:szCs w:val="18"/>
          <w:lang w:bidi="he-IL"/>
        </w:rPr>
        <w:t>Εντ.</w:t>
      </w:r>
      <w:r w:rsidRPr="00595A1F">
        <w:rPr>
          <w:rFonts w:ascii="Palatino Linotype" w:hAnsi="Palatino Linotype" w:cs="Arial"/>
          <w:sz w:val="18"/>
          <w:szCs w:val="18"/>
          <w:lang w:val="en-US" w:bidi="he-IL"/>
        </w:rPr>
        <w:t> </w:t>
      </w:r>
      <w:r w:rsidRPr="00595A1F">
        <w:rPr>
          <w:rFonts w:ascii="Palatino Linotype" w:hAnsi="Palatino Linotype" w:cs="Arial"/>
          <w:sz w:val="18"/>
          <w:szCs w:val="18"/>
          <w:lang w:bidi="he-IL"/>
        </w:rPr>
        <w:t xml:space="preserve">1.4). </w:t>
      </w:r>
    </w:p>
  </w:footnote>
  <w:footnote w:id="100">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Αβεβ. ετύμου. Έχει υποστηριχθεί ότι το </w:t>
      </w:r>
      <w:r w:rsidRPr="00595A1F">
        <w:rPr>
          <w:rFonts w:ascii="Palatino Linotype" w:hAnsi="Palatino Linotype"/>
          <w:i/>
          <w:sz w:val="18"/>
          <w:szCs w:val="18"/>
        </w:rPr>
        <w:t xml:space="preserve">ζητῶ </w:t>
      </w:r>
      <w:r w:rsidRPr="00595A1F">
        <w:rPr>
          <w:rFonts w:ascii="Palatino Linotype" w:hAnsi="Palatino Linotype"/>
          <w:sz w:val="18"/>
          <w:szCs w:val="18"/>
        </w:rPr>
        <w:t xml:space="preserve">και </w:t>
      </w:r>
      <w:r w:rsidRPr="00595A1F">
        <w:rPr>
          <w:rFonts w:ascii="Palatino Linotype" w:hAnsi="Palatino Linotype"/>
          <w:i/>
          <w:sz w:val="18"/>
          <w:szCs w:val="18"/>
        </w:rPr>
        <w:t>ζημία, ζῆλος</w:t>
      </w:r>
      <w:r w:rsidRPr="00595A1F">
        <w:rPr>
          <w:rFonts w:ascii="Palatino Linotype" w:hAnsi="Palatino Linotype"/>
          <w:sz w:val="18"/>
          <w:szCs w:val="18"/>
        </w:rPr>
        <w:t xml:space="preserve"> εμφανίζουν κοινό θέμα θ. </w:t>
      </w:r>
      <w:r w:rsidRPr="00595A1F">
        <w:rPr>
          <w:rFonts w:ascii="Palatino Linotype" w:hAnsi="Palatino Linotype"/>
          <w:i/>
          <w:sz w:val="18"/>
          <w:szCs w:val="18"/>
        </w:rPr>
        <w:t>ζη-</w:t>
      </w:r>
      <w:r w:rsidRPr="00595A1F">
        <w:rPr>
          <w:rFonts w:ascii="Palatino Linotype" w:hAnsi="Palatino Linotype"/>
          <w:sz w:val="18"/>
          <w:szCs w:val="18"/>
        </w:rPr>
        <w:t xml:space="preserve"> το οποίο παρουσιάζεται επίσης στο ρ. </w:t>
      </w:r>
      <w:r w:rsidRPr="00595A1F">
        <w:rPr>
          <w:rFonts w:ascii="Palatino Linotype" w:hAnsi="Palatino Linotype"/>
          <w:i/>
          <w:sz w:val="18"/>
          <w:szCs w:val="18"/>
        </w:rPr>
        <w:t>δίζημαι</w:t>
      </w:r>
      <w:r w:rsidRPr="00595A1F">
        <w:rPr>
          <w:rFonts w:ascii="Palatino Linotype" w:hAnsi="Palatino Linotype"/>
          <w:sz w:val="18"/>
          <w:szCs w:val="18"/>
        </w:rPr>
        <w:t xml:space="preserve"> «αναζητώ, ψάχνω, ερευνώ».</w:t>
      </w:r>
    </w:p>
  </w:footnote>
  <w:footnote w:id="101">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cs="Arial"/>
          <w:sz w:val="18"/>
          <w:szCs w:val="18"/>
        </w:rPr>
        <w:t>Εισαγωγικά αναφορικά με αυτό το βιβλίο βλ. Σ.Ε</w:t>
      </w:r>
      <w:r w:rsidRPr="00595A1F">
        <w:rPr>
          <w:rFonts w:ascii="Palatino Linotype" w:hAnsi="Palatino Linotype" w:cs="Arial"/>
          <w:i/>
          <w:sz w:val="18"/>
          <w:szCs w:val="18"/>
        </w:rPr>
        <w:t>.</w:t>
      </w:r>
      <w:r w:rsidRPr="00595A1F">
        <w:rPr>
          <w:rFonts w:ascii="Palatino Linotype" w:hAnsi="Palatino Linotype" w:cs="Arial"/>
          <w:sz w:val="18"/>
          <w:szCs w:val="18"/>
        </w:rPr>
        <w:t xml:space="preserve"> Καλαντζάκη</w:t>
      </w:r>
      <w:r w:rsidRPr="00595A1F">
        <w:rPr>
          <w:rFonts w:ascii="Palatino Linotype" w:hAnsi="Palatino Linotype" w:cs="Arial"/>
          <w:i/>
          <w:sz w:val="18"/>
          <w:szCs w:val="18"/>
        </w:rPr>
        <w:t>,</w:t>
      </w:r>
      <w:r w:rsidRPr="00595A1F">
        <w:rPr>
          <w:rFonts w:ascii="Palatino Linotype" w:hAnsi="Palatino Linotype" w:cs="Arial"/>
          <w:sz w:val="18"/>
          <w:szCs w:val="18"/>
        </w:rPr>
        <w:t xml:space="preserve"> </w:t>
      </w:r>
      <w:r w:rsidRPr="00595A1F">
        <w:rPr>
          <w:rFonts w:ascii="Palatino Linotype" w:hAnsi="Palatino Linotype" w:cs="Arial"/>
          <w:i/>
          <w:sz w:val="18"/>
          <w:szCs w:val="18"/>
        </w:rPr>
        <w:t>Εισαγωγή στην Παλαιά Διαθήκη,</w:t>
      </w:r>
      <w:r w:rsidRPr="00595A1F">
        <w:rPr>
          <w:rFonts w:ascii="Palatino Linotype" w:hAnsi="Palatino Linotype" w:cs="Arial"/>
          <w:sz w:val="18"/>
          <w:szCs w:val="18"/>
        </w:rPr>
        <w:t xml:space="preserve"> Επιμ. Αθ. Παπαρνάκης, Θεσσαλονίκη: Πουρναρά 2007, 631-640. 906-916.</w:t>
      </w:r>
    </w:p>
  </w:footnote>
  <w:footnote w:id="102">
    <w:p w:rsidR="001D2FA6" w:rsidRPr="00595A1F" w:rsidRDefault="001D2FA6" w:rsidP="005E4CDA">
      <w:pPr>
        <w:autoSpaceDE w:val="0"/>
        <w:autoSpaceDN w:val="0"/>
        <w:adjustRightInd w:val="0"/>
        <w:spacing w:after="0" w:line="240" w:lineRule="auto"/>
        <w:jc w:val="both"/>
        <w:rPr>
          <w:rFonts w:ascii="Palatino Linotype" w:hAnsi="Palatino Linotype" w:cs="Times New Roman"/>
          <w:i/>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Συνεχίζει ο ιερός Πατήρ ως εξής: </w:t>
      </w:r>
      <w:r w:rsidRPr="00595A1F">
        <w:rPr>
          <w:rFonts w:ascii="Palatino Linotype" w:hAnsi="Palatino Linotype" w:cs="Times New Roman"/>
          <w:i/>
          <w:sz w:val="18"/>
          <w:szCs w:val="18"/>
        </w:rPr>
        <w:t xml:space="preserve">«Μηδὲ προσέχειν͵ φησὶ͵ μύθοις καὶ γενεαλογίαις ἀπεράντοις». Καὶ αἱ γενεαλογίαι͵ φησὶ͵ τί ἔβλαπτον; Ἔλεγεν ὁ Χριστὸς͵ ὅτι διὰ πίστεως δεῖ σωθῆναι· ἐκεῖνοι ἐζήτουν͵ καὶ ἔλεγον ὅτι οὐκ ἔνι τοῦτο. Ἐπειδὴ γὰρ ἡ μὲν ἀπόφασις κατὰ τὸ παρὸν ἦν͵ ἡ δὲ ἔκβασις τῆς ἀποφάσεως ἐν τῷ μέλλοντι͵ πίστεως ἔδει. Ἐκεῖνοι δὲ προκατειλημμένοι τοῖς νομικοῖς παρατηρήμασιν͵ ἐνεπόδιζον τῇ πίστει. </w:t>
      </w:r>
      <w:r w:rsidRPr="00595A1F">
        <w:rPr>
          <w:rFonts w:ascii="Palatino Linotype" w:hAnsi="Palatino Linotype" w:cs="Times New Roman"/>
          <w:b/>
          <w:i/>
          <w:sz w:val="18"/>
          <w:szCs w:val="18"/>
        </w:rPr>
        <w:t>Οἶμαι δὲ καὶ Ἕλληνας αὐτὸν ἐνταῦθα αἰνίττεσθαι</w:t>
      </w:r>
      <w:r w:rsidRPr="00595A1F">
        <w:rPr>
          <w:rFonts w:ascii="Palatino Linotype" w:hAnsi="Palatino Linotype" w:cs="Times New Roman"/>
          <w:i/>
          <w:sz w:val="18"/>
          <w:szCs w:val="18"/>
        </w:rPr>
        <w:t xml:space="preserve">͵ ὅταν λέγῃ͵ «Μύθοις καὶ γενεαλογίαις»͵ ὡς τοὺς θεοὺς αὐτῶν καταλεγόντων. Μὴ τοίνυν προσέχωμεν ταῖς ζητήσεσι. Πιστοὶ γὰρ διὰ τοῦτο κεκλήμεθα͵ ἵνα ἀνενδοιάστως τοῖς λεγομένοις πιστεύωμεν͵ ἵνα μηδὲν ἀμφιβάλλωμεν. Εἰ μὲν γὰρ ἀνθρώπινα τὰ λεγόμενα ἦν͵ ἐχρῆν </w:t>
      </w:r>
      <w:r w:rsidRPr="00595A1F">
        <w:rPr>
          <w:rFonts w:ascii="Palatino Linotype" w:hAnsi="Palatino Linotype" w:cs="Times New Roman"/>
          <w:i/>
          <w:sz w:val="18"/>
          <w:szCs w:val="18"/>
          <w:highlight w:val="yellow"/>
        </w:rPr>
        <w:t>αὐτὰ βασανίζεσθαι</w:t>
      </w:r>
      <w:r w:rsidRPr="00595A1F">
        <w:rPr>
          <w:rFonts w:ascii="Palatino Linotype" w:hAnsi="Palatino Linotype" w:cs="Times New Roman"/>
          <w:i/>
          <w:sz w:val="18"/>
          <w:szCs w:val="18"/>
        </w:rPr>
        <w:t xml:space="preserve">· εἰ δὲ Θεοῦ͵ τιμᾶσθαι αὐτὰ μόνον χρὴ καὶ πιστεύεσθαι· ἂν δὲ μὴ πιστεύωμεν͵ οὐδὲ ὅτι Θεὸς ἔστι πεισόμεθα. Πῶς γὰρ οἶδας ὅτι Θεὸς ἔστιν͵ εὐθύνας αὐτὸν ἀπαιτῶν; </w:t>
      </w:r>
      <w:r w:rsidRPr="00595A1F">
        <w:rPr>
          <w:rFonts w:ascii="Palatino Linotype" w:hAnsi="Palatino Linotype" w:cs="Times New Roman"/>
          <w:b/>
          <w:i/>
          <w:sz w:val="18"/>
          <w:szCs w:val="18"/>
        </w:rPr>
        <w:t>Τοῦτο πρῶτον τεκμήριον τοῦ τὸν Θεὸν εἰδέναι͵ τὸ πιστεύειν οἷς ἂν λέγῃ χωρὶς τεκμηρίων καὶ ἀποδείξεων.</w:t>
      </w:r>
      <w:r w:rsidRPr="00595A1F">
        <w:rPr>
          <w:rFonts w:ascii="Palatino Linotype" w:hAnsi="Palatino Linotype" w:cs="Times New Roman"/>
          <w:i/>
          <w:sz w:val="18"/>
          <w:szCs w:val="18"/>
        </w:rPr>
        <w:t xml:space="preserve"> Τοῦτο καὶ Ἕλληνες ἴσασιν· ἐπίστευον γὰρ τοῖς θεοῖς͵ φησὶ͵ καίτοι γε ἄνευ τεκμηρίων λέγουσι. Τί δήποτε; Ὅτι ἔκγονοί εἰσι θεῶν. Ὁρᾷς ὅτι καὶ Ἕλληνες τοῦτο ἴσασι; Καὶ τί λέγω ἐπὶ θεῶν; ἐπὶ ἀνθρώπου τοῦτο ἐποίουν γόητος καὶ μάγου͵ </w:t>
      </w:r>
      <w:r w:rsidRPr="00595A1F">
        <w:rPr>
          <w:rFonts w:ascii="Palatino Linotype" w:hAnsi="Palatino Linotype" w:cs="Times New Roman"/>
          <w:b/>
          <w:i/>
          <w:sz w:val="18"/>
          <w:szCs w:val="18"/>
        </w:rPr>
        <w:t>τοῦ Πυθαγόρου</w:t>
      </w:r>
      <w:r w:rsidRPr="00595A1F">
        <w:rPr>
          <w:rFonts w:ascii="Palatino Linotype" w:hAnsi="Palatino Linotype" w:cs="Times New Roman"/>
          <w:i/>
          <w:sz w:val="18"/>
          <w:szCs w:val="18"/>
        </w:rPr>
        <w:t xml:space="preserve"> λέγω· Αὐτὸς ἔφη· καὶ ἐπὶ ναῶν ἡ σιγὴ ἄνωθεν ἐγέγραπτο͵ καὶ κατεῖχε τῷ δακτύλῳ τὸ στόμα͵ καὶ ἐπισφίγγουσα τὰ χείλη͵ πᾶσι τοῖς παριοῦσι σιγᾷν παρῄνει. Εἶτα ἐκεῖνα μὲν οὕτω σεμνὰ͵ τὰ δὲ ἡμέτερα οὐχ οὕτως͵ ἀλλὰ καταγέλαστα; καὶ ποίας οὐχὶ μανίας ἂν εἴη τοῦτο ὑπερβολή; Τὰ μὲν γὰρ Ἑλλήνων εἰκότως ζητεῖται· τοιαῦτα γάρ ἐστι͵</w:t>
      </w:r>
      <w:r w:rsidRPr="00595A1F">
        <w:rPr>
          <w:rFonts w:ascii="Palatino Linotype" w:hAnsi="Palatino Linotype" w:cs="Times New Roman"/>
          <w:sz w:val="18"/>
          <w:szCs w:val="18"/>
        </w:rPr>
        <w:t xml:space="preserve"> </w:t>
      </w:r>
      <w:r w:rsidRPr="00595A1F">
        <w:rPr>
          <w:rFonts w:ascii="Palatino Linotype" w:hAnsi="Palatino Linotype" w:cs="Times New Roman"/>
          <w:i/>
          <w:sz w:val="18"/>
          <w:szCs w:val="18"/>
          <w:highlight w:val="yellow"/>
        </w:rPr>
        <w:t>μάχαι τῶν λογισμῶν καὶ ἀμφισβητήσεις καὶ συμπεράσματα</w:t>
      </w:r>
      <w:r w:rsidRPr="00595A1F">
        <w:rPr>
          <w:rFonts w:ascii="Palatino Linotype" w:hAnsi="Palatino Linotype" w:cs="Times New Roman"/>
          <w:i/>
          <w:sz w:val="18"/>
          <w:szCs w:val="18"/>
        </w:rPr>
        <w:t xml:space="preserve">· τὰ δὲ ἡμέτερα τούτων ἁπάντων κεχώρισται. Ἐκεῖνα μὲν γὰρ ἀνθρωπίνη εὗρε σοφία͵ ταῦτα δὲ χάρις ἐδίδαξε πνευματική· ἐκεῖνα μωρίας καὶ ἀνοίας͵ ταῦτα τῆς ὄντως σοφίας δόγματα. Ἐκεῖ οὐκ ἔστι μαθητὴς͵ οὐδὲ διδάσκαλος͵ ἀλλὰ πάντες συζητοῦσιν· ἐνταῦθα κἂν διδάσκαλος ᾖ͵ κἂν μαθητὴς͵ μαθεῖν παρ΄ οὗ μαθεῖν χρὴ͵ πείθεσθαι͵ οὐκ ἀμφισβητεῖν͵ πιστεύειν͵ οὐ συλλογίζεσθαι. Διὰ πίστεως γὰρ πάντες εὐδοκίμησαν οἱ παλαιοὶ͵ καὶ ταύτης ἄνευ πάντα διέφθαρται. Καὶ τί λέγω περὶ τῶν ἐπουρανίων; κἂν τὰ ἐπὶ γῆς ἐξετάσωμεν͵ ταύτης εὑρήσεις ἐχόμενα· οὔτε γὰρ συναλλάγματα͵ οὔτε τέχναι͵ οὔτε ἄλλο οὐδὲν ἔσται τοιοῦτον χωρὶς ταύτης. Εἰ δὲ ἐνταῦθα͵ ἔνθα περὶ ψευδῶν πραγμάτων͵ ταύτης δεῖ͵ πολλῷ μᾶλλον ἐν ἐκείνοις. </w:t>
      </w:r>
    </w:p>
  </w:footnote>
  <w:footnote w:id="103">
    <w:p w:rsidR="001D2FA6" w:rsidRPr="00595A1F" w:rsidRDefault="001D2FA6" w:rsidP="005E4CDA">
      <w:pPr>
        <w:spacing w:after="0" w:line="240" w:lineRule="auto"/>
        <w:jc w:val="both"/>
        <w:rPr>
          <w:rFonts w:ascii="Palatino Linotype" w:hAnsi="Palatino Linotype" w:cs="Arial"/>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Βλ. τις σχετικές παραπομπές στο </w:t>
      </w:r>
      <w:r w:rsidRPr="00595A1F">
        <w:rPr>
          <w:rFonts w:ascii="Palatino Linotype" w:hAnsi="Palatino Linotype"/>
          <w:sz w:val="18"/>
          <w:szCs w:val="18"/>
          <w:lang w:val="en-US"/>
        </w:rPr>
        <w:t>Twomey</w:t>
      </w:r>
      <w:r w:rsidRPr="00595A1F">
        <w:rPr>
          <w:rFonts w:ascii="Palatino Linotype" w:hAnsi="Palatino Linotype"/>
          <w:sz w:val="18"/>
          <w:szCs w:val="18"/>
        </w:rPr>
        <w:t xml:space="preserve">, </w:t>
      </w:r>
      <w:r w:rsidRPr="00595A1F">
        <w:rPr>
          <w:rFonts w:ascii="Palatino Linotype" w:hAnsi="Palatino Linotype"/>
          <w:i/>
          <w:sz w:val="18"/>
          <w:szCs w:val="18"/>
          <w:lang w:val="en-US"/>
        </w:rPr>
        <w:t>The</w:t>
      </w:r>
      <w:r w:rsidRPr="00595A1F">
        <w:rPr>
          <w:rFonts w:ascii="Palatino Linotype" w:hAnsi="Palatino Linotype"/>
          <w:i/>
          <w:sz w:val="18"/>
          <w:szCs w:val="18"/>
        </w:rPr>
        <w:t xml:space="preserve"> </w:t>
      </w:r>
      <w:r w:rsidRPr="00595A1F">
        <w:rPr>
          <w:rFonts w:ascii="Palatino Linotype" w:hAnsi="Palatino Linotype"/>
          <w:i/>
          <w:sz w:val="18"/>
          <w:szCs w:val="18"/>
          <w:lang w:val="en-US"/>
        </w:rPr>
        <w:t>Pastoral</w:t>
      </w:r>
      <w:r w:rsidRPr="00595A1F">
        <w:rPr>
          <w:rFonts w:ascii="Palatino Linotype" w:hAnsi="Palatino Linotype"/>
          <w:i/>
          <w:sz w:val="18"/>
          <w:szCs w:val="18"/>
        </w:rPr>
        <w:t xml:space="preserve"> </w:t>
      </w:r>
      <w:r w:rsidRPr="00595A1F">
        <w:rPr>
          <w:rFonts w:ascii="Palatino Linotype" w:hAnsi="Palatino Linotype"/>
          <w:i/>
          <w:sz w:val="18"/>
          <w:szCs w:val="18"/>
          <w:lang w:val="en-US"/>
        </w:rPr>
        <w:t>Epistles</w:t>
      </w:r>
      <w:r w:rsidRPr="00595A1F">
        <w:rPr>
          <w:rFonts w:ascii="Palatino Linotype" w:hAnsi="Palatino Linotype"/>
          <w:i/>
          <w:sz w:val="18"/>
          <w:szCs w:val="18"/>
        </w:rPr>
        <w:t xml:space="preserve"> </w:t>
      </w:r>
      <w:r w:rsidRPr="00595A1F">
        <w:rPr>
          <w:rFonts w:ascii="Palatino Linotype" w:hAnsi="Palatino Linotype"/>
          <w:sz w:val="18"/>
          <w:szCs w:val="18"/>
        </w:rPr>
        <w:t>112-113.</w:t>
      </w:r>
    </w:p>
  </w:footnote>
  <w:footnote w:id="104">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Ο Καλβίνος σχολιάζοντας το παρόν χωρίο θεωρεί ότι ο Π. κρίνει το δόγμα από τον καρπό. Ερωτήσεις που δεν οδηγούν σε άσκοπες έριδες αλλά στη διαπαιδαγώγηση είναι αποδεκτές. (</w:t>
      </w:r>
      <w:r w:rsidRPr="00595A1F">
        <w:rPr>
          <w:rFonts w:ascii="Palatino Linotype" w:hAnsi="Palatino Linotype"/>
          <w:sz w:val="18"/>
          <w:szCs w:val="18"/>
          <w:lang w:val="en-US"/>
        </w:rPr>
        <w:t>Twomey</w:t>
      </w:r>
      <w:r w:rsidRPr="00595A1F">
        <w:rPr>
          <w:rFonts w:ascii="Palatino Linotype" w:hAnsi="Palatino Linotype"/>
          <w:sz w:val="18"/>
          <w:szCs w:val="18"/>
        </w:rPr>
        <w:t xml:space="preserve"> ό.π. 21).</w:t>
      </w:r>
    </w:p>
  </w:footnote>
  <w:footnote w:id="105">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Στην </w:t>
      </w:r>
      <w:r w:rsidRPr="00595A1F">
        <w:rPr>
          <w:rFonts w:ascii="Palatino Linotype" w:hAnsi="Palatino Linotype"/>
          <w:i/>
          <w:sz w:val="18"/>
          <w:szCs w:val="18"/>
        </w:rPr>
        <w:t>Προς Διόγνητον</w:t>
      </w:r>
      <w:r w:rsidRPr="00595A1F">
        <w:rPr>
          <w:rFonts w:ascii="Palatino Linotype" w:hAnsi="Palatino Linotype"/>
          <w:sz w:val="18"/>
          <w:szCs w:val="18"/>
        </w:rPr>
        <w:t xml:space="preserve"> απαντά δύο φορές το λέξημα οικονομ*: </w:t>
      </w:r>
      <w:r w:rsidRPr="00595A1F">
        <w:rPr>
          <w:rFonts w:ascii="Palatino Linotype" w:hAnsi="Palatino Linotype" w:cs="SBL Greek"/>
          <w:i/>
          <w:sz w:val="18"/>
          <w:szCs w:val="18"/>
          <w:lang w:bidi="he-IL"/>
        </w:rPr>
        <w:t xml:space="preserve">τὸ δὲ παρεδρεύοντας αὐτοὺς ἄστροις καὶ σελήνῃ τὴν παρατήρησιν τῶν μηνῶν καὶ τῶν ἡμερῶν ποιεῖσθαι καὶ τὰς οἰκονομίας </w:t>
      </w:r>
      <w:r w:rsidRPr="00595A1F">
        <w:rPr>
          <w:rFonts w:ascii="Palatino Linotype" w:hAnsi="Palatino Linotype" w:cs="SBL Greek"/>
          <w:i/>
          <w:caps/>
          <w:sz w:val="18"/>
          <w:szCs w:val="18"/>
          <w:lang w:bidi="he-IL"/>
        </w:rPr>
        <w:t>θ</w:t>
      </w:r>
      <w:r w:rsidRPr="00595A1F">
        <w:rPr>
          <w:rFonts w:ascii="Palatino Linotype" w:hAnsi="Palatino Linotype" w:cs="SBL Greek"/>
          <w:i/>
          <w:sz w:val="18"/>
          <w:szCs w:val="18"/>
          <w:lang w:bidi="he-IL"/>
        </w:rPr>
        <w:t>εοῦ καὶ τὰς τῶν καιρῶν ἀλλαγὰς καταδιαιρεῖν πρὸς τὰς αὐτῶν ὁρμάς, ἃς μὲν εἰς ἑορτάς ἃς δὲ εἰς πένθη, τίς ἂν θεοσεβείας καὶ οὐκ ἀφροσύνης πολὺ πλέον ἡγήσαιτο δεῖγμα;</w:t>
      </w:r>
      <w:r w:rsidRPr="00595A1F">
        <w:rPr>
          <w:rFonts w:ascii="Palatino Linotype" w:hAnsi="Palatino Linotype" w:cs="Arial"/>
          <w:sz w:val="18"/>
          <w:szCs w:val="18"/>
          <w:lang w:bidi="he-IL"/>
        </w:rPr>
        <w:t xml:space="preserve"> (4.5). </w:t>
      </w:r>
      <w:r w:rsidRPr="00595A1F">
        <w:rPr>
          <w:rFonts w:ascii="Palatino Linotype" w:hAnsi="Palatino Linotype" w:cs="SBL Greek"/>
          <w:i/>
          <w:sz w:val="18"/>
          <w:szCs w:val="18"/>
          <w:lang w:bidi="he-IL"/>
        </w:rPr>
        <w:t xml:space="preserve">Πάντ᾽ οὖν ἤδη παρ᾽ ἑαυτῷ σὺν τῷ </w:t>
      </w:r>
      <w:r w:rsidRPr="00595A1F">
        <w:rPr>
          <w:rFonts w:ascii="Palatino Linotype" w:hAnsi="Palatino Linotype" w:cs="SBL Greek"/>
          <w:i/>
          <w:caps/>
          <w:sz w:val="18"/>
          <w:szCs w:val="18"/>
          <w:lang w:bidi="he-IL"/>
        </w:rPr>
        <w:t>π</w:t>
      </w:r>
      <w:r w:rsidRPr="00595A1F">
        <w:rPr>
          <w:rFonts w:ascii="Palatino Linotype" w:hAnsi="Palatino Linotype" w:cs="SBL Greek"/>
          <w:i/>
          <w:sz w:val="18"/>
          <w:szCs w:val="18"/>
          <w:lang w:bidi="he-IL"/>
        </w:rPr>
        <w:t>αιδὶ οἰκονομηκώς μέχρι μὲν τοῦ πρόσθεν χρόνου εἴασεν ἡμᾶς ὡς ἐβουλόμεθα ἀτάκτοις φοραῖς</w:t>
      </w:r>
      <w:r w:rsidRPr="00595A1F">
        <w:rPr>
          <w:rFonts w:ascii="Palatino Linotype" w:hAnsi="Palatino Linotype" w:cs="SBL Greek"/>
          <w:sz w:val="18"/>
          <w:szCs w:val="18"/>
          <w:lang w:bidi="he-IL"/>
        </w:rPr>
        <w:t xml:space="preserve"> </w:t>
      </w:r>
      <w:r w:rsidRPr="00595A1F">
        <w:rPr>
          <w:rFonts w:ascii="Palatino Linotype" w:hAnsi="Palatino Linotype" w:cs="Arial"/>
          <w:sz w:val="18"/>
          <w:szCs w:val="18"/>
          <w:lang w:bidi="he-IL"/>
        </w:rPr>
        <w:t xml:space="preserve">(9.1). Χρησιμοποιείται και από τον Ιγνάτιο και μάλιστα στην </w:t>
      </w:r>
      <w:r w:rsidRPr="00595A1F">
        <w:rPr>
          <w:rFonts w:ascii="Palatino Linotype" w:hAnsi="Palatino Linotype" w:cs="Arial"/>
          <w:i/>
          <w:sz w:val="18"/>
          <w:szCs w:val="18"/>
          <w:lang w:bidi="he-IL"/>
        </w:rPr>
        <w:t>Προς Εφεσίους</w:t>
      </w:r>
      <w:r w:rsidRPr="00595A1F">
        <w:rPr>
          <w:rFonts w:ascii="Palatino Linotype" w:hAnsi="Palatino Linotype" w:cs="Arial"/>
          <w:sz w:val="18"/>
          <w:szCs w:val="18"/>
          <w:lang w:bidi="he-IL"/>
        </w:rPr>
        <w:t xml:space="preserve">: </w:t>
      </w:r>
      <w:r w:rsidRPr="00595A1F">
        <w:rPr>
          <w:rFonts w:ascii="Palatino Linotype" w:hAnsi="Palatino Linotype" w:cs="SBL Greek"/>
          <w:i/>
          <w:sz w:val="18"/>
          <w:szCs w:val="18"/>
          <w:lang w:bidi="he-IL"/>
        </w:rPr>
        <w:t>Καὶ ὅσον βλέπει τις σιγῶντα ἐπίσκοπον πλειόνως αὐτὸν φοβείσθω</w:t>
      </w:r>
      <w:r w:rsidRPr="00595A1F">
        <w:rPr>
          <w:rFonts w:ascii="Palatino Linotype" w:hAnsi="Palatino Linotype" w:cs="SBL Greek"/>
          <w:i/>
          <w:sz w:val="18"/>
          <w:szCs w:val="18"/>
          <w:vertAlign w:val="superscript"/>
          <w:lang w:bidi="he-IL"/>
        </w:rPr>
        <w:t>.</w:t>
      </w:r>
      <w:r w:rsidRPr="00595A1F">
        <w:rPr>
          <w:rFonts w:ascii="Palatino Linotype" w:hAnsi="Palatino Linotype" w:cs="SBL Greek"/>
          <w:i/>
          <w:sz w:val="18"/>
          <w:szCs w:val="18"/>
          <w:lang w:bidi="he-IL"/>
        </w:rPr>
        <w:t xml:space="preserve"> πάντα γάρ ὃν πέμπει ὁ οἰκοδεσπότης εἰς ἰδίαν οἰκονομίαν οὕτως δεῖ ἡμᾶς αὐτὸν δέχεσθαι ὡς αὐτὸν τὸν πέμψαντα</w:t>
      </w:r>
      <w:r w:rsidRPr="00595A1F">
        <w:rPr>
          <w:rFonts w:ascii="Palatino Linotype" w:hAnsi="Palatino Linotype" w:cs="SBL Greek"/>
          <w:i/>
          <w:sz w:val="18"/>
          <w:szCs w:val="18"/>
          <w:vertAlign w:val="superscript"/>
          <w:lang w:bidi="he-IL"/>
        </w:rPr>
        <w:t>.</w:t>
      </w:r>
      <w:r w:rsidRPr="00595A1F">
        <w:rPr>
          <w:rFonts w:ascii="Palatino Linotype" w:hAnsi="Palatino Linotype" w:cs="SBL Greek"/>
          <w:i/>
          <w:sz w:val="18"/>
          <w:szCs w:val="18"/>
          <w:lang w:bidi="he-IL"/>
        </w:rPr>
        <w:t xml:space="preserve"> τὸν οὖν ἐπίσκοπον δῆλον ὅτι ὡς αὐτὸν Κύριον δεῖ προσβλέπειν</w:t>
      </w:r>
      <w:r w:rsidRPr="00595A1F">
        <w:rPr>
          <w:rFonts w:ascii="Palatino Linotype" w:hAnsi="Palatino Linotype" w:cs="Arial"/>
          <w:sz w:val="18"/>
          <w:szCs w:val="18"/>
          <w:lang w:bidi="he-IL"/>
        </w:rPr>
        <w:t xml:space="preserve"> (6.1)</w:t>
      </w:r>
      <w:r w:rsidRPr="00595A1F">
        <w:rPr>
          <w:rFonts w:ascii="Palatino Linotype" w:hAnsi="Palatino Linotype" w:cs="Arial"/>
          <w:sz w:val="18"/>
          <w:szCs w:val="18"/>
          <w:vertAlign w:val="superscript"/>
          <w:lang w:bidi="he-IL"/>
        </w:rPr>
        <w:t>.</w:t>
      </w:r>
      <w:r w:rsidRPr="00595A1F">
        <w:rPr>
          <w:rFonts w:ascii="Palatino Linotype" w:hAnsi="Palatino Linotype" w:cs="Arial"/>
          <w:sz w:val="18"/>
          <w:szCs w:val="18"/>
          <w:lang w:bidi="he-IL"/>
        </w:rPr>
        <w:t xml:space="preserve"> </w:t>
      </w:r>
      <w:r w:rsidRPr="00595A1F">
        <w:rPr>
          <w:rFonts w:ascii="Palatino Linotype" w:hAnsi="Palatino Linotype" w:cs="SBL Greek"/>
          <w:i/>
          <w:sz w:val="18"/>
          <w:szCs w:val="18"/>
          <w:lang w:bidi="he-IL"/>
        </w:rPr>
        <w:t xml:space="preserve">ὁ γὰρ </w:t>
      </w:r>
      <w:r w:rsidRPr="00595A1F">
        <w:rPr>
          <w:rFonts w:ascii="Palatino Linotype" w:hAnsi="Palatino Linotype" w:cs="SBL Greek"/>
          <w:i/>
          <w:caps/>
          <w:sz w:val="18"/>
          <w:szCs w:val="18"/>
          <w:lang w:bidi="he-IL"/>
        </w:rPr>
        <w:t>θ</w:t>
      </w:r>
      <w:r w:rsidRPr="00595A1F">
        <w:rPr>
          <w:rFonts w:ascii="Palatino Linotype" w:hAnsi="Palatino Linotype" w:cs="SBL Greek"/>
          <w:i/>
          <w:sz w:val="18"/>
          <w:szCs w:val="18"/>
          <w:lang w:bidi="he-IL"/>
        </w:rPr>
        <w:t xml:space="preserve">εὸς ἡμῶν Ἰησοῦς ὁ Χριστὸς ἐκυοφορήθη ὑπὸ Μαρίας κατ᾽ οἰκονομίαν </w:t>
      </w:r>
      <w:r w:rsidRPr="00595A1F">
        <w:rPr>
          <w:rFonts w:ascii="Palatino Linotype" w:hAnsi="Palatino Linotype" w:cs="SBL Greek"/>
          <w:i/>
          <w:caps/>
          <w:sz w:val="18"/>
          <w:szCs w:val="18"/>
          <w:lang w:bidi="he-IL"/>
        </w:rPr>
        <w:t>θ</w:t>
      </w:r>
      <w:r w:rsidRPr="00595A1F">
        <w:rPr>
          <w:rFonts w:ascii="Palatino Linotype" w:hAnsi="Palatino Linotype" w:cs="SBL Greek"/>
          <w:i/>
          <w:sz w:val="18"/>
          <w:szCs w:val="18"/>
          <w:lang w:bidi="he-IL"/>
        </w:rPr>
        <w:t>εοῦ ἐκ σπέρματος μὲν Δαυείδ, Πνεύματος δὲ Ἁγίου, ὃς ἐγεννήθη καὶ ἐβαπτίσθη ἵνα τῷ πάθει τὸ ὕδωρ καθαρίσῃ</w:t>
      </w:r>
      <w:r w:rsidRPr="00595A1F">
        <w:rPr>
          <w:rFonts w:ascii="Palatino Linotype" w:hAnsi="Palatino Linotype" w:cs="Arial"/>
          <w:sz w:val="18"/>
          <w:szCs w:val="18"/>
          <w:lang w:bidi="he-IL"/>
        </w:rPr>
        <w:t xml:space="preserve"> (18.2).</w:t>
      </w:r>
      <w:r w:rsidRPr="00595A1F">
        <w:rPr>
          <w:rFonts w:ascii="Palatino Linotype" w:hAnsi="Palatino Linotype" w:cs="SBL Greek"/>
          <w:sz w:val="18"/>
          <w:szCs w:val="18"/>
          <w:lang w:bidi="he-IL"/>
        </w:rPr>
        <w:t xml:space="preserve"> </w:t>
      </w:r>
      <w:r w:rsidRPr="00595A1F">
        <w:rPr>
          <w:rFonts w:ascii="Palatino Linotype" w:hAnsi="Palatino Linotype" w:cs="SBL Greek"/>
          <w:i/>
          <w:sz w:val="18"/>
          <w:szCs w:val="18"/>
          <w:lang w:bidi="he-IL"/>
        </w:rPr>
        <w:t>Ἐάν με καταξιώσῃ Ἰησοῦς Χριστὸς ἐν τῇ προσευχῇ ὑμῶν καὶ θέλημα ᾖ ἐν τῷ δευτέρῳ βιβλιδίῳ, ὃ μέλλω γράφειν ὑμῖν, προσδηλώσω ὑμῖν ἧς ἠρξάμην οἰκονομίας εἰς τὸν καινὸν ἄνθρωπον Ἰησοῦν Χριστόν ἐν τῇ αὐτοῦ πίστει καὶ ἐν τῇ αὐτοῦ ἀγάπῃ, ἐν πάθει αὐτοῦ καὶ ἀναστάσει</w:t>
      </w:r>
      <w:r w:rsidRPr="00595A1F">
        <w:rPr>
          <w:rFonts w:ascii="Palatino Linotype" w:hAnsi="Palatino Linotype" w:cs="Arial"/>
          <w:sz w:val="18"/>
          <w:szCs w:val="18"/>
          <w:lang w:bidi="he-IL"/>
        </w:rPr>
        <w:t xml:space="preserve"> (20.1</w:t>
      </w:r>
      <w:r w:rsidRPr="00595A1F">
        <w:rPr>
          <w:rFonts w:ascii="Palatino Linotype" w:hAnsi="Palatino Linotype" w:cs="Arial"/>
          <w:sz w:val="18"/>
          <w:szCs w:val="18"/>
          <w:vertAlign w:val="superscript"/>
          <w:lang w:bidi="he-IL"/>
        </w:rPr>
        <w:t>.</w:t>
      </w:r>
      <w:r w:rsidRPr="00595A1F">
        <w:rPr>
          <w:rFonts w:ascii="Palatino Linotype" w:hAnsi="Palatino Linotype" w:cs="Arial"/>
          <w:sz w:val="18"/>
          <w:szCs w:val="18"/>
          <w:lang w:bidi="he-IL"/>
        </w:rPr>
        <w:t xml:space="preserve"> πρβλ. Ιουστίνος, </w:t>
      </w:r>
      <w:r w:rsidRPr="00595A1F">
        <w:rPr>
          <w:rFonts w:ascii="Palatino Linotype" w:hAnsi="Palatino Linotype" w:cs="Arial"/>
          <w:i/>
          <w:sz w:val="18"/>
          <w:szCs w:val="18"/>
          <w:lang w:bidi="he-IL"/>
        </w:rPr>
        <w:t xml:space="preserve">Διάλ. </w:t>
      </w:r>
      <w:r w:rsidRPr="00595A1F">
        <w:rPr>
          <w:rFonts w:ascii="Palatino Linotype" w:hAnsi="Palatino Linotype" w:cs="Arial"/>
          <w:sz w:val="18"/>
          <w:szCs w:val="18"/>
          <w:lang w:bidi="he-IL"/>
        </w:rPr>
        <w:t>30.3</w:t>
      </w:r>
      <w:r w:rsidRPr="00595A1F">
        <w:rPr>
          <w:rFonts w:ascii="Palatino Linotype" w:hAnsi="Palatino Linotype" w:cs="Arial"/>
          <w:sz w:val="18"/>
          <w:szCs w:val="18"/>
          <w:vertAlign w:val="superscript"/>
          <w:lang w:bidi="he-IL"/>
        </w:rPr>
        <w:t>.</w:t>
      </w:r>
      <w:r w:rsidRPr="00595A1F">
        <w:rPr>
          <w:rFonts w:ascii="Palatino Linotype" w:hAnsi="Palatino Linotype" w:cs="Arial"/>
          <w:sz w:val="18"/>
          <w:szCs w:val="18"/>
          <w:lang w:bidi="he-IL"/>
        </w:rPr>
        <w:t xml:space="preserve"> 45.4</w:t>
      </w:r>
      <w:r w:rsidRPr="00595A1F">
        <w:rPr>
          <w:rFonts w:ascii="Palatino Linotype" w:hAnsi="Palatino Linotype" w:cs="Arial"/>
          <w:sz w:val="18"/>
          <w:szCs w:val="18"/>
          <w:vertAlign w:val="superscript"/>
          <w:lang w:bidi="he-IL"/>
        </w:rPr>
        <w:t>.</w:t>
      </w:r>
      <w:r w:rsidRPr="00595A1F">
        <w:rPr>
          <w:rFonts w:ascii="Palatino Linotype" w:hAnsi="Palatino Linotype" w:cs="Arial"/>
          <w:sz w:val="18"/>
          <w:szCs w:val="18"/>
          <w:lang w:bidi="he-IL"/>
        </w:rPr>
        <w:t xml:space="preserve"> Αριστείδης, </w:t>
      </w:r>
      <w:r w:rsidRPr="00595A1F">
        <w:rPr>
          <w:rFonts w:ascii="Palatino Linotype" w:hAnsi="Palatino Linotype" w:cs="Arial"/>
          <w:i/>
          <w:sz w:val="18"/>
          <w:szCs w:val="18"/>
          <w:lang w:bidi="he-IL"/>
        </w:rPr>
        <w:t>Απολογία</w:t>
      </w:r>
      <w:r w:rsidRPr="00595A1F">
        <w:rPr>
          <w:rFonts w:ascii="Palatino Linotype" w:hAnsi="Palatino Linotype" w:cs="Arial"/>
          <w:sz w:val="18"/>
          <w:szCs w:val="18"/>
          <w:lang w:bidi="he-IL"/>
        </w:rPr>
        <w:t xml:space="preserve"> 15). </w:t>
      </w:r>
      <w:r w:rsidRPr="00595A1F">
        <w:rPr>
          <w:rFonts w:ascii="Palatino Linotype" w:hAnsi="Palatino Linotype" w:cs="SBL Greek"/>
          <w:sz w:val="18"/>
          <w:szCs w:val="18"/>
          <w:lang w:bidi="he-IL"/>
        </w:rPr>
        <w:t xml:space="preserve">Ιγν., </w:t>
      </w:r>
      <w:r w:rsidRPr="00595A1F">
        <w:rPr>
          <w:rFonts w:ascii="Palatino Linotype" w:hAnsi="Palatino Linotype" w:cs="SBL Greek"/>
          <w:i/>
          <w:sz w:val="18"/>
          <w:szCs w:val="18"/>
          <w:lang w:bidi="he-IL"/>
        </w:rPr>
        <w:t>Πολύκ.</w:t>
      </w:r>
      <w:r w:rsidRPr="00595A1F">
        <w:rPr>
          <w:rFonts w:ascii="Palatino Linotype" w:hAnsi="Palatino Linotype" w:cs="SBL Greek"/>
          <w:sz w:val="18"/>
          <w:szCs w:val="18"/>
          <w:lang w:bidi="he-IL"/>
        </w:rPr>
        <w:t xml:space="preserve"> 6.1: </w:t>
      </w:r>
      <w:r w:rsidRPr="00595A1F">
        <w:rPr>
          <w:rFonts w:ascii="Palatino Linotype" w:hAnsi="Palatino Linotype" w:cs="SBL Greek"/>
          <w:i/>
          <w:sz w:val="18"/>
          <w:szCs w:val="18"/>
          <w:lang w:bidi="he-IL"/>
        </w:rPr>
        <w:t xml:space="preserve">συγκοπιᾶτε ἀλλήλοις, συναθλεῖτε, συντρέχετε, συμπάσχετε, συγκοιμᾶσθε, συνεγείρεσθε, ὡς </w:t>
      </w:r>
      <w:r w:rsidRPr="00595A1F">
        <w:rPr>
          <w:rFonts w:ascii="Palatino Linotype" w:hAnsi="Palatino Linotype" w:cs="SBL Greek"/>
          <w:i/>
          <w:caps/>
          <w:sz w:val="18"/>
          <w:szCs w:val="18"/>
          <w:lang w:bidi="he-IL"/>
        </w:rPr>
        <w:t>θ</w:t>
      </w:r>
      <w:r w:rsidRPr="00595A1F">
        <w:rPr>
          <w:rFonts w:ascii="Palatino Linotype" w:hAnsi="Palatino Linotype" w:cs="SBL Greek"/>
          <w:i/>
          <w:sz w:val="18"/>
          <w:szCs w:val="18"/>
          <w:lang w:bidi="he-IL"/>
        </w:rPr>
        <w:t>εοῦ οἰκονόμοι καὶ πάρεδροι καὶ ὑπηρέται</w:t>
      </w:r>
      <w:r w:rsidRPr="00595A1F">
        <w:rPr>
          <w:rFonts w:ascii="Palatino Linotype" w:hAnsi="Palatino Linotype" w:cs="Arial"/>
          <w:sz w:val="18"/>
          <w:szCs w:val="18"/>
          <w:lang w:bidi="he-IL"/>
        </w:rPr>
        <w:t xml:space="preserve">. Στο </w:t>
      </w:r>
      <w:r w:rsidRPr="00595A1F">
        <w:rPr>
          <w:rFonts w:ascii="Palatino Linotype" w:hAnsi="Palatino Linotype" w:cs="Arial"/>
          <w:i/>
          <w:sz w:val="18"/>
          <w:szCs w:val="18"/>
          <w:lang w:bidi="he-IL"/>
        </w:rPr>
        <w:t>Μαρτύριο Πολυκάρπου</w:t>
      </w:r>
      <w:r w:rsidRPr="00595A1F">
        <w:rPr>
          <w:rFonts w:ascii="Palatino Linotype" w:hAnsi="Palatino Linotype" w:cs="Arial"/>
          <w:sz w:val="18"/>
          <w:szCs w:val="18"/>
          <w:lang w:bidi="he-IL"/>
        </w:rPr>
        <w:t xml:space="preserve"> σημειώνονται τα εξής: </w:t>
      </w:r>
      <w:r w:rsidRPr="00595A1F">
        <w:rPr>
          <w:rFonts w:ascii="Palatino Linotype" w:hAnsi="Palatino Linotype" w:cs="SBL Greek"/>
          <w:i/>
          <w:sz w:val="18"/>
          <w:szCs w:val="18"/>
          <w:lang w:bidi="he-IL"/>
        </w:rPr>
        <w:t>τὸ γὰρ γενναῖον αὐτῶν καὶ ὑπομονητικὸν καὶ φιλοδέσποτον τίς οὐκ ἂν θαυμάσειεν; οἱ μάστιξιν μὲν καταξανθέντες ὥστε μέχρι τῶν ἔσω φλεβῶν καὶ ἀρτηριῶν τὴν τῆς σαρκὸς οἰκονομίαν θεωρεῖσθαι, ὑπέμειναν ὡς καὶ τοὺς περιεστῶτας ἐλεεῖν καὶ ὀδύρεσθαι τοὺς δὲ καὶ εἰς τοσοῦτον γενναιότητος ἐλθεῖν ὥστε μήτε γρύξαι μήτε στενάξαι τινὰ αὐτῶν ἐπιδεικνυμένους ἅπασιν ἡμῖν ὅτι ἐκείνῃ τῇ ὥρᾳ βασανιζόμενοι τῆς σαρκὸς ἀπεδήμουν οἱ γενναιότατοι μάρτυρες τοῦ Χριστοῦ μᾶλλον δέ ὅτι παρεστὼς ὁ Κύριος ὡμίλει αὐτοῖς</w:t>
      </w:r>
      <w:r w:rsidRPr="00595A1F">
        <w:rPr>
          <w:rFonts w:ascii="Palatino Linotype" w:hAnsi="Palatino Linotype" w:cs="Arial"/>
          <w:sz w:val="18"/>
          <w:szCs w:val="18"/>
          <w:lang w:bidi="he-IL"/>
        </w:rPr>
        <w:t xml:space="preserve"> (2.2).</w:t>
      </w:r>
    </w:p>
  </w:footnote>
  <w:footnote w:id="106">
    <w:p w:rsidR="001D2FA6" w:rsidRPr="00595A1F" w:rsidRDefault="001D2FA6" w:rsidP="005E4CDA">
      <w:pPr>
        <w:pStyle w:val="a4"/>
        <w:jc w:val="both"/>
        <w:rPr>
          <w:rFonts w:ascii="Palatino Linotype" w:hAnsi="Palatino Linotype"/>
          <w:sz w:val="18"/>
          <w:szCs w:val="18"/>
          <w:lang w:val="en-US"/>
        </w:rPr>
      </w:pPr>
      <w:r w:rsidRPr="00595A1F">
        <w:rPr>
          <w:rStyle w:val="a5"/>
          <w:rFonts w:ascii="Palatino Linotype" w:hAnsi="Palatino Linotype"/>
          <w:sz w:val="18"/>
          <w:szCs w:val="18"/>
        </w:rPr>
        <w:footnoteRef/>
      </w:r>
      <w:r w:rsidRPr="00595A1F">
        <w:rPr>
          <w:rFonts w:ascii="Palatino Linotype" w:hAnsi="Palatino Linotype"/>
          <w:sz w:val="18"/>
          <w:szCs w:val="18"/>
          <w:lang w:val="en-US"/>
        </w:rPr>
        <w:t xml:space="preserve"> </w:t>
      </w:r>
      <w:r w:rsidRPr="00595A1F">
        <w:rPr>
          <w:rStyle w:val="st"/>
          <w:rFonts w:ascii="Palatino Linotype" w:hAnsi="Palatino Linotype"/>
          <w:sz w:val="18"/>
          <w:szCs w:val="18"/>
          <w:lang w:val="en-US"/>
        </w:rPr>
        <w:t xml:space="preserve">G.W.H. </w:t>
      </w:r>
      <w:r w:rsidRPr="00595A1F">
        <w:rPr>
          <w:rStyle w:val="a8"/>
          <w:rFonts w:ascii="Palatino Linotype" w:hAnsi="Palatino Linotype"/>
          <w:sz w:val="18"/>
          <w:szCs w:val="18"/>
          <w:lang w:val="en-US"/>
        </w:rPr>
        <w:t>Lampe,</w:t>
      </w:r>
      <w:r w:rsidRPr="00595A1F">
        <w:rPr>
          <w:rStyle w:val="st"/>
          <w:rFonts w:ascii="Palatino Linotype" w:hAnsi="Palatino Linotype"/>
          <w:sz w:val="18"/>
          <w:szCs w:val="18"/>
          <w:lang w:val="en-US"/>
        </w:rPr>
        <w:t xml:space="preserve"> </w:t>
      </w:r>
      <w:proofErr w:type="gramStart"/>
      <w:r w:rsidRPr="00595A1F">
        <w:rPr>
          <w:rStyle w:val="st"/>
          <w:rFonts w:ascii="Palatino Linotype" w:hAnsi="Palatino Linotype"/>
          <w:sz w:val="18"/>
          <w:szCs w:val="18"/>
          <w:lang w:val="en-US"/>
        </w:rPr>
        <w:t>A</w:t>
      </w:r>
      <w:proofErr w:type="gramEnd"/>
      <w:r w:rsidRPr="00595A1F">
        <w:rPr>
          <w:rStyle w:val="st"/>
          <w:rFonts w:ascii="Palatino Linotype" w:hAnsi="Palatino Linotype"/>
          <w:sz w:val="18"/>
          <w:szCs w:val="18"/>
          <w:lang w:val="en-US"/>
        </w:rPr>
        <w:t xml:space="preserve"> </w:t>
      </w:r>
      <w:r w:rsidRPr="00595A1F">
        <w:rPr>
          <w:rStyle w:val="a8"/>
          <w:rFonts w:ascii="Palatino Linotype" w:hAnsi="Palatino Linotype"/>
          <w:sz w:val="18"/>
          <w:szCs w:val="18"/>
          <w:lang w:val="en-US"/>
        </w:rPr>
        <w:t>Patristic Greek Lexicon,</w:t>
      </w:r>
      <w:r w:rsidRPr="00595A1F">
        <w:rPr>
          <w:rStyle w:val="st"/>
          <w:rFonts w:ascii="Palatino Linotype" w:hAnsi="Palatino Linotype"/>
          <w:sz w:val="18"/>
          <w:szCs w:val="18"/>
          <w:lang w:val="en-US"/>
        </w:rPr>
        <w:t xml:space="preserve"> Oxford 1961 ad loc.</w:t>
      </w:r>
    </w:p>
  </w:footnote>
  <w:footnote w:id="107">
    <w:p w:rsidR="001D2FA6" w:rsidRPr="00595A1F" w:rsidRDefault="001D2FA6" w:rsidP="005E4CDA">
      <w:pPr>
        <w:pStyle w:val="a4"/>
        <w:rPr>
          <w:sz w:val="18"/>
          <w:szCs w:val="18"/>
        </w:rPr>
      </w:pPr>
      <w:r w:rsidRPr="00595A1F">
        <w:rPr>
          <w:rStyle w:val="a5"/>
          <w:sz w:val="18"/>
          <w:szCs w:val="18"/>
        </w:rPr>
        <w:footnoteRef/>
      </w:r>
      <w:r w:rsidRPr="00595A1F">
        <w:rPr>
          <w:sz w:val="18"/>
          <w:szCs w:val="18"/>
        </w:rPr>
        <w:t xml:space="preserve"> </w:t>
      </w:r>
      <w:r w:rsidRPr="00595A1F">
        <w:rPr>
          <w:rFonts w:ascii="Palatino Linotype" w:hAnsi="Palatino Linotype" w:cs="Arial"/>
          <w:sz w:val="18"/>
          <w:szCs w:val="18"/>
        </w:rPr>
        <w:t xml:space="preserve">Παπαδοπούλου, </w:t>
      </w:r>
      <w:r w:rsidRPr="00595A1F">
        <w:rPr>
          <w:rFonts w:ascii="Palatino Linotype" w:hAnsi="Palatino Linotype" w:cs="Arial"/>
          <w:i/>
          <w:sz w:val="18"/>
          <w:szCs w:val="18"/>
        </w:rPr>
        <w:t xml:space="preserve">Αι Ποιμαντικαί </w:t>
      </w:r>
      <w:r w:rsidRPr="00595A1F">
        <w:rPr>
          <w:rFonts w:ascii="Palatino Linotype" w:hAnsi="Palatino Linotype" w:cs="Arial"/>
          <w:sz w:val="18"/>
          <w:szCs w:val="18"/>
        </w:rPr>
        <w:t>3.</w:t>
      </w:r>
    </w:p>
  </w:footnote>
  <w:footnote w:id="108">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Πάν ό,τι απονέμεται, ό,τι κατέχει τις άρα η πατροπαράδοτος καθεστηκυία τάξη, η χρήση, η συνήθεια η λαβούσα κύρος κανόνος.</w:t>
      </w:r>
    </w:p>
  </w:footnote>
  <w:footnote w:id="109">
    <w:p w:rsidR="001D2FA6" w:rsidRPr="00595A1F" w:rsidRDefault="001D2FA6" w:rsidP="005E4CDA">
      <w:pPr>
        <w:spacing w:after="0" w:line="240" w:lineRule="auto"/>
        <w:jc w:val="both"/>
        <w:rPr>
          <w:rFonts w:ascii="Palatino Linotype" w:hAnsi="Palatino Linotype" w:cs="Arial"/>
          <w:i/>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Ο Αριστοτέλης χρησιμοποιεί τον στρατιωτικό όρο </w:t>
      </w:r>
      <w:r w:rsidRPr="00595A1F">
        <w:rPr>
          <w:rFonts w:ascii="Palatino Linotype" w:hAnsi="Palatino Linotype"/>
          <w:i/>
          <w:sz w:val="18"/>
          <w:szCs w:val="18"/>
        </w:rPr>
        <w:t xml:space="preserve">παραγγελία </w:t>
      </w:r>
      <w:r w:rsidRPr="00595A1F">
        <w:rPr>
          <w:rFonts w:ascii="Palatino Linotype" w:hAnsi="Palatino Linotype"/>
          <w:sz w:val="18"/>
          <w:szCs w:val="18"/>
        </w:rPr>
        <w:t>για κανόνες συμπεριφοράς (</w:t>
      </w:r>
      <w:r w:rsidRPr="00595A1F">
        <w:rPr>
          <w:rFonts w:ascii="Palatino Linotype" w:hAnsi="Palatino Linotype"/>
          <w:i/>
          <w:sz w:val="18"/>
          <w:szCs w:val="18"/>
        </w:rPr>
        <w:t>Ηθικά</w:t>
      </w:r>
      <w:r w:rsidRPr="00595A1F">
        <w:rPr>
          <w:rFonts w:ascii="Palatino Linotype" w:hAnsi="Palatino Linotype"/>
          <w:sz w:val="18"/>
          <w:szCs w:val="18"/>
        </w:rPr>
        <w:t xml:space="preserve"> 2.2.4. 1104</w:t>
      </w:r>
      <w:r w:rsidRPr="00595A1F">
        <w:rPr>
          <w:rFonts w:ascii="Palatino Linotype" w:hAnsi="Palatino Linotype"/>
          <w:sz w:val="18"/>
          <w:szCs w:val="18"/>
          <w:vertAlign w:val="superscript"/>
        </w:rPr>
        <w:t>α</w:t>
      </w:r>
      <w:r w:rsidRPr="00595A1F">
        <w:rPr>
          <w:rFonts w:ascii="Palatino Linotype" w:hAnsi="Palatino Linotype"/>
          <w:sz w:val="18"/>
          <w:szCs w:val="18"/>
        </w:rPr>
        <w:t>) ενώ στην Α’Κλήμ. 13.3 42.3 49.1 τα παραγγέλματα συνδέονται με τις εντολές του Κυρίου και των αποστόλων. Βλ</w:t>
      </w:r>
      <w:r w:rsidRPr="00595A1F">
        <w:rPr>
          <w:rFonts w:ascii="Palatino Linotype" w:hAnsi="Palatino Linotype"/>
          <w:sz w:val="18"/>
          <w:szCs w:val="18"/>
          <w:lang w:val="en-US"/>
        </w:rPr>
        <w:t xml:space="preserve">. Quin – Wacker, </w:t>
      </w:r>
      <w:proofErr w:type="gramStart"/>
      <w:r w:rsidRPr="00595A1F">
        <w:rPr>
          <w:rFonts w:ascii="Palatino Linotype" w:hAnsi="Palatino Linotype"/>
          <w:i/>
          <w:sz w:val="18"/>
          <w:szCs w:val="18"/>
          <w:lang w:val="en-US"/>
        </w:rPr>
        <w:t>The</w:t>
      </w:r>
      <w:proofErr w:type="gramEnd"/>
      <w:r w:rsidRPr="00595A1F">
        <w:rPr>
          <w:rFonts w:ascii="Palatino Linotype" w:hAnsi="Palatino Linotype"/>
          <w:i/>
          <w:sz w:val="18"/>
          <w:szCs w:val="18"/>
          <w:lang w:val="en-US"/>
        </w:rPr>
        <w:t xml:space="preserve"> First and Second Letters to Timothy</w:t>
      </w:r>
      <w:r w:rsidRPr="00595A1F">
        <w:rPr>
          <w:rFonts w:ascii="Palatino Linotype" w:hAnsi="Palatino Linotype"/>
          <w:sz w:val="18"/>
          <w:szCs w:val="18"/>
          <w:lang w:val="en-US"/>
        </w:rPr>
        <w:t xml:space="preserve">, 64-65. </w:t>
      </w:r>
      <w:r w:rsidRPr="00595A1F">
        <w:rPr>
          <w:rFonts w:ascii="Palatino Linotype" w:hAnsi="Palatino Linotype"/>
          <w:sz w:val="18"/>
          <w:szCs w:val="18"/>
        </w:rPr>
        <w:t>Εν προκειμένω η παραγγελία έχει συνδεθεί (α) με την εντολή στο 1, 3, (β) γενικά με την αποστολική παραίνεση αλλά και (γ) με ολόκληρη την επιστολή.</w:t>
      </w:r>
    </w:p>
  </w:footnote>
  <w:footnote w:id="110">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Ο Ιγνάτιος σημειώνει στην </w:t>
      </w:r>
      <w:r w:rsidRPr="00595A1F">
        <w:rPr>
          <w:rFonts w:ascii="Palatino Linotype" w:hAnsi="Palatino Linotype"/>
          <w:i/>
          <w:sz w:val="18"/>
          <w:szCs w:val="18"/>
        </w:rPr>
        <w:t xml:space="preserve">Προς Εφεσίους: </w:t>
      </w:r>
      <w:r w:rsidRPr="00595A1F">
        <w:rPr>
          <w:rFonts w:ascii="Palatino Linotype" w:hAnsi="Palatino Linotype" w:cs="SBL Greek"/>
          <w:i/>
          <w:sz w:val="18"/>
          <w:szCs w:val="18"/>
          <w:lang w:bidi="he-IL"/>
        </w:rPr>
        <w:t>Ὦν οὐδὲν λανθάνει ὑμᾶς ἐὰν τελείως εἰς Ἰησοῦν Χριστὸν ἔχητε τὴν πίστιν καὶ τὴν ἀγάπην ἥτις ἐστιν ἀρχὴ ζωῆς καὶ τέλος</w:t>
      </w:r>
      <w:r w:rsidRPr="00595A1F">
        <w:rPr>
          <w:rFonts w:ascii="Palatino Linotype" w:hAnsi="Palatino Linotype" w:cs="SBL Greek"/>
          <w:i/>
          <w:sz w:val="18"/>
          <w:szCs w:val="18"/>
          <w:vertAlign w:val="superscript"/>
          <w:lang w:bidi="he-IL"/>
        </w:rPr>
        <w:t>.</w:t>
      </w:r>
      <w:r w:rsidRPr="00595A1F">
        <w:rPr>
          <w:rFonts w:ascii="Palatino Linotype" w:hAnsi="Palatino Linotype" w:cs="SBL Greek"/>
          <w:i/>
          <w:sz w:val="18"/>
          <w:szCs w:val="18"/>
          <w:lang w:bidi="he-IL"/>
        </w:rPr>
        <w:t xml:space="preserve"> ἀρχὴ μὲν πίστις τέλος δὲ ἀγάπη</w:t>
      </w:r>
      <w:r w:rsidRPr="00595A1F">
        <w:rPr>
          <w:rFonts w:ascii="Palatino Linotype" w:hAnsi="Palatino Linotype" w:cs="SBL Greek"/>
          <w:i/>
          <w:sz w:val="18"/>
          <w:szCs w:val="18"/>
          <w:vertAlign w:val="superscript"/>
          <w:lang w:bidi="he-IL"/>
        </w:rPr>
        <w:t>.</w:t>
      </w:r>
      <w:r w:rsidRPr="00595A1F">
        <w:rPr>
          <w:rFonts w:ascii="Palatino Linotype" w:hAnsi="Palatino Linotype" w:cs="SBL Greek"/>
          <w:i/>
          <w:sz w:val="18"/>
          <w:szCs w:val="18"/>
          <w:lang w:bidi="he-IL"/>
        </w:rPr>
        <w:t xml:space="preserve"> τὰ δὲ δύο ἐν ἑνότητι γενόμενα </w:t>
      </w:r>
      <w:r w:rsidRPr="00595A1F">
        <w:rPr>
          <w:rFonts w:ascii="Palatino Linotype" w:hAnsi="Palatino Linotype" w:cs="SBL Greek"/>
          <w:i/>
          <w:caps/>
          <w:sz w:val="18"/>
          <w:szCs w:val="18"/>
          <w:lang w:bidi="he-IL"/>
        </w:rPr>
        <w:t>θ</w:t>
      </w:r>
      <w:r w:rsidRPr="00595A1F">
        <w:rPr>
          <w:rFonts w:ascii="Palatino Linotype" w:hAnsi="Palatino Linotype" w:cs="SBL Greek"/>
          <w:i/>
          <w:sz w:val="18"/>
          <w:szCs w:val="18"/>
          <w:lang w:bidi="he-IL"/>
        </w:rPr>
        <w:t>εός ἐστιν</w:t>
      </w:r>
      <w:r w:rsidRPr="00595A1F">
        <w:rPr>
          <w:rFonts w:ascii="Palatino Linotype" w:hAnsi="Palatino Linotype" w:cs="SBL Greek"/>
          <w:i/>
          <w:sz w:val="18"/>
          <w:szCs w:val="18"/>
          <w:vertAlign w:val="superscript"/>
          <w:lang w:bidi="he-IL"/>
        </w:rPr>
        <w:t>.</w:t>
      </w:r>
      <w:r w:rsidRPr="00595A1F">
        <w:rPr>
          <w:rFonts w:ascii="Palatino Linotype" w:hAnsi="Palatino Linotype" w:cs="SBL Greek"/>
          <w:i/>
          <w:sz w:val="18"/>
          <w:szCs w:val="18"/>
          <w:lang w:bidi="he-IL"/>
        </w:rPr>
        <w:t xml:space="preserve"> τὰ δὲ ἄλλα πάντα εἰς καλοκἀγαθίαν ἀκόλουθά ἐστιν</w:t>
      </w:r>
      <w:r w:rsidRPr="00595A1F">
        <w:rPr>
          <w:rFonts w:ascii="Palatino Linotype" w:hAnsi="Palatino Linotype" w:cs="Arial"/>
          <w:sz w:val="18"/>
          <w:szCs w:val="18"/>
          <w:lang w:bidi="he-IL"/>
        </w:rPr>
        <w:t xml:space="preserve"> (14.1).</w:t>
      </w:r>
      <w:r w:rsidRPr="00595A1F">
        <w:rPr>
          <w:rFonts w:ascii="Palatino Linotype" w:hAnsi="Palatino Linotype" w:cs="SBL Greek"/>
          <w:sz w:val="18"/>
          <w:szCs w:val="18"/>
          <w:lang w:bidi="he-IL"/>
        </w:rPr>
        <w:t xml:space="preserve"> Πρβλ. </w:t>
      </w:r>
      <w:r w:rsidRPr="00595A1F">
        <w:rPr>
          <w:rFonts w:ascii="Palatino Linotype" w:hAnsi="Palatino Linotype" w:cs="SBL Greek"/>
          <w:i/>
          <w:sz w:val="18"/>
          <w:szCs w:val="18"/>
          <w:lang w:bidi="he-IL"/>
        </w:rPr>
        <w:t xml:space="preserve">Τρία οὖν δόγματά ἐστιν Κυρίου: ζωῆς </w:t>
      </w:r>
      <w:r w:rsidRPr="00595A1F">
        <w:rPr>
          <w:rFonts w:ascii="Palatino Linotype" w:hAnsi="Palatino Linotype" w:cs="SBL Greek"/>
          <w:b/>
          <w:i/>
          <w:sz w:val="18"/>
          <w:szCs w:val="18"/>
          <w:lang w:bidi="he-IL"/>
        </w:rPr>
        <w:t>ἐλπίς ἀρχὴ</w:t>
      </w:r>
      <w:r w:rsidRPr="00595A1F">
        <w:rPr>
          <w:rFonts w:ascii="Palatino Linotype" w:hAnsi="Palatino Linotype" w:cs="SBL Greek"/>
          <w:i/>
          <w:sz w:val="18"/>
          <w:szCs w:val="18"/>
          <w:lang w:bidi="he-IL"/>
        </w:rPr>
        <w:t xml:space="preserve"> καὶ </w:t>
      </w:r>
      <w:r w:rsidRPr="00595A1F">
        <w:rPr>
          <w:rFonts w:ascii="Palatino Linotype" w:hAnsi="Palatino Linotype" w:cs="SBL Greek"/>
          <w:b/>
          <w:i/>
          <w:sz w:val="18"/>
          <w:szCs w:val="18"/>
          <w:lang w:bidi="he-IL"/>
        </w:rPr>
        <w:t>τέλος πίστεως</w:t>
      </w:r>
      <w:r w:rsidRPr="00595A1F">
        <w:rPr>
          <w:rFonts w:ascii="Palatino Linotype" w:hAnsi="Palatino Linotype" w:cs="SBL Greek"/>
          <w:i/>
          <w:sz w:val="18"/>
          <w:szCs w:val="18"/>
          <w:lang w:bidi="he-IL"/>
        </w:rPr>
        <w:t xml:space="preserve"> ἡμῶν καὶ </w:t>
      </w:r>
      <w:r w:rsidRPr="00595A1F">
        <w:rPr>
          <w:rFonts w:ascii="Palatino Linotype" w:hAnsi="Palatino Linotype" w:cs="SBL Greek"/>
          <w:b/>
          <w:i/>
          <w:sz w:val="18"/>
          <w:szCs w:val="18"/>
          <w:lang w:bidi="he-IL"/>
        </w:rPr>
        <w:t>δικαιοσύνη</w:t>
      </w:r>
      <w:r w:rsidRPr="00595A1F">
        <w:rPr>
          <w:rFonts w:ascii="Palatino Linotype" w:hAnsi="Palatino Linotype" w:cs="SBL Greek"/>
          <w:i/>
          <w:sz w:val="18"/>
          <w:szCs w:val="18"/>
          <w:lang w:bidi="he-IL"/>
        </w:rPr>
        <w:t xml:space="preserve"> κρίσεως ἀρχὴ καὶ τέλος ἀγάπη εὐφροσύνης καὶ ἀγαλλιάσεως ἔργων ἐν δικαιοσύνῃ μαρτυρία</w:t>
      </w:r>
      <w:r w:rsidRPr="00595A1F">
        <w:rPr>
          <w:rFonts w:ascii="Palatino Linotype" w:hAnsi="Palatino Linotype" w:cs="Arial"/>
          <w:sz w:val="18"/>
          <w:szCs w:val="18"/>
          <w:lang w:bidi="he-IL"/>
        </w:rPr>
        <w:t xml:space="preserve"> (</w:t>
      </w:r>
      <w:r w:rsidRPr="00595A1F">
        <w:rPr>
          <w:rFonts w:ascii="Palatino Linotype" w:hAnsi="Palatino Linotype" w:cs="Arial"/>
          <w:sz w:val="18"/>
          <w:szCs w:val="18"/>
          <w:lang w:val="en-US" w:bidi="he-IL"/>
        </w:rPr>
        <w:t>B</w:t>
      </w:r>
      <w:r w:rsidRPr="00595A1F">
        <w:rPr>
          <w:rFonts w:ascii="Palatino Linotype" w:hAnsi="Palatino Linotype" w:cs="Arial"/>
          <w:sz w:val="18"/>
          <w:szCs w:val="18"/>
          <w:lang w:bidi="he-IL"/>
        </w:rPr>
        <w:t xml:space="preserve">αρνάβα 1.6). Το </w:t>
      </w:r>
      <w:r w:rsidRPr="00595A1F">
        <w:rPr>
          <w:rFonts w:ascii="Palatino Linotype" w:hAnsi="Palatino Linotype" w:cs="Arial"/>
          <w:i/>
          <w:sz w:val="18"/>
          <w:szCs w:val="18"/>
          <w:lang w:bidi="he-IL"/>
        </w:rPr>
        <w:t>εἰς τέλος</w:t>
      </w:r>
      <w:r w:rsidRPr="00595A1F">
        <w:rPr>
          <w:rFonts w:ascii="Palatino Linotype" w:hAnsi="Palatino Linotype" w:cs="Arial"/>
          <w:sz w:val="18"/>
          <w:szCs w:val="18"/>
          <w:lang w:bidi="he-IL"/>
        </w:rPr>
        <w:t xml:space="preserve"> αφορά στους ΑΠ το τέρμα αυτής της ζωής και την πνευματική κατάσταση εκάστου προκειμένου να ενταχθεί στη βασιλεία (π.χ. Ερμάς, </w:t>
      </w:r>
      <w:r w:rsidRPr="00595A1F">
        <w:rPr>
          <w:rFonts w:ascii="Palatino Linotype" w:hAnsi="Palatino Linotype" w:cs="Arial"/>
          <w:i/>
          <w:sz w:val="18"/>
          <w:szCs w:val="18"/>
          <w:lang w:bidi="he-IL"/>
        </w:rPr>
        <w:t>Παρ.</w:t>
      </w:r>
      <w:r w:rsidRPr="00595A1F">
        <w:rPr>
          <w:rFonts w:ascii="Palatino Linotype" w:hAnsi="Palatino Linotype" w:cs="Arial"/>
          <w:sz w:val="18"/>
          <w:szCs w:val="18"/>
          <w:lang w:bidi="he-IL"/>
        </w:rPr>
        <w:t xml:space="preserve"> 6.4).</w:t>
      </w:r>
    </w:p>
  </w:footnote>
  <w:footnote w:id="111">
    <w:p w:rsidR="001D2FA6" w:rsidRPr="00595A1F" w:rsidRDefault="001D2FA6" w:rsidP="005E4CDA">
      <w:pPr>
        <w:pStyle w:val="a4"/>
        <w:jc w:val="both"/>
        <w:rPr>
          <w:rFonts w:ascii="Palatino Linotype" w:hAnsi="Palatino Linotype" w:cs="Times New Roman"/>
          <w:i/>
          <w:sz w:val="18"/>
          <w:szCs w:val="18"/>
          <w:lang w:val="la-Latn"/>
        </w:rPr>
      </w:pPr>
      <w:r w:rsidRPr="00595A1F">
        <w:rPr>
          <w:rStyle w:val="a5"/>
          <w:rFonts w:ascii="Palatino Linotype" w:hAnsi="Palatino Linotype" w:cs="Times New Roman"/>
          <w:sz w:val="18"/>
          <w:szCs w:val="18"/>
        </w:rPr>
        <w:footnoteRef/>
      </w:r>
      <w:r w:rsidRPr="00595A1F">
        <w:rPr>
          <w:rFonts w:ascii="Palatino Linotype" w:hAnsi="Palatino Linotype" w:cs="Times New Roman"/>
          <w:sz w:val="18"/>
          <w:szCs w:val="18"/>
        </w:rPr>
        <w:t>Ο έρως</w:t>
      </w:r>
      <w:r w:rsidRPr="00595A1F">
        <w:rPr>
          <w:rFonts w:ascii="Palatino Linotype" w:hAnsi="Palatino Linotype" w:cs="Times New Roman"/>
          <w:sz w:val="18"/>
          <w:szCs w:val="18"/>
          <w:lang w:val="la-Latn"/>
        </w:rPr>
        <w:t xml:space="preserve"> </w:t>
      </w:r>
      <w:r w:rsidRPr="00595A1F">
        <w:rPr>
          <w:rFonts w:ascii="Palatino Linotype" w:hAnsi="Palatino Linotype" w:cs="Times New Roman"/>
          <w:sz w:val="18"/>
          <w:szCs w:val="18"/>
        </w:rPr>
        <w:t>σημαίνει τη φυσική</w:t>
      </w:r>
      <w:r w:rsidRPr="00595A1F">
        <w:rPr>
          <w:rFonts w:ascii="Palatino Linotype" w:hAnsi="Palatino Linotype" w:cs="Times New Roman"/>
          <w:sz w:val="18"/>
          <w:szCs w:val="18"/>
          <w:lang w:val="la-Latn"/>
        </w:rPr>
        <w:t xml:space="preserve"> </w:t>
      </w:r>
      <w:r w:rsidRPr="00595A1F">
        <w:rPr>
          <w:rFonts w:ascii="Palatino Linotype" w:hAnsi="Palatino Linotype" w:cs="Times New Roman"/>
          <w:sz w:val="18"/>
          <w:szCs w:val="18"/>
        </w:rPr>
        <w:t>αγάπη/έλξη</w:t>
      </w:r>
      <w:r w:rsidRPr="00595A1F">
        <w:rPr>
          <w:rFonts w:ascii="Palatino Linotype" w:hAnsi="Palatino Linotype" w:cs="Times New Roman"/>
          <w:sz w:val="18"/>
          <w:szCs w:val="18"/>
          <w:lang w:val="la-Latn"/>
        </w:rPr>
        <w:t xml:space="preserve"> </w:t>
      </w:r>
      <w:r w:rsidRPr="00595A1F">
        <w:rPr>
          <w:rFonts w:ascii="Palatino Linotype" w:hAnsi="Palatino Linotype" w:cs="Times New Roman"/>
          <w:sz w:val="18"/>
          <w:szCs w:val="18"/>
        </w:rPr>
        <w:t>προς</w:t>
      </w:r>
      <w:r w:rsidRPr="00595A1F">
        <w:rPr>
          <w:rFonts w:ascii="Palatino Linotype" w:hAnsi="Palatino Linotype" w:cs="Times New Roman"/>
          <w:sz w:val="18"/>
          <w:szCs w:val="18"/>
          <w:lang w:val="la-Latn"/>
        </w:rPr>
        <w:t xml:space="preserve"> </w:t>
      </w:r>
      <w:r w:rsidRPr="00595A1F">
        <w:rPr>
          <w:rFonts w:ascii="Palatino Linotype" w:hAnsi="Palatino Linotype" w:cs="Times New Roman"/>
          <w:sz w:val="18"/>
          <w:szCs w:val="18"/>
        </w:rPr>
        <w:t>ένα</w:t>
      </w:r>
      <w:r w:rsidRPr="00595A1F">
        <w:rPr>
          <w:rFonts w:ascii="Palatino Linotype" w:hAnsi="Palatino Linotype" w:cs="Times New Roman"/>
          <w:sz w:val="18"/>
          <w:szCs w:val="18"/>
          <w:lang w:val="la-Latn"/>
        </w:rPr>
        <w:t xml:space="preserve"> </w:t>
      </w:r>
      <w:r w:rsidRPr="00595A1F">
        <w:rPr>
          <w:rFonts w:ascii="Palatino Linotype" w:hAnsi="Palatino Linotype" w:cs="Times New Roman"/>
          <w:sz w:val="18"/>
          <w:szCs w:val="18"/>
        </w:rPr>
        <w:t>αντικείμενο.</w:t>
      </w:r>
      <w:r w:rsidRPr="00595A1F">
        <w:rPr>
          <w:rFonts w:ascii="Palatino Linotype" w:hAnsi="Palatino Linotype" w:cs="Times New Roman"/>
          <w:sz w:val="18"/>
          <w:szCs w:val="18"/>
          <w:lang w:val="la-Latn"/>
        </w:rPr>
        <w:t xml:space="preserve"> </w:t>
      </w:r>
      <w:r w:rsidRPr="00595A1F">
        <w:rPr>
          <w:rFonts w:ascii="Palatino Linotype" w:hAnsi="Palatino Linotype" w:cs="Times New Roman"/>
          <w:sz w:val="18"/>
          <w:szCs w:val="18"/>
        </w:rPr>
        <w:t>Εμπεριέχει</w:t>
      </w:r>
      <w:r w:rsidRPr="00595A1F">
        <w:rPr>
          <w:rFonts w:ascii="Palatino Linotype" w:hAnsi="Palatino Linotype" w:cs="Times New Roman"/>
          <w:sz w:val="18"/>
          <w:szCs w:val="18"/>
          <w:lang w:val="la-Latn"/>
        </w:rPr>
        <w:t xml:space="preserve"> </w:t>
      </w:r>
      <w:r w:rsidRPr="00595A1F">
        <w:rPr>
          <w:rFonts w:ascii="Palatino Linotype" w:hAnsi="Palatino Linotype" w:cs="Times New Roman"/>
          <w:sz w:val="18"/>
          <w:szCs w:val="18"/>
        </w:rPr>
        <w:t>και</w:t>
      </w:r>
      <w:r w:rsidRPr="00595A1F">
        <w:rPr>
          <w:rFonts w:ascii="Palatino Linotype" w:hAnsi="Palatino Linotype" w:cs="Times New Roman"/>
          <w:sz w:val="18"/>
          <w:szCs w:val="18"/>
          <w:lang w:val="la-Latn"/>
        </w:rPr>
        <w:t xml:space="preserve"> </w:t>
      </w:r>
      <w:r w:rsidRPr="00595A1F">
        <w:rPr>
          <w:rFonts w:ascii="Palatino Linotype" w:hAnsi="Palatino Linotype" w:cs="Times New Roman"/>
          <w:sz w:val="18"/>
          <w:szCs w:val="18"/>
        </w:rPr>
        <w:t>αναζητά</w:t>
      </w:r>
      <w:r w:rsidRPr="00595A1F">
        <w:rPr>
          <w:rFonts w:ascii="Palatino Linotype" w:hAnsi="Palatino Linotype" w:cs="Times New Roman"/>
          <w:sz w:val="18"/>
          <w:szCs w:val="18"/>
          <w:lang w:val="la-Latn"/>
        </w:rPr>
        <w:t xml:space="preserve"> </w:t>
      </w:r>
      <w:r w:rsidRPr="00595A1F">
        <w:rPr>
          <w:rFonts w:ascii="Palatino Linotype" w:hAnsi="Palatino Linotype" w:cs="Times New Roman"/>
          <w:sz w:val="18"/>
          <w:szCs w:val="18"/>
        </w:rPr>
        <w:t>την κατοχή,</w:t>
      </w:r>
      <w:r w:rsidRPr="00595A1F">
        <w:rPr>
          <w:rFonts w:ascii="Palatino Linotype" w:hAnsi="Palatino Linotype" w:cs="Times New Roman"/>
          <w:sz w:val="18"/>
          <w:szCs w:val="18"/>
          <w:lang w:val="la-Latn"/>
        </w:rPr>
        <w:t xml:space="preserve"> </w:t>
      </w:r>
      <w:r w:rsidRPr="00595A1F">
        <w:rPr>
          <w:rFonts w:ascii="Palatino Linotype" w:hAnsi="Palatino Linotype" w:cs="Times New Roman"/>
          <w:sz w:val="18"/>
          <w:szCs w:val="18"/>
        </w:rPr>
        <w:t>ενώ</w:t>
      </w:r>
      <w:r w:rsidRPr="00595A1F">
        <w:rPr>
          <w:rFonts w:ascii="Palatino Linotype" w:hAnsi="Palatino Linotype" w:cs="Times New Roman"/>
          <w:sz w:val="18"/>
          <w:szCs w:val="18"/>
          <w:lang w:val="la-Latn"/>
        </w:rPr>
        <w:t xml:space="preserve"> </w:t>
      </w:r>
      <w:r w:rsidRPr="00595A1F">
        <w:rPr>
          <w:rFonts w:ascii="Palatino Linotype" w:hAnsi="Palatino Linotype" w:cs="Times New Roman"/>
          <w:sz w:val="18"/>
          <w:szCs w:val="18"/>
        </w:rPr>
        <w:t>η φιλία</w:t>
      </w:r>
      <w:r w:rsidRPr="00595A1F">
        <w:rPr>
          <w:rFonts w:ascii="Palatino Linotype" w:hAnsi="Palatino Linotype" w:cs="Times New Roman"/>
          <w:sz w:val="18"/>
          <w:szCs w:val="18"/>
          <w:lang w:val="la-Latn"/>
        </w:rPr>
        <w:t xml:space="preserve"> </w:t>
      </w:r>
      <w:r w:rsidRPr="00595A1F">
        <w:rPr>
          <w:rFonts w:ascii="Palatino Linotype" w:hAnsi="Palatino Linotype" w:cs="Times New Roman"/>
          <w:sz w:val="18"/>
          <w:szCs w:val="18"/>
        </w:rPr>
        <w:t xml:space="preserve">συνδέεται με τη </w:t>
      </w:r>
      <w:r w:rsidRPr="00595A1F">
        <w:rPr>
          <w:rStyle w:val="hps"/>
          <w:rFonts w:ascii="Palatino Linotype" w:hAnsi="Palatino Linotype"/>
          <w:sz w:val="18"/>
          <w:szCs w:val="18"/>
        </w:rPr>
        <w:t>ζεστή συναδελφική αίσθηση</w:t>
      </w:r>
      <w:r w:rsidRPr="00595A1F">
        <w:rPr>
          <w:rStyle w:val="shorttext"/>
          <w:rFonts w:ascii="Palatino Linotype" w:hAnsi="Palatino Linotype"/>
          <w:sz w:val="18"/>
          <w:szCs w:val="18"/>
        </w:rPr>
        <w:t xml:space="preserve"> </w:t>
      </w:r>
      <w:r w:rsidRPr="00595A1F">
        <w:rPr>
          <w:rFonts w:ascii="Palatino Linotype" w:hAnsi="Palatino Linotype" w:cs="Times New Roman"/>
          <w:sz w:val="18"/>
          <w:szCs w:val="18"/>
        </w:rPr>
        <w:t>και</w:t>
      </w:r>
      <w:r w:rsidRPr="00595A1F">
        <w:rPr>
          <w:rFonts w:ascii="Palatino Linotype" w:hAnsi="Palatino Linotype" w:cs="Times New Roman"/>
          <w:sz w:val="18"/>
          <w:szCs w:val="18"/>
          <w:lang w:val="la-Latn"/>
        </w:rPr>
        <w:t xml:space="preserve"> </w:t>
      </w:r>
      <w:r w:rsidRPr="00595A1F">
        <w:rPr>
          <w:rFonts w:ascii="Palatino Linotype" w:hAnsi="Palatino Linotype" w:cs="Times New Roman"/>
          <w:sz w:val="18"/>
          <w:szCs w:val="18"/>
        </w:rPr>
        <w:t>στοργή, την εκτίμηση</w:t>
      </w:r>
      <w:r w:rsidRPr="00595A1F">
        <w:rPr>
          <w:rFonts w:ascii="Palatino Linotype" w:hAnsi="Palatino Linotype" w:cs="Times New Roman"/>
          <w:i/>
          <w:sz w:val="18"/>
          <w:szCs w:val="18"/>
          <w:lang w:val="la-Latn"/>
        </w:rPr>
        <w:t xml:space="preserve">. </w:t>
      </w:r>
      <w:r w:rsidRPr="00595A1F">
        <w:rPr>
          <w:rFonts w:ascii="Palatino Linotype" w:hAnsi="Palatino Linotype" w:cs="Helvetica"/>
          <w:sz w:val="18"/>
          <w:szCs w:val="18"/>
          <w:lang w:val="en-US"/>
        </w:rPr>
        <w:t xml:space="preserve">Michelle V. Lee, </w:t>
      </w:r>
      <w:r w:rsidRPr="00595A1F">
        <w:rPr>
          <w:rFonts w:ascii="Palatino Linotype" w:hAnsi="Palatino Linotype" w:cs="Helvetica"/>
          <w:i/>
          <w:sz w:val="18"/>
          <w:szCs w:val="18"/>
          <w:lang w:val="en-US"/>
        </w:rPr>
        <w:t xml:space="preserve">Paul, the Stoics, and the Body of Christ </w:t>
      </w:r>
      <w:r w:rsidRPr="00595A1F">
        <w:rPr>
          <w:rStyle w:val="st"/>
          <w:rFonts w:ascii="Palatino Linotype" w:hAnsi="Palatino Linotype"/>
          <w:sz w:val="18"/>
          <w:szCs w:val="18"/>
          <w:lang w:val="en-US"/>
        </w:rPr>
        <w:t xml:space="preserve">Cambridge: </w:t>
      </w:r>
      <w:r w:rsidRPr="00595A1F">
        <w:rPr>
          <w:rStyle w:val="a8"/>
          <w:rFonts w:ascii="Palatino Linotype" w:hAnsi="Palatino Linotype"/>
          <w:sz w:val="18"/>
          <w:szCs w:val="18"/>
          <w:lang w:val="en-US"/>
        </w:rPr>
        <w:t>Cambridge University Press</w:t>
      </w:r>
      <w:r w:rsidRPr="00595A1F">
        <w:rPr>
          <w:rStyle w:val="st"/>
          <w:rFonts w:ascii="Palatino Linotype" w:hAnsi="Palatino Linotype"/>
          <w:i/>
          <w:sz w:val="18"/>
          <w:szCs w:val="18"/>
          <w:lang w:val="en-US"/>
        </w:rPr>
        <w:t xml:space="preserve"> </w:t>
      </w:r>
      <w:r w:rsidRPr="00595A1F">
        <w:rPr>
          <w:rStyle w:val="st"/>
          <w:rFonts w:ascii="Palatino Linotype" w:hAnsi="Palatino Linotype"/>
          <w:sz w:val="18"/>
          <w:szCs w:val="18"/>
          <w:lang w:val="en-US"/>
        </w:rPr>
        <w:t>2006, 187-188.</w:t>
      </w:r>
      <w:r w:rsidRPr="00595A1F">
        <w:rPr>
          <w:rFonts w:ascii="Palatino Linotype" w:hAnsi="Palatino Linotype" w:cs="Times New Roman"/>
          <w:i/>
          <w:sz w:val="18"/>
          <w:szCs w:val="18"/>
          <w:lang w:val="la-Latn"/>
        </w:rPr>
        <w:t xml:space="preserve"> </w:t>
      </w:r>
    </w:p>
  </w:footnote>
  <w:footnote w:id="112">
    <w:p w:rsidR="001D2FA6" w:rsidRPr="00595A1F" w:rsidRDefault="001D2FA6" w:rsidP="005E4CDA">
      <w:pPr>
        <w:pStyle w:val="a4"/>
        <w:jc w:val="both"/>
        <w:rPr>
          <w:rFonts w:ascii="Palatino Linotype" w:hAnsi="Palatino Linotype"/>
          <w:sz w:val="18"/>
          <w:szCs w:val="18"/>
          <w:lang w:val="la-Latn"/>
        </w:rPr>
      </w:pPr>
      <w:r w:rsidRPr="00595A1F">
        <w:rPr>
          <w:rStyle w:val="a5"/>
          <w:rFonts w:ascii="Palatino Linotype" w:hAnsi="Palatino Linotype"/>
          <w:sz w:val="18"/>
          <w:szCs w:val="18"/>
        </w:rPr>
        <w:footnoteRef/>
      </w:r>
      <w:r w:rsidRPr="00595A1F">
        <w:rPr>
          <w:rFonts w:ascii="Palatino Linotype" w:hAnsi="Palatino Linotype"/>
          <w:sz w:val="18"/>
          <w:szCs w:val="18"/>
          <w:lang w:val="la-Latn"/>
        </w:rPr>
        <w:t xml:space="preserve"> </w:t>
      </w:r>
      <w:r w:rsidRPr="00595A1F">
        <w:rPr>
          <w:rFonts w:ascii="Palatino Linotype" w:hAnsi="Palatino Linotype"/>
          <w:sz w:val="18"/>
          <w:szCs w:val="18"/>
        </w:rPr>
        <w:t>Α</w:t>
      </w:r>
      <w:r w:rsidRPr="00595A1F">
        <w:rPr>
          <w:rFonts w:ascii="Palatino Linotype" w:hAnsi="Palatino Linotype"/>
          <w:sz w:val="18"/>
          <w:szCs w:val="18"/>
          <w:lang w:val="la-Latn"/>
        </w:rPr>
        <w:t>’</w:t>
      </w:r>
      <w:r w:rsidRPr="00595A1F">
        <w:rPr>
          <w:rFonts w:ascii="Palatino Linotype" w:hAnsi="Palatino Linotype"/>
          <w:sz w:val="18"/>
          <w:szCs w:val="18"/>
        </w:rPr>
        <w:t>Τιμ</w:t>
      </w:r>
      <w:r w:rsidRPr="00595A1F">
        <w:rPr>
          <w:rFonts w:ascii="Palatino Linotype" w:hAnsi="Palatino Linotype"/>
          <w:sz w:val="18"/>
          <w:szCs w:val="18"/>
          <w:lang w:val="la-Latn"/>
        </w:rPr>
        <w:t xml:space="preserve">. 1, 14. </w:t>
      </w:r>
      <w:r w:rsidRPr="00595A1F">
        <w:rPr>
          <w:rFonts w:ascii="Palatino Linotype" w:hAnsi="Palatino Linotype"/>
          <w:sz w:val="18"/>
          <w:szCs w:val="18"/>
        </w:rPr>
        <w:t>Β</w:t>
      </w:r>
      <w:r w:rsidRPr="00595A1F">
        <w:rPr>
          <w:rFonts w:ascii="Palatino Linotype" w:hAnsi="Palatino Linotype"/>
          <w:sz w:val="18"/>
          <w:szCs w:val="18"/>
          <w:lang w:val="la-Latn"/>
        </w:rPr>
        <w:t>’</w:t>
      </w:r>
      <w:r w:rsidRPr="00595A1F">
        <w:rPr>
          <w:rFonts w:ascii="Palatino Linotype" w:hAnsi="Palatino Linotype"/>
          <w:sz w:val="18"/>
          <w:szCs w:val="18"/>
        </w:rPr>
        <w:t>Τιμ</w:t>
      </w:r>
      <w:r w:rsidRPr="00595A1F">
        <w:rPr>
          <w:rFonts w:ascii="Palatino Linotype" w:hAnsi="Palatino Linotype"/>
          <w:sz w:val="18"/>
          <w:szCs w:val="18"/>
          <w:lang w:val="la-Latn"/>
        </w:rPr>
        <w:t>. 1, 13.</w:t>
      </w:r>
    </w:p>
  </w:footnote>
  <w:footnote w:id="113">
    <w:p w:rsidR="001D2FA6" w:rsidRPr="00595A1F" w:rsidRDefault="001D2FA6" w:rsidP="005E4CDA">
      <w:pPr>
        <w:pStyle w:val="a4"/>
        <w:jc w:val="both"/>
        <w:rPr>
          <w:rFonts w:ascii="Palatino Linotype" w:hAnsi="Palatino Linotype"/>
          <w:sz w:val="18"/>
          <w:szCs w:val="18"/>
          <w:lang w:val="la-Latn"/>
        </w:rPr>
      </w:pPr>
      <w:r w:rsidRPr="00595A1F">
        <w:rPr>
          <w:rStyle w:val="a5"/>
          <w:rFonts w:ascii="Palatino Linotype" w:hAnsi="Palatino Linotype"/>
          <w:sz w:val="18"/>
          <w:szCs w:val="18"/>
        </w:rPr>
        <w:footnoteRef/>
      </w:r>
      <w:r w:rsidRPr="00595A1F">
        <w:rPr>
          <w:rFonts w:ascii="Palatino Linotype" w:hAnsi="Palatino Linotype"/>
          <w:sz w:val="18"/>
          <w:szCs w:val="18"/>
          <w:lang w:val="la-Latn"/>
        </w:rPr>
        <w:t xml:space="preserve"> </w:t>
      </w:r>
      <w:r w:rsidRPr="00595A1F">
        <w:rPr>
          <w:rFonts w:ascii="Palatino Linotype" w:hAnsi="Palatino Linotype"/>
          <w:sz w:val="18"/>
          <w:szCs w:val="18"/>
        </w:rPr>
        <w:t>Ι</w:t>
      </w:r>
      <w:r w:rsidRPr="00595A1F">
        <w:rPr>
          <w:rFonts w:ascii="Palatino Linotype" w:hAnsi="Palatino Linotype"/>
          <w:sz w:val="18"/>
          <w:szCs w:val="18"/>
          <w:lang w:val="la-Latn"/>
        </w:rPr>
        <w:t xml:space="preserve">. </w:t>
      </w:r>
      <w:r w:rsidRPr="00595A1F">
        <w:rPr>
          <w:rFonts w:ascii="Palatino Linotype" w:hAnsi="Palatino Linotype"/>
          <w:sz w:val="18"/>
          <w:szCs w:val="18"/>
        </w:rPr>
        <w:t>Δαμασκηνός</w:t>
      </w:r>
      <w:r w:rsidRPr="00595A1F">
        <w:rPr>
          <w:rFonts w:ascii="Palatino Linotype" w:hAnsi="Palatino Linotype"/>
          <w:sz w:val="18"/>
          <w:szCs w:val="18"/>
          <w:lang w:val="la-Latn"/>
        </w:rPr>
        <w:t xml:space="preserve">: </w:t>
      </w:r>
      <w:r w:rsidRPr="00595A1F">
        <w:rPr>
          <w:rFonts w:ascii="Palatino Linotype" w:hAnsi="Palatino Linotype" w:cs="Silver Humana"/>
          <w:i/>
          <w:sz w:val="18"/>
          <w:szCs w:val="18"/>
        </w:rPr>
        <w:t>Εὖ</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δὲ</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τὸ</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προσθεῖναι</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ἐκ</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καθαρᾶς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καρδίας͵ῃ</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ἐπειδὴ</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ἔστι</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πονηρῶν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ἀγάπη</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Οἷοι</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ἦσαν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οἱ</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ὁμονοοῦντες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ἐπὶ</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τῇ</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κατὰ</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Χριστοῦ</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δυσσεβείᾳ</w:t>
      </w:r>
      <w:r w:rsidRPr="00595A1F">
        <w:rPr>
          <w:rFonts w:ascii="Palatino Linotype" w:hAnsi="Palatino Linotype" w:cs="Silver Humana"/>
          <w:i/>
          <w:sz w:val="18"/>
          <w:szCs w:val="18"/>
          <w:lang w:val="la-Latn"/>
        </w:rPr>
        <w:t>.</w:t>
      </w:r>
      <w:r w:rsidRPr="00595A1F">
        <w:rPr>
          <w:rFonts w:ascii="Palatino Linotype" w:hAnsi="Palatino Linotype" w:cs="Silver Humana"/>
          <w:sz w:val="18"/>
          <w:szCs w:val="18"/>
          <w:lang w:val="la-Latn"/>
        </w:rPr>
        <w:t xml:space="preserve"> (PG. 95.1000.35).</w:t>
      </w:r>
    </w:p>
  </w:footnote>
  <w:footnote w:id="114">
    <w:p w:rsidR="001D2FA6" w:rsidRPr="00595A1F" w:rsidRDefault="001D2FA6" w:rsidP="005E4CDA">
      <w:pPr>
        <w:spacing w:after="0" w:line="240" w:lineRule="auto"/>
        <w:jc w:val="both"/>
        <w:rPr>
          <w:rFonts w:ascii="Palatino Linotype" w:hAnsi="Palatino Linotype" w:cs="Times New Roman"/>
          <w:i/>
          <w:sz w:val="18"/>
          <w:szCs w:val="18"/>
          <w:lang w:val="la-Latn"/>
        </w:rPr>
      </w:pPr>
      <w:r w:rsidRPr="00595A1F">
        <w:rPr>
          <w:rStyle w:val="a5"/>
          <w:rFonts w:ascii="Palatino Linotype" w:hAnsi="Palatino Linotype" w:cs="Times New Roman"/>
          <w:sz w:val="18"/>
          <w:szCs w:val="18"/>
        </w:rPr>
        <w:footnoteRef/>
      </w:r>
      <w:r w:rsidRPr="00595A1F">
        <w:rPr>
          <w:rFonts w:ascii="Palatino Linotype" w:hAnsi="Palatino Linotype" w:cs="Times New Roman"/>
          <w:sz w:val="18"/>
          <w:szCs w:val="18"/>
          <w:lang w:val="la-Latn"/>
        </w:rPr>
        <w:t xml:space="preserve"> </w:t>
      </w:r>
      <w:r w:rsidRPr="00595A1F">
        <w:rPr>
          <w:rFonts w:ascii="Palatino Linotype" w:hAnsi="Palatino Linotype" w:cs="SBL Greek"/>
          <w:sz w:val="18"/>
          <w:szCs w:val="18"/>
          <w:lang w:bidi="he-IL"/>
        </w:rPr>
        <w:t>Σύμφωνα</w:t>
      </w:r>
      <w:r w:rsidRPr="00595A1F">
        <w:rPr>
          <w:rFonts w:ascii="Palatino Linotype" w:hAnsi="Palatino Linotype" w:cs="SBL Greek"/>
          <w:sz w:val="18"/>
          <w:szCs w:val="18"/>
          <w:lang w:val="la-Latn" w:bidi="he-IL"/>
        </w:rPr>
        <w:t xml:space="preserve"> </w:t>
      </w:r>
      <w:r w:rsidRPr="00595A1F">
        <w:rPr>
          <w:rFonts w:ascii="Palatino Linotype" w:hAnsi="Palatino Linotype" w:cs="SBL Greek"/>
          <w:sz w:val="18"/>
          <w:szCs w:val="18"/>
          <w:lang w:bidi="he-IL"/>
        </w:rPr>
        <w:t>με</w:t>
      </w:r>
      <w:r w:rsidRPr="00595A1F">
        <w:rPr>
          <w:rFonts w:ascii="Palatino Linotype" w:hAnsi="Palatino Linotype" w:cs="SBL Greek"/>
          <w:sz w:val="18"/>
          <w:szCs w:val="18"/>
          <w:lang w:val="la-Latn" w:bidi="he-IL"/>
        </w:rPr>
        <w:t xml:space="preserve"> </w:t>
      </w:r>
      <w:r w:rsidRPr="00595A1F">
        <w:rPr>
          <w:rFonts w:ascii="Palatino Linotype" w:hAnsi="Palatino Linotype" w:cs="SBL Greek"/>
          <w:sz w:val="18"/>
          <w:szCs w:val="18"/>
          <w:lang w:bidi="he-IL"/>
        </w:rPr>
        <w:t>τους</w:t>
      </w:r>
      <w:r w:rsidRPr="00595A1F">
        <w:rPr>
          <w:rFonts w:ascii="Palatino Linotype" w:hAnsi="Palatino Linotype" w:cs="SBL Greek"/>
          <w:sz w:val="18"/>
          <w:szCs w:val="18"/>
          <w:lang w:val="la-Latn" w:bidi="he-IL"/>
        </w:rPr>
        <w:t xml:space="preserve"> </w:t>
      </w:r>
      <w:r w:rsidRPr="00595A1F">
        <w:rPr>
          <w:rFonts w:ascii="Palatino Linotype" w:hAnsi="Palatino Linotype"/>
          <w:sz w:val="18"/>
          <w:szCs w:val="18"/>
          <w:lang w:val="la-Latn"/>
        </w:rPr>
        <w:t xml:space="preserve">Quin – Wacker, </w:t>
      </w:r>
      <w:r w:rsidRPr="00595A1F">
        <w:rPr>
          <w:rFonts w:ascii="Palatino Linotype" w:hAnsi="Palatino Linotype"/>
          <w:i/>
          <w:sz w:val="18"/>
          <w:szCs w:val="18"/>
          <w:lang w:val="la-Latn"/>
        </w:rPr>
        <w:t>The First and Second Letters to Timothy</w:t>
      </w:r>
      <w:r w:rsidRPr="00595A1F">
        <w:rPr>
          <w:rFonts w:ascii="Palatino Linotype" w:hAnsi="Palatino Linotype"/>
          <w:sz w:val="18"/>
          <w:szCs w:val="18"/>
          <w:lang w:val="la-Latn"/>
        </w:rPr>
        <w:t xml:space="preserve">, 79 </w:t>
      </w:r>
      <w:r w:rsidRPr="00595A1F">
        <w:rPr>
          <w:rFonts w:ascii="Palatino Linotype" w:hAnsi="Palatino Linotype"/>
          <w:sz w:val="18"/>
          <w:szCs w:val="18"/>
        </w:rPr>
        <w:t>οι</w:t>
      </w:r>
      <w:r w:rsidRPr="00595A1F">
        <w:rPr>
          <w:rFonts w:ascii="Palatino Linotype" w:hAnsi="Palatino Linotype"/>
          <w:sz w:val="18"/>
          <w:szCs w:val="18"/>
          <w:lang w:val="la-Latn"/>
        </w:rPr>
        <w:t xml:space="preserve"> </w:t>
      </w:r>
      <w:r w:rsidRPr="00595A1F">
        <w:rPr>
          <w:rFonts w:ascii="Palatino Linotype" w:hAnsi="Palatino Linotype"/>
          <w:sz w:val="18"/>
          <w:szCs w:val="18"/>
        </w:rPr>
        <w:t>οποίοι</w:t>
      </w:r>
      <w:r w:rsidRPr="00595A1F">
        <w:rPr>
          <w:rFonts w:ascii="Palatino Linotype" w:hAnsi="Palatino Linotype"/>
          <w:sz w:val="18"/>
          <w:szCs w:val="18"/>
          <w:lang w:val="la-Latn"/>
        </w:rPr>
        <w:t xml:space="preserve"> </w:t>
      </w:r>
      <w:r w:rsidRPr="00595A1F">
        <w:rPr>
          <w:rFonts w:ascii="Palatino Linotype" w:hAnsi="Palatino Linotype"/>
          <w:sz w:val="18"/>
          <w:szCs w:val="18"/>
        </w:rPr>
        <w:t>μάλιστα</w:t>
      </w:r>
      <w:r w:rsidRPr="00595A1F">
        <w:rPr>
          <w:rFonts w:ascii="Palatino Linotype" w:hAnsi="Palatino Linotype"/>
          <w:sz w:val="18"/>
          <w:szCs w:val="18"/>
          <w:lang w:val="la-Latn"/>
        </w:rPr>
        <w:t xml:space="preserve"> </w:t>
      </w:r>
      <w:r w:rsidRPr="00595A1F">
        <w:rPr>
          <w:rFonts w:ascii="Palatino Linotype" w:hAnsi="Palatino Linotype"/>
          <w:sz w:val="18"/>
          <w:szCs w:val="18"/>
        </w:rPr>
        <w:t>μεταφράζουν</w:t>
      </w:r>
      <w:r w:rsidRPr="00595A1F">
        <w:rPr>
          <w:rFonts w:ascii="Palatino Linotype" w:hAnsi="Palatino Linotype"/>
          <w:sz w:val="18"/>
          <w:szCs w:val="18"/>
          <w:lang w:val="la-Latn"/>
        </w:rPr>
        <w:t xml:space="preserve"> </w:t>
      </w:r>
      <w:r w:rsidRPr="00595A1F">
        <w:rPr>
          <w:rFonts w:ascii="Palatino Linotype" w:hAnsi="Palatino Linotype"/>
          <w:sz w:val="18"/>
          <w:szCs w:val="18"/>
        </w:rPr>
        <w:t>την</w:t>
      </w:r>
      <w:r w:rsidRPr="00595A1F">
        <w:rPr>
          <w:rFonts w:ascii="Palatino Linotype" w:hAnsi="Palatino Linotype"/>
          <w:sz w:val="18"/>
          <w:szCs w:val="18"/>
          <w:lang w:val="la-Latn"/>
        </w:rPr>
        <w:t xml:space="preserve"> </w:t>
      </w:r>
      <w:r w:rsidRPr="00595A1F">
        <w:rPr>
          <w:rFonts w:ascii="Palatino Linotype" w:hAnsi="Palatino Linotype"/>
          <w:sz w:val="18"/>
          <w:szCs w:val="18"/>
        </w:rPr>
        <w:t>αγάπη</w:t>
      </w:r>
      <w:r w:rsidRPr="00595A1F">
        <w:rPr>
          <w:rFonts w:ascii="Palatino Linotype" w:hAnsi="Palatino Linotype"/>
          <w:sz w:val="18"/>
          <w:szCs w:val="18"/>
          <w:lang w:val="la-Latn"/>
        </w:rPr>
        <w:t xml:space="preserve"> </w:t>
      </w:r>
      <w:r w:rsidRPr="00595A1F">
        <w:rPr>
          <w:rFonts w:ascii="Palatino Linotype" w:hAnsi="Palatino Linotype"/>
          <w:sz w:val="18"/>
          <w:szCs w:val="18"/>
        </w:rPr>
        <w:t>ως</w:t>
      </w:r>
      <w:r w:rsidRPr="00595A1F">
        <w:rPr>
          <w:rFonts w:ascii="Palatino Linotype" w:hAnsi="Palatino Linotype"/>
          <w:sz w:val="18"/>
          <w:szCs w:val="18"/>
          <w:lang w:val="la-Latn"/>
        </w:rPr>
        <w:t xml:space="preserve"> charity, </w:t>
      </w:r>
      <w:r w:rsidRPr="00595A1F">
        <w:rPr>
          <w:rFonts w:ascii="Palatino Linotype" w:hAnsi="Palatino Linotype"/>
          <w:sz w:val="18"/>
          <w:szCs w:val="18"/>
        </w:rPr>
        <w:t>τρεις</w:t>
      </w:r>
      <w:r w:rsidRPr="00595A1F">
        <w:rPr>
          <w:rFonts w:ascii="Palatino Linotype" w:hAnsi="Palatino Linotype"/>
          <w:sz w:val="18"/>
          <w:szCs w:val="18"/>
          <w:lang w:val="la-Latn"/>
        </w:rPr>
        <w:t xml:space="preserve"> </w:t>
      </w:r>
      <w:r w:rsidRPr="00595A1F">
        <w:rPr>
          <w:rFonts w:ascii="Palatino Linotype" w:hAnsi="Palatino Linotype"/>
          <w:sz w:val="18"/>
          <w:szCs w:val="18"/>
        </w:rPr>
        <w:t>όροι</w:t>
      </w:r>
      <w:r w:rsidRPr="00595A1F">
        <w:rPr>
          <w:rFonts w:ascii="Palatino Linotype" w:hAnsi="Palatino Linotype"/>
          <w:sz w:val="18"/>
          <w:szCs w:val="18"/>
          <w:lang w:val="la-Latn"/>
        </w:rPr>
        <w:t xml:space="preserve"> </w:t>
      </w:r>
      <w:r w:rsidRPr="00595A1F">
        <w:rPr>
          <w:rFonts w:ascii="Palatino Linotype" w:hAnsi="Palatino Linotype"/>
          <w:sz w:val="18"/>
          <w:szCs w:val="18"/>
        </w:rPr>
        <w:t>είναι</w:t>
      </w:r>
      <w:r w:rsidRPr="00595A1F">
        <w:rPr>
          <w:rFonts w:ascii="Palatino Linotype" w:hAnsi="Palatino Linotype"/>
          <w:sz w:val="18"/>
          <w:szCs w:val="18"/>
          <w:lang w:val="la-Latn"/>
        </w:rPr>
        <w:t xml:space="preserve"> </w:t>
      </w:r>
      <w:r w:rsidRPr="00595A1F">
        <w:rPr>
          <w:rFonts w:ascii="Palatino Linotype" w:hAnsi="Palatino Linotype"/>
          <w:sz w:val="18"/>
          <w:szCs w:val="18"/>
        </w:rPr>
        <w:t>συνώνυμοι</w:t>
      </w:r>
      <w:r w:rsidRPr="00595A1F">
        <w:rPr>
          <w:rFonts w:ascii="Palatino Linotype" w:hAnsi="Palatino Linotype"/>
          <w:sz w:val="18"/>
          <w:szCs w:val="18"/>
          <w:lang w:val="la-Latn"/>
        </w:rPr>
        <w:t xml:space="preserve"> </w:t>
      </w:r>
      <w:r w:rsidRPr="00595A1F">
        <w:rPr>
          <w:rFonts w:ascii="Palatino Linotype" w:hAnsi="Palatino Linotype"/>
          <w:sz w:val="18"/>
          <w:szCs w:val="18"/>
        </w:rPr>
        <w:t>και</w:t>
      </w:r>
      <w:r w:rsidRPr="00595A1F">
        <w:rPr>
          <w:rFonts w:ascii="Palatino Linotype" w:hAnsi="Palatino Linotype"/>
          <w:sz w:val="18"/>
          <w:szCs w:val="18"/>
          <w:lang w:val="la-Latn"/>
        </w:rPr>
        <w:t xml:space="preserve"> </w:t>
      </w:r>
      <w:r w:rsidRPr="00595A1F">
        <w:rPr>
          <w:rFonts w:ascii="Palatino Linotype" w:hAnsi="Palatino Linotype"/>
          <w:sz w:val="18"/>
          <w:szCs w:val="18"/>
        </w:rPr>
        <w:t>αντιστοιχούν</w:t>
      </w:r>
      <w:r w:rsidRPr="00595A1F">
        <w:rPr>
          <w:rFonts w:ascii="Palatino Linotype" w:hAnsi="Palatino Linotype"/>
          <w:sz w:val="18"/>
          <w:szCs w:val="18"/>
          <w:lang w:val="la-Latn"/>
        </w:rPr>
        <w:t xml:space="preserve"> </w:t>
      </w:r>
      <w:r w:rsidRPr="00595A1F">
        <w:rPr>
          <w:rFonts w:ascii="Palatino Linotype" w:hAnsi="Palatino Linotype"/>
          <w:sz w:val="18"/>
          <w:szCs w:val="18"/>
        </w:rPr>
        <w:t>στο</w:t>
      </w:r>
      <w:r w:rsidRPr="00595A1F">
        <w:rPr>
          <w:rFonts w:ascii="Palatino Linotype" w:hAnsi="Palatino Linotype"/>
          <w:sz w:val="18"/>
          <w:szCs w:val="18"/>
          <w:lang w:val="la-Latn"/>
        </w:rPr>
        <w:t xml:space="preserve"> </w:t>
      </w:r>
      <w:r w:rsidRPr="00595A1F">
        <w:rPr>
          <w:rFonts w:ascii="Palatino Linotype" w:hAnsi="Palatino Linotype"/>
          <w:sz w:val="18"/>
          <w:szCs w:val="18"/>
        </w:rPr>
        <w:t>Σεμά</w:t>
      </w:r>
      <w:r w:rsidRPr="00595A1F">
        <w:rPr>
          <w:rFonts w:ascii="Palatino Linotype" w:hAnsi="Palatino Linotype"/>
          <w:sz w:val="18"/>
          <w:szCs w:val="18"/>
          <w:lang w:val="la-Latn"/>
        </w:rPr>
        <w:t xml:space="preserve">. </w:t>
      </w:r>
    </w:p>
  </w:footnote>
  <w:footnote w:id="115">
    <w:p w:rsidR="001D2FA6" w:rsidRPr="00595A1F" w:rsidRDefault="001D2FA6" w:rsidP="005E4CDA">
      <w:pPr>
        <w:spacing w:after="0" w:line="240" w:lineRule="auto"/>
        <w:jc w:val="both"/>
        <w:rPr>
          <w:rFonts w:ascii="Palatino Linotype" w:hAnsi="Palatino Linotype"/>
          <w:sz w:val="18"/>
          <w:szCs w:val="18"/>
          <w:lang w:val="en-US"/>
        </w:rPr>
      </w:pPr>
      <w:r w:rsidRPr="00595A1F">
        <w:rPr>
          <w:rFonts w:ascii="Palatino Linotype" w:hAnsi="Palatino Linotype"/>
          <w:sz w:val="18"/>
          <w:szCs w:val="18"/>
          <w:vertAlign w:val="superscript"/>
        </w:rPr>
        <w:footnoteRef/>
      </w:r>
      <w:r w:rsidRPr="00595A1F">
        <w:rPr>
          <w:rFonts w:ascii="Palatino Linotype" w:hAnsi="Palatino Linotype"/>
          <w:sz w:val="18"/>
          <w:szCs w:val="18"/>
          <w:lang w:val="en-US"/>
        </w:rPr>
        <w:t xml:space="preserve">D.L. Christensen, (1998). </w:t>
      </w:r>
      <w:r w:rsidRPr="00595A1F">
        <w:rPr>
          <w:rFonts w:ascii="Palatino Linotype" w:hAnsi="Palatino Linotype"/>
          <w:iCs/>
          <w:sz w:val="18"/>
          <w:szCs w:val="18"/>
          <w:lang w:val="en-US"/>
        </w:rPr>
        <w:t>Vol. 6A</w:t>
      </w:r>
      <w:r w:rsidRPr="00595A1F">
        <w:rPr>
          <w:rFonts w:ascii="Palatino Linotype" w:hAnsi="Palatino Linotype"/>
          <w:sz w:val="18"/>
          <w:szCs w:val="18"/>
          <w:lang w:val="en-US"/>
        </w:rPr>
        <w:t xml:space="preserve">: </w:t>
      </w:r>
      <w:r w:rsidRPr="00595A1F">
        <w:rPr>
          <w:rFonts w:ascii="Palatino Linotype" w:hAnsi="Palatino Linotype"/>
          <w:iCs/>
          <w:sz w:val="18"/>
          <w:szCs w:val="18"/>
          <w:lang w:val="en-US"/>
        </w:rPr>
        <w:t xml:space="preserve">Word Biblical </w:t>
      </w:r>
      <w:proofErr w:type="gramStart"/>
      <w:r w:rsidRPr="00595A1F">
        <w:rPr>
          <w:rFonts w:ascii="Palatino Linotype" w:hAnsi="Palatino Linotype"/>
          <w:iCs/>
          <w:sz w:val="18"/>
          <w:szCs w:val="18"/>
          <w:lang w:val="en-US"/>
        </w:rPr>
        <w:t>Commentary :</w:t>
      </w:r>
      <w:proofErr w:type="gramEnd"/>
      <w:r w:rsidRPr="00595A1F">
        <w:rPr>
          <w:rFonts w:ascii="Palatino Linotype" w:hAnsi="Palatino Linotype"/>
          <w:iCs/>
          <w:sz w:val="18"/>
          <w:szCs w:val="18"/>
          <w:lang w:val="en-US"/>
        </w:rPr>
        <w:t xml:space="preserve"> Deuteronomy 1-11</w:t>
      </w:r>
      <w:r w:rsidRPr="00595A1F">
        <w:rPr>
          <w:rFonts w:ascii="Palatino Linotype" w:hAnsi="Palatino Linotype"/>
          <w:sz w:val="18"/>
          <w:szCs w:val="18"/>
          <w:lang w:val="en-US"/>
        </w:rPr>
        <w:t xml:space="preserve"> (electronic ed.). Logos Library System; Word Biblical Commentary. Dallas: Word, Incorporated:</w:t>
      </w:r>
      <w:r w:rsidRPr="00595A1F">
        <w:rPr>
          <w:rFonts w:ascii="Palatino Linotype" w:eastAsia="Times New Roman" w:hAnsi="Palatino Linotype" w:cs="Times New Roman"/>
          <w:i/>
          <w:sz w:val="18"/>
          <w:szCs w:val="18"/>
          <w:lang w:val="en-US" w:eastAsia="el-GR"/>
        </w:rPr>
        <w:t xml:space="preserve"> Though the Heb. word </w:t>
      </w:r>
      <w:r w:rsidRPr="00595A1F">
        <w:rPr>
          <w:rFonts w:ascii="Palatino Linotype" w:eastAsia="Times New Roman" w:hAnsi="Palatino Linotype" w:cs="Ezra SIL"/>
          <w:i/>
          <w:sz w:val="18"/>
          <w:szCs w:val="18"/>
          <w:rtl/>
          <w:lang w:eastAsia="el-GR" w:bidi="he-IL"/>
        </w:rPr>
        <w:t>לבב</w:t>
      </w:r>
      <w:r w:rsidRPr="00595A1F">
        <w:rPr>
          <w:rFonts w:ascii="Palatino Linotype" w:eastAsia="Times New Roman" w:hAnsi="Palatino Linotype" w:cs="Times New Roman"/>
          <w:i/>
          <w:sz w:val="18"/>
          <w:szCs w:val="18"/>
          <w:lang w:val="en-US" w:eastAsia="el-GR"/>
        </w:rPr>
        <w:t xml:space="preserve"> means </w:t>
      </w:r>
      <w:proofErr w:type="gramStart"/>
      <w:r w:rsidRPr="00595A1F">
        <w:rPr>
          <w:rFonts w:ascii="Palatino Linotype" w:eastAsia="Times New Roman" w:hAnsi="Palatino Linotype" w:cs="Times New Roman"/>
          <w:i/>
          <w:sz w:val="18"/>
          <w:szCs w:val="18"/>
          <w:lang w:val="en-US" w:eastAsia="el-GR"/>
        </w:rPr>
        <w:t>“</w:t>
      </w:r>
      <w:r w:rsidRPr="00595A1F">
        <w:rPr>
          <w:rFonts w:ascii="Times New Roman" w:eastAsia="Times New Roman" w:hAnsi="Times New Roman" w:cs="Times New Roman"/>
          <w:i/>
          <w:sz w:val="18"/>
          <w:szCs w:val="18"/>
          <w:lang w:val="en-US" w:eastAsia="el-GR"/>
        </w:rPr>
        <w:t>﻿</w:t>
      </w:r>
      <w:r w:rsidRPr="00595A1F">
        <w:rPr>
          <w:rFonts w:ascii="Palatino Linotype" w:eastAsia="Times New Roman" w:hAnsi="Palatino Linotype" w:cs="Times New Roman"/>
          <w:i/>
          <w:sz w:val="18"/>
          <w:szCs w:val="18"/>
          <w:lang w:val="en-US" w:eastAsia="el-GR"/>
        </w:rPr>
        <w:t>heart</w:t>
      </w:r>
      <w:proofErr w:type="gramEnd"/>
      <w:r w:rsidRPr="00595A1F">
        <w:rPr>
          <w:rFonts w:ascii="Palatino Linotype" w:eastAsia="Times New Roman" w:hAnsi="Palatino Linotype" w:cs="Times New Roman"/>
          <w:i/>
          <w:sz w:val="18"/>
          <w:szCs w:val="18"/>
          <w:lang w:val="en-US" w:eastAsia="el-GR"/>
        </w:rPr>
        <w:t>,</w:t>
      </w:r>
      <w:r w:rsidRPr="00595A1F">
        <w:rPr>
          <w:rFonts w:ascii="Times New Roman" w:eastAsia="Times New Roman" w:hAnsi="Times New Roman" w:cs="Times New Roman"/>
          <w:i/>
          <w:sz w:val="18"/>
          <w:szCs w:val="18"/>
          <w:lang w:val="en-US" w:eastAsia="el-GR"/>
        </w:rPr>
        <w:t>﻿</w:t>
      </w:r>
      <w:r w:rsidRPr="00595A1F">
        <w:rPr>
          <w:rFonts w:ascii="Palatino Linotype" w:eastAsia="Times New Roman" w:hAnsi="Palatino Linotype" w:cs="Times New Roman"/>
          <w:i/>
          <w:sz w:val="18"/>
          <w:szCs w:val="18"/>
          <w:lang w:val="en-US" w:eastAsia="el-GR"/>
        </w:rPr>
        <w:t xml:space="preserve">” it is not the physical organ as such in this context but rather what we would call the mind. The pairing of </w:t>
      </w:r>
      <w:r w:rsidRPr="00595A1F">
        <w:rPr>
          <w:rFonts w:ascii="Palatino Linotype" w:eastAsia="Times New Roman" w:hAnsi="Palatino Linotype" w:cs="Ezra SIL"/>
          <w:i/>
          <w:sz w:val="18"/>
          <w:szCs w:val="18"/>
          <w:rtl/>
          <w:lang w:eastAsia="el-GR" w:bidi="he-IL"/>
        </w:rPr>
        <w:t>לבב</w:t>
      </w:r>
      <w:r w:rsidRPr="00595A1F">
        <w:rPr>
          <w:rFonts w:ascii="Palatino Linotype" w:eastAsia="Times New Roman" w:hAnsi="Palatino Linotype" w:cs="Times New Roman"/>
          <w:i/>
          <w:sz w:val="18"/>
          <w:szCs w:val="18"/>
          <w:lang w:val="en-US" w:eastAsia="el-GR"/>
        </w:rPr>
        <w:t xml:space="preserve">, </w:t>
      </w:r>
      <w:proofErr w:type="gramStart"/>
      <w:r w:rsidRPr="00595A1F">
        <w:rPr>
          <w:rFonts w:ascii="Palatino Linotype" w:eastAsia="Times New Roman" w:hAnsi="Palatino Linotype" w:cs="Times New Roman"/>
          <w:i/>
          <w:sz w:val="18"/>
          <w:szCs w:val="18"/>
          <w:lang w:val="en-US" w:eastAsia="el-GR"/>
        </w:rPr>
        <w:t>“</w:t>
      </w:r>
      <w:r w:rsidRPr="00595A1F">
        <w:rPr>
          <w:rFonts w:ascii="Times New Roman" w:eastAsia="Times New Roman" w:hAnsi="Times New Roman" w:cs="Times New Roman"/>
          <w:i/>
          <w:sz w:val="18"/>
          <w:szCs w:val="18"/>
          <w:lang w:val="en-US" w:eastAsia="el-GR"/>
        </w:rPr>
        <w:t>﻿</w:t>
      </w:r>
      <w:r w:rsidRPr="00595A1F">
        <w:rPr>
          <w:rFonts w:ascii="Palatino Linotype" w:eastAsia="Times New Roman" w:hAnsi="Palatino Linotype" w:cs="Times New Roman"/>
          <w:i/>
          <w:sz w:val="18"/>
          <w:szCs w:val="18"/>
          <w:lang w:val="en-US" w:eastAsia="el-GR"/>
        </w:rPr>
        <w:t>heart</w:t>
      </w:r>
      <w:proofErr w:type="gramEnd"/>
      <w:r w:rsidRPr="00595A1F">
        <w:rPr>
          <w:rFonts w:ascii="Palatino Linotype" w:eastAsia="Times New Roman" w:hAnsi="Palatino Linotype" w:cs="Times New Roman"/>
          <w:i/>
          <w:sz w:val="18"/>
          <w:szCs w:val="18"/>
          <w:lang w:val="en-US" w:eastAsia="el-GR"/>
        </w:rPr>
        <w:t>,</w:t>
      </w:r>
      <w:r w:rsidRPr="00595A1F">
        <w:rPr>
          <w:rFonts w:ascii="Times New Roman" w:eastAsia="Times New Roman" w:hAnsi="Times New Roman" w:cs="Times New Roman"/>
          <w:i/>
          <w:sz w:val="18"/>
          <w:szCs w:val="18"/>
          <w:lang w:val="en-US" w:eastAsia="el-GR"/>
        </w:rPr>
        <w:t>﻿</w:t>
      </w:r>
      <w:r w:rsidRPr="00595A1F">
        <w:rPr>
          <w:rFonts w:ascii="Palatino Linotype" w:eastAsia="Times New Roman" w:hAnsi="Palatino Linotype" w:cs="Times New Roman"/>
          <w:i/>
          <w:sz w:val="18"/>
          <w:szCs w:val="18"/>
          <w:lang w:val="en-US" w:eastAsia="el-GR"/>
        </w:rPr>
        <w:t xml:space="preserve">” and </w:t>
      </w:r>
      <w:r w:rsidRPr="00595A1F">
        <w:rPr>
          <w:rFonts w:ascii="Palatino Linotype" w:eastAsia="Times New Roman" w:hAnsi="Palatino Linotype" w:cs="Ezra SIL"/>
          <w:i/>
          <w:sz w:val="18"/>
          <w:szCs w:val="18"/>
          <w:rtl/>
          <w:lang w:eastAsia="el-GR" w:bidi="he-IL"/>
        </w:rPr>
        <w:t>נפשׁ</w:t>
      </w:r>
      <w:r w:rsidRPr="00595A1F">
        <w:rPr>
          <w:rFonts w:ascii="Palatino Linotype" w:eastAsia="Times New Roman" w:hAnsi="Palatino Linotype" w:cs="Times New Roman"/>
          <w:i/>
          <w:sz w:val="18"/>
          <w:szCs w:val="18"/>
          <w:lang w:val="en-US" w:eastAsia="el-GR"/>
        </w:rPr>
        <w:t>, “</w:t>
      </w:r>
      <w:r w:rsidRPr="00595A1F">
        <w:rPr>
          <w:rFonts w:ascii="Times New Roman" w:eastAsia="Times New Roman" w:hAnsi="Times New Roman" w:cs="Times New Roman"/>
          <w:i/>
          <w:sz w:val="18"/>
          <w:szCs w:val="18"/>
          <w:lang w:val="en-US" w:eastAsia="el-GR"/>
        </w:rPr>
        <w:t>﻿</w:t>
      </w:r>
      <w:r w:rsidRPr="00595A1F">
        <w:rPr>
          <w:rFonts w:ascii="Palatino Linotype" w:eastAsia="Times New Roman" w:hAnsi="Palatino Linotype" w:cs="Times New Roman"/>
          <w:i/>
          <w:sz w:val="18"/>
          <w:szCs w:val="18"/>
          <w:lang w:val="en-US" w:eastAsia="el-GR"/>
        </w:rPr>
        <w:t>soul-life,</w:t>
      </w:r>
      <w:r w:rsidRPr="00595A1F">
        <w:rPr>
          <w:rFonts w:ascii="Times New Roman" w:eastAsia="Times New Roman" w:hAnsi="Times New Roman" w:cs="Times New Roman"/>
          <w:i/>
          <w:sz w:val="18"/>
          <w:szCs w:val="18"/>
          <w:lang w:val="en-US" w:eastAsia="el-GR"/>
        </w:rPr>
        <w:t>﻿</w:t>
      </w:r>
      <w:r w:rsidRPr="00595A1F">
        <w:rPr>
          <w:rFonts w:ascii="Palatino Linotype" w:eastAsia="Times New Roman" w:hAnsi="Palatino Linotype" w:cs="Times New Roman"/>
          <w:i/>
          <w:sz w:val="18"/>
          <w:szCs w:val="18"/>
          <w:lang w:val="en-US" w:eastAsia="el-GR"/>
        </w:rPr>
        <w:t>” suggests that a distinction of some sort is being made between mental and emotional energy and activity. In terms of modern depth psychology, we would say that our love for God is to embrace the whole of our mind, both conscious and unconscious. Self-discipline is required, in that we are to love God with all our might (</w:t>
      </w:r>
      <w:r w:rsidRPr="00595A1F">
        <w:rPr>
          <w:rFonts w:ascii="Palatino Linotype" w:eastAsia="Times New Roman" w:hAnsi="Palatino Linotype" w:cs="Ezra SIL"/>
          <w:i/>
          <w:sz w:val="18"/>
          <w:szCs w:val="18"/>
          <w:rtl/>
          <w:lang w:eastAsia="el-GR" w:bidi="he-IL"/>
        </w:rPr>
        <w:t>מאד</w:t>
      </w:r>
      <w:r w:rsidRPr="00595A1F">
        <w:rPr>
          <w:rFonts w:ascii="Palatino Linotype" w:eastAsia="Times New Roman" w:hAnsi="Palatino Linotype" w:cs="Times New Roman"/>
          <w:i/>
          <w:sz w:val="18"/>
          <w:szCs w:val="18"/>
          <w:lang w:val="en-US" w:eastAsia="el-GR"/>
        </w:rPr>
        <w:t>) as well.</w:t>
      </w:r>
    </w:p>
  </w:footnote>
  <w:footnote w:id="116">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Φιλιππίδου, </w:t>
      </w:r>
      <w:r w:rsidRPr="00595A1F">
        <w:rPr>
          <w:rFonts w:ascii="Palatino Linotype" w:hAnsi="Palatino Linotype"/>
          <w:i/>
          <w:sz w:val="18"/>
          <w:szCs w:val="18"/>
        </w:rPr>
        <w:t xml:space="preserve">Α’ Τιμόθεον </w:t>
      </w:r>
      <w:r w:rsidRPr="00595A1F">
        <w:rPr>
          <w:rFonts w:ascii="Palatino Linotype" w:hAnsi="Palatino Linotype"/>
          <w:sz w:val="18"/>
          <w:szCs w:val="18"/>
        </w:rPr>
        <w:t>75.</w:t>
      </w:r>
    </w:p>
  </w:footnote>
  <w:footnote w:id="117">
    <w:p w:rsidR="001D2FA6" w:rsidRPr="00595A1F" w:rsidRDefault="001D2FA6" w:rsidP="005E4CDA">
      <w:pPr>
        <w:spacing w:after="0" w:line="240" w:lineRule="auto"/>
        <w:jc w:val="both"/>
        <w:rPr>
          <w:rFonts w:ascii="Palatino Linotype" w:hAnsi="Palatino Linotype" w:cs="Arial"/>
          <w:i/>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Ο </w:t>
      </w:r>
      <w:r w:rsidRPr="00595A1F">
        <w:rPr>
          <w:rFonts w:ascii="Palatino Linotype" w:hAnsi="Palatino Linotype" w:cs="Arial"/>
          <w:sz w:val="18"/>
          <w:szCs w:val="18"/>
          <w:lang w:val="en-US"/>
        </w:rPr>
        <w:t>Fiore</w:t>
      </w:r>
      <w:r w:rsidRPr="00595A1F">
        <w:rPr>
          <w:rFonts w:ascii="Palatino Linotype" w:hAnsi="Palatino Linotype" w:cs="Arial"/>
          <w:sz w:val="18"/>
          <w:szCs w:val="18"/>
        </w:rPr>
        <w:t xml:space="preserve"> (</w:t>
      </w:r>
      <w:r w:rsidRPr="00595A1F">
        <w:rPr>
          <w:rFonts w:ascii="Palatino Linotype" w:hAnsi="Palatino Linotype" w:cs="Arial"/>
          <w:i/>
          <w:sz w:val="18"/>
          <w:szCs w:val="18"/>
          <w:lang w:val="en-US"/>
        </w:rPr>
        <w:t>Pastoral</w:t>
      </w:r>
      <w:r w:rsidRPr="00595A1F">
        <w:rPr>
          <w:rFonts w:ascii="Palatino Linotype" w:hAnsi="Palatino Linotype" w:cs="Arial"/>
          <w:i/>
          <w:sz w:val="18"/>
          <w:szCs w:val="18"/>
        </w:rPr>
        <w:t xml:space="preserve"> </w:t>
      </w:r>
      <w:r w:rsidRPr="00595A1F">
        <w:rPr>
          <w:rFonts w:ascii="Palatino Linotype" w:hAnsi="Palatino Linotype" w:cs="Arial"/>
          <w:i/>
          <w:sz w:val="18"/>
          <w:szCs w:val="18"/>
          <w:lang w:val="en-US"/>
        </w:rPr>
        <w:t>Letters</w:t>
      </w:r>
      <w:r w:rsidRPr="00595A1F">
        <w:rPr>
          <w:rFonts w:ascii="Palatino Linotype" w:hAnsi="Palatino Linotype" w:cs="Arial"/>
          <w:sz w:val="18"/>
          <w:szCs w:val="18"/>
        </w:rPr>
        <w:t xml:space="preserve"> 41) </w:t>
      </w:r>
      <w:r w:rsidRPr="00595A1F">
        <w:rPr>
          <w:rFonts w:ascii="Palatino Linotype" w:hAnsi="Palatino Linotype"/>
          <w:sz w:val="18"/>
          <w:szCs w:val="18"/>
        </w:rPr>
        <w:t xml:space="preserve">επισημαίνει ότι αντικαθίσταται στον Φίλωνα από τους όρους </w:t>
      </w:r>
      <w:r w:rsidRPr="00595A1F">
        <w:rPr>
          <w:rFonts w:ascii="Palatino Linotype" w:hAnsi="Palatino Linotype"/>
          <w:i/>
          <w:sz w:val="18"/>
          <w:szCs w:val="18"/>
        </w:rPr>
        <w:t>νου</w:t>
      </w:r>
      <w:r w:rsidRPr="00595A1F">
        <w:rPr>
          <w:rFonts w:ascii="Palatino Linotype" w:hAnsi="Palatino Linotype"/>
          <w:sz w:val="18"/>
          <w:szCs w:val="18"/>
        </w:rPr>
        <w:t xml:space="preserve"> και </w:t>
      </w:r>
      <w:r w:rsidRPr="00595A1F">
        <w:rPr>
          <w:rFonts w:ascii="Palatino Linotype" w:hAnsi="Palatino Linotype"/>
          <w:i/>
          <w:sz w:val="18"/>
          <w:szCs w:val="18"/>
        </w:rPr>
        <w:t>διάνοια</w:t>
      </w:r>
      <w:r w:rsidRPr="00595A1F">
        <w:rPr>
          <w:rFonts w:ascii="Palatino Linotype" w:hAnsi="Palatino Linotype"/>
          <w:sz w:val="18"/>
          <w:szCs w:val="18"/>
        </w:rPr>
        <w:t xml:space="preserve">. Οι </w:t>
      </w:r>
      <w:r w:rsidRPr="00595A1F">
        <w:rPr>
          <w:rFonts w:ascii="Palatino Linotype" w:hAnsi="Palatino Linotype"/>
          <w:sz w:val="18"/>
          <w:szCs w:val="18"/>
          <w:lang w:val="en-US"/>
        </w:rPr>
        <w:t>Quin</w:t>
      </w:r>
      <w:r w:rsidRPr="00595A1F">
        <w:rPr>
          <w:rFonts w:ascii="Palatino Linotype" w:hAnsi="Palatino Linotype"/>
          <w:sz w:val="18"/>
          <w:szCs w:val="18"/>
        </w:rPr>
        <w:t xml:space="preserve"> – </w:t>
      </w:r>
      <w:r w:rsidRPr="00595A1F">
        <w:rPr>
          <w:rFonts w:ascii="Palatino Linotype" w:hAnsi="Palatino Linotype"/>
          <w:sz w:val="18"/>
          <w:szCs w:val="18"/>
          <w:lang w:val="en-US"/>
        </w:rPr>
        <w:t>Wacker</w:t>
      </w:r>
      <w:r w:rsidRPr="00595A1F">
        <w:rPr>
          <w:rFonts w:ascii="Palatino Linotype" w:hAnsi="Palatino Linotype"/>
          <w:sz w:val="18"/>
          <w:szCs w:val="18"/>
        </w:rPr>
        <w:t xml:space="preserve">, </w:t>
      </w:r>
      <w:r w:rsidRPr="00595A1F">
        <w:rPr>
          <w:rFonts w:ascii="Palatino Linotype" w:hAnsi="Palatino Linotype"/>
          <w:i/>
          <w:sz w:val="18"/>
          <w:szCs w:val="18"/>
          <w:lang w:val="en-US"/>
        </w:rPr>
        <w:t>The</w:t>
      </w:r>
      <w:r w:rsidRPr="00595A1F">
        <w:rPr>
          <w:rFonts w:ascii="Palatino Linotype" w:hAnsi="Palatino Linotype"/>
          <w:i/>
          <w:sz w:val="18"/>
          <w:szCs w:val="18"/>
        </w:rPr>
        <w:t xml:space="preserve"> </w:t>
      </w:r>
      <w:r w:rsidRPr="00595A1F">
        <w:rPr>
          <w:rFonts w:ascii="Palatino Linotype" w:hAnsi="Palatino Linotype"/>
          <w:i/>
          <w:sz w:val="18"/>
          <w:szCs w:val="18"/>
          <w:lang w:val="en-US"/>
        </w:rPr>
        <w:t>First</w:t>
      </w:r>
      <w:r w:rsidRPr="00595A1F">
        <w:rPr>
          <w:rFonts w:ascii="Palatino Linotype" w:hAnsi="Palatino Linotype"/>
          <w:i/>
          <w:sz w:val="18"/>
          <w:szCs w:val="18"/>
        </w:rPr>
        <w:t xml:space="preserve"> </w:t>
      </w:r>
      <w:r w:rsidRPr="00595A1F">
        <w:rPr>
          <w:rFonts w:ascii="Palatino Linotype" w:hAnsi="Palatino Linotype"/>
          <w:i/>
          <w:sz w:val="18"/>
          <w:szCs w:val="18"/>
          <w:lang w:val="en-US"/>
        </w:rPr>
        <w:t>and</w:t>
      </w:r>
      <w:r w:rsidRPr="00595A1F">
        <w:rPr>
          <w:rFonts w:ascii="Palatino Linotype" w:hAnsi="Palatino Linotype"/>
          <w:i/>
          <w:sz w:val="18"/>
          <w:szCs w:val="18"/>
        </w:rPr>
        <w:t xml:space="preserve"> </w:t>
      </w:r>
      <w:r w:rsidRPr="00595A1F">
        <w:rPr>
          <w:rFonts w:ascii="Palatino Linotype" w:hAnsi="Palatino Linotype"/>
          <w:i/>
          <w:sz w:val="18"/>
          <w:szCs w:val="18"/>
          <w:lang w:val="en-US"/>
        </w:rPr>
        <w:t>Second</w:t>
      </w:r>
      <w:r w:rsidRPr="00595A1F">
        <w:rPr>
          <w:rFonts w:ascii="Palatino Linotype" w:hAnsi="Palatino Linotype"/>
          <w:i/>
          <w:sz w:val="18"/>
          <w:szCs w:val="18"/>
        </w:rPr>
        <w:t xml:space="preserve"> </w:t>
      </w:r>
      <w:r w:rsidRPr="00595A1F">
        <w:rPr>
          <w:rFonts w:ascii="Palatino Linotype" w:hAnsi="Palatino Linotype"/>
          <w:i/>
          <w:sz w:val="18"/>
          <w:szCs w:val="18"/>
          <w:lang w:val="en-US"/>
        </w:rPr>
        <w:t>Letters</w:t>
      </w:r>
      <w:r w:rsidRPr="00595A1F">
        <w:rPr>
          <w:rFonts w:ascii="Palatino Linotype" w:hAnsi="Palatino Linotype"/>
          <w:i/>
          <w:sz w:val="18"/>
          <w:szCs w:val="18"/>
        </w:rPr>
        <w:t xml:space="preserve"> </w:t>
      </w:r>
      <w:r w:rsidRPr="00595A1F">
        <w:rPr>
          <w:rFonts w:ascii="Palatino Linotype" w:hAnsi="Palatino Linotype"/>
          <w:i/>
          <w:sz w:val="18"/>
          <w:szCs w:val="18"/>
          <w:lang w:val="en-US"/>
        </w:rPr>
        <w:t>to</w:t>
      </w:r>
      <w:r w:rsidRPr="00595A1F">
        <w:rPr>
          <w:rFonts w:ascii="Palatino Linotype" w:hAnsi="Palatino Linotype"/>
          <w:i/>
          <w:sz w:val="18"/>
          <w:szCs w:val="18"/>
        </w:rPr>
        <w:t xml:space="preserve"> </w:t>
      </w:r>
      <w:r w:rsidRPr="00595A1F">
        <w:rPr>
          <w:rFonts w:ascii="Palatino Linotype" w:hAnsi="Palatino Linotype"/>
          <w:i/>
          <w:sz w:val="18"/>
          <w:szCs w:val="18"/>
          <w:lang w:val="en-US"/>
        </w:rPr>
        <w:t>Timothy</w:t>
      </w:r>
      <w:r w:rsidRPr="00595A1F">
        <w:rPr>
          <w:rFonts w:ascii="Palatino Linotype" w:hAnsi="Palatino Linotype"/>
          <w:sz w:val="18"/>
          <w:szCs w:val="18"/>
        </w:rPr>
        <w:t xml:space="preserve">, 66 λαμβάνοντας υπόψη και το ότι στα «ελληνικά» βιβλία της Π.Δ. (βιβλία Μακκαβαίων, σοφιολογική γραμματεία, Ιουδίθ), δεν χρησιμοποιείται με συχνότητα, αποδίδουν το γεγονός στην ιατρικοφιλοσοφική συζήτηση τους ύστερους αιώνες σχετικά με το εάν η καρδιά αποτελεί μόνον φυσικό όργανο ή/και έδρα της ανθρώπινης θέλησης και ευφυίας (Λουκρήτιος, </w:t>
      </w:r>
      <w:r w:rsidRPr="00595A1F">
        <w:rPr>
          <w:rFonts w:ascii="Palatino Linotype" w:hAnsi="Palatino Linotype"/>
          <w:i/>
          <w:sz w:val="18"/>
          <w:szCs w:val="18"/>
          <w:lang w:val="en-US"/>
        </w:rPr>
        <w:t>De</w:t>
      </w:r>
      <w:r w:rsidRPr="00595A1F">
        <w:rPr>
          <w:rFonts w:ascii="Palatino Linotype" w:hAnsi="Palatino Linotype"/>
          <w:i/>
          <w:sz w:val="18"/>
          <w:szCs w:val="18"/>
        </w:rPr>
        <w:t xml:space="preserve"> </w:t>
      </w:r>
      <w:r w:rsidRPr="00595A1F">
        <w:rPr>
          <w:rFonts w:ascii="Palatino Linotype" w:hAnsi="Palatino Linotype"/>
          <w:i/>
          <w:sz w:val="18"/>
          <w:szCs w:val="18"/>
          <w:lang w:val="en-US"/>
        </w:rPr>
        <w:t>rerum</w:t>
      </w:r>
      <w:r w:rsidRPr="00595A1F">
        <w:rPr>
          <w:rFonts w:ascii="Palatino Linotype" w:hAnsi="Palatino Linotype"/>
          <w:i/>
          <w:sz w:val="18"/>
          <w:szCs w:val="18"/>
        </w:rPr>
        <w:t xml:space="preserve"> </w:t>
      </w:r>
      <w:r w:rsidRPr="00595A1F">
        <w:rPr>
          <w:rFonts w:ascii="Palatino Linotype" w:hAnsi="Palatino Linotype"/>
          <w:i/>
          <w:sz w:val="18"/>
          <w:szCs w:val="18"/>
          <w:lang w:val="en-US"/>
        </w:rPr>
        <w:t>natura</w:t>
      </w:r>
      <w:r w:rsidRPr="00595A1F">
        <w:rPr>
          <w:rFonts w:ascii="Palatino Linotype" w:hAnsi="Palatino Linotype"/>
          <w:sz w:val="18"/>
          <w:szCs w:val="18"/>
        </w:rPr>
        <w:t xml:space="preserve"> 3.139-140: </w:t>
      </w:r>
      <w:r w:rsidRPr="00595A1F">
        <w:rPr>
          <w:rFonts w:ascii="Palatino Linotype" w:hAnsi="Palatino Linotype"/>
          <w:sz w:val="18"/>
          <w:szCs w:val="18"/>
          <w:lang w:val="en-US"/>
        </w:rPr>
        <w:t>consilium</w:t>
      </w:r>
      <w:r w:rsidRPr="00595A1F">
        <w:rPr>
          <w:rFonts w:ascii="Palatino Linotype" w:hAnsi="Palatino Linotype"/>
          <w:sz w:val="18"/>
          <w:szCs w:val="18"/>
        </w:rPr>
        <w:t xml:space="preserve">, </w:t>
      </w:r>
      <w:r w:rsidRPr="00595A1F">
        <w:rPr>
          <w:rFonts w:ascii="Palatino Linotype" w:hAnsi="Palatino Linotype"/>
          <w:sz w:val="18"/>
          <w:szCs w:val="18"/>
          <w:lang w:val="en-US"/>
        </w:rPr>
        <w:t>animum</w:t>
      </w:r>
      <w:r w:rsidRPr="00595A1F">
        <w:rPr>
          <w:rFonts w:ascii="Palatino Linotype" w:hAnsi="Palatino Linotype"/>
          <w:sz w:val="18"/>
          <w:szCs w:val="18"/>
        </w:rPr>
        <w:t xml:space="preserve"> </w:t>
      </w:r>
      <w:r w:rsidRPr="00595A1F">
        <w:rPr>
          <w:rFonts w:ascii="Palatino Linotype" w:hAnsi="Palatino Linotype"/>
          <w:sz w:val="18"/>
          <w:szCs w:val="18"/>
          <w:lang w:val="en-US"/>
        </w:rPr>
        <w:t>mentemque</w:t>
      </w:r>
      <w:r w:rsidRPr="00595A1F">
        <w:rPr>
          <w:rFonts w:ascii="Palatino Linotype" w:hAnsi="Palatino Linotype"/>
          <w:sz w:val="18"/>
          <w:szCs w:val="18"/>
        </w:rPr>
        <w:t xml:space="preserve"> </w:t>
      </w:r>
      <w:r w:rsidRPr="00595A1F">
        <w:rPr>
          <w:rFonts w:ascii="Palatino Linotype" w:hAnsi="Palatino Linotype"/>
          <w:sz w:val="18"/>
          <w:szCs w:val="18"/>
          <w:lang w:val="en-US"/>
        </w:rPr>
        <w:t>media</w:t>
      </w:r>
      <w:r w:rsidRPr="00595A1F">
        <w:rPr>
          <w:rFonts w:ascii="Palatino Linotype" w:hAnsi="Palatino Linotype"/>
          <w:sz w:val="18"/>
          <w:szCs w:val="18"/>
        </w:rPr>
        <w:t xml:space="preserve"> </w:t>
      </w:r>
      <w:r w:rsidRPr="00595A1F">
        <w:rPr>
          <w:rFonts w:ascii="Palatino Linotype" w:hAnsi="Palatino Linotype"/>
          <w:sz w:val="18"/>
          <w:szCs w:val="18"/>
          <w:lang w:val="en-US"/>
        </w:rPr>
        <w:t>regione</w:t>
      </w:r>
      <w:r w:rsidRPr="00595A1F">
        <w:rPr>
          <w:rFonts w:ascii="Palatino Linotype" w:hAnsi="Palatino Linotype"/>
          <w:sz w:val="18"/>
          <w:szCs w:val="18"/>
        </w:rPr>
        <w:t xml:space="preserve"> </w:t>
      </w:r>
      <w:r w:rsidRPr="00595A1F">
        <w:rPr>
          <w:rFonts w:ascii="Palatino Linotype" w:hAnsi="Palatino Linotype"/>
          <w:sz w:val="18"/>
          <w:szCs w:val="18"/>
          <w:lang w:val="en-US"/>
        </w:rPr>
        <w:t>in</w:t>
      </w:r>
      <w:r w:rsidRPr="00595A1F">
        <w:rPr>
          <w:rFonts w:ascii="Palatino Linotype" w:hAnsi="Palatino Linotype"/>
          <w:sz w:val="18"/>
          <w:szCs w:val="18"/>
        </w:rPr>
        <w:t xml:space="preserve"> </w:t>
      </w:r>
      <w:r w:rsidRPr="00595A1F">
        <w:rPr>
          <w:rFonts w:ascii="Palatino Linotype" w:hAnsi="Palatino Linotype"/>
          <w:sz w:val="18"/>
          <w:szCs w:val="18"/>
          <w:lang w:val="en-US"/>
        </w:rPr>
        <w:t>pectoris</w:t>
      </w:r>
      <w:r w:rsidRPr="00595A1F">
        <w:rPr>
          <w:rFonts w:ascii="Palatino Linotype" w:hAnsi="Palatino Linotype"/>
          <w:sz w:val="18"/>
          <w:szCs w:val="18"/>
        </w:rPr>
        <w:t xml:space="preserve"> </w:t>
      </w:r>
      <w:r w:rsidRPr="00595A1F">
        <w:rPr>
          <w:rFonts w:ascii="Palatino Linotype" w:hAnsi="Palatino Linotype"/>
          <w:sz w:val="18"/>
          <w:szCs w:val="18"/>
          <w:lang w:val="en-US"/>
        </w:rPr>
        <w:t>haeret</w:t>
      </w:r>
      <w:r w:rsidRPr="00595A1F">
        <w:rPr>
          <w:rFonts w:ascii="Palatino Linotype" w:hAnsi="Palatino Linotype"/>
          <w:sz w:val="18"/>
          <w:szCs w:val="18"/>
        </w:rPr>
        <w:t>).</w:t>
      </w:r>
    </w:p>
  </w:footnote>
  <w:footnote w:id="118">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Πρβλ. Δτ</w:t>
      </w:r>
      <w:r w:rsidRPr="00595A1F">
        <w:rPr>
          <w:rFonts w:ascii="Palatino Linotype" w:hAnsi="Palatino Linotype"/>
          <w:sz w:val="18"/>
          <w:szCs w:val="18"/>
          <w:lang w:val="la-Latn"/>
        </w:rPr>
        <w:t>. 4, 29</w:t>
      </w:r>
      <w:r w:rsidRPr="00595A1F">
        <w:rPr>
          <w:rFonts w:ascii="Palatino Linotype" w:hAnsi="Palatino Linotype"/>
          <w:sz w:val="18"/>
          <w:szCs w:val="18"/>
          <w:vertAlign w:val="superscript"/>
          <w:lang w:val="la-Latn"/>
        </w:rPr>
        <w:t xml:space="preserve">. </w:t>
      </w:r>
      <w:r w:rsidRPr="00595A1F">
        <w:rPr>
          <w:rFonts w:ascii="Palatino Linotype" w:hAnsi="Palatino Linotype"/>
          <w:sz w:val="18"/>
          <w:szCs w:val="18"/>
          <w:lang w:val="la-Latn"/>
        </w:rPr>
        <w:t xml:space="preserve">10, </w:t>
      </w:r>
      <w:r w:rsidRPr="00595A1F">
        <w:rPr>
          <w:rFonts w:ascii="Palatino Linotype" w:hAnsi="Palatino Linotype"/>
          <w:sz w:val="18"/>
          <w:szCs w:val="18"/>
        </w:rPr>
        <w:t>12</w:t>
      </w:r>
      <w:r w:rsidRPr="00595A1F">
        <w:rPr>
          <w:rFonts w:ascii="Palatino Linotype" w:hAnsi="Palatino Linotype"/>
          <w:sz w:val="18"/>
          <w:szCs w:val="18"/>
          <w:vertAlign w:val="superscript"/>
        </w:rPr>
        <w:t>.</w:t>
      </w:r>
      <w:r w:rsidRPr="00595A1F">
        <w:rPr>
          <w:rFonts w:ascii="Palatino Linotype" w:hAnsi="Palatino Linotype"/>
          <w:sz w:val="18"/>
          <w:szCs w:val="18"/>
        </w:rPr>
        <w:t xml:space="preserve"> 11, 13 (Ο’).</w:t>
      </w:r>
    </w:p>
  </w:footnote>
  <w:footnote w:id="119">
    <w:p w:rsidR="001D2FA6" w:rsidRPr="00595A1F" w:rsidRDefault="001D2FA6" w:rsidP="005E4CDA">
      <w:pPr>
        <w:pStyle w:val="a4"/>
        <w:jc w:val="both"/>
        <w:rPr>
          <w:rFonts w:ascii="Palatino Linotype" w:hAnsi="Palatino Linotype"/>
          <w:sz w:val="18"/>
          <w:szCs w:val="18"/>
          <w:lang w:val="la-Latn"/>
        </w:rPr>
      </w:pPr>
      <w:r w:rsidRPr="00595A1F">
        <w:rPr>
          <w:rStyle w:val="a5"/>
          <w:rFonts w:ascii="Palatino Linotype" w:hAnsi="Palatino Linotype"/>
          <w:sz w:val="18"/>
          <w:szCs w:val="18"/>
        </w:rPr>
        <w:footnoteRef/>
      </w:r>
      <w:r w:rsidRPr="00595A1F">
        <w:rPr>
          <w:rFonts w:ascii="Palatino Linotype" w:hAnsi="Palatino Linotype"/>
          <w:sz w:val="18"/>
          <w:szCs w:val="18"/>
          <w:lang w:val="la-Latn"/>
        </w:rPr>
        <w:t xml:space="preserve"> </w:t>
      </w:r>
      <w:r w:rsidRPr="00595A1F">
        <w:rPr>
          <w:rFonts w:ascii="Palatino Linotype" w:hAnsi="Palatino Linotype" w:cs="SBL Greek"/>
          <w:i/>
          <w:sz w:val="18"/>
          <w:szCs w:val="18"/>
          <w:lang w:bidi="he-IL"/>
        </w:rPr>
        <w:t>Τὰς</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δὲ</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νεωτερικὰς</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ἐπιθυμίας</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φεῦγε</w:t>
      </w:r>
      <w:r w:rsidRPr="00595A1F">
        <w:rPr>
          <w:rFonts w:ascii="Palatino Linotype" w:hAnsi="Palatino Linotype" w:cs="SBL Greek"/>
          <w:i/>
          <w:sz w:val="18"/>
          <w:szCs w:val="18"/>
          <w:vertAlign w:val="superscript"/>
          <w:lang w:bidi="he-IL"/>
        </w:rPr>
        <w:t>.</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δίωκε</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δὲ</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δικαιοσύνην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πίστιν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ἀγάπην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εἰρήνην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μετὰ</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τῶν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ἐπικαλουμένων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τὸν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caps/>
          <w:sz w:val="18"/>
          <w:szCs w:val="18"/>
          <w:lang w:bidi="he-IL"/>
        </w:rPr>
        <w:t>κ</w:t>
      </w:r>
      <w:r w:rsidRPr="00595A1F">
        <w:rPr>
          <w:rFonts w:ascii="Palatino Linotype" w:hAnsi="Palatino Linotype" w:cs="SBL Greek"/>
          <w:i/>
          <w:sz w:val="18"/>
          <w:szCs w:val="18"/>
          <w:lang w:bidi="he-IL"/>
        </w:rPr>
        <w:t>ύριον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ἐκ</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καθαρᾶς</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καρδίας</w:t>
      </w:r>
      <w:r w:rsidRPr="00595A1F">
        <w:rPr>
          <w:rFonts w:ascii="Palatino Linotype" w:hAnsi="Palatino Linotype" w:cs="SBL Greek"/>
          <w:sz w:val="18"/>
          <w:szCs w:val="18"/>
          <w:lang w:val="la-Latn" w:bidi="he-IL"/>
        </w:rPr>
        <w:t>.</w:t>
      </w:r>
      <w:r w:rsidRPr="00595A1F">
        <w:rPr>
          <w:rFonts w:ascii="Palatino Linotype" w:hAnsi="Palatino Linotype" w:cs="Arial"/>
          <w:sz w:val="18"/>
          <w:szCs w:val="18"/>
          <w:lang w:val="la-Latn" w:bidi="he-IL"/>
        </w:rPr>
        <w:t xml:space="preserve"> </w:t>
      </w:r>
    </w:p>
  </w:footnote>
  <w:footnote w:id="120">
    <w:p w:rsidR="001D2FA6" w:rsidRPr="00595A1F" w:rsidRDefault="001D2FA6" w:rsidP="005E4CDA">
      <w:pPr>
        <w:pStyle w:val="a4"/>
        <w:jc w:val="both"/>
        <w:rPr>
          <w:rFonts w:ascii="Palatino Linotype" w:hAnsi="Palatino Linotype"/>
          <w:sz w:val="18"/>
          <w:szCs w:val="18"/>
          <w:lang w:val="la-Latn"/>
        </w:rPr>
      </w:pPr>
      <w:r w:rsidRPr="00595A1F">
        <w:rPr>
          <w:rStyle w:val="a5"/>
          <w:rFonts w:ascii="Palatino Linotype" w:hAnsi="Palatino Linotype"/>
          <w:sz w:val="18"/>
          <w:szCs w:val="18"/>
        </w:rPr>
        <w:footnoteRef/>
      </w:r>
      <w:r w:rsidRPr="00595A1F">
        <w:rPr>
          <w:rFonts w:ascii="Palatino Linotype" w:hAnsi="Palatino Linotype"/>
          <w:sz w:val="18"/>
          <w:szCs w:val="18"/>
          <w:lang w:val="la-Latn"/>
        </w:rPr>
        <w:t xml:space="preserve"> </w:t>
      </w:r>
      <w:r w:rsidRPr="00595A1F">
        <w:rPr>
          <w:rFonts w:ascii="Palatino Linotype" w:hAnsi="Palatino Linotype"/>
          <w:sz w:val="18"/>
          <w:szCs w:val="18"/>
        </w:rPr>
        <w:t>Πλάτων</w:t>
      </w:r>
      <w:r w:rsidRPr="00595A1F">
        <w:rPr>
          <w:rFonts w:ascii="Palatino Linotype" w:hAnsi="Palatino Linotype"/>
          <w:sz w:val="18"/>
          <w:szCs w:val="18"/>
          <w:lang w:val="la-Latn"/>
        </w:rPr>
        <w:t xml:space="preserve">, </w:t>
      </w:r>
      <w:r w:rsidRPr="00595A1F">
        <w:rPr>
          <w:rFonts w:ascii="Palatino Linotype" w:hAnsi="Palatino Linotype"/>
          <w:i/>
          <w:sz w:val="18"/>
          <w:szCs w:val="18"/>
        </w:rPr>
        <w:t>Πολιτ</w:t>
      </w:r>
      <w:r w:rsidRPr="00595A1F">
        <w:rPr>
          <w:rFonts w:ascii="Palatino Linotype" w:hAnsi="Palatino Linotype"/>
          <w:i/>
          <w:sz w:val="18"/>
          <w:szCs w:val="18"/>
          <w:lang w:val="la-Latn"/>
        </w:rPr>
        <w:t>.</w:t>
      </w:r>
      <w:r w:rsidRPr="00595A1F">
        <w:rPr>
          <w:rFonts w:ascii="Palatino Linotype" w:hAnsi="Palatino Linotype"/>
          <w:sz w:val="18"/>
          <w:szCs w:val="18"/>
          <w:lang w:val="la-Latn"/>
        </w:rPr>
        <w:t xml:space="preserve"> 496e. </w:t>
      </w:r>
    </w:p>
  </w:footnote>
  <w:footnote w:id="121">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lang w:val="la-Latn"/>
        </w:rPr>
        <w:t xml:space="preserve"> </w:t>
      </w:r>
      <w:r w:rsidRPr="00595A1F">
        <w:rPr>
          <w:rFonts w:ascii="Palatino Linotype" w:hAnsi="Palatino Linotype" w:cs="SBL Greek"/>
          <w:color w:val="FF0000"/>
          <w:sz w:val="18"/>
          <w:szCs w:val="18"/>
          <w:lang w:bidi="he-IL"/>
        </w:rPr>
        <w:t>Πριν</w:t>
      </w:r>
      <w:r w:rsidRPr="00595A1F">
        <w:rPr>
          <w:rFonts w:ascii="Palatino Linotype" w:hAnsi="Palatino Linotype" w:cs="SBL Greek"/>
          <w:color w:val="FF0000"/>
          <w:sz w:val="18"/>
          <w:szCs w:val="18"/>
          <w:lang w:val="la-Latn" w:bidi="he-IL"/>
        </w:rPr>
        <w:t xml:space="preserve"> </w:t>
      </w:r>
      <w:r w:rsidRPr="00595A1F">
        <w:rPr>
          <w:rFonts w:ascii="Palatino Linotype" w:hAnsi="Palatino Linotype" w:cs="SBL Greek"/>
          <w:color w:val="FF0000"/>
          <w:sz w:val="18"/>
          <w:szCs w:val="18"/>
          <w:lang w:bidi="he-IL"/>
        </w:rPr>
        <w:t>από</w:t>
      </w:r>
      <w:r w:rsidRPr="00595A1F">
        <w:rPr>
          <w:rFonts w:ascii="Palatino Linotype" w:hAnsi="Palatino Linotype" w:cs="SBL Greek"/>
          <w:color w:val="FF0000"/>
          <w:sz w:val="18"/>
          <w:szCs w:val="18"/>
          <w:lang w:val="la-Latn" w:bidi="he-IL"/>
        </w:rPr>
        <w:t xml:space="preserve"> </w:t>
      </w:r>
      <w:r w:rsidRPr="00595A1F">
        <w:rPr>
          <w:rFonts w:ascii="Palatino Linotype" w:hAnsi="Palatino Linotype" w:cs="SBL Greek"/>
          <w:color w:val="FF0000"/>
          <w:sz w:val="18"/>
          <w:szCs w:val="18"/>
          <w:lang w:bidi="he-IL"/>
        </w:rPr>
        <w:t>αυτό</w:t>
      </w:r>
      <w:r w:rsidRPr="00595A1F">
        <w:rPr>
          <w:rFonts w:ascii="Palatino Linotype" w:hAnsi="Palatino Linotype" w:cs="SBL Greek"/>
          <w:color w:val="FF0000"/>
          <w:sz w:val="18"/>
          <w:szCs w:val="18"/>
          <w:lang w:val="la-Latn" w:bidi="he-IL"/>
        </w:rPr>
        <w:t xml:space="preserve"> </w:t>
      </w:r>
      <w:r w:rsidRPr="00595A1F">
        <w:rPr>
          <w:rFonts w:ascii="Palatino Linotype" w:hAnsi="Palatino Linotype" w:cs="SBL Greek"/>
          <w:color w:val="FF0000"/>
          <w:sz w:val="18"/>
          <w:szCs w:val="18"/>
          <w:lang w:bidi="he-IL"/>
        </w:rPr>
        <w:t>σύμφωνα</w:t>
      </w:r>
      <w:r w:rsidRPr="00595A1F">
        <w:rPr>
          <w:rFonts w:ascii="Palatino Linotype" w:hAnsi="Palatino Linotype" w:cs="SBL Greek"/>
          <w:color w:val="FF0000"/>
          <w:sz w:val="18"/>
          <w:szCs w:val="18"/>
          <w:lang w:val="la-Latn" w:bidi="he-IL"/>
        </w:rPr>
        <w:t xml:space="preserve"> </w:t>
      </w:r>
      <w:r w:rsidRPr="00595A1F">
        <w:rPr>
          <w:rFonts w:ascii="Palatino Linotype" w:hAnsi="Palatino Linotype" w:cs="SBL Greek"/>
          <w:color w:val="FF0000"/>
          <w:sz w:val="18"/>
          <w:szCs w:val="18"/>
          <w:lang w:bidi="he-IL"/>
        </w:rPr>
        <w:t>με</w:t>
      </w:r>
      <w:r w:rsidRPr="00595A1F">
        <w:rPr>
          <w:rFonts w:ascii="Palatino Linotype" w:hAnsi="Palatino Linotype" w:cs="SBL Greek"/>
          <w:color w:val="FF0000"/>
          <w:sz w:val="18"/>
          <w:szCs w:val="18"/>
          <w:lang w:val="la-Latn" w:bidi="he-IL"/>
        </w:rPr>
        <w:t xml:space="preserve"> </w:t>
      </w:r>
      <w:r w:rsidRPr="00595A1F">
        <w:rPr>
          <w:rFonts w:ascii="Palatino Linotype" w:hAnsi="Palatino Linotype" w:cs="SBL Greek"/>
          <w:color w:val="FF0000"/>
          <w:sz w:val="18"/>
          <w:szCs w:val="18"/>
          <w:lang w:bidi="he-IL"/>
        </w:rPr>
        <w:t>το</w:t>
      </w:r>
      <w:r w:rsidRPr="00595A1F">
        <w:rPr>
          <w:rFonts w:ascii="Palatino Linotype" w:hAnsi="Palatino Linotype" w:cs="SBL Greek"/>
          <w:color w:val="FF0000"/>
          <w:sz w:val="18"/>
          <w:szCs w:val="18"/>
          <w:lang w:val="la-Latn" w:bidi="he-IL"/>
        </w:rPr>
        <w:t xml:space="preserve"> </w:t>
      </w:r>
      <w:r w:rsidRPr="00595A1F">
        <w:rPr>
          <w:rFonts w:ascii="Palatino Linotype" w:hAnsi="Palatino Linotype" w:cs="SBL Greek"/>
          <w:color w:val="FF0000"/>
          <w:sz w:val="18"/>
          <w:szCs w:val="18"/>
          <w:lang w:bidi="he-IL"/>
        </w:rPr>
        <w:t>Βαρν</w:t>
      </w:r>
      <w:r w:rsidRPr="00595A1F">
        <w:rPr>
          <w:rFonts w:ascii="Palatino Linotype" w:hAnsi="Palatino Linotype" w:cs="SBL Greek"/>
          <w:color w:val="FF0000"/>
          <w:sz w:val="18"/>
          <w:szCs w:val="18"/>
          <w:lang w:val="la-Latn" w:bidi="he-IL"/>
        </w:rPr>
        <w:t xml:space="preserve">. 16, 7 </w:t>
      </w:r>
      <w:r w:rsidRPr="00595A1F">
        <w:rPr>
          <w:rFonts w:ascii="Palatino Linotype" w:hAnsi="Palatino Linotype" w:cs="SBL Greek"/>
          <w:color w:val="FF0000"/>
          <w:sz w:val="18"/>
          <w:szCs w:val="18"/>
          <w:lang w:bidi="he-IL"/>
        </w:rPr>
        <w:t>ήταν</w:t>
      </w:r>
      <w:r w:rsidRPr="00595A1F">
        <w:rPr>
          <w:rFonts w:ascii="Palatino Linotype" w:hAnsi="Palatino Linotype" w:cs="SBL Greek"/>
          <w:color w:val="FF0000"/>
          <w:sz w:val="18"/>
          <w:szCs w:val="18"/>
          <w:lang w:val="la-Latn" w:bidi="he-IL"/>
        </w:rPr>
        <w:t xml:space="preserve"> </w:t>
      </w:r>
      <w:r w:rsidRPr="00595A1F">
        <w:rPr>
          <w:rFonts w:ascii="Palatino Linotype" w:hAnsi="Palatino Linotype" w:cs="SBL Greek"/>
          <w:color w:val="FF0000"/>
          <w:sz w:val="18"/>
          <w:szCs w:val="18"/>
          <w:lang w:bidi="he-IL"/>
        </w:rPr>
        <w:t>γεμάτη</w:t>
      </w:r>
      <w:r w:rsidRPr="00595A1F">
        <w:rPr>
          <w:rFonts w:ascii="Palatino Linotype" w:hAnsi="Palatino Linotype" w:cs="SBL Greek"/>
          <w:color w:val="FF0000"/>
          <w:sz w:val="18"/>
          <w:szCs w:val="18"/>
          <w:lang w:val="la-Latn" w:bidi="he-IL"/>
        </w:rPr>
        <w:t xml:space="preserve"> </w:t>
      </w:r>
      <w:r w:rsidRPr="00595A1F">
        <w:rPr>
          <w:rFonts w:ascii="Palatino Linotype" w:hAnsi="Palatino Linotype" w:cs="SBL Greek"/>
          <w:color w:val="FF0000"/>
          <w:sz w:val="18"/>
          <w:szCs w:val="18"/>
          <w:lang w:bidi="he-IL"/>
        </w:rPr>
        <w:t>ειδωλολατρία</w:t>
      </w:r>
      <w:r w:rsidRPr="00595A1F">
        <w:rPr>
          <w:rFonts w:ascii="Palatino Linotype" w:hAnsi="Palatino Linotype" w:cs="SBL Greek"/>
          <w:color w:val="FF0000"/>
          <w:sz w:val="18"/>
          <w:szCs w:val="18"/>
          <w:lang w:val="la-Latn" w:bidi="he-IL"/>
        </w:rPr>
        <w:t xml:space="preserve"> </w:t>
      </w:r>
      <w:r w:rsidRPr="00595A1F">
        <w:rPr>
          <w:rFonts w:ascii="Palatino Linotype" w:hAnsi="Palatino Linotype" w:cs="SBL Greek"/>
          <w:color w:val="FF0000"/>
          <w:sz w:val="18"/>
          <w:szCs w:val="18"/>
          <w:lang w:bidi="he-IL"/>
        </w:rPr>
        <w:t>και</w:t>
      </w:r>
      <w:r w:rsidRPr="00595A1F">
        <w:rPr>
          <w:rFonts w:ascii="Palatino Linotype" w:hAnsi="Palatino Linotype" w:cs="SBL Greek"/>
          <w:color w:val="FF0000"/>
          <w:sz w:val="18"/>
          <w:szCs w:val="18"/>
          <w:lang w:val="la-Latn" w:bidi="he-IL"/>
        </w:rPr>
        <w:t xml:space="preserve"> </w:t>
      </w:r>
      <w:r w:rsidRPr="00595A1F">
        <w:rPr>
          <w:rFonts w:ascii="Palatino Linotype" w:hAnsi="Palatino Linotype" w:cs="SBL Greek"/>
          <w:color w:val="FF0000"/>
          <w:sz w:val="18"/>
          <w:szCs w:val="18"/>
          <w:lang w:bidi="he-IL"/>
        </w:rPr>
        <w:t>κατοικητήριο</w:t>
      </w:r>
      <w:r w:rsidRPr="00595A1F">
        <w:rPr>
          <w:rFonts w:ascii="Palatino Linotype" w:hAnsi="Palatino Linotype" w:cs="SBL Greek"/>
          <w:color w:val="FF0000"/>
          <w:sz w:val="18"/>
          <w:szCs w:val="18"/>
          <w:lang w:val="la-Latn" w:bidi="he-IL"/>
        </w:rPr>
        <w:t xml:space="preserve"> </w:t>
      </w:r>
      <w:r w:rsidRPr="00595A1F">
        <w:rPr>
          <w:rFonts w:ascii="Palatino Linotype" w:hAnsi="Palatino Linotype" w:cs="SBL Greek"/>
          <w:color w:val="FF0000"/>
          <w:sz w:val="18"/>
          <w:szCs w:val="18"/>
          <w:lang w:bidi="he-IL"/>
        </w:rPr>
        <w:t>δαιμόνων</w:t>
      </w:r>
      <w:r w:rsidRPr="00595A1F">
        <w:rPr>
          <w:rFonts w:ascii="Palatino Linotype" w:hAnsi="Palatino Linotype" w:cs="SBL Greek"/>
          <w:color w:val="FF0000"/>
          <w:sz w:val="18"/>
          <w:szCs w:val="18"/>
          <w:lang w:val="la-Latn" w:bidi="he-IL"/>
        </w:rPr>
        <w:t xml:space="preserve">: </w:t>
      </w:r>
      <w:r w:rsidRPr="00595A1F">
        <w:rPr>
          <w:rFonts w:ascii="Palatino Linotype" w:hAnsi="Palatino Linotype" w:cs="SBL Greek"/>
          <w:i/>
          <w:sz w:val="18"/>
          <w:szCs w:val="18"/>
          <w:lang w:bidi="he-IL"/>
        </w:rPr>
        <w:t>Πῶς</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οὖν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οἰκοδομηθήσεται</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ἐπὶ</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τῷ</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ὀνόματι</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Κυρίου</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μάθετε</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πρὸ</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τοῦ</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ἡμᾶς</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πιστεῦσαι</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τῷ</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Θεῷ</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ἦν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ἡμῶν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τὸ</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κατοικητήριον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τῆς</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καρδίας</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φθαρτὸν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καὶ</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ἀσθενές</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ὡς</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ἀληθῶς</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οἰκοδομητὸς</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ναὸς</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διὰ</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χειρός</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ὅτι</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ἦν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πλήρης</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μὲν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εἰδωλολατρείας</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καὶ</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ἦν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οἶκος</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δαιμονίων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διὰ</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τὸ</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ποιεῖν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ὅσα</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ἦν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ἐναντία</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τῷ</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Θεῷ</w:t>
      </w:r>
      <w:r w:rsidRPr="00595A1F">
        <w:rPr>
          <w:rFonts w:ascii="Palatino Linotype" w:hAnsi="Palatino Linotype" w:cs="Arial"/>
          <w:i/>
          <w:sz w:val="18"/>
          <w:szCs w:val="18"/>
          <w:lang w:val="la-Latn" w:bidi="he-IL"/>
        </w:rPr>
        <w:t xml:space="preserve">. </w:t>
      </w:r>
      <w:r w:rsidRPr="00595A1F">
        <w:rPr>
          <w:rFonts w:ascii="Palatino Linotype" w:hAnsi="Palatino Linotype" w:cs="Arial"/>
          <w:sz w:val="18"/>
          <w:szCs w:val="18"/>
          <w:lang w:bidi="he-IL"/>
        </w:rPr>
        <w:t>Σύμφωνα με τον Ποιμένα η κάθαρση της καρδιάς από όλες τις ματαιότητες του κόσμου και από τα λόγια αλλά και από κάθε αμφιβολία για να ενδυθεί την πίστη και μάλιστα με κόπο αποτελεί διαρκές ζητούμενο (</w:t>
      </w:r>
      <w:r w:rsidRPr="00595A1F">
        <w:rPr>
          <w:rFonts w:ascii="Palatino Linotype" w:hAnsi="Palatino Linotype" w:cs="Arial"/>
          <w:i/>
          <w:sz w:val="18"/>
          <w:szCs w:val="18"/>
          <w:lang w:bidi="he-IL"/>
        </w:rPr>
        <w:t>Εντ.</w:t>
      </w:r>
      <w:r w:rsidRPr="00595A1F">
        <w:rPr>
          <w:rFonts w:ascii="Palatino Linotype" w:hAnsi="Palatino Linotype" w:cs="Arial"/>
          <w:sz w:val="18"/>
          <w:szCs w:val="18"/>
          <w:lang w:bidi="he-IL"/>
        </w:rPr>
        <w:t xml:space="preserve"> 9.1.4-7</w:t>
      </w:r>
      <w:r w:rsidRPr="00595A1F">
        <w:rPr>
          <w:rFonts w:ascii="Palatino Linotype" w:hAnsi="Palatino Linotype" w:cs="Arial"/>
          <w:sz w:val="18"/>
          <w:szCs w:val="18"/>
          <w:vertAlign w:val="superscript"/>
          <w:lang w:bidi="he-IL"/>
        </w:rPr>
        <w:t>.</w:t>
      </w:r>
      <w:r w:rsidRPr="00595A1F">
        <w:rPr>
          <w:rFonts w:ascii="Palatino Linotype" w:hAnsi="Palatino Linotype" w:cs="Arial"/>
          <w:sz w:val="18"/>
          <w:szCs w:val="18"/>
          <w:lang w:bidi="he-IL"/>
        </w:rPr>
        <w:t xml:space="preserve"> 12.6.5</w:t>
      </w:r>
      <w:r w:rsidRPr="00595A1F">
        <w:rPr>
          <w:rFonts w:ascii="Palatino Linotype" w:hAnsi="Palatino Linotype" w:cs="Arial"/>
          <w:sz w:val="18"/>
          <w:szCs w:val="18"/>
          <w:vertAlign w:val="superscript"/>
          <w:lang w:bidi="he-IL"/>
        </w:rPr>
        <w:t>.</w:t>
      </w:r>
      <w:r w:rsidRPr="00595A1F">
        <w:rPr>
          <w:rFonts w:ascii="Palatino Linotype" w:hAnsi="Palatino Linotype" w:cs="Arial"/>
          <w:sz w:val="18"/>
          <w:szCs w:val="18"/>
          <w:lang w:bidi="he-IL"/>
        </w:rPr>
        <w:t xml:space="preserve"> </w:t>
      </w:r>
      <w:r w:rsidRPr="00595A1F">
        <w:rPr>
          <w:rFonts w:ascii="Palatino Linotype" w:hAnsi="Palatino Linotype" w:cs="Arial"/>
          <w:i/>
          <w:sz w:val="18"/>
          <w:szCs w:val="18"/>
          <w:lang w:bidi="he-IL"/>
        </w:rPr>
        <w:t>Παρ.</w:t>
      </w:r>
      <w:r w:rsidRPr="00595A1F">
        <w:rPr>
          <w:rFonts w:ascii="Palatino Linotype" w:hAnsi="Palatino Linotype" w:cs="Arial"/>
          <w:sz w:val="18"/>
          <w:szCs w:val="18"/>
          <w:lang w:bidi="he-IL"/>
        </w:rPr>
        <w:t xml:space="preserve"> 5.6.2).</w:t>
      </w:r>
      <w:r w:rsidRPr="00595A1F">
        <w:rPr>
          <w:rFonts w:ascii="Palatino Linotype" w:hAnsi="Palatino Linotype" w:cs="Arial"/>
          <w:i/>
          <w:sz w:val="18"/>
          <w:szCs w:val="18"/>
          <w:lang w:bidi="he-IL"/>
        </w:rPr>
        <w:t xml:space="preserve"> </w:t>
      </w:r>
    </w:p>
  </w:footnote>
  <w:footnote w:id="122">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Έτσι αποκαλούνται στον Ιγνάτιο οι ετεροδιδάσκαλοι και οι ακούοντες (Εφ. 15.1)</w:t>
      </w:r>
    </w:p>
  </w:footnote>
  <w:footnote w:id="123">
    <w:p w:rsidR="001D2FA6" w:rsidRPr="00595A1F" w:rsidRDefault="001D2FA6" w:rsidP="005E4CDA">
      <w:pPr>
        <w:pStyle w:val="a4"/>
        <w:jc w:val="both"/>
        <w:rPr>
          <w:rFonts w:ascii="Palatino Linotype" w:hAnsi="Palatino Linotype"/>
          <w:sz w:val="18"/>
          <w:szCs w:val="18"/>
          <w:lang w:val="de-DE"/>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cs="Arial"/>
          <w:sz w:val="18"/>
          <w:szCs w:val="18"/>
          <w:lang w:bidi="he-IL"/>
        </w:rPr>
        <w:t xml:space="preserve">Το </w:t>
      </w:r>
      <w:r w:rsidRPr="00595A1F">
        <w:rPr>
          <w:rFonts w:ascii="Palatino Linotype" w:hAnsi="Palatino Linotype" w:cs="Arial"/>
          <w:i/>
          <w:sz w:val="18"/>
          <w:szCs w:val="18"/>
          <w:lang w:bidi="he-IL"/>
        </w:rPr>
        <w:t>ἀγαθός</w:t>
      </w:r>
      <w:r w:rsidRPr="00595A1F">
        <w:rPr>
          <w:rFonts w:ascii="Palatino Linotype" w:hAnsi="Palatino Linotype" w:cs="Arial"/>
          <w:sz w:val="18"/>
          <w:szCs w:val="18"/>
          <w:lang w:bidi="he-IL"/>
        </w:rPr>
        <w:t xml:space="preserve"> προσδιορίζει συνήθως τα </w:t>
      </w:r>
      <w:r w:rsidRPr="00595A1F">
        <w:rPr>
          <w:rFonts w:ascii="Palatino Linotype" w:hAnsi="Palatino Linotype" w:cs="Arial"/>
          <w:i/>
          <w:sz w:val="18"/>
          <w:szCs w:val="18"/>
          <w:lang w:bidi="he-IL"/>
        </w:rPr>
        <w:t>έργα</w:t>
      </w:r>
      <w:r w:rsidRPr="00595A1F">
        <w:rPr>
          <w:rFonts w:ascii="Palatino Linotype" w:hAnsi="Palatino Linotype" w:cs="Arial"/>
          <w:sz w:val="18"/>
          <w:szCs w:val="18"/>
          <w:lang w:bidi="he-IL"/>
        </w:rPr>
        <w:t xml:space="preserve"> (Τιτ. 1, 16</w:t>
      </w:r>
      <w:r w:rsidRPr="00595A1F">
        <w:rPr>
          <w:rFonts w:ascii="Palatino Linotype" w:hAnsi="Palatino Linotype" w:cs="Arial"/>
          <w:sz w:val="18"/>
          <w:szCs w:val="18"/>
          <w:vertAlign w:val="superscript"/>
          <w:lang w:bidi="he-IL"/>
        </w:rPr>
        <w:t>.</w:t>
      </w:r>
      <w:r w:rsidRPr="00595A1F">
        <w:rPr>
          <w:rFonts w:ascii="Palatino Linotype" w:hAnsi="Palatino Linotype" w:cs="Arial"/>
          <w:sz w:val="18"/>
          <w:szCs w:val="18"/>
          <w:lang w:bidi="he-IL"/>
        </w:rPr>
        <w:t xml:space="preserve"> </w:t>
      </w:r>
      <w:r w:rsidRPr="00595A1F">
        <w:rPr>
          <w:rFonts w:ascii="Palatino Linotype" w:hAnsi="Palatino Linotype" w:cs="Arial"/>
          <w:sz w:val="18"/>
          <w:szCs w:val="18"/>
          <w:lang w:val="de-DE" w:bidi="he-IL"/>
        </w:rPr>
        <w:t>3, 1 [2, 10]</w:t>
      </w:r>
      <w:r w:rsidRPr="00595A1F">
        <w:rPr>
          <w:rFonts w:ascii="Palatino Linotype" w:hAnsi="Palatino Linotype" w:cs="Arial"/>
          <w:sz w:val="18"/>
          <w:szCs w:val="18"/>
          <w:vertAlign w:val="superscript"/>
          <w:lang w:val="de-DE" w:bidi="he-IL"/>
        </w:rPr>
        <w:t xml:space="preserve"> . </w:t>
      </w:r>
      <w:r w:rsidRPr="00595A1F">
        <w:rPr>
          <w:rFonts w:ascii="Palatino Linotype" w:hAnsi="Palatino Linotype" w:cs="Arial"/>
          <w:sz w:val="18"/>
          <w:szCs w:val="18"/>
          <w:lang w:val="de-DE" w:bidi="he-IL"/>
        </w:rPr>
        <w:t>2, 10</w:t>
      </w:r>
      <w:r w:rsidRPr="00595A1F">
        <w:rPr>
          <w:rFonts w:ascii="Palatino Linotype" w:hAnsi="Palatino Linotype" w:cs="Arial"/>
          <w:sz w:val="18"/>
          <w:szCs w:val="18"/>
          <w:vertAlign w:val="superscript"/>
          <w:lang w:val="de-DE" w:bidi="he-IL"/>
        </w:rPr>
        <w:t>.</w:t>
      </w:r>
      <w:r w:rsidRPr="00595A1F">
        <w:rPr>
          <w:rFonts w:ascii="Palatino Linotype" w:hAnsi="Palatino Linotype" w:cs="Arial"/>
          <w:sz w:val="18"/>
          <w:szCs w:val="18"/>
          <w:lang w:val="de-DE" w:bidi="he-IL"/>
        </w:rPr>
        <w:t xml:space="preserve"> 5, 10</w:t>
      </w:r>
      <w:r w:rsidRPr="00595A1F">
        <w:rPr>
          <w:rFonts w:ascii="Palatino Linotype" w:hAnsi="Palatino Linotype" w:cs="Arial"/>
          <w:sz w:val="18"/>
          <w:szCs w:val="18"/>
          <w:vertAlign w:val="superscript"/>
          <w:lang w:val="de-DE" w:bidi="he-IL"/>
        </w:rPr>
        <w:t xml:space="preserve">. </w:t>
      </w:r>
      <w:r w:rsidRPr="00595A1F">
        <w:rPr>
          <w:rFonts w:ascii="Palatino Linotype" w:hAnsi="Palatino Linotype" w:cs="Arial"/>
          <w:sz w:val="18"/>
          <w:szCs w:val="18"/>
          <w:lang w:bidi="he-IL"/>
        </w:rPr>
        <w:t>Β</w:t>
      </w:r>
      <w:r w:rsidRPr="00595A1F">
        <w:rPr>
          <w:rFonts w:ascii="Palatino Linotype" w:hAnsi="Palatino Linotype" w:cs="Arial"/>
          <w:sz w:val="18"/>
          <w:szCs w:val="18"/>
          <w:lang w:val="de-DE" w:bidi="he-IL"/>
        </w:rPr>
        <w:t>’</w:t>
      </w:r>
      <w:r w:rsidRPr="00595A1F">
        <w:rPr>
          <w:rFonts w:ascii="Palatino Linotype" w:hAnsi="Palatino Linotype" w:cs="Arial"/>
          <w:sz w:val="18"/>
          <w:szCs w:val="18"/>
          <w:lang w:bidi="he-IL"/>
        </w:rPr>
        <w:t>Τιμ</w:t>
      </w:r>
      <w:r w:rsidRPr="00595A1F">
        <w:rPr>
          <w:rFonts w:ascii="Palatino Linotype" w:hAnsi="Palatino Linotype" w:cs="Arial"/>
          <w:sz w:val="18"/>
          <w:szCs w:val="18"/>
          <w:lang w:val="de-DE" w:bidi="he-IL"/>
        </w:rPr>
        <w:t>. 2, 21</w:t>
      </w:r>
      <w:r w:rsidRPr="00595A1F">
        <w:rPr>
          <w:rFonts w:ascii="Palatino Linotype" w:hAnsi="Palatino Linotype" w:cs="Arial"/>
          <w:sz w:val="18"/>
          <w:szCs w:val="18"/>
          <w:vertAlign w:val="superscript"/>
          <w:lang w:val="de-DE" w:bidi="he-IL"/>
        </w:rPr>
        <w:t>.</w:t>
      </w:r>
      <w:r w:rsidRPr="00595A1F">
        <w:rPr>
          <w:rFonts w:ascii="Palatino Linotype" w:hAnsi="Palatino Linotype" w:cs="Arial"/>
          <w:sz w:val="18"/>
          <w:szCs w:val="18"/>
          <w:lang w:val="de-DE" w:bidi="he-IL"/>
        </w:rPr>
        <w:t xml:space="preserve"> 3, 17).</w:t>
      </w:r>
    </w:p>
  </w:footnote>
  <w:footnote w:id="124">
    <w:p w:rsidR="001D2FA6" w:rsidRPr="00595A1F" w:rsidRDefault="001D2FA6" w:rsidP="005E4CDA">
      <w:pPr>
        <w:pStyle w:val="a4"/>
        <w:jc w:val="both"/>
        <w:rPr>
          <w:rFonts w:ascii="Palatino Linotype" w:hAnsi="Palatino Linotype"/>
          <w:sz w:val="18"/>
          <w:szCs w:val="18"/>
          <w:lang w:val="de-DE"/>
        </w:rPr>
      </w:pPr>
      <w:r w:rsidRPr="00595A1F">
        <w:rPr>
          <w:rStyle w:val="a5"/>
          <w:rFonts w:ascii="Palatino Linotype" w:hAnsi="Palatino Linotype"/>
          <w:sz w:val="18"/>
          <w:szCs w:val="18"/>
        </w:rPr>
        <w:footnoteRef/>
      </w:r>
      <w:r w:rsidRPr="00595A1F">
        <w:rPr>
          <w:rFonts w:ascii="Palatino Linotype" w:hAnsi="Palatino Linotype"/>
          <w:sz w:val="18"/>
          <w:szCs w:val="18"/>
          <w:lang w:val="de-DE"/>
        </w:rPr>
        <w:t xml:space="preserve"> </w:t>
      </w:r>
      <w:r w:rsidRPr="00595A1F">
        <w:rPr>
          <w:rStyle w:val="st"/>
          <w:rFonts w:ascii="Palatino Linotype" w:hAnsi="Palatino Linotype"/>
          <w:sz w:val="18"/>
          <w:szCs w:val="18"/>
          <w:lang w:val="de-DE"/>
        </w:rPr>
        <w:t xml:space="preserve">A. Dihle, </w:t>
      </w:r>
      <w:r w:rsidRPr="00595A1F">
        <w:rPr>
          <w:rStyle w:val="a8"/>
          <w:rFonts w:ascii="Palatino Linotype" w:hAnsi="Palatino Linotype"/>
          <w:sz w:val="18"/>
          <w:szCs w:val="18"/>
          <w:lang w:val="de-DE"/>
        </w:rPr>
        <w:t>Ethik</w:t>
      </w:r>
      <w:r w:rsidRPr="00595A1F">
        <w:rPr>
          <w:rStyle w:val="st"/>
          <w:rFonts w:ascii="Palatino Linotype" w:hAnsi="Palatino Linotype"/>
          <w:sz w:val="18"/>
          <w:szCs w:val="18"/>
          <w:lang w:val="de-DE"/>
        </w:rPr>
        <w:t xml:space="preserve">, </w:t>
      </w:r>
      <w:r w:rsidRPr="00595A1F">
        <w:rPr>
          <w:rStyle w:val="a8"/>
          <w:rFonts w:ascii="Palatino Linotype" w:hAnsi="Palatino Linotype"/>
          <w:sz w:val="18"/>
          <w:szCs w:val="18"/>
          <w:lang w:val="de-DE"/>
        </w:rPr>
        <w:t>RAC 6</w:t>
      </w:r>
      <w:r w:rsidRPr="00595A1F">
        <w:rPr>
          <w:rStyle w:val="st"/>
          <w:rFonts w:ascii="Palatino Linotype" w:hAnsi="Palatino Linotype"/>
          <w:i/>
          <w:sz w:val="18"/>
          <w:szCs w:val="18"/>
          <w:lang w:val="de-DE"/>
        </w:rPr>
        <w:t xml:space="preserve"> (</w:t>
      </w:r>
      <w:r w:rsidRPr="00595A1F">
        <w:rPr>
          <w:rStyle w:val="a8"/>
          <w:rFonts w:ascii="Palatino Linotype" w:hAnsi="Palatino Linotype"/>
          <w:sz w:val="18"/>
          <w:szCs w:val="18"/>
          <w:lang w:val="de-DE"/>
        </w:rPr>
        <w:t>1966</w:t>
      </w:r>
      <w:r w:rsidRPr="00595A1F">
        <w:rPr>
          <w:rStyle w:val="st"/>
          <w:rFonts w:ascii="Palatino Linotype" w:hAnsi="Palatino Linotype"/>
          <w:i/>
          <w:sz w:val="18"/>
          <w:szCs w:val="18"/>
          <w:lang w:val="de-DE"/>
        </w:rPr>
        <w:t xml:space="preserve">) </w:t>
      </w:r>
      <w:r w:rsidRPr="00595A1F">
        <w:rPr>
          <w:rStyle w:val="st"/>
          <w:rFonts w:ascii="Palatino Linotype" w:hAnsi="Palatino Linotype"/>
          <w:sz w:val="18"/>
          <w:szCs w:val="18"/>
          <w:lang w:val="de-DE"/>
        </w:rPr>
        <w:t>707.</w:t>
      </w:r>
    </w:p>
  </w:footnote>
  <w:footnote w:id="125">
    <w:p w:rsidR="001D2FA6" w:rsidRPr="00595A1F" w:rsidRDefault="001D2FA6" w:rsidP="005E4CDA">
      <w:pPr>
        <w:pStyle w:val="a4"/>
        <w:jc w:val="both"/>
        <w:rPr>
          <w:rFonts w:ascii="Palatino Linotype" w:hAnsi="Palatino Linotype"/>
          <w:sz w:val="18"/>
          <w:szCs w:val="18"/>
          <w:lang w:val="de-DE"/>
        </w:rPr>
      </w:pPr>
      <w:r w:rsidRPr="00595A1F">
        <w:rPr>
          <w:rStyle w:val="a5"/>
          <w:rFonts w:ascii="Palatino Linotype" w:hAnsi="Palatino Linotype"/>
          <w:sz w:val="18"/>
          <w:szCs w:val="18"/>
        </w:rPr>
        <w:footnoteRef/>
      </w:r>
      <w:r w:rsidRPr="00595A1F">
        <w:rPr>
          <w:rFonts w:ascii="Palatino Linotype" w:hAnsi="Palatino Linotype"/>
          <w:sz w:val="18"/>
          <w:szCs w:val="18"/>
          <w:lang w:val="de-DE"/>
        </w:rPr>
        <w:t xml:space="preserve"> </w:t>
      </w:r>
      <w:r w:rsidRPr="00595A1F">
        <w:rPr>
          <w:rFonts w:ascii="Palatino Linotype" w:hAnsi="Palatino Linotype"/>
          <w:sz w:val="18"/>
          <w:szCs w:val="18"/>
        </w:rPr>
        <w:t>Φιλιππίδου</w:t>
      </w:r>
      <w:r w:rsidRPr="00595A1F">
        <w:rPr>
          <w:rFonts w:ascii="Palatino Linotype" w:hAnsi="Palatino Linotype"/>
          <w:sz w:val="18"/>
          <w:szCs w:val="18"/>
          <w:lang w:val="de-DE"/>
        </w:rPr>
        <w:t xml:space="preserve">, </w:t>
      </w:r>
      <w:r w:rsidRPr="00595A1F">
        <w:rPr>
          <w:rFonts w:ascii="Palatino Linotype" w:hAnsi="Palatino Linotype"/>
          <w:i/>
          <w:sz w:val="18"/>
          <w:szCs w:val="18"/>
        </w:rPr>
        <w:t>Α</w:t>
      </w:r>
      <w:r w:rsidRPr="00595A1F">
        <w:rPr>
          <w:rFonts w:ascii="Palatino Linotype" w:hAnsi="Palatino Linotype"/>
          <w:i/>
          <w:sz w:val="18"/>
          <w:szCs w:val="18"/>
          <w:lang w:val="de-DE"/>
        </w:rPr>
        <w:t xml:space="preserve">’ </w:t>
      </w:r>
      <w:r w:rsidRPr="00595A1F">
        <w:rPr>
          <w:rFonts w:ascii="Palatino Linotype" w:hAnsi="Palatino Linotype"/>
          <w:i/>
          <w:sz w:val="18"/>
          <w:szCs w:val="18"/>
        </w:rPr>
        <w:t>Τιμόθεον</w:t>
      </w:r>
      <w:r w:rsidRPr="00595A1F">
        <w:rPr>
          <w:rFonts w:ascii="Palatino Linotype" w:hAnsi="Palatino Linotype"/>
          <w:i/>
          <w:sz w:val="18"/>
          <w:szCs w:val="18"/>
          <w:lang w:val="de-DE"/>
        </w:rPr>
        <w:t xml:space="preserve"> </w:t>
      </w:r>
      <w:r w:rsidRPr="00595A1F">
        <w:rPr>
          <w:rFonts w:ascii="Palatino Linotype" w:hAnsi="Palatino Linotype"/>
          <w:sz w:val="18"/>
          <w:szCs w:val="18"/>
          <w:lang w:val="de-DE"/>
        </w:rPr>
        <w:t>77-78.</w:t>
      </w:r>
    </w:p>
  </w:footnote>
  <w:footnote w:id="126">
    <w:p w:rsidR="001D2FA6" w:rsidRPr="00595A1F" w:rsidRDefault="001D2FA6" w:rsidP="005E4CDA">
      <w:pPr>
        <w:pStyle w:val="a4"/>
        <w:jc w:val="both"/>
        <w:rPr>
          <w:rFonts w:ascii="Palatino Linotype" w:hAnsi="Palatino Linotype"/>
          <w:sz w:val="18"/>
          <w:szCs w:val="18"/>
          <w:lang w:val="de-DE"/>
        </w:rPr>
      </w:pPr>
      <w:r w:rsidRPr="00595A1F">
        <w:rPr>
          <w:rStyle w:val="a5"/>
          <w:rFonts w:ascii="Palatino Linotype" w:hAnsi="Palatino Linotype"/>
          <w:sz w:val="18"/>
          <w:szCs w:val="18"/>
        </w:rPr>
        <w:footnoteRef/>
      </w:r>
      <w:r w:rsidRPr="00595A1F">
        <w:rPr>
          <w:rFonts w:ascii="Palatino Linotype" w:hAnsi="Palatino Linotype"/>
          <w:sz w:val="18"/>
          <w:szCs w:val="18"/>
          <w:lang w:val="de-DE"/>
        </w:rPr>
        <w:t xml:space="preserve"> </w:t>
      </w:r>
      <w:r w:rsidRPr="00595A1F">
        <w:rPr>
          <w:rFonts w:ascii="Palatino Linotype" w:hAnsi="Palatino Linotype"/>
          <w:sz w:val="18"/>
          <w:szCs w:val="18"/>
        </w:rPr>
        <w:t>Πρβλ</w:t>
      </w:r>
      <w:r w:rsidRPr="00595A1F">
        <w:rPr>
          <w:rFonts w:ascii="Palatino Linotype" w:hAnsi="Palatino Linotype"/>
          <w:sz w:val="18"/>
          <w:szCs w:val="18"/>
          <w:lang w:val="de-DE"/>
        </w:rPr>
        <w:t xml:space="preserve">. </w:t>
      </w:r>
      <w:r w:rsidRPr="00595A1F">
        <w:rPr>
          <w:rFonts w:ascii="Palatino Linotype" w:hAnsi="Palatino Linotype"/>
          <w:sz w:val="18"/>
          <w:szCs w:val="18"/>
        </w:rPr>
        <w:t>Σοφ</w:t>
      </w:r>
      <w:r w:rsidRPr="00595A1F">
        <w:rPr>
          <w:rFonts w:ascii="Palatino Linotype" w:hAnsi="Palatino Linotype"/>
          <w:sz w:val="18"/>
          <w:szCs w:val="18"/>
          <w:lang w:val="de-DE"/>
        </w:rPr>
        <w:t xml:space="preserve">. </w:t>
      </w:r>
      <w:r w:rsidRPr="00595A1F">
        <w:rPr>
          <w:rFonts w:ascii="Palatino Linotype" w:hAnsi="Palatino Linotype"/>
          <w:sz w:val="18"/>
          <w:szCs w:val="18"/>
        </w:rPr>
        <w:t>Σολ</w:t>
      </w:r>
      <w:r w:rsidRPr="00595A1F">
        <w:rPr>
          <w:rFonts w:ascii="Palatino Linotype" w:hAnsi="Palatino Linotype"/>
          <w:sz w:val="18"/>
          <w:szCs w:val="18"/>
          <w:lang w:val="de-DE"/>
        </w:rPr>
        <w:t xml:space="preserve">. 17, 10: </w:t>
      </w:r>
      <w:r w:rsidRPr="00595A1F">
        <w:rPr>
          <w:rFonts w:ascii="Palatino Linotype" w:hAnsi="Palatino Linotype" w:cs="SBL Greek"/>
          <w:i/>
          <w:sz w:val="18"/>
          <w:szCs w:val="18"/>
          <w:lang w:bidi="he-IL"/>
        </w:rPr>
        <w:t>δειλὸν</w:t>
      </w:r>
      <w:r w:rsidRPr="00595A1F">
        <w:rPr>
          <w:rFonts w:ascii="Palatino Linotype" w:hAnsi="Palatino Linotype" w:cs="SBL Greek"/>
          <w:i/>
          <w:sz w:val="18"/>
          <w:szCs w:val="18"/>
          <w:lang w:val="de-DE" w:bidi="he-IL"/>
        </w:rPr>
        <w:t xml:space="preserve"> </w:t>
      </w:r>
      <w:r w:rsidRPr="00595A1F">
        <w:rPr>
          <w:rFonts w:ascii="Palatino Linotype" w:hAnsi="Palatino Linotype" w:cs="SBL Greek"/>
          <w:i/>
          <w:sz w:val="18"/>
          <w:szCs w:val="18"/>
          <w:lang w:bidi="he-IL"/>
        </w:rPr>
        <w:t>γὰρ</w:t>
      </w:r>
      <w:r w:rsidRPr="00595A1F">
        <w:rPr>
          <w:rFonts w:ascii="Palatino Linotype" w:hAnsi="Palatino Linotype" w:cs="SBL Greek"/>
          <w:i/>
          <w:sz w:val="18"/>
          <w:szCs w:val="18"/>
          <w:lang w:val="de-DE" w:bidi="he-IL"/>
        </w:rPr>
        <w:t xml:space="preserve"> </w:t>
      </w:r>
      <w:r w:rsidRPr="00595A1F">
        <w:rPr>
          <w:rFonts w:ascii="Palatino Linotype" w:hAnsi="Palatino Linotype" w:cs="SBL Greek"/>
          <w:i/>
          <w:sz w:val="18"/>
          <w:szCs w:val="18"/>
          <w:lang w:bidi="he-IL"/>
        </w:rPr>
        <w:t>ἰδίῳ</w:t>
      </w:r>
      <w:r w:rsidRPr="00595A1F">
        <w:rPr>
          <w:rFonts w:ascii="Palatino Linotype" w:hAnsi="Palatino Linotype" w:cs="SBL Greek"/>
          <w:i/>
          <w:sz w:val="18"/>
          <w:szCs w:val="18"/>
          <w:lang w:val="de-DE" w:bidi="he-IL"/>
        </w:rPr>
        <w:t xml:space="preserve"> </w:t>
      </w:r>
      <w:r w:rsidRPr="00595A1F">
        <w:rPr>
          <w:rFonts w:ascii="Palatino Linotype" w:hAnsi="Palatino Linotype" w:cs="SBL Greek"/>
          <w:i/>
          <w:sz w:val="18"/>
          <w:szCs w:val="18"/>
          <w:lang w:bidi="he-IL"/>
        </w:rPr>
        <w:t>πονηρία</w:t>
      </w:r>
      <w:r w:rsidRPr="00595A1F">
        <w:rPr>
          <w:rFonts w:ascii="Palatino Linotype" w:hAnsi="Palatino Linotype" w:cs="SBL Greek"/>
          <w:i/>
          <w:sz w:val="18"/>
          <w:szCs w:val="18"/>
          <w:lang w:val="de-DE" w:bidi="he-IL"/>
        </w:rPr>
        <w:t xml:space="preserve"> </w:t>
      </w:r>
      <w:r w:rsidRPr="00595A1F">
        <w:rPr>
          <w:rFonts w:ascii="Palatino Linotype" w:hAnsi="Palatino Linotype" w:cs="SBL Greek"/>
          <w:i/>
          <w:sz w:val="18"/>
          <w:szCs w:val="18"/>
          <w:lang w:bidi="he-IL"/>
        </w:rPr>
        <w:t>μάρτυρι</w:t>
      </w:r>
      <w:r w:rsidRPr="00595A1F">
        <w:rPr>
          <w:rFonts w:ascii="Palatino Linotype" w:hAnsi="Palatino Linotype" w:cs="SBL Greek"/>
          <w:i/>
          <w:sz w:val="18"/>
          <w:szCs w:val="18"/>
          <w:lang w:val="de-DE" w:bidi="he-IL"/>
        </w:rPr>
        <w:t xml:space="preserve"> </w:t>
      </w:r>
      <w:r w:rsidRPr="00595A1F">
        <w:rPr>
          <w:rFonts w:ascii="Palatino Linotype" w:hAnsi="Palatino Linotype" w:cs="SBL Greek"/>
          <w:i/>
          <w:sz w:val="18"/>
          <w:szCs w:val="18"/>
          <w:lang w:bidi="he-IL"/>
        </w:rPr>
        <w:t>καταδικαζομένη</w:t>
      </w:r>
      <w:r w:rsidRPr="00595A1F">
        <w:rPr>
          <w:rFonts w:ascii="Palatino Linotype" w:hAnsi="Palatino Linotype" w:cs="SBL Greek"/>
          <w:i/>
          <w:sz w:val="18"/>
          <w:szCs w:val="18"/>
          <w:vertAlign w:val="superscript"/>
          <w:lang w:val="de-DE" w:bidi="he-IL"/>
        </w:rPr>
        <w:t>.</w:t>
      </w:r>
      <w:r w:rsidRPr="00595A1F">
        <w:rPr>
          <w:rFonts w:ascii="Palatino Linotype" w:hAnsi="Palatino Linotype" w:cs="SBL Greek"/>
          <w:i/>
          <w:sz w:val="18"/>
          <w:szCs w:val="18"/>
          <w:lang w:val="de-DE" w:bidi="he-IL"/>
        </w:rPr>
        <w:t xml:space="preserve"> </w:t>
      </w:r>
      <w:r w:rsidRPr="00595A1F">
        <w:rPr>
          <w:rFonts w:ascii="Palatino Linotype" w:hAnsi="Palatino Linotype" w:cs="SBL Greek"/>
          <w:i/>
          <w:sz w:val="18"/>
          <w:szCs w:val="18"/>
          <w:lang w:bidi="he-IL"/>
        </w:rPr>
        <w:t>ἀεὶ</w:t>
      </w:r>
      <w:r w:rsidRPr="00595A1F">
        <w:rPr>
          <w:rFonts w:ascii="Palatino Linotype" w:hAnsi="Palatino Linotype" w:cs="SBL Greek"/>
          <w:i/>
          <w:sz w:val="18"/>
          <w:szCs w:val="18"/>
          <w:lang w:val="de-DE" w:bidi="he-IL"/>
        </w:rPr>
        <w:t xml:space="preserve"> </w:t>
      </w:r>
      <w:r w:rsidRPr="00595A1F">
        <w:rPr>
          <w:rFonts w:ascii="Palatino Linotype" w:hAnsi="Palatino Linotype" w:cs="SBL Greek"/>
          <w:i/>
          <w:sz w:val="18"/>
          <w:szCs w:val="18"/>
          <w:lang w:bidi="he-IL"/>
        </w:rPr>
        <w:t>δὲ</w:t>
      </w:r>
      <w:r w:rsidRPr="00595A1F">
        <w:rPr>
          <w:rFonts w:ascii="Palatino Linotype" w:hAnsi="Palatino Linotype" w:cs="SBL Greek"/>
          <w:i/>
          <w:sz w:val="18"/>
          <w:szCs w:val="18"/>
          <w:lang w:val="de-DE" w:bidi="he-IL"/>
        </w:rPr>
        <w:t xml:space="preserve"> </w:t>
      </w:r>
      <w:r w:rsidRPr="00595A1F">
        <w:rPr>
          <w:rFonts w:ascii="Palatino Linotype" w:hAnsi="Palatino Linotype" w:cs="SBL Greek"/>
          <w:i/>
          <w:sz w:val="18"/>
          <w:szCs w:val="18"/>
          <w:lang w:bidi="he-IL"/>
        </w:rPr>
        <w:t>προσείληφεν</w:t>
      </w:r>
      <w:r w:rsidRPr="00595A1F">
        <w:rPr>
          <w:rFonts w:ascii="Palatino Linotype" w:hAnsi="Palatino Linotype" w:cs="SBL Greek"/>
          <w:i/>
          <w:sz w:val="18"/>
          <w:szCs w:val="18"/>
          <w:lang w:val="de-DE" w:bidi="he-IL"/>
        </w:rPr>
        <w:t xml:space="preserve"> </w:t>
      </w:r>
      <w:r w:rsidRPr="00595A1F">
        <w:rPr>
          <w:rFonts w:ascii="Palatino Linotype" w:hAnsi="Palatino Linotype" w:cs="SBL Greek"/>
          <w:i/>
          <w:sz w:val="18"/>
          <w:szCs w:val="18"/>
          <w:lang w:bidi="he-IL"/>
        </w:rPr>
        <w:t>τὰ</w:t>
      </w:r>
      <w:r w:rsidRPr="00595A1F">
        <w:rPr>
          <w:rFonts w:ascii="Palatino Linotype" w:hAnsi="Palatino Linotype" w:cs="SBL Greek"/>
          <w:i/>
          <w:sz w:val="18"/>
          <w:szCs w:val="18"/>
          <w:lang w:val="de-DE" w:bidi="he-IL"/>
        </w:rPr>
        <w:t xml:space="preserve"> </w:t>
      </w:r>
      <w:r w:rsidRPr="00595A1F">
        <w:rPr>
          <w:rFonts w:ascii="Palatino Linotype" w:hAnsi="Palatino Linotype" w:cs="SBL Greek"/>
          <w:i/>
          <w:sz w:val="18"/>
          <w:szCs w:val="18"/>
          <w:lang w:bidi="he-IL"/>
        </w:rPr>
        <w:t>χαλεπὰ</w:t>
      </w:r>
      <w:r w:rsidRPr="00595A1F">
        <w:rPr>
          <w:rFonts w:ascii="Palatino Linotype" w:hAnsi="Palatino Linotype" w:cs="SBL Greek"/>
          <w:i/>
          <w:sz w:val="18"/>
          <w:szCs w:val="18"/>
          <w:lang w:val="de-DE" w:bidi="he-IL"/>
        </w:rPr>
        <w:t xml:space="preserve"> </w:t>
      </w:r>
      <w:r w:rsidRPr="00595A1F">
        <w:rPr>
          <w:rFonts w:ascii="Palatino Linotype" w:hAnsi="Palatino Linotype" w:cs="SBL Greek"/>
          <w:b/>
          <w:i/>
          <w:sz w:val="18"/>
          <w:szCs w:val="18"/>
          <w:lang w:bidi="he-IL"/>
        </w:rPr>
        <w:t>συνεχομένη</w:t>
      </w:r>
      <w:r w:rsidRPr="00595A1F">
        <w:rPr>
          <w:rFonts w:ascii="Palatino Linotype" w:hAnsi="Palatino Linotype" w:cs="SBL Greek"/>
          <w:b/>
          <w:i/>
          <w:sz w:val="18"/>
          <w:szCs w:val="18"/>
          <w:lang w:val="de-DE" w:bidi="he-IL"/>
        </w:rPr>
        <w:t xml:space="preserve"> </w:t>
      </w:r>
      <w:r w:rsidRPr="00595A1F">
        <w:rPr>
          <w:rFonts w:ascii="Palatino Linotype" w:hAnsi="Palatino Linotype" w:cs="SBL Greek"/>
          <w:b/>
          <w:i/>
          <w:sz w:val="18"/>
          <w:szCs w:val="18"/>
          <w:lang w:bidi="he-IL"/>
        </w:rPr>
        <w:t>τῇ</w:t>
      </w:r>
      <w:r w:rsidRPr="00595A1F">
        <w:rPr>
          <w:rFonts w:ascii="Palatino Linotype" w:hAnsi="Palatino Linotype" w:cs="SBL Greek"/>
          <w:b/>
          <w:i/>
          <w:sz w:val="18"/>
          <w:szCs w:val="18"/>
          <w:lang w:val="de-DE" w:bidi="he-IL"/>
        </w:rPr>
        <w:t xml:space="preserve"> </w:t>
      </w:r>
      <w:r w:rsidRPr="00595A1F">
        <w:rPr>
          <w:rFonts w:ascii="Palatino Linotype" w:hAnsi="Palatino Linotype" w:cs="SBL Greek"/>
          <w:b/>
          <w:i/>
          <w:sz w:val="18"/>
          <w:szCs w:val="18"/>
          <w:lang w:bidi="he-IL"/>
        </w:rPr>
        <w:t>συνειδήσει</w:t>
      </w:r>
      <w:r w:rsidRPr="00595A1F">
        <w:rPr>
          <w:rFonts w:ascii="Palatino Linotype" w:hAnsi="Palatino Linotype" w:cs="Arial"/>
          <w:sz w:val="18"/>
          <w:szCs w:val="18"/>
          <w:lang w:val="de-DE" w:bidi="he-IL"/>
        </w:rPr>
        <w:t>.</w:t>
      </w:r>
    </w:p>
  </w:footnote>
  <w:footnote w:id="127">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lang w:val="de-DE"/>
        </w:rPr>
        <w:t xml:space="preserve"> Schmidt/ Delling, </w:t>
      </w:r>
      <w:r w:rsidRPr="00595A1F">
        <w:rPr>
          <w:rFonts w:ascii="Palatino Linotype" w:hAnsi="Palatino Linotype"/>
          <w:i/>
          <w:sz w:val="18"/>
          <w:szCs w:val="18"/>
          <w:lang w:val="de-DE"/>
        </w:rPr>
        <w:t>Woerterbuch zur Bibel</w:t>
      </w:r>
      <w:r w:rsidRPr="00595A1F">
        <w:rPr>
          <w:rFonts w:ascii="Palatino Linotype" w:hAnsi="Palatino Linotype"/>
          <w:sz w:val="18"/>
          <w:szCs w:val="18"/>
          <w:lang w:val="de-DE"/>
        </w:rPr>
        <w:t>, Hamburg Furche, 221-223. G</w:t>
      </w:r>
      <w:r w:rsidRPr="00595A1F">
        <w:rPr>
          <w:rFonts w:ascii="Palatino Linotype" w:hAnsi="Palatino Linotype"/>
          <w:sz w:val="18"/>
          <w:szCs w:val="18"/>
        </w:rPr>
        <w:t xml:space="preserve">. </w:t>
      </w:r>
      <w:r w:rsidRPr="00595A1F">
        <w:rPr>
          <w:rFonts w:ascii="Palatino Linotype" w:hAnsi="Palatino Linotype"/>
          <w:sz w:val="18"/>
          <w:szCs w:val="18"/>
          <w:lang w:val="de-DE"/>
        </w:rPr>
        <w:t>Luedemann</w:t>
      </w:r>
      <w:r w:rsidRPr="00595A1F">
        <w:rPr>
          <w:rFonts w:ascii="Palatino Linotype" w:hAnsi="Palatino Linotype"/>
          <w:sz w:val="18"/>
          <w:szCs w:val="18"/>
        </w:rPr>
        <w:t xml:space="preserve">, συνείδησις </w:t>
      </w:r>
      <w:r w:rsidRPr="00595A1F">
        <w:rPr>
          <w:rFonts w:ascii="Palatino Linotype" w:hAnsi="Palatino Linotype"/>
          <w:i/>
          <w:sz w:val="18"/>
          <w:szCs w:val="18"/>
          <w:lang w:val="de-DE"/>
        </w:rPr>
        <w:t>EWNT</w:t>
      </w:r>
      <w:r w:rsidRPr="00595A1F">
        <w:rPr>
          <w:rFonts w:ascii="Palatino Linotype" w:hAnsi="Palatino Linotype"/>
          <w:sz w:val="18"/>
          <w:szCs w:val="18"/>
        </w:rPr>
        <w:t xml:space="preserve"> </w:t>
      </w:r>
      <w:r w:rsidRPr="00595A1F">
        <w:rPr>
          <w:rFonts w:ascii="Palatino Linotype" w:hAnsi="Palatino Linotype"/>
          <w:sz w:val="18"/>
          <w:szCs w:val="18"/>
          <w:lang w:val="de-DE"/>
        </w:rPr>
        <w:t>III</w:t>
      </w:r>
      <w:r w:rsidRPr="00595A1F">
        <w:rPr>
          <w:rFonts w:ascii="Palatino Linotype" w:hAnsi="Palatino Linotype"/>
          <w:sz w:val="18"/>
          <w:szCs w:val="18"/>
        </w:rPr>
        <w:t xml:space="preserve"> 723-4.</w:t>
      </w:r>
    </w:p>
  </w:footnote>
  <w:footnote w:id="128">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Αντίστοιχο ρόλο έχει και η καρδιά </w:t>
      </w:r>
      <w:r w:rsidRPr="00595A1F">
        <w:rPr>
          <w:rFonts w:ascii="Palatino Linotype" w:hAnsi="Palatino Linotype" w:cs="SBL Greek"/>
          <w:sz w:val="18"/>
          <w:szCs w:val="18"/>
          <w:lang w:bidi="he-IL"/>
        </w:rPr>
        <w:t>στα Διαθ. Γαδ 5</w:t>
      </w:r>
      <w:r w:rsidRPr="00595A1F">
        <w:rPr>
          <w:rFonts w:ascii="Palatino Linotype" w:hAnsi="Palatino Linotype" w:cs="SBL Greek"/>
          <w:sz w:val="18"/>
          <w:szCs w:val="18"/>
          <w:vertAlign w:val="superscript"/>
          <w:lang w:bidi="he-IL"/>
        </w:rPr>
        <w:t>.</w:t>
      </w:r>
      <w:r w:rsidRPr="00595A1F">
        <w:rPr>
          <w:rFonts w:ascii="Palatino Linotype" w:hAnsi="Palatino Linotype" w:cs="SBL Greek"/>
          <w:sz w:val="18"/>
          <w:szCs w:val="18"/>
          <w:lang w:bidi="he-IL"/>
        </w:rPr>
        <w:t xml:space="preserve"> Α’Ιω. 3, 19-21</w:t>
      </w:r>
    </w:p>
  </w:footnote>
  <w:footnote w:id="129">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Ό.π. Πρβλ. Ιγν., </w:t>
      </w:r>
      <w:r w:rsidRPr="00595A1F">
        <w:rPr>
          <w:rFonts w:ascii="Palatino Linotype" w:hAnsi="Palatino Linotype"/>
          <w:i/>
          <w:sz w:val="18"/>
          <w:szCs w:val="18"/>
        </w:rPr>
        <w:t>Φιλ.</w:t>
      </w:r>
      <w:r w:rsidRPr="00595A1F">
        <w:rPr>
          <w:rFonts w:ascii="Palatino Linotype" w:hAnsi="Palatino Linotype"/>
          <w:sz w:val="18"/>
          <w:szCs w:val="18"/>
        </w:rPr>
        <w:t xml:space="preserve"> 6.3: </w:t>
      </w:r>
      <w:r w:rsidRPr="00595A1F">
        <w:rPr>
          <w:rFonts w:ascii="Palatino Linotype" w:hAnsi="Palatino Linotype" w:cs="SBL Greek"/>
          <w:i/>
          <w:sz w:val="18"/>
          <w:szCs w:val="18"/>
          <w:lang w:bidi="he-IL"/>
        </w:rPr>
        <w:t xml:space="preserve">εὐχαριστῶ δὲ τῷ Θεῷ μου </w:t>
      </w:r>
      <w:r w:rsidRPr="00595A1F">
        <w:rPr>
          <w:rFonts w:ascii="Palatino Linotype" w:hAnsi="Palatino Linotype" w:cs="SBL Greek"/>
          <w:b/>
          <w:i/>
          <w:sz w:val="18"/>
          <w:szCs w:val="18"/>
          <w:lang w:bidi="he-IL"/>
        </w:rPr>
        <w:t>ὅτι εὐσυνείδητός εἰμι</w:t>
      </w:r>
      <w:r w:rsidRPr="00595A1F">
        <w:rPr>
          <w:rFonts w:ascii="Palatino Linotype" w:hAnsi="Palatino Linotype" w:cs="SBL Greek"/>
          <w:i/>
          <w:sz w:val="18"/>
          <w:szCs w:val="18"/>
          <w:lang w:bidi="he-IL"/>
        </w:rPr>
        <w:t xml:space="preserve"> ἐν ὑμῖν καὶ οὐκ ἔχει τις καυχήσασθαι οὔτε λάθρα οὔτε φανερῶς ὅτι ἐβάρησά τινα ἐν μικρῷ ἢ ἐν μεγάλῳ καὶ πᾶσι δέ ἐν οἷς ἐλάλησα εὔχομαι ἵνα μὴ εἰς μαρτύριον αὐτὸ κτήσωνται</w:t>
      </w:r>
      <w:r w:rsidRPr="00595A1F">
        <w:rPr>
          <w:rFonts w:ascii="Palatino Linotype" w:hAnsi="Palatino Linotype" w:cs="Arial"/>
          <w:sz w:val="18"/>
          <w:szCs w:val="18"/>
          <w:lang w:bidi="he-IL"/>
        </w:rPr>
        <w:t xml:space="preserve"> (πρβλ. </w:t>
      </w:r>
      <w:r w:rsidRPr="00595A1F">
        <w:rPr>
          <w:rFonts w:ascii="Palatino Linotype" w:hAnsi="Palatino Linotype" w:cs="Arial"/>
          <w:i/>
          <w:sz w:val="18"/>
          <w:szCs w:val="18"/>
          <w:lang w:bidi="he-IL"/>
        </w:rPr>
        <w:t>Τραλ.</w:t>
      </w:r>
      <w:r w:rsidRPr="00595A1F">
        <w:rPr>
          <w:rFonts w:ascii="Palatino Linotype" w:hAnsi="Palatino Linotype" w:cs="Arial"/>
          <w:sz w:val="18"/>
          <w:szCs w:val="18"/>
          <w:lang w:bidi="he-IL"/>
        </w:rPr>
        <w:t xml:space="preserve"> 7.2).</w:t>
      </w:r>
    </w:p>
  </w:footnote>
  <w:footnote w:id="130">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cs="SBL Greek"/>
          <w:i/>
          <w:caps/>
          <w:sz w:val="18"/>
          <w:szCs w:val="18"/>
          <w:lang w:bidi="he-IL"/>
        </w:rPr>
        <w:t>κ</w:t>
      </w:r>
      <w:r w:rsidRPr="00595A1F">
        <w:rPr>
          <w:rFonts w:ascii="Palatino Linotype" w:hAnsi="Palatino Linotype" w:cs="SBL Greek"/>
          <w:i/>
          <w:sz w:val="18"/>
          <w:szCs w:val="18"/>
          <w:lang w:bidi="he-IL"/>
        </w:rPr>
        <w:t xml:space="preserve">αλὸν οὗν ἐλεημοσύνη ὡς μετάνοια ἁμαρτίας/ κρείσσων </w:t>
      </w:r>
      <w:r w:rsidRPr="00595A1F">
        <w:rPr>
          <w:rFonts w:ascii="Palatino Linotype" w:hAnsi="Palatino Linotype" w:cs="SBL Greek"/>
          <w:b/>
          <w:i/>
          <w:sz w:val="18"/>
          <w:szCs w:val="18"/>
          <w:lang w:bidi="he-IL"/>
        </w:rPr>
        <w:t>νηστεία προσευχῆς</w:t>
      </w:r>
      <w:r w:rsidRPr="00595A1F">
        <w:rPr>
          <w:rFonts w:ascii="Palatino Linotype" w:hAnsi="Palatino Linotype" w:cs="SBL Greek"/>
          <w:i/>
          <w:sz w:val="18"/>
          <w:szCs w:val="18"/>
          <w:lang w:bidi="he-IL"/>
        </w:rPr>
        <w:t>/ ἐλεημοσύνη δὲ ἀμφοτέρων/ ἀγάπη δὲ καλύπτει πλῆθος ἁμαρτιῶν/ προσευχὴ δὲ ἐκ καλῆς συνειδήσεως ἐκ θανάτου ῥύεται/ μακάριος πᾶς ὁ εὑρεθεὶς ἐν τούτοις</w:t>
      </w:r>
      <w:r w:rsidRPr="00595A1F">
        <w:rPr>
          <w:rFonts w:ascii="Palatino Linotype" w:hAnsi="Palatino Linotype" w:cs="SBL Greek"/>
          <w:i/>
          <w:sz w:val="18"/>
          <w:szCs w:val="18"/>
          <w:vertAlign w:val="superscript"/>
          <w:lang w:bidi="he-IL"/>
        </w:rPr>
        <w:t>.</w:t>
      </w:r>
      <w:r w:rsidRPr="00595A1F">
        <w:rPr>
          <w:rFonts w:ascii="Palatino Linotype" w:hAnsi="Palatino Linotype" w:cs="SBL Greek"/>
          <w:i/>
          <w:sz w:val="18"/>
          <w:szCs w:val="18"/>
          <w:lang w:bidi="he-IL"/>
        </w:rPr>
        <w:t xml:space="preserve"> </w:t>
      </w:r>
      <w:r w:rsidRPr="00595A1F">
        <w:rPr>
          <w:rFonts w:ascii="Palatino Linotype" w:hAnsi="Palatino Linotype" w:cs="SBL Greek"/>
          <w:b/>
          <w:i/>
          <w:sz w:val="18"/>
          <w:szCs w:val="18"/>
          <w:lang w:bidi="he-IL"/>
        </w:rPr>
        <w:t>πλήρης ἐλεημοσύνη γὰρ κούφισμα ἁμαρτίας γίνεται</w:t>
      </w:r>
      <w:r w:rsidRPr="00595A1F">
        <w:rPr>
          <w:rFonts w:ascii="Palatino Linotype" w:hAnsi="Palatino Linotype" w:cs="SBL Greek"/>
          <w:b/>
          <w:sz w:val="18"/>
          <w:szCs w:val="18"/>
          <w:lang w:bidi="he-IL"/>
        </w:rPr>
        <w:t>.</w:t>
      </w:r>
      <w:r w:rsidRPr="00595A1F">
        <w:rPr>
          <w:rFonts w:ascii="Palatino Linotype" w:hAnsi="Palatino Linotype" w:cs="Arial"/>
          <w:sz w:val="18"/>
          <w:szCs w:val="18"/>
          <w:lang w:bidi="he-IL"/>
        </w:rPr>
        <w:t xml:space="preserve"> </w:t>
      </w:r>
    </w:p>
  </w:footnote>
  <w:footnote w:id="131">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Οι Πατέρες θεωρούν ότι η ηθική συνείδηση είναι έμφυτος ηθικός νόμος ο οποίος διακρίνει ανάμεσα το καλό και το κακό, προτρέπει προς επιτέλεση του καλού αλλά και ελέγχει στη συνέχεια τον άνθρωπο ως αδέκαστος κατήγορος, άγρυπνος και αδιάφθορος δικαστής για τις πράξεις του, γεμίζοντάς τον ανάλογα με θετικά ή αρνητικά συναισθήματα. Βλ. Μ. Γαλενιανού, Ο έμφυτος ηθικός νόμος στην ορθόδοξη χριστιανική γραμματεία, </w:t>
      </w:r>
      <w:r w:rsidRPr="00595A1F">
        <w:rPr>
          <w:rFonts w:ascii="Palatino Linotype" w:hAnsi="Palatino Linotype"/>
          <w:i/>
          <w:sz w:val="18"/>
          <w:szCs w:val="18"/>
        </w:rPr>
        <w:t xml:space="preserve">Κοινωνία </w:t>
      </w:r>
      <w:r w:rsidRPr="00595A1F">
        <w:rPr>
          <w:rFonts w:ascii="Palatino Linotype" w:hAnsi="Palatino Linotype"/>
          <w:sz w:val="18"/>
          <w:szCs w:val="18"/>
        </w:rPr>
        <w:t xml:space="preserve">2007 269-277. Β. Κιντή, Η επίκληση της συνείδησης, </w:t>
      </w:r>
      <w:r w:rsidRPr="00595A1F">
        <w:rPr>
          <w:rFonts w:ascii="Palatino Linotype" w:hAnsi="Palatino Linotype" w:cs="TimesNewRomanPSMT"/>
          <w:i/>
          <w:color w:val="231F20"/>
          <w:sz w:val="18"/>
          <w:szCs w:val="18"/>
        </w:rPr>
        <w:t>Η Επιστροφή της Ηθικής,</w:t>
      </w:r>
      <w:r w:rsidRPr="00595A1F">
        <w:rPr>
          <w:rFonts w:ascii="Palatino Linotype" w:hAnsi="Palatino Linotype"/>
          <w:sz w:val="18"/>
          <w:szCs w:val="18"/>
        </w:rPr>
        <w:t xml:space="preserve"> Αθήνα: Άρτος Ζωής 2013 438-470. </w:t>
      </w:r>
    </w:p>
  </w:footnote>
  <w:footnote w:id="132">
    <w:p w:rsidR="001D2FA6" w:rsidRPr="00595A1F" w:rsidRDefault="001D2FA6" w:rsidP="005E4CDA">
      <w:pPr>
        <w:spacing w:after="0" w:line="240" w:lineRule="auto"/>
        <w:jc w:val="both"/>
        <w:rPr>
          <w:rFonts w:ascii="Palatino Linotype" w:hAnsi="Palatino Linotype" w:cs="Arial"/>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Ο Φιλιππίδης, </w:t>
      </w:r>
      <w:r w:rsidRPr="00595A1F">
        <w:rPr>
          <w:rFonts w:ascii="Palatino Linotype" w:hAnsi="Palatino Linotype"/>
          <w:i/>
          <w:sz w:val="18"/>
          <w:szCs w:val="18"/>
        </w:rPr>
        <w:t xml:space="preserve">Α’ Τιμόθεον </w:t>
      </w:r>
      <w:r w:rsidRPr="00595A1F">
        <w:rPr>
          <w:rFonts w:ascii="Palatino Linotype" w:hAnsi="Palatino Linotype"/>
          <w:sz w:val="18"/>
          <w:szCs w:val="18"/>
        </w:rPr>
        <w:t>77-78 τονίζει ότι η πίστη είναι ειλικρινής εάν δεν ομολογείται μόνον με το στόμα αλλά υπάρχει όντως στην καρδιά (Ρωμ. 10, 10) διότι από της καρδίας πηγάζουσα καθίσταται ζώσα, δι’αγαθών έργων αγάπης ενεργουμένη (Α’Θεσ. 1, 3</w:t>
      </w:r>
      <w:r w:rsidRPr="00595A1F">
        <w:rPr>
          <w:rFonts w:ascii="Palatino Linotype" w:hAnsi="Palatino Linotype"/>
          <w:sz w:val="18"/>
          <w:szCs w:val="18"/>
          <w:vertAlign w:val="superscript"/>
        </w:rPr>
        <w:t>.</w:t>
      </w:r>
      <w:r w:rsidRPr="00595A1F">
        <w:rPr>
          <w:rFonts w:ascii="Palatino Linotype" w:hAnsi="Palatino Linotype"/>
          <w:sz w:val="18"/>
          <w:szCs w:val="18"/>
        </w:rPr>
        <w:t xml:space="preserve"> Β’Θεσ. 1, 11</w:t>
      </w:r>
      <w:r w:rsidRPr="00595A1F">
        <w:rPr>
          <w:rFonts w:ascii="Palatino Linotype" w:hAnsi="Palatino Linotype"/>
          <w:sz w:val="18"/>
          <w:szCs w:val="18"/>
          <w:vertAlign w:val="superscript"/>
        </w:rPr>
        <w:t xml:space="preserve">. </w:t>
      </w:r>
      <w:r w:rsidRPr="00595A1F">
        <w:rPr>
          <w:rFonts w:ascii="Palatino Linotype" w:hAnsi="Palatino Linotype"/>
          <w:sz w:val="18"/>
          <w:szCs w:val="18"/>
        </w:rPr>
        <w:t xml:space="preserve">Α’Τιμ. 6, 18). Σύμφωνα με τον Παπαδόπουλο, </w:t>
      </w:r>
      <w:r w:rsidRPr="00595A1F">
        <w:rPr>
          <w:rFonts w:ascii="Palatino Linotype" w:hAnsi="Palatino Linotype" w:cs="Arial"/>
          <w:i/>
          <w:sz w:val="18"/>
          <w:szCs w:val="18"/>
        </w:rPr>
        <w:t xml:space="preserve">Αι Ποιμαντικαί </w:t>
      </w:r>
      <w:r w:rsidRPr="00595A1F">
        <w:rPr>
          <w:rFonts w:ascii="Palatino Linotype" w:hAnsi="Palatino Linotype" w:cs="Arial"/>
          <w:sz w:val="18"/>
          <w:szCs w:val="18"/>
        </w:rPr>
        <w:t>4,</w:t>
      </w:r>
      <w:r w:rsidRPr="00595A1F">
        <w:rPr>
          <w:rFonts w:ascii="Palatino Linotype" w:hAnsi="Palatino Linotype" w:cs="Arial"/>
          <w:i/>
          <w:sz w:val="18"/>
          <w:szCs w:val="18"/>
        </w:rPr>
        <w:t xml:space="preserve"> η ανυπόκριτη πίστη ουδέποτε επιτρέπει το παρά την συνείδησιν πολιτεύεσθαι.</w:t>
      </w:r>
      <w:r w:rsidRPr="00595A1F">
        <w:rPr>
          <w:rFonts w:ascii="Palatino Linotype" w:hAnsi="Palatino Linotype" w:cs="Arial"/>
          <w:sz w:val="18"/>
          <w:szCs w:val="18"/>
        </w:rPr>
        <w:t xml:space="preserve"> </w:t>
      </w:r>
      <w:r w:rsidRPr="00595A1F">
        <w:rPr>
          <w:rFonts w:ascii="Palatino Linotype" w:hAnsi="Palatino Linotype"/>
          <w:sz w:val="18"/>
          <w:szCs w:val="18"/>
        </w:rPr>
        <w:t xml:space="preserve">Ο </w:t>
      </w:r>
      <w:r w:rsidRPr="00595A1F">
        <w:rPr>
          <w:rFonts w:ascii="Palatino Linotype" w:hAnsi="Palatino Linotype" w:cs="Arial"/>
          <w:sz w:val="18"/>
          <w:szCs w:val="18"/>
          <w:lang w:val="en-US"/>
        </w:rPr>
        <w:t>Fiore</w:t>
      </w:r>
      <w:r w:rsidRPr="00595A1F">
        <w:rPr>
          <w:rFonts w:ascii="Palatino Linotype" w:hAnsi="Palatino Linotype" w:cs="Arial"/>
          <w:sz w:val="18"/>
          <w:szCs w:val="18"/>
        </w:rPr>
        <w:t xml:space="preserve">, </w:t>
      </w:r>
      <w:r w:rsidRPr="00595A1F">
        <w:rPr>
          <w:rFonts w:ascii="Palatino Linotype" w:hAnsi="Palatino Linotype" w:cs="Arial"/>
          <w:i/>
          <w:sz w:val="18"/>
          <w:szCs w:val="18"/>
          <w:lang w:val="en-US"/>
        </w:rPr>
        <w:t>Pastoral</w:t>
      </w:r>
      <w:r w:rsidRPr="00595A1F">
        <w:rPr>
          <w:rFonts w:ascii="Palatino Linotype" w:hAnsi="Palatino Linotype" w:cs="Arial"/>
          <w:i/>
          <w:sz w:val="18"/>
          <w:szCs w:val="18"/>
        </w:rPr>
        <w:t xml:space="preserve"> </w:t>
      </w:r>
      <w:r w:rsidRPr="00595A1F">
        <w:rPr>
          <w:rFonts w:ascii="Palatino Linotype" w:hAnsi="Palatino Linotype" w:cs="Arial"/>
          <w:i/>
          <w:sz w:val="18"/>
          <w:szCs w:val="18"/>
          <w:lang w:val="en-US"/>
        </w:rPr>
        <w:t>Letters</w:t>
      </w:r>
      <w:r w:rsidRPr="00595A1F">
        <w:rPr>
          <w:rFonts w:ascii="Palatino Linotype" w:hAnsi="Palatino Linotype" w:cs="Arial"/>
          <w:sz w:val="18"/>
          <w:szCs w:val="18"/>
        </w:rPr>
        <w:t xml:space="preserve"> 42 επισημαίνει ότι το </w:t>
      </w:r>
      <w:r w:rsidRPr="00595A1F">
        <w:rPr>
          <w:rFonts w:ascii="Palatino Linotype" w:hAnsi="Palatino Linotype" w:cs="Arial"/>
          <w:i/>
          <w:sz w:val="18"/>
          <w:szCs w:val="18"/>
        </w:rPr>
        <w:t>υποκριτής</w:t>
      </w:r>
      <w:r w:rsidRPr="00595A1F">
        <w:rPr>
          <w:rFonts w:ascii="Palatino Linotype" w:hAnsi="Palatino Linotype" w:cs="Arial"/>
          <w:sz w:val="18"/>
          <w:szCs w:val="18"/>
        </w:rPr>
        <w:t xml:space="preserve"> στην ιουδαιοχριστιανική φιλολογία δεν σχετίζεται με το «θέατρο» του ευσεβούς αλλά με την αντίθεση στον Θεό και το νόμο. Αυτό το γεγονός θέτει τον άνθρωπο υπό κρίση/κατηγορία. Ως κατεξοχήν παράδειγμα κομίζει το Ερμάς, </w:t>
      </w:r>
      <w:r w:rsidRPr="00595A1F">
        <w:rPr>
          <w:rFonts w:ascii="Palatino Linotype" w:hAnsi="Palatino Linotype" w:cs="Arial"/>
          <w:i/>
          <w:sz w:val="18"/>
          <w:szCs w:val="18"/>
        </w:rPr>
        <w:t>Παρ.</w:t>
      </w:r>
      <w:r w:rsidRPr="00595A1F">
        <w:rPr>
          <w:rFonts w:ascii="Palatino Linotype" w:hAnsi="Palatino Linotype" w:cs="Arial"/>
          <w:sz w:val="18"/>
          <w:szCs w:val="18"/>
        </w:rPr>
        <w:t xml:space="preserve"> 9.18.3 και 9.19.2: </w:t>
      </w:r>
      <w:r w:rsidRPr="00595A1F">
        <w:rPr>
          <w:rFonts w:ascii="Palatino Linotype" w:hAnsi="Palatino Linotype" w:cs="SBL Greek"/>
          <w:i/>
          <w:sz w:val="18"/>
          <w:szCs w:val="18"/>
          <w:lang w:bidi="he-IL"/>
        </w:rPr>
        <w:t>ἐκ δὲ τοῦ δευτέρου ὄρους τοῦ ψιλοῦ οἱ πιστευσαντες τοιοῦτοί εἰσιν ὑποκριταὶ καὶ διδάσκαλοι πονηρίας καὶ οὖτοι οὖν τοῖς προτέροις ὅμοιοί εἰσι μὴ ἔχοντες καρπὸν δικαιοσύνης</w:t>
      </w:r>
      <w:r w:rsidRPr="00595A1F">
        <w:rPr>
          <w:rFonts w:ascii="Palatino Linotype" w:hAnsi="Palatino Linotype" w:cs="SBL Greek"/>
          <w:i/>
          <w:sz w:val="18"/>
          <w:szCs w:val="18"/>
          <w:vertAlign w:val="superscript"/>
          <w:lang w:bidi="he-IL"/>
        </w:rPr>
        <w:t>.</w:t>
      </w:r>
      <w:r w:rsidRPr="00595A1F">
        <w:rPr>
          <w:rFonts w:ascii="Palatino Linotype" w:hAnsi="Palatino Linotype" w:cs="SBL Greek"/>
          <w:i/>
          <w:sz w:val="18"/>
          <w:szCs w:val="18"/>
          <w:lang w:bidi="he-IL"/>
        </w:rPr>
        <w:t xml:space="preserve"> ὡς γὰρ τὸ ὄρος αὐτῶν ἄκαρπον οὕτω καὶ οἱ ἄνθρωποι οἱ τοιοῦτοι ὄνομα μὲν ἔχουσιν, </w:t>
      </w:r>
      <w:r w:rsidRPr="00595A1F">
        <w:rPr>
          <w:rFonts w:ascii="Palatino Linotype" w:hAnsi="Palatino Linotype" w:cs="SBL Greek"/>
          <w:b/>
          <w:i/>
          <w:sz w:val="18"/>
          <w:szCs w:val="18"/>
          <w:lang w:bidi="he-IL"/>
        </w:rPr>
        <w:t>ἀπὸ δὲ τῆς πίστεως κενοί εἰσι καὶ οὐδεὶς ἐν αὐτοῖς καρπὸς ἀληθείας</w:t>
      </w:r>
      <w:r w:rsidRPr="00595A1F">
        <w:rPr>
          <w:rFonts w:ascii="Palatino Linotype" w:hAnsi="Palatino Linotype" w:cs="SBL Greek"/>
          <w:b/>
          <w:i/>
          <w:sz w:val="18"/>
          <w:szCs w:val="18"/>
          <w:vertAlign w:val="superscript"/>
          <w:lang w:bidi="he-IL"/>
        </w:rPr>
        <w:t>.</w:t>
      </w:r>
      <w:r w:rsidRPr="00595A1F">
        <w:rPr>
          <w:rFonts w:ascii="Palatino Linotype" w:hAnsi="Palatino Linotype" w:cs="SBL Greek"/>
          <w:b/>
          <w:i/>
          <w:sz w:val="18"/>
          <w:szCs w:val="18"/>
          <w:lang w:bidi="he-IL"/>
        </w:rPr>
        <w:t xml:space="preserve"> τούτοις οὖν μετάνοια κεῖται</w:t>
      </w:r>
      <w:r w:rsidRPr="00595A1F">
        <w:rPr>
          <w:rFonts w:ascii="Palatino Linotype" w:hAnsi="Palatino Linotype" w:cs="SBL Greek"/>
          <w:i/>
          <w:sz w:val="18"/>
          <w:szCs w:val="18"/>
          <w:lang w:bidi="he-IL"/>
        </w:rPr>
        <w:t xml:space="preserve"> ἐὰν ταχὺ μετανοήσωσιν</w:t>
      </w:r>
      <w:r w:rsidRPr="00595A1F">
        <w:rPr>
          <w:rFonts w:ascii="Palatino Linotype" w:hAnsi="Palatino Linotype" w:cs="SBL Greek"/>
          <w:i/>
          <w:sz w:val="18"/>
          <w:szCs w:val="18"/>
          <w:vertAlign w:val="superscript"/>
          <w:lang w:bidi="he-IL"/>
        </w:rPr>
        <w:t>.</w:t>
      </w:r>
      <w:r w:rsidRPr="00595A1F">
        <w:rPr>
          <w:rFonts w:ascii="Palatino Linotype" w:hAnsi="Palatino Linotype" w:cs="SBL Greek"/>
          <w:i/>
          <w:sz w:val="18"/>
          <w:szCs w:val="18"/>
          <w:lang w:bidi="he-IL"/>
        </w:rPr>
        <w:t xml:space="preserve"> ἐὰν δὲ βραδύνωσι μετὰ τῶν προτέρων ἔσται ὁ θάνατος αὐτῶν</w:t>
      </w:r>
      <w:r w:rsidRPr="00595A1F">
        <w:rPr>
          <w:rFonts w:ascii="Palatino Linotype" w:hAnsi="Palatino Linotype" w:cs="SBL Greek"/>
          <w:i/>
          <w:sz w:val="18"/>
          <w:szCs w:val="18"/>
          <w:vertAlign w:val="superscript"/>
          <w:lang w:bidi="he-IL"/>
        </w:rPr>
        <w:t>.</w:t>
      </w:r>
      <w:r w:rsidRPr="00595A1F">
        <w:rPr>
          <w:rFonts w:ascii="Palatino Linotype" w:hAnsi="Palatino Linotype" w:cs="Arial"/>
          <w:i/>
          <w:sz w:val="18"/>
          <w:szCs w:val="18"/>
          <w:lang w:bidi="he-IL"/>
        </w:rPr>
        <w:t xml:space="preserve"> </w:t>
      </w:r>
      <w:r w:rsidRPr="00595A1F">
        <w:rPr>
          <w:rFonts w:ascii="Palatino Linotype" w:hAnsi="Palatino Linotype" w:cs="SBL Greek"/>
          <w:i/>
          <w:sz w:val="18"/>
          <w:szCs w:val="18"/>
          <w:lang w:bidi="he-IL"/>
        </w:rPr>
        <w:t>ὡς δὲ εἶδες ἐκ τοῦ πύργου τοὺς λίθους ἠρμένους καὶ παραδεδομένους τοῖς πνεύμασι τοῖς πονηροῖς καὶ ἐκεῖθεν ἐκβληθέντας καὶ ἔσται ἓν σῶμα τῶν κεκαθαρμένων ὥσπερ καὶ ὁ πύργος ἐγένετο ὡς ἐξ ἑνὸς λίθου γεγονὼς μετὰ τὸ καθαρισθῆναι αὐτόν οὕτως ἔσται καὶ ἡ ἐκκλησία τοῦ θεοῦ μετὰ τὸ καθαρισθῆναι αὐτὴν καὶ ἀποβληθῆναι τοὺς πονηροὺς καὶ ὑποκριτὰς καὶ βλασφήμους καὶ διψύχους καὶ πονηρευομένους ποικίλαις πονηρίαις</w:t>
      </w:r>
      <w:r w:rsidRPr="00595A1F">
        <w:rPr>
          <w:rFonts w:ascii="Palatino Linotype" w:hAnsi="Palatino Linotype" w:cs="Arial"/>
          <w:sz w:val="18"/>
          <w:szCs w:val="18"/>
          <w:lang w:bidi="he-IL"/>
        </w:rPr>
        <w:t xml:space="preserve">. Στη </w:t>
      </w:r>
      <w:r w:rsidRPr="00595A1F">
        <w:rPr>
          <w:rFonts w:ascii="Palatino Linotype" w:hAnsi="Palatino Linotype" w:cs="Arial"/>
          <w:i/>
          <w:sz w:val="18"/>
          <w:szCs w:val="18"/>
          <w:lang w:bidi="he-IL"/>
        </w:rPr>
        <w:t xml:space="preserve">Σοφία </w:t>
      </w:r>
      <w:r w:rsidRPr="00595A1F">
        <w:rPr>
          <w:rFonts w:ascii="Palatino Linotype" w:hAnsi="Palatino Linotype" w:cs="Arial"/>
          <w:sz w:val="18"/>
          <w:szCs w:val="18"/>
          <w:lang w:bidi="he-IL"/>
        </w:rPr>
        <w:t xml:space="preserve">το </w:t>
      </w:r>
      <w:r w:rsidRPr="00595A1F">
        <w:rPr>
          <w:rFonts w:ascii="Palatino Linotype" w:hAnsi="Palatino Linotype" w:cs="Arial"/>
          <w:i/>
          <w:sz w:val="18"/>
          <w:szCs w:val="18"/>
          <w:lang w:bidi="he-IL"/>
        </w:rPr>
        <w:t>ανυπόκριτος</w:t>
      </w:r>
      <w:r w:rsidRPr="00595A1F">
        <w:rPr>
          <w:rFonts w:ascii="Palatino Linotype" w:hAnsi="Palatino Linotype" w:cs="Arial"/>
          <w:sz w:val="18"/>
          <w:szCs w:val="18"/>
          <w:lang w:bidi="he-IL"/>
        </w:rPr>
        <w:t xml:space="preserve"> σχετίζεται με την αντικειμενική κρίση (5, 18) και την ακατάκριτη ή αμετάκλιτη επιταγή (18, 15). Στα Ρωμ. 12, 9</w:t>
      </w:r>
      <w:r w:rsidRPr="00595A1F">
        <w:rPr>
          <w:rFonts w:ascii="Palatino Linotype" w:hAnsi="Palatino Linotype" w:cs="Arial"/>
          <w:sz w:val="18"/>
          <w:szCs w:val="18"/>
          <w:vertAlign w:val="superscript"/>
          <w:lang w:bidi="he-IL"/>
        </w:rPr>
        <w:t>.</w:t>
      </w:r>
      <w:r w:rsidRPr="00595A1F">
        <w:rPr>
          <w:rFonts w:ascii="Palatino Linotype" w:hAnsi="Palatino Linotype" w:cs="Arial"/>
          <w:sz w:val="18"/>
          <w:szCs w:val="18"/>
          <w:lang w:bidi="he-IL"/>
        </w:rPr>
        <w:t xml:space="preserve"> Β’ Κορ. 6, 6 σχετίζεται με τη φιλανθρωπία, στο Α’Πέ. 1, 22 (+</w:t>
      </w:r>
      <w:r w:rsidRPr="00595A1F">
        <w:rPr>
          <w:rFonts w:ascii="Palatino Linotype" w:hAnsi="Palatino Linotype" w:cs="SBL Greek"/>
          <w:i/>
          <w:sz w:val="18"/>
          <w:szCs w:val="18"/>
          <w:lang w:bidi="he-IL"/>
        </w:rPr>
        <w:t>ἐκ [καθαρᾶς] καρδίας</w:t>
      </w:r>
      <w:r w:rsidRPr="00595A1F">
        <w:rPr>
          <w:rFonts w:ascii="Palatino Linotype" w:hAnsi="Palatino Linotype" w:cs="SBL Greek"/>
          <w:sz w:val="18"/>
          <w:szCs w:val="18"/>
          <w:lang w:bidi="he-IL"/>
        </w:rPr>
        <w:t>)</w:t>
      </w:r>
      <w:r w:rsidRPr="00595A1F">
        <w:rPr>
          <w:rFonts w:ascii="Palatino Linotype" w:hAnsi="Palatino Linotype" w:cs="Arial"/>
          <w:sz w:val="18"/>
          <w:szCs w:val="18"/>
          <w:lang w:bidi="he-IL"/>
        </w:rPr>
        <w:t xml:space="preserve"> με την αδελφική αγάπη και στο Ιάκ. 3, 17 με την επουράνια σοφία.</w:t>
      </w:r>
    </w:p>
  </w:footnote>
  <w:footnote w:id="133">
    <w:p w:rsidR="001D2FA6" w:rsidRPr="00595A1F" w:rsidRDefault="001D2FA6" w:rsidP="005E4CDA">
      <w:pPr>
        <w:spacing w:after="0" w:line="240" w:lineRule="auto"/>
        <w:jc w:val="both"/>
        <w:rPr>
          <w:rFonts w:ascii="Palatino Linotype" w:eastAsia="Times New Roman" w:hAnsi="Palatino Linotype" w:cs="BibliaLS"/>
          <w:bCs/>
          <w:sz w:val="18"/>
          <w:szCs w:val="18"/>
          <w:lang w:eastAsia="el-GR"/>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proofErr w:type="gramStart"/>
      <w:r w:rsidRPr="00595A1F">
        <w:rPr>
          <w:rFonts w:ascii="Palatino Linotype" w:eastAsia="Times New Roman" w:hAnsi="Palatino Linotype" w:cs="BibliaLS"/>
          <w:bCs/>
          <w:sz w:val="18"/>
          <w:szCs w:val="18"/>
          <w:lang w:val="en-US" w:eastAsia="el-GR"/>
        </w:rPr>
        <w:t>Towner</w:t>
      </w:r>
      <w:r w:rsidRPr="00595A1F">
        <w:rPr>
          <w:rFonts w:ascii="Palatino Linotype" w:eastAsia="Times New Roman" w:hAnsi="Palatino Linotype" w:cs="BibliaLS"/>
          <w:bCs/>
          <w:sz w:val="18"/>
          <w:szCs w:val="18"/>
          <w:lang w:eastAsia="el-GR"/>
        </w:rPr>
        <w:t xml:space="preserve">, 1 </w:t>
      </w:r>
      <w:r w:rsidRPr="00595A1F">
        <w:rPr>
          <w:rFonts w:ascii="Palatino Linotype" w:eastAsia="Times New Roman" w:hAnsi="Palatino Linotype" w:cs="BibliaLS"/>
          <w:bCs/>
          <w:i/>
          <w:sz w:val="18"/>
          <w:szCs w:val="18"/>
          <w:lang w:val="en-US" w:eastAsia="el-GR"/>
        </w:rPr>
        <w:t>Timothy</w:t>
      </w:r>
      <w:r w:rsidRPr="00595A1F">
        <w:rPr>
          <w:rFonts w:ascii="Palatino Linotype" w:eastAsia="Times New Roman" w:hAnsi="Palatino Linotype" w:cs="BibliaLS"/>
          <w:bCs/>
          <w:sz w:val="18"/>
          <w:szCs w:val="18"/>
          <w:lang w:eastAsia="el-GR"/>
        </w:rPr>
        <w:t xml:space="preserve"> </w:t>
      </w:r>
      <w:r w:rsidRPr="00595A1F">
        <w:rPr>
          <w:rFonts w:ascii="Palatino Linotype" w:eastAsia="Times New Roman" w:hAnsi="Palatino Linotype" w:cs="BibliaLS"/>
          <w:bCs/>
          <w:sz w:val="18"/>
          <w:szCs w:val="18"/>
          <w:lang w:val="en-US" w:eastAsia="el-GR"/>
        </w:rPr>
        <w:t>ad</w:t>
      </w:r>
      <w:r w:rsidRPr="00595A1F">
        <w:rPr>
          <w:rFonts w:ascii="Palatino Linotype" w:eastAsia="Times New Roman" w:hAnsi="Palatino Linotype" w:cs="BibliaLS"/>
          <w:bCs/>
          <w:sz w:val="18"/>
          <w:szCs w:val="18"/>
          <w:lang w:eastAsia="el-GR"/>
        </w:rPr>
        <w:t xml:space="preserve"> </w:t>
      </w:r>
      <w:r w:rsidRPr="00595A1F">
        <w:rPr>
          <w:rFonts w:ascii="Palatino Linotype" w:eastAsia="Times New Roman" w:hAnsi="Palatino Linotype" w:cs="BibliaLS"/>
          <w:bCs/>
          <w:sz w:val="18"/>
          <w:szCs w:val="18"/>
          <w:lang w:val="en-US" w:eastAsia="el-GR"/>
        </w:rPr>
        <w:t>loc</w:t>
      </w:r>
      <w:r w:rsidRPr="00595A1F">
        <w:rPr>
          <w:rFonts w:ascii="Palatino Linotype" w:eastAsia="Times New Roman" w:hAnsi="Palatino Linotype" w:cs="BibliaLS"/>
          <w:bCs/>
          <w:sz w:val="18"/>
          <w:szCs w:val="18"/>
          <w:lang w:eastAsia="el-GR"/>
        </w:rPr>
        <w:t>.</w:t>
      </w:r>
      <w:proofErr w:type="gramEnd"/>
      <w:r w:rsidRPr="00595A1F">
        <w:rPr>
          <w:rFonts w:ascii="Palatino Linotype" w:eastAsia="Times New Roman" w:hAnsi="Palatino Linotype" w:cs="BibliaLS"/>
          <w:bCs/>
          <w:sz w:val="18"/>
          <w:szCs w:val="18"/>
          <w:lang w:eastAsia="el-GR"/>
        </w:rPr>
        <w:t xml:space="preserve"> </w:t>
      </w:r>
    </w:p>
  </w:footnote>
  <w:footnote w:id="134">
    <w:p w:rsidR="001D2FA6" w:rsidRPr="00595A1F" w:rsidRDefault="001D2FA6" w:rsidP="005E4CDA">
      <w:pPr>
        <w:pStyle w:val="a4"/>
        <w:jc w:val="both"/>
        <w:rPr>
          <w:rFonts w:ascii="Palatino Linotype" w:hAnsi="Palatino Linotype" w:cs="Times New Roman"/>
          <w:sz w:val="18"/>
          <w:szCs w:val="18"/>
        </w:rPr>
      </w:pPr>
      <w:r w:rsidRPr="00595A1F">
        <w:rPr>
          <w:rStyle w:val="a5"/>
          <w:rFonts w:ascii="Palatino Linotype" w:hAnsi="Palatino Linotype" w:cs="Times New Roman"/>
          <w:sz w:val="18"/>
          <w:szCs w:val="18"/>
        </w:rPr>
        <w:footnoteRef/>
      </w:r>
      <w:r w:rsidRPr="00595A1F">
        <w:rPr>
          <w:rFonts w:ascii="Palatino Linotype" w:hAnsi="Palatino Linotype" w:cs="Times New Roman"/>
          <w:sz w:val="18"/>
          <w:szCs w:val="18"/>
        </w:rPr>
        <w:t xml:space="preserve"> </w:t>
      </w:r>
      <w:r w:rsidRPr="00595A1F">
        <w:rPr>
          <w:rFonts w:ascii="Palatino Linotype" w:hAnsi="Palatino Linotype" w:cs="Times New Roman"/>
          <w:sz w:val="18"/>
          <w:szCs w:val="18"/>
        </w:rPr>
        <w:t>Ο Ι. Χρυσόστομος σχολιάζει:</w:t>
      </w:r>
      <w:r w:rsidRPr="00595A1F">
        <w:rPr>
          <w:rFonts w:ascii="Palatino Linotype" w:hAnsi="Palatino Linotype" w:cs="Times New Roman"/>
          <w:sz w:val="18"/>
          <w:szCs w:val="18"/>
          <w:lang w:val="la-Latn"/>
        </w:rPr>
        <w:t xml:space="preserve"> </w:t>
      </w:r>
      <w:r w:rsidRPr="00595A1F">
        <w:rPr>
          <w:rFonts w:ascii="Palatino Linotype" w:hAnsi="Palatino Linotype" w:cs="Times New Roman"/>
          <w:i/>
          <w:sz w:val="18"/>
          <w:szCs w:val="18"/>
        </w:rPr>
        <w:t>Καλῶς</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rPr>
        <w:t>εἶπεν͵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rPr>
        <w:t>«Ἀστοχήσαντες»·</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rPr>
        <w:t>τέχνης</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rPr>
        <w:t>γὰρ</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rPr>
        <w:t>δεῖ͵</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rPr>
        <w:t>ὥστε</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rPr>
        <w:t>εὐθέα</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rPr>
        <w:t>βάλλειν͵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rPr>
        <w:t>καὶ</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rPr>
        <w:t>μὴ</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rPr>
        <w:t>ἔξω</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rPr>
        <w:t>τοῦ</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rPr>
        <w:t>σκοποῦ</w:t>
      </w:r>
      <w:r w:rsidRPr="00595A1F">
        <w:rPr>
          <w:rFonts w:ascii="Palatino Linotype" w:hAnsi="Palatino Linotype" w:cs="Times New Roman"/>
          <w:i/>
          <w:sz w:val="18"/>
          <w:szCs w:val="18"/>
          <w:lang w:val="la-Latn"/>
        </w:rPr>
        <w:t xml:space="preserve">. </w:t>
      </w:r>
      <w:proofErr w:type="gramStart"/>
      <w:r w:rsidRPr="00595A1F">
        <w:rPr>
          <w:rFonts w:ascii="Palatino Linotype" w:hAnsi="Palatino Linotype" w:cs="Times New Roman"/>
          <w:i/>
          <w:sz w:val="18"/>
          <w:szCs w:val="18"/>
          <w:lang w:val="en-US"/>
        </w:rPr>
        <w:t>Ὥστε</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ὑπὸ</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τοῦ</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Πνεύματος</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εὐθύνεσθαι·</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πολλὰ</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γὰρ</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τὰ</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τῆς</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εὐθείας</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παρεκτρέποντα·</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καὶ</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δεῖ</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πρὸς</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ἓν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ὁρᾷν</w:t>
      </w:r>
      <w:r w:rsidRPr="00595A1F">
        <w:rPr>
          <w:rFonts w:ascii="Palatino Linotype" w:hAnsi="Palatino Linotype" w:cs="Times New Roman"/>
          <w:i/>
          <w:sz w:val="18"/>
          <w:szCs w:val="18"/>
          <w:lang w:val="la-Latn"/>
        </w:rPr>
        <w:t>.</w:t>
      </w:r>
      <w:proofErr w:type="gramEnd"/>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Θέλοντες͵</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φησὶν͵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εἶναι</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νομοδιδάσκαλοι</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Ὁρᾷς</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καὶ</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ἄλλην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αἰτίαν͵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b/>
          <w:i/>
          <w:sz w:val="18"/>
          <w:szCs w:val="18"/>
          <w:lang w:val="en-US"/>
        </w:rPr>
        <w:t>τὴν</w:t>
      </w:r>
      <w:r w:rsidRPr="00595A1F">
        <w:rPr>
          <w:rFonts w:ascii="Palatino Linotype" w:hAnsi="Palatino Linotype" w:cs="Times New Roman"/>
          <w:b/>
          <w:i/>
          <w:sz w:val="18"/>
          <w:szCs w:val="18"/>
          <w:lang w:val="la-Latn"/>
        </w:rPr>
        <w:t xml:space="preserve"> </w:t>
      </w:r>
      <w:r w:rsidRPr="00595A1F">
        <w:rPr>
          <w:rFonts w:ascii="Palatino Linotype" w:hAnsi="Palatino Linotype" w:cs="Times New Roman"/>
          <w:b/>
          <w:i/>
          <w:sz w:val="18"/>
          <w:szCs w:val="18"/>
          <w:lang w:val="en-US"/>
        </w:rPr>
        <w:t>τῆς</w:t>
      </w:r>
      <w:r w:rsidRPr="00595A1F">
        <w:rPr>
          <w:rFonts w:ascii="Palatino Linotype" w:hAnsi="Palatino Linotype" w:cs="Times New Roman"/>
          <w:b/>
          <w:i/>
          <w:sz w:val="18"/>
          <w:szCs w:val="18"/>
          <w:lang w:val="la-Latn"/>
        </w:rPr>
        <w:t xml:space="preserve"> </w:t>
      </w:r>
      <w:r w:rsidRPr="00595A1F">
        <w:rPr>
          <w:rFonts w:ascii="Palatino Linotype" w:hAnsi="Palatino Linotype" w:cs="Times New Roman"/>
          <w:b/>
          <w:i/>
          <w:sz w:val="18"/>
          <w:szCs w:val="18"/>
          <w:lang w:val="en-US"/>
        </w:rPr>
        <w:t>φιλαρχίας</w:t>
      </w:r>
      <w:r w:rsidRPr="00595A1F">
        <w:rPr>
          <w:rFonts w:ascii="Palatino Linotype" w:hAnsi="Palatino Linotype" w:cs="Times New Roman"/>
          <w:i/>
          <w:sz w:val="18"/>
          <w:szCs w:val="18"/>
          <w:lang w:val="en-US"/>
        </w:rPr>
        <w:t>;</w:t>
      </w:r>
      <w:r w:rsidRPr="00595A1F">
        <w:rPr>
          <w:rFonts w:ascii="Palatino Linotype" w:hAnsi="Palatino Linotype" w:cs="Times New Roman"/>
          <w:i/>
          <w:sz w:val="18"/>
          <w:szCs w:val="18"/>
          <w:lang w:val="la-Latn"/>
        </w:rPr>
        <w:t xml:space="preserve"> </w:t>
      </w:r>
      <w:proofErr w:type="gramStart"/>
      <w:r w:rsidRPr="00595A1F">
        <w:rPr>
          <w:rFonts w:ascii="Palatino Linotype" w:hAnsi="Palatino Linotype" w:cs="Times New Roman"/>
          <w:i/>
          <w:sz w:val="18"/>
          <w:szCs w:val="18"/>
          <w:lang w:val="en-US"/>
        </w:rPr>
        <w:t>Διὰ</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τοῦτο</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καὶ</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ὁ</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Χριστὸς</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ἔλεγεν͵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Ὑμεῖς</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δὲ</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μηδένα</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καλέσητε</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Ραββί</w:t>
      </w:r>
      <w:r w:rsidRPr="00595A1F">
        <w:rPr>
          <w:rFonts w:ascii="Palatino Linotype" w:hAnsi="Palatino Linotype" w:cs="Times New Roman"/>
          <w:i/>
          <w:sz w:val="18"/>
          <w:szCs w:val="18"/>
          <w:lang w:val="la-Latn"/>
        </w:rPr>
        <w:t>»</w:t>
      </w:r>
      <w:r w:rsidRPr="00595A1F">
        <w:rPr>
          <w:rFonts w:ascii="Palatino Linotype" w:hAnsi="Palatino Linotype" w:cs="Times New Roman"/>
          <w:i/>
          <w:sz w:val="18"/>
          <w:szCs w:val="18"/>
          <w:lang w:val="en-US"/>
        </w:rPr>
        <w:t>·</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καὶ</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πάλιν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ὁ</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Ἀπόστολος͵</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Οὐδὲ</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γὰρ</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αὐτοὶ</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τὸν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νόμον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φυλάσσουσιν͵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ἀλλ΄</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ἵνα</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ἐν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τῇ</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ὑμετέρᾳ</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σαρκὶ</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καυχήσωνται</w:t>
      </w:r>
      <w:r w:rsidRPr="00595A1F">
        <w:rPr>
          <w:rFonts w:ascii="Palatino Linotype" w:hAnsi="Palatino Linotype" w:cs="Times New Roman"/>
          <w:i/>
          <w:sz w:val="18"/>
          <w:szCs w:val="18"/>
          <w:lang w:val="la-Latn"/>
        </w:rPr>
        <w:t>».</w:t>
      </w:r>
      <w:proofErr w:type="gramEnd"/>
      <w:r w:rsidRPr="00595A1F">
        <w:rPr>
          <w:rFonts w:ascii="Palatino Linotype" w:hAnsi="Palatino Linotype" w:cs="Times New Roman"/>
          <w:i/>
          <w:sz w:val="18"/>
          <w:szCs w:val="18"/>
          <w:lang w:val="la-Latn"/>
        </w:rPr>
        <w:t xml:space="preserve"> </w:t>
      </w:r>
      <w:proofErr w:type="gramStart"/>
      <w:r w:rsidRPr="00595A1F">
        <w:rPr>
          <w:rFonts w:ascii="Palatino Linotype" w:hAnsi="Palatino Linotype" w:cs="Times New Roman"/>
          <w:i/>
          <w:sz w:val="18"/>
          <w:szCs w:val="18"/>
          <w:lang w:val="en-US"/>
        </w:rPr>
        <w:t>Τοῦ</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ἀξιώματος</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ἐφίενται͵</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φησί·</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διὰ</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τοῦτο</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πρὸς</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τὴν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ἀλήθειαν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οὐχ</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ὁρῶσι</w:t>
      </w:r>
      <w:r w:rsidRPr="00595A1F">
        <w:rPr>
          <w:rFonts w:ascii="Palatino Linotype" w:hAnsi="Palatino Linotype" w:cs="Times New Roman"/>
          <w:i/>
          <w:sz w:val="18"/>
          <w:szCs w:val="18"/>
          <w:lang w:val="la-Latn"/>
        </w:rPr>
        <w:t>.</w:t>
      </w:r>
      <w:proofErr w:type="gramEnd"/>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Μὴ</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νοοῦντες͵</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φησὶ͵</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μήτε</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ἃ</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λέγουσι͵</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μήτε</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περὶ</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τίνων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διαβεβαιοῦνται</w:t>
      </w:r>
      <w:r w:rsidRPr="00595A1F">
        <w:rPr>
          <w:rFonts w:ascii="Palatino Linotype" w:hAnsi="Palatino Linotype" w:cs="Times New Roman"/>
          <w:i/>
          <w:sz w:val="18"/>
          <w:szCs w:val="18"/>
          <w:lang w:val="la-Latn"/>
        </w:rPr>
        <w:t xml:space="preserve">». </w:t>
      </w:r>
      <w:proofErr w:type="gramStart"/>
      <w:r w:rsidRPr="00595A1F">
        <w:rPr>
          <w:rFonts w:ascii="Palatino Linotype" w:hAnsi="Palatino Linotype" w:cs="Times New Roman"/>
          <w:i/>
          <w:sz w:val="18"/>
          <w:szCs w:val="18"/>
          <w:lang w:val="en-US"/>
        </w:rPr>
        <w:t>Ἐνταῦθα</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διαβάλλει</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αὐτοὺς͵</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ὡς</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οὐκ</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εἰδότας</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τὸν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τοῦ</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νόμου</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σκοπὸν͵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οὐδὲ</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τὸν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καιρὸν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μέχρι</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τίνος</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rPr>
        <w:t>Κ</w:t>
      </w:r>
      <w:r w:rsidRPr="00595A1F">
        <w:rPr>
          <w:rFonts w:ascii="Palatino Linotype" w:hAnsi="Palatino Linotype" w:cs="Times New Roman"/>
          <w:i/>
          <w:sz w:val="18"/>
          <w:szCs w:val="18"/>
          <w:lang w:val="en-US"/>
        </w:rPr>
        <w:t>ύριον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αὐτὸν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εἶναι</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ἐχρῆν</w:t>
      </w:r>
      <w:r w:rsidRPr="00595A1F">
        <w:rPr>
          <w:rFonts w:ascii="Palatino Linotype" w:hAnsi="Palatino Linotype" w:cs="Times New Roman"/>
          <w:i/>
          <w:sz w:val="18"/>
          <w:szCs w:val="18"/>
          <w:lang w:val="la-Latn"/>
        </w:rPr>
        <w:t>.</w:t>
      </w:r>
      <w:proofErr w:type="gramEnd"/>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Πῶς</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οὖν͵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εἰ</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ἐξ</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ἀγνοίας͵</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ἁμάρτημα</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τοῦτο</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λέγεις;</w:t>
      </w:r>
      <w:r w:rsidRPr="00595A1F">
        <w:rPr>
          <w:rFonts w:ascii="Palatino Linotype" w:hAnsi="Palatino Linotype" w:cs="Times New Roman"/>
          <w:i/>
          <w:sz w:val="18"/>
          <w:szCs w:val="18"/>
          <w:lang w:val="la-Latn"/>
        </w:rPr>
        <w:t xml:space="preserve"> </w:t>
      </w:r>
      <w:proofErr w:type="gramStart"/>
      <w:r w:rsidRPr="00595A1F">
        <w:rPr>
          <w:rFonts w:ascii="Palatino Linotype" w:hAnsi="Palatino Linotype" w:cs="Times New Roman"/>
          <w:i/>
          <w:sz w:val="18"/>
          <w:szCs w:val="18"/>
          <w:lang w:val="en-US"/>
        </w:rPr>
        <w:t>Ὅτι</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οὐ</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διὰ</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τὸ</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θέλειν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νομοδιδασκάλους</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εἶναι</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μόνον͵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ἀλλὰ</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καὶ</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διὰ</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τὸ</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μὴ</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κατέχειν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τὴν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ἀγάπην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τοῦτο</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ἔπαθον·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ἄλλως</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δὲ</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καὶ</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ἡ</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ἄγνοια</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ἐκ</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τούτων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ἐτέχθη</w:t>
      </w:r>
      <w:r w:rsidRPr="00595A1F">
        <w:rPr>
          <w:rFonts w:ascii="Palatino Linotype" w:hAnsi="Palatino Linotype" w:cs="Times New Roman"/>
          <w:i/>
          <w:sz w:val="18"/>
          <w:szCs w:val="18"/>
          <w:lang w:val="la-Latn"/>
        </w:rPr>
        <w:t>.</w:t>
      </w:r>
      <w:proofErr w:type="gramEnd"/>
      <w:r w:rsidRPr="00595A1F">
        <w:rPr>
          <w:rFonts w:ascii="Palatino Linotype" w:hAnsi="Palatino Linotype" w:cs="Times New Roman"/>
          <w:i/>
          <w:sz w:val="18"/>
          <w:szCs w:val="18"/>
          <w:lang w:val="la-Latn"/>
        </w:rPr>
        <w:t xml:space="preserve"> </w:t>
      </w:r>
      <w:proofErr w:type="gramStart"/>
      <w:r w:rsidRPr="00595A1F">
        <w:rPr>
          <w:rFonts w:ascii="Palatino Linotype" w:hAnsi="Palatino Linotype" w:cs="Times New Roman"/>
          <w:b/>
          <w:i/>
          <w:sz w:val="18"/>
          <w:szCs w:val="18"/>
          <w:lang w:val="en-US"/>
        </w:rPr>
        <w:t>Ὅταν</w:t>
      </w:r>
      <w:r w:rsidRPr="00595A1F">
        <w:rPr>
          <w:rFonts w:ascii="Palatino Linotype" w:hAnsi="Palatino Linotype" w:cs="Times New Roman"/>
          <w:b/>
          <w:i/>
          <w:sz w:val="18"/>
          <w:szCs w:val="18"/>
          <w:lang w:val="la-Latn"/>
        </w:rPr>
        <w:t xml:space="preserve"> </w:t>
      </w:r>
      <w:r w:rsidRPr="00595A1F">
        <w:rPr>
          <w:rFonts w:ascii="Palatino Linotype" w:hAnsi="Palatino Linotype" w:cs="Times New Roman"/>
          <w:b/>
          <w:i/>
          <w:sz w:val="18"/>
          <w:szCs w:val="18"/>
          <w:lang w:val="en-US"/>
        </w:rPr>
        <w:t>γὰρ</w:t>
      </w:r>
      <w:r w:rsidRPr="00595A1F">
        <w:rPr>
          <w:rFonts w:ascii="Palatino Linotype" w:hAnsi="Palatino Linotype" w:cs="Times New Roman"/>
          <w:b/>
          <w:i/>
          <w:sz w:val="18"/>
          <w:szCs w:val="18"/>
          <w:lang w:val="la-Latn"/>
        </w:rPr>
        <w:t xml:space="preserve"> </w:t>
      </w:r>
      <w:r w:rsidRPr="00595A1F">
        <w:rPr>
          <w:rFonts w:ascii="Palatino Linotype" w:hAnsi="Palatino Linotype" w:cs="Times New Roman"/>
          <w:b/>
          <w:i/>
          <w:sz w:val="18"/>
          <w:szCs w:val="18"/>
          <w:lang w:val="en-US"/>
        </w:rPr>
        <w:t>ἡ</w:t>
      </w:r>
      <w:r w:rsidRPr="00595A1F">
        <w:rPr>
          <w:rFonts w:ascii="Palatino Linotype" w:hAnsi="Palatino Linotype" w:cs="Times New Roman"/>
          <w:b/>
          <w:i/>
          <w:sz w:val="18"/>
          <w:szCs w:val="18"/>
          <w:lang w:val="la-Latn"/>
        </w:rPr>
        <w:t xml:space="preserve"> </w:t>
      </w:r>
      <w:r w:rsidRPr="00595A1F">
        <w:rPr>
          <w:rFonts w:ascii="Palatino Linotype" w:hAnsi="Palatino Linotype" w:cs="Times New Roman"/>
          <w:b/>
          <w:i/>
          <w:sz w:val="18"/>
          <w:szCs w:val="18"/>
          <w:lang w:val="en-US"/>
        </w:rPr>
        <w:t>ψυχὴ</w:t>
      </w:r>
      <w:r w:rsidRPr="00595A1F">
        <w:rPr>
          <w:rFonts w:ascii="Palatino Linotype" w:hAnsi="Palatino Linotype" w:cs="Times New Roman"/>
          <w:b/>
          <w:i/>
          <w:sz w:val="18"/>
          <w:szCs w:val="18"/>
          <w:lang w:val="la-Latn"/>
        </w:rPr>
        <w:t xml:space="preserve"> </w:t>
      </w:r>
      <w:r w:rsidRPr="00595A1F">
        <w:rPr>
          <w:rFonts w:ascii="Palatino Linotype" w:hAnsi="Palatino Linotype" w:cs="Times New Roman"/>
          <w:b/>
          <w:i/>
          <w:sz w:val="18"/>
          <w:szCs w:val="18"/>
          <w:lang w:val="en-US"/>
        </w:rPr>
        <w:t>πράγμασιν</w:t>
      </w:r>
      <w:r w:rsidRPr="00595A1F">
        <w:rPr>
          <w:rFonts w:ascii="Palatino Linotype" w:hAnsi="Palatino Linotype" w:cs="Times New Roman"/>
          <w:b/>
          <w:i/>
          <w:sz w:val="18"/>
          <w:szCs w:val="18"/>
          <w:lang w:val="la-Latn"/>
        </w:rPr>
        <w:t xml:space="preserve"> </w:t>
      </w:r>
      <w:r w:rsidRPr="00595A1F">
        <w:rPr>
          <w:rFonts w:ascii="Palatino Linotype" w:hAnsi="Palatino Linotype" w:cs="Times New Roman"/>
          <w:b/>
          <w:i/>
          <w:sz w:val="18"/>
          <w:szCs w:val="18"/>
          <w:lang w:val="en-US"/>
        </w:rPr>
        <w:t>ἑαυτὴν</w:t>
      </w:r>
      <w:r w:rsidRPr="00595A1F">
        <w:rPr>
          <w:rFonts w:ascii="Palatino Linotype" w:hAnsi="Palatino Linotype" w:cs="Times New Roman"/>
          <w:b/>
          <w:i/>
          <w:sz w:val="18"/>
          <w:szCs w:val="18"/>
          <w:lang w:val="la-Latn"/>
        </w:rPr>
        <w:t xml:space="preserve"> </w:t>
      </w:r>
      <w:r w:rsidRPr="00595A1F">
        <w:rPr>
          <w:rFonts w:ascii="Palatino Linotype" w:hAnsi="Palatino Linotype" w:cs="Times New Roman"/>
          <w:b/>
          <w:i/>
          <w:sz w:val="18"/>
          <w:szCs w:val="18"/>
          <w:lang w:val="en-US"/>
        </w:rPr>
        <w:t>ἐκδῷ</w:t>
      </w:r>
      <w:r w:rsidRPr="00595A1F">
        <w:rPr>
          <w:rFonts w:ascii="Palatino Linotype" w:hAnsi="Palatino Linotype" w:cs="Times New Roman"/>
          <w:b/>
          <w:i/>
          <w:sz w:val="18"/>
          <w:szCs w:val="18"/>
          <w:lang w:val="la-Latn"/>
        </w:rPr>
        <w:t xml:space="preserve"> </w:t>
      </w:r>
      <w:r w:rsidRPr="00595A1F">
        <w:rPr>
          <w:rFonts w:ascii="Palatino Linotype" w:hAnsi="Palatino Linotype" w:cs="Times New Roman"/>
          <w:b/>
          <w:i/>
          <w:sz w:val="18"/>
          <w:szCs w:val="18"/>
          <w:lang w:val="en-US"/>
        </w:rPr>
        <w:t>σαρκικοῖς͵</w:t>
      </w:r>
      <w:r w:rsidRPr="00595A1F">
        <w:rPr>
          <w:rFonts w:ascii="Palatino Linotype" w:hAnsi="Palatino Linotype" w:cs="Times New Roman"/>
          <w:b/>
          <w:i/>
          <w:sz w:val="18"/>
          <w:szCs w:val="18"/>
          <w:lang w:val="la-Latn"/>
        </w:rPr>
        <w:t xml:space="preserve"> </w:t>
      </w:r>
      <w:r w:rsidRPr="00595A1F">
        <w:rPr>
          <w:rFonts w:ascii="Palatino Linotype" w:hAnsi="Palatino Linotype" w:cs="Times New Roman"/>
          <w:b/>
          <w:i/>
          <w:sz w:val="18"/>
          <w:szCs w:val="18"/>
          <w:lang w:val="en-US"/>
        </w:rPr>
        <w:t>πηροῦται</w:t>
      </w:r>
      <w:r w:rsidRPr="00595A1F">
        <w:rPr>
          <w:rFonts w:ascii="Palatino Linotype" w:hAnsi="Palatino Linotype" w:cs="Times New Roman"/>
          <w:b/>
          <w:i/>
          <w:sz w:val="18"/>
          <w:szCs w:val="18"/>
          <w:lang w:val="la-Latn"/>
        </w:rPr>
        <w:t xml:space="preserve"> </w:t>
      </w:r>
      <w:r w:rsidRPr="00595A1F">
        <w:rPr>
          <w:rFonts w:ascii="Palatino Linotype" w:hAnsi="Palatino Linotype" w:cs="Times New Roman"/>
          <w:b/>
          <w:i/>
          <w:sz w:val="18"/>
          <w:szCs w:val="18"/>
          <w:lang w:val="en-US"/>
        </w:rPr>
        <w:t>αὐτῆς</w:t>
      </w:r>
      <w:r w:rsidRPr="00595A1F">
        <w:rPr>
          <w:rFonts w:ascii="Palatino Linotype" w:hAnsi="Palatino Linotype" w:cs="Times New Roman"/>
          <w:b/>
          <w:i/>
          <w:sz w:val="18"/>
          <w:szCs w:val="18"/>
          <w:lang w:val="la-Latn"/>
        </w:rPr>
        <w:t xml:space="preserve"> </w:t>
      </w:r>
      <w:r w:rsidRPr="00595A1F">
        <w:rPr>
          <w:rFonts w:ascii="Palatino Linotype" w:hAnsi="Palatino Linotype" w:cs="Times New Roman"/>
          <w:b/>
          <w:i/>
          <w:sz w:val="18"/>
          <w:szCs w:val="18"/>
          <w:lang w:val="en-US"/>
        </w:rPr>
        <w:t>τὸ</w:t>
      </w:r>
      <w:r w:rsidRPr="00595A1F">
        <w:rPr>
          <w:rFonts w:ascii="Palatino Linotype" w:hAnsi="Palatino Linotype" w:cs="Times New Roman"/>
          <w:b/>
          <w:i/>
          <w:sz w:val="18"/>
          <w:szCs w:val="18"/>
          <w:lang w:val="la-Latn"/>
        </w:rPr>
        <w:t xml:space="preserve"> </w:t>
      </w:r>
      <w:r w:rsidRPr="00595A1F">
        <w:rPr>
          <w:rFonts w:ascii="Palatino Linotype" w:hAnsi="Palatino Linotype" w:cs="Times New Roman"/>
          <w:b/>
          <w:i/>
          <w:sz w:val="18"/>
          <w:szCs w:val="18"/>
          <w:lang w:val="en-US"/>
        </w:rPr>
        <w:t>διορατικόν·</w:t>
      </w:r>
      <w:r w:rsidRPr="00595A1F">
        <w:rPr>
          <w:rFonts w:ascii="Palatino Linotype" w:hAnsi="Palatino Linotype" w:cs="Times New Roman"/>
          <w:b/>
          <w:i/>
          <w:sz w:val="18"/>
          <w:szCs w:val="18"/>
          <w:lang w:val="la-Latn"/>
        </w:rPr>
        <w:t xml:space="preserve"> </w:t>
      </w:r>
      <w:r w:rsidRPr="00595A1F">
        <w:rPr>
          <w:rFonts w:ascii="Palatino Linotype" w:hAnsi="Palatino Linotype" w:cs="Times New Roman"/>
          <w:b/>
          <w:i/>
          <w:sz w:val="18"/>
          <w:szCs w:val="18"/>
          <w:lang w:val="en-US"/>
        </w:rPr>
        <w:t>ἐκπεσοῦσα</w:t>
      </w:r>
      <w:r w:rsidRPr="00595A1F">
        <w:rPr>
          <w:rFonts w:ascii="Palatino Linotype" w:hAnsi="Palatino Linotype" w:cs="Times New Roman"/>
          <w:b/>
          <w:i/>
          <w:sz w:val="18"/>
          <w:szCs w:val="18"/>
          <w:lang w:val="la-Latn"/>
        </w:rPr>
        <w:t xml:space="preserve"> </w:t>
      </w:r>
      <w:r w:rsidRPr="00595A1F">
        <w:rPr>
          <w:rFonts w:ascii="Palatino Linotype" w:hAnsi="Palatino Linotype" w:cs="Times New Roman"/>
          <w:b/>
          <w:i/>
          <w:sz w:val="18"/>
          <w:szCs w:val="18"/>
          <w:lang w:val="en-US"/>
        </w:rPr>
        <w:t>δὲ</w:t>
      </w:r>
      <w:r w:rsidRPr="00595A1F">
        <w:rPr>
          <w:rFonts w:ascii="Palatino Linotype" w:hAnsi="Palatino Linotype" w:cs="Times New Roman"/>
          <w:b/>
          <w:i/>
          <w:sz w:val="18"/>
          <w:szCs w:val="18"/>
          <w:lang w:val="la-Latn"/>
        </w:rPr>
        <w:t xml:space="preserve"> </w:t>
      </w:r>
      <w:r w:rsidRPr="00595A1F">
        <w:rPr>
          <w:rFonts w:ascii="Palatino Linotype" w:hAnsi="Palatino Linotype" w:cs="Times New Roman"/>
          <w:b/>
          <w:i/>
          <w:sz w:val="18"/>
          <w:szCs w:val="18"/>
          <w:lang w:val="en-US"/>
        </w:rPr>
        <w:t>τῆς</w:t>
      </w:r>
      <w:r w:rsidRPr="00595A1F">
        <w:rPr>
          <w:rFonts w:ascii="Palatino Linotype" w:hAnsi="Palatino Linotype" w:cs="Times New Roman"/>
          <w:b/>
          <w:i/>
          <w:sz w:val="18"/>
          <w:szCs w:val="18"/>
          <w:lang w:val="la-Latn"/>
        </w:rPr>
        <w:t xml:space="preserve"> </w:t>
      </w:r>
      <w:r w:rsidRPr="00595A1F">
        <w:rPr>
          <w:rFonts w:ascii="Palatino Linotype" w:hAnsi="Palatino Linotype" w:cs="Times New Roman"/>
          <w:b/>
          <w:i/>
          <w:sz w:val="18"/>
          <w:szCs w:val="18"/>
          <w:lang w:val="en-US"/>
        </w:rPr>
        <w:t>ἀγάπης</w:t>
      </w:r>
      <w:r w:rsidRPr="00595A1F">
        <w:rPr>
          <w:rFonts w:ascii="Palatino Linotype" w:hAnsi="Palatino Linotype" w:cs="Times New Roman"/>
          <w:b/>
          <w:i/>
          <w:sz w:val="18"/>
          <w:szCs w:val="18"/>
          <w:lang w:val="la-Latn"/>
        </w:rPr>
        <w:t xml:space="preserve"> </w:t>
      </w:r>
      <w:r w:rsidRPr="00595A1F">
        <w:rPr>
          <w:rFonts w:ascii="Palatino Linotype" w:hAnsi="Palatino Linotype" w:cs="Times New Roman"/>
          <w:b/>
          <w:i/>
          <w:sz w:val="18"/>
          <w:szCs w:val="18"/>
          <w:lang w:val="en-US"/>
        </w:rPr>
        <w:t>ἐμπίπτει</w:t>
      </w:r>
      <w:r w:rsidRPr="00595A1F">
        <w:rPr>
          <w:rFonts w:ascii="Palatino Linotype" w:hAnsi="Palatino Linotype" w:cs="Times New Roman"/>
          <w:b/>
          <w:i/>
          <w:sz w:val="18"/>
          <w:szCs w:val="18"/>
          <w:lang w:val="la-Latn"/>
        </w:rPr>
        <w:t xml:space="preserve"> </w:t>
      </w:r>
      <w:r w:rsidRPr="00595A1F">
        <w:rPr>
          <w:rFonts w:ascii="Palatino Linotype" w:hAnsi="Palatino Linotype" w:cs="Times New Roman"/>
          <w:b/>
          <w:i/>
          <w:sz w:val="18"/>
          <w:szCs w:val="18"/>
          <w:lang w:val="en-US"/>
        </w:rPr>
        <w:t>εἰς</w:t>
      </w:r>
      <w:r w:rsidRPr="00595A1F">
        <w:rPr>
          <w:rFonts w:ascii="Palatino Linotype" w:hAnsi="Palatino Linotype" w:cs="Times New Roman"/>
          <w:b/>
          <w:i/>
          <w:sz w:val="18"/>
          <w:szCs w:val="18"/>
          <w:lang w:val="la-Latn"/>
        </w:rPr>
        <w:t xml:space="preserve"> </w:t>
      </w:r>
      <w:r w:rsidRPr="00595A1F">
        <w:rPr>
          <w:rFonts w:ascii="Palatino Linotype" w:hAnsi="Palatino Linotype" w:cs="Times New Roman"/>
          <w:b/>
          <w:i/>
          <w:sz w:val="18"/>
          <w:szCs w:val="18"/>
          <w:lang w:val="en-US"/>
        </w:rPr>
        <w:t>φιλονεικίαν͵</w:t>
      </w:r>
      <w:r w:rsidRPr="00595A1F">
        <w:rPr>
          <w:rFonts w:ascii="Palatino Linotype" w:hAnsi="Palatino Linotype" w:cs="Times New Roman"/>
          <w:b/>
          <w:i/>
          <w:sz w:val="18"/>
          <w:szCs w:val="18"/>
          <w:lang w:val="la-Latn"/>
        </w:rPr>
        <w:t xml:space="preserve"> </w:t>
      </w:r>
      <w:r w:rsidRPr="00595A1F">
        <w:rPr>
          <w:rFonts w:ascii="Palatino Linotype" w:hAnsi="Palatino Linotype" w:cs="Times New Roman"/>
          <w:b/>
          <w:i/>
          <w:sz w:val="18"/>
          <w:szCs w:val="18"/>
          <w:lang w:val="en-US"/>
        </w:rPr>
        <w:t>καὶ</w:t>
      </w:r>
      <w:r w:rsidRPr="00595A1F">
        <w:rPr>
          <w:rFonts w:ascii="Palatino Linotype" w:hAnsi="Palatino Linotype" w:cs="Times New Roman"/>
          <w:b/>
          <w:i/>
          <w:sz w:val="18"/>
          <w:szCs w:val="18"/>
          <w:lang w:val="la-Latn"/>
        </w:rPr>
        <w:t xml:space="preserve"> </w:t>
      </w:r>
      <w:r w:rsidRPr="00595A1F">
        <w:rPr>
          <w:rFonts w:ascii="Palatino Linotype" w:hAnsi="Palatino Linotype" w:cs="Times New Roman"/>
          <w:b/>
          <w:i/>
          <w:sz w:val="18"/>
          <w:szCs w:val="18"/>
          <w:lang w:val="en-US"/>
        </w:rPr>
        <w:t>πηροῦται</w:t>
      </w:r>
      <w:r w:rsidRPr="00595A1F">
        <w:rPr>
          <w:rFonts w:ascii="Palatino Linotype" w:hAnsi="Palatino Linotype" w:cs="Times New Roman"/>
          <w:b/>
          <w:i/>
          <w:sz w:val="18"/>
          <w:szCs w:val="18"/>
          <w:lang w:val="la-Latn"/>
        </w:rPr>
        <w:t xml:space="preserve"> </w:t>
      </w:r>
      <w:r w:rsidRPr="00595A1F">
        <w:rPr>
          <w:rFonts w:ascii="Palatino Linotype" w:hAnsi="Palatino Linotype" w:cs="Times New Roman"/>
          <w:b/>
          <w:i/>
          <w:sz w:val="18"/>
          <w:szCs w:val="18"/>
          <w:lang w:val="en-US"/>
        </w:rPr>
        <w:t>τὸ</w:t>
      </w:r>
      <w:r w:rsidRPr="00595A1F">
        <w:rPr>
          <w:rFonts w:ascii="Palatino Linotype" w:hAnsi="Palatino Linotype" w:cs="Times New Roman"/>
          <w:b/>
          <w:i/>
          <w:sz w:val="18"/>
          <w:szCs w:val="18"/>
          <w:lang w:val="la-Latn"/>
        </w:rPr>
        <w:t xml:space="preserve"> </w:t>
      </w:r>
      <w:r w:rsidRPr="00595A1F">
        <w:rPr>
          <w:rFonts w:ascii="Palatino Linotype" w:hAnsi="Palatino Linotype" w:cs="Times New Roman"/>
          <w:b/>
          <w:i/>
          <w:sz w:val="18"/>
          <w:szCs w:val="18"/>
          <w:lang w:val="en-US"/>
        </w:rPr>
        <w:t>τῆς</w:t>
      </w:r>
      <w:r w:rsidRPr="00595A1F">
        <w:rPr>
          <w:rFonts w:ascii="Palatino Linotype" w:hAnsi="Palatino Linotype" w:cs="Times New Roman"/>
          <w:b/>
          <w:i/>
          <w:sz w:val="18"/>
          <w:szCs w:val="18"/>
          <w:lang w:val="la-Latn"/>
        </w:rPr>
        <w:t xml:space="preserve"> </w:t>
      </w:r>
      <w:r w:rsidRPr="00595A1F">
        <w:rPr>
          <w:rFonts w:ascii="Palatino Linotype" w:hAnsi="Palatino Linotype" w:cs="Times New Roman"/>
          <w:b/>
          <w:i/>
          <w:sz w:val="18"/>
          <w:szCs w:val="18"/>
          <w:lang w:val="en-US"/>
        </w:rPr>
        <w:t>διανοίας</w:t>
      </w:r>
      <w:r w:rsidRPr="00595A1F">
        <w:rPr>
          <w:rFonts w:ascii="Palatino Linotype" w:hAnsi="Palatino Linotype" w:cs="Times New Roman"/>
          <w:b/>
          <w:i/>
          <w:sz w:val="18"/>
          <w:szCs w:val="18"/>
          <w:lang w:val="la-Latn"/>
        </w:rPr>
        <w:t xml:space="preserve"> </w:t>
      </w:r>
      <w:r w:rsidRPr="00595A1F">
        <w:rPr>
          <w:rFonts w:ascii="Palatino Linotype" w:hAnsi="Palatino Linotype" w:cs="Times New Roman"/>
          <w:b/>
          <w:i/>
          <w:sz w:val="18"/>
          <w:szCs w:val="18"/>
          <w:lang w:val="en-US"/>
        </w:rPr>
        <w:t>ὄμμα</w:t>
      </w:r>
      <w:r w:rsidRPr="00595A1F">
        <w:rPr>
          <w:rFonts w:ascii="Palatino Linotype" w:hAnsi="Palatino Linotype" w:cs="Times New Roman"/>
          <w:b/>
          <w:i/>
          <w:sz w:val="18"/>
          <w:szCs w:val="18"/>
          <w:lang w:val="la-Latn"/>
        </w:rPr>
        <w:t>.</w:t>
      </w:r>
      <w:proofErr w:type="gramEnd"/>
      <w:r w:rsidRPr="00595A1F">
        <w:rPr>
          <w:rFonts w:ascii="Palatino Linotype" w:hAnsi="Palatino Linotype" w:cs="Times New Roman"/>
          <w:i/>
          <w:sz w:val="18"/>
          <w:szCs w:val="18"/>
          <w:lang w:val="la-Latn"/>
        </w:rPr>
        <w:t xml:space="preserve"> </w:t>
      </w:r>
      <w:proofErr w:type="gramStart"/>
      <w:r w:rsidRPr="00595A1F">
        <w:rPr>
          <w:rFonts w:ascii="Palatino Linotype" w:hAnsi="Palatino Linotype" w:cs="Times New Roman"/>
          <w:i/>
          <w:sz w:val="18"/>
          <w:szCs w:val="18"/>
          <w:lang w:val="en-US"/>
        </w:rPr>
        <w:t>Ὁ</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γὰρ</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ὑπό</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τινος</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ἐπιθυμίας</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τούτων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τῶν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προσκαίρων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κατεχόμενος͵</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μεθύων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τῷ</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πάθει͵</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τῆς</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ἀληθείας</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οὐκ</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ἂν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γένοιτο</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κριτὴς</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ἀδέκαστος</w:t>
      </w:r>
      <w:r w:rsidRPr="00595A1F">
        <w:rPr>
          <w:rFonts w:ascii="Palatino Linotype" w:hAnsi="Palatino Linotype" w:cs="Times New Roman"/>
          <w:i/>
          <w:sz w:val="18"/>
          <w:szCs w:val="18"/>
          <w:lang w:val="la-Latn"/>
        </w:rPr>
        <w:t>.</w:t>
      </w:r>
      <w:proofErr w:type="gramEnd"/>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Οὐκ</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ἴσασι͵</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φησὶ͵</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περὶ</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τίνων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διαβεβαιοῦνται</w:t>
      </w:r>
      <w:r w:rsidRPr="00595A1F">
        <w:rPr>
          <w:rFonts w:ascii="Palatino Linotype" w:hAnsi="Palatino Linotype" w:cs="Times New Roman"/>
          <w:i/>
          <w:sz w:val="18"/>
          <w:szCs w:val="18"/>
          <w:lang w:val="la-Latn"/>
        </w:rPr>
        <w:t xml:space="preserve">». </w:t>
      </w:r>
      <w:proofErr w:type="gramStart"/>
      <w:r w:rsidRPr="00595A1F">
        <w:rPr>
          <w:rFonts w:ascii="Palatino Linotype" w:hAnsi="Palatino Linotype" w:cs="Times New Roman"/>
          <w:i/>
          <w:sz w:val="18"/>
          <w:szCs w:val="18"/>
          <w:lang w:val="en-US"/>
        </w:rPr>
        <w:t>Εἰκὸς</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γὰρ</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ἦν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αὐτοὺς</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περὶ</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τοῦ</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νόμου</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φθέγγεσθαι͵</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καὶ</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πολλὰ</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περὶ</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καθαρσίων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καὶ</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τῶν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ἄλλων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τῶν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σωματικῶν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λέγειν</w:t>
      </w:r>
      <w:r w:rsidRPr="00595A1F">
        <w:rPr>
          <w:rFonts w:ascii="Palatino Linotype" w:hAnsi="Palatino Linotype" w:cs="Times New Roman"/>
          <w:i/>
          <w:sz w:val="18"/>
          <w:szCs w:val="18"/>
          <w:lang w:val="la-Latn"/>
        </w:rPr>
        <w:t>.</w:t>
      </w:r>
      <w:proofErr w:type="gramEnd"/>
      <w:r w:rsidRPr="00595A1F">
        <w:rPr>
          <w:rFonts w:ascii="Palatino Linotype" w:hAnsi="Palatino Linotype" w:cs="Times New Roman"/>
          <w:i/>
          <w:sz w:val="18"/>
          <w:szCs w:val="18"/>
          <w:lang w:val="la-Latn"/>
        </w:rPr>
        <w:t xml:space="preserve"> </w:t>
      </w:r>
      <w:r w:rsidRPr="00595A1F">
        <w:rPr>
          <w:rFonts w:ascii="Palatino Linotype" w:hAnsi="Palatino Linotype" w:cs="Times New Roman"/>
          <w:sz w:val="18"/>
          <w:szCs w:val="18"/>
        </w:rPr>
        <w:t>Και ο</w:t>
      </w:r>
      <w:r w:rsidRPr="00595A1F">
        <w:rPr>
          <w:rFonts w:ascii="Palatino Linotype" w:hAnsi="Palatino Linotype" w:cs="Times New Roman"/>
          <w:sz w:val="18"/>
          <w:szCs w:val="18"/>
          <w:lang w:val="la-Latn"/>
        </w:rPr>
        <w:t xml:space="preserve"> I</w:t>
      </w:r>
      <w:r w:rsidRPr="00595A1F">
        <w:rPr>
          <w:rFonts w:ascii="Palatino Linotype" w:hAnsi="Palatino Linotype" w:cs="Times New Roman"/>
          <w:sz w:val="18"/>
          <w:szCs w:val="18"/>
        </w:rPr>
        <w:t>ώσηπος</w:t>
      </w:r>
      <w:r w:rsidRPr="00595A1F">
        <w:rPr>
          <w:rFonts w:ascii="Palatino Linotype" w:hAnsi="Palatino Linotype" w:cs="Times New Roman"/>
          <w:sz w:val="18"/>
          <w:szCs w:val="18"/>
          <w:lang w:val="la-Latn"/>
        </w:rPr>
        <w:t xml:space="preserve"> </w:t>
      </w:r>
      <w:r w:rsidRPr="00595A1F">
        <w:rPr>
          <w:rFonts w:ascii="Palatino Linotype" w:hAnsi="Palatino Linotype" w:cs="Times New Roman"/>
          <w:sz w:val="18"/>
          <w:szCs w:val="18"/>
        </w:rPr>
        <w:t>χρησιμοποιεί</w:t>
      </w:r>
      <w:r w:rsidRPr="00595A1F">
        <w:rPr>
          <w:rFonts w:ascii="Palatino Linotype" w:hAnsi="Palatino Linotype" w:cs="Times New Roman"/>
          <w:sz w:val="18"/>
          <w:szCs w:val="18"/>
          <w:lang w:val="la-Latn"/>
        </w:rPr>
        <w:t xml:space="preserve"> </w:t>
      </w:r>
      <w:r w:rsidRPr="00595A1F">
        <w:rPr>
          <w:rFonts w:ascii="Palatino Linotype" w:hAnsi="Palatino Linotype" w:cs="Times New Roman"/>
          <w:sz w:val="18"/>
          <w:szCs w:val="18"/>
        </w:rPr>
        <w:t>το</w:t>
      </w:r>
      <w:r w:rsidRPr="00595A1F">
        <w:rPr>
          <w:rFonts w:ascii="Palatino Linotype" w:hAnsi="Palatino Linotype" w:cs="Times New Roman"/>
          <w:sz w:val="18"/>
          <w:szCs w:val="18"/>
          <w:lang w:val="la-Latn"/>
        </w:rPr>
        <w:t xml:space="preserve"> </w:t>
      </w:r>
      <w:r w:rsidRPr="00595A1F">
        <w:rPr>
          <w:rFonts w:ascii="Palatino Linotype" w:hAnsi="Palatino Linotype" w:cs="Times New Roman"/>
          <w:i/>
          <w:sz w:val="18"/>
          <w:szCs w:val="18"/>
        </w:rPr>
        <w:t>ἀστοχῶ</w:t>
      </w:r>
      <w:r w:rsidRPr="00595A1F">
        <w:rPr>
          <w:rFonts w:ascii="Palatino Linotype" w:hAnsi="Palatino Linotype" w:cs="Times New Roman"/>
          <w:sz w:val="18"/>
          <w:szCs w:val="18"/>
          <w:lang w:val="la-Latn"/>
        </w:rPr>
        <w:t xml:space="preserve"> </w:t>
      </w:r>
      <w:r w:rsidRPr="00595A1F">
        <w:rPr>
          <w:rFonts w:ascii="Palatino Linotype" w:hAnsi="Palatino Linotype" w:cs="Times New Roman"/>
          <w:sz w:val="18"/>
          <w:szCs w:val="18"/>
        </w:rPr>
        <w:t>με</w:t>
      </w:r>
      <w:r w:rsidRPr="00595A1F">
        <w:rPr>
          <w:rFonts w:ascii="Palatino Linotype" w:hAnsi="Palatino Linotype" w:cs="Times New Roman"/>
          <w:sz w:val="18"/>
          <w:szCs w:val="18"/>
          <w:lang w:val="la-Latn"/>
        </w:rPr>
        <w:t xml:space="preserve"> </w:t>
      </w:r>
      <w:r w:rsidRPr="00595A1F">
        <w:rPr>
          <w:rFonts w:ascii="Palatino Linotype" w:hAnsi="Palatino Linotype" w:cs="Times New Roman"/>
          <w:sz w:val="18"/>
          <w:szCs w:val="18"/>
        </w:rPr>
        <w:t>την</w:t>
      </w:r>
      <w:r w:rsidRPr="00595A1F">
        <w:rPr>
          <w:rFonts w:ascii="Palatino Linotype" w:hAnsi="Palatino Linotype" w:cs="Times New Roman"/>
          <w:sz w:val="18"/>
          <w:szCs w:val="18"/>
          <w:lang w:val="la-Latn"/>
        </w:rPr>
        <w:t xml:space="preserve"> </w:t>
      </w:r>
      <w:r w:rsidRPr="00595A1F">
        <w:rPr>
          <w:rFonts w:ascii="Palatino Linotype" w:hAnsi="Palatino Linotype" w:cs="Times New Roman"/>
          <w:sz w:val="18"/>
          <w:szCs w:val="18"/>
        </w:rPr>
        <w:t>έννοια</w:t>
      </w:r>
      <w:r w:rsidRPr="00595A1F">
        <w:rPr>
          <w:rFonts w:ascii="Palatino Linotype" w:hAnsi="Palatino Linotype" w:cs="Times New Roman"/>
          <w:sz w:val="18"/>
          <w:szCs w:val="18"/>
          <w:lang w:val="la-Latn"/>
        </w:rPr>
        <w:t xml:space="preserve"> </w:t>
      </w:r>
      <w:r w:rsidRPr="00595A1F">
        <w:rPr>
          <w:rFonts w:ascii="Palatino Linotype" w:hAnsi="Palatino Linotype" w:cs="Times New Roman"/>
          <w:sz w:val="18"/>
          <w:szCs w:val="18"/>
        </w:rPr>
        <w:t>που το χρησιμοποιεί αργότερα</w:t>
      </w:r>
      <w:r w:rsidRPr="00595A1F">
        <w:rPr>
          <w:rFonts w:ascii="Palatino Linotype" w:hAnsi="Palatino Linotype" w:cs="Times New Roman"/>
          <w:sz w:val="18"/>
          <w:szCs w:val="18"/>
          <w:lang w:val="la-Latn"/>
        </w:rPr>
        <w:t xml:space="preserve"> </w:t>
      </w:r>
      <w:r w:rsidRPr="00595A1F">
        <w:rPr>
          <w:rFonts w:ascii="Palatino Linotype" w:hAnsi="Palatino Linotype" w:cs="Times New Roman"/>
          <w:sz w:val="18"/>
          <w:szCs w:val="18"/>
        </w:rPr>
        <w:t>ο Αντιοχεύς πατήρ</w:t>
      </w:r>
      <w:r w:rsidRPr="00595A1F">
        <w:rPr>
          <w:rFonts w:ascii="Palatino Linotype" w:hAnsi="Palatino Linotype" w:cs="Times New Roman"/>
          <w:sz w:val="18"/>
          <w:szCs w:val="18"/>
          <w:lang w:val="la-Latn"/>
        </w:rPr>
        <w:t xml:space="preserve"> (</w:t>
      </w:r>
      <w:r w:rsidRPr="00595A1F">
        <w:rPr>
          <w:rFonts w:ascii="Palatino Linotype" w:hAnsi="Palatino Linotype" w:cs="Times New Roman"/>
          <w:i/>
          <w:sz w:val="18"/>
          <w:szCs w:val="18"/>
        </w:rPr>
        <w:t>Πόλ</w:t>
      </w:r>
      <w:r w:rsidRPr="00595A1F">
        <w:rPr>
          <w:rFonts w:ascii="Palatino Linotype" w:hAnsi="Palatino Linotype" w:cs="Times New Roman"/>
          <w:i/>
          <w:sz w:val="18"/>
          <w:szCs w:val="18"/>
          <w:lang w:val="la-Latn"/>
        </w:rPr>
        <w:t>.</w:t>
      </w:r>
      <w:r w:rsidRPr="00595A1F">
        <w:rPr>
          <w:rFonts w:ascii="Palatino Linotype" w:hAnsi="Palatino Linotype" w:cs="Times New Roman"/>
          <w:sz w:val="18"/>
          <w:szCs w:val="18"/>
          <w:lang w:val="la-Latn"/>
        </w:rPr>
        <w:t xml:space="preserve"> 2. </w:t>
      </w:r>
      <w:r w:rsidRPr="00595A1F">
        <w:rPr>
          <w:rFonts w:ascii="Palatino Linotype" w:hAnsi="Palatino Linotype" w:cs="Times New Roman"/>
          <w:sz w:val="18"/>
          <w:szCs w:val="18"/>
        </w:rPr>
        <w:t>159</w:t>
      </w:r>
      <w:r w:rsidRPr="00595A1F">
        <w:rPr>
          <w:rFonts w:ascii="Palatino Linotype" w:hAnsi="Palatino Linotype" w:cs="Times New Roman"/>
          <w:sz w:val="18"/>
          <w:szCs w:val="18"/>
          <w:vertAlign w:val="superscript"/>
        </w:rPr>
        <w:t>.</w:t>
      </w:r>
      <w:r w:rsidRPr="00595A1F">
        <w:rPr>
          <w:rFonts w:ascii="Palatino Linotype" w:hAnsi="Palatino Linotype" w:cs="Times New Roman"/>
          <w:sz w:val="18"/>
          <w:szCs w:val="18"/>
        </w:rPr>
        <w:t xml:space="preserve"> 4.116</w:t>
      </w:r>
      <w:r w:rsidRPr="00595A1F">
        <w:rPr>
          <w:rFonts w:ascii="Palatino Linotype" w:hAnsi="Palatino Linotype" w:cs="Times New Roman"/>
          <w:sz w:val="18"/>
          <w:szCs w:val="18"/>
          <w:vertAlign w:val="superscript"/>
        </w:rPr>
        <w:t>.</w:t>
      </w:r>
      <w:r w:rsidRPr="00595A1F">
        <w:rPr>
          <w:rFonts w:ascii="Palatino Linotype" w:hAnsi="Palatino Linotype" w:cs="Times New Roman"/>
          <w:sz w:val="18"/>
          <w:szCs w:val="18"/>
        </w:rPr>
        <w:t xml:space="preserve"> 5.61).</w:t>
      </w:r>
    </w:p>
  </w:footnote>
  <w:footnote w:id="135">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lang w:val="la-Latn"/>
        </w:rPr>
        <w:t xml:space="preserve"> </w:t>
      </w:r>
      <w:r w:rsidRPr="00595A1F">
        <w:rPr>
          <w:rFonts w:ascii="Palatino Linotype" w:hAnsi="Palatino Linotype"/>
          <w:sz w:val="18"/>
          <w:szCs w:val="18"/>
        </w:rPr>
        <w:t xml:space="preserve">Ο Ειρηναίος (5.2.3) επισημαίνει </w:t>
      </w:r>
      <w:r w:rsidRPr="00595A1F">
        <w:rPr>
          <w:rFonts w:ascii="Palatino Linotype" w:hAnsi="Palatino Linotype"/>
          <w:i/>
          <w:sz w:val="18"/>
          <w:szCs w:val="18"/>
        </w:rPr>
        <w:t xml:space="preserve">μήτε τῆς περί </w:t>
      </w:r>
      <w:r w:rsidRPr="00595A1F">
        <w:rPr>
          <w:rFonts w:ascii="Palatino Linotype" w:hAnsi="Palatino Linotype"/>
          <w:i/>
          <w:caps/>
          <w:sz w:val="18"/>
          <w:szCs w:val="18"/>
        </w:rPr>
        <w:t>θ</w:t>
      </w:r>
      <w:r w:rsidRPr="00595A1F">
        <w:rPr>
          <w:rFonts w:ascii="Palatino Linotype" w:hAnsi="Palatino Linotype"/>
          <w:i/>
          <w:sz w:val="18"/>
          <w:szCs w:val="18"/>
        </w:rPr>
        <w:t>εόν δόξης […] ἀστοχήσωμεν</w:t>
      </w:r>
      <w:r w:rsidRPr="00595A1F">
        <w:rPr>
          <w:rFonts w:ascii="Palatino Linotype" w:hAnsi="Palatino Linotype"/>
          <w:sz w:val="18"/>
          <w:szCs w:val="18"/>
        </w:rPr>
        <w:t xml:space="preserve">, </w:t>
      </w:r>
      <w:r w:rsidRPr="00595A1F">
        <w:rPr>
          <w:rFonts w:ascii="Palatino Linotype" w:hAnsi="Palatino Linotype"/>
          <w:i/>
          <w:sz w:val="18"/>
          <w:szCs w:val="18"/>
        </w:rPr>
        <w:t>μήτε τὴν ἡμετέραν φύσιν ἀγνοήσωμεν</w:t>
      </w:r>
      <w:r w:rsidRPr="00595A1F">
        <w:rPr>
          <w:rFonts w:ascii="Palatino Linotype" w:hAnsi="Palatino Linotype"/>
          <w:sz w:val="18"/>
          <w:szCs w:val="18"/>
        </w:rPr>
        <w:t xml:space="preserve"> </w:t>
      </w:r>
      <w:r w:rsidRPr="00595A1F">
        <w:rPr>
          <w:rFonts w:ascii="Palatino Linotype" w:hAnsi="Palatino Linotype"/>
          <w:sz w:val="18"/>
          <w:szCs w:val="18"/>
          <w:highlight w:val="yellow"/>
        </w:rPr>
        <w:t>(7.1127 Δ)</w:t>
      </w:r>
      <w:r w:rsidRPr="00595A1F">
        <w:rPr>
          <w:rFonts w:ascii="Palatino Linotype" w:hAnsi="Palatino Linotype"/>
          <w:sz w:val="18"/>
          <w:szCs w:val="18"/>
        </w:rPr>
        <w:t xml:space="preserve">. Ο Μεθόδιος επισημαίνει ότι </w:t>
      </w:r>
      <w:r w:rsidRPr="00595A1F">
        <w:rPr>
          <w:rFonts w:ascii="Palatino Linotype" w:hAnsi="Palatino Linotype"/>
          <w:i/>
          <w:sz w:val="18"/>
          <w:szCs w:val="18"/>
        </w:rPr>
        <w:t>οἱ τῶν Ἑλλήνων σοφοί, ἰδία δυνάμει τὴν θεοσέβειαν ζητήσαντες ἠστόχησαν</w:t>
      </w:r>
      <w:r w:rsidRPr="00595A1F">
        <w:rPr>
          <w:rFonts w:ascii="Palatino Linotype" w:hAnsi="Palatino Linotype"/>
          <w:sz w:val="18"/>
          <w:szCs w:val="18"/>
        </w:rPr>
        <w:t xml:space="preserve"> (18. 405</w:t>
      </w:r>
      <w:r w:rsidRPr="00595A1F">
        <w:rPr>
          <w:rFonts w:ascii="Palatino Linotype" w:hAnsi="Palatino Linotype"/>
          <w:sz w:val="18"/>
          <w:szCs w:val="18"/>
          <w:lang w:val="en-US"/>
        </w:rPr>
        <w:t>A</w:t>
      </w:r>
      <w:r w:rsidRPr="00595A1F">
        <w:rPr>
          <w:rFonts w:ascii="Palatino Linotype" w:hAnsi="Palatino Linotype"/>
          <w:sz w:val="18"/>
          <w:szCs w:val="18"/>
        </w:rPr>
        <w:t xml:space="preserve">). Στη </w:t>
      </w:r>
      <w:r w:rsidRPr="00595A1F">
        <w:rPr>
          <w:rFonts w:ascii="Palatino Linotype" w:hAnsi="Palatino Linotype"/>
          <w:i/>
          <w:sz w:val="18"/>
          <w:szCs w:val="18"/>
        </w:rPr>
        <w:t xml:space="preserve">Διαθ. Σολ. </w:t>
      </w:r>
      <w:r w:rsidRPr="00595A1F">
        <w:rPr>
          <w:rFonts w:ascii="Palatino Linotype" w:hAnsi="Palatino Linotype"/>
          <w:sz w:val="18"/>
          <w:szCs w:val="18"/>
        </w:rPr>
        <w:t xml:space="preserve">18.28 το </w:t>
      </w:r>
      <w:r w:rsidRPr="00595A1F">
        <w:rPr>
          <w:rFonts w:ascii="Palatino Linotype" w:hAnsi="Palatino Linotype"/>
          <w:i/>
          <w:sz w:val="18"/>
          <w:szCs w:val="18"/>
        </w:rPr>
        <w:t>ἀστοχῶ</w:t>
      </w:r>
      <w:r w:rsidRPr="00595A1F">
        <w:rPr>
          <w:rFonts w:ascii="Palatino Linotype" w:hAnsi="Palatino Linotype"/>
          <w:sz w:val="18"/>
          <w:szCs w:val="18"/>
        </w:rPr>
        <w:t xml:space="preserve"> συνδέεται με την </w:t>
      </w:r>
      <w:r w:rsidRPr="00595A1F">
        <w:rPr>
          <w:rFonts w:ascii="Palatino Linotype" w:hAnsi="Palatino Linotype"/>
          <w:i/>
          <w:sz w:val="18"/>
          <w:szCs w:val="18"/>
        </w:rPr>
        <w:t>αποτυχία άφιξης στον λιμένα</w:t>
      </w:r>
      <w:r w:rsidRPr="00595A1F">
        <w:rPr>
          <w:rFonts w:ascii="Palatino Linotype" w:hAnsi="Palatino Linotype"/>
          <w:sz w:val="18"/>
          <w:szCs w:val="18"/>
        </w:rPr>
        <w:t xml:space="preserve"> και το </w:t>
      </w:r>
      <w:r w:rsidRPr="00595A1F">
        <w:rPr>
          <w:rFonts w:ascii="Palatino Linotype" w:hAnsi="Palatino Linotype"/>
          <w:i/>
          <w:sz w:val="18"/>
          <w:szCs w:val="18"/>
        </w:rPr>
        <w:t>ναυαγῶ</w:t>
      </w:r>
      <w:r w:rsidRPr="00595A1F">
        <w:rPr>
          <w:rFonts w:ascii="Palatino Linotype" w:hAnsi="Palatino Linotype"/>
          <w:sz w:val="18"/>
          <w:szCs w:val="18"/>
        </w:rPr>
        <w:t xml:space="preserve"> (πρβλ. Κλήμ., </w:t>
      </w:r>
      <w:r w:rsidRPr="00595A1F">
        <w:rPr>
          <w:rFonts w:ascii="Palatino Linotype" w:hAnsi="Palatino Linotype"/>
          <w:i/>
          <w:sz w:val="18"/>
          <w:szCs w:val="18"/>
        </w:rPr>
        <w:t>Παιδ.</w:t>
      </w:r>
      <w:r w:rsidRPr="00595A1F">
        <w:rPr>
          <w:rFonts w:ascii="Palatino Linotype" w:hAnsi="Palatino Linotype"/>
          <w:sz w:val="18"/>
          <w:szCs w:val="18"/>
        </w:rPr>
        <w:t xml:space="preserve"> 2.2 [8.424</w:t>
      </w:r>
      <w:r w:rsidRPr="00595A1F">
        <w:rPr>
          <w:rFonts w:ascii="Palatino Linotype" w:hAnsi="Palatino Linotype"/>
          <w:sz w:val="18"/>
          <w:szCs w:val="18"/>
          <w:vertAlign w:val="superscript"/>
        </w:rPr>
        <w:t>Α</w:t>
      </w:r>
      <w:r w:rsidRPr="00595A1F">
        <w:rPr>
          <w:rFonts w:ascii="Palatino Linotype" w:hAnsi="Palatino Linotype"/>
          <w:sz w:val="18"/>
          <w:szCs w:val="18"/>
        </w:rPr>
        <w:t xml:space="preserve">]). Στη Διδαχή 15.3 ακούγεται η παραίνεση: </w:t>
      </w:r>
      <w:r w:rsidRPr="00595A1F">
        <w:rPr>
          <w:rFonts w:ascii="Palatino Linotype" w:hAnsi="Palatino Linotype" w:cs="SBL Greek"/>
          <w:i/>
          <w:sz w:val="18"/>
          <w:szCs w:val="18"/>
          <w:lang w:bidi="he-IL"/>
        </w:rPr>
        <w:t>Ελέγχετε δὲ ἀλλήλους, μὴ ἐν ὀργῇ ἀλλ᾽ ἐν εἰρήνῃ, ὡς ἔχετε ἐν τῷ εὐαγγελίῳ καὶ παντὶ ἀστοχοῦντι κατὰ τοῦ ἑτέρου, μηδεὶς λαλείτω μηδὲ παρ᾽ ὑμῶν ἀκουέτω ἕως οὗ μετανοήσῃ</w:t>
      </w:r>
      <w:r w:rsidRPr="00595A1F">
        <w:rPr>
          <w:rFonts w:ascii="Palatino Linotype" w:hAnsi="Palatino Linotype" w:cs="Arial"/>
          <w:i/>
          <w:sz w:val="18"/>
          <w:szCs w:val="18"/>
          <w:lang w:bidi="he-IL"/>
        </w:rPr>
        <w:t xml:space="preserve"> </w:t>
      </w:r>
      <w:r w:rsidRPr="00595A1F">
        <w:rPr>
          <w:rFonts w:ascii="Palatino Linotype" w:hAnsi="Palatino Linotype" w:cs="Arial"/>
          <w:sz w:val="18"/>
          <w:szCs w:val="18"/>
          <w:lang w:bidi="he-IL"/>
        </w:rPr>
        <w:t xml:space="preserve">ενώ στη Β’Κλήμ. 17. 7 </w:t>
      </w:r>
      <w:r w:rsidRPr="00595A1F">
        <w:rPr>
          <w:rFonts w:ascii="Palatino Linotype" w:hAnsi="Palatino Linotype" w:cs="SBL Greek"/>
          <w:i/>
          <w:sz w:val="18"/>
          <w:szCs w:val="18"/>
          <w:lang w:bidi="he-IL"/>
        </w:rPr>
        <w:t xml:space="preserve">οἱ δὲ δίκαιοι εὐπραγήσαντες καὶ ὑπομείναντες τὰς βασάνους καὶ μισήσαντες τὰς ἡδυπαθείας τῆς ψυχῆς ὅταν θεάσωνται τοὺς ἀστοχήσαντας καὶ ἀρνησαμένους διὰ τῶν λόγων ἢ διὰ τῶν ἔργων τὸν Ἰησοῦν ὅπως κολάζονται δειναῖς βασάνοις πυρὶ ἀσβέστῳ ἔσονται δόξαν διδόντες τῷ </w:t>
      </w:r>
      <w:r w:rsidRPr="00595A1F">
        <w:rPr>
          <w:rFonts w:ascii="Palatino Linotype" w:hAnsi="Palatino Linotype" w:cs="SBL Greek"/>
          <w:i/>
          <w:caps/>
          <w:sz w:val="18"/>
          <w:szCs w:val="18"/>
          <w:lang w:bidi="he-IL"/>
        </w:rPr>
        <w:t>θ</w:t>
      </w:r>
      <w:r w:rsidRPr="00595A1F">
        <w:rPr>
          <w:rFonts w:ascii="Palatino Linotype" w:hAnsi="Palatino Linotype" w:cs="SBL Greek"/>
          <w:i/>
          <w:sz w:val="18"/>
          <w:szCs w:val="18"/>
          <w:lang w:bidi="he-IL"/>
        </w:rPr>
        <w:t xml:space="preserve">εῷ αὐτῶν λέγοντες ὅτι ἔσται ἐλπὶς τῷ δεδουλευκότι </w:t>
      </w:r>
      <w:r w:rsidRPr="00595A1F">
        <w:rPr>
          <w:rFonts w:ascii="Palatino Linotype" w:hAnsi="Palatino Linotype" w:cs="SBL Greek"/>
          <w:i/>
          <w:caps/>
          <w:sz w:val="18"/>
          <w:szCs w:val="18"/>
          <w:lang w:bidi="he-IL"/>
        </w:rPr>
        <w:t>θ</w:t>
      </w:r>
      <w:r w:rsidRPr="00595A1F">
        <w:rPr>
          <w:rFonts w:ascii="Palatino Linotype" w:hAnsi="Palatino Linotype" w:cs="SBL Greek"/>
          <w:i/>
          <w:sz w:val="18"/>
          <w:szCs w:val="18"/>
          <w:lang w:bidi="he-IL"/>
        </w:rPr>
        <w:t>εῷ ἐξ ὅλης καρδίας.</w:t>
      </w:r>
      <w:r w:rsidRPr="00595A1F">
        <w:rPr>
          <w:rFonts w:ascii="Palatino Linotype" w:hAnsi="Palatino Linotype" w:cs="Arial"/>
          <w:sz w:val="18"/>
          <w:szCs w:val="18"/>
          <w:lang w:bidi="he-IL"/>
        </w:rPr>
        <w:t xml:space="preserve"> </w:t>
      </w:r>
    </w:p>
  </w:footnote>
  <w:footnote w:id="136">
    <w:p w:rsidR="001D2FA6" w:rsidRPr="00595A1F" w:rsidRDefault="001D2FA6" w:rsidP="005E4CDA">
      <w:pPr>
        <w:pStyle w:val="a4"/>
        <w:jc w:val="both"/>
        <w:rPr>
          <w:rFonts w:ascii="Palatino Linotype" w:hAnsi="Palatino Linotype"/>
          <w:sz w:val="18"/>
          <w:szCs w:val="18"/>
          <w:lang w:val="la-Latn"/>
        </w:rPr>
      </w:pPr>
      <w:r w:rsidRPr="00595A1F">
        <w:rPr>
          <w:rStyle w:val="a5"/>
          <w:rFonts w:ascii="Palatino Linotype" w:hAnsi="Palatino Linotype"/>
          <w:sz w:val="18"/>
          <w:szCs w:val="18"/>
        </w:rPr>
        <w:footnoteRef/>
      </w:r>
      <w:r w:rsidRPr="00595A1F">
        <w:rPr>
          <w:rFonts w:ascii="Palatino Linotype" w:hAnsi="Palatino Linotype"/>
          <w:sz w:val="18"/>
          <w:szCs w:val="18"/>
          <w:lang w:val="la-Latn"/>
        </w:rPr>
        <w:t xml:space="preserve"> </w:t>
      </w:r>
      <w:r w:rsidRPr="00595A1F">
        <w:rPr>
          <w:rFonts w:ascii="Palatino Linotype" w:hAnsi="Palatino Linotype"/>
          <w:sz w:val="18"/>
          <w:szCs w:val="18"/>
        </w:rPr>
        <w:t>Οι νεαρές χήρες στο 5, 15 εκτρέπονται οπίσω του Σατανά ενώ στο Β΄Τιμ. 4, 4 άλλοι αφ</w:t>
      </w:r>
      <w:r w:rsidRPr="00595A1F">
        <w:rPr>
          <w:rFonts w:ascii="Palatino Linotype" w:hAnsi="Palatino Linotype"/>
          <w:i/>
          <w:sz w:val="18"/>
          <w:szCs w:val="18"/>
        </w:rPr>
        <w:t>οσιώνονται</w:t>
      </w:r>
      <w:r w:rsidRPr="00595A1F">
        <w:rPr>
          <w:rFonts w:ascii="Palatino Linotype" w:hAnsi="Palatino Linotype"/>
          <w:sz w:val="18"/>
          <w:szCs w:val="18"/>
        </w:rPr>
        <w:t xml:space="preserve"> στους μύθους. Το ρήμα χρησιμοποιείται από τον Ιγνάτιο (</w:t>
      </w:r>
      <w:r w:rsidRPr="00595A1F">
        <w:rPr>
          <w:rFonts w:ascii="Palatino Linotype" w:hAnsi="Palatino Linotype"/>
          <w:i/>
          <w:sz w:val="18"/>
          <w:szCs w:val="18"/>
        </w:rPr>
        <w:t>Μαγν.</w:t>
      </w:r>
      <w:r w:rsidRPr="00595A1F">
        <w:rPr>
          <w:rFonts w:ascii="Palatino Linotype" w:hAnsi="Palatino Linotype"/>
          <w:sz w:val="18"/>
          <w:szCs w:val="18"/>
        </w:rPr>
        <w:t xml:space="preserve"> 11.1: </w:t>
      </w:r>
      <w:r w:rsidRPr="00595A1F">
        <w:rPr>
          <w:rFonts w:ascii="Palatino Linotype" w:hAnsi="Palatino Linotype" w:cs="SBL Greek"/>
          <w:i/>
          <w:sz w:val="18"/>
          <w:szCs w:val="18"/>
          <w:lang w:bidi="he-IL"/>
        </w:rPr>
        <w:t xml:space="preserve">καὶ βεβαίως ὑπὸ Ἰησοῦ Χριστοῦ τῆς ἐλπίδος ἡμῶν </w:t>
      </w:r>
      <w:r w:rsidRPr="00595A1F">
        <w:rPr>
          <w:rFonts w:ascii="Palatino Linotype" w:hAnsi="Palatino Linotype" w:cs="SBL Greek"/>
          <w:b/>
          <w:i/>
          <w:sz w:val="18"/>
          <w:szCs w:val="18"/>
          <w:lang w:bidi="he-IL"/>
        </w:rPr>
        <w:t>ἧς ἐκτραπῆναι</w:t>
      </w:r>
      <w:r w:rsidRPr="00595A1F">
        <w:rPr>
          <w:rFonts w:ascii="Palatino Linotype" w:hAnsi="Palatino Linotype" w:cs="SBL Greek"/>
          <w:i/>
          <w:sz w:val="18"/>
          <w:szCs w:val="18"/>
          <w:lang w:bidi="he-IL"/>
        </w:rPr>
        <w:t xml:space="preserve"> μηδενὶ ὑμῶν γένοιτο</w:t>
      </w:r>
      <w:r w:rsidRPr="00595A1F">
        <w:rPr>
          <w:rFonts w:ascii="Palatino Linotype" w:hAnsi="Palatino Linotype"/>
          <w:sz w:val="18"/>
          <w:szCs w:val="18"/>
        </w:rPr>
        <w:t>) και τον Ιουστίνο (</w:t>
      </w:r>
      <w:r w:rsidRPr="00595A1F">
        <w:rPr>
          <w:rFonts w:ascii="Palatino Linotype" w:hAnsi="Palatino Linotype"/>
          <w:i/>
          <w:sz w:val="18"/>
          <w:szCs w:val="18"/>
        </w:rPr>
        <w:t xml:space="preserve">Διάλ. </w:t>
      </w:r>
      <w:r w:rsidRPr="00595A1F">
        <w:rPr>
          <w:rFonts w:ascii="Palatino Linotype" w:hAnsi="Palatino Linotype"/>
          <w:sz w:val="18"/>
          <w:szCs w:val="18"/>
        </w:rPr>
        <w:t>8.2:</w:t>
      </w:r>
      <w:r w:rsidRPr="00595A1F">
        <w:rPr>
          <w:rFonts w:ascii="Palatino Linotype" w:hAnsi="Palatino Linotype" w:cs="Arial"/>
          <w:sz w:val="18"/>
          <w:szCs w:val="18"/>
        </w:rPr>
        <w:t xml:space="preserve"> </w:t>
      </w:r>
      <w:r w:rsidRPr="00595A1F">
        <w:rPr>
          <w:rFonts w:ascii="Palatino Linotype" w:hAnsi="Palatino Linotype" w:cs="Silver Humana"/>
          <w:i/>
          <w:sz w:val="18"/>
          <w:szCs w:val="18"/>
        </w:rPr>
        <w:t xml:space="preserve">καὶ ἱκανοὶ </w:t>
      </w:r>
      <w:r w:rsidRPr="00595A1F">
        <w:rPr>
          <w:rFonts w:ascii="Palatino Linotype" w:hAnsi="Palatino Linotype" w:cs="Silver Humana"/>
          <w:sz w:val="18"/>
          <w:szCs w:val="18"/>
        </w:rPr>
        <w:t xml:space="preserve">[οι λόγοι του σωτήρος] </w:t>
      </w:r>
      <w:r w:rsidRPr="00595A1F">
        <w:rPr>
          <w:rFonts w:ascii="Palatino Linotype" w:hAnsi="Palatino Linotype" w:cs="Silver Humana"/>
          <w:i/>
          <w:sz w:val="18"/>
          <w:szCs w:val="18"/>
        </w:rPr>
        <w:t xml:space="preserve">δυσωπῆσαι </w:t>
      </w:r>
      <w:r w:rsidRPr="00595A1F">
        <w:rPr>
          <w:rFonts w:ascii="Palatino Linotype" w:hAnsi="Palatino Linotype" w:cs="Silver Humana"/>
          <w:b/>
          <w:i/>
          <w:sz w:val="18"/>
          <w:szCs w:val="18"/>
        </w:rPr>
        <w:t>τοὺς ἐκτρεπομένους</w:t>
      </w:r>
      <w:r w:rsidRPr="00595A1F">
        <w:rPr>
          <w:rFonts w:ascii="Palatino Linotype" w:hAnsi="Palatino Linotype" w:cs="Silver Humana"/>
          <w:i/>
          <w:sz w:val="18"/>
          <w:szCs w:val="18"/>
        </w:rPr>
        <w:t xml:space="preserve"> τῆς ὀρθῆς ὁδοῦ</w:t>
      </w:r>
      <w:r w:rsidRPr="00595A1F">
        <w:rPr>
          <w:rFonts w:ascii="Palatino Linotype" w:hAnsi="Palatino Linotype"/>
          <w:sz w:val="18"/>
          <w:szCs w:val="18"/>
        </w:rPr>
        <w:t xml:space="preserve">) για να δηλώσει την αποστασία από την αλήθεια. Πρβλ. Κλήμ. </w:t>
      </w:r>
      <w:r w:rsidRPr="00595A1F">
        <w:rPr>
          <w:rFonts w:ascii="Palatino Linotype" w:hAnsi="Palatino Linotype"/>
          <w:i/>
          <w:sz w:val="18"/>
          <w:szCs w:val="18"/>
        </w:rPr>
        <w:t>Στρωμ.</w:t>
      </w:r>
      <w:r w:rsidRPr="00595A1F">
        <w:rPr>
          <w:rFonts w:ascii="Palatino Linotype" w:hAnsi="Palatino Linotype"/>
          <w:sz w:val="18"/>
          <w:szCs w:val="18"/>
        </w:rPr>
        <w:t xml:space="preserve"> 1. 17: </w:t>
      </w:r>
      <w:r w:rsidRPr="00595A1F">
        <w:rPr>
          <w:rFonts w:ascii="Palatino Linotype" w:hAnsi="Palatino Linotype"/>
          <w:i/>
          <w:sz w:val="18"/>
          <w:szCs w:val="18"/>
        </w:rPr>
        <w:t xml:space="preserve">ἑκούσιος […] ἡ […] </w:t>
      </w:r>
      <w:r w:rsidRPr="00595A1F">
        <w:rPr>
          <w:rFonts w:ascii="Palatino Linotype" w:hAnsi="Palatino Linotype"/>
          <w:b/>
          <w:i/>
          <w:sz w:val="18"/>
          <w:szCs w:val="18"/>
        </w:rPr>
        <w:t>τῆς ἀληθείας ἐκτροπὴ</w:t>
      </w:r>
      <w:r w:rsidRPr="00595A1F">
        <w:rPr>
          <w:rFonts w:ascii="Palatino Linotype" w:hAnsi="Palatino Linotype"/>
          <w:sz w:val="18"/>
          <w:szCs w:val="18"/>
        </w:rPr>
        <w:t xml:space="preserve">. Αθανάσιος, </w:t>
      </w:r>
      <w:r w:rsidRPr="00595A1F">
        <w:rPr>
          <w:rFonts w:ascii="Palatino Linotype" w:hAnsi="Palatino Linotype"/>
          <w:i/>
          <w:sz w:val="18"/>
          <w:szCs w:val="18"/>
        </w:rPr>
        <w:t>Επ. Σεράπ.</w:t>
      </w:r>
      <w:r w:rsidRPr="00595A1F">
        <w:rPr>
          <w:rFonts w:ascii="Palatino Linotype" w:hAnsi="Palatino Linotype"/>
          <w:sz w:val="18"/>
          <w:szCs w:val="18"/>
        </w:rPr>
        <w:t xml:space="preserve"> 1. 33 (26.605): </w:t>
      </w:r>
      <w:r w:rsidRPr="00595A1F">
        <w:rPr>
          <w:rFonts w:ascii="Palatino Linotype" w:hAnsi="Palatino Linotype"/>
          <w:i/>
          <w:sz w:val="18"/>
          <w:szCs w:val="18"/>
        </w:rPr>
        <w:t>τῶν ἐκτραπέντων ἀπὸ τῆς ἀληθείας</w:t>
      </w:r>
      <w:r w:rsidRPr="00595A1F">
        <w:rPr>
          <w:rFonts w:ascii="Palatino Linotype" w:hAnsi="Palatino Linotype"/>
          <w:sz w:val="18"/>
          <w:szCs w:val="18"/>
        </w:rPr>
        <w:t xml:space="preserve">. Ο Ι. Χρυσόστομος σχολιάζει: </w:t>
      </w:r>
      <w:r w:rsidRPr="00595A1F">
        <w:rPr>
          <w:rFonts w:ascii="Palatino Linotype" w:hAnsi="Palatino Linotype" w:cs="Times New Roman"/>
          <w:i/>
          <w:sz w:val="18"/>
          <w:szCs w:val="18"/>
        </w:rPr>
        <w:t>Οὐδὲν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rPr>
        <w:t>οὕτω</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rPr>
        <w:t>λυμαίνεται</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rPr>
        <w:t>τὸ</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rPr>
        <w:t>τῶν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rPr>
        <w:t>ἀνθρώπων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rPr>
        <w:t>γένος͵</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rPr>
        <w:t>ὡς</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rPr>
        <w:t>τὸ</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rPr>
        <w:t>φιλίας</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rPr>
        <w:t>καταφρονεῖν͵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rPr>
        <w:t>καὶ</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rPr>
        <w:t>μὴ</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rPr>
        <w:t>μετὰ</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rPr>
        <w:t>πολλῆς</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rPr>
        <w:t>αὐτὴν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rPr>
        <w:t>κατορθοῦν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rPr>
        <w:t>τῆς</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rPr>
        <w:t>σπουδῆς·</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rPr>
        <w:t>ὥσπερ</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rPr>
        <w:t>οὖν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rPr>
        <w:t>οὐδὲν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rPr>
        <w:t>πάλιν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rPr>
        <w:t>ὀρθοῖ͵</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rPr>
        <w:t>ὡς</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rPr>
        <w:t>τὸ</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rPr>
        <w:t>παντὶ</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rPr>
        <w:t>σθένει</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rPr>
        <w:t>μεταδιώκειν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rPr>
        <w:t>αὐτήν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Καὶ</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τοῦτο</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δηλῶν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ὁ</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Χριστός</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φησιν͵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Ἐὰν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δύο</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συμφωνήσωσιν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ἐπὶ</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τὸ</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αὐτὸ͵</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πᾶν͵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ὃ</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ἐὰν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αἰτήσωσι͵</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λήψονται</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καὶ</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πάλιν͵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Ὅταν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πληθυνθῇ</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ἡ</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ἀνομία͵</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ψυγήσεται</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ἡ</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ἀγάπη</w:t>
      </w:r>
      <w:proofErr w:type="gramStart"/>
      <w:r w:rsidRPr="00595A1F">
        <w:rPr>
          <w:rFonts w:ascii="Palatino Linotype" w:hAnsi="Palatino Linotype" w:cs="Times New Roman"/>
          <w:i/>
          <w:sz w:val="18"/>
          <w:szCs w:val="18"/>
          <w:lang w:val="la-Latn"/>
        </w:rPr>
        <w:t>.»</w:t>
      </w:r>
      <w:proofErr w:type="gramEnd"/>
      <w:r w:rsidRPr="00595A1F">
        <w:rPr>
          <w:rFonts w:ascii="Palatino Linotype" w:hAnsi="Palatino Linotype" w:cs="Times New Roman"/>
          <w:i/>
          <w:sz w:val="18"/>
          <w:szCs w:val="18"/>
          <w:lang w:val="la-Latn"/>
        </w:rPr>
        <w:t xml:space="preserve"> </w:t>
      </w:r>
      <w:proofErr w:type="gramStart"/>
      <w:r w:rsidRPr="00595A1F">
        <w:rPr>
          <w:rFonts w:ascii="Palatino Linotype" w:hAnsi="Palatino Linotype" w:cs="Times New Roman"/>
          <w:i/>
          <w:sz w:val="18"/>
          <w:szCs w:val="18"/>
          <w:lang w:val="en-US"/>
        </w:rPr>
        <w:t>Τοῦτο</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τὰς</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αἱρέσεις</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ἔτεκε</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πάσας</w:t>
      </w:r>
      <w:r w:rsidRPr="00595A1F">
        <w:rPr>
          <w:rFonts w:ascii="Palatino Linotype" w:hAnsi="Palatino Linotype" w:cs="Times New Roman"/>
          <w:i/>
          <w:sz w:val="18"/>
          <w:szCs w:val="18"/>
          <w:lang w:val="la-Latn"/>
        </w:rPr>
        <w:t>.</w:t>
      </w:r>
      <w:proofErr w:type="gramEnd"/>
      <w:r w:rsidRPr="00595A1F">
        <w:rPr>
          <w:rFonts w:ascii="Palatino Linotype" w:hAnsi="Palatino Linotype" w:cs="Times New Roman"/>
          <w:i/>
          <w:sz w:val="18"/>
          <w:szCs w:val="18"/>
          <w:lang w:val="la-Latn"/>
        </w:rPr>
        <w:t xml:space="preserve"> </w:t>
      </w:r>
      <w:r w:rsidRPr="00595A1F">
        <w:rPr>
          <w:rFonts w:ascii="Palatino Linotype" w:hAnsi="Palatino Linotype" w:cs="Times New Roman"/>
          <w:b/>
          <w:i/>
          <w:sz w:val="18"/>
          <w:szCs w:val="18"/>
          <w:lang w:val="en-US"/>
        </w:rPr>
        <w:t>Ἐκ</w:t>
      </w:r>
      <w:r w:rsidRPr="00595A1F">
        <w:rPr>
          <w:rFonts w:ascii="Palatino Linotype" w:hAnsi="Palatino Linotype" w:cs="Times New Roman"/>
          <w:b/>
          <w:i/>
          <w:sz w:val="18"/>
          <w:szCs w:val="18"/>
          <w:lang w:val="la-Latn"/>
        </w:rPr>
        <w:t xml:space="preserve"> </w:t>
      </w:r>
      <w:r w:rsidRPr="00595A1F">
        <w:rPr>
          <w:rFonts w:ascii="Palatino Linotype" w:hAnsi="Palatino Linotype" w:cs="Times New Roman"/>
          <w:b/>
          <w:i/>
          <w:sz w:val="18"/>
          <w:szCs w:val="18"/>
          <w:lang w:val="en-US"/>
        </w:rPr>
        <w:t>γὰρ</w:t>
      </w:r>
      <w:r w:rsidRPr="00595A1F">
        <w:rPr>
          <w:rFonts w:ascii="Palatino Linotype" w:hAnsi="Palatino Linotype" w:cs="Times New Roman"/>
          <w:b/>
          <w:i/>
          <w:sz w:val="18"/>
          <w:szCs w:val="18"/>
          <w:lang w:val="la-Latn"/>
        </w:rPr>
        <w:t xml:space="preserve"> </w:t>
      </w:r>
      <w:r w:rsidRPr="00595A1F">
        <w:rPr>
          <w:rFonts w:ascii="Palatino Linotype" w:hAnsi="Palatino Linotype" w:cs="Times New Roman"/>
          <w:b/>
          <w:i/>
          <w:sz w:val="18"/>
          <w:szCs w:val="18"/>
          <w:lang w:val="en-US"/>
        </w:rPr>
        <w:t>τοῦ</w:t>
      </w:r>
      <w:r w:rsidRPr="00595A1F">
        <w:rPr>
          <w:rFonts w:ascii="Palatino Linotype" w:hAnsi="Palatino Linotype" w:cs="Times New Roman"/>
          <w:b/>
          <w:i/>
          <w:sz w:val="18"/>
          <w:szCs w:val="18"/>
          <w:lang w:val="la-Latn"/>
        </w:rPr>
        <w:t xml:space="preserve"> </w:t>
      </w:r>
      <w:r w:rsidRPr="00595A1F">
        <w:rPr>
          <w:rFonts w:ascii="Palatino Linotype" w:hAnsi="Palatino Linotype" w:cs="Times New Roman"/>
          <w:b/>
          <w:i/>
          <w:sz w:val="18"/>
          <w:szCs w:val="18"/>
          <w:lang w:val="en-US"/>
        </w:rPr>
        <w:t>μὴ</w:t>
      </w:r>
      <w:r w:rsidRPr="00595A1F">
        <w:rPr>
          <w:rFonts w:ascii="Palatino Linotype" w:hAnsi="Palatino Linotype" w:cs="Times New Roman"/>
          <w:b/>
          <w:i/>
          <w:sz w:val="18"/>
          <w:szCs w:val="18"/>
          <w:lang w:val="la-Latn"/>
        </w:rPr>
        <w:t xml:space="preserve"> </w:t>
      </w:r>
      <w:r w:rsidRPr="00595A1F">
        <w:rPr>
          <w:rFonts w:ascii="Palatino Linotype" w:hAnsi="Palatino Linotype" w:cs="Times New Roman"/>
          <w:b/>
          <w:i/>
          <w:sz w:val="18"/>
          <w:szCs w:val="18"/>
          <w:lang w:val="en-US"/>
        </w:rPr>
        <w:t>φιλεῖν</w:t>
      </w:r>
      <w:r w:rsidRPr="00595A1F">
        <w:rPr>
          <w:rFonts w:ascii="Palatino Linotype" w:hAnsi="Palatino Linotype" w:cs="Times New Roman"/>
          <w:b/>
          <w:i/>
          <w:sz w:val="18"/>
          <w:szCs w:val="18"/>
          <w:lang w:val="la-Latn"/>
        </w:rPr>
        <w:t xml:space="preserve"> </w:t>
      </w:r>
      <w:r w:rsidRPr="00595A1F">
        <w:rPr>
          <w:rFonts w:ascii="Palatino Linotype" w:hAnsi="Palatino Linotype" w:cs="Times New Roman"/>
          <w:b/>
          <w:i/>
          <w:sz w:val="18"/>
          <w:szCs w:val="18"/>
          <w:lang w:val="en-US"/>
        </w:rPr>
        <w:t>τοὺς</w:t>
      </w:r>
      <w:r w:rsidRPr="00595A1F">
        <w:rPr>
          <w:rFonts w:ascii="Palatino Linotype" w:hAnsi="Palatino Linotype" w:cs="Times New Roman"/>
          <w:b/>
          <w:i/>
          <w:sz w:val="18"/>
          <w:szCs w:val="18"/>
          <w:lang w:val="la-Latn"/>
        </w:rPr>
        <w:t xml:space="preserve"> </w:t>
      </w:r>
      <w:r w:rsidRPr="00595A1F">
        <w:rPr>
          <w:rFonts w:ascii="Palatino Linotype" w:hAnsi="Palatino Linotype" w:cs="Times New Roman"/>
          <w:b/>
          <w:i/>
          <w:sz w:val="18"/>
          <w:szCs w:val="18"/>
          <w:lang w:val="en-US"/>
        </w:rPr>
        <w:t>ἀδελφοὺς</w:t>
      </w:r>
      <w:r w:rsidRPr="00595A1F">
        <w:rPr>
          <w:rFonts w:ascii="Palatino Linotype" w:hAnsi="Palatino Linotype" w:cs="Times New Roman"/>
          <w:b/>
          <w:i/>
          <w:sz w:val="18"/>
          <w:szCs w:val="18"/>
          <w:lang w:val="la-Latn"/>
        </w:rPr>
        <w:t xml:space="preserve"> </w:t>
      </w:r>
      <w:r w:rsidRPr="00595A1F">
        <w:rPr>
          <w:rFonts w:ascii="Palatino Linotype" w:hAnsi="Palatino Linotype" w:cs="Times New Roman"/>
          <w:b/>
          <w:i/>
          <w:sz w:val="18"/>
          <w:szCs w:val="18"/>
          <w:lang w:val="en-US"/>
        </w:rPr>
        <w:t>τοὺς</w:t>
      </w:r>
      <w:r w:rsidRPr="00595A1F">
        <w:rPr>
          <w:rFonts w:ascii="Palatino Linotype" w:hAnsi="Palatino Linotype" w:cs="Times New Roman"/>
          <w:b/>
          <w:i/>
          <w:sz w:val="18"/>
          <w:szCs w:val="18"/>
          <w:lang w:val="la-Latn"/>
        </w:rPr>
        <w:t xml:space="preserve"> </w:t>
      </w:r>
      <w:r w:rsidRPr="00595A1F">
        <w:rPr>
          <w:rFonts w:ascii="Palatino Linotype" w:hAnsi="Palatino Linotype" w:cs="Times New Roman"/>
          <w:b/>
          <w:i/>
          <w:sz w:val="18"/>
          <w:szCs w:val="18"/>
          <w:lang w:val="en-US"/>
        </w:rPr>
        <w:t>ἑαυτῶν</w:t>
      </w:r>
      <w:r w:rsidRPr="00595A1F">
        <w:rPr>
          <w:rFonts w:ascii="Palatino Linotype" w:hAnsi="Palatino Linotype" w:cs="Times New Roman"/>
          <w:b/>
          <w:i/>
          <w:sz w:val="18"/>
          <w:szCs w:val="18"/>
          <w:lang w:val="la-Latn"/>
        </w:rPr>
        <w:t xml:space="preserve">, </w:t>
      </w:r>
      <w:r w:rsidRPr="00595A1F">
        <w:rPr>
          <w:rFonts w:ascii="Palatino Linotype" w:hAnsi="Palatino Linotype" w:cs="Times New Roman"/>
          <w:b/>
          <w:i/>
          <w:sz w:val="18"/>
          <w:szCs w:val="18"/>
          <w:lang w:val="en-US"/>
        </w:rPr>
        <w:t>ἐφθόνουν</w:t>
      </w:r>
      <w:r w:rsidRPr="00595A1F">
        <w:rPr>
          <w:rFonts w:ascii="Palatino Linotype" w:hAnsi="Palatino Linotype" w:cs="Times New Roman"/>
          <w:b/>
          <w:i/>
          <w:sz w:val="18"/>
          <w:szCs w:val="18"/>
          <w:lang w:val="la-Latn"/>
        </w:rPr>
        <w:t xml:space="preserve"> </w:t>
      </w:r>
      <w:r w:rsidRPr="00595A1F">
        <w:rPr>
          <w:rFonts w:ascii="Palatino Linotype" w:hAnsi="Palatino Linotype" w:cs="Times New Roman"/>
          <w:b/>
          <w:i/>
          <w:sz w:val="18"/>
          <w:szCs w:val="18"/>
          <w:lang w:val="en-US"/>
        </w:rPr>
        <w:t>εὐδοκιμοῦσιν͵</w:t>
      </w:r>
      <w:r w:rsidRPr="00595A1F">
        <w:rPr>
          <w:rFonts w:ascii="Palatino Linotype" w:hAnsi="Palatino Linotype" w:cs="Times New Roman"/>
          <w:b/>
          <w:i/>
          <w:sz w:val="18"/>
          <w:szCs w:val="18"/>
          <w:lang w:val="la-Latn"/>
        </w:rPr>
        <w:t xml:space="preserve"> </w:t>
      </w:r>
      <w:r w:rsidRPr="00595A1F">
        <w:rPr>
          <w:rFonts w:ascii="Palatino Linotype" w:hAnsi="Palatino Linotype" w:cs="Times New Roman"/>
          <w:b/>
          <w:i/>
          <w:sz w:val="18"/>
          <w:szCs w:val="18"/>
          <w:lang w:val="en-US"/>
        </w:rPr>
        <w:t>ἐκ</w:t>
      </w:r>
      <w:r w:rsidRPr="00595A1F">
        <w:rPr>
          <w:rFonts w:ascii="Palatino Linotype" w:hAnsi="Palatino Linotype" w:cs="Times New Roman"/>
          <w:b/>
          <w:i/>
          <w:sz w:val="18"/>
          <w:szCs w:val="18"/>
          <w:lang w:val="la-Latn"/>
        </w:rPr>
        <w:t xml:space="preserve"> </w:t>
      </w:r>
      <w:r w:rsidRPr="00595A1F">
        <w:rPr>
          <w:rFonts w:ascii="Palatino Linotype" w:hAnsi="Palatino Linotype" w:cs="Times New Roman"/>
          <w:b/>
          <w:i/>
          <w:sz w:val="18"/>
          <w:szCs w:val="18"/>
          <w:lang w:val="en-US"/>
        </w:rPr>
        <w:t>δὲ</w:t>
      </w:r>
      <w:r w:rsidRPr="00595A1F">
        <w:rPr>
          <w:rFonts w:ascii="Palatino Linotype" w:hAnsi="Palatino Linotype" w:cs="Times New Roman"/>
          <w:b/>
          <w:i/>
          <w:sz w:val="18"/>
          <w:szCs w:val="18"/>
          <w:lang w:val="la-Latn"/>
        </w:rPr>
        <w:t xml:space="preserve"> </w:t>
      </w:r>
      <w:r w:rsidRPr="00595A1F">
        <w:rPr>
          <w:rFonts w:ascii="Palatino Linotype" w:hAnsi="Palatino Linotype" w:cs="Times New Roman"/>
          <w:b/>
          <w:i/>
          <w:sz w:val="18"/>
          <w:szCs w:val="18"/>
          <w:lang w:val="en-US"/>
        </w:rPr>
        <w:t>τοῦ</w:t>
      </w:r>
      <w:r w:rsidRPr="00595A1F">
        <w:rPr>
          <w:rFonts w:ascii="Palatino Linotype" w:hAnsi="Palatino Linotype" w:cs="Times New Roman"/>
          <w:b/>
          <w:i/>
          <w:sz w:val="18"/>
          <w:szCs w:val="18"/>
          <w:lang w:val="la-Latn"/>
        </w:rPr>
        <w:t xml:space="preserve"> </w:t>
      </w:r>
      <w:r w:rsidRPr="00595A1F">
        <w:rPr>
          <w:rFonts w:ascii="Palatino Linotype" w:hAnsi="Palatino Linotype" w:cs="Times New Roman"/>
          <w:b/>
          <w:i/>
          <w:sz w:val="18"/>
          <w:szCs w:val="18"/>
          <w:lang w:val="en-US"/>
        </w:rPr>
        <w:t>φθονεῖν</w:t>
      </w:r>
      <w:r w:rsidRPr="00595A1F">
        <w:rPr>
          <w:rFonts w:ascii="Palatino Linotype" w:hAnsi="Palatino Linotype" w:cs="Times New Roman"/>
          <w:b/>
          <w:i/>
          <w:sz w:val="18"/>
          <w:szCs w:val="18"/>
          <w:lang w:val="la-Latn"/>
        </w:rPr>
        <w:t xml:space="preserve"> </w:t>
      </w:r>
      <w:r w:rsidRPr="00595A1F">
        <w:rPr>
          <w:rFonts w:ascii="Palatino Linotype" w:hAnsi="Palatino Linotype" w:cs="Times New Roman"/>
          <w:b/>
          <w:i/>
          <w:sz w:val="18"/>
          <w:szCs w:val="18"/>
          <w:lang w:val="en-US"/>
        </w:rPr>
        <w:t>ἐφιλάρχουν͵</w:t>
      </w:r>
      <w:r w:rsidRPr="00595A1F">
        <w:rPr>
          <w:rFonts w:ascii="Palatino Linotype" w:hAnsi="Palatino Linotype" w:cs="Times New Roman"/>
          <w:b/>
          <w:i/>
          <w:sz w:val="18"/>
          <w:szCs w:val="18"/>
          <w:lang w:val="la-Latn"/>
        </w:rPr>
        <w:t xml:space="preserve"> </w:t>
      </w:r>
      <w:r w:rsidRPr="00595A1F">
        <w:rPr>
          <w:rFonts w:ascii="Palatino Linotype" w:hAnsi="Palatino Linotype" w:cs="Times New Roman"/>
          <w:b/>
          <w:i/>
          <w:sz w:val="18"/>
          <w:szCs w:val="18"/>
          <w:lang w:val="en-US"/>
        </w:rPr>
        <w:t>ἐκ</w:t>
      </w:r>
      <w:r w:rsidRPr="00595A1F">
        <w:rPr>
          <w:rFonts w:ascii="Palatino Linotype" w:hAnsi="Palatino Linotype" w:cs="Times New Roman"/>
          <w:b/>
          <w:i/>
          <w:sz w:val="18"/>
          <w:szCs w:val="18"/>
          <w:lang w:val="la-Latn"/>
        </w:rPr>
        <w:t xml:space="preserve"> </w:t>
      </w:r>
      <w:r w:rsidRPr="00595A1F">
        <w:rPr>
          <w:rFonts w:ascii="Palatino Linotype" w:hAnsi="Palatino Linotype" w:cs="Times New Roman"/>
          <w:b/>
          <w:i/>
          <w:sz w:val="18"/>
          <w:szCs w:val="18"/>
          <w:lang w:val="en-US"/>
        </w:rPr>
        <w:t>δὲ</w:t>
      </w:r>
      <w:r w:rsidRPr="00595A1F">
        <w:rPr>
          <w:rFonts w:ascii="Palatino Linotype" w:hAnsi="Palatino Linotype" w:cs="Times New Roman"/>
          <w:b/>
          <w:i/>
          <w:sz w:val="18"/>
          <w:szCs w:val="18"/>
          <w:lang w:val="la-Latn"/>
        </w:rPr>
        <w:t xml:space="preserve"> </w:t>
      </w:r>
      <w:r w:rsidRPr="00595A1F">
        <w:rPr>
          <w:rFonts w:ascii="Palatino Linotype" w:hAnsi="Palatino Linotype" w:cs="Times New Roman"/>
          <w:b/>
          <w:i/>
          <w:sz w:val="18"/>
          <w:szCs w:val="18"/>
          <w:lang w:val="en-US"/>
        </w:rPr>
        <w:t>τοῦ</w:t>
      </w:r>
      <w:r w:rsidRPr="00595A1F">
        <w:rPr>
          <w:rFonts w:ascii="Palatino Linotype" w:hAnsi="Palatino Linotype" w:cs="Times New Roman"/>
          <w:b/>
          <w:i/>
          <w:sz w:val="18"/>
          <w:szCs w:val="18"/>
          <w:lang w:val="la-Latn"/>
        </w:rPr>
        <w:t xml:space="preserve"> </w:t>
      </w:r>
      <w:r w:rsidRPr="00595A1F">
        <w:rPr>
          <w:rFonts w:ascii="Palatino Linotype" w:hAnsi="Palatino Linotype" w:cs="Times New Roman"/>
          <w:b/>
          <w:i/>
          <w:sz w:val="18"/>
          <w:szCs w:val="18"/>
          <w:lang w:val="en-US"/>
        </w:rPr>
        <w:t>φιλαρχεῖν</w:t>
      </w:r>
      <w:r w:rsidRPr="00595A1F">
        <w:rPr>
          <w:rFonts w:ascii="Palatino Linotype" w:hAnsi="Palatino Linotype" w:cs="Times New Roman"/>
          <w:b/>
          <w:i/>
          <w:sz w:val="18"/>
          <w:szCs w:val="18"/>
          <w:lang w:val="la-Latn"/>
        </w:rPr>
        <w:t xml:space="preserve"> </w:t>
      </w:r>
      <w:r w:rsidRPr="00595A1F">
        <w:rPr>
          <w:rFonts w:ascii="Palatino Linotype" w:hAnsi="Palatino Linotype" w:cs="Times New Roman"/>
          <w:b/>
          <w:i/>
          <w:sz w:val="18"/>
          <w:szCs w:val="18"/>
          <w:lang w:val="en-US"/>
        </w:rPr>
        <w:t>αἱρέσεις</w:t>
      </w:r>
      <w:r w:rsidRPr="00595A1F">
        <w:rPr>
          <w:rFonts w:ascii="Palatino Linotype" w:hAnsi="Palatino Linotype" w:cs="Times New Roman"/>
          <w:b/>
          <w:i/>
          <w:sz w:val="18"/>
          <w:szCs w:val="18"/>
          <w:lang w:val="la-Latn"/>
        </w:rPr>
        <w:t xml:space="preserve"> </w:t>
      </w:r>
      <w:r w:rsidRPr="00595A1F">
        <w:rPr>
          <w:rFonts w:ascii="Palatino Linotype" w:hAnsi="Palatino Linotype" w:cs="Times New Roman"/>
          <w:b/>
          <w:i/>
          <w:sz w:val="18"/>
          <w:szCs w:val="18"/>
          <w:lang w:val="en-US"/>
        </w:rPr>
        <w:t>ἔτεκον</w:t>
      </w:r>
      <w:r w:rsidRPr="00595A1F">
        <w:rPr>
          <w:rFonts w:ascii="Palatino Linotype" w:hAnsi="Palatino Linotype" w:cs="Times New Roman"/>
          <w:b/>
          <w:i/>
          <w:sz w:val="18"/>
          <w:szCs w:val="18"/>
          <w:lang w:val="la-Latn"/>
        </w:rPr>
        <w:t xml:space="preserve">. </w:t>
      </w:r>
      <w:proofErr w:type="gramStart"/>
      <w:r w:rsidRPr="00595A1F">
        <w:rPr>
          <w:rFonts w:ascii="Palatino Linotype" w:hAnsi="Palatino Linotype" w:cs="Times New Roman"/>
          <w:i/>
          <w:sz w:val="18"/>
          <w:szCs w:val="18"/>
          <w:lang w:val="en-US"/>
        </w:rPr>
        <w:t>Διὰ</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τοῦτο</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καὶ</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ὁ</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Παῦλος</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εἰπὼν͵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Ἵνα</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παραγγείλῃς</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τισὶ</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μὴ</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ἑτεροδιδασκαλεῖν͵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καὶ</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τὸν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τρόπον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ὑφηγεῖται͵</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καθ΄</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ὃν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τοῦτο</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γενέσθαι</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δυνατόν</w:t>
      </w:r>
      <w:r w:rsidRPr="00595A1F">
        <w:rPr>
          <w:rFonts w:ascii="Palatino Linotype" w:hAnsi="Palatino Linotype" w:cs="Times New Roman"/>
          <w:i/>
          <w:sz w:val="18"/>
          <w:szCs w:val="18"/>
          <w:lang w:val="la-Latn"/>
        </w:rPr>
        <w:t>.</w:t>
      </w:r>
      <w:proofErr w:type="gramEnd"/>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Τίς</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δ΄</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οὖν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οὗτός</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ἐστιν;</w:t>
      </w:r>
      <w:r w:rsidRPr="00595A1F">
        <w:rPr>
          <w:rFonts w:ascii="Palatino Linotype" w:hAnsi="Palatino Linotype" w:cs="Times New Roman"/>
          <w:i/>
          <w:sz w:val="18"/>
          <w:szCs w:val="18"/>
          <w:lang w:val="la-Latn"/>
        </w:rPr>
        <w:t xml:space="preserve"> </w:t>
      </w:r>
      <w:proofErr w:type="gramStart"/>
      <w:r w:rsidRPr="00595A1F">
        <w:rPr>
          <w:rFonts w:ascii="Palatino Linotype" w:hAnsi="Palatino Linotype" w:cs="Times New Roman"/>
          <w:i/>
          <w:sz w:val="18"/>
          <w:szCs w:val="18"/>
          <w:lang w:val="en-US"/>
        </w:rPr>
        <w:t>Ἡ</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ἀγάπη</w:t>
      </w:r>
      <w:r w:rsidRPr="00595A1F">
        <w:rPr>
          <w:rFonts w:ascii="Palatino Linotype" w:hAnsi="Palatino Linotype" w:cs="Times New Roman"/>
          <w:i/>
          <w:sz w:val="18"/>
          <w:szCs w:val="18"/>
          <w:lang w:val="la-Latn"/>
        </w:rPr>
        <w:t>.</w:t>
      </w:r>
      <w:proofErr w:type="gramEnd"/>
      <w:r w:rsidRPr="00595A1F">
        <w:rPr>
          <w:rFonts w:ascii="Palatino Linotype" w:hAnsi="Palatino Linotype" w:cs="Times New Roman"/>
          <w:i/>
          <w:sz w:val="18"/>
          <w:szCs w:val="18"/>
          <w:lang w:val="la-Latn"/>
        </w:rPr>
        <w:t xml:space="preserve"> </w:t>
      </w:r>
      <w:proofErr w:type="gramStart"/>
      <w:r w:rsidRPr="00595A1F">
        <w:rPr>
          <w:rFonts w:ascii="Palatino Linotype" w:hAnsi="Palatino Linotype" w:cs="Times New Roman"/>
          <w:i/>
          <w:sz w:val="18"/>
          <w:szCs w:val="18"/>
          <w:lang w:val="en-US"/>
        </w:rPr>
        <w:t>Ὥσπερ</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οὖν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ὅταν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λέγῃ͵</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Τέλος</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νόμου</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Χριστὸς͵</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τουτέστι͵</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συμπλήρωμα͵</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καὶ</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τοῦτο</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ἐκείνων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ἔχεται͵</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οὕτως</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ἡ</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παραγγελία</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αὕτη</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ἐνέχεται</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τῇ</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ἀγάπῃ</w:t>
      </w:r>
      <w:r w:rsidRPr="00595A1F">
        <w:rPr>
          <w:rFonts w:ascii="Palatino Linotype" w:hAnsi="Palatino Linotype" w:cs="Times New Roman"/>
          <w:i/>
          <w:sz w:val="18"/>
          <w:szCs w:val="18"/>
          <w:lang w:val="la-Latn"/>
        </w:rPr>
        <w:t>.</w:t>
      </w:r>
      <w:proofErr w:type="gramEnd"/>
      <w:r w:rsidRPr="00595A1F">
        <w:rPr>
          <w:rFonts w:ascii="Palatino Linotype" w:hAnsi="Palatino Linotype" w:cs="Times New Roman"/>
          <w:i/>
          <w:sz w:val="18"/>
          <w:szCs w:val="18"/>
          <w:lang w:val="la-Latn"/>
        </w:rPr>
        <w:t xml:space="preserve"> </w:t>
      </w:r>
      <w:proofErr w:type="gramStart"/>
      <w:r w:rsidRPr="00595A1F">
        <w:rPr>
          <w:rFonts w:ascii="Palatino Linotype" w:hAnsi="Palatino Linotype" w:cs="Times New Roman"/>
          <w:b/>
          <w:i/>
          <w:sz w:val="18"/>
          <w:szCs w:val="18"/>
          <w:lang w:val="en-US"/>
        </w:rPr>
        <w:t>Τέλος</w:t>
      </w:r>
      <w:r w:rsidRPr="00595A1F">
        <w:rPr>
          <w:rFonts w:ascii="Palatino Linotype" w:hAnsi="Palatino Linotype" w:cs="Times New Roman"/>
          <w:b/>
          <w:i/>
          <w:sz w:val="18"/>
          <w:szCs w:val="18"/>
          <w:lang w:val="la-Latn"/>
        </w:rPr>
        <w:t xml:space="preserve"> </w:t>
      </w:r>
      <w:r w:rsidRPr="00595A1F">
        <w:rPr>
          <w:rFonts w:ascii="Palatino Linotype" w:hAnsi="Palatino Linotype" w:cs="Times New Roman"/>
          <w:b/>
          <w:i/>
          <w:sz w:val="18"/>
          <w:szCs w:val="18"/>
          <w:lang w:val="en-US"/>
        </w:rPr>
        <w:t>ἰατρείας</w:t>
      </w:r>
      <w:r w:rsidRPr="00595A1F">
        <w:rPr>
          <w:rFonts w:ascii="Palatino Linotype" w:hAnsi="Palatino Linotype" w:cs="Times New Roman"/>
          <w:b/>
          <w:i/>
          <w:sz w:val="18"/>
          <w:szCs w:val="18"/>
          <w:lang w:val="la-Latn"/>
        </w:rPr>
        <w:t xml:space="preserve"> </w:t>
      </w:r>
      <w:r w:rsidRPr="00595A1F">
        <w:rPr>
          <w:rFonts w:ascii="Palatino Linotype" w:hAnsi="Palatino Linotype" w:cs="Times New Roman"/>
          <w:b/>
          <w:i/>
          <w:sz w:val="18"/>
          <w:szCs w:val="18"/>
          <w:lang w:val="en-US"/>
        </w:rPr>
        <w:t>ὑγεία·</w:t>
      </w:r>
      <w:r w:rsidRPr="00595A1F">
        <w:rPr>
          <w:rFonts w:ascii="Palatino Linotype" w:hAnsi="Palatino Linotype" w:cs="Times New Roman"/>
          <w:b/>
          <w:i/>
          <w:sz w:val="18"/>
          <w:szCs w:val="18"/>
          <w:lang w:val="la-Latn"/>
        </w:rPr>
        <w:t xml:space="preserve"> </w:t>
      </w:r>
      <w:r w:rsidRPr="00595A1F">
        <w:rPr>
          <w:rFonts w:ascii="Palatino Linotype" w:hAnsi="Palatino Linotype" w:cs="Times New Roman"/>
          <w:b/>
          <w:i/>
          <w:sz w:val="18"/>
          <w:szCs w:val="18"/>
          <w:lang w:val="en-US"/>
        </w:rPr>
        <w:t>ὥστε</w:t>
      </w:r>
      <w:r w:rsidRPr="00595A1F">
        <w:rPr>
          <w:rFonts w:ascii="Palatino Linotype" w:hAnsi="Palatino Linotype" w:cs="Times New Roman"/>
          <w:b/>
          <w:i/>
          <w:sz w:val="18"/>
          <w:szCs w:val="18"/>
          <w:lang w:val="la-Latn"/>
        </w:rPr>
        <w:t xml:space="preserve"> </w:t>
      </w:r>
      <w:r w:rsidRPr="00595A1F">
        <w:rPr>
          <w:rFonts w:ascii="Palatino Linotype" w:hAnsi="Palatino Linotype" w:cs="Times New Roman"/>
          <w:b/>
          <w:i/>
          <w:sz w:val="18"/>
          <w:szCs w:val="18"/>
          <w:lang w:val="en-US"/>
        </w:rPr>
        <w:t>ὑγείας</w:t>
      </w:r>
      <w:r w:rsidRPr="00595A1F">
        <w:rPr>
          <w:rFonts w:ascii="Palatino Linotype" w:hAnsi="Palatino Linotype" w:cs="Times New Roman"/>
          <w:b/>
          <w:i/>
          <w:sz w:val="18"/>
          <w:szCs w:val="18"/>
          <w:lang w:val="la-Latn"/>
        </w:rPr>
        <w:t xml:space="preserve"> </w:t>
      </w:r>
      <w:r w:rsidRPr="00595A1F">
        <w:rPr>
          <w:rFonts w:ascii="Palatino Linotype" w:hAnsi="Palatino Linotype" w:cs="Times New Roman"/>
          <w:b/>
          <w:i/>
          <w:sz w:val="18"/>
          <w:szCs w:val="18"/>
          <w:lang w:val="en-US"/>
        </w:rPr>
        <w:t>οὔσης͵</w:t>
      </w:r>
      <w:r w:rsidRPr="00595A1F">
        <w:rPr>
          <w:rFonts w:ascii="Palatino Linotype" w:hAnsi="Palatino Linotype" w:cs="Times New Roman"/>
          <w:b/>
          <w:i/>
          <w:sz w:val="18"/>
          <w:szCs w:val="18"/>
          <w:lang w:val="la-Latn"/>
        </w:rPr>
        <w:t xml:space="preserve"> </w:t>
      </w:r>
      <w:r w:rsidRPr="00595A1F">
        <w:rPr>
          <w:rFonts w:ascii="Palatino Linotype" w:hAnsi="Palatino Linotype" w:cs="Times New Roman"/>
          <w:b/>
          <w:i/>
          <w:sz w:val="18"/>
          <w:szCs w:val="18"/>
          <w:lang w:val="en-US"/>
        </w:rPr>
        <w:t>οὐ</w:t>
      </w:r>
      <w:r w:rsidRPr="00595A1F">
        <w:rPr>
          <w:rFonts w:ascii="Palatino Linotype" w:hAnsi="Palatino Linotype" w:cs="Times New Roman"/>
          <w:b/>
          <w:i/>
          <w:sz w:val="18"/>
          <w:szCs w:val="18"/>
          <w:lang w:val="la-Latn"/>
        </w:rPr>
        <w:t xml:space="preserve"> </w:t>
      </w:r>
      <w:r w:rsidRPr="00595A1F">
        <w:rPr>
          <w:rFonts w:ascii="Palatino Linotype" w:hAnsi="Palatino Linotype" w:cs="Times New Roman"/>
          <w:b/>
          <w:i/>
          <w:sz w:val="18"/>
          <w:szCs w:val="18"/>
          <w:lang w:val="en-US"/>
        </w:rPr>
        <w:t>πολλῆς</w:t>
      </w:r>
      <w:r w:rsidRPr="00595A1F">
        <w:rPr>
          <w:rFonts w:ascii="Palatino Linotype" w:hAnsi="Palatino Linotype" w:cs="Times New Roman"/>
          <w:b/>
          <w:i/>
          <w:sz w:val="18"/>
          <w:szCs w:val="18"/>
          <w:lang w:val="la-Latn"/>
        </w:rPr>
        <w:t xml:space="preserve"> </w:t>
      </w:r>
      <w:r w:rsidRPr="00595A1F">
        <w:rPr>
          <w:rFonts w:ascii="Palatino Linotype" w:hAnsi="Palatino Linotype" w:cs="Times New Roman"/>
          <w:b/>
          <w:i/>
          <w:sz w:val="18"/>
          <w:szCs w:val="18"/>
          <w:lang w:val="en-US"/>
        </w:rPr>
        <w:t>δεῖ</w:t>
      </w:r>
      <w:r w:rsidRPr="00595A1F">
        <w:rPr>
          <w:rFonts w:ascii="Palatino Linotype" w:hAnsi="Palatino Linotype" w:cs="Times New Roman"/>
          <w:b/>
          <w:i/>
          <w:sz w:val="18"/>
          <w:szCs w:val="18"/>
          <w:lang w:val="la-Latn"/>
        </w:rPr>
        <w:t xml:space="preserve"> </w:t>
      </w:r>
      <w:r w:rsidRPr="00595A1F">
        <w:rPr>
          <w:rFonts w:ascii="Palatino Linotype" w:hAnsi="Palatino Linotype" w:cs="Times New Roman"/>
          <w:b/>
          <w:i/>
          <w:sz w:val="18"/>
          <w:szCs w:val="18"/>
          <w:lang w:val="en-US"/>
        </w:rPr>
        <w:t>κατασκευῆς·</w:t>
      </w:r>
      <w:r w:rsidRPr="00595A1F">
        <w:rPr>
          <w:rFonts w:ascii="Palatino Linotype" w:hAnsi="Palatino Linotype" w:cs="Times New Roman"/>
          <w:b/>
          <w:i/>
          <w:sz w:val="18"/>
          <w:szCs w:val="18"/>
          <w:lang w:val="la-Latn"/>
        </w:rPr>
        <w:t xml:space="preserve"> </w:t>
      </w:r>
      <w:r w:rsidRPr="00595A1F">
        <w:rPr>
          <w:rFonts w:ascii="Palatino Linotype" w:hAnsi="Palatino Linotype" w:cs="Times New Roman"/>
          <w:b/>
          <w:i/>
          <w:sz w:val="18"/>
          <w:szCs w:val="18"/>
          <w:lang w:val="en-US"/>
        </w:rPr>
        <w:t>καὶ</w:t>
      </w:r>
      <w:r w:rsidRPr="00595A1F">
        <w:rPr>
          <w:rFonts w:ascii="Palatino Linotype" w:hAnsi="Palatino Linotype" w:cs="Times New Roman"/>
          <w:b/>
          <w:i/>
          <w:sz w:val="18"/>
          <w:szCs w:val="18"/>
          <w:lang w:val="la-Latn"/>
        </w:rPr>
        <w:t xml:space="preserve"> </w:t>
      </w:r>
      <w:r w:rsidRPr="00595A1F">
        <w:rPr>
          <w:rFonts w:ascii="Palatino Linotype" w:hAnsi="Palatino Linotype" w:cs="Times New Roman"/>
          <w:b/>
          <w:i/>
          <w:sz w:val="18"/>
          <w:szCs w:val="18"/>
          <w:lang w:val="en-US"/>
        </w:rPr>
        <w:t>ἀγάπης</w:t>
      </w:r>
      <w:r w:rsidRPr="00595A1F">
        <w:rPr>
          <w:rFonts w:ascii="Palatino Linotype" w:hAnsi="Palatino Linotype" w:cs="Times New Roman"/>
          <w:b/>
          <w:i/>
          <w:sz w:val="18"/>
          <w:szCs w:val="18"/>
          <w:lang w:val="la-Latn"/>
        </w:rPr>
        <w:t xml:space="preserve"> </w:t>
      </w:r>
      <w:r w:rsidRPr="00595A1F">
        <w:rPr>
          <w:rFonts w:ascii="Palatino Linotype" w:hAnsi="Palatino Linotype" w:cs="Times New Roman"/>
          <w:b/>
          <w:i/>
          <w:sz w:val="18"/>
          <w:szCs w:val="18"/>
          <w:lang w:val="en-US"/>
        </w:rPr>
        <w:t>οὔσης͵</w:t>
      </w:r>
      <w:r w:rsidRPr="00595A1F">
        <w:rPr>
          <w:rFonts w:ascii="Palatino Linotype" w:hAnsi="Palatino Linotype" w:cs="Times New Roman"/>
          <w:b/>
          <w:i/>
          <w:sz w:val="18"/>
          <w:szCs w:val="18"/>
          <w:lang w:val="la-Latn"/>
        </w:rPr>
        <w:t xml:space="preserve"> </w:t>
      </w:r>
      <w:r w:rsidRPr="00595A1F">
        <w:rPr>
          <w:rFonts w:ascii="Palatino Linotype" w:hAnsi="Palatino Linotype" w:cs="Times New Roman"/>
          <w:b/>
          <w:i/>
          <w:sz w:val="18"/>
          <w:szCs w:val="18"/>
          <w:lang w:val="en-US"/>
        </w:rPr>
        <w:t>οὐ</w:t>
      </w:r>
      <w:r w:rsidRPr="00595A1F">
        <w:rPr>
          <w:rFonts w:ascii="Palatino Linotype" w:hAnsi="Palatino Linotype" w:cs="Times New Roman"/>
          <w:b/>
          <w:i/>
          <w:sz w:val="18"/>
          <w:szCs w:val="18"/>
          <w:lang w:val="la-Latn"/>
        </w:rPr>
        <w:t xml:space="preserve"> </w:t>
      </w:r>
      <w:r w:rsidRPr="00595A1F">
        <w:rPr>
          <w:rFonts w:ascii="Palatino Linotype" w:hAnsi="Palatino Linotype" w:cs="Times New Roman"/>
          <w:b/>
          <w:i/>
          <w:sz w:val="18"/>
          <w:szCs w:val="18"/>
          <w:lang w:val="en-US"/>
        </w:rPr>
        <w:t>πολλῆς</w:t>
      </w:r>
      <w:r w:rsidRPr="00595A1F">
        <w:rPr>
          <w:rFonts w:ascii="Palatino Linotype" w:hAnsi="Palatino Linotype" w:cs="Times New Roman"/>
          <w:b/>
          <w:i/>
          <w:sz w:val="18"/>
          <w:szCs w:val="18"/>
          <w:lang w:val="la-Latn"/>
        </w:rPr>
        <w:t xml:space="preserve"> </w:t>
      </w:r>
      <w:r w:rsidRPr="00595A1F">
        <w:rPr>
          <w:rFonts w:ascii="Palatino Linotype" w:hAnsi="Palatino Linotype" w:cs="Times New Roman"/>
          <w:b/>
          <w:i/>
          <w:sz w:val="18"/>
          <w:szCs w:val="18"/>
          <w:lang w:val="en-US"/>
        </w:rPr>
        <w:t>δεῖ</w:t>
      </w:r>
      <w:r w:rsidRPr="00595A1F">
        <w:rPr>
          <w:rFonts w:ascii="Palatino Linotype" w:hAnsi="Palatino Linotype" w:cs="Times New Roman"/>
          <w:b/>
          <w:i/>
          <w:sz w:val="18"/>
          <w:szCs w:val="18"/>
          <w:lang w:val="la-Latn"/>
        </w:rPr>
        <w:t xml:space="preserve"> </w:t>
      </w:r>
      <w:r w:rsidRPr="00595A1F">
        <w:rPr>
          <w:rFonts w:ascii="Palatino Linotype" w:hAnsi="Palatino Linotype" w:cs="Times New Roman"/>
          <w:b/>
          <w:i/>
          <w:sz w:val="18"/>
          <w:szCs w:val="18"/>
          <w:lang w:val="en-US"/>
        </w:rPr>
        <w:t>παραγγελίας</w:t>
      </w:r>
      <w:r w:rsidRPr="00595A1F">
        <w:rPr>
          <w:rFonts w:ascii="Palatino Linotype" w:hAnsi="Palatino Linotype" w:cs="Times New Roman"/>
          <w:b/>
          <w:i/>
          <w:sz w:val="18"/>
          <w:szCs w:val="18"/>
          <w:lang w:val="la-Latn"/>
        </w:rPr>
        <w:t>.</w:t>
      </w:r>
      <w:proofErr w:type="gramEnd"/>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Ἀγάπην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δὲ</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ποίαν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φησί;</w:t>
      </w:r>
      <w:r w:rsidRPr="00595A1F">
        <w:rPr>
          <w:rFonts w:ascii="Palatino Linotype" w:hAnsi="Palatino Linotype" w:cs="Times New Roman"/>
          <w:i/>
          <w:sz w:val="18"/>
          <w:szCs w:val="18"/>
          <w:lang w:val="la-Latn"/>
        </w:rPr>
        <w:t xml:space="preserve"> </w:t>
      </w:r>
      <w:proofErr w:type="gramStart"/>
      <w:r w:rsidRPr="00595A1F">
        <w:rPr>
          <w:rFonts w:ascii="Palatino Linotype" w:hAnsi="Palatino Linotype" w:cs="Times New Roman"/>
          <w:i/>
          <w:sz w:val="18"/>
          <w:szCs w:val="18"/>
          <w:lang w:val="en-US"/>
        </w:rPr>
        <w:t>Τὴν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εἰλικρινῆ͵</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οὐ</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τὴν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μέχρι</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ῥημάτων͵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highlight w:val="yellow"/>
          <w:lang w:val="en-US"/>
        </w:rPr>
        <w:t>ἀλλὰ</w:t>
      </w:r>
      <w:r w:rsidRPr="00595A1F">
        <w:rPr>
          <w:rFonts w:ascii="Palatino Linotype" w:hAnsi="Palatino Linotype" w:cs="Times New Roman"/>
          <w:i/>
          <w:sz w:val="18"/>
          <w:szCs w:val="18"/>
          <w:highlight w:val="yellow"/>
          <w:lang w:val="la-Latn"/>
        </w:rPr>
        <w:t xml:space="preserve"> </w:t>
      </w:r>
      <w:r w:rsidRPr="00595A1F">
        <w:rPr>
          <w:rFonts w:ascii="Palatino Linotype" w:hAnsi="Palatino Linotype" w:cs="Times New Roman"/>
          <w:i/>
          <w:sz w:val="18"/>
          <w:szCs w:val="18"/>
          <w:highlight w:val="yellow"/>
          <w:lang w:val="en-US"/>
        </w:rPr>
        <w:t>τὴν</w:t>
      </w:r>
      <w:r w:rsidRPr="00595A1F">
        <w:rPr>
          <w:rFonts w:ascii="Palatino Linotype" w:hAnsi="Palatino Linotype" w:cs="Times New Roman"/>
          <w:i/>
          <w:sz w:val="18"/>
          <w:szCs w:val="18"/>
          <w:highlight w:val="yellow"/>
          <w:lang w:val="la-Latn"/>
        </w:rPr>
        <w:t xml:space="preserve"> </w:t>
      </w:r>
      <w:r w:rsidRPr="00595A1F">
        <w:rPr>
          <w:rFonts w:ascii="Palatino Linotype" w:hAnsi="Palatino Linotype" w:cs="Times New Roman"/>
          <w:i/>
          <w:sz w:val="18"/>
          <w:szCs w:val="18"/>
          <w:highlight w:val="yellow"/>
          <w:lang w:val="en-US"/>
        </w:rPr>
        <w:t>ἀπὸ</w:t>
      </w:r>
      <w:r w:rsidRPr="00595A1F">
        <w:rPr>
          <w:rFonts w:ascii="Palatino Linotype" w:hAnsi="Palatino Linotype" w:cs="Times New Roman"/>
          <w:i/>
          <w:sz w:val="18"/>
          <w:szCs w:val="18"/>
          <w:highlight w:val="yellow"/>
          <w:lang w:val="la-Latn"/>
        </w:rPr>
        <w:t xml:space="preserve"> </w:t>
      </w:r>
      <w:r w:rsidRPr="00595A1F">
        <w:rPr>
          <w:rFonts w:ascii="Palatino Linotype" w:hAnsi="Palatino Linotype" w:cs="Times New Roman"/>
          <w:i/>
          <w:sz w:val="18"/>
          <w:szCs w:val="18"/>
          <w:highlight w:val="yellow"/>
          <w:lang w:val="en-US"/>
        </w:rPr>
        <w:t>διαθέσεως͵</w:t>
      </w:r>
      <w:r w:rsidRPr="00595A1F">
        <w:rPr>
          <w:rFonts w:ascii="Palatino Linotype" w:hAnsi="Palatino Linotype" w:cs="Times New Roman"/>
          <w:i/>
          <w:sz w:val="18"/>
          <w:szCs w:val="18"/>
          <w:highlight w:val="yellow"/>
          <w:lang w:val="la-Latn"/>
        </w:rPr>
        <w:t xml:space="preserve"> </w:t>
      </w:r>
      <w:r w:rsidRPr="00595A1F">
        <w:rPr>
          <w:rFonts w:ascii="Palatino Linotype" w:hAnsi="Palatino Linotype" w:cs="Times New Roman"/>
          <w:i/>
          <w:sz w:val="18"/>
          <w:szCs w:val="18"/>
          <w:highlight w:val="yellow"/>
          <w:lang w:val="en-US"/>
        </w:rPr>
        <w:t>καὶ</w:t>
      </w:r>
      <w:r w:rsidRPr="00595A1F">
        <w:rPr>
          <w:rFonts w:ascii="Palatino Linotype" w:hAnsi="Palatino Linotype" w:cs="Times New Roman"/>
          <w:i/>
          <w:sz w:val="18"/>
          <w:szCs w:val="18"/>
          <w:highlight w:val="yellow"/>
          <w:lang w:val="la-Latn"/>
        </w:rPr>
        <w:t xml:space="preserve"> </w:t>
      </w:r>
      <w:r w:rsidRPr="00595A1F">
        <w:rPr>
          <w:rFonts w:ascii="Palatino Linotype" w:hAnsi="Palatino Linotype" w:cs="Times New Roman"/>
          <w:i/>
          <w:sz w:val="18"/>
          <w:szCs w:val="18"/>
          <w:highlight w:val="yellow"/>
          <w:lang w:val="en-US"/>
        </w:rPr>
        <w:t>γνώμης</w:t>
      </w:r>
      <w:r w:rsidRPr="00595A1F">
        <w:rPr>
          <w:rFonts w:ascii="Palatino Linotype" w:hAnsi="Palatino Linotype" w:cs="Times New Roman"/>
          <w:i/>
          <w:sz w:val="18"/>
          <w:szCs w:val="18"/>
          <w:highlight w:val="yellow"/>
          <w:lang w:val="la-Latn"/>
        </w:rPr>
        <w:t xml:space="preserve"> </w:t>
      </w:r>
      <w:r w:rsidRPr="00595A1F">
        <w:rPr>
          <w:rFonts w:ascii="Palatino Linotype" w:hAnsi="Palatino Linotype" w:cs="Times New Roman"/>
          <w:i/>
          <w:sz w:val="18"/>
          <w:szCs w:val="18"/>
          <w:highlight w:val="yellow"/>
          <w:lang w:val="en-US"/>
        </w:rPr>
        <w:t>καὶ</w:t>
      </w:r>
      <w:r w:rsidRPr="00595A1F">
        <w:rPr>
          <w:rFonts w:ascii="Palatino Linotype" w:hAnsi="Palatino Linotype" w:cs="Times New Roman"/>
          <w:i/>
          <w:sz w:val="18"/>
          <w:szCs w:val="18"/>
          <w:highlight w:val="yellow"/>
          <w:lang w:val="la-Latn"/>
        </w:rPr>
        <w:t xml:space="preserve"> </w:t>
      </w:r>
      <w:r w:rsidRPr="00595A1F">
        <w:rPr>
          <w:rFonts w:ascii="Palatino Linotype" w:hAnsi="Palatino Linotype" w:cs="Times New Roman"/>
          <w:i/>
          <w:sz w:val="18"/>
          <w:szCs w:val="18"/>
          <w:highlight w:val="yellow"/>
          <w:lang w:val="en-US"/>
        </w:rPr>
        <w:t>τοῦ</w:t>
      </w:r>
      <w:r w:rsidRPr="00595A1F">
        <w:rPr>
          <w:rFonts w:ascii="Palatino Linotype" w:hAnsi="Palatino Linotype" w:cs="Times New Roman"/>
          <w:i/>
          <w:sz w:val="18"/>
          <w:szCs w:val="18"/>
          <w:highlight w:val="yellow"/>
          <w:lang w:val="la-Latn"/>
        </w:rPr>
        <w:t xml:space="preserve"> </w:t>
      </w:r>
      <w:r w:rsidRPr="00595A1F">
        <w:rPr>
          <w:rFonts w:ascii="Palatino Linotype" w:hAnsi="Palatino Linotype" w:cs="Times New Roman"/>
          <w:i/>
          <w:sz w:val="18"/>
          <w:szCs w:val="18"/>
          <w:highlight w:val="yellow"/>
          <w:lang w:val="en-US"/>
        </w:rPr>
        <w:t>συναλγεῖν</w:t>
      </w:r>
      <w:r w:rsidRPr="00595A1F">
        <w:rPr>
          <w:rFonts w:ascii="Palatino Linotype" w:hAnsi="Palatino Linotype" w:cs="Times New Roman"/>
          <w:i/>
          <w:sz w:val="18"/>
          <w:szCs w:val="18"/>
          <w:lang w:val="en-US"/>
        </w:rPr>
        <w:t>͵</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Ἐκ</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καθαρᾶς͵</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φησὶ͵</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καρδίας</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ἤτοι</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b/>
          <w:i/>
          <w:sz w:val="18"/>
          <w:szCs w:val="18"/>
          <w:lang w:val="en-US"/>
        </w:rPr>
        <w:t>περὶ</w:t>
      </w:r>
      <w:r w:rsidRPr="00595A1F">
        <w:rPr>
          <w:rFonts w:ascii="Palatino Linotype" w:hAnsi="Palatino Linotype" w:cs="Times New Roman"/>
          <w:b/>
          <w:i/>
          <w:sz w:val="18"/>
          <w:szCs w:val="18"/>
          <w:lang w:val="la-Latn"/>
        </w:rPr>
        <w:t xml:space="preserve"> </w:t>
      </w:r>
      <w:r w:rsidRPr="00595A1F">
        <w:rPr>
          <w:rFonts w:ascii="Palatino Linotype" w:hAnsi="Palatino Linotype" w:cs="Times New Roman"/>
          <w:b/>
          <w:i/>
          <w:sz w:val="18"/>
          <w:szCs w:val="18"/>
          <w:lang w:val="en-US"/>
        </w:rPr>
        <w:t>πολιτείας</w:t>
      </w:r>
      <w:r w:rsidRPr="00595A1F">
        <w:rPr>
          <w:rFonts w:ascii="Palatino Linotype" w:hAnsi="Palatino Linotype" w:cs="Times New Roman"/>
          <w:b/>
          <w:i/>
          <w:sz w:val="18"/>
          <w:szCs w:val="18"/>
          <w:lang w:val="la-Latn"/>
        </w:rPr>
        <w:t xml:space="preserve"> </w:t>
      </w:r>
      <w:r w:rsidRPr="00595A1F">
        <w:rPr>
          <w:rFonts w:ascii="Palatino Linotype" w:hAnsi="Palatino Linotype" w:cs="Times New Roman"/>
          <w:b/>
          <w:i/>
          <w:sz w:val="18"/>
          <w:szCs w:val="18"/>
          <w:lang w:val="en-US"/>
        </w:rPr>
        <w:t>φησὶν</w:t>
      </w:r>
      <w:r w:rsidRPr="00595A1F">
        <w:rPr>
          <w:rFonts w:ascii="Palatino Linotype" w:hAnsi="Palatino Linotype" w:cs="Times New Roman"/>
          <w:b/>
          <w:i/>
          <w:sz w:val="18"/>
          <w:szCs w:val="18"/>
          <w:lang w:val="la-Latn"/>
        </w:rPr>
        <w:t xml:space="preserve"> </w:t>
      </w:r>
      <w:r w:rsidRPr="00595A1F">
        <w:rPr>
          <w:rFonts w:ascii="Palatino Linotype" w:hAnsi="Palatino Linotype" w:cs="Times New Roman"/>
          <w:b/>
          <w:i/>
          <w:sz w:val="18"/>
          <w:szCs w:val="18"/>
          <w:lang w:val="en-US"/>
        </w:rPr>
        <w:t>ὀρθῆς͵</w:t>
      </w:r>
      <w:r w:rsidRPr="00595A1F">
        <w:rPr>
          <w:rFonts w:ascii="Palatino Linotype" w:hAnsi="Palatino Linotype" w:cs="Times New Roman"/>
          <w:b/>
          <w:i/>
          <w:sz w:val="18"/>
          <w:szCs w:val="18"/>
          <w:lang w:val="la-Latn"/>
        </w:rPr>
        <w:t xml:space="preserve"> </w:t>
      </w:r>
      <w:r w:rsidRPr="00595A1F">
        <w:rPr>
          <w:rFonts w:ascii="Palatino Linotype" w:hAnsi="Palatino Linotype" w:cs="Times New Roman"/>
          <w:b/>
          <w:i/>
          <w:sz w:val="18"/>
          <w:szCs w:val="18"/>
          <w:lang w:val="en-US"/>
        </w:rPr>
        <w:t>ἢ</w:t>
      </w:r>
      <w:r w:rsidRPr="00595A1F">
        <w:rPr>
          <w:rFonts w:ascii="Palatino Linotype" w:hAnsi="Palatino Linotype" w:cs="Times New Roman"/>
          <w:b/>
          <w:i/>
          <w:sz w:val="18"/>
          <w:szCs w:val="18"/>
          <w:lang w:val="la-Latn"/>
        </w:rPr>
        <w:t xml:space="preserve"> </w:t>
      </w:r>
      <w:r w:rsidRPr="00595A1F">
        <w:rPr>
          <w:rFonts w:ascii="Palatino Linotype" w:hAnsi="Palatino Linotype" w:cs="Times New Roman"/>
          <w:b/>
          <w:i/>
          <w:sz w:val="18"/>
          <w:szCs w:val="18"/>
          <w:lang w:val="en-US"/>
        </w:rPr>
        <w:t>περὶ</w:t>
      </w:r>
      <w:r w:rsidRPr="00595A1F">
        <w:rPr>
          <w:rFonts w:ascii="Palatino Linotype" w:hAnsi="Palatino Linotype" w:cs="Times New Roman"/>
          <w:b/>
          <w:i/>
          <w:sz w:val="18"/>
          <w:szCs w:val="18"/>
          <w:lang w:val="la-Latn"/>
        </w:rPr>
        <w:t xml:space="preserve"> </w:t>
      </w:r>
      <w:r w:rsidRPr="00595A1F">
        <w:rPr>
          <w:rFonts w:ascii="Palatino Linotype" w:hAnsi="Palatino Linotype" w:cs="Times New Roman"/>
          <w:b/>
          <w:i/>
          <w:sz w:val="18"/>
          <w:szCs w:val="18"/>
          <w:lang w:val="en-US"/>
        </w:rPr>
        <w:t>γνησίας</w:t>
      </w:r>
      <w:r w:rsidRPr="00595A1F">
        <w:rPr>
          <w:rFonts w:ascii="Palatino Linotype" w:hAnsi="Palatino Linotype" w:cs="Times New Roman"/>
          <w:b/>
          <w:i/>
          <w:sz w:val="18"/>
          <w:szCs w:val="18"/>
          <w:lang w:val="la-Latn"/>
        </w:rPr>
        <w:t xml:space="preserve"> </w:t>
      </w:r>
      <w:r w:rsidRPr="00595A1F">
        <w:rPr>
          <w:rFonts w:ascii="Palatino Linotype" w:hAnsi="Palatino Linotype" w:cs="Times New Roman"/>
          <w:b/>
          <w:i/>
          <w:sz w:val="18"/>
          <w:szCs w:val="18"/>
          <w:lang w:val="en-US"/>
        </w:rPr>
        <w:t>φιλίας</w:t>
      </w:r>
      <w:r w:rsidRPr="00595A1F">
        <w:rPr>
          <w:rFonts w:ascii="Palatino Linotype" w:hAnsi="Palatino Linotype" w:cs="Times New Roman"/>
          <w:i/>
          <w:sz w:val="18"/>
          <w:szCs w:val="18"/>
          <w:lang w:val="la-Latn"/>
        </w:rPr>
        <w:t>.</w:t>
      </w:r>
      <w:proofErr w:type="gramEnd"/>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Ποιεῖ</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γὰρ</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καὶ</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βίος</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ἀκάθαρτος</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σχίσματα·</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Πᾶς</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γὰρ</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ὁ</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φαῦλα</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πράσσων͵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μισεῖ</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τὸ</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φῶς</w:t>
      </w:r>
      <w:proofErr w:type="gramStart"/>
      <w:r w:rsidRPr="00595A1F">
        <w:rPr>
          <w:rFonts w:ascii="Palatino Linotype" w:hAnsi="Palatino Linotype" w:cs="Times New Roman"/>
          <w:i/>
          <w:sz w:val="18"/>
          <w:szCs w:val="18"/>
          <w:lang w:val="la-Latn"/>
        </w:rPr>
        <w:t>.»</w:t>
      </w:r>
      <w:proofErr w:type="gramEnd"/>
      <w:r w:rsidRPr="00595A1F">
        <w:rPr>
          <w:rFonts w:ascii="Palatino Linotype" w:hAnsi="Palatino Linotype" w:cs="Times New Roman"/>
          <w:i/>
          <w:sz w:val="18"/>
          <w:szCs w:val="18"/>
          <w:lang w:val="la-Latn"/>
        </w:rPr>
        <w:t xml:space="preserve"> </w:t>
      </w:r>
      <w:proofErr w:type="gramStart"/>
      <w:r w:rsidRPr="00595A1F">
        <w:rPr>
          <w:rFonts w:ascii="Palatino Linotype" w:hAnsi="Palatino Linotype" w:cs="Times New Roman"/>
          <w:i/>
          <w:sz w:val="18"/>
          <w:szCs w:val="18"/>
          <w:lang w:val="en-US"/>
        </w:rPr>
        <w:t>Ἔστι</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γὰρ</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φιλία</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καὶ</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ἡ</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τῶν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φαύλων͵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οἷον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καὶ</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λῃσταὶ</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λῃστὰς</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φιλοῦσιν͵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καὶ</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ἀνδροφόνοι</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ἀνδροφόνους·</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ἀλλ΄</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οὐκ</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ἔστι</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τοῦτο</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ἀπὸ</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συνειδήσεως</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ἀγαθῆς͵</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ἀλλ΄</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ἀπὸ</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φαύλης͵</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οὐδ΄</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ἐκ</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καθαρᾶς</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καρδίας͵</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ἀλλ΄</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ἐξ</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ἀκαθάρτου͵</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οὐδὲ</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ἐκ</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πίστεως</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ἀνυποκρίτου͵</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ἀλλ΄</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ἐπιπλάστου</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καὶ</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ὑποκεκριμένης</w:t>
      </w:r>
      <w:r w:rsidRPr="00595A1F">
        <w:rPr>
          <w:rFonts w:ascii="Palatino Linotype" w:hAnsi="Palatino Linotype" w:cs="Times New Roman"/>
          <w:i/>
          <w:sz w:val="18"/>
          <w:szCs w:val="18"/>
          <w:lang w:val="la-Latn"/>
        </w:rPr>
        <w:t>.</w:t>
      </w:r>
      <w:proofErr w:type="gramEnd"/>
      <w:r w:rsidRPr="00595A1F">
        <w:rPr>
          <w:rFonts w:ascii="Palatino Linotype" w:hAnsi="Palatino Linotype" w:cs="Times New Roman"/>
          <w:i/>
          <w:sz w:val="18"/>
          <w:szCs w:val="18"/>
          <w:lang w:val="la-Latn"/>
        </w:rPr>
        <w:t xml:space="preserve"> </w:t>
      </w:r>
      <w:proofErr w:type="gramStart"/>
      <w:r w:rsidRPr="00595A1F">
        <w:rPr>
          <w:rFonts w:ascii="Palatino Linotype" w:hAnsi="Palatino Linotype" w:cs="Times New Roman"/>
          <w:i/>
          <w:sz w:val="18"/>
          <w:szCs w:val="18"/>
          <w:lang w:val="en-US"/>
        </w:rPr>
        <w:t>Πίστις</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γὰρ</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τὸ</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ἀληθὲς</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δείκνυσιν·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ἀπὸ</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δὲ</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πίστεως</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εἰλικρινοῦς</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ἡ</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ἀγάπη</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τίκτεται·</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ὁ</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γὰρ</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ὄντως</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εἰς</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val="en-US"/>
        </w:rPr>
        <w:t>Θεὸν</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sz w:val="18"/>
          <w:szCs w:val="18"/>
          <w:lang w:val="la-Latn"/>
        </w:rPr>
        <w:t>(PG 62.509.55).</w:t>
      </w:r>
      <w:proofErr w:type="gramEnd"/>
      <w:r w:rsidRPr="00595A1F">
        <w:rPr>
          <w:rFonts w:ascii="Palatino Linotype" w:hAnsi="Palatino Linotype"/>
          <w:sz w:val="18"/>
          <w:szCs w:val="18"/>
          <w:lang w:val="la-Latn"/>
        </w:rPr>
        <w:t xml:space="preserve"> </w:t>
      </w:r>
    </w:p>
  </w:footnote>
  <w:footnote w:id="137">
    <w:p w:rsidR="001D2FA6" w:rsidRPr="00595A1F" w:rsidRDefault="001D2FA6" w:rsidP="005E4CDA">
      <w:pPr>
        <w:pStyle w:val="a4"/>
        <w:jc w:val="both"/>
        <w:rPr>
          <w:rFonts w:ascii="Palatino Linotype" w:hAnsi="Palatino Linotype"/>
          <w:sz w:val="18"/>
          <w:szCs w:val="18"/>
          <w:lang w:val="la-Latn"/>
        </w:rPr>
      </w:pPr>
      <w:r w:rsidRPr="00595A1F">
        <w:rPr>
          <w:rStyle w:val="a5"/>
          <w:rFonts w:ascii="Palatino Linotype" w:hAnsi="Palatino Linotype"/>
          <w:sz w:val="18"/>
          <w:szCs w:val="18"/>
        </w:rPr>
        <w:footnoteRef/>
      </w:r>
      <w:r w:rsidRPr="00595A1F">
        <w:rPr>
          <w:rFonts w:ascii="Palatino Linotype" w:hAnsi="Palatino Linotype"/>
          <w:sz w:val="18"/>
          <w:szCs w:val="18"/>
          <w:lang w:val="la-Latn"/>
        </w:rPr>
        <w:t xml:space="preserve"> </w:t>
      </w:r>
      <w:r w:rsidRPr="00595A1F">
        <w:rPr>
          <w:rFonts w:ascii="Palatino Linotype" w:hAnsi="Palatino Linotype"/>
          <w:sz w:val="18"/>
          <w:szCs w:val="18"/>
        </w:rPr>
        <w:t>Πολύκαρπος</w:t>
      </w:r>
      <w:r w:rsidRPr="00595A1F">
        <w:rPr>
          <w:rFonts w:ascii="Palatino Linotype" w:hAnsi="Palatino Linotype"/>
          <w:sz w:val="18"/>
          <w:szCs w:val="18"/>
          <w:lang w:val="la-Latn"/>
        </w:rPr>
        <w:t xml:space="preserve">, </w:t>
      </w:r>
      <w:r w:rsidRPr="00595A1F">
        <w:rPr>
          <w:rFonts w:ascii="Palatino Linotype" w:hAnsi="Palatino Linotype"/>
          <w:i/>
          <w:sz w:val="18"/>
          <w:szCs w:val="18"/>
        </w:rPr>
        <w:t>Φιλ</w:t>
      </w:r>
      <w:r w:rsidRPr="00595A1F">
        <w:rPr>
          <w:rFonts w:ascii="Palatino Linotype" w:hAnsi="Palatino Linotype"/>
          <w:i/>
          <w:sz w:val="18"/>
          <w:szCs w:val="18"/>
          <w:lang w:val="la-Latn"/>
        </w:rPr>
        <w:t xml:space="preserve">. </w:t>
      </w:r>
      <w:r w:rsidRPr="00595A1F">
        <w:rPr>
          <w:rFonts w:ascii="Palatino Linotype" w:hAnsi="Palatino Linotype"/>
          <w:sz w:val="18"/>
          <w:szCs w:val="18"/>
          <w:lang w:val="la-Latn"/>
        </w:rPr>
        <w:t>2.1</w:t>
      </w:r>
      <w:r w:rsidRPr="00595A1F">
        <w:rPr>
          <w:rFonts w:ascii="Palatino Linotype" w:hAnsi="Palatino Linotype"/>
          <w:sz w:val="18"/>
          <w:szCs w:val="18"/>
          <w:vertAlign w:val="superscript"/>
          <w:lang w:val="la-Latn"/>
        </w:rPr>
        <w:t xml:space="preserve">. </w:t>
      </w:r>
      <w:r w:rsidRPr="00595A1F">
        <w:rPr>
          <w:rFonts w:ascii="Palatino Linotype" w:hAnsi="Palatino Linotype"/>
          <w:sz w:val="18"/>
          <w:szCs w:val="18"/>
        </w:rPr>
        <w:t>Πλούταρχος</w:t>
      </w:r>
      <w:r w:rsidRPr="00595A1F">
        <w:rPr>
          <w:rFonts w:ascii="Palatino Linotype" w:hAnsi="Palatino Linotype"/>
          <w:sz w:val="18"/>
          <w:szCs w:val="18"/>
          <w:lang w:val="la-Latn"/>
        </w:rPr>
        <w:t xml:space="preserve">, </w:t>
      </w:r>
      <w:r w:rsidRPr="00595A1F">
        <w:rPr>
          <w:rFonts w:ascii="Palatino Linotype" w:hAnsi="Palatino Linotype"/>
          <w:i/>
          <w:sz w:val="18"/>
          <w:szCs w:val="18"/>
        </w:rPr>
        <w:t>Ηθικά</w:t>
      </w:r>
      <w:r w:rsidRPr="00595A1F">
        <w:rPr>
          <w:rFonts w:ascii="Palatino Linotype" w:hAnsi="Palatino Linotype"/>
          <w:i/>
          <w:sz w:val="18"/>
          <w:szCs w:val="18"/>
          <w:lang w:val="la-Latn"/>
        </w:rPr>
        <w:t xml:space="preserve"> </w:t>
      </w:r>
      <w:r w:rsidRPr="00595A1F">
        <w:rPr>
          <w:rFonts w:ascii="Palatino Linotype" w:hAnsi="Palatino Linotype"/>
          <w:sz w:val="18"/>
          <w:szCs w:val="18"/>
          <w:lang w:val="la-Latn"/>
        </w:rPr>
        <w:t>6-7</w:t>
      </w:r>
      <w:r w:rsidRPr="00595A1F">
        <w:rPr>
          <w:rFonts w:ascii="Palatino Linotype" w:hAnsi="Palatino Linotype"/>
          <w:sz w:val="18"/>
          <w:szCs w:val="18"/>
          <w:vertAlign w:val="superscript"/>
        </w:rPr>
        <w:t>Α</w:t>
      </w:r>
      <w:r w:rsidRPr="00595A1F">
        <w:rPr>
          <w:rFonts w:ascii="Palatino Linotype" w:hAnsi="Palatino Linotype"/>
          <w:sz w:val="18"/>
          <w:szCs w:val="18"/>
        </w:rPr>
        <w:t>.</w:t>
      </w:r>
    </w:p>
  </w:footnote>
  <w:footnote w:id="138">
    <w:p w:rsidR="001D2FA6" w:rsidRPr="00595A1F" w:rsidRDefault="001D2FA6" w:rsidP="005E4CDA">
      <w:pPr>
        <w:pStyle w:val="a4"/>
        <w:jc w:val="both"/>
        <w:rPr>
          <w:sz w:val="18"/>
          <w:szCs w:val="18"/>
        </w:rPr>
      </w:pPr>
      <w:r w:rsidRPr="00595A1F">
        <w:rPr>
          <w:rStyle w:val="a5"/>
          <w:sz w:val="18"/>
          <w:szCs w:val="18"/>
        </w:rPr>
        <w:footnoteRef/>
      </w:r>
      <w:r w:rsidRPr="00595A1F">
        <w:rPr>
          <w:sz w:val="18"/>
          <w:szCs w:val="18"/>
        </w:rPr>
        <w:t xml:space="preserve"> </w:t>
      </w:r>
      <w:r w:rsidRPr="00595A1F">
        <w:rPr>
          <w:rFonts w:ascii="Palatino Linotype" w:hAnsi="Palatino Linotype"/>
          <w:sz w:val="18"/>
          <w:szCs w:val="18"/>
        </w:rPr>
        <w:t>Νικολακόπουλος, Επόψεις της «παυλείου» ρητορικής 137.</w:t>
      </w:r>
    </w:p>
  </w:footnote>
  <w:footnote w:id="139">
    <w:p w:rsidR="001D2FA6" w:rsidRPr="00595A1F" w:rsidRDefault="001D2FA6" w:rsidP="005E4CDA">
      <w:pPr>
        <w:spacing w:after="0" w:line="240" w:lineRule="auto"/>
        <w:jc w:val="both"/>
        <w:rPr>
          <w:rFonts w:ascii="Palatino Linotype" w:hAnsi="Palatino Linotype"/>
          <w:sz w:val="18"/>
          <w:szCs w:val="18"/>
          <w:lang w:val="la-Latn"/>
        </w:rPr>
      </w:pPr>
      <w:r w:rsidRPr="00595A1F">
        <w:rPr>
          <w:rStyle w:val="a5"/>
          <w:rFonts w:ascii="Palatino Linotype" w:hAnsi="Palatino Linotype"/>
          <w:sz w:val="18"/>
          <w:szCs w:val="18"/>
        </w:rPr>
        <w:footnoteRef/>
      </w:r>
      <w:r w:rsidRPr="00595A1F">
        <w:rPr>
          <w:rFonts w:ascii="Palatino Linotype" w:hAnsi="Palatino Linotype"/>
          <w:sz w:val="18"/>
          <w:szCs w:val="18"/>
          <w:lang w:val="la-Latn"/>
        </w:rPr>
        <w:t xml:space="preserve"> </w:t>
      </w:r>
      <w:r w:rsidRPr="00595A1F">
        <w:rPr>
          <w:rFonts w:ascii="Palatino Linotype" w:hAnsi="Palatino Linotype"/>
          <w:sz w:val="18"/>
          <w:szCs w:val="18"/>
        </w:rPr>
        <w:t>Οι</w:t>
      </w:r>
      <w:r w:rsidRPr="00595A1F">
        <w:rPr>
          <w:rFonts w:ascii="Palatino Linotype" w:hAnsi="Palatino Linotype"/>
          <w:sz w:val="18"/>
          <w:szCs w:val="18"/>
          <w:lang w:val="la-Latn"/>
        </w:rPr>
        <w:t xml:space="preserve"> Quin – Wacker, </w:t>
      </w:r>
      <w:r w:rsidRPr="00595A1F">
        <w:rPr>
          <w:rFonts w:ascii="Palatino Linotype" w:hAnsi="Palatino Linotype"/>
          <w:i/>
          <w:sz w:val="18"/>
          <w:szCs w:val="18"/>
          <w:lang w:val="la-Latn"/>
        </w:rPr>
        <w:t>The First and Second Letters to Timothy</w:t>
      </w:r>
      <w:r w:rsidRPr="00595A1F">
        <w:rPr>
          <w:rFonts w:ascii="Palatino Linotype" w:hAnsi="Palatino Linotype"/>
          <w:sz w:val="18"/>
          <w:szCs w:val="18"/>
          <w:lang w:val="la-Latn"/>
        </w:rPr>
        <w:t xml:space="preserve">, 82 </w:t>
      </w:r>
      <w:r w:rsidRPr="00595A1F">
        <w:rPr>
          <w:rFonts w:ascii="Palatino Linotype" w:hAnsi="Palatino Linotype"/>
          <w:sz w:val="18"/>
          <w:szCs w:val="18"/>
        </w:rPr>
        <w:t>παρατηρούν</w:t>
      </w:r>
      <w:r w:rsidRPr="00595A1F">
        <w:rPr>
          <w:rFonts w:ascii="Palatino Linotype" w:hAnsi="Palatino Linotype"/>
          <w:sz w:val="18"/>
          <w:szCs w:val="18"/>
          <w:lang w:val="la-Latn"/>
        </w:rPr>
        <w:t xml:space="preserve"> </w:t>
      </w:r>
      <w:r w:rsidRPr="00595A1F">
        <w:rPr>
          <w:rFonts w:ascii="Palatino Linotype" w:hAnsi="Palatino Linotype"/>
          <w:sz w:val="18"/>
          <w:szCs w:val="18"/>
        </w:rPr>
        <w:t>ότι</w:t>
      </w:r>
      <w:r w:rsidRPr="00595A1F">
        <w:rPr>
          <w:rFonts w:ascii="Palatino Linotype" w:hAnsi="Palatino Linotype"/>
          <w:sz w:val="18"/>
          <w:szCs w:val="18"/>
          <w:lang w:val="la-Latn"/>
        </w:rPr>
        <w:t xml:space="preserve"> </w:t>
      </w:r>
      <w:r w:rsidRPr="00595A1F">
        <w:rPr>
          <w:rFonts w:ascii="Palatino Linotype" w:hAnsi="Palatino Linotype"/>
          <w:sz w:val="18"/>
          <w:szCs w:val="18"/>
        </w:rPr>
        <w:t>το</w:t>
      </w:r>
      <w:r w:rsidRPr="00595A1F">
        <w:rPr>
          <w:rFonts w:ascii="Palatino Linotype" w:hAnsi="Palatino Linotype"/>
          <w:sz w:val="18"/>
          <w:szCs w:val="18"/>
          <w:lang w:val="la-Latn"/>
        </w:rPr>
        <w:t xml:space="preserve"> </w:t>
      </w:r>
      <w:r w:rsidRPr="00595A1F">
        <w:rPr>
          <w:rFonts w:ascii="Palatino Linotype" w:hAnsi="Palatino Linotype"/>
          <w:i/>
          <w:sz w:val="18"/>
          <w:szCs w:val="18"/>
        </w:rPr>
        <w:t>λέγω</w:t>
      </w:r>
      <w:r w:rsidRPr="00595A1F">
        <w:rPr>
          <w:rFonts w:ascii="Palatino Linotype" w:hAnsi="Palatino Linotype"/>
          <w:i/>
          <w:sz w:val="18"/>
          <w:szCs w:val="18"/>
          <w:lang w:val="la-Latn"/>
        </w:rPr>
        <w:t xml:space="preserve"> </w:t>
      </w:r>
      <w:r w:rsidRPr="00595A1F">
        <w:rPr>
          <w:rFonts w:ascii="Palatino Linotype" w:hAnsi="Palatino Linotype"/>
          <w:sz w:val="18"/>
          <w:szCs w:val="18"/>
        </w:rPr>
        <w:t>στο</w:t>
      </w:r>
      <w:r w:rsidRPr="00595A1F">
        <w:rPr>
          <w:rFonts w:ascii="Palatino Linotype" w:hAnsi="Palatino Linotype"/>
          <w:sz w:val="18"/>
          <w:szCs w:val="18"/>
          <w:lang w:val="la-Latn"/>
        </w:rPr>
        <w:t xml:space="preserve"> </w:t>
      </w:r>
      <w:r w:rsidRPr="00595A1F">
        <w:rPr>
          <w:rFonts w:ascii="Palatino Linotype" w:hAnsi="Palatino Linotype"/>
          <w:sz w:val="18"/>
          <w:szCs w:val="18"/>
        </w:rPr>
        <w:t>Β</w:t>
      </w:r>
      <w:r w:rsidRPr="00595A1F">
        <w:rPr>
          <w:rFonts w:ascii="Palatino Linotype" w:hAnsi="Palatino Linotype"/>
          <w:sz w:val="18"/>
          <w:szCs w:val="18"/>
          <w:lang w:val="la-Latn"/>
        </w:rPr>
        <w:t>’</w:t>
      </w:r>
      <w:r w:rsidRPr="00595A1F">
        <w:rPr>
          <w:rFonts w:ascii="Palatino Linotype" w:hAnsi="Palatino Linotype"/>
          <w:sz w:val="18"/>
          <w:szCs w:val="18"/>
        </w:rPr>
        <w:t>Τιμ</w:t>
      </w:r>
      <w:r w:rsidRPr="00595A1F">
        <w:rPr>
          <w:rFonts w:ascii="Palatino Linotype" w:hAnsi="Palatino Linotype"/>
          <w:sz w:val="18"/>
          <w:szCs w:val="18"/>
          <w:lang w:val="la-Latn"/>
        </w:rPr>
        <w:t xml:space="preserve">. 2, 7 </w:t>
      </w:r>
      <w:r w:rsidRPr="00595A1F">
        <w:rPr>
          <w:rFonts w:ascii="Palatino Linotype" w:hAnsi="Palatino Linotype"/>
          <w:sz w:val="18"/>
          <w:szCs w:val="18"/>
        </w:rPr>
        <w:t>αναφέρεται</w:t>
      </w:r>
      <w:r w:rsidRPr="00595A1F">
        <w:rPr>
          <w:rFonts w:ascii="Palatino Linotype" w:hAnsi="Palatino Linotype"/>
          <w:sz w:val="18"/>
          <w:szCs w:val="18"/>
          <w:lang w:val="la-Latn"/>
        </w:rPr>
        <w:t xml:space="preserve"> </w:t>
      </w:r>
      <w:r w:rsidRPr="00595A1F">
        <w:rPr>
          <w:rFonts w:ascii="Palatino Linotype" w:hAnsi="Palatino Linotype"/>
          <w:sz w:val="18"/>
          <w:szCs w:val="18"/>
        </w:rPr>
        <w:t>σε</w:t>
      </w:r>
      <w:r w:rsidRPr="00595A1F">
        <w:rPr>
          <w:rFonts w:ascii="Palatino Linotype" w:hAnsi="Palatino Linotype"/>
          <w:sz w:val="18"/>
          <w:szCs w:val="18"/>
          <w:lang w:val="la-Latn"/>
        </w:rPr>
        <w:t xml:space="preserve"> </w:t>
      </w:r>
      <w:r w:rsidRPr="00595A1F">
        <w:rPr>
          <w:rFonts w:ascii="Palatino Linotype" w:hAnsi="Palatino Linotype"/>
          <w:sz w:val="18"/>
          <w:szCs w:val="18"/>
        </w:rPr>
        <w:t>όσα</w:t>
      </w:r>
      <w:r w:rsidRPr="00595A1F">
        <w:rPr>
          <w:rFonts w:ascii="Palatino Linotype" w:hAnsi="Palatino Linotype"/>
          <w:sz w:val="18"/>
          <w:szCs w:val="18"/>
          <w:lang w:val="la-Latn"/>
        </w:rPr>
        <w:t xml:space="preserve"> </w:t>
      </w:r>
      <w:r w:rsidRPr="00595A1F">
        <w:rPr>
          <w:rFonts w:ascii="Palatino Linotype" w:hAnsi="Palatino Linotype"/>
          <w:sz w:val="18"/>
          <w:szCs w:val="18"/>
        </w:rPr>
        <w:t>έχουν</w:t>
      </w:r>
      <w:r w:rsidRPr="00595A1F">
        <w:rPr>
          <w:rFonts w:ascii="Palatino Linotype" w:hAnsi="Palatino Linotype"/>
          <w:sz w:val="18"/>
          <w:szCs w:val="18"/>
          <w:lang w:val="la-Latn"/>
        </w:rPr>
        <w:t xml:space="preserve"> </w:t>
      </w:r>
      <w:r w:rsidRPr="00595A1F">
        <w:rPr>
          <w:rFonts w:ascii="Palatino Linotype" w:hAnsi="Palatino Linotype"/>
          <w:sz w:val="18"/>
          <w:szCs w:val="18"/>
        </w:rPr>
        <w:t>προγραφεί</w:t>
      </w:r>
      <w:r w:rsidRPr="00595A1F">
        <w:rPr>
          <w:rFonts w:ascii="Palatino Linotype" w:hAnsi="Palatino Linotype"/>
          <w:sz w:val="18"/>
          <w:szCs w:val="18"/>
          <w:lang w:val="la-Latn"/>
        </w:rPr>
        <w:t xml:space="preserve"> (</w:t>
      </w:r>
      <w:r w:rsidRPr="00595A1F">
        <w:rPr>
          <w:rFonts w:ascii="Palatino Linotype" w:hAnsi="Palatino Linotype"/>
          <w:sz w:val="18"/>
          <w:szCs w:val="18"/>
        </w:rPr>
        <w:t>πρβλ</w:t>
      </w:r>
      <w:r w:rsidRPr="00595A1F">
        <w:rPr>
          <w:rFonts w:ascii="Palatino Linotype" w:hAnsi="Palatino Linotype"/>
          <w:sz w:val="18"/>
          <w:szCs w:val="18"/>
          <w:lang w:val="la-Latn"/>
        </w:rPr>
        <w:t xml:space="preserve">. </w:t>
      </w:r>
      <w:r w:rsidRPr="00595A1F">
        <w:rPr>
          <w:rFonts w:ascii="Palatino Linotype" w:hAnsi="Palatino Linotype"/>
          <w:sz w:val="18"/>
          <w:szCs w:val="18"/>
        </w:rPr>
        <w:t>Μκ</w:t>
      </w:r>
      <w:r w:rsidRPr="00595A1F">
        <w:rPr>
          <w:rFonts w:ascii="Palatino Linotype" w:hAnsi="Palatino Linotype"/>
          <w:sz w:val="18"/>
          <w:szCs w:val="18"/>
          <w:lang w:val="la-Latn"/>
        </w:rPr>
        <w:t xml:space="preserve">. 13, 14. </w:t>
      </w:r>
      <w:r w:rsidRPr="00595A1F">
        <w:rPr>
          <w:rFonts w:ascii="Palatino Linotype" w:hAnsi="Palatino Linotype"/>
          <w:sz w:val="18"/>
          <w:szCs w:val="18"/>
        </w:rPr>
        <w:t>Μτ</w:t>
      </w:r>
      <w:r w:rsidRPr="00595A1F">
        <w:rPr>
          <w:rFonts w:ascii="Palatino Linotype" w:hAnsi="Palatino Linotype"/>
          <w:sz w:val="18"/>
          <w:szCs w:val="18"/>
          <w:lang w:val="la-Latn"/>
        </w:rPr>
        <w:t>. 24, 15).</w:t>
      </w:r>
    </w:p>
  </w:footnote>
  <w:footnote w:id="140">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lang w:val="la-Latn"/>
        </w:rPr>
        <w:t xml:space="preserve"> </w:t>
      </w:r>
      <w:r w:rsidRPr="00595A1F">
        <w:rPr>
          <w:rFonts w:ascii="Palatino Linotype" w:hAnsi="Palatino Linotype"/>
          <w:sz w:val="18"/>
          <w:szCs w:val="18"/>
        </w:rPr>
        <w:t>Βλ</w:t>
      </w:r>
      <w:r w:rsidRPr="00595A1F">
        <w:rPr>
          <w:rFonts w:ascii="Palatino Linotype" w:hAnsi="Palatino Linotype"/>
          <w:sz w:val="18"/>
          <w:szCs w:val="18"/>
          <w:lang w:val="la-Latn"/>
        </w:rPr>
        <w:t xml:space="preserve">. </w:t>
      </w:r>
      <w:r w:rsidRPr="00595A1F">
        <w:rPr>
          <w:rFonts w:ascii="Palatino Linotype" w:hAnsi="Palatino Linotype" w:cs="SBL Greek"/>
          <w:i/>
          <w:sz w:val="18"/>
          <w:szCs w:val="18"/>
          <w:lang w:bidi="he-IL"/>
        </w:rPr>
        <w:t>βέβηλος</w:t>
      </w:r>
      <w:r w:rsidRPr="00595A1F">
        <w:rPr>
          <w:rFonts w:ascii="Palatino Linotype" w:hAnsi="Palatino Linotype" w:cs="SBL Greek"/>
          <w:sz w:val="18"/>
          <w:szCs w:val="18"/>
          <w:lang w:val="la-Latn" w:bidi="he-IL"/>
        </w:rPr>
        <w:t xml:space="preserve"> </w:t>
      </w:r>
      <w:r w:rsidRPr="00595A1F">
        <w:rPr>
          <w:rFonts w:ascii="Palatino Linotype" w:hAnsi="Palatino Linotype" w:cs="SBL Greek"/>
          <w:sz w:val="18"/>
          <w:szCs w:val="18"/>
          <w:lang w:bidi="he-IL"/>
        </w:rPr>
        <w:t>Α</w:t>
      </w:r>
      <w:r w:rsidRPr="00595A1F">
        <w:rPr>
          <w:rFonts w:ascii="Palatino Linotype" w:hAnsi="Palatino Linotype" w:cs="SBL Greek"/>
          <w:sz w:val="18"/>
          <w:szCs w:val="18"/>
          <w:lang w:val="la-Latn" w:bidi="he-IL"/>
        </w:rPr>
        <w:t>’</w:t>
      </w:r>
      <w:r w:rsidRPr="00595A1F">
        <w:rPr>
          <w:rFonts w:ascii="Palatino Linotype" w:hAnsi="Palatino Linotype" w:cs="SBL Greek"/>
          <w:sz w:val="18"/>
          <w:szCs w:val="18"/>
          <w:lang w:bidi="he-IL"/>
        </w:rPr>
        <w:t>Τιμ</w:t>
      </w:r>
      <w:r w:rsidRPr="00595A1F">
        <w:rPr>
          <w:rFonts w:ascii="Palatino Linotype" w:hAnsi="Palatino Linotype" w:cs="SBL Greek"/>
          <w:sz w:val="18"/>
          <w:szCs w:val="18"/>
          <w:lang w:val="la-Latn" w:bidi="he-IL"/>
        </w:rPr>
        <w:t>. 1, 9</w:t>
      </w:r>
      <w:r w:rsidRPr="00595A1F">
        <w:rPr>
          <w:rFonts w:ascii="Palatino Linotype" w:hAnsi="Palatino Linotype" w:cs="SBL Greek"/>
          <w:sz w:val="18"/>
          <w:szCs w:val="18"/>
          <w:vertAlign w:val="superscript"/>
          <w:lang w:val="la-Latn" w:bidi="he-IL"/>
        </w:rPr>
        <w:t>.</w:t>
      </w:r>
      <w:r w:rsidRPr="00595A1F">
        <w:rPr>
          <w:rFonts w:ascii="Palatino Linotype" w:hAnsi="Palatino Linotype" w:cs="SBL Greek"/>
          <w:sz w:val="18"/>
          <w:szCs w:val="18"/>
          <w:lang w:val="la-Latn" w:bidi="he-IL"/>
        </w:rPr>
        <w:t xml:space="preserve"> 4, 7</w:t>
      </w:r>
      <w:r w:rsidRPr="00595A1F">
        <w:rPr>
          <w:rFonts w:ascii="Palatino Linotype" w:hAnsi="Palatino Linotype" w:cs="SBL Greek"/>
          <w:sz w:val="18"/>
          <w:szCs w:val="18"/>
          <w:vertAlign w:val="superscript"/>
          <w:lang w:val="la-Latn" w:bidi="he-IL"/>
        </w:rPr>
        <w:t>.</w:t>
      </w:r>
      <w:r w:rsidRPr="00595A1F">
        <w:rPr>
          <w:rFonts w:ascii="Palatino Linotype" w:hAnsi="Palatino Linotype" w:cs="SBL Greek"/>
          <w:sz w:val="18"/>
          <w:szCs w:val="18"/>
          <w:lang w:val="la-Latn" w:bidi="he-IL"/>
        </w:rPr>
        <w:t xml:space="preserve"> 6, 20</w:t>
      </w:r>
      <w:r w:rsidRPr="00595A1F">
        <w:rPr>
          <w:rFonts w:ascii="Palatino Linotype" w:hAnsi="Palatino Linotype" w:cs="SBL Greek"/>
          <w:sz w:val="18"/>
          <w:szCs w:val="18"/>
          <w:vertAlign w:val="superscript"/>
          <w:lang w:val="la-Latn" w:bidi="he-IL"/>
        </w:rPr>
        <w:t>.</w:t>
      </w:r>
      <w:r w:rsidRPr="00595A1F">
        <w:rPr>
          <w:rFonts w:ascii="Palatino Linotype" w:hAnsi="Palatino Linotype" w:cs="SBL Greek"/>
          <w:sz w:val="18"/>
          <w:szCs w:val="18"/>
          <w:lang w:val="la-Latn" w:bidi="he-IL"/>
        </w:rPr>
        <w:t xml:space="preserve"> </w:t>
      </w:r>
      <w:r w:rsidRPr="00595A1F">
        <w:rPr>
          <w:rFonts w:ascii="Palatino Linotype" w:hAnsi="Palatino Linotype" w:cs="SBL Greek"/>
          <w:sz w:val="18"/>
          <w:szCs w:val="18"/>
          <w:lang w:bidi="he-IL"/>
        </w:rPr>
        <w:t>Β</w:t>
      </w:r>
      <w:r w:rsidRPr="00595A1F">
        <w:rPr>
          <w:rFonts w:ascii="Palatino Linotype" w:hAnsi="Palatino Linotype" w:cs="SBL Greek"/>
          <w:sz w:val="18"/>
          <w:szCs w:val="18"/>
          <w:lang w:val="la-Latn" w:bidi="he-IL"/>
        </w:rPr>
        <w:t>’</w:t>
      </w:r>
      <w:r w:rsidRPr="00595A1F">
        <w:rPr>
          <w:rFonts w:ascii="Palatino Linotype" w:hAnsi="Palatino Linotype" w:cs="SBL Greek"/>
          <w:sz w:val="18"/>
          <w:szCs w:val="18"/>
          <w:lang w:bidi="he-IL"/>
        </w:rPr>
        <w:t>Τιμ</w:t>
      </w:r>
      <w:r w:rsidRPr="00595A1F">
        <w:rPr>
          <w:rFonts w:ascii="Palatino Linotype" w:hAnsi="Palatino Linotype" w:cs="SBL Greek"/>
          <w:sz w:val="18"/>
          <w:szCs w:val="18"/>
          <w:lang w:val="la-Latn" w:bidi="he-IL"/>
        </w:rPr>
        <w:t>. 2, 16</w:t>
      </w:r>
      <w:r w:rsidRPr="00595A1F">
        <w:rPr>
          <w:rFonts w:ascii="Palatino Linotype" w:hAnsi="Palatino Linotype" w:cs="SBL Greek"/>
          <w:sz w:val="18"/>
          <w:szCs w:val="18"/>
          <w:vertAlign w:val="superscript"/>
          <w:lang w:val="la-Latn" w:bidi="he-IL"/>
        </w:rPr>
        <w:t>.</w:t>
      </w:r>
      <w:r w:rsidRPr="00595A1F">
        <w:rPr>
          <w:rFonts w:ascii="Palatino Linotype" w:hAnsi="Palatino Linotype" w:cs="SBL Greek"/>
          <w:sz w:val="18"/>
          <w:szCs w:val="18"/>
          <w:lang w:val="la-Latn" w:bidi="he-IL"/>
        </w:rPr>
        <w:t xml:space="preserve"> </w:t>
      </w:r>
      <w:r w:rsidRPr="00595A1F">
        <w:rPr>
          <w:rFonts w:ascii="Palatino Linotype" w:hAnsi="Palatino Linotype" w:cs="SBL Greek"/>
          <w:i/>
          <w:sz w:val="18"/>
          <w:szCs w:val="18"/>
          <w:lang w:bidi="he-IL"/>
        </w:rPr>
        <w:t>ἀνωφελής</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μάταιος</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sz w:val="18"/>
          <w:szCs w:val="18"/>
          <w:lang w:val="la-Latn" w:bidi="he-IL"/>
        </w:rPr>
        <w:t>(</w:t>
      </w:r>
      <w:r w:rsidRPr="00595A1F">
        <w:rPr>
          <w:rFonts w:ascii="Palatino Linotype" w:hAnsi="Palatino Linotype" w:cs="SBL Greek"/>
          <w:sz w:val="18"/>
          <w:szCs w:val="18"/>
          <w:lang w:bidi="he-IL"/>
        </w:rPr>
        <w:t>Τιτ</w:t>
      </w:r>
      <w:r w:rsidRPr="00595A1F">
        <w:rPr>
          <w:rFonts w:ascii="Palatino Linotype" w:hAnsi="Palatino Linotype" w:cs="SBL Greek"/>
          <w:sz w:val="18"/>
          <w:szCs w:val="18"/>
          <w:lang w:val="la-Latn" w:bidi="he-IL"/>
        </w:rPr>
        <w:t>. 3, 9)</w:t>
      </w:r>
      <w:r w:rsidRPr="00595A1F">
        <w:rPr>
          <w:rFonts w:ascii="Palatino Linotype" w:hAnsi="Palatino Linotype" w:cs="SBL Greek"/>
          <w:sz w:val="18"/>
          <w:szCs w:val="18"/>
          <w:vertAlign w:val="superscript"/>
          <w:lang w:val="la-Latn" w:bidi="he-IL"/>
        </w:rPr>
        <w:t>.</w:t>
      </w:r>
      <w:r w:rsidRPr="00595A1F">
        <w:rPr>
          <w:rFonts w:ascii="Palatino Linotype" w:hAnsi="Palatino Linotype" w:cs="SBL Greek"/>
          <w:sz w:val="18"/>
          <w:szCs w:val="18"/>
          <w:lang w:val="la-Latn" w:bidi="he-IL"/>
        </w:rPr>
        <w:t xml:space="preserve"> </w:t>
      </w:r>
      <w:r w:rsidRPr="00595A1F">
        <w:rPr>
          <w:rFonts w:ascii="Palatino Linotype" w:hAnsi="Palatino Linotype" w:cs="SBL Greek"/>
          <w:i/>
          <w:sz w:val="18"/>
          <w:szCs w:val="18"/>
          <w:lang w:bidi="he-IL"/>
        </w:rPr>
        <w:t>ἀπαίδευτος</w:t>
      </w:r>
      <w:r w:rsidRPr="00595A1F">
        <w:rPr>
          <w:rFonts w:ascii="Palatino Linotype" w:hAnsi="Palatino Linotype" w:cs="SBL Greek"/>
          <w:sz w:val="18"/>
          <w:szCs w:val="18"/>
          <w:lang w:val="la-Latn" w:bidi="he-IL"/>
        </w:rPr>
        <w:t xml:space="preserve"> (</w:t>
      </w:r>
      <w:r w:rsidRPr="00595A1F">
        <w:rPr>
          <w:rFonts w:ascii="Palatino Linotype" w:hAnsi="Palatino Linotype" w:cs="SBL Greek"/>
          <w:sz w:val="18"/>
          <w:szCs w:val="18"/>
          <w:lang w:bidi="he-IL"/>
        </w:rPr>
        <w:t>Β</w:t>
      </w:r>
      <w:r w:rsidRPr="00595A1F">
        <w:rPr>
          <w:rFonts w:ascii="Palatino Linotype" w:hAnsi="Palatino Linotype" w:cs="SBL Greek"/>
          <w:sz w:val="18"/>
          <w:szCs w:val="18"/>
          <w:lang w:val="la-Latn" w:bidi="he-IL"/>
        </w:rPr>
        <w:t>’</w:t>
      </w:r>
      <w:r w:rsidRPr="00595A1F">
        <w:rPr>
          <w:rFonts w:ascii="Palatino Linotype" w:hAnsi="Palatino Linotype" w:cs="SBL Greek"/>
          <w:sz w:val="18"/>
          <w:szCs w:val="18"/>
          <w:lang w:bidi="he-IL"/>
        </w:rPr>
        <w:t>Τιμ</w:t>
      </w:r>
      <w:r w:rsidRPr="00595A1F">
        <w:rPr>
          <w:rFonts w:ascii="Palatino Linotype" w:hAnsi="Palatino Linotype" w:cs="SBL Greek"/>
          <w:sz w:val="18"/>
          <w:szCs w:val="18"/>
          <w:lang w:val="la-Latn" w:bidi="he-IL"/>
        </w:rPr>
        <w:t>. 2, 23)</w:t>
      </w:r>
      <w:r w:rsidRPr="00595A1F">
        <w:rPr>
          <w:rFonts w:ascii="Palatino Linotype" w:hAnsi="Palatino Linotype" w:cs="SBL Greek"/>
          <w:sz w:val="18"/>
          <w:szCs w:val="18"/>
          <w:vertAlign w:val="superscript"/>
          <w:lang w:val="la-Latn" w:bidi="he-IL"/>
        </w:rPr>
        <w:t>.</w:t>
      </w:r>
      <w:r w:rsidRPr="00595A1F">
        <w:rPr>
          <w:rFonts w:ascii="Palatino Linotype" w:hAnsi="Palatino Linotype" w:cs="SBL Greek"/>
          <w:sz w:val="18"/>
          <w:szCs w:val="18"/>
          <w:lang w:val="la-Latn" w:bidi="he-IL"/>
        </w:rPr>
        <w:t xml:space="preserve"> </w:t>
      </w:r>
      <w:r w:rsidRPr="00595A1F">
        <w:rPr>
          <w:rFonts w:ascii="Palatino Linotype" w:hAnsi="Palatino Linotype" w:cs="SBL Greek"/>
          <w:i/>
          <w:sz w:val="18"/>
          <w:szCs w:val="18"/>
          <w:lang w:bidi="he-IL"/>
        </w:rPr>
        <w:t>γραώδης</w:t>
      </w:r>
      <w:r w:rsidRPr="00595A1F">
        <w:rPr>
          <w:rFonts w:ascii="Palatino Linotype" w:hAnsi="Palatino Linotype" w:cs="SBL Greek"/>
          <w:sz w:val="18"/>
          <w:szCs w:val="18"/>
          <w:lang w:val="la-Latn" w:bidi="he-IL"/>
        </w:rPr>
        <w:t xml:space="preserve"> (</w:t>
      </w:r>
      <w:r w:rsidRPr="00595A1F">
        <w:rPr>
          <w:rFonts w:ascii="Palatino Linotype" w:hAnsi="Palatino Linotype" w:cs="SBL Greek"/>
          <w:sz w:val="18"/>
          <w:szCs w:val="18"/>
          <w:lang w:bidi="he-IL"/>
        </w:rPr>
        <w:t>Α</w:t>
      </w:r>
      <w:r w:rsidRPr="00595A1F">
        <w:rPr>
          <w:rFonts w:ascii="Palatino Linotype" w:hAnsi="Palatino Linotype" w:cs="SBL Greek"/>
          <w:sz w:val="18"/>
          <w:szCs w:val="18"/>
          <w:lang w:val="la-Latn" w:bidi="he-IL"/>
        </w:rPr>
        <w:t>’</w:t>
      </w:r>
      <w:r w:rsidRPr="00595A1F">
        <w:rPr>
          <w:rFonts w:ascii="Palatino Linotype" w:hAnsi="Palatino Linotype" w:cs="SBL Greek"/>
          <w:sz w:val="18"/>
          <w:szCs w:val="18"/>
          <w:lang w:bidi="he-IL"/>
        </w:rPr>
        <w:t>Τιμ</w:t>
      </w:r>
      <w:r w:rsidRPr="00595A1F">
        <w:rPr>
          <w:rFonts w:ascii="Palatino Linotype" w:hAnsi="Palatino Linotype" w:cs="SBL Greek"/>
          <w:sz w:val="18"/>
          <w:szCs w:val="18"/>
          <w:lang w:val="la-Latn" w:bidi="he-IL"/>
        </w:rPr>
        <w:t>. 4, 7)</w:t>
      </w:r>
      <w:r w:rsidRPr="00595A1F">
        <w:rPr>
          <w:rFonts w:ascii="Palatino Linotype" w:hAnsi="Palatino Linotype" w:cs="SBL Greek"/>
          <w:sz w:val="18"/>
          <w:szCs w:val="18"/>
          <w:vertAlign w:val="superscript"/>
          <w:lang w:val="la-Latn" w:bidi="he-IL"/>
        </w:rPr>
        <w:t>.</w:t>
      </w:r>
      <w:r w:rsidRPr="00595A1F">
        <w:rPr>
          <w:rFonts w:ascii="Palatino Linotype" w:hAnsi="Palatino Linotype" w:cs="SBL Greek"/>
          <w:sz w:val="18"/>
          <w:szCs w:val="18"/>
          <w:lang w:val="la-Latn" w:bidi="he-IL"/>
        </w:rPr>
        <w:t xml:space="preserve"> </w:t>
      </w:r>
      <w:r w:rsidRPr="00595A1F">
        <w:rPr>
          <w:rFonts w:ascii="Palatino Linotype" w:hAnsi="Palatino Linotype" w:cs="SBL Greek"/>
          <w:i/>
          <w:sz w:val="18"/>
          <w:szCs w:val="18"/>
          <w:lang w:bidi="he-IL"/>
        </w:rPr>
        <w:t>ἐντολή</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ἀνθρώπων</w:t>
      </w:r>
      <w:r w:rsidRPr="00595A1F">
        <w:rPr>
          <w:rFonts w:ascii="Palatino Linotype" w:hAnsi="Palatino Linotype" w:cs="SBL Greek"/>
          <w:sz w:val="18"/>
          <w:szCs w:val="18"/>
          <w:lang w:val="la-Latn" w:bidi="he-IL"/>
        </w:rPr>
        <w:t xml:space="preserve"> (</w:t>
      </w:r>
      <w:r w:rsidRPr="00595A1F">
        <w:rPr>
          <w:rFonts w:ascii="Palatino Linotype" w:hAnsi="Palatino Linotype" w:cs="SBL Greek"/>
          <w:sz w:val="18"/>
          <w:szCs w:val="18"/>
          <w:lang w:bidi="he-IL"/>
        </w:rPr>
        <w:t>Τιτ</w:t>
      </w:r>
      <w:r w:rsidRPr="00595A1F">
        <w:rPr>
          <w:rFonts w:ascii="Palatino Linotype" w:hAnsi="Palatino Linotype" w:cs="SBL Greek"/>
          <w:sz w:val="18"/>
          <w:szCs w:val="18"/>
          <w:lang w:val="la-Latn" w:bidi="he-IL"/>
        </w:rPr>
        <w:t xml:space="preserve">. 1, 14). </w:t>
      </w:r>
      <w:r w:rsidRPr="00595A1F">
        <w:rPr>
          <w:rFonts w:ascii="Palatino Linotype" w:hAnsi="Palatino Linotype" w:cs="SBL Greek"/>
          <w:sz w:val="18"/>
          <w:szCs w:val="18"/>
          <w:lang w:bidi="he-IL"/>
        </w:rPr>
        <w:t>Για τον Ωριγένη παράδειγμα ανθρώπου που δεν νοούσε αυτά τα οποία έλεγε ήταν ο Καϊάφας, ο οποίος όμως σύμφωνε με το Ιω. 11, 51 προφητεύει αληθή (</w:t>
      </w:r>
      <w:r w:rsidRPr="00595A1F">
        <w:rPr>
          <w:rFonts w:ascii="Palatino Linotype" w:hAnsi="Palatino Linotype"/>
          <w:i/>
          <w:sz w:val="18"/>
          <w:szCs w:val="18"/>
        </w:rPr>
        <w:t>Εις το Κατά Ιωάννη</w:t>
      </w:r>
      <w:r w:rsidRPr="00595A1F">
        <w:rPr>
          <w:rFonts w:ascii="Palatino Linotype" w:hAnsi="Palatino Linotype"/>
          <w:sz w:val="18"/>
          <w:szCs w:val="18"/>
        </w:rPr>
        <w:t xml:space="preserve"> 15).</w:t>
      </w:r>
    </w:p>
  </w:footnote>
  <w:footnote w:id="141">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Πρβλ. Κλήμης, </w:t>
      </w:r>
      <w:r w:rsidRPr="00595A1F">
        <w:rPr>
          <w:rFonts w:ascii="Palatino Linotype" w:hAnsi="Palatino Linotype"/>
          <w:i/>
          <w:sz w:val="18"/>
          <w:szCs w:val="18"/>
        </w:rPr>
        <w:t>Στρωμ.</w:t>
      </w:r>
      <w:r w:rsidRPr="00595A1F">
        <w:rPr>
          <w:rFonts w:ascii="Palatino Linotype" w:hAnsi="Palatino Linotype"/>
          <w:sz w:val="18"/>
          <w:szCs w:val="18"/>
        </w:rPr>
        <w:t xml:space="preserve"> 7.3</w:t>
      </w:r>
      <w:r w:rsidRPr="00595A1F">
        <w:rPr>
          <w:rFonts w:ascii="Palatino Linotype" w:hAnsi="Palatino Linotype"/>
          <w:sz w:val="18"/>
          <w:szCs w:val="18"/>
          <w:vertAlign w:val="superscript"/>
        </w:rPr>
        <w:t>.</w:t>
      </w:r>
      <w:r w:rsidRPr="00595A1F">
        <w:rPr>
          <w:rFonts w:ascii="Palatino Linotype" w:hAnsi="Palatino Linotype"/>
          <w:sz w:val="18"/>
          <w:szCs w:val="18"/>
        </w:rPr>
        <w:t xml:space="preserve"> Ωριγένης, </w:t>
      </w:r>
      <w:r w:rsidRPr="00595A1F">
        <w:rPr>
          <w:rFonts w:ascii="Palatino Linotype" w:hAnsi="Palatino Linotype"/>
          <w:i/>
          <w:sz w:val="18"/>
          <w:szCs w:val="18"/>
        </w:rPr>
        <w:t>Εις το Κατά Ιωάννη</w:t>
      </w:r>
      <w:r w:rsidRPr="00595A1F">
        <w:rPr>
          <w:rFonts w:ascii="Palatino Linotype" w:hAnsi="Palatino Linotype"/>
          <w:sz w:val="18"/>
          <w:szCs w:val="18"/>
        </w:rPr>
        <w:t xml:space="preserve"> 28.20. </w:t>
      </w:r>
    </w:p>
  </w:footnote>
  <w:footnote w:id="142">
    <w:p w:rsidR="001D2FA6" w:rsidRPr="00595A1F" w:rsidRDefault="001D2FA6" w:rsidP="005E4CDA">
      <w:pPr>
        <w:spacing w:after="0" w:line="240" w:lineRule="auto"/>
        <w:jc w:val="both"/>
        <w:rPr>
          <w:rFonts w:ascii="Palatino Linotype" w:eastAsia="Times New Roman" w:hAnsi="Palatino Linotype" w:cs="BibliaLS"/>
          <w:bCs/>
          <w:sz w:val="18"/>
          <w:szCs w:val="18"/>
          <w:lang w:val="en-US" w:eastAsia="el-GR"/>
        </w:rPr>
      </w:pPr>
      <w:r w:rsidRPr="00595A1F">
        <w:rPr>
          <w:rStyle w:val="a5"/>
          <w:rFonts w:ascii="Palatino Linotype" w:hAnsi="Palatino Linotype"/>
          <w:sz w:val="18"/>
          <w:szCs w:val="18"/>
        </w:rPr>
        <w:footnoteRef/>
      </w:r>
      <w:r w:rsidRPr="00595A1F">
        <w:rPr>
          <w:rFonts w:ascii="Palatino Linotype" w:hAnsi="Palatino Linotype"/>
          <w:sz w:val="18"/>
          <w:szCs w:val="18"/>
          <w:lang w:val="en-US"/>
        </w:rPr>
        <w:t xml:space="preserve"> </w:t>
      </w:r>
      <w:proofErr w:type="gramStart"/>
      <w:r w:rsidRPr="00595A1F">
        <w:rPr>
          <w:rFonts w:ascii="Palatino Linotype" w:hAnsi="Palatino Linotype"/>
          <w:sz w:val="18"/>
          <w:szCs w:val="18"/>
          <w:lang w:val="en-US"/>
        </w:rPr>
        <w:t xml:space="preserve">Ray Van Neste, </w:t>
      </w:r>
      <w:r w:rsidRPr="00595A1F">
        <w:rPr>
          <w:rFonts w:ascii="Palatino Linotype" w:hAnsi="Palatino Linotype"/>
          <w:i/>
          <w:sz w:val="18"/>
          <w:szCs w:val="18"/>
          <w:lang w:val="en-US"/>
        </w:rPr>
        <w:t>Cohesion and Structure</w:t>
      </w:r>
      <w:r w:rsidRPr="00595A1F">
        <w:rPr>
          <w:rFonts w:ascii="Palatino Linotype" w:eastAsia="Times New Roman" w:hAnsi="Palatino Linotype" w:cs="BibliaLS"/>
          <w:bCs/>
          <w:sz w:val="18"/>
          <w:szCs w:val="18"/>
          <w:lang w:val="en-US" w:eastAsia="el-GR"/>
        </w:rPr>
        <w:t xml:space="preserve"> 78.</w:t>
      </w:r>
      <w:proofErr w:type="gramEnd"/>
    </w:p>
  </w:footnote>
  <w:footnote w:id="143">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cs="SBL Greek"/>
          <w:sz w:val="18"/>
          <w:szCs w:val="18"/>
          <w:lang w:bidi="he-IL"/>
        </w:rPr>
        <w:t xml:space="preserve">Πρβλ. </w:t>
      </w:r>
      <w:r w:rsidRPr="00595A1F">
        <w:rPr>
          <w:rFonts w:ascii="Palatino Linotype" w:hAnsi="Palatino Linotype" w:cs="SBL Greek"/>
          <w:i/>
          <w:sz w:val="18"/>
          <w:szCs w:val="18"/>
          <w:lang w:bidi="he-IL"/>
        </w:rPr>
        <w:t xml:space="preserve">Ουαί </w:t>
      </w:r>
      <w:r w:rsidRPr="00595A1F">
        <w:rPr>
          <w:rFonts w:ascii="Palatino Linotype" w:hAnsi="Palatino Linotype" w:cs="SBL Greek"/>
          <w:sz w:val="18"/>
          <w:szCs w:val="18"/>
          <w:lang w:bidi="he-IL"/>
        </w:rPr>
        <w:t>του Μτ. 23, 2 κε. όπου όμως τονίζεται η ασυνέπεια λόγων και πράξεων.</w:t>
      </w:r>
    </w:p>
  </w:footnote>
  <w:footnote w:id="144">
    <w:p w:rsidR="001D2FA6" w:rsidRPr="00595A1F" w:rsidRDefault="001D2FA6" w:rsidP="005E4CDA">
      <w:pPr>
        <w:pStyle w:val="Web"/>
        <w:spacing w:before="0" w:beforeAutospacing="0" w:after="0" w:afterAutospacing="0"/>
        <w:ind w:left="360" w:hanging="360"/>
        <w:jc w:val="both"/>
        <w:rPr>
          <w:rFonts w:ascii="Palatino Linotype" w:hAnsi="Palatino Linotype"/>
          <w:i/>
          <w:sz w:val="18"/>
          <w:szCs w:val="18"/>
          <w:lang w:val="en-US"/>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eastAsia="MS Mincho" w:hAnsi="MS Mincho" w:cs="MS Mincho"/>
          <w:sz w:val="18"/>
          <w:szCs w:val="18"/>
          <w:lang w:val="la-Latn"/>
        </w:rPr>
        <w:t>❐</w:t>
      </w:r>
      <w:r w:rsidRPr="00595A1F">
        <w:rPr>
          <w:rFonts w:ascii="Palatino Linotype" w:hAnsi="Palatino Linotype" w:cs="Palatino Linotype"/>
          <w:sz w:val="18"/>
          <w:szCs w:val="18"/>
          <w:lang w:val="la-Latn"/>
        </w:rPr>
        <w:t xml:space="preserve"> </w:t>
      </w:r>
      <w:r w:rsidRPr="00595A1F">
        <w:rPr>
          <w:rFonts w:ascii="Palatino Linotype" w:hAnsi="Palatino Linotype"/>
          <w:sz w:val="18"/>
          <w:szCs w:val="18"/>
        </w:rPr>
        <w:t>–ευση</w:t>
      </w:r>
      <w:r w:rsidRPr="00595A1F">
        <w:rPr>
          <w:rFonts w:ascii="Palatino Linotype" w:hAnsi="Palatino Linotype"/>
          <w:sz w:val="18"/>
          <w:szCs w:val="18"/>
          <w:lang w:val="la-Latn"/>
        </w:rPr>
        <w:t xml:space="preserve"> </w:t>
      </w:r>
      <w:r w:rsidRPr="00595A1F">
        <w:rPr>
          <w:rFonts w:ascii="Palatino Linotype" w:hAnsi="Palatino Linotype"/>
          <w:sz w:val="18"/>
          <w:szCs w:val="18"/>
          <w:rtl/>
          <w:lang w:bidi="he-IL"/>
        </w:rPr>
        <w:t>א</w:t>
      </w:r>
      <w:r w:rsidRPr="00595A1F">
        <w:rPr>
          <w:rFonts w:ascii="Palatino Linotype" w:hAnsi="Palatino Linotype"/>
          <w:sz w:val="18"/>
          <w:szCs w:val="18"/>
          <w:lang w:val="la-Latn"/>
        </w:rPr>
        <w:t xml:space="preserve">* D* </w:t>
      </w:r>
      <w:r w:rsidRPr="00595A1F">
        <w:rPr>
          <w:rFonts w:ascii="Palatino Linotype" w:hAnsi="Palatino Linotype"/>
          <w:sz w:val="18"/>
          <w:szCs w:val="18"/>
        </w:rPr>
        <w:t>Ψ</w:t>
      </w:r>
      <w:r w:rsidRPr="00595A1F">
        <w:rPr>
          <w:rFonts w:ascii="Palatino Linotype" w:hAnsi="Palatino Linotype"/>
          <w:sz w:val="18"/>
          <w:szCs w:val="18"/>
          <w:lang w:val="la-Latn"/>
        </w:rPr>
        <w:t xml:space="preserve"> 1175 </w:t>
      </w:r>
      <w:r w:rsidRPr="00595A1F">
        <w:rPr>
          <w:rFonts w:ascii="Palatino Linotype" w:hAnsi="Palatino Linotype"/>
          <w:iCs/>
          <w:sz w:val="18"/>
          <w:szCs w:val="18"/>
          <w:lang w:val="la-Latn"/>
        </w:rPr>
        <w:t>pc</w:t>
      </w:r>
      <w:r w:rsidRPr="00595A1F">
        <w:rPr>
          <w:rFonts w:ascii="Palatino Linotype" w:hAnsi="Palatino Linotype"/>
          <w:sz w:val="18"/>
          <w:szCs w:val="18"/>
          <w:lang w:val="la-Latn"/>
        </w:rPr>
        <w:t>; Cl</w:t>
      </w:r>
      <w:r w:rsidRPr="00595A1F">
        <w:rPr>
          <w:rFonts w:ascii="Palatino Linotype" w:hAnsi="Palatino Linotype"/>
          <w:sz w:val="18"/>
          <w:szCs w:val="18"/>
        </w:rPr>
        <w:t xml:space="preserve"> </w:t>
      </w:r>
      <w:r w:rsidRPr="00595A1F">
        <w:rPr>
          <w:rFonts w:ascii="Palatino Linotype" w:eastAsia="MS Mincho" w:hAnsi="MS Mincho" w:cs="MS Mincho"/>
          <w:sz w:val="18"/>
          <w:szCs w:val="18"/>
          <w:lang w:val="la-Latn"/>
        </w:rPr>
        <w:t>❙</w:t>
      </w:r>
      <w:r w:rsidRPr="00595A1F">
        <w:rPr>
          <w:rFonts w:ascii="Palatino Linotype" w:hAnsi="Palatino Linotype" w:cs="Palatino Linotype"/>
          <w:sz w:val="18"/>
          <w:szCs w:val="18"/>
          <w:lang w:val="la-Latn"/>
        </w:rPr>
        <w:t xml:space="preserve"> </w:t>
      </w:r>
      <w:r w:rsidRPr="00595A1F">
        <w:rPr>
          <w:rFonts w:ascii="Palatino Linotype" w:hAnsi="Palatino Linotype" w:cs="SBL Greek"/>
          <w:i/>
          <w:sz w:val="18"/>
          <w:szCs w:val="18"/>
          <w:lang w:bidi="he-IL"/>
        </w:rPr>
        <w:t>στρα</w:t>
      </w:r>
      <w:r w:rsidRPr="00595A1F">
        <w:rPr>
          <w:rFonts w:ascii="Palatino Linotype" w:hAnsi="Palatino Linotype" w:cs="SBL Greek"/>
          <w:i/>
          <w:color w:val="FF0000"/>
          <w:sz w:val="18"/>
          <w:szCs w:val="18"/>
          <w:lang w:bidi="he-IL"/>
        </w:rPr>
        <w:t>τεύῃ</w:t>
      </w:r>
      <w:r w:rsidRPr="00595A1F">
        <w:rPr>
          <w:rFonts w:ascii="Palatino Linotype" w:hAnsi="Palatino Linotype"/>
          <w:iCs/>
          <w:sz w:val="18"/>
          <w:szCs w:val="18"/>
          <w:lang w:val="la-Latn"/>
        </w:rPr>
        <w:t xml:space="preserve"> </w:t>
      </w:r>
      <w:r w:rsidRPr="00595A1F">
        <w:rPr>
          <w:rFonts w:ascii="Palatino Linotype" w:hAnsi="Palatino Linotype"/>
          <w:sz w:val="18"/>
          <w:szCs w:val="18"/>
          <w:rtl/>
          <w:lang w:bidi="he-IL"/>
        </w:rPr>
        <w:t>א</w:t>
      </w:r>
      <w:r w:rsidRPr="00595A1F">
        <w:rPr>
          <w:sz w:val="18"/>
          <w:szCs w:val="18"/>
          <w:lang w:val="la-Latn"/>
        </w:rPr>
        <w:t>‎</w:t>
      </w:r>
      <w:r w:rsidRPr="00595A1F">
        <w:rPr>
          <w:rFonts w:ascii="Palatino Linotype" w:hAnsi="Palatino Linotype"/>
          <w:sz w:val="18"/>
          <w:szCs w:val="18"/>
          <w:vertAlign w:val="superscript"/>
          <w:lang w:val="la-Latn"/>
        </w:rPr>
        <w:t>2</w:t>
      </w:r>
      <w:r w:rsidRPr="00595A1F">
        <w:rPr>
          <w:rFonts w:ascii="Palatino Linotype" w:hAnsi="Palatino Linotype"/>
          <w:sz w:val="18"/>
          <w:szCs w:val="18"/>
          <w:lang w:val="la-Latn"/>
        </w:rPr>
        <w:t xml:space="preserve"> A D</w:t>
      </w:r>
      <w:r w:rsidRPr="00595A1F">
        <w:rPr>
          <w:sz w:val="18"/>
          <w:szCs w:val="18"/>
          <w:lang w:val="la-Latn"/>
        </w:rPr>
        <w:t>‎</w:t>
      </w:r>
      <w:r w:rsidRPr="00595A1F">
        <w:rPr>
          <w:rFonts w:ascii="Palatino Linotype" w:hAnsi="Palatino Linotype"/>
          <w:sz w:val="18"/>
          <w:szCs w:val="18"/>
          <w:vertAlign w:val="superscript"/>
          <w:lang w:val="la-Latn"/>
        </w:rPr>
        <w:t>2</w:t>
      </w:r>
      <w:r w:rsidRPr="00595A1F">
        <w:rPr>
          <w:rFonts w:ascii="Palatino Linotype" w:hAnsi="Palatino Linotype"/>
          <w:sz w:val="18"/>
          <w:szCs w:val="18"/>
          <w:lang w:val="la-Latn"/>
        </w:rPr>
        <w:t xml:space="preserve"> F G H 33. 1739. 1881</w:t>
      </w:r>
      <w:r w:rsidRPr="00595A1F">
        <w:rPr>
          <w:rFonts w:ascii="Palatino Linotype" w:hAnsi="Palatino Linotype"/>
          <w:sz w:val="18"/>
          <w:szCs w:val="18"/>
          <w:vertAlign w:val="superscript"/>
          <w:lang w:val="la-Latn"/>
        </w:rPr>
        <w:t>vid</w:t>
      </w:r>
      <w:r w:rsidRPr="00595A1F">
        <w:rPr>
          <w:rFonts w:ascii="Palatino Linotype" w:hAnsi="Palatino Linotype"/>
          <w:sz w:val="18"/>
          <w:szCs w:val="18"/>
          <w:lang w:val="la-Latn"/>
        </w:rPr>
        <w:t xml:space="preserve"> </w:t>
      </w:r>
      <w:r w:rsidRPr="00595A1F">
        <w:rPr>
          <w:rFonts w:ascii="Palatino Linotype" w:hAnsi="Palatino Linotype"/>
          <w:caps/>
          <w:sz w:val="18"/>
          <w:szCs w:val="18"/>
          <w:lang w:val="la-Latn"/>
        </w:rPr>
        <w:t>m</w:t>
      </w:r>
      <w:r w:rsidRPr="00595A1F">
        <w:rPr>
          <w:rFonts w:ascii="Palatino Linotype" w:hAnsi="Palatino Linotype"/>
          <w:caps/>
          <w:sz w:val="18"/>
          <w:szCs w:val="18"/>
          <w:lang w:val="en-US"/>
        </w:rPr>
        <w:t xml:space="preserve">. </w:t>
      </w:r>
    </w:p>
  </w:footnote>
  <w:footnote w:id="145">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lang w:val="en-US"/>
        </w:rPr>
        <w:t xml:space="preserve"> </w:t>
      </w:r>
      <w:r w:rsidRPr="00595A1F">
        <w:rPr>
          <w:rStyle w:val="st"/>
          <w:rFonts w:ascii="Palatino Linotype" w:hAnsi="Palatino Linotype"/>
          <w:sz w:val="18"/>
          <w:szCs w:val="18"/>
          <w:lang w:val="en-US"/>
        </w:rPr>
        <w:t xml:space="preserve">J.H. </w:t>
      </w:r>
      <w:r w:rsidRPr="00595A1F">
        <w:rPr>
          <w:rStyle w:val="a8"/>
          <w:rFonts w:ascii="Palatino Linotype" w:hAnsi="Palatino Linotype"/>
          <w:sz w:val="18"/>
          <w:szCs w:val="18"/>
          <w:lang w:val="en-US"/>
        </w:rPr>
        <w:t>Moulton</w:t>
      </w:r>
      <w:r w:rsidRPr="00595A1F">
        <w:rPr>
          <w:rStyle w:val="st"/>
          <w:rFonts w:ascii="Palatino Linotype" w:hAnsi="Palatino Linotype"/>
          <w:i/>
          <w:sz w:val="18"/>
          <w:szCs w:val="18"/>
          <w:lang w:val="en-US"/>
        </w:rPr>
        <w:t xml:space="preserve"> </w:t>
      </w:r>
      <w:r w:rsidRPr="00595A1F">
        <w:rPr>
          <w:rStyle w:val="st"/>
          <w:rFonts w:ascii="Palatino Linotype" w:hAnsi="Palatino Linotype"/>
          <w:sz w:val="18"/>
          <w:szCs w:val="18"/>
          <w:lang w:val="en-US"/>
        </w:rPr>
        <w:t xml:space="preserve">and G. Milligan, </w:t>
      </w:r>
      <w:proofErr w:type="gramStart"/>
      <w:r w:rsidRPr="00595A1F">
        <w:rPr>
          <w:rStyle w:val="st"/>
          <w:rFonts w:ascii="Palatino Linotype" w:hAnsi="Palatino Linotype"/>
          <w:i/>
          <w:sz w:val="18"/>
          <w:szCs w:val="18"/>
          <w:lang w:val="en-US"/>
        </w:rPr>
        <w:t>The</w:t>
      </w:r>
      <w:proofErr w:type="gramEnd"/>
      <w:r w:rsidRPr="00595A1F">
        <w:rPr>
          <w:rStyle w:val="st"/>
          <w:rFonts w:ascii="Palatino Linotype" w:hAnsi="Palatino Linotype"/>
          <w:i/>
          <w:sz w:val="18"/>
          <w:szCs w:val="18"/>
          <w:lang w:val="en-US"/>
        </w:rPr>
        <w:t xml:space="preserve"> </w:t>
      </w:r>
      <w:r w:rsidRPr="00595A1F">
        <w:rPr>
          <w:rStyle w:val="a8"/>
          <w:rFonts w:ascii="Palatino Linotype" w:hAnsi="Palatino Linotype"/>
          <w:sz w:val="18"/>
          <w:szCs w:val="18"/>
          <w:lang w:val="en-US"/>
        </w:rPr>
        <w:t>Vocabulary of the Greek Testament</w:t>
      </w:r>
      <w:r w:rsidRPr="00595A1F">
        <w:rPr>
          <w:rStyle w:val="st"/>
          <w:rFonts w:ascii="Palatino Linotype" w:hAnsi="Palatino Linotype"/>
          <w:i/>
          <w:sz w:val="18"/>
          <w:szCs w:val="18"/>
          <w:lang w:val="en-US"/>
        </w:rPr>
        <w:t xml:space="preserve"> Illustrated from the Papyri and other Non-Literary Sources</w:t>
      </w:r>
      <w:r w:rsidRPr="00595A1F">
        <w:rPr>
          <w:rStyle w:val="st"/>
          <w:rFonts w:ascii="Palatino Linotype" w:hAnsi="Palatino Linotype"/>
          <w:sz w:val="18"/>
          <w:szCs w:val="18"/>
          <w:lang w:val="en-US"/>
        </w:rPr>
        <w:t xml:space="preserve"> London 1914 483. </w:t>
      </w:r>
      <w:r w:rsidRPr="00595A1F">
        <w:rPr>
          <w:rFonts w:ascii="Palatino Linotype" w:hAnsi="Palatino Linotype" w:cstheme="minorHAnsi"/>
          <w:sz w:val="18"/>
          <w:szCs w:val="18"/>
        </w:rPr>
        <w:t>Πρβλ</w:t>
      </w:r>
      <w:r w:rsidRPr="00595A1F">
        <w:rPr>
          <w:rFonts w:ascii="Palatino Linotype" w:hAnsi="Palatino Linotype" w:cstheme="minorHAnsi"/>
          <w:sz w:val="18"/>
          <w:szCs w:val="18"/>
          <w:lang w:val="en-US"/>
        </w:rPr>
        <w:t xml:space="preserve">. </w:t>
      </w:r>
      <w:r w:rsidRPr="00595A1F">
        <w:rPr>
          <w:rFonts w:ascii="Palatino Linotype" w:hAnsi="Palatino Linotype" w:cstheme="minorHAnsi"/>
          <w:sz w:val="18"/>
          <w:szCs w:val="18"/>
        </w:rPr>
        <w:t>Πλούταρχος</w:t>
      </w:r>
      <w:r w:rsidRPr="00595A1F">
        <w:rPr>
          <w:rFonts w:ascii="Palatino Linotype" w:hAnsi="Palatino Linotype" w:cstheme="minorHAnsi"/>
          <w:sz w:val="18"/>
          <w:szCs w:val="18"/>
          <w:lang w:val="en-US"/>
        </w:rPr>
        <w:t xml:space="preserve">, </w:t>
      </w:r>
      <w:r w:rsidRPr="00595A1F">
        <w:rPr>
          <w:rFonts w:ascii="Palatino Linotype" w:hAnsi="Palatino Linotype" w:cstheme="minorHAnsi"/>
          <w:i/>
          <w:sz w:val="18"/>
          <w:szCs w:val="18"/>
        </w:rPr>
        <w:t>Αντώνιος</w:t>
      </w:r>
      <w:r w:rsidRPr="00595A1F">
        <w:rPr>
          <w:rFonts w:ascii="Palatino Linotype" w:hAnsi="Palatino Linotype" w:cstheme="minorHAnsi"/>
          <w:sz w:val="18"/>
          <w:szCs w:val="18"/>
          <w:lang w:val="en-US"/>
        </w:rPr>
        <w:t xml:space="preserve"> 16: </w:t>
      </w:r>
      <w:r w:rsidRPr="00595A1F">
        <w:rPr>
          <w:rFonts w:ascii="Palatino Linotype" w:hAnsi="Palatino Linotype" w:cstheme="minorHAnsi"/>
          <w:i/>
          <w:sz w:val="18"/>
          <w:szCs w:val="18"/>
          <w:lang w:val="en-US"/>
        </w:rPr>
        <w:t>οὗτος εὐθὺς Ἀντώνιον ὡς δὴ πατρῷον φίλον ἀσπασάμενος͵ τῶν παρακαταθηκῶν ἐμέμνητο· καὶ γὰρ ὤφειλε Ρωμαίων ἑκάστῳ δραχμὰς ἑβδομήκοντα πέντε δοῦναι͵ Καίσαρος ἐν ταῖς διαθήκαις γράψαντος</w:t>
      </w:r>
      <w:r w:rsidRPr="00595A1F">
        <w:rPr>
          <w:rFonts w:ascii="Palatino Linotype" w:hAnsi="Palatino Linotype" w:cstheme="minorHAnsi"/>
          <w:sz w:val="18"/>
          <w:szCs w:val="18"/>
          <w:lang w:val="en-US"/>
        </w:rPr>
        <w:t xml:space="preserve">. 21: </w:t>
      </w:r>
      <w:r w:rsidRPr="00595A1F">
        <w:rPr>
          <w:rFonts w:ascii="Palatino Linotype" w:hAnsi="Palatino Linotype" w:cstheme="minorHAnsi"/>
          <w:i/>
          <w:sz w:val="18"/>
          <w:szCs w:val="18"/>
          <w:lang w:val="en-US"/>
        </w:rPr>
        <w:t>ἀλλὰ καὶ παρὰ ταῖς Ἑστιάσι πυθόμενοι παρθένοις παρακαταθήκας τινὰς κεῖσθαι καὶ ξένων καὶ πολιτῶν͵ ἔλαβον ἐπελθόντες</w:t>
      </w:r>
      <w:r w:rsidRPr="00595A1F">
        <w:rPr>
          <w:rFonts w:ascii="Palatino Linotype" w:hAnsi="Palatino Linotype" w:cstheme="minorHAnsi"/>
          <w:sz w:val="18"/>
          <w:szCs w:val="18"/>
          <w:lang w:val="en-US"/>
        </w:rPr>
        <w:t xml:space="preserve">. </w:t>
      </w:r>
      <w:r w:rsidRPr="00595A1F">
        <w:rPr>
          <w:rFonts w:ascii="Palatino Linotype" w:hAnsi="Palatino Linotype" w:cstheme="minorHAnsi"/>
          <w:sz w:val="18"/>
          <w:szCs w:val="18"/>
        </w:rPr>
        <w:t xml:space="preserve">Ενίοτε η παραθήκη απέδιδε τα χρήματα τα οποία δίνονταν στον </w:t>
      </w:r>
      <w:r w:rsidRPr="00595A1F">
        <w:rPr>
          <w:rFonts w:ascii="Palatino Linotype" w:hAnsi="Palatino Linotype" w:cstheme="minorHAnsi"/>
          <w:caps/>
          <w:sz w:val="18"/>
          <w:szCs w:val="18"/>
        </w:rPr>
        <w:t>θ</w:t>
      </w:r>
      <w:r w:rsidRPr="00595A1F">
        <w:rPr>
          <w:rFonts w:ascii="Palatino Linotype" w:hAnsi="Palatino Linotype" w:cstheme="minorHAnsi"/>
          <w:sz w:val="18"/>
          <w:szCs w:val="18"/>
        </w:rPr>
        <w:t xml:space="preserve">εό για να ελευθερωθεί ένας δούλος ή ως ενέχυρο/ασφάλεια. Ο Ωριγένης </w:t>
      </w:r>
      <w:r w:rsidRPr="00595A1F">
        <w:rPr>
          <w:rFonts w:ascii="Palatino Linotype" w:hAnsi="Palatino Linotype" w:cstheme="minorHAnsi"/>
          <w:sz w:val="18"/>
          <w:szCs w:val="18"/>
          <w:highlight w:val="yellow"/>
        </w:rPr>
        <w:t>(</w:t>
      </w:r>
      <w:r w:rsidRPr="00595A1F">
        <w:rPr>
          <w:rFonts w:ascii="Palatino Linotype" w:hAnsi="Palatino Linotype" w:cstheme="minorHAnsi"/>
          <w:i/>
          <w:sz w:val="18"/>
          <w:szCs w:val="18"/>
          <w:highlight w:val="yellow"/>
        </w:rPr>
        <w:t>Διάλεκτος προς Ηρακλείδαν</w:t>
      </w:r>
      <w:r w:rsidRPr="00595A1F">
        <w:rPr>
          <w:rFonts w:ascii="Palatino Linotype" w:hAnsi="Palatino Linotype" w:cstheme="minorHAnsi"/>
          <w:sz w:val="18"/>
          <w:szCs w:val="18"/>
          <w:highlight w:val="yellow"/>
        </w:rPr>
        <w:t xml:space="preserve"> 7)</w:t>
      </w:r>
      <w:r w:rsidRPr="00595A1F">
        <w:rPr>
          <w:rFonts w:ascii="Palatino Linotype" w:hAnsi="Palatino Linotype" w:cstheme="minorHAnsi"/>
          <w:sz w:val="18"/>
          <w:szCs w:val="18"/>
        </w:rPr>
        <w:t xml:space="preserve"> διακρίνει την παρακαταθήκη από το δώρο ή την παράδοση. Βλ. </w:t>
      </w:r>
      <w:r w:rsidRPr="00595A1F">
        <w:rPr>
          <w:rFonts w:ascii="Palatino Linotype" w:hAnsi="Palatino Linotype" w:cstheme="minorHAnsi"/>
          <w:sz w:val="18"/>
          <w:szCs w:val="18"/>
          <w:lang w:val="en-US"/>
        </w:rPr>
        <w:t>Lampe</w:t>
      </w:r>
      <w:r w:rsidRPr="00595A1F">
        <w:rPr>
          <w:rFonts w:ascii="Palatino Linotype" w:hAnsi="Palatino Linotype" w:cstheme="minorHAnsi"/>
          <w:i/>
          <w:sz w:val="18"/>
          <w:szCs w:val="18"/>
        </w:rPr>
        <w:t xml:space="preserve">, </w:t>
      </w:r>
      <w:r w:rsidRPr="00595A1F">
        <w:rPr>
          <w:rFonts w:ascii="Palatino Linotype" w:hAnsi="Palatino Linotype" w:cstheme="minorHAnsi"/>
          <w:i/>
          <w:sz w:val="18"/>
          <w:szCs w:val="18"/>
          <w:lang w:val="en-US"/>
        </w:rPr>
        <w:t>Lexicon</w:t>
      </w:r>
      <w:r w:rsidRPr="00595A1F">
        <w:rPr>
          <w:rFonts w:ascii="Palatino Linotype" w:hAnsi="Palatino Linotype" w:cstheme="minorHAnsi"/>
          <w:sz w:val="18"/>
          <w:szCs w:val="18"/>
        </w:rPr>
        <w:t xml:space="preserve"> 1017.</w:t>
      </w:r>
    </w:p>
  </w:footnote>
  <w:footnote w:id="146">
    <w:p w:rsidR="001D2FA6" w:rsidRPr="00595A1F" w:rsidRDefault="001D2FA6" w:rsidP="005E4CDA">
      <w:pPr>
        <w:pStyle w:val="a4"/>
        <w:jc w:val="both"/>
        <w:rPr>
          <w:rFonts w:ascii="Palatino Linotype" w:hAnsi="Palatino Linotype"/>
          <w:sz w:val="18"/>
          <w:szCs w:val="18"/>
          <w:lang w:val="en-US"/>
        </w:rPr>
      </w:pPr>
      <w:r w:rsidRPr="00595A1F">
        <w:rPr>
          <w:rStyle w:val="a5"/>
          <w:rFonts w:ascii="Palatino Linotype" w:hAnsi="Palatino Linotype"/>
          <w:sz w:val="18"/>
          <w:szCs w:val="18"/>
        </w:rPr>
        <w:footnoteRef/>
      </w:r>
      <w:r w:rsidRPr="00595A1F">
        <w:rPr>
          <w:rFonts w:ascii="Palatino Linotype" w:hAnsi="Palatino Linotype"/>
          <w:sz w:val="18"/>
          <w:szCs w:val="18"/>
          <w:lang w:val="la-Latn"/>
        </w:rPr>
        <w:t xml:space="preserve"> </w:t>
      </w:r>
      <w:proofErr w:type="gramStart"/>
      <w:r w:rsidRPr="00595A1F">
        <w:rPr>
          <w:rFonts w:ascii="Palatino Linotype" w:hAnsi="Palatino Linotype"/>
          <w:sz w:val="18"/>
          <w:szCs w:val="18"/>
          <w:lang w:val="en-US"/>
        </w:rPr>
        <w:t>Ray Van Neste,</w:t>
      </w:r>
      <w:r w:rsidRPr="00595A1F">
        <w:rPr>
          <w:rFonts w:ascii="Palatino Linotype" w:hAnsi="Palatino Linotype"/>
          <w:i/>
          <w:sz w:val="18"/>
          <w:szCs w:val="18"/>
          <w:lang w:val="en-US"/>
        </w:rPr>
        <w:t xml:space="preserve"> Cohesion and Structure </w:t>
      </w:r>
      <w:r w:rsidRPr="00595A1F">
        <w:rPr>
          <w:rFonts w:ascii="Palatino Linotype" w:hAnsi="Palatino Linotype"/>
          <w:sz w:val="18"/>
          <w:szCs w:val="18"/>
          <w:lang w:val="en-US"/>
        </w:rPr>
        <w:t>82.</w:t>
      </w:r>
      <w:proofErr w:type="gramEnd"/>
    </w:p>
  </w:footnote>
  <w:footnote w:id="147">
    <w:p w:rsidR="001D2FA6" w:rsidRPr="00595A1F" w:rsidRDefault="001D2FA6" w:rsidP="005E4CDA">
      <w:pPr>
        <w:autoSpaceDE w:val="0"/>
        <w:autoSpaceDN w:val="0"/>
        <w:adjustRightInd w:val="0"/>
        <w:spacing w:after="0" w:line="240" w:lineRule="auto"/>
        <w:jc w:val="both"/>
        <w:rPr>
          <w:rFonts w:ascii="Palatino Linotype" w:hAnsi="Palatino Linotype" w:cs="SBL Greek"/>
          <w:i/>
          <w:sz w:val="18"/>
          <w:szCs w:val="18"/>
          <w:lang w:val="la-Latn" w:bidi="he-IL"/>
        </w:rPr>
      </w:pPr>
      <w:r w:rsidRPr="00595A1F">
        <w:rPr>
          <w:rStyle w:val="a5"/>
          <w:rFonts w:ascii="Palatino Linotype" w:hAnsi="Palatino Linotype"/>
          <w:sz w:val="18"/>
          <w:szCs w:val="18"/>
        </w:rPr>
        <w:footnoteRef/>
      </w:r>
      <w:r w:rsidRPr="00595A1F">
        <w:rPr>
          <w:rFonts w:ascii="Palatino Linotype" w:hAnsi="Palatino Linotype"/>
          <w:sz w:val="18"/>
          <w:szCs w:val="18"/>
          <w:lang w:val="la-Latn"/>
        </w:rPr>
        <w:t xml:space="preserve"> </w:t>
      </w:r>
      <w:r w:rsidRPr="00595A1F">
        <w:rPr>
          <w:rFonts w:ascii="Palatino Linotype" w:hAnsi="Palatino Linotype" w:cs="Arial"/>
          <w:sz w:val="18"/>
          <w:szCs w:val="18"/>
          <w:lang w:val="la-Latn" w:bidi="he-IL"/>
        </w:rPr>
        <w:t>T</w:t>
      </w:r>
      <w:r w:rsidRPr="00595A1F">
        <w:rPr>
          <w:rFonts w:ascii="Palatino Linotype" w:hAnsi="Palatino Linotype" w:cs="Arial"/>
          <w:sz w:val="18"/>
          <w:szCs w:val="18"/>
          <w:lang w:bidi="he-IL"/>
        </w:rPr>
        <w:t>ιτ</w:t>
      </w:r>
      <w:r w:rsidRPr="00595A1F">
        <w:rPr>
          <w:rFonts w:ascii="Palatino Linotype" w:hAnsi="Palatino Linotype" w:cs="Arial"/>
          <w:sz w:val="18"/>
          <w:szCs w:val="18"/>
          <w:lang w:val="la-Latn" w:bidi="he-IL"/>
        </w:rPr>
        <w:t>. 2, 6-8:</w:t>
      </w:r>
      <w:r w:rsidRPr="00595A1F">
        <w:rPr>
          <w:rFonts w:ascii="Palatino Linotype" w:hAnsi="Palatino Linotype" w:cs="Arial"/>
          <w:i/>
          <w:sz w:val="18"/>
          <w:szCs w:val="18"/>
          <w:vertAlign w:val="superscript"/>
          <w:lang w:val="la-Latn" w:bidi="he-IL"/>
        </w:rPr>
        <w:t xml:space="preserve"> </w:t>
      </w:r>
      <w:r w:rsidRPr="00595A1F">
        <w:rPr>
          <w:rFonts w:ascii="Palatino Linotype" w:hAnsi="Palatino Linotype" w:cs="SBL Greek"/>
          <w:i/>
          <w:sz w:val="18"/>
          <w:szCs w:val="18"/>
          <w:lang w:bidi="he-IL"/>
        </w:rPr>
        <w:t>Τοὺς</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νεωτέρους</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ὡσαύτως</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παρακάλει</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σωφρονεῖν</w:t>
      </w:r>
      <w:r w:rsidRPr="00595A1F">
        <w:rPr>
          <w:rFonts w:ascii="Palatino Linotype" w:hAnsi="Palatino Linotype" w:cs="Arial"/>
          <w:i/>
          <w:sz w:val="18"/>
          <w:szCs w:val="18"/>
          <w:lang w:val="en-US" w:bidi="he-IL"/>
        </w:rPr>
        <w:t xml:space="preserve"> </w:t>
      </w:r>
      <w:r w:rsidRPr="00595A1F">
        <w:rPr>
          <w:rFonts w:ascii="Palatino Linotype" w:hAnsi="Palatino Linotype" w:cs="SBL Greek"/>
          <w:i/>
          <w:sz w:val="18"/>
          <w:szCs w:val="18"/>
          <w:lang w:bidi="he-IL"/>
        </w:rPr>
        <w:t>περὶ</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πάντα</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σεαυτὸν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παρεχόμενος</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τύπον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καλῶν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ἔργων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ἐν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τῇ</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διδασκαλίᾳ</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ἀφθορίαν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σεμνότητα</w:t>
      </w:r>
      <w:r w:rsidRPr="00595A1F">
        <w:rPr>
          <w:rFonts w:ascii="Palatino Linotype" w:hAnsi="Palatino Linotype" w:cs="SBL Greek"/>
          <w:i/>
          <w:sz w:val="18"/>
          <w:szCs w:val="18"/>
          <w:lang w:val="la-Latn" w:bidi="he-IL"/>
        </w:rPr>
        <w:t>,</w:t>
      </w:r>
      <w:r w:rsidRPr="00595A1F">
        <w:rPr>
          <w:rFonts w:ascii="Palatino Linotype" w:hAnsi="Palatino Linotype" w:cs="Arial"/>
          <w:i/>
          <w:sz w:val="18"/>
          <w:szCs w:val="18"/>
          <w:lang w:val="la-Latn" w:bidi="he-IL"/>
        </w:rPr>
        <w:t xml:space="preserve"> </w:t>
      </w:r>
      <w:r w:rsidRPr="00595A1F">
        <w:rPr>
          <w:rFonts w:ascii="Palatino Linotype" w:hAnsi="Palatino Linotype" w:cs="Arial"/>
          <w:i/>
          <w:sz w:val="18"/>
          <w:szCs w:val="18"/>
          <w:vertAlign w:val="superscript"/>
          <w:lang w:val="la-Latn" w:bidi="he-IL"/>
        </w:rPr>
        <w:t>8</w:t>
      </w:r>
      <w:r w:rsidRPr="00595A1F">
        <w:rPr>
          <w:rFonts w:ascii="Palatino Linotype" w:hAnsi="Palatino Linotype" w:cs="SBL Greek"/>
          <w:i/>
          <w:sz w:val="18"/>
          <w:szCs w:val="18"/>
          <w:lang w:bidi="he-IL"/>
        </w:rPr>
        <w:t>λόγον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ὑγιῆ</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ἀκατάγνωστον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ἵνα</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ὁ</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ἐξ</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ἐναντίας</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ἐντραπῇ</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μηδὲν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ἔχων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λέγειν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περὶ</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ἡμῶν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φαῦλον</w:t>
      </w:r>
      <w:r w:rsidRPr="00595A1F">
        <w:rPr>
          <w:rFonts w:ascii="Palatino Linotype" w:hAnsi="Palatino Linotype" w:cs="SBL Greek"/>
          <w:i/>
          <w:sz w:val="18"/>
          <w:szCs w:val="18"/>
          <w:lang w:val="la-Latn" w:bidi="he-IL"/>
        </w:rPr>
        <w:t>.</w:t>
      </w:r>
    </w:p>
  </w:footnote>
  <w:footnote w:id="148">
    <w:p w:rsidR="001D2FA6" w:rsidRPr="00595A1F" w:rsidRDefault="001D2FA6" w:rsidP="005E4CDA">
      <w:pPr>
        <w:pStyle w:val="a4"/>
        <w:jc w:val="both"/>
        <w:rPr>
          <w:sz w:val="18"/>
          <w:szCs w:val="18"/>
          <w:lang w:val="en-US"/>
        </w:rPr>
      </w:pPr>
      <w:r w:rsidRPr="00595A1F">
        <w:rPr>
          <w:rStyle w:val="a5"/>
          <w:sz w:val="18"/>
          <w:szCs w:val="18"/>
        </w:rPr>
        <w:footnoteRef/>
      </w:r>
      <w:r w:rsidRPr="00595A1F">
        <w:rPr>
          <w:sz w:val="18"/>
          <w:szCs w:val="18"/>
        </w:rPr>
        <w:t xml:space="preserve"> </w:t>
      </w:r>
      <w:r w:rsidRPr="00595A1F">
        <w:rPr>
          <w:rFonts w:ascii="Palatino Linotype" w:hAnsi="Palatino Linotype"/>
          <w:sz w:val="18"/>
          <w:szCs w:val="18"/>
        </w:rPr>
        <w:t xml:space="preserve">Ο </w:t>
      </w:r>
      <w:r w:rsidRPr="00595A1F">
        <w:rPr>
          <w:rFonts w:ascii="Palatino Linotype" w:hAnsi="Palatino Linotype" w:cs="Arial"/>
          <w:sz w:val="18"/>
          <w:szCs w:val="18"/>
        </w:rPr>
        <w:t xml:space="preserve">Παπαδόπουλος, </w:t>
      </w:r>
      <w:r w:rsidRPr="00595A1F">
        <w:rPr>
          <w:rFonts w:ascii="Palatino Linotype" w:hAnsi="Palatino Linotype" w:cs="Arial"/>
          <w:i/>
          <w:sz w:val="18"/>
          <w:szCs w:val="18"/>
        </w:rPr>
        <w:t xml:space="preserve">Αι Ποιμαντικαί </w:t>
      </w:r>
      <w:r w:rsidRPr="00595A1F">
        <w:rPr>
          <w:rFonts w:ascii="Palatino Linotype" w:hAnsi="Palatino Linotype" w:cs="Arial"/>
          <w:sz w:val="18"/>
          <w:szCs w:val="18"/>
        </w:rPr>
        <w:t>10,</w:t>
      </w:r>
      <w:r w:rsidRPr="00595A1F">
        <w:rPr>
          <w:rFonts w:ascii="Palatino Linotype" w:hAnsi="Palatino Linotype" w:cs="Arial"/>
          <w:i/>
          <w:sz w:val="18"/>
          <w:szCs w:val="18"/>
        </w:rPr>
        <w:t xml:space="preserve"> </w:t>
      </w:r>
      <w:r w:rsidRPr="00595A1F">
        <w:rPr>
          <w:rFonts w:ascii="Palatino Linotype" w:hAnsi="Palatino Linotype" w:cs="Arial"/>
          <w:sz w:val="18"/>
          <w:szCs w:val="18"/>
        </w:rPr>
        <w:t xml:space="preserve">διακρίνει μεταξύ προφητειών-προρρήσεων υπό των προφητών κατά τον χρόνο της χειροτονίας και προφητειών-συμβουλών που δόθηκαν από τον Π. οι οποίες ίσως είναι πολλές επειδή δόθηκαν σε διαφορετικές περιστάσεις: όταν ο Τ. προσελήφθη εις μαθητήν, όταν περιετμήθη και όταν χειροτονήθηκε. Δεν αποκλείεται όμως προρρήσεις και συμβουλές να ταυτίζονται καθώς και στην Α’Τιμ. οι συμβουλές συνδυάζονται με προρρήσεις του Πνεύματος αναφορικά με τις έσχατες μέρες (πρβλ. </w:t>
      </w:r>
      <w:proofErr w:type="gramStart"/>
      <w:r w:rsidRPr="00595A1F">
        <w:rPr>
          <w:rFonts w:ascii="Palatino Linotype" w:hAnsi="Palatino Linotype" w:cs="Arial"/>
          <w:sz w:val="18"/>
          <w:szCs w:val="18"/>
          <w:lang w:val="en-US"/>
        </w:rPr>
        <w:t>4, 1).</w:t>
      </w:r>
      <w:proofErr w:type="gramEnd"/>
      <w:r w:rsidRPr="00595A1F">
        <w:rPr>
          <w:rFonts w:ascii="Palatino Linotype" w:hAnsi="Palatino Linotype" w:cs="Arial"/>
          <w:sz w:val="18"/>
          <w:szCs w:val="18"/>
          <w:lang w:val="en-US"/>
        </w:rPr>
        <w:t xml:space="preserve"> </w:t>
      </w:r>
    </w:p>
  </w:footnote>
  <w:footnote w:id="149">
    <w:p w:rsidR="001D2FA6" w:rsidRPr="00595A1F" w:rsidRDefault="001D2FA6" w:rsidP="005E4CDA">
      <w:pPr>
        <w:pStyle w:val="a4"/>
        <w:jc w:val="both"/>
        <w:rPr>
          <w:rFonts w:ascii="Palatino Linotype" w:hAnsi="Palatino Linotype"/>
          <w:sz w:val="18"/>
          <w:szCs w:val="18"/>
          <w:lang w:val="la-Latn"/>
        </w:rPr>
      </w:pPr>
      <w:r w:rsidRPr="00595A1F">
        <w:rPr>
          <w:rStyle w:val="a5"/>
          <w:rFonts w:ascii="Palatino Linotype" w:hAnsi="Palatino Linotype"/>
          <w:sz w:val="18"/>
          <w:szCs w:val="18"/>
        </w:rPr>
        <w:footnoteRef/>
      </w:r>
      <w:r w:rsidRPr="00595A1F">
        <w:rPr>
          <w:rFonts w:ascii="Palatino Linotype" w:hAnsi="Palatino Linotype"/>
          <w:sz w:val="18"/>
          <w:szCs w:val="18"/>
          <w:lang w:val="la-Latn"/>
        </w:rPr>
        <w:t xml:space="preserve"> </w:t>
      </w:r>
      <w:r w:rsidRPr="00595A1F">
        <w:rPr>
          <w:rFonts w:ascii="Palatino Linotype" w:hAnsi="Palatino Linotype" w:cs="TimesNewRomanPS-BoldMT"/>
          <w:bCs/>
          <w:sz w:val="18"/>
          <w:szCs w:val="18"/>
          <w:lang w:val="en-US"/>
        </w:rPr>
        <w:t>John Lennard Friend,</w:t>
      </w:r>
      <w:r w:rsidRPr="00595A1F">
        <w:rPr>
          <w:rFonts w:ascii="Palatino Linotype" w:hAnsi="Palatino Linotype" w:cs="TimesNewRomanPS-BoldMT"/>
          <w:bCs/>
          <w:i/>
          <w:sz w:val="18"/>
          <w:szCs w:val="18"/>
          <w:lang w:val="en-US"/>
        </w:rPr>
        <w:t xml:space="preserve"> </w:t>
      </w:r>
      <w:proofErr w:type="gramStart"/>
      <w:r w:rsidRPr="00595A1F">
        <w:rPr>
          <w:rFonts w:ascii="Palatino Linotype" w:hAnsi="Palatino Linotype" w:cs="TimesNewRomanPS-BoldMT"/>
          <w:bCs/>
          <w:i/>
          <w:sz w:val="18"/>
          <w:szCs w:val="18"/>
          <w:lang w:val="en-US"/>
        </w:rPr>
        <w:t>The</w:t>
      </w:r>
      <w:proofErr w:type="gramEnd"/>
      <w:r w:rsidRPr="00595A1F">
        <w:rPr>
          <w:rFonts w:ascii="Palatino Linotype" w:hAnsi="Palatino Linotype" w:cs="TimesNewRomanPS-BoldMT"/>
          <w:bCs/>
          <w:i/>
          <w:sz w:val="18"/>
          <w:szCs w:val="18"/>
          <w:lang w:val="en-US"/>
        </w:rPr>
        <w:t xml:space="preserve"> Athenian Ephebeia in the Lycurgan Period: 334/3 – 322/1 B.C. B.A. (Hons), B.Sc., M.A. </w:t>
      </w:r>
      <w:r w:rsidRPr="00595A1F">
        <w:rPr>
          <w:rFonts w:ascii="Palatino Linotype" w:hAnsi="Palatino Linotype" w:cs="TimesNewRomanPS-BoldMT"/>
          <w:bCs/>
          <w:sz w:val="18"/>
          <w:szCs w:val="18"/>
          <w:lang w:val="en-US"/>
        </w:rPr>
        <w:t>Dissertation Texas at Austin August 2009 171-7.</w:t>
      </w:r>
    </w:p>
  </w:footnote>
  <w:footnote w:id="150">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lang w:val="de-DE"/>
        </w:rPr>
        <w:t xml:space="preserve"> </w:t>
      </w:r>
      <w:r w:rsidRPr="00595A1F">
        <w:rPr>
          <w:rFonts w:ascii="Palatino Linotype" w:eastAsia="Times New Roman" w:hAnsi="Palatino Linotype"/>
          <w:iCs/>
          <w:sz w:val="18"/>
          <w:szCs w:val="18"/>
          <w:lang w:val="de-DE"/>
        </w:rPr>
        <w:t xml:space="preserve">F. Tóth, </w:t>
      </w:r>
      <w:r w:rsidRPr="00595A1F">
        <w:rPr>
          <w:rFonts w:ascii="Palatino Linotype" w:eastAsia="Times New Roman" w:hAnsi="Palatino Linotype"/>
          <w:i/>
          <w:iCs/>
          <w:sz w:val="18"/>
          <w:szCs w:val="18"/>
          <w:lang w:val="de-DE"/>
        </w:rPr>
        <w:t>Der himmlische Kult. Wirklichkeitskonstruktion und Sinnbildung in der Johannesoffenbarung</w:t>
      </w:r>
      <w:r w:rsidRPr="00595A1F">
        <w:rPr>
          <w:rFonts w:ascii="Palatino Linotype" w:eastAsia="Times New Roman" w:hAnsi="Palatino Linotype"/>
          <w:iCs/>
          <w:sz w:val="18"/>
          <w:szCs w:val="18"/>
          <w:lang w:val="de-DE"/>
        </w:rPr>
        <w:t>, ABG 22. Leipzig</w:t>
      </w:r>
      <w:r w:rsidRPr="00595A1F">
        <w:rPr>
          <w:rFonts w:ascii="Palatino Linotype" w:eastAsia="Times New Roman" w:hAnsi="Palatino Linotype"/>
          <w:iCs/>
          <w:sz w:val="18"/>
          <w:szCs w:val="18"/>
        </w:rPr>
        <w:t xml:space="preserve"> 2006, 75-77.</w:t>
      </w:r>
    </w:p>
  </w:footnote>
  <w:footnote w:id="151">
    <w:p w:rsidR="001D2FA6" w:rsidRPr="00595A1F" w:rsidRDefault="001D2FA6" w:rsidP="005E4CDA">
      <w:pPr>
        <w:spacing w:after="0" w:line="240" w:lineRule="auto"/>
        <w:jc w:val="both"/>
        <w:rPr>
          <w:rFonts w:ascii="Palatino Linotype" w:hAnsi="Palatino Linotype" w:cs="Times New Roman"/>
          <w:i/>
          <w:iCs/>
          <w:sz w:val="18"/>
          <w:szCs w:val="18"/>
          <w:lang w:val="en-US"/>
        </w:rPr>
      </w:pPr>
      <w:r w:rsidRPr="00595A1F">
        <w:rPr>
          <w:rStyle w:val="a5"/>
          <w:rFonts w:ascii="Palatino Linotype" w:hAnsi="Palatino Linotype" w:cs="Times New Roman"/>
          <w:i/>
          <w:sz w:val="18"/>
          <w:szCs w:val="18"/>
        </w:rPr>
        <w:footnoteRef/>
      </w:r>
      <w:r w:rsidRPr="00595A1F">
        <w:rPr>
          <w:rFonts w:ascii="Palatino Linotype" w:hAnsi="Palatino Linotype" w:cs="Times New Roman"/>
          <w:i/>
          <w:sz w:val="18"/>
          <w:szCs w:val="18"/>
        </w:rPr>
        <w:t xml:space="preserve"> </w:t>
      </w:r>
      <w:r w:rsidRPr="00595A1F">
        <w:rPr>
          <w:rFonts w:ascii="Palatino Linotype" w:hAnsi="Palatino Linotype" w:cs="Times New Roman"/>
          <w:iCs/>
          <w:sz w:val="18"/>
          <w:szCs w:val="18"/>
        </w:rPr>
        <w:t xml:space="preserve">Ο ίδιος ο Παύλος, αν και θεώρησε αποκαλύψεις, παραδόθηκε από τον Κύριο (όπως και ο Ιώβ 2, 6 κε.) σε άγγελο Σατάν προκειμένου να βιώσει τη δύναμη/χάρη του Κυρίου μέσω του </w:t>
      </w:r>
      <w:r w:rsidRPr="00595A1F">
        <w:rPr>
          <w:rFonts w:ascii="Palatino Linotype" w:hAnsi="Palatino Linotype" w:cs="Times New Roman"/>
          <w:sz w:val="18"/>
          <w:szCs w:val="18"/>
        </w:rPr>
        <w:t xml:space="preserve">σκόλωπα τῆς σαρκὸς </w:t>
      </w:r>
      <w:r w:rsidRPr="00595A1F">
        <w:rPr>
          <w:rFonts w:ascii="Palatino Linotype" w:hAnsi="Palatino Linotype" w:cs="Times New Roman"/>
          <w:iCs/>
          <w:sz w:val="18"/>
          <w:szCs w:val="18"/>
        </w:rPr>
        <w:t xml:space="preserve">(Β’ Κορ. </w:t>
      </w:r>
      <w:r w:rsidRPr="00595A1F">
        <w:rPr>
          <w:rFonts w:ascii="Palatino Linotype" w:hAnsi="Palatino Linotype" w:cs="Times New Roman"/>
          <w:sz w:val="18"/>
          <w:szCs w:val="18"/>
        </w:rPr>
        <w:t xml:space="preserve">12, 7: </w:t>
      </w:r>
      <w:r w:rsidRPr="00595A1F">
        <w:rPr>
          <w:rFonts w:ascii="Palatino Linotype" w:hAnsi="Palatino Linotype" w:cs="Times New Roman"/>
          <w:iCs/>
          <w:sz w:val="18"/>
          <w:szCs w:val="18"/>
        </w:rPr>
        <w:t>ασθένειες [οφθαλμοί Γαλ. 4, 13-15; κεφαλγίες-ημικρανίες; διώξεις; Γαλ</w:t>
      </w:r>
      <w:r w:rsidRPr="00595A1F">
        <w:rPr>
          <w:rFonts w:ascii="Palatino Linotype" w:hAnsi="Palatino Linotype" w:cs="Times New Roman"/>
          <w:iCs/>
          <w:sz w:val="18"/>
          <w:szCs w:val="18"/>
          <w:lang w:val="en-US"/>
        </w:rPr>
        <w:t xml:space="preserve">. </w:t>
      </w:r>
      <w:proofErr w:type="gramStart"/>
      <w:r w:rsidRPr="00595A1F">
        <w:rPr>
          <w:rFonts w:ascii="Palatino Linotype" w:hAnsi="Palatino Linotype" w:cs="Times New Roman"/>
          <w:iCs/>
          <w:sz w:val="18"/>
          <w:szCs w:val="18"/>
          <w:lang w:val="en-US"/>
        </w:rPr>
        <w:t>6, 17</w:t>
      </w:r>
      <w:r w:rsidRPr="00595A1F">
        <w:rPr>
          <w:rFonts w:ascii="Palatino Linotype" w:hAnsi="Palatino Linotype" w:cs="Times New Roman"/>
          <w:iCs/>
          <w:sz w:val="18"/>
          <w:szCs w:val="18"/>
          <w:vertAlign w:val="superscript"/>
          <w:lang w:val="en-US"/>
        </w:rPr>
        <w:t>.</w:t>
      </w:r>
      <w:proofErr w:type="gramEnd"/>
      <w:r w:rsidRPr="00595A1F">
        <w:rPr>
          <w:rFonts w:ascii="Palatino Linotype" w:hAnsi="Palatino Linotype" w:cs="Times New Roman"/>
          <w:iCs/>
          <w:sz w:val="18"/>
          <w:szCs w:val="18"/>
          <w:lang w:val="en-US"/>
        </w:rPr>
        <w:t xml:space="preserve"> </w:t>
      </w:r>
      <w:r w:rsidRPr="00595A1F">
        <w:rPr>
          <w:rFonts w:ascii="Palatino Linotype" w:hAnsi="Palatino Linotype" w:cs="Times New Roman"/>
          <w:iCs/>
          <w:sz w:val="18"/>
          <w:szCs w:val="18"/>
        </w:rPr>
        <w:t>Β΄</w:t>
      </w:r>
      <w:r w:rsidRPr="00595A1F">
        <w:rPr>
          <w:rFonts w:ascii="Palatino Linotype" w:hAnsi="Palatino Linotype" w:cs="Times New Roman"/>
          <w:iCs/>
          <w:sz w:val="18"/>
          <w:szCs w:val="18"/>
          <w:lang w:val="en-US"/>
        </w:rPr>
        <w:t xml:space="preserve"> </w:t>
      </w:r>
      <w:r w:rsidRPr="00595A1F">
        <w:rPr>
          <w:rFonts w:ascii="Palatino Linotype" w:hAnsi="Palatino Linotype" w:cs="Times New Roman"/>
          <w:iCs/>
          <w:sz w:val="18"/>
          <w:szCs w:val="18"/>
        </w:rPr>
        <w:t>Κορ</w:t>
      </w:r>
      <w:r w:rsidRPr="00595A1F">
        <w:rPr>
          <w:rFonts w:ascii="Palatino Linotype" w:hAnsi="Palatino Linotype" w:cs="Times New Roman"/>
          <w:iCs/>
          <w:sz w:val="18"/>
          <w:szCs w:val="18"/>
          <w:lang w:val="en-US"/>
        </w:rPr>
        <w:t>. 11, 21-33</w:t>
      </w:r>
      <w:r w:rsidRPr="00595A1F">
        <w:rPr>
          <w:rFonts w:ascii="Palatino Linotype" w:hAnsi="Palatino Linotype" w:cs="Times New Roman"/>
          <w:iCs/>
          <w:sz w:val="18"/>
          <w:szCs w:val="18"/>
          <w:vertAlign w:val="superscript"/>
          <w:lang w:val="en-US"/>
        </w:rPr>
        <w:t xml:space="preserve">. </w:t>
      </w:r>
      <w:proofErr w:type="gramStart"/>
      <w:r w:rsidRPr="00595A1F">
        <w:rPr>
          <w:rFonts w:ascii="Palatino Linotype" w:hAnsi="Palatino Linotype" w:cs="Times New Roman"/>
          <w:iCs/>
          <w:sz w:val="18"/>
          <w:szCs w:val="18"/>
          <w:lang w:val="en-US"/>
        </w:rPr>
        <w:t xml:space="preserve">12, 10], </w:t>
      </w:r>
      <w:r w:rsidRPr="00595A1F">
        <w:rPr>
          <w:rFonts w:ascii="Palatino Linotype" w:hAnsi="Palatino Linotype" w:cs="Times New Roman"/>
          <w:iCs/>
          <w:sz w:val="18"/>
          <w:szCs w:val="18"/>
        </w:rPr>
        <w:t>πειραστές</w:t>
      </w:r>
      <w:r w:rsidRPr="00595A1F">
        <w:rPr>
          <w:rFonts w:ascii="Palatino Linotype" w:hAnsi="Palatino Linotype" w:cs="Times New Roman"/>
          <w:iCs/>
          <w:sz w:val="18"/>
          <w:szCs w:val="18"/>
          <w:lang w:val="en-US"/>
        </w:rPr>
        <w:t xml:space="preserve"> </w:t>
      </w:r>
      <w:r w:rsidRPr="00595A1F">
        <w:rPr>
          <w:rFonts w:ascii="Palatino Linotype" w:hAnsi="Palatino Linotype" w:cs="Times New Roman"/>
          <w:iCs/>
          <w:sz w:val="18"/>
          <w:szCs w:val="18"/>
        </w:rPr>
        <w:t>άνθρωποι</w:t>
      </w:r>
      <w:r w:rsidRPr="00595A1F">
        <w:rPr>
          <w:rFonts w:ascii="Palatino Linotype" w:hAnsi="Palatino Linotype" w:cs="Times New Roman"/>
          <w:iCs/>
          <w:sz w:val="18"/>
          <w:szCs w:val="18"/>
          <w:vertAlign w:val="superscript"/>
          <w:lang w:val="en-US"/>
        </w:rPr>
        <w:t>.</w:t>
      </w:r>
      <w:proofErr w:type="gramEnd"/>
      <w:r w:rsidRPr="00595A1F">
        <w:rPr>
          <w:rFonts w:ascii="Palatino Linotype" w:hAnsi="Palatino Linotype" w:cs="Times New Roman"/>
          <w:iCs/>
          <w:sz w:val="18"/>
          <w:szCs w:val="18"/>
          <w:lang w:val="en-US"/>
        </w:rPr>
        <w:t xml:space="preserve"> </w:t>
      </w:r>
      <w:r w:rsidRPr="00595A1F">
        <w:rPr>
          <w:rFonts w:ascii="Palatino Linotype" w:hAnsi="Palatino Linotype" w:cs="Times New Roman"/>
          <w:iCs/>
          <w:sz w:val="18"/>
          <w:szCs w:val="18"/>
        </w:rPr>
        <w:t>Α</w:t>
      </w:r>
      <w:r w:rsidRPr="00595A1F">
        <w:rPr>
          <w:rFonts w:ascii="Palatino Linotype" w:hAnsi="Palatino Linotype" w:cs="Times New Roman"/>
          <w:iCs/>
          <w:sz w:val="18"/>
          <w:szCs w:val="18"/>
          <w:lang w:val="en-US"/>
        </w:rPr>
        <w:t>’</w:t>
      </w:r>
      <w:r w:rsidRPr="00595A1F">
        <w:rPr>
          <w:rFonts w:ascii="Palatino Linotype" w:hAnsi="Palatino Linotype" w:cs="Times New Roman"/>
          <w:iCs/>
          <w:sz w:val="18"/>
          <w:szCs w:val="18"/>
        </w:rPr>
        <w:t>Τιμ</w:t>
      </w:r>
      <w:r w:rsidRPr="00595A1F">
        <w:rPr>
          <w:rFonts w:ascii="Palatino Linotype" w:hAnsi="Palatino Linotype" w:cs="Times New Roman"/>
          <w:iCs/>
          <w:sz w:val="18"/>
          <w:szCs w:val="18"/>
          <w:lang w:val="en-US"/>
        </w:rPr>
        <w:t xml:space="preserve">. </w:t>
      </w:r>
      <w:proofErr w:type="gramStart"/>
      <w:r w:rsidRPr="00595A1F">
        <w:rPr>
          <w:rFonts w:ascii="Palatino Linotype" w:hAnsi="Palatino Linotype" w:cs="Times New Roman"/>
          <w:iCs/>
          <w:sz w:val="18"/>
          <w:szCs w:val="18"/>
          <w:lang w:val="en-US"/>
        </w:rPr>
        <w:t>1, 20</w:t>
      </w:r>
      <w:r w:rsidRPr="00595A1F">
        <w:rPr>
          <w:rFonts w:ascii="Palatino Linotype" w:hAnsi="Palatino Linotype" w:cs="Times New Roman"/>
          <w:iCs/>
          <w:sz w:val="18"/>
          <w:szCs w:val="18"/>
          <w:vertAlign w:val="superscript"/>
          <w:lang w:val="en-US"/>
        </w:rPr>
        <w:t>.</w:t>
      </w:r>
      <w:proofErr w:type="gramEnd"/>
      <w:r w:rsidRPr="00595A1F">
        <w:rPr>
          <w:rFonts w:ascii="Palatino Linotype" w:hAnsi="Palatino Linotype" w:cs="Times New Roman"/>
          <w:iCs/>
          <w:sz w:val="18"/>
          <w:szCs w:val="18"/>
          <w:lang w:val="en-US"/>
        </w:rPr>
        <w:t xml:space="preserve"> </w:t>
      </w:r>
      <w:proofErr w:type="gramStart"/>
      <w:r w:rsidRPr="00595A1F">
        <w:rPr>
          <w:rFonts w:ascii="Palatino Linotype" w:hAnsi="Palatino Linotype" w:cs="Times New Roman"/>
          <w:iCs/>
          <w:sz w:val="18"/>
          <w:szCs w:val="18"/>
          <w:lang w:val="en-US"/>
        </w:rPr>
        <w:t>2, 17).</w:t>
      </w:r>
      <w:proofErr w:type="gramEnd"/>
      <w:r w:rsidRPr="00595A1F">
        <w:rPr>
          <w:rFonts w:ascii="Palatino Linotype" w:hAnsi="Palatino Linotype" w:cs="Times New Roman"/>
          <w:i/>
          <w:iCs/>
          <w:sz w:val="18"/>
          <w:szCs w:val="18"/>
          <w:lang w:val="en-US"/>
        </w:rPr>
        <w:t xml:space="preserve"> </w:t>
      </w:r>
    </w:p>
  </w:footnote>
  <w:footnote w:id="152">
    <w:p w:rsidR="001D2FA6" w:rsidRPr="00595A1F" w:rsidRDefault="001D2FA6" w:rsidP="005E4CDA">
      <w:pPr>
        <w:pStyle w:val="a4"/>
        <w:jc w:val="both"/>
        <w:rPr>
          <w:rFonts w:ascii="Palatino Linotype" w:hAnsi="Palatino Linotype"/>
          <w:sz w:val="18"/>
          <w:szCs w:val="18"/>
          <w:lang w:val="en-US"/>
        </w:rPr>
      </w:pPr>
      <w:r w:rsidRPr="00595A1F">
        <w:rPr>
          <w:rStyle w:val="a5"/>
          <w:rFonts w:ascii="Palatino Linotype" w:hAnsi="Palatino Linotype"/>
          <w:sz w:val="18"/>
          <w:szCs w:val="18"/>
        </w:rPr>
        <w:footnoteRef/>
      </w:r>
      <w:r w:rsidRPr="00595A1F">
        <w:rPr>
          <w:rFonts w:ascii="Palatino Linotype" w:hAnsi="Palatino Linotype"/>
          <w:sz w:val="18"/>
          <w:szCs w:val="18"/>
          <w:lang w:val="en-US"/>
        </w:rPr>
        <w:t xml:space="preserve"> </w:t>
      </w:r>
      <w:r w:rsidRPr="00595A1F">
        <w:rPr>
          <w:rFonts w:ascii="Palatino Linotype" w:hAnsi="Palatino Linotype" w:cs="TimesNewRomanPS-BoldMT"/>
          <w:bCs/>
          <w:sz w:val="18"/>
          <w:szCs w:val="18"/>
          <w:lang w:val="en-US"/>
        </w:rPr>
        <w:t>Friend,</w:t>
      </w:r>
      <w:r w:rsidRPr="00595A1F">
        <w:rPr>
          <w:rFonts w:ascii="Palatino Linotype" w:hAnsi="Palatino Linotype" w:cs="TimesNewRomanPS-BoldMT"/>
          <w:bCs/>
          <w:i/>
          <w:sz w:val="18"/>
          <w:szCs w:val="18"/>
          <w:lang w:val="en-US"/>
        </w:rPr>
        <w:t xml:space="preserve"> </w:t>
      </w:r>
      <w:proofErr w:type="gramStart"/>
      <w:r w:rsidRPr="00595A1F">
        <w:rPr>
          <w:rFonts w:ascii="Palatino Linotype" w:hAnsi="Palatino Linotype" w:cs="TimesNewRomanPS-BoldMT"/>
          <w:bCs/>
          <w:i/>
          <w:sz w:val="18"/>
          <w:szCs w:val="18"/>
          <w:lang w:val="en-US"/>
        </w:rPr>
        <w:t>The</w:t>
      </w:r>
      <w:proofErr w:type="gramEnd"/>
      <w:r w:rsidRPr="00595A1F">
        <w:rPr>
          <w:rFonts w:ascii="Palatino Linotype" w:hAnsi="Palatino Linotype" w:cs="TimesNewRomanPS-BoldMT"/>
          <w:bCs/>
          <w:i/>
          <w:sz w:val="18"/>
          <w:szCs w:val="18"/>
          <w:lang w:val="en-US"/>
        </w:rPr>
        <w:t xml:space="preserve"> Athenian Ephebeia </w:t>
      </w:r>
      <w:r w:rsidRPr="00595A1F">
        <w:rPr>
          <w:rFonts w:ascii="Palatino Linotype" w:hAnsi="Palatino Linotype" w:cs="TimesNewRomanPS-BoldMT"/>
          <w:bCs/>
          <w:sz w:val="18"/>
          <w:szCs w:val="18"/>
          <w:lang w:val="en-US"/>
        </w:rPr>
        <w:t>161-172.</w:t>
      </w:r>
    </w:p>
  </w:footnote>
  <w:footnote w:id="153">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lang w:val="en-US"/>
        </w:rPr>
        <w:t xml:space="preserve"> </w:t>
      </w:r>
      <w:hyperlink r:id="rId5" w:history="1">
        <w:r w:rsidRPr="00595A1F">
          <w:rPr>
            <w:rStyle w:val="-"/>
            <w:rFonts w:ascii="Palatino Linotype" w:hAnsi="Palatino Linotype"/>
            <w:color w:val="auto"/>
            <w:sz w:val="18"/>
            <w:szCs w:val="18"/>
            <w:lang w:val="en-US"/>
          </w:rPr>
          <w:t xml:space="preserve">David R. McCabe, </w:t>
        </w:r>
        <w:r w:rsidRPr="00595A1F">
          <w:rPr>
            <w:rStyle w:val="a8"/>
            <w:rFonts w:ascii="Palatino Linotype" w:hAnsi="Palatino Linotype"/>
            <w:sz w:val="18"/>
            <w:szCs w:val="18"/>
            <w:lang w:val="en-US"/>
          </w:rPr>
          <w:t>How to Kill Things with Words: Ananias and Sapphira under the Apostolic-Prophetic Speech-Act of Divine Judgment (Acts 4:32–5:11)</w:t>
        </w:r>
        <w:r w:rsidRPr="00595A1F">
          <w:rPr>
            <w:rStyle w:val="-"/>
            <w:rFonts w:ascii="Palatino Linotype" w:hAnsi="Palatino Linotype"/>
            <w:color w:val="auto"/>
            <w:sz w:val="18"/>
            <w:szCs w:val="18"/>
            <w:lang w:val="en-US"/>
          </w:rPr>
          <w:t>.</w:t>
        </w:r>
      </w:hyperlink>
      <w:r w:rsidRPr="00595A1F">
        <w:rPr>
          <w:rFonts w:ascii="Palatino Linotype" w:hAnsi="Palatino Linotype"/>
          <w:sz w:val="18"/>
          <w:szCs w:val="18"/>
          <w:lang w:val="en-US"/>
        </w:rPr>
        <w:t xml:space="preserve"> </w:t>
      </w:r>
      <w:r w:rsidRPr="00595A1F">
        <w:rPr>
          <w:rFonts w:ascii="Palatino Linotype" w:hAnsi="Palatino Linotype"/>
          <w:sz w:val="18"/>
          <w:szCs w:val="18"/>
        </w:rPr>
        <w:t>PhD diss. University of Edinburgh, 2008, 145 κε..</w:t>
      </w:r>
    </w:p>
  </w:footnote>
  <w:footnote w:id="154">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Το παράδοξο έγκειται στο γεγονός ότι στις ΠΕ ο Τιμόθεος παροτρύνεται σε αγώνα/μάχη.</w:t>
      </w:r>
    </w:p>
  </w:footnote>
  <w:footnote w:id="155">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cs="SBL Greek"/>
          <w:sz w:val="18"/>
          <w:szCs w:val="18"/>
          <w:lang w:bidi="he-IL"/>
        </w:rPr>
        <w:t xml:space="preserve">Το </w:t>
      </w:r>
      <w:r w:rsidRPr="00595A1F">
        <w:rPr>
          <w:rFonts w:ascii="Palatino Linotype" w:hAnsi="Palatino Linotype" w:cs="SBL Greek"/>
          <w:i/>
          <w:sz w:val="18"/>
          <w:szCs w:val="18"/>
          <w:lang w:bidi="he-IL"/>
        </w:rPr>
        <w:t>ἀπωθῶ</w:t>
      </w:r>
      <w:r w:rsidRPr="00595A1F">
        <w:rPr>
          <w:rFonts w:ascii="Palatino Linotype" w:hAnsi="Palatino Linotype" w:cs="SBL Greek"/>
          <w:sz w:val="18"/>
          <w:szCs w:val="18"/>
          <w:lang w:bidi="he-IL"/>
        </w:rPr>
        <w:t xml:space="preserve"> εκτός των άλλων σημασιών είναι και κέλευσμα ναυτικό/στρατιωτικό για απομάκρυνση της πρώρας του εφολκίου (ισοδύναμο με το </w:t>
      </w:r>
      <w:r w:rsidRPr="00595A1F">
        <w:rPr>
          <w:rFonts w:ascii="Palatino Linotype" w:hAnsi="Palatino Linotype" w:cs="SBL Greek"/>
          <w:i/>
          <w:sz w:val="18"/>
          <w:szCs w:val="18"/>
          <w:lang w:bidi="he-IL"/>
        </w:rPr>
        <w:t>αβάρα</w:t>
      </w:r>
      <w:r w:rsidRPr="00595A1F">
        <w:rPr>
          <w:rFonts w:ascii="Palatino Linotype" w:hAnsi="Palatino Linotype" w:cs="SBL Greek"/>
          <w:sz w:val="18"/>
          <w:szCs w:val="18"/>
          <w:lang w:bidi="he-IL"/>
        </w:rPr>
        <w:t>).</w:t>
      </w:r>
    </w:p>
  </w:footnote>
  <w:footnote w:id="156">
    <w:p w:rsidR="001D2FA6" w:rsidRPr="00595A1F" w:rsidRDefault="001D2FA6" w:rsidP="005E4CDA">
      <w:pPr>
        <w:pStyle w:val="a4"/>
        <w:jc w:val="both"/>
        <w:rPr>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cs="SBL Greek"/>
          <w:sz w:val="18"/>
          <w:szCs w:val="18"/>
          <w:lang w:bidi="he-IL"/>
        </w:rPr>
        <w:t>Αυτό εξάγεται από τη βούλησή τους να είναι νομοδιδάσκαλοι αλλά και όπως κατεξοχήν θα αποδειχθεί και στο κεφ. 6.</w:t>
      </w:r>
    </w:p>
  </w:footnote>
  <w:footnote w:id="157">
    <w:p w:rsidR="001D2FA6" w:rsidRPr="00595A1F" w:rsidRDefault="001D2FA6" w:rsidP="005E4CDA">
      <w:pPr>
        <w:pStyle w:val="a4"/>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cs="SBL Greek"/>
          <w:sz w:val="18"/>
          <w:szCs w:val="18"/>
          <w:lang w:bidi="he-IL"/>
        </w:rPr>
        <w:t xml:space="preserve">Πρβλ. </w:t>
      </w:r>
      <w:r w:rsidRPr="00595A1F">
        <w:rPr>
          <w:rFonts w:ascii="Palatino Linotype" w:hAnsi="Palatino Linotype"/>
          <w:spacing w:val="2"/>
          <w:sz w:val="18"/>
          <w:szCs w:val="18"/>
        </w:rPr>
        <w:t xml:space="preserve">Β’Τιμ. 2, 18: </w:t>
      </w:r>
      <w:r w:rsidRPr="00595A1F">
        <w:rPr>
          <w:rFonts w:ascii="Palatino Linotype" w:hAnsi="Palatino Linotype"/>
          <w:b/>
          <w:i/>
          <w:spacing w:val="2"/>
          <w:sz w:val="18"/>
          <w:szCs w:val="18"/>
        </w:rPr>
        <w:t xml:space="preserve">περί τήν </w:t>
      </w:r>
      <w:r w:rsidRPr="00595A1F">
        <w:rPr>
          <w:rFonts w:ascii="Palatino Linotype" w:hAnsi="Palatino Linotype" w:cs="Tahoma"/>
          <w:b/>
          <w:i/>
          <w:spacing w:val="2"/>
          <w:sz w:val="18"/>
          <w:szCs w:val="18"/>
        </w:rPr>
        <w:t>ἀ</w:t>
      </w:r>
      <w:r w:rsidRPr="00595A1F">
        <w:rPr>
          <w:rFonts w:ascii="Palatino Linotype" w:hAnsi="Palatino Linotype"/>
          <w:b/>
          <w:i/>
          <w:spacing w:val="2"/>
          <w:sz w:val="18"/>
          <w:szCs w:val="18"/>
        </w:rPr>
        <w:t>λήθειαν</w:t>
      </w:r>
      <w:r w:rsidRPr="00595A1F">
        <w:rPr>
          <w:rFonts w:ascii="Palatino Linotype" w:hAnsi="Palatino Linotype"/>
          <w:i/>
          <w:spacing w:val="2"/>
          <w:sz w:val="18"/>
          <w:szCs w:val="18"/>
        </w:rPr>
        <w:t xml:space="preserve"> </w:t>
      </w:r>
      <w:r w:rsidRPr="00595A1F">
        <w:rPr>
          <w:rFonts w:ascii="Palatino Linotype" w:hAnsi="Palatino Linotype" w:cs="Tahoma"/>
          <w:i/>
          <w:spacing w:val="2"/>
          <w:sz w:val="18"/>
          <w:szCs w:val="18"/>
        </w:rPr>
        <w:t>ἠ</w:t>
      </w:r>
      <w:r w:rsidRPr="00595A1F">
        <w:rPr>
          <w:rFonts w:ascii="Palatino Linotype" w:hAnsi="Palatino Linotype"/>
          <w:i/>
          <w:spacing w:val="2"/>
          <w:sz w:val="18"/>
          <w:szCs w:val="18"/>
        </w:rPr>
        <w:t xml:space="preserve">στόχησαν. </w:t>
      </w:r>
    </w:p>
  </w:footnote>
  <w:footnote w:id="158">
    <w:p w:rsidR="001D2FA6" w:rsidRPr="00595A1F" w:rsidRDefault="001D2FA6" w:rsidP="005E4CDA">
      <w:pPr>
        <w:pStyle w:val="a4"/>
        <w:rPr>
          <w:sz w:val="18"/>
          <w:szCs w:val="18"/>
        </w:rPr>
      </w:pPr>
      <w:r w:rsidRPr="00595A1F">
        <w:rPr>
          <w:rStyle w:val="a5"/>
          <w:sz w:val="18"/>
          <w:szCs w:val="18"/>
        </w:rPr>
        <w:footnoteRef/>
      </w:r>
      <w:r w:rsidRPr="00595A1F">
        <w:rPr>
          <w:sz w:val="18"/>
          <w:szCs w:val="18"/>
        </w:rPr>
        <w:t xml:space="preserve"> </w:t>
      </w:r>
      <w:r w:rsidRPr="00595A1F">
        <w:rPr>
          <w:rFonts w:ascii="Palatino Linotype" w:hAnsi="Palatino Linotype" w:cs="Arial"/>
          <w:i/>
          <w:sz w:val="18"/>
          <w:szCs w:val="18"/>
        </w:rPr>
        <w:t xml:space="preserve">Αι Ποιμαντικαί </w:t>
      </w:r>
      <w:r w:rsidRPr="00595A1F">
        <w:rPr>
          <w:rFonts w:ascii="Palatino Linotype" w:hAnsi="Palatino Linotype" w:cs="Arial"/>
          <w:sz w:val="18"/>
          <w:szCs w:val="18"/>
        </w:rPr>
        <w:t>11.</w:t>
      </w:r>
    </w:p>
  </w:footnote>
  <w:footnote w:id="159">
    <w:p w:rsidR="001D2FA6" w:rsidRPr="00595A1F" w:rsidRDefault="001D2FA6" w:rsidP="005E4CDA">
      <w:pPr>
        <w:pStyle w:val="a4"/>
        <w:jc w:val="both"/>
        <w:rPr>
          <w:rFonts w:ascii="Palatino Linotype" w:hAnsi="Palatino Linotype"/>
          <w:sz w:val="18"/>
          <w:szCs w:val="18"/>
          <w:lang w:val="la-Latn"/>
        </w:rPr>
      </w:pPr>
      <w:r w:rsidRPr="00595A1F">
        <w:rPr>
          <w:rStyle w:val="a5"/>
          <w:rFonts w:ascii="Palatino Linotype" w:hAnsi="Palatino Linotype"/>
          <w:sz w:val="18"/>
          <w:szCs w:val="18"/>
        </w:rPr>
        <w:footnoteRef/>
      </w:r>
      <w:r w:rsidRPr="00595A1F">
        <w:rPr>
          <w:rFonts w:ascii="Palatino Linotype" w:hAnsi="Palatino Linotype"/>
          <w:sz w:val="18"/>
          <w:szCs w:val="18"/>
          <w:lang w:val="la-Latn"/>
        </w:rPr>
        <w:t xml:space="preserve"> </w:t>
      </w:r>
      <w:r w:rsidRPr="00595A1F">
        <w:rPr>
          <w:rFonts w:ascii="Palatino Linotype" w:hAnsi="Palatino Linotype"/>
          <w:sz w:val="18"/>
          <w:szCs w:val="18"/>
        </w:rPr>
        <w:t xml:space="preserve">Πρβλ. Σ. Δεσπότη, Ο σκοπός Συγγραφής και η ρητορική Στρατηγική της </w:t>
      </w:r>
      <w:r w:rsidRPr="00595A1F">
        <w:rPr>
          <w:rFonts w:ascii="Palatino Linotype" w:hAnsi="Palatino Linotype"/>
          <w:i/>
          <w:sz w:val="18"/>
          <w:szCs w:val="18"/>
        </w:rPr>
        <w:t>Προς Εφεσίους</w:t>
      </w:r>
      <w:r w:rsidRPr="00595A1F">
        <w:rPr>
          <w:rFonts w:ascii="Palatino Linotype" w:hAnsi="Palatino Linotype"/>
          <w:sz w:val="18"/>
          <w:szCs w:val="18"/>
        </w:rPr>
        <w:t>.</w:t>
      </w:r>
      <w:r w:rsidRPr="00595A1F">
        <w:rPr>
          <w:rFonts w:ascii="Palatino Linotype" w:hAnsi="Palatino Linotype"/>
          <w:i/>
          <w:sz w:val="18"/>
          <w:szCs w:val="18"/>
        </w:rPr>
        <w:t xml:space="preserve"> </w:t>
      </w:r>
      <w:r w:rsidRPr="00595A1F">
        <w:rPr>
          <w:rFonts w:ascii="Palatino Linotype" w:hAnsi="Palatino Linotype" w:cs="MinionPro-Regular"/>
          <w:i/>
          <w:sz w:val="18"/>
          <w:szCs w:val="18"/>
        </w:rPr>
        <w:t>Επιστημονική Επιθεώρηση του Μεταπτυχιακού Προγράμματος «Σπουδές στην Ορθόδοξη Θεολογία»</w:t>
      </w:r>
      <w:r w:rsidRPr="00595A1F">
        <w:rPr>
          <w:rFonts w:ascii="Palatino Linotype" w:hAnsi="Palatino Linotype" w:cs="MinionPro-Regular"/>
          <w:sz w:val="18"/>
          <w:szCs w:val="18"/>
        </w:rPr>
        <w:t xml:space="preserve"> </w:t>
      </w:r>
      <w:r w:rsidRPr="00595A1F">
        <w:rPr>
          <w:rFonts w:ascii="Palatino Linotype" w:hAnsi="Palatino Linotype" w:cs="MinionPro-Medium"/>
          <w:sz w:val="18"/>
          <w:szCs w:val="18"/>
        </w:rPr>
        <w:t>2 (2012) 151-200.</w:t>
      </w:r>
    </w:p>
  </w:footnote>
  <w:footnote w:id="160">
    <w:p w:rsidR="001D2FA6" w:rsidRPr="00595A1F" w:rsidRDefault="001D2FA6" w:rsidP="005E4CDA">
      <w:pPr>
        <w:pStyle w:val="Web"/>
        <w:spacing w:before="0" w:beforeAutospacing="0" w:after="0" w:afterAutospacing="0"/>
        <w:jc w:val="both"/>
        <w:rPr>
          <w:rFonts w:ascii="Palatino Linotype" w:hAnsi="Palatino Linotype"/>
          <w:i/>
          <w:sz w:val="18"/>
          <w:szCs w:val="18"/>
          <w:lang w:bidi="he-IL"/>
        </w:rPr>
      </w:pPr>
      <w:r w:rsidRPr="00595A1F">
        <w:rPr>
          <w:rStyle w:val="a5"/>
          <w:rFonts w:ascii="Palatino Linotype" w:hAnsi="Palatino Linotype"/>
          <w:i/>
          <w:sz w:val="18"/>
          <w:szCs w:val="18"/>
        </w:rPr>
        <w:footnoteRef/>
      </w:r>
      <w:r w:rsidRPr="00595A1F">
        <w:rPr>
          <w:rFonts w:ascii="Palatino Linotype" w:hAnsi="Palatino Linotype"/>
          <w:i/>
          <w:sz w:val="18"/>
          <w:szCs w:val="18"/>
          <w:lang w:val="la-Latn"/>
        </w:rPr>
        <w:t xml:space="preserve"> </w:t>
      </w:r>
      <w:r w:rsidRPr="00595A1F">
        <w:rPr>
          <w:rFonts w:ascii="Palatino Linotype" w:hAnsi="Palatino Linotype"/>
          <w:sz w:val="18"/>
          <w:szCs w:val="18"/>
          <w:lang w:bidi="he-IL"/>
        </w:rPr>
        <w:t>Στο</w:t>
      </w:r>
      <w:r w:rsidRPr="00595A1F">
        <w:rPr>
          <w:rFonts w:ascii="Palatino Linotype" w:hAnsi="Palatino Linotype"/>
          <w:sz w:val="18"/>
          <w:szCs w:val="18"/>
          <w:lang w:val="la-Latn" w:bidi="he-IL"/>
        </w:rPr>
        <w:t xml:space="preserve"> </w:t>
      </w:r>
      <w:r w:rsidRPr="00595A1F">
        <w:rPr>
          <w:rFonts w:ascii="Palatino Linotype" w:hAnsi="Palatino Linotype"/>
          <w:sz w:val="18"/>
          <w:szCs w:val="18"/>
          <w:lang w:bidi="he-IL"/>
        </w:rPr>
        <w:t>Β</w:t>
      </w:r>
      <w:r w:rsidRPr="00595A1F">
        <w:rPr>
          <w:rFonts w:ascii="Palatino Linotype" w:hAnsi="Palatino Linotype"/>
          <w:sz w:val="18"/>
          <w:szCs w:val="18"/>
          <w:lang w:val="la-Latn" w:bidi="he-IL"/>
        </w:rPr>
        <w:t xml:space="preserve">’ </w:t>
      </w:r>
      <w:r w:rsidRPr="00595A1F">
        <w:rPr>
          <w:rFonts w:ascii="Palatino Linotype" w:hAnsi="Palatino Linotype"/>
          <w:sz w:val="18"/>
          <w:szCs w:val="18"/>
          <w:lang w:bidi="he-IL"/>
        </w:rPr>
        <w:t>Τιμ</w:t>
      </w:r>
      <w:r w:rsidRPr="00595A1F">
        <w:rPr>
          <w:rFonts w:ascii="Palatino Linotype" w:hAnsi="Palatino Linotype"/>
          <w:sz w:val="18"/>
          <w:szCs w:val="18"/>
          <w:lang w:val="la-Latn" w:bidi="he-IL"/>
        </w:rPr>
        <w:t xml:space="preserve">. 1, 15 </w:t>
      </w:r>
      <w:r w:rsidRPr="00595A1F">
        <w:rPr>
          <w:rFonts w:ascii="Palatino Linotype" w:hAnsi="Palatino Linotype"/>
          <w:sz w:val="18"/>
          <w:szCs w:val="18"/>
          <w:lang w:bidi="he-IL"/>
        </w:rPr>
        <w:t>ο</w:t>
      </w:r>
      <w:r w:rsidRPr="00595A1F">
        <w:rPr>
          <w:rFonts w:ascii="Palatino Linotype" w:hAnsi="Palatino Linotype"/>
          <w:sz w:val="18"/>
          <w:szCs w:val="18"/>
          <w:lang w:val="la-Latn" w:bidi="he-IL"/>
        </w:rPr>
        <w:t xml:space="preserve"> </w:t>
      </w:r>
      <w:r w:rsidRPr="00595A1F">
        <w:rPr>
          <w:rFonts w:ascii="Palatino Linotype" w:hAnsi="Palatino Linotype"/>
          <w:sz w:val="18"/>
          <w:szCs w:val="18"/>
          <w:lang w:bidi="he-IL"/>
        </w:rPr>
        <w:t>Παύλος</w:t>
      </w:r>
      <w:r w:rsidRPr="00595A1F">
        <w:rPr>
          <w:rFonts w:ascii="Palatino Linotype" w:hAnsi="Palatino Linotype"/>
          <w:sz w:val="18"/>
          <w:szCs w:val="18"/>
          <w:lang w:val="la-Latn" w:bidi="he-IL"/>
        </w:rPr>
        <w:t xml:space="preserve"> </w:t>
      </w:r>
      <w:r w:rsidRPr="00595A1F">
        <w:rPr>
          <w:rFonts w:ascii="Palatino Linotype" w:hAnsi="Palatino Linotype"/>
          <w:sz w:val="18"/>
          <w:szCs w:val="18"/>
          <w:lang w:bidi="he-IL"/>
        </w:rPr>
        <w:t>σημειώνει</w:t>
      </w:r>
      <w:r w:rsidRPr="00595A1F">
        <w:rPr>
          <w:rFonts w:ascii="Palatino Linotype" w:hAnsi="Palatino Linotype"/>
          <w:i/>
          <w:sz w:val="18"/>
          <w:szCs w:val="18"/>
          <w:lang w:val="la-Latn" w:bidi="he-IL"/>
        </w:rPr>
        <w:t xml:space="preserve"> </w:t>
      </w:r>
      <w:r w:rsidRPr="00595A1F">
        <w:rPr>
          <w:rFonts w:ascii="Palatino Linotype" w:hAnsi="Palatino Linotype"/>
          <w:i/>
          <w:sz w:val="18"/>
          <w:szCs w:val="18"/>
          <w:lang w:bidi="he-IL"/>
        </w:rPr>
        <w:t>ὅτι</w:t>
      </w:r>
      <w:r w:rsidRPr="00595A1F">
        <w:rPr>
          <w:rFonts w:ascii="Palatino Linotype" w:hAnsi="Palatino Linotype"/>
          <w:i/>
          <w:sz w:val="18"/>
          <w:szCs w:val="18"/>
          <w:lang w:val="la-Latn" w:bidi="he-IL"/>
        </w:rPr>
        <w:t xml:space="preserve"> </w:t>
      </w:r>
      <w:r w:rsidRPr="00595A1F">
        <w:rPr>
          <w:rFonts w:ascii="Palatino Linotype" w:hAnsi="Palatino Linotype"/>
          <w:i/>
          <w:sz w:val="18"/>
          <w:szCs w:val="18"/>
          <w:lang w:bidi="he-IL"/>
        </w:rPr>
        <w:t>ἀπεστράφησάν</w:t>
      </w:r>
      <w:r w:rsidRPr="00595A1F">
        <w:rPr>
          <w:rFonts w:ascii="Palatino Linotype" w:hAnsi="Palatino Linotype"/>
          <w:i/>
          <w:sz w:val="18"/>
          <w:szCs w:val="18"/>
          <w:lang w:val="la-Latn" w:bidi="he-IL"/>
        </w:rPr>
        <w:t xml:space="preserve"> </w:t>
      </w:r>
      <w:r w:rsidRPr="00595A1F">
        <w:rPr>
          <w:rFonts w:ascii="Palatino Linotype" w:hAnsi="Palatino Linotype"/>
          <w:i/>
          <w:sz w:val="18"/>
          <w:szCs w:val="18"/>
          <w:lang w:bidi="he-IL"/>
        </w:rPr>
        <w:t>με</w:t>
      </w:r>
      <w:r w:rsidRPr="00595A1F">
        <w:rPr>
          <w:rFonts w:ascii="Palatino Linotype" w:hAnsi="Palatino Linotype"/>
          <w:i/>
          <w:sz w:val="18"/>
          <w:szCs w:val="18"/>
          <w:lang w:val="la-Latn" w:bidi="he-IL"/>
        </w:rPr>
        <w:t xml:space="preserve"> </w:t>
      </w:r>
      <w:r w:rsidRPr="00595A1F">
        <w:rPr>
          <w:rFonts w:ascii="Palatino Linotype" w:hAnsi="Palatino Linotype"/>
          <w:i/>
          <w:sz w:val="18"/>
          <w:szCs w:val="18"/>
          <w:lang w:bidi="he-IL"/>
        </w:rPr>
        <w:t>πάντες</w:t>
      </w:r>
      <w:r w:rsidRPr="00595A1F">
        <w:rPr>
          <w:rFonts w:ascii="Palatino Linotype" w:hAnsi="Palatino Linotype"/>
          <w:i/>
          <w:sz w:val="18"/>
          <w:szCs w:val="18"/>
          <w:lang w:val="la-Latn" w:bidi="he-IL"/>
        </w:rPr>
        <w:t xml:space="preserve"> </w:t>
      </w:r>
      <w:r w:rsidRPr="00595A1F">
        <w:rPr>
          <w:rFonts w:ascii="Palatino Linotype" w:hAnsi="Palatino Linotype"/>
          <w:i/>
          <w:sz w:val="18"/>
          <w:szCs w:val="18"/>
          <w:lang w:bidi="he-IL"/>
        </w:rPr>
        <w:t>οἱ</w:t>
      </w:r>
      <w:r w:rsidRPr="00595A1F">
        <w:rPr>
          <w:rFonts w:ascii="Palatino Linotype" w:hAnsi="Palatino Linotype"/>
          <w:i/>
          <w:sz w:val="18"/>
          <w:szCs w:val="18"/>
          <w:lang w:val="la-Latn" w:bidi="he-IL"/>
        </w:rPr>
        <w:t xml:space="preserve"> </w:t>
      </w:r>
      <w:r w:rsidRPr="00595A1F">
        <w:rPr>
          <w:rFonts w:ascii="Palatino Linotype" w:hAnsi="Palatino Linotype"/>
          <w:i/>
          <w:sz w:val="18"/>
          <w:szCs w:val="18"/>
          <w:lang w:bidi="he-IL"/>
        </w:rPr>
        <w:t>ἐν</w:t>
      </w:r>
      <w:r w:rsidRPr="00595A1F">
        <w:rPr>
          <w:rFonts w:ascii="Palatino Linotype" w:hAnsi="Palatino Linotype"/>
          <w:i/>
          <w:sz w:val="18"/>
          <w:szCs w:val="18"/>
          <w:lang w:val="la-Latn" w:bidi="he-IL"/>
        </w:rPr>
        <w:t xml:space="preserve"> </w:t>
      </w:r>
      <w:r w:rsidRPr="00595A1F">
        <w:rPr>
          <w:rFonts w:ascii="Palatino Linotype" w:hAnsi="Palatino Linotype"/>
          <w:i/>
          <w:sz w:val="18"/>
          <w:szCs w:val="18"/>
          <w:lang w:bidi="he-IL"/>
        </w:rPr>
        <w:t>τῇ</w:t>
      </w:r>
      <w:r w:rsidRPr="00595A1F">
        <w:rPr>
          <w:rFonts w:ascii="Palatino Linotype" w:hAnsi="Palatino Linotype"/>
          <w:i/>
          <w:sz w:val="18"/>
          <w:szCs w:val="18"/>
          <w:lang w:val="la-Latn" w:bidi="he-IL"/>
        </w:rPr>
        <w:t xml:space="preserve"> </w:t>
      </w:r>
      <w:r w:rsidRPr="00595A1F">
        <w:rPr>
          <w:rFonts w:ascii="Palatino Linotype" w:hAnsi="Palatino Linotype"/>
          <w:i/>
          <w:sz w:val="18"/>
          <w:szCs w:val="18"/>
          <w:lang w:bidi="he-IL"/>
        </w:rPr>
        <w:t>Ἀσίᾳ</w:t>
      </w:r>
      <w:r w:rsidRPr="00595A1F">
        <w:rPr>
          <w:rFonts w:ascii="Palatino Linotype" w:hAnsi="Palatino Linotype"/>
          <w:i/>
          <w:sz w:val="18"/>
          <w:szCs w:val="18"/>
          <w:lang w:val="la-Latn" w:bidi="he-IL"/>
        </w:rPr>
        <w:t xml:space="preserve">, </w:t>
      </w:r>
      <w:r w:rsidRPr="00595A1F">
        <w:rPr>
          <w:rFonts w:ascii="Palatino Linotype" w:hAnsi="Palatino Linotype"/>
          <w:i/>
          <w:sz w:val="18"/>
          <w:szCs w:val="18"/>
          <w:lang w:bidi="he-IL"/>
        </w:rPr>
        <w:t>ὧν</w:t>
      </w:r>
      <w:r w:rsidRPr="00595A1F">
        <w:rPr>
          <w:rFonts w:ascii="Palatino Linotype" w:hAnsi="Palatino Linotype"/>
          <w:i/>
          <w:sz w:val="18"/>
          <w:szCs w:val="18"/>
          <w:lang w:val="la-Latn" w:bidi="he-IL"/>
        </w:rPr>
        <w:t xml:space="preserve"> </w:t>
      </w:r>
      <w:r w:rsidRPr="00595A1F">
        <w:rPr>
          <w:rFonts w:ascii="Palatino Linotype" w:hAnsi="Palatino Linotype"/>
          <w:i/>
          <w:sz w:val="18"/>
          <w:szCs w:val="18"/>
          <w:lang w:bidi="he-IL"/>
        </w:rPr>
        <w:t>ἐστιν</w:t>
      </w:r>
      <w:r w:rsidRPr="00595A1F">
        <w:rPr>
          <w:rFonts w:ascii="Palatino Linotype" w:hAnsi="Palatino Linotype"/>
          <w:i/>
          <w:sz w:val="18"/>
          <w:szCs w:val="18"/>
          <w:lang w:val="la-Latn" w:bidi="he-IL"/>
        </w:rPr>
        <w:t xml:space="preserve"> </w:t>
      </w:r>
      <w:r w:rsidRPr="00595A1F">
        <w:rPr>
          <w:rFonts w:ascii="Palatino Linotype" w:hAnsi="Palatino Linotype"/>
          <w:i/>
          <w:sz w:val="18"/>
          <w:szCs w:val="18"/>
          <w:lang w:bidi="he-IL"/>
        </w:rPr>
        <w:t>Φύγελος</w:t>
      </w:r>
      <w:r w:rsidRPr="00595A1F">
        <w:rPr>
          <w:rFonts w:ascii="Palatino Linotype" w:hAnsi="Palatino Linotype"/>
          <w:i/>
          <w:sz w:val="18"/>
          <w:szCs w:val="18"/>
          <w:lang w:val="la-Latn" w:bidi="he-IL"/>
        </w:rPr>
        <w:t xml:space="preserve"> </w:t>
      </w:r>
      <w:r w:rsidRPr="00595A1F">
        <w:rPr>
          <w:rFonts w:ascii="Palatino Linotype" w:hAnsi="Palatino Linotype"/>
          <w:i/>
          <w:sz w:val="18"/>
          <w:szCs w:val="18"/>
          <w:lang w:bidi="he-IL"/>
        </w:rPr>
        <w:t>καὶ</w:t>
      </w:r>
      <w:r w:rsidRPr="00595A1F">
        <w:rPr>
          <w:rFonts w:ascii="Palatino Linotype" w:hAnsi="Palatino Linotype"/>
          <w:i/>
          <w:sz w:val="18"/>
          <w:szCs w:val="18"/>
          <w:lang w:val="la-Latn" w:bidi="he-IL"/>
        </w:rPr>
        <w:t xml:space="preserve"> </w:t>
      </w:r>
      <w:r w:rsidRPr="00595A1F">
        <w:rPr>
          <w:rFonts w:ascii="Palatino Linotype" w:hAnsi="Palatino Linotype"/>
          <w:i/>
          <w:sz w:val="18"/>
          <w:szCs w:val="18"/>
          <w:lang w:bidi="he-IL"/>
        </w:rPr>
        <w:t>Ἑρμογένης</w:t>
      </w:r>
      <w:r w:rsidRPr="00595A1F">
        <w:rPr>
          <w:rFonts w:ascii="Palatino Linotype" w:hAnsi="Palatino Linotype"/>
          <w:i/>
          <w:sz w:val="18"/>
          <w:szCs w:val="18"/>
          <w:lang w:val="la-Latn" w:bidi="he-IL"/>
        </w:rPr>
        <w:t xml:space="preserve"> </w:t>
      </w:r>
      <w:r w:rsidRPr="00595A1F">
        <w:rPr>
          <w:rFonts w:ascii="Palatino Linotype" w:hAnsi="Palatino Linotype"/>
          <w:sz w:val="18"/>
          <w:szCs w:val="18"/>
          <w:lang w:val="la-Latn" w:bidi="he-IL"/>
        </w:rPr>
        <w:t>(</w:t>
      </w:r>
      <w:r w:rsidRPr="00595A1F">
        <w:rPr>
          <w:rFonts w:ascii="Palatino Linotype" w:hAnsi="Palatino Linotype"/>
          <w:sz w:val="18"/>
          <w:szCs w:val="18"/>
          <w:lang w:bidi="he-IL"/>
        </w:rPr>
        <w:t>σημ</w:t>
      </w:r>
      <w:r w:rsidRPr="00595A1F">
        <w:rPr>
          <w:rFonts w:ascii="Palatino Linotype" w:hAnsi="Palatino Linotype"/>
          <w:sz w:val="18"/>
          <w:szCs w:val="18"/>
          <w:lang w:val="la-Latn" w:bidi="he-IL"/>
        </w:rPr>
        <w:t xml:space="preserve">. </w:t>
      </w:r>
      <w:r w:rsidRPr="00595A1F">
        <w:rPr>
          <w:rFonts w:ascii="Palatino Linotype" w:hAnsi="Palatino Linotype"/>
          <w:sz w:val="18"/>
          <w:szCs w:val="18"/>
          <w:lang w:bidi="he-IL"/>
        </w:rPr>
        <w:t>γόνος</w:t>
      </w:r>
      <w:r w:rsidRPr="00595A1F">
        <w:rPr>
          <w:rFonts w:ascii="Palatino Linotype" w:hAnsi="Palatino Linotype"/>
          <w:sz w:val="18"/>
          <w:szCs w:val="18"/>
          <w:lang w:val="la-Latn" w:bidi="he-IL"/>
        </w:rPr>
        <w:t xml:space="preserve"> </w:t>
      </w:r>
      <w:r w:rsidRPr="00595A1F">
        <w:rPr>
          <w:rFonts w:ascii="Palatino Linotype" w:hAnsi="Palatino Linotype"/>
          <w:sz w:val="18"/>
          <w:szCs w:val="18"/>
          <w:lang w:bidi="he-IL"/>
        </w:rPr>
        <w:t>Ερμή</w:t>
      </w:r>
      <w:r w:rsidRPr="00595A1F">
        <w:rPr>
          <w:rFonts w:ascii="Palatino Linotype" w:hAnsi="Palatino Linotype"/>
          <w:sz w:val="18"/>
          <w:szCs w:val="18"/>
          <w:lang w:val="la-Latn" w:bidi="he-IL"/>
        </w:rPr>
        <w:t>).</w:t>
      </w:r>
      <w:r w:rsidRPr="00595A1F">
        <w:rPr>
          <w:rFonts w:ascii="Palatino Linotype" w:hAnsi="Palatino Linotype"/>
          <w:i/>
          <w:sz w:val="18"/>
          <w:szCs w:val="18"/>
          <w:lang w:val="la-Latn" w:bidi="he-IL"/>
        </w:rPr>
        <w:t xml:space="preserve"> </w:t>
      </w:r>
      <w:r w:rsidRPr="00595A1F">
        <w:rPr>
          <w:rFonts w:ascii="Palatino Linotype" w:hAnsi="Palatino Linotype"/>
          <w:sz w:val="18"/>
          <w:szCs w:val="18"/>
          <w:lang w:bidi="he-IL"/>
        </w:rPr>
        <w:t>Μάλλον πρόκειται για πρόσωπα τα οποία σε αντίθεση προς τον οίκο του Ονησιφόρου είτε στην Ασία είτε στη Ρώμη απεμπόλησαν τον Παύλο είτε ως πρόσωπο υπό διωγμό είτε και τη διδασκαλία του. Στις απόκρυφες Πράξεις Παύλου και Θέκλας (Μικρά Ασία τέλη 2</w:t>
      </w:r>
      <w:r w:rsidRPr="00595A1F">
        <w:rPr>
          <w:rFonts w:ascii="Palatino Linotype" w:hAnsi="Palatino Linotype"/>
          <w:sz w:val="18"/>
          <w:szCs w:val="18"/>
          <w:vertAlign w:val="superscript"/>
          <w:lang w:bidi="he-IL"/>
        </w:rPr>
        <w:t>ου</w:t>
      </w:r>
      <w:r w:rsidRPr="00595A1F">
        <w:rPr>
          <w:rFonts w:ascii="Palatino Linotype" w:hAnsi="Palatino Linotype"/>
          <w:sz w:val="18"/>
          <w:szCs w:val="18"/>
          <w:lang w:bidi="he-IL"/>
        </w:rPr>
        <w:t xml:space="preserve"> αι. μ.Χ.) ο Ε. χαρακτηρίζεται σιδηρουργός (όπως ο Αλέξανδρος του Β’ Τιμ. 4, 14) ενώ στρέφεται εναντίον του αποστόλου, όντας υπέρμαχος του γάμου και της ήδη πραγματοποιηθείσας ανάστασης (12-13</w:t>
      </w:r>
      <w:r w:rsidRPr="00595A1F">
        <w:rPr>
          <w:rFonts w:ascii="Palatino Linotype" w:hAnsi="Palatino Linotype"/>
          <w:sz w:val="18"/>
          <w:szCs w:val="18"/>
          <w:vertAlign w:val="superscript"/>
          <w:lang w:bidi="he-IL"/>
        </w:rPr>
        <w:t>.</w:t>
      </w:r>
      <w:r w:rsidRPr="00595A1F">
        <w:rPr>
          <w:rFonts w:ascii="Palatino Linotype" w:hAnsi="Palatino Linotype"/>
          <w:sz w:val="18"/>
          <w:szCs w:val="18"/>
          <w:lang w:bidi="he-IL"/>
        </w:rPr>
        <w:t xml:space="preserve"> πρβλ. Β’ Τιμ. 2, 18). Προφανώς ο συγγραφέας έχει «συμπυκνώσει» στον Ε. χαρακτηριστικά των Υμέναιου και Αλέξανδρου όπως και στον Δήμα (Β’ Τιμ. 4, 10</w:t>
      </w:r>
      <w:r w:rsidRPr="00595A1F">
        <w:rPr>
          <w:rFonts w:ascii="Palatino Linotype" w:hAnsi="Palatino Linotype"/>
          <w:sz w:val="18"/>
          <w:szCs w:val="18"/>
          <w:vertAlign w:val="superscript"/>
          <w:lang w:bidi="he-IL"/>
        </w:rPr>
        <w:t>.</w:t>
      </w:r>
      <w:r w:rsidRPr="00595A1F">
        <w:rPr>
          <w:rFonts w:ascii="Palatino Linotype" w:hAnsi="Palatino Linotype"/>
          <w:sz w:val="18"/>
          <w:szCs w:val="18"/>
          <w:lang w:bidi="he-IL"/>
        </w:rPr>
        <w:t xml:space="preserve"> πρβλ. Φιλήμ. 24. Κολ. 4, 14) των Φύγελου (σημ. δραπέτης) και Φιλητού (σημ. αγαπητός Β’Τιμ. 2, 17-8).</w:t>
      </w:r>
      <w:r w:rsidRPr="00595A1F">
        <w:rPr>
          <w:rFonts w:ascii="Palatino Linotype" w:hAnsi="Palatino Linotype"/>
          <w:i/>
          <w:sz w:val="18"/>
          <w:szCs w:val="18"/>
        </w:rPr>
        <w:t xml:space="preserve"> </w:t>
      </w:r>
      <w:r w:rsidRPr="00595A1F">
        <w:rPr>
          <w:rFonts w:ascii="Palatino Linotype" w:hAnsi="Palatino Linotype"/>
          <w:sz w:val="18"/>
          <w:szCs w:val="18"/>
        </w:rPr>
        <w:t>Βλ</w:t>
      </w:r>
      <w:r w:rsidRPr="00595A1F">
        <w:rPr>
          <w:rFonts w:ascii="Palatino Linotype" w:hAnsi="Palatino Linotype"/>
          <w:sz w:val="18"/>
          <w:szCs w:val="18"/>
          <w:lang w:val="en-US"/>
        </w:rPr>
        <w:t xml:space="preserve">. Richard G. Fellows, </w:t>
      </w:r>
      <w:r w:rsidRPr="00595A1F">
        <w:rPr>
          <w:rStyle w:val="a6"/>
          <w:rFonts w:ascii="Palatino Linotype" w:hAnsi="Palatino Linotype"/>
          <w:sz w:val="18"/>
          <w:szCs w:val="18"/>
          <w:lang w:val="en-US"/>
        </w:rPr>
        <w:t xml:space="preserve">Does the author of the Acts of Paul conflate Hermogenes, Hymenaeus, Alexander, Demas, Phygelus, and Philetus into two people? </w:t>
      </w:r>
      <w:hyperlink r:id="rId6" w:history="1">
        <w:r w:rsidRPr="00595A1F">
          <w:rPr>
            <w:rStyle w:val="-"/>
            <w:rFonts w:ascii="Palatino Linotype" w:hAnsi="Palatino Linotype"/>
            <w:i/>
            <w:sz w:val="18"/>
            <w:szCs w:val="18"/>
            <w:lang w:val="en-US"/>
          </w:rPr>
          <w:t>http</w:t>
        </w:r>
        <w:r w:rsidRPr="00595A1F">
          <w:rPr>
            <w:rStyle w:val="-"/>
            <w:rFonts w:ascii="Palatino Linotype" w:hAnsi="Palatino Linotype"/>
            <w:i/>
            <w:sz w:val="18"/>
            <w:szCs w:val="18"/>
          </w:rPr>
          <w:t>://</w:t>
        </w:r>
        <w:r w:rsidRPr="00595A1F">
          <w:rPr>
            <w:rStyle w:val="-"/>
            <w:rFonts w:ascii="Palatino Linotype" w:hAnsi="Palatino Linotype"/>
            <w:i/>
            <w:sz w:val="18"/>
            <w:szCs w:val="18"/>
            <w:lang w:val="en-US"/>
          </w:rPr>
          <w:t>actapauli</w:t>
        </w:r>
        <w:r w:rsidRPr="00595A1F">
          <w:rPr>
            <w:rStyle w:val="-"/>
            <w:rFonts w:ascii="Palatino Linotype" w:hAnsi="Palatino Linotype"/>
            <w:i/>
            <w:sz w:val="18"/>
            <w:szCs w:val="18"/>
          </w:rPr>
          <w:t>.</w:t>
        </w:r>
        <w:r w:rsidRPr="00595A1F">
          <w:rPr>
            <w:rStyle w:val="-"/>
            <w:rFonts w:ascii="Palatino Linotype" w:hAnsi="Palatino Linotype"/>
            <w:i/>
            <w:sz w:val="18"/>
            <w:szCs w:val="18"/>
            <w:lang w:val="en-US"/>
          </w:rPr>
          <w:t>wordpress</w:t>
        </w:r>
        <w:r w:rsidRPr="00595A1F">
          <w:rPr>
            <w:rStyle w:val="-"/>
            <w:rFonts w:ascii="Palatino Linotype" w:hAnsi="Palatino Linotype"/>
            <w:i/>
            <w:sz w:val="18"/>
            <w:szCs w:val="18"/>
          </w:rPr>
          <w:t>.</w:t>
        </w:r>
        <w:r w:rsidRPr="00595A1F">
          <w:rPr>
            <w:rStyle w:val="-"/>
            <w:rFonts w:ascii="Palatino Linotype" w:hAnsi="Palatino Linotype"/>
            <w:i/>
            <w:sz w:val="18"/>
            <w:szCs w:val="18"/>
            <w:lang w:val="en-US"/>
          </w:rPr>
          <w:t>com</w:t>
        </w:r>
        <w:r w:rsidRPr="00595A1F">
          <w:rPr>
            <w:rStyle w:val="-"/>
            <w:rFonts w:ascii="Palatino Linotype" w:hAnsi="Palatino Linotype"/>
            <w:i/>
            <w:sz w:val="18"/>
            <w:szCs w:val="18"/>
          </w:rPr>
          <w:t>/2009/05/12/</w:t>
        </w:r>
        <w:r w:rsidRPr="00595A1F">
          <w:rPr>
            <w:rStyle w:val="-"/>
            <w:rFonts w:ascii="Palatino Linotype" w:hAnsi="Palatino Linotype"/>
            <w:i/>
            <w:sz w:val="18"/>
            <w:szCs w:val="18"/>
            <w:lang w:val="en-US"/>
          </w:rPr>
          <w:t>does</w:t>
        </w:r>
        <w:r w:rsidRPr="00595A1F">
          <w:rPr>
            <w:rStyle w:val="-"/>
            <w:rFonts w:ascii="Palatino Linotype" w:hAnsi="Palatino Linotype"/>
            <w:i/>
            <w:sz w:val="18"/>
            <w:szCs w:val="18"/>
          </w:rPr>
          <w:t>-</w:t>
        </w:r>
        <w:r w:rsidRPr="00595A1F">
          <w:rPr>
            <w:rStyle w:val="-"/>
            <w:rFonts w:ascii="Palatino Linotype" w:hAnsi="Palatino Linotype"/>
            <w:i/>
            <w:sz w:val="18"/>
            <w:szCs w:val="18"/>
            <w:lang w:val="en-US"/>
          </w:rPr>
          <w:t>the</w:t>
        </w:r>
        <w:r w:rsidRPr="00595A1F">
          <w:rPr>
            <w:rStyle w:val="-"/>
            <w:rFonts w:ascii="Palatino Linotype" w:hAnsi="Palatino Linotype"/>
            <w:i/>
            <w:sz w:val="18"/>
            <w:szCs w:val="18"/>
          </w:rPr>
          <w:t>-</w:t>
        </w:r>
        <w:r w:rsidRPr="00595A1F">
          <w:rPr>
            <w:rStyle w:val="-"/>
            <w:rFonts w:ascii="Palatino Linotype" w:hAnsi="Palatino Linotype"/>
            <w:i/>
            <w:sz w:val="18"/>
            <w:szCs w:val="18"/>
            <w:lang w:val="en-US"/>
          </w:rPr>
          <w:t>author</w:t>
        </w:r>
        <w:r w:rsidRPr="00595A1F">
          <w:rPr>
            <w:rStyle w:val="-"/>
            <w:rFonts w:ascii="Palatino Linotype" w:hAnsi="Palatino Linotype"/>
            <w:i/>
            <w:sz w:val="18"/>
            <w:szCs w:val="18"/>
          </w:rPr>
          <w:t>-</w:t>
        </w:r>
        <w:r w:rsidRPr="00595A1F">
          <w:rPr>
            <w:rStyle w:val="-"/>
            <w:rFonts w:ascii="Palatino Linotype" w:hAnsi="Palatino Linotype"/>
            <w:i/>
            <w:sz w:val="18"/>
            <w:szCs w:val="18"/>
            <w:lang w:val="en-US"/>
          </w:rPr>
          <w:t>of</w:t>
        </w:r>
        <w:r w:rsidRPr="00595A1F">
          <w:rPr>
            <w:rStyle w:val="-"/>
            <w:rFonts w:ascii="Palatino Linotype" w:hAnsi="Palatino Linotype"/>
            <w:i/>
            <w:sz w:val="18"/>
            <w:szCs w:val="18"/>
          </w:rPr>
          <w:t>-</w:t>
        </w:r>
        <w:r w:rsidRPr="00595A1F">
          <w:rPr>
            <w:rStyle w:val="-"/>
            <w:rFonts w:ascii="Palatino Linotype" w:hAnsi="Palatino Linotype"/>
            <w:i/>
            <w:sz w:val="18"/>
            <w:szCs w:val="18"/>
            <w:lang w:val="en-US"/>
          </w:rPr>
          <w:t>the</w:t>
        </w:r>
        <w:r w:rsidRPr="00595A1F">
          <w:rPr>
            <w:rStyle w:val="-"/>
            <w:rFonts w:ascii="Palatino Linotype" w:hAnsi="Palatino Linotype"/>
            <w:i/>
            <w:sz w:val="18"/>
            <w:szCs w:val="18"/>
          </w:rPr>
          <w:t>-</w:t>
        </w:r>
        <w:r w:rsidRPr="00595A1F">
          <w:rPr>
            <w:rStyle w:val="-"/>
            <w:rFonts w:ascii="Palatino Linotype" w:hAnsi="Palatino Linotype"/>
            <w:i/>
            <w:sz w:val="18"/>
            <w:szCs w:val="18"/>
            <w:lang w:val="en-US"/>
          </w:rPr>
          <w:t>acts</w:t>
        </w:r>
        <w:r w:rsidRPr="00595A1F">
          <w:rPr>
            <w:rStyle w:val="-"/>
            <w:rFonts w:ascii="Palatino Linotype" w:hAnsi="Palatino Linotype"/>
            <w:i/>
            <w:sz w:val="18"/>
            <w:szCs w:val="18"/>
          </w:rPr>
          <w:t>-</w:t>
        </w:r>
        <w:r w:rsidRPr="00595A1F">
          <w:rPr>
            <w:rStyle w:val="-"/>
            <w:rFonts w:ascii="Palatino Linotype" w:hAnsi="Palatino Linotype"/>
            <w:i/>
            <w:sz w:val="18"/>
            <w:szCs w:val="18"/>
            <w:lang w:val="en-US"/>
          </w:rPr>
          <w:t>of</w:t>
        </w:r>
        <w:r w:rsidRPr="00595A1F">
          <w:rPr>
            <w:rStyle w:val="-"/>
            <w:rFonts w:ascii="Palatino Linotype" w:hAnsi="Palatino Linotype"/>
            <w:i/>
            <w:sz w:val="18"/>
            <w:szCs w:val="18"/>
          </w:rPr>
          <w:t>-</w:t>
        </w:r>
        <w:r w:rsidRPr="00595A1F">
          <w:rPr>
            <w:rStyle w:val="-"/>
            <w:rFonts w:ascii="Palatino Linotype" w:hAnsi="Palatino Linotype"/>
            <w:i/>
            <w:sz w:val="18"/>
            <w:szCs w:val="18"/>
            <w:lang w:val="en-US"/>
          </w:rPr>
          <w:t>paul</w:t>
        </w:r>
        <w:r w:rsidRPr="00595A1F">
          <w:rPr>
            <w:rStyle w:val="-"/>
            <w:rFonts w:ascii="Palatino Linotype" w:hAnsi="Palatino Linotype"/>
            <w:i/>
            <w:sz w:val="18"/>
            <w:szCs w:val="18"/>
          </w:rPr>
          <w:t>-</w:t>
        </w:r>
        <w:r w:rsidRPr="00595A1F">
          <w:rPr>
            <w:rStyle w:val="-"/>
            <w:rFonts w:ascii="Palatino Linotype" w:hAnsi="Palatino Linotype"/>
            <w:i/>
            <w:sz w:val="18"/>
            <w:szCs w:val="18"/>
            <w:lang w:val="en-US"/>
          </w:rPr>
          <w:t>conflate</w:t>
        </w:r>
        <w:r w:rsidRPr="00595A1F">
          <w:rPr>
            <w:rStyle w:val="-"/>
            <w:rFonts w:ascii="Palatino Linotype" w:hAnsi="Palatino Linotype"/>
            <w:i/>
            <w:sz w:val="18"/>
            <w:szCs w:val="18"/>
          </w:rPr>
          <w:t>-</w:t>
        </w:r>
        <w:r w:rsidRPr="00595A1F">
          <w:rPr>
            <w:rStyle w:val="-"/>
            <w:rFonts w:ascii="Palatino Linotype" w:hAnsi="Palatino Linotype"/>
            <w:i/>
            <w:sz w:val="18"/>
            <w:szCs w:val="18"/>
            <w:lang w:val="en-US"/>
          </w:rPr>
          <w:t>hermogenes</w:t>
        </w:r>
        <w:r w:rsidRPr="00595A1F">
          <w:rPr>
            <w:rStyle w:val="-"/>
            <w:rFonts w:ascii="Palatino Linotype" w:hAnsi="Palatino Linotype"/>
            <w:i/>
            <w:sz w:val="18"/>
            <w:szCs w:val="18"/>
          </w:rPr>
          <w:t>-</w:t>
        </w:r>
        <w:r w:rsidRPr="00595A1F">
          <w:rPr>
            <w:rStyle w:val="-"/>
            <w:rFonts w:ascii="Palatino Linotype" w:hAnsi="Palatino Linotype"/>
            <w:i/>
            <w:sz w:val="18"/>
            <w:szCs w:val="18"/>
            <w:lang w:val="en-US"/>
          </w:rPr>
          <w:t>hymenaeus</w:t>
        </w:r>
        <w:r w:rsidRPr="00595A1F">
          <w:rPr>
            <w:rStyle w:val="-"/>
            <w:rFonts w:ascii="Palatino Linotype" w:hAnsi="Palatino Linotype"/>
            <w:i/>
            <w:sz w:val="18"/>
            <w:szCs w:val="18"/>
          </w:rPr>
          <w:t>-</w:t>
        </w:r>
        <w:r w:rsidRPr="00595A1F">
          <w:rPr>
            <w:rStyle w:val="-"/>
            <w:rFonts w:ascii="Palatino Linotype" w:hAnsi="Palatino Linotype"/>
            <w:i/>
            <w:sz w:val="18"/>
            <w:szCs w:val="18"/>
            <w:lang w:val="en-US"/>
          </w:rPr>
          <w:t>alexander</w:t>
        </w:r>
        <w:r w:rsidRPr="00595A1F">
          <w:rPr>
            <w:rStyle w:val="-"/>
            <w:rFonts w:ascii="Palatino Linotype" w:hAnsi="Palatino Linotype"/>
            <w:i/>
            <w:sz w:val="18"/>
            <w:szCs w:val="18"/>
          </w:rPr>
          <w:t>-</w:t>
        </w:r>
        <w:r w:rsidRPr="00595A1F">
          <w:rPr>
            <w:rStyle w:val="-"/>
            <w:rFonts w:ascii="Palatino Linotype" w:hAnsi="Palatino Linotype"/>
            <w:i/>
            <w:sz w:val="18"/>
            <w:szCs w:val="18"/>
            <w:lang w:val="en-US"/>
          </w:rPr>
          <w:t>demas</w:t>
        </w:r>
        <w:r w:rsidRPr="00595A1F">
          <w:rPr>
            <w:rStyle w:val="-"/>
            <w:rFonts w:ascii="Palatino Linotype" w:hAnsi="Palatino Linotype"/>
            <w:i/>
            <w:sz w:val="18"/>
            <w:szCs w:val="18"/>
          </w:rPr>
          <w:t>-</w:t>
        </w:r>
        <w:r w:rsidRPr="00595A1F">
          <w:rPr>
            <w:rStyle w:val="-"/>
            <w:rFonts w:ascii="Palatino Linotype" w:hAnsi="Palatino Linotype"/>
            <w:i/>
            <w:sz w:val="18"/>
            <w:szCs w:val="18"/>
            <w:lang w:val="en-US"/>
          </w:rPr>
          <w:t>phygelus</w:t>
        </w:r>
        <w:r w:rsidRPr="00595A1F">
          <w:rPr>
            <w:rStyle w:val="-"/>
            <w:rFonts w:ascii="Palatino Linotype" w:hAnsi="Palatino Linotype"/>
            <w:i/>
            <w:sz w:val="18"/>
            <w:szCs w:val="18"/>
          </w:rPr>
          <w:t>-</w:t>
        </w:r>
        <w:r w:rsidRPr="00595A1F">
          <w:rPr>
            <w:rStyle w:val="-"/>
            <w:rFonts w:ascii="Palatino Linotype" w:hAnsi="Palatino Linotype"/>
            <w:i/>
            <w:sz w:val="18"/>
            <w:szCs w:val="18"/>
            <w:lang w:val="en-US"/>
          </w:rPr>
          <w:t>and</w:t>
        </w:r>
        <w:r w:rsidRPr="00595A1F">
          <w:rPr>
            <w:rStyle w:val="-"/>
            <w:rFonts w:ascii="Palatino Linotype" w:hAnsi="Palatino Linotype"/>
            <w:i/>
            <w:sz w:val="18"/>
            <w:szCs w:val="18"/>
          </w:rPr>
          <w:t xml:space="preserve">- </w:t>
        </w:r>
        <w:r w:rsidRPr="00595A1F">
          <w:rPr>
            <w:rStyle w:val="-"/>
            <w:rFonts w:ascii="Palatino Linotype" w:hAnsi="Palatino Linotype"/>
            <w:i/>
            <w:sz w:val="18"/>
            <w:szCs w:val="18"/>
            <w:lang w:val="en-US"/>
          </w:rPr>
          <w:t>philetus</w:t>
        </w:r>
        <w:r w:rsidRPr="00595A1F">
          <w:rPr>
            <w:rStyle w:val="-"/>
            <w:rFonts w:ascii="Palatino Linotype" w:hAnsi="Palatino Linotype"/>
            <w:i/>
            <w:sz w:val="18"/>
            <w:szCs w:val="18"/>
          </w:rPr>
          <w:t>-</w:t>
        </w:r>
        <w:r w:rsidRPr="00595A1F">
          <w:rPr>
            <w:rStyle w:val="-"/>
            <w:rFonts w:ascii="Palatino Linotype" w:hAnsi="Palatino Linotype"/>
            <w:i/>
            <w:sz w:val="18"/>
            <w:szCs w:val="18"/>
            <w:lang w:val="en-US"/>
          </w:rPr>
          <w:t>into</w:t>
        </w:r>
        <w:r w:rsidRPr="00595A1F">
          <w:rPr>
            <w:rStyle w:val="-"/>
            <w:rFonts w:ascii="Palatino Linotype" w:hAnsi="Palatino Linotype"/>
            <w:i/>
            <w:sz w:val="18"/>
            <w:szCs w:val="18"/>
          </w:rPr>
          <w:t>-</w:t>
        </w:r>
        <w:r w:rsidRPr="00595A1F">
          <w:rPr>
            <w:rStyle w:val="-"/>
            <w:rFonts w:ascii="Palatino Linotype" w:hAnsi="Palatino Linotype"/>
            <w:i/>
            <w:sz w:val="18"/>
            <w:szCs w:val="18"/>
            <w:lang w:val="en-US"/>
          </w:rPr>
          <w:t>two</w:t>
        </w:r>
        <w:r w:rsidRPr="00595A1F">
          <w:rPr>
            <w:rStyle w:val="-"/>
            <w:rFonts w:ascii="Palatino Linotype" w:hAnsi="Palatino Linotype"/>
            <w:i/>
            <w:sz w:val="18"/>
            <w:szCs w:val="18"/>
          </w:rPr>
          <w:t>-</w:t>
        </w:r>
        <w:r w:rsidRPr="00595A1F">
          <w:rPr>
            <w:rStyle w:val="-"/>
            <w:rFonts w:ascii="Palatino Linotype" w:hAnsi="Palatino Linotype"/>
            <w:i/>
            <w:sz w:val="18"/>
            <w:szCs w:val="18"/>
            <w:lang w:val="en-US"/>
          </w:rPr>
          <w:t>people</w:t>
        </w:r>
        <w:r w:rsidRPr="00595A1F">
          <w:rPr>
            <w:rStyle w:val="-"/>
            <w:rFonts w:ascii="Palatino Linotype" w:hAnsi="Palatino Linotype"/>
            <w:i/>
            <w:sz w:val="18"/>
            <w:szCs w:val="18"/>
          </w:rPr>
          <w:t>-</w:t>
        </w:r>
        <w:r w:rsidRPr="00595A1F">
          <w:rPr>
            <w:rStyle w:val="-"/>
            <w:rFonts w:ascii="Palatino Linotype" w:hAnsi="Palatino Linotype"/>
            <w:i/>
            <w:sz w:val="18"/>
            <w:szCs w:val="18"/>
            <w:lang w:val="en-US"/>
          </w:rPr>
          <w:t>by</w:t>
        </w:r>
        <w:r w:rsidRPr="00595A1F">
          <w:rPr>
            <w:rStyle w:val="-"/>
            <w:rFonts w:ascii="Palatino Linotype" w:hAnsi="Palatino Linotype"/>
            <w:i/>
            <w:sz w:val="18"/>
            <w:szCs w:val="18"/>
          </w:rPr>
          <w:t>-</w:t>
        </w:r>
        <w:r w:rsidRPr="00595A1F">
          <w:rPr>
            <w:rStyle w:val="-"/>
            <w:rFonts w:ascii="Palatino Linotype" w:hAnsi="Palatino Linotype"/>
            <w:i/>
            <w:sz w:val="18"/>
            <w:szCs w:val="18"/>
            <w:lang w:val="en-US"/>
          </w:rPr>
          <w:t>richard</w:t>
        </w:r>
        <w:r w:rsidRPr="00595A1F">
          <w:rPr>
            <w:rStyle w:val="-"/>
            <w:rFonts w:ascii="Palatino Linotype" w:hAnsi="Palatino Linotype"/>
            <w:i/>
            <w:sz w:val="18"/>
            <w:szCs w:val="18"/>
          </w:rPr>
          <w:t>-</w:t>
        </w:r>
        <w:r w:rsidRPr="00595A1F">
          <w:rPr>
            <w:rStyle w:val="-"/>
            <w:rFonts w:ascii="Palatino Linotype" w:hAnsi="Palatino Linotype"/>
            <w:i/>
            <w:sz w:val="18"/>
            <w:szCs w:val="18"/>
            <w:lang w:val="en-US"/>
          </w:rPr>
          <w:t>fellows</w:t>
        </w:r>
        <w:r w:rsidRPr="00595A1F">
          <w:rPr>
            <w:rStyle w:val="-"/>
            <w:rFonts w:ascii="Palatino Linotype" w:hAnsi="Palatino Linotype"/>
            <w:i/>
            <w:sz w:val="18"/>
            <w:szCs w:val="18"/>
          </w:rPr>
          <w:t>/</w:t>
        </w:r>
      </w:hyperlink>
      <w:r w:rsidRPr="00595A1F">
        <w:rPr>
          <w:rFonts w:ascii="Palatino Linotype" w:hAnsi="Palatino Linotype"/>
          <w:i/>
          <w:sz w:val="18"/>
          <w:szCs w:val="18"/>
        </w:rPr>
        <w:t xml:space="preserve"> </w:t>
      </w:r>
      <w:r w:rsidRPr="00595A1F">
        <w:rPr>
          <w:rFonts w:ascii="Palatino Linotype" w:hAnsi="Palatino Linotype"/>
          <w:sz w:val="18"/>
          <w:szCs w:val="18"/>
        </w:rPr>
        <w:t>Ι.Καραβιδοπούλου, (Εισαγωγή-Μετάφρασις) Ι. Γαλάνη, (Μετάφραση)</w:t>
      </w:r>
      <w:r w:rsidRPr="00595A1F">
        <w:rPr>
          <w:rFonts w:ascii="Palatino Linotype" w:hAnsi="Palatino Linotype"/>
          <w:i/>
          <w:sz w:val="18"/>
          <w:szCs w:val="18"/>
        </w:rPr>
        <w:t xml:space="preserve">, Πράξεις Παύλου, Απόκρυφα Χριστιανικά κείμενα Β’, </w:t>
      </w:r>
      <w:r w:rsidRPr="00595A1F">
        <w:rPr>
          <w:rFonts w:ascii="Palatino Linotype" w:hAnsi="Palatino Linotype"/>
          <w:sz w:val="18"/>
          <w:szCs w:val="18"/>
        </w:rPr>
        <w:t>Θεσσαλονίκη: Πουρναρά 2004 147-197.</w:t>
      </w:r>
    </w:p>
  </w:footnote>
  <w:footnote w:id="161">
    <w:p w:rsidR="001D2FA6" w:rsidRPr="00595A1F" w:rsidRDefault="001D2FA6" w:rsidP="005E4CDA">
      <w:pPr>
        <w:spacing w:after="0" w:line="240" w:lineRule="auto"/>
        <w:jc w:val="both"/>
        <w:rPr>
          <w:rFonts w:ascii="Palatino Linotype" w:hAnsi="Palatino Linotype"/>
          <w:sz w:val="18"/>
          <w:szCs w:val="18"/>
          <w:lang w:val="en-US"/>
        </w:rPr>
      </w:pPr>
      <w:r w:rsidRPr="00595A1F">
        <w:rPr>
          <w:rStyle w:val="a5"/>
          <w:rFonts w:ascii="Palatino Linotype" w:hAnsi="Palatino Linotype"/>
          <w:sz w:val="18"/>
          <w:szCs w:val="18"/>
        </w:rPr>
        <w:footnoteRef/>
      </w:r>
      <w:r w:rsidRPr="00595A1F">
        <w:rPr>
          <w:rFonts w:ascii="Palatino Linotype" w:hAnsi="Palatino Linotype"/>
          <w:sz w:val="18"/>
          <w:szCs w:val="18"/>
          <w:lang w:val="en-US"/>
        </w:rPr>
        <w:t xml:space="preserve"> Miller, </w:t>
      </w:r>
      <w:r w:rsidRPr="00595A1F">
        <w:rPr>
          <w:rFonts w:ascii="Palatino Linotype" w:hAnsi="Palatino Linotype"/>
          <w:i/>
          <w:sz w:val="18"/>
          <w:szCs w:val="18"/>
          <w:lang w:val="en-US"/>
        </w:rPr>
        <w:t>Pastoral Letters</w:t>
      </w:r>
      <w:r w:rsidRPr="00595A1F">
        <w:rPr>
          <w:rFonts w:ascii="Palatino Linotype" w:hAnsi="Palatino Linotype"/>
          <w:sz w:val="18"/>
          <w:szCs w:val="18"/>
          <w:lang w:val="en-US"/>
        </w:rPr>
        <w:t>, 65-66.</w:t>
      </w:r>
    </w:p>
  </w:footnote>
  <w:footnote w:id="162">
    <w:p w:rsidR="001D2FA6" w:rsidRPr="00595A1F" w:rsidRDefault="001D2FA6" w:rsidP="005E4CDA">
      <w:pPr>
        <w:pStyle w:val="a4"/>
        <w:jc w:val="both"/>
        <w:rPr>
          <w:rFonts w:ascii="Palatino Linotype" w:hAnsi="Palatino Linotype"/>
          <w:sz w:val="18"/>
          <w:szCs w:val="18"/>
          <w:lang w:val="en-US"/>
        </w:rPr>
      </w:pPr>
      <w:r w:rsidRPr="00595A1F">
        <w:rPr>
          <w:rStyle w:val="a5"/>
          <w:rFonts w:ascii="Palatino Linotype" w:hAnsi="Palatino Linotype"/>
          <w:sz w:val="18"/>
          <w:szCs w:val="18"/>
        </w:rPr>
        <w:footnoteRef/>
      </w:r>
      <w:r w:rsidRPr="00595A1F">
        <w:rPr>
          <w:rFonts w:ascii="Palatino Linotype" w:hAnsi="Palatino Linotype"/>
          <w:sz w:val="18"/>
          <w:szCs w:val="18"/>
          <w:lang w:val="en-US"/>
        </w:rPr>
        <w:t xml:space="preserve"> </w:t>
      </w:r>
      <w:proofErr w:type="gramStart"/>
      <w:r w:rsidRPr="00595A1F">
        <w:rPr>
          <w:rFonts w:ascii="Palatino Linotype" w:hAnsi="Palatino Linotype"/>
          <w:i/>
          <w:sz w:val="18"/>
          <w:szCs w:val="18"/>
          <w:lang w:val="en-US"/>
        </w:rPr>
        <w:t xml:space="preserve">Cohesion and Structure </w:t>
      </w:r>
      <w:r w:rsidRPr="00595A1F">
        <w:rPr>
          <w:rFonts w:ascii="Palatino Linotype" w:hAnsi="Palatino Linotype"/>
          <w:sz w:val="18"/>
          <w:szCs w:val="18"/>
          <w:lang w:val="en-US"/>
        </w:rPr>
        <w:t>ad loc.</w:t>
      </w:r>
      <w:proofErr w:type="gramEnd"/>
    </w:p>
  </w:footnote>
  <w:footnote w:id="163">
    <w:p w:rsidR="001D2FA6" w:rsidRPr="00595A1F" w:rsidRDefault="001D2FA6" w:rsidP="005E4CDA">
      <w:pPr>
        <w:pStyle w:val="a4"/>
        <w:jc w:val="both"/>
        <w:rPr>
          <w:rFonts w:ascii="Palatino Linotype" w:hAnsi="Palatino Linotype"/>
          <w:sz w:val="18"/>
          <w:szCs w:val="18"/>
          <w:lang w:val="en-US"/>
        </w:rPr>
      </w:pPr>
      <w:r w:rsidRPr="00595A1F">
        <w:rPr>
          <w:rStyle w:val="a5"/>
          <w:rFonts w:ascii="Palatino Linotype" w:hAnsi="Palatino Linotype"/>
          <w:sz w:val="18"/>
          <w:szCs w:val="18"/>
        </w:rPr>
        <w:footnoteRef/>
      </w:r>
      <w:r w:rsidRPr="00595A1F">
        <w:rPr>
          <w:rFonts w:ascii="Palatino Linotype" w:hAnsi="Palatino Linotype"/>
          <w:sz w:val="18"/>
          <w:szCs w:val="18"/>
          <w:lang w:val="en-US"/>
        </w:rPr>
        <w:t xml:space="preserve"> </w:t>
      </w:r>
      <w:r w:rsidRPr="00595A1F">
        <w:rPr>
          <w:rFonts w:ascii="Palatino Linotype" w:eastAsia="Times New Roman" w:hAnsi="Palatino Linotype" w:cs="BibliaLS"/>
          <w:bCs/>
          <w:sz w:val="18"/>
          <w:szCs w:val="18"/>
          <w:lang w:eastAsia="el-GR"/>
        </w:rPr>
        <w:t>Ο</w:t>
      </w:r>
      <w:r w:rsidRPr="00595A1F">
        <w:rPr>
          <w:rFonts w:ascii="Palatino Linotype" w:eastAsia="Times New Roman" w:hAnsi="Palatino Linotype" w:cs="BibliaLS"/>
          <w:bCs/>
          <w:sz w:val="18"/>
          <w:szCs w:val="18"/>
          <w:lang w:val="en-US" w:eastAsia="el-GR"/>
        </w:rPr>
        <w:t xml:space="preserve"> </w:t>
      </w:r>
      <w:r w:rsidRPr="00595A1F">
        <w:rPr>
          <w:rFonts w:ascii="Palatino Linotype" w:eastAsia="Times New Roman" w:hAnsi="Palatino Linotype" w:cs="BibliaLS"/>
          <w:bCs/>
          <w:sz w:val="18"/>
          <w:szCs w:val="18"/>
          <w:lang w:eastAsia="el-GR"/>
        </w:rPr>
        <w:t>Φίλων</w:t>
      </w:r>
      <w:r w:rsidRPr="00595A1F">
        <w:rPr>
          <w:rFonts w:ascii="Palatino Linotype" w:eastAsia="Times New Roman" w:hAnsi="Palatino Linotype" w:cs="BibliaLS"/>
          <w:bCs/>
          <w:sz w:val="18"/>
          <w:szCs w:val="18"/>
          <w:lang w:val="en-US" w:eastAsia="el-GR"/>
        </w:rPr>
        <w:t xml:space="preserve"> (</w:t>
      </w:r>
      <w:r w:rsidRPr="00595A1F">
        <w:rPr>
          <w:rFonts w:ascii="Palatino Linotype" w:eastAsia="Times New Roman" w:hAnsi="Palatino Linotype" w:cs="BibliaLS"/>
          <w:bCs/>
          <w:i/>
          <w:sz w:val="18"/>
          <w:szCs w:val="18"/>
          <w:lang w:eastAsia="el-GR"/>
        </w:rPr>
        <w:t>Περί</w:t>
      </w:r>
      <w:r w:rsidRPr="00595A1F">
        <w:rPr>
          <w:rFonts w:ascii="Palatino Linotype" w:eastAsia="Times New Roman" w:hAnsi="Palatino Linotype" w:cs="BibliaLS"/>
          <w:bCs/>
          <w:i/>
          <w:sz w:val="18"/>
          <w:szCs w:val="18"/>
          <w:lang w:val="en-US" w:eastAsia="el-GR"/>
        </w:rPr>
        <w:t xml:space="preserve"> </w:t>
      </w:r>
      <w:r w:rsidRPr="00595A1F">
        <w:rPr>
          <w:rFonts w:ascii="Palatino Linotype" w:eastAsia="Times New Roman" w:hAnsi="Palatino Linotype" w:cs="BibliaLS"/>
          <w:bCs/>
          <w:i/>
          <w:sz w:val="18"/>
          <w:szCs w:val="18"/>
          <w:lang w:eastAsia="el-GR"/>
        </w:rPr>
        <w:t>του</w:t>
      </w:r>
      <w:r w:rsidRPr="00595A1F">
        <w:rPr>
          <w:rFonts w:ascii="Palatino Linotype" w:eastAsia="Times New Roman" w:hAnsi="Palatino Linotype" w:cs="BibliaLS"/>
          <w:bCs/>
          <w:i/>
          <w:sz w:val="18"/>
          <w:szCs w:val="18"/>
          <w:lang w:val="en-US" w:eastAsia="el-GR"/>
        </w:rPr>
        <w:t xml:space="preserve"> </w:t>
      </w:r>
      <w:r w:rsidRPr="00595A1F">
        <w:rPr>
          <w:rFonts w:ascii="Palatino Linotype" w:eastAsia="Times New Roman" w:hAnsi="Palatino Linotype" w:cs="BibliaLS"/>
          <w:bCs/>
          <w:i/>
          <w:sz w:val="18"/>
          <w:szCs w:val="18"/>
          <w:lang w:eastAsia="el-GR"/>
        </w:rPr>
        <w:t>χεῖρον</w:t>
      </w:r>
      <w:r w:rsidRPr="00595A1F">
        <w:rPr>
          <w:rFonts w:ascii="Palatino Linotype" w:eastAsia="Times New Roman" w:hAnsi="Palatino Linotype" w:cs="BibliaLS"/>
          <w:bCs/>
          <w:i/>
          <w:sz w:val="18"/>
          <w:szCs w:val="18"/>
          <w:lang w:val="en-US" w:eastAsia="el-GR"/>
        </w:rPr>
        <w:t xml:space="preserve"> </w:t>
      </w:r>
      <w:r w:rsidRPr="00595A1F">
        <w:rPr>
          <w:rFonts w:ascii="Palatino Linotype" w:eastAsia="Times New Roman" w:hAnsi="Palatino Linotype" w:cs="BibliaLS"/>
          <w:bCs/>
          <w:sz w:val="18"/>
          <w:szCs w:val="18"/>
          <w:lang w:val="en-US" w:eastAsia="el-GR"/>
        </w:rPr>
        <w:t xml:space="preserve">65) </w:t>
      </w:r>
      <w:r w:rsidRPr="00595A1F">
        <w:rPr>
          <w:rFonts w:ascii="Palatino Linotype" w:eastAsia="Times New Roman" w:hAnsi="Palatino Linotype" w:cs="BibliaLS"/>
          <w:bCs/>
          <w:sz w:val="18"/>
          <w:szCs w:val="18"/>
          <w:lang w:eastAsia="el-GR"/>
        </w:rPr>
        <w:t>δικαιολογεί</w:t>
      </w:r>
      <w:r w:rsidRPr="00595A1F">
        <w:rPr>
          <w:rFonts w:ascii="Palatino Linotype" w:eastAsia="Times New Roman" w:hAnsi="Palatino Linotype" w:cs="BibliaLS"/>
          <w:bCs/>
          <w:sz w:val="18"/>
          <w:szCs w:val="18"/>
          <w:lang w:val="en-US" w:eastAsia="el-GR"/>
        </w:rPr>
        <w:t xml:space="preserve"> </w:t>
      </w:r>
      <w:r w:rsidRPr="00595A1F">
        <w:rPr>
          <w:rFonts w:ascii="Palatino Linotype" w:eastAsia="Times New Roman" w:hAnsi="Palatino Linotype" w:cs="BibliaLS"/>
          <w:bCs/>
          <w:sz w:val="18"/>
          <w:szCs w:val="18"/>
          <w:lang w:eastAsia="el-GR"/>
        </w:rPr>
        <w:t>το</w:t>
      </w:r>
      <w:r w:rsidRPr="00595A1F">
        <w:rPr>
          <w:rFonts w:ascii="Palatino Linotype" w:eastAsia="Times New Roman" w:hAnsi="Palatino Linotype" w:cs="BibliaLS"/>
          <w:bCs/>
          <w:sz w:val="18"/>
          <w:szCs w:val="18"/>
          <w:lang w:val="en-US" w:eastAsia="el-GR"/>
        </w:rPr>
        <w:t xml:space="preserve"> </w:t>
      </w:r>
      <w:r w:rsidRPr="00595A1F">
        <w:rPr>
          <w:rFonts w:ascii="Palatino Linotype" w:eastAsia="Times New Roman" w:hAnsi="Palatino Linotype" w:cs="BibliaLS"/>
          <w:bCs/>
          <w:sz w:val="18"/>
          <w:szCs w:val="18"/>
          <w:lang w:eastAsia="el-GR"/>
        </w:rPr>
        <w:t>γεγονός</w:t>
      </w:r>
      <w:r w:rsidRPr="00595A1F">
        <w:rPr>
          <w:rFonts w:ascii="Palatino Linotype" w:eastAsia="Times New Roman" w:hAnsi="Palatino Linotype" w:cs="BibliaLS"/>
          <w:bCs/>
          <w:sz w:val="18"/>
          <w:szCs w:val="18"/>
          <w:lang w:val="en-US" w:eastAsia="el-GR"/>
        </w:rPr>
        <w:t xml:space="preserve"> </w:t>
      </w:r>
      <w:r w:rsidRPr="00595A1F">
        <w:rPr>
          <w:rFonts w:ascii="Palatino Linotype" w:eastAsia="Times New Roman" w:hAnsi="Palatino Linotype" w:cs="BibliaLS"/>
          <w:bCs/>
          <w:sz w:val="18"/>
          <w:szCs w:val="18"/>
          <w:lang w:eastAsia="el-GR"/>
        </w:rPr>
        <w:t>ότι</w:t>
      </w:r>
      <w:r w:rsidRPr="00595A1F">
        <w:rPr>
          <w:rFonts w:ascii="Palatino Linotype" w:eastAsia="Times New Roman" w:hAnsi="Palatino Linotype" w:cs="BibliaLS"/>
          <w:bCs/>
          <w:sz w:val="18"/>
          <w:szCs w:val="18"/>
          <w:lang w:val="en-US" w:eastAsia="el-GR"/>
        </w:rPr>
        <w:t xml:space="preserve"> </w:t>
      </w:r>
      <w:r w:rsidRPr="00595A1F">
        <w:rPr>
          <w:rFonts w:ascii="Palatino Linotype" w:eastAsia="Times New Roman" w:hAnsi="Palatino Linotype" w:cs="BibliaLS"/>
          <w:bCs/>
          <w:sz w:val="18"/>
          <w:szCs w:val="18"/>
          <w:lang w:eastAsia="el-GR"/>
        </w:rPr>
        <w:t>ιερείς</w:t>
      </w:r>
      <w:r w:rsidRPr="00595A1F">
        <w:rPr>
          <w:rFonts w:ascii="Palatino Linotype" w:eastAsia="Times New Roman" w:hAnsi="Palatino Linotype" w:cs="BibliaLS"/>
          <w:bCs/>
          <w:sz w:val="18"/>
          <w:szCs w:val="18"/>
          <w:lang w:val="en-US" w:eastAsia="el-GR"/>
        </w:rPr>
        <w:t xml:space="preserve"> </w:t>
      </w:r>
      <w:r w:rsidRPr="00595A1F">
        <w:rPr>
          <w:rFonts w:ascii="Palatino Linotype" w:eastAsia="Times New Roman" w:hAnsi="Palatino Linotype" w:cs="BibliaLS"/>
          <w:bCs/>
          <w:sz w:val="18"/>
          <w:szCs w:val="18"/>
          <w:lang w:eastAsia="el-GR"/>
        </w:rPr>
        <w:t>άνω</w:t>
      </w:r>
      <w:r w:rsidRPr="00595A1F">
        <w:rPr>
          <w:rFonts w:ascii="Palatino Linotype" w:eastAsia="Times New Roman" w:hAnsi="Palatino Linotype" w:cs="BibliaLS"/>
          <w:bCs/>
          <w:sz w:val="18"/>
          <w:szCs w:val="18"/>
          <w:lang w:val="en-US" w:eastAsia="el-GR"/>
        </w:rPr>
        <w:t xml:space="preserve"> </w:t>
      </w:r>
      <w:r w:rsidRPr="00595A1F">
        <w:rPr>
          <w:rFonts w:ascii="Palatino Linotype" w:eastAsia="Times New Roman" w:hAnsi="Palatino Linotype" w:cs="BibliaLS"/>
          <w:bCs/>
          <w:sz w:val="18"/>
          <w:szCs w:val="18"/>
          <w:lang w:eastAsia="el-GR"/>
        </w:rPr>
        <w:t>των</w:t>
      </w:r>
      <w:r w:rsidRPr="00595A1F">
        <w:rPr>
          <w:rFonts w:ascii="Palatino Linotype" w:eastAsia="Times New Roman" w:hAnsi="Palatino Linotype" w:cs="BibliaLS"/>
          <w:bCs/>
          <w:sz w:val="18"/>
          <w:szCs w:val="18"/>
          <w:lang w:val="en-US" w:eastAsia="el-GR"/>
        </w:rPr>
        <w:t xml:space="preserve"> </w:t>
      </w:r>
      <w:r w:rsidRPr="00595A1F">
        <w:rPr>
          <w:rFonts w:ascii="Palatino Linotype" w:eastAsia="Times New Roman" w:hAnsi="Palatino Linotype" w:cs="BibliaLS"/>
          <w:bCs/>
          <w:sz w:val="18"/>
          <w:szCs w:val="18"/>
          <w:lang w:eastAsia="el-GR"/>
        </w:rPr>
        <w:t>πενήντα</w:t>
      </w:r>
      <w:r w:rsidRPr="00595A1F">
        <w:rPr>
          <w:rFonts w:ascii="Palatino Linotype" w:eastAsia="Times New Roman" w:hAnsi="Palatino Linotype" w:cs="BibliaLS"/>
          <w:bCs/>
          <w:sz w:val="18"/>
          <w:szCs w:val="18"/>
          <w:lang w:val="en-US" w:eastAsia="el-GR"/>
        </w:rPr>
        <w:t xml:space="preserve"> </w:t>
      </w:r>
      <w:r w:rsidRPr="00595A1F">
        <w:rPr>
          <w:rFonts w:ascii="Palatino Linotype" w:eastAsia="Times New Roman" w:hAnsi="Palatino Linotype" w:cs="BibliaLS"/>
          <w:bCs/>
          <w:sz w:val="18"/>
          <w:szCs w:val="18"/>
          <w:lang w:eastAsia="el-GR"/>
        </w:rPr>
        <w:t>δεν</w:t>
      </w:r>
      <w:r w:rsidRPr="00595A1F">
        <w:rPr>
          <w:rFonts w:ascii="Palatino Linotype" w:eastAsia="Times New Roman" w:hAnsi="Palatino Linotype" w:cs="BibliaLS"/>
          <w:bCs/>
          <w:sz w:val="18"/>
          <w:szCs w:val="18"/>
          <w:lang w:val="en-US" w:eastAsia="el-GR"/>
        </w:rPr>
        <w:t xml:space="preserve"> </w:t>
      </w:r>
      <w:r w:rsidRPr="00595A1F">
        <w:rPr>
          <w:rFonts w:ascii="Palatino Linotype" w:eastAsia="Times New Roman" w:hAnsi="Palatino Linotype" w:cs="BibliaLS"/>
          <w:bCs/>
          <w:sz w:val="18"/>
          <w:szCs w:val="18"/>
          <w:lang w:eastAsia="el-GR"/>
        </w:rPr>
        <w:t>διακονούν</w:t>
      </w:r>
      <w:r w:rsidRPr="00595A1F">
        <w:rPr>
          <w:rFonts w:ascii="Palatino Linotype" w:eastAsia="Times New Roman" w:hAnsi="Palatino Linotype" w:cs="BibliaLS"/>
          <w:bCs/>
          <w:sz w:val="18"/>
          <w:szCs w:val="18"/>
          <w:lang w:val="en-US" w:eastAsia="el-GR"/>
        </w:rPr>
        <w:t xml:space="preserve"> </w:t>
      </w:r>
      <w:r w:rsidRPr="00595A1F">
        <w:rPr>
          <w:rFonts w:ascii="Palatino Linotype" w:eastAsia="Times New Roman" w:hAnsi="Palatino Linotype" w:cs="BibliaLS"/>
          <w:bCs/>
          <w:sz w:val="18"/>
          <w:szCs w:val="18"/>
          <w:lang w:eastAsia="el-GR"/>
        </w:rPr>
        <w:t>αλλά</w:t>
      </w:r>
      <w:r w:rsidRPr="00595A1F">
        <w:rPr>
          <w:rFonts w:ascii="Palatino Linotype" w:eastAsia="Times New Roman" w:hAnsi="Palatino Linotype" w:cs="BibliaLS"/>
          <w:bCs/>
          <w:sz w:val="18"/>
          <w:szCs w:val="18"/>
          <w:lang w:val="en-US" w:eastAsia="el-GR"/>
        </w:rPr>
        <w:t xml:space="preserve"> </w:t>
      </w:r>
      <w:r w:rsidRPr="00595A1F">
        <w:rPr>
          <w:rFonts w:ascii="Palatino Linotype" w:eastAsia="Times New Roman" w:hAnsi="Palatino Linotype" w:cs="BibliaLS"/>
          <w:bCs/>
          <w:sz w:val="18"/>
          <w:szCs w:val="18"/>
          <w:lang w:eastAsia="el-GR"/>
        </w:rPr>
        <w:t>επιθεωρούν</w:t>
      </w:r>
      <w:r w:rsidRPr="00595A1F">
        <w:rPr>
          <w:rFonts w:ascii="Palatino Linotype" w:eastAsia="Times New Roman" w:hAnsi="Palatino Linotype" w:cs="BibliaLS"/>
          <w:bCs/>
          <w:sz w:val="18"/>
          <w:szCs w:val="18"/>
          <w:lang w:val="en-US" w:eastAsia="el-GR"/>
        </w:rPr>
        <w:t xml:space="preserve"> </w:t>
      </w:r>
      <w:r w:rsidRPr="00595A1F">
        <w:rPr>
          <w:rFonts w:ascii="Palatino Linotype" w:eastAsia="Times New Roman" w:hAnsi="Palatino Linotype" w:cs="BibliaLS"/>
          <w:bCs/>
          <w:sz w:val="18"/>
          <w:szCs w:val="18"/>
          <w:lang w:eastAsia="el-GR"/>
        </w:rPr>
        <w:t>με</w:t>
      </w:r>
      <w:r w:rsidRPr="00595A1F">
        <w:rPr>
          <w:rFonts w:ascii="Palatino Linotype" w:eastAsia="Times New Roman" w:hAnsi="Palatino Linotype" w:cs="BibliaLS"/>
          <w:bCs/>
          <w:sz w:val="18"/>
          <w:szCs w:val="18"/>
          <w:lang w:val="en-US" w:eastAsia="el-GR"/>
        </w:rPr>
        <w:t xml:space="preserve"> </w:t>
      </w:r>
      <w:r w:rsidRPr="00595A1F">
        <w:rPr>
          <w:rFonts w:ascii="Palatino Linotype" w:eastAsia="Times New Roman" w:hAnsi="Palatino Linotype" w:cs="BibliaLS"/>
          <w:bCs/>
          <w:sz w:val="18"/>
          <w:szCs w:val="18"/>
          <w:lang w:eastAsia="el-GR"/>
        </w:rPr>
        <w:t>τα</w:t>
      </w:r>
      <w:r w:rsidRPr="00595A1F">
        <w:rPr>
          <w:rFonts w:ascii="Palatino Linotype" w:eastAsia="Times New Roman" w:hAnsi="Palatino Linotype" w:cs="BibliaLS"/>
          <w:bCs/>
          <w:sz w:val="18"/>
          <w:szCs w:val="18"/>
          <w:lang w:val="en-US" w:eastAsia="el-GR"/>
        </w:rPr>
        <w:t xml:space="preserve"> </w:t>
      </w:r>
      <w:r w:rsidRPr="00595A1F">
        <w:rPr>
          <w:rFonts w:ascii="Palatino Linotype" w:eastAsia="Times New Roman" w:hAnsi="Palatino Linotype" w:cs="BibliaLS"/>
          <w:bCs/>
          <w:sz w:val="18"/>
          <w:szCs w:val="18"/>
          <w:lang w:eastAsia="el-GR"/>
        </w:rPr>
        <w:t>εξής</w:t>
      </w:r>
      <w:r w:rsidRPr="00595A1F">
        <w:rPr>
          <w:rFonts w:ascii="Palatino Linotype" w:eastAsia="Times New Roman" w:hAnsi="Palatino Linotype" w:cs="BibliaLS"/>
          <w:bCs/>
          <w:sz w:val="18"/>
          <w:szCs w:val="18"/>
          <w:lang w:val="en-US" w:eastAsia="el-GR"/>
        </w:rPr>
        <w:t>:</w:t>
      </w:r>
      <w:r w:rsidRPr="00595A1F">
        <w:rPr>
          <w:rFonts w:ascii="Palatino Linotype" w:hAnsi="Palatino Linotype" w:cs="SBL Greek"/>
          <w:sz w:val="18"/>
          <w:szCs w:val="18"/>
          <w:lang w:val="en-US" w:bidi="he-IL"/>
        </w:rPr>
        <w:t xml:space="preserve"> </w:t>
      </w:r>
      <w:r w:rsidRPr="00595A1F">
        <w:rPr>
          <w:rFonts w:ascii="Palatino Linotype" w:hAnsi="Palatino Linotype" w:cs="SBL Greek"/>
          <w:i/>
          <w:sz w:val="18"/>
          <w:szCs w:val="18"/>
          <w:lang w:bidi="he-IL"/>
        </w:rPr>
        <w:t>ἡ</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μὲν</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οὖν</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ἄσκησις</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μέσον</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οὐ</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τέλειον</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γίνεται</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γὰρ</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ἐν</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οὐ</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τελείαις</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μὲν</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ἀκρότητος</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δὲ</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ἐφιεμέναις</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ψυχαῖς</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ἡ</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δὲ</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φυλακὴ</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παντελές</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μνήμῃ</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τὰ</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ἀσκητὰ</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παραδοῦναι</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θεωρήματα</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τῶν</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ἁγίων</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ἐπιστήμης</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καλὴν</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παρακαταθήκην</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φύλακι</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πιστῇ</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ἣ</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μόνη</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τῶν</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λήθης</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πολυμηχάνων</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δικτύων</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ἀλογεῖ</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ὥστε</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τὸν</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μνήμονα</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ὧν</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ἔμαθεν</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ὑγιῶς</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καὶ</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εὐθυβόλως</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καλεῖ</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φύλακα</w:t>
      </w:r>
      <w:r w:rsidRPr="00595A1F">
        <w:rPr>
          <w:rFonts w:ascii="Palatino Linotype" w:hAnsi="Palatino Linotype" w:cs="SBL Greek"/>
          <w:i/>
          <w:sz w:val="18"/>
          <w:szCs w:val="18"/>
          <w:lang w:val="en-US" w:bidi="he-IL"/>
        </w:rPr>
        <w:t>.</w:t>
      </w:r>
    </w:p>
  </w:footnote>
  <w:footnote w:id="164">
    <w:p w:rsidR="001D2FA6" w:rsidRPr="00595A1F" w:rsidRDefault="001D2FA6" w:rsidP="005E4CDA">
      <w:pPr>
        <w:pStyle w:val="a4"/>
        <w:jc w:val="both"/>
        <w:rPr>
          <w:rFonts w:ascii="Palatino Linotype" w:hAnsi="Palatino Linotype"/>
          <w:sz w:val="18"/>
          <w:szCs w:val="18"/>
          <w:lang w:val="en-US"/>
        </w:rPr>
      </w:pPr>
      <w:r w:rsidRPr="00595A1F">
        <w:rPr>
          <w:rStyle w:val="a5"/>
          <w:rFonts w:ascii="Palatino Linotype" w:hAnsi="Palatino Linotype"/>
          <w:sz w:val="18"/>
          <w:szCs w:val="18"/>
        </w:rPr>
        <w:footnoteRef/>
      </w:r>
      <w:r w:rsidRPr="00595A1F">
        <w:rPr>
          <w:rFonts w:ascii="Palatino Linotype" w:hAnsi="Palatino Linotype"/>
          <w:sz w:val="18"/>
          <w:szCs w:val="18"/>
          <w:lang w:val="en-US"/>
        </w:rPr>
        <w:t xml:space="preserve"> </w:t>
      </w:r>
      <w:r w:rsidRPr="00595A1F">
        <w:rPr>
          <w:rFonts w:ascii="Palatino Linotype" w:hAnsi="Palatino Linotype"/>
          <w:sz w:val="18"/>
          <w:szCs w:val="18"/>
        </w:rPr>
        <w:t>Ιώσ</w:t>
      </w:r>
      <w:r w:rsidRPr="00595A1F">
        <w:rPr>
          <w:rFonts w:ascii="Palatino Linotype" w:hAnsi="Palatino Linotype"/>
          <w:sz w:val="18"/>
          <w:szCs w:val="18"/>
          <w:lang w:val="en-US"/>
        </w:rPr>
        <w:t xml:space="preserve">. </w:t>
      </w:r>
      <w:r w:rsidRPr="00595A1F">
        <w:rPr>
          <w:rFonts w:ascii="Palatino Linotype" w:hAnsi="Palatino Linotype"/>
          <w:i/>
          <w:sz w:val="18"/>
          <w:szCs w:val="18"/>
        </w:rPr>
        <w:t>Πόλ</w:t>
      </w:r>
      <w:r w:rsidRPr="00595A1F">
        <w:rPr>
          <w:rFonts w:ascii="Palatino Linotype" w:hAnsi="Palatino Linotype"/>
          <w:i/>
          <w:sz w:val="18"/>
          <w:szCs w:val="18"/>
          <w:lang w:val="en-US"/>
        </w:rPr>
        <w:t>.</w:t>
      </w:r>
      <w:r w:rsidRPr="00595A1F">
        <w:rPr>
          <w:rFonts w:ascii="Palatino Linotype" w:hAnsi="Palatino Linotype"/>
          <w:sz w:val="18"/>
          <w:szCs w:val="18"/>
          <w:lang w:val="en-US"/>
        </w:rPr>
        <w:t xml:space="preserve"> 3.372: </w:t>
      </w:r>
      <w:r w:rsidRPr="00595A1F">
        <w:rPr>
          <w:rFonts w:ascii="Palatino Linotype" w:hAnsi="Palatino Linotype" w:cs="SBL Greek"/>
          <w:i/>
          <w:sz w:val="18"/>
          <w:szCs w:val="18"/>
          <w:lang w:bidi="he-IL"/>
        </w:rPr>
        <w:t>τὰ</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μέν</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γε</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σώματα</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θνητὰ</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πᾶσιν</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καὶ</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ἐκ</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φθαρτῆς</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ὕλης</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δεδημιούργηται</w:t>
      </w:r>
      <w:r w:rsidRPr="00595A1F">
        <w:rPr>
          <w:rFonts w:ascii="Palatino Linotype" w:hAnsi="Palatino Linotype" w:cs="SBL Greek"/>
          <w:i/>
          <w:sz w:val="18"/>
          <w:szCs w:val="18"/>
          <w:vertAlign w:val="superscript"/>
          <w:lang w:val="en-US" w:bidi="he-IL"/>
        </w:rPr>
        <w:t>.</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ψυχὴ</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δὲ</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ἀθάνατος</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ἀεὶ</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καὶ</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caps/>
          <w:sz w:val="18"/>
          <w:szCs w:val="18"/>
          <w:lang w:bidi="he-IL"/>
        </w:rPr>
        <w:t>θ</w:t>
      </w:r>
      <w:r w:rsidRPr="00595A1F">
        <w:rPr>
          <w:rFonts w:ascii="Palatino Linotype" w:hAnsi="Palatino Linotype" w:cs="SBL Greek"/>
          <w:i/>
          <w:sz w:val="18"/>
          <w:szCs w:val="18"/>
          <w:lang w:bidi="he-IL"/>
        </w:rPr>
        <w:t>εοῦ</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μοῖρα</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τοῖς</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σώμασιν</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ἐνοικίζεται</w:t>
      </w:r>
      <w:r w:rsidRPr="00595A1F">
        <w:rPr>
          <w:rFonts w:ascii="Palatino Linotype" w:hAnsi="Palatino Linotype" w:cs="SBL Greek"/>
          <w:i/>
          <w:sz w:val="18"/>
          <w:szCs w:val="18"/>
          <w:vertAlign w:val="superscript"/>
          <w:lang w:val="en-US" w:bidi="he-IL"/>
        </w:rPr>
        <w:t>.</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εἶτ᾽</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ἐὰν</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μὲν</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ἀφανίσῃ</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τις</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ἀνθρώπου</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παρακαταθήκην</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ἢ</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διαθῆται</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κακῶς</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πονηρὸς</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εἶναι</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δοκεῖ</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καὶ</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ἄπιστος</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εἰ</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δέ</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τις</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τοῦ</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σφετέρου</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σώματος</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ἐκβάλλει</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τὴν</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παρακαταθήκην</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τοῦ</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caps/>
          <w:sz w:val="18"/>
          <w:szCs w:val="18"/>
          <w:lang w:bidi="he-IL"/>
        </w:rPr>
        <w:t>θ</w:t>
      </w:r>
      <w:r w:rsidRPr="00595A1F">
        <w:rPr>
          <w:rFonts w:ascii="Palatino Linotype" w:hAnsi="Palatino Linotype" w:cs="SBL Greek"/>
          <w:i/>
          <w:sz w:val="18"/>
          <w:szCs w:val="18"/>
          <w:lang w:bidi="he-IL"/>
        </w:rPr>
        <w:t>εοῦ</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λεληθέναι</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δοκεῖ</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τὸν</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ἀδικούμενον</w:t>
      </w:r>
      <w:r w:rsidRPr="00595A1F">
        <w:rPr>
          <w:rFonts w:ascii="Palatino Linotype" w:hAnsi="Palatino Linotype" w:cs="Arial"/>
          <w:i/>
          <w:sz w:val="18"/>
          <w:szCs w:val="18"/>
          <w:lang w:val="en-US" w:bidi="he-IL"/>
        </w:rPr>
        <w:t>.</w:t>
      </w:r>
    </w:p>
  </w:footnote>
  <w:footnote w:id="165">
    <w:p w:rsidR="001D2FA6" w:rsidRPr="00595A1F" w:rsidRDefault="001D2FA6" w:rsidP="005E4CDA">
      <w:pPr>
        <w:pStyle w:val="a4"/>
        <w:jc w:val="both"/>
        <w:rPr>
          <w:rFonts w:ascii="Palatino Linotype" w:hAnsi="Palatino Linotype"/>
          <w:sz w:val="18"/>
          <w:szCs w:val="18"/>
          <w:lang w:val="en-US"/>
        </w:rPr>
      </w:pPr>
      <w:r w:rsidRPr="00595A1F">
        <w:rPr>
          <w:rStyle w:val="a5"/>
          <w:rFonts w:ascii="Palatino Linotype" w:hAnsi="Palatino Linotype"/>
          <w:sz w:val="18"/>
          <w:szCs w:val="18"/>
        </w:rPr>
        <w:footnoteRef/>
      </w:r>
      <w:r w:rsidRPr="00595A1F">
        <w:rPr>
          <w:rFonts w:ascii="Palatino Linotype" w:hAnsi="Palatino Linotype"/>
          <w:sz w:val="18"/>
          <w:szCs w:val="18"/>
          <w:lang w:val="en-US"/>
        </w:rPr>
        <w:t xml:space="preserve"> </w:t>
      </w:r>
      <w:r w:rsidRPr="00595A1F">
        <w:rPr>
          <w:rStyle w:val="st"/>
          <w:rFonts w:ascii="Palatino Linotype" w:hAnsi="Palatino Linotype"/>
          <w:i/>
          <w:sz w:val="18"/>
          <w:szCs w:val="18"/>
          <w:lang w:val="en-US"/>
        </w:rPr>
        <w:t xml:space="preserve">Da nomen sanctae huic militiae, cuius non olim </w:t>
      </w:r>
      <w:proofErr w:type="gramStart"/>
      <w:r w:rsidRPr="00595A1F">
        <w:rPr>
          <w:rStyle w:val="st"/>
          <w:rFonts w:ascii="Palatino Linotype" w:hAnsi="Palatino Linotype"/>
          <w:i/>
          <w:sz w:val="18"/>
          <w:szCs w:val="18"/>
          <w:lang w:val="en-US"/>
        </w:rPr>
        <w:t>sacramento</w:t>
      </w:r>
      <w:proofErr w:type="gramEnd"/>
      <w:r w:rsidRPr="00595A1F">
        <w:rPr>
          <w:rStyle w:val="st"/>
          <w:rFonts w:ascii="Palatino Linotype" w:hAnsi="Palatino Linotype"/>
          <w:i/>
          <w:sz w:val="18"/>
          <w:szCs w:val="18"/>
          <w:lang w:val="en-US"/>
        </w:rPr>
        <w:t xml:space="preserve"> etiam rogabaris,</w:t>
      </w:r>
      <w:r w:rsidRPr="00595A1F">
        <w:rPr>
          <w:rFonts w:ascii="Palatino Linotype" w:hAnsi="Palatino Linotype" w:cs="Silver Humana"/>
          <w:i/>
          <w:sz w:val="18"/>
          <w:szCs w:val="18"/>
          <w:lang w:val="en-US"/>
        </w:rPr>
        <w:t xml:space="preserve"> </w:t>
      </w:r>
      <w:r w:rsidRPr="00595A1F">
        <w:rPr>
          <w:rFonts w:ascii="Palatino Linotype" w:hAnsi="Palatino Linotype"/>
          <w:i/>
          <w:iCs/>
          <w:color w:val="000000"/>
          <w:sz w:val="18"/>
          <w:szCs w:val="18"/>
          <w:lang w:val="en-US"/>
        </w:rPr>
        <w:t>teque iam nunc obsequio religionis nostrae dedica et ministerii</w:t>
      </w:r>
      <w:r w:rsidRPr="00595A1F">
        <w:rPr>
          <w:rFonts w:ascii="Palatino Linotype" w:hAnsi="Palatino Linotype"/>
          <w:i/>
          <w:sz w:val="18"/>
          <w:szCs w:val="18"/>
          <w:lang w:val="en-US"/>
        </w:rPr>
        <w:t xml:space="preserve"> </w:t>
      </w:r>
      <w:r w:rsidRPr="00595A1F">
        <w:rPr>
          <w:rFonts w:ascii="Palatino Linotype" w:hAnsi="Palatino Linotype"/>
          <w:i/>
          <w:color w:val="000000"/>
          <w:sz w:val="18"/>
          <w:szCs w:val="18"/>
          <w:lang w:val="en-US"/>
        </w:rPr>
        <w:t xml:space="preserve">iugum subi </w:t>
      </w:r>
      <w:r w:rsidRPr="00595A1F">
        <w:rPr>
          <w:rFonts w:ascii="Palatino Linotype" w:hAnsi="Palatino Linotype"/>
          <w:i/>
          <w:iCs/>
          <w:color w:val="000000"/>
          <w:sz w:val="18"/>
          <w:szCs w:val="18"/>
          <w:lang w:val="en-US"/>
        </w:rPr>
        <w:t xml:space="preserve">voluntarium. </w:t>
      </w:r>
      <w:proofErr w:type="gramStart"/>
      <w:r w:rsidRPr="00595A1F">
        <w:rPr>
          <w:rFonts w:ascii="Palatino Linotype" w:hAnsi="Palatino Linotype"/>
          <w:i/>
          <w:iCs/>
          <w:color w:val="000000"/>
          <w:sz w:val="18"/>
          <w:szCs w:val="18"/>
          <w:lang w:val="en-US"/>
        </w:rPr>
        <w:t>nam</w:t>
      </w:r>
      <w:proofErr w:type="gramEnd"/>
      <w:r w:rsidRPr="00595A1F">
        <w:rPr>
          <w:rFonts w:ascii="Palatino Linotype" w:hAnsi="Palatino Linotype"/>
          <w:i/>
          <w:iCs/>
          <w:color w:val="000000"/>
          <w:sz w:val="18"/>
          <w:szCs w:val="18"/>
          <w:lang w:val="en-US"/>
        </w:rPr>
        <w:t xml:space="preserve"> cum coeperis deae servire, </w:t>
      </w:r>
      <w:r w:rsidRPr="00595A1F">
        <w:rPr>
          <w:rFonts w:ascii="Palatino Linotype" w:hAnsi="Palatino Linotype"/>
          <w:i/>
          <w:iCs/>
          <w:color w:val="000000"/>
          <w:sz w:val="18"/>
          <w:szCs w:val="18"/>
          <w:lang w:val="fr-FR"/>
        </w:rPr>
        <w:t>tune magis senties</w:t>
      </w:r>
      <w:r w:rsidRPr="00595A1F">
        <w:rPr>
          <w:rFonts w:ascii="Palatino Linotype" w:hAnsi="Palatino Linotype"/>
          <w:i/>
          <w:sz w:val="18"/>
          <w:szCs w:val="18"/>
          <w:lang w:val="en-US"/>
        </w:rPr>
        <w:t xml:space="preserve"> </w:t>
      </w:r>
      <w:r w:rsidRPr="00595A1F">
        <w:rPr>
          <w:rFonts w:ascii="Palatino Linotype" w:hAnsi="Palatino Linotype"/>
          <w:i/>
          <w:iCs/>
          <w:color w:val="000000"/>
          <w:sz w:val="18"/>
          <w:szCs w:val="18"/>
          <w:lang w:val="en-US"/>
        </w:rPr>
        <w:t>fructum tuae libertatis.</w:t>
      </w:r>
    </w:p>
  </w:footnote>
  <w:footnote w:id="166">
    <w:p w:rsidR="001D2FA6" w:rsidRPr="00595A1F" w:rsidRDefault="001D2FA6" w:rsidP="005E4CDA">
      <w:pPr>
        <w:pStyle w:val="a4"/>
        <w:jc w:val="both"/>
        <w:rPr>
          <w:rFonts w:ascii="Palatino Linotype" w:eastAsia="Calibri" w:hAnsi="Palatino Linotype" w:cs="Times New Roman"/>
          <w:sz w:val="18"/>
          <w:szCs w:val="18"/>
        </w:rPr>
      </w:pPr>
      <w:r w:rsidRPr="00595A1F">
        <w:rPr>
          <w:rStyle w:val="a5"/>
          <w:rFonts w:ascii="Palatino Linotype" w:eastAsia="Calibri" w:hAnsi="Palatino Linotype" w:cs="Times New Roman"/>
          <w:sz w:val="18"/>
          <w:szCs w:val="18"/>
        </w:rPr>
        <w:footnoteRef/>
      </w:r>
      <w:r w:rsidRPr="00595A1F">
        <w:rPr>
          <w:rFonts w:ascii="Palatino Linotype" w:eastAsia="Calibri" w:hAnsi="Palatino Linotype" w:cs="Times New Roman"/>
          <w:sz w:val="18"/>
          <w:szCs w:val="18"/>
        </w:rPr>
        <w:t xml:space="preserve"> </w:t>
      </w:r>
      <w:r w:rsidRPr="00595A1F">
        <w:rPr>
          <w:rFonts w:ascii="Palatino Linotype" w:eastAsia="Calibri" w:hAnsi="Palatino Linotype" w:cs="Times New Roman"/>
          <w:sz w:val="18"/>
          <w:szCs w:val="18"/>
        </w:rPr>
        <w:t>Βλ. 1</w:t>
      </w:r>
      <w:r w:rsidRPr="00595A1F">
        <w:rPr>
          <w:rFonts w:ascii="Palatino Linotype" w:eastAsia="Calibri" w:hAnsi="Palatino Linotype" w:cs="Times New Roman"/>
          <w:sz w:val="18"/>
          <w:szCs w:val="18"/>
          <w:lang w:val="en-US"/>
        </w:rPr>
        <w:t>QM</w:t>
      </w:r>
      <w:r w:rsidRPr="00595A1F">
        <w:rPr>
          <w:rFonts w:ascii="Palatino Linotype" w:eastAsia="Calibri" w:hAnsi="Palatino Linotype" w:cs="Times New Roman"/>
          <w:sz w:val="18"/>
          <w:szCs w:val="18"/>
        </w:rPr>
        <w:t xml:space="preserve"> </w:t>
      </w:r>
      <w:r w:rsidRPr="00595A1F">
        <w:rPr>
          <w:rFonts w:ascii="Palatino Linotype" w:eastAsia="Calibri" w:hAnsi="Palatino Linotype" w:cs="Times New Roman"/>
          <w:sz w:val="18"/>
          <w:szCs w:val="18"/>
          <w:lang w:val="en-US"/>
        </w:rPr>
        <w:t>XIII</w:t>
      </w:r>
      <w:r w:rsidRPr="00595A1F">
        <w:rPr>
          <w:rFonts w:ascii="Palatino Linotype" w:eastAsia="Calibri" w:hAnsi="Palatino Linotype" w:cs="Times New Roman"/>
          <w:sz w:val="18"/>
          <w:szCs w:val="18"/>
        </w:rPr>
        <w:t xml:space="preserve"> 1- </w:t>
      </w:r>
      <w:r w:rsidRPr="00595A1F">
        <w:rPr>
          <w:rFonts w:ascii="Palatino Linotype" w:eastAsia="Calibri" w:hAnsi="Palatino Linotype" w:cs="Times New Roman"/>
          <w:sz w:val="18"/>
          <w:szCs w:val="18"/>
          <w:lang w:val="en-US"/>
        </w:rPr>
        <w:t>XVI</w:t>
      </w:r>
      <w:r w:rsidRPr="00595A1F">
        <w:rPr>
          <w:rFonts w:ascii="Palatino Linotype" w:eastAsia="Calibri" w:hAnsi="Palatino Linotype" w:cs="Times New Roman"/>
          <w:sz w:val="18"/>
          <w:szCs w:val="18"/>
        </w:rPr>
        <w:t xml:space="preserve"> 1, </w:t>
      </w:r>
      <w:r w:rsidRPr="00595A1F">
        <w:rPr>
          <w:rFonts w:ascii="Palatino Linotype" w:eastAsia="Calibri" w:hAnsi="Palatino Linotype" w:cs="Times New Roman"/>
          <w:sz w:val="18"/>
          <w:szCs w:val="18"/>
          <w:lang w:val="en-US"/>
        </w:rPr>
        <w:t>XVI</w:t>
      </w:r>
      <w:r w:rsidRPr="00595A1F">
        <w:rPr>
          <w:rFonts w:ascii="Palatino Linotype" w:eastAsia="Calibri" w:hAnsi="Palatino Linotype" w:cs="Times New Roman"/>
          <w:sz w:val="18"/>
          <w:szCs w:val="18"/>
        </w:rPr>
        <w:t xml:space="preserve"> 12-</w:t>
      </w:r>
      <w:r w:rsidRPr="00595A1F">
        <w:rPr>
          <w:rFonts w:ascii="Palatino Linotype" w:eastAsia="Calibri" w:hAnsi="Palatino Linotype" w:cs="Times New Roman"/>
          <w:sz w:val="18"/>
          <w:szCs w:val="18"/>
          <w:lang w:val="en-US"/>
        </w:rPr>
        <w:t>XVII</w:t>
      </w:r>
      <w:r w:rsidRPr="00595A1F">
        <w:rPr>
          <w:rFonts w:ascii="Palatino Linotype" w:eastAsia="Calibri" w:hAnsi="Palatino Linotype" w:cs="Times New Roman"/>
          <w:sz w:val="18"/>
          <w:szCs w:val="18"/>
        </w:rPr>
        <w:t xml:space="preserve"> 9.</w:t>
      </w:r>
    </w:p>
  </w:footnote>
  <w:footnote w:id="167">
    <w:p w:rsidR="001D2FA6" w:rsidRPr="00595A1F" w:rsidRDefault="001D2FA6" w:rsidP="005E4CDA">
      <w:pPr>
        <w:pStyle w:val="a4"/>
        <w:jc w:val="both"/>
        <w:rPr>
          <w:rFonts w:ascii="Palatino Linotype" w:eastAsia="Calibri" w:hAnsi="Palatino Linotype" w:cs="Times New Roman"/>
          <w:sz w:val="18"/>
          <w:szCs w:val="18"/>
        </w:rPr>
      </w:pPr>
      <w:r w:rsidRPr="00595A1F">
        <w:rPr>
          <w:rStyle w:val="a5"/>
          <w:rFonts w:ascii="Palatino Linotype" w:eastAsia="Calibri" w:hAnsi="Palatino Linotype" w:cs="Times New Roman"/>
          <w:sz w:val="18"/>
          <w:szCs w:val="18"/>
        </w:rPr>
        <w:footnoteRef/>
      </w:r>
      <w:r w:rsidRPr="00595A1F">
        <w:rPr>
          <w:rFonts w:ascii="Palatino Linotype" w:eastAsia="Calibri" w:hAnsi="Palatino Linotype" w:cs="Times New Roman"/>
          <w:sz w:val="18"/>
          <w:szCs w:val="18"/>
        </w:rPr>
        <w:t xml:space="preserve"> </w:t>
      </w:r>
      <w:r w:rsidRPr="00595A1F">
        <w:rPr>
          <w:rFonts w:ascii="Palatino Linotype" w:eastAsia="Calibri" w:hAnsi="Palatino Linotype" w:cs="Times New Roman"/>
          <w:sz w:val="18"/>
          <w:szCs w:val="18"/>
        </w:rPr>
        <w:t>Βλ. 1</w:t>
      </w:r>
      <w:r w:rsidRPr="00595A1F">
        <w:rPr>
          <w:rFonts w:ascii="Palatino Linotype" w:eastAsia="Calibri" w:hAnsi="Palatino Linotype" w:cs="Times New Roman"/>
          <w:sz w:val="18"/>
          <w:szCs w:val="18"/>
          <w:lang w:val="en-US"/>
        </w:rPr>
        <w:t>QM</w:t>
      </w:r>
      <w:r w:rsidRPr="00595A1F">
        <w:rPr>
          <w:rFonts w:ascii="Palatino Linotype" w:eastAsia="Calibri" w:hAnsi="Palatino Linotype" w:cs="Times New Roman"/>
          <w:sz w:val="18"/>
          <w:szCs w:val="18"/>
        </w:rPr>
        <w:t xml:space="preserve"> </w:t>
      </w:r>
      <w:r w:rsidRPr="00595A1F">
        <w:rPr>
          <w:rFonts w:ascii="Palatino Linotype" w:eastAsia="Calibri" w:hAnsi="Palatino Linotype" w:cs="Times New Roman"/>
          <w:sz w:val="18"/>
          <w:szCs w:val="18"/>
          <w:lang w:val="en-US"/>
        </w:rPr>
        <w:t>VII</w:t>
      </w:r>
      <w:r w:rsidRPr="00595A1F">
        <w:rPr>
          <w:rFonts w:ascii="Palatino Linotype" w:eastAsia="Calibri" w:hAnsi="Palatino Linotype" w:cs="Times New Roman"/>
          <w:sz w:val="18"/>
          <w:szCs w:val="18"/>
        </w:rPr>
        <w:t xml:space="preserve"> 8-</w:t>
      </w:r>
      <w:r w:rsidRPr="00595A1F">
        <w:rPr>
          <w:rFonts w:ascii="Palatino Linotype" w:eastAsia="Calibri" w:hAnsi="Palatino Linotype" w:cs="Times New Roman"/>
          <w:sz w:val="18"/>
          <w:szCs w:val="18"/>
          <w:lang w:val="en-US"/>
        </w:rPr>
        <w:t>IX</w:t>
      </w:r>
      <w:r w:rsidRPr="00595A1F">
        <w:rPr>
          <w:rFonts w:ascii="Palatino Linotype" w:eastAsia="Calibri" w:hAnsi="Palatino Linotype" w:cs="Times New Roman"/>
          <w:sz w:val="18"/>
          <w:szCs w:val="18"/>
        </w:rPr>
        <w:t xml:space="preserve"> 9, </w:t>
      </w:r>
      <w:r w:rsidRPr="00595A1F">
        <w:rPr>
          <w:rFonts w:ascii="Palatino Linotype" w:eastAsia="Calibri" w:hAnsi="Palatino Linotype" w:cs="Times New Roman"/>
          <w:sz w:val="18"/>
          <w:szCs w:val="18"/>
          <w:lang w:val="en-US"/>
        </w:rPr>
        <w:t>XVI</w:t>
      </w:r>
      <w:r w:rsidRPr="00595A1F">
        <w:rPr>
          <w:rFonts w:ascii="Palatino Linotype" w:eastAsia="Calibri" w:hAnsi="Palatino Linotype" w:cs="Times New Roman"/>
          <w:sz w:val="18"/>
          <w:szCs w:val="18"/>
        </w:rPr>
        <w:t xml:space="preserve"> 2-11</w:t>
      </w:r>
    </w:p>
  </w:footnote>
  <w:footnote w:id="168">
    <w:p w:rsidR="001D2FA6" w:rsidRPr="00595A1F" w:rsidRDefault="001D2FA6" w:rsidP="005E4CDA">
      <w:pPr>
        <w:pStyle w:val="a4"/>
        <w:jc w:val="both"/>
        <w:rPr>
          <w:rFonts w:ascii="Palatino Linotype" w:eastAsia="Calibri" w:hAnsi="Palatino Linotype" w:cs="Times New Roman"/>
          <w:sz w:val="18"/>
          <w:szCs w:val="18"/>
        </w:rPr>
      </w:pPr>
      <w:r w:rsidRPr="00595A1F">
        <w:rPr>
          <w:rStyle w:val="a5"/>
          <w:rFonts w:ascii="Palatino Linotype" w:eastAsia="Calibri" w:hAnsi="Palatino Linotype" w:cs="Times New Roman"/>
          <w:sz w:val="18"/>
          <w:szCs w:val="18"/>
        </w:rPr>
        <w:footnoteRef/>
      </w:r>
      <w:r w:rsidRPr="00595A1F">
        <w:rPr>
          <w:rFonts w:ascii="Palatino Linotype" w:eastAsia="Calibri" w:hAnsi="Palatino Linotype" w:cs="Times New Roman"/>
          <w:sz w:val="18"/>
          <w:szCs w:val="18"/>
        </w:rPr>
        <w:t xml:space="preserve"> </w:t>
      </w:r>
      <w:r w:rsidRPr="00595A1F">
        <w:rPr>
          <w:rFonts w:ascii="Palatino Linotype" w:eastAsia="Calibri" w:hAnsi="Palatino Linotype" w:cs="Times New Roman"/>
          <w:sz w:val="18"/>
          <w:szCs w:val="18"/>
        </w:rPr>
        <w:t>Βλ. 1</w:t>
      </w:r>
      <w:r w:rsidRPr="00595A1F">
        <w:rPr>
          <w:rFonts w:ascii="Palatino Linotype" w:eastAsia="Calibri" w:hAnsi="Palatino Linotype" w:cs="Times New Roman"/>
          <w:sz w:val="18"/>
          <w:szCs w:val="18"/>
          <w:lang w:val="en-US"/>
        </w:rPr>
        <w:t>QM</w:t>
      </w:r>
      <w:r w:rsidRPr="00595A1F">
        <w:rPr>
          <w:rFonts w:ascii="Palatino Linotype" w:eastAsia="Calibri" w:hAnsi="Palatino Linotype" w:cs="Times New Roman"/>
          <w:sz w:val="18"/>
          <w:szCs w:val="18"/>
        </w:rPr>
        <w:t xml:space="preserve"> </w:t>
      </w:r>
      <w:r w:rsidRPr="00595A1F">
        <w:rPr>
          <w:rFonts w:ascii="Palatino Linotype" w:eastAsia="Calibri" w:hAnsi="Palatino Linotype" w:cs="Times New Roman"/>
          <w:sz w:val="18"/>
          <w:szCs w:val="18"/>
          <w:lang w:val="en-US"/>
        </w:rPr>
        <w:t>III</w:t>
      </w:r>
      <w:r w:rsidRPr="00595A1F">
        <w:rPr>
          <w:rFonts w:ascii="Palatino Linotype" w:eastAsia="Calibri" w:hAnsi="Palatino Linotype" w:cs="Times New Roman"/>
          <w:sz w:val="18"/>
          <w:szCs w:val="18"/>
        </w:rPr>
        <w:t>-</w:t>
      </w:r>
      <w:r w:rsidRPr="00595A1F">
        <w:rPr>
          <w:rFonts w:ascii="Palatino Linotype" w:eastAsia="Calibri" w:hAnsi="Palatino Linotype" w:cs="Times New Roman"/>
          <w:sz w:val="18"/>
          <w:szCs w:val="18"/>
          <w:lang w:val="en-US"/>
        </w:rPr>
        <w:t>VII</w:t>
      </w:r>
    </w:p>
  </w:footnote>
  <w:footnote w:id="169">
    <w:p w:rsidR="001D2FA6" w:rsidRPr="00595A1F" w:rsidRDefault="001D2FA6" w:rsidP="005E4CDA">
      <w:pPr>
        <w:pStyle w:val="a4"/>
        <w:jc w:val="both"/>
        <w:rPr>
          <w:rFonts w:ascii="Palatino Linotype" w:eastAsia="Calibri" w:hAnsi="Palatino Linotype" w:cs="Times New Roman"/>
          <w:sz w:val="18"/>
          <w:szCs w:val="18"/>
        </w:rPr>
      </w:pPr>
      <w:r w:rsidRPr="00595A1F">
        <w:rPr>
          <w:rStyle w:val="a5"/>
          <w:rFonts w:ascii="Palatino Linotype" w:eastAsia="Calibri" w:hAnsi="Palatino Linotype" w:cs="Times New Roman"/>
          <w:sz w:val="18"/>
          <w:szCs w:val="18"/>
        </w:rPr>
        <w:footnoteRef/>
      </w:r>
      <w:r w:rsidRPr="00595A1F">
        <w:rPr>
          <w:rFonts w:ascii="Palatino Linotype" w:eastAsia="Calibri" w:hAnsi="Palatino Linotype" w:cs="Times New Roman"/>
          <w:sz w:val="18"/>
          <w:szCs w:val="18"/>
        </w:rPr>
        <w:t xml:space="preserve"> </w:t>
      </w:r>
      <w:r w:rsidRPr="00595A1F">
        <w:rPr>
          <w:rFonts w:ascii="Palatino Linotype" w:eastAsia="Calibri" w:hAnsi="Palatino Linotype" w:cs="Times New Roman"/>
          <w:sz w:val="18"/>
          <w:szCs w:val="18"/>
        </w:rPr>
        <w:t>Βλ. 1</w:t>
      </w:r>
      <w:r w:rsidRPr="00595A1F">
        <w:rPr>
          <w:rFonts w:ascii="Palatino Linotype" w:eastAsia="Calibri" w:hAnsi="Palatino Linotype" w:cs="Times New Roman"/>
          <w:sz w:val="18"/>
          <w:szCs w:val="18"/>
          <w:lang w:val="en-US"/>
        </w:rPr>
        <w:t>QM</w:t>
      </w:r>
      <w:r w:rsidRPr="00595A1F">
        <w:rPr>
          <w:rFonts w:ascii="Palatino Linotype" w:eastAsia="Calibri" w:hAnsi="Palatino Linotype" w:cs="Times New Roman"/>
          <w:sz w:val="18"/>
          <w:szCs w:val="18"/>
        </w:rPr>
        <w:t xml:space="preserve"> </w:t>
      </w:r>
      <w:r w:rsidRPr="00595A1F">
        <w:rPr>
          <w:rFonts w:ascii="Palatino Linotype" w:eastAsia="Calibri" w:hAnsi="Palatino Linotype" w:cs="Times New Roman"/>
          <w:sz w:val="18"/>
          <w:szCs w:val="18"/>
          <w:lang w:val="en-US"/>
        </w:rPr>
        <w:t>III</w:t>
      </w:r>
      <w:r w:rsidRPr="00595A1F">
        <w:rPr>
          <w:rFonts w:ascii="Palatino Linotype" w:eastAsia="Calibri" w:hAnsi="Palatino Linotype" w:cs="Times New Roman"/>
          <w:sz w:val="18"/>
          <w:szCs w:val="18"/>
        </w:rPr>
        <w:t xml:space="preserve"> 1-11</w:t>
      </w:r>
    </w:p>
  </w:footnote>
  <w:footnote w:id="170">
    <w:p w:rsidR="001D2FA6" w:rsidRPr="00595A1F" w:rsidRDefault="001D2FA6" w:rsidP="005E4CDA">
      <w:pPr>
        <w:pStyle w:val="a4"/>
        <w:jc w:val="both"/>
        <w:rPr>
          <w:rFonts w:ascii="Palatino Linotype" w:eastAsia="Calibri" w:hAnsi="Palatino Linotype" w:cs="Times New Roman"/>
          <w:sz w:val="18"/>
          <w:szCs w:val="18"/>
        </w:rPr>
      </w:pPr>
      <w:r w:rsidRPr="00595A1F">
        <w:rPr>
          <w:rStyle w:val="a5"/>
          <w:rFonts w:ascii="Palatino Linotype" w:eastAsia="Calibri" w:hAnsi="Palatino Linotype" w:cs="Times New Roman"/>
          <w:sz w:val="18"/>
          <w:szCs w:val="18"/>
        </w:rPr>
        <w:footnoteRef/>
      </w:r>
      <w:r w:rsidRPr="00595A1F">
        <w:rPr>
          <w:rFonts w:ascii="Palatino Linotype" w:eastAsia="Calibri" w:hAnsi="Palatino Linotype" w:cs="Times New Roman"/>
          <w:sz w:val="18"/>
          <w:szCs w:val="18"/>
        </w:rPr>
        <w:t xml:space="preserve"> </w:t>
      </w:r>
      <w:r w:rsidRPr="00595A1F">
        <w:rPr>
          <w:rFonts w:ascii="Palatino Linotype" w:eastAsia="Calibri" w:hAnsi="Palatino Linotype" w:cs="Times New Roman"/>
          <w:sz w:val="18"/>
          <w:szCs w:val="18"/>
        </w:rPr>
        <w:t>Βλ. 1</w:t>
      </w:r>
      <w:r w:rsidRPr="00595A1F">
        <w:rPr>
          <w:rFonts w:ascii="Palatino Linotype" w:eastAsia="Calibri" w:hAnsi="Palatino Linotype" w:cs="Times New Roman"/>
          <w:sz w:val="18"/>
          <w:szCs w:val="18"/>
          <w:lang w:val="en-US"/>
        </w:rPr>
        <w:t>QM</w:t>
      </w:r>
      <w:r w:rsidRPr="00595A1F">
        <w:rPr>
          <w:rFonts w:ascii="Palatino Linotype" w:eastAsia="Calibri" w:hAnsi="Palatino Linotype" w:cs="Times New Roman"/>
          <w:sz w:val="18"/>
          <w:szCs w:val="18"/>
        </w:rPr>
        <w:t xml:space="preserve">, </w:t>
      </w:r>
      <w:r w:rsidRPr="00595A1F">
        <w:rPr>
          <w:rFonts w:ascii="Palatino Linotype" w:eastAsia="Calibri" w:hAnsi="Palatino Linotype" w:cs="Times New Roman"/>
          <w:sz w:val="18"/>
          <w:szCs w:val="18"/>
          <w:lang w:val="en-US"/>
        </w:rPr>
        <w:t>VII</w:t>
      </w:r>
      <w:r w:rsidRPr="00595A1F">
        <w:rPr>
          <w:rFonts w:ascii="Palatino Linotype" w:eastAsia="Calibri" w:hAnsi="Palatino Linotype" w:cs="Times New Roman"/>
          <w:sz w:val="18"/>
          <w:szCs w:val="18"/>
        </w:rPr>
        <w:t xml:space="preserve"> 3-6. </w:t>
      </w:r>
    </w:p>
  </w:footnote>
  <w:footnote w:id="171">
    <w:p w:rsidR="001D2FA6" w:rsidRPr="00595A1F" w:rsidRDefault="001D2FA6" w:rsidP="005E4CDA">
      <w:pPr>
        <w:pStyle w:val="a4"/>
        <w:jc w:val="both"/>
        <w:rPr>
          <w:rFonts w:ascii="Palatino Linotype" w:eastAsia="Calibri" w:hAnsi="Palatino Linotype" w:cs="Tahoma"/>
          <w:sz w:val="18"/>
          <w:szCs w:val="18"/>
        </w:rPr>
      </w:pPr>
      <w:r w:rsidRPr="00595A1F">
        <w:rPr>
          <w:rStyle w:val="a5"/>
          <w:rFonts w:ascii="Palatino Linotype" w:eastAsia="Calibri" w:hAnsi="Palatino Linotype" w:cs="Times New Roman"/>
          <w:sz w:val="18"/>
          <w:szCs w:val="18"/>
        </w:rPr>
        <w:footnoteRef/>
      </w:r>
      <w:r w:rsidRPr="00595A1F">
        <w:rPr>
          <w:rFonts w:ascii="Palatino Linotype" w:eastAsia="Calibri" w:hAnsi="Palatino Linotype" w:cs="Times New Roman"/>
          <w:sz w:val="18"/>
          <w:szCs w:val="18"/>
        </w:rPr>
        <w:t xml:space="preserve"> </w:t>
      </w:r>
      <w:r w:rsidRPr="00595A1F">
        <w:rPr>
          <w:rFonts w:ascii="Palatino Linotype" w:eastAsia="Calibri" w:hAnsi="Palatino Linotype" w:cs="Times New Roman"/>
          <w:sz w:val="18"/>
          <w:szCs w:val="18"/>
        </w:rPr>
        <w:t>Βλ. 1</w:t>
      </w:r>
      <w:r w:rsidRPr="00595A1F">
        <w:rPr>
          <w:rFonts w:ascii="Palatino Linotype" w:eastAsia="Calibri" w:hAnsi="Palatino Linotype" w:cs="Times New Roman"/>
          <w:sz w:val="18"/>
          <w:szCs w:val="18"/>
          <w:lang w:val="en-US"/>
        </w:rPr>
        <w:t>QM</w:t>
      </w:r>
      <w:r w:rsidRPr="00595A1F">
        <w:rPr>
          <w:rFonts w:ascii="Palatino Linotype" w:eastAsia="Calibri" w:hAnsi="Palatino Linotype" w:cs="Times New Roman"/>
          <w:sz w:val="18"/>
          <w:szCs w:val="18"/>
        </w:rPr>
        <w:t xml:space="preserve">, </w:t>
      </w:r>
      <w:r w:rsidRPr="00595A1F">
        <w:rPr>
          <w:rFonts w:ascii="Palatino Linotype" w:eastAsia="Calibri" w:hAnsi="Palatino Linotype" w:cs="Times New Roman"/>
          <w:sz w:val="18"/>
          <w:szCs w:val="18"/>
          <w:lang w:val="en-US"/>
        </w:rPr>
        <w:t>XI</w:t>
      </w:r>
      <w:r w:rsidRPr="00595A1F">
        <w:rPr>
          <w:rFonts w:ascii="Palatino Linotype" w:eastAsia="Calibri" w:hAnsi="Palatino Linotype" w:cs="Times New Roman"/>
          <w:sz w:val="18"/>
          <w:szCs w:val="18"/>
        </w:rPr>
        <w:t xml:space="preserve"> 1: </w:t>
      </w:r>
      <w:r w:rsidRPr="00595A1F">
        <w:rPr>
          <w:rFonts w:ascii="Palatino Linotype" w:eastAsia="Calibri" w:hAnsi="Palatino Linotype" w:cs="Times New Roman"/>
          <w:i/>
          <w:sz w:val="18"/>
          <w:szCs w:val="18"/>
        </w:rPr>
        <w:t>Αλλά αντίθετα δικός σου είναι ο πόλεμος και με τη δύναμη του χεριού σου στο έδαφος βρίσκονται άταφα τα πτώματά τους</w:t>
      </w:r>
      <w:r w:rsidRPr="00595A1F">
        <w:rPr>
          <w:rFonts w:ascii="Palatino Linotype" w:eastAsia="Calibri" w:hAnsi="Palatino Linotype" w:cs="Tahoma"/>
          <w:sz w:val="18"/>
          <w:szCs w:val="18"/>
        </w:rPr>
        <w:t xml:space="preserve">. </w:t>
      </w:r>
      <w:r w:rsidRPr="00595A1F">
        <w:rPr>
          <w:rFonts w:ascii="Palatino Linotype" w:eastAsia="Calibri" w:hAnsi="Palatino Linotype" w:cs="Times New Roman"/>
          <w:sz w:val="18"/>
          <w:szCs w:val="18"/>
        </w:rPr>
        <w:t xml:space="preserve">Πρβλ. </w:t>
      </w:r>
      <w:r w:rsidRPr="00595A1F">
        <w:rPr>
          <w:rFonts w:ascii="Palatino Linotype" w:eastAsia="Calibri" w:hAnsi="Palatino Linotype" w:cs="Times New Roman"/>
          <w:sz w:val="18"/>
          <w:szCs w:val="18"/>
          <w:lang w:val="en-US"/>
        </w:rPr>
        <w:t>XV</w:t>
      </w:r>
      <w:r w:rsidRPr="00595A1F">
        <w:rPr>
          <w:rFonts w:ascii="Palatino Linotype" w:eastAsia="Calibri" w:hAnsi="Palatino Linotype" w:cs="Times New Roman"/>
          <w:sz w:val="18"/>
          <w:szCs w:val="18"/>
        </w:rPr>
        <w:t xml:space="preserve"> 12-14: </w:t>
      </w:r>
      <w:r w:rsidRPr="00595A1F">
        <w:rPr>
          <w:rFonts w:ascii="Palatino Linotype" w:eastAsia="Calibri" w:hAnsi="Palatino Linotype" w:cs="Times New Roman"/>
          <w:i/>
          <w:sz w:val="18"/>
          <w:szCs w:val="18"/>
        </w:rPr>
        <w:t>Αλλά εσείς γίνεστε ισχυροί και δυνατοί για τον πόλεμο του Θεού, […] Ο Θεός του Ισραήλ θα υψώσει το χέρι του με τη θαυμαστή δύναμη εναντίον όλων των πνευμάτων της ασέβειας και του σκότους</w:t>
      </w:r>
      <w:r w:rsidRPr="00595A1F">
        <w:rPr>
          <w:rFonts w:ascii="Palatino Linotype" w:eastAsia="Calibri" w:hAnsi="Palatino Linotype" w:cs="Tahoma"/>
          <w:sz w:val="18"/>
          <w:szCs w:val="18"/>
        </w:rPr>
        <w:t xml:space="preserve">. </w:t>
      </w:r>
    </w:p>
  </w:footnote>
  <w:footnote w:id="172">
    <w:p w:rsidR="001D2FA6" w:rsidRPr="00595A1F" w:rsidRDefault="001D2FA6" w:rsidP="005E4CDA">
      <w:pPr>
        <w:pStyle w:val="a4"/>
        <w:jc w:val="both"/>
        <w:rPr>
          <w:rFonts w:ascii="Palatino Linotype" w:eastAsia="Calibri" w:hAnsi="Palatino Linotype" w:cs="Times New Roman"/>
          <w:sz w:val="18"/>
          <w:szCs w:val="18"/>
        </w:rPr>
      </w:pPr>
      <w:r w:rsidRPr="00595A1F">
        <w:rPr>
          <w:rStyle w:val="a5"/>
          <w:rFonts w:ascii="Palatino Linotype" w:eastAsia="Calibri" w:hAnsi="Palatino Linotype" w:cs="Times New Roman"/>
          <w:sz w:val="18"/>
          <w:szCs w:val="18"/>
        </w:rPr>
        <w:footnoteRef/>
      </w:r>
      <w:r w:rsidRPr="00595A1F">
        <w:rPr>
          <w:rFonts w:ascii="Palatino Linotype" w:eastAsia="Calibri" w:hAnsi="Palatino Linotype" w:cs="Times New Roman"/>
          <w:sz w:val="18"/>
          <w:szCs w:val="18"/>
        </w:rPr>
        <w:t xml:space="preserve"> </w:t>
      </w:r>
      <w:r w:rsidRPr="00595A1F">
        <w:rPr>
          <w:rFonts w:ascii="Palatino Linotype" w:eastAsia="Calibri" w:hAnsi="Palatino Linotype" w:cs="Times New Roman"/>
          <w:sz w:val="18"/>
          <w:szCs w:val="18"/>
        </w:rPr>
        <w:t>Βλ. 1</w:t>
      </w:r>
      <w:r w:rsidRPr="00595A1F">
        <w:rPr>
          <w:rFonts w:ascii="Palatino Linotype" w:eastAsia="Calibri" w:hAnsi="Palatino Linotype" w:cs="Times New Roman"/>
          <w:sz w:val="18"/>
          <w:szCs w:val="18"/>
          <w:lang w:val="en-US"/>
        </w:rPr>
        <w:t>QM</w:t>
      </w:r>
      <w:r w:rsidRPr="00595A1F">
        <w:rPr>
          <w:rFonts w:ascii="Palatino Linotype" w:eastAsia="Calibri" w:hAnsi="Palatino Linotype" w:cs="Times New Roman"/>
          <w:sz w:val="18"/>
          <w:szCs w:val="18"/>
        </w:rPr>
        <w:t xml:space="preserve"> </w:t>
      </w:r>
      <w:r w:rsidRPr="00595A1F">
        <w:rPr>
          <w:rFonts w:ascii="Palatino Linotype" w:eastAsia="Calibri" w:hAnsi="Palatino Linotype" w:cs="Times New Roman"/>
          <w:sz w:val="18"/>
          <w:szCs w:val="18"/>
          <w:lang w:val="en-US"/>
        </w:rPr>
        <w:t>I</w:t>
      </w:r>
      <w:r w:rsidRPr="00595A1F">
        <w:rPr>
          <w:rFonts w:ascii="Palatino Linotype" w:eastAsia="Calibri" w:hAnsi="Palatino Linotype" w:cs="Times New Roman"/>
          <w:sz w:val="18"/>
          <w:szCs w:val="18"/>
        </w:rPr>
        <w:t xml:space="preserve"> 4-5. Πρβλ. </w:t>
      </w:r>
      <w:proofErr w:type="gramStart"/>
      <w:r w:rsidRPr="00595A1F">
        <w:rPr>
          <w:rFonts w:ascii="Palatino Linotype" w:eastAsia="Calibri" w:hAnsi="Palatino Linotype" w:cs="Times New Roman"/>
          <w:sz w:val="18"/>
          <w:szCs w:val="18"/>
          <w:lang w:val="en-US"/>
        </w:rPr>
        <w:t>XIX</w:t>
      </w:r>
      <w:r w:rsidRPr="00595A1F">
        <w:rPr>
          <w:rFonts w:ascii="Palatino Linotype" w:eastAsia="Calibri" w:hAnsi="Palatino Linotype" w:cs="Times New Roman"/>
          <w:sz w:val="18"/>
          <w:szCs w:val="18"/>
        </w:rPr>
        <w:t xml:space="preserve"> 4: </w:t>
      </w:r>
      <w:r w:rsidRPr="00595A1F">
        <w:rPr>
          <w:rFonts w:ascii="Palatino Linotype" w:eastAsia="Calibri" w:hAnsi="Palatino Linotype" w:cs="Times New Roman"/>
          <w:i/>
          <w:sz w:val="18"/>
          <w:szCs w:val="18"/>
        </w:rPr>
        <w:t>Σύντριψε τα έθνη, αυτούς που σε θλίβουν και το ξίφος σου ας καταφάγει τη σάρκα</w:t>
      </w:r>
      <w:r w:rsidRPr="00595A1F">
        <w:rPr>
          <w:rFonts w:ascii="Palatino Linotype" w:eastAsia="Calibri" w:hAnsi="Palatino Linotype" w:cs="Times New Roman"/>
          <w:sz w:val="18"/>
          <w:szCs w:val="18"/>
        </w:rPr>
        <w:t>».</w:t>
      </w:r>
      <w:proofErr w:type="gramEnd"/>
      <w:r w:rsidRPr="00595A1F">
        <w:rPr>
          <w:rFonts w:ascii="Palatino Linotype" w:eastAsia="Calibri" w:hAnsi="Palatino Linotype" w:cs="Times New Roman"/>
          <w:sz w:val="18"/>
          <w:szCs w:val="18"/>
        </w:rPr>
        <w:t xml:space="preserve"> </w:t>
      </w:r>
      <w:r w:rsidRPr="00595A1F">
        <w:rPr>
          <w:rFonts w:ascii="Palatino Linotype" w:eastAsia="Calibri" w:hAnsi="Palatino Linotype" w:cs="Times New Roman"/>
          <w:sz w:val="18"/>
          <w:szCs w:val="18"/>
          <w:lang w:val="en-US"/>
        </w:rPr>
        <w:t>XIX</w:t>
      </w:r>
      <w:r w:rsidRPr="00595A1F">
        <w:rPr>
          <w:rFonts w:ascii="Palatino Linotype" w:eastAsia="Calibri" w:hAnsi="Palatino Linotype" w:cs="Times New Roman"/>
          <w:sz w:val="18"/>
          <w:szCs w:val="18"/>
        </w:rPr>
        <w:t xml:space="preserve"> 9: </w:t>
      </w:r>
      <w:r w:rsidRPr="00595A1F">
        <w:rPr>
          <w:rFonts w:ascii="Palatino Linotype" w:eastAsia="Calibri" w:hAnsi="Palatino Linotype" w:cs="Times New Roman"/>
          <w:i/>
          <w:sz w:val="18"/>
          <w:szCs w:val="18"/>
        </w:rPr>
        <w:t>Όλοι τους ήταν νεκροί γιατί έπεσαν εκεί με το ξίφος του Θεού</w:t>
      </w:r>
      <w:r w:rsidRPr="00595A1F">
        <w:rPr>
          <w:rFonts w:ascii="Palatino Linotype" w:eastAsia="Calibri" w:hAnsi="Palatino Linotype" w:cs="Times New Roman"/>
          <w:sz w:val="18"/>
          <w:szCs w:val="18"/>
        </w:rPr>
        <w:t xml:space="preserve">. </w:t>
      </w:r>
    </w:p>
  </w:footnote>
  <w:footnote w:id="173">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Έχει την έννοια της παράδοσης, του εαυτού που παραδίνεται στο μαρτύριο (Κλήμ., </w:t>
      </w:r>
      <w:r w:rsidRPr="00595A1F">
        <w:rPr>
          <w:rFonts w:ascii="Palatino Linotype" w:hAnsi="Palatino Linotype"/>
          <w:i/>
          <w:sz w:val="18"/>
          <w:szCs w:val="18"/>
        </w:rPr>
        <w:t>Στρωμ.</w:t>
      </w:r>
      <w:r w:rsidRPr="00595A1F">
        <w:rPr>
          <w:rFonts w:ascii="Palatino Linotype" w:hAnsi="Palatino Linotype"/>
          <w:sz w:val="18"/>
          <w:szCs w:val="18"/>
        </w:rPr>
        <w:t xml:space="preserve"> 4.9), της ιεραποστολής αλλά και της πνευματικής συμβουλής. Βλ. Λεξικό </w:t>
      </w:r>
      <w:r w:rsidRPr="00595A1F">
        <w:rPr>
          <w:rFonts w:ascii="Palatino Linotype" w:hAnsi="Palatino Linotype"/>
          <w:sz w:val="18"/>
          <w:szCs w:val="18"/>
          <w:lang w:val="en-US"/>
        </w:rPr>
        <w:t>Lampe</w:t>
      </w:r>
      <w:r w:rsidRPr="00595A1F">
        <w:rPr>
          <w:rFonts w:ascii="Palatino Linotype" w:hAnsi="Palatino Linotype"/>
          <w:sz w:val="18"/>
          <w:szCs w:val="18"/>
        </w:rPr>
        <w:t xml:space="preserve"> </w:t>
      </w:r>
      <w:r w:rsidRPr="00595A1F">
        <w:rPr>
          <w:rFonts w:ascii="Palatino Linotype" w:hAnsi="Palatino Linotype"/>
          <w:sz w:val="18"/>
          <w:szCs w:val="18"/>
          <w:lang w:val="en-US"/>
        </w:rPr>
        <w:t>ad</w:t>
      </w:r>
      <w:r w:rsidRPr="00595A1F">
        <w:rPr>
          <w:rFonts w:ascii="Palatino Linotype" w:hAnsi="Palatino Linotype"/>
          <w:sz w:val="18"/>
          <w:szCs w:val="18"/>
        </w:rPr>
        <w:t xml:space="preserve"> </w:t>
      </w:r>
      <w:r w:rsidRPr="00595A1F">
        <w:rPr>
          <w:rFonts w:ascii="Palatino Linotype" w:hAnsi="Palatino Linotype"/>
          <w:sz w:val="18"/>
          <w:szCs w:val="18"/>
          <w:lang w:val="en-US"/>
        </w:rPr>
        <w:t>loc</w:t>
      </w:r>
      <w:r w:rsidRPr="00595A1F">
        <w:rPr>
          <w:rFonts w:ascii="Palatino Linotype" w:hAnsi="Palatino Linotype"/>
          <w:sz w:val="18"/>
          <w:szCs w:val="18"/>
        </w:rPr>
        <w:t>.</w:t>
      </w:r>
    </w:p>
  </w:footnote>
  <w:footnote w:id="174">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Δημητράκου, </w:t>
      </w:r>
      <w:r w:rsidRPr="00595A1F">
        <w:rPr>
          <w:rFonts w:ascii="Palatino Linotype" w:hAnsi="Palatino Linotype"/>
          <w:i/>
          <w:sz w:val="18"/>
          <w:szCs w:val="18"/>
        </w:rPr>
        <w:t>Λεξικό</w:t>
      </w:r>
      <w:r w:rsidRPr="00595A1F">
        <w:rPr>
          <w:rFonts w:ascii="Palatino Linotype" w:hAnsi="Palatino Linotype"/>
          <w:sz w:val="18"/>
          <w:szCs w:val="18"/>
        </w:rPr>
        <w:t xml:space="preserve"> 5415.</w:t>
      </w:r>
    </w:p>
  </w:footnote>
  <w:footnote w:id="175">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Τρεμπέλας, </w:t>
      </w:r>
      <w:r w:rsidRPr="00595A1F">
        <w:rPr>
          <w:rFonts w:ascii="Palatino Linotype" w:hAnsi="Palatino Linotype"/>
          <w:i/>
          <w:sz w:val="18"/>
          <w:szCs w:val="18"/>
        </w:rPr>
        <w:t xml:space="preserve">Α’ Τιμόθεον </w:t>
      </w:r>
      <w:r w:rsidRPr="00595A1F">
        <w:rPr>
          <w:rFonts w:ascii="Palatino Linotype" w:hAnsi="Palatino Linotype"/>
          <w:sz w:val="18"/>
          <w:szCs w:val="18"/>
        </w:rPr>
        <w:t>350.</w:t>
      </w:r>
    </w:p>
  </w:footnote>
  <w:footnote w:id="176">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Φιλιππίδου, </w:t>
      </w:r>
      <w:r w:rsidRPr="00595A1F">
        <w:rPr>
          <w:rFonts w:ascii="Palatino Linotype" w:hAnsi="Palatino Linotype"/>
          <w:i/>
          <w:sz w:val="18"/>
          <w:szCs w:val="18"/>
        </w:rPr>
        <w:t>Α’ Τιμόθεον 117.</w:t>
      </w:r>
    </w:p>
  </w:footnote>
  <w:footnote w:id="177">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Από τον Ιωάννη το Δαμασκηνό χρησιμοποιεί πληθυντικό για τις προφητείες</w:t>
      </w:r>
      <w:r w:rsidRPr="00595A1F">
        <w:rPr>
          <w:rFonts w:ascii="Palatino Linotype" w:hAnsi="Palatino Linotype" w:cs="Arial"/>
          <w:sz w:val="18"/>
          <w:szCs w:val="18"/>
        </w:rPr>
        <w:t xml:space="preserve"> </w:t>
      </w:r>
      <w:r w:rsidRPr="00595A1F">
        <w:rPr>
          <w:rFonts w:ascii="Palatino Linotype" w:hAnsi="Palatino Linotype" w:cs="Silver Humana"/>
          <w:i/>
          <w:sz w:val="18"/>
          <w:szCs w:val="18"/>
        </w:rPr>
        <w:t>οἱονεὶ σημαίνων ἐκείνην μεθ΄ ἧς ἔλαβεν αὐτὸν͵ καὶ μεθ΄ ἧς περιέτεμε͵ καὶ μεθ΄ ἧς ἐχειροτόνει (</w:t>
      </w:r>
      <w:r w:rsidRPr="00595A1F">
        <w:rPr>
          <w:rFonts w:ascii="Palatino Linotype" w:hAnsi="Palatino Linotype" w:cs="Silver Humana"/>
          <w:sz w:val="18"/>
          <w:szCs w:val="18"/>
          <w:lang w:val="en-US"/>
        </w:rPr>
        <w:t>PG</w:t>
      </w:r>
      <w:r w:rsidRPr="00595A1F">
        <w:rPr>
          <w:rFonts w:ascii="Palatino Linotype" w:hAnsi="Palatino Linotype" w:cs="Silver Humana"/>
          <w:sz w:val="18"/>
          <w:szCs w:val="18"/>
        </w:rPr>
        <w:t xml:space="preserve"> 95.1004).</w:t>
      </w:r>
    </w:p>
  </w:footnote>
  <w:footnote w:id="178">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vertAlign w:val="superscript"/>
        </w:rPr>
        <w:t xml:space="preserve"> </w:t>
      </w:r>
      <w:r w:rsidRPr="00595A1F">
        <w:rPr>
          <w:rFonts w:ascii="Palatino Linotype" w:hAnsi="Palatino Linotype"/>
          <w:sz w:val="18"/>
          <w:szCs w:val="18"/>
        </w:rPr>
        <w:t xml:space="preserve">Ο Ι. Χρυσόστομος αντιδιαστέλλει τον καλό αγώνα προς αυτόν χάριν της αμαρτίας: </w:t>
      </w:r>
      <w:r w:rsidRPr="00595A1F">
        <w:rPr>
          <w:rFonts w:ascii="Palatino Linotype" w:hAnsi="Palatino Linotype" w:cs="SBL Greek"/>
          <w:i/>
          <w:sz w:val="18"/>
          <w:szCs w:val="18"/>
          <w:lang w:bidi="he-IL"/>
        </w:rPr>
        <w:t xml:space="preserve">μηδὲ παριστάνετε τὰ μέλη ὑμῶν ὅπλα ἀδικίας τῇ ἁμαρτίᾳ, ἀλλὰ παραστήσατε ἑαυτοὺς τῷ </w:t>
      </w:r>
      <w:r w:rsidRPr="00595A1F">
        <w:rPr>
          <w:rFonts w:ascii="Palatino Linotype" w:hAnsi="Palatino Linotype" w:cs="SBL Greek"/>
          <w:i/>
          <w:caps/>
          <w:sz w:val="18"/>
          <w:szCs w:val="18"/>
          <w:lang w:bidi="he-IL"/>
        </w:rPr>
        <w:t>θ</w:t>
      </w:r>
      <w:r w:rsidRPr="00595A1F">
        <w:rPr>
          <w:rFonts w:ascii="Palatino Linotype" w:hAnsi="Palatino Linotype" w:cs="SBL Greek"/>
          <w:i/>
          <w:sz w:val="18"/>
          <w:szCs w:val="18"/>
          <w:lang w:bidi="he-IL"/>
        </w:rPr>
        <w:t xml:space="preserve">εῷ ὡσεὶ ἐκ νεκρῶν ζῶντας καὶ τὰ μέλη ὑμῶν ὅπλα δικαιοσύνης τῷ </w:t>
      </w:r>
      <w:r w:rsidRPr="00595A1F">
        <w:rPr>
          <w:rFonts w:ascii="Palatino Linotype" w:hAnsi="Palatino Linotype" w:cs="SBL Greek"/>
          <w:i/>
          <w:caps/>
          <w:sz w:val="18"/>
          <w:szCs w:val="18"/>
          <w:lang w:bidi="he-IL"/>
        </w:rPr>
        <w:t>θ</w:t>
      </w:r>
      <w:r w:rsidRPr="00595A1F">
        <w:rPr>
          <w:rFonts w:ascii="Palatino Linotype" w:hAnsi="Palatino Linotype" w:cs="SBL Greek"/>
          <w:i/>
          <w:sz w:val="18"/>
          <w:szCs w:val="18"/>
          <w:lang w:bidi="he-IL"/>
        </w:rPr>
        <w:t>εῷ</w:t>
      </w:r>
      <w:r w:rsidRPr="00595A1F">
        <w:rPr>
          <w:rFonts w:ascii="Palatino Linotype" w:hAnsi="Palatino Linotype" w:cs="Arial"/>
          <w:i/>
          <w:sz w:val="18"/>
          <w:szCs w:val="18"/>
          <w:lang w:bidi="he-IL"/>
        </w:rPr>
        <w:t xml:space="preserve"> </w:t>
      </w:r>
      <w:r w:rsidRPr="00595A1F">
        <w:rPr>
          <w:rFonts w:ascii="Palatino Linotype" w:hAnsi="Palatino Linotype" w:cs="Arial"/>
          <w:sz w:val="18"/>
          <w:szCs w:val="18"/>
          <w:lang w:bidi="he-IL"/>
        </w:rPr>
        <w:t>(Ρωμ.</w:t>
      </w:r>
      <w:r w:rsidRPr="00595A1F">
        <w:rPr>
          <w:rFonts w:ascii="Palatino Linotype" w:hAnsi="Palatino Linotype" w:cs="Arial"/>
          <w:sz w:val="18"/>
          <w:szCs w:val="18"/>
          <w:lang w:val="en-US" w:bidi="he-IL"/>
        </w:rPr>
        <w:t> </w:t>
      </w:r>
      <w:r w:rsidRPr="00595A1F">
        <w:rPr>
          <w:rFonts w:ascii="Palatino Linotype" w:hAnsi="Palatino Linotype" w:cs="Arial"/>
          <w:sz w:val="18"/>
          <w:szCs w:val="18"/>
          <w:lang w:bidi="he-IL"/>
        </w:rPr>
        <w:t xml:space="preserve">6, 13). Ο Τρεμπέλας αντιδιαστέλλει τη στράτευση στον βασιλέα των αιώνων προς αυτή στους επίγειους άρχοντες. </w:t>
      </w:r>
    </w:p>
  </w:footnote>
  <w:footnote w:id="179">
    <w:p w:rsidR="001D2FA6" w:rsidRPr="00595A1F" w:rsidRDefault="001D2FA6" w:rsidP="005E4CDA">
      <w:pPr>
        <w:spacing w:after="0" w:line="240" w:lineRule="auto"/>
        <w:jc w:val="both"/>
        <w:rPr>
          <w:rFonts w:ascii="Palatino Linotype" w:hAnsi="Palatino Linotype" w:cs="Arial"/>
          <w:sz w:val="18"/>
          <w:szCs w:val="18"/>
          <w:lang w:eastAsia="el-GR" w:bidi="he-IL"/>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Απαντά και στα εξής χωρία: </w:t>
      </w:r>
      <w:r w:rsidRPr="00595A1F">
        <w:rPr>
          <w:rFonts w:ascii="Palatino Linotype" w:hAnsi="Palatino Linotype" w:cs="Arial"/>
          <w:sz w:val="18"/>
          <w:szCs w:val="18"/>
          <w:highlight w:val="yellow"/>
        </w:rPr>
        <w:t>Δ’Μακ. 9, 24</w:t>
      </w:r>
      <w:r w:rsidRPr="00595A1F">
        <w:rPr>
          <w:rFonts w:ascii="Palatino Linotype" w:hAnsi="Palatino Linotype" w:cs="Arial"/>
          <w:sz w:val="18"/>
          <w:szCs w:val="18"/>
          <w:highlight w:val="yellow"/>
          <w:vertAlign w:val="superscript"/>
        </w:rPr>
        <w:t>.</w:t>
      </w:r>
      <w:r w:rsidRPr="00595A1F">
        <w:rPr>
          <w:rFonts w:ascii="Palatino Linotype" w:hAnsi="Palatino Linotype" w:cs="Arial"/>
          <w:sz w:val="18"/>
          <w:szCs w:val="18"/>
          <w:highlight w:val="yellow"/>
        </w:rPr>
        <w:t xml:space="preserve"> Α’Κορ. 9, 7</w:t>
      </w:r>
      <w:r w:rsidRPr="00595A1F">
        <w:rPr>
          <w:rFonts w:ascii="Palatino Linotype" w:hAnsi="Palatino Linotype" w:cs="Arial"/>
          <w:sz w:val="18"/>
          <w:szCs w:val="18"/>
          <w:highlight w:val="yellow"/>
          <w:vertAlign w:val="superscript"/>
        </w:rPr>
        <w:t>.</w:t>
      </w:r>
      <w:r w:rsidRPr="00595A1F">
        <w:rPr>
          <w:rFonts w:ascii="Palatino Linotype" w:hAnsi="Palatino Linotype" w:cs="Arial"/>
          <w:sz w:val="18"/>
          <w:szCs w:val="18"/>
          <w:highlight w:val="yellow"/>
        </w:rPr>
        <w:t xml:space="preserve"> Β’Κορ. 10, 3-4 Α’Πέ. 2, 11</w:t>
      </w:r>
      <w:r w:rsidRPr="00595A1F">
        <w:rPr>
          <w:rFonts w:ascii="Palatino Linotype" w:hAnsi="Palatino Linotype" w:cs="Arial"/>
          <w:sz w:val="18"/>
          <w:szCs w:val="18"/>
          <w:highlight w:val="yellow"/>
          <w:vertAlign w:val="superscript"/>
        </w:rPr>
        <w:t xml:space="preserve">. </w:t>
      </w:r>
      <w:r w:rsidRPr="00595A1F">
        <w:rPr>
          <w:rFonts w:ascii="Palatino Linotype" w:hAnsi="Palatino Linotype" w:cs="Arial"/>
          <w:sz w:val="18"/>
          <w:szCs w:val="18"/>
          <w:highlight w:val="yellow"/>
        </w:rPr>
        <w:t>Ιάκ. 4, 1</w:t>
      </w:r>
      <w:r w:rsidRPr="00595A1F">
        <w:rPr>
          <w:rFonts w:ascii="Palatino Linotype" w:hAnsi="Palatino Linotype" w:cs="Arial"/>
          <w:sz w:val="18"/>
          <w:szCs w:val="18"/>
          <w:highlight w:val="yellow"/>
          <w:vertAlign w:val="superscript"/>
        </w:rPr>
        <w:t>.</w:t>
      </w:r>
      <w:r w:rsidRPr="00595A1F">
        <w:rPr>
          <w:rFonts w:ascii="Palatino Linotype" w:hAnsi="Palatino Linotype" w:cs="Arial"/>
          <w:sz w:val="18"/>
          <w:szCs w:val="18"/>
          <w:highlight w:val="yellow"/>
        </w:rPr>
        <w:t xml:space="preserve"> Φίλων, </w:t>
      </w:r>
      <w:r w:rsidRPr="00595A1F">
        <w:rPr>
          <w:rFonts w:ascii="Palatino Linotype" w:hAnsi="Palatino Linotype" w:cs="Arial"/>
          <w:i/>
          <w:sz w:val="18"/>
          <w:szCs w:val="18"/>
          <w:highlight w:val="yellow"/>
        </w:rPr>
        <w:t>Νόμ.</w:t>
      </w:r>
      <w:r w:rsidRPr="00595A1F">
        <w:rPr>
          <w:rFonts w:ascii="Palatino Linotype" w:hAnsi="Palatino Linotype" w:cs="Arial"/>
          <w:sz w:val="18"/>
          <w:szCs w:val="18"/>
          <w:highlight w:val="yellow"/>
        </w:rPr>
        <w:t xml:space="preserve"> 3.14 Α’Κλήμ. 37.1-2. Ιγνάτιος, </w:t>
      </w:r>
      <w:r w:rsidRPr="00595A1F">
        <w:rPr>
          <w:rFonts w:ascii="Palatino Linotype" w:hAnsi="Palatino Linotype" w:cs="Arial"/>
          <w:i/>
          <w:sz w:val="18"/>
          <w:szCs w:val="18"/>
          <w:highlight w:val="yellow"/>
        </w:rPr>
        <w:t>Πολ.</w:t>
      </w:r>
      <w:r w:rsidRPr="00595A1F">
        <w:rPr>
          <w:rFonts w:ascii="Palatino Linotype" w:hAnsi="Palatino Linotype" w:cs="Arial"/>
          <w:sz w:val="18"/>
          <w:szCs w:val="18"/>
          <w:highlight w:val="yellow"/>
        </w:rPr>
        <w:t xml:space="preserve"> 6.2 Πολ, </w:t>
      </w:r>
      <w:r w:rsidRPr="00595A1F">
        <w:rPr>
          <w:rFonts w:ascii="Palatino Linotype" w:hAnsi="Palatino Linotype" w:cs="Arial"/>
          <w:i/>
          <w:sz w:val="18"/>
          <w:szCs w:val="18"/>
          <w:highlight w:val="yellow"/>
        </w:rPr>
        <w:t>Φιλ.</w:t>
      </w:r>
      <w:r w:rsidRPr="00595A1F">
        <w:rPr>
          <w:rFonts w:ascii="Palatino Linotype" w:hAnsi="Palatino Linotype" w:cs="Arial"/>
          <w:sz w:val="18"/>
          <w:szCs w:val="18"/>
          <w:highlight w:val="yellow"/>
        </w:rPr>
        <w:t xml:space="preserve"> 5.3.</w:t>
      </w:r>
      <w:r w:rsidRPr="00595A1F">
        <w:rPr>
          <w:rFonts w:ascii="Palatino Linotype" w:hAnsi="Palatino Linotype"/>
          <w:sz w:val="18"/>
          <w:szCs w:val="18"/>
        </w:rPr>
        <w:t xml:space="preserve"> Στην καταγραφή της συγκεκριμένης περικοπής αλλά και γενικότερα στην Εφ. ιδιαίτερη επίδραση έχει ασκήσει ο Δευτεροησαΐας και ιδίως το λίαν αγαπητό στη χριστιανική Εκκλησία ένεκα του πάσχοντος Δούλου κεφ. 52 που επαγγέλλεται την καινή έξοδο από τον </w:t>
      </w:r>
      <w:r w:rsidRPr="00595A1F">
        <w:rPr>
          <w:rFonts w:ascii="Palatino Linotype" w:hAnsi="Palatino Linotype"/>
          <w:i/>
          <w:sz w:val="18"/>
          <w:szCs w:val="18"/>
        </w:rPr>
        <w:t>ασσυριακό</w:t>
      </w:r>
      <w:r w:rsidRPr="00595A1F">
        <w:rPr>
          <w:rFonts w:ascii="Palatino Linotype" w:hAnsi="Palatino Linotype"/>
          <w:sz w:val="18"/>
          <w:szCs w:val="18"/>
        </w:rPr>
        <w:t xml:space="preserve"> ζυγό. Πρόκειται για προφητεία που εισάγεται με το </w:t>
      </w:r>
      <w:r w:rsidRPr="00595A1F">
        <w:rPr>
          <w:rFonts w:ascii="Palatino Linotype" w:hAnsi="Palatino Linotype"/>
          <w:i/>
          <w:sz w:val="18"/>
          <w:szCs w:val="18"/>
        </w:rPr>
        <w:t>ἐξεγείρω</w:t>
      </w:r>
      <w:r w:rsidRPr="00595A1F">
        <w:rPr>
          <w:rFonts w:ascii="Palatino Linotype" w:hAnsi="Palatino Linotype"/>
          <w:sz w:val="18"/>
          <w:szCs w:val="18"/>
        </w:rPr>
        <w:t xml:space="preserve"> ένεκα της εγγύτητας της λύτρωσης (πρβλ. Εφ. 6, 18), εμπεριέχει την παρότρυνση </w:t>
      </w:r>
      <w:r w:rsidRPr="00595A1F">
        <w:rPr>
          <w:rFonts w:ascii="Palatino Linotype" w:hAnsi="Palatino Linotype"/>
          <w:i/>
          <w:sz w:val="18"/>
          <w:szCs w:val="18"/>
        </w:rPr>
        <w:t>ἔνδυσαι τὴν ἰσχὺν σου</w:t>
      </w:r>
      <w:r w:rsidRPr="00595A1F">
        <w:rPr>
          <w:rFonts w:ascii="Palatino Linotype" w:hAnsi="Palatino Linotype"/>
          <w:sz w:val="18"/>
          <w:szCs w:val="18"/>
        </w:rPr>
        <w:t xml:space="preserve"> (πρβλ. 6, 11), το </w:t>
      </w:r>
      <w:r w:rsidRPr="00595A1F">
        <w:rPr>
          <w:rFonts w:ascii="Palatino Linotype" w:hAnsi="Palatino Linotype"/>
          <w:i/>
          <w:sz w:val="18"/>
          <w:szCs w:val="18"/>
        </w:rPr>
        <w:t>ἀνάστηθι καὶ κάθισον</w:t>
      </w:r>
      <w:r w:rsidRPr="00595A1F">
        <w:rPr>
          <w:rFonts w:ascii="Palatino Linotype" w:hAnsi="Palatino Linotype"/>
          <w:sz w:val="18"/>
          <w:szCs w:val="18"/>
        </w:rPr>
        <w:t xml:space="preserve"> για την Ιερουσαλήμ που ανακαλεί το </w:t>
      </w:r>
      <w:r w:rsidRPr="00595A1F">
        <w:rPr>
          <w:rFonts w:ascii="Palatino Linotype" w:hAnsi="Palatino Linotype"/>
          <w:i/>
          <w:sz w:val="18"/>
          <w:szCs w:val="18"/>
        </w:rPr>
        <w:t>συνήγειρεν και συνεκάθισεν</w:t>
      </w:r>
      <w:r w:rsidRPr="00595A1F">
        <w:rPr>
          <w:rFonts w:ascii="Palatino Linotype" w:hAnsi="Palatino Linotype"/>
          <w:sz w:val="18"/>
          <w:szCs w:val="18"/>
        </w:rPr>
        <w:t xml:space="preserve"> των προηγουμένων κεφ. της Εφ.. Ήδη στην ενότητα για την εικόνα της μάχης στη Θεσ. έχει επισημανθεί η επίδραση του Ησ. 59, 17 ενώ και στο Ησ. 11, 7 η μελλοντική ρίζα του Ιεσσαί, ο νέος Δαυίδ </w:t>
      </w:r>
      <w:r w:rsidRPr="00595A1F">
        <w:rPr>
          <w:rFonts w:ascii="Palatino Linotype" w:hAnsi="Palatino Linotype" w:cs="SBL Greek"/>
          <w:i/>
          <w:sz w:val="18"/>
          <w:szCs w:val="18"/>
          <w:lang w:eastAsia="el-GR" w:bidi="he-IL"/>
        </w:rPr>
        <w:t>καὶ ἔσται δικαιοσύνῃ ἐζωσμένος τὴν ὀσφὺν αὐτοῦ καὶ ἀληθείᾳ εἰλημένος τὰς πλευράς</w:t>
      </w:r>
      <w:r w:rsidRPr="00595A1F">
        <w:rPr>
          <w:rFonts w:ascii="Palatino Linotype" w:hAnsi="Palatino Linotype" w:cs="Arial"/>
          <w:sz w:val="18"/>
          <w:szCs w:val="18"/>
          <w:lang w:eastAsia="el-GR" w:bidi="he-IL"/>
        </w:rPr>
        <w:t xml:space="preserve">. </w:t>
      </w:r>
      <w:r w:rsidRPr="00595A1F">
        <w:rPr>
          <w:rFonts w:ascii="Palatino Linotype" w:hAnsi="Palatino Linotype"/>
          <w:sz w:val="18"/>
          <w:szCs w:val="18"/>
        </w:rPr>
        <w:t>Στο γνωστό κουμρανικό 1QM ο πολεμικός εξοπλισμός (που ούτως ή άλλως αποτελείται από διαφορετικά σκεύη) δεν έχει μεταφορική σημασία ενώ και οι κοινοβιάτες δεν πολεμούν άμεσα εναντίον του στρατεύματος του Βελίαρ που συντρίβεται από αγγελικά τάγματα αλλά εναντίον των Κιτιέων/Ρωμαίων αλλά και των λοιπών παιδιών του σκότους. Στην Εφ. αντιθέτως ενώ οι πιστοί παροτρύνονται σε ευαγγελισμό του περιβάλλοντος</w:t>
      </w:r>
      <w:r w:rsidRPr="00595A1F">
        <w:rPr>
          <w:rFonts w:ascii="Palatino Linotype" w:hAnsi="Palatino Linotype" w:cs="SBL Greek"/>
          <w:sz w:val="18"/>
          <w:szCs w:val="18"/>
          <w:lang w:eastAsia="el-GR" w:bidi="he-IL"/>
        </w:rPr>
        <w:t xml:space="preserve"> διακηρύσσεται ο</w:t>
      </w:r>
      <w:r w:rsidRPr="00595A1F">
        <w:rPr>
          <w:rFonts w:ascii="Palatino Linotype" w:hAnsi="Palatino Linotype" w:cs="SBL Greek"/>
          <w:i/>
          <w:sz w:val="18"/>
          <w:szCs w:val="18"/>
          <w:lang w:eastAsia="el-GR" w:bidi="he-IL"/>
        </w:rPr>
        <w:t>ὐκ ἔστιν ἡμῖν ἡ πάλη πρὸς αἷμα καὶ σάρκα ἀλλὰ πρὸς τὰς ἀρχάς, πρὸς τὰς ἐξουσίας, πρὸς τοὺς κοσμοκράτορας τοῦ σκότους τούτου, πρὸς τὰ πνευματικὰ τῆς πονηρίας ἐν τοῖς ἐπουρανίοις</w:t>
      </w:r>
      <w:r w:rsidRPr="00595A1F">
        <w:rPr>
          <w:rFonts w:ascii="Palatino Linotype" w:hAnsi="Palatino Linotype" w:cs="Arial"/>
          <w:i/>
          <w:sz w:val="18"/>
          <w:szCs w:val="18"/>
          <w:lang w:eastAsia="el-GR" w:bidi="he-IL"/>
        </w:rPr>
        <w:t xml:space="preserve"> </w:t>
      </w:r>
      <w:r w:rsidRPr="00595A1F">
        <w:rPr>
          <w:rFonts w:ascii="Palatino Linotype" w:hAnsi="Palatino Linotype" w:cs="Arial"/>
          <w:sz w:val="18"/>
          <w:szCs w:val="18"/>
          <w:lang w:eastAsia="el-GR" w:bidi="he-IL"/>
        </w:rPr>
        <w:t xml:space="preserve">(6, 12). Αποτρέπεται έτσι κάθε ζηλωτική ερμηνεία του Χριστιανισμού. Σημειωτέον ότι τη μεταφορά του οπλισμού χρησιμοποιεί και ο Ιγνάτιος στην επιστολή προς Πολύκαρπο: </w:t>
      </w:r>
      <w:r w:rsidRPr="00595A1F">
        <w:rPr>
          <w:rFonts w:ascii="Palatino Linotype" w:hAnsi="Palatino Linotype" w:cs="SBL Greek"/>
          <w:i/>
          <w:sz w:val="18"/>
          <w:szCs w:val="18"/>
          <w:lang w:eastAsia="el-GR" w:bidi="he-IL"/>
        </w:rPr>
        <w:t xml:space="preserve">Τῷ ἐπισκόπῳ προσέχετε ἵνα καὶ ὁ </w:t>
      </w:r>
      <w:r w:rsidRPr="00595A1F">
        <w:rPr>
          <w:rFonts w:ascii="Palatino Linotype" w:hAnsi="Palatino Linotype" w:cs="SBL Greek"/>
          <w:i/>
          <w:caps/>
          <w:sz w:val="18"/>
          <w:szCs w:val="18"/>
          <w:lang w:eastAsia="el-GR" w:bidi="he-IL"/>
        </w:rPr>
        <w:t>θ</w:t>
      </w:r>
      <w:r w:rsidRPr="00595A1F">
        <w:rPr>
          <w:rFonts w:ascii="Palatino Linotype" w:hAnsi="Palatino Linotype" w:cs="SBL Greek"/>
          <w:i/>
          <w:sz w:val="18"/>
          <w:szCs w:val="18"/>
          <w:lang w:eastAsia="el-GR" w:bidi="he-IL"/>
        </w:rPr>
        <w:t>εὸς ὑμῖν ἀντίψυχον ἐγὼ τῶν ὑποτασσομένων τῷ ἐπισκόπῳ πρεσβυτέροις διακόνοις καὶ μετ᾽ αὐτῶν μοι τὸ μέρος γένοιτο σχεῖν ἐν θεῷ συγκοπιᾶτε ἀλλήλοις συναθλεῖτε συντρέχετε συμπάσχετε συγκοιμᾶσθε συνεγείρεσθε. ὡς θεοῦ οἰκονόμοι καὶ πάρεδροι καὶ ὑπηρέται</w:t>
      </w:r>
      <w:r w:rsidRPr="00595A1F">
        <w:rPr>
          <w:rFonts w:ascii="Palatino Linotype" w:hAnsi="Palatino Linotype" w:cs="Arial"/>
          <w:i/>
          <w:sz w:val="18"/>
          <w:szCs w:val="18"/>
          <w:lang w:eastAsia="el-GR" w:bidi="he-IL"/>
        </w:rPr>
        <w:t xml:space="preserve"> </w:t>
      </w:r>
      <w:r w:rsidRPr="00595A1F">
        <w:rPr>
          <w:rFonts w:ascii="Palatino Linotype" w:hAnsi="Palatino Linotype" w:cs="SBL Greek"/>
          <w:i/>
          <w:sz w:val="18"/>
          <w:szCs w:val="18"/>
          <w:lang w:eastAsia="el-GR" w:bidi="he-IL"/>
        </w:rPr>
        <w:t>ἀρέσκετε ᾧ στρατεύεσθε ἀφ᾽ οὗ καὶ τὰ ὀψώνια κομίζεσθε. μὴ τις ὑμῶν δεσέρτωρ</w:t>
      </w:r>
      <w:r w:rsidRPr="00595A1F">
        <w:rPr>
          <w:rFonts w:ascii="Palatino Linotype" w:hAnsi="Palatino Linotype" w:cs="SBL Greek"/>
          <w:sz w:val="18"/>
          <w:szCs w:val="18"/>
          <w:lang w:eastAsia="el-GR" w:bidi="he-IL"/>
        </w:rPr>
        <w:t>(=λιποτάκτης)</w:t>
      </w:r>
      <w:r w:rsidRPr="00595A1F">
        <w:rPr>
          <w:rFonts w:ascii="Palatino Linotype" w:hAnsi="Palatino Linotype" w:cs="SBL Greek"/>
          <w:i/>
          <w:sz w:val="18"/>
          <w:szCs w:val="18"/>
          <w:lang w:eastAsia="el-GR" w:bidi="he-IL"/>
        </w:rPr>
        <w:t xml:space="preserve"> εὑρεθῇ. τὸ βάπτισμα ὑμῶν μενέτω. ὡς ὅπλα ἡ πίστις ὡς περικεφαλαία, ἡ ἀγάπη ὡς δόρυ, ἡ ὑπομονὴ ὡς πανοπλία, τὰ δεπόσιτα </w:t>
      </w:r>
      <w:r w:rsidRPr="00595A1F">
        <w:rPr>
          <w:rFonts w:ascii="Palatino Linotype" w:hAnsi="Palatino Linotype" w:cs="SBL Greek"/>
          <w:sz w:val="18"/>
          <w:szCs w:val="18"/>
          <w:lang w:eastAsia="el-GR" w:bidi="he-IL"/>
        </w:rPr>
        <w:t xml:space="preserve">(= καταθέσεις) </w:t>
      </w:r>
      <w:r w:rsidRPr="00595A1F">
        <w:rPr>
          <w:rFonts w:ascii="Palatino Linotype" w:hAnsi="Palatino Linotype" w:cs="SBL Greek"/>
          <w:i/>
          <w:sz w:val="18"/>
          <w:szCs w:val="18"/>
          <w:lang w:eastAsia="el-GR" w:bidi="he-IL"/>
        </w:rPr>
        <w:t>ὑμῶν τὰ ἔργα ὑμῶν</w:t>
      </w:r>
      <w:r w:rsidRPr="00595A1F">
        <w:rPr>
          <w:rFonts w:ascii="Palatino Linotype" w:hAnsi="Palatino Linotype" w:cs="Arial"/>
          <w:sz w:val="18"/>
          <w:szCs w:val="18"/>
          <w:lang w:eastAsia="el-GR" w:bidi="he-IL"/>
        </w:rPr>
        <w:t>,</w:t>
      </w:r>
      <w:r w:rsidRPr="00595A1F">
        <w:rPr>
          <w:rFonts w:ascii="Palatino Linotype" w:hAnsi="Palatino Linotype" w:cs="SBL Greek"/>
          <w:i/>
          <w:sz w:val="18"/>
          <w:szCs w:val="18"/>
          <w:lang w:eastAsia="el-GR" w:bidi="he-IL"/>
        </w:rPr>
        <w:t xml:space="preserve"> ἵνα τὰ ἄκκεπτα </w:t>
      </w:r>
      <w:r w:rsidRPr="00595A1F">
        <w:rPr>
          <w:rFonts w:ascii="Palatino Linotype" w:hAnsi="Palatino Linotype" w:cs="SBL Greek"/>
          <w:sz w:val="18"/>
          <w:szCs w:val="18"/>
          <w:lang w:eastAsia="el-GR" w:bidi="he-IL"/>
        </w:rPr>
        <w:t>(= ανταμοιβή)</w:t>
      </w:r>
      <w:r w:rsidRPr="00595A1F">
        <w:rPr>
          <w:rFonts w:ascii="Palatino Linotype" w:hAnsi="Palatino Linotype" w:cs="SBL Greek"/>
          <w:i/>
          <w:sz w:val="18"/>
          <w:szCs w:val="18"/>
          <w:lang w:eastAsia="el-GR" w:bidi="he-IL"/>
        </w:rPr>
        <w:t xml:space="preserve"> ὑμῶν ἄξια κομίσησθε. μακροθυμήσατε οὖν μετ᾽ ἀλλήλων ἐν πραότητι ὡς ὁ </w:t>
      </w:r>
      <w:r w:rsidRPr="00595A1F">
        <w:rPr>
          <w:rFonts w:ascii="Palatino Linotype" w:hAnsi="Palatino Linotype" w:cs="SBL Greek"/>
          <w:i/>
          <w:caps/>
          <w:sz w:val="18"/>
          <w:szCs w:val="18"/>
          <w:lang w:eastAsia="el-GR" w:bidi="he-IL"/>
        </w:rPr>
        <w:t>θ</w:t>
      </w:r>
      <w:r w:rsidRPr="00595A1F">
        <w:rPr>
          <w:rFonts w:ascii="Palatino Linotype" w:hAnsi="Palatino Linotype" w:cs="SBL Greek"/>
          <w:i/>
          <w:sz w:val="18"/>
          <w:szCs w:val="18"/>
          <w:lang w:eastAsia="el-GR" w:bidi="he-IL"/>
        </w:rPr>
        <w:t>εὸς μεθ᾽ ὑμῶν ὀναίμην ὑμῶν διὰ παντός</w:t>
      </w:r>
      <w:r w:rsidRPr="00595A1F">
        <w:rPr>
          <w:rFonts w:ascii="Palatino Linotype" w:hAnsi="Palatino Linotype" w:cs="Arial"/>
          <w:sz w:val="18"/>
          <w:szCs w:val="18"/>
          <w:lang w:eastAsia="el-GR" w:bidi="he-IL"/>
        </w:rPr>
        <w:t xml:space="preserve"> (6. 1-2).</w:t>
      </w:r>
    </w:p>
  </w:footnote>
  <w:footnote w:id="180">
    <w:p w:rsidR="001D2FA6" w:rsidRPr="00595A1F" w:rsidRDefault="001D2FA6" w:rsidP="005E4CDA">
      <w:pPr>
        <w:autoSpaceDE w:val="0"/>
        <w:autoSpaceDN w:val="0"/>
        <w:adjustRightInd w:val="0"/>
        <w:spacing w:after="0" w:line="240" w:lineRule="auto"/>
        <w:jc w:val="both"/>
        <w:rPr>
          <w:rFonts w:ascii="Palatino Linotype" w:hAnsi="Palatino Linotype" w:cs="SBL Greek"/>
          <w:sz w:val="18"/>
          <w:szCs w:val="18"/>
          <w:lang w:bidi="he-IL"/>
        </w:rPr>
      </w:pPr>
      <w:r w:rsidRPr="00595A1F">
        <w:rPr>
          <w:rStyle w:val="a5"/>
          <w:rFonts w:ascii="Palatino Linotype" w:hAnsi="Palatino Linotype" w:cs="Times New Roman"/>
          <w:i/>
          <w:sz w:val="18"/>
          <w:szCs w:val="18"/>
        </w:rPr>
        <w:footnoteRef/>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i/>
          <w:sz w:val="18"/>
          <w:szCs w:val="18"/>
          <w:lang w:eastAsia="el-GR"/>
        </w:rPr>
        <w:t>Ταῦτα</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ἤκουες</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παρὰ</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τοῖς</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φιλοσόφοις͵</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ταῦτ΄</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ἐμάνθανες;</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οὐκ</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οἶσθ΄͵</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ὅτι</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στρατεία</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τὸ</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χρῆμά</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ἐστιν;</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τὸν</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μὲν</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δεῖ</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φυλάττειν͵</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τὸν</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δὲ</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κατασκοπήσοντα</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ἐξιέναι͵</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τὸν</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δὲ</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καὶ</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πολεμήσοντα·</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οὐχ</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οἷόν</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τ΄</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εἶναι</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πάντας</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ἐν</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τῷ</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αὐτῷ</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οὐδ΄</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ἄμεινον</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σὺ</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δ΄</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ἀφεὶς</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ἐκτελεῖν</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τὰ</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προστάγματα</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τοῦ</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στρατηγοῦ</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ἐγκαλεῖς͵</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ὅταν</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τί</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σοι</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προσταχθῇ</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τραχύτερον͵</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καὶ</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οὐ</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παρακολουθεῖς͵</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οἷον</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ἀποφαίνεις͵</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ὅσον</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ἐπὶ</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σοί͵</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τὸ</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στράτευμα͵</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ὅτι</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ἄν</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σε</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πάντες</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μιμήσωνται͵</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οὐ</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τάφρον</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σκάψει</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τις͵</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οὐ</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χάρακα</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περιβαλεῖ͵</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οὐκ</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ἀγρυ</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πνήσει͵</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οὐ</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κινδυνεύσει͵</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ἀλλὰ</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ἄχρηστος</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δόξει</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στρατεύεσθαι</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πάλιν</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ἐν</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πλοίῳ</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ναύτης</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ἂν</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 xml:space="preserve">πλέῃς </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τηρεῖν</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σε</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δεῖ</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τὸ</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τοῦ</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στρατιώτου</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καὶ</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τοῦ</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στρατηγοῦ</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πρὸς</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νεῦμα</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πράσσειν</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ἕκαστα·</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εἰ</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οἷόν</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τε͵</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μαντευόμενον</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ἃ</w:t>
      </w:r>
      <w:r w:rsidRPr="00595A1F">
        <w:rPr>
          <w:rFonts w:ascii="Palatino Linotype" w:hAnsi="Palatino Linotype" w:cs="Times New Roman"/>
          <w:i/>
          <w:sz w:val="18"/>
          <w:szCs w:val="18"/>
          <w:lang w:val="la-Latn" w:eastAsia="el-GR"/>
        </w:rPr>
        <w:t xml:space="preserve"> </w:t>
      </w:r>
      <w:r w:rsidRPr="00595A1F">
        <w:rPr>
          <w:rFonts w:ascii="Palatino Linotype" w:hAnsi="Palatino Linotype" w:cs="Times New Roman"/>
          <w:i/>
          <w:sz w:val="18"/>
          <w:szCs w:val="18"/>
          <w:lang w:eastAsia="el-GR"/>
        </w:rPr>
        <w:t>θέλει</w:t>
      </w:r>
      <w:r w:rsidRPr="00595A1F">
        <w:rPr>
          <w:rFonts w:ascii="Palatino Linotype" w:hAnsi="Palatino Linotype" w:cs="Times New Roman"/>
          <w:sz w:val="18"/>
          <w:szCs w:val="18"/>
          <w:lang w:val="la-Latn" w:eastAsia="el-GR"/>
        </w:rPr>
        <w:t xml:space="preserve">. </w:t>
      </w:r>
      <w:r w:rsidRPr="00595A1F">
        <w:rPr>
          <w:rFonts w:ascii="Palatino Linotype" w:hAnsi="Palatino Linotype" w:cs="Times New Roman"/>
          <w:sz w:val="18"/>
          <w:szCs w:val="18"/>
          <w:lang w:eastAsia="el-GR"/>
        </w:rPr>
        <w:t xml:space="preserve">Μτφρ. Ι.Σ. Χριστοδούλου (Εκδόσεις Ζήτρου): </w:t>
      </w:r>
      <w:r w:rsidRPr="00595A1F">
        <w:rPr>
          <w:rFonts w:ascii="Palatino Linotype" w:eastAsia="Times New Roman" w:hAnsi="Palatino Linotype" w:cs="Times New Roman"/>
          <w:i/>
          <w:sz w:val="18"/>
          <w:szCs w:val="18"/>
        </w:rPr>
        <w:t>Αυτά άκουγες κοντά στους φιλοσόφους, αυτά μάθαι</w:t>
      </w:r>
      <w:r w:rsidRPr="00595A1F">
        <w:rPr>
          <w:rFonts w:ascii="Palatino Linotype" w:eastAsia="Times New Roman" w:hAnsi="Palatino Linotype" w:cs="Times New Roman"/>
          <w:i/>
          <w:sz w:val="18"/>
          <w:szCs w:val="18"/>
        </w:rPr>
        <w:softHyphen/>
        <w:t>νες; Δεν ξέρεις ότι η υπόθεση της ζωής είναι εκστρατεία; Ότι ο ένας πρέπει να φυλάει, ο άλλος να βγαίνει για να κατασκοπεύσει, και ο άλλος για να πολεμήσει· δεν είναι δυνατό να μένουν όλοι στην ίδια θέση, ούτε, βέβαια, το καλύτερο. Εσύ, όμως, παραμελείς να εκτελέσεις τις δια</w:t>
      </w:r>
      <w:r w:rsidRPr="00595A1F">
        <w:rPr>
          <w:rFonts w:ascii="Palatino Linotype" w:eastAsia="Times New Roman" w:hAnsi="Palatino Linotype" w:cs="Times New Roman"/>
          <w:i/>
          <w:sz w:val="18"/>
          <w:szCs w:val="18"/>
        </w:rPr>
        <w:softHyphen/>
        <w:t>ταγές του στρατηγού και τον κατηγορείς, όταν σε δια</w:t>
      </w:r>
      <w:r w:rsidRPr="00595A1F">
        <w:rPr>
          <w:rFonts w:ascii="Palatino Linotype" w:eastAsia="Times New Roman" w:hAnsi="Palatino Linotype" w:cs="Times New Roman"/>
          <w:i/>
          <w:sz w:val="18"/>
          <w:szCs w:val="18"/>
        </w:rPr>
        <w:softHyphen/>
        <w:t>τάξει κάτι πιο δύσκολο, και δεν</w:t>
      </w:r>
      <w:r w:rsidRPr="00595A1F">
        <w:rPr>
          <w:rFonts w:ascii="Palatino Linotype" w:eastAsia="Times New Roman" w:hAnsi="Palatino Linotype" w:cs="Times New Roman"/>
          <w:i/>
          <w:sz w:val="18"/>
          <w:szCs w:val="18"/>
          <w:lang w:val="fr-FR"/>
        </w:rPr>
        <w:t xml:space="preserve"> </w:t>
      </w:r>
      <w:r w:rsidRPr="00595A1F">
        <w:rPr>
          <w:rFonts w:ascii="Palatino Linotype" w:eastAsia="Times New Roman" w:hAnsi="Palatino Linotype" w:cs="Times New Roman"/>
          <w:i/>
          <w:sz w:val="18"/>
          <w:szCs w:val="18"/>
        </w:rPr>
        <w:t>καταλαβαίνεις σε ποια κατάσταση φέρνεις το στράτευμα, όσο εξαρτάται από σένα γιατί, αν σε μιμηθούν όλοι, κανείς δε θα σκάψει χαράκωμα, δε θα περιφράξει με πασσάλους, δε θα αγρυπνήσει, δε θα κινδυνεύσει, αλλά θα φανεί άχρηστος στρατιώτης. Πάλι, αν ταξιδεύεις σε πλοίο ως ναύτης […] Το ίδιο συμ</w:t>
      </w:r>
      <w:r w:rsidRPr="00595A1F">
        <w:rPr>
          <w:rFonts w:ascii="Palatino Linotype" w:eastAsia="Times New Roman" w:hAnsi="Palatino Linotype" w:cs="Times New Roman"/>
          <w:i/>
          <w:sz w:val="18"/>
          <w:szCs w:val="18"/>
        </w:rPr>
        <w:softHyphen/>
        <w:t xml:space="preserve">βαίνει και εδώ· η </w:t>
      </w:r>
      <w:r w:rsidRPr="00595A1F">
        <w:rPr>
          <w:rFonts w:ascii="Palatino Linotype" w:eastAsia="Times New Roman" w:hAnsi="Palatino Linotype" w:cs="Times New Roman"/>
          <w:i/>
          <w:iCs/>
          <w:sz w:val="18"/>
          <w:szCs w:val="18"/>
        </w:rPr>
        <w:t xml:space="preserve">ζωή </w:t>
      </w:r>
      <w:r w:rsidRPr="00595A1F">
        <w:rPr>
          <w:rFonts w:ascii="Palatino Linotype" w:eastAsia="Times New Roman" w:hAnsi="Palatino Linotype" w:cs="Times New Roman"/>
          <w:i/>
          <w:sz w:val="18"/>
          <w:szCs w:val="18"/>
        </w:rPr>
        <w:t>καθενός είναι ένα είδος εκστρα</w:t>
      </w:r>
      <w:r w:rsidRPr="00595A1F">
        <w:rPr>
          <w:rFonts w:ascii="Palatino Linotype" w:eastAsia="Times New Roman" w:hAnsi="Palatino Linotype" w:cs="Times New Roman"/>
          <w:i/>
          <w:sz w:val="18"/>
          <w:szCs w:val="18"/>
        </w:rPr>
        <w:softHyphen/>
        <w:t>τείας, και αυτή είναι μεγάλη και πολύπλοκη. Πρέπει να διατηρείς το χαρακτήρα του στρατιώτη και να κάνεις το καθετί σύμφωνα με τη διαταγή του στρατηγού κι αν είναι δυνατό μαντεύοντας αυτά που θέλει.</w:t>
      </w:r>
      <w:r w:rsidRPr="00595A1F">
        <w:rPr>
          <w:rFonts w:ascii="Palatino Linotype" w:hAnsi="Palatino Linotype" w:cs="Silver Humana"/>
          <w:sz w:val="18"/>
          <w:szCs w:val="18"/>
        </w:rPr>
        <w:t xml:space="preserve"> Ο Μάξιμος ο Τύριος (</w:t>
      </w:r>
      <w:r w:rsidRPr="00595A1F">
        <w:rPr>
          <w:rFonts w:ascii="Palatino Linotype" w:hAnsi="Palatino Linotype" w:cs="Silver Humana"/>
          <w:i/>
          <w:sz w:val="18"/>
          <w:szCs w:val="18"/>
        </w:rPr>
        <w:t xml:space="preserve">Διαλέξεις </w:t>
      </w:r>
      <w:r w:rsidRPr="00595A1F">
        <w:rPr>
          <w:rFonts w:ascii="Palatino Linotype" w:hAnsi="Palatino Linotype" w:cs="Silver Humana"/>
          <w:sz w:val="18"/>
          <w:szCs w:val="18"/>
          <w:highlight w:val="yellow"/>
        </w:rPr>
        <w:t>13.4.</w:t>
      </w:r>
      <w:r w:rsidRPr="00595A1F">
        <w:rPr>
          <w:rFonts w:ascii="Palatino Linotype" w:hAnsi="Palatino Linotype" w:cs="Silver Humana"/>
          <w:sz w:val="18"/>
          <w:szCs w:val="18"/>
          <w:highlight w:val="yellow"/>
          <w:lang w:val="en-US"/>
        </w:rPr>
        <w:t>k</w:t>
      </w:r>
      <w:r w:rsidRPr="00595A1F">
        <w:rPr>
          <w:rFonts w:ascii="Palatino Linotype" w:hAnsi="Palatino Linotype" w:cs="Silver Humana"/>
          <w:sz w:val="18"/>
          <w:szCs w:val="18"/>
          <w:highlight w:val="yellow"/>
        </w:rPr>
        <w:t xml:space="preserve">.4 </w:t>
      </w:r>
      <w:r w:rsidRPr="00595A1F">
        <w:rPr>
          <w:rFonts w:ascii="Palatino Linotype" w:hAnsi="Palatino Linotype" w:cs="Arial"/>
          <w:sz w:val="18"/>
          <w:szCs w:val="18"/>
          <w:highlight w:val="yellow"/>
        </w:rPr>
        <w:t>563.1.11</w:t>
      </w:r>
      <w:r w:rsidRPr="00595A1F">
        <w:rPr>
          <w:rFonts w:ascii="Palatino Linotype" w:hAnsi="Palatino Linotype" w:cs="Silver Humana"/>
          <w:sz w:val="18"/>
          <w:szCs w:val="18"/>
        </w:rPr>
        <w:t xml:space="preserve">) εξαίρει την αξία της μαντικής αφού η ζωή-στρατεία εξαρτάται από την Ειμαρμένη: </w:t>
      </w:r>
      <w:r w:rsidRPr="00595A1F">
        <w:rPr>
          <w:rFonts w:ascii="Palatino Linotype" w:hAnsi="Palatino Linotype" w:cs="Silver Humana"/>
          <w:i/>
          <w:sz w:val="18"/>
          <w:szCs w:val="18"/>
        </w:rPr>
        <w:t>Κάλει τοίνυν τεχνίτην μὲν τὸν θεόν͵ ὄργανα δὲ τοὺς λογισμοὺς τοὺς ἀνθρωπίνους͵ τέχνην δὲ τὴν ἀνθρωπίνην σπῶσαν ἡμᾶς ἐπὶ τὴν ἀγωγὴν τῆς εἱμαρμένης. Εἰ δέ σοι καὶ σαφεστέρας εἰκόνος δεῖ͵ νόει μοι στρατηγὸν μὲν τὸν θεόν͵ στρατείαν δὲ τὴν ζωήν͵ ὁπλίτην δὲ τὸν ἄνθρωπον͵ σύνθεμα δὲ τὴν εἱμαρμένην͵ ὅπλα δὲ τὰς εὐπορίας͵ πολεμίους δὲ τὰς συμφοράς͵ σύμμαχον δὲ τὸν λογισμόν͵ ἀριστείαν δὲ τὴν ἀρετήν͵ ἧτταν δὲ τὴν μοχθηρίαν͵ μαντικὴν δὲ τὴν τέχνην αὐτὴν τὴν ἐκ τῆς παρασκευῆς ἐπισταμένην τὸ μέλλον. Καὶ γὰρ κυβερνήτης ναῦν ἔχων͵ καὶ εἰδὼς τὰ ὄργανα͵ καὶ τὴν θάλατταν ὁρῶν͵ καὶ αἰσθανόμενος τῶν πνευμάτων͵ οἶδεν τὸ ἀποβησόμενον. Καὶ στρατηγὸς στρατόπεδον ἔχων͵ καὶ τὰ ὅπλα εἰδώς͵ καὶ τῆς παρασκευῆς μεμνημένος͵ καὶ τῶν πολεμίων αἰσθανόμενος͵ οἶδεν τὸ ἀποβησόμενον. Καὶ ἰατρὸς τὸν κάμνοντα ἰδών͵ καὶ τῆς νόσου ξυνείς͵ καὶ τῆς τέχνης αἰσθανόμενος͵ οἶδεν τὸ ἀποβησόμενον. Ὁρᾷς τὸ πλῆθος τῶν μάντεων͵ ὡς σαφές͵ ὡς τεχνικόν͵ ὡς εὔστοχον; Εἰ μὲν οὖν τὸ ἐφ΄ ἡμῖν αὐτὸ ἦν καθ΄ αὑτό͵ ἀπήλλακτο δὲ εἱμαρμένης͵ οὐδὲν ἔδει μαντικῆς· εἰ δὲ ἀνακέκραται τὸ ἐφ΄ ἡμῖν τοῖς ὅλοις͵ μέρος ὅσον καὶ τοῦτο τῆς εἱμαρμένης͵ κατὰ μὲν τὸ ἀναγκαῖον ἡ μαν τικὴ στήσεται· κατὰ δὲ τὸ δῆλον ἢ μή͵ βουλεύσεται.</w:t>
      </w:r>
      <w:r w:rsidRPr="00595A1F">
        <w:rPr>
          <w:rFonts w:ascii="Palatino Linotype" w:hAnsi="Palatino Linotype" w:cs="Arial"/>
          <w:sz w:val="18"/>
          <w:szCs w:val="18"/>
        </w:rPr>
        <w:t xml:space="preserve"> </w:t>
      </w:r>
    </w:p>
  </w:footnote>
  <w:footnote w:id="181">
    <w:p w:rsidR="001D2FA6" w:rsidRPr="00595A1F" w:rsidRDefault="001D2FA6" w:rsidP="005E4CDA">
      <w:pPr>
        <w:shd w:val="clear" w:color="auto" w:fill="FFFFFF"/>
        <w:autoSpaceDE w:val="0"/>
        <w:autoSpaceDN w:val="0"/>
        <w:adjustRightInd w:val="0"/>
        <w:spacing w:after="0" w:line="240" w:lineRule="auto"/>
        <w:jc w:val="both"/>
        <w:rPr>
          <w:rFonts w:ascii="Palatino Linotype" w:hAnsi="Palatino Linotype" w:cs="Times New Roman"/>
          <w:i/>
          <w:sz w:val="18"/>
          <w:szCs w:val="18"/>
          <w:lang w:val="de-DE"/>
        </w:rPr>
      </w:pPr>
      <w:r w:rsidRPr="00595A1F">
        <w:rPr>
          <w:rStyle w:val="a5"/>
          <w:rFonts w:ascii="Palatino Linotype" w:hAnsi="Palatino Linotype" w:cs="Times New Roman"/>
          <w:sz w:val="18"/>
          <w:szCs w:val="18"/>
        </w:rPr>
        <w:footnoteRef/>
      </w:r>
      <w:r w:rsidRPr="00595A1F">
        <w:rPr>
          <w:rFonts w:ascii="Palatino Linotype" w:hAnsi="Palatino Linotype" w:cs="Times New Roman"/>
          <w:i/>
          <w:sz w:val="18"/>
          <w:szCs w:val="18"/>
        </w:rPr>
        <w:t xml:space="preserve"> </w:t>
      </w:r>
      <w:r w:rsidRPr="00595A1F">
        <w:rPr>
          <w:rStyle w:val="8Char"/>
          <w:rFonts w:ascii="Palatino Linotype" w:eastAsia="Calibri" w:hAnsi="Palatino Linotype" w:cs="Times New Roman"/>
          <w:sz w:val="18"/>
          <w:szCs w:val="18"/>
        </w:rPr>
        <w:t xml:space="preserve">Τη χρήση γενικότερα της μεταφοράς στο έργο του Παύλου και ειδικότερα τις εικόνες της μάχης εξετάζει σε μια περιεκτική και πλήρως ενημερωμένη μονογραφία η </w:t>
      </w:r>
      <w:r w:rsidRPr="00595A1F">
        <w:rPr>
          <w:rFonts w:ascii="Palatino Linotype" w:hAnsi="Palatino Linotype" w:cs="Times New Roman"/>
          <w:sz w:val="18"/>
          <w:szCs w:val="18"/>
          <w:lang w:val="de-DE"/>
        </w:rPr>
        <w:t>Christine</w:t>
      </w:r>
      <w:r w:rsidRPr="00595A1F">
        <w:rPr>
          <w:rFonts w:ascii="Palatino Linotype" w:hAnsi="Palatino Linotype" w:cs="Times New Roman"/>
          <w:sz w:val="18"/>
          <w:szCs w:val="18"/>
        </w:rPr>
        <w:t xml:space="preserve"> </w:t>
      </w:r>
      <w:r w:rsidRPr="00595A1F">
        <w:rPr>
          <w:rFonts w:ascii="Palatino Linotype" w:hAnsi="Palatino Linotype" w:cs="Times New Roman"/>
          <w:sz w:val="18"/>
          <w:szCs w:val="18"/>
          <w:lang w:val="de-DE"/>
        </w:rPr>
        <w:t>Gerber</w:t>
      </w:r>
      <w:r w:rsidRPr="00595A1F">
        <w:rPr>
          <w:rFonts w:ascii="Palatino Linotype" w:hAnsi="Palatino Linotype" w:cs="Times New Roman"/>
          <w:i/>
          <w:sz w:val="18"/>
          <w:szCs w:val="18"/>
        </w:rPr>
        <w:t xml:space="preserve"> στο έργο της </w:t>
      </w:r>
      <w:r w:rsidRPr="00595A1F">
        <w:rPr>
          <w:rFonts w:ascii="Palatino Linotype" w:hAnsi="Palatino Linotype" w:cs="Times New Roman"/>
          <w:i/>
          <w:iCs/>
          <w:sz w:val="18"/>
          <w:szCs w:val="18"/>
          <w:lang w:val="de-DE"/>
        </w:rPr>
        <w:t>Paulus</w:t>
      </w:r>
      <w:r w:rsidRPr="00595A1F">
        <w:rPr>
          <w:rFonts w:ascii="Palatino Linotype" w:hAnsi="Palatino Linotype" w:cs="Times New Roman"/>
          <w:i/>
          <w:iCs/>
          <w:sz w:val="18"/>
          <w:szCs w:val="18"/>
        </w:rPr>
        <w:t xml:space="preserve"> </w:t>
      </w:r>
      <w:r w:rsidRPr="00595A1F">
        <w:rPr>
          <w:rFonts w:ascii="Palatino Linotype" w:hAnsi="Palatino Linotype" w:cs="Times New Roman"/>
          <w:i/>
          <w:iCs/>
          <w:sz w:val="18"/>
          <w:szCs w:val="18"/>
          <w:lang w:val="de-DE"/>
        </w:rPr>
        <w:t>und</w:t>
      </w:r>
      <w:r w:rsidRPr="00595A1F">
        <w:rPr>
          <w:rFonts w:ascii="Palatino Linotype" w:hAnsi="Palatino Linotype" w:cs="Times New Roman"/>
          <w:i/>
          <w:iCs/>
          <w:sz w:val="18"/>
          <w:szCs w:val="18"/>
        </w:rPr>
        <w:t xml:space="preserve"> </w:t>
      </w:r>
      <w:r w:rsidRPr="00595A1F">
        <w:rPr>
          <w:rFonts w:ascii="Palatino Linotype" w:hAnsi="Palatino Linotype" w:cs="Times New Roman"/>
          <w:i/>
          <w:iCs/>
          <w:sz w:val="18"/>
          <w:szCs w:val="18"/>
          <w:lang w:val="de-DE"/>
        </w:rPr>
        <w:t>seine</w:t>
      </w:r>
      <w:r w:rsidRPr="00595A1F">
        <w:rPr>
          <w:rFonts w:ascii="Palatino Linotype" w:hAnsi="Palatino Linotype" w:cs="Times New Roman"/>
          <w:i/>
          <w:iCs/>
          <w:sz w:val="18"/>
          <w:szCs w:val="18"/>
        </w:rPr>
        <w:t xml:space="preserve"> '</w:t>
      </w:r>
      <w:r w:rsidRPr="00595A1F">
        <w:rPr>
          <w:rFonts w:ascii="Palatino Linotype" w:hAnsi="Palatino Linotype" w:cs="Times New Roman"/>
          <w:i/>
          <w:iCs/>
          <w:sz w:val="18"/>
          <w:szCs w:val="18"/>
          <w:lang w:val="de-DE"/>
        </w:rPr>
        <w:t>Kinder</w:t>
      </w:r>
      <w:r w:rsidRPr="00595A1F">
        <w:rPr>
          <w:rFonts w:ascii="Palatino Linotype" w:hAnsi="Palatino Linotype" w:cs="Times New Roman"/>
          <w:i/>
          <w:iCs/>
          <w:sz w:val="18"/>
          <w:szCs w:val="18"/>
        </w:rPr>
        <w:t xml:space="preserve">'. </w:t>
      </w:r>
      <w:r w:rsidRPr="00595A1F">
        <w:rPr>
          <w:rFonts w:ascii="Palatino Linotype" w:hAnsi="Palatino Linotype" w:cs="Times New Roman"/>
          <w:i/>
          <w:sz w:val="18"/>
          <w:szCs w:val="18"/>
          <w:lang w:val="de-DE"/>
        </w:rPr>
        <w:t>Studien zur Beziehungsmetaphorik der paulinischen Briefe.</w:t>
      </w:r>
      <w:r w:rsidRPr="00595A1F">
        <w:rPr>
          <w:rFonts w:ascii="Palatino Linotype" w:hAnsi="Palatino Linotype" w:cs="Times New Roman"/>
          <w:sz w:val="18"/>
          <w:szCs w:val="18"/>
          <w:lang w:val="de-DE"/>
        </w:rPr>
        <w:t xml:space="preserve"> Berlin-New York: </w:t>
      </w:r>
      <w:hyperlink r:id="rId7" w:history="1">
        <w:r w:rsidRPr="00595A1F">
          <w:rPr>
            <w:rStyle w:val="-"/>
            <w:rFonts w:ascii="Palatino Linotype" w:hAnsi="Palatino Linotype"/>
            <w:color w:val="auto"/>
            <w:sz w:val="18"/>
            <w:szCs w:val="18"/>
            <w:lang w:val="de-DE"/>
          </w:rPr>
          <w:t>Walter de Gruyter</w:t>
        </w:r>
      </w:hyperlink>
      <w:r w:rsidRPr="00595A1F">
        <w:rPr>
          <w:rFonts w:ascii="Palatino Linotype" w:hAnsi="Palatino Linotype"/>
          <w:sz w:val="18"/>
          <w:szCs w:val="18"/>
          <w:lang w:val="de-DE"/>
        </w:rPr>
        <w:t xml:space="preserve"> </w:t>
      </w:r>
      <w:r w:rsidRPr="00595A1F">
        <w:rPr>
          <w:rFonts w:ascii="Palatino Linotype" w:hAnsi="Palatino Linotype" w:cs="Times New Roman"/>
          <w:sz w:val="18"/>
          <w:szCs w:val="18"/>
          <w:lang w:val="de-DE"/>
        </w:rPr>
        <w:t xml:space="preserve">2005. </w:t>
      </w:r>
    </w:p>
  </w:footnote>
  <w:footnote w:id="182">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lang w:val="de-DE"/>
        </w:rPr>
        <w:t xml:space="preserve"> </w:t>
      </w:r>
      <w:r w:rsidRPr="00595A1F">
        <w:rPr>
          <w:rFonts w:ascii="Palatino Linotype" w:hAnsi="Palatino Linotype" w:cs="SBL Greek"/>
          <w:sz w:val="18"/>
          <w:szCs w:val="18"/>
          <w:lang w:bidi="he-IL"/>
        </w:rPr>
        <w:t>Α</w:t>
      </w:r>
      <w:r w:rsidRPr="00595A1F">
        <w:rPr>
          <w:rFonts w:ascii="Palatino Linotype" w:hAnsi="Palatino Linotype" w:cs="SBL Greek"/>
          <w:sz w:val="18"/>
          <w:szCs w:val="18"/>
          <w:lang w:val="de-DE" w:bidi="he-IL"/>
        </w:rPr>
        <w:t xml:space="preserve">’ </w:t>
      </w:r>
      <w:r w:rsidRPr="00595A1F">
        <w:rPr>
          <w:rFonts w:ascii="Palatino Linotype" w:hAnsi="Palatino Linotype" w:cs="SBL Greek"/>
          <w:sz w:val="18"/>
          <w:szCs w:val="18"/>
          <w:lang w:bidi="he-IL"/>
        </w:rPr>
        <w:t>Θεσ</w:t>
      </w:r>
      <w:r w:rsidRPr="00595A1F">
        <w:rPr>
          <w:rFonts w:ascii="Palatino Linotype" w:hAnsi="Palatino Linotype" w:cs="SBL Greek"/>
          <w:sz w:val="18"/>
          <w:szCs w:val="18"/>
          <w:lang w:val="de-DE" w:bidi="he-IL"/>
        </w:rPr>
        <w:t xml:space="preserve">. 3, 4: </w:t>
      </w:r>
      <w:r w:rsidRPr="00595A1F">
        <w:rPr>
          <w:rFonts w:ascii="Palatino Linotype" w:hAnsi="Palatino Linotype" w:cs="SBL Greek"/>
          <w:i/>
          <w:sz w:val="18"/>
          <w:szCs w:val="18"/>
          <w:lang w:bidi="he-IL"/>
        </w:rPr>
        <w:t>καὶ</w:t>
      </w:r>
      <w:r w:rsidRPr="00595A1F">
        <w:rPr>
          <w:rFonts w:ascii="Palatino Linotype" w:hAnsi="Palatino Linotype" w:cs="SBL Greek"/>
          <w:i/>
          <w:sz w:val="18"/>
          <w:szCs w:val="18"/>
          <w:lang w:val="de-DE" w:bidi="he-IL"/>
        </w:rPr>
        <w:t xml:space="preserve"> </w:t>
      </w:r>
      <w:r w:rsidRPr="00595A1F">
        <w:rPr>
          <w:rFonts w:ascii="Palatino Linotype" w:hAnsi="Palatino Linotype" w:cs="SBL Greek"/>
          <w:i/>
          <w:sz w:val="18"/>
          <w:szCs w:val="18"/>
          <w:lang w:bidi="he-IL"/>
        </w:rPr>
        <w:t>γὰρ</w:t>
      </w:r>
      <w:r w:rsidRPr="00595A1F">
        <w:rPr>
          <w:rFonts w:ascii="Palatino Linotype" w:hAnsi="Palatino Linotype" w:cs="SBL Greek"/>
          <w:i/>
          <w:sz w:val="18"/>
          <w:szCs w:val="18"/>
          <w:lang w:val="de-DE" w:bidi="he-IL"/>
        </w:rPr>
        <w:t xml:space="preserve"> </w:t>
      </w:r>
      <w:r w:rsidRPr="00595A1F">
        <w:rPr>
          <w:rFonts w:ascii="Palatino Linotype" w:hAnsi="Palatino Linotype" w:cs="SBL Greek"/>
          <w:i/>
          <w:sz w:val="18"/>
          <w:szCs w:val="18"/>
          <w:lang w:bidi="he-IL"/>
        </w:rPr>
        <w:t>ὅτε</w:t>
      </w:r>
      <w:r w:rsidRPr="00595A1F">
        <w:rPr>
          <w:rFonts w:ascii="Palatino Linotype" w:hAnsi="Palatino Linotype" w:cs="SBL Greek"/>
          <w:i/>
          <w:sz w:val="18"/>
          <w:szCs w:val="18"/>
          <w:lang w:val="de-DE" w:bidi="he-IL"/>
        </w:rPr>
        <w:t xml:space="preserve"> </w:t>
      </w:r>
      <w:r w:rsidRPr="00595A1F">
        <w:rPr>
          <w:rFonts w:ascii="Palatino Linotype" w:hAnsi="Palatino Linotype" w:cs="SBL Greek"/>
          <w:i/>
          <w:sz w:val="18"/>
          <w:szCs w:val="18"/>
          <w:lang w:bidi="he-IL"/>
        </w:rPr>
        <w:t>πρὸς</w:t>
      </w:r>
      <w:r w:rsidRPr="00595A1F">
        <w:rPr>
          <w:rFonts w:ascii="Palatino Linotype" w:hAnsi="Palatino Linotype" w:cs="SBL Greek"/>
          <w:i/>
          <w:sz w:val="18"/>
          <w:szCs w:val="18"/>
          <w:lang w:val="de-DE" w:bidi="he-IL"/>
        </w:rPr>
        <w:t xml:space="preserve"> </w:t>
      </w:r>
      <w:r w:rsidRPr="00595A1F">
        <w:rPr>
          <w:rFonts w:ascii="Palatino Linotype" w:hAnsi="Palatino Linotype" w:cs="SBL Greek"/>
          <w:i/>
          <w:sz w:val="18"/>
          <w:szCs w:val="18"/>
          <w:lang w:bidi="he-IL"/>
        </w:rPr>
        <w:t>ὑμᾶς</w:t>
      </w:r>
      <w:r w:rsidRPr="00595A1F">
        <w:rPr>
          <w:rFonts w:ascii="Palatino Linotype" w:hAnsi="Palatino Linotype" w:cs="SBL Greek"/>
          <w:i/>
          <w:sz w:val="18"/>
          <w:szCs w:val="18"/>
          <w:lang w:val="de-DE" w:bidi="he-IL"/>
        </w:rPr>
        <w:t xml:space="preserve"> </w:t>
      </w:r>
      <w:r w:rsidRPr="00595A1F">
        <w:rPr>
          <w:rFonts w:ascii="Palatino Linotype" w:hAnsi="Palatino Linotype" w:cs="SBL Greek"/>
          <w:i/>
          <w:sz w:val="18"/>
          <w:szCs w:val="18"/>
          <w:lang w:bidi="he-IL"/>
        </w:rPr>
        <w:t>ἦμεν</w:t>
      </w:r>
      <w:r w:rsidRPr="00595A1F">
        <w:rPr>
          <w:rFonts w:ascii="Palatino Linotype" w:hAnsi="Palatino Linotype" w:cs="SBL Greek"/>
          <w:i/>
          <w:sz w:val="18"/>
          <w:szCs w:val="18"/>
          <w:lang w:val="de-DE" w:bidi="he-IL"/>
        </w:rPr>
        <w:t xml:space="preserve">, </w:t>
      </w:r>
      <w:r w:rsidRPr="00595A1F">
        <w:rPr>
          <w:rFonts w:ascii="Palatino Linotype" w:hAnsi="Palatino Linotype" w:cs="SBL Greek"/>
          <w:i/>
          <w:sz w:val="18"/>
          <w:szCs w:val="18"/>
          <w:lang w:bidi="he-IL"/>
        </w:rPr>
        <w:t>προελέγομεν</w:t>
      </w:r>
      <w:r w:rsidRPr="00595A1F">
        <w:rPr>
          <w:rFonts w:ascii="Palatino Linotype" w:hAnsi="Palatino Linotype" w:cs="SBL Greek"/>
          <w:i/>
          <w:sz w:val="18"/>
          <w:szCs w:val="18"/>
          <w:lang w:val="de-DE" w:bidi="he-IL"/>
        </w:rPr>
        <w:t xml:space="preserve"> </w:t>
      </w:r>
      <w:r w:rsidRPr="00595A1F">
        <w:rPr>
          <w:rFonts w:ascii="Palatino Linotype" w:hAnsi="Palatino Linotype" w:cs="SBL Greek"/>
          <w:i/>
          <w:sz w:val="18"/>
          <w:szCs w:val="18"/>
          <w:lang w:bidi="he-IL"/>
        </w:rPr>
        <w:t>ὑμῖν</w:t>
      </w:r>
      <w:r w:rsidRPr="00595A1F">
        <w:rPr>
          <w:rFonts w:ascii="Palatino Linotype" w:hAnsi="Palatino Linotype" w:cs="SBL Greek"/>
          <w:i/>
          <w:sz w:val="18"/>
          <w:szCs w:val="18"/>
          <w:lang w:val="de-DE" w:bidi="he-IL"/>
        </w:rPr>
        <w:t xml:space="preserve"> </w:t>
      </w:r>
      <w:r w:rsidRPr="00595A1F">
        <w:rPr>
          <w:rFonts w:ascii="Palatino Linotype" w:hAnsi="Palatino Linotype" w:cs="SBL Greek"/>
          <w:i/>
          <w:sz w:val="18"/>
          <w:szCs w:val="18"/>
          <w:lang w:bidi="he-IL"/>
        </w:rPr>
        <w:t>ὅτι</w:t>
      </w:r>
      <w:r w:rsidRPr="00595A1F">
        <w:rPr>
          <w:rFonts w:ascii="Palatino Linotype" w:hAnsi="Palatino Linotype" w:cs="SBL Greek"/>
          <w:i/>
          <w:sz w:val="18"/>
          <w:szCs w:val="18"/>
          <w:lang w:val="de-DE" w:bidi="he-IL"/>
        </w:rPr>
        <w:t xml:space="preserve"> </w:t>
      </w:r>
      <w:r w:rsidRPr="00595A1F">
        <w:rPr>
          <w:rFonts w:ascii="Palatino Linotype" w:hAnsi="Palatino Linotype" w:cs="SBL Greek"/>
          <w:i/>
          <w:sz w:val="18"/>
          <w:szCs w:val="18"/>
          <w:lang w:bidi="he-IL"/>
        </w:rPr>
        <w:t>μέλλομεν</w:t>
      </w:r>
      <w:r w:rsidRPr="00595A1F">
        <w:rPr>
          <w:rFonts w:ascii="Palatino Linotype" w:hAnsi="Palatino Linotype" w:cs="SBL Greek"/>
          <w:i/>
          <w:sz w:val="18"/>
          <w:szCs w:val="18"/>
          <w:lang w:val="de-DE" w:bidi="he-IL"/>
        </w:rPr>
        <w:t xml:space="preserve"> </w:t>
      </w:r>
      <w:r w:rsidRPr="00595A1F">
        <w:rPr>
          <w:rFonts w:ascii="Palatino Linotype" w:hAnsi="Palatino Linotype" w:cs="SBL Greek"/>
          <w:i/>
          <w:sz w:val="18"/>
          <w:szCs w:val="18"/>
          <w:lang w:bidi="he-IL"/>
        </w:rPr>
        <w:t>θλίβεσθαι</w:t>
      </w:r>
      <w:r w:rsidRPr="00595A1F">
        <w:rPr>
          <w:rFonts w:ascii="Palatino Linotype" w:hAnsi="Palatino Linotype" w:cs="SBL Greek"/>
          <w:i/>
          <w:sz w:val="18"/>
          <w:szCs w:val="18"/>
          <w:lang w:val="de-DE" w:bidi="he-IL"/>
        </w:rPr>
        <w:t xml:space="preserve">, </w:t>
      </w:r>
      <w:r w:rsidRPr="00595A1F">
        <w:rPr>
          <w:rFonts w:ascii="Palatino Linotype" w:hAnsi="Palatino Linotype" w:cs="SBL Greek"/>
          <w:i/>
          <w:sz w:val="18"/>
          <w:szCs w:val="18"/>
          <w:lang w:bidi="he-IL"/>
        </w:rPr>
        <w:t>καθὼς</w:t>
      </w:r>
      <w:r w:rsidRPr="00595A1F">
        <w:rPr>
          <w:rFonts w:ascii="Palatino Linotype" w:hAnsi="Palatino Linotype" w:cs="SBL Greek"/>
          <w:i/>
          <w:sz w:val="18"/>
          <w:szCs w:val="18"/>
          <w:lang w:val="de-DE" w:bidi="he-IL"/>
        </w:rPr>
        <w:t xml:space="preserve"> </w:t>
      </w:r>
      <w:r w:rsidRPr="00595A1F">
        <w:rPr>
          <w:rFonts w:ascii="Palatino Linotype" w:hAnsi="Palatino Linotype" w:cs="SBL Greek"/>
          <w:i/>
          <w:sz w:val="18"/>
          <w:szCs w:val="18"/>
          <w:lang w:bidi="he-IL"/>
        </w:rPr>
        <w:t>καὶ</w:t>
      </w:r>
      <w:r w:rsidRPr="00595A1F">
        <w:rPr>
          <w:rFonts w:ascii="Palatino Linotype" w:hAnsi="Palatino Linotype" w:cs="SBL Greek"/>
          <w:i/>
          <w:sz w:val="18"/>
          <w:szCs w:val="18"/>
          <w:lang w:val="de-DE" w:bidi="he-IL"/>
        </w:rPr>
        <w:t xml:space="preserve"> </w:t>
      </w:r>
      <w:r w:rsidRPr="00595A1F">
        <w:rPr>
          <w:rFonts w:ascii="Palatino Linotype" w:hAnsi="Palatino Linotype" w:cs="SBL Greek"/>
          <w:i/>
          <w:sz w:val="18"/>
          <w:szCs w:val="18"/>
          <w:lang w:bidi="he-IL"/>
        </w:rPr>
        <w:t>ἐγένετο</w:t>
      </w:r>
      <w:r w:rsidRPr="00595A1F">
        <w:rPr>
          <w:rFonts w:ascii="Palatino Linotype" w:hAnsi="Palatino Linotype" w:cs="SBL Greek"/>
          <w:i/>
          <w:sz w:val="18"/>
          <w:szCs w:val="18"/>
          <w:lang w:val="de-DE" w:bidi="he-IL"/>
        </w:rPr>
        <w:t xml:space="preserve"> </w:t>
      </w:r>
      <w:r w:rsidRPr="00595A1F">
        <w:rPr>
          <w:rFonts w:ascii="Palatino Linotype" w:hAnsi="Palatino Linotype" w:cs="SBL Greek"/>
          <w:i/>
          <w:sz w:val="18"/>
          <w:szCs w:val="18"/>
          <w:lang w:bidi="he-IL"/>
        </w:rPr>
        <w:t>καὶ</w:t>
      </w:r>
      <w:r w:rsidRPr="00595A1F">
        <w:rPr>
          <w:rFonts w:ascii="Palatino Linotype" w:hAnsi="Palatino Linotype" w:cs="SBL Greek"/>
          <w:i/>
          <w:sz w:val="18"/>
          <w:szCs w:val="18"/>
          <w:lang w:val="de-DE" w:bidi="he-IL"/>
        </w:rPr>
        <w:t xml:space="preserve"> </w:t>
      </w:r>
      <w:r w:rsidRPr="00595A1F">
        <w:rPr>
          <w:rFonts w:ascii="Palatino Linotype" w:hAnsi="Palatino Linotype" w:cs="SBL Greek"/>
          <w:i/>
          <w:sz w:val="18"/>
          <w:szCs w:val="18"/>
          <w:lang w:bidi="he-IL"/>
        </w:rPr>
        <w:t>οἴδατε</w:t>
      </w:r>
      <w:r w:rsidRPr="00595A1F">
        <w:rPr>
          <w:rFonts w:ascii="Palatino Linotype" w:hAnsi="Palatino Linotype" w:cs="SBL Greek"/>
          <w:i/>
          <w:sz w:val="18"/>
          <w:szCs w:val="18"/>
          <w:lang w:val="de-DE" w:bidi="he-IL"/>
        </w:rPr>
        <w:t>.</w:t>
      </w:r>
      <w:r w:rsidRPr="00595A1F">
        <w:rPr>
          <w:rFonts w:ascii="Palatino Linotype" w:hAnsi="Palatino Linotype" w:cs="Arial"/>
          <w:i/>
          <w:sz w:val="18"/>
          <w:szCs w:val="18"/>
          <w:lang w:val="de-DE" w:bidi="he-IL"/>
        </w:rPr>
        <w:t xml:space="preserve"> </w:t>
      </w:r>
      <w:r w:rsidRPr="00595A1F">
        <w:rPr>
          <w:rFonts w:ascii="Palatino Linotype" w:hAnsi="Palatino Linotype" w:cs="SBL Greek"/>
          <w:sz w:val="18"/>
          <w:szCs w:val="18"/>
          <w:lang w:bidi="he-IL"/>
        </w:rPr>
        <w:t>Μέλλον + παρελθόν</w:t>
      </w:r>
    </w:p>
  </w:footnote>
  <w:footnote w:id="183">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Ο Αντίοχος ο Γ’ (223-187 π.Χ.) το 195 π.Χ. μετακίνησε 2.000 ιουδαϊκές οικογένειες από τη Βαβυλώνα σε οχυρά και σε ισχυρές στρατηγικά θέσεις στη </w:t>
      </w:r>
      <w:bookmarkStart w:id="1" w:name="lemLink_5136_0_14"/>
      <w:r w:rsidRPr="00595A1F">
        <w:rPr>
          <w:rFonts w:ascii="Palatino Linotype" w:hAnsi="Palatino Linotype"/>
          <w:sz w:val="18"/>
          <w:szCs w:val="18"/>
        </w:rPr>
        <w:t>Λυδία</w:t>
      </w:r>
      <w:bookmarkEnd w:id="1"/>
      <w:r w:rsidRPr="00595A1F">
        <w:rPr>
          <w:rFonts w:ascii="Palatino Linotype" w:hAnsi="Palatino Linotype"/>
          <w:sz w:val="18"/>
          <w:szCs w:val="18"/>
        </w:rPr>
        <w:t xml:space="preserve"> και τη </w:t>
      </w:r>
      <w:bookmarkStart w:id="2" w:name="lemLink_6626_0_15"/>
      <w:r w:rsidRPr="00595A1F">
        <w:rPr>
          <w:rFonts w:ascii="Palatino Linotype" w:hAnsi="Palatino Linotype"/>
          <w:sz w:val="18"/>
          <w:szCs w:val="18"/>
        </w:rPr>
        <w:t>Φρυγία</w:t>
      </w:r>
      <w:bookmarkEnd w:id="2"/>
      <w:r w:rsidRPr="00595A1F">
        <w:rPr>
          <w:rFonts w:ascii="Palatino Linotype" w:hAnsi="Palatino Linotype"/>
          <w:sz w:val="18"/>
          <w:szCs w:val="18"/>
        </w:rPr>
        <w:t xml:space="preserve">, για να παρακολουθούν και να ελέγχουν τους ανυπότακτους υπηκόους του (Ιώσ. </w:t>
      </w:r>
      <w:r w:rsidRPr="00595A1F">
        <w:rPr>
          <w:rFonts w:ascii="Palatino Linotype" w:hAnsi="Palatino Linotype"/>
          <w:i/>
          <w:sz w:val="18"/>
          <w:szCs w:val="18"/>
        </w:rPr>
        <w:t>Αρχ.</w:t>
      </w:r>
      <w:r w:rsidRPr="00595A1F">
        <w:rPr>
          <w:rFonts w:ascii="Palatino Linotype" w:hAnsi="Palatino Linotype"/>
          <w:sz w:val="18"/>
          <w:szCs w:val="18"/>
        </w:rPr>
        <w:t xml:space="preserve"> 12. 147-153).</w:t>
      </w:r>
    </w:p>
  </w:footnote>
  <w:footnote w:id="184">
    <w:p w:rsidR="001D2FA6" w:rsidRPr="00595A1F" w:rsidRDefault="001D2FA6" w:rsidP="005E4CDA">
      <w:pPr>
        <w:pStyle w:val="a4"/>
        <w:jc w:val="both"/>
        <w:rPr>
          <w:rFonts w:ascii="Palatino Linotype" w:hAnsi="Palatino Linotype"/>
          <w:sz w:val="18"/>
          <w:szCs w:val="18"/>
          <w:lang w:val="en-US"/>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Για τη σπουδαιότητα του θυρεού και του συμβολισμού αυτού βλ. </w:t>
      </w:r>
      <w:r w:rsidRPr="00595A1F">
        <w:rPr>
          <w:rFonts w:ascii="Palatino Linotype" w:hAnsi="Palatino Linotype"/>
          <w:bCs/>
          <w:sz w:val="18"/>
          <w:szCs w:val="18"/>
          <w:lang w:val="en-US"/>
        </w:rPr>
        <w:t xml:space="preserve">Darko Krstic, </w:t>
      </w:r>
      <w:hyperlink r:id="rId8" w:history="1">
        <w:r w:rsidRPr="00595A1F">
          <w:rPr>
            <w:rStyle w:val="-"/>
            <w:rFonts w:ascii="Palatino Linotype" w:hAnsi="Palatino Linotype"/>
            <w:color w:val="auto"/>
            <w:sz w:val="18"/>
            <w:szCs w:val="18"/>
            <w:lang w:val="en-US"/>
          </w:rPr>
          <w:t>The Panoply of God: The Use of an Ancient Greek Epic Topos in Eph. 6:11-17</w:t>
        </w:r>
      </w:hyperlink>
      <w:r w:rsidRPr="00595A1F">
        <w:rPr>
          <w:rFonts w:ascii="Palatino Linotype" w:hAnsi="Palatino Linotype"/>
          <w:bCs/>
          <w:sz w:val="18"/>
          <w:szCs w:val="18"/>
          <w:lang w:val="en-US"/>
        </w:rPr>
        <w:t xml:space="preserve">, </w:t>
      </w:r>
      <w:r w:rsidRPr="00595A1F">
        <w:rPr>
          <w:rFonts w:ascii="Palatino Linotype" w:hAnsi="Palatino Linotype"/>
          <w:bCs/>
          <w:i/>
          <w:iCs/>
          <w:sz w:val="18"/>
          <w:szCs w:val="18"/>
          <w:lang w:val="en-US"/>
        </w:rPr>
        <w:t>The Journal of the Orthodox Center for the Advancement of Biblical Studies</w:t>
      </w:r>
      <w:r w:rsidRPr="00595A1F">
        <w:rPr>
          <w:rFonts w:ascii="Palatino Linotype" w:hAnsi="Palatino Linotype"/>
          <w:bCs/>
          <w:sz w:val="18"/>
          <w:szCs w:val="18"/>
          <w:lang w:val="en-US"/>
        </w:rPr>
        <w:t xml:space="preserve"> (2008) 5 http://ocabs.org/journal/index.php/jocabs/article/view/25/6.</w:t>
      </w:r>
    </w:p>
  </w:footnote>
  <w:footnote w:id="185">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cs="SBL Greek"/>
          <w:sz w:val="18"/>
          <w:szCs w:val="18"/>
          <w:lang w:bidi="he-IL"/>
        </w:rPr>
        <w:t xml:space="preserve">Το </w:t>
      </w:r>
      <w:r w:rsidRPr="00595A1F">
        <w:rPr>
          <w:rFonts w:ascii="Palatino Linotype" w:hAnsi="Palatino Linotype" w:cs="SBL Greek"/>
          <w:i/>
          <w:sz w:val="18"/>
          <w:szCs w:val="18"/>
          <w:lang w:bidi="he-IL"/>
        </w:rPr>
        <w:t>ναυαγώ</w:t>
      </w:r>
      <w:r w:rsidRPr="00595A1F">
        <w:rPr>
          <w:rFonts w:ascii="Palatino Linotype" w:hAnsi="Palatino Linotype" w:cs="SBL Greek"/>
          <w:sz w:val="18"/>
          <w:szCs w:val="18"/>
          <w:lang w:bidi="he-IL"/>
        </w:rPr>
        <w:t xml:space="preserve"> χρησιμοποιείται και σε άλλους συγγραφείς Φίλων, </w:t>
      </w:r>
      <w:r w:rsidRPr="00595A1F">
        <w:rPr>
          <w:rFonts w:ascii="Palatino Linotype" w:hAnsi="Palatino Linotype" w:cs="SBL Greek"/>
          <w:i/>
          <w:sz w:val="18"/>
          <w:szCs w:val="18"/>
          <w:lang w:bidi="he-IL"/>
        </w:rPr>
        <w:t>Περί των μετονομαζομένων</w:t>
      </w:r>
      <w:r w:rsidRPr="00595A1F">
        <w:rPr>
          <w:rFonts w:ascii="Palatino Linotype" w:hAnsi="Palatino Linotype" w:cs="SBL Greek"/>
          <w:sz w:val="18"/>
          <w:szCs w:val="18"/>
          <w:lang w:bidi="he-IL"/>
        </w:rPr>
        <w:t xml:space="preserve"> 215.</w:t>
      </w:r>
      <w:r w:rsidRPr="00595A1F">
        <w:rPr>
          <w:rFonts w:ascii="Palatino Linotype" w:hAnsi="Palatino Linotype" w:cs="SBL Greek"/>
          <w:i/>
          <w:sz w:val="18"/>
          <w:szCs w:val="18"/>
          <w:lang w:bidi="he-IL"/>
        </w:rPr>
        <w:t xml:space="preserve"> Ονείρ.</w:t>
      </w:r>
      <w:r w:rsidRPr="00595A1F">
        <w:rPr>
          <w:rFonts w:ascii="Palatino Linotype" w:hAnsi="Palatino Linotype" w:cs="SBL Greek"/>
          <w:sz w:val="18"/>
          <w:szCs w:val="18"/>
          <w:lang w:bidi="he-IL"/>
        </w:rPr>
        <w:t xml:space="preserve"> 2.147. </w:t>
      </w:r>
      <w:r w:rsidRPr="00595A1F">
        <w:rPr>
          <w:rFonts w:ascii="Palatino Linotype" w:hAnsi="Palatino Linotype" w:cs="SBL Greek"/>
          <w:i/>
          <w:sz w:val="18"/>
          <w:szCs w:val="18"/>
          <w:lang w:bidi="he-IL"/>
        </w:rPr>
        <w:t>Νόμ.</w:t>
      </w:r>
      <w:r w:rsidRPr="00595A1F">
        <w:rPr>
          <w:rFonts w:ascii="Palatino Linotype" w:hAnsi="Palatino Linotype" w:cs="SBL Greek"/>
          <w:sz w:val="18"/>
          <w:szCs w:val="18"/>
          <w:lang w:bidi="he-IL"/>
        </w:rPr>
        <w:t xml:space="preserve"> 371. Κέβης, </w:t>
      </w:r>
      <w:r w:rsidRPr="00595A1F">
        <w:rPr>
          <w:rFonts w:ascii="Palatino Linotype" w:hAnsi="Palatino Linotype" w:cs="SBL Greek"/>
          <w:i/>
          <w:sz w:val="18"/>
          <w:szCs w:val="18"/>
          <w:lang w:bidi="he-IL"/>
        </w:rPr>
        <w:t>Θηβ.</w:t>
      </w:r>
      <w:r w:rsidRPr="00595A1F">
        <w:rPr>
          <w:rFonts w:ascii="Palatino Linotype" w:hAnsi="Palatino Linotype" w:cs="SBL Greek"/>
          <w:sz w:val="18"/>
          <w:szCs w:val="18"/>
          <w:lang w:bidi="he-IL"/>
        </w:rPr>
        <w:t xml:space="preserve"> 24.1 κε., Παλλάδας Αλεξ., </w:t>
      </w:r>
      <w:r w:rsidRPr="00595A1F">
        <w:rPr>
          <w:rFonts w:ascii="Palatino Linotype" w:hAnsi="Palatino Linotype" w:cs="SBL Greek"/>
          <w:i/>
          <w:sz w:val="18"/>
          <w:szCs w:val="18"/>
          <w:lang w:bidi="he-IL"/>
        </w:rPr>
        <w:t>Ανθολογία</w:t>
      </w:r>
      <w:r w:rsidRPr="00595A1F">
        <w:rPr>
          <w:rFonts w:ascii="Palatino Linotype" w:hAnsi="Palatino Linotype" w:cs="SBL Greek"/>
          <w:sz w:val="18"/>
          <w:szCs w:val="18"/>
          <w:lang w:bidi="he-IL"/>
        </w:rPr>
        <w:t xml:space="preserve"> 10.56. Πρβλ. Διογένης Λαέρτιος 5.55: </w:t>
      </w:r>
      <w:r w:rsidRPr="00595A1F">
        <w:rPr>
          <w:rFonts w:ascii="Palatino Linotype" w:hAnsi="Palatino Linotype" w:cs="Silver Humana"/>
          <w:i/>
          <w:sz w:val="18"/>
          <w:szCs w:val="18"/>
        </w:rPr>
        <w:t>καὶ νῦν ἐν τοῖς ἰδίοις μάλα νεναυαγηκότα</w:t>
      </w:r>
      <w:r w:rsidRPr="00595A1F">
        <w:rPr>
          <w:rFonts w:ascii="Palatino Linotype" w:hAnsi="Palatino Linotype" w:cs="Silver Humana"/>
          <w:sz w:val="18"/>
          <w:szCs w:val="18"/>
        </w:rPr>
        <w:t xml:space="preserve"> Φιλόδημος, </w:t>
      </w:r>
      <w:r w:rsidRPr="00595A1F">
        <w:rPr>
          <w:rFonts w:ascii="Palatino Linotype" w:hAnsi="Palatino Linotype" w:cs="Silver Humana"/>
          <w:i/>
          <w:sz w:val="18"/>
          <w:szCs w:val="18"/>
        </w:rPr>
        <w:t>Περί κακιών</w:t>
      </w:r>
      <w:r w:rsidRPr="00595A1F">
        <w:rPr>
          <w:rFonts w:ascii="Palatino Linotype" w:hAnsi="Palatino Linotype" w:cs="Silver Humana"/>
          <w:sz w:val="18"/>
          <w:szCs w:val="18"/>
        </w:rPr>
        <w:t xml:space="preserve"> 33.33.</w:t>
      </w:r>
      <w:r w:rsidRPr="00595A1F">
        <w:rPr>
          <w:rFonts w:ascii="Palatino Linotype" w:hAnsi="Palatino Linotype" w:cs="SBL Greek"/>
          <w:sz w:val="18"/>
          <w:szCs w:val="18"/>
          <w:lang w:bidi="he-IL"/>
        </w:rPr>
        <w:t xml:space="preserve"> </w:t>
      </w:r>
      <w:proofErr w:type="gramStart"/>
      <w:r w:rsidRPr="00595A1F">
        <w:rPr>
          <w:rFonts w:ascii="Palatino Linotype" w:hAnsi="Palatino Linotype" w:cs="SBL Greek"/>
          <w:sz w:val="18"/>
          <w:szCs w:val="18"/>
          <w:lang w:val="en-US" w:bidi="he-IL"/>
        </w:rPr>
        <w:t>Dibelius</w:t>
      </w:r>
      <w:r w:rsidRPr="00595A1F">
        <w:rPr>
          <w:rFonts w:ascii="Palatino Linotype" w:hAnsi="Palatino Linotype" w:cs="SBL Greek"/>
          <w:sz w:val="18"/>
          <w:szCs w:val="18"/>
          <w:lang w:bidi="he-IL"/>
        </w:rPr>
        <w:t>-</w:t>
      </w:r>
      <w:r w:rsidRPr="00595A1F">
        <w:rPr>
          <w:rFonts w:ascii="Palatino Linotype" w:hAnsi="Palatino Linotype" w:cs="SBL Greek"/>
          <w:sz w:val="18"/>
          <w:szCs w:val="18"/>
          <w:lang w:val="en-US" w:bidi="he-IL"/>
        </w:rPr>
        <w:t>Conzelmann</w:t>
      </w:r>
      <w:r w:rsidRPr="00595A1F">
        <w:rPr>
          <w:rFonts w:ascii="Palatino Linotype" w:hAnsi="Palatino Linotype" w:cs="SBL Greek"/>
          <w:sz w:val="18"/>
          <w:szCs w:val="18"/>
          <w:lang w:bidi="he-IL"/>
        </w:rPr>
        <w:t xml:space="preserve">, </w:t>
      </w:r>
      <w:r w:rsidRPr="00595A1F">
        <w:rPr>
          <w:rFonts w:ascii="Palatino Linotype" w:hAnsi="Palatino Linotype" w:cs="SBL Greek"/>
          <w:i/>
          <w:sz w:val="18"/>
          <w:szCs w:val="18"/>
          <w:lang w:val="en-US" w:bidi="he-IL"/>
        </w:rPr>
        <w:t>Pastoralbriefe</w:t>
      </w:r>
      <w:r w:rsidRPr="00595A1F">
        <w:rPr>
          <w:rFonts w:ascii="Palatino Linotype" w:hAnsi="Palatino Linotype" w:cs="SBL Greek"/>
          <w:sz w:val="18"/>
          <w:szCs w:val="18"/>
          <w:lang w:bidi="he-IL"/>
        </w:rPr>
        <w:t xml:space="preserve"> 27.</w:t>
      </w:r>
      <w:proofErr w:type="gramEnd"/>
      <w:r w:rsidRPr="00595A1F">
        <w:rPr>
          <w:rFonts w:ascii="Palatino Linotype" w:hAnsi="Palatino Linotype" w:cs="SBL Greek"/>
          <w:sz w:val="18"/>
          <w:szCs w:val="18"/>
          <w:lang w:bidi="he-IL"/>
        </w:rPr>
        <w:t xml:space="preserve"> </w:t>
      </w:r>
      <w:r w:rsidRPr="00595A1F">
        <w:rPr>
          <w:rFonts w:ascii="Palatino Linotype" w:hAnsi="Palatino Linotype" w:cs="SBL Greek"/>
          <w:sz w:val="18"/>
          <w:szCs w:val="18"/>
          <w:lang w:val="en-US" w:bidi="he-IL"/>
        </w:rPr>
        <w:t>Marshall</w:t>
      </w:r>
      <w:r w:rsidRPr="00595A1F">
        <w:rPr>
          <w:rFonts w:ascii="Palatino Linotype" w:hAnsi="Palatino Linotype" w:cs="SBL Greek"/>
          <w:sz w:val="18"/>
          <w:szCs w:val="18"/>
          <w:lang w:bidi="he-IL"/>
        </w:rPr>
        <w:t xml:space="preserve">, </w:t>
      </w:r>
      <w:r w:rsidRPr="00595A1F">
        <w:rPr>
          <w:rFonts w:ascii="Palatino Linotype" w:hAnsi="Palatino Linotype" w:cs="SBL Greek"/>
          <w:i/>
          <w:sz w:val="18"/>
          <w:szCs w:val="18"/>
          <w:lang w:val="en-US" w:bidi="he-IL"/>
        </w:rPr>
        <w:t>Pastoral</w:t>
      </w:r>
      <w:r w:rsidRPr="00595A1F">
        <w:rPr>
          <w:rFonts w:ascii="Palatino Linotype" w:hAnsi="Palatino Linotype" w:cs="SBL Greek"/>
          <w:i/>
          <w:sz w:val="18"/>
          <w:szCs w:val="18"/>
          <w:lang w:bidi="he-IL"/>
        </w:rPr>
        <w:t xml:space="preserve"> </w:t>
      </w:r>
      <w:r w:rsidRPr="00595A1F">
        <w:rPr>
          <w:rFonts w:ascii="Palatino Linotype" w:hAnsi="Palatino Linotype" w:cs="SBL Greek"/>
          <w:i/>
          <w:sz w:val="18"/>
          <w:szCs w:val="18"/>
          <w:lang w:val="en-US" w:bidi="he-IL"/>
        </w:rPr>
        <w:t>Epistles</w:t>
      </w:r>
      <w:r w:rsidRPr="00595A1F">
        <w:rPr>
          <w:rFonts w:ascii="Palatino Linotype" w:hAnsi="Palatino Linotype" w:cs="SBL Greek"/>
          <w:sz w:val="18"/>
          <w:szCs w:val="18"/>
          <w:lang w:bidi="he-IL"/>
        </w:rPr>
        <w:t xml:space="preserve"> 412.Ας σημειωθεί ότι ο Μαρκίων ήταν </w:t>
      </w:r>
      <w:r w:rsidRPr="00595A1F">
        <w:rPr>
          <w:rFonts w:ascii="Palatino Linotype" w:hAnsi="Palatino Linotype" w:cs="SBL Greek"/>
          <w:i/>
          <w:sz w:val="18"/>
          <w:szCs w:val="18"/>
          <w:lang w:bidi="he-IL"/>
        </w:rPr>
        <w:t>ναύκληρος</w:t>
      </w:r>
      <w:r w:rsidRPr="00595A1F">
        <w:rPr>
          <w:rFonts w:ascii="Palatino Linotype" w:hAnsi="Palatino Linotype" w:cs="SBL Greek"/>
          <w:sz w:val="18"/>
          <w:szCs w:val="18"/>
          <w:lang w:bidi="he-IL"/>
        </w:rPr>
        <w:t xml:space="preserve"> (</w:t>
      </w:r>
      <w:proofErr w:type="gramStart"/>
      <w:r w:rsidRPr="00595A1F">
        <w:rPr>
          <w:rFonts w:ascii="Palatino Linotype" w:hAnsi="Palatino Linotype" w:cs="SBL Greek"/>
          <w:sz w:val="18"/>
          <w:szCs w:val="18"/>
          <w:lang w:bidi="he-IL"/>
        </w:rPr>
        <w:t>Τερτυλ.,</w:t>
      </w:r>
      <w:proofErr w:type="gramEnd"/>
      <w:r w:rsidRPr="00595A1F">
        <w:rPr>
          <w:rFonts w:ascii="Palatino Linotype" w:hAnsi="Palatino Linotype" w:cs="SBL Greek"/>
          <w:i/>
          <w:sz w:val="18"/>
          <w:szCs w:val="18"/>
          <w:lang w:bidi="he-IL"/>
        </w:rPr>
        <w:t xml:space="preserve"> </w:t>
      </w:r>
      <w:r w:rsidRPr="00595A1F">
        <w:rPr>
          <w:rFonts w:ascii="Palatino Linotype" w:hAnsi="Palatino Linotype" w:cs="SBL Greek"/>
          <w:i/>
          <w:sz w:val="18"/>
          <w:szCs w:val="18"/>
          <w:lang w:val="en-US" w:bidi="he-IL"/>
        </w:rPr>
        <w:t>Praescr</w:t>
      </w:r>
      <w:r w:rsidRPr="00595A1F">
        <w:rPr>
          <w:rFonts w:ascii="Palatino Linotype" w:hAnsi="Palatino Linotype" w:cs="SBL Greek"/>
          <w:i/>
          <w:sz w:val="18"/>
          <w:szCs w:val="18"/>
          <w:lang w:bidi="he-IL"/>
        </w:rPr>
        <w:t xml:space="preserve">. </w:t>
      </w:r>
      <w:r w:rsidRPr="00595A1F">
        <w:rPr>
          <w:rFonts w:ascii="Palatino Linotype" w:hAnsi="Palatino Linotype" w:cs="SBL Greek"/>
          <w:sz w:val="18"/>
          <w:szCs w:val="18"/>
          <w:lang w:bidi="he-IL"/>
        </w:rPr>
        <w:t>30).</w:t>
      </w:r>
    </w:p>
  </w:footnote>
  <w:footnote w:id="186">
    <w:p w:rsidR="001D2FA6" w:rsidRPr="00595A1F" w:rsidRDefault="001D2FA6" w:rsidP="005E4CDA">
      <w:pPr>
        <w:spacing w:after="0" w:line="240" w:lineRule="auto"/>
        <w:jc w:val="both"/>
        <w:rPr>
          <w:rFonts w:ascii="Palatino Linotype" w:hAnsi="Palatino Linotype" w:cs="Silver Humana"/>
          <w:i/>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Αναλυτικότερα ο Ι. </w:t>
      </w:r>
      <w:r w:rsidRPr="00595A1F">
        <w:rPr>
          <w:rFonts w:ascii="Palatino Linotype" w:hAnsi="Palatino Linotype" w:cs="Silver Humana"/>
          <w:sz w:val="18"/>
          <w:szCs w:val="18"/>
        </w:rPr>
        <w:t xml:space="preserve">Χρυσόστομος σημειώνει τα εξής: </w:t>
      </w:r>
      <w:r w:rsidRPr="00595A1F">
        <w:rPr>
          <w:rFonts w:ascii="Palatino Linotype" w:hAnsi="Palatino Linotype" w:cs="Silver Humana"/>
          <w:i/>
          <w:sz w:val="18"/>
          <w:szCs w:val="18"/>
        </w:rPr>
        <w:t xml:space="preserve">Οὐδὲν οὕτω λυμαίνεται τὸ τῶν ἀνθρώπων γένος͵ ὡς τὸ φιλίας καταφρονεῖν͵ καὶ μὴ μετὰ πολλῆς αὐτὴν κατορθοῦν τῆς σπουδῆς· ὥσπερ οὖν οὐδὲν πάλιν ὀρθοῖ͵ ὡς τὸ παντὶ σθένει μεταδιώκειν αὐτήν. Καὶ τοῦτο δηλῶν ὁ Χριστός φησιν͵ «Ἐὰν δύο συμφωνήσωσιν ἐπὶ τὸ αὐτὸ͵ πᾶν͵ ὃ ἐὰν αἰτήσωσι͵ λήψονται» καὶ πάλιν͵ «Ὅταν πληθυνθῇ ἡ ἀνομία͵ ψυγήσεται ἡ ἀγάπη». Τοῦτο τὰς αἱρέσεις ἔτεκε πάσας. Ἐκ γὰρ τοῦ μὴ φιλεῖν τοὺς ἀδελφοὺς τοὺς ἑαυτῶν ἐφθόνουν εὐδοκιμοῦσιν͵ ἐκ δὲ τοῦ φθονεῖν ἐφιλάρχουν͵ ἐκ δὲ τοῦ φιλαρχεῖν αἱρέσεις ἔτεκον. Διὰ τοῦτο καὶ ὁ Παῦλος εἰπὼν͵ «Ἵνα παραγγείλῃς τισὶ μὴ ἑτεροδιδασκαλεῖν»͵ καὶ τὸν τρόπον ὑφηγεῖται͵ καθ΄ ὃν τοῦτο γενέσθαι δυνατόν. Τίς δ΄ οὖν οὗτός ἐστιν; Ἡ ἀγάπη. Ὥσπερ οὖν ὅταν λέγῃ͵ «Τέλος νόμου Χριστὸς»͵ τουτέστι͵ συμπλήρωμα͵ καὶ τοῦτο ἐκείνων ἔχεται͵ οὕτως ἡ παραγγελία αὕτη ἐνέχεται τῇ ἀγάπῃ. Τέλος ἰατρείας ὑγεία· ὥστε ὑγείας οὔσης͵ οὐ πολλῆς δεῖ κατασκευῆς· καὶ ἀγάπης οὔσης͵ οὐ πολλῆς δεῖ παραγγελίας. Ἀγάπην δὲ ποίαν φησί; Τὴν εἰλικρινῆ͵ οὐ τὴν μέχρι ῥημάτων͵ ἀλλὰ τὴν ἀπὸ διαθέσεως͵ καὶ γνώμης καὶ τοῦ συναλγεῖν͵ Ἐκ καθαρᾶς͵ φησὶ͵ καρδίας· ἤτοι περὶ πολιτείας φησὶν ὀρθῆς͵ ἢ περὶ γνησίας φιλίας. Ποιεῖ γὰρ καὶ βίος ἀκάθαρτος σχίσματα· «Πᾶς γὰρ ὁ φαῦλα πράσσων͵ μισεῖ τὸ φῶς». Ἔστι γὰρ φιλία καὶ ἡ τῶν φαύλων͵ οἷον καὶ λῃσταὶ λῃστὰς φιλοῦσιν͵ καὶ ἀνδροφόνοι ἀνδροφόνους· ἀλλ΄ οὐκ ἔστι τοῦτο «ἀπὸ συνειδήσεως ἀγαθῆς»͵ ἀλλ΄ ἀπὸ φαύλης͵ οὐδ΄ «ἐκ καθαρᾶς καρδίας»͵ ἀλλ΄ ἐξ ἀκαθάρτου͵ οὐδὲ ἐκ πίστεως ἀνυποκρίτου͵ ἀλλ΄ ἐπιπλάστου καὶ ὑποκεκριμένης. Πίστις γὰρ τὸ ἀληθὲς δείκνυσιν· ἀπὸ δὲ πίστεως εἰλικρινοῦς ἡ ἀγάπη τίκτεται· ὁ γὰρ ὄντως εἰς Θεὸν πιστεύων͵ οὐκ ἀνέχεταί ποτε ταύτην ἀφεῖναι </w:t>
      </w:r>
      <w:r w:rsidRPr="00595A1F">
        <w:rPr>
          <w:rFonts w:ascii="Palatino Linotype" w:hAnsi="Palatino Linotype" w:cs="Silver Humana"/>
          <w:sz w:val="18"/>
          <w:szCs w:val="18"/>
        </w:rPr>
        <w:t>(</w:t>
      </w:r>
      <w:r w:rsidRPr="00595A1F">
        <w:rPr>
          <w:rFonts w:ascii="Palatino Linotype" w:hAnsi="Palatino Linotype" w:cs="Silver Humana"/>
          <w:sz w:val="18"/>
          <w:szCs w:val="18"/>
          <w:lang w:val="en-US"/>
        </w:rPr>
        <w:t>PG</w:t>
      </w:r>
      <w:r w:rsidRPr="00595A1F">
        <w:rPr>
          <w:rFonts w:ascii="Palatino Linotype" w:hAnsi="Palatino Linotype" w:cs="Silver Humana"/>
          <w:sz w:val="18"/>
          <w:szCs w:val="18"/>
        </w:rPr>
        <w:t>. 62. 509).</w:t>
      </w:r>
      <w:r w:rsidRPr="00595A1F">
        <w:rPr>
          <w:rFonts w:ascii="Palatino Linotype" w:hAnsi="Palatino Linotype" w:cs="Silver Humana"/>
          <w:i/>
          <w:sz w:val="18"/>
          <w:szCs w:val="18"/>
        </w:rPr>
        <w:t xml:space="preserve"> </w:t>
      </w:r>
    </w:p>
  </w:footnote>
  <w:footnote w:id="187">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Πρ. 7, 27. 39</w:t>
      </w:r>
      <w:r w:rsidRPr="00595A1F">
        <w:rPr>
          <w:rFonts w:ascii="Palatino Linotype" w:hAnsi="Palatino Linotype"/>
          <w:sz w:val="18"/>
          <w:szCs w:val="18"/>
          <w:vertAlign w:val="superscript"/>
        </w:rPr>
        <w:t>.</w:t>
      </w:r>
      <w:r w:rsidRPr="00595A1F">
        <w:rPr>
          <w:rFonts w:ascii="Palatino Linotype" w:hAnsi="Palatino Linotype"/>
          <w:sz w:val="18"/>
          <w:szCs w:val="18"/>
        </w:rPr>
        <w:t xml:space="preserve"> 13, 46</w:t>
      </w:r>
      <w:r w:rsidRPr="00595A1F">
        <w:rPr>
          <w:rFonts w:ascii="Palatino Linotype" w:hAnsi="Palatino Linotype"/>
          <w:sz w:val="18"/>
          <w:szCs w:val="18"/>
          <w:vertAlign w:val="superscript"/>
        </w:rPr>
        <w:t>.</w:t>
      </w:r>
      <w:r w:rsidRPr="00595A1F">
        <w:rPr>
          <w:rFonts w:ascii="Palatino Linotype" w:hAnsi="Palatino Linotype"/>
          <w:sz w:val="18"/>
          <w:szCs w:val="18"/>
        </w:rPr>
        <w:t xml:space="preserve"> Ρωμ. 11, 1 κε. Πρβλ. Ωσηέ 4, 6</w:t>
      </w:r>
      <w:r w:rsidRPr="00595A1F">
        <w:rPr>
          <w:rFonts w:ascii="Palatino Linotype" w:hAnsi="Palatino Linotype"/>
          <w:sz w:val="18"/>
          <w:szCs w:val="18"/>
          <w:vertAlign w:val="superscript"/>
        </w:rPr>
        <w:t>.</w:t>
      </w:r>
      <w:r w:rsidRPr="00595A1F">
        <w:rPr>
          <w:rFonts w:ascii="Palatino Linotype" w:hAnsi="Palatino Linotype"/>
          <w:sz w:val="18"/>
          <w:szCs w:val="18"/>
        </w:rPr>
        <w:t xml:space="preserve"> Ιερ. 6, 19</w:t>
      </w:r>
      <w:r w:rsidRPr="00595A1F">
        <w:rPr>
          <w:rFonts w:ascii="Palatino Linotype" w:hAnsi="Palatino Linotype"/>
          <w:sz w:val="18"/>
          <w:szCs w:val="18"/>
          <w:vertAlign w:val="superscript"/>
        </w:rPr>
        <w:t>.</w:t>
      </w:r>
      <w:r w:rsidRPr="00595A1F">
        <w:rPr>
          <w:rFonts w:ascii="Palatino Linotype" w:hAnsi="Palatino Linotype"/>
          <w:sz w:val="18"/>
          <w:szCs w:val="18"/>
        </w:rPr>
        <w:t xml:space="preserve"> Διαθ. Ασήρ 1.8</w:t>
      </w:r>
      <w:r w:rsidRPr="00595A1F">
        <w:rPr>
          <w:rFonts w:ascii="Palatino Linotype" w:hAnsi="Palatino Linotype"/>
          <w:sz w:val="18"/>
          <w:szCs w:val="18"/>
          <w:vertAlign w:val="superscript"/>
        </w:rPr>
        <w:t>.</w:t>
      </w:r>
      <w:r w:rsidRPr="00595A1F">
        <w:rPr>
          <w:rFonts w:ascii="Palatino Linotype" w:hAnsi="Palatino Linotype"/>
          <w:sz w:val="18"/>
          <w:szCs w:val="18"/>
        </w:rPr>
        <w:t xml:space="preserve"> Διαθ. Ιωσήφ 2.5.</w:t>
      </w:r>
    </w:p>
  </w:footnote>
  <w:footnote w:id="188">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cs="SBL Greek"/>
          <w:i/>
          <w:sz w:val="18"/>
          <w:szCs w:val="18"/>
          <w:lang w:bidi="he-IL"/>
        </w:rPr>
        <w:t xml:space="preserve">Ἀλέξανδρος ὁ χαλκεὺς πολλά μοι κακὰ ἐνεδείξατο· ἀποδώσει αὐτῷ ὁ Κύριος κατὰ τὰ ἔργα αὐτοῦ· </w:t>
      </w:r>
      <w:r w:rsidRPr="00595A1F">
        <w:rPr>
          <w:rFonts w:ascii="Palatino Linotype" w:hAnsi="Palatino Linotype" w:cs="SBL Greek"/>
          <w:b/>
          <w:i/>
          <w:sz w:val="18"/>
          <w:szCs w:val="18"/>
          <w:lang w:bidi="he-IL"/>
        </w:rPr>
        <w:t>ὃν καὶ σὺ φυλάσσου, λίαν γὰρ ἀντέστη τοῖς ἡμετέροις λόγοις</w:t>
      </w:r>
    </w:p>
  </w:footnote>
  <w:footnote w:id="189">
    <w:p w:rsidR="001D2FA6" w:rsidRPr="00595A1F" w:rsidRDefault="001D2FA6" w:rsidP="005E4CDA">
      <w:pPr>
        <w:spacing w:after="0" w:line="240" w:lineRule="auto"/>
        <w:jc w:val="both"/>
        <w:rPr>
          <w:rFonts w:ascii="Palatino Linotype" w:hAnsi="Palatino Linotype" w:cs="Arial"/>
          <w:i/>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Στο Πρ. 4, 6 ονομάζεται και ένας άλλος Αλέξανδρος γένους αρχιερατικού (πρβλ. Αλέξανδρος Ιανναίος 103-76 π.Χ.). Τον 1</w:t>
      </w:r>
      <w:r w:rsidRPr="00595A1F">
        <w:rPr>
          <w:rFonts w:ascii="Palatino Linotype" w:hAnsi="Palatino Linotype"/>
          <w:sz w:val="18"/>
          <w:szCs w:val="18"/>
          <w:vertAlign w:val="superscript"/>
        </w:rPr>
        <w:t>ο</w:t>
      </w:r>
      <w:r w:rsidRPr="00595A1F">
        <w:rPr>
          <w:rFonts w:ascii="Palatino Linotype" w:hAnsi="Palatino Linotype"/>
          <w:sz w:val="18"/>
          <w:szCs w:val="18"/>
        </w:rPr>
        <w:t xml:space="preserve"> αι. μ.Χ. το όνομα ήταν πολύ αγαπητό στους Ιουδαίους σε αντίθεση προς το Υμέναιος. Βλ</w:t>
      </w:r>
      <w:r w:rsidRPr="00595A1F">
        <w:rPr>
          <w:rFonts w:ascii="Palatino Linotype" w:hAnsi="Palatino Linotype"/>
          <w:sz w:val="18"/>
          <w:szCs w:val="18"/>
          <w:lang w:val="en-US"/>
        </w:rPr>
        <w:t xml:space="preserve">. Quin – Wacker, </w:t>
      </w:r>
      <w:proofErr w:type="gramStart"/>
      <w:r w:rsidRPr="00595A1F">
        <w:rPr>
          <w:rFonts w:ascii="Palatino Linotype" w:hAnsi="Palatino Linotype"/>
          <w:i/>
          <w:sz w:val="18"/>
          <w:szCs w:val="18"/>
          <w:lang w:val="en-US"/>
        </w:rPr>
        <w:t>The</w:t>
      </w:r>
      <w:proofErr w:type="gramEnd"/>
      <w:r w:rsidRPr="00595A1F">
        <w:rPr>
          <w:rFonts w:ascii="Palatino Linotype" w:hAnsi="Palatino Linotype"/>
          <w:i/>
          <w:sz w:val="18"/>
          <w:szCs w:val="18"/>
          <w:lang w:val="en-US"/>
        </w:rPr>
        <w:t xml:space="preserve"> First and Second Letters to Timothy</w:t>
      </w:r>
      <w:r w:rsidRPr="00595A1F">
        <w:rPr>
          <w:rFonts w:ascii="Palatino Linotype" w:hAnsi="Palatino Linotype"/>
          <w:sz w:val="18"/>
          <w:szCs w:val="18"/>
          <w:lang w:val="en-US"/>
        </w:rPr>
        <w:t xml:space="preserve"> </w:t>
      </w:r>
      <w:r w:rsidRPr="00595A1F">
        <w:rPr>
          <w:rFonts w:ascii="Palatino Linotype" w:hAnsi="Palatino Linotype" w:cs="Arial"/>
          <w:sz w:val="18"/>
          <w:szCs w:val="18"/>
          <w:lang w:val="en-US"/>
        </w:rPr>
        <w:t>145.</w:t>
      </w:r>
      <w:r w:rsidRPr="00595A1F">
        <w:rPr>
          <w:rFonts w:ascii="Palatino Linotype" w:hAnsi="Palatino Linotype" w:cs="Arial"/>
          <w:i/>
          <w:sz w:val="18"/>
          <w:szCs w:val="18"/>
          <w:lang w:val="en-US"/>
        </w:rPr>
        <w:t xml:space="preserve"> </w:t>
      </w:r>
      <w:r w:rsidRPr="00595A1F">
        <w:rPr>
          <w:rFonts w:ascii="Palatino Linotype" w:hAnsi="Palatino Linotype" w:cs="SBL Greek"/>
          <w:sz w:val="18"/>
          <w:szCs w:val="18"/>
          <w:lang w:bidi="he-IL"/>
        </w:rPr>
        <w:t xml:space="preserve">Σύμφωνα με τον </w:t>
      </w:r>
      <w:r w:rsidRPr="00595A1F">
        <w:rPr>
          <w:rFonts w:ascii="Palatino Linotype" w:hAnsi="Palatino Linotype" w:cs="SBL Greek"/>
          <w:sz w:val="18"/>
          <w:szCs w:val="18"/>
          <w:lang w:val="en-US" w:bidi="he-IL"/>
        </w:rPr>
        <w:t>Oberlinner</w:t>
      </w:r>
      <w:r w:rsidRPr="00595A1F">
        <w:rPr>
          <w:rFonts w:ascii="Palatino Linotype" w:hAnsi="Palatino Linotype" w:cs="SBL Greek"/>
          <w:sz w:val="18"/>
          <w:szCs w:val="18"/>
          <w:lang w:bidi="he-IL"/>
        </w:rPr>
        <w:t xml:space="preserve"> (</w:t>
      </w:r>
      <w:r w:rsidRPr="00595A1F">
        <w:rPr>
          <w:rFonts w:ascii="Palatino Linotype" w:hAnsi="Palatino Linotype" w:cs="SBL Greek"/>
          <w:i/>
          <w:sz w:val="18"/>
          <w:szCs w:val="18"/>
          <w:lang w:bidi="he-IL"/>
        </w:rPr>
        <w:t xml:space="preserve">2 </w:t>
      </w:r>
      <w:r w:rsidRPr="00595A1F">
        <w:rPr>
          <w:rFonts w:ascii="Palatino Linotype" w:hAnsi="Palatino Linotype" w:cs="SBL Greek"/>
          <w:i/>
          <w:sz w:val="18"/>
          <w:szCs w:val="18"/>
          <w:lang w:val="en-US" w:bidi="he-IL"/>
        </w:rPr>
        <w:t>Tim</w:t>
      </w:r>
      <w:r w:rsidRPr="00595A1F">
        <w:rPr>
          <w:rFonts w:ascii="Palatino Linotype" w:hAnsi="Palatino Linotype" w:cs="SBL Greek"/>
          <w:i/>
          <w:sz w:val="18"/>
          <w:szCs w:val="18"/>
          <w:lang w:bidi="he-IL"/>
        </w:rPr>
        <w:t>.</w:t>
      </w:r>
      <w:r w:rsidRPr="00595A1F">
        <w:rPr>
          <w:rFonts w:ascii="Palatino Linotype" w:hAnsi="Palatino Linotype" w:cs="SBL Greek"/>
          <w:sz w:val="18"/>
          <w:szCs w:val="18"/>
          <w:lang w:bidi="he-IL"/>
        </w:rPr>
        <w:t xml:space="preserve"> 97) ο Υμέναιος μετά τον αφορισμό του έγινε αρχηγός των στασιαστών χριστιανών. </w:t>
      </w:r>
    </w:p>
  </w:footnote>
  <w:footnote w:id="190">
    <w:p w:rsidR="001D2FA6" w:rsidRPr="00595A1F" w:rsidRDefault="001D2FA6" w:rsidP="005E4CDA">
      <w:pPr>
        <w:pStyle w:val="10"/>
        <w:shd w:val="clear" w:color="auto" w:fill="auto"/>
        <w:tabs>
          <w:tab w:val="left" w:pos="932"/>
        </w:tabs>
        <w:spacing w:before="0" w:line="240" w:lineRule="auto"/>
        <w:ind w:right="20"/>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Είναι χαρακτηριστικό ότι στον Ερανιστή του Θεοδώρητου ο Αλέξανδρος υποτιμάται ένεκα του ταπεινού επαγγέλματος:</w:t>
      </w:r>
      <w:r w:rsidRPr="00595A1F">
        <w:rPr>
          <w:rFonts w:ascii="Palatino Linotype" w:hAnsi="Palatino Linotype"/>
          <w:sz w:val="18"/>
          <w:szCs w:val="18"/>
          <w:lang w:val="la-Latn"/>
        </w:rPr>
        <w:t xml:space="preserve"> </w:t>
      </w:r>
      <w:r w:rsidRPr="00595A1F">
        <w:rPr>
          <w:rFonts w:ascii="Palatino Linotype" w:hAnsi="Palatino Linotype"/>
          <w:i/>
          <w:sz w:val="18"/>
          <w:szCs w:val="18"/>
          <w:lang w:eastAsia="el-GR"/>
        </w:rPr>
        <w:t>Εἰσί</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τινες</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οἳ</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τὴν</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ἐκ</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γένους</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ἢ</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παιδεύσεως</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ἢ</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κατορθωμάτων</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ἀξιέπαινον</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οὐκ</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ἔχοντες</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περιφάνειαν</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ἐκ</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πονηρῶν</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ἐπιτηδευμάτων</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ἐπίσημοι</w:t>
      </w:r>
      <w:r w:rsidRPr="00595A1F">
        <w:rPr>
          <w:rFonts w:ascii="Palatino Linotype" w:hAnsi="Palatino Linotype"/>
          <w:i/>
          <w:sz w:val="18"/>
          <w:szCs w:val="18"/>
          <w:lang w:val="la-Latn" w:eastAsia="el-GR"/>
        </w:rPr>
        <w:t> </w:t>
      </w:r>
      <w:r w:rsidRPr="00595A1F">
        <w:rPr>
          <w:rFonts w:ascii="Palatino Linotype" w:hAnsi="Palatino Linotype"/>
          <w:i/>
          <w:sz w:val="18"/>
          <w:szCs w:val="18"/>
          <w:lang w:eastAsia="el-GR"/>
        </w:rPr>
        <w:t>γενέσθαι</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φιλονεικοῦσι</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Τοιοῦτος</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ἦν</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ἐκεῖνος</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Ἀλέξανδρος</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ὁ</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χαλκεύς</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ὃς</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οὐδὲν</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ἔχων</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περίβλεπτον</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οὐ</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λαμπρότητα</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γένους</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οὐ</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δεινότητα</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λόγων</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οὐ</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δημαγωγίαν</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οὐ</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στρατηγίαν</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οὐ</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τὰς</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ἐν</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πολέμοις</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ἀνδραγαθίας</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μόνον</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δὲ</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βάναυσον</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τέχνην</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μεταχειρίζων</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ἐκ</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μόνης</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τῆς</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κατὰ</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τοῦ</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θειοτάτου</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Παύλου</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μανίας</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ἐγένετο</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γνώριμος</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Καὶ</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Σεμεεὶ</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δὲ</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πάλιν</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ἀφανὴς</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ἄνθρωπος</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πάμπαν</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καὶ</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ἀνδραποδώδης</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ἐκ</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τῆς</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κατὰ</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τοῦ</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θεσπεσίου</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Δαβὶδ</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θρασύτητος</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ὀνομαστότατος</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γέγονε</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Φασὶ</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δὲ</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καὶ</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τὸν</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τῆς</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Μανιχαϊκῆς</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αἱρέσεως</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εὑρέτην</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μαστιγίαν</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οἰκέτην</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γενέσθαι</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καὶ</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φιλοτιμίας</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ἔρωτι</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τὴν</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μυσαρὰν</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ἐκείνην</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συγγράψασθαι</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θρησκείαν</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Τοῦτο</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καὶ</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νῦν</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δρῶσί</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τινες</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καὶ</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τὸ</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ἀξιέραστον</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τῆς</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ἀρετῆς</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κλέος</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διὰ</w:t>
      </w:r>
      <w:r w:rsidRPr="00595A1F">
        <w:rPr>
          <w:rFonts w:ascii="Palatino Linotype" w:hAnsi="Palatino Linotype"/>
          <w:i/>
          <w:sz w:val="18"/>
          <w:szCs w:val="18"/>
          <w:lang w:val="la-Latn" w:eastAsia="el-GR"/>
        </w:rPr>
        <w:t> </w:t>
      </w:r>
      <w:r w:rsidRPr="00595A1F">
        <w:rPr>
          <w:rFonts w:ascii="Palatino Linotype" w:hAnsi="Palatino Linotype"/>
          <w:i/>
          <w:sz w:val="18"/>
          <w:szCs w:val="18"/>
          <w:lang w:eastAsia="el-GR"/>
        </w:rPr>
        <w:t>τοὺς</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ταύτης</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ἡγουμένους</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ἀποδράσαντες</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πόνους</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τὴν</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δυσκλεεστάτην</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καὶ</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τρισαθλίαν</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σφίσιν</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αὐτοῖς</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ἐπορίσαντο</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περιφάνειαν</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Καινῶν</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γὰρ</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δογμάτων</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προστάται</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γενέσθαι</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ποθήσαντες</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ἐκ</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πολλῶν</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αἱρέσεων</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ἠρανίσαντο</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τὴν</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ἀσέβειαν</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καὶ</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τὴν</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ὀλέθριον</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ταύτην</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συνέθηκαν</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αἵρεσιν</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Ἐγὼ</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δὲ</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αὐτοῖς</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βραχέα</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διαλεχθῆναι</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πειράσομαι</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καὶ</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τῆς</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αὐτῶν</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χάριν</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θεραπείας</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καὶ</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τῆς</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τῶν</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ὑγιαινόντων</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ἕνεκα</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προμηθείας</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Ὄνομα</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δὲ</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τῷ</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συγγράμματι</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Ἐρανιστής</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ἢ</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Πολύμορφος</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Ἐκ</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πολλῶν</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γὰρ</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ἀνοσίων</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ἀνθρώπων</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ἐρανισάμενοι</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τὰ</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δύστηνα</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δόγματα</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τὸ</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ποικίλον</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τοῦτο</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καὶ</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πολύμορφον</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προφέρουσι</w:t>
      </w:r>
      <w:r w:rsidRPr="00595A1F">
        <w:rPr>
          <w:rFonts w:ascii="Palatino Linotype" w:hAnsi="Palatino Linotype"/>
          <w:i/>
          <w:sz w:val="18"/>
          <w:szCs w:val="18"/>
          <w:lang w:val="la-Latn" w:eastAsia="el-GR"/>
        </w:rPr>
        <w:t xml:space="preserve"> </w:t>
      </w:r>
      <w:r w:rsidRPr="00595A1F">
        <w:rPr>
          <w:rFonts w:ascii="Palatino Linotype" w:hAnsi="Palatino Linotype"/>
          <w:i/>
          <w:sz w:val="18"/>
          <w:szCs w:val="18"/>
          <w:lang w:eastAsia="el-GR"/>
        </w:rPr>
        <w:t>φρόνημα</w:t>
      </w:r>
      <w:r w:rsidRPr="00595A1F">
        <w:rPr>
          <w:rFonts w:ascii="Palatino Linotype" w:hAnsi="Palatino Linotype"/>
          <w:i/>
          <w:sz w:val="18"/>
          <w:szCs w:val="18"/>
          <w:lang w:val="la-Latn" w:eastAsia="el-GR"/>
        </w:rPr>
        <w:t xml:space="preserve"> </w:t>
      </w:r>
      <w:r w:rsidRPr="00595A1F">
        <w:rPr>
          <w:rFonts w:ascii="Palatino Linotype" w:hAnsi="Palatino Linotype"/>
          <w:sz w:val="18"/>
          <w:szCs w:val="18"/>
          <w:lang w:val="la-Latn" w:eastAsia="el-GR"/>
        </w:rPr>
        <w:t xml:space="preserve">(61.22). </w:t>
      </w:r>
      <w:r w:rsidRPr="00595A1F">
        <w:rPr>
          <w:rFonts w:ascii="Palatino Linotype" w:hAnsi="Palatino Linotype"/>
          <w:sz w:val="18"/>
          <w:szCs w:val="18"/>
          <w:lang w:eastAsia="el-GR"/>
        </w:rPr>
        <w:t xml:space="preserve">ο Μέγας Αθανάσιος τους κατατάσσει με τους Σαδουκαίους που αρνούνταν την ανάσταση (Επ. 2.5). Σχετικά με την ήδη πραγματοποίηση της ανάστασης βλ. Χρ. Καρακόλη, </w:t>
      </w:r>
      <w:r w:rsidRPr="00595A1F">
        <w:rPr>
          <w:rFonts w:ascii="Palatino Linotype" w:hAnsi="Palatino Linotype"/>
          <w:sz w:val="18"/>
          <w:szCs w:val="18"/>
        </w:rPr>
        <w:t>«"Λέγοντες την ανάστασιν ηδη γεγονέναι" (Β' Τιμ. 2,18). Ερμηνευτική, συγκριτική και θεολογική θεώρηση μιας εσχατολογικής παρεκτροπής»,</w:t>
      </w:r>
      <w:r w:rsidRPr="00595A1F">
        <w:rPr>
          <w:rStyle w:val="aa"/>
          <w:rFonts w:ascii="Palatino Linotype" w:hAnsi="Palatino Linotype"/>
          <w:sz w:val="18"/>
          <w:szCs w:val="18"/>
        </w:rPr>
        <w:t xml:space="preserve"> Η πνευματική παρακαταθήκη του Αποστόλου Παύλου. Ποιμαντικές Επιστολές. Εισηγήσεις ΙΑ Συνάξεως Ορθοδόξων Βιβλικών Θεολόγων: Λευκάδα 25-28 Σεπτεμβρίου 2003,</w:t>
      </w:r>
      <w:r w:rsidRPr="00595A1F">
        <w:rPr>
          <w:rFonts w:ascii="Palatino Linotype" w:hAnsi="Palatino Linotype"/>
          <w:sz w:val="18"/>
          <w:szCs w:val="18"/>
        </w:rPr>
        <w:t xml:space="preserve"> Θεσσαλονίκη: 2004, 205-224.</w:t>
      </w:r>
    </w:p>
  </w:footnote>
  <w:footnote w:id="191">
    <w:p w:rsidR="001D2FA6" w:rsidRPr="00595A1F" w:rsidRDefault="001D2FA6" w:rsidP="005E4CDA">
      <w:pPr>
        <w:spacing w:after="0" w:line="240" w:lineRule="auto"/>
        <w:jc w:val="both"/>
        <w:rPr>
          <w:rFonts w:ascii="Palatino Linotype" w:hAnsi="Palatino Linotype" w:cs="Arial"/>
          <w:i/>
          <w:sz w:val="18"/>
          <w:szCs w:val="18"/>
          <w:lang w:val="en-US"/>
        </w:rPr>
      </w:pPr>
      <w:r w:rsidRPr="00595A1F">
        <w:rPr>
          <w:rStyle w:val="a5"/>
          <w:rFonts w:ascii="Palatino Linotype" w:hAnsi="Palatino Linotype"/>
          <w:sz w:val="18"/>
          <w:szCs w:val="18"/>
        </w:rPr>
        <w:footnoteRef/>
      </w:r>
      <w:r w:rsidRPr="00595A1F">
        <w:rPr>
          <w:rFonts w:ascii="Palatino Linotype" w:hAnsi="Palatino Linotype"/>
          <w:sz w:val="18"/>
          <w:szCs w:val="18"/>
          <w:lang w:val="la-Latn"/>
        </w:rPr>
        <w:t xml:space="preserve"> </w:t>
      </w:r>
      <w:r w:rsidRPr="00595A1F">
        <w:rPr>
          <w:rFonts w:ascii="Palatino Linotype" w:hAnsi="Palatino Linotype"/>
          <w:sz w:val="18"/>
          <w:szCs w:val="18"/>
          <w:lang w:val="en-US"/>
        </w:rPr>
        <w:t xml:space="preserve">Quin – Wacker, </w:t>
      </w:r>
      <w:proofErr w:type="gramStart"/>
      <w:r w:rsidRPr="00595A1F">
        <w:rPr>
          <w:rFonts w:ascii="Palatino Linotype" w:hAnsi="Palatino Linotype"/>
          <w:i/>
          <w:sz w:val="18"/>
          <w:szCs w:val="18"/>
          <w:lang w:val="en-US"/>
        </w:rPr>
        <w:t>The</w:t>
      </w:r>
      <w:proofErr w:type="gramEnd"/>
      <w:r w:rsidRPr="00595A1F">
        <w:rPr>
          <w:rFonts w:ascii="Palatino Linotype" w:hAnsi="Palatino Linotype"/>
          <w:i/>
          <w:sz w:val="18"/>
          <w:szCs w:val="18"/>
          <w:lang w:val="en-US"/>
        </w:rPr>
        <w:t xml:space="preserve"> First and Second Letters to Timothy</w:t>
      </w:r>
      <w:r w:rsidRPr="00595A1F">
        <w:rPr>
          <w:rFonts w:ascii="Palatino Linotype" w:hAnsi="Palatino Linotype"/>
          <w:sz w:val="18"/>
          <w:szCs w:val="18"/>
          <w:lang w:val="en-US"/>
        </w:rPr>
        <w:t xml:space="preserve"> 145.</w:t>
      </w:r>
    </w:p>
  </w:footnote>
  <w:footnote w:id="192">
    <w:p w:rsidR="001D2FA6" w:rsidRPr="00595A1F" w:rsidRDefault="001D2FA6" w:rsidP="005E4CDA">
      <w:pPr>
        <w:spacing w:after="0" w:line="240" w:lineRule="auto"/>
        <w:jc w:val="both"/>
        <w:rPr>
          <w:rFonts w:ascii="Palatino Linotype" w:hAnsi="Palatino Linotype" w:cs="Silver Humana"/>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lang w:val="en-US"/>
        </w:rPr>
        <w:t xml:space="preserve"> </w:t>
      </w:r>
      <w:r w:rsidRPr="00595A1F">
        <w:rPr>
          <w:rFonts w:ascii="Palatino Linotype" w:hAnsi="Palatino Linotype" w:cs="Silver Humana"/>
          <w:sz w:val="18"/>
          <w:szCs w:val="18"/>
        </w:rPr>
        <w:t>Σύμφωνα</w:t>
      </w:r>
      <w:r w:rsidRPr="00595A1F">
        <w:rPr>
          <w:rFonts w:ascii="Palatino Linotype" w:hAnsi="Palatino Linotype" w:cs="Silver Humana"/>
          <w:sz w:val="18"/>
          <w:szCs w:val="18"/>
          <w:lang w:val="en-US"/>
        </w:rPr>
        <w:t xml:space="preserve"> </w:t>
      </w:r>
      <w:r w:rsidRPr="00595A1F">
        <w:rPr>
          <w:rFonts w:ascii="Palatino Linotype" w:hAnsi="Palatino Linotype" w:cs="Silver Humana"/>
          <w:sz w:val="18"/>
          <w:szCs w:val="18"/>
        </w:rPr>
        <w:t>με</w:t>
      </w:r>
      <w:r w:rsidRPr="00595A1F">
        <w:rPr>
          <w:rFonts w:ascii="Palatino Linotype" w:hAnsi="Palatino Linotype" w:cs="Silver Humana"/>
          <w:sz w:val="18"/>
          <w:szCs w:val="18"/>
          <w:lang w:val="en-US"/>
        </w:rPr>
        <w:t xml:space="preserve"> </w:t>
      </w:r>
      <w:r w:rsidRPr="00595A1F">
        <w:rPr>
          <w:rFonts w:ascii="Palatino Linotype" w:hAnsi="Palatino Linotype" w:cs="Silver Humana"/>
          <w:sz w:val="18"/>
          <w:szCs w:val="18"/>
        </w:rPr>
        <w:t>τον</w:t>
      </w:r>
      <w:r w:rsidRPr="00595A1F">
        <w:rPr>
          <w:rFonts w:ascii="Palatino Linotype" w:hAnsi="Palatino Linotype" w:cs="Silver Humana"/>
          <w:sz w:val="18"/>
          <w:szCs w:val="18"/>
          <w:lang w:val="en-US"/>
        </w:rPr>
        <w:t xml:space="preserve"> </w:t>
      </w:r>
      <w:r w:rsidRPr="00595A1F">
        <w:rPr>
          <w:rFonts w:ascii="Palatino Linotype" w:hAnsi="Palatino Linotype" w:cs="Silver Humana"/>
          <w:sz w:val="18"/>
          <w:szCs w:val="18"/>
        </w:rPr>
        <w:t>Πορφύριο</w:t>
      </w:r>
      <w:r w:rsidRPr="00595A1F">
        <w:rPr>
          <w:rFonts w:ascii="Palatino Linotype" w:hAnsi="Palatino Linotype" w:cs="Silver Humana"/>
          <w:sz w:val="18"/>
          <w:szCs w:val="18"/>
          <w:lang w:val="en-US"/>
        </w:rPr>
        <w:t xml:space="preserve">, </w:t>
      </w:r>
      <w:r w:rsidRPr="00595A1F">
        <w:rPr>
          <w:rFonts w:ascii="Palatino Linotype" w:hAnsi="Palatino Linotype" w:cs="Silver Humana"/>
          <w:sz w:val="18"/>
          <w:szCs w:val="18"/>
        </w:rPr>
        <w:t>ο</w:t>
      </w:r>
      <w:r w:rsidRPr="00595A1F">
        <w:rPr>
          <w:rFonts w:ascii="Palatino Linotype" w:hAnsi="Palatino Linotype" w:cs="Silver Humana"/>
          <w:sz w:val="18"/>
          <w:szCs w:val="18"/>
          <w:lang w:val="en-US"/>
        </w:rPr>
        <w:t xml:space="preserve"> </w:t>
      </w:r>
      <w:r w:rsidRPr="00595A1F">
        <w:rPr>
          <w:rFonts w:ascii="Palatino Linotype" w:hAnsi="Palatino Linotype" w:cs="Silver Humana"/>
          <w:sz w:val="18"/>
          <w:szCs w:val="18"/>
        </w:rPr>
        <w:t>Σάμιος</w:t>
      </w:r>
      <w:r w:rsidRPr="00595A1F">
        <w:rPr>
          <w:rFonts w:ascii="Palatino Linotype" w:hAnsi="Palatino Linotype" w:cs="Silver Humana"/>
          <w:sz w:val="18"/>
          <w:szCs w:val="18"/>
          <w:lang w:val="en-US"/>
        </w:rPr>
        <w:t xml:space="preserve"> </w:t>
      </w:r>
      <w:r w:rsidRPr="00595A1F">
        <w:rPr>
          <w:rFonts w:ascii="Palatino Linotype" w:hAnsi="Palatino Linotype" w:cs="Silver Humana"/>
          <w:sz w:val="18"/>
          <w:szCs w:val="18"/>
        </w:rPr>
        <w:t>φιλόσοφος</w:t>
      </w:r>
      <w:r w:rsidRPr="00595A1F">
        <w:rPr>
          <w:rFonts w:ascii="Palatino Linotype" w:hAnsi="Palatino Linotype" w:cs="Silver Humana"/>
          <w:sz w:val="18"/>
          <w:szCs w:val="18"/>
          <w:lang w:val="en-US"/>
        </w:rPr>
        <w:t xml:space="preserve"> </w:t>
      </w:r>
      <w:r w:rsidRPr="00595A1F">
        <w:rPr>
          <w:rFonts w:ascii="Palatino Linotype" w:hAnsi="Palatino Linotype" w:cs="Silver Humana"/>
          <w:sz w:val="18"/>
          <w:szCs w:val="18"/>
        </w:rPr>
        <w:t>Πυθαγόρας</w:t>
      </w:r>
      <w:r w:rsidRPr="00595A1F">
        <w:rPr>
          <w:rFonts w:ascii="Palatino Linotype" w:hAnsi="Palatino Linotype" w:cs="Silver Humana"/>
          <w:sz w:val="18"/>
          <w:szCs w:val="18"/>
          <w:lang w:val="en-US"/>
        </w:rPr>
        <w:t xml:space="preserve"> </w:t>
      </w:r>
      <w:r w:rsidRPr="00595A1F">
        <w:rPr>
          <w:rFonts w:ascii="Palatino Linotype" w:hAnsi="Palatino Linotype" w:cs="Silver Humana"/>
          <w:i/>
          <w:sz w:val="18"/>
          <w:szCs w:val="18"/>
        </w:rPr>
        <w:t>τοὺς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δὲ</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φίλους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ὑπερηγάπα͵</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κοινὰ</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μὲν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τὰ</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τῶν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φίλων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εἶναι</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πρῶτος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ἀποφηνάμενος͵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τὸν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δὲ</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φίλον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ἄλλον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ἑαυτόν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ὑγιαίνουσι</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μὲν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αὐτοῖς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ἀεὶ</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συνδιέτριβεν͵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κάμνοντας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δὲ</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τὰ</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σώματα</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ἐθεράπευεν͵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τὰς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ψυχὰς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δὲ</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νοσοῦντας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παρεμυθεῖτο͵</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καθάπερ</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ἔφαμεν͵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τοὺς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μὲν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ἐπῳδαῖς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μαγείαις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τοὺς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δὲ</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μουσικῇ</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ἦν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γὰρ</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αὐτῷ</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μέλη</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πρὸς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νόσους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σωμάτων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παιώνια͵</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ἃ</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ἐπᾴδων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ἀνίστη</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τοὺς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κάμνοντας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ἦν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δ΄</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ἃ</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λύπης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λήθην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εἰργάζετο</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ὀργὰς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ἐπράυνε</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ἐπιθυμίας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ἀτόπους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ἐξῄρει</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τῆς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δὲ</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διαίτης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τὸ</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μὲν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ἄριστον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ἦν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κηρίον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ἢ</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μέλι͵</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δεῖπνον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δ΄</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ἄρτος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ἐκ</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κέγχρων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ἢ</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μᾶζα</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λάχανα</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ἑφθὰ</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ὠμά͵</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σπανίως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δὲ</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κρέας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ἱερείων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θυσίμων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τοῦτο</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οὐδ΄</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ἐκ</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παντὸς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μέρους</w:t>
      </w:r>
      <w:r w:rsidRPr="00595A1F">
        <w:rPr>
          <w:rFonts w:ascii="Palatino Linotype" w:hAnsi="Palatino Linotype" w:cs="Silver Humana"/>
          <w:sz w:val="18"/>
          <w:szCs w:val="18"/>
          <w:lang w:val="en-US"/>
        </w:rPr>
        <w:t xml:space="preserve"> (</w:t>
      </w:r>
      <w:r w:rsidRPr="00595A1F">
        <w:rPr>
          <w:rFonts w:ascii="Palatino Linotype" w:hAnsi="Palatino Linotype" w:cs="Silver Humana"/>
          <w:i/>
          <w:sz w:val="18"/>
          <w:szCs w:val="18"/>
        </w:rPr>
        <w:t>Βίος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Πυθαγόρα</w:t>
      </w:r>
      <w:r w:rsidRPr="00595A1F">
        <w:rPr>
          <w:rFonts w:ascii="Palatino Linotype" w:hAnsi="Palatino Linotype" w:cs="Silver Humana"/>
          <w:sz w:val="18"/>
          <w:szCs w:val="18"/>
          <w:lang w:val="en-US"/>
        </w:rPr>
        <w:t xml:space="preserve"> 33-34). </w:t>
      </w:r>
      <w:r w:rsidRPr="00595A1F">
        <w:rPr>
          <w:rFonts w:ascii="Palatino Linotype" w:hAnsi="Palatino Linotype" w:cs="Silver Humana"/>
          <w:sz w:val="18"/>
          <w:szCs w:val="18"/>
        </w:rPr>
        <w:t>Σημειωτέον</w:t>
      </w:r>
      <w:r w:rsidRPr="00595A1F">
        <w:rPr>
          <w:rFonts w:ascii="Palatino Linotype" w:hAnsi="Palatino Linotype" w:cs="Silver Humana"/>
          <w:sz w:val="18"/>
          <w:szCs w:val="18"/>
          <w:lang w:val="en-US"/>
        </w:rPr>
        <w:t xml:space="preserve"> </w:t>
      </w:r>
      <w:r w:rsidRPr="00595A1F">
        <w:rPr>
          <w:rFonts w:ascii="Palatino Linotype" w:hAnsi="Palatino Linotype" w:cs="Silver Humana"/>
          <w:sz w:val="18"/>
          <w:szCs w:val="18"/>
        </w:rPr>
        <w:t>ότι</w:t>
      </w:r>
      <w:r w:rsidRPr="00595A1F">
        <w:rPr>
          <w:rFonts w:ascii="Palatino Linotype" w:hAnsi="Palatino Linotype" w:cs="Silver Humana"/>
          <w:sz w:val="18"/>
          <w:szCs w:val="18"/>
          <w:lang w:val="en-US"/>
        </w:rPr>
        <w:t xml:space="preserve"> </w:t>
      </w:r>
      <w:r w:rsidRPr="00595A1F">
        <w:rPr>
          <w:rFonts w:ascii="Palatino Linotype" w:hAnsi="Palatino Linotype" w:cs="Silver Humana"/>
          <w:sz w:val="18"/>
          <w:szCs w:val="18"/>
        </w:rPr>
        <w:t>όποιος</w:t>
      </w:r>
      <w:r w:rsidRPr="00595A1F">
        <w:rPr>
          <w:rFonts w:ascii="Palatino Linotype" w:hAnsi="Palatino Linotype" w:cs="Silver Humana"/>
          <w:sz w:val="18"/>
          <w:szCs w:val="18"/>
          <w:lang w:val="en-US"/>
        </w:rPr>
        <w:t xml:space="preserve"> </w:t>
      </w:r>
      <w:r w:rsidRPr="00595A1F">
        <w:rPr>
          <w:rFonts w:ascii="Palatino Linotype" w:hAnsi="Palatino Linotype" w:cs="Silver Humana"/>
          <w:sz w:val="18"/>
          <w:szCs w:val="18"/>
        </w:rPr>
        <w:t>εγκατέλειπε</w:t>
      </w:r>
      <w:r w:rsidRPr="00595A1F">
        <w:rPr>
          <w:rFonts w:ascii="Palatino Linotype" w:hAnsi="Palatino Linotype" w:cs="Silver Humana"/>
          <w:sz w:val="18"/>
          <w:szCs w:val="18"/>
          <w:lang w:val="en-US"/>
        </w:rPr>
        <w:t xml:space="preserve"> </w:t>
      </w:r>
      <w:r w:rsidRPr="00595A1F">
        <w:rPr>
          <w:rFonts w:ascii="Palatino Linotype" w:hAnsi="Palatino Linotype" w:cs="Silver Humana"/>
          <w:sz w:val="18"/>
          <w:szCs w:val="18"/>
        </w:rPr>
        <w:t>την</w:t>
      </w:r>
      <w:r w:rsidRPr="00595A1F">
        <w:rPr>
          <w:rFonts w:ascii="Palatino Linotype" w:hAnsi="Palatino Linotype" w:cs="Silver Humana"/>
          <w:sz w:val="18"/>
          <w:szCs w:val="18"/>
          <w:lang w:val="en-US"/>
        </w:rPr>
        <w:t xml:space="preserve"> </w:t>
      </w:r>
      <w:r w:rsidRPr="00595A1F">
        <w:rPr>
          <w:rFonts w:ascii="Palatino Linotype" w:hAnsi="Palatino Linotype" w:cs="Silver Humana"/>
          <w:sz w:val="18"/>
          <w:szCs w:val="18"/>
        </w:rPr>
        <w:t>κοινότητα</w:t>
      </w:r>
      <w:r w:rsidRPr="00595A1F">
        <w:rPr>
          <w:rFonts w:ascii="Palatino Linotype" w:hAnsi="Palatino Linotype" w:cs="Silver Humana"/>
          <w:sz w:val="18"/>
          <w:szCs w:val="18"/>
          <w:lang w:val="en-US"/>
        </w:rPr>
        <w:t xml:space="preserve"> </w:t>
      </w:r>
      <w:r w:rsidRPr="00595A1F">
        <w:rPr>
          <w:rFonts w:ascii="Palatino Linotype" w:hAnsi="Palatino Linotype" w:cs="Silver Humana"/>
          <w:sz w:val="18"/>
          <w:szCs w:val="18"/>
        </w:rPr>
        <w:t>και</w:t>
      </w:r>
      <w:r w:rsidRPr="00595A1F">
        <w:rPr>
          <w:rFonts w:ascii="Palatino Linotype" w:hAnsi="Palatino Linotype" w:cs="Silver Humana"/>
          <w:sz w:val="18"/>
          <w:szCs w:val="18"/>
          <w:lang w:val="en-US"/>
        </w:rPr>
        <w:t xml:space="preserve"> </w:t>
      </w:r>
      <w:r w:rsidRPr="00595A1F">
        <w:rPr>
          <w:rFonts w:ascii="Palatino Linotype" w:hAnsi="Palatino Linotype" w:cs="Silver Humana"/>
          <w:sz w:val="18"/>
          <w:szCs w:val="18"/>
        </w:rPr>
        <w:t>πρόδιδε</w:t>
      </w:r>
      <w:r w:rsidRPr="00595A1F">
        <w:rPr>
          <w:rFonts w:ascii="Palatino Linotype" w:hAnsi="Palatino Linotype" w:cs="Silver Humana"/>
          <w:sz w:val="18"/>
          <w:szCs w:val="18"/>
          <w:lang w:val="en-US"/>
        </w:rPr>
        <w:t xml:space="preserve"> </w:t>
      </w:r>
      <w:r w:rsidRPr="00595A1F">
        <w:rPr>
          <w:rFonts w:ascii="Palatino Linotype" w:hAnsi="Palatino Linotype" w:cs="Silver Humana"/>
          <w:sz w:val="18"/>
          <w:szCs w:val="18"/>
        </w:rPr>
        <w:t>τα</w:t>
      </w:r>
      <w:r w:rsidRPr="00595A1F">
        <w:rPr>
          <w:rFonts w:ascii="Palatino Linotype" w:hAnsi="Palatino Linotype" w:cs="Silver Humana"/>
          <w:sz w:val="18"/>
          <w:szCs w:val="18"/>
          <w:lang w:val="en-US"/>
        </w:rPr>
        <w:t xml:space="preserve"> </w:t>
      </w:r>
      <w:r w:rsidRPr="00595A1F">
        <w:rPr>
          <w:rFonts w:ascii="Palatino Linotype" w:hAnsi="Palatino Linotype" w:cs="Silver Humana"/>
          <w:sz w:val="18"/>
          <w:szCs w:val="18"/>
        </w:rPr>
        <w:t>μυστικά</w:t>
      </w:r>
      <w:r w:rsidRPr="00595A1F">
        <w:rPr>
          <w:rFonts w:ascii="Palatino Linotype" w:hAnsi="Palatino Linotype" w:cs="Silver Humana"/>
          <w:sz w:val="18"/>
          <w:szCs w:val="18"/>
          <w:lang w:val="en-US"/>
        </w:rPr>
        <w:t xml:space="preserve"> </w:t>
      </w:r>
      <w:r w:rsidRPr="00595A1F">
        <w:rPr>
          <w:rFonts w:ascii="Palatino Linotype" w:hAnsi="Palatino Linotype" w:cs="Silver Humana"/>
          <w:sz w:val="18"/>
          <w:szCs w:val="18"/>
        </w:rPr>
        <w:t>της</w:t>
      </w:r>
      <w:r w:rsidRPr="00595A1F">
        <w:rPr>
          <w:rFonts w:ascii="Palatino Linotype" w:hAnsi="Palatino Linotype" w:cs="Silver Humana"/>
          <w:sz w:val="18"/>
          <w:szCs w:val="18"/>
          <w:lang w:val="en-US"/>
        </w:rPr>
        <w:t xml:space="preserve">, </w:t>
      </w:r>
      <w:r w:rsidRPr="00595A1F">
        <w:rPr>
          <w:rFonts w:ascii="Palatino Linotype" w:hAnsi="Palatino Linotype" w:cs="Silver Humana"/>
          <w:sz w:val="18"/>
          <w:szCs w:val="18"/>
        </w:rPr>
        <w:t>τα</w:t>
      </w:r>
      <w:r w:rsidRPr="00595A1F">
        <w:rPr>
          <w:rFonts w:ascii="Palatino Linotype" w:hAnsi="Palatino Linotype" w:cs="Silver Humana"/>
          <w:sz w:val="18"/>
          <w:szCs w:val="18"/>
          <w:lang w:val="en-US"/>
        </w:rPr>
        <w:t xml:space="preserve"> </w:t>
      </w:r>
      <w:r w:rsidRPr="00595A1F">
        <w:rPr>
          <w:rFonts w:ascii="Palatino Linotype" w:hAnsi="Palatino Linotype" w:cs="Silver Humana"/>
          <w:sz w:val="18"/>
          <w:szCs w:val="18"/>
        </w:rPr>
        <w:t>οποία</w:t>
      </w:r>
      <w:r w:rsidRPr="00595A1F">
        <w:rPr>
          <w:rFonts w:ascii="Palatino Linotype" w:hAnsi="Palatino Linotype" w:cs="Silver Humana"/>
          <w:sz w:val="18"/>
          <w:szCs w:val="18"/>
          <w:lang w:val="en-US"/>
        </w:rPr>
        <w:t xml:space="preserve"> </w:t>
      </w:r>
      <w:r w:rsidRPr="00595A1F">
        <w:rPr>
          <w:rFonts w:ascii="Palatino Linotype" w:hAnsi="Palatino Linotype" w:cs="Silver Humana"/>
          <w:sz w:val="18"/>
          <w:szCs w:val="18"/>
        </w:rPr>
        <w:t>παραδίδονταν</w:t>
      </w:r>
      <w:r w:rsidRPr="00595A1F">
        <w:rPr>
          <w:rFonts w:ascii="Palatino Linotype" w:hAnsi="Palatino Linotype" w:cs="Silver Humana"/>
          <w:sz w:val="18"/>
          <w:szCs w:val="18"/>
          <w:lang w:val="en-US"/>
        </w:rPr>
        <w:t xml:space="preserve"> </w:t>
      </w:r>
      <w:r w:rsidRPr="00595A1F">
        <w:rPr>
          <w:rFonts w:ascii="Palatino Linotype" w:hAnsi="Palatino Linotype" w:cs="Silver Humana"/>
          <w:sz w:val="18"/>
          <w:szCs w:val="18"/>
        </w:rPr>
        <w:t>μετά</w:t>
      </w:r>
      <w:r w:rsidRPr="00595A1F">
        <w:rPr>
          <w:rFonts w:ascii="Palatino Linotype" w:hAnsi="Palatino Linotype" w:cs="Silver Humana"/>
          <w:sz w:val="18"/>
          <w:szCs w:val="18"/>
          <w:lang w:val="en-US"/>
        </w:rPr>
        <w:t xml:space="preserve"> </w:t>
      </w:r>
      <w:r w:rsidRPr="00595A1F">
        <w:rPr>
          <w:rFonts w:ascii="Palatino Linotype" w:hAnsi="Palatino Linotype" w:cs="Silver Humana"/>
          <w:sz w:val="18"/>
          <w:szCs w:val="18"/>
        </w:rPr>
        <w:t>από</w:t>
      </w:r>
      <w:r w:rsidRPr="00595A1F">
        <w:rPr>
          <w:rFonts w:ascii="Palatino Linotype" w:hAnsi="Palatino Linotype" w:cs="Silver Humana"/>
          <w:sz w:val="18"/>
          <w:szCs w:val="18"/>
          <w:lang w:val="en-US"/>
        </w:rPr>
        <w:t xml:space="preserve"> </w:t>
      </w:r>
      <w:r w:rsidRPr="00595A1F">
        <w:rPr>
          <w:rFonts w:ascii="Palatino Linotype" w:hAnsi="Palatino Linotype" w:cs="Silver Humana"/>
          <w:sz w:val="18"/>
          <w:szCs w:val="18"/>
        </w:rPr>
        <w:t>πολυετή</w:t>
      </w:r>
      <w:r w:rsidRPr="00595A1F">
        <w:rPr>
          <w:rFonts w:ascii="Palatino Linotype" w:hAnsi="Palatino Linotype" w:cs="Silver Humana"/>
          <w:sz w:val="18"/>
          <w:szCs w:val="18"/>
          <w:lang w:val="en-US"/>
        </w:rPr>
        <w:t xml:space="preserve"> </w:t>
      </w:r>
      <w:r w:rsidRPr="00595A1F">
        <w:rPr>
          <w:rFonts w:ascii="Palatino Linotype" w:hAnsi="Palatino Linotype" w:cs="Silver Humana"/>
          <w:sz w:val="18"/>
          <w:szCs w:val="18"/>
        </w:rPr>
        <w:t>μύηση</w:t>
      </w:r>
      <w:r w:rsidRPr="00595A1F">
        <w:rPr>
          <w:rFonts w:ascii="Palatino Linotype" w:hAnsi="Palatino Linotype" w:cs="Silver Humana"/>
          <w:sz w:val="18"/>
          <w:szCs w:val="18"/>
          <w:lang w:val="en-US"/>
        </w:rPr>
        <w:t xml:space="preserve"> (3 </w:t>
      </w:r>
      <w:r w:rsidRPr="00595A1F">
        <w:rPr>
          <w:rFonts w:ascii="Palatino Linotype" w:hAnsi="Palatino Linotype" w:cs="Silver Humana"/>
          <w:sz w:val="18"/>
          <w:szCs w:val="18"/>
        </w:rPr>
        <w:t>έτη</w:t>
      </w:r>
      <w:r w:rsidRPr="00595A1F">
        <w:rPr>
          <w:rFonts w:ascii="Palatino Linotype" w:hAnsi="Palatino Linotype" w:cs="Silver Humana"/>
          <w:sz w:val="18"/>
          <w:szCs w:val="18"/>
          <w:lang w:val="en-US"/>
        </w:rPr>
        <w:t xml:space="preserve"> + 5 </w:t>
      </w:r>
      <w:r w:rsidRPr="00595A1F">
        <w:rPr>
          <w:rFonts w:ascii="Palatino Linotype" w:hAnsi="Palatino Linotype" w:cs="Silver Humana"/>
          <w:sz w:val="18"/>
          <w:szCs w:val="18"/>
        </w:rPr>
        <w:t>έτη</w:t>
      </w:r>
      <w:r w:rsidRPr="00595A1F">
        <w:rPr>
          <w:rFonts w:ascii="Palatino Linotype" w:hAnsi="Palatino Linotype" w:cs="Silver Humana"/>
          <w:sz w:val="18"/>
          <w:szCs w:val="18"/>
          <w:lang w:val="en-US"/>
        </w:rPr>
        <w:t xml:space="preserve"> </w:t>
      </w:r>
      <w:r w:rsidRPr="00595A1F">
        <w:rPr>
          <w:rFonts w:ascii="Palatino Linotype" w:hAnsi="Palatino Linotype" w:cs="Silver Humana"/>
          <w:sz w:val="18"/>
          <w:szCs w:val="18"/>
        </w:rPr>
        <w:t>σιωπής</w:t>
      </w:r>
      <w:r w:rsidRPr="00595A1F">
        <w:rPr>
          <w:rFonts w:ascii="Palatino Linotype" w:hAnsi="Palatino Linotype" w:cs="Silver Humana"/>
          <w:sz w:val="18"/>
          <w:szCs w:val="18"/>
          <w:lang w:val="en-US"/>
        </w:rPr>
        <w:t xml:space="preserve"> [</w:t>
      </w:r>
      <w:r w:rsidRPr="00595A1F">
        <w:rPr>
          <w:rFonts w:ascii="Palatino Linotype" w:hAnsi="Palatino Linotype" w:cs="Silver Humana"/>
          <w:sz w:val="18"/>
          <w:szCs w:val="18"/>
        </w:rPr>
        <w:t>ακουστικοί</w:t>
      </w:r>
      <w:r w:rsidRPr="00595A1F">
        <w:rPr>
          <w:rFonts w:ascii="Palatino Linotype" w:hAnsi="Palatino Linotype" w:cs="Silver Humana"/>
          <w:sz w:val="18"/>
          <w:szCs w:val="18"/>
          <w:lang w:val="en-US"/>
        </w:rPr>
        <w:t xml:space="preserve">]), </w:t>
      </w:r>
      <w:r w:rsidRPr="00595A1F">
        <w:rPr>
          <w:rFonts w:ascii="Palatino Linotype" w:hAnsi="Palatino Linotype" w:cs="Silver Humana"/>
          <w:sz w:val="18"/>
          <w:szCs w:val="18"/>
        </w:rPr>
        <w:t>θεωρούνταν</w:t>
      </w:r>
      <w:r w:rsidRPr="00595A1F">
        <w:rPr>
          <w:rFonts w:ascii="Palatino Linotype" w:hAnsi="Palatino Linotype" w:cs="Silver Humana"/>
          <w:sz w:val="18"/>
          <w:szCs w:val="18"/>
          <w:lang w:val="en-US"/>
        </w:rPr>
        <w:t xml:space="preserve"> </w:t>
      </w:r>
      <w:r w:rsidRPr="00595A1F">
        <w:rPr>
          <w:rFonts w:ascii="Palatino Linotype" w:hAnsi="Palatino Linotype" w:cs="Silver Humana"/>
          <w:sz w:val="18"/>
          <w:szCs w:val="18"/>
        </w:rPr>
        <w:t>νεκρός</w:t>
      </w:r>
      <w:r w:rsidRPr="00595A1F">
        <w:rPr>
          <w:rFonts w:ascii="Palatino Linotype" w:hAnsi="Palatino Linotype" w:cs="Silver Humana"/>
          <w:sz w:val="18"/>
          <w:szCs w:val="18"/>
          <w:lang w:val="en-US"/>
        </w:rPr>
        <w:t xml:space="preserve"> </w:t>
      </w:r>
      <w:r w:rsidRPr="00595A1F">
        <w:rPr>
          <w:rFonts w:ascii="Palatino Linotype" w:hAnsi="Palatino Linotype" w:cs="Silver Humana"/>
          <w:sz w:val="18"/>
          <w:szCs w:val="18"/>
        </w:rPr>
        <w:t>και</w:t>
      </w:r>
      <w:r w:rsidRPr="00595A1F">
        <w:rPr>
          <w:rFonts w:ascii="Palatino Linotype" w:hAnsi="Palatino Linotype" w:cs="Silver Humana"/>
          <w:sz w:val="18"/>
          <w:szCs w:val="18"/>
          <w:lang w:val="en-US"/>
        </w:rPr>
        <w:t xml:space="preserve"> </w:t>
      </w:r>
      <w:r w:rsidRPr="00595A1F">
        <w:rPr>
          <w:rFonts w:ascii="Palatino Linotype" w:hAnsi="Palatino Linotype" w:cs="Silver Humana"/>
          <w:sz w:val="18"/>
          <w:szCs w:val="18"/>
        </w:rPr>
        <w:t>ανεγειρόταν</w:t>
      </w:r>
      <w:r w:rsidRPr="00595A1F">
        <w:rPr>
          <w:rFonts w:ascii="Palatino Linotype" w:hAnsi="Palatino Linotype" w:cs="Silver Humana"/>
          <w:sz w:val="18"/>
          <w:szCs w:val="18"/>
          <w:lang w:val="en-US"/>
        </w:rPr>
        <w:t xml:space="preserve"> </w:t>
      </w:r>
      <w:r w:rsidRPr="00595A1F">
        <w:rPr>
          <w:rFonts w:ascii="Palatino Linotype" w:hAnsi="Palatino Linotype" w:cs="Silver Humana"/>
          <w:sz w:val="18"/>
          <w:szCs w:val="18"/>
        </w:rPr>
        <w:t>μνήμα</w:t>
      </w:r>
      <w:r w:rsidRPr="00595A1F">
        <w:rPr>
          <w:rFonts w:ascii="Palatino Linotype" w:hAnsi="Palatino Linotype" w:cs="Silver Humana"/>
          <w:sz w:val="18"/>
          <w:szCs w:val="18"/>
          <w:lang w:val="en-US"/>
        </w:rPr>
        <w:t xml:space="preserve"> (</w:t>
      </w:r>
      <w:r w:rsidRPr="00595A1F">
        <w:rPr>
          <w:rFonts w:ascii="Palatino Linotype" w:hAnsi="Palatino Linotype" w:cs="Silver Humana"/>
          <w:sz w:val="18"/>
          <w:szCs w:val="18"/>
        </w:rPr>
        <w:t>Ιάμβλιχος</w:t>
      </w:r>
      <w:r w:rsidRPr="00595A1F">
        <w:rPr>
          <w:rFonts w:ascii="Palatino Linotype" w:hAnsi="Palatino Linotype" w:cs="Silver Humana"/>
          <w:sz w:val="18"/>
          <w:szCs w:val="18"/>
          <w:lang w:val="en-US"/>
        </w:rPr>
        <w:t xml:space="preserve"> 17.73):</w:t>
      </w:r>
      <w:r w:rsidRPr="00595A1F">
        <w:rPr>
          <w:rFonts w:ascii="Palatino Linotype" w:hAnsi="Palatino Linotype" w:cs="Arial"/>
          <w:sz w:val="18"/>
          <w:szCs w:val="18"/>
          <w:lang w:val="en-US"/>
        </w:rPr>
        <w:t xml:space="preserve"> </w:t>
      </w:r>
      <w:r w:rsidRPr="00595A1F">
        <w:rPr>
          <w:rFonts w:ascii="Palatino Linotype" w:hAnsi="Palatino Linotype" w:cs="Silver Humana"/>
          <w:i/>
          <w:sz w:val="18"/>
          <w:szCs w:val="18"/>
        </w:rPr>
        <w:t>εἰ</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δ΄</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ἀποδοκιμασθείησαν͵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τὴν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μὲν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οὐσίαν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ἐλάμβανον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διπλῆν͵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μνῆμα</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δὲ</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αὐτοῖς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ὡς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νεκροῖς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ἐχώννυτο</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ὑπὸ</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τῶν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ὁμακόων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οὕτω</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γὰρ</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ἐκαλοῦντο</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πάντες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οἱ</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περὶ</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τὸν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ἄνδρα</w:t>
      </w:r>
      <w:r w:rsidRPr="00595A1F">
        <w:rPr>
          <w:rFonts w:ascii="Palatino Linotype" w:hAnsi="Palatino Linotype" w:cs="Silver Humana"/>
          <w:i/>
          <w:sz w:val="18"/>
          <w:szCs w:val="18"/>
          <w:lang w:val="en-US"/>
        </w:rPr>
        <w:t>)</w:t>
      </w:r>
      <w:r w:rsidRPr="00595A1F">
        <w:rPr>
          <w:rFonts w:ascii="Palatino Linotype" w:hAnsi="Palatino Linotype" w:cs="Silver Humana"/>
          <w:i/>
          <w:sz w:val="18"/>
          <w:szCs w:val="18"/>
        </w:rPr>
        <w:t>͵</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συντυγχάνοντες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δὲ</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αὐτοῖς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οὕτως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συνετύγχανον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ὡς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ἄλλοις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τισίν͵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ἐκείνους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δὲ</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ἔφασαν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τεθνάναι͵</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οὓς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αὐτοὶ</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ἀνεπλάσσοντο͵</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καλοὺς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κἀγαθοὺς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προσδο</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κῶντες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ἔσεσθαι</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ἐκ</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τῶν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μαθημάτων</w:t>
      </w:r>
      <w:r w:rsidRPr="00595A1F">
        <w:rPr>
          <w:rFonts w:ascii="Palatino Linotype" w:hAnsi="Palatino Linotype" w:cs="Silver Humana"/>
          <w:sz w:val="18"/>
          <w:szCs w:val="18"/>
          <w:lang w:val="en-US"/>
        </w:rPr>
        <w:t xml:space="preserve">. </w:t>
      </w:r>
      <w:r w:rsidRPr="00595A1F">
        <w:rPr>
          <w:rFonts w:ascii="Palatino Linotype" w:hAnsi="Palatino Linotype" w:cs="Silver Humana"/>
          <w:sz w:val="18"/>
          <w:szCs w:val="18"/>
        </w:rPr>
        <w:t>Το</w:t>
      </w:r>
      <w:r w:rsidRPr="00595A1F">
        <w:rPr>
          <w:rFonts w:ascii="Palatino Linotype" w:hAnsi="Palatino Linotype" w:cs="Silver Humana"/>
          <w:sz w:val="18"/>
          <w:szCs w:val="18"/>
          <w:lang w:val="en-US"/>
        </w:rPr>
        <w:t xml:space="preserve"> </w:t>
      </w:r>
      <w:r w:rsidRPr="00595A1F">
        <w:rPr>
          <w:rFonts w:ascii="Palatino Linotype" w:hAnsi="Palatino Linotype" w:cs="Silver Humana"/>
          <w:sz w:val="18"/>
          <w:szCs w:val="18"/>
        </w:rPr>
        <w:t>ίδιο</w:t>
      </w:r>
      <w:r w:rsidRPr="00595A1F">
        <w:rPr>
          <w:rFonts w:ascii="Palatino Linotype" w:hAnsi="Palatino Linotype" w:cs="Silver Humana"/>
          <w:sz w:val="18"/>
          <w:szCs w:val="18"/>
          <w:lang w:val="en-US"/>
        </w:rPr>
        <w:t xml:space="preserve"> </w:t>
      </w:r>
      <w:r w:rsidRPr="00595A1F">
        <w:rPr>
          <w:rFonts w:ascii="Palatino Linotype" w:hAnsi="Palatino Linotype" w:cs="Silver Humana"/>
          <w:sz w:val="18"/>
          <w:szCs w:val="18"/>
        </w:rPr>
        <w:t>συνέβαινε</w:t>
      </w:r>
      <w:r w:rsidRPr="00595A1F">
        <w:rPr>
          <w:rFonts w:ascii="Palatino Linotype" w:hAnsi="Palatino Linotype" w:cs="Silver Humana"/>
          <w:sz w:val="18"/>
          <w:szCs w:val="18"/>
          <w:lang w:val="en-US"/>
        </w:rPr>
        <w:t xml:space="preserve"> </w:t>
      </w:r>
      <w:r w:rsidRPr="00595A1F">
        <w:rPr>
          <w:rFonts w:ascii="Palatino Linotype" w:hAnsi="Palatino Linotype" w:cs="Silver Humana"/>
          <w:sz w:val="18"/>
          <w:szCs w:val="18"/>
        </w:rPr>
        <w:t>και</w:t>
      </w:r>
      <w:r w:rsidRPr="00595A1F">
        <w:rPr>
          <w:rFonts w:ascii="Palatino Linotype" w:hAnsi="Palatino Linotype" w:cs="Silver Humana"/>
          <w:sz w:val="18"/>
          <w:szCs w:val="18"/>
          <w:lang w:val="en-US"/>
        </w:rPr>
        <w:t xml:space="preserve"> </w:t>
      </w:r>
      <w:r w:rsidRPr="00595A1F">
        <w:rPr>
          <w:rFonts w:ascii="Palatino Linotype" w:hAnsi="Palatino Linotype" w:cs="Silver Humana"/>
          <w:sz w:val="18"/>
          <w:szCs w:val="18"/>
        </w:rPr>
        <w:t>στο</w:t>
      </w:r>
      <w:r w:rsidRPr="00595A1F">
        <w:rPr>
          <w:rFonts w:ascii="Palatino Linotype" w:hAnsi="Palatino Linotype" w:cs="Silver Humana"/>
          <w:sz w:val="18"/>
          <w:szCs w:val="18"/>
          <w:lang w:val="en-US"/>
        </w:rPr>
        <w:t xml:space="preserve"> </w:t>
      </w:r>
      <w:r w:rsidRPr="00595A1F">
        <w:rPr>
          <w:rFonts w:ascii="Palatino Linotype" w:hAnsi="Palatino Linotype" w:cs="Silver Humana"/>
          <w:sz w:val="18"/>
          <w:szCs w:val="18"/>
        </w:rPr>
        <w:t>Κουμράν</w:t>
      </w:r>
      <w:r w:rsidRPr="00595A1F">
        <w:rPr>
          <w:rFonts w:ascii="Palatino Linotype" w:hAnsi="Palatino Linotype" w:cs="Silver Humana"/>
          <w:sz w:val="18"/>
          <w:szCs w:val="18"/>
          <w:lang w:val="en-US"/>
        </w:rPr>
        <w:t xml:space="preserve">. </w:t>
      </w:r>
      <w:r w:rsidRPr="00595A1F">
        <w:rPr>
          <w:rFonts w:ascii="Palatino Linotype" w:hAnsi="Palatino Linotype" w:cs="Silver Humana"/>
          <w:sz w:val="18"/>
          <w:szCs w:val="18"/>
        </w:rPr>
        <w:t>Βλ</w:t>
      </w:r>
      <w:r w:rsidRPr="00595A1F">
        <w:rPr>
          <w:rFonts w:ascii="Palatino Linotype" w:hAnsi="Palatino Linotype" w:cs="Silver Humana"/>
          <w:sz w:val="18"/>
          <w:szCs w:val="18"/>
          <w:lang w:val="en-US"/>
        </w:rPr>
        <w:t xml:space="preserve">. </w:t>
      </w:r>
      <w:r w:rsidRPr="00595A1F">
        <w:rPr>
          <w:sz w:val="18"/>
          <w:szCs w:val="18"/>
        </w:rPr>
        <w:fldChar w:fldCharType="begin"/>
      </w:r>
      <w:r w:rsidRPr="00595A1F">
        <w:rPr>
          <w:sz w:val="18"/>
          <w:szCs w:val="18"/>
          <w:lang w:val="en-US"/>
        </w:rPr>
        <w:instrText>HYPERLINK "http://hdl.handle.net/1842/2667"</w:instrText>
      </w:r>
      <w:r w:rsidRPr="00595A1F">
        <w:rPr>
          <w:sz w:val="18"/>
          <w:szCs w:val="18"/>
        </w:rPr>
        <w:fldChar w:fldCharType="separate"/>
      </w:r>
      <w:r w:rsidRPr="00595A1F">
        <w:rPr>
          <w:rStyle w:val="-"/>
          <w:rFonts w:ascii="Palatino Linotype" w:hAnsi="Palatino Linotype"/>
          <w:color w:val="auto"/>
          <w:sz w:val="18"/>
          <w:szCs w:val="18"/>
          <w:lang w:val="en-US"/>
        </w:rPr>
        <w:t xml:space="preserve">David R. McCabe, </w:t>
      </w:r>
      <w:r w:rsidRPr="00595A1F">
        <w:rPr>
          <w:rStyle w:val="a8"/>
          <w:rFonts w:ascii="Palatino Linotype" w:hAnsi="Palatino Linotype"/>
          <w:sz w:val="18"/>
          <w:szCs w:val="18"/>
          <w:lang w:val="en-US"/>
        </w:rPr>
        <w:t>How to Kill Things with Words: Ananias and Sapphira under the Apostolic-Prophetic Speech-Act of Divine Judgment (Acts 4:32–5:11)</w:t>
      </w:r>
      <w:r w:rsidRPr="00595A1F">
        <w:rPr>
          <w:rStyle w:val="-"/>
          <w:rFonts w:ascii="Palatino Linotype" w:hAnsi="Palatino Linotype"/>
          <w:color w:val="auto"/>
          <w:sz w:val="18"/>
          <w:szCs w:val="18"/>
          <w:lang w:val="en-US"/>
        </w:rPr>
        <w:t>.</w:t>
      </w:r>
      <w:r w:rsidRPr="00595A1F">
        <w:rPr>
          <w:sz w:val="18"/>
          <w:szCs w:val="18"/>
        </w:rPr>
        <w:fldChar w:fldCharType="end"/>
      </w:r>
      <w:r w:rsidRPr="00595A1F">
        <w:rPr>
          <w:rFonts w:ascii="Palatino Linotype" w:hAnsi="Palatino Linotype"/>
          <w:sz w:val="18"/>
          <w:szCs w:val="18"/>
          <w:lang w:val="en-US"/>
        </w:rPr>
        <w:t xml:space="preserve"> </w:t>
      </w:r>
      <w:r w:rsidRPr="00595A1F">
        <w:rPr>
          <w:rFonts w:ascii="Palatino Linotype" w:hAnsi="Palatino Linotype"/>
          <w:sz w:val="18"/>
          <w:szCs w:val="18"/>
        </w:rPr>
        <w:t xml:space="preserve">PhD diss. University of Edinburgh, 2008, 109 κε.. Σε αυτό το έργο εξετάζονται και άλλες παρόμοιες καταλυτικές παρεμβάσεις του λόγου των αποστόλων στα χωρία </w:t>
      </w:r>
      <w:r w:rsidRPr="00595A1F">
        <w:rPr>
          <w:rFonts w:ascii="Palatino Linotype" w:hAnsi="Palatino Linotype"/>
          <w:sz w:val="18"/>
          <w:szCs w:val="18"/>
          <w:highlight w:val="yellow"/>
        </w:rPr>
        <w:t>Πρ. 8, 9-25</w:t>
      </w:r>
      <w:r w:rsidRPr="00595A1F">
        <w:rPr>
          <w:rFonts w:ascii="Palatino Linotype" w:hAnsi="Palatino Linotype"/>
          <w:sz w:val="18"/>
          <w:szCs w:val="18"/>
          <w:highlight w:val="yellow"/>
          <w:vertAlign w:val="superscript"/>
        </w:rPr>
        <w:t>.</w:t>
      </w:r>
      <w:r w:rsidRPr="00595A1F">
        <w:rPr>
          <w:rFonts w:ascii="Palatino Linotype" w:hAnsi="Palatino Linotype"/>
          <w:sz w:val="18"/>
          <w:szCs w:val="18"/>
          <w:highlight w:val="yellow"/>
        </w:rPr>
        <w:t xml:space="preserve"> 13, 1-12</w:t>
      </w:r>
      <w:r w:rsidRPr="00595A1F">
        <w:rPr>
          <w:rFonts w:ascii="Palatino Linotype" w:hAnsi="Palatino Linotype"/>
          <w:sz w:val="18"/>
          <w:szCs w:val="18"/>
          <w:highlight w:val="yellow"/>
          <w:vertAlign w:val="superscript"/>
        </w:rPr>
        <w:t xml:space="preserve">. </w:t>
      </w:r>
      <w:r w:rsidRPr="00595A1F">
        <w:rPr>
          <w:rFonts w:ascii="Palatino Linotype" w:hAnsi="Palatino Linotype"/>
          <w:sz w:val="18"/>
          <w:szCs w:val="18"/>
          <w:highlight w:val="yellow"/>
        </w:rPr>
        <w:t>19, 8-10.</w:t>
      </w:r>
    </w:p>
  </w:footnote>
  <w:footnote w:id="193">
    <w:p w:rsidR="001D2FA6" w:rsidRPr="00595A1F" w:rsidRDefault="001D2FA6" w:rsidP="005E4CDA">
      <w:pPr>
        <w:autoSpaceDE w:val="0"/>
        <w:autoSpaceDN w:val="0"/>
        <w:adjustRightInd w:val="0"/>
        <w:spacing w:after="0" w:line="240" w:lineRule="auto"/>
        <w:jc w:val="both"/>
        <w:rPr>
          <w:rFonts w:ascii="Palatino Linotype" w:hAnsi="Palatino Linotype" w:cs="SBL Greek"/>
          <w:i/>
          <w:sz w:val="18"/>
          <w:szCs w:val="18"/>
          <w:lang w:bidi="he-IL"/>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Πρόκειται για το Α’Κορ. </w:t>
      </w:r>
      <w:r w:rsidRPr="00595A1F">
        <w:rPr>
          <w:rFonts w:ascii="Palatino Linotype" w:hAnsi="Palatino Linotype" w:cs="Arial"/>
          <w:sz w:val="18"/>
          <w:szCs w:val="18"/>
          <w:lang w:bidi="he-IL"/>
        </w:rPr>
        <w:t>5:3-5:</w:t>
      </w:r>
      <w:r w:rsidRPr="00595A1F">
        <w:rPr>
          <w:rFonts w:ascii="Palatino Linotype" w:hAnsi="Palatino Linotype" w:cs="Arial"/>
          <w:i/>
          <w:sz w:val="18"/>
          <w:szCs w:val="18"/>
          <w:lang w:bidi="he-IL"/>
        </w:rPr>
        <w:t xml:space="preserve"> </w:t>
      </w:r>
      <w:r w:rsidRPr="00595A1F">
        <w:rPr>
          <w:rFonts w:ascii="Palatino Linotype" w:hAnsi="Palatino Linotype" w:cs="SBL Greek"/>
          <w:i/>
          <w:sz w:val="18"/>
          <w:szCs w:val="18"/>
          <w:lang w:bidi="he-IL"/>
        </w:rPr>
        <w:t>ἐγὼ μὲν γάρ, ἀπὼν τῷ σώματι παρὼν δὲ τῷ πνεύματι, ἤδη κέκρικα ὡς παρὼν τὸν οὕτως τοῦτο κατεργασάμενον·</w:t>
      </w:r>
      <w:r w:rsidRPr="00595A1F">
        <w:rPr>
          <w:rFonts w:ascii="Palatino Linotype" w:hAnsi="Palatino Linotype" w:cs="Arial"/>
          <w:i/>
          <w:sz w:val="18"/>
          <w:szCs w:val="18"/>
          <w:lang w:bidi="he-IL"/>
        </w:rPr>
        <w:t xml:space="preserve"> </w:t>
      </w:r>
      <w:r w:rsidRPr="00595A1F">
        <w:rPr>
          <w:rFonts w:ascii="Palatino Linotype" w:hAnsi="Palatino Linotype" w:cs="SBL Greek"/>
          <w:i/>
          <w:sz w:val="18"/>
          <w:szCs w:val="18"/>
          <w:lang w:bidi="he-IL"/>
        </w:rPr>
        <w:t>ἐν τῷ ὀνόματι τοῦ Κυρίου [ἡμῶν] Ἰησοῦ συναχθέντων ὑμῶν καὶ τοῦ ἐμοῦ πνεύματος σὺν τῇ δυνάμει τοῦ Κυρίου ἡμῶν Ἰησοῦ,</w:t>
      </w:r>
      <w:r w:rsidRPr="00595A1F">
        <w:rPr>
          <w:rFonts w:ascii="Palatino Linotype" w:hAnsi="Palatino Linotype" w:cs="Arial"/>
          <w:i/>
          <w:sz w:val="18"/>
          <w:szCs w:val="18"/>
          <w:lang w:bidi="he-IL"/>
        </w:rPr>
        <w:t xml:space="preserve"> </w:t>
      </w:r>
      <w:r w:rsidRPr="00595A1F">
        <w:rPr>
          <w:rFonts w:ascii="Palatino Linotype" w:hAnsi="Palatino Linotype" w:cs="SBL Greek"/>
          <w:i/>
          <w:sz w:val="18"/>
          <w:szCs w:val="18"/>
          <w:lang w:bidi="he-IL"/>
        </w:rPr>
        <w:t xml:space="preserve">παραδοῦναι τὸν τοιοῦτον τῷ Σατανᾷ εἰς ὄλεθρον τῆς σαρκός, ἵνα τὸ πνεῦμα σωθῇ ἐν τῇ ἡμέρᾳ τοῦ Κυρίου. </w:t>
      </w:r>
      <w:r w:rsidRPr="00595A1F">
        <w:rPr>
          <w:rFonts w:ascii="Palatino Linotype" w:hAnsi="Palatino Linotype" w:cs="SBL Greek"/>
          <w:sz w:val="18"/>
          <w:szCs w:val="18"/>
          <w:lang w:bidi="he-IL"/>
        </w:rPr>
        <w:t xml:space="preserve">Στη σύγχρονη έρευνα δεν είναι αποδεκτή η πατερική θέση ότι ο αφορισμένος αποκαθίσταται στο Β’Κορ. 2, 5-11: </w:t>
      </w:r>
      <w:r w:rsidRPr="00595A1F">
        <w:rPr>
          <w:rFonts w:ascii="Palatino Linotype" w:hAnsi="Palatino Linotype" w:cs="SBL Greek"/>
          <w:i/>
          <w:sz w:val="18"/>
          <w:szCs w:val="18"/>
          <w:lang w:bidi="he-IL"/>
        </w:rPr>
        <w:t>Εἰ δέ τις λελύπηκεν, οὐκ ἐμὲ λελύπηκεν, ἀλλὰ ἀπὸ μέρους, ἵνα μὴ ἐπιβαρῶ, πάντας ὑμᾶς.</w:t>
      </w:r>
      <w:r w:rsidRPr="00595A1F">
        <w:rPr>
          <w:rFonts w:ascii="Palatino Linotype" w:hAnsi="Palatino Linotype" w:cs="Arial"/>
          <w:i/>
          <w:sz w:val="18"/>
          <w:szCs w:val="18"/>
          <w:lang w:bidi="he-IL"/>
        </w:rPr>
        <w:t xml:space="preserve"> </w:t>
      </w:r>
      <w:r w:rsidRPr="00595A1F">
        <w:rPr>
          <w:rFonts w:ascii="Palatino Linotype" w:hAnsi="Palatino Linotype" w:cs="SBL Greek"/>
          <w:i/>
          <w:sz w:val="18"/>
          <w:szCs w:val="18"/>
          <w:lang w:bidi="he-IL"/>
        </w:rPr>
        <w:t>ἱκανὸν τῷ τοιούτῳ ἡ ἐπιτιμία αὕτη ἡ ὑπὸ τῶν πλειόνων,ὥστε τοὐναντίον μᾶλλον ὑμᾶς χαρίσασθαι καὶ παρακαλέσαι, μήπως τῇ περισσοτέρᾳ λύπῃ καταποθῇ ὁ τοιοῦτος.</w:t>
      </w:r>
      <w:r w:rsidRPr="00595A1F">
        <w:rPr>
          <w:rFonts w:ascii="Palatino Linotype" w:hAnsi="Palatino Linotype" w:cs="Arial"/>
          <w:i/>
          <w:sz w:val="18"/>
          <w:szCs w:val="18"/>
          <w:vertAlign w:val="superscript"/>
          <w:lang w:bidi="he-IL"/>
        </w:rPr>
        <w:t xml:space="preserve"> </w:t>
      </w:r>
      <w:r w:rsidRPr="00595A1F">
        <w:rPr>
          <w:rFonts w:ascii="Palatino Linotype" w:hAnsi="Palatino Linotype" w:cs="SBL Greek"/>
          <w:i/>
          <w:sz w:val="18"/>
          <w:szCs w:val="18"/>
          <w:lang w:bidi="he-IL"/>
        </w:rPr>
        <w:t>διὸ παρακαλῶ ὑμᾶς κυρῶσαι εἰς αὐτὸν ἀγάπην·</w:t>
      </w:r>
      <w:r w:rsidRPr="00595A1F">
        <w:rPr>
          <w:rFonts w:ascii="Palatino Linotype" w:hAnsi="Palatino Linotype" w:cs="Arial"/>
          <w:i/>
          <w:sz w:val="18"/>
          <w:szCs w:val="18"/>
          <w:lang w:bidi="he-IL"/>
        </w:rPr>
        <w:t xml:space="preserve"> </w:t>
      </w:r>
      <w:r w:rsidRPr="00595A1F">
        <w:rPr>
          <w:rFonts w:ascii="Palatino Linotype" w:hAnsi="Palatino Linotype" w:cs="SBL Greek"/>
          <w:i/>
          <w:sz w:val="18"/>
          <w:szCs w:val="18"/>
          <w:lang w:bidi="he-IL"/>
        </w:rPr>
        <w:t>εἰς τοῦτο γὰρ καὶ ἔγραψα, ἵνα γνῶ τὴν δοκιμὴν ὑμῶν, εἰ εἰς πάντα ὑπήκοοί ἐστε.</w:t>
      </w:r>
      <w:r w:rsidRPr="00595A1F">
        <w:rPr>
          <w:rFonts w:ascii="Palatino Linotype" w:hAnsi="Palatino Linotype" w:cs="Arial"/>
          <w:i/>
          <w:sz w:val="18"/>
          <w:szCs w:val="18"/>
          <w:lang w:bidi="he-IL"/>
        </w:rPr>
        <w:t xml:space="preserve"> </w:t>
      </w:r>
      <w:r w:rsidRPr="00595A1F">
        <w:rPr>
          <w:rFonts w:ascii="Palatino Linotype" w:hAnsi="Palatino Linotype" w:cs="SBL Greek"/>
          <w:i/>
          <w:sz w:val="18"/>
          <w:szCs w:val="18"/>
          <w:lang w:bidi="he-IL"/>
        </w:rPr>
        <w:t>ᾧ δέ τι χαρίζεσθε, κἀγώ· καὶ γὰρ ἐγὼ ὃ κεχάρισμαι, εἴ τι κεχάρισμαι, δι᾽ ὑμᾶς ἐν προσώπῳ Χριστοῦ,</w:t>
      </w:r>
      <w:r w:rsidRPr="00595A1F">
        <w:rPr>
          <w:rFonts w:ascii="Palatino Linotype" w:hAnsi="Palatino Linotype" w:cs="Arial"/>
          <w:i/>
          <w:sz w:val="18"/>
          <w:szCs w:val="18"/>
          <w:vertAlign w:val="superscript"/>
          <w:lang w:bidi="he-IL"/>
        </w:rPr>
        <w:t xml:space="preserve"> </w:t>
      </w:r>
      <w:r w:rsidRPr="00595A1F">
        <w:rPr>
          <w:rFonts w:ascii="Palatino Linotype" w:hAnsi="Palatino Linotype" w:cs="SBL Greek"/>
          <w:i/>
          <w:sz w:val="18"/>
          <w:szCs w:val="18"/>
          <w:lang w:bidi="he-IL"/>
        </w:rPr>
        <w:t>ἵνα μὴ πλεονεκτηθῶμεν ὑπὸ τοῦ Σατανᾶ· οὐ γὰρ αὐτοῦ τὰ νοήματα ἀγνοοῦμεν.</w:t>
      </w:r>
    </w:p>
  </w:footnote>
  <w:footnote w:id="194">
    <w:p w:rsidR="001D2FA6" w:rsidRPr="00595A1F" w:rsidRDefault="001D2FA6" w:rsidP="005E4CDA">
      <w:pPr>
        <w:shd w:val="clear" w:color="auto" w:fill="FFFFFF"/>
        <w:autoSpaceDE w:val="0"/>
        <w:autoSpaceDN w:val="0"/>
        <w:adjustRightInd w:val="0"/>
        <w:spacing w:after="0" w:line="240" w:lineRule="auto"/>
        <w:jc w:val="both"/>
        <w:rPr>
          <w:rFonts w:ascii="Palatino Linotype" w:hAnsi="Palatino Linotype" w:cs="Times New Roman"/>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Για την παιδεία ως εργαλείο για την οικειοποίηση της δικαιοσύνης του Θεού (Ωσηέ 7, 12.15 10, 10) και την προοδευτική ταύτισή της με το νόμο (Σοφ. 2, 12) αλλά και τον συνδυασμό της με το Άγιο Πνεύμα (Σοφ. 1, 5) και τη Σοφία (6, 17-19: αρχή σοφίας- επιθυμία παιδείας –αγάπη-τήρηση νόμων –αφθαρσία-εγγύτητα </w:t>
      </w:r>
      <w:r w:rsidRPr="00595A1F">
        <w:rPr>
          <w:rFonts w:ascii="Palatino Linotype" w:hAnsi="Palatino Linotype"/>
          <w:caps/>
          <w:sz w:val="18"/>
          <w:szCs w:val="18"/>
        </w:rPr>
        <w:t>θ</w:t>
      </w:r>
      <w:r w:rsidRPr="00595A1F">
        <w:rPr>
          <w:rFonts w:ascii="Palatino Linotype" w:hAnsi="Palatino Linotype"/>
          <w:sz w:val="18"/>
          <w:szCs w:val="18"/>
        </w:rPr>
        <w:t xml:space="preserve">εού) βλ. </w:t>
      </w:r>
      <w:r w:rsidRPr="00595A1F">
        <w:rPr>
          <w:rFonts w:ascii="Palatino Linotype" w:hAnsi="Palatino Linotype"/>
          <w:sz w:val="18"/>
          <w:szCs w:val="18"/>
          <w:lang w:val="de-DE"/>
        </w:rPr>
        <w:t xml:space="preserve">Sven van Meegen, </w:t>
      </w:r>
      <w:r w:rsidRPr="00595A1F">
        <w:rPr>
          <w:rFonts w:ascii="Palatino Linotype" w:hAnsi="Palatino Linotype" w:cs="Times New Roman"/>
          <w:sz w:val="18"/>
          <w:szCs w:val="18"/>
          <w:lang w:val="de-DE"/>
        </w:rPr>
        <w:t xml:space="preserve">Der Konflikt zwischen dem Gerechten und den Ungerechte, </w:t>
      </w:r>
      <w:r w:rsidRPr="00595A1F">
        <w:rPr>
          <w:rFonts w:ascii="Palatino Linotype" w:hAnsi="Palatino Linotype" w:cs="Times New Roman"/>
          <w:i/>
          <w:sz w:val="18"/>
          <w:szCs w:val="18"/>
          <w:lang w:val="de-DE"/>
        </w:rPr>
        <w:t>Macht und Ohnmacht in der Bibel</w:t>
      </w:r>
      <w:r w:rsidRPr="00595A1F">
        <w:rPr>
          <w:rFonts w:ascii="Palatino Linotype" w:hAnsi="Palatino Linotype" w:cs="Times New Roman"/>
          <w:sz w:val="18"/>
          <w:szCs w:val="18"/>
          <w:lang w:val="de-DE"/>
        </w:rPr>
        <w:t xml:space="preserve">, Sven van Meegen, Josef Wehrle (Hg.), Prof. P. Dr. Otto Wahl SDB zu Ehren, Berlin: Lit 2012, 81. </w:t>
      </w:r>
      <w:r w:rsidRPr="00595A1F">
        <w:rPr>
          <w:rFonts w:ascii="Palatino Linotype" w:hAnsi="Palatino Linotype" w:cs="Times New Roman"/>
          <w:sz w:val="18"/>
          <w:szCs w:val="18"/>
        </w:rPr>
        <w:t xml:space="preserve">Στο Ησ 50, 4-5 αναδεικνύεται η σχέση πάσχοντος παιδός και παιδείας Κυρίου. Βλ. επίσης </w:t>
      </w:r>
      <w:r w:rsidRPr="00595A1F">
        <w:rPr>
          <w:rFonts w:ascii="Palatino Linotype" w:hAnsi="Palatino Linotype" w:cs="Times New Roman"/>
          <w:sz w:val="18"/>
          <w:szCs w:val="18"/>
          <w:lang w:val="de-DE"/>
        </w:rPr>
        <w:t>G</w:t>
      </w:r>
      <w:r w:rsidRPr="00595A1F">
        <w:rPr>
          <w:rFonts w:ascii="Palatino Linotype" w:hAnsi="Palatino Linotype" w:cs="Times New Roman"/>
          <w:sz w:val="18"/>
          <w:szCs w:val="18"/>
        </w:rPr>
        <w:t xml:space="preserve">. </w:t>
      </w:r>
      <w:r w:rsidRPr="00595A1F">
        <w:rPr>
          <w:rFonts w:ascii="Palatino Linotype" w:hAnsi="Palatino Linotype" w:cs="Times New Roman"/>
          <w:sz w:val="18"/>
          <w:szCs w:val="18"/>
          <w:lang w:val="de-DE"/>
        </w:rPr>
        <w:t>Betram</w:t>
      </w:r>
      <w:r w:rsidRPr="00595A1F">
        <w:rPr>
          <w:rFonts w:ascii="Palatino Linotype" w:hAnsi="Palatino Linotype" w:cs="Times New Roman"/>
          <w:sz w:val="18"/>
          <w:szCs w:val="18"/>
        </w:rPr>
        <w:t xml:space="preserve">, παιδεία </w:t>
      </w:r>
      <w:r w:rsidRPr="00595A1F">
        <w:rPr>
          <w:rFonts w:ascii="Palatino Linotype" w:hAnsi="Palatino Linotype" w:cs="Times New Roman"/>
          <w:i/>
          <w:sz w:val="18"/>
          <w:szCs w:val="18"/>
          <w:highlight w:val="yellow"/>
          <w:lang w:val="de-DE"/>
        </w:rPr>
        <w:t>ThWNT</w:t>
      </w:r>
      <w:r w:rsidRPr="00595A1F">
        <w:rPr>
          <w:rFonts w:ascii="Palatino Linotype" w:hAnsi="Palatino Linotype" w:cs="Times New Roman"/>
          <w:i/>
          <w:sz w:val="18"/>
          <w:szCs w:val="18"/>
          <w:highlight w:val="yellow"/>
        </w:rPr>
        <w:t xml:space="preserve"> </w:t>
      </w:r>
      <w:r w:rsidRPr="00595A1F">
        <w:rPr>
          <w:rFonts w:ascii="Palatino Linotype" w:hAnsi="Palatino Linotype" w:cs="Times New Roman"/>
          <w:sz w:val="18"/>
          <w:szCs w:val="18"/>
          <w:highlight w:val="yellow"/>
        </w:rPr>
        <w:t>5</w:t>
      </w:r>
      <w:r w:rsidRPr="00595A1F">
        <w:rPr>
          <w:rFonts w:ascii="Palatino Linotype" w:hAnsi="Palatino Linotype" w:cs="Times New Roman"/>
          <w:sz w:val="18"/>
          <w:szCs w:val="18"/>
        </w:rPr>
        <w:t xml:space="preserve"> 598.</w:t>
      </w:r>
    </w:p>
  </w:footnote>
  <w:footnote w:id="195">
    <w:p w:rsidR="001D2FA6" w:rsidRPr="00595A1F" w:rsidRDefault="001D2FA6" w:rsidP="005E4CDA">
      <w:pPr>
        <w:pStyle w:val="Web"/>
        <w:spacing w:before="0" w:beforeAutospacing="0" w:after="0" w:afterAutospacing="0"/>
        <w:ind w:left="360" w:hanging="360"/>
        <w:jc w:val="both"/>
        <w:rPr>
          <w:rFonts w:ascii="Palatino Linotype" w:hAnsi="Palatino Linotype"/>
          <w:i/>
          <w:sz w:val="18"/>
          <w:szCs w:val="18"/>
          <w:lang w:val="la-Latn"/>
        </w:rPr>
      </w:pPr>
      <w:r w:rsidRPr="00595A1F">
        <w:rPr>
          <w:rStyle w:val="a5"/>
          <w:rFonts w:ascii="Palatino Linotype" w:hAnsi="Palatino Linotype"/>
          <w:i/>
          <w:sz w:val="18"/>
          <w:szCs w:val="18"/>
        </w:rPr>
        <w:footnoteRef/>
      </w:r>
      <w:r w:rsidRPr="00595A1F">
        <w:rPr>
          <w:rFonts w:ascii="Palatino Linotype" w:hAnsi="Palatino Linotype"/>
          <w:i/>
          <w:sz w:val="18"/>
          <w:szCs w:val="18"/>
          <w:lang w:val="la-Latn"/>
        </w:rPr>
        <w:t xml:space="preserve"> </w:t>
      </w:r>
      <w:r w:rsidRPr="00595A1F">
        <w:rPr>
          <w:rFonts w:ascii="Palatino Linotype" w:hAnsi="Palatino Linotype"/>
          <w:i/>
          <w:sz w:val="18"/>
          <w:szCs w:val="18"/>
          <w:lang w:val="la-Latn"/>
        </w:rPr>
        <w:t>❐ –</w:t>
      </w:r>
      <w:r w:rsidRPr="00595A1F">
        <w:rPr>
          <w:rFonts w:ascii="Palatino Linotype" w:hAnsi="Palatino Linotype"/>
          <w:i/>
          <w:sz w:val="18"/>
          <w:szCs w:val="18"/>
        </w:rPr>
        <w:t>κάλει</w:t>
      </w:r>
      <w:r w:rsidRPr="00595A1F">
        <w:rPr>
          <w:rFonts w:ascii="Palatino Linotype" w:hAnsi="Palatino Linotype"/>
          <w:i/>
          <w:sz w:val="18"/>
          <w:szCs w:val="18"/>
          <w:lang w:val="la-Latn"/>
        </w:rPr>
        <w:t xml:space="preserve"> D* F G b vg</w:t>
      </w:r>
      <w:r w:rsidRPr="00595A1F">
        <w:rPr>
          <w:rFonts w:ascii="Palatino Linotype" w:hAnsi="Palatino Linotype"/>
          <w:i/>
          <w:sz w:val="18"/>
          <w:szCs w:val="18"/>
          <w:vertAlign w:val="superscript"/>
          <w:lang w:val="la-Latn"/>
        </w:rPr>
        <w:t>ms</w:t>
      </w:r>
      <w:r w:rsidRPr="00595A1F">
        <w:rPr>
          <w:rFonts w:ascii="Palatino Linotype" w:hAnsi="Palatino Linotype"/>
          <w:i/>
          <w:sz w:val="18"/>
          <w:szCs w:val="18"/>
          <w:lang w:val="la-Latn"/>
        </w:rPr>
        <w:t>; Ambst</w:t>
      </w:r>
    </w:p>
  </w:footnote>
  <w:footnote w:id="196">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Στα παρακάτω πρέπει να προστεθεί και η γενικότερη στάση του Λουκά απέναντι στην πολιτική εξουσία όπως αυτή διατυπώνεται στο Λκ. και τις Πρ. Πρβλ. Σ. Δεσπότη, </w:t>
      </w:r>
      <w:r w:rsidRPr="00595A1F">
        <w:rPr>
          <w:rFonts w:ascii="Palatino Linotype" w:hAnsi="Palatino Linotype"/>
          <w:i/>
          <w:sz w:val="18"/>
          <w:szCs w:val="18"/>
        </w:rPr>
        <w:t>Ο Ιησούς ως Χριστός και η Πολιτική Εξουσία στους Συνοπτικούς Ευαγγελιστές</w:t>
      </w:r>
      <w:r w:rsidRPr="00595A1F">
        <w:rPr>
          <w:rFonts w:ascii="Palatino Linotype" w:hAnsi="Palatino Linotype"/>
          <w:sz w:val="18"/>
          <w:szCs w:val="18"/>
        </w:rPr>
        <w:t xml:space="preserve">, Αθήνα: Άθως 2006, </w:t>
      </w:r>
    </w:p>
  </w:footnote>
  <w:footnote w:id="197">
    <w:p w:rsidR="001D2FA6" w:rsidRPr="00595A1F" w:rsidRDefault="001D2FA6" w:rsidP="005E4CDA">
      <w:pPr>
        <w:shd w:val="clear" w:color="auto" w:fill="FFFFFF"/>
        <w:autoSpaceDE w:val="0"/>
        <w:autoSpaceDN w:val="0"/>
        <w:adjustRightInd w:val="0"/>
        <w:spacing w:after="0" w:line="240" w:lineRule="auto"/>
        <w:jc w:val="both"/>
        <w:rPr>
          <w:rFonts w:ascii="Palatino Linotype" w:hAnsi="Palatino Linotype" w:cs="Arial"/>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Ο Πολύκαρπος απευθυνόμενος στους Φιλιππησίους (12.2-3) και μάλιστα στο τέλος του έργου του, αφού τους υπενθυμίσει ότι πρέπει να καταστείλουν το πάθος της οργής, εύχεται ο Θεός και Πατέρας του Κυρίου μας Ι. Χριστού αλλά και ο Υιός του Θεού, ο οποίος είναι ταυτόχρονα και αιώνιος αρχιερέας μας [άρα και μεσίτης], να τους οικοδομήσουν στην πίστη και την αλήθεια τους. Κατόπιν τους προσκαλεί να προσεύχονται για όλους τους αγίους, τους βασιλείς και όσους καταδιώκουν και μισούν τους παραλήπτες και για τους εχθρούς του σταυρού έτσι ώστε ο καρπός τους να είναι φανερός σε όλους και αυτοί να είναι τέλειοι εν Αυτώ. </w:t>
      </w:r>
      <w:r w:rsidRPr="00595A1F">
        <w:rPr>
          <w:rFonts w:ascii="Palatino Linotype" w:hAnsi="Palatino Linotype" w:cs="Arial"/>
          <w:sz w:val="18"/>
          <w:szCs w:val="18"/>
          <w:lang w:bidi="he-IL"/>
        </w:rPr>
        <w:t xml:space="preserve">Πολυκάρπου, </w:t>
      </w:r>
      <w:r w:rsidRPr="00595A1F">
        <w:rPr>
          <w:rFonts w:ascii="Palatino Linotype" w:hAnsi="Palatino Linotype" w:cs="Arial"/>
          <w:i/>
          <w:sz w:val="18"/>
          <w:szCs w:val="18"/>
          <w:lang w:bidi="he-IL"/>
        </w:rPr>
        <w:t>Φιλ.</w:t>
      </w:r>
      <w:r w:rsidRPr="00595A1F">
        <w:rPr>
          <w:rFonts w:ascii="Palatino Linotype" w:hAnsi="Palatino Linotype" w:cs="Arial"/>
          <w:sz w:val="18"/>
          <w:szCs w:val="18"/>
          <w:lang w:bidi="he-IL"/>
        </w:rPr>
        <w:t xml:space="preserve"> 12. 2-3:</w:t>
      </w:r>
      <w:r w:rsidRPr="00595A1F">
        <w:rPr>
          <w:rFonts w:ascii="Palatino Linotype" w:hAnsi="Palatino Linotype" w:cs="Arial"/>
          <w:i/>
          <w:sz w:val="18"/>
          <w:szCs w:val="18"/>
          <w:lang w:bidi="he-IL"/>
        </w:rPr>
        <w:t xml:space="preserve"> </w:t>
      </w:r>
      <w:r w:rsidRPr="00595A1F">
        <w:rPr>
          <w:rFonts w:ascii="Palatino Linotype" w:eastAsia="Times New Roman" w:hAnsi="Palatino Linotype" w:cs="Times New Roman"/>
          <w:bCs/>
          <w:i/>
          <w:sz w:val="18"/>
          <w:szCs w:val="18"/>
        </w:rPr>
        <w:t>Έχω</w:t>
      </w:r>
      <w:r w:rsidRPr="00595A1F">
        <w:rPr>
          <w:rFonts w:ascii="Palatino Linotype" w:eastAsia="Times New Roman" w:hAnsi="Palatino Linotype" w:cs="Arial"/>
          <w:bCs/>
          <w:i/>
          <w:sz w:val="18"/>
          <w:szCs w:val="18"/>
        </w:rPr>
        <w:t xml:space="preserve"> </w:t>
      </w:r>
      <w:r w:rsidRPr="00595A1F">
        <w:rPr>
          <w:rFonts w:ascii="Palatino Linotype" w:eastAsia="Times New Roman" w:hAnsi="Palatino Linotype" w:cs="Times New Roman"/>
          <w:bCs/>
          <w:i/>
          <w:sz w:val="18"/>
          <w:szCs w:val="18"/>
        </w:rPr>
        <w:t>την</w:t>
      </w:r>
      <w:r w:rsidRPr="00595A1F">
        <w:rPr>
          <w:rFonts w:ascii="Palatino Linotype" w:eastAsia="Times New Roman" w:hAnsi="Palatino Linotype" w:cs="Arial"/>
          <w:bCs/>
          <w:i/>
          <w:sz w:val="18"/>
          <w:szCs w:val="18"/>
        </w:rPr>
        <w:t xml:space="preserve"> </w:t>
      </w:r>
      <w:r w:rsidRPr="00595A1F">
        <w:rPr>
          <w:rFonts w:ascii="Palatino Linotype" w:eastAsia="Times New Roman" w:hAnsi="Palatino Linotype" w:cs="Times New Roman"/>
          <w:bCs/>
          <w:i/>
          <w:sz w:val="18"/>
          <w:szCs w:val="18"/>
        </w:rPr>
        <w:t>πεποίθηση</w:t>
      </w:r>
      <w:r w:rsidRPr="00595A1F">
        <w:rPr>
          <w:rFonts w:ascii="Palatino Linotype" w:eastAsia="Times New Roman" w:hAnsi="Palatino Linotype" w:cs="Arial"/>
          <w:bCs/>
          <w:i/>
          <w:sz w:val="18"/>
          <w:szCs w:val="18"/>
        </w:rPr>
        <w:t xml:space="preserve">, </w:t>
      </w:r>
      <w:r w:rsidRPr="00595A1F">
        <w:rPr>
          <w:rFonts w:ascii="Palatino Linotype" w:eastAsia="Times New Roman" w:hAnsi="Palatino Linotype" w:cs="Times New Roman"/>
          <w:bCs/>
          <w:i/>
          <w:sz w:val="18"/>
          <w:szCs w:val="18"/>
        </w:rPr>
        <w:t>ότι</w:t>
      </w:r>
      <w:r w:rsidRPr="00595A1F">
        <w:rPr>
          <w:rFonts w:ascii="Palatino Linotype" w:eastAsia="Times New Roman" w:hAnsi="Palatino Linotype" w:cs="Arial"/>
          <w:bCs/>
          <w:i/>
          <w:sz w:val="18"/>
          <w:szCs w:val="18"/>
        </w:rPr>
        <w:t xml:space="preserve"> </w:t>
      </w:r>
      <w:r w:rsidRPr="00595A1F">
        <w:rPr>
          <w:rFonts w:ascii="Palatino Linotype" w:eastAsia="Times New Roman" w:hAnsi="Palatino Linotype" w:cs="Times New Roman"/>
          <w:bCs/>
          <w:i/>
          <w:sz w:val="18"/>
          <w:szCs w:val="18"/>
        </w:rPr>
        <w:t>είσθε</w:t>
      </w:r>
      <w:r w:rsidRPr="00595A1F">
        <w:rPr>
          <w:rFonts w:ascii="Palatino Linotype" w:eastAsia="Times New Roman" w:hAnsi="Palatino Linotype" w:cs="Arial"/>
          <w:bCs/>
          <w:i/>
          <w:sz w:val="18"/>
          <w:szCs w:val="18"/>
        </w:rPr>
        <w:t xml:space="preserve"> </w:t>
      </w:r>
      <w:r w:rsidRPr="00595A1F">
        <w:rPr>
          <w:rFonts w:ascii="Palatino Linotype" w:eastAsia="Times New Roman" w:hAnsi="Palatino Linotype" w:cs="Times New Roman"/>
          <w:bCs/>
          <w:i/>
          <w:sz w:val="18"/>
          <w:szCs w:val="18"/>
        </w:rPr>
        <w:t>καλά μελετημένοι</w:t>
      </w:r>
      <w:r w:rsidRPr="00595A1F">
        <w:rPr>
          <w:rFonts w:ascii="Palatino Linotype" w:eastAsia="Times New Roman" w:hAnsi="Palatino Linotype" w:cs="Arial"/>
          <w:bCs/>
          <w:i/>
          <w:sz w:val="18"/>
          <w:szCs w:val="18"/>
        </w:rPr>
        <w:t xml:space="preserve"> </w:t>
      </w:r>
      <w:r w:rsidRPr="00595A1F">
        <w:rPr>
          <w:rFonts w:ascii="Palatino Linotype" w:eastAsia="Times New Roman" w:hAnsi="Palatino Linotype" w:cs="Times New Roman"/>
          <w:bCs/>
          <w:i/>
          <w:sz w:val="18"/>
          <w:szCs w:val="18"/>
        </w:rPr>
        <w:t>στα</w:t>
      </w:r>
      <w:r w:rsidRPr="00595A1F">
        <w:rPr>
          <w:rFonts w:ascii="Palatino Linotype" w:eastAsia="Times New Roman" w:hAnsi="Palatino Linotype" w:cs="Arial"/>
          <w:bCs/>
          <w:i/>
          <w:sz w:val="18"/>
          <w:szCs w:val="18"/>
        </w:rPr>
        <w:t xml:space="preserve"> </w:t>
      </w:r>
      <w:r w:rsidRPr="00595A1F">
        <w:rPr>
          <w:rFonts w:ascii="Palatino Linotype" w:eastAsia="Times New Roman" w:hAnsi="Palatino Linotype" w:cs="Times New Roman"/>
          <w:bCs/>
          <w:i/>
          <w:sz w:val="18"/>
          <w:szCs w:val="18"/>
        </w:rPr>
        <w:t>ιερά</w:t>
      </w:r>
      <w:r w:rsidRPr="00595A1F">
        <w:rPr>
          <w:rFonts w:ascii="Palatino Linotype" w:eastAsia="Times New Roman" w:hAnsi="Palatino Linotype" w:cs="Arial"/>
          <w:bCs/>
          <w:i/>
          <w:sz w:val="18"/>
          <w:szCs w:val="18"/>
        </w:rPr>
        <w:t xml:space="preserve"> </w:t>
      </w:r>
      <w:r w:rsidRPr="00595A1F">
        <w:rPr>
          <w:rFonts w:ascii="Palatino Linotype" w:eastAsia="Times New Roman" w:hAnsi="Palatino Linotype" w:cs="Times New Roman"/>
          <w:bCs/>
          <w:i/>
          <w:sz w:val="18"/>
          <w:szCs w:val="18"/>
        </w:rPr>
        <w:t>γράμματα</w:t>
      </w:r>
      <w:r w:rsidRPr="00595A1F">
        <w:rPr>
          <w:rFonts w:ascii="Palatino Linotype" w:eastAsia="Times New Roman" w:hAnsi="Palatino Linotype" w:cs="Arial"/>
          <w:bCs/>
          <w:i/>
          <w:sz w:val="18"/>
          <w:szCs w:val="18"/>
        </w:rPr>
        <w:t xml:space="preserve"> </w:t>
      </w:r>
      <w:r w:rsidRPr="00595A1F">
        <w:rPr>
          <w:rFonts w:ascii="Palatino Linotype" w:eastAsia="Times New Roman" w:hAnsi="Palatino Linotype" w:cs="Times New Roman"/>
          <w:bCs/>
          <w:i/>
          <w:sz w:val="18"/>
          <w:szCs w:val="18"/>
        </w:rPr>
        <w:t>και</w:t>
      </w:r>
      <w:r w:rsidRPr="00595A1F">
        <w:rPr>
          <w:rFonts w:ascii="Palatino Linotype" w:eastAsia="Times New Roman" w:hAnsi="Palatino Linotype" w:cs="Arial"/>
          <w:bCs/>
          <w:i/>
          <w:sz w:val="18"/>
          <w:szCs w:val="18"/>
        </w:rPr>
        <w:t xml:space="preserve"> </w:t>
      </w:r>
      <w:r w:rsidRPr="00595A1F">
        <w:rPr>
          <w:rFonts w:ascii="Palatino Linotype" w:eastAsia="Times New Roman" w:hAnsi="Palatino Linotype" w:cs="Times New Roman"/>
          <w:bCs/>
          <w:i/>
          <w:sz w:val="18"/>
          <w:szCs w:val="18"/>
        </w:rPr>
        <w:t>ουδέν</w:t>
      </w:r>
      <w:r w:rsidRPr="00595A1F">
        <w:rPr>
          <w:rFonts w:ascii="Palatino Linotype" w:eastAsia="Times New Roman" w:hAnsi="Palatino Linotype" w:cs="Arial"/>
          <w:bCs/>
          <w:i/>
          <w:sz w:val="18"/>
          <w:szCs w:val="18"/>
        </w:rPr>
        <w:t xml:space="preserve"> </w:t>
      </w:r>
      <w:r w:rsidRPr="00595A1F">
        <w:rPr>
          <w:rFonts w:ascii="Palatino Linotype" w:eastAsia="Times New Roman" w:hAnsi="Palatino Linotype" w:cs="Times New Roman"/>
          <w:bCs/>
          <w:i/>
          <w:sz w:val="18"/>
          <w:szCs w:val="18"/>
        </w:rPr>
        <w:t>σας διαφεύγει</w:t>
      </w:r>
      <w:r w:rsidRPr="00595A1F">
        <w:rPr>
          <w:rFonts w:ascii="Palatino Linotype" w:eastAsia="Times New Roman" w:hAnsi="Palatino Linotype" w:cs="Arial"/>
          <w:bCs/>
          <w:i/>
          <w:sz w:val="18"/>
          <w:szCs w:val="18"/>
        </w:rPr>
        <w:t xml:space="preserve">, </w:t>
      </w:r>
      <w:r w:rsidRPr="00595A1F">
        <w:rPr>
          <w:rFonts w:ascii="Palatino Linotype" w:eastAsia="Times New Roman" w:hAnsi="Palatino Linotype" w:cs="Times New Roman"/>
          <w:i/>
          <w:sz w:val="18"/>
          <w:szCs w:val="18"/>
        </w:rPr>
        <w:t>ενώ</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αυτό</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δεν</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έτυχε</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σ</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εμένα</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Όμως</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μέσα</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στις</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Γραφές</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λέχθηκε</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iCs/>
          <w:sz w:val="18"/>
          <w:szCs w:val="18"/>
        </w:rPr>
        <w:t>«οργίζεσθε</w:t>
      </w:r>
      <w:r w:rsidRPr="00595A1F">
        <w:rPr>
          <w:rFonts w:ascii="Palatino Linotype" w:eastAsia="Times New Roman" w:hAnsi="Palatino Linotype" w:cs="Arial"/>
          <w:i/>
          <w:iCs/>
          <w:sz w:val="18"/>
          <w:szCs w:val="18"/>
        </w:rPr>
        <w:t xml:space="preserve"> </w:t>
      </w:r>
      <w:r w:rsidRPr="00595A1F">
        <w:rPr>
          <w:rFonts w:ascii="Palatino Linotype" w:eastAsia="Times New Roman" w:hAnsi="Palatino Linotype" w:cs="Times New Roman"/>
          <w:i/>
          <w:iCs/>
          <w:sz w:val="18"/>
          <w:szCs w:val="18"/>
        </w:rPr>
        <w:t>και</w:t>
      </w:r>
      <w:r w:rsidRPr="00595A1F">
        <w:rPr>
          <w:rFonts w:ascii="Palatino Linotype" w:eastAsia="Times New Roman" w:hAnsi="Palatino Linotype" w:cs="Arial"/>
          <w:i/>
          <w:iCs/>
          <w:sz w:val="18"/>
          <w:szCs w:val="18"/>
        </w:rPr>
        <w:t xml:space="preserve"> </w:t>
      </w:r>
      <w:r w:rsidRPr="00595A1F">
        <w:rPr>
          <w:rFonts w:ascii="Palatino Linotype" w:eastAsia="Times New Roman" w:hAnsi="Palatino Linotype" w:cs="Times New Roman"/>
          <w:i/>
          <w:iCs/>
          <w:sz w:val="18"/>
          <w:szCs w:val="18"/>
        </w:rPr>
        <w:t>μη</w:t>
      </w:r>
      <w:r w:rsidRPr="00595A1F">
        <w:rPr>
          <w:rFonts w:ascii="Palatino Linotype" w:eastAsia="Times New Roman" w:hAnsi="Palatino Linotype" w:cs="Arial"/>
          <w:i/>
          <w:iCs/>
          <w:sz w:val="18"/>
          <w:szCs w:val="18"/>
        </w:rPr>
        <w:t xml:space="preserve"> </w:t>
      </w:r>
      <w:r w:rsidRPr="00595A1F">
        <w:rPr>
          <w:rFonts w:ascii="Palatino Linotype" w:eastAsia="Times New Roman" w:hAnsi="Palatino Linotype" w:cs="Times New Roman"/>
          <w:i/>
          <w:iCs/>
          <w:sz w:val="18"/>
          <w:szCs w:val="18"/>
        </w:rPr>
        <w:t>αμαρτάνετε»</w:t>
      </w:r>
      <w:r w:rsidRPr="00595A1F">
        <w:rPr>
          <w:rFonts w:ascii="Palatino Linotype" w:eastAsia="Times New Roman" w:hAnsi="Palatino Linotype" w:cs="Arial"/>
          <w:i/>
          <w:iCs/>
          <w:sz w:val="18"/>
          <w:szCs w:val="18"/>
        </w:rPr>
        <w:t xml:space="preserve"> </w:t>
      </w:r>
      <w:r w:rsidRPr="00595A1F">
        <w:rPr>
          <w:rFonts w:ascii="Palatino Linotype" w:eastAsia="Times New Roman" w:hAnsi="Palatino Linotype" w:cs="Times New Roman"/>
          <w:i/>
          <w:iCs/>
          <w:sz w:val="18"/>
          <w:szCs w:val="18"/>
        </w:rPr>
        <w:t>και</w:t>
      </w:r>
      <w:r w:rsidRPr="00595A1F">
        <w:rPr>
          <w:rFonts w:ascii="Palatino Linotype" w:eastAsia="Times New Roman" w:hAnsi="Palatino Linotype" w:cs="Arial"/>
          <w:i/>
          <w:iCs/>
          <w:sz w:val="18"/>
          <w:szCs w:val="18"/>
        </w:rPr>
        <w:t xml:space="preserve"> «</w:t>
      </w:r>
      <w:r w:rsidRPr="00595A1F">
        <w:rPr>
          <w:rFonts w:ascii="Palatino Linotype" w:eastAsia="Times New Roman" w:hAnsi="Palatino Linotype" w:cs="Times New Roman"/>
          <w:i/>
          <w:iCs/>
          <w:sz w:val="18"/>
          <w:szCs w:val="18"/>
        </w:rPr>
        <w:t>ο</w:t>
      </w:r>
      <w:r w:rsidRPr="00595A1F">
        <w:rPr>
          <w:rFonts w:ascii="Palatino Linotype" w:eastAsia="Times New Roman" w:hAnsi="Palatino Linotype" w:cs="Arial"/>
          <w:i/>
          <w:iCs/>
          <w:sz w:val="18"/>
          <w:szCs w:val="18"/>
        </w:rPr>
        <w:t xml:space="preserve"> </w:t>
      </w:r>
      <w:r w:rsidRPr="00595A1F">
        <w:rPr>
          <w:rFonts w:ascii="Palatino Linotype" w:eastAsia="Times New Roman" w:hAnsi="Palatino Linotype" w:cs="Times New Roman"/>
          <w:i/>
          <w:iCs/>
          <w:sz w:val="18"/>
          <w:szCs w:val="18"/>
        </w:rPr>
        <w:t>ήλιος</w:t>
      </w:r>
      <w:r w:rsidRPr="00595A1F">
        <w:rPr>
          <w:rFonts w:ascii="Palatino Linotype" w:eastAsia="Times New Roman" w:hAnsi="Palatino Linotype" w:cs="Arial"/>
          <w:i/>
          <w:iCs/>
          <w:sz w:val="18"/>
          <w:szCs w:val="18"/>
        </w:rPr>
        <w:t xml:space="preserve"> </w:t>
      </w:r>
      <w:r w:rsidRPr="00595A1F">
        <w:rPr>
          <w:rFonts w:ascii="Palatino Linotype" w:eastAsia="Times New Roman" w:hAnsi="Palatino Linotype" w:cs="Times New Roman"/>
          <w:i/>
          <w:iCs/>
          <w:sz w:val="18"/>
          <w:szCs w:val="18"/>
        </w:rPr>
        <w:t>ας</w:t>
      </w:r>
      <w:r w:rsidRPr="00595A1F">
        <w:rPr>
          <w:rFonts w:ascii="Palatino Linotype" w:eastAsia="Times New Roman" w:hAnsi="Palatino Linotype" w:cs="Arial"/>
          <w:i/>
          <w:iCs/>
          <w:sz w:val="18"/>
          <w:szCs w:val="18"/>
        </w:rPr>
        <w:t xml:space="preserve"> </w:t>
      </w:r>
      <w:r w:rsidRPr="00595A1F">
        <w:rPr>
          <w:rFonts w:ascii="Palatino Linotype" w:eastAsia="Times New Roman" w:hAnsi="Palatino Linotype" w:cs="Times New Roman"/>
          <w:i/>
          <w:iCs/>
          <w:sz w:val="18"/>
          <w:szCs w:val="18"/>
        </w:rPr>
        <w:t>μη</w:t>
      </w:r>
      <w:r w:rsidRPr="00595A1F">
        <w:rPr>
          <w:rFonts w:ascii="Palatino Linotype" w:eastAsia="Times New Roman" w:hAnsi="Palatino Linotype" w:cs="Arial"/>
          <w:i/>
          <w:iCs/>
          <w:sz w:val="18"/>
          <w:szCs w:val="18"/>
        </w:rPr>
        <w:t xml:space="preserve"> </w:t>
      </w:r>
      <w:r w:rsidRPr="00595A1F">
        <w:rPr>
          <w:rFonts w:ascii="Palatino Linotype" w:eastAsia="Times New Roman" w:hAnsi="Palatino Linotype" w:cs="Times New Roman"/>
          <w:i/>
          <w:iCs/>
          <w:sz w:val="18"/>
          <w:szCs w:val="18"/>
        </w:rPr>
        <w:t>δύει</w:t>
      </w:r>
      <w:r w:rsidRPr="00595A1F">
        <w:rPr>
          <w:rFonts w:ascii="Palatino Linotype" w:eastAsia="Times New Roman" w:hAnsi="Palatino Linotype" w:cs="Arial"/>
          <w:i/>
          <w:iCs/>
          <w:sz w:val="18"/>
          <w:szCs w:val="18"/>
        </w:rPr>
        <w:t xml:space="preserve"> </w:t>
      </w:r>
      <w:r w:rsidRPr="00595A1F">
        <w:rPr>
          <w:rFonts w:ascii="Palatino Linotype" w:eastAsia="Times New Roman" w:hAnsi="Palatino Linotype" w:cs="Times New Roman"/>
          <w:i/>
          <w:iCs/>
          <w:sz w:val="18"/>
          <w:szCs w:val="18"/>
        </w:rPr>
        <w:t>στον</w:t>
      </w:r>
      <w:r w:rsidRPr="00595A1F">
        <w:rPr>
          <w:rFonts w:ascii="Palatino Linotype" w:eastAsia="Times New Roman" w:hAnsi="Palatino Linotype" w:cs="Arial"/>
          <w:i/>
          <w:iCs/>
          <w:sz w:val="18"/>
          <w:szCs w:val="18"/>
        </w:rPr>
        <w:t xml:space="preserve"> </w:t>
      </w:r>
      <w:r w:rsidRPr="00595A1F">
        <w:rPr>
          <w:rFonts w:ascii="Palatino Linotype" w:eastAsia="Times New Roman" w:hAnsi="Palatino Linotype" w:cs="Times New Roman"/>
          <w:i/>
          <w:iCs/>
          <w:sz w:val="18"/>
          <w:szCs w:val="18"/>
        </w:rPr>
        <w:t>παροργισμό</w:t>
      </w:r>
      <w:r w:rsidRPr="00595A1F">
        <w:rPr>
          <w:rFonts w:ascii="Palatino Linotype" w:eastAsia="Times New Roman" w:hAnsi="Palatino Linotype" w:cs="Arial"/>
          <w:i/>
          <w:iCs/>
          <w:sz w:val="18"/>
          <w:szCs w:val="18"/>
        </w:rPr>
        <w:t xml:space="preserve"> </w:t>
      </w:r>
      <w:r w:rsidRPr="00595A1F">
        <w:rPr>
          <w:rFonts w:ascii="Palatino Linotype" w:eastAsia="Times New Roman" w:hAnsi="Palatino Linotype" w:cs="Times New Roman"/>
          <w:i/>
          <w:iCs/>
          <w:sz w:val="18"/>
          <w:szCs w:val="18"/>
        </w:rPr>
        <w:t>σας»</w:t>
      </w:r>
      <w:r w:rsidRPr="00595A1F">
        <w:rPr>
          <w:rFonts w:ascii="Palatino Linotype" w:eastAsia="Times New Roman" w:hAnsi="Palatino Linotype" w:cs="Arial"/>
          <w:i/>
          <w:iCs/>
          <w:sz w:val="18"/>
          <w:szCs w:val="18"/>
        </w:rPr>
        <w:t xml:space="preserve">. </w:t>
      </w:r>
      <w:r w:rsidRPr="00595A1F">
        <w:rPr>
          <w:rFonts w:ascii="Palatino Linotype" w:eastAsia="Times New Roman" w:hAnsi="Palatino Linotype" w:cs="Times New Roman"/>
          <w:i/>
          <w:sz w:val="18"/>
          <w:szCs w:val="18"/>
        </w:rPr>
        <w:t>Μακάριος</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ο</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άνθρωπος</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πού</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θυμάται</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αυτό</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το</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οποίο</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πιστεύω</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δεν</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υπάρχει</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ανάμεσα σας</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Όμως</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ο</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Θεός</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και</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Πατέρας</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του</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Κυρίου ημών</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Ι</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Χριστού</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και</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αυτός</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ο</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αιώνιος</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αρχιερέας ο</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γιος</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του</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Θεού</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Ι</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Χριστός</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ας</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σας</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εποικοδομεί στην</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πίστη</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και</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την</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αλήθεια</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και</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σε</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κάθε</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πραότη</w:t>
      </w:r>
      <w:r w:rsidRPr="00595A1F">
        <w:rPr>
          <w:rFonts w:ascii="Palatino Linotype" w:eastAsia="Times New Roman" w:hAnsi="Palatino Linotype" w:cs="Times New Roman"/>
          <w:i/>
          <w:sz w:val="18"/>
          <w:szCs w:val="18"/>
        </w:rPr>
        <w:softHyphen/>
        <w:t>τα</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χωρίς</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παροργισμό</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και</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στην</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υπομονή</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και</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την μακροθυμία</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και</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την</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ανεκτικότητα</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κι</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αγνότητα</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και</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iCs/>
          <w:sz w:val="18"/>
          <w:szCs w:val="18"/>
        </w:rPr>
        <w:t>«είθε</w:t>
      </w:r>
      <w:r w:rsidRPr="00595A1F">
        <w:rPr>
          <w:rFonts w:ascii="Palatino Linotype" w:eastAsia="Times New Roman" w:hAnsi="Palatino Linotype" w:cs="Arial"/>
          <w:i/>
          <w:iCs/>
          <w:sz w:val="18"/>
          <w:szCs w:val="18"/>
        </w:rPr>
        <w:t xml:space="preserve"> </w:t>
      </w:r>
      <w:r w:rsidRPr="00595A1F">
        <w:rPr>
          <w:rFonts w:ascii="Palatino Linotype" w:eastAsia="Times New Roman" w:hAnsi="Palatino Linotype" w:cs="Times New Roman"/>
          <w:i/>
          <w:iCs/>
          <w:sz w:val="18"/>
          <w:szCs w:val="18"/>
        </w:rPr>
        <w:t>να</w:t>
      </w:r>
      <w:r w:rsidRPr="00595A1F">
        <w:rPr>
          <w:rFonts w:ascii="Palatino Linotype" w:eastAsia="Times New Roman" w:hAnsi="Palatino Linotype" w:cs="Arial"/>
          <w:i/>
          <w:iCs/>
          <w:sz w:val="18"/>
          <w:szCs w:val="18"/>
        </w:rPr>
        <w:t xml:space="preserve"> </w:t>
      </w:r>
      <w:r w:rsidRPr="00595A1F">
        <w:rPr>
          <w:rFonts w:ascii="Palatino Linotype" w:eastAsia="Times New Roman" w:hAnsi="Palatino Linotype" w:cs="Times New Roman"/>
          <w:i/>
          <w:iCs/>
          <w:sz w:val="18"/>
          <w:szCs w:val="18"/>
        </w:rPr>
        <w:t>σας</w:t>
      </w:r>
      <w:r w:rsidRPr="00595A1F">
        <w:rPr>
          <w:rFonts w:ascii="Palatino Linotype" w:eastAsia="Times New Roman" w:hAnsi="Palatino Linotype" w:cs="Arial"/>
          <w:i/>
          <w:iCs/>
          <w:sz w:val="18"/>
          <w:szCs w:val="18"/>
        </w:rPr>
        <w:t xml:space="preserve"> </w:t>
      </w:r>
      <w:r w:rsidRPr="00595A1F">
        <w:rPr>
          <w:rFonts w:ascii="Palatino Linotype" w:eastAsia="Times New Roman" w:hAnsi="Palatino Linotype" w:cs="Times New Roman"/>
          <w:i/>
          <w:iCs/>
          <w:sz w:val="18"/>
          <w:szCs w:val="18"/>
        </w:rPr>
        <w:t>δώσει</w:t>
      </w:r>
      <w:r w:rsidRPr="00595A1F">
        <w:rPr>
          <w:rFonts w:ascii="Palatino Linotype" w:eastAsia="Times New Roman" w:hAnsi="Palatino Linotype" w:cs="Arial"/>
          <w:i/>
          <w:iCs/>
          <w:sz w:val="18"/>
          <w:szCs w:val="18"/>
        </w:rPr>
        <w:t xml:space="preserve"> </w:t>
      </w:r>
      <w:r w:rsidRPr="00595A1F">
        <w:rPr>
          <w:rFonts w:ascii="Palatino Linotype" w:eastAsia="Times New Roman" w:hAnsi="Palatino Linotype" w:cs="Times New Roman"/>
          <w:i/>
          <w:iCs/>
          <w:sz w:val="18"/>
          <w:szCs w:val="18"/>
        </w:rPr>
        <w:t>κλήρο</w:t>
      </w:r>
      <w:r w:rsidRPr="00595A1F">
        <w:rPr>
          <w:rFonts w:ascii="Palatino Linotype" w:eastAsia="Times New Roman" w:hAnsi="Palatino Linotype" w:cs="Arial"/>
          <w:i/>
          <w:iCs/>
          <w:sz w:val="18"/>
          <w:szCs w:val="18"/>
        </w:rPr>
        <w:t xml:space="preserve"> </w:t>
      </w:r>
      <w:r w:rsidRPr="00595A1F">
        <w:rPr>
          <w:rFonts w:ascii="Palatino Linotype" w:eastAsia="Times New Roman" w:hAnsi="Palatino Linotype" w:cs="Times New Roman"/>
          <w:i/>
          <w:iCs/>
          <w:sz w:val="18"/>
          <w:szCs w:val="18"/>
        </w:rPr>
        <w:t>και</w:t>
      </w:r>
      <w:r w:rsidRPr="00595A1F">
        <w:rPr>
          <w:rFonts w:ascii="Palatino Linotype" w:eastAsia="Times New Roman" w:hAnsi="Palatino Linotype" w:cs="Arial"/>
          <w:i/>
          <w:iCs/>
          <w:sz w:val="18"/>
          <w:szCs w:val="18"/>
        </w:rPr>
        <w:t xml:space="preserve"> </w:t>
      </w:r>
      <w:r w:rsidRPr="00595A1F">
        <w:rPr>
          <w:rFonts w:ascii="Palatino Linotype" w:eastAsia="Times New Roman" w:hAnsi="Palatino Linotype" w:cs="Times New Roman"/>
          <w:i/>
          <w:iCs/>
          <w:sz w:val="18"/>
          <w:szCs w:val="18"/>
        </w:rPr>
        <w:t>θέση</w:t>
      </w:r>
      <w:r w:rsidRPr="00595A1F">
        <w:rPr>
          <w:rFonts w:ascii="Palatino Linotype" w:eastAsia="Times New Roman" w:hAnsi="Palatino Linotype" w:cs="Arial"/>
          <w:i/>
          <w:iCs/>
          <w:sz w:val="18"/>
          <w:szCs w:val="18"/>
        </w:rPr>
        <w:t xml:space="preserve"> </w:t>
      </w:r>
      <w:r w:rsidRPr="00595A1F">
        <w:rPr>
          <w:rFonts w:ascii="Palatino Linotype" w:eastAsia="Times New Roman" w:hAnsi="Palatino Linotype" w:cs="Times New Roman"/>
          <w:i/>
          <w:iCs/>
          <w:sz w:val="18"/>
          <w:szCs w:val="18"/>
        </w:rPr>
        <w:t>μεταξύ</w:t>
      </w:r>
      <w:r w:rsidRPr="00595A1F">
        <w:rPr>
          <w:rFonts w:ascii="Palatino Linotype" w:eastAsia="Times New Roman" w:hAnsi="Palatino Linotype" w:cs="Arial"/>
          <w:i/>
          <w:iCs/>
          <w:sz w:val="18"/>
          <w:szCs w:val="18"/>
        </w:rPr>
        <w:t xml:space="preserve"> </w:t>
      </w:r>
      <w:r w:rsidRPr="00595A1F">
        <w:rPr>
          <w:rFonts w:ascii="Palatino Linotype" w:eastAsia="Times New Roman" w:hAnsi="Palatino Linotype" w:cs="Times New Roman"/>
          <w:i/>
          <w:iCs/>
          <w:sz w:val="18"/>
          <w:szCs w:val="18"/>
        </w:rPr>
        <w:t>των</w:t>
      </w:r>
      <w:r w:rsidRPr="00595A1F">
        <w:rPr>
          <w:rFonts w:ascii="Palatino Linotype" w:eastAsia="Times New Roman" w:hAnsi="Palatino Linotype" w:cs="Arial"/>
          <w:i/>
          <w:iCs/>
          <w:sz w:val="18"/>
          <w:szCs w:val="18"/>
        </w:rPr>
        <w:t xml:space="preserve"> </w:t>
      </w:r>
      <w:r w:rsidRPr="00595A1F">
        <w:rPr>
          <w:rFonts w:ascii="Palatino Linotype" w:eastAsia="Times New Roman" w:hAnsi="Palatino Linotype" w:cs="Times New Roman"/>
          <w:i/>
          <w:iCs/>
          <w:sz w:val="18"/>
          <w:szCs w:val="18"/>
        </w:rPr>
        <w:t>αγίων</w:t>
      </w:r>
      <w:r w:rsidRPr="00595A1F">
        <w:rPr>
          <w:rFonts w:ascii="Palatino Linotype" w:eastAsia="Times New Roman" w:hAnsi="Palatino Linotype" w:cs="Arial"/>
          <w:i/>
          <w:iCs/>
          <w:sz w:val="18"/>
          <w:szCs w:val="18"/>
        </w:rPr>
        <w:t xml:space="preserve"> </w:t>
      </w:r>
      <w:r w:rsidRPr="00595A1F">
        <w:rPr>
          <w:rFonts w:ascii="Palatino Linotype" w:eastAsia="Times New Roman" w:hAnsi="Palatino Linotype" w:cs="Times New Roman"/>
          <w:i/>
          <w:iCs/>
          <w:sz w:val="18"/>
          <w:szCs w:val="18"/>
        </w:rPr>
        <w:t>αυτού»</w:t>
      </w:r>
      <w:r w:rsidRPr="00595A1F">
        <w:rPr>
          <w:rFonts w:ascii="Palatino Linotype" w:eastAsia="Times New Roman" w:hAnsi="Palatino Linotype" w:cs="Arial"/>
          <w:i/>
          <w:iCs/>
          <w:sz w:val="18"/>
          <w:szCs w:val="18"/>
        </w:rPr>
        <w:t xml:space="preserve"> </w:t>
      </w:r>
      <w:r w:rsidRPr="00595A1F">
        <w:rPr>
          <w:rFonts w:ascii="Palatino Linotype" w:eastAsia="Times New Roman" w:hAnsi="Palatino Linotype" w:cs="Times New Roman"/>
          <w:i/>
          <w:sz w:val="18"/>
          <w:szCs w:val="18"/>
        </w:rPr>
        <w:t>και</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μαζί</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μ</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εσάς</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και</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σε</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όλους</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όσοι είναι</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υπό</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τον</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ουρανό</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όσοι</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θα</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πιστεύσουν</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στον Κύριο</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μας</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Ιησού</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Χριστό</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και</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στον</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Πατέρα</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του</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πού</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ανάστησε</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αυτόν</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απ</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τους</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νεκρούς</w:t>
      </w:r>
      <w:r w:rsidRPr="00595A1F">
        <w:rPr>
          <w:rFonts w:ascii="Palatino Linotype" w:eastAsia="Times New Roman" w:hAnsi="Palatino Linotype" w:cs="Arial"/>
          <w:i/>
          <w:sz w:val="18"/>
          <w:szCs w:val="18"/>
        </w:rPr>
        <w:t xml:space="preserve">. 3. </w:t>
      </w:r>
      <w:r w:rsidRPr="00595A1F">
        <w:rPr>
          <w:rFonts w:ascii="Palatino Linotype" w:eastAsia="Times New Roman" w:hAnsi="Palatino Linotype" w:cs="Times New Roman"/>
          <w:i/>
          <w:sz w:val="18"/>
          <w:szCs w:val="18"/>
        </w:rPr>
        <w:t>Να</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πρρσεύχεσθε</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για</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όλους</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τους</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αγίους</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Να</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προ</w:t>
      </w:r>
      <w:r w:rsidRPr="00595A1F">
        <w:rPr>
          <w:rFonts w:ascii="Palatino Linotype" w:eastAsia="Times New Roman" w:hAnsi="Palatino Linotype" w:cs="Times New Roman"/>
          <w:i/>
          <w:sz w:val="18"/>
          <w:szCs w:val="18"/>
        </w:rPr>
        <w:softHyphen/>
        <w:t>σεύχεστε</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επίσης</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για</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βασιλιάδες</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και</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άρχοντες</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και</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υπέρ</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εκείνων</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που</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σας</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καταδιώκουν</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και</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σας</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μισούν</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κι</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υπέρ</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των</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εχθρών</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του</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σταυρού</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για</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να</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είναι</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φανερός</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κατά</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πάντα</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ο</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καρπός</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σας</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και</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να</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Arial"/>
          <w:i/>
          <w:iCs/>
          <w:sz w:val="18"/>
          <w:szCs w:val="18"/>
          <w:lang w:val="de-DE"/>
        </w:rPr>
        <w:t>l</w:t>
      </w:r>
      <w:r w:rsidRPr="00595A1F">
        <w:rPr>
          <w:rFonts w:ascii="Palatino Linotype" w:eastAsia="Times New Roman" w:hAnsi="Palatino Linotype" w:cs="Arial"/>
          <w:i/>
          <w:iCs/>
          <w:sz w:val="18"/>
          <w:szCs w:val="18"/>
        </w:rPr>
        <w:t xml:space="preserve"> </w:t>
      </w:r>
      <w:r w:rsidRPr="00595A1F">
        <w:rPr>
          <w:rFonts w:ascii="Palatino Linotype" w:eastAsia="Times New Roman" w:hAnsi="Palatino Linotype" w:cs="Times New Roman"/>
          <w:i/>
          <w:sz w:val="18"/>
          <w:szCs w:val="18"/>
        </w:rPr>
        <w:t>είσθε</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τέλειοι</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μέσα</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σ</w:t>
      </w:r>
      <w:r w:rsidRPr="00595A1F">
        <w:rPr>
          <w:rFonts w:ascii="Palatino Linotype" w:eastAsia="Times New Roman" w:hAnsi="Palatino Linotype" w:cs="Arial"/>
          <w:i/>
          <w:sz w:val="18"/>
          <w:szCs w:val="18"/>
        </w:rPr>
        <w:t xml:space="preserve">' </w:t>
      </w:r>
      <w:r w:rsidRPr="00595A1F">
        <w:rPr>
          <w:rFonts w:ascii="Palatino Linotype" w:eastAsia="Times New Roman" w:hAnsi="Palatino Linotype" w:cs="Times New Roman"/>
          <w:i/>
          <w:sz w:val="18"/>
          <w:szCs w:val="18"/>
        </w:rPr>
        <w:t>Εκείνον</w:t>
      </w:r>
      <w:r w:rsidRPr="00595A1F">
        <w:rPr>
          <w:rFonts w:ascii="Palatino Linotype" w:eastAsia="Times New Roman" w:hAnsi="Palatino Linotype" w:cs="Times New Roman"/>
          <w:sz w:val="18"/>
          <w:szCs w:val="18"/>
        </w:rPr>
        <w:t xml:space="preserve"> (Μτφρ. Ν. Ζάγκα)</w:t>
      </w:r>
      <w:r w:rsidRPr="00595A1F">
        <w:rPr>
          <w:rFonts w:ascii="Palatino Linotype" w:eastAsia="Times New Roman" w:hAnsi="Palatino Linotype" w:cs="Arial"/>
          <w:sz w:val="18"/>
          <w:szCs w:val="18"/>
        </w:rPr>
        <w:t>.</w:t>
      </w:r>
      <w:r w:rsidRPr="00595A1F">
        <w:rPr>
          <w:rFonts w:ascii="Palatino Linotype" w:hAnsi="Palatino Linotype" w:cs="Arial"/>
          <w:sz w:val="18"/>
          <w:szCs w:val="18"/>
        </w:rPr>
        <w:t xml:space="preserve"> </w:t>
      </w:r>
      <w:r w:rsidRPr="00595A1F">
        <w:rPr>
          <w:rFonts w:ascii="Palatino Linotype" w:hAnsi="Palatino Linotype" w:cs="Arial"/>
          <w:sz w:val="18"/>
          <w:szCs w:val="18"/>
          <w:highlight w:val="yellow"/>
          <w:lang w:bidi="he-IL"/>
        </w:rPr>
        <w:t>Βλ. Μαρτ. Πολυκ. 5</w:t>
      </w:r>
      <w:r w:rsidRPr="00595A1F">
        <w:rPr>
          <w:rFonts w:ascii="Palatino Linotype" w:hAnsi="Palatino Linotype" w:cs="Arial"/>
          <w:sz w:val="18"/>
          <w:szCs w:val="18"/>
          <w:highlight w:val="yellow"/>
          <w:vertAlign w:val="superscript"/>
          <w:lang w:bidi="he-IL"/>
        </w:rPr>
        <w:t>.</w:t>
      </w:r>
      <w:r w:rsidRPr="00595A1F">
        <w:rPr>
          <w:rFonts w:ascii="Palatino Linotype" w:hAnsi="Palatino Linotype" w:cs="Arial"/>
          <w:sz w:val="18"/>
          <w:szCs w:val="18"/>
          <w:highlight w:val="yellow"/>
          <w:lang w:bidi="he-IL"/>
        </w:rPr>
        <w:t xml:space="preserve"> Αθηναγόρας </w:t>
      </w:r>
      <w:r w:rsidRPr="00595A1F">
        <w:rPr>
          <w:rFonts w:ascii="Palatino Linotype" w:hAnsi="Palatino Linotype" w:cs="Arial"/>
          <w:i/>
          <w:sz w:val="18"/>
          <w:szCs w:val="18"/>
          <w:highlight w:val="yellow"/>
          <w:lang w:bidi="he-IL"/>
        </w:rPr>
        <w:t xml:space="preserve">Πρεσβεία </w:t>
      </w:r>
      <w:r w:rsidRPr="00595A1F">
        <w:rPr>
          <w:rFonts w:ascii="Palatino Linotype" w:hAnsi="Palatino Linotype" w:cs="Arial"/>
          <w:sz w:val="18"/>
          <w:szCs w:val="18"/>
          <w:highlight w:val="yellow"/>
          <w:lang w:bidi="he-IL"/>
        </w:rPr>
        <w:t>37</w:t>
      </w:r>
      <w:r w:rsidRPr="00595A1F">
        <w:rPr>
          <w:rFonts w:ascii="Palatino Linotype" w:hAnsi="Palatino Linotype" w:cs="Arial"/>
          <w:sz w:val="18"/>
          <w:szCs w:val="18"/>
          <w:highlight w:val="yellow"/>
          <w:vertAlign w:val="superscript"/>
          <w:lang w:bidi="he-IL"/>
        </w:rPr>
        <w:t>.</w:t>
      </w:r>
      <w:r w:rsidRPr="00595A1F">
        <w:rPr>
          <w:rFonts w:ascii="Palatino Linotype" w:hAnsi="Palatino Linotype" w:cs="Arial"/>
          <w:sz w:val="18"/>
          <w:szCs w:val="18"/>
          <w:highlight w:val="yellow"/>
          <w:lang w:bidi="he-IL"/>
        </w:rPr>
        <w:t xml:space="preserve"> Θεόφιλος, </w:t>
      </w:r>
      <w:r w:rsidRPr="00595A1F">
        <w:rPr>
          <w:rFonts w:ascii="Palatino Linotype" w:hAnsi="Palatino Linotype" w:cs="Arial"/>
          <w:i/>
          <w:sz w:val="18"/>
          <w:szCs w:val="18"/>
          <w:highlight w:val="yellow"/>
          <w:lang w:bidi="he-IL"/>
        </w:rPr>
        <w:t>Προς Αυτόλυκον</w:t>
      </w:r>
      <w:r w:rsidRPr="00595A1F">
        <w:rPr>
          <w:rFonts w:ascii="Palatino Linotype" w:hAnsi="Palatino Linotype" w:cs="Arial"/>
          <w:sz w:val="18"/>
          <w:szCs w:val="18"/>
          <w:highlight w:val="yellow"/>
          <w:lang w:bidi="he-IL"/>
        </w:rPr>
        <w:t xml:space="preserve"> 3.14 </w:t>
      </w:r>
      <w:r w:rsidRPr="00595A1F">
        <w:rPr>
          <w:rFonts w:ascii="Palatino Linotype" w:hAnsi="Palatino Linotype" w:cs="Arial"/>
          <w:sz w:val="18"/>
          <w:szCs w:val="18"/>
          <w:highlight w:val="yellow"/>
          <w:lang w:val="en-US" w:bidi="he-IL"/>
        </w:rPr>
        <w:t>PGr</w:t>
      </w:r>
      <w:r w:rsidRPr="00595A1F">
        <w:rPr>
          <w:rFonts w:ascii="Palatino Linotype" w:hAnsi="Palatino Linotype" w:cs="Arial"/>
          <w:sz w:val="18"/>
          <w:szCs w:val="18"/>
          <w:highlight w:val="yellow"/>
          <w:lang w:bidi="he-IL"/>
        </w:rPr>
        <w:t>. 254.</w:t>
      </w:r>
    </w:p>
  </w:footnote>
  <w:footnote w:id="198">
    <w:p w:rsidR="001D2FA6" w:rsidRPr="00595A1F" w:rsidRDefault="001D2FA6" w:rsidP="005E4CDA">
      <w:pPr>
        <w:pStyle w:val="a4"/>
        <w:jc w:val="both"/>
        <w:rPr>
          <w:rFonts w:ascii="Palatino Linotype" w:hAnsi="Palatino Linotype"/>
          <w:sz w:val="18"/>
          <w:szCs w:val="18"/>
          <w:lang w:val="en-US"/>
        </w:rPr>
      </w:pPr>
      <w:r w:rsidRPr="00595A1F">
        <w:rPr>
          <w:rStyle w:val="a5"/>
          <w:rFonts w:ascii="Palatino Linotype" w:hAnsi="Palatino Linotype"/>
          <w:sz w:val="18"/>
          <w:szCs w:val="18"/>
        </w:rPr>
        <w:footnoteRef/>
      </w:r>
      <w:r w:rsidRPr="00595A1F">
        <w:rPr>
          <w:rFonts w:ascii="Palatino Linotype" w:hAnsi="Palatino Linotype"/>
          <w:sz w:val="18"/>
          <w:szCs w:val="18"/>
          <w:lang w:val="en-US"/>
        </w:rPr>
        <w:t xml:space="preserve"> </w:t>
      </w:r>
      <w:proofErr w:type="gramStart"/>
      <w:r w:rsidRPr="00595A1F">
        <w:rPr>
          <w:rFonts w:ascii="Palatino Linotype" w:hAnsi="Palatino Linotype"/>
          <w:i/>
          <w:sz w:val="18"/>
          <w:szCs w:val="18"/>
          <w:lang w:val="en-US"/>
        </w:rPr>
        <w:t>The First and Second Letters to Timothy</w:t>
      </w:r>
      <w:r w:rsidRPr="00595A1F">
        <w:rPr>
          <w:rFonts w:ascii="Palatino Linotype" w:hAnsi="Palatino Linotype"/>
          <w:sz w:val="18"/>
          <w:szCs w:val="18"/>
          <w:lang w:val="en-US"/>
        </w:rPr>
        <w:t xml:space="preserve"> </w:t>
      </w:r>
      <w:r w:rsidRPr="00595A1F">
        <w:rPr>
          <w:rFonts w:ascii="Palatino Linotype" w:hAnsi="Palatino Linotype" w:cs="Arial"/>
          <w:sz w:val="18"/>
          <w:szCs w:val="18"/>
          <w:lang w:val="en-US"/>
        </w:rPr>
        <w:t>170.</w:t>
      </w:r>
      <w:proofErr w:type="gramEnd"/>
    </w:p>
  </w:footnote>
  <w:footnote w:id="199">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proofErr w:type="gramStart"/>
      <w:r w:rsidRPr="00595A1F">
        <w:rPr>
          <w:rFonts w:ascii="Palatino Linotype" w:hAnsi="Palatino Linotype"/>
          <w:i/>
          <w:sz w:val="18"/>
          <w:szCs w:val="18"/>
          <w:lang w:val="en-US"/>
        </w:rPr>
        <w:t>I</w:t>
      </w:r>
      <w:r w:rsidRPr="00595A1F">
        <w:rPr>
          <w:rFonts w:ascii="Palatino Linotype" w:hAnsi="Palatino Linotype"/>
          <w:i/>
          <w:sz w:val="18"/>
          <w:szCs w:val="18"/>
        </w:rPr>
        <w:t xml:space="preserve"> </w:t>
      </w:r>
      <w:r w:rsidRPr="00595A1F">
        <w:rPr>
          <w:rFonts w:ascii="Palatino Linotype" w:hAnsi="Palatino Linotype"/>
          <w:i/>
          <w:sz w:val="18"/>
          <w:szCs w:val="18"/>
          <w:lang w:val="en-US"/>
        </w:rPr>
        <w:t>Timotheus</w:t>
      </w:r>
      <w:r w:rsidRPr="00595A1F">
        <w:rPr>
          <w:rFonts w:ascii="Palatino Linotype" w:hAnsi="Palatino Linotype"/>
          <w:sz w:val="18"/>
          <w:szCs w:val="18"/>
        </w:rPr>
        <w:t xml:space="preserve"> 18.</w:t>
      </w:r>
      <w:proofErr w:type="gramEnd"/>
    </w:p>
  </w:footnote>
  <w:footnote w:id="200">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cs="SBL Greek"/>
          <w:sz w:val="18"/>
          <w:szCs w:val="18"/>
          <w:lang w:bidi="he-IL"/>
        </w:rPr>
        <w:t xml:space="preserve">Από το κείμενο δεν μπορεί κάποιος να συμπεράνει εάν ταύτιζαν τους επίγειους ηγεμόνες με τους </w:t>
      </w:r>
      <w:r w:rsidRPr="00595A1F">
        <w:rPr>
          <w:rFonts w:ascii="Palatino Linotype" w:hAnsi="Palatino Linotype" w:cs="SBL Greek"/>
          <w:i/>
          <w:sz w:val="18"/>
          <w:szCs w:val="18"/>
          <w:lang w:bidi="he-IL"/>
        </w:rPr>
        <w:t>κακούς άρχοντες των αιώνων</w:t>
      </w:r>
      <w:r w:rsidRPr="00595A1F">
        <w:rPr>
          <w:rFonts w:ascii="Palatino Linotype" w:hAnsi="Palatino Linotype" w:cs="SBL Greek"/>
          <w:sz w:val="18"/>
          <w:szCs w:val="18"/>
          <w:lang w:bidi="he-IL"/>
        </w:rPr>
        <w:t xml:space="preserve"> και τους θεωρούσαν προορισμένους στην απώλεια.</w:t>
      </w:r>
    </w:p>
  </w:footnote>
  <w:footnote w:id="201">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cs="SBL Greek"/>
          <w:sz w:val="18"/>
          <w:szCs w:val="18"/>
          <w:lang w:bidi="he-IL"/>
        </w:rPr>
        <w:t>Η παρότρυνση για προσευχή, τον κατεξοχήν αγιασμό του ονόματος του Ιησού, ίσως βρίσκεται και σε αντιθετικό παραλληλισμό προς τη βλασφημία που εκτοξεύουν οι αιρετικοί Υμέναιος και Αλέξανδρος.</w:t>
      </w:r>
    </w:p>
  </w:footnote>
  <w:footnote w:id="202">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Στο</w:t>
      </w:r>
      <w:r w:rsidRPr="00595A1F">
        <w:rPr>
          <w:rFonts w:ascii="Palatino Linotype" w:hAnsi="Palatino Linotype"/>
          <w:sz w:val="18"/>
          <w:szCs w:val="18"/>
          <w:lang w:val="la-Latn"/>
        </w:rPr>
        <w:t xml:space="preserve"> </w:t>
      </w:r>
      <w:r w:rsidRPr="00595A1F">
        <w:rPr>
          <w:rFonts w:ascii="Palatino Linotype" w:hAnsi="Palatino Linotype"/>
          <w:sz w:val="18"/>
          <w:szCs w:val="18"/>
        </w:rPr>
        <w:t>Β</w:t>
      </w:r>
      <w:r w:rsidRPr="00595A1F">
        <w:rPr>
          <w:rFonts w:ascii="Palatino Linotype" w:hAnsi="Palatino Linotype"/>
          <w:sz w:val="18"/>
          <w:szCs w:val="18"/>
          <w:lang w:val="la-Latn"/>
        </w:rPr>
        <w:t xml:space="preserve">’ </w:t>
      </w:r>
      <w:r w:rsidRPr="00595A1F">
        <w:rPr>
          <w:rFonts w:ascii="Palatino Linotype" w:hAnsi="Palatino Linotype"/>
          <w:sz w:val="18"/>
          <w:szCs w:val="18"/>
        </w:rPr>
        <w:t>Τιμ</w:t>
      </w:r>
      <w:r w:rsidRPr="00595A1F">
        <w:rPr>
          <w:rFonts w:ascii="Palatino Linotype" w:hAnsi="Palatino Linotype"/>
          <w:sz w:val="18"/>
          <w:szCs w:val="18"/>
          <w:lang w:val="la-Latn"/>
        </w:rPr>
        <w:t xml:space="preserve">. </w:t>
      </w:r>
      <w:r w:rsidRPr="00595A1F">
        <w:rPr>
          <w:rFonts w:ascii="Palatino Linotype" w:hAnsi="Palatino Linotype"/>
          <w:sz w:val="18"/>
          <w:szCs w:val="18"/>
        </w:rPr>
        <w:t>4, 17 ο</w:t>
      </w:r>
      <w:r w:rsidRPr="00595A1F">
        <w:rPr>
          <w:rFonts w:ascii="Palatino Linotype" w:hAnsi="Palatino Linotype"/>
          <w:sz w:val="18"/>
          <w:szCs w:val="18"/>
          <w:lang w:val="la-Latn"/>
        </w:rPr>
        <w:t xml:space="preserve"> </w:t>
      </w:r>
      <w:r w:rsidRPr="00595A1F">
        <w:rPr>
          <w:rFonts w:ascii="Palatino Linotype" w:hAnsi="Palatino Linotype"/>
          <w:sz w:val="18"/>
          <w:szCs w:val="18"/>
        </w:rPr>
        <w:t>σ</w:t>
      </w:r>
      <w:r w:rsidRPr="00595A1F">
        <w:rPr>
          <w:rFonts w:ascii="Palatino Linotype" w:hAnsi="Palatino Linotype"/>
          <w:sz w:val="18"/>
          <w:szCs w:val="18"/>
          <w:lang w:val="la-Latn"/>
        </w:rPr>
        <w:t>.</w:t>
      </w:r>
      <w:r w:rsidRPr="00595A1F">
        <w:rPr>
          <w:rFonts w:ascii="Palatino Linotype" w:hAnsi="Palatino Linotype"/>
          <w:sz w:val="18"/>
          <w:szCs w:val="18"/>
        </w:rPr>
        <w:t xml:space="preserve"> σημειώνει:</w:t>
      </w:r>
      <w:r w:rsidRPr="00595A1F">
        <w:rPr>
          <w:rFonts w:ascii="Palatino Linotype" w:hAnsi="Palatino Linotype"/>
          <w:sz w:val="18"/>
          <w:szCs w:val="18"/>
          <w:lang w:val="la-Latn"/>
        </w:rPr>
        <w:t xml:space="preserve"> </w:t>
      </w:r>
      <w:r w:rsidRPr="00595A1F">
        <w:rPr>
          <w:rFonts w:ascii="Palatino Linotype" w:hAnsi="Palatino Linotype" w:cs="SBL Greek"/>
          <w:i/>
          <w:sz w:val="18"/>
          <w:szCs w:val="18"/>
          <w:lang w:bidi="he-IL"/>
        </w:rPr>
        <w:t>καὶ</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ἐρρύσθην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ἐκ</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στόματος</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λέοντος</w:t>
      </w:r>
      <w:r w:rsidRPr="00595A1F">
        <w:rPr>
          <w:rFonts w:ascii="Palatino Linotype" w:hAnsi="Palatino Linotype" w:cs="SBL Greek"/>
          <w:sz w:val="18"/>
          <w:szCs w:val="18"/>
          <w:lang w:val="la-Latn" w:bidi="he-IL"/>
        </w:rPr>
        <w:t>.</w:t>
      </w:r>
      <w:r w:rsidRPr="00595A1F">
        <w:rPr>
          <w:rFonts w:ascii="Palatino Linotype" w:hAnsi="Palatino Linotype" w:cs="Arial"/>
          <w:sz w:val="18"/>
          <w:szCs w:val="18"/>
          <w:lang w:val="la-Latn" w:bidi="he-IL"/>
        </w:rPr>
        <w:t xml:space="preserve"> </w:t>
      </w:r>
      <w:r w:rsidRPr="00595A1F">
        <w:rPr>
          <w:rFonts w:ascii="Palatino Linotype" w:hAnsi="Palatino Linotype" w:cs="Arial"/>
          <w:sz w:val="18"/>
          <w:szCs w:val="18"/>
          <w:lang w:bidi="he-IL"/>
        </w:rPr>
        <w:t xml:space="preserve">Πρόκειται μάλλον για μεταφορά που στηρίζεται στο Ψ. 21, 22 Ο’ (Δαν. 6, 21) και σημαίνει μάλλον την παρελθοντική (ή μελλοντική;) σωτηρία από την αυτοκρατορική ρώμη του Νέρωνα (Ιώσ. </w:t>
      </w:r>
      <w:r w:rsidRPr="00595A1F">
        <w:rPr>
          <w:rFonts w:ascii="Palatino Linotype" w:hAnsi="Palatino Linotype" w:cs="Arial"/>
          <w:i/>
          <w:sz w:val="18"/>
          <w:szCs w:val="18"/>
          <w:lang w:bidi="he-IL"/>
        </w:rPr>
        <w:t>Αρχ.</w:t>
      </w:r>
      <w:r w:rsidRPr="00595A1F">
        <w:rPr>
          <w:rFonts w:ascii="Palatino Linotype" w:hAnsi="Palatino Linotype" w:cs="Arial"/>
          <w:sz w:val="18"/>
          <w:szCs w:val="18"/>
          <w:lang w:bidi="he-IL"/>
        </w:rPr>
        <w:t xml:space="preserve"> 18. 228, λέων=Τιβέριος).</w:t>
      </w:r>
    </w:p>
  </w:footnote>
  <w:footnote w:id="203">
    <w:p w:rsidR="001D2FA6" w:rsidRPr="00595A1F" w:rsidRDefault="001D2FA6" w:rsidP="005E4CDA">
      <w:pPr>
        <w:spacing w:after="0" w:line="240" w:lineRule="auto"/>
        <w:jc w:val="both"/>
        <w:rPr>
          <w:rFonts w:ascii="Palatino Linotype" w:hAnsi="Palatino Linotype" w:cs="Arial"/>
          <w:i/>
          <w:sz w:val="18"/>
          <w:szCs w:val="18"/>
          <w:lang w:val="en-US"/>
        </w:rPr>
      </w:pPr>
      <w:r w:rsidRPr="00595A1F">
        <w:rPr>
          <w:rStyle w:val="a5"/>
          <w:rFonts w:ascii="Palatino Linotype" w:hAnsi="Palatino Linotype"/>
          <w:sz w:val="18"/>
          <w:szCs w:val="18"/>
        </w:rPr>
        <w:footnoteRef/>
      </w:r>
      <w:r w:rsidRPr="00595A1F">
        <w:rPr>
          <w:rFonts w:ascii="Palatino Linotype" w:hAnsi="Palatino Linotype"/>
          <w:sz w:val="18"/>
          <w:szCs w:val="18"/>
          <w:lang w:val="en-US"/>
        </w:rPr>
        <w:t xml:space="preserve"> </w:t>
      </w:r>
      <w:proofErr w:type="gramStart"/>
      <w:r w:rsidRPr="00595A1F">
        <w:rPr>
          <w:rFonts w:ascii="Palatino Linotype" w:hAnsi="Palatino Linotype" w:cs="Arial"/>
          <w:i/>
          <w:sz w:val="18"/>
          <w:szCs w:val="18"/>
          <w:lang w:val="en-US"/>
        </w:rPr>
        <w:t>The Pastoral Epistles</w:t>
      </w:r>
      <w:r w:rsidRPr="00595A1F">
        <w:rPr>
          <w:rFonts w:ascii="Palatino Linotype" w:hAnsi="Palatino Linotype" w:cs="Arial"/>
          <w:sz w:val="18"/>
          <w:szCs w:val="18"/>
          <w:lang w:val="en-US"/>
        </w:rPr>
        <w:t xml:space="preserve"> 39.</w:t>
      </w:r>
      <w:proofErr w:type="gramEnd"/>
    </w:p>
  </w:footnote>
  <w:footnote w:id="204">
    <w:p w:rsidR="001D2FA6" w:rsidRPr="00595A1F" w:rsidRDefault="001D2FA6" w:rsidP="005E4CDA">
      <w:pPr>
        <w:autoSpaceDE w:val="0"/>
        <w:autoSpaceDN w:val="0"/>
        <w:adjustRightInd w:val="0"/>
        <w:spacing w:after="0" w:line="240" w:lineRule="auto"/>
        <w:jc w:val="both"/>
        <w:rPr>
          <w:rFonts w:ascii="Palatino Linotype" w:hAnsi="Palatino Linotype" w:cs="PalatinoLinotype-Roman"/>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lang w:val="en-US"/>
        </w:rPr>
        <w:t xml:space="preserve"> </w:t>
      </w:r>
      <w:r w:rsidRPr="00595A1F">
        <w:rPr>
          <w:rFonts w:ascii="Palatino Linotype" w:hAnsi="Palatino Linotype" w:cs="PalatinoLinotype-Roman"/>
          <w:sz w:val="18"/>
          <w:szCs w:val="18"/>
          <w:lang w:val="en-US"/>
        </w:rPr>
        <w:t>Fatum,</w:t>
      </w:r>
      <w:r w:rsidRPr="00595A1F">
        <w:rPr>
          <w:rFonts w:ascii="Palatino Linotype" w:hAnsi="Palatino Linotype" w:cs="Arial"/>
          <w:sz w:val="18"/>
          <w:szCs w:val="18"/>
          <w:lang w:val="en-US"/>
        </w:rPr>
        <w:t xml:space="preserve"> </w:t>
      </w:r>
      <w:r w:rsidRPr="00595A1F">
        <w:rPr>
          <w:rFonts w:ascii="Palatino Linotype" w:hAnsi="Palatino Linotype" w:cs="PalatinoLinotype-Roman"/>
          <w:sz w:val="18"/>
          <w:szCs w:val="18"/>
          <w:highlight w:val="yellow"/>
          <w:lang w:val="en-US"/>
        </w:rPr>
        <w:t>Christ</w:t>
      </w:r>
      <w:r w:rsidRPr="00595A1F">
        <w:rPr>
          <w:rFonts w:ascii="Palatino Linotype" w:hAnsi="Palatino Linotype" w:cs="Arial"/>
          <w:sz w:val="18"/>
          <w:szCs w:val="18"/>
          <w:highlight w:val="yellow"/>
          <w:lang w:val="en-US"/>
        </w:rPr>
        <w:t xml:space="preserve"> </w:t>
      </w:r>
      <w:proofErr w:type="gramStart"/>
      <w:r w:rsidRPr="00595A1F">
        <w:rPr>
          <w:rFonts w:ascii="Palatino Linotype" w:hAnsi="Palatino Linotype" w:cs="PalatinoLinotype-Roman"/>
          <w:sz w:val="18"/>
          <w:szCs w:val="18"/>
          <w:highlight w:val="yellow"/>
          <w:lang w:val="en-US"/>
        </w:rPr>
        <w:t>domesticated</w:t>
      </w:r>
      <w:r w:rsidRPr="00595A1F">
        <w:rPr>
          <w:rFonts w:ascii="Palatino Linotype" w:hAnsi="Palatino Linotype" w:cs="PalatinoLinotype-Roman"/>
          <w:sz w:val="18"/>
          <w:szCs w:val="18"/>
          <w:lang w:val="en-US"/>
        </w:rPr>
        <w:t>,</w:t>
      </w:r>
      <w:proofErr w:type="gramEnd"/>
      <w:r w:rsidRPr="00595A1F">
        <w:rPr>
          <w:rFonts w:ascii="Palatino Linotype" w:hAnsi="Palatino Linotype" w:cs="PalatinoLinotype-Roman"/>
          <w:sz w:val="18"/>
          <w:szCs w:val="18"/>
          <w:lang w:val="en-US"/>
        </w:rPr>
        <w:t xml:space="preserve"> 189.</w:t>
      </w:r>
      <w:r w:rsidRPr="00595A1F">
        <w:rPr>
          <w:rFonts w:ascii="Palatino Linotype" w:eastAsia="Calibri" w:hAnsi="Palatino Linotype" w:cs="Times New Roman"/>
          <w:sz w:val="18"/>
          <w:szCs w:val="18"/>
          <w:lang w:val="en-US"/>
        </w:rPr>
        <w:t xml:space="preserve"> </w:t>
      </w:r>
      <w:r w:rsidRPr="00595A1F">
        <w:rPr>
          <w:rFonts w:ascii="Palatino Linotype" w:eastAsia="Calibri" w:hAnsi="Palatino Linotype" w:cs="Times New Roman"/>
          <w:sz w:val="18"/>
          <w:szCs w:val="18"/>
        </w:rPr>
        <w:t xml:space="preserve">Βεβαίως με τα ανωτέρω συμπλέκεται και το ερώτημα: συνιστά η </w:t>
      </w:r>
      <w:r w:rsidRPr="00595A1F">
        <w:rPr>
          <w:rFonts w:ascii="Palatino Linotype" w:eastAsia="Calibri" w:hAnsi="Palatino Linotype" w:cs="Times New Roman"/>
          <w:i/>
          <w:sz w:val="18"/>
          <w:szCs w:val="18"/>
        </w:rPr>
        <w:t>τάξη</w:t>
      </w:r>
      <w:r w:rsidRPr="00595A1F">
        <w:rPr>
          <w:rFonts w:ascii="Palatino Linotype" w:eastAsia="Calibri" w:hAnsi="Palatino Linotype" w:cs="Times New Roman"/>
          <w:sz w:val="18"/>
          <w:szCs w:val="18"/>
        </w:rPr>
        <w:t xml:space="preserve"> της κοινότητας μέσον καταπολέμησης των αιρετικών, ή αντίστροφα η περιγραφή των αιρετικών συνιστά το «μαύρο φόντο» της διδασκαλίας περί της εκκλησίας και των αξιωμάτων ή αντιμετωπίζονται εξίσου και τα δύο αυτά μέτωπα (εκκλησιολογία και αιρεσιολογία);</w:t>
      </w:r>
    </w:p>
  </w:footnote>
  <w:footnote w:id="205">
    <w:p w:rsidR="001D2FA6" w:rsidRPr="00595A1F" w:rsidRDefault="001D2FA6" w:rsidP="005E4CDA">
      <w:pPr>
        <w:pStyle w:val="a4"/>
        <w:jc w:val="both"/>
        <w:rPr>
          <w:rFonts w:ascii="Palatino Linotype" w:hAnsi="Palatino Linotype"/>
          <w:sz w:val="18"/>
          <w:szCs w:val="18"/>
          <w:lang w:val="en-US"/>
        </w:rPr>
      </w:pPr>
      <w:r w:rsidRPr="00595A1F">
        <w:rPr>
          <w:rStyle w:val="a5"/>
          <w:rFonts w:ascii="Palatino Linotype" w:hAnsi="Palatino Linotype"/>
          <w:sz w:val="18"/>
          <w:szCs w:val="18"/>
        </w:rPr>
        <w:footnoteRef/>
      </w:r>
      <w:r w:rsidRPr="00595A1F">
        <w:rPr>
          <w:rFonts w:ascii="Palatino Linotype" w:hAnsi="Palatino Linotype"/>
          <w:sz w:val="18"/>
          <w:szCs w:val="18"/>
          <w:lang w:val="en-US"/>
        </w:rPr>
        <w:t xml:space="preserve"> P. Fiedler, </w:t>
      </w:r>
      <w:r w:rsidRPr="00595A1F">
        <w:rPr>
          <w:rFonts w:ascii="Palatino Linotype" w:hAnsi="Palatino Linotype"/>
          <w:sz w:val="18"/>
          <w:szCs w:val="18"/>
        </w:rPr>
        <w:t>ευσέβεια</w:t>
      </w:r>
      <w:r w:rsidRPr="00595A1F">
        <w:rPr>
          <w:rFonts w:ascii="Palatino Linotype" w:hAnsi="Palatino Linotype"/>
          <w:sz w:val="18"/>
          <w:szCs w:val="18"/>
          <w:lang w:val="en-US"/>
        </w:rPr>
        <w:t xml:space="preserve"> </w:t>
      </w:r>
      <w:r w:rsidRPr="00595A1F">
        <w:rPr>
          <w:rFonts w:ascii="Palatino Linotype" w:hAnsi="Palatino Linotype"/>
          <w:i/>
          <w:sz w:val="18"/>
          <w:szCs w:val="18"/>
          <w:lang w:val="en-US"/>
        </w:rPr>
        <w:t>EWNT</w:t>
      </w:r>
      <w:r w:rsidRPr="00595A1F">
        <w:rPr>
          <w:rFonts w:ascii="Palatino Linotype" w:hAnsi="Palatino Linotype"/>
          <w:sz w:val="18"/>
          <w:szCs w:val="18"/>
          <w:lang w:val="en-US"/>
        </w:rPr>
        <w:t xml:space="preserve"> 2, 213.</w:t>
      </w:r>
    </w:p>
  </w:footnote>
  <w:footnote w:id="206">
    <w:p w:rsidR="001D2FA6" w:rsidRPr="00595A1F" w:rsidRDefault="001D2FA6" w:rsidP="005E4CDA">
      <w:pPr>
        <w:pStyle w:val="a4"/>
        <w:jc w:val="both"/>
        <w:rPr>
          <w:rFonts w:ascii="Palatino Linotype" w:hAnsi="Palatino Linotype"/>
          <w:sz w:val="18"/>
          <w:szCs w:val="18"/>
          <w:lang w:val="en-US"/>
        </w:rPr>
      </w:pPr>
      <w:r w:rsidRPr="00595A1F">
        <w:rPr>
          <w:rStyle w:val="a5"/>
          <w:rFonts w:ascii="Palatino Linotype" w:hAnsi="Palatino Linotype"/>
          <w:sz w:val="18"/>
          <w:szCs w:val="18"/>
        </w:rPr>
        <w:footnoteRef/>
      </w:r>
      <w:r w:rsidRPr="00595A1F">
        <w:rPr>
          <w:rFonts w:ascii="Palatino Linotype" w:hAnsi="Palatino Linotype"/>
          <w:sz w:val="18"/>
          <w:szCs w:val="18"/>
          <w:lang w:val="en-US"/>
        </w:rPr>
        <w:t xml:space="preserve"> P. H. Towner, </w:t>
      </w:r>
      <w:proofErr w:type="gramStart"/>
      <w:r w:rsidRPr="00595A1F">
        <w:rPr>
          <w:rFonts w:ascii="Palatino Linotype" w:hAnsi="Palatino Linotype"/>
          <w:i/>
          <w:sz w:val="18"/>
          <w:szCs w:val="18"/>
          <w:lang w:val="en-US"/>
        </w:rPr>
        <w:t>The</w:t>
      </w:r>
      <w:proofErr w:type="gramEnd"/>
      <w:r w:rsidRPr="00595A1F">
        <w:rPr>
          <w:rFonts w:ascii="Palatino Linotype" w:hAnsi="Palatino Linotype"/>
          <w:i/>
          <w:sz w:val="18"/>
          <w:szCs w:val="18"/>
          <w:lang w:val="en-US"/>
        </w:rPr>
        <w:t xml:space="preserve"> Goal of our Instruction. </w:t>
      </w:r>
      <w:proofErr w:type="gramStart"/>
      <w:r w:rsidRPr="00595A1F">
        <w:rPr>
          <w:rFonts w:ascii="Palatino Linotype" w:hAnsi="Palatino Linotype"/>
          <w:i/>
          <w:sz w:val="18"/>
          <w:szCs w:val="18"/>
          <w:lang w:val="en-US"/>
        </w:rPr>
        <w:t>The structure of Theology and Ethiks in the Pastoral Epistles</w:t>
      </w:r>
      <w:r w:rsidRPr="00595A1F">
        <w:rPr>
          <w:rFonts w:ascii="Palatino Linotype" w:hAnsi="Palatino Linotype"/>
          <w:sz w:val="18"/>
          <w:szCs w:val="18"/>
          <w:lang w:val="en-US"/>
        </w:rPr>
        <w:t>, JSNTS.S 34 Sheffield 1989, 449.</w:t>
      </w:r>
      <w:proofErr w:type="gramEnd"/>
      <w:r w:rsidRPr="00595A1F">
        <w:rPr>
          <w:rFonts w:ascii="Palatino Linotype" w:hAnsi="Palatino Linotype"/>
          <w:sz w:val="18"/>
          <w:szCs w:val="18"/>
          <w:lang w:val="en-US"/>
        </w:rPr>
        <w:t xml:space="preserve"> </w:t>
      </w:r>
    </w:p>
  </w:footnote>
  <w:footnote w:id="207">
    <w:p w:rsidR="001D2FA6" w:rsidRPr="00595A1F" w:rsidRDefault="001D2FA6" w:rsidP="005E4CDA">
      <w:pPr>
        <w:autoSpaceDE w:val="0"/>
        <w:autoSpaceDN w:val="0"/>
        <w:adjustRightInd w:val="0"/>
        <w:spacing w:after="0" w:line="240" w:lineRule="auto"/>
        <w:jc w:val="both"/>
        <w:rPr>
          <w:rFonts w:ascii="Palatino Linotype" w:hAnsi="Palatino Linotype" w:cs="Arial"/>
          <w:sz w:val="18"/>
          <w:szCs w:val="18"/>
          <w:lang w:bidi="he-IL"/>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proofErr w:type="gramStart"/>
      <w:r w:rsidRPr="00595A1F">
        <w:rPr>
          <w:rFonts w:ascii="Palatino Linotype" w:hAnsi="Palatino Linotype"/>
          <w:sz w:val="18"/>
          <w:szCs w:val="18"/>
          <w:lang w:val="en-US"/>
        </w:rPr>
        <w:t>Marshall</w:t>
      </w:r>
      <w:r w:rsidRPr="00595A1F">
        <w:rPr>
          <w:rFonts w:ascii="Palatino Linotype" w:hAnsi="Palatino Linotype"/>
          <w:sz w:val="18"/>
          <w:szCs w:val="18"/>
        </w:rPr>
        <w:t xml:space="preserve">, </w:t>
      </w:r>
      <w:r w:rsidRPr="00595A1F">
        <w:rPr>
          <w:rFonts w:ascii="Palatino Linotype" w:hAnsi="Palatino Linotype"/>
          <w:i/>
          <w:sz w:val="18"/>
          <w:szCs w:val="18"/>
          <w:lang w:val="en-US"/>
        </w:rPr>
        <w:t>Pastoral</w:t>
      </w:r>
      <w:r w:rsidRPr="00595A1F">
        <w:rPr>
          <w:rFonts w:ascii="Palatino Linotype" w:hAnsi="Palatino Linotype"/>
          <w:sz w:val="18"/>
          <w:szCs w:val="18"/>
        </w:rPr>
        <w:t xml:space="preserve"> 424.</w:t>
      </w:r>
      <w:proofErr w:type="gramEnd"/>
    </w:p>
  </w:footnote>
  <w:footnote w:id="208">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cs="SBL Greek"/>
          <w:sz w:val="18"/>
          <w:szCs w:val="18"/>
          <w:lang w:bidi="he-IL"/>
        </w:rPr>
        <w:t xml:space="preserve">Σύμφωνα με το </w:t>
      </w:r>
      <w:r w:rsidRPr="00595A1F">
        <w:rPr>
          <w:rFonts w:ascii="Palatino Linotype" w:hAnsi="Palatino Linotype" w:cs="SBL Greek"/>
          <w:sz w:val="18"/>
          <w:szCs w:val="18"/>
          <w:lang w:val="en-US" w:bidi="he-IL"/>
        </w:rPr>
        <w:t>bSota</w:t>
      </w:r>
      <w:r w:rsidRPr="00595A1F">
        <w:rPr>
          <w:rFonts w:ascii="Palatino Linotype" w:hAnsi="Palatino Linotype" w:cs="SBL Greek"/>
          <w:sz w:val="18"/>
          <w:szCs w:val="18"/>
          <w:lang w:bidi="he-IL"/>
        </w:rPr>
        <w:t xml:space="preserve"> 21β της απαγορεύεται η μαρτυρία, η διδασκαλία των τέκνων και η προσευχή στο τραπέζι (</w:t>
      </w:r>
      <w:r w:rsidRPr="00595A1F">
        <w:rPr>
          <w:rFonts w:ascii="Palatino Linotype" w:hAnsi="Palatino Linotype" w:cs="SBL Greek"/>
          <w:caps/>
          <w:sz w:val="18"/>
          <w:szCs w:val="18"/>
          <w:lang w:val="en-US" w:bidi="he-IL"/>
        </w:rPr>
        <w:t>a</w:t>
      </w:r>
      <w:r w:rsidRPr="00595A1F">
        <w:rPr>
          <w:rFonts w:ascii="Palatino Linotype" w:hAnsi="Palatino Linotype" w:cs="SBL Greek"/>
          <w:caps/>
          <w:sz w:val="18"/>
          <w:szCs w:val="18"/>
          <w:lang w:bidi="he-IL"/>
        </w:rPr>
        <w:t>.</w:t>
      </w:r>
      <w:r w:rsidRPr="00595A1F">
        <w:rPr>
          <w:rFonts w:ascii="Palatino Linotype" w:hAnsi="Palatino Linotype" w:cs="SBL Greek"/>
          <w:sz w:val="18"/>
          <w:szCs w:val="18"/>
          <w:lang w:bidi="he-IL"/>
        </w:rPr>
        <w:t xml:space="preserve"> </w:t>
      </w:r>
      <w:proofErr w:type="gramStart"/>
      <w:r w:rsidRPr="00595A1F">
        <w:rPr>
          <w:rFonts w:ascii="Palatino Linotype" w:hAnsi="Palatino Linotype" w:cs="SBL Greek"/>
          <w:sz w:val="18"/>
          <w:szCs w:val="18"/>
          <w:lang w:val="en-US" w:bidi="he-IL"/>
        </w:rPr>
        <w:t>Oepke</w:t>
      </w:r>
      <w:r w:rsidRPr="00595A1F">
        <w:rPr>
          <w:rFonts w:ascii="Palatino Linotype" w:hAnsi="Palatino Linotype" w:cs="SBL Greek"/>
          <w:sz w:val="18"/>
          <w:szCs w:val="18"/>
          <w:lang w:bidi="he-IL"/>
        </w:rPr>
        <w:t xml:space="preserve"> γυνή </w:t>
      </w:r>
      <w:r w:rsidRPr="00595A1F">
        <w:rPr>
          <w:rFonts w:ascii="Palatino Linotype" w:hAnsi="Palatino Linotype" w:cs="SBL Greek"/>
          <w:i/>
          <w:sz w:val="18"/>
          <w:szCs w:val="18"/>
          <w:lang w:val="en-US" w:bidi="he-IL"/>
        </w:rPr>
        <w:t>ThWNT</w:t>
      </w:r>
      <w:r w:rsidRPr="00595A1F">
        <w:rPr>
          <w:rFonts w:ascii="Palatino Linotype" w:hAnsi="Palatino Linotype" w:cs="SBL Greek"/>
          <w:sz w:val="18"/>
          <w:szCs w:val="18"/>
          <w:lang w:bidi="he-IL"/>
        </w:rPr>
        <w:t xml:space="preserve"> 1, 782).</w:t>
      </w:r>
      <w:proofErr w:type="gramEnd"/>
    </w:p>
  </w:footnote>
  <w:footnote w:id="209">
    <w:p w:rsidR="001D2FA6" w:rsidRPr="00595A1F" w:rsidRDefault="001D2FA6" w:rsidP="005E4CDA">
      <w:pPr>
        <w:pStyle w:val="a4"/>
        <w:jc w:val="both"/>
        <w:rPr>
          <w:rFonts w:ascii="Palatino Linotype" w:eastAsia="Calibri" w:hAnsi="Palatino Linotype" w:cs="Times New Roman"/>
          <w:sz w:val="18"/>
          <w:szCs w:val="18"/>
        </w:rPr>
      </w:pPr>
      <w:r w:rsidRPr="00595A1F">
        <w:rPr>
          <w:rStyle w:val="a5"/>
          <w:rFonts w:ascii="Palatino Linotype" w:eastAsia="Calibri" w:hAnsi="Palatino Linotype" w:cs="Times New Roman"/>
          <w:sz w:val="18"/>
          <w:szCs w:val="18"/>
        </w:rPr>
        <w:footnoteRef/>
      </w:r>
      <w:r w:rsidRPr="00595A1F">
        <w:rPr>
          <w:rFonts w:ascii="Palatino Linotype" w:eastAsia="Calibri" w:hAnsi="Palatino Linotype" w:cs="Times New Roman"/>
          <w:sz w:val="18"/>
          <w:szCs w:val="18"/>
        </w:rPr>
        <w:t xml:space="preserve"> </w:t>
      </w:r>
      <w:r w:rsidRPr="00595A1F">
        <w:rPr>
          <w:rFonts w:ascii="Palatino Linotype" w:eastAsia="Calibri" w:hAnsi="Palatino Linotype" w:cs="Times New Roman"/>
          <w:sz w:val="18"/>
          <w:szCs w:val="18"/>
        </w:rPr>
        <w:t>Ήδη από το Λούθηρο έχουν χαρακτηριστεί ως κανόνες οικιακής συμπεριφοράς (</w:t>
      </w:r>
      <w:r w:rsidRPr="00595A1F">
        <w:rPr>
          <w:rFonts w:ascii="Palatino Linotype" w:eastAsia="Calibri" w:hAnsi="Palatino Linotype" w:cs="Times New Roman"/>
          <w:sz w:val="18"/>
          <w:szCs w:val="18"/>
          <w:lang w:val="en-US"/>
        </w:rPr>
        <w:t>Haustafel</w:t>
      </w:r>
      <w:r w:rsidRPr="00595A1F">
        <w:rPr>
          <w:rFonts w:ascii="Palatino Linotype" w:eastAsia="Calibri" w:hAnsi="Palatino Linotype" w:cs="Times New Roman"/>
          <w:sz w:val="18"/>
          <w:szCs w:val="18"/>
        </w:rPr>
        <w:t xml:space="preserve">). Από τον </w:t>
      </w:r>
      <w:r w:rsidRPr="00595A1F">
        <w:rPr>
          <w:rFonts w:ascii="Palatino Linotype" w:eastAsia="Calibri" w:hAnsi="Palatino Linotype" w:cs="Times New Roman"/>
          <w:sz w:val="18"/>
          <w:szCs w:val="18"/>
          <w:lang w:val="de-DE"/>
        </w:rPr>
        <w:t>J</w:t>
      </w:r>
      <w:r w:rsidRPr="00595A1F">
        <w:rPr>
          <w:rFonts w:ascii="Palatino Linotype" w:eastAsia="Calibri" w:hAnsi="Palatino Linotype" w:cs="Times New Roman"/>
          <w:sz w:val="18"/>
          <w:szCs w:val="18"/>
        </w:rPr>
        <w:t xml:space="preserve">. </w:t>
      </w:r>
      <w:r w:rsidRPr="00595A1F">
        <w:rPr>
          <w:rFonts w:ascii="Palatino Linotype" w:eastAsia="Calibri" w:hAnsi="Palatino Linotype" w:cs="Times New Roman"/>
          <w:sz w:val="18"/>
          <w:szCs w:val="18"/>
          <w:lang w:val="de-DE"/>
        </w:rPr>
        <w:t>Gnilka</w:t>
      </w:r>
      <w:r w:rsidRPr="00595A1F">
        <w:rPr>
          <w:rFonts w:ascii="Palatino Linotype" w:eastAsia="Calibri" w:hAnsi="Palatino Linotype" w:cs="Times New Roman"/>
          <w:sz w:val="18"/>
          <w:szCs w:val="18"/>
        </w:rPr>
        <w:t xml:space="preserve"> (</w:t>
      </w:r>
      <w:r w:rsidRPr="00595A1F">
        <w:rPr>
          <w:rFonts w:ascii="Palatino Linotype" w:eastAsia="Calibri" w:hAnsi="Palatino Linotype" w:cs="Times New Roman"/>
          <w:i/>
          <w:sz w:val="18"/>
          <w:szCs w:val="18"/>
          <w:lang w:val="de-DE"/>
        </w:rPr>
        <w:t>Der</w:t>
      </w:r>
      <w:r w:rsidRPr="00595A1F">
        <w:rPr>
          <w:rFonts w:ascii="Palatino Linotype" w:eastAsia="Calibri" w:hAnsi="Palatino Linotype" w:cs="Times New Roman"/>
          <w:i/>
          <w:sz w:val="18"/>
          <w:szCs w:val="18"/>
        </w:rPr>
        <w:t xml:space="preserve"> </w:t>
      </w:r>
      <w:r w:rsidRPr="00595A1F">
        <w:rPr>
          <w:rFonts w:ascii="Palatino Linotype" w:eastAsia="Calibri" w:hAnsi="Palatino Linotype" w:cs="Times New Roman"/>
          <w:i/>
          <w:sz w:val="18"/>
          <w:szCs w:val="18"/>
          <w:lang w:val="de-DE"/>
        </w:rPr>
        <w:t>Kolosserbrief</w:t>
      </w:r>
      <w:r w:rsidRPr="00595A1F">
        <w:rPr>
          <w:rFonts w:ascii="Palatino Linotype" w:eastAsia="Calibri" w:hAnsi="Palatino Linotype" w:cs="Times New Roman"/>
          <w:sz w:val="18"/>
          <w:szCs w:val="18"/>
        </w:rPr>
        <w:t xml:space="preserve">, </w:t>
      </w:r>
      <w:r w:rsidRPr="00595A1F">
        <w:rPr>
          <w:rFonts w:ascii="Palatino Linotype" w:eastAsia="Calibri" w:hAnsi="Palatino Linotype" w:cs="Times New Roman"/>
          <w:sz w:val="18"/>
          <w:szCs w:val="18"/>
          <w:lang w:val="de-DE"/>
        </w:rPr>
        <w:t>Freiburg</w:t>
      </w:r>
      <w:r w:rsidRPr="00595A1F">
        <w:rPr>
          <w:rFonts w:ascii="Palatino Linotype" w:eastAsia="Calibri" w:hAnsi="Palatino Linotype" w:cs="Times New Roman"/>
          <w:sz w:val="18"/>
          <w:szCs w:val="18"/>
        </w:rPr>
        <w:t>-</w:t>
      </w:r>
      <w:r w:rsidRPr="00595A1F">
        <w:rPr>
          <w:rFonts w:ascii="Palatino Linotype" w:eastAsia="Calibri" w:hAnsi="Palatino Linotype" w:cs="Times New Roman"/>
          <w:sz w:val="18"/>
          <w:szCs w:val="18"/>
          <w:lang w:val="de-DE"/>
        </w:rPr>
        <w:t>Basel</w:t>
      </w:r>
      <w:r w:rsidRPr="00595A1F">
        <w:rPr>
          <w:rFonts w:ascii="Palatino Linotype" w:eastAsia="Calibri" w:hAnsi="Palatino Linotype" w:cs="Times New Roman"/>
          <w:sz w:val="18"/>
          <w:szCs w:val="18"/>
        </w:rPr>
        <w:t>-</w:t>
      </w:r>
      <w:r w:rsidRPr="00595A1F">
        <w:rPr>
          <w:rFonts w:ascii="Palatino Linotype" w:eastAsia="Calibri" w:hAnsi="Palatino Linotype" w:cs="Times New Roman"/>
          <w:sz w:val="18"/>
          <w:szCs w:val="18"/>
          <w:lang w:val="de-DE"/>
        </w:rPr>
        <w:t>Wien</w:t>
      </w:r>
      <w:r w:rsidRPr="00595A1F">
        <w:rPr>
          <w:rFonts w:ascii="Palatino Linotype" w:eastAsia="Calibri" w:hAnsi="Palatino Linotype" w:cs="Times New Roman"/>
          <w:sz w:val="18"/>
          <w:szCs w:val="18"/>
        </w:rPr>
        <w:t xml:space="preserve"> </w:t>
      </w:r>
      <w:r w:rsidRPr="00595A1F">
        <w:rPr>
          <w:rFonts w:ascii="Palatino Linotype" w:eastAsia="Calibri" w:hAnsi="Palatino Linotype" w:cs="Times New Roman"/>
          <w:sz w:val="18"/>
          <w:szCs w:val="18"/>
          <w:lang w:val="de-DE"/>
        </w:rPr>
        <w:t>Herder</w:t>
      </w:r>
      <w:r w:rsidRPr="00595A1F">
        <w:rPr>
          <w:rFonts w:ascii="Palatino Linotype" w:eastAsia="Calibri" w:hAnsi="Palatino Linotype" w:cs="Times New Roman"/>
          <w:sz w:val="18"/>
          <w:szCs w:val="18"/>
        </w:rPr>
        <w:t xml:space="preserve"> 2002, 205 κε.) ονομάζονται κανόνες των διαφόρων τάξεων (</w:t>
      </w:r>
      <w:r w:rsidRPr="00595A1F">
        <w:rPr>
          <w:rFonts w:ascii="Palatino Linotype" w:eastAsia="Calibri" w:hAnsi="Palatino Linotype" w:cs="Times New Roman"/>
          <w:sz w:val="18"/>
          <w:szCs w:val="18"/>
          <w:lang w:val="de-DE"/>
        </w:rPr>
        <w:t>St</w:t>
      </w:r>
      <w:r w:rsidRPr="00595A1F">
        <w:rPr>
          <w:rFonts w:ascii="Palatino Linotype" w:eastAsia="Calibri" w:hAnsi="Palatino Linotype" w:cs="Times New Roman"/>
          <w:sz w:val="18"/>
          <w:szCs w:val="18"/>
        </w:rPr>
        <w:t>ä</w:t>
      </w:r>
      <w:r w:rsidRPr="00595A1F">
        <w:rPr>
          <w:rFonts w:ascii="Palatino Linotype" w:eastAsia="Calibri" w:hAnsi="Palatino Linotype" w:cs="Times New Roman"/>
          <w:sz w:val="18"/>
          <w:szCs w:val="18"/>
          <w:lang w:val="de-DE"/>
        </w:rPr>
        <w:t>ndetafel</w:t>
      </w:r>
      <w:r w:rsidRPr="00595A1F">
        <w:rPr>
          <w:rFonts w:ascii="Palatino Linotype" w:eastAsia="Calibri" w:hAnsi="Palatino Linotype" w:cs="Times New Roman"/>
          <w:sz w:val="18"/>
          <w:szCs w:val="18"/>
        </w:rPr>
        <w:t>). Στις ΠΕ όπως και στους αποστολικούς Πατέρες (</w:t>
      </w:r>
      <w:r w:rsidRPr="00595A1F">
        <w:rPr>
          <w:rFonts w:ascii="Palatino Linotype" w:eastAsia="Calibri" w:hAnsi="Palatino Linotype" w:cs="Times New Roman"/>
          <w:i/>
          <w:sz w:val="18"/>
          <w:szCs w:val="18"/>
        </w:rPr>
        <w:t>Επιστ. Πολυκάρπου</w:t>
      </w:r>
      <w:r w:rsidRPr="00595A1F">
        <w:rPr>
          <w:rFonts w:ascii="Palatino Linotype" w:eastAsia="Calibri" w:hAnsi="Palatino Linotype" w:cs="Times New Roman"/>
          <w:sz w:val="18"/>
          <w:szCs w:val="18"/>
        </w:rPr>
        <w:t xml:space="preserve"> 4.2-6) γίνεται πλέον αναφορά στους νεοτέρους και στους πρεσβυτέρους, οπότε σύμφωνα με τον ίδιο ερευνητή πρόκειται για κανόνες της Κοινότητας (</w:t>
      </w:r>
      <w:r w:rsidRPr="00595A1F">
        <w:rPr>
          <w:rFonts w:ascii="Palatino Linotype" w:eastAsia="Calibri" w:hAnsi="Palatino Linotype" w:cs="Times New Roman"/>
          <w:sz w:val="18"/>
          <w:szCs w:val="18"/>
          <w:lang w:val="de-DE"/>
        </w:rPr>
        <w:t>Gemeindetafel</w:t>
      </w:r>
      <w:r w:rsidRPr="00595A1F">
        <w:rPr>
          <w:rFonts w:ascii="Palatino Linotype" w:eastAsia="Calibri" w:hAnsi="Palatino Linotype" w:cs="Times New Roman"/>
          <w:sz w:val="18"/>
          <w:szCs w:val="18"/>
        </w:rPr>
        <w:t xml:space="preserve">). Πρβλ. Η </w:t>
      </w:r>
      <w:r w:rsidRPr="00595A1F">
        <w:rPr>
          <w:rFonts w:ascii="Palatino Linotype" w:hAnsi="Palatino Linotype"/>
          <w:sz w:val="18"/>
          <w:szCs w:val="18"/>
          <w:lang w:val="de-DE"/>
        </w:rPr>
        <w:t>U</w:t>
      </w:r>
      <w:r w:rsidRPr="00595A1F">
        <w:rPr>
          <w:rFonts w:ascii="Palatino Linotype" w:hAnsi="Palatino Linotype"/>
          <w:sz w:val="18"/>
          <w:szCs w:val="18"/>
        </w:rPr>
        <w:t xml:space="preserve">. </w:t>
      </w:r>
      <w:r w:rsidRPr="00595A1F">
        <w:rPr>
          <w:rFonts w:ascii="Palatino Linotype" w:hAnsi="Palatino Linotype"/>
          <w:sz w:val="18"/>
          <w:szCs w:val="18"/>
          <w:lang w:val="de-DE"/>
        </w:rPr>
        <w:t>Wagener</w:t>
      </w:r>
      <w:r w:rsidRPr="00595A1F">
        <w:rPr>
          <w:rFonts w:ascii="Palatino Linotype" w:hAnsi="Palatino Linotype"/>
          <w:sz w:val="18"/>
          <w:szCs w:val="18"/>
        </w:rPr>
        <w:t xml:space="preserve">, </w:t>
      </w:r>
      <w:r w:rsidRPr="00595A1F">
        <w:rPr>
          <w:rFonts w:ascii="Palatino Linotype" w:hAnsi="Palatino Linotype"/>
          <w:i/>
          <w:sz w:val="18"/>
          <w:szCs w:val="18"/>
          <w:lang w:val="de-DE"/>
        </w:rPr>
        <w:t>Die</w:t>
      </w:r>
      <w:r w:rsidRPr="00595A1F">
        <w:rPr>
          <w:rFonts w:ascii="Palatino Linotype" w:hAnsi="Palatino Linotype"/>
          <w:i/>
          <w:sz w:val="18"/>
          <w:szCs w:val="18"/>
        </w:rPr>
        <w:t xml:space="preserve"> </w:t>
      </w:r>
      <w:r w:rsidRPr="00595A1F">
        <w:rPr>
          <w:rFonts w:ascii="Palatino Linotype" w:hAnsi="Palatino Linotype"/>
          <w:i/>
          <w:sz w:val="18"/>
          <w:szCs w:val="18"/>
          <w:lang w:val="de-DE"/>
        </w:rPr>
        <w:t>Ordnung</w:t>
      </w:r>
      <w:r w:rsidRPr="00595A1F">
        <w:rPr>
          <w:rFonts w:ascii="Palatino Linotype" w:hAnsi="Palatino Linotype"/>
          <w:i/>
          <w:sz w:val="18"/>
          <w:szCs w:val="18"/>
        </w:rPr>
        <w:t xml:space="preserve"> </w:t>
      </w:r>
      <w:r w:rsidRPr="00595A1F">
        <w:rPr>
          <w:rFonts w:ascii="Palatino Linotype" w:hAnsi="Palatino Linotype"/>
          <w:i/>
          <w:sz w:val="18"/>
          <w:szCs w:val="18"/>
          <w:lang w:val="de-DE"/>
        </w:rPr>
        <w:t>des</w:t>
      </w:r>
      <w:r w:rsidRPr="00595A1F">
        <w:rPr>
          <w:rFonts w:ascii="Palatino Linotype" w:hAnsi="Palatino Linotype"/>
          <w:i/>
          <w:sz w:val="18"/>
          <w:szCs w:val="18"/>
        </w:rPr>
        <w:t xml:space="preserve"> „</w:t>
      </w:r>
      <w:r w:rsidRPr="00595A1F">
        <w:rPr>
          <w:rFonts w:ascii="Palatino Linotype" w:hAnsi="Palatino Linotype"/>
          <w:i/>
          <w:sz w:val="18"/>
          <w:szCs w:val="18"/>
          <w:lang w:val="de-DE"/>
        </w:rPr>
        <w:t>Hauses</w:t>
      </w:r>
      <w:r w:rsidRPr="00595A1F">
        <w:rPr>
          <w:rFonts w:ascii="Palatino Linotype" w:hAnsi="Palatino Linotype"/>
          <w:i/>
          <w:sz w:val="18"/>
          <w:szCs w:val="18"/>
        </w:rPr>
        <w:t xml:space="preserve"> </w:t>
      </w:r>
      <w:r w:rsidRPr="00595A1F">
        <w:rPr>
          <w:rFonts w:ascii="Palatino Linotype" w:hAnsi="Palatino Linotype"/>
          <w:i/>
          <w:sz w:val="18"/>
          <w:szCs w:val="18"/>
          <w:lang w:val="de-DE"/>
        </w:rPr>
        <w:t>Gottes</w:t>
      </w:r>
      <w:r w:rsidRPr="00595A1F">
        <w:rPr>
          <w:rFonts w:ascii="Palatino Linotype" w:hAnsi="Palatino Linotype"/>
          <w:i/>
          <w:sz w:val="18"/>
          <w:szCs w:val="18"/>
        </w:rPr>
        <w:t xml:space="preserve">“. </w:t>
      </w:r>
      <w:r w:rsidRPr="00595A1F">
        <w:rPr>
          <w:rFonts w:ascii="Palatino Linotype" w:hAnsi="Palatino Linotype"/>
          <w:i/>
          <w:sz w:val="18"/>
          <w:szCs w:val="18"/>
          <w:lang w:val="de-DE"/>
        </w:rPr>
        <w:t>Der</w:t>
      </w:r>
      <w:r w:rsidRPr="00595A1F">
        <w:rPr>
          <w:rFonts w:ascii="Palatino Linotype" w:hAnsi="Palatino Linotype"/>
          <w:i/>
          <w:sz w:val="18"/>
          <w:szCs w:val="18"/>
        </w:rPr>
        <w:t xml:space="preserve"> </w:t>
      </w:r>
      <w:r w:rsidRPr="00595A1F">
        <w:rPr>
          <w:rFonts w:ascii="Palatino Linotype" w:hAnsi="Palatino Linotype"/>
          <w:i/>
          <w:sz w:val="18"/>
          <w:szCs w:val="18"/>
          <w:lang w:val="de-DE"/>
        </w:rPr>
        <w:t>Ort</w:t>
      </w:r>
      <w:r w:rsidRPr="00595A1F">
        <w:rPr>
          <w:rFonts w:ascii="Palatino Linotype" w:hAnsi="Palatino Linotype"/>
          <w:i/>
          <w:sz w:val="18"/>
          <w:szCs w:val="18"/>
        </w:rPr>
        <w:t xml:space="preserve"> </w:t>
      </w:r>
      <w:r w:rsidRPr="00595A1F">
        <w:rPr>
          <w:rFonts w:ascii="Palatino Linotype" w:hAnsi="Palatino Linotype"/>
          <w:i/>
          <w:sz w:val="18"/>
          <w:szCs w:val="18"/>
          <w:lang w:val="de-DE"/>
        </w:rPr>
        <w:t>von</w:t>
      </w:r>
      <w:r w:rsidRPr="00595A1F">
        <w:rPr>
          <w:rFonts w:ascii="Palatino Linotype" w:hAnsi="Palatino Linotype"/>
          <w:i/>
          <w:sz w:val="18"/>
          <w:szCs w:val="18"/>
        </w:rPr>
        <w:t xml:space="preserve"> </w:t>
      </w:r>
      <w:r w:rsidRPr="00595A1F">
        <w:rPr>
          <w:rFonts w:ascii="Palatino Linotype" w:hAnsi="Palatino Linotype"/>
          <w:i/>
          <w:sz w:val="18"/>
          <w:szCs w:val="18"/>
          <w:lang w:val="de-DE"/>
        </w:rPr>
        <w:t>Frauen</w:t>
      </w:r>
      <w:r w:rsidRPr="00595A1F">
        <w:rPr>
          <w:rFonts w:ascii="Palatino Linotype" w:hAnsi="Palatino Linotype"/>
          <w:i/>
          <w:sz w:val="18"/>
          <w:szCs w:val="18"/>
        </w:rPr>
        <w:t xml:space="preserve"> </w:t>
      </w:r>
      <w:r w:rsidRPr="00595A1F">
        <w:rPr>
          <w:rFonts w:ascii="Palatino Linotype" w:hAnsi="Palatino Linotype"/>
          <w:i/>
          <w:sz w:val="18"/>
          <w:szCs w:val="18"/>
          <w:lang w:val="de-DE"/>
        </w:rPr>
        <w:t>in</w:t>
      </w:r>
      <w:r w:rsidRPr="00595A1F">
        <w:rPr>
          <w:rFonts w:ascii="Palatino Linotype" w:hAnsi="Palatino Linotype"/>
          <w:i/>
          <w:sz w:val="18"/>
          <w:szCs w:val="18"/>
        </w:rPr>
        <w:t xml:space="preserve"> </w:t>
      </w:r>
      <w:r w:rsidRPr="00595A1F">
        <w:rPr>
          <w:rFonts w:ascii="Palatino Linotype" w:hAnsi="Palatino Linotype"/>
          <w:i/>
          <w:sz w:val="18"/>
          <w:szCs w:val="18"/>
          <w:lang w:val="de-DE"/>
        </w:rPr>
        <w:t>der</w:t>
      </w:r>
      <w:r w:rsidRPr="00595A1F">
        <w:rPr>
          <w:rFonts w:ascii="Palatino Linotype" w:hAnsi="Palatino Linotype"/>
          <w:i/>
          <w:sz w:val="18"/>
          <w:szCs w:val="18"/>
        </w:rPr>
        <w:t xml:space="preserve"> </w:t>
      </w:r>
      <w:r w:rsidRPr="00595A1F">
        <w:rPr>
          <w:rFonts w:ascii="Palatino Linotype" w:hAnsi="Palatino Linotype"/>
          <w:i/>
          <w:sz w:val="18"/>
          <w:szCs w:val="18"/>
          <w:lang w:val="de-DE"/>
        </w:rPr>
        <w:t>Ekklesiologie</w:t>
      </w:r>
      <w:r w:rsidRPr="00595A1F">
        <w:rPr>
          <w:rFonts w:ascii="Palatino Linotype" w:hAnsi="Palatino Linotype"/>
          <w:i/>
          <w:sz w:val="18"/>
          <w:szCs w:val="18"/>
        </w:rPr>
        <w:t xml:space="preserve"> </w:t>
      </w:r>
      <w:r w:rsidRPr="00595A1F">
        <w:rPr>
          <w:rFonts w:ascii="Palatino Linotype" w:hAnsi="Palatino Linotype"/>
          <w:i/>
          <w:sz w:val="18"/>
          <w:szCs w:val="18"/>
          <w:lang w:val="de-DE"/>
        </w:rPr>
        <w:t>und</w:t>
      </w:r>
      <w:r w:rsidRPr="00595A1F">
        <w:rPr>
          <w:rFonts w:ascii="Palatino Linotype" w:hAnsi="Palatino Linotype"/>
          <w:i/>
          <w:sz w:val="18"/>
          <w:szCs w:val="18"/>
        </w:rPr>
        <w:t xml:space="preserve"> </w:t>
      </w:r>
      <w:r w:rsidRPr="00595A1F">
        <w:rPr>
          <w:rFonts w:ascii="Palatino Linotype" w:hAnsi="Palatino Linotype"/>
          <w:i/>
          <w:sz w:val="18"/>
          <w:szCs w:val="18"/>
          <w:lang w:val="de-DE"/>
        </w:rPr>
        <w:t>Ethik</w:t>
      </w:r>
      <w:r w:rsidRPr="00595A1F">
        <w:rPr>
          <w:rFonts w:ascii="Palatino Linotype" w:hAnsi="Palatino Linotype"/>
          <w:i/>
          <w:sz w:val="18"/>
          <w:szCs w:val="18"/>
        </w:rPr>
        <w:t xml:space="preserve"> </w:t>
      </w:r>
      <w:r w:rsidRPr="00595A1F">
        <w:rPr>
          <w:rFonts w:ascii="Palatino Linotype" w:hAnsi="Palatino Linotype"/>
          <w:i/>
          <w:sz w:val="18"/>
          <w:szCs w:val="18"/>
          <w:lang w:val="de-DE"/>
        </w:rPr>
        <w:t>der</w:t>
      </w:r>
      <w:r w:rsidRPr="00595A1F">
        <w:rPr>
          <w:rFonts w:ascii="Palatino Linotype" w:hAnsi="Palatino Linotype"/>
          <w:i/>
          <w:sz w:val="18"/>
          <w:szCs w:val="18"/>
        </w:rPr>
        <w:t xml:space="preserve"> </w:t>
      </w:r>
      <w:r w:rsidRPr="00595A1F">
        <w:rPr>
          <w:rFonts w:ascii="Palatino Linotype" w:hAnsi="Palatino Linotype"/>
          <w:i/>
          <w:sz w:val="18"/>
          <w:szCs w:val="18"/>
          <w:lang w:val="de-DE"/>
        </w:rPr>
        <w:t>Pastoralbriefe</w:t>
      </w:r>
      <w:r w:rsidRPr="00595A1F">
        <w:rPr>
          <w:rFonts w:ascii="Palatino Linotype" w:hAnsi="Palatino Linotype"/>
          <w:sz w:val="18"/>
          <w:szCs w:val="18"/>
        </w:rPr>
        <w:t xml:space="preserve">, </w:t>
      </w:r>
      <w:r w:rsidRPr="00595A1F">
        <w:rPr>
          <w:rFonts w:ascii="Palatino Linotype" w:hAnsi="Palatino Linotype"/>
          <w:sz w:val="18"/>
          <w:szCs w:val="18"/>
          <w:lang w:val="de-DE"/>
        </w:rPr>
        <w:t>WUNT</w:t>
      </w:r>
      <w:r w:rsidRPr="00595A1F">
        <w:rPr>
          <w:rFonts w:ascii="Palatino Linotype" w:hAnsi="Palatino Linotype"/>
          <w:sz w:val="18"/>
          <w:szCs w:val="18"/>
        </w:rPr>
        <w:t xml:space="preserve"> </w:t>
      </w:r>
      <w:r w:rsidRPr="00595A1F">
        <w:rPr>
          <w:rFonts w:ascii="Palatino Linotype" w:hAnsi="Palatino Linotype"/>
          <w:sz w:val="18"/>
          <w:szCs w:val="18"/>
          <w:lang w:val="de-DE"/>
        </w:rPr>
        <w:t>II</w:t>
      </w:r>
      <w:r w:rsidRPr="00595A1F">
        <w:rPr>
          <w:rFonts w:ascii="Palatino Linotype" w:hAnsi="Palatino Linotype"/>
          <w:sz w:val="18"/>
          <w:szCs w:val="18"/>
        </w:rPr>
        <w:t xml:space="preserve">/ 65 </w:t>
      </w:r>
      <w:r w:rsidRPr="00595A1F">
        <w:rPr>
          <w:rFonts w:ascii="Palatino Linotype" w:hAnsi="Palatino Linotype"/>
          <w:sz w:val="18"/>
          <w:szCs w:val="18"/>
          <w:lang w:val="de-DE"/>
        </w:rPr>
        <w:t>Tuebingen</w:t>
      </w:r>
      <w:r w:rsidRPr="00595A1F">
        <w:rPr>
          <w:rFonts w:ascii="Palatino Linotype" w:hAnsi="Palatino Linotype"/>
          <w:sz w:val="18"/>
          <w:szCs w:val="18"/>
        </w:rPr>
        <w:t xml:space="preserve"> 1994 υποστηρίζει ότι οι ΠΕ συνδέονται ιδιαίτερα με τα νεοπυθαγόρεια κείμενα και ειδικότερα με τους «καθρέφτες των γυναικών» αλλά και τις αντίστοιχες επιστολές. Αντικατοπτρίζεται ένας ανταγωνισμός μεταξύ ανδρών και γυναικών για το ποιος θα αναλάβει τα ηνία της εξουσίας και η προσπάθεια εξοβελισμού του θηλυκού στοιχείου από αυτή.</w:t>
      </w:r>
    </w:p>
  </w:footnote>
  <w:footnote w:id="210">
    <w:p w:rsidR="001D2FA6" w:rsidRPr="00595A1F" w:rsidRDefault="001D2FA6" w:rsidP="005E4CDA">
      <w:pPr>
        <w:pStyle w:val="a4"/>
        <w:jc w:val="both"/>
        <w:rPr>
          <w:rFonts w:ascii="Palatino Linotype" w:eastAsia="Calibri" w:hAnsi="Palatino Linotype" w:cs="Times New Roman"/>
          <w:sz w:val="18"/>
          <w:szCs w:val="18"/>
        </w:rPr>
      </w:pPr>
      <w:r w:rsidRPr="00595A1F">
        <w:rPr>
          <w:rStyle w:val="a5"/>
          <w:rFonts w:ascii="Palatino Linotype" w:eastAsia="Calibri" w:hAnsi="Palatino Linotype" w:cs="Times New Roman"/>
          <w:sz w:val="18"/>
          <w:szCs w:val="18"/>
        </w:rPr>
        <w:footnoteRef/>
      </w:r>
      <w:r w:rsidRPr="00595A1F">
        <w:rPr>
          <w:rFonts w:ascii="Palatino Linotype" w:eastAsia="Calibri" w:hAnsi="Palatino Linotype" w:cs="Times New Roman"/>
          <w:sz w:val="18"/>
          <w:szCs w:val="18"/>
        </w:rPr>
        <w:t xml:space="preserve"> </w:t>
      </w:r>
      <w:r w:rsidRPr="00595A1F">
        <w:rPr>
          <w:rFonts w:ascii="Palatino Linotype" w:eastAsia="Calibri" w:hAnsi="Palatino Linotype" w:cs="Times New Roman"/>
          <w:sz w:val="18"/>
          <w:szCs w:val="18"/>
        </w:rPr>
        <w:t xml:space="preserve">Σημειώνει ο Κέλσος στη συνέχεια: </w:t>
      </w:r>
      <w:r w:rsidRPr="00595A1F">
        <w:rPr>
          <w:rFonts w:ascii="Palatino Linotype" w:eastAsia="Calibri" w:hAnsi="Palatino Linotype" w:cs="Times New Roman"/>
          <w:i/>
          <w:iCs/>
          <w:position w:val="6"/>
          <w:sz w:val="18"/>
          <w:szCs w:val="18"/>
        </w:rPr>
        <w:t>Όσοι Χριστιανοί είναι άντρες, είναι από τους χειρότερους ανθρώ</w:t>
      </w:r>
      <w:r w:rsidRPr="00595A1F">
        <w:rPr>
          <w:rFonts w:ascii="Palatino Linotype" w:eastAsia="Calibri" w:hAnsi="Palatino Linotype" w:cs="Times New Roman"/>
          <w:i/>
          <w:iCs/>
          <w:position w:val="6"/>
          <w:sz w:val="18"/>
          <w:szCs w:val="18"/>
        </w:rPr>
        <w:softHyphen/>
        <w:t>πους</w:t>
      </w:r>
      <w:r w:rsidRPr="00595A1F">
        <w:rPr>
          <w:rFonts w:ascii="Palatino Linotype" w:eastAsia="Calibri" w:hAnsi="Palatino Linotype" w:cs="Times New Roman"/>
          <w:i/>
          <w:iCs/>
          <w:position w:val="6"/>
          <w:sz w:val="18"/>
          <w:szCs w:val="18"/>
          <w:vertAlign w:val="superscript"/>
        </w:rPr>
        <w:t>.</w:t>
      </w:r>
      <w:r w:rsidRPr="00595A1F">
        <w:rPr>
          <w:rFonts w:ascii="Palatino Linotype" w:eastAsia="Calibri" w:hAnsi="Palatino Linotype" w:cs="Times New Roman"/>
          <w:i/>
          <w:iCs/>
          <w:position w:val="6"/>
          <w:sz w:val="18"/>
          <w:szCs w:val="18"/>
        </w:rPr>
        <w:t xml:space="preserve"> ήτοι εργάτες δερμάτων και μαλλιών και τεχνίτες καθαριστηρίων ρούχων. Όταν δουν κανέναν αριστοκράτη και μορφωμένο και κύριο, τον τρέ</w:t>
      </w:r>
      <w:r w:rsidRPr="00595A1F">
        <w:rPr>
          <w:rFonts w:ascii="Palatino Linotype" w:eastAsia="Calibri" w:hAnsi="Palatino Linotype" w:cs="Times New Roman"/>
          <w:i/>
          <w:iCs/>
          <w:position w:val="6"/>
          <w:sz w:val="18"/>
          <w:szCs w:val="18"/>
        </w:rPr>
        <w:softHyphen/>
        <w:t>μουν· όταν όμως βρουν τα παιδιά του μόνα τους, με πολύ θράσος τους διδά</w:t>
      </w:r>
      <w:r w:rsidRPr="00595A1F">
        <w:rPr>
          <w:rFonts w:ascii="Palatino Linotype" w:eastAsia="Calibri" w:hAnsi="Palatino Linotype" w:cs="Times New Roman"/>
          <w:i/>
          <w:iCs/>
          <w:position w:val="6"/>
          <w:sz w:val="18"/>
          <w:szCs w:val="18"/>
        </w:rPr>
        <w:softHyphen/>
        <w:t>σκουν απείθεια σε γονείς και διδασκάλους, τους υπόσχονται ότι μπορούν να τους εξηγήσουν ποιο είναι το καλό και να τους υποδείξουν πώς να καθαρι</w:t>
      </w:r>
      <w:r w:rsidRPr="00595A1F">
        <w:rPr>
          <w:rFonts w:ascii="Palatino Linotype" w:eastAsia="Calibri" w:hAnsi="Palatino Linotype" w:cs="Times New Roman"/>
          <w:i/>
          <w:iCs/>
          <w:position w:val="6"/>
          <w:sz w:val="18"/>
          <w:szCs w:val="18"/>
        </w:rPr>
        <w:softHyphen/>
        <w:t>στούν από τις αμαρτίες των</w:t>
      </w:r>
      <w:r w:rsidRPr="00595A1F">
        <w:rPr>
          <w:rFonts w:ascii="Palatino Linotype" w:eastAsia="Calibri" w:hAnsi="Palatino Linotype" w:cs="Times New Roman"/>
          <w:position w:val="6"/>
          <w:sz w:val="18"/>
          <w:szCs w:val="18"/>
        </w:rPr>
        <w:t xml:space="preserve"> (3.59).</w:t>
      </w:r>
    </w:p>
  </w:footnote>
  <w:footnote w:id="211">
    <w:p w:rsidR="001D2FA6" w:rsidRPr="00595A1F" w:rsidRDefault="001D2FA6" w:rsidP="005E4CDA">
      <w:pPr>
        <w:pStyle w:val="a4"/>
        <w:jc w:val="both"/>
        <w:rPr>
          <w:rFonts w:ascii="Palatino Linotype" w:eastAsia="Calibri" w:hAnsi="Palatino Linotype" w:cs="Times New Roman"/>
          <w:sz w:val="18"/>
          <w:szCs w:val="18"/>
        </w:rPr>
      </w:pPr>
      <w:r w:rsidRPr="00595A1F">
        <w:rPr>
          <w:rStyle w:val="a5"/>
          <w:rFonts w:ascii="Palatino Linotype" w:eastAsia="Calibri" w:hAnsi="Palatino Linotype" w:cs="Times New Roman"/>
          <w:sz w:val="18"/>
          <w:szCs w:val="18"/>
        </w:rPr>
        <w:footnoteRef/>
      </w:r>
      <w:r w:rsidRPr="00595A1F">
        <w:rPr>
          <w:rFonts w:ascii="Palatino Linotype" w:eastAsia="Calibri" w:hAnsi="Palatino Linotype" w:cs="Times New Roman"/>
          <w:sz w:val="18"/>
          <w:szCs w:val="18"/>
        </w:rPr>
        <w:t xml:space="preserve"> </w:t>
      </w:r>
      <w:r w:rsidRPr="00595A1F">
        <w:rPr>
          <w:rFonts w:ascii="Palatino Linotype" w:eastAsia="Calibri" w:hAnsi="Palatino Linotype" w:cs="Times New Roman"/>
          <w:sz w:val="18"/>
          <w:szCs w:val="18"/>
        </w:rPr>
        <w:t xml:space="preserve">Γαλίτης, </w:t>
      </w:r>
      <w:r w:rsidRPr="00595A1F">
        <w:rPr>
          <w:rFonts w:ascii="Palatino Linotype" w:eastAsia="Calibri" w:hAnsi="Palatino Linotype" w:cs="Times New Roman"/>
          <w:i/>
          <w:iCs/>
          <w:sz w:val="18"/>
          <w:szCs w:val="18"/>
        </w:rPr>
        <w:t xml:space="preserve">Τίτον </w:t>
      </w:r>
      <w:r w:rsidRPr="00595A1F">
        <w:rPr>
          <w:rFonts w:ascii="Palatino Linotype" w:eastAsia="Calibri" w:hAnsi="Palatino Linotype" w:cs="Times New Roman"/>
          <w:sz w:val="18"/>
          <w:szCs w:val="18"/>
        </w:rPr>
        <w:t>299-306.</w:t>
      </w:r>
    </w:p>
  </w:footnote>
  <w:footnote w:id="212">
    <w:p w:rsidR="001D2FA6" w:rsidRPr="00595A1F" w:rsidRDefault="001D2FA6" w:rsidP="005E4CDA">
      <w:pPr>
        <w:spacing w:after="0" w:line="240" w:lineRule="auto"/>
        <w:jc w:val="both"/>
        <w:outlineLvl w:val="0"/>
        <w:rPr>
          <w:rFonts w:ascii="Palatino Linotype" w:hAnsi="Palatino Linotype"/>
          <w:i/>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Πλήρης βιβλιογραφική ενημέρωση στο </w:t>
      </w:r>
      <w:r w:rsidRPr="00595A1F">
        <w:rPr>
          <w:rFonts w:ascii="Palatino Linotype" w:hAnsi="Palatino Linotype"/>
          <w:sz w:val="18"/>
          <w:szCs w:val="18"/>
          <w:lang w:val="en-US"/>
        </w:rPr>
        <w:t>Engelmann</w:t>
      </w:r>
      <w:r w:rsidRPr="00595A1F">
        <w:rPr>
          <w:rFonts w:ascii="Palatino Linotype" w:hAnsi="Palatino Linotype"/>
          <w:sz w:val="18"/>
          <w:szCs w:val="18"/>
        </w:rPr>
        <w:t xml:space="preserve">, </w:t>
      </w:r>
      <w:r w:rsidRPr="00595A1F">
        <w:rPr>
          <w:rFonts w:ascii="Palatino Linotype" w:hAnsi="Palatino Linotype"/>
          <w:i/>
          <w:sz w:val="18"/>
          <w:szCs w:val="18"/>
          <w:lang w:val="en-US"/>
        </w:rPr>
        <w:t>Unzetrennliche</w:t>
      </w:r>
      <w:r w:rsidRPr="00595A1F">
        <w:rPr>
          <w:rFonts w:ascii="Palatino Linotype" w:hAnsi="Palatino Linotype"/>
          <w:i/>
          <w:sz w:val="18"/>
          <w:szCs w:val="18"/>
        </w:rPr>
        <w:t xml:space="preserve"> </w:t>
      </w:r>
      <w:r w:rsidRPr="00595A1F">
        <w:rPr>
          <w:rFonts w:ascii="Palatino Linotype" w:hAnsi="Palatino Linotype"/>
          <w:i/>
          <w:sz w:val="18"/>
          <w:szCs w:val="18"/>
          <w:lang w:val="en-US"/>
        </w:rPr>
        <w:t>Drillinge</w:t>
      </w:r>
      <w:r w:rsidRPr="00595A1F">
        <w:rPr>
          <w:rFonts w:ascii="Palatino Linotype" w:hAnsi="Palatino Linotype"/>
          <w:i/>
          <w:sz w:val="18"/>
          <w:szCs w:val="18"/>
        </w:rPr>
        <w:t xml:space="preserve">? </w:t>
      </w:r>
      <w:r w:rsidRPr="00595A1F">
        <w:rPr>
          <w:rFonts w:ascii="Palatino Linotype" w:hAnsi="Palatino Linotype"/>
          <w:sz w:val="18"/>
          <w:szCs w:val="18"/>
        </w:rPr>
        <w:t>224-225.</w:t>
      </w:r>
    </w:p>
  </w:footnote>
  <w:footnote w:id="213">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eastAsia="Calibri" w:hAnsi="Palatino Linotype" w:cs="Times New Roman"/>
          <w:i/>
          <w:sz w:val="18"/>
          <w:szCs w:val="18"/>
        </w:rPr>
        <w:t>ἀλύπως͵ ἀφόβως͵ ἀταράχως διεξάγειν καθ΄ αὑτὸν μετὰ τῶν κοινωνῶν τηροῦντα τὰς σχέσεις τάς τε φυσικὰς καὶ ἐπιθέτους͵ τὸν υἱόν͵ τὸν πατέρα͵ τὸν ἀδελφόν͵ τὸν πολίτην͵ τὸν ἄνδρα͵ τὴν γυναῖκα͵ τὸν γείτονα͵ τὸν σύνοδον͵ τὸν ἄρχοντα͵ τὸν ἀρχόμενον</w:t>
      </w:r>
    </w:p>
  </w:footnote>
  <w:footnote w:id="214">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Πρβλ. Φίλων, </w:t>
      </w:r>
      <w:r w:rsidRPr="00595A1F">
        <w:rPr>
          <w:rFonts w:ascii="Palatino Linotype" w:hAnsi="Palatino Linotype"/>
          <w:i/>
          <w:sz w:val="18"/>
          <w:szCs w:val="18"/>
        </w:rPr>
        <w:t>Περί των δοκησισόφου Κάιν εγγόνων</w:t>
      </w:r>
      <w:r w:rsidRPr="00595A1F">
        <w:rPr>
          <w:rFonts w:ascii="Palatino Linotype" w:hAnsi="Palatino Linotype"/>
          <w:sz w:val="18"/>
          <w:szCs w:val="18"/>
        </w:rPr>
        <w:t xml:space="preserve"> 181: </w:t>
      </w:r>
      <w:r w:rsidRPr="00595A1F">
        <w:rPr>
          <w:rFonts w:ascii="Palatino Linotype" w:hAnsi="Palatino Linotype" w:cs="SBL Greek"/>
          <w:i/>
          <w:sz w:val="18"/>
          <w:szCs w:val="18"/>
          <w:lang w:bidi="he-IL"/>
        </w:rPr>
        <w:t>οὐκοῦν εἴποιμ᾽ ἂν αὐτῷ· εἰ τὸ ἴδιον πορίζεις λυσιτελές, πάνθ᾽ ὅσα ἄριστα καταλύσεις, ἐὰν μηδὲν ἐξ αὐτῶν ὠφεληθῇς, τιμὰς γονέων, ἐπιμέλειαν γυναικός, παίδων ἀγωγάς, χρήσεις ἀμέμπτους οἰκετῶν, ἐπιτροπὴν οἰκίας, πόλεως προστασίαν, βεβαίωσιν νόμων, φυλακὴν ἐθῶν, τὴν πρὸς πρεσβυτέρους αἰδῶ, τὴν πρὸς τοὺς τετελευτηκότας εὐφημίαν, τὴν πρὸς τοὺς ζῶντας κοινωνίαν, τὴν πρὸς τὸ θεῖον ἐν λόγοις καὶ ἔργοις εὐσέβειαν; ἀνατρέπεις γὰρ καὶ ἐκχεῖς πάντα ταῦτα, σπείρων σεαυτῷ καὶ τιθηνούμενος τὴν γάστριν καὶ ἀκόλαστον καὶ ἀρχὴν κακῶν ἁπάντων ἡδονήν</w:t>
      </w:r>
      <w:r w:rsidRPr="00595A1F">
        <w:rPr>
          <w:rFonts w:ascii="Palatino Linotype" w:hAnsi="Palatino Linotype" w:cs="SBL Greek"/>
          <w:sz w:val="18"/>
          <w:szCs w:val="18"/>
          <w:lang w:bidi="he-IL"/>
        </w:rPr>
        <w:t>.</w:t>
      </w:r>
      <w:r w:rsidRPr="00595A1F">
        <w:rPr>
          <w:rFonts w:ascii="Palatino Linotype" w:hAnsi="Palatino Linotype" w:cs="Arial"/>
          <w:sz w:val="18"/>
          <w:szCs w:val="18"/>
          <w:lang w:bidi="he-IL"/>
        </w:rPr>
        <w:t xml:space="preserve"> </w:t>
      </w:r>
    </w:p>
  </w:footnote>
  <w:footnote w:id="215">
    <w:p w:rsidR="001D2FA6" w:rsidRPr="00595A1F" w:rsidRDefault="001D2FA6" w:rsidP="005E4CDA">
      <w:pPr>
        <w:autoSpaceDE w:val="0"/>
        <w:autoSpaceDN w:val="0"/>
        <w:adjustRightInd w:val="0"/>
        <w:spacing w:after="0" w:line="240" w:lineRule="auto"/>
        <w:jc w:val="both"/>
        <w:rPr>
          <w:rFonts w:ascii="Palatino Linotype" w:hAnsi="Palatino Linotype" w:cs="Times New Roman"/>
          <w:bCs/>
          <w:sz w:val="18"/>
          <w:szCs w:val="18"/>
          <w:lang w:val="en-US"/>
        </w:rPr>
      </w:pPr>
      <w:r w:rsidRPr="00595A1F">
        <w:rPr>
          <w:rStyle w:val="a5"/>
          <w:rFonts w:ascii="Palatino Linotype" w:hAnsi="Palatino Linotype"/>
          <w:sz w:val="18"/>
          <w:szCs w:val="18"/>
        </w:rPr>
        <w:footnoteRef/>
      </w:r>
      <w:r w:rsidRPr="00595A1F">
        <w:rPr>
          <w:rFonts w:ascii="Palatino Linotype" w:hAnsi="Palatino Linotype"/>
          <w:sz w:val="18"/>
          <w:szCs w:val="18"/>
          <w:lang w:val="en-US"/>
        </w:rPr>
        <w:t xml:space="preserve"> </w:t>
      </w:r>
      <w:r w:rsidRPr="00595A1F">
        <w:rPr>
          <w:rFonts w:ascii="Palatino Linotype" w:hAnsi="Palatino Linotype" w:cs="TimesNewRomanPSMT"/>
          <w:sz w:val="18"/>
          <w:szCs w:val="18"/>
          <w:lang w:val="en-US"/>
        </w:rPr>
        <w:t xml:space="preserve">Stephen Motyer, The Relationship </w:t>
      </w:r>
      <w:proofErr w:type="gramStart"/>
      <w:r w:rsidRPr="00595A1F">
        <w:rPr>
          <w:rFonts w:ascii="Palatino Linotype" w:hAnsi="Palatino Linotype" w:cs="TimesNewRomanPSMT"/>
          <w:sz w:val="18"/>
          <w:szCs w:val="18"/>
          <w:lang w:val="en-US"/>
        </w:rPr>
        <w:t>Between</w:t>
      </w:r>
      <w:proofErr w:type="gramEnd"/>
      <w:r w:rsidRPr="00595A1F">
        <w:rPr>
          <w:rFonts w:ascii="Palatino Linotype" w:hAnsi="Palatino Linotype" w:cs="TimesNewRomanPSMT"/>
          <w:sz w:val="18"/>
          <w:szCs w:val="18"/>
          <w:lang w:val="en-US"/>
        </w:rPr>
        <w:t xml:space="preserve"> Paul’s Gospel of ‘All One in Christ Jesus’ (Gal. 3:28) and the ‘Household Codes’, </w:t>
      </w:r>
      <w:r w:rsidRPr="00595A1F">
        <w:rPr>
          <w:rFonts w:ascii="Palatino Linotype" w:hAnsi="Palatino Linotype" w:cs="Times New Roman"/>
          <w:i/>
          <w:iCs/>
          <w:sz w:val="18"/>
          <w:szCs w:val="18"/>
          <w:lang w:val="en-US"/>
        </w:rPr>
        <w:t xml:space="preserve">Vox Evangelica </w:t>
      </w:r>
      <w:r w:rsidRPr="00595A1F">
        <w:rPr>
          <w:rFonts w:ascii="Palatino Linotype" w:hAnsi="Palatino Linotype" w:cs="TimesNewRomanPSMT"/>
          <w:sz w:val="18"/>
          <w:szCs w:val="18"/>
          <w:lang w:val="en-US"/>
        </w:rPr>
        <w:t xml:space="preserve">19 (1989) 33-48, </w:t>
      </w:r>
      <w:r w:rsidRPr="00595A1F">
        <w:rPr>
          <w:rFonts w:ascii="Palatino Linotype" w:hAnsi="Palatino Linotype" w:cs="TimesNewRomanPSMT"/>
          <w:sz w:val="18"/>
          <w:szCs w:val="18"/>
        </w:rPr>
        <w:t>εδώ</w:t>
      </w:r>
      <w:r w:rsidRPr="00595A1F">
        <w:rPr>
          <w:rFonts w:ascii="Palatino Linotype" w:hAnsi="Palatino Linotype" w:cs="TimesNewRomanPSMT"/>
          <w:sz w:val="18"/>
          <w:szCs w:val="18"/>
          <w:lang w:val="en-US"/>
        </w:rPr>
        <w:t xml:space="preserve"> 42.</w:t>
      </w:r>
    </w:p>
  </w:footnote>
  <w:footnote w:id="216">
    <w:p w:rsidR="001D2FA6" w:rsidRPr="00595A1F" w:rsidRDefault="001D2FA6" w:rsidP="005E4CDA">
      <w:pPr>
        <w:shd w:val="clear" w:color="auto" w:fill="FFFFFF"/>
        <w:autoSpaceDE w:val="0"/>
        <w:autoSpaceDN w:val="0"/>
        <w:adjustRightInd w:val="0"/>
        <w:spacing w:after="0" w:line="240" w:lineRule="auto"/>
        <w:jc w:val="both"/>
        <w:rPr>
          <w:rFonts w:ascii="Palatino Linotype" w:hAnsi="Palatino Linotype" w:cs="Times New Roman"/>
          <w:sz w:val="18"/>
          <w:szCs w:val="18"/>
          <w:lang w:val="de-DE"/>
        </w:rPr>
      </w:pPr>
      <w:r w:rsidRPr="00595A1F">
        <w:rPr>
          <w:rStyle w:val="a5"/>
          <w:rFonts w:ascii="Palatino Linotype" w:hAnsi="Palatino Linotype"/>
          <w:sz w:val="18"/>
          <w:szCs w:val="18"/>
        </w:rPr>
        <w:footnoteRef/>
      </w:r>
      <w:r w:rsidRPr="00595A1F">
        <w:rPr>
          <w:rFonts w:ascii="Palatino Linotype" w:hAnsi="Palatino Linotype"/>
          <w:sz w:val="18"/>
          <w:szCs w:val="18"/>
        </w:rPr>
        <w:t>Ό</w:t>
      </w:r>
      <w:r w:rsidRPr="00595A1F">
        <w:rPr>
          <w:rFonts w:ascii="Palatino Linotype" w:hAnsi="Palatino Linotype"/>
          <w:sz w:val="18"/>
          <w:szCs w:val="18"/>
          <w:lang w:val="en-US"/>
        </w:rPr>
        <w:t>.</w:t>
      </w:r>
      <w:r w:rsidRPr="00595A1F">
        <w:rPr>
          <w:rFonts w:ascii="Palatino Linotype" w:hAnsi="Palatino Linotype"/>
          <w:sz w:val="18"/>
          <w:szCs w:val="18"/>
        </w:rPr>
        <w:t>π</w:t>
      </w:r>
      <w:r w:rsidRPr="00595A1F">
        <w:rPr>
          <w:rFonts w:ascii="Palatino Linotype" w:hAnsi="Palatino Linotype"/>
          <w:sz w:val="18"/>
          <w:szCs w:val="18"/>
          <w:lang w:val="en-US"/>
        </w:rPr>
        <w:t xml:space="preserve">. 38: </w:t>
      </w:r>
      <w:r w:rsidRPr="00595A1F">
        <w:rPr>
          <w:rFonts w:ascii="Palatino Linotype" w:hAnsi="Palatino Linotype" w:cs="TimesNewRomanPSMT"/>
          <w:i/>
          <w:sz w:val="18"/>
          <w:szCs w:val="18"/>
          <w:lang w:val="en-US"/>
        </w:rPr>
        <w:t>Kähler argues that</w:t>
      </w:r>
      <w:r w:rsidRPr="00595A1F">
        <w:rPr>
          <w:rFonts w:ascii="Palatino Linotype" w:hAnsi="Palatino Linotype" w:cs="Greek"/>
          <w:i/>
          <w:sz w:val="18"/>
          <w:szCs w:val="18"/>
          <w:lang w:val="en-US"/>
        </w:rPr>
        <w:t xml:space="preserve"> </w:t>
      </w:r>
      <w:r w:rsidRPr="00595A1F">
        <w:rPr>
          <w:rFonts w:ascii="Palatino Linotype" w:hAnsi="Palatino Linotype" w:cs="PalatinoLinotype-Roman"/>
          <w:i/>
          <w:sz w:val="18"/>
          <w:szCs w:val="18"/>
          <w:highlight w:val="yellow"/>
        </w:rPr>
        <w:t>ὑποτάσσεσθαι</w:t>
      </w:r>
      <w:r w:rsidRPr="00595A1F">
        <w:rPr>
          <w:rFonts w:ascii="Palatino Linotype" w:hAnsi="Palatino Linotype" w:cs="TimesNewRomanPSMT"/>
          <w:i/>
          <w:sz w:val="18"/>
          <w:szCs w:val="18"/>
          <w:lang w:val="en-US"/>
        </w:rPr>
        <w:t xml:space="preserve">, wherever it appears in the New Testament, should be interpreted against the background of its use in 1 Corinthians 15:28 to express Christ’s free decision to acknowledge his father on the basis of his knowledge of God’s order of things. It always connotes, therefore, an established </w:t>
      </w:r>
      <w:r w:rsidRPr="00595A1F">
        <w:rPr>
          <w:rFonts w:ascii="Palatino Linotype" w:hAnsi="Palatino Linotype" w:cs="Times New Roman"/>
          <w:i/>
          <w:iCs/>
          <w:sz w:val="18"/>
          <w:szCs w:val="18"/>
          <w:lang w:val="en-US"/>
        </w:rPr>
        <w:t xml:space="preserve">Ordnung </w:t>
      </w:r>
      <w:r w:rsidRPr="00595A1F">
        <w:rPr>
          <w:rFonts w:ascii="Palatino Linotype" w:hAnsi="Palatino Linotype" w:cs="TimesNewRomanPSMT"/>
          <w:i/>
          <w:sz w:val="18"/>
          <w:szCs w:val="18"/>
          <w:lang w:val="en-US"/>
        </w:rPr>
        <w:t xml:space="preserve">to which we are invited to submit ourselves, following the example of Christ. The parallel between the marriage relationship and that between Christ and the church in the Ephesian Haustafel shows what sort of submission to the </w:t>
      </w:r>
      <w:r w:rsidRPr="00595A1F">
        <w:rPr>
          <w:rFonts w:ascii="Palatino Linotype" w:hAnsi="Palatino Linotype" w:cs="Times New Roman"/>
          <w:i/>
          <w:iCs/>
          <w:sz w:val="18"/>
          <w:szCs w:val="18"/>
          <w:lang w:val="en-US"/>
        </w:rPr>
        <w:t xml:space="preserve">Ordnung </w:t>
      </w:r>
      <w:r w:rsidRPr="00595A1F">
        <w:rPr>
          <w:rFonts w:ascii="Palatino Linotype" w:hAnsi="Palatino Linotype" w:cs="TimesNewRomanPSMT"/>
          <w:i/>
          <w:sz w:val="18"/>
          <w:szCs w:val="18"/>
          <w:lang w:val="en-US"/>
        </w:rPr>
        <w:t>is required: one that implies mutualdedication to service, rather than acknowledgement of a hierarchy</w:t>
      </w:r>
      <w:r w:rsidRPr="00595A1F">
        <w:rPr>
          <w:rFonts w:ascii="Palatino Linotype" w:hAnsi="Palatino Linotype" w:cs="TimesNewRomanPSMT"/>
          <w:sz w:val="18"/>
          <w:szCs w:val="18"/>
          <w:lang w:val="en-US"/>
        </w:rPr>
        <w:t xml:space="preserve">. </w:t>
      </w:r>
      <w:r w:rsidRPr="00595A1F">
        <w:rPr>
          <w:rFonts w:ascii="Palatino Linotype" w:hAnsi="Palatino Linotype"/>
          <w:sz w:val="18"/>
          <w:szCs w:val="18"/>
        </w:rPr>
        <w:t>Σημειώνει</w:t>
      </w:r>
      <w:r w:rsidRPr="00595A1F">
        <w:rPr>
          <w:rFonts w:ascii="Palatino Linotype" w:hAnsi="Palatino Linotype"/>
          <w:sz w:val="18"/>
          <w:szCs w:val="18"/>
          <w:lang w:val="de-DE"/>
        </w:rPr>
        <w:t xml:space="preserve"> </w:t>
      </w:r>
      <w:r w:rsidRPr="00595A1F">
        <w:rPr>
          <w:rFonts w:ascii="Palatino Linotype" w:hAnsi="Palatino Linotype"/>
          <w:sz w:val="18"/>
          <w:szCs w:val="18"/>
        </w:rPr>
        <w:t>ο</w:t>
      </w:r>
      <w:r w:rsidRPr="00595A1F">
        <w:rPr>
          <w:rFonts w:ascii="Palatino Linotype" w:hAnsi="Palatino Linotype"/>
          <w:sz w:val="18"/>
          <w:szCs w:val="18"/>
          <w:lang w:val="de-DE"/>
        </w:rPr>
        <w:t xml:space="preserve"> Neudorfer, </w:t>
      </w:r>
      <w:r w:rsidRPr="00595A1F">
        <w:rPr>
          <w:rFonts w:ascii="Palatino Linotype" w:hAnsi="Palatino Linotype"/>
          <w:i/>
          <w:sz w:val="18"/>
          <w:szCs w:val="18"/>
          <w:lang w:val="de-DE"/>
        </w:rPr>
        <w:t>I Timotheus</w:t>
      </w:r>
      <w:r w:rsidRPr="00595A1F">
        <w:rPr>
          <w:rFonts w:ascii="Palatino Linotype" w:hAnsi="Palatino Linotype"/>
          <w:sz w:val="18"/>
          <w:szCs w:val="18"/>
          <w:lang w:val="de-DE"/>
        </w:rPr>
        <w:t xml:space="preserve"> 126:</w:t>
      </w:r>
      <w:r w:rsidRPr="00595A1F">
        <w:rPr>
          <w:rFonts w:ascii="Palatino Linotype" w:hAnsi="Palatino Linotype" w:cs="Times New Roman"/>
          <w:color w:val="000000"/>
          <w:sz w:val="18"/>
          <w:szCs w:val="18"/>
          <w:lang w:val="de-DE"/>
        </w:rPr>
        <w:t xml:space="preserve"> </w:t>
      </w:r>
      <w:r w:rsidRPr="00595A1F">
        <w:rPr>
          <w:rFonts w:ascii="Palatino Linotype" w:hAnsi="Palatino Linotype" w:cs="Times New Roman"/>
          <w:i/>
          <w:color w:val="000000"/>
          <w:sz w:val="18"/>
          <w:szCs w:val="18"/>
          <w:lang w:val="de-DE"/>
        </w:rPr>
        <w:t>Die H</w:t>
      </w:r>
      <w:r w:rsidRPr="00595A1F">
        <w:rPr>
          <w:rFonts w:ascii="Palatino Linotype" w:eastAsia="Times New Roman" w:hAnsi="Palatino Linotype" w:cs="Times New Roman"/>
          <w:i/>
          <w:color w:val="000000"/>
          <w:sz w:val="18"/>
          <w:szCs w:val="18"/>
          <w:lang w:val="de-DE"/>
        </w:rPr>
        <w:t xml:space="preserve">ärte der Aussage des Paulus wird abgeschwächt, wenn man beachtet, wie früher (besonders im Judentum) dieses „Unterordnen" verstanden wurde (vgl. zu 1,9). </w:t>
      </w:r>
      <w:r w:rsidRPr="00595A1F">
        <w:rPr>
          <w:rFonts w:ascii="Palatino Linotype" w:eastAsia="Times New Roman" w:hAnsi="Palatino Linotype" w:cs="Times New Roman"/>
          <w:i/>
          <w:iCs/>
          <w:color w:val="000000"/>
          <w:sz w:val="18"/>
          <w:szCs w:val="18"/>
          <w:lang w:val="de-DE"/>
        </w:rPr>
        <w:t xml:space="preserve">Es </w:t>
      </w:r>
      <w:r w:rsidRPr="00595A1F">
        <w:rPr>
          <w:rFonts w:ascii="Palatino Linotype" w:eastAsia="Times New Roman" w:hAnsi="Palatino Linotype" w:cs="Times New Roman"/>
          <w:i/>
          <w:color w:val="000000"/>
          <w:sz w:val="18"/>
          <w:szCs w:val="18"/>
          <w:lang w:val="de-DE"/>
        </w:rPr>
        <w:t>handelt sich ursprünglich um einen „Ordnungsbegriff, der das Ver</w:t>
      </w:r>
      <w:r w:rsidRPr="00595A1F">
        <w:rPr>
          <w:rFonts w:ascii="Palatino Linotype" w:eastAsia="Times New Roman" w:hAnsi="Palatino Linotype" w:cs="Times New Roman"/>
          <w:i/>
          <w:color w:val="000000"/>
          <w:sz w:val="18"/>
          <w:szCs w:val="18"/>
          <w:lang w:val="de-DE"/>
        </w:rPr>
        <w:softHyphen/>
        <w:t>hältnis zu anderen Größen betont".'"</w:t>
      </w:r>
      <w:r w:rsidRPr="00595A1F">
        <w:rPr>
          <w:rFonts w:ascii="Palatino Linotype" w:eastAsia="Times New Roman" w:hAnsi="Palatino Linotype" w:cs="Sylfaen"/>
          <w:i/>
          <w:color w:val="000000"/>
          <w:sz w:val="18"/>
          <w:szCs w:val="18"/>
          <w:lang w:val="de-DE"/>
        </w:rPr>
        <w:t xml:space="preserve"> </w:t>
      </w:r>
      <w:r w:rsidRPr="00595A1F">
        <w:rPr>
          <w:rFonts w:ascii="Palatino Linotype" w:eastAsia="Times New Roman" w:hAnsi="Palatino Linotype" w:cs="Times New Roman"/>
          <w:i/>
          <w:color w:val="000000"/>
          <w:sz w:val="18"/>
          <w:szCs w:val="18"/>
          <w:lang w:val="de-DE"/>
        </w:rPr>
        <w:t>Dabei wird an unserer Stelle keine Person genannt, der die „Unterordnung" gelten soll, auch nicht der Mann. Ein Blick in das AT, sonderlich etwa in das Buch Leviticus, lehrt, dass der Ordnungsge</w:t>
      </w:r>
      <w:r w:rsidRPr="00595A1F">
        <w:rPr>
          <w:rFonts w:ascii="Palatino Linotype" w:eastAsia="Times New Roman" w:hAnsi="Palatino Linotype" w:cs="Times New Roman"/>
          <w:i/>
          <w:color w:val="000000"/>
          <w:sz w:val="18"/>
          <w:szCs w:val="18"/>
          <w:lang w:val="de-DE"/>
        </w:rPr>
        <w:softHyphen/>
        <w:t>danke bei den Israeliten schon sehr früh eine wichtige, und zwar eine positive Rolle gespielt hat. Fern vom Individualismus der Neuzeit, sah man jm Eingefügtsein in die geordnete Gemeinschaft viel mehr den positiven, lebens</w:t>
      </w:r>
      <w:r w:rsidRPr="00595A1F">
        <w:rPr>
          <w:rFonts w:ascii="Palatino Linotype" w:eastAsia="Times New Roman" w:hAnsi="Palatino Linotype" w:cs="Times New Roman"/>
          <w:i/>
          <w:color w:val="000000"/>
          <w:sz w:val="18"/>
          <w:szCs w:val="18"/>
          <w:lang w:val="de-DE"/>
        </w:rPr>
        <w:softHyphen/>
        <w:t xml:space="preserve">bewahrenden, Geborgenheit bietenden Aspekt als den die persönliche Freiheit einschränkenden, die eigene Würde mindernden. Wohl dem Menschen, dem Mann und der Frau, die sich an diese Ordnung hielten und in ihr eine Gabe, keine Last sahen! Entsprechend werden die sich einordnenden Frauen des ATs gewürdigt (I Petr 3,5). Freiwillige und erzwungene Unterordnung müssen daher unterschieden werden. Hierher gehört auch die Verwendung von </w:t>
      </w:r>
      <w:r w:rsidRPr="00595A1F">
        <w:rPr>
          <w:rFonts w:ascii="Palatino Linotype" w:eastAsia="Times New Roman" w:hAnsi="Palatino Linotype" w:cs="Times New Roman"/>
          <w:i/>
          <w:color w:val="000000"/>
          <w:sz w:val="18"/>
          <w:szCs w:val="18"/>
        </w:rPr>
        <w:t>ὑποτάσσειν</w:t>
      </w:r>
      <w:r w:rsidRPr="00595A1F">
        <w:rPr>
          <w:rFonts w:ascii="Palatino Linotype" w:eastAsia="Times New Roman" w:hAnsi="Palatino Linotype" w:cs="Times New Roman"/>
          <w:i/>
          <w:color w:val="000000"/>
          <w:sz w:val="18"/>
          <w:szCs w:val="18"/>
          <w:lang w:val="de-DE"/>
        </w:rPr>
        <w:t xml:space="preserve"> für das Einhalten einer gottgewollten Ordnung (Eltern-Kinder Lk 2,51; Mann-Frau Eph 5,22-24; Staat-Bürger Rom 13, l ff.; Herren-Sklaven Tit 2,9)." Die positive Seite kommt zum Ausdruck, wenn das Verhältnis zwi</w:t>
      </w:r>
      <w:r w:rsidRPr="00595A1F">
        <w:rPr>
          <w:rFonts w:ascii="Palatino Linotype" w:eastAsia="Times New Roman" w:hAnsi="Palatino Linotype" w:cs="Times New Roman"/>
          <w:i/>
          <w:color w:val="000000"/>
          <w:sz w:val="18"/>
          <w:szCs w:val="18"/>
          <w:lang w:val="de-DE"/>
        </w:rPr>
        <w:softHyphen/>
        <w:t>schen Gott-Vater und Gott-Sohn in I Kor 11,3 der Sache nach ebenso be</w:t>
      </w:r>
      <w:r w:rsidRPr="00595A1F">
        <w:rPr>
          <w:rFonts w:ascii="Palatino Linotype" w:eastAsia="Times New Roman" w:hAnsi="Palatino Linotype" w:cs="Times New Roman"/>
          <w:i/>
          <w:color w:val="000000"/>
          <w:sz w:val="18"/>
          <w:szCs w:val="18"/>
          <w:lang w:val="de-DE"/>
        </w:rPr>
        <w:softHyphen/>
        <w:t>schrieben wird</w:t>
      </w:r>
      <w:r w:rsidRPr="00595A1F">
        <w:rPr>
          <w:rFonts w:ascii="Palatino Linotype" w:eastAsia="Times New Roman" w:hAnsi="Palatino Linotype" w:cs="Times New Roman"/>
          <w:color w:val="000000"/>
          <w:sz w:val="18"/>
          <w:szCs w:val="18"/>
          <w:lang w:val="de-DE"/>
        </w:rPr>
        <w:t xml:space="preserve">. </w:t>
      </w:r>
    </w:p>
  </w:footnote>
  <w:footnote w:id="217">
    <w:p w:rsidR="001D2FA6" w:rsidRPr="00595A1F" w:rsidRDefault="001D2FA6" w:rsidP="005E4CDA">
      <w:pPr>
        <w:pStyle w:val="a4"/>
        <w:jc w:val="both"/>
        <w:rPr>
          <w:sz w:val="18"/>
          <w:szCs w:val="18"/>
        </w:rPr>
      </w:pPr>
      <w:r w:rsidRPr="00595A1F">
        <w:rPr>
          <w:rStyle w:val="a5"/>
          <w:sz w:val="18"/>
          <w:szCs w:val="18"/>
        </w:rPr>
        <w:footnoteRef/>
      </w:r>
      <w:r w:rsidRPr="00595A1F">
        <w:rPr>
          <w:sz w:val="18"/>
          <w:szCs w:val="18"/>
          <w:lang w:val="en-US"/>
        </w:rPr>
        <w:t xml:space="preserve"> </w:t>
      </w:r>
      <w:hyperlink r:id="rId9" w:history="1">
        <w:r w:rsidRPr="00595A1F">
          <w:rPr>
            <w:rStyle w:val="-"/>
            <w:rFonts w:ascii="Palatino Linotype" w:hAnsi="Palatino Linotype"/>
            <w:color w:val="auto"/>
            <w:sz w:val="18"/>
            <w:szCs w:val="18"/>
            <w:lang w:val="en-US"/>
          </w:rPr>
          <w:t>Daniel Kwaku Darko</w:t>
        </w:r>
        <w:r w:rsidRPr="00595A1F">
          <w:rPr>
            <w:rStyle w:val="-"/>
            <w:rFonts w:ascii="Palatino Linotype" w:hAnsi="Palatino Linotype"/>
            <w:i/>
            <w:color w:val="auto"/>
            <w:sz w:val="18"/>
            <w:szCs w:val="18"/>
            <w:lang w:val="en-US"/>
          </w:rPr>
          <w:t xml:space="preserve">, </w:t>
        </w:r>
        <w:r w:rsidRPr="00595A1F">
          <w:rPr>
            <w:rStyle w:val="a8"/>
            <w:rFonts w:ascii="Palatino Linotype" w:hAnsi="Palatino Linotype"/>
            <w:sz w:val="18"/>
            <w:szCs w:val="18"/>
            <w:lang w:val="en-US"/>
          </w:rPr>
          <w:t>No Longer Living as the Gentiles: Differentiation and Shared Ethical Values in Ephesians 4.17 – 6.9</w:t>
        </w:r>
      </w:hyperlink>
      <w:r w:rsidRPr="00595A1F">
        <w:rPr>
          <w:rFonts w:ascii="Palatino Linotype" w:hAnsi="Palatino Linotype"/>
          <w:i/>
          <w:sz w:val="18"/>
          <w:szCs w:val="18"/>
          <w:lang w:val="en-US"/>
        </w:rPr>
        <w:t xml:space="preserve"> </w:t>
      </w:r>
      <w:r w:rsidRPr="00595A1F">
        <w:rPr>
          <w:rFonts w:ascii="Palatino Linotype" w:hAnsi="Palatino Linotype"/>
          <w:sz w:val="18"/>
          <w:szCs w:val="18"/>
          <w:lang w:val="en-US"/>
        </w:rPr>
        <w:t>(PhD diss.) King</w:t>
      </w:r>
      <w:r w:rsidRPr="00595A1F">
        <w:rPr>
          <w:rFonts w:ascii="Palatino Linotype" w:hAnsi="Palatino Linotype"/>
          <w:sz w:val="18"/>
          <w:szCs w:val="18"/>
        </w:rPr>
        <w:t>’</w:t>
      </w:r>
      <w:r w:rsidRPr="00595A1F">
        <w:rPr>
          <w:rFonts w:ascii="Palatino Linotype" w:hAnsi="Palatino Linotype"/>
          <w:sz w:val="18"/>
          <w:szCs w:val="18"/>
          <w:lang w:val="en-US"/>
        </w:rPr>
        <w:t>s</w:t>
      </w:r>
      <w:r w:rsidRPr="00595A1F">
        <w:rPr>
          <w:rFonts w:ascii="Palatino Linotype" w:hAnsi="Palatino Linotype"/>
          <w:sz w:val="18"/>
          <w:szCs w:val="18"/>
        </w:rPr>
        <w:t xml:space="preserve"> </w:t>
      </w:r>
      <w:r w:rsidRPr="00595A1F">
        <w:rPr>
          <w:rFonts w:ascii="Palatino Linotype" w:hAnsi="Palatino Linotype"/>
          <w:sz w:val="18"/>
          <w:szCs w:val="18"/>
          <w:lang w:val="en-US"/>
        </w:rPr>
        <w:t>College</w:t>
      </w:r>
      <w:r w:rsidRPr="00595A1F">
        <w:rPr>
          <w:rFonts w:ascii="Palatino Linotype" w:hAnsi="Palatino Linotype"/>
          <w:sz w:val="18"/>
          <w:szCs w:val="18"/>
        </w:rPr>
        <w:t xml:space="preserve"> </w:t>
      </w:r>
      <w:r w:rsidRPr="00595A1F">
        <w:rPr>
          <w:rFonts w:ascii="Palatino Linotype" w:hAnsi="Palatino Linotype"/>
          <w:sz w:val="18"/>
          <w:szCs w:val="18"/>
          <w:lang w:val="en-US"/>
        </w:rPr>
        <w:t>London</w:t>
      </w:r>
      <w:r w:rsidRPr="00595A1F">
        <w:rPr>
          <w:rFonts w:ascii="Palatino Linotype" w:hAnsi="Palatino Linotype"/>
          <w:sz w:val="18"/>
          <w:szCs w:val="18"/>
        </w:rPr>
        <w:t xml:space="preserve"> 2006, 171.</w:t>
      </w:r>
    </w:p>
  </w:footnote>
  <w:footnote w:id="218">
    <w:p w:rsidR="001D2FA6" w:rsidRPr="00595A1F" w:rsidRDefault="001D2FA6" w:rsidP="005E4CDA">
      <w:pPr>
        <w:spacing w:after="0" w:line="240" w:lineRule="auto"/>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proofErr w:type="gramStart"/>
      <w:r w:rsidRPr="00595A1F">
        <w:rPr>
          <w:rFonts w:ascii="Palatino Linotype" w:hAnsi="Palatino Linotype"/>
          <w:sz w:val="18"/>
          <w:szCs w:val="18"/>
          <w:lang w:val="en-US"/>
        </w:rPr>
        <w:t>Neudorfer</w:t>
      </w:r>
      <w:r w:rsidRPr="00595A1F">
        <w:rPr>
          <w:rFonts w:ascii="Palatino Linotype" w:hAnsi="Palatino Linotype"/>
          <w:sz w:val="18"/>
          <w:szCs w:val="18"/>
        </w:rPr>
        <w:t xml:space="preserve">, </w:t>
      </w:r>
      <w:r w:rsidRPr="00595A1F">
        <w:rPr>
          <w:rFonts w:ascii="Palatino Linotype" w:hAnsi="Palatino Linotype"/>
          <w:i/>
          <w:sz w:val="18"/>
          <w:szCs w:val="18"/>
          <w:lang w:val="en-US"/>
        </w:rPr>
        <w:t>I</w:t>
      </w:r>
      <w:r w:rsidRPr="00595A1F">
        <w:rPr>
          <w:rFonts w:ascii="Palatino Linotype" w:hAnsi="Palatino Linotype"/>
          <w:i/>
          <w:sz w:val="18"/>
          <w:szCs w:val="18"/>
        </w:rPr>
        <w:t xml:space="preserve"> </w:t>
      </w:r>
      <w:r w:rsidRPr="00595A1F">
        <w:rPr>
          <w:rFonts w:ascii="Palatino Linotype" w:hAnsi="Palatino Linotype"/>
          <w:i/>
          <w:sz w:val="18"/>
          <w:szCs w:val="18"/>
          <w:lang w:val="en-US"/>
        </w:rPr>
        <w:t>Timotheus</w:t>
      </w:r>
      <w:r w:rsidRPr="00595A1F">
        <w:rPr>
          <w:rFonts w:ascii="Palatino Linotype" w:hAnsi="Palatino Linotype"/>
          <w:sz w:val="18"/>
          <w:szCs w:val="18"/>
        </w:rPr>
        <w:t xml:space="preserve"> 101.</w:t>
      </w:r>
      <w:proofErr w:type="gramEnd"/>
      <w:r w:rsidRPr="00595A1F">
        <w:rPr>
          <w:rFonts w:ascii="Palatino Linotype" w:hAnsi="Palatino Linotype"/>
          <w:sz w:val="18"/>
          <w:szCs w:val="18"/>
        </w:rPr>
        <w:t xml:space="preserve"> Απαντά συνήθως στην κεφαλίδα του κυρίως μέρους ή στο σημείο όπου εφάπτονται δύο θεματικοί κύκλοι/συνήθως προηγείται μια ενότητα όπου επεξηγείται το υπόβαθρο (</w:t>
      </w:r>
      <w:r w:rsidRPr="00595A1F">
        <w:rPr>
          <w:rFonts w:ascii="Palatino Linotype" w:hAnsi="Palatino Linotype"/>
          <w:sz w:val="18"/>
          <w:szCs w:val="18"/>
          <w:lang w:val="en-US"/>
        </w:rPr>
        <w:t>background</w:t>
      </w:r>
      <w:r w:rsidRPr="00595A1F">
        <w:rPr>
          <w:rFonts w:ascii="Palatino Linotype" w:hAnsi="Palatino Linotype"/>
          <w:sz w:val="18"/>
          <w:szCs w:val="18"/>
        </w:rPr>
        <w:t xml:space="preserve"> </w:t>
      </w:r>
      <w:r w:rsidRPr="00595A1F">
        <w:rPr>
          <w:rFonts w:ascii="Palatino Linotype" w:hAnsi="Palatino Linotype"/>
          <w:sz w:val="18"/>
          <w:szCs w:val="18"/>
          <w:lang w:val="en-US"/>
        </w:rPr>
        <w:t>section</w:t>
      </w:r>
      <w:r w:rsidRPr="00595A1F">
        <w:rPr>
          <w:rFonts w:ascii="Palatino Linotype" w:hAnsi="Palatino Linotype"/>
          <w:sz w:val="18"/>
          <w:szCs w:val="18"/>
        </w:rPr>
        <w:t>).</w:t>
      </w:r>
    </w:p>
  </w:footnote>
  <w:footnote w:id="219">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i/>
          <w:sz w:val="18"/>
          <w:szCs w:val="18"/>
        </w:rPr>
        <w:t>Α’ Τιμόθεον</w:t>
      </w:r>
      <w:r w:rsidRPr="00595A1F">
        <w:rPr>
          <w:rFonts w:ascii="Palatino Linotype" w:hAnsi="Palatino Linotype"/>
          <w:sz w:val="18"/>
          <w:szCs w:val="18"/>
        </w:rPr>
        <w:t xml:space="preserve"> 126. Ο ίδιος θεωρεί ότι το </w:t>
      </w:r>
      <w:r w:rsidRPr="00595A1F">
        <w:rPr>
          <w:rFonts w:ascii="Palatino Linotype" w:hAnsi="Palatino Linotype"/>
          <w:i/>
          <w:sz w:val="18"/>
          <w:szCs w:val="18"/>
        </w:rPr>
        <w:t>πρῶτον πάντων</w:t>
      </w:r>
      <w:r w:rsidRPr="00595A1F">
        <w:rPr>
          <w:rFonts w:ascii="Palatino Linotype" w:hAnsi="Palatino Linotype"/>
          <w:sz w:val="18"/>
          <w:szCs w:val="18"/>
        </w:rPr>
        <w:t xml:space="preserve"> δεν σημαίνει το </w:t>
      </w:r>
      <w:r w:rsidRPr="00595A1F">
        <w:rPr>
          <w:rFonts w:ascii="Palatino Linotype" w:hAnsi="Palatino Linotype"/>
          <w:i/>
          <w:sz w:val="18"/>
          <w:szCs w:val="18"/>
        </w:rPr>
        <w:t xml:space="preserve">σπουδαιότερον όλων των άλλων </w:t>
      </w:r>
      <w:r w:rsidRPr="00595A1F">
        <w:rPr>
          <w:rFonts w:ascii="Palatino Linotype" w:hAnsi="Palatino Linotype"/>
          <w:sz w:val="18"/>
          <w:szCs w:val="18"/>
        </w:rPr>
        <w:t xml:space="preserve">καθώς δεν συνδέεται με το </w:t>
      </w:r>
      <w:r w:rsidRPr="00595A1F">
        <w:rPr>
          <w:rFonts w:ascii="Palatino Linotype" w:hAnsi="Palatino Linotype"/>
          <w:i/>
          <w:sz w:val="18"/>
          <w:szCs w:val="18"/>
        </w:rPr>
        <w:t>ποιεῖσθαι</w:t>
      </w:r>
      <w:r w:rsidRPr="00595A1F">
        <w:rPr>
          <w:rFonts w:ascii="Palatino Linotype" w:hAnsi="Palatino Linotype"/>
          <w:sz w:val="18"/>
          <w:szCs w:val="18"/>
        </w:rPr>
        <w:t xml:space="preserve"> αλλά με το </w:t>
      </w:r>
      <w:r w:rsidRPr="00595A1F">
        <w:rPr>
          <w:rFonts w:ascii="Palatino Linotype" w:hAnsi="Palatino Linotype"/>
          <w:i/>
          <w:sz w:val="18"/>
          <w:szCs w:val="18"/>
        </w:rPr>
        <w:t>παρακαλῶ</w:t>
      </w:r>
      <w:r w:rsidRPr="00595A1F">
        <w:rPr>
          <w:rFonts w:ascii="Palatino Linotype" w:hAnsi="Palatino Linotype"/>
          <w:sz w:val="18"/>
          <w:szCs w:val="18"/>
        </w:rPr>
        <w:t>.</w:t>
      </w:r>
    </w:p>
  </w:footnote>
  <w:footnote w:id="220">
    <w:p w:rsidR="001D2FA6" w:rsidRPr="00595A1F" w:rsidRDefault="001D2FA6" w:rsidP="005E4CDA">
      <w:pPr>
        <w:shd w:val="clear" w:color="auto" w:fill="FFFFFF"/>
        <w:autoSpaceDE w:val="0"/>
        <w:autoSpaceDN w:val="0"/>
        <w:adjustRightInd w:val="0"/>
        <w:spacing w:after="0" w:line="240" w:lineRule="auto"/>
        <w:jc w:val="both"/>
        <w:rPr>
          <w:rFonts w:ascii="Palatino Linotype" w:eastAsia="Times New Roman" w:hAnsi="Palatino Linotype" w:cs="Times New Roman"/>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Γ. Φλωρόφσκυ, Η λειτουργία της Παραδόσεως εις την αρχαίαν Εκκλησίαν, Αγία Γραφή, Εκκλησία, Παράδοσις Θεσσαλονίκη: Πουρναράς 2003, 100-127, εδώ 115-6: </w:t>
      </w:r>
      <w:r w:rsidRPr="00595A1F">
        <w:rPr>
          <w:rFonts w:ascii="Palatino Linotype" w:hAnsi="Palatino Linotype"/>
          <w:i/>
          <w:sz w:val="18"/>
          <w:szCs w:val="18"/>
        </w:rPr>
        <w:t xml:space="preserve">Το χωρίο «ο κανών της λατρείας ας καθορίσει τον κανόνα της πίστεως» προέρχεται από το </w:t>
      </w:r>
      <w:r w:rsidRPr="00595A1F">
        <w:rPr>
          <w:rFonts w:ascii="Palatino Linotype" w:hAnsi="Palatino Linotype"/>
          <w:i/>
          <w:sz w:val="18"/>
          <w:szCs w:val="18"/>
          <w:lang w:val="de-DE"/>
        </w:rPr>
        <w:t>Indiculus</w:t>
      </w:r>
      <w:r w:rsidRPr="00595A1F">
        <w:rPr>
          <w:rFonts w:ascii="Palatino Linotype" w:hAnsi="Palatino Linotype"/>
          <w:i/>
          <w:sz w:val="18"/>
          <w:szCs w:val="18"/>
        </w:rPr>
        <w:t xml:space="preserve"> </w:t>
      </w:r>
      <w:r w:rsidRPr="00595A1F">
        <w:rPr>
          <w:rFonts w:ascii="Palatino Linotype" w:hAnsi="Palatino Linotype"/>
          <w:i/>
          <w:sz w:val="18"/>
          <w:szCs w:val="18"/>
          <w:lang w:val="de-DE"/>
        </w:rPr>
        <w:t>de</w:t>
      </w:r>
      <w:r w:rsidRPr="00595A1F">
        <w:rPr>
          <w:rFonts w:ascii="Palatino Linotype" w:hAnsi="Palatino Linotype"/>
          <w:i/>
          <w:sz w:val="18"/>
          <w:szCs w:val="18"/>
        </w:rPr>
        <w:t xml:space="preserve"> </w:t>
      </w:r>
      <w:r w:rsidRPr="00595A1F">
        <w:rPr>
          <w:rFonts w:ascii="Palatino Linotype" w:hAnsi="Palatino Linotype"/>
          <w:i/>
          <w:sz w:val="18"/>
          <w:szCs w:val="18"/>
          <w:lang w:val="de-DE"/>
        </w:rPr>
        <w:t>gratia</w:t>
      </w:r>
      <w:r w:rsidRPr="00595A1F">
        <w:rPr>
          <w:rFonts w:ascii="Palatino Linotype" w:hAnsi="Palatino Linotype"/>
          <w:i/>
          <w:sz w:val="18"/>
          <w:szCs w:val="18"/>
        </w:rPr>
        <w:t xml:space="preserve"> </w:t>
      </w:r>
      <w:r w:rsidRPr="00595A1F">
        <w:rPr>
          <w:rFonts w:ascii="Palatino Linotype" w:hAnsi="Palatino Linotype"/>
          <w:i/>
          <w:sz w:val="18"/>
          <w:szCs w:val="18"/>
          <w:lang w:val="de-DE"/>
        </w:rPr>
        <w:t>Dei</w:t>
      </w:r>
      <w:r w:rsidRPr="00595A1F">
        <w:rPr>
          <w:rFonts w:ascii="Palatino Linotype" w:hAnsi="Palatino Linotype"/>
          <w:i/>
          <w:sz w:val="18"/>
          <w:szCs w:val="18"/>
        </w:rPr>
        <w:t xml:space="preserve"> έργο του Πρόσπερου της Ακουιατανίας, που εσφαλμένως αποδόθηκε στον πάπα Κελεστίνον.</w:t>
      </w:r>
      <w:r w:rsidRPr="00595A1F">
        <w:rPr>
          <w:rFonts w:ascii="Palatino Linotype" w:eastAsia="Times New Roman" w:hAnsi="Palatino Linotype" w:cs="Times New Roman"/>
          <w:sz w:val="18"/>
          <w:szCs w:val="18"/>
        </w:rPr>
        <w:t xml:space="preserve"> Ο </w:t>
      </w:r>
      <w:r w:rsidRPr="00595A1F">
        <w:rPr>
          <w:rFonts w:ascii="Palatino Linotype" w:hAnsi="Palatino Linotype"/>
          <w:sz w:val="18"/>
          <w:szCs w:val="18"/>
        </w:rPr>
        <w:t>Π. Βασιλειάδης, Εσχατολογία, Εκκλησία και Κοινωνία</w:t>
      </w:r>
      <w:r w:rsidRPr="00595A1F">
        <w:rPr>
          <w:rFonts w:ascii="Palatino Linotype" w:eastAsia="Calibri" w:hAnsi="Palatino Linotype" w:cs="Times New Roman"/>
          <w:sz w:val="18"/>
          <w:szCs w:val="18"/>
        </w:rPr>
        <w:t xml:space="preserve">, </w:t>
      </w:r>
      <w:r w:rsidRPr="00595A1F">
        <w:rPr>
          <w:rFonts w:ascii="Palatino Linotype" w:eastAsia="Calibri" w:hAnsi="Palatino Linotype" w:cs="Times New Roman"/>
          <w:i/>
          <w:iCs/>
          <w:sz w:val="18"/>
          <w:szCs w:val="18"/>
        </w:rPr>
        <w:t>Εκκλησία και Εσχατολογία</w:t>
      </w:r>
      <w:r w:rsidRPr="00595A1F">
        <w:rPr>
          <w:rFonts w:ascii="Palatino Linotype" w:eastAsia="Calibri" w:hAnsi="Palatino Linotype" w:cs="Times New Roman"/>
          <w:sz w:val="18"/>
          <w:szCs w:val="18"/>
        </w:rPr>
        <w:t xml:space="preserve">, Ιερά Μητρόπολις Δημητριάδος/Ακαδημία Θεολογικών Σπουδών, Αθήνα: </w:t>
      </w:r>
      <w:r w:rsidRPr="00595A1F">
        <w:rPr>
          <w:rFonts w:ascii="Palatino Linotype" w:hAnsi="Palatino Linotype"/>
          <w:sz w:val="18"/>
          <w:szCs w:val="18"/>
        </w:rPr>
        <w:t>Καστανιώτη 2003, 47-63</w:t>
      </w:r>
      <w:r w:rsidRPr="00595A1F">
        <w:rPr>
          <w:rFonts w:ascii="Palatino Linotype" w:eastAsia="Calibri" w:hAnsi="Palatino Linotype" w:cs="Times New Roman"/>
          <w:sz w:val="18"/>
          <w:szCs w:val="18"/>
        </w:rPr>
        <w:t>,</w:t>
      </w:r>
      <w:r w:rsidRPr="00595A1F">
        <w:rPr>
          <w:rFonts w:ascii="Palatino Linotype" w:hAnsi="Palatino Linotype"/>
          <w:sz w:val="18"/>
          <w:szCs w:val="18"/>
        </w:rPr>
        <w:t xml:space="preserve"> 57</w:t>
      </w:r>
      <w:r w:rsidRPr="00595A1F">
        <w:rPr>
          <w:rFonts w:ascii="Palatino Linotype" w:eastAsia="Calibri" w:hAnsi="Palatino Linotype" w:cs="Times New Roman"/>
          <w:sz w:val="18"/>
          <w:szCs w:val="18"/>
        </w:rPr>
        <w:t xml:space="preserve"> σημειώνει: </w:t>
      </w:r>
      <w:r w:rsidRPr="00595A1F">
        <w:rPr>
          <w:rFonts w:ascii="Palatino Linotype" w:eastAsia="Times New Roman" w:hAnsi="Palatino Linotype" w:cs="Times New Roman"/>
          <w:i/>
          <w:sz w:val="18"/>
          <w:szCs w:val="18"/>
        </w:rPr>
        <w:t>Η σπουδαιότητα της λειτουργικής εμπειρίας για τον προσδιο</w:t>
      </w:r>
      <w:r w:rsidRPr="00595A1F">
        <w:rPr>
          <w:rFonts w:ascii="Palatino Linotype" w:eastAsia="Times New Roman" w:hAnsi="Palatino Linotype" w:cs="Times New Roman"/>
          <w:i/>
          <w:sz w:val="18"/>
          <w:szCs w:val="18"/>
        </w:rPr>
        <w:softHyphen/>
        <w:t>ρισμό της ταυτότητας των διαφόρων θρησκευτικών συστημάτων, και κυρίως του χριστιανισμού, και πιο συγκεκριμένα της Ορθο</w:t>
      </w:r>
      <w:r w:rsidRPr="00595A1F">
        <w:rPr>
          <w:rFonts w:ascii="Palatino Linotype" w:eastAsia="Times New Roman" w:hAnsi="Palatino Linotype" w:cs="Times New Roman"/>
          <w:i/>
          <w:sz w:val="18"/>
          <w:szCs w:val="18"/>
        </w:rPr>
        <w:softHyphen/>
        <w:t>δοξίας, επιβεβαιώνεται και από τις κοινωνικές επιστήμες, και πιο συγκεκριμένα την πολιτιστική ανθρωπολογία. Μια από τις σπουδαιότερες διαπιστώσεις αυτής της επιστήμης ήταν ότι το λα</w:t>
      </w:r>
      <w:r w:rsidRPr="00595A1F">
        <w:rPr>
          <w:rFonts w:ascii="Palatino Linotype" w:eastAsia="Times New Roman" w:hAnsi="Palatino Linotype" w:cs="Times New Roman"/>
          <w:i/>
          <w:sz w:val="18"/>
          <w:szCs w:val="18"/>
        </w:rPr>
        <w:softHyphen/>
        <w:t>τρευτικό τελετουργικό, και ή λειτουργική ζωή γενικότερα, απο</w:t>
      </w:r>
      <w:r w:rsidRPr="00595A1F">
        <w:rPr>
          <w:rFonts w:ascii="Palatino Linotype" w:eastAsia="Times New Roman" w:hAnsi="Palatino Linotype" w:cs="Times New Roman"/>
          <w:i/>
          <w:sz w:val="18"/>
          <w:szCs w:val="18"/>
        </w:rPr>
        <w:softHyphen/>
        <w:t xml:space="preserve">τελεί μια μορφή επικοινωνίας, ένα είδος «παραστατικού» λόγου, οργανικού για τη δημιουργία των ουσιωδών κατηγοριών της ανθρώπινης σκέψης, όπως έλεγε ο </w:t>
      </w:r>
      <w:r w:rsidRPr="00595A1F">
        <w:rPr>
          <w:rFonts w:ascii="Palatino Linotype" w:eastAsia="Times New Roman" w:hAnsi="Palatino Linotype" w:cs="Times New Roman"/>
          <w:i/>
          <w:sz w:val="18"/>
          <w:szCs w:val="18"/>
          <w:lang w:val="en-US"/>
        </w:rPr>
        <w:t>Durkheim</w:t>
      </w:r>
      <w:r w:rsidRPr="00595A1F">
        <w:rPr>
          <w:rFonts w:ascii="Palatino Linotype" w:eastAsia="Times New Roman" w:hAnsi="Palatino Linotype" w:cs="Times New Roman"/>
          <w:i/>
          <w:sz w:val="18"/>
          <w:szCs w:val="18"/>
        </w:rPr>
        <w:t>. Οι λειτουργικές τε</w:t>
      </w:r>
      <w:r w:rsidRPr="00595A1F">
        <w:rPr>
          <w:rFonts w:ascii="Palatino Linotype" w:eastAsia="Times New Roman" w:hAnsi="Palatino Linotype" w:cs="Times New Roman"/>
          <w:i/>
          <w:sz w:val="18"/>
          <w:szCs w:val="18"/>
        </w:rPr>
        <w:softHyphen/>
        <w:t>λετές μεταβιβάζουν θεμελιώδεις αξίες και -πιστεύω- μιας κοι</w:t>
      </w:r>
      <w:r w:rsidRPr="00595A1F">
        <w:rPr>
          <w:rFonts w:ascii="Palatino Linotype" w:eastAsia="Times New Roman" w:hAnsi="Palatino Linotype" w:cs="Times New Roman"/>
          <w:i/>
          <w:sz w:val="18"/>
          <w:szCs w:val="18"/>
        </w:rPr>
        <w:softHyphen/>
        <w:t xml:space="preserve">νωνίας, σκιαγραφώντας με τον τρόπο αυτό τις «κοσμοθεωρίες» και το -ήθος» της. Η Μ. </w:t>
      </w:r>
      <w:proofErr w:type="gramStart"/>
      <w:r w:rsidRPr="00595A1F">
        <w:rPr>
          <w:rFonts w:ascii="Palatino Linotype" w:eastAsia="Times New Roman" w:hAnsi="Palatino Linotype" w:cs="Times New Roman"/>
          <w:i/>
          <w:sz w:val="18"/>
          <w:szCs w:val="18"/>
          <w:lang w:val="en-US"/>
        </w:rPr>
        <w:t>Douglas</w:t>
      </w:r>
      <w:r w:rsidRPr="00595A1F">
        <w:rPr>
          <w:rFonts w:ascii="Palatino Linotype" w:eastAsia="Times New Roman" w:hAnsi="Palatino Linotype" w:cs="Times New Roman"/>
          <w:i/>
          <w:sz w:val="18"/>
          <w:szCs w:val="18"/>
        </w:rPr>
        <w:t xml:space="preserve"> μάλιστα ισχυρίζεται πώς το τε</w:t>
      </w:r>
      <w:r w:rsidRPr="00595A1F">
        <w:rPr>
          <w:rFonts w:ascii="Palatino Linotype" w:eastAsia="Times New Roman" w:hAnsi="Palatino Linotype" w:cs="Times New Roman"/>
          <w:i/>
          <w:sz w:val="18"/>
          <w:szCs w:val="18"/>
        </w:rPr>
        <w:softHyphen/>
        <w:t>λετουργικό μιας κοινωνίας δεν μεταβιβάζει μόνο τον πολιτισμό της, -αλλά επιπλέον δημιουργεί μια πραγματικότητα η οποία διαφο</w:t>
      </w:r>
      <w:r w:rsidRPr="00595A1F">
        <w:rPr>
          <w:rFonts w:ascii="Palatino Linotype" w:eastAsia="Times New Roman" w:hAnsi="Palatino Linotype" w:cs="Times New Roman"/>
          <w:i/>
          <w:sz w:val="18"/>
          <w:szCs w:val="18"/>
        </w:rPr>
        <w:softHyphen/>
        <w:t>ρετικά θα ήταν ανύπαρκτη χωρίς αυτό.</w:t>
      </w:r>
      <w:proofErr w:type="gramEnd"/>
      <w:r w:rsidRPr="00595A1F">
        <w:rPr>
          <w:rFonts w:ascii="Palatino Linotype" w:eastAsia="Times New Roman" w:hAnsi="Palatino Linotype" w:cs="Times New Roman"/>
          <w:i/>
          <w:sz w:val="18"/>
          <w:szCs w:val="18"/>
        </w:rPr>
        <w:t xml:space="preserve"> Είναι αδύνατο να υπάρ</w:t>
      </w:r>
      <w:r w:rsidRPr="00595A1F">
        <w:rPr>
          <w:rFonts w:ascii="Palatino Linotype" w:eastAsia="Times New Roman" w:hAnsi="Palatino Linotype" w:cs="Times New Roman"/>
          <w:i/>
          <w:sz w:val="18"/>
          <w:szCs w:val="18"/>
        </w:rPr>
        <w:softHyphen/>
        <w:t>χουν κοινωνικές σχέσεις χωρίς συμβολικές πράξεις».</w:t>
      </w:r>
      <w:r w:rsidRPr="00595A1F">
        <w:rPr>
          <w:rFonts w:ascii="Palatino Linotype" w:eastAsia="Times New Roman" w:hAnsi="Palatino Linotype" w:cs="Times New Roman"/>
          <w:i/>
          <w:sz w:val="18"/>
          <w:szCs w:val="18"/>
          <w:vertAlign w:val="superscript"/>
        </w:rPr>
        <w:t>13</w:t>
      </w:r>
      <w:r w:rsidRPr="00595A1F">
        <w:rPr>
          <w:rFonts w:ascii="Palatino Linotype" w:eastAsia="Times New Roman" w:hAnsi="Palatino Linotype" w:cs="Times New Roman"/>
          <w:i/>
          <w:sz w:val="18"/>
          <w:szCs w:val="18"/>
        </w:rPr>
        <w:t xml:space="preserve"> Ακόμη και τα κείμενα, όπως διατείνεται το ζεύγος </w:t>
      </w:r>
      <w:r w:rsidRPr="00595A1F">
        <w:rPr>
          <w:rFonts w:ascii="Palatino Linotype" w:eastAsia="Times New Roman" w:hAnsi="Palatino Linotype" w:cs="Times New Roman"/>
          <w:i/>
          <w:sz w:val="18"/>
          <w:szCs w:val="18"/>
          <w:lang w:val="en-US"/>
        </w:rPr>
        <w:t>A</w:t>
      </w:r>
      <w:r w:rsidRPr="00595A1F">
        <w:rPr>
          <w:rFonts w:ascii="Palatino Linotype" w:eastAsia="Times New Roman" w:hAnsi="Palatino Linotype" w:cs="Times New Roman"/>
          <w:i/>
          <w:sz w:val="18"/>
          <w:szCs w:val="18"/>
        </w:rPr>
        <w:t xml:space="preserve">. </w:t>
      </w:r>
      <w:r w:rsidRPr="00595A1F">
        <w:rPr>
          <w:rFonts w:ascii="Palatino Linotype" w:eastAsia="Times New Roman" w:hAnsi="Palatino Linotype" w:cs="Times New Roman"/>
          <w:i/>
          <w:sz w:val="18"/>
          <w:szCs w:val="18"/>
          <w:lang w:val="en-US"/>
        </w:rPr>
        <w:t>Destro</w:t>
      </w:r>
      <w:r w:rsidRPr="00595A1F">
        <w:rPr>
          <w:rFonts w:ascii="Palatino Linotype" w:eastAsia="Times New Roman" w:hAnsi="Palatino Linotype" w:cs="Times New Roman"/>
          <w:i/>
          <w:sz w:val="18"/>
          <w:szCs w:val="18"/>
        </w:rPr>
        <w:t xml:space="preserve"> - Μ. </w:t>
      </w:r>
      <w:r w:rsidRPr="00595A1F">
        <w:rPr>
          <w:rFonts w:ascii="Palatino Linotype" w:eastAsia="Times New Roman" w:hAnsi="Palatino Linotype" w:cs="Times New Roman"/>
          <w:i/>
          <w:sz w:val="18"/>
          <w:szCs w:val="18"/>
          <w:lang w:val="en-US"/>
        </w:rPr>
        <w:t>Pesce</w:t>
      </w:r>
      <w:r w:rsidRPr="00595A1F">
        <w:rPr>
          <w:rFonts w:ascii="Palatino Linotype" w:eastAsia="Times New Roman" w:hAnsi="Palatino Linotype" w:cs="Times New Roman"/>
          <w:i/>
          <w:sz w:val="18"/>
          <w:szCs w:val="18"/>
        </w:rPr>
        <w:t xml:space="preserve">, -δεν είναι απλώς γραπτά, γραμματεία, ή ακόμη και μέσα επικοινωνίας, αλλά κυρίως και πάνω </w:t>
      </w:r>
      <w:proofErr w:type="gramStart"/>
      <w:r w:rsidRPr="00595A1F">
        <w:rPr>
          <w:rFonts w:ascii="Palatino Linotype" w:eastAsia="Times New Roman" w:hAnsi="Palatino Linotype" w:cs="Times New Roman"/>
          <w:i/>
          <w:sz w:val="18"/>
          <w:szCs w:val="18"/>
        </w:rPr>
        <w:t>απ</w:t>
      </w:r>
      <w:proofErr w:type="gramEnd"/>
      <w:r w:rsidRPr="00595A1F">
        <w:rPr>
          <w:rFonts w:ascii="Palatino Linotype" w:eastAsia="Times New Roman" w:hAnsi="Palatino Linotype" w:cs="Times New Roman"/>
          <w:i/>
          <w:sz w:val="18"/>
          <w:szCs w:val="18"/>
        </w:rPr>
        <w:t xml:space="preserve">' όλα, ιδίως στην περίπτωση των θρησκευτικών συστημάτων, τμήμα </w:t>
      </w:r>
      <w:r w:rsidRPr="00595A1F">
        <w:rPr>
          <w:rFonts w:ascii="Palatino Linotype" w:eastAsia="Times New Roman" w:hAnsi="Palatino Linotype" w:cs="Times New Roman"/>
          <w:i/>
          <w:iCs/>
          <w:sz w:val="18"/>
          <w:szCs w:val="18"/>
        </w:rPr>
        <w:t xml:space="preserve">και </w:t>
      </w:r>
      <w:r w:rsidRPr="00595A1F">
        <w:rPr>
          <w:rFonts w:ascii="Palatino Linotype" w:eastAsia="Times New Roman" w:hAnsi="Palatino Linotype" w:cs="Times New Roman"/>
          <w:i/>
          <w:sz w:val="18"/>
          <w:szCs w:val="18"/>
        </w:rPr>
        <w:t>μέσο μιας παράστασης».</w:t>
      </w:r>
      <w:r w:rsidRPr="00595A1F">
        <w:rPr>
          <w:rFonts w:ascii="Palatino Linotype" w:eastAsia="Times New Roman" w:hAnsi="Palatino Linotype" w:cs="Times New Roman"/>
          <w:sz w:val="18"/>
          <w:szCs w:val="18"/>
        </w:rPr>
        <w:t xml:space="preserve"> </w:t>
      </w:r>
    </w:p>
  </w:footnote>
  <w:footnote w:id="221">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cs="SBL Greek"/>
          <w:sz w:val="18"/>
          <w:szCs w:val="18"/>
          <w:lang w:bidi="he-IL"/>
        </w:rPr>
        <w:t xml:space="preserve">Και στο Β’ Τιμ. 2, 25-6 ο Τιμόθεος λαμβάνει τη συμβουλή να παιδεύει </w:t>
      </w:r>
      <w:r w:rsidRPr="00595A1F">
        <w:rPr>
          <w:rFonts w:ascii="Palatino Linotype" w:hAnsi="Palatino Linotype" w:cs="SBL Greek"/>
          <w:i/>
          <w:sz w:val="18"/>
          <w:szCs w:val="18"/>
          <w:lang w:bidi="he-IL"/>
        </w:rPr>
        <w:t xml:space="preserve">ἐν πραΰτητι τοὺς ἀντιδιατιθεμένους, μήποτε δώῃ αὐτοῖς ὁ </w:t>
      </w:r>
      <w:r w:rsidRPr="00595A1F">
        <w:rPr>
          <w:rFonts w:ascii="Palatino Linotype" w:hAnsi="Palatino Linotype" w:cs="SBL Greek"/>
          <w:i/>
          <w:caps/>
          <w:sz w:val="18"/>
          <w:szCs w:val="18"/>
          <w:lang w:bidi="he-IL"/>
        </w:rPr>
        <w:t>θ</w:t>
      </w:r>
      <w:r w:rsidRPr="00595A1F">
        <w:rPr>
          <w:rFonts w:ascii="Palatino Linotype" w:hAnsi="Palatino Linotype" w:cs="SBL Greek"/>
          <w:i/>
          <w:sz w:val="18"/>
          <w:szCs w:val="18"/>
          <w:lang w:bidi="he-IL"/>
        </w:rPr>
        <w:t>εὸς μετάνοιαν εἰς ἐπίγνωσιν ἀληθείας</w:t>
      </w:r>
      <w:r w:rsidRPr="00595A1F">
        <w:rPr>
          <w:rFonts w:ascii="Palatino Linotype" w:hAnsi="Palatino Linotype" w:cs="Arial"/>
          <w:i/>
          <w:sz w:val="18"/>
          <w:szCs w:val="18"/>
          <w:vertAlign w:val="superscript"/>
          <w:lang w:bidi="he-IL"/>
        </w:rPr>
        <w:t xml:space="preserve"> </w:t>
      </w:r>
      <w:r w:rsidRPr="00595A1F">
        <w:rPr>
          <w:rFonts w:ascii="Palatino Linotype" w:hAnsi="Palatino Linotype" w:cs="SBL Greek"/>
          <w:i/>
          <w:sz w:val="18"/>
          <w:szCs w:val="18"/>
          <w:lang w:bidi="he-IL"/>
        </w:rPr>
        <w:t>καὶ ἀνανήψωσιν ἐκ τῆς τοῦ διαβόλου παγίδος, ἐζωγρημένοι ὑπ᾽ αὐτοῦ εἰς τὸ ἐκείνου θέλημα.</w:t>
      </w:r>
    </w:p>
  </w:footnote>
  <w:footnote w:id="222">
    <w:p w:rsidR="001D2FA6" w:rsidRPr="00595A1F" w:rsidRDefault="001D2FA6" w:rsidP="005E4CDA">
      <w:pPr>
        <w:spacing w:after="0" w:line="240" w:lineRule="auto"/>
        <w:jc w:val="both"/>
        <w:rPr>
          <w:rFonts w:ascii="Palatino Linotype" w:hAnsi="Palatino Linotype"/>
          <w:sz w:val="18"/>
          <w:szCs w:val="18"/>
          <w:lang w:val="la-Latn"/>
        </w:rPr>
      </w:pPr>
      <w:r w:rsidRPr="00595A1F">
        <w:rPr>
          <w:rStyle w:val="a5"/>
          <w:rFonts w:ascii="Palatino Linotype" w:hAnsi="Palatino Linotype"/>
          <w:sz w:val="18"/>
          <w:szCs w:val="18"/>
        </w:rPr>
        <w:footnoteRef/>
      </w:r>
      <w:r w:rsidRPr="00595A1F">
        <w:rPr>
          <w:rFonts w:ascii="Palatino Linotype" w:hAnsi="Palatino Linotype"/>
          <w:sz w:val="18"/>
          <w:szCs w:val="18"/>
          <w:lang w:val="la-Latn"/>
        </w:rPr>
        <w:t xml:space="preserve"> </w:t>
      </w:r>
      <w:r w:rsidRPr="00595A1F">
        <w:rPr>
          <w:rFonts w:ascii="Palatino Linotype" w:hAnsi="Palatino Linotype"/>
          <w:sz w:val="18"/>
          <w:szCs w:val="18"/>
          <w:lang w:val="la-Latn"/>
        </w:rPr>
        <w:t xml:space="preserve">Miller, </w:t>
      </w:r>
      <w:r w:rsidRPr="00595A1F">
        <w:rPr>
          <w:rFonts w:ascii="Palatino Linotype" w:hAnsi="Palatino Linotype"/>
          <w:i/>
          <w:sz w:val="18"/>
          <w:szCs w:val="18"/>
          <w:lang w:val="la-Latn"/>
        </w:rPr>
        <w:t>Pastoral Letters</w:t>
      </w:r>
      <w:r w:rsidRPr="00595A1F">
        <w:rPr>
          <w:rFonts w:ascii="Palatino Linotype" w:hAnsi="Palatino Linotype"/>
          <w:sz w:val="18"/>
          <w:szCs w:val="18"/>
          <w:lang w:val="la-Latn"/>
        </w:rPr>
        <w:t>, 66-67.</w:t>
      </w:r>
    </w:p>
  </w:footnote>
  <w:footnote w:id="223">
    <w:p w:rsidR="001D2FA6" w:rsidRPr="00595A1F" w:rsidRDefault="001D2FA6" w:rsidP="005E4CDA">
      <w:pPr>
        <w:autoSpaceDE w:val="0"/>
        <w:autoSpaceDN w:val="0"/>
        <w:adjustRightInd w:val="0"/>
        <w:spacing w:after="0" w:line="240" w:lineRule="auto"/>
        <w:jc w:val="both"/>
        <w:rPr>
          <w:rFonts w:ascii="Palatino Linotype" w:hAnsi="Palatino Linotype" w:cs="SBL Greek"/>
          <w:sz w:val="18"/>
          <w:szCs w:val="18"/>
          <w:lang w:bidi="he-IL"/>
        </w:rPr>
      </w:pPr>
      <w:r w:rsidRPr="00595A1F">
        <w:rPr>
          <w:rStyle w:val="a5"/>
          <w:rFonts w:ascii="Palatino Linotype" w:hAnsi="Palatino Linotype"/>
          <w:sz w:val="18"/>
          <w:szCs w:val="18"/>
        </w:rPr>
        <w:footnoteRef/>
      </w:r>
      <w:r w:rsidRPr="00595A1F">
        <w:rPr>
          <w:rFonts w:ascii="Palatino Linotype" w:hAnsi="Palatino Linotype"/>
          <w:sz w:val="18"/>
          <w:szCs w:val="18"/>
          <w:lang w:val="la-Latn"/>
        </w:rPr>
        <w:t xml:space="preserve"> </w:t>
      </w:r>
      <w:r w:rsidRPr="00595A1F">
        <w:rPr>
          <w:rFonts w:ascii="Palatino Linotype" w:hAnsi="Palatino Linotype" w:cs="SBL Greek"/>
          <w:sz w:val="18"/>
          <w:szCs w:val="18"/>
          <w:lang w:bidi="he-IL"/>
        </w:rPr>
        <w:t xml:space="preserve">Μάλιστα ο </w:t>
      </w:r>
      <w:r w:rsidRPr="00595A1F">
        <w:rPr>
          <w:rFonts w:ascii="Palatino Linotype" w:hAnsi="Palatino Linotype" w:cs="SBL Greek"/>
          <w:sz w:val="18"/>
          <w:szCs w:val="18"/>
          <w:lang w:val="en-US" w:bidi="he-IL"/>
        </w:rPr>
        <w:t>A</w:t>
      </w:r>
      <w:r w:rsidRPr="00595A1F">
        <w:rPr>
          <w:rFonts w:ascii="Palatino Linotype" w:hAnsi="Palatino Linotype" w:cs="SBL Greek"/>
          <w:sz w:val="18"/>
          <w:szCs w:val="18"/>
          <w:lang w:bidi="he-IL"/>
        </w:rPr>
        <w:t xml:space="preserve">. </w:t>
      </w:r>
      <w:proofErr w:type="gramStart"/>
      <w:r w:rsidRPr="00595A1F">
        <w:rPr>
          <w:rFonts w:ascii="Palatino Linotype" w:hAnsi="Palatino Linotype" w:cs="SBL Greek"/>
          <w:sz w:val="18"/>
          <w:szCs w:val="18"/>
          <w:lang w:val="en-US" w:bidi="he-IL"/>
        </w:rPr>
        <w:t>Hilgenfeld</w:t>
      </w:r>
      <w:r w:rsidRPr="00595A1F">
        <w:rPr>
          <w:rFonts w:ascii="Palatino Linotype" w:hAnsi="Palatino Linotype" w:cs="SBL Greek"/>
          <w:sz w:val="18"/>
          <w:szCs w:val="18"/>
          <w:lang w:bidi="he-IL"/>
        </w:rPr>
        <w:t xml:space="preserve"> (</w:t>
      </w:r>
      <w:r w:rsidRPr="00595A1F">
        <w:rPr>
          <w:rFonts w:ascii="Palatino Linotype" w:hAnsi="Palatino Linotype"/>
          <w:i/>
          <w:sz w:val="18"/>
          <w:szCs w:val="18"/>
          <w:lang w:val="la-Latn"/>
        </w:rPr>
        <w:t xml:space="preserve">Hirtenbriefe </w:t>
      </w:r>
      <w:r w:rsidRPr="00595A1F">
        <w:rPr>
          <w:rFonts w:ascii="Palatino Linotype" w:hAnsi="Palatino Linotype"/>
          <w:sz w:val="18"/>
          <w:szCs w:val="18"/>
          <w:lang w:val="la-Latn"/>
        </w:rPr>
        <w:t>17</w:t>
      </w:r>
      <w:r w:rsidRPr="00595A1F">
        <w:rPr>
          <w:rFonts w:ascii="Palatino Linotype" w:hAnsi="Palatino Linotype"/>
          <w:sz w:val="18"/>
          <w:szCs w:val="18"/>
        </w:rPr>
        <w:t xml:space="preserve">) </w:t>
      </w:r>
      <w:r w:rsidRPr="00595A1F">
        <w:rPr>
          <w:rFonts w:ascii="Palatino Linotype" w:hAnsi="Palatino Linotype" w:cs="SBL Greek"/>
          <w:sz w:val="18"/>
          <w:szCs w:val="18"/>
          <w:lang w:bidi="he-IL"/>
        </w:rPr>
        <w:t>επισημαίνει ότι αυτός που συνέγραψε το κεφ.</w:t>
      </w:r>
      <w:proofErr w:type="gramEnd"/>
      <w:r w:rsidRPr="00595A1F">
        <w:rPr>
          <w:rFonts w:ascii="Palatino Linotype" w:hAnsi="Palatino Linotype" w:cs="SBL Greek"/>
          <w:sz w:val="18"/>
          <w:szCs w:val="18"/>
          <w:lang w:bidi="he-IL"/>
        </w:rPr>
        <w:t xml:space="preserve"> 2 δεν είναι δυνατόν να έχει συγγράψει ούτε το 1, 3-11 ούτε το 1, 18-20. </w:t>
      </w:r>
    </w:p>
  </w:footnote>
  <w:footnote w:id="224">
    <w:p w:rsidR="001D2FA6" w:rsidRPr="00595A1F" w:rsidRDefault="001D2FA6" w:rsidP="005E4CDA">
      <w:pPr>
        <w:spacing w:after="0" w:line="240" w:lineRule="auto"/>
        <w:jc w:val="both"/>
        <w:rPr>
          <w:rFonts w:ascii="Palatino Linotype" w:hAnsi="Palatino Linotype"/>
          <w:i/>
          <w:sz w:val="18"/>
          <w:szCs w:val="18"/>
          <w:lang w:val="en-US"/>
        </w:rPr>
      </w:pPr>
      <w:r w:rsidRPr="00595A1F">
        <w:rPr>
          <w:rStyle w:val="a5"/>
          <w:rFonts w:ascii="Palatino Linotype" w:hAnsi="Palatino Linotype"/>
          <w:sz w:val="18"/>
          <w:szCs w:val="18"/>
        </w:rPr>
        <w:footnoteRef/>
      </w:r>
      <w:r w:rsidRPr="00595A1F">
        <w:rPr>
          <w:rFonts w:ascii="Palatino Linotype" w:hAnsi="Palatino Linotype"/>
          <w:sz w:val="18"/>
          <w:szCs w:val="18"/>
          <w:lang w:val="la-Latn"/>
        </w:rPr>
        <w:t xml:space="preserve"> </w:t>
      </w:r>
      <w:proofErr w:type="gramStart"/>
      <w:r w:rsidRPr="00595A1F">
        <w:rPr>
          <w:rFonts w:ascii="Palatino Linotype" w:hAnsi="Palatino Linotype"/>
          <w:sz w:val="18"/>
          <w:szCs w:val="18"/>
          <w:lang w:val="en-US"/>
        </w:rPr>
        <w:t xml:space="preserve">Ray Van Neste, </w:t>
      </w:r>
      <w:r w:rsidRPr="00595A1F">
        <w:rPr>
          <w:rFonts w:ascii="Palatino Linotype" w:hAnsi="Palatino Linotype"/>
          <w:i/>
          <w:sz w:val="18"/>
          <w:szCs w:val="18"/>
          <w:lang w:val="en-US"/>
        </w:rPr>
        <w:t xml:space="preserve">Cohesion and Structure </w:t>
      </w:r>
      <w:r w:rsidRPr="00595A1F">
        <w:rPr>
          <w:rFonts w:ascii="Palatino Linotype" w:hAnsi="Palatino Linotype"/>
          <w:sz w:val="18"/>
          <w:szCs w:val="18"/>
          <w:lang w:val="en-US"/>
        </w:rPr>
        <w:t>83.</w:t>
      </w:r>
      <w:proofErr w:type="gramEnd"/>
    </w:p>
  </w:footnote>
  <w:footnote w:id="225">
    <w:p w:rsidR="001D2FA6" w:rsidRPr="00595A1F" w:rsidRDefault="001D2FA6" w:rsidP="005E4CDA">
      <w:pPr>
        <w:spacing w:after="0" w:line="240" w:lineRule="auto"/>
        <w:jc w:val="both"/>
        <w:rPr>
          <w:rFonts w:ascii="Palatino Linotype" w:hAnsi="Palatino Linotype" w:cs="Arial"/>
          <w:i/>
          <w:sz w:val="18"/>
          <w:szCs w:val="18"/>
          <w:lang w:val="en-US"/>
        </w:rPr>
      </w:pPr>
      <w:r w:rsidRPr="00595A1F">
        <w:rPr>
          <w:rStyle w:val="a5"/>
          <w:rFonts w:ascii="Palatino Linotype" w:hAnsi="Palatino Linotype"/>
          <w:sz w:val="18"/>
          <w:szCs w:val="18"/>
        </w:rPr>
        <w:footnoteRef/>
      </w:r>
      <w:r w:rsidRPr="00595A1F">
        <w:rPr>
          <w:rFonts w:ascii="Palatino Linotype" w:hAnsi="Palatino Linotype"/>
          <w:sz w:val="18"/>
          <w:szCs w:val="18"/>
          <w:lang w:val="en-US"/>
        </w:rPr>
        <w:t xml:space="preserve"> Quin – Wacker, </w:t>
      </w:r>
      <w:proofErr w:type="gramStart"/>
      <w:r w:rsidRPr="00595A1F">
        <w:rPr>
          <w:rFonts w:ascii="Palatino Linotype" w:hAnsi="Palatino Linotype"/>
          <w:i/>
          <w:sz w:val="18"/>
          <w:szCs w:val="18"/>
          <w:lang w:val="en-US"/>
        </w:rPr>
        <w:t>The</w:t>
      </w:r>
      <w:proofErr w:type="gramEnd"/>
      <w:r w:rsidRPr="00595A1F">
        <w:rPr>
          <w:rFonts w:ascii="Palatino Linotype" w:hAnsi="Palatino Linotype"/>
          <w:i/>
          <w:sz w:val="18"/>
          <w:szCs w:val="18"/>
          <w:lang w:val="en-US"/>
        </w:rPr>
        <w:t xml:space="preserve"> First and Second Letters to Timothy</w:t>
      </w:r>
      <w:r w:rsidRPr="00595A1F">
        <w:rPr>
          <w:rFonts w:ascii="Palatino Linotype" w:hAnsi="Palatino Linotype"/>
          <w:sz w:val="18"/>
          <w:szCs w:val="18"/>
          <w:lang w:val="en-US"/>
        </w:rPr>
        <w:t>, 173.</w:t>
      </w:r>
    </w:p>
  </w:footnote>
  <w:footnote w:id="226">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Γενικά περί της προσευχής στον Π. βλ. </w:t>
      </w:r>
      <w:r w:rsidRPr="00595A1F">
        <w:rPr>
          <w:rFonts w:ascii="Palatino Linotype" w:hAnsi="Palatino Linotype"/>
          <w:sz w:val="18"/>
          <w:szCs w:val="18"/>
          <w:lang w:val="de-DE"/>
        </w:rPr>
        <w:t xml:space="preserve">R. Gebauer, </w:t>
      </w:r>
      <w:r w:rsidRPr="00595A1F">
        <w:rPr>
          <w:rFonts w:ascii="Palatino Linotype" w:hAnsi="Palatino Linotype"/>
          <w:i/>
          <w:sz w:val="18"/>
          <w:szCs w:val="18"/>
          <w:lang w:val="de-DE"/>
        </w:rPr>
        <w:t>Das Gebet bei Paulus. Forchungsgeschichtliche</w:t>
      </w:r>
      <w:r w:rsidRPr="00595A1F">
        <w:rPr>
          <w:rFonts w:ascii="Palatino Linotype" w:hAnsi="Palatino Linotype"/>
          <w:i/>
          <w:sz w:val="18"/>
          <w:szCs w:val="18"/>
        </w:rPr>
        <w:t xml:space="preserve"> </w:t>
      </w:r>
      <w:r w:rsidRPr="00595A1F">
        <w:rPr>
          <w:rFonts w:ascii="Palatino Linotype" w:hAnsi="Palatino Linotype"/>
          <w:i/>
          <w:sz w:val="18"/>
          <w:szCs w:val="18"/>
          <w:lang w:val="de-DE"/>
        </w:rPr>
        <w:t>und</w:t>
      </w:r>
      <w:r w:rsidRPr="00595A1F">
        <w:rPr>
          <w:rFonts w:ascii="Palatino Linotype" w:hAnsi="Palatino Linotype"/>
          <w:i/>
          <w:sz w:val="18"/>
          <w:szCs w:val="18"/>
        </w:rPr>
        <w:t xml:space="preserve"> </w:t>
      </w:r>
      <w:r w:rsidRPr="00595A1F">
        <w:rPr>
          <w:rFonts w:ascii="Palatino Linotype" w:hAnsi="Palatino Linotype"/>
          <w:i/>
          <w:sz w:val="18"/>
          <w:szCs w:val="18"/>
          <w:lang w:val="de-DE"/>
        </w:rPr>
        <w:t>exegetische</w:t>
      </w:r>
      <w:r w:rsidRPr="00595A1F">
        <w:rPr>
          <w:rFonts w:ascii="Palatino Linotype" w:hAnsi="Palatino Linotype"/>
          <w:i/>
          <w:sz w:val="18"/>
          <w:szCs w:val="18"/>
        </w:rPr>
        <w:t xml:space="preserve"> </w:t>
      </w:r>
      <w:r w:rsidRPr="00595A1F">
        <w:rPr>
          <w:rFonts w:ascii="Palatino Linotype" w:hAnsi="Palatino Linotype"/>
          <w:i/>
          <w:sz w:val="18"/>
          <w:szCs w:val="18"/>
          <w:lang w:val="de-DE"/>
        </w:rPr>
        <w:t>Studien</w:t>
      </w:r>
      <w:r w:rsidRPr="00595A1F">
        <w:rPr>
          <w:rFonts w:ascii="Palatino Linotype" w:hAnsi="Palatino Linotype"/>
          <w:sz w:val="18"/>
          <w:szCs w:val="18"/>
        </w:rPr>
        <w:t xml:space="preserve">, </w:t>
      </w:r>
      <w:r w:rsidRPr="00595A1F">
        <w:rPr>
          <w:rFonts w:ascii="Palatino Linotype" w:hAnsi="Palatino Linotype"/>
          <w:sz w:val="18"/>
          <w:szCs w:val="18"/>
          <w:lang w:val="de-DE"/>
        </w:rPr>
        <w:t>Giessen</w:t>
      </w:r>
      <w:r w:rsidRPr="00595A1F">
        <w:rPr>
          <w:rFonts w:ascii="Palatino Linotype" w:hAnsi="Palatino Linotype"/>
          <w:sz w:val="18"/>
          <w:szCs w:val="18"/>
        </w:rPr>
        <w:t xml:space="preserve"> 1989. </w:t>
      </w:r>
    </w:p>
  </w:footnote>
  <w:footnote w:id="227">
    <w:p w:rsidR="001D2FA6" w:rsidRPr="00595A1F" w:rsidRDefault="001D2FA6" w:rsidP="005E4CDA">
      <w:pPr>
        <w:spacing w:after="0" w:line="240" w:lineRule="auto"/>
        <w:jc w:val="both"/>
        <w:rPr>
          <w:rFonts w:ascii="Palatino Linotype" w:hAnsi="Palatino Linotype"/>
          <w:sz w:val="18"/>
          <w:szCs w:val="18"/>
          <w:lang w:val="de-DE"/>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Ο όρος </w:t>
      </w:r>
      <w:r w:rsidRPr="00595A1F">
        <w:rPr>
          <w:rFonts w:ascii="Palatino Linotype" w:hAnsi="Palatino Linotype"/>
          <w:i/>
          <w:sz w:val="18"/>
          <w:szCs w:val="18"/>
        </w:rPr>
        <w:t xml:space="preserve">δέησις </w:t>
      </w:r>
      <w:r w:rsidRPr="00595A1F">
        <w:rPr>
          <w:rFonts w:ascii="Palatino Linotype" w:hAnsi="Palatino Linotype"/>
          <w:sz w:val="18"/>
          <w:szCs w:val="18"/>
        </w:rPr>
        <w:t>αρχικά σήμαινε την ένδεια, έλλειψη, ανάγκη, όπως και ο όρος έντευξις τη συνάντηση, συναναστροφή, συνέντευξη (Β’Μακ. 4, 8) ακόμη και τις εδαφικές διεκδικήσεις της Κλεοπάτρας στην Παλαιστίνη. Βλ</w:t>
      </w:r>
      <w:r w:rsidRPr="00595A1F">
        <w:rPr>
          <w:rFonts w:ascii="Palatino Linotype" w:hAnsi="Palatino Linotype"/>
          <w:sz w:val="18"/>
          <w:szCs w:val="18"/>
          <w:lang w:val="de-DE"/>
        </w:rPr>
        <w:t xml:space="preserve">. Neudorfer, </w:t>
      </w:r>
      <w:r w:rsidRPr="00595A1F">
        <w:rPr>
          <w:rFonts w:ascii="Palatino Linotype" w:hAnsi="Palatino Linotype"/>
          <w:i/>
          <w:sz w:val="18"/>
          <w:szCs w:val="18"/>
          <w:lang w:val="de-DE"/>
        </w:rPr>
        <w:t>I Timotheus</w:t>
      </w:r>
      <w:r w:rsidRPr="00595A1F">
        <w:rPr>
          <w:rFonts w:ascii="Palatino Linotype" w:hAnsi="Palatino Linotype"/>
          <w:sz w:val="18"/>
          <w:szCs w:val="18"/>
          <w:lang w:val="de-DE"/>
        </w:rPr>
        <w:t xml:space="preserve"> 105.</w:t>
      </w:r>
    </w:p>
  </w:footnote>
  <w:footnote w:id="228">
    <w:p w:rsidR="001D2FA6" w:rsidRPr="00595A1F" w:rsidRDefault="001D2FA6" w:rsidP="005E4CDA">
      <w:pPr>
        <w:pStyle w:val="a4"/>
        <w:jc w:val="both"/>
        <w:rPr>
          <w:rFonts w:ascii="Palatino Linotype" w:hAnsi="Palatino Linotype"/>
          <w:sz w:val="18"/>
          <w:szCs w:val="18"/>
          <w:lang w:val="de-DE"/>
        </w:rPr>
      </w:pPr>
      <w:r w:rsidRPr="00595A1F">
        <w:rPr>
          <w:rStyle w:val="a5"/>
          <w:rFonts w:ascii="Palatino Linotype" w:hAnsi="Palatino Linotype"/>
          <w:sz w:val="18"/>
          <w:szCs w:val="18"/>
        </w:rPr>
        <w:footnoteRef/>
      </w:r>
      <w:r w:rsidRPr="00595A1F">
        <w:rPr>
          <w:rFonts w:ascii="Palatino Linotype" w:hAnsi="Palatino Linotype"/>
          <w:sz w:val="18"/>
          <w:szCs w:val="18"/>
          <w:lang w:val="de-DE"/>
        </w:rPr>
        <w:t xml:space="preserve"> </w:t>
      </w:r>
      <w:r w:rsidRPr="00595A1F">
        <w:rPr>
          <w:rFonts w:ascii="Palatino Linotype" w:eastAsia="Times New Roman" w:hAnsi="Palatino Linotype"/>
          <w:iCs/>
          <w:sz w:val="18"/>
          <w:szCs w:val="18"/>
          <w:lang w:val="de-DE"/>
        </w:rPr>
        <w:t xml:space="preserve">Tóth, </w:t>
      </w:r>
      <w:r w:rsidRPr="00595A1F">
        <w:rPr>
          <w:rFonts w:ascii="Palatino Linotype" w:eastAsia="Times New Roman" w:hAnsi="Palatino Linotype"/>
          <w:i/>
          <w:iCs/>
          <w:sz w:val="18"/>
          <w:szCs w:val="18"/>
          <w:lang w:val="de-DE"/>
        </w:rPr>
        <w:t xml:space="preserve">Der himmlische Kult </w:t>
      </w:r>
      <w:r w:rsidRPr="00595A1F">
        <w:rPr>
          <w:rFonts w:ascii="Palatino Linotype" w:eastAsia="Times New Roman" w:hAnsi="Palatino Linotype"/>
          <w:iCs/>
          <w:sz w:val="18"/>
          <w:szCs w:val="18"/>
          <w:lang w:val="de-DE"/>
        </w:rPr>
        <w:t>76.</w:t>
      </w:r>
    </w:p>
  </w:footnote>
  <w:footnote w:id="229">
    <w:p w:rsidR="001D2FA6" w:rsidRPr="00595A1F" w:rsidRDefault="001D2FA6" w:rsidP="005E4CDA">
      <w:pPr>
        <w:spacing w:after="0" w:line="240" w:lineRule="auto"/>
        <w:jc w:val="both"/>
        <w:rPr>
          <w:rFonts w:ascii="Palatino Linotype" w:hAnsi="Palatino Linotype"/>
          <w:sz w:val="18"/>
          <w:szCs w:val="18"/>
          <w:lang w:val="de-DE"/>
        </w:rPr>
      </w:pPr>
      <w:r w:rsidRPr="00595A1F">
        <w:rPr>
          <w:rStyle w:val="a5"/>
          <w:rFonts w:ascii="Palatino Linotype" w:hAnsi="Palatino Linotype"/>
          <w:sz w:val="18"/>
          <w:szCs w:val="18"/>
        </w:rPr>
        <w:footnoteRef/>
      </w:r>
      <w:r w:rsidRPr="00595A1F">
        <w:rPr>
          <w:rFonts w:ascii="Palatino Linotype" w:hAnsi="Palatino Linotype"/>
          <w:sz w:val="18"/>
          <w:szCs w:val="18"/>
          <w:lang w:val="de-DE"/>
        </w:rPr>
        <w:t xml:space="preserve"> </w:t>
      </w:r>
      <w:r w:rsidRPr="00595A1F">
        <w:rPr>
          <w:rFonts w:ascii="Palatino Linotype" w:hAnsi="Palatino Linotype" w:cs="SBL Greek"/>
          <w:sz w:val="18"/>
          <w:szCs w:val="18"/>
          <w:lang w:val="de-DE" w:bidi="he-IL"/>
        </w:rPr>
        <w:t xml:space="preserve">Oberliner, </w:t>
      </w:r>
      <w:r w:rsidRPr="00595A1F">
        <w:rPr>
          <w:rFonts w:ascii="Palatino Linotype" w:eastAsia="Times New Roman" w:hAnsi="Palatino Linotype" w:cs="BibliaLS"/>
          <w:bCs/>
          <w:sz w:val="18"/>
          <w:szCs w:val="18"/>
          <w:lang w:val="de-DE" w:eastAsia="el-GR"/>
        </w:rPr>
        <w:t xml:space="preserve">1 </w:t>
      </w:r>
      <w:r w:rsidRPr="00595A1F">
        <w:rPr>
          <w:rFonts w:ascii="Palatino Linotype" w:eastAsia="Times New Roman" w:hAnsi="Palatino Linotype" w:cs="BibliaLS"/>
          <w:bCs/>
          <w:i/>
          <w:sz w:val="18"/>
          <w:szCs w:val="18"/>
          <w:lang w:val="de-DE" w:eastAsia="el-GR"/>
        </w:rPr>
        <w:t>Timothy</w:t>
      </w:r>
      <w:r w:rsidRPr="00595A1F">
        <w:rPr>
          <w:rFonts w:ascii="Palatino Linotype" w:eastAsia="Times New Roman" w:hAnsi="Palatino Linotype" w:cs="BibliaLS"/>
          <w:bCs/>
          <w:sz w:val="18"/>
          <w:szCs w:val="18"/>
          <w:lang w:val="de-DE" w:eastAsia="el-GR"/>
        </w:rPr>
        <w:t xml:space="preserve"> 66.</w:t>
      </w:r>
    </w:p>
  </w:footnote>
  <w:footnote w:id="230">
    <w:p w:rsidR="001D2FA6" w:rsidRPr="00595A1F" w:rsidRDefault="001D2FA6" w:rsidP="005E4CDA">
      <w:pPr>
        <w:spacing w:after="0" w:line="240" w:lineRule="auto"/>
        <w:jc w:val="both"/>
        <w:rPr>
          <w:rFonts w:ascii="Palatino Linotype" w:eastAsia="Times New Roman" w:hAnsi="Palatino Linotype" w:cs="BibliaLS"/>
          <w:bCs/>
          <w:sz w:val="18"/>
          <w:szCs w:val="18"/>
          <w:lang w:eastAsia="el-GR"/>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Φιλιππίδου, </w:t>
      </w:r>
      <w:r w:rsidRPr="00595A1F">
        <w:rPr>
          <w:rFonts w:ascii="Palatino Linotype" w:hAnsi="Palatino Linotype"/>
          <w:i/>
          <w:sz w:val="18"/>
          <w:szCs w:val="18"/>
        </w:rPr>
        <w:t>Α’ Τιμόθεον</w:t>
      </w:r>
      <w:r w:rsidRPr="00595A1F">
        <w:rPr>
          <w:rFonts w:ascii="Palatino Linotype" w:hAnsi="Palatino Linotype"/>
          <w:sz w:val="18"/>
          <w:szCs w:val="18"/>
        </w:rPr>
        <w:t xml:space="preserve"> 128.</w:t>
      </w:r>
    </w:p>
  </w:footnote>
  <w:footnote w:id="231">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proofErr w:type="gramStart"/>
      <w:r w:rsidRPr="00595A1F">
        <w:rPr>
          <w:rStyle w:val="a8"/>
          <w:rFonts w:ascii="Palatino Linotype" w:hAnsi="Palatino Linotype"/>
          <w:sz w:val="18"/>
          <w:szCs w:val="18"/>
          <w:lang w:val="en-US"/>
        </w:rPr>
        <w:t>To</w:t>
      </w:r>
      <w:r w:rsidRPr="00595A1F">
        <w:rPr>
          <w:rStyle w:val="a8"/>
          <w:rFonts w:ascii="Palatino Linotype" w:hAnsi="Palatino Linotype"/>
          <w:sz w:val="18"/>
          <w:szCs w:val="18"/>
        </w:rPr>
        <w:t xml:space="preserve"> ποιεῖσθαι δεήσεις θα μπορούσε να είναι μέσο ή παθητικό.</w:t>
      </w:r>
      <w:proofErr w:type="gramEnd"/>
      <w:r w:rsidRPr="00595A1F">
        <w:rPr>
          <w:rStyle w:val="a8"/>
          <w:rFonts w:ascii="Palatino Linotype" w:hAnsi="Palatino Linotype"/>
          <w:sz w:val="18"/>
          <w:szCs w:val="18"/>
        </w:rPr>
        <w:t xml:space="preserve"> Οι </w:t>
      </w:r>
      <w:r w:rsidRPr="00595A1F">
        <w:rPr>
          <w:rFonts w:ascii="Palatino Linotype" w:hAnsi="Palatino Linotype"/>
          <w:sz w:val="18"/>
          <w:szCs w:val="18"/>
          <w:lang w:val="en-US"/>
        </w:rPr>
        <w:t>Quin</w:t>
      </w:r>
      <w:r w:rsidRPr="00595A1F">
        <w:rPr>
          <w:rFonts w:ascii="Palatino Linotype" w:hAnsi="Palatino Linotype"/>
          <w:sz w:val="18"/>
          <w:szCs w:val="18"/>
        </w:rPr>
        <w:t xml:space="preserve"> – </w:t>
      </w:r>
      <w:r w:rsidRPr="00595A1F">
        <w:rPr>
          <w:rFonts w:ascii="Palatino Linotype" w:hAnsi="Palatino Linotype"/>
          <w:sz w:val="18"/>
          <w:szCs w:val="18"/>
          <w:lang w:val="en-US"/>
        </w:rPr>
        <w:t>Wacker</w:t>
      </w:r>
      <w:r w:rsidRPr="00595A1F">
        <w:rPr>
          <w:rFonts w:ascii="Palatino Linotype" w:hAnsi="Palatino Linotype"/>
          <w:sz w:val="18"/>
          <w:szCs w:val="18"/>
        </w:rPr>
        <w:t xml:space="preserve">, </w:t>
      </w:r>
      <w:r w:rsidRPr="00595A1F">
        <w:rPr>
          <w:rFonts w:ascii="Palatino Linotype" w:hAnsi="Palatino Linotype"/>
          <w:i/>
          <w:sz w:val="18"/>
          <w:szCs w:val="18"/>
          <w:lang w:val="en-US"/>
        </w:rPr>
        <w:t>The</w:t>
      </w:r>
      <w:r w:rsidRPr="00595A1F">
        <w:rPr>
          <w:rFonts w:ascii="Palatino Linotype" w:hAnsi="Palatino Linotype"/>
          <w:i/>
          <w:sz w:val="18"/>
          <w:szCs w:val="18"/>
        </w:rPr>
        <w:t xml:space="preserve"> </w:t>
      </w:r>
      <w:r w:rsidRPr="00595A1F">
        <w:rPr>
          <w:rFonts w:ascii="Palatino Linotype" w:hAnsi="Palatino Linotype"/>
          <w:i/>
          <w:sz w:val="18"/>
          <w:szCs w:val="18"/>
          <w:lang w:val="en-US"/>
        </w:rPr>
        <w:t>First</w:t>
      </w:r>
      <w:r w:rsidRPr="00595A1F">
        <w:rPr>
          <w:rFonts w:ascii="Palatino Linotype" w:hAnsi="Palatino Linotype"/>
          <w:i/>
          <w:sz w:val="18"/>
          <w:szCs w:val="18"/>
        </w:rPr>
        <w:t xml:space="preserve"> </w:t>
      </w:r>
      <w:r w:rsidRPr="00595A1F">
        <w:rPr>
          <w:rFonts w:ascii="Palatino Linotype" w:hAnsi="Palatino Linotype"/>
          <w:i/>
          <w:sz w:val="18"/>
          <w:szCs w:val="18"/>
          <w:lang w:val="en-US"/>
        </w:rPr>
        <w:t>and</w:t>
      </w:r>
      <w:r w:rsidRPr="00595A1F">
        <w:rPr>
          <w:rFonts w:ascii="Palatino Linotype" w:hAnsi="Palatino Linotype"/>
          <w:i/>
          <w:sz w:val="18"/>
          <w:szCs w:val="18"/>
        </w:rPr>
        <w:t xml:space="preserve"> </w:t>
      </w:r>
      <w:r w:rsidRPr="00595A1F">
        <w:rPr>
          <w:rFonts w:ascii="Palatino Linotype" w:hAnsi="Palatino Linotype"/>
          <w:i/>
          <w:sz w:val="18"/>
          <w:szCs w:val="18"/>
          <w:lang w:val="en-US"/>
        </w:rPr>
        <w:t>Second</w:t>
      </w:r>
      <w:r w:rsidRPr="00595A1F">
        <w:rPr>
          <w:rFonts w:ascii="Palatino Linotype" w:hAnsi="Palatino Linotype"/>
          <w:i/>
          <w:sz w:val="18"/>
          <w:szCs w:val="18"/>
        </w:rPr>
        <w:t xml:space="preserve"> </w:t>
      </w:r>
      <w:r w:rsidRPr="00595A1F">
        <w:rPr>
          <w:rFonts w:ascii="Palatino Linotype" w:hAnsi="Palatino Linotype"/>
          <w:i/>
          <w:sz w:val="18"/>
          <w:szCs w:val="18"/>
          <w:lang w:val="en-US"/>
        </w:rPr>
        <w:t>Letters</w:t>
      </w:r>
      <w:r w:rsidRPr="00595A1F">
        <w:rPr>
          <w:rFonts w:ascii="Palatino Linotype" w:hAnsi="Palatino Linotype"/>
          <w:i/>
          <w:sz w:val="18"/>
          <w:szCs w:val="18"/>
        </w:rPr>
        <w:t xml:space="preserve"> </w:t>
      </w:r>
      <w:r w:rsidRPr="00595A1F">
        <w:rPr>
          <w:rFonts w:ascii="Palatino Linotype" w:hAnsi="Palatino Linotype"/>
          <w:i/>
          <w:sz w:val="18"/>
          <w:szCs w:val="18"/>
          <w:lang w:val="en-US"/>
        </w:rPr>
        <w:t>to</w:t>
      </w:r>
      <w:r w:rsidRPr="00595A1F">
        <w:rPr>
          <w:rFonts w:ascii="Palatino Linotype" w:hAnsi="Palatino Linotype"/>
          <w:i/>
          <w:sz w:val="18"/>
          <w:szCs w:val="18"/>
        </w:rPr>
        <w:t xml:space="preserve"> </w:t>
      </w:r>
      <w:r w:rsidRPr="00595A1F">
        <w:rPr>
          <w:rFonts w:ascii="Palatino Linotype" w:hAnsi="Palatino Linotype"/>
          <w:i/>
          <w:sz w:val="18"/>
          <w:szCs w:val="18"/>
          <w:lang w:val="en-US"/>
        </w:rPr>
        <w:t>Timothy</w:t>
      </w:r>
      <w:r w:rsidRPr="00595A1F">
        <w:rPr>
          <w:rFonts w:ascii="Palatino Linotype" w:hAnsi="Palatino Linotype"/>
          <w:sz w:val="18"/>
          <w:szCs w:val="18"/>
        </w:rPr>
        <w:t>, 173 επισημαίνουν ότι στο έργο του Λουκά οι προσευχές συνδυάζονται (όχι με άλλο είδος προσευχής αλλά) με ελεημοσύνες (Πρ. 10, 4).</w:t>
      </w:r>
    </w:p>
  </w:footnote>
  <w:footnote w:id="232">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Σχολιάζοντας ο Ωριγένης το Ψ. 27, 2 (ΒΕΠΕΣ</w:t>
      </w:r>
      <w:r w:rsidRPr="00595A1F">
        <w:rPr>
          <w:rFonts w:ascii="Palatino Linotype" w:hAnsi="Palatino Linotype"/>
          <w:i/>
          <w:sz w:val="18"/>
          <w:szCs w:val="18"/>
        </w:rPr>
        <w:t xml:space="preserve"> </w:t>
      </w:r>
      <w:r w:rsidRPr="00595A1F">
        <w:rPr>
          <w:rFonts w:ascii="Palatino Linotype" w:hAnsi="Palatino Linotype"/>
          <w:sz w:val="18"/>
          <w:szCs w:val="18"/>
        </w:rPr>
        <w:t>15 361) τοποθετεί τα τέσσερα είδη ευχής σε κλίμακα. Κορυφαία είναι η ευχαριστία διότι προϋποθέτει φιλία με τον Θεό:</w:t>
      </w:r>
      <w:r w:rsidRPr="00595A1F">
        <w:rPr>
          <w:rFonts w:ascii="Palatino Linotype" w:hAnsi="Palatino Linotype" w:cs="Arial"/>
          <w:sz w:val="18"/>
          <w:szCs w:val="18"/>
        </w:rPr>
        <w:t xml:space="preserve"> </w:t>
      </w:r>
      <w:r w:rsidRPr="00595A1F">
        <w:rPr>
          <w:rFonts w:ascii="Palatino Linotype" w:hAnsi="Palatino Linotype" w:cs="Silver Humana"/>
          <w:i/>
          <w:sz w:val="18"/>
          <w:szCs w:val="18"/>
        </w:rPr>
        <w:t>μείζονα λέγων ὡς ἐμοὶ δοκεῖ τῆς δεήσεως τὴν προσευχὴν͵ καὶ τούτων τὴν ἔντευξιν͵ πάντων δὲ τὴν εὐχαριστίαν. Εἴποιμ΄ ἂν οὖν͵ ὅτι τοῦ ἔτι ἐνδεοῦς͵ καὶ οἷς ἔτι ἐνδεῖ τινα͵ τούτων ἐστὶν ἡ δέησις. Ὅτε δὲ τὸ ἀξίωμα τοῦ Θεοῦ νοήσας αἰτῶ τι παρὰ τοῦ Θεοῦ͵ τότε προσεύχομαι· ὅταν δὲ φίλος ἐπὶ πλεῖον γένωμαι͵ τότε εὐχαριστῶ τῷ Θεῷ</w:t>
      </w:r>
      <w:r w:rsidRPr="00595A1F">
        <w:rPr>
          <w:rFonts w:ascii="Palatino Linotype" w:hAnsi="Palatino Linotype"/>
          <w:sz w:val="18"/>
          <w:szCs w:val="18"/>
        </w:rPr>
        <w:t xml:space="preserve">. </w:t>
      </w:r>
    </w:p>
  </w:footnote>
  <w:footnote w:id="233">
    <w:p w:rsidR="001D2FA6" w:rsidRPr="00595A1F" w:rsidRDefault="001D2FA6" w:rsidP="005E4CDA">
      <w:pPr>
        <w:pStyle w:val="a4"/>
        <w:jc w:val="both"/>
        <w:rPr>
          <w:sz w:val="18"/>
          <w:szCs w:val="18"/>
          <w:lang w:val="la-Latn"/>
        </w:rPr>
      </w:pPr>
      <w:r w:rsidRPr="00595A1F">
        <w:rPr>
          <w:rStyle w:val="a5"/>
          <w:sz w:val="18"/>
          <w:szCs w:val="18"/>
        </w:rPr>
        <w:footnoteRef/>
      </w:r>
      <w:r w:rsidRPr="00595A1F">
        <w:rPr>
          <w:sz w:val="18"/>
          <w:szCs w:val="18"/>
        </w:rPr>
        <w:t xml:space="preserve"> </w:t>
      </w:r>
      <w:r w:rsidRPr="00595A1F">
        <w:rPr>
          <w:rFonts w:ascii="Palatino Linotype" w:hAnsi="Palatino Linotype"/>
          <w:sz w:val="18"/>
          <w:szCs w:val="18"/>
        </w:rPr>
        <w:t>Το κείμενο που παρεμβάλλεται είναι το εξής</w:t>
      </w:r>
      <w:r w:rsidRPr="00595A1F">
        <w:rPr>
          <w:rFonts w:ascii="Palatino Linotype" w:hAnsi="Palatino Linotype" w:cs="Silver Humana"/>
          <w:sz w:val="18"/>
          <w:szCs w:val="18"/>
        </w:rPr>
        <w:t>:</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παραδείγματα</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δὲ</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τοῦ</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μὲν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πρώτου</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(α) ὁ</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Γαβριὴλ</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πρὸς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τὸν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Ζαχαρίαν͵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περὶ</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τῆς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γενέσεως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Ἰωάννου</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ὡς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εἰκὸς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εὐξάμενον͵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λόγος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οὕτως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ἔχων·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μὴ</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φοβοῦ͵</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Ζαχαρία͵</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διότι</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εἰσηκούσθη</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ἡ</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δέησίς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σου͵</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ἡ</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γυνή</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σου</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Ἐλισάβετ</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γεννήσει</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υἱόν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σοι͵</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καλέσεις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τὸ</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ὄνομα</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αὐτοῦ</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Ἰωάννην͵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(β) τὰ</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ἐν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τῇ</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Ἐξόδῳ</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ἐπὶ</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τῇ</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μοσχοποιΐᾳ</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ἀναγεγραμμένα</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τὸν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τρόπον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τοῦτον·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ἐδεήθη</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Μωϋσῆς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κατέναντι</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caps/>
          <w:sz w:val="18"/>
          <w:szCs w:val="18"/>
        </w:rPr>
        <w:t>κ</w:t>
      </w:r>
      <w:r w:rsidRPr="00595A1F">
        <w:rPr>
          <w:rFonts w:ascii="Palatino Linotype" w:hAnsi="Palatino Linotype" w:cs="Silver Humana"/>
          <w:i/>
          <w:sz w:val="18"/>
          <w:szCs w:val="18"/>
        </w:rPr>
        <w:t>υρίου</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τοῦ</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caps/>
          <w:sz w:val="18"/>
          <w:szCs w:val="18"/>
        </w:rPr>
        <w:t>θ</w:t>
      </w:r>
      <w:r w:rsidRPr="00595A1F">
        <w:rPr>
          <w:rFonts w:ascii="Palatino Linotype" w:hAnsi="Palatino Linotype" w:cs="Silver Humana"/>
          <w:i/>
          <w:sz w:val="18"/>
          <w:szCs w:val="18"/>
        </w:rPr>
        <w:t>εοῦ</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εἶπεν·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«ἵνα</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τί</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θυμοῖ</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ὀργῇ͵</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Κύριε͵</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εἰς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τὸν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λαόν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σου͵</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οὓς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ἐξήγαγες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ἐκ</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γῆς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Αἰγύπτου</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ἐν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ἰσχύϊ</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μεγάλῃ;»</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(γ) ἐν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Δευτερονομίῳ·</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ἐδεήθην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ἔναντι</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Κυρίου</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δεύτερον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καθάπερ</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τὸ</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πρότερον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τεσσαράκοντα</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ἡμέρας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τεσσαράκοντα</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νύκτας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ἄρτον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οὐκ</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ἔφαγον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ὕδωρ</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οὐκ</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ἔπιον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περὶ</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πασῶν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τῶν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ἁμαρτιῶν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ὑμῶν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ὧν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ἡμάρτετε»͵</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(δ) ἐν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τῇ</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Ἐσθήρ·</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«Μαρδοχαῖος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ἐδεήθη</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τοῦ</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Θεοῦ͵</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μνημονεύων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πάντα</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τὰ</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ἔργα</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τοῦ</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Κυρίου͵</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εἶπε·</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«Κύριε</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Κύριε</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βασιλεῦ</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παντοκράτορ»͵</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αὐτὴ</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ἡ</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Ἐσθὴρ</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ἐδεῖτο</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Κυρίου</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τοῦ</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caps/>
          <w:sz w:val="18"/>
          <w:szCs w:val="18"/>
        </w:rPr>
        <w:t>θ</w:t>
      </w:r>
      <w:r w:rsidRPr="00595A1F">
        <w:rPr>
          <w:rFonts w:ascii="Palatino Linotype" w:hAnsi="Palatino Linotype" w:cs="Silver Humana"/>
          <w:i/>
          <w:sz w:val="18"/>
          <w:szCs w:val="18"/>
        </w:rPr>
        <w:t>εοῦ</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Ἰσραὴλ</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εἶπε·</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«Κύριε͵</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ὁ</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βασιλεὺς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ἡμῶν»</w:t>
      </w:r>
      <w:r w:rsidRPr="00595A1F">
        <w:rPr>
          <w:rFonts w:ascii="Palatino Linotype" w:hAnsi="Palatino Linotype" w:cs="Silver Humana"/>
          <w:i/>
          <w:sz w:val="18"/>
          <w:szCs w:val="18"/>
          <w:lang w:val="la-Latn"/>
        </w:rPr>
        <w:t xml:space="preserve">. 14.4 </w:t>
      </w:r>
      <w:r w:rsidRPr="00595A1F">
        <w:rPr>
          <w:rFonts w:ascii="Palatino Linotype" w:hAnsi="Palatino Linotype" w:cs="Silver Humana"/>
          <w:i/>
          <w:sz w:val="18"/>
          <w:szCs w:val="18"/>
        </w:rPr>
        <w:t>τοῦ</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δὲ</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δευτέρου</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α</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ἐν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τῷ</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Δανιήλ·</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συστὰς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Ἀζαρίας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προσηύξατο</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οὕτως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ἀνοίξας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τὸ</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στόμα</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αὐτοῦ</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ἐν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μέσῳ</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πυρὸς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εἶπε</w:t>
      </w:r>
      <w:r w:rsidRPr="00595A1F">
        <w:rPr>
          <w:rFonts w:ascii="Palatino Linotype" w:hAnsi="Palatino Linotype" w:cs="Silver Humana"/>
          <w:i/>
          <w:sz w:val="18"/>
          <w:szCs w:val="18"/>
          <w:lang w:val="la-Latn"/>
        </w:rPr>
        <w:t>»</w:t>
      </w:r>
      <w:r w:rsidRPr="00595A1F">
        <w:rPr>
          <w:rFonts w:ascii="Palatino Linotype" w:hAnsi="Palatino Linotype" w:cs="Silver Humana"/>
          <w:i/>
          <w:sz w:val="18"/>
          <w:szCs w:val="18"/>
        </w:rPr>
        <w:t>͵</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β</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ἐν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τῷ</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Τωβήτ·</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προσηυξάμην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μετ΄</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ὀδύνης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λέγων·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Δίκαιος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εἶ͵</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Κύριε͵</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πάντα</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τὰ</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ἔργα</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σου͵</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πᾶσαι</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αἱ</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ὁδοί</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σου</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ἐλεημοσύνη</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ἀλήθεια͵</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κρίσιν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ἀληθινὴν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δικαίαν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σὺ</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κρίνεις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εἰς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τὸν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αἰῶνα</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ἐπεὶ</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δὲ</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τὸ</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μὲν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ἐν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τῷ</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Δανιὴλ</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ῥητὸν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ὠβέλισαν͵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ὡς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μὴ</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κείμενον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ἐν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τῷ</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Ἑβραϊκῷ͵</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τῇ</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δὲ</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τοῦ</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Τωβὴτ</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βίβλῳ</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ἀντιλέγουσιν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οἱ</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ἐκ</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περιτομῆς͵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ὡς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μὴ</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ἐνδιαθήκῳ͵</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παραθήσομαι</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γ</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ἐκ</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τῆς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πρώτης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τῶν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Βασιλειῶν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τὸ</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τῆς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Ἄννης·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προσηύξατο</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πρὸς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Κύριον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κλαυθμῷ</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ἔκλαυσε</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ηὔξατο</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εὐχὴν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εἶπε·</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Κύριε</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τῶν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δυνάμεων͵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ἐὰν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ἐφοράσει</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ἐπί</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δῃς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ἐπὶ</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τὴν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ταπείνωσιν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τῆς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δούλης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σου</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τὰ</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ἑξῆς</w:t>
      </w:r>
      <w:r w:rsidRPr="00595A1F">
        <w:rPr>
          <w:rFonts w:ascii="Palatino Linotype" w:hAnsi="Palatino Linotype" w:cs="Silver Humana"/>
          <w:i/>
          <w:sz w:val="18"/>
          <w:szCs w:val="18"/>
          <w:lang w:val="la-Latn"/>
        </w:rPr>
        <w:t>»</w:t>
      </w:r>
      <w:r w:rsidRPr="00595A1F">
        <w:rPr>
          <w:rFonts w:ascii="Palatino Linotype" w:hAnsi="Palatino Linotype" w:cs="Silver Humana"/>
          <w:i/>
          <w:sz w:val="18"/>
          <w:szCs w:val="18"/>
        </w:rPr>
        <w:t>͵</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δ</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ἐν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τῷ</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Ἀββακούμ·</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προσευχὴ</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Ἀββακοὺμ</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τοῦ</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προφήτου</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μετὰ</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ᾠδῆς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κύριε͵</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εἰσακήκοα</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τὴν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φωνήν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σου</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ἐφοβήθην·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κύριε͵</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κατενόησα</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τὰ</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ἔργα</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σου</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ἐξέστην·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ἐν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μέσῳ</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δύο</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ζῴων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γνωσθήσῃ͵</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ἐν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τῷ</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ἐγγίζειν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τὰ</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ἔτη</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ἐπιγνωσθήσῃ</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σφόδρα</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δὲ</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αὕτη</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ἐμφαίνει</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τὸ</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κατὰ</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τὸν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ὅρον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τῆς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προσευχῆς͵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ὅτι</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μετὰ</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δοξολογίας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τῷ</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προσευχομένῳ</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ἀναπέμπεται</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ἀλλὰ</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ε</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ἐν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τῷ</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Ἰωνᾷ</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προσηύξατο</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Ἰωνᾶς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πρὸς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Κύριον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τὸν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Θεόν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μου͵</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εἰσήκουσέ</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μου·</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ἐκ</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κοιλίας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ᾅδου</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κραυγῆς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μου</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ἤκουσας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φωνῆς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μου·</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ἀπέῤῥιψάς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με</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εἰς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βάθη</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καρδίας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θαλάσσης͵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ποταμοὶ</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ἐκύκλωσάν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με</w:t>
      </w:r>
      <w:r w:rsidRPr="00595A1F">
        <w:rPr>
          <w:rFonts w:ascii="Palatino Linotype" w:hAnsi="Palatino Linotype" w:cs="Silver Humana"/>
          <w:i/>
          <w:sz w:val="18"/>
          <w:szCs w:val="18"/>
          <w:lang w:val="la-Latn"/>
        </w:rPr>
        <w:t xml:space="preserve">. 14.5 </w:t>
      </w:r>
      <w:r w:rsidRPr="00595A1F">
        <w:rPr>
          <w:rFonts w:ascii="Palatino Linotype" w:hAnsi="Palatino Linotype" w:cs="Silver Humana"/>
          <w:i/>
          <w:sz w:val="18"/>
          <w:szCs w:val="18"/>
        </w:rPr>
        <w:t>τοῦ</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δὲ</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τρίτου</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παρὰ</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τῷ</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ἀποστόλῳ͵</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εὐλόγως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τὴν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μὲν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προσευχὴν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ἐφ΄</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ἡμῶν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τάττοντι</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τὴν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δὲ</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ἔντευξιν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ἐπὶ</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τοῦ</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caps/>
          <w:sz w:val="18"/>
          <w:szCs w:val="18"/>
        </w:rPr>
        <w:t>π</w:t>
      </w:r>
      <w:r w:rsidRPr="00595A1F">
        <w:rPr>
          <w:rFonts w:ascii="Palatino Linotype" w:hAnsi="Palatino Linotype" w:cs="Silver Humana"/>
          <w:i/>
          <w:sz w:val="18"/>
          <w:szCs w:val="18"/>
        </w:rPr>
        <w:t>νεύματος͵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ὡς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κρείττονος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ὄντος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παῤῥησίαν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ἔχοντος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πρὸς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τὸν͵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ᾧ</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ἐντυγχάνει·</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τὸ</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γὰρ</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τί</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προσευξώμεθα͵</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φησὶ͵</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καθὸ</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δεῖ</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οὐκ</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οἴδαμεν͵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ἀλλὰ</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αὐτὸ</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τὸ</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Πνεῦμα</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στεναγμοῖς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ἀλαλήτοις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ὑπερεντυγχάνει</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τῷ</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Θεῷ</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ὁ</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δὲ</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ἐρευνῶν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τὰς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καρδίας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οἶδε</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τί</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τὸ</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φρόνημα</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τοῦ</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πνεύματος͵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ὅτι</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κατὰ</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caps/>
          <w:sz w:val="18"/>
          <w:szCs w:val="18"/>
        </w:rPr>
        <w:t>θ</w:t>
      </w:r>
      <w:r w:rsidRPr="00595A1F">
        <w:rPr>
          <w:rFonts w:ascii="Palatino Linotype" w:hAnsi="Palatino Linotype" w:cs="Silver Humana"/>
          <w:i/>
          <w:sz w:val="18"/>
          <w:szCs w:val="18"/>
        </w:rPr>
        <w:t>εὸν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ἐντυγχάνει</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ὑπὲρ</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ἁγίων·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ὑπερεντυγχάνει</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γὰρ</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ἐντυγχάνει</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τὸ</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caps/>
          <w:sz w:val="18"/>
          <w:szCs w:val="18"/>
        </w:rPr>
        <w:t>π</w:t>
      </w:r>
      <w:r w:rsidRPr="00595A1F">
        <w:rPr>
          <w:rFonts w:ascii="Palatino Linotype" w:hAnsi="Palatino Linotype" w:cs="Silver Humana"/>
          <w:i/>
          <w:sz w:val="18"/>
          <w:szCs w:val="18"/>
        </w:rPr>
        <w:t>νεῦμα͵</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ἡμεῖς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δὲ</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προσευχόμεθα</w:t>
      </w:r>
      <w:r w:rsidRPr="00595A1F">
        <w:rPr>
          <w:rFonts w:ascii="Palatino Linotype" w:hAnsi="Palatino Linotype" w:cs="Silver Humana"/>
          <w:i/>
          <w:sz w:val="18"/>
          <w:szCs w:val="18"/>
          <w:lang w:val="la-Latn"/>
        </w:rPr>
        <w:t>. (</w:t>
      </w:r>
      <w:r w:rsidRPr="00595A1F">
        <w:rPr>
          <w:rFonts w:ascii="Palatino Linotype" w:hAnsi="Palatino Linotype" w:cs="Silver Humana"/>
          <w:i/>
          <w:sz w:val="18"/>
          <w:szCs w:val="18"/>
        </w:rPr>
        <w:t>α</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ἔντευξις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δέ</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μοι</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εἶναι</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δοκεῖ</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τὸ</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ὑπὸ</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Ἰησοῦ</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εἰρημένον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περὶ</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τοῦ</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στῆναι</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τὸν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ἥλιον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κατὰ</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Γαβαώθ·</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τότε</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ἐλάλησεν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Ἰησοῦς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πρὸς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Κύριον͵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ᾗ</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ἡμέρᾳ</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παρέδωκεν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ὁ</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caps/>
          <w:sz w:val="18"/>
          <w:szCs w:val="18"/>
        </w:rPr>
        <w:t>θ</w:t>
      </w:r>
      <w:r w:rsidRPr="00595A1F">
        <w:rPr>
          <w:rFonts w:ascii="Palatino Linotype" w:hAnsi="Palatino Linotype" w:cs="Silver Humana"/>
          <w:i/>
          <w:sz w:val="18"/>
          <w:szCs w:val="18"/>
        </w:rPr>
        <w:t>εὸς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τὸν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Ἀμοῤῥαῖον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ὑποχείριον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Ἰσραὴλ͵</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ἡνίκα</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συνέτριβεν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αὐτοὺς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ἐν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Γαβαὼθ͵</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συνετρίβησαν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ἀπὸ</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προσώπου</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τῶν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υἱῶν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Ἰσραήλ</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εἶπεν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ὁ</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Ἰησοῦς·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στήτω</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ὁ</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ἥλιος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κατὰ</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Γαβαὼθ͵</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ἡ</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σελήνη</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κατὰ</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φάραγγα</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Ἐλώμ·</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β</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ἐν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τοῖς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Κριταῖς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ὁ</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Σαμψὼν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ἡγοῦμαι</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ὅτι</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ἐντυγχάνων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εἶπε·</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συναποθανέτω</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ἡ</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ψυχή</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μου</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μετὰ</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τῶν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ἀλλοφύλων͵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ὅτε</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ἔκλινεν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ἐν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ἰσχύϊ͵</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ἔπεσεν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ὁ</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οἶκος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ἐπὶ</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τοὺς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σατράπας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ἐπὶ</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πάντα</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τὸν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λαὸν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τὸν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ἐν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αὐτῷ</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εἰ</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μὴ</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κεῖται</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δὲ</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ὅτι</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ἐντετυχήκασιν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ἀλλ΄</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ὅτι</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εἰρήκασιν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ὁ</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Ἰησοῦς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ὁ</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Σαμψὼν͵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ὁ</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λόγος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αὐτῶν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ἔοικεν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εἶναι</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ἔν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τευξις·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ἥτις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ἑτέρα</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παρὰ</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τὴν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προσευχὴν͵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εἰ</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κυρίως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ἀκούοιμεν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τῶν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ὀνομάτων͵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εἶναι</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ἡμῖν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νομίζεται</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εὐχαριστίας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δὲ</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παράδειγμα</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ἡ</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τοῦ</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κυρίου</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ἡμῶν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φωνὴ͵</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λέγοντος·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ἐξομολογοῦμαί</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σοι͵</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πάτερ͵</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κύριε</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τοῦ</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οὐρανοῦ</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τῆς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γῆς͵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ὅτι</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ἀπέκρυψας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ταῦτα</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ἀπὸ</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σοφῶν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συνετῶν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ἀπεκάλυψας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αὐτὰ</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νηπίοις·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τὸ</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γὰρ</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ἐξομολογοῦμαι</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ἴσον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ἐστὶ</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τῷ</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εὐχαριστῷ</w:t>
      </w:r>
      <w:r w:rsidRPr="00595A1F">
        <w:rPr>
          <w:rFonts w:ascii="Palatino Linotype" w:hAnsi="Palatino Linotype" w:cs="Silver Humana"/>
          <w:i/>
          <w:sz w:val="18"/>
          <w:szCs w:val="18"/>
          <w:lang w:val="la-Latn"/>
        </w:rPr>
        <w:t>.</w:t>
      </w:r>
    </w:p>
  </w:footnote>
  <w:footnote w:id="234">
    <w:p w:rsidR="001D2FA6" w:rsidRPr="00595A1F" w:rsidRDefault="001D2FA6" w:rsidP="005E4CDA">
      <w:pPr>
        <w:pStyle w:val="a4"/>
        <w:rPr>
          <w:sz w:val="18"/>
          <w:szCs w:val="18"/>
          <w:lang w:val="en-US"/>
        </w:rPr>
      </w:pPr>
      <w:r w:rsidRPr="00595A1F">
        <w:rPr>
          <w:rStyle w:val="a5"/>
          <w:sz w:val="18"/>
          <w:szCs w:val="18"/>
        </w:rPr>
        <w:footnoteRef/>
      </w:r>
      <w:r w:rsidRPr="00595A1F">
        <w:rPr>
          <w:sz w:val="18"/>
          <w:szCs w:val="18"/>
          <w:lang w:val="en-US"/>
        </w:rPr>
        <w:t xml:space="preserve"> </w:t>
      </w:r>
      <w:r w:rsidRPr="00595A1F">
        <w:rPr>
          <w:rFonts w:ascii="Palatino Linotype" w:hAnsi="Palatino Linotype"/>
          <w:sz w:val="18"/>
          <w:szCs w:val="18"/>
        </w:rPr>
        <w:t>Βλ</w:t>
      </w:r>
      <w:r w:rsidRPr="00595A1F">
        <w:rPr>
          <w:rFonts w:ascii="Palatino Linotype" w:hAnsi="Palatino Linotype"/>
          <w:sz w:val="18"/>
          <w:szCs w:val="18"/>
          <w:lang w:val="en-US"/>
        </w:rPr>
        <w:t xml:space="preserve">. </w:t>
      </w:r>
      <w:r w:rsidRPr="00595A1F">
        <w:rPr>
          <w:rFonts w:ascii="Palatino Linotype" w:hAnsi="Palatino Linotype"/>
          <w:sz w:val="18"/>
          <w:szCs w:val="18"/>
        </w:rPr>
        <w:t>υποσ</w:t>
      </w:r>
      <w:r w:rsidRPr="00595A1F">
        <w:rPr>
          <w:rFonts w:ascii="Palatino Linotype" w:hAnsi="Palatino Linotype"/>
          <w:sz w:val="18"/>
          <w:szCs w:val="18"/>
          <w:lang w:val="en-US"/>
        </w:rPr>
        <w:t xml:space="preserve">. </w:t>
      </w:r>
      <w:proofErr w:type="gramStart"/>
      <w:r w:rsidRPr="00595A1F">
        <w:rPr>
          <w:rFonts w:ascii="Palatino Linotype" w:hAnsi="Palatino Linotype"/>
          <w:sz w:val="18"/>
          <w:szCs w:val="18"/>
          <w:lang w:val="en-US"/>
        </w:rPr>
        <w:t xml:space="preserve">549 </w:t>
      </w:r>
      <w:r w:rsidRPr="00595A1F">
        <w:rPr>
          <w:rFonts w:ascii="Palatino Linotype" w:hAnsi="Palatino Linotype"/>
          <w:sz w:val="18"/>
          <w:szCs w:val="18"/>
        </w:rPr>
        <w:t>παρόντος</w:t>
      </w:r>
      <w:r w:rsidRPr="00595A1F">
        <w:rPr>
          <w:rFonts w:ascii="Palatino Linotype" w:hAnsi="Palatino Linotype"/>
          <w:sz w:val="18"/>
          <w:szCs w:val="18"/>
          <w:lang w:val="en-US"/>
        </w:rPr>
        <w:t xml:space="preserve"> </w:t>
      </w:r>
      <w:r w:rsidRPr="00595A1F">
        <w:rPr>
          <w:rFonts w:ascii="Palatino Linotype" w:hAnsi="Palatino Linotype"/>
          <w:sz w:val="18"/>
          <w:szCs w:val="18"/>
        </w:rPr>
        <w:t>έργου</w:t>
      </w:r>
      <w:r w:rsidRPr="00595A1F">
        <w:rPr>
          <w:rFonts w:ascii="Palatino Linotype" w:hAnsi="Palatino Linotype"/>
          <w:sz w:val="18"/>
          <w:szCs w:val="18"/>
          <w:lang w:val="en-US"/>
        </w:rPr>
        <w:t>.</w:t>
      </w:r>
      <w:proofErr w:type="gramEnd"/>
    </w:p>
  </w:footnote>
  <w:footnote w:id="235">
    <w:p w:rsidR="001D2FA6" w:rsidRPr="00595A1F" w:rsidRDefault="001D2FA6" w:rsidP="005E4CDA">
      <w:pPr>
        <w:spacing w:after="0" w:line="240" w:lineRule="auto"/>
        <w:jc w:val="both"/>
        <w:rPr>
          <w:rFonts w:ascii="Palatino Linotype" w:hAnsi="Palatino Linotype" w:cs="Arial"/>
          <w:sz w:val="18"/>
          <w:szCs w:val="18"/>
          <w:lang w:val="la-Latn"/>
        </w:rPr>
      </w:pPr>
      <w:r w:rsidRPr="00595A1F">
        <w:rPr>
          <w:rStyle w:val="a5"/>
          <w:rFonts w:ascii="Palatino Linotype" w:hAnsi="Palatino Linotype"/>
          <w:sz w:val="18"/>
          <w:szCs w:val="18"/>
        </w:rPr>
        <w:footnoteRef/>
      </w:r>
      <w:r w:rsidRPr="00595A1F">
        <w:rPr>
          <w:rFonts w:ascii="Palatino Linotype" w:hAnsi="Palatino Linotype"/>
          <w:sz w:val="18"/>
          <w:szCs w:val="18"/>
          <w:lang w:val="la-Latn"/>
        </w:rPr>
        <w:t xml:space="preserve"> </w:t>
      </w:r>
      <w:r w:rsidRPr="00595A1F">
        <w:rPr>
          <w:rFonts w:ascii="Palatino Linotype" w:hAnsi="Palatino Linotype"/>
          <w:sz w:val="18"/>
          <w:szCs w:val="18"/>
          <w:lang w:val="la-Latn"/>
        </w:rPr>
        <w:t xml:space="preserve">Twomey, </w:t>
      </w:r>
      <w:r w:rsidRPr="00595A1F">
        <w:rPr>
          <w:rFonts w:ascii="Palatino Linotype" w:hAnsi="Palatino Linotype"/>
          <w:i/>
          <w:sz w:val="18"/>
          <w:szCs w:val="18"/>
          <w:lang w:val="la-Latn"/>
        </w:rPr>
        <w:t xml:space="preserve">The Pastoral Epistles </w:t>
      </w:r>
      <w:r w:rsidRPr="00595A1F">
        <w:rPr>
          <w:rFonts w:ascii="Palatino Linotype" w:hAnsi="Palatino Linotype"/>
          <w:sz w:val="18"/>
          <w:szCs w:val="18"/>
          <w:lang w:val="la-Latn"/>
        </w:rPr>
        <w:t>34.</w:t>
      </w:r>
    </w:p>
  </w:footnote>
  <w:footnote w:id="236">
    <w:p w:rsidR="001D2FA6" w:rsidRPr="00595A1F" w:rsidRDefault="001D2FA6" w:rsidP="005E4CDA">
      <w:pPr>
        <w:pStyle w:val="Default"/>
        <w:jc w:val="both"/>
        <w:rPr>
          <w:color w:val="auto"/>
          <w:sz w:val="18"/>
          <w:szCs w:val="18"/>
          <w:lang w:val="de-DE"/>
        </w:rPr>
      </w:pPr>
      <w:r w:rsidRPr="00595A1F">
        <w:rPr>
          <w:rStyle w:val="a5"/>
          <w:color w:val="auto"/>
          <w:sz w:val="18"/>
          <w:szCs w:val="18"/>
        </w:rPr>
        <w:footnoteRef/>
      </w:r>
      <w:r w:rsidRPr="00595A1F">
        <w:rPr>
          <w:color w:val="auto"/>
          <w:sz w:val="18"/>
          <w:szCs w:val="18"/>
        </w:rPr>
        <w:t>Κ</w:t>
      </w:r>
      <w:r w:rsidRPr="00595A1F">
        <w:rPr>
          <w:color w:val="auto"/>
          <w:sz w:val="18"/>
          <w:szCs w:val="18"/>
          <w:lang w:val="de-DE"/>
        </w:rPr>
        <w:t xml:space="preserve">. </w:t>
      </w:r>
      <w:r w:rsidRPr="00595A1F">
        <w:rPr>
          <w:color w:val="auto"/>
          <w:sz w:val="18"/>
          <w:szCs w:val="18"/>
        </w:rPr>
        <w:t>Νικολακόπουλος</w:t>
      </w:r>
      <w:r w:rsidRPr="00595A1F">
        <w:rPr>
          <w:color w:val="auto"/>
          <w:sz w:val="18"/>
          <w:szCs w:val="18"/>
          <w:lang w:val="de-DE"/>
        </w:rPr>
        <w:t xml:space="preserve">, </w:t>
      </w:r>
      <w:r w:rsidRPr="00595A1F">
        <w:rPr>
          <w:i/>
          <w:color w:val="auto"/>
          <w:sz w:val="18"/>
          <w:szCs w:val="18"/>
          <w:lang w:val="de-DE"/>
        </w:rPr>
        <w:t>Die „unbekannten“ Hymnen des Neuen Testaments. Die orthodoxe Hermeneutik und die historisch-kritische Methode. Exegetische und theologische Deutung neutestamentlicher Stellen unter Berücksichtigung des orthodoxen Kultus,</w:t>
      </w:r>
      <w:r w:rsidRPr="00595A1F">
        <w:rPr>
          <w:color w:val="auto"/>
          <w:sz w:val="18"/>
          <w:szCs w:val="18"/>
          <w:lang w:val="de-DE"/>
        </w:rPr>
        <w:t xml:space="preserve"> (Habil.), Reihe: Veröffentlichungen des Instituts für Orthodoxe Theologie Bd. 7, Aachen: Shaker Verlag 2000, passim.</w:t>
      </w:r>
    </w:p>
  </w:footnote>
  <w:footnote w:id="237">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proofErr w:type="gramStart"/>
      <w:r w:rsidRPr="00595A1F">
        <w:rPr>
          <w:rFonts w:ascii="Palatino Linotype" w:hAnsi="Palatino Linotype" w:cs="Arial"/>
          <w:i/>
          <w:sz w:val="18"/>
          <w:szCs w:val="18"/>
          <w:lang w:val="en-US"/>
        </w:rPr>
        <w:t>Pastoral</w:t>
      </w:r>
      <w:r w:rsidRPr="00595A1F">
        <w:rPr>
          <w:rFonts w:ascii="Palatino Linotype" w:hAnsi="Palatino Linotype" w:cs="Arial"/>
          <w:i/>
          <w:sz w:val="18"/>
          <w:szCs w:val="18"/>
        </w:rPr>
        <w:t xml:space="preserve"> </w:t>
      </w:r>
      <w:r w:rsidRPr="00595A1F">
        <w:rPr>
          <w:rFonts w:ascii="Palatino Linotype" w:hAnsi="Palatino Linotype" w:cs="Arial"/>
          <w:i/>
          <w:sz w:val="18"/>
          <w:szCs w:val="18"/>
          <w:lang w:val="en-US"/>
        </w:rPr>
        <w:t>Letters</w:t>
      </w:r>
      <w:r w:rsidRPr="00595A1F">
        <w:rPr>
          <w:rFonts w:ascii="Palatino Linotype" w:hAnsi="Palatino Linotype" w:cs="Arial"/>
          <w:sz w:val="18"/>
          <w:szCs w:val="18"/>
        </w:rPr>
        <w:t xml:space="preserve"> 56.</w:t>
      </w:r>
      <w:proofErr w:type="gramEnd"/>
    </w:p>
  </w:footnote>
  <w:footnote w:id="238">
    <w:p w:rsidR="001D2FA6" w:rsidRPr="00595A1F" w:rsidRDefault="001D2FA6" w:rsidP="005E4CDA">
      <w:pPr>
        <w:spacing w:after="0" w:line="240" w:lineRule="auto"/>
        <w:jc w:val="both"/>
        <w:rPr>
          <w:rFonts w:ascii="Palatino Linotype" w:hAnsi="Palatino Linotype" w:cs="SBL Greek"/>
          <w:sz w:val="18"/>
          <w:szCs w:val="18"/>
          <w:lang w:bidi="he-IL"/>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cs="SBL Greek"/>
          <w:sz w:val="18"/>
          <w:szCs w:val="18"/>
          <w:lang w:bidi="he-IL"/>
        </w:rPr>
        <w:t xml:space="preserve">Η </w:t>
      </w:r>
      <w:r w:rsidRPr="00595A1F">
        <w:rPr>
          <w:rFonts w:ascii="Palatino Linotype" w:hAnsi="Palatino Linotype" w:cs="SBL Greek"/>
          <w:i/>
          <w:sz w:val="18"/>
          <w:szCs w:val="18"/>
          <w:lang w:bidi="he-IL"/>
        </w:rPr>
        <w:t>έντευξις</w:t>
      </w:r>
      <w:r w:rsidRPr="00595A1F">
        <w:rPr>
          <w:rFonts w:ascii="Palatino Linotype" w:hAnsi="Palatino Linotype" w:cs="SBL Greek"/>
          <w:sz w:val="18"/>
          <w:szCs w:val="18"/>
          <w:lang w:bidi="he-IL"/>
        </w:rPr>
        <w:t xml:space="preserve"> στους Ο’ απαντά μια φορά Β’ Μακ. 4, 8 ως ικεσία/παράκληση προς τον βασιλέα ενώ στον Ιώσηπο η έντευξη σημαίνει </w:t>
      </w:r>
      <w:r w:rsidRPr="00595A1F">
        <w:rPr>
          <w:rFonts w:ascii="Palatino Linotype" w:hAnsi="Palatino Linotype" w:cs="SBL Greek"/>
          <w:i/>
          <w:sz w:val="18"/>
          <w:szCs w:val="18"/>
          <w:lang w:bidi="he-IL"/>
        </w:rPr>
        <w:t>συνάντηση, επικοινωνία, απαίτηση</w:t>
      </w:r>
      <w:r w:rsidRPr="00595A1F">
        <w:rPr>
          <w:rFonts w:ascii="Palatino Linotype" w:hAnsi="Palatino Linotype" w:cs="SBL Greek"/>
          <w:sz w:val="18"/>
          <w:szCs w:val="18"/>
          <w:lang w:bidi="he-IL"/>
        </w:rPr>
        <w:t xml:space="preserve"> (</w:t>
      </w:r>
      <w:r w:rsidRPr="00595A1F">
        <w:rPr>
          <w:rFonts w:ascii="Palatino Linotype" w:hAnsi="Palatino Linotype" w:cs="SBL Greek"/>
          <w:i/>
          <w:sz w:val="18"/>
          <w:szCs w:val="18"/>
          <w:lang w:bidi="he-IL"/>
        </w:rPr>
        <w:t>Αρχ.</w:t>
      </w:r>
      <w:r w:rsidRPr="00595A1F">
        <w:rPr>
          <w:rFonts w:ascii="Palatino Linotype" w:hAnsi="Palatino Linotype" w:cs="SBL Greek"/>
          <w:sz w:val="18"/>
          <w:szCs w:val="18"/>
          <w:lang w:bidi="he-IL"/>
        </w:rPr>
        <w:t xml:space="preserve"> 16.58</w:t>
      </w:r>
      <w:r w:rsidRPr="00595A1F">
        <w:rPr>
          <w:rFonts w:ascii="Palatino Linotype" w:hAnsi="Palatino Linotype" w:cs="Arial"/>
          <w:sz w:val="18"/>
          <w:szCs w:val="18"/>
          <w:vertAlign w:val="superscript"/>
        </w:rPr>
        <w:t>.</w:t>
      </w:r>
      <w:r w:rsidRPr="00595A1F">
        <w:rPr>
          <w:rFonts w:ascii="Palatino Linotype" w:hAnsi="Palatino Linotype" w:cs="SBL Greek"/>
          <w:sz w:val="18"/>
          <w:szCs w:val="18"/>
          <w:lang w:bidi="he-IL"/>
        </w:rPr>
        <w:t xml:space="preserve"> </w:t>
      </w:r>
      <w:r w:rsidRPr="00595A1F">
        <w:rPr>
          <w:rFonts w:ascii="Palatino Linotype" w:hAnsi="Palatino Linotype" w:cs="SBL Greek"/>
          <w:i/>
          <w:sz w:val="18"/>
          <w:szCs w:val="18"/>
          <w:lang w:bidi="he-IL"/>
        </w:rPr>
        <w:t>Αρχ.</w:t>
      </w:r>
      <w:r w:rsidRPr="00595A1F">
        <w:rPr>
          <w:rFonts w:ascii="Palatino Linotype" w:hAnsi="Palatino Linotype" w:cs="SBL Greek"/>
          <w:sz w:val="18"/>
          <w:szCs w:val="18"/>
          <w:lang w:bidi="he-IL"/>
        </w:rPr>
        <w:t xml:space="preserve"> 15.133 = παραχώρηση). Η </w:t>
      </w:r>
      <w:r w:rsidRPr="00595A1F">
        <w:rPr>
          <w:rFonts w:ascii="Palatino Linotype" w:hAnsi="Palatino Linotype" w:cs="SBL Greek"/>
          <w:i/>
          <w:sz w:val="18"/>
          <w:szCs w:val="18"/>
          <w:lang w:bidi="he-IL"/>
        </w:rPr>
        <w:t>δέησις</w:t>
      </w:r>
      <w:r w:rsidRPr="00595A1F">
        <w:rPr>
          <w:rFonts w:ascii="Palatino Linotype" w:hAnsi="Palatino Linotype" w:cs="SBL Greek"/>
          <w:sz w:val="18"/>
          <w:szCs w:val="18"/>
          <w:lang w:bidi="he-IL"/>
        </w:rPr>
        <w:t xml:space="preserve"> απαντά με εξαιρετική συχνότητα στα Γ’ Βασ. 8, 28.30.38.45.52 (προσευχή Σολομώντος εξ αφορμής των εγκαινίων του Ναού). Πρβλ. Σιρ. 35, 13 (=ενδιαφέρον;]</w:t>
      </w:r>
      <w:r w:rsidRPr="00595A1F">
        <w:rPr>
          <w:rFonts w:ascii="Palatino Linotype" w:hAnsi="Palatino Linotype" w:cs="Arial"/>
          <w:sz w:val="18"/>
          <w:szCs w:val="18"/>
          <w:vertAlign w:val="superscript"/>
        </w:rPr>
        <w:t>.</w:t>
      </w:r>
      <w:r w:rsidRPr="00595A1F">
        <w:rPr>
          <w:rFonts w:ascii="Palatino Linotype" w:hAnsi="Palatino Linotype" w:cs="SBL Greek"/>
          <w:sz w:val="18"/>
          <w:szCs w:val="18"/>
          <w:lang w:bidi="he-IL"/>
        </w:rPr>
        <w:t xml:space="preserve"> Ιώβ 8, 6</w:t>
      </w:r>
      <w:r w:rsidRPr="00595A1F">
        <w:rPr>
          <w:rFonts w:ascii="Palatino Linotype" w:hAnsi="Palatino Linotype" w:cs="SBL Greek"/>
          <w:sz w:val="18"/>
          <w:szCs w:val="18"/>
          <w:vertAlign w:val="superscript"/>
          <w:lang w:bidi="he-IL"/>
        </w:rPr>
        <w:t>.</w:t>
      </w:r>
      <w:r w:rsidRPr="00595A1F">
        <w:rPr>
          <w:rFonts w:ascii="Palatino Linotype" w:hAnsi="Palatino Linotype" w:cs="SBL Greek"/>
          <w:sz w:val="18"/>
          <w:szCs w:val="18"/>
          <w:lang w:bidi="he-IL"/>
        </w:rPr>
        <w:t xml:space="preserve"> 16, 20.</w:t>
      </w:r>
    </w:p>
  </w:footnote>
  <w:footnote w:id="239">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proofErr w:type="gramStart"/>
      <w:r w:rsidRPr="00595A1F">
        <w:rPr>
          <w:rFonts w:ascii="Palatino Linotype" w:hAnsi="Palatino Linotype" w:cs="Arial"/>
          <w:i/>
          <w:sz w:val="18"/>
          <w:szCs w:val="18"/>
          <w:lang w:val="en-US"/>
        </w:rPr>
        <w:t>The</w:t>
      </w:r>
      <w:r w:rsidRPr="00595A1F">
        <w:rPr>
          <w:rFonts w:ascii="Palatino Linotype" w:hAnsi="Palatino Linotype" w:cs="Arial"/>
          <w:i/>
          <w:sz w:val="18"/>
          <w:szCs w:val="18"/>
        </w:rPr>
        <w:t xml:space="preserve"> </w:t>
      </w:r>
      <w:r w:rsidRPr="00595A1F">
        <w:rPr>
          <w:rFonts w:ascii="Palatino Linotype" w:hAnsi="Palatino Linotype" w:cs="Arial"/>
          <w:i/>
          <w:sz w:val="18"/>
          <w:szCs w:val="18"/>
          <w:lang w:val="en-US"/>
        </w:rPr>
        <w:t>Pastoral</w:t>
      </w:r>
      <w:r w:rsidRPr="00595A1F">
        <w:rPr>
          <w:rFonts w:ascii="Palatino Linotype" w:hAnsi="Palatino Linotype" w:cs="Arial"/>
          <w:i/>
          <w:sz w:val="18"/>
          <w:szCs w:val="18"/>
        </w:rPr>
        <w:t xml:space="preserve"> </w:t>
      </w:r>
      <w:r w:rsidRPr="00595A1F">
        <w:rPr>
          <w:rFonts w:ascii="Palatino Linotype" w:hAnsi="Palatino Linotype" w:cs="Arial"/>
          <w:i/>
          <w:sz w:val="18"/>
          <w:szCs w:val="18"/>
          <w:lang w:val="en-US"/>
        </w:rPr>
        <w:t>Epistles</w:t>
      </w:r>
      <w:r w:rsidRPr="00595A1F">
        <w:rPr>
          <w:rFonts w:ascii="Palatino Linotype" w:hAnsi="Palatino Linotype" w:cs="Arial"/>
          <w:i/>
          <w:sz w:val="18"/>
          <w:szCs w:val="18"/>
        </w:rPr>
        <w:t xml:space="preserve"> </w:t>
      </w:r>
      <w:r w:rsidRPr="00595A1F">
        <w:rPr>
          <w:rFonts w:ascii="Palatino Linotype" w:hAnsi="Palatino Linotype" w:cs="Arial"/>
          <w:sz w:val="18"/>
          <w:szCs w:val="18"/>
        </w:rPr>
        <w:t>36.</w:t>
      </w:r>
      <w:proofErr w:type="gramEnd"/>
    </w:p>
  </w:footnote>
  <w:footnote w:id="240">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i/>
          <w:sz w:val="18"/>
          <w:szCs w:val="18"/>
        </w:rPr>
        <w:t>Α’ Τιμόθεον</w:t>
      </w:r>
      <w:r w:rsidRPr="00595A1F">
        <w:rPr>
          <w:rFonts w:ascii="Palatino Linotype" w:hAnsi="Palatino Linotype"/>
          <w:sz w:val="18"/>
          <w:szCs w:val="18"/>
        </w:rPr>
        <w:t xml:space="preserve"> 131.</w:t>
      </w:r>
    </w:p>
  </w:footnote>
  <w:footnote w:id="241">
    <w:p w:rsidR="001D2FA6" w:rsidRPr="00595A1F" w:rsidRDefault="001D2FA6" w:rsidP="005E4CDA">
      <w:pPr>
        <w:pStyle w:val="a4"/>
        <w:jc w:val="both"/>
        <w:rPr>
          <w:sz w:val="18"/>
          <w:szCs w:val="18"/>
        </w:rPr>
      </w:pPr>
      <w:r w:rsidRPr="00595A1F">
        <w:rPr>
          <w:rStyle w:val="a5"/>
          <w:sz w:val="18"/>
          <w:szCs w:val="18"/>
        </w:rPr>
        <w:footnoteRef/>
      </w:r>
      <w:r w:rsidRPr="00595A1F">
        <w:rPr>
          <w:sz w:val="18"/>
          <w:szCs w:val="18"/>
        </w:rPr>
        <w:t xml:space="preserve"> </w:t>
      </w:r>
      <w:r w:rsidRPr="00595A1F">
        <w:rPr>
          <w:rFonts w:ascii="Palatino Linotype" w:hAnsi="Palatino Linotype"/>
          <w:sz w:val="18"/>
          <w:szCs w:val="18"/>
        </w:rPr>
        <w:t xml:space="preserve">Και στο Εφ. 5, 18 ουσιαστικά η παραίνεση για καρδιακή ψαλμωδία ουσιαστικά εισαγάγει με το </w:t>
      </w:r>
      <w:r w:rsidRPr="00595A1F">
        <w:rPr>
          <w:rFonts w:ascii="Palatino Linotype" w:hAnsi="Palatino Linotype"/>
          <w:i/>
          <w:sz w:val="18"/>
          <w:szCs w:val="18"/>
        </w:rPr>
        <w:t>ὑποτασσόμενοι ἀλλήλοις ἐν φόβῳ</w:t>
      </w:r>
      <w:r w:rsidRPr="00595A1F">
        <w:rPr>
          <w:rFonts w:ascii="Palatino Linotype" w:hAnsi="Palatino Linotype"/>
          <w:sz w:val="18"/>
          <w:szCs w:val="18"/>
        </w:rPr>
        <w:t xml:space="preserve"> Χριστοῦ τον ακολουθούντα κανόνα οικιακής συμπεριφοράς.</w:t>
      </w:r>
    </w:p>
  </w:footnote>
  <w:footnote w:id="242">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Όσον αφορά τα είδη της προσευχής και ιδιαίτερα την κριτική που έχει δεχθεί η δεητική βλ. </w:t>
      </w:r>
      <w:r w:rsidRPr="00595A1F">
        <w:rPr>
          <w:rFonts w:ascii="Palatino Linotype" w:hAnsi="Palatino Linotype"/>
          <w:sz w:val="18"/>
          <w:szCs w:val="18"/>
          <w:lang w:val="en-US"/>
        </w:rPr>
        <w:t>O</w:t>
      </w:r>
      <w:r w:rsidRPr="00595A1F">
        <w:rPr>
          <w:rFonts w:ascii="Palatino Linotype" w:hAnsi="Palatino Linotype"/>
          <w:sz w:val="18"/>
          <w:szCs w:val="18"/>
        </w:rPr>
        <w:t xml:space="preserve">. </w:t>
      </w:r>
      <w:r w:rsidRPr="00595A1F">
        <w:rPr>
          <w:rFonts w:ascii="Palatino Linotype" w:hAnsi="Palatino Linotype"/>
          <w:sz w:val="18"/>
          <w:szCs w:val="18"/>
          <w:lang w:val="en-US"/>
        </w:rPr>
        <w:t>Cullmann</w:t>
      </w:r>
      <w:r w:rsidRPr="00595A1F">
        <w:rPr>
          <w:rFonts w:ascii="Palatino Linotype" w:hAnsi="Palatino Linotype"/>
          <w:sz w:val="18"/>
          <w:szCs w:val="18"/>
        </w:rPr>
        <w:t xml:space="preserve">, </w:t>
      </w:r>
      <w:r w:rsidRPr="00595A1F">
        <w:rPr>
          <w:rFonts w:ascii="Palatino Linotype" w:hAnsi="Palatino Linotype"/>
          <w:bCs/>
          <w:i/>
          <w:iCs/>
          <w:sz w:val="18"/>
          <w:szCs w:val="18"/>
        </w:rPr>
        <w:t>Η Προσευχή στην Καινή Διαθήκη</w:t>
      </w:r>
      <w:r w:rsidRPr="00595A1F">
        <w:rPr>
          <w:rFonts w:ascii="Palatino Linotype" w:hAnsi="Palatino Linotype"/>
          <w:sz w:val="18"/>
          <w:szCs w:val="18"/>
        </w:rPr>
        <w:t xml:space="preserve">. </w:t>
      </w:r>
      <w:r w:rsidRPr="00595A1F">
        <w:rPr>
          <w:rFonts w:ascii="Palatino Linotype" w:hAnsi="Palatino Linotype"/>
          <w:i/>
          <w:iCs/>
          <w:sz w:val="18"/>
          <w:szCs w:val="18"/>
        </w:rPr>
        <w:t xml:space="preserve">Δοκίμιο απάντησης σε σύγχρονα </w:t>
      </w:r>
      <w:r w:rsidRPr="00595A1F">
        <w:rPr>
          <w:rFonts w:ascii="Palatino Linotype" w:hAnsi="Palatino Linotype"/>
          <w:i/>
          <w:iCs/>
          <w:caps/>
          <w:sz w:val="18"/>
          <w:szCs w:val="18"/>
        </w:rPr>
        <w:t>ε</w:t>
      </w:r>
      <w:r w:rsidRPr="00595A1F">
        <w:rPr>
          <w:rFonts w:ascii="Palatino Linotype" w:hAnsi="Palatino Linotype"/>
          <w:i/>
          <w:iCs/>
          <w:sz w:val="18"/>
          <w:szCs w:val="18"/>
        </w:rPr>
        <w:t>ρωτήματα</w:t>
      </w:r>
      <w:r w:rsidRPr="00595A1F">
        <w:rPr>
          <w:rFonts w:ascii="Palatino Linotype" w:hAnsi="Palatino Linotype"/>
          <w:sz w:val="18"/>
          <w:szCs w:val="18"/>
        </w:rPr>
        <w:t xml:space="preserve">, </w:t>
      </w:r>
      <w:r w:rsidRPr="00595A1F">
        <w:rPr>
          <w:rFonts w:ascii="Palatino Linotype" w:hAnsi="Palatino Linotype"/>
          <w:kern w:val="28"/>
          <w:sz w:val="18"/>
          <w:szCs w:val="18"/>
        </w:rPr>
        <w:t>ελλ. μετ.</w:t>
      </w:r>
      <w:r w:rsidRPr="00595A1F">
        <w:rPr>
          <w:rFonts w:ascii="Palatino Linotype" w:hAnsi="Palatino Linotype"/>
          <w:sz w:val="18"/>
          <w:szCs w:val="18"/>
        </w:rPr>
        <w:t>: Καίτη Χιωτέλλη, Αθήνα: Άρτος Ζωής, 1998, 49-53.</w:t>
      </w:r>
    </w:p>
  </w:footnote>
  <w:footnote w:id="243">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cs="SBL Greek"/>
          <w:sz w:val="18"/>
          <w:szCs w:val="18"/>
          <w:lang w:bidi="he-IL"/>
        </w:rPr>
        <w:t>Πρβλ. Α’ Κορ. 4, 16</w:t>
      </w:r>
      <w:r w:rsidRPr="00595A1F">
        <w:rPr>
          <w:rFonts w:ascii="Palatino Linotype" w:hAnsi="Palatino Linotype" w:cs="SBL Greek"/>
          <w:sz w:val="18"/>
          <w:szCs w:val="18"/>
          <w:vertAlign w:val="superscript"/>
          <w:lang w:bidi="he-IL"/>
        </w:rPr>
        <w:t>.</w:t>
      </w:r>
      <w:r w:rsidRPr="00595A1F">
        <w:rPr>
          <w:rFonts w:ascii="Palatino Linotype" w:hAnsi="Palatino Linotype" w:cs="SBL Greek"/>
          <w:sz w:val="18"/>
          <w:szCs w:val="18"/>
          <w:lang w:bidi="he-IL"/>
        </w:rPr>
        <w:t xml:space="preserve"> Ρωμ. 9, 1</w:t>
      </w:r>
      <w:r w:rsidRPr="00595A1F">
        <w:rPr>
          <w:rFonts w:ascii="Palatino Linotype" w:hAnsi="Palatino Linotype" w:cs="SBL Greek"/>
          <w:sz w:val="18"/>
          <w:szCs w:val="18"/>
          <w:vertAlign w:val="superscript"/>
          <w:lang w:bidi="he-IL"/>
        </w:rPr>
        <w:t>.</w:t>
      </w:r>
      <w:r w:rsidRPr="00595A1F">
        <w:rPr>
          <w:rFonts w:ascii="Palatino Linotype" w:hAnsi="Palatino Linotype" w:cs="SBL Greek"/>
          <w:sz w:val="18"/>
          <w:szCs w:val="18"/>
          <w:lang w:bidi="he-IL"/>
        </w:rPr>
        <w:t xml:space="preserve"> 12, 1. 18</w:t>
      </w:r>
      <w:r w:rsidRPr="00595A1F">
        <w:rPr>
          <w:rFonts w:ascii="Palatino Linotype" w:hAnsi="Palatino Linotype" w:cs="SBL Greek"/>
          <w:sz w:val="18"/>
          <w:szCs w:val="18"/>
          <w:vertAlign w:val="superscript"/>
          <w:lang w:bidi="he-IL"/>
        </w:rPr>
        <w:t>.</w:t>
      </w:r>
      <w:r w:rsidRPr="00595A1F">
        <w:rPr>
          <w:rFonts w:ascii="Palatino Linotype" w:hAnsi="Palatino Linotype" w:cs="SBL Greek"/>
          <w:sz w:val="18"/>
          <w:szCs w:val="18"/>
          <w:lang w:bidi="he-IL"/>
        </w:rPr>
        <w:t xml:space="preserve"> Εφ. 1, 16</w:t>
      </w:r>
      <w:r w:rsidRPr="00595A1F">
        <w:rPr>
          <w:rFonts w:ascii="Palatino Linotype" w:hAnsi="Palatino Linotype" w:cs="SBL Greek"/>
          <w:sz w:val="18"/>
          <w:szCs w:val="18"/>
          <w:vertAlign w:val="superscript"/>
          <w:lang w:bidi="he-IL"/>
        </w:rPr>
        <w:t>.</w:t>
      </w:r>
      <w:r w:rsidRPr="00595A1F">
        <w:rPr>
          <w:rFonts w:ascii="Palatino Linotype" w:hAnsi="Palatino Linotype" w:cs="SBL Greek"/>
          <w:sz w:val="18"/>
          <w:szCs w:val="18"/>
          <w:lang w:bidi="he-IL"/>
        </w:rPr>
        <w:t xml:space="preserve"> 4, 1</w:t>
      </w:r>
      <w:r w:rsidRPr="00595A1F">
        <w:rPr>
          <w:rFonts w:ascii="Palatino Linotype" w:hAnsi="Palatino Linotype" w:cs="SBL Greek"/>
          <w:sz w:val="18"/>
          <w:szCs w:val="18"/>
          <w:vertAlign w:val="superscript"/>
          <w:lang w:bidi="he-IL"/>
        </w:rPr>
        <w:t>.</w:t>
      </w:r>
      <w:r w:rsidRPr="00595A1F">
        <w:rPr>
          <w:rFonts w:ascii="Palatino Linotype" w:hAnsi="Palatino Linotype" w:cs="SBL Greek"/>
          <w:sz w:val="18"/>
          <w:szCs w:val="18"/>
          <w:lang w:bidi="he-IL"/>
        </w:rPr>
        <w:t xml:space="preserve"> 6, 18 Πολύβιος, </w:t>
      </w:r>
      <w:r w:rsidRPr="00595A1F">
        <w:rPr>
          <w:rFonts w:ascii="Palatino Linotype" w:hAnsi="Palatino Linotype" w:cs="SBL Greek"/>
          <w:i/>
          <w:sz w:val="18"/>
          <w:szCs w:val="18"/>
          <w:lang w:bidi="he-IL"/>
        </w:rPr>
        <w:t>Ιστορικά</w:t>
      </w:r>
      <w:r w:rsidRPr="00595A1F">
        <w:rPr>
          <w:rFonts w:ascii="Palatino Linotype" w:hAnsi="Palatino Linotype" w:cs="SBL Greek"/>
          <w:sz w:val="18"/>
          <w:szCs w:val="18"/>
          <w:lang w:bidi="he-IL"/>
        </w:rPr>
        <w:t xml:space="preserve"> 1.36.1.</w:t>
      </w:r>
    </w:p>
  </w:footnote>
  <w:footnote w:id="244">
    <w:p w:rsidR="001D2FA6" w:rsidRPr="00595A1F" w:rsidRDefault="001D2FA6" w:rsidP="005E4CDA">
      <w:pPr>
        <w:pStyle w:val="a4"/>
        <w:jc w:val="both"/>
        <w:rPr>
          <w:sz w:val="18"/>
          <w:szCs w:val="18"/>
        </w:rPr>
      </w:pPr>
      <w:r w:rsidRPr="00595A1F">
        <w:rPr>
          <w:rStyle w:val="a5"/>
          <w:sz w:val="18"/>
          <w:szCs w:val="18"/>
        </w:rPr>
        <w:footnoteRef/>
      </w:r>
      <w:r w:rsidRPr="00595A1F">
        <w:rPr>
          <w:sz w:val="18"/>
          <w:szCs w:val="18"/>
        </w:rPr>
        <w:t xml:space="preserve"> </w:t>
      </w:r>
      <w:r w:rsidRPr="00595A1F">
        <w:rPr>
          <w:rFonts w:ascii="Palatino Linotype" w:hAnsi="Palatino Linotype"/>
          <w:sz w:val="18"/>
          <w:szCs w:val="18"/>
          <w:lang w:val="en-US"/>
        </w:rPr>
        <w:t>O</w:t>
      </w:r>
      <w:r w:rsidRPr="00595A1F">
        <w:rPr>
          <w:rFonts w:ascii="Palatino Linotype" w:hAnsi="Palatino Linotype"/>
          <w:sz w:val="18"/>
          <w:szCs w:val="18"/>
        </w:rPr>
        <w:t xml:space="preserve">. </w:t>
      </w:r>
      <w:r w:rsidRPr="00595A1F">
        <w:rPr>
          <w:rFonts w:ascii="Palatino Linotype" w:hAnsi="Palatino Linotype"/>
          <w:sz w:val="18"/>
          <w:szCs w:val="18"/>
          <w:lang w:val="en-US"/>
        </w:rPr>
        <w:t>Hofius</w:t>
      </w:r>
      <w:r w:rsidRPr="00595A1F">
        <w:rPr>
          <w:rFonts w:ascii="Palatino Linotype" w:hAnsi="Palatino Linotype"/>
          <w:sz w:val="18"/>
          <w:szCs w:val="18"/>
        </w:rPr>
        <w:t xml:space="preserve">, Κοινωνία στην τράπεζα του Κυρίου. Η μαρτυρία της Καινής Διαθήκης. </w:t>
      </w:r>
      <w:r w:rsidRPr="00595A1F">
        <w:rPr>
          <w:rFonts w:ascii="Palatino Linotype" w:hAnsi="Palatino Linotype"/>
          <w:i/>
          <w:sz w:val="18"/>
          <w:szCs w:val="18"/>
        </w:rPr>
        <w:t>Η αλήθεια του Ευαγγελίου. Συναγωγή καινοδιαθηκικών μελετών</w:t>
      </w:r>
      <w:r w:rsidRPr="00595A1F">
        <w:rPr>
          <w:rFonts w:ascii="Palatino Linotype" w:hAnsi="Palatino Linotype"/>
          <w:sz w:val="18"/>
          <w:szCs w:val="18"/>
        </w:rPr>
        <w:t xml:space="preserve"> (επιμ. </w:t>
      </w:r>
      <w:r w:rsidRPr="00595A1F">
        <w:rPr>
          <w:rFonts w:ascii="Palatino Linotype" w:hAnsi="Palatino Linotype"/>
          <w:sz w:val="18"/>
          <w:szCs w:val="18"/>
        </w:rPr>
        <w:t>Χρ. Καρακόλης […]) , Αθήνα 2012 439-466, εδώ 458 υποσ. 51.</w:t>
      </w:r>
    </w:p>
  </w:footnote>
  <w:footnote w:id="245">
    <w:p w:rsidR="001D2FA6" w:rsidRPr="00595A1F" w:rsidRDefault="001D2FA6" w:rsidP="005E4CDA">
      <w:pPr>
        <w:spacing w:after="0" w:line="240" w:lineRule="auto"/>
        <w:jc w:val="both"/>
        <w:rPr>
          <w:rFonts w:ascii="Palatino Linotype" w:hAnsi="Palatino Linotype" w:cs="Arial"/>
          <w:i/>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lang w:val="en-US"/>
        </w:rPr>
        <w:t>Quin</w:t>
      </w:r>
      <w:r w:rsidRPr="00595A1F">
        <w:rPr>
          <w:rFonts w:ascii="Palatino Linotype" w:hAnsi="Palatino Linotype"/>
          <w:sz w:val="18"/>
          <w:szCs w:val="18"/>
        </w:rPr>
        <w:t xml:space="preserve"> – </w:t>
      </w:r>
      <w:r w:rsidRPr="00595A1F">
        <w:rPr>
          <w:rFonts w:ascii="Palatino Linotype" w:hAnsi="Palatino Linotype"/>
          <w:sz w:val="18"/>
          <w:szCs w:val="18"/>
          <w:lang w:val="en-US"/>
        </w:rPr>
        <w:t>Wacker</w:t>
      </w:r>
      <w:r w:rsidRPr="00595A1F">
        <w:rPr>
          <w:rFonts w:ascii="Palatino Linotype" w:hAnsi="Palatino Linotype"/>
          <w:sz w:val="18"/>
          <w:szCs w:val="18"/>
        </w:rPr>
        <w:t xml:space="preserve">, </w:t>
      </w:r>
      <w:r w:rsidRPr="00595A1F">
        <w:rPr>
          <w:rFonts w:ascii="Palatino Linotype" w:hAnsi="Palatino Linotype"/>
          <w:i/>
          <w:sz w:val="18"/>
          <w:szCs w:val="18"/>
          <w:lang w:val="en-US"/>
        </w:rPr>
        <w:t>The</w:t>
      </w:r>
      <w:r w:rsidRPr="00595A1F">
        <w:rPr>
          <w:rFonts w:ascii="Palatino Linotype" w:hAnsi="Palatino Linotype"/>
          <w:i/>
          <w:sz w:val="18"/>
          <w:szCs w:val="18"/>
        </w:rPr>
        <w:t xml:space="preserve"> </w:t>
      </w:r>
      <w:r w:rsidRPr="00595A1F">
        <w:rPr>
          <w:rFonts w:ascii="Palatino Linotype" w:hAnsi="Palatino Linotype"/>
          <w:i/>
          <w:sz w:val="18"/>
          <w:szCs w:val="18"/>
          <w:lang w:val="en-US"/>
        </w:rPr>
        <w:t>First</w:t>
      </w:r>
      <w:r w:rsidRPr="00595A1F">
        <w:rPr>
          <w:rFonts w:ascii="Palatino Linotype" w:hAnsi="Palatino Linotype"/>
          <w:i/>
          <w:sz w:val="18"/>
          <w:szCs w:val="18"/>
        </w:rPr>
        <w:t xml:space="preserve"> </w:t>
      </w:r>
      <w:r w:rsidRPr="00595A1F">
        <w:rPr>
          <w:rFonts w:ascii="Palatino Linotype" w:hAnsi="Palatino Linotype"/>
          <w:i/>
          <w:sz w:val="18"/>
          <w:szCs w:val="18"/>
          <w:lang w:val="en-US"/>
        </w:rPr>
        <w:t>and</w:t>
      </w:r>
      <w:r w:rsidRPr="00595A1F">
        <w:rPr>
          <w:rFonts w:ascii="Palatino Linotype" w:hAnsi="Palatino Linotype"/>
          <w:i/>
          <w:sz w:val="18"/>
          <w:szCs w:val="18"/>
        </w:rPr>
        <w:t xml:space="preserve"> </w:t>
      </w:r>
      <w:r w:rsidRPr="00595A1F">
        <w:rPr>
          <w:rFonts w:ascii="Palatino Linotype" w:hAnsi="Palatino Linotype"/>
          <w:i/>
          <w:sz w:val="18"/>
          <w:szCs w:val="18"/>
          <w:lang w:val="en-US"/>
        </w:rPr>
        <w:t>Second</w:t>
      </w:r>
      <w:r w:rsidRPr="00595A1F">
        <w:rPr>
          <w:rFonts w:ascii="Palatino Linotype" w:hAnsi="Palatino Linotype"/>
          <w:i/>
          <w:sz w:val="18"/>
          <w:szCs w:val="18"/>
        </w:rPr>
        <w:t xml:space="preserve"> </w:t>
      </w:r>
      <w:r w:rsidRPr="00595A1F">
        <w:rPr>
          <w:rFonts w:ascii="Palatino Linotype" w:hAnsi="Palatino Linotype"/>
          <w:i/>
          <w:sz w:val="18"/>
          <w:szCs w:val="18"/>
          <w:lang w:val="en-US"/>
        </w:rPr>
        <w:t>Letters</w:t>
      </w:r>
      <w:r w:rsidRPr="00595A1F">
        <w:rPr>
          <w:rFonts w:ascii="Palatino Linotype" w:hAnsi="Palatino Linotype"/>
          <w:i/>
          <w:sz w:val="18"/>
          <w:szCs w:val="18"/>
        </w:rPr>
        <w:t xml:space="preserve"> </w:t>
      </w:r>
      <w:r w:rsidRPr="00595A1F">
        <w:rPr>
          <w:rFonts w:ascii="Palatino Linotype" w:hAnsi="Palatino Linotype"/>
          <w:i/>
          <w:sz w:val="18"/>
          <w:szCs w:val="18"/>
          <w:lang w:val="en-US"/>
        </w:rPr>
        <w:t>to</w:t>
      </w:r>
      <w:r w:rsidRPr="00595A1F">
        <w:rPr>
          <w:rFonts w:ascii="Palatino Linotype" w:hAnsi="Palatino Linotype"/>
          <w:i/>
          <w:sz w:val="18"/>
          <w:szCs w:val="18"/>
        </w:rPr>
        <w:t xml:space="preserve"> </w:t>
      </w:r>
      <w:r w:rsidRPr="00595A1F">
        <w:rPr>
          <w:rFonts w:ascii="Palatino Linotype" w:hAnsi="Palatino Linotype"/>
          <w:i/>
          <w:sz w:val="18"/>
          <w:szCs w:val="18"/>
          <w:lang w:val="en-US"/>
        </w:rPr>
        <w:t>Timothy</w:t>
      </w:r>
      <w:r w:rsidRPr="00595A1F">
        <w:rPr>
          <w:rFonts w:ascii="Palatino Linotype" w:hAnsi="Palatino Linotype"/>
          <w:sz w:val="18"/>
          <w:szCs w:val="18"/>
        </w:rPr>
        <w:t xml:space="preserve">, 173: Η ευλογία </w:t>
      </w:r>
      <w:r w:rsidRPr="00595A1F">
        <w:rPr>
          <w:rFonts w:ascii="Palatino Linotype" w:hAnsi="Palatino Linotype"/>
          <w:i/>
          <w:sz w:val="18"/>
          <w:szCs w:val="18"/>
          <w:lang w:val="en-US"/>
        </w:rPr>
        <w:t>Birkat</w:t>
      </w:r>
      <w:r w:rsidRPr="00595A1F">
        <w:rPr>
          <w:rFonts w:ascii="Palatino Linotype" w:hAnsi="Palatino Linotype"/>
          <w:i/>
          <w:sz w:val="18"/>
          <w:szCs w:val="18"/>
        </w:rPr>
        <w:t xml:space="preserve"> </w:t>
      </w:r>
      <w:r w:rsidRPr="00595A1F">
        <w:rPr>
          <w:rFonts w:ascii="Palatino Linotype" w:hAnsi="Palatino Linotype"/>
          <w:i/>
          <w:sz w:val="18"/>
          <w:szCs w:val="18"/>
          <w:lang w:val="en-US"/>
        </w:rPr>
        <w:t>hamazon</w:t>
      </w:r>
      <w:r w:rsidRPr="00595A1F">
        <w:rPr>
          <w:rFonts w:ascii="Palatino Linotype" w:hAnsi="Palatino Linotype"/>
          <w:sz w:val="18"/>
          <w:szCs w:val="18"/>
        </w:rPr>
        <w:t xml:space="preserve"> μετά το φαγητό αποτελούνταν από τρεις ευχές που κατακλείονταν με τη φράση </w:t>
      </w:r>
      <w:r w:rsidRPr="00595A1F">
        <w:rPr>
          <w:rFonts w:ascii="Palatino Linotype" w:hAnsi="Palatino Linotype"/>
          <w:i/>
          <w:sz w:val="18"/>
          <w:szCs w:val="18"/>
        </w:rPr>
        <w:t>Ευλογημένος Κύριε</w:t>
      </w:r>
      <w:r w:rsidRPr="00595A1F">
        <w:rPr>
          <w:rFonts w:ascii="Palatino Linotype" w:hAnsi="Palatino Linotype"/>
          <w:sz w:val="18"/>
          <w:szCs w:val="18"/>
        </w:rPr>
        <w:t xml:space="preserve"> και μόνον η τρίτη με το </w:t>
      </w:r>
      <w:r w:rsidRPr="00595A1F">
        <w:rPr>
          <w:rFonts w:ascii="Palatino Linotype" w:hAnsi="Palatino Linotype"/>
          <w:i/>
          <w:sz w:val="18"/>
          <w:szCs w:val="18"/>
        </w:rPr>
        <w:t>Αμήν</w:t>
      </w:r>
      <w:r w:rsidRPr="00595A1F">
        <w:rPr>
          <w:rFonts w:ascii="Palatino Linotype" w:hAnsi="Palatino Linotype"/>
          <w:sz w:val="18"/>
          <w:szCs w:val="18"/>
        </w:rPr>
        <w:t xml:space="preserve"> (πρβλ. </w:t>
      </w:r>
      <w:r w:rsidRPr="00595A1F">
        <w:rPr>
          <w:rFonts w:ascii="Palatino Linotype" w:hAnsi="Palatino Linotype"/>
          <w:sz w:val="18"/>
          <w:szCs w:val="18"/>
        </w:rPr>
        <w:t>Ιουστ. Διάλ. 67): η πρώτη αφορούσε στη δημιουργία, η δεύτερη (</w:t>
      </w:r>
      <w:r w:rsidRPr="00595A1F">
        <w:rPr>
          <w:rFonts w:ascii="Palatino Linotype" w:hAnsi="Palatino Linotype"/>
          <w:i/>
          <w:sz w:val="18"/>
          <w:szCs w:val="18"/>
        </w:rPr>
        <w:t>Ευχαριστούμεν Κύριε Θεέ μας</w:t>
      </w:r>
      <w:r w:rsidRPr="00595A1F">
        <w:rPr>
          <w:rFonts w:ascii="Palatino Linotype" w:hAnsi="Palatino Linotype"/>
          <w:sz w:val="18"/>
          <w:szCs w:val="18"/>
        </w:rPr>
        <w:t>) στη λύτρωση του λαού Του και η τρίτη στην ανάμνηση της αποκατάστασης της Ιερουσαλήμ διά του ελέους. Πιθανόν αυτές οι ευχές συνδυάστηκαν από τους ιουδαιοχριστιανούς της Ρώμης με την κατ’ οίκον κλάση του άρτου. Στον Φίλωνα οι ευχαριστίες σε πληθυντικό σημαίνουν τις θυσίες αινέσεως ενώ σύμφωνα με τον Ιουστίνο η ευχαριστία του άρτου και του οίνου εκπληρώνει την προφητεία Μαλ. 1, 11 (</w:t>
      </w:r>
      <w:r w:rsidRPr="00595A1F">
        <w:rPr>
          <w:rFonts w:ascii="Palatino Linotype" w:hAnsi="Palatino Linotype"/>
          <w:i/>
          <w:sz w:val="18"/>
          <w:szCs w:val="18"/>
        </w:rPr>
        <w:t>Διάλ.</w:t>
      </w:r>
      <w:r w:rsidRPr="00595A1F">
        <w:rPr>
          <w:rFonts w:ascii="Palatino Linotype" w:hAnsi="Palatino Linotype"/>
          <w:sz w:val="18"/>
          <w:szCs w:val="18"/>
        </w:rPr>
        <w:t xml:space="preserve"> 117-118). </w:t>
      </w:r>
    </w:p>
  </w:footnote>
  <w:footnote w:id="246">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Σε υποσημείωση (Α’Τιμ. 171 υποσ 34) αφού αναφέρει (α) κείμενο του Θεοδώρου του Στουδίτη αναφορικά με τη συμπάθεια που πρέπει να επιδεικνύει ο χριστιανός για τους πάντες επικαλούμενος την οδύνη του Π. για τους εχθρούς του σταυρού, του Ιερεμία και του Μωυσή για τον αμαρτωλό Ισραήλ (Παρά τω Νίκωνι Τόμ. Α’Λόγος 26)αλλά και (β) του Ισαάκ του Σύρου περί της καύσεως της ελεήμονος καρδιάς (Λόγος 81), παραθέτει την άποψη του Διονυσίου του Αρεοπαγίτη στην προς Δημόφιλον επιστολήν ότι δεν πρέπει να ευχώμεθα για ασεβείς και αιρετικούς. Ακολούθως στην επόμενη υποσημ. Σημειώνει ότι στα Δίπτυχα της ιεράς Λειτουργίας του Μ. Βασιλείου και του Ι. Χρυσοστόμου η ευχή αφορά μόνον στους φιλοχρίστους Βασιλείς. Δεν είναι, όμως, εφάμαρτον αν ο ιερεύς απευθύνει τη δέηση και διά τους απίστους βασιλείς ή αιρετικούς. Άλλωστε ο Ι. Χρυσόστομος αποδεικνύει ότι κάθε φορά που λέμε το Πάτερ ἡμῶν με το γενηθήτω το θέλημα έπὶ τῆς γῆς προσευχόμενθα και διά τους απίστους. </w:t>
      </w:r>
    </w:p>
  </w:footnote>
  <w:footnote w:id="247">
    <w:p w:rsidR="001D2FA6" w:rsidRPr="00595A1F" w:rsidRDefault="001D2FA6" w:rsidP="005E4CDA">
      <w:pPr>
        <w:spacing w:after="0" w:line="240" w:lineRule="auto"/>
        <w:jc w:val="both"/>
        <w:rPr>
          <w:rFonts w:ascii="Palatino Linotype" w:hAnsi="Palatino Linotype" w:cs="Arial"/>
          <w:i/>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lang w:val="en-US"/>
        </w:rPr>
        <w:t xml:space="preserve"> Quin – Wacker, </w:t>
      </w:r>
      <w:proofErr w:type="gramStart"/>
      <w:r w:rsidRPr="00595A1F">
        <w:rPr>
          <w:rFonts w:ascii="Palatino Linotype" w:hAnsi="Palatino Linotype"/>
          <w:i/>
          <w:sz w:val="18"/>
          <w:szCs w:val="18"/>
          <w:lang w:val="en-US"/>
        </w:rPr>
        <w:t>The</w:t>
      </w:r>
      <w:proofErr w:type="gramEnd"/>
      <w:r w:rsidRPr="00595A1F">
        <w:rPr>
          <w:rFonts w:ascii="Palatino Linotype" w:hAnsi="Palatino Linotype"/>
          <w:i/>
          <w:sz w:val="18"/>
          <w:szCs w:val="18"/>
          <w:lang w:val="en-US"/>
        </w:rPr>
        <w:t xml:space="preserve"> First and Second Letters to Timothy</w:t>
      </w:r>
      <w:r w:rsidRPr="00595A1F">
        <w:rPr>
          <w:rFonts w:ascii="Palatino Linotype" w:hAnsi="Palatino Linotype"/>
          <w:sz w:val="18"/>
          <w:szCs w:val="18"/>
          <w:lang w:val="en-US"/>
        </w:rPr>
        <w:t xml:space="preserve">, 164. </w:t>
      </w:r>
      <w:r w:rsidRPr="00595A1F">
        <w:rPr>
          <w:rFonts w:ascii="Palatino Linotype" w:hAnsi="Palatino Linotype"/>
          <w:sz w:val="18"/>
          <w:szCs w:val="18"/>
        </w:rPr>
        <w:t>Προσκομίζουν ως παράλληλα τα Α’Κλήμ. 60.2 (Δτ. 12, 25.28</w:t>
      </w:r>
      <w:r w:rsidRPr="00595A1F">
        <w:rPr>
          <w:rFonts w:ascii="Palatino Linotype" w:hAnsi="Palatino Linotype"/>
          <w:sz w:val="18"/>
          <w:szCs w:val="18"/>
          <w:vertAlign w:val="superscript"/>
        </w:rPr>
        <w:t>.</w:t>
      </w:r>
      <w:r w:rsidRPr="00595A1F">
        <w:rPr>
          <w:rFonts w:ascii="Palatino Linotype" w:hAnsi="Palatino Linotype"/>
          <w:sz w:val="18"/>
          <w:szCs w:val="18"/>
        </w:rPr>
        <w:t xml:space="preserve"> 13, 19</w:t>
      </w:r>
      <w:r w:rsidRPr="00595A1F">
        <w:rPr>
          <w:rFonts w:ascii="Palatino Linotype" w:hAnsi="Palatino Linotype"/>
          <w:sz w:val="18"/>
          <w:szCs w:val="18"/>
          <w:vertAlign w:val="superscript"/>
        </w:rPr>
        <w:t>.</w:t>
      </w:r>
      <w:r w:rsidRPr="00595A1F">
        <w:rPr>
          <w:rFonts w:ascii="Palatino Linotype" w:hAnsi="Palatino Linotype"/>
          <w:sz w:val="18"/>
          <w:szCs w:val="18"/>
        </w:rPr>
        <w:t xml:space="preserve"> 21, 9) και Πολύκαρπο, </w:t>
      </w:r>
      <w:r w:rsidRPr="00595A1F">
        <w:rPr>
          <w:rFonts w:ascii="Palatino Linotype" w:hAnsi="Palatino Linotype"/>
          <w:i/>
          <w:sz w:val="18"/>
          <w:szCs w:val="18"/>
        </w:rPr>
        <w:t>Φιλ.</w:t>
      </w:r>
      <w:r w:rsidRPr="00595A1F">
        <w:rPr>
          <w:rFonts w:ascii="Palatino Linotype" w:hAnsi="Palatino Linotype"/>
          <w:sz w:val="18"/>
          <w:szCs w:val="18"/>
        </w:rPr>
        <w:t xml:space="preserve"> 6.1 (Παρ. 3, 4</w:t>
      </w:r>
      <w:r w:rsidRPr="00595A1F">
        <w:rPr>
          <w:rFonts w:ascii="Palatino Linotype" w:hAnsi="Palatino Linotype"/>
          <w:sz w:val="18"/>
          <w:szCs w:val="18"/>
          <w:vertAlign w:val="superscript"/>
        </w:rPr>
        <w:t>.</w:t>
      </w:r>
      <w:r w:rsidRPr="00595A1F">
        <w:rPr>
          <w:rFonts w:ascii="Palatino Linotype" w:hAnsi="Palatino Linotype"/>
          <w:sz w:val="18"/>
          <w:szCs w:val="18"/>
        </w:rPr>
        <w:t xml:space="preserve"> Β’Κορ. 8, 21</w:t>
      </w:r>
      <w:r w:rsidRPr="00595A1F">
        <w:rPr>
          <w:rFonts w:ascii="Palatino Linotype" w:hAnsi="Palatino Linotype"/>
          <w:sz w:val="18"/>
          <w:szCs w:val="18"/>
          <w:vertAlign w:val="superscript"/>
        </w:rPr>
        <w:t>.</w:t>
      </w:r>
      <w:r w:rsidRPr="00595A1F">
        <w:rPr>
          <w:rFonts w:ascii="Palatino Linotype" w:hAnsi="Palatino Linotype"/>
          <w:sz w:val="18"/>
          <w:szCs w:val="18"/>
        </w:rPr>
        <w:t xml:space="preserve"> Ρωμ. 12, 17).</w:t>
      </w:r>
    </w:p>
  </w:footnote>
  <w:footnote w:id="248">
    <w:p w:rsidR="001D2FA6" w:rsidRPr="00595A1F" w:rsidRDefault="001D2FA6" w:rsidP="005E4CDA">
      <w:pPr>
        <w:pStyle w:val="a4"/>
        <w:jc w:val="both"/>
        <w:rPr>
          <w:rFonts w:ascii="Palatino Linotype" w:hAnsi="Palatino Linotype"/>
          <w:i/>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Ο Φιλιππίδης, </w:t>
      </w:r>
      <w:r w:rsidRPr="00595A1F">
        <w:rPr>
          <w:rFonts w:ascii="Palatino Linotype" w:hAnsi="Palatino Linotype"/>
          <w:i/>
          <w:sz w:val="18"/>
          <w:szCs w:val="18"/>
        </w:rPr>
        <w:t>Α’ Τιμόθεον</w:t>
      </w:r>
      <w:r w:rsidRPr="00595A1F">
        <w:rPr>
          <w:rFonts w:ascii="Palatino Linotype" w:hAnsi="Palatino Linotype"/>
          <w:sz w:val="18"/>
          <w:szCs w:val="18"/>
        </w:rPr>
        <w:t xml:space="preserve"> 133 υποστηρίζει ότι η λέξη πάντων δεν αναφέρεται μόνον στο πλάτος, τε. στο σύνολο των ανθρώπων αλλά και στο βάθος, τέ. το ποιόν αυτών. Άρα η λ. σημαίνει το παντός είδους ανθρώπων όλου του κόσμου […]: </w:t>
      </w:r>
      <w:r w:rsidRPr="00595A1F">
        <w:rPr>
          <w:rFonts w:ascii="Palatino Linotype" w:hAnsi="Palatino Linotype"/>
          <w:i/>
          <w:sz w:val="18"/>
          <w:szCs w:val="18"/>
        </w:rPr>
        <w:t xml:space="preserve">ὑπὲρ τῶν μισούντων καὶ ἀγαπώντων ἡμᾶς […] ὑπὲρ τῶν πλεόντων, ὁδοιπορούντων, νοσούντων […]. </w:t>
      </w:r>
    </w:p>
  </w:footnote>
  <w:footnote w:id="249">
    <w:p w:rsidR="001D2FA6" w:rsidRPr="00595A1F" w:rsidRDefault="001D2FA6" w:rsidP="005E4CDA">
      <w:pPr>
        <w:spacing w:after="0" w:line="240" w:lineRule="auto"/>
        <w:jc w:val="both"/>
        <w:rPr>
          <w:rFonts w:ascii="Palatino Linotype" w:hAnsi="Palatino Linotype"/>
          <w:i/>
          <w:iCs/>
          <w:sz w:val="18"/>
          <w:szCs w:val="18"/>
        </w:rPr>
      </w:pPr>
      <w:r w:rsidRPr="00595A1F">
        <w:rPr>
          <w:rStyle w:val="a5"/>
          <w:rFonts w:ascii="Palatino Linotype" w:hAnsi="Palatino Linotype" w:cs="Times New Roman"/>
          <w:sz w:val="18"/>
          <w:szCs w:val="18"/>
        </w:rPr>
        <w:footnoteRef/>
      </w:r>
      <w:r w:rsidRPr="00595A1F">
        <w:rPr>
          <w:rFonts w:ascii="Palatino Linotype" w:hAnsi="Palatino Linotype" w:cs="Times New Roman"/>
          <w:sz w:val="18"/>
          <w:szCs w:val="18"/>
        </w:rPr>
        <w:t xml:space="preserve"> </w:t>
      </w:r>
      <w:r w:rsidRPr="00595A1F">
        <w:rPr>
          <w:rFonts w:ascii="Palatino Linotype" w:hAnsi="Palatino Linotype" w:cs="Times New Roman"/>
          <w:sz w:val="18"/>
          <w:szCs w:val="18"/>
        </w:rPr>
        <w:t xml:space="preserve">Τερτυλλιανός </w:t>
      </w:r>
      <w:r w:rsidRPr="00595A1F">
        <w:rPr>
          <w:rFonts w:ascii="Palatino Linotype" w:hAnsi="Palatino Linotype" w:cs="Times New Roman"/>
          <w:i/>
          <w:sz w:val="18"/>
          <w:szCs w:val="18"/>
        </w:rPr>
        <w:t>Απολογία</w:t>
      </w:r>
      <w:r w:rsidRPr="00595A1F">
        <w:rPr>
          <w:rFonts w:ascii="Palatino Linotype" w:hAnsi="Palatino Linotype" w:cs="Times New Roman"/>
          <w:sz w:val="18"/>
          <w:szCs w:val="18"/>
        </w:rPr>
        <w:t xml:space="preserve"> 31. 1-2. </w:t>
      </w:r>
    </w:p>
  </w:footnote>
  <w:footnote w:id="250">
    <w:p w:rsidR="001D2FA6" w:rsidRPr="00595A1F" w:rsidRDefault="001D2FA6" w:rsidP="005E4CDA">
      <w:pPr>
        <w:spacing w:after="0" w:line="240" w:lineRule="auto"/>
        <w:jc w:val="both"/>
        <w:rPr>
          <w:rFonts w:ascii="Palatino Linotype" w:eastAsia="Calibri" w:hAnsi="Palatino Linotype" w:cs="Times New Roman"/>
          <w:i/>
          <w:iCs/>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eastAsia="Calibri" w:hAnsi="Palatino Linotype" w:cs="Times New Roman"/>
          <w:caps/>
          <w:sz w:val="18"/>
          <w:szCs w:val="18"/>
        </w:rPr>
        <w:t>η</w:t>
      </w:r>
      <w:r w:rsidRPr="00595A1F">
        <w:rPr>
          <w:rFonts w:ascii="Palatino Linotype" w:eastAsia="Calibri" w:hAnsi="Palatino Linotype" w:cs="Times New Roman"/>
          <w:sz w:val="18"/>
          <w:szCs w:val="18"/>
        </w:rPr>
        <w:t xml:space="preserve"> παραίνεση του Παύλου για υποταγή στις εξουσίες στην περικοπή Ρωμ. 13, 1-7 εντάσσεται και από τον Ι. Χρυσόστομο στην </w:t>
      </w:r>
      <w:r w:rsidRPr="00595A1F">
        <w:rPr>
          <w:rFonts w:ascii="Palatino Linotype" w:eastAsia="Calibri" w:hAnsi="Palatino Linotype" w:cs="Times New Roman"/>
          <w:i/>
          <w:iCs/>
          <w:sz w:val="18"/>
          <w:szCs w:val="18"/>
        </w:rPr>
        <w:t>παράκλησή του</w:t>
      </w:r>
      <w:r w:rsidRPr="00595A1F">
        <w:rPr>
          <w:rFonts w:ascii="Palatino Linotype" w:eastAsia="Calibri" w:hAnsi="Palatino Linotype" w:cs="Times New Roman"/>
          <w:sz w:val="18"/>
          <w:szCs w:val="18"/>
        </w:rPr>
        <w:t xml:space="preserve"> προς τους χριστιανούς που γεύθηκαν την ευσπλαχνία του Θεού αφού ελευθερώθηκαν είτε από τα είδωλα είτε από το Νόμο να είναι φιλάνθρωποι προς όλους ανεξαιρέτως, χωρίς να προκαλούν με τη συμπεριφορά τους τη μήνι της πολιτικής εξουσίας, αφού αυτή αν και ειδωλολατρική είναι «διατεταγμένη» από το Θεό. Αντιθέτως με την επιτέλεση του καλού μπορούν να κερδίσουν την επιδοκιμασία της. </w:t>
      </w:r>
    </w:p>
  </w:footnote>
  <w:footnote w:id="251">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Πρβλ. Διογένης, </w:t>
      </w:r>
      <w:r w:rsidRPr="00595A1F">
        <w:rPr>
          <w:rFonts w:ascii="Palatino Linotype" w:hAnsi="Palatino Linotype"/>
          <w:i/>
          <w:sz w:val="18"/>
          <w:szCs w:val="18"/>
        </w:rPr>
        <w:t xml:space="preserve">Βίοι </w:t>
      </w:r>
      <w:r w:rsidRPr="00595A1F">
        <w:rPr>
          <w:rFonts w:ascii="Palatino Linotype" w:hAnsi="Palatino Linotype"/>
          <w:sz w:val="18"/>
          <w:szCs w:val="18"/>
        </w:rPr>
        <w:t>6.78.</w:t>
      </w:r>
    </w:p>
  </w:footnote>
  <w:footnote w:id="252">
    <w:p w:rsidR="001D2FA6" w:rsidRPr="00595A1F" w:rsidRDefault="001D2FA6" w:rsidP="005E4CDA">
      <w:pPr>
        <w:pStyle w:val="a4"/>
        <w:jc w:val="both"/>
        <w:rPr>
          <w:rFonts w:ascii="Palatino Linotype" w:hAnsi="Palatino Linotype" w:cs="Times New Roman"/>
          <w:i/>
          <w:sz w:val="18"/>
          <w:szCs w:val="18"/>
        </w:rPr>
      </w:pPr>
      <w:r w:rsidRPr="00595A1F">
        <w:rPr>
          <w:rStyle w:val="a5"/>
          <w:rFonts w:ascii="Palatino Linotype" w:hAnsi="Palatino Linotype" w:cs="Times New Roman"/>
          <w:i/>
          <w:sz w:val="18"/>
          <w:szCs w:val="18"/>
        </w:rPr>
        <w:footnoteRef/>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sz w:val="18"/>
          <w:szCs w:val="18"/>
        </w:rPr>
        <w:t>Πρβλ. Α’Πέ. 2, 13:</w:t>
      </w:r>
      <w:r w:rsidRPr="00595A1F">
        <w:rPr>
          <w:rFonts w:ascii="Palatino Linotype" w:hAnsi="Palatino Linotype" w:cs="Times New Roman"/>
          <w:i/>
          <w:sz w:val="18"/>
          <w:szCs w:val="18"/>
        </w:rPr>
        <w:t xml:space="preserve"> </w:t>
      </w:r>
      <w:r w:rsidRPr="00595A1F">
        <w:rPr>
          <w:rFonts w:ascii="Palatino Linotype" w:hAnsi="Palatino Linotype" w:cs="Times New Roman"/>
          <w:i/>
          <w:sz w:val="18"/>
          <w:szCs w:val="18"/>
          <w:lang w:bidi="he-IL"/>
        </w:rPr>
        <w:t>Ὑποτάγητε</w:t>
      </w:r>
      <w:r w:rsidRPr="00595A1F">
        <w:rPr>
          <w:rFonts w:ascii="Palatino Linotype" w:hAnsi="Palatino Linotype" w:cs="Times New Roman"/>
          <w:i/>
          <w:sz w:val="18"/>
          <w:szCs w:val="18"/>
          <w:lang w:val="la-Latn" w:bidi="he-IL"/>
        </w:rPr>
        <w:t xml:space="preserve"> </w:t>
      </w:r>
      <w:r w:rsidRPr="00595A1F">
        <w:rPr>
          <w:rFonts w:ascii="Palatino Linotype" w:hAnsi="Palatino Linotype" w:cs="Times New Roman"/>
          <w:i/>
          <w:sz w:val="18"/>
          <w:szCs w:val="18"/>
          <w:lang w:bidi="he-IL"/>
        </w:rPr>
        <w:t>πάσῃ</w:t>
      </w:r>
      <w:r w:rsidRPr="00595A1F">
        <w:rPr>
          <w:rFonts w:ascii="Palatino Linotype" w:hAnsi="Palatino Linotype" w:cs="Times New Roman"/>
          <w:i/>
          <w:sz w:val="18"/>
          <w:szCs w:val="18"/>
          <w:lang w:val="la-Latn" w:bidi="he-IL"/>
        </w:rPr>
        <w:t xml:space="preserve"> </w:t>
      </w:r>
      <w:r w:rsidRPr="00595A1F">
        <w:rPr>
          <w:rFonts w:ascii="Palatino Linotype" w:hAnsi="Palatino Linotype" w:cs="Times New Roman"/>
          <w:i/>
          <w:sz w:val="18"/>
          <w:szCs w:val="18"/>
          <w:lang w:bidi="he-IL"/>
        </w:rPr>
        <w:t>ἀνθρωπίνῃ</w:t>
      </w:r>
      <w:r w:rsidRPr="00595A1F">
        <w:rPr>
          <w:rFonts w:ascii="Palatino Linotype" w:hAnsi="Palatino Linotype" w:cs="Times New Roman"/>
          <w:i/>
          <w:sz w:val="18"/>
          <w:szCs w:val="18"/>
          <w:lang w:val="la-Latn" w:bidi="he-IL"/>
        </w:rPr>
        <w:t xml:space="preserve"> </w:t>
      </w:r>
      <w:r w:rsidRPr="00595A1F">
        <w:rPr>
          <w:rFonts w:ascii="Palatino Linotype" w:hAnsi="Palatino Linotype" w:cs="Times New Roman"/>
          <w:i/>
          <w:sz w:val="18"/>
          <w:szCs w:val="18"/>
          <w:lang w:bidi="he-IL"/>
        </w:rPr>
        <w:t>κτίσει</w:t>
      </w:r>
      <w:r w:rsidRPr="00595A1F">
        <w:rPr>
          <w:rFonts w:ascii="Palatino Linotype" w:hAnsi="Palatino Linotype" w:cs="Times New Roman"/>
          <w:i/>
          <w:sz w:val="18"/>
          <w:szCs w:val="18"/>
          <w:lang w:val="la-Latn" w:bidi="he-IL"/>
        </w:rPr>
        <w:t xml:space="preserve"> </w:t>
      </w:r>
      <w:r w:rsidRPr="00595A1F">
        <w:rPr>
          <w:rFonts w:ascii="Palatino Linotype" w:hAnsi="Palatino Linotype" w:cs="Times New Roman"/>
          <w:i/>
          <w:sz w:val="18"/>
          <w:szCs w:val="18"/>
          <w:lang w:bidi="he-IL"/>
        </w:rPr>
        <w:t>διὰ</w:t>
      </w:r>
      <w:r w:rsidRPr="00595A1F">
        <w:rPr>
          <w:rFonts w:ascii="Palatino Linotype" w:hAnsi="Palatino Linotype" w:cs="Times New Roman"/>
          <w:i/>
          <w:sz w:val="18"/>
          <w:szCs w:val="18"/>
          <w:lang w:val="la-Latn" w:bidi="he-IL"/>
        </w:rPr>
        <w:t xml:space="preserve"> </w:t>
      </w:r>
      <w:r w:rsidRPr="00595A1F">
        <w:rPr>
          <w:rFonts w:ascii="Palatino Linotype" w:hAnsi="Palatino Linotype" w:cs="Times New Roman"/>
          <w:i/>
          <w:sz w:val="18"/>
          <w:szCs w:val="18"/>
          <w:lang w:bidi="he-IL"/>
        </w:rPr>
        <w:t>τὸν</w:t>
      </w:r>
      <w:r w:rsidRPr="00595A1F">
        <w:rPr>
          <w:rFonts w:ascii="Palatino Linotype" w:hAnsi="Palatino Linotype" w:cs="Times New Roman"/>
          <w:i/>
          <w:sz w:val="18"/>
          <w:szCs w:val="18"/>
          <w:lang w:val="la-Latn" w:bidi="he-IL"/>
        </w:rPr>
        <w:t xml:space="preserve"> </w:t>
      </w:r>
      <w:r w:rsidRPr="00595A1F">
        <w:rPr>
          <w:rFonts w:ascii="Palatino Linotype" w:hAnsi="Palatino Linotype" w:cs="Times New Roman"/>
          <w:i/>
          <w:sz w:val="18"/>
          <w:szCs w:val="18"/>
          <w:lang w:bidi="he-IL"/>
        </w:rPr>
        <w:t>Κύριον</w:t>
      </w:r>
      <w:r w:rsidRPr="00595A1F">
        <w:rPr>
          <w:rFonts w:ascii="Palatino Linotype" w:hAnsi="Palatino Linotype" w:cs="Times New Roman"/>
          <w:i/>
          <w:sz w:val="18"/>
          <w:szCs w:val="18"/>
          <w:lang w:val="la-Latn" w:bidi="he-IL"/>
        </w:rPr>
        <w:t xml:space="preserve">, </w:t>
      </w:r>
      <w:r w:rsidRPr="00595A1F">
        <w:rPr>
          <w:rFonts w:ascii="Palatino Linotype" w:hAnsi="Palatino Linotype" w:cs="Times New Roman"/>
          <w:i/>
          <w:sz w:val="18"/>
          <w:szCs w:val="18"/>
          <w:lang w:bidi="he-IL"/>
        </w:rPr>
        <w:t>εἴτε</w:t>
      </w:r>
      <w:r w:rsidRPr="00595A1F">
        <w:rPr>
          <w:rFonts w:ascii="Palatino Linotype" w:hAnsi="Palatino Linotype" w:cs="Times New Roman"/>
          <w:i/>
          <w:sz w:val="18"/>
          <w:szCs w:val="18"/>
          <w:lang w:val="la-Latn" w:bidi="he-IL"/>
        </w:rPr>
        <w:t xml:space="preserve"> </w:t>
      </w:r>
      <w:r w:rsidRPr="00595A1F">
        <w:rPr>
          <w:rFonts w:ascii="Palatino Linotype" w:hAnsi="Palatino Linotype" w:cs="Times New Roman"/>
          <w:i/>
          <w:sz w:val="18"/>
          <w:szCs w:val="18"/>
          <w:lang w:bidi="he-IL"/>
        </w:rPr>
        <w:t>βασιλεῖ</w:t>
      </w:r>
      <w:r w:rsidRPr="00595A1F">
        <w:rPr>
          <w:rFonts w:ascii="Palatino Linotype" w:hAnsi="Palatino Linotype" w:cs="Times New Roman"/>
          <w:i/>
          <w:sz w:val="18"/>
          <w:szCs w:val="18"/>
          <w:lang w:val="la-Latn" w:bidi="he-IL"/>
        </w:rPr>
        <w:t xml:space="preserve"> </w:t>
      </w:r>
      <w:r w:rsidRPr="00595A1F">
        <w:rPr>
          <w:rFonts w:ascii="Palatino Linotype" w:hAnsi="Palatino Linotype" w:cs="Times New Roman"/>
          <w:i/>
          <w:sz w:val="18"/>
          <w:szCs w:val="18"/>
          <w:lang w:bidi="he-IL"/>
        </w:rPr>
        <w:t>ὡς</w:t>
      </w:r>
      <w:r w:rsidRPr="00595A1F">
        <w:rPr>
          <w:rFonts w:ascii="Palatino Linotype" w:hAnsi="Palatino Linotype" w:cs="Times New Roman"/>
          <w:i/>
          <w:sz w:val="18"/>
          <w:szCs w:val="18"/>
          <w:lang w:val="la-Latn" w:bidi="he-IL"/>
        </w:rPr>
        <w:t xml:space="preserve"> </w:t>
      </w:r>
      <w:r w:rsidRPr="00595A1F">
        <w:rPr>
          <w:rFonts w:ascii="Palatino Linotype" w:hAnsi="Palatino Linotype" w:cs="Times New Roman"/>
          <w:i/>
          <w:sz w:val="18"/>
          <w:szCs w:val="18"/>
          <w:lang w:bidi="he-IL"/>
        </w:rPr>
        <w:t>ὑπερέχοντι.</w:t>
      </w:r>
    </w:p>
  </w:footnote>
  <w:footnote w:id="253">
    <w:p w:rsidR="001D2FA6" w:rsidRPr="00595A1F" w:rsidRDefault="001D2FA6" w:rsidP="005E4CDA">
      <w:pPr>
        <w:spacing w:after="0" w:line="240" w:lineRule="auto"/>
        <w:jc w:val="both"/>
        <w:rPr>
          <w:rFonts w:ascii="Palatino Linotype" w:hAnsi="Palatino Linotype" w:cs="Arial"/>
          <w:i/>
          <w:sz w:val="18"/>
          <w:szCs w:val="18"/>
          <w:lang w:val="en-US"/>
        </w:rPr>
      </w:pPr>
      <w:r w:rsidRPr="00595A1F">
        <w:rPr>
          <w:rStyle w:val="a5"/>
          <w:rFonts w:ascii="Palatino Linotype" w:hAnsi="Palatino Linotype"/>
          <w:sz w:val="18"/>
          <w:szCs w:val="18"/>
        </w:rPr>
        <w:footnoteRef/>
      </w:r>
      <w:r w:rsidRPr="00595A1F">
        <w:rPr>
          <w:rFonts w:ascii="Palatino Linotype" w:hAnsi="Palatino Linotype"/>
          <w:sz w:val="18"/>
          <w:szCs w:val="18"/>
          <w:lang w:val="en-US"/>
        </w:rPr>
        <w:t xml:space="preserve"> </w:t>
      </w:r>
      <w:r w:rsidRPr="00595A1F">
        <w:rPr>
          <w:rFonts w:ascii="Palatino Linotype" w:hAnsi="Palatino Linotype" w:cs="Arial"/>
          <w:sz w:val="18"/>
          <w:szCs w:val="18"/>
          <w:lang w:val="en-US"/>
        </w:rPr>
        <w:t xml:space="preserve">Dibelius - Conzelmann, </w:t>
      </w:r>
      <w:proofErr w:type="gramStart"/>
      <w:r w:rsidRPr="00595A1F">
        <w:rPr>
          <w:rFonts w:ascii="Palatino Linotype" w:hAnsi="Palatino Linotype" w:cs="Arial"/>
          <w:i/>
          <w:sz w:val="18"/>
          <w:szCs w:val="18"/>
          <w:lang w:val="en-US"/>
        </w:rPr>
        <w:t>The</w:t>
      </w:r>
      <w:proofErr w:type="gramEnd"/>
      <w:r w:rsidRPr="00595A1F">
        <w:rPr>
          <w:rFonts w:ascii="Palatino Linotype" w:hAnsi="Palatino Linotype" w:cs="Arial"/>
          <w:i/>
          <w:sz w:val="18"/>
          <w:szCs w:val="18"/>
          <w:lang w:val="en-US"/>
        </w:rPr>
        <w:t xml:space="preserve"> Pastoral Epistles</w:t>
      </w:r>
      <w:r w:rsidRPr="00595A1F">
        <w:rPr>
          <w:rFonts w:ascii="Palatino Linotype" w:hAnsi="Palatino Linotype" w:cs="Arial"/>
          <w:sz w:val="18"/>
          <w:szCs w:val="18"/>
          <w:lang w:val="en-US"/>
        </w:rPr>
        <w:t xml:space="preserve"> 35.</w:t>
      </w:r>
    </w:p>
  </w:footnote>
  <w:footnote w:id="254">
    <w:p w:rsidR="001D2FA6" w:rsidRPr="00595A1F" w:rsidRDefault="001D2FA6" w:rsidP="005E4CDA">
      <w:pPr>
        <w:spacing w:after="0" w:line="240" w:lineRule="auto"/>
        <w:jc w:val="both"/>
        <w:rPr>
          <w:rFonts w:ascii="Palatino Linotype" w:eastAsia="Times New Roman" w:hAnsi="Palatino Linotype" w:cs="BibliaLS"/>
          <w:bCs/>
          <w:sz w:val="18"/>
          <w:szCs w:val="18"/>
          <w:lang w:eastAsia="el-GR"/>
        </w:rPr>
      </w:pPr>
      <w:r w:rsidRPr="00595A1F">
        <w:rPr>
          <w:rStyle w:val="a5"/>
          <w:rFonts w:ascii="Palatino Linotype" w:hAnsi="Palatino Linotype"/>
          <w:sz w:val="18"/>
          <w:szCs w:val="18"/>
        </w:rPr>
        <w:footnoteRef/>
      </w:r>
      <w:r w:rsidRPr="00595A1F">
        <w:rPr>
          <w:rFonts w:ascii="Palatino Linotype" w:hAnsi="Palatino Linotype"/>
          <w:sz w:val="18"/>
          <w:szCs w:val="18"/>
          <w:lang w:val="en-US"/>
        </w:rPr>
        <w:t xml:space="preserve"> </w:t>
      </w:r>
      <w:r w:rsidRPr="00595A1F">
        <w:rPr>
          <w:rFonts w:ascii="Palatino Linotype" w:hAnsi="Palatino Linotype"/>
          <w:sz w:val="18"/>
          <w:szCs w:val="18"/>
        </w:rPr>
        <w:t>Βλ</w:t>
      </w:r>
      <w:r w:rsidRPr="00595A1F">
        <w:rPr>
          <w:rFonts w:ascii="Palatino Linotype" w:hAnsi="Palatino Linotype"/>
          <w:sz w:val="18"/>
          <w:szCs w:val="18"/>
          <w:lang w:val="en-US"/>
        </w:rPr>
        <w:t xml:space="preserve">. </w:t>
      </w:r>
      <w:r w:rsidRPr="00595A1F">
        <w:rPr>
          <w:rFonts w:ascii="Palatino Linotype" w:hAnsi="Palatino Linotype"/>
          <w:sz w:val="18"/>
          <w:szCs w:val="18"/>
        </w:rPr>
        <w:t>επίσης</w:t>
      </w:r>
      <w:r w:rsidRPr="00595A1F">
        <w:rPr>
          <w:rFonts w:ascii="Palatino Linotype" w:hAnsi="Palatino Linotype"/>
          <w:sz w:val="18"/>
          <w:szCs w:val="18"/>
          <w:lang w:val="en-US"/>
        </w:rPr>
        <w:t xml:space="preserve"> </w:t>
      </w:r>
      <w:r w:rsidRPr="00595A1F">
        <w:rPr>
          <w:rFonts w:ascii="Palatino Linotype" w:hAnsi="Palatino Linotype"/>
          <w:sz w:val="18"/>
          <w:szCs w:val="18"/>
        </w:rPr>
        <w:t>επίμετρο</w:t>
      </w:r>
      <w:r w:rsidRPr="00595A1F">
        <w:rPr>
          <w:rFonts w:ascii="Palatino Linotype" w:hAnsi="Palatino Linotype"/>
          <w:sz w:val="18"/>
          <w:szCs w:val="18"/>
          <w:lang w:val="en-US"/>
        </w:rPr>
        <w:t xml:space="preserve"> </w:t>
      </w:r>
      <w:r w:rsidRPr="00595A1F">
        <w:rPr>
          <w:rFonts w:ascii="Palatino Linotype" w:hAnsi="Palatino Linotype" w:cs="Arial"/>
          <w:sz w:val="18"/>
          <w:szCs w:val="18"/>
          <w:lang w:val="en-US"/>
        </w:rPr>
        <w:t xml:space="preserve">Dibelius - Conzelmann, </w:t>
      </w:r>
      <w:r w:rsidRPr="00595A1F">
        <w:rPr>
          <w:rFonts w:ascii="Palatino Linotype" w:hAnsi="Palatino Linotype" w:cs="Arial"/>
          <w:i/>
          <w:sz w:val="18"/>
          <w:szCs w:val="18"/>
          <w:lang w:val="en-US"/>
        </w:rPr>
        <w:t xml:space="preserve">The Pastoral Epistles </w:t>
      </w:r>
      <w:r w:rsidRPr="00595A1F">
        <w:rPr>
          <w:rFonts w:ascii="Palatino Linotype" w:hAnsi="Palatino Linotype" w:cs="Arial"/>
          <w:sz w:val="18"/>
          <w:szCs w:val="18"/>
          <w:lang w:val="en-US"/>
        </w:rPr>
        <w:t xml:space="preserve">37-39. </w:t>
      </w:r>
      <w:r w:rsidRPr="00595A1F">
        <w:rPr>
          <w:rFonts w:ascii="Palatino Linotype" w:hAnsi="Palatino Linotype" w:cs="Arial"/>
          <w:sz w:val="18"/>
          <w:szCs w:val="18"/>
        </w:rPr>
        <w:t xml:space="preserve">Αυτή η ευχή απαντά και σε άλλες λατρείες όπως αυτή της Ίσιδος (Απουλήιος, </w:t>
      </w:r>
      <w:r w:rsidRPr="00595A1F">
        <w:rPr>
          <w:rFonts w:ascii="Palatino Linotype" w:hAnsi="Palatino Linotype" w:cs="Arial"/>
          <w:i/>
          <w:sz w:val="18"/>
          <w:szCs w:val="18"/>
        </w:rPr>
        <w:t>Μεταμ.</w:t>
      </w:r>
      <w:r w:rsidRPr="00595A1F">
        <w:rPr>
          <w:rFonts w:ascii="Palatino Linotype" w:hAnsi="Palatino Linotype" w:cs="Arial"/>
          <w:sz w:val="18"/>
          <w:szCs w:val="18"/>
        </w:rPr>
        <w:t xml:space="preserve"> 11.17). Πρβλ. Ηρόδ. 1.132.2.</w:t>
      </w:r>
    </w:p>
  </w:footnote>
  <w:footnote w:id="255">
    <w:p w:rsidR="001D2FA6" w:rsidRPr="00595A1F" w:rsidRDefault="001D2FA6" w:rsidP="005E4CDA">
      <w:pPr>
        <w:spacing w:after="0" w:line="240" w:lineRule="auto"/>
        <w:jc w:val="both"/>
        <w:rPr>
          <w:rFonts w:ascii="Palatino Linotype" w:hAnsi="Palatino Linotype" w:cs="Arial"/>
          <w:sz w:val="18"/>
          <w:szCs w:val="18"/>
          <w:vertAlign w:val="superscript"/>
          <w:lang w:val="la-Latn" w:bidi="he-IL"/>
        </w:rPr>
      </w:pPr>
      <w:r w:rsidRPr="00595A1F">
        <w:rPr>
          <w:rStyle w:val="a5"/>
          <w:rFonts w:ascii="Palatino Linotype" w:hAnsi="Palatino Linotype"/>
          <w:sz w:val="18"/>
          <w:szCs w:val="18"/>
        </w:rPr>
        <w:footnoteRef/>
      </w:r>
      <w:r w:rsidRPr="00595A1F">
        <w:rPr>
          <w:rFonts w:ascii="Palatino Linotype" w:hAnsi="Palatino Linotype"/>
          <w:sz w:val="18"/>
          <w:szCs w:val="18"/>
          <w:lang w:val="la-Latn"/>
        </w:rPr>
        <w:t xml:space="preserve"> </w:t>
      </w:r>
      <w:r w:rsidRPr="00595A1F">
        <w:rPr>
          <w:rFonts w:ascii="Palatino Linotype" w:hAnsi="Palatino Linotype"/>
          <w:sz w:val="18"/>
          <w:szCs w:val="18"/>
          <w:lang w:val="la-Latn"/>
        </w:rPr>
        <w:t xml:space="preserve">(1) </w:t>
      </w:r>
      <w:r w:rsidRPr="00595A1F">
        <w:rPr>
          <w:rFonts w:ascii="Palatino Linotype" w:hAnsi="Palatino Linotype" w:cs="SBL Greek"/>
          <w:sz w:val="18"/>
          <w:szCs w:val="18"/>
          <w:lang w:bidi="he-IL"/>
        </w:rPr>
        <w:t>Βαρούχ</w:t>
      </w:r>
      <w:r w:rsidRPr="00595A1F">
        <w:rPr>
          <w:rFonts w:ascii="Palatino Linotype" w:hAnsi="Palatino Linotype" w:cs="SBL Greek"/>
          <w:sz w:val="18"/>
          <w:szCs w:val="18"/>
          <w:lang w:val="la-Latn" w:bidi="he-IL"/>
        </w:rPr>
        <w:t xml:space="preserve"> 1, 7-14: </w:t>
      </w:r>
      <w:r w:rsidRPr="00595A1F">
        <w:rPr>
          <w:rFonts w:ascii="Palatino Linotype" w:hAnsi="Palatino Linotype" w:cs="SBL Greek"/>
          <w:i/>
          <w:sz w:val="18"/>
          <w:szCs w:val="18"/>
          <w:lang w:bidi="he-IL"/>
        </w:rPr>
        <w:t>μετὰ</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τὸ</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ἀποικίσαι</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Ναβουχοδονοσορ</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βασιλέα</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Βαβυλῶνος</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τὸν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Ἰεχονίαν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καὶ</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τοὺς</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ἄρχοντας</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καὶ</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τοὺς</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δεσμώτας</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καὶ</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τοὺς</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δυνατοὺς</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καὶ</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τὸν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λαὸν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τῆς</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γῆς</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ἀπὸ</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Ἰερουσαλὴμ</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καὶ</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ἤγαγεν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αὐτὸν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εἰς</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Βαβυλῶνα</w:t>
      </w:r>
      <w:r w:rsidRPr="00595A1F">
        <w:rPr>
          <w:rFonts w:ascii="Palatino Linotype" w:hAnsi="Palatino Linotype" w:cs="Arial"/>
          <w:i/>
          <w:sz w:val="18"/>
          <w:szCs w:val="18"/>
          <w:lang w:val="la-Latn" w:bidi="he-IL"/>
        </w:rPr>
        <w:t xml:space="preserve"> </w:t>
      </w:r>
      <w:r w:rsidRPr="00595A1F">
        <w:rPr>
          <w:rFonts w:ascii="Palatino Linotype" w:hAnsi="Palatino Linotype" w:cs="Arial"/>
          <w:i/>
          <w:sz w:val="18"/>
          <w:szCs w:val="18"/>
          <w:vertAlign w:val="superscript"/>
          <w:lang w:val="la-Latn" w:bidi="he-IL"/>
        </w:rPr>
        <w:t>10</w:t>
      </w:r>
      <w:r w:rsidRPr="00595A1F">
        <w:rPr>
          <w:rFonts w:ascii="Palatino Linotype" w:hAnsi="Palatino Linotype" w:cs="SBL Greek"/>
          <w:i/>
          <w:sz w:val="18"/>
          <w:szCs w:val="18"/>
          <w:lang w:bidi="he-IL"/>
        </w:rPr>
        <w:t>καὶ</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εἶπαν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«ἰδοὺ</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ἀπεστείλαμεν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πρὸς</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ὑμᾶς</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ἀργύριον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καὶ</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ἀγοράσατε</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τοῦ</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ἀργυρίου</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ὁλοκαυτώματα</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καὶ</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περὶ</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ἁμαρτίας</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καὶ</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λίβανον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καὶ</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ποιήσατε</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μάννα</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καὶ</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ἀνοίσατε</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ἐπὶ</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τὸ</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θυσιαστήριον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caps/>
          <w:sz w:val="18"/>
          <w:szCs w:val="18"/>
          <w:lang w:bidi="he-IL"/>
        </w:rPr>
        <w:t>κ</w:t>
      </w:r>
      <w:r w:rsidRPr="00595A1F">
        <w:rPr>
          <w:rFonts w:ascii="Palatino Linotype" w:hAnsi="Palatino Linotype" w:cs="SBL Greek"/>
          <w:i/>
          <w:sz w:val="18"/>
          <w:szCs w:val="18"/>
          <w:lang w:bidi="he-IL"/>
        </w:rPr>
        <w:t>υρίου</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caps/>
          <w:sz w:val="18"/>
          <w:szCs w:val="18"/>
          <w:lang w:bidi="he-IL"/>
        </w:rPr>
        <w:t>θ</w:t>
      </w:r>
      <w:r w:rsidRPr="00595A1F">
        <w:rPr>
          <w:rFonts w:ascii="Palatino Linotype" w:hAnsi="Palatino Linotype" w:cs="SBL Greek"/>
          <w:i/>
          <w:sz w:val="18"/>
          <w:szCs w:val="18"/>
          <w:lang w:bidi="he-IL"/>
        </w:rPr>
        <w:t>εοῦ</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ἡμῶν.</w:t>
      </w:r>
      <w:r w:rsidRPr="00595A1F">
        <w:rPr>
          <w:rFonts w:ascii="Palatino Linotype" w:hAnsi="Palatino Linotype" w:cs="Arial"/>
          <w:i/>
          <w:sz w:val="18"/>
          <w:szCs w:val="18"/>
          <w:lang w:val="la-Latn" w:bidi="he-IL"/>
        </w:rPr>
        <w:t xml:space="preserve"> </w:t>
      </w:r>
      <w:r w:rsidRPr="00595A1F">
        <w:rPr>
          <w:rFonts w:ascii="Palatino Linotype" w:hAnsi="Palatino Linotype" w:cs="Arial"/>
          <w:i/>
          <w:sz w:val="18"/>
          <w:szCs w:val="18"/>
          <w:vertAlign w:val="superscript"/>
          <w:lang w:val="la-Latn" w:bidi="he-IL"/>
        </w:rPr>
        <w:t>11</w:t>
      </w:r>
      <w:r w:rsidRPr="00595A1F">
        <w:rPr>
          <w:rFonts w:ascii="Palatino Linotype" w:hAnsi="Palatino Linotype" w:cs="SBL Greek"/>
          <w:i/>
          <w:sz w:val="18"/>
          <w:szCs w:val="18"/>
          <w:lang w:bidi="he-IL"/>
        </w:rPr>
        <w:t>Καὶ</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προσεύξασθε</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περὶ</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τῆς</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ζωῆς</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Ναβουχοδονόσορ</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βασιλέως</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Βαβυλῶνος</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καὶ</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εἰς</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ζωὴν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Βαλτάσαρ</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υἱοῦ</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αὐτοῦ</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ἵνα</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ὦσιν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αἱ</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ἡμέραι</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αὐτῶν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ὡς</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αἱ</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ἡμέραι</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τοῦ</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οὐρανοῦ</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ἐπὶ</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τῆς</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γῆς</w:t>
      </w:r>
      <w:r w:rsidRPr="00595A1F">
        <w:rPr>
          <w:rFonts w:ascii="Palatino Linotype" w:hAnsi="Palatino Linotype" w:cs="Arial"/>
          <w:i/>
          <w:sz w:val="18"/>
          <w:szCs w:val="18"/>
          <w:lang w:val="la-Latn" w:bidi="he-IL"/>
        </w:rPr>
        <w:t xml:space="preserve"> </w:t>
      </w:r>
      <w:r w:rsidRPr="00595A1F">
        <w:rPr>
          <w:rFonts w:ascii="Palatino Linotype" w:hAnsi="Palatino Linotype" w:cs="Arial"/>
          <w:i/>
          <w:sz w:val="18"/>
          <w:szCs w:val="18"/>
          <w:vertAlign w:val="superscript"/>
          <w:lang w:val="la-Latn" w:bidi="he-IL"/>
        </w:rPr>
        <w:t>12</w:t>
      </w:r>
      <w:r w:rsidRPr="00595A1F">
        <w:rPr>
          <w:rFonts w:ascii="Palatino Linotype" w:hAnsi="Palatino Linotype" w:cs="SBL Greek"/>
          <w:i/>
          <w:sz w:val="18"/>
          <w:szCs w:val="18"/>
          <w:lang w:bidi="he-IL"/>
        </w:rPr>
        <w:t>καὶ</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δώσει</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caps/>
          <w:sz w:val="18"/>
          <w:szCs w:val="18"/>
          <w:lang w:bidi="he-IL"/>
        </w:rPr>
        <w:t>κ</w:t>
      </w:r>
      <w:r w:rsidRPr="00595A1F">
        <w:rPr>
          <w:rFonts w:ascii="Palatino Linotype" w:hAnsi="Palatino Linotype" w:cs="SBL Greek"/>
          <w:i/>
          <w:sz w:val="18"/>
          <w:szCs w:val="18"/>
          <w:lang w:bidi="he-IL"/>
        </w:rPr>
        <w:t>ύριος</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ἰσχὺν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ἡμῖν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καὶ</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φωτίσει</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τοὺς</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ὀφθαλμοὺς</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ἡμῶν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καὶ</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ζησόμεθα</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ὑπὸ</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τὴν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σκιὰν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Ναβουχοδονόσορ</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βασιλέως</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Βαβυλῶνος</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καὶ</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ὑπὸ</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τὴν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σκιὰν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Βαλτασαρ</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υἱοῦ</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αὐτοῦ</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καὶ</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δουλεύσομεν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αὐτοῖς</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ἡμέρας</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πολλὰς</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καὶ</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εὑρήσομεν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χάριν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ἐναντίον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αὐτῶν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καὶ</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προσεύξασθε</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περὶ</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ἡμῶν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πρὸς</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caps/>
          <w:sz w:val="18"/>
          <w:szCs w:val="18"/>
          <w:lang w:bidi="he-IL"/>
        </w:rPr>
        <w:t>κ</w:t>
      </w:r>
      <w:r w:rsidRPr="00595A1F">
        <w:rPr>
          <w:rFonts w:ascii="Palatino Linotype" w:hAnsi="Palatino Linotype" w:cs="SBL Greek"/>
          <w:i/>
          <w:sz w:val="18"/>
          <w:szCs w:val="18"/>
          <w:lang w:bidi="he-IL"/>
        </w:rPr>
        <w:t>ύριον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τὸν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caps/>
          <w:sz w:val="18"/>
          <w:szCs w:val="18"/>
          <w:lang w:bidi="he-IL"/>
        </w:rPr>
        <w:t>θ</w:t>
      </w:r>
      <w:r w:rsidRPr="00595A1F">
        <w:rPr>
          <w:rFonts w:ascii="Palatino Linotype" w:hAnsi="Palatino Linotype" w:cs="SBL Greek"/>
          <w:i/>
          <w:sz w:val="18"/>
          <w:szCs w:val="18"/>
          <w:lang w:bidi="he-IL"/>
        </w:rPr>
        <w:t>εὸν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ἡμῶν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ὅτι</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ἡμάρτομεν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τῷ</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caps/>
          <w:sz w:val="18"/>
          <w:szCs w:val="18"/>
          <w:lang w:bidi="he-IL"/>
        </w:rPr>
        <w:t>κ</w:t>
      </w:r>
      <w:r w:rsidRPr="00595A1F">
        <w:rPr>
          <w:rFonts w:ascii="Palatino Linotype" w:hAnsi="Palatino Linotype" w:cs="SBL Greek"/>
          <w:i/>
          <w:sz w:val="18"/>
          <w:szCs w:val="18"/>
          <w:lang w:bidi="he-IL"/>
        </w:rPr>
        <w:t>υρίῳ</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caps/>
          <w:sz w:val="18"/>
          <w:szCs w:val="18"/>
          <w:lang w:bidi="he-IL"/>
        </w:rPr>
        <w:t>θ</w:t>
      </w:r>
      <w:r w:rsidRPr="00595A1F">
        <w:rPr>
          <w:rFonts w:ascii="Palatino Linotype" w:hAnsi="Palatino Linotype" w:cs="SBL Greek"/>
          <w:i/>
          <w:sz w:val="18"/>
          <w:szCs w:val="18"/>
          <w:lang w:bidi="he-IL"/>
        </w:rPr>
        <w:t>εῷ</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ἡμῶν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καὶ</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οὐκ</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ἀπέστρεψεν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ὁ</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θυμὸς</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caps/>
          <w:sz w:val="18"/>
          <w:szCs w:val="18"/>
          <w:lang w:bidi="he-IL"/>
        </w:rPr>
        <w:t>κ</w:t>
      </w:r>
      <w:r w:rsidRPr="00595A1F">
        <w:rPr>
          <w:rFonts w:ascii="Palatino Linotype" w:hAnsi="Palatino Linotype" w:cs="SBL Greek"/>
          <w:i/>
          <w:sz w:val="18"/>
          <w:szCs w:val="18"/>
          <w:lang w:bidi="he-IL"/>
        </w:rPr>
        <w:t>υρίου</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καὶ</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ἡ</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ὀργὴ</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αὐτοῦ</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ἀφ᾽</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ἡμῶν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ἕως</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τῆς</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ἡμέρας</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ταύτης</w:t>
      </w:r>
      <w:r w:rsidRPr="00595A1F">
        <w:rPr>
          <w:rFonts w:ascii="Palatino Linotype" w:hAnsi="Palatino Linotype" w:cs="SBL Greek"/>
          <w:i/>
          <w:sz w:val="18"/>
          <w:szCs w:val="18"/>
          <w:lang w:val="la-Latn" w:bidi="he-IL"/>
        </w:rPr>
        <w:t>.</w:t>
      </w:r>
      <w:r w:rsidRPr="00595A1F">
        <w:rPr>
          <w:rFonts w:ascii="Palatino Linotype" w:hAnsi="Palatino Linotype" w:cs="Arial"/>
          <w:i/>
          <w:sz w:val="18"/>
          <w:szCs w:val="18"/>
          <w:lang w:val="la-Latn" w:bidi="he-IL"/>
        </w:rPr>
        <w:t xml:space="preserve"> </w:t>
      </w:r>
      <w:r w:rsidRPr="00595A1F">
        <w:rPr>
          <w:rFonts w:ascii="Palatino Linotype" w:hAnsi="Palatino Linotype" w:cs="Arial"/>
          <w:i/>
          <w:sz w:val="18"/>
          <w:szCs w:val="18"/>
          <w:vertAlign w:val="superscript"/>
          <w:lang w:val="la-Latn" w:bidi="he-IL"/>
        </w:rPr>
        <w:t>14</w:t>
      </w:r>
      <w:r w:rsidRPr="00595A1F">
        <w:rPr>
          <w:rFonts w:ascii="Palatino Linotype" w:hAnsi="Palatino Linotype" w:cs="SBL Greek"/>
          <w:i/>
          <w:sz w:val="18"/>
          <w:szCs w:val="18"/>
          <w:lang w:bidi="he-IL"/>
        </w:rPr>
        <w:t>Καὶ</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ἀναγνώσεσθε</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τὸ</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βιβλίον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τοῦτο</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ὃ</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ἀπεστείλαμεν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πρὸς</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ὑμᾶς</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ἐξαγορεῦσαι</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ἐν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οἴκῳ</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caps/>
          <w:sz w:val="18"/>
          <w:szCs w:val="18"/>
          <w:lang w:bidi="he-IL"/>
        </w:rPr>
        <w:t>κ</w:t>
      </w:r>
      <w:r w:rsidRPr="00595A1F">
        <w:rPr>
          <w:rFonts w:ascii="Palatino Linotype" w:hAnsi="Palatino Linotype" w:cs="SBL Greek"/>
          <w:i/>
          <w:sz w:val="18"/>
          <w:szCs w:val="18"/>
          <w:lang w:bidi="he-IL"/>
        </w:rPr>
        <w:t>υρίου</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ἐν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ἡμέρᾳ</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ἑορτῆς</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καὶ</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ἐν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ἡμέραις</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καιροῦ</w:t>
      </w:r>
      <w:r w:rsidRPr="00595A1F">
        <w:rPr>
          <w:rFonts w:ascii="Palatino Linotype" w:hAnsi="Palatino Linotype" w:cs="SBL Greek"/>
          <w:i/>
          <w:sz w:val="18"/>
          <w:szCs w:val="18"/>
          <w:vertAlign w:val="superscript"/>
          <w:lang w:val="la-Latn" w:bidi="he-IL"/>
        </w:rPr>
        <w:t>.</w:t>
      </w:r>
      <w:r w:rsidRPr="00595A1F">
        <w:rPr>
          <w:rFonts w:ascii="Palatino Linotype" w:hAnsi="Palatino Linotype" w:cs="Arial"/>
          <w:i/>
          <w:sz w:val="18"/>
          <w:szCs w:val="18"/>
          <w:lang w:val="la-Latn" w:bidi="he-IL"/>
        </w:rPr>
        <w:t xml:space="preserve"> </w:t>
      </w:r>
      <w:r w:rsidRPr="00595A1F">
        <w:rPr>
          <w:rFonts w:ascii="Palatino Linotype" w:hAnsi="Palatino Linotype" w:cs="Arial"/>
          <w:sz w:val="18"/>
          <w:szCs w:val="18"/>
          <w:lang w:bidi="he-IL"/>
        </w:rPr>
        <w:t>Έσδρα</w:t>
      </w:r>
      <w:r w:rsidRPr="00595A1F">
        <w:rPr>
          <w:rFonts w:ascii="Palatino Linotype" w:hAnsi="Palatino Linotype" w:cs="Arial"/>
          <w:sz w:val="18"/>
          <w:szCs w:val="18"/>
          <w:lang w:val="la-Latn" w:bidi="he-IL"/>
        </w:rPr>
        <w:t xml:space="preserve"> 6, 9-10: </w:t>
      </w:r>
      <w:r w:rsidRPr="00595A1F">
        <w:rPr>
          <w:rFonts w:ascii="Palatino Linotype" w:hAnsi="Palatino Linotype" w:cs="SBL Greek"/>
          <w:i/>
          <w:sz w:val="18"/>
          <w:szCs w:val="18"/>
          <w:lang w:bidi="he-IL"/>
        </w:rPr>
        <w:t>καὶ</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ὃ</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ἂν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ὑστέρημα</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καὶ</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υἱοὺς</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βοῶν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καὶ</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κριῶν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καὶ</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ἀμνοὺς</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εἰς</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ὁλοκαυτώσεις</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τῷ</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caps/>
          <w:sz w:val="18"/>
          <w:szCs w:val="18"/>
          <w:lang w:bidi="he-IL"/>
        </w:rPr>
        <w:t>θ</w:t>
      </w:r>
      <w:r w:rsidRPr="00595A1F">
        <w:rPr>
          <w:rFonts w:ascii="Palatino Linotype" w:hAnsi="Palatino Linotype" w:cs="SBL Greek"/>
          <w:i/>
          <w:sz w:val="18"/>
          <w:szCs w:val="18"/>
          <w:lang w:bidi="he-IL"/>
        </w:rPr>
        <w:t>εῷ</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τοῦ</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οὐρανοῦ</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πυρούς</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ἅλας</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οἶνον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ἔλαιον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κατὰ</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τὸ</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ῥῆμα</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τῶν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ἱερέων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τῶν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ἐν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Ἰερουσαλὴμ</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ἔστω</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διδόμενον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αὐτοῖς</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ἡμέραν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ἐν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ἡμέρᾳ</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ὃ</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ἐὰν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αἰτήσωσιν</w:t>
      </w:r>
      <w:r w:rsidRPr="00595A1F">
        <w:rPr>
          <w:rFonts w:ascii="Palatino Linotype" w:hAnsi="Palatino Linotype" w:cs="Arial"/>
          <w:i/>
          <w:sz w:val="18"/>
          <w:szCs w:val="18"/>
          <w:lang w:val="la-Latn" w:bidi="he-IL"/>
        </w:rPr>
        <w:t xml:space="preserve"> </w:t>
      </w:r>
      <w:r w:rsidRPr="00595A1F">
        <w:rPr>
          <w:rFonts w:ascii="Palatino Linotype" w:hAnsi="Palatino Linotype" w:cs="Arial"/>
          <w:i/>
          <w:sz w:val="18"/>
          <w:szCs w:val="18"/>
          <w:vertAlign w:val="superscript"/>
          <w:lang w:val="la-Latn" w:bidi="he-IL"/>
        </w:rPr>
        <w:t xml:space="preserve">10 </w:t>
      </w:r>
      <w:r w:rsidRPr="00595A1F">
        <w:rPr>
          <w:rFonts w:ascii="Palatino Linotype" w:hAnsi="Palatino Linotype" w:cs="SBL Greek"/>
          <w:i/>
          <w:sz w:val="18"/>
          <w:szCs w:val="18"/>
          <w:lang w:bidi="he-IL"/>
        </w:rPr>
        <w:t>ἵνα</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ὦσιν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προσφέροντες</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εὐωδίας</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τῷ</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caps/>
          <w:sz w:val="18"/>
          <w:szCs w:val="18"/>
          <w:lang w:bidi="he-IL"/>
        </w:rPr>
        <w:t>θ</w:t>
      </w:r>
      <w:r w:rsidRPr="00595A1F">
        <w:rPr>
          <w:rFonts w:ascii="Palatino Linotype" w:hAnsi="Palatino Linotype" w:cs="SBL Greek"/>
          <w:i/>
          <w:sz w:val="18"/>
          <w:szCs w:val="18"/>
          <w:lang w:bidi="he-IL"/>
        </w:rPr>
        <w:t>εῷ</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τοῦ</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οὐρανοῦ</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καὶ</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προσεύχωνται</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εἰς</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ζωὴν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τοῦ</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βασιλέως</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καὶ</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τῶν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υἱῶν</w:t>
      </w:r>
      <w:r w:rsidRPr="00595A1F">
        <w:rPr>
          <w:rFonts w:ascii="Palatino Linotype" w:hAnsi="Palatino Linotype" w:cs="SBL Greek"/>
          <w:i/>
          <w:sz w:val="18"/>
          <w:szCs w:val="18"/>
          <w:lang w:val="la-Latn" w:bidi="he-IL"/>
        </w:rPr>
        <w:t xml:space="preserve"> </w:t>
      </w:r>
      <w:r w:rsidRPr="00595A1F">
        <w:rPr>
          <w:rFonts w:ascii="Palatino Linotype" w:hAnsi="Palatino Linotype" w:cs="SBL Greek"/>
          <w:i/>
          <w:sz w:val="18"/>
          <w:szCs w:val="18"/>
          <w:lang w:bidi="he-IL"/>
        </w:rPr>
        <w:t>αὐτοῦ</w:t>
      </w:r>
      <w:r w:rsidRPr="00595A1F">
        <w:rPr>
          <w:rFonts w:ascii="Palatino Linotype" w:hAnsi="Palatino Linotype" w:cs="Arial"/>
          <w:i/>
          <w:sz w:val="18"/>
          <w:szCs w:val="18"/>
          <w:lang w:val="la-Latn" w:bidi="he-IL"/>
        </w:rPr>
        <w:t xml:space="preserve">. </w:t>
      </w:r>
      <w:r w:rsidRPr="00595A1F">
        <w:rPr>
          <w:rFonts w:ascii="Palatino Linotype" w:hAnsi="Palatino Linotype" w:cs="Arial"/>
          <w:sz w:val="18"/>
          <w:szCs w:val="18"/>
          <w:lang w:bidi="he-IL"/>
        </w:rPr>
        <w:t>Βλ</w:t>
      </w:r>
      <w:r w:rsidRPr="00595A1F">
        <w:rPr>
          <w:rFonts w:ascii="Palatino Linotype" w:hAnsi="Palatino Linotype" w:cs="Arial"/>
          <w:sz w:val="18"/>
          <w:szCs w:val="18"/>
          <w:lang w:val="la-Latn" w:bidi="he-IL"/>
        </w:rPr>
        <w:t xml:space="preserve">. </w:t>
      </w:r>
      <w:r w:rsidRPr="00595A1F">
        <w:rPr>
          <w:rFonts w:ascii="Palatino Linotype" w:hAnsi="Palatino Linotype" w:cs="Arial"/>
          <w:i/>
          <w:sz w:val="18"/>
          <w:szCs w:val="18"/>
          <w:lang w:bidi="he-IL"/>
        </w:rPr>
        <w:t>Επ</w:t>
      </w:r>
      <w:r w:rsidRPr="00595A1F">
        <w:rPr>
          <w:rFonts w:ascii="Palatino Linotype" w:hAnsi="Palatino Linotype" w:cs="Arial"/>
          <w:i/>
          <w:sz w:val="18"/>
          <w:szCs w:val="18"/>
          <w:lang w:val="la-Latn" w:bidi="he-IL"/>
        </w:rPr>
        <w:t xml:space="preserve">. </w:t>
      </w:r>
      <w:r w:rsidRPr="00595A1F">
        <w:rPr>
          <w:rFonts w:ascii="Palatino Linotype" w:hAnsi="Palatino Linotype" w:cs="Arial"/>
          <w:i/>
          <w:sz w:val="18"/>
          <w:szCs w:val="18"/>
          <w:lang w:bidi="he-IL"/>
        </w:rPr>
        <w:t>Αριστέα</w:t>
      </w:r>
      <w:r w:rsidRPr="00595A1F">
        <w:rPr>
          <w:rFonts w:ascii="Palatino Linotype" w:hAnsi="Palatino Linotype" w:cs="Arial"/>
          <w:sz w:val="18"/>
          <w:szCs w:val="18"/>
          <w:lang w:val="la-Latn" w:bidi="he-IL"/>
        </w:rPr>
        <w:t xml:space="preserve"> 45. </w:t>
      </w:r>
      <w:r w:rsidRPr="00595A1F">
        <w:rPr>
          <w:rFonts w:ascii="Palatino Linotype" w:hAnsi="Palatino Linotype" w:cs="Arial"/>
          <w:sz w:val="18"/>
          <w:szCs w:val="18"/>
          <w:highlight w:val="yellow"/>
          <w:lang w:bidi="he-IL"/>
        </w:rPr>
        <w:t>Α</w:t>
      </w:r>
      <w:r w:rsidRPr="00595A1F">
        <w:rPr>
          <w:rFonts w:ascii="Palatino Linotype" w:hAnsi="Palatino Linotype" w:cs="Arial"/>
          <w:sz w:val="18"/>
          <w:szCs w:val="18"/>
          <w:highlight w:val="yellow"/>
          <w:lang w:val="la-Latn" w:bidi="he-IL"/>
        </w:rPr>
        <w:t>’</w:t>
      </w:r>
      <w:r w:rsidRPr="00595A1F">
        <w:rPr>
          <w:rFonts w:ascii="Palatino Linotype" w:hAnsi="Palatino Linotype" w:cs="Arial"/>
          <w:sz w:val="18"/>
          <w:szCs w:val="18"/>
          <w:highlight w:val="yellow"/>
          <w:lang w:bidi="he-IL"/>
        </w:rPr>
        <w:t>Μακ</w:t>
      </w:r>
      <w:r w:rsidRPr="00595A1F">
        <w:rPr>
          <w:rFonts w:ascii="Palatino Linotype" w:hAnsi="Palatino Linotype" w:cs="Arial"/>
          <w:sz w:val="18"/>
          <w:szCs w:val="18"/>
          <w:highlight w:val="yellow"/>
          <w:lang w:val="la-Latn" w:bidi="he-IL"/>
        </w:rPr>
        <w:t>. 7, 33</w:t>
      </w:r>
      <w:r w:rsidRPr="00595A1F">
        <w:rPr>
          <w:rFonts w:ascii="Palatino Linotype" w:hAnsi="Palatino Linotype" w:cs="Arial"/>
          <w:sz w:val="18"/>
          <w:szCs w:val="18"/>
          <w:highlight w:val="yellow"/>
          <w:vertAlign w:val="superscript"/>
          <w:lang w:val="la-Latn" w:bidi="he-IL"/>
        </w:rPr>
        <w:t>.</w:t>
      </w:r>
      <w:r w:rsidRPr="00595A1F">
        <w:rPr>
          <w:rFonts w:ascii="Palatino Linotype" w:hAnsi="Palatino Linotype" w:cs="Arial"/>
          <w:sz w:val="18"/>
          <w:szCs w:val="18"/>
          <w:highlight w:val="yellow"/>
          <w:lang w:val="la-Latn" w:bidi="he-IL"/>
        </w:rPr>
        <w:t xml:space="preserve"> </w:t>
      </w:r>
      <w:r w:rsidRPr="00595A1F">
        <w:rPr>
          <w:rFonts w:ascii="Palatino Linotype" w:hAnsi="Palatino Linotype" w:cs="Arial"/>
          <w:sz w:val="18"/>
          <w:szCs w:val="18"/>
          <w:highlight w:val="yellow"/>
          <w:lang w:bidi="he-IL"/>
        </w:rPr>
        <w:t>Ιώσ</w:t>
      </w:r>
      <w:r w:rsidRPr="00595A1F">
        <w:rPr>
          <w:rFonts w:ascii="Palatino Linotype" w:hAnsi="Palatino Linotype" w:cs="Arial"/>
          <w:sz w:val="18"/>
          <w:szCs w:val="18"/>
          <w:highlight w:val="yellow"/>
          <w:lang w:val="la-Latn" w:bidi="he-IL"/>
        </w:rPr>
        <w:t xml:space="preserve">., </w:t>
      </w:r>
      <w:r w:rsidRPr="00595A1F">
        <w:rPr>
          <w:rFonts w:ascii="Palatino Linotype" w:hAnsi="Palatino Linotype" w:cs="Arial"/>
          <w:i/>
          <w:sz w:val="18"/>
          <w:szCs w:val="18"/>
          <w:highlight w:val="yellow"/>
          <w:lang w:bidi="he-IL"/>
        </w:rPr>
        <w:t>Πόλ</w:t>
      </w:r>
      <w:r w:rsidRPr="00595A1F">
        <w:rPr>
          <w:rFonts w:ascii="Palatino Linotype" w:hAnsi="Palatino Linotype" w:cs="Arial"/>
          <w:i/>
          <w:sz w:val="18"/>
          <w:szCs w:val="18"/>
          <w:highlight w:val="yellow"/>
          <w:lang w:val="la-Latn" w:bidi="he-IL"/>
        </w:rPr>
        <w:t>.</w:t>
      </w:r>
      <w:r w:rsidRPr="00595A1F">
        <w:rPr>
          <w:rFonts w:ascii="Palatino Linotype" w:hAnsi="Palatino Linotype" w:cs="Arial"/>
          <w:sz w:val="18"/>
          <w:szCs w:val="18"/>
          <w:highlight w:val="yellow"/>
          <w:lang w:val="la-Latn" w:bidi="he-IL"/>
        </w:rPr>
        <w:t xml:space="preserve"> 2.197</w:t>
      </w:r>
      <w:r w:rsidRPr="00595A1F">
        <w:rPr>
          <w:rFonts w:ascii="Palatino Linotype" w:hAnsi="Palatino Linotype" w:cs="Arial"/>
          <w:sz w:val="18"/>
          <w:szCs w:val="18"/>
          <w:highlight w:val="yellow"/>
          <w:vertAlign w:val="superscript"/>
          <w:lang w:bidi="he-IL"/>
        </w:rPr>
        <w:t xml:space="preserve">. </w:t>
      </w:r>
      <w:r w:rsidRPr="00595A1F">
        <w:rPr>
          <w:rFonts w:ascii="Palatino Linotype" w:hAnsi="Palatino Linotype" w:cs="Arial"/>
          <w:i/>
          <w:sz w:val="18"/>
          <w:szCs w:val="18"/>
          <w:highlight w:val="yellow"/>
          <w:lang w:bidi="he-IL"/>
        </w:rPr>
        <w:t>Αρχ</w:t>
      </w:r>
      <w:r w:rsidRPr="00595A1F">
        <w:rPr>
          <w:rFonts w:ascii="Palatino Linotype" w:hAnsi="Palatino Linotype" w:cs="Arial"/>
          <w:i/>
          <w:sz w:val="18"/>
          <w:szCs w:val="18"/>
          <w:highlight w:val="yellow"/>
          <w:lang w:val="la-Latn" w:bidi="he-IL"/>
        </w:rPr>
        <w:t>.</w:t>
      </w:r>
      <w:r w:rsidRPr="00595A1F">
        <w:rPr>
          <w:rFonts w:ascii="Palatino Linotype" w:hAnsi="Palatino Linotype" w:cs="Arial"/>
          <w:sz w:val="18"/>
          <w:szCs w:val="18"/>
          <w:highlight w:val="yellow"/>
          <w:lang w:val="la-Latn" w:bidi="he-IL"/>
        </w:rPr>
        <w:t xml:space="preserve"> 12.402</w:t>
      </w:r>
      <w:r w:rsidRPr="00595A1F">
        <w:rPr>
          <w:rFonts w:ascii="Palatino Linotype" w:hAnsi="Palatino Linotype" w:cs="Arial"/>
          <w:sz w:val="18"/>
          <w:szCs w:val="18"/>
          <w:highlight w:val="yellow"/>
          <w:vertAlign w:val="superscript"/>
          <w:lang w:val="la-Latn" w:bidi="he-IL"/>
        </w:rPr>
        <w:t>.</w:t>
      </w:r>
      <w:r w:rsidRPr="00595A1F">
        <w:rPr>
          <w:rFonts w:ascii="Palatino Linotype" w:hAnsi="Palatino Linotype" w:cs="Arial"/>
          <w:sz w:val="18"/>
          <w:szCs w:val="18"/>
          <w:highlight w:val="yellow"/>
          <w:lang w:val="la-Latn" w:bidi="he-IL"/>
        </w:rPr>
        <w:t>.</w:t>
      </w:r>
    </w:p>
  </w:footnote>
  <w:footnote w:id="256">
    <w:p w:rsidR="001D2FA6" w:rsidRPr="00595A1F" w:rsidRDefault="001D2FA6" w:rsidP="005E4CDA">
      <w:pPr>
        <w:pStyle w:val="a4"/>
        <w:jc w:val="both"/>
        <w:rPr>
          <w:rFonts w:ascii="Palatino Linotype" w:hAnsi="Palatino Linotype"/>
          <w:sz w:val="18"/>
          <w:szCs w:val="18"/>
          <w:lang w:val="en-US"/>
        </w:rPr>
      </w:pPr>
      <w:r w:rsidRPr="00595A1F">
        <w:rPr>
          <w:rStyle w:val="a5"/>
          <w:rFonts w:ascii="Palatino Linotype" w:hAnsi="Palatino Linotype"/>
          <w:sz w:val="18"/>
          <w:szCs w:val="18"/>
        </w:rPr>
        <w:footnoteRef/>
      </w:r>
      <w:r w:rsidRPr="00595A1F">
        <w:rPr>
          <w:rFonts w:ascii="Palatino Linotype" w:hAnsi="Palatino Linotype"/>
          <w:sz w:val="18"/>
          <w:szCs w:val="18"/>
          <w:lang w:val="la-Latn"/>
        </w:rPr>
        <w:t xml:space="preserve"> </w:t>
      </w:r>
      <w:r w:rsidRPr="00595A1F">
        <w:rPr>
          <w:rFonts w:ascii="Palatino Linotype" w:hAnsi="Palatino Linotype"/>
          <w:sz w:val="18"/>
          <w:szCs w:val="18"/>
        </w:rPr>
        <w:t>Ο</w:t>
      </w:r>
      <w:r w:rsidRPr="00595A1F">
        <w:rPr>
          <w:rFonts w:ascii="Palatino Linotype" w:hAnsi="Palatino Linotype"/>
          <w:sz w:val="18"/>
          <w:szCs w:val="18"/>
          <w:lang w:val="la-Latn"/>
        </w:rPr>
        <w:t xml:space="preserve"> </w:t>
      </w:r>
      <w:r w:rsidRPr="00595A1F">
        <w:rPr>
          <w:rFonts w:ascii="Palatino Linotype" w:hAnsi="Palatino Linotype" w:cs="Arial"/>
          <w:sz w:val="18"/>
          <w:szCs w:val="18"/>
          <w:lang w:val="la-Latn"/>
        </w:rPr>
        <w:t xml:space="preserve">Fiore, </w:t>
      </w:r>
      <w:r w:rsidRPr="00595A1F">
        <w:rPr>
          <w:rFonts w:ascii="Palatino Linotype" w:hAnsi="Palatino Linotype" w:cs="Arial"/>
          <w:i/>
          <w:sz w:val="18"/>
          <w:szCs w:val="18"/>
          <w:lang w:val="la-Latn"/>
        </w:rPr>
        <w:t>Pastoral Letters</w:t>
      </w:r>
      <w:r w:rsidRPr="00595A1F">
        <w:rPr>
          <w:rFonts w:ascii="Palatino Linotype" w:hAnsi="Palatino Linotype" w:cs="Arial"/>
          <w:sz w:val="18"/>
          <w:szCs w:val="18"/>
          <w:lang w:val="la-Latn"/>
        </w:rPr>
        <w:t xml:space="preserve">, 57 </w:t>
      </w:r>
      <w:r w:rsidRPr="00595A1F">
        <w:rPr>
          <w:rFonts w:ascii="Palatino Linotype" w:hAnsi="Palatino Linotype" w:cs="Arial"/>
          <w:sz w:val="18"/>
          <w:szCs w:val="18"/>
        </w:rPr>
        <w:t>επισημαίνει</w:t>
      </w:r>
      <w:r w:rsidRPr="00595A1F">
        <w:rPr>
          <w:rFonts w:ascii="Palatino Linotype" w:hAnsi="Palatino Linotype" w:cs="Arial"/>
          <w:sz w:val="18"/>
          <w:szCs w:val="18"/>
          <w:lang w:val="la-Latn"/>
        </w:rPr>
        <w:t xml:space="preserve"> </w:t>
      </w:r>
      <w:r w:rsidRPr="00595A1F">
        <w:rPr>
          <w:rFonts w:ascii="Palatino Linotype" w:hAnsi="Palatino Linotype" w:cs="Arial"/>
          <w:sz w:val="18"/>
          <w:szCs w:val="18"/>
        </w:rPr>
        <w:t>ότι</w:t>
      </w:r>
      <w:r w:rsidRPr="00595A1F">
        <w:rPr>
          <w:rFonts w:ascii="Palatino Linotype" w:hAnsi="Palatino Linotype" w:cs="Arial"/>
          <w:sz w:val="18"/>
          <w:szCs w:val="18"/>
          <w:lang w:val="la-Latn"/>
        </w:rPr>
        <w:t xml:space="preserve"> </w:t>
      </w:r>
      <w:r w:rsidRPr="00595A1F">
        <w:rPr>
          <w:rFonts w:ascii="Palatino Linotype" w:hAnsi="Palatino Linotype" w:cs="Arial"/>
          <w:sz w:val="18"/>
          <w:szCs w:val="18"/>
        </w:rPr>
        <w:t>καινούργιες</w:t>
      </w:r>
      <w:r w:rsidRPr="00595A1F">
        <w:rPr>
          <w:rFonts w:ascii="Palatino Linotype" w:hAnsi="Palatino Linotype" w:cs="Arial"/>
          <w:sz w:val="18"/>
          <w:szCs w:val="18"/>
          <w:lang w:val="la-Latn"/>
        </w:rPr>
        <w:t xml:space="preserve"> </w:t>
      </w:r>
      <w:r w:rsidRPr="00595A1F">
        <w:rPr>
          <w:rFonts w:ascii="Palatino Linotype" w:hAnsi="Palatino Linotype" w:cs="Arial"/>
          <w:sz w:val="18"/>
          <w:szCs w:val="18"/>
        </w:rPr>
        <w:t>θρησκείες</w:t>
      </w:r>
      <w:r w:rsidRPr="00595A1F">
        <w:rPr>
          <w:rFonts w:ascii="Palatino Linotype" w:hAnsi="Palatino Linotype" w:cs="Arial"/>
          <w:sz w:val="18"/>
          <w:szCs w:val="18"/>
          <w:lang w:val="la-Latn"/>
        </w:rPr>
        <w:t xml:space="preserve"> </w:t>
      </w:r>
      <w:r w:rsidRPr="00595A1F">
        <w:rPr>
          <w:rFonts w:ascii="Palatino Linotype" w:hAnsi="Palatino Linotype" w:cs="Arial"/>
          <w:sz w:val="18"/>
          <w:szCs w:val="18"/>
        </w:rPr>
        <w:t>θεωρούνταν</w:t>
      </w:r>
      <w:r w:rsidRPr="00595A1F">
        <w:rPr>
          <w:rFonts w:ascii="Palatino Linotype" w:hAnsi="Palatino Linotype" w:cs="Arial"/>
          <w:sz w:val="18"/>
          <w:szCs w:val="18"/>
          <w:lang w:val="la-Latn"/>
        </w:rPr>
        <w:t xml:space="preserve"> </w:t>
      </w:r>
      <w:r w:rsidRPr="00595A1F">
        <w:rPr>
          <w:rFonts w:ascii="Palatino Linotype" w:hAnsi="Palatino Linotype" w:cs="Arial"/>
          <w:sz w:val="18"/>
          <w:szCs w:val="18"/>
        </w:rPr>
        <w:t>στον</w:t>
      </w:r>
      <w:r w:rsidRPr="00595A1F">
        <w:rPr>
          <w:rFonts w:ascii="Palatino Linotype" w:hAnsi="Palatino Linotype" w:cs="Arial"/>
          <w:sz w:val="18"/>
          <w:szCs w:val="18"/>
          <w:lang w:val="la-Latn"/>
        </w:rPr>
        <w:t xml:space="preserve"> </w:t>
      </w:r>
      <w:r w:rsidRPr="00595A1F">
        <w:rPr>
          <w:rFonts w:ascii="Palatino Linotype" w:hAnsi="Palatino Linotype" w:cs="Arial"/>
          <w:sz w:val="18"/>
          <w:szCs w:val="18"/>
        </w:rPr>
        <w:t>ελληνορωμαϊκό</w:t>
      </w:r>
      <w:r w:rsidRPr="00595A1F">
        <w:rPr>
          <w:rFonts w:ascii="Palatino Linotype" w:hAnsi="Palatino Linotype" w:cs="Arial"/>
          <w:sz w:val="18"/>
          <w:szCs w:val="18"/>
          <w:lang w:val="la-Latn"/>
        </w:rPr>
        <w:t xml:space="preserve"> </w:t>
      </w:r>
      <w:r w:rsidRPr="00595A1F">
        <w:rPr>
          <w:rFonts w:ascii="Palatino Linotype" w:hAnsi="Palatino Linotype" w:cs="Arial"/>
          <w:sz w:val="18"/>
          <w:szCs w:val="18"/>
        </w:rPr>
        <w:t>κόσμο</w:t>
      </w:r>
      <w:r w:rsidRPr="00595A1F">
        <w:rPr>
          <w:rFonts w:ascii="Palatino Linotype" w:hAnsi="Palatino Linotype" w:cs="Arial"/>
          <w:sz w:val="18"/>
          <w:szCs w:val="18"/>
          <w:lang w:val="la-Latn"/>
        </w:rPr>
        <w:t xml:space="preserve"> </w:t>
      </w:r>
      <w:r w:rsidRPr="00595A1F">
        <w:rPr>
          <w:rFonts w:ascii="Palatino Linotype" w:hAnsi="Palatino Linotype" w:cs="Arial"/>
          <w:sz w:val="18"/>
          <w:szCs w:val="18"/>
        </w:rPr>
        <w:t>ως</w:t>
      </w:r>
      <w:r w:rsidRPr="00595A1F">
        <w:rPr>
          <w:rFonts w:ascii="Palatino Linotype" w:hAnsi="Palatino Linotype" w:cs="Arial"/>
          <w:sz w:val="18"/>
          <w:szCs w:val="18"/>
          <w:lang w:val="la-Latn"/>
        </w:rPr>
        <w:t xml:space="preserve"> </w:t>
      </w:r>
      <w:r w:rsidRPr="00595A1F">
        <w:rPr>
          <w:rFonts w:ascii="Palatino Linotype" w:hAnsi="Palatino Linotype" w:cs="Arial"/>
          <w:sz w:val="18"/>
          <w:szCs w:val="18"/>
        </w:rPr>
        <w:t>απειλή</w:t>
      </w:r>
      <w:r w:rsidRPr="00595A1F">
        <w:rPr>
          <w:rFonts w:ascii="Palatino Linotype" w:hAnsi="Palatino Linotype" w:cs="Arial"/>
          <w:sz w:val="18"/>
          <w:szCs w:val="18"/>
          <w:lang w:val="la-Latn"/>
        </w:rPr>
        <w:t xml:space="preserve"> </w:t>
      </w:r>
      <w:r w:rsidRPr="00595A1F">
        <w:rPr>
          <w:rFonts w:ascii="Palatino Linotype" w:hAnsi="Palatino Linotype" w:cs="Arial"/>
          <w:sz w:val="18"/>
          <w:szCs w:val="18"/>
        </w:rPr>
        <w:t>της</w:t>
      </w:r>
      <w:r w:rsidRPr="00595A1F">
        <w:rPr>
          <w:rFonts w:ascii="Palatino Linotype" w:hAnsi="Palatino Linotype" w:cs="Arial"/>
          <w:sz w:val="18"/>
          <w:szCs w:val="18"/>
          <w:lang w:val="la-Latn"/>
        </w:rPr>
        <w:t xml:space="preserve"> </w:t>
      </w:r>
      <w:r w:rsidRPr="00595A1F">
        <w:rPr>
          <w:rFonts w:ascii="Palatino Linotype" w:hAnsi="Palatino Linotype" w:cs="Arial"/>
          <w:sz w:val="18"/>
          <w:szCs w:val="18"/>
        </w:rPr>
        <w:t>κοινωνικής</w:t>
      </w:r>
      <w:r w:rsidRPr="00595A1F">
        <w:rPr>
          <w:rFonts w:ascii="Palatino Linotype" w:hAnsi="Palatino Linotype" w:cs="Arial"/>
          <w:sz w:val="18"/>
          <w:szCs w:val="18"/>
          <w:lang w:val="la-Latn"/>
        </w:rPr>
        <w:t xml:space="preserve"> </w:t>
      </w:r>
      <w:r w:rsidRPr="00595A1F">
        <w:rPr>
          <w:rFonts w:ascii="Palatino Linotype" w:hAnsi="Palatino Linotype" w:cs="Arial"/>
          <w:sz w:val="18"/>
          <w:szCs w:val="18"/>
        </w:rPr>
        <w:t>τάξης</w:t>
      </w:r>
      <w:r w:rsidRPr="00595A1F">
        <w:rPr>
          <w:rFonts w:ascii="Palatino Linotype" w:hAnsi="Palatino Linotype" w:cs="Arial"/>
          <w:sz w:val="18"/>
          <w:szCs w:val="18"/>
          <w:lang w:val="la-Latn"/>
        </w:rPr>
        <w:t xml:space="preserve"> (</w:t>
      </w:r>
      <w:r w:rsidRPr="00595A1F">
        <w:rPr>
          <w:rFonts w:ascii="Palatino Linotype" w:hAnsi="Palatino Linotype" w:cs="Arial"/>
          <w:sz w:val="18"/>
          <w:szCs w:val="18"/>
        </w:rPr>
        <w:t>Τάκιτος</w:t>
      </w:r>
      <w:r w:rsidRPr="00595A1F">
        <w:rPr>
          <w:rFonts w:ascii="Palatino Linotype" w:hAnsi="Palatino Linotype" w:cs="Arial"/>
          <w:sz w:val="18"/>
          <w:szCs w:val="18"/>
          <w:lang w:val="la-Latn"/>
        </w:rPr>
        <w:t xml:space="preserve">, </w:t>
      </w:r>
      <w:r w:rsidRPr="00595A1F">
        <w:rPr>
          <w:rFonts w:ascii="Palatino Linotype" w:hAnsi="Palatino Linotype" w:cs="Arial"/>
          <w:i/>
          <w:sz w:val="18"/>
          <w:szCs w:val="18"/>
        </w:rPr>
        <w:t>Ιστορία</w:t>
      </w:r>
      <w:r w:rsidRPr="00595A1F">
        <w:rPr>
          <w:rFonts w:ascii="Palatino Linotype" w:hAnsi="Palatino Linotype" w:cs="Arial"/>
          <w:sz w:val="18"/>
          <w:szCs w:val="18"/>
          <w:lang w:val="la-Latn"/>
        </w:rPr>
        <w:t xml:space="preserve"> 5.5</w:t>
      </w:r>
      <w:r w:rsidRPr="00595A1F">
        <w:rPr>
          <w:rFonts w:ascii="Palatino Linotype" w:hAnsi="Palatino Linotype" w:cs="Arial"/>
          <w:sz w:val="18"/>
          <w:szCs w:val="18"/>
          <w:vertAlign w:val="superscript"/>
        </w:rPr>
        <w:t>.</w:t>
      </w:r>
      <w:r w:rsidRPr="00595A1F">
        <w:rPr>
          <w:rFonts w:ascii="Palatino Linotype" w:hAnsi="Palatino Linotype" w:cs="Arial"/>
          <w:sz w:val="18"/>
          <w:szCs w:val="18"/>
          <w:lang w:val="la-Latn"/>
        </w:rPr>
        <w:t xml:space="preserve"> </w:t>
      </w:r>
      <w:r w:rsidRPr="00595A1F">
        <w:rPr>
          <w:rFonts w:ascii="Palatino Linotype" w:hAnsi="Palatino Linotype" w:cs="Arial"/>
          <w:sz w:val="18"/>
          <w:szCs w:val="18"/>
        </w:rPr>
        <w:t>Πλούταρχος</w:t>
      </w:r>
      <w:r w:rsidRPr="00595A1F">
        <w:rPr>
          <w:rFonts w:ascii="Palatino Linotype" w:hAnsi="Palatino Linotype" w:cs="Arial"/>
          <w:sz w:val="18"/>
          <w:szCs w:val="18"/>
          <w:lang w:val="la-Latn"/>
        </w:rPr>
        <w:t xml:space="preserve">, </w:t>
      </w:r>
      <w:r w:rsidRPr="00595A1F">
        <w:rPr>
          <w:rFonts w:ascii="Palatino Linotype" w:hAnsi="Palatino Linotype" w:cs="Arial"/>
          <w:i/>
          <w:sz w:val="18"/>
          <w:szCs w:val="18"/>
        </w:rPr>
        <w:t>Γαμικά</w:t>
      </w:r>
      <w:r w:rsidRPr="00595A1F">
        <w:rPr>
          <w:rFonts w:ascii="Palatino Linotype" w:hAnsi="Palatino Linotype" w:cs="Arial"/>
          <w:i/>
          <w:sz w:val="18"/>
          <w:szCs w:val="18"/>
          <w:lang w:val="la-Latn"/>
        </w:rPr>
        <w:t xml:space="preserve"> </w:t>
      </w:r>
      <w:r w:rsidRPr="00595A1F">
        <w:rPr>
          <w:rFonts w:ascii="Palatino Linotype" w:hAnsi="Palatino Linotype" w:cs="Arial"/>
          <w:i/>
          <w:sz w:val="18"/>
          <w:szCs w:val="18"/>
        </w:rPr>
        <w:t>Παραγγέλματα</w:t>
      </w:r>
      <w:r w:rsidRPr="00595A1F">
        <w:rPr>
          <w:rFonts w:ascii="Palatino Linotype" w:hAnsi="Palatino Linotype" w:cs="Arial"/>
          <w:sz w:val="18"/>
          <w:szCs w:val="18"/>
          <w:lang w:val="la-Latn"/>
        </w:rPr>
        <w:t xml:space="preserve"> 140 </w:t>
      </w:r>
      <w:r w:rsidRPr="00595A1F">
        <w:rPr>
          <w:rFonts w:ascii="Palatino Linotype" w:hAnsi="Palatino Linotype" w:cs="Arial"/>
          <w:sz w:val="18"/>
          <w:szCs w:val="18"/>
        </w:rPr>
        <w:t>Δ</w:t>
      </w:r>
      <w:r w:rsidRPr="00595A1F">
        <w:rPr>
          <w:rFonts w:ascii="Palatino Linotype" w:hAnsi="Palatino Linotype" w:cs="Arial"/>
          <w:sz w:val="18"/>
          <w:szCs w:val="18"/>
          <w:lang w:val="la-Latn"/>
        </w:rPr>
        <w:t xml:space="preserve">: </w:t>
      </w:r>
      <w:r w:rsidRPr="00595A1F">
        <w:rPr>
          <w:rFonts w:ascii="Palatino Linotype" w:hAnsi="Palatino Linotype" w:cs="Silver Humana"/>
          <w:i/>
          <w:sz w:val="18"/>
          <w:szCs w:val="18"/>
        </w:rPr>
        <w:t>διὸ</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θεοὺς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οὓς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ὁ</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ἀνὴρ</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νομίζει</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σέβεσθαι</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τῇ</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γαμετῇ</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γιγνώσκειν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μόνους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προσήκει͵</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περιέργοις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δὲ</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θρησκείαις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ξέναις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δεισιδαιμονίαις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ἀποκεκλεῖσθαι</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τὴν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αὔλειον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οὐδενὶ</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γὰρ</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θεῶν</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ἱερὰ</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κλεπτόμενα</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λανθάνοντα</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δρᾶται</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κεχαρισμένως</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ὑπὸ</w:t>
      </w:r>
      <w:r w:rsidRPr="00595A1F">
        <w:rPr>
          <w:rFonts w:ascii="Palatino Linotype" w:hAnsi="Palatino Linotype" w:cs="Silver Humana"/>
          <w:i/>
          <w:sz w:val="18"/>
          <w:szCs w:val="18"/>
          <w:lang w:val="la-Latn"/>
        </w:rPr>
        <w:t xml:space="preserve"> </w:t>
      </w:r>
      <w:r w:rsidRPr="00595A1F">
        <w:rPr>
          <w:rFonts w:ascii="Palatino Linotype" w:hAnsi="Palatino Linotype" w:cs="Silver Humana"/>
          <w:i/>
          <w:sz w:val="18"/>
          <w:szCs w:val="18"/>
        </w:rPr>
        <w:t>γυναικός</w:t>
      </w:r>
      <w:r w:rsidRPr="00595A1F">
        <w:rPr>
          <w:rFonts w:ascii="Palatino Linotype" w:hAnsi="Palatino Linotype" w:cs="Arial"/>
          <w:sz w:val="18"/>
          <w:szCs w:val="18"/>
          <w:lang w:val="la-Latn"/>
        </w:rPr>
        <w:t xml:space="preserve">). </w:t>
      </w:r>
      <w:r w:rsidRPr="00595A1F">
        <w:rPr>
          <w:rFonts w:ascii="Palatino Linotype" w:hAnsi="Palatino Linotype" w:cs="Arial"/>
          <w:sz w:val="18"/>
          <w:szCs w:val="18"/>
        </w:rPr>
        <w:t xml:space="preserve">Συνδέονταν επίσης με κατάχρηση του γενετήσιου ενστίκτου (Απούλειος, </w:t>
      </w:r>
      <w:r w:rsidRPr="00595A1F">
        <w:rPr>
          <w:rFonts w:ascii="Palatino Linotype" w:hAnsi="Palatino Linotype" w:cs="Arial"/>
          <w:i/>
          <w:sz w:val="18"/>
          <w:szCs w:val="18"/>
        </w:rPr>
        <w:t>Μεταμ.</w:t>
      </w:r>
      <w:r w:rsidRPr="00595A1F">
        <w:rPr>
          <w:rFonts w:ascii="Palatino Linotype" w:hAnsi="Palatino Linotype" w:cs="Arial"/>
          <w:sz w:val="18"/>
          <w:szCs w:val="18"/>
        </w:rPr>
        <w:t xml:space="preserve"> 9.14. Ιουβενάλιος, </w:t>
      </w:r>
      <w:r w:rsidRPr="00595A1F">
        <w:rPr>
          <w:rFonts w:ascii="Palatino Linotype" w:hAnsi="Palatino Linotype" w:cs="Arial"/>
          <w:i/>
          <w:sz w:val="18"/>
          <w:szCs w:val="18"/>
        </w:rPr>
        <w:t>Σατ.</w:t>
      </w:r>
      <w:r w:rsidRPr="00595A1F">
        <w:rPr>
          <w:rFonts w:ascii="Palatino Linotype" w:hAnsi="Palatino Linotype" w:cs="Arial"/>
          <w:sz w:val="18"/>
          <w:szCs w:val="18"/>
        </w:rPr>
        <w:t xml:space="preserve"> 6). Αντικείμενο τέτοιων κατηγοριών έγινε και η χριστιανική κοινότητα (Λουκιανός, </w:t>
      </w:r>
      <w:r w:rsidRPr="00595A1F">
        <w:rPr>
          <w:rFonts w:ascii="Palatino Linotype" w:hAnsi="Palatino Linotype" w:cs="Arial"/>
          <w:i/>
          <w:sz w:val="18"/>
          <w:szCs w:val="18"/>
        </w:rPr>
        <w:t>Περεγρ.</w:t>
      </w:r>
      <w:r w:rsidRPr="00595A1F">
        <w:rPr>
          <w:rFonts w:ascii="Palatino Linotype" w:hAnsi="Palatino Linotype" w:cs="Arial"/>
          <w:sz w:val="18"/>
          <w:szCs w:val="18"/>
        </w:rPr>
        <w:t xml:space="preserve"> </w:t>
      </w:r>
      <w:r w:rsidRPr="00595A1F">
        <w:rPr>
          <w:rFonts w:ascii="Palatino Linotype" w:hAnsi="Palatino Linotype" w:cs="Arial"/>
          <w:sz w:val="18"/>
          <w:szCs w:val="18"/>
          <w:lang w:val="en-US"/>
        </w:rPr>
        <w:t xml:space="preserve">13. </w:t>
      </w:r>
      <w:r w:rsidRPr="00595A1F">
        <w:rPr>
          <w:rFonts w:ascii="Palatino Linotype" w:hAnsi="Palatino Linotype" w:cs="Arial"/>
          <w:sz w:val="18"/>
          <w:szCs w:val="18"/>
        </w:rPr>
        <w:t>Πλίνιος</w:t>
      </w:r>
      <w:r w:rsidRPr="00595A1F">
        <w:rPr>
          <w:rFonts w:ascii="Palatino Linotype" w:hAnsi="Palatino Linotype" w:cs="Arial"/>
          <w:sz w:val="18"/>
          <w:szCs w:val="18"/>
          <w:lang w:val="en-US"/>
        </w:rPr>
        <w:t xml:space="preserve">, </w:t>
      </w:r>
      <w:proofErr w:type="gramStart"/>
      <w:r w:rsidRPr="00595A1F">
        <w:rPr>
          <w:rFonts w:ascii="Palatino Linotype" w:hAnsi="Palatino Linotype" w:cs="Arial"/>
          <w:i/>
          <w:sz w:val="18"/>
          <w:szCs w:val="18"/>
        </w:rPr>
        <w:t>Επ</w:t>
      </w:r>
      <w:proofErr w:type="gramEnd"/>
      <w:r w:rsidRPr="00595A1F">
        <w:rPr>
          <w:rFonts w:ascii="Palatino Linotype" w:hAnsi="Palatino Linotype" w:cs="Arial"/>
          <w:i/>
          <w:sz w:val="18"/>
          <w:szCs w:val="18"/>
          <w:lang w:val="en-US"/>
        </w:rPr>
        <w:t>.</w:t>
      </w:r>
      <w:r w:rsidRPr="00595A1F">
        <w:rPr>
          <w:rFonts w:ascii="Palatino Linotype" w:hAnsi="Palatino Linotype" w:cs="Arial"/>
          <w:sz w:val="18"/>
          <w:szCs w:val="18"/>
          <w:lang w:val="en-US"/>
        </w:rPr>
        <w:t xml:space="preserve"> 96).</w:t>
      </w:r>
    </w:p>
  </w:footnote>
  <w:footnote w:id="257">
    <w:p w:rsidR="001D2FA6" w:rsidRPr="00595A1F" w:rsidRDefault="001D2FA6" w:rsidP="005E4CDA">
      <w:pPr>
        <w:autoSpaceDE w:val="0"/>
        <w:autoSpaceDN w:val="0"/>
        <w:adjustRightInd w:val="0"/>
        <w:spacing w:after="0" w:line="240" w:lineRule="auto"/>
        <w:jc w:val="both"/>
        <w:rPr>
          <w:rFonts w:ascii="Palatino Linotype" w:hAnsi="Palatino Linotype" w:cs="Segoe UI"/>
          <w:sz w:val="18"/>
          <w:szCs w:val="18"/>
          <w:lang w:val="en-US"/>
        </w:rPr>
      </w:pPr>
      <w:r w:rsidRPr="00595A1F">
        <w:rPr>
          <w:rStyle w:val="a5"/>
          <w:rFonts w:ascii="Palatino Linotype" w:hAnsi="Palatino Linotype"/>
          <w:sz w:val="18"/>
          <w:szCs w:val="18"/>
        </w:rPr>
        <w:footnoteRef/>
      </w:r>
      <w:r w:rsidRPr="00595A1F">
        <w:rPr>
          <w:rFonts w:ascii="Palatino Linotype" w:hAnsi="Palatino Linotype"/>
          <w:sz w:val="18"/>
          <w:szCs w:val="18"/>
          <w:lang w:val="en-US"/>
        </w:rPr>
        <w:t xml:space="preserve"> </w:t>
      </w:r>
      <w:r w:rsidRPr="00595A1F">
        <w:rPr>
          <w:rFonts w:ascii="Palatino Linotype" w:hAnsi="Palatino Linotype" w:cs="Segoe UI"/>
          <w:sz w:val="18"/>
          <w:szCs w:val="18"/>
          <w:lang w:val="en-US"/>
        </w:rPr>
        <w:t xml:space="preserve">S. Mason, </w:t>
      </w:r>
      <w:r w:rsidRPr="00595A1F">
        <w:rPr>
          <w:rFonts w:ascii="Palatino Linotype" w:hAnsi="Palatino Linotype" w:cs="Segoe UI"/>
          <w:i/>
          <w:sz w:val="18"/>
          <w:szCs w:val="18"/>
          <w:lang w:val="en-US"/>
        </w:rPr>
        <w:t xml:space="preserve">Life of Josephus. </w:t>
      </w:r>
      <w:proofErr w:type="gramStart"/>
      <w:r w:rsidRPr="00595A1F">
        <w:rPr>
          <w:rFonts w:ascii="Palatino Linotype" w:hAnsi="Palatino Linotype" w:cs="Segoe UI"/>
          <w:i/>
          <w:sz w:val="18"/>
          <w:szCs w:val="18"/>
          <w:lang w:val="en-US"/>
        </w:rPr>
        <w:t>Translation and Commentary</w:t>
      </w:r>
      <w:r w:rsidRPr="00595A1F">
        <w:rPr>
          <w:rFonts w:ascii="Palatino Linotype" w:hAnsi="Palatino Linotype" w:cs="Segoe UI"/>
          <w:sz w:val="18"/>
          <w:szCs w:val="18"/>
          <w:lang w:val="en-US"/>
        </w:rPr>
        <w:t>, Brill 2001 28.</w:t>
      </w:r>
      <w:proofErr w:type="gramEnd"/>
    </w:p>
  </w:footnote>
  <w:footnote w:id="258">
    <w:p w:rsidR="001D2FA6" w:rsidRPr="00595A1F" w:rsidRDefault="001D2FA6" w:rsidP="005E4CDA">
      <w:pPr>
        <w:pStyle w:val="a4"/>
        <w:jc w:val="both"/>
        <w:rPr>
          <w:rFonts w:ascii="Palatino Linotype" w:hAnsi="Palatino Linotype"/>
          <w:sz w:val="18"/>
          <w:szCs w:val="18"/>
          <w:lang w:val="en-US"/>
        </w:rPr>
      </w:pPr>
      <w:r w:rsidRPr="00595A1F">
        <w:rPr>
          <w:rStyle w:val="a5"/>
          <w:rFonts w:ascii="Palatino Linotype" w:hAnsi="Palatino Linotype"/>
          <w:sz w:val="18"/>
          <w:szCs w:val="18"/>
        </w:rPr>
        <w:footnoteRef/>
      </w:r>
      <w:r w:rsidRPr="00595A1F">
        <w:rPr>
          <w:rFonts w:ascii="Palatino Linotype" w:hAnsi="Palatino Linotype" w:cs="Arial"/>
          <w:sz w:val="18"/>
          <w:szCs w:val="18"/>
          <w:lang w:val="en-US"/>
        </w:rPr>
        <w:t xml:space="preserve"> </w:t>
      </w:r>
      <w:r w:rsidRPr="00595A1F">
        <w:rPr>
          <w:rFonts w:ascii="Palatino Linotype" w:hAnsi="Palatino Linotype" w:cs="SBL Greek"/>
          <w:sz w:val="18"/>
          <w:szCs w:val="18"/>
          <w:lang w:bidi="he-IL"/>
        </w:rPr>
        <w:t>Θεοδώρητος</w:t>
      </w:r>
      <w:r w:rsidRPr="00595A1F">
        <w:rPr>
          <w:rFonts w:ascii="Palatino Linotype" w:hAnsi="Palatino Linotype" w:cs="Silver Humana"/>
          <w:sz w:val="18"/>
          <w:szCs w:val="18"/>
          <w:lang w:val="en-US"/>
        </w:rPr>
        <w:t xml:space="preserve"> 82.797.38: </w:t>
      </w:r>
      <w:r w:rsidRPr="00595A1F">
        <w:rPr>
          <w:rFonts w:ascii="Palatino Linotype" w:hAnsi="Palatino Linotype" w:cs="Silver Humana"/>
          <w:i/>
          <w:sz w:val="18"/>
          <w:szCs w:val="18"/>
        </w:rPr>
        <w:t>Ἵνα</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ἤρεμον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ἡσύχιον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βίον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διάγωμεν</w:t>
      </w:r>
      <w:r w:rsidRPr="00595A1F">
        <w:rPr>
          <w:rFonts w:ascii="Palatino Linotype" w:hAnsi="Palatino Linotype" w:cs="Silver Humana"/>
          <w:i/>
          <w:sz w:val="18"/>
          <w:szCs w:val="18"/>
          <w:lang w:val="en-US"/>
        </w:rPr>
        <w:t xml:space="preserve"> […]. </w:t>
      </w:r>
      <w:r w:rsidRPr="00595A1F">
        <w:rPr>
          <w:rFonts w:ascii="Palatino Linotype" w:hAnsi="Palatino Linotype" w:cs="Silver Humana"/>
          <w:i/>
          <w:sz w:val="18"/>
          <w:szCs w:val="18"/>
        </w:rPr>
        <w:t>Ὁ</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δὲ</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θεῖος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Ἀπόστολος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οὐ</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τούτου</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μόνον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χάριν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τὰς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ὑπὲρ</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τούτων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γίνεσθαι</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δεήσεις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παρεγγυᾷ͵</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ἀλλ΄</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ἵνα</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τῆς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ἀσεβείας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παυσάμενοι</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μεταμάθωσι</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τὴν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εὐσέβειαν</w:t>
      </w:r>
      <w:r w:rsidRPr="00595A1F">
        <w:rPr>
          <w:rFonts w:ascii="Palatino Linotype" w:hAnsi="Palatino Linotype" w:cs="Silver Humana"/>
          <w:i/>
          <w:sz w:val="18"/>
          <w:szCs w:val="18"/>
          <w:lang w:val="en-US"/>
        </w:rPr>
        <w:t>.</w:t>
      </w:r>
    </w:p>
  </w:footnote>
  <w:footnote w:id="259">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Ορίζεται ως </w:t>
      </w:r>
      <w:r w:rsidRPr="00595A1F">
        <w:rPr>
          <w:rFonts w:ascii="Palatino Linotype" w:hAnsi="Palatino Linotype"/>
          <w:i/>
          <w:sz w:val="18"/>
          <w:szCs w:val="18"/>
        </w:rPr>
        <w:t>ἐπιστήμη τῆς τῶν θεῶν θεραπείας</w:t>
      </w:r>
      <w:r w:rsidRPr="00595A1F">
        <w:rPr>
          <w:rFonts w:ascii="Palatino Linotype" w:hAnsi="Palatino Linotype"/>
          <w:sz w:val="18"/>
          <w:szCs w:val="18"/>
        </w:rPr>
        <w:t xml:space="preserve"> (Σέξτος, </w:t>
      </w:r>
      <w:r w:rsidRPr="00595A1F">
        <w:rPr>
          <w:rFonts w:ascii="Palatino Linotype" w:hAnsi="Palatino Linotype"/>
          <w:i/>
          <w:sz w:val="18"/>
          <w:szCs w:val="18"/>
        </w:rPr>
        <w:t>Προς Φυσικούς</w:t>
      </w:r>
      <w:r w:rsidRPr="00595A1F">
        <w:rPr>
          <w:rFonts w:ascii="Palatino Linotype" w:hAnsi="Palatino Linotype"/>
          <w:sz w:val="18"/>
          <w:szCs w:val="18"/>
        </w:rPr>
        <w:t xml:space="preserve"> 1.123</w:t>
      </w:r>
      <w:r w:rsidRPr="00595A1F">
        <w:rPr>
          <w:rFonts w:ascii="Palatino Linotype" w:hAnsi="Palatino Linotype"/>
          <w:sz w:val="18"/>
          <w:szCs w:val="18"/>
          <w:vertAlign w:val="superscript"/>
        </w:rPr>
        <w:t>.</w:t>
      </w:r>
      <w:r w:rsidRPr="00595A1F">
        <w:rPr>
          <w:rFonts w:ascii="Palatino Linotype" w:hAnsi="Palatino Linotype"/>
          <w:sz w:val="18"/>
          <w:szCs w:val="18"/>
        </w:rPr>
        <w:t xml:space="preserve"> Διογένης Λαέρτιος 50.7.119). Στα Ερμητικά συνδυάζεται με τη γνώση (6. 5</w:t>
      </w:r>
      <w:r w:rsidRPr="00595A1F">
        <w:rPr>
          <w:rFonts w:ascii="Palatino Linotype" w:hAnsi="Palatino Linotype"/>
          <w:sz w:val="18"/>
          <w:szCs w:val="18"/>
          <w:vertAlign w:val="superscript"/>
        </w:rPr>
        <w:t>.</w:t>
      </w:r>
      <w:r w:rsidRPr="00595A1F">
        <w:rPr>
          <w:rFonts w:ascii="Palatino Linotype" w:hAnsi="Palatino Linotype"/>
          <w:sz w:val="18"/>
          <w:szCs w:val="18"/>
        </w:rPr>
        <w:t xml:space="preserve"> 10.19). Στους Ο’ μεταφράζει </w:t>
      </w:r>
      <w:r w:rsidRPr="00595A1F">
        <w:rPr>
          <w:rFonts w:ascii="Palatino Linotype" w:hAnsi="Palatino Linotype"/>
          <w:i/>
          <w:sz w:val="18"/>
          <w:szCs w:val="18"/>
        </w:rPr>
        <w:t>τον φόβο του Κυρίου</w:t>
      </w:r>
      <w:r w:rsidRPr="00595A1F">
        <w:rPr>
          <w:rFonts w:ascii="Palatino Linotype" w:hAnsi="Palatino Linotype"/>
          <w:sz w:val="18"/>
          <w:szCs w:val="18"/>
        </w:rPr>
        <w:t xml:space="preserve"> (Ησ. 11, 2: </w:t>
      </w:r>
      <w:r w:rsidRPr="00595A1F">
        <w:rPr>
          <w:rFonts w:ascii="Palatino Linotype" w:hAnsi="Palatino Linotype" w:cs="SBL Greek"/>
          <w:i/>
          <w:sz w:val="18"/>
          <w:szCs w:val="18"/>
          <w:lang w:bidi="he-IL"/>
        </w:rPr>
        <w:t>καὶ ἀναπαύσεται ἐπ᾽ αὐτὸν Πνεῦμα τοῦ Θεοῦ, πνεῦμα σοφίας καὶ συνέσεως, πνεῦμα βουλῆς καὶ ἰσχύος, πνεῦμα γνώσεως καὶ εὐσεβείας</w:t>
      </w:r>
      <w:r w:rsidRPr="00595A1F">
        <w:rPr>
          <w:rFonts w:ascii="Palatino Linotype" w:hAnsi="Palatino Linotype" w:cs="Arial"/>
          <w:sz w:val="18"/>
          <w:szCs w:val="18"/>
          <w:lang w:bidi="he-IL"/>
        </w:rPr>
        <w:t xml:space="preserve"> </w:t>
      </w:r>
      <w:r w:rsidRPr="00595A1F">
        <w:rPr>
          <w:rFonts w:ascii="Palatino Linotype" w:hAnsi="Palatino Linotype"/>
          <w:sz w:val="18"/>
          <w:szCs w:val="18"/>
        </w:rPr>
        <w:t>33, 6. Παρ. 1, 7).</w:t>
      </w:r>
    </w:p>
  </w:footnote>
  <w:footnote w:id="260">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Φιλιππίδου, </w:t>
      </w:r>
      <w:r w:rsidRPr="00595A1F">
        <w:rPr>
          <w:rFonts w:ascii="Palatino Linotype" w:hAnsi="Palatino Linotype"/>
          <w:i/>
          <w:sz w:val="18"/>
          <w:szCs w:val="18"/>
        </w:rPr>
        <w:t>Α’ Τιμόθεον</w:t>
      </w:r>
      <w:r w:rsidRPr="00595A1F">
        <w:rPr>
          <w:rFonts w:ascii="Palatino Linotype" w:hAnsi="Palatino Linotype"/>
          <w:sz w:val="18"/>
          <w:szCs w:val="18"/>
        </w:rPr>
        <w:t xml:space="preserve"> 136.</w:t>
      </w:r>
    </w:p>
  </w:footnote>
  <w:footnote w:id="261">
    <w:p w:rsidR="001D2FA6" w:rsidRPr="00595A1F" w:rsidRDefault="001D2FA6" w:rsidP="005E4CDA">
      <w:pPr>
        <w:spacing w:after="0" w:line="240" w:lineRule="auto"/>
        <w:jc w:val="both"/>
        <w:outlineLvl w:val="0"/>
        <w:rPr>
          <w:rFonts w:ascii="Palatino Linotype" w:eastAsia="Times New Roman" w:hAnsi="Palatino Linotype" w:cs="BibliaLS"/>
          <w:bCs/>
          <w:sz w:val="18"/>
          <w:szCs w:val="18"/>
          <w:lang w:eastAsia="el-GR"/>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proofErr w:type="gramStart"/>
      <w:r w:rsidRPr="00595A1F">
        <w:rPr>
          <w:rFonts w:ascii="Palatino Linotype" w:hAnsi="Palatino Linotype"/>
          <w:sz w:val="18"/>
          <w:szCs w:val="18"/>
          <w:lang w:val="en-US"/>
        </w:rPr>
        <w:t>Roloff</w:t>
      </w:r>
      <w:r w:rsidRPr="00595A1F">
        <w:rPr>
          <w:rFonts w:ascii="Palatino Linotype" w:hAnsi="Palatino Linotype"/>
          <w:sz w:val="18"/>
          <w:szCs w:val="18"/>
        </w:rPr>
        <w:t xml:space="preserve">, </w:t>
      </w:r>
      <w:r w:rsidRPr="00595A1F">
        <w:rPr>
          <w:rFonts w:ascii="Palatino Linotype" w:hAnsi="Palatino Linotype"/>
          <w:sz w:val="18"/>
          <w:szCs w:val="18"/>
          <w:lang w:val="en-US"/>
        </w:rPr>
        <w:t>I</w:t>
      </w:r>
      <w:r w:rsidRPr="00595A1F">
        <w:rPr>
          <w:rFonts w:ascii="Palatino Linotype" w:hAnsi="Palatino Linotype"/>
          <w:sz w:val="18"/>
          <w:szCs w:val="18"/>
        </w:rPr>
        <w:t xml:space="preserve"> </w:t>
      </w:r>
      <w:r w:rsidRPr="00595A1F">
        <w:rPr>
          <w:rFonts w:ascii="Palatino Linotype" w:hAnsi="Palatino Linotype"/>
          <w:i/>
          <w:sz w:val="18"/>
          <w:szCs w:val="18"/>
          <w:lang w:val="en-US"/>
        </w:rPr>
        <w:t>Timotheus</w:t>
      </w:r>
      <w:r w:rsidRPr="00595A1F">
        <w:rPr>
          <w:rFonts w:ascii="Palatino Linotype" w:hAnsi="Palatino Linotype"/>
          <w:sz w:val="18"/>
          <w:szCs w:val="18"/>
        </w:rPr>
        <w:t>, 117.</w:t>
      </w:r>
      <w:proofErr w:type="gramEnd"/>
    </w:p>
  </w:footnote>
  <w:footnote w:id="262">
    <w:p w:rsidR="001D2FA6" w:rsidRPr="00595A1F" w:rsidRDefault="001D2FA6" w:rsidP="005E4CDA">
      <w:pPr>
        <w:spacing w:after="0" w:line="240" w:lineRule="auto"/>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proofErr w:type="gramStart"/>
      <w:r w:rsidRPr="00595A1F">
        <w:rPr>
          <w:rFonts w:ascii="Palatino Linotype" w:hAnsi="Palatino Linotype"/>
          <w:i/>
          <w:sz w:val="18"/>
          <w:szCs w:val="18"/>
          <w:lang w:val="en-US"/>
        </w:rPr>
        <w:t>Christologie</w:t>
      </w:r>
      <w:r w:rsidRPr="00595A1F">
        <w:rPr>
          <w:rFonts w:ascii="Palatino Linotype" w:hAnsi="Palatino Linotype"/>
          <w:sz w:val="18"/>
          <w:szCs w:val="18"/>
        </w:rPr>
        <w:t xml:space="preserve"> 234.</w:t>
      </w:r>
      <w:proofErr w:type="gramEnd"/>
      <w:r w:rsidRPr="00595A1F">
        <w:rPr>
          <w:rFonts w:ascii="Palatino Linotype" w:hAnsi="Palatino Linotype"/>
          <w:sz w:val="18"/>
          <w:szCs w:val="18"/>
        </w:rPr>
        <w:t xml:space="preserve"> </w:t>
      </w:r>
    </w:p>
  </w:footnote>
  <w:footnote w:id="263">
    <w:p w:rsidR="001D2FA6" w:rsidRPr="00595A1F" w:rsidRDefault="001D2FA6" w:rsidP="005E4CDA">
      <w:pPr>
        <w:pStyle w:val="a4"/>
        <w:rPr>
          <w:sz w:val="18"/>
          <w:szCs w:val="18"/>
        </w:rPr>
      </w:pPr>
      <w:r w:rsidRPr="00595A1F">
        <w:rPr>
          <w:rStyle w:val="a5"/>
          <w:sz w:val="18"/>
          <w:szCs w:val="18"/>
        </w:rPr>
        <w:footnoteRef/>
      </w:r>
      <w:r w:rsidRPr="00595A1F">
        <w:rPr>
          <w:sz w:val="18"/>
          <w:szCs w:val="18"/>
        </w:rPr>
        <w:t xml:space="preserve"> </w:t>
      </w:r>
      <w:r w:rsidRPr="00595A1F">
        <w:rPr>
          <w:rFonts w:ascii="Palatino Linotype" w:hAnsi="Palatino Linotype"/>
          <w:sz w:val="18"/>
          <w:szCs w:val="18"/>
        </w:rPr>
        <w:t>Βλ. υποσ. 42 της παρούσης εργασίας.</w:t>
      </w:r>
    </w:p>
  </w:footnote>
  <w:footnote w:id="264">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proofErr w:type="gramStart"/>
      <w:r w:rsidRPr="00595A1F">
        <w:rPr>
          <w:rFonts w:ascii="Palatino Linotype" w:hAnsi="Palatino Linotype"/>
          <w:sz w:val="18"/>
          <w:szCs w:val="18"/>
          <w:lang w:val="en-US"/>
        </w:rPr>
        <w:t>Neudorfer</w:t>
      </w:r>
      <w:r w:rsidRPr="00595A1F">
        <w:rPr>
          <w:rFonts w:ascii="Palatino Linotype" w:hAnsi="Palatino Linotype"/>
          <w:sz w:val="18"/>
          <w:szCs w:val="18"/>
        </w:rPr>
        <w:t xml:space="preserve">, </w:t>
      </w:r>
      <w:r w:rsidRPr="00595A1F">
        <w:rPr>
          <w:rFonts w:ascii="Palatino Linotype" w:hAnsi="Palatino Linotype"/>
          <w:i/>
          <w:sz w:val="18"/>
          <w:szCs w:val="18"/>
          <w:lang w:val="en-US"/>
        </w:rPr>
        <w:t>I</w:t>
      </w:r>
      <w:r w:rsidRPr="00595A1F">
        <w:rPr>
          <w:rFonts w:ascii="Palatino Linotype" w:hAnsi="Palatino Linotype"/>
          <w:i/>
          <w:sz w:val="18"/>
          <w:szCs w:val="18"/>
        </w:rPr>
        <w:t xml:space="preserve"> </w:t>
      </w:r>
      <w:r w:rsidRPr="00595A1F">
        <w:rPr>
          <w:rFonts w:ascii="Palatino Linotype" w:hAnsi="Palatino Linotype"/>
          <w:i/>
          <w:sz w:val="18"/>
          <w:szCs w:val="18"/>
          <w:lang w:val="en-US"/>
        </w:rPr>
        <w:t>Timotheus</w:t>
      </w:r>
      <w:r w:rsidRPr="00595A1F">
        <w:rPr>
          <w:rFonts w:ascii="Palatino Linotype" w:hAnsi="Palatino Linotype"/>
          <w:sz w:val="18"/>
          <w:szCs w:val="18"/>
        </w:rPr>
        <w:t xml:space="preserve"> 16.108.</w:t>
      </w:r>
      <w:proofErr w:type="gramEnd"/>
    </w:p>
  </w:footnote>
  <w:footnote w:id="265">
    <w:p w:rsidR="001D2FA6" w:rsidRPr="00595A1F" w:rsidRDefault="001D2FA6" w:rsidP="005E4CDA">
      <w:pPr>
        <w:pStyle w:val="a4"/>
        <w:jc w:val="both"/>
        <w:rPr>
          <w:sz w:val="18"/>
          <w:szCs w:val="18"/>
        </w:rPr>
      </w:pPr>
      <w:r w:rsidRPr="00595A1F">
        <w:rPr>
          <w:rStyle w:val="a5"/>
          <w:sz w:val="18"/>
          <w:szCs w:val="18"/>
        </w:rPr>
        <w:footnoteRef/>
      </w:r>
      <w:r w:rsidRPr="00595A1F">
        <w:rPr>
          <w:sz w:val="18"/>
          <w:szCs w:val="18"/>
        </w:rPr>
        <w:t xml:space="preserve"> </w:t>
      </w:r>
      <w:r w:rsidRPr="00595A1F">
        <w:rPr>
          <w:rFonts w:ascii="Palatino Linotype" w:hAnsi="Palatino Linotype"/>
          <w:sz w:val="18"/>
          <w:szCs w:val="18"/>
        </w:rPr>
        <w:t>Νικόδημος, Α’Τιμ. 174-175.</w:t>
      </w:r>
    </w:p>
  </w:footnote>
  <w:footnote w:id="266">
    <w:p w:rsidR="001D2FA6" w:rsidRPr="00595A1F" w:rsidRDefault="001D2FA6" w:rsidP="005E4CDA">
      <w:pPr>
        <w:spacing w:after="0" w:line="240" w:lineRule="auto"/>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proofErr w:type="gramStart"/>
      <w:r w:rsidRPr="00595A1F">
        <w:rPr>
          <w:rFonts w:ascii="Palatino Linotype" w:hAnsi="Palatino Linotype"/>
          <w:sz w:val="18"/>
          <w:szCs w:val="18"/>
          <w:lang w:val="en-US"/>
        </w:rPr>
        <w:t>Neudorfer</w:t>
      </w:r>
      <w:r w:rsidRPr="00595A1F">
        <w:rPr>
          <w:rFonts w:ascii="Palatino Linotype" w:hAnsi="Palatino Linotype"/>
          <w:sz w:val="18"/>
          <w:szCs w:val="18"/>
        </w:rPr>
        <w:t xml:space="preserve">, </w:t>
      </w:r>
      <w:r w:rsidRPr="00595A1F">
        <w:rPr>
          <w:rFonts w:ascii="Palatino Linotype" w:hAnsi="Palatino Linotype"/>
          <w:i/>
          <w:sz w:val="18"/>
          <w:szCs w:val="18"/>
          <w:lang w:val="en-US"/>
        </w:rPr>
        <w:t>I</w:t>
      </w:r>
      <w:r w:rsidRPr="00595A1F">
        <w:rPr>
          <w:rFonts w:ascii="Palatino Linotype" w:hAnsi="Palatino Linotype"/>
          <w:i/>
          <w:sz w:val="18"/>
          <w:szCs w:val="18"/>
        </w:rPr>
        <w:t xml:space="preserve"> </w:t>
      </w:r>
      <w:r w:rsidRPr="00595A1F">
        <w:rPr>
          <w:rFonts w:ascii="Palatino Linotype" w:hAnsi="Palatino Linotype"/>
          <w:i/>
          <w:sz w:val="18"/>
          <w:szCs w:val="18"/>
          <w:lang w:val="en-US"/>
        </w:rPr>
        <w:t>Timotheus</w:t>
      </w:r>
      <w:r w:rsidRPr="00595A1F">
        <w:rPr>
          <w:rFonts w:ascii="Palatino Linotype" w:hAnsi="Palatino Linotype"/>
          <w:sz w:val="18"/>
          <w:szCs w:val="18"/>
        </w:rPr>
        <w:t xml:space="preserve"> 108.</w:t>
      </w:r>
      <w:proofErr w:type="gramEnd"/>
    </w:p>
  </w:footnote>
  <w:footnote w:id="267">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Ο Φιλιππίδης, </w:t>
      </w:r>
      <w:r w:rsidRPr="00595A1F">
        <w:rPr>
          <w:rFonts w:ascii="Palatino Linotype" w:hAnsi="Palatino Linotype"/>
          <w:i/>
          <w:sz w:val="18"/>
          <w:szCs w:val="18"/>
        </w:rPr>
        <w:t>Α’ Τιμόθεον</w:t>
      </w:r>
      <w:r w:rsidRPr="00595A1F">
        <w:rPr>
          <w:rFonts w:ascii="Palatino Linotype" w:hAnsi="Palatino Linotype"/>
          <w:sz w:val="18"/>
          <w:szCs w:val="18"/>
        </w:rPr>
        <w:t xml:space="preserve"> 135 εκτός από την ερμηνεία του στ. με τη σημασία ότι </w:t>
      </w:r>
      <w:r w:rsidRPr="00595A1F">
        <w:rPr>
          <w:rFonts w:ascii="Palatino Linotype" w:hAnsi="Palatino Linotype"/>
          <w:i/>
          <w:sz w:val="18"/>
          <w:szCs w:val="18"/>
        </w:rPr>
        <w:t>η ευημερία των βασιλέων έχει ως συνέπεια την ηρεμία των χριστιανών</w:t>
      </w:r>
      <w:r w:rsidRPr="00595A1F">
        <w:rPr>
          <w:rFonts w:ascii="Palatino Linotype" w:hAnsi="Palatino Linotype"/>
          <w:sz w:val="18"/>
          <w:szCs w:val="18"/>
        </w:rPr>
        <w:t xml:space="preserve">, δίνει και την εξής απόδοση: </w:t>
      </w:r>
      <w:r w:rsidRPr="00595A1F">
        <w:rPr>
          <w:rFonts w:ascii="Palatino Linotype" w:hAnsi="Palatino Linotype"/>
          <w:i/>
          <w:sz w:val="18"/>
          <w:szCs w:val="18"/>
        </w:rPr>
        <w:t xml:space="preserve">μακριά από κάθε ανάμιξη είτε διά λόγων είτε δι έργων σε οτιδήποτε ενδέχεται να διαταράξει την πνευματική μας ζωή και την ψυχική μας γαλήνη, την αγνή και θεοφιλή ζωή που διάγει «ὁ κρυπτὸς τῆς καρδίας ἄνθρωπος </w:t>
      </w:r>
      <w:r w:rsidRPr="00595A1F">
        <w:rPr>
          <w:rFonts w:ascii="Palatino Linotype" w:hAnsi="Palatino Linotype" w:cs="SBL Greek"/>
          <w:i/>
          <w:sz w:val="18"/>
          <w:szCs w:val="18"/>
          <w:lang w:bidi="he-IL"/>
        </w:rPr>
        <w:t xml:space="preserve">ἐν τῷ ἀφθάρτῳ τοῦ πραέως καὶ ἡσυχίου πνεύματος, ὅ ἐστιν ἐνώπιον τοῦ Θεοῦ πολυτελές» </w:t>
      </w:r>
      <w:r w:rsidRPr="00595A1F">
        <w:rPr>
          <w:rFonts w:ascii="Palatino Linotype" w:hAnsi="Palatino Linotype" w:cs="SBL Greek"/>
          <w:sz w:val="18"/>
          <w:szCs w:val="18"/>
          <w:lang w:bidi="he-IL"/>
        </w:rPr>
        <w:t xml:space="preserve">(Α’Πέ. 3, 4). Εν συνεχεία παραθέτει χωρία όπου το ἡσύχιον αφορά στον πράο χαρακτήρα του ανθρώπου (Πίνδαρος, </w:t>
      </w:r>
      <w:r w:rsidRPr="00595A1F">
        <w:rPr>
          <w:rFonts w:ascii="Palatino Linotype" w:hAnsi="Palatino Linotype" w:cs="SBL Greek"/>
          <w:i/>
          <w:sz w:val="18"/>
          <w:szCs w:val="18"/>
          <w:lang w:bidi="he-IL"/>
        </w:rPr>
        <w:t xml:space="preserve">Πύθια </w:t>
      </w:r>
      <w:r w:rsidRPr="00595A1F">
        <w:rPr>
          <w:rFonts w:ascii="Palatino Linotype" w:hAnsi="Palatino Linotype" w:cs="SBL Greek"/>
          <w:sz w:val="18"/>
          <w:szCs w:val="18"/>
          <w:lang w:bidi="he-IL"/>
        </w:rPr>
        <w:t xml:space="preserve">9.Α.22.40. Ηρόδοτος 1.107. Πλάτων, </w:t>
      </w:r>
      <w:r w:rsidRPr="00595A1F">
        <w:rPr>
          <w:rFonts w:ascii="Palatino Linotype" w:hAnsi="Palatino Linotype" w:cs="SBL Greek"/>
          <w:i/>
          <w:sz w:val="18"/>
          <w:szCs w:val="18"/>
          <w:lang w:bidi="he-IL"/>
        </w:rPr>
        <w:t>Χαρμίδης</w:t>
      </w:r>
      <w:r w:rsidRPr="00595A1F">
        <w:rPr>
          <w:rFonts w:ascii="Palatino Linotype" w:hAnsi="Palatino Linotype" w:cs="SBL Greek"/>
          <w:sz w:val="18"/>
          <w:szCs w:val="18"/>
          <w:lang w:bidi="he-IL"/>
        </w:rPr>
        <w:t xml:space="preserve"> 7.160Β. Πολιτεία 10.6.504</w:t>
      </w:r>
      <w:r w:rsidRPr="00595A1F">
        <w:rPr>
          <w:rFonts w:ascii="Palatino Linotype" w:hAnsi="Palatino Linotype" w:cs="SBL Greek"/>
          <w:sz w:val="18"/>
          <w:szCs w:val="18"/>
          <w:vertAlign w:val="superscript"/>
          <w:lang w:bidi="he-IL"/>
        </w:rPr>
        <w:t>Ε</w:t>
      </w:r>
      <w:r w:rsidRPr="00595A1F">
        <w:rPr>
          <w:rFonts w:ascii="Palatino Linotype" w:hAnsi="Palatino Linotype" w:cs="SBL Greek"/>
          <w:sz w:val="18"/>
          <w:szCs w:val="18"/>
          <w:lang w:bidi="he-IL"/>
        </w:rPr>
        <w:t>).</w:t>
      </w:r>
    </w:p>
  </w:footnote>
  <w:footnote w:id="268">
    <w:p w:rsidR="001D2FA6" w:rsidRPr="00595A1F" w:rsidRDefault="001D2FA6" w:rsidP="005E4CDA">
      <w:pPr>
        <w:spacing w:after="0" w:line="240" w:lineRule="auto"/>
        <w:jc w:val="both"/>
        <w:rPr>
          <w:rFonts w:ascii="Palatino Linotype" w:hAnsi="Palatino Linotype" w:cs="Arial"/>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lang w:val="la-Latn"/>
        </w:rPr>
        <w:t xml:space="preserve"> </w:t>
      </w:r>
      <w:r w:rsidRPr="00595A1F">
        <w:rPr>
          <w:rFonts w:ascii="Palatino Linotype" w:hAnsi="Palatino Linotype"/>
          <w:sz w:val="18"/>
          <w:szCs w:val="18"/>
          <w:lang w:val="en-US"/>
        </w:rPr>
        <w:t>Twomey</w:t>
      </w:r>
      <w:r w:rsidRPr="00595A1F">
        <w:rPr>
          <w:rFonts w:ascii="Palatino Linotype" w:hAnsi="Palatino Linotype"/>
          <w:sz w:val="18"/>
          <w:szCs w:val="18"/>
        </w:rPr>
        <w:t xml:space="preserve">, </w:t>
      </w:r>
      <w:proofErr w:type="gramStart"/>
      <w:r w:rsidRPr="00595A1F">
        <w:rPr>
          <w:rFonts w:ascii="Palatino Linotype" w:hAnsi="Palatino Linotype"/>
          <w:i/>
          <w:sz w:val="18"/>
          <w:szCs w:val="18"/>
          <w:lang w:val="en-US"/>
        </w:rPr>
        <w:t>The</w:t>
      </w:r>
      <w:proofErr w:type="gramEnd"/>
      <w:r w:rsidRPr="00595A1F">
        <w:rPr>
          <w:rFonts w:ascii="Palatino Linotype" w:hAnsi="Palatino Linotype"/>
          <w:i/>
          <w:sz w:val="18"/>
          <w:szCs w:val="18"/>
        </w:rPr>
        <w:t xml:space="preserve"> </w:t>
      </w:r>
      <w:r w:rsidRPr="00595A1F">
        <w:rPr>
          <w:rFonts w:ascii="Palatino Linotype" w:hAnsi="Palatino Linotype"/>
          <w:i/>
          <w:sz w:val="18"/>
          <w:szCs w:val="18"/>
          <w:lang w:val="en-US"/>
        </w:rPr>
        <w:t>Pastoral</w:t>
      </w:r>
      <w:r w:rsidRPr="00595A1F">
        <w:rPr>
          <w:rFonts w:ascii="Palatino Linotype" w:hAnsi="Palatino Linotype"/>
          <w:i/>
          <w:sz w:val="18"/>
          <w:szCs w:val="18"/>
        </w:rPr>
        <w:t xml:space="preserve"> </w:t>
      </w:r>
      <w:r w:rsidRPr="00595A1F">
        <w:rPr>
          <w:rFonts w:ascii="Palatino Linotype" w:hAnsi="Palatino Linotype"/>
          <w:i/>
          <w:sz w:val="18"/>
          <w:szCs w:val="18"/>
          <w:lang w:val="en-US"/>
        </w:rPr>
        <w:t>Epistles</w:t>
      </w:r>
      <w:r w:rsidRPr="00595A1F">
        <w:rPr>
          <w:rFonts w:ascii="Palatino Linotype" w:hAnsi="Palatino Linotype"/>
          <w:i/>
          <w:sz w:val="18"/>
          <w:szCs w:val="18"/>
        </w:rPr>
        <w:t xml:space="preserve"> </w:t>
      </w:r>
      <w:r w:rsidRPr="00595A1F">
        <w:rPr>
          <w:rFonts w:ascii="Palatino Linotype" w:hAnsi="Palatino Linotype"/>
          <w:sz w:val="18"/>
          <w:szCs w:val="18"/>
        </w:rPr>
        <w:t>36.</w:t>
      </w:r>
    </w:p>
  </w:footnote>
  <w:footnote w:id="269">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eastAsia="Calibri" w:hAnsi="Palatino Linotype" w:cs="Times New Roman"/>
          <w:sz w:val="18"/>
          <w:szCs w:val="18"/>
        </w:rPr>
        <w:t xml:space="preserve">Προς Τίτον, 299-306. Συμπληρώνει: </w:t>
      </w:r>
      <w:r w:rsidRPr="00595A1F">
        <w:rPr>
          <w:rFonts w:ascii="Palatino Linotype" w:eastAsia="Calibri" w:hAnsi="Palatino Linotype" w:cs="Times New Roman"/>
          <w:i/>
          <w:iCs/>
          <w:sz w:val="18"/>
          <w:szCs w:val="18"/>
        </w:rPr>
        <w:t>οι κοινωνικές αναταραχές δεν ήταν στο πρόγραμμα του Παύλου. Ο μέγας απόστολος γνώριζε ότι η κατάργηση της δουλείας και η επίτευξη της κοι</w:t>
      </w:r>
      <w:r w:rsidRPr="00595A1F">
        <w:rPr>
          <w:rFonts w:ascii="Palatino Linotype" w:eastAsia="Calibri" w:hAnsi="Palatino Linotype" w:cs="Times New Roman"/>
          <w:i/>
          <w:iCs/>
          <w:sz w:val="18"/>
          <w:szCs w:val="18"/>
        </w:rPr>
        <w:softHyphen/>
        <w:t>νωνικής δικαιοσύνης δεν ήταν δυνατόν, δεδομένων των συνθη</w:t>
      </w:r>
      <w:r w:rsidRPr="00595A1F">
        <w:rPr>
          <w:rFonts w:ascii="Palatino Linotype" w:eastAsia="Calibri" w:hAnsi="Palatino Linotype" w:cs="Times New Roman"/>
          <w:i/>
          <w:iCs/>
          <w:sz w:val="18"/>
          <w:szCs w:val="18"/>
        </w:rPr>
        <w:softHyphen/>
        <w:t xml:space="preserve">κών της εποχής, να επιτευχθούν με βίαια μέσα. Ο Παύλος γνώριζε καλά ότι ο σπόρος του κηρύγματος πού έσπειρε θα καρποφορήσει στον κατάλληλο καιρό. Για τους αποστόλους άλλωστε η κοινωνική δικαιοσύνη ή η κατάργηση της δουλείας και εν γένει των κοινωνικών ανισοτήτων («οὐκ ἔνι...» Γαλ. 3, 28), </w:t>
      </w:r>
      <w:r w:rsidRPr="00595A1F">
        <w:rPr>
          <w:rFonts w:ascii="Palatino Linotype" w:eastAsia="Calibri" w:hAnsi="Palatino Linotype" w:cs="Times New Roman"/>
          <w:bCs/>
          <w:i/>
          <w:iCs/>
          <w:sz w:val="18"/>
          <w:szCs w:val="18"/>
        </w:rPr>
        <w:t>δεν ήταν ο σκοπός</w:t>
      </w:r>
      <w:r w:rsidRPr="00595A1F">
        <w:rPr>
          <w:rFonts w:ascii="Palatino Linotype" w:eastAsia="Calibri" w:hAnsi="Palatino Linotype" w:cs="Times New Roman"/>
          <w:i/>
          <w:iCs/>
          <w:sz w:val="18"/>
          <w:szCs w:val="18"/>
        </w:rPr>
        <w:t xml:space="preserve">, αλλά </w:t>
      </w:r>
      <w:r w:rsidRPr="00595A1F">
        <w:rPr>
          <w:rFonts w:ascii="Palatino Linotype" w:eastAsia="Calibri" w:hAnsi="Palatino Linotype" w:cs="Times New Roman"/>
          <w:bCs/>
          <w:i/>
          <w:iCs/>
          <w:sz w:val="18"/>
          <w:szCs w:val="18"/>
        </w:rPr>
        <w:t>η συνέπεια</w:t>
      </w:r>
      <w:r w:rsidRPr="00595A1F">
        <w:rPr>
          <w:rFonts w:ascii="Palatino Linotype" w:eastAsia="Calibri" w:hAnsi="Palatino Linotype" w:cs="Times New Roman"/>
          <w:i/>
          <w:iCs/>
          <w:sz w:val="18"/>
          <w:szCs w:val="18"/>
        </w:rPr>
        <w:t xml:space="preserve"> του κηρύγματος τους. </w:t>
      </w:r>
      <w:r w:rsidRPr="00595A1F">
        <w:rPr>
          <w:rFonts w:ascii="Palatino Linotype" w:eastAsia="Calibri" w:hAnsi="Palatino Linotype" w:cs="Times New Roman"/>
          <w:bCs/>
          <w:i/>
          <w:iCs/>
          <w:sz w:val="18"/>
          <w:szCs w:val="18"/>
        </w:rPr>
        <w:t>Σκοπός του κηρύγματος τους ήταν η εν Χριστώ σωτηρία του ανθρώπου, η οποία μεταβάλλει τον «παρά φύσιν» άνθρωπο σε «κατά φύσιν» και, αγιάζοντας τις μεταξύ των ανθρώπων σχέ</w:t>
      </w:r>
      <w:r w:rsidRPr="00595A1F">
        <w:rPr>
          <w:rFonts w:ascii="Palatino Linotype" w:eastAsia="Calibri" w:hAnsi="Palatino Linotype" w:cs="Times New Roman"/>
          <w:bCs/>
          <w:i/>
          <w:iCs/>
          <w:sz w:val="18"/>
          <w:szCs w:val="18"/>
        </w:rPr>
        <w:softHyphen/>
        <w:t>σεις, τις καθιστά σχέσεις αδελφών.</w:t>
      </w:r>
      <w:r w:rsidRPr="00595A1F">
        <w:rPr>
          <w:rFonts w:ascii="Palatino Linotype" w:eastAsia="Calibri" w:hAnsi="Palatino Linotype" w:cs="Times New Roman"/>
          <w:i/>
          <w:iCs/>
          <w:sz w:val="18"/>
          <w:szCs w:val="18"/>
        </w:rPr>
        <w:t xml:space="preserve"> Παρά την οποιαδήποτε ελευθερία ο άνθρωπος είναι δυνατόν να είναι δούλος στα πάθη και να έχει «ως επικάλυμμα της κακίας την ελευθερίαν» (Α' Πέτρ. 2, 16)· αυτή η δουλεία είναι κατά την Κ. Διαθήκη η χει</w:t>
      </w:r>
      <w:r w:rsidRPr="00595A1F">
        <w:rPr>
          <w:rFonts w:ascii="Palatino Linotype" w:eastAsia="Calibri" w:hAnsi="Palatino Linotype" w:cs="Times New Roman"/>
          <w:i/>
          <w:iCs/>
          <w:sz w:val="18"/>
          <w:szCs w:val="18"/>
        </w:rPr>
        <w:softHyphen/>
        <w:t>ρότερη μορφή δουλείας. Η απελευθέρωση από τα πάθη και η υποταγή στον Θεό και το θέλημα του δίδει την σωτηρία και την μακαριότητα στον άνθρωπο. Αυτής της μορφής η απελευθέρω</w:t>
      </w:r>
      <w:r w:rsidRPr="00595A1F">
        <w:rPr>
          <w:rFonts w:ascii="Palatino Linotype" w:eastAsia="Calibri" w:hAnsi="Palatino Linotype" w:cs="Times New Roman"/>
          <w:i/>
          <w:iCs/>
          <w:sz w:val="18"/>
          <w:szCs w:val="18"/>
        </w:rPr>
        <w:softHyphen/>
        <w:t>ση καθιστά όντως ελεύθερο τον άνθρωπο και από αυτήν πηγά</w:t>
      </w:r>
      <w:r w:rsidRPr="00595A1F">
        <w:rPr>
          <w:rFonts w:ascii="Palatino Linotype" w:eastAsia="Calibri" w:hAnsi="Palatino Linotype" w:cs="Times New Roman"/>
          <w:i/>
          <w:iCs/>
          <w:sz w:val="18"/>
          <w:szCs w:val="18"/>
        </w:rPr>
        <w:softHyphen/>
        <w:t>ζει κάθε άλλη απελευθέρωση· εάν αυτή λείπει, κάθε άλλη κα</w:t>
      </w:r>
      <w:r w:rsidRPr="00595A1F">
        <w:rPr>
          <w:rFonts w:ascii="Palatino Linotype" w:eastAsia="Calibri" w:hAnsi="Palatino Linotype" w:cs="Times New Roman"/>
          <w:i/>
          <w:iCs/>
          <w:sz w:val="18"/>
          <w:szCs w:val="18"/>
        </w:rPr>
        <w:softHyphen/>
        <w:t>τάσταση του ανθρώπου, αν δεν είναι δουλεία, είναι πάντως ανί</w:t>
      </w:r>
      <w:r w:rsidRPr="00595A1F">
        <w:rPr>
          <w:rFonts w:ascii="Palatino Linotype" w:eastAsia="Calibri" w:hAnsi="Palatino Linotype" w:cs="Times New Roman"/>
          <w:i/>
          <w:iCs/>
          <w:sz w:val="18"/>
          <w:szCs w:val="18"/>
        </w:rPr>
        <w:softHyphen/>
        <w:t>κανη να απελευθερώσει ψυχικά τον άνθρωπο, δηλαδή την ύπαρξή του. Και εκεί κατέτεινε η προσπάθεια του Παύλου. Όχι ημίμετρα, τα οποία ίσως φέρνουν κάποιο επιφανειακό αποτέλε</w:t>
      </w:r>
      <w:r w:rsidRPr="00595A1F">
        <w:rPr>
          <w:rFonts w:ascii="Palatino Linotype" w:eastAsia="Calibri" w:hAnsi="Palatino Linotype" w:cs="Times New Roman"/>
          <w:i/>
          <w:iCs/>
          <w:sz w:val="18"/>
          <w:szCs w:val="18"/>
        </w:rPr>
        <w:softHyphen/>
        <w:t>σμα, πού όμως ούτε σταθερό και μόνιμο είναι ούτε την βαθύτε</w:t>
      </w:r>
      <w:r w:rsidRPr="00595A1F">
        <w:rPr>
          <w:rFonts w:ascii="Palatino Linotype" w:eastAsia="Calibri" w:hAnsi="Palatino Linotype" w:cs="Times New Roman"/>
          <w:i/>
          <w:iCs/>
          <w:sz w:val="18"/>
          <w:szCs w:val="18"/>
        </w:rPr>
        <w:softHyphen/>
        <w:t>ρη ουσία του ανθρώπου, αυτή την ύπαρξη του, ικανοποιεί. Ο Παύλος γνωρίζει να χτυπά στη ρίζα, να σπείρει, με την επίγνω</w:t>
      </w:r>
      <w:r w:rsidRPr="00595A1F">
        <w:rPr>
          <w:rFonts w:ascii="Palatino Linotype" w:eastAsia="Calibri" w:hAnsi="Palatino Linotype" w:cs="Times New Roman"/>
          <w:i/>
          <w:iCs/>
          <w:sz w:val="18"/>
          <w:szCs w:val="18"/>
        </w:rPr>
        <w:softHyphen/>
        <w:t>ση ότι δεν θα θερίσει η γενιά του.</w:t>
      </w:r>
    </w:p>
  </w:footnote>
  <w:footnote w:id="270">
    <w:p w:rsidR="001D2FA6" w:rsidRPr="00595A1F" w:rsidRDefault="001D2FA6" w:rsidP="005E4CDA">
      <w:pPr>
        <w:pStyle w:val="Web"/>
        <w:spacing w:before="0" w:beforeAutospacing="0" w:after="0" w:afterAutospacing="0"/>
        <w:ind w:hanging="360"/>
        <w:jc w:val="both"/>
        <w:rPr>
          <w:rFonts w:ascii="Palatino Linotype" w:hAnsi="Palatino Linotype"/>
          <w:i/>
          <w:sz w:val="18"/>
          <w:szCs w:val="18"/>
          <w:lang w:val="en-US"/>
        </w:rPr>
      </w:pPr>
      <w:r w:rsidRPr="00595A1F">
        <w:rPr>
          <w:rStyle w:val="a5"/>
          <w:rFonts w:ascii="Palatino Linotype" w:hAnsi="Palatino Linotype"/>
          <w:i/>
          <w:sz w:val="18"/>
          <w:szCs w:val="18"/>
        </w:rPr>
        <w:footnoteRef/>
      </w:r>
      <w:r w:rsidRPr="00595A1F">
        <w:rPr>
          <w:rFonts w:ascii="Palatino Linotype" w:hAnsi="Palatino Linotype"/>
          <w:i/>
          <w:sz w:val="18"/>
          <w:szCs w:val="18"/>
        </w:rPr>
        <w:t xml:space="preserve"> </w:t>
      </w:r>
      <w:r w:rsidRPr="00595A1F">
        <w:rPr>
          <w:rFonts w:ascii="MS Mincho" w:eastAsia="MS Mincho" w:hAnsi="MS Mincho" w:cs="MS Mincho" w:hint="eastAsia"/>
          <w:i/>
          <w:sz w:val="18"/>
          <w:szCs w:val="18"/>
          <w:lang w:val="la-Latn"/>
        </w:rPr>
        <w:t>❐</w:t>
      </w:r>
      <w:r w:rsidRPr="00595A1F">
        <w:rPr>
          <w:rFonts w:ascii="Palatino Linotype" w:hAnsi="Palatino Linotype" w:cs="Palatino Linotype"/>
          <w:i/>
          <w:sz w:val="18"/>
          <w:szCs w:val="18"/>
          <w:lang w:val="la-Latn"/>
        </w:rPr>
        <w:t xml:space="preserve"> </w:t>
      </w:r>
      <w:r w:rsidRPr="00595A1F">
        <w:rPr>
          <w:rFonts w:ascii="Palatino Linotype" w:hAnsi="Palatino Linotype"/>
          <w:i/>
          <w:sz w:val="18"/>
          <w:szCs w:val="18"/>
        </w:rPr>
        <w:t>–γισμων</w:t>
      </w:r>
      <w:r w:rsidRPr="00595A1F">
        <w:rPr>
          <w:rFonts w:ascii="Palatino Linotype" w:hAnsi="Palatino Linotype"/>
          <w:i/>
          <w:sz w:val="18"/>
          <w:szCs w:val="18"/>
          <w:lang w:val="la-Latn"/>
        </w:rPr>
        <w:t xml:space="preserve"> </w:t>
      </w:r>
      <w:r w:rsidRPr="00595A1F">
        <w:rPr>
          <w:rFonts w:ascii="Palatino Linotype" w:hAnsi="Palatino Linotype"/>
          <w:i/>
          <w:sz w:val="18"/>
          <w:szCs w:val="18"/>
          <w:rtl/>
          <w:lang w:bidi="he-IL"/>
        </w:rPr>
        <w:t>א</w:t>
      </w:r>
      <w:r w:rsidRPr="00595A1F">
        <w:rPr>
          <w:i/>
          <w:sz w:val="18"/>
          <w:szCs w:val="18"/>
          <w:lang w:val="la-Latn"/>
        </w:rPr>
        <w:t>‎</w:t>
      </w:r>
      <w:r w:rsidRPr="00595A1F">
        <w:rPr>
          <w:rFonts w:ascii="Palatino Linotype" w:hAnsi="Palatino Linotype"/>
          <w:i/>
          <w:sz w:val="18"/>
          <w:szCs w:val="18"/>
          <w:vertAlign w:val="superscript"/>
          <w:lang w:val="la-Latn"/>
        </w:rPr>
        <w:t>2</w:t>
      </w:r>
      <w:r w:rsidRPr="00595A1F">
        <w:rPr>
          <w:rFonts w:ascii="Palatino Linotype" w:hAnsi="Palatino Linotype"/>
          <w:i/>
          <w:sz w:val="18"/>
          <w:szCs w:val="18"/>
          <w:lang w:val="la-Latn"/>
        </w:rPr>
        <w:t xml:space="preserve"> F G H 33. 81. 104. 365. 630. 1505. 1739. 1881 </w:t>
      </w:r>
      <w:r w:rsidRPr="00595A1F">
        <w:rPr>
          <w:rFonts w:ascii="Palatino Linotype" w:hAnsi="Palatino Linotype"/>
          <w:i/>
          <w:iCs/>
          <w:sz w:val="18"/>
          <w:szCs w:val="18"/>
          <w:lang w:val="la-Latn"/>
        </w:rPr>
        <w:t>al</w:t>
      </w:r>
      <w:r w:rsidRPr="00595A1F">
        <w:rPr>
          <w:rFonts w:ascii="Palatino Linotype" w:hAnsi="Palatino Linotype"/>
          <w:i/>
          <w:sz w:val="18"/>
          <w:szCs w:val="18"/>
          <w:lang w:val="la-Latn"/>
        </w:rPr>
        <w:t xml:space="preserve"> sy</w:t>
      </w:r>
      <w:r w:rsidRPr="00595A1F">
        <w:rPr>
          <w:rFonts w:ascii="Palatino Linotype" w:hAnsi="Palatino Linotype"/>
          <w:i/>
          <w:sz w:val="18"/>
          <w:szCs w:val="18"/>
          <w:lang w:val="en-US"/>
        </w:rPr>
        <w:t xml:space="preserve"> </w:t>
      </w:r>
      <w:r w:rsidRPr="00595A1F">
        <w:rPr>
          <w:rFonts w:ascii="MS Mincho" w:eastAsia="MS Mincho" w:hAnsi="MS Mincho" w:cs="MS Mincho" w:hint="eastAsia"/>
          <w:i/>
          <w:sz w:val="18"/>
          <w:szCs w:val="18"/>
          <w:lang w:val="la-Latn"/>
        </w:rPr>
        <w:t>❙</w:t>
      </w:r>
      <w:r w:rsidRPr="00595A1F">
        <w:rPr>
          <w:rFonts w:ascii="Palatino Linotype" w:hAnsi="Palatino Linotype" w:cs="Palatino Linotype"/>
          <w:i/>
          <w:sz w:val="18"/>
          <w:szCs w:val="18"/>
          <w:lang w:val="la-Latn"/>
        </w:rPr>
        <w:t xml:space="preserve"> </w:t>
      </w:r>
      <w:r w:rsidRPr="00595A1F">
        <w:rPr>
          <w:rFonts w:ascii="Palatino Linotype" w:hAnsi="Palatino Linotype"/>
          <w:i/>
          <w:iCs/>
          <w:sz w:val="18"/>
          <w:szCs w:val="18"/>
          <w:lang w:val="la-Latn"/>
        </w:rPr>
        <w:t>txt</w:t>
      </w:r>
      <w:r w:rsidRPr="00595A1F">
        <w:rPr>
          <w:rFonts w:ascii="Palatino Linotype" w:hAnsi="Palatino Linotype"/>
          <w:i/>
          <w:sz w:val="18"/>
          <w:szCs w:val="18"/>
          <w:lang w:val="la-Latn"/>
        </w:rPr>
        <w:t xml:space="preserve"> </w:t>
      </w:r>
      <w:r w:rsidRPr="00595A1F">
        <w:rPr>
          <w:rFonts w:ascii="Palatino Linotype" w:hAnsi="Palatino Linotype"/>
          <w:i/>
          <w:sz w:val="18"/>
          <w:szCs w:val="18"/>
          <w:rtl/>
          <w:lang w:bidi="he-IL"/>
        </w:rPr>
        <w:t>א</w:t>
      </w:r>
      <w:r w:rsidRPr="00595A1F">
        <w:rPr>
          <w:rFonts w:ascii="Palatino Linotype" w:hAnsi="Palatino Linotype"/>
          <w:i/>
          <w:sz w:val="18"/>
          <w:szCs w:val="18"/>
          <w:lang w:val="la-Latn"/>
        </w:rPr>
        <w:t xml:space="preserve">* A D </w:t>
      </w:r>
      <w:r w:rsidRPr="00595A1F">
        <w:rPr>
          <w:rFonts w:ascii="Palatino Linotype" w:hAnsi="Palatino Linotype"/>
          <w:i/>
          <w:sz w:val="18"/>
          <w:szCs w:val="18"/>
        </w:rPr>
        <w:t>Ψ</w:t>
      </w:r>
      <w:r w:rsidRPr="00595A1F">
        <w:rPr>
          <w:rFonts w:ascii="Palatino Linotype" w:hAnsi="Palatino Linotype"/>
          <w:i/>
          <w:sz w:val="18"/>
          <w:szCs w:val="18"/>
          <w:lang w:val="la-Latn"/>
        </w:rPr>
        <w:t xml:space="preserve"> m lat</w:t>
      </w:r>
      <w:r w:rsidRPr="00595A1F">
        <w:rPr>
          <w:rFonts w:ascii="Palatino Linotype" w:hAnsi="Palatino Linotype"/>
          <w:i/>
          <w:sz w:val="18"/>
          <w:szCs w:val="18"/>
          <w:lang w:val="en-US"/>
        </w:rPr>
        <w:t xml:space="preserve">. </w:t>
      </w:r>
      <w:r w:rsidRPr="00595A1F">
        <w:rPr>
          <w:rFonts w:ascii="Palatino Linotype" w:hAnsi="Palatino Linotype"/>
          <w:sz w:val="18"/>
          <w:szCs w:val="18"/>
        </w:rPr>
        <w:t>Σημειωτέον</w:t>
      </w:r>
      <w:r w:rsidRPr="00595A1F">
        <w:rPr>
          <w:rFonts w:ascii="Palatino Linotype" w:hAnsi="Palatino Linotype"/>
          <w:sz w:val="18"/>
          <w:szCs w:val="18"/>
          <w:lang w:val="en-US"/>
        </w:rPr>
        <w:t xml:space="preserve"> </w:t>
      </w:r>
      <w:r w:rsidRPr="00595A1F">
        <w:rPr>
          <w:rFonts w:ascii="Palatino Linotype" w:hAnsi="Palatino Linotype"/>
          <w:sz w:val="18"/>
          <w:szCs w:val="18"/>
        </w:rPr>
        <w:t>ότι</w:t>
      </w:r>
      <w:r w:rsidRPr="00595A1F">
        <w:rPr>
          <w:rFonts w:ascii="Palatino Linotype" w:hAnsi="Palatino Linotype"/>
          <w:sz w:val="18"/>
          <w:szCs w:val="18"/>
          <w:lang w:val="en-US"/>
        </w:rPr>
        <w:t xml:space="preserve"> </w:t>
      </w:r>
      <w:r w:rsidRPr="00595A1F">
        <w:rPr>
          <w:rFonts w:ascii="Palatino Linotype" w:hAnsi="Palatino Linotype"/>
          <w:sz w:val="18"/>
          <w:szCs w:val="18"/>
        </w:rPr>
        <w:t>ο</w:t>
      </w:r>
      <w:r w:rsidRPr="00595A1F">
        <w:rPr>
          <w:rFonts w:ascii="Palatino Linotype" w:hAnsi="Palatino Linotype"/>
          <w:sz w:val="18"/>
          <w:szCs w:val="18"/>
          <w:lang w:val="en-US"/>
        </w:rPr>
        <w:t xml:space="preserve"> </w:t>
      </w:r>
      <w:r w:rsidRPr="00595A1F">
        <w:rPr>
          <w:rFonts w:ascii="Palatino Linotype" w:hAnsi="Palatino Linotype"/>
          <w:sz w:val="18"/>
          <w:szCs w:val="18"/>
        </w:rPr>
        <w:t>Ευσέβιος</w:t>
      </w:r>
      <w:r w:rsidRPr="00595A1F">
        <w:rPr>
          <w:rFonts w:ascii="Palatino Linotype" w:hAnsi="Palatino Linotype"/>
          <w:sz w:val="18"/>
          <w:szCs w:val="18"/>
          <w:lang w:val="en-US"/>
        </w:rPr>
        <w:t xml:space="preserve"> </w:t>
      </w:r>
      <w:r w:rsidRPr="00595A1F">
        <w:rPr>
          <w:rFonts w:ascii="Palatino Linotype" w:hAnsi="Palatino Linotype"/>
          <w:sz w:val="18"/>
          <w:szCs w:val="18"/>
        </w:rPr>
        <w:t>σχολιάζοντας</w:t>
      </w:r>
      <w:r w:rsidRPr="00595A1F">
        <w:rPr>
          <w:rFonts w:ascii="Palatino Linotype" w:hAnsi="Palatino Linotype"/>
          <w:sz w:val="18"/>
          <w:szCs w:val="18"/>
          <w:lang w:val="en-US"/>
        </w:rPr>
        <w:t xml:space="preserve"> </w:t>
      </w:r>
      <w:r w:rsidRPr="00595A1F">
        <w:rPr>
          <w:rFonts w:ascii="Palatino Linotype" w:hAnsi="Palatino Linotype"/>
          <w:sz w:val="18"/>
          <w:szCs w:val="18"/>
        </w:rPr>
        <w:t>τον</w:t>
      </w:r>
      <w:r w:rsidRPr="00595A1F">
        <w:rPr>
          <w:rFonts w:ascii="Palatino Linotype" w:hAnsi="Palatino Linotype"/>
          <w:sz w:val="18"/>
          <w:szCs w:val="18"/>
          <w:lang w:val="en-US"/>
        </w:rPr>
        <w:t xml:space="preserve"> </w:t>
      </w:r>
      <w:r w:rsidRPr="00595A1F">
        <w:rPr>
          <w:rFonts w:ascii="Palatino Linotype" w:hAnsi="Palatino Linotype"/>
          <w:sz w:val="18"/>
          <w:szCs w:val="18"/>
        </w:rPr>
        <w:t>Ψ</w:t>
      </w:r>
      <w:r w:rsidRPr="00595A1F">
        <w:rPr>
          <w:rFonts w:ascii="Palatino Linotype" w:hAnsi="Palatino Linotype"/>
          <w:sz w:val="18"/>
          <w:szCs w:val="18"/>
          <w:lang w:val="en-US"/>
        </w:rPr>
        <w:t xml:space="preserve">. 140, 2 </w:t>
      </w:r>
      <w:r w:rsidRPr="00595A1F">
        <w:rPr>
          <w:rFonts w:ascii="Palatino Linotype" w:hAnsi="Palatino Linotype"/>
          <w:sz w:val="18"/>
          <w:szCs w:val="18"/>
        </w:rPr>
        <w:t>σημειώνει</w:t>
      </w:r>
      <w:r w:rsidRPr="00595A1F">
        <w:rPr>
          <w:rFonts w:ascii="Palatino Linotype" w:hAnsi="Palatino Linotype"/>
          <w:sz w:val="18"/>
          <w:szCs w:val="18"/>
          <w:lang w:val="en-US"/>
        </w:rPr>
        <w:t xml:space="preserve"> </w:t>
      </w:r>
      <w:r w:rsidRPr="00595A1F">
        <w:rPr>
          <w:rFonts w:ascii="Palatino Linotype" w:hAnsi="Palatino Linotype"/>
          <w:sz w:val="18"/>
          <w:szCs w:val="18"/>
        </w:rPr>
        <w:t>μια</w:t>
      </w:r>
      <w:r w:rsidRPr="00595A1F">
        <w:rPr>
          <w:rFonts w:ascii="Palatino Linotype" w:hAnsi="Palatino Linotype"/>
          <w:sz w:val="18"/>
          <w:szCs w:val="18"/>
          <w:lang w:val="en-US"/>
        </w:rPr>
        <w:t xml:space="preserve"> </w:t>
      </w:r>
      <w:r w:rsidRPr="00595A1F">
        <w:rPr>
          <w:rFonts w:ascii="Palatino Linotype" w:hAnsi="Palatino Linotype"/>
          <w:sz w:val="18"/>
          <w:szCs w:val="18"/>
        </w:rPr>
        <w:t>γραφή</w:t>
      </w:r>
      <w:r w:rsidRPr="00595A1F">
        <w:rPr>
          <w:rFonts w:ascii="Palatino Linotype" w:hAnsi="Palatino Linotype"/>
          <w:sz w:val="18"/>
          <w:szCs w:val="18"/>
          <w:lang w:val="en-US"/>
        </w:rPr>
        <w:t xml:space="preserve"> </w:t>
      </w:r>
      <w:r w:rsidRPr="00595A1F">
        <w:rPr>
          <w:rFonts w:ascii="Palatino Linotype" w:hAnsi="Palatino Linotype"/>
          <w:sz w:val="18"/>
          <w:szCs w:val="18"/>
        </w:rPr>
        <w:t>που</w:t>
      </w:r>
      <w:r w:rsidRPr="00595A1F">
        <w:rPr>
          <w:rFonts w:ascii="Palatino Linotype" w:hAnsi="Palatino Linotype"/>
          <w:sz w:val="18"/>
          <w:szCs w:val="18"/>
          <w:lang w:val="en-US"/>
        </w:rPr>
        <w:t xml:space="preserve"> </w:t>
      </w:r>
      <w:r w:rsidRPr="00595A1F">
        <w:rPr>
          <w:rFonts w:ascii="Palatino Linotype" w:hAnsi="Palatino Linotype"/>
          <w:sz w:val="18"/>
          <w:szCs w:val="18"/>
        </w:rPr>
        <w:t>δεν</w:t>
      </w:r>
      <w:r w:rsidRPr="00595A1F">
        <w:rPr>
          <w:rFonts w:ascii="Palatino Linotype" w:hAnsi="Palatino Linotype"/>
          <w:sz w:val="18"/>
          <w:szCs w:val="18"/>
          <w:lang w:val="en-US"/>
        </w:rPr>
        <w:t xml:space="preserve"> </w:t>
      </w:r>
      <w:r w:rsidRPr="00595A1F">
        <w:rPr>
          <w:rFonts w:ascii="Palatino Linotype" w:hAnsi="Palatino Linotype"/>
          <w:sz w:val="18"/>
          <w:szCs w:val="18"/>
        </w:rPr>
        <w:t>έχει</w:t>
      </w:r>
      <w:r w:rsidRPr="00595A1F">
        <w:rPr>
          <w:rFonts w:ascii="Palatino Linotype" w:hAnsi="Palatino Linotype"/>
          <w:sz w:val="18"/>
          <w:szCs w:val="18"/>
          <w:lang w:val="en-US"/>
        </w:rPr>
        <w:t xml:space="preserve"> </w:t>
      </w:r>
      <w:r w:rsidRPr="00595A1F">
        <w:rPr>
          <w:rFonts w:ascii="Palatino Linotype" w:hAnsi="Palatino Linotype"/>
          <w:sz w:val="18"/>
          <w:szCs w:val="18"/>
        </w:rPr>
        <w:t>περιληφθεί</w:t>
      </w:r>
      <w:r w:rsidRPr="00595A1F">
        <w:rPr>
          <w:rFonts w:ascii="Palatino Linotype" w:hAnsi="Palatino Linotype"/>
          <w:sz w:val="18"/>
          <w:szCs w:val="18"/>
          <w:lang w:val="en-US"/>
        </w:rPr>
        <w:t xml:space="preserve"> </w:t>
      </w:r>
      <w:r w:rsidRPr="00595A1F">
        <w:rPr>
          <w:rFonts w:ascii="Palatino Linotype" w:hAnsi="Palatino Linotype"/>
          <w:sz w:val="18"/>
          <w:szCs w:val="18"/>
        </w:rPr>
        <w:t>στο</w:t>
      </w:r>
      <w:r w:rsidRPr="00595A1F">
        <w:rPr>
          <w:rFonts w:ascii="Palatino Linotype" w:hAnsi="Palatino Linotype"/>
          <w:sz w:val="18"/>
          <w:szCs w:val="18"/>
          <w:lang w:val="en-US"/>
        </w:rPr>
        <w:t xml:space="preserve"> </w:t>
      </w:r>
      <w:r w:rsidRPr="00595A1F">
        <w:rPr>
          <w:rFonts w:ascii="Palatino Linotype" w:hAnsi="Palatino Linotype"/>
          <w:sz w:val="18"/>
          <w:szCs w:val="18"/>
        </w:rPr>
        <w:t>κριτικό</w:t>
      </w:r>
      <w:r w:rsidRPr="00595A1F">
        <w:rPr>
          <w:rFonts w:ascii="Palatino Linotype" w:hAnsi="Palatino Linotype"/>
          <w:sz w:val="18"/>
          <w:szCs w:val="18"/>
          <w:lang w:val="en-US"/>
        </w:rPr>
        <w:t xml:space="preserve"> </w:t>
      </w:r>
      <w:r w:rsidRPr="00595A1F">
        <w:rPr>
          <w:rFonts w:ascii="Palatino Linotype" w:hAnsi="Palatino Linotype"/>
          <w:sz w:val="18"/>
          <w:szCs w:val="18"/>
        </w:rPr>
        <w:t>υπόμνημα</w:t>
      </w:r>
      <w:r w:rsidRPr="00595A1F">
        <w:rPr>
          <w:rFonts w:ascii="Palatino Linotype" w:hAnsi="Palatino Linotype"/>
          <w:sz w:val="18"/>
          <w:szCs w:val="18"/>
          <w:lang w:val="en-US"/>
        </w:rPr>
        <w:t>:</w:t>
      </w:r>
      <w:r w:rsidRPr="00595A1F">
        <w:rPr>
          <w:rFonts w:ascii="Palatino Linotype" w:hAnsi="Palatino Linotype" w:cs="Arial"/>
          <w:sz w:val="18"/>
          <w:szCs w:val="18"/>
          <w:lang w:val="en-US"/>
        </w:rPr>
        <w:t xml:space="preserve"> </w:t>
      </w:r>
      <w:r w:rsidRPr="00595A1F">
        <w:rPr>
          <w:rFonts w:ascii="Palatino Linotype" w:hAnsi="Palatino Linotype" w:cs="Silver Humana"/>
          <w:i/>
          <w:sz w:val="18"/>
          <w:szCs w:val="18"/>
          <w:lang w:val="en-US"/>
        </w:rPr>
        <w:t xml:space="preserve">Βούλομαι τοὺς ἄνδρας προσεύχεσθαι ἐπαίροντας ὁσίους χεῖρας͵ </w:t>
      </w:r>
      <w:r w:rsidRPr="00595A1F">
        <w:rPr>
          <w:rFonts w:ascii="Palatino Linotype" w:hAnsi="Palatino Linotype" w:cs="Silver Humana"/>
          <w:b/>
          <w:i/>
          <w:sz w:val="18"/>
          <w:szCs w:val="18"/>
          <w:lang w:val="en-US"/>
        </w:rPr>
        <w:t>χωρὶς ὀργῆς καὶ διαγογγυσμῶν</w:t>
      </w:r>
      <w:r w:rsidRPr="00595A1F">
        <w:rPr>
          <w:rFonts w:ascii="Palatino Linotype" w:hAnsi="Palatino Linotype" w:cs="Silver Humana"/>
          <w:i/>
          <w:sz w:val="18"/>
          <w:szCs w:val="18"/>
          <w:lang w:val="en-US"/>
        </w:rPr>
        <w:t>· κἀκεῖνος γὰρ ὁμοῦ καὶ τῶν κατὰ διάνοιαν ἐμνημόνευσε͵ καὶ τῶν κατὰ πρᾶξιν· οἱ δὲ ἀσεβεῖς οὐδέποτε χεῖρας ἐπαίρουσι· διὸ λέλεκται πρὸς αὐτούς· «Ὅτ΄ ἂν τὰς χεῖρας ἐκτείνητε πρὸς μὲ͵ ἀποστρέψω τὸ πρόσωπόν μου ἀφ΄ ὑμῶν» (</w:t>
      </w:r>
      <w:r w:rsidRPr="00595A1F">
        <w:rPr>
          <w:rFonts w:ascii="Palatino Linotype" w:hAnsi="Palatino Linotype" w:cs="Silver Humana"/>
          <w:i/>
          <w:sz w:val="18"/>
          <w:szCs w:val="18"/>
        </w:rPr>
        <w:t>Ησ</w:t>
      </w:r>
      <w:r w:rsidRPr="00595A1F">
        <w:rPr>
          <w:rFonts w:ascii="Palatino Linotype" w:hAnsi="Palatino Linotype" w:cs="Silver Humana"/>
          <w:i/>
          <w:sz w:val="18"/>
          <w:szCs w:val="18"/>
          <w:lang w:val="en-US"/>
        </w:rPr>
        <w:t>. 1, 15</w:t>
      </w:r>
      <w:proofErr w:type="gramStart"/>
      <w:r w:rsidRPr="00595A1F">
        <w:rPr>
          <w:rFonts w:ascii="Palatino Linotype" w:hAnsi="Palatino Linotype" w:cs="Silver Humana"/>
          <w:i/>
          <w:sz w:val="18"/>
          <w:szCs w:val="18"/>
          <w:lang w:val="en-US"/>
        </w:rPr>
        <w:t>)·</w:t>
      </w:r>
      <w:proofErr w:type="gramEnd"/>
      <w:r w:rsidRPr="00595A1F">
        <w:rPr>
          <w:rFonts w:ascii="Palatino Linotype" w:hAnsi="Palatino Linotype" w:cs="Silver Humana"/>
          <w:i/>
          <w:sz w:val="18"/>
          <w:szCs w:val="18"/>
          <w:lang w:val="en-US"/>
        </w:rPr>
        <w:t xml:space="preserve"> ἐπαίρειν δὲ δεῖ εἰς ὕψος τὰς πράξεις͵ καὶ ἀρεσκόντως αὐτὰς τῷ Θεῷ ἐπιτελεῖν.</w:t>
      </w:r>
    </w:p>
  </w:footnote>
  <w:footnote w:id="271">
    <w:p w:rsidR="001D2FA6" w:rsidRPr="00595A1F" w:rsidRDefault="001D2FA6" w:rsidP="005E4CDA">
      <w:pPr>
        <w:pStyle w:val="a4"/>
        <w:jc w:val="both"/>
        <w:rPr>
          <w:sz w:val="18"/>
          <w:szCs w:val="18"/>
        </w:rPr>
      </w:pPr>
      <w:r w:rsidRPr="00595A1F">
        <w:rPr>
          <w:rStyle w:val="a5"/>
          <w:sz w:val="18"/>
          <w:szCs w:val="18"/>
        </w:rPr>
        <w:footnoteRef/>
      </w:r>
      <w:r w:rsidRPr="00595A1F">
        <w:rPr>
          <w:sz w:val="18"/>
          <w:szCs w:val="18"/>
        </w:rPr>
        <w:t xml:space="preserve"> </w:t>
      </w:r>
      <w:r w:rsidRPr="00595A1F">
        <w:rPr>
          <w:rFonts w:ascii="Palatino Linotype" w:hAnsi="Palatino Linotype"/>
          <w:sz w:val="18"/>
          <w:szCs w:val="18"/>
        </w:rPr>
        <w:t>Σύμφωνα με τον Χ. Βούλγαρη (</w:t>
      </w:r>
      <w:r w:rsidRPr="00595A1F">
        <w:rPr>
          <w:rFonts w:ascii="Palatino Linotype" w:hAnsi="Palatino Linotype"/>
          <w:i/>
          <w:sz w:val="18"/>
          <w:szCs w:val="18"/>
        </w:rPr>
        <w:t>Υπόμνημα εις τα Καθολικάς Επιστολάς του αποστόλου Πέτρου</w:t>
      </w:r>
      <w:r w:rsidRPr="00595A1F">
        <w:rPr>
          <w:rFonts w:ascii="Palatino Linotype" w:hAnsi="Palatino Linotype"/>
          <w:sz w:val="18"/>
          <w:szCs w:val="18"/>
        </w:rPr>
        <w:t xml:space="preserve">, Αθήνα </w:t>
      </w:r>
      <w:r w:rsidRPr="00595A1F">
        <w:rPr>
          <w:rFonts w:ascii="Palatino Linotype" w:hAnsi="Palatino Linotype"/>
          <w:sz w:val="18"/>
          <w:szCs w:val="18"/>
          <w:vertAlign w:val="superscript"/>
        </w:rPr>
        <w:t>6</w:t>
      </w:r>
      <w:r w:rsidRPr="00595A1F">
        <w:rPr>
          <w:rFonts w:ascii="Palatino Linotype" w:hAnsi="Palatino Linotype"/>
          <w:sz w:val="18"/>
          <w:szCs w:val="18"/>
        </w:rPr>
        <w:t xml:space="preserve">1996, 177) </w:t>
      </w:r>
      <w:r w:rsidRPr="00595A1F">
        <w:rPr>
          <w:rFonts w:ascii="Palatino Linotype" w:hAnsi="Palatino Linotype"/>
          <w:i/>
          <w:sz w:val="18"/>
          <w:szCs w:val="18"/>
        </w:rPr>
        <w:t>διά της γνώσεως δεν δηλούται ενταύθα η διανοητική ικανότης του ανθρώπου προς γνώσιν των μυστηρίων ή της εσωτέρας υφής των πραγμάτων, αλλ’ η κατανόησις και η ευγένεια ή λεπτότης προς τους αδυνάτους. […] Τω όντι οι άνδρες πρέπει να τιμώσι τας εαυτών γυναίκας ὡς ἀσθενεστέρῳ σκεύει της λέξεως «ἀσθενεστέρῳ» αναφερομένης εις την φυσικήν και ουχί ηθικήν ή διανοητικήν κατάστασιν.</w:t>
      </w:r>
    </w:p>
  </w:footnote>
  <w:footnote w:id="272">
    <w:p w:rsidR="001D2FA6" w:rsidRPr="00595A1F" w:rsidRDefault="001D2FA6" w:rsidP="005E4CDA">
      <w:pPr>
        <w:autoSpaceDE w:val="0"/>
        <w:autoSpaceDN w:val="0"/>
        <w:adjustRightInd w:val="0"/>
        <w:spacing w:after="0" w:line="240" w:lineRule="auto"/>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Στον Πολύκαρπο (7.2) εξαίρονται τα εξής: </w:t>
      </w:r>
      <w:r w:rsidRPr="00595A1F">
        <w:rPr>
          <w:rFonts w:ascii="Palatino Linotype" w:hAnsi="Palatino Linotype" w:cs="SBL Greek"/>
          <w:i/>
          <w:sz w:val="18"/>
          <w:szCs w:val="18"/>
          <w:lang w:bidi="he-IL"/>
        </w:rPr>
        <w:t xml:space="preserve">διὸ ἀπολιπόντες τὴν ματαιότητα τῶν πολλῶν καὶ τὰς ψευδοδιδασκαλίας ἐπὶ τὸν ἐξ ἀρχῆς ἡμῖν παραδοθέντα λόγον ἐπιστρέψωμεν νήφοντες πρὸς τὰς εὐχὰς καὶ προσκαρτεροῦντες νηστείαις, δεήσεσιν αἰτούμενοι τὸν παντεπόπτην </w:t>
      </w:r>
      <w:r w:rsidRPr="00595A1F">
        <w:rPr>
          <w:rFonts w:ascii="Palatino Linotype" w:hAnsi="Palatino Linotype" w:cs="SBL Greek"/>
          <w:i/>
          <w:caps/>
          <w:sz w:val="18"/>
          <w:szCs w:val="18"/>
          <w:lang w:bidi="he-IL"/>
        </w:rPr>
        <w:t>θ</w:t>
      </w:r>
      <w:r w:rsidRPr="00595A1F">
        <w:rPr>
          <w:rFonts w:ascii="Palatino Linotype" w:hAnsi="Palatino Linotype" w:cs="SBL Greek"/>
          <w:i/>
          <w:sz w:val="18"/>
          <w:szCs w:val="18"/>
          <w:lang w:bidi="he-IL"/>
        </w:rPr>
        <w:t xml:space="preserve">εὸν μὴ εἰσενεγκεῖν ἡμᾶς εἰς πειρασμόν καθὼς εἶπεν ὁ </w:t>
      </w:r>
      <w:r w:rsidRPr="00595A1F">
        <w:rPr>
          <w:rFonts w:ascii="Palatino Linotype" w:hAnsi="Palatino Linotype" w:cs="SBL Greek"/>
          <w:i/>
          <w:caps/>
          <w:sz w:val="18"/>
          <w:szCs w:val="18"/>
          <w:lang w:bidi="he-IL"/>
        </w:rPr>
        <w:t>κ</w:t>
      </w:r>
      <w:r w:rsidRPr="00595A1F">
        <w:rPr>
          <w:rFonts w:ascii="Palatino Linotype" w:hAnsi="Palatino Linotype" w:cs="SBL Greek"/>
          <w:i/>
          <w:sz w:val="18"/>
          <w:szCs w:val="18"/>
          <w:lang w:bidi="he-IL"/>
        </w:rPr>
        <w:t>ύριος «τὸ μὲν πνεῦμα πρόθυμον ἡ δὲ σὰρξ ἀσθενής»</w:t>
      </w:r>
      <w:r w:rsidRPr="00595A1F">
        <w:rPr>
          <w:rFonts w:ascii="Palatino Linotype" w:hAnsi="Palatino Linotype" w:cs="Arial"/>
          <w:i/>
          <w:sz w:val="18"/>
          <w:szCs w:val="18"/>
          <w:lang w:bidi="he-IL"/>
        </w:rPr>
        <w:t>.</w:t>
      </w:r>
    </w:p>
  </w:footnote>
  <w:footnote w:id="273">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Μάλιστα στο Β Μακ. 15, 14-15 έχουμε συνδυασμό εμφάνισης ενός </w:t>
      </w:r>
      <w:r w:rsidRPr="00595A1F">
        <w:rPr>
          <w:rFonts w:ascii="Palatino Linotype" w:hAnsi="Palatino Linotype"/>
          <w:i/>
          <w:sz w:val="18"/>
          <w:szCs w:val="18"/>
        </w:rPr>
        <w:t>προσευχόμενου πολλὰ περὶ τοῦ λαοῦ καὶ τῆς ἁγίας Πόλεως</w:t>
      </w:r>
      <w:r w:rsidRPr="00595A1F">
        <w:rPr>
          <w:rFonts w:ascii="Palatino Linotype" w:hAnsi="Palatino Linotype"/>
          <w:sz w:val="18"/>
          <w:szCs w:val="18"/>
        </w:rPr>
        <w:t>, του Ιερεμία και της παράδοσης ρομφαίας χρυσής στον Ιούδα κατόπιν πρόταξης της δεξιάς.</w:t>
      </w:r>
    </w:p>
  </w:footnote>
  <w:footnote w:id="274">
    <w:p w:rsidR="001D2FA6" w:rsidRPr="00595A1F" w:rsidRDefault="001D2FA6" w:rsidP="005E4CDA">
      <w:pPr>
        <w:spacing w:after="0" w:line="240" w:lineRule="auto"/>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proofErr w:type="gramStart"/>
      <w:r w:rsidRPr="00595A1F">
        <w:rPr>
          <w:rFonts w:ascii="Palatino Linotype" w:hAnsi="Palatino Linotype"/>
          <w:sz w:val="18"/>
          <w:szCs w:val="18"/>
          <w:lang w:val="en-US"/>
        </w:rPr>
        <w:t>Neudorfer</w:t>
      </w:r>
      <w:r w:rsidRPr="00595A1F">
        <w:rPr>
          <w:rFonts w:ascii="Palatino Linotype" w:hAnsi="Palatino Linotype"/>
          <w:sz w:val="18"/>
          <w:szCs w:val="18"/>
        </w:rPr>
        <w:t xml:space="preserve">, </w:t>
      </w:r>
      <w:r w:rsidRPr="00595A1F">
        <w:rPr>
          <w:rFonts w:ascii="Palatino Linotype" w:hAnsi="Palatino Linotype"/>
          <w:i/>
          <w:sz w:val="18"/>
          <w:szCs w:val="18"/>
          <w:lang w:val="en-US"/>
        </w:rPr>
        <w:t>I</w:t>
      </w:r>
      <w:r w:rsidRPr="00595A1F">
        <w:rPr>
          <w:rFonts w:ascii="Palatino Linotype" w:hAnsi="Palatino Linotype"/>
          <w:i/>
          <w:sz w:val="18"/>
          <w:szCs w:val="18"/>
        </w:rPr>
        <w:t xml:space="preserve"> </w:t>
      </w:r>
      <w:r w:rsidRPr="00595A1F">
        <w:rPr>
          <w:rFonts w:ascii="Palatino Linotype" w:hAnsi="Palatino Linotype"/>
          <w:i/>
          <w:sz w:val="18"/>
          <w:szCs w:val="18"/>
          <w:lang w:val="en-US"/>
        </w:rPr>
        <w:t>Timotheus</w:t>
      </w:r>
      <w:r w:rsidRPr="00595A1F">
        <w:rPr>
          <w:rFonts w:ascii="Palatino Linotype" w:hAnsi="Palatino Linotype"/>
          <w:sz w:val="18"/>
          <w:szCs w:val="18"/>
        </w:rPr>
        <w:t xml:space="preserve"> 118.</w:t>
      </w:r>
      <w:proofErr w:type="gramEnd"/>
      <w:r w:rsidRPr="00595A1F">
        <w:rPr>
          <w:rFonts w:ascii="Palatino Linotype" w:hAnsi="Palatino Linotype"/>
          <w:sz w:val="18"/>
          <w:szCs w:val="18"/>
        </w:rPr>
        <w:t xml:space="preserve"> Ο ίδιος μνημονεύει και το χαρακτηριστικό απόφθεγμα του Φίχτε: Το παιδί προσεύχεται, ο άνδρας θέλει! </w:t>
      </w:r>
    </w:p>
  </w:footnote>
  <w:footnote w:id="275">
    <w:p w:rsidR="001D2FA6" w:rsidRPr="00595A1F" w:rsidRDefault="001D2FA6" w:rsidP="005E4CDA">
      <w:pPr>
        <w:spacing w:after="0" w:line="240" w:lineRule="auto"/>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Βιβλιογραφία σχετική βλ. </w:t>
      </w:r>
      <w:r w:rsidRPr="00595A1F">
        <w:rPr>
          <w:rFonts w:ascii="Palatino Linotype" w:hAnsi="Palatino Linotype"/>
          <w:sz w:val="18"/>
          <w:szCs w:val="18"/>
          <w:lang w:val="en-US"/>
        </w:rPr>
        <w:t>Miller</w:t>
      </w:r>
      <w:r w:rsidRPr="00595A1F">
        <w:rPr>
          <w:rFonts w:ascii="Palatino Linotype" w:hAnsi="Palatino Linotype"/>
          <w:sz w:val="18"/>
          <w:szCs w:val="18"/>
        </w:rPr>
        <w:t xml:space="preserve">, </w:t>
      </w:r>
      <w:r w:rsidRPr="00595A1F">
        <w:rPr>
          <w:rFonts w:ascii="Palatino Linotype" w:hAnsi="Palatino Linotype"/>
          <w:i/>
          <w:sz w:val="18"/>
          <w:szCs w:val="18"/>
          <w:lang w:val="en-US"/>
        </w:rPr>
        <w:t>Pastoral</w:t>
      </w:r>
      <w:r w:rsidRPr="00595A1F">
        <w:rPr>
          <w:rFonts w:ascii="Palatino Linotype" w:hAnsi="Palatino Linotype"/>
          <w:i/>
          <w:sz w:val="18"/>
          <w:szCs w:val="18"/>
        </w:rPr>
        <w:t xml:space="preserve"> </w:t>
      </w:r>
      <w:r w:rsidRPr="00595A1F">
        <w:rPr>
          <w:rFonts w:ascii="Palatino Linotype" w:hAnsi="Palatino Linotype"/>
          <w:i/>
          <w:sz w:val="18"/>
          <w:szCs w:val="18"/>
          <w:lang w:val="en-US"/>
        </w:rPr>
        <w:t>Letters</w:t>
      </w:r>
      <w:r w:rsidRPr="00595A1F">
        <w:rPr>
          <w:rFonts w:ascii="Palatino Linotype" w:hAnsi="Palatino Linotype"/>
          <w:sz w:val="18"/>
          <w:szCs w:val="18"/>
        </w:rPr>
        <w:t xml:space="preserve"> 59.</w:t>
      </w:r>
    </w:p>
  </w:footnote>
  <w:footnote w:id="276">
    <w:p w:rsidR="001D2FA6" w:rsidRPr="00595A1F" w:rsidRDefault="001D2FA6" w:rsidP="005E4CDA">
      <w:pPr>
        <w:pStyle w:val="a4"/>
        <w:jc w:val="both"/>
        <w:rPr>
          <w:rFonts w:ascii="Palatino Linotype" w:hAnsi="Palatino Linotype" w:cs="Times New Roman"/>
          <w:i/>
          <w:sz w:val="18"/>
          <w:szCs w:val="18"/>
        </w:rPr>
      </w:pPr>
      <w:r w:rsidRPr="00595A1F">
        <w:rPr>
          <w:rStyle w:val="a5"/>
          <w:rFonts w:ascii="Palatino Linotype" w:hAnsi="Palatino Linotype" w:cs="Times New Roman"/>
          <w:sz w:val="18"/>
          <w:szCs w:val="18"/>
        </w:rPr>
        <w:footnoteRef/>
      </w:r>
      <w:r w:rsidRPr="00595A1F">
        <w:rPr>
          <w:rFonts w:ascii="Palatino Linotype" w:hAnsi="Palatino Linotype" w:cs="Times New Roman"/>
          <w:sz w:val="18"/>
          <w:szCs w:val="18"/>
        </w:rPr>
        <w:t xml:space="preserve"> </w:t>
      </w:r>
      <w:r w:rsidRPr="00595A1F">
        <w:rPr>
          <w:rFonts w:ascii="Palatino Linotype" w:hAnsi="Palatino Linotype" w:cs="Times New Roman"/>
          <w:sz w:val="18"/>
          <w:szCs w:val="18"/>
        </w:rPr>
        <w:t>Έχει εκφραστεί η άποψη ότι πρόκειται για κοινό τόπο του ελληνιστικού Ιουδαϊσμού ο οποίος προσαρμόζεται στους άνδρες.</w:t>
      </w:r>
    </w:p>
  </w:footnote>
  <w:footnote w:id="277">
    <w:p w:rsidR="001D2FA6" w:rsidRPr="00595A1F" w:rsidRDefault="001D2FA6" w:rsidP="005E4CDA">
      <w:pPr>
        <w:pStyle w:val="a4"/>
        <w:jc w:val="both"/>
        <w:rPr>
          <w:sz w:val="18"/>
          <w:szCs w:val="18"/>
        </w:rPr>
      </w:pPr>
      <w:r w:rsidRPr="00595A1F">
        <w:rPr>
          <w:rStyle w:val="a5"/>
          <w:sz w:val="18"/>
          <w:szCs w:val="18"/>
        </w:rPr>
        <w:footnoteRef/>
      </w:r>
      <w:r w:rsidRPr="00595A1F">
        <w:rPr>
          <w:sz w:val="18"/>
          <w:szCs w:val="18"/>
        </w:rPr>
        <w:t xml:space="preserve"> </w:t>
      </w:r>
      <w:r w:rsidRPr="00595A1F">
        <w:rPr>
          <w:rFonts w:ascii="Palatino Linotype" w:hAnsi="Palatino Linotype" w:cs="SBL Greek"/>
          <w:sz w:val="18"/>
          <w:szCs w:val="18"/>
          <w:lang w:bidi="he-IL"/>
        </w:rPr>
        <w:t xml:space="preserve">Ιγν., </w:t>
      </w:r>
      <w:r w:rsidRPr="00595A1F">
        <w:rPr>
          <w:rFonts w:ascii="Palatino Linotype" w:hAnsi="Palatino Linotype" w:cs="SBL Greek"/>
          <w:i/>
          <w:sz w:val="18"/>
          <w:szCs w:val="18"/>
          <w:lang w:bidi="he-IL"/>
        </w:rPr>
        <w:t>Εφ.</w:t>
      </w:r>
      <w:r w:rsidRPr="00595A1F">
        <w:rPr>
          <w:rFonts w:ascii="Palatino Linotype" w:hAnsi="Palatino Linotype" w:cs="SBL Greek"/>
          <w:sz w:val="18"/>
          <w:szCs w:val="18"/>
          <w:lang w:bidi="he-IL"/>
        </w:rPr>
        <w:t xml:space="preserve"> 5.2</w:t>
      </w:r>
      <w:r w:rsidRPr="00595A1F">
        <w:rPr>
          <w:rFonts w:ascii="Palatino Linotype" w:hAnsi="Palatino Linotype" w:cs="SBL Greek"/>
          <w:sz w:val="18"/>
          <w:szCs w:val="18"/>
          <w:vertAlign w:val="superscript"/>
          <w:lang w:bidi="he-IL"/>
        </w:rPr>
        <w:t>.</w:t>
      </w:r>
      <w:r w:rsidRPr="00595A1F">
        <w:rPr>
          <w:rFonts w:ascii="Palatino Linotype" w:hAnsi="Palatino Linotype" w:cs="SBL Greek"/>
          <w:sz w:val="18"/>
          <w:szCs w:val="18"/>
          <w:lang w:bidi="he-IL"/>
        </w:rPr>
        <w:t xml:space="preserve"> </w:t>
      </w:r>
      <w:r w:rsidRPr="00595A1F">
        <w:rPr>
          <w:rFonts w:ascii="Palatino Linotype" w:hAnsi="Palatino Linotype" w:cs="SBL Greek"/>
          <w:i/>
          <w:sz w:val="18"/>
          <w:szCs w:val="18"/>
          <w:lang w:bidi="he-IL"/>
        </w:rPr>
        <w:t xml:space="preserve">Τραλ. </w:t>
      </w:r>
      <w:r w:rsidRPr="00595A1F">
        <w:rPr>
          <w:rFonts w:ascii="Palatino Linotype" w:hAnsi="Palatino Linotype" w:cs="SBL Greek"/>
          <w:sz w:val="18"/>
          <w:szCs w:val="18"/>
          <w:lang w:bidi="he-IL"/>
        </w:rPr>
        <w:t>7.2</w:t>
      </w:r>
      <w:r w:rsidRPr="00595A1F">
        <w:rPr>
          <w:rFonts w:ascii="Palatino Linotype" w:hAnsi="Palatino Linotype" w:cs="SBL Greek"/>
          <w:sz w:val="18"/>
          <w:szCs w:val="18"/>
          <w:vertAlign w:val="superscript"/>
          <w:lang w:bidi="he-IL"/>
        </w:rPr>
        <w:t>.</w:t>
      </w:r>
      <w:r w:rsidRPr="00595A1F">
        <w:rPr>
          <w:rFonts w:ascii="Palatino Linotype" w:hAnsi="Palatino Linotype" w:cs="SBL Greek"/>
          <w:sz w:val="18"/>
          <w:szCs w:val="18"/>
          <w:lang w:bidi="he-IL"/>
        </w:rPr>
        <w:t xml:space="preserve"> πρβλ. Α’Κλημ. 41.2.</w:t>
      </w:r>
    </w:p>
  </w:footnote>
  <w:footnote w:id="278">
    <w:p w:rsidR="001D2FA6" w:rsidRPr="00595A1F" w:rsidRDefault="001D2FA6" w:rsidP="005E4CDA">
      <w:pPr>
        <w:pStyle w:val="a4"/>
        <w:jc w:val="both"/>
        <w:rPr>
          <w:rFonts w:ascii="Palatino Linotype" w:hAnsi="Palatino Linotype" w:cs="Times New Roman"/>
          <w:sz w:val="18"/>
          <w:szCs w:val="18"/>
        </w:rPr>
      </w:pPr>
      <w:r w:rsidRPr="00595A1F">
        <w:rPr>
          <w:rStyle w:val="a5"/>
          <w:rFonts w:ascii="Palatino Linotype" w:hAnsi="Palatino Linotype" w:cs="Times New Roman"/>
          <w:sz w:val="18"/>
          <w:szCs w:val="18"/>
        </w:rPr>
        <w:footnoteRef/>
      </w:r>
      <w:r w:rsidRPr="00595A1F">
        <w:rPr>
          <w:rFonts w:ascii="Palatino Linotype" w:hAnsi="Palatino Linotype" w:cs="Times New Roman"/>
          <w:i/>
          <w:sz w:val="18"/>
          <w:szCs w:val="18"/>
        </w:rPr>
        <w:t xml:space="preserve"> </w:t>
      </w:r>
      <w:r w:rsidRPr="00595A1F">
        <w:rPr>
          <w:rFonts w:ascii="Palatino Linotype" w:hAnsi="Palatino Linotype" w:cs="SBL Greek"/>
          <w:i/>
          <w:caps/>
          <w:sz w:val="18"/>
          <w:szCs w:val="18"/>
          <w:lang w:bidi="he-IL"/>
        </w:rPr>
        <w:t>ο</w:t>
      </w:r>
      <w:r w:rsidRPr="00595A1F">
        <w:rPr>
          <w:rFonts w:ascii="Palatino Linotype" w:hAnsi="Palatino Linotype" w:cs="SBL Greek"/>
          <w:i/>
          <w:sz w:val="18"/>
          <w:szCs w:val="18"/>
          <w:lang w:bidi="he-IL"/>
        </w:rPr>
        <w:t>ὐ πανταχοῦ ἀδελφοί προσφέρονται θυσίαι ἐνδελεχισμοῦ ἢ εὐχῶν ἢ περὶ ἁμαρτίας καὶ πλημμελείας ἀλλ᾽ ἢ ἐν Ἰερουσαλὴμ μόνῃ</w:t>
      </w:r>
      <w:r w:rsidRPr="00595A1F">
        <w:rPr>
          <w:rFonts w:ascii="Palatino Linotype" w:hAnsi="Palatino Linotype" w:cs="SBL Greek"/>
          <w:i/>
          <w:sz w:val="18"/>
          <w:szCs w:val="18"/>
          <w:vertAlign w:val="superscript"/>
          <w:lang w:bidi="he-IL"/>
        </w:rPr>
        <w:t>.</w:t>
      </w:r>
      <w:r w:rsidRPr="00595A1F">
        <w:rPr>
          <w:rFonts w:ascii="Palatino Linotype" w:hAnsi="Palatino Linotype" w:cs="SBL Greek"/>
          <w:i/>
          <w:sz w:val="18"/>
          <w:szCs w:val="18"/>
          <w:lang w:bidi="he-IL"/>
        </w:rPr>
        <w:t xml:space="preserve"> κἀκεῖ δὲ </w:t>
      </w:r>
      <w:r w:rsidRPr="00595A1F">
        <w:rPr>
          <w:rFonts w:ascii="Palatino Linotype" w:hAnsi="Palatino Linotype" w:cs="SBL Greek"/>
          <w:b/>
          <w:i/>
          <w:sz w:val="18"/>
          <w:szCs w:val="18"/>
          <w:lang w:bidi="he-IL"/>
        </w:rPr>
        <w:t xml:space="preserve">οὐκ ἐν παντὶ τόπῳ προσφέρεται ἀλλ᾽ ἔμπροσθεν τοῦ </w:t>
      </w:r>
      <w:r w:rsidRPr="00595A1F">
        <w:rPr>
          <w:rFonts w:ascii="Palatino Linotype" w:hAnsi="Palatino Linotype" w:cs="SBL Greek"/>
          <w:b/>
          <w:i/>
          <w:caps/>
          <w:sz w:val="18"/>
          <w:szCs w:val="18"/>
          <w:lang w:bidi="he-IL"/>
        </w:rPr>
        <w:t>ν</w:t>
      </w:r>
      <w:r w:rsidRPr="00595A1F">
        <w:rPr>
          <w:rFonts w:ascii="Palatino Linotype" w:hAnsi="Palatino Linotype" w:cs="SBL Greek"/>
          <w:b/>
          <w:i/>
          <w:sz w:val="18"/>
          <w:szCs w:val="18"/>
          <w:lang w:bidi="he-IL"/>
        </w:rPr>
        <w:t>αοῦ πρὸς τὸ θυσιαστήριον</w:t>
      </w:r>
      <w:r w:rsidRPr="00595A1F">
        <w:rPr>
          <w:rFonts w:ascii="Palatino Linotype" w:hAnsi="Palatino Linotype" w:cs="SBL Greek"/>
          <w:i/>
          <w:sz w:val="18"/>
          <w:szCs w:val="18"/>
          <w:lang w:bidi="he-IL"/>
        </w:rPr>
        <w:t xml:space="preserve"> μωμοσκοπηθὲν τὸ προσφερόμενον διὰ τοῦ ἀρχιερέως καὶ τῶν προειρημένων λειτουργῶν</w:t>
      </w:r>
      <w:r w:rsidRPr="00595A1F">
        <w:rPr>
          <w:rFonts w:ascii="Palatino Linotype" w:hAnsi="Palatino Linotype" w:cs="Arial"/>
          <w:i/>
          <w:sz w:val="18"/>
          <w:szCs w:val="18"/>
          <w:lang w:bidi="he-IL"/>
        </w:rPr>
        <w:t>.</w:t>
      </w:r>
      <w:r w:rsidRPr="00595A1F">
        <w:rPr>
          <w:rFonts w:ascii="Arial" w:hAnsi="Arial" w:cs="Arial"/>
          <w:sz w:val="18"/>
          <w:szCs w:val="18"/>
          <w:lang w:bidi="he-IL"/>
        </w:rPr>
        <w:t xml:space="preserve"> </w:t>
      </w:r>
      <w:r w:rsidRPr="00595A1F">
        <w:rPr>
          <w:rFonts w:ascii="Palatino Linotype" w:hAnsi="Palatino Linotype" w:cs="Arial"/>
          <w:sz w:val="18"/>
          <w:szCs w:val="18"/>
        </w:rPr>
        <w:t>Επίσης δεν υπονοείται μόνον ως πλαίσιο</w:t>
      </w:r>
      <w:r w:rsidRPr="00595A1F">
        <w:rPr>
          <w:rFonts w:ascii="Palatino Linotype" w:hAnsi="Palatino Linotype" w:cs="Arial"/>
          <w:i/>
          <w:sz w:val="18"/>
          <w:szCs w:val="18"/>
        </w:rPr>
        <w:t xml:space="preserve"> η λατρευτική σύναξη της Εκκλησίας</w:t>
      </w:r>
      <w:r w:rsidRPr="00595A1F">
        <w:rPr>
          <w:rFonts w:ascii="Palatino Linotype" w:hAnsi="Palatino Linotype" w:cs="Arial"/>
          <w:sz w:val="18"/>
          <w:szCs w:val="18"/>
        </w:rPr>
        <w:t xml:space="preserve"> (Α’Κλήμ. 41.2</w:t>
      </w:r>
      <w:r w:rsidRPr="00595A1F">
        <w:rPr>
          <w:rFonts w:ascii="Palatino Linotype" w:hAnsi="Palatino Linotype" w:cs="Arial"/>
          <w:sz w:val="18"/>
          <w:szCs w:val="18"/>
          <w:vertAlign w:val="superscript"/>
        </w:rPr>
        <w:t>.</w:t>
      </w:r>
      <w:r w:rsidRPr="00595A1F">
        <w:rPr>
          <w:rFonts w:ascii="Palatino Linotype" w:hAnsi="Palatino Linotype" w:cs="Arial"/>
          <w:sz w:val="18"/>
          <w:szCs w:val="18"/>
        </w:rPr>
        <w:t xml:space="preserve"> πρβλ. Ψ. 136, 4 Ο’: </w:t>
      </w:r>
      <w:r w:rsidRPr="00595A1F">
        <w:rPr>
          <w:rFonts w:ascii="Palatino Linotype" w:hAnsi="Palatino Linotype" w:cs="SBL Greek"/>
          <w:i/>
          <w:sz w:val="18"/>
          <w:szCs w:val="18"/>
          <w:lang w:bidi="he-IL"/>
        </w:rPr>
        <w:t>πῶς ᾄσωμεν τὴν ᾠδὴν Κυρίου ἐπὶ γῆς ἀλλοτρίας;</w:t>
      </w:r>
      <w:r w:rsidRPr="00595A1F">
        <w:rPr>
          <w:rFonts w:ascii="Palatino Linotype" w:hAnsi="Palatino Linotype" w:cs="Arial"/>
          <w:sz w:val="18"/>
          <w:szCs w:val="18"/>
        </w:rPr>
        <w:t xml:space="preserve">). </w:t>
      </w:r>
    </w:p>
  </w:footnote>
  <w:footnote w:id="279">
    <w:p w:rsidR="001D2FA6" w:rsidRPr="00595A1F" w:rsidRDefault="001D2FA6" w:rsidP="005E4CDA">
      <w:pPr>
        <w:pStyle w:val="a4"/>
        <w:jc w:val="both"/>
        <w:rPr>
          <w:sz w:val="18"/>
          <w:szCs w:val="18"/>
        </w:rPr>
      </w:pPr>
      <w:r w:rsidRPr="00595A1F">
        <w:rPr>
          <w:rStyle w:val="a5"/>
          <w:sz w:val="18"/>
          <w:szCs w:val="18"/>
        </w:rPr>
        <w:footnoteRef/>
      </w:r>
      <w:r w:rsidRPr="00595A1F">
        <w:rPr>
          <w:sz w:val="18"/>
          <w:szCs w:val="18"/>
        </w:rPr>
        <w:t xml:space="preserve"> </w:t>
      </w:r>
      <w:r w:rsidRPr="00595A1F">
        <w:rPr>
          <w:rFonts w:ascii="Palatino Linotype" w:hAnsi="Palatino Linotype" w:cs="Times New Roman"/>
          <w:sz w:val="18"/>
          <w:szCs w:val="18"/>
        </w:rPr>
        <w:t xml:space="preserve">Πρβλ. </w:t>
      </w:r>
      <w:r w:rsidRPr="00595A1F">
        <w:rPr>
          <w:rFonts w:ascii="Palatino Linotype" w:hAnsi="Palatino Linotype" w:cs="Times New Roman"/>
          <w:i/>
          <w:sz w:val="18"/>
          <w:szCs w:val="18"/>
        </w:rPr>
        <w:t xml:space="preserve">ἐν παντί εὺχαριστεῖτε </w:t>
      </w:r>
      <w:r w:rsidRPr="00595A1F">
        <w:rPr>
          <w:rFonts w:ascii="Palatino Linotype" w:hAnsi="Palatino Linotype" w:cs="Times New Roman"/>
          <w:sz w:val="18"/>
          <w:szCs w:val="18"/>
        </w:rPr>
        <w:t>της αρχαιότερης επιστολής (Α’ Θεσ. 5, 17</w:t>
      </w:r>
      <w:r w:rsidRPr="00595A1F">
        <w:rPr>
          <w:rFonts w:ascii="Palatino Linotype" w:hAnsi="Palatino Linotype" w:cs="Times New Roman"/>
          <w:sz w:val="18"/>
          <w:szCs w:val="18"/>
          <w:vertAlign w:val="superscript"/>
        </w:rPr>
        <w:t>.</w:t>
      </w:r>
      <w:r w:rsidRPr="00595A1F">
        <w:rPr>
          <w:rFonts w:ascii="Palatino Linotype" w:hAnsi="Palatino Linotype" w:cs="Times New Roman"/>
          <w:sz w:val="18"/>
          <w:szCs w:val="18"/>
        </w:rPr>
        <w:t xml:space="preserve"> 1, 2</w:t>
      </w:r>
      <w:r w:rsidRPr="00595A1F">
        <w:rPr>
          <w:rFonts w:ascii="Palatino Linotype" w:hAnsi="Palatino Linotype" w:cs="Times New Roman"/>
          <w:sz w:val="18"/>
          <w:szCs w:val="18"/>
          <w:vertAlign w:val="superscript"/>
        </w:rPr>
        <w:t>.</w:t>
      </w:r>
      <w:r w:rsidRPr="00595A1F">
        <w:rPr>
          <w:rFonts w:ascii="Palatino Linotype" w:hAnsi="Palatino Linotype" w:cs="Times New Roman"/>
          <w:sz w:val="18"/>
          <w:szCs w:val="18"/>
        </w:rPr>
        <w:t xml:space="preserve"> πρβλ. Ρωμ. 1, 9</w:t>
      </w:r>
      <w:r w:rsidRPr="00595A1F">
        <w:rPr>
          <w:rFonts w:ascii="Palatino Linotype" w:hAnsi="Palatino Linotype" w:cs="Times New Roman"/>
          <w:sz w:val="18"/>
          <w:szCs w:val="18"/>
          <w:vertAlign w:val="superscript"/>
        </w:rPr>
        <w:t>.</w:t>
      </w:r>
      <w:r w:rsidRPr="00595A1F">
        <w:rPr>
          <w:rFonts w:ascii="Palatino Linotype" w:hAnsi="Palatino Linotype" w:cs="Times New Roman"/>
          <w:sz w:val="18"/>
          <w:szCs w:val="18"/>
        </w:rPr>
        <w:t xml:space="preserve"> 12, 11-12) αλλά και την παρότρυνση της Εφ. 5, 19-20</w:t>
      </w:r>
      <w:r w:rsidRPr="00595A1F">
        <w:rPr>
          <w:rFonts w:ascii="Palatino Linotype" w:hAnsi="Palatino Linotype" w:cs="Times New Roman"/>
          <w:sz w:val="18"/>
          <w:szCs w:val="18"/>
          <w:vertAlign w:val="superscript"/>
        </w:rPr>
        <w:t>.</w:t>
      </w:r>
      <w:r w:rsidRPr="00595A1F">
        <w:rPr>
          <w:rFonts w:ascii="Palatino Linotype" w:hAnsi="Palatino Linotype" w:cs="Times New Roman"/>
          <w:sz w:val="18"/>
          <w:szCs w:val="18"/>
        </w:rPr>
        <w:t xml:space="preserve"> 6, 18 (Κολ. 3, 16. 4, 2-3).</w:t>
      </w:r>
      <w:r w:rsidRPr="00595A1F">
        <w:rPr>
          <w:rFonts w:ascii="Palatino Linotype" w:hAnsi="Palatino Linotype" w:cs="Arial"/>
          <w:sz w:val="18"/>
          <w:szCs w:val="18"/>
          <w:lang w:bidi="he-IL"/>
        </w:rPr>
        <w:t xml:space="preserve"> Βλ. και Α΄ Κορ. 1, 2: </w:t>
      </w:r>
      <w:r w:rsidRPr="00595A1F">
        <w:rPr>
          <w:rFonts w:ascii="Palatino Linotype" w:hAnsi="Palatino Linotype" w:cs="SBL Greek"/>
          <w:i/>
          <w:sz w:val="18"/>
          <w:szCs w:val="18"/>
          <w:lang w:bidi="he-IL"/>
        </w:rPr>
        <w:t xml:space="preserve">τῇ ἐκκλησίᾳ τοῦ </w:t>
      </w:r>
      <w:r w:rsidRPr="00595A1F">
        <w:rPr>
          <w:rFonts w:ascii="Palatino Linotype" w:hAnsi="Palatino Linotype" w:cs="SBL Greek"/>
          <w:i/>
          <w:caps/>
          <w:sz w:val="18"/>
          <w:szCs w:val="18"/>
          <w:lang w:bidi="he-IL"/>
        </w:rPr>
        <w:t>θ</w:t>
      </w:r>
      <w:r w:rsidRPr="00595A1F">
        <w:rPr>
          <w:rFonts w:ascii="Palatino Linotype" w:hAnsi="Palatino Linotype" w:cs="SBL Greek"/>
          <w:i/>
          <w:sz w:val="18"/>
          <w:szCs w:val="18"/>
          <w:lang w:bidi="he-IL"/>
        </w:rPr>
        <w:t xml:space="preserve">εοῦ τῇ οὔσῃ ἐν Κορίνθῳ, ἡγιασμένοις ἐν Χριστῷ Ἰησοῦ, κλητοῖς ἁγίοις, </w:t>
      </w:r>
      <w:r w:rsidRPr="00595A1F">
        <w:rPr>
          <w:rFonts w:ascii="Palatino Linotype" w:hAnsi="Palatino Linotype" w:cs="SBL Greek"/>
          <w:b/>
          <w:i/>
          <w:sz w:val="18"/>
          <w:szCs w:val="18"/>
          <w:lang w:bidi="he-IL"/>
        </w:rPr>
        <w:t>σὺν πᾶσιν τοῖς ἐπικαλουμένοις τὸ ὄνομα τοῦ κυρίου ἡμῶν Ἰησοῦ Χριστοῦ ἐν παντὶ τόπῳ, αὐτῶν καὶ ἡμῶν.</w:t>
      </w:r>
      <w:r w:rsidRPr="00595A1F">
        <w:rPr>
          <w:rFonts w:ascii="Palatino Linotype" w:hAnsi="Palatino Linotype" w:cs="Arial"/>
          <w:i/>
          <w:sz w:val="18"/>
          <w:szCs w:val="18"/>
          <w:lang w:bidi="he-IL"/>
        </w:rPr>
        <w:t xml:space="preserve"> </w:t>
      </w:r>
      <w:r w:rsidRPr="00595A1F">
        <w:rPr>
          <w:rFonts w:ascii="Palatino Linotype" w:hAnsi="Palatino Linotype" w:cs="Arial"/>
          <w:sz w:val="18"/>
          <w:szCs w:val="18"/>
          <w:lang w:bidi="he-IL"/>
        </w:rPr>
        <w:t>Έτσι κατανοεί το χωρίο και ο Ωριγένης (</w:t>
      </w:r>
      <w:r w:rsidRPr="00595A1F">
        <w:rPr>
          <w:rFonts w:ascii="Palatino Linotype" w:hAnsi="Palatino Linotype" w:cs="Arial"/>
          <w:i/>
          <w:sz w:val="18"/>
          <w:szCs w:val="18"/>
          <w:lang w:bidi="he-IL"/>
        </w:rPr>
        <w:t>Κατά Κέλσου</w:t>
      </w:r>
      <w:r w:rsidRPr="00595A1F">
        <w:rPr>
          <w:rFonts w:ascii="Palatino Linotype" w:hAnsi="Palatino Linotype" w:cs="Arial"/>
          <w:sz w:val="18"/>
          <w:szCs w:val="18"/>
          <w:lang w:bidi="he-IL"/>
        </w:rPr>
        <w:t xml:space="preserve"> 7.44.36-49) στρεφόμενος εναντίον των εθνικών:</w:t>
      </w:r>
      <w:r w:rsidRPr="00595A1F">
        <w:rPr>
          <w:rFonts w:ascii="Palatino Linotype" w:hAnsi="Palatino Linotype" w:cs="Arial"/>
          <w:sz w:val="18"/>
          <w:szCs w:val="18"/>
        </w:rPr>
        <w:t xml:space="preserve"> </w:t>
      </w:r>
      <w:r w:rsidRPr="00595A1F">
        <w:rPr>
          <w:rFonts w:ascii="Palatino Linotype" w:hAnsi="Palatino Linotype" w:cs="Silver Humana"/>
          <w:i/>
          <w:sz w:val="18"/>
          <w:szCs w:val="18"/>
        </w:rPr>
        <w:t xml:space="preserve">Χριστιανὸς δὲ καὶ ὁ ἰδιώτης πάντα μὲν τόπον τοῦ κόσμου πέπεισται εἶναι μέρος τοῦ ὅλου͵ ναοῦ τοῦ </w:t>
      </w:r>
      <w:r w:rsidRPr="00595A1F">
        <w:rPr>
          <w:rFonts w:ascii="Palatino Linotype" w:hAnsi="Palatino Linotype" w:cs="Silver Humana"/>
          <w:i/>
          <w:caps/>
          <w:sz w:val="18"/>
          <w:szCs w:val="18"/>
        </w:rPr>
        <w:t>θ</w:t>
      </w:r>
      <w:r w:rsidRPr="00595A1F">
        <w:rPr>
          <w:rFonts w:ascii="Palatino Linotype" w:hAnsi="Palatino Linotype" w:cs="Silver Humana"/>
          <w:i/>
          <w:sz w:val="18"/>
          <w:szCs w:val="18"/>
        </w:rPr>
        <w:t xml:space="preserve">εοῦ ὄντος τοῦ παντὸς κόσμου· ἐν παντὶ δὲ τόπῳ εὐχόμενος͵ μύσας τοὺς τῆς αἰσθήσεως ὀφθαλμοὺς καὶ ἐγείρας τοὺς τῆς ψυχῆς͵ ὑπεραναβαίνει τὸν ὅλον κόσμον. Καὶ οὐδ΄ ἐπὶ τὴν ἁψῖδα ἵσταται τοῦ οὐρανοῦ͵ ἀλλ΄ εἰς τὸν ὑπερουράνιον γενόμενος τῇ διανοίᾳ τόπον͵ ὁδηγούμενος ὑπὸ τοῦ θείου Πνεύματος καὶ ὡσπερεὶ ἔξω τοῦ κόσμου τυγχάνων ἀναπέμπει οὐ περὶ τῶν τυχόντων τὴν εὐχὴν τῷ Θεῷ· ἔμαθε γὰρ ἀπὸ τοῦ Ἰησοῦ μηδὲν μικρόν͵ τουτέστιν αἰσθητόν͵ ζητεῖν ἀλλὰ μόνα τὰ μεγάλα καὶ ἀληθῶς θεῖα͵ ὅσα συμβάλλεται διδόμενα ὑπὸ τοῦ θεοῦ πρὸς τὸ ὁδεῦσαι ἐπὶ τὴν παρ΄ αὐτῷ διὰ τοῦ υἱοῦ αὐτοῦ λόγου ὄντος </w:t>
      </w:r>
      <w:r w:rsidRPr="00595A1F">
        <w:rPr>
          <w:rFonts w:ascii="Palatino Linotype" w:hAnsi="Palatino Linotype" w:cs="Silver Humana"/>
          <w:i/>
          <w:caps/>
          <w:sz w:val="18"/>
          <w:szCs w:val="18"/>
        </w:rPr>
        <w:t>θ</w:t>
      </w:r>
      <w:r w:rsidRPr="00595A1F">
        <w:rPr>
          <w:rFonts w:ascii="Palatino Linotype" w:hAnsi="Palatino Linotype" w:cs="Silver Humana"/>
          <w:i/>
          <w:sz w:val="18"/>
          <w:szCs w:val="18"/>
        </w:rPr>
        <w:t>εοῦ μακαριότητα.</w:t>
      </w:r>
    </w:p>
  </w:footnote>
  <w:footnote w:id="280">
    <w:p w:rsidR="001D2FA6" w:rsidRPr="00595A1F" w:rsidRDefault="001D2FA6" w:rsidP="005E4CDA">
      <w:pPr>
        <w:pStyle w:val="a4"/>
        <w:jc w:val="both"/>
        <w:rPr>
          <w:sz w:val="18"/>
          <w:szCs w:val="18"/>
        </w:rPr>
      </w:pPr>
      <w:r w:rsidRPr="00595A1F">
        <w:rPr>
          <w:rStyle w:val="a5"/>
          <w:sz w:val="18"/>
          <w:szCs w:val="18"/>
        </w:rPr>
        <w:footnoteRef/>
      </w:r>
      <w:r w:rsidRPr="00595A1F">
        <w:rPr>
          <w:sz w:val="18"/>
          <w:szCs w:val="18"/>
        </w:rPr>
        <w:t xml:space="preserve"> </w:t>
      </w:r>
      <w:r w:rsidRPr="00595A1F">
        <w:rPr>
          <w:rFonts w:ascii="Palatino Linotype" w:hAnsi="Palatino Linotype" w:cs="Arial"/>
          <w:sz w:val="18"/>
          <w:szCs w:val="18"/>
          <w:lang w:bidi="he-IL"/>
        </w:rPr>
        <w:t xml:space="preserve">[...] </w:t>
      </w:r>
      <w:r w:rsidRPr="00595A1F">
        <w:rPr>
          <w:rFonts w:ascii="Palatino Linotype" w:hAnsi="Palatino Linotype" w:cs="Arial"/>
          <w:i/>
          <w:sz w:val="18"/>
          <w:szCs w:val="18"/>
          <w:lang w:bidi="he-IL"/>
        </w:rPr>
        <w:t>στεφανωμένο με τη γιρλάντα της αγάπης</w:t>
      </w:r>
      <w:r w:rsidRPr="00595A1F">
        <w:rPr>
          <w:rFonts w:ascii="Palatino Linotype" w:hAnsi="Palatino Linotype" w:cs="Arial"/>
          <w:sz w:val="18"/>
          <w:szCs w:val="18"/>
          <w:lang w:bidi="he-IL"/>
        </w:rPr>
        <w:t xml:space="preserve"> </w:t>
      </w:r>
      <w:r w:rsidRPr="00595A1F">
        <w:rPr>
          <w:rFonts w:ascii="Palatino Linotype" w:hAnsi="Palatino Linotype"/>
          <w:sz w:val="18"/>
          <w:szCs w:val="18"/>
        </w:rPr>
        <w:t xml:space="preserve">(Τερτυλλιανός </w:t>
      </w:r>
      <w:r w:rsidRPr="00595A1F">
        <w:rPr>
          <w:rFonts w:ascii="Palatino Linotype" w:hAnsi="Palatino Linotype"/>
          <w:i/>
          <w:sz w:val="18"/>
          <w:szCs w:val="18"/>
        </w:rPr>
        <w:t>Περί Προσευχής</w:t>
      </w:r>
      <w:r w:rsidRPr="00595A1F">
        <w:rPr>
          <w:rFonts w:ascii="Palatino Linotype" w:hAnsi="Palatino Linotype"/>
          <w:sz w:val="18"/>
          <w:szCs w:val="18"/>
        </w:rPr>
        <w:t xml:space="preserve"> 28).</w:t>
      </w:r>
    </w:p>
  </w:footnote>
  <w:footnote w:id="281">
    <w:p w:rsidR="001D2FA6" w:rsidRPr="00595A1F" w:rsidRDefault="001D2FA6" w:rsidP="005E4CDA">
      <w:pPr>
        <w:spacing w:after="0" w:line="240" w:lineRule="auto"/>
        <w:jc w:val="both"/>
        <w:rPr>
          <w:rFonts w:ascii="Palatino Linotype" w:eastAsia="Times New Roman" w:hAnsi="Palatino Linotype" w:cs="BibliaLS"/>
          <w:bCs/>
          <w:sz w:val="18"/>
          <w:szCs w:val="18"/>
          <w:lang w:eastAsia="el-GR"/>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Φιλιππίδου, </w:t>
      </w:r>
      <w:r w:rsidRPr="00595A1F">
        <w:rPr>
          <w:rFonts w:ascii="Palatino Linotype" w:hAnsi="Palatino Linotype"/>
          <w:i/>
          <w:sz w:val="18"/>
          <w:szCs w:val="18"/>
        </w:rPr>
        <w:t>Α’ Τιμόθεον</w:t>
      </w:r>
      <w:r w:rsidRPr="00595A1F">
        <w:rPr>
          <w:rFonts w:ascii="Palatino Linotype" w:hAnsi="Palatino Linotype"/>
          <w:sz w:val="18"/>
          <w:szCs w:val="18"/>
        </w:rPr>
        <w:t xml:space="preserve"> 152.</w:t>
      </w:r>
    </w:p>
  </w:footnote>
  <w:footnote w:id="282">
    <w:p w:rsidR="001D2FA6" w:rsidRPr="00595A1F" w:rsidRDefault="001D2FA6" w:rsidP="005E4CDA">
      <w:pPr>
        <w:autoSpaceDE w:val="0"/>
        <w:autoSpaceDN w:val="0"/>
        <w:adjustRightInd w:val="0"/>
        <w:spacing w:after="0" w:line="240" w:lineRule="auto"/>
        <w:jc w:val="both"/>
        <w:rPr>
          <w:rFonts w:ascii="Palatino Linotype" w:hAnsi="Palatino Linotype" w:cs="Arial"/>
          <w:sz w:val="18"/>
          <w:szCs w:val="18"/>
          <w:lang w:bidi="he-IL"/>
        </w:rPr>
      </w:pPr>
      <w:r w:rsidRPr="00595A1F">
        <w:rPr>
          <w:rStyle w:val="a5"/>
          <w:sz w:val="18"/>
          <w:szCs w:val="18"/>
        </w:rPr>
        <w:footnoteRef/>
      </w:r>
      <w:r w:rsidRPr="00595A1F">
        <w:rPr>
          <w:sz w:val="18"/>
          <w:szCs w:val="18"/>
        </w:rPr>
        <w:t xml:space="preserve"> </w:t>
      </w:r>
      <w:r w:rsidRPr="00595A1F">
        <w:rPr>
          <w:rFonts w:ascii="Palatino Linotype" w:hAnsi="Palatino Linotype" w:cs="Arial"/>
          <w:sz w:val="18"/>
          <w:szCs w:val="18"/>
          <w:lang w:bidi="he-IL"/>
        </w:rPr>
        <w:t>Βεβαίως υπήρχαν και τακτικές ώρες προσευχής: εκτός από τις ευχές κατά το ξημέρωμα και τη δύση προβλεπόταν η αναφορά της Κυριακής προσευχής τρεις φορές την μέρα (Διδ. 8.3</w:t>
      </w:r>
      <w:r w:rsidRPr="00595A1F">
        <w:rPr>
          <w:rFonts w:ascii="Palatino Linotype" w:hAnsi="Palatino Linotype" w:cs="Arial"/>
          <w:sz w:val="18"/>
          <w:szCs w:val="18"/>
          <w:vertAlign w:val="superscript"/>
          <w:lang w:bidi="he-IL"/>
        </w:rPr>
        <w:t>.</w:t>
      </w:r>
      <w:r w:rsidRPr="00595A1F">
        <w:rPr>
          <w:rFonts w:ascii="Palatino Linotype" w:hAnsi="Palatino Linotype" w:cs="Arial"/>
          <w:sz w:val="18"/>
          <w:szCs w:val="18"/>
          <w:lang w:bidi="he-IL"/>
        </w:rPr>
        <w:t xml:space="preserve"> πρβλ. </w:t>
      </w:r>
      <w:r w:rsidRPr="00595A1F">
        <w:rPr>
          <w:rFonts w:ascii="Palatino Linotype" w:hAnsi="Palatino Linotype"/>
          <w:sz w:val="18"/>
          <w:szCs w:val="18"/>
        </w:rPr>
        <w:t xml:space="preserve">Τερτυλλιανός </w:t>
      </w:r>
      <w:r w:rsidRPr="00595A1F">
        <w:rPr>
          <w:rFonts w:ascii="Palatino Linotype" w:hAnsi="Palatino Linotype"/>
          <w:i/>
          <w:sz w:val="18"/>
          <w:szCs w:val="18"/>
        </w:rPr>
        <w:t>Περί Προσευχής</w:t>
      </w:r>
      <w:r w:rsidRPr="00595A1F">
        <w:rPr>
          <w:rFonts w:ascii="Palatino Linotype" w:hAnsi="Palatino Linotype"/>
          <w:sz w:val="18"/>
          <w:szCs w:val="18"/>
        </w:rPr>
        <w:t xml:space="preserve"> 25: ώρες τρίτη, έκτη, ενάτη [Πρ. 3, 1]</w:t>
      </w:r>
      <w:r w:rsidRPr="00595A1F">
        <w:rPr>
          <w:rFonts w:ascii="Palatino Linotype" w:hAnsi="Palatino Linotype" w:cs="Arial"/>
          <w:sz w:val="18"/>
          <w:szCs w:val="18"/>
          <w:lang w:bidi="he-IL"/>
        </w:rPr>
        <w:t xml:space="preserve">) αλλά και προσευχή με ολόκληρη την Εκκλησία ομοθυμαδόν (Ιγν., </w:t>
      </w:r>
      <w:r w:rsidRPr="00595A1F">
        <w:rPr>
          <w:rFonts w:ascii="Palatino Linotype" w:hAnsi="Palatino Linotype" w:cs="Arial"/>
          <w:i/>
          <w:sz w:val="18"/>
          <w:szCs w:val="18"/>
          <w:lang w:bidi="he-IL"/>
        </w:rPr>
        <w:t>Εφ.</w:t>
      </w:r>
      <w:r w:rsidRPr="00595A1F">
        <w:rPr>
          <w:rFonts w:ascii="Palatino Linotype" w:hAnsi="Palatino Linotype" w:cs="Arial"/>
          <w:sz w:val="18"/>
          <w:szCs w:val="18"/>
          <w:lang w:bidi="he-IL"/>
        </w:rPr>
        <w:t xml:space="preserve"> 5.2). </w:t>
      </w:r>
    </w:p>
  </w:footnote>
  <w:footnote w:id="283">
    <w:p w:rsidR="001D2FA6" w:rsidRPr="00595A1F" w:rsidRDefault="001D2FA6" w:rsidP="005E4CDA">
      <w:pPr>
        <w:pStyle w:val="a4"/>
        <w:jc w:val="both"/>
        <w:rPr>
          <w:sz w:val="18"/>
          <w:szCs w:val="18"/>
        </w:rPr>
      </w:pPr>
      <w:r w:rsidRPr="00595A1F">
        <w:rPr>
          <w:rStyle w:val="a5"/>
          <w:sz w:val="18"/>
          <w:szCs w:val="18"/>
        </w:rPr>
        <w:footnoteRef/>
      </w:r>
      <w:r w:rsidRPr="00595A1F">
        <w:rPr>
          <w:sz w:val="18"/>
          <w:szCs w:val="18"/>
        </w:rPr>
        <w:t xml:space="preserve"> </w:t>
      </w:r>
      <w:r w:rsidRPr="00595A1F">
        <w:rPr>
          <w:rFonts w:ascii="Palatino Linotype" w:hAnsi="Palatino Linotype"/>
          <w:sz w:val="18"/>
          <w:szCs w:val="18"/>
        </w:rPr>
        <w:t>Συνήθως έκφράζεται με τα ρήματα</w:t>
      </w:r>
      <w:r w:rsidRPr="00595A1F">
        <w:rPr>
          <w:rFonts w:ascii="Palatino Linotype" w:hAnsi="Palatino Linotype"/>
          <w:i/>
          <w:sz w:val="18"/>
          <w:szCs w:val="18"/>
        </w:rPr>
        <w:t xml:space="preserve"> ἀνέχειν, ἐκτείνειν, διαπετάζειν και ὀρέγειν (</w:t>
      </w:r>
      <w:r w:rsidRPr="00595A1F">
        <w:rPr>
          <w:rFonts w:ascii="Palatino Linotype" w:hAnsi="Palatino Linotype"/>
          <w:i/>
          <w:sz w:val="18"/>
          <w:szCs w:val="18"/>
          <w:lang w:val="en-US"/>
        </w:rPr>
        <w:t>manus</w:t>
      </w:r>
      <w:r w:rsidRPr="00595A1F">
        <w:rPr>
          <w:rFonts w:ascii="Palatino Linotype" w:hAnsi="Palatino Linotype"/>
          <w:i/>
          <w:sz w:val="18"/>
          <w:szCs w:val="18"/>
        </w:rPr>
        <w:t xml:space="preserve">/ </w:t>
      </w:r>
      <w:r w:rsidRPr="00595A1F">
        <w:rPr>
          <w:rFonts w:ascii="Palatino Linotype" w:hAnsi="Palatino Linotype"/>
          <w:i/>
          <w:sz w:val="18"/>
          <w:szCs w:val="18"/>
          <w:lang w:val="en-US"/>
        </w:rPr>
        <w:t>palmas</w:t>
      </w:r>
      <w:r w:rsidRPr="00595A1F">
        <w:rPr>
          <w:rFonts w:ascii="Palatino Linotype" w:hAnsi="Palatino Linotype"/>
          <w:i/>
          <w:sz w:val="18"/>
          <w:szCs w:val="18"/>
        </w:rPr>
        <w:t xml:space="preserve"> </w:t>
      </w:r>
      <w:r w:rsidRPr="00595A1F">
        <w:rPr>
          <w:rFonts w:ascii="Palatino Linotype" w:hAnsi="Palatino Linotype"/>
          <w:i/>
          <w:sz w:val="18"/>
          <w:szCs w:val="18"/>
          <w:lang w:val="en-US"/>
        </w:rPr>
        <w:t>tendere</w:t>
      </w:r>
      <w:r w:rsidRPr="00595A1F">
        <w:rPr>
          <w:rFonts w:ascii="Palatino Linotype" w:hAnsi="Palatino Linotype"/>
          <w:i/>
          <w:sz w:val="18"/>
          <w:szCs w:val="18"/>
        </w:rPr>
        <w:t xml:space="preserve">, </w:t>
      </w:r>
      <w:r w:rsidRPr="00595A1F">
        <w:rPr>
          <w:rFonts w:ascii="Palatino Linotype" w:hAnsi="Palatino Linotype"/>
          <w:i/>
          <w:sz w:val="18"/>
          <w:szCs w:val="18"/>
          <w:lang w:val="en-US"/>
        </w:rPr>
        <w:t>tollere</w:t>
      </w:r>
      <w:r w:rsidRPr="00595A1F">
        <w:rPr>
          <w:rFonts w:ascii="Palatino Linotype" w:hAnsi="Palatino Linotype"/>
          <w:i/>
          <w:sz w:val="18"/>
          <w:szCs w:val="18"/>
        </w:rPr>
        <w:t>).</w:t>
      </w:r>
    </w:p>
  </w:footnote>
  <w:footnote w:id="284">
    <w:p w:rsidR="001D2FA6" w:rsidRPr="00595A1F" w:rsidRDefault="001D2FA6" w:rsidP="005E4CDA">
      <w:pPr>
        <w:spacing w:after="0" w:line="240" w:lineRule="auto"/>
        <w:jc w:val="both"/>
        <w:rPr>
          <w:rFonts w:ascii="Palatino Linotype" w:eastAsia="Times New Roman" w:hAnsi="Palatino Linotype" w:cs="BibliaLS"/>
          <w:bCs/>
          <w:sz w:val="18"/>
          <w:szCs w:val="18"/>
          <w:lang w:val="en-US" w:eastAsia="el-GR"/>
        </w:rPr>
      </w:pPr>
      <w:r w:rsidRPr="00595A1F">
        <w:rPr>
          <w:rStyle w:val="a5"/>
          <w:rFonts w:ascii="Palatino Linotype" w:hAnsi="Palatino Linotype"/>
          <w:sz w:val="18"/>
          <w:szCs w:val="18"/>
        </w:rPr>
        <w:footnoteRef/>
      </w:r>
      <w:r w:rsidRPr="00595A1F">
        <w:rPr>
          <w:rFonts w:ascii="Palatino Linotype" w:hAnsi="Palatino Linotype"/>
          <w:sz w:val="18"/>
          <w:szCs w:val="18"/>
          <w:lang w:val="en-US"/>
        </w:rPr>
        <w:t xml:space="preserve"> </w:t>
      </w:r>
      <w:r w:rsidRPr="00595A1F">
        <w:rPr>
          <w:rFonts w:ascii="Palatino Linotype" w:hAnsi="Palatino Linotype"/>
          <w:sz w:val="18"/>
          <w:szCs w:val="18"/>
        </w:rPr>
        <w:t>Φιλιππίδου</w:t>
      </w:r>
      <w:r w:rsidRPr="00595A1F">
        <w:rPr>
          <w:rFonts w:ascii="Palatino Linotype" w:hAnsi="Palatino Linotype"/>
          <w:sz w:val="18"/>
          <w:szCs w:val="18"/>
          <w:lang w:val="en-US"/>
        </w:rPr>
        <w:t xml:space="preserve">, </w:t>
      </w:r>
      <w:r w:rsidRPr="00595A1F">
        <w:rPr>
          <w:rFonts w:ascii="Palatino Linotype" w:hAnsi="Palatino Linotype"/>
          <w:i/>
          <w:sz w:val="18"/>
          <w:szCs w:val="18"/>
        </w:rPr>
        <w:t>Α</w:t>
      </w:r>
      <w:r w:rsidRPr="00595A1F">
        <w:rPr>
          <w:rFonts w:ascii="Palatino Linotype" w:hAnsi="Palatino Linotype"/>
          <w:i/>
          <w:sz w:val="18"/>
          <w:szCs w:val="18"/>
          <w:lang w:val="en-US"/>
        </w:rPr>
        <w:t xml:space="preserve">’ </w:t>
      </w:r>
      <w:r w:rsidRPr="00595A1F">
        <w:rPr>
          <w:rFonts w:ascii="Palatino Linotype" w:hAnsi="Palatino Linotype"/>
          <w:i/>
          <w:sz w:val="18"/>
          <w:szCs w:val="18"/>
        </w:rPr>
        <w:t>Τιμόθεον</w:t>
      </w:r>
      <w:r w:rsidRPr="00595A1F">
        <w:rPr>
          <w:rFonts w:ascii="Palatino Linotype" w:hAnsi="Palatino Linotype"/>
          <w:sz w:val="18"/>
          <w:szCs w:val="18"/>
          <w:lang w:val="en-US"/>
        </w:rPr>
        <w:t xml:space="preserve"> 152-153.</w:t>
      </w:r>
    </w:p>
  </w:footnote>
  <w:footnote w:id="285">
    <w:p w:rsidR="001D2FA6" w:rsidRPr="00595A1F" w:rsidRDefault="001D2FA6" w:rsidP="005E4CDA">
      <w:pPr>
        <w:spacing w:after="0" w:line="240" w:lineRule="auto"/>
        <w:jc w:val="both"/>
        <w:rPr>
          <w:rFonts w:ascii="Palatino Linotype" w:hAnsi="Palatino Linotype" w:cs="Arial"/>
          <w:i/>
          <w:sz w:val="18"/>
          <w:szCs w:val="18"/>
          <w:lang w:val="en-US"/>
        </w:rPr>
      </w:pPr>
      <w:r w:rsidRPr="00595A1F">
        <w:rPr>
          <w:rStyle w:val="a5"/>
          <w:rFonts w:ascii="Palatino Linotype" w:hAnsi="Palatino Linotype"/>
          <w:sz w:val="18"/>
          <w:szCs w:val="18"/>
        </w:rPr>
        <w:footnoteRef/>
      </w:r>
      <w:r w:rsidRPr="00595A1F">
        <w:rPr>
          <w:rFonts w:ascii="Palatino Linotype" w:hAnsi="Palatino Linotype"/>
          <w:sz w:val="18"/>
          <w:szCs w:val="18"/>
          <w:lang w:val="en-US"/>
        </w:rPr>
        <w:t xml:space="preserve"> Quin – Wacker, </w:t>
      </w:r>
      <w:proofErr w:type="gramStart"/>
      <w:r w:rsidRPr="00595A1F">
        <w:rPr>
          <w:rFonts w:ascii="Palatino Linotype" w:hAnsi="Palatino Linotype"/>
          <w:i/>
          <w:sz w:val="18"/>
          <w:szCs w:val="18"/>
          <w:lang w:val="en-US"/>
        </w:rPr>
        <w:t>The</w:t>
      </w:r>
      <w:proofErr w:type="gramEnd"/>
      <w:r w:rsidRPr="00595A1F">
        <w:rPr>
          <w:rFonts w:ascii="Palatino Linotype" w:hAnsi="Palatino Linotype"/>
          <w:i/>
          <w:sz w:val="18"/>
          <w:szCs w:val="18"/>
          <w:lang w:val="en-US"/>
        </w:rPr>
        <w:t xml:space="preserve"> First and Second Letters to Timothy</w:t>
      </w:r>
      <w:r w:rsidRPr="00595A1F">
        <w:rPr>
          <w:rFonts w:ascii="Palatino Linotype" w:hAnsi="Palatino Linotype"/>
          <w:sz w:val="18"/>
          <w:szCs w:val="18"/>
          <w:lang w:val="en-US"/>
        </w:rPr>
        <w:t xml:space="preserve"> 210.</w:t>
      </w:r>
    </w:p>
  </w:footnote>
  <w:footnote w:id="286">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Έξ. 17, 11</w:t>
      </w:r>
      <w:r w:rsidRPr="00595A1F">
        <w:rPr>
          <w:rFonts w:ascii="Palatino Linotype" w:hAnsi="Palatino Linotype"/>
          <w:sz w:val="18"/>
          <w:szCs w:val="18"/>
          <w:vertAlign w:val="superscript"/>
        </w:rPr>
        <w:t>.</w:t>
      </w:r>
      <w:r w:rsidRPr="00595A1F">
        <w:rPr>
          <w:rFonts w:ascii="Palatino Linotype" w:hAnsi="Palatino Linotype"/>
          <w:sz w:val="18"/>
          <w:szCs w:val="18"/>
        </w:rPr>
        <w:t xml:space="preserve"> Ψ. 62 [63], 5</w:t>
      </w:r>
      <w:r w:rsidRPr="00595A1F">
        <w:rPr>
          <w:rFonts w:ascii="Palatino Linotype" w:hAnsi="Palatino Linotype"/>
          <w:sz w:val="18"/>
          <w:szCs w:val="18"/>
          <w:vertAlign w:val="superscript"/>
        </w:rPr>
        <w:t>.</w:t>
      </w:r>
      <w:r w:rsidRPr="00595A1F">
        <w:rPr>
          <w:rFonts w:ascii="Palatino Linotype" w:hAnsi="Palatino Linotype"/>
          <w:sz w:val="18"/>
          <w:szCs w:val="18"/>
        </w:rPr>
        <w:t xml:space="preserve"> 133 [134], 2</w:t>
      </w:r>
      <w:r w:rsidRPr="00595A1F">
        <w:rPr>
          <w:rFonts w:ascii="Palatino Linotype" w:hAnsi="Palatino Linotype"/>
          <w:sz w:val="18"/>
          <w:szCs w:val="18"/>
          <w:vertAlign w:val="superscript"/>
        </w:rPr>
        <w:t>.</w:t>
      </w:r>
      <w:r w:rsidRPr="00595A1F">
        <w:rPr>
          <w:rFonts w:ascii="Palatino Linotype" w:hAnsi="Palatino Linotype"/>
          <w:sz w:val="18"/>
          <w:szCs w:val="18"/>
        </w:rPr>
        <w:t xml:space="preserve"> 141, 2</w:t>
      </w:r>
      <w:r w:rsidRPr="00595A1F">
        <w:rPr>
          <w:rFonts w:ascii="Palatino Linotype" w:hAnsi="Palatino Linotype"/>
          <w:sz w:val="18"/>
          <w:szCs w:val="18"/>
          <w:vertAlign w:val="superscript"/>
        </w:rPr>
        <w:t>.</w:t>
      </w:r>
      <w:r w:rsidRPr="00595A1F">
        <w:rPr>
          <w:rFonts w:ascii="Palatino Linotype" w:hAnsi="Palatino Linotype"/>
          <w:sz w:val="18"/>
          <w:szCs w:val="18"/>
        </w:rPr>
        <w:t xml:space="preserve"> 143, 6</w:t>
      </w:r>
      <w:r w:rsidRPr="00595A1F">
        <w:rPr>
          <w:rFonts w:ascii="Palatino Linotype" w:hAnsi="Palatino Linotype"/>
          <w:sz w:val="18"/>
          <w:szCs w:val="18"/>
          <w:vertAlign w:val="superscript"/>
        </w:rPr>
        <w:t>.</w:t>
      </w:r>
      <w:r w:rsidRPr="00595A1F">
        <w:rPr>
          <w:rFonts w:ascii="Palatino Linotype" w:hAnsi="Palatino Linotype"/>
          <w:sz w:val="18"/>
          <w:szCs w:val="18"/>
        </w:rPr>
        <w:t xml:space="preserve"> Σιρ. 50, 20</w:t>
      </w:r>
      <w:r w:rsidRPr="00595A1F">
        <w:rPr>
          <w:rFonts w:ascii="Palatino Linotype" w:hAnsi="Palatino Linotype"/>
          <w:sz w:val="18"/>
          <w:szCs w:val="18"/>
          <w:vertAlign w:val="superscript"/>
        </w:rPr>
        <w:t>.</w:t>
      </w:r>
      <w:r w:rsidRPr="00595A1F">
        <w:rPr>
          <w:rFonts w:ascii="Palatino Linotype" w:hAnsi="Palatino Linotype"/>
          <w:sz w:val="18"/>
          <w:szCs w:val="18"/>
        </w:rPr>
        <w:t xml:space="preserve"> Β’ Έσδρα 18, 6</w:t>
      </w:r>
      <w:r w:rsidRPr="00595A1F">
        <w:rPr>
          <w:rFonts w:ascii="Palatino Linotype" w:hAnsi="Palatino Linotype"/>
          <w:sz w:val="18"/>
          <w:szCs w:val="18"/>
          <w:vertAlign w:val="superscript"/>
        </w:rPr>
        <w:t>.</w:t>
      </w:r>
      <w:r w:rsidRPr="00595A1F">
        <w:rPr>
          <w:rFonts w:ascii="Palatino Linotype" w:hAnsi="Palatino Linotype"/>
          <w:sz w:val="18"/>
          <w:szCs w:val="18"/>
        </w:rPr>
        <w:t xml:space="preserve"> [</w:t>
      </w:r>
      <w:r w:rsidRPr="00595A1F">
        <w:rPr>
          <w:rFonts w:ascii="Palatino Linotype" w:hAnsi="Palatino Linotype"/>
          <w:caps/>
          <w:sz w:val="18"/>
          <w:szCs w:val="18"/>
        </w:rPr>
        <w:t>ν</w:t>
      </w:r>
      <w:r w:rsidRPr="00595A1F">
        <w:rPr>
          <w:rFonts w:ascii="Palatino Linotype" w:hAnsi="Palatino Linotype"/>
          <w:sz w:val="18"/>
          <w:szCs w:val="18"/>
        </w:rPr>
        <w:t xml:space="preserve">εεμ. 8, 6] </w:t>
      </w:r>
      <w:r w:rsidRPr="00595A1F">
        <w:rPr>
          <w:rFonts w:ascii="Palatino Linotype" w:hAnsi="Palatino Linotype"/>
          <w:sz w:val="18"/>
          <w:szCs w:val="18"/>
          <w:vertAlign w:val="superscript"/>
        </w:rPr>
        <w:t xml:space="preserve">. </w:t>
      </w:r>
      <w:r w:rsidRPr="00595A1F">
        <w:rPr>
          <w:rFonts w:ascii="Palatino Linotype" w:hAnsi="Palatino Linotype"/>
          <w:sz w:val="18"/>
          <w:szCs w:val="18"/>
        </w:rPr>
        <w:t>Θρ. 3, 41</w:t>
      </w:r>
      <w:r w:rsidRPr="00595A1F">
        <w:rPr>
          <w:rFonts w:ascii="Palatino Linotype" w:hAnsi="Palatino Linotype"/>
          <w:sz w:val="18"/>
          <w:szCs w:val="18"/>
          <w:vertAlign w:val="superscript"/>
        </w:rPr>
        <w:t>.</w:t>
      </w:r>
      <w:r w:rsidRPr="00595A1F">
        <w:rPr>
          <w:rFonts w:ascii="Palatino Linotype" w:hAnsi="Palatino Linotype"/>
          <w:sz w:val="18"/>
          <w:szCs w:val="18"/>
        </w:rPr>
        <w:t xml:space="preserve"> Β’Μακ. 14, 34. Βεβαίως η ίδια χειρονομία μπορεί να εκφράζει βιαιότητα απέναντι στον άλλον (Ψ. 73, 3 Ο’</w:t>
      </w:r>
      <w:r w:rsidRPr="00595A1F">
        <w:rPr>
          <w:rFonts w:ascii="Palatino Linotype" w:hAnsi="Palatino Linotype"/>
          <w:sz w:val="18"/>
          <w:szCs w:val="18"/>
          <w:vertAlign w:val="superscript"/>
        </w:rPr>
        <w:t>.</w:t>
      </w:r>
      <w:r w:rsidRPr="00595A1F">
        <w:rPr>
          <w:rFonts w:ascii="Palatino Linotype" w:hAnsi="Palatino Linotype"/>
          <w:sz w:val="18"/>
          <w:szCs w:val="18"/>
        </w:rPr>
        <w:t xml:space="preserve"> Σιρ. 46, 2</w:t>
      </w:r>
      <w:r w:rsidRPr="00595A1F">
        <w:rPr>
          <w:rFonts w:ascii="Palatino Linotype" w:hAnsi="Palatino Linotype"/>
          <w:sz w:val="18"/>
          <w:szCs w:val="18"/>
          <w:vertAlign w:val="superscript"/>
        </w:rPr>
        <w:t>.</w:t>
      </w:r>
      <w:r w:rsidRPr="00595A1F">
        <w:rPr>
          <w:rFonts w:ascii="Palatino Linotype" w:hAnsi="Palatino Linotype"/>
          <w:sz w:val="18"/>
          <w:szCs w:val="18"/>
        </w:rPr>
        <w:t xml:space="preserve"> </w:t>
      </w:r>
      <w:r w:rsidRPr="00595A1F">
        <w:rPr>
          <w:rFonts w:ascii="Palatino Linotype" w:hAnsi="Palatino Linotype"/>
          <w:i/>
          <w:sz w:val="18"/>
          <w:szCs w:val="18"/>
        </w:rPr>
        <w:t>Διαθήκες Δώδεκα Πατριαρχών</w:t>
      </w:r>
      <w:r w:rsidRPr="00595A1F">
        <w:rPr>
          <w:rFonts w:ascii="Palatino Linotype" w:hAnsi="Palatino Linotype"/>
          <w:sz w:val="18"/>
          <w:szCs w:val="18"/>
        </w:rPr>
        <w:t xml:space="preserve">). </w:t>
      </w:r>
      <w:r w:rsidRPr="00595A1F">
        <w:rPr>
          <w:rFonts w:ascii="Palatino Linotype" w:hAnsi="Palatino Linotype" w:cs="Silver Humana"/>
          <w:sz w:val="18"/>
          <w:szCs w:val="18"/>
        </w:rPr>
        <w:t>Σημειωτέον ότι στην εποχή του Τερτυλλιανού (</w:t>
      </w:r>
      <w:r w:rsidRPr="00595A1F">
        <w:rPr>
          <w:rFonts w:ascii="Palatino Linotype" w:hAnsi="Palatino Linotype" w:cs="Silver Humana"/>
          <w:i/>
          <w:sz w:val="18"/>
          <w:szCs w:val="18"/>
        </w:rPr>
        <w:t>Περί Προσευχής</w:t>
      </w:r>
      <w:r w:rsidRPr="00595A1F">
        <w:rPr>
          <w:rFonts w:ascii="Palatino Linotype" w:hAnsi="Palatino Linotype" w:cs="Silver Humana"/>
          <w:sz w:val="18"/>
          <w:szCs w:val="18"/>
        </w:rPr>
        <w:t xml:space="preserve"> 14) οι Ισραηλίτες παρότι έπλεναν τα χέρια, όπως έκαναν σχολαστικά και οι Χριστιανοί της εποχής του, δεν ύψωναν τα χέρια στον ουρανό. </w:t>
      </w:r>
      <w:r w:rsidRPr="00595A1F">
        <w:rPr>
          <w:rFonts w:ascii="Palatino Linotype" w:hAnsi="Palatino Linotype"/>
          <w:sz w:val="18"/>
          <w:szCs w:val="18"/>
        </w:rPr>
        <w:t xml:space="preserve">Γενικότερα όμως η έκταση των χεριών και μάλιστα τη νύχτα θεωρούνταν ότι προσφέρει μεγίστη και μόνη παραμυθία στον θλιβόμενο (πρβλ. Ευσεβίου, Ερμηνεία εις τον Ψ. 76, 3 </w:t>
      </w:r>
      <w:r w:rsidRPr="00595A1F">
        <w:rPr>
          <w:rFonts w:ascii="Palatino Linotype" w:hAnsi="Palatino Linotype"/>
          <w:caps/>
          <w:sz w:val="18"/>
          <w:szCs w:val="18"/>
        </w:rPr>
        <w:t>βεπες</w:t>
      </w:r>
      <w:r w:rsidRPr="00595A1F">
        <w:rPr>
          <w:rFonts w:ascii="Palatino Linotype" w:hAnsi="Palatino Linotype"/>
          <w:i/>
          <w:caps/>
          <w:sz w:val="18"/>
          <w:szCs w:val="18"/>
        </w:rPr>
        <w:t xml:space="preserve"> </w:t>
      </w:r>
      <w:r w:rsidRPr="00595A1F">
        <w:rPr>
          <w:rFonts w:ascii="Palatino Linotype" w:hAnsi="Palatino Linotype"/>
          <w:sz w:val="18"/>
          <w:szCs w:val="18"/>
        </w:rPr>
        <w:t>22.78) και ότι έχει μεγάλη επενέργεια. Σχολιάζει ο Ωριγένης τον Ψ. 27, 2:</w:t>
      </w:r>
      <w:r w:rsidRPr="00595A1F">
        <w:rPr>
          <w:rFonts w:ascii="Palatino Linotype" w:hAnsi="Palatino Linotype" w:cs="Arial"/>
          <w:sz w:val="18"/>
          <w:szCs w:val="18"/>
        </w:rPr>
        <w:t xml:space="preserve"> </w:t>
      </w:r>
      <w:r w:rsidRPr="00595A1F">
        <w:rPr>
          <w:rFonts w:ascii="Palatino Linotype" w:hAnsi="Palatino Linotype" w:cs="Silver Humana"/>
          <w:i/>
          <w:sz w:val="18"/>
          <w:szCs w:val="18"/>
        </w:rPr>
        <w:t>Ἐν τῷ αἴρειν με χεῖρας πρὸς ναὸν ἅγιόν σου. Πολλάκις ἐλέγομεν περὶ τῆς ἐπάρσεως τῶν χειρῶν. Ἐπῆρε Μωϋσῆς τὰς χεῖρας͵ καὶ κατίσχυσεν ὁ Ἰσραήλ· ὅτε δὲ καθῆκε τὰς χεῖρας͵ κατίσχυσεν ὁ Ἀμαλήκ (Έξ. 17, 11)· καὶ͵ «Ἐπαίροντες ὁσίους χεῖρας χωρὶς ὀργῆς καὶ διαλογισμοῦ»· καὶ͵ Ἔπαρσις τῶν χειρῶν μου θυσία ἑσπερινή (Ψ. 140, 2). Εἴποιμι ἂν οὖν͵ ὅτι αἱ χεῖρες ἡμῶν εἰσιν αἱ κατὰ θεοσέβειαν πράξεις. Ἐὰν θησαυρίζωμεν ἐν οὐρανοῖς͵ ἔχομεν τὰς χεῖρας ἐπηρμένας πρὸς τὸν Θεὸν͵ καὶ νικῶμεν τὸν ἐχθρόν· ὅταν δὲ ἡμῶν αἱ χεῖρες κάτω γένωνται͵ ἀνάγκη ἡμᾶς νικᾶσθαι. Ὅταν οὖν ἐπαίρω τὰς χεῖράς μου πρὸς τὸν Θεὸν͵ καὶ διὰ τῶν χειρῶν τῆς ψυχῆς ὑψῶμαι πρὸς αὐτὸν͵ νικᾶται ὑπ΄ ἐμοῦ ὁ Ἀμαλὴκ͵ καὶ οὐδαμοῦ ἐστιν. Οὐκοῦν δεῖ ἐπαίρειν χεῖρας πρὸς ναὸν ἅγιον τοῦ Θεοῦ. Ὁ ναὸς δὲ τοῦ Θεοῦ δόξα ἐστὶ τοῦ Θεοῦ</w:t>
      </w:r>
      <w:r w:rsidRPr="00595A1F">
        <w:rPr>
          <w:rFonts w:ascii="Palatino Linotype" w:hAnsi="Palatino Linotype" w:cs="Silver Humana"/>
          <w:sz w:val="18"/>
          <w:szCs w:val="18"/>
        </w:rPr>
        <w:t xml:space="preserve"> (ΒΕΠΕΣ 15.361). Αλλού επισημαίνει ότι η έπαρσις των χεριών συνδυάζεται με την αντίστοιχη κίνηση των οφθαλμών προσκομίζοντας μια σειρά χωρίων (Σουσ. 35</w:t>
      </w:r>
      <w:r w:rsidRPr="00595A1F">
        <w:rPr>
          <w:rFonts w:ascii="Palatino Linotype" w:hAnsi="Palatino Linotype" w:cs="Silver Humana"/>
          <w:sz w:val="18"/>
          <w:szCs w:val="18"/>
          <w:vertAlign w:val="superscript"/>
        </w:rPr>
        <w:t>.</w:t>
      </w:r>
      <w:r w:rsidRPr="00595A1F">
        <w:rPr>
          <w:rFonts w:ascii="Palatino Linotype" w:hAnsi="Palatino Linotype" w:cs="Silver Humana"/>
          <w:sz w:val="18"/>
          <w:szCs w:val="18"/>
        </w:rPr>
        <w:t xml:space="preserve"> Λκ. 18, 13 ΒΕΠΕΣ 12.261). Σύμφωνα με τον Ιππόλυτο (</w:t>
      </w:r>
      <w:r w:rsidRPr="00595A1F">
        <w:rPr>
          <w:rFonts w:ascii="Palatino Linotype" w:hAnsi="Palatino Linotype" w:cs="Silver Humana"/>
          <w:i/>
          <w:sz w:val="18"/>
          <w:szCs w:val="18"/>
        </w:rPr>
        <w:t>Εις τον Δανιήλ</w:t>
      </w:r>
      <w:r w:rsidRPr="00595A1F">
        <w:rPr>
          <w:rFonts w:ascii="Palatino Linotype" w:hAnsi="Palatino Linotype" w:cs="Silver Humana"/>
          <w:sz w:val="18"/>
          <w:szCs w:val="18"/>
        </w:rPr>
        <w:t xml:space="preserve"> 3 24) όλη η τέχνη του διαβόλου εντοπίζεται στην αποτροπή της ύψωσης των χεριών:</w:t>
      </w:r>
      <w:r w:rsidRPr="00595A1F">
        <w:rPr>
          <w:rFonts w:ascii="Palatino Linotype" w:hAnsi="Palatino Linotype" w:cs="Arial"/>
          <w:sz w:val="18"/>
          <w:szCs w:val="18"/>
        </w:rPr>
        <w:t xml:space="preserve"> </w:t>
      </w:r>
      <w:r w:rsidRPr="00595A1F">
        <w:rPr>
          <w:rFonts w:ascii="Palatino Linotype" w:hAnsi="Palatino Linotype" w:cs="Silver Humana"/>
          <w:i/>
          <w:sz w:val="18"/>
          <w:szCs w:val="18"/>
        </w:rPr>
        <w:t>εἰδὼς ὅτι ἡ τῶν ἁγίων προσευχὴ τῷ μὲν κόσμῳ εἰρήνην παρέχει͵ τῷ δὲ πονηρῷ κόλασιν. Ὥσπερ καὶ ἐν τῇ ἐρήμῳ ἡνίκα ἂν ἐπῆρεν τὰς χεῖρας Μωϋσῆς͵ ὑπερίσχυσεν ὁ Ἰσραήλ͵ ἡνίκα δ΄ ἂν κατέθηκεν͵ ὑπερίσχυσεν Ἀμαλήκ. Ὥσπερ τοῦτο ἕως νῦν γίνεται καὶ ἐφ΄ ἡμῖν πληροῦται. Ἡνίκα γὰρ ἂν παυσώμεθα προσευχόμενοι͵ ὑπερισχύει καθ΄ ἡμῶν ὁ ἀντικείμενος͵ ἡνίκα δὲ τῇ προσευχῇ προσκαρτεροῦμεν͵ κεκατάργηται ἡ τοῦ πονηροῦ δύναμις καὶ ἐξουσία</w:t>
      </w:r>
      <w:r w:rsidRPr="00595A1F">
        <w:rPr>
          <w:rFonts w:ascii="Palatino Linotype" w:hAnsi="Palatino Linotype" w:cs="Silver Humana"/>
          <w:sz w:val="18"/>
          <w:szCs w:val="18"/>
        </w:rPr>
        <w:t>.</w:t>
      </w:r>
      <w:r w:rsidRPr="00595A1F">
        <w:rPr>
          <w:rFonts w:ascii="Palatino Linotype" w:hAnsi="Palatino Linotype"/>
          <w:sz w:val="18"/>
          <w:szCs w:val="18"/>
        </w:rPr>
        <w:t xml:space="preserve"> Ο Τερτυλλιανός σημειώνει ότι με αυτό το σχήμα τα πτηνά διασχίζουν τον αιθέρα (</w:t>
      </w:r>
      <w:r w:rsidRPr="00595A1F">
        <w:rPr>
          <w:rFonts w:ascii="Palatino Linotype" w:hAnsi="Palatino Linotype"/>
          <w:i/>
          <w:sz w:val="18"/>
          <w:szCs w:val="18"/>
        </w:rPr>
        <w:t>Περί Προσευχής</w:t>
      </w:r>
      <w:r w:rsidRPr="00595A1F">
        <w:rPr>
          <w:rFonts w:ascii="Palatino Linotype" w:hAnsi="Palatino Linotype"/>
          <w:sz w:val="18"/>
          <w:szCs w:val="18"/>
        </w:rPr>
        <w:t xml:space="preserve"> 29.4). Ο άγ. Νικόδημος (Α’Τιμ. 181 υποσ. 41</w:t>
      </w:r>
      <w:r w:rsidRPr="00595A1F">
        <w:rPr>
          <w:rFonts w:ascii="Palatino Linotype" w:hAnsi="Palatino Linotype"/>
          <w:sz w:val="18"/>
          <w:szCs w:val="18"/>
          <w:vertAlign w:val="superscript"/>
        </w:rPr>
        <w:t>α</w:t>
      </w:r>
      <w:r w:rsidRPr="00595A1F">
        <w:rPr>
          <w:rFonts w:ascii="Palatino Linotype" w:hAnsi="Palatino Linotype"/>
          <w:sz w:val="18"/>
          <w:szCs w:val="18"/>
        </w:rPr>
        <w:t>) σημειώνει ότι τούτο το σχήμα της προσευχής κρίθηκε στην παράδοση της Εκκλησίας τόσο αναγκαίο ώστε τελικά επινοήθηκαν στην Εκκλησία τα στασίδια καθώς όπως ο Μωυσής στη μάχη εναντίον του Αμαλήκ (Έξ. 17) κουράζονταν να έχουν υψωμένα τα χέρια. Στην ίδια υποσημείωση αναπτύσσει διάφορες στάσεις προσευχής. Ο Τερτυλλιανός (</w:t>
      </w:r>
      <w:r w:rsidRPr="00595A1F">
        <w:rPr>
          <w:rFonts w:ascii="Palatino Linotype" w:hAnsi="Palatino Linotype"/>
          <w:i/>
          <w:sz w:val="18"/>
          <w:szCs w:val="18"/>
        </w:rPr>
        <w:t>Περί Προσευχής</w:t>
      </w:r>
      <w:r w:rsidRPr="00595A1F">
        <w:rPr>
          <w:rFonts w:ascii="Palatino Linotype" w:hAnsi="Palatino Linotype"/>
          <w:sz w:val="18"/>
          <w:szCs w:val="18"/>
        </w:rPr>
        <w:t xml:space="preserve"> 15-17) καυτηριάζει τη συνήθεια κάποιων να μιμούνται τους εθνικούς βγάζοντας το μανδύα, να κάθονται ενώπιον του ζώντος Θεού μετά την Κυριακή (;) προσευχή, να είναι τα χέρια υψωμένα με υπερβολή, να κραυγάζει κάποιος κατά την προσευχή του αλλά και να μη δίνει τον ασπασμό της ειρήνης ως σφραγίδα όσοι νήστευαν.</w:t>
      </w:r>
    </w:p>
  </w:footnote>
  <w:footnote w:id="287">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Βλ. Μ. Γκουτζιούδης, </w:t>
      </w:r>
      <w:r w:rsidRPr="00595A1F">
        <w:rPr>
          <w:rFonts w:ascii="Palatino Linotype" w:hAnsi="Palatino Linotype"/>
          <w:i/>
          <w:sz w:val="18"/>
          <w:szCs w:val="18"/>
        </w:rPr>
        <w:t>Καινοδιαθηκικές Μελέτες με τη συνδρομή της Αρχαιολογίας</w:t>
      </w:r>
      <w:r w:rsidRPr="00595A1F">
        <w:rPr>
          <w:rFonts w:ascii="Palatino Linotype" w:hAnsi="Palatino Linotype"/>
          <w:sz w:val="18"/>
          <w:szCs w:val="18"/>
        </w:rPr>
        <w:t>, Θεσσαλονίκη: Μέθεξις 2013, 156-157.</w:t>
      </w:r>
    </w:p>
  </w:footnote>
  <w:footnote w:id="288">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Ό.π. 211.</w:t>
      </w:r>
    </w:p>
  </w:footnote>
  <w:footnote w:id="289">
    <w:p w:rsidR="001D2FA6" w:rsidRPr="00595A1F" w:rsidRDefault="001D2FA6" w:rsidP="005E4CDA">
      <w:pPr>
        <w:pStyle w:val="a4"/>
        <w:jc w:val="both"/>
        <w:rPr>
          <w:sz w:val="18"/>
          <w:szCs w:val="18"/>
        </w:rPr>
      </w:pPr>
      <w:r w:rsidRPr="00595A1F">
        <w:rPr>
          <w:rStyle w:val="a5"/>
          <w:sz w:val="18"/>
          <w:szCs w:val="18"/>
        </w:rPr>
        <w:footnoteRef/>
      </w:r>
      <w:r w:rsidRPr="00595A1F">
        <w:rPr>
          <w:sz w:val="18"/>
          <w:szCs w:val="18"/>
        </w:rPr>
        <w:t xml:space="preserve"> </w:t>
      </w:r>
      <w:r w:rsidRPr="00595A1F">
        <w:rPr>
          <w:rFonts w:ascii="Palatino Linotype" w:hAnsi="Palatino Linotype"/>
          <w:sz w:val="18"/>
          <w:szCs w:val="18"/>
        </w:rPr>
        <w:t>&lt; αγνώστου ετύμου. Στην Ελλην. υπήρχε σαφής διάκριση μεταξύ του επίθ. ΄σιος, δίκαιος και ιερός. Ως όσιος χαρακτηρίζεται αυτός που υποτάσσεται στους θεϊκούς νόμους, προσκολλάται πιστά στις θεϊκές απαιτήσεις, ενώ η λ. δίκαιος αναφέρεται κυρ. στους ανθρώπινους νόμους και δεν είχε αρχικώς θρησκ. Χρήση, η δε λ. ιερός περιγράφει πράγματα και χώρους που αρμόζουν στους θεούς.</w:t>
      </w:r>
    </w:p>
  </w:footnote>
  <w:footnote w:id="290">
    <w:p w:rsidR="001D2FA6" w:rsidRPr="00595A1F" w:rsidRDefault="001D2FA6" w:rsidP="005E4CDA">
      <w:pPr>
        <w:pStyle w:val="a4"/>
        <w:jc w:val="both"/>
        <w:rPr>
          <w:sz w:val="18"/>
          <w:szCs w:val="18"/>
        </w:rPr>
      </w:pPr>
      <w:r w:rsidRPr="00595A1F">
        <w:rPr>
          <w:rStyle w:val="a5"/>
          <w:sz w:val="18"/>
          <w:szCs w:val="18"/>
        </w:rPr>
        <w:footnoteRef/>
      </w:r>
      <w:r w:rsidRPr="00595A1F">
        <w:rPr>
          <w:sz w:val="18"/>
          <w:szCs w:val="18"/>
        </w:rPr>
        <w:t xml:space="preserve"> </w:t>
      </w:r>
      <w:r w:rsidRPr="00595A1F">
        <w:rPr>
          <w:rFonts w:ascii="Palatino Linotype" w:hAnsi="Palatino Linotype"/>
          <w:sz w:val="18"/>
          <w:szCs w:val="18"/>
        </w:rPr>
        <w:t xml:space="preserve">Π. Παπαποστόλου, </w:t>
      </w:r>
      <w:r w:rsidRPr="00595A1F">
        <w:rPr>
          <w:rFonts w:ascii="Palatino Linotype" w:hAnsi="Palatino Linotype"/>
          <w:i/>
          <w:sz w:val="18"/>
          <w:szCs w:val="18"/>
        </w:rPr>
        <w:t>Ο πλατωνικός λόγος για την αρετή</w:t>
      </w:r>
      <w:r w:rsidRPr="00595A1F">
        <w:rPr>
          <w:rFonts w:ascii="Palatino Linotype" w:hAnsi="Palatino Linotype"/>
          <w:sz w:val="18"/>
          <w:szCs w:val="18"/>
        </w:rPr>
        <w:t>, Λευκωσία Κύπρου 2007, 80-81.</w:t>
      </w:r>
    </w:p>
  </w:footnote>
  <w:footnote w:id="291">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Συνεχίζει ως εξής: </w:t>
      </w:r>
      <w:r w:rsidRPr="00595A1F">
        <w:rPr>
          <w:rFonts w:ascii="Palatino Linotype" w:hAnsi="Palatino Linotype" w:cs="Silver Humana"/>
          <w:i/>
          <w:sz w:val="18"/>
          <w:szCs w:val="18"/>
        </w:rPr>
        <w:t xml:space="preserve">Εἰ οὖν τοῦτ΄ εὐλόγως γίνεται͵ πόσῳ μᾶλλον ἄλλων στρατευομένων καὶ οὗτοι στρατεύονται ὡς ἱερεῖς τοῦ θεοῦ καὶ θεραπευταί͵ καθαρὰς μὲν τηροῦντες τὰς δεξιὰς ἀγωνιζόμενοι δὲ διὰ τῶν πρὸς </w:t>
      </w:r>
      <w:r w:rsidRPr="00595A1F">
        <w:rPr>
          <w:rFonts w:ascii="Palatino Linotype" w:hAnsi="Palatino Linotype" w:cs="Silver Humana"/>
          <w:i/>
          <w:caps/>
          <w:sz w:val="18"/>
          <w:szCs w:val="18"/>
        </w:rPr>
        <w:t>θ</w:t>
      </w:r>
      <w:r w:rsidRPr="00595A1F">
        <w:rPr>
          <w:rFonts w:ascii="Palatino Linotype" w:hAnsi="Palatino Linotype" w:cs="Silver Humana"/>
          <w:i/>
          <w:sz w:val="18"/>
          <w:szCs w:val="18"/>
        </w:rPr>
        <w:t>εὸν εὐχῶν ὑπὲρ τῶν δικαίως στρατευομένων καὶ ὑπὲρ τοῦ δικαίως βασιλεύοντος͵ ἵνα τὰ ἐναντία πάντα καὶ ἐχθρὰ τοῖς δικαίως πράττουσι καθαιρεθῇ; Ἡμεῖς δὲ καὶ ταῖς εὐχαῖς πάντας δαίμονας͵ τοὺς ἐγείροντας τὰ πολεμικὰ καὶ ὅρκους συγχέοντας καὶ τὴν εἰρήνην ταράσσοντας͵ καθαιροῦντες μᾶλλον βοηθοῦμεν τοῖς βασιλεύουσιν ἤπερ οἱ δοκοῦντες στρατεύεσθαι. Συμπονοῦμεν δὲ τοῖς κοινοῖς πράγμασιν οἱ μετὰ δικαιοσύνης ἀναφέροντες προσευχάς͵ σὺν ἀσκήσεσι καὶ μελέταις διδασ κούσαις καταφρονεῖν ἡδονῶν καὶ μὴ ἄγεσθαι ὑπ΄ αὐτῶν. Ἡμεῖς καὶ μᾶλλον ὑπερμαχοῦμεν τοῦ βασιλέως· καὶ οὐ συστρατευόμεθα μὲν αὐτῷ͵ κἂν ἐπείγῃ͵ στρατευόμεθα δὲ ὑπὲρ αὐτοῦ ἴδιον στρατόπεδον εὐσεβείας συγκροτοῦντες διὰ τῶν πρὸς τὸ θεῖον ἐντεύξεων.</w:t>
      </w:r>
    </w:p>
  </w:footnote>
  <w:footnote w:id="292">
    <w:p w:rsidR="001D2FA6" w:rsidRPr="00595A1F" w:rsidRDefault="001D2FA6" w:rsidP="005E4CDA">
      <w:pPr>
        <w:pStyle w:val="a4"/>
        <w:jc w:val="both"/>
        <w:rPr>
          <w:rFonts w:ascii="Palatino Linotype" w:hAnsi="Palatino Linotype"/>
          <w:sz w:val="18"/>
          <w:szCs w:val="18"/>
          <w:lang w:val="en-US"/>
        </w:rPr>
      </w:pPr>
      <w:r w:rsidRPr="00595A1F">
        <w:rPr>
          <w:rStyle w:val="a5"/>
          <w:rFonts w:ascii="Palatino Linotype" w:hAnsi="Palatino Linotype"/>
          <w:sz w:val="18"/>
          <w:szCs w:val="18"/>
        </w:rPr>
        <w:footnoteRef/>
      </w:r>
      <w:r w:rsidRPr="00595A1F">
        <w:rPr>
          <w:rFonts w:ascii="Palatino Linotype" w:hAnsi="Palatino Linotype"/>
          <w:sz w:val="18"/>
          <w:szCs w:val="18"/>
          <w:lang w:val="en-US"/>
        </w:rPr>
        <w:t xml:space="preserve"> Quin – Wacker, </w:t>
      </w:r>
      <w:proofErr w:type="gramStart"/>
      <w:r w:rsidRPr="00595A1F">
        <w:rPr>
          <w:rFonts w:ascii="Palatino Linotype" w:hAnsi="Palatino Linotype"/>
          <w:i/>
          <w:sz w:val="18"/>
          <w:szCs w:val="18"/>
          <w:lang w:val="en-US"/>
        </w:rPr>
        <w:t>The</w:t>
      </w:r>
      <w:proofErr w:type="gramEnd"/>
      <w:r w:rsidRPr="00595A1F">
        <w:rPr>
          <w:rFonts w:ascii="Palatino Linotype" w:hAnsi="Palatino Linotype"/>
          <w:i/>
          <w:sz w:val="18"/>
          <w:szCs w:val="18"/>
          <w:lang w:val="en-US"/>
        </w:rPr>
        <w:t xml:space="preserve"> First and Second Letters to Timothy</w:t>
      </w:r>
      <w:r w:rsidRPr="00595A1F">
        <w:rPr>
          <w:rFonts w:ascii="Palatino Linotype" w:hAnsi="Palatino Linotype"/>
          <w:sz w:val="18"/>
          <w:szCs w:val="18"/>
          <w:lang w:val="en-US"/>
        </w:rPr>
        <w:t xml:space="preserve"> 213. </w:t>
      </w:r>
      <w:r w:rsidRPr="00595A1F">
        <w:rPr>
          <w:rFonts w:ascii="Palatino Linotype" w:hAnsi="Palatino Linotype"/>
          <w:sz w:val="18"/>
          <w:szCs w:val="18"/>
        </w:rPr>
        <w:t>Το</w:t>
      </w:r>
      <w:r w:rsidRPr="00595A1F">
        <w:rPr>
          <w:rFonts w:ascii="Palatino Linotype" w:hAnsi="Palatino Linotype"/>
          <w:sz w:val="18"/>
          <w:szCs w:val="18"/>
          <w:lang w:val="en-US"/>
        </w:rPr>
        <w:t xml:space="preserve"> </w:t>
      </w:r>
      <w:r w:rsidRPr="00595A1F">
        <w:rPr>
          <w:rFonts w:ascii="Palatino Linotype" w:hAnsi="Palatino Linotype"/>
          <w:sz w:val="18"/>
          <w:szCs w:val="18"/>
        </w:rPr>
        <w:t>τι</w:t>
      </w:r>
      <w:r w:rsidRPr="00595A1F">
        <w:rPr>
          <w:rFonts w:ascii="Palatino Linotype" w:hAnsi="Palatino Linotype"/>
          <w:sz w:val="18"/>
          <w:szCs w:val="18"/>
          <w:lang w:val="en-US"/>
        </w:rPr>
        <w:t xml:space="preserve"> </w:t>
      </w:r>
      <w:r w:rsidRPr="00595A1F">
        <w:rPr>
          <w:rFonts w:ascii="Palatino Linotype" w:hAnsi="Palatino Linotype"/>
          <w:sz w:val="18"/>
          <w:szCs w:val="18"/>
        </w:rPr>
        <w:t>ακριβώς</w:t>
      </w:r>
      <w:r w:rsidRPr="00595A1F">
        <w:rPr>
          <w:rFonts w:ascii="Palatino Linotype" w:hAnsi="Palatino Linotype"/>
          <w:sz w:val="18"/>
          <w:szCs w:val="18"/>
          <w:lang w:val="en-US"/>
        </w:rPr>
        <w:t xml:space="preserve"> </w:t>
      </w:r>
      <w:r w:rsidRPr="00595A1F">
        <w:rPr>
          <w:rFonts w:ascii="Palatino Linotype" w:hAnsi="Palatino Linotype"/>
          <w:sz w:val="18"/>
          <w:szCs w:val="18"/>
        </w:rPr>
        <w:t>σημαίνει</w:t>
      </w:r>
      <w:r w:rsidRPr="00595A1F">
        <w:rPr>
          <w:rFonts w:ascii="Palatino Linotype" w:hAnsi="Palatino Linotype"/>
          <w:sz w:val="18"/>
          <w:szCs w:val="18"/>
          <w:lang w:val="en-US"/>
        </w:rPr>
        <w:t xml:space="preserve"> </w:t>
      </w:r>
      <w:r w:rsidRPr="00595A1F">
        <w:rPr>
          <w:rFonts w:ascii="Palatino Linotype" w:hAnsi="Palatino Linotype"/>
          <w:sz w:val="18"/>
          <w:szCs w:val="18"/>
        </w:rPr>
        <w:t>οσιότητα</w:t>
      </w:r>
      <w:r w:rsidRPr="00595A1F">
        <w:rPr>
          <w:rFonts w:ascii="Palatino Linotype" w:hAnsi="Palatino Linotype"/>
          <w:sz w:val="18"/>
          <w:szCs w:val="18"/>
          <w:lang w:val="en-US"/>
        </w:rPr>
        <w:t xml:space="preserve"> </w:t>
      </w:r>
      <w:r w:rsidRPr="00595A1F">
        <w:rPr>
          <w:rFonts w:ascii="Palatino Linotype" w:hAnsi="Palatino Linotype"/>
          <w:sz w:val="18"/>
          <w:szCs w:val="18"/>
        </w:rPr>
        <w:t>επεξηγεί</w:t>
      </w:r>
      <w:r w:rsidRPr="00595A1F">
        <w:rPr>
          <w:rFonts w:ascii="Palatino Linotype" w:hAnsi="Palatino Linotype"/>
          <w:sz w:val="18"/>
          <w:szCs w:val="18"/>
          <w:lang w:val="en-US"/>
        </w:rPr>
        <w:t xml:space="preserve"> </w:t>
      </w:r>
      <w:r w:rsidRPr="00595A1F">
        <w:rPr>
          <w:rFonts w:ascii="Palatino Linotype" w:hAnsi="Palatino Linotype"/>
          <w:sz w:val="18"/>
          <w:szCs w:val="18"/>
        </w:rPr>
        <w:t>ο</w:t>
      </w:r>
      <w:r w:rsidRPr="00595A1F">
        <w:rPr>
          <w:rFonts w:ascii="Palatino Linotype" w:hAnsi="Palatino Linotype"/>
          <w:sz w:val="18"/>
          <w:szCs w:val="18"/>
          <w:lang w:val="en-US"/>
        </w:rPr>
        <w:t xml:space="preserve"> </w:t>
      </w:r>
      <w:r w:rsidRPr="00595A1F">
        <w:rPr>
          <w:rFonts w:ascii="Palatino Linotype" w:hAnsi="Palatino Linotype"/>
          <w:sz w:val="18"/>
          <w:szCs w:val="18"/>
        </w:rPr>
        <w:t>Ωριγένης</w:t>
      </w:r>
      <w:r w:rsidRPr="00595A1F">
        <w:rPr>
          <w:rFonts w:ascii="Palatino Linotype" w:hAnsi="Palatino Linotype"/>
          <w:sz w:val="18"/>
          <w:szCs w:val="18"/>
          <w:lang w:val="en-US"/>
        </w:rPr>
        <w:t xml:space="preserve"> </w:t>
      </w:r>
      <w:r w:rsidRPr="00595A1F">
        <w:rPr>
          <w:rFonts w:ascii="Palatino Linotype" w:hAnsi="Palatino Linotype"/>
          <w:sz w:val="18"/>
          <w:szCs w:val="18"/>
        </w:rPr>
        <w:t>στο</w:t>
      </w:r>
      <w:r w:rsidRPr="00595A1F">
        <w:rPr>
          <w:rFonts w:ascii="Palatino Linotype" w:hAnsi="Palatino Linotype"/>
          <w:sz w:val="18"/>
          <w:szCs w:val="18"/>
          <w:lang w:val="en-US"/>
        </w:rPr>
        <w:t xml:space="preserve"> </w:t>
      </w:r>
      <w:r w:rsidRPr="00595A1F">
        <w:rPr>
          <w:rFonts w:ascii="Palatino Linotype" w:hAnsi="Palatino Linotype"/>
          <w:i/>
          <w:sz w:val="18"/>
          <w:szCs w:val="18"/>
        </w:rPr>
        <w:t>Κατά</w:t>
      </w:r>
      <w:r w:rsidRPr="00595A1F">
        <w:rPr>
          <w:rFonts w:ascii="Palatino Linotype" w:hAnsi="Palatino Linotype"/>
          <w:i/>
          <w:sz w:val="18"/>
          <w:szCs w:val="18"/>
          <w:lang w:val="en-US"/>
        </w:rPr>
        <w:t xml:space="preserve"> </w:t>
      </w:r>
      <w:r w:rsidRPr="00595A1F">
        <w:rPr>
          <w:rFonts w:ascii="Palatino Linotype" w:hAnsi="Palatino Linotype"/>
          <w:i/>
          <w:sz w:val="18"/>
          <w:szCs w:val="18"/>
        </w:rPr>
        <w:t>Κέλσου</w:t>
      </w:r>
      <w:r w:rsidRPr="00595A1F">
        <w:rPr>
          <w:rFonts w:ascii="Palatino Linotype" w:hAnsi="Palatino Linotype"/>
          <w:sz w:val="18"/>
          <w:szCs w:val="18"/>
          <w:lang w:val="en-US"/>
        </w:rPr>
        <w:t xml:space="preserve"> (3.60):</w:t>
      </w:r>
      <w:r w:rsidRPr="00595A1F">
        <w:rPr>
          <w:rFonts w:ascii="Palatino Linotype" w:hAnsi="Palatino Linotype" w:cs="Arial"/>
          <w:sz w:val="18"/>
          <w:szCs w:val="18"/>
          <w:lang w:val="en-US"/>
        </w:rPr>
        <w:t xml:space="preserve"> </w:t>
      </w:r>
      <w:r w:rsidRPr="00595A1F">
        <w:rPr>
          <w:rFonts w:ascii="Palatino Linotype" w:hAnsi="Palatino Linotype" w:cs="Silver Humana"/>
          <w:i/>
          <w:sz w:val="18"/>
          <w:szCs w:val="18"/>
          <w:lang w:val="en-US"/>
        </w:rPr>
        <w:t xml:space="preserve">Καὶ διδάσκοντες ὅτι εἰς κακότεχνον ψυχὴν οὐκ εἰσελεύσεται σοφία οὐδὲ κατοικήσει ἐν σώματι κατάχρεῳ ἁμαρτίας φαμέν· ὅστις χεῖρας καθαρὸς καὶ διὰ τοῦτ΄ ἐπαίρων χεῖρας ὁσίους τῷ </w:t>
      </w:r>
      <w:r w:rsidRPr="00595A1F">
        <w:rPr>
          <w:rFonts w:ascii="Palatino Linotype" w:hAnsi="Palatino Linotype" w:cs="Silver Humana"/>
          <w:i/>
          <w:caps/>
          <w:sz w:val="18"/>
          <w:szCs w:val="18"/>
          <w:lang w:val="en-US"/>
        </w:rPr>
        <w:t>θ</w:t>
      </w:r>
      <w:r w:rsidRPr="00595A1F">
        <w:rPr>
          <w:rFonts w:ascii="Palatino Linotype" w:hAnsi="Palatino Linotype" w:cs="Silver Humana"/>
          <w:i/>
          <w:sz w:val="18"/>
          <w:szCs w:val="18"/>
          <w:lang w:val="en-US"/>
        </w:rPr>
        <w:t xml:space="preserve">εῷ καὶ παρὰ τὸ διηρμένα καὶ οὐράνια ἐπιτελεῖν δύναται λέγειν· Ἔπαρσις τῶν χειρῶν μου θυσία ἑσπερινή͵ ἡκέτω πρὸς ἡμᾶς· καὶ ὅστις φωνὴν συνετὸς τῷ μελετᾶν τὸν νόμον κυρίου ἡμέρας καὶ νυκτὸς καὶ τῷ διὰ τὴν ἕξιν τὰ αἰσθητήρια γεγυμ νασμένα ἐσχηκέναι πρὸς διάκρισιν καλοῦ τε καὶ κακοῦ μὴ ὀκνείτω προσιέναι στερεαῖς λογικαῖς τροφαῖς καὶ ἁρμοζούσαις ἀθληταῖς εὐσεβείας καὶ πάσης ἀρετῆς. </w:t>
      </w:r>
      <w:proofErr w:type="gramStart"/>
      <w:r w:rsidRPr="00595A1F">
        <w:rPr>
          <w:rFonts w:ascii="Palatino Linotype" w:hAnsi="Palatino Linotype" w:cs="Silver Humana"/>
          <w:i/>
          <w:sz w:val="18"/>
          <w:szCs w:val="18"/>
          <w:lang w:val="en-US"/>
        </w:rPr>
        <w:t>Ἐπεὶ δὲ καὶ ἡ χάρις τοῦ θεοῦ ἐστι μετὰ πάντων τῶν ἐν ἀφθαρσίᾳ ἀγαπώντων τὸν διδάσκαλον τῶν τῆς ἀθανασίας μαθημάτων͵ ὅστις ἁγνὸς οὐ μόνον ἀπὸ παντὸς μύσους ἀλλὰ καὶ τῶν ἐλαττόνων εἶναι νομιζομένων ἁμαρτημάτων͵ θαρρῶν μυείσθω τὰ μόνοις ἁγίοις καὶ καθαροῖς εὐλόγως παραδιδόμενα μυστήρια τῆς κατὰ Ἰησοῦν θεοσεβείας.</w:t>
      </w:r>
      <w:proofErr w:type="gramEnd"/>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highlight w:val="yellow"/>
          <w:lang w:val="en-US"/>
        </w:rPr>
        <w:t xml:space="preserve">Ὁ μὲν οὖν Κέλσου μύστης φησίν· ὅτῳ οὐδὲν ἡ ψυχὴ σύνοιδε κακόν͵ ἡκέτω· ὁ δὲ κατὰ τὸν Ἰησοῦν μυσταγωγῶν τῷ θεῷ τοῖς κεκαθαρμένοις τὴν ψυχὴν ἐρεῖ· ὅτῳ πολλῷ χρόνῳ ἡ ψυχὴ οὐδὲν σύνοιδε κακόν͵ καὶ μάλιστα ἀφ΄ οὗ προσελήλυθε τῇ τοῦ λόγου θεραπείᾳ͵ οὗτος καὶ τῶν κατ΄ ἰδίαν λελαλημένων ὑπὸ τοῦ Ἰησοῦ τοῖς γνησίοις μαθηταῖς ἀκουέτω. </w:t>
      </w:r>
      <w:proofErr w:type="gramStart"/>
      <w:r w:rsidRPr="00595A1F">
        <w:rPr>
          <w:rFonts w:ascii="Palatino Linotype" w:hAnsi="Palatino Linotype" w:cs="Silver Humana"/>
          <w:i/>
          <w:sz w:val="18"/>
          <w:szCs w:val="18"/>
          <w:highlight w:val="yellow"/>
          <w:lang w:val="en-US"/>
        </w:rPr>
        <w:t>Οὐκοῦν καὶ ἐν οἷς ἀντιπαρατίθησι τὰ τῶν μυούντων ἐν Ἕλλησι τοῖς διδάσκουσι τὰ τοῦ Ἰησοῦ οὐκ οἶδε διαφορὰν καλουμένων ἐπὶ μὲν θεραπείαν φαύλων ἐπὶ δὲ τὰ μυστικώτερα τῶν ἤδη καθαρωτάτων</w:t>
      </w:r>
      <w:r w:rsidRPr="00595A1F">
        <w:rPr>
          <w:rFonts w:ascii="Palatino Linotype" w:hAnsi="Palatino Linotype" w:cs="Silver Humana"/>
          <w:i/>
          <w:sz w:val="18"/>
          <w:szCs w:val="18"/>
          <w:lang w:val="en-US"/>
        </w:rPr>
        <w:t>.</w:t>
      </w:r>
      <w:proofErr w:type="gramEnd"/>
    </w:p>
  </w:footnote>
  <w:footnote w:id="293">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lang w:val="en-US"/>
        </w:rPr>
        <w:t xml:space="preserve"> </w:t>
      </w:r>
      <w:r w:rsidRPr="00595A1F">
        <w:rPr>
          <w:rFonts w:ascii="Palatino Linotype" w:hAnsi="Palatino Linotype"/>
          <w:sz w:val="18"/>
          <w:szCs w:val="18"/>
        </w:rPr>
        <w:t>Βλ</w:t>
      </w:r>
      <w:r w:rsidRPr="00595A1F">
        <w:rPr>
          <w:rFonts w:ascii="Palatino Linotype" w:hAnsi="Palatino Linotype"/>
          <w:sz w:val="18"/>
          <w:szCs w:val="18"/>
          <w:lang w:val="en-US"/>
        </w:rPr>
        <w:t xml:space="preserve">. </w:t>
      </w:r>
      <w:r w:rsidRPr="00595A1F">
        <w:rPr>
          <w:rFonts w:ascii="Palatino Linotype" w:hAnsi="Palatino Linotype"/>
          <w:sz w:val="18"/>
          <w:szCs w:val="18"/>
        </w:rPr>
        <w:t>Φίλων</w:t>
      </w:r>
      <w:r w:rsidRPr="00595A1F">
        <w:rPr>
          <w:rFonts w:ascii="Palatino Linotype" w:hAnsi="Palatino Linotype"/>
          <w:sz w:val="18"/>
          <w:szCs w:val="18"/>
          <w:lang w:val="en-US"/>
        </w:rPr>
        <w:t xml:space="preserve">, </w:t>
      </w:r>
      <w:r w:rsidRPr="00595A1F">
        <w:rPr>
          <w:rFonts w:ascii="Palatino Linotype" w:hAnsi="Palatino Linotype"/>
          <w:i/>
          <w:sz w:val="18"/>
          <w:szCs w:val="18"/>
        </w:rPr>
        <w:t>Περί</w:t>
      </w:r>
      <w:r w:rsidRPr="00595A1F">
        <w:rPr>
          <w:rFonts w:ascii="Palatino Linotype" w:hAnsi="Palatino Linotype"/>
          <w:i/>
          <w:sz w:val="18"/>
          <w:szCs w:val="18"/>
          <w:lang w:val="en-US"/>
        </w:rPr>
        <w:t xml:space="preserve"> </w:t>
      </w:r>
      <w:r w:rsidRPr="00595A1F">
        <w:rPr>
          <w:rFonts w:ascii="Palatino Linotype" w:hAnsi="Palatino Linotype"/>
          <w:i/>
          <w:sz w:val="18"/>
          <w:szCs w:val="18"/>
        </w:rPr>
        <w:t>του</w:t>
      </w:r>
      <w:r w:rsidRPr="00595A1F">
        <w:rPr>
          <w:rFonts w:ascii="Palatino Linotype" w:hAnsi="Palatino Linotype"/>
          <w:i/>
          <w:sz w:val="18"/>
          <w:szCs w:val="18"/>
          <w:lang w:val="en-US"/>
        </w:rPr>
        <w:t xml:space="preserve"> </w:t>
      </w:r>
      <w:r w:rsidRPr="00595A1F">
        <w:rPr>
          <w:rFonts w:ascii="Palatino Linotype" w:hAnsi="Palatino Linotype"/>
          <w:i/>
          <w:sz w:val="18"/>
          <w:szCs w:val="18"/>
        </w:rPr>
        <w:t>πάντα</w:t>
      </w:r>
      <w:r w:rsidRPr="00595A1F">
        <w:rPr>
          <w:rFonts w:ascii="Palatino Linotype" w:hAnsi="Palatino Linotype"/>
          <w:i/>
          <w:sz w:val="18"/>
          <w:szCs w:val="18"/>
          <w:lang w:val="en-US"/>
        </w:rPr>
        <w:t xml:space="preserve"> </w:t>
      </w:r>
      <w:r w:rsidRPr="00595A1F">
        <w:rPr>
          <w:rFonts w:ascii="Palatino Linotype" w:hAnsi="Palatino Linotype"/>
          <w:i/>
          <w:sz w:val="18"/>
          <w:szCs w:val="18"/>
        </w:rPr>
        <w:t>σπουδαίον</w:t>
      </w:r>
      <w:r w:rsidRPr="00595A1F">
        <w:rPr>
          <w:rFonts w:ascii="Palatino Linotype" w:hAnsi="Palatino Linotype"/>
          <w:i/>
          <w:sz w:val="18"/>
          <w:szCs w:val="18"/>
          <w:lang w:val="en-US"/>
        </w:rPr>
        <w:t xml:space="preserve"> </w:t>
      </w:r>
      <w:r w:rsidRPr="00595A1F">
        <w:rPr>
          <w:rFonts w:ascii="Palatino Linotype" w:hAnsi="Palatino Linotype"/>
          <w:i/>
          <w:sz w:val="18"/>
          <w:szCs w:val="18"/>
        </w:rPr>
        <w:t>ελεύθερον</w:t>
      </w:r>
      <w:r w:rsidRPr="00595A1F">
        <w:rPr>
          <w:rFonts w:ascii="Palatino Linotype" w:hAnsi="Palatino Linotype"/>
          <w:i/>
          <w:sz w:val="18"/>
          <w:szCs w:val="18"/>
          <w:lang w:val="en-US"/>
        </w:rPr>
        <w:t xml:space="preserve"> </w:t>
      </w:r>
      <w:r w:rsidRPr="00595A1F">
        <w:rPr>
          <w:rFonts w:ascii="Palatino Linotype" w:hAnsi="Palatino Linotype"/>
          <w:i/>
          <w:sz w:val="18"/>
          <w:szCs w:val="18"/>
        </w:rPr>
        <w:t>είναι</w:t>
      </w:r>
      <w:r w:rsidRPr="00595A1F">
        <w:rPr>
          <w:rFonts w:ascii="Palatino Linotype" w:hAnsi="Palatino Linotype"/>
          <w:i/>
          <w:sz w:val="18"/>
          <w:szCs w:val="18"/>
          <w:lang w:val="en-US"/>
        </w:rPr>
        <w:t>,</w:t>
      </w:r>
      <w:r w:rsidRPr="00595A1F">
        <w:rPr>
          <w:rFonts w:ascii="Palatino Linotype" w:hAnsi="Palatino Linotype"/>
          <w:sz w:val="18"/>
          <w:szCs w:val="18"/>
          <w:lang w:val="en-US"/>
        </w:rPr>
        <w:t xml:space="preserve"> 75: </w:t>
      </w:r>
      <w:r w:rsidRPr="00595A1F">
        <w:rPr>
          <w:rFonts w:ascii="Palatino Linotype" w:hAnsi="Palatino Linotype"/>
          <w:i/>
          <w:sz w:val="18"/>
          <w:szCs w:val="18"/>
        </w:rPr>
        <w:t>λέγονται</w:t>
      </w:r>
      <w:r w:rsidRPr="00595A1F">
        <w:rPr>
          <w:rFonts w:ascii="Palatino Linotype" w:hAnsi="Palatino Linotype"/>
          <w:i/>
          <w:sz w:val="18"/>
          <w:szCs w:val="18"/>
          <w:lang w:val="en-US"/>
        </w:rPr>
        <w:t xml:space="preserve"> </w:t>
      </w:r>
      <w:r w:rsidRPr="00595A1F">
        <w:rPr>
          <w:rFonts w:ascii="Palatino Linotype" w:hAnsi="Palatino Linotype"/>
          <w:i/>
          <w:sz w:val="18"/>
          <w:szCs w:val="18"/>
        </w:rPr>
        <w:t>τινὲς</w:t>
      </w:r>
      <w:r w:rsidRPr="00595A1F">
        <w:rPr>
          <w:rFonts w:ascii="Palatino Linotype" w:hAnsi="Palatino Linotype"/>
          <w:i/>
          <w:sz w:val="18"/>
          <w:szCs w:val="18"/>
          <w:lang w:val="en-US"/>
        </w:rPr>
        <w:t xml:space="preserve"> </w:t>
      </w:r>
      <w:r w:rsidRPr="00595A1F">
        <w:rPr>
          <w:rFonts w:ascii="Palatino Linotype" w:hAnsi="Palatino Linotype"/>
          <w:i/>
          <w:sz w:val="18"/>
          <w:szCs w:val="18"/>
        </w:rPr>
        <w:t>παρ</w:t>
      </w:r>
      <w:r w:rsidRPr="00595A1F">
        <w:rPr>
          <w:rFonts w:ascii="Palatino Linotype" w:hAnsi="Palatino Linotype"/>
          <w:i/>
          <w:sz w:val="18"/>
          <w:szCs w:val="18"/>
          <w:lang w:val="en-US"/>
        </w:rPr>
        <w:t xml:space="preserve">’ </w:t>
      </w:r>
      <w:r w:rsidRPr="00595A1F">
        <w:rPr>
          <w:rFonts w:ascii="Palatino Linotype" w:hAnsi="Palatino Linotype"/>
          <w:i/>
          <w:sz w:val="18"/>
          <w:szCs w:val="18"/>
        </w:rPr>
        <w:t>αὐτοῖς</w:t>
      </w:r>
      <w:r w:rsidRPr="00595A1F">
        <w:rPr>
          <w:rFonts w:ascii="Palatino Linotype" w:hAnsi="Palatino Linotype"/>
          <w:i/>
          <w:sz w:val="18"/>
          <w:szCs w:val="18"/>
          <w:lang w:val="en-US"/>
        </w:rPr>
        <w:t xml:space="preserve"> </w:t>
      </w:r>
      <w:r w:rsidRPr="00595A1F">
        <w:rPr>
          <w:rFonts w:ascii="Palatino Linotype" w:hAnsi="Palatino Linotype"/>
          <w:i/>
          <w:sz w:val="18"/>
          <w:szCs w:val="18"/>
        </w:rPr>
        <w:t>ὄνομα</w:t>
      </w:r>
      <w:r w:rsidRPr="00595A1F">
        <w:rPr>
          <w:rFonts w:ascii="Palatino Linotype" w:hAnsi="Palatino Linotype"/>
          <w:i/>
          <w:sz w:val="18"/>
          <w:szCs w:val="18"/>
          <w:lang w:val="en-US"/>
        </w:rPr>
        <w:t xml:space="preserve"> </w:t>
      </w:r>
      <w:r w:rsidRPr="00595A1F">
        <w:rPr>
          <w:rFonts w:ascii="Palatino Linotype" w:hAnsi="Palatino Linotype"/>
          <w:i/>
          <w:sz w:val="18"/>
          <w:szCs w:val="18"/>
        </w:rPr>
        <w:t>Ἐσσαῖοι</w:t>
      </w:r>
      <w:r w:rsidRPr="00595A1F">
        <w:rPr>
          <w:rFonts w:ascii="Palatino Linotype" w:hAnsi="Palatino Linotype"/>
          <w:i/>
          <w:sz w:val="18"/>
          <w:szCs w:val="18"/>
          <w:lang w:val="en-US"/>
        </w:rPr>
        <w:t xml:space="preserve"> …, </w:t>
      </w:r>
      <w:r w:rsidRPr="00595A1F">
        <w:rPr>
          <w:rFonts w:ascii="Palatino Linotype" w:hAnsi="Palatino Linotype"/>
          <w:i/>
          <w:sz w:val="18"/>
          <w:szCs w:val="18"/>
        </w:rPr>
        <w:t>κατ</w:t>
      </w:r>
      <w:r w:rsidRPr="00595A1F">
        <w:rPr>
          <w:rFonts w:ascii="Palatino Linotype" w:hAnsi="Palatino Linotype"/>
          <w:i/>
          <w:sz w:val="18"/>
          <w:szCs w:val="18"/>
          <w:lang w:val="en-US"/>
        </w:rPr>
        <w:t xml:space="preserve">’ </w:t>
      </w:r>
      <w:r w:rsidRPr="00595A1F">
        <w:rPr>
          <w:rFonts w:ascii="Palatino Linotype" w:hAnsi="Palatino Linotype"/>
          <w:i/>
          <w:sz w:val="18"/>
          <w:szCs w:val="18"/>
        </w:rPr>
        <w:t>ἐμήν</w:t>
      </w:r>
      <w:r w:rsidRPr="00595A1F">
        <w:rPr>
          <w:rFonts w:ascii="Palatino Linotype" w:hAnsi="Palatino Linotype"/>
          <w:i/>
          <w:sz w:val="18"/>
          <w:szCs w:val="18"/>
          <w:lang w:val="en-US"/>
        </w:rPr>
        <w:t xml:space="preserve"> </w:t>
      </w:r>
      <w:r w:rsidRPr="00595A1F">
        <w:rPr>
          <w:rFonts w:ascii="Palatino Linotype" w:hAnsi="Palatino Linotype"/>
          <w:i/>
          <w:sz w:val="18"/>
          <w:szCs w:val="18"/>
        </w:rPr>
        <w:t>δόξαν</w:t>
      </w:r>
      <w:r w:rsidRPr="00595A1F">
        <w:rPr>
          <w:rFonts w:ascii="Palatino Linotype" w:hAnsi="Palatino Linotype"/>
          <w:i/>
          <w:sz w:val="18"/>
          <w:szCs w:val="18"/>
          <w:lang w:val="en-US"/>
        </w:rPr>
        <w:t xml:space="preserve"> – </w:t>
      </w:r>
      <w:r w:rsidRPr="00595A1F">
        <w:rPr>
          <w:rFonts w:ascii="Palatino Linotype" w:hAnsi="Palatino Linotype"/>
          <w:i/>
          <w:sz w:val="18"/>
          <w:szCs w:val="18"/>
        </w:rPr>
        <w:t>οὺκ</w:t>
      </w:r>
      <w:r w:rsidRPr="00595A1F">
        <w:rPr>
          <w:rFonts w:ascii="Palatino Linotype" w:hAnsi="Palatino Linotype"/>
          <w:i/>
          <w:sz w:val="18"/>
          <w:szCs w:val="18"/>
          <w:lang w:val="en-US"/>
        </w:rPr>
        <w:t xml:space="preserve"> </w:t>
      </w:r>
      <w:r w:rsidRPr="00595A1F">
        <w:rPr>
          <w:rFonts w:ascii="Palatino Linotype" w:hAnsi="Palatino Linotype"/>
          <w:i/>
          <w:sz w:val="18"/>
          <w:szCs w:val="18"/>
        </w:rPr>
        <w:t>ἀκριβεὶ</w:t>
      </w:r>
      <w:r w:rsidRPr="00595A1F">
        <w:rPr>
          <w:rFonts w:ascii="Palatino Linotype" w:hAnsi="Palatino Linotype"/>
          <w:i/>
          <w:sz w:val="18"/>
          <w:szCs w:val="18"/>
          <w:lang w:val="en-US"/>
        </w:rPr>
        <w:t xml:space="preserve"> </w:t>
      </w:r>
      <w:r w:rsidRPr="00595A1F">
        <w:rPr>
          <w:rFonts w:ascii="Palatino Linotype" w:hAnsi="Palatino Linotype"/>
          <w:i/>
          <w:sz w:val="18"/>
          <w:szCs w:val="18"/>
        </w:rPr>
        <w:t>τύπῳ</w:t>
      </w:r>
      <w:r w:rsidRPr="00595A1F">
        <w:rPr>
          <w:rFonts w:ascii="Palatino Linotype" w:hAnsi="Palatino Linotype"/>
          <w:i/>
          <w:sz w:val="18"/>
          <w:szCs w:val="18"/>
          <w:lang w:val="en-US"/>
        </w:rPr>
        <w:t xml:space="preserve"> </w:t>
      </w:r>
      <w:r w:rsidRPr="00595A1F">
        <w:rPr>
          <w:rFonts w:ascii="Palatino Linotype" w:hAnsi="Palatino Linotype"/>
          <w:i/>
          <w:sz w:val="18"/>
          <w:szCs w:val="18"/>
        </w:rPr>
        <w:t>διαλέκτου</w:t>
      </w:r>
      <w:r w:rsidRPr="00595A1F">
        <w:rPr>
          <w:rFonts w:ascii="Palatino Linotype" w:hAnsi="Palatino Linotype"/>
          <w:i/>
          <w:sz w:val="18"/>
          <w:szCs w:val="18"/>
          <w:lang w:val="en-US"/>
        </w:rPr>
        <w:t xml:space="preserve"> </w:t>
      </w:r>
      <w:r w:rsidRPr="00595A1F">
        <w:rPr>
          <w:rFonts w:ascii="Palatino Linotype" w:hAnsi="Palatino Linotype"/>
          <w:i/>
          <w:sz w:val="18"/>
          <w:szCs w:val="18"/>
        </w:rPr>
        <w:t>Ἑλληνικῆς</w:t>
      </w:r>
      <w:r w:rsidRPr="00595A1F">
        <w:rPr>
          <w:rFonts w:ascii="Palatino Linotype" w:hAnsi="Palatino Linotype"/>
          <w:i/>
          <w:sz w:val="18"/>
          <w:szCs w:val="18"/>
          <w:lang w:val="en-US"/>
        </w:rPr>
        <w:t xml:space="preserve">- </w:t>
      </w:r>
      <w:r w:rsidRPr="00595A1F">
        <w:rPr>
          <w:rFonts w:ascii="Palatino Linotype" w:hAnsi="Palatino Linotype"/>
          <w:i/>
          <w:sz w:val="18"/>
          <w:szCs w:val="18"/>
        </w:rPr>
        <w:t>παρώνυμοι</w:t>
      </w:r>
      <w:r w:rsidRPr="00595A1F">
        <w:rPr>
          <w:rFonts w:ascii="Palatino Linotype" w:hAnsi="Palatino Linotype"/>
          <w:i/>
          <w:sz w:val="18"/>
          <w:szCs w:val="18"/>
          <w:lang w:val="en-US"/>
        </w:rPr>
        <w:t xml:space="preserve"> </w:t>
      </w:r>
      <w:r w:rsidRPr="00595A1F">
        <w:rPr>
          <w:rFonts w:ascii="Palatino Linotype" w:hAnsi="Palatino Linotype"/>
          <w:i/>
          <w:sz w:val="18"/>
          <w:szCs w:val="18"/>
        </w:rPr>
        <w:t>ὁσιότητος</w:t>
      </w:r>
      <w:r w:rsidRPr="00595A1F">
        <w:rPr>
          <w:rFonts w:ascii="Palatino Linotype" w:hAnsi="Palatino Linotype"/>
          <w:i/>
          <w:sz w:val="18"/>
          <w:szCs w:val="18"/>
          <w:lang w:val="en-US"/>
        </w:rPr>
        <w:t>..»</w:t>
      </w:r>
      <w:r w:rsidRPr="00595A1F">
        <w:rPr>
          <w:rFonts w:ascii="Palatino Linotype" w:hAnsi="Palatino Linotype"/>
          <w:sz w:val="18"/>
          <w:szCs w:val="18"/>
          <w:lang w:val="en-US"/>
        </w:rPr>
        <w:t xml:space="preserve">. </w:t>
      </w:r>
      <w:r w:rsidRPr="00595A1F">
        <w:rPr>
          <w:rFonts w:ascii="Palatino Linotype" w:hAnsi="Palatino Linotype"/>
          <w:sz w:val="18"/>
          <w:szCs w:val="18"/>
        </w:rPr>
        <w:t xml:space="preserve">Πρβλ. του ιδίου </w:t>
      </w:r>
      <w:r w:rsidRPr="00595A1F">
        <w:rPr>
          <w:rFonts w:ascii="Palatino Linotype" w:hAnsi="Palatino Linotype"/>
          <w:i/>
          <w:sz w:val="18"/>
          <w:szCs w:val="18"/>
        </w:rPr>
        <w:t>Υποθετικών,</w:t>
      </w:r>
      <w:r w:rsidRPr="00595A1F">
        <w:rPr>
          <w:rFonts w:ascii="Palatino Linotype" w:hAnsi="Palatino Linotype"/>
          <w:sz w:val="18"/>
          <w:szCs w:val="18"/>
        </w:rPr>
        <w:t xml:space="preserve"> 11.1: </w:t>
      </w:r>
      <w:r w:rsidRPr="00595A1F">
        <w:rPr>
          <w:rFonts w:ascii="Palatino Linotype" w:hAnsi="Palatino Linotype"/>
          <w:i/>
          <w:sz w:val="18"/>
          <w:szCs w:val="18"/>
        </w:rPr>
        <w:t xml:space="preserve">οἱ καλοῦνται μὲν Ἐσσαῖοι, παρά τὴν ὁσιότητά μοι δοκῶ τῆς προσηγορίας ἀξιωθέντες. </w:t>
      </w:r>
      <w:r w:rsidRPr="00595A1F">
        <w:rPr>
          <w:rFonts w:ascii="Palatino Linotype" w:hAnsi="Palatino Linotype" w:cs="Tahoma"/>
          <w:sz w:val="18"/>
          <w:szCs w:val="18"/>
        </w:rPr>
        <w:t xml:space="preserve">Ωστόσο, η σύγχρονη έρευνα θεωρεί ότι το όνομα «Εσσαίοι» έχει πιθανότατα εβραϊκή ή αραμαϊκή ρίζα. Έχει συνδεθεί με τον όρο χασιδίμ που σημαίνει ευσεβής, με το συριακό χασέγ (= ευσεβής), με το αραμαϊκό ασαγιά (= θεραπευτής), με τα εβραϊκά χασεγίν (= σιωπηλός) και τσενουίμ (= ταπεινός). </w:t>
      </w:r>
      <w:r w:rsidRPr="00595A1F">
        <w:rPr>
          <w:rFonts w:ascii="Palatino Linotype" w:hAnsi="Palatino Linotype" w:cs="Tahoma"/>
          <w:sz w:val="18"/>
          <w:szCs w:val="18"/>
          <w:highlight w:val="yellow"/>
          <w:lang w:val="en-US"/>
        </w:rPr>
        <w:t>B</w:t>
      </w:r>
      <w:r w:rsidRPr="00595A1F">
        <w:rPr>
          <w:rFonts w:ascii="Palatino Linotype" w:hAnsi="Palatino Linotype" w:cs="Tahoma"/>
          <w:sz w:val="18"/>
          <w:szCs w:val="18"/>
          <w:highlight w:val="yellow"/>
        </w:rPr>
        <w:t>λ. Α. Πετρούλη,</w:t>
      </w:r>
      <w:r w:rsidRPr="00595A1F">
        <w:rPr>
          <w:rFonts w:ascii="Palatino Linotype" w:hAnsi="Palatino Linotype" w:cs="Tahoma"/>
          <w:sz w:val="18"/>
          <w:szCs w:val="18"/>
        </w:rPr>
        <w:t xml:space="preserve"> </w:t>
      </w:r>
      <w:hyperlink r:id="rId10" w:history="1">
        <w:r w:rsidRPr="00595A1F">
          <w:rPr>
            <w:rStyle w:val="-"/>
            <w:rFonts w:ascii="Palatino Linotype" w:hAnsi="Palatino Linotype"/>
            <w:i/>
            <w:color w:val="auto"/>
            <w:sz w:val="18"/>
            <w:szCs w:val="18"/>
          </w:rPr>
          <w:t xml:space="preserve">Η σημασία του όρου "υιοί του φωτός" στα χειρόγραφα του Κουμράν και στο κατά Ιωάννην Ευαγγέλιο </w:t>
        </w:r>
        <w:r w:rsidRPr="00595A1F">
          <w:rPr>
            <w:rStyle w:val="-"/>
            <w:rFonts w:ascii="Palatino Linotype" w:hAnsi="Palatino Linotype"/>
            <w:color w:val="auto"/>
            <w:sz w:val="18"/>
            <w:szCs w:val="18"/>
          </w:rPr>
          <w:t>[Διπλωματική διατριβή]</w:t>
        </w:r>
        <w:r w:rsidRPr="00595A1F">
          <w:rPr>
            <w:rFonts w:ascii="Palatino Linotype" w:hAnsi="Palatino Linotype"/>
            <w:sz w:val="18"/>
            <w:szCs w:val="18"/>
          </w:rPr>
          <w:t xml:space="preserve"> </w:t>
        </w:r>
        <w:r w:rsidRPr="00595A1F">
          <w:rPr>
            <w:rStyle w:val="-"/>
            <w:rFonts w:ascii="Palatino Linotype" w:hAnsi="Palatino Linotype"/>
            <w:color w:val="auto"/>
            <w:sz w:val="18"/>
            <w:szCs w:val="18"/>
          </w:rPr>
          <w:t xml:space="preserve">Πάτρα: Ε.Α.Π. 2008, 24-25. </w:t>
        </w:r>
      </w:hyperlink>
    </w:p>
  </w:footnote>
  <w:footnote w:id="294">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Σχολιάζοντας το </w:t>
      </w:r>
      <w:r w:rsidRPr="00595A1F">
        <w:rPr>
          <w:rFonts w:ascii="Palatino Linotype" w:hAnsi="Palatino Linotype" w:cs="SBL Greek"/>
          <w:i/>
          <w:sz w:val="18"/>
          <w:szCs w:val="18"/>
          <w:lang w:bidi="he-IL"/>
        </w:rPr>
        <w:t xml:space="preserve">ὀργίζεσθε καὶ μὴ ἁμαρτάνετε· ὁ ἥλιος μὴ ἐπιδυέτω ἐπὶ [τῷ] </w:t>
      </w:r>
      <w:r w:rsidRPr="00595A1F">
        <w:rPr>
          <w:rFonts w:ascii="Palatino Linotype" w:hAnsi="Palatino Linotype" w:cs="SBL Greek"/>
          <w:b/>
          <w:i/>
          <w:sz w:val="18"/>
          <w:szCs w:val="18"/>
          <w:lang w:bidi="he-IL"/>
        </w:rPr>
        <w:t>παροργισμῷ</w:t>
      </w:r>
      <w:r w:rsidRPr="00595A1F">
        <w:rPr>
          <w:rFonts w:ascii="Palatino Linotype" w:hAnsi="Palatino Linotype" w:cs="SBL Greek"/>
          <w:i/>
          <w:sz w:val="18"/>
          <w:szCs w:val="18"/>
          <w:lang w:bidi="he-IL"/>
        </w:rPr>
        <w:t xml:space="preserve"> ὑμῶν </w:t>
      </w:r>
      <w:r w:rsidRPr="00595A1F">
        <w:rPr>
          <w:rFonts w:ascii="Palatino Linotype" w:hAnsi="Palatino Linotype" w:cs="Arial"/>
          <w:sz w:val="18"/>
          <w:szCs w:val="18"/>
          <w:lang w:bidi="he-IL"/>
        </w:rPr>
        <w:t>(Εφ. 4, 26 πρβλ. Ψ</w:t>
      </w:r>
      <w:r w:rsidRPr="00595A1F">
        <w:rPr>
          <w:rFonts w:ascii="Palatino Linotype" w:hAnsi="Palatino Linotype" w:cs="Arial"/>
          <w:sz w:val="18"/>
          <w:szCs w:val="18"/>
          <w:lang w:val="en-US" w:bidi="he-IL"/>
        </w:rPr>
        <w:t xml:space="preserve">. 4, 5 </w:t>
      </w:r>
      <w:r w:rsidRPr="00595A1F">
        <w:rPr>
          <w:rFonts w:ascii="Palatino Linotype" w:hAnsi="Palatino Linotype" w:cs="Arial"/>
          <w:sz w:val="18"/>
          <w:szCs w:val="18"/>
          <w:lang w:bidi="he-IL"/>
        </w:rPr>
        <w:t>Ο</w:t>
      </w:r>
      <w:r w:rsidRPr="00595A1F">
        <w:rPr>
          <w:rFonts w:ascii="Palatino Linotype" w:hAnsi="Palatino Linotype" w:cs="Arial"/>
          <w:sz w:val="18"/>
          <w:szCs w:val="18"/>
          <w:lang w:val="en-US" w:bidi="he-IL"/>
        </w:rPr>
        <w:t>’</w:t>
      </w:r>
      <w:r w:rsidRPr="00595A1F">
        <w:rPr>
          <w:rFonts w:ascii="Palatino Linotype" w:hAnsi="Palatino Linotype"/>
          <w:sz w:val="18"/>
          <w:szCs w:val="18"/>
          <w:lang w:val="en-US"/>
        </w:rPr>
        <w:t xml:space="preserve"> </w:t>
      </w:r>
      <w:r w:rsidRPr="00595A1F">
        <w:rPr>
          <w:rFonts w:ascii="Palatino Linotype" w:hAnsi="Palatino Linotype"/>
          <w:sz w:val="18"/>
          <w:szCs w:val="18"/>
          <w:vertAlign w:val="superscript"/>
          <w:lang w:val="en-US"/>
        </w:rPr>
        <w:t>.</w:t>
      </w:r>
      <w:r w:rsidRPr="00595A1F">
        <w:rPr>
          <w:rFonts w:ascii="Palatino Linotype" w:hAnsi="Palatino Linotype"/>
          <w:sz w:val="18"/>
          <w:szCs w:val="18"/>
        </w:rPr>
        <w:t>Δτ</w:t>
      </w:r>
      <w:r w:rsidRPr="00595A1F">
        <w:rPr>
          <w:rFonts w:ascii="Palatino Linotype" w:hAnsi="Palatino Linotype"/>
          <w:sz w:val="18"/>
          <w:szCs w:val="18"/>
          <w:lang w:val="en-US"/>
        </w:rPr>
        <w:t>. 24, 15</w:t>
      </w:r>
      <w:r w:rsidRPr="00595A1F">
        <w:rPr>
          <w:rFonts w:ascii="Palatino Linotype" w:hAnsi="Palatino Linotype" w:cs="Arial"/>
          <w:sz w:val="18"/>
          <w:szCs w:val="18"/>
          <w:lang w:val="en-US" w:bidi="he-IL"/>
        </w:rPr>
        <w:t xml:space="preserve">) </w:t>
      </w:r>
      <w:r w:rsidRPr="00595A1F">
        <w:rPr>
          <w:rFonts w:ascii="Palatino Linotype" w:hAnsi="Palatino Linotype" w:cs="Arial"/>
          <w:sz w:val="18"/>
          <w:szCs w:val="18"/>
          <w:lang w:bidi="he-IL"/>
        </w:rPr>
        <w:t>ο</w:t>
      </w:r>
      <w:r w:rsidRPr="00595A1F">
        <w:rPr>
          <w:rFonts w:ascii="Palatino Linotype" w:hAnsi="Palatino Linotype" w:cs="Arial"/>
          <w:sz w:val="18"/>
          <w:szCs w:val="18"/>
          <w:lang w:val="en-US" w:bidi="he-IL"/>
        </w:rPr>
        <w:t xml:space="preserve"> </w:t>
      </w:r>
      <w:hyperlink r:id="rId11" w:history="1">
        <w:r w:rsidRPr="00595A1F">
          <w:rPr>
            <w:rStyle w:val="-"/>
            <w:rFonts w:ascii="Palatino Linotype" w:hAnsi="Palatino Linotype"/>
            <w:color w:val="auto"/>
            <w:sz w:val="18"/>
            <w:szCs w:val="18"/>
            <w:lang w:val="en-US"/>
          </w:rPr>
          <w:t>Daniel Kwaku Darko</w:t>
        </w:r>
        <w:r w:rsidRPr="00595A1F">
          <w:rPr>
            <w:rStyle w:val="-"/>
            <w:rFonts w:ascii="Palatino Linotype" w:hAnsi="Palatino Linotype"/>
            <w:i/>
            <w:color w:val="auto"/>
            <w:sz w:val="18"/>
            <w:szCs w:val="18"/>
            <w:lang w:val="en-US"/>
          </w:rPr>
          <w:t xml:space="preserve">, </w:t>
        </w:r>
        <w:r w:rsidRPr="00595A1F">
          <w:rPr>
            <w:rStyle w:val="a8"/>
            <w:rFonts w:ascii="Palatino Linotype" w:hAnsi="Palatino Linotype"/>
            <w:sz w:val="18"/>
            <w:szCs w:val="18"/>
            <w:lang w:val="en-US"/>
          </w:rPr>
          <w:t xml:space="preserve">No Longer </w:t>
        </w:r>
        <w:proofErr w:type="gramStart"/>
        <w:r w:rsidRPr="00595A1F">
          <w:rPr>
            <w:rStyle w:val="a8"/>
            <w:rFonts w:ascii="Palatino Linotype" w:hAnsi="Palatino Linotype"/>
            <w:sz w:val="18"/>
            <w:szCs w:val="18"/>
            <w:lang w:val="en-US"/>
          </w:rPr>
          <w:t>Living</w:t>
        </w:r>
        <w:proofErr w:type="gramEnd"/>
        <w:r w:rsidRPr="00595A1F">
          <w:rPr>
            <w:rStyle w:val="a8"/>
            <w:rFonts w:ascii="Palatino Linotype" w:hAnsi="Palatino Linotype"/>
            <w:sz w:val="18"/>
            <w:szCs w:val="18"/>
            <w:lang w:val="en-US"/>
          </w:rPr>
          <w:t xml:space="preserve"> as the Gentiles: Differentiation and Shared Ethical Values in Ephesians 4.17 – 6.9</w:t>
        </w:r>
      </w:hyperlink>
      <w:r w:rsidRPr="00595A1F">
        <w:rPr>
          <w:rFonts w:ascii="Palatino Linotype" w:hAnsi="Palatino Linotype"/>
          <w:i/>
          <w:sz w:val="18"/>
          <w:szCs w:val="18"/>
          <w:lang w:val="en-US"/>
        </w:rPr>
        <w:t xml:space="preserve"> </w:t>
      </w:r>
      <w:r w:rsidRPr="00595A1F">
        <w:rPr>
          <w:rFonts w:ascii="Palatino Linotype" w:hAnsi="Palatino Linotype"/>
          <w:sz w:val="18"/>
          <w:szCs w:val="18"/>
          <w:lang w:val="en-US"/>
        </w:rPr>
        <w:t>(PhD diss.) King</w:t>
      </w:r>
      <w:r w:rsidRPr="00595A1F">
        <w:rPr>
          <w:rFonts w:ascii="Palatino Linotype" w:hAnsi="Palatino Linotype"/>
          <w:sz w:val="18"/>
          <w:szCs w:val="18"/>
        </w:rPr>
        <w:t>’</w:t>
      </w:r>
      <w:r w:rsidRPr="00595A1F">
        <w:rPr>
          <w:rFonts w:ascii="Palatino Linotype" w:hAnsi="Palatino Linotype"/>
          <w:sz w:val="18"/>
          <w:szCs w:val="18"/>
          <w:lang w:val="en-US"/>
        </w:rPr>
        <w:t>s</w:t>
      </w:r>
      <w:r w:rsidRPr="00595A1F">
        <w:rPr>
          <w:rFonts w:ascii="Palatino Linotype" w:hAnsi="Palatino Linotype"/>
          <w:sz w:val="18"/>
          <w:szCs w:val="18"/>
        </w:rPr>
        <w:t xml:space="preserve"> </w:t>
      </w:r>
      <w:r w:rsidRPr="00595A1F">
        <w:rPr>
          <w:rFonts w:ascii="Palatino Linotype" w:hAnsi="Palatino Linotype"/>
          <w:sz w:val="18"/>
          <w:szCs w:val="18"/>
          <w:lang w:val="en-US"/>
        </w:rPr>
        <w:t>College</w:t>
      </w:r>
      <w:r w:rsidRPr="00595A1F">
        <w:rPr>
          <w:rFonts w:ascii="Palatino Linotype" w:hAnsi="Palatino Linotype"/>
          <w:sz w:val="18"/>
          <w:szCs w:val="18"/>
        </w:rPr>
        <w:t xml:space="preserve"> </w:t>
      </w:r>
      <w:r w:rsidRPr="00595A1F">
        <w:rPr>
          <w:rFonts w:ascii="Palatino Linotype" w:hAnsi="Palatino Linotype"/>
          <w:sz w:val="18"/>
          <w:szCs w:val="18"/>
          <w:lang w:val="en-US"/>
        </w:rPr>
        <w:t>London</w:t>
      </w:r>
      <w:r w:rsidRPr="00595A1F">
        <w:rPr>
          <w:rFonts w:ascii="Palatino Linotype" w:hAnsi="Palatino Linotype"/>
          <w:sz w:val="18"/>
          <w:szCs w:val="18"/>
        </w:rPr>
        <w:t xml:space="preserve"> 2006, 139 κε. επισημαίνει ότι οι Έλληνες ηθικολόγοι (πρβλ. Αριστοτ. Νικομ. 4. 5. 1125</w:t>
      </w:r>
      <w:r w:rsidRPr="00595A1F">
        <w:rPr>
          <w:rFonts w:ascii="Palatino Linotype" w:hAnsi="Palatino Linotype"/>
          <w:sz w:val="18"/>
          <w:szCs w:val="18"/>
          <w:lang w:val="en-US"/>
        </w:rPr>
        <w:t>b</w:t>
      </w:r>
      <w:r w:rsidRPr="00595A1F">
        <w:rPr>
          <w:rFonts w:ascii="Palatino Linotype" w:hAnsi="Palatino Linotype"/>
          <w:sz w:val="18"/>
          <w:szCs w:val="18"/>
        </w:rPr>
        <w:t>-1126</w:t>
      </w:r>
      <w:r w:rsidRPr="00595A1F">
        <w:rPr>
          <w:rFonts w:ascii="Palatino Linotype" w:hAnsi="Palatino Linotype"/>
          <w:sz w:val="18"/>
          <w:szCs w:val="18"/>
          <w:lang w:val="en-US"/>
        </w:rPr>
        <w:t>a</w:t>
      </w:r>
      <w:r w:rsidRPr="00595A1F">
        <w:rPr>
          <w:rFonts w:ascii="Palatino Linotype" w:hAnsi="Palatino Linotype"/>
          <w:sz w:val="18"/>
          <w:szCs w:val="18"/>
        </w:rPr>
        <w:t xml:space="preserve">) και η εβραϊκή παράδοση (Διαθ. Δαν 6.8) δεν τάσσονται ολοκληρωτικά εναντίον του θυμού αφού αυτός ως </w:t>
      </w:r>
      <w:r w:rsidRPr="00595A1F">
        <w:rPr>
          <w:rFonts w:ascii="Palatino Linotype" w:hAnsi="Palatino Linotype"/>
          <w:i/>
          <w:sz w:val="18"/>
          <w:szCs w:val="18"/>
        </w:rPr>
        <w:t>δικαία οργή</w:t>
      </w:r>
      <w:r w:rsidRPr="00595A1F">
        <w:rPr>
          <w:rFonts w:ascii="Palatino Linotype" w:hAnsi="Palatino Linotype"/>
          <w:sz w:val="18"/>
          <w:szCs w:val="18"/>
        </w:rPr>
        <w:t xml:space="preserve"> (Δημοσθένης, </w:t>
      </w:r>
      <w:r w:rsidRPr="00595A1F">
        <w:rPr>
          <w:rFonts w:ascii="Palatino Linotype" w:hAnsi="Palatino Linotype"/>
          <w:i/>
          <w:sz w:val="18"/>
          <w:szCs w:val="18"/>
        </w:rPr>
        <w:t>Ομ.</w:t>
      </w:r>
      <w:r w:rsidRPr="00595A1F">
        <w:rPr>
          <w:rFonts w:ascii="Palatino Linotype" w:hAnsi="Palatino Linotype"/>
          <w:sz w:val="18"/>
          <w:szCs w:val="18"/>
        </w:rPr>
        <w:t xml:space="preserve"> 16.19) μπορεί να λειτουργήσει ευεργετικά εναντίον της επικράτησης του κακού (Πλούταρχος, </w:t>
      </w:r>
      <w:r w:rsidRPr="00595A1F">
        <w:rPr>
          <w:rFonts w:ascii="Palatino Linotype" w:hAnsi="Palatino Linotype"/>
          <w:i/>
          <w:sz w:val="18"/>
          <w:szCs w:val="18"/>
        </w:rPr>
        <w:t>Ηθικά</w:t>
      </w:r>
      <w:r w:rsidRPr="00595A1F">
        <w:rPr>
          <w:rFonts w:ascii="Palatino Linotype" w:hAnsi="Palatino Linotype"/>
          <w:sz w:val="18"/>
          <w:szCs w:val="18"/>
        </w:rPr>
        <w:t xml:space="preserve"> 463</w:t>
      </w:r>
      <w:r w:rsidRPr="00595A1F">
        <w:rPr>
          <w:rFonts w:ascii="Palatino Linotype" w:hAnsi="Palatino Linotype"/>
          <w:sz w:val="18"/>
          <w:szCs w:val="18"/>
          <w:vertAlign w:val="superscript"/>
        </w:rPr>
        <w:t>Ε</w:t>
      </w:r>
      <w:r w:rsidRPr="00595A1F">
        <w:rPr>
          <w:rFonts w:ascii="Palatino Linotype" w:hAnsi="Palatino Linotype"/>
          <w:sz w:val="18"/>
          <w:szCs w:val="18"/>
        </w:rPr>
        <w:t>) να μην εκτρέπεται και μάλιστα φραστικά.</w:t>
      </w:r>
    </w:p>
  </w:footnote>
  <w:footnote w:id="295">
    <w:p w:rsidR="001D2FA6" w:rsidRPr="00595A1F" w:rsidRDefault="001D2FA6" w:rsidP="005E4CDA">
      <w:pPr>
        <w:pStyle w:val="a4"/>
        <w:jc w:val="both"/>
        <w:rPr>
          <w:rFonts w:ascii="Palatino Linotype" w:hAnsi="Palatino Linotype" w:cs="Silver Humana"/>
          <w:i/>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cs="Silver Humana"/>
          <w:i/>
          <w:sz w:val="18"/>
          <w:szCs w:val="18"/>
        </w:rPr>
        <w:t xml:space="preserve">Κατασκευαστέον δὲ ἀπὸ τῶν θείων γραφῶν τὰ εἰρημένα τοῦτον τὸν τρόπον. ἐπαίρειν δεῖ ὁσίας χεῖρας τὸν εὐχόμενον διὰ τοῦ ἀφιέναι ἑκάστῳ τῶν εἰς αὐτὸν πεπλημμεληκότων͵ τὸ τῆς ὀργῆς πάθος ἐξαφανίσαντα ἀπὸ τῆς ψυχῆς καὶ μηδενὶ θυμούμενον. </w:t>
      </w:r>
      <w:r w:rsidRPr="00595A1F">
        <w:rPr>
          <w:rFonts w:ascii="Palatino Linotype" w:hAnsi="Palatino Linotype" w:cs="Silver Humana"/>
          <w:b/>
          <w:i/>
          <w:sz w:val="18"/>
          <w:szCs w:val="18"/>
        </w:rPr>
        <w:t>πάλιν τε δεῖ ὑπὲρ τοῦ μὴ ἐπιθολοῦσθαι τὸν νοῦν ὑπὸ ἑτέρων λογισμῶν πάντων ἐπιλελῆσθαι τῶν ἔξω τῆς εὐχῆς κατὰ τὸν καιρὸν͵ ἐν ᾧ τις εὔχεται</w:t>
      </w:r>
      <w:r w:rsidRPr="00595A1F">
        <w:rPr>
          <w:rFonts w:ascii="Palatino Linotype" w:hAnsi="Palatino Linotype" w:cs="Silver Humana"/>
          <w:i/>
          <w:sz w:val="18"/>
          <w:szCs w:val="18"/>
        </w:rPr>
        <w:t xml:space="preserve">͵ (τοιοῦτον δὲ εἶναι πῶς οὐκ ἔστι μακαριώτατον;) ὡς διδάσκει Παῦλος ἐν τῇ προτέρᾳ πρὸς Τιμόθεον λέγων· «βούλομαι οὖν προσεύχεσθαι τοὺς ἄνδρας […]». ἀλλὰ πρὸς τούτοις τὴν γυναῖκα χρὴ ἔχειν μάλιστα εὐχομένην τὸ κατεσταλμένον καὶ τὸ κόσμιον ψυχῇ καὶ σώματι͵ πάντων μᾶλλον ἐξαιρέτως καὶ ὅτε εὔχεται αἰδουμένην τὸν Θεὸν καὶ πᾶσαν ἀκόλαστον καὶ γυναικείαν ὑπόμνησιν ἐξορίσασαν ἀπὸ τοῦ ἡγεμονικοῦ καὶ κεκοσμημένην «οὐκ ἐν πλέγμασι καὶ χρυσῷ ἢ μαργαρίταις ἢ ἱματισμῷ πολυτελεῖ ἀλλ΄ οἷς πρέπον ἐστὶ κεκοσμῆσθαι γυναῖκα θεοσέβειαν ἐπαγγελλομένην» (θαυμάζω δὲ εἰ διστάξαι τις ἂν μακαρίαν ἐκ μόνης τῆς τοιαύτης καταστάσεως ἀποφήνασθαι τὴν εἰς τὸ εὔχεσθαι τοιαύτην ἑαυτὴν παραστήσασαν)͵ ὡς ἐδίδαξεν ἐν τῇ αὐτῇ ἐπιστολῇ ὁ Παῦλος λέγων· γυναῖκας ὡσαύτως ἐν καταστολῇ κοσμίῳ͵ […]. 9.2 καὶ ὁ προφήτης δὲ Δαυῒδ πολλὰ μὲν καὶ ἄλλα φησὶν ἔχειν εὐχόμενον τὸν ἅγιον· καὶ ταῦτα δὲ οὐκ ἀκαίρως παραθετέον͵ ἵνα φανερὰ ἡμῖν γένηται τὰ μέγιστα ὠφελοῦσα͵ κἂν μόνη νοηθῇ͵ ἡ σχέσις καὶ εἰς τὸ εὔχεσθαι παρασκευὴ τοῦ ἀνατεθεικότος ἑαυτὸν τῷ </w:t>
      </w:r>
      <w:r w:rsidRPr="00595A1F">
        <w:rPr>
          <w:rFonts w:ascii="Palatino Linotype" w:hAnsi="Palatino Linotype" w:cs="Silver Humana"/>
          <w:i/>
          <w:caps/>
          <w:sz w:val="18"/>
          <w:szCs w:val="18"/>
        </w:rPr>
        <w:t>θ</w:t>
      </w:r>
      <w:r w:rsidRPr="00595A1F">
        <w:rPr>
          <w:rFonts w:ascii="Palatino Linotype" w:hAnsi="Palatino Linotype" w:cs="Silver Humana"/>
          <w:i/>
          <w:sz w:val="18"/>
          <w:szCs w:val="18"/>
        </w:rPr>
        <w:t xml:space="preserve">εῷ· φησὶν οὖν· «πρὸς σὲ </w:t>
      </w:r>
      <w:r w:rsidRPr="00595A1F">
        <w:rPr>
          <w:rFonts w:ascii="Palatino Linotype" w:hAnsi="Palatino Linotype" w:cs="Silver Humana"/>
          <w:b/>
          <w:i/>
          <w:sz w:val="18"/>
          <w:szCs w:val="18"/>
        </w:rPr>
        <w:t>ἦρα τοὺς ὀφθαλμούς μου͵</w:t>
      </w:r>
      <w:r w:rsidRPr="00595A1F">
        <w:rPr>
          <w:rFonts w:ascii="Palatino Linotype" w:hAnsi="Palatino Linotype" w:cs="Silver Humana"/>
          <w:i/>
          <w:sz w:val="18"/>
          <w:szCs w:val="18"/>
        </w:rPr>
        <w:t xml:space="preserve"> τὸν κατοικοῦντα ἐν τῷ οὐρανῷ»͵ καὶ πρὸς σὲ ἦρα τὴν ψυχήν μου͵ ὁ θεός. ἐπαιρόμενοι γὰρ οἱ ὀφθαλμοὶ τοῦ διανοητικοῦ ἀπὸ τοῦ προσδιατρίβειν τοῖς γηΐνοις καὶ πληροῦσθαι φαντασίας τῆς ἀπὸ τῶν ὑλικωτέρων καὶ ἐπὶ τοσοῦτον ὑψούμενοι͵ ὥστε καὶ ὑπερκύπτειν τὰ γεννητὰ καὶ πρὸς μόνῳ τῷ ἐννοεῖν τὸν </w:t>
      </w:r>
      <w:r w:rsidRPr="00595A1F">
        <w:rPr>
          <w:rFonts w:ascii="Palatino Linotype" w:hAnsi="Palatino Linotype" w:cs="Silver Humana"/>
          <w:i/>
          <w:caps/>
          <w:sz w:val="18"/>
          <w:szCs w:val="18"/>
        </w:rPr>
        <w:t>θ</w:t>
      </w:r>
      <w:r w:rsidRPr="00595A1F">
        <w:rPr>
          <w:rFonts w:ascii="Palatino Linotype" w:hAnsi="Palatino Linotype" w:cs="Silver Humana"/>
          <w:i/>
          <w:sz w:val="18"/>
          <w:szCs w:val="18"/>
        </w:rPr>
        <w:t xml:space="preserve">εὸν κἀκείνῳ σεμνῶς καὶ πρεπόντως τῷ ἀκούοντι ὁμιλεῖν γίνεσθαι͵ πῶς οὐχὶ τὰ μέγιστα ἤδη ὤνησαν αὐτοὺς τοὺς ὀφθαλμοὺς͵ ἀνακεκαλυμμένῳ προσώπῳ τὴν δόξαν </w:t>
      </w:r>
      <w:r w:rsidRPr="00595A1F">
        <w:rPr>
          <w:rFonts w:ascii="Palatino Linotype" w:hAnsi="Palatino Linotype" w:cs="Silver Humana"/>
          <w:i/>
          <w:caps/>
          <w:sz w:val="18"/>
          <w:szCs w:val="18"/>
        </w:rPr>
        <w:t>κ</w:t>
      </w:r>
      <w:r w:rsidRPr="00595A1F">
        <w:rPr>
          <w:rFonts w:ascii="Palatino Linotype" w:hAnsi="Palatino Linotype" w:cs="Silver Humana"/>
          <w:i/>
          <w:sz w:val="18"/>
          <w:szCs w:val="18"/>
        </w:rPr>
        <w:t>υρίου κατοπτριζομένους καὶ τὴν αὐτὴν εἰκόνα μεταμορφουμένους ἀπὸ δόξης εἰς δόξαν; ἀποῤῥοῆς γὰρ νοητοῦ τινος θειοτέρου μεταλαμβάνουσι τότε͵ ὅπερ δηλοῦται ἐκ τοῦ· ἐσημειώθη ἐφ΄ ἡμᾶς τὸ φῶς τοῦ προσώπου σου͵ κύριε. καὶ ἡ ψυχὴ δὲ ἐπαιρομένη καὶ τῷ πνεύ ματι ἑπομένη τοῦ τε σώματος χωριζομένη καὶ οὐ μόνον ἑπομένη τῷ πνεύματι ἀλλὰ καὶ ἐν αὐτῷ γινομένη͵ ὅπερ δηλοῦται ἐκ τοῦ· πρὸς σὲ ἦρα τὴν ψυχήν μου͵ πῶς οὐχὶ ἤδη ἀποτιθεμένη τὸ εἶναι ψυχὴ πνευματικὴ γίνεται;</w:t>
      </w:r>
    </w:p>
  </w:footnote>
  <w:footnote w:id="296">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cs="Arial"/>
          <w:sz w:val="18"/>
          <w:szCs w:val="18"/>
          <w:lang w:bidi="he-IL"/>
        </w:rPr>
        <w:t xml:space="preserve">Ολόκληρη η </w:t>
      </w:r>
      <w:r w:rsidRPr="00595A1F">
        <w:rPr>
          <w:rFonts w:ascii="Palatino Linotype" w:hAnsi="Palatino Linotype" w:cs="Arial"/>
          <w:i/>
          <w:sz w:val="18"/>
          <w:szCs w:val="18"/>
          <w:lang w:bidi="he-IL"/>
        </w:rPr>
        <w:t>Διαθήκη Δαν</w:t>
      </w:r>
      <w:r w:rsidRPr="00595A1F">
        <w:rPr>
          <w:rFonts w:ascii="Palatino Linotype" w:hAnsi="Palatino Linotype" w:cs="Arial"/>
          <w:sz w:val="18"/>
          <w:szCs w:val="18"/>
          <w:lang w:bidi="he-IL"/>
        </w:rPr>
        <w:t xml:space="preserve"> είναι αφιερωμένη στον ταλανισμό του θυμού (πρβλ. Διαθ. Συμεών 4.8).</w:t>
      </w:r>
    </w:p>
  </w:footnote>
  <w:footnote w:id="297">
    <w:p w:rsidR="001D2FA6" w:rsidRPr="00595A1F" w:rsidRDefault="001D2FA6" w:rsidP="005E4CDA">
      <w:pPr>
        <w:pStyle w:val="a4"/>
        <w:jc w:val="both"/>
        <w:rPr>
          <w:sz w:val="18"/>
          <w:szCs w:val="18"/>
        </w:rPr>
      </w:pPr>
      <w:r w:rsidRPr="00595A1F">
        <w:rPr>
          <w:rStyle w:val="a5"/>
          <w:sz w:val="18"/>
          <w:szCs w:val="18"/>
        </w:rPr>
        <w:footnoteRef/>
      </w:r>
      <w:r w:rsidRPr="00595A1F">
        <w:rPr>
          <w:sz w:val="18"/>
          <w:szCs w:val="18"/>
        </w:rPr>
        <w:t xml:space="preserve"> </w:t>
      </w:r>
      <w:r w:rsidRPr="00595A1F">
        <w:rPr>
          <w:rFonts w:ascii="Palatino Linotype" w:hAnsi="Palatino Linotype" w:cs="Arial"/>
          <w:i/>
          <w:sz w:val="18"/>
          <w:szCs w:val="18"/>
          <w:vertAlign w:val="superscript"/>
          <w:lang w:bidi="he-IL"/>
        </w:rPr>
        <w:t xml:space="preserve">2 </w:t>
      </w:r>
      <w:r w:rsidRPr="00595A1F">
        <w:rPr>
          <w:rFonts w:ascii="Palatino Linotype" w:hAnsi="Palatino Linotype" w:cs="SBL Greek"/>
          <w:i/>
          <w:sz w:val="18"/>
          <w:szCs w:val="18"/>
          <w:lang w:bidi="he-IL"/>
        </w:rPr>
        <w:t xml:space="preserve">ὅταν γὰρ ἴδῃ τοὺς τοιούτους ἀνθρώπους εὐσταθοῦντας, παρεμβάλλει ἑαυτὴν εἰς τὴν καρδίαν τοῦ ἀνθρώπου ἐκείνου, καὶ ἐκ τοῦ μηδενὸς ἡ γυνὴ ἢ ὁ ἀνὴρ </w:t>
      </w:r>
      <w:r w:rsidRPr="00595A1F">
        <w:rPr>
          <w:rFonts w:ascii="Palatino Linotype" w:hAnsi="Palatino Linotype" w:cs="SBL Greek"/>
          <w:b/>
          <w:i/>
          <w:sz w:val="18"/>
          <w:szCs w:val="18"/>
          <w:lang w:bidi="he-IL"/>
        </w:rPr>
        <w:t>ἐν πικρίᾳ γίνεται</w:t>
      </w:r>
      <w:r w:rsidRPr="00595A1F">
        <w:rPr>
          <w:rFonts w:ascii="Palatino Linotype" w:hAnsi="Palatino Linotype" w:cs="SBL Greek"/>
          <w:i/>
          <w:sz w:val="18"/>
          <w:szCs w:val="18"/>
          <w:lang w:bidi="he-IL"/>
        </w:rPr>
        <w:t xml:space="preserve"> ἕνεκεν βιωτικῶν πραγμάτων ἢ περὶ ἐδεσμάτων ἢ μικρολογίας τινος ἢ [περὶ] φίλου τινος ἢ περὶ δόσεως ἢ λήψεως ἢ περὶ τοιούτων μωρῶν πραγμάτων</w:t>
      </w:r>
      <w:r w:rsidRPr="00595A1F">
        <w:rPr>
          <w:rFonts w:ascii="Palatino Linotype" w:hAnsi="Palatino Linotype" w:cs="SBL Greek"/>
          <w:i/>
          <w:sz w:val="18"/>
          <w:szCs w:val="18"/>
          <w:vertAlign w:val="superscript"/>
          <w:lang w:bidi="he-IL"/>
        </w:rPr>
        <w:t>.</w:t>
      </w:r>
      <w:r w:rsidRPr="00595A1F">
        <w:rPr>
          <w:rFonts w:ascii="Palatino Linotype" w:hAnsi="Palatino Linotype" w:cs="SBL Greek"/>
          <w:i/>
          <w:sz w:val="18"/>
          <w:szCs w:val="18"/>
          <w:lang w:bidi="he-IL"/>
        </w:rPr>
        <w:t xml:space="preserve"> ταῦτα γὰρ πάντα μωρά ἐστι καὶ κενὰ καὶ ἄφρονα καὶ ἀσύμφορα τοῖς δούλοις τοῦ </w:t>
      </w:r>
      <w:r w:rsidRPr="00595A1F">
        <w:rPr>
          <w:rFonts w:ascii="Palatino Linotype" w:hAnsi="Palatino Linotype" w:cs="SBL Greek"/>
          <w:i/>
          <w:caps/>
          <w:sz w:val="18"/>
          <w:szCs w:val="18"/>
          <w:lang w:bidi="he-IL"/>
        </w:rPr>
        <w:t>θ</w:t>
      </w:r>
      <w:r w:rsidRPr="00595A1F">
        <w:rPr>
          <w:rFonts w:ascii="Palatino Linotype" w:hAnsi="Palatino Linotype" w:cs="SBL Greek"/>
          <w:i/>
          <w:sz w:val="18"/>
          <w:szCs w:val="18"/>
          <w:lang w:bidi="he-IL"/>
        </w:rPr>
        <w:t>εοῦ.</w:t>
      </w:r>
      <w:r w:rsidRPr="00595A1F">
        <w:rPr>
          <w:rFonts w:ascii="Palatino Linotype" w:hAnsi="Palatino Linotype" w:cs="Arial"/>
          <w:i/>
          <w:sz w:val="18"/>
          <w:szCs w:val="18"/>
          <w:lang w:bidi="he-IL"/>
        </w:rPr>
        <w:t xml:space="preserve"> </w:t>
      </w:r>
      <w:r w:rsidRPr="00595A1F">
        <w:rPr>
          <w:rFonts w:ascii="Palatino Linotype" w:hAnsi="Palatino Linotype" w:cs="Arial"/>
          <w:i/>
          <w:sz w:val="18"/>
          <w:szCs w:val="18"/>
          <w:vertAlign w:val="superscript"/>
          <w:lang w:bidi="he-IL"/>
        </w:rPr>
        <w:t xml:space="preserve">3 </w:t>
      </w:r>
      <w:r w:rsidRPr="00595A1F">
        <w:rPr>
          <w:rFonts w:ascii="Palatino Linotype" w:hAnsi="Palatino Linotype" w:cs="SBL Greek"/>
          <w:i/>
          <w:sz w:val="18"/>
          <w:szCs w:val="18"/>
          <w:lang w:bidi="he-IL"/>
        </w:rPr>
        <w:t xml:space="preserve">ἡ δὲ μακροθυμία μεγάλη ἐστὶ καὶ ὀχυρά ἰσχυρὰν δύναμιν ἔχουσα καὶ στιβαρὰν καὶ εὐθηνουμένην ἐν πλατυσμῷ μεγάλῳ, ἱλαρά ἀγαλλιωμένη, ἀμέριμνος οὖσα, δοξάζουσα τὸν Κύριον ἐν παντὶ καιρῷ, μηδὲν ἐν ἑαυτῇ ἔχουσα πικρόν, παραμένουσα διὰ παντὸς πραεῖα καὶ ἡσύχιος. αὕτη οὖν ἡ μακροθυμία κατοικεῖ μετὰ τῶν τὴν πίστιν ἐχόντων ὁλόκληρον. </w:t>
      </w:r>
      <w:r w:rsidRPr="00595A1F">
        <w:rPr>
          <w:rFonts w:ascii="Palatino Linotype" w:hAnsi="Palatino Linotype" w:cs="Arial"/>
          <w:i/>
          <w:sz w:val="18"/>
          <w:szCs w:val="18"/>
          <w:vertAlign w:val="superscript"/>
          <w:lang w:bidi="he-IL"/>
        </w:rPr>
        <w:t>4</w:t>
      </w:r>
      <w:r w:rsidRPr="00595A1F">
        <w:rPr>
          <w:rFonts w:ascii="Palatino Linotype" w:hAnsi="Palatino Linotype" w:cs="SBL Greek"/>
          <w:i/>
          <w:sz w:val="18"/>
          <w:szCs w:val="18"/>
          <w:lang w:bidi="he-IL"/>
        </w:rPr>
        <w:t xml:space="preserve">ἡ δὲ ὀξυχολία </w:t>
      </w:r>
      <w:r w:rsidRPr="00595A1F">
        <w:rPr>
          <w:rFonts w:ascii="Palatino Linotype" w:hAnsi="Palatino Linotype" w:cs="SBL Greek"/>
          <w:b/>
          <w:i/>
          <w:sz w:val="18"/>
          <w:szCs w:val="18"/>
          <w:lang w:bidi="he-IL"/>
        </w:rPr>
        <w:t>πρῶτον</w:t>
      </w:r>
      <w:r w:rsidRPr="00595A1F">
        <w:rPr>
          <w:rFonts w:ascii="Palatino Linotype" w:hAnsi="Palatino Linotype" w:cs="SBL Greek"/>
          <w:i/>
          <w:sz w:val="18"/>
          <w:szCs w:val="18"/>
          <w:lang w:bidi="he-IL"/>
        </w:rPr>
        <w:t xml:space="preserve"> μὲν μωρά ἐστιν ἐλαφρά τε καὶ ἄφρων </w:t>
      </w:r>
      <w:r w:rsidRPr="00595A1F">
        <w:rPr>
          <w:rFonts w:ascii="Palatino Linotype" w:hAnsi="Palatino Linotype" w:cs="SBL Greek"/>
          <w:b/>
          <w:i/>
          <w:sz w:val="18"/>
          <w:szCs w:val="18"/>
          <w:lang w:bidi="he-IL"/>
        </w:rPr>
        <w:t xml:space="preserve">εἶτα </w:t>
      </w:r>
      <w:r w:rsidRPr="00595A1F">
        <w:rPr>
          <w:rFonts w:ascii="Palatino Linotype" w:hAnsi="Palatino Linotype" w:cs="SBL Greek"/>
          <w:i/>
          <w:sz w:val="18"/>
          <w:szCs w:val="18"/>
          <w:lang w:bidi="he-IL"/>
        </w:rPr>
        <w:t xml:space="preserve">ἐκ τῆς </w:t>
      </w:r>
      <w:r w:rsidRPr="00595A1F">
        <w:rPr>
          <w:rFonts w:ascii="Palatino Linotype" w:hAnsi="Palatino Linotype" w:cs="SBL Greek"/>
          <w:b/>
          <w:i/>
          <w:sz w:val="18"/>
          <w:szCs w:val="18"/>
          <w:lang w:bidi="he-IL"/>
        </w:rPr>
        <w:t xml:space="preserve">ἀφροσύνης </w:t>
      </w:r>
      <w:r w:rsidRPr="00595A1F">
        <w:rPr>
          <w:rFonts w:ascii="Palatino Linotype" w:hAnsi="Palatino Linotype" w:cs="SBL Greek"/>
          <w:i/>
          <w:sz w:val="18"/>
          <w:szCs w:val="18"/>
          <w:lang w:bidi="he-IL"/>
        </w:rPr>
        <w:t xml:space="preserve">γίνεται </w:t>
      </w:r>
      <w:r w:rsidRPr="00595A1F">
        <w:rPr>
          <w:rFonts w:ascii="Palatino Linotype" w:hAnsi="Palatino Linotype" w:cs="SBL Greek"/>
          <w:b/>
          <w:i/>
          <w:sz w:val="18"/>
          <w:szCs w:val="18"/>
          <w:lang w:bidi="he-IL"/>
        </w:rPr>
        <w:t>πικρία</w:t>
      </w:r>
      <w:r w:rsidRPr="00595A1F">
        <w:rPr>
          <w:rFonts w:ascii="Palatino Linotype" w:hAnsi="Palatino Linotype" w:cs="SBL Greek"/>
          <w:i/>
          <w:sz w:val="18"/>
          <w:szCs w:val="18"/>
          <w:lang w:bidi="he-IL"/>
        </w:rPr>
        <w:t xml:space="preserve">, ἐκ δὲ τῆς πικρίας </w:t>
      </w:r>
      <w:r w:rsidRPr="00595A1F">
        <w:rPr>
          <w:rFonts w:ascii="Palatino Linotype" w:hAnsi="Palatino Linotype" w:cs="SBL Greek"/>
          <w:b/>
          <w:i/>
          <w:sz w:val="18"/>
          <w:szCs w:val="18"/>
          <w:lang w:bidi="he-IL"/>
        </w:rPr>
        <w:t>θυμός</w:t>
      </w:r>
      <w:r w:rsidRPr="00595A1F">
        <w:rPr>
          <w:rFonts w:ascii="Palatino Linotype" w:hAnsi="Palatino Linotype" w:cs="SBL Greek"/>
          <w:i/>
          <w:sz w:val="18"/>
          <w:szCs w:val="18"/>
          <w:lang w:bidi="he-IL"/>
        </w:rPr>
        <w:t xml:space="preserve">, ἐκ δὲ τοῦ θυμοῦ </w:t>
      </w:r>
      <w:r w:rsidRPr="00595A1F">
        <w:rPr>
          <w:rFonts w:ascii="Palatino Linotype" w:hAnsi="Palatino Linotype" w:cs="SBL Greek"/>
          <w:b/>
          <w:i/>
          <w:sz w:val="18"/>
          <w:szCs w:val="18"/>
          <w:lang w:bidi="he-IL"/>
        </w:rPr>
        <w:t>ὀργή</w:t>
      </w:r>
      <w:r w:rsidRPr="00595A1F">
        <w:rPr>
          <w:rFonts w:ascii="Palatino Linotype" w:hAnsi="Palatino Linotype" w:cs="SBL Greek"/>
          <w:i/>
          <w:sz w:val="18"/>
          <w:szCs w:val="18"/>
          <w:lang w:bidi="he-IL"/>
        </w:rPr>
        <w:t xml:space="preserve">, ἐκ δὲ τῆς ὀργῆς </w:t>
      </w:r>
      <w:r w:rsidRPr="00595A1F">
        <w:rPr>
          <w:rFonts w:ascii="Palatino Linotype" w:hAnsi="Palatino Linotype" w:cs="SBL Greek"/>
          <w:b/>
          <w:i/>
          <w:sz w:val="18"/>
          <w:szCs w:val="18"/>
          <w:lang w:bidi="he-IL"/>
        </w:rPr>
        <w:t>μῆνις</w:t>
      </w:r>
      <w:r w:rsidRPr="00595A1F">
        <w:rPr>
          <w:rFonts w:ascii="Palatino Linotype" w:hAnsi="Palatino Linotype" w:cs="SBL Greek"/>
          <w:i/>
          <w:sz w:val="18"/>
          <w:szCs w:val="18"/>
          <w:lang w:bidi="he-IL"/>
        </w:rPr>
        <w:t xml:space="preserve">, εἶτα ἡ μῆνις αὕτη ἐκ τοσούτων κακῶν συνισταμένη γίνεται </w:t>
      </w:r>
      <w:r w:rsidRPr="00595A1F">
        <w:rPr>
          <w:rFonts w:ascii="Palatino Linotype" w:hAnsi="Palatino Linotype" w:cs="SBL Greek"/>
          <w:b/>
          <w:i/>
          <w:sz w:val="18"/>
          <w:szCs w:val="18"/>
          <w:lang w:bidi="he-IL"/>
        </w:rPr>
        <w:t>ἁμαρτία μεγάλη καὶ ἀνίατος.</w:t>
      </w:r>
      <w:r w:rsidRPr="00595A1F">
        <w:rPr>
          <w:rFonts w:ascii="Palatino Linotype" w:hAnsi="Palatino Linotype" w:cs="Arial"/>
          <w:i/>
          <w:sz w:val="18"/>
          <w:szCs w:val="18"/>
          <w:vertAlign w:val="superscript"/>
          <w:lang w:bidi="he-IL"/>
        </w:rPr>
        <w:t xml:space="preserve"> 5 </w:t>
      </w:r>
      <w:r w:rsidRPr="00595A1F">
        <w:rPr>
          <w:rFonts w:ascii="Palatino Linotype" w:hAnsi="Palatino Linotype" w:cs="SBL Greek"/>
          <w:i/>
          <w:sz w:val="18"/>
          <w:szCs w:val="18"/>
          <w:lang w:bidi="he-IL"/>
        </w:rPr>
        <w:t>ὅταν γὰρ ταῦτα τὰ πνεύματα ἐν ἑνὶ ἀγγείῳ κατοικῇ, οὗ καὶ τὸ Πνεῦμα τὸ Ἅγιον κατοικεῖ οὐ χωρεῖ τὸ ἄγγος ἐκεῖνο ἀλλ᾽ ὑπερπλεονάζει.</w:t>
      </w:r>
      <w:r w:rsidRPr="00595A1F">
        <w:rPr>
          <w:rFonts w:ascii="Palatino Linotype" w:hAnsi="Palatino Linotype" w:cs="Arial"/>
          <w:i/>
          <w:sz w:val="18"/>
          <w:szCs w:val="18"/>
          <w:lang w:bidi="he-IL"/>
        </w:rPr>
        <w:t xml:space="preserve"> </w:t>
      </w:r>
      <w:r w:rsidRPr="00595A1F">
        <w:rPr>
          <w:rFonts w:ascii="Palatino Linotype" w:hAnsi="Palatino Linotype" w:cs="Arial"/>
          <w:i/>
          <w:sz w:val="18"/>
          <w:szCs w:val="18"/>
          <w:vertAlign w:val="superscript"/>
          <w:lang w:bidi="he-IL"/>
        </w:rPr>
        <w:t xml:space="preserve">6 </w:t>
      </w:r>
      <w:r w:rsidRPr="00595A1F">
        <w:rPr>
          <w:rFonts w:ascii="Palatino Linotype" w:hAnsi="Palatino Linotype" w:cs="SBL Greek"/>
          <w:i/>
          <w:sz w:val="18"/>
          <w:szCs w:val="18"/>
          <w:lang w:bidi="he-IL"/>
        </w:rPr>
        <w:t>τὸ τρυφερὸν οὖν πνεῦμα μὴ ἔχον συνήθειαν μετὰ πονηροῦ πνεύματος κατοικεῖν μηδὲ μετὰ σκληρότητος ἀποχωρεῖ ἀπὸ τοῦ ἀνθρώπου τοῦ τοιούτου καὶ ζητεῖ κατοικεῖν μετὰ πραότητος καὶ ἡσυχίας.</w:t>
      </w:r>
    </w:p>
  </w:footnote>
  <w:footnote w:id="298">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cs="SBL Greek"/>
          <w:i/>
          <w:sz w:val="18"/>
          <w:szCs w:val="18"/>
          <w:lang w:bidi="he-IL"/>
        </w:rPr>
        <w:t>Τὸν δὲ ἀσθενοῦντα τῇ πίστει προσλαμβάνεσθε, μὴ εἰς διακρίσεις διαλογισμῶν</w:t>
      </w:r>
      <w:r w:rsidRPr="00595A1F">
        <w:rPr>
          <w:rFonts w:ascii="Palatino Linotype" w:hAnsi="Palatino Linotype" w:cs="Arial"/>
          <w:sz w:val="18"/>
          <w:szCs w:val="18"/>
          <w:lang w:bidi="he-IL"/>
        </w:rPr>
        <w:t xml:space="preserve"> (Ρωμ.</w:t>
      </w:r>
      <w:r w:rsidRPr="00595A1F">
        <w:rPr>
          <w:rFonts w:ascii="Palatino Linotype" w:hAnsi="Palatino Linotype" w:cs="Arial"/>
          <w:sz w:val="18"/>
          <w:szCs w:val="18"/>
          <w:lang w:val="en-US" w:bidi="he-IL"/>
        </w:rPr>
        <w:t> </w:t>
      </w:r>
      <w:r w:rsidRPr="00595A1F">
        <w:rPr>
          <w:rFonts w:ascii="Palatino Linotype" w:hAnsi="Palatino Linotype" w:cs="Arial"/>
          <w:sz w:val="18"/>
          <w:szCs w:val="18"/>
          <w:lang w:bidi="he-IL"/>
        </w:rPr>
        <w:t>14, 1).</w:t>
      </w:r>
    </w:p>
  </w:footnote>
  <w:footnote w:id="299">
    <w:p w:rsidR="001D2FA6" w:rsidRPr="00595A1F" w:rsidRDefault="001D2FA6" w:rsidP="005E4CDA">
      <w:pPr>
        <w:pStyle w:val="a4"/>
        <w:rPr>
          <w:sz w:val="18"/>
          <w:szCs w:val="18"/>
        </w:rPr>
      </w:pPr>
      <w:r w:rsidRPr="00595A1F">
        <w:rPr>
          <w:rStyle w:val="a5"/>
          <w:sz w:val="18"/>
          <w:szCs w:val="18"/>
        </w:rPr>
        <w:footnoteRef/>
      </w:r>
      <w:r w:rsidRPr="00595A1F">
        <w:rPr>
          <w:sz w:val="18"/>
          <w:szCs w:val="18"/>
        </w:rPr>
        <w:t xml:space="preserve"> </w:t>
      </w:r>
      <w:r w:rsidRPr="00595A1F">
        <w:rPr>
          <w:rFonts w:ascii="Palatino Linotype" w:hAnsi="Palatino Linotype" w:cs="Arial"/>
          <w:i/>
          <w:sz w:val="18"/>
          <w:szCs w:val="18"/>
        </w:rPr>
        <w:t xml:space="preserve">Αι Ποιμαντικαί </w:t>
      </w:r>
      <w:r w:rsidRPr="00595A1F">
        <w:rPr>
          <w:rFonts w:ascii="Palatino Linotype" w:hAnsi="Palatino Linotype" w:cs="Arial"/>
          <w:sz w:val="18"/>
          <w:szCs w:val="18"/>
        </w:rPr>
        <w:t>15.</w:t>
      </w:r>
    </w:p>
  </w:footnote>
  <w:footnote w:id="300">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cs="SBL Greek"/>
          <w:i/>
          <w:caps/>
          <w:sz w:val="18"/>
          <w:szCs w:val="18"/>
          <w:lang w:bidi="he-IL"/>
        </w:rPr>
        <w:t>π</w:t>
      </w:r>
      <w:r w:rsidRPr="00595A1F">
        <w:rPr>
          <w:rFonts w:ascii="Palatino Linotype" w:hAnsi="Palatino Linotype" w:cs="SBL Greek"/>
          <w:i/>
          <w:sz w:val="18"/>
          <w:szCs w:val="18"/>
          <w:lang w:bidi="he-IL"/>
        </w:rPr>
        <w:t xml:space="preserve">ᾶς δὲ ἔχων </w:t>
      </w:r>
      <w:r w:rsidRPr="00595A1F">
        <w:rPr>
          <w:rFonts w:ascii="Palatino Linotype" w:hAnsi="Palatino Linotype" w:cs="SBL Greek"/>
          <w:b/>
          <w:i/>
          <w:sz w:val="18"/>
          <w:szCs w:val="18"/>
          <w:lang w:bidi="he-IL"/>
        </w:rPr>
        <w:t>τὴν ἀμφιβολίαν μετὰ τοῦ ἑταίρου</w:t>
      </w:r>
      <w:r w:rsidRPr="00595A1F">
        <w:rPr>
          <w:rFonts w:ascii="Palatino Linotype" w:hAnsi="Palatino Linotype" w:cs="SBL Greek"/>
          <w:i/>
          <w:sz w:val="18"/>
          <w:szCs w:val="18"/>
          <w:lang w:bidi="he-IL"/>
        </w:rPr>
        <w:t xml:space="preserve"> αὐτοῦ μὴ συνελθέτω ὑμῖν ἕως οὗ διαλλαγῶσιν ἵνα μὴ </w:t>
      </w:r>
      <w:r w:rsidRPr="00595A1F">
        <w:rPr>
          <w:rFonts w:ascii="Palatino Linotype" w:hAnsi="Palatino Linotype" w:cs="SBL Greek"/>
          <w:b/>
          <w:i/>
          <w:sz w:val="18"/>
          <w:szCs w:val="18"/>
          <w:lang w:bidi="he-IL"/>
        </w:rPr>
        <w:t>κοινωθῇ ἡ θυσία ὑμῶν</w:t>
      </w:r>
      <w:r w:rsidRPr="00595A1F">
        <w:rPr>
          <w:rFonts w:ascii="Palatino Linotype" w:hAnsi="Palatino Linotype" w:cs="Arial"/>
          <w:i/>
          <w:sz w:val="18"/>
          <w:szCs w:val="18"/>
          <w:lang w:bidi="he-IL"/>
        </w:rPr>
        <w:t>.</w:t>
      </w:r>
    </w:p>
  </w:footnote>
  <w:footnote w:id="301">
    <w:p w:rsidR="001D2FA6" w:rsidRPr="00595A1F" w:rsidRDefault="001D2FA6" w:rsidP="005E4CDA">
      <w:pPr>
        <w:pStyle w:val="a4"/>
        <w:jc w:val="both"/>
        <w:rPr>
          <w:rFonts w:ascii="Palatino Linotype" w:hAnsi="Palatino Linotype"/>
          <w:sz w:val="18"/>
          <w:szCs w:val="18"/>
        </w:rPr>
      </w:pPr>
      <w:r w:rsidRPr="00595A1F">
        <w:rPr>
          <w:rStyle w:val="a5"/>
          <w:sz w:val="18"/>
          <w:szCs w:val="18"/>
        </w:rPr>
        <w:footnoteRef/>
      </w:r>
      <w:r w:rsidRPr="00595A1F">
        <w:rPr>
          <w:sz w:val="18"/>
          <w:szCs w:val="18"/>
        </w:rPr>
        <w:t xml:space="preserve"> </w:t>
      </w:r>
      <w:r w:rsidRPr="00595A1F">
        <w:rPr>
          <w:rFonts w:ascii="Palatino Linotype" w:hAnsi="Palatino Linotype"/>
          <w:sz w:val="18"/>
          <w:szCs w:val="18"/>
        </w:rPr>
        <w:t xml:space="preserve">Βλ. αγ. Νικοδήμου, </w:t>
      </w:r>
      <w:r w:rsidRPr="00595A1F">
        <w:rPr>
          <w:rFonts w:ascii="Palatino Linotype" w:hAnsi="Palatino Linotype"/>
          <w:i/>
          <w:sz w:val="18"/>
          <w:szCs w:val="18"/>
        </w:rPr>
        <w:t>Α’Τιμ.</w:t>
      </w:r>
      <w:r w:rsidRPr="00595A1F">
        <w:rPr>
          <w:rFonts w:ascii="Palatino Linotype" w:hAnsi="Palatino Linotype"/>
          <w:sz w:val="18"/>
          <w:szCs w:val="18"/>
        </w:rPr>
        <w:t xml:space="preserve"> 182 υποσ. 42.</w:t>
      </w:r>
    </w:p>
  </w:footnote>
  <w:footnote w:id="302">
    <w:p w:rsidR="001D2FA6" w:rsidRPr="00595A1F" w:rsidRDefault="001D2FA6" w:rsidP="005E4CDA">
      <w:pPr>
        <w:pStyle w:val="a4"/>
        <w:jc w:val="both"/>
        <w:rPr>
          <w:sz w:val="18"/>
          <w:szCs w:val="18"/>
        </w:rPr>
      </w:pPr>
      <w:r w:rsidRPr="00595A1F">
        <w:rPr>
          <w:rStyle w:val="a5"/>
          <w:sz w:val="18"/>
          <w:szCs w:val="18"/>
        </w:rPr>
        <w:footnoteRef/>
      </w:r>
      <w:r w:rsidRPr="00595A1F">
        <w:rPr>
          <w:sz w:val="18"/>
          <w:szCs w:val="18"/>
        </w:rPr>
        <w:t xml:space="preserve"> </w:t>
      </w:r>
      <w:r w:rsidRPr="00595A1F">
        <w:rPr>
          <w:rFonts w:ascii="Palatino Linotype" w:hAnsi="Palatino Linotype"/>
          <w:sz w:val="18"/>
          <w:szCs w:val="18"/>
        </w:rPr>
        <w:t>Μάλιστα στην ίδια συνάφεια ο Τερτυλλιανός (</w:t>
      </w:r>
      <w:r w:rsidRPr="00595A1F">
        <w:rPr>
          <w:rFonts w:ascii="Palatino Linotype" w:hAnsi="Palatino Linotype"/>
          <w:i/>
          <w:sz w:val="18"/>
          <w:szCs w:val="18"/>
        </w:rPr>
        <w:t>Περί προσευχής</w:t>
      </w:r>
      <w:r w:rsidRPr="00595A1F">
        <w:rPr>
          <w:rFonts w:ascii="Palatino Linotype" w:hAnsi="Palatino Linotype"/>
          <w:sz w:val="18"/>
          <w:szCs w:val="18"/>
        </w:rPr>
        <w:t xml:space="preserve"> 11.2) ανακαλεί το </w:t>
      </w:r>
      <w:r w:rsidRPr="00595A1F">
        <w:rPr>
          <w:rFonts w:ascii="Palatino Linotype" w:hAnsi="Palatino Linotype"/>
          <w:i/>
          <w:sz w:val="18"/>
          <w:szCs w:val="18"/>
        </w:rPr>
        <w:t>Μη συγχύζεσθε καθ’ οδόν</w:t>
      </w:r>
      <w:r w:rsidRPr="00595A1F">
        <w:rPr>
          <w:rFonts w:ascii="Palatino Linotype" w:hAnsi="Palatino Linotype"/>
          <w:sz w:val="18"/>
          <w:szCs w:val="18"/>
        </w:rPr>
        <w:t xml:space="preserve"> (Γέν. 45, 24) ενώ βεβαιώνει ότι περνούσε μέρα χωρίς προσευχή επειδή υπήρχε άρνηση συμφιλίωσης.</w:t>
      </w:r>
    </w:p>
  </w:footnote>
  <w:footnote w:id="303">
    <w:p w:rsidR="001D2FA6" w:rsidRPr="00595A1F" w:rsidRDefault="001D2FA6" w:rsidP="005E4CDA">
      <w:pPr>
        <w:pStyle w:val="Web"/>
        <w:spacing w:before="0" w:beforeAutospacing="0" w:after="0" w:afterAutospacing="0"/>
        <w:ind w:left="360" w:hanging="360"/>
        <w:jc w:val="both"/>
        <w:rPr>
          <w:rFonts w:ascii="Palatino Linotype" w:hAnsi="Palatino Linotype"/>
          <w:i/>
          <w:sz w:val="18"/>
          <w:szCs w:val="18"/>
          <w:lang w:val="la-Latn"/>
        </w:rPr>
      </w:pPr>
      <w:r w:rsidRPr="00595A1F">
        <w:rPr>
          <w:rStyle w:val="a5"/>
          <w:rFonts w:ascii="Palatino Linotype" w:hAnsi="Palatino Linotype"/>
          <w:i/>
          <w:sz w:val="18"/>
          <w:szCs w:val="18"/>
        </w:rPr>
        <w:footnoteRef/>
      </w:r>
      <w:r w:rsidRPr="00595A1F">
        <w:rPr>
          <w:rFonts w:ascii="Palatino Linotype" w:hAnsi="Palatino Linotype"/>
          <w:i/>
          <w:sz w:val="18"/>
          <w:szCs w:val="18"/>
        </w:rPr>
        <w:t xml:space="preserve"> </w:t>
      </w:r>
      <w:r w:rsidRPr="00595A1F">
        <w:rPr>
          <w:rFonts w:ascii="MS Mincho" w:eastAsia="MS Mincho" w:hAnsi="MS Mincho" w:cs="MS Mincho" w:hint="eastAsia"/>
          <w:i/>
          <w:sz w:val="18"/>
          <w:szCs w:val="18"/>
          <w:lang w:val="la-Latn"/>
        </w:rPr>
        <w:t>❐</w:t>
      </w:r>
      <w:r w:rsidRPr="00595A1F">
        <w:rPr>
          <w:rFonts w:ascii="Palatino Linotype" w:hAnsi="Palatino Linotype" w:cs="Palatino Linotype"/>
          <w:i/>
          <w:sz w:val="18"/>
          <w:szCs w:val="18"/>
          <w:lang w:val="la-Latn"/>
        </w:rPr>
        <w:t xml:space="preserve"> </w:t>
      </w:r>
      <w:r w:rsidRPr="00595A1F">
        <w:rPr>
          <w:rFonts w:ascii="Palatino Linotype" w:hAnsi="Palatino Linotype"/>
          <w:i/>
          <w:sz w:val="18"/>
          <w:szCs w:val="18"/>
          <w:vertAlign w:val="superscript"/>
          <w:lang w:val="la-Latn"/>
        </w:rPr>
        <w:t>†</w:t>
      </w:r>
      <w:r w:rsidRPr="00595A1F">
        <w:rPr>
          <w:rFonts w:ascii="Palatino Linotype" w:hAnsi="Palatino Linotype"/>
          <w:i/>
          <w:sz w:val="18"/>
          <w:szCs w:val="18"/>
        </w:rPr>
        <w:t>–</w:t>
      </w:r>
      <w:r w:rsidRPr="00595A1F">
        <w:rPr>
          <w:rFonts w:ascii="Palatino Linotype" w:hAnsi="Palatino Linotype"/>
          <w:i/>
          <w:sz w:val="18"/>
          <w:szCs w:val="18"/>
          <w:lang w:val="la-Latn"/>
        </w:rPr>
        <w:t xml:space="preserve"> </w:t>
      </w:r>
      <w:r w:rsidRPr="00595A1F">
        <w:rPr>
          <w:rFonts w:ascii="Palatino Linotype" w:hAnsi="Palatino Linotype"/>
          <w:i/>
          <w:sz w:val="18"/>
          <w:szCs w:val="18"/>
          <w:rtl/>
          <w:lang w:bidi="he-IL"/>
        </w:rPr>
        <w:t>א</w:t>
      </w:r>
      <w:r w:rsidRPr="00595A1F">
        <w:rPr>
          <w:rFonts w:ascii="Palatino Linotype" w:hAnsi="Palatino Linotype"/>
          <w:i/>
          <w:sz w:val="18"/>
          <w:szCs w:val="18"/>
          <w:lang w:val="la-Latn"/>
        </w:rPr>
        <w:t xml:space="preserve">* A H P 33. 81. 1175 </w:t>
      </w:r>
      <w:r w:rsidRPr="00595A1F">
        <w:rPr>
          <w:rFonts w:ascii="Palatino Linotype" w:hAnsi="Palatino Linotype"/>
          <w:i/>
          <w:iCs/>
          <w:sz w:val="18"/>
          <w:szCs w:val="18"/>
          <w:lang w:val="la-Latn"/>
        </w:rPr>
        <w:t>pc</w:t>
      </w:r>
      <w:r w:rsidRPr="00595A1F">
        <w:rPr>
          <w:rFonts w:ascii="Palatino Linotype" w:hAnsi="Palatino Linotype"/>
          <w:i/>
          <w:sz w:val="18"/>
          <w:szCs w:val="18"/>
          <w:lang w:val="la-Latn"/>
        </w:rPr>
        <w:t xml:space="preserve"> sa</w:t>
      </w:r>
      <w:r w:rsidRPr="00595A1F">
        <w:rPr>
          <w:rFonts w:ascii="Palatino Linotype" w:hAnsi="Palatino Linotype"/>
          <w:i/>
          <w:sz w:val="18"/>
          <w:szCs w:val="18"/>
          <w:vertAlign w:val="superscript"/>
          <w:lang w:val="la-Latn"/>
        </w:rPr>
        <w:t>ms</w:t>
      </w:r>
      <w:r w:rsidRPr="00595A1F">
        <w:rPr>
          <w:rFonts w:ascii="Palatino Linotype" w:hAnsi="Palatino Linotype"/>
          <w:i/>
          <w:sz w:val="18"/>
          <w:szCs w:val="18"/>
          <w:lang w:val="la-Latn"/>
        </w:rPr>
        <w:t xml:space="preserve"> bo</w:t>
      </w:r>
      <w:r w:rsidRPr="00595A1F">
        <w:rPr>
          <w:rFonts w:ascii="Palatino Linotype" w:hAnsi="Palatino Linotype"/>
          <w:i/>
          <w:sz w:val="18"/>
          <w:szCs w:val="18"/>
          <w:vertAlign w:val="superscript"/>
          <w:lang w:val="la-Latn"/>
        </w:rPr>
        <w:t xml:space="preserve">ms </w:t>
      </w:r>
      <w:r w:rsidRPr="00595A1F">
        <w:rPr>
          <w:rFonts w:ascii="MS Mincho" w:eastAsia="MS Mincho" w:hAnsi="MS Mincho" w:cs="MS Mincho" w:hint="eastAsia"/>
          <w:i/>
          <w:sz w:val="18"/>
          <w:szCs w:val="18"/>
          <w:lang w:val="la-Latn"/>
        </w:rPr>
        <w:t>❙</w:t>
      </w:r>
      <w:r w:rsidRPr="00595A1F">
        <w:rPr>
          <w:rFonts w:ascii="Palatino Linotype" w:hAnsi="Palatino Linotype" w:cs="Palatino Linotype"/>
          <w:i/>
          <w:sz w:val="18"/>
          <w:szCs w:val="18"/>
          <w:lang w:val="la-Latn"/>
        </w:rPr>
        <w:t xml:space="preserve"> </w:t>
      </w:r>
      <w:r w:rsidRPr="00595A1F">
        <w:rPr>
          <w:rFonts w:ascii="Palatino Linotype" w:hAnsi="Palatino Linotype"/>
          <w:i/>
          <w:sz w:val="18"/>
          <w:szCs w:val="18"/>
        </w:rPr>
        <w:t>και</w:t>
      </w:r>
      <w:r w:rsidRPr="00595A1F">
        <w:rPr>
          <w:rFonts w:ascii="Palatino Linotype" w:hAnsi="Palatino Linotype"/>
          <w:i/>
          <w:sz w:val="18"/>
          <w:szCs w:val="18"/>
          <w:lang w:val="la-Latn"/>
        </w:rPr>
        <w:t xml:space="preserve"> </w:t>
      </w:r>
      <w:r w:rsidRPr="00595A1F">
        <w:rPr>
          <w:rFonts w:ascii="Palatino Linotype" w:hAnsi="Palatino Linotype"/>
          <w:i/>
          <w:sz w:val="18"/>
          <w:szCs w:val="18"/>
        </w:rPr>
        <w:t>τας</w:t>
      </w:r>
      <w:r w:rsidRPr="00595A1F">
        <w:rPr>
          <w:rFonts w:ascii="Palatino Linotype" w:hAnsi="Palatino Linotype"/>
          <w:i/>
          <w:sz w:val="18"/>
          <w:szCs w:val="18"/>
          <w:lang w:val="la-Latn"/>
        </w:rPr>
        <w:t xml:space="preserve"> D</w:t>
      </w:r>
      <w:r w:rsidRPr="00595A1F">
        <w:rPr>
          <w:i/>
          <w:sz w:val="18"/>
          <w:szCs w:val="18"/>
          <w:lang w:val="la-Latn"/>
        </w:rPr>
        <w:t>‎</w:t>
      </w:r>
      <w:r w:rsidRPr="00595A1F">
        <w:rPr>
          <w:rFonts w:ascii="Palatino Linotype" w:hAnsi="Palatino Linotype"/>
          <w:i/>
          <w:sz w:val="18"/>
          <w:szCs w:val="18"/>
          <w:vertAlign w:val="superscript"/>
          <w:lang w:val="la-Latn"/>
        </w:rPr>
        <w:t>1</w:t>
      </w:r>
      <w:r w:rsidRPr="00595A1F">
        <w:rPr>
          <w:rFonts w:ascii="Palatino Linotype" w:hAnsi="Palatino Linotype"/>
          <w:i/>
          <w:sz w:val="18"/>
          <w:szCs w:val="18"/>
          <w:lang w:val="la-Latn"/>
        </w:rPr>
        <w:t xml:space="preserve"> </w:t>
      </w:r>
      <w:r w:rsidRPr="00595A1F">
        <w:rPr>
          <w:rFonts w:ascii="Palatino Linotype" w:hAnsi="Palatino Linotype"/>
          <w:i/>
          <w:sz w:val="18"/>
          <w:szCs w:val="18"/>
        </w:rPr>
        <w:t>Ψ</w:t>
      </w:r>
      <w:r w:rsidRPr="00595A1F">
        <w:rPr>
          <w:rFonts w:ascii="Palatino Linotype" w:hAnsi="Palatino Linotype"/>
          <w:i/>
          <w:sz w:val="18"/>
          <w:szCs w:val="18"/>
          <w:lang w:val="la-Latn"/>
        </w:rPr>
        <w:t xml:space="preserve"> 1881 m </w:t>
      </w:r>
      <w:r w:rsidRPr="00595A1F">
        <w:rPr>
          <w:rFonts w:ascii="MS Mincho" w:eastAsia="MS Mincho" w:hAnsi="MS Mincho" w:cs="MS Mincho" w:hint="eastAsia"/>
          <w:i/>
          <w:sz w:val="18"/>
          <w:szCs w:val="18"/>
          <w:lang w:val="la-Latn"/>
        </w:rPr>
        <w:t>❙</w:t>
      </w:r>
      <w:r w:rsidRPr="00595A1F">
        <w:rPr>
          <w:rFonts w:ascii="Palatino Linotype" w:hAnsi="Palatino Linotype" w:cs="Palatino Linotype"/>
          <w:i/>
          <w:sz w:val="18"/>
          <w:szCs w:val="18"/>
          <w:lang w:val="la-Latn"/>
        </w:rPr>
        <w:t xml:space="preserve"> </w:t>
      </w:r>
      <w:r w:rsidRPr="00595A1F">
        <w:rPr>
          <w:rFonts w:ascii="Palatino Linotype" w:hAnsi="Palatino Linotype"/>
          <w:i/>
          <w:iCs/>
          <w:sz w:val="18"/>
          <w:szCs w:val="18"/>
          <w:lang w:val="la-Latn"/>
        </w:rPr>
        <w:t>txt</w:t>
      </w:r>
      <w:r w:rsidRPr="00595A1F">
        <w:rPr>
          <w:rFonts w:ascii="Palatino Linotype" w:hAnsi="Palatino Linotype"/>
          <w:i/>
          <w:sz w:val="18"/>
          <w:szCs w:val="18"/>
          <w:lang w:val="la-Latn"/>
        </w:rPr>
        <w:t xml:space="preserve"> </w:t>
      </w:r>
      <w:r w:rsidRPr="00595A1F">
        <w:rPr>
          <w:rFonts w:ascii="Palatino Linotype" w:hAnsi="Palatino Linotype"/>
          <w:i/>
          <w:sz w:val="18"/>
          <w:szCs w:val="18"/>
          <w:rtl/>
          <w:lang w:bidi="he-IL"/>
        </w:rPr>
        <w:t>א</w:t>
      </w:r>
      <w:r w:rsidRPr="00595A1F">
        <w:rPr>
          <w:i/>
          <w:sz w:val="18"/>
          <w:szCs w:val="18"/>
          <w:lang w:val="la-Latn"/>
        </w:rPr>
        <w:t>‎</w:t>
      </w:r>
      <w:r w:rsidRPr="00595A1F">
        <w:rPr>
          <w:rFonts w:ascii="Palatino Linotype" w:hAnsi="Palatino Linotype"/>
          <w:i/>
          <w:sz w:val="18"/>
          <w:szCs w:val="18"/>
          <w:vertAlign w:val="superscript"/>
          <w:lang w:val="la-Latn"/>
        </w:rPr>
        <w:t>2</w:t>
      </w:r>
      <w:r w:rsidRPr="00595A1F">
        <w:rPr>
          <w:rFonts w:ascii="Palatino Linotype" w:hAnsi="Palatino Linotype"/>
          <w:i/>
          <w:sz w:val="18"/>
          <w:szCs w:val="18"/>
          <w:lang w:val="la-Latn"/>
        </w:rPr>
        <w:t xml:space="preserve"> D* F G 6. 365. 1739 </w:t>
      </w:r>
      <w:r w:rsidRPr="00595A1F">
        <w:rPr>
          <w:rFonts w:ascii="Palatino Linotype" w:hAnsi="Palatino Linotype"/>
          <w:i/>
          <w:iCs/>
          <w:sz w:val="18"/>
          <w:szCs w:val="18"/>
          <w:lang w:val="la-Latn"/>
        </w:rPr>
        <w:t>pc</w:t>
      </w:r>
      <w:r w:rsidRPr="00595A1F">
        <w:rPr>
          <w:rFonts w:ascii="Palatino Linotype" w:hAnsi="Palatino Linotype"/>
          <w:i/>
          <w:sz w:val="18"/>
          <w:szCs w:val="18"/>
          <w:lang w:val="la-Latn"/>
        </w:rPr>
        <w:t>; Ambst Spec</w:t>
      </w:r>
    </w:p>
  </w:footnote>
  <w:footnote w:id="304">
    <w:p w:rsidR="001D2FA6" w:rsidRPr="00595A1F" w:rsidRDefault="001D2FA6" w:rsidP="005E4CDA">
      <w:pPr>
        <w:pStyle w:val="a4"/>
        <w:jc w:val="both"/>
        <w:rPr>
          <w:rFonts w:ascii="Palatino Linotype" w:hAnsi="Palatino Linotype"/>
          <w:sz w:val="18"/>
          <w:szCs w:val="18"/>
          <w:lang w:val="la-Latn"/>
        </w:rPr>
      </w:pPr>
      <w:r w:rsidRPr="00595A1F">
        <w:rPr>
          <w:rStyle w:val="a5"/>
          <w:rFonts w:ascii="Palatino Linotype" w:hAnsi="Palatino Linotype"/>
          <w:i/>
          <w:sz w:val="18"/>
          <w:szCs w:val="18"/>
        </w:rPr>
        <w:footnoteRef/>
      </w:r>
      <w:r w:rsidRPr="00595A1F">
        <w:rPr>
          <w:rFonts w:ascii="Palatino Linotype" w:hAnsi="Palatino Linotype"/>
          <w:i/>
          <w:sz w:val="18"/>
          <w:szCs w:val="18"/>
          <w:lang w:val="la-Latn"/>
        </w:rPr>
        <w:t xml:space="preserve"> </w:t>
      </w:r>
      <w:r w:rsidRPr="00595A1F">
        <w:rPr>
          <w:rFonts w:ascii="Palatino Linotype" w:hAnsi="Palatino Linotype"/>
          <w:i/>
          <w:sz w:val="18"/>
          <w:szCs w:val="18"/>
          <w:lang w:val="la-Latn"/>
        </w:rPr>
        <w:t>–</w:t>
      </w:r>
      <w:r w:rsidRPr="00595A1F">
        <w:rPr>
          <w:rFonts w:ascii="Palatino Linotype" w:hAnsi="Palatino Linotype"/>
          <w:i/>
          <w:sz w:val="18"/>
          <w:szCs w:val="18"/>
        </w:rPr>
        <w:t>ιως</w:t>
      </w:r>
      <w:r w:rsidRPr="00595A1F">
        <w:rPr>
          <w:rFonts w:ascii="Palatino Linotype" w:hAnsi="Palatino Linotype"/>
          <w:i/>
          <w:sz w:val="18"/>
          <w:szCs w:val="18"/>
          <w:lang w:val="la-Latn"/>
        </w:rPr>
        <w:t xml:space="preserve"> </w:t>
      </w:r>
      <w:r w:rsidRPr="00595A1F">
        <w:rPr>
          <w:rFonts w:ascii="Palatino Linotype" w:hAnsi="Palatino Linotype"/>
          <w:i/>
          <w:sz w:val="18"/>
          <w:szCs w:val="18"/>
          <w:rtl/>
          <w:lang w:bidi="he-IL"/>
        </w:rPr>
        <w:t>א</w:t>
      </w:r>
      <w:r w:rsidRPr="00595A1F">
        <w:rPr>
          <w:i/>
          <w:sz w:val="18"/>
          <w:szCs w:val="18"/>
          <w:lang w:val="la-Latn"/>
        </w:rPr>
        <w:t>‎</w:t>
      </w:r>
      <w:r w:rsidRPr="00595A1F">
        <w:rPr>
          <w:rFonts w:ascii="Palatino Linotype" w:hAnsi="Palatino Linotype"/>
          <w:i/>
          <w:sz w:val="18"/>
          <w:szCs w:val="18"/>
          <w:vertAlign w:val="superscript"/>
          <w:lang w:val="la-Latn"/>
        </w:rPr>
        <w:t>2</w:t>
      </w:r>
      <w:r w:rsidRPr="00595A1F">
        <w:rPr>
          <w:rFonts w:ascii="Palatino Linotype" w:hAnsi="Palatino Linotype"/>
          <w:i/>
          <w:sz w:val="18"/>
          <w:szCs w:val="18"/>
          <w:lang w:val="la-Latn"/>
        </w:rPr>
        <w:t xml:space="preserve"> D* F G H 33. 365. 1739. 1881 </w:t>
      </w:r>
      <w:r w:rsidRPr="00595A1F">
        <w:rPr>
          <w:rFonts w:ascii="Palatino Linotype" w:hAnsi="Palatino Linotype"/>
          <w:i/>
          <w:iCs/>
          <w:sz w:val="18"/>
          <w:szCs w:val="18"/>
          <w:lang w:val="la-Latn"/>
        </w:rPr>
        <w:t xml:space="preserve">pc </w:t>
      </w:r>
      <w:r w:rsidRPr="00595A1F">
        <w:rPr>
          <w:rFonts w:ascii="MS Mincho" w:eastAsia="MS Mincho" w:hAnsi="MS Mincho" w:cs="MS Mincho" w:hint="eastAsia"/>
          <w:i/>
          <w:sz w:val="18"/>
          <w:szCs w:val="18"/>
          <w:lang w:val="la-Latn"/>
        </w:rPr>
        <w:t>❙</w:t>
      </w:r>
      <w:r w:rsidRPr="00595A1F">
        <w:rPr>
          <w:rFonts w:ascii="Palatino Linotype" w:hAnsi="Palatino Linotype" w:cs="Palatino Linotype"/>
          <w:i/>
          <w:sz w:val="18"/>
          <w:szCs w:val="18"/>
          <w:lang w:val="la-Latn"/>
        </w:rPr>
        <w:t xml:space="preserve"> </w:t>
      </w:r>
      <w:r w:rsidRPr="00595A1F">
        <w:rPr>
          <w:rFonts w:ascii="Palatino Linotype" w:hAnsi="Palatino Linotype"/>
          <w:i/>
          <w:iCs/>
          <w:sz w:val="18"/>
          <w:szCs w:val="18"/>
          <w:lang w:val="la-Latn"/>
        </w:rPr>
        <w:t>txt</w:t>
      </w:r>
      <w:r w:rsidRPr="00595A1F">
        <w:rPr>
          <w:rFonts w:ascii="Palatino Linotype" w:hAnsi="Palatino Linotype"/>
          <w:i/>
          <w:sz w:val="18"/>
          <w:szCs w:val="18"/>
          <w:lang w:val="la-Latn"/>
        </w:rPr>
        <w:t xml:space="preserve"> </w:t>
      </w:r>
      <w:r w:rsidRPr="00595A1F">
        <w:rPr>
          <w:rFonts w:ascii="Palatino Linotype" w:hAnsi="Palatino Linotype"/>
          <w:i/>
          <w:sz w:val="18"/>
          <w:szCs w:val="18"/>
          <w:rtl/>
          <w:lang w:bidi="he-IL"/>
        </w:rPr>
        <w:t>א</w:t>
      </w:r>
      <w:r w:rsidRPr="00595A1F">
        <w:rPr>
          <w:rFonts w:ascii="Palatino Linotype" w:hAnsi="Palatino Linotype"/>
          <w:i/>
          <w:sz w:val="18"/>
          <w:szCs w:val="18"/>
          <w:lang w:val="la-Latn"/>
        </w:rPr>
        <w:t>* A D</w:t>
      </w:r>
      <w:r w:rsidRPr="00595A1F">
        <w:rPr>
          <w:i/>
          <w:sz w:val="18"/>
          <w:szCs w:val="18"/>
          <w:lang w:val="la-Latn"/>
        </w:rPr>
        <w:t>‎</w:t>
      </w:r>
      <w:r w:rsidRPr="00595A1F">
        <w:rPr>
          <w:rFonts w:ascii="Palatino Linotype" w:hAnsi="Palatino Linotype"/>
          <w:i/>
          <w:sz w:val="18"/>
          <w:szCs w:val="18"/>
          <w:vertAlign w:val="superscript"/>
          <w:lang w:val="la-Latn"/>
        </w:rPr>
        <w:t>2</w:t>
      </w:r>
      <w:r w:rsidRPr="00595A1F">
        <w:rPr>
          <w:rFonts w:ascii="Palatino Linotype" w:hAnsi="Palatino Linotype"/>
          <w:i/>
          <w:sz w:val="18"/>
          <w:szCs w:val="18"/>
          <w:lang w:val="la-Latn"/>
        </w:rPr>
        <w:t xml:space="preserve"> </w:t>
      </w:r>
      <w:r w:rsidRPr="00595A1F">
        <w:rPr>
          <w:rFonts w:ascii="Palatino Linotype" w:hAnsi="Palatino Linotype"/>
          <w:i/>
          <w:sz w:val="18"/>
          <w:szCs w:val="18"/>
        </w:rPr>
        <w:t>Ψ</w:t>
      </w:r>
      <w:r w:rsidRPr="00595A1F">
        <w:rPr>
          <w:rFonts w:ascii="Palatino Linotype" w:hAnsi="Palatino Linotype"/>
          <w:i/>
          <w:sz w:val="18"/>
          <w:szCs w:val="18"/>
          <w:lang w:val="la-Latn"/>
        </w:rPr>
        <w:t xml:space="preserve"> m latt sy; Cl. </w:t>
      </w:r>
      <w:r w:rsidRPr="00595A1F">
        <w:rPr>
          <w:rFonts w:ascii="Palatino Linotype" w:hAnsi="Palatino Linotype"/>
          <w:sz w:val="18"/>
          <w:szCs w:val="18"/>
        </w:rPr>
        <w:t>Ο</w:t>
      </w:r>
      <w:r w:rsidRPr="00595A1F">
        <w:rPr>
          <w:rFonts w:ascii="Palatino Linotype" w:hAnsi="Palatino Linotype"/>
          <w:sz w:val="18"/>
          <w:szCs w:val="18"/>
          <w:lang w:val="la-Latn"/>
        </w:rPr>
        <w:t xml:space="preserve"> </w:t>
      </w:r>
      <w:r w:rsidRPr="00595A1F">
        <w:rPr>
          <w:rFonts w:ascii="Palatino Linotype" w:hAnsi="Palatino Linotype"/>
          <w:sz w:val="18"/>
          <w:szCs w:val="18"/>
        </w:rPr>
        <w:t>άγ</w:t>
      </w:r>
      <w:r w:rsidRPr="00595A1F">
        <w:rPr>
          <w:rFonts w:ascii="Palatino Linotype" w:hAnsi="Palatino Linotype"/>
          <w:sz w:val="18"/>
          <w:szCs w:val="18"/>
          <w:lang w:val="la-Latn"/>
        </w:rPr>
        <w:t xml:space="preserve">. </w:t>
      </w:r>
      <w:r w:rsidRPr="00595A1F">
        <w:rPr>
          <w:rFonts w:ascii="Palatino Linotype" w:hAnsi="Palatino Linotype"/>
          <w:sz w:val="18"/>
          <w:szCs w:val="18"/>
        </w:rPr>
        <w:t>Νικοδήμος</w:t>
      </w:r>
      <w:r w:rsidRPr="00595A1F">
        <w:rPr>
          <w:rFonts w:ascii="Palatino Linotype" w:hAnsi="Palatino Linotype"/>
          <w:sz w:val="18"/>
          <w:szCs w:val="18"/>
          <w:lang w:val="la-Latn"/>
        </w:rPr>
        <w:t xml:space="preserve">, </w:t>
      </w:r>
      <w:r w:rsidRPr="00595A1F">
        <w:rPr>
          <w:rFonts w:ascii="Palatino Linotype" w:hAnsi="Palatino Linotype"/>
          <w:i/>
          <w:sz w:val="18"/>
          <w:szCs w:val="18"/>
        </w:rPr>
        <w:t>Α</w:t>
      </w:r>
      <w:r w:rsidRPr="00595A1F">
        <w:rPr>
          <w:rFonts w:ascii="Palatino Linotype" w:hAnsi="Palatino Linotype"/>
          <w:i/>
          <w:sz w:val="18"/>
          <w:szCs w:val="18"/>
          <w:lang w:val="la-Latn"/>
        </w:rPr>
        <w:t>’</w:t>
      </w:r>
      <w:r w:rsidRPr="00595A1F">
        <w:rPr>
          <w:rFonts w:ascii="Palatino Linotype" w:hAnsi="Palatino Linotype"/>
          <w:i/>
          <w:sz w:val="18"/>
          <w:szCs w:val="18"/>
        </w:rPr>
        <w:t>Τιμ</w:t>
      </w:r>
      <w:r w:rsidRPr="00595A1F">
        <w:rPr>
          <w:rFonts w:ascii="Palatino Linotype" w:hAnsi="Palatino Linotype"/>
          <w:i/>
          <w:sz w:val="18"/>
          <w:szCs w:val="18"/>
          <w:lang w:val="la-Latn"/>
        </w:rPr>
        <w:t>.</w:t>
      </w:r>
      <w:r w:rsidRPr="00595A1F">
        <w:rPr>
          <w:rFonts w:ascii="Palatino Linotype" w:hAnsi="Palatino Linotype"/>
          <w:sz w:val="18"/>
          <w:szCs w:val="18"/>
          <w:lang w:val="la-Latn"/>
        </w:rPr>
        <w:t xml:space="preserve"> 183 </w:t>
      </w:r>
      <w:r w:rsidRPr="00595A1F">
        <w:rPr>
          <w:rFonts w:ascii="Palatino Linotype" w:hAnsi="Palatino Linotype"/>
          <w:sz w:val="18"/>
          <w:szCs w:val="18"/>
        </w:rPr>
        <w:t>διασώζει</w:t>
      </w:r>
      <w:r w:rsidRPr="00595A1F">
        <w:rPr>
          <w:rFonts w:ascii="Palatino Linotype" w:hAnsi="Palatino Linotype"/>
          <w:sz w:val="18"/>
          <w:szCs w:val="18"/>
          <w:lang w:val="la-Latn"/>
        </w:rPr>
        <w:t xml:space="preserve"> </w:t>
      </w:r>
      <w:r w:rsidRPr="00595A1F">
        <w:rPr>
          <w:rFonts w:ascii="Palatino Linotype" w:hAnsi="Palatino Linotype"/>
          <w:sz w:val="18"/>
          <w:szCs w:val="18"/>
        </w:rPr>
        <w:t>την</w:t>
      </w:r>
      <w:r w:rsidRPr="00595A1F">
        <w:rPr>
          <w:rFonts w:ascii="Palatino Linotype" w:hAnsi="Palatino Linotype"/>
          <w:sz w:val="18"/>
          <w:szCs w:val="18"/>
          <w:lang w:val="la-Latn"/>
        </w:rPr>
        <w:t xml:space="preserve"> </w:t>
      </w:r>
      <w:r w:rsidRPr="00595A1F">
        <w:rPr>
          <w:rFonts w:ascii="Palatino Linotype" w:hAnsi="Palatino Linotype"/>
          <w:sz w:val="18"/>
          <w:szCs w:val="18"/>
        </w:rPr>
        <w:t>παραλλαγή</w:t>
      </w:r>
      <w:r w:rsidRPr="00595A1F">
        <w:rPr>
          <w:rFonts w:ascii="Palatino Linotype" w:hAnsi="Palatino Linotype"/>
          <w:sz w:val="18"/>
          <w:szCs w:val="18"/>
          <w:lang w:val="la-Latn"/>
        </w:rPr>
        <w:t xml:space="preserve"> </w:t>
      </w:r>
      <w:r w:rsidRPr="00595A1F">
        <w:rPr>
          <w:rFonts w:ascii="Palatino Linotype" w:hAnsi="Palatino Linotype"/>
          <w:i/>
          <w:sz w:val="18"/>
          <w:szCs w:val="18"/>
        </w:rPr>
        <w:t>κοσμίᾳ</w:t>
      </w:r>
      <w:r w:rsidRPr="00595A1F">
        <w:rPr>
          <w:rFonts w:ascii="Palatino Linotype" w:hAnsi="Palatino Linotype"/>
          <w:sz w:val="18"/>
          <w:szCs w:val="18"/>
          <w:lang w:val="la-Latn"/>
        </w:rPr>
        <w:t>.</w:t>
      </w:r>
    </w:p>
  </w:footnote>
  <w:footnote w:id="305">
    <w:p w:rsidR="001D2FA6" w:rsidRPr="00595A1F" w:rsidRDefault="001D2FA6" w:rsidP="005E4CDA">
      <w:pPr>
        <w:pStyle w:val="Web"/>
        <w:spacing w:before="0" w:beforeAutospacing="0" w:after="0" w:afterAutospacing="0"/>
        <w:ind w:left="360" w:hanging="360"/>
        <w:jc w:val="both"/>
        <w:rPr>
          <w:rFonts w:ascii="Palatino Linotype" w:hAnsi="Palatino Linotype"/>
          <w:i/>
          <w:sz w:val="18"/>
          <w:szCs w:val="18"/>
          <w:lang w:val="en-US"/>
        </w:rPr>
      </w:pPr>
      <w:r w:rsidRPr="00595A1F">
        <w:rPr>
          <w:rStyle w:val="a5"/>
          <w:rFonts w:ascii="Palatino Linotype" w:hAnsi="Palatino Linotype"/>
          <w:i/>
          <w:sz w:val="18"/>
          <w:szCs w:val="18"/>
        </w:rPr>
        <w:footnoteRef/>
      </w:r>
      <w:r w:rsidRPr="00595A1F">
        <w:rPr>
          <w:rFonts w:ascii="Palatino Linotype" w:hAnsi="Palatino Linotype"/>
          <w:i/>
          <w:sz w:val="18"/>
          <w:szCs w:val="18"/>
          <w:lang w:val="la-Latn"/>
        </w:rPr>
        <w:t xml:space="preserve"> </w:t>
      </w:r>
      <w:r w:rsidRPr="00595A1F">
        <w:rPr>
          <w:rFonts w:ascii="Palatino Linotype" w:hAnsi="Palatino Linotype"/>
          <w:i/>
          <w:sz w:val="18"/>
          <w:szCs w:val="18"/>
          <w:vertAlign w:val="superscript"/>
          <w:lang w:val="la-Latn"/>
        </w:rPr>
        <w:t>1</w:t>
      </w:r>
      <w:r w:rsidRPr="00595A1F">
        <w:rPr>
          <w:rFonts w:ascii="Palatino Linotype" w:hAnsi="Palatino Linotype"/>
          <w:i/>
          <w:sz w:val="18"/>
          <w:szCs w:val="18"/>
          <w:lang w:val="la-Latn"/>
        </w:rPr>
        <w:t xml:space="preserve"> </w:t>
      </w:r>
      <w:r w:rsidRPr="00595A1F">
        <w:rPr>
          <w:rFonts w:ascii="Palatino Linotype" w:hAnsi="Palatino Linotype"/>
          <w:i/>
          <w:sz w:val="18"/>
          <w:szCs w:val="18"/>
        </w:rPr>
        <w:t>ἤ</w:t>
      </w:r>
      <w:r w:rsidRPr="00595A1F">
        <w:rPr>
          <w:rFonts w:ascii="Palatino Linotype" w:hAnsi="Palatino Linotype"/>
          <w:i/>
          <w:sz w:val="18"/>
          <w:szCs w:val="18"/>
          <w:lang w:val="la-Latn"/>
        </w:rPr>
        <w:t xml:space="preserve"> D</w:t>
      </w:r>
      <w:r w:rsidRPr="00595A1F">
        <w:rPr>
          <w:i/>
          <w:sz w:val="18"/>
          <w:szCs w:val="18"/>
          <w:lang w:val="la-Latn"/>
        </w:rPr>
        <w:t>‎</w:t>
      </w:r>
      <w:r w:rsidRPr="00595A1F">
        <w:rPr>
          <w:rFonts w:ascii="Palatino Linotype" w:hAnsi="Palatino Linotype"/>
          <w:i/>
          <w:sz w:val="18"/>
          <w:szCs w:val="18"/>
          <w:vertAlign w:val="superscript"/>
          <w:lang w:val="la-Latn"/>
        </w:rPr>
        <w:t>2</w:t>
      </w:r>
      <w:r w:rsidRPr="00595A1F">
        <w:rPr>
          <w:rFonts w:ascii="Palatino Linotype" w:hAnsi="Palatino Linotype"/>
          <w:i/>
          <w:sz w:val="18"/>
          <w:szCs w:val="18"/>
          <w:lang w:val="la-Latn"/>
        </w:rPr>
        <w:t xml:space="preserve"> H </w:t>
      </w:r>
      <w:r w:rsidRPr="00595A1F">
        <w:rPr>
          <w:rFonts w:ascii="Palatino Linotype" w:hAnsi="Palatino Linotype"/>
          <w:i/>
          <w:sz w:val="18"/>
          <w:szCs w:val="18"/>
        </w:rPr>
        <w:t>Ψ</w:t>
      </w:r>
      <w:r w:rsidRPr="00595A1F">
        <w:rPr>
          <w:rFonts w:ascii="Palatino Linotype" w:hAnsi="Palatino Linotype"/>
          <w:i/>
          <w:sz w:val="18"/>
          <w:szCs w:val="18"/>
          <w:lang w:val="la-Latn"/>
        </w:rPr>
        <w:t xml:space="preserve"> m lat sy</w:t>
      </w:r>
      <w:r w:rsidRPr="00595A1F">
        <w:rPr>
          <w:rFonts w:ascii="Palatino Linotype" w:hAnsi="Palatino Linotype"/>
          <w:i/>
          <w:sz w:val="18"/>
          <w:szCs w:val="18"/>
          <w:vertAlign w:val="superscript"/>
          <w:lang w:val="la-Latn"/>
        </w:rPr>
        <w:t>h</w:t>
      </w:r>
      <w:r w:rsidRPr="00595A1F">
        <w:rPr>
          <w:rFonts w:ascii="Palatino Linotype" w:hAnsi="Palatino Linotype"/>
          <w:i/>
          <w:sz w:val="18"/>
          <w:szCs w:val="18"/>
          <w:lang w:val="la-Latn"/>
        </w:rPr>
        <w:t xml:space="preserve">; Cl </w:t>
      </w:r>
      <w:r w:rsidRPr="00595A1F">
        <w:rPr>
          <w:rFonts w:ascii="MS Mincho" w:eastAsia="MS Mincho" w:hAnsi="MS Mincho" w:cs="MS Mincho" w:hint="eastAsia"/>
          <w:i/>
          <w:sz w:val="18"/>
          <w:szCs w:val="18"/>
          <w:lang w:val="la-Latn"/>
        </w:rPr>
        <w:t>❙</w:t>
      </w:r>
      <w:r w:rsidRPr="00595A1F">
        <w:rPr>
          <w:rFonts w:ascii="Palatino Linotype" w:hAnsi="Palatino Linotype" w:cs="Palatino Linotype"/>
          <w:i/>
          <w:sz w:val="18"/>
          <w:szCs w:val="18"/>
          <w:lang w:val="la-Latn"/>
        </w:rPr>
        <w:t xml:space="preserve"> – P 33 </w:t>
      </w:r>
      <w:r w:rsidRPr="00595A1F">
        <w:rPr>
          <w:rFonts w:ascii="Palatino Linotype" w:hAnsi="Palatino Linotype"/>
          <w:i/>
          <w:iCs/>
          <w:sz w:val="18"/>
          <w:szCs w:val="18"/>
          <w:lang w:val="la-Latn"/>
        </w:rPr>
        <w:t xml:space="preserve">pc </w:t>
      </w:r>
      <w:r w:rsidRPr="00595A1F">
        <w:rPr>
          <w:rFonts w:ascii="MS Mincho" w:eastAsia="MS Mincho" w:hAnsi="MS Mincho" w:cs="MS Mincho" w:hint="eastAsia"/>
          <w:i/>
          <w:sz w:val="18"/>
          <w:szCs w:val="18"/>
          <w:lang w:val="la-Latn"/>
        </w:rPr>
        <w:t>❙</w:t>
      </w:r>
      <w:r w:rsidRPr="00595A1F">
        <w:rPr>
          <w:rFonts w:ascii="Palatino Linotype" w:hAnsi="Palatino Linotype" w:cs="Palatino Linotype"/>
          <w:i/>
          <w:sz w:val="18"/>
          <w:szCs w:val="18"/>
          <w:lang w:val="la-Latn"/>
        </w:rPr>
        <w:t xml:space="preserve"> </w:t>
      </w:r>
      <w:r w:rsidRPr="00595A1F">
        <w:rPr>
          <w:rFonts w:ascii="Palatino Linotype" w:hAnsi="Palatino Linotype"/>
          <w:i/>
          <w:iCs/>
          <w:sz w:val="18"/>
          <w:szCs w:val="18"/>
          <w:lang w:val="la-Latn"/>
        </w:rPr>
        <w:t>txt</w:t>
      </w:r>
      <w:r w:rsidRPr="00595A1F">
        <w:rPr>
          <w:rFonts w:ascii="Palatino Linotype" w:hAnsi="Palatino Linotype"/>
          <w:i/>
          <w:sz w:val="18"/>
          <w:szCs w:val="18"/>
          <w:lang w:val="la-Latn"/>
        </w:rPr>
        <w:t xml:space="preserve"> </w:t>
      </w:r>
      <w:r w:rsidRPr="00595A1F">
        <w:rPr>
          <w:rFonts w:ascii="Palatino Linotype" w:hAnsi="Palatino Linotype"/>
          <w:i/>
          <w:sz w:val="18"/>
          <w:szCs w:val="18"/>
          <w:rtl/>
          <w:lang w:bidi="he-IL"/>
        </w:rPr>
        <w:t>א</w:t>
      </w:r>
      <w:r w:rsidRPr="00595A1F">
        <w:rPr>
          <w:rFonts w:ascii="Palatino Linotype" w:hAnsi="Palatino Linotype"/>
          <w:i/>
          <w:sz w:val="18"/>
          <w:szCs w:val="18"/>
          <w:lang w:val="la-Latn"/>
        </w:rPr>
        <w:t xml:space="preserve"> A D*</w:t>
      </w:r>
      <w:r w:rsidRPr="00595A1F">
        <w:rPr>
          <w:rFonts w:ascii="Palatino Linotype" w:hAnsi="Palatino Linotype"/>
          <w:i/>
          <w:sz w:val="18"/>
          <w:szCs w:val="18"/>
          <w:vertAlign w:val="superscript"/>
          <w:lang w:val="la-Latn"/>
        </w:rPr>
        <w:t>.c</w:t>
      </w:r>
      <w:r w:rsidRPr="00595A1F">
        <w:rPr>
          <w:rFonts w:ascii="Palatino Linotype" w:hAnsi="Palatino Linotype"/>
          <w:i/>
          <w:sz w:val="18"/>
          <w:szCs w:val="18"/>
          <w:lang w:val="la-Latn"/>
        </w:rPr>
        <w:t xml:space="preserve"> F G 1175. 1739. 1881 </w:t>
      </w:r>
      <w:r w:rsidRPr="00595A1F">
        <w:rPr>
          <w:rFonts w:ascii="Palatino Linotype" w:hAnsi="Palatino Linotype"/>
          <w:i/>
          <w:iCs/>
          <w:sz w:val="18"/>
          <w:szCs w:val="18"/>
          <w:lang w:val="la-Latn"/>
        </w:rPr>
        <w:t>pc</w:t>
      </w:r>
      <w:r w:rsidRPr="00595A1F">
        <w:rPr>
          <w:rFonts w:ascii="Palatino Linotype" w:hAnsi="Palatino Linotype"/>
          <w:i/>
          <w:sz w:val="18"/>
          <w:szCs w:val="18"/>
          <w:lang w:val="la-Latn"/>
        </w:rPr>
        <w:t xml:space="preserve"> sy</w:t>
      </w:r>
      <w:r w:rsidRPr="00595A1F">
        <w:rPr>
          <w:rFonts w:ascii="Palatino Linotype" w:hAnsi="Palatino Linotype"/>
          <w:i/>
          <w:sz w:val="18"/>
          <w:szCs w:val="18"/>
          <w:vertAlign w:val="superscript"/>
          <w:lang w:val="la-Latn"/>
        </w:rPr>
        <w:t>p</w:t>
      </w:r>
      <w:r w:rsidRPr="00595A1F">
        <w:rPr>
          <w:rFonts w:ascii="Palatino Linotype" w:hAnsi="Palatino Linotype"/>
          <w:i/>
          <w:sz w:val="18"/>
          <w:szCs w:val="18"/>
          <w:lang w:val="la-Latn"/>
        </w:rPr>
        <w:t xml:space="preserve"> co</w:t>
      </w:r>
    </w:p>
  </w:footnote>
  <w:footnote w:id="306">
    <w:p w:rsidR="001D2FA6" w:rsidRPr="00595A1F" w:rsidRDefault="001D2FA6" w:rsidP="005E4CDA">
      <w:pPr>
        <w:pStyle w:val="Web"/>
        <w:spacing w:before="0" w:beforeAutospacing="0" w:after="0" w:afterAutospacing="0"/>
        <w:ind w:left="360" w:hanging="360"/>
        <w:jc w:val="both"/>
        <w:rPr>
          <w:rFonts w:ascii="Palatino Linotype" w:hAnsi="Palatino Linotype"/>
          <w:i/>
          <w:sz w:val="18"/>
          <w:szCs w:val="18"/>
          <w:lang w:val="la-Latn"/>
        </w:rPr>
      </w:pPr>
      <w:r w:rsidRPr="00595A1F">
        <w:rPr>
          <w:rStyle w:val="a5"/>
          <w:rFonts w:ascii="Palatino Linotype" w:hAnsi="Palatino Linotype"/>
          <w:i/>
          <w:sz w:val="18"/>
          <w:szCs w:val="18"/>
        </w:rPr>
        <w:footnoteRef/>
      </w:r>
      <w:r w:rsidRPr="00595A1F">
        <w:rPr>
          <w:rFonts w:ascii="Palatino Linotype" w:hAnsi="Palatino Linotype"/>
          <w:i/>
          <w:sz w:val="18"/>
          <w:szCs w:val="18"/>
          <w:lang w:val="en-US"/>
        </w:rPr>
        <w:t xml:space="preserve"> </w:t>
      </w:r>
      <w:r w:rsidRPr="00595A1F">
        <w:rPr>
          <w:rFonts w:ascii="MS Mincho" w:eastAsia="MS Mincho" w:hAnsi="MS Mincho" w:cs="MS Mincho" w:hint="eastAsia"/>
          <w:i/>
          <w:sz w:val="18"/>
          <w:szCs w:val="18"/>
          <w:lang w:val="la-Latn"/>
        </w:rPr>
        <w:t>❐</w:t>
      </w:r>
      <w:r w:rsidRPr="00595A1F">
        <w:rPr>
          <w:rFonts w:ascii="Palatino Linotype" w:hAnsi="Palatino Linotype"/>
          <w:i/>
          <w:sz w:val="18"/>
          <w:szCs w:val="18"/>
          <w:vertAlign w:val="superscript"/>
          <w:lang w:val="la-Latn"/>
        </w:rPr>
        <w:t>2</w:t>
      </w:r>
      <w:r w:rsidRPr="00595A1F">
        <w:rPr>
          <w:rFonts w:ascii="Palatino Linotype" w:hAnsi="Palatino Linotype"/>
          <w:i/>
          <w:sz w:val="18"/>
          <w:szCs w:val="18"/>
          <w:lang w:val="la-Latn"/>
        </w:rPr>
        <w:t xml:space="preserve"> </w:t>
      </w:r>
      <w:r w:rsidRPr="00595A1F">
        <w:rPr>
          <w:rFonts w:ascii="Palatino Linotype" w:hAnsi="Palatino Linotype"/>
          <w:i/>
          <w:sz w:val="18"/>
          <w:szCs w:val="18"/>
          <w:lang w:val="en-US"/>
        </w:rPr>
        <w:t>–</w:t>
      </w:r>
      <w:r w:rsidRPr="00595A1F">
        <w:rPr>
          <w:rFonts w:ascii="Palatino Linotype" w:hAnsi="Palatino Linotype"/>
          <w:i/>
          <w:sz w:val="18"/>
          <w:szCs w:val="18"/>
        </w:rPr>
        <w:t>σω</w:t>
      </w:r>
      <w:r w:rsidRPr="00595A1F">
        <w:rPr>
          <w:rFonts w:ascii="Palatino Linotype" w:hAnsi="Palatino Linotype"/>
          <w:i/>
          <w:sz w:val="18"/>
          <w:szCs w:val="18"/>
          <w:lang w:val="la-Latn"/>
        </w:rPr>
        <w:t xml:space="preserve"> </w:t>
      </w:r>
      <w:r w:rsidRPr="00595A1F">
        <w:rPr>
          <w:rFonts w:ascii="Palatino Linotype" w:hAnsi="Palatino Linotype"/>
          <w:i/>
          <w:sz w:val="18"/>
          <w:szCs w:val="18"/>
          <w:rtl/>
          <w:lang w:bidi="he-IL"/>
        </w:rPr>
        <w:t>א</w:t>
      </w:r>
      <w:r w:rsidRPr="00595A1F">
        <w:rPr>
          <w:rFonts w:ascii="Palatino Linotype" w:hAnsi="Palatino Linotype"/>
          <w:i/>
          <w:sz w:val="18"/>
          <w:szCs w:val="18"/>
          <w:lang w:val="la-Latn"/>
        </w:rPr>
        <w:t xml:space="preserve"> D </w:t>
      </w:r>
      <w:r w:rsidRPr="00595A1F">
        <w:rPr>
          <w:rFonts w:ascii="Palatino Linotype" w:hAnsi="Palatino Linotype"/>
          <w:i/>
          <w:sz w:val="18"/>
          <w:szCs w:val="18"/>
        </w:rPr>
        <w:t>Ψ</w:t>
      </w:r>
      <w:r w:rsidRPr="00595A1F">
        <w:rPr>
          <w:rFonts w:ascii="Palatino Linotype" w:hAnsi="Palatino Linotype"/>
          <w:i/>
          <w:sz w:val="18"/>
          <w:szCs w:val="18"/>
          <w:lang w:val="la-Latn"/>
        </w:rPr>
        <w:t xml:space="preserve"> m; Cl</w:t>
      </w:r>
      <w:r w:rsidRPr="00595A1F">
        <w:rPr>
          <w:rFonts w:ascii="MS Mincho" w:eastAsia="MS Mincho" w:hAnsi="MS Mincho" w:cs="MS Mincho" w:hint="eastAsia"/>
          <w:i/>
          <w:sz w:val="18"/>
          <w:szCs w:val="18"/>
          <w:lang w:val="la-Latn"/>
        </w:rPr>
        <w:t>❙</w:t>
      </w:r>
      <w:r w:rsidRPr="00595A1F">
        <w:rPr>
          <w:rFonts w:ascii="Palatino Linotype" w:hAnsi="Palatino Linotype" w:cs="Palatino Linotype"/>
          <w:i/>
          <w:sz w:val="18"/>
          <w:szCs w:val="18"/>
          <w:lang w:val="la-Latn"/>
        </w:rPr>
        <w:t xml:space="preserve"> </w:t>
      </w:r>
      <w:r w:rsidRPr="00595A1F">
        <w:rPr>
          <w:rFonts w:ascii="Palatino Linotype" w:hAnsi="Palatino Linotype"/>
          <w:i/>
          <w:iCs/>
          <w:sz w:val="18"/>
          <w:szCs w:val="18"/>
          <w:lang w:val="la-Latn"/>
        </w:rPr>
        <w:t>txt</w:t>
      </w:r>
      <w:r w:rsidRPr="00595A1F">
        <w:rPr>
          <w:rFonts w:ascii="Palatino Linotype" w:hAnsi="Palatino Linotype"/>
          <w:i/>
          <w:sz w:val="18"/>
          <w:szCs w:val="18"/>
          <w:lang w:val="la-Latn"/>
        </w:rPr>
        <w:t xml:space="preserve"> A F(*) G H I P 33. 81. 104. 1175. 1505. 1739. 1881 </w:t>
      </w:r>
      <w:r w:rsidRPr="00595A1F">
        <w:rPr>
          <w:rFonts w:ascii="Palatino Linotype" w:hAnsi="Palatino Linotype"/>
          <w:i/>
          <w:iCs/>
          <w:sz w:val="18"/>
          <w:szCs w:val="18"/>
          <w:lang w:val="la-Latn"/>
        </w:rPr>
        <w:t>pc</w:t>
      </w:r>
    </w:p>
  </w:footnote>
  <w:footnote w:id="307">
    <w:p w:rsidR="001D2FA6" w:rsidRPr="00595A1F" w:rsidRDefault="001D2FA6" w:rsidP="005E4CDA">
      <w:pPr>
        <w:pStyle w:val="Web"/>
        <w:spacing w:before="0" w:beforeAutospacing="0" w:after="0" w:afterAutospacing="0"/>
        <w:ind w:left="360" w:hanging="360"/>
        <w:jc w:val="both"/>
        <w:rPr>
          <w:rFonts w:ascii="Palatino Linotype" w:hAnsi="Palatino Linotype"/>
          <w:i/>
          <w:sz w:val="18"/>
          <w:szCs w:val="18"/>
          <w:lang w:val="la-Latn"/>
        </w:rPr>
      </w:pPr>
      <w:r w:rsidRPr="00595A1F">
        <w:rPr>
          <w:rStyle w:val="a5"/>
          <w:rFonts w:ascii="Palatino Linotype" w:hAnsi="Palatino Linotype"/>
          <w:i/>
          <w:sz w:val="18"/>
          <w:szCs w:val="18"/>
        </w:rPr>
        <w:footnoteRef/>
      </w:r>
      <w:r w:rsidRPr="00595A1F">
        <w:rPr>
          <w:rFonts w:ascii="Palatino Linotype" w:hAnsi="Palatino Linotype"/>
          <w:i/>
          <w:sz w:val="18"/>
          <w:szCs w:val="18"/>
          <w:lang w:val="la-Latn"/>
        </w:rPr>
        <w:t xml:space="preserve"> </w:t>
      </w:r>
      <w:r w:rsidRPr="00595A1F">
        <w:rPr>
          <w:rFonts w:ascii="Palatino Linotype" w:hAnsi="Palatino Linotype"/>
          <w:i/>
          <w:sz w:val="18"/>
          <w:szCs w:val="18"/>
          <w:lang w:val="la-Latn"/>
        </w:rPr>
        <w:t xml:space="preserve">[ </w:t>
      </w:r>
      <w:r w:rsidRPr="00595A1F">
        <w:rPr>
          <w:rFonts w:ascii="MS Mincho" w:eastAsia="MS Mincho" w:hAnsi="MS Mincho" w:cs="MS Mincho" w:hint="eastAsia"/>
          <w:i/>
          <w:sz w:val="18"/>
          <w:szCs w:val="18"/>
          <w:lang w:val="la-Latn"/>
        </w:rPr>
        <w:t>✕</w:t>
      </w:r>
      <w:r w:rsidRPr="00595A1F">
        <w:rPr>
          <w:rFonts w:ascii="Palatino Linotype" w:hAnsi="Palatino Linotype" w:cs="Palatino Linotype"/>
          <w:i/>
          <w:sz w:val="18"/>
          <w:szCs w:val="18"/>
          <w:lang w:val="la-Latn"/>
        </w:rPr>
        <w:t xml:space="preserve"> </w:t>
      </w:r>
      <w:r w:rsidRPr="00595A1F">
        <w:rPr>
          <w:rFonts w:ascii="Palatino Linotype" w:hAnsi="Palatino Linotype"/>
          <w:i/>
          <w:sz w:val="18"/>
          <w:szCs w:val="18"/>
        </w:rPr>
        <w:t>ἄλλο</w:t>
      </w:r>
      <w:r w:rsidRPr="00595A1F">
        <w:rPr>
          <w:rFonts w:ascii="Palatino Linotype" w:hAnsi="Palatino Linotype"/>
          <w:i/>
          <w:sz w:val="18"/>
          <w:szCs w:val="18"/>
          <w:lang w:val="la-Latn"/>
        </w:rPr>
        <w:t xml:space="preserve"> comm ]</w:t>
      </w:r>
    </w:p>
  </w:footnote>
  <w:footnote w:id="308">
    <w:p w:rsidR="001D2FA6" w:rsidRPr="00595A1F" w:rsidRDefault="001D2FA6" w:rsidP="005E4CDA">
      <w:pPr>
        <w:pStyle w:val="Web"/>
        <w:spacing w:before="0" w:beforeAutospacing="0" w:after="0" w:afterAutospacing="0"/>
        <w:ind w:left="360" w:hanging="360"/>
        <w:jc w:val="both"/>
        <w:rPr>
          <w:rFonts w:ascii="Palatino Linotype" w:hAnsi="Palatino Linotype"/>
          <w:i/>
          <w:sz w:val="18"/>
          <w:szCs w:val="18"/>
          <w:lang w:val="la-Latn"/>
        </w:rPr>
      </w:pPr>
      <w:r w:rsidRPr="00595A1F">
        <w:rPr>
          <w:rStyle w:val="a5"/>
          <w:rFonts w:ascii="Palatino Linotype" w:hAnsi="Palatino Linotype"/>
          <w:i/>
          <w:sz w:val="18"/>
          <w:szCs w:val="18"/>
        </w:rPr>
        <w:footnoteRef/>
      </w:r>
      <w:r w:rsidRPr="00595A1F">
        <w:rPr>
          <w:rFonts w:ascii="Palatino Linotype" w:hAnsi="Palatino Linotype"/>
          <w:i/>
          <w:sz w:val="18"/>
          <w:szCs w:val="18"/>
          <w:lang w:val="la-Latn"/>
        </w:rPr>
        <w:t xml:space="preserve"> </w:t>
      </w:r>
      <w:r w:rsidRPr="00595A1F">
        <w:rPr>
          <w:rFonts w:ascii="MS Mincho" w:eastAsia="MS Mincho" w:hAnsi="MS Mincho" w:cs="MS Mincho" w:hint="eastAsia"/>
          <w:i/>
          <w:sz w:val="18"/>
          <w:szCs w:val="18"/>
          <w:lang w:val="la-Latn"/>
        </w:rPr>
        <w:t>❐</w:t>
      </w:r>
      <w:r w:rsidRPr="00595A1F">
        <w:rPr>
          <w:rFonts w:ascii="Palatino Linotype" w:hAnsi="Palatino Linotype" w:cs="Palatino Linotype"/>
          <w:i/>
          <w:sz w:val="18"/>
          <w:szCs w:val="18"/>
          <w:lang w:val="la-Latn"/>
        </w:rPr>
        <w:t xml:space="preserve"> </w:t>
      </w:r>
      <w:r w:rsidRPr="00595A1F">
        <w:rPr>
          <w:rFonts w:ascii="Palatino Linotype" w:hAnsi="Palatino Linotype"/>
          <w:i/>
          <w:sz w:val="18"/>
          <w:szCs w:val="18"/>
        </w:rPr>
        <w:t>απατ</w:t>
      </w:r>
      <w:r w:rsidRPr="00595A1F">
        <w:rPr>
          <w:rFonts w:ascii="Palatino Linotype" w:hAnsi="Palatino Linotype"/>
          <w:i/>
          <w:sz w:val="18"/>
          <w:szCs w:val="18"/>
          <w:lang w:val="la-Latn"/>
        </w:rPr>
        <w:t xml:space="preserve">– </w:t>
      </w:r>
      <w:r w:rsidRPr="00595A1F">
        <w:rPr>
          <w:rFonts w:ascii="Palatino Linotype" w:hAnsi="Palatino Linotype"/>
          <w:i/>
          <w:sz w:val="18"/>
          <w:szCs w:val="18"/>
          <w:rtl/>
          <w:lang w:bidi="he-IL"/>
        </w:rPr>
        <w:t>א</w:t>
      </w:r>
      <w:r w:rsidRPr="00595A1F">
        <w:rPr>
          <w:i/>
          <w:sz w:val="18"/>
          <w:szCs w:val="18"/>
          <w:lang w:val="la-Latn"/>
        </w:rPr>
        <w:t>‎</w:t>
      </w:r>
      <w:r w:rsidRPr="00595A1F">
        <w:rPr>
          <w:rFonts w:ascii="Palatino Linotype" w:hAnsi="Palatino Linotype"/>
          <w:i/>
          <w:sz w:val="18"/>
          <w:szCs w:val="18"/>
          <w:vertAlign w:val="superscript"/>
          <w:lang w:val="la-Latn"/>
        </w:rPr>
        <w:t>2</w:t>
      </w:r>
      <w:r w:rsidRPr="00595A1F">
        <w:rPr>
          <w:rFonts w:ascii="Palatino Linotype" w:hAnsi="Palatino Linotype"/>
          <w:i/>
          <w:sz w:val="18"/>
          <w:szCs w:val="18"/>
          <w:lang w:val="la-Latn"/>
        </w:rPr>
        <w:t xml:space="preserve"> D</w:t>
      </w:r>
      <w:r w:rsidRPr="00595A1F">
        <w:rPr>
          <w:i/>
          <w:sz w:val="18"/>
          <w:szCs w:val="18"/>
          <w:lang w:val="la-Latn"/>
        </w:rPr>
        <w:t>‎</w:t>
      </w:r>
      <w:r w:rsidRPr="00595A1F">
        <w:rPr>
          <w:rFonts w:ascii="Palatino Linotype" w:hAnsi="Palatino Linotype"/>
          <w:i/>
          <w:sz w:val="18"/>
          <w:szCs w:val="18"/>
          <w:vertAlign w:val="superscript"/>
          <w:lang w:val="la-Latn"/>
        </w:rPr>
        <w:t>2</w:t>
      </w:r>
      <w:r w:rsidRPr="00595A1F">
        <w:rPr>
          <w:rFonts w:ascii="Palatino Linotype" w:hAnsi="Palatino Linotype"/>
          <w:i/>
          <w:sz w:val="18"/>
          <w:szCs w:val="18"/>
          <w:lang w:val="la-Latn"/>
        </w:rPr>
        <w:t xml:space="preserve"> m </w:t>
      </w:r>
      <w:r w:rsidRPr="00595A1F">
        <w:rPr>
          <w:rFonts w:ascii="MS Mincho" w:eastAsia="MS Mincho" w:hAnsi="MS Mincho" w:cs="MS Mincho" w:hint="eastAsia"/>
          <w:i/>
          <w:sz w:val="18"/>
          <w:szCs w:val="18"/>
          <w:lang w:val="la-Latn"/>
        </w:rPr>
        <w:t>❙</w:t>
      </w:r>
      <w:r w:rsidRPr="00595A1F">
        <w:rPr>
          <w:rFonts w:ascii="Palatino Linotype" w:hAnsi="Palatino Linotype" w:cs="Palatino Linotype"/>
          <w:i/>
          <w:sz w:val="18"/>
          <w:szCs w:val="18"/>
          <w:lang w:val="la-Latn"/>
        </w:rPr>
        <w:t xml:space="preserve"> </w:t>
      </w:r>
      <w:r w:rsidRPr="00595A1F">
        <w:rPr>
          <w:rFonts w:ascii="Palatino Linotype" w:hAnsi="Palatino Linotype"/>
          <w:i/>
          <w:iCs/>
          <w:sz w:val="18"/>
          <w:szCs w:val="18"/>
          <w:lang w:val="la-Latn"/>
        </w:rPr>
        <w:t>txt</w:t>
      </w:r>
      <w:r w:rsidRPr="00595A1F">
        <w:rPr>
          <w:rFonts w:ascii="Palatino Linotype" w:hAnsi="Palatino Linotype"/>
          <w:i/>
          <w:sz w:val="18"/>
          <w:szCs w:val="18"/>
          <w:lang w:val="la-Latn"/>
        </w:rPr>
        <w:t xml:space="preserve"> </w:t>
      </w:r>
      <w:r w:rsidRPr="00595A1F">
        <w:rPr>
          <w:rFonts w:ascii="Palatino Linotype" w:hAnsi="Palatino Linotype"/>
          <w:i/>
          <w:sz w:val="18"/>
          <w:szCs w:val="18"/>
          <w:rtl/>
          <w:lang w:bidi="he-IL"/>
        </w:rPr>
        <w:t>א</w:t>
      </w:r>
      <w:r w:rsidRPr="00595A1F">
        <w:rPr>
          <w:rFonts w:ascii="Palatino Linotype" w:hAnsi="Palatino Linotype"/>
          <w:i/>
          <w:sz w:val="18"/>
          <w:szCs w:val="18"/>
          <w:lang w:val="la-Latn"/>
        </w:rPr>
        <w:t xml:space="preserve">* A D* F G P </w:t>
      </w:r>
      <w:r w:rsidRPr="00595A1F">
        <w:rPr>
          <w:rFonts w:ascii="Palatino Linotype" w:hAnsi="Palatino Linotype"/>
          <w:i/>
          <w:sz w:val="18"/>
          <w:szCs w:val="18"/>
        </w:rPr>
        <w:t>Ψ</w:t>
      </w:r>
      <w:r w:rsidRPr="00595A1F">
        <w:rPr>
          <w:rFonts w:ascii="Palatino Linotype" w:hAnsi="Palatino Linotype"/>
          <w:i/>
          <w:sz w:val="18"/>
          <w:szCs w:val="18"/>
          <w:lang w:val="la-Latn"/>
        </w:rPr>
        <w:t xml:space="preserve"> 33. 81. 104. 365. 630. 1175. 1739. 1881 </w:t>
      </w:r>
      <w:r w:rsidRPr="00595A1F">
        <w:rPr>
          <w:rFonts w:ascii="Palatino Linotype" w:hAnsi="Palatino Linotype"/>
          <w:i/>
          <w:iCs/>
          <w:sz w:val="18"/>
          <w:szCs w:val="18"/>
          <w:lang w:val="la-Latn"/>
        </w:rPr>
        <w:t>al</w:t>
      </w:r>
    </w:p>
  </w:footnote>
  <w:footnote w:id="309">
    <w:p w:rsidR="001D2FA6" w:rsidRPr="00595A1F" w:rsidRDefault="001D2FA6" w:rsidP="005E4CDA">
      <w:pPr>
        <w:pStyle w:val="Web"/>
        <w:spacing w:before="0" w:beforeAutospacing="0" w:after="0" w:afterAutospacing="0"/>
        <w:ind w:left="360" w:hanging="360"/>
        <w:jc w:val="both"/>
        <w:rPr>
          <w:rFonts w:ascii="Palatino Linotype" w:hAnsi="Palatino Linotype"/>
          <w:i/>
          <w:sz w:val="18"/>
          <w:szCs w:val="18"/>
          <w:lang w:val="la-Latn"/>
        </w:rPr>
      </w:pPr>
      <w:r w:rsidRPr="00595A1F">
        <w:rPr>
          <w:rStyle w:val="a5"/>
          <w:rFonts w:ascii="Palatino Linotype" w:eastAsiaTheme="majorEastAsia" w:hAnsi="Palatino Linotype"/>
          <w:sz w:val="18"/>
          <w:szCs w:val="18"/>
        </w:rPr>
        <w:footnoteRef/>
      </w:r>
      <w:r w:rsidRPr="00595A1F">
        <w:rPr>
          <w:rFonts w:ascii="Palatino Linotype" w:hAnsi="Palatino Linotype"/>
          <w:i/>
          <w:sz w:val="18"/>
          <w:szCs w:val="18"/>
          <w:lang w:val="la-Latn"/>
        </w:rPr>
        <w:t xml:space="preserve"> </w:t>
      </w:r>
      <w:r w:rsidRPr="00595A1F">
        <w:rPr>
          <w:rFonts w:ascii="Palatino Linotype" w:hAnsi="Palatino Linotype"/>
          <w:sz w:val="18"/>
          <w:szCs w:val="18"/>
          <w:lang w:val="la-Latn"/>
        </w:rPr>
        <w:t>D* b g m; Ambst:</w:t>
      </w:r>
      <w:r w:rsidRPr="00595A1F">
        <w:rPr>
          <w:rFonts w:ascii="Palatino Linotype" w:hAnsi="Palatino Linotype" w:cs="BibliaLS"/>
          <w:i/>
          <w:sz w:val="18"/>
          <w:szCs w:val="18"/>
          <w:lang w:val="la-Latn"/>
        </w:rPr>
        <w:t xml:space="preserve"> </w:t>
      </w:r>
      <w:r w:rsidRPr="00595A1F">
        <w:rPr>
          <w:rFonts w:ascii="Palatino Linotype" w:hAnsi="Palatino Linotype" w:cs="BibliaLS"/>
          <w:i/>
          <w:sz w:val="18"/>
          <w:szCs w:val="18"/>
        </w:rPr>
        <w:t>ἀνθρώπινος</w:t>
      </w:r>
    </w:p>
  </w:footnote>
  <w:footnote w:id="310">
    <w:p w:rsidR="001D2FA6" w:rsidRPr="00595A1F" w:rsidRDefault="001D2FA6" w:rsidP="005E4CDA">
      <w:pPr>
        <w:autoSpaceDE w:val="0"/>
        <w:autoSpaceDN w:val="0"/>
        <w:adjustRightInd w:val="0"/>
        <w:spacing w:after="0" w:line="240" w:lineRule="auto"/>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lang w:val="la-Latn"/>
        </w:rPr>
        <w:t xml:space="preserve"> </w:t>
      </w:r>
      <w:r w:rsidRPr="00595A1F">
        <w:rPr>
          <w:rFonts w:ascii="Palatino Linotype" w:hAnsi="Palatino Linotype"/>
          <w:sz w:val="18"/>
          <w:szCs w:val="18"/>
        </w:rPr>
        <w:t xml:space="preserve">Το </w:t>
      </w:r>
      <w:r w:rsidRPr="00595A1F">
        <w:rPr>
          <w:rFonts w:ascii="Palatino Linotype" w:hAnsi="Palatino Linotype" w:cs="SBL Greek"/>
          <w:i/>
          <w:sz w:val="18"/>
          <w:szCs w:val="18"/>
          <w:lang w:bidi="he-IL"/>
        </w:rPr>
        <w:t xml:space="preserve">διὰ τοὺς ἀγγέλους </w:t>
      </w:r>
      <w:r w:rsidRPr="00595A1F">
        <w:rPr>
          <w:rFonts w:ascii="Palatino Linotype" w:hAnsi="Palatino Linotype" w:cs="Arial"/>
          <w:sz w:val="18"/>
          <w:szCs w:val="18"/>
          <w:lang w:bidi="he-IL"/>
        </w:rPr>
        <w:t xml:space="preserve">(η αίσθηση της παρουσίας των επουράνιων όντων κατά τη λατρεία) τεκμηριώνει στο Α’ Κορ. 11, 10 την αναγκαιότητα ύπαρξης </w:t>
      </w:r>
      <w:r w:rsidRPr="00595A1F">
        <w:rPr>
          <w:rFonts w:ascii="Palatino Linotype" w:hAnsi="Palatino Linotype" w:cs="Arial"/>
          <w:i/>
          <w:sz w:val="18"/>
          <w:szCs w:val="18"/>
          <w:lang w:bidi="he-IL"/>
        </w:rPr>
        <w:t>ἐξουσίας</w:t>
      </w:r>
      <w:r w:rsidRPr="00595A1F">
        <w:rPr>
          <w:rFonts w:ascii="Palatino Linotype" w:hAnsi="Palatino Linotype" w:cs="Arial"/>
          <w:sz w:val="18"/>
          <w:szCs w:val="18"/>
          <w:lang w:bidi="he-IL"/>
        </w:rPr>
        <w:t xml:space="preserve"> (καλύμματος;) </w:t>
      </w:r>
      <w:r w:rsidRPr="00595A1F">
        <w:rPr>
          <w:rFonts w:ascii="Palatino Linotype" w:hAnsi="Palatino Linotype" w:cs="Arial"/>
          <w:i/>
          <w:sz w:val="18"/>
          <w:szCs w:val="18"/>
          <w:lang w:bidi="he-IL"/>
        </w:rPr>
        <w:t>ἐπὶ τῆς κεφαλῆς</w:t>
      </w:r>
      <w:r w:rsidRPr="00595A1F">
        <w:rPr>
          <w:rFonts w:ascii="Palatino Linotype" w:hAnsi="Palatino Linotype" w:cs="Arial"/>
          <w:sz w:val="18"/>
          <w:szCs w:val="18"/>
          <w:lang w:bidi="he-IL"/>
        </w:rPr>
        <w:t xml:space="preserve"> τής προφητεύουσας γυναίκας από ευλάβεια </w:t>
      </w:r>
      <w:r w:rsidRPr="00595A1F">
        <w:rPr>
          <w:rFonts w:ascii="Palatino Linotype" w:hAnsi="Palatino Linotype" w:cs="Arial"/>
          <w:i/>
          <w:sz w:val="18"/>
          <w:szCs w:val="18"/>
          <w:lang w:bidi="he-IL"/>
        </w:rPr>
        <w:t>διὰ τοὺς ἀγγέλους</w:t>
      </w:r>
      <w:r w:rsidRPr="00595A1F">
        <w:rPr>
          <w:rFonts w:ascii="Palatino Linotype" w:hAnsi="Palatino Linotype" w:cs="Arial"/>
          <w:sz w:val="18"/>
          <w:szCs w:val="18"/>
          <w:lang w:bidi="he-IL"/>
        </w:rPr>
        <w:t xml:space="preserve"> (προσωπικοί φύλακες των ανδρών ή των εκκλησιών; μάρτυρες της δημιουργίας; υπαινιγμός στην πτώση του Γέν. 6, 2, όπου ο Αλεξανδρινός Κώδικας μεταφράζει τα </w:t>
      </w:r>
      <w:r w:rsidRPr="00595A1F">
        <w:rPr>
          <w:rFonts w:ascii="Palatino Linotype" w:hAnsi="Palatino Linotype" w:cs="Arial"/>
          <w:sz w:val="18"/>
          <w:szCs w:val="18"/>
          <w:lang w:val="en-US" w:bidi="he-IL"/>
        </w:rPr>
        <w:t>bene</w:t>
      </w:r>
      <w:r w:rsidRPr="00595A1F">
        <w:rPr>
          <w:rFonts w:ascii="Palatino Linotype" w:hAnsi="Palatino Linotype" w:cs="Arial"/>
          <w:sz w:val="18"/>
          <w:szCs w:val="18"/>
          <w:lang w:bidi="he-IL"/>
        </w:rPr>
        <w:t xml:space="preserve"> </w:t>
      </w:r>
      <w:r w:rsidRPr="00595A1F">
        <w:rPr>
          <w:rFonts w:ascii="Palatino Linotype" w:hAnsi="Palatino Linotype" w:cs="Arial"/>
          <w:sz w:val="18"/>
          <w:szCs w:val="18"/>
          <w:lang w:val="en-US" w:bidi="he-IL"/>
        </w:rPr>
        <w:t>elohim</w:t>
      </w:r>
      <w:r w:rsidRPr="00595A1F">
        <w:rPr>
          <w:rFonts w:ascii="Palatino Linotype" w:hAnsi="Palatino Linotype" w:cs="Arial"/>
          <w:sz w:val="18"/>
          <w:szCs w:val="18"/>
          <w:lang w:bidi="he-IL"/>
        </w:rPr>
        <w:t xml:space="preserve"> </w:t>
      </w:r>
      <w:r w:rsidRPr="00595A1F">
        <w:rPr>
          <w:rFonts w:ascii="Palatino Linotype" w:hAnsi="Palatino Linotype" w:cs="Arial"/>
          <w:i/>
          <w:sz w:val="18"/>
          <w:szCs w:val="18"/>
          <w:lang w:bidi="he-IL"/>
        </w:rPr>
        <w:t>ἄγγελοι τοῦ Θεοῦ</w:t>
      </w:r>
      <w:r w:rsidRPr="00595A1F">
        <w:rPr>
          <w:rFonts w:ascii="Palatino Linotype" w:hAnsi="Palatino Linotype" w:cs="Arial"/>
          <w:sz w:val="18"/>
          <w:szCs w:val="18"/>
          <w:vertAlign w:val="superscript"/>
          <w:lang w:bidi="he-IL"/>
        </w:rPr>
        <w:t>.</w:t>
      </w:r>
      <w:r w:rsidRPr="00595A1F">
        <w:rPr>
          <w:rFonts w:ascii="Palatino Linotype" w:hAnsi="Palatino Linotype" w:cs="Arial"/>
          <w:sz w:val="18"/>
          <w:szCs w:val="18"/>
          <w:lang w:bidi="he-IL"/>
        </w:rPr>
        <w:t xml:space="preserve"> Α’ Ενώχ 6 κε.</w:t>
      </w:r>
      <w:r w:rsidRPr="00595A1F">
        <w:rPr>
          <w:rFonts w:ascii="Palatino Linotype" w:hAnsi="Palatino Linotype" w:cs="Arial"/>
          <w:sz w:val="18"/>
          <w:szCs w:val="18"/>
          <w:vertAlign w:val="superscript"/>
          <w:lang w:bidi="he-IL"/>
        </w:rPr>
        <w:t>.</w:t>
      </w:r>
      <w:r w:rsidRPr="00595A1F">
        <w:rPr>
          <w:rFonts w:ascii="Palatino Linotype" w:hAnsi="Palatino Linotype" w:cs="Arial"/>
          <w:sz w:val="18"/>
          <w:szCs w:val="18"/>
          <w:lang w:bidi="he-IL"/>
        </w:rPr>
        <w:t xml:space="preserve"> 19, 1</w:t>
      </w:r>
      <w:r w:rsidRPr="00595A1F">
        <w:rPr>
          <w:rFonts w:ascii="Palatino Linotype" w:hAnsi="Palatino Linotype" w:cs="Arial"/>
          <w:sz w:val="18"/>
          <w:szCs w:val="18"/>
          <w:vertAlign w:val="superscript"/>
          <w:lang w:bidi="he-IL"/>
        </w:rPr>
        <w:t>.</w:t>
      </w:r>
      <w:r w:rsidRPr="00595A1F">
        <w:rPr>
          <w:rFonts w:ascii="Palatino Linotype" w:hAnsi="Palatino Linotype" w:cs="Arial"/>
          <w:sz w:val="18"/>
          <w:szCs w:val="18"/>
          <w:lang w:bidi="he-IL"/>
        </w:rPr>
        <w:t xml:space="preserve"> Ιωβηλ. 4, 21 κε. 5, 1. συρ. Βαρούχ 56, 10-12. Ιώσ., </w:t>
      </w:r>
      <w:r w:rsidRPr="00595A1F">
        <w:rPr>
          <w:rFonts w:ascii="Palatino Linotype" w:hAnsi="Palatino Linotype" w:cs="Arial"/>
          <w:i/>
          <w:sz w:val="18"/>
          <w:szCs w:val="18"/>
          <w:lang w:bidi="he-IL"/>
        </w:rPr>
        <w:t>Αρχ.</w:t>
      </w:r>
      <w:r w:rsidRPr="00595A1F">
        <w:rPr>
          <w:rFonts w:ascii="Palatino Linotype" w:hAnsi="Palatino Linotype" w:cs="Arial"/>
          <w:sz w:val="18"/>
          <w:szCs w:val="18"/>
          <w:lang w:bidi="he-IL"/>
        </w:rPr>
        <w:t xml:space="preserve"> 1, 73</w:t>
      </w:r>
      <w:r w:rsidRPr="00595A1F">
        <w:rPr>
          <w:rFonts w:ascii="Palatino Linotype" w:hAnsi="Palatino Linotype" w:cs="Arial"/>
          <w:sz w:val="18"/>
          <w:szCs w:val="18"/>
          <w:vertAlign w:val="superscript"/>
          <w:lang w:bidi="he-IL"/>
        </w:rPr>
        <w:t>.</w:t>
      </w:r>
      <w:r w:rsidRPr="00595A1F">
        <w:rPr>
          <w:rFonts w:ascii="Palatino Linotype" w:hAnsi="Palatino Linotype" w:cs="Arial"/>
          <w:sz w:val="18"/>
          <w:szCs w:val="18"/>
          <w:lang w:bidi="he-IL"/>
        </w:rPr>
        <w:t xml:space="preserve"> Διαθ. Ρουβ. 5</w:t>
      </w:r>
      <w:r w:rsidRPr="00595A1F">
        <w:rPr>
          <w:rFonts w:ascii="Palatino Linotype" w:hAnsi="Palatino Linotype" w:cs="Arial"/>
          <w:sz w:val="18"/>
          <w:szCs w:val="18"/>
          <w:vertAlign w:val="superscript"/>
          <w:lang w:bidi="he-IL"/>
        </w:rPr>
        <w:t>.</w:t>
      </w:r>
      <w:r w:rsidRPr="00595A1F">
        <w:rPr>
          <w:rFonts w:ascii="Palatino Linotype" w:hAnsi="Palatino Linotype" w:cs="Arial"/>
          <w:sz w:val="18"/>
          <w:szCs w:val="18"/>
          <w:lang w:bidi="he-IL"/>
        </w:rPr>
        <w:t xml:space="preserve"> άλλες ερμηνείες: </w:t>
      </w:r>
      <w:r w:rsidRPr="00595A1F">
        <w:rPr>
          <w:rFonts w:ascii="Palatino Linotype" w:hAnsi="Palatino Linotype" w:cs="Arial"/>
          <w:i/>
          <w:sz w:val="18"/>
          <w:szCs w:val="18"/>
          <w:lang w:bidi="he-IL"/>
        </w:rPr>
        <w:t xml:space="preserve">δαίμονες </w:t>
      </w:r>
      <w:r w:rsidRPr="00595A1F">
        <w:rPr>
          <w:rFonts w:ascii="Palatino Linotype" w:hAnsi="Palatino Linotype" w:cs="Arial"/>
          <w:sz w:val="18"/>
          <w:szCs w:val="18"/>
          <w:lang w:bidi="he-IL"/>
        </w:rPr>
        <w:t xml:space="preserve">Τωβίτ 6, 14; </w:t>
      </w:r>
      <w:r w:rsidRPr="00595A1F">
        <w:rPr>
          <w:rFonts w:ascii="Palatino Linotype" w:hAnsi="Palatino Linotype" w:cs="Arial"/>
          <w:i/>
          <w:sz w:val="18"/>
          <w:szCs w:val="18"/>
          <w:lang w:bidi="he-IL"/>
        </w:rPr>
        <w:t>επίσκοποι ή απεσταλμένοι άλλων Εκκλησιών</w:t>
      </w:r>
      <w:r w:rsidRPr="00595A1F">
        <w:rPr>
          <w:rFonts w:ascii="Palatino Linotype" w:hAnsi="Palatino Linotype" w:cs="Arial"/>
          <w:sz w:val="18"/>
          <w:szCs w:val="18"/>
          <w:lang w:bidi="he-IL"/>
        </w:rPr>
        <w:t xml:space="preserve">;]. Απαντά και η μετάφραση όχι </w:t>
      </w:r>
      <w:r w:rsidRPr="00595A1F">
        <w:rPr>
          <w:rFonts w:ascii="Palatino Linotype" w:hAnsi="Palatino Linotype" w:cs="Arial"/>
          <w:i/>
          <w:sz w:val="18"/>
          <w:szCs w:val="18"/>
          <w:lang w:bidi="he-IL"/>
        </w:rPr>
        <w:t>εξαιτίας/χάριν των αγγέλων</w:t>
      </w:r>
      <w:r w:rsidRPr="00595A1F">
        <w:rPr>
          <w:rFonts w:ascii="Palatino Linotype" w:hAnsi="Palatino Linotype" w:cs="Arial"/>
          <w:sz w:val="18"/>
          <w:szCs w:val="18"/>
          <w:lang w:bidi="he-IL"/>
        </w:rPr>
        <w:t xml:space="preserve">, αλλά </w:t>
      </w:r>
      <w:r w:rsidRPr="00595A1F">
        <w:rPr>
          <w:rFonts w:ascii="Palatino Linotype" w:hAnsi="Palatino Linotype" w:cs="Arial"/>
          <w:i/>
          <w:sz w:val="18"/>
          <w:szCs w:val="18"/>
          <w:lang w:bidi="he-IL"/>
        </w:rPr>
        <w:t>επειδή και οι άγγελοι υποτάσσονται στον άνδρα =Χριστό</w:t>
      </w:r>
      <w:r w:rsidRPr="00595A1F">
        <w:rPr>
          <w:rFonts w:ascii="Palatino Linotype" w:hAnsi="Palatino Linotype" w:cs="Arial"/>
          <w:sz w:val="18"/>
          <w:szCs w:val="18"/>
          <w:lang w:bidi="he-IL"/>
        </w:rPr>
        <w:t xml:space="preserve"> ή </w:t>
      </w:r>
      <w:r w:rsidRPr="00595A1F">
        <w:rPr>
          <w:rFonts w:ascii="Palatino Linotype" w:hAnsi="Palatino Linotype" w:cs="Arial"/>
          <w:i/>
          <w:sz w:val="18"/>
          <w:szCs w:val="18"/>
          <w:lang w:bidi="he-IL"/>
        </w:rPr>
        <w:t>επειδή και οι άγγελοι κατακαλύπτουν τα πρόσωπα</w:t>
      </w:r>
      <w:r w:rsidRPr="00595A1F">
        <w:rPr>
          <w:rFonts w:ascii="Palatino Linotype" w:hAnsi="Palatino Linotype" w:cs="Arial"/>
          <w:sz w:val="18"/>
          <w:szCs w:val="18"/>
          <w:lang w:bidi="he-IL"/>
        </w:rPr>
        <w:t xml:space="preserve">. </w:t>
      </w:r>
    </w:p>
  </w:footnote>
  <w:footnote w:id="311">
    <w:p w:rsidR="001D2FA6" w:rsidRPr="00595A1F" w:rsidRDefault="001D2FA6" w:rsidP="005E4CDA">
      <w:pPr>
        <w:spacing w:after="0" w:line="240" w:lineRule="auto"/>
        <w:jc w:val="both"/>
        <w:rPr>
          <w:rFonts w:ascii="Palatino Linotype" w:hAnsi="Palatino Linotype" w:cs="Arial"/>
          <w:sz w:val="18"/>
          <w:szCs w:val="18"/>
          <w:lang w:bidi="he-IL"/>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Στην Κόρινθο, την πόλη της Αφροδίτης, επίσης αντιμετωπίζεται ένας πρώιμος γνωστικισμός από αιρετικούς οι οποίοι θεωρούσαν ότι μέσω της σοφίας (που υποκαθιστούσε το Σταυρό) κατέκτησαν τη βασιλεία (4, 8) κάτι που είχε προκτάσεις και στη βιοτή. Αρνούνταν την μελλοντική ανάσταση των σωμάτων ενώ φαίνεται ότι κάποια μέλη της Εκκλησίας (κυρίως γυναίκες) επίσης θεωρούσαν το γάμο ως ακάθαρτο. Βεβαίως η β’ περικοπή έχει θεωρηθεί παρένθετη καθώς φαίνεται ότι αντιφάσκει στο 11, 5 όπου γίνεται αναφορά σε </w:t>
      </w:r>
      <w:r w:rsidRPr="00595A1F">
        <w:rPr>
          <w:rFonts w:ascii="Palatino Linotype" w:hAnsi="Palatino Linotype"/>
          <w:i/>
          <w:sz w:val="18"/>
          <w:szCs w:val="18"/>
        </w:rPr>
        <w:t xml:space="preserve">προφητεύουσα </w:t>
      </w:r>
      <w:r w:rsidRPr="00595A1F">
        <w:rPr>
          <w:rFonts w:ascii="Palatino Linotype" w:hAnsi="Palatino Linotype"/>
          <w:sz w:val="18"/>
          <w:szCs w:val="18"/>
        </w:rPr>
        <w:t>γυνή, η οποία οφείλει, όμως, να είναι καλυμμένη</w:t>
      </w:r>
      <w:r w:rsidRPr="00595A1F">
        <w:rPr>
          <w:rFonts w:ascii="Palatino Linotype" w:hAnsi="Palatino Linotype"/>
          <w:i/>
          <w:sz w:val="18"/>
          <w:szCs w:val="18"/>
        </w:rPr>
        <w:t xml:space="preserve">: </w:t>
      </w:r>
      <w:r w:rsidRPr="00595A1F">
        <w:rPr>
          <w:rFonts w:ascii="Palatino Linotype" w:hAnsi="Palatino Linotype" w:cs="SBL Greek"/>
          <w:i/>
          <w:sz w:val="18"/>
          <w:szCs w:val="18"/>
          <w:lang w:bidi="he-IL"/>
        </w:rPr>
        <w:t>πᾶσα δὲ γυνὴ προσευχομένη ἢ προφητεύουσα ἀκατακαλύπτῳ τῇ κεφαλῇ καταισχύνει τὴν κεφαλὴν αὐτῆς· ἓν γάρ ἐστιν καὶ τὸ αὐτὸ τῇ ἐξυρημένῃ</w:t>
      </w:r>
      <w:r w:rsidRPr="00595A1F">
        <w:rPr>
          <w:rFonts w:ascii="Palatino Linotype" w:hAnsi="Palatino Linotype" w:cs="Arial"/>
          <w:i/>
          <w:sz w:val="18"/>
          <w:szCs w:val="18"/>
          <w:lang w:bidi="he-IL"/>
        </w:rPr>
        <w:t xml:space="preserve">. </w:t>
      </w:r>
      <w:r w:rsidRPr="00595A1F">
        <w:rPr>
          <w:rFonts w:ascii="Palatino Linotype" w:hAnsi="Palatino Linotype" w:cs="Arial"/>
          <w:sz w:val="18"/>
          <w:szCs w:val="18"/>
          <w:lang w:bidi="he-IL"/>
        </w:rPr>
        <w:t xml:space="preserve">Σχετικά με το θέμα </w:t>
      </w:r>
      <w:r w:rsidRPr="00595A1F">
        <w:rPr>
          <w:rFonts w:ascii="Palatino Linotype" w:hAnsi="Palatino Linotype" w:cs="Arial"/>
          <w:sz w:val="18"/>
          <w:szCs w:val="18"/>
          <w:highlight w:val="yellow"/>
          <w:lang w:bidi="he-IL"/>
        </w:rPr>
        <w:t>βλ. Κ. Μπελέζου,</w:t>
      </w:r>
      <w:r w:rsidRPr="00595A1F">
        <w:rPr>
          <w:rFonts w:ascii="Palatino Linotype" w:hAnsi="Palatino Linotype" w:cs="Arial"/>
          <w:sz w:val="18"/>
          <w:szCs w:val="18"/>
          <w:lang w:bidi="he-IL"/>
        </w:rPr>
        <w:t xml:space="preserve"> </w:t>
      </w:r>
      <w:r w:rsidRPr="00595A1F">
        <w:rPr>
          <w:rFonts w:ascii="Palatino Linotype" w:hAnsi="Palatino Linotype" w:cs="Arial"/>
          <w:i/>
          <w:sz w:val="18"/>
          <w:szCs w:val="18"/>
          <w:lang w:bidi="he-IL"/>
        </w:rPr>
        <w:t>Γυναίκες και Απόστολος Παύλος</w:t>
      </w:r>
      <w:r w:rsidRPr="00595A1F">
        <w:rPr>
          <w:rFonts w:ascii="Palatino Linotype" w:hAnsi="Palatino Linotype" w:cs="Arial"/>
          <w:sz w:val="18"/>
          <w:szCs w:val="18"/>
          <w:lang w:bidi="he-IL"/>
        </w:rPr>
        <w:t xml:space="preserve">. </w:t>
      </w:r>
      <w:r w:rsidRPr="00595A1F">
        <w:rPr>
          <w:rFonts w:ascii="Palatino Linotype" w:hAnsi="Palatino Linotype" w:cs="Arial"/>
          <w:i/>
          <w:sz w:val="18"/>
          <w:szCs w:val="18"/>
          <w:lang w:bidi="he-IL"/>
        </w:rPr>
        <w:t>Οι δύο Προς Κορινθίους Επιστολές υπό το φως της εκκλησιαστικής Παράδοσης και της σύγχρονης φεμινιστικής ερμηνευτικής</w:t>
      </w:r>
      <w:r w:rsidRPr="00595A1F">
        <w:rPr>
          <w:rFonts w:ascii="Palatino Linotype" w:hAnsi="Palatino Linotype" w:cs="Arial"/>
          <w:sz w:val="18"/>
          <w:szCs w:val="18"/>
          <w:lang w:bidi="he-IL"/>
        </w:rPr>
        <w:t>, Αθήνα 2012, 132 κε..</w:t>
      </w:r>
    </w:p>
  </w:footnote>
  <w:footnote w:id="312">
    <w:p w:rsidR="001D2FA6" w:rsidRPr="00595A1F" w:rsidRDefault="001D2FA6" w:rsidP="005E4CDA">
      <w:pPr>
        <w:pStyle w:val="a4"/>
        <w:jc w:val="both"/>
        <w:rPr>
          <w:rFonts w:ascii="Palatino Linotype" w:eastAsia="Calibri" w:hAnsi="Palatino Linotype" w:cs="Times New Roman"/>
          <w:sz w:val="18"/>
          <w:szCs w:val="18"/>
        </w:rPr>
      </w:pPr>
      <w:r w:rsidRPr="00595A1F">
        <w:rPr>
          <w:rStyle w:val="a5"/>
          <w:rFonts w:ascii="Palatino Linotype" w:eastAsia="Calibri" w:hAnsi="Palatino Linotype" w:cs="Times New Roman"/>
          <w:sz w:val="18"/>
          <w:szCs w:val="18"/>
        </w:rPr>
        <w:footnoteRef/>
      </w:r>
      <w:r w:rsidRPr="00595A1F">
        <w:rPr>
          <w:rFonts w:ascii="Palatino Linotype" w:eastAsia="Calibri" w:hAnsi="Palatino Linotype" w:cs="Times New Roman"/>
          <w:sz w:val="18"/>
          <w:szCs w:val="18"/>
        </w:rPr>
        <w:t xml:space="preserve"> </w:t>
      </w:r>
      <w:r w:rsidRPr="00595A1F">
        <w:rPr>
          <w:rFonts w:ascii="Palatino Linotype" w:eastAsia="Calibri" w:hAnsi="Palatino Linotype" w:cs="Times New Roman"/>
          <w:sz w:val="18"/>
          <w:szCs w:val="18"/>
        </w:rPr>
        <w:t xml:space="preserve">Πρβλ. Σ. Δεσπότη, </w:t>
      </w:r>
      <w:r w:rsidRPr="00595A1F">
        <w:rPr>
          <w:rFonts w:ascii="Palatino Linotype" w:eastAsia="Calibri" w:hAnsi="Palatino Linotype" w:cs="Times New Roman"/>
          <w:i/>
          <w:sz w:val="18"/>
          <w:szCs w:val="18"/>
        </w:rPr>
        <w:t xml:space="preserve">Η Αποκάλυψη του Ιωάννη. Ερμηνευτική Προσέγγιση στο </w:t>
      </w:r>
      <w:r w:rsidRPr="00595A1F">
        <w:rPr>
          <w:rFonts w:ascii="Palatino Linotype" w:eastAsia="Calibri" w:hAnsi="Palatino Linotype" w:cs="Times New Roman"/>
          <w:i/>
          <w:caps/>
          <w:sz w:val="18"/>
          <w:szCs w:val="18"/>
        </w:rPr>
        <w:t>β</w:t>
      </w:r>
      <w:r w:rsidRPr="00595A1F">
        <w:rPr>
          <w:rFonts w:ascii="Palatino Linotype" w:eastAsia="Calibri" w:hAnsi="Palatino Linotype" w:cs="Times New Roman"/>
          <w:i/>
          <w:sz w:val="18"/>
          <w:szCs w:val="18"/>
        </w:rPr>
        <w:t>ιβλίο της Προφητείας</w:t>
      </w:r>
      <w:r w:rsidRPr="00595A1F">
        <w:rPr>
          <w:rFonts w:ascii="Palatino Linotype" w:eastAsia="Calibri" w:hAnsi="Palatino Linotype" w:cs="Times New Roman"/>
          <w:sz w:val="18"/>
          <w:szCs w:val="18"/>
        </w:rPr>
        <w:t xml:space="preserve">. Τόμ. Α’, Αθήνα: Άθως 2005, 116: </w:t>
      </w:r>
      <w:r w:rsidRPr="00595A1F">
        <w:rPr>
          <w:rFonts w:ascii="Palatino Linotype" w:eastAsia="Calibri" w:hAnsi="Palatino Linotype" w:cs="Times New Roman"/>
          <w:i/>
          <w:sz w:val="18"/>
          <w:szCs w:val="18"/>
        </w:rPr>
        <w:t xml:space="preserve">Και ο Ιωάννης στην Αποκάλυψη με την αναφορά του στην </w:t>
      </w:r>
      <w:r w:rsidRPr="00595A1F">
        <w:rPr>
          <w:rFonts w:ascii="Palatino Linotype" w:eastAsia="Calibri" w:hAnsi="Palatino Linotype" w:cs="Times New Roman"/>
          <w:bCs/>
          <w:i/>
          <w:sz w:val="18"/>
          <w:szCs w:val="18"/>
        </w:rPr>
        <w:t>Ιεζάβελ</w:t>
      </w:r>
      <w:r w:rsidRPr="00595A1F">
        <w:rPr>
          <w:rFonts w:ascii="Palatino Linotype" w:eastAsia="Calibri" w:hAnsi="Palatino Linotype" w:cs="Times New Roman"/>
          <w:i/>
          <w:sz w:val="18"/>
          <w:szCs w:val="18"/>
        </w:rPr>
        <w:t xml:space="preserve"> δεν αναφέρεται σε ένα κίνημα μέσα στην εκκλησία, αλλά σε ένα συγκεκριμένο πρόσωπο.</w:t>
      </w:r>
      <w:r w:rsidRPr="00595A1F">
        <w:rPr>
          <w:rFonts w:ascii="Palatino Linotype" w:eastAsia="Calibri" w:hAnsi="Palatino Linotype" w:cs="Times New Roman"/>
          <w:bCs/>
          <w:i/>
          <w:sz w:val="18"/>
          <w:szCs w:val="18"/>
        </w:rPr>
        <w:t xml:space="preserve"> </w:t>
      </w:r>
      <w:r w:rsidRPr="00595A1F">
        <w:rPr>
          <w:rFonts w:ascii="Palatino Linotype" w:eastAsia="Calibri" w:hAnsi="Palatino Linotype" w:cs="Times New Roman"/>
          <w:i/>
          <w:sz w:val="18"/>
          <w:szCs w:val="18"/>
        </w:rPr>
        <w:t xml:space="preserve">Σύμφωνα μάλιστα με τον αλεξανδρινό κώδικα, η προφήτισσα αυτή παρουσιάζεται ως γυναίκα του ‘αγγέλου’. </w:t>
      </w:r>
      <w:r w:rsidRPr="00595A1F">
        <w:rPr>
          <w:rFonts w:ascii="Palatino Linotype" w:eastAsia="Calibri" w:hAnsi="Palatino Linotype" w:cs="Times New Roman"/>
          <w:bCs/>
          <w:i/>
          <w:sz w:val="18"/>
          <w:szCs w:val="18"/>
        </w:rPr>
        <w:t xml:space="preserve">Αυτό το πρόσωπο έχει ταυτιστεί (α) με τη Σίβυλα Σαμβάτη, που ήταν ιέρεια στο Ζαμβαθείο, (β) μια μαθήτρια του Παύλου και (γ) τη Λυδία. Αυτό το οποίο γνωρίζουμε είναι ότι </w:t>
      </w:r>
      <w:r w:rsidRPr="00595A1F">
        <w:rPr>
          <w:rFonts w:ascii="Palatino Linotype" w:eastAsia="Calibri" w:hAnsi="Palatino Linotype" w:cs="Times New Roman"/>
          <w:i/>
          <w:sz w:val="18"/>
          <w:szCs w:val="18"/>
        </w:rPr>
        <w:t>ο πρόσωπο αυτό δρούσε μέσα στην Εκκλησία. Δεν αποτελούσε συνεπώς ιέρεια της χαλδαϊκής Σίβυλλας. Κατείχε το χάρισμα της προφητείας, όπως και άλλες γυναίκες στην Π.Δ. (Μαριάμ Εξ.15, 20</w:t>
      </w:r>
      <w:r w:rsidRPr="00595A1F">
        <w:rPr>
          <w:rFonts w:ascii="Palatino Linotype" w:eastAsia="Calibri" w:hAnsi="Palatino Linotype" w:cs="Times New Roman"/>
          <w:i/>
          <w:sz w:val="18"/>
          <w:szCs w:val="18"/>
          <w:vertAlign w:val="superscript"/>
        </w:rPr>
        <w:t>.</w:t>
      </w:r>
      <w:r w:rsidRPr="00595A1F">
        <w:rPr>
          <w:rFonts w:ascii="Palatino Linotype" w:eastAsia="Calibri" w:hAnsi="Palatino Linotype" w:cs="Times New Roman"/>
          <w:i/>
          <w:sz w:val="18"/>
          <w:szCs w:val="18"/>
        </w:rPr>
        <w:t xml:space="preserve"> Δεβώρα Κρ. 4, 4</w:t>
      </w:r>
      <w:r w:rsidRPr="00595A1F">
        <w:rPr>
          <w:rFonts w:ascii="Palatino Linotype" w:eastAsia="Calibri" w:hAnsi="Palatino Linotype" w:cs="Times New Roman"/>
          <w:i/>
          <w:sz w:val="18"/>
          <w:szCs w:val="18"/>
          <w:vertAlign w:val="superscript"/>
        </w:rPr>
        <w:t>.</w:t>
      </w:r>
      <w:r w:rsidRPr="00595A1F">
        <w:rPr>
          <w:rFonts w:ascii="Palatino Linotype" w:eastAsia="Calibri" w:hAnsi="Palatino Linotype" w:cs="Times New Roman"/>
          <w:i/>
          <w:sz w:val="18"/>
          <w:szCs w:val="18"/>
        </w:rPr>
        <w:t xml:space="preserve"> Ολδά Δ’ Βασ 22, 14</w:t>
      </w:r>
      <w:r w:rsidRPr="00595A1F">
        <w:rPr>
          <w:rFonts w:ascii="Palatino Linotype" w:eastAsia="Calibri" w:hAnsi="Palatino Linotype" w:cs="Times New Roman"/>
          <w:i/>
          <w:sz w:val="18"/>
          <w:szCs w:val="18"/>
          <w:vertAlign w:val="superscript"/>
        </w:rPr>
        <w:t>.</w:t>
      </w:r>
      <w:r w:rsidRPr="00595A1F">
        <w:rPr>
          <w:rFonts w:ascii="Palatino Linotype" w:eastAsia="Calibri" w:hAnsi="Palatino Linotype" w:cs="Times New Roman"/>
          <w:i/>
          <w:sz w:val="18"/>
          <w:szCs w:val="18"/>
        </w:rPr>
        <w:t xml:space="preserve"> Άννα Λκ. 2, 36) και στην Κ.Δ. (τέσσερεις κόρες του Φιλίππου Πρ 11, 27. 13, 1</w:t>
      </w:r>
      <w:r w:rsidRPr="00595A1F">
        <w:rPr>
          <w:rFonts w:ascii="Palatino Linotype" w:eastAsia="Calibri" w:hAnsi="Palatino Linotype" w:cs="Times New Roman"/>
          <w:i/>
          <w:sz w:val="18"/>
          <w:szCs w:val="18"/>
          <w:vertAlign w:val="superscript"/>
        </w:rPr>
        <w:t>.</w:t>
      </w:r>
      <w:r w:rsidRPr="00595A1F">
        <w:rPr>
          <w:rFonts w:ascii="Palatino Linotype" w:eastAsia="Calibri" w:hAnsi="Palatino Linotype" w:cs="Times New Roman"/>
          <w:i/>
          <w:sz w:val="18"/>
          <w:szCs w:val="18"/>
        </w:rPr>
        <w:t xml:space="preserve"> πρβλ. Α’ Κορ. 12, 28. Εφ. 4, 11) και δεν κατηγορείται από τον Ιωάννη για το ότι κατά τη διάρκεια της Λατρείας προφητεύει. Σημειωτέον ότι στην ίδια πόλη έδρασαν τον 2</w:t>
      </w:r>
      <w:r w:rsidRPr="00595A1F">
        <w:rPr>
          <w:rFonts w:ascii="Palatino Linotype" w:eastAsia="Calibri" w:hAnsi="Palatino Linotype" w:cs="Times New Roman"/>
          <w:i/>
          <w:sz w:val="18"/>
          <w:szCs w:val="18"/>
          <w:vertAlign w:val="superscript"/>
        </w:rPr>
        <w:t>ο</w:t>
      </w:r>
      <w:r w:rsidRPr="00595A1F">
        <w:rPr>
          <w:rFonts w:ascii="Palatino Linotype" w:eastAsia="Calibri" w:hAnsi="Palatino Linotype" w:cs="Times New Roman"/>
          <w:i/>
          <w:sz w:val="18"/>
          <w:szCs w:val="18"/>
        </w:rPr>
        <w:t xml:space="preserve"> αι</w:t>
      </w:r>
      <w:r w:rsidRPr="00595A1F">
        <w:rPr>
          <w:rFonts w:ascii="Palatino Linotype" w:eastAsia="Calibri" w:hAnsi="Palatino Linotype" w:cs="Times New Roman"/>
          <w:bCs/>
          <w:i/>
          <w:sz w:val="18"/>
          <w:szCs w:val="18"/>
        </w:rPr>
        <w:t xml:space="preserve"> οι ‘προφήτισσες’ του Μοντανισμού, </w:t>
      </w:r>
      <w:r w:rsidRPr="00595A1F">
        <w:rPr>
          <w:rFonts w:ascii="Palatino Linotype" w:eastAsia="Calibri" w:hAnsi="Palatino Linotype" w:cs="Times New Roman"/>
          <w:i/>
          <w:sz w:val="18"/>
          <w:szCs w:val="18"/>
        </w:rPr>
        <w:t xml:space="preserve">στοιχείο που αποδεικνύει την άνθηση του ενθουσιαστικού στοιχείου ιδίως στο γυναικείο χριστιανικό πληθυσμό της περιοχής. Το αρνητικό χαρακτηριστικό της προφήτισσας ήταν ότι κατά πάσα πιθανότητα ανήκε στην μερίδα των Νικολαϊτών. Οδηγούσε τους δούλους του Ιησού πορνεῦσαι καὶ φαγεῖν εἰδωλόθυτα. Με την πορνεία εννοείται μεταφορικά η απιστία της νύμφης </w:t>
      </w:r>
      <w:r w:rsidRPr="00595A1F">
        <w:rPr>
          <w:rFonts w:ascii="Palatino Linotype" w:eastAsia="Calibri" w:hAnsi="Palatino Linotype" w:cs="Times New Roman"/>
          <w:i/>
          <w:caps/>
          <w:sz w:val="18"/>
          <w:szCs w:val="18"/>
        </w:rPr>
        <w:t>ε</w:t>
      </w:r>
      <w:r w:rsidRPr="00595A1F">
        <w:rPr>
          <w:rFonts w:ascii="Palatino Linotype" w:eastAsia="Calibri" w:hAnsi="Palatino Linotype" w:cs="Times New Roman"/>
          <w:i/>
          <w:sz w:val="18"/>
          <w:szCs w:val="18"/>
        </w:rPr>
        <w:t>κκλησίας προς τον Γιαχβέ (Ωσ 9,1</w:t>
      </w:r>
      <w:r w:rsidRPr="00595A1F">
        <w:rPr>
          <w:rFonts w:ascii="Palatino Linotype" w:eastAsia="Calibri" w:hAnsi="Palatino Linotype" w:cs="Times New Roman"/>
          <w:i/>
          <w:sz w:val="18"/>
          <w:szCs w:val="18"/>
          <w:vertAlign w:val="superscript"/>
        </w:rPr>
        <w:t>.</w:t>
      </w:r>
      <w:r w:rsidRPr="00595A1F">
        <w:rPr>
          <w:rFonts w:ascii="Palatino Linotype" w:eastAsia="Calibri" w:hAnsi="Palatino Linotype" w:cs="Times New Roman"/>
          <w:i/>
          <w:sz w:val="18"/>
          <w:szCs w:val="18"/>
        </w:rPr>
        <w:t xml:space="preserve"> Ιερ. 3,6</w:t>
      </w:r>
      <w:r w:rsidRPr="00595A1F">
        <w:rPr>
          <w:rFonts w:ascii="Palatino Linotype" w:eastAsia="Calibri" w:hAnsi="Palatino Linotype" w:cs="Times New Roman"/>
          <w:i/>
          <w:sz w:val="18"/>
          <w:szCs w:val="18"/>
          <w:vertAlign w:val="superscript"/>
        </w:rPr>
        <w:t>.</w:t>
      </w:r>
      <w:r w:rsidRPr="00595A1F">
        <w:rPr>
          <w:rFonts w:ascii="Palatino Linotype" w:eastAsia="Calibri" w:hAnsi="Palatino Linotype" w:cs="Times New Roman"/>
          <w:i/>
          <w:sz w:val="18"/>
          <w:szCs w:val="18"/>
        </w:rPr>
        <w:t xml:space="preserve"> Ιεζ. 23,19), όσο και κυριολεκτικά η συμμετοχή σε ακόλαστες ειδωλολατρικές συνάξεις</w:t>
      </w:r>
      <w:r w:rsidRPr="00595A1F">
        <w:rPr>
          <w:rFonts w:ascii="Palatino Linotype" w:eastAsia="Calibri" w:hAnsi="Palatino Linotype" w:cs="Times New Roman"/>
          <w:sz w:val="18"/>
          <w:szCs w:val="18"/>
        </w:rPr>
        <w:t>.</w:t>
      </w:r>
    </w:p>
  </w:footnote>
  <w:footnote w:id="313">
    <w:p w:rsidR="001D2FA6" w:rsidRPr="00595A1F" w:rsidRDefault="001D2FA6" w:rsidP="005E4CDA">
      <w:pPr>
        <w:autoSpaceDE w:val="0"/>
        <w:autoSpaceDN w:val="0"/>
        <w:adjustRightInd w:val="0"/>
        <w:spacing w:after="0" w:line="240" w:lineRule="auto"/>
        <w:jc w:val="both"/>
        <w:rPr>
          <w:rFonts w:ascii="Palatino Linotype" w:hAnsi="Palatino Linotype"/>
          <w:sz w:val="18"/>
          <w:szCs w:val="18"/>
        </w:rPr>
      </w:pPr>
      <w:r w:rsidRPr="00595A1F">
        <w:rPr>
          <w:rStyle w:val="a5"/>
          <w:rFonts w:ascii="Palatino Linotype" w:eastAsia="Calibri" w:hAnsi="Palatino Linotype" w:cs="Times New Roman"/>
          <w:sz w:val="18"/>
          <w:szCs w:val="18"/>
        </w:rPr>
        <w:footnoteRef/>
      </w:r>
      <w:r w:rsidRPr="00595A1F">
        <w:rPr>
          <w:rFonts w:ascii="Palatino Linotype" w:eastAsia="Calibri" w:hAnsi="Palatino Linotype" w:cs="Times New Roman"/>
          <w:sz w:val="18"/>
          <w:szCs w:val="18"/>
        </w:rPr>
        <w:t xml:space="preserve"> </w:t>
      </w:r>
      <w:r w:rsidRPr="00595A1F">
        <w:rPr>
          <w:rFonts w:ascii="Palatino Linotype" w:eastAsia="Calibri" w:hAnsi="Palatino Linotype" w:cs="Times New Roman"/>
          <w:sz w:val="18"/>
          <w:szCs w:val="18"/>
        </w:rPr>
        <w:t xml:space="preserve">Το </w:t>
      </w:r>
      <w:r w:rsidRPr="00595A1F">
        <w:rPr>
          <w:rFonts w:ascii="Palatino Linotype" w:eastAsia="Calibri" w:hAnsi="Palatino Linotype" w:cs="Times New Roman"/>
          <w:bCs/>
          <w:i/>
          <w:iCs/>
          <w:sz w:val="18"/>
          <w:szCs w:val="18"/>
        </w:rPr>
        <w:t>ακατακάλυπτος</w:t>
      </w:r>
      <w:r w:rsidRPr="00595A1F">
        <w:rPr>
          <w:rFonts w:ascii="Palatino Linotype" w:eastAsia="Calibri" w:hAnsi="Palatino Linotype" w:cs="Times New Roman"/>
          <w:sz w:val="18"/>
          <w:szCs w:val="18"/>
        </w:rPr>
        <w:t>, που χρησιμοποιεί στους στ. 5, 13, απαντά στο Λευ. 13, 45 (Ο΄) σε σχέση με τον λεπρό, ο οποίο πρέπει να αφήνει ελεύθερη την κόμη:</w:t>
      </w:r>
      <w:r w:rsidRPr="00595A1F">
        <w:rPr>
          <w:rFonts w:ascii="Palatino Linotype" w:eastAsia="Calibri" w:hAnsi="Palatino Linotype" w:cs="Arial"/>
          <w:sz w:val="18"/>
          <w:szCs w:val="18"/>
        </w:rPr>
        <w:t xml:space="preserve"> </w:t>
      </w:r>
      <w:r w:rsidRPr="00595A1F">
        <w:rPr>
          <w:rFonts w:ascii="Palatino Linotype" w:eastAsia="Calibri" w:hAnsi="Palatino Linotype" w:cs="Times New Roman"/>
          <w:i/>
          <w:sz w:val="18"/>
          <w:szCs w:val="18"/>
        </w:rPr>
        <w:t xml:space="preserve">ὁ λεπρός͵ ἐν ᾧ ἐστιν ἡ ἁφή͵ τὰ ἱμάτια αὐτοῦ ἔστω παραλελυμένα καὶ ἡ κεφαλὴ αὐτοῦ ἀκατακάλυπτος͵ καὶ περὶ τὸ στόμα αὐτοῦ περιβαλέσθω καὶ ἀκάθαρτος κεκλήσεται. </w:t>
      </w:r>
      <w:r w:rsidRPr="00595A1F">
        <w:rPr>
          <w:rFonts w:ascii="Palatino Linotype" w:eastAsia="Calibri" w:hAnsi="Palatino Linotype" w:cs="Times New Roman"/>
          <w:sz w:val="18"/>
          <w:szCs w:val="18"/>
        </w:rPr>
        <w:t xml:space="preserve">Στο Αρ. 5, 18 το </w:t>
      </w:r>
      <w:r w:rsidRPr="00595A1F">
        <w:rPr>
          <w:rFonts w:ascii="Palatino Linotype" w:eastAsia="Calibri" w:hAnsi="Palatino Linotype" w:cs="Times New Roman"/>
          <w:i/>
          <w:iCs/>
          <w:sz w:val="18"/>
          <w:szCs w:val="18"/>
        </w:rPr>
        <w:t>αποκαλύπτειν την κεφαλήν της γυναικός</w:t>
      </w:r>
      <w:r w:rsidRPr="00595A1F">
        <w:rPr>
          <w:rFonts w:ascii="Palatino Linotype" w:eastAsia="Calibri" w:hAnsi="Palatino Linotype" w:cs="Times New Roman"/>
          <w:sz w:val="18"/>
          <w:szCs w:val="18"/>
        </w:rPr>
        <w:t xml:space="preserve"> σημαίνει ότι σε περίπτωση υποψίας μοιχείας η γυναίκα αφήνει ελεύθερη την κόμη της:</w:t>
      </w:r>
      <w:r w:rsidRPr="00595A1F">
        <w:rPr>
          <w:rFonts w:ascii="Palatino Linotype" w:eastAsia="Calibri" w:hAnsi="Palatino Linotype" w:cs="Arial"/>
          <w:sz w:val="18"/>
          <w:szCs w:val="18"/>
        </w:rPr>
        <w:t xml:space="preserve"> </w:t>
      </w:r>
      <w:r w:rsidRPr="00595A1F">
        <w:rPr>
          <w:rFonts w:ascii="Palatino Linotype" w:eastAsia="Calibri" w:hAnsi="Palatino Linotype" w:cs="Times New Roman"/>
          <w:i/>
          <w:sz w:val="18"/>
          <w:szCs w:val="18"/>
        </w:rPr>
        <w:t>καὶ στήσει ὁ ἱερεὺς τὴν γυναῖκα ἔναντι κυρίου καὶ ἀποκαλύψει τὴν κεφαλὴν τῆς γυναικὸς καὶ δώσει ἐπὶ τὰς χεῖρας αὐτῆς τὴν θυσίαν τοῦ μνημοσύνου͵ τὴν θυσίαν τῆς ζηλοτυπίας͵ ἐν δὲ τῇ χειρὶ τοῦ ἱερέως ἔσται τὸ ὕδωρ τοῦ ἐλεγμοῦ τοῦ ἐπι καταρωμένου τούτου.</w:t>
      </w:r>
      <w:r w:rsidRPr="00595A1F">
        <w:rPr>
          <w:rFonts w:ascii="Palatino Linotype" w:eastAsia="Calibri" w:hAnsi="Palatino Linotype" w:cs="Times New Roman"/>
          <w:sz w:val="18"/>
          <w:szCs w:val="18"/>
        </w:rPr>
        <w:t xml:space="preserve"> Για τις ερμηνείες που έχουν δοθεί βλ</w:t>
      </w:r>
      <w:r w:rsidRPr="00595A1F">
        <w:rPr>
          <w:rFonts w:ascii="Palatino Linotype" w:hAnsi="Palatino Linotype"/>
          <w:sz w:val="18"/>
          <w:szCs w:val="18"/>
        </w:rPr>
        <w:t xml:space="preserve"> Κ. Μπελέζου, </w:t>
      </w:r>
      <w:r w:rsidRPr="00595A1F">
        <w:rPr>
          <w:rFonts w:ascii="Palatino Linotype" w:hAnsi="Palatino Linotype"/>
          <w:i/>
          <w:sz w:val="18"/>
          <w:szCs w:val="18"/>
        </w:rPr>
        <w:t>Γυναίκες και Απόστολος Παύλος. Οι δύο Προς Κορινθίους Επιστολές υπό το φως της εκκλησιαστικής παράδοσης και της σύγχρονης φεμινιστικής ερμηνευτικής</w:t>
      </w:r>
      <w:r w:rsidRPr="00595A1F">
        <w:rPr>
          <w:rFonts w:ascii="Palatino Linotype" w:hAnsi="Palatino Linotype"/>
          <w:sz w:val="18"/>
          <w:szCs w:val="18"/>
        </w:rPr>
        <w:t>, Αθήνα 2013, 137 κε..</w:t>
      </w:r>
      <w:r w:rsidRPr="00595A1F">
        <w:rPr>
          <w:rFonts w:ascii="Palatino Linotype" w:eastAsia="MgOldTimesUCPol,BoldItalic" w:hAnsi="Palatino Linotype" w:cs="MgOldTimesUCPol,BoldItalic"/>
          <w:b/>
          <w:bCs/>
          <w:i/>
          <w:iCs/>
          <w:sz w:val="18"/>
          <w:szCs w:val="18"/>
        </w:rPr>
        <w:t xml:space="preserve"> </w:t>
      </w:r>
    </w:p>
  </w:footnote>
  <w:footnote w:id="314">
    <w:p w:rsidR="001D2FA6" w:rsidRPr="00595A1F" w:rsidRDefault="001D2FA6" w:rsidP="005E4CDA">
      <w:pPr>
        <w:pStyle w:val="a4"/>
        <w:jc w:val="both"/>
        <w:rPr>
          <w:rFonts w:ascii="Palatino Linotype" w:hAnsi="Palatino Linotype"/>
          <w:sz w:val="18"/>
          <w:szCs w:val="18"/>
          <w:lang w:val="la-Latn"/>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Style w:val="txt"/>
          <w:rFonts w:ascii="Palatino Linotype" w:hAnsi="Palatino Linotype"/>
          <w:bCs/>
          <w:sz w:val="18"/>
          <w:szCs w:val="18"/>
        </w:rPr>
        <w:t xml:space="preserve">Ο Ωριγένης σχολιάζει το Α’Κορ. 14, 34-35: </w:t>
      </w:r>
      <w:r w:rsidRPr="00595A1F">
        <w:rPr>
          <w:rStyle w:val="rmargin"/>
          <w:rFonts w:ascii="Palatino Linotype" w:hAnsi="Palatino Linotype"/>
          <w:sz w:val="18"/>
          <w:szCs w:val="18"/>
          <w:lang w:val="la-Latn"/>
        </w:rPr>
        <w:t>(1)</w:t>
      </w:r>
      <w:r w:rsidRPr="00595A1F">
        <w:rPr>
          <w:rFonts w:ascii="Palatino Linotype" w:hAnsi="Palatino Linotype"/>
          <w:i/>
          <w:sz w:val="18"/>
          <w:szCs w:val="18"/>
          <w:lang w:val="la-Latn"/>
        </w:rPr>
        <w:t xml:space="preserve"> </w:t>
      </w:r>
      <w:r w:rsidRPr="00595A1F">
        <w:rPr>
          <w:rStyle w:val="txt"/>
          <w:rFonts w:ascii="Palatino Linotype" w:hAnsi="Palatino Linotype"/>
          <w:i/>
          <w:sz w:val="18"/>
          <w:szCs w:val="18"/>
        </w:rPr>
        <w:t>Ὡς</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γὰρ</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πάντων</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λεγόντων</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καὶ</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δυναμένων</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λέγειν</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ἐὰν</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ἀποκάλυψις</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αὐτοῖς</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γένηται</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φησὶν</w:t>
      </w:r>
      <w:r w:rsidRPr="00595A1F">
        <w:rPr>
          <w:rStyle w:val="txt"/>
          <w:rFonts w:ascii="Palatino Linotype" w:hAnsi="Palatino Linotype"/>
          <w:i/>
          <w:sz w:val="18"/>
          <w:szCs w:val="18"/>
          <w:lang w:val="la-Latn"/>
        </w:rPr>
        <w:t xml:space="preserve"> </w:t>
      </w:r>
      <w:r w:rsidRPr="00595A1F">
        <w:rPr>
          <w:rStyle w:val="txt"/>
          <w:rFonts w:ascii="Palatino Linotype" w:hAnsi="Palatino Linotype"/>
          <w:bCs/>
          <w:i/>
          <w:sz w:val="18"/>
          <w:szCs w:val="18"/>
        </w:rPr>
        <w:t>Αἱ</w:t>
      </w:r>
      <w:r w:rsidRPr="00595A1F">
        <w:rPr>
          <w:rStyle w:val="txt"/>
          <w:rFonts w:ascii="Palatino Linotype" w:hAnsi="Palatino Linotype"/>
          <w:bCs/>
          <w:i/>
          <w:sz w:val="18"/>
          <w:szCs w:val="18"/>
          <w:lang w:val="la-Latn"/>
        </w:rPr>
        <w:t xml:space="preserve"> </w:t>
      </w:r>
      <w:r w:rsidRPr="00595A1F">
        <w:rPr>
          <w:rStyle w:val="txt"/>
          <w:rFonts w:ascii="Palatino Linotype" w:hAnsi="Palatino Linotype"/>
          <w:bCs/>
          <w:i/>
          <w:sz w:val="18"/>
          <w:szCs w:val="18"/>
        </w:rPr>
        <w:t>γυναῖκες</w:t>
      </w:r>
      <w:r w:rsidRPr="00595A1F">
        <w:rPr>
          <w:rStyle w:val="txt"/>
          <w:rFonts w:ascii="Palatino Linotype" w:hAnsi="Palatino Linotype"/>
          <w:bCs/>
          <w:i/>
          <w:sz w:val="18"/>
          <w:szCs w:val="18"/>
          <w:lang w:val="la-Latn"/>
        </w:rPr>
        <w:t xml:space="preserve"> </w:t>
      </w:r>
      <w:r w:rsidRPr="00595A1F">
        <w:rPr>
          <w:rStyle w:val="txt"/>
          <w:rFonts w:ascii="Palatino Linotype" w:hAnsi="Palatino Linotype"/>
          <w:bCs/>
          <w:i/>
          <w:sz w:val="18"/>
          <w:szCs w:val="18"/>
        </w:rPr>
        <w:t>ἐν</w:t>
      </w:r>
      <w:r w:rsidRPr="00595A1F">
        <w:rPr>
          <w:rStyle w:val="txt"/>
          <w:rFonts w:ascii="Palatino Linotype" w:hAnsi="Palatino Linotype"/>
          <w:bCs/>
          <w:i/>
          <w:sz w:val="18"/>
          <w:szCs w:val="18"/>
          <w:lang w:val="la-Latn"/>
        </w:rPr>
        <w:t xml:space="preserve"> </w:t>
      </w:r>
      <w:r w:rsidRPr="00595A1F">
        <w:rPr>
          <w:rStyle w:val="txt"/>
          <w:rFonts w:ascii="Palatino Linotype" w:hAnsi="Palatino Linotype"/>
          <w:bCs/>
          <w:i/>
          <w:sz w:val="18"/>
          <w:szCs w:val="18"/>
        </w:rPr>
        <w:t>ταῖς</w:t>
      </w:r>
      <w:r w:rsidRPr="00595A1F">
        <w:rPr>
          <w:rStyle w:val="txt"/>
          <w:rFonts w:ascii="Palatino Linotype" w:hAnsi="Palatino Linotype"/>
          <w:bCs/>
          <w:i/>
          <w:sz w:val="18"/>
          <w:szCs w:val="18"/>
          <w:lang w:val="la-Latn"/>
        </w:rPr>
        <w:t xml:space="preserve"> </w:t>
      </w:r>
      <w:r w:rsidRPr="00595A1F">
        <w:rPr>
          <w:rStyle w:val="txt"/>
          <w:rFonts w:ascii="Palatino Linotype" w:hAnsi="Palatino Linotype"/>
          <w:bCs/>
          <w:i/>
          <w:sz w:val="18"/>
          <w:szCs w:val="18"/>
        </w:rPr>
        <w:t>ἐκκλησίαις</w:t>
      </w:r>
      <w:r w:rsidRPr="00595A1F">
        <w:rPr>
          <w:rStyle w:val="txt"/>
          <w:rFonts w:ascii="Palatino Linotype" w:hAnsi="Palatino Linotype"/>
          <w:bCs/>
          <w:i/>
          <w:sz w:val="18"/>
          <w:szCs w:val="18"/>
          <w:lang w:val="la-Latn"/>
        </w:rPr>
        <w:t xml:space="preserve"> </w:t>
      </w:r>
      <w:r w:rsidRPr="00595A1F">
        <w:rPr>
          <w:rStyle w:val="txt"/>
          <w:rFonts w:ascii="Palatino Linotype" w:hAnsi="Palatino Linotype"/>
          <w:bCs/>
          <w:i/>
          <w:sz w:val="18"/>
          <w:szCs w:val="18"/>
        </w:rPr>
        <w:t>σιγάτωσαν</w:t>
      </w:r>
      <w:r w:rsidRPr="00595A1F">
        <w:rPr>
          <w:rStyle w:val="txt"/>
          <w:rFonts w:ascii="Palatino Linotype" w:hAnsi="Palatino Linotype"/>
          <w:bCs/>
          <w:i/>
          <w:sz w:val="18"/>
          <w:szCs w:val="18"/>
          <w:lang w:val="la-Latn"/>
        </w:rPr>
        <w:t>.</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ταύτης</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δὲ</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τῆς</w:t>
      </w:r>
      <w:r w:rsidRPr="00595A1F">
        <w:rPr>
          <w:rFonts w:ascii="Palatino Linotype" w:hAnsi="Palatino Linotype"/>
          <w:i/>
          <w:sz w:val="18"/>
          <w:szCs w:val="18"/>
          <w:lang w:val="la-Latn"/>
        </w:rPr>
        <w:t xml:space="preserve"> </w:t>
      </w:r>
      <w:r w:rsidRPr="00595A1F">
        <w:rPr>
          <w:rStyle w:val="txt"/>
          <w:rFonts w:ascii="Palatino Linotype" w:hAnsi="Palatino Linotype"/>
          <w:i/>
          <w:sz w:val="18"/>
          <w:szCs w:val="18"/>
        </w:rPr>
        <w:t>ἐντολῆς</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οὐκ</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ἦσαν</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α</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οἱ</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τῶν</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γυναικῶν</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μαθηταί</w:t>
      </w:r>
      <w:r w:rsidRPr="00595A1F">
        <w:rPr>
          <w:rStyle w:val="txt"/>
          <w:rFonts w:ascii="Palatino Linotype" w:hAnsi="Palatino Linotype"/>
          <w:i/>
          <w:sz w:val="18"/>
          <w:szCs w:val="18"/>
          <w:lang w:val="la-Latn"/>
        </w:rPr>
        <w:t>, (</w:t>
      </w:r>
      <w:r w:rsidRPr="00595A1F">
        <w:rPr>
          <w:rStyle w:val="txt"/>
          <w:rFonts w:ascii="Palatino Linotype" w:hAnsi="Palatino Linotype"/>
          <w:i/>
          <w:sz w:val="18"/>
          <w:szCs w:val="18"/>
        </w:rPr>
        <w:t>β</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οἱ</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μαθητευθέντες</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Πρισκίλλῃ</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καὶ</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Μαξιμίλλῃ</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οὐ</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Χριστοῦ</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τοῦ</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ἀνδρὸς</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τῆς</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νύμφης</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ἀλλ</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ὅμως</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εὐγνωμονῶμεν</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καὶ</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πρὸς</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τὰ</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πιθανὰ</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ἐκείνων</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ἀπαντῶντες</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τέσσαρές</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φασι</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θυγατέρες</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ἦσαν</w:t>
      </w:r>
      <w:r w:rsidRPr="00595A1F">
        <w:rPr>
          <w:rFonts w:ascii="Palatino Linotype" w:hAnsi="Palatino Linotype"/>
          <w:i/>
          <w:sz w:val="18"/>
          <w:szCs w:val="18"/>
          <w:lang w:val="la-Latn"/>
        </w:rPr>
        <w:t xml:space="preserve"> </w:t>
      </w:r>
      <w:r w:rsidRPr="00595A1F">
        <w:rPr>
          <w:rStyle w:val="txt"/>
          <w:rFonts w:ascii="Palatino Linotype" w:hAnsi="Palatino Linotype"/>
          <w:i/>
          <w:sz w:val="18"/>
          <w:szCs w:val="18"/>
        </w:rPr>
        <w:t>Φιλίππου</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τοῦ</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εὐαγγελιστοῦ</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καὶ</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προεφήτευον</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εἰ</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δὲ</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προεφήτευον</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τί</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ἄτοπόν</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ἐστι</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καὶ</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τὰς</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ἡμετέρας</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ὡς</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φασὶν</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ἐκεῖνοι</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προφήτιδας</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προφητεύειν</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ταῦτα</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δὲ</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λύσομεν</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πρῶτον</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μὲν</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λέγοντες</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ὅτι</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αἱ</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ἡμέτεραι</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προεφήτευον</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δείξατε</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τὰ</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σημεῖα</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τῆς</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προφητείας</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ἐν</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αὐταῖς</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δεύτερον</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δὲ</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Εἰ</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καὶ</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προεφήτευον</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αἱ</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θυγατέρες</w:t>
      </w:r>
      <w:r w:rsidRPr="00595A1F">
        <w:rPr>
          <w:rStyle w:val="rmargin"/>
          <w:rFonts w:ascii="Palatino Linotype" w:hAnsi="Palatino Linotype"/>
          <w:sz w:val="18"/>
          <w:szCs w:val="18"/>
          <w:lang w:val="la-Latn"/>
        </w:rPr>
        <w:t> (10)</w:t>
      </w:r>
      <w:r w:rsidRPr="00595A1F">
        <w:rPr>
          <w:rFonts w:ascii="Palatino Linotype" w:hAnsi="Palatino Linotype"/>
          <w:i/>
          <w:sz w:val="18"/>
          <w:szCs w:val="18"/>
          <w:lang w:val="la-Latn"/>
        </w:rPr>
        <w:t xml:space="preserve"> </w:t>
      </w:r>
      <w:r w:rsidRPr="00595A1F">
        <w:rPr>
          <w:rStyle w:val="txt"/>
          <w:rFonts w:ascii="Palatino Linotype" w:hAnsi="Palatino Linotype"/>
          <w:i/>
          <w:sz w:val="18"/>
          <w:szCs w:val="18"/>
        </w:rPr>
        <w:t>Φιλίππου</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ἀλλ</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οὐκ</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ἐν</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ταῖς</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ἐκκλησίαις</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ἔλεγον</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οὐ</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γὰρ</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ἔχομεν</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τοῦτο</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ἐν</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ταῖς</w:t>
      </w:r>
      <w:r w:rsidRPr="00595A1F">
        <w:rPr>
          <w:rFonts w:ascii="Palatino Linotype" w:hAnsi="Palatino Linotype"/>
          <w:i/>
          <w:sz w:val="18"/>
          <w:szCs w:val="18"/>
          <w:lang w:val="la-Latn"/>
        </w:rPr>
        <w:t xml:space="preserve"> </w:t>
      </w:r>
      <w:r w:rsidRPr="00595A1F">
        <w:rPr>
          <w:rStyle w:val="txt"/>
          <w:rFonts w:ascii="Palatino Linotype" w:hAnsi="Palatino Linotype"/>
          <w:i/>
          <w:sz w:val="18"/>
          <w:szCs w:val="18"/>
        </w:rPr>
        <w:t>Πράξεσι</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τῶν</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Ἀποστόλων</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ἀλλ</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οὐδ</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ἐν</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τῇ</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παλαιᾷ</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Δεββῶρα</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μεμαρτύρηται</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προφῆτις</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εἶναι</w:t>
      </w:r>
      <w:r w:rsidRPr="00595A1F">
        <w:rPr>
          <w:rStyle w:val="txt"/>
          <w:rFonts w:ascii="Palatino Linotype" w:hAnsi="Palatino Linotype"/>
          <w:i/>
          <w:sz w:val="18"/>
          <w:szCs w:val="18"/>
          <w:lang w:val="la-Latn"/>
        </w:rPr>
        <w:t xml:space="preserve">, </w:t>
      </w:r>
      <w:r w:rsidRPr="00595A1F">
        <w:rPr>
          <w:rStyle w:val="txt"/>
          <w:rFonts w:ascii="Palatino Linotype" w:hAnsi="Palatino Linotype"/>
          <w:i/>
          <w:iCs/>
          <w:sz w:val="18"/>
          <w:szCs w:val="18"/>
        </w:rPr>
        <w:t>λαβοῦ</w:t>
      </w:r>
      <w:r w:rsidRPr="00595A1F">
        <w:rPr>
          <w:rStyle w:val="txt"/>
          <w:rFonts w:ascii="Times New Roman" w:hAnsi="Times New Roman" w:cs="Times New Roman"/>
          <w:i/>
          <w:iCs/>
          <w:sz w:val="18"/>
          <w:szCs w:val="18"/>
        </w:rPr>
        <w:t>ϲ</w:t>
      </w:r>
      <w:r w:rsidRPr="00595A1F">
        <w:rPr>
          <w:rStyle w:val="txt"/>
          <w:rFonts w:ascii="Palatino Linotype" w:hAnsi="Palatino Linotype"/>
          <w:i/>
          <w:iCs/>
          <w:sz w:val="18"/>
          <w:szCs w:val="18"/>
        </w:rPr>
        <w:t>α</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δὲ</w:t>
      </w:r>
      <w:r w:rsidRPr="00595A1F">
        <w:rPr>
          <w:rStyle w:val="txt"/>
          <w:rFonts w:ascii="Palatino Linotype" w:hAnsi="Palatino Linotype"/>
          <w:i/>
          <w:sz w:val="18"/>
          <w:szCs w:val="18"/>
          <w:lang w:val="la-Latn"/>
        </w:rPr>
        <w:t xml:space="preserve"> </w:t>
      </w:r>
      <w:r w:rsidRPr="00595A1F">
        <w:rPr>
          <w:rStyle w:val="txt"/>
          <w:rFonts w:ascii="Palatino Linotype" w:hAnsi="Palatino Linotype"/>
          <w:i/>
          <w:iCs/>
          <w:sz w:val="18"/>
          <w:szCs w:val="18"/>
        </w:rPr>
        <w:t>Μαριὰμ</w:t>
      </w:r>
      <w:r w:rsidRPr="00595A1F">
        <w:rPr>
          <w:rStyle w:val="txt"/>
          <w:rFonts w:ascii="Palatino Linotype" w:hAnsi="Palatino Linotype"/>
          <w:i/>
          <w:iCs/>
          <w:sz w:val="18"/>
          <w:szCs w:val="18"/>
          <w:lang w:val="la-Latn"/>
        </w:rPr>
        <w:t xml:space="preserve"> </w:t>
      </w:r>
      <w:r w:rsidRPr="00595A1F">
        <w:rPr>
          <w:rStyle w:val="txt"/>
          <w:rFonts w:ascii="Palatino Linotype" w:hAnsi="Palatino Linotype"/>
          <w:i/>
          <w:iCs/>
          <w:sz w:val="18"/>
          <w:szCs w:val="18"/>
        </w:rPr>
        <w:t>ἡ</w:t>
      </w:r>
      <w:r w:rsidRPr="00595A1F">
        <w:rPr>
          <w:rStyle w:val="txt"/>
          <w:rFonts w:ascii="Palatino Linotype" w:hAnsi="Palatino Linotype"/>
          <w:i/>
          <w:iCs/>
          <w:sz w:val="18"/>
          <w:szCs w:val="18"/>
          <w:lang w:val="la-Latn"/>
        </w:rPr>
        <w:t xml:space="preserve"> </w:t>
      </w:r>
      <w:r w:rsidRPr="00595A1F">
        <w:rPr>
          <w:rStyle w:val="txt"/>
          <w:rFonts w:ascii="Palatino Linotype" w:hAnsi="Palatino Linotype"/>
          <w:i/>
          <w:iCs/>
          <w:sz w:val="18"/>
          <w:szCs w:val="18"/>
        </w:rPr>
        <w:t>ἀδελφὴ</w:t>
      </w:r>
      <w:r w:rsidRPr="00595A1F">
        <w:rPr>
          <w:rStyle w:val="txt"/>
          <w:rFonts w:ascii="Palatino Linotype" w:hAnsi="Palatino Linotype"/>
          <w:i/>
          <w:iCs/>
          <w:sz w:val="18"/>
          <w:szCs w:val="18"/>
          <w:lang w:val="la-Latn"/>
        </w:rPr>
        <w:t xml:space="preserve"> </w:t>
      </w:r>
      <w:r w:rsidRPr="00595A1F">
        <w:rPr>
          <w:rStyle w:val="txt"/>
          <w:rFonts w:ascii="Palatino Linotype" w:hAnsi="Palatino Linotype"/>
          <w:i/>
          <w:iCs/>
          <w:sz w:val="18"/>
          <w:szCs w:val="18"/>
        </w:rPr>
        <w:t>Ἀαρὼν</w:t>
      </w:r>
      <w:r w:rsidRPr="00595A1F">
        <w:rPr>
          <w:rStyle w:val="txt"/>
          <w:rFonts w:ascii="Palatino Linotype" w:hAnsi="Palatino Linotype"/>
          <w:i/>
          <w:iCs/>
          <w:sz w:val="18"/>
          <w:szCs w:val="18"/>
          <w:lang w:val="la-Latn"/>
        </w:rPr>
        <w:t xml:space="preserve"> </w:t>
      </w:r>
      <w:r w:rsidRPr="00595A1F">
        <w:rPr>
          <w:rStyle w:val="txt"/>
          <w:rFonts w:ascii="Palatino Linotype" w:hAnsi="Palatino Linotype"/>
          <w:i/>
          <w:iCs/>
          <w:sz w:val="18"/>
          <w:szCs w:val="18"/>
        </w:rPr>
        <w:t>τὸ</w:t>
      </w:r>
      <w:r w:rsidRPr="00595A1F">
        <w:rPr>
          <w:rStyle w:val="txt"/>
          <w:rFonts w:ascii="Palatino Linotype" w:hAnsi="Palatino Linotype"/>
          <w:i/>
          <w:iCs/>
          <w:sz w:val="18"/>
          <w:szCs w:val="18"/>
          <w:lang w:val="la-Latn"/>
        </w:rPr>
        <w:t xml:space="preserve"> </w:t>
      </w:r>
      <w:r w:rsidRPr="00595A1F">
        <w:rPr>
          <w:rStyle w:val="txt"/>
          <w:rFonts w:ascii="Palatino Linotype" w:hAnsi="Palatino Linotype"/>
          <w:i/>
          <w:iCs/>
          <w:sz w:val="18"/>
          <w:szCs w:val="18"/>
        </w:rPr>
        <w:t>τύμπανον</w:t>
      </w:r>
      <w:r w:rsidRPr="00595A1F">
        <w:rPr>
          <w:rStyle w:val="txt"/>
          <w:rFonts w:ascii="Palatino Linotype" w:hAnsi="Palatino Linotype"/>
          <w:i/>
          <w:iCs/>
          <w:sz w:val="18"/>
          <w:szCs w:val="18"/>
          <w:lang w:val="la-Latn"/>
        </w:rPr>
        <w:t xml:space="preserve"> </w:t>
      </w:r>
      <w:r w:rsidRPr="00595A1F">
        <w:rPr>
          <w:rStyle w:val="txt"/>
          <w:rFonts w:ascii="Palatino Linotype" w:hAnsi="Palatino Linotype"/>
          <w:i/>
          <w:iCs/>
          <w:sz w:val="18"/>
          <w:szCs w:val="18"/>
        </w:rPr>
        <w:t>ἐξῆρχε</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τῶν</w:t>
      </w:r>
      <w:r w:rsidRPr="00595A1F">
        <w:rPr>
          <w:rFonts w:ascii="Palatino Linotype" w:hAnsi="Palatino Linotype"/>
          <w:i/>
          <w:sz w:val="18"/>
          <w:szCs w:val="18"/>
          <w:lang w:val="la-Latn"/>
        </w:rPr>
        <w:t xml:space="preserve"> </w:t>
      </w:r>
      <w:r w:rsidRPr="00595A1F">
        <w:rPr>
          <w:rStyle w:val="txt"/>
          <w:rFonts w:ascii="Palatino Linotype" w:hAnsi="Palatino Linotype"/>
          <w:i/>
          <w:sz w:val="18"/>
          <w:szCs w:val="18"/>
        </w:rPr>
        <w:t>γυναικῶν</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ἀλλ</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οὐκ</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ἂν</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εὕροις</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ὅτι</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Δεββῶρα</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ἐδημηγόρησεν</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εἰς</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τὸν</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λαὸν</w:t>
      </w:r>
      <w:r w:rsidRPr="00595A1F">
        <w:rPr>
          <w:rFonts w:ascii="Palatino Linotype" w:hAnsi="Palatino Linotype"/>
          <w:i/>
          <w:sz w:val="18"/>
          <w:szCs w:val="18"/>
          <w:lang w:val="la-Latn"/>
        </w:rPr>
        <w:t xml:space="preserve"> </w:t>
      </w:r>
      <w:r w:rsidRPr="00595A1F">
        <w:rPr>
          <w:rStyle w:val="txt"/>
          <w:rFonts w:ascii="Palatino Linotype" w:hAnsi="Palatino Linotype"/>
          <w:i/>
          <w:sz w:val="18"/>
          <w:szCs w:val="18"/>
        </w:rPr>
        <w:t>ὥσπερ</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Ἱερεμίας</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καὶ</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Ἡσαΐας</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οὐκ</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ἂν</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εὕροις</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ὅτι</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Ὀλδὰ</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προφῆτις</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οὖσα</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ἐλάλησε</w:t>
      </w:r>
      <w:r w:rsidRPr="00595A1F">
        <w:rPr>
          <w:rStyle w:val="rmargin"/>
          <w:rFonts w:ascii="Palatino Linotype" w:hAnsi="Palatino Linotype"/>
          <w:sz w:val="18"/>
          <w:szCs w:val="18"/>
          <w:lang w:val="la-Latn"/>
        </w:rPr>
        <w:t> (15)</w:t>
      </w:r>
      <w:r w:rsidRPr="00595A1F">
        <w:rPr>
          <w:rFonts w:ascii="Palatino Linotype" w:hAnsi="Palatino Linotype"/>
          <w:i/>
          <w:sz w:val="18"/>
          <w:szCs w:val="18"/>
          <w:lang w:val="la-Latn"/>
        </w:rPr>
        <w:t xml:space="preserve"> </w:t>
      </w:r>
      <w:r w:rsidRPr="00595A1F">
        <w:rPr>
          <w:rStyle w:val="txt"/>
          <w:rFonts w:ascii="Palatino Linotype" w:hAnsi="Palatino Linotype"/>
          <w:i/>
          <w:sz w:val="18"/>
          <w:szCs w:val="18"/>
        </w:rPr>
        <w:t>τῷ</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λαῷ</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ἀλλ</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ἑνί</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τινι</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ἐλθόντι</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πρὸς</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αὐτήν</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ἀλλὰ</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καὶ</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ἐν</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τῷ</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εὐαγγελίῳ</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ἀναγέγραπται</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w:t>
      </w:r>
      <w:r w:rsidRPr="00595A1F">
        <w:rPr>
          <w:rStyle w:val="txt"/>
          <w:rFonts w:ascii="Palatino Linotype" w:hAnsi="Palatino Linotype"/>
          <w:i/>
          <w:iCs/>
          <w:sz w:val="18"/>
          <w:szCs w:val="18"/>
        </w:rPr>
        <w:t>Ἄννα</w:t>
      </w:r>
      <w:r w:rsidRPr="00595A1F">
        <w:rPr>
          <w:rStyle w:val="txt"/>
          <w:rFonts w:ascii="Palatino Linotype" w:hAnsi="Palatino Linotype"/>
          <w:i/>
          <w:iCs/>
          <w:sz w:val="18"/>
          <w:szCs w:val="18"/>
          <w:lang w:val="la-Latn"/>
        </w:rPr>
        <w:t xml:space="preserve"> </w:t>
      </w:r>
      <w:r w:rsidRPr="00595A1F">
        <w:rPr>
          <w:rStyle w:val="txt"/>
          <w:rFonts w:ascii="Palatino Linotype" w:hAnsi="Palatino Linotype"/>
          <w:i/>
          <w:iCs/>
          <w:sz w:val="18"/>
          <w:szCs w:val="18"/>
        </w:rPr>
        <w:t>προφῆτι</w:t>
      </w:r>
      <w:r w:rsidRPr="00595A1F">
        <w:rPr>
          <w:rStyle w:val="txt"/>
          <w:rFonts w:ascii="Times New Roman" w:hAnsi="Times New Roman" w:cs="Times New Roman"/>
          <w:i/>
          <w:iCs/>
          <w:sz w:val="18"/>
          <w:szCs w:val="18"/>
        </w:rPr>
        <w:t>ϲ</w:t>
      </w:r>
      <w:r w:rsidRPr="00595A1F">
        <w:rPr>
          <w:rStyle w:val="txt"/>
          <w:rFonts w:ascii="Palatino Linotype" w:hAnsi="Palatino Linotype"/>
          <w:i/>
          <w:iCs/>
          <w:sz w:val="18"/>
          <w:szCs w:val="18"/>
          <w:lang w:val="la-Latn"/>
        </w:rPr>
        <w:t xml:space="preserve">, </w:t>
      </w:r>
      <w:r w:rsidRPr="00595A1F">
        <w:rPr>
          <w:rStyle w:val="txt"/>
          <w:rFonts w:ascii="Palatino Linotype" w:hAnsi="Palatino Linotype"/>
          <w:i/>
          <w:iCs/>
          <w:sz w:val="18"/>
          <w:szCs w:val="18"/>
        </w:rPr>
        <w:t>θυγάτηρ</w:t>
      </w:r>
      <w:r w:rsidRPr="00595A1F">
        <w:rPr>
          <w:rStyle w:val="txt"/>
          <w:rFonts w:ascii="Palatino Linotype" w:hAnsi="Palatino Linotype"/>
          <w:i/>
          <w:iCs/>
          <w:sz w:val="18"/>
          <w:szCs w:val="18"/>
          <w:lang w:val="la-Latn"/>
        </w:rPr>
        <w:t xml:space="preserve"> </w:t>
      </w:r>
      <w:r w:rsidRPr="00595A1F">
        <w:rPr>
          <w:rStyle w:val="txt"/>
          <w:rFonts w:ascii="Palatino Linotype" w:hAnsi="Palatino Linotype"/>
          <w:i/>
          <w:iCs/>
          <w:sz w:val="18"/>
          <w:szCs w:val="18"/>
        </w:rPr>
        <w:t>Φανουήλ</w:t>
      </w:r>
      <w:r w:rsidRPr="00595A1F">
        <w:rPr>
          <w:rStyle w:val="txt"/>
          <w:rFonts w:ascii="Palatino Linotype" w:hAnsi="Palatino Linotype"/>
          <w:i/>
          <w:iCs/>
          <w:sz w:val="18"/>
          <w:szCs w:val="18"/>
          <w:lang w:val="la-Latn"/>
        </w:rPr>
        <w:t xml:space="preserve">, </w:t>
      </w:r>
      <w:r w:rsidRPr="00595A1F">
        <w:rPr>
          <w:rStyle w:val="txt"/>
          <w:rFonts w:ascii="Palatino Linotype" w:hAnsi="Palatino Linotype"/>
          <w:i/>
          <w:iCs/>
          <w:sz w:val="18"/>
          <w:szCs w:val="18"/>
        </w:rPr>
        <w:t>ἐκ</w:t>
      </w:r>
      <w:r w:rsidRPr="00595A1F">
        <w:rPr>
          <w:rStyle w:val="txt"/>
          <w:rFonts w:ascii="Palatino Linotype" w:hAnsi="Palatino Linotype"/>
          <w:i/>
          <w:iCs/>
          <w:sz w:val="18"/>
          <w:szCs w:val="18"/>
          <w:lang w:val="la-Latn"/>
        </w:rPr>
        <w:t xml:space="preserve"> </w:t>
      </w:r>
      <w:r w:rsidRPr="00595A1F">
        <w:rPr>
          <w:rStyle w:val="txt"/>
          <w:rFonts w:ascii="Palatino Linotype" w:hAnsi="Palatino Linotype"/>
          <w:i/>
          <w:iCs/>
          <w:sz w:val="18"/>
          <w:szCs w:val="18"/>
        </w:rPr>
        <w:t>φυλῆ</w:t>
      </w:r>
      <w:r w:rsidRPr="00595A1F">
        <w:rPr>
          <w:rStyle w:val="txt"/>
          <w:rFonts w:ascii="Palatino Linotype" w:hAnsi="Palatino Linotype" w:cs="Times New Roman"/>
          <w:i/>
          <w:iCs/>
          <w:sz w:val="18"/>
          <w:szCs w:val="18"/>
        </w:rPr>
        <w:t>ς</w:t>
      </w:r>
      <w:r w:rsidRPr="00595A1F">
        <w:rPr>
          <w:rStyle w:val="txt"/>
          <w:rFonts w:ascii="Palatino Linotype" w:hAnsi="Palatino Linotype"/>
          <w:i/>
          <w:iCs/>
          <w:sz w:val="18"/>
          <w:szCs w:val="18"/>
          <w:lang w:val="la-Latn"/>
        </w:rPr>
        <w:t xml:space="preserve"> </w:t>
      </w:r>
      <w:r w:rsidRPr="00595A1F">
        <w:rPr>
          <w:rStyle w:val="txt"/>
          <w:rFonts w:ascii="Palatino Linotype" w:hAnsi="Palatino Linotype"/>
          <w:i/>
          <w:iCs/>
          <w:sz w:val="18"/>
          <w:szCs w:val="18"/>
        </w:rPr>
        <w:t>Ἀ</w:t>
      </w:r>
      <w:r w:rsidRPr="00595A1F">
        <w:rPr>
          <w:rStyle w:val="txt"/>
          <w:rFonts w:ascii="Palatino Linotype" w:hAnsi="Palatino Linotype" w:cs="Times New Roman"/>
          <w:i/>
          <w:iCs/>
          <w:sz w:val="18"/>
          <w:szCs w:val="18"/>
        </w:rPr>
        <w:t>σ</w:t>
      </w:r>
      <w:r w:rsidRPr="00595A1F">
        <w:rPr>
          <w:rStyle w:val="txt"/>
          <w:rFonts w:ascii="Palatino Linotype" w:hAnsi="Palatino Linotype"/>
          <w:i/>
          <w:iCs/>
          <w:sz w:val="18"/>
          <w:szCs w:val="18"/>
        </w:rPr>
        <w:t>ήρ»</w:t>
      </w:r>
      <w:r w:rsidRPr="00595A1F">
        <w:rPr>
          <w:rStyle w:val="txt"/>
          <w:rFonts w:ascii="Palatino Linotype" w:hAnsi="Palatino Linotype"/>
          <w:i/>
          <w:iCs/>
          <w:sz w:val="18"/>
          <w:szCs w:val="18"/>
          <w:lang w:val="la-Latn"/>
        </w:rPr>
        <w:t>·</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ἀλλ</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οὐκ</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ἐν</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ἐκκλησίᾳ</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ἐλάλησεν</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ἵνα</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οὖν</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καὶ</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δοθῇ</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ἐκ</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σημείου</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προφητικοῦ</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εἶναι</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προφῆτις</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γυνή</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ἀλλ</w:t>
      </w:r>
      <w:r w:rsidRPr="00595A1F">
        <w:rPr>
          <w:rStyle w:val="txt"/>
          <w:rFonts w:ascii="Palatino Linotype" w:hAnsi="Palatino Linotype"/>
          <w:i/>
          <w:sz w:val="18"/>
          <w:szCs w:val="18"/>
          <w:lang w:val="la-Latn"/>
        </w:rPr>
        <w:t xml:space="preserve">’ </w:t>
      </w:r>
      <w:r w:rsidRPr="00595A1F">
        <w:rPr>
          <w:rStyle w:val="txt"/>
          <w:rFonts w:ascii="Palatino Linotype" w:hAnsi="Palatino Linotype"/>
          <w:bCs/>
          <w:i/>
          <w:sz w:val="18"/>
          <w:szCs w:val="18"/>
        </w:rPr>
        <w:t>οὐκ</w:t>
      </w:r>
      <w:r w:rsidRPr="00595A1F">
        <w:rPr>
          <w:rStyle w:val="txt"/>
          <w:rFonts w:ascii="Palatino Linotype" w:hAnsi="Palatino Linotype"/>
          <w:bCs/>
          <w:i/>
          <w:sz w:val="18"/>
          <w:szCs w:val="18"/>
          <w:lang w:val="la-Latn"/>
        </w:rPr>
        <w:t xml:space="preserve"> </w:t>
      </w:r>
      <w:r w:rsidRPr="00595A1F">
        <w:rPr>
          <w:rStyle w:val="txt"/>
          <w:rFonts w:ascii="Palatino Linotype" w:hAnsi="Palatino Linotype"/>
          <w:bCs/>
          <w:i/>
          <w:sz w:val="18"/>
          <w:szCs w:val="18"/>
        </w:rPr>
        <w:t>ἐπιτρέπεται</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ταύτῃ</w:t>
      </w:r>
      <w:r w:rsidRPr="00595A1F">
        <w:rPr>
          <w:rStyle w:val="txt"/>
          <w:rFonts w:ascii="Palatino Linotype" w:hAnsi="Palatino Linotype"/>
          <w:i/>
          <w:sz w:val="18"/>
          <w:szCs w:val="18"/>
          <w:lang w:val="la-Latn"/>
        </w:rPr>
        <w:t xml:space="preserve"> </w:t>
      </w:r>
      <w:r w:rsidRPr="00595A1F">
        <w:rPr>
          <w:rStyle w:val="txt"/>
          <w:rFonts w:ascii="Palatino Linotype" w:hAnsi="Palatino Linotype"/>
          <w:bCs/>
          <w:i/>
          <w:sz w:val="18"/>
          <w:szCs w:val="18"/>
        </w:rPr>
        <w:t>λαλεῖν</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ἐν</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ἐκκλησίᾳ</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ὅτε</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ἐλάλησε</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Μαριὰμ</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ἡ</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προφῆτις</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ἄρχουσα</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ἦν</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τινων</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γυναικῶν</w:t>
      </w:r>
      <w:r w:rsidRPr="00595A1F">
        <w:rPr>
          <w:rStyle w:val="txt"/>
          <w:rFonts w:ascii="Palatino Linotype" w:hAnsi="Palatino Linotype"/>
          <w:i/>
          <w:sz w:val="18"/>
          <w:szCs w:val="18"/>
          <w:lang w:val="la-Latn"/>
        </w:rPr>
        <w:t xml:space="preserve">· </w:t>
      </w:r>
      <w:r w:rsidRPr="00595A1F">
        <w:rPr>
          <w:rStyle w:val="txt"/>
          <w:rFonts w:ascii="Palatino Linotype" w:hAnsi="Palatino Linotype"/>
          <w:bCs/>
          <w:i/>
          <w:sz w:val="18"/>
          <w:szCs w:val="18"/>
        </w:rPr>
        <w:t>αἰσχρὸν</w:t>
      </w:r>
      <w:r w:rsidRPr="00595A1F">
        <w:rPr>
          <w:rStyle w:val="txt"/>
          <w:rFonts w:ascii="Palatino Linotype" w:hAnsi="Palatino Linotype"/>
          <w:bCs/>
          <w:i/>
          <w:sz w:val="18"/>
          <w:szCs w:val="18"/>
          <w:lang w:val="la-Latn"/>
        </w:rPr>
        <w:t xml:space="preserve"> </w:t>
      </w:r>
      <w:r w:rsidRPr="00595A1F">
        <w:rPr>
          <w:rStyle w:val="txt"/>
          <w:rFonts w:ascii="Palatino Linotype" w:hAnsi="Palatino Linotype"/>
          <w:bCs/>
          <w:i/>
          <w:sz w:val="18"/>
          <w:szCs w:val="18"/>
        </w:rPr>
        <w:t>γὰρ</w:t>
      </w:r>
      <w:r w:rsidRPr="00595A1F">
        <w:rPr>
          <w:rStyle w:val="txt"/>
          <w:rFonts w:ascii="Palatino Linotype" w:hAnsi="Palatino Linotype"/>
          <w:bCs/>
          <w:i/>
          <w:sz w:val="18"/>
          <w:szCs w:val="18"/>
          <w:lang w:val="la-Latn"/>
        </w:rPr>
        <w:t xml:space="preserve"> </w:t>
      </w:r>
      <w:r w:rsidRPr="00595A1F">
        <w:rPr>
          <w:rStyle w:val="txt"/>
          <w:rFonts w:ascii="Palatino Linotype" w:hAnsi="Palatino Linotype"/>
          <w:bCs/>
          <w:i/>
          <w:sz w:val="18"/>
          <w:szCs w:val="18"/>
        </w:rPr>
        <w:t>γυναικὶ</w:t>
      </w:r>
      <w:r w:rsidRPr="00595A1F">
        <w:rPr>
          <w:rStyle w:val="txt"/>
          <w:rFonts w:ascii="Palatino Linotype" w:hAnsi="Palatino Linotype"/>
          <w:bCs/>
          <w:i/>
          <w:sz w:val="18"/>
          <w:szCs w:val="18"/>
          <w:lang w:val="la-Latn"/>
        </w:rPr>
        <w:t xml:space="preserve"> </w:t>
      </w:r>
      <w:r w:rsidRPr="00595A1F">
        <w:rPr>
          <w:rStyle w:val="txt"/>
          <w:rFonts w:ascii="Palatino Linotype" w:hAnsi="Palatino Linotype"/>
          <w:bCs/>
          <w:i/>
          <w:sz w:val="18"/>
          <w:szCs w:val="18"/>
        </w:rPr>
        <w:t>λαλεῖν</w:t>
      </w:r>
      <w:r w:rsidRPr="00595A1F">
        <w:rPr>
          <w:rStyle w:val="txt"/>
          <w:rFonts w:ascii="Palatino Linotype" w:hAnsi="Palatino Linotype"/>
          <w:bCs/>
          <w:i/>
          <w:sz w:val="18"/>
          <w:szCs w:val="18"/>
          <w:lang w:val="la-Latn"/>
        </w:rPr>
        <w:t xml:space="preserve"> </w:t>
      </w:r>
      <w:r w:rsidRPr="00595A1F">
        <w:rPr>
          <w:rStyle w:val="txt"/>
          <w:rFonts w:ascii="Palatino Linotype" w:hAnsi="Palatino Linotype"/>
          <w:bCs/>
          <w:i/>
          <w:sz w:val="18"/>
          <w:szCs w:val="18"/>
        </w:rPr>
        <w:t>ἐν</w:t>
      </w:r>
      <w:r w:rsidRPr="00595A1F">
        <w:rPr>
          <w:rStyle w:val="txt"/>
          <w:rFonts w:ascii="Palatino Linotype" w:hAnsi="Palatino Linotype"/>
          <w:bCs/>
          <w:i/>
          <w:sz w:val="18"/>
          <w:szCs w:val="18"/>
          <w:lang w:val="la-Latn"/>
        </w:rPr>
        <w:t xml:space="preserve"> </w:t>
      </w:r>
      <w:r w:rsidRPr="00595A1F">
        <w:rPr>
          <w:rStyle w:val="txt"/>
          <w:rFonts w:ascii="Palatino Linotype" w:hAnsi="Palatino Linotype"/>
          <w:bCs/>
          <w:i/>
          <w:sz w:val="18"/>
          <w:szCs w:val="18"/>
        </w:rPr>
        <w:t>ἐκκλησίᾳ</w:t>
      </w:r>
      <w:r w:rsidRPr="00595A1F">
        <w:rPr>
          <w:rStyle w:val="txt"/>
          <w:rFonts w:ascii="Palatino Linotype" w:hAnsi="Palatino Linotype"/>
          <w:bCs/>
          <w:i/>
          <w:sz w:val="18"/>
          <w:szCs w:val="18"/>
          <w:lang w:val="la-Latn"/>
        </w:rPr>
        <w:t>,</w:t>
      </w:r>
      <w:r w:rsidRPr="00595A1F">
        <w:rPr>
          <w:rStyle w:val="rmargin"/>
          <w:rFonts w:ascii="Palatino Linotype" w:hAnsi="Palatino Linotype"/>
          <w:sz w:val="18"/>
          <w:szCs w:val="18"/>
          <w:lang w:val="la-Latn"/>
        </w:rPr>
        <w:t> (20)</w:t>
      </w:r>
      <w:r w:rsidRPr="00595A1F">
        <w:rPr>
          <w:rFonts w:ascii="Palatino Linotype" w:hAnsi="Palatino Linotype"/>
          <w:i/>
          <w:sz w:val="18"/>
          <w:szCs w:val="18"/>
          <w:lang w:val="la-Latn"/>
        </w:rPr>
        <w:t xml:space="preserve"> </w:t>
      </w:r>
      <w:r w:rsidRPr="00595A1F">
        <w:rPr>
          <w:rStyle w:val="txt"/>
          <w:rFonts w:ascii="Palatino Linotype" w:hAnsi="Palatino Linotype"/>
          <w:i/>
          <w:sz w:val="18"/>
          <w:szCs w:val="18"/>
        </w:rPr>
        <w:t>καὶ</w:t>
      </w:r>
      <w:r w:rsidRPr="00595A1F">
        <w:rPr>
          <w:rStyle w:val="txt"/>
          <w:rFonts w:ascii="Palatino Linotype" w:hAnsi="Palatino Linotype"/>
          <w:i/>
          <w:sz w:val="18"/>
          <w:szCs w:val="18"/>
          <w:lang w:val="la-Latn"/>
        </w:rPr>
        <w:t xml:space="preserve"> </w:t>
      </w:r>
      <w:r w:rsidRPr="00595A1F">
        <w:rPr>
          <w:rStyle w:val="txt"/>
          <w:rFonts w:ascii="Palatino Linotype" w:hAnsi="Palatino Linotype"/>
          <w:i/>
          <w:iCs/>
          <w:sz w:val="18"/>
          <w:szCs w:val="18"/>
        </w:rPr>
        <w:t>διδά</w:t>
      </w:r>
      <w:r w:rsidRPr="00595A1F">
        <w:rPr>
          <w:rStyle w:val="txt"/>
          <w:rFonts w:ascii="Times New Roman" w:hAnsi="Times New Roman" w:cs="Times New Roman"/>
          <w:i/>
          <w:iCs/>
          <w:sz w:val="18"/>
          <w:szCs w:val="18"/>
        </w:rPr>
        <w:t>ϲ</w:t>
      </w:r>
      <w:r w:rsidRPr="00595A1F">
        <w:rPr>
          <w:rStyle w:val="txt"/>
          <w:rFonts w:ascii="Palatino Linotype" w:hAnsi="Palatino Linotype"/>
          <w:i/>
          <w:iCs/>
          <w:sz w:val="18"/>
          <w:szCs w:val="18"/>
        </w:rPr>
        <w:t>κειν</w:t>
      </w:r>
      <w:r w:rsidRPr="00595A1F">
        <w:rPr>
          <w:rStyle w:val="txt"/>
          <w:rFonts w:ascii="Palatino Linotype" w:hAnsi="Palatino Linotype"/>
          <w:i/>
          <w:iCs/>
          <w:sz w:val="18"/>
          <w:szCs w:val="18"/>
          <w:lang w:val="la-Latn"/>
        </w:rPr>
        <w:t xml:space="preserve"> </w:t>
      </w:r>
      <w:r w:rsidRPr="00595A1F">
        <w:rPr>
          <w:rStyle w:val="txt"/>
          <w:rFonts w:ascii="Palatino Linotype" w:hAnsi="Palatino Linotype"/>
          <w:i/>
          <w:iCs/>
          <w:sz w:val="18"/>
          <w:szCs w:val="18"/>
        </w:rPr>
        <w:t>δὲ</w:t>
      </w:r>
      <w:r w:rsidRPr="00595A1F">
        <w:rPr>
          <w:rStyle w:val="txt"/>
          <w:rFonts w:ascii="Palatino Linotype" w:hAnsi="Palatino Linotype"/>
          <w:i/>
          <w:iCs/>
          <w:sz w:val="18"/>
          <w:szCs w:val="18"/>
          <w:lang w:val="la-Latn"/>
        </w:rPr>
        <w:t xml:space="preserve"> </w:t>
      </w:r>
      <w:r w:rsidRPr="00595A1F">
        <w:rPr>
          <w:rStyle w:val="txt"/>
          <w:rFonts w:ascii="Palatino Linotype" w:hAnsi="Palatino Linotype"/>
          <w:i/>
          <w:iCs/>
          <w:sz w:val="18"/>
          <w:szCs w:val="18"/>
        </w:rPr>
        <w:t>γυναικὶ</w:t>
      </w:r>
      <w:r w:rsidRPr="00595A1F">
        <w:rPr>
          <w:rStyle w:val="txt"/>
          <w:rFonts w:ascii="Palatino Linotype" w:hAnsi="Palatino Linotype"/>
          <w:i/>
          <w:iCs/>
          <w:sz w:val="18"/>
          <w:szCs w:val="18"/>
          <w:lang w:val="la-Latn"/>
        </w:rPr>
        <w:t xml:space="preserve"> </w:t>
      </w:r>
      <w:r w:rsidRPr="00595A1F">
        <w:rPr>
          <w:rStyle w:val="txt"/>
          <w:rFonts w:ascii="Palatino Linotype" w:hAnsi="Palatino Linotype"/>
          <w:i/>
          <w:iCs/>
          <w:sz w:val="18"/>
          <w:szCs w:val="18"/>
        </w:rPr>
        <w:t>οὐκ</w:t>
      </w:r>
      <w:r w:rsidRPr="00595A1F">
        <w:rPr>
          <w:rStyle w:val="txt"/>
          <w:rFonts w:ascii="Palatino Linotype" w:hAnsi="Palatino Linotype"/>
          <w:i/>
          <w:iCs/>
          <w:sz w:val="18"/>
          <w:szCs w:val="18"/>
          <w:lang w:val="la-Latn"/>
        </w:rPr>
        <w:t xml:space="preserve"> </w:t>
      </w:r>
      <w:r w:rsidRPr="00595A1F">
        <w:rPr>
          <w:rStyle w:val="txt"/>
          <w:rFonts w:ascii="Palatino Linotype" w:hAnsi="Palatino Linotype"/>
          <w:i/>
          <w:iCs/>
          <w:sz w:val="18"/>
          <w:szCs w:val="18"/>
        </w:rPr>
        <w:t>ἐπιτρέπω</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ἁπλῶς</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ἀλλ</w:t>
      </w:r>
      <w:r w:rsidRPr="00595A1F">
        <w:rPr>
          <w:rStyle w:val="txt"/>
          <w:rFonts w:ascii="Palatino Linotype" w:hAnsi="Palatino Linotype"/>
          <w:i/>
          <w:sz w:val="18"/>
          <w:szCs w:val="18"/>
          <w:lang w:val="la-Latn"/>
        </w:rPr>
        <w:t xml:space="preserve">’ </w:t>
      </w:r>
      <w:r w:rsidRPr="00595A1F">
        <w:rPr>
          <w:rStyle w:val="txt"/>
          <w:rFonts w:ascii="Palatino Linotype" w:hAnsi="Palatino Linotype"/>
          <w:i/>
          <w:iCs/>
          <w:sz w:val="18"/>
          <w:szCs w:val="18"/>
        </w:rPr>
        <w:t>οὐδὲ</w:t>
      </w:r>
      <w:r w:rsidRPr="00595A1F">
        <w:rPr>
          <w:rStyle w:val="txt"/>
          <w:rFonts w:ascii="Palatino Linotype" w:hAnsi="Palatino Linotype"/>
          <w:i/>
          <w:iCs/>
          <w:sz w:val="18"/>
          <w:szCs w:val="18"/>
          <w:lang w:val="la-Latn"/>
        </w:rPr>
        <w:t xml:space="preserve"> </w:t>
      </w:r>
      <w:r w:rsidRPr="00595A1F">
        <w:rPr>
          <w:rStyle w:val="txt"/>
          <w:rFonts w:ascii="Palatino Linotype" w:hAnsi="Palatino Linotype"/>
          <w:i/>
          <w:iCs/>
          <w:sz w:val="18"/>
          <w:szCs w:val="18"/>
        </w:rPr>
        <w:t>αὐθεντεῖν</w:t>
      </w:r>
      <w:r w:rsidRPr="00595A1F">
        <w:rPr>
          <w:rStyle w:val="txt"/>
          <w:rFonts w:ascii="Palatino Linotype" w:hAnsi="Palatino Linotype"/>
          <w:i/>
          <w:iCs/>
          <w:sz w:val="18"/>
          <w:szCs w:val="18"/>
          <w:lang w:val="la-Latn"/>
        </w:rPr>
        <w:t xml:space="preserve"> </w:t>
      </w:r>
      <w:r w:rsidRPr="00595A1F">
        <w:rPr>
          <w:rStyle w:val="txt"/>
          <w:rFonts w:ascii="Palatino Linotype" w:hAnsi="Palatino Linotype"/>
          <w:i/>
          <w:iCs/>
          <w:sz w:val="18"/>
          <w:szCs w:val="18"/>
        </w:rPr>
        <w:t>ἀνδρό</w:t>
      </w:r>
      <w:r w:rsidRPr="00595A1F">
        <w:rPr>
          <w:rStyle w:val="txt"/>
          <w:rFonts w:ascii="Times New Roman" w:hAnsi="Times New Roman" w:cs="Times New Roman"/>
          <w:i/>
          <w:iCs/>
          <w:sz w:val="18"/>
          <w:szCs w:val="18"/>
        </w:rPr>
        <w:t>ϲ</w:t>
      </w:r>
      <w:r w:rsidRPr="00595A1F">
        <w:rPr>
          <w:rStyle w:val="txt"/>
          <w:rFonts w:ascii="Palatino Linotype" w:hAnsi="Palatino Linotype"/>
          <w:i/>
          <w:iCs/>
          <w:sz w:val="18"/>
          <w:szCs w:val="18"/>
          <w:lang w:val="la-Latn"/>
        </w:rPr>
        <w:t>.</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Καὶ</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ἄλλοθεν</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δὲ</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τοῦτο</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παραστήσω</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εἰ</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καὶ</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ἐκεῖνο</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ἀσφαλέστερον</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εἴρηται</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περὶ</w:t>
      </w:r>
      <w:r w:rsidRPr="00595A1F">
        <w:rPr>
          <w:rFonts w:ascii="Palatino Linotype" w:hAnsi="Palatino Linotype"/>
          <w:i/>
          <w:sz w:val="18"/>
          <w:szCs w:val="18"/>
          <w:lang w:val="la-Latn"/>
        </w:rPr>
        <w:t xml:space="preserve"> </w:t>
      </w:r>
      <w:r w:rsidRPr="00595A1F">
        <w:rPr>
          <w:rStyle w:val="txt"/>
          <w:rFonts w:ascii="Palatino Linotype" w:hAnsi="Palatino Linotype"/>
          <w:i/>
          <w:sz w:val="18"/>
          <w:szCs w:val="18"/>
        </w:rPr>
        <w:t>τοῦ</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μὴ</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τὴν</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γυναῖκα</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ἡγεμόνα</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γίνεσθαι</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τῷ</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λόγῳ</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τοῦ</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ἀνδρός</w:t>
      </w:r>
      <w:r w:rsidRPr="00595A1F">
        <w:rPr>
          <w:rStyle w:val="txt"/>
          <w:rFonts w:ascii="Palatino Linotype" w:hAnsi="Palatino Linotype"/>
          <w:i/>
          <w:sz w:val="18"/>
          <w:szCs w:val="18"/>
          <w:lang w:val="la-Latn"/>
        </w:rPr>
        <w:t>· «</w:t>
      </w:r>
      <w:r w:rsidRPr="00595A1F">
        <w:rPr>
          <w:rStyle w:val="txt"/>
          <w:rFonts w:ascii="Palatino Linotype" w:hAnsi="Palatino Linotype"/>
          <w:i/>
          <w:iCs/>
          <w:sz w:val="18"/>
          <w:szCs w:val="18"/>
        </w:rPr>
        <w:t>πρε</w:t>
      </w:r>
      <w:r w:rsidRPr="00595A1F">
        <w:rPr>
          <w:rStyle w:val="txt"/>
          <w:rFonts w:ascii="Times New Roman" w:hAnsi="Times New Roman" w:cs="Times New Roman"/>
          <w:i/>
          <w:iCs/>
          <w:sz w:val="18"/>
          <w:szCs w:val="18"/>
        </w:rPr>
        <w:t>ϲ</w:t>
      </w:r>
      <w:r w:rsidRPr="00595A1F">
        <w:rPr>
          <w:rStyle w:val="txt"/>
          <w:rFonts w:ascii="Palatino Linotype" w:hAnsi="Palatino Linotype"/>
          <w:i/>
          <w:iCs/>
          <w:sz w:val="18"/>
          <w:szCs w:val="18"/>
        </w:rPr>
        <w:t>βύτιδα</w:t>
      </w:r>
      <w:r w:rsidRPr="00595A1F">
        <w:rPr>
          <w:rStyle w:val="txt"/>
          <w:rFonts w:ascii="Times New Roman" w:hAnsi="Times New Roman" w:cs="Times New Roman"/>
          <w:i/>
          <w:iCs/>
          <w:sz w:val="18"/>
          <w:szCs w:val="18"/>
        </w:rPr>
        <w:t>ϲ</w:t>
      </w:r>
      <w:r w:rsidRPr="00595A1F">
        <w:rPr>
          <w:rStyle w:val="txt"/>
          <w:rFonts w:ascii="Palatino Linotype" w:hAnsi="Palatino Linotype"/>
          <w:i/>
          <w:iCs/>
          <w:sz w:val="18"/>
          <w:szCs w:val="18"/>
          <w:lang w:val="la-Latn"/>
        </w:rPr>
        <w:t xml:space="preserve"> </w:t>
      </w:r>
      <w:r w:rsidRPr="00595A1F">
        <w:rPr>
          <w:rStyle w:val="txt"/>
          <w:rFonts w:ascii="Palatino Linotype" w:hAnsi="Palatino Linotype"/>
          <w:i/>
          <w:iCs/>
          <w:sz w:val="18"/>
          <w:szCs w:val="18"/>
        </w:rPr>
        <w:t>ἐν</w:t>
      </w:r>
      <w:r w:rsidRPr="00595A1F">
        <w:rPr>
          <w:rFonts w:ascii="Palatino Linotype" w:hAnsi="Palatino Linotype"/>
          <w:i/>
          <w:sz w:val="18"/>
          <w:szCs w:val="18"/>
          <w:lang w:val="la-Latn"/>
        </w:rPr>
        <w:t xml:space="preserve"> </w:t>
      </w:r>
      <w:r w:rsidRPr="00595A1F">
        <w:rPr>
          <w:rStyle w:val="txt"/>
          <w:rFonts w:ascii="Palatino Linotype" w:hAnsi="Palatino Linotype"/>
          <w:i/>
          <w:iCs/>
          <w:sz w:val="18"/>
          <w:szCs w:val="18"/>
        </w:rPr>
        <w:t>κατα</w:t>
      </w:r>
      <w:r w:rsidRPr="00595A1F">
        <w:rPr>
          <w:rStyle w:val="txt"/>
          <w:rFonts w:ascii="Times New Roman" w:hAnsi="Times New Roman" w:cs="Times New Roman"/>
          <w:i/>
          <w:iCs/>
          <w:sz w:val="18"/>
          <w:szCs w:val="18"/>
        </w:rPr>
        <w:t>ϲ</w:t>
      </w:r>
      <w:r w:rsidRPr="00595A1F">
        <w:rPr>
          <w:rStyle w:val="txt"/>
          <w:rFonts w:ascii="Palatino Linotype" w:hAnsi="Palatino Linotype"/>
          <w:i/>
          <w:iCs/>
          <w:sz w:val="18"/>
          <w:szCs w:val="18"/>
        </w:rPr>
        <w:t>τήματι</w:t>
      </w:r>
      <w:r w:rsidRPr="00595A1F">
        <w:rPr>
          <w:rStyle w:val="txt"/>
          <w:rFonts w:ascii="Palatino Linotype" w:hAnsi="Palatino Linotype"/>
          <w:i/>
          <w:iCs/>
          <w:sz w:val="18"/>
          <w:szCs w:val="18"/>
          <w:lang w:val="la-Latn"/>
        </w:rPr>
        <w:t xml:space="preserve"> </w:t>
      </w:r>
      <w:r w:rsidRPr="00595A1F">
        <w:rPr>
          <w:rStyle w:val="txt"/>
          <w:rFonts w:ascii="Palatino Linotype" w:hAnsi="Palatino Linotype"/>
          <w:i/>
          <w:iCs/>
          <w:sz w:val="18"/>
          <w:szCs w:val="18"/>
        </w:rPr>
        <w:t>ἱεροπρεπεῖ</w:t>
      </w:r>
      <w:r w:rsidRPr="00595A1F">
        <w:rPr>
          <w:rStyle w:val="txt"/>
          <w:rFonts w:ascii="Times New Roman" w:hAnsi="Times New Roman" w:cs="Times New Roman"/>
          <w:i/>
          <w:iCs/>
          <w:sz w:val="18"/>
          <w:szCs w:val="18"/>
        </w:rPr>
        <w:t>ϲ</w:t>
      </w:r>
      <w:r w:rsidRPr="00595A1F">
        <w:rPr>
          <w:rStyle w:val="txt"/>
          <w:rFonts w:ascii="Palatino Linotype" w:hAnsi="Palatino Linotype"/>
          <w:i/>
          <w:iCs/>
          <w:sz w:val="18"/>
          <w:szCs w:val="18"/>
          <w:lang w:val="la-Latn"/>
        </w:rPr>
        <w:t xml:space="preserve">, </w:t>
      </w:r>
      <w:r w:rsidRPr="00595A1F">
        <w:rPr>
          <w:rStyle w:val="txt"/>
          <w:rFonts w:ascii="Palatino Linotype" w:hAnsi="Palatino Linotype"/>
          <w:i/>
          <w:iCs/>
          <w:sz w:val="18"/>
          <w:szCs w:val="18"/>
        </w:rPr>
        <w:t>καλοδιδα</w:t>
      </w:r>
      <w:r w:rsidRPr="00595A1F">
        <w:rPr>
          <w:rStyle w:val="txt"/>
          <w:rFonts w:ascii="Times New Roman" w:hAnsi="Times New Roman" w:cs="Times New Roman"/>
          <w:i/>
          <w:iCs/>
          <w:sz w:val="18"/>
          <w:szCs w:val="18"/>
        </w:rPr>
        <w:t>ϲ</w:t>
      </w:r>
      <w:r w:rsidRPr="00595A1F">
        <w:rPr>
          <w:rStyle w:val="txt"/>
          <w:rFonts w:ascii="Palatino Linotype" w:hAnsi="Palatino Linotype"/>
          <w:i/>
          <w:iCs/>
          <w:sz w:val="18"/>
          <w:szCs w:val="18"/>
        </w:rPr>
        <w:t>κάλου</w:t>
      </w:r>
      <w:r w:rsidRPr="00595A1F">
        <w:rPr>
          <w:rStyle w:val="txt"/>
          <w:rFonts w:ascii="Times New Roman" w:hAnsi="Times New Roman" w:cs="Times New Roman"/>
          <w:i/>
          <w:iCs/>
          <w:sz w:val="18"/>
          <w:szCs w:val="18"/>
        </w:rPr>
        <w:t>ϲ</w:t>
      </w:r>
      <w:r w:rsidRPr="00595A1F">
        <w:rPr>
          <w:rStyle w:val="txt"/>
          <w:rFonts w:ascii="Palatino Linotype" w:hAnsi="Palatino Linotype"/>
          <w:i/>
          <w:iCs/>
          <w:sz w:val="18"/>
          <w:szCs w:val="18"/>
          <w:lang w:val="la-Latn"/>
        </w:rPr>
        <w:t xml:space="preserve">, </w:t>
      </w:r>
      <w:r w:rsidRPr="00595A1F">
        <w:rPr>
          <w:rStyle w:val="txt"/>
          <w:rFonts w:ascii="Palatino Linotype" w:hAnsi="Palatino Linotype"/>
          <w:i/>
          <w:iCs/>
          <w:sz w:val="18"/>
          <w:szCs w:val="18"/>
        </w:rPr>
        <w:t>ἵνα</w:t>
      </w:r>
      <w:r w:rsidRPr="00595A1F">
        <w:rPr>
          <w:rStyle w:val="txt"/>
          <w:rFonts w:ascii="Palatino Linotype" w:hAnsi="Palatino Linotype"/>
          <w:i/>
          <w:iCs/>
          <w:sz w:val="18"/>
          <w:szCs w:val="18"/>
          <w:lang w:val="la-Latn"/>
        </w:rPr>
        <w:t xml:space="preserve"> </w:t>
      </w:r>
      <w:r w:rsidRPr="00595A1F">
        <w:rPr>
          <w:rStyle w:val="txt"/>
          <w:rFonts w:ascii="Times New Roman" w:hAnsi="Times New Roman" w:cs="Times New Roman"/>
          <w:i/>
          <w:iCs/>
          <w:sz w:val="18"/>
          <w:szCs w:val="18"/>
        </w:rPr>
        <w:t>ϲ</w:t>
      </w:r>
      <w:r w:rsidRPr="00595A1F">
        <w:rPr>
          <w:rStyle w:val="txt"/>
          <w:rFonts w:ascii="Palatino Linotype" w:hAnsi="Palatino Linotype"/>
          <w:i/>
          <w:iCs/>
          <w:sz w:val="18"/>
          <w:szCs w:val="18"/>
        </w:rPr>
        <w:t>ωφρονίζω</w:t>
      </w:r>
      <w:r w:rsidRPr="00595A1F">
        <w:rPr>
          <w:rStyle w:val="txt"/>
          <w:rFonts w:ascii="Times New Roman" w:hAnsi="Times New Roman" w:cs="Times New Roman"/>
          <w:i/>
          <w:iCs/>
          <w:sz w:val="18"/>
          <w:szCs w:val="18"/>
        </w:rPr>
        <w:t>ϲ</w:t>
      </w:r>
      <w:r w:rsidRPr="00595A1F">
        <w:rPr>
          <w:rStyle w:val="txt"/>
          <w:rFonts w:ascii="Palatino Linotype" w:hAnsi="Palatino Linotype"/>
          <w:i/>
          <w:iCs/>
          <w:sz w:val="18"/>
          <w:szCs w:val="18"/>
        </w:rPr>
        <w:t>ι</w:t>
      </w:r>
      <w:r w:rsidRPr="00595A1F">
        <w:rPr>
          <w:rStyle w:val="txt"/>
          <w:rFonts w:ascii="Palatino Linotype" w:hAnsi="Palatino Linotype"/>
          <w:i/>
          <w:iCs/>
          <w:sz w:val="18"/>
          <w:szCs w:val="18"/>
          <w:lang w:val="la-Latn"/>
        </w:rPr>
        <w:t xml:space="preserve"> </w:t>
      </w:r>
      <w:r w:rsidRPr="00595A1F">
        <w:rPr>
          <w:rStyle w:val="txt"/>
          <w:rFonts w:ascii="Palatino Linotype" w:hAnsi="Palatino Linotype"/>
          <w:i/>
          <w:iCs/>
          <w:sz w:val="18"/>
          <w:szCs w:val="18"/>
        </w:rPr>
        <w:t>τὰ</w:t>
      </w:r>
      <w:r w:rsidRPr="00595A1F">
        <w:rPr>
          <w:rStyle w:val="txt"/>
          <w:rFonts w:ascii="Times New Roman" w:hAnsi="Times New Roman" w:cs="Times New Roman"/>
          <w:i/>
          <w:iCs/>
          <w:sz w:val="18"/>
          <w:szCs w:val="18"/>
        </w:rPr>
        <w:t>ϲ</w:t>
      </w:r>
      <w:r w:rsidRPr="00595A1F">
        <w:rPr>
          <w:rStyle w:val="txt"/>
          <w:rFonts w:ascii="Palatino Linotype" w:hAnsi="Palatino Linotype"/>
          <w:i/>
          <w:iCs/>
          <w:sz w:val="18"/>
          <w:szCs w:val="18"/>
          <w:lang w:val="la-Latn"/>
        </w:rPr>
        <w:t xml:space="preserve"> </w:t>
      </w:r>
      <w:r w:rsidRPr="00595A1F">
        <w:rPr>
          <w:rStyle w:val="txt"/>
          <w:rFonts w:ascii="Palatino Linotype" w:hAnsi="Palatino Linotype"/>
          <w:i/>
          <w:iCs/>
          <w:sz w:val="18"/>
          <w:szCs w:val="18"/>
        </w:rPr>
        <w:t>νέα</w:t>
      </w:r>
      <w:r w:rsidRPr="00595A1F">
        <w:rPr>
          <w:rStyle w:val="txt"/>
          <w:rFonts w:ascii="Times New Roman" w:hAnsi="Times New Roman" w:cs="Times New Roman"/>
          <w:i/>
          <w:iCs/>
          <w:sz w:val="18"/>
          <w:szCs w:val="18"/>
        </w:rPr>
        <w:t>ϲ</w:t>
      </w:r>
      <w:r w:rsidRPr="00595A1F">
        <w:rPr>
          <w:rStyle w:val="txt"/>
          <w:rFonts w:ascii="Palatino Linotype" w:hAnsi="Palatino Linotype" w:cs="Times New Roman"/>
          <w:i/>
          <w:iCs/>
          <w:sz w:val="18"/>
          <w:szCs w:val="18"/>
          <w:lang w:val="la-Latn"/>
        </w:rPr>
        <w:t>»</w:t>
      </w:r>
      <w:r w:rsidRPr="00595A1F">
        <w:rPr>
          <w:rStyle w:val="txt"/>
          <w:rFonts w:ascii="Palatino Linotype" w:hAnsi="Palatino Linotype"/>
          <w:i/>
          <w:iCs/>
          <w:sz w:val="18"/>
          <w:szCs w:val="18"/>
          <w:lang w:val="la-Latn"/>
        </w:rPr>
        <w:t>,</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οὐχ</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ἁπλῶς</w:t>
      </w:r>
      <w:r w:rsidRPr="00595A1F">
        <w:rPr>
          <w:rFonts w:ascii="Palatino Linotype" w:hAnsi="Palatino Linotype"/>
          <w:i/>
          <w:sz w:val="18"/>
          <w:szCs w:val="18"/>
          <w:lang w:val="la-Latn"/>
        </w:rPr>
        <w:t xml:space="preserve"> </w:t>
      </w:r>
      <w:r w:rsidRPr="00595A1F">
        <w:rPr>
          <w:rStyle w:val="txt"/>
          <w:rFonts w:ascii="Palatino Linotype" w:hAnsi="Palatino Linotype"/>
          <w:i/>
          <w:sz w:val="18"/>
          <w:szCs w:val="18"/>
        </w:rPr>
        <w:t>ἵνα</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διδάσκωσιν</w:t>
      </w:r>
      <w:r w:rsidRPr="00595A1F">
        <w:rPr>
          <w:rStyle w:val="txt"/>
          <w:rFonts w:ascii="Palatino Linotype" w:hAnsi="Palatino Linotype"/>
          <w:i/>
          <w:sz w:val="18"/>
          <w:szCs w:val="18"/>
          <w:lang w:val="la-Latn"/>
        </w:rPr>
        <w:t xml:space="preserve">. </w:t>
      </w:r>
      <w:r w:rsidRPr="00595A1F">
        <w:rPr>
          <w:rStyle w:val="txt"/>
          <w:rFonts w:ascii="Palatino Linotype" w:hAnsi="Palatino Linotype"/>
          <w:i/>
          <w:iCs/>
          <w:sz w:val="18"/>
          <w:szCs w:val="18"/>
        </w:rPr>
        <w:t>καλοδιδά</w:t>
      </w:r>
      <w:r w:rsidRPr="00595A1F">
        <w:rPr>
          <w:rStyle w:val="txt"/>
          <w:rFonts w:ascii="Times New Roman" w:hAnsi="Times New Roman" w:cs="Times New Roman"/>
          <w:i/>
          <w:iCs/>
          <w:sz w:val="18"/>
          <w:szCs w:val="18"/>
        </w:rPr>
        <w:t>ϲ</w:t>
      </w:r>
      <w:r w:rsidRPr="00595A1F">
        <w:rPr>
          <w:rStyle w:val="txt"/>
          <w:rFonts w:ascii="Palatino Linotype" w:hAnsi="Palatino Linotype"/>
          <w:i/>
          <w:iCs/>
          <w:sz w:val="18"/>
          <w:szCs w:val="18"/>
        </w:rPr>
        <w:t>καλοι</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μὲν</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γὰρ</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ἔστωσαν</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καὶ</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γυναῖκες</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οὐχ</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ἵνα</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ἄνδρες</w:t>
      </w:r>
      <w:r w:rsidRPr="00595A1F">
        <w:rPr>
          <w:rStyle w:val="rmargin"/>
          <w:rFonts w:ascii="Palatino Linotype" w:hAnsi="Palatino Linotype"/>
          <w:sz w:val="18"/>
          <w:szCs w:val="18"/>
          <w:lang w:val="la-Latn"/>
        </w:rPr>
        <w:t> (25)</w:t>
      </w:r>
      <w:r w:rsidRPr="00595A1F">
        <w:rPr>
          <w:rFonts w:ascii="Palatino Linotype" w:hAnsi="Palatino Linotype"/>
          <w:i/>
          <w:sz w:val="18"/>
          <w:szCs w:val="18"/>
          <w:lang w:val="la-Latn"/>
        </w:rPr>
        <w:t xml:space="preserve"> </w:t>
      </w:r>
      <w:r w:rsidRPr="00595A1F">
        <w:rPr>
          <w:rStyle w:val="txt"/>
          <w:rFonts w:ascii="Palatino Linotype" w:hAnsi="Palatino Linotype"/>
          <w:i/>
          <w:sz w:val="18"/>
          <w:szCs w:val="18"/>
        </w:rPr>
        <w:t>καθήμενοι</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ἀκούωσι</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γυναικῶν</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ὡς</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ἐκλειπόντων</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ἀνδρῶν</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τῶν</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δυναμένων</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πρεσβεύειν</w:t>
      </w:r>
      <w:r w:rsidRPr="00595A1F">
        <w:rPr>
          <w:rFonts w:ascii="Palatino Linotype" w:hAnsi="Palatino Linotype"/>
          <w:i/>
          <w:sz w:val="18"/>
          <w:szCs w:val="18"/>
          <w:lang w:val="la-Latn"/>
        </w:rPr>
        <w:t xml:space="preserve"> </w:t>
      </w:r>
      <w:r w:rsidRPr="00595A1F">
        <w:rPr>
          <w:rStyle w:val="txt"/>
          <w:rFonts w:ascii="Palatino Linotype" w:hAnsi="Palatino Linotype"/>
          <w:i/>
          <w:sz w:val="18"/>
          <w:szCs w:val="18"/>
        </w:rPr>
        <w:t>τὸν</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τοῦ</w:t>
      </w:r>
      <w:r w:rsidRPr="00595A1F">
        <w:rPr>
          <w:rStyle w:val="txt"/>
          <w:rFonts w:ascii="Palatino Linotype" w:hAnsi="Palatino Linotype"/>
          <w:i/>
          <w:sz w:val="18"/>
          <w:szCs w:val="18"/>
          <w:lang w:val="la-Latn"/>
        </w:rPr>
        <w:t xml:space="preserve"> </w:t>
      </w:r>
      <w:r w:rsidRPr="00595A1F">
        <w:rPr>
          <w:rStyle w:val="txt"/>
          <w:rFonts w:ascii="Palatino Linotype" w:hAnsi="Palatino Linotype"/>
          <w:i/>
          <w:caps/>
          <w:sz w:val="18"/>
          <w:szCs w:val="18"/>
        </w:rPr>
        <w:t>θ</w:t>
      </w:r>
      <w:r w:rsidRPr="00595A1F">
        <w:rPr>
          <w:rStyle w:val="txt"/>
          <w:rFonts w:ascii="Palatino Linotype" w:hAnsi="Palatino Linotype"/>
          <w:i/>
          <w:sz w:val="18"/>
          <w:szCs w:val="18"/>
        </w:rPr>
        <w:t>εοῦ</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λόγον</w:t>
      </w:r>
      <w:r w:rsidRPr="00595A1F">
        <w:rPr>
          <w:rStyle w:val="txt"/>
          <w:rFonts w:ascii="Palatino Linotype" w:hAnsi="Palatino Linotype"/>
          <w:i/>
          <w:sz w:val="18"/>
          <w:szCs w:val="18"/>
          <w:lang w:val="la-Latn"/>
        </w:rPr>
        <w:t xml:space="preserve">. </w:t>
      </w:r>
      <w:r w:rsidRPr="00595A1F">
        <w:rPr>
          <w:rStyle w:val="txt"/>
          <w:rFonts w:ascii="Palatino Linotype" w:hAnsi="Palatino Linotype"/>
          <w:bCs/>
          <w:i/>
          <w:sz w:val="18"/>
          <w:szCs w:val="18"/>
        </w:rPr>
        <w:t>Εἰ</w:t>
      </w:r>
      <w:r w:rsidRPr="00595A1F">
        <w:rPr>
          <w:rStyle w:val="txt"/>
          <w:rFonts w:ascii="Palatino Linotype" w:hAnsi="Palatino Linotype"/>
          <w:bCs/>
          <w:i/>
          <w:sz w:val="18"/>
          <w:szCs w:val="18"/>
          <w:lang w:val="la-Latn"/>
        </w:rPr>
        <w:t xml:space="preserve"> </w:t>
      </w:r>
      <w:r w:rsidRPr="00595A1F">
        <w:rPr>
          <w:rStyle w:val="txt"/>
          <w:rFonts w:ascii="Palatino Linotype" w:hAnsi="Palatino Linotype"/>
          <w:bCs/>
          <w:i/>
          <w:sz w:val="18"/>
          <w:szCs w:val="18"/>
        </w:rPr>
        <w:t>δέ</w:t>
      </w:r>
      <w:r w:rsidRPr="00595A1F">
        <w:rPr>
          <w:rStyle w:val="txt"/>
          <w:rFonts w:ascii="Palatino Linotype" w:hAnsi="Palatino Linotype"/>
          <w:bCs/>
          <w:i/>
          <w:sz w:val="18"/>
          <w:szCs w:val="18"/>
          <w:lang w:val="la-Latn"/>
        </w:rPr>
        <w:t xml:space="preserve"> </w:t>
      </w:r>
      <w:r w:rsidRPr="00595A1F">
        <w:rPr>
          <w:rStyle w:val="txt"/>
          <w:rFonts w:ascii="Palatino Linotype" w:hAnsi="Palatino Linotype"/>
          <w:bCs/>
          <w:i/>
          <w:sz w:val="18"/>
          <w:szCs w:val="18"/>
        </w:rPr>
        <w:t>τι</w:t>
      </w:r>
      <w:r w:rsidRPr="00595A1F">
        <w:rPr>
          <w:rStyle w:val="txt"/>
          <w:rFonts w:ascii="Palatino Linotype" w:hAnsi="Palatino Linotype"/>
          <w:bCs/>
          <w:i/>
          <w:sz w:val="18"/>
          <w:szCs w:val="18"/>
          <w:lang w:val="la-Latn"/>
        </w:rPr>
        <w:t xml:space="preserve"> </w:t>
      </w:r>
      <w:r w:rsidRPr="00595A1F">
        <w:rPr>
          <w:rStyle w:val="txt"/>
          <w:rFonts w:ascii="Palatino Linotype" w:hAnsi="Palatino Linotype"/>
          <w:bCs/>
          <w:i/>
          <w:sz w:val="18"/>
          <w:szCs w:val="18"/>
        </w:rPr>
        <w:t>μαθεῖν</w:t>
      </w:r>
      <w:r w:rsidRPr="00595A1F">
        <w:rPr>
          <w:rStyle w:val="txt"/>
          <w:rFonts w:ascii="Palatino Linotype" w:hAnsi="Palatino Linotype"/>
          <w:bCs/>
          <w:i/>
          <w:sz w:val="18"/>
          <w:szCs w:val="18"/>
          <w:lang w:val="la-Latn"/>
        </w:rPr>
        <w:t xml:space="preserve"> </w:t>
      </w:r>
      <w:r w:rsidRPr="00595A1F">
        <w:rPr>
          <w:rStyle w:val="txt"/>
          <w:rFonts w:ascii="Palatino Linotype" w:hAnsi="Palatino Linotype"/>
          <w:bCs/>
          <w:i/>
          <w:sz w:val="18"/>
          <w:szCs w:val="18"/>
        </w:rPr>
        <w:t>ἐθέλουσιν</w:t>
      </w:r>
      <w:r w:rsidRPr="00595A1F">
        <w:rPr>
          <w:rStyle w:val="txt"/>
          <w:rFonts w:ascii="Palatino Linotype" w:hAnsi="Palatino Linotype"/>
          <w:bCs/>
          <w:i/>
          <w:sz w:val="18"/>
          <w:szCs w:val="18"/>
          <w:lang w:val="la-Latn"/>
        </w:rPr>
        <w:t xml:space="preserve">, </w:t>
      </w:r>
      <w:r w:rsidRPr="00595A1F">
        <w:rPr>
          <w:rStyle w:val="txt"/>
          <w:rFonts w:ascii="Palatino Linotype" w:hAnsi="Palatino Linotype"/>
          <w:bCs/>
          <w:i/>
          <w:sz w:val="18"/>
          <w:szCs w:val="18"/>
        </w:rPr>
        <w:t>ἐν</w:t>
      </w:r>
      <w:r w:rsidRPr="00595A1F">
        <w:rPr>
          <w:rStyle w:val="txt"/>
          <w:rFonts w:ascii="Palatino Linotype" w:hAnsi="Palatino Linotype"/>
          <w:bCs/>
          <w:i/>
          <w:sz w:val="18"/>
          <w:szCs w:val="18"/>
          <w:lang w:val="la-Latn"/>
        </w:rPr>
        <w:t xml:space="preserve"> </w:t>
      </w:r>
      <w:r w:rsidRPr="00595A1F">
        <w:rPr>
          <w:rStyle w:val="txt"/>
          <w:rFonts w:ascii="Palatino Linotype" w:hAnsi="Palatino Linotype"/>
          <w:bCs/>
          <w:i/>
          <w:sz w:val="18"/>
          <w:szCs w:val="18"/>
        </w:rPr>
        <w:t>οἴκῳ</w:t>
      </w:r>
      <w:r w:rsidRPr="00595A1F">
        <w:rPr>
          <w:rStyle w:val="txt"/>
          <w:rFonts w:ascii="Palatino Linotype" w:hAnsi="Palatino Linotype"/>
          <w:bCs/>
          <w:i/>
          <w:sz w:val="18"/>
          <w:szCs w:val="18"/>
          <w:lang w:val="la-Latn"/>
        </w:rPr>
        <w:t xml:space="preserve"> </w:t>
      </w:r>
      <w:r w:rsidRPr="00595A1F">
        <w:rPr>
          <w:rStyle w:val="txt"/>
          <w:rFonts w:ascii="Palatino Linotype" w:hAnsi="Palatino Linotype"/>
          <w:bCs/>
          <w:i/>
          <w:sz w:val="18"/>
          <w:szCs w:val="18"/>
        </w:rPr>
        <w:t>τοὺς</w:t>
      </w:r>
      <w:r w:rsidRPr="00595A1F">
        <w:rPr>
          <w:rStyle w:val="txt"/>
          <w:rFonts w:ascii="Palatino Linotype" w:hAnsi="Palatino Linotype"/>
          <w:bCs/>
          <w:i/>
          <w:sz w:val="18"/>
          <w:szCs w:val="18"/>
          <w:lang w:val="la-Latn"/>
        </w:rPr>
        <w:t xml:space="preserve"> </w:t>
      </w:r>
      <w:r w:rsidRPr="00595A1F">
        <w:rPr>
          <w:rStyle w:val="txt"/>
          <w:rFonts w:ascii="Palatino Linotype" w:hAnsi="Palatino Linotype"/>
          <w:bCs/>
          <w:i/>
          <w:sz w:val="18"/>
          <w:szCs w:val="18"/>
        </w:rPr>
        <w:t>ἰδίους</w:t>
      </w:r>
      <w:r w:rsidRPr="00595A1F">
        <w:rPr>
          <w:rStyle w:val="txt"/>
          <w:rFonts w:ascii="Palatino Linotype" w:hAnsi="Palatino Linotype"/>
          <w:bCs/>
          <w:i/>
          <w:sz w:val="18"/>
          <w:szCs w:val="18"/>
          <w:lang w:val="la-Latn"/>
        </w:rPr>
        <w:t xml:space="preserve"> </w:t>
      </w:r>
      <w:r w:rsidRPr="00595A1F">
        <w:rPr>
          <w:rStyle w:val="txt"/>
          <w:rFonts w:ascii="Palatino Linotype" w:hAnsi="Palatino Linotype"/>
          <w:bCs/>
          <w:i/>
          <w:sz w:val="18"/>
          <w:szCs w:val="18"/>
        </w:rPr>
        <w:t>ἄνδρας</w:t>
      </w:r>
      <w:r w:rsidRPr="00595A1F">
        <w:rPr>
          <w:rStyle w:val="txt"/>
          <w:rFonts w:ascii="Palatino Linotype" w:hAnsi="Palatino Linotype"/>
          <w:bCs/>
          <w:i/>
          <w:sz w:val="18"/>
          <w:szCs w:val="18"/>
          <w:lang w:val="la-Latn"/>
        </w:rPr>
        <w:t xml:space="preserve"> </w:t>
      </w:r>
      <w:r w:rsidRPr="00595A1F">
        <w:rPr>
          <w:rStyle w:val="txt"/>
          <w:rFonts w:ascii="Palatino Linotype" w:hAnsi="Palatino Linotype"/>
          <w:bCs/>
          <w:i/>
          <w:sz w:val="18"/>
          <w:szCs w:val="18"/>
        </w:rPr>
        <w:t>ἐπερωτάτωσαν</w:t>
      </w:r>
      <w:r w:rsidRPr="00595A1F">
        <w:rPr>
          <w:rStyle w:val="txt"/>
          <w:rFonts w:ascii="Palatino Linotype" w:hAnsi="Palatino Linotype"/>
          <w:bCs/>
          <w:i/>
          <w:sz w:val="18"/>
          <w:szCs w:val="18"/>
          <w:lang w:val="la-Latn"/>
        </w:rPr>
        <w:t xml:space="preserve">· </w:t>
      </w:r>
      <w:r w:rsidRPr="00595A1F">
        <w:rPr>
          <w:rStyle w:val="txt"/>
          <w:rFonts w:ascii="Palatino Linotype" w:hAnsi="Palatino Linotype"/>
          <w:bCs/>
          <w:i/>
          <w:sz w:val="18"/>
          <w:szCs w:val="18"/>
        </w:rPr>
        <w:t>αἰσχρὸν</w:t>
      </w:r>
      <w:r w:rsidRPr="00595A1F">
        <w:rPr>
          <w:rStyle w:val="txt"/>
          <w:rFonts w:ascii="Palatino Linotype" w:hAnsi="Palatino Linotype"/>
          <w:bCs/>
          <w:i/>
          <w:sz w:val="18"/>
          <w:szCs w:val="18"/>
          <w:lang w:val="la-Latn"/>
        </w:rPr>
        <w:t xml:space="preserve"> </w:t>
      </w:r>
      <w:r w:rsidRPr="00595A1F">
        <w:rPr>
          <w:rStyle w:val="txt"/>
          <w:rFonts w:ascii="Palatino Linotype" w:hAnsi="Palatino Linotype"/>
          <w:bCs/>
          <w:i/>
          <w:sz w:val="18"/>
          <w:szCs w:val="18"/>
        </w:rPr>
        <w:t>γάρ</w:t>
      </w:r>
      <w:r w:rsidRPr="00595A1F">
        <w:rPr>
          <w:rStyle w:val="txt"/>
          <w:rFonts w:ascii="Palatino Linotype" w:hAnsi="Palatino Linotype"/>
          <w:bCs/>
          <w:i/>
          <w:sz w:val="18"/>
          <w:szCs w:val="18"/>
          <w:lang w:val="la-Latn"/>
        </w:rPr>
        <w:t xml:space="preserve"> </w:t>
      </w:r>
      <w:r w:rsidRPr="00595A1F">
        <w:rPr>
          <w:rStyle w:val="txt"/>
          <w:rFonts w:ascii="Palatino Linotype" w:hAnsi="Palatino Linotype"/>
          <w:bCs/>
          <w:i/>
          <w:sz w:val="18"/>
          <w:szCs w:val="18"/>
        </w:rPr>
        <w:t>ἐστι</w:t>
      </w:r>
      <w:r w:rsidRPr="00595A1F">
        <w:rPr>
          <w:rStyle w:val="txt"/>
          <w:rFonts w:ascii="Palatino Linotype" w:hAnsi="Palatino Linotype"/>
          <w:bCs/>
          <w:i/>
          <w:sz w:val="18"/>
          <w:szCs w:val="18"/>
          <w:lang w:val="la-Latn"/>
        </w:rPr>
        <w:t xml:space="preserve"> </w:t>
      </w:r>
      <w:r w:rsidRPr="00595A1F">
        <w:rPr>
          <w:rStyle w:val="txt"/>
          <w:rFonts w:ascii="Palatino Linotype" w:hAnsi="Palatino Linotype"/>
          <w:bCs/>
          <w:i/>
          <w:sz w:val="18"/>
          <w:szCs w:val="18"/>
        </w:rPr>
        <w:t>γυναιξὶν</w:t>
      </w:r>
      <w:r w:rsidRPr="00595A1F">
        <w:rPr>
          <w:rStyle w:val="txt"/>
          <w:rFonts w:ascii="Palatino Linotype" w:hAnsi="Palatino Linotype"/>
          <w:bCs/>
          <w:i/>
          <w:sz w:val="18"/>
          <w:szCs w:val="18"/>
          <w:lang w:val="la-Latn"/>
        </w:rPr>
        <w:t xml:space="preserve"> </w:t>
      </w:r>
      <w:r w:rsidRPr="00595A1F">
        <w:rPr>
          <w:rStyle w:val="txt"/>
          <w:rFonts w:ascii="Palatino Linotype" w:hAnsi="Palatino Linotype"/>
          <w:bCs/>
          <w:i/>
          <w:sz w:val="18"/>
          <w:szCs w:val="18"/>
        </w:rPr>
        <w:t>ἐν</w:t>
      </w:r>
      <w:r w:rsidRPr="00595A1F">
        <w:rPr>
          <w:rStyle w:val="txt"/>
          <w:rFonts w:ascii="Palatino Linotype" w:hAnsi="Palatino Linotype"/>
          <w:bCs/>
          <w:i/>
          <w:sz w:val="18"/>
          <w:szCs w:val="18"/>
          <w:lang w:val="la-Latn"/>
        </w:rPr>
        <w:t xml:space="preserve"> </w:t>
      </w:r>
      <w:r w:rsidRPr="00595A1F">
        <w:rPr>
          <w:rStyle w:val="txt"/>
          <w:rFonts w:ascii="Palatino Linotype" w:hAnsi="Palatino Linotype"/>
          <w:bCs/>
          <w:i/>
          <w:sz w:val="18"/>
          <w:szCs w:val="18"/>
        </w:rPr>
        <w:t>ἐκκλησίᾳ</w:t>
      </w:r>
      <w:r w:rsidRPr="00595A1F">
        <w:rPr>
          <w:rStyle w:val="txt"/>
          <w:rFonts w:ascii="Palatino Linotype" w:hAnsi="Palatino Linotype"/>
          <w:bCs/>
          <w:i/>
          <w:sz w:val="18"/>
          <w:szCs w:val="18"/>
          <w:lang w:val="la-Latn"/>
        </w:rPr>
        <w:t xml:space="preserve"> </w:t>
      </w:r>
      <w:r w:rsidRPr="00595A1F">
        <w:rPr>
          <w:rStyle w:val="txt"/>
          <w:rFonts w:ascii="Palatino Linotype" w:hAnsi="Palatino Linotype"/>
          <w:bCs/>
          <w:i/>
          <w:sz w:val="18"/>
          <w:szCs w:val="18"/>
        </w:rPr>
        <w:t>λαλεῖν</w:t>
      </w:r>
      <w:r w:rsidRPr="00595A1F">
        <w:rPr>
          <w:rStyle w:val="txt"/>
          <w:rFonts w:ascii="Palatino Linotype" w:hAnsi="Palatino Linotype"/>
          <w:bCs/>
          <w:i/>
          <w:sz w:val="18"/>
          <w:szCs w:val="18"/>
          <w:lang w:val="la-Latn"/>
        </w:rPr>
        <w:t>.</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δοκεῖ</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μοι</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τὸ</w:t>
      </w:r>
      <w:r w:rsidRPr="00595A1F">
        <w:rPr>
          <w:rStyle w:val="txt"/>
          <w:rFonts w:ascii="Palatino Linotype" w:hAnsi="Palatino Linotype"/>
          <w:i/>
          <w:sz w:val="18"/>
          <w:szCs w:val="18"/>
          <w:lang w:val="la-Latn"/>
        </w:rPr>
        <w:t xml:space="preserve"> </w:t>
      </w:r>
      <w:r w:rsidRPr="00595A1F">
        <w:rPr>
          <w:rStyle w:val="txt"/>
          <w:rFonts w:ascii="Palatino Linotype" w:hAnsi="Palatino Linotype"/>
          <w:bCs/>
          <w:i/>
          <w:sz w:val="18"/>
          <w:szCs w:val="18"/>
        </w:rPr>
        <w:t>τοὺς</w:t>
      </w:r>
      <w:r w:rsidRPr="00595A1F">
        <w:rPr>
          <w:rStyle w:val="txt"/>
          <w:rFonts w:ascii="Palatino Linotype" w:hAnsi="Palatino Linotype"/>
          <w:bCs/>
          <w:i/>
          <w:sz w:val="18"/>
          <w:szCs w:val="18"/>
          <w:lang w:val="la-Latn"/>
        </w:rPr>
        <w:t xml:space="preserve"> </w:t>
      </w:r>
      <w:r w:rsidRPr="00595A1F">
        <w:rPr>
          <w:rStyle w:val="txt"/>
          <w:rFonts w:ascii="Palatino Linotype" w:hAnsi="Palatino Linotype"/>
          <w:bCs/>
          <w:i/>
          <w:sz w:val="18"/>
          <w:szCs w:val="18"/>
        </w:rPr>
        <w:t>ἰδίους</w:t>
      </w:r>
      <w:r w:rsidRPr="00595A1F">
        <w:rPr>
          <w:rStyle w:val="txt"/>
          <w:rFonts w:ascii="Palatino Linotype" w:hAnsi="Palatino Linotype"/>
          <w:bCs/>
          <w:i/>
          <w:sz w:val="18"/>
          <w:szCs w:val="18"/>
          <w:lang w:val="la-Latn"/>
        </w:rPr>
        <w:t xml:space="preserve"> </w:t>
      </w:r>
      <w:r w:rsidRPr="00595A1F">
        <w:rPr>
          <w:rStyle w:val="txt"/>
          <w:rFonts w:ascii="Palatino Linotype" w:hAnsi="Palatino Linotype"/>
          <w:bCs/>
          <w:i/>
          <w:sz w:val="18"/>
          <w:szCs w:val="18"/>
        </w:rPr>
        <w:t>ἄνδρας</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οὐκ</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ἐπὶ</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τοὺς</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γαμετοὺς</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ἀναφέρεσθαι</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μόνον</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αἱ</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παρθένοι</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γὰρ</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ἢ</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λαλήσουσιν</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ἐν</w:t>
      </w:r>
      <w:r w:rsidRPr="00595A1F">
        <w:rPr>
          <w:rStyle w:val="rmargin"/>
          <w:rFonts w:ascii="Palatino Linotype" w:hAnsi="Palatino Linotype"/>
          <w:sz w:val="18"/>
          <w:szCs w:val="18"/>
          <w:lang w:val="la-Latn"/>
        </w:rPr>
        <w:t> (30)</w:t>
      </w:r>
      <w:r w:rsidRPr="00595A1F">
        <w:rPr>
          <w:rFonts w:ascii="Palatino Linotype" w:hAnsi="Palatino Linotype"/>
          <w:i/>
          <w:sz w:val="18"/>
          <w:szCs w:val="18"/>
          <w:lang w:val="la-Latn"/>
        </w:rPr>
        <w:t xml:space="preserve"> </w:t>
      </w:r>
      <w:r w:rsidRPr="00595A1F">
        <w:rPr>
          <w:rStyle w:val="txt"/>
          <w:rFonts w:ascii="Palatino Linotype" w:hAnsi="Palatino Linotype"/>
          <w:i/>
          <w:sz w:val="18"/>
          <w:szCs w:val="18"/>
          <w:shd w:val="clear" w:color="auto" w:fill="FBFBA8"/>
        </w:rPr>
        <w:t>ἐκκλησίᾳ</w:t>
      </w:r>
      <w:r w:rsidRPr="00595A1F">
        <w:rPr>
          <w:rStyle w:val="txt"/>
          <w:rFonts w:ascii="Palatino Linotype" w:hAnsi="Palatino Linotype"/>
          <w:i/>
          <w:sz w:val="18"/>
          <w:szCs w:val="18"/>
          <w:shd w:val="clear" w:color="auto" w:fill="FBFBA8"/>
          <w:lang w:val="la-Latn"/>
        </w:rPr>
        <w:t xml:space="preserve"> </w:t>
      </w:r>
      <w:r w:rsidRPr="00595A1F">
        <w:rPr>
          <w:rStyle w:val="txt"/>
          <w:rFonts w:ascii="Palatino Linotype" w:hAnsi="Palatino Linotype"/>
          <w:i/>
          <w:sz w:val="18"/>
          <w:szCs w:val="18"/>
          <w:shd w:val="clear" w:color="auto" w:fill="FBFBA8"/>
        </w:rPr>
        <w:t>ἢ</w:t>
      </w:r>
      <w:r w:rsidRPr="00595A1F">
        <w:rPr>
          <w:rStyle w:val="txt"/>
          <w:rFonts w:ascii="Palatino Linotype" w:hAnsi="Palatino Linotype"/>
          <w:i/>
          <w:sz w:val="18"/>
          <w:szCs w:val="18"/>
          <w:shd w:val="clear" w:color="auto" w:fill="FBFBA8"/>
          <w:lang w:val="la-Latn"/>
        </w:rPr>
        <w:t xml:space="preserve"> </w:t>
      </w:r>
      <w:r w:rsidRPr="00595A1F">
        <w:rPr>
          <w:rStyle w:val="txt"/>
          <w:rFonts w:ascii="Palatino Linotype" w:hAnsi="Palatino Linotype"/>
          <w:i/>
          <w:sz w:val="18"/>
          <w:szCs w:val="18"/>
          <w:shd w:val="clear" w:color="auto" w:fill="FBFBA8"/>
        </w:rPr>
        <w:t>οὐχ</w:t>
      </w:r>
      <w:r w:rsidRPr="00595A1F">
        <w:rPr>
          <w:rStyle w:val="txt"/>
          <w:rFonts w:ascii="Palatino Linotype" w:hAnsi="Palatino Linotype"/>
          <w:i/>
          <w:sz w:val="18"/>
          <w:szCs w:val="18"/>
          <w:shd w:val="clear" w:color="auto" w:fill="FBFBA8"/>
          <w:lang w:val="la-Latn"/>
        </w:rPr>
        <w:t xml:space="preserve"> </w:t>
      </w:r>
      <w:r w:rsidRPr="00595A1F">
        <w:rPr>
          <w:rStyle w:val="txt"/>
          <w:rFonts w:ascii="Palatino Linotype" w:hAnsi="Palatino Linotype"/>
          <w:i/>
          <w:sz w:val="18"/>
          <w:szCs w:val="18"/>
          <w:shd w:val="clear" w:color="auto" w:fill="FBFBA8"/>
        </w:rPr>
        <w:t>ἕξουσι</w:t>
      </w:r>
      <w:r w:rsidRPr="00595A1F">
        <w:rPr>
          <w:rStyle w:val="txt"/>
          <w:rFonts w:ascii="Palatino Linotype" w:hAnsi="Palatino Linotype"/>
          <w:i/>
          <w:sz w:val="18"/>
          <w:szCs w:val="18"/>
          <w:shd w:val="clear" w:color="auto" w:fill="FBFBA8"/>
          <w:lang w:val="la-Latn"/>
        </w:rPr>
        <w:t xml:space="preserve"> </w:t>
      </w:r>
      <w:r w:rsidRPr="00595A1F">
        <w:rPr>
          <w:rStyle w:val="txt"/>
          <w:rFonts w:ascii="Palatino Linotype" w:hAnsi="Palatino Linotype"/>
          <w:i/>
          <w:sz w:val="18"/>
          <w:szCs w:val="18"/>
          <w:shd w:val="clear" w:color="auto" w:fill="FBFBA8"/>
        </w:rPr>
        <w:t>τοὺς</w:t>
      </w:r>
      <w:r w:rsidRPr="00595A1F">
        <w:rPr>
          <w:rStyle w:val="txt"/>
          <w:rFonts w:ascii="Palatino Linotype" w:hAnsi="Palatino Linotype"/>
          <w:i/>
          <w:sz w:val="18"/>
          <w:szCs w:val="18"/>
          <w:shd w:val="clear" w:color="auto" w:fill="FBFBA8"/>
          <w:lang w:val="la-Latn"/>
        </w:rPr>
        <w:t xml:space="preserve"> </w:t>
      </w:r>
      <w:r w:rsidRPr="00595A1F">
        <w:rPr>
          <w:rStyle w:val="txt"/>
          <w:rFonts w:ascii="Palatino Linotype" w:hAnsi="Palatino Linotype"/>
          <w:i/>
          <w:sz w:val="18"/>
          <w:szCs w:val="18"/>
          <w:shd w:val="clear" w:color="auto" w:fill="FBFBA8"/>
        </w:rPr>
        <w:t>διδάσκοντας</w:t>
      </w:r>
      <w:r w:rsidRPr="00595A1F">
        <w:rPr>
          <w:rStyle w:val="txt"/>
          <w:rFonts w:ascii="Palatino Linotype" w:hAnsi="Palatino Linotype"/>
          <w:i/>
          <w:sz w:val="18"/>
          <w:szCs w:val="18"/>
          <w:shd w:val="clear" w:color="auto" w:fill="FBFBA8"/>
          <w:lang w:val="la-Latn"/>
        </w:rPr>
        <w:t xml:space="preserve">, </w:t>
      </w:r>
      <w:r w:rsidRPr="00595A1F">
        <w:rPr>
          <w:rStyle w:val="txt"/>
          <w:rFonts w:ascii="Palatino Linotype" w:hAnsi="Palatino Linotype"/>
          <w:i/>
          <w:sz w:val="18"/>
          <w:szCs w:val="18"/>
          <w:shd w:val="clear" w:color="auto" w:fill="FBFBA8"/>
        </w:rPr>
        <w:t>καὶ</w:t>
      </w:r>
      <w:r w:rsidRPr="00595A1F">
        <w:rPr>
          <w:rStyle w:val="txt"/>
          <w:rFonts w:ascii="Palatino Linotype" w:hAnsi="Palatino Linotype"/>
          <w:i/>
          <w:sz w:val="18"/>
          <w:szCs w:val="18"/>
          <w:shd w:val="clear" w:color="auto" w:fill="FBFBA8"/>
          <w:lang w:val="la-Latn"/>
        </w:rPr>
        <w:t xml:space="preserve"> </w:t>
      </w:r>
      <w:r w:rsidRPr="00595A1F">
        <w:rPr>
          <w:rStyle w:val="txt"/>
          <w:rFonts w:ascii="Palatino Linotype" w:hAnsi="Palatino Linotype"/>
          <w:i/>
          <w:sz w:val="18"/>
          <w:szCs w:val="18"/>
          <w:shd w:val="clear" w:color="auto" w:fill="FBFBA8"/>
        </w:rPr>
        <w:t>αἱ</w:t>
      </w:r>
      <w:r w:rsidRPr="00595A1F">
        <w:rPr>
          <w:rStyle w:val="txt"/>
          <w:rFonts w:ascii="Palatino Linotype" w:hAnsi="Palatino Linotype"/>
          <w:i/>
          <w:sz w:val="18"/>
          <w:szCs w:val="18"/>
          <w:shd w:val="clear" w:color="auto" w:fill="FBFBA8"/>
          <w:lang w:val="la-Latn"/>
        </w:rPr>
        <w:t xml:space="preserve"> </w:t>
      </w:r>
      <w:r w:rsidRPr="00595A1F">
        <w:rPr>
          <w:rStyle w:val="txt"/>
          <w:rFonts w:ascii="Palatino Linotype" w:hAnsi="Palatino Linotype"/>
          <w:i/>
          <w:sz w:val="18"/>
          <w:szCs w:val="18"/>
          <w:shd w:val="clear" w:color="auto" w:fill="FBFBA8"/>
        </w:rPr>
        <w:t>χηρεύουσαι</w:t>
      </w:r>
      <w:r w:rsidRPr="00595A1F">
        <w:rPr>
          <w:rStyle w:val="txt"/>
          <w:rFonts w:ascii="Palatino Linotype" w:hAnsi="Palatino Linotype"/>
          <w:i/>
          <w:sz w:val="18"/>
          <w:szCs w:val="18"/>
          <w:shd w:val="clear" w:color="auto" w:fill="FBFBA8"/>
          <w:lang w:val="la-Latn"/>
        </w:rPr>
        <w:t xml:space="preserve"> </w:t>
      </w:r>
      <w:r w:rsidRPr="00595A1F">
        <w:rPr>
          <w:rStyle w:val="txt"/>
          <w:rFonts w:ascii="Palatino Linotype" w:hAnsi="Palatino Linotype"/>
          <w:i/>
          <w:sz w:val="18"/>
          <w:szCs w:val="18"/>
          <w:shd w:val="clear" w:color="auto" w:fill="FBFBA8"/>
        </w:rPr>
        <w:t>ὁμοίως</w:t>
      </w:r>
      <w:r w:rsidRPr="00595A1F">
        <w:rPr>
          <w:rStyle w:val="txt"/>
          <w:rFonts w:ascii="Palatino Linotype" w:hAnsi="Palatino Linotype"/>
          <w:i/>
          <w:sz w:val="18"/>
          <w:szCs w:val="18"/>
          <w:shd w:val="clear" w:color="auto" w:fill="FBFBA8"/>
          <w:lang w:val="la-Latn"/>
        </w:rPr>
        <w:t xml:space="preserve">· </w:t>
      </w:r>
      <w:r w:rsidRPr="00595A1F">
        <w:rPr>
          <w:rStyle w:val="txt"/>
          <w:rFonts w:ascii="Palatino Linotype" w:hAnsi="Palatino Linotype"/>
          <w:i/>
          <w:sz w:val="18"/>
          <w:szCs w:val="18"/>
          <w:shd w:val="clear" w:color="auto" w:fill="FBFBA8"/>
        </w:rPr>
        <w:t>ἀλλὰ</w:t>
      </w:r>
      <w:r w:rsidRPr="00595A1F">
        <w:rPr>
          <w:rStyle w:val="txt"/>
          <w:rFonts w:ascii="Palatino Linotype" w:hAnsi="Palatino Linotype"/>
          <w:i/>
          <w:sz w:val="18"/>
          <w:szCs w:val="18"/>
          <w:shd w:val="clear" w:color="auto" w:fill="FBFBA8"/>
          <w:lang w:val="la-Latn"/>
        </w:rPr>
        <w:t xml:space="preserve"> </w:t>
      </w:r>
      <w:r w:rsidRPr="00595A1F">
        <w:rPr>
          <w:rStyle w:val="txt"/>
          <w:rFonts w:ascii="Palatino Linotype" w:hAnsi="Palatino Linotype"/>
          <w:i/>
          <w:sz w:val="18"/>
          <w:szCs w:val="18"/>
        </w:rPr>
        <w:t>μήποτε</w:t>
      </w:r>
      <w:r w:rsidRPr="00595A1F">
        <w:rPr>
          <w:rStyle w:val="txt"/>
          <w:rFonts w:ascii="Palatino Linotype" w:hAnsi="Palatino Linotype"/>
          <w:i/>
          <w:sz w:val="18"/>
          <w:szCs w:val="18"/>
          <w:lang w:val="la-Latn"/>
        </w:rPr>
        <w:t xml:space="preserve"> </w:t>
      </w:r>
      <w:r w:rsidRPr="00595A1F">
        <w:rPr>
          <w:rStyle w:val="txt"/>
          <w:rFonts w:ascii="Palatino Linotype" w:hAnsi="Palatino Linotype"/>
          <w:bCs/>
          <w:i/>
          <w:sz w:val="18"/>
          <w:szCs w:val="18"/>
        </w:rPr>
        <w:t>τοὺς</w:t>
      </w:r>
      <w:r w:rsidRPr="00595A1F">
        <w:rPr>
          <w:rStyle w:val="txt"/>
          <w:rFonts w:ascii="Palatino Linotype" w:hAnsi="Palatino Linotype"/>
          <w:bCs/>
          <w:i/>
          <w:sz w:val="18"/>
          <w:szCs w:val="18"/>
          <w:lang w:val="la-Latn"/>
        </w:rPr>
        <w:t xml:space="preserve"> </w:t>
      </w:r>
      <w:r w:rsidRPr="00595A1F">
        <w:rPr>
          <w:rStyle w:val="txt"/>
          <w:rFonts w:ascii="Palatino Linotype" w:hAnsi="Palatino Linotype"/>
          <w:bCs/>
          <w:i/>
          <w:sz w:val="18"/>
          <w:szCs w:val="18"/>
        </w:rPr>
        <w:t>ἰδίους</w:t>
      </w:r>
      <w:r w:rsidRPr="00595A1F">
        <w:rPr>
          <w:rStyle w:val="txt"/>
          <w:rFonts w:ascii="Palatino Linotype" w:hAnsi="Palatino Linotype"/>
          <w:bCs/>
          <w:i/>
          <w:sz w:val="18"/>
          <w:szCs w:val="18"/>
          <w:lang w:val="la-Latn"/>
        </w:rPr>
        <w:t xml:space="preserve"> </w:t>
      </w:r>
      <w:r w:rsidRPr="00595A1F">
        <w:rPr>
          <w:rStyle w:val="txt"/>
          <w:rFonts w:ascii="Palatino Linotype" w:hAnsi="Palatino Linotype"/>
          <w:bCs/>
          <w:i/>
          <w:sz w:val="18"/>
          <w:szCs w:val="18"/>
        </w:rPr>
        <w:t>ἄνδρας</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οἷον</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καὶ</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τὸν</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ἀδελφὸν</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καὶ</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τὸν</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οἰκεῖον</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καὶ</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τὸν</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υἱόν</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ἅπαξ</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ἁπλῶς</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ἀνδρὸς</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πυνθανέσθω</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γυνὴ</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τοῦ</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ἰδίου</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κατὰ</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τὸ</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γενικὸν</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ὄνομα</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ἀνδρὸς</w:t>
      </w:r>
      <w:r w:rsidRPr="00595A1F">
        <w:rPr>
          <w:rFonts w:ascii="Palatino Linotype" w:hAnsi="Palatino Linotype"/>
          <w:i/>
          <w:sz w:val="18"/>
          <w:szCs w:val="18"/>
          <w:lang w:val="la-Latn"/>
        </w:rPr>
        <w:t xml:space="preserve"> </w:t>
      </w:r>
      <w:r w:rsidRPr="00595A1F">
        <w:rPr>
          <w:rStyle w:val="txt"/>
          <w:rFonts w:ascii="Palatino Linotype" w:hAnsi="Palatino Linotype"/>
          <w:i/>
          <w:sz w:val="18"/>
          <w:szCs w:val="18"/>
        </w:rPr>
        <w:t>πρὸς</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ἀντιδιαστολὴν</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γυναικός</w:t>
      </w:r>
      <w:r w:rsidRPr="00595A1F">
        <w:rPr>
          <w:rStyle w:val="txt"/>
          <w:rFonts w:ascii="Palatino Linotype" w:hAnsi="Palatino Linotype"/>
          <w:i/>
          <w:sz w:val="18"/>
          <w:szCs w:val="18"/>
          <w:lang w:val="la-Latn"/>
        </w:rPr>
        <w:t xml:space="preserve">· </w:t>
      </w:r>
      <w:r w:rsidRPr="00595A1F">
        <w:rPr>
          <w:rStyle w:val="txt"/>
          <w:rFonts w:ascii="Palatino Linotype" w:hAnsi="Palatino Linotype"/>
          <w:bCs/>
          <w:i/>
          <w:sz w:val="18"/>
          <w:szCs w:val="18"/>
        </w:rPr>
        <w:t>αἰσχρὸν</w:t>
      </w:r>
      <w:r w:rsidRPr="00595A1F">
        <w:rPr>
          <w:rStyle w:val="txt"/>
          <w:rFonts w:ascii="Palatino Linotype" w:hAnsi="Palatino Linotype"/>
          <w:bCs/>
          <w:i/>
          <w:sz w:val="18"/>
          <w:szCs w:val="18"/>
          <w:lang w:val="la-Latn"/>
        </w:rPr>
        <w:t xml:space="preserve"> </w:t>
      </w:r>
      <w:r w:rsidRPr="00595A1F">
        <w:rPr>
          <w:rStyle w:val="txt"/>
          <w:rFonts w:ascii="Palatino Linotype" w:hAnsi="Palatino Linotype"/>
          <w:bCs/>
          <w:i/>
          <w:sz w:val="18"/>
          <w:szCs w:val="18"/>
        </w:rPr>
        <w:t>γὰρ</w:t>
      </w:r>
      <w:r w:rsidRPr="00595A1F">
        <w:rPr>
          <w:rStyle w:val="txt"/>
          <w:rFonts w:ascii="Palatino Linotype" w:hAnsi="Palatino Linotype"/>
          <w:bCs/>
          <w:i/>
          <w:sz w:val="18"/>
          <w:szCs w:val="18"/>
          <w:lang w:val="la-Latn"/>
        </w:rPr>
        <w:t xml:space="preserve"> </w:t>
      </w:r>
      <w:r w:rsidRPr="00595A1F">
        <w:rPr>
          <w:rStyle w:val="txt"/>
          <w:rFonts w:ascii="Palatino Linotype" w:hAnsi="Palatino Linotype"/>
          <w:bCs/>
          <w:i/>
          <w:sz w:val="18"/>
          <w:szCs w:val="18"/>
        </w:rPr>
        <w:t>γυναικὶ</w:t>
      </w:r>
      <w:r w:rsidRPr="00595A1F">
        <w:rPr>
          <w:rStyle w:val="txt"/>
          <w:rFonts w:ascii="Palatino Linotype" w:hAnsi="Palatino Linotype"/>
          <w:bCs/>
          <w:i/>
          <w:sz w:val="18"/>
          <w:szCs w:val="18"/>
          <w:lang w:val="la-Latn"/>
        </w:rPr>
        <w:t xml:space="preserve"> </w:t>
      </w:r>
      <w:r w:rsidRPr="00595A1F">
        <w:rPr>
          <w:rStyle w:val="txt"/>
          <w:rFonts w:ascii="Palatino Linotype" w:hAnsi="Palatino Linotype"/>
          <w:bCs/>
          <w:i/>
          <w:sz w:val="18"/>
          <w:szCs w:val="18"/>
        </w:rPr>
        <w:t>λαλεῖν</w:t>
      </w:r>
      <w:r w:rsidRPr="00595A1F">
        <w:rPr>
          <w:rStyle w:val="txt"/>
          <w:rFonts w:ascii="Palatino Linotype" w:hAnsi="Palatino Linotype"/>
          <w:bCs/>
          <w:i/>
          <w:sz w:val="18"/>
          <w:szCs w:val="18"/>
          <w:lang w:val="la-Latn"/>
        </w:rPr>
        <w:t xml:space="preserve"> </w:t>
      </w:r>
      <w:r w:rsidRPr="00595A1F">
        <w:rPr>
          <w:rStyle w:val="txt"/>
          <w:rFonts w:ascii="Palatino Linotype" w:hAnsi="Palatino Linotype"/>
          <w:bCs/>
          <w:i/>
          <w:sz w:val="18"/>
          <w:szCs w:val="18"/>
        </w:rPr>
        <w:t>ἐν</w:t>
      </w:r>
      <w:r w:rsidRPr="00595A1F">
        <w:rPr>
          <w:rStyle w:val="txt"/>
          <w:rFonts w:ascii="Palatino Linotype" w:hAnsi="Palatino Linotype"/>
          <w:bCs/>
          <w:i/>
          <w:sz w:val="18"/>
          <w:szCs w:val="18"/>
          <w:lang w:val="la-Latn"/>
        </w:rPr>
        <w:t xml:space="preserve"> </w:t>
      </w:r>
      <w:r w:rsidRPr="00595A1F">
        <w:rPr>
          <w:rStyle w:val="txt"/>
          <w:rFonts w:ascii="Palatino Linotype" w:hAnsi="Palatino Linotype"/>
          <w:bCs/>
          <w:i/>
          <w:sz w:val="18"/>
          <w:szCs w:val="18"/>
        </w:rPr>
        <w:t>ἐκκλησίᾳ</w:t>
      </w:r>
      <w:r w:rsidRPr="00595A1F">
        <w:rPr>
          <w:rStyle w:val="txt"/>
          <w:rFonts w:ascii="Palatino Linotype" w:hAnsi="Palatino Linotype"/>
          <w:bCs/>
          <w:i/>
          <w:sz w:val="18"/>
          <w:szCs w:val="18"/>
          <w:lang w:val="la-Latn"/>
        </w:rPr>
        <w:t>,</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ὁποῖα</w:t>
      </w:r>
      <w:r w:rsidRPr="00595A1F">
        <w:rPr>
          <w:rFonts w:ascii="Palatino Linotype" w:hAnsi="Palatino Linotype"/>
          <w:i/>
          <w:sz w:val="18"/>
          <w:szCs w:val="18"/>
          <w:lang w:val="la-Latn"/>
        </w:rPr>
        <w:t xml:space="preserve"> </w:t>
      </w:r>
      <w:r w:rsidRPr="00595A1F">
        <w:rPr>
          <w:rStyle w:val="txt"/>
          <w:rFonts w:ascii="Palatino Linotype" w:hAnsi="Palatino Linotype"/>
          <w:i/>
          <w:sz w:val="18"/>
          <w:szCs w:val="18"/>
        </w:rPr>
        <w:t>ἐὰν</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λαλῇ</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κἂν</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θαυμαστὰ</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λαλῇ</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κἂν</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ἅγια</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μόνον</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δὲ</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ἀπὸ</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στόματος</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γυναικείου</w:t>
      </w:r>
      <w:r w:rsidRPr="00595A1F">
        <w:rPr>
          <w:rStyle w:val="rmargin"/>
          <w:rFonts w:ascii="Palatino Linotype" w:hAnsi="Palatino Linotype"/>
          <w:sz w:val="18"/>
          <w:szCs w:val="18"/>
          <w:lang w:val="la-Latn"/>
        </w:rPr>
        <w:t> </w:t>
      </w:r>
      <w:r w:rsidRPr="00595A1F">
        <w:rPr>
          <w:rStyle w:val="txt"/>
          <w:rFonts w:ascii="Palatino Linotype" w:hAnsi="Palatino Linotype"/>
          <w:i/>
          <w:sz w:val="18"/>
          <w:szCs w:val="18"/>
        </w:rPr>
        <w:t>ἐξέρχηται</w:t>
      </w:r>
      <w:r w:rsidRPr="00595A1F">
        <w:rPr>
          <w:rStyle w:val="txt"/>
          <w:rFonts w:ascii="Palatino Linotype" w:hAnsi="Palatino Linotype"/>
          <w:i/>
          <w:sz w:val="18"/>
          <w:szCs w:val="18"/>
          <w:lang w:val="la-Latn"/>
        </w:rPr>
        <w:t xml:space="preserve">. </w:t>
      </w:r>
      <w:r w:rsidRPr="00595A1F">
        <w:rPr>
          <w:rStyle w:val="txt"/>
          <w:rFonts w:ascii="Palatino Linotype" w:hAnsi="Palatino Linotype"/>
          <w:bCs/>
          <w:i/>
          <w:sz w:val="18"/>
          <w:szCs w:val="18"/>
        </w:rPr>
        <w:t>Γυνὴ</w:t>
      </w:r>
      <w:r w:rsidRPr="00595A1F">
        <w:rPr>
          <w:rStyle w:val="txt"/>
          <w:rFonts w:ascii="Palatino Linotype" w:hAnsi="Palatino Linotype"/>
          <w:bCs/>
          <w:i/>
          <w:sz w:val="18"/>
          <w:szCs w:val="18"/>
          <w:lang w:val="la-Latn"/>
        </w:rPr>
        <w:t xml:space="preserve"> </w:t>
      </w:r>
      <w:r w:rsidRPr="00595A1F">
        <w:rPr>
          <w:rStyle w:val="txt"/>
          <w:rFonts w:ascii="Palatino Linotype" w:hAnsi="Palatino Linotype"/>
          <w:bCs/>
          <w:i/>
          <w:sz w:val="18"/>
          <w:szCs w:val="18"/>
        </w:rPr>
        <w:t>ἐν</w:t>
      </w:r>
      <w:r w:rsidRPr="00595A1F">
        <w:rPr>
          <w:rStyle w:val="txt"/>
          <w:rFonts w:ascii="Palatino Linotype" w:hAnsi="Palatino Linotype"/>
          <w:bCs/>
          <w:i/>
          <w:sz w:val="18"/>
          <w:szCs w:val="18"/>
          <w:lang w:val="la-Latn"/>
        </w:rPr>
        <w:t xml:space="preserve"> </w:t>
      </w:r>
      <w:r w:rsidRPr="00595A1F">
        <w:rPr>
          <w:rStyle w:val="txt"/>
          <w:rFonts w:ascii="Palatino Linotype" w:hAnsi="Palatino Linotype"/>
          <w:bCs/>
          <w:i/>
          <w:sz w:val="18"/>
          <w:szCs w:val="18"/>
        </w:rPr>
        <w:t>ἐκκλησίᾳ</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δηλονότι</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κατὰ</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τὸ</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αἰσχρὸν</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λέγεται</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ἐπὶ</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κατηγορίᾳ</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τῆς</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ὅλης</w:t>
      </w:r>
      <w:r w:rsidRPr="00595A1F">
        <w:rPr>
          <w:rStyle w:val="txt"/>
          <w:rFonts w:ascii="Palatino Linotype" w:hAnsi="Palatino Linotype"/>
          <w:i/>
          <w:sz w:val="18"/>
          <w:szCs w:val="18"/>
          <w:lang w:val="la-Latn"/>
        </w:rPr>
        <w:t xml:space="preserve"> </w:t>
      </w:r>
      <w:r w:rsidRPr="00595A1F">
        <w:rPr>
          <w:rStyle w:val="txt"/>
          <w:rFonts w:ascii="Palatino Linotype" w:hAnsi="Palatino Linotype"/>
          <w:i/>
          <w:sz w:val="18"/>
          <w:szCs w:val="18"/>
        </w:rPr>
        <w:t>ἐκκλησίας</w:t>
      </w:r>
      <w:r w:rsidRPr="00595A1F">
        <w:rPr>
          <w:rStyle w:val="txt"/>
          <w:rFonts w:ascii="Palatino Linotype" w:hAnsi="Palatino Linotype"/>
          <w:sz w:val="18"/>
          <w:szCs w:val="18"/>
          <w:lang w:val="la-Latn"/>
        </w:rPr>
        <w:t>.</w:t>
      </w:r>
    </w:p>
  </w:footnote>
  <w:footnote w:id="315">
    <w:p w:rsidR="001D2FA6" w:rsidRPr="00595A1F" w:rsidRDefault="001D2FA6" w:rsidP="005E4CDA">
      <w:pPr>
        <w:pStyle w:val="a4"/>
        <w:jc w:val="both"/>
        <w:rPr>
          <w:sz w:val="18"/>
          <w:szCs w:val="18"/>
        </w:rPr>
      </w:pPr>
      <w:r w:rsidRPr="00595A1F">
        <w:rPr>
          <w:rStyle w:val="a5"/>
          <w:sz w:val="18"/>
          <w:szCs w:val="18"/>
        </w:rPr>
        <w:footnoteRef/>
      </w:r>
      <w:r w:rsidRPr="00595A1F">
        <w:rPr>
          <w:sz w:val="18"/>
          <w:szCs w:val="18"/>
          <w:lang w:val="en-US"/>
        </w:rPr>
        <w:t xml:space="preserve"> </w:t>
      </w:r>
      <w:r w:rsidRPr="00595A1F">
        <w:rPr>
          <w:rFonts w:ascii="Palatino Linotype" w:hAnsi="Palatino Linotype"/>
          <w:sz w:val="18"/>
          <w:szCs w:val="18"/>
        </w:rPr>
        <w:t>Έτσι</w:t>
      </w:r>
      <w:r w:rsidRPr="00595A1F">
        <w:rPr>
          <w:rFonts w:ascii="Palatino Linotype" w:hAnsi="Palatino Linotype"/>
          <w:sz w:val="18"/>
          <w:szCs w:val="18"/>
          <w:lang w:val="en-US"/>
        </w:rPr>
        <w:t xml:space="preserve"> </w:t>
      </w:r>
      <w:r w:rsidRPr="00595A1F">
        <w:rPr>
          <w:rFonts w:ascii="Palatino Linotype" w:hAnsi="Palatino Linotype"/>
          <w:sz w:val="18"/>
          <w:szCs w:val="18"/>
        </w:rPr>
        <w:t>ισχυρίζεται</w:t>
      </w:r>
      <w:r w:rsidRPr="00595A1F">
        <w:rPr>
          <w:rFonts w:ascii="Palatino Linotype" w:hAnsi="Palatino Linotype"/>
          <w:sz w:val="18"/>
          <w:szCs w:val="18"/>
          <w:lang w:val="en-US"/>
        </w:rPr>
        <w:t xml:space="preserve"> </w:t>
      </w:r>
      <w:r w:rsidRPr="00595A1F">
        <w:rPr>
          <w:rFonts w:ascii="Palatino Linotype" w:hAnsi="Palatino Linotype"/>
          <w:sz w:val="18"/>
          <w:szCs w:val="18"/>
        </w:rPr>
        <w:t>και</w:t>
      </w:r>
      <w:r w:rsidRPr="00595A1F">
        <w:rPr>
          <w:rFonts w:ascii="Palatino Linotype" w:hAnsi="Palatino Linotype"/>
          <w:sz w:val="18"/>
          <w:szCs w:val="18"/>
          <w:lang w:val="en-US"/>
        </w:rPr>
        <w:t xml:space="preserve"> </w:t>
      </w:r>
      <w:r w:rsidRPr="00595A1F">
        <w:rPr>
          <w:rFonts w:ascii="Palatino Linotype" w:hAnsi="Palatino Linotype"/>
          <w:sz w:val="18"/>
          <w:szCs w:val="18"/>
        </w:rPr>
        <w:t>εσχάτως</w:t>
      </w:r>
      <w:r w:rsidRPr="00595A1F">
        <w:rPr>
          <w:rFonts w:ascii="Palatino Linotype" w:hAnsi="Palatino Linotype"/>
          <w:sz w:val="18"/>
          <w:szCs w:val="18"/>
          <w:lang w:val="en-US"/>
        </w:rPr>
        <w:t xml:space="preserve"> </w:t>
      </w:r>
      <w:r w:rsidRPr="00595A1F">
        <w:rPr>
          <w:rFonts w:ascii="Palatino Linotype" w:hAnsi="Palatino Linotype"/>
          <w:sz w:val="18"/>
          <w:szCs w:val="18"/>
        </w:rPr>
        <w:t>στη</w:t>
      </w:r>
      <w:r w:rsidRPr="00595A1F">
        <w:rPr>
          <w:rFonts w:ascii="Palatino Linotype" w:hAnsi="Palatino Linotype"/>
          <w:sz w:val="18"/>
          <w:szCs w:val="18"/>
          <w:lang w:val="en-US"/>
        </w:rPr>
        <w:t xml:space="preserve"> </w:t>
      </w:r>
      <w:r w:rsidRPr="00595A1F">
        <w:rPr>
          <w:rFonts w:ascii="Palatino Linotype" w:hAnsi="Palatino Linotype"/>
          <w:sz w:val="18"/>
          <w:szCs w:val="18"/>
        </w:rPr>
        <w:t>διατριβή</w:t>
      </w:r>
      <w:r w:rsidRPr="00595A1F">
        <w:rPr>
          <w:rFonts w:ascii="Palatino Linotype" w:hAnsi="Palatino Linotype"/>
          <w:sz w:val="18"/>
          <w:szCs w:val="18"/>
          <w:lang w:val="en-US"/>
        </w:rPr>
        <w:t xml:space="preserve"> </w:t>
      </w:r>
      <w:r w:rsidRPr="00595A1F">
        <w:rPr>
          <w:rFonts w:ascii="Palatino Linotype" w:hAnsi="Palatino Linotype"/>
          <w:sz w:val="18"/>
          <w:szCs w:val="18"/>
        </w:rPr>
        <w:t>της</w:t>
      </w:r>
      <w:r w:rsidRPr="00595A1F">
        <w:rPr>
          <w:rFonts w:ascii="Palatino Linotype" w:hAnsi="Palatino Linotype"/>
          <w:sz w:val="18"/>
          <w:szCs w:val="18"/>
          <w:lang w:val="en-US"/>
        </w:rPr>
        <w:t xml:space="preserve"> </w:t>
      </w:r>
      <w:r w:rsidRPr="00595A1F">
        <w:rPr>
          <w:rFonts w:ascii="Palatino Linotype" w:hAnsi="Palatino Linotype"/>
          <w:sz w:val="18"/>
          <w:szCs w:val="18"/>
        </w:rPr>
        <w:t>η</w:t>
      </w:r>
      <w:r w:rsidRPr="00595A1F">
        <w:rPr>
          <w:rFonts w:ascii="Palatino Linotype" w:hAnsi="Palatino Linotype"/>
          <w:sz w:val="18"/>
          <w:szCs w:val="18"/>
          <w:lang w:val="en-US"/>
        </w:rPr>
        <w:t xml:space="preserve"> </w:t>
      </w:r>
      <w:hyperlink r:id="rId12" w:history="1">
        <w:r w:rsidRPr="00595A1F">
          <w:rPr>
            <w:rStyle w:val="-"/>
            <w:rFonts w:ascii="Palatino Linotype" w:hAnsi="Palatino Linotype"/>
            <w:color w:val="auto"/>
            <w:sz w:val="18"/>
            <w:szCs w:val="18"/>
            <w:lang w:val="en-US"/>
          </w:rPr>
          <w:t xml:space="preserve">Susan Mathew, </w:t>
        </w:r>
        <w:r w:rsidRPr="00595A1F">
          <w:rPr>
            <w:rStyle w:val="-"/>
            <w:rFonts w:ascii="Palatino Linotype" w:hAnsi="Palatino Linotype"/>
            <w:i/>
            <w:color w:val="auto"/>
            <w:sz w:val="18"/>
            <w:szCs w:val="18"/>
            <w:lang w:val="en-US"/>
          </w:rPr>
          <w:t>Women in the Greetings of Rom 16:1-16</w:t>
        </w:r>
        <w:r w:rsidRPr="00595A1F">
          <w:rPr>
            <w:rStyle w:val="-"/>
            <w:rFonts w:ascii="Palatino Linotype" w:hAnsi="Palatino Linotype"/>
            <w:color w:val="auto"/>
            <w:sz w:val="18"/>
            <w:szCs w:val="18"/>
            <w:lang w:val="en-US"/>
          </w:rPr>
          <w:t>:</w:t>
        </w:r>
      </w:hyperlink>
      <w:r w:rsidRPr="00595A1F">
        <w:rPr>
          <w:rFonts w:ascii="Palatino Linotype" w:hAnsi="Palatino Linotype"/>
          <w:sz w:val="18"/>
          <w:szCs w:val="18"/>
          <w:lang w:val="en-US"/>
        </w:rPr>
        <w:t xml:space="preserve"> </w:t>
      </w:r>
      <w:r w:rsidRPr="00595A1F">
        <w:rPr>
          <w:rStyle w:val="a8"/>
          <w:rFonts w:ascii="Palatino Linotype" w:hAnsi="Palatino Linotype"/>
          <w:sz w:val="18"/>
          <w:szCs w:val="18"/>
          <w:lang w:val="en-US"/>
        </w:rPr>
        <w:t>A Study of Mutuality and Women’s Ministry in the Letter to the Romans.</w:t>
      </w:r>
      <w:r w:rsidRPr="00595A1F">
        <w:rPr>
          <w:rFonts w:ascii="Palatino Linotype" w:hAnsi="Palatino Linotype"/>
          <w:sz w:val="18"/>
          <w:szCs w:val="18"/>
          <w:lang w:val="en-US"/>
        </w:rPr>
        <w:t xml:space="preserve"> </w:t>
      </w:r>
      <w:proofErr w:type="gramStart"/>
      <w:r w:rsidRPr="00595A1F">
        <w:rPr>
          <w:rFonts w:ascii="Palatino Linotype" w:hAnsi="Palatino Linotype"/>
          <w:sz w:val="18"/>
          <w:szCs w:val="18"/>
          <w:lang w:val="en-US"/>
        </w:rPr>
        <w:t>PhD thesis.</w:t>
      </w:r>
      <w:proofErr w:type="gramEnd"/>
      <w:r w:rsidRPr="00595A1F">
        <w:rPr>
          <w:rFonts w:ascii="Palatino Linotype" w:hAnsi="Palatino Linotype"/>
          <w:sz w:val="18"/>
          <w:szCs w:val="18"/>
          <w:lang w:val="en-US"/>
        </w:rPr>
        <w:t xml:space="preserve"> </w:t>
      </w:r>
      <w:proofErr w:type="gramStart"/>
      <w:r w:rsidRPr="00595A1F">
        <w:rPr>
          <w:rFonts w:ascii="Palatino Linotype" w:hAnsi="Palatino Linotype"/>
          <w:sz w:val="18"/>
          <w:szCs w:val="18"/>
          <w:lang w:val="en-US"/>
        </w:rPr>
        <w:t>Durham University, 2010 (</w:t>
      </w:r>
      <w:hyperlink r:id="rId13" w:history="1">
        <w:r w:rsidRPr="00595A1F">
          <w:rPr>
            <w:rStyle w:val="-"/>
            <w:rFonts w:ascii="Palatino Linotype" w:hAnsi="Palatino Linotype"/>
            <w:sz w:val="18"/>
            <w:szCs w:val="18"/>
            <w:lang w:val="en-US"/>
          </w:rPr>
          <w:t>http://www.ntgateway.com/women-and-gender/books-and-dissertations/</w:t>
        </w:r>
      </w:hyperlink>
      <w:r w:rsidRPr="00595A1F">
        <w:rPr>
          <w:rFonts w:ascii="Palatino Linotype" w:hAnsi="Palatino Linotype"/>
          <w:sz w:val="18"/>
          <w:szCs w:val="18"/>
          <w:lang w:val="en-US"/>
        </w:rPr>
        <w:t>), 90-106.</w:t>
      </w:r>
      <w:proofErr w:type="gramEnd"/>
      <w:r w:rsidRPr="00595A1F">
        <w:rPr>
          <w:rFonts w:ascii="Palatino Linotype" w:hAnsi="Palatino Linotype"/>
          <w:sz w:val="18"/>
          <w:szCs w:val="18"/>
          <w:lang w:val="en-US"/>
        </w:rPr>
        <w:t xml:space="preserve"> </w:t>
      </w:r>
      <w:r w:rsidRPr="00595A1F">
        <w:rPr>
          <w:rFonts w:ascii="Palatino Linotype" w:hAnsi="Palatino Linotype"/>
          <w:sz w:val="18"/>
          <w:szCs w:val="18"/>
        </w:rPr>
        <w:t>Αντίθετα</w:t>
      </w:r>
      <w:r w:rsidRPr="00595A1F">
        <w:rPr>
          <w:rFonts w:ascii="Palatino Linotype" w:hAnsi="Palatino Linotype"/>
          <w:sz w:val="18"/>
          <w:szCs w:val="18"/>
          <w:lang w:val="de-DE"/>
        </w:rPr>
        <w:t xml:space="preserve"> </w:t>
      </w:r>
      <w:r w:rsidRPr="00595A1F">
        <w:rPr>
          <w:rFonts w:ascii="Palatino Linotype" w:hAnsi="Palatino Linotype"/>
          <w:sz w:val="18"/>
          <w:szCs w:val="18"/>
        </w:rPr>
        <w:t>ο</w:t>
      </w:r>
      <w:r w:rsidRPr="00595A1F">
        <w:rPr>
          <w:rFonts w:ascii="Palatino Linotype" w:hAnsi="Palatino Linotype"/>
          <w:sz w:val="18"/>
          <w:szCs w:val="18"/>
          <w:lang w:val="de-DE"/>
        </w:rPr>
        <w:t xml:space="preserve"> G. Mayer, </w:t>
      </w:r>
      <w:r w:rsidRPr="00595A1F">
        <w:rPr>
          <w:rFonts w:ascii="Palatino Linotype" w:hAnsi="Palatino Linotype"/>
          <w:i/>
          <w:sz w:val="18"/>
          <w:szCs w:val="18"/>
          <w:lang w:val="de-DE"/>
        </w:rPr>
        <w:t>Die juedische Frau in der hellenistisch-roemischen Antike</w:t>
      </w:r>
      <w:r w:rsidRPr="00595A1F">
        <w:rPr>
          <w:rFonts w:ascii="Palatino Linotype" w:hAnsi="Palatino Linotype"/>
          <w:sz w:val="18"/>
          <w:szCs w:val="18"/>
          <w:lang w:val="de-DE"/>
        </w:rPr>
        <w:t xml:space="preserve">, Stuttgart: Kohlhammer 1987, 91. </w:t>
      </w:r>
      <w:r w:rsidRPr="00595A1F">
        <w:rPr>
          <w:rFonts w:ascii="Palatino Linotype" w:hAnsi="Palatino Linotype"/>
          <w:sz w:val="18"/>
          <w:szCs w:val="18"/>
        </w:rPr>
        <w:t xml:space="preserve">Ισχυρίζεται ότι παρόμοιοι τίτλοι τιμής αποδίδονται σε παιδιά που είναι αδύνατον να ασκούσαν αξιώματα όπως του </w:t>
      </w:r>
      <w:r w:rsidRPr="00595A1F">
        <w:rPr>
          <w:rFonts w:ascii="Palatino Linotype" w:hAnsi="Palatino Linotype"/>
          <w:sz w:val="18"/>
          <w:szCs w:val="18"/>
          <w:lang w:val="en-US"/>
        </w:rPr>
        <w:t>Decurio</w:t>
      </w:r>
      <w:r w:rsidRPr="00595A1F">
        <w:rPr>
          <w:rFonts w:ascii="Palatino Linotype" w:hAnsi="Palatino Linotype"/>
          <w:sz w:val="18"/>
          <w:szCs w:val="18"/>
        </w:rPr>
        <w:t xml:space="preserve">. Προφανώς ανήκαν σε αντίστοιχες οικογένειες. </w:t>
      </w:r>
    </w:p>
  </w:footnote>
  <w:footnote w:id="316">
    <w:p w:rsidR="001D2FA6" w:rsidRPr="00595A1F" w:rsidRDefault="001D2FA6" w:rsidP="005E4CDA">
      <w:pPr>
        <w:pStyle w:val="a4"/>
        <w:jc w:val="both"/>
        <w:rPr>
          <w:sz w:val="18"/>
          <w:szCs w:val="18"/>
          <w:lang w:val="en-US"/>
        </w:rPr>
      </w:pPr>
      <w:r w:rsidRPr="00595A1F">
        <w:rPr>
          <w:rStyle w:val="a5"/>
          <w:sz w:val="18"/>
          <w:szCs w:val="18"/>
        </w:rPr>
        <w:footnoteRef/>
      </w:r>
      <w:r w:rsidRPr="00595A1F">
        <w:rPr>
          <w:sz w:val="18"/>
          <w:szCs w:val="18"/>
          <w:lang w:val="en-US"/>
        </w:rPr>
        <w:t xml:space="preserve"> </w:t>
      </w:r>
      <w:proofErr w:type="gramStart"/>
      <w:r w:rsidRPr="00595A1F">
        <w:rPr>
          <w:rFonts w:ascii="Palatino Linotype" w:hAnsi="Palatino Linotype"/>
          <w:i/>
          <w:sz w:val="18"/>
          <w:szCs w:val="18"/>
          <w:lang w:val="en-US"/>
        </w:rPr>
        <w:t>The First and Second Letters to Timothy</w:t>
      </w:r>
      <w:r w:rsidRPr="00595A1F">
        <w:rPr>
          <w:rFonts w:ascii="Palatino Linotype" w:hAnsi="Palatino Linotype"/>
          <w:sz w:val="18"/>
          <w:szCs w:val="18"/>
          <w:lang w:val="en-US"/>
        </w:rPr>
        <w:t>, 238-9.</w:t>
      </w:r>
      <w:proofErr w:type="gramEnd"/>
    </w:p>
  </w:footnote>
  <w:footnote w:id="317">
    <w:p w:rsidR="001D2FA6" w:rsidRPr="00595A1F" w:rsidRDefault="001D2FA6" w:rsidP="005E4CDA">
      <w:pPr>
        <w:spacing w:after="0" w:line="240" w:lineRule="auto"/>
        <w:jc w:val="both"/>
        <w:rPr>
          <w:rFonts w:ascii="Palatino Linotype" w:hAnsi="Palatino Linotype" w:cs="Arial"/>
          <w:i/>
          <w:sz w:val="18"/>
          <w:szCs w:val="18"/>
          <w:lang w:bidi="he-IL"/>
        </w:rPr>
      </w:pPr>
      <w:r w:rsidRPr="00595A1F">
        <w:rPr>
          <w:rStyle w:val="a5"/>
          <w:rFonts w:ascii="Palatino Linotype" w:hAnsi="Palatino Linotype"/>
          <w:sz w:val="18"/>
          <w:szCs w:val="18"/>
        </w:rPr>
        <w:footnoteRef/>
      </w:r>
      <w:r w:rsidRPr="00595A1F">
        <w:rPr>
          <w:rFonts w:ascii="Palatino Linotype" w:hAnsi="Palatino Linotype"/>
          <w:sz w:val="18"/>
          <w:szCs w:val="18"/>
          <w:lang w:val="la-Latn"/>
        </w:rPr>
        <w:t xml:space="preserve"> </w:t>
      </w:r>
      <w:r w:rsidRPr="00595A1F">
        <w:rPr>
          <w:rFonts w:ascii="Palatino Linotype" w:hAnsi="Palatino Linotype"/>
          <w:sz w:val="18"/>
          <w:szCs w:val="18"/>
        </w:rPr>
        <w:t>Διογ</w:t>
      </w:r>
      <w:r w:rsidRPr="00595A1F">
        <w:rPr>
          <w:rFonts w:ascii="Palatino Linotype" w:hAnsi="Palatino Linotype"/>
          <w:sz w:val="18"/>
          <w:szCs w:val="18"/>
          <w:lang w:val="la-Latn"/>
        </w:rPr>
        <w:t xml:space="preserve">. </w:t>
      </w:r>
      <w:r w:rsidRPr="00595A1F">
        <w:rPr>
          <w:rFonts w:ascii="Palatino Linotype" w:hAnsi="Palatino Linotype"/>
          <w:sz w:val="18"/>
          <w:szCs w:val="18"/>
        </w:rPr>
        <w:t>Λαέρτιος</w:t>
      </w:r>
      <w:r w:rsidRPr="00595A1F">
        <w:rPr>
          <w:rFonts w:ascii="Palatino Linotype" w:hAnsi="Palatino Linotype"/>
          <w:sz w:val="18"/>
          <w:szCs w:val="18"/>
          <w:lang w:val="la-Latn"/>
        </w:rPr>
        <w:t xml:space="preserve"> 3. 91</w:t>
      </w:r>
      <w:r w:rsidRPr="00595A1F">
        <w:rPr>
          <w:rFonts w:ascii="Palatino Linotype" w:hAnsi="Palatino Linotype"/>
          <w:i/>
          <w:sz w:val="18"/>
          <w:szCs w:val="18"/>
          <w:lang w:val="la-Latn"/>
        </w:rPr>
        <w:t xml:space="preserve">: </w:t>
      </w:r>
      <w:r w:rsidRPr="00595A1F">
        <w:rPr>
          <w:rFonts w:ascii="Palatino Linotype" w:hAnsi="Palatino Linotype"/>
          <w:i/>
          <w:sz w:val="18"/>
          <w:szCs w:val="18"/>
        </w:rPr>
        <w:t>Τοῦ</w:t>
      </w:r>
      <w:r w:rsidRPr="00595A1F">
        <w:rPr>
          <w:rFonts w:ascii="Palatino Linotype" w:hAnsi="Palatino Linotype"/>
          <w:i/>
          <w:sz w:val="18"/>
          <w:szCs w:val="18"/>
          <w:lang w:val="la-Latn"/>
        </w:rPr>
        <w:t xml:space="preserve"> </w:t>
      </w:r>
      <w:r w:rsidRPr="00595A1F">
        <w:rPr>
          <w:rFonts w:ascii="Palatino Linotype" w:hAnsi="Palatino Linotype"/>
          <w:i/>
          <w:sz w:val="18"/>
          <w:szCs w:val="18"/>
        </w:rPr>
        <w:t>κρατεῖν</w:t>
      </w:r>
      <w:r w:rsidRPr="00595A1F">
        <w:rPr>
          <w:rFonts w:ascii="Palatino Linotype" w:hAnsi="Palatino Linotype"/>
          <w:i/>
          <w:sz w:val="18"/>
          <w:szCs w:val="18"/>
          <w:lang w:val="la-Latn"/>
        </w:rPr>
        <w:t xml:space="preserve"> </w:t>
      </w:r>
      <w:r w:rsidRPr="00595A1F">
        <w:rPr>
          <w:rFonts w:ascii="Palatino Linotype" w:hAnsi="Palatino Linotype"/>
          <w:i/>
          <w:sz w:val="18"/>
          <w:szCs w:val="18"/>
        </w:rPr>
        <w:t>ἐπιθυμιῶν</w:t>
      </w:r>
      <w:r w:rsidRPr="00595A1F">
        <w:rPr>
          <w:rFonts w:ascii="Palatino Linotype" w:hAnsi="Palatino Linotype"/>
          <w:i/>
          <w:sz w:val="18"/>
          <w:szCs w:val="18"/>
          <w:lang w:val="la-Latn"/>
        </w:rPr>
        <w:t xml:space="preserve"> </w:t>
      </w:r>
      <w:r w:rsidRPr="00595A1F">
        <w:rPr>
          <w:rFonts w:ascii="Palatino Linotype" w:hAnsi="Palatino Linotype"/>
          <w:i/>
          <w:sz w:val="18"/>
          <w:szCs w:val="18"/>
        </w:rPr>
        <w:t>και</w:t>
      </w:r>
      <w:r w:rsidRPr="00595A1F">
        <w:rPr>
          <w:rFonts w:ascii="Palatino Linotype" w:hAnsi="Palatino Linotype"/>
          <w:i/>
          <w:sz w:val="18"/>
          <w:szCs w:val="18"/>
          <w:lang w:val="la-Latn"/>
        </w:rPr>
        <w:t xml:space="preserve"> </w:t>
      </w:r>
      <w:r w:rsidRPr="00595A1F">
        <w:rPr>
          <w:rFonts w:ascii="Palatino Linotype" w:hAnsi="Palatino Linotype"/>
          <w:i/>
          <w:sz w:val="18"/>
          <w:szCs w:val="18"/>
        </w:rPr>
        <w:t>ὑπὸ</w:t>
      </w:r>
      <w:r w:rsidRPr="00595A1F">
        <w:rPr>
          <w:rFonts w:ascii="Palatino Linotype" w:hAnsi="Palatino Linotype"/>
          <w:i/>
          <w:sz w:val="18"/>
          <w:szCs w:val="18"/>
          <w:lang w:val="la-Latn"/>
        </w:rPr>
        <w:t xml:space="preserve"> </w:t>
      </w:r>
      <w:r w:rsidRPr="00595A1F">
        <w:rPr>
          <w:rFonts w:ascii="Palatino Linotype" w:hAnsi="Palatino Linotype"/>
          <w:i/>
          <w:sz w:val="18"/>
          <w:szCs w:val="18"/>
        </w:rPr>
        <w:t>μηδεμιᾶς</w:t>
      </w:r>
      <w:r w:rsidRPr="00595A1F">
        <w:rPr>
          <w:rFonts w:ascii="Palatino Linotype" w:hAnsi="Palatino Linotype"/>
          <w:i/>
          <w:sz w:val="18"/>
          <w:szCs w:val="18"/>
          <w:lang w:val="la-Latn"/>
        </w:rPr>
        <w:t xml:space="preserve"> </w:t>
      </w:r>
      <w:r w:rsidRPr="00595A1F">
        <w:rPr>
          <w:rFonts w:ascii="Palatino Linotype" w:hAnsi="Palatino Linotype"/>
          <w:i/>
          <w:sz w:val="18"/>
          <w:szCs w:val="18"/>
        </w:rPr>
        <w:t>ἡδονῆς</w:t>
      </w:r>
      <w:r w:rsidRPr="00595A1F">
        <w:rPr>
          <w:rFonts w:ascii="Palatino Linotype" w:hAnsi="Palatino Linotype"/>
          <w:i/>
          <w:sz w:val="18"/>
          <w:szCs w:val="18"/>
          <w:lang w:val="la-Latn"/>
        </w:rPr>
        <w:t xml:space="preserve"> </w:t>
      </w:r>
      <w:r w:rsidRPr="00595A1F">
        <w:rPr>
          <w:rFonts w:ascii="Palatino Linotype" w:hAnsi="Palatino Linotype"/>
          <w:i/>
          <w:sz w:val="18"/>
          <w:szCs w:val="18"/>
        </w:rPr>
        <w:t>δουλοῦσθαι</w:t>
      </w:r>
      <w:r w:rsidRPr="00595A1F">
        <w:rPr>
          <w:rFonts w:ascii="Palatino Linotype" w:hAnsi="Palatino Linotype"/>
          <w:i/>
          <w:sz w:val="18"/>
          <w:szCs w:val="18"/>
          <w:lang w:val="la-Latn"/>
        </w:rPr>
        <w:t xml:space="preserve"> </w:t>
      </w:r>
      <w:r w:rsidRPr="00595A1F">
        <w:rPr>
          <w:rFonts w:ascii="Palatino Linotype" w:hAnsi="Palatino Linotype"/>
          <w:i/>
          <w:sz w:val="18"/>
          <w:szCs w:val="18"/>
        </w:rPr>
        <w:t>ἀλλὰ</w:t>
      </w:r>
      <w:r w:rsidRPr="00595A1F">
        <w:rPr>
          <w:rFonts w:ascii="Palatino Linotype" w:hAnsi="Palatino Linotype"/>
          <w:i/>
          <w:sz w:val="18"/>
          <w:szCs w:val="18"/>
          <w:lang w:val="la-Latn"/>
        </w:rPr>
        <w:t xml:space="preserve"> </w:t>
      </w:r>
      <w:r w:rsidRPr="00595A1F">
        <w:rPr>
          <w:rFonts w:ascii="Palatino Linotype" w:hAnsi="Palatino Linotype"/>
          <w:i/>
          <w:sz w:val="18"/>
          <w:szCs w:val="18"/>
        </w:rPr>
        <w:t>κοσμίως</w:t>
      </w:r>
      <w:r w:rsidRPr="00595A1F">
        <w:rPr>
          <w:rFonts w:ascii="Palatino Linotype" w:hAnsi="Palatino Linotype"/>
          <w:i/>
          <w:sz w:val="18"/>
          <w:szCs w:val="18"/>
          <w:lang w:val="la-Latn"/>
        </w:rPr>
        <w:t xml:space="preserve"> </w:t>
      </w:r>
      <w:r w:rsidRPr="00595A1F">
        <w:rPr>
          <w:rFonts w:ascii="Palatino Linotype" w:hAnsi="Palatino Linotype"/>
          <w:i/>
          <w:sz w:val="18"/>
          <w:szCs w:val="18"/>
        </w:rPr>
        <w:t>ζῆν</w:t>
      </w:r>
      <w:r w:rsidRPr="00595A1F">
        <w:rPr>
          <w:rFonts w:ascii="Palatino Linotype" w:hAnsi="Palatino Linotype"/>
          <w:sz w:val="18"/>
          <w:szCs w:val="18"/>
          <w:lang w:val="la-Latn"/>
        </w:rPr>
        <w:t xml:space="preserve">. </w:t>
      </w:r>
      <w:r w:rsidRPr="00595A1F">
        <w:rPr>
          <w:rFonts w:ascii="Palatino Linotype" w:hAnsi="Palatino Linotype"/>
          <w:sz w:val="18"/>
          <w:szCs w:val="18"/>
        </w:rPr>
        <w:t xml:space="preserve">Στο Δ’ Μακ. 2, 2-4. 15-16 ως υπόδειγμα σωφροσύνης προβάλλεται ο Ιωσήφ, ο οποίος απωθεί τον οίστρο των παθών, </w:t>
      </w:r>
      <w:r w:rsidRPr="00595A1F">
        <w:rPr>
          <w:rFonts w:ascii="Palatino Linotype" w:hAnsi="Palatino Linotype"/>
          <w:i/>
          <w:sz w:val="18"/>
          <w:szCs w:val="18"/>
        </w:rPr>
        <w:t>της φιλαρχίας και κενοδοξίας και αλαζονείας και μεγαλαυχίας και βασκανίας</w:t>
      </w:r>
      <w:r w:rsidRPr="00595A1F">
        <w:rPr>
          <w:rFonts w:ascii="Palatino Linotype" w:hAnsi="Palatino Linotype"/>
          <w:sz w:val="18"/>
          <w:szCs w:val="18"/>
        </w:rPr>
        <w:t xml:space="preserve">. Διαθέτει σώφρονα νου - το </w:t>
      </w:r>
      <w:r w:rsidRPr="00595A1F">
        <w:rPr>
          <w:rFonts w:ascii="Palatino Linotype" w:hAnsi="Palatino Linotype"/>
          <w:i/>
          <w:sz w:val="18"/>
          <w:szCs w:val="18"/>
        </w:rPr>
        <w:t>καλοκάγαθον</w:t>
      </w:r>
      <w:r w:rsidRPr="00595A1F">
        <w:rPr>
          <w:rFonts w:ascii="Palatino Linotype" w:hAnsi="Palatino Linotype"/>
          <w:sz w:val="18"/>
          <w:szCs w:val="18"/>
        </w:rPr>
        <w:t xml:space="preserve"> του λογισμού (3, 17-8). Ο Ξενοφών, </w:t>
      </w:r>
      <w:r w:rsidRPr="00595A1F">
        <w:rPr>
          <w:rFonts w:ascii="Palatino Linotype" w:hAnsi="Palatino Linotype"/>
          <w:i/>
          <w:sz w:val="18"/>
          <w:szCs w:val="18"/>
        </w:rPr>
        <w:t>Κυροπ.</w:t>
      </w:r>
      <w:r w:rsidRPr="00595A1F">
        <w:rPr>
          <w:rFonts w:ascii="Palatino Linotype" w:hAnsi="Palatino Linotype"/>
          <w:sz w:val="18"/>
          <w:szCs w:val="18"/>
        </w:rPr>
        <w:t xml:space="preserve"> 8.1.30-3 θεωρεί ότι η αιδώς αναφέρεται στην εξωτερική σεμνότητα ενώ η σωφροσύνη στην εσωτερική: </w:t>
      </w:r>
      <w:r w:rsidRPr="00595A1F">
        <w:rPr>
          <w:rFonts w:ascii="Palatino Linotype" w:hAnsi="Palatino Linotype" w:cs="Silver Humana"/>
          <w:i/>
          <w:sz w:val="18"/>
          <w:szCs w:val="18"/>
        </w:rPr>
        <w:t>διῄρει δὲ αἰδῶ καὶ σωφροσύνην τῇδε͵ ὡς τοὺς μὲν αἰδουμένους τὰ ἐν τῷ φανερῷ αἰσχρὰ φεύγοντας͵ τοὺς δὲ σώφρονας καὶ τὰ ἐν τῷ ἀφανεῖ.] καὶ ἐγκράτειαν δὲ οὕτω μάλιστ΄ ἂν ᾤετο ἀσκεῖσθαι͵ εἰ αὐτὸς ἐπιδεικνύοι ἑαυτὸν μὴ ὑπὸ τῶν παραυτίκα ἡδονῶν ἑλκόμενον ἀπὸ τῶν ἀγαθῶν͵ ἀλλὰ προπονεῖν ἐθέλοντα πρῶτον σὺν τῷ καλῷ τῶν εὐφροσυνῶν.</w:t>
      </w:r>
      <w:r w:rsidRPr="00595A1F">
        <w:rPr>
          <w:rFonts w:ascii="Palatino Linotype" w:hAnsi="Palatino Linotype" w:cs="Arial"/>
          <w:sz w:val="18"/>
          <w:szCs w:val="18"/>
        </w:rPr>
        <w:t xml:space="preserve"> </w:t>
      </w:r>
      <w:r w:rsidRPr="00595A1F">
        <w:rPr>
          <w:rFonts w:ascii="Palatino Linotype" w:hAnsi="Palatino Linotype" w:cs="Silver Humana"/>
          <w:i/>
          <w:sz w:val="18"/>
          <w:szCs w:val="18"/>
        </w:rPr>
        <w:t xml:space="preserve">τοιγαροῦν τοιοῦτος ὢν ἐποίησεν ἐπὶ ταῖς θύραις πολλὴν μὲν τῶν χειρόνων εὐταξίαν͵ ὑπεικόντων τοῖς ἀμείνοσι͵ πολλὴν δ΄ αἰδῶ καὶ εὐκοσμίαν πρὸς ἀλλήλους. ἐπέγνως δ΄ ἂν ἐκεῖ οὐδένα οὔτε ὀργιζόμενον κραυγῇ οὔτε χαίροντα ὑβριστικῷ γέλωτι͵ ἀλλὰ ἰδὼν ἂν αὐτοὺς ἡγήσω τῷ ὄντι εἰς κάλλος ζῆν. </w:t>
      </w:r>
      <w:r w:rsidRPr="00595A1F">
        <w:rPr>
          <w:rFonts w:ascii="Palatino Linotype" w:hAnsi="Palatino Linotype" w:cs="Silver Humana"/>
          <w:sz w:val="18"/>
          <w:szCs w:val="18"/>
        </w:rPr>
        <w:t>Πρβλ.</w:t>
      </w:r>
      <w:r w:rsidRPr="00595A1F">
        <w:rPr>
          <w:rFonts w:ascii="Palatino Linotype" w:hAnsi="Palatino Linotype" w:cs="Silver Humana"/>
          <w:i/>
          <w:sz w:val="18"/>
          <w:szCs w:val="18"/>
        </w:rPr>
        <w:t xml:space="preserve"> </w:t>
      </w:r>
      <w:r w:rsidRPr="00595A1F">
        <w:rPr>
          <w:rFonts w:ascii="Palatino Linotype" w:hAnsi="Palatino Linotype" w:cs="Arial"/>
          <w:sz w:val="18"/>
          <w:szCs w:val="18"/>
          <w:lang w:bidi="he-IL"/>
        </w:rPr>
        <w:t xml:space="preserve">Ψευδο-Αριστοτέλη, </w:t>
      </w:r>
      <w:r w:rsidRPr="00595A1F">
        <w:rPr>
          <w:rFonts w:ascii="Palatino Linotype" w:hAnsi="Palatino Linotype" w:cs="Arial"/>
          <w:i/>
          <w:sz w:val="18"/>
          <w:szCs w:val="18"/>
          <w:lang w:bidi="he-IL"/>
        </w:rPr>
        <w:t>Περί Αρετών</w:t>
      </w:r>
      <w:r w:rsidRPr="00595A1F">
        <w:rPr>
          <w:rFonts w:ascii="Palatino Linotype" w:hAnsi="Palatino Linotype" w:cs="Arial"/>
          <w:sz w:val="18"/>
          <w:szCs w:val="18"/>
          <w:lang w:bidi="he-IL"/>
        </w:rPr>
        <w:t xml:space="preserve"> </w:t>
      </w:r>
      <w:r w:rsidRPr="00595A1F">
        <w:rPr>
          <w:rFonts w:ascii="Palatino Linotype" w:hAnsi="Palatino Linotype" w:cs="Silver Humana"/>
          <w:sz w:val="18"/>
          <w:szCs w:val="18"/>
        </w:rPr>
        <w:t>1251</w:t>
      </w:r>
      <w:r w:rsidRPr="00595A1F">
        <w:rPr>
          <w:rFonts w:ascii="Palatino Linotype" w:hAnsi="Palatino Linotype" w:cs="Silver Humana"/>
          <w:sz w:val="18"/>
          <w:szCs w:val="18"/>
          <w:lang w:val="en-US"/>
        </w:rPr>
        <w:t>a</w:t>
      </w:r>
      <w:r w:rsidRPr="00595A1F">
        <w:rPr>
          <w:rFonts w:ascii="Palatino Linotype" w:hAnsi="Palatino Linotype" w:cs="Silver Humana"/>
          <w:sz w:val="18"/>
          <w:szCs w:val="18"/>
        </w:rPr>
        <w:t xml:space="preserve">.-14: </w:t>
      </w:r>
      <w:r w:rsidRPr="00595A1F">
        <w:rPr>
          <w:rFonts w:ascii="Palatino Linotype" w:hAnsi="Palatino Linotype" w:cs="Silver Humana"/>
          <w:i/>
          <w:sz w:val="18"/>
          <w:szCs w:val="18"/>
        </w:rPr>
        <w:t>παρέπεται δὲ τῇ ἀνδρείᾳ καὶ ἡ εὐτολμία καὶ ἡ εὐψυχία καὶ τὸ θάρσος καὶ τὸ θράσος͵ ἔτι δὲ καὶ ἡ φιλοπονία καὶ ἡ καρτερία. σωφροσύνης δ΄ ἐστὶ τὸ μὴ θαυμάζειν τὰς ἀπολαύσεις τῶν σωματικῶν ἡδονῶν͵ καὶ τὸ εἶναι πάσης ἀπολαύσεως αἰσχρᾶς ἡδονῆς ἀνόρεκτον͵ καὶ τὸ φοβεῖσθαι καὶ τὴν δικαίαν ἄδειαν͵ καὶ τὸ τετάσθαι περὶ τὸν βίον ὁμοίως ἔν τε μικροῖς καὶ μεγάλοις. παρέπεται δὲ τῇ σωφροσύνῃ εὐταξία͵ κοσμιότης͵ αἰδώς͵ εὐλάβεια. ἐγκρατείας δ΄ ἐστὶ τὸ δύνασθαι κατασχεῖν τῷ λογισμῷ τὴν ἐπιθυμίαν ὁρμῶσαν ἐπὶ φαύλας ἀπολαύσεις καὶ ἡδονάς͵ καὶ τὸ καρτερεῖν͵ καὶ τὸ ὑπομονητικὸν εἶναι τῆς κατὰ φύσιν ἐνδείας καὶ λύπης.</w:t>
      </w:r>
      <w:r w:rsidRPr="00595A1F">
        <w:rPr>
          <w:rFonts w:ascii="Palatino Linotype" w:hAnsi="Palatino Linotype" w:cs="Silver Humana"/>
          <w:sz w:val="18"/>
          <w:szCs w:val="18"/>
        </w:rPr>
        <w:t xml:space="preserve"> </w:t>
      </w:r>
    </w:p>
  </w:footnote>
  <w:footnote w:id="318">
    <w:p w:rsidR="001D2FA6" w:rsidRPr="00595A1F" w:rsidRDefault="001D2FA6" w:rsidP="005E4CDA">
      <w:pPr>
        <w:pStyle w:val="Web"/>
        <w:spacing w:before="0" w:beforeAutospacing="0" w:after="0" w:afterAutospacing="0"/>
        <w:jc w:val="both"/>
        <w:rPr>
          <w:rFonts w:ascii="Palatino Linotype" w:hAnsi="Palatino Linotype"/>
          <w:sz w:val="18"/>
          <w:szCs w:val="18"/>
        </w:rPr>
      </w:pPr>
      <w:r w:rsidRPr="00595A1F">
        <w:rPr>
          <w:rStyle w:val="a5"/>
          <w:rFonts w:ascii="Palatino Linotype" w:eastAsiaTheme="majorEastAsia" w:hAnsi="Palatino Linotype"/>
          <w:sz w:val="18"/>
          <w:szCs w:val="18"/>
        </w:rPr>
        <w:footnoteRef/>
      </w:r>
      <w:r w:rsidRPr="00595A1F">
        <w:rPr>
          <w:rFonts w:ascii="Palatino Linotype" w:hAnsi="Palatino Linotype"/>
          <w:sz w:val="18"/>
          <w:szCs w:val="18"/>
          <w:lang w:val="en-US"/>
        </w:rPr>
        <w:t xml:space="preserve"> Elsa </w:t>
      </w:r>
      <w:hyperlink r:id="rId14" w:history="1">
        <w:r w:rsidRPr="00595A1F">
          <w:rPr>
            <w:rStyle w:val="-"/>
            <w:rFonts w:ascii="Palatino Linotype" w:hAnsi="Palatino Linotype"/>
            <w:color w:val="auto"/>
            <w:sz w:val="18"/>
            <w:szCs w:val="18"/>
            <w:lang w:val="en-US"/>
          </w:rPr>
          <w:t xml:space="preserve">Tamez, </w:t>
        </w:r>
        <w:proofErr w:type="gramStart"/>
        <w:r w:rsidRPr="00595A1F">
          <w:rPr>
            <w:rStyle w:val="-"/>
            <w:rFonts w:ascii="Palatino Linotype" w:hAnsi="Palatino Linotype"/>
            <w:color w:val="auto"/>
            <w:sz w:val="18"/>
            <w:szCs w:val="18"/>
            <w:lang w:val="en-US"/>
          </w:rPr>
          <w:t>The</w:t>
        </w:r>
        <w:proofErr w:type="gramEnd"/>
        <w:r w:rsidRPr="00595A1F">
          <w:rPr>
            <w:rStyle w:val="-"/>
            <w:rFonts w:ascii="Palatino Linotype" w:hAnsi="Palatino Linotype"/>
            <w:color w:val="auto"/>
            <w:sz w:val="18"/>
            <w:szCs w:val="18"/>
            <w:lang w:val="en-US"/>
          </w:rPr>
          <w:t xml:space="preserve"> Rich and the Struggles for Power in the Christian Community</w:t>
        </w:r>
      </w:hyperlink>
      <w:r w:rsidRPr="00595A1F">
        <w:rPr>
          <w:rFonts w:ascii="Palatino Linotype" w:hAnsi="Palatino Linotype"/>
          <w:sz w:val="18"/>
          <w:szCs w:val="18"/>
          <w:lang w:val="en-US"/>
        </w:rPr>
        <w:t xml:space="preserve">. </w:t>
      </w:r>
      <w:r w:rsidRPr="00595A1F">
        <w:rPr>
          <w:rFonts w:ascii="Palatino Linotype" w:hAnsi="Palatino Linotype"/>
          <w:i/>
          <w:sz w:val="18"/>
          <w:szCs w:val="18"/>
          <w:lang w:val="en-US"/>
        </w:rPr>
        <w:t>Struggles for Power in Early Christianity: A Study of the First Letter to Timothy</w:t>
      </w:r>
      <w:r w:rsidRPr="00595A1F">
        <w:rPr>
          <w:rFonts w:ascii="Palatino Linotype" w:hAnsi="Palatino Linotype"/>
          <w:sz w:val="18"/>
          <w:szCs w:val="18"/>
          <w:lang w:val="en-US"/>
        </w:rPr>
        <w:t xml:space="preserve">. Maryknoll: Orbis Books 2007 1-25. </w:t>
      </w:r>
      <w:r w:rsidRPr="00595A1F">
        <w:rPr>
          <w:rFonts w:ascii="Palatino Linotype" w:hAnsi="Palatino Linotype"/>
          <w:sz w:val="18"/>
          <w:szCs w:val="18"/>
        </w:rPr>
        <w:t>Βλ</w:t>
      </w:r>
      <w:r w:rsidRPr="00595A1F">
        <w:rPr>
          <w:rFonts w:ascii="Palatino Linotype" w:hAnsi="Palatino Linotype"/>
          <w:sz w:val="18"/>
          <w:szCs w:val="18"/>
          <w:lang w:val="en-US"/>
        </w:rPr>
        <w:t>. Paula Gooder (</w:t>
      </w:r>
      <w:r w:rsidRPr="00595A1F">
        <w:rPr>
          <w:rFonts w:ascii="Palatino Linotype" w:hAnsi="Palatino Linotype"/>
          <w:sz w:val="18"/>
          <w:szCs w:val="18"/>
        </w:rPr>
        <w:t>Επιμ</w:t>
      </w:r>
      <w:r w:rsidRPr="00595A1F">
        <w:rPr>
          <w:rFonts w:ascii="Palatino Linotype" w:hAnsi="Palatino Linotype"/>
          <w:sz w:val="18"/>
          <w:szCs w:val="18"/>
          <w:lang w:val="en-US"/>
        </w:rPr>
        <w:t xml:space="preserve">.), </w:t>
      </w:r>
      <w:r w:rsidRPr="00595A1F">
        <w:rPr>
          <w:rFonts w:ascii="Palatino Linotype" w:hAnsi="Palatino Linotype"/>
          <w:i/>
          <w:sz w:val="18"/>
          <w:szCs w:val="18"/>
        </w:rPr>
        <w:t>Αναζητώντας</w:t>
      </w:r>
      <w:r w:rsidRPr="00595A1F">
        <w:rPr>
          <w:rFonts w:ascii="Palatino Linotype" w:hAnsi="Palatino Linotype"/>
          <w:i/>
          <w:sz w:val="18"/>
          <w:szCs w:val="18"/>
          <w:lang w:val="en-US"/>
        </w:rPr>
        <w:t xml:space="preserve"> </w:t>
      </w:r>
      <w:r w:rsidRPr="00595A1F">
        <w:rPr>
          <w:rFonts w:ascii="Palatino Linotype" w:hAnsi="Palatino Linotype"/>
          <w:i/>
          <w:sz w:val="18"/>
          <w:szCs w:val="18"/>
        </w:rPr>
        <w:t>το</w:t>
      </w:r>
      <w:r w:rsidRPr="00595A1F">
        <w:rPr>
          <w:rFonts w:ascii="Palatino Linotype" w:hAnsi="Palatino Linotype"/>
          <w:i/>
          <w:sz w:val="18"/>
          <w:szCs w:val="18"/>
          <w:lang w:val="en-US"/>
        </w:rPr>
        <w:t xml:space="preserve"> </w:t>
      </w:r>
      <w:r w:rsidRPr="00595A1F">
        <w:rPr>
          <w:rFonts w:ascii="Palatino Linotype" w:hAnsi="Palatino Linotype"/>
          <w:i/>
          <w:sz w:val="18"/>
          <w:szCs w:val="18"/>
        </w:rPr>
        <w:t>νόημα</w:t>
      </w:r>
      <w:r w:rsidRPr="00595A1F">
        <w:rPr>
          <w:rFonts w:ascii="Palatino Linotype" w:hAnsi="Palatino Linotype"/>
          <w:i/>
          <w:sz w:val="18"/>
          <w:szCs w:val="18"/>
          <w:lang w:val="en-US"/>
        </w:rPr>
        <w:t xml:space="preserve">. </w:t>
      </w:r>
      <w:r w:rsidRPr="00595A1F">
        <w:rPr>
          <w:rFonts w:ascii="Palatino Linotype" w:hAnsi="Palatino Linotype"/>
          <w:i/>
          <w:sz w:val="18"/>
          <w:szCs w:val="18"/>
        </w:rPr>
        <w:t>Μια Εισαγωγή στην Ερμηνεία της Καινής Διαθήκης</w:t>
      </w:r>
      <w:r w:rsidRPr="00595A1F">
        <w:rPr>
          <w:rFonts w:ascii="Palatino Linotype" w:hAnsi="Palatino Linotype"/>
          <w:sz w:val="18"/>
          <w:szCs w:val="18"/>
        </w:rPr>
        <w:t xml:space="preserve">, Αικ. Τσαλαμπούνη, Χ. Ατματζίδης, Θεσσαλονίκη: Πουρναρά 2011, 278-280. </w:t>
      </w:r>
    </w:p>
  </w:footnote>
  <w:footnote w:id="319">
    <w:p w:rsidR="001D2FA6" w:rsidRPr="00595A1F" w:rsidRDefault="001D2FA6" w:rsidP="005E4CDA">
      <w:pPr>
        <w:pStyle w:val="Web"/>
        <w:spacing w:before="0" w:beforeAutospacing="0" w:after="0" w:afterAutospacing="0"/>
        <w:jc w:val="both"/>
        <w:rPr>
          <w:rFonts w:ascii="Palatino Linotype" w:hAnsi="Palatino Linotype"/>
          <w:sz w:val="18"/>
          <w:szCs w:val="18"/>
          <w:lang w:val="en-US"/>
        </w:rPr>
      </w:pPr>
      <w:r w:rsidRPr="00595A1F">
        <w:rPr>
          <w:rStyle w:val="a5"/>
          <w:rFonts w:ascii="Palatino Linotype" w:eastAsiaTheme="majorEastAsia" w:hAnsi="Palatino Linotype"/>
          <w:sz w:val="18"/>
          <w:szCs w:val="18"/>
        </w:rPr>
        <w:footnoteRef/>
      </w:r>
      <w:r w:rsidRPr="00595A1F">
        <w:rPr>
          <w:rFonts w:ascii="Palatino Linotype" w:hAnsi="Palatino Linotype"/>
          <w:sz w:val="18"/>
          <w:szCs w:val="18"/>
          <w:lang w:val="en-US"/>
        </w:rPr>
        <w:t xml:space="preserve"> </w:t>
      </w:r>
      <w:r w:rsidRPr="00595A1F">
        <w:rPr>
          <w:rFonts w:ascii="Palatino Linotype" w:hAnsi="Palatino Linotype"/>
          <w:sz w:val="18"/>
          <w:szCs w:val="18"/>
        </w:rPr>
        <w:t>Πρβλ</w:t>
      </w:r>
      <w:r w:rsidRPr="00595A1F">
        <w:rPr>
          <w:rFonts w:ascii="Palatino Linotype" w:hAnsi="Palatino Linotype"/>
          <w:sz w:val="18"/>
          <w:szCs w:val="18"/>
          <w:lang w:val="en-US"/>
        </w:rPr>
        <w:t xml:space="preserve">. Sebastian Fuhrmann, </w:t>
      </w:r>
      <w:hyperlink r:id="rId15" w:history="1">
        <w:r w:rsidRPr="00595A1F">
          <w:rPr>
            <w:rStyle w:val="-"/>
            <w:rFonts w:ascii="Palatino Linotype" w:hAnsi="Palatino Linotype"/>
            <w:color w:val="auto"/>
            <w:sz w:val="18"/>
            <w:szCs w:val="18"/>
            <w:lang w:val="en-US"/>
          </w:rPr>
          <w:t xml:space="preserve">Saved by Childbirth: </w:t>
        </w:r>
        <w:proofErr w:type="gramStart"/>
        <w:r w:rsidRPr="00595A1F">
          <w:rPr>
            <w:rStyle w:val="-"/>
            <w:rFonts w:ascii="Palatino Linotype" w:hAnsi="Palatino Linotype"/>
            <w:color w:val="auto"/>
            <w:sz w:val="18"/>
            <w:szCs w:val="18"/>
            <w:lang w:val="en-US"/>
          </w:rPr>
          <w:t>Struggling</w:t>
        </w:r>
        <w:proofErr w:type="gramEnd"/>
        <w:r w:rsidRPr="00595A1F">
          <w:rPr>
            <w:rStyle w:val="-"/>
            <w:rFonts w:ascii="Palatino Linotype" w:hAnsi="Palatino Linotype"/>
            <w:color w:val="auto"/>
            <w:sz w:val="18"/>
            <w:szCs w:val="18"/>
            <w:lang w:val="en-US"/>
          </w:rPr>
          <w:t xml:space="preserve"> Ideologies, the Female Body and a Placing of 1 Tim 2:15a</w:t>
        </w:r>
      </w:hyperlink>
      <w:r w:rsidRPr="00595A1F">
        <w:rPr>
          <w:rFonts w:ascii="Palatino Linotype" w:hAnsi="Palatino Linotype"/>
          <w:sz w:val="18"/>
          <w:szCs w:val="18"/>
          <w:lang w:val="en-US"/>
        </w:rPr>
        <w:t xml:space="preserve">. </w:t>
      </w:r>
      <w:r w:rsidRPr="00595A1F">
        <w:rPr>
          <w:rStyle w:val="a8"/>
          <w:rFonts w:ascii="Palatino Linotype" w:eastAsiaTheme="majorEastAsia" w:hAnsi="Palatino Linotype"/>
          <w:sz w:val="18"/>
          <w:szCs w:val="18"/>
          <w:lang w:val="en-US"/>
        </w:rPr>
        <w:t>Neotestamentica</w:t>
      </w:r>
      <w:r w:rsidRPr="00595A1F">
        <w:rPr>
          <w:rFonts w:ascii="Palatino Linotype" w:hAnsi="Palatino Linotype"/>
          <w:sz w:val="18"/>
          <w:szCs w:val="18"/>
          <w:lang w:val="en-US"/>
        </w:rPr>
        <w:t xml:space="preserve"> 44.1 (2010) 31-46. </w:t>
      </w:r>
    </w:p>
  </w:footnote>
  <w:footnote w:id="320">
    <w:p w:rsidR="001D2FA6" w:rsidRPr="00595A1F" w:rsidRDefault="001D2FA6" w:rsidP="005E4CDA">
      <w:pPr>
        <w:pStyle w:val="Web"/>
        <w:spacing w:before="0" w:beforeAutospacing="0" w:after="0" w:afterAutospacing="0"/>
        <w:jc w:val="both"/>
        <w:rPr>
          <w:rFonts w:ascii="Palatino Linotype" w:hAnsi="Palatino Linotype"/>
          <w:sz w:val="18"/>
          <w:szCs w:val="18"/>
          <w:lang w:val="en-US"/>
        </w:rPr>
      </w:pPr>
      <w:r w:rsidRPr="00595A1F">
        <w:rPr>
          <w:rStyle w:val="a5"/>
          <w:rFonts w:ascii="Palatino Linotype" w:eastAsiaTheme="majorEastAsia" w:hAnsi="Palatino Linotype"/>
          <w:sz w:val="18"/>
          <w:szCs w:val="18"/>
        </w:rPr>
        <w:footnoteRef/>
      </w:r>
      <w:r w:rsidRPr="00595A1F">
        <w:rPr>
          <w:rFonts w:ascii="Palatino Linotype" w:hAnsi="Palatino Linotype"/>
          <w:sz w:val="18"/>
          <w:szCs w:val="18"/>
          <w:lang w:val="la-Latn"/>
        </w:rPr>
        <w:t xml:space="preserve"> </w:t>
      </w:r>
      <w:r w:rsidRPr="00595A1F">
        <w:rPr>
          <w:rFonts w:ascii="Palatino Linotype" w:hAnsi="Palatino Linotype"/>
          <w:sz w:val="18"/>
          <w:szCs w:val="18"/>
        </w:rPr>
        <w:t>Βλ</w:t>
      </w:r>
      <w:r w:rsidRPr="00595A1F">
        <w:rPr>
          <w:rFonts w:ascii="Palatino Linotype" w:hAnsi="Palatino Linotype"/>
          <w:sz w:val="18"/>
          <w:szCs w:val="18"/>
          <w:lang w:val="la-Latn"/>
        </w:rPr>
        <w:t xml:space="preserve">. B.W. </w:t>
      </w:r>
      <w:hyperlink r:id="rId16" w:history="1">
        <w:r w:rsidRPr="00595A1F">
          <w:rPr>
            <w:rStyle w:val="-"/>
            <w:rFonts w:ascii="Palatino Linotype" w:hAnsi="Palatino Linotype"/>
            <w:color w:val="auto"/>
            <w:sz w:val="18"/>
            <w:szCs w:val="18"/>
            <w:lang w:val="en-US"/>
          </w:rPr>
          <w:t xml:space="preserve">Winter, The ‘new’ Roman wife and 1 Timothy 2:9-15: The </w:t>
        </w:r>
        <w:r w:rsidRPr="00595A1F">
          <w:rPr>
            <w:rStyle w:val="-"/>
            <w:rFonts w:ascii="Palatino Linotype" w:hAnsi="Palatino Linotype"/>
            <w:caps/>
            <w:color w:val="auto"/>
            <w:sz w:val="18"/>
            <w:szCs w:val="18"/>
            <w:lang w:val="en-US"/>
          </w:rPr>
          <w:t>s</w:t>
        </w:r>
        <w:r w:rsidRPr="00595A1F">
          <w:rPr>
            <w:rStyle w:val="-"/>
            <w:rFonts w:ascii="Palatino Linotype" w:hAnsi="Palatino Linotype"/>
            <w:color w:val="auto"/>
            <w:sz w:val="18"/>
            <w:szCs w:val="18"/>
            <w:lang w:val="en-US"/>
          </w:rPr>
          <w:t>earch for a Sitz im Leben.</w:t>
        </w:r>
      </w:hyperlink>
      <w:r w:rsidRPr="00595A1F">
        <w:rPr>
          <w:rFonts w:ascii="Palatino Linotype" w:hAnsi="Palatino Linotype"/>
          <w:sz w:val="18"/>
          <w:szCs w:val="18"/>
          <w:lang w:val="en-US"/>
        </w:rPr>
        <w:t xml:space="preserve"> </w:t>
      </w:r>
      <w:r w:rsidRPr="00595A1F">
        <w:rPr>
          <w:rStyle w:val="a8"/>
          <w:rFonts w:ascii="Palatino Linotype" w:eastAsiaTheme="majorEastAsia" w:hAnsi="Palatino Linotype"/>
          <w:sz w:val="18"/>
          <w:szCs w:val="18"/>
          <w:lang w:val="en-US"/>
        </w:rPr>
        <w:t>Tyndale Bulletin</w:t>
      </w:r>
      <w:r w:rsidRPr="00595A1F">
        <w:rPr>
          <w:rFonts w:ascii="Palatino Linotype" w:hAnsi="Palatino Linotype"/>
          <w:sz w:val="18"/>
          <w:szCs w:val="18"/>
          <w:lang w:val="en-US"/>
        </w:rPr>
        <w:t xml:space="preserve"> 51.2 (2000) 285-294</w:t>
      </w:r>
      <w:r w:rsidRPr="00595A1F">
        <w:rPr>
          <w:rFonts w:ascii="Palatino Linotype" w:hAnsi="Palatino Linotype"/>
          <w:sz w:val="18"/>
          <w:szCs w:val="18"/>
          <w:vertAlign w:val="superscript"/>
          <w:lang w:val="en-US"/>
        </w:rPr>
        <w:t>.</w:t>
      </w:r>
      <w:r w:rsidRPr="00595A1F">
        <w:rPr>
          <w:rFonts w:ascii="Palatino Linotype" w:hAnsi="Palatino Linotype"/>
          <w:sz w:val="18"/>
          <w:szCs w:val="18"/>
          <w:lang w:val="en-US"/>
        </w:rPr>
        <w:t xml:space="preserve"> </w:t>
      </w:r>
      <w:r w:rsidRPr="00595A1F">
        <w:rPr>
          <w:rFonts w:ascii="Palatino Linotype" w:hAnsi="Palatino Linotype"/>
          <w:sz w:val="18"/>
          <w:szCs w:val="18"/>
        </w:rPr>
        <w:t>του</w:t>
      </w:r>
      <w:r w:rsidRPr="00595A1F">
        <w:rPr>
          <w:rFonts w:ascii="Palatino Linotype" w:hAnsi="Palatino Linotype"/>
          <w:sz w:val="18"/>
          <w:szCs w:val="18"/>
          <w:lang w:val="en-US"/>
        </w:rPr>
        <w:t xml:space="preserve"> </w:t>
      </w:r>
      <w:r w:rsidRPr="00595A1F">
        <w:rPr>
          <w:rFonts w:ascii="Palatino Linotype" w:hAnsi="Palatino Linotype"/>
          <w:sz w:val="18"/>
          <w:szCs w:val="18"/>
        </w:rPr>
        <w:t>ιδίου</w:t>
      </w:r>
      <w:r w:rsidRPr="00595A1F">
        <w:rPr>
          <w:rFonts w:ascii="Palatino Linotype" w:hAnsi="Palatino Linotype"/>
          <w:sz w:val="18"/>
          <w:szCs w:val="18"/>
          <w:lang w:val="en-US"/>
        </w:rPr>
        <w:t xml:space="preserve"> </w:t>
      </w:r>
      <w:r w:rsidRPr="00595A1F">
        <w:rPr>
          <w:rStyle w:val="fn"/>
          <w:rFonts w:ascii="Palatino Linotype" w:hAnsi="Palatino Linotype"/>
          <w:i/>
          <w:sz w:val="18"/>
          <w:szCs w:val="18"/>
          <w:lang w:val="en-US"/>
        </w:rPr>
        <w:t>Roman Wives, Roman Widows</w:t>
      </w:r>
      <w:r w:rsidRPr="00595A1F">
        <w:rPr>
          <w:rFonts w:ascii="Palatino Linotype" w:hAnsi="Palatino Linotype"/>
          <w:sz w:val="18"/>
          <w:szCs w:val="18"/>
          <w:lang w:val="en-US"/>
        </w:rPr>
        <w:t xml:space="preserve">: </w:t>
      </w:r>
      <w:r w:rsidRPr="00595A1F">
        <w:rPr>
          <w:rStyle w:val="subtitle"/>
          <w:rFonts w:ascii="Palatino Linotype" w:hAnsi="Palatino Linotype"/>
          <w:i/>
          <w:sz w:val="18"/>
          <w:szCs w:val="18"/>
          <w:lang w:val="en-US"/>
        </w:rPr>
        <w:t>The Appearance of New Women and the Pauline Communities</w:t>
      </w:r>
      <w:r w:rsidRPr="00595A1F">
        <w:rPr>
          <w:rStyle w:val="subtitle"/>
          <w:rFonts w:ascii="Palatino Linotype" w:hAnsi="Palatino Linotype"/>
          <w:sz w:val="18"/>
          <w:szCs w:val="18"/>
          <w:lang w:val="en-US"/>
        </w:rPr>
        <w:t xml:space="preserve">, </w:t>
      </w:r>
      <w:r w:rsidRPr="00595A1F">
        <w:rPr>
          <w:rFonts w:ascii="Palatino Linotype" w:hAnsi="Palatino Linotype"/>
          <w:sz w:val="18"/>
          <w:szCs w:val="18"/>
          <w:lang w:val="en-US"/>
        </w:rPr>
        <w:t>Wm. B. Eerdmans Publishing, 2003, 97-122.</w:t>
      </w:r>
    </w:p>
  </w:footnote>
  <w:footnote w:id="321">
    <w:p w:rsidR="001D2FA6" w:rsidRPr="00595A1F" w:rsidRDefault="001D2FA6" w:rsidP="005E4CDA">
      <w:pPr>
        <w:pStyle w:val="a4"/>
        <w:jc w:val="both"/>
        <w:rPr>
          <w:rFonts w:ascii="Palatino Linotype" w:hAnsi="Palatino Linotype"/>
          <w:i/>
          <w:sz w:val="18"/>
          <w:szCs w:val="18"/>
          <w:lang w:val="en-US"/>
        </w:rPr>
      </w:pPr>
      <w:r w:rsidRPr="00595A1F">
        <w:rPr>
          <w:rStyle w:val="a5"/>
          <w:rFonts w:ascii="Palatino Linotype" w:hAnsi="Palatino Linotype"/>
          <w:sz w:val="18"/>
          <w:szCs w:val="18"/>
        </w:rPr>
        <w:footnoteRef/>
      </w:r>
      <w:r w:rsidRPr="00595A1F">
        <w:rPr>
          <w:rFonts w:ascii="Palatino Linotype" w:hAnsi="Palatino Linotype" w:cs="Arial"/>
          <w:i/>
          <w:sz w:val="18"/>
          <w:szCs w:val="18"/>
          <w:lang w:val="en-US"/>
        </w:rPr>
        <w:t xml:space="preserve"> </w:t>
      </w:r>
      <w:r w:rsidRPr="00595A1F">
        <w:rPr>
          <w:rFonts w:ascii="Palatino Linotype" w:hAnsi="Palatino Linotype" w:cs="Arial"/>
          <w:sz w:val="18"/>
          <w:szCs w:val="18"/>
          <w:lang w:bidi="he-IL"/>
        </w:rPr>
        <w:t>Στον</w:t>
      </w:r>
      <w:r w:rsidRPr="00595A1F">
        <w:rPr>
          <w:rFonts w:ascii="Palatino Linotype" w:hAnsi="Palatino Linotype" w:cs="Arial"/>
          <w:sz w:val="18"/>
          <w:szCs w:val="18"/>
          <w:lang w:val="en-US" w:bidi="he-IL"/>
        </w:rPr>
        <w:t xml:space="preserve"> </w:t>
      </w:r>
      <w:r w:rsidRPr="00595A1F">
        <w:rPr>
          <w:rFonts w:ascii="Palatino Linotype" w:hAnsi="Palatino Linotype" w:cs="Arial"/>
          <w:sz w:val="18"/>
          <w:szCs w:val="18"/>
          <w:lang w:bidi="he-IL"/>
        </w:rPr>
        <w:t>Πλούταρχο</w:t>
      </w:r>
      <w:r w:rsidRPr="00595A1F">
        <w:rPr>
          <w:rFonts w:ascii="Palatino Linotype" w:hAnsi="Palatino Linotype" w:cs="Arial"/>
          <w:sz w:val="18"/>
          <w:szCs w:val="18"/>
          <w:lang w:val="en-US"/>
        </w:rPr>
        <w:t xml:space="preserve"> (</w:t>
      </w:r>
      <w:r w:rsidRPr="00595A1F">
        <w:rPr>
          <w:rFonts w:ascii="Palatino Linotype" w:hAnsi="Palatino Linotype" w:cs="Arial"/>
          <w:i/>
          <w:sz w:val="18"/>
          <w:szCs w:val="18"/>
        </w:rPr>
        <w:t>Γαμικά</w:t>
      </w:r>
      <w:r w:rsidRPr="00595A1F">
        <w:rPr>
          <w:rFonts w:ascii="Palatino Linotype" w:hAnsi="Palatino Linotype" w:cs="Arial"/>
          <w:i/>
          <w:sz w:val="18"/>
          <w:szCs w:val="18"/>
          <w:lang w:val="en-US"/>
        </w:rPr>
        <w:t xml:space="preserve"> </w:t>
      </w:r>
      <w:r w:rsidRPr="00595A1F">
        <w:rPr>
          <w:rFonts w:ascii="Palatino Linotype" w:hAnsi="Palatino Linotype" w:cs="Arial"/>
          <w:i/>
          <w:sz w:val="18"/>
          <w:szCs w:val="18"/>
        </w:rPr>
        <w:t>Παραγγέλματα</w:t>
      </w:r>
      <w:r w:rsidRPr="00595A1F">
        <w:rPr>
          <w:rFonts w:ascii="Palatino Linotype" w:hAnsi="Palatino Linotype" w:cs="Silver Humana"/>
          <w:sz w:val="18"/>
          <w:szCs w:val="18"/>
          <w:lang w:val="en-US"/>
        </w:rPr>
        <w:t>140.B</w:t>
      </w:r>
      <w:r w:rsidRPr="00595A1F">
        <w:rPr>
          <w:rFonts w:ascii="Palatino Linotype" w:hAnsi="Palatino Linotype" w:cs="Arial"/>
          <w:sz w:val="18"/>
          <w:szCs w:val="18"/>
          <w:lang w:val="en-US"/>
        </w:rPr>
        <w:t xml:space="preserve">) </w:t>
      </w:r>
      <w:r w:rsidRPr="00595A1F">
        <w:rPr>
          <w:rFonts w:ascii="Palatino Linotype" w:hAnsi="Palatino Linotype" w:cs="Arial"/>
          <w:sz w:val="18"/>
          <w:szCs w:val="18"/>
        </w:rPr>
        <w:t>δικαιολογείται</w:t>
      </w:r>
      <w:r w:rsidRPr="00595A1F">
        <w:rPr>
          <w:rFonts w:ascii="Palatino Linotype" w:hAnsi="Palatino Linotype" w:cs="Arial"/>
          <w:sz w:val="18"/>
          <w:szCs w:val="18"/>
          <w:lang w:val="en-US"/>
        </w:rPr>
        <w:t xml:space="preserve"> </w:t>
      </w:r>
      <w:r w:rsidRPr="00595A1F">
        <w:rPr>
          <w:rFonts w:ascii="Palatino Linotype" w:hAnsi="Palatino Linotype" w:cs="Arial"/>
          <w:sz w:val="18"/>
          <w:szCs w:val="18"/>
        </w:rPr>
        <w:t>ως</w:t>
      </w:r>
      <w:r w:rsidRPr="00595A1F">
        <w:rPr>
          <w:rFonts w:ascii="Palatino Linotype" w:hAnsi="Palatino Linotype" w:cs="Arial"/>
          <w:sz w:val="18"/>
          <w:szCs w:val="18"/>
          <w:lang w:val="en-US"/>
        </w:rPr>
        <w:t xml:space="preserve"> </w:t>
      </w:r>
      <w:r w:rsidRPr="00595A1F">
        <w:rPr>
          <w:rFonts w:ascii="Palatino Linotype" w:hAnsi="Palatino Linotype" w:cs="Arial"/>
          <w:sz w:val="18"/>
          <w:szCs w:val="18"/>
        </w:rPr>
        <w:t>εξής</w:t>
      </w:r>
      <w:r w:rsidRPr="00595A1F">
        <w:rPr>
          <w:rFonts w:ascii="Palatino Linotype" w:hAnsi="Palatino Linotype" w:cs="Arial"/>
          <w:sz w:val="18"/>
          <w:szCs w:val="18"/>
          <w:lang w:val="en-US"/>
        </w:rPr>
        <w:t xml:space="preserve"> </w:t>
      </w:r>
      <w:r w:rsidRPr="00595A1F">
        <w:rPr>
          <w:rFonts w:ascii="Palatino Linotype" w:hAnsi="Palatino Linotype" w:cs="Arial"/>
          <w:sz w:val="18"/>
          <w:szCs w:val="18"/>
        </w:rPr>
        <w:t>η</w:t>
      </w:r>
      <w:r w:rsidRPr="00595A1F">
        <w:rPr>
          <w:rFonts w:ascii="Palatino Linotype" w:hAnsi="Palatino Linotype" w:cs="Arial"/>
          <w:sz w:val="18"/>
          <w:szCs w:val="18"/>
          <w:lang w:val="en-US"/>
        </w:rPr>
        <w:t xml:space="preserve"> </w:t>
      </w:r>
      <w:r w:rsidRPr="00595A1F">
        <w:rPr>
          <w:rFonts w:ascii="Palatino Linotype" w:hAnsi="Palatino Linotype" w:cs="Arial"/>
          <w:sz w:val="18"/>
          <w:szCs w:val="18"/>
        </w:rPr>
        <w:t>ανδρική</w:t>
      </w:r>
      <w:r w:rsidRPr="00595A1F">
        <w:rPr>
          <w:rFonts w:ascii="Palatino Linotype" w:hAnsi="Palatino Linotype" w:cs="Arial"/>
          <w:sz w:val="18"/>
          <w:szCs w:val="18"/>
          <w:lang w:val="en-US"/>
        </w:rPr>
        <w:t xml:space="preserve"> </w:t>
      </w:r>
      <w:r w:rsidRPr="00595A1F">
        <w:rPr>
          <w:rFonts w:ascii="Palatino Linotype" w:hAnsi="Palatino Linotype" w:cs="Arial"/>
          <w:sz w:val="18"/>
          <w:szCs w:val="18"/>
        </w:rPr>
        <w:t>στάση</w:t>
      </w:r>
      <w:r w:rsidRPr="00595A1F">
        <w:rPr>
          <w:rFonts w:ascii="Palatino Linotype" w:hAnsi="Palatino Linotype" w:cs="Arial"/>
          <w:sz w:val="18"/>
          <w:szCs w:val="18"/>
          <w:lang w:val="en-US"/>
        </w:rPr>
        <w:t xml:space="preserve">: </w:t>
      </w:r>
      <w:r w:rsidRPr="00595A1F">
        <w:rPr>
          <w:rFonts w:ascii="Palatino Linotype" w:hAnsi="Palatino Linotype" w:cs="Silver Humana"/>
          <w:i/>
          <w:sz w:val="18"/>
          <w:szCs w:val="18"/>
        </w:rPr>
        <w:t>ὀρθῶς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τοῦτό</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γ΄</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αὐτὸ</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ποιοῦντες͵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ὅτι</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τοῦ</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συνακολασταίνειν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παροινεῖν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οὐ</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μεταδιδόασι</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ταῖς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γαμεταῖς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ἂν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οὖν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ἰδιώτης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ἀνήρ͵</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ἀκρατὴς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δὲ</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περὶ</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τὰς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ἡδονὰς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ἀνάγωγος͵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ἐξαμάρτῃ</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τι</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πρὸς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ἑταίραν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ἢ</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θεραπαινίδα͵</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δεῖ</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τὴν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γαμετὴν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μὴ</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ἀγανακτεῖν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μηδὲ</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χαλεπαίνειν͵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λογιζομένην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ὅτι</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παροινίας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ἀκολασίας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ὕβρεως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αἰδούμενος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αὐτὴν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ἑτέρᾳ</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μεταδίδωσιν</w:t>
      </w:r>
      <w:r w:rsidRPr="00595A1F">
        <w:rPr>
          <w:rFonts w:ascii="Palatino Linotype" w:hAnsi="Palatino Linotype" w:cs="Silver Humana"/>
          <w:i/>
          <w:sz w:val="18"/>
          <w:szCs w:val="18"/>
          <w:lang w:val="en-US"/>
        </w:rPr>
        <w:t>.</w:t>
      </w:r>
    </w:p>
  </w:footnote>
  <w:footnote w:id="322">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Η ίδια η θυγατέρα του Οκταβιανού Ιουλία εξορίστηκε ένεκα του νόμου εναντίον της μοιχείας. </w:t>
      </w:r>
    </w:p>
  </w:footnote>
  <w:footnote w:id="323">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Βλ. σχετικά στην εισαγωγική ενότητα περί των αντιπάλων των ΠΕ.</w:t>
      </w:r>
    </w:p>
  </w:footnote>
  <w:footnote w:id="324">
    <w:p w:rsidR="001D2FA6" w:rsidRPr="00595A1F" w:rsidRDefault="001D2FA6" w:rsidP="005E4CDA">
      <w:pPr>
        <w:spacing w:after="0" w:line="240" w:lineRule="auto"/>
        <w:jc w:val="both"/>
        <w:rPr>
          <w:rFonts w:ascii="Palatino Linotype" w:eastAsia="Calibri" w:hAnsi="Palatino Linotype" w:cs="Times New Roman"/>
          <w:sz w:val="18"/>
          <w:szCs w:val="18"/>
          <w:lang w:bidi="he-IL"/>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eastAsia="Calibri" w:hAnsi="Palatino Linotype" w:cs="Times New Roman"/>
          <w:sz w:val="18"/>
          <w:szCs w:val="18"/>
          <w:lang w:bidi="he-IL"/>
        </w:rPr>
        <w:t xml:space="preserve">Βλ. Ι. Καραβιδοπούλου, Αιρετικές Αποκλίσεις στις Διαφυλικές Σχέσεις, </w:t>
      </w:r>
      <w:r w:rsidRPr="00595A1F">
        <w:rPr>
          <w:rFonts w:ascii="Palatino Linotype" w:eastAsia="Calibri" w:hAnsi="Palatino Linotype" w:cs="Times New Roman"/>
          <w:i/>
          <w:sz w:val="18"/>
          <w:szCs w:val="18"/>
          <w:lang w:bidi="he-IL"/>
        </w:rPr>
        <w:t xml:space="preserve">Σύναξις </w:t>
      </w:r>
      <w:r w:rsidRPr="00595A1F">
        <w:rPr>
          <w:rFonts w:ascii="Palatino Linotype" w:eastAsia="Calibri" w:hAnsi="Palatino Linotype" w:cs="Times New Roman"/>
          <w:sz w:val="18"/>
          <w:szCs w:val="18"/>
          <w:lang w:bidi="he-IL"/>
        </w:rPr>
        <w:t>77 (2001</w:t>
      </w:r>
      <w:r w:rsidRPr="00595A1F">
        <w:rPr>
          <w:rFonts w:ascii="Palatino Linotype" w:eastAsia="Calibri" w:hAnsi="Palatino Linotype" w:cs="Times New Roman"/>
          <w:sz w:val="18"/>
          <w:szCs w:val="18"/>
          <w:vertAlign w:val="superscript"/>
          <w:lang w:bidi="he-IL"/>
        </w:rPr>
        <w:t>.</w:t>
      </w:r>
      <w:r w:rsidRPr="00595A1F">
        <w:rPr>
          <w:rFonts w:ascii="Palatino Linotype" w:eastAsia="Calibri" w:hAnsi="Palatino Linotype" w:cs="Times New Roman"/>
          <w:sz w:val="18"/>
          <w:szCs w:val="18"/>
          <w:lang w:bidi="he-IL"/>
        </w:rPr>
        <w:t xml:space="preserve"> Ανθρώπινη Σεξουαλικότητα) 13-17. </w:t>
      </w:r>
      <w:r w:rsidRPr="00595A1F">
        <w:rPr>
          <w:rFonts w:ascii="Palatino Linotype" w:eastAsia="Calibri" w:hAnsi="Palatino Linotype" w:cs="Times New Roman"/>
          <w:sz w:val="18"/>
          <w:szCs w:val="18"/>
        </w:rPr>
        <w:t xml:space="preserve">Το </w:t>
      </w:r>
      <w:r w:rsidRPr="00595A1F">
        <w:rPr>
          <w:rFonts w:ascii="Palatino Linotype" w:eastAsia="Calibri" w:hAnsi="Palatino Linotype" w:cs="Times New Roman"/>
          <w:bCs/>
          <w:i/>
          <w:iCs/>
          <w:sz w:val="18"/>
          <w:szCs w:val="18"/>
        </w:rPr>
        <w:t>Γνωστικό Ευαγγέλιο τον Θωμά</w:t>
      </w:r>
      <w:r w:rsidRPr="00595A1F">
        <w:rPr>
          <w:rFonts w:ascii="Palatino Linotype" w:eastAsia="Calibri" w:hAnsi="Palatino Linotype" w:cs="Times New Roman"/>
          <w:i/>
          <w:iCs/>
          <w:sz w:val="18"/>
          <w:szCs w:val="18"/>
        </w:rPr>
        <w:t xml:space="preserve"> </w:t>
      </w:r>
      <w:r w:rsidRPr="00595A1F">
        <w:rPr>
          <w:rFonts w:ascii="Palatino Linotype" w:eastAsia="Calibri" w:hAnsi="Palatino Linotype" w:cs="Times New Roman"/>
          <w:sz w:val="18"/>
          <w:szCs w:val="18"/>
        </w:rPr>
        <w:t>με τα 114 λόγια, που ο Ιησούς φέ</w:t>
      </w:r>
      <w:r w:rsidRPr="00595A1F">
        <w:rPr>
          <w:rFonts w:ascii="Palatino Linotype" w:eastAsia="Calibri" w:hAnsi="Palatino Linotype" w:cs="Times New Roman"/>
          <w:sz w:val="18"/>
          <w:szCs w:val="18"/>
        </w:rPr>
        <w:softHyphen/>
        <w:t>ρεται να αποκάλυψε στον μαθητή του Θωμά, διαπνέεται από μια αρνητική διάθεση έναντι του κόσμου, έχοντας ως κεντρική προτρο</w:t>
      </w:r>
      <w:r w:rsidRPr="00595A1F">
        <w:rPr>
          <w:rFonts w:ascii="Palatino Linotype" w:eastAsia="Calibri" w:hAnsi="Palatino Linotype" w:cs="Times New Roman"/>
          <w:sz w:val="18"/>
          <w:szCs w:val="18"/>
        </w:rPr>
        <w:softHyphen/>
        <w:t>πή, αφού απαρνηθεί κανείς τον υλικό κόσμο, να βρει μέσα του την αυτο</w:t>
      </w:r>
      <w:r w:rsidRPr="00595A1F">
        <w:rPr>
          <w:rFonts w:ascii="Palatino Linotype" w:eastAsia="Calibri" w:hAnsi="Palatino Linotype" w:cs="Times New Roman"/>
          <w:sz w:val="18"/>
          <w:szCs w:val="18"/>
        </w:rPr>
        <w:softHyphen/>
        <w:t xml:space="preserve">γνωσία και να επιτύχει την κατάσταση της ενότητας, να γίνει δηλαδή </w:t>
      </w:r>
      <w:r w:rsidRPr="00595A1F">
        <w:rPr>
          <w:rFonts w:ascii="Palatino Linotype" w:eastAsia="Calibri" w:hAnsi="Palatino Linotype" w:cs="Times New Roman"/>
          <w:bCs/>
          <w:sz w:val="18"/>
          <w:szCs w:val="18"/>
        </w:rPr>
        <w:t>«ένας», «μοναχός».</w:t>
      </w:r>
      <w:r w:rsidRPr="00595A1F">
        <w:rPr>
          <w:rFonts w:ascii="Palatino Linotype" w:eastAsia="Calibri" w:hAnsi="Palatino Linotype" w:cs="Times New Roman"/>
          <w:sz w:val="18"/>
          <w:szCs w:val="18"/>
        </w:rPr>
        <w:t xml:space="preserve"> Και μόνο έτσι θα μπει στη βασιλεία του Πατέρα. Σ' ένα χαρακτηριστικό λόγιο λέγει ο Ιησούς στους μαθητές του: </w:t>
      </w:r>
      <w:r w:rsidRPr="00595A1F">
        <w:rPr>
          <w:rFonts w:ascii="Palatino Linotype" w:eastAsia="Calibri" w:hAnsi="Palatino Linotype" w:cs="Times New Roman"/>
          <w:i/>
          <w:sz w:val="18"/>
          <w:szCs w:val="18"/>
        </w:rPr>
        <w:t>Όταν κάνετε τα δύο ένα, και το εσωτερικό όπως και το εξωτερικό, και το επά</w:t>
      </w:r>
      <w:r w:rsidRPr="00595A1F">
        <w:rPr>
          <w:rFonts w:ascii="Palatino Linotype" w:eastAsia="Calibri" w:hAnsi="Palatino Linotype" w:cs="Times New Roman"/>
          <w:i/>
          <w:sz w:val="18"/>
          <w:szCs w:val="18"/>
        </w:rPr>
        <w:softHyphen/>
        <w:t>νω όπως το κάτω, και όταν το αρσενικό και το θηλυκό τα κάνετε ένα, ώστε το αρσενικό να μην είναι αρσενικό και το θηλυκό να μην είναι θη</w:t>
      </w:r>
      <w:r w:rsidRPr="00595A1F">
        <w:rPr>
          <w:rFonts w:ascii="Palatino Linotype" w:eastAsia="Calibri" w:hAnsi="Palatino Linotype" w:cs="Times New Roman"/>
          <w:i/>
          <w:sz w:val="18"/>
          <w:szCs w:val="18"/>
        </w:rPr>
        <w:softHyphen/>
        <w:t>λυκό, ...τότε θα εισέλθετε στη βασιλεία (λόγιο αρ. 22). Εν συνεχεία μακαρίζει αυτούς πού πέτυχαν την εσωτερική ενότητα: «Μακάριοι οι μοναχοί και οι εκλεκτοί, γιατί θα βρείτε τη βασιλεία. Γιατί προέρχεσθε από αυτήν (και) πάλι εκεί πορεύεσθε</w:t>
      </w:r>
      <w:r w:rsidRPr="00595A1F">
        <w:rPr>
          <w:rFonts w:ascii="Palatino Linotype" w:hAnsi="Palatino Linotype"/>
          <w:sz w:val="18"/>
          <w:szCs w:val="18"/>
        </w:rPr>
        <w:t xml:space="preserve">. </w:t>
      </w:r>
      <w:r w:rsidRPr="00595A1F">
        <w:rPr>
          <w:rFonts w:ascii="Palatino Linotype" w:eastAsia="Calibri" w:hAnsi="Palatino Linotype" w:cs="Times New Roman"/>
          <w:i/>
          <w:sz w:val="18"/>
          <w:szCs w:val="18"/>
        </w:rPr>
        <w:t>[Είπε η Σαλώμη]-Είμαι μαθήτριά σου. [Είπε ο Ιησούς ]· Γι' αυτό λέγω (ότι) εάν κάποιος είναι μόνος, θα γεμίσει με φως, αλλ' εάν διαιρεθεί θα γεμίσει με σκότος</w:t>
      </w:r>
      <w:r w:rsidRPr="00595A1F">
        <w:rPr>
          <w:rFonts w:ascii="Palatino Linotype" w:eastAsia="Calibri" w:hAnsi="Palatino Linotype" w:cs="Times New Roman"/>
          <w:sz w:val="18"/>
          <w:szCs w:val="18"/>
        </w:rPr>
        <w:t xml:space="preserve"> (λόγια αρ. 49 καί 61). </w:t>
      </w:r>
    </w:p>
  </w:footnote>
  <w:footnote w:id="325">
    <w:p w:rsidR="001D2FA6" w:rsidRPr="00595A1F" w:rsidRDefault="001D2FA6" w:rsidP="005E4CDA">
      <w:pPr>
        <w:pStyle w:val="a4"/>
        <w:jc w:val="both"/>
        <w:rPr>
          <w:rFonts w:ascii="Palatino Linotype" w:hAnsi="Palatino Linotype"/>
          <w:sz w:val="18"/>
          <w:szCs w:val="18"/>
          <w:lang w:val="de-DE"/>
        </w:rPr>
      </w:pPr>
      <w:r w:rsidRPr="00595A1F">
        <w:rPr>
          <w:rStyle w:val="a5"/>
          <w:rFonts w:ascii="Palatino Linotype" w:hAnsi="Palatino Linotype"/>
          <w:sz w:val="18"/>
          <w:szCs w:val="18"/>
        </w:rPr>
        <w:footnoteRef/>
      </w:r>
      <w:r w:rsidRPr="00595A1F">
        <w:rPr>
          <w:rFonts w:ascii="Palatino Linotype" w:hAnsi="Palatino Linotype"/>
          <w:sz w:val="18"/>
          <w:szCs w:val="18"/>
          <w:lang w:val="de-DE"/>
        </w:rPr>
        <w:t xml:space="preserve"> B</w:t>
      </w:r>
      <w:r w:rsidRPr="00595A1F">
        <w:rPr>
          <w:rFonts w:ascii="Palatino Linotype" w:hAnsi="Palatino Linotype"/>
          <w:sz w:val="18"/>
          <w:szCs w:val="18"/>
        </w:rPr>
        <w:t>λ</w:t>
      </w:r>
      <w:r w:rsidRPr="00595A1F">
        <w:rPr>
          <w:rFonts w:ascii="Palatino Linotype" w:hAnsi="Palatino Linotype"/>
          <w:sz w:val="18"/>
          <w:szCs w:val="18"/>
          <w:lang w:val="de-DE"/>
        </w:rPr>
        <w:t xml:space="preserve">. </w:t>
      </w:r>
      <w:r w:rsidRPr="00595A1F">
        <w:rPr>
          <w:rFonts w:ascii="Palatino Linotype" w:eastAsia="Times New Roman" w:hAnsi="Palatino Linotype" w:cs="Times New Roman"/>
          <w:sz w:val="18"/>
          <w:szCs w:val="18"/>
          <w:lang w:val="de-DE" w:eastAsia="el-GR"/>
        </w:rPr>
        <w:t xml:space="preserve">Annette Merz, </w:t>
      </w:r>
      <w:r w:rsidRPr="00595A1F">
        <w:rPr>
          <w:rFonts w:ascii="Palatino Linotype" w:eastAsia="Times New Roman" w:hAnsi="Palatino Linotype" w:cs="Times New Roman"/>
          <w:i/>
          <w:sz w:val="18"/>
          <w:szCs w:val="18"/>
          <w:lang w:val="de-DE" w:eastAsia="el-GR"/>
        </w:rPr>
        <w:t>Die fiktive Selbstauslegung des Paulus: Intertextuelle Studien zur Intention und Rezeption der Pastoralbriefe</w:t>
      </w:r>
      <w:r w:rsidRPr="00595A1F">
        <w:rPr>
          <w:rFonts w:ascii="Palatino Linotype" w:eastAsia="Times New Roman" w:hAnsi="Palatino Linotype" w:cs="Times New Roman"/>
          <w:sz w:val="18"/>
          <w:szCs w:val="18"/>
          <w:lang w:val="de-DE" w:eastAsia="el-GR"/>
        </w:rPr>
        <w:t xml:space="preserve"> (NTOA/SUNT 52) Göttingen: </w:t>
      </w:r>
      <w:r w:rsidRPr="00595A1F">
        <w:rPr>
          <w:rFonts w:ascii="Palatino Linotype" w:eastAsia="Times New Roman" w:hAnsi="Palatino Linotype" w:cs="Times New Roman"/>
          <w:sz w:val="18"/>
          <w:szCs w:val="18"/>
          <w:highlight w:val="yellow"/>
          <w:lang w:val="de-DE" w:eastAsia="el-GR"/>
        </w:rPr>
        <w:t>Vandenhoeck &amp; Ruprecht 2004,</w:t>
      </w:r>
      <w:r w:rsidRPr="00595A1F">
        <w:rPr>
          <w:rFonts w:ascii="Palatino Linotype" w:eastAsia="Times New Roman" w:hAnsi="Palatino Linotype" w:cs="Times New Roman"/>
          <w:sz w:val="18"/>
          <w:szCs w:val="18"/>
          <w:lang w:val="de-DE" w:eastAsia="el-GR"/>
        </w:rPr>
        <w:t xml:space="preserve"> 322 </w:t>
      </w:r>
      <w:r w:rsidRPr="00595A1F">
        <w:rPr>
          <w:rFonts w:ascii="Palatino Linotype" w:eastAsia="Times New Roman" w:hAnsi="Palatino Linotype" w:cs="Times New Roman"/>
          <w:sz w:val="18"/>
          <w:szCs w:val="18"/>
          <w:lang w:eastAsia="el-GR"/>
        </w:rPr>
        <w:t>κε</w:t>
      </w:r>
      <w:r w:rsidRPr="00595A1F">
        <w:rPr>
          <w:rFonts w:ascii="Palatino Linotype" w:eastAsia="Times New Roman" w:hAnsi="Palatino Linotype" w:cs="Times New Roman"/>
          <w:sz w:val="18"/>
          <w:szCs w:val="18"/>
          <w:lang w:val="de-DE" w:eastAsia="el-GR"/>
        </w:rPr>
        <w:t>.</w:t>
      </w:r>
    </w:p>
  </w:footnote>
  <w:footnote w:id="326">
    <w:p w:rsidR="001D2FA6" w:rsidRPr="00595A1F" w:rsidRDefault="001D2FA6" w:rsidP="005E4CDA">
      <w:pPr>
        <w:shd w:val="clear" w:color="auto" w:fill="FFFFFF"/>
        <w:autoSpaceDE w:val="0"/>
        <w:autoSpaceDN w:val="0"/>
        <w:adjustRightInd w:val="0"/>
        <w:spacing w:after="0" w:line="240" w:lineRule="auto"/>
        <w:jc w:val="both"/>
        <w:rPr>
          <w:rFonts w:ascii="Palatino Linotype" w:hAnsi="Palatino Linotype" w:cs="Times New Roman"/>
          <w:sz w:val="18"/>
          <w:szCs w:val="18"/>
          <w:lang w:val="de-DE"/>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eastAsia="Times New Roman" w:hAnsi="Palatino Linotype" w:cs="Times New Roman"/>
          <w:color w:val="000000"/>
          <w:sz w:val="18"/>
          <w:szCs w:val="18"/>
        </w:rPr>
        <w:t xml:space="preserve">Στο Υπόμνημα του Ιππόλυτου στο </w:t>
      </w:r>
      <w:r w:rsidRPr="00595A1F">
        <w:rPr>
          <w:rFonts w:ascii="Palatino Linotype" w:eastAsia="Times New Roman" w:hAnsi="Palatino Linotype" w:cs="Times New Roman"/>
          <w:i/>
          <w:color w:val="000000"/>
          <w:sz w:val="18"/>
          <w:szCs w:val="18"/>
        </w:rPr>
        <w:t>Άσμα των Ασμάτων</w:t>
      </w:r>
      <w:r w:rsidRPr="00595A1F">
        <w:rPr>
          <w:rFonts w:ascii="Palatino Linotype" w:eastAsia="Times New Roman" w:hAnsi="Palatino Linotype" w:cs="Times New Roman"/>
          <w:color w:val="000000"/>
          <w:sz w:val="18"/>
          <w:szCs w:val="18"/>
        </w:rPr>
        <w:t xml:space="preserve"> (25. 6-8) οι γυναίκες ονομάζονται </w:t>
      </w:r>
      <w:r w:rsidRPr="00595A1F">
        <w:rPr>
          <w:rFonts w:ascii="Palatino Linotype" w:eastAsia="Times New Roman" w:hAnsi="Palatino Linotype" w:cs="Times New Roman"/>
          <w:i/>
          <w:color w:val="000000"/>
          <w:sz w:val="18"/>
          <w:szCs w:val="18"/>
        </w:rPr>
        <w:t>απόστολοι των αποστόλων</w:t>
      </w:r>
      <w:r w:rsidRPr="00595A1F">
        <w:rPr>
          <w:rFonts w:ascii="Palatino Linotype" w:eastAsia="Times New Roman" w:hAnsi="Palatino Linotype" w:cs="Times New Roman"/>
          <w:color w:val="000000"/>
          <w:sz w:val="18"/>
          <w:szCs w:val="18"/>
        </w:rPr>
        <w:t xml:space="preserve"> καθώς κόμισαν το ευαγγέλιο της ανάστασης στους αποστόλους. Ο ίδιος ο Χριστός τους εμφανίστηκε και τις απέστειλε, </w:t>
      </w:r>
      <w:r w:rsidRPr="00595A1F">
        <w:rPr>
          <w:rFonts w:ascii="Palatino Linotype" w:eastAsia="Times New Roman" w:hAnsi="Palatino Linotype" w:cs="Times New Roman"/>
          <w:i/>
          <w:color w:val="000000"/>
          <w:sz w:val="18"/>
          <w:szCs w:val="18"/>
        </w:rPr>
        <w:t xml:space="preserve">έτσι ώστε οι γυναίκες να γίνουν απόστολοι του Χριστού και αποκάλυψαν το έλλειμμα της παρακοής της πρώτης Εύας μέσω της τωρινής υπακοής που επανορθώνει. Ω θαυμαστέ σύμβουλε! Η Εύα έγινε απόστολος. Ήδη αναγνωρίζει την πονηριά του φιδιού και πλέον δεν την παραπλανά το δέντρο της γνώσης αλλά αγκαλιάζοντας το δέντρο της επαγγελίας </w:t>
      </w:r>
      <w:r w:rsidRPr="00595A1F">
        <w:rPr>
          <w:rFonts w:ascii="Palatino Linotype" w:eastAsia="Times New Roman" w:hAnsi="Palatino Linotype" w:cs="Times New Roman"/>
          <w:color w:val="000000"/>
          <w:sz w:val="18"/>
          <w:szCs w:val="18"/>
        </w:rPr>
        <w:t>(ενν. τον Σταυρό και τα καρφωμένα πόδια του Κυρίου)</w:t>
      </w:r>
      <w:r w:rsidRPr="00595A1F">
        <w:rPr>
          <w:rFonts w:ascii="Palatino Linotype" w:eastAsia="Times New Roman" w:hAnsi="Palatino Linotype" w:cs="Times New Roman"/>
          <w:i/>
          <w:color w:val="000000"/>
          <w:sz w:val="18"/>
          <w:szCs w:val="18"/>
        </w:rPr>
        <w:t xml:space="preserve"> το γεύθηκε. Λαμβάνοντας την τιμή από τον Χριστό λαχτάρησε μια τροφή. Ήδη δεν πεινά και δεν διψά ξανά για ανθρώπινη φθορά αφού αυτή έλαβε την κοινωνία της αφθαρσίας. Τώρα θα γίνει η Εύα βοηθός στον Αδάμ. Ω διά του Ευαγγελίου καλή βοηθός </w:t>
      </w:r>
      <w:r w:rsidRPr="00595A1F">
        <w:rPr>
          <w:rFonts w:ascii="Palatino Linotype" w:eastAsia="Times New Roman" w:hAnsi="Palatino Linotype" w:cs="Times New Roman"/>
          <w:color w:val="000000"/>
          <w:sz w:val="18"/>
          <w:szCs w:val="18"/>
        </w:rPr>
        <w:t>(ενν. στη διδασκαλία</w:t>
      </w:r>
      <w:r w:rsidRPr="00595A1F">
        <w:rPr>
          <w:rFonts w:ascii="Palatino Linotype" w:eastAsia="Times New Roman" w:hAnsi="Palatino Linotype" w:cs="Times New Roman"/>
          <w:i/>
          <w:color w:val="000000"/>
          <w:sz w:val="18"/>
          <w:szCs w:val="18"/>
        </w:rPr>
        <w:t>). Εξ αυτού επίσης οι γυναίκες κήρυξαν το Ευαγγέλιο</w:t>
      </w:r>
      <w:r w:rsidRPr="00595A1F">
        <w:rPr>
          <w:rFonts w:ascii="Palatino Linotype" w:eastAsia="Times New Roman" w:hAnsi="Palatino Linotype" w:cs="Times New Roman"/>
          <w:color w:val="000000"/>
          <w:sz w:val="18"/>
          <w:szCs w:val="18"/>
        </w:rPr>
        <w:t>. Ακολούθως με επίκληση του Αποκ. 21, 4 διακηρύσσεται η ανατροπή της κατάρας για γέννα με ωδίνες (Γέν. 3, 16) αλλά και το τέλος της γυμνότητας αφού η γυναίκα περιβάλλεται το Άγ. Πνεύμα και τον Χριστό χωρίς άμεση αναφορά σε υιοθέτηση της άσκησης. Το</w:t>
      </w:r>
      <w:r w:rsidRPr="00595A1F">
        <w:rPr>
          <w:rFonts w:ascii="Palatino Linotype" w:eastAsia="Times New Roman" w:hAnsi="Palatino Linotype" w:cs="Times New Roman"/>
          <w:color w:val="000000"/>
          <w:sz w:val="18"/>
          <w:szCs w:val="18"/>
          <w:lang w:val="de-DE"/>
        </w:rPr>
        <w:t xml:space="preserve"> </w:t>
      </w:r>
      <w:r w:rsidRPr="00595A1F">
        <w:rPr>
          <w:rFonts w:ascii="Palatino Linotype" w:eastAsia="Times New Roman" w:hAnsi="Palatino Linotype" w:cs="Times New Roman"/>
          <w:color w:val="000000"/>
          <w:sz w:val="18"/>
          <w:szCs w:val="18"/>
        </w:rPr>
        <w:t>κείμενο</w:t>
      </w:r>
      <w:r w:rsidRPr="00595A1F">
        <w:rPr>
          <w:rFonts w:ascii="Palatino Linotype" w:eastAsia="Times New Roman" w:hAnsi="Palatino Linotype" w:cs="Times New Roman"/>
          <w:color w:val="000000"/>
          <w:sz w:val="18"/>
          <w:szCs w:val="18"/>
          <w:lang w:val="de-DE"/>
        </w:rPr>
        <w:t xml:space="preserve"> </w:t>
      </w:r>
      <w:r w:rsidRPr="00595A1F">
        <w:rPr>
          <w:rFonts w:ascii="Palatino Linotype" w:eastAsia="Times New Roman" w:hAnsi="Palatino Linotype" w:cs="Times New Roman"/>
          <w:color w:val="000000"/>
          <w:sz w:val="18"/>
          <w:szCs w:val="18"/>
        </w:rPr>
        <w:t>λήφθηκε</w:t>
      </w:r>
      <w:r w:rsidRPr="00595A1F">
        <w:rPr>
          <w:rFonts w:ascii="Palatino Linotype" w:eastAsia="Times New Roman" w:hAnsi="Palatino Linotype" w:cs="Times New Roman"/>
          <w:color w:val="000000"/>
          <w:sz w:val="18"/>
          <w:szCs w:val="18"/>
          <w:lang w:val="de-DE"/>
        </w:rPr>
        <w:t xml:space="preserve"> </w:t>
      </w:r>
      <w:r w:rsidRPr="00595A1F">
        <w:rPr>
          <w:rFonts w:ascii="Palatino Linotype" w:eastAsia="Times New Roman" w:hAnsi="Palatino Linotype" w:cs="Times New Roman"/>
          <w:color w:val="000000"/>
          <w:sz w:val="18"/>
          <w:szCs w:val="18"/>
        </w:rPr>
        <w:t>από</w:t>
      </w:r>
      <w:r w:rsidRPr="00595A1F">
        <w:rPr>
          <w:rFonts w:ascii="Palatino Linotype" w:eastAsia="Times New Roman" w:hAnsi="Palatino Linotype" w:cs="Times New Roman"/>
          <w:color w:val="000000"/>
          <w:sz w:val="18"/>
          <w:szCs w:val="18"/>
          <w:lang w:val="de-DE"/>
        </w:rPr>
        <w:t xml:space="preserve"> </w:t>
      </w:r>
      <w:r w:rsidRPr="00595A1F">
        <w:rPr>
          <w:rFonts w:ascii="Palatino Linotype" w:eastAsia="Times New Roman" w:hAnsi="Palatino Linotype" w:cs="Times New Roman"/>
          <w:color w:val="000000"/>
          <w:sz w:val="18"/>
          <w:szCs w:val="18"/>
        </w:rPr>
        <w:t>το</w:t>
      </w:r>
      <w:r w:rsidRPr="00595A1F">
        <w:rPr>
          <w:rFonts w:ascii="Palatino Linotype" w:eastAsia="Times New Roman" w:hAnsi="Palatino Linotype" w:cs="Times New Roman"/>
          <w:color w:val="000000"/>
          <w:sz w:val="18"/>
          <w:szCs w:val="18"/>
          <w:lang w:val="de-DE"/>
        </w:rPr>
        <w:t xml:space="preserve"> </w:t>
      </w:r>
      <w:r w:rsidRPr="00595A1F">
        <w:rPr>
          <w:rFonts w:ascii="Palatino Linotype" w:eastAsia="Times New Roman" w:hAnsi="Palatino Linotype" w:cs="Times New Roman"/>
          <w:sz w:val="18"/>
          <w:szCs w:val="18"/>
          <w:lang w:val="de-DE" w:eastAsia="el-GR"/>
        </w:rPr>
        <w:t xml:space="preserve">Merz, </w:t>
      </w:r>
      <w:r w:rsidRPr="00595A1F">
        <w:rPr>
          <w:rFonts w:ascii="Palatino Linotype" w:eastAsia="Times New Roman" w:hAnsi="Palatino Linotype" w:cs="Times New Roman"/>
          <w:i/>
          <w:sz w:val="18"/>
          <w:szCs w:val="18"/>
          <w:lang w:val="de-DE" w:eastAsia="el-GR"/>
        </w:rPr>
        <w:t>Die fiktive Selbstauslegung des Paulus</w:t>
      </w:r>
      <w:r w:rsidRPr="00595A1F">
        <w:rPr>
          <w:rFonts w:ascii="Palatino Linotype" w:eastAsia="Times New Roman" w:hAnsi="Palatino Linotype" w:cs="Times New Roman"/>
          <w:sz w:val="18"/>
          <w:szCs w:val="18"/>
          <w:lang w:val="de-DE" w:eastAsia="el-GR"/>
        </w:rPr>
        <w:t xml:space="preserve"> 318.</w:t>
      </w:r>
    </w:p>
  </w:footnote>
  <w:footnote w:id="327">
    <w:p w:rsidR="001D2FA6" w:rsidRPr="00595A1F" w:rsidRDefault="001D2FA6" w:rsidP="005E4CDA">
      <w:pPr>
        <w:pStyle w:val="a4"/>
        <w:jc w:val="both"/>
        <w:rPr>
          <w:rFonts w:ascii="Palatino Linotype" w:hAnsi="Palatino Linotype"/>
          <w:sz w:val="18"/>
          <w:szCs w:val="18"/>
          <w:lang w:val="en-US"/>
        </w:rPr>
      </w:pPr>
      <w:r w:rsidRPr="00595A1F">
        <w:rPr>
          <w:rStyle w:val="a5"/>
          <w:rFonts w:ascii="Palatino Linotype" w:hAnsi="Palatino Linotype"/>
          <w:sz w:val="18"/>
          <w:szCs w:val="18"/>
        </w:rPr>
        <w:footnoteRef/>
      </w:r>
      <w:r w:rsidRPr="00595A1F">
        <w:rPr>
          <w:rFonts w:ascii="Palatino Linotype" w:hAnsi="Palatino Linotype"/>
          <w:sz w:val="18"/>
          <w:szCs w:val="18"/>
          <w:lang w:val="de-DE"/>
        </w:rPr>
        <w:t xml:space="preserve"> </w:t>
      </w:r>
      <w:r w:rsidRPr="00595A1F">
        <w:rPr>
          <w:rFonts w:ascii="Palatino Linotype" w:hAnsi="Palatino Linotype" w:cs="Silver Humana"/>
          <w:sz w:val="18"/>
          <w:szCs w:val="18"/>
        </w:rPr>
        <w:t>Στην</w:t>
      </w:r>
      <w:r w:rsidRPr="00595A1F">
        <w:rPr>
          <w:rFonts w:ascii="Palatino Linotype" w:hAnsi="Palatino Linotype" w:cs="Silver Humana"/>
          <w:sz w:val="18"/>
          <w:szCs w:val="18"/>
          <w:lang w:val="de-DE"/>
        </w:rPr>
        <w:t xml:space="preserve"> </w:t>
      </w:r>
      <w:r w:rsidRPr="00595A1F">
        <w:rPr>
          <w:rFonts w:ascii="Palatino Linotype" w:hAnsi="Palatino Linotype" w:cs="Silver Humana"/>
          <w:sz w:val="18"/>
          <w:szCs w:val="18"/>
        </w:rPr>
        <w:t>Α</w:t>
      </w:r>
      <w:r w:rsidRPr="00595A1F">
        <w:rPr>
          <w:rFonts w:ascii="Palatino Linotype" w:hAnsi="Palatino Linotype" w:cs="Silver Humana"/>
          <w:sz w:val="18"/>
          <w:szCs w:val="18"/>
          <w:lang w:val="de-DE"/>
        </w:rPr>
        <w:t xml:space="preserve">’ </w:t>
      </w:r>
      <w:r w:rsidRPr="00595A1F">
        <w:rPr>
          <w:rFonts w:ascii="Palatino Linotype" w:hAnsi="Palatino Linotype" w:cs="Silver Humana"/>
          <w:sz w:val="18"/>
          <w:szCs w:val="18"/>
        </w:rPr>
        <w:t>Θεσ</w:t>
      </w:r>
      <w:r w:rsidRPr="00595A1F">
        <w:rPr>
          <w:rFonts w:ascii="Palatino Linotype" w:hAnsi="Palatino Linotype" w:cs="Silver Humana"/>
          <w:sz w:val="18"/>
          <w:szCs w:val="18"/>
          <w:lang w:val="de-DE"/>
        </w:rPr>
        <w:t xml:space="preserve">. (50 </w:t>
      </w:r>
      <w:r w:rsidRPr="00595A1F">
        <w:rPr>
          <w:rFonts w:ascii="Palatino Linotype" w:hAnsi="Palatino Linotype" w:cs="Silver Humana"/>
          <w:sz w:val="18"/>
          <w:szCs w:val="18"/>
        </w:rPr>
        <w:t>μ</w:t>
      </w:r>
      <w:r w:rsidRPr="00595A1F">
        <w:rPr>
          <w:rFonts w:ascii="Palatino Linotype" w:hAnsi="Palatino Linotype" w:cs="Silver Humana"/>
          <w:sz w:val="18"/>
          <w:szCs w:val="18"/>
          <w:lang w:val="de-DE"/>
        </w:rPr>
        <w:t>.</w:t>
      </w:r>
      <w:r w:rsidRPr="00595A1F">
        <w:rPr>
          <w:rFonts w:ascii="Palatino Linotype" w:hAnsi="Palatino Linotype" w:cs="Silver Humana"/>
          <w:sz w:val="18"/>
          <w:szCs w:val="18"/>
        </w:rPr>
        <w:t>Χ</w:t>
      </w:r>
      <w:r w:rsidRPr="00595A1F">
        <w:rPr>
          <w:rFonts w:ascii="Palatino Linotype" w:hAnsi="Palatino Linotype" w:cs="Silver Humana"/>
          <w:sz w:val="18"/>
          <w:szCs w:val="18"/>
          <w:lang w:val="de-DE"/>
        </w:rPr>
        <w:t xml:space="preserve">. </w:t>
      </w:r>
      <w:r w:rsidRPr="00595A1F">
        <w:rPr>
          <w:rFonts w:ascii="Palatino Linotype" w:hAnsi="Palatino Linotype" w:cs="Silver Humana"/>
          <w:sz w:val="18"/>
          <w:szCs w:val="18"/>
        </w:rPr>
        <w:t>Κόρινθος</w:t>
      </w:r>
      <w:r w:rsidRPr="00595A1F">
        <w:rPr>
          <w:rFonts w:ascii="Palatino Linotype" w:hAnsi="Palatino Linotype" w:cs="Silver Humana"/>
          <w:sz w:val="18"/>
          <w:szCs w:val="18"/>
          <w:lang w:val="de-DE"/>
        </w:rPr>
        <w:t xml:space="preserve">), </w:t>
      </w:r>
      <w:r w:rsidRPr="00595A1F">
        <w:rPr>
          <w:rFonts w:ascii="Palatino Linotype" w:hAnsi="Palatino Linotype" w:cs="Silver Humana"/>
          <w:sz w:val="18"/>
          <w:szCs w:val="18"/>
        </w:rPr>
        <w:t>όπου</w:t>
      </w:r>
      <w:r w:rsidRPr="00595A1F">
        <w:rPr>
          <w:rFonts w:ascii="Palatino Linotype" w:hAnsi="Palatino Linotype" w:cs="Silver Humana"/>
          <w:sz w:val="18"/>
          <w:szCs w:val="18"/>
          <w:lang w:val="de-DE"/>
        </w:rPr>
        <w:t xml:space="preserve"> </w:t>
      </w:r>
      <w:r w:rsidRPr="00595A1F">
        <w:rPr>
          <w:rFonts w:ascii="Palatino Linotype" w:hAnsi="Palatino Linotype" w:cs="Silver Humana"/>
          <w:sz w:val="18"/>
          <w:szCs w:val="18"/>
        </w:rPr>
        <w:t>συναποστολέας</w:t>
      </w:r>
      <w:r w:rsidRPr="00595A1F">
        <w:rPr>
          <w:rFonts w:ascii="Palatino Linotype" w:hAnsi="Palatino Linotype" w:cs="Silver Humana"/>
          <w:sz w:val="18"/>
          <w:szCs w:val="18"/>
          <w:lang w:val="de-DE"/>
        </w:rPr>
        <w:t xml:space="preserve"> </w:t>
      </w:r>
      <w:r w:rsidRPr="00595A1F">
        <w:rPr>
          <w:rFonts w:ascii="Palatino Linotype" w:hAnsi="Palatino Linotype" w:cs="Silver Humana"/>
          <w:sz w:val="18"/>
          <w:szCs w:val="18"/>
        </w:rPr>
        <w:t>είναι</w:t>
      </w:r>
      <w:r w:rsidRPr="00595A1F">
        <w:rPr>
          <w:rFonts w:ascii="Palatino Linotype" w:hAnsi="Palatino Linotype" w:cs="Silver Humana"/>
          <w:sz w:val="18"/>
          <w:szCs w:val="18"/>
          <w:lang w:val="de-DE"/>
        </w:rPr>
        <w:t xml:space="preserve"> </w:t>
      </w:r>
      <w:r w:rsidRPr="00595A1F">
        <w:rPr>
          <w:rFonts w:ascii="Palatino Linotype" w:hAnsi="Palatino Linotype" w:cs="Silver Humana"/>
          <w:sz w:val="18"/>
          <w:szCs w:val="18"/>
        </w:rPr>
        <w:t>ο</w:t>
      </w:r>
      <w:r w:rsidRPr="00595A1F">
        <w:rPr>
          <w:rFonts w:ascii="Palatino Linotype" w:hAnsi="Palatino Linotype" w:cs="Silver Humana"/>
          <w:sz w:val="18"/>
          <w:szCs w:val="18"/>
          <w:lang w:val="de-DE"/>
        </w:rPr>
        <w:t xml:space="preserve"> </w:t>
      </w:r>
      <w:r w:rsidRPr="00595A1F">
        <w:rPr>
          <w:rFonts w:ascii="Palatino Linotype" w:hAnsi="Palatino Linotype" w:cs="Silver Humana"/>
          <w:sz w:val="18"/>
          <w:szCs w:val="18"/>
        </w:rPr>
        <w:t>Τ</w:t>
      </w:r>
      <w:r w:rsidRPr="00595A1F">
        <w:rPr>
          <w:rFonts w:ascii="Palatino Linotype" w:hAnsi="Palatino Linotype" w:cs="Silver Humana"/>
          <w:sz w:val="18"/>
          <w:szCs w:val="18"/>
          <w:lang w:val="de-DE"/>
        </w:rPr>
        <w:t xml:space="preserve">., </w:t>
      </w:r>
      <w:r w:rsidRPr="00595A1F">
        <w:rPr>
          <w:rFonts w:ascii="Palatino Linotype" w:hAnsi="Palatino Linotype" w:cs="Silver Humana"/>
          <w:sz w:val="18"/>
          <w:szCs w:val="18"/>
        </w:rPr>
        <w:t>καταδικάζει</w:t>
      </w:r>
      <w:r w:rsidRPr="00595A1F">
        <w:rPr>
          <w:rFonts w:ascii="Palatino Linotype" w:hAnsi="Palatino Linotype" w:cs="Silver Humana"/>
          <w:sz w:val="18"/>
          <w:szCs w:val="18"/>
          <w:lang w:val="de-DE"/>
        </w:rPr>
        <w:t xml:space="preserve"> </w:t>
      </w:r>
      <w:r w:rsidRPr="00595A1F">
        <w:rPr>
          <w:rFonts w:ascii="Palatino Linotype" w:hAnsi="Palatino Linotype" w:cs="Silver Humana"/>
          <w:sz w:val="18"/>
          <w:szCs w:val="18"/>
        </w:rPr>
        <w:t>με</w:t>
      </w:r>
      <w:r w:rsidRPr="00595A1F">
        <w:rPr>
          <w:rFonts w:ascii="Palatino Linotype" w:hAnsi="Palatino Linotype" w:cs="Silver Humana"/>
          <w:sz w:val="18"/>
          <w:szCs w:val="18"/>
          <w:lang w:val="de-DE"/>
        </w:rPr>
        <w:t xml:space="preserve"> </w:t>
      </w:r>
      <w:r w:rsidRPr="00595A1F">
        <w:rPr>
          <w:rFonts w:ascii="Palatino Linotype" w:hAnsi="Palatino Linotype" w:cs="Silver Humana"/>
          <w:sz w:val="18"/>
          <w:szCs w:val="18"/>
        </w:rPr>
        <w:t>έμφαση</w:t>
      </w:r>
      <w:r w:rsidRPr="00595A1F">
        <w:rPr>
          <w:rFonts w:ascii="Palatino Linotype" w:hAnsi="Palatino Linotype" w:cs="Silver Humana"/>
          <w:sz w:val="18"/>
          <w:szCs w:val="18"/>
          <w:lang w:val="de-DE"/>
        </w:rPr>
        <w:t xml:space="preserve"> </w:t>
      </w:r>
      <w:r w:rsidRPr="00595A1F">
        <w:rPr>
          <w:rFonts w:ascii="Palatino Linotype" w:hAnsi="Palatino Linotype" w:cs="Silver Humana"/>
          <w:sz w:val="18"/>
          <w:szCs w:val="18"/>
        </w:rPr>
        <w:t>στην</w:t>
      </w:r>
      <w:r w:rsidRPr="00595A1F">
        <w:rPr>
          <w:rFonts w:ascii="Palatino Linotype" w:hAnsi="Palatino Linotype" w:cs="Silver Humana"/>
          <w:sz w:val="18"/>
          <w:szCs w:val="18"/>
          <w:lang w:val="de-DE"/>
        </w:rPr>
        <w:t xml:space="preserve"> </w:t>
      </w:r>
      <w:r w:rsidRPr="00595A1F">
        <w:rPr>
          <w:rFonts w:ascii="Palatino Linotype" w:hAnsi="Palatino Linotype" w:cs="Silver Humana"/>
          <w:sz w:val="18"/>
          <w:szCs w:val="18"/>
        </w:rPr>
        <w:t>αρχή</w:t>
      </w:r>
      <w:r w:rsidRPr="00595A1F">
        <w:rPr>
          <w:rFonts w:ascii="Palatino Linotype" w:hAnsi="Palatino Linotype" w:cs="Silver Humana"/>
          <w:sz w:val="18"/>
          <w:szCs w:val="18"/>
          <w:lang w:val="de-DE"/>
        </w:rPr>
        <w:t>-</w:t>
      </w:r>
      <w:r w:rsidRPr="00595A1F">
        <w:rPr>
          <w:rFonts w:ascii="Palatino Linotype" w:hAnsi="Palatino Linotype" w:cs="Silver Humana"/>
          <w:sz w:val="18"/>
          <w:szCs w:val="18"/>
        </w:rPr>
        <w:t>κεφαλίδα</w:t>
      </w:r>
      <w:r w:rsidRPr="00595A1F">
        <w:rPr>
          <w:rFonts w:ascii="Palatino Linotype" w:hAnsi="Palatino Linotype" w:cs="Silver Humana"/>
          <w:sz w:val="18"/>
          <w:szCs w:val="18"/>
          <w:lang w:val="de-DE"/>
        </w:rPr>
        <w:t xml:space="preserve"> </w:t>
      </w:r>
      <w:r w:rsidRPr="00595A1F">
        <w:rPr>
          <w:rFonts w:ascii="Palatino Linotype" w:hAnsi="Palatino Linotype" w:cs="Silver Humana"/>
          <w:sz w:val="18"/>
          <w:szCs w:val="18"/>
        </w:rPr>
        <w:t>της</w:t>
      </w:r>
      <w:r w:rsidRPr="00595A1F">
        <w:rPr>
          <w:rFonts w:ascii="Palatino Linotype" w:hAnsi="Palatino Linotype" w:cs="Silver Humana"/>
          <w:sz w:val="18"/>
          <w:szCs w:val="18"/>
          <w:lang w:val="de-DE"/>
        </w:rPr>
        <w:t xml:space="preserve"> </w:t>
      </w:r>
      <w:r w:rsidRPr="00595A1F">
        <w:rPr>
          <w:rFonts w:ascii="Palatino Linotype" w:hAnsi="Palatino Linotype" w:cs="Silver Humana"/>
          <w:sz w:val="18"/>
          <w:szCs w:val="18"/>
        </w:rPr>
        <w:t>Παραίνεσης</w:t>
      </w:r>
      <w:r w:rsidRPr="00595A1F">
        <w:rPr>
          <w:rFonts w:ascii="Palatino Linotype" w:hAnsi="Palatino Linotype" w:cs="Silver Humana"/>
          <w:sz w:val="18"/>
          <w:szCs w:val="18"/>
          <w:lang w:val="de-DE"/>
        </w:rPr>
        <w:t xml:space="preserve"> </w:t>
      </w:r>
      <w:r w:rsidRPr="00595A1F">
        <w:rPr>
          <w:rFonts w:ascii="Palatino Linotype" w:hAnsi="Palatino Linotype" w:cs="Silver Humana"/>
          <w:sz w:val="18"/>
          <w:szCs w:val="18"/>
        </w:rPr>
        <w:t>την</w:t>
      </w:r>
      <w:r w:rsidRPr="00595A1F">
        <w:rPr>
          <w:rFonts w:ascii="Palatino Linotype" w:hAnsi="Palatino Linotype" w:cs="Silver Humana"/>
          <w:sz w:val="18"/>
          <w:szCs w:val="18"/>
          <w:lang w:val="de-DE"/>
        </w:rPr>
        <w:t xml:space="preserve"> </w:t>
      </w:r>
      <w:r w:rsidRPr="00595A1F">
        <w:rPr>
          <w:rFonts w:ascii="Palatino Linotype" w:hAnsi="Palatino Linotype" w:cs="Silver Humana"/>
          <w:sz w:val="18"/>
          <w:szCs w:val="18"/>
        </w:rPr>
        <w:t>πορνεία</w:t>
      </w:r>
      <w:r w:rsidRPr="00595A1F">
        <w:rPr>
          <w:rFonts w:ascii="Palatino Linotype" w:hAnsi="Palatino Linotype" w:cs="Silver Humana"/>
          <w:sz w:val="18"/>
          <w:szCs w:val="18"/>
          <w:lang w:val="de-DE"/>
        </w:rPr>
        <w:t xml:space="preserve"> </w:t>
      </w:r>
      <w:r w:rsidRPr="00595A1F">
        <w:rPr>
          <w:rFonts w:ascii="Palatino Linotype" w:hAnsi="Palatino Linotype" w:cs="Silver Humana"/>
          <w:sz w:val="18"/>
          <w:szCs w:val="18"/>
        </w:rPr>
        <w:t>και</w:t>
      </w:r>
      <w:r w:rsidRPr="00595A1F">
        <w:rPr>
          <w:rFonts w:ascii="Palatino Linotype" w:hAnsi="Palatino Linotype" w:cs="Silver Humana"/>
          <w:sz w:val="18"/>
          <w:szCs w:val="18"/>
          <w:lang w:val="de-DE"/>
        </w:rPr>
        <w:t xml:space="preserve"> </w:t>
      </w:r>
      <w:r w:rsidRPr="00595A1F">
        <w:rPr>
          <w:rFonts w:ascii="Palatino Linotype" w:hAnsi="Palatino Linotype" w:cs="Silver Humana"/>
          <w:sz w:val="18"/>
          <w:szCs w:val="18"/>
        </w:rPr>
        <w:t>επαινεί</w:t>
      </w:r>
      <w:r w:rsidRPr="00595A1F">
        <w:rPr>
          <w:rFonts w:ascii="Palatino Linotype" w:hAnsi="Palatino Linotype" w:cs="Silver Humana"/>
          <w:sz w:val="18"/>
          <w:szCs w:val="18"/>
          <w:lang w:val="de-DE"/>
        </w:rPr>
        <w:t xml:space="preserve"> </w:t>
      </w:r>
      <w:r w:rsidRPr="00595A1F">
        <w:rPr>
          <w:rFonts w:ascii="Palatino Linotype" w:hAnsi="Palatino Linotype" w:cs="Silver Humana"/>
          <w:sz w:val="18"/>
          <w:szCs w:val="18"/>
        </w:rPr>
        <w:t>το</w:t>
      </w:r>
      <w:r w:rsidRPr="00595A1F">
        <w:rPr>
          <w:rFonts w:ascii="Palatino Linotype" w:hAnsi="Palatino Linotype" w:cs="Silver Humana"/>
          <w:sz w:val="18"/>
          <w:szCs w:val="18"/>
          <w:lang w:val="de-DE"/>
        </w:rPr>
        <w:t xml:space="preserve"> </w:t>
      </w:r>
      <w:r w:rsidRPr="00595A1F">
        <w:rPr>
          <w:rFonts w:ascii="Palatino Linotype" w:hAnsi="Palatino Linotype" w:cs="SBL Greek"/>
          <w:i/>
          <w:sz w:val="18"/>
          <w:szCs w:val="18"/>
        </w:rPr>
        <w:t>εἰδέναι</w:t>
      </w:r>
      <w:r w:rsidRPr="00595A1F">
        <w:rPr>
          <w:rFonts w:ascii="Palatino Linotype" w:hAnsi="Palatino Linotype" w:cs="SBL Greek"/>
          <w:i/>
          <w:sz w:val="18"/>
          <w:szCs w:val="18"/>
          <w:lang w:val="de-DE"/>
        </w:rPr>
        <w:t xml:space="preserve"> </w:t>
      </w:r>
      <w:r w:rsidRPr="00595A1F">
        <w:rPr>
          <w:rFonts w:ascii="Palatino Linotype" w:hAnsi="Palatino Linotype" w:cs="SBL Greek"/>
          <w:i/>
          <w:sz w:val="18"/>
          <w:szCs w:val="18"/>
        </w:rPr>
        <w:t>ἕκαστον</w:t>
      </w:r>
      <w:r w:rsidRPr="00595A1F">
        <w:rPr>
          <w:rFonts w:ascii="Palatino Linotype" w:hAnsi="Palatino Linotype" w:cs="SBL Greek"/>
          <w:i/>
          <w:sz w:val="18"/>
          <w:szCs w:val="18"/>
          <w:lang w:val="de-DE"/>
        </w:rPr>
        <w:t xml:space="preserve"> </w:t>
      </w:r>
      <w:r w:rsidRPr="00595A1F">
        <w:rPr>
          <w:rFonts w:ascii="Palatino Linotype" w:hAnsi="Palatino Linotype" w:cs="SBL Greek"/>
          <w:i/>
          <w:sz w:val="18"/>
          <w:szCs w:val="18"/>
        </w:rPr>
        <w:t>ὑμῶν</w:t>
      </w:r>
      <w:r w:rsidRPr="00595A1F">
        <w:rPr>
          <w:rFonts w:ascii="Palatino Linotype" w:hAnsi="Palatino Linotype" w:cs="SBL Greek"/>
          <w:i/>
          <w:sz w:val="18"/>
          <w:szCs w:val="18"/>
          <w:lang w:val="de-DE"/>
        </w:rPr>
        <w:t xml:space="preserve"> </w:t>
      </w:r>
      <w:r w:rsidRPr="00595A1F">
        <w:rPr>
          <w:rFonts w:ascii="Palatino Linotype" w:hAnsi="Palatino Linotype" w:cs="SBL Greek"/>
          <w:i/>
          <w:sz w:val="18"/>
          <w:szCs w:val="18"/>
        </w:rPr>
        <w:t>τὸ</w:t>
      </w:r>
      <w:r w:rsidRPr="00595A1F">
        <w:rPr>
          <w:rFonts w:ascii="Palatino Linotype" w:hAnsi="Palatino Linotype" w:cs="SBL Greek"/>
          <w:i/>
          <w:sz w:val="18"/>
          <w:szCs w:val="18"/>
          <w:lang w:val="de-DE"/>
        </w:rPr>
        <w:t xml:space="preserve"> </w:t>
      </w:r>
      <w:r w:rsidRPr="00595A1F">
        <w:rPr>
          <w:rFonts w:ascii="Palatino Linotype" w:hAnsi="Palatino Linotype" w:cs="SBL Greek"/>
          <w:i/>
          <w:sz w:val="18"/>
          <w:szCs w:val="18"/>
        </w:rPr>
        <w:t>ἑαυτοῦ</w:t>
      </w:r>
      <w:r w:rsidRPr="00595A1F">
        <w:rPr>
          <w:rFonts w:ascii="Palatino Linotype" w:hAnsi="Palatino Linotype" w:cs="SBL Greek"/>
          <w:i/>
          <w:sz w:val="18"/>
          <w:szCs w:val="18"/>
          <w:lang w:val="de-DE"/>
        </w:rPr>
        <w:t xml:space="preserve"> </w:t>
      </w:r>
      <w:r w:rsidRPr="00595A1F">
        <w:rPr>
          <w:rFonts w:ascii="Palatino Linotype" w:hAnsi="Palatino Linotype" w:cs="SBL Greek"/>
          <w:i/>
          <w:sz w:val="18"/>
          <w:szCs w:val="18"/>
        </w:rPr>
        <w:t>σκεῦος</w:t>
      </w:r>
      <w:r w:rsidRPr="00595A1F">
        <w:rPr>
          <w:rFonts w:ascii="Palatino Linotype" w:hAnsi="Palatino Linotype" w:cs="SBL Greek"/>
          <w:i/>
          <w:sz w:val="18"/>
          <w:szCs w:val="18"/>
          <w:lang w:val="de-DE"/>
        </w:rPr>
        <w:t xml:space="preserve"> </w:t>
      </w:r>
      <w:r w:rsidRPr="00595A1F">
        <w:rPr>
          <w:rFonts w:ascii="Palatino Linotype" w:hAnsi="Palatino Linotype" w:cs="SBL Greek"/>
          <w:i/>
          <w:sz w:val="18"/>
          <w:szCs w:val="18"/>
        </w:rPr>
        <w:t>κτᾶσθαι</w:t>
      </w:r>
      <w:r w:rsidRPr="00595A1F">
        <w:rPr>
          <w:rFonts w:ascii="Palatino Linotype" w:hAnsi="Palatino Linotype" w:cs="SBL Greek"/>
          <w:i/>
          <w:sz w:val="18"/>
          <w:szCs w:val="18"/>
          <w:lang w:val="de-DE"/>
        </w:rPr>
        <w:t xml:space="preserve"> </w:t>
      </w:r>
      <w:r w:rsidRPr="00595A1F">
        <w:rPr>
          <w:rFonts w:ascii="Palatino Linotype" w:hAnsi="Palatino Linotype" w:cs="SBL Greek"/>
          <w:i/>
          <w:sz w:val="18"/>
          <w:szCs w:val="18"/>
        </w:rPr>
        <w:t>ἐν</w:t>
      </w:r>
      <w:r w:rsidRPr="00595A1F">
        <w:rPr>
          <w:rFonts w:ascii="Palatino Linotype" w:hAnsi="Palatino Linotype" w:cs="SBL Greek"/>
          <w:i/>
          <w:sz w:val="18"/>
          <w:szCs w:val="18"/>
          <w:lang w:val="de-DE"/>
        </w:rPr>
        <w:t xml:space="preserve"> </w:t>
      </w:r>
      <w:r w:rsidRPr="00595A1F">
        <w:rPr>
          <w:rFonts w:ascii="Palatino Linotype" w:hAnsi="Palatino Linotype" w:cs="SBL Greek"/>
          <w:i/>
          <w:sz w:val="18"/>
          <w:szCs w:val="18"/>
        </w:rPr>
        <w:t>ἁγιασμῷ</w:t>
      </w:r>
      <w:r w:rsidRPr="00595A1F">
        <w:rPr>
          <w:rFonts w:ascii="Palatino Linotype" w:hAnsi="Palatino Linotype" w:cs="SBL Greek"/>
          <w:i/>
          <w:sz w:val="18"/>
          <w:szCs w:val="18"/>
          <w:lang w:val="de-DE"/>
        </w:rPr>
        <w:t xml:space="preserve"> </w:t>
      </w:r>
      <w:r w:rsidRPr="00595A1F">
        <w:rPr>
          <w:rFonts w:ascii="Palatino Linotype" w:hAnsi="Palatino Linotype" w:cs="SBL Greek"/>
          <w:i/>
          <w:sz w:val="18"/>
          <w:szCs w:val="18"/>
        </w:rPr>
        <w:t>καὶ</w:t>
      </w:r>
      <w:r w:rsidRPr="00595A1F">
        <w:rPr>
          <w:rFonts w:ascii="Palatino Linotype" w:hAnsi="Palatino Linotype" w:cs="SBL Greek"/>
          <w:i/>
          <w:sz w:val="18"/>
          <w:szCs w:val="18"/>
          <w:lang w:val="de-DE"/>
        </w:rPr>
        <w:t xml:space="preserve"> </w:t>
      </w:r>
      <w:r w:rsidRPr="00595A1F">
        <w:rPr>
          <w:rFonts w:ascii="Palatino Linotype" w:hAnsi="Palatino Linotype" w:cs="SBL Greek"/>
          <w:i/>
          <w:sz w:val="18"/>
          <w:szCs w:val="18"/>
        </w:rPr>
        <w:t>τιμῇ</w:t>
      </w:r>
      <w:r w:rsidRPr="00595A1F">
        <w:rPr>
          <w:rFonts w:ascii="Palatino Linotype" w:hAnsi="Palatino Linotype" w:cs="Arial"/>
          <w:i/>
          <w:sz w:val="18"/>
          <w:szCs w:val="18"/>
          <w:lang w:val="de-DE"/>
        </w:rPr>
        <w:t xml:space="preserve"> </w:t>
      </w:r>
      <w:r w:rsidRPr="00595A1F">
        <w:rPr>
          <w:rFonts w:ascii="Palatino Linotype" w:hAnsi="Palatino Linotype" w:cs="Arial"/>
          <w:sz w:val="18"/>
          <w:szCs w:val="18"/>
          <w:lang w:val="de-DE"/>
        </w:rPr>
        <w:t xml:space="preserve">[…] </w:t>
      </w:r>
      <w:r w:rsidRPr="00595A1F">
        <w:rPr>
          <w:rFonts w:ascii="Palatino Linotype" w:hAnsi="Palatino Linotype" w:cs="SBL Greek"/>
          <w:i/>
          <w:sz w:val="18"/>
          <w:szCs w:val="18"/>
        </w:rPr>
        <w:t>τὸ</w:t>
      </w:r>
      <w:r w:rsidRPr="00595A1F">
        <w:rPr>
          <w:rFonts w:ascii="Palatino Linotype" w:hAnsi="Palatino Linotype" w:cs="SBL Greek"/>
          <w:i/>
          <w:sz w:val="18"/>
          <w:szCs w:val="18"/>
          <w:lang w:val="de-DE"/>
        </w:rPr>
        <w:t xml:space="preserve"> </w:t>
      </w:r>
      <w:r w:rsidRPr="00595A1F">
        <w:rPr>
          <w:rFonts w:ascii="Palatino Linotype" w:hAnsi="Palatino Linotype" w:cs="SBL Greek"/>
          <w:i/>
          <w:sz w:val="18"/>
          <w:szCs w:val="18"/>
        </w:rPr>
        <w:t>μὴ</w:t>
      </w:r>
      <w:r w:rsidRPr="00595A1F">
        <w:rPr>
          <w:rFonts w:ascii="Palatino Linotype" w:hAnsi="Palatino Linotype" w:cs="SBL Greek"/>
          <w:i/>
          <w:sz w:val="18"/>
          <w:szCs w:val="18"/>
          <w:lang w:val="de-DE"/>
        </w:rPr>
        <w:t xml:space="preserve"> </w:t>
      </w:r>
      <w:r w:rsidRPr="00595A1F">
        <w:rPr>
          <w:rFonts w:ascii="Palatino Linotype" w:hAnsi="Palatino Linotype" w:cs="SBL Greek"/>
          <w:i/>
          <w:sz w:val="18"/>
          <w:szCs w:val="18"/>
        </w:rPr>
        <w:t>ὑπερβαίνειν</w:t>
      </w:r>
      <w:r w:rsidRPr="00595A1F">
        <w:rPr>
          <w:rFonts w:ascii="Palatino Linotype" w:hAnsi="Palatino Linotype" w:cs="SBL Greek"/>
          <w:i/>
          <w:sz w:val="18"/>
          <w:szCs w:val="18"/>
          <w:lang w:val="de-DE"/>
        </w:rPr>
        <w:t xml:space="preserve"> </w:t>
      </w:r>
      <w:r w:rsidRPr="00595A1F">
        <w:rPr>
          <w:rFonts w:ascii="Palatino Linotype" w:hAnsi="Palatino Linotype" w:cs="SBL Greek"/>
          <w:i/>
          <w:sz w:val="18"/>
          <w:szCs w:val="18"/>
        </w:rPr>
        <w:t>καὶ</w:t>
      </w:r>
      <w:r w:rsidRPr="00595A1F">
        <w:rPr>
          <w:rFonts w:ascii="Palatino Linotype" w:hAnsi="Palatino Linotype" w:cs="SBL Greek"/>
          <w:i/>
          <w:sz w:val="18"/>
          <w:szCs w:val="18"/>
          <w:lang w:val="de-DE"/>
        </w:rPr>
        <w:t xml:space="preserve"> </w:t>
      </w:r>
      <w:r w:rsidRPr="00595A1F">
        <w:rPr>
          <w:rFonts w:ascii="Palatino Linotype" w:hAnsi="Palatino Linotype" w:cs="SBL Greek"/>
          <w:i/>
          <w:sz w:val="18"/>
          <w:szCs w:val="18"/>
        </w:rPr>
        <w:t>πλεονεκτεῖν</w:t>
      </w:r>
      <w:r w:rsidRPr="00595A1F">
        <w:rPr>
          <w:rFonts w:ascii="Palatino Linotype" w:hAnsi="Palatino Linotype" w:cs="SBL Greek"/>
          <w:i/>
          <w:sz w:val="18"/>
          <w:szCs w:val="18"/>
          <w:lang w:val="de-DE"/>
        </w:rPr>
        <w:t xml:space="preserve"> </w:t>
      </w:r>
      <w:r w:rsidRPr="00595A1F">
        <w:rPr>
          <w:rFonts w:ascii="Palatino Linotype" w:hAnsi="Palatino Linotype" w:cs="SBL Greek"/>
          <w:i/>
          <w:sz w:val="18"/>
          <w:szCs w:val="18"/>
        </w:rPr>
        <w:t>ἐν</w:t>
      </w:r>
      <w:r w:rsidRPr="00595A1F">
        <w:rPr>
          <w:rFonts w:ascii="Palatino Linotype" w:hAnsi="Palatino Linotype" w:cs="SBL Greek"/>
          <w:i/>
          <w:sz w:val="18"/>
          <w:szCs w:val="18"/>
          <w:lang w:val="de-DE"/>
        </w:rPr>
        <w:t xml:space="preserve"> </w:t>
      </w:r>
      <w:r w:rsidRPr="00595A1F">
        <w:rPr>
          <w:rFonts w:ascii="Palatino Linotype" w:hAnsi="Palatino Linotype" w:cs="SBL Greek"/>
          <w:i/>
          <w:sz w:val="18"/>
          <w:szCs w:val="18"/>
        </w:rPr>
        <w:t>τῷ</w:t>
      </w:r>
      <w:r w:rsidRPr="00595A1F">
        <w:rPr>
          <w:rFonts w:ascii="Palatino Linotype" w:hAnsi="Palatino Linotype" w:cs="SBL Greek"/>
          <w:i/>
          <w:sz w:val="18"/>
          <w:szCs w:val="18"/>
          <w:lang w:val="de-DE"/>
        </w:rPr>
        <w:t xml:space="preserve"> </w:t>
      </w:r>
      <w:r w:rsidRPr="00595A1F">
        <w:rPr>
          <w:rFonts w:ascii="Palatino Linotype" w:hAnsi="Palatino Linotype" w:cs="SBL Greek"/>
          <w:i/>
          <w:sz w:val="18"/>
          <w:szCs w:val="18"/>
        </w:rPr>
        <w:t>πράγματι</w:t>
      </w:r>
      <w:r w:rsidRPr="00595A1F">
        <w:rPr>
          <w:rFonts w:ascii="Palatino Linotype" w:hAnsi="Palatino Linotype" w:cs="SBL Greek"/>
          <w:i/>
          <w:sz w:val="18"/>
          <w:szCs w:val="18"/>
          <w:lang w:val="de-DE"/>
        </w:rPr>
        <w:t xml:space="preserve"> </w:t>
      </w:r>
      <w:r w:rsidRPr="00595A1F">
        <w:rPr>
          <w:rFonts w:ascii="Palatino Linotype" w:hAnsi="Palatino Linotype" w:cs="SBL Greek"/>
          <w:i/>
          <w:sz w:val="18"/>
          <w:szCs w:val="18"/>
        </w:rPr>
        <w:t>τὸν</w:t>
      </w:r>
      <w:r w:rsidRPr="00595A1F">
        <w:rPr>
          <w:rFonts w:ascii="Palatino Linotype" w:hAnsi="Palatino Linotype" w:cs="SBL Greek"/>
          <w:i/>
          <w:sz w:val="18"/>
          <w:szCs w:val="18"/>
          <w:lang w:val="de-DE"/>
        </w:rPr>
        <w:t xml:space="preserve"> </w:t>
      </w:r>
      <w:r w:rsidRPr="00595A1F">
        <w:rPr>
          <w:rFonts w:ascii="Palatino Linotype" w:hAnsi="Palatino Linotype" w:cs="SBL Greek"/>
          <w:i/>
          <w:sz w:val="18"/>
          <w:szCs w:val="18"/>
        </w:rPr>
        <w:t>ἀδελφὸν</w:t>
      </w:r>
      <w:r w:rsidRPr="00595A1F">
        <w:rPr>
          <w:rFonts w:ascii="Palatino Linotype" w:hAnsi="Palatino Linotype" w:cs="SBL Greek"/>
          <w:i/>
          <w:sz w:val="18"/>
          <w:szCs w:val="18"/>
          <w:lang w:val="de-DE"/>
        </w:rPr>
        <w:t xml:space="preserve"> </w:t>
      </w:r>
      <w:r w:rsidRPr="00595A1F">
        <w:rPr>
          <w:rFonts w:ascii="Palatino Linotype" w:hAnsi="Palatino Linotype" w:cs="SBL Greek"/>
          <w:i/>
          <w:sz w:val="18"/>
          <w:szCs w:val="18"/>
        </w:rPr>
        <w:t>αὐτοῦ</w:t>
      </w:r>
      <w:r w:rsidRPr="00595A1F">
        <w:rPr>
          <w:rFonts w:ascii="Palatino Linotype" w:hAnsi="Palatino Linotype" w:cs="SBL Greek"/>
          <w:i/>
          <w:sz w:val="18"/>
          <w:szCs w:val="18"/>
          <w:lang w:val="de-DE"/>
        </w:rPr>
        <w:t xml:space="preserve">, </w:t>
      </w:r>
      <w:r w:rsidRPr="00595A1F">
        <w:rPr>
          <w:rFonts w:ascii="Palatino Linotype" w:hAnsi="Palatino Linotype" w:cs="SBL Greek"/>
          <w:i/>
          <w:sz w:val="18"/>
          <w:szCs w:val="18"/>
        </w:rPr>
        <w:t>διότι</w:t>
      </w:r>
      <w:r w:rsidRPr="00595A1F">
        <w:rPr>
          <w:rFonts w:ascii="Palatino Linotype" w:hAnsi="Palatino Linotype" w:cs="SBL Greek"/>
          <w:i/>
          <w:sz w:val="18"/>
          <w:szCs w:val="18"/>
          <w:lang w:val="de-DE"/>
        </w:rPr>
        <w:t xml:space="preserve"> </w:t>
      </w:r>
      <w:r w:rsidRPr="00595A1F">
        <w:rPr>
          <w:rFonts w:ascii="Palatino Linotype" w:hAnsi="Palatino Linotype" w:cs="SBL Greek"/>
          <w:i/>
          <w:sz w:val="18"/>
          <w:szCs w:val="18"/>
        </w:rPr>
        <w:t>ἔκδικος</w:t>
      </w:r>
      <w:r w:rsidRPr="00595A1F">
        <w:rPr>
          <w:rFonts w:ascii="Palatino Linotype" w:hAnsi="Palatino Linotype" w:cs="SBL Greek"/>
          <w:i/>
          <w:sz w:val="18"/>
          <w:szCs w:val="18"/>
          <w:lang w:val="de-DE"/>
        </w:rPr>
        <w:t xml:space="preserve"> </w:t>
      </w:r>
      <w:r w:rsidRPr="00595A1F">
        <w:rPr>
          <w:rFonts w:ascii="Palatino Linotype" w:hAnsi="Palatino Linotype" w:cs="SBL Greek"/>
          <w:i/>
          <w:sz w:val="18"/>
          <w:szCs w:val="18"/>
        </w:rPr>
        <w:t>Κύριος</w:t>
      </w:r>
      <w:r w:rsidRPr="00595A1F">
        <w:rPr>
          <w:rFonts w:ascii="Palatino Linotype" w:hAnsi="Palatino Linotype" w:cs="SBL Greek"/>
          <w:i/>
          <w:sz w:val="18"/>
          <w:szCs w:val="18"/>
          <w:lang w:val="de-DE"/>
        </w:rPr>
        <w:t xml:space="preserve"> </w:t>
      </w:r>
      <w:r w:rsidRPr="00595A1F">
        <w:rPr>
          <w:rFonts w:ascii="Palatino Linotype" w:hAnsi="Palatino Linotype" w:cs="SBL Greek"/>
          <w:i/>
          <w:sz w:val="18"/>
          <w:szCs w:val="18"/>
        </w:rPr>
        <w:t>περὶ</w:t>
      </w:r>
      <w:r w:rsidRPr="00595A1F">
        <w:rPr>
          <w:rFonts w:ascii="Palatino Linotype" w:hAnsi="Palatino Linotype" w:cs="SBL Greek"/>
          <w:i/>
          <w:sz w:val="18"/>
          <w:szCs w:val="18"/>
          <w:lang w:val="de-DE"/>
        </w:rPr>
        <w:t xml:space="preserve"> </w:t>
      </w:r>
      <w:r w:rsidRPr="00595A1F">
        <w:rPr>
          <w:rFonts w:ascii="Palatino Linotype" w:hAnsi="Palatino Linotype" w:cs="SBL Greek"/>
          <w:i/>
          <w:sz w:val="18"/>
          <w:szCs w:val="18"/>
        </w:rPr>
        <w:t>πάντων</w:t>
      </w:r>
      <w:r w:rsidRPr="00595A1F">
        <w:rPr>
          <w:rFonts w:ascii="Palatino Linotype" w:hAnsi="Palatino Linotype" w:cs="SBL Greek"/>
          <w:i/>
          <w:sz w:val="18"/>
          <w:szCs w:val="18"/>
          <w:lang w:val="de-DE"/>
        </w:rPr>
        <w:t xml:space="preserve"> </w:t>
      </w:r>
      <w:r w:rsidRPr="00595A1F">
        <w:rPr>
          <w:rFonts w:ascii="Palatino Linotype" w:hAnsi="Palatino Linotype" w:cs="SBL Greek"/>
          <w:i/>
          <w:sz w:val="18"/>
          <w:szCs w:val="18"/>
        </w:rPr>
        <w:t>τούτων</w:t>
      </w:r>
      <w:r w:rsidRPr="00595A1F">
        <w:rPr>
          <w:rFonts w:ascii="Palatino Linotype" w:hAnsi="Palatino Linotype" w:cs="SBL Greek"/>
          <w:i/>
          <w:sz w:val="18"/>
          <w:szCs w:val="18"/>
          <w:lang w:val="de-DE"/>
        </w:rPr>
        <w:t xml:space="preserve">, </w:t>
      </w:r>
      <w:r w:rsidRPr="00595A1F">
        <w:rPr>
          <w:rFonts w:ascii="Palatino Linotype" w:hAnsi="Palatino Linotype" w:cs="SBL Greek"/>
          <w:i/>
          <w:sz w:val="18"/>
          <w:szCs w:val="18"/>
        </w:rPr>
        <w:t>καθὼς</w:t>
      </w:r>
      <w:r w:rsidRPr="00595A1F">
        <w:rPr>
          <w:rFonts w:ascii="Palatino Linotype" w:hAnsi="Palatino Linotype" w:cs="SBL Greek"/>
          <w:i/>
          <w:sz w:val="18"/>
          <w:szCs w:val="18"/>
          <w:lang w:val="de-DE"/>
        </w:rPr>
        <w:t xml:space="preserve"> </w:t>
      </w:r>
      <w:r w:rsidRPr="00595A1F">
        <w:rPr>
          <w:rFonts w:ascii="Palatino Linotype" w:hAnsi="Palatino Linotype" w:cs="SBL Greek"/>
          <w:i/>
          <w:sz w:val="18"/>
          <w:szCs w:val="18"/>
        </w:rPr>
        <w:t>καὶ</w:t>
      </w:r>
      <w:r w:rsidRPr="00595A1F">
        <w:rPr>
          <w:rFonts w:ascii="Palatino Linotype" w:hAnsi="Palatino Linotype" w:cs="SBL Greek"/>
          <w:i/>
          <w:sz w:val="18"/>
          <w:szCs w:val="18"/>
          <w:lang w:val="de-DE"/>
        </w:rPr>
        <w:t xml:space="preserve"> </w:t>
      </w:r>
      <w:r w:rsidRPr="00595A1F">
        <w:rPr>
          <w:rFonts w:ascii="Palatino Linotype" w:hAnsi="Palatino Linotype" w:cs="SBL Greek"/>
          <w:i/>
          <w:sz w:val="18"/>
          <w:szCs w:val="18"/>
        </w:rPr>
        <w:t>προείπαμεν</w:t>
      </w:r>
      <w:r w:rsidRPr="00595A1F">
        <w:rPr>
          <w:rFonts w:ascii="Palatino Linotype" w:hAnsi="Palatino Linotype" w:cs="SBL Greek"/>
          <w:i/>
          <w:sz w:val="18"/>
          <w:szCs w:val="18"/>
          <w:lang w:val="de-DE"/>
        </w:rPr>
        <w:t xml:space="preserve"> </w:t>
      </w:r>
      <w:r w:rsidRPr="00595A1F">
        <w:rPr>
          <w:rFonts w:ascii="Palatino Linotype" w:hAnsi="Palatino Linotype" w:cs="SBL Greek"/>
          <w:i/>
          <w:sz w:val="18"/>
          <w:szCs w:val="18"/>
        </w:rPr>
        <w:t>ὑμῖν</w:t>
      </w:r>
      <w:r w:rsidRPr="00595A1F">
        <w:rPr>
          <w:rFonts w:ascii="Palatino Linotype" w:hAnsi="Palatino Linotype" w:cs="SBL Greek"/>
          <w:i/>
          <w:sz w:val="18"/>
          <w:szCs w:val="18"/>
          <w:lang w:val="de-DE"/>
        </w:rPr>
        <w:t xml:space="preserve"> </w:t>
      </w:r>
      <w:r w:rsidRPr="00595A1F">
        <w:rPr>
          <w:rFonts w:ascii="Palatino Linotype" w:hAnsi="Palatino Linotype" w:cs="SBL Greek"/>
          <w:i/>
          <w:sz w:val="18"/>
          <w:szCs w:val="18"/>
        </w:rPr>
        <w:t>καὶ</w:t>
      </w:r>
      <w:r w:rsidRPr="00595A1F">
        <w:rPr>
          <w:rFonts w:ascii="Palatino Linotype" w:hAnsi="Palatino Linotype" w:cs="SBL Greek"/>
          <w:i/>
          <w:sz w:val="18"/>
          <w:szCs w:val="18"/>
          <w:lang w:val="de-DE"/>
        </w:rPr>
        <w:t xml:space="preserve"> </w:t>
      </w:r>
      <w:r w:rsidRPr="00595A1F">
        <w:rPr>
          <w:rFonts w:ascii="Palatino Linotype" w:hAnsi="Palatino Linotype" w:cs="SBL Greek"/>
          <w:i/>
          <w:sz w:val="18"/>
          <w:szCs w:val="18"/>
        </w:rPr>
        <w:t>διεμαρτυράμεθα</w:t>
      </w:r>
      <w:r w:rsidRPr="00595A1F">
        <w:rPr>
          <w:rFonts w:ascii="Palatino Linotype" w:hAnsi="Palatino Linotype" w:cs="Arial"/>
          <w:i/>
          <w:sz w:val="18"/>
          <w:szCs w:val="18"/>
          <w:lang w:val="de-DE"/>
        </w:rPr>
        <w:t xml:space="preserve"> </w:t>
      </w:r>
      <w:r w:rsidRPr="00595A1F">
        <w:rPr>
          <w:rFonts w:ascii="Palatino Linotype" w:hAnsi="Palatino Linotype" w:cs="Arial"/>
          <w:sz w:val="18"/>
          <w:szCs w:val="18"/>
          <w:lang w:val="de-DE"/>
        </w:rPr>
        <w:t xml:space="preserve">(4, 4. </w:t>
      </w:r>
      <w:r w:rsidRPr="00595A1F">
        <w:rPr>
          <w:rFonts w:ascii="Palatino Linotype" w:hAnsi="Palatino Linotype" w:cs="Arial"/>
          <w:sz w:val="18"/>
          <w:szCs w:val="18"/>
          <w:lang w:val="en-US"/>
        </w:rPr>
        <w:t>6).</w:t>
      </w:r>
    </w:p>
  </w:footnote>
  <w:footnote w:id="328">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Συμφωνώ με τον Χρυσ. Καραγκούνη, </w:t>
      </w:r>
      <w:r w:rsidRPr="00595A1F">
        <w:rPr>
          <w:rFonts w:ascii="Palatino Linotype" w:hAnsi="Palatino Linotype"/>
          <w:sz w:val="18"/>
          <w:szCs w:val="18"/>
          <w:lang w:val="en-US"/>
        </w:rPr>
        <w:t>What</w:t>
      </w:r>
      <w:r w:rsidRPr="00595A1F">
        <w:rPr>
          <w:rFonts w:ascii="Palatino Linotype" w:hAnsi="Palatino Linotype"/>
          <w:sz w:val="18"/>
          <w:szCs w:val="18"/>
        </w:rPr>
        <w:t xml:space="preserve"> </w:t>
      </w:r>
      <w:r w:rsidRPr="00595A1F">
        <w:rPr>
          <w:rFonts w:ascii="Palatino Linotype" w:hAnsi="Palatino Linotype"/>
          <w:sz w:val="18"/>
          <w:szCs w:val="18"/>
          <w:lang w:val="en-US"/>
        </w:rPr>
        <w:t>Did</w:t>
      </w:r>
      <w:r w:rsidRPr="00595A1F">
        <w:rPr>
          <w:rFonts w:ascii="Palatino Linotype" w:hAnsi="Palatino Linotype"/>
          <w:sz w:val="18"/>
          <w:szCs w:val="18"/>
        </w:rPr>
        <w:t xml:space="preserve"> </w:t>
      </w:r>
      <w:r w:rsidRPr="00595A1F">
        <w:rPr>
          <w:rFonts w:ascii="Palatino Linotype" w:hAnsi="Palatino Linotype"/>
          <w:sz w:val="18"/>
          <w:szCs w:val="18"/>
          <w:lang w:val="en-US"/>
        </w:rPr>
        <w:t>Paul</w:t>
      </w:r>
      <w:r w:rsidRPr="00595A1F">
        <w:rPr>
          <w:rFonts w:ascii="Palatino Linotype" w:hAnsi="Palatino Linotype"/>
          <w:sz w:val="18"/>
          <w:szCs w:val="18"/>
        </w:rPr>
        <w:t xml:space="preserve"> </w:t>
      </w:r>
      <w:r w:rsidRPr="00595A1F">
        <w:rPr>
          <w:rFonts w:ascii="Palatino Linotype" w:hAnsi="Palatino Linotype"/>
          <w:sz w:val="18"/>
          <w:szCs w:val="18"/>
          <w:lang w:val="en-US"/>
        </w:rPr>
        <w:t>Mean</w:t>
      </w:r>
      <w:r w:rsidRPr="00595A1F">
        <w:rPr>
          <w:rFonts w:ascii="Palatino Linotype" w:hAnsi="Palatino Linotype"/>
          <w:sz w:val="18"/>
          <w:szCs w:val="18"/>
        </w:rPr>
        <w:t xml:space="preserve">? </w:t>
      </w:r>
      <w:r w:rsidRPr="00595A1F">
        <w:rPr>
          <w:rFonts w:ascii="Palatino Linotype" w:hAnsi="Palatino Linotype"/>
          <w:sz w:val="18"/>
          <w:szCs w:val="18"/>
          <w:lang w:val="en-US"/>
        </w:rPr>
        <w:t>The</w:t>
      </w:r>
      <w:r w:rsidRPr="00595A1F">
        <w:rPr>
          <w:rFonts w:ascii="Palatino Linotype" w:hAnsi="Palatino Linotype"/>
          <w:sz w:val="18"/>
          <w:szCs w:val="18"/>
        </w:rPr>
        <w:t xml:space="preserve"> </w:t>
      </w:r>
      <w:r w:rsidRPr="00595A1F">
        <w:rPr>
          <w:rFonts w:ascii="Palatino Linotype" w:hAnsi="Palatino Linotype"/>
          <w:sz w:val="18"/>
          <w:szCs w:val="18"/>
          <w:lang w:val="en-US"/>
        </w:rPr>
        <w:t>Debate</w:t>
      </w:r>
      <w:r w:rsidRPr="00595A1F">
        <w:rPr>
          <w:rFonts w:ascii="Palatino Linotype" w:hAnsi="Palatino Linotype"/>
          <w:sz w:val="18"/>
          <w:szCs w:val="18"/>
        </w:rPr>
        <w:t xml:space="preserve"> </w:t>
      </w:r>
      <w:r w:rsidRPr="00595A1F">
        <w:rPr>
          <w:rFonts w:ascii="Palatino Linotype" w:hAnsi="Palatino Linotype"/>
          <w:sz w:val="18"/>
          <w:szCs w:val="18"/>
          <w:lang w:val="en-US"/>
        </w:rPr>
        <w:t>on</w:t>
      </w:r>
      <w:r w:rsidRPr="00595A1F">
        <w:rPr>
          <w:rFonts w:ascii="Palatino Linotype" w:hAnsi="Palatino Linotype"/>
          <w:sz w:val="18"/>
          <w:szCs w:val="18"/>
        </w:rPr>
        <w:t xml:space="preserve"> 1 </w:t>
      </w:r>
      <w:r w:rsidRPr="00595A1F">
        <w:rPr>
          <w:rFonts w:ascii="Palatino Linotype" w:hAnsi="Palatino Linotype"/>
          <w:sz w:val="18"/>
          <w:szCs w:val="18"/>
          <w:lang w:val="en-US"/>
        </w:rPr>
        <w:t>Cor</w:t>
      </w:r>
      <w:r w:rsidRPr="00595A1F">
        <w:rPr>
          <w:rFonts w:ascii="Palatino Linotype" w:hAnsi="Palatino Linotype"/>
          <w:sz w:val="18"/>
          <w:szCs w:val="18"/>
        </w:rPr>
        <w:t xml:space="preserve"> 7</w:t>
      </w:r>
      <w:proofErr w:type="gramStart"/>
      <w:r w:rsidRPr="00595A1F">
        <w:rPr>
          <w:rFonts w:ascii="Palatino Linotype" w:hAnsi="Palatino Linotype"/>
          <w:sz w:val="18"/>
          <w:szCs w:val="18"/>
        </w:rPr>
        <w:t>,1</w:t>
      </w:r>
      <w:proofErr w:type="gramEnd"/>
      <w:r w:rsidRPr="00595A1F">
        <w:rPr>
          <w:rFonts w:ascii="Palatino Linotype" w:hAnsi="Palatino Linotype"/>
          <w:sz w:val="18"/>
          <w:szCs w:val="18"/>
        </w:rPr>
        <w:t xml:space="preserve">–7. </w:t>
      </w:r>
      <w:r w:rsidRPr="00595A1F">
        <w:rPr>
          <w:rFonts w:ascii="Palatino Linotype" w:hAnsi="Palatino Linotype"/>
          <w:i/>
          <w:iCs/>
          <w:sz w:val="18"/>
          <w:szCs w:val="18"/>
        </w:rPr>
        <w:t xml:space="preserve">Ephemerides theologicae Lovanienses </w:t>
      </w:r>
      <w:r w:rsidRPr="00595A1F">
        <w:rPr>
          <w:rFonts w:ascii="Palatino Linotype" w:hAnsi="Palatino Linotype"/>
          <w:sz w:val="18"/>
          <w:szCs w:val="18"/>
        </w:rPr>
        <w:t>82.1 (2006) 189–99 ότι ο στ. 7, 1 δεν παραδίδει θέση των Κορίνθιων αλλά αποτελεί περίληψη της άποψης του Παύλου ότι ενόψει της έλευσης της β’ Παρουσίας καλό είναι κάποιος να παραμείνει άγαμος.</w:t>
      </w:r>
      <w:r w:rsidRPr="00595A1F">
        <w:rPr>
          <w:rFonts w:ascii="Palatino Linotype" w:hAnsi="Palatino Linotype"/>
          <w:i/>
          <w:sz w:val="18"/>
          <w:szCs w:val="18"/>
        </w:rPr>
        <w:t xml:space="preserve"> </w:t>
      </w:r>
    </w:p>
  </w:footnote>
  <w:footnote w:id="329">
    <w:p w:rsidR="001D2FA6" w:rsidRPr="00595A1F" w:rsidRDefault="001D2FA6" w:rsidP="005E4CDA">
      <w:pPr>
        <w:pStyle w:val="20"/>
        <w:rPr>
          <w:sz w:val="18"/>
          <w:szCs w:val="18"/>
        </w:rPr>
      </w:pPr>
      <w:r w:rsidRPr="00595A1F">
        <w:rPr>
          <w:rStyle w:val="a5"/>
          <w:rFonts w:eastAsia="Calibri"/>
          <w:sz w:val="18"/>
          <w:szCs w:val="18"/>
        </w:rPr>
        <w:footnoteRef/>
      </w:r>
      <w:r w:rsidRPr="00595A1F">
        <w:rPr>
          <w:rFonts w:eastAsia="Calibri"/>
          <w:sz w:val="18"/>
          <w:szCs w:val="18"/>
          <w:lang w:val="fr-FR"/>
        </w:rPr>
        <w:t xml:space="preserve"> </w:t>
      </w:r>
      <w:r w:rsidRPr="00595A1F">
        <w:rPr>
          <w:rFonts w:eastAsia="Calibri"/>
          <w:sz w:val="18"/>
          <w:szCs w:val="18"/>
        </w:rPr>
        <w:t xml:space="preserve">Πρβλ. </w:t>
      </w:r>
      <w:r w:rsidRPr="00595A1F">
        <w:rPr>
          <w:rFonts w:eastAsia="Calibri"/>
          <w:sz w:val="18"/>
          <w:szCs w:val="18"/>
          <w:lang w:val="fr-FR"/>
        </w:rPr>
        <w:t xml:space="preserve">Ignace de la Potterie, </w:t>
      </w:r>
      <w:r w:rsidRPr="00595A1F">
        <w:rPr>
          <w:rFonts w:eastAsia="Calibri"/>
          <w:sz w:val="18"/>
          <w:szCs w:val="18"/>
        </w:rPr>
        <w:t>Παρθενία</w:t>
      </w:r>
      <w:r w:rsidRPr="00595A1F">
        <w:rPr>
          <w:rFonts w:eastAsia="Calibri"/>
          <w:sz w:val="18"/>
          <w:szCs w:val="18"/>
          <w:lang w:val="fr-FR"/>
        </w:rPr>
        <w:t xml:space="preserve">, </w:t>
      </w:r>
      <w:r w:rsidRPr="00595A1F">
        <w:rPr>
          <w:rFonts w:eastAsia="Calibri"/>
          <w:i/>
          <w:sz w:val="18"/>
          <w:szCs w:val="18"/>
        </w:rPr>
        <w:t>ΛΒΘ</w:t>
      </w:r>
      <w:r w:rsidRPr="00595A1F">
        <w:rPr>
          <w:rFonts w:eastAsia="Calibri"/>
          <w:sz w:val="18"/>
          <w:szCs w:val="18"/>
          <w:lang w:val="fr-FR"/>
        </w:rPr>
        <w:t xml:space="preserve"> 773-775</w:t>
      </w:r>
      <w:r w:rsidRPr="00595A1F">
        <w:rPr>
          <w:rFonts w:eastAsia="Calibri"/>
          <w:sz w:val="18"/>
          <w:szCs w:val="18"/>
        </w:rPr>
        <w:t xml:space="preserve">: </w:t>
      </w:r>
      <w:r w:rsidRPr="00595A1F">
        <w:rPr>
          <w:i/>
          <w:iCs/>
          <w:sz w:val="18"/>
          <w:szCs w:val="18"/>
        </w:rPr>
        <w:t xml:space="preserve">Για να εκπληρώσει την κλήση της η γυναίκα δεν πρέπει απαραίτητα να γίνει σύζυγος και μητέρα, μπορεί να παραμείνει παρθένος στην καρδιά και στο σώμα. Ανάμεσα στην εποχή της Π.Δ. οπότε η γονιμότητα ήταν ένα πρωταρχικό καθήκον για τη διαιώνιση του λαού του Θεού και στην Παρουσία οπότε ο γάμος θα καταργηθεί, προβάλλει και η αγαμία, όχι ως περιφρόνηση του γάμου αλλά </w:t>
      </w:r>
      <w:r w:rsidRPr="00595A1F">
        <w:rPr>
          <w:bCs/>
          <w:i/>
          <w:iCs/>
          <w:sz w:val="18"/>
          <w:szCs w:val="18"/>
        </w:rPr>
        <w:t>ως ένα ολοκληρωμένο βίωμα του γαμήλιου μυστηρίου στο οποίο μετέχει κάθε χριστιανός ήδη με τη βάπτισή του</w:t>
      </w:r>
      <w:r w:rsidRPr="00595A1F">
        <w:rPr>
          <w:i/>
          <w:iCs/>
          <w:sz w:val="18"/>
          <w:szCs w:val="18"/>
        </w:rPr>
        <w:t xml:space="preserve">. </w:t>
      </w:r>
      <w:r w:rsidRPr="00595A1F">
        <w:rPr>
          <w:sz w:val="18"/>
          <w:szCs w:val="18"/>
        </w:rPr>
        <w:t xml:space="preserve">Γάμος και παρθενία δεν αποτελούν αντιθέσεις, αφού ο σκοπός είναι ο ίδιος. </w:t>
      </w:r>
    </w:p>
  </w:footnote>
  <w:footnote w:id="330">
    <w:p w:rsidR="001D2FA6" w:rsidRPr="00595A1F" w:rsidRDefault="001D2FA6" w:rsidP="005E4CDA">
      <w:pPr>
        <w:spacing w:after="0" w:line="240" w:lineRule="auto"/>
        <w:jc w:val="both"/>
        <w:rPr>
          <w:rFonts w:ascii="Palatino Linotype" w:hAnsi="Palatino Linotype"/>
          <w:i/>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lang w:val="de-DE"/>
        </w:rPr>
        <w:t xml:space="preserve"> Urs von Arx, Gibt Paulus in 1 Kor 7 eine Interpretation von Gal 3:28?</w:t>
      </w:r>
      <w:r w:rsidRPr="00595A1F">
        <w:rPr>
          <w:rFonts w:ascii="Palatino Linotype" w:hAnsi="Palatino Linotype"/>
          <w:i/>
          <w:sz w:val="18"/>
          <w:szCs w:val="18"/>
          <w:lang w:val="de-DE"/>
        </w:rPr>
        <w:t xml:space="preserve"> </w:t>
      </w:r>
      <w:r w:rsidRPr="00595A1F">
        <w:rPr>
          <w:rFonts w:ascii="Palatino Linotype" w:hAnsi="Palatino Linotype"/>
          <w:i/>
          <w:sz w:val="18"/>
          <w:szCs w:val="18"/>
        </w:rPr>
        <w:t>Απ. Παύλος και Κόρινθος</w:t>
      </w:r>
      <w:r w:rsidRPr="00595A1F">
        <w:rPr>
          <w:rFonts w:ascii="Palatino Linotype" w:hAnsi="Palatino Linotype"/>
          <w:sz w:val="18"/>
          <w:szCs w:val="18"/>
        </w:rPr>
        <w:t xml:space="preserve">. </w:t>
      </w:r>
      <w:r w:rsidRPr="00595A1F">
        <w:rPr>
          <w:rFonts w:ascii="Palatino Linotype" w:hAnsi="Palatino Linotype"/>
          <w:i/>
          <w:sz w:val="18"/>
          <w:szCs w:val="18"/>
        </w:rPr>
        <w:t>1950 Έτη από την Άφιξή του</w:t>
      </w:r>
      <w:r w:rsidRPr="00595A1F">
        <w:rPr>
          <w:rFonts w:ascii="Palatino Linotype" w:hAnsi="Palatino Linotype"/>
          <w:sz w:val="18"/>
          <w:szCs w:val="18"/>
        </w:rPr>
        <w:t xml:space="preserve">. </w:t>
      </w:r>
      <w:r w:rsidRPr="00595A1F">
        <w:rPr>
          <w:rFonts w:ascii="Palatino Linotype" w:hAnsi="Palatino Linotype"/>
          <w:i/>
          <w:sz w:val="18"/>
          <w:szCs w:val="18"/>
        </w:rPr>
        <w:t>Πρακτικά Α’ Παγκόσμιου Συνέδριου, Κόρινθος 2008</w:t>
      </w:r>
      <w:r w:rsidRPr="00595A1F">
        <w:rPr>
          <w:rFonts w:ascii="Palatino Linotype" w:hAnsi="Palatino Linotype"/>
          <w:sz w:val="18"/>
          <w:szCs w:val="18"/>
        </w:rPr>
        <w:t xml:space="preserve"> (Α’+Β’ Τόμος) Σ. Παπαδόπουλος, Κ. Μπελέζος, Σ. Δεσπότης, Χ. Καρακόλης (επιμ.), Αθήνα: Ψυχογιός 2009, 193-221. Ο σ. μνημονεύει τους Κανόνες 3, 13 και 17 της Συνόδου της Γάγκρας στην Παφλαγονία (340 μ.Χ.) οι οποίοι στρέφονται εναντίον της ελιτίστικης ασκητικής πράξης των οπαδών του Ευσταθίου Σεβαστής που συμπεριφέρονταν ως εξής: </w:t>
      </w:r>
      <w:r w:rsidRPr="00595A1F">
        <w:rPr>
          <w:rFonts w:ascii="Palatino Linotype" w:hAnsi="Palatino Linotype"/>
          <w:i/>
          <w:sz w:val="18"/>
          <w:szCs w:val="18"/>
        </w:rPr>
        <w:t>καὶ</w:t>
      </w:r>
      <w:r w:rsidRPr="00595A1F">
        <w:rPr>
          <w:rFonts w:ascii="Palatino Linotype" w:hAnsi="Palatino Linotype" w:cs="Bookman Old Style"/>
          <w:i/>
          <w:sz w:val="18"/>
          <w:szCs w:val="18"/>
        </w:rPr>
        <w:t xml:space="preserve"> δο</w:t>
      </w:r>
      <w:r w:rsidRPr="00595A1F">
        <w:rPr>
          <w:rFonts w:ascii="Palatino Linotype" w:hAnsi="Palatino Linotype"/>
          <w:i/>
          <w:sz w:val="18"/>
          <w:szCs w:val="18"/>
        </w:rPr>
        <w:t>ῦ</w:t>
      </w:r>
      <w:r w:rsidRPr="00595A1F">
        <w:rPr>
          <w:rFonts w:ascii="Palatino Linotype" w:hAnsi="Palatino Linotype" w:cs="Bookman Old Style"/>
          <w:i/>
          <w:sz w:val="18"/>
          <w:szCs w:val="18"/>
        </w:rPr>
        <w:t>λοι δεσποτ</w:t>
      </w:r>
      <w:r w:rsidRPr="00595A1F">
        <w:rPr>
          <w:rFonts w:ascii="Palatino Linotype" w:hAnsi="Palatino Linotype"/>
          <w:i/>
          <w:sz w:val="18"/>
          <w:szCs w:val="18"/>
        </w:rPr>
        <w:t>ῶ</w:t>
      </w:r>
      <w:r w:rsidRPr="00595A1F">
        <w:rPr>
          <w:rFonts w:ascii="Palatino Linotype" w:hAnsi="Palatino Linotype" w:cs="Bookman Old Style"/>
          <w:i/>
          <w:sz w:val="18"/>
          <w:szCs w:val="18"/>
        </w:rPr>
        <w:t>ν άναχωρο</w:t>
      </w:r>
      <w:r w:rsidRPr="00595A1F">
        <w:rPr>
          <w:rFonts w:ascii="Palatino Linotype" w:hAnsi="Palatino Linotype"/>
          <w:i/>
          <w:sz w:val="18"/>
          <w:szCs w:val="18"/>
        </w:rPr>
        <w:t>ῦ</w:t>
      </w:r>
      <w:r w:rsidRPr="00595A1F">
        <w:rPr>
          <w:rFonts w:ascii="Palatino Linotype" w:hAnsi="Palatino Linotype" w:cs="Bookman Old Style"/>
          <w:i/>
          <w:sz w:val="18"/>
          <w:szCs w:val="18"/>
        </w:rPr>
        <w:t>ντες κα</w:t>
      </w:r>
      <w:r w:rsidRPr="00595A1F">
        <w:rPr>
          <w:rFonts w:ascii="Palatino Linotype" w:hAnsi="Palatino Linotype"/>
          <w:i/>
          <w:sz w:val="18"/>
          <w:szCs w:val="18"/>
        </w:rPr>
        <w:t>ὶ</w:t>
      </w:r>
      <w:r w:rsidRPr="00595A1F">
        <w:rPr>
          <w:rFonts w:ascii="Palatino Linotype" w:hAnsi="Palatino Linotype" w:cs="Bookman Old Style"/>
          <w:i/>
          <w:sz w:val="18"/>
          <w:szCs w:val="18"/>
        </w:rPr>
        <w:t xml:space="preserve"> δι</w:t>
      </w:r>
      <w:r w:rsidRPr="00595A1F">
        <w:rPr>
          <w:rFonts w:ascii="Palatino Linotype" w:hAnsi="Palatino Linotype"/>
          <w:i/>
          <w:sz w:val="18"/>
          <w:szCs w:val="18"/>
        </w:rPr>
        <w:t>ὰ</w:t>
      </w:r>
      <w:r w:rsidRPr="00595A1F">
        <w:rPr>
          <w:rFonts w:ascii="Palatino Linotype" w:hAnsi="Palatino Linotype" w:cs="Bookman Old Style"/>
          <w:i/>
          <w:sz w:val="18"/>
          <w:szCs w:val="18"/>
        </w:rPr>
        <w:t xml:space="preserve"> το</w:t>
      </w:r>
      <w:r w:rsidRPr="00595A1F">
        <w:rPr>
          <w:rFonts w:ascii="Palatino Linotype" w:hAnsi="Palatino Linotype"/>
          <w:i/>
          <w:sz w:val="18"/>
          <w:szCs w:val="18"/>
        </w:rPr>
        <w:t>ῦ</w:t>
      </w:r>
      <w:r w:rsidRPr="00595A1F">
        <w:rPr>
          <w:rFonts w:ascii="Palatino Linotype" w:hAnsi="Palatino Linotype" w:cs="Bookman Old Style"/>
          <w:i/>
          <w:sz w:val="18"/>
          <w:szCs w:val="18"/>
        </w:rPr>
        <w:t xml:space="preserve"> ξένου </w:t>
      </w:r>
      <w:r w:rsidRPr="00595A1F">
        <w:rPr>
          <w:rFonts w:ascii="Palatino Linotype" w:hAnsi="Palatino Linotype"/>
          <w:i/>
          <w:sz w:val="18"/>
          <w:szCs w:val="18"/>
        </w:rPr>
        <w:t>ἀ</w:t>
      </w:r>
      <w:r w:rsidRPr="00595A1F">
        <w:rPr>
          <w:rFonts w:ascii="Palatino Linotype" w:hAnsi="Palatino Linotype" w:cs="Bookman Old Style"/>
          <w:i/>
          <w:sz w:val="18"/>
          <w:szCs w:val="18"/>
        </w:rPr>
        <w:t>μφιάσματος καταφρόνησιν κατ</w:t>
      </w:r>
      <w:r w:rsidRPr="00595A1F">
        <w:rPr>
          <w:rFonts w:ascii="Palatino Linotype" w:hAnsi="Palatino Linotype"/>
          <w:i/>
          <w:sz w:val="18"/>
          <w:szCs w:val="18"/>
        </w:rPr>
        <w:t>ὰ</w:t>
      </w:r>
      <w:r w:rsidRPr="00595A1F">
        <w:rPr>
          <w:rFonts w:ascii="Palatino Linotype" w:hAnsi="Palatino Linotype" w:cs="Bookman Old Style"/>
          <w:i/>
          <w:sz w:val="18"/>
          <w:szCs w:val="18"/>
        </w:rPr>
        <w:t xml:space="preserve"> τ</w:t>
      </w:r>
      <w:r w:rsidRPr="00595A1F">
        <w:rPr>
          <w:rFonts w:ascii="Palatino Linotype" w:hAnsi="Palatino Linotype"/>
          <w:i/>
          <w:sz w:val="18"/>
          <w:szCs w:val="18"/>
        </w:rPr>
        <w:t>ῶ</w:t>
      </w:r>
      <w:r w:rsidRPr="00595A1F">
        <w:rPr>
          <w:rFonts w:ascii="Palatino Linotype" w:hAnsi="Palatino Linotype" w:cs="Bookman Old Style"/>
          <w:i/>
          <w:sz w:val="18"/>
          <w:szCs w:val="18"/>
        </w:rPr>
        <w:t>ν δεσποτ</w:t>
      </w:r>
      <w:r w:rsidRPr="00595A1F">
        <w:rPr>
          <w:rFonts w:ascii="Palatino Linotype" w:hAnsi="Palatino Linotype"/>
          <w:i/>
          <w:sz w:val="18"/>
          <w:szCs w:val="18"/>
        </w:rPr>
        <w:t>ῶ</w:t>
      </w:r>
      <w:r w:rsidRPr="00595A1F">
        <w:rPr>
          <w:rFonts w:ascii="Palatino Linotype" w:hAnsi="Palatino Linotype" w:cs="Bookman Old Style"/>
          <w:i/>
          <w:sz w:val="18"/>
          <w:szCs w:val="18"/>
        </w:rPr>
        <w:t>ν ποιούμενοι κα</w:t>
      </w:r>
      <w:r w:rsidRPr="00595A1F">
        <w:rPr>
          <w:rFonts w:ascii="Palatino Linotype" w:hAnsi="Palatino Linotype"/>
          <w:i/>
          <w:sz w:val="18"/>
          <w:szCs w:val="18"/>
        </w:rPr>
        <w:t>ὶ</w:t>
      </w:r>
      <w:r w:rsidRPr="00595A1F">
        <w:rPr>
          <w:rFonts w:ascii="Palatino Linotype" w:hAnsi="Palatino Linotype" w:cs="Bookman Old Style"/>
          <w:i/>
          <w:sz w:val="18"/>
          <w:szCs w:val="18"/>
        </w:rPr>
        <w:t xml:space="preserve"> γυνα</w:t>
      </w:r>
      <w:r w:rsidRPr="00595A1F">
        <w:rPr>
          <w:rFonts w:ascii="Palatino Linotype" w:hAnsi="Palatino Linotype"/>
          <w:i/>
          <w:sz w:val="18"/>
          <w:szCs w:val="18"/>
        </w:rPr>
        <w:t>ῖ</w:t>
      </w:r>
      <w:r w:rsidRPr="00595A1F">
        <w:rPr>
          <w:rFonts w:ascii="Palatino Linotype" w:hAnsi="Palatino Linotype" w:cs="Bookman Old Style"/>
          <w:i/>
          <w:sz w:val="18"/>
          <w:szCs w:val="18"/>
        </w:rPr>
        <w:t>κες παρ</w:t>
      </w:r>
      <w:r w:rsidRPr="00595A1F">
        <w:rPr>
          <w:rFonts w:ascii="Palatino Linotype" w:hAnsi="Palatino Linotype"/>
          <w:i/>
          <w:sz w:val="18"/>
          <w:szCs w:val="18"/>
        </w:rPr>
        <w:t>ὰ</w:t>
      </w:r>
      <w:r w:rsidRPr="00595A1F">
        <w:rPr>
          <w:rFonts w:ascii="Palatino Linotype" w:hAnsi="Palatino Linotype" w:cs="Bookman Old Style"/>
          <w:i/>
          <w:sz w:val="18"/>
          <w:szCs w:val="18"/>
        </w:rPr>
        <w:t xml:space="preserve"> τ</w:t>
      </w:r>
      <w:r w:rsidRPr="00595A1F">
        <w:rPr>
          <w:rFonts w:ascii="Palatino Linotype" w:hAnsi="Palatino Linotype"/>
          <w:i/>
          <w:sz w:val="18"/>
          <w:szCs w:val="18"/>
        </w:rPr>
        <w:t>ὸ</w:t>
      </w:r>
      <w:r w:rsidRPr="00595A1F">
        <w:rPr>
          <w:rFonts w:ascii="Palatino Linotype" w:hAnsi="Palatino Linotype" w:cs="Bookman Old Style"/>
          <w:i/>
          <w:sz w:val="18"/>
          <w:szCs w:val="18"/>
        </w:rPr>
        <w:t xml:space="preserve"> σύνηθες </w:t>
      </w:r>
      <w:r w:rsidRPr="00595A1F">
        <w:rPr>
          <w:rFonts w:ascii="Palatino Linotype" w:hAnsi="Palatino Linotype"/>
          <w:i/>
          <w:sz w:val="18"/>
          <w:szCs w:val="18"/>
        </w:rPr>
        <w:t>ἀ</w:t>
      </w:r>
      <w:r w:rsidRPr="00595A1F">
        <w:rPr>
          <w:rFonts w:ascii="Palatino Linotype" w:hAnsi="Palatino Linotype" w:cs="Bookman Old Style"/>
          <w:i/>
          <w:sz w:val="18"/>
          <w:szCs w:val="18"/>
        </w:rPr>
        <w:t>ντ</w:t>
      </w:r>
      <w:r w:rsidRPr="00595A1F">
        <w:rPr>
          <w:rFonts w:ascii="Palatino Linotype" w:hAnsi="Palatino Linotype"/>
          <w:i/>
          <w:sz w:val="18"/>
          <w:szCs w:val="18"/>
        </w:rPr>
        <w:t>ὶ</w:t>
      </w:r>
      <w:r w:rsidRPr="00595A1F">
        <w:rPr>
          <w:rFonts w:ascii="Palatino Linotype" w:hAnsi="Palatino Linotype" w:cs="Bookman Old Style"/>
          <w:i/>
          <w:sz w:val="18"/>
          <w:szCs w:val="18"/>
        </w:rPr>
        <w:t xml:space="preserve"> </w:t>
      </w:r>
      <w:r w:rsidRPr="00595A1F">
        <w:rPr>
          <w:rFonts w:ascii="Palatino Linotype" w:hAnsi="Palatino Linotype"/>
          <w:i/>
          <w:sz w:val="18"/>
          <w:szCs w:val="18"/>
        </w:rPr>
        <w:t>ἀ</w:t>
      </w:r>
      <w:r w:rsidRPr="00595A1F">
        <w:rPr>
          <w:rFonts w:ascii="Palatino Linotype" w:hAnsi="Palatino Linotype" w:cs="Bookman Old Style"/>
          <w:i/>
          <w:sz w:val="18"/>
          <w:szCs w:val="18"/>
        </w:rPr>
        <w:t xml:space="preserve">μφιασμάτων γυναικείων </w:t>
      </w:r>
      <w:r w:rsidRPr="00595A1F">
        <w:rPr>
          <w:rFonts w:ascii="Palatino Linotype" w:hAnsi="Palatino Linotype"/>
          <w:i/>
          <w:sz w:val="18"/>
          <w:szCs w:val="18"/>
        </w:rPr>
        <w:t>ἀ</w:t>
      </w:r>
      <w:r w:rsidRPr="00595A1F">
        <w:rPr>
          <w:rFonts w:ascii="Palatino Linotype" w:hAnsi="Palatino Linotype" w:cs="Bookman Old Style"/>
          <w:i/>
          <w:sz w:val="18"/>
          <w:szCs w:val="18"/>
        </w:rPr>
        <w:t>νδρικ</w:t>
      </w:r>
      <w:r w:rsidRPr="00595A1F">
        <w:rPr>
          <w:rFonts w:ascii="Palatino Linotype" w:hAnsi="Palatino Linotype"/>
          <w:i/>
          <w:sz w:val="18"/>
          <w:szCs w:val="18"/>
        </w:rPr>
        <w:t>ὰ</w:t>
      </w:r>
      <w:r w:rsidRPr="00595A1F">
        <w:rPr>
          <w:rFonts w:ascii="Palatino Linotype" w:hAnsi="Palatino Linotype" w:cs="Bookman Old Style"/>
          <w:i/>
          <w:sz w:val="18"/>
          <w:szCs w:val="18"/>
        </w:rPr>
        <w:t xml:space="preserve"> </w:t>
      </w:r>
      <w:r w:rsidRPr="00595A1F">
        <w:rPr>
          <w:rFonts w:ascii="Palatino Linotype" w:hAnsi="Palatino Linotype"/>
          <w:i/>
          <w:sz w:val="18"/>
          <w:szCs w:val="18"/>
        </w:rPr>
        <w:t>ἀ</w:t>
      </w:r>
      <w:r w:rsidRPr="00595A1F">
        <w:rPr>
          <w:rFonts w:ascii="Palatino Linotype" w:hAnsi="Palatino Linotype" w:cs="Bookman Old Style"/>
          <w:i/>
          <w:sz w:val="18"/>
          <w:szCs w:val="18"/>
        </w:rPr>
        <w:t xml:space="preserve">μφιάσματα </w:t>
      </w:r>
      <w:r w:rsidRPr="00595A1F">
        <w:rPr>
          <w:rFonts w:ascii="Palatino Linotype" w:hAnsi="Palatino Linotype"/>
          <w:i/>
          <w:sz w:val="18"/>
          <w:szCs w:val="18"/>
        </w:rPr>
        <w:t>ἀ</w:t>
      </w:r>
      <w:r w:rsidRPr="00595A1F">
        <w:rPr>
          <w:rFonts w:ascii="Palatino Linotype" w:hAnsi="Palatino Linotype" w:cs="Bookman Old Style"/>
          <w:i/>
          <w:sz w:val="18"/>
          <w:szCs w:val="18"/>
        </w:rPr>
        <w:t>ναλα</w:t>
      </w:r>
      <w:r w:rsidRPr="00595A1F">
        <w:rPr>
          <w:rFonts w:ascii="Palatino Linotype" w:hAnsi="Palatino Linotype"/>
          <w:i/>
          <w:sz w:val="18"/>
          <w:szCs w:val="18"/>
        </w:rPr>
        <w:t>μβάνουσαι καὶ</w:t>
      </w:r>
      <w:r w:rsidRPr="00595A1F">
        <w:rPr>
          <w:rFonts w:ascii="Palatino Linotype" w:hAnsi="Palatino Linotype" w:cs="Bookman Old Style"/>
          <w:i/>
          <w:sz w:val="18"/>
          <w:szCs w:val="18"/>
        </w:rPr>
        <w:t xml:space="preserve"> </w:t>
      </w:r>
      <w:r w:rsidRPr="00595A1F">
        <w:rPr>
          <w:rFonts w:ascii="Palatino Linotype" w:hAnsi="Palatino Linotype"/>
          <w:i/>
          <w:sz w:val="18"/>
          <w:szCs w:val="18"/>
        </w:rPr>
        <w:t>ἐ</w:t>
      </w:r>
      <w:r w:rsidRPr="00595A1F">
        <w:rPr>
          <w:rFonts w:ascii="Palatino Linotype" w:hAnsi="Palatino Linotype" w:cs="Bookman Old Style"/>
          <w:i/>
          <w:sz w:val="18"/>
          <w:szCs w:val="18"/>
        </w:rPr>
        <w:t>κ το</w:t>
      </w:r>
      <w:r w:rsidRPr="00595A1F">
        <w:rPr>
          <w:rFonts w:ascii="Palatino Linotype" w:hAnsi="Palatino Linotype"/>
          <w:i/>
          <w:sz w:val="18"/>
          <w:szCs w:val="18"/>
        </w:rPr>
        <w:t>ῦ</w:t>
      </w:r>
      <w:r w:rsidRPr="00595A1F">
        <w:rPr>
          <w:rFonts w:ascii="Palatino Linotype" w:hAnsi="Palatino Linotype" w:cs="Bookman Old Style"/>
          <w:i/>
          <w:sz w:val="18"/>
          <w:szCs w:val="18"/>
        </w:rPr>
        <w:t>των ο</w:t>
      </w:r>
      <w:r w:rsidRPr="00595A1F">
        <w:rPr>
          <w:rFonts w:ascii="Palatino Linotype" w:hAnsi="Palatino Linotype"/>
          <w:i/>
          <w:sz w:val="18"/>
          <w:szCs w:val="18"/>
        </w:rPr>
        <w:t>ἰ</w:t>
      </w:r>
      <w:r w:rsidRPr="00595A1F">
        <w:rPr>
          <w:rFonts w:ascii="Palatino Linotype" w:hAnsi="Palatino Linotype" w:cs="Bookman Old Style"/>
          <w:i/>
          <w:sz w:val="18"/>
          <w:szCs w:val="18"/>
        </w:rPr>
        <w:t>όμεναι δικαιο</w:t>
      </w:r>
      <w:r w:rsidRPr="00595A1F">
        <w:rPr>
          <w:rFonts w:ascii="Palatino Linotype" w:hAnsi="Palatino Linotype"/>
          <w:i/>
          <w:sz w:val="18"/>
          <w:szCs w:val="18"/>
        </w:rPr>
        <w:t>ῦ</w:t>
      </w:r>
      <w:r w:rsidRPr="00595A1F">
        <w:rPr>
          <w:rFonts w:ascii="Palatino Linotype" w:hAnsi="Palatino Linotype" w:cs="Bookman Old Style"/>
          <w:i/>
          <w:sz w:val="18"/>
          <w:szCs w:val="18"/>
        </w:rPr>
        <w:t>σθαι. πολλ</w:t>
      </w:r>
      <w:r w:rsidRPr="00595A1F">
        <w:rPr>
          <w:rFonts w:ascii="Palatino Linotype" w:hAnsi="Palatino Linotype"/>
          <w:i/>
          <w:sz w:val="18"/>
          <w:szCs w:val="18"/>
        </w:rPr>
        <w:t>ὰ</w:t>
      </w:r>
      <w:r w:rsidRPr="00595A1F">
        <w:rPr>
          <w:rFonts w:ascii="Palatino Linotype" w:hAnsi="Palatino Linotype" w:cs="Bookman Old Style"/>
          <w:i/>
          <w:sz w:val="18"/>
          <w:szCs w:val="18"/>
        </w:rPr>
        <w:t xml:space="preserve"> δ</w:t>
      </w:r>
      <w:r w:rsidRPr="00595A1F">
        <w:rPr>
          <w:rFonts w:ascii="Palatino Linotype" w:hAnsi="Palatino Linotype"/>
          <w:i/>
          <w:sz w:val="18"/>
          <w:szCs w:val="18"/>
        </w:rPr>
        <w:t>ἐ</w:t>
      </w:r>
      <w:r w:rsidRPr="00595A1F">
        <w:rPr>
          <w:rFonts w:ascii="Palatino Linotype" w:hAnsi="Palatino Linotype" w:cs="Bookman Old Style"/>
          <w:i/>
          <w:sz w:val="18"/>
          <w:szCs w:val="18"/>
        </w:rPr>
        <w:t xml:space="preserve"> </w:t>
      </w:r>
      <w:r w:rsidRPr="00595A1F">
        <w:rPr>
          <w:rFonts w:ascii="Palatino Linotype" w:hAnsi="Palatino Linotype"/>
          <w:i/>
          <w:sz w:val="18"/>
          <w:szCs w:val="18"/>
        </w:rPr>
        <w:t>ἀ</w:t>
      </w:r>
      <w:r w:rsidRPr="00595A1F">
        <w:rPr>
          <w:rFonts w:ascii="Palatino Linotype" w:hAnsi="Palatino Linotype" w:cs="Bookman Old Style"/>
          <w:i/>
          <w:sz w:val="18"/>
          <w:szCs w:val="18"/>
        </w:rPr>
        <w:t>ποκείρονται προφάσει θεοσεβείας τ</w:t>
      </w:r>
      <w:r w:rsidRPr="00595A1F">
        <w:rPr>
          <w:rFonts w:ascii="Palatino Linotype" w:hAnsi="Palatino Linotype"/>
          <w:i/>
          <w:sz w:val="18"/>
          <w:szCs w:val="18"/>
        </w:rPr>
        <w:t>ὴ</w:t>
      </w:r>
      <w:r w:rsidRPr="00595A1F">
        <w:rPr>
          <w:rFonts w:ascii="Palatino Linotype" w:hAnsi="Palatino Linotype" w:cs="Bookman Old Style"/>
          <w:i/>
          <w:sz w:val="18"/>
          <w:szCs w:val="18"/>
        </w:rPr>
        <w:t>ν φύσιν τ</w:t>
      </w:r>
      <w:r w:rsidRPr="00595A1F">
        <w:rPr>
          <w:rFonts w:ascii="Palatino Linotype" w:hAnsi="Palatino Linotype"/>
          <w:i/>
          <w:sz w:val="18"/>
          <w:szCs w:val="18"/>
        </w:rPr>
        <w:t>ῆ</w:t>
      </w:r>
      <w:r w:rsidRPr="00595A1F">
        <w:rPr>
          <w:rFonts w:ascii="Palatino Linotype" w:hAnsi="Palatino Linotype" w:cs="Bookman Old Style"/>
          <w:i/>
          <w:sz w:val="18"/>
          <w:szCs w:val="18"/>
        </w:rPr>
        <w:t>ς κόμης τ</w:t>
      </w:r>
      <w:r w:rsidRPr="00595A1F">
        <w:rPr>
          <w:rFonts w:ascii="Palatino Linotype" w:hAnsi="Palatino Linotype"/>
          <w:i/>
          <w:sz w:val="18"/>
          <w:szCs w:val="18"/>
        </w:rPr>
        <w:t>ῆ</w:t>
      </w:r>
      <w:r w:rsidRPr="00595A1F">
        <w:rPr>
          <w:rFonts w:ascii="Palatino Linotype" w:hAnsi="Palatino Linotype" w:cs="Bookman Old Style"/>
          <w:i/>
          <w:sz w:val="18"/>
          <w:szCs w:val="18"/>
        </w:rPr>
        <w:t>ς γυναικείας</w:t>
      </w:r>
      <w:r w:rsidRPr="00595A1F">
        <w:rPr>
          <w:rFonts w:ascii="Palatino Linotype" w:hAnsi="Palatino Linotype" w:cs="Bookman Old Style"/>
          <w:sz w:val="18"/>
          <w:szCs w:val="18"/>
        </w:rPr>
        <w:t>. Οι Κανόνες καταδικάζουν τους Ευσταθιανούς που υποτιμούν το γάμο αφού οι γυναίκες τους εγκαταλείπουν τους συζύγους. Οι Μοντανοί σύμφωνα με τον Επιφάνιο είχαν και γυναίκες επισκόπους:</w:t>
      </w:r>
      <w:r w:rsidRPr="00595A1F">
        <w:rPr>
          <w:rFonts w:ascii="Palatino Linotype" w:hAnsi="Palatino Linotype" w:cs="Bookman Old Style"/>
          <w:i/>
          <w:sz w:val="18"/>
          <w:szCs w:val="18"/>
        </w:rPr>
        <w:t xml:space="preserve"> </w:t>
      </w:r>
      <w:r w:rsidRPr="00595A1F">
        <w:rPr>
          <w:rFonts w:ascii="Palatino Linotype" w:hAnsi="Palatino Linotype"/>
          <w:i/>
          <w:sz w:val="18"/>
          <w:szCs w:val="18"/>
        </w:rPr>
        <w:t>ἐ</w:t>
      </w:r>
      <w:r w:rsidRPr="00595A1F">
        <w:rPr>
          <w:rFonts w:ascii="Palatino Linotype" w:hAnsi="Palatino Linotype" w:cs="Bookman Old Style"/>
          <w:i/>
          <w:sz w:val="18"/>
          <w:szCs w:val="18"/>
        </w:rPr>
        <w:t>πίσκοποι τε παρ α</w:t>
      </w:r>
      <w:r w:rsidRPr="00595A1F">
        <w:rPr>
          <w:rFonts w:ascii="Palatino Linotype" w:hAnsi="Palatino Linotype"/>
          <w:i/>
          <w:sz w:val="18"/>
          <w:szCs w:val="18"/>
        </w:rPr>
        <w:t>ὐ</w:t>
      </w:r>
      <w:r w:rsidRPr="00595A1F">
        <w:rPr>
          <w:rFonts w:ascii="Palatino Linotype" w:hAnsi="Palatino Linotype" w:cs="Bookman Old Style"/>
          <w:i/>
          <w:sz w:val="18"/>
          <w:szCs w:val="18"/>
        </w:rPr>
        <w:t>το</w:t>
      </w:r>
      <w:r w:rsidRPr="00595A1F">
        <w:rPr>
          <w:rFonts w:ascii="Palatino Linotype" w:hAnsi="Palatino Linotype"/>
          <w:i/>
          <w:sz w:val="18"/>
          <w:szCs w:val="18"/>
        </w:rPr>
        <w:t>ῖ</w:t>
      </w:r>
      <w:r w:rsidRPr="00595A1F">
        <w:rPr>
          <w:rFonts w:ascii="Palatino Linotype" w:hAnsi="Palatino Linotype" w:cs="Bookman Old Style"/>
          <w:i/>
          <w:sz w:val="18"/>
          <w:szCs w:val="18"/>
        </w:rPr>
        <w:t>ς γυνα</w:t>
      </w:r>
      <w:r w:rsidRPr="00595A1F">
        <w:rPr>
          <w:rFonts w:ascii="Palatino Linotype" w:hAnsi="Palatino Linotype"/>
          <w:i/>
          <w:sz w:val="18"/>
          <w:szCs w:val="18"/>
        </w:rPr>
        <w:t>ῖ</w:t>
      </w:r>
      <w:r w:rsidRPr="00595A1F">
        <w:rPr>
          <w:rFonts w:ascii="Palatino Linotype" w:hAnsi="Palatino Linotype" w:cs="Bookman Old Style"/>
          <w:i/>
          <w:sz w:val="18"/>
          <w:szCs w:val="18"/>
        </w:rPr>
        <w:t>κες κα</w:t>
      </w:r>
      <w:r w:rsidRPr="00595A1F">
        <w:rPr>
          <w:rFonts w:ascii="Palatino Linotype" w:hAnsi="Palatino Linotype"/>
          <w:i/>
          <w:sz w:val="18"/>
          <w:szCs w:val="18"/>
        </w:rPr>
        <w:t>ὶ</w:t>
      </w:r>
      <w:r w:rsidRPr="00595A1F">
        <w:rPr>
          <w:rFonts w:ascii="Palatino Linotype" w:hAnsi="Palatino Linotype" w:cs="Bookman Old Style"/>
          <w:i/>
          <w:sz w:val="18"/>
          <w:szCs w:val="18"/>
        </w:rPr>
        <w:t xml:space="preserve"> πρεσβύτεροι γυναίκες κα</w:t>
      </w:r>
      <w:r w:rsidRPr="00595A1F">
        <w:rPr>
          <w:rFonts w:ascii="Palatino Linotype" w:hAnsi="Palatino Linotype"/>
          <w:i/>
          <w:sz w:val="18"/>
          <w:szCs w:val="18"/>
        </w:rPr>
        <w:t>ὶ</w:t>
      </w:r>
      <w:r w:rsidRPr="00595A1F">
        <w:rPr>
          <w:rFonts w:ascii="Palatino Linotype" w:hAnsi="Palatino Linotype" w:cs="Bookman Old Style"/>
          <w:i/>
          <w:sz w:val="18"/>
          <w:szCs w:val="18"/>
        </w:rPr>
        <w:t xml:space="preserve"> τ΄ </w:t>
      </w:r>
      <w:r w:rsidRPr="00595A1F">
        <w:rPr>
          <w:rFonts w:ascii="Palatino Linotype" w:hAnsi="Palatino Linotype"/>
          <w:i/>
          <w:sz w:val="18"/>
          <w:szCs w:val="18"/>
        </w:rPr>
        <w:t>ἄ</w:t>
      </w:r>
      <w:r w:rsidRPr="00595A1F">
        <w:rPr>
          <w:rFonts w:ascii="Palatino Linotype" w:hAnsi="Palatino Linotype" w:cs="Bookman Old Style"/>
          <w:i/>
          <w:sz w:val="18"/>
          <w:szCs w:val="18"/>
        </w:rPr>
        <w:t xml:space="preserve">λλα </w:t>
      </w:r>
      <w:r w:rsidRPr="00595A1F">
        <w:rPr>
          <w:rFonts w:ascii="Palatino Linotype" w:hAnsi="Palatino Linotype"/>
          <w:i/>
          <w:sz w:val="18"/>
          <w:szCs w:val="18"/>
        </w:rPr>
        <w:t>ὧ</w:t>
      </w:r>
      <w:r w:rsidRPr="00595A1F">
        <w:rPr>
          <w:rFonts w:ascii="Palatino Linotype" w:hAnsi="Palatino Linotype" w:cs="Bookman Old Style"/>
          <w:i/>
          <w:sz w:val="18"/>
          <w:szCs w:val="18"/>
        </w:rPr>
        <w:t>ν μηδ</w:t>
      </w:r>
      <w:r w:rsidRPr="00595A1F">
        <w:rPr>
          <w:rFonts w:ascii="Palatino Linotype" w:hAnsi="Palatino Linotype"/>
          <w:i/>
          <w:sz w:val="18"/>
          <w:szCs w:val="18"/>
        </w:rPr>
        <w:t>ὲ</w:t>
      </w:r>
      <w:r w:rsidRPr="00595A1F">
        <w:rPr>
          <w:rFonts w:ascii="Palatino Linotype" w:hAnsi="Palatino Linotype" w:cs="Bookman Old Style"/>
          <w:i/>
          <w:sz w:val="18"/>
          <w:szCs w:val="18"/>
        </w:rPr>
        <w:t>ν διαφέρειν φασ</w:t>
      </w:r>
      <w:r w:rsidRPr="00595A1F">
        <w:rPr>
          <w:rFonts w:ascii="Palatino Linotype" w:hAnsi="Palatino Linotype"/>
          <w:i/>
          <w:sz w:val="18"/>
          <w:szCs w:val="18"/>
        </w:rPr>
        <w:t>ὶ</w:t>
      </w:r>
      <w:r w:rsidRPr="00595A1F">
        <w:rPr>
          <w:rFonts w:ascii="Palatino Linotype" w:hAnsi="Palatino Linotype" w:cs="Bookman Old Style"/>
          <w:i/>
          <w:sz w:val="18"/>
          <w:szCs w:val="18"/>
        </w:rPr>
        <w:t xml:space="preserve">ν </w:t>
      </w:r>
      <w:r w:rsidRPr="00595A1F">
        <w:rPr>
          <w:rFonts w:ascii="Palatino Linotype" w:hAnsi="Palatino Linotype"/>
          <w:i/>
          <w:sz w:val="18"/>
          <w:szCs w:val="18"/>
        </w:rPr>
        <w:t>ἐ</w:t>
      </w:r>
      <w:r w:rsidRPr="00595A1F">
        <w:rPr>
          <w:rFonts w:ascii="Palatino Linotype" w:hAnsi="Palatino Linotype" w:cs="Bookman Old Style"/>
          <w:i/>
          <w:sz w:val="18"/>
          <w:szCs w:val="18"/>
        </w:rPr>
        <w:t>ν γ</w:t>
      </w:r>
      <w:r w:rsidRPr="00595A1F">
        <w:rPr>
          <w:rFonts w:ascii="Palatino Linotype" w:hAnsi="Palatino Linotype"/>
          <w:i/>
          <w:sz w:val="18"/>
          <w:szCs w:val="18"/>
        </w:rPr>
        <w:t>ὰ</w:t>
      </w:r>
      <w:r w:rsidRPr="00595A1F">
        <w:rPr>
          <w:rFonts w:ascii="Palatino Linotype" w:hAnsi="Palatino Linotype" w:cs="Bookman Old Style"/>
          <w:i/>
          <w:sz w:val="18"/>
          <w:szCs w:val="18"/>
        </w:rPr>
        <w:t>ρ Χριστ</w:t>
      </w:r>
      <w:r w:rsidRPr="00595A1F">
        <w:rPr>
          <w:rFonts w:ascii="Palatino Linotype" w:hAnsi="Palatino Linotype"/>
          <w:i/>
          <w:sz w:val="18"/>
          <w:szCs w:val="18"/>
        </w:rPr>
        <w:t>ῷ</w:t>
      </w:r>
      <w:r w:rsidRPr="00595A1F">
        <w:rPr>
          <w:rFonts w:ascii="Palatino Linotype" w:hAnsi="Palatino Linotype" w:cs="Bookman Old Style"/>
          <w:i/>
          <w:sz w:val="18"/>
          <w:szCs w:val="18"/>
        </w:rPr>
        <w:t xml:space="preserve"> </w:t>
      </w:r>
      <w:r w:rsidRPr="00595A1F">
        <w:rPr>
          <w:rFonts w:ascii="Palatino Linotype" w:hAnsi="Palatino Linotype"/>
          <w:i/>
          <w:sz w:val="18"/>
          <w:szCs w:val="18"/>
        </w:rPr>
        <w:t>Ἰ</w:t>
      </w:r>
      <w:r w:rsidRPr="00595A1F">
        <w:rPr>
          <w:rFonts w:ascii="Palatino Linotype" w:hAnsi="Palatino Linotype" w:cs="Bookman Old Style"/>
          <w:i/>
          <w:sz w:val="18"/>
          <w:szCs w:val="18"/>
        </w:rPr>
        <w:t>ησο</w:t>
      </w:r>
      <w:r w:rsidRPr="00595A1F">
        <w:rPr>
          <w:rFonts w:ascii="Palatino Linotype" w:hAnsi="Palatino Linotype"/>
          <w:i/>
          <w:sz w:val="18"/>
          <w:szCs w:val="18"/>
        </w:rPr>
        <w:t>ῦ</w:t>
      </w:r>
      <w:r w:rsidRPr="00595A1F">
        <w:rPr>
          <w:rFonts w:ascii="Palatino Linotype" w:hAnsi="Palatino Linotype" w:cs="Bookman Old Style"/>
          <w:i/>
          <w:sz w:val="18"/>
          <w:szCs w:val="18"/>
        </w:rPr>
        <w:t xml:space="preserve"> ο</w:t>
      </w:r>
      <w:r w:rsidRPr="00595A1F">
        <w:rPr>
          <w:rFonts w:ascii="Palatino Linotype" w:hAnsi="Palatino Linotype"/>
          <w:i/>
          <w:sz w:val="18"/>
          <w:szCs w:val="18"/>
        </w:rPr>
        <w:t>ὖ</w:t>
      </w:r>
      <w:r w:rsidRPr="00595A1F">
        <w:rPr>
          <w:rFonts w:ascii="Palatino Linotype" w:hAnsi="Palatino Linotype" w:cs="Bookman Old Style"/>
          <w:i/>
          <w:sz w:val="18"/>
          <w:szCs w:val="18"/>
        </w:rPr>
        <w:t xml:space="preserve">τε </w:t>
      </w:r>
      <w:r w:rsidRPr="00595A1F">
        <w:rPr>
          <w:rFonts w:ascii="Palatino Linotype" w:hAnsi="Palatino Linotype"/>
          <w:i/>
          <w:sz w:val="18"/>
          <w:szCs w:val="18"/>
        </w:rPr>
        <w:t>ἄ</w:t>
      </w:r>
      <w:r w:rsidRPr="00595A1F">
        <w:rPr>
          <w:rFonts w:ascii="Palatino Linotype" w:hAnsi="Palatino Linotype" w:cs="Bookman Old Style"/>
          <w:i/>
          <w:sz w:val="18"/>
          <w:szCs w:val="18"/>
        </w:rPr>
        <w:t>ρσεν ο</w:t>
      </w:r>
      <w:r w:rsidRPr="00595A1F">
        <w:rPr>
          <w:rFonts w:ascii="Palatino Linotype" w:hAnsi="Palatino Linotype"/>
          <w:i/>
          <w:sz w:val="18"/>
          <w:szCs w:val="18"/>
        </w:rPr>
        <w:t>ὔ</w:t>
      </w:r>
      <w:r w:rsidRPr="00595A1F">
        <w:rPr>
          <w:rFonts w:ascii="Palatino Linotype" w:hAnsi="Palatino Linotype" w:cs="Bookman Old Style"/>
          <w:i/>
          <w:sz w:val="18"/>
          <w:szCs w:val="18"/>
        </w:rPr>
        <w:t>τε θ</w:t>
      </w:r>
      <w:r w:rsidRPr="00595A1F">
        <w:rPr>
          <w:rFonts w:ascii="Palatino Linotype" w:hAnsi="Palatino Linotype"/>
          <w:i/>
          <w:sz w:val="18"/>
          <w:szCs w:val="18"/>
        </w:rPr>
        <w:t>ῆ</w:t>
      </w:r>
      <w:r w:rsidRPr="00595A1F">
        <w:rPr>
          <w:rFonts w:ascii="Palatino Linotype" w:hAnsi="Palatino Linotype" w:cs="Bookman Old Style"/>
          <w:i/>
          <w:sz w:val="18"/>
          <w:szCs w:val="18"/>
        </w:rPr>
        <w:t xml:space="preserve">λυ </w:t>
      </w:r>
      <w:r w:rsidRPr="00595A1F">
        <w:rPr>
          <w:rFonts w:ascii="Palatino Linotype" w:hAnsi="Palatino Linotype"/>
          <w:sz w:val="18"/>
          <w:szCs w:val="18"/>
        </w:rPr>
        <w:t>(</w:t>
      </w:r>
      <w:r w:rsidRPr="00595A1F">
        <w:rPr>
          <w:rFonts w:ascii="Palatino Linotype" w:hAnsi="Palatino Linotype"/>
          <w:i/>
          <w:sz w:val="18"/>
          <w:szCs w:val="18"/>
        </w:rPr>
        <w:t xml:space="preserve">Παν. </w:t>
      </w:r>
      <w:r w:rsidRPr="00595A1F">
        <w:rPr>
          <w:rFonts w:ascii="Palatino Linotype" w:hAnsi="Palatino Linotype"/>
          <w:sz w:val="18"/>
          <w:szCs w:val="18"/>
        </w:rPr>
        <w:t>49.2.5)</w:t>
      </w:r>
      <w:r w:rsidRPr="00595A1F">
        <w:rPr>
          <w:rFonts w:ascii="Palatino Linotype" w:hAnsi="Palatino Linotype"/>
          <w:i/>
          <w:sz w:val="18"/>
          <w:szCs w:val="18"/>
        </w:rPr>
        <w:t>.</w:t>
      </w:r>
    </w:p>
  </w:footnote>
  <w:footnote w:id="331">
    <w:p w:rsidR="001D2FA6" w:rsidRPr="00595A1F" w:rsidRDefault="001D2FA6" w:rsidP="005E4CDA">
      <w:pPr>
        <w:pStyle w:val="a4"/>
        <w:jc w:val="both"/>
        <w:rPr>
          <w:sz w:val="18"/>
          <w:szCs w:val="18"/>
        </w:rPr>
      </w:pPr>
      <w:r w:rsidRPr="00595A1F">
        <w:rPr>
          <w:rStyle w:val="a5"/>
          <w:sz w:val="18"/>
          <w:szCs w:val="18"/>
        </w:rPr>
        <w:footnoteRef/>
      </w:r>
      <w:r w:rsidRPr="00595A1F">
        <w:rPr>
          <w:sz w:val="18"/>
          <w:szCs w:val="18"/>
        </w:rPr>
        <w:t xml:space="preserve"> </w:t>
      </w:r>
      <w:r w:rsidRPr="00595A1F">
        <w:rPr>
          <w:rFonts w:ascii="Palatino Linotype" w:hAnsi="Palatino Linotype"/>
          <w:bCs/>
          <w:sz w:val="18"/>
          <w:szCs w:val="18"/>
        </w:rPr>
        <w:t xml:space="preserve">Κ. Νικολακοπούλου, Μαρτυρίες της Καινής Διαθήκης για τη θέση της γυναίκας στην αποστολική Εκκλησία, </w:t>
      </w:r>
      <w:r w:rsidRPr="00595A1F">
        <w:rPr>
          <w:rFonts w:ascii="Palatino Linotype" w:hAnsi="Palatino Linotype"/>
          <w:i/>
          <w:iCs/>
          <w:sz w:val="18"/>
          <w:szCs w:val="18"/>
        </w:rPr>
        <w:t>Ερμηνευτικά Μελετήματα από Ρητορικής και Υμνολογικής Επόψεως</w:t>
      </w:r>
      <w:r w:rsidRPr="00595A1F">
        <w:rPr>
          <w:rFonts w:ascii="Palatino Linotype" w:hAnsi="Palatino Linotype"/>
          <w:bCs/>
          <w:sz w:val="18"/>
          <w:szCs w:val="18"/>
        </w:rPr>
        <w:t xml:space="preserve">, </w:t>
      </w:r>
      <w:r w:rsidRPr="00595A1F">
        <w:rPr>
          <w:rFonts w:ascii="Palatino Linotype" w:hAnsi="Palatino Linotype"/>
          <w:sz w:val="18"/>
          <w:szCs w:val="18"/>
        </w:rPr>
        <w:t>Θεσσαλονίκη: Πουρναρά 2005 181-208, εδώ 200.</w:t>
      </w:r>
      <w:r w:rsidRPr="00595A1F">
        <w:rPr>
          <w:sz w:val="18"/>
          <w:szCs w:val="18"/>
        </w:rPr>
        <w:t xml:space="preserve"> </w:t>
      </w:r>
    </w:p>
  </w:footnote>
  <w:footnote w:id="332">
    <w:p w:rsidR="001D2FA6" w:rsidRPr="00595A1F" w:rsidRDefault="001D2FA6" w:rsidP="005E4CDA">
      <w:pPr>
        <w:pStyle w:val="a4"/>
        <w:jc w:val="both"/>
        <w:rPr>
          <w:rFonts w:ascii="Palatino Linotype" w:hAnsi="Palatino Linotype"/>
          <w:sz w:val="18"/>
          <w:szCs w:val="18"/>
          <w:lang w:val="en-US"/>
        </w:rPr>
      </w:pPr>
      <w:r w:rsidRPr="00595A1F">
        <w:rPr>
          <w:rStyle w:val="a5"/>
          <w:rFonts w:ascii="Palatino Linotype" w:hAnsi="Palatino Linotype"/>
          <w:sz w:val="18"/>
          <w:szCs w:val="18"/>
        </w:rPr>
        <w:footnoteRef/>
      </w:r>
      <w:r w:rsidRPr="00595A1F">
        <w:rPr>
          <w:rFonts w:ascii="Palatino Linotype" w:hAnsi="Palatino Linotype"/>
          <w:sz w:val="18"/>
          <w:szCs w:val="18"/>
          <w:lang w:val="en-US"/>
        </w:rPr>
        <w:t xml:space="preserve"> </w:t>
      </w:r>
      <w:r w:rsidRPr="00595A1F">
        <w:rPr>
          <w:rFonts w:ascii="Palatino Linotype" w:hAnsi="Palatino Linotype"/>
          <w:sz w:val="18"/>
          <w:szCs w:val="18"/>
        </w:rPr>
        <w:t>Πρβλ</w:t>
      </w:r>
      <w:r w:rsidRPr="00595A1F">
        <w:rPr>
          <w:rFonts w:ascii="Palatino Linotype" w:hAnsi="Palatino Linotype"/>
          <w:sz w:val="18"/>
          <w:szCs w:val="18"/>
          <w:lang w:val="en-US"/>
        </w:rPr>
        <w:t xml:space="preserve">. </w:t>
      </w:r>
      <w:r w:rsidRPr="00595A1F">
        <w:rPr>
          <w:sz w:val="18"/>
          <w:szCs w:val="18"/>
        </w:rPr>
        <w:fldChar w:fldCharType="begin"/>
      </w:r>
      <w:r w:rsidRPr="00595A1F">
        <w:rPr>
          <w:sz w:val="18"/>
          <w:szCs w:val="18"/>
          <w:lang w:val="en-US"/>
        </w:rPr>
        <w:instrText>HYPERLINK "http://hdl.handle.net/10023/433"</w:instrText>
      </w:r>
      <w:r w:rsidRPr="00595A1F">
        <w:rPr>
          <w:sz w:val="18"/>
          <w:szCs w:val="18"/>
        </w:rPr>
        <w:fldChar w:fldCharType="separate"/>
      </w:r>
      <w:r w:rsidRPr="00595A1F">
        <w:rPr>
          <w:rStyle w:val="-"/>
          <w:rFonts w:ascii="Palatino Linotype" w:hAnsi="Palatino Linotype"/>
          <w:color w:val="auto"/>
          <w:sz w:val="18"/>
          <w:szCs w:val="18"/>
          <w:lang w:val="en-US"/>
        </w:rPr>
        <w:t xml:space="preserve">Bruce Hansen, </w:t>
      </w:r>
      <w:r w:rsidRPr="00595A1F">
        <w:rPr>
          <w:rStyle w:val="a8"/>
          <w:rFonts w:ascii="Palatino Linotype" w:hAnsi="Palatino Linotype"/>
          <w:sz w:val="18"/>
          <w:szCs w:val="18"/>
          <w:lang w:val="en-US"/>
        </w:rPr>
        <w:t>‘All of you are one’: the social vision of Gal 3:28, 1 Cor 12:13 and Col 3:11.</w:t>
      </w:r>
      <w:r w:rsidRPr="00595A1F">
        <w:rPr>
          <w:sz w:val="18"/>
          <w:szCs w:val="18"/>
        </w:rPr>
        <w:fldChar w:fldCharType="end"/>
      </w:r>
      <w:r w:rsidRPr="00595A1F">
        <w:rPr>
          <w:rFonts w:ascii="Palatino Linotype" w:hAnsi="Palatino Linotype"/>
          <w:sz w:val="18"/>
          <w:szCs w:val="18"/>
          <w:lang w:val="en-US"/>
        </w:rPr>
        <w:t xml:space="preserve"> </w:t>
      </w:r>
      <w:proofErr w:type="gramStart"/>
      <w:r w:rsidRPr="00595A1F">
        <w:rPr>
          <w:rFonts w:ascii="Palatino Linotype" w:hAnsi="Palatino Linotype"/>
          <w:sz w:val="18"/>
          <w:szCs w:val="18"/>
          <w:lang w:val="en-US"/>
        </w:rPr>
        <w:t>(PhD diss., University of St. Andrews, 2007).</w:t>
      </w:r>
      <w:proofErr w:type="gramEnd"/>
      <w:r w:rsidRPr="00595A1F">
        <w:rPr>
          <w:rFonts w:ascii="Palatino Linotype" w:hAnsi="Palatino Linotype"/>
          <w:sz w:val="18"/>
          <w:szCs w:val="18"/>
          <w:lang w:val="en-US"/>
        </w:rPr>
        <w:t xml:space="preserve"> http://www.ntgateway.com/paul-the-apostle/ephesians-and-colossians/.</w:t>
      </w:r>
    </w:p>
  </w:footnote>
  <w:footnote w:id="333">
    <w:p w:rsidR="001D2FA6" w:rsidRPr="00595A1F" w:rsidRDefault="001D2FA6" w:rsidP="005E4CDA">
      <w:pPr>
        <w:pStyle w:val="a4"/>
        <w:jc w:val="both"/>
        <w:rPr>
          <w:rFonts w:ascii="Palatino Linotype" w:hAnsi="Palatino Linotype"/>
          <w:sz w:val="18"/>
          <w:szCs w:val="18"/>
        </w:rPr>
      </w:pPr>
      <w:r w:rsidRPr="00595A1F">
        <w:rPr>
          <w:rStyle w:val="a5"/>
          <w:sz w:val="18"/>
          <w:szCs w:val="18"/>
        </w:rPr>
        <w:footnoteRef/>
      </w:r>
      <w:r w:rsidRPr="00595A1F">
        <w:rPr>
          <w:sz w:val="18"/>
          <w:szCs w:val="18"/>
        </w:rPr>
        <w:t xml:space="preserve"> </w:t>
      </w:r>
      <w:r w:rsidRPr="00595A1F">
        <w:rPr>
          <w:rFonts w:ascii="Palatino Linotype" w:hAnsi="Palatino Linotype"/>
          <w:sz w:val="18"/>
          <w:szCs w:val="18"/>
        </w:rPr>
        <w:t xml:space="preserve">Ο άγ. Νικόδημος, </w:t>
      </w:r>
      <w:r w:rsidRPr="00595A1F">
        <w:rPr>
          <w:rFonts w:ascii="Palatino Linotype" w:hAnsi="Palatino Linotype"/>
          <w:i/>
          <w:sz w:val="18"/>
          <w:szCs w:val="18"/>
        </w:rPr>
        <w:t>Α’Τιμ.</w:t>
      </w:r>
      <w:r w:rsidRPr="00595A1F">
        <w:rPr>
          <w:rFonts w:ascii="Palatino Linotype" w:hAnsi="Palatino Linotype"/>
          <w:sz w:val="18"/>
          <w:szCs w:val="18"/>
        </w:rPr>
        <w:t xml:space="preserve"> 183 επισημαίνει ότι η γυναίκα δεν έχει όσιες χείρες, άρα αρπάζει και πλεονεκτεί όταν αναγκάζει τον άνδρα της να αγοράζει λίθους πολύτιμους και χρυσάφια […] διατί εκείνο το φόρεμα οπού η γυναίκα έχει παραπάνω από την χρεία της, το αρπάζει από τις άλλες πτωχές γυναίκες.</w:t>
      </w:r>
    </w:p>
  </w:footnote>
  <w:footnote w:id="334">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Σημαίνει φόρεμα γυναικείο πλήρες και μακρύ μέχρι τους αστραγάλους, αυτό που κατακαλύπτει όλο το </w:t>
      </w:r>
      <w:r w:rsidRPr="00595A1F">
        <w:rPr>
          <w:rFonts w:ascii="Palatino Linotype" w:hAnsi="Palatino Linotype"/>
          <w:i/>
          <w:sz w:val="18"/>
          <w:szCs w:val="18"/>
        </w:rPr>
        <w:t>ανάστημα</w:t>
      </w:r>
      <w:r w:rsidRPr="00595A1F">
        <w:rPr>
          <w:rFonts w:ascii="Palatino Linotype" w:hAnsi="Palatino Linotype"/>
          <w:sz w:val="18"/>
          <w:szCs w:val="18"/>
        </w:rPr>
        <w:t>. Πρβλ. Ησ. 61, 3</w:t>
      </w:r>
      <w:r w:rsidRPr="00595A1F">
        <w:rPr>
          <w:rFonts w:ascii="Palatino Linotype" w:hAnsi="Palatino Linotype"/>
          <w:sz w:val="18"/>
          <w:szCs w:val="18"/>
          <w:vertAlign w:val="superscript"/>
        </w:rPr>
        <w:t>.</w:t>
      </w:r>
      <w:r w:rsidRPr="00595A1F">
        <w:rPr>
          <w:rFonts w:ascii="Palatino Linotype" w:hAnsi="Palatino Linotype"/>
          <w:sz w:val="18"/>
          <w:szCs w:val="18"/>
        </w:rPr>
        <w:t xml:space="preserve"> Ιωσ. </w:t>
      </w:r>
      <w:r w:rsidRPr="00595A1F">
        <w:rPr>
          <w:rFonts w:ascii="Palatino Linotype" w:hAnsi="Palatino Linotype"/>
          <w:i/>
          <w:sz w:val="18"/>
          <w:szCs w:val="18"/>
        </w:rPr>
        <w:t>Πόλ.</w:t>
      </w:r>
      <w:r w:rsidRPr="00595A1F">
        <w:rPr>
          <w:rFonts w:ascii="Palatino Linotype" w:hAnsi="Palatino Linotype"/>
          <w:sz w:val="18"/>
          <w:szCs w:val="18"/>
        </w:rPr>
        <w:t xml:space="preserve"> 2.126. Βλ. άγ. Νικόδημος, </w:t>
      </w:r>
      <w:r w:rsidRPr="00595A1F">
        <w:rPr>
          <w:rFonts w:ascii="Palatino Linotype" w:hAnsi="Palatino Linotype"/>
          <w:i/>
          <w:sz w:val="18"/>
          <w:szCs w:val="18"/>
        </w:rPr>
        <w:t>Α’Τιμ.</w:t>
      </w:r>
      <w:r w:rsidRPr="00595A1F">
        <w:rPr>
          <w:rFonts w:ascii="Palatino Linotype" w:hAnsi="Palatino Linotype"/>
          <w:sz w:val="18"/>
          <w:szCs w:val="18"/>
        </w:rPr>
        <w:t xml:space="preserve"> 183.</w:t>
      </w:r>
    </w:p>
  </w:footnote>
  <w:footnote w:id="335">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lang w:val="fr-FR"/>
        </w:rPr>
        <w:t xml:space="preserve"> </w:t>
      </w:r>
      <w:r w:rsidRPr="00595A1F">
        <w:rPr>
          <w:rFonts w:ascii="Palatino Linotype" w:hAnsi="Palatino Linotype"/>
          <w:sz w:val="18"/>
          <w:szCs w:val="18"/>
        </w:rPr>
        <w:t xml:space="preserve">Πρβλ. </w:t>
      </w:r>
      <w:r w:rsidRPr="00595A1F">
        <w:rPr>
          <w:rFonts w:ascii="Palatino Linotype" w:hAnsi="Palatino Linotype"/>
          <w:i/>
          <w:sz w:val="18"/>
          <w:szCs w:val="18"/>
        </w:rPr>
        <w:t>κατεσταλμένος</w:t>
      </w:r>
      <w:r w:rsidRPr="00595A1F">
        <w:rPr>
          <w:rFonts w:ascii="Palatino Linotype" w:hAnsi="Palatino Linotype"/>
          <w:sz w:val="18"/>
          <w:szCs w:val="18"/>
        </w:rPr>
        <w:t xml:space="preserve"> Πρ. 19, 36. Στον</w:t>
      </w:r>
      <w:r w:rsidRPr="00595A1F">
        <w:rPr>
          <w:rFonts w:ascii="Palatino Linotype" w:hAnsi="Palatino Linotype"/>
          <w:sz w:val="18"/>
          <w:szCs w:val="18"/>
          <w:lang w:val="fr-FR"/>
        </w:rPr>
        <w:t xml:space="preserve"> </w:t>
      </w:r>
      <w:r w:rsidRPr="00595A1F">
        <w:rPr>
          <w:rFonts w:ascii="Palatino Linotype" w:hAnsi="Palatino Linotype"/>
          <w:sz w:val="18"/>
          <w:szCs w:val="18"/>
        </w:rPr>
        <w:t>Επίκτητο</w:t>
      </w:r>
      <w:r w:rsidRPr="00595A1F">
        <w:rPr>
          <w:rFonts w:ascii="Palatino Linotype" w:hAnsi="Palatino Linotype"/>
          <w:sz w:val="18"/>
          <w:szCs w:val="18"/>
          <w:lang w:val="fr-FR"/>
        </w:rPr>
        <w:t xml:space="preserve"> 2.10.15 </w:t>
      </w:r>
      <w:r w:rsidRPr="00595A1F">
        <w:rPr>
          <w:rFonts w:ascii="Palatino Linotype" w:hAnsi="Palatino Linotype"/>
          <w:sz w:val="18"/>
          <w:szCs w:val="18"/>
        </w:rPr>
        <w:t>και</w:t>
      </w:r>
      <w:r w:rsidRPr="00595A1F">
        <w:rPr>
          <w:rFonts w:ascii="Palatino Linotype" w:hAnsi="Palatino Linotype"/>
          <w:sz w:val="18"/>
          <w:szCs w:val="18"/>
          <w:lang w:val="fr-FR"/>
        </w:rPr>
        <w:t xml:space="preserve"> 2.21.11 </w:t>
      </w:r>
      <w:r w:rsidRPr="00595A1F">
        <w:rPr>
          <w:rFonts w:ascii="Palatino Linotype" w:hAnsi="Palatino Linotype"/>
          <w:sz w:val="18"/>
          <w:szCs w:val="18"/>
        </w:rPr>
        <w:t>ο</w:t>
      </w:r>
      <w:r w:rsidRPr="00595A1F">
        <w:rPr>
          <w:rFonts w:ascii="Palatino Linotype" w:hAnsi="Palatino Linotype"/>
          <w:sz w:val="18"/>
          <w:szCs w:val="18"/>
          <w:lang w:val="fr-FR"/>
        </w:rPr>
        <w:t xml:space="preserve"> </w:t>
      </w:r>
      <w:r w:rsidRPr="00595A1F">
        <w:rPr>
          <w:rFonts w:ascii="Palatino Linotype" w:hAnsi="Palatino Linotype"/>
          <w:sz w:val="18"/>
          <w:szCs w:val="18"/>
        </w:rPr>
        <w:t>όρος</w:t>
      </w:r>
      <w:r w:rsidRPr="00595A1F">
        <w:rPr>
          <w:rFonts w:ascii="Palatino Linotype" w:hAnsi="Palatino Linotype"/>
          <w:sz w:val="18"/>
          <w:szCs w:val="18"/>
          <w:lang w:val="fr-FR"/>
        </w:rPr>
        <w:t xml:space="preserve"> </w:t>
      </w:r>
      <w:r w:rsidRPr="00595A1F">
        <w:rPr>
          <w:rFonts w:ascii="Palatino Linotype" w:hAnsi="Palatino Linotype"/>
          <w:sz w:val="18"/>
          <w:szCs w:val="18"/>
        </w:rPr>
        <w:t>σημαίνει</w:t>
      </w:r>
      <w:r w:rsidRPr="00595A1F">
        <w:rPr>
          <w:rFonts w:ascii="Palatino Linotype" w:hAnsi="Palatino Linotype"/>
          <w:sz w:val="18"/>
          <w:szCs w:val="18"/>
          <w:lang w:val="fr-FR"/>
        </w:rPr>
        <w:t xml:space="preserve"> </w:t>
      </w:r>
      <w:r w:rsidRPr="00595A1F">
        <w:rPr>
          <w:rFonts w:ascii="Palatino Linotype" w:hAnsi="Palatino Linotype"/>
          <w:sz w:val="18"/>
          <w:szCs w:val="18"/>
        </w:rPr>
        <w:t>την</w:t>
      </w:r>
      <w:r w:rsidRPr="00595A1F">
        <w:rPr>
          <w:rFonts w:ascii="Palatino Linotype" w:hAnsi="Palatino Linotype"/>
          <w:sz w:val="18"/>
          <w:szCs w:val="18"/>
          <w:lang w:val="fr-FR"/>
        </w:rPr>
        <w:t xml:space="preserve"> </w:t>
      </w:r>
      <w:r w:rsidRPr="00595A1F">
        <w:rPr>
          <w:rFonts w:ascii="Palatino Linotype" w:hAnsi="Palatino Linotype"/>
          <w:sz w:val="18"/>
          <w:szCs w:val="18"/>
        </w:rPr>
        <w:t>όλη</w:t>
      </w:r>
      <w:r w:rsidRPr="00595A1F">
        <w:rPr>
          <w:rFonts w:ascii="Palatino Linotype" w:hAnsi="Palatino Linotype"/>
          <w:sz w:val="18"/>
          <w:szCs w:val="18"/>
          <w:lang w:val="fr-FR"/>
        </w:rPr>
        <w:t xml:space="preserve"> </w:t>
      </w:r>
      <w:r w:rsidRPr="00595A1F">
        <w:rPr>
          <w:rFonts w:ascii="Palatino Linotype" w:hAnsi="Palatino Linotype"/>
          <w:sz w:val="18"/>
          <w:szCs w:val="18"/>
        </w:rPr>
        <w:t>συμπεριφορά</w:t>
      </w:r>
      <w:r w:rsidRPr="00595A1F">
        <w:rPr>
          <w:rFonts w:ascii="Palatino Linotype" w:hAnsi="Palatino Linotype"/>
          <w:sz w:val="18"/>
          <w:szCs w:val="18"/>
          <w:lang w:val="fr-FR"/>
        </w:rPr>
        <w:t xml:space="preserve"> </w:t>
      </w:r>
      <w:r w:rsidRPr="00595A1F">
        <w:rPr>
          <w:rFonts w:ascii="Palatino Linotype" w:hAnsi="Palatino Linotype"/>
          <w:sz w:val="18"/>
          <w:szCs w:val="18"/>
        </w:rPr>
        <w:t>η</w:t>
      </w:r>
      <w:r w:rsidRPr="00595A1F">
        <w:rPr>
          <w:rFonts w:ascii="Palatino Linotype" w:hAnsi="Palatino Linotype"/>
          <w:sz w:val="18"/>
          <w:szCs w:val="18"/>
          <w:lang w:val="fr-FR"/>
        </w:rPr>
        <w:t xml:space="preserve"> </w:t>
      </w:r>
      <w:r w:rsidRPr="00595A1F">
        <w:rPr>
          <w:rFonts w:ascii="Palatino Linotype" w:hAnsi="Palatino Linotype"/>
          <w:sz w:val="18"/>
          <w:szCs w:val="18"/>
        </w:rPr>
        <w:t>οποία</w:t>
      </w:r>
      <w:r w:rsidRPr="00595A1F">
        <w:rPr>
          <w:rFonts w:ascii="Palatino Linotype" w:hAnsi="Palatino Linotype"/>
          <w:sz w:val="18"/>
          <w:szCs w:val="18"/>
          <w:lang w:val="fr-FR"/>
        </w:rPr>
        <w:t xml:space="preserve"> </w:t>
      </w:r>
      <w:r w:rsidRPr="00595A1F">
        <w:rPr>
          <w:rFonts w:ascii="Palatino Linotype" w:hAnsi="Palatino Linotype"/>
          <w:sz w:val="18"/>
          <w:szCs w:val="18"/>
        </w:rPr>
        <w:t>εκφραζόταν</w:t>
      </w:r>
      <w:r w:rsidRPr="00595A1F">
        <w:rPr>
          <w:rFonts w:ascii="Palatino Linotype" w:hAnsi="Palatino Linotype"/>
          <w:sz w:val="18"/>
          <w:szCs w:val="18"/>
          <w:lang w:val="fr-FR"/>
        </w:rPr>
        <w:t xml:space="preserve"> </w:t>
      </w:r>
      <w:r w:rsidRPr="00595A1F">
        <w:rPr>
          <w:rFonts w:ascii="Palatino Linotype" w:hAnsi="Palatino Linotype"/>
          <w:sz w:val="18"/>
          <w:szCs w:val="18"/>
        </w:rPr>
        <w:t>με</w:t>
      </w:r>
      <w:r w:rsidRPr="00595A1F">
        <w:rPr>
          <w:rFonts w:ascii="Palatino Linotype" w:hAnsi="Palatino Linotype"/>
          <w:sz w:val="18"/>
          <w:szCs w:val="18"/>
          <w:lang w:val="fr-FR"/>
        </w:rPr>
        <w:t xml:space="preserve"> </w:t>
      </w:r>
      <w:r w:rsidRPr="00595A1F">
        <w:rPr>
          <w:rFonts w:ascii="Palatino Linotype" w:hAnsi="Palatino Linotype"/>
          <w:sz w:val="18"/>
          <w:szCs w:val="18"/>
        </w:rPr>
        <w:t>την</w:t>
      </w:r>
      <w:r w:rsidRPr="00595A1F">
        <w:rPr>
          <w:rFonts w:ascii="Palatino Linotype" w:hAnsi="Palatino Linotype"/>
          <w:sz w:val="18"/>
          <w:szCs w:val="18"/>
          <w:lang w:val="fr-FR"/>
        </w:rPr>
        <w:t xml:space="preserve"> </w:t>
      </w:r>
      <w:r w:rsidRPr="00595A1F">
        <w:rPr>
          <w:rFonts w:ascii="Palatino Linotype" w:hAnsi="Palatino Linotype"/>
          <w:sz w:val="18"/>
          <w:szCs w:val="18"/>
        </w:rPr>
        <w:t>ενδυμασία</w:t>
      </w:r>
      <w:r w:rsidRPr="00595A1F">
        <w:rPr>
          <w:rFonts w:ascii="Palatino Linotype" w:hAnsi="Palatino Linotype"/>
          <w:sz w:val="18"/>
          <w:szCs w:val="18"/>
          <w:lang w:val="fr-FR"/>
        </w:rPr>
        <w:t xml:space="preserve">: </w:t>
      </w:r>
      <w:r w:rsidRPr="00595A1F">
        <w:rPr>
          <w:rFonts w:ascii="Palatino Linotype" w:hAnsi="Palatino Linotype" w:cs="Silver Humana"/>
          <w:i/>
          <w:sz w:val="18"/>
          <w:szCs w:val="18"/>
        </w:rPr>
        <w:t>εἶτα</w:t>
      </w:r>
      <w:r w:rsidRPr="00595A1F">
        <w:rPr>
          <w:rFonts w:ascii="Palatino Linotype" w:hAnsi="Palatino Linotype" w:cs="Silver Humana"/>
          <w:i/>
          <w:sz w:val="18"/>
          <w:szCs w:val="18"/>
          <w:lang w:val="fr-FR"/>
        </w:rPr>
        <w:t xml:space="preserve"> </w:t>
      </w:r>
      <w:r w:rsidRPr="00595A1F">
        <w:rPr>
          <w:rFonts w:ascii="Palatino Linotype" w:hAnsi="Palatino Linotype" w:cs="Silver Humana"/>
          <w:i/>
          <w:sz w:val="18"/>
          <w:szCs w:val="18"/>
        </w:rPr>
        <w:t>γραμματικὴν</w:t>
      </w:r>
      <w:r w:rsidRPr="00595A1F">
        <w:rPr>
          <w:rFonts w:ascii="Palatino Linotype" w:hAnsi="Palatino Linotype" w:cs="Silver Humana"/>
          <w:i/>
          <w:sz w:val="18"/>
          <w:szCs w:val="18"/>
          <w:lang w:val="fr-FR"/>
        </w:rPr>
        <w:t xml:space="preserve"> </w:t>
      </w:r>
      <w:r w:rsidRPr="00595A1F">
        <w:rPr>
          <w:rFonts w:ascii="Palatino Linotype" w:hAnsi="Palatino Linotype" w:cs="Silver Humana"/>
          <w:i/>
          <w:sz w:val="18"/>
          <w:szCs w:val="18"/>
        </w:rPr>
        <w:t>μὲν</w:t>
      </w:r>
      <w:r w:rsidRPr="00595A1F">
        <w:rPr>
          <w:rFonts w:ascii="Palatino Linotype" w:hAnsi="Palatino Linotype" w:cs="Silver Humana"/>
          <w:i/>
          <w:sz w:val="18"/>
          <w:szCs w:val="18"/>
          <w:lang w:val="fr-FR"/>
        </w:rPr>
        <w:t xml:space="preserve"> </w:t>
      </w:r>
      <w:r w:rsidRPr="00595A1F">
        <w:rPr>
          <w:rFonts w:ascii="Palatino Linotype" w:hAnsi="Palatino Linotype" w:cs="Silver Humana"/>
          <w:i/>
          <w:sz w:val="18"/>
          <w:szCs w:val="18"/>
        </w:rPr>
        <w:t>ἀποβαλὼν</w:t>
      </w:r>
      <w:r w:rsidRPr="00595A1F">
        <w:rPr>
          <w:rFonts w:ascii="Palatino Linotype" w:hAnsi="Palatino Linotype" w:cs="Silver Humana"/>
          <w:i/>
          <w:sz w:val="18"/>
          <w:szCs w:val="18"/>
          <w:lang w:val="fr-FR"/>
        </w:rPr>
        <w:t xml:space="preserve"> </w:t>
      </w:r>
      <w:r w:rsidRPr="00595A1F">
        <w:rPr>
          <w:rFonts w:ascii="Palatino Linotype" w:hAnsi="Palatino Linotype" w:cs="Silver Humana"/>
          <w:i/>
          <w:sz w:val="18"/>
          <w:szCs w:val="18"/>
        </w:rPr>
        <w:t>ἢ</w:t>
      </w:r>
      <w:r w:rsidRPr="00595A1F">
        <w:rPr>
          <w:rFonts w:ascii="Palatino Linotype" w:hAnsi="Palatino Linotype" w:cs="Silver Humana"/>
          <w:i/>
          <w:sz w:val="18"/>
          <w:szCs w:val="18"/>
          <w:lang w:val="fr-FR"/>
        </w:rPr>
        <w:t xml:space="preserve"> </w:t>
      </w:r>
      <w:r w:rsidRPr="00595A1F">
        <w:rPr>
          <w:rFonts w:ascii="Palatino Linotype" w:hAnsi="Palatino Linotype" w:cs="Silver Humana"/>
          <w:i/>
          <w:sz w:val="18"/>
          <w:szCs w:val="18"/>
        </w:rPr>
        <w:t>μουσικὴν</w:t>
      </w:r>
      <w:r w:rsidRPr="00595A1F">
        <w:rPr>
          <w:rFonts w:ascii="Palatino Linotype" w:hAnsi="Palatino Linotype" w:cs="Silver Humana"/>
          <w:i/>
          <w:sz w:val="18"/>
          <w:szCs w:val="18"/>
          <w:lang w:val="fr-FR"/>
        </w:rPr>
        <w:t xml:space="preserve"> </w:t>
      </w:r>
      <w:r w:rsidRPr="00595A1F">
        <w:rPr>
          <w:rFonts w:ascii="Palatino Linotype" w:hAnsi="Palatino Linotype" w:cs="Silver Humana"/>
          <w:i/>
          <w:sz w:val="18"/>
          <w:szCs w:val="18"/>
        </w:rPr>
        <w:t>ζημίαν</w:t>
      </w:r>
      <w:r w:rsidRPr="00595A1F">
        <w:rPr>
          <w:rFonts w:ascii="Palatino Linotype" w:hAnsi="Palatino Linotype" w:cs="Silver Humana"/>
          <w:i/>
          <w:sz w:val="18"/>
          <w:szCs w:val="18"/>
          <w:lang w:val="fr-FR"/>
        </w:rPr>
        <w:t xml:space="preserve"> </w:t>
      </w:r>
      <w:r w:rsidRPr="00595A1F">
        <w:rPr>
          <w:rFonts w:ascii="Palatino Linotype" w:hAnsi="Palatino Linotype" w:cs="Silver Humana"/>
          <w:i/>
          <w:sz w:val="18"/>
          <w:szCs w:val="18"/>
        </w:rPr>
        <w:t>ἂν</w:t>
      </w:r>
      <w:r w:rsidRPr="00595A1F">
        <w:rPr>
          <w:rFonts w:ascii="Palatino Linotype" w:hAnsi="Palatino Linotype" w:cs="Silver Humana"/>
          <w:i/>
          <w:sz w:val="18"/>
          <w:szCs w:val="18"/>
          <w:lang w:val="fr-FR"/>
        </w:rPr>
        <w:t xml:space="preserve"> </w:t>
      </w:r>
      <w:r w:rsidRPr="00595A1F">
        <w:rPr>
          <w:rFonts w:ascii="Palatino Linotype" w:hAnsi="Palatino Linotype" w:cs="Silver Humana"/>
          <w:i/>
          <w:sz w:val="18"/>
          <w:szCs w:val="18"/>
        </w:rPr>
        <w:t>ἡγοῦ</w:t>
      </w:r>
      <w:r w:rsidRPr="00595A1F">
        <w:rPr>
          <w:rFonts w:ascii="Palatino Linotype" w:hAnsi="Palatino Linotype" w:cs="Silver Humana"/>
          <w:i/>
          <w:sz w:val="18"/>
          <w:szCs w:val="18"/>
          <w:lang w:val="fr-FR"/>
        </w:rPr>
        <w:t xml:space="preserve"> </w:t>
      </w:r>
      <w:r w:rsidRPr="00595A1F">
        <w:rPr>
          <w:rFonts w:ascii="Palatino Linotype" w:hAnsi="Palatino Linotype" w:cs="Silver Humana"/>
          <w:i/>
          <w:sz w:val="18"/>
          <w:szCs w:val="18"/>
        </w:rPr>
        <w:t>τὴν</w:t>
      </w:r>
      <w:r w:rsidRPr="00595A1F">
        <w:rPr>
          <w:rFonts w:ascii="Palatino Linotype" w:hAnsi="Palatino Linotype" w:cs="Silver Humana"/>
          <w:i/>
          <w:sz w:val="18"/>
          <w:szCs w:val="18"/>
          <w:lang w:val="fr-FR"/>
        </w:rPr>
        <w:t xml:space="preserve"> </w:t>
      </w:r>
      <w:r w:rsidRPr="00595A1F">
        <w:rPr>
          <w:rFonts w:ascii="Palatino Linotype" w:hAnsi="Palatino Linotype" w:cs="Silver Humana"/>
          <w:i/>
          <w:sz w:val="18"/>
          <w:szCs w:val="18"/>
        </w:rPr>
        <w:t>ἀπώλειαν</w:t>
      </w:r>
      <w:r w:rsidRPr="00595A1F">
        <w:rPr>
          <w:rFonts w:ascii="Palatino Linotype" w:hAnsi="Palatino Linotype" w:cs="Silver Humana"/>
          <w:i/>
          <w:sz w:val="18"/>
          <w:szCs w:val="18"/>
          <w:lang w:val="fr-FR"/>
        </w:rPr>
        <w:t xml:space="preserve"> </w:t>
      </w:r>
      <w:r w:rsidRPr="00595A1F">
        <w:rPr>
          <w:rFonts w:ascii="Palatino Linotype" w:hAnsi="Palatino Linotype" w:cs="Silver Humana"/>
          <w:i/>
          <w:sz w:val="18"/>
          <w:szCs w:val="18"/>
        </w:rPr>
        <w:t>αὐτῆς·</w:t>
      </w:r>
      <w:r w:rsidRPr="00595A1F">
        <w:rPr>
          <w:rFonts w:ascii="Palatino Linotype" w:hAnsi="Palatino Linotype" w:cs="Silver Humana"/>
          <w:i/>
          <w:sz w:val="18"/>
          <w:szCs w:val="18"/>
          <w:lang w:val="fr-FR"/>
        </w:rPr>
        <w:t xml:space="preserve"> </w:t>
      </w:r>
      <w:r w:rsidRPr="00595A1F">
        <w:rPr>
          <w:rFonts w:ascii="Palatino Linotype" w:hAnsi="Palatino Linotype" w:cs="Silver Humana"/>
          <w:i/>
          <w:sz w:val="18"/>
          <w:szCs w:val="18"/>
        </w:rPr>
        <w:t>εἰ</w:t>
      </w:r>
      <w:r w:rsidRPr="00595A1F">
        <w:rPr>
          <w:rFonts w:ascii="Palatino Linotype" w:hAnsi="Palatino Linotype" w:cs="Silver Humana"/>
          <w:i/>
          <w:sz w:val="18"/>
          <w:szCs w:val="18"/>
          <w:lang w:val="fr-FR"/>
        </w:rPr>
        <w:t xml:space="preserve"> </w:t>
      </w:r>
      <w:r w:rsidRPr="00595A1F">
        <w:rPr>
          <w:rFonts w:ascii="Palatino Linotype" w:hAnsi="Palatino Linotype" w:cs="Silver Humana"/>
          <w:i/>
          <w:sz w:val="18"/>
          <w:szCs w:val="18"/>
        </w:rPr>
        <w:t>δ΄</w:t>
      </w:r>
      <w:r w:rsidRPr="00595A1F">
        <w:rPr>
          <w:rFonts w:ascii="Palatino Linotype" w:hAnsi="Palatino Linotype" w:cs="Silver Humana"/>
          <w:i/>
          <w:sz w:val="18"/>
          <w:szCs w:val="18"/>
          <w:lang w:val="fr-FR"/>
        </w:rPr>
        <w:t xml:space="preserve"> </w:t>
      </w:r>
      <w:r w:rsidRPr="00595A1F">
        <w:rPr>
          <w:rFonts w:ascii="Palatino Linotype" w:hAnsi="Palatino Linotype" w:cs="Silver Humana"/>
          <w:i/>
          <w:sz w:val="18"/>
          <w:szCs w:val="18"/>
        </w:rPr>
        <w:t>αἰδῶ</w:t>
      </w:r>
      <w:r w:rsidRPr="00595A1F">
        <w:rPr>
          <w:rFonts w:ascii="Palatino Linotype" w:hAnsi="Palatino Linotype" w:cs="Silver Humana"/>
          <w:i/>
          <w:sz w:val="18"/>
          <w:szCs w:val="18"/>
          <w:lang w:val="fr-FR"/>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fr-FR"/>
        </w:rPr>
        <w:t xml:space="preserve"> </w:t>
      </w:r>
      <w:r w:rsidRPr="00595A1F">
        <w:rPr>
          <w:rFonts w:ascii="Palatino Linotype" w:hAnsi="Palatino Linotype" w:cs="Silver Humana"/>
          <w:i/>
          <w:sz w:val="18"/>
          <w:szCs w:val="18"/>
        </w:rPr>
        <w:t>καταστολὴν</w:t>
      </w:r>
      <w:r w:rsidRPr="00595A1F">
        <w:rPr>
          <w:rFonts w:ascii="Palatino Linotype" w:hAnsi="Palatino Linotype" w:cs="Silver Humana"/>
          <w:i/>
          <w:sz w:val="18"/>
          <w:szCs w:val="18"/>
          <w:lang w:val="fr-FR"/>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fr-FR"/>
        </w:rPr>
        <w:t xml:space="preserve"> </w:t>
      </w:r>
      <w:r w:rsidRPr="00595A1F">
        <w:rPr>
          <w:rFonts w:ascii="Palatino Linotype" w:hAnsi="Palatino Linotype" w:cs="Silver Humana"/>
          <w:i/>
          <w:sz w:val="18"/>
          <w:szCs w:val="18"/>
        </w:rPr>
        <w:t>ἡμερότητα</w:t>
      </w:r>
      <w:r w:rsidRPr="00595A1F">
        <w:rPr>
          <w:rFonts w:ascii="Palatino Linotype" w:hAnsi="Palatino Linotype" w:cs="Silver Humana"/>
          <w:i/>
          <w:sz w:val="18"/>
          <w:szCs w:val="18"/>
          <w:lang w:val="fr-FR"/>
        </w:rPr>
        <w:t xml:space="preserve"> </w:t>
      </w:r>
      <w:r w:rsidRPr="00595A1F">
        <w:rPr>
          <w:rFonts w:ascii="Palatino Linotype" w:hAnsi="Palatino Linotype" w:cs="Silver Humana"/>
          <w:i/>
          <w:sz w:val="18"/>
          <w:szCs w:val="18"/>
        </w:rPr>
        <w:t>ἀποβαλεῖς͵</w:t>
      </w:r>
      <w:r w:rsidRPr="00595A1F">
        <w:rPr>
          <w:rFonts w:ascii="Palatino Linotype" w:hAnsi="Palatino Linotype" w:cs="Silver Humana"/>
          <w:i/>
          <w:sz w:val="18"/>
          <w:szCs w:val="18"/>
          <w:lang w:val="fr-FR"/>
        </w:rPr>
        <w:t xml:space="preserve"> </w:t>
      </w:r>
      <w:r w:rsidRPr="00595A1F">
        <w:rPr>
          <w:rFonts w:ascii="Palatino Linotype" w:hAnsi="Palatino Linotype" w:cs="Silver Humana"/>
          <w:i/>
          <w:sz w:val="18"/>
          <w:szCs w:val="18"/>
        </w:rPr>
        <w:t>οὐδὲν</w:t>
      </w:r>
      <w:r w:rsidRPr="00595A1F">
        <w:rPr>
          <w:rFonts w:ascii="Palatino Linotype" w:hAnsi="Palatino Linotype" w:cs="Silver Humana"/>
          <w:i/>
          <w:sz w:val="18"/>
          <w:szCs w:val="18"/>
          <w:lang w:val="fr-FR"/>
        </w:rPr>
        <w:t xml:space="preserve"> </w:t>
      </w:r>
      <w:r w:rsidRPr="00595A1F">
        <w:rPr>
          <w:rFonts w:ascii="Palatino Linotype" w:hAnsi="Palatino Linotype" w:cs="Silver Humana"/>
          <w:i/>
          <w:sz w:val="18"/>
          <w:szCs w:val="18"/>
        </w:rPr>
        <w:t>ἡγῇ</w:t>
      </w:r>
      <w:r w:rsidRPr="00595A1F">
        <w:rPr>
          <w:rFonts w:ascii="Palatino Linotype" w:hAnsi="Palatino Linotype" w:cs="Silver Humana"/>
          <w:i/>
          <w:sz w:val="18"/>
          <w:szCs w:val="18"/>
          <w:lang w:val="fr-FR"/>
        </w:rPr>
        <w:t xml:space="preserve"> </w:t>
      </w:r>
      <w:r w:rsidRPr="00595A1F">
        <w:rPr>
          <w:rFonts w:ascii="Palatino Linotype" w:hAnsi="Palatino Linotype" w:cs="Silver Humana"/>
          <w:i/>
          <w:sz w:val="18"/>
          <w:szCs w:val="18"/>
        </w:rPr>
        <w:t>τὸ</w:t>
      </w:r>
      <w:r w:rsidRPr="00595A1F">
        <w:rPr>
          <w:rFonts w:ascii="Palatino Linotype" w:hAnsi="Palatino Linotype" w:cs="Silver Humana"/>
          <w:i/>
          <w:sz w:val="18"/>
          <w:szCs w:val="18"/>
          <w:lang w:val="fr-FR"/>
        </w:rPr>
        <w:t xml:space="preserve"> </w:t>
      </w:r>
      <w:r w:rsidRPr="00595A1F">
        <w:rPr>
          <w:rFonts w:ascii="Palatino Linotype" w:hAnsi="Palatino Linotype" w:cs="Silver Humana"/>
          <w:i/>
          <w:sz w:val="18"/>
          <w:szCs w:val="18"/>
        </w:rPr>
        <w:t>πρᾶγμα;</w:t>
      </w:r>
      <w:r w:rsidRPr="00595A1F">
        <w:rPr>
          <w:rFonts w:ascii="Palatino Linotype" w:hAnsi="Palatino Linotype" w:cs="Arial"/>
          <w:sz w:val="18"/>
          <w:szCs w:val="18"/>
          <w:lang w:val="fr-FR"/>
        </w:rPr>
        <w:t xml:space="preserve"> </w:t>
      </w:r>
      <w:r w:rsidRPr="00595A1F">
        <w:rPr>
          <w:rFonts w:ascii="Palatino Linotype" w:hAnsi="Palatino Linotype" w:cs="Silver Humana"/>
          <w:i/>
          <w:sz w:val="18"/>
          <w:szCs w:val="18"/>
        </w:rPr>
        <w:t>ἄνθρωπ΄͵</w:t>
      </w:r>
      <w:r w:rsidRPr="00595A1F">
        <w:rPr>
          <w:rFonts w:ascii="Palatino Linotype" w:hAnsi="Palatino Linotype" w:cs="Silver Humana"/>
          <w:i/>
          <w:sz w:val="18"/>
          <w:szCs w:val="18"/>
          <w:lang w:val="fr-FR"/>
        </w:rPr>
        <w:t xml:space="preserve"> </w:t>
      </w:r>
      <w:r w:rsidRPr="00595A1F">
        <w:rPr>
          <w:rFonts w:ascii="Palatino Linotype" w:hAnsi="Palatino Linotype" w:cs="Silver Humana"/>
          <w:i/>
          <w:sz w:val="18"/>
          <w:szCs w:val="18"/>
        </w:rPr>
        <w:t>ἐν</w:t>
      </w:r>
      <w:r w:rsidRPr="00595A1F">
        <w:rPr>
          <w:rFonts w:ascii="Palatino Linotype" w:hAnsi="Palatino Linotype" w:cs="Silver Humana"/>
          <w:i/>
          <w:sz w:val="18"/>
          <w:szCs w:val="18"/>
          <w:lang w:val="fr-FR"/>
        </w:rPr>
        <w:t xml:space="preserve"> </w:t>
      </w:r>
      <w:r w:rsidRPr="00595A1F">
        <w:rPr>
          <w:rFonts w:ascii="Palatino Linotype" w:hAnsi="Palatino Linotype" w:cs="Silver Humana"/>
          <w:i/>
          <w:sz w:val="18"/>
          <w:szCs w:val="18"/>
        </w:rPr>
        <w:t>οἴκῳ</w:t>
      </w:r>
      <w:r w:rsidRPr="00595A1F">
        <w:rPr>
          <w:rFonts w:ascii="Palatino Linotype" w:hAnsi="Palatino Linotype" w:cs="Silver Humana"/>
          <w:i/>
          <w:sz w:val="18"/>
          <w:szCs w:val="18"/>
          <w:lang w:val="fr-FR"/>
        </w:rPr>
        <w:t xml:space="preserve"> </w:t>
      </w:r>
      <w:r w:rsidRPr="00595A1F">
        <w:rPr>
          <w:rFonts w:ascii="Palatino Linotype" w:hAnsi="Palatino Linotype" w:cs="Silver Humana"/>
          <w:i/>
          <w:sz w:val="18"/>
          <w:szCs w:val="18"/>
        </w:rPr>
        <w:t>διαπεπύκτευκας</w:t>
      </w:r>
      <w:r w:rsidRPr="00595A1F">
        <w:rPr>
          <w:rFonts w:ascii="Palatino Linotype" w:hAnsi="Palatino Linotype" w:cs="Silver Humana"/>
          <w:i/>
          <w:sz w:val="18"/>
          <w:szCs w:val="18"/>
          <w:lang w:val="fr-FR"/>
        </w:rPr>
        <w:t xml:space="preserve"> </w:t>
      </w:r>
      <w:r w:rsidRPr="00595A1F">
        <w:rPr>
          <w:rFonts w:ascii="Palatino Linotype" w:hAnsi="Palatino Linotype" w:cs="Silver Humana"/>
          <w:i/>
          <w:sz w:val="18"/>
          <w:szCs w:val="18"/>
        </w:rPr>
        <w:t>τῷ</w:t>
      </w:r>
      <w:r w:rsidRPr="00595A1F">
        <w:rPr>
          <w:rFonts w:ascii="Palatino Linotype" w:hAnsi="Palatino Linotype" w:cs="Silver Humana"/>
          <w:i/>
          <w:sz w:val="18"/>
          <w:szCs w:val="18"/>
          <w:lang w:val="fr-FR"/>
        </w:rPr>
        <w:t xml:space="preserve"> </w:t>
      </w:r>
      <w:r w:rsidRPr="00595A1F">
        <w:rPr>
          <w:rFonts w:ascii="Palatino Linotype" w:hAnsi="Palatino Linotype" w:cs="Silver Humana"/>
          <w:i/>
          <w:sz w:val="18"/>
          <w:szCs w:val="18"/>
        </w:rPr>
        <w:t>δουλαρίῳ͵</w:t>
      </w:r>
      <w:r w:rsidRPr="00595A1F">
        <w:rPr>
          <w:rFonts w:ascii="Palatino Linotype" w:hAnsi="Palatino Linotype" w:cs="Silver Humana"/>
          <w:i/>
          <w:sz w:val="18"/>
          <w:szCs w:val="18"/>
          <w:lang w:val="fr-FR"/>
        </w:rPr>
        <w:t xml:space="preserve"> </w:t>
      </w:r>
      <w:r w:rsidRPr="00595A1F">
        <w:rPr>
          <w:rFonts w:ascii="Palatino Linotype" w:hAnsi="Palatino Linotype" w:cs="Silver Humana"/>
          <w:i/>
          <w:sz w:val="18"/>
          <w:szCs w:val="18"/>
        </w:rPr>
        <w:t>τὴν</w:t>
      </w:r>
      <w:r w:rsidRPr="00595A1F">
        <w:rPr>
          <w:rFonts w:ascii="Palatino Linotype" w:hAnsi="Palatino Linotype" w:cs="Silver Humana"/>
          <w:i/>
          <w:sz w:val="18"/>
          <w:szCs w:val="18"/>
          <w:lang w:val="fr-FR"/>
        </w:rPr>
        <w:t xml:space="preserve"> </w:t>
      </w:r>
      <w:r w:rsidRPr="00595A1F">
        <w:rPr>
          <w:rFonts w:ascii="Palatino Linotype" w:hAnsi="Palatino Linotype" w:cs="Silver Humana"/>
          <w:i/>
          <w:sz w:val="18"/>
          <w:szCs w:val="18"/>
        </w:rPr>
        <w:t>οἰκίαν</w:t>
      </w:r>
      <w:r w:rsidRPr="00595A1F">
        <w:rPr>
          <w:rFonts w:ascii="Palatino Linotype" w:hAnsi="Palatino Linotype" w:cs="Silver Humana"/>
          <w:i/>
          <w:sz w:val="18"/>
          <w:szCs w:val="18"/>
          <w:lang w:val="fr-FR"/>
        </w:rPr>
        <w:t xml:space="preserve"> </w:t>
      </w:r>
      <w:r w:rsidRPr="00595A1F">
        <w:rPr>
          <w:rFonts w:ascii="Palatino Linotype" w:hAnsi="Palatino Linotype" w:cs="Silver Humana"/>
          <w:i/>
          <w:sz w:val="18"/>
          <w:szCs w:val="18"/>
        </w:rPr>
        <w:t>ἀνάστατον</w:t>
      </w:r>
      <w:r w:rsidRPr="00595A1F">
        <w:rPr>
          <w:rFonts w:ascii="Palatino Linotype" w:hAnsi="Palatino Linotype" w:cs="Silver Humana"/>
          <w:i/>
          <w:sz w:val="18"/>
          <w:szCs w:val="18"/>
          <w:lang w:val="fr-FR"/>
        </w:rPr>
        <w:t xml:space="preserve"> </w:t>
      </w:r>
      <w:r w:rsidRPr="00595A1F">
        <w:rPr>
          <w:rFonts w:ascii="Palatino Linotype" w:hAnsi="Palatino Linotype" w:cs="Silver Humana"/>
          <w:i/>
          <w:sz w:val="18"/>
          <w:szCs w:val="18"/>
        </w:rPr>
        <w:t>πεποίηκας͵</w:t>
      </w:r>
      <w:r w:rsidRPr="00595A1F">
        <w:rPr>
          <w:rFonts w:ascii="Palatino Linotype" w:hAnsi="Palatino Linotype" w:cs="Silver Humana"/>
          <w:i/>
          <w:sz w:val="18"/>
          <w:szCs w:val="18"/>
          <w:lang w:val="fr-FR"/>
        </w:rPr>
        <w:t xml:space="preserve"> </w:t>
      </w:r>
      <w:r w:rsidRPr="00595A1F">
        <w:rPr>
          <w:rFonts w:ascii="Palatino Linotype" w:hAnsi="Palatino Linotype" w:cs="Silver Humana"/>
          <w:i/>
          <w:sz w:val="18"/>
          <w:szCs w:val="18"/>
        </w:rPr>
        <w:t>τοὺς</w:t>
      </w:r>
      <w:r w:rsidRPr="00595A1F">
        <w:rPr>
          <w:rFonts w:ascii="Palatino Linotype" w:hAnsi="Palatino Linotype" w:cs="Silver Humana"/>
          <w:i/>
          <w:sz w:val="18"/>
          <w:szCs w:val="18"/>
          <w:lang w:val="fr-FR"/>
        </w:rPr>
        <w:t xml:space="preserve"> </w:t>
      </w:r>
      <w:r w:rsidRPr="00595A1F">
        <w:rPr>
          <w:rFonts w:ascii="Palatino Linotype" w:hAnsi="Palatino Linotype" w:cs="Silver Humana"/>
          <w:i/>
          <w:sz w:val="18"/>
          <w:szCs w:val="18"/>
        </w:rPr>
        <w:t>γείτονας</w:t>
      </w:r>
      <w:r w:rsidRPr="00595A1F">
        <w:rPr>
          <w:rFonts w:ascii="Palatino Linotype" w:hAnsi="Palatino Linotype" w:cs="Silver Humana"/>
          <w:i/>
          <w:sz w:val="18"/>
          <w:szCs w:val="18"/>
          <w:lang w:val="fr-FR"/>
        </w:rPr>
        <w:t xml:space="preserve"> </w:t>
      </w:r>
      <w:r w:rsidRPr="00595A1F">
        <w:rPr>
          <w:rFonts w:ascii="Palatino Linotype" w:hAnsi="Palatino Linotype" w:cs="Silver Humana"/>
          <w:i/>
          <w:sz w:val="18"/>
          <w:szCs w:val="18"/>
        </w:rPr>
        <w:t>συντετάραχας·</w:t>
      </w:r>
      <w:r w:rsidRPr="00595A1F">
        <w:rPr>
          <w:rFonts w:ascii="Palatino Linotype" w:hAnsi="Palatino Linotype" w:cs="Silver Humana"/>
          <w:i/>
          <w:sz w:val="18"/>
          <w:szCs w:val="18"/>
          <w:lang w:val="fr-FR"/>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fr-FR"/>
        </w:rPr>
        <w:t xml:space="preserve"> </w:t>
      </w:r>
      <w:r w:rsidRPr="00595A1F">
        <w:rPr>
          <w:rFonts w:ascii="Palatino Linotype" w:hAnsi="Palatino Linotype" w:cs="Silver Humana"/>
          <w:i/>
          <w:sz w:val="18"/>
          <w:szCs w:val="18"/>
        </w:rPr>
        <w:t>ἔρχῃ</w:t>
      </w:r>
      <w:r w:rsidRPr="00595A1F">
        <w:rPr>
          <w:rFonts w:ascii="Palatino Linotype" w:hAnsi="Palatino Linotype" w:cs="Silver Humana"/>
          <w:i/>
          <w:sz w:val="18"/>
          <w:szCs w:val="18"/>
          <w:lang w:val="fr-FR"/>
        </w:rPr>
        <w:t xml:space="preserve"> </w:t>
      </w:r>
      <w:r w:rsidRPr="00595A1F">
        <w:rPr>
          <w:rFonts w:ascii="Palatino Linotype" w:hAnsi="Palatino Linotype" w:cs="Silver Humana"/>
          <w:i/>
          <w:sz w:val="18"/>
          <w:szCs w:val="18"/>
        </w:rPr>
        <w:t>μοι</w:t>
      </w:r>
      <w:r w:rsidRPr="00595A1F">
        <w:rPr>
          <w:rFonts w:ascii="Palatino Linotype" w:hAnsi="Palatino Linotype" w:cs="Silver Humana"/>
          <w:i/>
          <w:sz w:val="18"/>
          <w:szCs w:val="18"/>
          <w:lang w:val="fr-FR"/>
        </w:rPr>
        <w:t xml:space="preserve"> </w:t>
      </w:r>
      <w:r w:rsidRPr="00595A1F">
        <w:rPr>
          <w:rFonts w:ascii="Palatino Linotype" w:hAnsi="Palatino Linotype" w:cs="Silver Humana"/>
          <w:i/>
          <w:sz w:val="18"/>
          <w:szCs w:val="18"/>
        </w:rPr>
        <w:t>καταστολὰς</w:t>
      </w:r>
      <w:r w:rsidRPr="00595A1F">
        <w:rPr>
          <w:rFonts w:ascii="Palatino Linotype" w:hAnsi="Palatino Linotype" w:cs="Silver Humana"/>
          <w:i/>
          <w:sz w:val="18"/>
          <w:szCs w:val="18"/>
          <w:lang w:val="fr-FR"/>
        </w:rPr>
        <w:t xml:space="preserve"> </w:t>
      </w:r>
      <w:r w:rsidRPr="00595A1F">
        <w:rPr>
          <w:rFonts w:ascii="Palatino Linotype" w:hAnsi="Palatino Linotype" w:cs="Silver Humana"/>
          <w:i/>
          <w:sz w:val="18"/>
          <w:szCs w:val="18"/>
        </w:rPr>
        <w:t>ποιήσας</w:t>
      </w:r>
      <w:r w:rsidRPr="00595A1F">
        <w:rPr>
          <w:rFonts w:ascii="Palatino Linotype" w:hAnsi="Palatino Linotype" w:cs="Silver Humana"/>
          <w:i/>
          <w:sz w:val="18"/>
          <w:szCs w:val="18"/>
          <w:lang w:val="fr-FR"/>
        </w:rPr>
        <w:t xml:space="preserve"> </w:t>
      </w:r>
      <w:r w:rsidRPr="00595A1F">
        <w:rPr>
          <w:rFonts w:ascii="Palatino Linotype" w:hAnsi="Palatino Linotype" w:cs="Silver Humana"/>
          <w:i/>
          <w:sz w:val="18"/>
          <w:szCs w:val="18"/>
        </w:rPr>
        <w:t>ὡς</w:t>
      </w:r>
      <w:r w:rsidRPr="00595A1F">
        <w:rPr>
          <w:rFonts w:ascii="Palatino Linotype" w:hAnsi="Palatino Linotype" w:cs="Silver Humana"/>
          <w:i/>
          <w:sz w:val="18"/>
          <w:szCs w:val="18"/>
          <w:lang w:val="fr-FR"/>
        </w:rPr>
        <w:t xml:space="preserve"> </w:t>
      </w:r>
      <w:r w:rsidRPr="00595A1F">
        <w:rPr>
          <w:rFonts w:ascii="Palatino Linotype" w:hAnsi="Palatino Linotype" w:cs="Silver Humana"/>
          <w:i/>
          <w:sz w:val="18"/>
          <w:szCs w:val="18"/>
        </w:rPr>
        <w:t>σοφὸς</w:t>
      </w:r>
      <w:r w:rsidRPr="00595A1F">
        <w:rPr>
          <w:rFonts w:ascii="Palatino Linotype" w:hAnsi="Palatino Linotype" w:cs="Silver Humana"/>
          <w:i/>
          <w:sz w:val="18"/>
          <w:szCs w:val="18"/>
          <w:lang w:val="fr-FR"/>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fr-FR"/>
        </w:rPr>
        <w:t xml:space="preserve"> </w:t>
      </w:r>
      <w:r w:rsidRPr="00595A1F">
        <w:rPr>
          <w:rFonts w:ascii="Palatino Linotype" w:hAnsi="Palatino Linotype" w:cs="Silver Humana"/>
          <w:i/>
          <w:sz w:val="18"/>
          <w:szCs w:val="18"/>
        </w:rPr>
        <w:t>καθήμενος</w:t>
      </w:r>
      <w:r w:rsidRPr="00595A1F">
        <w:rPr>
          <w:rFonts w:ascii="Palatino Linotype" w:hAnsi="Palatino Linotype" w:cs="Silver Humana"/>
          <w:i/>
          <w:sz w:val="18"/>
          <w:szCs w:val="18"/>
          <w:lang w:val="fr-FR"/>
        </w:rPr>
        <w:t xml:space="preserve"> </w:t>
      </w:r>
      <w:r w:rsidRPr="00595A1F">
        <w:rPr>
          <w:rFonts w:ascii="Palatino Linotype" w:hAnsi="Palatino Linotype" w:cs="Silver Humana"/>
          <w:i/>
          <w:sz w:val="18"/>
          <w:szCs w:val="18"/>
        </w:rPr>
        <w:t xml:space="preserve">κρίνεις. </w:t>
      </w:r>
      <w:r w:rsidRPr="00595A1F">
        <w:rPr>
          <w:rFonts w:ascii="Palatino Linotype" w:hAnsi="Palatino Linotype" w:cs="Silver Humana"/>
          <w:sz w:val="18"/>
          <w:szCs w:val="18"/>
        </w:rPr>
        <w:t xml:space="preserve">Πρβλ. Αριστέα, </w:t>
      </w:r>
      <w:r w:rsidRPr="00595A1F">
        <w:rPr>
          <w:rFonts w:ascii="Palatino Linotype" w:hAnsi="Palatino Linotype" w:cs="Silver Humana"/>
          <w:i/>
          <w:sz w:val="18"/>
          <w:szCs w:val="18"/>
        </w:rPr>
        <w:t>Επιστολή</w:t>
      </w:r>
      <w:r w:rsidRPr="00595A1F">
        <w:rPr>
          <w:rFonts w:ascii="Palatino Linotype" w:hAnsi="Palatino Linotype" w:cs="Silver Humana"/>
          <w:sz w:val="18"/>
          <w:szCs w:val="18"/>
        </w:rPr>
        <w:t xml:space="preserve"> 284.</w:t>
      </w:r>
    </w:p>
  </w:footnote>
  <w:footnote w:id="336">
    <w:p w:rsidR="001D2FA6" w:rsidRPr="00595A1F" w:rsidRDefault="001D2FA6" w:rsidP="005E4CDA">
      <w:pPr>
        <w:pStyle w:val="a4"/>
        <w:jc w:val="both"/>
        <w:rPr>
          <w:sz w:val="18"/>
          <w:szCs w:val="18"/>
        </w:rPr>
      </w:pPr>
      <w:r w:rsidRPr="00595A1F">
        <w:rPr>
          <w:rStyle w:val="a5"/>
          <w:sz w:val="18"/>
          <w:szCs w:val="18"/>
        </w:rPr>
        <w:footnoteRef/>
      </w:r>
      <w:r w:rsidRPr="00595A1F">
        <w:rPr>
          <w:sz w:val="18"/>
          <w:szCs w:val="18"/>
        </w:rPr>
        <w:t xml:space="preserve"> </w:t>
      </w:r>
      <w:r w:rsidRPr="00595A1F">
        <w:rPr>
          <w:rFonts w:ascii="Palatino Linotype" w:hAnsi="Palatino Linotype"/>
          <w:sz w:val="18"/>
          <w:szCs w:val="18"/>
        </w:rPr>
        <w:t>Σὐμφωνα με τον Παιδαγωγό του Κλήμεντα τα έργα αποτελούν τον αληθινό κόσμο της γυναίκας:</w:t>
      </w:r>
      <w:r w:rsidRPr="00595A1F">
        <w:rPr>
          <w:rFonts w:ascii="Arial" w:hAnsi="Arial" w:cs="Arial"/>
          <w:sz w:val="18"/>
          <w:szCs w:val="18"/>
        </w:rPr>
        <w:t xml:space="preserve"> </w:t>
      </w:r>
      <w:r w:rsidRPr="00595A1F">
        <w:rPr>
          <w:rFonts w:ascii="Palatino Linotype" w:hAnsi="Palatino Linotype" w:cs="Silver Humana"/>
          <w:i/>
          <w:sz w:val="18"/>
          <w:szCs w:val="18"/>
        </w:rPr>
        <w:t xml:space="preserve">Ἡ δὲ αὐτουργία ταῖς γυναιξὶν μάλιστα τὸ γνήσιον ἐπιφέρει </w:t>
      </w:r>
      <w:r w:rsidRPr="00595A1F">
        <w:rPr>
          <w:rFonts w:ascii="Palatino Linotype" w:hAnsi="Palatino Linotype" w:cs="Silver Humana"/>
          <w:b/>
          <w:i/>
          <w:sz w:val="18"/>
          <w:szCs w:val="18"/>
        </w:rPr>
        <w:t>κάλλος γυμνάζουσα τὰ σώματα αὐτῶν καὶ σφᾶς αὐτὰς δι΄ αὑτῶν κοσμοῦσα</w:t>
      </w:r>
      <w:r w:rsidRPr="00595A1F">
        <w:rPr>
          <w:rFonts w:ascii="Palatino Linotype" w:hAnsi="Palatino Linotype" w:cs="Silver Humana"/>
          <w:i/>
          <w:sz w:val="18"/>
          <w:szCs w:val="18"/>
        </w:rPr>
        <w:t>͵ οὐ τὸν ὑπ΄ ἄλλων πεπονημένον προσφέρουσα κόσμον͵ ἄκοσμον καὶ ἀνελεύθερον καὶ ἑταιρικόν͵ ἀλλὰ τὸν ἑκάστης σώφρονος γυναικὸς διὰ τῶν χειρῶν αὐτῆς͵ ὁπότε χρῄζοι μάλιστα͵ ἀσκούμενον καὶ ἐξυφαινόμενον· οὐ γάρ ποτε καθήκει ἐξ ἀγορᾶς ὠνητοῖς͵ ἀλλὰ τοῖς οἰκουρικοῖς [τοῖς ἰδίοις] ἔργοις κοσμουμένας φαίνεσθαι τὰς κατὰ θεὸν πολιτευομένας. Κάλλιστον γὰρ ἔργον γυνὴ οἰκουρὸς</w:t>
      </w:r>
      <w:r w:rsidRPr="00595A1F">
        <w:rPr>
          <w:rFonts w:cs="Silver Humana"/>
          <w:sz w:val="18"/>
          <w:szCs w:val="18"/>
        </w:rPr>
        <w:t xml:space="preserve"> </w:t>
      </w:r>
      <w:r w:rsidRPr="00595A1F">
        <w:rPr>
          <w:rFonts w:ascii="Palatino Linotype" w:hAnsi="Palatino Linotype" w:cs="Silver Humana"/>
          <w:sz w:val="18"/>
          <w:szCs w:val="18"/>
        </w:rPr>
        <w:t>(3.11.67).</w:t>
      </w:r>
    </w:p>
  </w:footnote>
  <w:footnote w:id="337">
    <w:p w:rsidR="001D2FA6" w:rsidRPr="00595A1F" w:rsidRDefault="001D2FA6" w:rsidP="005E4CDA">
      <w:pPr>
        <w:pStyle w:val="a4"/>
        <w:jc w:val="both"/>
        <w:rPr>
          <w:rFonts w:ascii="Palatino Linotype" w:hAnsi="Palatino Linotype"/>
          <w:sz w:val="18"/>
          <w:szCs w:val="18"/>
          <w:lang w:val="fr-FR"/>
        </w:rPr>
      </w:pPr>
      <w:r w:rsidRPr="00595A1F">
        <w:rPr>
          <w:rStyle w:val="a5"/>
          <w:rFonts w:ascii="Palatino Linotype" w:hAnsi="Palatino Linotype"/>
          <w:sz w:val="18"/>
          <w:szCs w:val="18"/>
        </w:rPr>
        <w:footnoteRef/>
      </w:r>
      <w:r w:rsidRPr="00595A1F">
        <w:rPr>
          <w:rFonts w:ascii="Palatino Linotype" w:hAnsi="Palatino Linotype"/>
          <w:sz w:val="18"/>
          <w:szCs w:val="18"/>
          <w:lang w:val="fr-FR"/>
        </w:rPr>
        <w:t xml:space="preserve"> </w:t>
      </w:r>
      <w:r w:rsidRPr="00595A1F">
        <w:rPr>
          <w:rFonts w:ascii="Palatino Linotype" w:hAnsi="Palatino Linotype" w:cs="SBL Greek"/>
          <w:i/>
          <w:sz w:val="18"/>
          <w:szCs w:val="18"/>
          <w:lang w:bidi="he-IL"/>
        </w:rPr>
        <w:t>Ἐν</w:t>
      </w:r>
      <w:r w:rsidRPr="00595A1F">
        <w:rPr>
          <w:rFonts w:ascii="Palatino Linotype" w:hAnsi="Palatino Linotype" w:cs="SBL Greek"/>
          <w:i/>
          <w:sz w:val="18"/>
          <w:szCs w:val="18"/>
          <w:lang w:val="fr-FR" w:bidi="he-IL"/>
        </w:rPr>
        <w:t xml:space="preserve"> </w:t>
      </w:r>
      <w:r w:rsidRPr="00595A1F">
        <w:rPr>
          <w:rFonts w:ascii="Palatino Linotype" w:hAnsi="Palatino Linotype" w:cs="SBL Greek"/>
          <w:i/>
          <w:sz w:val="18"/>
          <w:szCs w:val="18"/>
          <w:lang w:bidi="he-IL"/>
        </w:rPr>
        <w:t>Ἰόππῃ</w:t>
      </w:r>
      <w:r w:rsidRPr="00595A1F">
        <w:rPr>
          <w:rFonts w:ascii="Palatino Linotype" w:hAnsi="Palatino Linotype" w:cs="SBL Greek"/>
          <w:i/>
          <w:sz w:val="18"/>
          <w:szCs w:val="18"/>
          <w:lang w:val="fr-FR" w:bidi="he-IL"/>
        </w:rPr>
        <w:t xml:space="preserve"> </w:t>
      </w:r>
      <w:r w:rsidRPr="00595A1F">
        <w:rPr>
          <w:rFonts w:ascii="Palatino Linotype" w:hAnsi="Palatino Linotype" w:cs="SBL Greek"/>
          <w:i/>
          <w:sz w:val="18"/>
          <w:szCs w:val="18"/>
          <w:lang w:bidi="he-IL"/>
        </w:rPr>
        <w:t>δέ</w:t>
      </w:r>
      <w:r w:rsidRPr="00595A1F">
        <w:rPr>
          <w:rFonts w:ascii="Palatino Linotype" w:hAnsi="Palatino Linotype" w:cs="SBL Greek"/>
          <w:i/>
          <w:sz w:val="18"/>
          <w:szCs w:val="18"/>
          <w:lang w:val="fr-FR" w:bidi="he-IL"/>
        </w:rPr>
        <w:t xml:space="preserve"> </w:t>
      </w:r>
      <w:r w:rsidRPr="00595A1F">
        <w:rPr>
          <w:rFonts w:ascii="Palatino Linotype" w:hAnsi="Palatino Linotype" w:cs="SBL Greek"/>
          <w:i/>
          <w:sz w:val="18"/>
          <w:szCs w:val="18"/>
          <w:lang w:bidi="he-IL"/>
        </w:rPr>
        <w:t>τις</w:t>
      </w:r>
      <w:r w:rsidRPr="00595A1F">
        <w:rPr>
          <w:rFonts w:ascii="Palatino Linotype" w:hAnsi="Palatino Linotype" w:cs="SBL Greek"/>
          <w:i/>
          <w:sz w:val="18"/>
          <w:szCs w:val="18"/>
          <w:lang w:val="fr-FR" w:bidi="he-IL"/>
        </w:rPr>
        <w:t xml:space="preserve"> </w:t>
      </w:r>
      <w:r w:rsidRPr="00595A1F">
        <w:rPr>
          <w:rFonts w:ascii="Palatino Linotype" w:hAnsi="Palatino Linotype" w:cs="SBL Greek"/>
          <w:i/>
          <w:sz w:val="18"/>
          <w:szCs w:val="18"/>
          <w:lang w:bidi="he-IL"/>
        </w:rPr>
        <w:t>ἦν</w:t>
      </w:r>
      <w:r w:rsidRPr="00595A1F">
        <w:rPr>
          <w:rFonts w:ascii="Palatino Linotype" w:hAnsi="Palatino Linotype" w:cs="SBL Greek"/>
          <w:i/>
          <w:sz w:val="18"/>
          <w:szCs w:val="18"/>
          <w:lang w:val="fr-FR" w:bidi="he-IL"/>
        </w:rPr>
        <w:t xml:space="preserve"> </w:t>
      </w:r>
      <w:r w:rsidRPr="00595A1F">
        <w:rPr>
          <w:rFonts w:ascii="Palatino Linotype" w:hAnsi="Palatino Linotype" w:cs="SBL Greek"/>
          <w:i/>
          <w:sz w:val="18"/>
          <w:szCs w:val="18"/>
          <w:lang w:bidi="he-IL"/>
        </w:rPr>
        <w:t>μαθήτρια</w:t>
      </w:r>
      <w:r w:rsidRPr="00595A1F">
        <w:rPr>
          <w:rFonts w:ascii="Palatino Linotype" w:hAnsi="Palatino Linotype" w:cs="SBL Greek"/>
          <w:i/>
          <w:sz w:val="18"/>
          <w:szCs w:val="18"/>
          <w:lang w:val="fr-FR" w:bidi="he-IL"/>
        </w:rPr>
        <w:t xml:space="preserve"> </w:t>
      </w:r>
      <w:r w:rsidRPr="00595A1F">
        <w:rPr>
          <w:rFonts w:ascii="Palatino Linotype" w:hAnsi="Palatino Linotype" w:cs="SBL Greek"/>
          <w:i/>
          <w:sz w:val="18"/>
          <w:szCs w:val="18"/>
          <w:lang w:bidi="he-IL"/>
        </w:rPr>
        <w:t>ὀνόματι</w:t>
      </w:r>
      <w:r w:rsidRPr="00595A1F">
        <w:rPr>
          <w:rFonts w:ascii="Palatino Linotype" w:hAnsi="Palatino Linotype" w:cs="SBL Greek"/>
          <w:i/>
          <w:sz w:val="18"/>
          <w:szCs w:val="18"/>
          <w:lang w:val="fr-FR" w:bidi="he-IL"/>
        </w:rPr>
        <w:t xml:space="preserve"> </w:t>
      </w:r>
      <w:r w:rsidRPr="00595A1F">
        <w:rPr>
          <w:rFonts w:ascii="Palatino Linotype" w:hAnsi="Palatino Linotype" w:cs="SBL Greek"/>
          <w:i/>
          <w:sz w:val="18"/>
          <w:szCs w:val="18"/>
          <w:lang w:bidi="he-IL"/>
        </w:rPr>
        <w:t>Ταβιθά</w:t>
      </w:r>
      <w:r w:rsidRPr="00595A1F">
        <w:rPr>
          <w:rFonts w:ascii="Palatino Linotype" w:hAnsi="Palatino Linotype" w:cs="SBL Greek"/>
          <w:i/>
          <w:sz w:val="18"/>
          <w:szCs w:val="18"/>
          <w:lang w:val="fr-FR" w:bidi="he-IL"/>
        </w:rPr>
        <w:t xml:space="preserve">, </w:t>
      </w:r>
      <w:r w:rsidRPr="00595A1F">
        <w:rPr>
          <w:rFonts w:ascii="Palatino Linotype" w:hAnsi="Palatino Linotype" w:cs="SBL Greek"/>
          <w:i/>
          <w:sz w:val="18"/>
          <w:szCs w:val="18"/>
          <w:lang w:bidi="he-IL"/>
        </w:rPr>
        <w:t>ἣ</w:t>
      </w:r>
      <w:r w:rsidRPr="00595A1F">
        <w:rPr>
          <w:rFonts w:ascii="Palatino Linotype" w:hAnsi="Palatino Linotype" w:cs="SBL Greek"/>
          <w:i/>
          <w:sz w:val="18"/>
          <w:szCs w:val="18"/>
          <w:lang w:val="fr-FR" w:bidi="he-IL"/>
        </w:rPr>
        <w:t xml:space="preserve"> </w:t>
      </w:r>
      <w:r w:rsidRPr="00595A1F">
        <w:rPr>
          <w:rFonts w:ascii="Palatino Linotype" w:hAnsi="Palatino Linotype" w:cs="SBL Greek"/>
          <w:i/>
          <w:sz w:val="18"/>
          <w:szCs w:val="18"/>
          <w:lang w:bidi="he-IL"/>
        </w:rPr>
        <w:t>διερμηνευομένη</w:t>
      </w:r>
      <w:r w:rsidRPr="00595A1F">
        <w:rPr>
          <w:rFonts w:ascii="Palatino Linotype" w:hAnsi="Palatino Linotype" w:cs="SBL Greek"/>
          <w:i/>
          <w:sz w:val="18"/>
          <w:szCs w:val="18"/>
          <w:lang w:val="fr-FR" w:bidi="he-IL"/>
        </w:rPr>
        <w:t xml:space="preserve"> </w:t>
      </w:r>
      <w:r w:rsidRPr="00595A1F">
        <w:rPr>
          <w:rFonts w:ascii="Palatino Linotype" w:hAnsi="Palatino Linotype" w:cs="SBL Greek"/>
          <w:i/>
          <w:sz w:val="18"/>
          <w:szCs w:val="18"/>
          <w:lang w:bidi="he-IL"/>
        </w:rPr>
        <w:t>λέγεται</w:t>
      </w:r>
      <w:r w:rsidRPr="00595A1F">
        <w:rPr>
          <w:rFonts w:ascii="Palatino Linotype" w:hAnsi="Palatino Linotype" w:cs="SBL Greek"/>
          <w:i/>
          <w:sz w:val="18"/>
          <w:szCs w:val="18"/>
          <w:lang w:val="fr-FR" w:bidi="he-IL"/>
        </w:rPr>
        <w:t xml:space="preserve"> </w:t>
      </w:r>
      <w:r w:rsidRPr="00595A1F">
        <w:rPr>
          <w:rFonts w:ascii="Palatino Linotype" w:hAnsi="Palatino Linotype" w:cs="SBL Greek"/>
          <w:i/>
          <w:sz w:val="18"/>
          <w:szCs w:val="18"/>
          <w:lang w:bidi="he-IL"/>
        </w:rPr>
        <w:t>Δορκάς</w:t>
      </w:r>
      <w:r w:rsidRPr="00595A1F">
        <w:rPr>
          <w:rFonts w:ascii="Palatino Linotype" w:hAnsi="Palatino Linotype" w:cs="SBL Greek"/>
          <w:i/>
          <w:sz w:val="18"/>
          <w:szCs w:val="18"/>
          <w:lang w:val="fr-FR" w:bidi="he-IL"/>
        </w:rPr>
        <w:t xml:space="preserve">· </w:t>
      </w:r>
      <w:r w:rsidRPr="00595A1F">
        <w:rPr>
          <w:rFonts w:ascii="Palatino Linotype" w:hAnsi="Palatino Linotype" w:cs="SBL Greek"/>
          <w:i/>
          <w:sz w:val="18"/>
          <w:szCs w:val="18"/>
          <w:lang w:bidi="he-IL"/>
        </w:rPr>
        <w:t>αὕτη</w:t>
      </w:r>
      <w:r w:rsidRPr="00595A1F">
        <w:rPr>
          <w:rFonts w:ascii="Palatino Linotype" w:hAnsi="Palatino Linotype" w:cs="SBL Greek"/>
          <w:i/>
          <w:sz w:val="18"/>
          <w:szCs w:val="18"/>
          <w:lang w:val="fr-FR" w:bidi="he-IL"/>
        </w:rPr>
        <w:t xml:space="preserve"> </w:t>
      </w:r>
      <w:r w:rsidRPr="00595A1F">
        <w:rPr>
          <w:rFonts w:ascii="Palatino Linotype" w:hAnsi="Palatino Linotype" w:cs="SBL Greek"/>
          <w:i/>
          <w:sz w:val="18"/>
          <w:szCs w:val="18"/>
          <w:lang w:bidi="he-IL"/>
        </w:rPr>
        <w:t>ἦν</w:t>
      </w:r>
      <w:r w:rsidRPr="00595A1F">
        <w:rPr>
          <w:rFonts w:ascii="Palatino Linotype" w:hAnsi="Palatino Linotype" w:cs="SBL Greek"/>
          <w:i/>
          <w:sz w:val="18"/>
          <w:szCs w:val="18"/>
          <w:lang w:val="fr-FR" w:bidi="he-IL"/>
        </w:rPr>
        <w:t xml:space="preserve"> </w:t>
      </w:r>
      <w:r w:rsidRPr="00595A1F">
        <w:rPr>
          <w:rFonts w:ascii="Palatino Linotype" w:hAnsi="Palatino Linotype" w:cs="SBL Greek"/>
          <w:i/>
          <w:sz w:val="18"/>
          <w:szCs w:val="18"/>
          <w:lang w:bidi="he-IL"/>
        </w:rPr>
        <w:t>πλήρης</w:t>
      </w:r>
      <w:r w:rsidRPr="00595A1F">
        <w:rPr>
          <w:rFonts w:ascii="Palatino Linotype" w:hAnsi="Palatino Linotype" w:cs="SBL Greek"/>
          <w:i/>
          <w:sz w:val="18"/>
          <w:szCs w:val="18"/>
          <w:lang w:val="fr-FR" w:bidi="he-IL"/>
        </w:rPr>
        <w:t xml:space="preserve"> </w:t>
      </w:r>
      <w:r w:rsidRPr="00595A1F">
        <w:rPr>
          <w:rFonts w:ascii="Palatino Linotype" w:hAnsi="Palatino Linotype" w:cs="SBL Greek"/>
          <w:i/>
          <w:sz w:val="18"/>
          <w:szCs w:val="18"/>
          <w:lang w:bidi="he-IL"/>
        </w:rPr>
        <w:t>ἔργων</w:t>
      </w:r>
      <w:r w:rsidRPr="00595A1F">
        <w:rPr>
          <w:rFonts w:ascii="Palatino Linotype" w:hAnsi="Palatino Linotype" w:cs="SBL Greek"/>
          <w:i/>
          <w:sz w:val="18"/>
          <w:szCs w:val="18"/>
          <w:lang w:val="fr-FR" w:bidi="he-IL"/>
        </w:rPr>
        <w:t xml:space="preserve"> </w:t>
      </w:r>
      <w:r w:rsidRPr="00595A1F">
        <w:rPr>
          <w:rFonts w:ascii="Palatino Linotype" w:hAnsi="Palatino Linotype" w:cs="SBL Greek"/>
          <w:i/>
          <w:sz w:val="18"/>
          <w:szCs w:val="18"/>
          <w:lang w:bidi="he-IL"/>
        </w:rPr>
        <w:t>ἀγαθῶν</w:t>
      </w:r>
      <w:r w:rsidRPr="00595A1F">
        <w:rPr>
          <w:rFonts w:ascii="Palatino Linotype" w:hAnsi="Palatino Linotype" w:cs="SBL Greek"/>
          <w:i/>
          <w:sz w:val="18"/>
          <w:szCs w:val="18"/>
          <w:lang w:val="fr-FR" w:bidi="he-IL"/>
        </w:rPr>
        <w:t xml:space="preserve"> </w:t>
      </w:r>
      <w:r w:rsidRPr="00595A1F">
        <w:rPr>
          <w:rFonts w:ascii="Palatino Linotype" w:hAnsi="Palatino Linotype" w:cs="SBL Greek"/>
          <w:i/>
          <w:sz w:val="18"/>
          <w:szCs w:val="18"/>
          <w:lang w:bidi="he-IL"/>
        </w:rPr>
        <w:t>καὶ</w:t>
      </w:r>
      <w:r w:rsidRPr="00595A1F">
        <w:rPr>
          <w:rFonts w:ascii="Palatino Linotype" w:hAnsi="Palatino Linotype" w:cs="SBL Greek"/>
          <w:i/>
          <w:sz w:val="18"/>
          <w:szCs w:val="18"/>
          <w:lang w:val="fr-FR" w:bidi="he-IL"/>
        </w:rPr>
        <w:t xml:space="preserve"> </w:t>
      </w:r>
      <w:r w:rsidRPr="00595A1F">
        <w:rPr>
          <w:rFonts w:ascii="Palatino Linotype" w:hAnsi="Palatino Linotype" w:cs="SBL Greek"/>
          <w:i/>
          <w:sz w:val="18"/>
          <w:szCs w:val="18"/>
          <w:lang w:bidi="he-IL"/>
        </w:rPr>
        <w:t>ἐλεημοσυνῶν</w:t>
      </w:r>
      <w:r w:rsidRPr="00595A1F">
        <w:rPr>
          <w:rFonts w:ascii="Palatino Linotype" w:hAnsi="Palatino Linotype" w:cs="SBL Greek"/>
          <w:i/>
          <w:sz w:val="18"/>
          <w:szCs w:val="18"/>
          <w:lang w:val="fr-FR" w:bidi="he-IL"/>
        </w:rPr>
        <w:t xml:space="preserve"> </w:t>
      </w:r>
      <w:r w:rsidRPr="00595A1F">
        <w:rPr>
          <w:rFonts w:ascii="Palatino Linotype" w:hAnsi="Palatino Linotype" w:cs="SBL Greek"/>
          <w:i/>
          <w:sz w:val="18"/>
          <w:szCs w:val="18"/>
          <w:lang w:bidi="he-IL"/>
        </w:rPr>
        <w:t>ὧν</w:t>
      </w:r>
      <w:r w:rsidRPr="00595A1F">
        <w:rPr>
          <w:rFonts w:ascii="Palatino Linotype" w:hAnsi="Palatino Linotype" w:cs="SBL Greek"/>
          <w:i/>
          <w:sz w:val="18"/>
          <w:szCs w:val="18"/>
          <w:lang w:val="fr-FR" w:bidi="he-IL"/>
        </w:rPr>
        <w:t xml:space="preserve"> </w:t>
      </w:r>
      <w:r w:rsidRPr="00595A1F">
        <w:rPr>
          <w:rFonts w:ascii="Palatino Linotype" w:hAnsi="Palatino Linotype" w:cs="SBL Greek"/>
          <w:i/>
          <w:sz w:val="18"/>
          <w:szCs w:val="18"/>
          <w:lang w:bidi="he-IL"/>
        </w:rPr>
        <w:t>ἐποίει</w:t>
      </w:r>
      <w:r w:rsidRPr="00595A1F">
        <w:rPr>
          <w:rFonts w:ascii="Palatino Linotype" w:hAnsi="Palatino Linotype" w:cs="SBL Greek"/>
          <w:i/>
          <w:sz w:val="18"/>
          <w:szCs w:val="18"/>
          <w:lang w:val="fr-FR" w:bidi="he-IL"/>
        </w:rPr>
        <w:t>.</w:t>
      </w:r>
      <w:r w:rsidRPr="00595A1F">
        <w:rPr>
          <w:rFonts w:ascii="Palatino Linotype" w:hAnsi="Palatino Linotype" w:cs="Arial"/>
          <w:sz w:val="18"/>
          <w:szCs w:val="18"/>
          <w:lang w:val="fr-FR" w:bidi="he-IL"/>
        </w:rPr>
        <w:t xml:space="preserve"> </w:t>
      </w:r>
    </w:p>
  </w:footnote>
  <w:footnote w:id="338">
    <w:p w:rsidR="001D2FA6" w:rsidRPr="00595A1F" w:rsidRDefault="001D2FA6" w:rsidP="005E4CDA">
      <w:pPr>
        <w:pStyle w:val="a4"/>
        <w:jc w:val="both"/>
        <w:rPr>
          <w:rFonts w:ascii="Palatino Linotype" w:hAnsi="Palatino Linotype"/>
          <w:sz w:val="18"/>
          <w:szCs w:val="18"/>
          <w:lang w:val="fr-FR"/>
        </w:rPr>
      </w:pPr>
      <w:r w:rsidRPr="00595A1F">
        <w:rPr>
          <w:rStyle w:val="a5"/>
          <w:rFonts w:ascii="Palatino Linotype" w:hAnsi="Palatino Linotype"/>
          <w:sz w:val="18"/>
          <w:szCs w:val="18"/>
        </w:rPr>
        <w:footnoteRef/>
      </w:r>
      <w:r w:rsidRPr="00595A1F">
        <w:rPr>
          <w:rFonts w:ascii="Palatino Linotype" w:hAnsi="Palatino Linotype"/>
          <w:sz w:val="18"/>
          <w:szCs w:val="18"/>
          <w:lang w:val="fr-FR"/>
        </w:rPr>
        <w:t xml:space="preserve"> 10, 2: </w:t>
      </w:r>
      <w:r w:rsidRPr="00595A1F">
        <w:rPr>
          <w:rFonts w:ascii="Palatino Linotype" w:hAnsi="Palatino Linotype" w:cs="SBL Greek"/>
          <w:i/>
          <w:sz w:val="18"/>
          <w:szCs w:val="18"/>
          <w:lang w:bidi="he-IL"/>
        </w:rPr>
        <w:t>εὐσεβὴς</w:t>
      </w:r>
      <w:r w:rsidRPr="00595A1F">
        <w:rPr>
          <w:rFonts w:ascii="Palatino Linotype" w:hAnsi="Palatino Linotype" w:cs="SBL Greek"/>
          <w:i/>
          <w:sz w:val="18"/>
          <w:szCs w:val="18"/>
          <w:lang w:val="fr-FR" w:bidi="he-IL"/>
        </w:rPr>
        <w:t xml:space="preserve"> </w:t>
      </w:r>
      <w:r w:rsidRPr="00595A1F">
        <w:rPr>
          <w:rFonts w:ascii="Palatino Linotype" w:hAnsi="Palatino Linotype" w:cs="SBL Greek"/>
          <w:i/>
          <w:sz w:val="18"/>
          <w:szCs w:val="18"/>
          <w:lang w:bidi="he-IL"/>
        </w:rPr>
        <w:t>καὶ</w:t>
      </w:r>
      <w:r w:rsidRPr="00595A1F">
        <w:rPr>
          <w:rFonts w:ascii="Palatino Linotype" w:hAnsi="Palatino Linotype" w:cs="SBL Greek"/>
          <w:i/>
          <w:sz w:val="18"/>
          <w:szCs w:val="18"/>
          <w:lang w:val="fr-FR" w:bidi="he-IL"/>
        </w:rPr>
        <w:t xml:space="preserve"> </w:t>
      </w:r>
      <w:r w:rsidRPr="00595A1F">
        <w:rPr>
          <w:rFonts w:ascii="Palatino Linotype" w:hAnsi="Palatino Linotype" w:cs="SBL Greek"/>
          <w:i/>
          <w:sz w:val="18"/>
          <w:szCs w:val="18"/>
          <w:lang w:bidi="he-IL"/>
        </w:rPr>
        <w:t>φοβούμενος</w:t>
      </w:r>
      <w:r w:rsidRPr="00595A1F">
        <w:rPr>
          <w:rFonts w:ascii="Palatino Linotype" w:hAnsi="Palatino Linotype" w:cs="SBL Greek"/>
          <w:i/>
          <w:sz w:val="18"/>
          <w:szCs w:val="18"/>
          <w:lang w:val="fr-FR" w:bidi="he-IL"/>
        </w:rPr>
        <w:t xml:space="preserve"> </w:t>
      </w:r>
      <w:r w:rsidRPr="00595A1F">
        <w:rPr>
          <w:rFonts w:ascii="Palatino Linotype" w:hAnsi="Palatino Linotype" w:cs="SBL Greek"/>
          <w:i/>
          <w:sz w:val="18"/>
          <w:szCs w:val="18"/>
          <w:lang w:bidi="he-IL"/>
        </w:rPr>
        <w:t>τὸν</w:t>
      </w:r>
      <w:r w:rsidRPr="00595A1F">
        <w:rPr>
          <w:rFonts w:ascii="Palatino Linotype" w:hAnsi="Palatino Linotype" w:cs="SBL Greek"/>
          <w:i/>
          <w:sz w:val="18"/>
          <w:szCs w:val="18"/>
          <w:lang w:val="fr-FR" w:bidi="he-IL"/>
        </w:rPr>
        <w:t xml:space="preserve"> </w:t>
      </w:r>
      <w:r w:rsidRPr="00595A1F">
        <w:rPr>
          <w:rFonts w:ascii="Palatino Linotype" w:hAnsi="Palatino Linotype" w:cs="SBL Greek"/>
          <w:i/>
          <w:caps/>
          <w:sz w:val="18"/>
          <w:szCs w:val="18"/>
          <w:lang w:bidi="he-IL"/>
        </w:rPr>
        <w:t>θ</w:t>
      </w:r>
      <w:r w:rsidRPr="00595A1F">
        <w:rPr>
          <w:rFonts w:ascii="Palatino Linotype" w:hAnsi="Palatino Linotype" w:cs="SBL Greek"/>
          <w:i/>
          <w:sz w:val="18"/>
          <w:szCs w:val="18"/>
          <w:lang w:bidi="he-IL"/>
        </w:rPr>
        <w:t>εὸν</w:t>
      </w:r>
      <w:r w:rsidRPr="00595A1F">
        <w:rPr>
          <w:rFonts w:ascii="Palatino Linotype" w:hAnsi="Palatino Linotype" w:cs="SBL Greek"/>
          <w:i/>
          <w:sz w:val="18"/>
          <w:szCs w:val="18"/>
          <w:lang w:val="fr-FR" w:bidi="he-IL"/>
        </w:rPr>
        <w:t xml:space="preserve"> </w:t>
      </w:r>
      <w:r w:rsidRPr="00595A1F">
        <w:rPr>
          <w:rFonts w:ascii="Palatino Linotype" w:hAnsi="Palatino Linotype" w:cs="SBL Greek"/>
          <w:i/>
          <w:sz w:val="18"/>
          <w:szCs w:val="18"/>
          <w:lang w:bidi="he-IL"/>
        </w:rPr>
        <w:t>σὺν</w:t>
      </w:r>
      <w:r w:rsidRPr="00595A1F">
        <w:rPr>
          <w:rFonts w:ascii="Palatino Linotype" w:hAnsi="Palatino Linotype" w:cs="SBL Greek"/>
          <w:i/>
          <w:sz w:val="18"/>
          <w:szCs w:val="18"/>
          <w:lang w:val="fr-FR" w:bidi="he-IL"/>
        </w:rPr>
        <w:t xml:space="preserve"> </w:t>
      </w:r>
      <w:r w:rsidRPr="00595A1F">
        <w:rPr>
          <w:rFonts w:ascii="Palatino Linotype" w:hAnsi="Palatino Linotype" w:cs="SBL Greek"/>
          <w:i/>
          <w:sz w:val="18"/>
          <w:szCs w:val="18"/>
          <w:lang w:bidi="he-IL"/>
        </w:rPr>
        <w:t>παντὶ</w:t>
      </w:r>
      <w:r w:rsidRPr="00595A1F">
        <w:rPr>
          <w:rFonts w:ascii="Palatino Linotype" w:hAnsi="Palatino Linotype" w:cs="SBL Greek"/>
          <w:i/>
          <w:sz w:val="18"/>
          <w:szCs w:val="18"/>
          <w:lang w:val="fr-FR" w:bidi="he-IL"/>
        </w:rPr>
        <w:t xml:space="preserve"> </w:t>
      </w:r>
      <w:r w:rsidRPr="00595A1F">
        <w:rPr>
          <w:rFonts w:ascii="Palatino Linotype" w:hAnsi="Palatino Linotype" w:cs="SBL Greek"/>
          <w:i/>
          <w:sz w:val="18"/>
          <w:szCs w:val="18"/>
          <w:lang w:bidi="he-IL"/>
        </w:rPr>
        <w:t>τῷ</w:t>
      </w:r>
      <w:r w:rsidRPr="00595A1F">
        <w:rPr>
          <w:rFonts w:ascii="Palatino Linotype" w:hAnsi="Palatino Linotype" w:cs="SBL Greek"/>
          <w:i/>
          <w:sz w:val="18"/>
          <w:szCs w:val="18"/>
          <w:lang w:val="fr-FR" w:bidi="he-IL"/>
        </w:rPr>
        <w:t xml:space="preserve"> </w:t>
      </w:r>
      <w:r w:rsidRPr="00595A1F">
        <w:rPr>
          <w:rFonts w:ascii="Palatino Linotype" w:hAnsi="Palatino Linotype" w:cs="SBL Greek"/>
          <w:i/>
          <w:sz w:val="18"/>
          <w:szCs w:val="18"/>
          <w:lang w:bidi="he-IL"/>
        </w:rPr>
        <w:t>οἴκῳ</w:t>
      </w:r>
      <w:r w:rsidRPr="00595A1F">
        <w:rPr>
          <w:rFonts w:ascii="Palatino Linotype" w:hAnsi="Palatino Linotype" w:cs="SBL Greek"/>
          <w:i/>
          <w:sz w:val="18"/>
          <w:szCs w:val="18"/>
          <w:lang w:val="fr-FR" w:bidi="he-IL"/>
        </w:rPr>
        <w:t xml:space="preserve"> </w:t>
      </w:r>
      <w:r w:rsidRPr="00595A1F">
        <w:rPr>
          <w:rFonts w:ascii="Palatino Linotype" w:hAnsi="Palatino Linotype" w:cs="SBL Greek"/>
          <w:i/>
          <w:sz w:val="18"/>
          <w:szCs w:val="18"/>
          <w:lang w:bidi="he-IL"/>
        </w:rPr>
        <w:t>αὐτοῦ</w:t>
      </w:r>
      <w:r w:rsidRPr="00595A1F">
        <w:rPr>
          <w:rFonts w:ascii="Palatino Linotype" w:hAnsi="Palatino Linotype" w:cs="SBL Greek"/>
          <w:i/>
          <w:sz w:val="18"/>
          <w:szCs w:val="18"/>
          <w:lang w:val="fr-FR" w:bidi="he-IL"/>
        </w:rPr>
        <w:t xml:space="preserve">, </w:t>
      </w:r>
      <w:r w:rsidRPr="00595A1F">
        <w:rPr>
          <w:rFonts w:ascii="Palatino Linotype" w:hAnsi="Palatino Linotype" w:cs="SBL Greek"/>
          <w:i/>
          <w:sz w:val="18"/>
          <w:szCs w:val="18"/>
          <w:lang w:bidi="he-IL"/>
        </w:rPr>
        <w:t>ποιῶν</w:t>
      </w:r>
      <w:r w:rsidRPr="00595A1F">
        <w:rPr>
          <w:rFonts w:ascii="Palatino Linotype" w:hAnsi="Palatino Linotype" w:cs="SBL Greek"/>
          <w:i/>
          <w:sz w:val="18"/>
          <w:szCs w:val="18"/>
          <w:lang w:val="fr-FR" w:bidi="he-IL"/>
        </w:rPr>
        <w:t xml:space="preserve"> </w:t>
      </w:r>
      <w:r w:rsidRPr="00595A1F">
        <w:rPr>
          <w:rFonts w:ascii="Palatino Linotype" w:hAnsi="Palatino Linotype" w:cs="SBL Greek"/>
          <w:i/>
          <w:sz w:val="18"/>
          <w:szCs w:val="18"/>
          <w:lang w:bidi="he-IL"/>
        </w:rPr>
        <w:t>ἐλεημοσύνας</w:t>
      </w:r>
      <w:r w:rsidRPr="00595A1F">
        <w:rPr>
          <w:rFonts w:ascii="Palatino Linotype" w:hAnsi="Palatino Linotype" w:cs="SBL Greek"/>
          <w:i/>
          <w:sz w:val="18"/>
          <w:szCs w:val="18"/>
          <w:lang w:val="fr-FR" w:bidi="he-IL"/>
        </w:rPr>
        <w:t xml:space="preserve"> </w:t>
      </w:r>
      <w:r w:rsidRPr="00595A1F">
        <w:rPr>
          <w:rFonts w:ascii="Palatino Linotype" w:hAnsi="Palatino Linotype" w:cs="SBL Greek"/>
          <w:i/>
          <w:sz w:val="18"/>
          <w:szCs w:val="18"/>
          <w:lang w:bidi="he-IL"/>
        </w:rPr>
        <w:t>πολλὰς</w:t>
      </w:r>
      <w:r w:rsidRPr="00595A1F">
        <w:rPr>
          <w:rFonts w:ascii="Palatino Linotype" w:hAnsi="Palatino Linotype" w:cs="SBL Greek"/>
          <w:i/>
          <w:sz w:val="18"/>
          <w:szCs w:val="18"/>
          <w:lang w:val="fr-FR" w:bidi="he-IL"/>
        </w:rPr>
        <w:t xml:space="preserve"> </w:t>
      </w:r>
      <w:r w:rsidRPr="00595A1F">
        <w:rPr>
          <w:rFonts w:ascii="Palatino Linotype" w:hAnsi="Palatino Linotype" w:cs="SBL Greek"/>
          <w:i/>
          <w:sz w:val="18"/>
          <w:szCs w:val="18"/>
          <w:lang w:bidi="he-IL"/>
        </w:rPr>
        <w:t>τῷ</w:t>
      </w:r>
      <w:r w:rsidRPr="00595A1F">
        <w:rPr>
          <w:rFonts w:ascii="Palatino Linotype" w:hAnsi="Palatino Linotype" w:cs="SBL Greek"/>
          <w:i/>
          <w:sz w:val="18"/>
          <w:szCs w:val="18"/>
          <w:lang w:val="fr-FR" w:bidi="he-IL"/>
        </w:rPr>
        <w:t xml:space="preserve"> </w:t>
      </w:r>
      <w:r w:rsidRPr="00595A1F">
        <w:rPr>
          <w:rFonts w:ascii="Palatino Linotype" w:hAnsi="Palatino Linotype" w:cs="SBL Greek"/>
          <w:i/>
          <w:sz w:val="18"/>
          <w:szCs w:val="18"/>
          <w:lang w:bidi="he-IL"/>
        </w:rPr>
        <w:t>λαῷ</w:t>
      </w:r>
      <w:r w:rsidRPr="00595A1F">
        <w:rPr>
          <w:rFonts w:ascii="Palatino Linotype" w:hAnsi="Palatino Linotype" w:cs="SBL Greek"/>
          <w:i/>
          <w:sz w:val="18"/>
          <w:szCs w:val="18"/>
          <w:lang w:val="fr-FR" w:bidi="he-IL"/>
        </w:rPr>
        <w:t xml:space="preserve"> </w:t>
      </w:r>
      <w:r w:rsidRPr="00595A1F">
        <w:rPr>
          <w:rFonts w:ascii="Palatino Linotype" w:hAnsi="Palatino Linotype" w:cs="SBL Greek"/>
          <w:i/>
          <w:sz w:val="18"/>
          <w:szCs w:val="18"/>
          <w:lang w:bidi="he-IL"/>
        </w:rPr>
        <w:t>καὶ</w:t>
      </w:r>
      <w:r w:rsidRPr="00595A1F">
        <w:rPr>
          <w:rFonts w:ascii="Palatino Linotype" w:hAnsi="Palatino Linotype" w:cs="SBL Greek"/>
          <w:i/>
          <w:sz w:val="18"/>
          <w:szCs w:val="18"/>
          <w:lang w:val="fr-FR" w:bidi="he-IL"/>
        </w:rPr>
        <w:t xml:space="preserve"> </w:t>
      </w:r>
      <w:r w:rsidRPr="00595A1F">
        <w:rPr>
          <w:rFonts w:ascii="Palatino Linotype" w:hAnsi="Palatino Linotype" w:cs="SBL Greek"/>
          <w:i/>
          <w:sz w:val="18"/>
          <w:szCs w:val="18"/>
          <w:lang w:bidi="he-IL"/>
        </w:rPr>
        <w:t>δεόμενος</w:t>
      </w:r>
      <w:r w:rsidRPr="00595A1F">
        <w:rPr>
          <w:rFonts w:ascii="Palatino Linotype" w:hAnsi="Palatino Linotype" w:cs="SBL Greek"/>
          <w:i/>
          <w:sz w:val="18"/>
          <w:szCs w:val="18"/>
          <w:lang w:val="fr-FR" w:bidi="he-IL"/>
        </w:rPr>
        <w:t xml:space="preserve"> </w:t>
      </w:r>
      <w:r w:rsidRPr="00595A1F">
        <w:rPr>
          <w:rFonts w:ascii="Palatino Linotype" w:hAnsi="Palatino Linotype" w:cs="SBL Greek"/>
          <w:i/>
          <w:sz w:val="18"/>
          <w:szCs w:val="18"/>
          <w:lang w:bidi="he-IL"/>
        </w:rPr>
        <w:t>τοῦ</w:t>
      </w:r>
      <w:r w:rsidRPr="00595A1F">
        <w:rPr>
          <w:rFonts w:ascii="Palatino Linotype" w:hAnsi="Palatino Linotype" w:cs="SBL Greek"/>
          <w:i/>
          <w:sz w:val="18"/>
          <w:szCs w:val="18"/>
          <w:lang w:val="fr-FR" w:bidi="he-IL"/>
        </w:rPr>
        <w:t xml:space="preserve"> </w:t>
      </w:r>
      <w:r w:rsidRPr="00595A1F">
        <w:rPr>
          <w:rFonts w:ascii="Palatino Linotype" w:hAnsi="Palatino Linotype" w:cs="SBL Greek"/>
          <w:i/>
          <w:caps/>
          <w:sz w:val="18"/>
          <w:szCs w:val="18"/>
          <w:lang w:bidi="he-IL"/>
        </w:rPr>
        <w:t>θ</w:t>
      </w:r>
      <w:r w:rsidRPr="00595A1F">
        <w:rPr>
          <w:rFonts w:ascii="Palatino Linotype" w:hAnsi="Palatino Linotype" w:cs="SBL Greek"/>
          <w:i/>
          <w:sz w:val="18"/>
          <w:szCs w:val="18"/>
          <w:lang w:bidi="he-IL"/>
        </w:rPr>
        <w:t>εοῦ</w:t>
      </w:r>
      <w:r w:rsidRPr="00595A1F">
        <w:rPr>
          <w:rFonts w:ascii="Palatino Linotype" w:hAnsi="Palatino Linotype" w:cs="SBL Greek"/>
          <w:i/>
          <w:sz w:val="18"/>
          <w:szCs w:val="18"/>
          <w:lang w:val="fr-FR" w:bidi="he-IL"/>
        </w:rPr>
        <w:t xml:space="preserve"> </w:t>
      </w:r>
      <w:r w:rsidRPr="00595A1F">
        <w:rPr>
          <w:rFonts w:ascii="Palatino Linotype" w:hAnsi="Palatino Linotype" w:cs="SBL Greek"/>
          <w:i/>
          <w:sz w:val="18"/>
          <w:szCs w:val="18"/>
          <w:lang w:bidi="he-IL"/>
        </w:rPr>
        <w:t>διὰ</w:t>
      </w:r>
      <w:r w:rsidRPr="00595A1F">
        <w:rPr>
          <w:rFonts w:ascii="Palatino Linotype" w:hAnsi="Palatino Linotype" w:cs="SBL Greek"/>
          <w:i/>
          <w:sz w:val="18"/>
          <w:szCs w:val="18"/>
          <w:lang w:val="fr-FR" w:bidi="he-IL"/>
        </w:rPr>
        <w:t xml:space="preserve"> </w:t>
      </w:r>
      <w:r w:rsidRPr="00595A1F">
        <w:rPr>
          <w:rFonts w:ascii="Palatino Linotype" w:hAnsi="Palatino Linotype" w:cs="SBL Greek"/>
          <w:i/>
          <w:sz w:val="18"/>
          <w:szCs w:val="18"/>
          <w:lang w:bidi="he-IL"/>
        </w:rPr>
        <w:t>παντός</w:t>
      </w:r>
      <w:r w:rsidRPr="00595A1F">
        <w:rPr>
          <w:rFonts w:ascii="Palatino Linotype" w:hAnsi="Palatino Linotype" w:cs="SBL Greek"/>
          <w:i/>
          <w:sz w:val="18"/>
          <w:szCs w:val="18"/>
          <w:lang w:val="fr-FR" w:bidi="he-IL"/>
        </w:rPr>
        <w:t>.</w:t>
      </w:r>
    </w:p>
  </w:footnote>
  <w:footnote w:id="339">
    <w:p w:rsidR="001D2FA6" w:rsidRPr="00595A1F" w:rsidRDefault="001D2FA6" w:rsidP="005E4CDA">
      <w:pPr>
        <w:spacing w:after="0" w:line="240" w:lineRule="auto"/>
        <w:jc w:val="both"/>
        <w:rPr>
          <w:rFonts w:ascii="Palatino Linotype" w:hAnsi="Palatino Linotype"/>
          <w:sz w:val="18"/>
          <w:szCs w:val="18"/>
          <w:lang w:val="fr-FR"/>
        </w:rPr>
      </w:pPr>
      <w:r w:rsidRPr="00595A1F">
        <w:rPr>
          <w:rStyle w:val="a5"/>
          <w:sz w:val="18"/>
          <w:szCs w:val="18"/>
        </w:rPr>
        <w:footnoteRef/>
      </w:r>
      <w:r w:rsidRPr="00595A1F">
        <w:rPr>
          <w:sz w:val="18"/>
          <w:szCs w:val="18"/>
          <w:lang w:val="fr-FR"/>
        </w:rPr>
        <w:t xml:space="preserve"> </w:t>
      </w:r>
      <w:r w:rsidRPr="00595A1F">
        <w:rPr>
          <w:rFonts w:ascii="Palatino Linotype" w:hAnsi="Palatino Linotype"/>
          <w:sz w:val="18"/>
          <w:szCs w:val="18"/>
          <w:lang w:val="fr-FR"/>
        </w:rPr>
        <w:t xml:space="preserve">Neudorfer, </w:t>
      </w:r>
      <w:r w:rsidRPr="00595A1F">
        <w:rPr>
          <w:rFonts w:ascii="Palatino Linotype" w:hAnsi="Palatino Linotype"/>
          <w:i/>
          <w:sz w:val="18"/>
          <w:szCs w:val="18"/>
          <w:lang w:val="fr-FR"/>
        </w:rPr>
        <w:t>I Timotheus</w:t>
      </w:r>
      <w:r w:rsidRPr="00595A1F">
        <w:rPr>
          <w:rFonts w:ascii="Palatino Linotype" w:hAnsi="Palatino Linotype"/>
          <w:sz w:val="18"/>
          <w:szCs w:val="18"/>
          <w:lang w:val="fr-FR"/>
        </w:rPr>
        <w:t xml:space="preserve"> 121.</w:t>
      </w:r>
    </w:p>
  </w:footnote>
  <w:footnote w:id="340">
    <w:p w:rsidR="001D2FA6" w:rsidRPr="00595A1F" w:rsidRDefault="001D2FA6" w:rsidP="005E4CDA">
      <w:pPr>
        <w:pStyle w:val="a7"/>
        <w:rPr>
          <w:bCs/>
          <w:sz w:val="18"/>
          <w:szCs w:val="18"/>
        </w:rPr>
      </w:pPr>
      <w:r w:rsidRPr="00595A1F">
        <w:rPr>
          <w:rStyle w:val="a5"/>
          <w:sz w:val="18"/>
          <w:szCs w:val="18"/>
        </w:rPr>
        <w:footnoteRef/>
      </w:r>
      <w:r w:rsidRPr="00595A1F">
        <w:rPr>
          <w:i/>
          <w:sz w:val="18"/>
          <w:szCs w:val="18"/>
          <w:lang w:val="la-Latn"/>
        </w:rPr>
        <w:t xml:space="preserve"> </w:t>
      </w:r>
      <w:r w:rsidRPr="00595A1F">
        <w:rPr>
          <w:sz w:val="18"/>
          <w:szCs w:val="18"/>
        </w:rPr>
        <w:t>Ησ</w:t>
      </w:r>
      <w:r w:rsidRPr="00595A1F">
        <w:rPr>
          <w:sz w:val="18"/>
          <w:szCs w:val="18"/>
          <w:lang w:val="fr-FR"/>
        </w:rPr>
        <w:t xml:space="preserve">. 3, 14-18: </w:t>
      </w:r>
      <w:r w:rsidRPr="00595A1F">
        <w:rPr>
          <w:rFonts w:cs="SBL Greek"/>
          <w:i/>
          <w:sz w:val="18"/>
          <w:szCs w:val="18"/>
          <w:lang w:bidi="he-IL"/>
        </w:rPr>
        <w:t>αὐτὸς</w:t>
      </w:r>
      <w:r w:rsidRPr="00595A1F">
        <w:rPr>
          <w:rFonts w:cs="SBL Greek"/>
          <w:i/>
          <w:sz w:val="18"/>
          <w:szCs w:val="18"/>
          <w:lang w:val="la-Latn" w:bidi="he-IL"/>
        </w:rPr>
        <w:t xml:space="preserve"> </w:t>
      </w:r>
      <w:r w:rsidRPr="00595A1F">
        <w:rPr>
          <w:rFonts w:cs="SBL Greek"/>
          <w:i/>
          <w:sz w:val="18"/>
          <w:szCs w:val="18"/>
          <w:lang w:bidi="he-IL"/>
        </w:rPr>
        <w:t>Κύριος</w:t>
      </w:r>
      <w:r w:rsidRPr="00595A1F">
        <w:rPr>
          <w:rFonts w:cs="SBL Greek"/>
          <w:i/>
          <w:sz w:val="18"/>
          <w:szCs w:val="18"/>
          <w:lang w:val="la-Latn" w:bidi="he-IL"/>
        </w:rPr>
        <w:t xml:space="preserve"> </w:t>
      </w:r>
      <w:r w:rsidRPr="00595A1F">
        <w:rPr>
          <w:rFonts w:cs="SBL Greek"/>
          <w:i/>
          <w:sz w:val="18"/>
          <w:szCs w:val="18"/>
          <w:lang w:bidi="he-IL"/>
        </w:rPr>
        <w:t>εἰς</w:t>
      </w:r>
      <w:r w:rsidRPr="00595A1F">
        <w:rPr>
          <w:rFonts w:cs="SBL Greek"/>
          <w:i/>
          <w:sz w:val="18"/>
          <w:szCs w:val="18"/>
          <w:lang w:val="la-Latn" w:bidi="he-IL"/>
        </w:rPr>
        <w:t xml:space="preserve"> </w:t>
      </w:r>
      <w:r w:rsidRPr="00595A1F">
        <w:rPr>
          <w:rFonts w:cs="SBL Greek"/>
          <w:i/>
          <w:sz w:val="18"/>
          <w:szCs w:val="18"/>
          <w:lang w:bidi="he-IL"/>
        </w:rPr>
        <w:t>κρίσιν</w:t>
      </w:r>
      <w:r w:rsidRPr="00595A1F">
        <w:rPr>
          <w:rFonts w:cs="SBL Greek"/>
          <w:i/>
          <w:sz w:val="18"/>
          <w:szCs w:val="18"/>
          <w:lang w:val="la-Latn" w:bidi="he-IL"/>
        </w:rPr>
        <w:t xml:space="preserve"> </w:t>
      </w:r>
      <w:r w:rsidRPr="00595A1F">
        <w:rPr>
          <w:rFonts w:cs="SBL Greek"/>
          <w:i/>
          <w:sz w:val="18"/>
          <w:szCs w:val="18"/>
          <w:lang w:bidi="he-IL"/>
        </w:rPr>
        <w:t>ἥξει</w:t>
      </w:r>
      <w:r w:rsidRPr="00595A1F">
        <w:rPr>
          <w:rFonts w:cs="SBL Greek"/>
          <w:i/>
          <w:sz w:val="18"/>
          <w:szCs w:val="18"/>
          <w:lang w:val="la-Latn" w:bidi="he-IL"/>
        </w:rPr>
        <w:t xml:space="preserve"> </w:t>
      </w:r>
      <w:r w:rsidRPr="00595A1F">
        <w:rPr>
          <w:rFonts w:cs="SBL Greek"/>
          <w:i/>
          <w:sz w:val="18"/>
          <w:szCs w:val="18"/>
          <w:lang w:bidi="he-IL"/>
        </w:rPr>
        <w:t>μετὰ</w:t>
      </w:r>
      <w:r w:rsidRPr="00595A1F">
        <w:rPr>
          <w:rFonts w:cs="SBL Greek"/>
          <w:i/>
          <w:sz w:val="18"/>
          <w:szCs w:val="18"/>
          <w:lang w:val="la-Latn" w:bidi="he-IL"/>
        </w:rPr>
        <w:t xml:space="preserve"> </w:t>
      </w:r>
      <w:r w:rsidRPr="00595A1F">
        <w:rPr>
          <w:rFonts w:cs="SBL Greek"/>
          <w:i/>
          <w:sz w:val="18"/>
          <w:szCs w:val="18"/>
          <w:lang w:bidi="he-IL"/>
        </w:rPr>
        <w:t>τῶν</w:t>
      </w:r>
      <w:r w:rsidRPr="00595A1F">
        <w:rPr>
          <w:rFonts w:cs="SBL Greek"/>
          <w:i/>
          <w:sz w:val="18"/>
          <w:szCs w:val="18"/>
          <w:lang w:val="la-Latn" w:bidi="he-IL"/>
        </w:rPr>
        <w:t xml:space="preserve"> </w:t>
      </w:r>
      <w:r w:rsidRPr="00595A1F">
        <w:rPr>
          <w:rFonts w:cs="SBL Greek"/>
          <w:i/>
          <w:sz w:val="18"/>
          <w:szCs w:val="18"/>
          <w:lang w:bidi="he-IL"/>
        </w:rPr>
        <w:t>πρεσβυτέρων</w:t>
      </w:r>
      <w:r w:rsidRPr="00595A1F">
        <w:rPr>
          <w:rFonts w:cs="SBL Greek"/>
          <w:i/>
          <w:sz w:val="18"/>
          <w:szCs w:val="18"/>
          <w:lang w:val="la-Latn" w:bidi="he-IL"/>
        </w:rPr>
        <w:t xml:space="preserve"> </w:t>
      </w:r>
      <w:r w:rsidRPr="00595A1F">
        <w:rPr>
          <w:rFonts w:cs="SBL Greek"/>
          <w:i/>
          <w:sz w:val="18"/>
          <w:szCs w:val="18"/>
          <w:lang w:bidi="he-IL"/>
        </w:rPr>
        <w:t>τοῦ</w:t>
      </w:r>
      <w:r w:rsidRPr="00595A1F">
        <w:rPr>
          <w:rFonts w:cs="SBL Greek"/>
          <w:i/>
          <w:sz w:val="18"/>
          <w:szCs w:val="18"/>
          <w:lang w:val="la-Latn" w:bidi="he-IL"/>
        </w:rPr>
        <w:t xml:space="preserve"> </w:t>
      </w:r>
      <w:r w:rsidRPr="00595A1F">
        <w:rPr>
          <w:rFonts w:cs="SBL Greek"/>
          <w:i/>
          <w:sz w:val="18"/>
          <w:szCs w:val="18"/>
          <w:lang w:bidi="he-IL"/>
        </w:rPr>
        <w:t>λαοῦ</w:t>
      </w:r>
      <w:r w:rsidRPr="00595A1F">
        <w:rPr>
          <w:rFonts w:cs="SBL Greek"/>
          <w:i/>
          <w:sz w:val="18"/>
          <w:szCs w:val="18"/>
          <w:lang w:val="la-Latn" w:bidi="he-IL"/>
        </w:rPr>
        <w:t xml:space="preserve"> </w:t>
      </w:r>
      <w:r w:rsidRPr="00595A1F">
        <w:rPr>
          <w:rFonts w:cs="SBL Greek"/>
          <w:i/>
          <w:sz w:val="18"/>
          <w:szCs w:val="18"/>
          <w:lang w:bidi="he-IL"/>
        </w:rPr>
        <w:t>καὶ</w:t>
      </w:r>
      <w:r w:rsidRPr="00595A1F">
        <w:rPr>
          <w:rFonts w:cs="SBL Greek"/>
          <w:i/>
          <w:sz w:val="18"/>
          <w:szCs w:val="18"/>
          <w:lang w:val="la-Latn" w:bidi="he-IL"/>
        </w:rPr>
        <w:t xml:space="preserve"> </w:t>
      </w:r>
      <w:r w:rsidRPr="00595A1F">
        <w:rPr>
          <w:rFonts w:cs="SBL Greek"/>
          <w:i/>
          <w:sz w:val="18"/>
          <w:szCs w:val="18"/>
          <w:lang w:bidi="he-IL"/>
        </w:rPr>
        <w:t>μετὰ</w:t>
      </w:r>
      <w:r w:rsidRPr="00595A1F">
        <w:rPr>
          <w:rFonts w:cs="SBL Greek"/>
          <w:i/>
          <w:sz w:val="18"/>
          <w:szCs w:val="18"/>
          <w:lang w:val="la-Latn" w:bidi="he-IL"/>
        </w:rPr>
        <w:t xml:space="preserve"> </w:t>
      </w:r>
      <w:r w:rsidRPr="00595A1F">
        <w:rPr>
          <w:rFonts w:cs="SBL Greek"/>
          <w:i/>
          <w:sz w:val="18"/>
          <w:szCs w:val="18"/>
          <w:lang w:bidi="he-IL"/>
        </w:rPr>
        <w:t>τῶν</w:t>
      </w:r>
      <w:r w:rsidRPr="00595A1F">
        <w:rPr>
          <w:rFonts w:cs="SBL Greek"/>
          <w:i/>
          <w:sz w:val="18"/>
          <w:szCs w:val="18"/>
          <w:lang w:val="la-Latn" w:bidi="he-IL"/>
        </w:rPr>
        <w:t xml:space="preserve"> </w:t>
      </w:r>
      <w:r w:rsidRPr="00595A1F">
        <w:rPr>
          <w:rFonts w:cs="SBL Greek"/>
          <w:i/>
          <w:sz w:val="18"/>
          <w:szCs w:val="18"/>
          <w:lang w:bidi="he-IL"/>
        </w:rPr>
        <w:t>ἀρχόντων</w:t>
      </w:r>
      <w:r w:rsidRPr="00595A1F">
        <w:rPr>
          <w:rFonts w:cs="SBL Greek"/>
          <w:i/>
          <w:sz w:val="18"/>
          <w:szCs w:val="18"/>
          <w:lang w:val="la-Latn" w:bidi="he-IL"/>
        </w:rPr>
        <w:t xml:space="preserve"> </w:t>
      </w:r>
      <w:r w:rsidRPr="00595A1F">
        <w:rPr>
          <w:rFonts w:cs="SBL Greek"/>
          <w:i/>
          <w:sz w:val="18"/>
          <w:szCs w:val="18"/>
          <w:lang w:bidi="he-IL"/>
        </w:rPr>
        <w:t>αὐτοῦ</w:t>
      </w:r>
      <w:r w:rsidRPr="00595A1F">
        <w:rPr>
          <w:rFonts w:cs="SBL Greek"/>
          <w:i/>
          <w:sz w:val="18"/>
          <w:szCs w:val="18"/>
          <w:vertAlign w:val="superscript"/>
          <w:lang w:val="fr-FR" w:bidi="he-IL"/>
        </w:rPr>
        <w:t>.</w:t>
      </w:r>
      <w:r w:rsidRPr="00595A1F">
        <w:rPr>
          <w:rFonts w:cs="SBL Greek"/>
          <w:i/>
          <w:sz w:val="18"/>
          <w:szCs w:val="18"/>
          <w:lang w:val="la-Latn" w:bidi="he-IL"/>
        </w:rPr>
        <w:t xml:space="preserve"> </w:t>
      </w:r>
      <w:r w:rsidRPr="00595A1F">
        <w:rPr>
          <w:rFonts w:cs="SBL Greek"/>
          <w:i/>
          <w:sz w:val="18"/>
          <w:szCs w:val="18"/>
          <w:lang w:bidi="he-IL"/>
        </w:rPr>
        <w:t>ὑμεῖς</w:t>
      </w:r>
      <w:r w:rsidRPr="00595A1F">
        <w:rPr>
          <w:rFonts w:cs="SBL Greek"/>
          <w:i/>
          <w:sz w:val="18"/>
          <w:szCs w:val="18"/>
          <w:lang w:val="la-Latn" w:bidi="he-IL"/>
        </w:rPr>
        <w:t xml:space="preserve"> </w:t>
      </w:r>
      <w:r w:rsidRPr="00595A1F">
        <w:rPr>
          <w:rFonts w:cs="SBL Greek"/>
          <w:i/>
          <w:sz w:val="18"/>
          <w:szCs w:val="18"/>
          <w:lang w:bidi="he-IL"/>
        </w:rPr>
        <w:t>δὲ</w:t>
      </w:r>
      <w:r w:rsidRPr="00595A1F">
        <w:rPr>
          <w:rFonts w:cs="SBL Greek"/>
          <w:i/>
          <w:sz w:val="18"/>
          <w:szCs w:val="18"/>
          <w:lang w:val="la-Latn" w:bidi="he-IL"/>
        </w:rPr>
        <w:t xml:space="preserve"> </w:t>
      </w:r>
      <w:r w:rsidRPr="00595A1F">
        <w:rPr>
          <w:rFonts w:cs="SBL Greek"/>
          <w:i/>
          <w:sz w:val="18"/>
          <w:szCs w:val="18"/>
          <w:lang w:bidi="he-IL"/>
        </w:rPr>
        <w:t>τί</w:t>
      </w:r>
      <w:r w:rsidRPr="00595A1F">
        <w:rPr>
          <w:rFonts w:cs="SBL Greek"/>
          <w:i/>
          <w:sz w:val="18"/>
          <w:szCs w:val="18"/>
          <w:lang w:val="la-Latn" w:bidi="he-IL"/>
        </w:rPr>
        <w:t xml:space="preserve"> </w:t>
      </w:r>
      <w:r w:rsidRPr="00595A1F">
        <w:rPr>
          <w:rFonts w:cs="SBL Greek"/>
          <w:i/>
          <w:sz w:val="18"/>
          <w:szCs w:val="18"/>
          <w:lang w:bidi="he-IL"/>
        </w:rPr>
        <w:t>ἐνεπυρίσατε</w:t>
      </w:r>
      <w:r w:rsidRPr="00595A1F">
        <w:rPr>
          <w:rFonts w:cs="SBL Greek"/>
          <w:i/>
          <w:sz w:val="18"/>
          <w:szCs w:val="18"/>
          <w:lang w:val="la-Latn" w:bidi="he-IL"/>
        </w:rPr>
        <w:t xml:space="preserve"> </w:t>
      </w:r>
      <w:r w:rsidRPr="00595A1F">
        <w:rPr>
          <w:rFonts w:cs="SBL Greek"/>
          <w:i/>
          <w:sz w:val="18"/>
          <w:szCs w:val="18"/>
          <w:lang w:bidi="he-IL"/>
        </w:rPr>
        <w:t>τὸν</w:t>
      </w:r>
      <w:r w:rsidRPr="00595A1F">
        <w:rPr>
          <w:rFonts w:cs="SBL Greek"/>
          <w:i/>
          <w:sz w:val="18"/>
          <w:szCs w:val="18"/>
          <w:lang w:val="la-Latn" w:bidi="he-IL"/>
        </w:rPr>
        <w:t xml:space="preserve"> </w:t>
      </w:r>
      <w:r w:rsidRPr="00595A1F">
        <w:rPr>
          <w:rFonts w:cs="SBL Greek"/>
          <w:i/>
          <w:sz w:val="18"/>
          <w:szCs w:val="18"/>
          <w:lang w:bidi="he-IL"/>
        </w:rPr>
        <w:t>ἀμπελῶνά</w:t>
      </w:r>
      <w:r w:rsidRPr="00595A1F">
        <w:rPr>
          <w:rFonts w:cs="SBL Greek"/>
          <w:i/>
          <w:sz w:val="18"/>
          <w:szCs w:val="18"/>
          <w:lang w:val="la-Latn" w:bidi="he-IL"/>
        </w:rPr>
        <w:t xml:space="preserve"> </w:t>
      </w:r>
      <w:r w:rsidRPr="00595A1F">
        <w:rPr>
          <w:rFonts w:cs="SBL Greek"/>
          <w:i/>
          <w:sz w:val="18"/>
          <w:szCs w:val="18"/>
          <w:lang w:bidi="he-IL"/>
        </w:rPr>
        <w:t>μου</w:t>
      </w:r>
      <w:r w:rsidRPr="00595A1F">
        <w:rPr>
          <w:rFonts w:cs="SBL Greek"/>
          <w:i/>
          <w:sz w:val="18"/>
          <w:szCs w:val="18"/>
          <w:lang w:val="la-Latn" w:bidi="he-IL"/>
        </w:rPr>
        <w:t xml:space="preserve"> </w:t>
      </w:r>
      <w:r w:rsidRPr="00595A1F">
        <w:rPr>
          <w:rFonts w:cs="SBL Greek"/>
          <w:i/>
          <w:sz w:val="18"/>
          <w:szCs w:val="18"/>
          <w:lang w:bidi="he-IL"/>
        </w:rPr>
        <w:t>καὶ</w:t>
      </w:r>
      <w:r w:rsidRPr="00595A1F">
        <w:rPr>
          <w:rFonts w:cs="SBL Greek"/>
          <w:i/>
          <w:sz w:val="18"/>
          <w:szCs w:val="18"/>
          <w:lang w:val="la-Latn" w:bidi="he-IL"/>
        </w:rPr>
        <w:t xml:space="preserve"> </w:t>
      </w:r>
      <w:r w:rsidRPr="00595A1F">
        <w:rPr>
          <w:rFonts w:cs="SBL Greek"/>
          <w:i/>
          <w:sz w:val="18"/>
          <w:szCs w:val="18"/>
          <w:lang w:bidi="he-IL"/>
        </w:rPr>
        <w:t>ἡ</w:t>
      </w:r>
      <w:r w:rsidRPr="00595A1F">
        <w:rPr>
          <w:rFonts w:cs="SBL Greek"/>
          <w:i/>
          <w:sz w:val="18"/>
          <w:szCs w:val="18"/>
          <w:lang w:val="la-Latn" w:bidi="he-IL"/>
        </w:rPr>
        <w:t xml:space="preserve"> </w:t>
      </w:r>
      <w:r w:rsidRPr="00595A1F">
        <w:rPr>
          <w:rFonts w:cs="SBL Greek"/>
          <w:i/>
          <w:sz w:val="18"/>
          <w:szCs w:val="18"/>
          <w:lang w:bidi="he-IL"/>
        </w:rPr>
        <w:t>ἁρπαγὴ</w:t>
      </w:r>
      <w:r w:rsidRPr="00595A1F">
        <w:rPr>
          <w:rFonts w:cs="SBL Greek"/>
          <w:i/>
          <w:sz w:val="18"/>
          <w:szCs w:val="18"/>
          <w:lang w:val="la-Latn" w:bidi="he-IL"/>
        </w:rPr>
        <w:t xml:space="preserve"> </w:t>
      </w:r>
      <w:r w:rsidRPr="00595A1F">
        <w:rPr>
          <w:rFonts w:cs="SBL Greek"/>
          <w:i/>
          <w:sz w:val="18"/>
          <w:szCs w:val="18"/>
          <w:lang w:bidi="he-IL"/>
        </w:rPr>
        <w:t>τοῦ</w:t>
      </w:r>
      <w:r w:rsidRPr="00595A1F">
        <w:rPr>
          <w:rFonts w:cs="SBL Greek"/>
          <w:i/>
          <w:sz w:val="18"/>
          <w:szCs w:val="18"/>
          <w:lang w:val="la-Latn" w:bidi="he-IL"/>
        </w:rPr>
        <w:t xml:space="preserve"> </w:t>
      </w:r>
      <w:r w:rsidRPr="00595A1F">
        <w:rPr>
          <w:rFonts w:cs="SBL Greek"/>
          <w:i/>
          <w:sz w:val="18"/>
          <w:szCs w:val="18"/>
          <w:lang w:bidi="he-IL"/>
        </w:rPr>
        <w:t>πτωχοῦ</w:t>
      </w:r>
      <w:r w:rsidRPr="00595A1F">
        <w:rPr>
          <w:rFonts w:cs="SBL Greek"/>
          <w:i/>
          <w:sz w:val="18"/>
          <w:szCs w:val="18"/>
          <w:lang w:val="la-Latn" w:bidi="he-IL"/>
        </w:rPr>
        <w:t xml:space="preserve"> </w:t>
      </w:r>
      <w:r w:rsidRPr="00595A1F">
        <w:rPr>
          <w:rFonts w:cs="SBL Greek"/>
          <w:i/>
          <w:sz w:val="18"/>
          <w:szCs w:val="18"/>
          <w:lang w:bidi="he-IL"/>
        </w:rPr>
        <w:t>ἐν</w:t>
      </w:r>
      <w:r w:rsidRPr="00595A1F">
        <w:rPr>
          <w:rFonts w:cs="SBL Greek"/>
          <w:i/>
          <w:sz w:val="18"/>
          <w:szCs w:val="18"/>
          <w:lang w:val="la-Latn" w:bidi="he-IL"/>
        </w:rPr>
        <w:t xml:space="preserve"> </w:t>
      </w:r>
      <w:r w:rsidRPr="00595A1F">
        <w:rPr>
          <w:rFonts w:cs="SBL Greek"/>
          <w:i/>
          <w:sz w:val="18"/>
          <w:szCs w:val="18"/>
          <w:lang w:bidi="he-IL"/>
        </w:rPr>
        <w:t>τοῖς</w:t>
      </w:r>
      <w:r w:rsidRPr="00595A1F">
        <w:rPr>
          <w:rFonts w:cs="SBL Greek"/>
          <w:i/>
          <w:sz w:val="18"/>
          <w:szCs w:val="18"/>
          <w:lang w:val="la-Latn" w:bidi="he-IL"/>
        </w:rPr>
        <w:t xml:space="preserve"> </w:t>
      </w:r>
      <w:r w:rsidRPr="00595A1F">
        <w:rPr>
          <w:rFonts w:cs="SBL Greek"/>
          <w:i/>
          <w:sz w:val="18"/>
          <w:szCs w:val="18"/>
          <w:lang w:bidi="he-IL"/>
        </w:rPr>
        <w:t>οἴκοις</w:t>
      </w:r>
      <w:r w:rsidRPr="00595A1F">
        <w:rPr>
          <w:rFonts w:cs="SBL Greek"/>
          <w:i/>
          <w:sz w:val="18"/>
          <w:szCs w:val="18"/>
          <w:lang w:val="la-Latn" w:bidi="he-IL"/>
        </w:rPr>
        <w:t xml:space="preserve"> </w:t>
      </w:r>
      <w:r w:rsidRPr="00595A1F">
        <w:rPr>
          <w:rFonts w:cs="SBL Greek"/>
          <w:i/>
          <w:sz w:val="18"/>
          <w:szCs w:val="18"/>
          <w:lang w:bidi="he-IL"/>
        </w:rPr>
        <w:t>ὑμῶν</w:t>
      </w:r>
      <w:r w:rsidRPr="00595A1F">
        <w:rPr>
          <w:rFonts w:cs="SBL Greek"/>
          <w:i/>
          <w:sz w:val="18"/>
          <w:szCs w:val="18"/>
          <w:vertAlign w:val="superscript"/>
          <w:lang w:val="fr-FR" w:bidi="he-IL"/>
        </w:rPr>
        <w:t>.</w:t>
      </w:r>
      <w:r w:rsidRPr="00595A1F">
        <w:rPr>
          <w:rFonts w:cs="SBL Greek"/>
          <w:i/>
          <w:sz w:val="18"/>
          <w:szCs w:val="18"/>
          <w:lang w:val="fr-FR" w:bidi="he-IL"/>
        </w:rPr>
        <w:t xml:space="preserve"> </w:t>
      </w:r>
      <w:r w:rsidRPr="00595A1F">
        <w:rPr>
          <w:rFonts w:cs="SBL Greek"/>
          <w:i/>
          <w:sz w:val="18"/>
          <w:szCs w:val="18"/>
          <w:lang w:bidi="he-IL"/>
        </w:rPr>
        <w:t>τί</w:t>
      </w:r>
      <w:r w:rsidRPr="00595A1F">
        <w:rPr>
          <w:rFonts w:cs="SBL Greek"/>
          <w:i/>
          <w:sz w:val="18"/>
          <w:szCs w:val="18"/>
          <w:lang w:val="la-Latn" w:bidi="he-IL"/>
        </w:rPr>
        <w:t xml:space="preserve"> </w:t>
      </w:r>
      <w:r w:rsidRPr="00595A1F">
        <w:rPr>
          <w:rFonts w:cs="SBL Greek"/>
          <w:i/>
          <w:sz w:val="18"/>
          <w:szCs w:val="18"/>
          <w:lang w:bidi="he-IL"/>
        </w:rPr>
        <w:t>ὑμεῖς</w:t>
      </w:r>
      <w:r w:rsidRPr="00595A1F">
        <w:rPr>
          <w:rFonts w:cs="SBL Greek"/>
          <w:i/>
          <w:sz w:val="18"/>
          <w:szCs w:val="18"/>
          <w:lang w:val="la-Latn" w:bidi="he-IL"/>
        </w:rPr>
        <w:t xml:space="preserve"> </w:t>
      </w:r>
      <w:r w:rsidRPr="00595A1F">
        <w:rPr>
          <w:rFonts w:cs="SBL Greek"/>
          <w:i/>
          <w:sz w:val="18"/>
          <w:szCs w:val="18"/>
          <w:lang w:bidi="he-IL"/>
        </w:rPr>
        <w:t>ἀδικεῖτε</w:t>
      </w:r>
      <w:r w:rsidRPr="00595A1F">
        <w:rPr>
          <w:rFonts w:cs="SBL Greek"/>
          <w:i/>
          <w:sz w:val="18"/>
          <w:szCs w:val="18"/>
          <w:lang w:val="la-Latn" w:bidi="he-IL"/>
        </w:rPr>
        <w:t xml:space="preserve"> </w:t>
      </w:r>
      <w:r w:rsidRPr="00595A1F">
        <w:rPr>
          <w:rFonts w:cs="SBL Greek"/>
          <w:i/>
          <w:sz w:val="18"/>
          <w:szCs w:val="18"/>
          <w:lang w:bidi="he-IL"/>
        </w:rPr>
        <w:t>τὸν</w:t>
      </w:r>
      <w:r w:rsidRPr="00595A1F">
        <w:rPr>
          <w:rFonts w:cs="SBL Greek"/>
          <w:i/>
          <w:sz w:val="18"/>
          <w:szCs w:val="18"/>
          <w:lang w:val="la-Latn" w:bidi="he-IL"/>
        </w:rPr>
        <w:t xml:space="preserve"> </w:t>
      </w:r>
      <w:r w:rsidRPr="00595A1F">
        <w:rPr>
          <w:rFonts w:cs="SBL Greek"/>
          <w:i/>
          <w:sz w:val="18"/>
          <w:szCs w:val="18"/>
          <w:lang w:bidi="he-IL"/>
        </w:rPr>
        <w:t>λαόν</w:t>
      </w:r>
      <w:r w:rsidRPr="00595A1F">
        <w:rPr>
          <w:rFonts w:cs="SBL Greek"/>
          <w:i/>
          <w:sz w:val="18"/>
          <w:szCs w:val="18"/>
          <w:lang w:val="la-Latn" w:bidi="he-IL"/>
        </w:rPr>
        <w:t xml:space="preserve"> </w:t>
      </w:r>
      <w:r w:rsidRPr="00595A1F">
        <w:rPr>
          <w:rFonts w:cs="SBL Greek"/>
          <w:i/>
          <w:sz w:val="18"/>
          <w:szCs w:val="18"/>
          <w:lang w:bidi="he-IL"/>
        </w:rPr>
        <w:t>μου</w:t>
      </w:r>
      <w:r w:rsidRPr="00595A1F">
        <w:rPr>
          <w:rFonts w:cs="SBL Greek"/>
          <w:i/>
          <w:sz w:val="18"/>
          <w:szCs w:val="18"/>
          <w:lang w:val="la-Latn" w:bidi="he-IL"/>
        </w:rPr>
        <w:t xml:space="preserve"> </w:t>
      </w:r>
      <w:r w:rsidRPr="00595A1F">
        <w:rPr>
          <w:rFonts w:cs="SBL Greek"/>
          <w:i/>
          <w:sz w:val="18"/>
          <w:szCs w:val="18"/>
          <w:lang w:bidi="he-IL"/>
        </w:rPr>
        <w:t>καὶ</w:t>
      </w:r>
      <w:r w:rsidRPr="00595A1F">
        <w:rPr>
          <w:rFonts w:cs="SBL Greek"/>
          <w:i/>
          <w:sz w:val="18"/>
          <w:szCs w:val="18"/>
          <w:lang w:val="la-Latn" w:bidi="he-IL"/>
        </w:rPr>
        <w:t xml:space="preserve"> </w:t>
      </w:r>
      <w:r w:rsidRPr="00595A1F">
        <w:rPr>
          <w:rFonts w:cs="SBL Greek"/>
          <w:i/>
          <w:sz w:val="18"/>
          <w:szCs w:val="18"/>
          <w:lang w:bidi="he-IL"/>
        </w:rPr>
        <w:t>τὸ</w:t>
      </w:r>
      <w:r w:rsidRPr="00595A1F">
        <w:rPr>
          <w:rFonts w:cs="SBL Greek"/>
          <w:i/>
          <w:sz w:val="18"/>
          <w:szCs w:val="18"/>
          <w:lang w:val="la-Latn" w:bidi="he-IL"/>
        </w:rPr>
        <w:t xml:space="preserve"> </w:t>
      </w:r>
      <w:r w:rsidRPr="00595A1F">
        <w:rPr>
          <w:rFonts w:cs="SBL Greek"/>
          <w:i/>
          <w:sz w:val="18"/>
          <w:szCs w:val="18"/>
          <w:lang w:bidi="he-IL"/>
        </w:rPr>
        <w:t>πρόσωπον</w:t>
      </w:r>
      <w:r w:rsidRPr="00595A1F">
        <w:rPr>
          <w:rFonts w:cs="SBL Greek"/>
          <w:i/>
          <w:sz w:val="18"/>
          <w:szCs w:val="18"/>
          <w:lang w:val="la-Latn" w:bidi="he-IL"/>
        </w:rPr>
        <w:t xml:space="preserve"> </w:t>
      </w:r>
      <w:r w:rsidRPr="00595A1F">
        <w:rPr>
          <w:rFonts w:cs="SBL Greek"/>
          <w:i/>
          <w:sz w:val="18"/>
          <w:szCs w:val="18"/>
          <w:lang w:bidi="he-IL"/>
        </w:rPr>
        <w:t>τῶν</w:t>
      </w:r>
      <w:r w:rsidRPr="00595A1F">
        <w:rPr>
          <w:rFonts w:cs="SBL Greek"/>
          <w:i/>
          <w:sz w:val="18"/>
          <w:szCs w:val="18"/>
          <w:lang w:val="la-Latn" w:bidi="he-IL"/>
        </w:rPr>
        <w:t xml:space="preserve"> </w:t>
      </w:r>
      <w:r w:rsidRPr="00595A1F">
        <w:rPr>
          <w:rFonts w:cs="SBL Greek"/>
          <w:i/>
          <w:sz w:val="18"/>
          <w:szCs w:val="18"/>
          <w:lang w:bidi="he-IL"/>
        </w:rPr>
        <w:t>πτωχῶν</w:t>
      </w:r>
      <w:r w:rsidRPr="00595A1F">
        <w:rPr>
          <w:rFonts w:cs="SBL Greek"/>
          <w:i/>
          <w:sz w:val="18"/>
          <w:szCs w:val="18"/>
          <w:lang w:val="la-Latn" w:bidi="he-IL"/>
        </w:rPr>
        <w:t xml:space="preserve"> </w:t>
      </w:r>
      <w:r w:rsidRPr="00595A1F">
        <w:rPr>
          <w:rFonts w:cs="SBL Greek"/>
          <w:i/>
          <w:sz w:val="18"/>
          <w:szCs w:val="18"/>
          <w:lang w:bidi="he-IL"/>
        </w:rPr>
        <w:t>καταισχύνετε</w:t>
      </w:r>
      <w:r w:rsidRPr="00595A1F">
        <w:rPr>
          <w:rFonts w:cs="SBL Greek"/>
          <w:i/>
          <w:sz w:val="18"/>
          <w:szCs w:val="18"/>
          <w:vertAlign w:val="superscript"/>
          <w:lang w:val="fr-FR" w:bidi="he-IL"/>
        </w:rPr>
        <w:t>.</w:t>
      </w:r>
      <w:r w:rsidRPr="00595A1F">
        <w:rPr>
          <w:rFonts w:cs="Arial"/>
          <w:i/>
          <w:sz w:val="18"/>
          <w:szCs w:val="18"/>
          <w:vertAlign w:val="superscript"/>
          <w:lang w:val="fr-FR" w:bidi="he-IL"/>
        </w:rPr>
        <w:t xml:space="preserve"> </w:t>
      </w:r>
      <w:r w:rsidRPr="00595A1F">
        <w:rPr>
          <w:rFonts w:cs="SBL Greek"/>
          <w:i/>
          <w:sz w:val="18"/>
          <w:szCs w:val="18"/>
          <w:lang w:bidi="he-IL"/>
        </w:rPr>
        <w:t>τάδε</w:t>
      </w:r>
      <w:r w:rsidRPr="00595A1F">
        <w:rPr>
          <w:rFonts w:cs="SBL Greek"/>
          <w:i/>
          <w:sz w:val="18"/>
          <w:szCs w:val="18"/>
          <w:lang w:val="la-Latn" w:bidi="he-IL"/>
        </w:rPr>
        <w:t xml:space="preserve"> </w:t>
      </w:r>
      <w:r w:rsidRPr="00595A1F">
        <w:rPr>
          <w:rFonts w:cs="SBL Greek"/>
          <w:i/>
          <w:sz w:val="18"/>
          <w:szCs w:val="18"/>
          <w:lang w:bidi="he-IL"/>
        </w:rPr>
        <w:t>λέγει</w:t>
      </w:r>
      <w:r w:rsidRPr="00595A1F">
        <w:rPr>
          <w:rFonts w:cs="SBL Greek"/>
          <w:i/>
          <w:sz w:val="18"/>
          <w:szCs w:val="18"/>
          <w:lang w:val="la-Latn" w:bidi="he-IL"/>
        </w:rPr>
        <w:t xml:space="preserve"> </w:t>
      </w:r>
      <w:r w:rsidRPr="00595A1F">
        <w:rPr>
          <w:rFonts w:cs="SBL Greek"/>
          <w:i/>
          <w:caps/>
          <w:sz w:val="18"/>
          <w:szCs w:val="18"/>
          <w:lang w:bidi="he-IL"/>
        </w:rPr>
        <w:t>κ</w:t>
      </w:r>
      <w:r w:rsidRPr="00595A1F">
        <w:rPr>
          <w:rFonts w:cs="SBL Greek"/>
          <w:i/>
          <w:sz w:val="18"/>
          <w:szCs w:val="18"/>
          <w:lang w:bidi="he-IL"/>
        </w:rPr>
        <w:t>ύριος</w:t>
      </w:r>
      <w:r w:rsidRPr="00595A1F">
        <w:rPr>
          <w:rFonts w:cs="SBL Greek"/>
          <w:i/>
          <w:sz w:val="18"/>
          <w:szCs w:val="18"/>
          <w:lang w:val="la-Latn" w:bidi="he-IL"/>
        </w:rPr>
        <w:t xml:space="preserve"> </w:t>
      </w:r>
      <w:r w:rsidRPr="00595A1F">
        <w:rPr>
          <w:rFonts w:cs="SBL Greek"/>
          <w:i/>
          <w:sz w:val="18"/>
          <w:szCs w:val="18"/>
          <w:lang w:bidi="he-IL"/>
        </w:rPr>
        <w:t>ἀνθ᾽</w:t>
      </w:r>
      <w:r w:rsidRPr="00595A1F">
        <w:rPr>
          <w:rFonts w:cs="SBL Greek"/>
          <w:i/>
          <w:sz w:val="18"/>
          <w:szCs w:val="18"/>
          <w:lang w:val="la-Latn" w:bidi="he-IL"/>
        </w:rPr>
        <w:t xml:space="preserve"> </w:t>
      </w:r>
      <w:r w:rsidRPr="00595A1F">
        <w:rPr>
          <w:rFonts w:cs="SBL Greek"/>
          <w:i/>
          <w:sz w:val="18"/>
          <w:szCs w:val="18"/>
          <w:lang w:bidi="he-IL"/>
        </w:rPr>
        <w:t>ὧν</w:t>
      </w:r>
      <w:r w:rsidRPr="00595A1F">
        <w:rPr>
          <w:rFonts w:cs="SBL Greek"/>
          <w:i/>
          <w:sz w:val="18"/>
          <w:szCs w:val="18"/>
          <w:lang w:val="la-Latn" w:bidi="he-IL"/>
        </w:rPr>
        <w:t xml:space="preserve"> </w:t>
      </w:r>
      <w:r w:rsidRPr="00595A1F">
        <w:rPr>
          <w:rFonts w:cs="SBL Greek"/>
          <w:i/>
          <w:sz w:val="18"/>
          <w:szCs w:val="18"/>
          <w:lang w:bidi="he-IL"/>
        </w:rPr>
        <w:t>ὑψώθησαν</w:t>
      </w:r>
      <w:r w:rsidRPr="00595A1F">
        <w:rPr>
          <w:rFonts w:cs="SBL Greek"/>
          <w:i/>
          <w:sz w:val="18"/>
          <w:szCs w:val="18"/>
          <w:lang w:val="la-Latn" w:bidi="he-IL"/>
        </w:rPr>
        <w:t xml:space="preserve"> </w:t>
      </w:r>
      <w:r w:rsidRPr="00595A1F">
        <w:rPr>
          <w:rFonts w:cs="SBL Greek"/>
          <w:i/>
          <w:sz w:val="18"/>
          <w:szCs w:val="18"/>
          <w:lang w:bidi="he-IL"/>
        </w:rPr>
        <w:t>αἱ</w:t>
      </w:r>
      <w:r w:rsidRPr="00595A1F">
        <w:rPr>
          <w:rFonts w:cs="SBL Greek"/>
          <w:i/>
          <w:sz w:val="18"/>
          <w:szCs w:val="18"/>
          <w:lang w:val="la-Latn" w:bidi="he-IL"/>
        </w:rPr>
        <w:t xml:space="preserve"> </w:t>
      </w:r>
      <w:r w:rsidRPr="00595A1F">
        <w:rPr>
          <w:rFonts w:cs="SBL Greek"/>
          <w:i/>
          <w:sz w:val="18"/>
          <w:szCs w:val="18"/>
          <w:lang w:bidi="he-IL"/>
        </w:rPr>
        <w:t>θυγατέρες</w:t>
      </w:r>
      <w:r w:rsidRPr="00595A1F">
        <w:rPr>
          <w:rFonts w:cs="SBL Greek"/>
          <w:i/>
          <w:sz w:val="18"/>
          <w:szCs w:val="18"/>
          <w:lang w:val="la-Latn" w:bidi="he-IL"/>
        </w:rPr>
        <w:t xml:space="preserve"> </w:t>
      </w:r>
      <w:r w:rsidRPr="00595A1F">
        <w:rPr>
          <w:rFonts w:cs="SBL Greek"/>
          <w:i/>
          <w:sz w:val="18"/>
          <w:szCs w:val="18"/>
          <w:lang w:bidi="he-IL"/>
        </w:rPr>
        <w:t>Σιων</w:t>
      </w:r>
      <w:r w:rsidRPr="00595A1F">
        <w:rPr>
          <w:rFonts w:cs="SBL Greek"/>
          <w:i/>
          <w:sz w:val="18"/>
          <w:szCs w:val="18"/>
          <w:lang w:val="la-Latn" w:bidi="he-IL"/>
        </w:rPr>
        <w:t xml:space="preserve"> </w:t>
      </w:r>
      <w:r w:rsidRPr="00595A1F">
        <w:rPr>
          <w:rFonts w:cs="SBL Greek"/>
          <w:i/>
          <w:sz w:val="18"/>
          <w:szCs w:val="18"/>
          <w:lang w:bidi="he-IL"/>
        </w:rPr>
        <w:t>καὶ</w:t>
      </w:r>
      <w:r w:rsidRPr="00595A1F">
        <w:rPr>
          <w:rFonts w:cs="SBL Greek"/>
          <w:i/>
          <w:sz w:val="18"/>
          <w:szCs w:val="18"/>
          <w:lang w:val="la-Latn" w:bidi="he-IL"/>
        </w:rPr>
        <w:t xml:space="preserve"> </w:t>
      </w:r>
      <w:r w:rsidRPr="00595A1F">
        <w:rPr>
          <w:rFonts w:cs="SBL Greek"/>
          <w:i/>
          <w:sz w:val="18"/>
          <w:szCs w:val="18"/>
          <w:lang w:bidi="he-IL"/>
        </w:rPr>
        <w:t>ἐπορεύθησαν</w:t>
      </w:r>
      <w:r w:rsidRPr="00595A1F">
        <w:rPr>
          <w:rFonts w:cs="SBL Greek"/>
          <w:i/>
          <w:sz w:val="18"/>
          <w:szCs w:val="18"/>
          <w:lang w:val="la-Latn" w:bidi="he-IL"/>
        </w:rPr>
        <w:t xml:space="preserve"> </w:t>
      </w:r>
      <w:r w:rsidRPr="00595A1F">
        <w:rPr>
          <w:rFonts w:cs="SBL Greek"/>
          <w:i/>
          <w:sz w:val="18"/>
          <w:szCs w:val="18"/>
          <w:lang w:bidi="he-IL"/>
        </w:rPr>
        <w:t>ὑψηλῷ</w:t>
      </w:r>
      <w:r w:rsidRPr="00595A1F">
        <w:rPr>
          <w:rFonts w:cs="SBL Greek"/>
          <w:i/>
          <w:sz w:val="18"/>
          <w:szCs w:val="18"/>
          <w:lang w:val="la-Latn" w:bidi="he-IL"/>
        </w:rPr>
        <w:t xml:space="preserve"> </w:t>
      </w:r>
      <w:r w:rsidRPr="00595A1F">
        <w:rPr>
          <w:rFonts w:cs="SBL Greek"/>
          <w:i/>
          <w:sz w:val="18"/>
          <w:szCs w:val="18"/>
          <w:lang w:bidi="he-IL"/>
        </w:rPr>
        <w:t>τραχήλῳ</w:t>
      </w:r>
      <w:r w:rsidRPr="00595A1F">
        <w:rPr>
          <w:rFonts w:cs="SBL Greek"/>
          <w:i/>
          <w:sz w:val="18"/>
          <w:szCs w:val="18"/>
          <w:lang w:val="la-Latn" w:bidi="he-IL"/>
        </w:rPr>
        <w:t xml:space="preserve"> </w:t>
      </w:r>
      <w:r w:rsidRPr="00595A1F">
        <w:rPr>
          <w:rFonts w:cs="SBL Greek"/>
          <w:i/>
          <w:sz w:val="18"/>
          <w:szCs w:val="18"/>
          <w:lang w:bidi="he-IL"/>
        </w:rPr>
        <w:t>καὶ</w:t>
      </w:r>
      <w:r w:rsidRPr="00595A1F">
        <w:rPr>
          <w:rFonts w:cs="SBL Greek"/>
          <w:i/>
          <w:sz w:val="18"/>
          <w:szCs w:val="18"/>
          <w:lang w:val="la-Latn" w:bidi="he-IL"/>
        </w:rPr>
        <w:t xml:space="preserve"> </w:t>
      </w:r>
      <w:r w:rsidRPr="00595A1F">
        <w:rPr>
          <w:rFonts w:cs="SBL Greek"/>
          <w:i/>
          <w:sz w:val="18"/>
          <w:szCs w:val="18"/>
          <w:lang w:bidi="he-IL"/>
        </w:rPr>
        <w:t>ἐν</w:t>
      </w:r>
      <w:r w:rsidRPr="00595A1F">
        <w:rPr>
          <w:rFonts w:cs="SBL Greek"/>
          <w:i/>
          <w:sz w:val="18"/>
          <w:szCs w:val="18"/>
          <w:lang w:val="la-Latn" w:bidi="he-IL"/>
        </w:rPr>
        <w:t xml:space="preserve"> </w:t>
      </w:r>
      <w:r w:rsidRPr="00595A1F">
        <w:rPr>
          <w:rFonts w:cs="SBL Greek"/>
          <w:i/>
          <w:sz w:val="18"/>
          <w:szCs w:val="18"/>
          <w:lang w:bidi="he-IL"/>
        </w:rPr>
        <w:t>νεύμασιν</w:t>
      </w:r>
      <w:r w:rsidRPr="00595A1F">
        <w:rPr>
          <w:rFonts w:cs="SBL Greek"/>
          <w:i/>
          <w:sz w:val="18"/>
          <w:szCs w:val="18"/>
          <w:lang w:val="la-Latn" w:bidi="he-IL"/>
        </w:rPr>
        <w:t xml:space="preserve"> </w:t>
      </w:r>
      <w:r w:rsidRPr="00595A1F">
        <w:rPr>
          <w:rFonts w:cs="SBL Greek"/>
          <w:i/>
          <w:sz w:val="18"/>
          <w:szCs w:val="18"/>
          <w:lang w:bidi="he-IL"/>
        </w:rPr>
        <w:t>ὀφθαλμῶν</w:t>
      </w:r>
      <w:r w:rsidRPr="00595A1F">
        <w:rPr>
          <w:rFonts w:cs="SBL Greek"/>
          <w:i/>
          <w:sz w:val="18"/>
          <w:szCs w:val="18"/>
          <w:lang w:val="la-Latn" w:bidi="he-IL"/>
        </w:rPr>
        <w:t xml:space="preserve"> </w:t>
      </w:r>
      <w:r w:rsidRPr="00595A1F">
        <w:rPr>
          <w:rFonts w:cs="SBL Greek"/>
          <w:i/>
          <w:sz w:val="18"/>
          <w:szCs w:val="18"/>
          <w:lang w:bidi="he-IL"/>
        </w:rPr>
        <w:t>καὶ</w:t>
      </w:r>
      <w:r w:rsidRPr="00595A1F">
        <w:rPr>
          <w:rFonts w:cs="SBL Greek"/>
          <w:i/>
          <w:sz w:val="18"/>
          <w:szCs w:val="18"/>
          <w:lang w:val="la-Latn" w:bidi="he-IL"/>
        </w:rPr>
        <w:t xml:space="preserve"> </w:t>
      </w:r>
      <w:r w:rsidRPr="00595A1F">
        <w:rPr>
          <w:rFonts w:cs="SBL Greek"/>
          <w:i/>
          <w:sz w:val="18"/>
          <w:szCs w:val="18"/>
          <w:lang w:bidi="he-IL"/>
        </w:rPr>
        <w:t>τῇ</w:t>
      </w:r>
      <w:r w:rsidRPr="00595A1F">
        <w:rPr>
          <w:rFonts w:cs="SBL Greek"/>
          <w:i/>
          <w:sz w:val="18"/>
          <w:szCs w:val="18"/>
          <w:lang w:val="la-Latn" w:bidi="he-IL"/>
        </w:rPr>
        <w:t xml:space="preserve"> </w:t>
      </w:r>
      <w:r w:rsidRPr="00595A1F">
        <w:rPr>
          <w:rFonts w:cs="SBL Greek"/>
          <w:i/>
          <w:sz w:val="18"/>
          <w:szCs w:val="18"/>
          <w:lang w:bidi="he-IL"/>
        </w:rPr>
        <w:t>πορείᾳ</w:t>
      </w:r>
      <w:r w:rsidRPr="00595A1F">
        <w:rPr>
          <w:rFonts w:cs="SBL Greek"/>
          <w:i/>
          <w:sz w:val="18"/>
          <w:szCs w:val="18"/>
          <w:lang w:val="la-Latn" w:bidi="he-IL"/>
        </w:rPr>
        <w:t xml:space="preserve"> </w:t>
      </w:r>
      <w:r w:rsidRPr="00595A1F">
        <w:rPr>
          <w:rFonts w:cs="SBL Greek"/>
          <w:i/>
          <w:sz w:val="18"/>
          <w:szCs w:val="18"/>
          <w:lang w:bidi="he-IL"/>
        </w:rPr>
        <w:t>τῶν</w:t>
      </w:r>
      <w:r w:rsidRPr="00595A1F">
        <w:rPr>
          <w:rFonts w:cs="SBL Greek"/>
          <w:i/>
          <w:sz w:val="18"/>
          <w:szCs w:val="18"/>
          <w:lang w:val="la-Latn" w:bidi="he-IL"/>
        </w:rPr>
        <w:t xml:space="preserve"> </w:t>
      </w:r>
      <w:r w:rsidRPr="00595A1F">
        <w:rPr>
          <w:rFonts w:cs="SBL Greek"/>
          <w:i/>
          <w:sz w:val="18"/>
          <w:szCs w:val="18"/>
          <w:lang w:bidi="he-IL"/>
        </w:rPr>
        <w:t>ποδῶν</w:t>
      </w:r>
      <w:r w:rsidRPr="00595A1F">
        <w:rPr>
          <w:rFonts w:cs="SBL Greek"/>
          <w:i/>
          <w:sz w:val="18"/>
          <w:szCs w:val="18"/>
          <w:lang w:val="la-Latn" w:bidi="he-IL"/>
        </w:rPr>
        <w:t xml:space="preserve"> </w:t>
      </w:r>
      <w:r w:rsidRPr="00595A1F">
        <w:rPr>
          <w:rFonts w:cs="SBL Greek"/>
          <w:i/>
          <w:sz w:val="18"/>
          <w:szCs w:val="18"/>
          <w:lang w:bidi="he-IL"/>
        </w:rPr>
        <w:t>ἅμα</w:t>
      </w:r>
      <w:r w:rsidRPr="00595A1F">
        <w:rPr>
          <w:rFonts w:cs="SBL Greek"/>
          <w:i/>
          <w:sz w:val="18"/>
          <w:szCs w:val="18"/>
          <w:lang w:val="la-Latn" w:bidi="he-IL"/>
        </w:rPr>
        <w:t xml:space="preserve"> </w:t>
      </w:r>
      <w:r w:rsidRPr="00595A1F">
        <w:rPr>
          <w:rFonts w:cs="SBL Greek"/>
          <w:i/>
          <w:sz w:val="18"/>
          <w:szCs w:val="18"/>
          <w:lang w:bidi="he-IL"/>
        </w:rPr>
        <w:t>σύρουσαι</w:t>
      </w:r>
      <w:r w:rsidRPr="00595A1F">
        <w:rPr>
          <w:rFonts w:cs="SBL Greek"/>
          <w:i/>
          <w:sz w:val="18"/>
          <w:szCs w:val="18"/>
          <w:lang w:val="la-Latn" w:bidi="he-IL"/>
        </w:rPr>
        <w:t xml:space="preserve"> </w:t>
      </w:r>
      <w:r w:rsidRPr="00595A1F">
        <w:rPr>
          <w:rFonts w:cs="SBL Greek"/>
          <w:i/>
          <w:sz w:val="18"/>
          <w:szCs w:val="18"/>
          <w:lang w:bidi="he-IL"/>
        </w:rPr>
        <w:t>τοὺς</w:t>
      </w:r>
      <w:r w:rsidRPr="00595A1F">
        <w:rPr>
          <w:rFonts w:cs="SBL Greek"/>
          <w:i/>
          <w:sz w:val="18"/>
          <w:szCs w:val="18"/>
          <w:lang w:val="la-Latn" w:bidi="he-IL"/>
        </w:rPr>
        <w:t xml:space="preserve"> </w:t>
      </w:r>
      <w:r w:rsidRPr="00595A1F">
        <w:rPr>
          <w:rFonts w:cs="SBL Greek"/>
          <w:i/>
          <w:sz w:val="18"/>
          <w:szCs w:val="18"/>
          <w:lang w:bidi="he-IL"/>
        </w:rPr>
        <w:t>χιτῶνας</w:t>
      </w:r>
      <w:r w:rsidRPr="00595A1F">
        <w:rPr>
          <w:rFonts w:cs="SBL Greek"/>
          <w:i/>
          <w:sz w:val="18"/>
          <w:szCs w:val="18"/>
          <w:lang w:val="la-Latn" w:bidi="he-IL"/>
        </w:rPr>
        <w:t xml:space="preserve"> </w:t>
      </w:r>
      <w:r w:rsidRPr="00595A1F">
        <w:rPr>
          <w:rFonts w:cs="SBL Greek"/>
          <w:i/>
          <w:sz w:val="18"/>
          <w:szCs w:val="18"/>
          <w:lang w:bidi="he-IL"/>
        </w:rPr>
        <w:t>καὶ</w:t>
      </w:r>
      <w:r w:rsidRPr="00595A1F">
        <w:rPr>
          <w:rFonts w:cs="SBL Greek"/>
          <w:i/>
          <w:sz w:val="18"/>
          <w:szCs w:val="18"/>
          <w:lang w:val="la-Latn" w:bidi="he-IL"/>
        </w:rPr>
        <w:t xml:space="preserve"> </w:t>
      </w:r>
      <w:r w:rsidRPr="00595A1F">
        <w:rPr>
          <w:rFonts w:cs="SBL Greek"/>
          <w:i/>
          <w:sz w:val="18"/>
          <w:szCs w:val="18"/>
          <w:lang w:bidi="he-IL"/>
        </w:rPr>
        <w:t>τοῖς</w:t>
      </w:r>
      <w:r w:rsidRPr="00595A1F">
        <w:rPr>
          <w:rFonts w:cs="SBL Greek"/>
          <w:i/>
          <w:sz w:val="18"/>
          <w:szCs w:val="18"/>
          <w:lang w:val="la-Latn" w:bidi="he-IL"/>
        </w:rPr>
        <w:t xml:space="preserve"> </w:t>
      </w:r>
      <w:r w:rsidRPr="00595A1F">
        <w:rPr>
          <w:rFonts w:cs="SBL Greek"/>
          <w:i/>
          <w:sz w:val="18"/>
          <w:szCs w:val="18"/>
          <w:lang w:bidi="he-IL"/>
        </w:rPr>
        <w:t>ποσὶν</w:t>
      </w:r>
      <w:r w:rsidRPr="00595A1F">
        <w:rPr>
          <w:rFonts w:cs="SBL Greek"/>
          <w:i/>
          <w:sz w:val="18"/>
          <w:szCs w:val="18"/>
          <w:lang w:val="la-Latn" w:bidi="he-IL"/>
        </w:rPr>
        <w:t xml:space="preserve"> </w:t>
      </w:r>
      <w:r w:rsidRPr="00595A1F">
        <w:rPr>
          <w:rFonts w:cs="SBL Greek"/>
          <w:i/>
          <w:sz w:val="18"/>
          <w:szCs w:val="18"/>
          <w:lang w:bidi="he-IL"/>
        </w:rPr>
        <w:t>ἅμα</w:t>
      </w:r>
      <w:r w:rsidRPr="00595A1F">
        <w:rPr>
          <w:rFonts w:cs="SBL Greek"/>
          <w:i/>
          <w:sz w:val="18"/>
          <w:szCs w:val="18"/>
          <w:lang w:val="la-Latn" w:bidi="he-IL"/>
        </w:rPr>
        <w:t xml:space="preserve"> </w:t>
      </w:r>
      <w:r w:rsidRPr="00595A1F">
        <w:rPr>
          <w:rFonts w:cs="SBL Greek"/>
          <w:i/>
          <w:sz w:val="18"/>
          <w:szCs w:val="18"/>
          <w:lang w:bidi="he-IL"/>
        </w:rPr>
        <w:t>παίζουσαι</w:t>
      </w:r>
      <w:r w:rsidRPr="00595A1F">
        <w:rPr>
          <w:rFonts w:cs="SBL Greek"/>
          <w:i/>
          <w:sz w:val="18"/>
          <w:szCs w:val="18"/>
          <w:lang w:val="fr-FR" w:bidi="he-IL"/>
        </w:rPr>
        <w:t>,</w:t>
      </w:r>
      <w:r w:rsidRPr="00595A1F">
        <w:rPr>
          <w:rFonts w:cs="Arial"/>
          <w:i/>
          <w:sz w:val="18"/>
          <w:szCs w:val="18"/>
          <w:lang w:val="la-Latn" w:bidi="he-IL"/>
        </w:rPr>
        <w:t xml:space="preserve"> </w:t>
      </w:r>
      <w:r w:rsidRPr="00595A1F">
        <w:rPr>
          <w:rFonts w:cs="SBL Greek"/>
          <w:i/>
          <w:sz w:val="18"/>
          <w:szCs w:val="18"/>
          <w:lang w:bidi="he-IL"/>
        </w:rPr>
        <w:t>καὶ</w:t>
      </w:r>
      <w:r w:rsidRPr="00595A1F">
        <w:rPr>
          <w:rFonts w:cs="SBL Greek"/>
          <w:i/>
          <w:sz w:val="18"/>
          <w:szCs w:val="18"/>
          <w:lang w:val="la-Latn" w:bidi="he-IL"/>
        </w:rPr>
        <w:t xml:space="preserve"> </w:t>
      </w:r>
      <w:r w:rsidRPr="00595A1F">
        <w:rPr>
          <w:rFonts w:cs="SBL Greek"/>
          <w:i/>
          <w:sz w:val="18"/>
          <w:szCs w:val="18"/>
          <w:lang w:bidi="he-IL"/>
        </w:rPr>
        <w:t>ταπεινώσει</w:t>
      </w:r>
      <w:r w:rsidRPr="00595A1F">
        <w:rPr>
          <w:rFonts w:cs="SBL Greek"/>
          <w:i/>
          <w:sz w:val="18"/>
          <w:szCs w:val="18"/>
          <w:lang w:val="la-Latn" w:bidi="he-IL"/>
        </w:rPr>
        <w:t xml:space="preserve"> </w:t>
      </w:r>
      <w:r w:rsidRPr="00595A1F">
        <w:rPr>
          <w:rFonts w:cs="SBL Greek"/>
          <w:i/>
          <w:sz w:val="18"/>
          <w:szCs w:val="18"/>
          <w:lang w:bidi="he-IL"/>
        </w:rPr>
        <w:t>ὁ</w:t>
      </w:r>
      <w:r w:rsidRPr="00595A1F">
        <w:rPr>
          <w:rFonts w:cs="SBL Greek"/>
          <w:i/>
          <w:sz w:val="18"/>
          <w:szCs w:val="18"/>
          <w:lang w:val="la-Latn" w:bidi="he-IL"/>
        </w:rPr>
        <w:t xml:space="preserve"> </w:t>
      </w:r>
      <w:r w:rsidRPr="00595A1F">
        <w:rPr>
          <w:rFonts w:cs="SBL Greek"/>
          <w:i/>
          <w:caps/>
          <w:sz w:val="18"/>
          <w:szCs w:val="18"/>
          <w:lang w:bidi="he-IL"/>
        </w:rPr>
        <w:t>θ</w:t>
      </w:r>
      <w:r w:rsidRPr="00595A1F">
        <w:rPr>
          <w:rFonts w:cs="SBL Greek"/>
          <w:i/>
          <w:sz w:val="18"/>
          <w:szCs w:val="18"/>
          <w:lang w:bidi="he-IL"/>
        </w:rPr>
        <w:t>εὸς</w:t>
      </w:r>
      <w:r w:rsidRPr="00595A1F">
        <w:rPr>
          <w:rFonts w:cs="SBL Greek"/>
          <w:i/>
          <w:sz w:val="18"/>
          <w:szCs w:val="18"/>
          <w:lang w:val="la-Latn" w:bidi="he-IL"/>
        </w:rPr>
        <w:t xml:space="preserve"> </w:t>
      </w:r>
      <w:r w:rsidRPr="00595A1F">
        <w:rPr>
          <w:rFonts w:cs="SBL Greek"/>
          <w:i/>
          <w:sz w:val="18"/>
          <w:szCs w:val="18"/>
          <w:lang w:bidi="he-IL"/>
        </w:rPr>
        <w:t>ἀρχούσας</w:t>
      </w:r>
      <w:r w:rsidRPr="00595A1F">
        <w:rPr>
          <w:rFonts w:cs="SBL Greek"/>
          <w:i/>
          <w:sz w:val="18"/>
          <w:szCs w:val="18"/>
          <w:lang w:val="la-Latn" w:bidi="he-IL"/>
        </w:rPr>
        <w:t xml:space="preserve"> </w:t>
      </w:r>
      <w:r w:rsidRPr="00595A1F">
        <w:rPr>
          <w:rFonts w:cs="SBL Greek"/>
          <w:i/>
          <w:sz w:val="18"/>
          <w:szCs w:val="18"/>
          <w:lang w:bidi="he-IL"/>
        </w:rPr>
        <w:t>θυγατέρας</w:t>
      </w:r>
      <w:r w:rsidRPr="00595A1F">
        <w:rPr>
          <w:rFonts w:cs="SBL Greek"/>
          <w:i/>
          <w:sz w:val="18"/>
          <w:szCs w:val="18"/>
          <w:lang w:val="la-Latn" w:bidi="he-IL"/>
        </w:rPr>
        <w:t xml:space="preserve"> </w:t>
      </w:r>
      <w:r w:rsidRPr="00595A1F">
        <w:rPr>
          <w:rFonts w:cs="SBL Greek"/>
          <w:i/>
          <w:sz w:val="18"/>
          <w:szCs w:val="18"/>
          <w:lang w:bidi="he-IL"/>
        </w:rPr>
        <w:t>Σιων</w:t>
      </w:r>
      <w:r w:rsidRPr="00595A1F">
        <w:rPr>
          <w:rFonts w:cs="SBL Greek"/>
          <w:i/>
          <w:sz w:val="18"/>
          <w:szCs w:val="18"/>
          <w:lang w:val="la-Latn" w:bidi="he-IL"/>
        </w:rPr>
        <w:t xml:space="preserve"> </w:t>
      </w:r>
      <w:r w:rsidRPr="00595A1F">
        <w:rPr>
          <w:rFonts w:cs="SBL Greek"/>
          <w:i/>
          <w:sz w:val="18"/>
          <w:szCs w:val="18"/>
          <w:lang w:bidi="he-IL"/>
        </w:rPr>
        <w:t>καὶ</w:t>
      </w:r>
      <w:r w:rsidRPr="00595A1F">
        <w:rPr>
          <w:rFonts w:cs="SBL Greek"/>
          <w:i/>
          <w:sz w:val="18"/>
          <w:szCs w:val="18"/>
          <w:lang w:val="la-Latn" w:bidi="he-IL"/>
        </w:rPr>
        <w:t xml:space="preserve"> </w:t>
      </w:r>
      <w:r w:rsidRPr="00595A1F">
        <w:rPr>
          <w:rFonts w:cs="SBL Greek"/>
          <w:i/>
          <w:sz w:val="18"/>
          <w:szCs w:val="18"/>
          <w:lang w:bidi="he-IL"/>
        </w:rPr>
        <w:t>κύριος</w:t>
      </w:r>
      <w:r w:rsidRPr="00595A1F">
        <w:rPr>
          <w:rFonts w:cs="SBL Greek"/>
          <w:i/>
          <w:sz w:val="18"/>
          <w:szCs w:val="18"/>
          <w:lang w:val="la-Latn" w:bidi="he-IL"/>
        </w:rPr>
        <w:t xml:space="preserve"> </w:t>
      </w:r>
      <w:r w:rsidRPr="00595A1F">
        <w:rPr>
          <w:rFonts w:cs="SBL Greek"/>
          <w:i/>
          <w:sz w:val="18"/>
          <w:szCs w:val="18"/>
          <w:lang w:bidi="he-IL"/>
        </w:rPr>
        <w:t>ἀποκαλύψει</w:t>
      </w:r>
      <w:r w:rsidRPr="00595A1F">
        <w:rPr>
          <w:rFonts w:cs="SBL Greek"/>
          <w:i/>
          <w:sz w:val="18"/>
          <w:szCs w:val="18"/>
          <w:lang w:val="la-Latn" w:bidi="he-IL"/>
        </w:rPr>
        <w:t xml:space="preserve"> </w:t>
      </w:r>
      <w:r w:rsidRPr="00595A1F">
        <w:rPr>
          <w:rFonts w:cs="SBL Greek"/>
          <w:i/>
          <w:sz w:val="18"/>
          <w:szCs w:val="18"/>
          <w:lang w:bidi="he-IL"/>
        </w:rPr>
        <w:t>τὸ</w:t>
      </w:r>
      <w:r w:rsidRPr="00595A1F">
        <w:rPr>
          <w:rFonts w:cs="SBL Greek"/>
          <w:i/>
          <w:sz w:val="18"/>
          <w:szCs w:val="18"/>
          <w:lang w:val="la-Latn" w:bidi="he-IL"/>
        </w:rPr>
        <w:t xml:space="preserve"> </w:t>
      </w:r>
      <w:r w:rsidRPr="00595A1F">
        <w:rPr>
          <w:rFonts w:cs="SBL Greek"/>
          <w:i/>
          <w:sz w:val="18"/>
          <w:szCs w:val="18"/>
          <w:lang w:bidi="he-IL"/>
        </w:rPr>
        <w:t>σχῆμα</w:t>
      </w:r>
      <w:r w:rsidRPr="00595A1F">
        <w:rPr>
          <w:rFonts w:cs="SBL Greek"/>
          <w:i/>
          <w:sz w:val="18"/>
          <w:szCs w:val="18"/>
          <w:lang w:val="la-Latn" w:bidi="he-IL"/>
        </w:rPr>
        <w:t xml:space="preserve"> </w:t>
      </w:r>
      <w:r w:rsidRPr="00595A1F">
        <w:rPr>
          <w:rFonts w:cs="SBL Greek"/>
          <w:i/>
          <w:sz w:val="18"/>
          <w:szCs w:val="18"/>
          <w:lang w:bidi="he-IL"/>
        </w:rPr>
        <w:t>αὐτῶν</w:t>
      </w:r>
      <w:r w:rsidRPr="00595A1F">
        <w:rPr>
          <w:rFonts w:cs="Arial"/>
          <w:i/>
          <w:sz w:val="18"/>
          <w:szCs w:val="18"/>
          <w:lang w:val="la-Latn" w:bidi="he-IL"/>
        </w:rPr>
        <w:t xml:space="preserve"> </w:t>
      </w:r>
      <w:r w:rsidRPr="00595A1F">
        <w:rPr>
          <w:rFonts w:cs="SBL Greek"/>
          <w:i/>
          <w:sz w:val="18"/>
          <w:szCs w:val="18"/>
          <w:lang w:bidi="he-IL"/>
        </w:rPr>
        <w:t>ἐν</w:t>
      </w:r>
      <w:r w:rsidRPr="00595A1F">
        <w:rPr>
          <w:rFonts w:cs="SBL Greek"/>
          <w:i/>
          <w:sz w:val="18"/>
          <w:szCs w:val="18"/>
          <w:lang w:val="la-Latn" w:bidi="he-IL"/>
        </w:rPr>
        <w:t xml:space="preserve"> </w:t>
      </w:r>
      <w:r w:rsidRPr="00595A1F">
        <w:rPr>
          <w:rFonts w:cs="SBL Greek"/>
          <w:i/>
          <w:sz w:val="18"/>
          <w:szCs w:val="18"/>
          <w:lang w:bidi="he-IL"/>
        </w:rPr>
        <w:t>τῇ</w:t>
      </w:r>
      <w:r w:rsidRPr="00595A1F">
        <w:rPr>
          <w:rFonts w:cs="SBL Greek"/>
          <w:i/>
          <w:sz w:val="18"/>
          <w:szCs w:val="18"/>
          <w:lang w:val="la-Latn" w:bidi="he-IL"/>
        </w:rPr>
        <w:t xml:space="preserve"> </w:t>
      </w:r>
      <w:r w:rsidRPr="00595A1F">
        <w:rPr>
          <w:rFonts w:cs="SBL Greek"/>
          <w:i/>
          <w:sz w:val="18"/>
          <w:szCs w:val="18"/>
          <w:lang w:bidi="he-IL"/>
        </w:rPr>
        <w:t>ἡμέρᾳ</w:t>
      </w:r>
      <w:r w:rsidRPr="00595A1F">
        <w:rPr>
          <w:rFonts w:cs="SBL Greek"/>
          <w:i/>
          <w:sz w:val="18"/>
          <w:szCs w:val="18"/>
          <w:lang w:val="la-Latn" w:bidi="he-IL"/>
        </w:rPr>
        <w:t xml:space="preserve"> </w:t>
      </w:r>
      <w:r w:rsidRPr="00595A1F">
        <w:rPr>
          <w:rFonts w:cs="SBL Greek"/>
          <w:i/>
          <w:sz w:val="18"/>
          <w:szCs w:val="18"/>
          <w:lang w:bidi="he-IL"/>
        </w:rPr>
        <w:t>ἐκείνῃ</w:t>
      </w:r>
      <w:r w:rsidRPr="00595A1F">
        <w:rPr>
          <w:rFonts w:cs="SBL Greek"/>
          <w:i/>
          <w:sz w:val="18"/>
          <w:szCs w:val="18"/>
          <w:lang w:val="fr-FR" w:bidi="he-IL"/>
        </w:rPr>
        <w:t>,</w:t>
      </w:r>
      <w:r w:rsidRPr="00595A1F">
        <w:rPr>
          <w:rFonts w:cs="SBL Greek"/>
          <w:i/>
          <w:sz w:val="18"/>
          <w:szCs w:val="18"/>
          <w:lang w:val="la-Latn" w:bidi="he-IL"/>
        </w:rPr>
        <w:t xml:space="preserve"> </w:t>
      </w:r>
      <w:r w:rsidRPr="00595A1F">
        <w:rPr>
          <w:rFonts w:cs="SBL Greek"/>
          <w:i/>
          <w:sz w:val="18"/>
          <w:szCs w:val="18"/>
          <w:lang w:bidi="he-IL"/>
        </w:rPr>
        <w:t>καὶ</w:t>
      </w:r>
      <w:r w:rsidRPr="00595A1F">
        <w:rPr>
          <w:rFonts w:cs="SBL Greek"/>
          <w:i/>
          <w:sz w:val="18"/>
          <w:szCs w:val="18"/>
          <w:lang w:val="la-Latn" w:bidi="he-IL"/>
        </w:rPr>
        <w:t xml:space="preserve"> </w:t>
      </w:r>
      <w:r w:rsidRPr="00595A1F">
        <w:rPr>
          <w:rFonts w:cs="SBL Greek"/>
          <w:i/>
          <w:sz w:val="18"/>
          <w:szCs w:val="18"/>
          <w:lang w:bidi="he-IL"/>
        </w:rPr>
        <w:t>ἀφελεῖ</w:t>
      </w:r>
      <w:r w:rsidRPr="00595A1F">
        <w:rPr>
          <w:rFonts w:cs="SBL Greek"/>
          <w:i/>
          <w:sz w:val="18"/>
          <w:szCs w:val="18"/>
          <w:lang w:val="la-Latn" w:bidi="he-IL"/>
        </w:rPr>
        <w:t xml:space="preserve"> </w:t>
      </w:r>
      <w:r w:rsidRPr="00595A1F">
        <w:rPr>
          <w:rFonts w:cs="SBL Greek"/>
          <w:i/>
          <w:caps/>
          <w:sz w:val="18"/>
          <w:szCs w:val="18"/>
          <w:lang w:bidi="he-IL"/>
        </w:rPr>
        <w:t>κ</w:t>
      </w:r>
      <w:r w:rsidRPr="00595A1F">
        <w:rPr>
          <w:rFonts w:cs="SBL Greek"/>
          <w:i/>
          <w:sz w:val="18"/>
          <w:szCs w:val="18"/>
          <w:lang w:bidi="he-IL"/>
        </w:rPr>
        <w:t>ύριος</w:t>
      </w:r>
      <w:r w:rsidRPr="00595A1F">
        <w:rPr>
          <w:rFonts w:cs="SBL Greek"/>
          <w:i/>
          <w:sz w:val="18"/>
          <w:szCs w:val="18"/>
          <w:lang w:val="la-Latn" w:bidi="he-IL"/>
        </w:rPr>
        <w:t xml:space="preserve"> </w:t>
      </w:r>
      <w:r w:rsidRPr="00595A1F">
        <w:rPr>
          <w:rFonts w:cs="SBL Greek"/>
          <w:i/>
          <w:sz w:val="18"/>
          <w:szCs w:val="18"/>
          <w:lang w:bidi="he-IL"/>
        </w:rPr>
        <w:t>τὴν</w:t>
      </w:r>
      <w:r w:rsidRPr="00595A1F">
        <w:rPr>
          <w:rFonts w:cs="SBL Greek"/>
          <w:i/>
          <w:sz w:val="18"/>
          <w:szCs w:val="18"/>
          <w:lang w:val="la-Latn" w:bidi="he-IL"/>
        </w:rPr>
        <w:t xml:space="preserve"> </w:t>
      </w:r>
      <w:r w:rsidRPr="00595A1F">
        <w:rPr>
          <w:rFonts w:cs="SBL Greek"/>
          <w:i/>
          <w:sz w:val="18"/>
          <w:szCs w:val="18"/>
          <w:lang w:bidi="he-IL"/>
        </w:rPr>
        <w:t>δόξαν</w:t>
      </w:r>
      <w:r w:rsidRPr="00595A1F">
        <w:rPr>
          <w:rFonts w:cs="SBL Greek"/>
          <w:i/>
          <w:sz w:val="18"/>
          <w:szCs w:val="18"/>
          <w:lang w:val="la-Latn" w:bidi="he-IL"/>
        </w:rPr>
        <w:t xml:space="preserve"> </w:t>
      </w:r>
      <w:r w:rsidRPr="00595A1F">
        <w:rPr>
          <w:rFonts w:cs="SBL Greek"/>
          <w:i/>
          <w:sz w:val="18"/>
          <w:szCs w:val="18"/>
          <w:lang w:bidi="he-IL"/>
        </w:rPr>
        <w:t>τοῦ</w:t>
      </w:r>
      <w:r w:rsidRPr="00595A1F">
        <w:rPr>
          <w:rFonts w:cs="SBL Greek"/>
          <w:i/>
          <w:sz w:val="18"/>
          <w:szCs w:val="18"/>
          <w:lang w:val="la-Latn" w:bidi="he-IL"/>
        </w:rPr>
        <w:t xml:space="preserve"> </w:t>
      </w:r>
      <w:r w:rsidRPr="00595A1F">
        <w:rPr>
          <w:rFonts w:cs="SBL Greek"/>
          <w:i/>
          <w:sz w:val="18"/>
          <w:szCs w:val="18"/>
          <w:lang w:bidi="he-IL"/>
        </w:rPr>
        <w:t>ἱματισμοῦ</w:t>
      </w:r>
      <w:r w:rsidRPr="00595A1F">
        <w:rPr>
          <w:rFonts w:cs="SBL Greek"/>
          <w:i/>
          <w:sz w:val="18"/>
          <w:szCs w:val="18"/>
          <w:lang w:val="la-Latn" w:bidi="he-IL"/>
        </w:rPr>
        <w:t xml:space="preserve"> </w:t>
      </w:r>
      <w:r w:rsidRPr="00595A1F">
        <w:rPr>
          <w:rFonts w:cs="SBL Greek"/>
          <w:i/>
          <w:sz w:val="18"/>
          <w:szCs w:val="18"/>
          <w:lang w:bidi="he-IL"/>
        </w:rPr>
        <w:t>αὐτῶν</w:t>
      </w:r>
      <w:r w:rsidRPr="00595A1F">
        <w:rPr>
          <w:rFonts w:cs="SBL Greek"/>
          <w:i/>
          <w:sz w:val="18"/>
          <w:szCs w:val="18"/>
          <w:lang w:val="la-Latn" w:bidi="he-IL"/>
        </w:rPr>
        <w:t xml:space="preserve"> </w:t>
      </w:r>
      <w:r w:rsidRPr="00595A1F">
        <w:rPr>
          <w:rFonts w:cs="SBL Greek"/>
          <w:i/>
          <w:sz w:val="18"/>
          <w:szCs w:val="18"/>
          <w:lang w:bidi="he-IL"/>
        </w:rPr>
        <w:t>καὶ</w:t>
      </w:r>
      <w:r w:rsidRPr="00595A1F">
        <w:rPr>
          <w:rFonts w:cs="SBL Greek"/>
          <w:i/>
          <w:sz w:val="18"/>
          <w:szCs w:val="18"/>
          <w:lang w:val="la-Latn" w:bidi="he-IL"/>
        </w:rPr>
        <w:t xml:space="preserve"> </w:t>
      </w:r>
      <w:r w:rsidRPr="00595A1F">
        <w:rPr>
          <w:rFonts w:cs="SBL Greek"/>
          <w:i/>
          <w:sz w:val="18"/>
          <w:szCs w:val="18"/>
          <w:lang w:bidi="he-IL"/>
        </w:rPr>
        <w:t>τοὺς</w:t>
      </w:r>
      <w:r w:rsidRPr="00595A1F">
        <w:rPr>
          <w:rFonts w:cs="SBL Greek"/>
          <w:i/>
          <w:sz w:val="18"/>
          <w:szCs w:val="18"/>
          <w:lang w:val="la-Latn" w:bidi="he-IL"/>
        </w:rPr>
        <w:t xml:space="preserve"> </w:t>
      </w:r>
      <w:r w:rsidRPr="00595A1F">
        <w:rPr>
          <w:rFonts w:cs="SBL Greek"/>
          <w:i/>
          <w:sz w:val="18"/>
          <w:szCs w:val="18"/>
          <w:lang w:bidi="he-IL"/>
        </w:rPr>
        <w:t>κόσμους</w:t>
      </w:r>
      <w:r w:rsidRPr="00595A1F">
        <w:rPr>
          <w:rFonts w:cs="SBL Greek"/>
          <w:i/>
          <w:sz w:val="18"/>
          <w:szCs w:val="18"/>
          <w:lang w:val="la-Latn" w:bidi="he-IL"/>
        </w:rPr>
        <w:t xml:space="preserve"> </w:t>
      </w:r>
      <w:r w:rsidRPr="00595A1F">
        <w:rPr>
          <w:rFonts w:cs="SBL Greek"/>
          <w:i/>
          <w:sz w:val="18"/>
          <w:szCs w:val="18"/>
          <w:lang w:bidi="he-IL"/>
        </w:rPr>
        <w:t>αὐτῶν</w:t>
      </w:r>
      <w:r w:rsidRPr="00595A1F">
        <w:rPr>
          <w:rFonts w:cs="SBL Greek"/>
          <w:i/>
          <w:sz w:val="18"/>
          <w:szCs w:val="18"/>
          <w:lang w:val="la-Latn" w:bidi="he-IL"/>
        </w:rPr>
        <w:t xml:space="preserve"> </w:t>
      </w:r>
      <w:r w:rsidRPr="00595A1F">
        <w:rPr>
          <w:rFonts w:cs="SBL Greek"/>
          <w:i/>
          <w:sz w:val="18"/>
          <w:szCs w:val="18"/>
          <w:lang w:bidi="he-IL"/>
        </w:rPr>
        <w:t>καὶ</w:t>
      </w:r>
      <w:r w:rsidRPr="00595A1F">
        <w:rPr>
          <w:rFonts w:cs="SBL Greek"/>
          <w:i/>
          <w:sz w:val="18"/>
          <w:szCs w:val="18"/>
          <w:lang w:val="la-Latn" w:bidi="he-IL"/>
        </w:rPr>
        <w:t xml:space="preserve"> </w:t>
      </w:r>
      <w:r w:rsidRPr="00595A1F">
        <w:rPr>
          <w:rFonts w:cs="SBL Greek"/>
          <w:i/>
          <w:sz w:val="18"/>
          <w:szCs w:val="18"/>
          <w:lang w:bidi="he-IL"/>
        </w:rPr>
        <w:t>τὰ</w:t>
      </w:r>
      <w:r w:rsidRPr="00595A1F">
        <w:rPr>
          <w:rFonts w:cs="SBL Greek"/>
          <w:i/>
          <w:sz w:val="18"/>
          <w:szCs w:val="18"/>
          <w:lang w:val="la-Latn" w:bidi="he-IL"/>
        </w:rPr>
        <w:t xml:space="preserve"> </w:t>
      </w:r>
      <w:r w:rsidRPr="00595A1F">
        <w:rPr>
          <w:rFonts w:cs="SBL Greek"/>
          <w:i/>
          <w:sz w:val="18"/>
          <w:szCs w:val="18"/>
          <w:lang w:bidi="he-IL"/>
        </w:rPr>
        <w:t>ἐμπλόκια</w:t>
      </w:r>
      <w:r w:rsidRPr="00595A1F">
        <w:rPr>
          <w:rFonts w:cs="SBL Greek"/>
          <w:i/>
          <w:sz w:val="18"/>
          <w:szCs w:val="18"/>
          <w:lang w:val="la-Latn" w:bidi="he-IL"/>
        </w:rPr>
        <w:t xml:space="preserve"> </w:t>
      </w:r>
      <w:r w:rsidRPr="00595A1F">
        <w:rPr>
          <w:rFonts w:cs="SBL Greek"/>
          <w:i/>
          <w:sz w:val="18"/>
          <w:szCs w:val="18"/>
          <w:lang w:bidi="he-IL"/>
        </w:rPr>
        <w:t>καὶ</w:t>
      </w:r>
      <w:r w:rsidRPr="00595A1F">
        <w:rPr>
          <w:rFonts w:cs="SBL Greek"/>
          <w:i/>
          <w:sz w:val="18"/>
          <w:szCs w:val="18"/>
          <w:lang w:val="la-Latn" w:bidi="he-IL"/>
        </w:rPr>
        <w:t xml:space="preserve"> </w:t>
      </w:r>
      <w:r w:rsidRPr="00595A1F">
        <w:rPr>
          <w:rFonts w:cs="SBL Greek"/>
          <w:i/>
          <w:sz w:val="18"/>
          <w:szCs w:val="18"/>
          <w:lang w:bidi="he-IL"/>
        </w:rPr>
        <w:t>τοὺς</w:t>
      </w:r>
      <w:r w:rsidRPr="00595A1F">
        <w:rPr>
          <w:rFonts w:cs="SBL Greek"/>
          <w:i/>
          <w:sz w:val="18"/>
          <w:szCs w:val="18"/>
          <w:lang w:val="la-Latn" w:bidi="he-IL"/>
        </w:rPr>
        <w:t xml:space="preserve"> </w:t>
      </w:r>
      <w:r w:rsidRPr="00595A1F">
        <w:rPr>
          <w:rFonts w:cs="SBL Greek"/>
          <w:i/>
          <w:sz w:val="18"/>
          <w:szCs w:val="18"/>
          <w:lang w:bidi="he-IL"/>
        </w:rPr>
        <w:t>κοσύμβους</w:t>
      </w:r>
      <w:r w:rsidRPr="00595A1F">
        <w:rPr>
          <w:rFonts w:cs="SBL Greek"/>
          <w:i/>
          <w:sz w:val="18"/>
          <w:szCs w:val="18"/>
          <w:lang w:val="la-Latn" w:bidi="he-IL"/>
        </w:rPr>
        <w:t xml:space="preserve"> </w:t>
      </w:r>
      <w:r w:rsidRPr="00595A1F">
        <w:rPr>
          <w:rFonts w:cs="SBL Greek"/>
          <w:i/>
          <w:sz w:val="18"/>
          <w:szCs w:val="18"/>
          <w:lang w:bidi="he-IL"/>
        </w:rPr>
        <w:t>καὶ</w:t>
      </w:r>
      <w:r w:rsidRPr="00595A1F">
        <w:rPr>
          <w:rFonts w:cs="SBL Greek"/>
          <w:i/>
          <w:sz w:val="18"/>
          <w:szCs w:val="18"/>
          <w:lang w:val="la-Latn" w:bidi="he-IL"/>
        </w:rPr>
        <w:t xml:space="preserve"> </w:t>
      </w:r>
      <w:r w:rsidRPr="00595A1F">
        <w:rPr>
          <w:rFonts w:cs="SBL Greek"/>
          <w:i/>
          <w:sz w:val="18"/>
          <w:szCs w:val="18"/>
          <w:lang w:bidi="he-IL"/>
        </w:rPr>
        <w:t>τοὺς</w:t>
      </w:r>
      <w:r w:rsidRPr="00595A1F">
        <w:rPr>
          <w:rFonts w:cs="SBL Greek"/>
          <w:i/>
          <w:sz w:val="18"/>
          <w:szCs w:val="18"/>
          <w:lang w:val="la-Latn" w:bidi="he-IL"/>
        </w:rPr>
        <w:t xml:space="preserve"> </w:t>
      </w:r>
      <w:r w:rsidRPr="00595A1F">
        <w:rPr>
          <w:rFonts w:cs="SBL Greek"/>
          <w:i/>
          <w:sz w:val="18"/>
          <w:szCs w:val="18"/>
          <w:lang w:bidi="he-IL"/>
        </w:rPr>
        <w:t>μηνίσκους</w:t>
      </w:r>
      <w:r w:rsidRPr="00595A1F">
        <w:rPr>
          <w:rFonts w:cs="SBL Greek"/>
          <w:i/>
          <w:sz w:val="18"/>
          <w:szCs w:val="18"/>
          <w:lang w:val="fr-FR" w:bidi="he-IL"/>
        </w:rPr>
        <w:t>.</w:t>
      </w:r>
      <w:r w:rsidRPr="00595A1F">
        <w:rPr>
          <w:rFonts w:cs="SBL Greek"/>
          <w:sz w:val="18"/>
          <w:szCs w:val="18"/>
          <w:lang w:val="fr-FR" w:bidi="he-IL"/>
        </w:rPr>
        <w:t xml:space="preserve"> </w:t>
      </w:r>
      <w:r w:rsidRPr="00595A1F">
        <w:rPr>
          <w:rFonts w:cs="SBL Greek"/>
          <w:sz w:val="18"/>
          <w:szCs w:val="18"/>
          <w:lang w:bidi="he-IL"/>
        </w:rPr>
        <w:t xml:space="preserve">Και στην Αποκ. 17-18 το χαρακτηριστικό της πόρνης Βαβυλώνας είναι οι πολύτιμοι λίθοι, η πολυτέλεια του ενδύματος και η ύβρις/βλασφημία. Αντιστοίχως όμως και η νύμφη του Χριστού είναι κεκοσμημένη (21, 2. 19). Χάριν της πόρνης διακινούνται από τους εμπόρους τα εξής: </w:t>
      </w:r>
      <w:r w:rsidRPr="00595A1F">
        <w:rPr>
          <w:sz w:val="18"/>
          <w:szCs w:val="18"/>
        </w:rPr>
        <w:t>1/</w:t>
      </w:r>
      <w:r w:rsidRPr="00595A1F">
        <w:rPr>
          <w:bCs/>
          <w:sz w:val="18"/>
          <w:szCs w:val="18"/>
        </w:rPr>
        <w:t xml:space="preserve"> </w:t>
      </w:r>
      <w:r w:rsidRPr="00595A1F">
        <w:rPr>
          <w:i/>
          <w:iCs/>
          <w:caps/>
          <w:sz w:val="18"/>
          <w:szCs w:val="18"/>
        </w:rPr>
        <w:t>κ</w:t>
      </w:r>
      <w:r w:rsidRPr="00595A1F">
        <w:rPr>
          <w:i/>
          <w:iCs/>
          <w:sz w:val="18"/>
          <w:szCs w:val="18"/>
        </w:rPr>
        <w:t>οσμήματα</w:t>
      </w:r>
      <w:r w:rsidRPr="00595A1F">
        <w:rPr>
          <w:sz w:val="18"/>
          <w:szCs w:val="18"/>
        </w:rPr>
        <w:t>:</w:t>
      </w:r>
      <w:r w:rsidRPr="00595A1F">
        <w:rPr>
          <w:bCs/>
          <w:sz w:val="18"/>
          <w:szCs w:val="18"/>
        </w:rPr>
        <w:t xml:space="preserve"> από την Ισπανία χρυσάφι και ασήμι (τα οποία χαρακτηρίζουν την Καινή Ιερουσαλήμ</w:t>
      </w:r>
      <w:r w:rsidRPr="00595A1F">
        <w:rPr>
          <w:bCs/>
          <w:sz w:val="18"/>
          <w:szCs w:val="18"/>
          <w:vertAlign w:val="superscript"/>
        </w:rPr>
        <w:t>.</w:t>
      </w:r>
      <w:r w:rsidRPr="00595A1F">
        <w:rPr>
          <w:bCs/>
          <w:sz w:val="18"/>
          <w:szCs w:val="18"/>
        </w:rPr>
        <w:t xml:space="preserve"> 21, 11. 15. 19. 21 από την Ινδία πολύτιμοι λίθοι και μαργαριτάρια, τα οποία προστίθενται στον κατάλογο τον εμπορευμάτων του Ιεζεκιήλ, καθώς συνδέονται ιδιαιτέρως με την Πόρνη (17, 4). </w:t>
      </w:r>
      <w:r w:rsidRPr="00595A1F">
        <w:rPr>
          <w:sz w:val="18"/>
          <w:szCs w:val="18"/>
        </w:rPr>
        <w:t>2/</w:t>
      </w:r>
      <w:r w:rsidRPr="00595A1F">
        <w:rPr>
          <w:bCs/>
          <w:sz w:val="18"/>
          <w:szCs w:val="18"/>
        </w:rPr>
        <w:t xml:space="preserve"> </w:t>
      </w:r>
      <w:r w:rsidRPr="00595A1F">
        <w:rPr>
          <w:i/>
          <w:iCs/>
          <w:sz w:val="18"/>
          <w:szCs w:val="18"/>
        </w:rPr>
        <w:t>Ενδύματα</w:t>
      </w:r>
      <w:r w:rsidRPr="00595A1F">
        <w:rPr>
          <w:sz w:val="18"/>
          <w:szCs w:val="18"/>
        </w:rPr>
        <w:t xml:space="preserve"> </w:t>
      </w:r>
      <w:r w:rsidRPr="00595A1F">
        <w:rPr>
          <w:i/>
          <w:iCs/>
          <w:sz w:val="18"/>
          <w:szCs w:val="18"/>
        </w:rPr>
        <w:t>πολυτελή</w:t>
      </w:r>
      <w:r w:rsidRPr="00595A1F">
        <w:rPr>
          <w:bCs/>
          <w:i/>
          <w:iCs/>
          <w:sz w:val="18"/>
          <w:szCs w:val="18"/>
        </w:rPr>
        <w:t>:</w:t>
      </w:r>
      <w:r w:rsidRPr="00595A1F">
        <w:rPr>
          <w:bCs/>
          <w:sz w:val="18"/>
          <w:szCs w:val="18"/>
        </w:rPr>
        <w:t xml:space="preserve"> λινά (τα οποία συνδέονται στα χωρία 19, 8. 14 και με τους </w:t>
      </w:r>
      <w:r w:rsidRPr="00595A1F">
        <w:rPr>
          <w:bCs/>
          <w:i/>
          <w:iCs/>
          <w:sz w:val="18"/>
          <w:szCs w:val="18"/>
        </w:rPr>
        <w:t>αγίους</w:t>
      </w:r>
      <w:r w:rsidRPr="00595A1F">
        <w:rPr>
          <w:bCs/>
          <w:sz w:val="18"/>
          <w:szCs w:val="18"/>
        </w:rPr>
        <w:t>), πορφυρά (από την Τύρο)</w:t>
      </w:r>
      <w:r w:rsidRPr="00595A1F">
        <w:rPr>
          <w:rStyle w:val="a5"/>
          <w:bCs/>
          <w:sz w:val="18"/>
          <w:szCs w:val="18"/>
        </w:rPr>
        <w:footnoteRef/>
      </w:r>
      <w:r w:rsidRPr="00595A1F">
        <w:rPr>
          <w:bCs/>
          <w:sz w:val="18"/>
          <w:szCs w:val="18"/>
        </w:rPr>
        <w:t xml:space="preserve">, μεταξωτά και κόκκινα. Είναι η μοναδική φορά που μνημονεύεται στην Α.Γ. το μετάξι, το οποίο επειδή προερχόταν από την Κίνα και παρεμβάλλονταν μεσάζοντες, ήταν υλικό τόσο ακριβό όσο ο χρυσός (Ιωσ. </w:t>
      </w:r>
      <w:r w:rsidRPr="00595A1F">
        <w:rPr>
          <w:bCs/>
          <w:i/>
          <w:sz w:val="18"/>
          <w:szCs w:val="18"/>
        </w:rPr>
        <w:t>Πολ.</w:t>
      </w:r>
      <w:r w:rsidRPr="00595A1F">
        <w:rPr>
          <w:bCs/>
          <w:sz w:val="18"/>
          <w:szCs w:val="18"/>
        </w:rPr>
        <w:t xml:space="preserve"> 7.126).</w:t>
      </w:r>
    </w:p>
  </w:footnote>
  <w:footnote w:id="341">
    <w:p w:rsidR="001D2FA6" w:rsidRPr="00595A1F" w:rsidRDefault="001D2FA6" w:rsidP="005E4CDA">
      <w:pPr>
        <w:pStyle w:val="a4"/>
        <w:jc w:val="both"/>
        <w:rPr>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Ήτοι</w:t>
      </w:r>
      <w:r w:rsidRPr="00595A1F">
        <w:rPr>
          <w:sz w:val="18"/>
          <w:szCs w:val="18"/>
        </w:rPr>
        <w:t xml:space="preserve"> </w:t>
      </w:r>
      <w:r w:rsidRPr="00595A1F">
        <w:rPr>
          <w:rFonts w:ascii="Palatino Linotype" w:hAnsi="Palatino Linotype" w:cs="SBL Greek"/>
          <w:sz w:val="18"/>
          <w:szCs w:val="18"/>
          <w:lang w:bidi="he-IL"/>
        </w:rPr>
        <w:t>ψέλια και στολίδια και την χρήσι του αντιμονίου και τον καλλωπισμό των βλεφάρων και όλα τα είδη των πολύτιμων λίθων και όλα τα βαφικά.</w:t>
      </w:r>
    </w:p>
  </w:footnote>
  <w:footnote w:id="342">
    <w:p w:rsidR="001D2FA6" w:rsidRPr="00595A1F" w:rsidRDefault="001D2FA6" w:rsidP="005E4CDA">
      <w:pPr>
        <w:spacing w:after="0" w:line="240" w:lineRule="auto"/>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proofErr w:type="gramStart"/>
      <w:r w:rsidRPr="00595A1F">
        <w:rPr>
          <w:rFonts w:ascii="Palatino Linotype" w:hAnsi="Palatino Linotype"/>
          <w:sz w:val="18"/>
          <w:szCs w:val="18"/>
          <w:lang w:val="en-US"/>
        </w:rPr>
        <w:t>Quin</w:t>
      </w:r>
      <w:r w:rsidRPr="00595A1F">
        <w:rPr>
          <w:rFonts w:ascii="Palatino Linotype" w:hAnsi="Palatino Linotype"/>
          <w:sz w:val="18"/>
          <w:szCs w:val="18"/>
        </w:rPr>
        <w:t xml:space="preserve"> – </w:t>
      </w:r>
      <w:r w:rsidRPr="00595A1F">
        <w:rPr>
          <w:rFonts w:ascii="Palatino Linotype" w:hAnsi="Palatino Linotype"/>
          <w:sz w:val="18"/>
          <w:szCs w:val="18"/>
          <w:lang w:val="en-US"/>
        </w:rPr>
        <w:t>Wacker</w:t>
      </w:r>
      <w:r w:rsidRPr="00595A1F">
        <w:rPr>
          <w:rFonts w:ascii="Palatino Linotype" w:hAnsi="Palatino Linotype"/>
          <w:sz w:val="18"/>
          <w:szCs w:val="18"/>
        </w:rPr>
        <w:t xml:space="preserve">, </w:t>
      </w:r>
      <w:r w:rsidRPr="00595A1F">
        <w:rPr>
          <w:rFonts w:ascii="Palatino Linotype" w:hAnsi="Palatino Linotype"/>
          <w:i/>
          <w:sz w:val="18"/>
          <w:szCs w:val="18"/>
          <w:lang w:val="en-US"/>
        </w:rPr>
        <w:t>The</w:t>
      </w:r>
      <w:r w:rsidRPr="00595A1F">
        <w:rPr>
          <w:rFonts w:ascii="Palatino Linotype" w:hAnsi="Palatino Linotype"/>
          <w:i/>
          <w:sz w:val="18"/>
          <w:szCs w:val="18"/>
        </w:rPr>
        <w:t xml:space="preserve"> </w:t>
      </w:r>
      <w:r w:rsidRPr="00595A1F">
        <w:rPr>
          <w:rFonts w:ascii="Palatino Linotype" w:hAnsi="Palatino Linotype"/>
          <w:i/>
          <w:sz w:val="18"/>
          <w:szCs w:val="18"/>
          <w:lang w:val="en-US"/>
        </w:rPr>
        <w:t>First</w:t>
      </w:r>
      <w:r w:rsidRPr="00595A1F">
        <w:rPr>
          <w:rFonts w:ascii="Palatino Linotype" w:hAnsi="Palatino Linotype"/>
          <w:i/>
          <w:sz w:val="18"/>
          <w:szCs w:val="18"/>
        </w:rPr>
        <w:t xml:space="preserve"> </w:t>
      </w:r>
      <w:r w:rsidRPr="00595A1F">
        <w:rPr>
          <w:rFonts w:ascii="Palatino Linotype" w:hAnsi="Palatino Linotype"/>
          <w:i/>
          <w:sz w:val="18"/>
          <w:szCs w:val="18"/>
          <w:lang w:val="en-US"/>
        </w:rPr>
        <w:t>and</w:t>
      </w:r>
      <w:r w:rsidRPr="00595A1F">
        <w:rPr>
          <w:rFonts w:ascii="Palatino Linotype" w:hAnsi="Palatino Linotype"/>
          <w:i/>
          <w:sz w:val="18"/>
          <w:szCs w:val="18"/>
        </w:rPr>
        <w:t xml:space="preserve"> </w:t>
      </w:r>
      <w:r w:rsidRPr="00595A1F">
        <w:rPr>
          <w:rFonts w:ascii="Palatino Linotype" w:hAnsi="Palatino Linotype"/>
          <w:i/>
          <w:sz w:val="18"/>
          <w:szCs w:val="18"/>
          <w:lang w:val="en-US"/>
        </w:rPr>
        <w:t>Second</w:t>
      </w:r>
      <w:r w:rsidRPr="00595A1F">
        <w:rPr>
          <w:rFonts w:ascii="Palatino Linotype" w:hAnsi="Palatino Linotype"/>
          <w:i/>
          <w:sz w:val="18"/>
          <w:szCs w:val="18"/>
        </w:rPr>
        <w:t xml:space="preserve"> </w:t>
      </w:r>
      <w:r w:rsidRPr="00595A1F">
        <w:rPr>
          <w:rFonts w:ascii="Palatino Linotype" w:hAnsi="Palatino Linotype"/>
          <w:i/>
          <w:sz w:val="18"/>
          <w:szCs w:val="18"/>
          <w:lang w:val="en-US"/>
        </w:rPr>
        <w:t>Letters</w:t>
      </w:r>
      <w:r w:rsidRPr="00595A1F">
        <w:rPr>
          <w:rFonts w:ascii="Palatino Linotype" w:hAnsi="Palatino Linotype"/>
          <w:i/>
          <w:sz w:val="18"/>
          <w:szCs w:val="18"/>
        </w:rPr>
        <w:t xml:space="preserve"> </w:t>
      </w:r>
      <w:r w:rsidRPr="00595A1F">
        <w:rPr>
          <w:rFonts w:ascii="Palatino Linotype" w:hAnsi="Palatino Linotype"/>
          <w:i/>
          <w:sz w:val="18"/>
          <w:szCs w:val="18"/>
          <w:lang w:val="en-US"/>
        </w:rPr>
        <w:t>to</w:t>
      </w:r>
      <w:r w:rsidRPr="00595A1F">
        <w:rPr>
          <w:rFonts w:ascii="Palatino Linotype" w:hAnsi="Palatino Linotype"/>
          <w:i/>
          <w:sz w:val="18"/>
          <w:szCs w:val="18"/>
        </w:rPr>
        <w:t xml:space="preserve"> </w:t>
      </w:r>
      <w:r w:rsidRPr="00595A1F">
        <w:rPr>
          <w:rFonts w:ascii="Palatino Linotype" w:hAnsi="Palatino Linotype"/>
          <w:i/>
          <w:sz w:val="18"/>
          <w:szCs w:val="18"/>
          <w:lang w:val="en-US"/>
        </w:rPr>
        <w:t>Timothy</w:t>
      </w:r>
      <w:r w:rsidRPr="00595A1F">
        <w:rPr>
          <w:rFonts w:ascii="Palatino Linotype" w:hAnsi="Palatino Linotype"/>
          <w:sz w:val="18"/>
          <w:szCs w:val="18"/>
        </w:rPr>
        <w:t xml:space="preserve">, 196: Πρόκειται για όρο που δεν απαντά στην ΑΓ, στους αποστολικούς Πατέρες και τους Ο’ παρά μόνο στους Ακύλα και Θεοδοτίωνα για να αποδώσει το </w:t>
      </w:r>
      <w:r w:rsidRPr="00595A1F">
        <w:rPr>
          <w:rFonts w:ascii="Palatino Linotype" w:hAnsi="Palatino Linotype"/>
          <w:i/>
          <w:sz w:val="18"/>
          <w:szCs w:val="18"/>
        </w:rPr>
        <w:t>διάδημα του κάλλους</w:t>
      </w:r>
      <w:r w:rsidRPr="00595A1F">
        <w:rPr>
          <w:rFonts w:ascii="Palatino Linotype" w:hAnsi="Palatino Linotype"/>
          <w:sz w:val="18"/>
          <w:szCs w:val="18"/>
        </w:rPr>
        <w:t xml:space="preserve"> (Ησ. 28, 5).</w:t>
      </w:r>
      <w:proofErr w:type="gramEnd"/>
      <w:r w:rsidRPr="00595A1F">
        <w:rPr>
          <w:rFonts w:ascii="Palatino Linotype" w:hAnsi="Palatino Linotype"/>
          <w:sz w:val="18"/>
          <w:szCs w:val="18"/>
        </w:rPr>
        <w:t xml:space="preserve"> Χρησιμοποιούνταν για ότι οτιδήποτε πλεκτό (βλ. Φίλων, </w:t>
      </w:r>
      <w:r w:rsidRPr="00595A1F">
        <w:rPr>
          <w:rFonts w:ascii="Palatino Linotype" w:hAnsi="Palatino Linotype"/>
          <w:i/>
          <w:sz w:val="18"/>
          <w:szCs w:val="18"/>
        </w:rPr>
        <w:t>Μωυσής</w:t>
      </w:r>
      <w:r w:rsidRPr="00595A1F">
        <w:rPr>
          <w:rFonts w:ascii="Palatino Linotype" w:hAnsi="Palatino Linotype"/>
          <w:sz w:val="18"/>
          <w:szCs w:val="18"/>
        </w:rPr>
        <w:t xml:space="preserve"> 2.111</w:t>
      </w:r>
      <w:r w:rsidRPr="00595A1F">
        <w:rPr>
          <w:rFonts w:ascii="Palatino Linotype" w:hAnsi="Palatino Linotype"/>
          <w:sz w:val="18"/>
          <w:szCs w:val="18"/>
          <w:vertAlign w:val="superscript"/>
        </w:rPr>
        <w:t>.</w:t>
      </w:r>
      <w:r w:rsidRPr="00595A1F">
        <w:rPr>
          <w:rFonts w:ascii="Palatino Linotype" w:hAnsi="Palatino Linotype"/>
          <w:sz w:val="18"/>
          <w:szCs w:val="18"/>
        </w:rPr>
        <w:t xml:space="preserve"> Ιώσηπος 2.220-221. 224) άρα και τον στέφανο, τη γιρλάντα επί της κεφαλής (Ευρυπίδης, </w:t>
      </w:r>
      <w:r w:rsidRPr="00595A1F">
        <w:rPr>
          <w:rFonts w:ascii="Palatino Linotype" w:hAnsi="Palatino Linotype"/>
          <w:i/>
          <w:sz w:val="18"/>
          <w:szCs w:val="18"/>
        </w:rPr>
        <w:t xml:space="preserve">Ίων </w:t>
      </w:r>
      <w:r w:rsidRPr="00595A1F">
        <w:rPr>
          <w:rFonts w:ascii="Palatino Linotype" w:hAnsi="Palatino Linotype"/>
          <w:sz w:val="18"/>
          <w:szCs w:val="18"/>
        </w:rPr>
        <w:t>1393).</w:t>
      </w:r>
    </w:p>
  </w:footnote>
  <w:footnote w:id="343">
    <w:p w:rsidR="001D2FA6" w:rsidRPr="00595A1F" w:rsidRDefault="001D2FA6" w:rsidP="005E4CDA">
      <w:pPr>
        <w:pStyle w:val="a4"/>
        <w:jc w:val="both"/>
        <w:rPr>
          <w:sz w:val="18"/>
          <w:szCs w:val="18"/>
          <w:lang w:val="en-US"/>
        </w:rPr>
      </w:pPr>
      <w:r w:rsidRPr="00595A1F">
        <w:rPr>
          <w:rStyle w:val="a5"/>
          <w:sz w:val="18"/>
          <w:szCs w:val="18"/>
        </w:rPr>
        <w:footnoteRef/>
      </w:r>
      <w:r w:rsidRPr="00595A1F">
        <w:rPr>
          <w:sz w:val="18"/>
          <w:szCs w:val="18"/>
          <w:lang w:val="en-US"/>
        </w:rPr>
        <w:t xml:space="preserve"> </w:t>
      </w:r>
      <w:proofErr w:type="gramStart"/>
      <w:r w:rsidRPr="00595A1F">
        <w:rPr>
          <w:rFonts w:ascii="Palatino Linotype" w:hAnsi="Palatino Linotype"/>
          <w:sz w:val="18"/>
          <w:szCs w:val="18"/>
          <w:lang w:val="en-US"/>
        </w:rPr>
        <w:t xml:space="preserve">Winter, </w:t>
      </w:r>
      <w:r w:rsidRPr="00595A1F">
        <w:rPr>
          <w:rStyle w:val="fn"/>
          <w:rFonts w:ascii="Palatino Linotype" w:hAnsi="Palatino Linotype"/>
          <w:i/>
          <w:sz w:val="18"/>
          <w:szCs w:val="18"/>
          <w:lang w:val="en-US"/>
        </w:rPr>
        <w:t>Roman Wives, Roman Widows</w:t>
      </w:r>
      <w:r w:rsidRPr="00595A1F">
        <w:rPr>
          <w:rFonts w:ascii="Palatino Linotype" w:hAnsi="Palatino Linotype"/>
          <w:sz w:val="18"/>
          <w:szCs w:val="18"/>
          <w:lang w:val="en-US"/>
        </w:rPr>
        <w:t xml:space="preserve"> 104.</w:t>
      </w:r>
      <w:proofErr w:type="gramEnd"/>
    </w:p>
  </w:footnote>
  <w:footnote w:id="344">
    <w:p w:rsidR="001D2FA6" w:rsidRPr="00595A1F" w:rsidRDefault="001D2FA6" w:rsidP="005E4CDA">
      <w:pPr>
        <w:pStyle w:val="a4"/>
        <w:jc w:val="both"/>
        <w:rPr>
          <w:sz w:val="18"/>
          <w:szCs w:val="18"/>
        </w:rPr>
      </w:pPr>
      <w:r w:rsidRPr="00595A1F">
        <w:rPr>
          <w:rStyle w:val="a5"/>
          <w:sz w:val="18"/>
          <w:szCs w:val="18"/>
        </w:rPr>
        <w:footnoteRef/>
      </w:r>
      <w:r w:rsidRPr="00595A1F">
        <w:rPr>
          <w:rFonts w:ascii="Palatino Linotype" w:hAnsi="Palatino Linotype" w:cs="Silver Humana"/>
          <w:i/>
          <w:caps/>
          <w:sz w:val="18"/>
          <w:szCs w:val="18"/>
          <w:lang w:val="en-US"/>
        </w:rPr>
        <w:t>π</w:t>
      </w:r>
      <w:r w:rsidRPr="00595A1F">
        <w:rPr>
          <w:rFonts w:ascii="Palatino Linotype" w:hAnsi="Palatino Linotype" w:cs="Silver Humana"/>
          <w:i/>
          <w:sz w:val="18"/>
          <w:szCs w:val="18"/>
          <w:lang w:val="en-US"/>
        </w:rPr>
        <w:t>αρὰ Συρακοσίοις νόμος ἦν τὰς γυναῖκας μὴ κοσμεῖσθαι χρυσῷ μηδ΄ ἀνθινὰ φορεῖν μηδ΄ ἐσθῆτας ἔχειν πορφυρᾶς ἐχούσας παρυφάς͵ ἐὰν μή τις αὐτῶν συγχωρῇ ἑταίρα εἶναι κοινή͵ καὶ ὅτι ἄλλος ἦν νόμος τὸν ἄνδρα μὴ καλλωπίζεσθαι μηδ΄ ἐσθῆτι περιέργῳ χρῆσθαι καὶ διαλλαττούσῃ͵ ἐὰν μὴ ὁμολογῇ μοιχεύειν ἢ κίναιδος εἶναι͵ καὶ τὴν ἐλευθέραν μὴ ἐκπορεύεσθαι ἡλίου δεδυκότος͵ ἐὰν μὴ μοιχευθησομένην· ἐκωλύετο δὲ καὶ ἡμέρας ἐξιέ ναι ἄνευ τῶν γυναικονόμων ἀκολουθούσης αὐτῇ μιᾶς θεραπαινίδος Συβαρῖται͵ φησίν͵ ἐξοκείλαντες εἰς τρυφὴν ἔγραψαν νόμον τὰς γυναῖκας εἰς τὰς ἑορτὰς καλεῖν καὶ τοὺς εἰς τὰς θυσίας καλοῦντας πρὸ ἐνιαυ τοῦ τὴν παρασκευὴν ποιεῖσθαι͵ ἵνα ἀξίως ποιούμενοι τοῦ χρόνου τῶν τε ἱματίων καὶ τοῦ λοιποῦ κόσμου προάγωσιν οὕτως εἰς τὰς κλήσεις.</w:t>
      </w:r>
      <w:r w:rsidRPr="00595A1F">
        <w:rPr>
          <w:rFonts w:ascii="Palatino Linotype" w:hAnsi="Palatino Linotype" w:cs="Silver Humana"/>
          <w:sz w:val="18"/>
          <w:szCs w:val="18"/>
        </w:rPr>
        <w:t>Βλ</w:t>
      </w:r>
      <w:r w:rsidRPr="00595A1F">
        <w:rPr>
          <w:rFonts w:ascii="Palatino Linotype" w:hAnsi="Palatino Linotype" w:cs="Silver Humana"/>
          <w:sz w:val="18"/>
          <w:szCs w:val="18"/>
          <w:lang w:val="en-US"/>
        </w:rPr>
        <w:t xml:space="preserve">. </w:t>
      </w:r>
      <w:r w:rsidRPr="00595A1F">
        <w:rPr>
          <w:rFonts w:ascii="Palatino Linotype" w:hAnsi="Palatino Linotype" w:cs="Silver Humana"/>
          <w:sz w:val="18"/>
          <w:szCs w:val="18"/>
        </w:rPr>
        <w:t>Πλούταρχος</w:t>
      </w:r>
      <w:r w:rsidRPr="00595A1F">
        <w:rPr>
          <w:rFonts w:ascii="Palatino Linotype" w:hAnsi="Palatino Linotype" w:cs="Silver Humana"/>
          <w:sz w:val="18"/>
          <w:szCs w:val="18"/>
          <w:lang w:val="en-US"/>
        </w:rPr>
        <w:t xml:space="preserve">, </w:t>
      </w:r>
      <w:r w:rsidRPr="00595A1F">
        <w:rPr>
          <w:rFonts w:ascii="Palatino Linotype" w:hAnsi="Palatino Linotype" w:cs="Silver Humana"/>
          <w:i/>
          <w:sz w:val="18"/>
          <w:szCs w:val="18"/>
        </w:rPr>
        <w:t>Παρηγορητικός</w:t>
      </w:r>
      <w:r w:rsidRPr="00595A1F">
        <w:rPr>
          <w:rFonts w:ascii="Palatino Linotype" w:hAnsi="Palatino Linotype" w:cs="Silver Humana"/>
          <w:sz w:val="18"/>
          <w:szCs w:val="18"/>
          <w:lang w:val="en-US"/>
        </w:rPr>
        <w:t xml:space="preserve"> 609C. </w:t>
      </w:r>
      <w:r w:rsidRPr="00595A1F">
        <w:rPr>
          <w:rFonts w:ascii="Palatino Linotype" w:hAnsi="Palatino Linotype" w:cs="Silver Humana"/>
          <w:sz w:val="18"/>
          <w:szCs w:val="18"/>
        </w:rPr>
        <w:t xml:space="preserve">Κλήμης, </w:t>
      </w:r>
      <w:r w:rsidRPr="00595A1F">
        <w:rPr>
          <w:rFonts w:ascii="Palatino Linotype" w:hAnsi="Palatino Linotype" w:cs="Silver Humana"/>
          <w:i/>
          <w:sz w:val="18"/>
          <w:szCs w:val="18"/>
        </w:rPr>
        <w:t>Παιδαγωγός</w:t>
      </w:r>
      <w:r w:rsidRPr="00595A1F">
        <w:rPr>
          <w:rFonts w:ascii="Palatino Linotype" w:hAnsi="Palatino Linotype" w:cs="Silver Humana"/>
          <w:sz w:val="18"/>
          <w:szCs w:val="18"/>
        </w:rPr>
        <w:t xml:space="preserve"> 2.10.105.</w:t>
      </w:r>
    </w:p>
  </w:footnote>
  <w:footnote w:id="345">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Έτσι χαρακτηρίζει τον χώρο προέλευσης του χρυσού και του ασημιού, των δύο βασικών υλικών της κοσμικής λαμπρότητας, ο Τερτυλλιανός (</w:t>
      </w:r>
      <w:r w:rsidRPr="00595A1F">
        <w:rPr>
          <w:rFonts w:ascii="Palatino Linotype" w:hAnsi="Palatino Linotype"/>
          <w:i/>
          <w:sz w:val="18"/>
          <w:szCs w:val="18"/>
        </w:rPr>
        <w:t>Περί Στολισμού Γυναικών</w:t>
      </w:r>
      <w:r w:rsidRPr="00595A1F">
        <w:rPr>
          <w:rFonts w:ascii="Palatino Linotype" w:hAnsi="Palatino Linotype"/>
          <w:sz w:val="18"/>
          <w:szCs w:val="18"/>
        </w:rPr>
        <w:t xml:space="preserve"> 5.1). Σημειωτέον ότι η παρασκευή του χρυσού μέσω δοκιμασίας – κάθαρσης αποτελούσε θετική εικόνα.</w:t>
      </w:r>
    </w:p>
  </w:footnote>
  <w:footnote w:id="346">
    <w:p w:rsidR="001D2FA6" w:rsidRPr="00595A1F" w:rsidRDefault="001D2FA6" w:rsidP="005E4CDA">
      <w:pPr>
        <w:pStyle w:val="a4"/>
        <w:jc w:val="both"/>
        <w:rPr>
          <w:rFonts w:ascii="Palatino Linotype" w:hAnsi="Palatino Linotype"/>
          <w:sz w:val="18"/>
          <w:szCs w:val="18"/>
          <w:lang w:val="fr-FR"/>
        </w:rPr>
      </w:pPr>
      <w:r w:rsidRPr="00595A1F">
        <w:rPr>
          <w:rStyle w:val="a5"/>
          <w:rFonts w:ascii="Palatino Linotype" w:hAnsi="Palatino Linotype"/>
          <w:sz w:val="18"/>
          <w:szCs w:val="18"/>
        </w:rPr>
        <w:footnoteRef/>
      </w:r>
      <w:r w:rsidRPr="00595A1F">
        <w:rPr>
          <w:rFonts w:ascii="Palatino Linotype" w:hAnsi="Palatino Linotype"/>
          <w:sz w:val="18"/>
          <w:szCs w:val="18"/>
          <w:lang w:val="fr-FR"/>
        </w:rPr>
        <w:t xml:space="preserve"> </w:t>
      </w:r>
      <w:r w:rsidRPr="00595A1F">
        <w:rPr>
          <w:rFonts w:ascii="Palatino Linotype" w:hAnsi="Palatino Linotype"/>
          <w:sz w:val="18"/>
          <w:szCs w:val="18"/>
        </w:rPr>
        <w:t>Πρβλ</w:t>
      </w:r>
      <w:r w:rsidRPr="00595A1F">
        <w:rPr>
          <w:rFonts w:ascii="Palatino Linotype" w:hAnsi="Palatino Linotype"/>
          <w:sz w:val="18"/>
          <w:szCs w:val="18"/>
          <w:lang w:val="fr-FR"/>
        </w:rPr>
        <w:t xml:space="preserve">. </w:t>
      </w:r>
      <w:r w:rsidRPr="00595A1F">
        <w:rPr>
          <w:rFonts w:ascii="Palatino Linotype" w:hAnsi="Palatino Linotype"/>
          <w:sz w:val="18"/>
          <w:szCs w:val="18"/>
        </w:rPr>
        <w:t>Ιώσ</w:t>
      </w:r>
      <w:r w:rsidRPr="00595A1F">
        <w:rPr>
          <w:rFonts w:ascii="Palatino Linotype" w:hAnsi="Palatino Linotype"/>
          <w:sz w:val="18"/>
          <w:szCs w:val="18"/>
          <w:lang w:val="fr-FR"/>
        </w:rPr>
        <w:t xml:space="preserve">. </w:t>
      </w:r>
      <w:r w:rsidRPr="00595A1F">
        <w:rPr>
          <w:rFonts w:ascii="Palatino Linotype" w:hAnsi="Palatino Linotype"/>
          <w:i/>
          <w:sz w:val="18"/>
          <w:szCs w:val="18"/>
        </w:rPr>
        <w:t>Αρχ</w:t>
      </w:r>
      <w:r w:rsidRPr="00595A1F">
        <w:rPr>
          <w:rFonts w:ascii="Palatino Linotype" w:hAnsi="Palatino Linotype"/>
          <w:i/>
          <w:sz w:val="18"/>
          <w:szCs w:val="18"/>
          <w:lang w:val="fr-FR"/>
        </w:rPr>
        <w:t>.</w:t>
      </w:r>
      <w:r w:rsidRPr="00595A1F">
        <w:rPr>
          <w:rFonts w:ascii="Palatino Linotype" w:hAnsi="Palatino Linotype"/>
          <w:sz w:val="18"/>
          <w:szCs w:val="18"/>
          <w:lang w:val="fr-FR"/>
        </w:rPr>
        <w:t xml:space="preserve"> 8.185</w:t>
      </w:r>
      <w:r w:rsidRPr="00595A1F">
        <w:rPr>
          <w:rFonts w:ascii="Palatino Linotype" w:hAnsi="Palatino Linotype"/>
          <w:sz w:val="18"/>
          <w:szCs w:val="18"/>
          <w:vertAlign w:val="superscript"/>
          <w:lang w:val="fr-FR"/>
        </w:rPr>
        <w:t>.</w:t>
      </w:r>
      <w:r w:rsidRPr="00595A1F">
        <w:rPr>
          <w:rFonts w:ascii="Palatino Linotype" w:hAnsi="Palatino Linotype"/>
          <w:sz w:val="18"/>
          <w:szCs w:val="18"/>
          <w:lang w:val="fr-FR"/>
        </w:rPr>
        <w:t xml:space="preserve"> </w:t>
      </w:r>
      <w:r w:rsidRPr="00595A1F">
        <w:rPr>
          <w:rFonts w:ascii="Palatino Linotype" w:hAnsi="Palatino Linotype"/>
          <w:sz w:val="18"/>
          <w:szCs w:val="18"/>
        </w:rPr>
        <w:t>Μαρτιάλης</w:t>
      </w:r>
      <w:r w:rsidRPr="00595A1F">
        <w:rPr>
          <w:rFonts w:ascii="Palatino Linotype" w:hAnsi="Palatino Linotype"/>
          <w:sz w:val="18"/>
          <w:szCs w:val="18"/>
          <w:lang w:val="fr-FR"/>
        </w:rPr>
        <w:t>, 2.29.9-10</w:t>
      </w:r>
      <w:r w:rsidRPr="00595A1F">
        <w:rPr>
          <w:rFonts w:ascii="Palatino Linotype" w:hAnsi="Palatino Linotype"/>
          <w:sz w:val="18"/>
          <w:szCs w:val="18"/>
          <w:vertAlign w:val="superscript"/>
          <w:lang w:val="fr-FR"/>
        </w:rPr>
        <w:t>.</w:t>
      </w:r>
      <w:r w:rsidRPr="00595A1F">
        <w:rPr>
          <w:rFonts w:ascii="Palatino Linotype" w:hAnsi="Palatino Linotype"/>
          <w:sz w:val="18"/>
          <w:szCs w:val="18"/>
          <w:lang w:val="fr-FR"/>
        </w:rPr>
        <w:t xml:space="preserve"> 8.33.22</w:t>
      </w:r>
    </w:p>
  </w:footnote>
  <w:footnote w:id="347">
    <w:p w:rsidR="001D2FA6" w:rsidRPr="00595A1F" w:rsidRDefault="001D2FA6" w:rsidP="005E4CDA">
      <w:pPr>
        <w:spacing w:after="0" w:line="240" w:lineRule="auto"/>
        <w:jc w:val="both"/>
        <w:rPr>
          <w:rFonts w:ascii="Palatino Linotype" w:hAnsi="Palatino Linotype"/>
          <w:sz w:val="18"/>
          <w:szCs w:val="18"/>
          <w:lang w:val="en-US"/>
        </w:rPr>
      </w:pPr>
      <w:r w:rsidRPr="00595A1F">
        <w:rPr>
          <w:rStyle w:val="a5"/>
          <w:sz w:val="18"/>
          <w:szCs w:val="18"/>
        </w:rPr>
        <w:footnoteRef/>
      </w:r>
      <w:r w:rsidRPr="00595A1F">
        <w:rPr>
          <w:sz w:val="18"/>
          <w:szCs w:val="18"/>
          <w:lang w:val="en-US"/>
        </w:rPr>
        <w:t xml:space="preserve"> </w:t>
      </w:r>
      <w:r w:rsidRPr="00595A1F">
        <w:rPr>
          <w:rFonts w:ascii="Palatino Linotype" w:hAnsi="Palatino Linotype"/>
          <w:sz w:val="18"/>
          <w:szCs w:val="18"/>
          <w:lang w:val="en-US"/>
        </w:rPr>
        <w:t xml:space="preserve">Quin – Wacker, </w:t>
      </w:r>
      <w:proofErr w:type="gramStart"/>
      <w:r w:rsidRPr="00595A1F">
        <w:rPr>
          <w:rFonts w:ascii="Palatino Linotype" w:hAnsi="Palatino Linotype"/>
          <w:i/>
          <w:sz w:val="18"/>
          <w:szCs w:val="18"/>
          <w:lang w:val="en-US"/>
        </w:rPr>
        <w:t>The</w:t>
      </w:r>
      <w:proofErr w:type="gramEnd"/>
      <w:r w:rsidRPr="00595A1F">
        <w:rPr>
          <w:rFonts w:ascii="Palatino Linotype" w:hAnsi="Palatino Linotype"/>
          <w:i/>
          <w:sz w:val="18"/>
          <w:szCs w:val="18"/>
          <w:lang w:val="en-US"/>
        </w:rPr>
        <w:t xml:space="preserve"> First and Second Letters to Timothy</w:t>
      </w:r>
      <w:r w:rsidRPr="00595A1F">
        <w:rPr>
          <w:rFonts w:ascii="Palatino Linotype" w:hAnsi="Palatino Linotype"/>
          <w:sz w:val="18"/>
          <w:szCs w:val="18"/>
          <w:lang w:val="en-US"/>
        </w:rPr>
        <w:t xml:space="preserve"> 218.</w:t>
      </w:r>
    </w:p>
  </w:footnote>
  <w:footnote w:id="348">
    <w:p w:rsidR="001D2FA6" w:rsidRPr="00595A1F" w:rsidRDefault="001D2FA6" w:rsidP="005E4CDA">
      <w:pPr>
        <w:pStyle w:val="a4"/>
        <w:jc w:val="both"/>
        <w:rPr>
          <w:sz w:val="18"/>
          <w:szCs w:val="18"/>
          <w:lang w:val="en-US"/>
        </w:rPr>
      </w:pPr>
      <w:r w:rsidRPr="00595A1F">
        <w:rPr>
          <w:rStyle w:val="a5"/>
          <w:sz w:val="18"/>
          <w:szCs w:val="18"/>
        </w:rPr>
        <w:footnoteRef/>
      </w:r>
      <w:r w:rsidRPr="00595A1F">
        <w:rPr>
          <w:sz w:val="18"/>
          <w:szCs w:val="18"/>
          <w:lang w:val="en-US"/>
        </w:rPr>
        <w:t xml:space="preserve"> </w:t>
      </w:r>
      <w:hyperlink r:id="rId17" w:tooltip="Other Articles By Joseph H. Hellerman" w:history="1">
        <w:r w:rsidRPr="00595A1F">
          <w:rPr>
            <w:rStyle w:val="-"/>
            <w:rFonts w:ascii="Palatino Linotype" w:hAnsi="Palatino Linotype"/>
            <w:color w:val="auto"/>
            <w:sz w:val="18"/>
            <w:szCs w:val="18"/>
            <w:lang w:val="en-US"/>
          </w:rPr>
          <w:t>Joseph H. Hellerman</w:t>
        </w:r>
      </w:hyperlink>
      <w:r w:rsidRPr="00595A1F">
        <w:rPr>
          <w:rFonts w:ascii="Palatino Linotype" w:hAnsi="Palatino Linotype"/>
          <w:sz w:val="18"/>
          <w:szCs w:val="18"/>
          <w:lang w:val="en-US"/>
        </w:rPr>
        <w:t xml:space="preserve">, </w:t>
      </w:r>
      <w:r w:rsidRPr="00595A1F">
        <w:rPr>
          <w:rFonts w:ascii="Palatino Linotype" w:hAnsi="Palatino Linotype"/>
          <w:sz w:val="18"/>
          <w:szCs w:val="18"/>
        </w:rPr>
        <w:t>Μορφὴ</w:t>
      </w:r>
      <w:r w:rsidRPr="00595A1F">
        <w:rPr>
          <w:rFonts w:ascii="Palatino Linotype" w:hAnsi="Palatino Linotype"/>
          <w:sz w:val="18"/>
          <w:szCs w:val="18"/>
          <w:lang w:val="en-US"/>
        </w:rPr>
        <w:t xml:space="preserve"> </w:t>
      </w:r>
      <w:r w:rsidRPr="00595A1F">
        <w:rPr>
          <w:rFonts w:ascii="Palatino Linotype" w:hAnsi="Palatino Linotype"/>
          <w:sz w:val="18"/>
          <w:szCs w:val="18"/>
        </w:rPr>
        <w:t>Θεοῦ</w:t>
      </w:r>
      <w:r w:rsidRPr="00595A1F">
        <w:rPr>
          <w:rFonts w:ascii="Palatino Linotype" w:hAnsi="Palatino Linotype"/>
          <w:sz w:val="18"/>
          <w:szCs w:val="18"/>
          <w:lang w:val="en-US"/>
        </w:rPr>
        <w:t xml:space="preserve"> As </w:t>
      </w:r>
      <w:proofErr w:type="gramStart"/>
      <w:r w:rsidRPr="00595A1F">
        <w:rPr>
          <w:rFonts w:ascii="Palatino Linotype" w:hAnsi="Palatino Linotype"/>
          <w:sz w:val="18"/>
          <w:szCs w:val="18"/>
          <w:lang w:val="en-US"/>
        </w:rPr>
        <w:t>A</w:t>
      </w:r>
      <w:proofErr w:type="gramEnd"/>
      <w:r w:rsidRPr="00595A1F">
        <w:rPr>
          <w:rFonts w:ascii="Palatino Linotype" w:hAnsi="Palatino Linotype"/>
          <w:sz w:val="18"/>
          <w:szCs w:val="18"/>
          <w:lang w:val="en-US"/>
        </w:rPr>
        <w:t xml:space="preserve"> Signifier Of Social Status In Philippians 2:6 </w:t>
      </w:r>
      <w:hyperlink r:id="rId18" w:tooltip="Article List for JETS 52:4 (Dec 2009)" w:history="1">
        <w:r w:rsidRPr="00595A1F">
          <w:rPr>
            <w:rStyle w:val="-"/>
            <w:rFonts w:ascii="Palatino Linotype" w:hAnsi="Palatino Linotype"/>
            <w:i/>
            <w:color w:val="auto"/>
            <w:sz w:val="18"/>
            <w:szCs w:val="18"/>
            <w:lang w:val="en-US"/>
          </w:rPr>
          <w:t xml:space="preserve">JETS </w:t>
        </w:r>
        <w:r w:rsidRPr="00595A1F">
          <w:rPr>
            <w:rStyle w:val="-"/>
            <w:rFonts w:ascii="Palatino Linotype" w:hAnsi="Palatino Linotype"/>
            <w:color w:val="auto"/>
            <w:sz w:val="18"/>
            <w:szCs w:val="18"/>
            <w:lang w:val="en-US"/>
          </w:rPr>
          <w:t>52:4 (2009)</w:t>
        </w:r>
      </w:hyperlink>
      <w:r w:rsidRPr="00595A1F">
        <w:rPr>
          <w:rFonts w:ascii="Palatino Linotype" w:hAnsi="Palatino Linotype"/>
          <w:sz w:val="18"/>
          <w:szCs w:val="18"/>
          <w:lang w:val="en-US"/>
        </w:rPr>
        <w:t xml:space="preserve"> 779-797, 792-793.</w:t>
      </w:r>
    </w:p>
  </w:footnote>
  <w:footnote w:id="349">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Ετυμολογικά είναι δάνειο ανατολικής προελεύσεως καθώς οι Έλληνες ήλθαν σε πρώτη επαφή με αυτό μέσω της εκστρατείας του Μ. Αλεξάνδρου προφανώς στην περιοχή της Περσίας (</w:t>
      </w:r>
      <w:r w:rsidRPr="00595A1F">
        <w:rPr>
          <w:rFonts w:ascii="Palatino Linotype" w:hAnsi="Palatino Linotype"/>
          <w:sz w:val="18"/>
          <w:szCs w:val="18"/>
          <w:lang w:val="en-US"/>
        </w:rPr>
        <w:t>marvarit</w:t>
      </w:r>
      <w:r w:rsidRPr="00595A1F">
        <w:rPr>
          <w:rFonts w:ascii="Palatino Linotype" w:hAnsi="Palatino Linotype"/>
          <w:sz w:val="18"/>
          <w:szCs w:val="18"/>
        </w:rPr>
        <w:t xml:space="preserve">). Δεν αποκλείεται να συνδέεται με το σανσκριτικό </w:t>
      </w:r>
      <w:r w:rsidRPr="00595A1F">
        <w:rPr>
          <w:rFonts w:ascii="Palatino Linotype" w:hAnsi="Palatino Linotype"/>
          <w:sz w:val="18"/>
          <w:szCs w:val="18"/>
          <w:lang w:val="en-US"/>
        </w:rPr>
        <w:t>manjari</w:t>
      </w:r>
      <w:r w:rsidRPr="00595A1F">
        <w:rPr>
          <w:rFonts w:ascii="Palatino Linotype" w:hAnsi="Palatino Linotype"/>
          <w:sz w:val="18"/>
          <w:szCs w:val="18"/>
        </w:rPr>
        <w:t xml:space="preserve"> «μπουμπούκι, κάλυκας άνθους».</w:t>
      </w:r>
    </w:p>
  </w:footnote>
  <w:footnote w:id="350">
    <w:p w:rsidR="001D2FA6" w:rsidRPr="00595A1F" w:rsidRDefault="001D2FA6" w:rsidP="005E4CDA">
      <w:pPr>
        <w:autoSpaceDE w:val="0"/>
        <w:autoSpaceDN w:val="0"/>
        <w:adjustRightInd w:val="0"/>
        <w:spacing w:after="0" w:line="240" w:lineRule="auto"/>
        <w:jc w:val="both"/>
        <w:rPr>
          <w:rFonts w:ascii="Palatino Linotype" w:hAnsi="Palatino Linotype" w:cs="SBL Greek"/>
          <w:sz w:val="18"/>
          <w:szCs w:val="18"/>
          <w:lang w:bidi="he-IL"/>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cs="SBL Greek"/>
          <w:sz w:val="18"/>
          <w:szCs w:val="18"/>
          <w:lang w:bidi="he-IL"/>
        </w:rPr>
        <w:t xml:space="preserve">Εάν η </w:t>
      </w:r>
      <w:r w:rsidRPr="00595A1F">
        <w:rPr>
          <w:rFonts w:ascii="Palatino Linotype" w:hAnsi="Palatino Linotype" w:cs="SBL Greek"/>
          <w:i/>
          <w:sz w:val="18"/>
          <w:szCs w:val="18"/>
          <w:lang w:bidi="he-IL"/>
        </w:rPr>
        <w:t>ασχήμονα καταστολή</w:t>
      </w:r>
      <w:r w:rsidRPr="00595A1F">
        <w:rPr>
          <w:rFonts w:ascii="Palatino Linotype" w:hAnsi="Palatino Linotype" w:cs="SBL Greek"/>
          <w:sz w:val="18"/>
          <w:szCs w:val="18"/>
          <w:lang w:bidi="he-IL"/>
        </w:rPr>
        <w:t xml:space="preserve"> αποσκοπούσε στη (σωματική) πορνεία/ μοιχεία, τότε ο σ. θα την ταλάνιζε σκληρά, όπως συμβαίνει στην παύλεια γραμματεία. </w:t>
      </w:r>
      <w:r w:rsidRPr="00595A1F">
        <w:rPr>
          <w:rFonts w:ascii="Palatino Linotype" w:hAnsi="Palatino Linotype"/>
          <w:sz w:val="18"/>
          <w:szCs w:val="18"/>
        </w:rPr>
        <w:t xml:space="preserve">Κλήμ. </w:t>
      </w:r>
      <w:r w:rsidRPr="00595A1F">
        <w:rPr>
          <w:rFonts w:ascii="Palatino Linotype" w:hAnsi="Palatino Linotype"/>
          <w:i/>
          <w:sz w:val="18"/>
          <w:szCs w:val="18"/>
        </w:rPr>
        <w:t>Παιδαγωγός</w:t>
      </w:r>
      <w:r w:rsidRPr="00595A1F">
        <w:rPr>
          <w:rFonts w:ascii="Palatino Linotype" w:hAnsi="Palatino Linotype"/>
          <w:sz w:val="18"/>
          <w:szCs w:val="18"/>
        </w:rPr>
        <w:t xml:space="preserve"> </w:t>
      </w:r>
      <w:r w:rsidRPr="00595A1F">
        <w:rPr>
          <w:rFonts w:ascii="Palatino Linotype" w:hAnsi="Palatino Linotype" w:cs="Silver Humana"/>
          <w:i/>
          <w:sz w:val="18"/>
          <w:szCs w:val="18"/>
        </w:rPr>
        <w:t>3.2:. Οὐκ ἄρα ἡ πρόσοψις τοῦ ἐκτὸς ἀνθρώπου͵ ἀλλὰ ἡ ψυχὴ καλλωπιστέα τῷ τῆς καλοκἀγαθίας κοσμήματι· εἴη δ΄ ἂν καὶ τὴν σάρκα εἰπεῖν τῷ τῆς ἐγκρατείας κόσμῳ. […] Ταύτῃ μοι δοκοῦσιν αἱ χρυσοφοροῦσαι γυναῖκες͵ τῶν πλοκάμων τοὺς ἐνουλισμοὺς ἀσκοῦσαι χρίσματά τε παρειῶν καὶ ὑπογραφὰς ὀφθαλμῶν καὶ βαφὰς μετιοῦσαι τριχῶν καὶ τὴν ἄλλην βλακείαν κακομηχανώμεναι͵ κοσμοῦσαι τὸν περίβολον τὸν σαρκικόν͵ αἰγυπτιάζουσαι ὡς ἀληθῶς͵ ἐπισπᾶσθαι τοὺς δεισιδαίμονας ἐραστάς. Ἀλλ΄ ἢν ἀποκαλύψῃ τις τὸ καταπέτασμα τοῦ νεώ͵ τὸν κεκρύφαλον λέγω͵ τὴν βαφήν͵ τὴν ἐσθῆτα͵ τὸ χρυσίον͵ τὸ φῦκος͵ τὰ ἐντρίμματα͵ τουτέστι τὸ ἐκ τούτων συγκεί μενον ὕφος͵ [τὸ καταπέτασμα]͵ ὡς ἔνδον εὑρήσων τὸ κάλλος τὸ ἀληθινόν͵ μυσάξεται͵ εὖ οἶδ΄ ἐγώ. Οὐ γὰρ τὴν εἰκόνα τοῦ θεοῦ κατοικοῦσαν ἔνδον εὑρήσει τὴν ἀξιόλογον͵ πόρνη δὲ ἀντ΄ αὐτῆς καὶ μοιχαλὶς τῆς ψυχῆς κατείληφε τὸ ἄδυτον͵ τό τε ἀληθινὸν θηρίον ἐλεγχθήσεται ψιμυθίῳ πίθηκος ἐντετριμμένος͵ καὶ ὁ παλίμβολος ὄφις ἐκεῖνος διαβιβρώσκων τὸ νοερὸν τῆς ἀνθρώπου διὰ τῆς φιλοδοξίας χηραμὸν ἔχει τὴν ψυχήν· πάντα φαρμάκων ὀλεθρίων ἐμπλήσας καὶ τὸν ἑαυτοῦ τῆς πλάνης ἐνερευξάμενος ἰὸν μετεσκεύασεν τὰς γυναῖκας εἰς πόρνας ὁ προαγωγὸς οὗτος δράκων</w:t>
      </w:r>
      <w:r w:rsidRPr="00595A1F">
        <w:rPr>
          <w:rFonts w:ascii="Palatino Linotype" w:hAnsi="Palatino Linotype" w:cs="Silver Humana"/>
          <w:i/>
          <w:sz w:val="18"/>
          <w:szCs w:val="18"/>
          <w:vertAlign w:val="superscript"/>
        </w:rPr>
        <w:t>.</w:t>
      </w:r>
      <w:r w:rsidRPr="00595A1F">
        <w:rPr>
          <w:rFonts w:ascii="Palatino Linotype" w:hAnsi="Palatino Linotype" w:cs="Silver Humana"/>
          <w:i/>
          <w:sz w:val="18"/>
          <w:szCs w:val="18"/>
        </w:rPr>
        <w:t xml:space="preserve"> οὐ γὰρ γυναικός͵ ἀλλ΄ ἑταίρας τὸ φιλόκοσμον· αἳ τῆς παρὰ μὲν τοῖς ἀνδράσιν οἰκουρίας ὀλίγα φροντίζουσιν͵ λύσασαι δὲ τἀνδρὸς τὸ βαλλάντιον ἐκτρέπουσι τὰς χορηγίας εἰς ἐπιθυμίας͵ ὡς πολλοὺς ἔχοιεν τοῦ καλαὶ δοκεῖν εἶναι μάρτυρας͵ καὶ τὴν πᾶσαν ἡμέραν κομμωτικῇ προσκαθεζόμεναι ἀργυρωνήτοις σχολάζουσιν ἀνδραπόδοις. Καθάπερ οὖν ὄψον πονηρὸν ἡδύνουσι τὴν σάρκα καὶ τὴν μὲν ἡμέραν κομμωτικῇ προστετήκασι θαλαμευόμεναι͵ μὴ ἐλεγχθῶσιν ξανθιζόμεναι͵ ἑσπέρας δὲ καθάπερ ἐκ φωλεοῦ πρὸς τὸν λύχνον τὸ νόθον τοῦτο προσέρπει κάλλος· συνεργεῖ γὰρ καὶ ἡ μέθη καὶ τὸ ἀμυδρὸν τοῦ φωτὸς πρὸς τὴν ἐπίθεσιν αὐτῶν. Καὶ τὴν μὲν ξανθίζουσαν τοὺς πλοκάμους ὁ κωμικὸς Μένανδρος εἴργει τῆς οἰκίας· «Νῦν δ΄ ἕρπε ἀπ΄ οἴκων τῶνδε»· τὴν γυναῖκα γὰρ τὴν σώφρονα οὐ δεῖ τὰς τρίχας ξανθὰς ποιεῖν͵ ἀλλ΄ οὐδὲ τὰς παρειὰς φυκοῦν οὐδὲ τοὺς ὀφθαλμοὺς ὑπογράφεσθαι. Λελήθασι δὲ σφᾶς αἱ κακοδαίμονες τὸ οἰκεῖον ἀπολλύουσαι κάλλος τοῦ ὀθνείου τῇ ἐπεισαγωγῇ· ἅμα γοῦν ἡμέρᾳ σπαρασσόμεναι καὶ ἀποτριβόμεναι καὶ φυράμασί τισι καταπλαττόμεναι τρύχουσι μὲν τὸν χρῶτα͵ θρύπτουσι δὲ τὴν σάρκα τοῖς φαρμάκοις καὶ τῇ περιεργίᾳ τῶν ῥυμμάτων τὸ οἰκεῖον μαραίνουσιν ἄνθος. Διὰ τοῦτό τοι ὠχραὶ μὲν ἐκ καταπλασμάτων καταφαίνονται͵ εὐάλωτοι δὲ ὑπὸ νόσων γίνονται τακερὰν ἤδη τὴν σάρκα͵</w:t>
      </w:r>
      <w:r w:rsidRPr="00595A1F">
        <w:rPr>
          <w:rFonts w:ascii="Palatino Linotype" w:hAnsi="Palatino Linotype" w:cs="Arial"/>
          <w:i/>
          <w:sz w:val="18"/>
          <w:szCs w:val="18"/>
        </w:rPr>
        <w:t xml:space="preserve"> </w:t>
      </w:r>
      <w:r w:rsidRPr="00595A1F">
        <w:rPr>
          <w:rFonts w:ascii="Palatino Linotype" w:hAnsi="Palatino Linotype" w:cs="Silver Humana"/>
          <w:i/>
          <w:sz w:val="18"/>
          <w:szCs w:val="18"/>
        </w:rPr>
        <w:t>περιεργίᾳ τῶν ῥυμμάτων τὸ οἰκεῖον μαραίνουσιν ἄνθος. Διὰ τοῦτό τοι ὠχραὶ μὲν ἐκ καταπλασμάτων καταφαίνονται͵ εὐάλωτοι δὲ ὑπὸ νόσων γίνονται τακερὰν ἤδη τὴν σάρκα͵ φαρμάκοις τὴν ἐσκιαγραφημένην͵ ἔχουσαι͵ τῶν ἀνθρώπων τὸν δημιουργὸν ἀτιμάζουσαι͵ ὡς οὐ κατ΄ ἀξίαν δεδωρημένον τὸ κάλλος. Εἰκότως ἀργαὶ πρὸς οἰκουρίας γίνονται͵ καθάπερ ἐζωγραφημέναι͵ καθεζόμεναι εἰς θέαν͵ οὐκ εἰς οἰκουρίαν γεγενημέναι. Διὰ τοῦτό τοι ἡ παρὰ τῷ κωμικῷ ἐπιλογιστικὴ γυνὴ λέγει· Τί δ΄ ἂν γυναῖκες φρόνιμον ἐργασαίμεθα ἢ λαμπρόν͵ αἳ καθήμεθ΄ ἐξανθισμέναι͵ τῶν ἐλευθέρων γυναικῶν λυμαινόμεναι τὸν χαρακτῆρα͵ οἴκων ἀνατροπὰς καὶ γάμων ἐκτροπὰς καὶ παίδων ὑποβολὰς περιποιούμεναι; Τοῦτο αὐτὸ γάρ τοι καὶ Ἀντιφάνης ὁ κωμικὸς ἐν Μαλθακῇ τὸ ἑταιρικὸν τῶν γυναικῶν ἐπισκώπτει τὰ κοινὰ πάσαις ῥήματα εἰς τὴν κατατριβὴν ἐξηυρημένα λέγων· Ἔρχεται͵ μετέρχεται αὖ͵ προσέρχεται αὖ͵ μετέρχεται͵ ἥκει͵ πάρεστι͵ ῥύπτεται͵ προσέρχεται͵ σμῆται͵ κτενίζεται͵ ἐμβέβηκε͵ τρίβεται͵ λοῦται͵ σκοπεῖται͵ στέλλεται͵ μυρίζεται͵ κοσμεῖται͵ ἀλείφεται.</w:t>
      </w:r>
    </w:p>
  </w:footnote>
  <w:footnote w:id="351">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Αποδίδω με αυτόν τον όρο το </w:t>
      </w:r>
      <w:r w:rsidRPr="00595A1F">
        <w:rPr>
          <w:rFonts w:ascii="Palatino Linotype" w:hAnsi="Palatino Linotype"/>
          <w:i/>
          <w:sz w:val="18"/>
          <w:szCs w:val="18"/>
        </w:rPr>
        <w:t xml:space="preserve">ἐπαγγέλλομαι </w:t>
      </w:r>
      <w:r w:rsidRPr="00595A1F">
        <w:rPr>
          <w:rFonts w:ascii="Palatino Linotype" w:hAnsi="Palatino Linotype"/>
          <w:sz w:val="18"/>
          <w:szCs w:val="18"/>
        </w:rPr>
        <w:t xml:space="preserve">και όχι με την έννοια </w:t>
      </w:r>
      <w:r w:rsidRPr="00595A1F">
        <w:rPr>
          <w:rFonts w:ascii="Palatino Linotype" w:hAnsi="Palatino Linotype"/>
          <w:i/>
          <w:sz w:val="18"/>
          <w:szCs w:val="18"/>
        </w:rPr>
        <w:t>καταγίνομαι, ασχολούμαι εις τι, ασκώ τι</w:t>
      </w:r>
      <w:r w:rsidRPr="00595A1F">
        <w:rPr>
          <w:rFonts w:ascii="Palatino Linotype" w:hAnsi="Palatino Linotype"/>
          <w:sz w:val="18"/>
          <w:szCs w:val="18"/>
        </w:rPr>
        <w:t xml:space="preserve"> (&lt; επάγγελμα) διότι αυτή την έννοια έχει στις ΠΕ: </w:t>
      </w:r>
      <w:r w:rsidRPr="00595A1F">
        <w:rPr>
          <w:rFonts w:ascii="Palatino Linotype" w:hAnsi="Palatino Linotype" w:cs="SBL Greek"/>
          <w:i/>
          <w:sz w:val="18"/>
          <w:szCs w:val="18"/>
          <w:lang w:bidi="he-IL"/>
        </w:rPr>
        <w:t>ἥν τινες ἐπαγγελλόμενοι περὶ τὴν πίστιν ἠστόχησαν</w:t>
      </w:r>
      <w:r w:rsidRPr="00595A1F">
        <w:rPr>
          <w:rFonts w:ascii="Palatino Linotype" w:hAnsi="Palatino Linotype" w:cs="SBL Greek"/>
          <w:sz w:val="18"/>
          <w:szCs w:val="18"/>
          <w:lang w:bidi="he-IL"/>
        </w:rPr>
        <w:t xml:space="preserve"> </w:t>
      </w:r>
      <w:r w:rsidRPr="00595A1F">
        <w:rPr>
          <w:rFonts w:ascii="Palatino Linotype" w:hAnsi="Palatino Linotype" w:cs="Arial"/>
          <w:sz w:val="18"/>
          <w:szCs w:val="18"/>
          <w:lang w:bidi="he-IL"/>
        </w:rPr>
        <w:t>(Α’Τιμ.</w:t>
      </w:r>
      <w:r w:rsidRPr="00595A1F">
        <w:rPr>
          <w:rFonts w:ascii="Palatino Linotype" w:hAnsi="Palatino Linotype" w:cs="Arial"/>
          <w:sz w:val="18"/>
          <w:szCs w:val="18"/>
          <w:lang w:val="en-US" w:bidi="he-IL"/>
        </w:rPr>
        <w:t> </w:t>
      </w:r>
      <w:r w:rsidRPr="00595A1F">
        <w:rPr>
          <w:rFonts w:ascii="Palatino Linotype" w:hAnsi="Palatino Linotype" w:cs="Arial"/>
          <w:sz w:val="18"/>
          <w:szCs w:val="18"/>
          <w:lang w:bidi="he-IL"/>
        </w:rPr>
        <w:t>6, 21)</w:t>
      </w:r>
      <w:r w:rsidRPr="00595A1F">
        <w:rPr>
          <w:rFonts w:ascii="Palatino Linotype" w:hAnsi="Palatino Linotype" w:cs="Arial"/>
          <w:sz w:val="18"/>
          <w:szCs w:val="18"/>
          <w:vertAlign w:val="superscript"/>
          <w:lang w:bidi="he-IL"/>
        </w:rPr>
        <w:t>.</w:t>
      </w:r>
      <w:r w:rsidRPr="00595A1F">
        <w:rPr>
          <w:rFonts w:ascii="Palatino Linotype" w:hAnsi="Palatino Linotype" w:cs="Arial"/>
          <w:sz w:val="18"/>
          <w:szCs w:val="18"/>
          <w:lang w:bidi="he-IL"/>
        </w:rPr>
        <w:t xml:space="preserve"> </w:t>
      </w:r>
      <w:r w:rsidRPr="00595A1F">
        <w:rPr>
          <w:rFonts w:ascii="Palatino Linotype" w:hAnsi="Palatino Linotype" w:cs="SBL Greek"/>
          <w:i/>
          <w:sz w:val="18"/>
          <w:szCs w:val="18"/>
          <w:lang w:bidi="he-IL"/>
        </w:rPr>
        <w:t xml:space="preserve">Παῦλος ἀπόστολος Χριστοῦ Ἰησοῦ διὰ θελήματος </w:t>
      </w:r>
      <w:r w:rsidRPr="00595A1F">
        <w:rPr>
          <w:rFonts w:ascii="Palatino Linotype" w:hAnsi="Palatino Linotype" w:cs="SBL Greek"/>
          <w:i/>
          <w:caps/>
          <w:sz w:val="18"/>
          <w:szCs w:val="18"/>
          <w:lang w:bidi="he-IL"/>
        </w:rPr>
        <w:t>θ</w:t>
      </w:r>
      <w:r w:rsidRPr="00595A1F">
        <w:rPr>
          <w:rFonts w:ascii="Palatino Linotype" w:hAnsi="Palatino Linotype" w:cs="SBL Greek"/>
          <w:i/>
          <w:sz w:val="18"/>
          <w:szCs w:val="18"/>
          <w:lang w:bidi="he-IL"/>
        </w:rPr>
        <w:t>εοῦ κατ᾽ ἐπαγγελίαν ζωῆς τῆς ἐν Χριστῷ Ἰησοῦ</w:t>
      </w:r>
      <w:r w:rsidRPr="00595A1F">
        <w:rPr>
          <w:rFonts w:ascii="Palatino Linotype" w:hAnsi="Palatino Linotype" w:cs="Arial"/>
          <w:sz w:val="18"/>
          <w:szCs w:val="18"/>
          <w:lang w:bidi="he-IL"/>
        </w:rPr>
        <w:t xml:space="preserve"> (Β’Τιμ.</w:t>
      </w:r>
      <w:r w:rsidRPr="00595A1F">
        <w:rPr>
          <w:rFonts w:ascii="Palatino Linotype" w:hAnsi="Palatino Linotype" w:cs="Arial"/>
          <w:sz w:val="18"/>
          <w:szCs w:val="18"/>
          <w:lang w:val="en-US" w:bidi="he-IL"/>
        </w:rPr>
        <w:t> </w:t>
      </w:r>
      <w:r w:rsidRPr="00595A1F">
        <w:rPr>
          <w:rFonts w:ascii="Palatino Linotype" w:hAnsi="Palatino Linotype" w:cs="Arial"/>
          <w:sz w:val="18"/>
          <w:szCs w:val="18"/>
          <w:lang w:bidi="he-IL"/>
        </w:rPr>
        <w:t>1, 1). Ο Φίλων αναφερόμενος στους Εσσαίους (</w:t>
      </w:r>
      <w:r w:rsidRPr="00595A1F">
        <w:rPr>
          <w:rFonts w:ascii="Palatino Linotype" w:hAnsi="Palatino Linotype" w:cs="Arial"/>
          <w:i/>
          <w:sz w:val="18"/>
          <w:szCs w:val="18"/>
          <w:lang w:bidi="he-IL"/>
        </w:rPr>
        <w:t>Περί βίου θεωρητικού</w:t>
      </w:r>
      <w:r w:rsidRPr="00595A1F">
        <w:rPr>
          <w:rFonts w:ascii="Palatino Linotype" w:hAnsi="Palatino Linotype" w:cs="Arial"/>
          <w:sz w:val="18"/>
          <w:szCs w:val="18"/>
          <w:lang w:bidi="he-IL"/>
        </w:rPr>
        <w:t xml:space="preserve"> 3-5) επεξηγεί ποια είναι η ορθή </w:t>
      </w:r>
      <w:r w:rsidRPr="00595A1F">
        <w:rPr>
          <w:rFonts w:ascii="Palatino Linotype" w:hAnsi="Palatino Linotype" w:cs="Arial"/>
          <w:i/>
          <w:sz w:val="18"/>
          <w:szCs w:val="18"/>
          <w:lang w:bidi="he-IL"/>
        </w:rPr>
        <w:t>επαγγελία ευσέβειας</w:t>
      </w:r>
      <w:r w:rsidRPr="00595A1F">
        <w:rPr>
          <w:rFonts w:ascii="Palatino Linotype" w:hAnsi="Palatino Linotype" w:cs="Arial"/>
          <w:sz w:val="18"/>
          <w:szCs w:val="18"/>
          <w:lang w:bidi="he-IL"/>
        </w:rPr>
        <w:t>.</w:t>
      </w:r>
      <w:r w:rsidRPr="00595A1F">
        <w:rPr>
          <w:rFonts w:ascii="Palatino Linotype" w:hAnsi="Palatino Linotype"/>
          <w:sz w:val="18"/>
          <w:szCs w:val="18"/>
        </w:rPr>
        <w:t xml:space="preserve"> </w:t>
      </w:r>
    </w:p>
  </w:footnote>
  <w:footnote w:id="352">
    <w:p w:rsidR="001D2FA6" w:rsidRPr="00595A1F" w:rsidRDefault="001D2FA6" w:rsidP="005E4CDA">
      <w:pPr>
        <w:pStyle w:val="a4"/>
        <w:jc w:val="both"/>
        <w:rPr>
          <w:sz w:val="18"/>
          <w:szCs w:val="18"/>
        </w:rPr>
      </w:pPr>
      <w:r w:rsidRPr="00595A1F">
        <w:rPr>
          <w:rStyle w:val="a5"/>
          <w:sz w:val="18"/>
          <w:szCs w:val="18"/>
        </w:rPr>
        <w:footnoteRef/>
      </w:r>
      <w:r w:rsidRPr="00595A1F">
        <w:rPr>
          <w:sz w:val="18"/>
          <w:szCs w:val="18"/>
        </w:rPr>
        <w:t xml:space="preserve"> </w:t>
      </w:r>
      <w:r w:rsidRPr="00595A1F">
        <w:rPr>
          <w:rFonts w:ascii="Palatino Linotype" w:hAnsi="Palatino Linotype"/>
          <w:sz w:val="18"/>
          <w:szCs w:val="18"/>
        </w:rPr>
        <w:t>Ο όρος απαντά για πρώτη φορά στον Ξενοφώντα (</w:t>
      </w:r>
      <w:r w:rsidRPr="00595A1F">
        <w:rPr>
          <w:rFonts w:ascii="Palatino Linotype" w:hAnsi="Palatino Linotype"/>
          <w:i/>
          <w:sz w:val="18"/>
          <w:szCs w:val="18"/>
        </w:rPr>
        <w:t>Ανάβασις</w:t>
      </w:r>
      <w:r w:rsidRPr="00595A1F">
        <w:rPr>
          <w:rFonts w:ascii="Palatino Linotype" w:hAnsi="Palatino Linotype"/>
          <w:sz w:val="18"/>
          <w:szCs w:val="18"/>
        </w:rPr>
        <w:t xml:space="preserve"> 2.6.26). Στο Σιρ. 1, 25 (όπου και γίνεται λόγος για θησαυροφυλάκιο σοφίας) όπως και σε άλλα κείμενα γίνεται αναφορά σε </w:t>
      </w:r>
      <w:r w:rsidRPr="00595A1F">
        <w:rPr>
          <w:rFonts w:ascii="Palatino Linotype" w:hAnsi="Palatino Linotype"/>
          <w:i/>
          <w:sz w:val="18"/>
          <w:szCs w:val="18"/>
        </w:rPr>
        <w:t>αληθινή θεοσέβεια</w:t>
      </w:r>
      <w:r w:rsidRPr="00595A1F">
        <w:rPr>
          <w:rFonts w:ascii="Palatino Linotype" w:hAnsi="Palatino Linotype"/>
          <w:sz w:val="18"/>
          <w:szCs w:val="18"/>
        </w:rPr>
        <w:t xml:space="preserve"> (Βαρ. 5, 4) την οποία ο Φίλων θεωρεί το καλύτερο κτήμα (</w:t>
      </w:r>
      <w:r w:rsidRPr="00595A1F">
        <w:rPr>
          <w:rFonts w:ascii="Palatino Linotype" w:hAnsi="Palatino Linotype"/>
          <w:i/>
          <w:sz w:val="18"/>
          <w:szCs w:val="18"/>
        </w:rPr>
        <w:t xml:space="preserve">Φυγή </w:t>
      </w:r>
      <w:r w:rsidRPr="00595A1F">
        <w:rPr>
          <w:rFonts w:ascii="Palatino Linotype" w:hAnsi="Palatino Linotype"/>
          <w:sz w:val="18"/>
          <w:szCs w:val="18"/>
        </w:rPr>
        <w:t>150</w:t>
      </w:r>
      <w:r w:rsidRPr="00595A1F">
        <w:rPr>
          <w:rFonts w:ascii="Palatino Linotype" w:hAnsi="Palatino Linotype"/>
          <w:sz w:val="18"/>
          <w:szCs w:val="18"/>
          <w:vertAlign w:val="superscript"/>
        </w:rPr>
        <w:t>.</w:t>
      </w:r>
      <w:r w:rsidRPr="00595A1F">
        <w:rPr>
          <w:rFonts w:ascii="Palatino Linotype" w:hAnsi="Palatino Linotype"/>
          <w:sz w:val="18"/>
          <w:szCs w:val="18"/>
        </w:rPr>
        <w:t xml:space="preserve"> </w:t>
      </w:r>
      <w:r w:rsidRPr="00595A1F">
        <w:rPr>
          <w:rFonts w:ascii="Palatino Linotype" w:hAnsi="Palatino Linotype"/>
          <w:i/>
          <w:sz w:val="18"/>
          <w:szCs w:val="18"/>
        </w:rPr>
        <w:t>Περί της τα προπαιδεύματα συνόδου</w:t>
      </w:r>
      <w:r w:rsidRPr="00595A1F">
        <w:rPr>
          <w:rFonts w:ascii="Palatino Linotype" w:hAnsi="Palatino Linotype"/>
          <w:sz w:val="18"/>
          <w:szCs w:val="18"/>
        </w:rPr>
        <w:t xml:space="preserve"> 130).</w:t>
      </w:r>
    </w:p>
  </w:footnote>
  <w:footnote w:id="353">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cs="SBL Greek"/>
          <w:i/>
          <w:sz w:val="18"/>
          <w:szCs w:val="18"/>
          <w:lang w:bidi="he-IL"/>
        </w:rPr>
        <w:t>ἐν ἔργοις καλοῖς μαρτυρουμένη, εἰ ἐτεκνοτρόφησεν, εἰ ἐξενοδόχησεν, εἰ ἁγίων πόδας ἔνιψεν, εἰ θλιβομένοις ἐπήρκεσεν, εἰ παντὶ ἔργῳ ἀγαθῷ ἐπηκολούθησεν</w:t>
      </w:r>
      <w:r w:rsidRPr="00595A1F">
        <w:rPr>
          <w:rFonts w:ascii="Palatino Linotype" w:hAnsi="Palatino Linotype" w:cs="Arial"/>
          <w:i/>
          <w:sz w:val="18"/>
          <w:szCs w:val="18"/>
          <w:lang w:bidi="he-IL"/>
        </w:rPr>
        <w:t>.</w:t>
      </w:r>
      <w:r w:rsidRPr="00595A1F">
        <w:rPr>
          <w:rFonts w:ascii="Palatino Linotype" w:hAnsi="Palatino Linotype" w:cs="SBL Greek"/>
          <w:sz w:val="18"/>
          <w:szCs w:val="18"/>
          <w:lang w:bidi="he-IL"/>
        </w:rPr>
        <w:t xml:space="preserve"> Επιπλέον στη Β΄Τιμ. 1, 5 μακαρίζεται η γιαγιά και η μητέρα του Τ. επειδή του δίδαξαν τα ιερά γράμματα.</w:t>
      </w:r>
    </w:p>
  </w:footnote>
  <w:footnote w:id="354">
    <w:p w:rsidR="001D2FA6" w:rsidRPr="00595A1F" w:rsidRDefault="001D2FA6" w:rsidP="005E4CDA">
      <w:pPr>
        <w:pStyle w:val="a4"/>
        <w:jc w:val="both"/>
        <w:rPr>
          <w:sz w:val="18"/>
          <w:szCs w:val="18"/>
        </w:rPr>
      </w:pPr>
      <w:r w:rsidRPr="00595A1F">
        <w:rPr>
          <w:rStyle w:val="a5"/>
          <w:sz w:val="18"/>
          <w:szCs w:val="18"/>
        </w:rPr>
        <w:footnoteRef/>
      </w:r>
      <w:r w:rsidRPr="00595A1F">
        <w:rPr>
          <w:sz w:val="18"/>
          <w:szCs w:val="18"/>
        </w:rPr>
        <w:t xml:space="preserve"> </w:t>
      </w:r>
      <w:r w:rsidRPr="00595A1F">
        <w:rPr>
          <w:rFonts w:ascii="Palatino Linotype" w:hAnsi="Palatino Linotype" w:cs="SBL Greek"/>
          <w:sz w:val="18"/>
          <w:szCs w:val="18"/>
          <w:lang w:bidi="he-IL"/>
        </w:rPr>
        <w:t>Ο Τερτυλλιανός (</w:t>
      </w:r>
      <w:r w:rsidRPr="00595A1F">
        <w:rPr>
          <w:rFonts w:ascii="Palatino Linotype" w:hAnsi="Palatino Linotype" w:cs="SBL Greek"/>
          <w:i/>
          <w:sz w:val="18"/>
          <w:szCs w:val="18"/>
          <w:lang w:bidi="he-IL"/>
        </w:rPr>
        <w:t>Περί Στολισμού Γυναικών</w:t>
      </w:r>
      <w:r w:rsidRPr="00595A1F">
        <w:rPr>
          <w:rFonts w:ascii="Palatino Linotype" w:hAnsi="Palatino Linotype" w:cs="SBL Greek"/>
          <w:sz w:val="18"/>
          <w:szCs w:val="18"/>
          <w:lang w:bidi="he-IL"/>
        </w:rPr>
        <w:t xml:space="preserve"> 11.2) αναφέρεται στον ευαγγελισμό θεοσέβειας από γυναίκα με απλή αμφίεση και σε πιστούς (επίσκεψη σε αρρώστους αδελφούς, θεία Κοινωνία, ο λόγος του Θεού) αλλά και σε εθνικούς ή για επίσκεψη ή παρόμοιες υποχρεώσεις.</w:t>
      </w:r>
    </w:p>
  </w:footnote>
  <w:footnote w:id="355">
    <w:p w:rsidR="001D2FA6" w:rsidRPr="00595A1F" w:rsidRDefault="001D2FA6" w:rsidP="005E4CDA">
      <w:pPr>
        <w:spacing w:after="0" w:line="240" w:lineRule="auto"/>
        <w:jc w:val="both"/>
        <w:rPr>
          <w:rFonts w:ascii="Palatino Linotype" w:hAnsi="Palatino Linotype"/>
          <w:sz w:val="18"/>
          <w:szCs w:val="18"/>
          <w:lang w:val="en-US"/>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Αυτό υποστηρίζει, στηριζόμενη στην παραλληλότητα με το Α’Κορ. 14, 34-36, η </w:t>
      </w:r>
      <w:r w:rsidRPr="00595A1F">
        <w:rPr>
          <w:rFonts w:ascii="Palatino Linotype" w:eastAsia="Times New Roman" w:hAnsi="Palatino Linotype" w:cs="Times New Roman"/>
          <w:sz w:val="18"/>
          <w:szCs w:val="18"/>
          <w:lang w:val="en-US" w:eastAsia="el-GR"/>
        </w:rPr>
        <w:t>Merz</w:t>
      </w:r>
      <w:r w:rsidRPr="00595A1F">
        <w:rPr>
          <w:rFonts w:ascii="Palatino Linotype" w:eastAsia="Times New Roman" w:hAnsi="Palatino Linotype" w:cs="Times New Roman"/>
          <w:sz w:val="18"/>
          <w:szCs w:val="18"/>
          <w:lang w:eastAsia="el-GR"/>
        </w:rPr>
        <w:t xml:space="preserve">, </w:t>
      </w:r>
      <w:r w:rsidRPr="00595A1F">
        <w:rPr>
          <w:rFonts w:ascii="Palatino Linotype" w:eastAsia="Times New Roman" w:hAnsi="Palatino Linotype" w:cs="Times New Roman"/>
          <w:i/>
          <w:sz w:val="18"/>
          <w:szCs w:val="18"/>
          <w:lang w:val="en-US" w:eastAsia="el-GR"/>
        </w:rPr>
        <w:t>Die</w:t>
      </w:r>
      <w:r w:rsidRPr="00595A1F">
        <w:rPr>
          <w:rFonts w:ascii="Palatino Linotype" w:eastAsia="Times New Roman" w:hAnsi="Palatino Linotype" w:cs="Times New Roman"/>
          <w:i/>
          <w:sz w:val="18"/>
          <w:szCs w:val="18"/>
          <w:lang w:eastAsia="el-GR"/>
        </w:rPr>
        <w:t xml:space="preserve"> </w:t>
      </w:r>
      <w:r w:rsidRPr="00595A1F">
        <w:rPr>
          <w:rFonts w:ascii="Palatino Linotype" w:eastAsia="Times New Roman" w:hAnsi="Palatino Linotype" w:cs="Times New Roman"/>
          <w:i/>
          <w:sz w:val="18"/>
          <w:szCs w:val="18"/>
          <w:lang w:val="en-US" w:eastAsia="el-GR"/>
        </w:rPr>
        <w:t>fiktive</w:t>
      </w:r>
      <w:r w:rsidRPr="00595A1F">
        <w:rPr>
          <w:rFonts w:ascii="Palatino Linotype" w:eastAsia="Times New Roman" w:hAnsi="Palatino Linotype" w:cs="Times New Roman"/>
          <w:i/>
          <w:sz w:val="18"/>
          <w:szCs w:val="18"/>
          <w:lang w:eastAsia="el-GR"/>
        </w:rPr>
        <w:t xml:space="preserve"> </w:t>
      </w:r>
      <w:r w:rsidRPr="00595A1F">
        <w:rPr>
          <w:rFonts w:ascii="Palatino Linotype" w:eastAsia="Times New Roman" w:hAnsi="Palatino Linotype" w:cs="Times New Roman"/>
          <w:i/>
          <w:sz w:val="18"/>
          <w:szCs w:val="18"/>
          <w:lang w:val="en-US" w:eastAsia="el-GR"/>
        </w:rPr>
        <w:t>Selbstauslegung</w:t>
      </w:r>
      <w:r w:rsidRPr="00595A1F">
        <w:rPr>
          <w:rFonts w:ascii="Palatino Linotype" w:eastAsia="Times New Roman" w:hAnsi="Palatino Linotype" w:cs="Times New Roman"/>
          <w:i/>
          <w:sz w:val="18"/>
          <w:szCs w:val="18"/>
          <w:lang w:eastAsia="el-GR"/>
        </w:rPr>
        <w:t xml:space="preserve"> </w:t>
      </w:r>
      <w:r w:rsidRPr="00595A1F">
        <w:rPr>
          <w:rFonts w:ascii="Palatino Linotype" w:eastAsia="Times New Roman" w:hAnsi="Palatino Linotype" w:cs="Times New Roman"/>
          <w:i/>
          <w:sz w:val="18"/>
          <w:szCs w:val="18"/>
          <w:lang w:val="en-US" w:eastAsia="el-GR"/>
        </w:rPr>
        <w:t>des</w:t>
      </w:r>
      <w:r w:rsidRPr="00595A1F">
        <w:rPr>
          <w:rFonts w:ascii="Palatino Linotype" w:eastAsia="Times New Roman" w:hAnsi="Palatino Linotype" w:cs="Times New Roman"/>
          <w:i/>
          <w:sz w:val="18"/>
          <w:szCs w:val="18"/>
          <w:lang w:eastAsia="el-GR"/>
        </w:rPr>
        <w:t xml:space="preserve"> </w:t>
      </w:r>
      <w:r w:rsidRPr="00595A1F">
        <w:rPr>
          <w:rFonts w:ascii="Palatino Linotype" w:eastAsia="Times New Roman" w:hAnsi="Palatino Linotype" w:cs="Times New Roman"/>
          <w:i/>
          <w:sz w:val="18"/>
          <w:szCs w:val="18"/>
          <w:lang w:val="en-US" w:eastAsia="el-GR"/>
        </w:rPr>
        <w:t>Paulus</w:t>
      </w:r>
      <w:r w:rsidRPr="00595A1F">
        <w:rPr>
          <w:rFonts w:ascii="Palatino Linotype" w:eastAsia="Times New Roman" w:hAnsi="Palatino Linotype" w:cs="Times New Roman"/>
          <w:sz w:val="18"/>
          <w:szCs w:val="18"/>
          <w:lang w:eastAsia="el-GR"/>
        </w:rPr>
        <w:t xml:space="preserve">. Στην κατακόμβη της </w:t>
      </w:r>
      <w:r w:rsidRPr="00595A1F">
        <w:rPr>
          <w:rFonts w:ascii="Palatino Linotype" w:hAnsi="Palatino Linotype"/>
          <w:sz w:val="18"/>
          <w:szCs w:val="18"/>
          <w:lang w:val="en-US"/>
        </w:rPr>
        <w:t>Priscilla</w:t>
      </w:r>
      <w:r w:rsidRPr="00595A1F">
        <w:rPr>
          <w:rFonts w:ascii="Palatino Linotype" w:hAnsi="Palatino Linotype"/>
          <w:sz w:val="18"/>
          <w:szCs w:val="18"/>
        </w:rPr>
        <w:t xml:space="preserve"> και το γνωστό θάλαμο - </w:t>
      </w:r>
      <w:r w:rsidRPr="00595A1F">
        <w:rPr>
          <w:rFonts w:ascii="Palatino Linotype" w:hAnsi="Palatino Linotype"/>
          <w:sz w:val="18"/>
          <w:szCs w:val="18"/>
          <w:lang w:val="en-US"/>
        </w:rPr>
        <w:t>Cubiculum</w:t>
      </w:r>
      <w:r w:rsidRPr="00595A1F">
        <w:rPr>
          <w:rFonts w:ascii="Palatino Linotype" w:hAnsi="Palatino Linotype"/>
          <w:sz w:val="18"/>
          <w:szCs w:val="18"/>
        </w:rPr>
        <w:t xml:space="preserve"> της </w:t>
      </w:r>
      <w:r w:rsidRPr="00595A1F">
        <w:rPr>
          <w:rFonts w:ascii="Palatino Linotype" w:hAnsi="Palatino Linotype"/>
          <w:sz w:val="18"/>
          <w:szCs w:val="18"/>
          <w:lang w:val="en-US"/>
        </w:rPr>
        <w:t>Velata</w:t>
      </w:r>
      <w:r w:rsidRPr="00595A1F">
        <w:rPr>
          <w:rFonts w:ascii="Palatino Linotype" w:hAnsi="Palatino Linotype"/>
          <w:sz w:val="18"/>
          <w:szCs w:val="18"/>
        </w:rPr>
        <w:t xml:space="preserve"> μάλλον δεν απεικονίζεται η Σουσάνα (Δαν. 13) αλλά μια ρωμαία αριστοκράτισσα του 2</w:t>
      </w:r>
      <w:r w:rsidRPr="00595A1F">
        <w:rPr>
          <w:rFonts w:ascii="Palatino Linotype" w:hAnsi="Palatino Linotype"/>
          <w:sz w:val="18"/>
          <w:szCs w:val="18"/>
          <w:vertAlign w:val="superscript"/>
        </w:rPr>
        <w:t>ου</w:t>
      </w:r>
      <w:r w:rsidRPr="00595A1F">
        <w:rPr>
          <w:rFonts w:ascii="Palatino Linotype" w:hAnsi="Palatino Linotype"/>
          <w:sz w:val="18"/>
          <w:szCs w:val="18"/>
        </w:rPr>
        <w:t xml:space="preserve"> αι. μ.Χ. και οι χαρακτηριστικότερες σκηνές της ζωής της: γάμος (καθώς ένας γέροντας-διδάσκαλος καθιστός εκτείνει το αρχείο με τις συζυγικές υποχρεώσεις), προσευχή (καλυμμένη με τα χέρια υψωμένα) και ανατροφή των τέκνων. Έχουν διατυπωθεί και οι απόψεις ότι πρόκειται για το βάπτισμά της ή την καθιέρωσή της στην τάξη των παρθένων ή ότι θέλει να μείνει στη μνήμη των ζώντων ως πεπαιδευμένη. Βλ</w:t>
      </w:r>
      <w:r w:rsidRPr="00595A1F">
        <w:rPr>
          <w:rFonts w:ascii="Palatino Linotype" w:hAnsi="Palatino Linotype"/>
          <w:sz w:val="18"/>
          <w:szCs w:val="18"/>
          <w:lang w:val="en-US"/>
        </w:rPr>
        <w:t xml:space="preserve">. Nicola Denzey, </w:t>
      </w:r>
      <w:proofErr w:type="gramStart"/>
      <w:r w:rsidRPr="00595A1F">
        <w:rPr>
          <w:rFonts w:ascii="Palatino Linotype" w:hAnsi="Palatino Linotype"/>
          <w:sz w:val="18"/>
          <w:szCs w:val="18"/>
          <w:lang w:val="en-US"/>
        </w:rPr>
        <w:t>The</w:t>
      </w:r>
      <w:proofErr w:type="gramEnd"/>
      <w:r w:rsidRPr="00595A1F">
        <w:rPr>
          <w:rFonts w:ascii="Palatino Linotype" w:hAnsi="Palatino Linotype"/>
          <w:sz w:val="18"/>
          <w:szCs w:val="18"/>
          <w:lang w:val="en-US"/>
        </w:rPr>
        <w:t xml:space="preserve"> Bone Gatherers: </w:t>
      </w:r>
      <w:r w:rsidRPr="00595A1F">
        <w:rPr>
          <w:rFonts w:ascii="Palatino Linotype" w:hAnsi="Palatino Linotype"/>
          <w:i/>
          <w:sz w:val="18"/>
          <w:szCs w:val="18"/>
          <w:lang w:val="en-US"/>
        </w:rPr>
        <w:t>The Lost Worlds of Early Christian Women</w:t>
      </w:r>
      <w:r w:rsidRPr="00595A1F">
        <w:rPr>
          <w:rFonts w:ascii="Palatino Linotype" w:hAnsi="Palatino Linotype"/>
          <w:sz w:val="18"/>
          <w:szCs w:val="18"/>
          <w:lang w:val="en-US"/>
        </w:rPr>
        <w:t xml:space="preserve">, Boston: Beacon Press 2007. Quin – Wacker, </w:t>
      </w:r>
      <w:proofErr w:type="gramStart"/>
      <w:r w:rsidRPr="00595A1F">
        <w:rPr>
          <w:rFonts w:ascii="Palatino Linotype" w:hAnsi="Palatino Linotype"/>
          <w:i/>
          <w:sz w:val="18"/>
          <w:szCs w:val="18"/>
          <w:lang w:val="en-US"/>
        </w:rPr>
        <w:t>The</w:t>
      </w:r>
      <w:proofErr w:type="gramEnd"/>
      <w:r w:rsidRPr="00595A1F">
        <w:rPr>
          <w:rFonts w:ascii="Palatino Linotype" w:hAnsi="Palatino Linotype"/>
          <w:i/>
          <w:sz w:val="18"/>
          <w:szCs w:val="18"/>
          <w:lang w:val="en-US"/>
        </w:rPr>
        <w:t xml:space="preserve"> First and Second Letters to Timothy</w:t>
      </w:r>
      <w:r w:rsidRPr="00595A1F">
        <w:rPr>
          <w:rFonts w:ascii="Palatino Linotype" w:hAnsi="Palatino Linotype"/>
          <w:sz w:val="18"/>
          <w:szCs w:val="18"/>
          <w:lang w:val="en-US"/>
        </w:rPr>
        <w:t>, 240. 242-243.</w:t>
      </w:r>
    </w:p>
  </w:footnote>
  <w:footnote w:id="356">
    <w:p w:rsidR="001D2FA6" w:rsidRPr="00595A1F" w:rsidRDefault="001D2FA6" w:rsidP="005E4CDA">
      <w:pPr>
        <w:pStyle w:val="a4"/>
        <w:jc w:val="both"/>
        <w:rPr>
          <w:sz w:val="18"/>
          <w:szCs w:val="18"/>
        </w:rPr>
      </w:pPr>
      <w:r w:rsidRPr="00595A1F">
        <w:rPr>
          <w:rStyle w:val="a5"/>
          <w:sz w:val="18"/>
          <w:szCs w:val="18"/>
        </w:rPr>
        <w:footnoteRef/>
      </w:r>
      <w:r w:rsidRPr="00595A1F">
        <w:rPr>
          <w:sz w:val="18"/>
          <w:szCs w:val="18"/>
          <w:lang w:val="en-US"/>
        </w:rPr>
        <w:t xml:space="preserve"> </w:t>
      </w:r>
      <w:r w:rsidRPr="00595A1F">
        <w:rPr>
          <w:rFonts w:ascii="Palatino Linotype" w:hAnsi="Palatino Linotype" w:cs="SBL Greek"/>
          <w:i/>
          <w:sz w:val="18"/>
          <w:szCs w:val="18"/>
          <w:lang w:bidi="he-IL"/>
        </w:rPr>
        <w:t>Ἐπετρέπετε</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γυναιξίν</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τε</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ἐν</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ἀμώμῳ</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καὶ</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σεμνῇ</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καὶ</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ἁγνῇ</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συνειδήσει</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πάντα</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ἐπιτελεῖν</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παρηγγέλλετε</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στεργούσας</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καθηκόντως</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τοὺς</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ἄνδρας</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ἑαυτῶν</w:t>
      </w:r>
      <w:r w:rsidRPr="00595A1F">
        <w:rPr>
          <w:rFonts w:ascii="Palatino Linotype" w:hAnsi="Palatino Linotype" w:cs="SBL Greek"/>
          <w:i/>
          <w:sz w:val="18"/>
          <w:szCs w:val="18"/>
          <w:lang w:val="en-US" w:bidi="he-IL"/>
        </w:rPr>
        <w:t xml:space="preserve"> </w:t>
      </w:r>
      <w:r w:rsidRPr="00595A1F">
        <w:rPr>
          <w:rFonts w:ascii="Palatino Linotype" w:hAnsi="Palatino Linotype" w:cs="SBL Greek"/>
          <w:b/>
          <w:i/>
          <w:sz w:val="18"/>
          <w:szCs w:val="18"/>
          <w:lang w:bidi="he-IL"/>
        </w:rPr>
        <w:t>ἔν</w:t>
      </w:r>
      <w:r w:rsidRPr="00595A1F">
        <w:rPr>
          <w:rFonts w:ascii="Palatino Linotype" w:hAnsi="Palatino Linotype" w:cs="SBL Greek"/>
          <w:b/>
          <w:i/>
          <w:sz w:val="18"/>
          <w:szCs w:val="18"/>
          <w:lang w:val="en-US" w:bidi="he-IL"/>
        </w:rPr>
        <w:t xml:space="preserve"> </w:t>
      </w:r>
      <w:r w:rsidRPr="00595A1F">
        <w:rPr>
          <w:rFonts w:ascii="Palatino Linotype" w:hAnsi="Palatino Linotype" w:cs="SBL Greek"/>
          <w:b/>
          <w:i/>
          <w:sz w:val="18"/>
          <w:szCs w:val="18"/>
          <w:lang w:bidi="he-IL"/>
        </w:rPr>
        <w:t>τε</w:t>
      </w:r>
      <w:r w:rsidRPr="00595A1F">
        <w:rPr>
          <w:rFonts w:ascii="Palatino Linotype" w:hAnsi="Palatino Linotype" w:cs="SBL Greek"/>
          <w:b/>
          <w:i/>
          <w:sz w:val="18"/>
          <w:szCs w:val="18"/>
          <w:lang w:val="en-US" w:bidi="he-IL"/>
        </w:rPr>
        <w:t xml:space="preserve"> </w:t>
      </w:r>
      <w:r w:rsidRPr="00595A1F">
        <w:rPr>
          <w:rFonts w:ascii="Palatino Linotype" w:hAnsi="Palatino Linotype" w:cs="SBL Greek"/>
          <w:b/>
          <w:i/>
          <w:sz w:val="18"/>
          <w:szCs w:val="18"/>
          <w:lang w:bidi="he-IL"/>
        </w:rPr>
        <w:t>τῷ</w:t>
      </w:r>
      <w:r w:rsidRPr="00595A1F">
        <w:rPr>
          <w:rFonts w:ascii="Palatino Linotype" w:hAnsi="Palatino Linotype" w:cs="SBL Greek"/>
          <w:b/>
          <w:i/>
          <w:sz w:val="18"/>
          <w:szCs w:val="18"/>
          <w:lang w:val="en-US" w:bidi="he-IL"/>
        </w:rPr>
        <w:t xml:space="preserve"> </w:t>
      </w:r>
      <w:r w:rsidRPr="00595A1F">
        <w:rPr>
          <w:rFonts w:ascii="Palatino Linotype" w:hAnsi="Palatino Linotype" w:cs="SBL Greek"/>
          <w:b/>
          <w:i/>
          <w:sz w:val="18"/>
          <w:szCs w:val="18"/>
          <w:lang w:bidi="he-IL"/>
        </w:rPr>
        <w:t>κανόνι</w:t>
      </w:r>
      <w:r w:rsidRPr="00595A1F">
        <w:rPr>
          <w:rFonts w:ascii="Palatino Linotype" w:hAnsi="Palatino Linotype" w:cs="SBL Greek"/>
          <w:b/>
          <w:i/>
          <w:sz w:val="18"/>
          <w:szCs w:val="18"/>
          <w:lang w:val="en-US" w:bidi="he-IL"/>
        </w:rPr>
        <w:t xml:space="preserve"> </w:t>
      </w:r>
      <w:r w:rsidRPr="00595A1F">
        <w:rPr>
          <w:rFonts w:ascii="Palatino Linotype" w:hAnsi="Palatino Linotype" w:cs="SBL Greek"/>
          <w:b/>
          <w:i/>
          <w:sz w:val="18"/>
          <w:szCs w:val="18"/>
          <w:lang w:bidi="he-IL"/>
        </w:rPr>
        <w:t>τῆς</w:t>
      </w:r>
      <w:r w:rsidRPr="00595A1F">
        <w:rPr>
          <w:rFonts w:ascii="Palatino Linotype" w:hAnsi="Palatino Linotype" w:cs="SBL Greek"/>
          <w:b/>
          <w:i/>
          <w:sz w:val="18"/>
          <w:szCs w:val="18"/>
          <w:lang w:val="en-US" w:bidi="he-IL"/>
        </w:rPr>
        <w:t xml:space="preserve"> </w:t>
      </w:r>
      <w:r w:rsidRPr="00595A1F">
        <w:rPr>
          <w:rFonts w:ascii="Palatino Linotype" w:hAnsi="Palatino Linotype" w:cs="SBL Greek"/>
          <w:b/>
          <w:i/>
          <w:sz w:val="18"/>
          <w:szCs w:val="18"/>
          <w:lang w:bidi="he-IL"/>
        </w:rPr>
        <w:t>ὑποταγῆς</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ὑπαρχούσας</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τὰ</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κατὰ</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τὸν</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οἶκον</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σεμνῶς</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οἰκουργεῖν</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ἐδιδάσκετε</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πάνυ</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σωφρονούσας</w:t>
      </w:r>
      <w:r w:rsidRPr="00595A1F">
        <w:rPr>
          <w:rFonts w:ascii="Palatino Linotype" w:hAnsi="Palatino Linotype" w:cs="Arial"/>
          <w:i/>
          <w:sz w:val="18"/>
          <w:szCs w:val="18"/>
          <w:lang w:val="en-US" w:bidi="he-IL"/>
        </w:rPr>
        <w:t xml:space="preserve">. </w:t>
      </w:r>
      <w:r w:rsidRPr="00595A1F">
        <w:rPr>
          <w:rFonts w:ascii="Palatino Linotype" w:hAnsi="Palatino Linotype" w:cs="Arial"/>
          <w:sz w:val="18"/>
          <w:szCs w:val="18"/>
          <w:lang w:bidi="he-IL"/>
        </w:rPr>
        <w:t>Πρβλ. 37.5</w:t>
      </w:r>
      <w:r w:rsidRPr="00595A1F">
        <w:rPr>
          <w:rFonts w:ascii="Palatino Linotype" w:hAnsi="Palatino Linotype" w:cs="Arial"/>
          <w:sz w:val="18"/>
          <w:szCs w:val="18"/>
          <w:vertAlign w:val="superscript"/>
          <w:lang w:bidi="he-IL"/>
        </w:rPr>
        <w:t>.</w:t>
      </w:r>
      <w:r w:rsidRPr="00595A1F">
        <w:rPr>
          <w:rFonts w:ascii="Palatino Linotype" w:hAnsi="Palatino Linotype" w:cs="Arial"/>
          <w:sz w:val="18"/>
          <w:szCs w:val="18"/>
          <w:lang w:bidi="he-IL"/>
        </w:rPr>
        <w:t xml:space="preserve"> Ιγνάτιος, Εφ. 2.2</w:t>
      </w:r>
      <w:r w:rsidRPr="00595A1F">
        <w:rPr>
          <w:rFonts w:ascii="Palatino Linotype" w:hAnsi="Palatino Linotype" w:cs="Arial"/>
          <w:sz w:val="18"/>
          <w:szCs w:val="18"/>
          <w:vertAlign w:val="superscript"/>
          <w:lang w:bidi="he-IL"/>
        </w:rPr>
        <w:t>.</w:t>
      </w:r>
      <w:r w:rsidRPr="00595A1F">
        <w:rPr>
          <w:rFonts w:ascii="Palatino Linotype" w:hAnsi="Palatino Linotype" w:cs="Arial"/>
          <w:sz w:val="18"/>
          <w:szCs w:val="18"/>
          <w:lang w:bidi="he-IL"/>
        </w:rPr>
        <w:t xml:space="preserve"> 10.1</w:t>
      </w:r>
      <w:r w:rsidRPr="00595A1F">
        <w:rPr>
          <w:rFonts w:ascii="Palatino Linotype" w:hAnsi="Palatino Linotype" w:cs="Arial"/>
          <w:sz w:val="18"/>
          <w:szCs w:val="18"/>
          <w:vertAlign w:val="superscript"/>
          <w:lang w:bidi="he-IL"/>
        </w:rPr>
        <w:t>.</w:t>
      </w:r>
      <w:r w:rsidRPr="00595A1F">
        <w:rPr>
          <w:rFonts w:ascii="Palatino Linotype" w:hAnsi="Palatino Linotype" w:cs="Arial"/>
          <w:sz w:val="18"/>
          <w:szCs w:val="18"/>
          <w:lang w:bidi="he-IL"/>
        </w:rPr>
        <w:t xml:space="preserve"> Σμύρν. 8.1.</w:t>
      </w:r>
    </w:p>
  </w:footnote>
  <w:footnote w:id="357">
    <w:p w:rsidR="001D2FA6" w:rsidRPr="00595A1F" w:rsidRDefault="001D2FA6" w:rsidP="005E4CDA">
      <w:pPr>
        <w:pStyle w:val="a4"/>
        <w:jc w:val="both"/>
        <w:rPr>
          <w:sz w:val="18"/>
          <w:szCs w:val="18"/>
        </w:rPr>
      </w:pPr>
      <w:r w:rsidRPr="00595A1F">
        <w:rPr>
          <w:rStyle w:val="a5"/>
          <w:sz w:val="18"/>
          <w:szCs w:val="18"/>
        </w:rPr>
        <w:footnoteRef/>
      </w:r>
      <w:r w:rsidRPr="00595A1F">
        <w:rPr>
          <w:sz w:val="18"/>
          <w:szCs w:val="18"/>
        </w:rPr>
        <w:t xml:space="preserve"> </w:t>
      </w:r>
      <w:r w:rsidRPr="00595A1F">
        <w:rPr>
          <w:rFonts w:ascii="Palatino Linotype" w:hAnsi="Palatino Linotype"/>
          <w:sz w:val="18"/>
          <w:szCs w:val="18"/>
        </w:rPr>
        <w:t>Πρβλ. Β ‘Θεσ. 3, 12.</w:t>
      </w:r>
    </w:p>
  </w:footnote>
  <w:footnote w:id="358">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Α΄Κλήμ. 44.3</w:t>
      </w:r>
      <w:r w:rsidRPr="00595A1F">
        <w:rPr>
          <w:rFonts w:ascii="Palatino Linotype" w:hAnsi="Palatino Linotype"/>
          <w:sz w:val="18"/>
          <w:szCs w:val="18"/>
          <w:vertAlign w:val="superscript"/>
        </w:rPr>
        <w:t>.</w:t>
      </w:r>
      <w:r w:rsidRPr="00595A1F">
        <w:rPr>
          <w:rFonts w:ascii="Palatino Linotype" w:hAnsi="Palatino Linotype"/>
          <w:sz w:val="18"/>
          <w:szCs w:val="18"/>
        </w:rPr>
        <w:t xml:space="preserve"> 57.2.</w:t>
      </w:r>
    </w:p>
  </w:footnote>
  <w:footnote w:id="359">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Ν. Σωτηροπούλου, Ερμηνεία δυσκόλων χωρίων της Γραφής Τόμος Α’, Αθήναι 1985, 312.</w:t>
      </w:r>
    </w:p>
  </w:footnote>
  <w:footnote w:id="360">
    <w:p w:rsidR="001D2FA6" w:rsidRPr="00595A1F" w:rsidRDefault="001D2FA6" w:rsidP="005E4CDA">
      <w:pPr>
        <w:spacing w:after="0" w:line="240" w:lineRule="auto"/>
        <w:jc w:val="both"/>
        <w:rPr>
          <w:rFonts w:ascii="Palatino Linotype" w:eastAsia="Times New Roman" w:hAnsi="Palatino Linotype" w:cs="BibliaLS"/>
          <w:bCs/>
          <w:sz w:val="18"/>
          <w:szCs w:val="18"/>
          <w:lang w:eastAsia="el-GR"/>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i/>
          <w:sz w:val="18"/>
          <w:szCs w:val="18"/>
        </w:rPr>
        <w:t>Ἔντος-ἔντεα</w:t>
      </w:r>
      <w:r w:rsidRPr="00595A1F">
        <w:rPr>
          <w:rFonts w:ascii="Palatino Linotype" w:hAnsi="Palatino Linotype"/>
          <w:sz w:val="18"/>
          <w:szCs w:val="18"/>
        </w:rPr>
        <w:t xml:space="preserve"> καλούνται τα πολεμικά όπλα, η πανοπλία (Ιλ. Κ 34. 75). </w:t>
      </w:r>
      <w:r w:rsidRPr="00595A1F">
        <w:rPr>
          <w:rFonts w:ascii="Palatino Linotype" w:hAnsi="Palatino Linotype"/>
          <w:i/>
          <w:sz w:val="18"/>
          <w:szCs w:val="18"/>
        </w:rPr>
        <w:t xml:space="preserve">Αυθέντης </w:t>
      </w:r>
      <w:r w:rsidRPr="00595A1F">
        <w:rPr>
          <w:rFonts w:ascii="Palatino Linotype" w:hAnsi="Palatino Linotype"/>
          <w:sz w:val="18"/>
          <w:szCs w:val="18"/>
        </w:rPr>
        <w:t xml:space="preserve">είναι ο φονεύων ιδία χειρί (αυτουργός), ο αυτοκτονών, ο αυτόχειρ, ο πραγματικός εκτελεστής μιας πράξης, ο πρωτουργός, ο απόλυτος κύριος. Το </w:t>
      </w:r>
      <w:r w:rsidRPr="00595A1F">
        <w:rPr>
          <w:rFonts w:ascii="Palatino Linotype" w:hAnsi="Palatino Linotype"/>
          <w:i/>
          <w:sz w:val="18"/>
          <w:szCs w:val="18"/>
        </w:rPr>
        <w:t xml:space="preserve">αὐθεντέω </w:t>
      </w:r>
      <w:r w:rsidRPr="00595A1F">
        <w:rPr>
          <w:rFonts w:ascii="Palatino Linotype" w:hAnsi="Palatino Linotype"/>
          <w:sz w:val="18"/>
          <w:szCs w:val="18"/>
        </w:rPr>
        <w:t xml:space="preserve">αρχικά σημαίνει αυτόν που επιτελεί, που φέρει εις πέρας. Αυθεντία είναι η εξουσιαστική δύναμις, η πηγή εγκύρων πληροφοριών. Βλ. Φιλιππίδου, </w:t>
      </w:r>
      <w:r w:rsidRPr="00595A1F">
        <w:rPr>
          <w:rFonts w:ascii="Palatino Linotype" w:hAnsi="Palatino Linotype"/>
          <w:i/>
          <w:sz w:val="18"/>
          <w:szCs w:val="18"/>
        </w:rPr>
        <w:t>Α’ Τιμόθεον</w:t>
      </w:r>
      <w:r w:rsidRPr="00595A1F">
        <w:rPr>
          <w:rFonts w:ascii="Palatino Linotype" w:hAnsi="Palatino Linotype"/>
          <w:sz w:val="18"/>
          <w:szCs w:val="18"/>
        </w:rPr>
        <w:t xml:space="preserve"> 170.</w:t>
      </w:r>
    </w:p>
  </w:footnote>
  <w:footnote w:id="361">
    <w:p w:rsidR="001D2FA6" w:rsidRPr="00595A1F" w:rsidRDefault="001D2FA6" w:rsidP="005E4CDA">
      <w:pPr>
        <w:pStyle w:val="a4"/>
        <w:jc w:val="both"/>
        <w:rPr>
          <w:sz w:val="18"/>
          <w:szCs w:val="18"/>
        </w:rPr>
      </w:pPr>
      <w:r w:rsidRPr="00595A1F">
        <w:rPr>
          <w:rStyle w:val="a5"/>
          <w:sz w:val="18"/>
          <w:szCs w:val="18"/>
        </w:rPr>
        <w:footnoteRef/>
      </w:r>
      <w:r w:rsidRPr="00595A1F">
        <w:rPr>
          <w:sz w:val="18"/>
          <w:szCs w:val="18"/>
          <w:lang w:val="en-US"/>
        </w:rPr>
        <w:t xml:space="preserve"> </w:t>
      </w:r>
      <w:r w:rsidRPr="00595A1F">
        <w:rPr>
          <w:rFonts w:ascii="Palatino Linotype" w:hAnsi="Palatino Linotype"/>
          <w:bCs/>
          <w:sz w:val="18"/>
          <w:szCs w:val="18"/>
          <w:lang w:val="en-US"/>
        </w:rPr>
        <w:t>Cook John Granger</w:t>
      </w:r>
      <w:r w:rsidRPr="00595A1F">
        <w:rPr>
          <w:rFonts w:ascii="Palatino Linotype" w:hAnsi="Palatino Linotype"/>
          <w:sz w:val="18"/>
          <w:szCs w:val="18"/>
          <w:lang w:val="en-US"/>
        </w:rPr>
        <w:t xml:space="preserve"> 1 Cor 9</w:t>
      </w:r>
      <w:proofErr w:type="gramStart"/>
      <w:r w:rsidRPr="00595A1F">
        <w:rPr>
          <w:rFonts w:ascii="Palatino Linotype" w:hAnsi="Palatino Linotype"/>
          <w:sz w:val="18"/>
          <w:szCs w:val="18"/>
          <w:lang w:val="en-US"/>
        </w:rPr>
        <w:t>,5</w:t>
      </w:r>
      <w:proofErr w:type="gramEnd"/>
      <w:r w:rsidRPr="00595A1F">
        <w:rPr>
          <w:rFonts w:ascii="Palatino Linotype" w:hAnsi="Palatino Linotype"/>
          <w:sz w:val="18"/>
          <w:szCs w:val="18"/>
          <w:lang w:val="en-US"/>
        </w:rPr>
        <w:t xml:space="preserve">: The Women of the Apostles </w:t>
      </w:r>
      <w:r w:rsidRPr="00595A1F">
        <w:rPr>
          <w:rFonts w:ascii="Palatino Linotype" w:hAnsi="Palatino Linotype"/>
          <w:i/>
          <w:sz w:val="18"/>
          <w:szCs w:val="18"/>
          <w:lang w:val="en-US"/>
        </w:rPr>
        <w:t xml:space="preserve">Biblica </w:t>
      </w:r>
      <w:r w:rsidRPr="00595A1F">
        <w:rPr>
          <w:rFonts w:ascii="Palatino Linotype" w:hAnsi="Palatino Linotype"/>
          <w:sz w:val="18"/>
          <w:szCs w:val="18"/>
          <w:lang w:val="en-US"/>
        </w:rPr>
        <w:t>90 (2008) 352-368.</w:t>
      </w:r>
      <w:r w:rsidRPr="00595A1F">
        <w:rPr>
          <w:sz w:val="18"/>
          <w:szCs w:val="18"/>
          <w:lang w:val="en-US"/>
        </w:rPr>
        <w:t xml:space="preserve"> </w:t>
      </w:r>
      <w:r w:rsidRPr="00595A1F">
        <w:rPr>
          <w:rFonts w:ascii="Palatino Linotype" w:hAnsi="Palatino Linotype" w:cs="SBL Greek"/>
          <w:sz w:val="18"/>
          <w:szCs w:val="18"/>
          <w:lang w:bidi="he-IL"/>
        </w:rPr>
        <w:t xml:space="preserve">Μάλιστα στο Α’Κορ. 7, 16 ο π. σημειώνει το εξής: </w:t>
      </w:r>
      <w:r w:rsidRPr="00595A1F">
        <w:rPr>
          <w:rFonts w:ascii="Palatino Linotype" w:hAnsi="Palatino Linotype" w:cs="SBL Greek"/>
          <w:i/>
          <w:sz w:val="18"/>
          <w:szCs w:val="18"/>
          <w:lang w:bidi="he-IL"/>
        </w:rPr>
        <w:t xml:space="preserve">τί γὰρ οἶδας, γύναι, εἰ τὸν ἄνδρα σώσεις; </w:t>
      </w:r>
      <w:r w:rsidRPr="00595A1F">
        <w:rPr>
          <w:rFonts w:ascii="Palatino Linotype" w:hAnsi="Palatino Linotype"/>
          <w:sz w:val="18"/>
          <w:szCs w:val="18"/>
        </w:rPr>
        <w:t xml:space="preserve">Επί τη βάσει αυτού του επιχειρήματος άγ. Νικόδημος, </w:t>
      </w:r>
      <w:r w:rsidRPr="00595A1F">
        <w:rPr>
          <w:rFonts w:ascii="Palatino Linotype" w:hAnsi="Palatino Linotype"/>
          <w:i/>
          <w:sz w:val="18"/>
          <w:szCs w:val="18"/>
        </w:rPr>
        <w:t>Α’Τιμ.</w:t>
      </w:r>
      <w:r w:rsidRPr="00595A1F">
        <w:rPr>
          <w:rFonts w:ascii="Palatino Linotype" w:hAnsi="Palatino Linotype"/>
          <w:sz w:val="18"/>
          <w:szCs w:val="18"/>
        </w:rPr>
        <w:t xml:space="preserve"> 183 θεωρεί ότι στον οίκο μπορούν να διδάσκουν.</w:t>
      </w:r>
    </w:p>
  </w:footnote>
  <w:footnote w:id="362">
    <w:p w:rsidR="001D2FA6" w:rsidRPr="00595A1F" w:rsidRDefault="001D2FA6" w:rsidP="005E4CDA">
      <w:pPr>
        <w:autoSpaceDE w:val="0"/>
        <w:autoSpaceDN w:val="0"/>
        <w:adjustRightInd w:val="0"/>
        <w:spacing w:after="0" w:line="240" w:lineRule="auto"/>
        <w:jc w:val="both"/>
        <w:rPr>
          <w:rFonts w:ascii="Palatino Linotype" w:hAnsi="Palatino Linotype" w:cs="SBL Greek"/>
          <w:sz w:val="18"/>
          <w:szCs w:val="18"/>
          <w:lang w:bidi="he-IL"/>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Πρβλ. </w:t>
      </w:r>
      <w:r w:rsidRPr="00595A1F">
        <w:rPr>
          <w:rFonts w:ascii="Palatino Linotype" w:hAnsi="Palatino Linotype" w:cs="Silver Humana"/>
          <w:sz w:val="18"/>
          <w:szCs w:val="18"/>
        </w:rPr>
        <w:t xml:space="preserve">Μένανδρος 484: </w:t>
      </w:r>
      <w:r w:rsidRPr="00595A1F">
        <w:rPr>
          <w:rFonts w:ascii="Palatino Linotype" w:hAnsi="Palatino Linotype" w:cs="Silver Humana"/>
          <w:i/>
          <w:sz w:val="18"/>
          <w:szCs w:val="18"/>
        </w:rPr>
        <w:t xml:space="preserve">τὰ δεύτερ΄ ἀεὶ τὴν γυναῖκα δεῖ λέγειν͵ τὴν δ΄ ἡγεμονίαν τῶν ὅλων τὸν ἄνδρ΄ ἔχειν. </w:t>
      </w:r>
      <w:r w:rsidRPr="00595A1F">
        <w:rPr>
          <w:rFonts w:ascii="Palatino Linotype" w:hAnsi="Palatino Linotype" w:cs="Silver Humana"/>
          <w:b/>
          <w:i/>
          <w:sz w:val="18"/>
          <w:szCs w:val="18"/>
        </w:rPr>
        <w:t>οἶκος δ΄ ἐν ᾧ τὰ πάντα πρωτεύει γυνή͵ οὐκ ἔστιν ὅστις πώποτ΄ οὐκ ἀπώλετο</w:t>
      </w:r>
      <w:r w:rsidRPr="00595A1F">
        <w:rPr>
          <w:rFonts w:ascii="Palatino Linotype" w:hAnsi="Palatino Linotype" w:cs="Silver Humana"/>
          <w:i/>
          <w:sz w:val="18"/>
          <w:szCs w:val="18"/>
        </w:rPr>
        <w:t>.</w:t>
      </w:r>
    </w:p>
  </w:footnote>
  <w:footnote w:id="363">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caps/>
          <w:sz w:val="18"/>
          <w:szCs w:val="18"/>
        </w:rPr>
        <w:t>η</w:t>
      </w:r>
      <w:r w:rsidRPr="00595A1F">
        <w:rPr>
          <w:rFonts w:ascii="Palatino Linotype" w:hAnsi="Palatino Linotype"/>
          <w:sz w:val="18"/>
          <w:szCs w:val="18"/>
        </w:rPr>
        <w:t xml:space="preserve"> Εύα θεωρείται ως τύπος κάθε </w:t>
      </w:r>
      <w:r w:rsidRPr="00595A1F">
        <w:rPr>
          <w:rFonts w:ascii="Palatino Linotype" w:hAnsi="Palatino Linotype"/>
          <w:i/>
          <w:sz w:val="18"/>
          <w:szCs w:val="18"/>
        </w:rPr>
        <w:t>γυναίκας</w:t>
      </w:r>
      <w:r w:rsidRPr="00595A1F">
        <w:rPr>
          <w:rFonts w:ascii="Palatino Linotype" w:hAnsi="Palatino Linotype"/>
          <w:sz w:val="18"/>
          <w:szCs w:val="18"/>
        </w:rPr>
        <w:t>, γι’ αυτό και οι δύο όροι χρησιμοποιούνται συνώνυμα.</w:t>
      </w:r>
    </w:p>
  </w:footnote>
  <w:footnote w:id="364">
    <w:p w:rsidR="001D2FA6" w:rsidRPr="00595A1F" w:rsidRDefault="001D2FA6" w:rsidP="005E4CDA">
      <w:pPr>
        <w:spacing w:after="0" w:line="240" w:lineRule="auto"/>
        <w:jc w:val="both"/>
        <w:rPr>
          <w:rFonts w:ascii="Palatino Linotype" w:eastAsia="Times New Roman" w:hAnsi="Palatino Linotype" w:cs="BibliaLS"/>
          <w:bCs/>
          <w:sz w:val="18"/>
          <w:szCs w:val="18"/>
          <w:lang w:eastAsia="el-GR"/>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Κυριολογείται επί κεραμέων, σχηματιζόντων σκεύη από πηλό (πρβλ. Γέν. 2, 7</w:t>
      </w:r>
      <w:r w:rsidRPr="00595A1F">
        <w:rPr>
          <w:rFonts w:ascii="Palatino Linotype" w:hAnsi="Palatino Linotype"/>
          <w:sz w:val="18"/>
          <w:szCs w:val="18"/>
          <w:vertAlign w:val="superscript"/>
        </w:rPr>
        <w:t>.</w:t>
      </w:r>
      <w:r w:rsidRPr="00595A1F">
        <w:rPr>
          <w:rFonts w:ascii="Palatino Linotype" w:hAnsi="Palatino Linotype"/>
          <w:sz w:val="18"/>
          <w:szCs w:val="18"/>
        </w:rPr>
        <w:t xml:space="preserve"> Ρωμ. 9, 20). Φιλιππίδου, </w:t>
      </w:r>
      <w:r w:rsidRPr="00595A1F">
        <w:rPr>
          <w:rFonts w:ascii="Palatino Linotype" w:hAnsi="Palatino Linotype"/>
          <w:i/>
          <w:sz w:val="18"/>
          <w:szCs w:val="18"/>
        </w:rPr>
        <w:t>Α’ Τιμόθεον</w:t>
      </w:r>
      <w:r w:rsidRPr="00595A1F">
        <w:rPr>
          <w:rFonts w:ascii="Palatino Linotype" w:hAnsi="Palatino Linotype"/>
          <w:sz w:val="18"/>
          <w:szCs w:val="18"/>
        </w:rPr>
        <w:t xml:space="preserve"> 173. </w:t>
      </w:r>
    </w:p>
  </w:footnote>
  <w:footnote w:id="365">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cs="SBL Greek"/>
          <w:sz w:val="18"/>
          <w:szCs w:val="18"/>
          <w:lang w:bidi="he-IL"/>
        </w:rPr>
        <w:t>Δεν αποκλείεται μάλιστα η πολυτέλεια των γυναικών να τεκμηριωνόταν με το Ιεζ. 28: ο Πρωτοάνθρωπος είναι στολισμένος με πολύτιμους λίθους ενώ μετά την πτώση ενδύεται με φύλλα συκής και δερμάτινους χιτώνες (3, 7. 22).</w:t>
      </w:r>
    </w:p>
  </w:footnote>
  <w:footnote w:id="366">
    <w:p w:rsidR="001D2FA6" w:rsidRPr="00595A1F" w:rsidRDefault="001D2FA6" w:rsidP="005E4CDA">
      <w:pPr>
        <w:pStyle w:val="a4"/>
        <w:jc w:val="both"/>
        <w:rPr>
          <w:sz w:val="18"/>
          <w:szCs w:val="18"/>
        </w:rPr>
      </w:pPr>
      <w:r w:rsidRPr="00595A1F">
        <w:rPr>
          <w:rStyle w:val="a5"/>
          <w:sz w:val="18"/>
          <w:szCs w:val="18"/>
        </w:rPr>
        <w:footnoteRef/>
      </w:r>
      <w:r w:rsidRPr="00595A1F">
        <w:rPr>
          <w:sz w:val="18"/>
          <w:szCs w:val="18"/>
        </w:rPr>
        <w:t xml:space="preserve"> </w:t>
      </w:r>
      <w:r w:rsidRPr="00595A1F">
        <w:rPr>
          <w:rFonts w:ascii="Palatino Linotype" w:hAnsi="Palatino Linotype"/>
          <w:sz w:val="18"/>
          <w:szCs w:val="18"/>
        </w:rPr>
        <w:t xml:space="preserve">Ο </w:t>
      </w:r>
      <w:r w:rsidRPr="00595A1F">
        <w:rPr>
          <w:rFonts w:ascii="Palatino Linotype" w:hAnsi="Palatino Linotype" w:cs="Arial"/>
          <w:sz w:val="18"/>
          <w:szCs w:val="18"/>
        </w:rPr>
        <w:t xml:space="preserve">Παπαδόπουλος, </w:t>
      </w:r>
      <w:r w:rsidRPr="00595A1F">
        <w:rPr>
          <w:rFonts w:ascii="Palatino Linotype" w:hAnsi="Palatino Linotype" w:cs="Arial"/>
          <w:i/>
          <w:sz w:val="18"/>
          <w:szCs w:val="18"/>
        </w:rPr>
        <w:t xml:space="preserve">Αι Ποιμαντικαί </w:t>
      </w:r>
      <w:r w:rsidRPr="00595A1F">
        <w:rPr>
          <w:rFonts w:ascii="Palatino Linotype" w:hAnsi="Palatino Linotype" w:cs="Arial"/>
          <w:sz w:val="18"/>
          <w:szCs w:val="18"/>
        </w:rPr>
        <w:t>16-17, σημειώνει</w:t>
      </w:r>
      <w:r w:rsidRPr="00595A1F">
        <w:rPr>
          <w:rFonts w:ascii="Palatino Linotype" w:hAnsi="Palatino Linotype" w:cs="Arial"/>
          <w:i/>
          <w:sz w:val="18"/>
          <w:szCs w:val="18"/>
        </w:rPr>
        <w:t xml:space="preserve"> </w:t>
      </w:r>
      <w:r w:rsidRPr="00595A1F">
        <w:rPr>
          <w:rFonts w:ascii="Palatino Linotype" w:hAnsi="Palatino Linotype" w:cs="Arial"/>
          <w:sz w:val="18"/>
          <w:szCs w:val="18"/>
        </w:rPr>
        <w:t>ότι ενώ τα λοιπά ζώα πλάσθηκαν κατά ζεύγη, μόνον στο ανθρώπινο ζεύγος πλάσθηκε καταρχάς ο άνδρας και μετά η γυναίκα από την πλευρά του ως βοηθός του !.</w:t>
      </w:r>
    </w:p>
  </w:footnote>
  <w:footnote w:id="367">
    <w:p w:rsidR="001D2FA6" w:rsidRPr="00595A1F" w:rsidRDefault="001D2FA6" w:rsidP="005E4CDA">
      <w:pPr>
        <w:spacing w:after="0" w:line="240" w:lineRule="auto"/>
        <w:jc w:val="both"/>
        <w:rPr>
          <w:rFonts w:ascii="Palatino Linotype" w:eastAsia="Times New Roman" w:hAnsi="Palatino Linotype" w:cs="BibliaLS"/>
          <w:bCs/>
          <w:sz w:val="18"/>
          <w:szCs w:val="18"/>
          <w:lang w:eastAsia="el-GR"/>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Φιλιππίδου, </w:t>
      </w:r>
      <w:r w:rsidRPr="00595A1F">
        <w:rPr>
          <w:rFonts w:ascii="Palatino Linotype" w:hAnsi="Palatino Linotype"/>
          <w:i/>
          <w:sz w:val="18"/>
          <w:szCs w:val="18"/>
        </w:rPr>
        <w:t>Α’ Τιμόθεον</w:t>
      </w:r>
      <w:r w:rsidRPr="00595A1F">
        <w:rPr>
          <w:rFonts w:ascii="Palatino Linotype" w:hAnsi="Palatino Linotype"/>
          <w:sz w:val="18"/>
          <w:szCs w:val="18"/>
        </w:rPr>
        <w:t xml:space="preserve"> 175. Πρβλ. Ρωμ. 7, 11.</w:t>
      </w:r>
    </w:p>
  </w:footnote>
  <w:footnote w:id="368">
    <w:p w:rsidR="001D2FA6" w:rsidRPr="00595A1F" w:rsidRDefault="001D2FA6" w:rsidP="005E4CDA">
      <w:pPr>
        <w:autoSpaceDE w:val="0"/>
        <w:autoSpaceDN w:val="0"/>
        <w:adjustRightInd w:val="0"/>
        <w:spacing w:after="0" w:line="240" w:lineRule="auto"/>
        <w:jc w:val="both"/>
        <w:rPr>
          <w:rFonts w:ascii="Palatino Linotype" w:hAnsi="Palatino Linotype" w:cs="Arial"/>
          <w:sz w:val="18"/>
          <w:szCs w:val="18"/>
          <w:lang w:bidi="he-IL"/>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Πρβλ. Γέν. 3, 13. 16: </w:t>
      </w:r>
      <w:r w:rsidRPr="00595A1F">
        <w:rPr>
          <w:rFonts w:ascii="Palatino Linotype" w:hAnsi="Palatino Linotype" w:cs="SBL Greek"/>
          <w:i/>
          <w:sz w:val="18"/>
          <w:szCs w:val="18"/>
          <w:lang w:bidi="he-IL"/>
        </w:rPr>
        <w:t>καὶ εἶπεν ἡ γυνή «ὁ ὄφις ἠπάτησέν με καὶ ἔφαγον»</w:t>
      </w:r>
      <w:r w:rsidRPr="00595A1F">
        <w:rPr>
          <w:rFonts w:ascii="Palatino Linotype" w:hAnsi="Palatino Linotype" w:cs="Arial"/>
          <w:i/>
          <w:sz w:val="18"/>
          <w:szCs w:val="18"/>
          <w:lang w:bidi="he-IL"/>
        </w:rPr>
        <w:t xml:space="preserve"> […] «</w:t>
      </w:r>
      <w:r w:rsidRPr="00595A1F">
        <w:rPr>
          <w:rFonts w:ascii="Palatino Linotype" w:hAnsi="Palatino Linotype" w:cs="SBL Greek"/>
          <w:i/>
          <w:sz w:val="18"/>
          <w:szCs w:val="18"/>
          <w:lang w:bidi="he-IL"/>
        </w:rPr>
        <w:t>ἐν λύπαις τέξῃ τέκνα καὶ πρὸς τὸν ἄνδρα σου ἡ ἀποστροφή σου καὶ αὐτός σου κυριεύσει»</w:t>
      </w:r>
      <w:r w:rsidRPr="00595A1F">
        <w:rPr>
          <w:rFonts w:ascii="Palatino Linotype" w:hAnsi="Palatino Linotype" w:cs="Arial"/>
          <w:i/>
          <w:sz w:val="18"/>
          <w:szCs w:val="18"/>
          <w:vertAlign w:val="superscript"/>
          <w:lang w:bidi="he-IL"/>
        </w:rPr>
        <w:t>.</w:t>
      </w:r>
      <w:r w:rsidRPr="00595A1F">
        <w:rPr>
          <w:rFonts w:ascii="Palatino Linotype" w:hAnsi="Palatino Linotype" w:cs="Arial"/>
          <w:i/>
          <w:sz w:val="18"/>
          <w:szCs w:val="18"/>
          <w:lang w:bidi="he-IL"/>
        </w:rPr>
        <w:t xml:space="preserve"> </w:t>
      </w:r>
      <w:r w:rsidRPr="00595A1F">
        <w:rPr>
          <w:rFonts w:ascii="Palatino Linotype" w:hAnsi="Palatino Linotype" w:cs="Arial"/>
          <w:sz w:val="18"/>
          <w:szCs w:val="18"/>
          <w:lang w:bidi="he-IL"/>
        </w:rPr>
        <w:t>Σιρ. 25, 23-25:</w:t>
      </w:r>
      <w:r w:rsidRPr="00595A1F">
        <w:rPr>
          <w:rFonts w:ascii="Palatino Linotype" w:hAnsi="Palatino Linotype" w:cs="Arial"/>
          <w:i/>
          <w:sz w:val="18"/>
          <w:szCs w:val="18"/>
          <w:lang w:bidi="he-IL"/>
        </w:rPr>
        <w:t xml:space="preserve"> </w:t>
      </w:r>
      <w:r w:rsidRPr="00595A1F">
        <w:rPr>
          <w:rFonts w:ascii="Palatino Linotype" w:hAnsi="Palatino Linotype" w:cs="SBL Greek"/>
          <w:i/>
          <w:sz w:val="18"/>
          <w:szCs w:val="18"/>
          <w:lang w:bidi="he-IL"/>
        </w:rPr>
        <w:t xml:space="preserve">καρδία ταπεινὴ καὶ πρόσωπον σκυθρωπὸν καὶ πληγὴ καρδίας </w:t>
      </w:r>
      <w:r w:rsidRPr="00595A1F">
        <w:rPr>
          <w:rFonts w:ascii="Palatino Linotype" w:hAnsi="Palatino Linotype" w:cs="SBL Greek"/>
          <w:b/>
          <w:i/>
          <w:sz w:val="18"/>
          <w:szCs w:val="18"/>
          <w:lang w:bidi="he-IL"/>
        </w:rPr>
        <w:t>γυνὴ πονηρά</w:t>
      </w:r>
      <w:r w:rsidRPr="00595A1F">
        <w:rPr>
          <w:rFonts w:ascii="Palatino Linotype" w:hAnsi="Palatino Linotype" w:cs="SBL Greek"/>
          <w:b/>
          <w:i/>
          <w:sz w:val="18"/>
          <w:szCs w:val="18"/>
          <w:vertAlign w:val="superscript"/>
          <w:lang w:bidi="he-IL"/>
        </w:rPr>
        <w:t>.</w:t>
      </w:r>
      <w:r w:rsidRPr="00595A1F">
        <w:rPr>
          <w:rFonts w:ascii="Palatino Linotype" w:hAnsi="Palatino Linotype" w:cs="SBL Greek"/>
          <w:i/>
          <w:sz w:val="18"/>
          <w:szCs w:val="18"/>
          <w:lang w:bidi="he-IL"/>
        </w:rPr>
        <w:t xml:space="preserve"> χεῖρες παρειμέναι καὶ γόνατα παραλελυμένα ἥτις οὐ μακαριεῖ τὸν ἄνδρα αὐτῆς</w:t>
      </w:r>
      <w:r w:rsidRPr="00595A1F">
        <w:rPr>
          <w:rFonts w:ascii="Palatino Linotype" w:hAnsi="Palatino Linotype" w:cs="SBL Greek"/>
          <w:i/>
          <w:sz w:val="18"/>
          <w:szCs w:val="18"/>
          <w:vertAlign w:val="superscript"/>
          <w:lang w:bidi="he-IL"/>
        </w:rPr>
        <w:t>.</w:t>
      </w:r>
      <w:r w:rsidRPr="00595A1F">
        <w:rPr>
          <w:rFonts w:ascii="Palatino Linotype" w:hAnsi="Palatino Linotype" w:cs="Arial"/>
          <w:i/>
          <w:sz w:val="18"/>
          <w:szCs w:val="18"/>
          <w:lang w:bidi="he-IL"/>
        </w:rPr>
        <w:t xml:space="preserve"> </w:t>
      </w:r>
      <w:r w:rsidRPr="00595A1F">
        <w:rPr>
          <w:rFonts w:ascii="Palatino Linotype" w:hAnsi="Palatino Linotype" w:cs="SBL Greek"/>
          <w:b/>
          <w:i/>
          <w:sz w:val="18"/>
          <w:szCs w:val="18"/>
          <w:lang w:bidi="he-IL"/>
        </w:rPr>
        <w:t>ἀπὸ γυναικὸς ἀρχὴ ἁμαρτίας καὶ δι᾽ αὐτὴν ἀποθνῄσκομεν πάντες</w:t>
      </w:r>
      <w:r w:rsidRPr="00595A1F">
        <w:rPr>
          <w:rFonts w:ascii="Palatino Linotype" w:hAnsi="Palatino Linotype" w:cs="SBL Greek"/>
          <w:i/>
          <w:sz w:val="18"/>
          <w:szCs w:val="18"/>
          <w:vertAlign w:val="superscript"/>
          <w:lang w:bidi="he-IL"/>
        </w:rPr>
        <w:t>.</w:t>
      </w:r>
      <w:r w:rsidRPr="00595A1F">
        <w:rPr>
          <w:rFonts w:ascii="Palatino Linotype" w:hAnsi="Palatino Linotype" w:cs="Arial"/>
          <w:i/>
          <w:sz w:val="18"/>
          <w:szCs w:val="18"/>
          <w:lang w:bidi="he-IL"/>
        </w:rPr>
        <w:t xml:space="preserve"> </w:t>
      </w:r>
      <w:r w:rsidRPr="00595A1F">
        <w:rPr>
          <w:rFonts w:ascii="Palatino Linotype" w:hAnsi="Palatino Linotype" w:cs="SBL Greek"/>
          <w:i/>
          <w:sz w:val="18"/>
          <w:szCs w:val="18"/>
          <w:lang w:bidi="he-IL"/>
        </w:rPr>
        <w:t xml:space="preserve">μὴ δῷς ὕδατι διέξοδον </w:t>
      </w:r>
      <w:r w:rsidRPr="00595A1F">
        <w:rPr>
          <w:rFonts w:ascii="Palatino Linotype" w:hAnsi="Palatino Linotype" w:cs="SBL Greek"/>
          <w:b/>
          <w:i/>
          <w:sz w:val="18"/>
          <w:szCs w:val="18"/>
          <w:lang w:bidi="he-IL"/>
        </w:rPr>
        <w:t>μηδὲ γυναικὶ πονηρᾷ παρρησίαν</w:t>
      </w:r>
      <w:r w:rsidRPr="00595A1F">
        <w:rPr>
          <w:rFonts w:ascii="Palatino Linotype" w:hAnsi="Palatino Linotype" w:cs="SBL Greek"/>
          <w:i/>
          <w:sz w:val="18"/>
          <w:szCs w:val="18"/>
          <w:vertAlign w:val="superscript"/>
          <w:lang w:bidi="he-IL"/>
        </w:rPr>
        <w:t>.</w:t>
      </w:r>
      <w:r w:rsidRPr="00595A1F">
        <w:rPr>
          <w:rFonts w:ascii="Palatino Linotype" w:hAnsi="Palatino Linotype" w:cs="Arial"/>
          <w:i/>
          <w:sz w:val="18"/>
          <w:szCs w:val="18"/>
          <w:vertAlign w:val="superscript"/>
          <w:lang w:bidi="he-IL"/>
        </w:rPr>
        <w:t xml:space="preserve"> </w:t>
      </w:r>
      <w:r w:rsidRPr="00595A1F">
        <w:rPr>
          <w:rFonts w:ascii="Palatino Linotype" w:hAnsi="Palatino Linotype" w:cs="SBL Greek"/>
          <w:i/>
          <w:sz w:val="18"/>
          <w:szCs w:val="18"/>
          <w:lang w:bidi="he-IL"/>
        </w:rPr>
        <w:t xml:space="preserve">εἰ μὴ πορεύεται κατὰ χεῖράς σου, ἀπὸ τῶν σαρκῶν σου ἀπότεμε αὐτήν. </w:t>
      </w:r>
      <w:r w:rsidRPr="00595A1F">
        <w:rPr>
          <w:rFonts w:ascii="Palatino Linotype" w:hAnsi="Palatino Linotype" w:cs="Arial"/>
          <w:sz w:val="18"/>
          <w:szCs w:val="18"/>
          <w:lang w:bidi="he-IL"/>
        </w:rPr>
        <w:t xml:space="preserve">Πρβλ. Φίλων, </w:t>
      </w:r>
      <w:r w:rsidRPr="00595A1F">
        <w:rPr>
          <w:rFonts w:ascii="Palatino Linotype" w:hAnsi="Palatino Linotype" w:cs="Arial"/>
          <w:i/>
          <w:sz w:val="18"/>
          <w:szCs w:val="18"/>
          <w:lang w:bidi="he-IL"/>
        </w:rPr>
        <w:t>Ερωτ. εις την Γέν.</w:t>
      </w:r>
      <w:r w:rsidRPr="00595A1F">
        <w:rPr>
          <w:rFonts w:ascii="Palatino Linotype" w:hAnsi="Palatino Linotype" w:cs="Arial"/>
          <w:sz w:val="18"/>
          <w:szCs w:val="18"/>
          <w:lang w:bidi="he-IL"/>
        </w:rPr>
        <w:t xml:space="preserve"> 1.33 1.65</w:t>
      </w:r>
      <w:r w:rsidRPr="00595A1F">
        <w:rPr>
          <w:rFonts w:ascii="Palatino Linotype" w:hAnsi="Palatino Linotype" w:cs="Arial"/>
          <w:sz w:val="18"/>
          <w:szCs w:val="18"/>
          <w:highlight w:val="yellow"/>
          <w:vertAlign w:val="superscript"/>
          <w:lang w:bidi="he-IL"/>
        </w:rPr>
        <w:t>.</w:t>
      </w:r>
      <w:r w:rsidRPr="00595A1F">
        <w:rPr>
          <w:rFonts w:ascii="Palatino Linotype" w:hAnsi="Palatino Linotype" w:cs="Arial"/>
          <w:sz w:val="18"/>
          <w:szCs w:val="18"/>
          <w:highlight w:val="yellow"/>
          <w:lang w:bidi="he-IL"/>
        </w:rPr>
        <w:t xml:space="preserve"> </w:t>
      </w:r>
      <w:r w:rsidRPr="00595A1F">
        <w:rPr>
          <w:rFonts w:ascii="Palatino Linotype" w:hAnsi="Palatino Linotype" w:cs="Arial"/>
          <w:i/>
          <w:sz w:val="18"/>
          <w:szCs w:val="18"/>
          <w:highlight w:val="yellow"/>
          <w:lang w:bidi="he-IL"/>
        </w:rPr>
        <w:t>Νόμ.</w:t>
      </w:r>
      <w:r w:rsidRPr="00595A1F">
        <w:rPr>
          <w:rFonts w:ascii="Palatino Linotype" w:hAnsi="Palatino Linotype" w:cs="Arial"/>
          <w:sz w:val="18"/>
          <w:szCs w:val="18"/>
          <w:highlight w:val="yellow"/>
          <w:lang w:bidi="he-IL"/>
        </w:rPr>
        <w:t xml:space="preserve"> 3.61</w:t>
      </w:r>
      <w:r w:rsidRPr="00595A1F">
        <w:rPr>
          <w:rFonts w:ascii="Palatino Linotype" w:hAnsi="Palatino Linotype" w:cs="Arial"/>
          <w:sz w:val="18"/>
          <w:szCs w:val="18"/>
          <w:lang w:bidi="he-IL"/>
        </w:rPr>
        <w:t xml:space="preserve"> Αποκ. Μωυσ., </w:t>
      </w:r>
      <w:r w:rsidRPr="00595A1F">
        <w:rPr>
          <w:rFonts w:ascii="Palatino Linotype" w:hAnsi="Palatino Linotype" w:cs="Arial"/>
          <w:i/>
          <w:sz w:val="18"/>
          <w:szCs w:val="18"/>
          <w:lang w:bidi="he-IL"/>
        </w:rPr>
        <w:t>Βίος Αδάμ και Εύας</w:t>
      </w:r>
      <w:r w:rsidRPr="00595A1F">
        <w:rPr>
          <w:rFonts w:ascii="Palatino Linotype" w:hAnsi="Palatino Linotype" w:cs="Arial"/>
          <w:sz w:val="18"/>
          <w:szCs w:val="18"/>
          <w:vertAlign w:val="superscript"/>
          <w:lang w:bidi="he-IL"/>
        </w:rPr>
        <w:t>.</w:t>
      </w:r>
      <w:r w:rsidRPr="00595A1F">
        <w:rPr>
          <w:rFonts w:ascii="Palatino Linotype" w:hAnsi="Palatino Linotype" w:cs="Arial"/>
          <w:sz w:val="18"/>
          <w:szCs w:val="18"/>
          <w:lang w:bidi="he-IL"/>
        </w:rPr>
        <w:t xml:space="preserve"> Πρωτ. Ιακ. 13.1.</w:t>
      </w:r>
    </w:p>
  </w:footnote>
  <w:footnote w:id="369">
    <w:p w:rsidR="001D2FA6" w:rsidRPr="00595A1F" w:rsidRDefault="001D2FA6" w:rsidP="005E4CDA">
      <w:pPr>
        <w:autoSpaceDE w:val="0"/>
        <w:autoSpaceDN w:val="0"/>
        <w:adjustRightInd w:val="0"/>
        <w:spacing w:after="0" w:line="240" w:lineRule="auto"/>
        <w:jc w:val="both"/>
        <w:rPr>
          <w:rFonts w:ascii="Palatino Linotype" w:hAnsi="Palatino Linotype" w:cs="Arial"/>
          <w:i/>
          <w:sz w:val="18"/>
          <w:szCs w:val="18"/>
          <w:lang w:bidi="he-IL"/>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Δ’Μακ. 18, 7-9:</w:t>
      </w:r>
      <w:r w:rsidRPr="00595A1F">
        <w:rPr>
          <w:rFonts w:ascii="Palatino Linotype" w:hAnsi="Palatino Linotype" w:cs="Arial"/>
          <w:i/>
          <w:sz w:val="18"/>
          <w:szCs w:val="18"/>
          <w:lang w:bidi="he-IL"/>
        </w:rPr>
        <w:t xml:space="preserve"> </w:t>
      </w:r>
      <w:r w:rsidRPr="00595A1F">
        <w:rPr>
          <w:rFonts w:ascii="Palatino Linotype" w:hAnsi="Palatino Linotype" w:cs="SBL Greek"/>
          <w:i/>
          <w:sz w:val="18"/>
          <w:szCs w:val="18"/>
          <w:lang w:bidi="he-IL"/>
        </w:rPr>
        <w:t xml:space="preserve">ἐγὼ ἐγενήθην </w:t>
      </w:r>
      <w:r w:rsidRPr="00595A1F">
        <w:rPr>
          <w:rFonts w:ascii="Palatino Linotype" w:hAnsi="Palatino Linotype" w:cs="SBL Greek"/>
          <w:b/>
          <w:i/>
          <w:sz w:val="18"/>
          <w:szCs w:val="18"/>
          <w:lang w:bidi="he-IL"/>
        </w:rPr>
        <w:t>παρθένος ἁγνὴ</w:t>
      </w:r>
      <w:r w:rsidRPr="00595A1F">
        <w:rPr>
          <w:rFonts w:ascii="Palatino Linotype" w:hAnsi="Palatino Linotype" w:cs="SBL Greek"/>
          <w:i/>
          <w:sz w:val="18"/>
          <w:szCs w:val="18"/>
          <w:lang w:bidi="he-IL"/>
        </w:rPr>
        <w:t>, οὐδὲ ὑπερέβην πατρικὸν οἶκον, ἐφύλασσον δὲ τὴν ᾠκοδομημένην πλευράν,</w:t>
      </w:r>
      <w:r w:rsidRPr="00595A1F">
        <w:rPr>
          <w:rFonts w:ascii="Palatino Linotype" w:hAnsi="Palatino Linotype" w:cs="Arial"/>
          <w:i/>
          <w:sz w:val="18"/>
          <w:szCs w:val="18"/>
          <w:vertAlign w:val="superscript"/>
          <w:lang w:bidi="he-IL"/>
        </w:rPr>
        <w:t xml:space="preserve"> </w:t>
      </w:r>
      <w:r w:rsidRPr="00595A1F">
        <w:rPr>
          <w:rFonts w:ascii="Palatino Linotype" w:hAnsi="Palatino Linotype" w:cs="SBL Greek"/>
          <w:i/>
          <w:sz w:val="18"/>
          <w:szCs w:val="18"/>
          <w:lang w:bidi="he-IL"/>
        </w:rPr>
        <w:t xml:space="preserve">οὐδὲ ἔφθειρέν με λυμεὼν ἐρημίας, φθορεὺς ἐν πεδίῳ οὐδὲ ἐλυμήνατό μου τὰ ἁγνὰ τῆς παρθενίας, λυμεὼν ἀπάτης ὄφις, ἔμεινα δὲ χρόνον ἀκμῆς σὺν ἀνδρί, τούτων δὲ ἐνηλίκων γενομένων, ἐτελεύτησεν ὁ πατὴρ αὐτῶν, μακάριος μὲν ἐκεῖνος </w:t>
      </w:r>
      <w:r w:rsidRPr="00595A1F">
        <w:rPr>
          <w:rFonts w:ascii="Palatino Linotype" w:hAnsi="Palatino Linotype" w:cs="SBL Greek"/>
          <w:b/>
          <w:i/>
          <w:sz w:val="18"/>
          <w:szCs w:val="18"/>
          <w:lang w:bidi="he-IL"/>
        </w:rPr>
        <w:t>τὸν γὰρ τῆς εὐτεκνίας βίον,</w:t>
      </w:r>
      <w:r w:rsidRPr="00595A1F">
        <w:rPr>
          <w:rFonts w:ascii="Palatino Linotype" w:hAnsi="Palatino Linotype" w:cs="SBL Greek"/>
          <w:i/>
          <w:sz w:val="18"/>
          <w:szCs w:val="18"/>
          <w:lang w:bidi="he-IL"/>
        </w:rPr>
        <w:t xml:space="preserve"> ἐπιζήσας τὸν τῆς ἀτεκνίας οὐκ ὠδυνήθη καιρόν.</w:t>
      </w:r>
    </w:p>
  </w:footnote>
  <w:footnote w:id="370">
    <w:p w:rsidR="001D2FA6" w:rsidRPr="00595A1F" w:rsidRDefault="001D2FA6" w:rsidP="005E4CDA">
      <w:pPr>
        <w:spacing w:after="0" w:line="240" w:lineRule="auto"/>
        <w:jc w:val="both"/>
        <w:rPr>
          <w:rFonts w:ascii="Palatino Linotype" w:hAnsi="Palatino Linotype" w:cs="Arial"/>
          <w:sz w:val="18"/>
          <w:szCs w:val="18"/>
        </w:rPr>
      </w:pPr>
      <w:r w:rsidRPr="00595A1F">
        <w:rPr>
          <w:rStyle w:val="a5"/>
          <w:rFonts w:ascii="Palatino Linotype" w:hAnsi="Palatino Linotype"/>
          <w:sz w:val="18"/>
          <w:szCs w:val="18"/>
        </w:rPr>
        <w:footnoteRef/>
      </w:r>
      <w:r w:rsidRPr="00595A1F">
        <w:rPr>
          <w:rFonts w:ascii="Palatino Linotype" w:hAnsi="Palatino Linotype"/>
          <w:i/>
          <w:sz w:val="18"/>
          <w:szCs w:val="18"/>
        </w:rPr>
        <w:t xml:space="preserve"> </w:t>
      </w:r>
      <w:r w:rsidRPr="00595A1F">
        <w:rPr>
          <w:rFonts w:ascii="Palatino Linotype" w:hAnsi="Palatino Linotype"/>
          <w:sz w:val="18"/>
          <w:szCs w:val="18"/>
        </w:rPr>
        <w:t xml:space="preserve">Ο Π. ανακαλεί την δεύτερη κατά σειρά αλλά αρχαιότερη αφήγηση περί της δημιουργίας, όπου γίνεται λόγος για την πλάση πρώτον του Αδάμ και κατά δεύτερον της Εύας. Σημειωτέον ότι και οι αντίπαλοι του Π., όπως υπαινίσσονται οι γενεαλογίες, έδιναν ιδιαίτερη έμφαση στη </w:t>
      </w:r>
      <w:r w:rsidRPr="00595A1F">
        <w:rPr>
          <w:rFonts w:ascii="Palatino Linotype" w:hAnsi="Palatino Linotype"/>
          <w:i/>
          <w:sz w:val="18"/>
          <w:szCs w:val="18"/>
        </w:rPr>
        <w:t>Γένεση</w:t>
      </w:r>
      <w:r w:rsidRPr="00595A1F">
        <w:rPr>
          <w:rFonts w:ascii="Palatino Linotype" w:hAnsi="Palatino Linotype"/>
          <w:sz w:val="18"/>
          <w:szCs w:val="18"/>
        </w:rPr>
        <w:t xml:space="preserve"> και δη στην Πρωτοϊστορία. Η βιβλική τεκμηρίωση, η οποία είναι η μοναδική στην Α’Τιμ., είναι παράλληλη της Α’Κορ. 11, 7-12 αλλά και 14, 33-36. Ο άγ. άγ. Νικόδημος, </w:t>
      </w:r>
      <w:r w:rsidRPr="00595A1F">
        <w:rPr>
          <w:rFonts w:ascii="Palatino Linotype" w:hAnsi="Palatino Linotype"/>
          <w:i/>
          <w:sz w:val="18"/>
          <w:szCs w:val="18"/>
        </w:rPr>
        <w:t>Α’Τιμ.</w:t>
      </w:r>
      <w:r w:rsidRPr="00595A1F">
        <w:rPr>
          <w:rFonts w:ascii="Palatino Linotype" w:hAnsi="Palatino Linotype"/>
          <w:sz w:val="18"/>
          <w:szCs w:val="18"/>
        </w:rPr>
        <w:t xml:space="preserve"> 187 σημειώνει ότι στην αφήγηση της πτώσης μόνον η Εύα σημειώνεται ότι απατήθηκε (Γέν. 3, 13): </w:t>
      </w:r>
      <w:r w:rsidRPr="00595A1F">
        <w:rPr>
          <w:rFonts w:ascii="Palatino Linotype" w:hAnsi="Palatino Linotype"/>
          <w:i/>
          <w:sz w:val="18"/>
          <w:szCs w:val="18"/>
        </w:rPr>
        <w:t>δεν είναι το ίδιο να πεισθεί κάποιος σε ομογενή και βοηθό του και σε ένα θηρίο</w:t>
      </w:r>
      <w:r w:rsidRPr="00595A1F">
        <w:rPr>
          <w:rFonts w:ascii="Palatino Linotype" w:hAnsi="Palatino Linotype"/>
          <w:sz w:val="18"/>
          <w:szCs w:val="18"/>
        </w:rPr>
        <w:t xml:space="preserve">. </w:t>
      </w:r>
      <w:r w:rsidRPr="00595A1F">
        <w:rPr>
          <w:rFonts w:ascii="Palatino Linotype" w:hAnsi="Palatino Linotype"/>
          <w:i/>
          <w:sz w:val="18"/>
          <w:szCs w:val="18"/>
        </w:rPr>
        <w:t>Ο Αδάμ δεν πλανήθηκε από την επιθυμία εκείνου αλλά πείσθηκε μόνον στη γυναίκα του</w:t>
      </w:r>
      <w:r w:rsidRPr="00595A1F">
        <w:rPr>
          <w:rFonts w:ascii="Palatino Linotype" w:hAnsi="Palatino Linotype"/>
          <w:sz w:val="18"/>
          <w:szCs w:val="18"/>
        </w:rPr>
        <w:t>.</w:t>
      </w:r>
      <w:r w:rsidRPr="00595A1F">
        <w:rPr>
          <w:rFonts w:ascii="Palatino Linotype" w:hAnsi="Palatino Linotype"/>
          <w:i/>
          <w:sz w:val="18"/>
          <w:szCs w:val="18"/>
        </w:rPr>
        <w:t xml:space="preserve"> </w:t>
      </w:r>
    </w:p>
  </w:footnote>
  <w:footnote w:id="371">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lang w:bidi="he-IL"/>
        </w:rPr>
        <w:t xml:space="preserve">Ο Π. χρησιμοποιεί γαμήλια ορολογία για να δηλώσει την αγωνία του για να μην πλανηθεί η Εκκλησία της Κορίνθου από τις διδασκαλίες των ιουδαϊζόντων: </w:t>
      </w:r>
      <w:r w:rsidRPr="00595A1F">
        <w:rPr>
          <w:rFonts w:ascii="Palatino Linotype" w:hAnsi="Palatino Linotype"/>
          <w:bCs/>
          <w:i/>
          <w:iCs/>
          <w:caps/>
          <w:sz w:val="18"/>
          <w:szCs w:val="18"/>
          <w:lang w:bidi="he-IL"/>
        </w:rPr>
        <w:t>ζ</w:t>
      </w:r>
      <w:r w:rsidRPr="00595A1F">
        <w:rPr>
          <w:rFonts w:ascii="Palatino Linotype" w:hAnsi="Palatino Linotype"/>
          <w:bCs/>
          <w:i/>
          <w:iCs/>
          <w:sz w:val="18"/>
          <w:szCs w:val="18"/>
          <w:lang w:bidi="he-IL"/>
        </w:rPr>
        <w:t xml:space="preserve">ηλῶ γὰρ ὑμᾶς </w:t>
      </w:r>
      <w:r w:rsidRPr="00595A1F">
        <w:rPr>
          <w:rFonts w:ascii="Palatino Linotype" w:hAnsi="Palatino Linotype"/>
          <w:bCs/>
          <w:i/>
          <w:iCs/>
          <w:caps/>
          <w:sz w:val="18"/>
          <w:szCs w:val="18"/>
          <w:lang w:bidi="he-IL"/>
        </w:rPr>
        <w:t>θ</w:t>
      </w:r>
      <w:r w:rsidRPr="00595A1F">
        <w:rPr>
          <w:rFonts w:ascii="Palatino Linotype" w:hAnsi="Palatino Linotype"/>
          <w:bCs/>
          <w:i/>
          <w:iCs/>
          <w:sz w:val="18"/>
          <w:szCs w:val="18"/>
          <w:lang w:bidi="he-IL"/>
        </w:rPr>
        <w:t>εοῦ ζήλῳ</w:t>
      </w:r>
      <w:r w:rsidRPr="00595A1F">
        <w:rPr>
          <w:rFonts w:ascii="Palatino Linotype" w:hAnsi="Palatino Linotype"/>
          <w:i/>
          <w:iCs/>
          <w:sz w:val="18"/>
          <w:szCs w:val="18"/>
          <w:lang w:bidi="he-IL"/>
        </w:rPr>
        <w:t xml:space="preserve">, ἡρμοσάμην γὰρ ὑμᾶς ἑνὶ ἀνδρὶ </w:t>
      </w:r>
      <w:r w:rsidRPr="00595A1F">
        <w:rPr>
          <w:rFonts w:ascii="Palatino Linotype" w:hAnsi="Palatino Linotype"/>
          <w:bCs/>
          <w:i/>
          <w:iCs/>
          <w:sz w:val="18"/>
          <w:szCs w:val="18"/>
          <w:lang w:bidi="he-IL"/>
        </w:rPr>
        <w:t>παρθένον ἁγνὴν παραστῆσαι τῷ Χριστῷ</w:t>
      </w:r>
      <w:r w:rsidRPr="00595A1F">
        <w:rPr>
          <w:rFonts w:ascii="Palatino Linotype" w:hAnsi="Palatino Linotype"/>
          <w:i/>
          <w:iCs/>
          <w:sz w:val="18"/>
          <w:szCs w:val="18"/>
          <w:lang w:bidi="he-IL"/>
        </w:rPr>
        <w:t xml:space="preserve">· φοβοῦμαι δὲ μήπως, ὡς ὁ ὄφις ἐξηπάτησεν Εὕαν ἐν τῇ πανουργίᾳ αὐτοῦ, φθαρῇ τὰ νοήματα ὑμῶν ἀπὸ τῆς ἁπλότητος [καὶ τῆς ἁγνότητος] τῆς εἰς τὸν Χριστόν </w:t>
      </w:r>
      <w:r w:rsidRPr="00595A1F">
        <w:rPr>
          <w:rFonts w:ascii="Palatino Linotype" w:hAnsi="Palatino Linotype"/>
          <w:sz w:val="18"/>
          <w:szCs w:val="18"/>
          <w:lang w:bidi="he-IL"/>
        </w:rPr>
        <w:t>(Β’ Κορ. 11, 2-4).</w:t>
      </w:r>
      <w:r w:rsidRPr="00595A1F">
        <w:rPr>
          <w:rFonts w:ascii="Palatino Linotype" w:hAnsi="Palatino Linotype"/>
          <w:sz w:val="18"/>
          <w:szCs w:val="18"/>
        </w:rPr>
        <w:t xml:space="preserve"> </w:t>
      </w:r>
      <w:r w:rsidRPr="00595A1F">
        <w:rPr>
          <w:rFonts w:ascii="Palatino Linotype" w:hAnsi="Palatino Linotype"/>
          <w:sz w:val="18"/>
          <w:szCs w:val="18"/>
          <w:lang w:bidi="he-IL"/>
        </w:rPr>
        <w:t xml:space="preserve">Η Εκκλησία των Ιεροσολύμων μέχρι και τις ημέρες του Σίμωνα του Κλωπά παρέμεινε </w:t>
      </w:r>
      <w:r w:rsidRPr="00595A1F">
        <w:rPr>
          <w:rFonts w:ascii="Palatino Linotype" w:hAnsi="Palatino Linotype"/>
          <w:i/>
          <w:iCs/>
          <w:sz w:val="18"/>
          <w:szCs w:val="18"/>
          <w:lang w:bidi="he-IL"/>
        </w:rPr>
        <w:t>παρθένος και αδιάφθορος</w:t>
      </w:r>
      <w:r w:rsidRPr="00595A1F">
        <w:rPr>
          <w:rFonts w:ascii="Palatino Linotype" w:hAnsi="Palatino Linotype"/>
          <w:sz w:val="18"/>
          <w:szCs w:val="18"/>
          <w:lang w:bidi="he-IL"/>
        </w:rPr>
        <w:t xml:space="preserve"> από τις διδασκαλίες των αιρετικών (</w:t>
      </w:r>
      <w:r w:rsidRPr="00595A1F">
        <w:rPr>
          <w:rFonts w:ascii="Palatino Linotype" w:hAnsi="Palatino Linotype"/>
          <w:i/>
          <w:sz w:val="18"/>
          <w:szCs w:val="18"/>
        </w:rPr>
        <w:t xml:space="preserve">μέχρι τῶν τότε χρόνων </w:t>
      </w:r>
      <w:r w:rsidRPr="00595A1F">
        <w:rPr>
          <w:rFonts w:ascii="Palatino Linotype" w:hAnsi="Palatino Linotype"/>
          <w:b/>
          <w:bCs/>
          <w:i/>
          <w:sz w:val="18"/>
          <w:szCs w:val="18"/>
        </w:rPr>
        <w:t>παρθένος καθαρὰ καὶ ἀδιάφθορος</w:t>
      </w:r>
      <w:r w:rsidRPr="00595A1F">
        <w:rPr>
          <w:rFonts w:ascii="Palatino Linotype" w:hAnsi="Palatino Linotype"/>
          <w:i/>
          <w:sz w:val="18"/>
          <w:szCs w:val="18"/>
        </w:rPr>
        <w:t xml:space="preserve"> ἔμεινεν ἡ ἐκκλησία͵ ἐν ἀδήλῳ που σκότει ὡς εἰ φωλευόντων εἰς ἔτι τότε τῶν͵ εἰ καί τινες ὑπῆρχον͵ παραφθείρειν ἐπιχειρούντων </w:t>
      </w:r>
      <w:r w:rsidRPr="00595A1F">
        <w:rPr>
          <w:rFonts w:ascii="Palatino Linotype" w:hAnsi="Palatino Linotype"/>
          <w:b/>
          <w:i/>
          <w:sz w:val="18"/>
          <w:szCs w:val="18"/>
        </w:rPr>
        <w:t>τὸν ὑγιῆ κανόνα τοῦ σωτηρίου κηρύγματος</w:t>
      </w:r>
      <w:r w:rsidRPr="00595A1F">
        <w:rPr>
          <w:rFonts w:ascii="Palatino Linotype" w:hAnsi="Palatino Linotype"/>
          <w:b/>
          <w:sz w:val="18"/>
          <w:szCs w:val="18"/>
        </w:rPr>
        <w:t xml:space="preserve"> </w:t>
      </w:r>
      <w:r w:rsidRPr="00595A1F">
        <w:rPr>
          <w:rFonts w:ascii="Palatino Linotype" w:hAnsi="Palatino Linotype"/>
          <w:sz w:val="18"/>
          <w:szCs w:val="18"/>
        </w:rPr>
        <w:t>(</w:t>
      </w:r>
      <w:r w:rsidRPr="00595A1F">
        <w:rPr>
          <w:rFonts w:ascii="Palatino Linotype" w:hAnsi="Palatino Linotype"/>
          <w:sz w:val="18"/>
          <w:szCs w:val="18"/>
          <w:lang w:bidi="he-IL"/>
        </w:rPr>
        <w:t xml:space="preserve">Ευσ. </w:t>
      </w:r>
      <w:r w:rsidRPr="00595A1F">
        <w:rPr>
          <w:rFonts w:ascii="Palatino Linotype" w:hAnsi="Palatino Linotype"/>
          <w:i/>
          <w:sz w:val="18"/>
          <w:szCs w:val="18"/>
          <w:lang w:bidi="he-IL"/>
        </w:rPr>
        <w:t>Ε.Ι.</w:t>
      </w:r>
      <w:r w:rsidRPr="00595A1F">
        <w:rPr>
          <w:rFonts w:ascii="Palatino Linotype" w:hAnsi="Palatino Linotype"/>
          <w:sz w:val="18"/>
          <w:szCs w:val="18"/>
          <w:lang w:bidi="he-IL"/>
        </w:rPr>
        <w:t xml:space="preserve"> 3.32.7</w:t>
      </w:r>
      <w:r w:rsidRPr="00595A1F">
        <w:rPr>
          <w:rFonts w:ascii="Palatino Linotype" w:hAnsi="Palatino Linotype"/>
          <w:sz w:val="18"/>
          <w:szCs w:val="18"/>
          <w:vertAlign w:val="superscript"/>
          <w:lang w:bidi="he-IL"/>
        </w:rPr>
        <w:t>.</w:t>
      </w:r>
      <w:r w:rsidRPr="00595A1F">
        <w:rPr>
          <w:rFonts w:ascii="Palatino Linotype" w:hAnsi="Palatino Linotype"/>
          <w:sz w:val="18"/>
          <w:szCs w:val="18"/>
          <w:lang w:bidi="he-IL"/>
        </w:rPr>
        <w:t xml:space="preserve"> 4.22.4.6).</w:t>
      </w:r>
    </w:p>
  </w:footnote>
  <w:footnote w:id="372">
    <w:p w:rsidR="001D2FA6" w:rsidRPr="00595A1F" w:rsidRDefault="001D2FA6" w:rsidP="005E4CDA">
      <w:pPr>
        <w:spacing w:after="0" w:line="240" w:lineRule="auto"/>
        <w:jc w:val="both"/>
        <w:rPr>
          <w:rFonts w:ascii="Palatino Linotype" w:hAnsi="Palatino Linotype" w:cs="Arial"/>
          <w:sz w:val="18"/>
          <w:szCs w:val="18"/>
        </w:rPr>
      </w:pPr>
      <w:r w:rsidRPr="00595A1F">
        <w:rPr>
          <w:rStyle w:val="a5"/>
          <w:sz w:val="18"/>
          <w:szCs w:val="18"/>
        </w:rPr>
        <w:footnoteRef/>
      </w:r>
      <w:r w:rsidRPr="00595A1F">
        <w:rPr>
          <w:sz w:val="18"/>
          <w:szCs w:val="18"/>
        </w:rPr>
        <w:t xml:space="preserve"> </w:t>
      </w:r>
      <w:r w:rsidRPr="00595A1F">
        <w:rPr>
          <w:rFonts w:ascii="Palatino Linotype" w:hAnsi="Palatino Linotype"/>
          <w:sz w:val="18"/>
          <w:szCs w:val="18"/>
        </w:rPr>
        <w:t xml:space="preserve">Βλ. άγ. Νικόδημος, </w:t>
      </w:r>
      <w:r w:rsidRPr="00595A1F">
        <w:rPr>
          <w:rFonts w:ascii="Palatino Linotype" w:hAnsi="Palatino Linotype"/>
          <w:i/>
          <w:sz w:val="18"/>
          <w:szCs w:val="18"/>
        </w:rPr>
        <w:t>Α’Τιμ.</w:t>
      </w:r>
      <w:r w:rsidRPr="00595A1F">
        <w:rPr>
          <w:rFonts w:ascii="Palatino Linotype" w:hAnsi="Palatino Linotype"/>
          <w:sz w:val="18"/>
          <w:szCs w:val="18"/>
        </w:rPr>
        <w:t xml:space="preserve"> 188 υποσ. 48-49. Ο Φώτιος υποστηρίζει ότι διά της γυναίκας ίσως νοείται η Θεοτόκος.</w:t>
      </w:r>
    </w:p>
  </w:footnote>
  <w:footnote w:id="373">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Ως παράδειγμα αγιασμού διά της τεκνογονίας κομίζει ο Ωριγένης την Ελισάβετ και την Θεοτόκο:</w:t>
      </w:r>
      <w:r w:rsidRPr="00595A1F">
        <w:rPr>
          <w:rFonts w:ascii="Palatino Linotype" w:hAnsi="Palatino Linotype" w:cs="Arial"/>
          <w:sz w:val="18"/>
          <w:szCs w:val="18"/>
        </w:rPr>
        <w:t xml:space="preserve"> </w:t>
      </w:r>
      <w:r w:rsidRPr="00595A1F">
        <w:rPr>
          <w:rFonts w:ascii="Palatino Linotype" w:hAnsi="Palatino Linotype" w:cs="Silver Humana"/>
          <w:i/>
          <w:sz w:val="18"/>
          <w:szCs w:val="18"/>
        </w:rPr>
        <w:t xml:space="preserve">ἡ ὄντως γὰρ τεκνογονία καὶ ταύτην ἐποίει τιμίαν͵ ὥσπερ ἡ θεία τεκνογονία τὴν Μαρίαν καὶ τὸ σύμπαν δι΄ ἐκείνην γυναικῶν γένος͵ ὡς λέγει καθ΄ ὅλου περὶ γυναικῶν ὁ Παῦλος͵ ὅτι «σωθήσεται ἡ γυνὴ διὰ τῆς τεκνογονίας»͵ </w:t>
      </w:r>
      <w:r w:rsidRPr="00595A1F">
        <w:rPr>
          <w:rFonts w:ascii="Palatino Linotype" w:hAnsi="Palatino Linotype" w:cs="Silver Humana"/>
          <w:b/>
          <w:i/>
          <w:sz w:val="18"/>
          <w:szCs w:val="18"/>
        </w:rPr>
        <w:t>τοῦτ΄ ἔστι γυνὴ τὸν Χριστὸν ἐτεκνογόνησεν</w:t>
      </w:r>
      <w:r w:rsidRPr="00595A1F">
        <w:rPr>
          <w:rFonts w:ascii="Palatino Linotype" w:hAnsi="Palatino Linotype" w:cs="Silver Humana"/>
          <w:i/>
          <w:sz w:val="18"/>
          <w:szCs w:val="18"/>
        </w:rPr>
        <w:t xml:space="preserve">. Καρπὸν δὲ κοιλίας εἶπεν κατὰ τὴν παρὰ τοῦ </w:t>
      </w:r>
      <w:r w:rsidRPr="00595A1F">
        <w:rPr>
          <w:rFonts w:ascii="Palatino Linotype" w:hAnsi="Palatino Linotype" w:cs="Silver Humana"/>
          <w:i/>
          <w:caps/>
          <w:sz w:val="18"/>
          <w:szCs w:val="18"/>
        </w:rPr>
        <w:t>θ</w:t>
      </w:r>
      <w:r w:rsidRPr="00595A1F">
        <w:rPr>
          <w:rFonts w:ascii="Palatino Linotype" w:hAnsi="Palatino Linotype" w:cs="Silver Humana"/>
          <w:i/>
          <w:sz w:val="18"/>
          <w:szCs w:val="18"/>
        </w:rPr>
        <w:t>εοῦ πρὸς τὸν Δαβὶδ ἐπαγγελίαν τὴν λέγουσαν· «ἐκ καρποῦ τῆς κοιλίας σου θήσομαι ἐπὶ τὸν θρόνον σου»· (</w:t>
      </w:r>
      <w:r w:rsidRPr="00595A1F">
        <w:rPr>
          <w:rFonts w:ascii="Palatino Linotype" w:hAnsi="Palatino Linotype" w:cs="Silver Humana"/>
          <w:sz w:val="18"/>
          <w:szCs w:val="18"/>
        </w:rPr>
        <w:t>Ωριγένους Εις το Κατά Λουκάν 32</w:t>
      </w:r>
      <w:r w:rsidRPr="00595A1F">
        <w:rPr>
          <w:rFonts w:ascii="Palatino Linotype" w:hAnsi="Palatino Linotype" w:cs="Silver Humana"/>
          <w:sz w:val="18"/>
          <w:szCs w:val="18"/>
          <w:lang w:val="en-US"/>
        </w:rPr>
        <w:t>c</w:t>
      </w:r>
      <w:r w:rsidRPr="00595A1F">
        <w:rPr>
          <w:rFonts w:ascii="Palatino Linotype" w:hAnsi="Palatino Linotype" w:cs="Silver Humana"/>
          <w:sz w:val="18"/>
          <w:szCs w:val="18"/>
        </w:rPr>
        <w:t xml:space="preserve"> ΒΕΠΕΣ</w:t>
      </w:r>
      <w:r w:rsidRPr="00595A1F">
        <w:rPr>
          <w:rFonts w:ascii="Palatino Linotype" w:hAnsi="Palatino Linotype" w:cs="Silver Humana"/>
          <w:i/>
          <w:sz w:val="18"/>
          <w:szCs w:val="18"/>
        </w:rPr>
        <w:t xml:space="preserve"> </w:t>
      </w:r>
      <w:r w:rsidRPr="00595A1F">
        <w:rPr>
          <w:rFonts w:ascii="Palatino Linotype" w:hAnsi="Palatino Linotype" w:cs="Silver Humana"/>
          <w:sz w:val="18"/>
          <w:szCs w:val="18"/>
        </w:rPr>
        <w:t xml:space="preserve">15 22). Σχολιάζοντας το </w:t>
      </w:r>
      <w:r w:rsidRPr="00595A1F">
        <w:rPr>
          <w:rFonts w:ascii="Palatino Linotype" w:hAnsi="Palatino Linotype" w:cs="Silver Humana"/>
          <w:i/>
          <w:sz w:val="18"/>
          <w:szCs w:val="18"/>
        </w:rPr>
        <w:t xml:space="preserve">Κατά Ματθαίον </w:t>
      </w:r>
      <w:r w:rsidRPr="00595A1F">
        <w:rPr>
          <w:rFonts w:ascii="Palatino Linotype" w:hAnsi="Palatino Linotype" w:cs="Silver Humana"/>
          <w:sz w:val="18"/>
          <w:szCs w:val="18"/>
        </w:rPr>
        <w:t>δίνει μια αλληγορική ερμηνεία:</w:t>
      </w:r>
      <w:r w:rsidRPr="00595A1F">
        <w:rPr>
          <w:rFonts w:ascii="Palatino Linotype" w:hAnsi="Palatino Linotype" w:cs="Arial"/>
          <w:sz w:val="18"/>
          <w:szCs w:val="18"/>
        </w:rPr>
        <w:t xml:space="preserve"> </w:t>
      </w:r>
      <w:r w:rsidRPr="00595A1F">
        <w:rPr>
          <w:rFonts w:ascii="Palatino Linotype" w:hAnsi="Palatino Linotype" w:cs="Silver Humana"/>
          <w:i/>
          <w:sz w:val="18"/>
          <w:szCs w:val="18"/>
        </w:rPr>
        <w:t xml:space="preserve">Δοκεῖ δή μοι κατὰ μίαν διήγησιν γυνὴ εἶναι ἡ τοῦ ἀνθρώπου ψυχή͵ γαμουμένη πρότερον μὲν τῷ τοῦ νόμου γράμματι καὶ μὴ τεκνοῦσα ἐξ αὐτοῦ͵ δεύτερον δὲ τῷ πνευματικῷ νόμῳ καὶ ἀπὸ τούτου καρποφοροῦσα καὶ γεννῶσα καὶ μὴ ἀφισταμένη ἐν τῷ γεγεννημένῳ τῆς πρὸς τὸν ἀποθανόντα αὐτῇ νόμον γράμματος τιμῆς. καὶ τάχα ἑκάστη ἡ ἐσομένη μακαρία ψυχὴ καὶ τροπικῶς λεγομένη γυνὴ, πάντως γαμεῖται πρότερον κατὰ τὰς εἰσαγωγὰς τῷ τοῦ νόμου γράμματι͵ ὃς ἀποθνῄσκει προκοπτούσης τῆς γυναικὸς ψυχῆς͵ ἵν΄ αὐτὴ τοῦ σεμνοτέρου καὶ τεκνοποιοῦ ἐπιτύχῃ γάμου͵ ὅτε σωθήσεται διὰ τῆς τεκνογονίας͵ ἐπὰν τὰ τέκνα μείνῃ ἐν πίστει καὶ ἀγάπῃ καὶ ἁγιασμῷ μετὰ σωφροσύνης͵ οὐ σωθησομένη πρὸ τῆς τεκνογονίας ἢ χωρὶς αὐτῆς. </w:t>
      </w:r>
      <w:r w:rsidRPr="00595A1F">
        <w:rPr>
          <w:rFonts w:ascii="Palatino Linotype" w:hAnsi="Palatino Linotype" w:cs="Silver Humana"/>
          <w:b/>
          <w:i/>
          <w:sz w:val="18"/>
          <w:szCs w:val="18"/>
        </w:rPr>
        <w:t>τέκνα δὲ τῆς γυναικὸς ταύτης ψυχῆς ἀπὸ τοῦ δευτέρου ἀνδρός͵ τοῦ πνευματικοῦ νόμου͵ τὰ κατ΄ αὐτόν ἐστιν ἔργα.</w:t>
      </w:r>
      <w:r w:rsidRPr="00595A1F">
        <w:rPr>
          <w:rFonts w:ascii="Palatino Linotype" w:hAnsi="Palatino Linotype" w:cs="Silver Humana"/>
          <w:i/>
          <w:sz w:val="18"/>
          <w:szCs w:val="18"/>
        </w:rPr>
        <w:t xml:space="preserve"> ἀδελφοὶ δὴ δύο καὶ ἀπὸ μιᾶς μητρὸς διανοίας γεννώμενοι οἱ δύο νόμοι͵ οἵτινες ἀεὶ κατοικοῦσιν ἐπὶ τὸ αὐτό· οὐ γὰρ κεχώρισται ὁ οἶκος αὐτῶν ἀπ΄ ἀλλήλων͵ ἀλλ΄ ἀδελφοί εἰσι καὶ ἀμφότεραι αἱ ἐκδοχαὶ ὡς ἐν οἴκῳ ἑνὶ τῷ περιέχοντι αὐτοὺς γράμματι </w:t>
      </w:r>
      <w:r w:rsidRPr="00595A1F">
        <w:rPr>
          <w:rFonts w:ascii="Palatino Linotype" w:hAnsi="Palatino Linotype" w:cs="Silver Humana"/>
          <w:sz w:val="18"/>
          <w:szCs w:val="18"/>
        </w:rPr>
        <w:t>(ΒΕΠΕΣ 14 200).</w:t>
      </w:r>
    </w:p>
  </w:footnote>
  <w:footnote w:id="374">
    <w:p w:rsidR="001D2FA6" w:rsidRPr="00595A1F" w:rsidRDefault="001D2FA6" w:rsidP="005E4CDA">
      <w:pPr>
        <w:pStyle w:val="a4"/>
        <w:jc w:val="both"/>
        <w:rPr>
          <w:sz w:val="18"/>
          <w:szCs w:val="18"/>
        </w:rPr>
      </w:pPr>
      <w:r w:rsidRPr="00595A1F">
        <w:rPr>
          <w:rStyle w:val="a5"/>
          <w:sz w:val="18"/>
          <w:szCs w:val="18"/>
        </w:rPr>
        <w:footnoteRef/>
      </w:r>
      <w:r w:rsidRPr="00595A1F">
        <w:rPr>
          <w:sz w:val="18"/>
          <w:szCs w:val="18"/>
        </w:rPr>
        <w:t xml:space="preserve"> </w:t>
      </w:r>
      <w:r w:rsidRPr="00595A1F">
        <w:rPr>
          <w:rFonts w:ascii="Palatino Linotype" w:hAnsi="Palatino Linotype" w:cs="Arial"/>
          <w:sz w:val="18"/>
          <w:szCs w:val="18"/>
          <w:lang w:bidi="he-IL"/>
        </w:rPr>
        <w:t>Πρβλ. 3, 14-5:</w:t>
      </w:r>
      <w:r w:rsidRPr="00595A1F">
        <w:rPr>
          <w:rFonts w:ascii="Palatino Linotype" w:hAnsi="Palatino Linotype" w:cs="Arial"/>
          <w:i/>
          <w:sz w:val="18"/>
          <w:szCs w:val="18"/>
          <w:lang w:bidi="he-IL"/>
        </w:rPr>
        <w:t xml:space="preserve"> </w:t>
      </w:r>
      <w:r w:rsidRPr="00595A1F">
        <w:rPr>
          <w:rFonts w:ascii="Palatino Linotype" w:hAnsi="Palatino Linotype" w:cs="SBL Greek"/>
          <w:i/>
          <w:sz w:val="18"/>
          <w:szCs w:val="18"/>
          <w:lang w:bidi="he-IL"/>
        </w:rPr>
        <w:t>Σὺ δὲ μένε ἐν οἷς ἔμαθες καὶ ἐπιστώθης, εἰδὼς παρὰ τίνων ἔμαθες,</w:t>
      </w:r>
      <w:r w:rsidRPr="00595A1F">
        <w:rPr>
          <w:rFonts w:ascii="Palatino Linotype" w:hAnsi="Palatino Linotype" w:cs="Arial"/>
          <w:sz w:val="18"/>
          <w:szCs w:val="18"/>
          <w:lang w:bidi="he-IL"/>
        </w:rPr>
        <w:t xml:space="preserve"> </w:t>
      </w:r>
      <w:r w:rsidRPr="00595A1F">
        <w:rPr>
          <w:rFonts w:ascii="Palatino Linotype" w:hAnsi="Palatino Linotype" w:cs="SBL Greek"/>
          <w:i/>
          <w:sz w:val="18"/>
          <w:szCs w:val="18"/>
          <w:lang w:bidi="he-IL"/>
        </w:rPr>
        <w:t xml:space="preserve">καὶ ὅτι </w:t>
      </w:r>
      <w:r w:rsidRPr="00595A1F">
        <w:rPr>
          <w:rFonts w:ascii="Palatino Linotype" w:hAnsi="Palatino Linotype" w:cs="SBL Greek"/>
          <w:b/>
          <w:i/>
          <w:sz w:val="18"/>
          <w:szCs w:val="18"/>
          <w:lang w:bidi="he-IL"/>
        </w:rPr>
        <w:t>ἀπὸ βρέφους [τὰ] ἱερὰ γράμματα οἶδας, τὰ δυνάμενά σε σοφίσαι εἰς σωτηρίαν διὰ πίστεως τῆς ἐν Χριστῷ Ἰησοῦ.</w:t>
      </w:r>
    </w:p>
  </w:footnote>
  <w:footnote w:id="375">
    <w:p w:rsidR="001D2FA6" w:rsidRPr="00595A1F" w:rsidRDefault="001D2FA6" w:rsidP="005E4CDA">
      <w:pPr>
        <w:pStyle w:val="a4"/>
        <w:jc w:val="both"/>
        <w:rPr>
          <w:sz w:val="18"/>
          <w:szCs w:val="18"/>
        </w:rPr>
      </w:pPr>
      <w:r w:rsidRPr="00595A1F">
        <w:rPr>
          <w:rStyle w:val="a5"/>
          <w:sz w:val="18"/>
          <w:szCs w:val="18"/>
        </w:rPr>
        <w:footnoteRef/>
      </w:r>
      <w:r w:rsidRPr="00595A1F">
        <w:rPr>
          <w:sz w:val="18"/>
          <w:szCs w:val="18"/>
        </w:rPr>
        <w:t xml:space="preserve"> </w:t>
      </w:r>
      <w:r w:rsidRPr="00595A1F">
        <w:rPr>
          <w:rFonts w:ascii="Palatino Linotype" w:hAnsi="Palatino Linotype" w:cs="Arial"/>
          <w:i/>
          <w:sz w:val="18"/>
          <w:szCs w:val="18"/>
          <w:vertAlign w:val="superscript"/>
          <w:lang w:bidi="he-IL"/>
        </w:rPr>
        <w:t>5</w:t>
      </w:r>
      <w:r w:rsidRPr="00595A1F">
        <w:rPr>
          <w:rFonts w:ascii="Palatino Linotype" w:hAnsi="Palatino Linotype" w:cs="SBL Greek"/>
          <w:i/>
          <w:sz w:val="18"/>
          <w:szCs w:val="18"/>
          <w:lang w:bidi="he-IL"/>
        </w:rPr>
        <w:t xml:space="preserve">καὶ εἶπεν· ἕνεκα τούτου καταλείψει ἄνθρωπος τὸν πατέρα καὶ τὴν μητέρα καὶ κολληθήσεται τῇ γυναικὶ αὐτοῦ, καὶ ἔσονται </w:t>
      </w:r>
      <w:r w:rsidRPr="00595A1F">
        <w:rPr>
          <w:rFonts w:ascii="Palatino Linotype" w:hAnsi="Palatino Linotype" w:cs="SBL Greek"/>
          <w:b/>
          <w:i/>
          <w:sz w:val="18"/>
          <w:szCs w:val="18"/>
          <w:lang w:bidi="he-IL"/>
        </w:rPr>
        <w:t>οἱ δύο εἰς σάρκα μίαν</w:t>
      </w:r>
      <w:r w:rsidRPr="00595A1F">
        <w:rPr>
          <w:rFonts w:ascii="Arial" w:hAnsi="Arial" w:cs="Arial"/>
          <w:sz w:val="18"/>
          <w:szCs w:val="18"/>
          <w:lang w:bidi="he-IL"/>
        </w:rPr>
        <w:t xml:space="preserve"> </w:t>
      </w:r>
      <w:r w:rsidRPr="00595A1F">
        <w:rPr>
          <w:rFonts w:ascii="Palatino Linotype" w:hAnsi="Palatino Linotype" w:cs="Arial"/>
          <w:sz w:val="18"/>
          <w:szCs w:val="18"/>
          <w:lang w:bidi="he-IL"/>
        </w:rPr>
        <w:t>(19, 5 πρβλ. Γέν. 2, 24-5 Ο’)</w:t>
      </w:r>
    </w:p>
  </w:footnote>
  <w:footnote w:id="376">
    <w:p w:rsidR="001D2FA6" w:rsidRPr="00595A1F" w:rsidRDefault="001D2FA6" w:rsidP="005E4CDA">
      <w:pPr>
        <w:pStyle w:val="a4"/>
        <w:jc w:val="both"/>
        <w:rPr>
          <w:sz w:val="18"/>
          <w:szCs w:val="18"/>
        </w:rPr>
      </w:pPr>
      <w:r w:rsidRPr="00595A1F">
        <w:rPr>
          <w:rStyle w:val="a5"/>
          <w:sz w:val="18"/>
          <w:szCs w:val="18"/>
        </w:rPr>
        <w:footnoteRef/>
      </w:r>
      <w:r w:rsidRPr="00595A1F">
        <w:rPr>
          <w:sz w:val="18"/>
          <w:szCs w:val="18"/>
        </w:rPr>
        <w:t xml:space="preserve"> </w:t>
      </w:r>
      <w:r w:rsidRPr="00595A1F">
        <w:rPr>
          <w:rFonts w:ascii="Palatino Linotype" w:hAnsi="Palatino Linotype" w:cs="SBL Greek"/>
          <w:sz w:val="18"/>
          <w:szCs w:val="18"/>
          <w:lang w:bidi="he-IL"/>
        </w:rPr>
        <w:t>Προφανώς στο παρόν αυτό συντελείται με την υιοθέτηση αιρετικών διδασκαλιών.</w:t>
      </w:r>
    </w:p>
  </w:footnote>
  <w:footnote w:id="377">
    <w:p w:rsidR="001D2FA6" w:rsidRPr="00595A1F" w:rsidRDefault="001D2FA6" w:rsidP="005E4CDA">
      <w:pPr>
        <w:pStyle w:val="a4"/>
        <w:jc w:val="both"/>
        <w:rPr>
          <w:rFonts w:ascii="Palatino Linotype" w:hAnsi="Palatino Linotype"/>
          <w:sz w:val="18"/>
          <w:szCs w:val="18"/>
          <w:lang w:val="en-US"/>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Αναφορικά με την ερμηνεία του όρου </w:t>
      </w:r>
      <w:r w:rsidRPr="00595A1F">
        <w:rPr>
          <w:rFonts w:ascii="Palatino Linotype" w:hAnsi="Palatino Linotype"/>
          <w:i/>
          <w:sz w:val="18"/>
          <w:szCs w:val="18"/>
        </w:rPr>
        <w:t xml:space="preserve">σκεῦος </w:t>
      </w:r>
      <w:r w:rsidRPr="00595A1F">
        <w:rPr>
          <w:rFonts w:ascii="Palatino Linotype" w:hAnsi="Palatino Linotype"/>
          <w:sz w:val="18"/>
          <w:szCs w:val="18"/>
        </w:rPr>
        <w:t xml:space="preserve">είτε ως του σώματος είτε ως της γυναικός είτε ως  των οργάνων αναπαραγωγής βλ. </w:t>
      </w:r>
      <w:r w:rsidRPr="00595A1F">
        <w:rPr>
          <w:rFonts w:ascii="Palatino Linotype" w:hAnsi="Palatino Linotype"/>
          <w:sz w:val="18"/>
          <w:szCs w:val="18"/>
          <w:lang w:val="en-US"/>
        </w:rPr>
        <w:t>Chrys Caragounis, Parainesis on Hagiasmos (1 Thes. 4</w:t>
      </w:r>
      <w:proofErr w:type="gramStart"/>
      <w:r w:rsidRPr="00595A1F">
        <w:rPr>
          <w:rFonts w:ascii="Palatino Linotype" w:hAnsi="Palatino Linotype"/>
          <w:sz w:val="18"/>
          <w:szCs w:val="18"/>
          <w:lang w:val="en-US"/>
        </w:rPr>
        <w:t>,3</w:t>
      </w:r>
      <w:proofErr w:type="gramEnd"/>
      <w:r w:rsidRPr="00595A1F">
        <w:rPr>
          <w:rFonts w:ascii="Palatino Linotype" w:hAnsi="Palatino Linotype"/>
          <w:sz w:val="18"/>
          <w:szCs w:val="18"/>
          <w:lang w:val="en-US"/>
        </w:rPr>
        <w:t xml:space="preserve">-8) </w:t>
      </w:r>
      <w:hyperlink r:id="rId19" w:history="1">
        <w:r w:rsidRPr="00595A1F">
          <w:rPr>
            <w:rStyle w:val="-"/>
            <w:rFonts w:ascii="Palatino Linotype" w:hAnsi="Palatino Linotype"/>
            <w:color w:val="auto"/>
            <w:sz w:val="18"/>
            <w:szCs w:val="18"/>
            <w:lang w:val="en-US"/>
          </w:rPr>
          <w:t>http://www.chrys-caragounis.com/Studies/</w:t>
        </w:r>
      </w:hyperlink>
      <w:r w:rsidRPr="00595A1F">
        <w:rPr>
          <w:rFonts w:ascii="Palatino Linotype" w:hAnsi="Palatino Linotype"/>
          <w:sz w:val="18"/>
          <w:szCs w:val="18"/>
          <w:lang w:val="en-US"/>
        </w:rPr>
        <w:t xml:space="preserve"> Parainesis%20on%20 Hagiasmos.pdf. </w:t>
      </w:r>
    </w:p>
  </w:footnote>
  <w:footnote w:id="378">
    <w:p w:rsidR="001D2FA6" w:rsidRPr="00595A1F" w:rsidRDefault="001D2FA6" w:rsidP="005E4CDA">
      <w:pPr>
        <w:pStyle w:val="a4"/>
        <w:jc w:val="both"/>
        <w:rPr>
          <w:rFonts w:ascii="Palatino Linotype" w:hAnsi="Palatino Linotype"/>
          <w:sz w:val="18"/>
          <w:szCs w:val="18"/>
          <w:lang w:val="en-US"/>
        </w:rPr>
      </w:pPr>
      <w:r w:rsidRPr="00595A1F">
        <w:rPr>
          <w:rStyle w:val="a5"/>
          <w:rFonts w:ascii="Palatino Linotype" w:hAnsi="Palatino Linotype"/>
          <w:sz w:val="18"/>
          <w:szCs w:val="18"/>
        </w:rPr>
        <w:footnoteRef/>
      </w:r>
      <w:r w:rsidRPr="00595A1F">
        <w:rPr>
          <w:rFonts w:ascii="Palatino Linotype" w:hAnsi="Palatino Linotype"/>
          <w:sz w:val="18"/>
          <w:szCs w:val="18"/>
          <w:lang w:val="en-US"/>
        </w:rPr>
        <w:t xml:space="preserve"> </w:t>
      </w:r>
      <w:r w:rsidRPr="00595A1F">
        <w:rPr>
          <w:rFonts w:ascii="Palatino Linotype" w:hAnsi="Palatino Linotype" w:cs="SBL Greek"/>
          <w:i/>
          <w:caps/>
          <w:sz w:val="18"/>
          <w:szCs w:val="18"/>
          <w:lang w:bidi="he-IL"/>
        </w:rPr>
        <w:t>μ</w:t>
      </w:r>
      <w:r w:rsidRPr="00595A1F">
        <w:rPr>
          <w:rFonts w:ascii="Palatino Linotype" w:hAnsi="Palatino Linotype" w:cs="SBL Greek"/>
          <w:i/>
          <w:sz w:val="18"/>
          <w:szCs w:val="18"/>
          <w:lang w:bidi="he-IL"/>
        </w:rPr>
        <w:t>ακαριωτέρα</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δέ</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ἐστιν</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ἐὰν</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οὕτως</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μείνῃ</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κατὰ</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τὴν</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ἐμὴν</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γνώμην</w:t>
      </w:r>
      <w:r w:rsidRPr="00595A1F">
        <w:rPr>
          <w:rFonts w:ascii="Palatino Linotype" w:hAnsi="Palatino Linotype" w:cs="SBL Greek"/>
          <w:i/>
          <w:sz w:val="18"/>
          <w:szCs w:val="18"/>
          <w:lang w:val="en-US" w:bidi="he-IL"/>
        </w:rPr>
        <w:t xml:space="preserve"> </w:t>
      </w:r>
      <w:r w:rsidRPr="00595A1F">
        <w:rPr>
          <w:rFonts w:ascii="Palatino Linotype" w:hAnsi="Palatino Linotype" w:cs="Arial"/>
          <w:sz w:val="18"/>
          <w:szCs w:val="18"/>
          <w:lang w:val="en-US" w:bidi="he-IL"/>
        </w:rPr>
        <w:t>(</w:t>
      </w:r>
      <w:r w:rsidRPr="00595A1F">
        <w:rPr>
          <w:rFonts w:ascii="Palatino Linotype" w:hAnsi="Palatino Linotype" w:cs="Arial"/>
          <w:sz w:val="18"/>
          <w:szCs w:val="18"/>
          <w:lang w:bidi="he-IL"/>
        </w:rPr>
        <w:t>Α</w:t>
      </w:r>
      <w:r w:rsidRPr="00595A1F">
        <w:rPr>
          <w:rFonts w:ascii="Palatino Linotype" w:hAnsi="Palatino Linotype" w:cs="Arial"/>
          <w:sz w:val="18"/>
          <w:szCs w:val="18"/>
          <w:lang w:val="en-US" w:bidi="he-IL"/>
        </w:rPr>
        <w:t>’</w:t>
      </w:r>
      <w:r w:rsidRPr="00595A1F">
        <w:rPr>
          <w:rFonts w:ascii="Palatino Linotype" w:hAnsi="Palatino Linotype" w:cs="Arial"/>
          <w:sz w:val="18"/>
          <w:szCs w:val="18"/>
          <w:lang w:bidi="he-IL"/>
        </w:rPr>
        <w:t>Κορ</w:t>
      </w:r>
      <w:r w:rsidRPr="00595A1F">
        <w:rPr>
          <w:rFonts w:ascii="Palatino Linotype" w:hAnsi="Palatino Linotype" w:cs="Arial"/>
          <w:sz w:val="18"/>
          <w:szCs w:val="18"/>
          <w:lang w:val="en-US" w:bidi="he-IL"/>
        </w:rPr>
        <w:t xml:space="preserve">. </w:t>
      </w:r>
      <w:proofErr w:type="gramStart"/>
      <w:r w:rsidRPr="00595A1F">
        <w:rPr>
          <w:rFonts w:ascii="Palatino Linotype" w:hAnsi="Palatino Linotype" w:cs="Arial"/>
          <w:sz w:val="18"/>
          <w:szCs w:val="18"/>
          <w:lang w:val="en-US" w:bidi="he-IL"/>
        </w:rPr>
        <w:t>7, 40).</w:t>
      </w:r>
      <w:proofErr w:type="gramEnd"/>
    </w:p>
  </w:footnote>
  <w:footnote w:id="379">
    <w:p w:rsidR="001D2FA6" w:rsidRPr="00595A1F" w:rsidRDefault="001D2FA6" w:rsidP="005E4CDA">
      <w:pPr>
        <w:autoSpaceDE w:val="0"/>
        <w:autoSpaceDN w:val="0"/>
        <w:adjustRightInd w:val="0"/>
        <w:spacing w:after="0" w:line="240" w:lineRule="auto"/>
        <w:jc w:val="both"/>
        <w:rPr>
          <w:rFonts w:ascii="Palatino Linotype" w:hAnsi="Palatino Linotype" w:cs="Arial"/>
          <w:sz w:val="18"/>
          <w:szCs w:val="18"/>
          <w:lang w:val="en-US" w:bidi="he-IL"/>
        </w:rPr>
      </w:pPr>
      <w:r w:rsidRPr="00595A1F">
        <w:rPr>
          <w:rStyle w:val="a5"/>
          <w:sz w:val="18"/>
          <w:szCs w:val="18"/>
        </w:rPr>
        <w:footnoteRef/>
      </w:r>
      <w:r w:rsidRPr="00595A1F">
        <w:rPr>
          <w:sz w:val="18"/>
          <w:szCs w:val="18"/>
          <w:lang w:val="en-US"/>
        </w:rPr>
        <w:t xml:space="preserve"> </w:t>
      </w:r>
      <w:r w:rsidRPr="00595A1F">
        <w:rPr>
          <w:rFonts w:ascii="Palatino Linotype" w:hAnsi="Palatino Linotype" w:cs="Arial"/>
          <w:sz w:val="18"/>
          <w:szCs w:val="18"/>
          <w:lang w:bidi="he-IL"/>
        </w:rPr>
        <w:t>Ο</w:t>
      </w:r>
      <w:r w:rsidRPr="00595A1F">
        <w:rPr>
          <w:rFonts w:ascii="Palatino Linotype" w:hAnsi="Palatino Linotype" w:cs="Arial"/>
          <w:sz w:val="18"/>
          <w:szCs w:val="18"/>
          <w:lang w:val="en-US" w:bidi="he-IL"/>
        </w:rPr>
        <w:t xml:space="preserve"> </w:t>
      </w:r>
      <w:r w:rsidRPr="00595A1F">
        <w:rPr>
          <w:rFonts w:ascii="Palatino Linotype" w:hAnsi="Palatino Linotype" w:cs="Arial"/>
          <w:sz w:val="18"/>
          <w:szCs w:val="18"/>
          <w:lang w:bidi="he-IL"/>
        </w:rPr>
        <w:t>Ιγνάτιος</w:t>
      </w:r>
      <w:r w:rsidRPr="00595A1F">
        <w:rPr>
          <w:rFonts w:ascii="Palatino Linotype" w:hAnsi="Palatino Linotype" w:cs="Arial"/>
          <w:sz w:val="18"/>
          <w:szCs w:val="18"/>
          <w:lang w:val="en-US" w:bidi="he-IL"/>
        </w:rPr>
        <w:t xml:space="preserve"> </w:t>
      </w:r>
      <w:r w:rsidRPr="00595A1F">
        <w:rPr>
          <w:rFonts w:ascii="Palatino Linotype" w:hAnsi="Palatino Linotype" w:cs="Arial"/>
          <w:sz w:val="18"/>
          <w:szCs w:val="18"/>
          <w:lang w:bidi="he-IL"/>
        </w:rPr>
        <w:t>προτρέπει</w:t>
      </w:r>
      <w:r w:rsidRPr="00595A1F">
        <w:rPr>
          <w:rFonts w:ascii="Palatino Linotype" w:hAnsi="Palatino Linotype" w:cs="Arial"/>
          <w:sz w:val="18"/>
          <w:szCs w:val="18"/>
          <w:lang w:val="en-US" w:bidi="he-IL"/>
        </w:rPr>
        <w:t xml:space="preserve"> </w:t>
      </w:r>
      <w:r w:rsidRPr="00595A1F">
        <w:rPr>
          <w:rFonts w:ascii="Palatino Linotype" w:hAnsi="Palatino Linotype" w:cs="Arial"/>
          <w:sz w:val="18"/>
          <w:szCs w:val="18"/>
          <w:lang w:bidi="he-IL"/>
        </w:rPr>
        <w:t>τον</w:t>
      </w:r>
      <w:r w:rsidRPr="00595A1F">
        <w:rPr>
          <w:rFonts w:ascii="Palatino Linotype" w:hAnsi="Palatino Linotype" w:cs="Arial"/>
          <w:sz w:val="18"/>
          <w:szCs w:val="18"/>
          <w:lang w:val="en-US" w:bidi="he-IL"/>
        </w:rPr>
        <w:t xml:space="preserve"> </w:t>
      </w:r>
      <w:r w:rsidRPr="00595A1F">
        <w:rPr>
          <w:rFonts w:ascii="Palatino Linotype" w:hAnsi="Palatino Linotype" w:cs="Arial"/>
          <w:sz w:val="18"/>
          <w:szCs w:val="18"/>
          <w:lang w:bidi="he-IL"/>
        </w:rPr>
        <w:t>Πολύκαρπο</w:t>
      </w:r>
      <w:r w:rsidRPr="00595A1F">
        <w:rPr>
          <w:rFonts w:ascii="Palatino Linotype" w:hAnsi="Palatino Linotype" w:cs="Arial"/>
          <w:sz w:val="18"/>
          <w:szCs w:val="18"/>
          <w:lang w:val="en-US" w:bidi="he-IL"/>
        </w:rPr>
        <w:t xml:space="preserve">: </w:t>
      </w:r>
      <w:r w:rsidRPr="00595A1F">
        <w:rPr>
          <w:rFonts w:ascii="Palatino Linotype" w:hAnsi="Palatino Linotype" w:cs="SBL Greek"/>
          <w:i/>
          <w:sz w:val="18"/>
          <w:szCs w:val="18"/>
          <w:lang w:bidi="he-IL"/>
        </w:rPr>
        <w:t>Τὰς</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κακοτεχνίας</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φεῦγε</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μᾶλλον</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δὲ</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περὶ</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τούτων</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ὁμιλίαν</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ποιοῦ</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ταῖς</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ἀδελφαῖς</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μου</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προσλάλει</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ἀγαπᾶν</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τὸν</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caps/>
          <w:sz w:val="18"/>
          <w:szCs w:val="18"/>
          <w:lang w:bidi="he-IL"/>
        </w:rPr>
        <w:t>κ</w:t>
      </w:r>
      <w:r w:rsidRPr="00595A1F">
        <w:rPr>
          <w:rFonts w:ascii="Palatino Linotype" w:hAnsi="Palatino Linotype" w:cs="SBL Greek"/>
          <w:i/>
          <w:sz w:val="18"/>
          <w:szCs w:val="18"/>
          <w:lang w:bidi="he-IL"/>
        </w:rPr>
        <w:t>ύριον</w:t>
      </w:r>
      <w:r w:rsidRPr="00595A1F">
        <w:rPr>
          <w:rFonts w:ascii="Palatino Linotype" w:hAnsi="Palatino Linotype" w:cs="SBL Greek"/>
          <w:i/>
          <w:sz w:val="18"/>
          <w:szCs w:val="18"/>
          <w:lang w:val="en-US" w:bidi="he-IL"/>
        </w:rPr>
        <w:t xml:space="preserve">/ </w:t>
      </w:r>
      <w:r w:rsidRPr="00595A1F">
        <w:rPr>
          <w:rFonts w:ascii="Palatino Linotype" w:hAnsi="Palatino Linotype" w:cs="SBL Greek"/>
          <w:b/>
          <w:i/>
          <w:sz w:val="18"/>
          <w:szCs w:val="18"/>
          <w:lang w:bidi="he-IL"/>
        </w:rPr>
        <w:t>καὶ</w:t>
      </w:r>
      <w:r w:rsidRPr="00595A1F">
        <w:rPr>
          <w:rFonts w:ascii="Palatino Linotype" w:hAnsi="Palatino Linotype" w:cs="SBL Greek"/>
          <w:b/>
          <w:i/>
          <w:sz w:val="18"/>
          <w:szCs w:val="18"/>
          <w:lang w:val="en-US" w:bidi="he-IL"/>
        </w:rPr>
        <w:t xml:space="preserve"> </w:t>
      </w:r>
      <w:r w:rsidRPr="00595A1F">
        <w:rPr>
          <w:rFonts w:ascii="Palatino Linotype" w:hAnsi="Palatino Linotype" w:cs="SBL Greek"/>
          <w:b/>
          <w:i/>
          <w:sz w:val="18"/>
          <w:szCs w:val="18"/>
          <w:lang w:bidi="he-IL"/>
        </w:rPr>
        <w:t>τοῖς</w:t>
      </w:r>
      <w:r w:rsidRPr="00595A1F">
        <w:rPr>
          <w:rFonts w:ascii="Palatino Linotype" w:hAnsi="Palatino Linotype" w:cs="SBL Greek"/>
          <w:b/>
          <w:i/>
          <w:sz w:val="18"/>
          <w:szCs w:val="18"/>
          <w:lang w:val="en-US" w:bidi="he-IL"/>
        </w:rPr>
        <w:t xml:space="preserve"> </w:t>
      </w:r>
      <w:r w:rsidRPr="00595A1F">
        <w:rPr>
          <w:rFonts w:ascii="Palatino Linotype" w:hAnsi="Palatino Linotype" w:cs="SBL Greek"/>
          <w:b/>
          <w:i/>
          <w:sz w:val="18"/>
          <w:szCs w:val="18"/>
          <w:lang w:bidi="he-IL"/>
        </w:rPr>
        <w:t>συμβίοις</w:t>
      </w:r>
      <w:r w:rsidRPr="00595A1F">
        <w:rPr>
          <w:rFonts w:ascii="Palatino Linotype" w:hAnsi="Palatino Linotype" w:cs="SBL Greek"/>
          <w:b/>
          <w:i/>
          <w:sz w:val="18"/>
          <w:szCs w:val="18"/>
          <w:lang w:val="en-US" w:bidi="he-IL"/>
        </w:rPr>
        <w:t xml:space="preserve"> </w:t>
      </w:r>
      <w:r w:rsidRPr="00595A1F">
        <w:rPr>
          <w:rFonts w:ascii="Palatino Linotype" w:hAnsi="Palatino Linotype" w:cs="SBL Greek"/>
          <w:b/>
          <w:i/>
          <w:sz w:val="18"/>
          <w:szCs w:val="18"/>
          <w:lang w:bidi="he-IL"/>
        </w:rPr>
        <w:t>ἀρκεῖσθαι</w:t>
      </w:r>
      <w:r w:rsidRPr="00595A1F">
        <w:rPr>
          <w:rFonts w:ascii="Palatino Linotype" w:hAnsi="Palatino Linotype" w:cs="SBL Greek"/>
          <w:b/>
          <w:i/>
          <w:sz w:val="18"/>
          <w:szCs w:val="18"/>
          <w:lang w:val="en-US" w:bidi="he-IL"/>
        </w:rPr>
        <w:t xml:space="preserve"> </w:t>
      </w:r>
      <w:r w:rsidRPr="00595A1F">
        <w:rPr>
          <w:rFonts w:ascii="Palatino Linotype" w:hAnsi="Palatino Linotype" w:cs="SBL Greek"/>
          <w:b/>
          <w:i/>
          <w:sz w:val="18"/>
          <w:szCs w:val="18"/>
          <w:lang w:bidi="he-IL"/>
        </w:rPr>
        <w:t>σαρκὶ</w:t>
      </w:r>
      <w:r w:rsidRPr="00595A1F">
        <w:rPr>
          <w:rFonts w:ascii="Palatino Linotype" w:hAnsi="Palatino Linotype" w:cs="SBL Greek"/>
          <w:b/>
          <w:i/>
          <w:sz w:val="18"/>
          <w:szCs w:val="18"/>
          <w:lang w:val="en-US" w:bidi="he-IL"/>
        </w:rPr>
        <w:t xml:space="preserve"> </w:t>
      </w:r>
      <w:r w:rsidRPr="00595A1F">
        <w:rPr>
          <w:rFonts w:ascii="Palatino Linotype" w:hAnsi="Palatino Linotype" w:cs="SBL Greek"/>
          <w:b/>
          <w:i/>
          <w:sz w:val="18"/>
          <w:szCs w:val="18"/>
          <w:lang w:bidi="he-IL"/>
        </w:rPr>
        <w:t>καὶ</w:t>
      </w:r>
      <w:r w:rsidRPr="00595A1F">
        <w:rPr>
          <w:rFonts w:ascii="Palatino Linotype" w:hAnsi="Palatino Linotype" w:cs="SBL Greek"/>
          <w:b/>
          <w:i/>
          <w:sz w:val="18"/>
          <w:szCs w:val="18"/>
          <w:lang w:val="en-US" w:bidi="he-IL"/>
        </w:rPr>
        <w:t xml:space="preserve"> </w:t>
      </w:r>
      <w:r w:rsidRPr="00595A1F">
        <w:rPr>
          <w:rFonts w:ascii="Palatino Linotype" w:hAnsi="Palatino Linotype" w:cs="SBL Greek"/>
          <w:b/>
          <w:i/>
          <w:sz w:val="18"/>
          <w:szCs w:val="18"/>
          <w:lang w:bidi="he-IL"/>
        </w:rPr>
        <w:t>πνεύματι</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ὁμοίως</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καὶ</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τοῖς</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ἀδελφοῖς</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μου</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παράγγελλε</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ἐν</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ὀνόματι</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Ἰησοῦ</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Χριστοῦ</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ἀγαπᾶν</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τὰς</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συμβίους</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ὡς</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ὁ</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Κύριος</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τὴν</w:t>
      </w:r>
      <w:r w:rsidRPr="00595A1F">
        <w:rPr>
          <w:rFonts w:ascii="Palatino Linotype" w:hAnsi="Palatino Linotype" w:cs="SBL Greek"/>
          <w:i/>
          <w:sz w:val="18"/>
          <w:szCs w:val="18"/>
          <w:lang w:val="en-US" w:bidi="he-IL"/>
        </w:rPr>
        <w:t xml:space="preserve"> </w:t>
      </w:r>
      <w:r w:rsidRPr="00595A1F">
        <w:rPr>
          <w:rFonts w:ascii="Palatino Linotype" w:hAnsi="Palatino Linotype" w:cs="SBL Greek"/>
          <w:i/>
          <w:sz w:val="18"/>
          <w:szCs w:val="18"/>
          <w:lang w:bidi="he-IL"/>
        </w:rPr>
        <w:t>Ἐκκλησίαν</w:t>
      </w:r>
      <w:r w:rsidRPr="00595A1F">
        <w:rPr>
          <w:rFonts w:ascii="Palatino Linotype" w:hAnsi="Palatino Linotype" w:cs="SBL Greek"/>
          <w:i/>
          <w:sz w:val="18"/>
          <w:szCs w:val="18"/>
          <w:lang w:val="en-US" w:bidi="he-IL"/>
        </w:rPr>
        <w:t xml:space="preserve"> </w:t>
      </w:r>
      <w:r w:rsidRPr="00595A1F">
        <w:rPr>
          <w:rFonts w:ascii="Palatino Linotype" w:hAnsi="Palatino Linotype" w:cs="Arial"/>
          <w:sz w:val="18"/>
          <w:szCs w:val="18"/>
          <w:lang w:val="en-US" w:bidi="he-IL"/>
        </w:rPr>
        <w:t>(5.1)</w:t>
      </w:r>
      <w:r w:rsidRPr="00595A1F">
        <w:rPr>
          <w:rFonts w:ascii="Palatino Linotype" w:hAnsi="Palatino Linotype" w:cs="Arial"/>
          <w:i/>
          <w:sz w:val="18"/>
          <w:szCs w:val="18"/>
          <w:lang w:val="en-US" w:bidi="he-IL"/>
        </w:rPr>
        <w:t>.</w:t>
      </w:r>
    </w:p>
  </w:footnote>
  <w:footnote w:id="380">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Έτσι αντιλαμβάνεται το χωρίο ο Κλήμης στον </w:t>
      </w:r>
      <w:r w:rsidRPr="00595A1F">
        <w:rPr>
          <w:rFonts w:ascii="Palatino Linotype" w:hAnsi="Palatino Linotype"/>
          <w:i/>
          <w:sz w:val="18"/>
          <w:szCs w:val="18"/>
        </w:rPr>
        <w:t>Παιδαγωγό</w:t>
      </w:r>
      <w:r w:rsidRPr="00595A1F">
        <w:rPr>
          <w:rFonts w:ascii="Palatino Linotype" w:hAnsi="Palatino Linotype"/>
          <w:sz w:val="18"/>
          <w:szCs w:val="18"/>
        </w:rPr>
        <w:t xml:space="preserve"> (3.11.66) συμπτύσσοντας το συγκεκριμένο χωρίο με το συγγενές του στο Α’Πέ. 3, 1-4. Μάλιστα στο 2.12-127 αποδίδει το χωρίο στον Πέτρο. </w:t>
      </w:r>
      <w:r w:rsidRPr="00595A1F">
        <w:rPr>
          <w:rFonts w:ascii="Palatino Linotype" w:hAnsi="Palatino Linotype"/>
          <w:caps/>
          <w:sz w:val="18"/>
          <w:szCs w:val="18"/>
        </w:rPr>
        <w:t>σ</w:t>
      </w:r>
      <w:r w:rsidRPr="00595A1F">
        <w:rPr>
          <w:rFonts w:ascii="Palatino Linotype" w:hAnsi="Palatino Linotype"/>
          <w:sz w:val="18"/>
          <w:szCs w:val="18"/>
        </w:rPr>
        <w:t>ε κάθε περίπτωση θεωρεί τον σ. παιδαγωγό.</w:t>
      </w:r>
    </w:p>
  </w:footnote>
  <w:footnote w:id="381">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Α. Σταυροπούλου, </w:t>
      </w:r>
      <w:r w:rsidRPr="00595A1F">
        <w:rPr>
          <w:rFonts w:ascii="Palatino Linotype" w:hAnsi="Palatino Linotype"/>
          <w:i/>
          <w:sz w:val="18"/>
          <w:szCs w:val="18"/>
        </w:rPr>
        <w:t>Το Πρόβλημα της Τεκνογονίας και η Εγκύκλιος της Εκκλησίας της Ελλάδος (1937). Συμβολή εις την Ποιμαντικήν της Τεκνογονίας εξ επόψεως ορθοδόξου</w:t>
      </w:r>
      <w:r w:rsidRPr="00595A1F">
        <w:rPr>
          <w:rFonts w:ascii="Palatino Linotype" w:hAnsi="Palatino Linotype"/>
          <w:sz w:val="18"/>
          <w:szCs w:val="18"/>
        </w:rPr>
        <w:t xml:space="preserve">, Αθήναι 1977, 113. Η συγκεκριμένη Εγκύκλιος υιοθέτησε την άποψη του Αρχιμ. Σεραφείμ Παπακώστα που εξέδωσε βιβλίο με θέμα «Το ζήτημα της τεκνογονίας». Αναίρεση της άποψης που θεωρεί την τεκνογονία αποκλειστικό σκοπό του γάμου βλ. Σεβασμ. Ι. Φούντα, Περί Τεκνογονίας, </w:t>
      </w:r>
      <w:r w:rsidRPr="00595A1F">
        <w:rPr>
          <w:rFonts w:ascii="Palatino Linotype" w:hAnsi="Palatino Linotype"/>
          <w:i/>
          <w:sz w:val="18"/>
          <w:szCs w:val="18"/>
        </w:rPr>
        <w:t>Θυμίαμα</w:t>
      </w:r>
      <w:r w:rsidRPr="00595A1F">
        <w:rPr>
          <w:rFonts w:ascii="Palatino Linotype" w:hAnsi="Palatino Linotype"/>
          <w:sz w:val="18"/>
          <w:szCs w:val="18"/>
        </w:rPr>
        <w:t xml:space="preserve"> 25 (1997) 1403-1451.</w:t>
      </w:r>
    </w:p>
  </w:footnote>
  <w:footnote w:id="382">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Εν προκειμένω, όπως θα αποδειχθεί στο αμέσως επόμενο κεφάλαιο, δεν απαγορεύεται να είναι άγαμος αλλά δίγαμος.</w:t>
      </w:r>
    </w:p>
  </w:footnote>
  <w:footnote w:id="383">
    <w:p w:rsidR="001D2FA6" w:rsidRPr="00595A1F" w:rsidRDefault="001D2FA6" w:rsidP="005E4CDA">
      <w:pPr>
        <w:spacing w:after="0" w:line="240" w:lineRule="auto"/>
        <w:jc w:val="both"/>
        <w:rPr>
          <w:rFonts w:ascii="Palatino Linotype" w:hAnsi="Palatino Linotype"/>
          <w:sz w:val="18"/>
          <w:szCs w:val="18"/>
        </w:rPr>
      </w:pPr>
      <w:r w:rsidRPr="00595A1F">
        <w:rPr>
          <w:rStyle w:val="a5"/>
          <w:rFonts w:ascii="Palatino Linotype" w:hAnsi="Palatino Linotype" w:cs="Times New Roman"/>
          <w:i/>
          <w:sz w:val="18"/>
          <w:szCs w:val="18"/>
        </w:rPr>
        <w:footnoteRef/>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sz w:val="18"/>
          <w:szCs w:val="18"/>
        </w:rPr>
        <w:t>Βιβλιογραφία</w:t>
      </w:r>
      <w:r w:rsidRPr="00595A1F">
        <w:rPr>
          <w:rFonts w:ascii="Palatino Linotype" w:hAnsi="Palatino Linotype" w:cs="Times New Roman"/>
          <w:sz w:val="18"/>
          <w:szCs w:val="18"/>
          <w:lang w:val="la-Latn"/>
        </w:rPr>
        <w:t>:</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sz w:val="18"/>
          <w:szCs w:val="18"/>
          <w:lang w:val="la-Latn"/>
        </w:rPr>
        <w:t>H.W. Beyer,</w:t>
      </w:r>
      <w:r w:rsidRPr="00595A1F">
        <w:rPr>
          <w:rFonts w:ascii="Palatino Linotype" w:hAnsi="Palatino Linotype" w:cs="Times New Roman"/>
          <w:i/>
          <w:sz w:val="18"/>
          <w:szCs w:val="18"/>
          <w:lang w:val="la-Latn"/>
        </w:rPr>
        <w:t xml:space="preserve"> </w:t>
      </w:r>
      <w:r w:rsidRPr="00595A1F">
        <w:rPr>
          <w:rFonts w:ascii="Palatino Linotype" w:hAnsi="Palatino Linotype" w:cs="Times New Roman"/>
          <w:sz w:val="18"/>
          <w:szCs w:val="18"/>
        </w:rPr>
        <w:t>ἐπίσκοπος</w:t>
      </w:r>
      <w:r w:rsidRPr="00595A1F">
        <w:rPr>
          <w:rFonts w:ascii="Palatino Linotype" w:hAnsi="Palatino Linotype" w:cs="Times New Roman"/>
          <w:i/>
          <w:sz w:val="18"/>
          <w:szCs w:val="18"/>
          <w:lang w:val="la-Latn"/>
        </w:rPr>
        <w:t xml:space="preserve"> ThWNT </w:t>
      </w:r>
      <w:r w:rsidRPr="00595A1F">
        <w:rPr>
          <w:rFonts w:ascii="Palatino Linotype" w:hAnsi="Palatino Linotype" w:cs="Times New Roman"/>
          <w:sz w:val="18"/>
          <w:szCs w:val="18"/>
          <w:lang w:val="la-Latn"/>
        </w:rPr>
        <w:t>II 606</w:t>
      </w:r>
      <w:r w:rsidRPr="00595A1F">
        <w:rPr>
          <w:rFonts w:ascii="Palatino Linotype" w:hAnsi="Palatino Linotype" w:cs="Times New Roman"/>
          <w:sz w:val="18"/>
          <w:szCs w:val="18"/>
        </w:rPr>
        <w:t xml:space="preserve">, </w:t>
      </w:r>
      <w:r w:rsidRPr="00595A1F">
        <w:rPr>
          <w:rFonts w:ascii="Palatino Linotype" w:hAnsi="Palatino Linotype" w:cs="Times New Roman"/>
          <w:sz w:val="18"/>
          <w:szCs w:val="18"/>
          <w:lang w:val="en-US"/>
        </w:rPr>
        <w:t>J</w:t>
      </w:r>
      <w:r w:rsidRPr="00595A1F">
        <w:rPr>
          <w:rFonts w:ascii="Palatino Linotype" w:hAnsi="Palatino Linotype" w:cs="Times New Roman"/>
          <w:sz w:val="18"/>
          <w:szCs w:val="18"/>
        </w:rPr>
        <w:t xml:space="preserve">. </w:t>
      </w:r>
      <w:proofErr w:type="gramStart"/>
      <w:r w:rsidRPr="00595A1F">
        <w:rPr>
          <w:rFonts w:ascii="Palatino Linotype" w:hAnsi="Palatino Linotype" w:cs="Times New Roman"/>
          <w:sz w:val="18"/>
          <w:szCs w:val="18"/>
          <w:lang w:val="en-US"/>
        </w:rPr>
        <w:t>Rohde</w:t>
      </w:r>
      <w:r w:rsidRPr="00595A1F">
        <w:rPr>
          <w:rFonts w:ascii="Palatino Linotype" w:hAnsi="Palatino Linotype" w:cs="Times New Roman"/>
          <w:sz w:val="18"/>
          <w:szCs w:val="18"/>
        </w:rPr>
        <w:t xml:space="preserve">, ἐπισκοπή, ἐπίσκοπος </w:t>
      </w:r>
      <w:r w:rsidRPr="00595A1F">
        <w:rPr>
          <w:rFonts w:ascii="Palatino Linotype" w:hAnsi="Palatino Linotype" w:cs="Times New Roman"/>
          <w:i/>
          <w:sz w:val="18"/>
          <w:szCs w:val="18"/>
        </w:rPr>
        <w:t>Ε</w:t>
      </w:r>
      <w:r w:rsidRPr="00595A1F">
        <w:rPr>
          <w:rFonts w:ascii="Palatino Linotype" w:hAnsi="Palatino Linotype" w:cs="Times New Roman"/>
          <w:i/>
          <w:sz w:val="18"/>
          <w:szCs w:val="18"/>
          <w:lang w:val="en-US"/>
        </w:rPr>
        <w:t>W</w:t>
      </w:r>
      <w:r w:rsidRPr="00595A1F">
        <w:rPr>
          <w:rFonts w:ascii="Palatino Linotype" w:hAnsi="Palatino Linotype" w:cs="Times New Roman"/>
          <w:i/>
          <w:sz w:val="18"/>
          <w:szCs w:val="18"/>
        </w:rPr>
        <w:t xml:space="preserve">ΝΤ </w:t>
      </w:r>
      <w:r w:rsidRPr="00595A1F">
        <w:rPr>
          <w:rFonts w:ascii="Palatino Linotype" w:hAnsi="Palatino Linotype" w:cs="Times New Roman"/>
          <w:sz w:val="18"/>
          <w:szCs w:val="18"/>
        </w:rPr>
        <w:t>ΙΙ 87-91</w:t>
      </w:r>
      <w:r w:rsidRPr="00595A1F">
        <w:rPr>
          <w:rFonts w:ascii="Palatino Linotype" w:hAnsi="Palatino Linotype" w:cs="Times New Roman"/>
          <w:sz w:val="18"/>
          <w:szCs w:val="18"/>
          <w:lang w:val="la-Latn"/>
        </w:rPr>
        <w:t xml:space="preserve"> </w:t>
      </w:r>
      <w:r w:rsidRPr="00595A1F">
        <w:rPr>
          <w:rFonts w:ascii="Palatino Linotype" w:hAnsi="Palatino Linotype" w:cs="Times New Roman"/>
          <w:sz w:val="18"/>
          <w:szCs w:val="18"/>
        </w:rPr>
        <w:t>κε</w:t>
      </w:r>
      <w:r w:rsidRPr="00595A1F">
        <w:rPr>
          <w:rFonts w:ascii="Palatino Linotype" w:hAnsi="Palatino Linotype" w:cs="Times New Roman"/>
          <w:sz w:val="18"/>
          <w:szCs w:val="18"/>
          <w:lang w:val="la-Latn"/>
        </w:rPr>
        <w:t>.</w:t>
      </w:r>
      <w:proofErr w:type="gramEnd"/>
      <w:r w:rsidRPr="00595A1F">
        <w:rPr>
          <w:rFonts w:ascii="Palatino Linotype" w:hAnsi="Palatino Linotype" w:cs="Times New Roman"/>
          <w:i/>
          <w:sz w:val="18"/>
          <w:szCs w:val="18"/>
          <w:lang w:val="la-Latn"/>
        </w:rPr>
        <w:t xml:space="preserve"> </w:t>
      </w:r>
      <w:r w:rsidRPr="00595A1F">
        <w:rPr>
          <w:rFonts w:ascii="Palatino Linotype" w:hAnsi="Palatino Linotype" w:cs="Times New Roman"/>
          <w:iCs/>
          <w:sz w:val="18"/>
          <w:szCs w:val="18"/>
          <w:lang w:val="de-DE"/>
        </w:rPr>
        <w:t>G. Schöllgen,</w:t>
      </w:r>
      <w:r w:rsidRPr="00595A1F">
        <w:rPr>
          <w:rFonts w:ascii="Palatino Linotype" w:hAnsi="Palatino Linotype" w:cs="Times New Roman"/>
          <w:i/>
          <w:iCs/>
          <w:sz w:val="18"/>
          <w:szCs w:val="18"/>
          <w:lang w:val="de-DE"/>
        </w:rPr>
        <w:t xml:space="preserve"> Die Anfänge der Professionalisierung des Klerus und das kirchliche Amt in der syrischen Didaskalie</w:t>
      </w:r>
      <w:r w:rsidRPr="00595A1F">
        <w:rPr>
          <w:rFonts w:ascii="Palatino Linotype" w:hAnsi="Palatino Linotype" w:cs="Times New Roman"/>
          <w:i/>
          <w:sz w:val="18"/>
          <w:szCs w:val="18"/>
          <w:lang w:val="de-DE"/>
        </w:rPr>
        <w:t xml:space="preserve">, </w:t>
      </w:r>
      <w:r w:rsidRPr="00595A1F">
        <w:rPr>
          <w:rFonts w:ascii="Palatino Linotype" w:hAnsi="Palatino Linotype" w:cs="Times New Roman"/>
          <w:sz w:val="18"/>
          <w:szCs w:val="18"/>
          <w:lang w:val="de-DE"/>
        </w:rPr>
        <w:t xml:space="preserve">Münster 1998. </w:t>
      </w:r>
      <w:r w:rsidRPr="00595A1F">
        <w:rPr>
          <w:rFonts w:ascii="Palatino Linotype" w:hAnsi="Palatino Linotype"/>
          <w:sz w:val="18"/>
          <w:szCs w:val="18"/>
        </w:rPr>
        <w:t>Χ</w:t>
      </w:r>
      <w:r w:rsidRPr="00595A1F">
        <w:rPr>
          <w:rFonts w:ascii="Palatino Linotype" w:hAnsi="Palatino Linotype"/>
          <w:sz w:val="18"/>
          <w:szCs w:val="18"/>
          <w:lang w:val="de-DE"/>
        </w:rPr>
        <w:t xml:space="preserve">. </w:t>
      </w:r>
      <w:r w:rsidRPr="00595A1F">
        <w:rPr>
          <w:rFonts w:ascii="Palatino Linotype" w:hAnsi="Palatino Linotype"/>
          <w:sz w:val="18"/>
          <w:szCs w:val="18"/>
        </w:rPr>
        <w:t>Βούλγαρης</w:t>
      </w:r>
      <w:r w:rsidRPr="00595A1F">
        <w:rPr>
          <w:rFonts w:ascii="Palatino Linotype" w:hAnsi="Palatino Linotype"/>
          <w:sz w:val="18"/>
          <w:szCs w:val="18"/>
          <w:lang w:val="de-DE"/>
        </w:rPr>
        <w:t xml:space="preserve">, </w:t>
      </w:r>
      <w:r w:rsidRPr="00595A1F">
        <w:rPr>
          <w:rFonts w:ascii="Palatino Linotype" w:hAnsi="Palatino Linotype"/>
          <w:i/>
          <w:sz w:val="18"/>
          <w:szCs w:val="18"/>
          <w:lang w:val="en-US"/>
        </w:rPr>
        <w:t>Ἡ</w:t>
      </w:r>
      <w:r w:rsidRPr="00595A1F">
        <w:rPr>
          <w:rFonts w:ascii="Palatino Linotype" w:hAnsi="Palatino Linotype"/>
          <w:i/>
          <w:sz w:val="18"/>
          <w:szCs w:val="18"/>
          <w:lang w:val="de-DE"/>
        </w:rPr>
        <w:t xml:space="preserve"> </w:t>
      </w:r>
      <w:r w:rsidRPr="00595A1F">
        <w:rPr>
          <w:rFonts w:ascii="Palatino Linotype" w:hAnsi="Palatino Linotype"/>
          <w:i/>
          <w:sz w:val="18"/>
          <w:szCs w:val="18"/>
          <w:lang w:val="en-US"/>
        </w:rPr>
        <w:t>Ἑνότης</w:t>
      </w:r>
      <w:r w:rsidRPr="00595A1F">
        <w:rPr>
          <w:rFonts w:ascii="Palatino Linotype" w:hAnsi="Palatino Linotype"/>
          <w:i/>
          <w:sz w:val="18"/>
          <w:szCs w:val="18"/>
          <w:lang w:val="de-DE"/>
        </w:rPr>
        <w:t xml:space="preserve"> </w:t>
      </w:r>
      <w:r w:rsidRPr="00595A1F">
        <w:rPr>
          <w:rFonts w:ascii="Palatino Linotype" w:hAnsi="Palatino Linotype"/>
          <w:i/>
          <w:sz w:val="18"/>
          <w:szCs w:val="18"/>
          <w:lang w:val="en-US"/>
        </w:rPr>
        <w:t>τῆς</w:t>
      </w:r>
      <w:r w:rsidRPr="00595A1F">
        <w:rPr>
          <w:rFonts w:ascii="Palatino Linotype" w:hAnsi="Palatino Linotype"/>
          <w:i/>
          <w:sz w:val="18"/>
          <w:szCs w:val="18"/>
          <w:lang w:val="de-DE"/>
        </w:rPr>
        <w:t xml:space="preserve"> </w:t>
      </w:r>
      <w:r w:rsidRPr="00595A1F">
        <w:rPr>
          <w:rFonts w:ascii="Palatino Linotype" w:hAnsi="Palatino Linotype"/>
          <w:i/>
          <w:sz w:val="18"/>
          <w:szCs w:val="18"/>
          <w:lang w:val="en-US"/>
        </w:rPr>
        <w:t>Ἀποστολικῆς</w:t>
      </w:r>
      <w:r w:rsidRPr="00595A1F">
        <w:rPr>
          <w:rFonts w:ascii="Palatino Linotype" w:hAnsi="Palatino Linotype"/>
          <w:i/>
          <w:sz w:val="18"/>
          <w:szCs w:val="18"/>
          <w:lang w:val="de-DE"/>
        </w:rPr>
        <w:t xml:space="preserve"> </w:t>
      </w:r>
      <w:r w:rsidRPr="00595A1F">
        <w:rPr>
          <w:rFonts w:ascii="Palatino Linotype" w:hAnsi="Palatino Linotype"/>
          <w:i/>
          <w:sz w:val="18"/>
          <w:szCs w:val="18"/>
          <w:lang w:val="en-US"/>
        </w:rPr>
        <w:t>Ἐκκλησίας</w:t>
      </w:r>
      <w:r w:rsidRPr="00595A1F">
        <w:rPr>
          <w:rFonts w:ascii="Palatino Linotype" w:hAnsi="Palatino Linotype"/>
          <w:sz w:val="18"/>
          <w:szCs w:val="18"/>
          <w:lang w:val="de-DE"/>
        </w:rPr>
        <w:t xml:space="preserve">, </w:t>
      </w:r>
      <w:r w:rsidRPr="00595A1F">
        <w:rPr>
          <w:rFonts w:ascii="Palatino Linotype" w:hAnsi="Palatino Linotype"/>
          <w:sz w:val="18"/>
          <w:szCs w:val="18"/>
          <w:lang w:val="en-US"/>
        </w:rPr>
        <w:t>Ἀθῆναι</w:t>
      </w:r>
      <w:r w:rsidRPr="00595A1F">
        <w:rPr>
          <w:rFonts w:ascii="Palatino Linotype" w:hAnsi="Palatino Linotype"/>
          <w:sz w:val="18"/>
          <w:szCs w:val="18"/>
          <w:lang w:val="de-DE"/>
        </w:rPr>
        <w:t xml:space="preserve"> </w:t>
      </w:r>
      <w:r w:rsidRPr="00595A1F">
        <w:rPr>
          <w:rStyle w:val="a5"/>
          <w:rFonts w:ascii="Palatino Linotype" w:hAnsi="Palatino Linotype"/>
          <w:sz w:val="18"/>
          <w:szCs w:val="18"/>
          <w:lang w:val="de-DE"/>
        </w:rPr>
        <w:t>6</w:t>
      </w:r>
      <w:r w:rsidRPr="00595A1F">
        <w:rPr>
          <w:rFonts w:ascii="Palatino Linotype" w:hAnsi="Palatino Linotype"/>
          <w:sz w:val="18"/>
          <w:szCs w:val="18"/>
          <w:lang w:val="de-DE"/>
        </w:rPr>
        <w:t xml:space="preserve">1996, 388. </w:t>
      </w:r>
      <w:r w:rsidRPr="00595A1F">
        <w:rPr>
          <w:rFonts w:ascii="Palatino Linotype" w:hAnsi="Palatino Linotype"/>
          <w:sz w:val="18"/>
          <w:szCs w:val="18"/>
        </w:rPr>
        <w:t>Του</w:t>
      </w:r>
      <w:r w:rsidRPr="00595A1F">
        <w:rPr>
          <w:rFonts w:ascii="Palatino Linotype" w:hAnsi="Palatino Linotype"/>
          <w:sz w:val="18"/>
          <w:szCs w:val="18"/>
          <w:lang w:val="de-DE"/>
        </w:rPr>
        <w:t xml:space="preserve"> </w:t>
      </w:r>
      <w:r w:rsidRPr="00595A1F">
        <w:rPr>
          <w:rFonts w:ascii="Palatino Linotype" w:hAnsi="Palatino Linotype"/>
          <w:sz w:val="18"/>
          <w:szCs w:val="18"/>
        </w:rPr>
        <w:t>ιδίου</w:t>
      </w:r>
      <w:r w:rsidRPr="00595A1F">
        <w:rPr>
          <w:rFonts w:ascii="Palatino Linotype" w:hAnsi="Palatino Linotype"/>
          <w:sz w:val="18"/>
          <w:szCs w:val="18"/>
          <w:lang w:val="de-DE"/>
        </w:rPr>
        <w:t xml:space="preserve">, </w:t>
      </w:r>
      <w:r w:rsidRPr="00595A1F">
        <w:rPr>
          <w:rFonts w:ascii="Palatino Linotype" w:hAnsi="Palatino Linotype"/>
          <w:i/>
          <w:sz w:val="18"/>
          <w:szCs w:val="18"/>
        </w:rPr>
        <w:t>Τὸ</w:t>
      </w:r>
      <w:r w:rsidRPr="00595A1F">
        <w:rPr>
          <w:rFonts w:ascii="Palatino Linotype" w:hAnsi="Palatino Linotype"/>
          <w:i/>
          <w:sz w:val="18"/>
          <w:szCs w:val="18"/>
          <w:lang w:val="de-DE"/>
        </w:rPr>
        <w:t xml:space="preserve"> </w:t>
      </w:r>
      <w:r w:rsidRPr="00595A1F">
        <w:rPr>
          <w:rFonts w:ascii="Palatino Linotype" w:hAnsi="Palatino Linotype"/>
          <w:i/>
          <w:sz w:val="18"/>
          <w:szCs w:val="18"/>
        </w:rPr>
        <w:t>Μυστήριον</w:t>
      </w:r>
      <w:r w:rsidRPr="00595A1F">
        <w:rPr>
          <w:rFonts w:ascii="Palatino Linotype" w:hAnsi="Palatino Linotype"/>
          <w:i/>
          <w:sz w:val="18"/>
          <w:szCs w:val="18"/>
          <w:lang w:val="de-DE"/>
        </w:rPr>
        <w:t xml:space="preserve"> </w:t>
      </w:r>
      <w:r w:rsidRPr="00595A1F">
        <w:rPr>
          <w:rFonts w:ascii="Palatino Linotype" w:hAnsi="Palatino Linotype"/>
          <w:i/>
          <w:sz w:val="18"/>
          <w:szCs w:val="18"/>
        </w:rPr>
        <w:t>τῆς</w:t>
      </w:r>
      <w:r w:rsidRPr="00595A1F">
        <w:rPr>
          <w:rFonts w:ascii="Palatino Linotype" w:hAnsi="Palatino Linotype"/>
          <w:i/>
          <w:sz w:val="18"/>
          <w:szCs w:val="18"/>
          <w:lang w:val="de-DE"/>
        </w:rPr>
        <w:t xml:space="preserve"> </w:t>
      </w:r>
      <w:r w:rsidRPr="00595A1F">
        <w:rPr>
          <w:rFonts w:ascii="Palatino Linotype" w:hAnsi="Palatino Linotype"/>
          <w:i/>
          <w:sz w:val="18"/>
          <w:szCs w:val="18"/>
        </w:rPr>
        <w:t>Ἱερωσύνης</w:t>
      </w:r>
      <w:r w:rsidRPr="00595A1F">
        <w:rPr>
          <w:rFonts w:ascii="Palatino Linotype" w:hAnsi="Palatino Linotype"/>
          <w:i/>
          <w:sz w:val="18"/>
          <w:szCs w:val="18"/>
          <w:lang w:val="de-DE"/>
        </w:rPr>
        <w:t xml:space="preserve"> </w:t>
      </w:r>
      <w:r w:rsidRPr="00595A1F">
        <w:rPr>
          <w:rFonts w:ascii="Palatino Linotype" w:hAnsi="Palatino Linotype"/>
          <w:i/>
          <w:sz w:val="18"/>
          <w:szCs w:val="18"/>
        </w:rPr>
        <w:t>κατὰ</w:t>
      </w:r>
      <w:r w:rsidRPr="00595A1F">
        <w:rPr>
          <w:rFonts w:ascii="Palatino Linotype" w:hAnsi="Palatino Linotype"/>
          <w:i/>
          <w:sz w:val="18"/>
          <w:szCs w:val="18"/>
          <w:lang w:val="de-DE"/>
        </w:rPr>
        <w:t xml:space="preserve"> </w:t>
      </w:r>
      <w:r w:rsidRPr="00595A1F">
        <w:rPr>
          <w:rFonts w:ascii="Palatino Linotype" w:hAnsi="Palatino Linotype"/>
          <w:i/>
          <w:sz w:val="18"/>
          <w:szCs w:val="18"/>
        </w:rPr>
        <w:t>τὴν</w:t>
      </w:r>
      <w:r w:rsidRPr="00595A1F">
        <w:rPr>
          <w:rFonts w:ascii="Palatino Linotype" w:hAnsi="Palatino Linotype"/>
          <w:i/>
          <w:sz w:val="18"/>
          <w:szCs w:val="18"/>
          <w:lang w:val="de-DE"/>
        </w:rPr>
        <w:t xml:space="preserve"> </w:t>
      </w:r>
      <w:r w:rsidRPr="00595A1F">
        <w:rPr>
          <w:rFonts w:ascii="Palatino Linotype" w:hAnsi="Palatino Linotype"/>
          <w:i/>
          <w:sz w:val="18"/>
          <w:szCs w:val="18"/>
        </w:rPr>
        <w:t>Ἁγίαν</w:t>
      </w:r>
      <w:r w:rsidRPr="00595A1F">
        <w:rPr>
          <w:rFonts w:ascii="Palatino Linotype" w:hAnsi="Palatino Linotype"/>
          <w:i/>
          <w:sz w:val="18"/>
          <w:szCs w:val="18"/>
          <w:lang w:val="de-DE"/>
        </w:rPr>
        <w:t xml:space="preserve"> </w:t>
      </w:r>
      <w:r w:rsidRPr="00595A1F">
        <w:rPr>
          <w:rFonts w:ascii="Palatino Linotype" w:hAnsi="Palatino Linotype"/>
          <w:i/>
          <w:sz w:val="18"/>
          <w:szCs w:val="18"/>
        </w:rPr>
        <w:t>Γραφήν</w:t>
      </w:r>
      <w:r w:rsidRPr="00595A1F">
        <w:rPr>
          <w:rFonts w:ascii="Palatino Linotype" w:hAnsi="Palatino Linotype"/>
          <w:sz w:val="18"/>
          <w:szCs w:val="18"/>
          <w:lang w:val="de-DE"/>
        </w:rPr>
        <w:t xml:space="preserve">, </w:t>
      </w:r>
      <w:r w:rsidRPr="00595A1F">
        <w:rPr>
          <w:rFonts w:ascii="Palatino Linotype" w:hAnsi="Palatino Linotype"/>
          <w:sz w:val="18"/>
          <w:szCs w:val="18"/>
        </w:rPr>
        <w:t>Ἀθῆναι</w:t>
      </w:r>
      <w:r w:rsidRPr="00595A1F">
        <w:rPr>
          <w:rFonts w:ascii="Palatino Linotype" w:hAnsi="Palatino Linotype"/>
          <w:sz w:val="18"/>
          <w:szCs w:val="18"/>
          <w:lang w:val="de-DE"/>
        </w:rPr>
        <w:t xml:space="preserve"> 1992, 32. </w:t>
      </w:r>
      <w:r w:rsidRPr="00595A1F">
        <w:rPr>
          <w:rFonts w:ascii="Palatino Linotype" w:hAnsi="Palatino Linotype"/>
          <w:sz w:val="18"/>
          <w:szCs w:val="18"/>
        </w:rPr>
        <w:t>Ι</w:t>
      </w:r>
      <w:r w:rsidRPr="00595A1F">
        <w:rPr>
          <w:rFonts w:ascii="Palatino Linotype" w:hAnsi="Palatino Linotype"/>
          <w:sz w:val="18"/>
          <w:szCs w:val="18"/>
          <w:lang w:val="de-DE"/>
        </w:rPr>
        <w:t xml:space="preserve">. </w:t>
      </w:r>
      <w:r w:rsidRPr="00595A1F">
        <w:rPr>
          <w:rFonts w:ascii="Palatino Linotype" w:hAnsi="Palatino Linotype"/>
          <w:sz w:val="18"/>
          <w:szCs w:val="18"/>
        </w:rPr>
        <w:t>Ζηζιούλας</w:t>
      </w:r>
      <w:r w:rsidRPr="00595A1F">
        <w:rPr>
          <w:rFonts w:ascii="Palatino Linotype" w:hAnsi="Palatino Linotype"/>
          <w:sz w:val="18"/>
          <w:szCs w:val="18"/>
          <w:lang w:val="de-DE"/>
        </w:rPr>
        <w:t xml:space="preserve">, </w:t>
      </w:r>
      <w:r w:rsidRPr="00595A1F">
        <w:rPr>
          <w:rFonts w:ascii="Palatino Linotype" w:hAnsi="Palatino Linotype"/>
          <w:i/>
          <w:sz w:val="18"/>
          <w:szCs w:val="18"/>
        </w:rPr>
        <w:t>Ἡ</w:t>
      </w:r>
      <w:r w:rsidRPr="00595A1F">
        <w:rPr>
          <w:rFonts w:ascii="Palatino Linotype" w:hAnsi="Palatino Linotype"/>
          <w:i/>
          <w:sz w:val="18"/>
          <w:szCs w:val="18"/>
          <w:lang w:val="de-DE"/>
        </w:rPr>
        <w:t xml:space="preserve"> </w:t>
      </w:r>
      <w:r w:rsidRPr="00595A1F">
        <w:rPr>
          <w:rFonts w:ascii="Palatino Linotype" w:hAnsi="Palatino Linotype"/>
          <w:i/>
          <w:sz w:val="18"/>
          <w:szCs w:val="18"/>
        </w:rPr>
        <w:t>Ἑνότης</w:t>
      </w:r>
      <w:r w:rsidRPr="00595A1F">
        <w:rPr>
          <w:rFonts w:ascii="Palatino Linotype" w:hAnsi="Palatino Linotype"/>
          <w:i/>
          <w:sz w:val="18"/>
          <w:szCs w:val="18"/>
          <w:lang w:val="de-DE"/>
        </w:rPr>
        <w:t xml:space="preserve"> </w:t>
      </w:r>
      <w:r w:rsidRPr="00595A1F">
        <w:rPr>
          <w:rFonts w:ascii="Palatino Linotype" w:hAnsi="Palatino Linotype"/>
          <w:i/>
          <w:sz w:val="18"/>
          <w:szCs w:val="18"/>
        </w:rPr>
        <w:t>τῆς</w:t>
      </w:r>
      <w:r w:rsidRPr="00595A1F">
        <w:rPr>
          <w:rFonts w:ascii="Palatino Linotype" w:hAnsi="Palatino Linotype"/>
          <w:i/>
          <w:sz w:val="18"/>
          <w:szCs w:val="18"/>
          <w:lang w:val="de-DE"/>
        </w:rPr>
        <w:t xml:space="preserve"> </w:t>
      </w:r>
      <w:r w:rsidRPr="00595A1F">
        <w:rPr>
          <w:rFonts w:ascii="Palatino Linotype" w:hAnsi="Palatino Linotype"/>
          <w:i/>
          <w:sz w:val="18"/>
          <w:szCs w:val="18"/>
        </w:rPr>
        <w:t>Ἐκκλησίας</w:t>
      </w:r>
      <w:r w:rsidRPr="00595A1F">
        <w:rPr>
          <w:rFonts w:ascii="Palatino Linotype" w:hAnsi="Palatino Linotype"/>
          <w:i/>
          <w:sz w:val="18"/>
          <w:szCs w:val="18"/>
          <w:lang w:val="de-DE"/>
        </w:rPr>
        <w:t xml:space="preserve"> </w:t>
      </w:r>
      <w:r w:rsidRPr="00595A1F">
        <w:rPr>
          <w:rFonts w:ascii="Palatino Linotype" w:hAnsi="Palatino Linotype"/>
          <w:i/>
          <w:sz w:val="18"/>
          <w:szCs w:val="18"/>
        </w:rPr>
        <w:t>ἐν</w:t>
      </w:r>
      <w:r w:rsidRPr="00595A1F">
        <w:rPr>
          <w:rFonts w:ascii="Palatino Linotype" w:hAnsi="Palatino Linotype"/>
          <w:i/>
          <w:sz w:val="18"/>
          <w:szCs w:val="18"/>
          <w:lang w:val="de-DE"/>
        </w:rPr>
        <w:t xml:space="preserve"> </w:t>
      </w:r>
      <w:r w:rsidRPr="00595A1F">
        <w:rPr>
          <w:rFonts w:ascii="Palatino Linotype" w:hAnsi="Palatino Linotype"/>
          <w:i/>
          <w:sz w:val="18"/>
          <w:szCs w:val="18"/>
        </w:rPr>
        <w:t>τῇ</w:t>
      </w:r>
      <w:r w:rsidRPr="00595A1F">
        <w:rPr>
          <w:rFonts w:ascii="Palatino Linotype" w:hAnsi="Palatino Linotype"/>
          <w:i/>
          <w:sz w:val="18"/>
          <w:szCs w:val="18"/>
          <w:lang w:val="de-DE"/>
        </w:rPr>
        <w:t xml:space="preserve"> </w:t>
      </w:r>
      <w:r w:rsidRPr="00595A1F">
        <w:rPr>
          <w:rFonts w:ascii="Palatino Linotype" w:hAnsi="Palatino Linotype"/>
          <w:i/>
          <w:sz w:val="18"/>
          <w:szCs w:val="18"/>
        </w:rPr>
        <w:t>Θείᾳ</w:t>
      </w:r>
      <w:r w:rsidRPr="00595A1F">
        <w:rPr>
          <w:rFonts w:ascii="Palatino Linotype" w:hAnsi="Palatino Linotype"/>
          <w:i/>
          <w:sz w:val="18"/>
          <w:szCs w:val="18"/>
          <w:lang w:val="de-DE"/>
        </w:rPr>
        <w:t xml:space="preserve"> </w:t>
      </w:r>
      <w:r w:rsidRPr="00595A1F">
        <w:rPr>
          <w:rFonts w:ascii="Palatino Linotype" w:hAnsi="Palatino Linotype"/>
          <w:i/>
          <w:sz w:val="18"/>
          <w:szCs w:val="18"/>
        </w:rPr>
        <w:t>Εὐχαριστίᾳ</w:t>
      </w:r>
      <w:r w:rsidRPr="00595A1F">
        <w:rPr>
          <w:rFonts w:ascii="Palatino Linotype" w:hAnsi="Palatino Linotype"/>
          <w:i/>
          <w:sz w:val="18"/>
          <w:szCs w:val="18"/>
          <w:lang w:val="de-DE"/>
        </w:rPr>
        <w:t xml:space="preserve"> </w:t>
      </w:r>
      <w:r w:rsidRPr="00595A1F">
        <w:rPr>
          <w:rFonts w:ascii="Palatino Linotype" w:hAnsi="Palatino Linotype"/>
          <w:i/>
          <w:sz w:val="18"/>
          <w:szCs w:val="18"/>
        </w:rPr>
        <w:t>καὶ</w:t>
      </w:r>
      <w:r w:rsidRPr="00595A1F">
        <w:rPr>
          <w:rFonts w:ascii="Palatino Linotype" w:hAnsi="Palatino Linotype"/>
          <w:i/>
          <w:sz w:val="18"/>
          <w:szCs w:val="18"/>
          <w:lang w:val="de-DE"/>
        </w:rPr>
        <w:t xml:space="preserve"> </w:t>
      </w:r>
      <w:r w:rsidRPr="00595A1F">
        <w:rPr>
          <w:rFonts w:ascii="Palatino Linotype" w:hAnsi="Palatino Linotype"/>
          <w:i/>
          <w:sz w:val="18"/>
          <w:szCs w:val="18"/>
        </w:rPr>
        <w:t>τῷ</w:t>
      </w:r>
      <w:r w:rsidRPr="00595A1F">
        <w:rPr>
          <w:rFonts w:ascii="Palatino Linotype" w:hAnsi="Palatino Linotype"/>
          <w:i/>
          <w:sz w:val="18"/>
          <w:szCs w:val="18"/>
          <w:lang w:val="de-DE"/>
        </w:rPr>
        <w:t xml:space="preserve"> </w:t>
      </w:r>
      <w:r w:rsidRPr="00595A1F">
        <w:rPr>
          <w:rFonts w:ascii="Palatino Linotype" w:hAnsi="Palatino Linotype"/>
          <w:i/>
          <w:sz w:val="18"/>
          <w:szCs w:val="18"/>
        </w:rPr>
        <w:t>ἐπισκόπῳ</w:t>
      </w:r>
      <w:r w:rsidRPr="00595A1F">
        <w:rPr>
          <w:rFonts w:ascii="Palatino Linotype" w:hAnsi="Palatino Linotype"/>
          <w:i/>
          <w:sz w:val="18"/>
          <w:szCs w:val="18"/>
          <w:lang w:val="de-DE"/>
        </w:rPr>
        <w:t xml:space="preserve"> </w:t>
      </w:r>
      <w:r w:rsidRPr="00595A1F">
        <w:rPr>
          <w:rFonts w:ascii="Palatino Linotype" w:hAnsi="Palatino Linotype"/>
          <w:i/>
          <w:sz w:val="18"/>
          <w:szCs w:val="18"/>
        </w:rPr>
        <w:t>κατὰ</w:t>
      </w:r>
      <w:r w:rsidRPr="00595A1F">
        <w:rPr>
          <w:rFonts w:ascii="Palatino Linotype" w:hAnsi="Palatino Linotype"/>
          <w:i/>
          <w:sz w:val="18"/>
          <w:szCs w:val="18"/>
          <w:lang w:val="de-DE"/>
        </w:rPr>
        <w:t xml:space="preserve"> </w:t>
      </w:r>
      <w:r w:rsidRPr="00595A1F">
        <w:rPr>
          <w:rFonts w:ascii="Palatino Linotype" w:hAnsi="Palatino Linotype"/>
          <w:i/>
          <w:sz w:val="18"/>
          <w:szCs w:val="18"/>
        </w:rPr>
        <w:t>τοὺς</w:t>
      </w:r>
      <w:r w:rsidRPr="00595A1F">
        <w:rPr>
          <w:rFonts w:ascii="Palatino Linotype" w:hAnsi="Palatino Linotype"/>
          <w:i/>
          <w:sz w:val="18"/>
          <w:szCs w:val="18"/>
          <w:lang w:val="de-DE"/>
        </w:rPr>
        <w:t xml:space="preserve"> </w:t>
      </w:r>
      <w:r w:rsidRPr="00595A1F">
        <w:rPr>
          <w:rFonts w:ascii="Palatino Linotype" w:hAnsi="Palatino Linotype"/>
          <w:i/>
          <w:sz w:val="18"/>
          <w:szCs w:val="18"/>
        </w:rPr>
        <w:t>τρεῖς</w:t>
      </w:r>
      <w:r w:rsidRPr="00595A1F">
        <w:rPr>
          <w:rFonts w:ascii="Palatino Linotype" w:hAnsi="Palatino Linotype"/>
          <w:i/>
          <w:sz w:val="18"/>
          <w:szCs w:val="18"/>
          <w:lang w:val="de-DE"/>
        </w:rPr>
        <w:t xml:space="preserve"> </w:t>
      </w:r>
      <w:r w:rsidRPr="00595A1F">
        <w:rPr>
          <w:rFonts w:ascii="Palatino Linotype" w:hAnsi="Palatino Linotype"/>
          <w:i/>
          <w:sz w:val="18"/>
          <w:szCs w:val="18"/>
        </w:rPr>
        <w:t>πρώτους</w:t>
      </w:r>
      <w:r w:rsidRPr="00595A1F">
        <w:rPr>
          <w:rFonts w:ascii="Palatino Linotype" w:hAnsi="Palatino Linotype"/>
          <w:i/>
          <w:sz w:val="18"/>
          <w:szCs w:val="18"/>
          <w:lang w:val="de-DE"/>
        </w:rPr>
        <w:t xml:space="preserve"> </w:t>
      </w:r>
      <w:r w:rsidRPr="00595A1F">
        <w:rPr>
          <w:rFonts w:ascii="Palatino Linotype" w:hAnsi="Palatino Linotype"/>
          <w:i/>
          <w:sz w:val="18"/>
          <w:szCs w:val="18"/>
        </w:rPr>
        <w:t>αἰώνας</w:t>
      </w:r>
      <w:r w:rsidRPr="00595A1F">
        <w:rPr>
          <w:rFonts w:ascii="Palatino Linotype" w:hAnsi="Palatino Linotype"/>
          <w:sz w:val="18"/>
          <w:szCs w:val="18"/>
          <w:lang w:val="de-DE"/>
        </w:rPr>
        <w:t xml:space="preserve">, </w:t>
      </w:r>
      <w:r w:rsidRPr="00595A1F">
        <w:rPr>
          <w:rFonts w:ascii="Palatino Linotype" w:hAnsi="Palatino Linotype"/>
          <w:sz w:val="18"/>
          <w:szCs w:val="18"/>
        </w:rPr>
        <w:t>ἐν</w:t>
      </w:r>
      <w:r w:rsidRPr="00595A1F">
        <w:rPr>
          <w:rFonts w:ascii="Palatino Linotype" w:hAnsi="Palatino Linotype"/>
          <w:sz w:val="18"/>
          <w:szCs w:val="18"/>
          <w:lang w:val="de-DE"/>
        </w:rPr>
        <w:t xml:space="preserve"> </w:t>
      </w:r>
      <w:r w:rsidRPr="00595A1F">
        <w:rPr>
          <w:rFonts w:ascii="Palatino Linotype" w:hAnsi="Palatino Linotype"/>
          <w:sz w:val="18"/>
          <w:szCs w:val="18"/>
        </w:rPr>
        <w:t>Ἀθήναις</w:t>
      </w:r>
      <w:r w:rsidRPr="00595A1F">
        <w:rPr>
          <w:rFonts w:ascii="Palatino Linotype" w:hAnsi="Palatino Linotype"/>
          <w:sz w:val="18"/>
          <w:szCs w:val="18"/>
          <w:lang w:val="de-DE"/>
        </w:rPr>
        <w:t xml:space="preserve"> </w:t>
      </w:r>
      <w:r w:rsidRPr="00595A1F">
        <w:rPr>
          <w:rStyle w:val="a5"/>
          <w:rFonts w:ascii="Palatino Linotype" w:hAnsi="Palatino Linotype"/>
          <w:sz w:val="18"/>
          <w:szCs w:val="18"/>
          <w:lang w:val="de-DE"/>
        </w:rPr>
        <w:t>2</w:t>
      </w:r>
      <w:r w:rsidRPr="00595A1F">
        <w:rPr>
          <w:rFonts w:ascii="Palatino Linotype" w:hAnsi="Palatino Linotype"/>
          <w:sz w:val="18"/>
          <w:szCs w:val="18"/>
          <w:lang w:val="de-DE"/>
        </w:rPr>
        <w:t xml:space="preserve">1990. </w:t>
      </w:r>
      <w:r w:rsidRPr="00595A1F">
        <w:rPr>
          <w:rFonts w:ascii="Palatino Linotype" w:hAnsi="Palatino Linotype"/>
          <w:sz w:val="18"/>
          <w:szCs w:val="18"/>
        </w:rPr>
        <w:t>Γ</w:t>
      </w:r>
      <w:r w:rsidRPr="00595A1F">
        <w:rPr>
          <w:rFonts w:ascii="Palatino Linotype" w:hAnsi="Palatino Linotype"/>
          <w:sz w:val="18"/>
          <w:szCs w:val="18"/>
          <w:lang w:val="de-DE"/>
        </w:rPr>
        <w:t xml:space="preserve">. </w:t>
      </w:r>
      <w:r w:rsidRPr="00595A1F">
        <w:rPr>
          <w:rFonts w:ascii="Palatino Linotype" w:hAnsi="Palatino Linotype"/>
          <w:sz w:val="18"/>
          <w:szCs w:val="18"/>
        </w:rPr>
        <w:t>Κονιδάρης</w:t>
      </w:r>
      <w:r w:rsidRPr="00595A1F">
        <w:rPr>
          <w:rFonts w:ascii="Palatino Linotype" w:hAnsi="Palatino Linotype"/>
          <w:sz w:val="18"/>
          <w:szCs w:val="18"/>
          <w:lang w:val="de-DE"/>
        </w:rPr>
        <w:t xml:space="preserve">, </w:t>
      </w:r>
      <w:r w:rsidRPr="00595A1F">
        <w:rPr>
          <w:rFonts w:ascii="Palatino Linotype" w:hAnsi="Palatino Linotype"/>
          <w:i/>
          <w:sz w:val="18"/>
          <w:szCs w:val="18"/>
        </w:rPr>
        <w:t>Γενικὴ</w:t>
      </w:r>
      <w:r w:rsidRPr="00595A1F">
        <w:rPr>
          <w:rFonts w:ascii="Palatino Linotype" w:hAnsi="Palatino Linotype"/>
          <w:i/>
          <w:sz w:val="18"/>
          <w:szCs w:val="18"/>
          <w:lang w:val="de-DE"/>
        </w:rPr>
        <w:t xml:space="preserve"> </w:t>
      </w:r>
      <w:r w:rsidRPr="00595A1F">
        <w:rPr>
          <w:rFonts w:ascii="Palatino Linotype" w:hAnsi="Palatino Linotype"/>
          <w:i/>
          <w:sz w:val="18"/>
          <w:szCs w:val="18"/>
        </w:rPr>
        <w:t>Ἐκκλησιαστικὴ</w:t>
      </w:r>
      <w:r w:rsidRPr="00595A1F">
        <w:rPr>
          <w:rFonts w:ascii="Palatino Linotype" w:hAnsi="Palatino Linotype"/>
          <w:i/>
          <w:sz w:val="18"/>
          <w:szCs w:val="18"/>
          <w:lang w:val="de-DE"/>
        </w:rPr>
        <w:t xml:space="preserve"> </w:t>
      </w:r>
      <w:r w:rsidRPr="00595A1F">
        <w:rPr>
          <w:rFonts w:ascii="Palatino Linotype" w:hAnsi="Palatino Linotype"/>
          <w:i/>
          <w:sz w:val="18"/>
          <w:szCs w:val="18"/>
        </w:rPr>
        <w:t>Ἱστορία</w:t>
      </w:r>
      <w:r w:rsidRPr="00595A1F">
        <w:rPr>
          <w:rFonts w:ascii="Palatino Linotype" w:hAnsi="Palatino Linotype"/>
          <w:i/>
          <w:sz w:val="18"/>
          <w:szCs w:val="18"/>
          <w:lang w:val="de-DE"/>
        </w:rPr>
        <w:t xml:space="preserve"> </w:t>
      </w:r>
      <w:r w:rsidRPr="00595A1F">
        <w:rPr>
          <w:rFonts w:ascii="Palatino Linotype" w:hAnsi="Palatino Linotype"/>
          <w:i/>
          <w:sz w:val="18"/>
          <w:szCs w:val="18"/>
        </w:rPr>
        <w:t>ἀπὸ</w:t>
      </w:r>
      <w:r w:rsidRPr="00595A1F">
        <w:rPr>
          <w:rFonts w:ascii="Palatino Linotype" w:hAnsi="Palatino Linotype"/>
          <w:i/>
          <w:sz w:val="18"/>
          <w:szCs w:val="18"/>
          <w:lang w:val="de-DE"/>
        </w:rPr>
        <w:t xml:space="preserve"> </w:t>
      </w:r>
      <w:r w:rsidRPr="00595A1F">
        <w:rPr>
          <w:rFonts w:ascii="Palatino Linotype" w:hAnsi="Palatino Linotype"/>
          <w:i/>
          <w:sz w:val="18"/>
          <w:szCs w:val="18"/>
        </w:rPr>
        <w:t>τοῦ</w:t>
      </w:r>
      <w:r w:rsidRPr="00595A1F">
        <w:rPr>
          <w:rFonts w:ascii="Palatino Linotype" w:hAnsi="Palatino Linotype"/>
          <w:i/>
          <w:sz w:val="18"/>
          <w:szCs w:val="18"/>
          <w:lang w:val="de-DE"/>
        </w:rPr>
        <w:t xml:space="preserve"> </w:t>
      </w:r>
      <w:r w:rsidRPr="00595A1F">
        <w:rPr>
          <w:rFonts w:ascii="Palatino Linotype" w:hAnsi="Palatino Linotype"/>
          <w:i/>
          <w:sz w:val="18"/>
          <w:szCs w:val="18"/>
        </w:rPr>
        <w:t>Ἰησοῦ</w:t>
      </w:r>
      <w:r w:rsidRPr="00595A1F">
        <w:rPr>
          <w:rFonts w:ascii="Palatino Linotype" w:hAnsi="Palatino Linotype"/>
          <w:i/>
          <w:sz w:val="18"/>
          <w:szCs w:val="18"/>
          <w:lang w:val="de-DE"/>
        </w:rPr>
        <w:t xml:space="preserve"> </w:t>
      </w:r>
      <w:r w:rsidRPr="00595A1F">
        <w:rPr>
          <w:rFonts w:ascii="Palatino Linotype" w:hAnsi="Palatino Linotype"/>
          <w:i/>
          <w:sz w:val="18"/>
          <w:szCs w:val="18"/>
        </w:rPr>
        <w:t>Χριστοῦ</w:t>
      </w:r>
      <w:r w:rsidRPr="00595A1F">
        <w:rPr>
          <w:rFonts w:ascii="Palatino Linotype" w:hAnsi="Palatino Linotype"/>
          <w:i/>
          <w:sz w:val="18"/>
          <w:szCs w:val="18"/>
          <w:lang w:val="de-DE"/>
        </w:rPr>
        <w:t xml:space="preserve"> </w:t>
      </w:r>
      <w:r w:rsidRPr="00595A1F">
        <w:rPr>
          <w:rFonts w:ascii="Palatino Linotype" w:hAnsi="Palatino Linotype"/>
          <w:i/>
          <w:sz w:val="18"/>
          <w:szCs w:val="18"/>
        </w:rPr>
        <w:t>μέχρι</w:t>
      </w:r>
      <w:r w:rsidRPr="00595A1F">
        <w:rPr>
          <w:rFonts w:ascii="Palatino Linotype" w:hAnsi="Palatino Linotype"/>
          <w:i/>
          <w:sz w:val="18"/>
          <w:szCs w:val="18"/>
          <w:lang w:val="de-DE"/>
        </w:rPr>
        <w:t xml:space="preserve"> </w:t>
      </w:r>
      <w:r w:rsidRPr="00595A1F">
        <w:rPr>
          <w:rFonts w:ascii="Palatino Linotype" w:hAnsi="Palatino Linotype"/>
          <w:i/>
          <w:sz w:val="18"/>
          <w:szCs w:val="18"/>
        </w:rPr>
        <w:t>τῶν</w:t>
      </w:r>
      <w:r w:rsidRPr="00595A1F">
        <w:rPr>
          <w:rFonts w:ascii="Palatino Linotype" w:hAnsi="Palatino Linotype"/>
          <w:i/>
          <w:sz w:val="18"/>
          <w:szCs w:val="18"/>
          <w:lang w:val="de-DE"/>
        </w:rPr>
        <w:t xml:space="preserve"> </w:t>
      </w:r>
      <w:r w:rsidRPr="00595A1F">
        <w:rPr>
          <w:rFonts w:ascii="Palatino Linotype" w:hAnsi="Palatino Linotype"/>
          <w:i/>
          <w:sz w:val="18"/>
          <w:szCs w:val="18"/>
        </w:rPr>
        <w:t>καθ</w:t>
      </w:r>
      <w:r w:rsidRPr="00595A1F">
        <w:rPr>
          <w:rFonts w:ascii="Palatino Linotype" w:hAnsi="Palatino Linotype"/>
          <w:i/>
          <w:sz w:val="18"/>
          <w:szCs w:val="18"/>
          <w:lang w:val="de-DE"/>
        </w:rPr>
        <w:t xml:space="preserve">' </w:t>
      </w:r>
      <w:r w:rsidRPr="00595A1F">
        <w:rPr>
          <w:rFonts w:ascii="Palatino Linotype" w:hAnsi="Palatino Linotype"/>
          <w:i/>
          <w:sz w:val="18"/>
          <w:szCs w:val="18"/>
        </w:rPr>
        <w:t>ἡμᾶς</w:t>
      </w:r>
      <w:r w:rsidRPr="00595A1F">
        <w:rPr>
          <w:rFonts w:ascii="Palatino Linotype" w:hAnsi="Palatino Linotype"/>
          <w:i/>
          <w:sz w:val="18"/>
          <w:szCs w:val="18"/>
          <w:lang w:val="de-DE"/>
        </w:rPr>
        <w:t xml:space="preserve"> </w:t>
      </w:r>
      <w:r w:rsidRPr="00595A1F">
        <w:rPr>
          <w:rFonts w:ascii="Palatino Linotype" w:hAnsi="Palatino Linotype"/>
          <w:i/>
          <w:sz w:val="18"/>
          <w:szCs w:val="18"/>
        </w:rPr>
        <w:t>χρόνων</w:t>
      </w:r>
      <w:r w:rsidRPr="00595A1F">
        <w:rPr>
          <w:rFonts w:ascii="Palatino Linotype" w:hAnsi="Palatino Linotype"/>
          <w:i/>
          <w:sz w:val="18"/>
          <w:szCs w:val="18"/>
          <w:lang w:val="de-DE"/>
        </w:rPr>
        <w:t xml:space="preserve">, </w:t>
      </w:r>
      <w:r w:rsidRPr="00595A1F">
        <w:rPr>
          <w:rFonts w:ascii="Palatino Linotype" w:hAnsi="Palatino Linotype"/>
          <w:sz w:val="18"/>
          <w:szCs w:val="18"/>
        </w:rPr>
        <w:t>Ἀθῆναι</w:t>
      </w:r>
      <w:r w:rsidRPr="00595A1F">
        <w:rPr>
          <w:rFonts w:ascii="Palatino Linotype" w:hAnsi="Palatino Linotype"/>
          <w:sz w:val="18"/>
          <w:szCs w:val="18"/>
          <w:lang w:val="de-DE"/>
        </w:rPr>
        <w:t xml:space="preserve"> 1957, 142 (= </w:t>
      </w:r>
      <w:r w:rsidRPr="00595A1F">
        <w:rPr>
          <w:rFonts w:ascii="Palatino Linotype" w:hAnsi="Palatino Linotype"/>
          <w:sz w:val="18"/>
          <w:szCs w:val="18"/>
        </w:rPr>
        <w:t>Περὶ</w:t>
      </w:r>
      <w:r w:rsidRPr="00595A1F">
        <w:rPr>
          <w:rFonts w:ascii="Palatino Linotype" w:hAnsi="Palatino Linotype"/>
          <w:sz w:val="18"/>
          <w:szCs w:val="18"/>
          <w:lang w:val="de-DE"/>
        </w:rPr>
        <w:t xml:space="preserve"> </w:t>
      </w:r>
      <w:r w:rsidRPr="00595A1F">
        <w:rPr>
          <w:rFonts w:ascii="Palatino Linotype" w:hAnsi="Palatino Linotype"/>
          <w:sz w:val="18"/>
          <w:szCs w:val="18"/>
        </w:rPr>
        <w:t>τῆς</w:t>
      </w:r>
      <w:r w:rsidRPr="00595A1F">
        <w:rPr>
          <w:rFonts w:ascii="Palatino Linotype" w:hAnsi="Palatino Linotype"/>
          <w:sz w:val="18"/>
          <w:szCs w:val="18"/>
          <w:lang w:val="de-DE"/>
        </w:rPr>
        <w:t xml:space="preserve"> </w:t>
      </w:r>
      <w:r w:rsidRPr="00595A1F">
        <w:rPr>
          <w:rFonts w:ascii="Palatino Linotype" w:hAnsi="Palatino Linotype"/>
          <w:sz w:val="18"/>
          <w:szCs w:val="18"/>
        </w:rPr>
        <w:t>φερομένης</w:t>
      </w:r>
      <w:r w:rsidRPr="00595A1F">
        <w:rPr>
          <w:rFonts w:ascii="Palatino Linotype" w:hAnsi="Palatino Linotype"/>
          <w:sz w:val="18"/>
          <w:szCs w:val="18"/>
          <w:lang w:val="de-DE"/>
        </w:rPr>
        <w:t xml:space="preserve"> </w:t>
      </w:r>
      <w:r w:rsidRPr="00595A1F">
        <w:rPr>
          <w:rFonts w:ascii="Palatino Linotype" w:hAnsi="Palatino Linotype"/>
          <w:sz w:val="18"/>
          <w:szCs w:val="18"/>
        </w:rPr>
        <w:t>διαφορὰς</w:t>
      </w:r>
      <w:r w:rsidRPr="00595A1F">
        <w:rPr>
          <w:rFonts w:ascii="Palatino Linotype" w:hAnsi="Palatino Linotype"/>
          <w:sz w:val="18"/>
          <w:szCs w:val="18"/>
          <w:lang w:val="de-DE"/>
        </w:rPr>
        <w:t xml:space="preserve"> </w:t>
      </w:r>
      <w:r w:rsidRPr="00595A1F">
        <w:rPr>
          <w:rFonts w:ascii="Palatino Linotype" w:hAnsi="Palatino Linotype"/>
          <w:sz w:val="18"/>
          <w:szCs w:val="18"/>
        </w:rPr>
        <w:t>μορφῶν</w:t>
      </w:r>
      <w:r w:rsidRPr="00595A1F">
        <w:rPr>
          <w:rFonts w:ascii="Palatino Linotype" w:hAnsi="Palatino Linotype"/>
          <w:sz w:val="18"/>
          <w:szCs w:val="18"/>
          <w:lang w:val="de-DE"/>
        </w:rPr>
        <w:t xml:space="preserve"> </w:t>
      </w:r>
      <w:r w:rsidRPr="00595A1F">
        <w:rPr>
          <w:rFonts w:ascii="Palatino Linotype" w:hAnsi="Palatino Linotype"/>
          <w:sz w:val="18"/>
          <w:szCs w:val="18"/>
        </w:rPr>
        <w:t>τοῦ</w:t>
      </w:r>
      <w:r w:rsidRPr="00595A1F">
        <w:rPr>
          <w:rFonts w:ascii="Palatino Linotype" w:hAnsi="Palatino Linotype"/>
          <w:sz w:val="18"/>
          <w:szCs w:val="18"/>
          <w:lang w:val="de-DE"/>
        </w:rPr>
        <w:t xml:space="preserve"> </w:t>
      </w:r>
      <w:r w:rsidRPr="00595A1F">
        <w:rPr>
          <w:rFonts w:ascii="Palatino Linotype" w:hAnsi="Palatino Linotype"/>
          <w:sz w:val="18"/>
          <w:szCs w:val="18"/>
        </w:rPr>
        <w:t>ἐκκλησιαστικοῦ</w:t>
      </w:r>
      <w:r w:rsidRPr="00595A1F">
        <w:rPr>
          <w:rFonts w:ascii="Palatino Linotype" w:hAnsi="Palatino Linotype"/>
          <w:sz w:val="18"/>
          <w:szCs w:val="18"/>
          <w:lang w:val="de-DE"/>
        </w:rPr>
        <w:t xml:space="preserve"> </w:t>
      </w:r>
      <w:r w:rsidRPr="00595A1F">
        <w:rPr>
          <w:rFonts w:ascii="Palatino Linotype" w:hAnsi="Palatino Linotype"/>
          <w:sz w:val="18"/>
          <w:szCs w:val="18"/>
        </w:rPr>
        <w:t>πολιτεύματος</w:t>
      </w:r>
      <w:r w:rsidRPr="00595A1F">
        <w:rPr>
          <w:rFonts w:ascii="Palatino Linotype" w:hAnsi="Palatino Linotype"/>
          <w:sz w:val="18"/>
          <w:szCs w:val="18"/>
          <w:lang w:val="de-DE"/>
        </w:rPr>
        <w:t xml:space="preserve"> (34-156 </w:t>
      </w:r>
      <w:r w:rsidRPr="00595A1F">
        <w:rPr>
          <w:rFonts w:ascii="Palatino Linotype" w:hAnsi="Palatino Linotype"/>
          <w:sz w:val="18"/>
          <w:szCs w:val="18"/>
        </w:rPr>
        <w:t>μ</w:t>
      </w:r>
      <w:r w:rsidRPr="00595A1F">
        <w:rPr>
          <w:rFonts w:ascii="Palatino Linotype" w:hAnsi="Palatino Linotype"/>
          <w:sz w:val="18"/>
          <w:szCs w:val="18"/>
          <w:lang w:val="de-DE"/>
        </w:rPr>
        <w:t>.</w:t>
      </w:r>
      <w:r w:rsidRPr="00595A1F">
        <w:rPr>
          <w:rFonts w:ascii="Palatino Linotype" w:hAnsi="Palatino Linotype"/>
          <w:sz w:val="18"/>
          <w:szCs w:val="18"/>
        </w:rPr>
        <w:t>Χ</w:t>
      </w:r>
      <w:r w:rsidRPr="00595A1F">
        <w:rPr>
          <w:rFonts w:ascii="Palatino Linotype" w:hAnsi="Palatino Linotype"/>
          <w:sz w:val="18"/>
          <w:szCs w:val="18"/>
          <w:lang w:val="de-DE"/>
        </w:rPr>
        <w:t xml:space="preserve">.), </w:t>
      </w:r>
      <w:r w:rsidRPr="00595A1F">
        <w:rPr>
          <w:rFonts w:ascii="Palatino Linotype" w:hAnsi="Palatino Linotype"/>
          <w:i/>
          <w:sz w:val="18"/>
          <w:szCs w:val="18"/>
        </w:rPr>
        <w:t>Πρακτικὰ</w:t>
      </w:r>
      <w:r w:rsidRPr="00595A1F">
        <w:rPr>
          <w:rFonts w:ascii="Palatino Linotype" w:hAnsi="Palatino Linotype"/>
          <w:i/>
          <w:sz w:val="18"/>
          <w:szCs w:val="18"/>
          <w:lang w:val="de-DE"/>
        </w:rPr>
        <w:t xml:space="preserve"> </w:t>
      </w:r>
      <w:r w:rsidRPr="00595A1F">
        <w:rPr>
          <w:rFonts w:ascii="Palatino Linotype" w:hAnsi="Palatino Linotype"/>
          <w:i/>
          <w:sz w:val="18"/>
          <w:szCs w:val="18"/>
        </w:rPr>
        <w:t>Ἀκαδημίας</w:t>
      </w:r>
      <w:r w:rsidRPr="00595A1F">
        <w:rPr>
          <w:rFonts w:ascii="Palatino Linotype" w:hAnsi="Palatino Linotype"/>
          <w:i/>
          <w:sz w:val="18"/>
          <w:szCs w:val="18"/>
          <w:lang w:val="de-DE"/>
        </w:rPr>
        <w:t xml:space="preserve"> </w:t>
      </w:r>
      <w:r w:rsidRPr="00595A1F">
        <w:rPr>
          <w:rFonts w:ascii="Palatino Linotype" w:hAnsi="Palatino Linotype"/>
          <w:i/>
          <w:sz w:val="18"/>
          <w:szCs w:val="18"/>
        </w:rPr>
        <w:t>Ἀθηνῶν</w:t>
      </w:r>
      <w:r w:rsidRPr="00595A1F">
        <w:rPr>
          <w:rFonts w:ascii="Palatino Linotype" w:hAnsi="Palatino Linotype"/>
          <w:sz w:val="18"/>
          <w:szCs w:val="18"/>
          <w:lang w:val="de-DE"/>
        </w:rPr>
        <w:t xml:space="preserve"> 32 (1957)]. </w:t>
      </w:r>
      <w:r w:rsidRPr="00595A1F">
        <w:rPr>
          <w:rFonts w:ascii="Palatino Linotype" w:hAnsi="Palatino Linotype"/>
          <w:sz w:val="18"/>
          <w:szCs w:val="18"/>
        </w:rPr>
        <w:t>Β</w:t>
      </w:r>
      <w:r w:rsidRPr="00595A1F">
        <w:rPr>
          <w:rFonts w:ascii="Palatino Linotype" w:hAnsi="Palatino Linotype"/>
          <w:sz w:val="18"/>
          <w:szCs w:val="18"/>
          <w:lang w:val="de-DE"/>
        </w:rPr>
        <w:t xml:space="preserve">. </w:t>
      </w:r>
      <w:r w:rsidRPr="00595A1F">
        <w:rPr>
          <w:rFonts w:ascii="Palatino Linotype" w:hAnsi="Palatino Linotype"/>
          <w:sz w:val="18"/>
          <w:szCs w:val="18"/>
        </w:rPr>
        <w:t>Φειδάς</w:t>
      </w:r>
      <w:r w:rsidRPr="00595A1F">
        <w:rPr>
          <w:rFonts w:ascii="Palatino Linotype" w:hAnsi="Palatino Linotype"/>
          <w:sz w:val="18"/>
          <w:szCs w:val="18"/>
          <w:lang w:val="de-DE"/>
        </w:rPr>
        <w:t xml:space="preserve">, </w:t>
      </w:r>
      <w:r w:rsidRPr="00595A1F">
        <w:rPr>
          <w:rFonts w:ascii="Palatino Linotype" w:hAnsi="Palatino Linotype"/>
          <w:i/>
          <w:sz w:val="18"/>
          <w:szCs w:val="18"/>
        </w:rPr>
        <w:t>Τὸ</w:t>
      </w:r>
      <w:r w:rsidRPr="00595A1F">
        <w:rPr>
          <w:rFonts w:ascii="Palatino Linotype" w:hAnsi="Palatino Linotype"/>
          <w:i/>
          <w:sz w:val="18"/>
          <w:szCs w:val="18"/>
          <w:lang w:val="de-DE"/>
        </w:rPr>
        <w:t xml:space="preserve"> </w:t>
      </w:r>
      <w:r w:rsidRPr="00595A1F">
        <w:rPr>
          <w:rFonts w:ascii="Palatino Linotype" w:hAnsi="Palatino Linotype"/>
          <w:i/>
          <w:sz w:val="18"/>
          <w:szCs w:val="18"/>
        </w:rPr>
        <w:t>πολίτευμα</w:t>
      </w:r>
      <w:r w:rsidRPr="00595A1F">
        <w:rPr>
          <w:rFonts w:ascii="Palatino Linotype" w:hAnsi="Palatino Linotype"/>
          <w:i/>
          <w:sz w:val="18"/>
          <w:szCs w:val="18"/>
          <w:lang w:val="de-DE"/>
        </w:rPr>
        <w:t xml:space="preserve"> </w:t>
      </w:r>
      <w:r w:rsidRPr="00595A1F">
        <w:rPr>
          <w:rFonts w:ascii="Palatino Linotype" w:hAnsi="Palatino Linotype"/>
          <w:i/>
          <w:sz w:val="18"/>
          <w:szCs w:val="18"/>
        </w:rPr>
        <w:t>τῆς</w:t>
      </w:r>
      <w:r w:rsidRPr="00595A1F">
        <w:rPr>
          <w:rFonts w:ascii="Palatino Linotype" w:hAnsi="Palatino Linotype"/>
          <w:i/>
          <w:sz w:val="18"/>
          <w:szCs w:val="18"/>
          <w:lang w:val="de-DE"/>
        </w:rPr>
        <w:t xml:space="preserve"> </w:t>
      </w:r>
      <w:r w:rsidRPr="00595A1F">
        <w:rPr>
          <w:rFonts w:ascii="Palatino Linotype" w:hAnsi="Palatino Linotype"/>
          <w:i/>
          <w:sz w:val="18"/>
          <w:szCs w:val="18"/>
        </w:rPr>
        <w:t>Ἐκκλησίας</w:t>
      </w:r>
      <w:r w:rsidRPr="00595A1F">
        <w:rPr>
          <w:rFonts w:ascii="Palatino Linotype" w:hAnsi="Palatino Linotype"/>
          <w:i/>
          <w:sz w:val="18"/>
          <w:szCs w:val="18"/>
          <w:lang w:val="de-DE"/>
        </w:rPr>
        <w:t xml:space="preserve"> </w:t>
      </w:r>
      <w:r w:rsidRPr="00595A1F">
        <w:rPr>
          <w:rFonts w:ascii="Palatino Linotype" w:hAnsi="Palatino Linotype"/>
          <w:i/>
          <w:sz w:val="18"/>
          <w:szCs w:val="18"/>
        </w:rPr>
        <w:t>καὶ</w:t>
      </w:r>
      <w:r w:rsidRPr="00595A1F">
        <w:rPr>
          <w:rFonts w:ascii="Palatino Linotype" w:hAnsi="Palatino Linotype"/>
          <w:i/>
          <w:sz w:val="18"/>
          <w:szCs w:val="18"/>
          <w:lang w:val="de-DE"/>
        </w:rPr>
        <w:t xml:space="preserve"> </w:t>
      </w:r>
      <w:r w:rsidRPr="00595A1F">
        <w:rPr>
          <w:rFonts w:ascii="Palatino Linotype" w:hAnsi="Palatino Linotype"/>
          <w:i/>
          <w:sz w:val="18"/>
          <w:szCs w:val="18"/>
        </w:rPr>
        <w:t>ἡ</w:t>
      </w:r>
      <w:r w:rsidRPr="00595A1F">
        <w:rPr>
          <w:rFonts w:ascii="Palatino Linotype" w:hAnsi="Palatino Linotype"/>
          <w:i/>
          <w:sz w:val="18"/>
          <w:szCs w:val="18"/>
          <w:lang w:val="de-DE"/>
        </w:rPr>
        <w:t xml:space="preserve"> </w:t>
      </w:r>
      <w:r w:rsidRPr="00595A1F">
        <w:rPr>
          <w:rFonts w:ascii="Palatino Linotype" w:hAnsi="Palatino Linotype"/>
          <w:i/>
          <w:sz w:val="18"/>
          <w:szCs w:val="18"/>
        </w:rPr>
        <w:t>τάξις</w:t>
      </w:r>
      <w:r w:rsidRPr="00595A1F">
        <w:rPr>
          <w:rFonts w:ascii="Palatino Linotype" w:hAnsi="Palatino Linotype"/>
          <w:i/>
          <w:sz w:val="18"/>
          <w:szCs w:val="18"/>
          <w:lang w:val="de-DE"/>
        </w:rPr>
        <w:t xml:space="preserve"> </w:t>
      </w:r>
      <w:r w:rsidRPr="00595A1F">
        <w:rPr>
          <w:rFonts w:ascii="Palatino Linotype" w:hAnsi="Palatino Linotype"/>
          <w:i/>
          <w:sz w:val="18"/>
          <w:szCs w:val="18"/>
        </w:rPr>
        <w:t>τῶν</w:t>
      </w:r>
      <w:r w:rsidRPr="00595A1F">
        <w:rPr>
          <w:rFonts w:ascii="Palatino Linotype" w:hAnsi="Palatino Linotype"/>
          <w:i/>
          <w:sz w:val="18"/>
          <w:szCs w:val="18"/>
          <w:lang w:val="de-DE"/>
        </w:rPr>
        <w:t xml:space="preserve"> </w:t>
      </w:r>
      <w:r w:rsidRPr="00595A1F">
        <w:rPr>
          <w:rFonts w:ascii="Palatino Linotype" w:hAnsi="Palatino Linotype"/>
          <w:i/>
          <w:sz w:val="18"/>
          <w:szCs w:val="18"/>
        </w:rPr>
        <w:t>Προφητῶν</w:t>
      </w:r>
      <w:r w:rsidRPr="00595A1F">
        <w:rPr>
          <w:rFonts w:ascii="Palatino Linotype" w:hAnsi="Palatino Linotype"/>
          <w:sz w:val="18"/>
          <w:szCs w:val="18"/>
          <w:lang w:val="de-DE"/>
        </w:rPr>
        <w:t xml:space="preserve">, </w:t>
      </w:r>
      <w:r w:rsidRPr="00595A1F">
        <w:rPr>
          <w:rFonts w:ascii="Palatino Linotype" w:hAnsi="Palatino Linotype"/>
          <w:sz w:val="18"/>
          <w:szCs w:val="18"/>
        </w:rPr>
        <w:t>Ἀθῆναι</w:t>
      </w:r>
      <w:r w:rsidRPr="00595A1F">
        <w:rPr>
          <w:rFonts w:ascii="Palatino Linotype" w:hAnsi="Palatino Linotype"/>
          <w:sz w:val="18"/>
          <w:szCs w:val="18"/>
          <w:lang w:val="de-DE"/>
        </w:rPr>
        <w:t xml:space="preserve"> 1984. </w:t>
      </w:r>
      <w:r w:rsidRPr="00595A1F">
        <w:rPr>
          <w:rFonts w:ascii="Palatino Linotype" w:hAnsi="Palatino Linotype"/>
          <w:sz w:val="18"/>
          <w:szCs w:val="18"/>
        </w:rPr>
        <w:t xml:space="preserve">Του ιδίου </w:t>
      </w:r>
      <w:r w:rsidRPr="00595A1F">
        <w:rPr>
          <w:rFonts w:ascii="Palatino Linotype" w:hAnsi="Palatino Linotype"/>
          <w:i/>
          <w:sz w:val="18"/>
          <w:szCs w:val="18"/>
        </w:rPr>
        <w:t>Ἐκκλησιαστικὴ Ἱστορία Α'</w:t>
      </w:r>
      <w:r w:rsidRPr="00595A1F">
        <w:rPr>
          <w:rFonts w:ascii="Palatino Linotype" w:hAnsi="Palatino Linotype"/>
          <w:sz w:val="18"/>
          <w:szCs w:val="18"/>
        </w:rPr>
        <w:t xml:space="preserve">, Ἀθῆναι </w:t>
      </w:r>
      <w:r w:rsidRPr="00595A1F">
        <w:rPr>
          <w:rStyle w:val="a5"/>
          <w:rFonts w:ascii="Palatino Linotype" w:hAnsi="Palatino Linotype"/>
          <w:sz w:val="18"/>
          <w:szCs w:val="18"/>
        </w:rPr>
        <w:t>2</w:t>
      </w:r>
      <w:r w:rsidRPr="00595A1F">
        <w:rPr>
          <w:rFonts w:ascii="Palatino Linotype" w:hAnsi="Palatino Linotype"/>
          <w:sz w:val="18"/>
          <w:szCs w:val="18"/>
        </w:rPr>
        <w:t xml:space="preserve">1994, 55. Θα ήθελα να ευχαριστήσω τον </w:t>
      </w:r>
      <w:r w:rsidRPr="00595A1F">
        <w:rPr>
          <w:rFonts w:ascii="Palatino Linotype" w:hAnsi="Palatino Linotype"/>
          <w:b/>
          <w:sz w:val="18"/>
          <w:szCs w:val="18"/>
        </w:rPr>
        <w:t>Β. Τζέρπο Δ.Θ</w:t>
      </w:r>
      <w:r w:rsidRPr="00595A1F">
        <w:rPr>
          <w:rFonts w:ascii="Palatino Linotype" w:hAnsi="Palatino Linotype"/>
          <w:sz w:val="18"/>
          <w:szCs w:val="18"/>
        </w:rPr>
        <w:t xml:space="preserve">., διότι η ελληνική βιβλιογραφία λήφθηκε από αδημοσίευτο πόνημά του με τίτλο </w:t>
      </w:r>
      <w:r w:rsidRPr="00595A1F">
        <w:rPr>
          <w:rFonts w:ascii="Palatino Linotype" w:hAnsi="Palatino Linotype"/>
          <w:i/>
          <w:sz w:val="18"/>
          <w:szCs w:val="18"/>
        </w:rPr>
        <w:t xml:space="preserve">Το Πολίτευμα της Εκκλησίας στη Διδαχή, τον Ιγνάτιο Αντιοχείας και τον Πόλύκαρπο Σμύρνης </w:t>
      </w:r>
      <w:r w:rsidRPr="00595A1F">
        <w:rPr>
          <w:rFonts w:ascii="Palatino Linotype" w:hAnsi="Palatino Linotype"/>
          <w:sz w:val="18"/>
          <w:szCs w:val="18"/>
        </w:rPr>
        <w:t xml:space="preserve">(Αθήνα 2000) που είχε την καλωσύνη να μου παραχωρήσει. Τμήμα αυτής της εργασίας κυκλοφορεί στο διαδίκτυο </w:t>
      </w:r>
      <w:hyperlink r:id="rId20" w:history="1">
        <w:r w:rsidRPr="00595A1F">
          <w:rPr>
            <w:rStyle w:val="-"/>
            <w:rFonts w:ascii="Palatino Linotype" w:hAnsi="Palatino Linotype"/>
            <w:color w:val="auto"/>
            <w:sz w:val="18"/>
            <w:szCs w:val="18"/>
          </w:rPr>
          <w:t>www.pemptousia.gr/2013/.../η-διδαχή-των-δώδεκα-αποστόλων-ως-πηγή</w:t>
        </w:r>
      </w:hyperlink>
      <w:r w:rsidRPr="00595A1F">
        <w:rPr>
          <w:rStyle w:val="HTML"/>
          <w:rFonts w:ascii="Palatino Linotype" w:hAnsi="Palatino Linotype"/>
          <w:sz w:val="18"/>
          <w:szCs w:val="18"/>
        </w:rPr>
        <w:t xml:space="preserve"> (</w:t>
      </w:r>
      <w:r w:rsidRPr="00595A1F">
        <w:rPr>
          <w:rStyle w:val="pdate"/>
          <w:rFonts w:ascii="Palatino Linotype" w:hAnsi="Palatino Linotype"/>
          <w:sz w:val="18"/>
          <w:szCs w:val="18"/>
        </w:rPr>
        <w:t xml:space="preserve">28 Ιανουαρίου 2013). </w:t>
      </w:r>
      <w:r w:rsidRPr="00595A1F">
        <w:rPr>
          <w:rFonts w:ascii="Palatino Linotype" w:hAnsi="Palatino Linotype"/>
          <w:sz w:val="18"/>
          <w:szCs w:val="18"/>
        </w:rPr>
        <w:t xml:space="preserve">Καταλήγει στο εξής συμπέρασμα συνοψίζοντας και την ελληνική βιβλιογραφία περί του θέματος: </w:t>
      </w:r>
      <w:r w:rsidRPr="00595A1F">
        <w:rPr>
          <w:rFonts w:ascii="Palatino Linotype" w:hAnsi="Palatino Linotype"/>
          <w:i/>
          <w:sz w:val="18"/>
          <w:szCs w:val="18"/>
        </w:rPr>
        <w:t xml:space="preserve">Ἡ Διδαχή, ὡς κείμενο τοῦ τέλους τῆς α' μεταποστολικῆς περιόδου (90-110 μ.Χ.), διασώζει σημαντικὲς πληροφορίες σχετικὰ μὲ τὸ πολίτευμα τῆς Ἐκκλησίας, ὅταν τὸ ἤδη γνωστὸ ἀπὸ τὰ βιβλία τῆς Κ.Δ. περιοδεῦον ἱερατεῖο τῆς Ἐκκλησίας, οἱ προφῆτες (δηλ. οἱ μαθητὲς καὶ διάδοχοι τῶν ἀποστόλων, ὅταν αὐτοὶ εἶχαν ἐκλείψει) ἐγκαθίστανται γιὰ διαφόρους λόγους (π.χ. γῆρας) σὲ κάποια τοπικὴ ἐκκλησιαστικὴ κοινότητα. Μὲ τὴν ἐγκατάστασή του αὐτὴ ὁ προφήτης, ποὺ ἀναφέρεται στὴν Διδαχὴ καὶ ὡς ἀπόστολος λόγῳ τῆς προαναφερθείσης σχέσης του μὲ τοὺς 12 ἀποστόλους-μαθητὲς τοῦ Κυρίου, ἐξ αἰτίας τοῦ κύρους του καθίσταται "ἀρχιερεὺς" (12.5) τῆς τοπικῆς αὐτῆς ἐκκλησίας καὶ τίθεται ἐπικεφαλῆς της, ὁλοκληρώνοντας καὶ ὄχι καταργώντας τὸ τοπικὸ ἱερατεῖο. </w:t>
      </w:r>
      <w:r w:rsidRPr="00595A1F">
        <w:rPr>
          <w:rFonts w:ascii="Palatino Linotype" w:hAnsi="Palatino Linotype"/>
          <w:sz w:val="18"/>
          <w:szCs w:val="18"/>
        </w:rPr>
        <w:t xml:space="preserve">Βεβαίως το πρόβλημα είναι ότι ο χαρακτηρισμός </w:t>
      </w:r>
      <w:r w:rsidRPr="00595A1F">
        <w:rPr>
          <w:rFonts w:ascii="Palatino Linotype" w:hAnsi="Palatino Linotype"/>
          <w:i/>
          <w:sz w:val="18"/>
          <w:szCs w:val="18"/>
        </w:rPr>
        <w:t>αρχιερεύς</w:t>
      </w:r>
      <w:r w:rsidRPr="00595A1F">
        <w:rPr>
          <w:rFonts w:ascii="Palatino Linotype" w:hAnsi="Palatino Linotype"/>
          <w:sz w:val="18"/>
          <w:szCs w:val="18"/>
        </w:rPr>
        <w:t xml:space="preserve"> για τον προφήτη απλώς τεκμηριώνει την παρότρυνση για απόδοση σε αυτόν της απαρχής και δεν συνδέεται άμεσα με την τέλεση της ευχαριστίας η οποία πραγματώνεται από το συλλογικό </w:t>
      </w:r>
      <w:r w:rsidRPr="00595A1F">
        <w:rPr>
          <w:rFonts w:ascii="Palatino Linotype" w:hAnsi="Palatino Linotype"/>
          <w:i/>
          <w:sz w:val="18"/>
          <w:szCs w:val="18"/>
        </w:rPr>
        <w:t>ὑμεῖς</w:t>
      </w:r>
      <w:r w:rsidRPr="00595A1F">
        <w:rPr>
          <w:rFonts w:ascii="Palatino Linotype" w:hAnsi="Palatino Linotype"/>
          <w:sz w:val="18"/>
          <w:szCs w:val="18"/>
        </w:rPr>
        <w:t xml:space="preserve"> (κεφ. 9-10. 14). Άλλωστε σε κανέναν άλλον αποστολικό Πατέρα δεν ονομάζεται ο επίσκοπος </w:t>
      </w:r>
      <w:r w:rsidRPr="00595A1F">
        <w:rPr>
          <w:rFonts w:ascii="Palatino Linotype" w:hAnsi="Palatino Linotype"/>
          <w:i/>
          <w:sz w:val="18"/>
          <w:szCs w:val="18"/>
        </w:rPr>
        <w:t>αρχιερεύς</w:t>
      </w:r>
      <w:r w:rsidRPr="00595A1F">
        <w:rPr>
          <w:rFonts w:ascii="Palatino Linotype" w:hAnsi="Palatino Linotype"/>
          <w:sz w:val="18"/>
          <w:szCs w:val="18"/>
        </w:rPr>
        <w:t>. Το κατεξοχήν έργο του προφήτη είναι η διδαχή ενώ δεν γίνεται τουλάχιστον άμεσα λόγος για εγκατάσταση αλλά έλευση και αναχώρηση (κεφ. 11-12).</w:t>
      </w:r>
    </w:p>
  </w:footnote>
  <w:footnote w:id="384">
    <w:p w:rsidR="001D2FA6" w:rsidRPr="00595A1F" w:rsidRDefault="001D2FA6" w:rsidP="005E4CDA">
      <w:pPr>
        <w:pStyle w:val="a4"/>
        <w:jc w:val="both"/>
        <w:rPr>
          <w:rFonts w:ascii="Palatino Linotype" w:hAnsi="Palatino Linotype"/>
          <w:sz w:val="18"/>
          <w:szCs w:val="18"/>
          <w:lang w:val="en-US"/>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Στην Έφεσο οι αρχιερείς ήταν μάλλον οι ασιάρχες, όσοι διοργάνωναν αγώνες χάριν των Σεβαστών και έκαναν δημόσια έργα. </w:t>
      </w:r>
      <w:proofErr w:type="gramStart"/>
      <w:r w:rsidRPr="00595A1F">
        <w:rPr>
          <w:rFonts w:ascii="Palatino Linotype" w:hAnsi="Palatino Linotype"/>
          <w:sz w:val="18"/>
          <w:szCs w:val="18"/>
          <w:lang w:val="en-GB"/>
        </w:rPr>
        <w:t>Stephan</w:t>
      </w:r>
      <w:r w:rsidRPr="00595A1F">
        <w:rPr>
          <w:rFonts w:ascii="Palatino Linotype" w:hAnsi="Palatino Linotype"/>
          <w:sz w:val="18"/>
          <w:szCs w:val="18"/>
          <w:lang w:val="en-US"/>
        </w:rPr>
        <w:t xml:space="preserve"> </w:t>
      </w:r>
      <w:r w:rsidRPr="00595A1F">
        <w:rPr>
          <w:rFonts w:ascii="Palatino Linotype" w:hAnsi="Palatino Linotype"/>
          <w:sz w:val="18"/>
          <w:szCs w:val="18"/>
          <w:lang w:val="en-GB"/>
        </w:rPr>
        <w:t>Witetschek</w:t>
      </w:r>
      <w:r w:rsidRPr="00595A1F">
        <w:rPr>
          <w:rFonts w:ascii="Palatino Linotype" w:hAnsi="Palatino Linotype"/>
          <w:sz w:val="18"/>
          <w:szCs w:val="18"/>
          <w:lang w:val="en-US"/>
        </w:rPr>
        <w:t>,</w:t>
      </w:r>
      <w:r w:rsidRPr="00595A1F">
        <w:rPr>
          <w:rFonts w:ascii="Palatino Linotype" w:hAnsi="Palatino Linotype"/>
          <w:i/>
          <w:sz w:val="18"/>
          <w:szCs w:val="18"/>
          <w:lang w:val="en-US"/>
        </w:rPr>
        <w:t xml:space="preserve"> </w:t>
      </w:r>
      <w:r w:rsidRPr="00595A1F">
        <w:rPr>
          <w:rFonts w:ascii="Palatino Linotype" w:hAnsi="Palatino Linotype"/>
          <w:i/>
          <w:sz w:val="18"/>
          <w:szCs w:val="18"/>
          <w:lang w:val="en-GB"/>
        </w:rPr>
        <w:t>Artemis</w:t>
      </w:r>
      <w:r w:rsidRPr="00595A1F">
        <w:rPr>
          <w:rFonts w:ascii="Palatino Linotype" w:hAnsi="Palatino Linotype"/>
          <w:i/>
          <w:sz w:val="18"/>
          <w:szCs w:val="18"/>
          <w:lang w:val="en-US"/>
        </w:rPr>
        <w:t xml:space="preserve"> </w:t>
      </w:r>
      <w:r w:rsidRPr="00595A1F">
        <w:rPr>
          <w:rFonts w:ascii="Palatino Linotype" w:hAnsi="Palatino Linotype"/>
          <w:i/>
          <w:sz w:val="18"/>
          <w:szCs w:val="18"/>
          <w:lang w:val="en-GB"/>
        </w:rPr>
        <w:t>and</w:t>
      </w:r>
      <w:r w:rsidRPr="00595A1F">
        <w:rPr>
          <w:rFonts w:ascii="Palatino Linotype" w:hAnsi="Palatino Linotype"/>
          <w:i/>
          <w:sz w:val="18"/>
          <w:szCs w:val="18"/>
          <w:lang w:val="en-US"/>
        </w:rPr>
        <w:t xml:space="preserve"> </w:t>
      </w:r>
      <w:r w:rsidRPr="00595A1F">
        <w:rPr>
          <w:rFonts w:ascii="Palatino Linotype" w:hAnsi="Palatino Linotype"/>
          <w:i/>
          <w:sz w:val="18"/>
          <w:szCs w:val="18"/>
          <w:lang w:val="en-GB"/>
        </w:rPr>
        <w:t>Asiarchs</w:t>
      </w:r>
      <w:r w:rsidRPr="00595A1F">
        <w:rPr>
          <w:rFonts w:ascii="Palatino Linotype" w:hAnsi="Palatino Linotype"/>
          <w:i/>
          <w:sz w:val="18"/>
          <w:szCs w:val="18"/>
          <w:lang w:val="en-US"/>
        </w:rPr>
        <w:t>.</w:t>
      </w:r>
      <w:proofErr w:type="gramEnd"/>
      <w:r w:rsidRPr="00595A1F">
        <w:rPr>
          <w:rFonts w:ascii="Palatino Linotype" w:hAnsi="Palatino Linotype"/>
          <w:i/>
          <w:sz w:val="18"/>
          <w:szCs w:val="18"/>
          <w:lang w:val="en-US"/>
        </w:rPr>
        <w:t xml:space="preserve"> </w:t>
      </w:r>
      <w:r w:rsidRPr="00595A1F">
        <w:rPr>
          <w:rFonts w:ascii="Palatino Linotype" w:hAnsi="Palatino Linotype"/>
          <w:i/>
          <w:sz w:val="18"/>
          <w:szCs w:val="18"/>
          <w:lang w:val="en-GB"/>
        </w:rPr>
        <w:t>Some</w:t>
      </w:r>
      <w:r w:rsidRPr="00595A1F">
        <w:rPr>
          <w:rFonts w:ascii="Palatino Linotype" w:hAnsi="Palatino Linotype"/>
          <w:i/>
          <w:sz w:val="18"/>
          <w:szCs w:val="18"/>
          <w:lang w:val="en-US"/>
        </w:rPr>
        <w:t xml:space="preserve"> </w:t>
      </w:r>
      <w:r w:rsidRPr="00595A1F">
        <w:rPr>
          <w:rFonts w:ascii="Palatino Linotype" w:hAnsi="Palatino Linotype"/>
          <w:i/>
          <w:sz w:val="18"/>
          <w:szCs w:val="18"/>
          <w:lang w:val="en-GB"/>
        </w:rPr>
        <w:t>Remarks</w:t>
      </w:r>
      <w:r w:rsidRPr="00595A1F">
        <w:rPr>
          <w:rFonts w:ascii="Palatino Linotype" w:hAnsi="Palatino Linotype"/>
          <w:i/>
          <w:sz w:val="18"/>
          <w:szCs w:val="18"/>
          <w:lang w:val="en-US"/>
        </w:rPr>
        <w:t xml:space="preserve"> </w:t>
      </w:r>
      <w:r w:rsidRPr="00595A1F">
        <w:rPr>
          <w:rFonts w:ascii="Palatino Linotype" w:hAnsi="Palatino Linotype"/>
          <w:i/>
          <w:sz w:val="18"/>
          <w:szCs w:val="18"/>
          <w:lang w:val="en-GB"/>
        </w:rPr>
        <w:t>on</w:t>
      </w:r>
      <w:r w:rsidRPr="00595A1F">
        <w:rPr>
          <w:rFonts w:ascii="Palatino Linotype" w:hAnsi="Palatino Linotype"/>
          <w:i/>
          <w:sz w:val="18"/>
          <w:szCs w:val="18"/>
          <w:lang w:val="en-US"/>
        </w:rPr>
        <w:t xml:space="preserve"> </w:t>
      </w:r>
      <w:r w:rsidRPr="00595A1F">
        <w:rPr>
          <w:rFonts w:ascii="Palatino Linotype" w:hAnsi="Palatino Linotype"/>
          <w:i/>
          <w:sz w:val="18"/>
          <w:szCs w:val="18"/>
          <w:lang w:val="en-GB"/>
        </w:rPr>
        <w:t>Ephesian</w:t>
      </w:r>
      <w:r w:rsidRPr="00595A1F">
        <w:rPr>
          <w:rFonts w:ascii="Palatino Linotype" w:hAnsi="Palatino Linotype"/>
          <w:i/>
          <w:sz w:val="18"/>
          <w:szCs w:val="18"/>
          <w:lang w:val="en-US"/>
        </w:rPr>
        <w:t xml:space="preserve"> </w:t>
      </w:r>
      <w:r w:rsidRPr="00595A1F">
        <w:rPr>
          <w:rFonts w:ascii="Palatino Linotype" w:hAnsi="Palatino Linotype"/>
          <w:i/>
          <w:sz w:val="18"/>
          <w:szCs w:val="18"/>
          <w:lang w:val="en-GB"/>
        </w:rPr>
        <w:t>Local</w:t>
      </w:r>
      <w:r w:rsidRPr="00595A1F">
        <w:rPr>
          <w:rFonts w:ascii="Palatino Linotype" w:hAnsi="Palatino Linotype"/>
          <w:i/>
          <w:sz w:val="18"/>
          <w:szCs w:val="18"/>
          <w:lang w:val="en-US"/>
        </w:rPr>
        <w:t xml:space="preserve"> </w:t>
      </w:r>
      <w:r w:rsidRPr="00595A1F">
        <w:rPr>
          <w:rFonts w:ascii="Palatino Linotype" w:hAnsi="Palatino Linotype"/>
          <w:i/>
          <w:sz w:val="18"/>
          <w:szCs w:val="18"/>
          <w:lang w:val="en-GB"/>
        </w:rPr>
        <w:t>Colour</w:t>
      </w:r>
      <w:r w:rsidRPr="00595A1F">
        <w:rPr>
          <w:rFonts w:ascii="Palatino Linotype" w:hAnsi="Palatino Linotype"/>
          <w:i/>
          <w:sz w:val="18"/>
          <w:szCs w:val="18"/>
          <w:lang w:val="en-US"/>
        </w:rPr>
        <w:t xml:space="preserve"> </w:t>
      </w:r>
      <w:r w:rsidRPr="00595A1F">
        <w:rPr>
          <w:rFonts w:ascii="Palatino Linotype" w:hAnsi="Palatino Linotype"/>
          <w:i/>
          <w:sz w:val="18"/>
          <w:szCs w:val="18"/>
          <w:lang w:val="en-GB"/>
        </w:rPr>
        <w:t>in</w:t>
      </w:r>
      <w:r w:rsidRPr="00595A1F">
        <w:rPr>
          <w:rFonts w:ascii="Palatino Linotype" w:hAnsi="Palatino Linotype"/>
          <w:i/>
          <w:sz w:val="18"/>
          <w:szCs w:val="18"/>
          <w:lang w:val="en-US"/>
        </w:rPr>
        <w:t xml:space="preserve"> </w:t>
      </w:r>
      <w:r w:rsidRPr="00595A1F">
        <w:rPr>
          <w:rFonts w:ascii="Palatino Linotype" w:hAnsi="Palatino Linotype"/>
          <w:i/>
          <w:sz w:val="18"/>
          <w:szCs w:val="18"/>
          <w:lang w:val="en-GB"/>
        </w:rPr>
        <w:t>Acts</w:t>
      </w:r>
      <w:r w:rsidRPr="00595A1F">
        <w:rPr>
          <w:rFonts w:ascii="Palatino Linotype" w:hAnsi="Palatino Linotype"/>
          <w:i/>
          <w:sz w:val="18"/>
          <w:szCs w:val="18"/>
          <w:lang w:val="en-US"/>
        </w:rPr>
        <w:t xml:space="preserve"> 19, </w:t>
      </w:r>
      <w:r w:rsidRPr="00595A1F">
        <w:rPr>
          <w:rFonts w:ascii="Palatino Linotype" w:hAnsi="Palatino Linotype"/>
          <w:i/>
          <w:sz w:val="18"/>
          <w:szCs w:val="18"/>
          <w:lang w:val="en-GB"/>
        </w:rPr>
        <w:t>Biblica</w:t>
      </w:r>
      <w:r w:rsidRPr="00595A1F">
        <w:rPr>
          <w:rFonts w:ascii="Palatino Linotype" w:hAnsi="Palatino Linotype"/>
          <w:i/>
          <w:sz w:val="18"/>
          <w:szCs w:val="18"/>
          <w:lang w:val="en-US"/>
        </w:rPr>
        <w:t xml:space="preserve"> </w:t>
      </w:r>
      <w:r w:rsidRPr="00595A1F">
        <w:rPr>
          <w:rFonts w:ascii="Palatino Linotype" w:hAnsi="Palatino Linotype"/>
          <w:sz w:val="18"/>
          <w:szCs w:val="18"/>
          <w:lang w:val="en-US"/>
        </w:rPr>
        <w:t>90 (2009) 334-355.</w:t>
      </w:r>
    </w:p>
  </w:footnote>
  <w:footnote w:id="385">
    <w:p w:rsidR="001D2FA6" w:rsidRPr="00595A1F" w:rsidRDefault="001D2FA6" w:rsidP="005E4CDA">
      <w:pPr>
        <w:pStyle w:val="a4"/>
        <w:jc w:val="both"/>
        <w:rPr>
          <w:rFonts w:ascii="Palatino Linotype" w:hAnsi="Palatino Linotype"/>
          <w:i/>
          <w:sz w:val="18"/>
          <w:szCs w:val="18"/>
          <w:lang w:val="en-US"/>
        </w:rPr>
      </w:pPr>
      <w:r w:rsidRPr="00595A1F">
        <w:rPr>
          <w:rStyle w:val="a5"/>
          <w:rFonts w:ascii="Palatino Linotype" w:hAnsi="Palatino Linotype"/>
          <w:sz w:val="18"/>
          <w:szCs w:val="18"/>
        </w:rPr>
        <w:footnoteRef/>
      </w:r>
      <w:r w:rsidRPr="00595A1F">
        <w:rPr>
          <w:rFonts w:ascii="Palatino Linotype" w:hAnsi="Palatino Linotype"/>
          <w:sz w:val="18"/>
          <w:szCs w:val="18"/>
          <w:lang w:val="en-US"/>
        </w:rPr>
        <w:t xml:space="preserve"> </w:t>
      </w:r>
      <w:r w:rsidRPr="00595A1F">
        <w:rPr>
          <w:rFonts w:ascii="Palatino Linotype" w:hAnsi="Palatino Linotype" w:cs="Silver Humana"/>
          <w:i/>
          <w:caps/>
          <w:sz w:val="18"/>
          <w:szCs w:val="18"/>
        </w:rPr>
        <w:t>τ</w:t>
      </w:r>
      <w:r w:rsidRPr="00595A1F">
        <w:rPr>
          <w:rFonts w:ascii="Palatino Linotype" w:hAnsi="Palatino Linotype" w:cs="Silver Humana"/>
          <w:i/>
          <w:sz w:val="18"/>
          <w:szCs w:val="18"/>
        </w:rPr>
        <w:t>οιαύτης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δ΄</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οὔσης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καταστάσεως͵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οἵα</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νῦν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ἐστιν͵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ὡς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ἐν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παρατάξει͵</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μή</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ποτ΄</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ἀπερίσπαστον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εἶναι</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δεῖ</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τὸν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Κυνικόν͵</w:t>
      </w:r>
      <w:r w:rsidRPr="00595A1F">
        <w:rPr>
          <w:rFonts w:ascii="Palatino Linotype" w:hAnsi="Palatino Linotype" w:cs="Silver Humana"/>
          <w:i/>
          <w:sz w:val="18"/>
          <w:szCs w:val="18"/>
          <w:lang w:val="en-US"/>
        </w:rPr>
        <w:t xml:space="preserve"> </w:t>
      </w:r>
      <w:r w:rsidRPr="00595A1F">
        <w:rPr>
          <w:rFonts w:ascii="Palatino Linotype" w:hAnsi="Palatino Linotype" w:cs="Silver Humana"/>
          <w:b/>
          <w:i/>
          <w:sz w:val="18"/>
          <w:szCs w:val="18"/>
        </w:rPr>
        <w:t>ὅλον</w:t>
      </w:r>
      <w:r w:rsidRPr="00595A1F">
        <w:rPr>
          <w:rFonts w:ascii="Palatino Linotype" w:hAnsi="Palatino Linotype" w:cs="Silver Humana"/>
          <w:b/>
          <w:i/>
          <w:sz w:val="18"/>
          <w:szCs w:val="18"/>
          <w:lang w:val="en-US"/>
        </w:rPr>
        <w:t xml:space="preserve"> </w:t>
      </w:r>
      <w:r w:rsidRPr="00595A1F">
        <w:rPr>
          <w:rFonts w:ascii="Palatino Linotype" w:hAnsi="Palatino Linotype" w:cs="Silver Humana"/>
          <w:b/>
          <w:i/>
          <w:sz w:val="18"/>
          <w:szCs w:val="18"/>
        </w:rPr>
        <w:t>πρὸς</w:t>
      </w:r>
      <w:r w:rsidRPr="00595A1F">
        <w:rPr>
          <w:rFonts w:ascii="Palatino Linotype" w:hAnsi="Palatino Linotype" w:cs="Silver Humana"/>
          <w:b/>
          <w:i/>
          <w:sz w:val="18"/>
          <w:szCs w:val="18"/>
          <w:lang w:val="en-US"/>
        </w:rPr>
        <w:t xml:space="preserve"> </w:t>
      </w:r>
      <w:r w:rsidRPr="00595A1F">
        <w:rPr>
          <w:rFonts w:ascii="Palatino Linotype" w:hAnsi="Palatino Linotype" w:cs="Silver Humana"/>
          <w:b/>
          <w:i/>
          <w:sz w:val="18"/>
          <w:szCs w:val="18"/>
        </w:rPr>
        <w:t>τῇ</w:t>
      </w:r>
      <w:r w:rsidRPr="00595A1F">
        <w:rPr>
          <w:rFonts w:ascii="Palatino Linotype" w:hAnsi="Palatino Linotype" w:cs="Silver Humana"/>
          <w:b/>
          <w:i/>
          <w:sz w:val="18"/>
          <w:szCs w:val="18"/>
          <w:lang w:val="en-US"/>
        </w:rPr>
        <w:t xml:space="preserve"> </w:t>
      </w:r>
      <w:r w:rsidRPr="00595A1F">
        <w:rPr>
          <w:rFonts w:ascii="Palatino Linotype" w:hAnsi="Palatino Linotype" w:cs="Silver Humana"/>
          <w:b/>
          <w:i/>
          <w:sz w:val="18"/>
          <w:szCs w:val="18"/>
        </w:rPr>
        <w:t>διακονίᾳ</w:t>
      </w:r>
      <w:r w:rsidRPr="00595A1F">
        <w:rPr>
          <w:rFonts w:ascii="Palatino Linotype" w:hAnsi="Palatino Linotype" w:cs="Silver Humana"/>
          <w:b/>
          <w:i/>
          <w:sz w:val="18"/>
          <w:szCs w:val="18"/>
          <w:lang w:val="en-US"/>
        </w:rPr>
        <w:t xml:space="preserve"> </w:t>
      </w:r>
      <w:r w:rsidRPr="00595A1F">
        <w:rPr>
          <w:rFonts w:ascii="Palatino Linotype" w:hAnsi="Palatino Linotype" w:cs="Silver Humana"/>
          <w:b/>
          <w:i/>
          <w:sz w:val="18"/>
          <w:szCs w:val="18"/>
        </w:rPr>
        <w:t>τοῦ</w:t>
      </w:r>
      <w:r w:rsidRPr="00595A1F">
        <w:rPr>
          <w:rFonts w:ascii="Palatino Linotype" w:hAnsi="Palatino Linotype" w:cs="Silver Humana"/>
          <w:b/>
          <w:i/>
          <w:sz w:val="18"/>
          <w:szCs w:val="18"/>
          <w:lang w:val="en-US"/>
        </w:rPr>
        <w:t xml:space="preserve"> </w:t>
      </w:r>
      <w:r w:rsidRPr="00595A1F">
        <w:rPr>
          <w:rFonts w:ascii="Palatino Linotype" w:hAnsi="Palatino Linotype" w:cs="Silver Humana"/>
          <w:b/>
          <w:i/>
          <w:caps/>
          <w:sz w:val="18"/>
          <w:szCs w:val="18"/>
        </w:rPr>
        <w:t>θ</w:t>
      </w:r>
      <w:r w:rsidRPr="00595A1F">
        <w:rPr>
          <w:rFonts w:ascii="Palatino Linotype" w:hAnsi="Palatino Linotype" w:cs="Silver Humana"/>
          <w:b/>
          <w:i/>
          <w:sz w:val="18"/>
          <w:szCs w:val="18"/>
        </w:rPr>
        <w:t>εοῦ͵</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ἐπιφοιτᾶν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ἀνθρώποις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δυνάμενον͵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οὐ</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προσδεδεμένον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καθήκουσιν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ἰδιωτικοῖς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οὐδ΄</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ἐμπεπλεγμένον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σχέσεσιν͵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ἃς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παραβαίνων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οὐκέτι</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σώσει</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τὸ</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τοῦ</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καλοῦ</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ἀγαθοῦ</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πρόσωπον͵</w:t>
      </w:r>
      <w:r w:rsidRPr="00595A1F">
        <w:rPr>
          <w:rFonts w:ascii="Palatino Linotype" w:hAnsi="Palatino Linotype" w:cs="Silver Humana"/>
          <w:i/>
          <w:sz w:val="18"/>
          <w:szCs w:val="18"/>
          <w:lang w:val="en-US"/>
        </w:rPr>
        <w:t xml:space="preserve"> </w:t>
      </w:r>
      <w:r w:rsidRPr="00595A1F">
        <w:rPr>
          <w:rFonts w:ascii="Palatino Linotype" w:hAnsi="Palatino Linotype" w:cs="Silver Humana"/>
          <w:b/>
          <w:i/>
          <w:sz w:val="18"/>
          <w:szCs w:val="18"/>
        </w:rPr>
        <w:t>τηρῶν</w:t>
      </w:r>
      <w:r w:rsidRPr="00595A1F">
        <w:rPr>
          <w:rFonts w:ascii="Palatino Linotype" w:hAnsi="Palatino Linotype" w:cs="Silver Humana"/>
          <w:b/>
          <w:i/>
          <w:sz w:val="18"/>
          <w:szCs w:val="18"/>
          <w:lang w:val="en-US"/>
        </w:rPr>
        <w:t xml:space="preserve"> </w:t>
      </w:r>
      <w:r w:rsidRPr="00595A1F">
        <w:rPr>
          <w:rFonts w:ascii="Palatino Linotype" w:hAnsi="Palatino Linotype" w:cs="Silver Humana"/>
          <w:b/>
          <w:i/>
          <w:sz w:val="18"/>
          <w:szCs w:val="18"/>
        </w:rPr>
        <w:t>δ΄</w:t>
      </w:r>
      <w:r w:rsidRPr="00595A1F">
        <w:rPr>
          <w:rFonts w:ascii="Palatino Linotype" w:hAnsi="Palatino Linotype" w:cs="Silver Humana"/>
          <w:b/>
          <w:i/>
          <w:sz w:val="18"/>
          <w:szCs w:val="18"/>
          <w:lang w:val="en-US"/>
        </w:rPr>
        <w:t xml:space="preserve"> </w:t>
      </w:r>
      <w:r w:rsidRPr="00595A1F">
        <w:rPr>
          <w:rFonts w:ascii="Palatino Linotype" w:hAnsi="Palatino Linotype" w:cs="Silver Humana"/>
          <w:b/>
          <w:i/>
          <w:sz w:val="18"/>
          <w:szCs w:val="18"/>
        </w:rPr>
        <w:t>ἀπολεῖ</w:t>
      </w:r>
      <w:r w:rsidRPr="00595A1F">
        <w:rPr>
          <w:rFonts w:ascii="Palatino Linotype" w:hAnsi="Palatino Linotype" w:cs="Silver Humana"/>
          <w:b/>
          <w:i/>
          <w:sz w:val="18"/>
          <w:szCs w:val="18"/>
          <w:lang w:val="en-US"/>
        </w:rPr>
        <w:t xml:space="preserve"> </w:t>
      </w:r>
      <w:r w:rsidRPr="00595A1F">
        <w:rPr>
          <w:rFonts w:ascii="Palatino Linotype" w:hAnsi="Palatino Linotype" w:cs="Silver Humana"/>
          <w:b/>
          <w:i/>
          <w:sz w:val="18"/>
          <w:szCs w:val="18"/>
        </w:rPr>
        <w:t>τὸν</w:t>
      </w:r>
      <w:r w:rsidRPr="00595A1F">
        <w:rPr>
          <w:rFonts w:ascii="Palatino Linotype" w:hAnsi="Palatino Linotype" w:cs="Silver Humana"/>
          <w:b/>
          <w:i/>
          <w:sz w:val="18"/>
          <w:szCs w:val="18"/>
          <w:lang w:val="en-US"/>
        </w:rPr>
        <w:t xml:space="preserve"> </w:t>
      </w:r>
      <w:r w:rsidRPr="00595A1F">
        <w:rPr>
          <w:rFonts w:ascii="Palatino Linotype" w:hAnsi="Palatino Linotype" w:cs="Silver Humana"/>
          <w:b/>
          <w:i/>
          <w:sz w:val="18"/>
          <w:szCs w:val="18"/>
        </w:rPr>
        <w:t>ἄγγελον</w:t>
      </w:r>
      <w:r w:rsidRPr="00595A1F">
        <w:rPr>
          <w:rFonts w:ascii="Palatino Linotype" w:hAnsi="Palatino Linotype" w:cs="Silver Humana"/>
          <w:b/>
          <w:i/>
          <w:sz w:val="18"/>
          <w:szCs w:val="18"/>
          <w:lang w:val="en-US"/>
        </w:rPr>
        <w:t xml:space="preserve"> </w:t>
      </w:r>
      <w:r w:rsidRPr="00595A1F">
        <w:rPr>
          <w:rFonts w:ascii="Palatino Linotype" w:hAnsi="Palatino Linotype" w:cs="Silver Humana"/>
          <w:b/>
          <w:i/>
          <w:sz w:val="18"/>
          <w:szCs w:val="18"/>
        </w:rPr>
        <w:t>καὶ</w:t>
      </w:r>
      <w:r w:rsidRPr="00595A1F">
        <w:rPr>
          <w:rFonts w:ascii="Palatino Linotype" w:hAnsi="Palatino Linotype" w:cs="Silver Humana"/>
          <w:b/>
          <w:i/>
          <w:sz w:val="18"/>
          <w:szCs w:val="18"/>
          <w:lang w:val="en-US"/>
        </w:rPr>
        <w:t xml:space="preserve"> </w:t>
      </w:r>
      <w:r w:rsidRPr="00595A1F">
        <w:rPr>
          <w:rFonts w:ascii="Palatino Linotype" w:hAnsi="Palatino Linotype" w:cs="Silver Humana"/>
          <w:b/>
          <w:i/>
          <w:sz w:val="18"/>
          <w:szCs w:val="18"/>
        </w:rPr>
        <w:t>κατάσκοπον</w:t>
      </w:r>
      <w:r w:rsidRPr="00595A1F">
        <w:rPr>
          <w:rFonts w:ascii="Palatino Linotype" w:hAnsi="Palatino Linotype" w:cs="Silver Humana"/>
          <w:b/>
          <w:i/>
          <w:sz w:val="18"/>
          <w:szCs w:val="18"/>
          <w:lang w:val="en-US"/>
        </w:rPr>
        <w:t xml:space="preserve"> </w:t>
      </w:r>
      <w:r w:rsidRPr="00595A1F">
        <w:rPr>
          <w:rFonts w:ascii="Palatino Linotype" w:hAnsi="Palatino Linotype" w:cs="Silver Humana"/>
          <w:b/>
          <w:i/>
          <w:sz w:val="18"/>
          <w:szCs w:val="18"/>
        </w:rPr>
        <w:t>καὶ</w:t>
      </w:r>
      <w:r w:rsidRPr="00595A1F">
        <w:rPr>
          <w:rFonts w:ascii="Palatino Linotype" w:hAnsi="Palatino Linotype" w:cs="Silver Humana"/>
          <w:b/>
          <w:i/>
          <w:sz w:val="18"/>
          <w:szCs w:val="18"/>
          <w:lang w:val="en-US"/>
        </w:rPr>
        <w:t xml:space="preserve"> </w:t>
      </w:r>
      <w:r w:rsidRPr="00595A1F">
        <w:rPr>
          <w:rFonts w:ascii="Palatino Linotype" w:hAnsi="Palatino Linotype" w:cs="Silver Humana"/>
          <w:b/>
          <w:i/>
          <w:sz w:val="18"/>
          <w:szCs w:val="18"/>
        </w:rPr>
        <w:t>κήρυκα</w:t>
      </w:r>
      <w:r w:rsidRPr="00595A1F">
        <w:rPr>
          <w:rFonts w:ascii="Palatino Linotype" w:hAnsi="Palatino Linotype" w:cs="Silver Humana"/>
          <w:b/>
          <w:i/>
          <w:sz w:val="18"/>
          <w:szCs w:val="18"/>
          <w:lang w:val="en-US"/>
        </w:rPr>
        <w:t xml:space="preserve"> </w:t>
      </w:r>
      <w:r w:rsidRPr="00595A1F">
        <w:rPr>
          <w:rFonts w:ascii="Palatino Linotype" w:hAnsi="Palatino Linotype" w:cs="Silver Humana"/>
          <w:b/>
          <w:i/>
          <w:sz w:val="18"/>
          <w:szCs w:val="18"/>
        </w:rPr>
        <w:t>τῶν</w:t>
      </w:r>
      <w:r w:rsidRPr="00595A1F">
        <w:rPr>
          <w:rFonts w:ascii="Palatino Linotype" w:hAnsi="Palatino Linotype" w:cs="Silver Humana"/>
          <w:b/>
          <w:i/>
          <w:sz w:val="18"/>
          <w:szCs w:val="18"/>
          <w:lang w:val="en-US"/>
        </w:rPr>
        <w:t xml:space="preserve"> </w:t>
      </w:r>
      <w:r w:rsidRPr="00595A1F">
        <w:rPr>
          <w:rFonts w:ascii="Palatino Linotype" w:hAnsi="Palatino Linotype" w:cs="Silver Humana"/>
          <w:b/>
          <w:i/>
          <w:sz w:val="18"/>
          <w:szCs w:val="18"/>
        </w:rPr>
        <w:t>θεῶν</w:t>
      </w:r>
      <w:r w:rsidRPr="00595A1F">
        <w:rPr>
          <w:rFonts w:ascii="Palatino Linotype" w:hAnsi="Palatino Linotype" w:cs="Silver Humana"/>
          <w:i/>
          <w:sz w:val="18"/>
          <w:szCs w:val="18"/>
        </w:rPr>
        <w:t>;</w:t>
      </w:r>
      <w:r w:rsidRPr="00595A1F">
        <w:rPr>
          <w:rFonts w:ascii="Palatino Linotype" w:hAnsi="Palatino Linotype" w:cs="Silver Humana"/>
          <w:i/>
          <w:sz w:val="18"/>
          <w:szCs w:val="18"/>
          <w:lang w:val="en-US"/>
        </w:rPr>
        <w:t xml:space="preserve"> </w:t>
      </w:r>
      <w:r w:rsidRPr="00595A1F">
        <w:rPr>
          <w:rFonts w:ascii="Palatino Linotype" w:hAnsi="Palatino Linotype" w:cs="Silver Humana"/>
          <w:sz w:val="18"/>
          <w:szCs w:val="18"/>
          <w:lang w:val="en-US"/>
        </w:rPr>
        <w:t>3.22.77-78:</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μείζονα</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δ΄</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εὐεργετοῦσιν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ἀνθρώπους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οἱ</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ἢ</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δύο</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ἢ</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τρία</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κακόρυγχα</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παιδία</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ἀνθ΄</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αὑτῶν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εἰσάγοντες</w:t>
      </w:r>
      <w:r w:rsidRPr="00595A1F">
        <w:rPr>
          <w:rFonts w:ascii="Palatino Linotype" w:hAnsi="Palatino Linotype" w:cs="Silver Humana"/>
          <w:i/>
          <w:sz w:val="18"/>
          <w:szCs w:val="18"/>
          <w:lang w:val="en-US"/>
        </w:rPr>
        <w:t xml:space="preserve"> </w:t>
      </w:r>
      <w:r w:rsidRPr="00595A1F">
        <w:rPr>
          <w:rFonts w:ascii="Palatino Linotype" w:hAnsi="Palatino Linotype" w:cs="Silver Humana"/>
          <w:b/>
          <w:i/>
          <w:sz w:val="18"/>
          <w:szCs w:val="18"/>
        </w:rPr>
        <w:t>ἢ</w:t>
      </w:r>
      <w:r w:rsidRPr="00595A1F">
        <w:rPr>
          <w:rFonts w:ascii="Palatino Linotype" w:hAnsi="Palatino Linotype" w:cs="Silver Humana"/>
          <w:b/>
          <w:i/>
          <w:sz w:val="18"/>
          <w:szCs w:val="18"/>
          <w:lang w:val="en-US"/>
        </w:rPr>
        <w:t xml:space="preserve"> </w:t>
      </w:r>
      <w:r w:rsidRPr="00595A1F">
        <w:rPr>
          <w:rFonts w:ascii="Palatino Linotype" w:hAnsi="Palatino Linotype" w:cs="Silver Humana"/>
          <w:b/>
          <w:i/>
          <w:sz w:val="18"/>
          <w:szCs w:val="18"/>
        </w:rPr>
        <w:t>οἱ</w:t>
      </w:r>
      <w:r w:rsidRPr="00595A1F">
        <w:rPr>
          <w:rFonts w:ascii="Palatino Linotype" w:hAnsi="Palatino Linotype" w:cs="Silver Humana"/>
          <w:b/>
          <w:i/>
          <w:sz w:val="18"/>
          <w:szCs w:val="18"/>
          <w:lang w:val="en-US"/>
        </w:rPr>
        <w:t xml:space="preserve"> </w:t>
      </w:r>
      <w:r w:rsidRPr="00595A1F">
        <w:rPr>
          <w:rFonts w:ascii="Palatino Linotype" w:hAnsi="Palatino Linotype" w:cs="Silver Humana"/>
          <w:b/>
          <w:i/>
          <w:sz w:val="18"/>
          <w:szCs w:val="18"/>
        </w:rPr>
        <w:t>ἐπισκοποῦντες</w:t>
      </w:r>
      <w:r w:rsidRPr="00595A1F">
        <w:rPr>
          <w:rFonts w:ascii="Palatino Linotype" w:hAnsi="Palatino Linotype" w:cs="Silver Humana"/>
          <w:b/>
          <w:i/>
          <w:sz w:val="18"/>
          <w:szCs w:val="18"/>
          <w:lang w:val="en-US"/>
        </w:rPr>
        <w:t xml:space="preserve"> </w:t>
      </w:r>
      <w:r w:rsidRPr="00595A1F">
        <w:rPr>
          <w:rFonts w:ascii="Palatino Linotype" w:hAnsi="Palatino Linotype" w:cs="Silver Humana"/>
          <w:b/>
          <w:i/>
          <w:sz w:val="18"/>
          <w:szCs w:val="18"/>
        </w:rPr>
        <w:t>πάντας</w:t>
      </w:r>
      <w:r w:rsidRPr="00595A1F">
        <w:rPr>
          <w:rFonts w:ascii="Palatino Linotype" w:hAnsi="Palatino Linotype" w:cs="Silver Humana"/>
          <w:b/>
          <w:i/>
          <w:sz w:val="18"/>
          <w:szCs w:val="18"/>
          <w:lang w:val="en-US"/>
        </w:rPr>
        <w:t xml:space="preserve"> </w:t>
      </w:r>
      <w:r w:rsidRPr="00595A1F">
        <w:rPr>
          <w:rFonts w:ascii="Palatino Linotype" w:hAnsi="Palatino Linotype" w:cs="Silver Humana"/>
          <w:b/>
          <w:i/>
          <w:sz w:val="18"/>
          <w:szCs w:val="18"/>
        </w:rPr>
        <w:t>κατὰ</w:t>
      </w:r>
      <w:r w:rsidRPr="00595A1F">
        <w:rPr>
          <w:rFonts w:ascii="Palatino Linotype" w:hAnsi="Palatino Linotype" w:cs="Silver Humana"/>
          <w:b/>
          <w:i/>
          <w:sz w:val="18"/>
          <w:szCs w:val="18"/>
          <w:lang w:val="en-US"/>
        </w:rPr>
        <w:t xml:space="preserve"> </w:t>
      </w:r>
      <w:r w:rsidRPr="00595A1F">
        <w:rPr>
          <w:rFonts w:ascii="Palatino Linotype" w:hAnsi="Palatino Linotype" w:cs="Silver Humana"/>
          <w:b/>
          <w:i/>
          <w:sz w:val="18"/>
          <w:szCs w:val="18"/>
        </w:rPr>
        <w:t>δύναμιν</w:t>
      </w:r>
      <w:r w:rsidRPr="00595A1F">
        <w:rPr>
          <w:rFonts w:ascii="Palatino Linotype" w:hAnsi="Palatino Linotype" w:cs="Silver Humana"/>
          <w:b/>
          <w:i/>
          <w:sz w:val="18"/>
          <w:szCs w:val="18"/>
          <w:lang w:val="en-US"/>
        </w:rPr>
        <w:t xml:space="preserve"> </w:t>
      </w:r>
      <w:r w:rsidRPr="00595A1F">
        <w:rPr>
          <w:rFonts w:ascii="Palatino Linotype" w:hAnsi="Palatino Linotype" w:cs="Silver Humana"/>
          <w:b/>
          <w:i/>
          <w:sz w:val="18"/>
          <w:szCs w:val="18"/>
        </w:rPr>
        <w:t>ἀνθρώπους</w:t>
      </w:r>
      <w:r w:rsidRPr="00595A1F">
        <w:rPr>
          <w:rFonts w:ascii="Palatino Linotype" w:hAnsi="Palatino Linotype" w:cs="Silver Humana"/>
          <w:i/>
          <w:sz w:val="18"/>
          <w:szCs w:val="18"/>
        </w:rPr>
        <w:t>͵</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τί</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ποιοῦσιν͵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πῶς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διάγουσιν͵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τίνος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ἐπιμελοῦνται͵</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τίνος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ἀμελοῦσι</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παρὰ</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τὸ</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προσῆκον;</w:t>
      </w:r>
    </w:p>
  </w:footnote>
  <w:footnote w:id="386">
    <w:p w:rsidR="001D2FA6" w:rsidRPr="00595A1F" w:rsidRDefault="001D2FA6" w:rsidP="005E4CDA">
      <w:pPr>
        <w:pStyle w:val="a4"/>
        <w:jc w:val="both"/>
        <w:rPr>
          <w:rFonts w:ascii="Palatino Linotype" w:hAnsi="Palatino Linotype"/>
          <w:sz w:val="18"/>
          <w:szCs w:val="18"/>
          <w:lang w:val="en-US"/>
        </w:rPr>
      </w:pPr>
      <w:r w:rsidRPr="00595A1F">
        <w:rPr>
          <w:rStyle w:val="a5"/>
          <w:rFonts w:ascii="Palatino Linotype" w:hAnsi="Palatino Linotype"/>
          <w:sz w:val="18"/>
          <w:szCs w:val="18"/>
        </w:rPr>
        <w:footnoteRef/>
      </w:r>
      <w:r w:rsidRPr="00595A1F">
        <w:rPr>
          <w:rFonts w:ascii="Palatino Linotype" w:hAnsi="Palatino Linotype"/>
          <w:sz w:val="18"/>
          <w:szCs w:val="18"/>
          <w:lang w:val="en-US"/>
        </w:rPr>
        <w:t xml:space="preserve"> </w:t>
      </w:r>
      <w:r w:rsidRPr="00595A1F">
        <w:rPr>
          <w:rFonts w:ascii="Palatino Linotype" w:hAnsi="Palatino Linotype"/>
          <w:sz w:val="18"/>
          <w:szCs w:val="18"/>
        </w:rPr>
        <w:t>Η</w:t>
      </w:r>
      <w:r w:rsidRPr="00595A1F">
        <w:rPr>
          <w:rFonts w:ascii="Palatino Linotype" w:hAnsi="Palatino Linotype"/>
          <w:sz w:val="18"/>
          <w:szCs w:val="18"/>
          <w:lang w:val="en-US"/>
        </w:rPr>
        <w:t xml:space="preserve"> </w:t>
      </w:r>
      <w:r w:rsidRPr="00595A1F">
        <w:rPr>
          <w:rFonts w:ascii="Palatino Linotype" w:hAnsi="Palatino Linotype"/>
          <w:sz w:val="18"/>
          <w:szCs w:val="18"/>
        </w:rPr>
        <w:t>επισήμανση</w:t>
      </w:r>
      <w:r w:rsidRPr="00595A1F">
        <w:rPr>
          <w:rFonts w:ascii="Palatino Linotype" w:hAnsi="Palatino Linotype"/>
          <w:sz w:val="18"/>
          <w:szCs w:val="18"/>
          <w:lang w:val="en-US"/>
        </w:rPr>
        <w:t xml:space="preserve"> </w:t>
      </w:r>
      <w:r w:rsidRPr="00595A1F">
        <w:rPr>
          <w:rFonts w:ascii="Palatino Linotype" w:hAnsi="Palatino Linotype"/>
          <w:sz w:val="18"/>
          <w:szCs w:val="18"/>
        </w:rPr>
        <w:t>ανήκει</w:t>
      </w:r>
      <w:r w:rsidRPr="00595A1F">
        <w:rPr>
          <w:rFonts w:ascii="Palatino Linotype" w:hAnsi="Palatino Linotype"/>
          <w:sz w:val="18"/>
          <w:szCs w:val="18"/>
          <w:lang w:val="en-US"/>
        </w:rPr>
        <w:t xml:space="preserve"> </w:t>
      </w:r>
      <w:r w:rsidRPr="00595A1F">
        <w:rPr>
          <w:rFonts w:ascii="Palatino Linotype" w:hAnsi="Palatino Linotype"/>
          <w:sz w:val="18"/>
          <w:szCs w:val="18"/>
        </w:rPr>
        <w:t>στον</w:t>
      </w:r>
      <w:r w:rsidRPr="00595A1F">
        <w:rPr>
          <w:rFonts w:ascii="Palatino Linotype" w:hAnsi="Palatino Linotype"/>
          <w:sz w:val="18"/>
          <w:szCs w:val="18"/>
          <w:lang w:val="en-US"/>
        </w:rPr>
        <w:t xml:space="preserve"> </w:t>
      </w:r>
      <w:r w:rsidRPr="00595A1F">
        <w:rPr>
          <w:rFonts w:ascii="Palatino Linotype" w:hAnsi="Palatino Linotype" w:cs="Silver Humana"/>
          <w:sz w:val="18"/>
          <w:szCs w:val="18"/>
          <w:lang w:val="en-US"/>
        </w:rPr>
        <w:t xml:space="preserve">B.A. Paschke, The </w:t>
      </w:r>
      <w:r w:rsidRPr="00595A1F">
        <w:rPr>
          <w:rFonts w:ascii="Palatino Linotype" w:hAnsi="Palatino Linotype" w:cs="Silver Humana"/>
          <w:i/>
          <w:sz w:val="18"/>
          <w:szCs w:val="18"/>
          <w:lang w:val="en-US"/>
        </w:rPr>
        <w:t>cura morum</w:t>
      </w:r>
      <w:r w:rsidRPr="00595A1F">
        <w:rPr>
          <w:rFonts w:ascii="Palatino Linotype" w:hAnsi="Palatino Linotype" w:cs="Silver Humana"/>
          <w:sz w:val="18"/>
          <w:szCs w:val="18"/>
          <w:lang w:val="en-US"/>
        </w:rPr>
        <w:t xml:space="preserve"> of the Roman Censors as Historical Background of the Bishop and deacon Lists of the Pastoral Epistles </w:t>
      </w:r>
      <w:r w:rsidRPr="00595A1F">
        <w:rPr>
          <w:rFonts w:ascii="Palatino Linotype" w:hAnsi="Palatino Linotype" w:cs="Silver Humana"/>
          <w:i/>
          <w:sz w:val="18"/>
          <w:szCs w:val="18"/>
          <w:lang w:val="en-US"/>
        </w:rPr>
        <w:t>ZNW</w:t>
      </w:r>
      <w:r w:rsidRPr="00595A1F">
        <w:rPr>
          <w:rFonts w:ascii="Palatino Linotype" w:hAnsi="Palatino Linotype" w:cs="Silver Humana"/>
          <w:sz w:val="18"/>
          <w:szCs w:val="18"/>
          <w:lang w:val="en-US"/>
        </w:rPr>
        <w:t xml:space="preserve"> 98 (2007) 105-119. </w:t>
      </w:r>
    </w:p>
  </w:footnote>
  <w:footnote w:id="387">
    <w:p w:rsidR="001D2FA6" w:rsidRPr="00595A1F" w:rsidRDefault="001D2FA6" w:rsidP="005E4CDA">
      <w:pPr>
        <w:pStyle w:val="a4"/>
        <w:jc w:val="both"/>
        <w:rPr>
          <w:rFonts w:ascii="Palatino Linotype" w:hAnsi="Palatino Linotype"/>
          <w:sz w:val="18"/>
          <w:szCs w:val="18"/>
          <w:lang w:val="en-US"/>
        </w:rPr>
      </w:pPr>
      <w:r w:rsidRPr="00595A1F">
        <w:rPr>
          <w:rStyle w:val="a5"/>
          <w:rFonts w:ascii="Palatino Linotype" w:hAnsi="Palatino Linotype"/>
          <w:sz w:val="18"/>
          <w:szCs w:val="18"/>
        </w:rPr>
        <w:footnoteRef/>
      </w:r>
      <w:r w:rsidRPr="00595A1F">
        <w:rPr>
          <w:rFonts w:ascii="Palatino Linotype" w:hAnsi="Palatino Linotype"/>
          <w:sz w:val="18"/>
          <w:szCs w:val="18"/>
          <w:lang w:val="en-US"/>
        </w:rPr>
        <w:t xml:space="preserve"> </w:t>
      </w:r>
      <w:r w:rsidRPr="00595A1F">
        <w:rPr>
          <w:rFonts w:ascii="Palatino Linotype" w:hAnsi="Palatino Linotype"/>
          <w:sz w:val="18"/>
          <w:szCs w:val="18"/>
        </w:rPr>
        <w:t>Πρβλ</w:t>
      </w:r>
      <w:r w:rsidRPr="00595A1F">
        <w:rPr>
          <w:rFonts w:ascii="Palatino Linotype" w:hAnsi="Palatino Linotype"/>
          <w:sz w:val="18"/>
          <w:szCs w:val="18"/>
          <w:lang w:val="en-US"/>
        </w:rPr>
        <w:t xml:space="preserve">. </w:t>
      </w:r>
      <w:r w:rsidRPr="00595A1F">
        <w:rPr>
          <w:rFonts w:ascii="Palatino Linotype" w:hAnsi="Palatino Linotype"/>
          <w:sz w:val="18"/>
          <w:szCs w:val="18"/>
        </w:rPr>
        <w:t>Κικέρων</w:t>
      </w:r>
      <w:r w:rsidRPr="00595A1F">
        <w:rPr>
          <w:rFonts w:ascii="Palatino Linotype" w:hAnsi="Palatino Linotype"/>
          <w:sz w:val="18"/>
          <w:szCs w:val="18"/>
          <w:lang w:val="en-US"/>
        </w:rPr>
        <w:t xml:space="preserve">, </w:t>
      </w:r>
      <w:hyperlink r:id="rId21" w:tooltip="De legibus" w:history="1">
        <w:r w:rsidRPr="00595A1F">
          <w:rPr>
            <w:rStyle w:val="-"/>
            <w:rFonts w:ascii="Palatino Linotype" w:hAnsi="Palatino Linotype"/>
            <w:i/>
            <w:iCs/>
            <w:color w:val="auto"/>
            <w:sz w:val="18"/>
            <w:szCs w:val="18"/>
            <w:lang w:val="en-US"/>
          </w:rPr>
          <w:t>De legibus</w:t>
        </w:r>
      </w:hyperlink>
      <w:r w:rsidRPr="00595A1F">
        <w:rPr>
          <w:rStyle w:val="reference-text"/>
          <w:rFonts w:ascii="Palatino Linotype" w:hAnsi="Palatino Linotype"/>
          <w:sz w:val="18"/>
          <w:szCs w:val="18"/>
          <w:lang w:val="en-US"/>
        </w:rPr>
        <w:t xml:space="preserve"> iii.3: </w:t>
      </w:r>
      <w:r w:rsidRPr="00595A1F">
        <w:rPr>
          <w:rFonts w:ascii="Palatino Linotype" w:hAnsi="Palatino Linotype"/>
          <w:i/>
          <w:iCs/>
          <w:sz w:val="18"/>
          <w:szCs w:val="18"/>
          <w:lang w:val="en-US"/>
        </w:rPr>
        <w:t>Censores populi aevitates, soboles, familias pecuniasque censento: urbis templa, vias, aquas, aerarium, vectigalia tuento: populique partes in tribus distribunto: exin pecunias, aevitates, ordines patiunto: equitum, peditumque prolem describunto: caelibes esse prohibento: mores populi regunto: probrum in senatu ne relinquunto.</w:t>
      </w:r>
      <w:r w:rsidRPr="00595A1F">
        <w:rPr>
          <w:rFonts w:ascii="Palatino Linotype" w:hAnsi="Palatino Linotype"/>
          <w:sz w:val="18"/>
          <w:szCs w:val="18"/>
          <w:lang w:val="en-US"/>
        </w:rPr>
        <w:t xml:space="preserve"> </w:t>
      </w:r>
    </w:p>
  </w:footnote>
  <w:footnote w:id="388">
    <w:p w:rsidR="001D2FA6" w:rsidRPr="00595A1F" w:rsidRDefault="001D2FA6" w:rsidP="005E4CDA">
      <w:pPr>
        <w:autoSpaceDE w:val="0"/>
        <w:autoSpaceDN w:val="0"/>
        <w:adjustRightInd w:val="0"/>
        <w:spacing w:after="0" w:line="240" w:lineRule="auto"/>
        <w:jc w:val="both"/>
        <w:rPr>
          <w:rFonts w:ascii="Palatino Linotype" w:hAnsi="Palatino Linotype" w:cs="Arial"/>
          <w:sz w:val="18"/>
          <w:szCs w:val="18"/>
          <w:lang w:val="en-US" w:bidi="he-IL"/>
        </w:rPr>
      </w:pPr>
      <w:r w:rsidRPr="00595A1F">
        <w:rPr>
          <w:rStyle w:val="a5"/>
          <w:rFonts w:ascii="Palatino Linotype" w:hAnsi="Palatino Linotype"/>
          <w:sz w:val="18"/>
          <w:szCs w:val="18"/>
        </w:rPr>
        <w:footnoteRef/>
      </w:r>
      <w:r w:rsidRPr="00595A1F">
        <w:rPr>
          <w:rFonts w:ascii="Palatino Linotype" w:hAnsi="Palatino Linotype"/>
          <w:sz w:val="18"/>
          <w:szCs w:val="18"/>
          <w:lang w:val="en-US"/>
        </w:rPr>
        <w:t xml:space="preserve"> </w:t>
      </w:r>
      <w:r w:rsidRPr="00595A1F">
        <w:rPr>
          <w:rFonts w:ascii="Palatino Linotype" w:hAnsi="Palatino Linotype"/>
          <w:sz w:val="18"/>
          <w:szCs w:val="18"/>
        </w:rPr>
        <w:t>Στο</w:t>
      </w:r>
      <w:r w:rsidRPr="00595A1F">
        <w:rPr>
          <w:rFonts w:ascii="Palatino Linotype" w:hAnsi="Palatino Linotype"/>
          <w:sz w:val="18"/>
          <w:szCs w:val="18"/>
          <w:lang w:val="en-US"/>
        </w:rPr>
        <w:t xml:space="preserve"> Bible Works</w:t>
      </w:r>
      <w:r w:rsidRPr="00595A1F">
        <w:rPr>
          <w:rFonts w:ascii="Palatino Linotype" w:hAnsi="Palatino Linotype"/>
          <w:sz w:val="18"/>
          <w:szCs w:val="18"/>
          <w:vertAlign w:val="superscript"/>
          <w:lang w:val="en-US"/>
        </w:rPr>
        <w:t xml:space="preserve">8 </w:t>
      </w:r>
      <w:r w:rsidRPr="00595A1F">
        <w:rPr>
          <w:rFonts w:ascii="Palatino Linotype" w:hAnsi="Palatino Linotype"/>
          <w:sz w:val="18"/>
          <w:szCs w:val="18"/>
        </w:rPr>
        <w:t>δίνονται</w:t>
      </w:r>
      <w:r w:rsidRPr="00595A1F">
        <w:rPr>
          <w:rFonts w:ascii="Palatino Linotype" w:hAnsi="Palatino Linotype"/>
          <w:sz w:val="18"/>
          <w:szCs w:val="18"/>
          <w:lang w:val="en-US"/>
        </w:rPr>
        <w:t xml:space="preserve"> </w:t>
      </w:r>
      <w:r w:rsidRPr="00595A1F">
        <w:rPr>
          <w:rFonts w:ascii="Palatino Linotype" w:hAnsi="Palatino Linotype"/>
          <w:sz w:val="18"/>
          <w:szCs w:val="18"/>
        </w:rPr>
        <w:t>οι</w:t>
      </w:r>
      <w:r w:rsidRPr="00595A1F">
        <w:rPr>
          <w:rFonts w:ascii="Palatino Linotype" w:hAnsi="Palatino Linotype"/>
          <w:sz w:val="18"/>
          <w:szCs w:val="18"/>
          <w:lang w:val="en-US"/>
        </w:rPr>
        <w:t xml:space="preserve"> </w:t>
      </w:r>
      <w:r w:rsidRPr="00595A1F">
        <w:rPr>
          <w:rFonts w:ascii="Palatino Linotype" w:hAnsi="Palatino Linotype"/>
          <w:sz w:val="18"/>
          <w:szCs w:val="18"/>
        </w:rPr>
        <w:t>εξής</w:t>
      </w:r>
      <w:r w:rsidRPr="00595A1F">
        <w:rPr>
          <w:rFonts w:ascii="Palatino Linotype" w:hAnsi="Palatino Linotype"/>
          <w:sz w:val="18"/>
          <w:szCs w:val="18"/>
          <w:lang w:val="en-US"/>
        </w:rPr>
        <w:t xml:space="preserve"> </w:t>
      </w:r>
      <w:r w:rsidRPr="00595A1F">
        <w:rPr>
          <w:rFonts w:ascii="Palatino Linotype" w:hAnsi="Palatino Linotype"/>
          <w:sz w:val="18"/>
          <w:szCs w:val="18"/>
        </w:rPr>
        <w:t>σημασίες</w:t>
      </w:r>
      <w:r w:rsidRPr="00595A1F">
        <w:rPr>
          <w:rFonts w:ascii="Palatino Linotype" w:hAnsi="Palatino Linotype"/>
          <w:sz w:val="18"/>
          <w:szCs w:val="18"/>
          <w:lang w:val="en-US"/>
        </w:rPr>
        <w:t xml:space="preserve"> </w:t>
      </w:r>
      <w:r w:rsidRPr="00595A1F">
        <w:rPr>
          <w:rFonts w:ascii="Palatino Linotype" w:hAnsi="Palatino Linotype"/>
          <w:sz w:val="18"/>
          <w:szCs w:val="18"/>
        </w:rPr>
        <w:t>στο</w:t>
      </w:r>
      <w:r w:rsidRPr="00595A1F">
        <w:rPr>
          <w:rFonts w:ascii="Palatino Linotype" w:hAnsi="Palatino Linotype"/>
          <w:sz w:val="18"/>
          <w:szCs w:val="18"/>
          <w:lang w:val="en-US"/>
        </w:rPr>
        <w:t xml:space="preserve"> </w:t>
      </w:r>
      <w:r w:rsidRPr="00595A1F">
        <w:rPr>
          <w:rFonts w:ascii="Palatino Linotype" w:hAnsi="Palatino Linotype"/>
          <w:sz w:val="18"/>
          <w:szCs w:val="18"/>
        </w:rPr>
        <w:t>εβραϊκό</w:t>
      </w:r>
      <w:r w:rsidRPr="00595A1F">
        <w:rPr>
          <w:rFonts w:ascii="Palatino Linotype" w:hAnsi="Palatino Linotype"/>
          <w:sz w:val="18"/>
          <w:szCs w:val="18"/>
          <w:lang w:val="en-US"/>
        </w:rPr>
        <w:t xml:space="preserve"> </w:t>
      </w:r>
      <w:r w:rsidRPr="00595A1F">
        <w:rPr>
          <w:rFonts w:ascii="Palatino Linotype" w:hAnsi="Palatino Linotype"/>
          <w:sz w:val="18"/>
          <w:szCs w:val="18"/>
        </w:rPr>
        <w:t>αντίστοιχ</w:t>
      </w:r>
      <w:r w:rsidRPr="00595A1F">
        <w:rPr>
          <w:rFonts w:ascii="Palatino Linotype" w:hAnsi="Palatino Linotype"/>
          <w:sz w:val="18"/>
          <w:szCs w:val="18"/>
          <w:lang w:val="en-US"/>
        </w:rPr>
        <w:t xml:space="preserve"> </w:t>
      </w:r>
      <w:r w:rsidRPr="00595A1F">
        <w:rPr>
          <w:rFonts w:ascii="Palatino Linotype" w:hAnsi="Palatino Linotype"/>
          <w:sz w:val="18"/>
          <w:szCs w:val="18"/>
        </w:rPr>
        <w:t>ο</w:t>
      </w:r>
      <w:r w:rsidRPr="00595A1F">
        <w:rPr>
          <w:rFonts w:ascii="Palatino Linotype" w:hAnsi="Palatino Linotype"/>
          <w:sz w:val="18"/>
          <w:szCs w:val="18"/>
          <w:lang w:val="en-US"/>
        </w:rPr>
        <w:t xml:space="preserve">   </w:t>
      </w:r>
      <w:r w:rsidRPr="00595A1F">
        <w:rPr>
          <w:rFonts w:ascii="Palatino Linotype" w:hAnsi="Palatino Linotype" w:cs="SBL Hebrew"/>
          <w:sz w:val="18"/>
          <w:szCs w:val="18"/>
          <w:rtl/>
          <w:lang w:val="en-US" w:bidi="he-IL"/>
        </w:rPr>
        <w:t>פָּקַד</w:t>
      </w:r>
      <w:r w:rsidRPr="00595A1F">
        <w:rPr>
          <w:rFonts w:ascii="Palatino Linotype" w:hAnsi="Palatino Linotype"/>
          <w:sz w:val="18"/>
          <w:szCs w:val="18"/>
          <w:lang w:val="en-US"/>
        </w:rPr>
        <w:t>:</w:t>
      </w:r>
      <w:r w:rsidRPr="00595A1F">
        <w:rPr>
          <w:rFonts w:ascii="Palatino Linotype" w:hAnsi="Palatino Linotype" w:cs="Arial"/>
          <w:sz w:val="18"/>
          <w:szCs w:val="18"/>
          <w:lang w:val="en-US" w:bidi="he-IL"/>
        </w:rPr>
        <w:t xml:space="preserve"> </w:t>
      </w:r>
      <w:r w:rsidRPr="00595A1F">
        <w:rPr>
          <w:rFonts w:ascii="Palatino Linotype" w:hAnsi="Palatino Linotype" w:cs="Arial"/>
          <w:b/>
          <w:bCs/>
          <w:sz w:val="18"/>
          <w:szCs w:val="18"/>
          <w:lang w:val="en-US" w:bidi="he-IL"/>
        </w:rPr>
        <w:t xml:space="preserve">qal </w:t>
      </w:r>
      <w:r w:rsidRPr="00595A1F">
        <w:rPr>
          <w:rFonts w:ascii="Palatino Linotype" w:hAnsi="Palatino Linotype" w:cs="Arial"/>
          <w:sz w:val="18"/>
          <w:szCs w:val="18"/>
          <w:lang w:val="en-US" w:bidi="he-IL"/>
        </w:rPr>
        <w:t xml:space="preserve">(230 ×): pf. </w:t>
      </w:r>
      <w:r w:rsidRPr="00595A1F">
        <w:rPr>
          <w:rFonts w:ascii="Palatino Linotype" w:hAnsi="Palatino Linotype" w:cs="SBL Hebrew"/>
          <w:sz w:val="18"/>
          <w:szCs w:val="18"/>
          <w:rtl/>
          <w:lang w:val="en-US" w:bidi="he-IL"/>
        </w:rPr>
        <w:t>פּ׳</w:t>
      </w:r>
      <w:r w:rsidRPr="00595A1F">
        <w:rPr>
          <w:rFonts w:ascii="Palatino Linotype" w:hAnsi="Palatino Linotype" w:cs="Arial"/>
          <w:sz w:val="18"/>
          <w:szCs w:val="18"/>
          <w:lang w:val="en-US" w:bidi="he-IL"/>
        </w:rPr>
        <w:t xml:space="preserve">, </w:t>
      </w:r>
      <w:r w:rsidRPr="00595A1F">
        <w:rPr>
          <w:rFonts w:ascii="Palatino Linotype" w:hAnsi="Palatino Linotype" w:cs="SBL Hebrew"/>
          <w:sz w:val="18"/>
          <w:szCs w:val="18"/>
          <w:rtl/>
          <w:lang w:val="en-US" w:bidi="he-IL"/>
        </w:rPr>
        <w:t>פָּקַדְתָּ</w:t>
      </w:r>
      <w:r w:rsidRPr="00595A1F">
        <w:rPr>
          <w:rFonts w:ascii="Palatino Linotype" w:hAnsi="Palatino Linotype" w:cs="Arial"/>
          <w:sz w:val="18"/>
          <w:szCs w:val="18"/>
          <w:lang w:val="en-US" w:bidi="he-IL"/>
        </w:rPr>
        <w:t xml:space="preserve">, </w:t>
      </w:r>
      <w:r w:rsidRPr="00595A1F">
        <w:rPr>
          <w:rFonts w:ascii="Palatino Linotype" w:hAnsi="Palatino Linotype" w:cs="SBL Hebrew"/>
          <w:sz w:val="18"/>
          <w:szCs w:val="18"/>
          <w:rtl/>
          <w:lang w:val="en-US" w:bidi="he-IL"/>
        </w:rPr>
        <w:t>פָקָֽדוּ</w:t>
      </w:r>
      <w:r w:rsidRPr="00595A1F">
        <w:rPr>
          <w:rFonts w:ascii="Palatino Linotype" w:hAnsi="Palatino Linotype" w:cs="Arial"/>
          <w:sz w:val="18"/>
          <w:szCs w:val="18"/>
          <w:lang w:val="en-US" w:bidi="he-IL"/>
        </w:rPr>
        <w:t xml:space="preserve">, </w:t>
      </w:r>
      <w:r w:rsidRPr="00595A1F">
        <w:rPr>
          <w:rFonts w:ascii="Palatino Linotype" w:hAnsi="Palatino Linotype" w:cs="SBL Hebrew"/>
          <w:sz w:val="18"/>
          <w:szCs w:val="18"/>
          <w:rtl/>
          <w:lang w:val="en-US" w:bidi="he-IL"/>
        </w:rPr>
        <w:t>פְּקַדְתִּים</w:t>
      </w:r>
      <w:r w:rsidRPr="00595A1F">
        <w:rPr>
          <w:rFonts w:ascii="Palatino Linotype" w:hAnsi="Palatino Linotype" w:cs="Arial"/>
          <w:sz w:val="18"/>
          <w:szCs w:val="18"/>
          <w:lang w:val="en-US" w:bidi="he-IL"/>
        </w:rPr>
        <w:t xml:space="preserve">, </w:t>
      </w:r>
      <w:r w:rsidRPr="00595A1F">
        <w:rPr>
          <w:rFonts w:ascii="Palatino Linotype" w:hAnsi="Palatino Linotype" w:cs="SBL Hebrew"/>
          <w:sz w:val="18"/>
          <w:szCs w:val="18"/>
          <w:rtl/>
          <w:lang w:val="en-US" w:bidi="he-IL"/>
        </w:rPr>
        <w:t>פְּקָדוּךָ</w:t>
      </w:r>
      <w:r w:rsidRPr="00595A1F">
        <w:rPr>
          <w:rFonts w:ascii="Palatino Linotype" w:hAnsi="Palatino Linotype" w:cs="Arial"/>
          <w:sz w:val="18"/>
          <w:szCs w:val="18"/>
          <w:lang w:val="en-US" w:bidi="he-IL"/>
        </w:rPr>
        <w:t xml:space="preserve">; impf. </w:t>
      </w:r>
      <w:r w:rsidRPr="00595A1F">
        <w:rPr>
          <w:rFonts w:ascii="Palatino Linotype" w:hAnsi="Palatino Linotype" w:cs="SBL Hebrew"/>
          <w:sz w:val="18"/>
          <w:szCs w:val="18"/>
          <w:rtl/>
          <w:lang w:val="en-US" w:bidi="he-IL"/>
        </w:rPr>
        <w:t>יִפְקֹד</w:t>
      </w:r>
      <w:r w:rsidRPr="00595A1F">
        <w:rPr>
          <w:rFonts w:ascii="Palatino Linotype" w:hAnsi="Palatino Linotype" w:cs="Arial"/>
          <w:sz w:val="18"/>
          <w:szCs w:val="18"/>
          <w:lang w:val="en-US" w:bidi="he-IL"/>
        </w:rPr>
        <w:t xml:space="preserve">, </w:t>
      </w:r>
      <w:r w:rsidRPr="00595A1F">
        <w:rPr>
          <w:rFonts w:ascii="Palatino Linotype" w:hAnsi="Palatino Linotype" w:cs="SBL Hebrew"/>
          <w:sz w:val="18"/>
          <w:szCs w:val="18"/>
          <w:rtl/>
          <w:lang w:val="en-US" w:bidi="he-IL"/>
        </w:rPr>
        <w:t>אָפְקָד־</w:t>
      </w:r>
      <w:r w:rsidRPr="00595A1F">
        <w:rPr>
          <w:rFonts w:ascii="Palatino Linotype" w:hAnsi="Palatino Linotype" w:cs="Arial"/>
          <w:sz w:val="18"/>
          <w:szCs w:val="18"/>
          <w:lang w:val="en-US" w:bidi="he-IL"/>
        </w:rPr>
        <w:t xml:space="preserve">, </w:t>
      </w:r>
      <w:r w:rsidRPr="00595A1F">
        <w:rPr>
          <w:rFonts w:ascii="Palatino Linotype" w:hAnsi="Palatino Linotype" w:cs="SBL Hebrew"/>
          <w:sz w:val="18"/>
          <w:szCs w:val="18"/>
          <w:rtl/>
          <w:lang w:val="en-US" w:bidi="he-IL"/>
        </w:rPr>
        <w:t>וָאֶפְקֹד</w:t>
      </w:r>
      <w:r w:rsidRPr="00595A1F">
        <w:rPr>
          <w:rFonts w:ascii="Palatino Linotype" w:hAnsi="Palatino Linotype" w:cs="Arial"/>
          <w:sz w:val="18"/>
          <w:szCs w:val="18"/>
          <w:lang w:val="en-US" w:bidi="he-IL"/>
        </w:rPr>
        <w:t xml:space="preserve">, </w:t>
      </w:r>
      <w:r w:rsidRPr="00595A1F">
        <w:rPr>
          <w:rFonts w:ascii="Palatino Linotype" w:hAnsi="Palatino Linotype" w:cs="SBL Hebrew"/>
          <w:sz w:val="18"/>
          <w:szCs w:val="18"/>
          <w:rtl/>
          <w:lang w:val="en-US" w:bidi="he-IL"/>
        </w:rPr>
        <w:t>יִפְקְדוּ</w:t>
      </w:r>
      <w:r w:rsidRPr="00595A1F">
        <w:rPr>
          <w:rFonts w:ascii="Palatino Linotype" w:hAnsi="Palatino Linotype" w:cs="Arial"/>
          <w:sz w:val="18"/>
          <w:szCs w:val="18"/>
          <w:lang w:val="en-US" w:bidi="he-IL"/>
        </w:rPr>
        <w:t xml:space="preserve">, </w:t>
      </w:r>
      <w:r w:rsidRPr="00595A1F">
        <w:rPr>
          <w:rFonts w:ascii="Palatino Linotype" w:hAnsi="Palatino Linotype" w:cs="SBL Hebrew"/>
          <w:sz w:val="18"/>
          <w:szCs w:val="18"/>
          <w:rtl/>
          <w:lang w:val="en-US" w:bidi="he-IL"/>
        </w:rPr>
        <w:t>וַיִּפְקְדֵם</w:t>
      </w:r>
      <w:r w:rsidRPr="00595A1F">
        <w:rPr>
          <w:rFonts w:ascii="Palatino Linotype" w:hAnsi="Palatino Linotype" w:cs="Arial"/>
          <w:sz w:val="18"/>
          <w:szCs w:val="18"/>
          <w:lang w:val="en-US" w:bidi="he-IL"/>
        </w:rPr>
        <w:t xml:space="preserve">, </w:t>
      </w:r>
      <w:r w:rsidRPr="00595A1F">
        <w:rPr>
          <w:rFonts w:ascii="Palatino Linotype" w:hAnsi="Palatino Linotype" w:cs="SBL Hebrew"/>
          <w:sz w:val="18"/>
          <w:szCs w:val="18"/>
          <w:rtl/>
          <w:lang w:val="en-US" w:bidi="he-IL"/>
        </w:rPr>
        <w:t>וַתִּפְקְדֶנּוּ</w:t>
      </w:r>
      <w:r w:rsidRPr="00595A1F">
        <w:rPr>
          <w:rFonts w:ascii="Palatino Linotype" w:hAnsi="Palatino Linotype" w:cs="Arial"/>
          <w:sz w:val="18"/>
          <w:szCs w:val="18"/>
          <w:lang w:val="en-US" w:bidi="he-IL"/>
        </w:rPr>
        <w:t xml:space="preserve">; impv. </w:t>
      </w:r>
      <w:r w:rsidRPr="00595A1F">
        <w:rPr>
          <w:rFonts w:ascii="Palatino Linotype" w:hAnsi="Palatino Linotype" w:cs="SBL Hebrew"/>
          <w:sz w:val="18"/>
          <w:szCs w:val="18"/>
          <w:rtl/>
          <w:lang w:val="en-US" w:bidi="he-IL"/>
        </w:rPr>
        <w:t>פִּקְדוּ</w:t>
      </w:r>
      <w:r w:rsidRPr="00595A1F">
        <w:rPr>
          <w:rFonts w:ascii="Palatino Linotype" w:hAnsi="Palatino Linotype" w:cs="Arial"/>
          <w:sz w:val="18"/>
          <w:szCs w:val="18"/>
          <w:lang w:val="en-US" w:bidi="he-IL"/>
        </w:rPr>
        <w:t xml:space="preserve">; inf. </w:t>
      </w:r>
      <w:r w:rsidRPr="00595A1F">
        <w:rPr>
          <w:rFonts w:ascii="Palatino Linotype" w:hAnsi="Palatino Linotype" w:cs="SBL Hebrew"/>
          <w:sz w:val="18"/>
          <w:szCs w:val="18"/>
          <w:rtl/>
          <w:lang w:val="en-US" w:bidi="he-IL"/>
        </w:rPr>
        <w:t>פְּקֹד</w:t>
      </w:r>
      <w:r w:rsidRPr="00595A1F">
        <w:rPr>
          <w:rFonts w:ascii="Palatino Linotype" w:hAnsi="Palatino Linotype" w:cs="Arial"/>
          <w:sz w:val="18"/>
          <w:szCs w:val="18"/>
          <w:lang w:val="en-US" w:bidi="he-IL"/>
        </w:rPr>
        <w:t xml:space="preserve">, </w:t>
      </w:r>
      <w:r w:rsidRPr="00595A1F">
        <w:rPr>
          <w:rFonts w:ascii="Palatino Linotype" w:hAnsi="Palatino Linotype" w:cs="SBL Hebrew"/>
          <w:sz w:val="18"/>
          <w:szCs w:val="18"/>
          <w:rtl/>
          <w:lang w:val="en-US" w:bidi="he-IL"/>
        </w:rPr>
        <w:t>פָּקְדִי</w:t>
      </w:r>
      <w:r w:rsidRPr="00595A1F">
        <w:rPr>
          <w:rFonts w:ascii="Palatino Linotype" w:hAnsi="Palatino Linotype" w:cs="Arial"/>
          <w:sz w:val="18"/>
          <w:szCs w:val="18"/>
          <w:lang w:val="en-US" w:bidi="he-IL"/>
        </w:rPr>
        <w:t xml:space="preserve">, abs. </w:t>
      </w:r>
      <w:r w:rsidRPr="00595A1F">
        <w:rPr>
          <w:rFonts w:ascii="Palatino Linotype" w:hAnsi="Palatino Linotype" w:cs="SBL Hebrew"/>
          <w:sz w:val="18"/>
          <w:szCs w:val="18"/>
          <w:rtl/>
          <w:lang w:val="en-US" w:bidi="he-IL"/>
        </w:rPr>
        <w:t>פָּקֹד</w:t>
      </w:r>
      <w:r w:rsidRPr="00595A1F">
        <w:rPr>
          <w:rFonts w:ascii="Palatino Linotype" w:hAnsi="Palatino Linotype" w:cs="Arial"/>
          <w:sz w:val="18"/>
          <w:szCs w:val="18"/>
          <w:lang w:val="en-US" w:bidi="he-IL"/>
        </w:rPr>
        <w:t xml:space="preserve">; pt. </w:t>
      </w:r>
      <w:r w:rsidRPr="00595A1F">
        <w:rPr>
          <w:rFonts w:ascii="Palatino Linotype" w:hAnsi="Palatino Linotype" w:cs="SBL Hebrew"/>
          <w:sz w:val="18"/>
          <w:szCs w:val="18"/>
          <w:rtl/>
          <w:lang w:val="en-US" w:bidi="he-IL"/>
        </w:rPr>
        <w:t>פֹּקֵד</w:t>
      </w:r>
      <w:r w:rsidRPr="00595A1F">
        <w:rPr>
          <w:rFonts w:ascii="Palatino Linotype" w:hAnsi="Palatino Linotype" w:cs="Arial"/>
          <w:sz w:val="18"/>
          <w:szCs w:val="18"/>
          <w:lang w:val="en-US" w:bidi="he-IL"/>
        </w:rPr>
        <w:t xml:space="preserve">, pass. </w:t>
      </w:r>
      <w:r w:rsidRPr="00595A1F">
        <w:rPr>
          <w:rFonts w:ascii="Palatino Linotype" w:hAnsi="Palatino Linotype" w:cs="SBL Hebrew"/>
          <w:sz w:val="18"/>
          <w:szCs w:val="18"/>
          <w:rtl/>
          <w:lang w:val="en-US" w:bidi="he-IL"/>
        </w:rPr>
        <w:t>פְּקֻדִים</w:t>
      </w:r>
      <w:r w:rsidRPr="00595A1F">
        <w:rPr>
          <w:rFonts w:ascii="Palatino Linotype" w:hAnsi="Palatino Linotype" w:cs="Arial"/>
          <w:sz w:val="18"/>
          <w:szCs w:val="18"/>
          <w:lang w:val="en-US" w:bidi="he-IL"/>
        </w:rPr>
        <w:t xml:space="preserve">, </w:t>
      </w:r>
      <w:r w:rsidRPr="00595A1F">
        <w:rPr>
          <w:rFonts w:ascii="Palatino Linotype" w:hAnsi="Palatino Linotype" w:cs="SBL Hebrew"/>
          <w:sz w:val="18"/>
          <w:szCs w:val="18"/>
          <w:rtl/>
          <w:lang w:val="en-US" w:bidi="he-IL"/>
        </w:rPr>
        <w:t>פְּקוּדֵי</w:t>
      </w:r>
      <w:r w:rsidRPr="00595A1F">
        <w:rPr>
          <w:rFonts w:ascii="Palatino Linotype" w:hAnsi="Palatino Linotype" w:cs="Arial"/>
          <w:sz w:val="18"/>
          <w:szCs w:val="18"/>
          <w:lang w:val="en-US" w:bidi="he-IL"/>
        </w:rPr>
        <w:t xml:space="preserve">, sf. </w:t>
      </w:r>
      <w:r w:rsidRPr="00595A1F">
        <w:rPr>
          <w:rFonts w:ascii="Palatino Linotype" w:hAnsi="Palatino Linotype" w:cs="SBL Hebrew"/>
          <w:sz w:val="18"/>
          <w:szCs w:val="18"/>
          <w:rtl/>
          <w:lang w:val="en-US" w:bidi="he-IL"/>
        </w:rPr>
        <w:t>פְּקֻדֵיכֶם</w:t>
      </w:r>
      <w:r w:rsidRPr="00595A1F">
        <w:rPr>
          <w:rFonts w:ascii="Palatino Linotype" w:hAnsi="Palatino Linotype" w:cs="Arial"/>
          <w:sz w:val="18"/>
          <w:szCs w:val="18"/>
          <w:lang w:val="en-US" w:bidi="he-IL"/>
        </w:rPr>
        <w:t xml:space="preserve">: — 1. </w:t>
      </w:r>
      <w:proofErr w:type="gramStart"/>
      <w:r w:rsidRPr="00595A1F">
        <w:rPr>
          <w:rFonts w:ascii="Palatino Linotype" w:hAnsi="Palatino Linotype" w:cs="Arial"/>
          <w:b/>
          <w:bCs/>
          <w:sz w:val="18"/>
          <w:szCs w:val="18"/>
          <w:lang w:val="en-US" w:bidi="he-IL"/>
        </w:rPr>
        <w:t>miss</w:t>
      </w:r>
      <w:proofErr w:type="gramEnd"/>
      <w:r w:rsidRPr="00595A1F">
        <w:rPr>
          <w:rFonts w:ascii="Palatino Linotype" w:hAnsi="Palatino Linotype" w:cs="Arial"/>
          <w:b/>
          <w:bCs/>
          <w:sz w:val="18"/>
          <w:szCs w:val="18"/>
          <w:lang w:val="en-US" w:bidi="he-IL"/>
        </w:rPr>
        <w:t xml:space="preserve"> </w:t>
      </w:r>
      <w:r w:rsidRPr="00595A1F">
        <w:rPr>
          <w:rFonts w:ascii="Palatino Linotype" w:hAnsi="Palatino Linotype" w:cs="Arial"/>
          <w:sz w:val="18"/>
          <w:szCs w:val="18"/>
          <w:lang w:val="en-US" w:bidi="he-IL"/>
        </w:rPr>
        <w:t>s.one 1S 20</w:t>
      </w:r>
      <w:r w:rsidRPr="00595A1F">
        <w:rPr>
          <w:rFonts w:ascii="Palatino Linotype" w:hAnsi="Palatino Linotype" w:cs="Arial"/>
          <w:sz w:val="18"/>
          <w:szCs w:val="18"/>
          <w:vertAlign w:val="subscript"/>
          <w:lang w:val="en-US" w:bidi="he-IL"/>
        </w:rPr>
        <w:t>6</w:t>
      </w:r>
      <w:r w:rsidRPr="00595A1F">
        <w:rPr>
          <w:rFonts w:ascii="Palatino Linotype" w:hAnsi="Palatino Linotype" w:cs="Arial"/>
          <w:sz w:val="18"/>
          <w:szCs w:val="18"/>
          <w:lang w:val="en-US" w:bidi="he-IL"/>
        </w:rPr>
        <w:t xml:space="preserve">; — 2. </w:t>
      </w:r>
      <w:proofErr w:type="gramStart"/>
      <w:r w:rsidRPr="00595A1F">
        <w:rPr>
          <w:rFonts w:ascii="Palatino Linotype" w:hAnsi="Palatino Linotype" w:cs="Arial"/>
          <w:b/>
          <w:bCs/>
          <w:sz w:val="18"/>
          <w:szCs w:val="18"/>
          <w:lang w:val="en-US" w:bidi="he-IL"/>
        </w:rPr>
        <w:t>make</w:t>
      </w:r>
      <w:proofErr w:type="gramEnd"/>
      <w:r w:rsidRPr="00595A1F">
        <w:rPr>
          <w:rFonts w:ascii="Palatino Linotype" w:hAnsi="Palatino Linotype" w:cs="Arial"/>
          <w:b/>
          <w:bCs/>
          <w:sz w:val="18"/>
          <w:szCs w:val="18"/>
          <w:lang w:val="en-US" w:bidi="he-IL"/>
        </w:rPr>
        <w:t xml:space="preserve"> a search, have a look </w:t>
      </w:r>
      <w:r w:rsidRPr="00595A1F">
        <w:rPr>
          <w:rFonts w:ascii="Palatino Linotype" w:hAnsi="Palatino Linotype" w:cs="Arial"/>
          <w:sz w:val="18"/>
          <w:szCs w:val="18"/>
          <w:lang w:val="en-US" w:bidi="he-IL"/>
        </w:rPr>
        <w:t>1S 14</w:t>
      </w:r>
      <w:r w:rsidRPr="00595A1F">
        <w:rPr>
          <w:rFonts w:ascii="Palatino Linotype" w:hAnsi="Palatino Linotype" w:cs="Arial"/>
          <w:sz w:val="18"/>
          <w:szCs w:val="18"/>
          <w:vertAlign w:val="subscript"/>
          <w:lang w:val="en-US" w:bidi="he-IL"/>
        </w:rPr>
        <w:t>17</w:t>
      </w:r>
      <w:r w:rsidRPr="00595A1F">
        <w:rPr>
          <w:rFonts w:ascii="Palatino Linotype" w:hAnsi="Palatino Linotype" w:cs="Arial"/>
          <w:sz w:val="18"/>
          <w:szCs w:val="18"/>
          <w:lang w:val="en-US" w:bidi="he-IL"/>
        </w:rPr>
        <w:t xml:space="preserve">; — 3. </w:t>
      </w:r>
      <w:proofErr w:type="gramStart"/>
      <w:r w:rsidRPr="00595A1F">
        <w:rPr>
          <w:rFonts w:ascii="Palatino Linotype" w:hAnsi="Palatino Linotype" w:cs="Arial"/>
          <w:b/>
          <w:bCs/>
          <w:sz w:val="18"/>
          <w:szCs w:val="18"/>
          <w:lang w:val="en-US" w:bidi="he-IL"/>
        </w:rPr>
        <w:t>hunt</w:t>
      </w:r>
      <w:proofErr w:type="gramEnd"/>
      <w:r w:rsidRPr="00595A1F">
        <w:rPr>
          <w:rFonts w:ascii="Palatino Linotype" w:hAnsi="Palatino Linotype" w:cs="Arial"/>
          <w:b/>
          <w:bCs/>
          <w:sz w:val="18"/>
          <w:szCs w:val="18"/>
          <w:lang w:val="en-US" w:bidi="he-IL"/>
        </w:rPr>
        <w:t xml:space="preserve"> up, seek out </w:t>
      </w:r>
      <w:r w:rsidRPr="00595A1F">
        <w:rPr>
          <w:rFonts w:ascii="Palatino Linotype" w:hAnsi="Palatino Linotype" w:cs="Arial"/>
          <w:sz w:val="18"/>
          <w:szCs w:val="18"/>
          <w:lang w:val="en-US" w:bidi="he-IL"/>
        </w:rPr>
        <w:t>Ju 15</w:t>
      </w:r>
      <w:r w:rsidRPr="00595A1F">
        <w:rPr>
          <w:rFonts w:ascii="Palatino Linotype" w:hAnsi="Palatino Linotype" w:cs="Arial"/>
          <w:sz w:val="18"/>
          <w:szCs w:val="18"/>
          <w:vertAlign w:val="subscript"/>
          <w:lang w:val="en-US" w:bidi="he-IL"/>
        </w:rPr>
        <w:t>1</w:t>
      </w:r>
      <w:r w:rsidRPr="00595A1F">
        <w:rPr>
          <w:rFonts w:ascii="Palatino Linotype" w:hAnsi="Palatino Linotype" w:cs="Arial"/>
          <w:sz w:val="18"/>
          <w:szCs w:val="18"/>
          <w:lang w:val="en-US" w:bidi="he-IL"/>
        </w:rPr>
        <w:t>; w. look after s. one’s condition, health 1S 17</w:t>
      </w:r>
      <w:r w:rsidRPr="00595A1F">
        <w:rPr>
          <w:rFonts w:ascii="Palatino Linotype" w:hAnsi="Palatino Linotype" w:cs="Arial"/>
          <w:sz w:val="18"/>
          <w:szCs w:val="18"/>
          <w:vertAlign w:val="subscript"/>
          <w:lang w:val="en-US" w:bidi="he-IL"/>
        </w:rPr>
        <w:t>18</w:t>
      </w:r>
      <w:r w:rsidRPr="00595A1F">
        <w:rPr>
          <w:rFonts w:ascii="Palatino Linotype" w:hAnsi="Palatino Linotype" w:cs="Arial"/>
          <w:sz w:val="18"/>
          <w:szCs w:val="18"/>
          <w:lang w:val="en-US" w:bidi="he-IL"/>
        </w:rPr>
        <w:t xml:space="preserve">; — 4. </w:t>
      </w:r>
      <w:proofErr w:type="gramStart"/>
      <w:r w:rsidRPr="00595A1F">
        <w:rPr>
          <w:rFonts w:ascii="Palatino Linotype" w:hAnsi="Palatino Linotype" w:cs="Arial"/>
          <w:b/>
          <w:bCs/>
          <w:sz w:val="18"/>
          <w:szCs w:val="18"/>
          <w:lang w:val="en-US" w:bidi="he-IL"/>
        </w:rPr>
        <w:t>take</w:t>
      </w:r>
      <w:proofErr w:type="gramEnd"/>
      <w:r w:rsidRPr="00595A1F">
        <w:rPr>
          <w:rFonts w:ascii="Palatino Linotype" w:hAnsi="Palatino Linotype" w:cs="Arial"/>
          <w:b/>
          <w:bCs/>
          <w:sz w:val="18"/>
          <w:szCs w:val="18"/>
          <w:lang w:val="en-US" w:bidi="he-IL"/>
        </w:rPr>
        <w:t xml:space="preserve"> care of </w:t>
      </w:r>
      <w:r w:rsidRPr="00595A1F">
        <w:rPr>
          <w:rFonts w:ascii="Palatino Linotype" w:hAnsi="Palatino Linotype" w:cs="Arial"/>
          <w:sz w:val="18"/>
          <w:szCs w:val="18"/>
          <w:lang w:val="en-US" w:bidi="he-IL"/>
        </w:rPr>
        <w:t>2K 9</w:t>
      </w:r>
      <w:r w:rsidRPr="00595A1F">
        <w:rPr>
          <w:rFonts w:ascii="Palatino Linotype" w:hAnsi="Palatino Linotype" w:cs="Arial"/>
          <w:sz w:val="18"/>
          <w:szCs w:val="18"/>
          <w:vertAlign w:val="subscript"/>
          <w:lang w:val="en-US" w:bidi="he-IL"/>
        </w:rPr>
        <w:t>34</w:t>
      </w:r>
      <w:r w:rsidRPr="00595A1F">
        <w:rPr>
          <w:rFonts w:ascii="Palatino Linotype" w:hAnsi="Palatino Linotype" w:cs="Arial"/>
          <w:sz w:val="18"/>
          <w:szCs w:val="18"/>
          <w:lang w:val="en-US" w:bidi="he-IL"/>
        </w:rPr>
        <w:t xml:space="preserve">; — 5. </w:t>
      </w:r>
      <w:proofErr w:type="gramStart"/>
      <w:r w:rsidRPr="00595A1F">
        <w:rPr>
          <w:rFonts w:ascii="Palatino Linotype" w:hAnsi="Palatino Linotype" w:cs="Arial"/>
          <w:b/>
          <w:bCs/>
          <w:sz w:val="18"/>
          <w:szCs w:val="18"/>
          <w:lang w:val="en-US" w:bidi="he-IL"/>
        </w:rPr>
        <w:t>long</w:t>
      </w:r>
      <w:proofErr w:type="gramEnd"/>
      <w:r w:rsidRPr="00595A1F">
        <w:rPr>
          <w:rFonts w:ascii="Palatino Linotype" w:hAnsi="Palatino Linotype" w:cs="Arial"/>
          <w:b/>
          <w:bCs/>
          <w:sz w:val="18"/>
          <w:szCs w:val="18"/>
          <w:lang w:val="en-US" w:bidi="he-IL"/>
        </w:rPr>
        <w:t xml:space="preserve"> for </w:t>
      </w:r>
      <w:r w:rsidRPr="00595A1F">
        <w:rPr>
          <w:rFonts w:ascii="Palatino Linotype" w:hAnsi="Palatino Linotype" w:cs="Arial"/>
          <w:sz w:val="18"/>
          <w:szCs w:val="18"/>
          <w:lang w:val="en-US" w:bidi="he-IL"/>
        </w:rPr>
        <w:t>Ez 23</w:t>
      </w:r>
      <w:r w:rsidRPr="00595A1F">
        <w:rPr>
          <w:rFonts w:ascii="Palatino Linotype" w:hAnsi="Palatino Linotype" w:cs="Arial"/>
          <w:sz w:val="18"/>
          <w:szCs w:val="18"/>
          <w:vertAlign w:val="subscript"/>
          <w:lang w:val="en-US" w:bidi="he-IL"/>
        </w:rPr>
        <w:t>21</w:t>
      </w:r>
      <w:r w:rsidRPr="00595A1F">
        <w:rPr>
          <w:rFonts w:ascii="Palatino Linotype" w:hAnsi="Palatino Linotype" w:cs="Arial"/>
          <w:sz w:val="18"/>
          <w:szCs w:val="18"/>
          <w:lang w:val="en-US" w:bidi="he-IL"/>
        </w:rPr>
        <w:t xml:space="preserve">; — 6. </w:t>
      </w:r>
      <w:proofErr w:type="gramStart"/>
      <w:r w:rsidRPr="00595A1F">
        <w:rPr>
          <w:rFonts w:ascii="Palatino Linotype" w:hAnsi="Palatino Linotype" w:cs="Arial"/>
          <w:sz w:val="18"/>
          <w:szCs w:val="18"/>
          <w:lang w:val="en-US" w:bidi="he-IL"/>
        </w:rPr>
        <w:t>subj</w:t>
      </w:r>
      <w:proofErr w:type="gramEnd"/>
      <w:r w:rsidRPr="00595A1F">
        <w:rPr>
          <w:rFonts w:ascii="Palatino Linotype" w:hAnsi="Palatino Linotype" w:cs="Arial"/>
          <w:sz w:val="18"/>
          <w:szCs w:val="18"/>
          <w:lang w:val="en-US" w:bidi="he-IL"/>
        </w:rPr>
        <w:t xml:space="preserve">. God: </w:t>
      </w:r>
      <w:r w:rsidRPr="00595A1F">
        <w:rPr>
          <w:rFonts w:ascii="Palatino Linotype" w:hAnsi="Palatino Linotype" w:cs="Arial"/>
          <w:b/>
          <w:bCs/>
          <w:sz w:val="18"/>
          <w:szCs w:val="18"/>
          <w:lang w:val="en-US" w:bidi="he-IL"/>
        </w:rPr>
        <w:t xml:space="preserve">take care of, take up the cause of </w:t>
      </w:r>
      <w:r w:rsidRPr="00595A1F">
        <w:rPr>
          <w:rFonts w:ascii="Palatino Linotype" w:hAnsi="Palatino Linotype" w:cs="Arial"/>
          <w:sz w:val="18"/>
          <w:szCs w:val="18"/>
          <w:lang w:val="en-US" w:bidi="he-IL"/>
        </w:rPr>
        <w:t>Gn 21</w:t>
      </w:r>
      <w:r w:rsidRPr="00595A1F">
        <w:rPr>
          <w:rFonts w:ascii="Palatino Linotype" w:hAnsi="Palatino Linotype" w:cs="Arial"/>
          <w:sz w:val="18"/>
          <w:szCs w:val="18"/>
          <w:vertAlign w:val="subscript"/>
          <w:lang w:val="en-US" w:bidi="he-IL"/>
        </w:rPr>
        <w:t>1</w:t>
      </w:r>
      <w:r w:rsidRPr="00595A1F">
        <w:rPr>
          <w:rFonts w:ascii="Palatino Linotype" w:hAnsi="Palatino Linotype" w:cs="Arial"/>
          <w:sz w:val="18"/>
          <w:szCs w:val="18"/>
          <w:lang w:val="en-US" w:bidi="he-IL"/>
        </w:rPr>
        <w:t xml:space="preserve"> &amp; oft.; — 7. </w:t>
      </w:r>
      <w:proofErr w:type="gramStart"/>
      <w:r w:rsidRPr="00595A1F">
        <w:rPr>
          <w:rFonts w:ascii="Palatino Linotype" w:hAnsi="Palatino Linotype" w:cs="Arial"/>
          <w:b/>
          <w:bCs/>
          <w:sz w:val="18"/>
          <w:szCs w:val="18"/>
          <w:lang w:val="en-US" w:bidi="he-IL"/>
        </w:rPr>
        <w:t>call</w:t>
      </w:r>
      <w:proofErr w:type="gramEnd"/>
      <w:r w:rsidRPr="00595A1F">
        <w:rPr>
          <w:rFonts w:ascii="Palatino Linotype" w:hAnsi="Palatino Linotype" w:cs="Arial"/>
          <w:b/>
          <w:bCs/>
          <w:sz w:val="18"/>
          <w:szCs w:val="18"/>
          <w:lang w:val="en-US" w:bidi="he-IL"/>
        </w:rPr>
        <w:t xml:space="preserve"> up </w:t>
      </w:r>
      <w:r w:rsidRPr="00595A1F">
        <w:rPr>
          <w:rFonts w:ascii="Palatino Linotype" w:hAnsi="Palatino Linotype" w:cs="Arial"/>
          <w:sz w:val="18"/>
          <w:szCs w:val="18"/>
          <w:lang w:val="en-US" w:bidi="he-IL"/>
        </w:rPr>
        <w:t xml:space="preserve">(for duty), </w:t>
      </w:r>
      <w:r w:rsidRPr="00595A1F">
        <w:rPr>
          <w:rFonts w:ascii="Palatino Linotype" w:hAnsi="Palatino Linotype" w:cs="Arial"/>
          <w:b/>
          <w:bCs/>
          <w:sz w:val="18"/>
          <w:szCs w:val="18"/>
          <w:lang w:val="en-US" w:bidi="he-IL"/>
        </w:rPr>
        <w:t xml:space="preserve">muster </w:t>
      </w:r>
      <w:r w:rsidRPr="00595A1F">
        <w:rPr>
          <w:rFonts w:ascii="Palatino Linotype" w:hAnsi="Palatino Linotype" w:cs="Arial"/>
          <w:sz w:val="18"/>
          <w:szCs w:val="18"/>
          <w:lang w:val="en-US" w:bidi="he-IL"/>
        </w:rPr>
        <w:t>1K 20</w:t>
      </w:r>
      <w:r w:rsidRPr="00595A1F">
        <w:rPr>
          <w:rFonts w:ascii="Palatino Linotype" w:hAnsi="Palatino Linotype" w:cs="Arial"/>
          <w:sz w:val="18"/>
          <w:szCs w:val="18"/>
          <w:vertAlign w:val="subscript"/>
          <w:lang w:val="en-US" w:bidi="he-IL"/>
        </w:rPr>
        <w:t>15</w:t>
      </w:r>
      <w:r w:rsidRPr="00595A1F">
        <w:rPr>
          <w:rFonts w:ascii="Palatino Linotype" w:hAnsi="Palatino Linotype" w:cs="Arial"/>
          <w:sz w:val="18"/>
          <w:szCs w:val="18"/>
          <w:lang w:val="en-US" w:bidi="he-IL"/>
        </w:rPr>
        <w:t xml:space="preserve">; — 8. </w:t>
      </w:r>
      <w:proofErr w:type="gramStart"/>
      <w:r w:rsidRPr="00595A1F">
        <w:rPr>
          <w:rFonts w:ascii="Palatino Linotype" w:hAnsi="Palatino Linotype" w:cs="Arial"/>
          <w:sz w:val="18"/>
          <w:szCs w:val="18"/>
          <w:lang w:val="en-US" w:bidi="he-IL"/>
        </w:rPr>
        <w:t>one</w:t>
      </w:r>
      <w:proofErr w:type="gramEnd"/>
      <w:r w:rsidRPr="00595A1F">
        <w:rPr>
          <w:rFonts w:ascii="Palatino Linotype" w:hAnsi="Palatino Linotype" w:cs="Arial"/>
          <w:sz w:val="18"/>
          <w:szCs w:val="18"/>
          <w:lang w:val="en-US" w:bidi="he-IL"/>
        </w:rPr>
        <w:t xml:space="preserve"> </w:t>
      </w:r>
      <w:r w:rsidRPr="00595A1F">
        <w:rPr>
          <w:rFonts w:ascii="Palatino Linotype" w:hAnsi="Palatino Linotype" w:cs="Arial"/>
          <w:b/>
          <w:bCs/>
          <w:sz w:val="18"/>
          <w:szCs w:val="18"/>
          <w:lang w:val="en-US" w:bidi="he-IL"/>
        </w:rPr>
        <w:t xml:space="preserve">entrusted </w:t>
      </w:r>
      <w:r w:rsidRPr="00595A1F">
        <w:rPr>
          <w:rFonts w:ascii="Palatino Linotype" w:hAnsi="Palatino Linotype" w:cs="Arial"/>
          <w:sz w:val="18"/>
          <w:szCs w:val="18"/>
          <w:lang w:val="en-US" w:bidi="he-IL"/>
        </w:rPr>
        <w:t xml:space="preserve">w. a task, </w:t>
      </w:r>
      <w:r w:rsidRPr="00595A1F">
        <w:rPr>
          <w:rFonts w:ascii="Palatino Linotype" w:hAnsi="Palatino Linotype" w:cs="Arial"/>
          <w:b/>
          <w:bCs/>
          <w:sz w:val="18"/>
          <w:szCs w:val="18"/>
          <w:lang w:val="en-US" w:bidi="he-IL"/>
        </w:rPr>
        <w:t xml:space="preserve">commissioned </w:t>
      </w:r>
      <w:r w:rsidRPr="00595A1F">
        <w:rPr>
          <w:rFonts w:ascii="Palatino Linotype" w:hAnsi="Palatino Linotype" w:cs="Arial"/>
          <w:sz w:val="18"/>
          <w:szCs w:val="18"/>
          <w:lang w:val="en-US" w:bidi="he-IL"/>
        </w:rPr>
        <w:t>2K 11</w:t>
      </w:r>
      <w:r w:rsidRPr="00595A1F">
        <w:rPr>
          <w:rFonts w:ascii="Palatino Linotype" w:hAnsi="Palatino Linotype" w:cs="Arial"/>
          <w:sz w:val="18"/>
          <w:szCs w:val="18"/>
          <w:vertAlign w:val="subscript"/>
          <w:lang w:val="en-US" w:bidi="he-IL"/>
        </w:rPr>
        <w:t>15</w:t>
      </w:r>
      <w:r w:rsidRPr="00595A1F">
        <w:rPr>
          <w:rFonts w:ascii="Palatino Linotype" w:hAnsi="Palatino Linotype" w:cs="Arial"/>
          <w:sz w:val="18"/>
          <w:szCs w:val="18"/>
          <w:lang w:val="en-US" w:bidi="he-IL"/>
        </w:rPr>
        <w:t xml:space="preserve">; — 9. </w:t>
      </w:r>
      <w:proofErr w:type="gramStart"/>
      <w:r w:rsidRPr="00595A1F">
        <w:rPr>
          <w:rFonts w:ascii="Palatino Linotype" w:hAnsi="Palatino Linotype" w:cs="Arial"/>
          <w:sz w:val="18"/>
          <w:szCs w:val="18"/>
          <w:lang w:val="en-US" w:bidi="he-IL"/>
        </w:rPr>
        <w:t>therefore</w:t>
      </w:r>
      <w:proofErr w:type="gramEnd"/>
      <w:r w:rsidRPr="00595A1F">
        <w:rPr>
          <w:rFonts w:ascii="Palatino Linotype" w:hAnsi="Palatino Linotype" w:cs="Arial"/>
          <w:sz w:val="18"/>
          <w:szCs w:val="18"/>
          <w:lang w:val="en-US" w:bidi="he-IL"/>
        </w:rPr>
        <w:t xml:space="preserve">: </w:t>
      </w:r>
      <w:r w:rsidRPr="00595A1F">
        <w:rPr>
          <w:rFonts w:ascii="Palatino Linotype" w:hAnsi="Palatino Linotype" w:cs="Arial"/>
          <w:b/>
          <w:bCs/>
          <w:sz w:val="18"/>
          <w:szCs w:val="18"/>
          <w:lang w:val="en-US" w:bidi="he-IL"/>
        </w:rPr>
        <w:t xml:space="preserve">appoint </w:t>
      </w:r>
      <w:r w:rsidRPr="00595A1F">
        <w:rPr>
          <w:rFonts w:ascii="Palatino Linotype" w:hAnsi="Palatino Linotype" w:cs="Arial"/>
          <w:sz w:val="18"/>
          <w:szCs w:val="18"/>
          <w:lang w:val="en-US" w:bidi="he-IL"/>
        </w:rPr>
        <w:t>Gn 40</w:t>
      </w:r>
      <w:r w:rsidRPr="00595A1F">
        <w:rPr>
          <w:rFonts w:ascii="Palatino Linotype" w:hAnsi="Palatino Linotype" w:cs="Arial"/>
          <w:sz w:val="18"/>
          <w:szCs w:val="18"/>
          <w:vertAlign w:val="subscript"/>
          <w:lang w:val="en-US" w:bidi="he-IL"/>
        </w:rPr>
        <w:t>4</w:t>
      </w:r>
      <w:r w:rsidRPr="00595A1F">
        <w:rPr>
          <w:rFonts w:ascii="Palatino Linotype" w:hAnsi="Palatino Linotype" w:cs="Arial"/>
          <w:sz w:val="18"/>
          <w:szCs w:val="18"/>
          <w:lang w:val="en-US" w:bidi="he-IL"/>
        </w:rPr>
        <w:t xml:space="preserve">; — 10. </w:t>
      </w:r>
      <w:proofErr w:type="gramStart"/>
      <w:r w:rsidRPr="00595A1F">
        <w:rPr>
          <w:rFonts w:ascii="Palatino Linotype" w:hAnsi="Palatino Linotype" w:cs="Arial"/>
          <w:b/>
          <w:bCs/>
          <w:sz w:val="18"/>
          <w:szCs w:val="18"/>
          <w:lang w:val="en-US" w:bidi="he-IL"/>
        </w:rPr>
        <w:t>call</w:t>
      </w:r>
      <w:proofErr w:type="gramEnd"/>
      <w:r w:rsidRPr="00595A1F">
        <w:rPr>
          <w:rFonts w:ascii="Palatino Linotype" w:hAnsi="Palatino Linotype" w:cs="Arial"/>
          <w:b/>
          <w:bCs/>
          <w:sz w:val="18"/>
          <w:szCs w:val="18"/>
          <w:lang w:val="en-US" w:bidi="he-IL"/>
        </w:rPr>
        <w:t xml:space="preserve"> </w:t>
      </w:r>
      <w:r w:rsidRPr="00595A1F">
        <w:rPr>
          <w:rFonts w:ascii="Palatino Linotype" w:hAnsi="Palatino Linotype" w:cs="Arial"/>
          <w:sz w:val="18"/>
          <w:szCs w:val="18"/>
          <w:lang w:val="en-US" w:bidi="he-IL"/>
        </w:rPr>
        <w:t xml:space="preserve">s.one </w:t>
      </w:r>
      <w:r w:rsidRPr="00595A1F">
        <w:rPr>
          <w:rFonts w:ascii="Palatino Linotype" w:hAnsi="Palatino Linotype" w:cs="Arial"/>
          <w:b/>
          <w:bCs/>
          <w:sz w:val="18"/>
          <w:szCs w:val="18"/>
          <w:lang w:val="en-US" w:bidi="he-IL"/>
        </w:rPr>
        <w:t xml:space="preserve">to account </w:t>
      </w:r>
      <w:r w:rsidRPr="00595A1F">
        <w:rPr>
          <w:rFonts w:ascii="Palatino Linotype" w:hAnsi="Palatino Linotype" w:cs="Arial"/>
          <w:sz w:val="18"/>
          <w:szCs w:val="18"/>
          <w:lang w:val="en-US" w:bidi="he-IL"/>
        </w:rPr>
        <w:t>Je 6</w:t>
      </w:r>
      <w:r w:rsidRPr="00595A1F">
        <w:rPr>
          <w:rFonts w:ascii="Palatino Linotype" w:hAnsi="Palatino Linotype" w:cs="Arial"/>
          <w:sz w:val="18"/>
          <w:szCs w:val="18"/>
          <w:vertAlign w:val="subscript"/>
          <w:lang w:val="en-US" w:bidi="he-IL"/>
        </w:rPr>
        <w:t>15</w:t>
      </w:r>
      <w:r w:rsidRPr="00595A1F">
        <w:rPr>
          <w:rFonts w:ascii="Palatino Linotype" w:hAnsi="Palatino Linotype" w:cs="Arial"/>
          <w:sz w:val="18"/>
          <w:szCs w:val="18"/>
          <w:lang w:val="en-US" w:bidi="he-IL"/>
        </w:rPr>
        <w:t xml:space="preserve">; — 11. </w:t>
      </w:r>
      <w:proofErr w:type="gramStart"/>
      <w:r w:rsidRPr="00595A1F">
        <w:rPr>
          <w:rFonts w:ascii="Palatino Linotype" w:hAnsi="Palatino Linotype" w:cs="Arial"/>
          <w:sz w:val="18"/>
          <w:szCs w:val="18"/>
          <w:lang w:val="en-US" w:bidi="he-IL"/>
        </w:rPr>
        <w:t>therefore</w:t>
      </w:r>
      <w:proofErr w:type="gramEnd"/>
      <w:r w:rsidRPr="00595A1F">
        <w:rPr>
          <w:rFonts w:ascii="Palatino Linotype" w:hAnsi="Palatino Linotype" w:cs="Arial"/>
          <w:sz w:val="18"/>
          <w:szCs w:val="18"/>
          <w:lang w:val="en-US" w:bidi="he-IL"/>
        </w:rPr>
        <w:t xml:space="preserve">: </w:t>
      </w:r>
      <w:r w:rsidRPr="00595A1F">
        <w:rPr>
          <w:rFonts w:ascii="Palatino Linotype" w:hAnsi="Palatino Linotype" w:cs="Arial"/>
          <w:b/>
          <w:bCs/>
          <w:sz w:val="18"/>
          <w:szCs w:val="18"/>
          <w:lang w:val="en-US" w:bidi="he-IL"/>
        </w:rPr>
        <w:t xml:space="preserve">avenge </w:t>
      </w:r>
      <w:r w:rsidRPr="00595A1F">
        <w:rPr>
          <w:rFonts w:ascii="Palatino Linotype" w:hAnsi="Palatino Linotype" w:cs="Arial"/>
          <w:sz w:val="18"/>
          <w:szCs w:val="18"/>
          <w:lang w:val="en-US" w:bidi="he-IL"/>
        </w:rPr>
        <w:t>1S 15</w:t>
      </w:r>
      <w:r w:rsidRPr="00595A1F">
        <w:rPr>
          <w:rFonts w:ascii="Palatino Linotype" w:hAnsi="Palatino Linotype" w:cs="Arial"/>
          <w:sz w:val="18"/>
          <w:szCs w:val="18"/>
          <w:vertAlign w:val="subscript"/>
          <w:lang w:val="en-US" w:bidi="he-IL"/>
        </w:rPr>
        <w:t>2</w:t>
      </w:r>
      <w:r w:rsidRPr="00595A1F">
        <w:rPr>
          <w:rFonts w:ascii="Palatino Linotype" w:hAnsi="Palatino Linotype" w:cs="Arial"/>
          <w:sz w:val="18"/>
          <w:szCs w:val="18"/>
          <w:lang w:val="en-US" w:bidi="he-IL"/>
        </w:rPr>
        <w:t xml:space="preserve">; — 12. (= II. w/o obj.) </w:t>
      </w:r>
      <w:proofErr w:type="gramStart"/>
      <w:r w:rsidRPr="00595A1F">
        <w:rPr>
          <w:rFonts w:ascii="Palatino Linotype" w:hAnsi="Palatino Linotype" w:cs="Arial"/>
          <w:b/>
          <w:bCs/>
          <w:sz w:val="18"/>
          <w:szCs w:val="18"/>
          <w:lang w:val="en-US" w:bidi="he-IL"/>
        </w:rPr>
        <w:t>call</w:t>
      </w:r>
      <w:proofErr w:type="gramEnd"/>
      <w:r w:rsidRPr="00595A1F">
        <w:rPr>
          <w:rFonts w:ascii="Palatino Linotype" w:hAnsi="Palatino Linotype" w:cs="Arial"/>
          <w:b/>
          <w:bCs/>
          <w:sz w:val="18"/>
          <w:szCs w:val="18"/>
          <w:lang w:val="en-US" w:bidi="he-IL"/>
        </w:rPr>
        <w:t xml:space="preserve"> to account </w:t>
      </w:r>
      <w:r w:rsidRPr="00595A1F">
        <w:rPr>
          <w:rFonts w:ascii="Palatino Linotype" w:hAnsi="Palatino Linotype" w:cs="Arial"/>
          <w:sz w:val="18"/>
          <w:szCs w:val="18"/>
          <w:lang w:val="en-US" w:bidi="he-IL"/>
        </w:rPr>
        <w:t>(for) Is 10</w:t>
      </w:r>
      <w:r w:rsidRPr="00595A1F">
        <w:rPr>
          <w:rFonts w:ascii="Palatino Linotype" w:hAnsi="Palatino Linotype" w:cs="Arial"/>
          <w:sz w:val="18"/>
          <w:szCs w:val="18"/>
          <w:vertAlign w:val="subscript"/>
          <w:lang w:val="en-US" w:bidi="he-IL"/>
        </w:rPr>
        <w:t>12</w:t>
      </w:r>
      <w:r w:rsidRPr="00595A1F">
        <w:rPr>
          <w:rFonts w:ascii="Palatino Linotype" w:hAnsi="Palatino Linotype" w:cs="Arial"/>
          <w:sz w:val="18"/>
          <w:szCs w:val="18"/>
          <w:lang w:val="en-US" w:bidi="he-IL"/>
        </w:rPr>
        <w:t xml:space="preserve">; — 13. </w:t>
      </w:r>
      <w:proofErr w:type="gramStart"/>
      <w:r w:rsidRPr="00595A1F">
        <w:rPr>
          <w:rFonts w:ascii="Palatino Linotype" w:hAnsi="Palatino Linotype" w:cs="BWSymbol"/>
          <w:sz w:val="18"/>
          <w:szCs w:val="18"/>
          <w:lang w:val="en-US" w:bidi="he-IL"/>
        </w:rPr>
        <w:t>p¹qad</w:t>
      </w:r>
      <w:proofErr w:type="gramEnd"/>
      <w:r w:rsidRPr="00595A1F">
        <w:rPr>
          <w:rFonts w:ascii="Palatino Linotype" w:hAnsi="Palatino Linotype" w:cs="BWSymbol"/>
          <w:sz w:val="18"/>
          <w:szCs w:val="18"/>
          <w:lang w:val="en-US" w:bidi="he-IL"/>
        </w:rPr>
        <w:t xml:space="preserve"> b® </w:t>
      </w:r>
      <w:r w:rsidRPr="00595A1F">
        <w:rPr>
          <w:rFonts w:ascii="Palatino Linotype" w:hAnsi="Palatino Linotype" w:cs="Arial"/>
          <w:b/>
          <w:bCs/>
          <w:sz w:val="18"/>
          <w:szCs w:val="18"/>
          <w:lang w:val="en-US" w:bidi="he-IL"/>
        </w:rPr>
        <w:t xml:space="preserve">avenge on </w:t>
      </w:r>
      <w:r w:rsidRPr="00595A1F">
        <w:rPr>
          <w:rFonts w:ascii="Palatino Linotype" w:hAnsi="Palatino Linotype" w:cs="Arial"/>
          <w:sz w:val="18"/>
          <w:szCs w:val="18"/>
          <w:lang w:val="en-US" w:bidi="he-IL"/>
        </w:rPr>
        <w:t>Je 9</w:t>
      </w:r>
      <w:r w:rsidRPr="00595A1F">
        <w:rPr>
          <w:rFonts w:ascii="Palatino Linotype" w:hAnsi="Palatino Linotype" w:cs="Arial"/>
          <w:sz w:val="18"/>
          <w:szCs w:val="18"/>
          <w:vertAlign w:val="subscript"/>
          <w:lang w:val="en-US" w:bidi="he-IL"/>
        </w:rPr>
        <w:t>8</w:t>
      </w:r>
      <w:r w:rsidRPr="00595A1F">
        <w:rPr>
          <w:rFonts w:ascii="Palatino Linotype" w:hAnsi="Palatino Linotype" w:cs="Arial"/>
          <w:sz w:val="18"/>
          <w:szCs w:val="18"/>
          <w:lang w:val="en-US" w:bidi="he-IL"/>
        </w:rPr>
        <w:t xml:space="preserve">; — 14. </w:t>
      </w:r>
      <w:r w:rsidRPr="00595A1F">
        <w:rPr>
          <w:rFonts w:ascii="Palatino Linotype" w:hAnsi="Palatino Linotype" w:cs="BWSymbol"/>
          <w:sz w:val="18"/>
          <w:szCs w:val="18"/>
          <w:lang w:val="en-US" w:bidi="he-IL"/>
        </w:rPr>
        <w:t>(</w:t>
      </w:r>
      <w:proofErr w:type="gramStart"/>
      <w:r w:rsidRPr="00595A1F">
        <w:rPr>
          <w:rFonts w:ascii="Palatino Linotype" w:hAnsi="Palatino Linotype" w:cs="BWSymbol"/>
          <w:sz w:val="18"/>
          <w:szCs w:val="18"/>
          <w:lang w:val="en-US" w:bidi="he-IL"/>
        </w:rPr>
        <w:t>babbayit</w:t>
      </w:r>
      <w:proofErr w:type="gramEnd"/>
      <w:r w:rsidRPr="00595A1F">
        <w:rPr>
          <w:rFonts w:ascii="Palatino Linotype" w:hAnsi="Palatino Linotype" w:cs="BWSymbol"/>
          <w:sz w:val="18"/>
          <w:szCs w:val="18"/>
          <w:lang w:val="en-US" w:bidi="he-IL"/>
        </w:rPr>
        <w:t xml:space="preserve">) </w:t>
      </w:r>
      <w:r w:rsidRPr="00595A1F">
        <w:rPr>
          <w:rFonts w:ascii="Palatino Linotype" w:hAnsi="Palatino Linotype" w:cs="Arial"/>
          <w:b/>
          <w:bCs/>
          <w:sz w:val="18"/>
          <w:szCs w:val="18"/>
          <w:lang w:val="en-US" w:bidi="he-IL"/>
        </w:rPr>
        <w:t xml:space="preserve">put </w:t>
      </w:r>
      <w:r w:rsidRPr="00595A1F">
        <w:rPr>
          <w:rFonts w:ascii="Palatino Linotype" w:hAnsi="Palatino Linotype" w:cs="Arial"/>
          <w:sz w:val="18"/>
          <w:szCs w:val="18"/>
          <w:lang w:val="en-US" w:bidi="he-IL"/>
        </w:rPr>
        <w:t xml:space="preserve">s.thg </w:t>
      </w:r>
      <w:r w:rsidRPr="00595A1F">
        <w:rPr>
          <w:rFonts w:ascii="Palatino Linotype" w:hAnsi="Palatino Linotype" w:cs="Arial"/>
          <w:b/>
          <w:bCs/>
          <w:sz w:val="18"/>
          <w:szCs w:val="18"/>
          <w:lang w:val="en-US" w:bidi="he-IL"/>
        </w:rPr>
        <w:t xml:space="preserve">away </w:t>
      </w:r>
      <w:r w:rsidRPr="00595A1F">
        <w:rPr>
          <w:rFonts w:ascii="Palatino Linotype" w:hAnsi="Palatino Linotype" w:cs="Arial"/>
          <w:sz w:val="18"/>
          <w:szCs w:val="18"/>
          <w:lang w:val="en-US" w:bidi="he-IL"/>
        </w:rPr>
        <w:t>2S 5</w:t>
      </w:r>
      <w:r w:rsidRPr="00595A1F">
        <w:rPr>
          <w:rFonts w:ascii="Palatino Linotype" w:hAnsi="Palatino Linotype" w:cs="Arial"/>
          <w:sz w:val="18"/>
          <w:szCs w:val="18"/>
          <w:vertAlign w:val="subscript"/>
          <w:lang w:val="en-US" w:bidi="he-IL"/>
        </w:rPr>
        <w:t>24</w:t>
      </w:r>
      <w:r w:rsidRPr="00595A1F">
        <w:rPr>
          <w:rFonts w:ascii="Palatino Linotype" w:hAnsi="Palatino Linotype" w:cs="Arial"/>
          <w:sz w:val="18"/>
          <w:szCs w:val="18"/>
          <w:lang w:val="en-US" w:bidi="he-IL"/>
        </w:rPr>
        <w:t xml:space="preserve">; </w:t>
      </w:r>
      <w:r w:rsidRPr="00595A1F">
        <w:rPr>
          <w:rFonts w:ascii="Palatino Linotype" w:hAnsi="Palatino Linotype" w:cs="Arial"/>
          <w:b/>
          <w:bCs/>
          <w:sz w:val="18"/>
          <w:szCs w:val="18"/>
          <w:lang w:val="en-US" w:bidi="he-IL"/>
        </w:rPr>
        <w:t xml:space="preserve">list by name </w:t>
      </w:r>
      <w:r w:rsidRPr="00595A1F">
        <w:rPr>
          <w:rFonts w:ascii="Palatino Linotype" w:hAnsi="Palatino Linotype" w:cs="Arial"/>
          <w:sz w:val="18"/>
          <w:szCs w:val="18"/>
          <w:lang w:val="en-US" w:bidi="he-IL"/>
        </w:rPr>
        <w:t>Nu 4</w:t>
      </w:r>
      <w:r w:rsidRPr="00595A1F">
        <w:rPr>
          <w:rFonts w:ascii="Palatino Linotype" w:hAnsi="Palatino Linotype" w:cs="Arial"/>
          <w:sz w:val="18"/>
          <w:szCs w:val="18"/>
          <w:vertAlign w:val="subscript"/>
          <w:lang w:val="en-US" w:bidi="he-IL"/>
        </w:rPr>
        <w:t xml:space="preserve">32 </w:t>
      </w:r>
      <w:r w:rsidRPr="00595A1F">
        <w:rPr>
          <w:rFonts w:ascii="Palatino Linotype" w:hAnsi="Palatino Linotype" w:cs="Arial"/>
          <w:sz w:val="18"/>
          <w:szCs w:val="18"/>
          <w:lang w:bidi="he-IL"/>
        </w:rPr>
        <w:t>Αναφορικά</w:t>
      </w:r>
      <w:r w:rsidRPr="00595A1F">
        <w:rPr>
          <w:rFonts w:ascii="Palatino Linotype" w:hAnsi="Palatino Linotype" w:cs="Arial"/>
          <w:sz w:val="18"/>
          <w:szCs w:val="18"/>
          <w:lang w:val="en-US" w:bidi="he-IL"/>
        </w:rPr>
        <w:t xml:space="preserve"> </w:t>
      </w:r>
      <w:r w:rsidRPr="00595A1F">
        <w:rPr>
          <w:rFonts w:ascii="Palatino Linotype" w:hAnsi="Palatino Linotype" w:cs="Arial"/>
          <w:sz w:val="18"/>
          <w:szCs w:val="18"/>
          <w:lang w:bidi="he-IL"/>
        </w:rPr>
        <w:t>με</w:t>
      </w:r>
      <w:r w:rsidRPr="00595A1F">
        <w:rPr>
          <w:rFonts w:ascii="Palatino Linotype" w:hAnsi="Palatino Linotype" w:cs="Arial"/>
          <w:sz w:val="18"/>
          <w:szCs w:val="18"/>
          <w:lang w:val="en-US" w:bidi="he-IL"/>
        </w:rPr>
        <w:t xml:space="preserve"> </w:t>
      </w:r>
      <w:r w:rsidRPr="00595A1F">
        <w:rPr>
          <w:rFonts w:ascii="Palatino Linotype" w:hAnsi="Palatino Linotype" w:cs="Arial"/>
          <w:sz w:val="18"/>
          <w:szCs w:val="18"/>
          <w:lang w:bidi="he-IL"/>
        </w:rPr>
        <w:t>το</w:t>
      </w:r>
      <w:r w:rsidRPr="00595A1F">
        <w:rPr>
          <w:rFonts w:ascii="Palatino Linotype" w:hAnsi="Palatino Linotype" w:cs="Arial"/>
          <w:sz w:val="18"/>
          <w:szCs w:val="18"/>
          <w:lang w:val="en-US" w:bidi="he-IL"/>
        </w:rPr>
        <w:t xml:space="preserve"> </w:t>
      </w:r>
      <w:r w:rsidRPr="00595A1F">
        <w:rPr>
          <w:rFonts w:ascii="Palatino Linotype" w:hAnsi="Palatino Linotype" w:cs="Arial"/>
          <w:sz w:val="18"/>
          <w:szCs w:val="18"/>
          <w:lang w:bidi="he-IL"/>
        </w:rPr>
        <w:t>ουσιαστικό</w:t>
      </w:r>
      <w:r w:rsidRPr="00595A1F">
        <w:rPr>
          <w:rFonts w:ascii="Palatino Linotype" w:hAnsi="Palatino Linotype" w:cs="Arial"/>
          <w:sz w:val="18"/>
          <w:szCs w:val="18"/>
          <w:lang w:val="en-US" w:bidi="he-IL"/>
        </w:rPr>
        <w:t xml:space="preserve"> </w:t>
      </w:r>
      <w:r w:rsidRPr="00595A1F">
        <w:rPr>
          <w:rFonts w:ascii="Palatino Linotype" w:hAnsi="Palatino Linotype" w:cs="Arial"/>
          <w:sz w:val="18"/>
          <w:szCs w:val="18"/>
          <w:lang w:bidi="he-IL"/>
        </w:rPr>
        <w:t>δίνει</w:t>
      </w:r>
      <w:r w:rsidRPr="00595A1F">
        <w:rPr>
          <w:rFonts w:ascii="Palatino Linotype" w:hAnsi="Palatino Linotype" w:cs="Arial"/>
          <w:sz w:val="18"/>
          <w:szCs w:val="18"/>
          <w:lang w:val="en-US" w:bidi="he-IL"/>
        </w:rPr>
        <w:t xml:space="preserve"> </w:t>
      </w:r>
      <w:r w:rsidRPr="00595A1F">
        <w:rPr>
          <w:rFonts w:ascii="Palatino Linotype" w:hAnsi="Palatino Linotype" w:cs="Arial"/>
          <w:sz w:val="18"/>
          <w:szCs w:val="18"/>
          <w:lang w:bidi="he-IL"/>
        </w:rPr>
        <w:t>τις</w:t>
      </w:r>
      <w:r w:rsidRPr="00595A1F">
        <w:rPr>
          <w:rFonts w:ascii="Palatino Linotype" w:hAnsi="Palatino Linotype" w:cs="Arial"/>
          <w:sz w:val="18"/>
          <w:szCs w:val="18"/>
          <w:lang w:val="en-US" w:bidi="he-IL"/>
        </w:rPr>
        <w:t xml:space="preserve"> </w:t>
      </w:r>
      <w:r w:rsidRPr="00595A1F">
        <w:rPr>
          <w:rFonts w:ascii="Palatino Linotype" w:hAnsi="Palatino Linotype" w:cs="Arial"/>
          <w:sz w:val="18"/>
          <w:szCs w:val="18"/>
          <w:lang w:bidi="he-IL"/>
        </w:rPr>
        <w:t>εξής</w:t>
      </w:r>
      <w:r w:rsidRPr="00595A1F">
        <w:rPr>
          <w:rFonts w:ascii="Palatino Linotype" w:hAnsi="Palatino Linotype" w:cs="Arial"/>
          <w:sz w:val="18"/>
          <w:szCs w:val="18"/>
          <w:lang w:val="en-US" w:bidi="he-IL"/>
        </w:rPr>
        <w:t xml:space="preserve"> </w:t>
      </w:r>
      <w:r w:rsidRPr="00595A1F">
        <w:rPr>
          <w:rFonts w:ascii="Palatino Linotype" w:hAnsi="Palatino Linotype" w:cs="Arial"/>
          <w:sz w:val="18"/>
          <w:szCs w:val="18"/>
          <w:lang w:bidi="he-IL"/>
        </w:rPr>
        <w:t>σημασίες</w:t>
      </w:r>
      <w:r w:rsidRPr="00595A1F">
        <w:rPr>
          <w:rFonts w:ascii="Palatino Linotype" w:hAnsi="Palatino Linotype" w:cs="Arial"/>
          <w:sz w:val="18"/>
          <w:szCs w:val="18"/>
          <w:lang w:val="en-US" w:bidi="he-IL"/>
        </w:rPr>
        <w:t>:</w:t>
      </w:r>
      <w:r w:rsidRPr="00595A1F">
        <w:rPr>
          <w:rFonts w:ascii="Palatino Linotype" w:hAnsi="Palatino Linotype" w:cs="Arial"/>
          <w:sz w:val="18"/>
          <w:szCs w:val="18"/>
          <w:vertAlign w:val="subscript"/>
          <w:lang w:val="en-US" w:bidi="he-IL"/>
        </w:rPr>
        <w:t xml:space="preserve"> </w:t>
      </w:r>
      <w:r w:rsidRPr="00595A1F">
        <w:rPr>
          <w:rFonts w:ascii="Palatino Linotype" w:hAnsi="Palatino Linotype" w:cs="SBL Hebrew"/>
          <w:sz w:val="18"/>
          <w:szCs w:val="18"/>
          <w:rtl/>
          <w:lang w:val="en-US" w:bidi="he-IL"/>
        </w:rPr>
        <w:t>פְּקֻדָּה</w:t>
      </w:r>
      <w:r w:rsidRPr="00595A1F">
        <w:rPr>
          <w:rFonts w:ascii="Palatino Linotype" w:hAnsi="Palatino Linotype" w:cs="Arial"/>
          <w:sz w:val="18"/>
          <w:szCs w:val="18"/>
          <w:lang w:val="en-US" w:bidi="he-IL"/>
        </w:rPr>
        <w:t xml:space="preserve">: 1. </w:t>
      </w:r>
      <w:r w:rsidRPr="00595A1F">
        <w:rPr>
          <w:rFonts w:ascii="Palatino Linotype" w:hAnsi="Palatino Linotype" w:cs="Arial"/>
          <w:b/>
          <w:bCs/>
          <w:sz w:val="18"/>
          <w:szCs w:val="18"/>
          <w:lang w:val="en-US" w:bidi="he-IL"/>
        </w:rPr>
        <w:t xml:space="preserve">appointment, service, office </w:t>
      </w:r>
      <w:r w:rsidRPr="00595A1F">
        <w:rPr>
          <w:rFonts w:ascii="Palatino Linotype" w:hAnsi="Palatino Linotype" w:cs="Arial"/>
          <w:sz w:val="18"/>
          <w:szCs w:val="18"/>
          <w:lang w:val="en-US" w:bidi="he-IL"/>
        </w:rPr>
        <w:t>Nu 3</w:t>
      </w:r>
      <w:r w:rsidRPr="00595A1F">
        <w:rPr>
          <w:rFonts w:ascii="Palatino Linotype" w:hAnsi="Palatino Linotype" w:cs="Arial"/>
          <w:sz w:val="18"/>
          <w:szCs w:val="18"/>
          <w:vertAlign w:val="subscript"/>
          <w:lang w:val="en-US" w:bidi="he-IL"/>
        </w:rPr>
        <w:t>36</w:t>
      </w:r>
      <w:r w:rsidRPr="00595A1F">
        <w:rPr>
          <w:rFonts w:ascii="Palatino Linotype" w:hAnsi="Palatino Linotype" w:cs="Arial"/>
          <w:sz w:val="18"/>
          <w:szCs w:val="18"/>
          <w:lang w:val="en-US" w:bidi="he-IL"/>
        </w:rPr>
        <w:t xml:space="preserve">; — 2. </w:t>
      </w:r>
      <w:proofErr w:type="gramStart"/>
      <w:r w:rsidRPr="00595A1F">
        <w:rPr>
          <w:rFonts w:ascii="Palatino Linotype" w:hAnsi="Palatino Linotype" w:cs="Arial"/>
          <w:b/>
          <w:bCs/>
          <w:sz w:val="18"/>
          <w:szCs w:val="18"/>
          <w:lang w:val="en-US" w:bidi="he-IL"/>
        </w:rPr>
        <w:t>guard</w:t>
      </w:r>
      <w:proofErr w:type="gramEnd"/>
      <w:r w:rsidRPr="00595A1F">
        <w:rPr>
          <w:rFonts w:ascii="Palatino Linotype" w:hAnsi="Palatino Linotype" w:cs="Arial"/>
          <w:b/>
          <w:bCs/>
          <w:sz w:val="18"/>
          <w:szCs w:val="18"/>
          <w:lang w:val="en-US" w:bidi="he-IL"/>
        </w:rPr>
        <w:t xml:space="preserve">, sentry </w:t>
      </w:r>
      <w:r w:rsidRPr="00595A1F">
        <w:rPr>
          <w:rFonts w:ascii="Palatino Linotype" w:hAnsi="Palatino Linotype" w:cs="Arial"/>
          <w:sz w:val="18"/>
          <w:szCs w:val="18"/>
          <w:lang w:val="en-US" w:bidi="he-IL"/>
        </w:rPr>
        <w:t>2K 11</w:t>
      </w:r>
      <w:r w:rsidRPr="00595A1F">
        <w:rPr>
          <w:rFonts w:ascii="Palatino Linotype" w:hAnsi="Palatino Linotype" w:cs="Arial"/>
          <w:sz w:val="18"/>
          <w:szCs w:val="18"/>
          <w:vertAlign w:val="subscript"/>
          <w:lang w:val="en-US" w:bidi="he-IL"/>
        </w:rPr>
        <w:t>18</w:t>
      </w:r>
      <w:r w:rsidRPr="00595A1F">
        <w:rPr>
          <w:rFonts w:ascii="Palatino Linotype" w:hAnsi="Palatino Linotype" w:cs="Arial"/>
          <w:sz w:val="18"/>
          <w:szCs w:val="18"/>
          <w:lang w:val="en-US" w:bidi="he-IL"/>
        </w:rPr>
        <w:t xml:space="preserve">; </w:t>
      </w:r>
      <w:r w:rsidRPr="00595A1F">
        <w:rPr>
          <w:rFonts w:ascii="Palatino Linotype" w:hAnsi="Palatino Linotype" w:cs="BWSymbol"/>
          <w:sz w:val="18"/>
          <w:szCs w:val="18"/>
          <w:lang w:val="en-US" w:bidi="he-IL"/>
        </w:rPr>
        <w:t xml:space="preserve">p®quddat yi´r¹°¢l </w:t>
      </w:r>
      <w:r w:rsidRPr="00595A1F">
        <w:rPr>
          <w:rFonts w:ascii="Palatino Linotype" w:hAnsi="Palatino Linotype" w:cs="Arial"/>
          <w:b/>
          <w:bCs/>
          <w:sz w:val="18"/>
          <w:szCs w:val="18"/>
          <w:lang w:val="en-US" w:bidi="he-IL"/>
        </w:rPr>
        <w:t xml:space="preserve">administration </w:t>
      </w:r>
      <w:r w:rsidRPr="00595A1F">
        <w:rPr>
          <w:rFonts w:ascii="Palatino Linotype" w:hAnsi="Palatino Linotype" w:cs="Arial"/>
          <w:sz w:val="18"/>
          <w:szCs w:val="18"/>
          <w:lang w:val="en-US" w:bidi="he-IL"/>
        </w:rPr>
        <w:t>of Isr. 1C 26</w:t>
      </w:r>
      <w:r w:rsidRPr="00595A1F">
        <w:rPr>
          <w:rFonts w:ascii="Palatino Linotype" w:hAnsi="Palatino Linotype" w:cs="Arial"/>
          <w:sz w:val="18"/>
          <w:szCs w:val="18"/>
          <w:vertAlign w:val="subscript"/>
          <w:lang w:val="en-US" w:bidi="he-IL"/>
        </w:rPr>
        <w:t>30</w:t>
      </w:r>
      <w:r w:rsidRPr="00595A1F">
        <w:rPr>
          <w:rFonts w:ascii="Palatino Linotype" w:hAnsi="Palatino Linotype" w:cs="Arial"/>
          <w:sz w:val="18"/>
          <w:szCs w:val="18"/>
          <w:lang w:val="en-US" w:bidi="he-IL"/>
        </w:rPr>
        <w:t xml:space="preserve">; — 3. </w:t>
      </w:r>
      <w:proofErr w:type="gramStart"/>
      <w:r w:rsidRPr="00595A1F">
        <w:rPr>
          <w:rFonts w:ascii="Palatino Linotype" w:hAnsi="Palatino Linotype" w:cs="Arial"/>
          <w:b/>
          <w:bCs/>
          <w:sz w:val="18"/>
          <w:szCs w:val="18"/>
          <w:lang w:val="en-US" w:bidi="he-IL"/>
        </w:rPr>
        <w:t>vengeance</w:t>
      </w:r>
      <w:proofErr w:type="gramEnd"/>
      <w:r w:rsidRPr="00595A1F">
        <w:rPr>
          <w:rFonts w:ascii="Palatino Linotype" w:hAnsi="Palatino Linotype" w:cs="Arial"/>
          <w:b/>
          <w:bCs/>
          <w:sz w:val="18"/>
          <w:szCs w:val="18"/>
          <w:lang w:val="en-US" w:bidi="he-IL"/>
        </w:rPr>
        <w:t xml:space="preserve">, visitation </w:t>
      </w:r>
      <w:r w:rsidRPr="00595A1F">
        <w:rPr>
          <w:rFonts w:ascii="Palatino Linotype" w:hAnsi="Palatino Linotype" w:cs="Arial"/>
          <w:sz w:val="18"/>
          <w:szCs w:val="18"/>
          <w:lang w:val="en-US" w:bidi="he-IL"/>
        </w:rPr>
        <w:t>Is 10</w:t>
      </w:r>
      <w:r w:rsidRPr="00595A1F">
        <w:rPr>
          <w:rFonts w:ascii="Palatino Linotype" w:hAnsi="Palatino Linotype" w:cs="Arial"/>
          <w:sz w:val="18"/>
          <w:szCs w:val="18"/>
          <w:vertAlign w:val="subscript"/>
          <w:lang w:val="en-US" w:bidi="he-IL"/>
        </w:rPr>
        <w:t>3</w:t>
      </w:r>
      <w:r w:rsidRPr="00595A1F">
        <w:rPr>
          <w:rFonts w:ascii="Palatino Linotype" w:hAnsi="Palatino Linotype" w:cs="Arial"/>
          <w:sz w:val="18"/>
          <w:szCs w:val="18"/>
          <w:lang w:val="en-US" w:bidi="he-IL"/>
        </w:rPr>
        <w:t xml:space="preserve">; — 4. </w:t>
      </w:r>
      <w:proofErr w:type="gramStart"/>
      <w:r w:rsidRPr="00595A1F">
        <w:rPr>
          <w:rFonts w:ascii="Palatino Linotype" w:hAnsi="Palatino Linotype" w:cs="Arial"/>
          <w:b/>
          <w:bCs/>
          <w:sz w:val="18"/>
          <w:szCs w:val="18"/>
          <w:lang w:val="en-US" w:bidi="he-IL"/>
        </w:rPr>
        <w:t>fate</w:t>
      </w:r>
      <w:proofErr w:type="gramEnd"/>
      <w:r w:rsidRPr="00595A1F">
        <w:rPr>
          <w:rFonts w:ascii="Palatino Linotype" w:hAnsi="Palatino Linotype" w:cs="Arial"/>
          <w:b/>
          <w:bCs/>
          <w:sz w:val="18"/>
          <w:szCs w:val="18"/>
          <w:lang w:val="en-US" w:bidi="he-IL"/>
        </w:rPr>
        <w:t xml:space="preserve"> </w:t>
      </w:r>
      <w:r w:rsidRPr="00595A1F">
        <w:rPr>
          <w:rFonts w:ascii="Palatino Linotype" w:hAnsi="Palatino Linotype" w:cs="Arial"/>
          <w:sz w:val="18"/>
          <w:szCs w:val="18"/>
          <w:lang w:val="en-US" w:bidi="he-IL"/>
        </w:rPr>
        <w:t>Nu 16</w:t>
      </w:r>
      <w:r w:rsidRPr="00595A1F">
        <w:rPr>
          <w:rFonts w:ascii="Palatino Linotype" w:hAnsi="Palatino Linotype" w:cs="Arial"/>
          <w:sz w:val="18"/>
          <w:szCs w:val="18"/>
          <w:vertAlign w:val="subscript"/>
          <w:lang w:val="en-US" w:bidi="he-IL"/>
        </w:rPr>
        <w:t>29</w:t>
      </w:r>
      <w:r w:rsidRPr="00595A1F">
        <w:rPr>
          <w:rFonts w:ascii="Palatino Linotype" w:hAnsi="Palatino Linotype" w:cs="Arial"/>
          <w:sz w:val="18"/>
          <w:szCs w:val="18"/>
          <w:lang w:val="en-US" w:bidi="he-IL"/>
        </w:rPr>
        <w:t xml:space="preserve">; — 5. </w:t>
      </w:r>
      <w:proofErr w:type="gramStart"/>
      <w:r w:rsidRPr="00595A1F">
        <w:rPr>
          <w:rFonts w:ascii="Palatino Linotype" w:hAnsi="Palatino Linotype" w:cs="Arial"/>
          <w:b/>
          <w:bCs/>
          <w:sz w:val="18"/>
          <w:szCs w:val="18"/>
          <w:lang w:val="en-US" w:bidi="he-IL"/>
        </w:rPr>
        <w:t>mustering</w:t>
      </w:r>
      <w:proofErr w:type="gramEnd"/>
      <w:r w:rsidRPr="00595A1F">
        <w:rPr>
          <w:rFonts w:ascii="Palatino Linotype" w:hAnsi="Palatino Linotype" w:cs="Arial"/>
          <w:b/>
          <w:bCs/>
          <w:sz w:val="18"/>
          <w:szCs w:val="18"/>
          <w:lang w:val="en-US" w:bidi="he-IL"/>
        </w:rPr>
        <w:t xml:space="preserve"> </w:t>
      </w:r>
      <w:r w:rsidRPr="00595A1F">
        <w:rPr>
          <w:rFonts w:ascii="Palatino Linotype" w:hAnsi="Palatino Linotype" w:cs="Arial"/>
          <w:sz w:val="18"/>
          <w:szCs w:val="18"/>
          <w:lang w:val="en-US" w:bidi="he-IL"/>
        </w:rPr>
        <w:t>2C 26</w:t>
      </w:r>
      <w:r w:rsidRPr="00595A1F">
        <w:rPr>
          <w:rFonts w:ascii="Palatino Linotype" w:hAnsi="Palatino Linotype" w:cs="Arial"/>
          <w:sz w:val="18"/>
          <w:szCs w:val="18"/>
          <w:vertAlign w:val="subscript"/>
          <w:lang w:val="en-US" w:bidi="he-IL"/>
        </w:rPr>
        <w:t>11</w:t>
      </w:r>
      <w:r w:rsidRPr="00595A1F">
        <w:rPr>
          <w:rFonts w:ascii="Palatino Linotype" w:hAnsi="Palatino Linotype" w:cs="Arial"/>
          <w:sz w:val="18"/>
          <w:szCs w:val="18"/>
          <w:lang w:val="en-US" w:bidi="he-IL"/>
        </w:rPr>
        <w:t xml:space="preserve">; — 6. </w:t>
      </w:r>
      <w:proofErr w:type="gramStart"/>
      <w:r w:rsidRPr="00595A1F">
        <w:rPr>
          <w:rFonts w:ascii="Palatino Linotype" w:hAnsi="Palatino Linotype" w:cs="Arial"/>
          <w:b/>
          <w:bCs/>
          <w:sz w:val="18"/>
          <w:szCs w:val="18"/>
          <w:lang w:val="en-US" w:bidi="he-IL"/>
        </w:rPr>
        <w:t>what</w:t>
      </w:r>
      <w:proofErr w:type="gramEnd"/>
      <w:r w:rsidRPr="00595A1F">
        <w:rPr>
          <w:rFonts w:ascii="Palatino Linotype" w:hAnsi="Palatino Linotype" w:cs="Arial"/>
          <w:b/>
          <w:bCs/>
          <w:sz w:val="18"/>
          <w:szCs w:val="18"/>
          <w:lang w:val="en-US" w:bidi="he-IL"/>
        </w:rPr>
        <w:t xml:space="preserve"> is stored up </w:t>
      </w:r>
      <w:r w:rsidRPr="00595A1F">
        <w:rPr>
          <w:rFonts w:ascii="Palatino Linotype" w:hAnsi="Palatino Linotype" w:cs="Arial"/>
          <w:sz w:val="18"/>
          <w:szCs w:val="18"/>
          <w:lang w:val="en-US" w:bidi="he-IL"/>
        </w:rPr>
        <w:t>Is 15</w:t>
      </w:r>
      <w:r w:rsidRPr="00595A1F">
        <w:rPr>
          <w:rFonts w:ascii="Palatino Linotype" w:hAnsi="Palatino Linotype" w:cs="Arial"/>
          <w:sz w:val="18"/>
          <w:szCs w:val="18"/>
          <w:vertAlign w:val="subscript"/>
          <w:lang w:val="en-US" w:bidi="he-IL"/>
        </w:rPr>
        <w:t>7</w:t>
      </w:r>
      <w:r w:rsidRPr="00595A1F">
        <w:rPr>
          <w:rFonts w:ascii="Palatino Linotype" w:hAnsi="Palatino Linotype" w:cs="Arial"/>
          <w:sz w:val="18"/>
          <w:szCs w:val="18"/>
          <w:lang w:val="en-US" w:bidi="he-IL"/>
        </w:rPr>
        <w:t xml:space="preserve">. </w:t>
      </w:r>
    </w:p>
  </w:footnote>
  <w:footnote w:id="389">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cs="Arial"/>
          <w:sz w:val="18"/>
          <w:szCs w:val="18"/>
          <w:lang w:val="en-US"/>
        </w:rPr>
        <w:t>Yoma</w:t>
      </w:r>
      <w:r w:rsidRPr="00595A1F">
        <w:rPr>
          <w:rFonts w:ascii="Palatino Linotype" w:hAnsi="Palatino Linotype" w:cs="Arial"/>
          <w:sz w:val="18"/>
          <w:szCs w:val="18"/>
        </w:rPr>
        <w:t xml:space="preserve"> </w:t>
      </w:r>
      <w:r w:rsidRPr="00595A1F">
        <w:rPr>
          <w:rFonts w:ascii="Palatino Linotype" w:hAnsi="Palatino Linotype" w:cs="Arial"/>
          <w:sz w:val="18"/>
          <w:szCs w:val="18"/>
          <w:lang w:val="en-US"/>
        </w:rPr>
        <w:t>VII</w:t>
      </w:r>
      <w:r w:rsidRPr="00595A1F">
        <w:rPr>
          <w:rFonts w:ascii="Palatino Linotype" w:hAnsi="Palatino Linotype" w:cs="Arial"/>
          <w:sz w:val="18"/>
          <w:szCs w:val="18"/>
        </w:rPr>
        <w:t xml:space="preserve">, 1 </w:t>
      </w:r>
      <w:r w:rsidRPr="00595A1F">
        <w:rPr>
          <w:rFonts w:ascii="Palatino Linotype" w:hAnsi="Palatino Linotype" w:cs="Arial"/>
          <w:sz w:val="18"/>
          <w:szCs w:val="18"/>
          <w:lang w:val="en-US"/>
        </w:rPr>
        <w:t>Sotah</w:t>
      </w:r>
      <w:r w:rsidRPr="00595A1F">
        <w:rPr>
          <w:rFonts w:ascii="Palatino Linotype" w:hAnsi="Palatino Linotype" w:cs="Arial"/>
          <w:sz w:val="18"/>
          <w:szCs w:val="18"/>
        </w:rPr>
        <w:t xml:space="preserve"> </w:t>
      </w:r>
      <w:r w:rsidRPr="00595A1F">
        <w:rPr>
          <w:rFonts w:ascii="Palatino Linotype" w:hAnsi="Palatino Linotype" w:cs="Arial"/>
          <w:sz w:val="18"/>
          <w:szCs w:val="18"/>
          <w:lang w:val="en-US"/>
        </w:rPr>
        <w:t>VII</w:t>
      </w:r>
      <w:r w:rsidRPr="00595A1F">
        <w:rPr>
          <w:rFonts w:ascii="Palatino Linotype" w:hAnsi="Palatino Linotype" w:cs="Arial"/>
          <w:sz w:val="18"/>
          <w:szCs w:val="18"/>
        </w:rPr>
        <w:t>, 7-8.</w:t>
      </w:r>
    </w:p>
  </w:footnote>
  <w:footnote w:id="390">
    <w:p w:rsidR="001D2FA6" w:rsidRPr="00595A1F" w:rsidRDefault="001D2FA6" w:rsidP="005E4CDA">
      <w:pPr>
        <w:pStyle w:val="a4"/>
        <w:jc w:val="both"/>
        <w:rPr>
          <w:rFonts w:ascii="Palatino Linotype" w:hAnsi="Palatino Linotype"/>
          <w:sz w:val="18"/>
          <w:szCs w:val="18"/>
          <w:lang w:val="en-US"/>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eastAsia="Calibri" w:hAnsi="Palatino Linotype"/>
          <w:sz w:val="18"/>
          <w:szCs w:val="18"/>
        </w:rPr>
        <w:t xml:space="preserve">Άλλοι συνδέουν τον ε. με τη χρήση του ρήμ. </w:t>
      </w:r>
      <w:r w:rsidRPr="00595A1F">
        <w:rPr>
          <w:rFonts w:ascii="Palatino Linotype" w:eastAsia="Calibri" w:hAnsi="Palatino Linotype"/>
          <w:i/>
          <w:iCs/>
          <w:sz w:val="18"/>
          <w:szCs w:val="18"/>
        </w:rPr>
        <w:t xml:space="preserve">επισκέπτομαι </w:t>
      </w:r>
      <w:r w:rsidRPr="00595A1F">
        <w:rPr>
          <w:rFonts w:ascii="Palatino Linotype" w:eastAsia="Calibri" w:hAnsi="Palatino Linotype"/>
          <w:sz w:val="18"/>
          <w:szCs w:val="18"/>
        </w:rPr>
        <w:t>στους Ο’ (= θεωρώ, ερευνώ, φροντίζω, πληροφορούμαι, εξετάζω, τιμωρώ [Έξ. 32, 34</w:t>
      </w:r>
      <w:r w:rsidRPr="00595A1F">
        <w:rPr>
          <w:rFonts w:ascii="Palatino Linotype" w:eastAsia="Calibri" w:hAnsi="Palatino Linotype"/>
          <w:sz w:val="18"/>
          <w:szCs w:val="18"/>
          <w:vertAlign w:val="superscript"/>
        </w:rPr>
        <w:t>.</w:t>
      </w:r>
      <w:r w:rsidRPr="00595A1F">
        <w:rPr>
          <w:rFonts w:ascii="Palatino Linotype" w:eastAsia="Calibri" w:hAnsi="Palatino Linotype"/>
          <w:sz w:val="18"/>
          <w:szCs w:val="18"/>
        </w:rPr>
        <w:t xml:space="preserve"> Ιώβ 35, 15] αλλά και αποδέχομαι επιδεικνύοντας έλεος [Γέν. 21, 1</w:t>
      </w:r>
      <w:r w:rsidRPr="00595A1F">
        <w:rPr>
          <w:rFonts w:ascii="Palatino Linotype" w:eastAsia="Calibri" w:hAnsi="Palatino Linotype"/>
          <w:sz w:val="18"/>
          <w:szCs w:val="18"/>
          <w:vertAlign w:val="superscript"/>
        </w:rPr>
        <w:t>.</w:t>
      </w:r>
      <w:r w:rsidRPr="00595A1F">
        <w:rPr>
          <w:rFonts w:ascii="Palatino Linotype" w:eastAsia="Calibri" w:hAnsi="Palatino Linotype"/>
          <w:sz w:val="18"/>
          <w:szCs w:val="18"/>
        </w:rPr>
        <w:t xml:space="preserve"> 50, 24-25</w:t>
      </w:r>
      <w:r w:rsidRPr="00595A1F">
        <w:rPr>
          <w:rFonts w:ascii="Palatino Linotype" w:eastAsia="Calibri" w:hAnsi="Palatino Linotype"/>
          <w:sz w:val="18"/>
          <w:szCs w:val="18"/>
          <w:vertAlign w:val="superscript"/>
        </w:rPr>
        <w:t>.</w:t>
      </w:r>
      <w:r w:rsidRPr="00595A1F">
        <w:rPr>
          <w:rFonts w:ascii="Palatino Linotype" w:eastAsia="Calibri" w:hAnsi="Palatino Linotype"/>
          <w:sz w:val="18"/>
          <w:szCs w:val="18"/>
        </w:rPr>
        <w:t xml:space="preserve"> πρβλ. Λκ. 1, 68</w:t>
      </w:r>
      <w:r w:rsidRPr="00595A1F">
        <w:rPr>
          <w:rFonts w:ascii="Palatino Linotype" w:eastAsia="Calibri" w:hAnsi="Palatino Linotype"/>
          <w:sz w:val="18"/>
          <w:szCs w:val="18"/>
          <w:vertAlign w:val="superscript"/>
        </w:rPr>
        <w:t>.</w:t>
      </w:r>
      <w:r w:rsidRPr="00595A1F">
        <w:rPr>
          <w:rFonts w:ascii="Palatino Linotype" w:eastAsia="Calibri" w:hAnsi="Palatino Linotype"/>
          <w:sz w:val="18"/>
          <w:szCs w:val="18"/>
        </w:rPr>
        <w:t xml:space="preserve"> 7, 16</w:t>
      </w:r>
      <w:r w:rsidRPr="00595A1F">
        <w:rPr>
          <w:rFonts w:ascii="Palatino Linotype" w:eastAsia="Calibri" w:hAnsi="Palatino Linotype"/>
          <w:sz w:val="18"/>
          <w:szCs w:val="18"/>
          <w:vertAlign w:val="superscript"/>
        </w:rPr>
        <w:t>.</w:t>
      </w:r>
      <w:r w:rsidRPr="00595A1F">
        <w:rPr>
          <w:rFonts w:ascii="Palatino Linotype" w:eastAsia="Calibri" w:hAnsi="Palatino Linotype"/>
          <w:sz w:val="18"/>
          <w:szCs w:val="18"/>
        </w:rPr>
        <w:t xml:space="preserve"> Πρ. 15, 14], διορίζω «ποιμένες» Αρ. 27, 16</w:t>
      </w:r>
      <w:r w:rsidRPr="00595A1F">
        <w:rPr>
          <w:rFonts w:ascii="Palatino Linotype" w:eastAsia="Calibri" w:hAnsi="Palatino Linotype"/>
          <w:sz w:val="18"/>
          <w:szCs w:val="18"/>
          <w:vertAlign w:val="superscript"/>
        </w:rPr>
        <w:t>.</w:t>
      </w:r>
      <w:r w:rsidRPr="00595A1F">
        <w:rPr>
          <w:rFonts w:ascii="Palatino Linotype" w:eastAsia="Calibri" w:hAnsi="Palatino Linotype"/>
          <w:sz w:val="18"/>
          <w:szCs w:val="18"/>
        </w:rPr>
        <w:t xml:space="preserve"> πρβλ. Πρ</w:t>
      </w:r>
      <w:r w:rsidRPr="00595A1F">
        <w:rPr>
          <w:rFonts w:ascii="Palatino Linotype" w:eastAsia="Calibri" w:hAnsi="Palatino Linotype"/>
          <w:sz w:val="18"/>
          <w:szCs w:val="18"/>
          <w:lang w:val="de-DE"/>
        </w:rPr>
        <w:t xml:space="preserve">. 6, 3). </w:t>
      </w:r>
      <w:r w:rsidRPr="00595A1F">
        <w:rPr>
          <w:rFonts w:ascii="Palatino Linotype" w:eastAsia="Calibri" w:hAnsi="Palatino Linotype"/>
          <w:sz w:val="18"/>
          <w:szCs w:val="18"/>
        </w:rPr>
        <w:t>Βλ</w:t>
      </w:r>
      <w:r w:rsidRPr="00595A1F">
        <w:rPr>
          <w:rFonts w:ascii="Palatino Linotype" w:eastAsia="Calibri" w:hAnsi="Palatino Linotype"/>
          <w:sz w:val="18"/>
          <w:szCs w:val="18"/>
          <w:lang w:val="de-DE"/>
        </w:rPr>
        <w:t xml:space="preserve">. </w:t>
      </w:r>
      <w:r w:rsidRPr="00595A1F">
        <w:rPr>
          <w:rFonts w:ascii="Palatino Linotype" w:hAnsi="Palatino Linotype"/>
          <w:sz w:val="18"/>
          <w:szCs w:val="18"/>
          <w:lang w:val="de-DE"/>
        </w:rPr>
        <w:t>U. Brockhaus,</w:t>
      </w:r>
      <w:r w:rsidRPr="00595A1F">
        <w:rPr>
          <w:rFonts w:ascii="Palatino Linotype" w:hAnsi="Palatino Linotype"/>
          <w:i/>
          <w:sz w:val="18"/>
          <w:szCs w:val="18"/>
          <w:lang w:val="de-DE"/>
        </w:rPr>
        <w:t xml:space="preserve"> Charisma und Amt. Die paulinische Charismenlehre auf dem Hintergrund der frühchristlichen Gemenindefunktionen. </w:t>
      </w:r>
      <w:r w:rsidRPr="00595A1F">
        <w:rPr>
          <w:rFonts w:ascii="Palatino Linotype" w:hAnsi="Palatino Linotype"/>
          <w:sz w:val="18"/>
          <w:szCs w:val="18"/>
          <w:lang w:val="en-US"/>
        </w:rPr>
        <w:t xml:space="preserve">Wuppertal: Brockhaus 1972, 99 </w:t>
      </w:r>
      <w:r w:rsidRPr="00595A1F">
        <w:rPr>
          <w:rFonts w:ascii="Palatino Linotype" w:hAnsi="Palatino Linotype"/>
          <w:sz w:val="18"/>
          <w:szCs w:val="18"/>
        </w:rPr>
        <w:t>υποσ</w:t>
      </w:r>
      <w:r w:rsidRPr="00595A1F">
        <w:rPr>
          <w:rFonts w:ascii="Palatino Linotype" w:hAnsi="Palatino Linotype"/>
          <w:sz w:val="18"/>
          <w:szCs w:val="18"/>
          <w:lang w:val="en-US"/>
        </w:rPr>
        <w:t xml:space="preserve">. 19. </w:t>
      </w:r>
    </w:p>
  </w:footnote>
  <w:footnote w:id="391">
    <w:p w:rsidR="001D2FA6" w:rsidRPr="00595A1F" w:rsidRDefault="001D2FA6" w:rsidP="005E4CDA">
      <w:pPr>
        <w:pStyle w:val="a4"/>
        <w:jc w:val="both"/>
        <w:rPr>
          <w:rFonts w:ascii="Palatino Linotype" w:hAnsi="Palatino Linotype"/>
          <w:sz w:val="18"/>
          <w:szCs w:val="18"/>
          <w:lang w:val="en-US"/>
        </w:rPr>
      </w:pPr>
      <w:r w:rsidRPr="00595A1F">
        <w:rPr>
          <w:rStyle w:val="a5"/>
          <w:rFonts w:ascii="Palatino Linotype" w:hAnsi="Palatino Linotype"/>
          <w:sz w:val="18"/>
          <w:szCs w:val="18"/>
        </w:rPr>
        <w:footnoteRef/>
      </w:r>
      <w:r w:rsidRPr="00595A1F">
        <w:rPr>
          <w:rFonts w:ascii="Palatino Linotype" w:hAnsi="Palatino Linotype"/>
          <w:sz w:val="18"/>
          <w:szCs w:val="18"/>
          <w:lang w:val="en-US"/>
        </w:rPr>
        <w:t xml:space="preserve"> P.W. Dunn, </w:t>
      </w:r>
      <w:r w:rsidRPr="00595A1F">
        <w:rPr>
          <w:rFonts w:ascii="Palatino Linotype" w:hAnsi="Palatino Linotype"/>
          <w:sz w:val="18"/>
          <w:szCs w:val="18"/>
        </w:rPr>
        <w:t>Μ</w:t>
      </w:r>
      <w:hyperlink r:id="rId22" w:history="1">
        <w:r w:rsidRPr="00595A1F">
          <w:rPr>
            <w:rStyle w:val="-"/>
            <w:rFonts w:ascii="Palatino Linotype" w:hAnsi="Palatino Linotype"/>
            <w:i/>
            <w:iCs/>
            <w:color w:val="auto"/>
            <w:sz w:val="18"/>
            <w:szCs w:val="18"/>
            <w:lang w:val="en-US"/>
          </w:rPr>
          <w:t>atthew 18.15-20 in the light of the Dead Sea Scrolls</w:t>
        </w:r>
      </w:hyperlink>
      <w:r w:rsidRPr="00595A1F">
        <w:rPr>
          <w:rFonts w:ascii="Palatino Linotype" w:hAnsi="Palatino Linotype"/>
          <w:sz w:val="18"/>
          <w:szCs w:val="18"/>
          <w:lang w:val="en-US"/>
        </w:rPr>
        <w:t>, MCS Thesis, Regent College (Vancouver, B.C.) 1991, 54-55.</w:t>
      </w:r>
    </w:p>
  </w:footnote>
  <w:footnote w:id="392">
    <w:p w:rsidR="001D2FA6" w:rsidRPr="00595A1F" w:rsidRDefault="001D2FA6" w:rsidP="005E4CDA">
      <w:pPr>
        <w:pStyle w:val="1"/>
        <w:rPr>
          <w:sz w:val="18"/>
          <w:szCs w:val="18"/>
          <w:lang w:val="en-US"/>
        </w:rPr>
      </w:pPr>
      <w:r w:rsidRPr="00595A1F">
        <w:rPr>
          <w:rStyle w:val="a5"/>
          <w:b w:val="0"/>
          <w:sz w:val="18"/>
          <w:szCs w:val="18"/>
        </w:rPr>
        <w:footnoteRef/>
      </w:r>
      <w:r w:rsidRPr="00595A1F">
        <w:rPr>
          <w:sz w:val="18"/>
          <w:szCs w:val="18"/>
          <w:lang w:val="en-US"/>
        </w:rPr>
        <w:t xml:space="preserve"> </w:t>
      </w:r>
      <w:r w:rsidRPr="00595A1F">
        <w:rPr>
          <w:rStyle w:val="addmd"/>
          <w:b w:val="0"/>
          <w:sz w:val="18"/>
          <w:szCs w:val="18"/>
          <w:lang w:val="en-US"/>
        </w:rPr>
        <w:t>Charlotte Hempel,</w:t>
      </w:r>
      <w:r w:rsidRPr="00595A1F">
        <w:rPr>
          <w:b w:val="0"/>
          <w:sz w:val="18"/>
          <w:szCs w:val="18"/>
          <w:lang w:val="en-US"/>
        </w:rPr>
        <w:t xml:space="preserve"> </w:t>
      </w:r>
      <w:proofErr w:type="gramStart"/>
      <w:r w:rsidRPr="00595A1F">
        <w:rPr>
          <w:b w:val="0"/>
          <w:i/>
          <w:sz w:val="18"/>
          <w:szCs w:val="18"/>
          <w:lang w:val="en-US"/>
        </w:rPr>
        <w:t>The</w:t>
      </w:r>
      <w:proofErr w:type="gramEnd"/>
      <w:r w:rsidRPr="00595A1F">
        <w:rPr>
          <w:b w:val="0"/>
          <w:i/>
          <w:sz w:val="18"/>
          <w:szCs w:val="18"/>
          <w:lang w:val="en-US"/>
        </w:rPr>
        <w:t xml:space="preserve"> Qumran Rule Texts in Context: Collected Studies</w:t>
      </w:r>
      <w:r w:rsidRPr="00595A1F">
        <w:rPr>
          <w:b w:val="0"/>
          <w:sz w:val="18"/>
          <w:szCs w:val="18"/>
          <w:lang w:val="en-US"/>
        </w:rPr>
        <w:t>, Tuebingen: Mohr 2013 37-38.</w:t>
      </w:r>
    </w:p>
  </w:footnote>
  <w:footnote w:id="393">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eastAsia="Calibri" w:hAnsi="Palatino Linotype"/>
          <w:sz w:val="18"/>
          <w:szCs w:val="18"/>
        </w:rPr>
        <w:t xml:space="preserve">Πρβλ. τη χρήση του ρήματος </w:t>
      </w:r>
      <w:r w:rsidRPr="00595A1F">
        <w:rPr>
          <w:rFonts w:ascii="Palatino Linotype" w:eastAsia="Calibri" w:hAnsi="Palatino Linotype"/>
          <w:i/>
          <w:sz w:val="18"/>
          <w:szCs w:val="18"/>
        </w:rPr>
        <w:t>ἐπισκοπεῖν</w:t>
      </w:r>
      <w:r w:rsidRPr="00595A1F">
        <w:rPr>
          <w:rFonts w:ascii="Palatino Linotype" w:eastAsia="Calibri" w:hAnsi="Palatino Linotype"/>
          <w:sz w:val="18"/>
          <w:szCs w:val="18"/>
        </w:rPr>
        <w:t xml:space="preserve"> (= θεωρώ, εξετάζω, ελέγχω)</w:t>
      </w:r>
      <w:r w:rsidRPr="00595A1F">
        <w:rPr>
          <w:rFonts w:ascii="Palatino Linotype" w:eastAsia="Calibri" w:hAnsi="Palatino Linotype"/>
          <w:sz w:val="18"/>
          <w:szCs w:val="18"/>
          <w:vertAlign w:val="superscript"/>
        </w:rPr>
        <w:t>.</w:t>
      </w:r>
      <w:r w:rsidRPr="00595A1F">
        <w:rPr>
          <w:rFonts w:ascii="Palatino Linotype" w:eastAsia="Calibri" w:hAnsi="Palatino Linotype"/>
          <w:sz w:val="18"/>
          <w:szCs w:val="18"/>
        </w:rPr>
        <w:t xml:space="preserve"> Πόλ. 3, 124</w:t>
      </w:r>
      <w:r w:rsidRPr="00595A1F">
        <w:rPr>
          <w:rFonts w:ascii="Palatino Linotype" w:eastAsia="Calibri" w:hAnsi="Palatino Linotype"/>
          <w:sz w:val="18"/>
          <w:szCs w:val="18"/>
          <w:vertAlign w:val="superscript"/>
        </w:rPr>
        <w:t>.</w:t>
      </w:r>
      <w:r w:rsidRPr="00595A1F">
        <w:rPr>
          <w:rFonts w:ascii="Palatino Linotype" w:eastAsia="Calibri" w:hAnsi="Palatino Linotype"/>
          <w:sz w:val="18"/>
          <w:szCs w:val="18"/>
        </w:rPr>
        <w:t xml:space="preserve"> 5. 503</w:t>
      </w:r>
      <w:r w:rsidRPr="00595A1F">
        <w:rPr>
          <w:rFonts w:ascii="Palatino Linotype" w:eastAsia="Calibri" w:hAnsi="Palatino Linotype"/>
          <w:sz w:val="18"/>
          <w:szCs w:val="18"/>
          <w:vertAlign w:val="superscript"/>
        </w:rPr>
        <w:t>.</w:t>
      </w:r>
      <w:r w:rsidRPr="00595A1F">
        <w:rPr>
          <w:rFonts w:ascii="Palatino Linotype" w:eastAsia="Calibri" w:hAnsi="Palatino Linotype"/>
          <w:sz w:val="18"/>
          <w:szCs w:val="18"/>
        </w:rPr>
        <w:t xml:space="preserve"> Αρχ. 10.50</w:t>
      </w:r>
      <w:r w:rsidRPr="00595A1F">
        <w:rPr>
          <w:rFonts w:ascii="Palatino Linotype" w:eastAsia="Calibri" w:hAnsi="Palatino Linotype"/>
          <w:sz w:val="18"/>
          <w:szCs w:val="18"/>
          <w:vertAlign w:val="superscript"/>
        </w:rPr>
        <w:t>.</w:t>
      </w:r>
      <w:r w:rsidRPr="00595A1F">
        <w:rPr>
          <w:rFonts w:ascii="Palatino Linotype" w:eastAsia="Calibri" w:hAnsi="Palatino Linotype"/>
          <w:sz w:val="18"/>
          <w:szCs w:val="18"/>
        </w:rPr>
        <w:t xml:space="preserve"> 12.109</w:t>
      </w:r>
      <w:r w:rsidRPr="00595A1F">
        <w:rPr>
          <w:rFonts w:ascii="Palatino Linotype" w:eastAsia="Calibri" w:hAnsi="Palatino Linotype"/>
          <w:sz w:val="18"/>
          <w:szCs w:val="18"/>
          <w:vertAlign w:val="superscript"/>
        </w:rPr>
        <w:t>.</w:t>
      </w:r>
      <w:r w:rsidRPr="00595A1F">
        <w:rPr>
          <w:rFonts w:ascii="Palatino Linotype" w:eastAsia="Calibri" w:hAnsi="Palatino Linotype"/>
          <w:sz w:val="18"/>
          <w:szCs w:val="18"/>
        </w:rPr>
        <w:t xml:space="preserve"> 15.366</w:t>
      </w:r>
      <w:r w:rsidRPr="00595A1F">
        <w:rPr>
          <w:rFonts w:ascii="Palatino Linotype" w:eastAsia="Calibri" w:hAnsi="Palatino Linotype"/>
          <w:sz w:val="18"/>
          <w:szCs w:val="18"/>
          <w:vertAlign w:val="superscript"/>
        </w:rPr>
        <w:t>.</w:t>
      </w:r>
      <w:r w:rsidRPr="00595A1F">
        <w:rPr>
          <w:rFonts w:ascii="Palatino Linotype" w:eastAsia="Calibri" w:hAnsi="Palatino Linotype"/>
          <w:sz w:val="18"/>
          <w:szCs w:val="18"/>
        </w:rPr>
        <w:t xml:space="preserve"> 16.321</w:t>
      </w:r>
      <w:r w:rsidRPr="00595A1F">
        <w:rPr>
          <w:rFonts w:ascii="Palatino Linotype" w:eastAsia="Calibri" w:hAnsi="Palatino Linotype"/>
          <w:sz w:val="18"/>
          <w:szCs w:val="18"/>
          <w:vertAlign w:val="superscript"/>
        </w:rPr>
        <w:t>.</w:t>
      </w:r>
      <w:r w:rsidRPr="00595A1F">
        <w:rPr>
          <w:rFonts w:ascii="Palatino Linotype" w:eastAsia="Calibri" w:hAnsi="Palatino Linotype"/>
          <w:sz w:val="18"/>
          <w:szCs w:val="18"/>
        </w:rPr>
        <w:t xml:space="preserve"> Απ. 2.160. 2.284. με την ίδια σημασία και συχνά σε συνδυασμό με τον όρο </w:t>
      </w:r>
      <w:r w:rsidRPr="00595A1F">
        <w:rPr>
          <w:rFonts w:ascii="Palatino Linotype" w:eastAsia="Calibri" w:hAnsi="Palatino Linotype"/>
          <w:i/>
          <w:sz w:val="18"/>
          <w:szCs w:val="18"/>
        </w:rPr>
        <w:t xml:space="preserve">έφορος </w:t>
      </w:r>
      <w:r w:rsidRPr="00595A1F">
        <w:rPr>
          <w:rFonts w:ascii="Palatino Linotype" w:eastAsia="Calibri" w:hAnsi="Palatino Linotype"/>
          <w:sz w:val="18"/>
          <w:szCs w:val="18"/>
        </w:rPr>
        <w:t xml:space="preserve">χρησιμοποιεί τον όρο ο Φίλων (π.χ. </w:t>
      </w:r>
      <w:r w:rsidRPr="00595A1F">
        <w:rPr>
          <w:rFonts w:ascii="Palatino Linotype" w:eastAsia="Calibri" w:hAnsi="Palatino Linotype"/>
          <w:i/>
          <w:sz w:val="18"/>
          <w:szCs w:val="18"/>
        </w:rPr>
        <w:t>Αρετ.</w:t>
      </w:r>
      <w:r w:rsidRPr="00595A1F">
        <w:rPr>
          <w:rFonts w:ascii="Palatino Linotype" w:eastAsia="Calibri" w:hAnsi="Palatino Linotype"/>
          <w:sz w:val="18"/>
          <w:szCs w:val="18"/>
        </w:rPr>
        <w:t xml:space="preserve"> 219).</w:t>
      </w:r>
    </w:p>
  </w:footnote>
  <w:footnote w:id="394">
    <w:p w:rsidR="001D2FA6" w:rsidRPr="00595A1F" w:rsidRDefault="001D2FA6" w:rsidP="005E4CDA">
      <w:pPr>
        <w:pStyle w:val="a4"/>
        <w:jc w:val="both"/>
        <w:rPr>
          <w:rFonts w:ascii="Palatino Linotype" w:hAnsi="Palatino Linotype"/>
          <w:sz w:val="18"/>
          <w:szCs w:val="18"/>
          <w:lang w:val="en-US"/>
        </w:rPr>
      </w:pPr>
      <w:r w:rsidRPr="00595A1F">
        <w:rPr>
          <w:rStyle w:val="a5"/>
          <w:rFonts w:ascii="Palatino Linotype" w:hAnsi="Palatino Linotype"/>
          <w:sz w:val="18"/>
          <w:szCs w:val="18"/>
        </w:rPr>
        <w:footnoteRef/>
      </w:r>
      <w:r w:rsidRPr="00595A1F">
        <w:rPr>
          <w:rFonts w:ascii="Palatino Linotype" w:hAnsi="Palatino Linotype"/>
          <w:sz w:val="18"/>
          <w:szCs w:val="18"/>
          <w:lang w:val="en-US"/>
        </w:rPr>
        <w:t xml:space="preserve"> Overseers as Stewards and the Qualifications for Leadership in the Pastoral Epistles </w:t>
      </w:r>
      <w:r w:rsidRPr="00595A1F">
        <w:rPr>
          <w:rFonts w:ascii="Palatino Linotype" w:hAnsi="Palatino Linotype"/>
          <w:i/>
          <w:sz w:val="18"/>
          <w:szCs w:val="18"/>
          <w:lang w:val="en-US"/>
        </w:rPr>
        <w:t>ZNW</w:t>
      </w:r>
      <w:r w:rsidRPr="00595A1F">
        <w:rPr>
          <w:rFonts w:ascii="Palatino Linotype" w:hAnsi="Palatino Linotype"/>
          <w:sz w:val="18"/>
          <w:szCs w:val="18"/>
          <w:lang w:val="en-US"/>
        </w:rPr>
        <w:t xml:space="preserve"> 104 (2013) 77-97.</w:t>
      </w:r>
      <w:r w:rsidRPr="00595A1F">
        <w:rPr>
          <w:rFonts w:ascii="Palatino Linotype" w:hAnsi="Palatino Linotype" w:cs="Silver Humana"/>
          <w:sz w:val="18"/>
          <w:szCs w:val="18"/>
          <w:lang w:val="en-US"/>
        </w:rPr>
        <w:t xml:space="preserve"> </w:t>
      </w:r>
      <w:r w:rsidRPr="00595A1F">
        <w:rPr>
          <w:rFonts w:ascii="Palatino Linotype" w:hAnsi="Palatino Linotype" w:cs="Silver Humana"/>
          <w:sz w:val="18"/>
          <w:szCs w:val="18"/>
        </w:rPr>
        <w:t xml:space="preserve">Σημειωτέον ότι η σημασία της λειτουργίας του οικονόμου των ελληνορωμαϊκών χρόνων, παρότι αυτός ήταν δούλος ή απελεύθερος, επιβίωσε και στις πρώτες μοναστηριακές κοινότητες της Αιγύπτου όπου αυτός ήταν ο </w:t>
      </w:r>
      <w:r w:rsidRPr="00595A1F">
        <w:rPr>
          <w:rFonts w:ascii="Palatino Linotype" w:hAnsi="Palatino Linotype" w:cs="Silver Humana"/>
          <w:i/>
          <w:sz w:val="18"/>
          <w:szCs w:val="18"/>
        </w:rPr>
        <w:t>πρώτος μετά τον ένα</w:t>
      </w:r>
      <w:r w:rsidRPr="00595A1F">
        <w:rPr>
          <w:rFonts w:ascii="Palatino Linotype" w:hAnsi="Palatino Linotype" w:cs="Silver Humana"/>
          <w:sz w:val="18"/>
          <w:szCs w:val="18"/>
        </w:rPr>
        <w:t xml:space="preserve">, τον προϊστάμενο εκάστης ομάδας αλλά και στο γεγονός ότι ανεξάρτητος οικονόμος ήλεγχε και τη διαχείριση του επισκόπου. Βλ. Δημ. Μόσχου, </w:t>
      </w:r>
      <w:r w:rsidRPr="00595A1F">
        <w:rPr>
          <w:rFonts w:ascii="Palatino Linotype" w:hAnsi="Palatino Linotype"/>
          <w:sz w:val="18"/>
          <w:szCs w:val="18"/>
        </w:rPr>
        <w:t xml:space="preserve">Το εκκλησιαστικό αξίωμα του Οικονόμου - εξέλιξη και σχέση με την επισκοπική εξουσία, </w:t>
      </w:r>
      <w:r w:rsidRPr="00595A1F">
        <w:rPr>
          <w:rFonts w:ascii="Palatino Linotype" w:hAnsi="Palatino Linotype"/>
          <w:i/>
          <w:sz w:val="18"/>
          <w:szCs w:val="18"/>
        </w:rPr>
        <w:t xml:space="preserve">ΕΕΘΣΠΑ </w:t>
      </w:r>
      <w:r w:rsidRPr="00595A1F">
        <w:rPr>
          <w:rFonts w:ascii="Palatino Linotype" w:hAnsi="Palatino Linotype"/>
          <w:sz w:val="18"/>
          <w:szCs w:val="18"/>
        </w:rPr>
        <w:t>42 (2007), 507-533. Γενικότερα</w:t>
      </w:r>
      <w:r w:rsidRPr="00595A1F">
        <w:rPr>
          <w:rFonts w:ascii="Palatino Linotype" w:hAnsi="Palatino Linotype"/>
          <w:sz w:val="18"/>
          <w:szCs w:val="18"/>
          <w:lang w:val="en-US"/>
        </w:rPr>
        <w:t xml:space="preserve"> </w:t>
      </w:r>
      <w:r w:rsidRPr="00595A1F">
        <w:rPr>
          <w:rFonts w:ascii="Palatino Linotype" w:hAnsi="Palatino Linotype"/>
          <w:sz w:val="18"/>
          <w:szCs w:val="18"/>
        </w:rPr>
        <w:t>για</w:t>
      </w:r>
      <w:r w:rsidRPr="00595A1F">
        <w:rPr>
          <w:rFonts w:ascii="Palatino Linotype" w:hAnsi="Palatino Linotype"/>
          <w:sz w:val="18"/>
          <w:szCs w:val="18"/>
          <w:lang w:val="en-US"/>
        </w:rPr>
        <w:t xml:space="preserve"> </w:t>
      </w:r>
      <w:r w:rsidRPr="00595A1F">
        <w:rPr>
          <w:rFonts w:ascii="Palatino Linotype" w:hAnsi="Palatino Linotype"/>
          <w:sz w:val="18"/>
          <w:szCs w:val="18"/>
        </w:rPr>
        <w:t>τον</w:t>
      </w:r>
      <w:r w:rsidRPr="00595A1F">
        <w:rPr>
          <w:rFonts w:ascii="Palatino Linotype" w:hAnsi="Palatino Linotype"/>
          <w:sz w:val="18"/>
          <w:szCs w:val="18"/>
          <w:lang w:val="en-US"/>
        </w:rPr>
        <w:t xml:space="preserve"> </w:t>
      </w:r>
      <w:r w:rsidRPr="00595A1F">
        <w:rPr>
          <w:rFonts w:ascii="Palatino Linotype" w:hAnsi="Palatino Linotype"/>
          <w:sz w:val="18"/>
          <w:szCs w:val="18"/>
        </w:rPr>
        <w:t>οικονόμο</w:t>
      </w:r>
      <w:r w:rsidRPr="00595A1F">
        <w:rPr>
          <w:rFonts w:ascii="Palatino Linotype" w:hAnsi="Palatino Linotype"/>
          <w:sz w:val="18"/>
          <w:szCs w:val="18"/>
          <w:lang w:val="en-US"/>
        </w:rPr>
        <w:t xml:space="preserve"> </w:t>
      </w:r>
      <w:r w:rsidRPr="00595A1F">
        <w:rPr>
          <w:rFonts w:ascii="Palatino Linotype" w:hAnsi="Palatino Linotype"/>
          <w:sz w:val="18"/>
          <w:szCs w:val="18"/>
        </w:rPr>
        <w:t>βλ</w:t>
      </w:r>
      <w:r w:rsidRPr="00595A1F">
        <w:rPr>
          <w:rFonts w:ascii="Palatino Linotype" w:hAnsi="Palatino Linotype"/>
          <w:sz w:val="18"/>
          <w:szCs w:val="18"/>
          <w:lang w:val="en-US"/>
        </w:rPr>
        <w:t>.</w:t>
      </w:r>
      <w:r w:rsidRPr="00595A1F">
        <w:rPr>
          <w:rFonts w:ascii="Palatino Linotype" w:hAnsi="Palatino Linotype" w:cs="Helvetica"/>
          <w:sz w:val="18"/>
          <w:szCs w:val="18"/>
          <w:lang w:val="en-US"/>
        </w:rPr>
        <w:t xml:space="preserve"> John Goodric</w:t>
      </w:r>
      <w:r w:rsidRPr="00595A1F">
        <w:rPr>
          <w:rFonts w:ascii="Palatino Linotype" w:hAnsi="Palatino Linotype" w:cs="Helvetica"/>
          <w:i/>
          <w:sz w:val="18"/>
          <w:szCs w:val="18"/>
          <w:lang w:val="en-US"/>
        </w:rPr>
        <w:t xml:space="preserve">, Paul as an Administrator of God in 1 Corinthians </w:t>
      </w:r>
      <w:proofErr w:type="gramStart"/>
      <w:r w:rsidRPr="00595A1F">
        <w:rPr>
          <w:rFonts w:ascii="Palatino Linotype" w:hAnsi="Palatino Linotype" w:cs="Helvetica"/>
          <w:i/>
          <w:sz w:val="18"/>
          <w:szCs w:val="18"/>
          <w:lang w:val="en-US"/>
        </w:rPr>
        <w:t>The</w:t>
      </w:r>
      <w:proofErr w:type="gramEnd"/>
      <w:r w:rsidRPr="00595A1F">
        <w:rPr>
          <w:rFonts w:ascii="Palatino Linotype" w:hAnsi="Palatino Linotype" w:cs="Helvetica"/>
          <w:i/>
          <w:sz w:val="18"/>
          <w:szCs w:val="18"/>
          <w:lang w:val="en-US"/>
        </w:rPr>
        <w:t xml:space="preserve"> Graeco-Roman Context of 1 Corinthians</w:t>
      </w:r>
      <w:r w:rsidRPr="00595A1F">
        <w:rPr>
          <w:rFonts w:ascii="Palatino Linotype" w:hAnsi="Palatino Linotype" w:cs="Helvetica"/>
          <w:sz w:val="18"/>
          <w:szCs w:val="18"/>
          <w:lang w:val="en-US"/>
        </w:rPr>
        <w:t>, Cambridge 2012.</w:t>
      </w:r>
    </w:p>
  </w:footnote>
  <w:footnote w:id="395">
    <w:p w:rsidR="001D2FA6" w:rsidRPr="00595A1F" w:rsidRDefault="001D2FA6" w:rsidP="005E4CDA">
      <w:pPr>
        <w:spacing w:after="0" w:line="240" w:lineRule="auto"/>
        <w:jc w:val="both"/>
        <w:rPr>
          <w:rFonts w:ascii="Palatino Linotype" w:hAnsi="Palatino Linotype" w:cs="Times New Roman"/>
          <w:sz w:val="18"/>
          <w:szCs w:val="18"/>
          <w:lang w:val="en-US"/>
        </w:rPr>
      </w:pPr>
      <w:r w:rsidRPr="00595A1F">
        <w:rPr>
          <w:rStyle w:val="a5"/>
          <w:rFonts w:ascii="Palatino Linotype" w:hAnsi="Palatino Linotype" w:cs="Times New Roman"/>
          <w:i/>
          <w:sz w:val="18"/>
          <w:szCs w:val="18"/>
        </w:rPr>
        <w:footnoteRef/>
      </w:r>
      <w:r w:rsidRPr="00595A1F">
        <w:rPr>
          <w:rFonts w:ascii="Palatino Linotype" w:hAnsi="Palatino Linotype" w:cs="Times New Roman"/>
          <w:i/>
          <w:sz w:val="18"/>
          <w:szCs w:val="18"/>
          <w:lang w:val="en-US"/>
        </w:rPr>
        <w:t xml:space="preserve"> </w:t>
      </w:r>
      <w:r w:rsidRPr="00595A1F">
        <w:rPr>
          <w:rFonts w:ascii="Palatino Linotype" w:hAnsi="Palatino Linotype" w:cs="Times New Roman"/>
          <w:sz w:val="18"/>
          <w:szCs w:val="18"/>
        </w:rPr>
        <w:t>Σχολιάζει</w:t>
      </w:r>
      <w:r w:rsidRPr="00595A1F">
        <w:rPr>
          <w:rFonts w:ascii="Palatino Linotype" w:hAnsi="Palatino Linotype" w:cs="Times New Roman"/>
          <w:sz w:val="18"/>
          <w:szCs w:val="18"/>
          <w:lang w:val="en-US"/>
        </w:rPr>
        <w:t xml:space="preserve"> </w:t>
      </w:r>
      <w:r w:rsidRPr="00595A1F">
        <w:rPr>
          <w:rFonts w:ascii="Palatino Linotype" w:hAnsi="Palatino Linotype" w:cs="Times New Roman"/>
          <w:sz w:val="18"/>
          <w:szCs w:val="18"/>
        </w:rPr>
        <w:t>ο</w:t>
      </w:r>
      <w:r w:rsidRPr="00595A1F">
        <w:rPr>
          <w:rFonts w:ascii="Palatino Linotype" w:hAnsi="Palatino Linotype" w:cs="Times New Roman"/>
          <w:sz w:val="18"/>
          <w:szCs w:val="18"/>
          <w:lang w:val="en-US"/>
        </w:rPr>
        <w:t xml:space="preserve"> </w:t>
      </w:r>
      <w:r w:rsidRPr="00595A1F">
        <w:rPr>
          <w:rFonts w:ascii="Palatino Linotype" w:hAnsi="Palatino Linotype" w:cs="Times New Roman"/>
          <w:sz w:val="18"/>
          <w:szCs w:val="18"/>
        </w:rPr>
        <w:t>Χρυσόστομος</w:t>
      </w:r>
      <w:r w:rsidRPr="00595A1F">
        <w:rPr>
          <w:rFonts w:ascii="Palatino Linotype" w:hAnsi="Palatino Linotype" w:cs="Times New Roman"/>
          <w:sz w:val="18"/>
          <w:szCs w:val="18"/>
          <w:lang w:val="en-US"/>
        </w:rPr>
        <w:t xml:space="preserve">: </w:t>
      </w:r>
      <w:r w:rsidRPr="00595A1F">
        <w:rPr>
          <w:rFonts w:ascii="Palatino Linotype" w:hAnsi="Palatino Linotype" w:cs="Times New Roman"/>
          <w:i/>
          <w:sz w:val="18"/>
          <w:szCs w:val="18"/>
        </w:rPr>
        <w:t>Ἐπειδὴ</w:t>
      </w:r>
      <w:r w:rsidRPr="00595A1F">
        <w:rPr>
          <w:rFonts w:ascii="Palatino Linotype" w:hAnsi="Palatino Linotype" w:cs="Times New Roman"/>
          <w:i/>
          <w:sz w:val="18"/>
          <w:szCs w:val="18"/>
          <w:lang w:val="en-US"/>
        </w:rPr>
        <w:t xml:space="preserve"> </w:t>
      </w:r>
      <w:r w:rsidRPr="00595A1F">
        <w:rPr>
          <w:rFonts w:ascii="Palatino Linotype" w:hAnsi="Palatino Linotype" w:cs="Times New Roman"/>
          <w:i/>
          <w:sz w:val="18"/>
          <w:szCs w:val="18"/>
        </w:rPr>
        <w:t>εἰκὸς</w:t>
      </w:r>
      <w:r w:rsidRPr="00595A1F">
        <w:rPr>
          <w:rFonts w:ascii="Palatino Linotype" w:hAnsi="Palatino Linotype" w:cs="Times New Roman"/>
          <w:i/>
          <w:sz w:val="18"/>
          <w:szCs w:val="18"/>
          <w:lang w:val="en-US"/>
        </w:rPr>
        <w:t xml:space="preserve"> </w:t>
      </w:r>
      <w:r w:rsidRPr="00595A1F">
        <w:rPr>
          <w:rFonts w:ascii="Palatino Linotype" w:hAnsi="Palatino Linotype" w:cs="Times New Roman"/>
          <w:i/>
          <w:sz w:val="18"/>
          <w:szCs w:val="18"/>
        </w:rPr>
        <w:t>ἦν</w:t>
      </w:r>
      <w:r w:rsidRPr="00595A1F">
        <w:rPr>
          <w:rFonts w:ascii="Palatino Linotype" w:hAnsi="Palatino Linotype" w:cs="Times New Roman"/>
          <w:i/>
          <w:sz w:val="18"/>
          <w:szCs w:val="18"/>
          <w:lang w:val="en-US"/>
        </w:rPr>
        <w:t xml:space="preserve"> </w:t>
      </w:r>
      <w:r w:rsidRPr="00595A1F">
        <w:rPr>
          <w:rFonts w:ascii="Palatino Linotype" w:hAnsi="Palatino Linotype" w:cs="Times New Roman"/>
          <w:i/>
          <w:sz w:val="18"/>
          <w:szCs w:val="18"/>
        </w:rPr>
        <w:t>καὶ</w:t>
      </w:r>
      <w:r w:rsidRPr="00595A1F">
        <w:rPr>
          <w:rFonts w:ascii="Palatino Linotype" w:hAnsi="Palatino Linotype" w:cs="Times New Roman"/>
          <w:i/>
          <w:sz w:val="18"/>
          <w:szCs w:val="18"/>
          <w:lang w:val="en-US"/>
        </w:rPr>
        <w:t xml:space="preserve"> </w:t>
      </w:r>
      <w:r w:rsidRPr="00595A1F">
        <w:rPr>
          <w:rFonts w:ascii="Palatino Linotype" w:hAnsi="Palatino Linotype" w:cs="Times New Roman"/>
          <w:i/>
          <w:sz w:val="18"/>
          <w:szCs w:val="18"/>
        </w:rPr>
        <w:t>Ἰουδαίους</w:t>
      </w:r>
      <w:r w:rsidRPr="00595A1F">
        <w:rPr>
          <w:rFonts w:ascii="Palatino Linotype" w:hAnsi="Palatino Linotype" w:cs="Times New Roman"/>
          <w:i/>
          <w:sz w:val="18"/>
          <w:szCs w:val="18"/>
          <w:lang w:val="en-US"/>
        </w:rPr>
        <w:t xml:space="preserve"> «</w:t>
      </w:r>
      <w:r w:rsidRPr="00595A1F">
        <w:rPr>
          <w:rFonts w:ascii="Palatino Linotype" w:hAnsi="Palatino Linotype" w:cs="Times New Roman"/>
          <w:i/>
          <w:sz w:val="18"/>
          <w:szCs w:val="18"/>
        </w:rPr>
        <w:t>ἁγίους</w:t>
      </w:r>
      <w:r w:rsidRPr="00595A1F">
        <w:rPr>
          <w:rFonts w:ascii="Palatino Linotype" w:hAnsi="Palatino Linotype" w:cs="Times New Roman"/>
          <w:i/>
          <w:sz w:val="18"/>
          <w:szCs w:val="18"/>
          <w:lang w:val="en-US"/>
        </w:rPr>
        <w:t xml:space="preserve">» </w:t>
      </w:r>
      <w:r w:rsidRPr="00595A1F">
        <w:rPr>
          <w:rFonts w:ascii="Palatino Linotype" w:hAnsi="Palatino Linotype" w:cs="Times New Roman"/>
          <w:i/>
          <w:sz w:val="18"/>
          <w:szCs w:val="18"/>
        </w:rPr>
        <w:t>ἑαυτοὺς</w:t>
      </w:r>
      <w:r w:rsidRPr="00595A1F">
        <w:rPr>
          <w:rFonts w:ascii="Palatino Linotype" w:hAnsi="Palatino Linotype" w:cs="Times New Roman"/>
          <w:i/>
          <w:sz w:val="18"/>
          <w:szCs w:val="18"/>
          <w:lang w:val="en-US"/>
        </w:rPr>
        <w:t xml:space="preserve"> </w:t>
      </w:r>
      <w:r w:rsidRPr="00595A1F">
        <w:rPr>
          <w:rFonts w:ascii="Palatino Linotype" w:hAnsi="Palatino Linotype" w:cs="Times New Roman"/>
          <w:i/>
          <w:sz w:val="18"/>
          <w:szCs w:val="18"/>
        </w:rPr>
        <w:t>καλεῖν</w:t>
      </w:r>
      <w:r w:rsidRPr="00595A1F">
        <w:rPr>
          <w:rFonts w:ascii="Palatino Linotype" w:hAnsi="Palatino Linotype" w:cs="Times New Roman"/>
          <w:i/>
          <w:sz w:val="18"/>
          <w:szCs w:val="18"/>
          <w:lang w:val="en-US"/>
        </w:rPr>
        <w:t xml:space="preserve"> </w:t>
      </w:r>
      <w:r w:rsidRPr="00595A1F">
        <w:rPr>
          <w:rFonts w:ascii="Palatino Linotype" w:hAnsi="Palatino Linotype" w:cs="Times New Roman"/>
          <w:i/>
          <w:sz w:val="18"/>
          <w:szCs w:val="18"/>
        </w:rPr>
        <w:t>ἀπὸ</w:t>
      </w:r>
      <w:r w:rsidRPr="00595A1F">
        <w:rPr>
          <w:rFonts w:ascii="Palatino Linotype" w:hAnsi="Palatino Linotype" w:cs="Times New Roman"/>
          <w:i/>
          <w:sz w:val="18"/>
          <w:szCs w:val="18"/>
          <w:lang w:val="en-US"/>
        </w:rPr>
        <w:t xml:space="preserve"> </w:t>
      </w:r>
      <w:r w:rsidRPr="00595A1F">
        <w:rPr>
          <w:rFonts w:ascii="Palatino Linotype" w:hAnsi="Palatino Linotype" w:cs="Times New Roman"/>
          <w:i/>
          <w:sz w:val="18"/>
          <w:szCs w:val="18"/>
        </w:rPr>
        <w:t>τοῦ</w:t>
      </w:r>
      <w:r w:rsidRPr="00595A1F">
        <w:rPr>
          <w:rFonts w:ascii="Palatino Linotype" w:hAnsi="Palatino Linotype" w:cs="Times New Roman"/>
          <w:i/>
          <w:sz w:val="18"/>
          <w:szCs w:val="18"/>
          <w:lang w:val="en-US"/>
        </w:rPr>
        <w:t xml:space="preserve"> </w:t>
      </w:r>
      <w:r w:rsidRPr="00595A1F">
        <w:rPr>
          <w:rFonts w:ascii="Palatino Linotype" w:hAnsi="Palatino Linotype" w:cs="Times New Roman"/>
          <w:i/>
          <w:sz w:val="18"/>
          <w:szCs w:val="18"/>
        </w:rPr>
        <w:t>πρώτου</w:t>
      </w:r>
      <w:r w:rsidRPr="00595A1F">
        <w:rPr>
          <w:rFonts w:ascii="Palatino Linotype" w:hAnsi="Palatino Linotype" w:cs="Times New Roman"/>
          <w:i/>
          <w:sz w:val="18"/>
          <w:szCs w:val="18"/>
          <w:lang w:val="en-US"/>
        </w:rPr>
        <w:t xml:space="preserve"> </w:t>
      </w:r>
      <w:r w:rsidRPr="00595A1F">
        <w:rPr>
          <w:rFonts w:ascii="Palatino Linotype" w:hAnsi="Palatino Linotype" w:cs="Times New Roman"/>
          <w:i/>
          <w:sz w:val="18"/>
          <w:szCs w:val="18"/>
        </w:rPr>
        <w:t>χρησμοῦ͵</w:t>
      </w:r>
      <w:r w:rsidRPr="00595A1F">
        <w:rPr>
          <w:rFonts w:ascii="Palatino Linotype" w:hAnsi="Palatino Linotype" w:cs="Times New Roman"/>
          <w:i/>
          <w:sz w:val="18"/>
          <w:szCs w:val="18"/>
          <w:lang w:val="en-US"/>
        </w:rPr>
        <w:t xml:space="preserve"> </w:t>
      </w:r>
      <w:r w:rsidRPr="00595A1F">
        <w:rPr>
          <w:rFonts w:ascii="Palatino Linotype" w:hAnsi="Palatino Linotype" w:cs="Times New Roman"/>
          <w:i/>
          <w:sz w:val="18"/>
          <w:szCs w:val="18"/>
        </w:rPr>
        <w:t>ἡνίκα</w:t>
      </w:r>
      <w:r w:rsidRPr="00595A1F">
        <w:rPr>
          <w:rFonts w:ascii="Palatino Linotype" w:hAnsi="Palatino Linotype" w:cs="Times New Roman"/>
          <w:i/>
          <w:sz w:val="18"/>
          <w:szCs w:val="18"/>
          <w:lang w:val="en-US"/>
        </w:rPr>
        <w:t xml:space="preserve"> </w:t>
      </w:r>
      <w:r w:rsidRPr="00595A1F">
        <w:rPr>
          <w:rFonts w:ascii="Palatino Linotype" w:hAnsi="Palatino Linotype" w:cs="Times New Roman"/>
          <w:i/>
          <w:sz w:val="18"/>
          <w:szCs w:val="18"/>
        </w:rPr>
        <w:t>ἐλέγοντο</w:t>
      </w:r>
      <w:r w:rsidRPr="00595A1F">
        <w:rPr>
          <w:rFonts w:ascii="Palatino Linotype" w:hAnsi="Palatino Linotype" w:cs="Times New Roman"/>
          <w:i/>
          <w:sz w:val="18"/>
          <w:szCs w:val="18"/>
          <w:lang w:val="en-US"/>
        </w:rPr>
        <w:t xml:space="preserve"> «</w:t>
      </w:r>
      <w:r w:rsidRPr="00595A1F">
        <w:rPr>
          <w:rFonts w:ascii="Palatino Linotype" w:hAnsi="Palatino Linotype" w:cs="Times New Roman"/>
          <w:i/>
          <w:sz w:val="18"/>
          <w:szCs w:val="18"/>
        </w:rPr>
        <w:t>λαὸς</w:t>
      </w:r>
      <w:r w:rsidRPr="00595A1F">
        <w:rPr>
          <w:rFonts w:ascii="Palatino Linotype" w:hAnsi="Palatino Linotype" w:cs="Times New Roman"/>
          <w:i/>
          <w:sz w:val="18"/>
          <w:szCs w:val="18"/>
          <w:lang w:val="en-US"/>
        </w:rPr>
        <w:t xml:space="preserve"> </w:t>
      </w:r>
      <w:r w:rsidRPr="00595A1F">
        <w:rPr>
          <w:rFonts w:ascii="Palatino Linotype" w:hAnsi="Palatino Linotype" w:cs="Times New Roman"/>
          <w:i/>
          <w:sz w:val="18"/>
          <w:szCs w:val="18"/>
        </w:rPr>
        <w:t>ἅγιος͵</w:t>
      </w:r>
      <w:r w:rsidRPr="00595A1F">
        <w:rPr>
          <w:rFonts w:ascii="Palatino Linotype" w:hAnsi="Palatino Linotype" w:cs="Times New Roman"/>
          <w:i/>
          <w:sz w:val="18"/>
          <w:szCs w:val="18"/>
          <w:lang w:val="en-US"/>
        </w:rPr>
        <w:t xml:space="preserve"> </w:t>
      </w:r>
      <w:r w:rsidRPr="00595A1F">
        <w:rPr>
          <w:rFonts w:ascii="Palatino Linotype" w:hAnsi="Palatino Linotype" w:cs="Times New Roman"/>
          <w:i/>
          <w:sz w:val="18"/>
          <w:szCs w:val="18"/>
        </w:rPr>
        <w:t>περιούσιος</w:t>
      </w:r>
      <w:r w:rsidRPr="00595A1F">
        <w:rPr>
          <w:rFonts w:ascii="Palatino Linotype" w:hAnsi="Palatino Linotype" w:cs="Times New Roman"/>
          <w:i/>
          <w:sz w:val="18"/>
          <w:szCs w:val="18"/>
          <w:lang w:val="en-US"/>
        </w:rPr>
        <w:t>»</w:t>
      </w:r>
      <w:r w:rsidRPr="00595A1F">
        <w:rPr>
          <w:rFonts w:ascii="Palatino Linotype" w:hAnsi="Palatino Linotype" w:cs="Times New Roman"/>
          <w:i/>
          <w:sz w:val="18"/>
          <w:szCs w:val="18"/>
        </w:rPr>
        <w:t>͵</w:t>
      </w:r>
      <w:r w:rsidRPr="00595A1F">
        <w:rPr>
          <w:rFonts w:ascii="Palatino Linotype" w:hAnsi="Palatino Linotype" w:cs="Times New Roman"/>
          <w:i/>
          <w:sz w:val="18"/>
          <w:szCs w:val="18"/>
          <w:lang w:val="en-US"/>
        </w:rPr>
        <w:t xml:space="preserve"> </w:t>
      </w:r>
      <w:r w:rsidRPr="00595A1F">
        <w:rPr>
          <w:rFonts w:ascii="Palatino Linotype" w:hAnsi="Palatino Linotype" w:cs="Times New Roman"/>
          <w:i/>
          <w:sz w:val="18"/>
          <w:szCs w:val="18"/>
        </w:rPr>
        <w:t>διὰ</w:t>
      </w:r>
      <w:r w:rsidRPr="00595A1F">
        <w:rPr>
          <w:rFonts w:ascii="Palatino Linotype" w:hAnsi="Palatino Linotype" w:cs="Times New Roman"/>
          <w:i/>
          <w:sz w:val="18"/>
          <w:szCs w:val="18"/>
          <w:lang w:val="en-US"/>
        </w:rPr>
        <w:t xml:space="preserve"> </w:t>
      </w:r>
      <w:r w:rsidRPr="00595A1F">
        <w:rPr>
          <w:rFonts w:ascii="Palatino Linotype" w:hAnsi="Palatino Linotype" w:cs="Times New Roman"/>
          <w:i/>
          <w:sz w:val="18"/>
          <w:szCs w:val="18"/>
        </w:rPr>
        <w:t>τοῦτο</w:t>
      </w:r>
      <w:r w:rsidRPr="00595A1F">
        <w:rPr>
          <w:rFonts w:ascii="Palatino Linotype" w:hAnsi="Palatino Linotype" w:cs="Times New Roman"/>
          <w:i/>
          <w:sz w:val="18"/>
          <w:szCs w:val="18"/>
          <w:lang w:val="en-US"/>
        </w:rPr>
        <w:t xml:space="preserve"> </w:t>
      </w:r>
      <w:r w:rsidRPr="00595A1F">
        <w:rPr>
          <w:rFonts w:ascii="Palatino Linotype" w:hAnsi="Palatino Linotype" w:cs="Times New Roman"/>
          <w:i/>
          <w:sz w:val="18"/>
          <w:szCs w:val="18"/>
        </w:rPr>
        <w:t>προσέθηκε͵</w:t>
      </w:r>
      <w:r w:rsidRPr="00595A1F">
        <w:rPr>
          <w:rFonts w:ascii="Palatino Linotype" w:hAnsi="Palatino Linotype" w:cs="Times New Roman"/>
          <w:i/>
          <w:sz w:val="18"/>
          <w:szCs w:val="18"/>
          <w:lang w:val="en-US"/>
        </w:rPr>
        <w:t xml:space="preserve"> «</w:t>
      </w:r>
      <w:r w:rsidRPr="00595A1F">
        <w:rPr>
          <w:rFonts w:ascii="Palatino Linotype" w:hAnsi="Palatino Linotype" w:cs="Times New Roman"/>
          <w:i/>
          <w:sz w:val="18"/>
          <w:szCs w:val="18"/>
        </w:rPr>
        <w:t>Τοῖς</w:t>
      </w:r>
      <w:r w:rsidRPr="00595A1F">
        <w:rPr>
          <w:rFonts w:ascii="Palatino Linotype" w:hAnsi="Palatino Linotype" w:cs="Times New Roman"/>
          <w:i/>
          <w:sz w:val="18"/>
          <w:szCs w:val="18"/>
          <w:lang w:val="en-US"/>
        </w:rPr>
        <w:t xml:space="preserve"> </w:t>
      </w:r>
      <w:r w:rsidRPr="00595A1F">
        <w:rPr>
          <w:rFonts w:ascii="Palatino Linotype" w:hAnsi="Palatino Linotype" w:cs="Times New Roman"/>
          <w:i/>
          <w:sz w:val="18"/>
          <w:szCs w:val="18"/>
        </w:rPr>
        <w:t>ἁγίοις</w:t>
      </w:r>
      <w:r w:rsidRPr="00595A1F">
        <w:rPr>
          <w:rFonts w:ascii="Palatino Linotype" w:hAnsi="Palatino Linotype" w:cs="Times New Roman"/>
          <w:i/>
          <w:sz w:val="18"/>
          <w:szCs w:val="18"/>
          <w:lang w:val="en-US"/>
        </w:rPr>
        <w:t xml:space="preserve"> </w:t>
      </w:r>
      <w:r w:rsidRPr="00595A1F">
        <w:rPr>
          <w:rFonts w:ascii="Palatino Linotype" w:hAnsi="Palatino Linotype" w:cs="Times New Roman"/>
          <w:i/>
          <w:sz w:val="18"/>
          <w:szCs w:val="18"/>
        </w:rPr>
        <w:t>ἐν</w:t>
      </w:r>
      <w:r w:rsidRPr="00595A1F">
        <w:rPr>
          <w:rFonts w:ascii="Palatino Linotype" w:hAnsi="Palatino Linotype" w:cs="Times New Roman"/>
          <w:i/>
          <w:sz w:val="18"/>
          <w:szCs w:val="18"/>
          <w:lang w:val="en-US"/>
        </w:rPr>
        <w:t xml:space="preserve"> </w:t>
      </w:r>
      <w:r w:rsidRPr="00595A1F">
        <w:rPr>
          <w:rFonts w:ascii="Palatino Linotype" w:hAnsi="Palatino Linotype" w:cs="Times New Roman"/>
          <w:i/>
          <w:sz w:val="18"/>
          <w:szCs w:val="18"/>
        </w:rPr>
        <w:t>Χριστῷ</w:t>
      </w:r>
      <w:r w:rsidRPr="00595A1F">
        <w:rPr>
          <w:rFonts w:ascii="Palatino Linotype" w:hAnsi="Palatino Linotype" w:cs="Times New Roman"/>
          <w:i/>
          <w:sz w:val="18"/>
          <w:szCs w:val="18"/>
          <w:lang w:val="en-US"/>
        </w:rPr>
        <w:t xml:space="preserve"> </w:t>
      </w:r>
      <w:r w:rsidRPr="00595A1F">
        <w:rPr>
          <w:rFonts w:ascii="Palatino Linotype" w:hAnsi="Palatino Linotype" w:cs="Times New Roman"/>
          <w:i/>
          <w:sz w:val="18"/>
          <w:szCs w:val="18"/>
        </w:rPr>
        <w:t>Ἰησοῦ</w:t>
      </w:r>
      <w:r w:rsidRPr="00595A1F">
        <w:rPr>
          <w:rFonts w:ascii="Palatino Linotype" w:hAnsi="Palatino Linotype" w:cs="Times New Roman"/>
          <w:i/>
          <w:sz w:val="18"/>
          <w:szCs w:val="18"/>
          <w:lang w:val="en-US"/>
        </w:rPr>
        <w:t xml:space="preserve">». </w:t>
      </w:r>
      <w:r w:rsidRPr="00595A1F">
        <w:rPr>
          <w:rFonts w:ascii="Palatino Linotype" w:hAnsi="Palatino Linotype" w:cs="Times New Roman"/>
          <w:i/>
          <w:sz w:val="18"/>
          <w:szCs w:val="18"/>
        </w:rPr>
        <w:t>Οὗτοι</w:t>
      </w:r>
      <w:r w:rsidRPr="00595A1F">
        <w:rPr>
          <w:rFonts w:ascii="Palatino Linotype" w:hAnsi="Palatino Linotype" w:cs="Times New Roman"/>
          <w:i/>
          <w:sz w:val="18"/>
          <w:szCs w:val="18"/>
          <w:lang w:val="en-US"/>
        </w:rPr>
        <w:t xml:space="preserve"> </w:t>
      </w:r>
      <w:r w:rsidRPr="00595A1F">
        <w:rPr>
          <w:rFonts w:ascii="Palatino Linotype" w:hAnsi="Palatino Linotype" w:cs="Times New Roman"/>
          <w:i/>
          <w:sz w:val="18"/>
          <w:szCs w:val="18"/>
        </w:rPr>
        <w:t>γὰρ</w:t>
      </w:r>
      <w:r w:rsidRPr="00595A1F">
        <w:rPr>
          <w:rFonts w:ascii="Palatino Linotype" w:hAnsi="Palatino Linotype" w:cs="Times New Roman"/>
          <w:i/>
          <w:sz w:val="18"/>
          <w:szCs w:val="18"/>
          <w:lang w:val="en-US"/>
        </w:rPr>
        <w:t xml:space="preserve"> </w:t>
      </w:r>
      <w:r w:rsidRPr="00595A1F">
        <w:rPr>
          <w:rFonts w:ascii="Palatino Linotype" w:hAnsi="Palatino Linotype" w:cs="Times New Roman"/>
          <w:i/>
          <w:sz w:val="18"/>
          <w:szCs w:val="18"/>
        </w:rPr>
        <w:t>μόνοι</w:t>
      </w:r>
      <w:r w:rsidRPr="00595A1F">
        <w:rPr>
          <w:rFonts w:ascii="Palatino Linotype" w:hAnsi="Palatino Linotype" w:cs="Times New Roman"/>
          <w:i/>
          <w:sz w:val="18"/>
          <w:szCs w:val="18"/>
          <w:lang w:val="en-US"/>
        </w:rPr>
        <w:t xml:space="preserve"> </w:t>
      </w:r>
      <w:r w:rsidRPr="00595A1F">
        <w:rPr>
          <w:rFonts w:ascii="Palatino Linotype" w:hAnsi="Palatino Linotype" w:cs="Times New Roman"/>
          <w:i/>
          <w:sz w:val="18"/>
          <w:szCs w:val="18"/>
        </w:rPr>
        <w:t>ἅγιοι͵</w:t>
      </w:r>
      <w:r w:rsidRPr="00595A1F">
        <w:rPr>
          <w:rFonts w:ascii="Palatino Linotype" w:hAnsi="Palatino Linotype" w:cs="Times New Roman"/>
          <w:i/>
          <w:sz w:val="18"/>
          <w:szCs w:val="18"/>
          <w:lang w:val="en-US"/>
        </w:rPr>
        <w:t xml:space="preserve"> </w:t>
      </w:r>
      <w:r w:rsidRPr="00595A1F">
        <w:rPr>
          <w:rFonts w:ascii="Palatino Linotype" w:hAnsi="Palatino Linotype" w:cs="Times New Roman"/>
          <w:i/>
          <w:sz w:val="18"/>
          <w:szCs w:val="18"/>
        </w:rPr>
        <w:t>ἐκεῖνοι</w:t>
      </w:r>
      <w:r w:rsidRPr="00595A1F">
        <w:rPr>
          <w:rFonts w:ascii="Palatino Linotype" w:hAnsi="Palatino Linotype" w:cs="Times New Roman"/>
          <w:i/>
          <w:sz w:val="18"/>
          <w:szCs w:val="18"/>
          <w:lang w:val="en-US"/>
        </w:rPr>
        <w:t xml:space="preserve"> </w:t>
      </w:r>
      <w:r w:rsidRPr="00595A1F">
        <w:rPr>
          <w:rFonts w:ascii="Palatino Linotype" w:hAnsi="Palatino Linotype" w:cs="Times New Roman"/>
          <w:i/>
          <w:sz w:val="18"/>
          <w:szCs w:val="18"/>
        </w:rPr>
        <w:t>δὲ</w:t>
      </w:r>
      <w:r w:rsidRPr="00595A1F">
        <w:rPr>
          <w:rFonts w:ascii="Palatino Linotype" w:hAnsi="Palatino Linotype" w:cs="Times New Roman"/>
          <w:i/>
          <w:sz w:val="18"/>
          <w:szCs w:val="18"/>
          <w:lang w:val="en-US"/>
        </w:rPr>
        <w:t xml:space="preserve"> </w:t>
      </w:r>
      <w:r w:rsidRPr="00595A1F">
        <w:rPr>
          <w:rFonts w:ascii="Palatino Linotype" w:hAnsi="Palatino Linotype" w:cs="Times New Roman"/>
          <w:i/>
          <w:sz w:val="18"/>
          <w:szCs w:val="18"/>
        </w:rPr>
        <w:t>λοιπὸν</w:t>
      </w:r>
      <w:r w:rsidRPr="00595A1F">
        <w:rPr>
          <w:rFonts w:ascii="Palatino Linotype" w:hAnsi="Palatino Linotype" w:cs="Times New Roman"/>
          <w:i/>
          <w:sz w:val="18"/>
          <w:szCs w:val="18"/>
          <w:lang w:val="en-US"/>
        </w:rPr>
        <w:t xml:space="preserve"> </w:t>
      </w:r>
      <w:r w:rsidRPr="00595A1F">
        <w:rPr>
          <w:rFonts w:ascii="Palatino Linotype" w:hAnsi="Palatino Linotype" w:cs="Times New Roman"/>
          <w:i/>
          <w:sz w:val="18"/>
          <w:szCs w:val="18"/>
        </w:rPr>
        <w:t>βέβηλοι</w:t>
      </w:r>
      <w:r w:rsidRPr="00595A1F">
        <w:rPr>
          <w:rFonts w:ascii="Palatino Linotype" w:hAnsi="Palatino Linotype" w:cs="Times New Roman"/>
          <w:i/>
          <w:sz w:val="18"/>
          <w:szCs w:val="18"/>
          <w:lang w:val="en-US"/>
        </w:rPr>
        <w:t xml:space="preserve">. </w:t>
      </w:r>
      <w:proofErr w:type="gramStart"/>
      <w:r w:rsidRPr="00595A1F">
        <w:rPr>
          <w:rFonts w:ascii="Palatino Linotype" w:hAnsi="Palatino Linotype" w:cs="Times New Roman"/>
          <w:i/>
          <w:sz w:val="18"/>
          <w:szCs w:val="18"/>
          <w:lang w:val="en-US"/>
        </w:rPr>
        <w:t>«</w:t>
      </w:r>
      <w:r w:rsidRPr="00595A1F">
        <w:rPr>
          <w:rFonts w:ascii="Palatino Linotype" w:hAnsi="Palatino Linotype" w:cs="Times New Roman"/>
          <w:i/>
          <w:sz w:val="18"/>
          <w:szCs w:val="18"/>
        </w:rPr>
        <w:t>Συνεπισκόποις</w:t>
      </w:r>
      <w:r w:rsidRPr="00595A1F">
        <w:rPr>
          <w:rFonts w:ascii="Palatino Linotype" w:hAnsi="Palatino Linotype" w:cs="Times New Roman"/>
          <w:i/>
          <w:sz w:val="18"/>
          <w:szCs w:val="18"/>
          <w:lang w:val="en-US"/>
        </w:rPr>
        <w:t xml:space="preserve"> </w:t>
      </w:r>
      <w:r w:rsidRPr="00595A1F">
        <w:rPr>
          <w:rFonts w:ascii="Palatino Linotype" w:hAnsi="Palatino Linotype" w:cs="Times New Roman"/>
          <w:i/>
          <w:sz w:val="18"/>
          <w:szCs w:val="18"/>
        </w:rPr>
        <w:t>καὶ</w:t>
      </w:r>
      <w:r w:rsidRPr="00595A1F">
        <w:rPr>
          <w:rFonts w:ascii="Palatino Linotype" w:hAnsi="Palatino Linotype" w:cs="Times New Roman"/>
          <w:i/>
          <w:sz w:val="18"/>
          <w:szCs w:val="18"/>
          <w:lang w:val="en-US"/>
        </w:rPr>
        <w:t xml:space="preserve"> </w:t>
      </w:r>
      <w:r w:rsidRPr="00595A1F">
        <w:rPr>
          <w:rFonts w:ascii="Palatino Linotype" w:hAnsi="Palatino Linotype" w:cs="Times New Roman"/>
          <w:i/>
          <w:sz w:val="18"/>
          <w:szCs w:val="18"/>
        </w:rPr>
        <w:t>διακόνοις</w:t>
      </w:r>
      <w:r w:rsidRPr="00595A1F">
        <w:rPr>
          <w:rFonts w:ascii="Palatino Linotype" w:hAnsi="Palatino Linotype" w:cs="Times New Roman"/>
          <w:i/>
          <w:sz w:val="18"/>
          <w:szCs w:val="18"/>
          <w:lang w:val="en-US"/>
        </w:rPr>
        <w:t>».</w:t>
      </w:r>
      <w:proofErr w:type="gramEnd"/>
      <w:r w:rsidRPr="00595A1F">
        <w:rPr>
          <w:rFonts w:ascii="Palatino Linotype" w:hAnsi="Palatino Linotype" w:cs="Times New Roman"/>
          <w:i/>
          <w:sz w:val="18"/>
          <w:szCs w:val="18"/>
          <w:lang w:val="en-US"/>
        </w:rPr>
        <w:t xml:space="preserve"> </w:t>
      </w:r>
      <w:r w:rsidRPr="00595A1F">
        <w:rPr>
          <w:rFonts w:ascii="Palatino Linotype" w:hAnsi="Palatino Linotype" w:cs="Times New Roman"/>
          <w:i/>
          <w:sz w:val="18"/>
          <w:szCs w:val="18"/>
        </w:rPr>
        <w:t>Τί</w:t>
      </w:r>
      <w:r w:rsidRPr="00595A1F">
        <w:rPr>
          <w:rFonts w:ascii="Palatino Linotype" w:hAnsi="Palatino Linotype" w:cs="Times New Roman"/>
          <w:i/>
          <w:sz w:val="18"/>
          <w:szCs w:val="18"/>
          <w:lang w:val="en-US"/>
        </w:rPr>
        <w:t xml:space="preserve"> </w:t>
      </w:r>
      <w:r w:rsidRPr="00595A1F">
        <w:rPr>
          <w:rFonts w:ascii="Palatino Linotype" w:hAnsi="Palatino Linotype" w:cs="Times New Roman"/>
          <w:i/>
          <w:sz w:val="18"/>
          <w:szCs w:val="18"/>
        </w:rPr>
        <w:t>τοῦτο;</w:t>
      </w:r>
      <w:r w:rsidRPr="00595A1F">
        <w:rPr>
          <w:rFonts w:ascii="Palatino Linotype" w:hAnsi="Palatino Linotype" w:cs="Times New Roman"/>
          <w:i/>
          <w:sz w:val="18"/>
          <w:szCs w:val="18"/>
          <w:lang w:val="en-US"/>
        </w:rPr>
        <w:t xml:space="preserve"> </w:t>
      </w:r>
      <w:r w:rsidRPr="00595A1F">
        <w:rPr>
          <w:rFonts w:ascii="Palatino Linotype" w:hAnsi="Palatino Linotype" w:cs="Times New Roman"/>
          <w:i/>
          <w:sz w:val="18"/>
          <w:szCs w:val="18"/>
        </w:rPr>
        <w:t>μιᾶς</w:t>
      </w:r>
      <w:r w:rsidRPr="00595A1F">
        <w:rPr>
          <w:rFonts w:ascii="Palatino Linotype" w:hAnsi="Palatino Linotype" w:cs="Times New Roman"/>
          <w:i/>
          <w:sz w:val="18"/>
          <w:szCs w:val="18"/>
          <w:lang w:val="en-US"/>
        </w:rPr>
        <w:t xml:space="preserve"> </w:t>
      </w:r>
      <w:r w:rsidRPr="00595A1F">
        <w:rPr>
          <w:rFonts w:ascii="Palatino Linotype" w:hAnsi="Palatino Linotype" w:cs="Times New Roman"/>
          <w:i/>
          <w:sz w:val="18"/>
          <w:szCs w:val="18"/>
        </w:rPr>
        <w:t>πόλεως</w:t>
      </w:r>
      <w:r w:rsidRPr="00595A1F">
        <w:rPr>
          <w:rFonts w:ascii="Palatino Linotype" w:hAnsi="Palatino Linotype" w:cs="Times New Roman"/>
          <w:i/>
          <w:sz w:val="18"/>
          <w:szCs w:val="18"/>
          <w:lang w:val="en-US"/>
        </w:rPr>
        <w:t xml:space="preserve"> </w:t>
      </w:r>
      <w:r w:rsidRPr="00595A1F">
        <w:rPr>
          <w:rFonts w:ascii="Palatino Linotype" w:hAnsi="Palatino Linotype" w:cs="Times New Roman"/>
          <w:i/>
          <w:sz w:val="18"/>
          <w:szCs w:val="18"/>
        </w:rPr>
        <w:t>πολλοὶ</w:t>
      </w:r>
      <w:r w:rsidRPr="00595A1F">
        <w:rPr>
          <w:rFonts w:ascii="Palatino Linotype" w:hAnsi="Palatino Linotype" w:cs="Times New Roman"/>
          <w:i/>
          <w:sz w:val="18"/>
          <w:szCs w:val="18"/>
          <w:lang w:val="en-US"/>
        </w:rPr>
        <w:t xml:space="preserve"> </w:t>
      </w:r>
      <w:r w:rsidRPr="00595A1F">
        <w:rPr>
          <w:rFonts w:ascii="Palatino Linotype" w:hAnsi="Palatino Linotype" w:cs="Times New Roman"/>
          <w:i/>
          <w:sz w:val="18"/>
          <w:szCs w:val="18"/>
        </w:rPr>
        <w:t>ἐπίσκοποι</w:t>
      </w:r>
      <w:r w:rsidRPr="00595A1F">
        <w:rPr>
          <w:rFonts w:ascii="Palatino Linotype" w:hAnsi="Palatino Linotype" w:cs="Times New Roman"/>
          <w:i/>
          <w:sz w:val="18"/>
          <w:szCs w:val="18"/>
          <w:lang w:val="en-US"/>
        </w:rPr>
        <w:t xml:space="preserve"> </w:t>
      </w:r>
      <w:r w:rsidRPr="00595A1F">
        <w:rPr>
          <w:rFonts w:ascii="Palatino Linotype" w:hAnsi="Palatino Linotype" w:cs="Times New Roman"/>
          <w:i/>
          <w:sz w:val="18"/>
          <w:szCs w:val="18"/>
        </w:rPr>
        <w:t>ἦσαν;</w:t>
      </w:r>
      <w:r w:rsidRPr="00595A1F">
        <w:rPr>
          <w:rFonts w:ascii="Palatino Linotype" w:hAnsi="Palatino Linotype" w:cs="Times New Roman"/>
          <w:i/>
          <w:sz w:val="18"/>
          <w:szCs w:val="18"/>
          <w:lang w:val="en-US"/>
        </w:rPr>
        <w:t xml:space="preserve"> </w:t>
      </w:r>
      <w:r w:rsidRPr="00595A1F">
        <w:rPr>
          <w:rFonts w:ascii="Palatino Linotype" w:hAnsi="Palatino Linotype" w:cs="Times New Roman"/>
          <w:i/>
          <w:sz w:val="18"/>
          <w:szCs w:val="18"/>
        </w:rPr>
        <w:t>Οὐδαμῶς·</w:t>
      </w:r>
      <w:r w:rsidRPr="00595A1F">
        <w:rPr>
          <w:rFonts w:ascii="Palatino Linotype" w:hAnsi="Palatino Linotype" w:cs="Times New Roman"/>
          <w:i/>
          <w:sz w:val="18"/>
          <w:szCs w:val="18"/>
          <w:lang w:val="en-US"/>
        </w:rPr>
        <w:t xml:space="preserve"> </w:t>
      </w:r>
      <w:r w:rsidRPr="00595A1F">
        <w:rPr>
          <w:rFonts w:ascii="Palatino Linotype" w:hAnsi="Palatino Linotype" w:cs="Times New Roman"/>
          <w:i/>
          <w:sz w:val="18"/>
          <w:szCs w:val="18"/>
        </w:rPr>
        <w:t>ἀλλὰ</w:t>
      </w:r>
      <w:r w:rsidRPr="00595A1F">
        <w:rPr>
          <w:rFonts w:ascii="Palatino Linotype" w:hAnsi="Palatino Linotype" w:cs="Times New Roman"/>
          <w:i/>
          <w:sz w:val="18"/>
          <w:szCs w:val="18"/>
          <w:lang w:val="en-US"/>
        </w:rPr>
        <w:t xml:space="preserve"> </w:t>
      </w:r>
      <w:r w:rsidRPr="00595A1F">
        <w:rPr>
          <w:rFonts w:ascii="Palatino Linotype" w:hAnsi="Palatino Linotype" w:cs="Times New Roman"/>
          <w:i/>
          <w:sz w:val="18"/>
          <w:szCs w:val="18"/>
        </w:rPr>
        <w:t>τοὺς</w:t>
      </w:r>
      <w:r w:rsidRPr="00595A1F">
        <w:rPr>
          <w:rFonts w:ascii="Palatino Linotype" w:hAnsi="Palatino Linotype" w:cs="Times New Roman"/>
          <w:i/>
          <w:sz w:val="18"/>
          <w:szCs w:val="18"/>
          <w:lang w:val="en-US"/>
        </w:rPr>
        <w:t xml:space="preserve"> </w:t>
      </w:r>
      <w:r w:rsidRPr="00595A1F">
        <w:rPr>
          <w:rFonts w:ascii="Palatino Linotype" w:hAnsi="Palatino Linotype" w:cs="Times New Roman"/>
          <w:i/>
          <w:sz w:val="18"/>
          <w:szCs w:val="18"/>
        </w:rPr>
        <w:t>πρεσβυτέρους</w:t>
      </w:r>
      <w:r w:rsidRPr="00595A1F">
        <w:rPr>
          <w:rFonts w:ascii="Palatino Linotype" w:hAnsi="Palatino Linotype" w:cs="Times New Roman"/>
          <w:i/>
          <w:sz w:val="18"/>
          <w:szCs w:val="18"/>
          <w:lang w:val="en-US"/>
        </w:rPr>
        <w:t xml:space="preserve"> </w:t>
      </w:r>
      <w:r w:rsidRPr="00595A1F">
        <w:rPr>
          <w:rFonts w:ascii="Palatino Linotype" w:hAnsi="Palatino Linotype" w:cs="Times New Roman"/>
          <w:i/>
          <w:sz w:val="18"/>
          <w:szCs w:val="18"/>
        </w:rPr>
        <w:t>οὕτως</w:t>
      </w:r>
      <w:r w:rsidRPr="00595A1F">
        <w:rPr>
          <w:rFonts w:ascii="Palatino Linotype" w:hAnsi="Palatino Linotype" w:cs="Times New Roman"/>
          <w:i/>
          <w:sz w:val="18"/>
          <w:szCs w:val="18"/>
          <w:lang w:val="en-US"/>
        </w:rPr>
        <w:t xml:space="preserve"> </w:t>
      </w:r>
      <w:r w:rsidRPr="00595A1F">
        <w:rPr>
          <w:rFonts w:ascii="Palatino Linotype" w:hAnsi="Palatino Linotype" w:cs="Times New Roman"/>
          <w:i/>
          <w:sz w:val="18"/>
          <w:szCs w:val="18"/>
        </w:rPr>
        <w:t>ἐκάλεσε</w:t>
      </w:r>
      <w:r w:rsidRPr="00595A1F">
        <w:rPr>
          <w:rFonts w:ascii="Palatino Linotype" w:hAnsi="Palatino Linotype" w:cs="Times New Roman"/>
          <w:i/>
          <w:sz w:val="18"/>
          <w:szCs w:val="18"/>
          <w:lang w:val="en-US"/>
        </w:rPr>
        <w:t xml:space="preserve">. </w:t>
      </w:r>
      <w:r w:rsidRPr="00595A1F">
        <w:rPr>
          <w:rFonts w:ascii="Palatino Linotype" w:hAnsi="Palatino Linotype" w:cs="Times New Roman"/>
          <w:b/>
          <w:i/>
          <w:sz w:val="18"/>
          <w:szCs w:val="18"/>
        </w:rPr>
        <w:t>Τότε</w:t>
      </w:r>
      <w:r w:rsidRPr="00595A1F">
        <w:rPr>
          <w:rFonts w:ascii="Palatino Linotype" w:hAnsi="Palatino Linotype" w:cs="Times New Roman"/>
          <w:b/>
          <w:i/>
          <w:sz w:val="18"/>
          <w:szCs w:val="18"/>
          <w:lang w:val="en-US"/>
        </w:rPr>
        <w:t xml:space="preserve"> </w:t>
      </w:r>
      <w:r w:rsidRPr="00595A1F">
        <w:rPr>
          <w:rFonts w:ascii="Palatino Linotype" w:hAnsi="Palatino Linotype" w:cs="Times New Roman"/>
          <w:b/>
          <w:i/>
          <w:sz w:val="18"/>
          <w:szCs w:val="18"/>
        </w:rPr>
        <w:t>γὰρ</w:t>
      </w:r>
      <w:r w:rsidRPr="00595A1F">
        <w:rPr>
          <w:rFonts w:ascii="Palatino Linotype" w:hAnsi="Palatino Linotype" w:cs="Times New Roman"/>
          <w:b/>
          <w:i/>
          <w:sz w:val="18"/>
          <w:szCs w:val="18"/>
          <w:lang w:val="en-US"/>
        </w:rPr>
        <w:t xml:space="preserve"> </w:t>
      </w:r>
      <w:r w:rsidRPr="00595A1F">
        <w:rPr>
          <w:rFonts w:ascii="Palatino Linotype" w:hAnsi="Palatino Linotype" w:cs="Times New Roman"/>
          <w:b/>
          <w:i/>
          <w:sz w:val="18"/>
          <w:szCs w:val="18"/>
        </w:rPr>
        <w:t>τέως</w:t>
      </w:r>
      <w:r w:rsidRPr="00595A1F">
        <w:rPr>
          <w:rFonts w:ascii="Palatino Linotype" w:hAnsi="Palatino Linotype" w:cs="Times New Roman"/>
          <w:b/>
          <w:i/>
          <w:sz w:val="18"/>
          <w:szCs w:val="18"/>
          <w:lang w:val="en-US"/>
        </w:rPr>
        <w:t xml:space="preserve"> </w:t>
      </w:r>
      <w:r w:rsidRPr="00595A1F">
        <w:rPr>
          <w:rFonts w:ascii="Palatino Linotype" w:hAnsi="Palatino Linotype" w:cs="Times New Roman"/>
          <w:b/>
          <w:i/>
          <w:sz w:val="18"/>
          <w:szCs w:val="18"/>
        </w:rPr>
        <w:t>ἐκοινώνουν</w:t>
      </w:r>
      <w:r w:rsidRPr="00595A1F">
        <w:rPr>
          <w:rFonts w:ascii="Palatino Linotype" w:hAnsi="Palatino Linotype" w:cs="Times New Roman"/>
          <w:b/>
          <w:i/>
          <w:sz w:val="18"/>
          <w:szCs w:val="18"/>
          <w:lang w:val="en-US"/>
        </w:rPr>
        <w:t xml:space="preserve"> </w:t>
      </w:r>
      <w:r w:rsidRPr="00595A1F">
        <w:rPr>
          <w:rFonts w:ascii="Palatino Linotype" w:hAnsi="Palatino Linotype" w:cs="Times New Roman"/>
          <w:b/>
          <w:i/>
          <w:sz w:val="18"/>
          <w:szCs w:val="18"/>
        </w:rPr>
        <w:t>τοῖς</w:t>
      </w:r>
      <w:r w:rsidRPr="00595A1F">
        <w:rPr>
          <w:rFonts w:ascii="Palatino Linotype" w:hAnsi="Palatino Linotype" w:cs="Times New Roman"/>
          <w:b/>
          <w:i/>
          <w:sz w:val="18"/>
          <w:szCs w:val="18"/>
          <w:lang w:val="en-US"/>
        </w:rPr>
        <w:t xml:space="preserve"> </w:t>
      </w:r>
      <w:r w:rsidRPr="00595A1F">
        <w:rPr>
          <w:rFonts w:ascii="Palatino Linotype" w:hAnsi="Palatino Linotype" w:cs="Times New Roman"/>
          <w:b/>
          <w:i/>
          <w:sz w:val="18"/>
          <w:szCs w:val="18"/>
        </w:rPr>
        <w:t>ὀνόμασι͵</w:t>
      </w:r>
      <w:r w:rsidRPr="00595A1F">
        <w:rPr>
          <w:rFonts w:ascii="Palatino Linotype" w:hAnsi="Palatino Linotype" w:cs="Times New Roman"/>
          <w:b/>
          <w:i/>
          <w:sz w:val="18"/>
          <w:szCs w:val="18"/>
          <w:lang w:val="en-US"/>
        </w:rPr>
        <w:t xml:space="preserve"> </w:t>
      </w:r>
      <w:r w:rsidRPr="00595A1F">
        <w:rPr>
          <w:rFonts w:ascii="Palatino Linotype" w:hAnsi="Palatino Linotype" w:cs="Times New Roman"/>
          <w:b/>
          <w:i/>
          <w:sz w:val="18"/>
          <w:szCs w:val="18"/>
        </w:rPr>
        <w:t>καὶ</w:t>
      </w:r>
      <w:r w:rsidRPr="00595A1F">
        <w:rPr>
          <w:rFonts w:ascii="Palatino Linotype" w:hAnsi="Palatino Linotype" w:cs="Times New Roman"/>
          <w:b/>
          <w:i/>
          <w:sz w:val="18"/>
          <w:szCs w:val="18"/>
          <w:lang w:val="en-US"/>
        </w:rPr>
        <w:t xml:space="preserve"> «</w:t>
      </w:r>
      <w:r w:rsidRPr="00595A1F">
        <w:rPr>
          <w:rFonts w:ascii="Palatino Linotype" w:hAnsi="Palatino Linotype" w:cs="Times New Roman"/>
          <w:b/>
          <w:i/>
          <w:sz w:val="18"/>
          <w:szCs w:val="18"/>
        </w:rPr>
        <w:t>διάκονος</w:t>
      </w:r>
      <w:r w:rsidRPr="00595A1F">
        <w:rPr>
          <w:rFonts w:ascii="Palatino Linotype" w:hAnsi="Palatino Linotype" w:cs="Times New Roman"/>
          <w:b/>
          <w:i/>
          <w:sz w:val="18"/>
          <w:szCs w:val="18"/>
          <w:lang w:val="en-US"/>
        </w:rPr>
        <w:t xml:space="preserve">» </w:t>
      </w:r>
      <w:r w:rsidRPr="00595A1F">
        <w:rPr>
          <w:rFonts w:ascii="Palatino Linotype" w:hAnsi="Palatino Linotype" w:cs="Times New Roman"/>
          <w:b/>
          <w:i/>
          <w:sz w:val="18"/>
          <w:szCs w:val="18"/>
        </w:rPr>
        <w:t>ὁ</w:t>
      </w:r>
      <w:r w:rsidRPr="00595A1F">
        <w:rPr>
          <w:rFonts w:ascii="Palatino Linotype" w:hAnsi="Palatino Linotype" w:cs="Times New Roman"/>
          <w:b/>
          <w:i/>
          <w:sz w:val="18"/>
          <w:szCs w:val="18"/>
          <w:lang w:val="en-US"/>
        </w:rPr>
        <w:t xml:space="preserve"> </w:t>
      </w:r>
      <w:r w:rsidRPr="00595A1F">
        <w:rPr>
          <w:rFonts w:ascii="Palatino Linotype" w:hAnsi="Palatino Linotype" w:cs="Times New Roman"/>
          <w:b/>
          <w:i/>
          <w:sz w:val="18"/>
          <w:szCs w:val="18"/>
        </w:rPr>
        <w:t>ἐπίσκοπος</w:t>
      </w:r>
      <w:r w:rsidRPr="00595A1F">
        <w:rPr>
          <w:rFonts w:ascii="Palatino Linotype" w:hAnsi="Palatino Linotype" w:cs="Times New Roman"/>
          <w:b/>
          <w:i/>
          <w:sz w:val="18"/>
          <w:szCs w:val="18"/>
          <w:lang w:val="en-US"/>
        </w:rPr>
        <w:t xml:space="preserve"> </w:t>
      </w:r>
      <w:r w:rsidRPr="00595A1F">
        <w:rPr>
          <w:rFonts w:ascii="Palatino Linotype" w:hAnsi="Palatino Linotype" w:cs="Times New Roman"/>
          <w:b/>
          <w:i/>
          <w:sz w:val="18"/>
          <w:szCs w:val="18"/>
        </w:rPr>
        <w:t>ἐλέγετο</w:t>
      </w:r>
      <w:r w:rsidRPr="00595A1F">
        <w:rPr>
          <w:rFonts w:ascii="Palatino Linotype" w:hAnsi="Palatino Linotype" w:cs="Times New Roman"/>
          <w:i/>
          <w:sz w:val="18"/>
          <w:szCs w:val="18"/>
          <w:lang w:val="en-US"/>
        </w:rPr>
        <w:t xml:space="preserve"> </w:t>
      </w:r>
      <w:r w:rsidRPr="00595A1F">
        <w:rPr>
          <w:rFonts w:ascii="Palatino Linotype" w:hAnsi="Palatino Linotype" w:cs="Times New Roman"/>
          <w:sz w:val="18"/>
          <w:szCs w:val="18"/>
          <w:lang w:val="en-US"/>
        </w:rPr>
        <w:t>(PG.</w:t>
      </w:r>
      <w:r w:rsidRPr="00595A1F">
        <w:rPr>
          <w:rFonts w:ascii="Palatino Linotype" w:hAnsi="Palatino Linotype" w:cs="Times New Roman"/>
          <w:i/>
          <w:sz w:val="18"/>
          <w:szCs w:val="18"/>
          <w:lang w:val="en-US"/>
        </w:rPr>
        <w:t xml:space="preserve"> </w:t>
      </w:r>
      <w:r w:rsidRPr="00595A1F">
        <w:rPr>
          <w:rFonts w:ascii="Palatino Linotype" w:hAnsi="Palatino Linotype" w:cs="Times New Roman"/>
          <w:sz w:val="18"/>
          <w:szCs w:val="18"/>
          <w:lang w:val="en-US"/>
        </w:rPr>
        <w:t>62.183.7-43)</w:t>
      </w:r>
      <w:r w:rsidRPr="00595A1F">
        <w:rPr>
          <w:rFonts w:ascii="Palatino Linotype" w:hAnsi="Palatino Linotype" w:cs="Times New Roman"/>
          <w:i/>
          <w:sz w:val="18"/>
          <w:szCs w:val="18"/>
          <w:lang w:val="en-US"/>
        </w:rPr>
        <w:t xml:space="preserve">. </w:t>
      </w:r>
      <w:r w:rsidRPr="00595A1F">
        <w:rPr>
          <w:rFonts w:ascii="Palatino Linotype" w:hAnsi="Palatino Linotype" w:cs="Times New Roman"/>
          <w:sz w:val="18"/>
          <w:szCs w:val="18"/>
        </w:rPr>
        <w:t>Σημειωτέον</w:t>
      </w:r>
      <w:r w:rsidRPr="00595A1F">
        <w:rPr>
          <w:rFonts w:ascii="Palatino Linotype" w:hAnsi="Palatino Linotype" w:cs="Times New Roman"/>
          <w:sz w:val="18"/>
          <w:szCs w:val="18"/>
          <w:lang w:val="en-US"/>
        </w:rPr>
        <w:t xml:space="preserve"> </w:t>
      </w:r>
      <w:r w:rsidRPr="00595A1F">
        <w:rPr>
          <w:rFonts w:ascii="Palatino Linotype" w:hAnsi="Palatino Linotype" w:cs="Times New Roman"/>
          <w:sz w:val="18"/>
          <w:szCs w:val="18"/>
        </w:rPr>
        <w:t>ότι</w:t>
      </w:r>
      <w:r w:rsidRPr="00595A1F">
        <w:rPr>
          <w:rFonts w:ascii="Palatino Linotype" w:hAnsi="Palatino Linotype" w:cs="Times New Roman"/>
          <w:sz w:val="18"/>
          <w:szCs w:val="18"/>
          <w:lang w:val="en-US"/>
        </w:rPr>
        <w:t xml:space="preserve"> </w:t>
      </w:r>
      <w:r w:rsidRPr="00595A1F">
        <w:rPr>
          <w:rFonts w:ascii="Palatino Linotype" w:hAnsi="Palatino Linotype" w:cs="Times New Roman"/>
          <w:sz w:val="18"/>
          <w:szCs w:val="18"/>
        </w:rPr>
        <w:t>ήδη</w:t>
      </w:r>
      <w:r w:rsidRPr="00595A1F">
        <w:rPr>
          <w:rFonts w:ascii="Palatino Linotype" w:hAnsi="Palatino Linotype" w:cs="Times New Roman"/>
          <w:sz w:val="18"/>
          <w:szCs w:val="18"/>
          <w:lang w:val="en-US"/>
        </w:rPr>
        <w:t xml:space="preserve"> </w:t>
      </w:r>
      <w:r w:rsidRPr="00595A1F">
        <w:rPr>
          <w:rFonts w:ascii="Palatino Linotype" w:hAnsi="Palatino Linotype" w:cs="Times New Roman"/>
          <w:sz w:val="18"/>
          <w:szCs w:val="18"/>
        </w:rPr>
        <w:t>ο</w:t>
      </w:r>
      <w:r w:rsidRPr="00595A1F">
        <w:rPr>
          <w:rFonts w:ascii="Palatino Linotype" w:hAnsi="Palatino Linotype" w:cs="Times New Roman"/>
          <w:sz w:val="18"/>
          <w:szCs w:val="18"/>
          <w:lang w:val="en-US"/>
        </w:rPr>
        <w:t xml:space="preserve"> </w:t>
      </w:r>
      <w:r w:rsidRPr="00595A1F">
        <w:rPr>
          <w:rFonts w:ascii="Palatino Linotype" w:hAnsi="Palatino Linotype" w:cs="Times New Roman"/>
          <w:sz w:val="18"/>
          <w:szCs w:val="18"/>
        </w:rPr>
        <w:t>Επιφάνιος</w:t>
      </w:r>
      <w:r w:rsidRPr="00595A1F">
        <w:rPr>
          <w:rFonts w:ascii="Palatino Linotype" w:hAnsi="Palatino Linotype" w:cs="Times New Roman"/>
          <w:sz w:val="18"/>
          <w:szCs w:val="18"/>
          <w:lang w:val="en-US"/>
        </w:rPr>
        <w:t xml:space="preserve"> (</w:t>
      </w:r>
      <w:r w:rsidRPr="00595A1F">
        <w:rPr>
          <w:rFonts w:ascii="Palatino Linotype" w:hAnsi="Palatino Linotype" w:cs="Times New Roman"/>
          <w:i/>
          <w:sz w:val="18"/>
          <w:szCs w:val="18"/>
        </w:rPr>
        <w:t>Κατά</w:t>
      </w:r>
      <w:r w:rsidRPr="00595A1F">
        <w:rPr>
          <w:rFonts w:ascii="Palatino Linotype" w:hAnsi="Palatino Linotype" w:cs="Times New Roman"/>
          <w:i/>
          <w:sz w:val="18"/>
          <w:szCs w:val="18"/>
          <w:lang w:val="en-US"/>
        </w:rPr>
        <w:t xml:space="preserve"> </w:t>
      </w:r>
      <w:r w:rsidRPr="00595A1F">
        <w:rPr>
          <w:rFonts w:ascii="Palatino Linotype" w:hAnsi="Palatino Linotype" w:cs="Times New Roman"/>
          <w:i/>
          <w:sz w:val="18"/>
          <w:szCs w:val="18"/>
        </w:rPr>
        <w:t>Αιρ</w:t>
      </w:r>
      <w:r w:rsidRPr="00595A1F">
        <w:rPr>
          <w:rFonts w:ascii="Palatino Linotype" w:hAnsi="Palatino Linotype" w:cs="Times New Roman"/>
          <w:i/>
          <w:sz w:val="18"/>
          <w:szCs w:val="18"/>
          <w:lang w:val="en-US"/>
        </w:rPr>
        <w:t>.</w:t>
      </w:r>
      <w:r w:rsidRPr="00595A1F">
        <w:rPr>
          <w:rFonts w:ascii="Palatino Linotype" w:hAnsi="Palatino Linotype" w:cs="Times New Roman"/>
          <w:sz w:val="18"/>
          <w:szCs w:val="18"/>
          <w:lang w:val="en-US"/>
        </w:rPr>
        <w:t xml:space="preserve"> 3.334-5) </w:t>
      </w:r>
      <w:r w:rsidRPr="00595A1F">
        <w:rPr>
          <w:rFonts w:ascii="Palatino Linotype" w:hAnsi="Palatino Linotype" w:cs="Times New Roman"/>
          <w:sz w:val="18"/>
          <w:szCs w:val="18"/>
        </w:rPr>
        <w:t>στρέφει</w:t>
      </w:r>
      <w:r w:rsidRPr="00595A1F">
        <w:rPr>
          <w:rFonts w:ascii="Palatino Linotype" w:hAnsi="Palatino Linotype" w:cs="Times New Roman"/>
          <w:sz w:val="18"/>
          <w:szCs w:val="18"/>
          <w:lang w:val="en-US"/>
        </w:rPr>
        <w:t xml:space="preserve"> </w:t>
      </w:r>
      <w:r w:rsidRPr="00595A1F">
        <w:rPr>
          <w:rFonts w:ascii="Palatino Linotype" w:hAnsi="Palatino Linotype" w:cs="Times New Roman"/>
          <w:sz w:val="18"/>
          <w:szCs w:val="18"/>
        </w:rPr>
        <w:t>τα</w:t>
      </w:r>
      <w:r w:rsidRPr="00595A1F">
        <w:rPr>
          <w:rFonts w:ascii="Palatino Linotype" w:hAnsi="Palatino Linotype" w:cs="Times New Roman"/>
          <w:sz w:val="18"/>
          <w:szCs w:val="18"/>
          <w:lang w:val="en-US"/>
        </w:rPr>
        <w:t xml:space="preserve"> </w:t>
      </w:r>
      <w:r w:rsidRPr="00595A1F">
        <w:rPr>
          <w:rFonts w:ascii="Palatino Linotype" w:hAnsi="Palatino Linotype" w:cs="Times New Roman"/>
          <w:sz w:val="18"/>
          <w:szCs w:val="18"/>
        </w:rPr>
        <w:t>βέλη</w:t>
      </w:r>
      <w:r w:rsidRPr="00595A1F">
        <w:rPr>
          <w:rFonts w:ascii="Palatino Linotype" w:hAnsi="Palatino Linotype" w:cs="Times New Roman"/>
          <w:sz w:val="18"/>
          <w:szCs w:val="18"/>
          <w:lang w:val="en-US"/>
        </w:rPr>
        <w:t xml:space="preserve"> </w:t>
      </w:r>
      <w:r w:rsidRPr="00595A1F">
        <w:rPr>
          <w:rFonts w:ascii="Palatino Linotype" w:hAnsi="Palatino Linotype" w:cs="Times New Roman"/>
          <w:sz w:val="18"/>
          <w:szCs w:val="18"/>
        </w:rPr>
        <w:t>του</w:t>
      </w:r>
      <w:r w:rsidRPr="00595A1F">
        <w:rPr>
          <w:rFonts w:ascii="Palatino Linotype" w:hAnsi="Palatino Linotype" w:cs="Times New Roman"/>
          <w:sz w:val="18"/>
          <w:szCs w:val="18"/>
          <w:lang w:val="en-US"/>
        </w:rPr>
        <w:t xml:space="preserve"> </w:t>
      </w:r>
      <w:r w:rsidRPr="00595A1F">
        <w:rPr>
          <w:rFonts w:ascii="Palatino Linotype" w:hAnsi="Palatino Linotype" w:cs="Times New Roman"/>
          <w:sz w:val="18"/>
          <w:szCs w:val="18"/>
        </w:rPr>
        <w:t>ενός</w:t>
      </w:r>
      <w:r w:rsidRPr="00595A1F">
        <w:rPr>
          <w:rFonts w:ascii="Palatino Linotype" w:hAnsi="Palatino Linotype" w:cs="Times New Roman"/>
          <w:sz w:val="18"/>
          <w:szCs w:val="18"/>
          <w:lang w:val="en-US"/>
        </w:rPr>
        <w:t xml:space="preserve"> </w:t>
      </w:r>
      <w:r w:rsidRPr="00595A1F">
        <w:rPr>
          <w:rFonts w:ascii="Palatino Linotype" w:hAnsi="Palatino Linotype" w:cs="Times New Roman"/>
          <w:sz w:val="18"/>
          <w:szCs w:val="18"/>
        </w:rPr>
        <w:t>συγχρόνου</w:t>
      </w:r>
      <w:r w:rsidRPr="00595A1F">
        <w:rPr>
          <w:rFonts w:ascii="Palatino Linotype" w:hAnsi="Palatino Linotype" w:cs="Times New Roman"/>
          <w:sz w:val="18"/>
          <w:szCs w:val="18"/>
          <w:lang w:val="en-US"/>
        </w:rPr>
        <w:t xml:space="preserve"> </w:t>
      </w:r>
      <w:r w:rsidRPr="00595A1F">
        <w:rPr>
          <w:rFonts w:ascii="Palatino Linotype" w:hAnsi="Palatino Linotype" w:cs="Times New Roman"/>
          <w:sz w:val="18"/>
          <w:szCs w:val="18"/>
        </w:rPr>
        <w:t>του</w:t>
      </w:r>
      <w:r w:rsidRPr="00595A1F">
        <w:rPr>
          <w:rFonts w:ascii="Palatino Linotype" w:hAnsi="Palatino Linotype" w:cs="Times New Roman"/>
          <w:sz w:val="18"/>
          <w:szCs w:val="18"/>
          <w:lang w:val="en-US"/>
        </w:rPr>
        <w:t xml:space="preserve"> </w:t>
      </w:r>
      <w:r w:rsidRPr="00595A1F">
        <w:rPr>
          <w:rFonts w:ascii="Palatino Linotype" w:hAnsi="Palatino Linotype" w:cs="Times New Roman"/>
          <w:sz w:val="18"/>
          <w:szCs w:val="18"/>
        </w:rPr>
        <w:t>Αέριου</w:t>
      </w:r>
      <w:r w:rsidRPr="00595A1F">
        <w:rPr>
          <w:rFonts w:ascii="Palatino Linotype" w:hAnsi="Palatino Linotype" w:cs="Times New Roman"/>
          <w:sz w:val="18"/>
          <w:szCs w:val="18"/>
          <w:lang w:val="en-US"/>
        </w:rPr>
        <w:t xml:space="preserve"> (355) </w:t>
      </w:r>
      <w:r w:rsidRPr="00595A1F">
        <w:rPr>
          <w:rFonts w:ascii="Palatino Linotype" w:hAnsi="Palatino Linotype" w:cs="Times New Roman"/>
          <w:sz w:val="18"/>
          <w:szCs w:val="18"/>
        </w:rPr>
        <w:t>ο</w:t>
      </w:r>
      <w:r w:rsidRPr="00595A1F">
        <w:rPr>
          <w:rFonts w:ascii="Palatino Linotype" w:hAnsi="Palatino Linotype" w:cs="Times New Roman"/>
          <w:sz w:val="18"/>
          <w:szCs w:val="18"/>
          <w:lang w:val="en-US"/>
        </w:rPr>
        <w:t xml:space="preserve"> </w:t>
      </w:r>
      <w:r w:rsidRPr="00595A1F">
        <w:rPr>
          <w:rFonts w:ascii="Palatino Linotype" w:hAnsi="Palatino Linotype" w:cs="Times New Roman"/>
          <w:sz w:val="18"/>
          <w:szCs w:val="18"/>
        </w:rPr>
        <w:t>οποίος</w:t>
      </w:r>
      <w:r w:rsidRPr="00595A1F">
        <w:rPr>
          <w:rFonts w:ascii="Palatino Linotype" w:hAnsi="Palatino Linotype" w:cs="Times New Roman"/>
          <w:sz w:val="18"/>
          <w:szCs w:val="18"/>
          <w:lang w:val="en-US"/>
        </w:rPr>
        <w:t xml:space="preserve"> </w:t>
      </w:r>
      <w:r w:rsidRPr="00595A1F">
        <w:rPr>
          <w:rFonts w:ascii="Palatino Linotype" w:hAnsi="Palatino Linotype" w:cs="Times New Roman"/>
          <w:sz w:val="18"/>
          <w:szCs w:val="18"/>
        </w:rPr>
        <w:t>ισχυριζόταν</w:t>
      </w:r>
      <w:r w:rsidRPr="00595A1F">
        <w:rPr>
          <w:rFonts w:ascii="Palatino Linotype" w:hAnsi="Palatino Linotype" w:cs="Times New Roman"/>
          <w:sz w:val="18"/>
          <w:szCs w:val="18"/>
          <w:lang w:val="en-US"/>
        </w:rPr>
        <w:t xml:space="preserve"> </w:t>
      </w:r>
      <w:r w:rsidRPr="00595A1F">
        <w:rPr>
          <w:rFonts w:ascii="Palatino Linotype" w:hAnsi="Palatino Linotype" w:cs="Times New Roman"/>
          <w:sz w:val="18"/>
          <w:szCs w:val="18"/>
        </w:rPr>
        <w:t>ότι</w:t>
      </w:r>
      <w:r w:rsidRPr="00595A1F">
        <w:rPr>
          <w:rFonts w:ascii="Palatino Linotype" w:hAnsi="Palatino Linotype" w:cs="Times New Roman"/>
          <w:sz w:val="18"/>
          <w:szCs w:val="18"/>
          <w:lang w:val="en-US"/>
        </w:rPr>
        <w:t xml:space="preserve"> </w:t>
      </w:r>
      <w:r w:rsidRPr="00595A1F">
        <w:rPr>
          <w:rFonts w:ascii="Palatino Linotype" w:hAnsi="Palatino Linotype" w:cs="Times New Roman"/>
          <w:sz w:val="18"/>
          <w:szCs w:val="18"/>
        </w:rPr>
        <w:t>δεν</w:t>
      </w:r>
      <w:r w:rsidRPr="00595A1F">
        <w:rPr>
          <w:rFonts w:ascii="Palatino Linotype" w:hAnsi="Palatino Linotype" w:cs="Times New Roman"/>
          <w:sz w:val="18"/>
          <w:szCs w:val="18"/>
          <w:lang w:val="en-US"/>
        </w:rPr>
        <w:t xml:space="preserve"> </w:t>
      </w:r>
      <w:r w:rsidRPr="00595A1F">
        <w:rPr>
          <w:rFonts w:ascii="Palatino Linotype" w:hAnsi="Palatino Linotype" w:cs="Times New Roman"/>
          <w:sz w:val="18"/>
          <w:szCs w:val="18"/>
        </w:rPr>
        <w:t>υπάρχει</w:t>
      </w:r>
      <w:r w:rsidRPr="00595A1F">
        <w:rPr>
          <w:rFonts w:ascii="Palatino Linotype" w:hAnsi="Palatino Linotype" w:cs="Times New Roman"/>
          <w:sz w:val="18"/>
          <w:szCs w:val="18"/>
          <w:lang w:val="en-US"/>
        </w:rPr>
        <w:t xml:space="preserve"> </w:t>
      </w:r>
      <w:r w:rsidRPr="00595A1F">
        <w:rPr>
          <w:rFonts w:ascii="Palatino Linotype" w:hAnsi="Palatino Linotype" w:cs="Times New Roman"/>
          <w:sz w:val="18"/>
          <w:szCs w:val="18"/>
        </w:rPr>
        <w:t>διαφορά</w:t>
      </w:r>
      <w:r w:rsidRPr="00595A1F">
        <w:rPr>
          <w:rFonts w:ascii="Palatino Linotype" w:hAnsi="Palatino Linotype" w:cs="Times New Roman"/>
          <w:sz w:val="18"/>
          <w:szCs w:val="18"/>
          <w:lang w:val="en-US"/>
        </w:rPr>
        <w:t xml:space="preserve"> </w:t>
      </w:r>
      <w:r w:rsidRPr="00595A1F">
        <w:rPr>
          <w:rFonts w:ascii="Palatino Linotype" w:hAnsi="Palatino Linotype" w:cs="Times New Roman"/>
          <w:sz w:val="18"/>
          <w:szCs w:val="18"/>
        </w:rPr>
        <w:t>μεταξύ</w:t>
      </w:r>
      <w:r w:rsidRPr="00595A1F">
        <w:rPr>
          <w:rFonts w:ascii="Palatino Linotype" w:hAnsi="Palatino Linotype" w:cs="Times New Roman"/>
          <w:sz w:val="18"/>
          <w:szCs w:val="18"/>
          <w:lang w:val="en-US"/>
        </w:rPr>
        <w:t xml:space="preserve"> </w:t>
      </w:r>
      <w:r w:rsidRPr="00595A1F">
        <w:rPr>
          <w:rFonts w:ascii="Palatino Linotype" w:hAnsi="Palatino Linotype" w:cs="Times New Roman"/>
          <w:sz w:val="18"/>
          <w:szCs w:val="18"/>
        </w:rPr>
        <w:t>ε</w:t>
      </w:r>
      <w:r w:rsidRPr="00595A1F">
        <w:rPr>
          <w:rFonts w:ascii="Palatino Linotype" w:hAnsi="Palatino Linotype" w:cs="Times New Roman"/>
          <w:sz w:val="18"/>
          <w:szCs w:val="18"/>
          <w:lang w:val="en-US"/>
        </w:rPr>
        <w:t xml:space="preserve">. </w:t>
      </w:r>
      <w:r w:rsidRPr="00595A1F">
        <w:rPr>
          <w:rFonts w:ascii="Palatino Linotype" w:hAnsi="Palatino Linotype" w:cs="Times New Roman"/>
          <w:sz w:val="18"/>
          <w:szCs w:val="18"/>
        </w:rPr>
        <w:t>και</w:t>
      </w:r>
      <w:r w:rsidRPr="00595A1F">
        <w:rPr>
          <w:rFonts w:ascii="Palatino Linotype" w:hAnsi="Palatino Linotype" w:cs="Times New Roman"/>
          <w:sz w:val="18"/>
          <w:szCs w:val="18"/>
          <w:lang w:val="en-US"/>
        </w:rPr>
        <w:t xml:space="preserve"> </w:t>
      </w:r>
      <w:r w:rsidRPr="00595A1F">
        <w:rPr>
          <w:rFonts w:ascii="Palatino Linotype" w:hAnsi="Palatino Linotype" w:cs="Times New Roman"/>
          <w:sz w:val="18"/>
          <w:szCs w:val="18"/>
        </w:rPr>
        <w:t>πρεσβυτέρου</w:t>
      </w:r>
      <w:r w:rsidRPr="00595A1F">
        <w:rPr>
          <w:rFonts w:ascii="Palatino Linotype" w:hAnsi="Palatino Linotype" w:cs="Times New Roman"/>
          <w:sz w:val="18"/>
          <w:szCs w:val="18"/>
          <w:lang w:val="en-US"/>
        </w:rPr>
        <w:t xml:space="preserve">: </w:t>
      </w:r>
      <w:r w:rsidRPr="00595A1F">
        <w:rPr>
          <w:rFonts w:ascii="Palatino Linotype" w:hAnsi="Palatino Linotype" w:cs="Silver Humana"/>
          <w:i/>
          <w:sz w:val="18"/>
          <w:szCs w:val="18"/>
        </w:rPr>
        <w:t>μία</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γάρ</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ἐστι</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τάξις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μία͵</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φησί͵</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τιμὴ</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ἓν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ἀξίωμα</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χειροθετεῖ͵</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φησίν͵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ἐπίσκοπος͵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ἀλλὰ</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ὁ</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πρεσβύτερος·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λουτρὸν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δίδωσιν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ὁ</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ἐπίσκοπος͵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ὁμοίως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ὁ</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πρεσβύτερος·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τὴν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λατρείαν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τῆς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οἰκονομίας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ποιεῖ</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ὁ</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ἐπίσκοπος͵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ὁ</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πρεσβύτερος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ὡσαύτως·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καθέζεται</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ὁ</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ἐπίσκοπος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ἐπὶ</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τοῦ</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θρόνου͵</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καθέζεται</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ὁ</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πρεσβύτερος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ἐν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τούτῳ</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πολλοὺς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ἠπάτησε͵</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οἳ</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καὶ</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ἀρχηγὸν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τοῦτονἐσχήκασιν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εἶτά</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φησι·</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τί</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ἐστι</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τὸ</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Πάσχα͵</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ὅπερ</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παρ΄</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ὑμῖν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ἐπιτελεῖται;</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Ἰουδαϊκοῖς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πάλιν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μύθοις</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προσανέχετε</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οὐ</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γὰρ</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χρή͵</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φησί͵</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τὸ</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Πάσχα</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ἐπιτελεῖν·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τὸ</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γὰρ</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Πάσχα</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ἡμῶν</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ἐτύθη</w:t>
      </w:r>
      <w:r w:rsidRPr="00595A1F">
        <w:rPr>
          <w:rFonts w:ascii="Palatino Linotype" w:hAnsi="Palatino Linotype" w:cs="Silver Humana"/>
          <w:i/>
          <w:sz w:val="18"/>
          <w:szCs w:val="18"/>
          <w:lang w:val="en-US"/>
        </w:rPr>
        <w:t xml:space="preserve"> </w:t>
      </w:r>
      <w:r w:rsidRPr="00595A1F">
        <w:rPr>
          <w:rFonts w:ascii="Palatino Linotype" w:hAnsi="Palatino Linotype" w:cs="Silver Humana"/>
          <w:i/>
          <w:sz w:val="18"/>
          <w:szCs w:val="18"/>
        </w:rPr>
        <w:t>Χριστός</w:t>
      </w:r>
      <w:r w:rsidRPr="00595A1F">
        <w:rPr>
          <w:rFonts w:ascii="Palatino Linotype" w:hAnsi="Palatino Linotype" w:cs="Silver Humana"/>
          <w:i/>
          <w:sz w:val="18"/>
          <w:szCs w:val="18"/>
          <w:lang w:val="en-US"/>
        </w:rPr>
        <w:t xml:space="preserve">. </w:t>
      </w:r>
      <w:r w:rsidRPr="00595A1F">
        <w:rPr>
          <w:rFonts w:ascii="Palatino Linotype" w:hAnsi="Palatino Linotype"/>
          <w:sz w:val="18"/>
          <w:szCs w:val="18"/>
          <w:lang w:val="de-DE"/>
        </w:rPr>
        <w:t xml:space="preserve">M. Theobald, Von den Presbytern zum Episkopos (Tit. 5, 1-9). Vom Umgang mit Spannungen und Widerspruechen im Corpus Pastorale. </w:t>
      </w:r>
      <w:r w:rsidRPr="00595A1F">
        <w:rPr>
          <w:rFonts w:ascii="Palatino Linotype" w:hAnsi="Palatino Linotype"/>
          <w:i/>
          <w:caps/>
          <w:sz w:val="18"/>
          <w:szCs w:val="18"/>
          <w:lang w:val="en-US"/>
        </w:rPr>
        <w:t>Znw</w:t>
      </w:r>
      <w:r w:rsidRPr="00595A1F">
        <w:rPr>
          <w:rFonts w:ascii="Palatino Linotype" w:hAnsi="Palatino Linotype"/>
          <w:sz w:val="18"/>
          <w:szCs w:val="18"/>
          <w:lang w:val="en-US"/>
        </w:rPr>
        <w:t xml:space="preserve"> 104 (2013) 209-237. </w:t>
      </w:r>
    </w:p>
  </w:footnote>
  <w:footnote w:id="396">
    <w:p w:rsidR="001D2FA6" w:rsidRPr="00595A1F" w:rsidRDefault="001D2FA6" w:rsidP="005E4CDA">
      <w:pPr>
        <w:pStyle w:val="a4"/>
        <w:jc w:val="both"/>
        <w:rPr>
          <w:rFonts w:ascii="Palatino Linotype" w:hAnsi="Palatino Linotype"/>
          <w:sz w:val="18"/>
          <w:szCs w:val="18"/>
          <w:lang w:val="en-US"/>
        </w:rPr>
      </w:pPr>
      <w:r w:rsidRPr="00595A1F">
        <w:rPr>
          <w:rStyle w:val="a5"/>
          <w:rFonts w:ascii="Palatino Linotype" w:hAnsi="Palatino Linotype"/>
          <w:sz w:val="18"/>
          <w:szCs w:val="18"/>
        </w:rPr>
        <w:footnoteRef/>
      </w:r>
      <w:r w:rsidRPr="00595A1F">
        <w:rPr>
          <w:rFonts w:ascii="Palatino Linotype" w:hAnsi="Palatino Linotype"/>
          <w:sz w:val="18"/>
          <w:szCs w:val="18"/>
          <w:lang w:val="en-US"/>
        </w:rPr>
        <w:t xml:space="preserve"> </w:t>
      </w:r>
      <w:r w:rsidRPr="00595A1F">
        <w:rPr>
          <w:rFonts w:ascii="Palatino Linotype" w:hAnsi="Palatino Linotype"/>
          <w:i/>
          <w:sz w:val="18"/>
          <w:szCs w:val="18"/>
        </w:rPr>
        <w:t>Μαρτ</w:t>
      </w:r>
      <w:r w:rsidRPr="00595A1F">
        <w:rPr>
          <w:rFonts w:ascii="Palatino Linotype" w:hAnsi="Palatino Linotype"/>
          <w:i/>
          <w:sz w:val="18"/>
          <w:szCs w:val="18"/>
          <w:lang w:val="en-US"/>
        </w:rPr>
        <w:t xml:space="preserve">. </w:t>
      </w:r>
      <w:r w:rsidRPr="00595A1F">
        <w:rPr>
          <w:rFonts w:ascii="Palatino Linotype" w:hAnsi="Palatino Linotype"/>
          <w:i/>
          <w:sz w:val="18"/>
          <w:szCs w:val="18"/>
        </w:rPr>
        <w:t>Πολυκάρπου</w:t>
      </w:r>
      <w:r w:rsidRPr="00595A1F">
        <w:rPr>
          <w:rFonts w:ascii="Palatino Linotype" w:hAnsi="Palatino Linotype"/>
          <w:sz w:val="18"/>
          <w:szCs w:val="18"/>
          <w:lang w:val="en-US"/>
        </w:rPr>
        <w:t xml:space="preserve"> 12.</w:t>
      </w:r>
    </w:p>
  </w:footnote>
  <w:footnote w:id="397">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lang w:val="en-US"/>
        </w:rPr>
        <w:t xml:space="preserve"> </w:t>
      </w:r>
      <w:r w:rsidRPr="00595A1F">
        <w:rPr>
          <w:rFonts w:ascii="Palatino Linotype" w:hAnsi="Palatino Linotype"/>
          <w:sz w:val="18"/>
          <w:szCs w:val="18"/>
        </w:rPr>
        <w:t>Πρβλ</w:t>
      </w:r>
      <w:r w:rsidRPr="00595A1F">
        <w:rPr>
          <w:rFonts w:ascii="Palatino Linotype" w:hAnsi="Palatino Linotype"/>
          <w:sz w:val="18"/>
          <w:szCs w:val="18"/>
          <w:lang w:val="en-US"/>
        </w:rPr>
        <w:t xml:space="preserve">. </w:t>
      </w:r>
      <w:r w:rsidRPr="00595A1F">
        <w:rPr>
          <w:sz w:val="18"/>
          <w:szCs w:val="18"/>
        </w:rPr>
        <w:fldChar w:fldCharType="begin"/>
      </w:r>
      <w:r w:rsidRPr="00595A1F">
        <w:rPr>
          <w:sz w:val="18"/>
          <w:szCs w:val="18"/>
          <w:lang w:val="en-US"/>
        </w:rPr>
        <w:instrText>HYPERLINK "http://ethos.bl.uk"</w:instrText>
      </w:r>
      <w:r w:rsidRPr="00595A1F">
        <w:rPr>
          <w:sz w:val="18"/>
          <w:szCs w:val="18"/>
        </w:rPr>
        <w:fldChar w:fldCharType="separate"/>
      </w:r>
      <w:r w:rsidRPr="00595A1F">
        <w:rPr>
          <w:rStyle w:val="-"/>
          <w:rFonts w:ascii="Palatino Linotype" w:hAnsi="Palatino Linotype"/>
          <w:color w:val="auto"/>
          <w:sz w:val="18"/>
          <w:szCs w:val="18"/>
          <w:lang w:val="en-US"/>
        </w:rPr>
        <w:t xml:space="preserve">Gerald Walter Peterman, </w:t>
      </w:r>
      <w:r w:rsidRPr="00595A1F">
        <w:rPr>
          <w:rStyle w:val="a8"/>
          <w:rFonts w:ascii="Palatino Linotype" w:hAnsi="Palatino Linotype"/>
          <w:sz w:val="18"/>
          <w:szCs w:val="18"/>
          <w:lang w:val="en-US"/>
        </w:rPr>
        <w:t>Giving and Receiving in Paul’s Epistles: Greco-Roman Social Conventions in Philippians and Selected Pauline Texts.</w:t>
      </w:r>
      <w:r w:rsidRPr="00595A1F">
        <w:rPr>
          <w:sz w:val="18"/>
          <w:szCs w:val="18"/>
        </w:rPr>
        <w:fldChar w:fldCharType="end"/>
      </w:r>
      <w:r w:rsidRPr="00595A1F">
        <w:rPr>
          <w:rFonts w:ascii="Palatino Linotype" w:hAnsi="Palatino Linotype"/>
          <w:sz w:val="18"/>
          <w:szCs w:val="18"/>
          <w:lang w:val="en-US"/>
        </w:rPr>
        <w:t xml:space="preserve"> </w:t>
      </w:r>
      <w:r w:rsidRPr="00595A1F">
        <w:rPr>
          <w:rFonts w:ascii="Palatino Linotype" w:hAnsi="Palatino Linotype"/>
          <w:sz w:val="18"/>
          <w:szCs w:val="18"/>
        </w:rPr>
        <w:t>PhD diss. University of London, 1992, 114 κε.</w:t>
      </w:r>
    </w:p>
  </w:footnote>
  <w:footnote w:id="398">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eastAsia="Calibri" w:hAnsi="Palatino Linotype"/>
          <w:sz w:val="18"/>
          <w:szCs w:val="18"/>
        </w:rPr>
        <w:t xml:space="preserve">Καραβιδόπουλος, </w:t>
      </w:r>
      <w:r w:rsidRPr="00595A1F">
        <w:rPr>
          <w:rFonts w:ascii="Palatino Linotype" w:eastAsia="Calibri" w:hAnsi="Palatino Linotype"/>
          <w:i/>
          <w:sz w:val="18"/>
          <w:szCs w:val="18"/>
        </w:rPr>
        <w:t>Επιστολές Αιχμαλωσίας</w:t>
      </w:r>
      <w:r w:rsidRPr="00595A1F">
        <w:rPr>
          <w:rFonts w:ascii="Palatino Linotype" w:eastAsia="Calibri" w:hAnsi="Palatino Linotype"/>
          <w:sz w:val="18"/>
          <w:szCs w:val="18"/>
        </w:rPr>
        <w:t xml:space="preserve"> 260.</w:t>
      </w:r>
    </w:p>
  </w:footnote>
  <w:footnote w:id="399">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eastAsia="Calibri" w:hAnsi="Palatino Linotype"/>
          <w:sz w:val="18"/>
          <w:szCs w:val="18"/>
        </w:rPr>
        <w:t xml:space="preserve">Στο Πρ. 1, 20 η </w:t>
      </w:r>
      <w:r w:rsidRPr="00595A1F">
        <w:rPr>
          <w:rFonts w:ascii="Palatino Linotype" w:eastAsia="Calibri" w:hAnsi="Palatino Linotype"/>
          <w:i/>
          <w:sz w:val="18"/>
          <w:szCs w:val="18"/>
        </w:rPr>
        <w:t>επισκοπή</w:t>
      </w:r>
      <w:r w:rsidRPr="00595A1F">
        <w:rPr>
          <w:rFonts w:ascii="Palatino Linotype" w:eastAsia="Calibri" w:hAnsi="Palatino Linotype"/>
          <w:sz w:val="18"/>
          <w:szCs w:val="18"/>
        </w:rPr>
        <w:t xml:space="preserve"> του Ψ. 108, 8 (Ο’) (που στο Αρ. 14, 29 σημαίνει την </w:t>
      </w:r>
      <w:r w:rsidRPr="00595A1F">
        <w:rPr>
          <w:rFonts w:ascii="Palatino Linotype" w:eastAsia="Calibri" w:hAnsi="Palatino Linotype"/>
          <w:i/>
          <w:sz w:val="18"/>
          <w:szCs w:val="18"/>
        </w:rPr>
        <w:t>απογραφή</w:t>
      </w:r>
      <w:r w:rsidRPr="00595A1F">
        <w:rPr>
          <w:rFonts w:ascii="Palatino Linotype" w:eastAsia="Calibri" w:hAnsi="Palatino Linotype"/>
          <w:sz w:val="18"/>
          <w:szCs w:val="18"/>
        </w:rPr>
        <w:t>) συνδέεται με τον αποστολικό</w:t>
      </w:r>
      <w:r w:rsidRPr="00595A1F">
        <w:rPr>
          <w:rFonts w:ascii="Palatino Linotype" w:hAnsi="Palatino Linotype" w:cs="SBL Greek"/>
          <w:sz w:val="18"/>
          <w:szCs w:val="18"/>
          <w:lang w:bidi="he-IL"/>
        </w:rPr>
        <w:t xml:space="preserve"> </w:t>
      </w:r>
      <w:r w:rsidRPr="00595A1F">
        <w:rPr>
          <w:rFonts w:ascii="Palatino Linotype" w:hAnsi="Palatino Linotype" w:cs="SBL Greek"/>
          <w:i/>
          <w:sz w:val="18"/>
          <w:szCs w:val="18"/>
          <w:lang w:bidi="he-IL"/>
        </w:rPr>
        <w:t>κλῆρον τῆς διακονίας</w:t>
      </w:r>
      <w:r w:rsidRPr="00595A1F">
        <w:rPr>
          <w:rFonts w:ascii="Palatino Linotype" w:eastAsia="Calibri" w:hAnsi="Palatino Linotype"/>
          <w:sz w:val="18"/>
          <w:szCs w:val="18"/>
        </w:rPr>
        <w:t xml:space="preserve"> τον οποίο αναλαμβάνει στη θέση του Ιούδα ο Μαθθίας διά κλήρου. </w:t>
      </w:r>
      <w:r w:rsidRPr="00595A1F">
        <w:rPr>
          <w:rFonts w:ascii="Palatino Linotype" w:hAnsi="Palatino Linotype"/>
          <w:sz w:val="18"/>
          <w:szCs w:val="18"/>
        </w:rPr>
        <w:t xml:space="preserve">Σύμφωνα με τον Ν. Σωτηρόπουλο, </w:t>
      </w:r>
      <w:r w:rsidRPr="00595A1F">
        <w:rPr>
          <w:rFonts w:ascii="Palatino Linotype" w:hAnsi="Palatino Linotype"/>
          <w:i/>
          <w:sz w:val="18"/>
          <w:szCs w:val="18"/>
        </w:rPr>
        <w:t>Ερμηνεία δυσκόλων χωρίων της Γραφής, Τόμος Α’</w:t>
      </w:r>
      <w:r w:rsidRPr="00595A1F">
        <w:rPr>
          <w:rFonts w:ascii="Palatino Linotype" w:hAnsi="Palatino Linotype"/>
          <w:sz w:val="18"/>
          <w:szCs w:val="18"/>
        </w:rPr>
        <w:t xml:space="preserve">, Αθήναι 1985, 125-126, </w:t>
      </w:r>
      <w:r w:rsidRPr="00595A1F">
        <w:rPr>
          <w:rFonts w:ascii="Palatino Linotype" w:hAnsi="Palatino Linotype"/>
          <w:i/>
          <w:sz w:val="18"/>
          <w:szCs w:val="18"/>
        </w:rPr>
        <w:t>ἐπισκοπή</w:t>
      </w:r>
      <w:r w:rsidRPr="00595A1F">
        <w:rPr>
          <w:rFonts w:ascii="Palatino Linotype" w:hAnsi="Palatino Linotype"/>
          <w:sz w:val="18"/>
          <w:szCs w:val="18"/>
        </w:rPr>
        <w:t xml:space="preserve"> και στον Ψ. 108 (109), 8-10 αλλά και στο Πρ. 1, 20 είναι παράλληλος όρος προς το οικόπεδο (Ψ. 108, 10) και σημαίνει την περιουσία, ιδιοκτησία, ήτοι τον αγρό της αδικίας στην περίπτωση του Ιούδα, τον οποίο είχε λάβει η Συναγωγή προς ταφή των ξένων.</w:t>
      </w:r>
    </w:p>
  </w:footnote>
  <w:footnote w:id="400">
    <w:p w:rsidR="001D2FA6" w:rsidRPr="00595A1F" w:rsidRDefault="001D2FA6" w:rsidP="005E4CDA">
      <w:pPr>
        <w:spacing w:after="0" w:line="240" w:lineRule="auto"/>
        <w:jc w:val="both"/>
        <w:rPr>
          <w:rFonts w:ascii="Palatino Linotype" w:hAnsi="Palatino Linotype" w:cs="SBL Greek"/>
          <w:sz w:val="18"/>
          <w:szCs w:val="18"/>
          <w:lang w:bidi="he-IL"/>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2, 25: </w:t>
      </w:r>
      <w:r w:rsidRPr="00595A1F">
        <w:rPr>
          <w:rFonts w:ascii="Palatino Linotype" w:hAnsi="Palatino Linotype" w:cs="SBL Greek"/>
          <w:i/>
          <w:sz w:val="18"/>
          <w:szCs w:val="18"/>
          <w:lang w:bidi="he-IL"/>
        </w:rPr>
        <w:t xml:space="preserve">ἦτε γὰρ ὡς πρόβατα πλανώμενοι, ἀλλὰ ἐπεστράφητε νῦν </w:t>
      </w:r>
      <w:r w:rsidRPr="00595A1F">
        <w:rPr>
          <w:rFonts w:ascii="Palatino Linotype" w:hAnsi="Palatino Linotype" w:cs="SBL Greek"/>
          <w:b/>
          <w:i/>
          <w:sz w:val="18"/>
          <w:szCs w:val="18"/>
          <w:lang w:bidi="he-IL"/>
        </w:rPr>
        <w:t>ἐπὶ τὸν ποιμένα καὶ ἐπίσκοπον τῶν ψυχῶν ὑμῶν</w:t>
      </w:r>
      <w:r w:rsidRPr="00595A1F">
        <w:rPr>
          <w:rFonts w:ascii="Palatino Linotype" w:hAnsi="Palatino Linotype"/>
          <w:sz w:val="18"/>
          <w:szCs w:val="18"/>
          <w:vertAlign w:val="superscript"/>
        </w:rPr>
        <w:t>.</w:t>
      </w:r>
      <w:r w:rsidRPr="00595A1F">
        <w:rPr>
          <w:rFonts w:ascii="Palatino Linotype" w:hAnsi="Palatino Linotype"/>
          <w:sz w:val="18"/>
          <w:szCs w:val="18"/>
        </w:rPr>
        <w:t xml:space="preserve"> </w:t>
      </w:r>
      <w:r w:rsidRPr="00595A1F">
        <w:rPr>
          <w:rFonts w:ascii="Palatino Linotype" w:hAnsi="Palatino Linotype" w:cs="SBL Greek"/>
          <w:sz w:val="18"/>
          <w:szCs w:val="18"/>
          <w:lang w:bidi="he-IL"/>
        </w:rPr>
        <w:t>5, 2 [</w:t>
      </w:r>
      <w:r w:rsidRPr="00595A1F">
        <w:rPr>
          <w:rFonts w:ascii="Palatino Linotype" w:hAnsi="Palatino Linotype" w:cs="SBL Greek"/>
          <w:i/>
          <w:sz w:val="18"/>
          <w:szCs w:val="18"/>
          <w:lang w:bidi="he-IL"/>
        </w:rPr>
        <w:t>παραίνεση προς πρεσβυτέρους</w:t>
      </w:r>
      <w:r w:rsidRPr="00595A1F">
        <w:rPr>
          <w:rFonts w:ascii="Palatino Linotype" w:hAnsi="Palatino Linotype" w:cs="SBL Greek"/>
          <w:sz w:val="18"/>
          <w:szCs w:val="18"/>
          <w:lang w:bidi="he-IL"/>
        </w:rPr>
        <w:t xml:space="preserve">]: </w:t>
      </w:r>
      <w:r w:rsidRPr="00595A1F">
        <w:rPr>
          <w:rFonts w:ascii="Palatino Linotype" w:hAnsi="Palatino Linotype" w:cs="SBL Greek"/>
          <w:i/>
          <w:sz w:val="18"/>
          <w:szCs w:val="18"/>
          <w:lang w:bidi="he-IL"/>
        </w:rPr>
        <w:t xml:space="preserve">ποιμάνατε τὸ ἐν ὑμῖν ποίμνιον τοῦ </w:t>
      </w:r>
      <w:r w:rsidRPr="00595A1F">
        <w:rPr>
          <w:rFonts w:ascii="Palatino Linotype" w:hAnsi="Palatino Linotype" w:cs="SBL Greek"/>
          <w:i/>
          <w:caps/>
          <w:sz w:val="18"/>
          <w:szCs w:val="18"/>
          <w:lang w:bidi="he-IL"/>
        </w:rPr>
        <w:t>θ</w:t>
      </w:r>
      <w:r w:rsidRPr="00595A1F">
        <w:rPr>
          <w:rFonts w:ascii="Palatino Linotype" w:hAnsi="Palatino Linotype" w:cs="SBL Greek"/>
          <w:i/>
          <w:sz w:val="18"/>
          <w:szCs w:val="18"/>
          <w:lang w:bidi="he-IL"/>
        </w:rPr>
        <w:t>εοῦ [</w:t>
      </w:r>
      <w:r w:rsidRPr="00595A1F">
        <w:rPr>
          <w:rFonts w:ascii="Palatino Linotype" w:hAnsi="Palatino Linotype" w:cs="SBL Greek"/>
          <w:b/>
          <w:i/>
          <w:sz w:val="18"/>
          <w:szCs w:val="18"/>
          <w:lang w:bidi="he-IL"/>
        </w:rPr>
        <w:t>ἐπισκοποῦντες</w:t>
      </w:r>
      <w:r w:rsidRPr="00595A1F">
        <w:rPr>
          <w:rFonts w:ascii="Palatino Linotype" w:hAnsi="Palatino Linotype" w:cs="SBL Greek"/>
          <w:i/>
          <w:sz w:val="18"/>
          <w:szCs w:val="18"/>
          <w:lang w:bidi="he-IL"/>
        </w:rPr>
        <w:t xml:space="preserve">] μὴ ἀναγκαστῶς ἀλλὰ ἑκουσίως κατὰ </w:t>
      </w:r>
      <w:r w:rsidRPr="00595A1F">
        <w:rPr>
          <w:rFonts w:ascii="Palatino Linotype" w:hAnsi="Palatino Linotype" w:cs="SBL Greek"/>
          <w:i/>
          <w:caps/>
          <w:sz w:val="18"/>
          <w:szCs w:val="18"/>
          <w:lang w:bidi="he-IL"/>
        </w:rPr>
        <w:t>θ</w:t>
      </w:r>
      <w:r w:rsidRPr="00595A1F">
        <w:rPr>
          <w:rFonts w:ascii="Palatino Linotype" w:hAnsi="Palatino Linotype" w:cs="SBL Greek"/>
          <w:i/>
          <w:sz w:val="18"/>
          <w:szCs w:val="18"/>
          <w:lang w:bidi="he-IL"/>
        </w:rPr>
        <w:t xml:space="preserve">εόν, μηδὲ </w:t>
      </w:r>
      <w:r w:rsidRPr="00595A1F">
        <w:rPr>
          <w:rFonts w:ascii="Palatino Linotype" w:hAnsi="Palatino Linotype" w:cs="SBL Greek"/>
          <w:b/>
          <w:i/>
          <w:sz w:val="18"/>
          <w:szCs w:val="18"/>
          <w:lang w:bidi="he-IL"/>
        </w:rPr>
        <w:t>αἰσχροκερδῶς</w:t>
      </w:r>
      <w:r w:rsidRPr="00595A1F">
        <w:rPr>
          <w:rFonts w:ascii="Palatino Linotype" w:hAnsi="Palatino Linotype" w:cs="SBL Greek"/>
          <w:i/>
          <w:sz w:val="18"/>
          <w:szCs w:val="18"/>
          <w:lang w:bidi="he-IL"/>
        </w:rPr>
        <w:t xml:space="preserve"> ἀλλὰ προθύμως</w:t>
      </w:r>
      <w:r w:rsidRPr="00595A1F">
        <w:rPr>
          <w:rFonts w:ascii="Palatino Linotype" w:hAnsi="Palatino Linotype" w:cs="SBL Greek"/>
          <w:sz w:val="18"/>
          <w:szCs w:val="18"/>
          <w:lang w:bidi="he-IL"/>
        </w:rPr>
        <w:t xml:space="preserve">. </w:t>
      </w:r>
      <w:r w:rsidRPr="00595A1F">
        <w:rPr>
          <w:rFonts w:ascii="Palatino Linotype" w:eastAsia="Calibri" w:hAnsi="Palatino Linotype" w:cs="Times New Roman"/>
          <w:sz w:val="18"/>
          <w:szCs w:val="18"/>
        </w:rPr>
        <w:t xml:space="preserve">Στα Λκ. 19, 44 και Α’ Πέ. 2, 12 </w:t>
      </w:r>
      <w:r w:rsidRPr="00595A1F">
        <w:rPr>
          <w:rFonts w:ascii="Palatino Linotype" w:eastAsia="Calibri" w:hAnsi="Palatino Linotype" w:cs="Times New Roman"/>
          <w:color w:val="FF0000"/>
          <w:sz w:val="18"/>
          <w:szCs w:val="18"/>
        </w:rPr>
        <w:t xml:space="preserve">η </w:t>
      </w:r>
      <w:r w:rsidRPr="00595A1F">
        <w:rPr>
          <w:rFonts w:ascii="Palatino Linotype" w:eastAsia="Calibri" w:hAnsi="Palatino Linotype" w:cs="Times New Roman"/>
          <w:i/>
          <w:color w:val="FF0000"/>
          <w:sz w:val="18"/>
          <w:szCs w:val="18"/>
        </w:rPr>
        <w:t>ημέρα της επισκοπής</w:t>
      </w:r>
      <w:r w:rsidRPr="00595A1F">
        <w:rPr>
          <w:rFonts w:ascii="Palatino Linotype" w:eastAsia="Calibri" w:hAnsi="Palatino Linotype" w:cs="Times New Roman"/>
          <w:sz w:val="18"/>
          <w:szCs w:val="18"/>
        </w:rPr>
        <w:t xml:space="preserve"> είναι αυτή της παρουσίας του Θεού στο πρόσωπο του Χριστού η οποία βιώνεται ανάλογα με τις προϋποθέσεις εκάστου είτε ως ημέρα </w:t>
      </w:r>
      <w:r w:rsidRPr="00595A1F">
        <w:rPr>
          <w:rFonts w:ascii="Palatino Linotype" w:eastAsia="Calibri" w:hAnsi="Palatino Linotype" w:cs="Times New Roman"/>
          <w:i/>
          <w:sz w:val="18"/>
          <w:szCs w:val="18"/>
        </w:rPr>
        <w:t>χάριτος</w:t>
      </w:r>
      <w:r w:rsidRPr="00595A1F">
        <w:rPr>
          <w:rFonts w:ascii="Palatino Linotype" w:eastAsia="Calibri" w:hAnsi="Palatino Linotype" w:cs="Times New Roman"/>
          <w:sz w:val="18"/>
          <w:szCs w:val="18"/>
        </w:rPr>
        <w:t xml:space="preserve"> είτε ως δεινών (Ησ. 10, 32). </w:t>
      </w:r>
      <w:r w:rsidRPr="00595A1F">
        <w:rPr>
          <w:rFonts w:ascii="Palatino Linotype" w:hAnsi="Palatino Linotype" w:cs="SBL Greek"/>
          <w:sz w:val="18"/>
          <w:szCs w:val="18"/>
          <w:lang w:bidi="he-IL"/>
        </w:rPr>
        <w:t xml:space="preserve">Βεβαίως ανακαλείται και το Ιεζ. 34 όπου ταλανίζονται εμφατικά οι ποιμένες του Ισραήλ, οι οποίοι εκμεταλλεύονται προς ίδιον όφελος την ποίμνη. Σε αντίθεση προς αυτούς επιμέλεια-επισκοπή επιδεικνύει ο Γιαχβέ και ο δούλος του ο Δαυίδ. </w:t>
      </w:r>
    </w:p>
  </w:footnote>
  <w:footnote w:id="401">
    <w:p w:rsidR="001D2FA6" w:rsidRPr="00595A1F" w:rsidRDefault="001D2FA6" w:rsidP="005E4CDA">
      <w:pPr>
        <w:pStyle w:val="a4"/>
        <w:jc w:val="both"/>
        <w:rPr>
          <w:rFonts w:ascii="Palatino Linotype" w:hAnsi="Palatino Linotype"/>
          <w:b/>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Σχετικά με εκείνους τους ερευνητές που αποδίδουν στους ε. διαχειριστικές αρμοδιότητες βλ. </w:t>
      </w:r>
      <w:r w:rsidRPr="00595A1F">
        <w:rPr>
          <w:rFonts w:ascii="Palatino Linotype" w:hAnsi="Palatino Linotype"/>
          <w:sz w:val="18"/>
          <w:szCs w:val="18"/>
          <w:highlight w:val="yellow"/>
          <w:lang w:val="de-DE"/>
        </w:rPr>
        <w:t>Brockhaus</w:t>
      </w:r>
      <w:r w:rsidRPr="00595A1F">
        <w:rPr>
          <w:rFonts w:ascii="Palatino Linotype" w:hAnsi="Palatino Linotype"/>
          <w:sz w:val="18"/>
          <w:szCs w:val="18"/>
        </w:rPr>
        <w:t xml:space="preserve"> ό.π. 99 υποσ. 20.</w:t>
      </w:r>
    </w:p>
  </w:footnote>
  <w:footnote w:id="402">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Όπως ο όρος </w:t>
      </w:r>
      <w:r w:rsidRPr="00595A1F">
        <w:rPr>
          <w:rFonts w:ascii="Palatino Linotype" w:hAnsi="Palatino Linotype"/>
          <w:i/>
          <w:sz w:val="18"/>
          <w:szCs w:val="18"/>
        </w:rPr>
        <w:t xml:space="preserve">διάκονος </w:t>
      </w:r>
      <w:r w:rsidRPr="00595A1F">
        <w:rPr>
          <w:rFonts w:ascii="Palatino Linotype" w:hAnsi="Palatino Linotype"/>
          <w:sz w:val="18"/>
          <w:szCs w:val="18"/>
        </w:rPr>
        <w:t>ανακαλεί την εξευτελιστική θυσία του Ι. Χριστού αλλά και τον διαμεσολαβητή-αγγελιοφόρο του ελληνορωμαϊκού κόσμου, έτσι και το όνομα ε. είναι ιδιαιτέρως εύστοχος καθώς περιγράφει καλύτερα τον χαρακτήρα του χριστιανού προϊσταμένου της κατ’ οίκον Εκκλησίας. Είναι αρμόδιος για την ευταξία, την επιμέλεια της εκκλησίας αλλά και τη φιλανθρωπία/την πρόνοια εκάστου προσωπικά. Με τη στάση του δεν «λειτουργεί» στη χριστιανική σύναξη ως οικο</w:t>
      </w:r>
      <w:r w:rsidRPr="00595A1F">
        <w:rPr>
          <w:rFonts w:ascii="Palatino Linotype" w:hAnsi="Palatino Linotype"/>
          <w:i/>
          <w:sz w:val="18"/>
          <w:szCs w:val="18"/>
        </w:rPr>
        <w:t>δεσπότης</w:t>
      </w:r>
      <w:r w:rsidRPr="00595A1F">
        <w:rPr>
          <w:rFonts w:ascii="Palatino Linotype" w:hAnsi="Palatino Linotype"/>
          <w:sz w:val="18"/>
          <w:szCs w:val="18"/>
        </w:rPr>
        <w:t xml:space="preserve"> (pater familia</w:t>
      </w:r>
      <w:r w:rsidRPr="00595A1F">
        <w:rPr>
          <w:rFonts w:ascii="Palatino Linotype" w:hAnsi="Palatino Linotype"/>
          <w:sz w:val="18"/>
          <w:szCs w:val="18"/>
          <w:lang w:val="en-US"/>
        </w:rPr>
        <w:t>s</w:t>
      </w:r>
      <w:r w:rsidRPr="00595A1F">
        <w:rPr>
          <w:rFonts w:ascii="Palatino Linotype" w:hAnsi="Palatino Linotype"/>
          <w:sz w:val="18"/>
          <w:szCs w:val="18"/>
        </w:rPr>
        <w:t xml:space="preserve">) αλλά ως </w:t>
      </w:r>
      <w:r w:rsidRPr="00595A1F">
        <w:rPr>
          <w:rFonts w:ascii="Palatino Linotype" w:hAnsi="Palatino Linotype"/>
          <w:i/>
          <w:sz w:val="18"/>
          <w:szCs w:val="18"/>
        </w:rPr>
        <w:t xml:space="preserve">οικονόμος </w:t>
      </w:r>
      <w:r w:rsidRPr="00595A1F">
        <w:rPr>
          <w:rFonts w:ascii="Palatino Linotype" w:hAnsi="Palatino Linotype"/>
          <w:sz w:val="18"/>
          <w:szCs w:val="18"/>
        </w:rPr>
        <w:t xml:space="preserve">του Θεού ο οποίος ως ζων και αληθινός </w:t>
      </w:r>
      <w:r w:rsidRPr="00595A1F">
        <w:rPr>
          <w:rFonts w:ascii="Palatino Linotype" w:hAnsi="Palatino Linotype"/>
          <w:i/>
          <w:sz w:val="18"/>
          <w:szCs w:val="18"/>
        </w:rPr>
        <w:t>Πατέρας</w:t>
      </w:r>
      <w:r w:rsidRPr="00595A1F">
        <w:rPr>
          <w:rFonts w:ascii="Palatino Linotype" w:hAnsi="Palatino Linotype"/>
          <w:sz w:val="18"/>
          <w:szCs w:val="18"/>
        </w:rPr>
        <w:t xml:space="preserve"> είναι ο αληθινός επίσκοπος-ποιμήν και πρόκειται να κρίνει (Α’ Θεσ. 1, 9-10). Αυτός (ο Θεός) </w:t>
      </w:r>
      <w:r w:rsidRPr="00595A1F">
        <w:rPr>
          <w:rFonts w:ascii="Palatino Linotype" w:hAnsi="Palatino Linotype"/>
          <w:i/>
          <w:sz w:val="18"/>
          <w:szCs w:val="18"/>
        </w:rPr>
        <w:t>ἐπεσκέψατο</w:t>
      </w:r>
      <w:r w:rsidRPr="00595A1F">
        <w:rPr>
          <w:rFonts w:ascii="Palatino Linotype" w:hAnsi="Palatino Linotype"/>
          <w:sz w:val="18"/>
          <w:szCs w:val="18"/>
        </w:rPr>
        <w:t xml:space="preserve"> τον λαό (Λκ. 1, 68. 78</w:t>
      </w:r>
      <w:r w:rsidRPr="00595A1F">
        <w:rPr>
          <w:rFonts w:ascii="Palatino Linotype" w:hAnsi="Palatino Linotype"/>
          <w:sz w:val="18"/>
          <w:szCs w:val="18"/>
          <w:vertAlign w:val="superscript"/>
        </w:rPr>
        <w:t>.</w:t>
      </w:r>
      <w:r w:rsidRPr="00595A1F">
        <w:rPr>
          <w:rFonts w:ascii="Palatino Linotype" w:hAnsi="Palatino Linotype"/>
          <w:sz w:val="18"/>
          <w:szCs w:val="18"/>
        </w:rPr>
        <w:t xml:space="preserve"> 7, 16</w:t>
      </w:r>
      <w:r w:rsidRPr="00595A1F">
        <w:rPr>
          <w:rFonts w:ascii="Palatino Linotype" w:hAnsi="Palatino Linotype"/>
          <w:sz w:val="18"/>
          <w:szCs w:val="18"/>
          <w:vertAlign w:val="superscript"/>
        </w:rPr>
        <w:t>.</w:t>
      </w:r>
      <w:r w:rsidRPr="00595A1F">
        <w:rPr>
          <w:rFonts w:ascii="Palatino Linotype" w:hAnsi="Palatino Linotype"/>
          <w:sz w:val="18"/>
          <w:szCs w:val="18"/>
        </w:rPr>
        <w:t xml:space="preserve"> Πρ. 15, 14) και </w:t>
      </w:r>
      <w:r w:rsidRPr="00595A1F">
        <w:rPr>
          <w:rFonts w:ascii="Palatino Linotype" w:hAnsi="Palatino Linotype"/>
          <w:i/>
          <w:sz w:val="18"/>
          <w:szCs w:val="18"/>
        </w:rPr>
        <w:t xml:space="preserve">επισκοπεί </w:t>
      </w:r>
      <w:r w:rsidRPr="00595A1F">
        <w:rPr>
          <w:rFonts w:ascii="Palatino Linotype" w:hAnsi="Palatino Linotype"/>
          <w:sz w:val="18"/>
          <w:szCs w:val="18"/>
        </w:rPr>
        <w:t>την Κοινότητα αλλά και τα μύχια εκάστης ύπαρξης.</w:t>
      </w:r>
    </w:p>
  </w:footnote>
  <w:footnote w:id="403">
    <w:p w:rsidR="001D2FA6" w:rsidRPr="00595A1F" w:rsidRDefault="001D2FA6" w:rsidP="005E4CDA">
      <w:pPr>
        <w:pStyle w:val="a4"/>
        <w:jc w:val="both"/>
        <w:rPr>
          <w:rFonts w:ascii="Palatino Linotype" w:eastAsia="Calibri" w:hAnsi="Palatino Linotype"/>
          <w:sz w:val="18"/>
          <w:szCs w:val="18"/>
        </w:rPr>
      </w:pPr>
      <w:r w:rsidRPr="00595A1F">
        <w:rPr>
          <w:rStyle w:val="a5"/>
          <w:rFonts w:ascii="Palatino Linotype" w:eastAsia="Calibri" w:hAnsi="Palatino Linotype"/>
          <w:sz w:val="18"/>
          <w:szCs w:val="18"/>
        </w:rPr>
        <w:footnoteRef/>
      </w:r>
      <w:r w:rsidRPr="00595A1F">
        <w:rPr>
          <w:rFonts w:ascii="Palatino Linotype" w:eastAsia="Calibri" w:hAnsi="Palatino Linotype"/>
          <w:sz w:val="18"/>
          <w:szCs w:val="18"/>
        </w:rPr>
        <w:t xml:space="preserve"> </w:t>
      </w:r>
      <w:r w:rsidRPr="00595A1F">
        <w:rPr>
          <w:rFonts w:ascii="Palatino Linotype" w:eastAsia="Calibri" w:hAnsi="Palatino Linotype"/>
          <w:sz w:val="18"/>
          <w:szCs w:val="18"/>
        </w:rPr>
        <w:t xml:space="preserve">Μέχρι και σήμερα οι Σαμαρίτες επιλέγουν ως αρχιερέα τον πρεσβύτερο της Κοινότητας. Ο </w:t>
      </w:r>
      <w:r w:rsidRPr="00595A1F">
        <w:rPr>
          <w:rFonts w:ascii="Palatino Linotype" w:eastAsia="Calibri" w:hAnsi="Palatino Linotype"/>
          <w:bCs/>
          <w:spacing w:val="20"/>
          <w:sz w:val="18"/>
          <w:szCs w:val="18"/>
        </w:rPr>
        <w:t>Σ. Αγουρίδης</w:t>
      </w:r>
      <w:r w:rsidRPr="00595A1F">
        <w:rPr>
          <w:rFonts w:ascii="Palatino Linotype" w:eastAsia="Calibri" w:hAnsi="Palatino Linotype"/>
          <w:b/>
          <w:bCs/>
          <w:spacing w:val="20"/>
          <w:sz w:val="18"/>
          <w:szCs w:val="18"/>
        </w:rPr>
        <w:t xml:space="preserve">, </w:t>
      </w:r>
      <w:r w:rsidRPr="00595A1F">
        <w:rPr>
          <w:rFonts w:ascii="Palatino Linotype" w:eastAsia="Calibri" w:hAnsi="Palatino Linotype"/>
          <w:spacing w:val="20"/>
          <w:sz w:val="18"/>
          <w:szCs w:val="18"/>
        </w:rPr>
        <w:t>(</w:t>
      </w:r>
      <w:r w:rsidRPr="00595A1F">
        <w:rPr>
          <w:rFonts w:ascii="Palatino Linotype" w:eastAsia="Calibri" w:hAnsi="Palatino Linotype"/>
          <w:i/>
          <w:iCs/>
          <w:sz w:val="18"/>
          <w:szCs w:val="18"/>
        </w:rPr>
        <w:t>Ματθαίος ο Ευαγγελιστής [Διδάσκαλος της Αρχικής και της Σημερινής Εκκλησίας],</w:t>
      </w:r>
      <w:r w:rsidRPr="00595A1F">
        <w:rPr>
          <w:rFonts w:ascii="Palatino Linotype" w:eastAsia="Calibri" w:hAnsi="Palatino Linotype"/>
          <w:sz w:val="18"/>
          <w:szCs w:val="18"/>
        </w:rPr>
        <w:t xml:space="preserve"> Αθήνα 2000, 187-211) θεωρεί ότι</w:t>
      </w:r>
      <w:r w:rsidRPr="00595A1F">
        <w:rPr>
          <w:rFonts w:ascii="Palatino Linotype" w:eastAsia="Calibri" w:hAnsi="Palatino Linotype"/>
          <w:i/>
          <w:iCs/>
          <w:sz w:val="18"/>
          <w:szCs w:val="18"/>
        </w:rPr>
        <w:t xml:space="preserve"> μέσα σε μια εποχή επικράτησης γεροντοκρατίας</w:t>
      </w:r>
      <w:r w:rsidRPr="00595A1F">
        <w:rPr>
          <w:rFonts w:ascii="Palatino Linotype" w:eastAsia="Calibri" w:hAnsi="Palatino Linotype"/>
          <w:sz w:val="18"/>
          <w:szCs w:val="18"/>
        </w:rPr>
        <w:t xml:space="preserve"> το Ευαγγέλιο του Ματθαίου </w:t>
      </w:r>
      <w:r w:rsidRPr="00595A1F">
        <w:rPr>
          <w:rFonts w:ascii="Palatino Linotype" w:eastAsia="Calibri" w:hAnsi="Palatino Linotype"/>
          <w:i/>
          <w:iCs/>
          <w:sz w:val="18"/>
          <w:szCs w:val="18"/>
        </w:rPr>
        <w:t xml:space="preserve">γνωρίζει ομάδα νεαρών ιεραποστόλων γύρω από τον Ιησού καθώς και τα χρόνια που γράφτηκε το Ευαγγέλιο </w:t>
      </w:r>
      <w:r w:rsidRPr="00595A1F">
        <w:rPr>
          <w:rFonts w:ascii="Palatino Linotype" w:eastAsia="Calibri" w:hAnsi="Palatino Linotype"/>
          <w:sz w:val="18"/>
          <w:szCs w:val="18"/>
        </w:rPr>
        <w:t xml:space="preserve">(σ. 209-210). Αυτοί οι νέοι ενθουσιώδεις ιεραπόστολοι που ταυτίζονται με τους </w:t>
      </w:r>
      <w:r w:rsidRPr="00595A1F">
        <w:rPr>
          <w:rFonts w:ascii="Palatino Linotype" w:eastAsia="Calibri" w:hAnsi="Palatino Linotype"/>
          <w:spacing w:val="20"/>
          <w:sz w:val="18"/>
          <w:szCs w:val="18"/>
        </w:rPr>
        <w:t xml:space="preserve">νεωτέρους </w:t>
      </w:r>
      <w:r w:rsidRPr="00595A1F">
        <w:rPr>
          <w:rFonts w:ascii="Palatino Linotype" w:eastAsia="Calibri" w:hAnsi="Palatino Linotype"/>
          <w:sz w:val="18"/>
          <w:szCs w:val="18"/>
        </w:rPr>
        <w:t xml:space="preserve">των Πράξεων (5, 6.10) και </w:t>
      </w:r>
      <w:r w:rsidRPr="00595A1F">
        <w:rPr>
          <w:rFonts w:ascii="Palatino Linotype" w:eastAsia="Calibri" w:hAnsi="Palatino Linotype"/>
          <w:spacing w:val="20"/>
          <w:sz w:val="18"/>
          <w:szCs w:val="18"/>
        </w:rPr>
        <w:t>τους νεανίσκους</w:t>
      </w:r>
      <w:r w:rsidRPr="00595A1F">
        <w:rPr>
          <w:rFonts w:ascii="Palatino Linotype" w:eastAsia="Calibri" w:hAnsi="Palatino Linotype"/>
          <w:sz w:val="18"/>
          <w:szCs w:val="18"/>
        </w:rPr>
        <w:t xml:space="preserve"> στο Α’ Ιω. 2, 12-14 και συμβολίζονται με το </w:t>
      </w:r>
      <w:r w:rsidRPr="00595A1F">
        <w:rPr>
          <w:rFonts w:ascii="Palatino Linotype" w:eastAsia="Calibri" w:hAnsi="Palatino Linotype"/>
          <w:spacing w:val="20"/>
          <w:sz w:val="18"/>
          <w:szCs w:val="18"/>
        </w:rPr>
        <w:t>νεανίσκο</w:t>
      </w:r>
      <w:r w:rsidRPr="00595A1F">
        <w:rPr>
          <w:rFonts w:ascii="Palatino Linotype" w:eastAsia="Calibri" w:hAnsi="Palatino Linotype"/>
          <w:sz w:val="18"/>
          <w:szCs w:val="18"/>
        </w:rPr>
        <w:t xml:space="preserve"> στο Μκ 14, 51, είχαν ειδική εκκλησιαστική διακονία.</w:t>
      </w:r>
      <w:r w:rsidRPr="00595A1F">
        <w:rPr>
          <w:rFonts w:ascii="Palatino Linotype" w:hAnsi="Palatino Linotype"/>
          <w:sz w:val="18"/>
          <w:szCs w:val="18"/>
        </w:rPr>
        <w:t xml:space="preserve">Χαρακτηριστική η περίπτωση και του Τιμόθεου αλλά και του επισκόπου Δαμά της Εκκλησία της Μαγνησίας (Ιγνάτιος, </w:t>
      </w:r>
      <w:r w:rsidRPr="00595A1F">
        <w:rPr>
          <w:rFonts w:ascii="Palatino Linotype" w:hAnsi="Palatino Linotype"/>
          <w:i/>
          <w:sz w:val="18"/>
          <w:szCs w:val="18"/>
        </w:rPr>
        <w:t>Μαγν.</w:t>
      </w:r>
      <w:r w:rsidRPr="00595A1F">
        <w:rPr>
          <w:rFonts w:ascii="Palatino Linotype" w:hAnsi="Palatino Linotype"/>
          <w:sz w:val="18"/>
          <w:szCs w:val="18"/>
        </w:rPr>
        <w:t xml:space="preserve"> 3): </w:t>
      </w:r>
      <w:r w:rsidRPr="00595A1F">
        <w:rPr>
          <w:rFonts w:ascii="Palatino Linotype" w:hAnsi="Palatino Linotype" w:cs="SBL Greek"/>
          <w:i/>
          <w:sz w:val="18"/>
          <w:szCs w:val="18"/>
          <w:lang w:bidi="he-IL"/>
        </w:rPr>
        <w:t xml:space="preserve">Καὶ ὑμῖν δὲ πρέπει μὴ συγχρᾶσθαι τῇ ἡλικίᾳ τοῦ ἐπισκόπου ἀλλὰ κατὰ δύναμιν </w:t>
      </w:r>
      <w:r w:rsidRPr="00595A1F">
        <w:rPr>
          <w:rFonts w:ascii="Palatino Linotype" w:hAnsi="Palatino Linotype" w:cs="SBL Greek"/>
          <w:i/>
          <w:caps/>
          <w:sz w:val="18"/>
          <w:szCs w:val="18"/>
          <w:lang w:bidi="he-IL"/>
        </w:rPr>
        <w:t>θ</w:t>
      </w:r>
      <w:r w:rsidRPr="00595A1F">
        <w:rPr>
          <w:rFonts w:ascii="Palatino Linotype" w:hAnsi="Palatino Linotype" w:cs="SBL Greek"/>
          <w:i/>
          <w:sz w:val="18"/>
          <w:szCs w:val="18"/>
          <w:lang w:bidi="he-IL"/>
        </w:rPr>
        <w:t xml:space="preserve">εοῦ </w:t>
      </w:r>
      <w:r w:rsidRPr="00595A1F">
        <w:rPr>
          <w:rFonts w:ascii="Palatino Linotype" w:hAnsi="Palatino Linotype" w:cs="SBL Greek"/>
          <w:i/>
          <w:caps/>
          <w:sz w:val="18"/>
          <w:szCs w:val="18"/>
          <w:lang w:bidi="he-IL"/>
        </w:rPr>
        <w:t>π</w:t>
      </w:r>
      <w:r w:rsidRPr="00595A1F">
        <w:rPr>
          <w:rFonts w:ascii="Palatino Linotype" w:hAnsi="Palatino Linotype" w:cs="SBL Greek"/>
          <w:i/>
          <w:sz w:val="18"/>
          <w:szCs w:val="18"/>
          <w:lang w:bidi="he-IL"/>
        </w:rPr>
        <w:t xml:space="preserve">ατρὸς πᾶσαν ἐντροπὴν αὐτῷ ἀπονέμειν καθὼς ἔγνων καὶ </w:t>
      </w:r>
      <w:r w:rsidRPr="00595A1F">
        <w:rPr>
          <w:rFonts w:ascii="Palatino Linotype" w:hAnsi="Palatino Linotype" w:cs="SBL Greek"/>
          <w:b/>
          <w:i/>
          <w:sz w:val="18"/>
          <w:szCs w:val="18"/>
          <w:lang w:bidi="he-IL"/>
        </w:rPr>
        <w:t>τοὺς ἁγίους πρεσβυτέρους οὐ προσειληφότας τὴν φαινομένην νεωτερικὴν τάξιν</w:t>
      </w:r>
      <w:r w:rsidRPr="00595A1F">
        <w:rPr>
          <w:rFonts w:ascii="Palatino Linotype" w:hAnsi="Palatino Linotype" w:cs="SBL Greek"/>
          <w:i/>
          <w:sz w:val="18"/>
          <w:szCs w:val="18"/>
          <w:lang w:bidi="he-IL"/>
        </w:rPr>
        <w:t xml:space="preserve"> ἀλλ᾽ ὡς φρονίμους ἐν </w:t>
      </w:r>
      <w:r w:rsidRPr="00595A1F">
        <w:rPr>
          <w:rFonts w:ascii="Palatino Linotype" w:hAnsi="Palatino Linotype" w:cs="SBL Greek"/>
          <w:i/>
          <w:caps/>
          <w:sz w:val="18"/>
          <w:szCs w:val="18"/>
          <w:lang w:bidi="he-IL"/>
        </w:rPr>
        <w:t>θ</w:t>
      </w:r>
      <w:r w:rsidRPr="00595A1F">
        <w:rPr>
          <w:rFonts w:ascii="Palatino Linotype" w:hAnsi="Palatino Linotype" w:cs="SBL Greek"/>
          <w:i/>
          <w:sz w:val="18"/>
          <w:szCs w:val="18"/>
          <w:lang w:bidi="he-IL"/>
        </w:rPr>
        <w:t xml:space="preserve">εῷ συγχωροῦντας αὐτῷ οὐκ αὐτῷ δέ ἀλλὰ τῷ πατρὶ Ἰησοῦ Χριστοῦ </w:t>
      </w:r>
      <w:r w:rsidRPr="00595A1F">
        <w:rPr>
          <w:rFonts w:ascii="Palatino Linotype" w:hAnsi="Palatino Linotype" w:cs="SBL Greek"/>
          <w:b/>
          <w:i/>
          <w:sz w:val="18"/>
          <w:szCs w:val="18"/>
          <w:lang w:bidi="he-IL"/>
        </w:rPr>
        <w:t>τῷ πάντων ἐπισκόπῳ</w:t>
      </w:r>
      <w:r w:rsidRPr="00595A1F">
        <w:rPr>
          <w:rFonts w:ascii="Palatino Linotype" w:hAnsi="Palatino Linotype" w:cs="Arial"/>
          <w:i/>
          <w:sz w:val="18"/>
          <w:szCs w:val="18"/>
          <w:lang w:bidi="he-IL"/>
        </w:rPr>
        <w:t>.</w:t>
      </w:r>
    </w:p>
  </w:footnote>
  <w:footnote w:id="404">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Συνοπτική παρουσίαση όλων των απόψεων για το πολίτευμα βλ. Κ. Παπαδημητρίου, </w:t>
      </w:r>
      <w:r w:rsidRPr="00595A1F">
        <w:rPr>
          <w:rFonts w:ascii="Palatino Linotype" w:hAnsi="Palatino Linotype"/>
          <w:i/>
          <w:sz w:val="18"/>
          <w:szCs w:val="18"/>
        </w:rPr>
        <w:t>Αριστεία στην προς Φιλιππησίους Επιστολή του απ. Παύλου</w:t>
      </w:r>
      <w:r w:rsidRPr="00595A1F">
        <w:rPr>
          <w:rFonts w:ascii="Palatino Linotype" w:hAnsi="Palatino Linotype"/>
          <w:sz w:val="18"/>
          <w:szCs w:val="18"/>
        </w:rPr>
        <w:t>, Θεσσαλονίκη: Πουρναράς 2012, 147 υποσ 188.</w:t>
      </w:r>
    </w:p>
  </w:footnote>
  <w:footnote w:id="405">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i/>
          <w:sz w:val="18"/>
          <w:szCs w:val="18"/>
        </w:rPr>
        <w:t>Καινοδιαθηκικές μελέτες με τη Συνδρομή της Αρχαιολογίας</w:t>
      </w:r>
      <w:r w:rsidRPr="00595A1F">
        <w:rPr>
          <w:rFonts w:ascii="Palatino Linotype" w:hAnsi="Palatino Linotype"/>
          <w:sz w:val="18"/>
          <w:szCs w:val="18"/>
        </w:rPr>
        <w:t>, Θεσσαλονίκη:Μέθεξις 2013, 162-163.</w:t>
      </w:r>
    </w:p>
  </w:footnote>
  <w:footnote w:id="406">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Πρβλ. Α’Κλήμ. 42.4 κε.</w:t>
      </w:r>
      <w:r w:rsidRPr="00595A1F">
        <w:rPr>
          <w:rFonts w:ascii="Palatino Linotype" w:hAnsi="Palatino Linotype"/>
          <w:sz w:val="18"/>
          <w:szCs w:val="18"/>
          <w:vertAlign w:val="superscript"/>
        </w:rPr>
        <w:t>.</w:t>
      </w:r>
      <w:r w:rsidRPr="00595A1F">
        <w:rPr>
          <w:rFonts w:ascii="Palatino Linotype" w:hAnsi="Palatino Linotype"/>
          <w:sz w:val="18"/>
          <w:szCs w:val="18"/>
        </w:rPr>
        <w:t xml:space="preserve"> 43.1</w:t>
      </w:r>
      <w:r w:rsidRPr="00595A1F">
        <w:rPr>
          <w:rFonts w:ascii="Palatino Linotype" w:hAnsi="Palatino Linotype"/>
          <w:sz w:val="18"/>
          <w:szCs w:val="18"/>
          <w:vertAlign w:val="superscript"/>
        </w:rPr>
        <w:t>.</w:t>
      </w:r>
      <w:r w:rsidRPr="00595A1F">
        <w:rPr>
          <w:rFonts w:ascii="Palatino Linotype" w:hAnsi="Palatino Linotype"/>
          <w:sz w:val="18"/>
          <w:szCs w:val="18"/>
        </w:rPr>
        <w:t xml:space="preserve">  44.2.</w:t>
      </w:r>
    </w:p>
  </w:footnote>
  <w:footnote w:id="407">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Γ. Γαλίτη, </w:t>
      </w:r>
      <w:r w:rsidRPr="00595A1F">
        <w:rPr>
          <w:rFonts w:ascii="Palatino Linotype" w:hAnsi="Palatino Linotype"/>
          <w:i/>
          <w:sz w:val="18"/>
          <w:szCs w:val="18"/>
        </w:rPr>
        <w:t xml:space="preserve">Η προς Τίτον Επιστολή του αποστόλου Παύλου. Ο ποιμένας και οι αιρετικοί. (Ερμηνεία Καινής Διαθήκης 12γ), </w:t>
      </w:r>
      <w:r w:rsidRPr="00595A1F">
        <w:rPr>
          <w:rFonts w:ascii="Palatino Linotype" w:hAnsi="Palatino Linotype"/>
          <w:sz w:val="18"/>
          <w:szCs w:val="18"/>
        </w:rPr>
        <w:t xml:space="preserve">Θεσσαλονίκη: Πουρναρά 1995 169. </w:t>
      </w:r>
      <w:r w:rsidRPr="00595A1F">
        <w:rPr>
          <w:rFonts w:ascii="Palatino Linotype" w:hAnsi="Palatino Linotype"/>
          <w:sz w:val="18"/>
          <w:szCs w:val="18"/>
          <w:lang w:val="de-DE"/>
        </w:rPr>
        <w:t>Theobald</w:t>
      </w:r>
      <w:r w:rsidRPr="00595A1F">
        <w:rPr>
          <w:rFonts w:ascii="Palatino Linotype" w:hAnsi="Palatino Linotype"/>
          <w:sz w:val="18"/>
          <w:szCs w:val="18"/>
        </w:rPr>
        <w:t xml:space="preserve">, </w:t>
      </w:r>
      <w:r w:rsidRPr="00595A1F">
        <w:rPr>
          <w:rFonts w:ascii="Palatino Linotype" w:hAnsi="Palatino Linotype"/>
          <w:sz w:val="18"/>
          <w:szCs w:val="18"/>
          <w:lang w:val="de-DE"/>
        </w:rPr>
        <w:t>Von</w:t>
      </w:r>
      <w:r w:rsidRPr="00595A1F">
        <w:rPr>
          <w:rFonts w:ascii="Palatino Linotype" w:hAnsi="Palatino Linotype"/>
          <w:sz w:val="18"/>
          <w:szCs w:val="18"/>
        </w:rPr>
        <w:t xml:space="preserve"> </w:t>
      </w:r>
      <w:r w:rsidRPr="00595A1F">
        <w:rPr>
          <w:rFonts w:ascii="Palatino Linotype" w:hAnsi="Palatino Linotype"/>
          <w:sz w:val="18"/>
          <w:szCs w:val="18"/>
          <w:lang w:val="de-DE"/>
        </w:rPr>
        <w:t>den</w:t>
      </w:r>
      <w:r w:rsidRPr="00595A1F">
        <w:rPr>
          <w:rFonts w:ascii="Palatino Linotype" w:hAnsi="Palatino Linotype"/>
          <w:sz w:val="18"/>
          <w:szCs w:val="18"/>
        </w:rPr>
        <w:t xml:space="preserve"> </w:t>
      </w:r>
      <w:r w:rsidRPr="00595A1F">
        <w:rPr>
          <w:rFonts w:ascii="Palatino Linotype" w:hAnsi="Palatino Linotype"/>
          <w:sz w:val="18"/>
          <w:szCs w:val="18"/>
          <w:lang w:val="de-DE"/>
        </w:rPr>
        <w:t>Presbytern</w:t>
      </w:r>
      <w:r w:rsidRPr="00595A1F">
        <w:rPr>
          <w:rFonts w:ascii="Palatino Linotype" w:hAnsi="Palatino Linotype"/>
          <w:sz w:val="18"/>
          <w:szCs w:val="18"/>
        </w:rPr>
        <w:t xml:space="preserve"> </w:t>
      </w:r>
      <w:r w:rsidRPr="00595A1F">
        <w:rPr>
          <w:rFonts w:ascii="Palatino Linotype" w:hAnsi="Palatino Linotype"/>
          <w:sz w:val="18"/>
          <w:szCs w:val="18"/>
          <w:lang w:val="de-DE"/>
        </w:rPr>
        <w:t>zum</w:t>
      </w:r>
      <w:r w:rsidRPr="00595A1F">
        <w:rPr>
          <w:rFonts w:ascii="Palatino Linotype" w:hAnsi="Palatino Linotype"/>
          <w:sz w:val="18"/>
          <w:szCs w:val="18"/>
        </w:rPr>
        <w:t xml:space="preserve"> </w:t>
      </w:r>
      <w:r w:rsidRPr="00595A1F">
        <w:rPr>
          <w:rFonts w:ascii="Palatino Linotype" w:hAnsi="Palatino Linotype"/>
          <w:sz w:val="18"/>
          <w:szCs w:val="18"/>
          <w:lang w:val="de-DE"/>
        </w:rPr>
        <w:t>Episkopos</w:t>
      </w:r>
      <w:r w:rsidRPr="00595A1F">
        <w:rPr>
          <w:rFonts w:ascii="Palatino Linotype" w:hAnsi="Palatino Linotype"/>
          <w:sz w:val="18"/>
          <w:szCs w:val="18"/>
        </w:rPr>
        <w:t xml:space="preserve"> (</w:t>
      </w:r>
      <w:r w:rsidRPr="00595A1F">
        <w:rPr>
          <w:rFonts w:ascii="Palatino Linotype" w:hAnsi="Palatino Linotype"/>
          <w:sz w:val="18"/>
          <w:szCs w:val="18"/>
          <w:lang w:val="de-DE"/>
        </w:rPr>
        <w:t>Tit</w:t>
      </w:r>
      <w:r w:rsidRPr="00595A1F">
        <w:rPr>
          <w:rFonts w:ascii="Palatino Linotype" w:hAnsi="Palatino Linotype"/>
          <w:sz w:val="18"/>
          <w:szCs w:val="18"/>
        </w:rPr>
        <w:t xml:space="preserve">. 5, 1-9) 219-220. </w:t>
      </w:r>
    </w:p>
  </w:footnote>
  <w:footnote w:id="408">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Σε μικρές πόλεις που μόλις οργανωνόταν χριστιανική κοινότητα είναι αδύνατον να υπάρχει συνέδριο πρεσβυτέρων (όπως στα κέντρα του χριστιανισμού που και αυτά αριθμούσαν έως 200 μέλη) αλλά ένας προϊστάμενος μιας κατ’οίκον εκκλησίας με 20-30 μέλη. Για τον αριθμό των χριστιανών περί τα τέλη του 1</w:t>
      </w:r>
      <w:r w:rsidRPr="00595A1F">
        <w:rPr>
          <w:rFonts w:ascii="Palatino Linotype" w:hAnsi="Palatino Linotype"/>
          <w:sz w:val="18"/>
          <w:szCs w:val="18"/>
          <w:vertAlign w:val="superscript"/>
        </w:rPr>
        <w:t>ου</w:t>
      </w:r>
      <w:r w:rsidRPr="00595A1F">
        <w:rPr>
          <w:rFonts w:ascii="Palatino Linotype" w:hAnsi="Palatino Linotype"/>
          <w:sz w:val="18"/>
          <w:szCs w:val="18"/>
        </w:rPr>
        <w:t xml:space="preserve"> αι. βλ. </w:t>
      </w:r>
      <w:proofErr w:type="gramStart"/>
      <w:r w:rsidRPr="00595A1F">
        <w:rPr>
          <w:rFonts w:ascii="Palatino Linotype" w:hAnsi="Palatino Linotype"/>
          <w:sz w:val="18"/>
          <w:szCs w:val="18"/>
          <w:lang w:val="en-US"/>
        </w:rPr>
        <w:t>Travis B. Williams, "</w:t>
      </w:r>
      <w:hyperlink r:id="rId23" w:history="1">
        <w:r w:rsidRPr="00595A1F">
          <w:rPr>
            <w:rStyle w:val="-"/>
            <w:rFonts w:ascii="Palatino Linotype" w:hAnsi="Palatino Linotype"/>
            <w:color w:val="auto"/>
            <w:sz w:val="18"/>
            <w:szCs w:val="18"/>
            <w:lang w:val="en-US"/>
          </w:rPr>
          <w:t>Benefiting the Community through Good Works?</w:t>
        </w:r>
        <w:proofErr w:type="gramEnd"/>
        <w:r w:rsidRPr="00595A1F">
          <w:rPr>
            <w:rStyle w:val="-"/>
            <w:rFonts w:ascii="Palatino Linotype" w:hAnsi="Palatino Linotype"/>
            <w:color w:val="auto"/>
            <w:sz w:val="18"/>
            <w:szCs w:val="18"/>
            <w:lang w:val="en-US"/>
          </w:rPr>
          <w:t xml:space="preserve"> </w:t>
        </w:r>
        <w:proofErr w:type="gramStart"/>
        <w:r w:rsidRPr="00595A1F">
          <w:rPr>
            <w:rStyle w:val="-"/>
            <w:rFonts w:ascii="Palatino Linotype" w:hAnsi="Palatino Linotype"/>
            <w:color w:val="auto"/>
            <w:sz w:val="18"/>
            <w:szCs w:val="18"/>
            <w:lang w:val="en-US"/>
          </w:rPr>
          <w:t>The Economic Feasibility of Civic Benefaction in 1 Peter</w:t>
        </w:r>
      </w:hyperlink>
      <w:r w:rsidRPr="00595A1F">
        <w:rPr>
          <w:rFonts w:ascii="Palatino Linotype" w:hAnsi="Palatino Linotype"/>
          <w:sz w:val="18"/>
          <w:szCs w:val="18"/>
          <w:lang w:val="en-US"/>
        </w:rPr>
        <w:t>"</w:t>
      </w:r>
      <w:r w:rsidRPr="00595A1F">
        <w:rPr>
          <w:rFonts w:ascii="Palatino Linotype" w:hAnsi="Palatino Linotype"/>
          <w:i/>
          <w:iCs/>
          <w:sz w:val="18"/>
          <w:szCs w:val="18"/>
          <w:lang w:val="en-US"/>
        </w:rPr>
        <w:t xml:space="preserve"> Journal of Greco-Roman Christianity and Judaism </w:t>
      </w:r>
      <w:r w:rsidRPr="00595A1F">
        <w:rPr>
          <w:rFonts w:ascii="Palatino Linotype" w:hAnsi="Palatino Linotype"/>
          <w:sz w:val="18"/>
          <w:szCs w:val="18"/>
          <w:lang w:val="en-US"/>
        </w:rPr>
        <w:t>9 (2013) 147-195, 168.</w:t>
      </w:r>
      <w:proofErr w:type="gramEnd"/>
      <w:r w:rsidRPr="00595A1F">
        <w:rPr>
          <w:rFonts w:ascii="Palatino Linotype" w:hAnsi="Palatino Linotype"/>
          <w:sz w:val="18"/>
          <w:szCs w:val="18"/>
          <w:lang w:val="en-US"/>
        </w:rPr>
        <w:t xml:space="preserve"> </w:t>
      </w:r>
      <w:r w:rsidRPr="00595A1F">
        <w:rPr>
          <w:rFonts w:ascii="Palatino Linotype" w:hAnsi="Palatino Linotype"/>
          <w:sz w:val="18"/>
          <w:szCs w:val="18"/>
        </w:rPr>
        <w:t>Το παρόν άρθρο είναι ελεύθερα προσβάσιμο στο διαδίκτυο.</w:t>
      </w:r>
    </w:p>
  </w:footnote>
  <w:footnote w:id="409">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Στην μικρή νεοσύστατη περιφέρεια όπου ορίζεται ο ε. είναι σε «σμικρογραφία» ό,τι ο Τ. στην Έφεσο.</w:t>
      </w:r>
    </w:p>
  </w:footnote>
  <w:footnote w:id="410">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Α. Κόλτσιου-Νικήτα, Το ‘Κάτοπτρον επισκόπου’ στις ποιμαντικές  επιστολές και το γραμματειακό του πλαίσιο: </w:t>
      </w:r>
      <w:r w:rsidRPr="00595A1F">
        <w:rPr>
          <w:rFonts w:ascii="Palatino Linotype" w:hAnsi="Palatino Linotype"/>
          <w:i/>
          <w:sz w:val="18"/>
          <w:szCs w:val="18"/>
        </w:rPr>
        <w:t>Η πνευματική  παρακαταθήκη του Αποστόλου Παύλου. Ποιμαντικές επιστολές. Εισηγήσεις  ΙΑ΄ Συνάξεως Ορθοδόξων Βιβλικών Θεολόγων</w:t>
      </w:r>
      <w:r w:rsidRPr="00595A1F">
        <w:rPr>
          <w:rFonts w:ascii="Palatino Linotype" w:hAnsi="Palatino Linotype"/>
          <w:sz w:val="18"/>
          <w:szCs w:val="18"/>
        </w:rPr>
        <w:t>, Λευκάδα 25-28 Σεπτεμβρίου  2003, Θεσσαλονίκη 2004, σελ. 241-264.</w:t>
      </w:r>
    </w:p>
  </w:footnote>
  <w:footnote w:id="411">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cs="SBL Greek"/>
          <w:sz w:val="18"/>
          <w:szCs w:val="18"/>
          <w:lang w:bidi="he-IL"/>
        </w:rPr>
        <w:t>Γι’ αυτό και τονίζεται</w:t>
      </w:r>
      <w:r w:rsidRPr="00595A1F">
        <w:rPr>
          <w:rFonts w:ascii="Palatino Linotype" w:hAnsi="Palatino Linotype" w:cs="SBL Greek"/>
          <w:i/>
          <w:sz w:val="18"/>
          <w:szCs w:val="18"/>
          <w:lang w:bidi="he-IL"/>
        </w:rPr>
        <w:t xml:space="preserve"> </w:t>
      </w:r>
      <w:r w:rsidRPr="00595A1F">
        <w:rPr>
          <w:rFonts w:ascii="Palatino Linotype" w:hAnsi="Palatino Linotype" w:cs="SBL Greek"/>
          <w:b/>
          <w:i/>
          <w:sz w:val="18"/>
          <w:szCs w:val="18"/>
          <w:lang w:bidi="he-IL"/>
        </w:rPr>
        <w:t>οἱ καλῶς προεστῶτες</w:t>
      </w:r>
      <w:r w:rsidRPr="00595A1F">
        <w:rPr>
          <w:rFonts w:ascii="Palatino Linotype" w:hAnsi="Palatino Linotype" w:cs="SBL Greek"/>
          <w:i/>
          <w:sz w:val="18"/>
          <w:szCs w:val="18"/>
          <w:lang w:bidi="he-IL"/>
        </w:rPr>
        <w:t xml:space="preserve"> πρεσβύτεροι </w:t>
      </w:r>
      <w:r w:rsidRPr="00595A1F">
        <w:rPr>
          <w:rFonts w:ascii="Palatino Linotype" w:hAnsi="Palatino Linotype" w:cs="SBL Greek"/>
          <w:b/>
          <w:i/>
          <w:sz w:val="18"/>
          <w:szCs w:val="18"/>
          <w:lang w:bidi="he-IL"/>
        </w:rPr>
        <w:t>διπλῆς τιμῆς</w:t>
      </w:r>
      <w:r w:rsidRPr="00595A1F">
        <w:rPr>
          <w:rFonts w:ascii="Palatino Linotype" w:hAnsi="Palatino Linotype" w:cs="SBL Greek"/>
          <w:i/>
          <w:sz w:val="18"/>
          <w:szCs w:val="18"/>
          <w:lang w:bidi="he-IL"/>
        </w:rPr>
        <w:t xml:space="preserve"> ἀξιούσθωσαν, μάλιστα </w:t>
      </w:r>
      <w:r w:rsidRPr="00595A1F">
        <w:rPr>
          <w:rFonts w:ascii="Palatino Linotype" w:hAnsi="Palatino Linotype" w:cs="SBL Greek"/>
          <w:b/>
          <w:i/>
          <w:sz w:val="18"/>
          <w:szCs w:val="18"/>
          <w:lang w:bidi="he-IL"/>
        </w:rPr>
        <w:t>οἱ κοπιῶντες ἐν λόγῳ καὶ διδασκαλίᾳ</w:t>
      </w:r>
      <w:r w:rsidRPr="00595A1F">
        <w:rPr>
          <w:rFonts w:ascii="Palatino Linotype" w:hAnsi="Palatino Linotype" w:cs="SBL Greek"/>
          <w:sz w:val="18"/>
          <w:szCs w:val="18"/>
          <w:lang w:bidi="he-IL"/>
        </w:rPr>
        <w:t xml:space="preserve"> (πρβλ. </w:t>
      </w:r>
      <w:r w:rsidRPr="00595A1F">
        <w:rPr>
          <w:rFonts w:ascii="Palatino Linotype" w:hAnsi="Palatino Linotype"/>
          <w:sz w:val="18"/>
          <w:szCs w:val="18"/>
        </w:rPr>
        <w:t>Τίτ. 1, 5-9 [«καθρέφτης επισκόπου»]</w:t>
      </w:r>
      <w:r w:rsidRPr="00595A1F">
        <w:rPr>
          <w:rFonts w:ascii="Palatino Linotype" w:hAnsi="Palatino Linotype"/>
          <w:sz w:val="18"/>
          <w:szCs w:val="18"/>
          <w:vertAlign w:val="superscript"/>
        </w:rPr>
        <w:t>.</w:t>
      </w:r>
      <w:r w:rsidRPr="00595A1F">
        <w:rPr>
          <w:rFonts w:ascii="Palatino Linotype" w:hAnsi="Palatino Linotype"/>
          <w:sz w:val="18"/>
          <w:szCs w:val="18"/>
        </w:rPr>
        <w:t xml:space="preserve"> Α’ Πέ. 5, 1-5).</w:t>
      </w:r>
    </w:p>
  </w:footnote>
  <w:footnote w:id="412">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cs="SBL Greek"/>
          <w:sz w:val="18"/>
          <w:szCs w:val="18"/>
          <w:lang w:bidi="he-IL"/>
        </w:rPr>
        <w:t xml:space="preserve">Δυστυχώς στη Β’Τιμ. δεν γίνεται καθόλου λόγος για ε./πρεσβυτέρους παρά μόνο για το εξής: </w:t>
      </w:r>
      <w:r w:rsidRPr="00595A1F">
        <w:rPr>
          <w:rFonts w:ascii="Palatino Linotype" w:hAnsi="Palatino Linotype" w:cs="SBL Greek"/>
          <w:i/>
          <w:sz w:val="18"/>
          <w:szCs w:val="18"/>
          <w:lang w:bidi="he-IL"/>
        </w:rPr>
        <w:t xml:space="preserve">καὶ ἃ ἤκουσας παρ᾽ ἐμοῦ διὰ πολλῶν μαρτύρων, ταῦτα </w:t>
      </w:r>
      <w:r w:rsidRPr="00595A1F">
        <w:rPr>
          <w:rFonts w:ascii="Palatino Linotype" w:hAnsi="Palatino Linotype" w:cs="SBL Greek"/>
          <w:b/>
          <w:i/>
          <w:sz w:val="18"/>
          <w:szCs w:val="18"/>
          <w:lang w:bidi="he-IL"/>
        </w:rPr>
        <w:t>παράθου</w:t>
      </w:r>
      <w:r w:rsidRPr="00595A1F">
        <w:rPr>
          <w:rFonts w:ascii="Palatino Linotype" w:hAnsi="Palatino Linotype" w:cs="SBL Greek"/>
          <w:i/>
          <w:sz w:val="18"/>
          <w:szCs w:val="18"/>
          <w:lang w:bidi="he-IL"/>
        </w:rPr>
        <w:t xml:space="preserve"> </w:t>
      </w:r>
      <w:r w:rsidRPr="00595A1F">
        <w:rPr>
          <w:rFonts w:ascii="Palatino Linotype" w:hAnsi="Palatino Linotype" w:cs="SBL Greek"/>
          <w:b/>
          <w:i/>
          <w:sz w:val="18"/>
          <w:szCs w:val="18"/>
          <w:lang w:bidi="he-IL"/>
        </w:rPr>
        <w:t>πιστοῖς ἀνθρώποις</w:t>
      </w:r>
      <w:r w:rsidRPr="00595A1F">
        <w:rPr>
          <w:rFonts w:ascii="Palatino Linotype" w:hAnsi="Palatino Linotype" w:cs="SBL Greek"/>
          <w:i/>
          <w:sz w:val="18"/>
          <w:szCs w:val="18"/>
          <w:lang w:bidi="he-IL"/>
        </w:rPr>
        <w:t>, οἵτινες ἱκανοὶ ἔσονται καὶ ἑτέρους διδάξαι</w:t>
      </w:r>
      <w:r w:rsidRPr="00595A1F">
        <w:rPr>
          <w:rFonts w:ascii="Palatino Linotype" w:hAnsi="Palatino Linotype" w:cs="Arial"/>
          <w:sz w:val="18"/>
          <w:szCs w:val="18"/>
          <w:lang w:bidi="he-IL"/>
        </w:rPr>
        <w:t xml:space="preserve"> (Β’ Τιμ.</w:t>
      </w:r>
      <w:r w:rsidRPr="00595A1F">
        <w:rPr>
          <w:rFonts w:ascii="Palatino Linotype" w:hAnsi="Palatino Linotype" w:cs="Arial"/>
          <w:sz w:val="18"/>
          <w:szCs w:val="18"/>
          <w:lang w:val="en-US" w:bidi="he-IL"/>
        </w:rPr>
        <w:t> </w:t>
      </w:r>
      <w:r w:rsidRPr="00595A1F">
        <w:rPr>
          <w:rFonts w:ascii="Palatino Linotype" w:hAnsi="Palatino Linotype" w:cs="Arial"/>
          <w:sz w:val="18"/>
          <w:szCs w:val="18"/>
          <w:lang w:bidi="he-IL"/>
        </w:rPr>
        <w:t>2, 2)</w:t>
      </w:r>
      <w:r w:rsidRPr="00595A1F">
        <w:rPr>
          <w:rFonts w:ascii="Palatino Linotype" w:hAnsi="Palatino Linotype" w:cs="SBL Greek"/>
          <w:i/>
          <w:sz w:val="18"/>
          <w:szCs w:val="18"/>
          <w:lang w:bidi="he-IL"/>
        </w:rPr>
        <w:t>.</w:t>
      </w:r>
      <w:r w:rsidRPr="00595A1F">
        <w:rPr>
          <w:rFonts w:ascii="Palatino Linotype" w:hAnsi="Palatino Linotype" w:cs="SBL Greek"/>
          <w:sz w:val="18"/>
          <w:szCs w:val="18"/>
          <w:lang w:bidi="he-IL"/>
        </w:rPr>
        <w:t xml:space="preserve"> </w:t>
      </w:r>
      <w:r w:rsidRPr="00595A1F">
        <w:rPr>
          <w:rFonts w:ascii="Palatino Linotype" w:hAnsi="Palatino Linotype" w:cs="Arial"/>
          <w:sz w:val="18"/>
          <w:szCs w:val="18"/>
          <w:lang w:bidi="he-IL"/>
        </w:rPr>
        <w:t xml:space="preserve">Συνεπώς δεν αποκλείεται οι </w:t>
      </w:r>
      <w:r w:rsidRPr="00595A1F">
        <w:rPr>
          <w:rFonts w:ascii="Palatino Linotype" w:hAnsi="Palatino Linotype" w:cs="Arial"/>
          <w:i/>
          <w:sz w:val="18"/>
          <w:szCs w:val="18"/>
          <w:lang w:bidi="he-IL"/>
        </w:rPr>
        <w:t>πιστοί άνθρωποι</w:t>
      </w:r>
      <w:r w:rsidRPr="00595A1F">
        <w:rPr>
          <w:rFonts w:ascii="Palatino Linotype" w:hAnsi="Palatino Linotype" w:cs="Arial"/>
          <w:sz w:val="18"/>
          <w:szCs w:val="18"/>
          <w:lang w:bidi="he-IL"/>
        </w:rPr>
        <w:t xml:space="preserve"> να είναι και ε.</w:t>
      </w:r>
    </w:p>
  </w:footnote>
  <w:footnote w:id="413">
    <w:p w:rsidR="001D2FA6" w:rsidRPr="00595A1F" w:rsidRDefault="001D2FA6" w:rsidP="005E4CDA">
      <w:pPr>
        <w:shd w:val="clear" w:color="auto" w:fill="FFFFFF"/>
        <w:spacing w:after="0" w:line="240" w:lineRule="auto"/>
        <w:ind w:left="6"/>
        <w:jc w:val="both"/>
        <w:rPr>
          <w:rFonts w:ascii="Palatino Linotype" w:hAnsi="Palatino Linotype"/>
          <w:i/>
          <w:iCs/>
          <w:sz w:val="18"/>
          <w:szCs w:val="18"/>
          <w:lang w:eastAsia="el-GR"/>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color w:val="000000"/>
          <w:sz w:val="18"/>
          <w:szCs w:val="18"/>
        </w:rPr>
        <w:t xml:space="preserve">Ως </w:t>
      </w:r>
      <w:r w:rsidRPr="00595A1F">
        <w:rPr>
          <w:rFonts w:ascii="Palatino Linotype" w:hAnsi="Palatino Linotype"/>
          <w:i/>
          <w:color w:val="000000"/>
          <w:sz w:val="18"/>
          <w:szCs w:val="18"/>
        </w:rPr>
        <w:t>άγγελος</w:t>
      </w:r>
      <w:r w:rsidRPr="00595A1F">
        <w:rPr>
          <w:rFonts w:ascii="Palatino Linotype" w:hAnsi="Palatino Linotype"/>
          <w:color w:val="000000"/>
          <w:sz w:val="18"/>
          <w:szCs w:val="18"/>
        </w:rPr>
        <w:t xml:space="preserve"> χαρακτηρίζεται από τον Εκαταίο από τα Άβδηρα ο </w:t>
      </w:r>
      <w:r w:rsidRPr="00595A1F">
        <w:rPr>
          <w:rFonts w:ascii="Palatino Linotype" w:hAnsi="Palatino Linotype"/>
          <w:caps/>
          <w:color w:val="000000"/>
          <w:sz w:val="18"/>
          <w:szCs w:val="18"/>
        </w:rPr>
        <w:t>ι</w:t>
      </w:r>
      <w:r w:rsidRPr="00595A1F">
        <w:rPr>
          <w:rFonts w:ascii="Palatino Linotype" w:hAnsi="Palatino Linotype"/>
          <w:color w:val="000000"/>
          <w:sz w:val="18"/>
          <w:szCs w:val="18"/>
        </w:rPr>
        <w:t xml:space="preserve">ουδαίος Αρχιερέας με την εξής αιτιολόγηση: </w:t>
      </w:r>
      <w:r w:rsidRPr="00595A1F">
        <w:rPr>
          <w:rFonts w:ascii="Palatino Linotype" w:hAnsi="Palatino Linotype"/>
          <w:i/>
          <w:iCs/>
          <w:sz w:val="18"/>
          <w:szCs w:val="18"/>
          <w:lang w:eastAsia="el-GR"/>
        </w:rPr>
        <w:t xml:space="preserve">τὴν δὲ διατριβὴν ἔταξεν αὐτῶν γίνεσθαι περὶ τὸ ἱερὸν καὶ τὰς τοῦ θεοῦ τιμάς τε καὶ θυσίας. τοὺς αὐτοὺς δὲ καὶ δικαστὰς ἀπέδειξε τῶν μεγίστων κρίσεων͵ καὶ τὴν τῶν νόμων καὶ τῶν ἐθῶν φυλακὴν τούτοις ἐπέτρεψε· διὸ καὶ βασιλέα μὲν μηδέποτε τῶν Ἰουδαίων͵ τὴν δὲ τοῦ πλήθους προστασίαν δίδοσθαι διὰ παντὸς τῷ δοκοῦντι τῶν ἱερέων φρονήσει καὶ ἀρετῇ προέχειν. τοῦτον δὲ προσαγορεύουσιν ἀρχιερέα͵ καὶ νομίζουσιν αὑτοῖς </w:t>
      </w:r>
      <w:r w:rsidRPr="00595A1F">
        <w:rPr>
          <w:rFonts w:ascii="Palatino Linotype" w:hAnsi="Palatino Linotype"/>
          <w:b/>
          <w:bCs/>
          <w:i/>
          <w:iCs/>
          <w:sz w:val="18"/>
          <w:szCs w:val="18"/>
          <w:lang w:eastAsia="el-GR"/>
        </w:rPr>
        <w:t>ἄγγελον γίνεσθαι τῶν τοῦ θεοῦ προσταγμάτων</w:t>
      </w:r>
      <w:r w:rsidRPr="00595A1F">
        <w:rPr>
          <w:rFonts w:ascii="Palatino Linotype" w:hAnsi="Palatino Linotype"/>
          <w:i/>
          <w:iCs/>
          <w:sz w:val="18"/>
          <w:szCs w:val="18"/>
          <w:lang w:eastAsia="el-GR"/>
        </w:rPr>
        <w:t>. τοῦτον δὲ κατὰ τὰς ἐκκλησίας καὶ τὰς ἄλλας συνόδους φησὶν ἐκφέρειν τὰ παραγγελλόμενα͵ καὶ πρὸς τοῦτο τὸ μέρος οὕτως εὐπιθεῖς γίνεσθαι τοὺς Ἰουδαίους ὥστε παραχρῆμα πίπτοντας ἐπὶ τὴν γῆν προσκυνεῖν τὸν τούτοις ἑρμηνεύοντα ἀρχιερέα (</w:t>
      </w:r>
      <w:r w:rsidRPr="00595A1F">
        <w:rPr>
          <w:rFonts w:ascii="Palatino Linotype" w:hAnsi="Palatino Linotype"/>
          <w:color w:val="000000"/>
          <w:sz w:val="18"/>
          <w:szCs w:val="18"/>
        </w:rPr>
        <w:t xml:space="preserve">Διόδωρος Σίκουλος, Ιστορική Βιβλιοθήκη </w:t>
      </w:r>
      <w:r w:rsidRPr="00595A1F">
        <w:rPr>
          <w:rFonts w:ascii="Palatino Linotype" w:hAnsi="Palatino Linotype"/>
          <w:sz w:val="18"/>
          <w:szCs w:val="18"/>
          <w:lang w:eastAsia="el-GR"/>
        </w:rPr>
        <w:t>40.3.4.10- 6.10</w:t>
      </w:r>
      <w:r w:rsidRPr="00595A1F">
        <w:rPr>
          <w:rFonts w:ascii="Palatino Linotype" w:hAnsi="Palatino Linotype"/>
          <w:i/>
          <w:iCs/>
          <w:sz w:val="18"/>
          <w:szCs w:val="18"/>
          <w:lang w:eastAsia="el-GR"/>
        </w:rPr>
        <w:t>).</w:t>
      </w:r>
    </w:p>
  </w:footnote>
  <w:footnote w:id="414">
    <w:p w:rsidR="001D2FA6" w:rsidRPr="00595A1F" w:rsidRDefault="001D2FA6" w:rsidP="005E4CDA">
      <w:pPr>
        <w:spacing w:after="0" w:line="240" w:lineRule="auto"/>
        <w:jc w:val="both"/>
        <w:rPr>
          <w:rFonts w:ascii="Palatino Linotype" w:eastAsia="Times New Roman" w:hAnsi="Palatino Linotype" w:cs="Times New Roman"/>
          <w:bCs/>
          <w:color w:val="000000"/>
          <w:sz w:val="18"/>
          <w:szCs w:val="18"/>
          <w:lang w:val="de-DE" w:eastAsia="el-GR"/>
        </w:rPr>
      </w:pPr>
      <w:r w:rsidRPr="00595A1F">
        <w:rPr>
          <w:rStyle w:val="a5"/>
          <w:rFonts w:ascii="Palatino Linotype" w:hAnsi="Palatino Linotype"/>
          <w:sz w:val="18"/>
          <w:szCs w:val="18"/>
        </w:rPr>
        <w:footnoteRef/>
      </w:r>
      <w:r w:rsidRPr="00595A1F">
        <w:rPr>
          <w:rFonts w:ascii="Palatino Linotype" w:hAnsi="Palatino Linotype"/>
          <w:sz w:val="18"/>
          <w:szCs w:val="18"/>
          <w:lang w:val="de-DE"/>
        </w:rPr>
        <w:t xml:space="preserve"> P. Guyot, / R.Klein, </w:t>
      </w:r>
      <w:r w:rsidRPr="00595A1F">
        <w:rPr>
          <w:rFonts w:ascii="Palatino Linotype" w:hAnsi="Palatino Linotype"/>
          <w:i/>
          <w:sz w:val="18"/>
          <w:szCs w:val="18"/>
          <w:lang w:val="de-DE"/>
        </w:rPr>
        <w:t>Das fruhe Christentum bis zum Ende der Verfolgungen. Eine Dokumentation, Bd. I, Die Christen im heidnischen Staat</w:t>
      </w:r>
      <w:r w:rsidRPr="00595A1F">
        <w:rPr>
          <w:rFonts w:ascii="Palatino Linotype" w:hAnsi="Palatino Linotype"/>
          <w:sz w:val="18"/>
          <w:szCs w:val="18"/>
          <w:lang w:val="de-DE"/>
        </w:rPr>
        <w:t xml:space="preserve">. Darmstadt 1997, 92 </w:t>
      </w:r>
      <w:r w:rsidRPr="00595A1F">
        <w:rPr>
          <w:rFonts w:ascii="Palatino Linotype" w:hAnsi="Palatino Linotype"/>
          <w:sz w:val="18"/>
          <w:szCs w:val="18"/>
        </w:rPr>
        <w:t>κε</w:t>
      </w:r>
      <w:r w:rsidRPr="00595A1F">
        <w:rPr>
          <w:rFonts w:ascii="Palatino Linotype" w:hAnsi="Palatino Linotype"/>
          <w:sz w:val="18"/>
          <w:szCs w:val="18"/>
          <w:lang w:val="de-DE"/>
        </w:rPr>
        <w:t xml:space="preserve">. </w:t>
      </w:r>
      <w:r w:rsidRPr="00595A1F">
        <w:rPr>
          <w:rFonts w:ascii="Palatino Linotype" w:hAnsi="Palatino Linotype"/>
          <w:sz w:val="18"/>
          <w:szCs w:val="18"/>
        </w:rPr>
        <w:t>Η</w:t>
      </w:r>
      <w:r w:rsidRPr="00595A1F">
        <w:rPr>
          <w:rFonts w:ascii="Palatino Linotype" w:hAnsi="Palatino Linotype"/>
          <w:sz w:val="18"/>
          <w:szCs w:val="18"/>
          <w:lang w:val="de-DE"/>
        </w:rPr>
        <w:t xml:space="preserve"> </w:t>
      </w:r>
      <w:r w:rsidRPr="00595A1F">
        <w:rPr>
          <w:rFonts w:ascii="Palatino Linotype" w:hAnsi="Palatino Linotype"/>
          <w:sz w:val="18"/>
          <w:szCs w:val="18"/>
        </w:rPr>
        <w:t>παραπομπή</w:t>
      </w:r>
      <w:r w:rsidRPr="00595A1F">
        <w:rPr>
          <w:rFonts w:ascii="Palatino Linotype" w:hAnsi="Palatino Linotype"/>
          <w:sz w:val="18"/>
          <w:szCs w:val="18"/>
          <w:lang w:val="de-DE"/>
        </w:rPr>
        <w:t xml:space="preserve"> </w:t>
      </w:r>
      <w:r w:rsidRPr="00595A1F">
        <w:rPr>
          <w:rFonts w:ascii="Palatino Linotype" w:hAnsi="Palatino Linotype"/>
          <w:sz w:val="18"/>
          <w:szCs w:val="18"/>
        </w:rPr>
        <w:t>ελήφθη</w:t>
      </w:r>
      <w:r w:rsidRPr="00595A1F">
        <w:rPr>
          <w:rFonts w:ascii="Palatino Linotype" w:hAnsi="Palatino Linotype"/>
          <w:sz w:val="18"/>
          <w:szCs w:val="18"/>
          <w:lang w:val="de-DE"/>
        </w:rPr>
        <w:t xml:space="preserve"> </w:t>
      </w:r>
      <w:r w:rsidRPr="00595A1F">
        <w:rPr>
          <w:rFonts w:ascii="Palatino Linotype" w:hAnsi="Palatino Linotype"/>
          <w:sz w:val="18"/>
          <w:szCs w:val="18"/>
        </w:rPr>
        <w:t>από</w:t>
      </w:r>
      <w:r w:rsidRPr="00595A1F">
        <w:rPr>
          <w:rFonts w:ascii="Palatino Linotype" w:hAnsi="Palatino Linotype"/>
          <w:sz w:val="18"/>
          <w:szCs w:val="18"/>
          <w:lang w:val="de-DE"/>
        </w:rPr>
        <w:t xml:space="preserve"> </w:t>
      </w:r>
      <w:r w:rsidRPr="00595A1F">
        <w:rPr>
          <w:rFonts w:ascii="Palatino Linotype" w:hAnsi="Palatino Linotype"/>
          <w:bCs/>
          <w:spacing w:val="6"/>
          <w:sz w:val="18"/>
          <w:szCs w:val="18"/>
          <w:lang w:val="de-DE"/>
        </w:rPr>
        <w:t>C. Schubert</w:t>
      </w:r>
      <w:r w:rsidRPr="00595A1F">
        <w:rPr>
          <w:rFonts w:ascii="Palatino Linotype" w:hAnsi="Palatino Linotype"/>
          <w:sz w:val="18"/>
          <w:szCs w:val="18"/>
          <w:lang w:val="de-DE"/>
        </w:rPr>
        <w:t xml:space="preserve">, </w:t>
      </w:r>
      <w:r w:rsidRPr="00595A1F">
        <w:rPr>
          <w:rFonts w:ascii="Palatino Linotype" w:hAnsi="Palatino Linotype"/>
          <w:spacing w:val="3"/>
          <w:sz w:val="18"/>
          <w:szCs w:val="18"/>
          <w:lang w:val="de-DE"/>
        </w:rPr>
        <w:t xml:space="preserve">Biblische Spuren bei Minucius Felix, </w:t>
      </w:r>
      <w:r w:rsidRPr="00595A1F">
        <w:rPr>
          <w:rFonts w:ascii="Palatino Linotype" w:eastAsia="Times New Roman" w:hAnsi="Palatino Linotype" w:cs="Times New Roman"/>
          <w:bCs/>
          <w:i/>
          <w:color w:val="000000"/>
          <w:sz w:val="18"/>
          <w:szCs w:val="18"/>
          <w:lang w:val="de-DE" w:eastAsia="el-GR"/>
        </w:rPr>
        <w:t>Fruehchristentum und Kultur</w:t>
      </w:r>
      <w:r w:rsidRPr="00595A1F">
        <w:rPr>
          <w:rFonts w:ascii="Palatino Linotype" w:eastAsia="Times New Roman" w:hAnsi="Palatino Linotype" w:cs="Times New Roman"/>
          <w:bCs/>
          <w:color w:val="000000"/>
          <w:spacing w:val="3"/>
          <w:sz w:val="18"/>
          <w:szCs w:val="18"/>
          <w:lang w:val="de-DE" w:eastAsia="el-GR"/>
        </w:rPr>
        <w:t>,</w:t>
      </w:r>
      <w:r w:rsidRPr="00595A1F">
        <w:rPr>
          <w:rFonts w:ascii="Palatino Linotype" w:eastAsia="Times New Roman" w:hAnsi="Palatino Linotype" w:cs="Times New Roman"/>
          <w:bCs/>
          <w:color w:val="000000"/>
          <w:sz w:val="18"/>
          <w:szCs w:val="18"/>
          <w:lang w:val="de-DE" w:eastAsia="el-GR"/>
        </w:rPr>
        <w:t xml:space="preserve"> </w:t>
      </w:r>
      <w:r w:rsidRPr="00595A1F">
        <w:rPr>
          <w:rFonts w:ascii="Palatino Linotype" w:eastAsia="Times New Roman" w:hAnsi="Palatino Linotype" w:cs="Times New Roman"/>
          <w:bCs/>
          <w:sz w:val="18"/>
          <w:szCs w:val="18"/>
          <w:lang w:val="de-DE" w:eastAsia="el-GR"/>
        </w:rPr>
        <w:t>Ferdinand R. Prostmeier (Hgg), Freiburg-Basel-Wien: Herder 2007 237-248, 237.</w:t>
      </w:r>
    </w:p>
  </w:footnote>
  <w:footnote w:id="415">
    <w:p w:rsidR="001D2FA6" w:rsidRPr="00595A1F" w:rsidRDefault="001D2FA6" w:rsidP="005E4CDA">
      <w:pPr>
        <w:autoSpaceDE w:val="0"/>
        <w:autoSpaceDN w:val="0"/>
        <w:adjustRightInd w:val="0"/>
        <w:spacing w:after="0" w:line="240" w:lineRule="auto"/>
        <w:jc w:val="both"/>
        <w:rPr>
          <w:rFonts w:ascii="Palatino Linotype" w:hAnsi="Palatino Linotype" w:cs="Palatino Linotype"/>
          <w:sz w:val="18"/>
          <w:szCs w:val="18"/>
          <w:lang w:bidi="he-IL"/>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cs="Palatino Linotype"/>
          <w:sz w:val="18"/>
          <w:szCs w:val="18"/>
          <w:lang w:bidi="he-IL"/>
        </w:rPr>
        <w:t xml:space="preserve">Βλ. Χοακίμ Γνίλκα, </w:t>
      </w:r>
      <w:r w:rsidRPr="00595A1F">
        <w:rPr>
          <w:rFonts w:ascii="Palatino Linotype" w:hAnsi="Palatino Linotype" w:cs="Palatino Linotype"/>
          <w:i/>
          <w:sz w:val="18"/>
          <w:szCs w:val="18"/>
          <w:lang w:bidi="he-IL"/>
        </w:rPr>
        <w:t>Χριστιανισμός και Ισλάμ. Μια νέα Προσέγγιση</w:t>
      </w:r>
      <w:r w:rsidRPr="00595A1F">
        <w:rPr>
          <w:rFonts w:ascii="Palatino Linotype" w:hAnsi="Palatino Linotype" w:cs="Palatino Linotype"/>
          <w:sz w:val="18"/>
          <w:szCs w:val="18"/>
          <w:lang w:bidi="he-IL"/>
        </w:rPr>
        <w:t>. Μτφρ. Σ.Σ. Δεσπότης, Αθήνα: Ουρανός 2009, 191.</w:t>
      </w:r>
    </w:p>
  </w:footnote>
  <w:footnote w:id="416">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cs="SBL Greek"/>
          <w:sz w:val="18"/>
          <w:szCs w:val="18"/>
          <w:lang w:bidi="he-IL"/>
        </w:rPr>
        <w:t xml:space="preserve">Δεν αποκλείεται οι πρεσβύτεροι που προσκλήθηκαν στην Μίλητο να εκπροσωπούσαν ο καθένας πολλές κατ’ οίκον Εκκλησίες από την ευρύτερη περιφέρεια της Εφέσου.  </w:t>
      </w:r>
    </w:p>
  </w:footnote>
  <w:footnote w:id="417">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Ο Σ. Παπαδόπουλος, </w:t>
      </w:r>
      <w:r w:rsidRPr="00595A1F">
        <w:rPr>
          <w:rFonts w:ascii="Palatino Linotype" w:hAnsi="Palatino Linotype"/>
          <w:i/>
          <w:sz w:val="18"/>
          <w:szCs w:val="18"/>
        </w:rPr>
        <w:t>Πατρολογία Α’</w:t>
      </w:r>
      <w:r w:rsidRPr="00595A1F">
        <w:rPr>
          <w:rFonts w:ascii="Palatino Linotype" w:hAnsi="Palatino Linotype"/>
          <w:sz w:val="18"/>
          <w:szCs w:val="18"/>
        </w:rPr>
        <w:t xml:space="preserve">, Αθήνα 1982, 176 αρνείται τον όρο </w:t>
      </w:r>
      <w:r w:rsidRPr="00595A1F">
        <w:rPr>
          <w:rFonts w:ascii="Palatino Linotype" w:hAnsi="Palatino Linotype"/>
          <w:i/>
          <w:sz w:val="18"/>
          <w:szCs w:val="18"/>
        </w:rPr>
        <w:t>μυστικισμός</w:t>
      </w:r>
      <w:r w:rsidRPr="00595A1F">
        <w:rPr>
          <w:rFonts w:ascii="Palatino Linotype" w:hAnsi="Palatino Linotype"/>
          <w:sz w:val="18"/>
          <w:szCs w:val="18"/>
        </w:rPr>
        <w:t xml:space="preserve"> για τον </w:t>
      </w:r>
      <w:r w:rsidRPr="00595A1F">
        <w:rPr>
          <w:rFonts w:ascii="Palatino Linotype" w:hAnsi="Palatino Linotype"/>
          <w:i/>
          <w:sz w:val="18"/>
          <w:szCs w:val="18"/>
        </w:rPr>
        <w:t>θεοφόρο</w:t>
      </w:r>
      <w:r w:rsidRPr="00595A1F">
        <w:rPr>
          <w:rFonts w:ascii="Palatino Linotype" w:hAnsi="Palatino Linotype"/>
          <w:sz w:val="18"/>
          <w:szCs w:val="18"/>
        </w:rPr>
        <w:t xml:space="preserve"> Ιγνάτιο και ομιλεί περί </w:t>
      </w:r>
      <w:r w:rsidRPr="00595A1F">
        <w:rPr>
          <w:rFonts w:ascii="Palatino Linotype" w:hAnsi="Palatino Linotype"/>
          <w:i/>
          <w:sz w:val="18"/>
          <w:szCs w:val="18"/>
        </w:rPr>
        <w:t>συγκλονιστικού, φλογερού και άμετρου ενθουσιασμού για την ένωσή του (ή μάλλον την ανάκρασή του) με τον Κύριο</w:t>
      </w:r>
      <w:r w:rsidRPr="00595A1F">
        <w:rPr>
          <w:rFonts w:ascii="Palatino Linotype" w:hAnsi="Palatino Linotype"/>
          <w:sz w:val="18"/>
          <w:szCs w:val="18"/>
        </w:rPr>
        <w:t xml:space="preserve">. Ο Π. Χρήστου, </w:t>
      </w:r>
      <w:r w:rsidRPr="00595A1F">
        <w:rPr>
          <w:rFonts w:ascii="Palatino Linotype" w:hAnsi="Palatino Linotype"/>
          <w:i/>
          <w:sz w:val="18"/>
          <w:szCs w:val="18"/>
        </w:rPr>
        <w:t>Ελληνική Πατρολογία, Τόμος Β’</w:t>
      </w:r>
      <w:r w:rsidRPr="00595A1F">
        <w:rPr>
          <w:rFonts w:ascii="Palatino Linotype" w:hAnsi="Palatino Linotype"/>
          <w:sz w:val="18"/>
          <w:szCs w:val="18"/>
        </w:rPr>
        <w:t xml:space="preserve">, Θεσσαλονίκη: Πατριαρχικόν Ίδρυμα Μελετών 1978 409, εκ του γεγονότος ότι ο άγ. Ιγνάτιος αποκαλεί εαυτόν ως επίσκοπο της Συρίας συμπεραίνει τα εξής: </w:t>
      </w:r>
      <w:r w:rsidRPr="00595A1F">
        <w:rPr>
          <w:rFonts w:ascii="Palatino Linotype" w:hAnsi="Palatino Linotype"/>
          <w:i/>
          <w:sz w:val="18"/>
          <w:szCs w:val="18"/>
        </w:rPr>
        <w:t xml:space="preserve">φαίνεται ότι κατά την πρώιμον εκείνην φάσιν της διαμορφώσεως του επισκοπικού αξιώματος, εις την Συρίαν τουλάχιστον, μόνον της κυριωτέρας κατά περιφέρειαν πόλεως ο προϊστάμενος προσέλαβε το όνομα του επισκόπου και αυτός είχεν ευρείαν δικαιοδοσίαν εκτός αυτής. </w:t>
      </w:r>
      <w:r w:rsidRPr="00595A1F">
        <w:rPr>
          <w:rFonts w:ascii="Palatino Linotype" w:hAnsi="Palatino Linotype"/>
          <w:sz w:val="18"/>
          <w:szCs w:val="18"/>
        </w:rPr>
        <w:t xml:space="preserve">Επίσκοπος της Εφέσου ήταν σύμφωνα με την </w:t>
      </w:r>
      <w:r w:rsidRPr="00595A1F">
        <w:rPr>
          <w:rFonts w:ascii="Palatino Linotype" w:hAnsi="Palatino Linotype"/>
          <w:i/>
          <w:sz w:val="18"/>
          <w:szCs w:val="18"/>
        </w:rPr>
        <w:t>Προς Εφεσίους</w:t>
      </w:r>
      <w:r w:rsidRPr="00595A1F">
        <w:rPr>
          <w:rFonts w:ascii="Palatino Linotype" w:hAnsi="Palatino Linotype"/>
          <w:sz w:val="18"/>
          <w:szCs w:val="18"/>
        </w:rPr>
        <w:t xml:space="preserve"> του Ιγνατίου ο Ονήσιμος και διάκονος ο Βούρρος, που χαρακτηρίζεται και ως σύνδουλος του αποστολέα (πρβλ. Κολ. 1, 7 [Επαφράς]. 4, 7 [Τυχικός]). Η τελευταία παρατήρηση ανήκει στον Β. Τζέρπο.</w:t>
      </w:r>
    </w:p>
  </w:footnote>
  <w:footnote w:id="418">
    <w:p w:rsidR="001D2FA6" w:rsidRPr="00595A1F" w:rsidRDefault="001D2FA6" w:rsidP="005E4CDA">
      <w:pPr>
        <w:spacing w:after="0" w:line="240" w:lineRule="auto"/>
        <w:jc w:val="both"/>
        <w:rPr>
          <w:rFonts w:ascii="Palatino Linotype" w:hAnsi="Palatino Linotype" w:cs="Times"/>
          <w:i/>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lang w:val="en-US"/>
        </w:rPr>
        <w:t xml:space="preserve"> </w:t>
      </w:r>
      <w:r w:rsidRPr="00595A1F">
        <w:rPr>
          <w:rFonts w:ascii="Palatino Linotype" w:hAnsi="Palatino Linotype" w:cs="Times"/>
          <w:iCs/>
          <w:sz w:val="18"/>
          <w:szCs w:val="18"/>
          <w:lang w:val="en-US"/>
        </w:rPr>
        <w:t xml:space="preserve">Chrys Caragounis, </w:t>
      </w:r>
      <w:r w:rsidRPr="00595A1F">
        <w:rPr>
          <w:rFonts w:ascii="Palatino Linotype" w:hAnsi="Palatino Linotype" w:cs="Times"/>
          <w:sz w:val="18"/>
          <w:szCs w:val="18"/>
          <w:lang w:val="en-US"/>
        </w:rPr>
        <w:t>Corinth and House-Churches: Was the Corinthian Church made up of House-Churches</w:t>
      </w:r>
      <w:proofErr w:type="gramStart"/>
      <w:r w:rsidRPr="00595A1F">
        <w:rPr>
          <w:rFonts w:ascii="Palatino Linotype" w:hAnsi="Palatino Linotype" w:cs="Times"/>
          <w:sz w:val="18"/>
          <w:szCs w:val="18"/>
          <w:lang w:val="en-US"/>
        </w:rPr>
        <w:t>?,</w:t>
      </w:r>
      <w:proofErr w:type="gramEnd"/>
      <w:r w:rsidRPr="00595A1F">
        <w:rPr>
          <w:rFonts w:ascii="Palatino Linotype" w:hAnsi="Palatino Linotype"/>
          <w:i/>
          <w:sz w:val="18"/>
          <w:szCs w:val="18"/>
          <w:lang w:val="en-US"/>
        </w:rPr>
        <w:t xml:space="preserve"> </w:t>
      </w:r>
      <w:r w:rsidRPr="00595A1F">
        <w:rPr>
          <w:rFonts w:ascii="Palatino Linotype" w:hAnsi="Palatino Linotype"/>
          <w:i/>
          <w:sz w:val="18"/>
          <w:szCs w:val="18"/>
        </w:rPr>
        <w:t>Απ</w:t>
      </w:r>
      <w:r w:rsidRPr="00595A1F">
        <w:rPr>
          <w:rFonts w:ascii="Palatino Linotype" w:hAnsi="Palatino Linotype"/>
          <w:i/>
          <w:sz w:val="18"/>
          <w:szCs w:val="18"/>
          <w:lang w:val="en-US"/>
        </w:rPr>
        <w:t xml:space="preserve">. </w:t>
      </w:r>
      <w:r w:rsidRPr="00595A1F">
        <w:rPr>
          <w:rFonts w:ascii="Palatino Linotype" w:hAnsi="Palatino Linotype"/>
          <w:i/>
          <w:sz w:val="18"/>
          <w:szCs w:val="18"/>
        </w:rPr>
        <w:t>Παύλος και Κόρινθος</w:t>
      </w:r>
      <w:r w:rsidRPr="00595A1F">
        <w:rPr>
          <w:rFonts w:ascii="Palatino Linotype" w:hAnsi="Palatino Linotype"/>
          <w:sz w:val="18"/>
          <w:szCs w:val="18"/>
        </w:rPr>
        <w:t xml:space="preserve">. </w:t>
      </w:r>
      <w:r w:rsidRPr="00595A1F">
        <w:rPr>
          <w:rFonts w:ascii="Palatino Linotype" w:hAnsi="Palatino Linotype"/>
          <w:i/>
          <w:sz w:val="18"/>
          <w:szCs w:val="18"/>
        </w:rPr>
        <w:t>1950 Έτη από την Άφιξή του</w:t>
      </w:r>
      <w:r w:rsidRPr="00595A1F">
        <w:rPr>
          <w:rFonts w:ascii="Palatino Linotype" w:hAnsi="Palatino Linotype"/>
          <w:sz w:val="18"/>
          <w:szCs w:val="18"/>
        </w:rPr>
        <w:t xml:space="preserve">. </w:t>
      </w:r>
      <w:r w:rsidRPr="00595A1F">
        <w:rPr>
          <w:rFonts w:ascii="Palatino Linotype" w:hAnsi="Palatino Linotype"/>
          <w:i/>
          <w:sz w:val="18"/>
          <w:szCs w:val="18"/>
        </w:rPr>
        <w:t>Πρακτικά Α’ Παγκόσμιου Συνέδριου, Κόρινθος 2008</w:t>
      </w:r>
      <w:r w:rsidRPr="00595A1F">
        <w:rPr>
          <w:rFonts w:ascii="Palatino Linotype" w:hAnsi="Palatino Linotype"/>
          <w:sz w:val="18"/>
          <w:szCs w:val="18"/>
        </w:rPr>
        <w:t xml:space="preserve"> (Α’+Β’ Τόμος) Σ. Παπαδόπουλος, Κ. Μπελέζος, Σ. Δεσπότης, Χ. Καρακόλης (επιμ.)</w:t>
      </w:r>
      <w:r w:rsidRPr="00595A1F">
        <w:rPr>
          <w:rFonts w:ascii="Palatino Linotype" w:hAnsi="Palatino Linotype"/>
          <w:i/>
          <w:sz w:val="18"/>
          <w:szCs w:val="18"/>
        </w:rPr>
        <w:t xml:space="preserve"> </w:t>
      </w:r>
      <w:r w:rsidRPr="00595A1F">
        <w:rPr>
          <w:rFonts w:ascii="Palatino Linotype" w:hAnsi="Palatino Linotype"/>
          <w:sz w:val="18"/>
          <w:szCs w:val="18"/>
        </w:rPr>
        <w:t>Αθήνα: Ψυχογιός 2009, 365-417.</w:t>
      </w:r>
    </w:p>
  </w:footnote>
  <w:footnote w:id="419">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Βλ. </w:t>
      </w:r>
      <w:r w:rsidRPr="00595A1F">
        <w:rPr>
          <w:rFonts w:ascii="Palatino Linotype" w:hAnsi="Palatino Linotype"/>
          <w:sz w:val="18"/>
          <w:szCs w:val="18"/>
          <w:lang w:val="en-US"/>
        </w:rPr>
        <w:t>O</w:t>
      </w:r>
      <w:r w:rsidRPr="00595A1F">
        <w:rPr>
          <w:rFonts w:ascii="Palatino Linotype" w:hAnsi="Palatino Linotype"/>
          <w:sz w:val="18"/>
          <w:szCs w:val="18"/>
        </w:rPr>
        <w:t xml:space="preserve">. </w:t>
      </w:r>
      <w:r w:rsidRPr="00595A1F">
        <w:rPr>
          <w:rFonts w:ascii="Palatino Linotype" w:hAnsi="Palatino Linotype"/>
          <w:sz w:val="18"/>
          <w:szCs w:val="18"/>
          <w:lang w:val="en-US"/>
        </w:rPr>
        <w:t>Hofius</w:t>
      </w:r>
      <w:r w:rsidRPr="00595A1F">
        <w:rPr>
          <w:rFonts w:ascii="Palatino Linotype" w:hAnsi="Palatino Linotype"/>
          <w:sz w:val="18"/>
          <w:szCs w:val="18"/>
        </w:rPr>
        <w:t xml:space="preserve">, Κοινωνία στην τράπεζα του Κυρίου. Η μαρτυρία της Καινής Διαθήκης. </w:t>
      </w:r>
      <w:r w:rsidRPr="00595A1F">
        <w:rPr>
          <w:rFonts w:ascii="Palatino Linotype" w:hAnsi="Palatino Linotype"/>
          <w:i/>
          <w:sz w:val="18"/>
          <w:szCs w:val="18"/>
        </w:rPr>
        <w:t>Η αλήθεια του Ευαγγελίου. Συναγωγή καινοδιαθηκικών μελετών</w:t>
      </w:r>
      <w:r w:rsidRPr="00595A1F">
        <w:rPr>
          <w:rFonts w:ascii="Palatino Linotype" w:hAnsi="Palatino Linotype"/>
          <w:sz w:val="18"/>
          <w:szCs w:val="18"/>
        </w:rPr>
        <w:t xml:space="preserve"> (επιμ. Χρ. Καρακόλης […]) , Αθήνα: Άρτος Ζωής  2012, 439-465.</w:t>
      </w:r>
    </w:p>
  </w:footnote>
  <w:footnote w:id="420">
    <w:p w:rsidR="001D2FA6" w:rsidRPr="00595A1F" w:rsidRDefault="001D2FA6" w:rsidP="005E4CDA">
      <w:pPr>
        <w:pStyle w:val="a4"/>
        <w:jc w:val="both"/>
        <w:rPr>
          <w:rFonts w:ascii="Palatino Linotype" w:hAnsi="Palatino Linotype"/>
          <w:sz w:val="18"/>
          <w:szCs w:val="18"/>
          <w:lang w:val="en-US"/>
        </w:rPr>
      </w:pPr>
      <w:r w:rsidRPr="00595A1F">
        <w:rPr>
          <w:rStyle w:val="a5"/>
          <w:rFonts w:ascii="Palatino Linotype" w:hAnsi="Palatino Linotype"/>
          <w:sz w:val="18"/>
          <w:szCs w:val="18"/>
        </w:rPr>
        <w:footnoteRef/>
      </w:r>
      <w:r w:rsidRPr="00595A1F">
        <w:rPr>
          <w:rFonts w:ascii="Palatino Linotype" w:hAnsi="Palatino Linotype"/>
          <w:sz w:val="18"/>
          <w:szCs w:val="18"/>
          <w:lang w:val="en-US"/>
        </w:rPr>
        <w:t xml:space="preserve"> </w:t>
      </w:r>
      <w:r w:rsidRPr="00595A1F">
        <w:rPr>
          <w:rFonts w:ascii="Palatino Linotype" w:hAnsi="Palatino Linotype"/>
          <w:sz w:val="18"/>
          <w:szCs w:val="18"/>
        </w:rPr>
        <w:t>Πρβλ</w:t>
      </w:r>
      <w:r w:rsidRPr="00595A1F">
        <w:rPr>
          <w:rFonts w:ascii="Palatino Linotype" w:hAnsi="Palatino Linotype"/>
          <w:sz w:val="18"/>
          <w:szCs w:val="18"/>
          <w:lang w:val="en-US"/>
        </w:rPr>
        <w:t xml:space="preserve">. </w:t>
      </w:r>
      <w:r w:rsidRPr="00595A1F">
        <w:rPr>
          <w:sz w:val="18"/>
          <w:szCs w:val="18"/>
        </w:rPr>
        <w:fldChar w:fldCharType="begin"/>
      </w:r>
      <w:r w:rsidRPr="00595A1F">
        <w:rPr>
          <w:sz w:val="18"/>
          <w:szCs w:val="18"/>
          <w:lang w:val="en-US"/>
        </w:rPr>
        <w:instrText>HYPERLINK "http://hdl.handle.net/10023/433"</w:instrText>
      </w:r>
      <w:r w:rsidRPr="00595A1F">
        <w:rPr>
          <w:sz w:val="18"/>
          <w:szCs w:val="18"/>
        </w:rPr>
        <w:fldChar w:fldCharType="separate"/>
      </w:r>
      <w:r w:rsidRPr="00595A1F">
        <w:rPr>
          <w:rStyle w:val="-"/>
          <w:rFonts w:ascii="Palatino Linotype" w:hAnsi="Palatino Linotype"/>
          <w:color w:val="auto"/>
          <w:sz w:val="18"/>
          <w:szCs w:val="18"/>
          <w:lang w:val="en-US"/>
        </w:rPr>
        <w:t xml:space="preserve">Bruce Hansen, </w:t>
      </w:r>
      <w:r w:rsidRPr="00595A1F">
        <w:rPr>
          <w:rStyle w:val="-"/>
          <w:rFonts w:ascii="Palatino Linotype" w:hAnsi="Palatino Linotype"/>
          <w:i/>
          <w:color w:val="auto"/>
          <w:sz w:val="18"/>
          <w:szCs w:val="18"/>
          <w:lang w:val="en-US"/>
        </w:rPr>
        <w:t>‘All of you are one’: the social vision of Gal 3:28, 1 Cor 12:13 and Col 3:11</w:t>
      </w:r>
      <w:r w:rsidRPr="00595A1F">
        <w:rPr>
          <w:rStyle w:val="-"/>
          <w:rFonts w:ascii="Palatino Linotype" w:hAnsi="Palatino Linotype"/>
          <w:color w:val="auto"/>
          <w:sz w:val="18"/>
          <w:szCs w:val="18"/>
          <w:lang w:val="en-US"/>
        </w:rPr>
        <w:t>.</w:t>
      </w:r>
      <w:r w:rsidRPr="00595A1F">
        <w:rPr>
          <w:sz w:val="18"/>
          <w:szCs w:val="18"/>
        </w:rPr>
        <w:fldChar w:fldCharType="end"/>
      </w:r>
      <w:r w:rsidRPr="00595A1F">
        <w:rPr>
          <w:rFonts w:ascii="Palatino Linotype" w:hAnsi="Palatino Linotype"/>
          <w:sz w:val="18"/>
          <w:szCs w:val="18"/>
          <w:lang w:val="en-US"/>
        </w:rPr>
        <w:t xml:space="preserve"> PhD </w:t>
      </w:r>
      <w:proofErr w:type="gramStart"/>
      <w:r w:rsidRPr="00595A1F">
        <w:rPr>
          <w:rFonts w:ascii="Palatino Linotype" w:hAnsi="Palatino Linotype"/>
          <w:sz w:val="18"/>
          <w:szCs w:val="18"/>
          <w:lang w:val="en-US"/>
        </w:rPr>
        <w:t>diss</w:t>
      </w:r>
      <w:proofErr w:type="gramEnd"/>
      <w:r w:rsidRPr="00595A1F">
        <w:rPr>
          <w:rFonts w:ascii="Palatino Linotype" w:hAnsi="Palatino Linotype"/>
          <w:sz w:val="18"/>
          <w:szCs w:val="18"/>
          <w:lang w:val="en-US"/>
        </w:rPr>
        <w:t>. University of St. Andrews, 2007.</w:t>
      </w:r>
    </w:p>
  </w:footnote>
  <w:footnote w:id="421">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lang w:val="en-US"/>
        </w:rPr>
        <w:t xml:space="preserve"> </w:t>
      </w:r>
      <w:r w:rsidRPr="00595A1F">
        <w:rPr>
          <w:rFonts w:ascii="Palatino Linotype" w:hAnsi="Palatino Linotype"/>
          <w:sz w:val="18"/>
          <w:szCs w:val="18"/>
        </w:rPr>
        <w:t>Χρ</w:t>
      </w:r>
      <w:r w:rsidRPr="00595A1F">
        <w:rPr>
          <w:rFonts w:ascii="Palatino Linotype" w:hAnsi="Palatino Linotype"/>
          <w:sz w:val="18"/>
          <w:szCs w:val="18"/>
          <w:lang w:val="en-US"/>
        </w:rPr>
        <w:t xml:space="preserve">. </w:t>
      </w:r>
      <w:r w:rsidRPr="00595A1F">
        <w:rPr>
          <w:rFonts w:ascii="Palatino Linotype" w:hAnsi="Palatino Linotype"/>
          <w:sz w:val="18"/>
          <w:szCs w:val="18"/>
        </w:rPr>
        <w:t>Καρακόλης</w:t>
      </w:r>
      <w:r w:rsidRPr="00595A1F">
        <w:rPr>
          <w:rFonts w:ascii="Palatino Linotype" w:hAnsi="Palatino Linotype"/>
          <w:sz w:val="18"/>
          <w:szCs w:val="18"/>
          <w:lang w:val="en-US"/>
        </w:rPr>
        <w:t xml:space="preserve">, </w:t>
      </w:r>
      <w:r w:rsidRPr="00595A1F">
        <w:rPr>
          <w:rFonts w:ascii="Palatino Linotype" w:hAnsi="Palatino Linotype"/>
          <w:i/>
          <w:sz w:val="18"/>
          <w:szCs w:val="18"/>
        </w:rPr>
        <w:t>Αμαρτία</w:t>
      </w:r>
      <w:r w:rsidRPr="00595A1F">
        <w:rPr>
          <w:rFonts w:ascii="Palatino Linotype" w:hAnsi="Palatino Linotype"/>
          <w:i/>
          <w:sz w:val="18"/>
          <w:szCs w:val="18"/>
          <w:lang w:val="en-US"/>
        </w:rPr>
        <w:t>-</w:t>
      </w:r>
      <w:r w:rsidRPr="00595A1F">
        <w:rPr>
          <w:rFonts w:ascii="Palatino Linotype" w:hAnsi="Palatino Linotype"/>
          <w:i/>
          <w:sz w:val="18"/>
          <w:szCs w:val="18"/>
        </w:rPr>
        <w:t>Βάπτισμα</w:t>
      </w:r>
      <w:r w:rsidRPr="00595A1F">
        <w:rPr>
          <w:rFonts w:ascii="Palatino Linotype" w:hAnsi="Palatino Linotype"/>
          <w:i/>
          <w:sz w:val="18"/>
          <w:szCs w:val="18"/>
          <w:lang w:val="en-US"/>
        </w:rPr>
        <w:t>-</w:t>
      </w:r>
      <w:r w:rsidRPr="00595A1F">
        <w:rPr>
          <w:rFonts w:ascii="Palatino Linotype" w:hAnsi="Palatino Linotype"/>
          <w:i/>
          <w:sz w:val="18"/>
          <w:szCs w:val="18"/>
        </w:rPr>
        <w:t>Χάρις</w:t>
      </w:r>
      <w:r w:rsidRPr="00595A1F">
        <w:rPr>
          <w:rFonts w:ascii="Palatino Linotype" w:hAnsi="Palatino Linotype"/>
          <w:i/>
          <w:sz w:val="18"/>
          <w:szCs w:val="18"/>
          <w:lang w:val="en-US"/>
        </w:rPr>
        <w:t xml:space="preserve"> (</w:t>
      </w:r>
      <w:r w:rsidRPr="00595A1F">
        <w:rPr>
          <w:rFonts w:ascii="Palatino Linotype" w:hAnsi="Palatino Linotype"/>
          <w:i/>
          <w:sz w:val="18"/>
          <w:szCs w:val="18"/>
        </w:rPr>
        <w:t>Ρωμ</w:t>
      </w:r>
      <w:r w:rsidRPr="00595A1F">
        <w:rPr>
          <w:rFonts w:ascii="Palatino Linotype" w:hAnsi="Palatino Linotype"/>
          <w:i/>
          <w:sz w:val="18"/>
          <w:szCs w:val="18"/>
          <w:lang w:val="en-US"/>
        </w:rPr>
        <w:t xml:space="preserve">. 6, 1-14). </w:t>
      </w:r>
      <w:r w:rsidRPr="00595A1F">
        <w:rPr>
          <w:rFonts w:ascii="Palatino Linotype" w:hAnsi="Palatino Linotype"/>
          <w:i/>
          <w:sz w:val="18"/>
          <w:szCs w:val="18"/>
        </w:rPr>
        <w:t>Συμβολή στην παύλεια Σωτηριολογία</w:t>
      </w:r>
      <w:r w:rsidRPr="00595A1F">
        <w:rPr>
          <w:rFonts w:ascii="Palatino Linotype" w:hAnsi="Palatino Linotype"/>
          <w:sz w:val="18"/>
          <w:szCs w:val="18"/>
        </w:rPr>
        <w:t>. Θεσσαλονίκη: Πουρναράς 2002.</w:t>
      </w:r>
    </w:p>
  </w:footnote>
  <w:footnote w:id="422">
    <w:p w:rsidR="001D2FA6" w:rsidRPr="00595A1F" w:rsidRDefault="001D2FA6" w:rsidP="005E4CDA">
      <w:pPr>
        <w:spacing w:after="0" w:line="240" w:lineRule="auto"/>
        <w:jc w:val="both"/>
        <w:rPr>
          <w:rFonts w:ascii="Palatino Linotype" w:eastAsia="Calibri" w:hAnsi="Palatino Linotype" w:cs="Times New Roman"/>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eastAsia="Calibri" w:hAnsi="Palatino Linotype" w:cs="Times New Roman"/>
          <w:sz w:val="18"/>
          <w:szCs w:val="18"/>
        </w:rPr>
        <w:t xml:space="preserve">Και στις επιστολές της </w:t>
      </w:r>
      <w:r w:rsidRPr="00595A1F">
        <w:rPr>
          <w:rFonts w:ascii="Palatino Linotype" w:eastAsia="Calibri" w:hAnsi="Palatino Linotype" w:cs="Times New Roman"/>
          <w:i/>
          <w:sz w:val="18"/>
          <w:szCs w:val="18"/>
        </w:rPr>
        <w:t>Αποκαλύψεως</w:t>
      </w:r>
      <w:r w:rsidRPr="00595A1F">
        <w:rPr>
          <w:rFonts w:ascii="Palatino Linotype" w:eastAsia="Calibri" w:hAnsi="Palatino Linotype" w:cs="Times New Roman"/>
          <w:sz w:val="18"/>
          <w:szCs w:val="18"/>
        </w:rPr>
        <w:t xml:space="preserve"> στις μικρασιατικές Εκκλησίες περί το 95 μ.Χ., παρότι ένα συνέδριο πρεσβυτέρων προβάλλει στον ουρανό γύρω από τον θρόνο του Θεού (κεφ. 4), διακρίνεται στις επίγειες μικρασιάτικες Εκκλησίες ένας </w:t>
      </w:r>
      <w:r w:rsidRPr="00595A1F">
        <w:rPr>
          <w:rFonts w:ascii="Palatino Linotype" w:eastAsia="Calibri" w:hAnsi="Palatino Linotype" w:cs="Times New Roman"/>
          <w:i/>
          <w:sz w:val="18"/>
          <w:szCs w:val="18"/>
        </w:rPr>
        <w:t>άγγελος</w:t>
      </w:r>
      <w:r w:rsidRPr="00595A1F">
        <w:rPr>
          <w:rFonts w:ascii="Palatino Linotype" w:eastAsia="Calibri" w:hAnsi="Palatino Linotype" w:cs="Times New Roman"/>
          <w:sz w:val="18"/>
          <w:szCs w:val="18"/>
        </w:rPr>
        <w:t xml:space="preserve">, ο οποίος «εκπροσωπεί» ολόκληρη την κοινότητα και είναι υπεύθυνος να αντιμετωπίσει κατεξοχήν τους Νικολαΐτες (που πρεσβεύουν τα αντίθετα από τους αιρετικούς των ΠΕ αλλά ίσως με τις ίδιες «δογματικές» προϋποθέσεις) και να επιδείξει έργα πίστης και αγάπης. </w:t>
      </w:r>
    </w:p>
  </w:footnote>
  <w:footnote w:id="423">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Π. Βασιλειάδη, </w:t>
      </w:r>
      <w:r w:rsidRPr="00595A1F">
        <w:rPr>
          <w:rFonts w:ascii="Palatino Linotype" w:hAnsi="Palatino Linotype"/>
          <w:i/>
          <w:iCs/>
          <w:sz w:val="18"/>
          <w:szCs w:val="18"/>
        </w:rPr>
        <w:t>Μετανεωτερικότητα και Εκκλησία: Η Πρόκληση της Ορθοδοξίας</w:t>
      </w:r>
      <w:r w:rsidRPr="00595A1F">
        <w:rPr>
          <w:rFonts w:ascii="Palatino Linotype" w:hAnsi="Palatino Linotype"/>
          <w:sz w:val="18"/>
          <w:szCs w:val="18"/>
        </w:rPr>
        <w:t>, Θεσσαλονίκη: Πουρναρά 2002, 129-130.</w:t>
      </w:r>
    </w:p>
  </w:footnote>
  <w:footnote w:id="424">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Παπαδόπουλος, </w:t>
      </w:r>
      <w:r w:rsidRPr="00595A1F">
        <w:rPr>
          <w:rFonts w:ascii="Palatino Linotype" w:hAnsi="Palatino Linotype"/>
          <w:i/>
          <w:sz w:val="18"/>
          <w:szCs w:val="18"/>
        </w:rPr>
        <w:t>Πατρολογία Α’</w:t>
      </w:r>
      <w:r w:rsidRPr="00595A1F">
        <w:rPr>
          <w:rFonts w:ascii="Palatino Linotype" w:hAnsi="Palatino Linotype"/>
          <w:sz w:val="18"/>
          <w:szCs w:val="18"/>
        </w:rPr>
        <w:t>, 163.</w:t>
      </w:r>
    </w:p>
  </w:footnote>
  <w:footnote w:id="425">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Ελήφθη από </w:t>
      </w:r>
      <w:r w:rsidRPr="00595A1F">
        <w:rPr>
          <w:rFonts w:ascii="Palatino Linotype" w:hAnsi="Palatino Linotype"/>
          <w:sz w:val="18"/>
          <w:szCs w:val="18"/>
          <w:lang w:val="de-DE"/>
        </w:rPr>
        <w:t>Theobald</w:t>
      </w:r>
      <w:r w:rsidRPr="00595A1F">
        <w:rPr>
          <w:rFonts w:ascii="Palatino Linotype" w:hAnsi="Palatino Linotype"/>
          <w:sz w:val="18"/>
          <w:szCs w:val="18"/>
        </w:rPr>
        <w:t xml:space="preserve">, </w:t>
      </w:r>
      <w:r w:rsidRPr="00595A1F">
        <w:rPr>
          <w:rFonts w:ascii="Palatino Linotype" w:hAnsi="Palatino Linotype"/>
          <w:sz w:val="18"/>
          <w:szCs w:val="18"/>
          <w:lang w:val="de-DE"/>
        </w:rPr>
        <w:t>Von</w:t>
      </w:r>
      <w:r w:rsidRPr="00595A1F">
        <w:rPr>
          <w:rFonts w:ascii="Palatino Linotype" w:hAnsi="Palatino Linotype"/>
          <w:sz w:val="18"/>
          <w:szCs w:val="18"/>
        </w:rPr>
        <w:t xml:space="preserve"> </w:t>
      </w:r>
      <w:r w:rsidRPr="00595A1F">
        <w:rPr>
          <w:rFonts w:ascii="Palatino Linotype" w:hAnsi="Palatino Linotype"/>
          <w:sz w:val="18"/>
          <w:szCs w:val="18"/>
          <w:lang w:val="de-DE"/>
        </w:rPr>
        <w:t>den</w:t>
      </w:r>
      <w:r w:rsidRPr="00595A1F">
        <w:rPr>
          <w:rFonts w:ascii="Palatino Linotype" w:hAnsi="Palatino Linotype"/>
          <w:sz w:val="18"/>
          <w:szCs w:val="18"/>
        </w:rPr>
        <w:t xml:space="preserve"> </w:t>
      </w:r>
      <w:r w:rsidRPr="00595A1F">
        <w:rPr>
          <w:rFonts w:ascii="Palatino Linotype" w:hAnsi="Palatino Linotype"/>
          <w:sz w:val="18"/>
          <w:szCs w:val="18"/>
          <w:lang w:val="de-DE"/>
        </w:rPr>
        <w:t>Presbytern</w:t>
      </w:r>
      <w:r w:rsidRPr="00595A1F">
        <w:rPr>
          <w:rFonts w:ascii="Palatino Linotype" w:hAnsi="Palatino Linotype"/>
          <w:sz w:val="18"/>
          <w:szCs w:val="18"/>
        </w:rPr>
        <w:t xml:space="preserve"> </w:t>
      </w:r>
      <w:r w:rsidRPr="00595A1F">
        <w:rPr>
          <w:rFonts w:ascii="Palatino Linotype" w:hAnsi="Palatino Linotype"/>
          <w:sz w:val="18"/>
          <w:szCs w:val="18"/>
          <w:lang w:val="de-DE"/>
        </w:rPr>
        <w:t>zum</w:t>
      </w:r>
      <w:r w:rsidRPr="00595A1F">
        <w:rPr>
          <w:rFonts w:ascii="Palatino Linotype" w:hAnsi="Palatino Linotype"/>
          <w:sz w:val="18"/>
          <w:szCs w:val="18"/>
        </w:rPr>
        <w:t xml:space="preserve"> </w:t>
      </w:r>
      <w:r w:rsidRPr="00595A1F">
        <w:rPr>
          <w:rFonts w:ascii="Palatino Linotype" w:hAnsi="Palatino Linotype"/>
          <w:sz w:val="18"/>
          <w:szCs w:val="18"/>
          <w:lang w:val="de-DE"/>
        </w:rPr>
        <w:t>Episkopos</w:t>
      </w:r>
      <w:r w:rsidRPr="00595A1F">
        <w:rPr>
          <w:rFonts w:ascii="Palatino Linotype" w:hAnsi="Palatino Linotype"/>
          <w:sz w:val="18"/>
          <w:szCs w:val="18"/>
        </w:rPr>
        <w:t xml:space="preserve"> 210. Αντιστοιχίζει τους επισκόπους προς τους Δώδεκα και τους πρεσβυτέρους προς τους εβδομήντα αποστόλους.</w:t>
      </w:r>
    </w:p>
  </w:footnote>
  <w:footnote w:id="426">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Π. Βασιλειάδη, Η αντισακραμενταλιστική Διάσταση του Χριστιανικού Μυστηρίου (Σχόλιο στο Ιω 6,56), </w:t>
      </w:r>
      <w:r w:rsidRPr="00595A1F">
        <w:rPr>
          <w:rStyle w:val="a8"/>
          <w:rFonts w:ascii="Palatino Linotype" w:hAnsi="Palatino Linotype"/>
          <w:sz w:val="18"/>
          <w:szCs w:val="18"/>
        </w:rPr>
        <w:t>ΓρΠαλ</w:t>
      </w:r>
      <w:r w:rsidRPr="00595A1F">
        <w:rPr>
          <w:rFonts w:ascii="Palatino Linotype" w:hAnsi="Palatino Linotype"/>
          <w:sz w:val="18"/>
          <w:szCs w:val="18"/>
        </w:rPr>
        <w:t xml:space="preserve"> 73 (1990) 859-866.</w:t>
      </w:r>
    </w:p>
  </w:footnote>
  <w:footnote w:id="427">
    <w:p w:rsidR="001D2FA6" w:rsidRPr="00595A1F" w:rsidRDefault="001D2FA6" w:rsidP="005E4CDA">
      <w:pPr>
        <w:pStyle w:val="a4"/>
        <w:jc w:val="both"/>
        <w:rPr>
          <w:rFonts w:ascii="Palatino Linotype" w:hAnsi="Palatino Linotype"/>
          <w:sz w:val="18"/>
          <w:szCs w:val="18"/>
        </w:rPr>
      </w:pPr>
      <w:r w:rsidRPr="00595A1F">
        <w:rPr>
          <w:rStyle w:val="a5"/>
          <w:rFonts w:ascii="Palatino Linotype" w:hAnsi="Palatino Linotype"/>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 xml:space="preserve">Πρβλ. την κριτική που ασκήθηκε πρόσφατα από τους εξής: π. Α. Πινακούλας, Ευχαριστία και Ηθική. </w:t>
      </w:r>
      <w:proofErr w:type="gramStart"/>
      <w:r w:rsidRPr="00595A1F">
        <w:rPr>
          <w:rFonts w:ascii="Palatino Linotype" w:hAnsi="Palatino Linotype"/>
          <w:i/>
          <w:sz w:val="18"/>
          <w:szCs w:val="18"/>
          <w:lang w:val="en-US"/>
        </w:rPr>
        <w:t>H</w:t>
      </w:r>
      <w:r w:rsidRPr="00595A1F">
        <w:rPr>
          <w:rFonts w:ascii="Palatino Linotype" w:hAnsi="Palatino Linotype"/>
          <w:i/>
          <w:sz w:val="18"/>
          <w:szCs w:val="18"/>
        </w:rPr>
        <w:t xml:space="preserve"> επιστροφή της ηθικής.</w:t>
      </w:r>
      <w:proofErr w:type="gramEnd"/>
      <w:r w:rsidRPr="00595A1F">
        <w:rPr>
          <w:rFonts w:ascii="Palatino Linotype" w:hAnsi="Palatino Linotype"/>
          <w:i/>
          <w:sz w:val="18"/>
          <w:szCs w:val="18"/>
        </w:rPr>
        <w:t xml:space="preserve"> Παλαιά και νέα ερωτήματα</w:t>
      </w:r>
      <w:r w:rsidRPr="00595A1F">
        <w:rPr>
          <w:rFonts w:ascii="Palatino Linotype" w:hAnsi="Palatino Linotype"/>
          <w:sz w:val="18"/>
          <w:szCs w:val="18"/>
        </w:rPr>
        <w:t xml:space="preserve">. (επιμ. Σ. Ζουμπουλάκης) </w:t>
      </w:r>
      <w:r w:rsidRPr="00595A1F">
        <w:rPr>
          <w:rFonts w:ascii="Palatino Linotype" w:hAnsi="Palatino Linotype"/>
          <w:sz w:val="18"/>
          <w:szCs w:val="18"/>
          <w:lang w:val="de-DE"/>
        </w:rPr>
        <w:t>A</w:t>
      </w:r>
      <w:r w:rsidRPr="00595A1F">
        <w:rPr>
          <w:rFonts w:ascii="Palatino Linotype" w:hAnsi="Palatino Linotype"/>
          <w:sz w:val="18"/>
          <w:szCs w:val="18"/>
        </w:rPr>
        <w:t>θήνα:Άρτος Ζωής 2013 180-205. Βλ. στον ίδιο συλλογικό τόμο Θ. Παπαθανασίου, Χαμένοι στην ηθική. Στάσεις της σύγχρονης θεολογίας [281-318].</w:t>
      </w:r>
    </w:p>
  </w:footnote>
  <w:footnote w:id="428">
    <w:p w:rsidR="001D2FA6" w:rsidRPr="00595A1F" w:rsidRDefault="001D2FA6" w:rsidP="005E4CDA">
      <w:pPr>
        <w:pStyle w:val="a4"/>
        <w:jc w:val="both"/>
        <w:rPr>
          <w:sz w:val="18"/>
          <w:szCs w:val="18"/>
        </w:rPr>
      </w:pPr>
      <w:r w:rsidRPr="00595A1F">
        <w:rPr>
          <w:rStyle w:val="a5"/>
          <w:sz w:val="18"/>
          <w:szCs w:val="18"/>
        </w:rPr>
        <w:footnoteRef/>
      </w:r>
      <w:r w:rsidRPr="00595A1F">
        <w:rPr>
          <w:rFonts w:ascii="Palatino Linotype" w:hAnsi="Palatino Linotype"/>
          <w:sz w:val="18"/>
          <w:szCs w:val="18"/>
        </w:rPr>
        <w:t xml:space="preserve"> </w:t>
      </w:r>
      <w:r w:rsidRPr="00595A1F">
        <w:rPr>
          <w:rFonts w:ascii="Palatino Linotype" w:hAnsi="Palatino Linotype"/>
          <w:sz w:val="18"/>
          <w:szCs w:val="18"/>
        </w:rPr>
        <w:t>Το κενό αυτό επιχειρεί να θεραπεύσει με τα έργα του ο Π. Βασιλειάδης. Ευχαριστώ την Ελ. Κασσελούρη για την επισήμανση.</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FBCDEF6"/>
    <w:lvl w:ilvl="0">
      <w:start w:val="1"/>
      <w:numFmt w:val="bullet"/>
      <w:pStyle w:val="a"/>
      <w:lvlText w:val=""/>
      <w:lvlJc w:val="left"/>
      <w:pPr>
        <w:tabs>
          <w:tab w:val="num" w:pos="360"/>
        </w:tabs>
        <w:ind w:left="360" w:hanging="360"/>
      </w:pPr>
      <w:rPr>
        <w:rFonts w:ascii="Symbol" w:hAnsi="Symbol" w:hint="default"/>
      </w:rPr>
    </w:lvl>
  </w:abstractNum>
  <w:abstractNum w:abstractNumId="1">
    <w:nsid w:val="016D4F48"/>
    <w:multiLevelType w:val="hybridMultilevel"/>
    <w:tmpl w:val="2F4850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35740B0"/>
    <w:multiLevelType w:val="hybridMultilevel"/>
    <w:tmpl w:val="C20E1D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3767FBB"/>
    <w:multiLevelType w:val="hybridMultilevel"/>
    <w:tmpl w:val="F7AC30BA"/>
    <w:lvl w:ilvl="0" w:tplc="EB6AD708">
      <w:start w:val="1"/>
      <w:numFmt w:val="decimal"/>
      <w:lvlText w:val="%1."/>
      <w:lvlJc w:val="left"/>
      <w:pPr>
        <w:ind w:left="720" w:hanging="360"/>
      </w:pPr>
      <w:rPr>
        <w:rFonts w:hint="default"/>
        <w:i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3EC1ACB"/>
    <w:multiLevelType w:val="hybridMultilevel"/>
    <w:tmpl w:val="EEBC5CA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3F16CB3"/>
    <w:multiLevelType w:val="hybridMultilevel"/>
    <w:tmpl w:val="F03AA2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041376DC"/>
    <w:multiLevelType w:val="hybridMultilevel"/>
    <w:tmpl w:val="E1061F4C"/>
    <w:lvl w:ilvl="0" w:tplc="7286DA44">
      <w:start w:val="1"/>
      <w:numFmt w:val="decimal"/>
      <w:lvlText w:val="%1."/>
      <w:lvlJc w:val="left"/>
      <w:pPr>
        <w:ind w:left="720" w:hanging="360"/>
      </w:pPr>
      <w:rPr>
        <w:rFonts w:asciiTheme="minorHAnsi" w:eastAsiaTheme="minorHAnsi" w:hAnsiTheme="minorHAnsi" w:cstheme="minorBidi"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073109E4"/>
    <w:multiLevelType w:val="hybridMultilevel"/>
    <w:tmpl w:val="7C1824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0E020F8B"/>
    <w:multiLevelType w:val="hybridMultilevel"/>
    <w:tmpl w:val="7EFE3BEE"/>
    <w:lvl w:ilvl="0" w:tplc="A8DA33C4">
      <w:start w:val="1"/>
      <w:numFmt w:val="decimal"/>
      <w:lvlText w:val="%1."/>
      <w:lvlJc w:val="left"/>
      <w:pPr>
        <w:ind w:left="720" w:hanging="360"/>
      </w:pPr>
      <w:rPr>
        <w:rFonts w:ascii="Palatino Linotype" w:eastAsiaTheme="minorHAnsi" w:hAnsi="Palatino Linotype" w:cstheme="minorBid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0F573B5A"/>
    <w:multiLevelType w:val="hybridMultilevel"/>
    <w:tmpl w:val="4F76DC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0F6411F7"/>
    <w:multiLevelType w:val="hybridMultilevel"/>
    <w:tmpl w:val="831EBF9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15D45D4"/>
    <w:multiLevelType w:val="hybridMultilevel"/>
    <w:tmpl w:val="69EE25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24C2039"/>
    <w:multiLevelType w:val="hybridMultilevel"/>
    <w:tmpl w:val="75363622"/>
    <w:lvl w:ilvl="0" w:tplc="0408000F">
      <w:start w:val="1"/>
      <w:numFmt w:val="decimal"/>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17067F7D"/>
    <w:multiLevelType w:val="hybridMultilevel"/>
    <w:tmpl w:val="6E6232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182C0DB7"/>
    <w:multiLevelType w:val="hybridMultilevel"/>
    <w:tmpl w:val="B148BD02"/>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19131B1A"/>
    <w:multiLevelType w:val="hybridMultilevel"/>
    <w:tmpl w:val="58982960"/>
    <w:lvl w:ilvl="0" w:tplc="0408000F">
      <w:start w:val="1"/>
      <w:numFmt w:val="decimal"/>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1AAB4F4E"/>
    <w:multiLevelType w:val="hybridMultilevel"/>
    <w:tmpl w:val="CA9C5AE0"/>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1D157464"/>
    <w:multiLevelType w:val="hybridMultilevel"/>
    <w:tmpl w:val="3EC446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1E140DA6"/>
    <w:multiLevelType w:val="hybridMultilevel"/>
    <w:tmpl w:val="ABAA03A4"/>
    <w:lvl w:ilvl="0" w:tplc="24B215E0">
      <w:start w:val="1"/>
      <w:numFmt w:val="decimal"/>
      <w:lvlText w:val="%1."/>
      <w:lvlJc w:val="left"/>
      <w:pPr>
        <w:ind w:left="720" w:hanging="360"/>
      </w:pPr>
      <w:rPr>
        <w:rFonts w:eastAsiaTheme="minorHAnsi" w:cs="SBL Greek"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1FEF48E6"/>
    <w:multiLevelType w:val="hybridMultilevel"/>
    <w:tmpl w:val="50788572"/>
    <w:lvl w:ilvl="0" w:tplc="2F9248B8">
      <w:start w:val="2"/>
      <w:numFmt w:val="decimal"/>
      <w:pStyle w:val="6"/>
      <w:lvlText w:val="%1"/>
      <w:lvlJc w:val="left"/>
      <w:pPr>
        <w:tabs>
          <w:tab w:val="num" w:pos="720"/>
        </w:tabs>
        <w:ind w:left="720" w:hanging="360"/>
      </w:pPr>
      <w:rPr>
        <w:rFonts w:ascii="Arial" w:hAnsi="Arial" w:cs="Aria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21C4180B"/>
    <w:multiLevelType w:val="hybridMultilevel"/>
    <w:tmpl w:val="EE5CE7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21CD5C2A"/>
    <w:multiLevelType w:val="multilevel"/>
    <w:tmpl w:val="DF78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4D07EA7"/>
    <w:multiLevelType w:val="hybridMultilevel"/>
    <w:tmpl w:val="DBCCCD30"/>
    <w:lvl w:ilvl="0" w:tplc="4956D7E8">
      <w:start w:val="1"/>
      <w:numFmt w:val="decimal"/>
      <w:lvlText w:val="%1."/>
      <w:lvlJc w:val="left"/>
      <w:pPr>
        <w:ind w:left="720" w:hanging="360"/>
      </w:pPr>
      <w:rPr>
        <w:rFonts w:ascii="Palatino Linotype" w:eastAsiaTheme="minorHAnsi" w:hAnsi="Palatino Linotype" w:cs="Arial"/>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2E9543F5"/>
    <w:multiLevelType w:val="hybridMultilevel"/>
    <w:tmpl w:val="057E159E"/>
    <w:lvl w:ilvl="0" w:tplc="86BA0E5A">
      <w:start w:val="1"/>
      <w:numFmt w:val="decimal"/>
      <w:lvlText w:val="%1."/>
      <w:lvlJc w:val="left"/>
      <w:pPr>
        <w:ind w:left="720" w:hanging="360"/>
      </w:pPr>
      <w:rPr>
        <w:rFonts w:eastAsia="Calibri" w:cs="Times New Roman"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32604355"/>
    <w:multiLevelType w:val="hybridMultilevel"/>
    <w:tmpl w:val="250EFFD0"/>
    <w:lvl w:ilvl="0" w:tplc="CEF66C9C">
      <w:start w:val="1"/>
      <w:numFmt w:val="decimal"/>
      <w:lvlText w:val="%1."/>
      <w:lvlJc w:val="left"/>
      <w:pPr>
        <w:ind w:left="720" w:hanging="360"/>
      </w:pPr>
      <w:rPr>
        <w:rFonts w:cstheme="minorBid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36175094"/>
    <w:multiLevelType w:val="hybridMultilevel"/>
    <w:tmpl w:val="118EBFC6"/>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372962BA"/>
    <w:multiLevelType w:val="hybridMultilevel"/>
    <w:tmpl w:val="ECB80BA8"/>
    <w:lvl w:ilvl="0" w:tplc="A0AC70C0">
      <w:start w:val="1"/>
      <w:numFmt w:val="decimal"/>
      <w:lvlText w:val="%1."/>
      <w:lvlJc w:val="left"/>
      <w:pPr>
        <w:ind w:left="720" w:hanging="360"/>
      </w:pPr>
      <w:rPr>
        <w:rFonts w:eastAsia="Times New Roman"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393D067A"/>
    <w:multiLevelType w:val="hybridMultilevel"/>
    <w:tmpl w:val="250EFFD0"/>
    <w:lvl w:ilvl="0" w:tplc="CEF66C9C">
      <w:start w:val="1"/>
      <w:numFmt w:val="decimal"/>
      <w:lvlText w:val="%1."/>
      <w:lvlJc w:val="left"/>
      <w:pPr>
        <w:ind w:left="720" w:hanging="360"/>
      </w:pPr>
      <w:rPr>
        <w:rFonts w:cstheme="minorBid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3A272F5E"/>
    <w:multiLevelType w:val="hybridMultilevel"/>
    <w:tmpl w:val="4F9229A0"/>
    <w:lvl w:ilvl="0" w:tplc="5D3C5878">
      <w:start w:val="3"/>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3CBC4A60"/>
    <w:multiLevelType w:val="hybridMultilevel"/>
    <w:tmpl w:val="ECB80BA8"/>
    <w:lvl w:ilvl="0" w:tplc="A0AC70C0">
      <w:start w:val="1"/>
      <w:numFmt w:val="decimal"/>
      <w:lvlText w:val="%1."/>
      <w:lvlJc w:val="left"/>
      <w:pPr>
        <w:ind w:left="720" w:hanging="360"/>
      </w:pPr>
      <w:rPr>
        <w:rFonts w:eastAsia="Times New Roman"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3DE24B80"/>
    <w:multiLevelType w:val="hybridMultilevel"/>
    <w:tmpl w:val="53D0C1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432074F3"/>
    <w:multiLevelType w:val="hybridMultilevel"/>
    <w:tmpl w:val="A0F429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4D770613"/>
    <w:multiLevelType w:val="hybridMultilevel"/>
    <w:tmpl w:val="E76EF066"/>
    <w:lvl w:ilvl="0" w:tplc="04080015">
      <w:start w:val="1"/>
      <w:numFmt w:val="upperLetter"/>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nsid w:val="4FA40966"/>
    <w:multiLevelType w:val="hybridMultilevel"/>
    <w:tmpl w:val="FE8833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5092281D"/>
    <w:multiLevelType w:val="hybridMultilevel"/>
    <w:tmpl w:val="B460439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5C310DF9"/>
    <w:multiLevelType w:val="hybridMultilevel"/>
    <w:tmpl w:val="FD2ABB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5D413E07"/>
    <w:multiLevelType w:val="hybridMultilevel"/>
    <w:tmpl w:val="376EEC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5F2D1B2C"/>
    <w:multiLevelType w:val="hybridMultilevel"/>
    <w:tmpl w:val="BDF4AAB4"/>
    <w:lvl w:ilvl="0" w:tplc="C7D23AA2">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625A54AB"/>
    <w:multiLevelType w:val="hybridMultilevel"/>
    <w:tmpl w:val="E8628BDE"/>
    <w:lvl w:ilvl="0" w:tplc="95D21F58">
      <w:start w:val="1"/>
      <w:numFmt w:val="decimal"/>
      <w:lvlText w:val="%1."/>
      <w:lvlJc w:val="left"/>
      <w:pPr>
        <w:ind w:left="720" w:hanging="360"/>
      </w:pPr>
      <w:rPr>
        <w:rFonts w:asciiTheme="minorHAnsi" w:hAnsiTheme="minorHAnsi" w:cstheme="minorBidi"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642B0CBD"/>
    <w:multiLevelType w:val="hybridMultilevel"/>
    <w:tmpl w:val="3EC446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699700D2"/>
    <w:multiLevelType w:val="hybridMultilevel"/>
    <w:tmpl w:val="170C68A2"/>
    <w:lvl w:ilvl="0" w:tplc="4D46C430">
      <w:start w:val="1"/>
      <w:numFmt w:val="decimal"/>
      <w:lvlText w:val="%1."/>
      <w:lvlJc w:val="left"/>
      <w:pPr>
        <w:ind w:left="720" w:hanging="360"/>
      </w:pPr>
      <w:rPr>
        <w:rFonts w:eastAsia="Times New Roman"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6CC92F41"/>
    <w:multiLevelType w:val="hybridMultilevel"/>
    <w:tmpl w:val="600C3A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nsid w:val="6E557D14"/>
    <w:multiLevelType w:val="hybridMultilevel"/>
    <w:tmpl w:val="834683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6ECD0737"/>
    <w:multiLevelType w:val="hybridMultilevel"/>
    <w:tmpl w:val="FF7866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nsid w:val="6F3F1D6A"/>
    <w:multiLevelType w:val="hybridMultilevel"/>
    <w:tmpl w:val="ACAE0A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nsid w:val="71435EDA"/>
    <w:multiLevelType w:val="hybridMultilevel"/>
    <w:tmpl w:val="62E8FBA8"/>
    <w:lvl w:ilvl="0" w:tplc="3BCA286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nsid w:val="7320708E"/>
    <w:multiLevelType w:val="hybridMultilevel"/>
    <w:tmpl w:val="61A46ACE"/>
    <w:lvl w:ilvl="0" w:tplc="3BCA286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nsid w:val="73F95829"/>
    <w:multiLevelType w:val="hybridMultilevel"/>
    <w:tmpl w:val="26ACED02"/>
    <w:lvl w:ilvl="0" w:tplc="3BCA2868">
      <w:start w:val="1"/>
      <w:numFmt w:val="decimal"/>
      <w:lvlText w:val="%1."/>
      <w:lvlJc w:val="left"/>
      <w:pPr>
        <w:ind w:left="720" w:hanging="360"/>
      </w:pPr>
      <w:rPr>
        <w:rFonts w:cs="SBL Greek"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nsid w:val="7A8629D7"/>
    <w:multiLevelType w:val="hybridMultilevel"/>
    <w:tmpl w:val="53D0C1A2"/>
    <w:lvl w:ilvl="0" w:tplc="3BCA286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9"/>
  </w:num>
  <w:num w:numId="2">
    <w:abstractNumId w:val="37"/>
  </w:num>
  <w:num w:numId="3">
    <w:abstractNumId w:val="28"/>
  </w:num>
  <w:num w:numId="4">
    <w:abstractNumId w:val="0"/>
  </w:num>
  <w:num w:numId="5">
    <w:abstractNumId w:val="4"/>
  </w:num>
  <w:num w:numId="6">
    <w:abstractNumId w:val="34"/>
  </w:num>
  <w:num w:numId="7">
    <w:abstractNumId w:val="22"/>
  </w:num>
  <w:num w:numId="8">
    <w:abstractNumId w:val="11"/>
  </w:num>
  <w:num w:numId="9">
    <w:abstractNumId w:val="3"/>
  </w:num>
  <w:num w:numId="10">
    <w:abstractNumId w:val="13"/>
  </w:num>
  <w:num w:numId="11">
    <w:abstractNumId w:val="2"/>
  </w:num>
  <w:num w:numId="12">
    <w:abstractNumId w:val="12"/>
  </w:num>
  <w:num w:numId="13">
    <w:abstractNumId w:val="27"/>
  </w:num>
  <w:num w:numId="14">
    <w:abstractNumId w:val="30"/>
  </w:num>
  <w:num w:numId="15">
    <w:abstractNumId w:val="35"/>
  </w:num>
  <w:num w:numId="16">
    <w:abstractNumId w:val="26"/>
  </w:num>
  <w:num w:numId="17">
    <w:abstractNumId w:val="5"/>
  </w:num>
  <w:num w:numId="18">
    <w:abstractNumId w:val="8"/>
  </w:num>
  <w:num w:numId="19">
    <w:abstractNumId w:val="45"/>
  </w:num>
  <w:num w:numId="20">
    <w:abstractNumId w:val="42"/>
  </w:num>
  <w:num w:numId="21">
    <w:abstractNumId w:val="7"/>
  </w:num>
  <w:num w:numId="22">
    <w:abstractNumId w:val="41"/>
  </w:num>
  <w:num w:numId="23">
    <w:abstractNumId w:val="40"/>
  </w:num>
  <w:num w:numId="24">
    <w:abstractNumId w:val="10"/>
  </w:num>
  <w:num w:numId="25">
    <w:abstractNumId w:val="6"/>
  </w:num>
  <w:num w:numId="26">
    <w:abstractNumId w:val="17"/>
  </w:num>
  <w:num w:numId="27">
    <w:abstractNumId w:val="47"/>
  </w:num>
  <w:num w:numId="28">
    <w:abstractNumId w:val="31"/>
  </w:num>
  <w:num w:numId="29">
    <w:abstractNumId w:val="44"/>
  </w:num>
  <w:num w:numId="30">
    <w:abstractNumId w:val="23"/>
  </w:num>
  <w:num w:numId="31">
    <w:abstractNumId w:val="15"/>
  </w:num>
  <w:num w:numId="32">
    <w:abstractNumId w:val="1"/>
  </w:num>
  <w:num w:numId="33">
    <w:abstractNumId w:val="43"/>
  </w:num>
  <w:num w:numId="34">
    <w:abstractNumId w:val="20"/>
  </w:num>
  <w:num w:numId="35">
    <w:abstractNumId w:val="18"/>
  </w:num>
  <w:num w:numId="36">
    <w:abstractNumId w:val="46"/>
  </w:num>
  <w:num w:numId="37">
    <w:abstractNumId w:val="39"/>
  </w:num>
  <w:num w:numId="38">
    <w:abstractNumId w:val="21"/>
  </w:num>
  <w:num w:numId="39">
    <w:abstractNumId w:val="16"/>
  </w:num>
  <w:num w:numId="40">
    <w:abstractNumId w:val="29"/>
  </w:num>
  <w:num w:numId="41">
    <w:abstractNumId w:val="38"/>
  </w:num>
  <w:num w:numId="42">
    <w:abstractNumId w:val="9"/>
  </w:num>
  <w:num w:numId="43">
    <w:abstractNumId w:val="36"/>
  </w:num>
  <w:num w:numId="44">
    <w:abstractNumId w:val="14"/>
  </w:num>
  <w:num w:numId="45">
    <w:abstractNumId w:val="24"/>
  </w:num>
  <w:num w:numId="46">
    <w:abstractNumId w:val="48"/>
  </w:num>
  <w:num w:numId="47">
    <w:abstractNumId w:val="32"/>
  </w:num>
  <w:num w:numId="48">
    <w:abstractNumId w:val="33"/>
  </w:num>
  <w:num w:numId="4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hideSpellingErrors/>
  <w:proofState w:grammar="clean"/>
  <w:defaultTabStop w:val="720"/>
  <w:characterSpacingControl w:val="doNotCompress"/>
  <w:footnotePr>
    <w:footnote w:id="-1"/>
    <w:footnote w:id="0"/>
  </w:footnotePr>
  <w:endnotePr>
    <w:endnote w:id="-1"/>
    <w:endnote w:id="0"/>
  </w:endnotePr>
  <w:compat/>
  <w:rsids>
    <w:rsidRoot w:val="005E4CDA"/>
    <w:rsid w:val="00063A2A"/>
    <w:rsid w:val="000D38E5"/>
    <w:rsid w:val="001D2FA6"/>
    <w:rsid w:val="00506125"/>
    <w:rsid w:val="00595A1F"/>
    <w:rsid w:val="005E4CDA"/>
    <w:rsid w:val="008E5236"/>
    <w:rsid w:val="0097355A"/>
    <w:rsid w:val="00992936"/>
    <w:rsid w:val="009C51CF"/>
    <w:rsid w:val="00B63A4F"/>
    <w:rsid w:val="00D6019D"/>
    <w:rsid w:val="00F659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Bottom of Form"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a0">
    <w:name w:val="Normal"/>
    <w:qFormat/>
    <w:rsid w:val="005E4CDA"/>
  </w:style>
  <w:style w:type="paragraph" w:styleId="1">
    <w:name w:val="heading 1"/>
    <w:aliases w:val="Επικεφαλίδα 1 Char Char Char,Επικεφαλίδα 11,Επικεφαλίδα 1 Char Char"/>
    <w:basedOn w:val="a0"/>
    <w:next w:val="a0"/>
    <w:link w:val="1Char"/>
    <w:uiPriority w:val="9"/>
    <w:qFormat/>
    <w:rsid w:val="005E4C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Επικεφαλίδα 2 Char Char Char"/>
    <w:basedOn w:val="a0"/>
    <w:next w:val="a0"/>
    <w:link w:val="2Char"/>
    <w:autoRedefine/>
    <w:uiPriority w:val="9"/>
    <w:qFormat/>
    <w:rsid w:val="005E4CDA"/>
    <w:pPr>
      <w:keepNext/>
      <w:autoSpaceDE w:val="0"/>
      <w:autoSpaceDN w:val="0"/>
      <w:adjustRightInd w:val="0"/>
      <w:spacing w:after="0" w:line="240" w:lineRule="auto"/>
      <w:jc w:val="center"/>
      <w:outlineLvl w:val="1"/>
    </w:pPr>
    <w:rPr>
      <w:rFonts w:ascii="Palatino Linotype" w:eastAsia="Times New Roman" w:hAnsi="Palatino Linotype" w:cs="Times New Roman"/>
      <w:b/>
      <w:bCs/>
      <w:caps/>
      <w:color w:val="000000"/>
      <w:lang w:eastAsia="el-GR" w:bidi="he-IL"/>
    </w:rPr>
  </w:style>
  <w:style w:type="paragraph" w:styleId="3">
    <w:name w:val="heading 3"/>
    <w:aliases w:val="Επικεφαλίδα 3 Char Char,Επικεφαλίδα 3 Char Char Char Char Char,Επικεφαλίδα 3 Char Char Char Char Char1 Char,Επικεφαλίδα 31 Char,Επικεφαλίδα 3 Char Char1 Char"/>
    <w:basedOn w:val="a0"/>
    <w:next w:val="a0"/>
    <w:link w:val="3Char"/>
    <w:uiPriority w:val="9"/>
    <w:qFormat/>
    <w:rsid w:val="005E4CDA"/>
    <w:pPr>
      <w:keepNext/>
      <w:spacing w:before="240" w:after="60" w:line="240" w:lineRule="auto"/>
      <w:jc w:val="both"/>
      <w:outlineLvl w:val="2"/>
    </w:pPr>
    <w:rPr>
      <w:rFonts w:ascii="Arial" w:eastAsia="Times New Roman" w:hAnsi="Arial" w:cs="Times New Roman"/>
      <w:b/>
      <w:bCs/>
      <w:color w:val="000000"/>
      <w:sz w:val="26"/>
      <w:szCs w:val="26"/>
      <w:lang w:eastAsia="el-GR"/>
    </w:rPr>
  </w:style>
  <w:style w:type="paragraph" w:styleId="4">
    <w:name w:val="heading 4"/>
    <w:basedOn w:val="a0"/>
    <w:next w:val="a0"/>
    <w:link w:val="4Char"/>
    <w:unhideWhenUsed/>
    <w:qFormat/>
    <w:rsid w:val="005E4CD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Char"/>
    <w:qFormat/>
    <w:rsid w:val="005E4CDA"/>
    <w:pPr>
      <w:keepNext/>
      <w:pBdr>
        <w:top w:val="single" w:sz="4" w:space="1" w:color="auto"/>
        <w:left w:val="single" w:sz="4" w:space="4" w:color="auto"/>
        <w:bottom w:val="single" w:sz="4" w:space="1" w:color="auto"/>
        <w:right w:val="single" w:sz="4" w:space="4" w:color="auto"/>
      </w:pBdr>
      <w:spacing w:after="0" w:line="240" w:lineRule="auto"/>
      <w:jc w:val="center"/>
      <w:outlineLvl w:val="4"/>
    </w:pPr>
    <w:rPr>
      <w:rFonts w:ascii="Bwgrkl" w:eastAsia="Times New Roman" w:hAnsi="Bwgrkl" w:cs="Times New Roman"/>
      <w:i/>
      <w:iCs/>
      <w:szCs w:val="20"/>
      <w:lang w:val="en-US" w:eastAsia="el-GR" w:bidi="he-IL"/>
    </w:rPr>
  </w:style>
  <w:style w:type="paragraph" w:styleId="6">
    <w:name w:val="heading 6"/>
    <w:basedOn w:val="a0"/>
    <w:next w:val="a0"/>
    <w:link w:val="6Char"/>
    <w:qFormat/>
    <w:rsid w:val="005E4CDA"/>
    <w:pPr>
      <w:keepNext/>
      <w:numPr>
        <w:numId w:val="1"/>
      </w:numPr>
      <w:autoSpaceDE w:val="0"/>
      <w:autoSpaceDN w:val="0"/>
      <w:adjustRightInd w:val="0"/>
      <w:spacing w:after="0" w:line="240" w:lineRule="auto"/>
      <w:jc w:val="center"/>
      <w:outlineLvl w:val="5"/>
    </w:pPr>
    <w:rPr>
      <w:rFonts w:ascii="Bwgrkl" w:eastAsia="Times New Roman" w:hAnsi="Bwgrkl" w:cs="Times New Roman"/>
      <w:i/>
      <w:iCs/>
      <w:color w:val="000000"/>
      <w:szCs w:val="23"/>
      <w:lang w:val="it-IT" w:eastAsia="el-GR" w:bidi="he-IL"/>
    </w:rPr>
  </w:style>
  <w:style w:type="paragraph" w:styleId="7">
    <w:name w:val="heading 7"/>
    <w:basedOn w:val="a0"/>
    <w:next w:val="a0"/>
    <w:link w:val="7Char"/>
    <w:qFormat/>
    <w:rsid w:val="005E4CDA"/>
    <w:pPr>
      <w:keepNext/>
      <w:pBdr>
        <w:bottom w:val="single" w:sz="4" w:space="1" w:color="auto"/>
      </w:pBdr>
      <w:spacing w:after="0" w:line="240" w:lineRule="auto"/>
      <w:ind w:left="1440"/>
      <w:outlineLvl w:val="6"/>
    </w:pPr>
    <w:rPr>
      <w:rFonts w:ascii="Palatino Linotype" w:eastAsia="Times New Roman" w:hAnsi="Palatino Linotype" w:cs="Times New Roman"/>
      <w:b/>
      <w:bCs/>
      <w:szCs w:val="24"/>
      <w:lang w:eastAsia="el-GR"/>
    </w:rPr>
  </w:style>
  <w:style w:type="paragraph" w:styleId="8">
    <w:name w:val="heading 8"/>
    <w:basedOn w:val="a0"/>
    <w:next w:val="a0"/>
    <w:link w:val="8Char"/>
    <w:unhideWhenUsed/>
    <w:qFormat/>
    <w:rsid w:val="005E4CD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Char"/>
    <w:qFormat/>
    <w:rsid w:val="005E4CDA"/>
    <w:pPr>
      <w:keepNext/>
      <w:spacing w:after="0" w:line="240" w:lineRule="auto"/>
      <w:jc w:val="center"/>
      <w:outlineLvl w:val="8"/>
    </w:pPr>
    <w:rPr>
      <w:rFonts w:ascii="Palatino Linotype" w:eastAsia="Times New Roman" w:hAnsi="Palatino Linotype" w:cs="Times New Roman"/>
      <w:b/>
      <w:sz w:val="28"/>
      <w:szCs w:val="20"/>
      <w:lang w:eastAsia="el-GR"/>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Επικεφαλίδα 2 Char"/>
    <w:aliases w:val="Επικεφαλίδα 2 Char Char Char Char"/>
    <w:basedOn w:val="a1"/>
    <w:link w:val="2"/>
    <w:uiPriority w:val="9"/>
    <w:rsid w:val="005E4CDA"/>
    <w:rPr>
      <w:rFonts w:ascii="Palatino Linotype" w:eastAsia="Times New Roman" w:hAnsi="Palatino Linotype" w:cs="Times New Roman"/>
      <w:b/>
      <w:bCs/>
      <w:caps/>
      <w:color w:val="000000"/>
      <w:lang w:eastAsia="el-GR" w:bidi="he-IL"/>
    </w:rPr>
  </w:style>
  <w:style w:type="character" w:customStyle="1" w:styleId="4Char">
    <w:name w:val="Επικεφαλίδα 4 Char"/>
    <w:basedOn w:val="a1"/>
    <w:link w:val="4"/>
    <w:rsid w:val="005E4CDA"/>
    <w:rPr>
      <w:rFonts w:asciiTheme="majorHAnsi" w:eastAsiaTheme="majorEastAsia" w:hAnsiTheme="majorHAnsi" w:cstheme="majorBidi"/>
      <w:b/>
      <w:bCs/>
      <w:i/>
      <w:iCs/>
      <w:color w:val="4F81BD" w:themeColor="accent1"/>
    </w:rPr>
  </w:style>
  <w:style w:type="paragraph" w:styleId="Web">
    <w:name w:val="Normal (Web)"/>
    <w:basedOn w:val="a0"/>
    <w:uiPriority w:val="99"/>
    <w:rsid w:val="005E4CD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footnote text"/>
    <w:aliases w:val="footnote text - 10 point Palatino,Garamond Fußnotentext,Garamond Fußnotentext Char Char,Garamond Fußnotentext Char Char Char,Garamond Fußnotentext1 Char,Garamond Fußnotentext1,Garamond Fußnotentext Char Char Char Char"/>
    <w:basedOn w:val="a0"/>
    <w:link w:val="Char"/>
    <w:unhideWhenUsed/>
    <w:qFormat/>
    <w:rsid w:val="005E4CDA"/>
    <w:pPr>
      <w:spacing w:after="0" w:line="240" w:lineRule="auto"/>
    </w:pPr>
    <w:rPr>
      <w:sz w:val="20"/>
      <w:szCs w:val="20"/>
    </w:rPr>
  </w:style>
  <w:style w:type="character" w:customStyle="1" w:styleId="Char">
    <w:name w:val="Κείμενο υποσημείωσης Char"/>
    <w:aliases w:val="footnote text - 10 point Palatino Char,Garamond Fußnotentext Char,Garamond Fußnotentext Char Char Char1,Garamond Fußnotentext Char Char Char Char1,Garamond Fußnotentext1 Char Char,Garamond Fußnotentext1 Char1"/>
    <w:basedOn w:val="a1"/>
    <w:link w:val="a4"/>
    <w:rsid w:val="005E4CDA"/>
    <w:rPr>
      <w:sz w:val="20"/>
      <w:szCs w:val="20"/>
    </w:rPr>
  </w:style>
  <w:style w:type="character" w:styleId="a5">
    <w:name w:val="footnote reference"/>
    <w:basedOn w:val="a1"/>
    <w:unhideWhenUsed/>
    <w:rsid w:val="005E4CDA"/>
    <w:rPr>
      <w:vertAlign w:val="superscript"/>
    </w:rPr>
  </w:style>
  <w:style w:type="character" w:styleId="-">
    <w:name w:val="Hyperlink"/>
    <w:basedOn w:val="a1"/>
    <w:uiPriority w:val="99"/>
    <w:unhideWhenUsed/>
    <w:rsid w:val="005E4CDA"/>
    <w:rPr>
      <w:color w:val="0000FF"/>
      <w:u w:val="single"/>
    </w:rPr>
  </w:style>
  <w:style w:type="character" w:styleId="a6">
    <w:name w:val="Strong"/>
    <w:basedOn w:val="a1"/>
    <w:uiPriority w:val="22"/>
    <w:qFormat/>
    <w:rsid w:val="005E4CDA"/>
    <w:rPr>
      <w:b/>
      <w:bCs/>
    </w:rPr>
  </w:style>
  <w:style w:type="paragraph" w:styleId="a7">
    <w:name w:val="Body Text"/>
    <w:basedOn w:val="a0"/>
    <w:link w:val="Char0"/>
    <w:rsid w:val="005E4CDA"/>
    <w:pPr>
      <w:spacing w:after="0" w:line="240" w:lineRule="auto"/>
      <w:jc w:val="both"/>
    </w:pPr>
    <w:rPr>
      <w:rFonts w:ascii="Palatino Linotype" w:eastAsia="Times New Roman" w:hAnsi="Palatino Linotype" w:cs="Times New Roman"/>
      <w:sz w:val="24"/>
      <w:szCs w:val="20"/>
      <w:lang w:eastAsia="el-GR"/>
    </w:rPr>
  </w:style>
  <w:style w:type="character" w:customStyle="1" w:styleId="Char0">
    <w:name w:val="Σώμα κειμένου Char"/>
    <w:basedOn w:val="a1"/>
    <w:link w:val="a7"/>
    <w:rsid w:val="005E4CDA"/>
    <w:rPr>
      <w:rFonts w:ascii="Palatino Linotype" w:eastAsia="Times New Roman" w:hAnsi="Palatino Linotype" w:cs="Times New Roman"/>
      <w:sz w:val="24"/>
      <w:szCs w:val="20"/>
      <w:lang w:eastAsia="el-GR"/>
    </w:rPr>
  </w:style>
  <w:style w:type="character" w:styleId="a8">
    <w:name w:val="Emphasis"/>
    <w:basedOn w:val="a1"/>
    <w:uiPriority w:val="20"/>
    <w:qFormat/>
    <w:rsid w:val="005E4CDA"/>
    <w:rPr>
      <w:i/>
      <w:iCs/>
    </w:rPr>
  </w:style>
  <w:style w:type="character" w:customStyle="1" w:styleId="fn">
    <w:name w:val="fn"/>
    <w:basedOn w:val="a1"/>
    <w:rsid w:val="005E4CDA"/>
  </w:style>
  <w:style w:type="character" w:customStyle="1" w:styleId="st">
    <w:name w:val="st"/>
    <w:basedOn w:val="a1"/>
    <w:rsid w:val="005E4CDA"/>
  </w:style>
  <w:style w:type="character" w:customStyle="1" w:styleId="a9">
    <w:name w:val="Σώμα κειμένου_"/>
    <w:basedOn w:val="a1"/>
    <w:link w:val="10"/>
    <w:rsid w:val="005E4CDA"/>
    <w:rPr>
      <w:rFonts w:ascii="Times New Roman" w:eastAsia="Times New Roman" w:hAnsi="Times New Roman" w:cs="Times New Roman"/>
      <w:sz w:val="19"/>
      <w:szCs w:val="19"/>
      <w:shd w:val="clear" w:color="auto" w:fill="FFFFFF"/>
    </w:rPr>
  </w:style>
  <w:style w:type="paragraph" w:customStyle="1" w:styleId="10">
    <w:name w:val="Σώμα κειμένου1"/>
    <w:basedOn w:val="a0"/>
    <w:link w:val="a9"/>
    <w:rsid w:val="005E4CDA"/>
    <w:pPr>
      <w:shd w:val="clear" w:color="auto" w:fill="FFFFFF"/>
      <w:spacing w:before="840" w:after="0" w:line="264" w:lineRule="exact"/>
      <w:jc w:val="both"/>
    </w:pPr>
    <w:rPr>
      <w:rFonts w:ascii="Times New Roman" w:eastAsia="Times New Roman" w:hAnsi="Times New Roman" w:cs="Times New Roman"/>
      <w:sz w:val="19"/>
      <w:szCs w:val="19"/>
    </w:rPr>
  </w:style>
  <w:style w:type="character" w:customStyle="1" w:styleId="aa">
    <w:name w:val="Σώμα κειμένου + Πλάγια γραφή"/>
    <w:basedOn w:val="a9"/>
    <w:rsid w:val="005E4CDA"/>
    <w:rPr>
      <w:i/>
      <w:iCs/>
    </w:rPr>
  </w:style>
  <w:style w:type="character" w:customStyle="1" w:styleId="subtitle">
    <w:name w:val="subtitle"/>
    <w:basedOn w:val="a1"/>
    <w:rsid w:val="005E4CDA"/>
  </w:style>
  <w:style w:type="character" w:customStyle="1" w:styleId="lemmabodystyle">
    <w:name w:val="lemmabodystyle"/>
    <w:basedOn w:val="a1"/>
    <w:rsid w:val="005E4CDA"/>
  </w:style>
  <w:style w:type="paragraph" w:styleId="ab">
    <w:name w:val="Document Map"/>
    <w:basedOn w:val="a0"/>
    <w:link w:val="Char1"/>
    <w:uiPriority w:val="99"/>
    <w:semiHidden/>
    <w:unhideWhenUsed/>
    <w:rsid w:val="005E4CDA"/>
    <w:pPr>
      <w:spacing w:after="0" w:line="240" w:lineRule="auto"/>
    </w:pPr>
    <w:rPr>
      <w:rFonts w:ascii="Tahoma" w:hAnsi="Tahoma" w:cs="Tahoma"/>
      <w:sz w:val="16"/>
      <w:szCs w:val="16"/>
    </w:rPr>
  </w:style>
  <w:style w:type="character" w:customStyle="1" w:styleId="Char1">
    <w:name w:val="Χάρτης εγγράφου Char"/>
    <w:basedOn w:val="a1"/>
    <w:link w:val="ab"/>
    <w:uiPriority w:val="99"/>
    <w:semiHidden/>
    <w:rsid w:val="005E4CDA"/>
    <w:rPr>
      <w:rFonts w:ascii="Tahoma" w:hAnsi="Tahoma" w:cs="Tahoma"/>
      <w:sz w:val="16"/>
      <w:szCs w:val="16"/>
    </w:rPr>
  </w:style>
  <w:style w:type="character" w:customStyle="1" w:styleId="1Char">
    <w:name w:val="Επικεφαλίδα 1 Char"/>
    <w:aliases w:val="Επικεφαλίδα 1 Char Char Char Char,Επικεφαλίδα 11 Char,Επικεφαλίδα 1 Char Char Char1"/>
    <w:basedOn w:val="a1"/>
    <w:link w:val="1"/>
    <w:uiPriority w:val="9"/>
    <w:rsid w:val="005E4CDA"/>
    <w:rPr>
      <w:rFonts w:asciiTheme="majorHAnsi" w:eastAsiaTheme="majorEastAsia" w:hAnsiTheme="majorHAnsi" w:cstheme="majorBidi"/>
      <w:b/>
      <w:bCs/>
      <w:color w:val="365F91" w:themeColor="accent1" w:themeShade="BF"/>
      <w:sz w:val="28"/>
      <w:szCs w:val="28"/>
    </w:rPr>
  </w:style>
  <w:style w:type="character" w:customStyle="1" w:styleId="3Char">
    <w:name w:val="Επικεφαλίδα 3 Char"/>
    <w:aliases w:val="Επικεφαλίδα 3 Char Char Char,Επικεφαλίδα 3 Char Char Char Char Char Char,Επικεφαλίδα 3 Char Char Char Char Char1 Char Char1,Επικεφαλίδα 31 Char Char,Επικεφαλίδα 3 Char Char1 Char Char"/>
    <w:basedOn w:val="a1"/>
    <w:link w:val="3"/>
    <w:uiPriority w:val="9"/>
    <w:rsid w:val="005E4CDA"/>
    <w:rPr>
      <w:rFonts w:ascii="Arial" w:eastAsia="Times New Roman" w:hAnsi="Arial" w:cs="Times New Roman"/>
      <w:b/>
      <w:bCs/>
      <w:color w:val="000000"/>
      <w:sz w:val="26"/>
      <w:szCs w:val="26"/>
      <w:lang w:eastAsia="el-GR"/>
    </w:rPr>
  </w:style>
  <w:style w:type="character" w:customStyle="1" w:styleId="5Char">
    <w:name w:val="Επικεφαλίδα 5 Char"/>
    <w:basedOn w:val="a1"/>
    <w:link w:val="5"/>
    <w:rsid w:val="005E4CDA"/>
    <w:rPr>
      <w:rFonts w:ascii="Bwgrkl" w:eastAsia="Times New Roman" w:hAnsi="Bwgrkl" w:cs="Times New Roman"/>
      <w:i/>
      <w:iCs/>
      <w:szCs w:val="20"/>
      <w:lang w:val="en-US" w:eastAsia="el-GR" w:bidi="he-IL"/>
    </w:rPr>
  </w:style>
  <w:style w:type="character" w:customStyle="1" w:styleId="6Char">
    <w:name w:val="Επικεφαλίδα 6 Char"/>
    <w:basedOn w:val="a1"/>
    <w:link w:val="6"/>
    <w:rsid w:val="005E4CDA"/>
    <w:rPr>
      <w:rFonts w:ascii="Bwgrkl" w:eastAsia="Times New Roman" w:hAnsi="Bwgrkl" w:cs="Times New Roman"/>
      <w:i/>
      <w:iCs/>
      <w:color w:val="000000"/>
      <w:szCs w:val="23"/>
      <w:lang w:val="it-IT" w:eastAsia="el-GR" w:bidi="he-IL"/>
    </w:rPr>
  </w:style>
  <w:style w:type="character" w:customStyle="1" w:styleId="7Char">
    <w:name w:val="Επικεφαλίδα 7 Char"/>
    <w:basedOn w:val="a1"/>
    <w:link w:val="7"/>
    <w:rsid w:val="005E4CDA"/>
    <w:rPr>
      <w:rFonts w:ascii="Palatino Linotype" w:eastAsia="Times New Roman" w:hAnsi="Palatino Linotype" w:cs="Times New Roman"/>
      <w:b/>
      <w:bCs/>
      <w:szCs w:val="24"/>
      <w:lang w:eastAsia="el-GR"/>
    </w:rPr>
  </w:style>
  <w:style w:type="character" w:customStyle="1" w:styleId="8Char">
    <w:name w:val="Επικεφαλίδα 8 Char"/>
    <w:basedOn w:val="a1"/>
    <w:link w:val="8"/>
    <w:rsid w:val="005E4CDA"/>
    <w:rPr>
      <w:rFonts w:asciiTheme="majorHAnsi" w:eastAsiaTheme="majorEastAsia" w:hAnsiTheme="majorHAnsi" w:cstheme="majorBidi"/>
      <w:color w:val="404040" w:themeColor="text1" w:themeTint="BF"/>
      <w:sz w:val="20"/>
      <w:szCs w:val="20"/>
    </w:rPr>
  </w:style>
  <w:style w:type="character" w:customStyle="1" w:styleId="9Char">
    <w:name w:val="Επικεφαλίδα 9 Char"/>
    <w:basedOn w:val="a1"/>
    <w:link w:val="9"/>
    <w:rsid w:val="005E4CDA"/>
    <w:rPr>
      <w:rFonts w:ascii="Palatino Linotype" w:eastAsia="Times New Roman" w:hAnsi="Palatino Linotype" w:cs="Times New Roman"/>
      <w:b/>
      <w:sz w:val="28"/>
      <w:szCs w:val="20"/>
      <w:lang w:eastAsia="el-GR"/>
    </w:rPr>
  </w:style>
  <w:style w:type="paragraph" w:styleId="ac">
    <w:name w:val="header"/>
    <w:basedOn w:val="a0"/>
    <w:link w:val="Char2"/>
    <w:unhideWhenUsed/>
    <w:rsid w:val="005E4CDA"/>
    <w:pPr>
      <w:tabs>
        <w:tab w:val="center" w:pos="4153"/>
        <w:tab w:val="right" w:pos="8306"/>
      </w:tabs>
      <w:spacing w:after="0" w:line="240" w:lineRule="auto"/>
    </w:pPr>
  </w:style>
  <w:style w:type="character" w:customStyle="1" w:styleId="Char2">
    <w:name w:val="Κεφαλίδα Char"/>
    <w:basedOn w:val="a1"/>
    <w:link w:val="ac"/>
    <w:rsid w:val="005E4CDA"/>
  </w:style>
  <w:style w:type="paragraph" w:styleId="ad">
    <w:name w:val="footer"/>
    <w:basedOn w:val="a0"/>
    <w:link w:val="Char3"/>
    <w:uiPriority w:val="99"/>
    <w:unhideWhenUsed/>
    <w:rsid w:val="005E4CDA"/>
    <w:pPr>
      <w:tabs>
        <w:tab w:val="center" w:pos="4153"/>
        <w:tab w:val="right" w:pos="8306"/>
      </w:tabs>
      <w:spacing w:after="0" w:line="240" w:lineRule="auto"/>
    </w:pPr>
  </w:style>
  <w:style w:type="character" w:customStyle="1" w:styleId="Char3">
    <w:name w:val="Υποσέλιδο Char"/>
    <w:basedOn w:val="a1"/>
    <w:link w:val="ad"/>
    <w:uiPriority w:val="99"/>
    <w:rsid w:val="005E4CDA"/>
  </w:style>
  <w:style w:type="paragraph" w:styleId="20">
    <w:name w:val="Body Text 2"/>
    <w:basedOn w:val="a0"/>
    <w:link w:val="2Char0"/>
    <w:rsid w:val="005E4CDA"/>
    <w:pPr>
      <w:spacing w:after="0" w:line="240" w:lineRule="auto"/>
      <w:jc w:val="both"/>
    </w:pPr>
    <w:rPr>
      <w:rFonts w:ascii="Palatino Linotype" w:eastAsia="Times New Roman" w:hAnsi="Palatino Linotype" w:cs="Times New Roman"/>
      <w:sz w:val="24"/>
      <w:szCs w:val="24"/>
      <w:lang w:eastAsia="de-DE" w:bidi="he-IL"/>
    </w:rPr>
  </w:style>
  <w:style w:type="character" w:customStyle="1" w:styleId="2Char0">
    <w:name w:val="Σώμα κείμενου 2 Char"/>
    <w:basedOn w:val="a1"/>
    <w:link w:val="20"/>
    <w:rsid w:val="005E4CDA"/>
    <w:rPr>
      <w:rFonts w:ascii="Palatino Linotype" w:eastAsia="Times New Roman" w:hAnsi="Palatino Linotype" w:cs="Times New Roman"/>
      <w:sz w:val="24"/>
      <w:szCs w:val="24"/>
      <w:lang w:eastAsia="de-DE" w:bidi="he-IL"/>
    </w:rPr>
  </w:style>
  <w:style w:type="character" w:customStyle="1" w:styleId="style4">
    <w:name w:val="style4"/>
    <w:basedOn w:val="a1"/>
    <w:rsid w:val="005E4CDA"/>
  </w:style>
  <w:style w:type="character" w:customStyle="1" w:styleId="style7">
    <w:name w:val="style7"/>
    <w:basedOn w:val="a1"/>
    <w:rsid w:val="005E4CDA"/>
  </w:style>
  <w:style w:type="character" w:customStyle="1" w:styleId="3CharCharCharCharChar1CharChar">
    <w:name w:val="Επικεφαλίδα 3 Char Char Char Char Char1 Char Char"/>
    <w:basedOn w:val="a1"/>
    <w:rsid w:val="005E4CDA"/>
    <w:rPr>
      <w:rFonts w:ascii="Arial" w:hAnsi="Arial" w:cs="Arial"/>
      <w:b/>
      <w:bCs/>
      <w:sz w:val="26"/>
      <w:szCs w:val="26"/>
      <w:lang w:val="el-GR" w:eastAsia="el-GR" w:bidi="ar-SA"/>
    </w:rPr>
  </w:style>
  <w:style w:type="character" w:customStyle="1" w:styleId="SilverHumana">
    <w:name w:val="Στυλ Silver Humana"/>
    <w:basedOn w:val="a1"/>
    <w:rsid w:val="005E4CDA"/>
    <w:rPr>
      <w:rFonts w:ascii="Palatino Linotype" w:hAnsi="Palatino Linotype"/>
    </w:rPr>
  </w:style>
  <w:style w:type="character" w:customStyle="1" w:styleId="SilverHumana1">
    <w:name w:val="Στυλ Silver Humana1"/>
    <w:basedOn w:val="a1"/>
    <w:rsid w:val="005E4CDA"/>
    <w:rPr>
      <w:rFonts w:ascii="Palatino Linotype" w:hAnsi="Palatino Linotype"/>
    </w:rPr>
  </w:style>
  <w:style w:type="character" w:customStyle="1" w:styleId="Char4">
    <w:name w:val="Κείμενο πλαισίου Char"/>
    <w:basedOn w:val="a1"/>
    <w:link w:val="ae"/>
    <w:uiPriority w:val="99"/>
    <w:semiHidden/>
    <w:rsid w:val="005E4CDA"/>
    <w:rPr>
      <w:rFonts w:ascii="Tahoma" w:eastAsia="Times New Roman" w:hAnsi="Tahoma" w:cs="Tahoma"/>
      <w:sz w:val="16"/>
      <w:szCs w:val="16"/>
    </w:rPr>
  </w:style>
  <w:style w:type="paragraph" w:styleId="ae">
    <w:name w:val="Balloon Text"/>
    <w:basedOn w:val="a0"/>
    <w:link w:val="Char4"/>
    <w:uiPriority w:val="99"/>
    <w:semiHidden/>
    <w:rsid w:val="005E4CDA"/>
    <w:pPr>
      <w:spacing w:after="0" w:line="240" w:lineRule="auto"/>
    </w:pPr>
    <w:rPr>
      <w:rFonts w:ascii="Tahoma" w:eastAsia="Times New Roman" w:hAnsi="Tahoma" w:cs="Tahoma"/>
      <w:sz w:val="16"/>
      <w:szCs w:val="16"/>
    </w:rPr>
  </w:style>
  <w:style w:type="character" w:customStyle="1" w:styleId="Char10">
    <w:name w:val="Κείμενο πλαισίου Char1"/>
    <w:basedOn w:val="a1"/>
    <w:link w:val="ae"/>
    <w:uiPriority w:val="99"/>
    <w:semiHidden/>
    <w:rsid w:val="005E4CDA"/>
    <w:rPr>
      <w:rFonts w:ascii="Tahoma" w:hAnsi="Tahoma" w:cs="Tahoma"/>
      <w:sz w:val="16"/>
      <w:szCs w:val="16"/>
    </w:rPr>
  </w:style>
  <w:style w:type="paragraph" w:customStyle="1" w:styleId="11">
    <w:name w:val="Στυλ1"/>
    <w:basedOn w:val="a0"/>
    <w:rsid w:val="005E4CDA"/>
    <w:pPr>
      <w:autoSpaceDE w:val="0"/>
      <w:autoSpaceDN w:val="0"/>
      <w:adjustRightInd w:val="0"/>
      <w:spacing w:after="0" w:line="240" w:lineRule="auto"/>
      <w:jc w:val="both"/>
    </w:pPr>
    <w:rPr>
      <w:rFonts w:ascii="Palatino Linotype" w:eastAsia="Times New Roman" w:hAnsi="Palatino Linotype" w:cs="Times New Roman"/>
      <w:sz w:val="20"/>
      <w:szCs w:val="20"/>
      <w:lang w:eastAsia="el-GR"/>
    </w:rPr>
  </w:style>
  <w:style w:type="character" w:customStyle="1" w:styleId="ArialUnicodeMS105pt">
    <w:name w:val="Στυλ Arial Unicode MS 105 pt Πλάγια"/>
    <w:basedOn w:val="a1"/>
    <w:rsid w:val="005E4CDA"/>
    <w:rPr>
      <w:rFonts w:ascii="Palatino Linotype" w:hAnsi="Palatino Linotype"/>
      <w:iCs/>
      <w:sz w:val="24"/>
    </w:rPr>
  </w:style>
  <w:style w:type="character" w:customStyle="1" w:styleId="ArialUnicodeMS11pt">
    <w:name w:val="Στυλ Arial Unicode MS 11 pt Πλάγια"/>
    <w:basedOn w:val="a1"/>
    <w:rsid w:val="005E4CDA"/>
    <w:rPr>
      <w:rFonts w:ascii="Palatino Linotype" w:hAnsi="Palatino Linotype"/>
      <w:iCs/>
      <w:sz w:val="24"/>
    </w:rPr>
  </w:style>
  <w:style w:type="character" w:customStyle="1" w:styleId="Char5">
    <w:name w:val="Κείμενο σχολίου Char"/>
    <w:basedOn w:val="a1"/>
    <w:link w:val="af"/>
    <w:semiHidden/>
    <w:rsid w:val="005E4CDA"/>
    <w:rPr>
      <w:rFonts w:ascii="Palatino Linotype" w:eastAsia="Times New Roman" w:hAnsi="Palatino Linotype" w:cs="Times New Roman"/>
      <w:color w:val="000000"/>
      <w:sz w:val="20"/>
      <w:szCs w:val="20"/>
      <w:lang w:eastAsia="el-GR"/>
    </w:rPr>
  </w:style>
  <w:style w:type="paragraph" w:styleId="af">
    <w:name w:val="annotation text"/>
    <w:basedOn w:val="a0"/>
    <w:link w:val="Char5"/>
    <w:semiHidden/>
    <w:unhideWhenUsed/>
    <w:rsid w:val="005E4CDA"/>
    <w:pPr>
      <w:spacing w:after="0" w:line="240" w:lineRule="auto"/>
      <w:jc w:val="both"/>
    </w:pPr>
    <w:rPr>
      <w:rFonts w:ascii="Palatino Linotype" w:eastAsia="Times New Roman" w:hAnsi="Palatino Linotype" w:cs="Times New Roman"/>
      <w:color w:val="000000"/>
      <w:sz w:val="20"/>
      <w:szCs w:val="20"/>
      <w:lang w:eastAsia="el-GR"/>
    </w:rPr>
  </w:style>
  <w:style w:type="character" w:customStyle="1" w:styleId="Char11">
    <w:name w:val="Κείμενο σχολίου Char1"/>
    <w:basedOn w:val="a1"/>
    <w:link w:val="af"/>
    <w:uiPriority w:val="99"/>
    <w:semiHidden/>
    <w:rsid w:val="005E4CDA"/>
    <w:rPr>
      <w:sz w:val="20"/>
      <w:szCs w:val="20"/>
    </w:rPr>
  </w:style>
  <w:style w:type="character" w:customStyle="1" w:styleId="Char6">
    <w:name w:val="Θέμα σχολίου Char"/>
    <w:basedOn w:val="Char5"/>
    <w:link w:val="af0"/>
    <w:semiHidden/>
    <w:rsid w:val="005E4CDA"/>
    <w:rPr>
      <w:rFonts w:ascii="Times New Roman" w:hAnsi="Times New Roman"/>
      <w:b/>
      <w:bCs/>
    </w:rPr>
  </w:style>
  <w:style w:type="paragraph" w:styleId="af0">
    <w:name w:val="annotation subject"/>
    <w:basedOn w:val="af"/>
    <w:next w:val="af"/>
    <w:link w:val="Char6"/>
    <w:semiHidden/>
    <w:rsid w:val="005E4CDA"/>
    <w:pPr>
      <w:jc w:val="left"/>
    </w:pPr>
    <w:rPr>
      <w:rFonts w:ascii="Times New Roman" w:hAnsi="Times New Roman"/>
      <w:b/>
      <w:bCs/>
    </w:rPr>
  </w:style>
  <w:style w:type="character" w:customStyle="1" w:styleId="Char12">
    <w:name w:val="Θέμα σχολίου Char1"/>
    <w:basedOn w:val="Char11"/>
    <w:link w:val="af0"/>
    <w:uiPriority w:val="99"/>
    <w:semiHidden/>
    <w:rsid w:val="005E4CDA"/>
    <w:rPr>
      <w:b/>
      <w:bCs/>
    </w:rPr>
  </w:style>
  <w:style w:type="character" w:customStyle="1" w:styleId="ArialUnicodeMS14pt">
    <w:name w:val="Στυλ Arial Unicode MS 14 pt"/>
    <w:basedOn w:val="a1"/>
    <w:rsid w:val="005E4CDA"/>
    <w:rPr>
      <w:rFonts w:ascii="Palatino Linotype" w:hAnsi="Palatino Linotype"/>
      <w:sz w:val="28"/>
    </w:rPr>
  </w:style>
  <w:style w:type="character" w:customStyle="1" w:styleId="ArialUnicodeMS10pt">
    <w:name w:val="Στυλ Arial Unicode MS 10 pt Πλάγια"/>
    <w:basedOn w:val="a1"/>
    <w:rsid w:val="005E4CDA"/>
    <w:rPr>
      <w:rFonts w:ascii="Palatino Linotype" w:hAnsi="Palatino Linotype"/>
      <w:iCs/>
      <w:sz w:val="24"/>
    </w:rPr>
  </w:style>
  <w:style w:type="character" w:customStyle="1" w:styleId="ArialUnicodeMS105pt0">
    <w:name w:val="Στυλ Arial Unicode MS 105 pt"/>
    <w:basedOn w:val="a1"/>
    <w:rsid w:val="005E4CDA"/>
    <w:rPr>
      <w:rFonts w:ascii="Palatino Linotype" w:hAnsi="Palatino Linotype"/>
      <w:sz w:val="24"/>
    </w:rPr>
  </w:style>
  <w:style w:type="character" w:customStyle="1" w:styleId="ArialUnicodeMS13pt">
    <w:name w:val="Στυλ Arial Unicode MS 13 pt Πλάγια"/>
    <w:basedOn w:val="a1"/>
    <w:rsid w:val="005E4CDA"/>
    <w:rPr>
      <w:rFonts w:ascii="Palatino Linotype" w:hAnsi="Palatino Linotype"/>
      <w:i/>
      <w:iCs/>
      <w:sz w:val="28"/>
    </w:rPr>
  </w:style>
  <w:style w:type="paragraph" w:customStyle="1" w:styleId="21">
    <w:name w:val="Στυλ2"/>
    <w:basedOn w:val="a0"/>
    <w:rsid w:val="005E4CDA"/>
    <w:pPr>
      <w:autoSpaceDE w:val="0"/>
      <w:autoSpaceDN w:val="0"/>
      <w:adjustRightInd w:val="0"/>
      <w:spacing w:after="0" w:line="240" w:lineRule="auto"/>
      <w:jc w:val="both"/>
    </w:pPr>
    <w:rPr>
      <w:rFonts w:ascii="Palatino Linotype" w:eastAsia="Times New Roman" w:hAnsi="Palatino Linotype" w:cs="Times New Roman"/>
      <w:sz w:val="20"/>
      <w:szCs w:val="24"/>
      <w:lang w:eastAsia="el-GR"/>
    </w:rPr>
  </w:style>
  <w:style w:type="paragraph" w:customStyle="1" w:styleId="30">
    <w:name w:val="Στυλ3"/>
    <w:basedOn w:val="a0"/>
    <w:rsid w:val="005E4CDA"/>
    <w:pPr>
      <w:autoSpaceDE w:val="0"/>
      <w:autoSpaceDN w:val="0"/>
      <w:adjustRightInd w:val="0"/>
      <w:spacing w:after="0" w:line="240" w:lineRule="auto"/>
      <w:jc w:val="both"/>
    </w:pPr>
    <w:rPr>
      <w:rFonts w:ascii="Palatino Linotype" w:eastAsia="Times New Roman" w:hAnsi="Palatino Linotype" w:cs="Times New Roman"/>
      <w:sz w:val="20"/>
      <w:szCs w:val="24"/>
      <w:lang w:eastAsia="el-GR"/>
    </w:rPr>
  </w:style>
  <w:style w:type="paragraph" w:styleId="31">
    <w:name w:val="Body Text 3"/>
    <w:basedOn w:val="a0"/>
    <w:link w:val="3Char0"/>
    <w:rsid w:val="005E4CDA"/>
    <w:pPr>
      <w:autoSpaceDE w:val="0"/>
      <w:autoSpaceDN w:val="0"/>
      <w:adjustRightInd w:val="0"/>
      <w:spacing w:before="120" w:after="0" w:line="240" w:lineRule="auto"/>
      <w:jc w:val="both"/>
    </w:pPr>
    <w:rPr>
      <w:rFonts w:ascii="Times New Roman" w:eastAsia="Times New Roman" w:hAnsi="Times New Roman" w:cs="Times New Roman"/>
      <w:color w:val="000000"/>
      <w:sz w:val="24"/>
      <w:szCs w:val="23"/>
      <w:lang w:eastAsia="el-GR"/>
    </w:rPr>
  </w:style>
  <w:style w:type="character" w:customStyle="1" w:styleId="3Char0">
    <w:name w:val="Σώμα κείμενου 3 Char"/>
    <w:basedOn w:val="a1"/>
    <w:link w:val="31"/>
    <w:rsid w:val="005E4CDA"/>
    <w:rPr>
      <w:rFonts w:ascii="Times New Roman" w:eastAsia="Times New Roman" w:hAnsi="Times New Roman" w:cs="Times New Roman"/>
      <w:color w:val="000000"/>
      <w:sz w:val="24"/>
      <w:szCs w:val="23"/>
      <w:lang w:eastAsia="el-GR"/>
    </w:rPr>
  </w:style>
  <w:style w:type="character" w:styleId="af1">
    <w:name w:val="page number"/>
    <w:basedOn w:val="a1"/>
    <w:rsid w:val="005E4CDA"/>
  </w:style>
  <w:style w:type="paragraph" w:customStyle="1" w:styleId="hide">
    <w:name w:val="hide"/>
    <w:basedOn w:val="a0"/>
    <w:rsid w:val="005E4CDA"/>
    <w:pPr>
      <w:spacing w:after="152" w:line="360" w:lineRule="atLeast"/>
    </w:pPr>
    <w:rPr>
      <w:rFonts w:ascii="Times New Roman" w:eastAsia="Times New Roman" w:hAnsi="Times New Roman" w:cs="Times New Roman"/>
      <w:vanish/>
      <w:color w:val="000000"/>
      <w:sz w:val="24"/>
      <w:szCs w:val="24"/>
      <w:lang w:eastAsia="el-GR"/>
    </w:rPr>
  </w:style>
  <w:style w:type="paragraph" w:customStyle="1" w:styleId="emphasis">
    <w:name w:val="emphasis"/>
    <w:basedOn w:val="a0"/>
    <w:rsid w:val="005E4CDA"/>
    <w:pPr>
      <w:spacing w:after="152" w:line="360" w:lineRule="atLeast"/>
    </w:pPr>
    <w:rPr>
      <w:rFonts w:ascii="Times New Roman" w:eastAsia="Times New Roman" w:hAnsi="Times New Roman" w:cs="Times New Roman"/>
      <w:i/>
      <w:iCs/>
      <w:color w:val="000000"/>
      <w:sz w:val="24"/>
      <w:szCs w:val="24"/>
      <w:lang w:eastAsia="el-GR"/>
    </w:rPr>
  </w:style>
  <w:style w:type="paragraph" w:customStyle="1" w:styleId="western">
    <w:name w:val="western"/>
    <w:basedOn w:val="a0"/>
    <w:rsid w:val="005E4CDA"/>
    <w:pPr>
      <w:spacing w:after="152" w:line="360" w:lineRule="atLeast"/>
    </w:pPr>
    <w:rPr>
      <w:rFonts w:ascii="Arial" w:eastAsia="Times New Roman" w:hAnsi="Arial" w:cs="Arial"/>
      <w:color w:val="000000"/>
      <w:sz w:val="24"/>
      <w:szCs w:val="24"/>
      <w:lang w:eastAsia="el-GR"/>
    </w:rPr>
  </w:style>
  <w:style w:type="paragraph" w:customStyle="1" w:styleId="sdendnote-western">
    <w:name w:val="sdendnote-western"/>
    <w:basedOn w:val="a0"/>
    <w:rsid w:val="005E4CDA"/>
    <w:pPr>
      <w:spacing w:after="0" w:line="360" w:lineRule="atLeast"/>
      <w:ind w:left="288" w:hanging="288"/>
    </w:pPr>
    <w:rPr>
      <w:rFonts w:ascii="Century Gothic" w:eastAsia="Times New Roman" w:hAnsi="Century Gothic" w:cs="Times New Roman"/>
      <w:color w:val="000000"/>
      <w:sz w:val="20"/>
      <w:szCs w:val="20"/>
      <w:lang w:eastAsia="el-GR"/>
    </w:rPr>
  </w:style>
  <w:style w:type="character" w:customStyle="1" w:styleId="hide1">
    <w:name w:val="hide1"/>
    <w:basedOn w:val="a1"/>
    <w:rsid w:val="005E4CDA"/>
    <w:rPr>
      <w:vanish/>
      <w:webHidden w:val="0"/>
      <w:specVanish w:val="0"/>
    </w:rPr>
  </w:style>
  <w:style w:type="paragraph" w:styleId="af2">
    <w:name w:val="Title"/>
    <w:basedOn w:val="a0"/>
    <w:link w:val="Char7"/>
    <w:qFormat/>
    <w:rsid w:val="005E4CDA"/>
    <w:pPr>
      <w:spacing w:after="0" w:line="240" w:lineRule="auto"/>
      <w:ind w:firstLine="720"/>
      <w:jc w:val="center"/>
    </w:pPr>
    <w:rPr>
      <w:rFonts w:ascii="Times New Roman" w:eastAsia="Times New Roman" w:hAnsi="Times New Roman" w:cs="Times New Roman"/>
      <w:b/>
      <w:noProof/>
    </w:rPr>
  </w:style>
  <w:style w:type="character" w:customStyle="1" w:styleId="Char7">
    <w:name w:val="Τίτλος Char"/>
    <w:basedOn w:val="a1"/>
    <w:link w:val="af2"/>
    <w:rsid w:val="005E4CDA"/>
    <w:rPr>
      <w:rFonts w:ascii="Times New Roman" w:eastAsia="Times New Roman" w:hAnsi="Times New Roman" w:cs="Times New Roman"/>
      <w:b/>
      <w:noProof/>
    </w:rPr>
  </w:style>
  <w:style w:type="paragraph" w:styleId="af3">
    <w:name w:val="Body Text Indent"/>
    <w:basedOn w:val="a0"/>
    <w:link w:val="Char8"/>
    <w:rsid w:val="005E4CDA"/>
    <w:pPr>
      <w:spacing w:after="0" w:line="360" w:lineRule="auto"/>
      <w:ind w:firstLine="720"/>
      <w:jc w:val="both"/>
    </w:pPr>
    <w:rPr>
      <w:rFonts w:ascii="Times New Roman" w:eastAsia="Times New Roman" w:hAnsi="Times New Roman" w:cs="Times New Roman"/>
      <w:noProof/>
      <w:sz w:val="20"/>
      <w:szCs w:val="20"/>
    </w:rPr>
  </w:style>
  <w:style w:type="character" w:customStyle="1" w:styleId="Char8">
    <w:name w:val="Σώμα κείμενου με εσοχή Char"/>
    <w:basedOn w:val="a1"/>
    <w:link w:val="af3"/>
    <w:rsid w:val="005E4CDA"/>
    <w:rPr>
      <w:rFonts w:ascii="Times New Roman" w:eastAsia="Times New Roman" w:hAnsi="Times New Roman" w:cs="Times New Roman"/>
      <w:noProof/>
      <w:sz w:val="20"/>
      <w:szCs w:val="20"/>
    </w:rPr>
  </w:style>
  <w:style w:type="paragraph" w:styleId="22">
    <w:name w:val="Body Text Indent 2"/>
    <w:basedOn w:val="a0"/>
    <w:link w:val="2Char1"/>
    <w:rsid w:val="005E4CDA"/>
    <w:pPr>
      <w:spacing w:after="0" w:line="360" w:lineRule="auto"/>
      <w:ind w:firstLine="720"/>
      <w:jc w:val="both"/>
    </w:pPr>
    <w:rPr>
      <w:rFonts w:ascii="Times New Roman" w:eastAsia="Times New Roman" w:hAnsi="Times New Roman" w:cs="Times New Roman"/>
      <w:i/>
      <w:iCs/>
      <w:noProof/>
      <w:sz w:val="24"/>
      <w:szCs w:val="20"/>
    </w:rPr>
  </w:style>
  <w:style w:type="character" w:customStyle="1" w:styleId="2Char1">
    <w:name w:val="Σώμα κείμενου με εσοχή 2 Char"/>
    <w:basedOn w:val="a1"/>
    <w:link w:val="22"/>
    <w:rsid w:val="005E4CDA"/>
    <w:rPr>
      <w:rFonts w:ascii="Times New Roman" w:eastAsia="Times New Roman" w:hAnsi="Times New Roman" w:cs="Times New Roman"/>
      <w:i/>
      <w:iCs/>
      <w:noProof/>
      <w:sz w:val="24"/>
      <w:szCs w:val="20"/>
    </w:rPr>
  </w:style>
  <w:style w:type="character" w:customStyle="1" w:styleId="boldlink1">
    <w:name w:val="boldlink1"/>
    <w:basedOn w:val="a1"/>
    <w:rsid w:val="005E4CDA"/>
    <w:rPr>
      <w:b/>
      <w:bCs/>
      <w:sz w:val="20"/>
      <w:szCs w:val="20"/>
    </w:rPr>
  </w:style>
  <w:style w:type="paragraph" w:styleId="af4">
    <w:name w:val="Block Text"/>
    <w:basedOn w:val="a0"/>
    <w:link w:val="Char9"/>
    <w:rsid w:val="005E4CDA"/>
    <w:pPr>
      <w:autoSpaceDE w:val="0"/>
      <w:autoSpaceDN w:val="0"/>
      <w:adjustRightInd w:val="0"/>
      <w:spacing w:after="0" w:line="240" w:lineRule="auto"/>
      <w:ind w:left="60" w:right="-442"/>
      <w:jc w:val="both"/>
    </w:pPr>
    <w:rPr>
      <w:rFonts w:ascii="Bwgrkl" w:eastAsia="Times New Roman" w:hAnsi="Bwgrkl" w:cs="Times New Roman"/>
      <w:sz w:val="24"/>
      <w:szCs w:val="24"/>
      <w:lang w:val="en-US" w:eastAsia="el-GR" w:bidi="he-IL"/>
    </w:rPr>
  </w:style>
  <w:style w:type="character" w:styleId="-0">
    <w:name w:val="FollowedHyperlink"/>
    <w:basedOn w:val="a1"/>
    <w:rsid w:val="005E4CDA"/>
    <w:rPr>
      <w:color w:val="800080"/>
      <w:u w:val="single"/>
    </w:rPr>
  </w:style>
  <w:style w:type="character" w:customStyle="1" w:styleId="std">
    <w:name w:val="std"/>
    <w:basedOn w:val="a1"/>
    <w:rsid w:val="005E4CDA"/>
  </w:style>
  <w:style w:type="character" w:customStyle="1" w:styleId="CharChar5">
    <w:name w:val="Char Char5"/>
    <w:basedOn w:val="a1"/>
    <w:rsid w:val="005E4CDA"/>
    <w:rPr>
      <w:rFonts w:ascii="Arial" w:hAnsi="Arial" w:cs="Arial"/>
      <w:b/>
      <w:bCs/>
      <w:kern w:val="32"/>
      <w:sz w:val="32"/>
      <w:szCs w:val="32"/>
      <w:lang w:val="el-GR" w:eastAsia="el-GR" w:bidi="ar-SA"/>
    </w:rPr>
  </w:style>
  <w:style w:type="paragraph" w:styleId="af5">
    <w:name w:val="List Paragraph"/>
    <w:basedOn w:val="a0"/>
    <w:uiPriority w:val="34"/>
    <w:qFormat/>
    <w:rsid w:val="005E4CDA"/>
    <w:pPr>
      <w:ind w:left="720"/>
      <w:contextualSpacing/>
    </w:pPr>
    <w:rPr>
      <w:rFonts w:ascii="Calibri" w:eastAsia="Calibri" w:hAnsi="Calibri" w:cs="Times New Roman"/>
    </w:rPr>
  </w:style>
  <w:style w:type="character" w:customStyle="1" w:styleId="txt">
    <w:name w:val="txt"/>
    <w:basedOn w:val="a1"/>
    <w:rsid w:val="005E4CDA"/>
  </w:style>
  <w:style w:type="character" w:customStyle="1" w:styleId="rmargin">
    <w:name w:val="rmargin"/>
    <w:basedOn w:val="a1"/>
    <w:rsid w:val="005E4CDA"/>
  </w:style>
  <w:style w:type="character" w:customStyle="1" w:styleId="title">
    <w:name w:val="title"/>
    <w:basedOn w:val="a1"/>
    <w:rsid w:val="005E4CDA"/>
  </w:style>
  <w:style w:type="paragraph" w:customStyle="1" w:styleId="footnote">
    <w:name w:val="footnote"/>
    <w:basedOn w:val="a0"/>
    <w:rsid w:val="005E4CD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citation">
    <w:name w:val="citation"/>
    <w:basedOn w:val="a1"/>
    <w:rsid w:val="005E4CDA"/>
  </w:style>
  <w:style w:type="character" w:customStyle="1" w:styleId="source">
    <w:name w:val="source"/>
    <w:basedOn w:val="a1"/>
    <w:rsid w:val="005E4CDA"/>
  </w:style>
  <w:style w:type="paragraph" w:styleId="-HTML">
    <w:name w:val="HTML Preformatted"/>
    <w:basedOn w:val="a0"/>
    <w:link w:val="-HTMLChar"/>
    <w:uiPriority w:val="99"/>
    <w:unhideWhenUsed/>
    <w:rsid w:val="005E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1"/>
    <w:link w:val="-HTML"/>
    <w:uiPriority w:val="99"/>
    <w:rsid w:val="005E4CDA"/>
    <w:rPr>
      <w:rFonts w:ascii="Courier New" w:eastAsia="Times New Roman" w:hAnsi="Courier New" w:cs="Courier New"/>
      <w:sz w:val="20"/>
      <w:szCs w:val="20"/>
      <w:lang w:eastAsia="el-GR"/>
    </w:rPr>
  </w:style>
  <w:style w:type="character" w:customStyle="1" w:styleId="projtext">
    <w:name w:val="proj_text"/>
    <w:basedOn w:val="a1"/>
    <w:rsid w:val="005E4CDA"/>
  </w:style>
  <w:style w:type="character" w:customStyle="1" w:styleId="CharChar51">
    <w:name w:val="Char Char51"/>
    <w:basedOn w:val="a1"/>
    <w:rsid w:val="005E4CDA"/>
    <w:rPr>
      <w:rFonts w:ascii="Arial" w:hAnsi="Arial" w:cs="Arial"/>
      <w:b/>
      <w:bCs/>
      <w:kern w:val="32"/>
      <w:sz w:val="32"/>
      <w:szCs w:val="32"/>
      <w:lang w:val="el-GR" w:eastAsia="el-GR" w:bidi="ar-SA"/>
    </w:rPr>
  </w:style>
  <w:style w:type="character" w:customStyle="1" w:styleId="CharChar3">
    <w:name w:val="Char Char3"/>
    <w:basedOn w:val="a1"/>
    <w:semiHidden/>
    <w:rsid w:val="005E4CDA"/>
    <w:rPr>
      <w:rFonts w:ascii="Arial" w:hAnsi="Arial" w:cs="Arial"/>
      <w:b/>
      <w:bCs/>
      <w:i/>
      <w:iCs/>
      <w:sz w:val="28"/>
      <w:szCs w:val="28"/>
      <w:lang w:val="el-GR" w:eastAsia="el-GR" w:bidi="ar-SA"/>
    </w:rPr>
  </w:style>
  <w:style w:type="character" w:customStyle="1" w:styleId="CharChar">
    <w:name w:val="Char Char"/>
    <w:basedOn w:val="a1"/>
    <w:rsid w:val="005E4CDA"/>
    <w:rPr>
      <w:rFonts w:ascii="Calibri" w:hAnsi="Calibri"/>
      <w:b/>
      <w:bCs/>
      <w:sz w:val="28"/>
      <w:szCs w:val="28"/>
      <w:lang w:val="el-GR" w:eastAsia="el-GR" w:bidi="ar-SA"/>
    </w:rPr>
  </w:style>
  <w:style w:type="character" w:customStyle="1" w:styleId="CharChar10">
    <w:name w:val="Char Char10"/>
    <w:basedOn w:val="a1"/>
    <w:rsid w:val="005E4CDA"/>
    <w:rPr>
      <w:lang w:val="el-GR" w:eastAsia="el-GR" w:bidi="ar-SA"/>
    </w:rPr>
  </w:style>
  <w:style w:type="character" w:customStyle="1" w:styleId="CharChar1">
    <w:name w:val="Char Char1"/>
    <w:basedOn w:val="a1"/>
    <w:rsid w:val="005E4CDA"/>
    <w:rPr>
      <w:sz w:val="24"/>
      <w:szCs w:val="24"/>
      <w:lang w:val="el-GR" w:eastAsia="el-GR" w:bidi="ar-SA"/>
    </w:rPr>
  </w:style>
  <w:style w:type="character" w:customStyle="1" w:styleId="footnotetext-10pointPalatinoCharChar1">
    <w:name w:val="footnote text - 10 point Palatino Char Char1"/>
    <w:basedOn w:val="a1"/>
    <w:semiHidden/>
    <w:rsid w:val="005E4CDA"/>
    <w:rPr>
      <w:rFonts w:ascii="Palatino Linotype" w:hAnsi="Palatino Linotype"/>
      <w:sz w:val="18"/>
      <w:szCs w:val="18"/>
      <w:lang w:val="el-GR" w:eastAsia="el-GR" w:bidi="ar-SA"/>
    </w:rPr>
  </w:style>
  <w:style w:type="paragraph" w:styleId="af6">
    <w:name w:val="endnote text"/>
    <w:basedOn w:val="a0"/>
    <w:link w:val="Chara"/>
    <w:uiPriority w:val="99"/>
    <w:semiHidden/>
    <w:rsid w:val="005E4CDA"/>
    <w:pPr>
      <w:spacing w:after="0" w:line="240" w:lineRule="auto"/>
      <w:jc w:val="both"/>
    </w:pPr>
    <w:rPr>
      <w:rFonts w:ascii="Palatino Linotype" w:eastAsia="Times New Roman" w:hAnsi="Palatino Linotype" w:cs="Times New Roman"/>
      <w:color w:val="000000"/>
      <w:sz w:val="20"/>
      <w:szCs w:val="20"/>
      <w:lang w:eastAsia="el-GR"/>
    </w:rPr>
  </w:style>
  <w:style w:type="character" w:customStyle="1" w:styleId="Chara">
    <w:name w:val="Κείμενο σημείωσης τέλους Char"/>
    <w:basedOn w:val="a1"/>
    <w:link w:val="af6"/>
    <w:uiPriority w:val="99"/>
    <w:semiHidden/>
    <w:rsid w:val="005E4CDA"/>
    <w:rPr>
      <w:rFonts w:ascii="Palatino Linotype" w:eastAsia="Times New Roman" w:hAnsi="Palatino Linotype" w:cs="Times New Roman"/>
      <w:color w:val="000000"/>
      <w:sz w:val="20"/>
      <w:szCs w:val="20"/>
      <w:lang w:eastAsia="el-GR"/>
    </w:rPr>
  </w:style>
  <w:style w:type="character" w:customStyle="1" w:styleId="author">
    <w:name w:val="author"/>
    <w:basedOn w:val="a1"/>
    <w:rsid w:val="005E4CDA"/>
  </w:style>
  <w:style w:type="character" w:customStyle="1" w:styleId="post-authorvcard">
    <w:name w:val="post-author vcard"/>
    <w:basedOn w:val="a1"/>
    <w:rsid w:val="005E4CDA"/>
  </w:style>
  <w:style w:type="character" w:customStyle="1" w:styleId="post-timestamp">
    <w:name w:val="post-timestamp"/>
    <w:basedOn w:val="a1"/>
    <w:rsid w:val="005E4CDA"/>
  </w:style>
  <w:style w:type="character" w:customStyle="1" w:styleId="post-comment-link">
    <w:name w:val="post-comment-link"/>
    <w:basedOn w:val="a1"/>
    <w:rsid w:val="005E4CDA"/>
  </w:style>
  <w:style w:type="character" w:customStyle="1" w:styleId="item-action">
    <w:name w:val="item-action"/>
    <w:basedOn w:val="a1"/>
    <w:rsid w:val="005E4CDA"/>
  </w:style>
  <w:style w:type="character" w:customStyle="1" w:styleId="item-controlblog-adminpid-2002865104">
    <w:name w:val="item-control blog-admin pid-2002865104"/>
    <w:basedOn w:val="a1"/>
    <w:rsid w:val="005E4CDA"/>
  </w:style>
  <w:style w:type="character" w:customStyle="1" w:styleId="post-labels">
    <w:name w:val="post-labels"/>
    <w:basedOn w:val="a1"/>
    <w:rsid w:val="005E4CDA"/>
  </w:style>
  <w:style w:type="character" w:styleId="af7">
    <w:name w:val="annotation reference"/>
    <w:basedOn w:val="a1"/>
    <w:semiHidden/>
    <w:rsid w:val="005E4CDA"/>
    <w:rPr>
      <w:sz w:val="16"/>
      <w:szCs w:val="16"/>
    </w:rPr>
  </w:style>
  <w:style w:type="paragraph" w:styleId="z-">
    <w:name w:val="HTML Bottom of Form"/>
    <w:basedOn w:val="a0"/>
    <w:next w:val="a0"/>
    <w:link w:val="z-Char"/>
    <w:hidden/>
    <w:rsid w:val="005E4CDA"/>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Τέλος φόρμας Char"/>
    <w:basedOn w:val="a1"/>
    <w:link w:val="z-"/>
    <w:rsid w:val="005E4CDA"/>
    <w:rPr>
      <w:rFonts w:ascii="Arial" w:eastAsia="Times New Roman" w:hAnsi="Arial" w:cs="Arial"/>
      <w:vanish/>
      <w:sz w:val="16"/>
      <w:szCs w:val="16"/>
      <w:lang w:eastAsia="el-GR"/>
    </w:rPr>
  </w:style>
  <w:style w:type="paragraph" w:customStyle="1" w:styleId="justify">
    <w:name w:val="justify"/>
    <w:basedOn w:val="a0"/>
    <w:rsid w:val="005E4CD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otnotetext-10pointPalatinoCharChar">
    <w:name w:val="footnote text - 10 point Palatino Char Char"/>
    <w:basedOn w:val="a1"/>
    <w:semiHidden/>
    <w:locked/>
    <w:rsid w:val="005E4CDA"/>
    <w:rPr>
      <w:b/>
      <w:bCs/>
      <w:lang w:val="el-GR" w:eastAsia="el-GR" w:bidi="ar-SA"/>
    </w:rPr>
  </w:style>
  <w:style w:type="character" w:customStyle="1" w:styleId="soustitre1">
    <w:name w:val="soustitre1"/>
    <w:basedOn w:val="a1"/>
    <w:rsid w:val="005E4CDA"/>
    <w:rPr>
      <w:rFonts w:ascii="Verdana" w:hAnsi="Verdana" w:hint="default"/>
      <w:i w:val="0"/>
      <w:iCs w:val="0"/>
      <w:color w:val="095A84"/>
      <w:sz w:val="11"/>
      <w:szCs w:val="11"/>
    </w:rPr>
  </w:style>
  <w:style w:type="character" w:customStyle="1" w:styleId="titre1">
    <w:name w:val="titre1"/>
    <w:basedOn w:val="a1"/>
    <w:rsid w:val="005E4CDA"/>
    <w:rPr>
      <w:rFonts w:ascii="Verdana" w:hAnsi="Verdana" w:hint="default"/>
      <w:b/>
      <w:bCs/>
      <w:color w:val="095A84"/>
      <w:sz w:val="18"/>
      <w:szCs w:val="18"/>
    </w:rPr>
  </w:style>
  <w:style w:type="paragraph" w:customStyle="1" w:styleId="af8">
    <w:name w:val="Α_ΒΙΒΛΙΟΓΡΑΦΙΑ_ΔΙΔΑΚΤΟΡΙΚΟΥ"/>
    <w:basedOn w:val="a0"/>
    <w:rsid w:val="005E4CDA"/>
    <w:pPr>
      <w:widowControl w:val="0"/>
      <w:spacing w:after="0" w:line="288" w:lineRule="auto"/>
      <w:ind w:left="1418" w:hanging="1418"/>
      <w:jc w:val="both"/>
    </w:pPr>
    <w:rPr>
      <w:rFonts w:ascii="MgOldTimes UC Pol" w:eastAsia="Times New Roman" w:hAnsi="MgOldTimes UC Pol" w:cs="Times New Roman"/>
      <w:snapToGrid w:val="0"/>
      <w:sz w:val="20"/>
      <w:szCs w:val="20"/>
      <w:lang w:val="en-GB" w:eastAsia="el-GR"/>
    </w:rPr>
  </w:style>
  <w:style w:type="paragraph" w:customStyle="1" w:styleId="af9">
    <w:name w:val="Β_ΒΙΒΛΙΟΓΡΑΦΙΑ_ΔΙΔΑΚΤΟΡΙΚΟΥ"/>
    <w:basedOn w:val="a0"/>
    <w:rsid w:val="005E4CDA"/>
    <w:pPr>
      <w:widowControl w:val="0"/>
      <w:spacing w:after="0" w:line="288" w:lineRule="auto"/>
      <w:ind w:left="1418" w:hanging="964"/>
      <w:jc w:val="both"/>
    </w:pPr>
    <w:rPr>
      <w:rFonts w:ascii="MgOldTimes UC Pol" w:eastAsia="Times New Roman" w:hAnsi="MgOldTimes UC Pol" w:cs="Times New Roman"/>
      <w:noProof/>
      <w:color w:val="000000"/>
      <w:sz w:val="20"/>
      <w:szCs w:val="20"/>
      <w:lang w:val="en-GB" w:eastAsia="el-GR"/>
    </w:rPr>
  </w:style>
  <w:style w:type="character" w:customStyle="1" w:styleId="Charb">
    <w:name w:val="Β_ΒΙΒΛΙΟΓΡΑΦΙΑ_ΔΙΔΑΚΤΟΡΙΚΟΥ Char"/>
    <w:basedOn w:val="a1"/>
    <w:rsid w:val="005E4CDA"/>
    <w:rPr>
      <w:rFonts w:ascii="MgOldTimes UC Pol" w:hAnsi="MgOldTimes UC Pol"/>
      <w:noProof/>
      <w:color w:val="000000"/>
      <w:lang w:val="en-GB" w:eastAsia="el-GR" w:bidi="ar-SA"/>
    </w:rPr>
  </w:style>
  <w:style w:type="paragraph" w:customStyle="1" w:styleId="afa">
    <w:name w:val="Κείμενο βιβλιογραφίας"/>
    <w:basedOn w:val="a4"/>
    <w:autoRedefine/>
    <w:rsid w:val="005E4CDA"/>
    <w:pPr>
      <w:spacing w:before="40" w:line="264" w:lineRule="auto"/>
      <w:ind w:left="1134" w:hanging="1134"/>
      <w:jc w:val="both"/>
    </w:pPr>
    <w:rPr>
      <w:rFonts w:ascii="MgOldTimes UC Pol" w:eastAsia="Times New Roman" w:hAnsi="MgOldTimes UC Pol" w:cs="Times New Roman"/>
      <w:lang w:val="de-DE" w:eastAsia="el-GR"/>
    </w:rPr>
  </w:style>
  <w:style w:type="paragraph" w:styleId="afb">
    <w:name w:val="Bibliography"/>
    <w:basedOn w:val="a4"/>
    <w:rsid w:val="005E4CDA"/>
    <w:pPr>
      <w:widowControl w:val="0"/>
      <w:spacing w:before="60" w:line="288" w:lineRule="auto"/>
      <w:ind w:left="851" w:hanging="851"/>
      <w:jc w:val="both"/>
    </w:pPr>
    <w:rPr>
      <w:rFonts w:ascii="MgOldTimes UC Pol" w:eastAsia="Times New Roman" w:hAnsi="MgOldTimes UC Pol" w:cs="Times New Roman"/>
      <w:snapToGrid w:val="0"/>
      <w:lang w:val="en-GB" w:eastAsia="el-GR"/>
    </w:rPr>
  </w:style>
  <w:style w:type="character" w:styleId="HTML">
    <w:name w:val="HTML Cite"/>
    <w:basedOn w:val="a1"/>
    <w:uiPriority w:val="99"/>
    <w:rsid w:val="005E4CDA"/>
    <w:rPr>
      <w:i/>
      <w:iCs/>
    </w:rPr>
  </w:style>
  <w:style w:type="paragraph" w:styleId="afc">
    <w:name w:val="Subtitle"/>
    <w:basedOn w:val="a0"/>
    <w:link w:val="Charc"/>
    <w:qFormat/>
    <w:rsid w:val="005E4CDA"/>
    <w:pPr>
      <w:spacing w:after="0" w:line="360" w:lineRule="auto"/>
      <w:jc w:val="center"/>
    </w:pPr>
    <w:rPr>
      <w:rFonts w:ascii="Book Antiqua" w:eastAsia="Times New Roman" w:hAnsi="Book Antiqua" w:cs="Times New Roman"/>
      <w:b/>
      <w:bCs/>
      <w:sz w:val="24"/>
      <w:szCs w:val="24"/>
      <w:u w:val="single"/>
      <w:lang w:eastAsia="el-GR"/>
    </w:rPr>
  </w:style>
  <w:style w:type="character" w:customStyle="1" w:styleId="Charc">
    <w:name w:val="Υπότιτλος Char"/>
    <w:basedOn w:val="a1"/>
    <w:link w:val="afc"/>
    <w:rsid w:val="005E4CDA"/>
    <w:rPr>
      <w:rFonts w:ascii="Book Antiqua" w:eastAsia="Times New Roman" w:hAnsi="Book Antiqua" w:cs="Times New Roman"/>
      <w:b/>
      <w:bCs/>
      <w:sz w:val="24"/>
      <w:szCs w:val="24"/>
      <w:u w:val="single"/>
      <w:lang w:eastAsia="el-GR"/>
    </w:rPr>
  </w:style>
  <w:style w:type="character" w:customStyle="1" w:styleId="CharChar2">
    <w:name w:val="Char Char2"/>
    <w:basedOn w:val="a1"/>
    <w:rsid w:val="005E4CDA"/>
    <w:rPr>
      <w:b/>
      <w:bCs/>
      <w:sz w:val="22"/>
      <w:szCs w:val="22"/>
      <w:lang w:val="el-GR" w:eastAsia="el-GR" w:bidi="ar-SA"/>
    </w:rPr>
  </w:style>
  <w:style w:type="character" w:customStyle="1" w:styleId="txtgris">
    <w:name w:val="txtgris"/>
    <w:basedOn w:val="a1"/>
    <w:rsid w:val="005E4CDA"/>
  </w:style>
  <w:style w:type="paragraph" w:styleId="afd">
    <w:name w:val="No Spacing"/>
    <w:uiPriority w:val="1"/>
    <w:qFormat/>
    <w:rsid w:val="005E4CDA"/>
    <w:pPr>
      <w:spacing w:after="0" w:line="240" w:lineRule="auto"/>
    </w:pPr>
    <w:rPr>
      <w:rFonts w:ascii="Calibri" w:eastAsia="Times New Roman" w:hAnsi="Calibri" w:cs="Arial"/>
      <w:lang w:eastAsia="el-GR" w:bidi="he-IL"/>
    </w:rPr>
  </w:style>
  <w:style w:type="paragraph" w:styleId="32">
    <w:name w:val="Body Text Indent 3"/>
    <w:basedOn w:val="a0"/>
    <w:link w:val="3Char1"/>
    <w:rsid w:val="005E4CDA"/>
    <w:pPr>
      <w:spacing w:after="120" w:line="240" w:lineRule="auto"/>
      <w:ind w:left="283"/>
    </w:pPr>
    <w:rPr>
      <w:rFonts w:ascii="Times New Roman" w:eastAsia="Times New Roman" w:hAnsi="Times New Roman" w:cs="Times New Roman"/>
      <w:b/>
      <w:bCs/>
      <w:sz w:val="16"/>
      <w:szCs w:val="16"/>
      <w:lang w:eastAsia="el-GR"/>
    </w:rPr>
  </w:style>
  <w:style w:type="character" w:customStyle="1" w:styleId="3Char1">
    <w:name w:val="Σώμα κείμενου με εσοχή 3 Char"/>
    <w:basedOn w:val="a1"/>
    <w:link w:val="32"/>
    <w:rsid w:val="005E4CDA"/>
    <w:rPr>
      <w:rFonts w:ascii="Times New Roman" w:eastAsia="Times New Roman" w:hAnsi="Times New Roman" w:cs="Times New Roman"/>
      <w:b/>
      <w:bCs/>
      <w:sz w:val="16"/>
      <w:szCs w:val="16"/>
      <w:lang w:eastAsia="el-GR"/>
    </w:rPr>
  </w:style>
  <w:style w:type="paragraph" w:styleId="afe">
    <w:name w:val="envelope return"/>
    <w:basedOn w:val="a0"/>
    <w:rsid w:val="005E4CDA"/>
    <w:pPr>
      <w:spacing w:after="0" w:line="240" w:lineRule="auto"/>
    </w:pPr>
    <w:rPr>
      <w:rFonts w:ascii="MgByzantine UC Pol" w:eastAsia="Times New Roman" w:hAnsi="MgByzantine UC Pol" w:cs="Arial"/>
      <w:sz w:val="18"/>
      <w:szCs w:val="18"/>
      <w:lang w:eastAsia="el-GR"/>
    </w:rPr>
  </w:style>
  <w:style w:type="paragraph" w:styleId="aff">
    <w:name w:val="envelope address"/>
    <w:basedOn w:val="a0"/>
    <w:rsid w:val="005E4CDA"/>
    <w:pPr>
      <w:framePr w:w="7920" w:h="1980" w:hRule="exact" w:hSpace="180" w:wrap="auto" w:hAnchor="page" w:xAlign="center" w:yAlign="bottom"/>
      <w:spacing w:after="0" w:line="240" w:lineRule="auto"/>
      <w:ind w:left="2880"/>
    </w:pPr>
    <w:rPr>
      <w:rFonts w:ascii="Palatino Linotype" w:eastAsia="Times New Roman" w:hAnsi="Palatino Linotype" w:cs="Arial"/>
      <w:sz w:val="24"/>
      <w:szCs w:val="24"/>
      <w:lang w:eastAsia="el-GR"/>
    </w:rPr>
  </w:style>
  <w:style w:type="paragraph" w:customStyle="1" w:styleId="Style1">
    <w:name w:val="Style1"/>
    <w:basedOn w:val="1"/>
    <w:rsid w:val="005E4CDA"/>
    <w:pPr>
      <w:keepLines w:val="0"/>
      <w:spacing w:before="0" w:line="360" w:lineRule="auto"/>
      <w:jc w:val="center"/>
    </w:pPr>
    <w:rPr>
      <w:rFonts w:ascii="Palatino Linotype" w:eastAsia="Times New Roman" w:hAnsi="Palatino Linotype" w:cs="Palatino Linotype"/>
      <w:b w:val="0"/>
      <w:bCs w:val="0"/>
      <w:color w:val="auto"/>
      <w:lang w:eastAsia="el-GR" w:bidi="he-IL"/>
    </w:rPr>
  </w:style>
  <w:style w:type="paragraph" w:customStyle="1" w:styleId="Style2">
    <w:name w:val="Style2"/>
    <w:basedOn w:val="2"/>
    <w:rsid w:val="005E4CDA"/>
    <w:pPr>
      <w:autoSpaceDE/>
      <w:autoSpaceDN/>
      <w:adjustRightInd/>
      <w:spacing w:before="240" w:after="60"/>
    </w:pPr>
    <w:rPr>
      <w:rFonts w:cs="Arial"/>
      <w:i/>
      <w:iCs/>
      <w:lang w:bidi="ar-SA"/>
    </w:rPr>
  </w:style>
  <w:style w:type="paragraph" w:customStyle="1" w:styleId="12">
    <w:name w:val="Χωρίς διάστιχο1"/>
    <w:basedOn w:val="a4"/>
    <w:rsid w:val="005E4CDA"/>
    <w:rPr>
      <w:rFonts w:ascii="Times New Roman" w:eastAsia="Times New Roman" w:hAnsi="Times New Roman" w:cs="Times New Roman"/>
      <w:lang w:val="nl-NL"/>
    </w:rPr>
  </w:style>
  <w:style w:type="paragraph" w:customStyle="1" w:styleId="FNT">
    <w:name w:val="FNT"/>
    <w:basedOn w:val="a4"/>
    <w:rsid w:val="005E4CDA"/>
    <w:pPr>
      <w:ind w:left="142" w:hanging="142"/>
    </w:pPr>
    <w:rPr>
      <w:rFonts w:ascii="Palatino" w:eastAsia="Times New Roman" w:hAnsi="Palatino" w:cs="Palatino"/>
      <w:lang w:val="de-DE" w:eastAsia="de-DE"/>
    </w:rPr>
  </w:style>
  <w:style w:type="paragraph" w:customStyle="1" w:styleId="Petit">
    <w:name w:val="Petit"/>
    <w:basedOn w:val="a0"/>
    <w:next w:val="a0"/>
    <w:rsid w:val="005E4CDA"/>
    <w:pPr>
      <w:spacing w:before="60" w:after="60" w:line="210" w:lineRule="exact"/>
      <w:ind w:left="340"/>
      <w:contextualSpacing/>
    </w:pPr>
    <w:rPr>
      <w:rFonts w:ascii="Times New Roman" w:eastAsia="Times New Roman" w:hAnsi="Times New Roman" w:cs="Times New Roman"/>
      <w:noProof/>
      <w:sz w:val="18"/>
      <w:szCs w:val="20"/>
      <w:lang w:val="en-US"/>
    </w:rPr>
  </w:style>
  <w:style w:type="paragraph" w:customStyle="1" w:styleId="SN">
    <w:name w:val="S/N"/>
    <w:basedOn w:val="a0"/>
    <w:rsid w:val="005E4CDA"/>
    <w:pPr>
      <w:spacing w:after="0" w:line="240" w:lineRule="auto"/>
      <w:jc w:val="both"/>
    </w:pPr>
    <w:rPr>
      <w:rFonts w:ascii="Palatino Linotype" w:eastAsia="Times New Roman" w:hAnsi="Palatino Linotype" w:cs="Times New Roman"/>
      <w:sz w:val="24"/>
      <w:szCs w:val="24"/>
      <w:lang w:val="en-GB" w:eastAsia="de-DE"/>
    </w:rPr>
  </w:style>
  <w:style w:type="paragraph" w:customStyle="1" w:styleId="SE">
    <w:name w:val="S/E"/>
    <w:basedOn w:val="SN"/>
    <w:rsid w:val="005E4CDA"/>
    <w:pPr>
      <w:ind w:firstLine="340"/>
    </w:pPr>
  </w:style>
  <w:style w:type="paragraph" w:customStyle="1" w:styleId="FN0">
    <w:name w:val="FN"/>
    <w:basedOn w:val="a4"/>
    <w:rsid w:val="005E4CDA"/>
    <w:pPr>
      <w:tabs>
        <w:tab w:val="left" w:pos="340"/>
      </w:tabs>
      <w:ind w:left="340" w:hanging="340"/>
    </w:pPr>
    <w:rPr>
      <w:rFonts w:ascii="Palatino Linotype" w:eastAsia="Times New Roman" w:hAnsi="Palatino Linotype" w:cs="Times New Roman"/>
      <w:lang w:val="en-GB" w:eastAsia="de-DE"/>
    </w:rPr>
  </w:style>
  <w:style w:type="character" w:customStyle="1" w:styleId="FormatvorlageFunotenzeichenPalatinoLinotypeLateinFett">
    <w:name w:val="Formatvorlage Fußnotenzeichen + Palatino Linotype (Latein) Fett"/>
    <w:basedOn w:val="a5"/>
    <w:rsid w:val="005E4CDA"/>
    <w:rPr>
      <w:rFonts w:ascii="Palatino Linotype" w:hAnsi="Palatino Linotype"/>
      <w:dstrike w:val="0"/>
    </w:rPr>
  </w:style>
  <w:style w:type="paragraph" w:customStyle="1" w:styleId="13">
    <w:name w:val="Ü1"/>
    <w:basedOn w:val="SN"/>
    <w:rsid w:val="005E4CDA"/>
    <w:rPr>
      <w:i/>
    </w:rPr>
  </w:style>
  <w:style w:type="paragraph" w:customStyle="1" w:styleId="funotentext">
    <w:name w:val="fußnotentext"/>
    <w:basedOn w:val="a0"/>
    <w:rsid w:val="005E4CDA"/>
    <w:pPr>
      <w:widowControl w:val="0"/>
      <w:spacing w:after="0" w:line="240" w:lineRule="auto"/>
    </w:pPr>
    <w:rPr>
      <w:rFonts w:ascii="CG Times" w:eastAsia="Times New Roman" w:hAnsi="CG Times" w:cs="Times New Roman"/>
      <w:snapToGrid w:val="0"/>
      <w:sz w:val="24"/>
      <w:szCs w:val="20"/>
      <w:lang w:val="de-DE" w:eastAsia="de-DE"/>
    </w:rPr>
  </w:style>
  <w:style w:type="character" w:customStyle="1" w:styleId="funotenverweis">
    <w:name w:val="fußnotenverweis"/>
    <w:rsid w:val="005E4CDA"/>
    <w:rPr>
      <w:vertAlign w:val="superscript"/>
    </w:rPr>
  </w:style>
  <w:style w:type="paragraph" w:customStyle="1" w:styleId="Literaturverz">
    <w:name w:val="Literaturverz"/>
    <w:basedOn w:val="a0"/>
    <w:rsid w:val="005E4CDA"/>
    <w:pPr>
      <w:widowControl w:val="0"/>
      <w:tabs>
        <w:tab w:val="left" w:pos="-720"/>
      </w:tabs>
      <w:spacing w:after="0" w:line="240" w:lineRule="auto"/>
      <w:ind w:left="709" w:hanging="709"/>
      <w:jc w:val="both"/>
    </w:pPr>
    <w:rPr>
      <w:rFonts w:ascii="CG Times" w:eastAsia="Times New Roman" w:hAnsi="CG Times" w:cs="Times New Roman"/>
      <w:snapToGrid w:val="0"/>
      <w:szCs w:val="20"/>
      <w:lang w:val="de-DE" w:eastAsia="de-DE"/>
    </w:rPr>
  </w:style>
  <w:style w:type="paragraph" w:styleId="a">
    <w:name w:val="List Bullet"/>
    <w:basedOn w:val="a0"/>
    <w:autoRedefine/>
    <w:rsid w:val="005E4CDA"/>
    <w:pPr>
      <w:numPr>
        <w:numId w:val="4"/>
      </w:numPr>
      <w:spacing w:after="0" w:line="240" w:lineRule="auto"/>
    </w:pPr>
    <w:rPr>
      <w:rFonts w:ascii="Times New Roman" w:eastAsia="Times New Roman" w:hAnsi="Times New Roman" w:cs="Times New Roman"/>
      <w:sz w:val="24"/>
      <w:szCs w:val="24"/>
      <w:lang w:val="de-DE" w:eastAsia="de-DE"/>
    </w:rPr>
  </w:style>
  <w:style w:type="character" w:customStyle="1" w:styleId="Caractredenotedebasdepage">
    <w:name w:val="Caractère de note de bas de page"/>
    <w:rsid w:val="005E4CDA"/>
    <w:rPr>
      <w:rFonts w:ascii="Times New Roman" w:hAnsi="Times New Roman"/>
      <w:sz w:val="24"/>
      <w:vertAlign w:val="superscript"/>
    </w:rPr>
  </w:style>
  <w:style w:type="paragraph" w:customStyle="1" w:styleId="snsgcita">
    <w:name w:val="snsg_cita"/>
    <w:basedOn w:val="a0"/>
    <w:rsid w:val="005E4CDA"/>
    <w:pPr>
      <w:widowControl w:val="0"/>
      <w:autoSpaceDE w:val="0"/>
      <w:autoSpaceDN w:val="0"/>
      <w:adjustRightInd w:val="0"/>
      <w:spacing w:after="0" w:line="240" w:lineRule="auto"/>
    </w:pPr>
    <w:rPr>
      <w:rFonts w:ascii="Times" w:eastAsia="Times New Roman" w:hAnsi="Times" w:cs="Times New Roman"/>
      <w:sz w:val="24"/>
      <w:szCs w:val="24"/>
      <w:lang w:val="en-US"/>
    </w:rPr>
  </w:style>
  <w:style w:type="paragraph" w:customStyle="1" w:styleId="aff0">
    <w:name w:val="Υποσημείωση"/>
    <w:basedOn w:val="a4"/>
    <w:rsid w:val="005E4CDA"/>
    <w:pPr>
      <w:spacing w:before="120"/>
      <w:jc w:val="both"/>
    </w:pPr>
    <w:rPr>
      <w:rFonts w:ascii="MgOldTimes UC Pol" w:eastAsia="Times New Roman" w:hAnsi="MgOldTimes UC Pol" w:cs="Times New Roman"/>
      <w:lang w:val="en-US" w:eastAsia="el-GR"/>
    </w:rPr>
  </w:style>
  <w:style w:type="character" w:customStyle="1" w:styleId="Chard">
    <w:name w:val="Υποσημείωση Char"/>
    <w:basedOn w:val="CharChar"/>
    <w:rsid w:val="005E4CDA"/>
    <w:rPr>
      <w:rFonts w:ascii="MgOldTimes UC Pol" w:hAnsi="MgOldTimes UC Pol"/>
      <w:lang w:val="en-US"/>
    </w:rPr>
  </w:style>
  <w:style w:type="character" w:customStyle="1" w:styleId="CharChar4">
    <w:name w:val="Char Char4"/>
    <w:basedOn w:val="a1"/>
    <w:rsid w:val="005E4CDA"/>
    <w:rPr>
      <w:rFonts w:ascii="Segoe UI" w:eastAsia="Times New Roman" w:hAnsi="Segoe UI" w:cs="Times New Roman"/>
      <w:b/>
      <w:bCs/>
      <w:color w:val="365F91"/>
      <w:sz w:val="28"/>
      <w:szCs w:val="28"/>
    </w:rPr>
  </w:style>
  <w:style w:type="paragraph" w:customStyle="1" w:styleId="14">
    <w:name w:val="Παράγραφος λίστας1"/>
    <w:basedOn w:val="a0"/>
    <w:rsid w:val="005E4CDA"/>
    <w:pPr>
      <w:ind w:left="720"/>
      <w:contextualSpacing/>
    </w:pPr>
    <w:rPr>
      <w:rFonts w:ascii="Calibri" w:eastAsia="Calibri" w:hAnsi="Calibri" w:cs="Arial"/>
      <w:lang w:val="en-US"/>
    </w:rPr>
  </w:style>
  <w:style w:type="paragraph" w:customStyle="1" w:styleId="msonormalcxspmiddle">
    <w:name w:val="msonormalcxspmiddle"/>
    <w:basedOn w:val="a0"/>
    <w:rsid w:val="005E4CD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msonormalcxsplast">
    <w:name w:val="msonormalcxsplast"/>
    <w:basedOn w:val="a0"/>
    <w:rsid w:val="005E4CD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ff1">
    <w:name w:val="Plain Text"/>
    <w:basedOn w:val="a0"/>
    <w:next w:val="a0"/>
    <w:link w:val="Chare"/>
    <w:rsid w:val="005E4CDA"/>
    <w:pPr>
      <w:autoSpaceDE w:val="0"/>
      <w:autoSpaceDN w:val="0"/>
      <w:adjustRightInd w:val="0"/>
      <w:spacing w:after="0" w:line="240" w:lineRule="auto"/>
    </w:pPr>
    <w:rPr>
      <w:rFonts w:ascii="Times New Roman" w:eastAsia="Times New Roman" w:hAnsi="Times New Roman" w:cs="Times New Roman"/>
      <w:sz w:val="24"/>
      <w:szCs w:val="24"/>
      <w:lang w:eastAsia="el-GR"/>
    </w:rPr>
  </w:style>
  <w:style w:type="character" w:customStyle="1" w:styleId="Chare">
    <w:name w:val="Απλό κείμενο Char"/>
    <w:basedOn w:val="a1"/>
    <w:link w:val="aff1"/>
    <w:rsid w:val="005E4CDA"/>
    <w:rPr>
      <w:rFonts w:ascii="Times New Roman" w:eastAsia="Times New Roman" w:hAnsi="Times New Roman" w:cs="Times New Roman"/>
      <w:sz w:val="24"/>
      <w:szCs w:val="24"/>
      <w:lang w:eastAsia="el-GR"/>
    </w:rPr>
  </w:style>
  <w:style w:type="character" w:customStyle="1" w:styleId="text31">
    <w:name w:val="text31"/>
    <w:basedOn w:val="a1"/>
    <w:rsid w:val="005E4CDA"/>
    <w:rPr>
      <w:rFonts w:ascii="Arial Unicode MS" w:hAnsi="Arial Unicode MS" w:hint="default"/>
      <w:b/>
      <w:bCs/>
      <w:color w:val="00008B"/>
      <w:sz w:val="22"/>
      <w:szCs w:val="22"/>
    </w:rPr>
  </w:style>
  <w:style w:type="paragraph" w:customStyle="1" w:styleId="PalatinoLinotype12pt">
    <w:name w:val="Στυλ (Λατινικά) Palatino Linotype 12 pt Πλήρης"/>
    <w:basedOn w:val="a0"/>
    <w:rsid w:val="005E4CDA"/>
    <w:pPr>
      <w:spacing w:after="0" w:line="240" w:lineRule="auto"/>
      <w:jc w:val="both"/>
    </w:pPr>
    <w:rPr>
      <w:rFonts w:ascii="Palatino Linotype" w:eastAsia="Times New Roman" w:hAnsi="Palatino Linotype" w:cs="Times New Roman"/>
      <w:sz w:val="24"/>
      <w:szCs w:val="20"/>
      <w:lang w:val="de-DE" w:eastAsia="el-GR"/>
    </w:rPr>
  </w:style>
  <w:style w:type="character" w:customStyle="1" w:styleId="Charf">
    <w:name w:val="Char"/>
    <w:basedOn w:val="a1"/>
    <w:rsid w:val="005E4CDA"/>
    <w:rPr>
      <w:rFonts w:ascii="Book Antiqua" w:hAnsi="Book Antiqua"/>
      <w:sz w:val="24"/>
      <w:szCs w:val="24"/>
      <w:u w:val="single"/>
      <w:lang w:val="en-US" w:eastAsia="el-GR" w:bidi="ar-SA"/>
    </w:rPr>
  </w:style>
  <w:style w:type="character" w:customStyle="1" w:styleId="FootnoteTextChar">
    <w:name w:val="Footnote Text Char"/>
    <w:basedOn w:val="a1"/>
    <w:semiHidden/>
    <w:locked/>
    <w:rsid w:val="005E4CDA"/>
    <w:rPr>
      <w:lang w:val="de-DE" w:eastAsia="el-GR" w:bidi="ar-SA"/>
    </w:rPr>
  </w:style>
  <w:style w:type="paragraph" w:customStyle="1" w:styleId="FR1">
    <w:name w:val="FR1"/>
    <w:rsid w:val="005E4CDA"/>
    <w:pPr>
      <w:widowControl w:val="0"/>
      <w:spacing w:after="0" w:line="260" w:lineRule="auto"/>
      <w:ind w:left="320" w:right="600" w:hanging="300"/>
    </w:pPr>
    <w:rPr>
      <w:rFonts w:ascii="Times New Roman" w:eastAsia="Times New Roman" w:hAnsi="Times New Roman" w:cs="Times New Roman"/>
      <w:snapToGrid w:val="0"/>
      <w:sz w:val="18"/>
      <w:szCs w:val="20"/>
      <w:lang w:eastAsia="de-DE"/>
    </w:rPr>
  </w:style>
  <w:style w:type="character" w:customStyle="1" w:styleId="orangelink">
    <w:name w:val="orangelink"/>
    <w:basedOn w:val="a1"/>
    <w:rsid w:val="005E4CDA"/>
  </w:style>
  <w:style w:type="character" w:customStyle="1" w:styleId="CharChar101">
    <w:name w:val="Char Char101"/>
    <w:basedOn w:val="a1"/>
    <w:locked/>
    <w:rsid w:val="005E4CDA"/>
    <w:rPr>
      <w:lang w:val="el-GR" w:eastAsia="el-GR" w:bidi="ar-SA"/>
    </w:rPr>
  </w:style>
  <w:style w:type="character" w:customStyle="1" w:styleId="arx">
    <w:name w:val="arx"/>
    <w:basedOn w:val="a1"/>
    <w:rsid w:val="005E4CDA"/>
  </w:style>
  <w:style w:type="paragraph" w:customStyle="1" w:styleId="comment-footer">
    <w:name w:val="comment-footer"/>
    <w:basedOn w:val="a0"/>
    <w:rsid w:val="005E4CD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uthortitle">
    <w:name w:val="authortitle"/>
    <w:basedOn w:val="a1"/>
    <w:rsid w:val="005E4CDA"/>
  </w:style>
  <w:style w:type="character" w:customStyle="1" w:styleId="writerahref">
    <w:name w:val="writer_ahref"/>
    <w:basedOn w:val="a1"/>
    <w:rsid w:val="005E4CDA"/>
  </w:style>
  <w:style w:type="character" w:customStyle="1" w:styleId="subtitelbluefontfix">
    <w:name w:val="sub_titel_blue font_fix"/>
    <w:basedOn w:val="a1"/>
    <w:rsid w:val="005E4CDA"/>
  </w:style>
  <w:style w:type="paragraph" w:customStyle="1" w:styleId="lemma">
    <w:name w:val="lemma"/>
    <w:basedOn w:val="a0"/>
    <w:rsid w:val="005E4CD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
    <w:name w:val="f"/>
    <w:basedOn w:val="a1"/>
    <w:rsid w:val="005E4CDA"/>
  </w:style>
  <w:style w:type="character" w:customStyle="1" w:styleId="deltiosummaryspan">
    <w:name w:val="deltio_summary_span"/>
    <w:basedOn w:val="a1"/>
    <w:rsid w:val="005E4CDA"/>
  </w:style>
  <w:style w:type="character" w:customStyle="1" w:styleId="cit-print-date">
    <w:name w:val="cit-print-date"/>
    <w:basedOn w:val="a1"/>
    <w:rsid w:val="005E4CDA"/>
  </w:style>
  <w:style w:type="character" w:customStyle="1" w:styleId="cit-sep">
    <w:name w:val="cit-sep"/>
    <w:basedOn w:val="a1"/>
    <w:rsid w:val="005E4CDA"/>
  </w:style>
  <w:style w:type="character" w:customStyle="1" w:styleId="cit-vol">
    <w:name w:val="cit-vol"/>
    <w:basedOn w:val="a1"/>
    <w:rsid w:val="005E4CDA"/>
  </w:style>
  <w:style w:type="character" w:customStyle="1" w:styleId="cit-issue">
    <w:name w:val="cit-issue"/>
    <w:basedOn w:val="a1"/>
    <w:rsid w:val="005E4CDA"/>
  </w:style>
  <w:style w:type="character" w:customStyle="1" w:styleId="cit-pages">
    <w:name w:val="cit-pages"/>
    <w:basedOn w:val="a1"/>
    <w:rsid w:val="005E4CDA"/>
  </w:style>
  <w:style w:type="character" w:customStyle="1" w:styleId="cit-first-page">
    <w:name w:val="cit-first-page"/>
    <w:basedOn w:val="a1"/>
    <w:rsid w:val="005E4CDA"/>
  </w:style>
  <w:style w:type="character" w:customStyle="1" w:styleId="cit-last-page">
    <w:name w:val="cit-last-page"/>
    <w:basedOn w:val="a1"/>
    <w:rsid w:val="005E4CDA"/>
  </w:style>
  <w:style w:type="character" w:styleId="aff2">
    <w:name w:val="endnote reference"/>
    <w:basedOn w:val="a1"/>
    <w:semiHidden/>
    <w:unhideWhenUsed/>
    <w:rsid w:val="005E4CDA"/>
    <w:rPr>
      <w:vertAlign w:val="superscript"/>
    </w:rPr>
  </w:style>
  <w:style w:type="character" w:customStyle="1" w:styleId="FootnoteCharacters">
    <w:name w:val="Footnote Characters"/>
    <w:basedOn w:val="a1"/>
    <w:rsid w:val="005E4CDA"/>
    <w:rPr>
      <w:vertAlign w:val="superscript"/>
    </w:rPr>
  </w:style>
  <w:style w:type="paragraph" w:styleId="z-0">
    <w:name w:val="HTML Top of Form"/>
    <w:basedOn w:val="a0"/>
    <w:next w:val="a0"/>
    <w:link w:val="z-Char0"/>
    <w:hidden/>
    <w:uiPriority w:val="99"/>
    <w:semiHidden/>
    <w:unhideWhenUsed/>
    <w:rsid w:val="005E4CDA"/>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Αρχή φόρμας Char"/>
    <w:basedOn w:val="a1"/>
    <w:link w:val="z-0"/>
    <w:uiPriority w:val="99"/>
    <w:semiHidden/>
    <w:rsid w:val="005E4CDA"/>
    <w:rPr>
      <w:rFonts w:ascii="Arial" w:eastAsia="Times New Roman" w:hAnsi="Arial" w:cs="Arial"/>
      <w:vanish/>
      <w:sz w:val="16"/>
      <w:szCs w:val="16"/>
      <w:lang w:eastAsia="el-GR"/>
    </w:rPr>
  </w:style>
  <w:style w:type="character" w:customStyle="1" w:styleId="reference-text">
    <w:name w:val="reference-text"/>
    <w:basedOn w:val="a1"/>
    <w:rsid w:val="005E4CDA"/>
  </w:style>
  <w:style w:type="character" w:customStyle="1" w:styleId="shorttext">
    <w:name w:val="short_text"/>
    <w:basedOn w:val="a1"/>
    <w:rsid w:val="005E4CDA"/>
  </w:style>
  <w:style w:type="character" w:customStyle="1" w:styleId="hps">
    <w:name w:val="hps"/>
    <w:basedOn w:val="a1"/>
    <w:rsid w:val="005E4CDA"/>
  </w:style>
  <w:style w:type="character" w:customStyle="1" w:styleId="pagenum">
    <w:name w:val="pagenum"/>
    <w:basedOn w:val="a1"/>
    <w:rsid w:val="005E4CDA"/>
  </w:style>
  <w:style w:type="character" w:customStyle="1" w:styleId="hit">
    <w:name w:val="hit"/>
    <w:basedOn w:val="a1"/>
    <w:rsid w:val="005E4CDA"/>
  </w:style>
  <w:style w:type="character" w:customStyle="1" w:styleId="r">
    <w:name w:val="r"/>
    <w:basedOn w:val="a1"/>
    <w:rsid w:val="005E4CDA"/>
  </w:style>
  <w:style w:type="paragraph" w:customStyle="1" w:styleId="12d">
    <w:name w:val="12d"/>
    <w:basedOn w:val="a0"/>
    <w:rsid w:val="005E4CDA"/>
    <w:pPr>
      <w:spacing w:before="100" w:beforeAutospacing="1" w:after="100" w:afterAutospacing="1" w:line="240" w:lineRule="auto"/>
    </w:pPr>
    <w:rPr>
      <w:rFonts w:ascii="Arial" w:eastAsia="Times New Roman" w:hAnsi="Arial" w:cs="Arial"/>
      <w:sz w:val="20"/>
      <w:szCs w:val="20"/>
      <w:lang w:eastAsia="el-GR"/>
    </w:rPr>
  </w:style>
  <w:style w:type="character" w:customStyle="1" w:styleId="Char9">
    <w:name w:val="Τμήμα κειμένου Char"/>
    <w:basedOn w:val="a1"/>
    <w:link w:val="af4"/>
    <w:rsid w:val="005E4CDA"/>
    <w:rPr>
      <w:rFonts w:ascii="Bwgrkl" w:eastAsia="Times New Roman" w:hAnsi="Bwgrkl" w:cs="Times New Roman"/>
      <w:sz w:val="24"/>
      <w:szCs w:val="24"/>
      <w:lang w:val="en-US" w:eastAsia="el-GR" w:bidi="he-IL"/>
    </w:rPr>
  </w:style>
  <w:style w:type="character" w:customStyle="1" w:styleId="addmd">
    <w:name w:val="addmd"/>
    <w:basedOn w:val="a1"/>
    <w:rsid w:val="005E4CDA"/>
  </w:style>
  <w:style w:type="paragraph" w:customStyle="1" w:styleId="Default">
    <w:name w:val="Default"/>
    <w:rsid w:val="005E4CDA"/>
    <w:pPr>
      <w:autoSpaceDE w:val="0"/>
      <w:autoSpaceDN w:val="0"/>
      <w:adjustRightInd w:val="0"/>
      <w:spacing w:after="0" w:line="240" w:lineRule="auto"/>
    </w:pPr>
    <w:rPr>
      <w:rFonts w:ascii="Palatino Linotype" w:hAnsi="Palatino Linotype" w:cs="Palatino Linotype"/>
      <w:color w:val="000000"/>
      <w:sz w:val="24"/>
      <w:szCs w:val="24"/>
    </w:rPr>
  </w:style>
  <w:style w:type="paragraph" w:customStyle="1" w:styleId="booktitle">
    <w:name w:val="booktitle"/>
    <w:basedOn w:val="a0"/>
    <w:rsid w:val="005E4CD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mw-headline">
    <w:name w:val="mw-headline"/>
    <w:basedOn w:val="a1"/>
    <w:rsid w:val="005E4CDA"/>
  </w:style>
  <w:style w:type="character" w:customStyle="1" w:styleId="rentlink">
    <w:name w:val="rentlink"/>
    <w:basedOn w:val="a1"/>
    <w:rsid w:val="005E4CDA"/>
  </w:style>
  <w:style w:type="character" w:customStyle="1" w:styleId="num-ratings">
    <w:name w:val="num-ratings"/>
    <w:basedOn w:val="a1"/>
    <w:rsid w:val="005E4CDA"/>
  </w:style>
  <w:style w:type="character" w:customStyle="1" w:styleId="count">
    <w:name w:val="count"/>
    <w:basedOn w:val="a1"/>
    <w:rsid w:val="005E4CDA"/>
  </w:style>
  <w:style w:type="character" w:customStyle="1" w:styleId="bylinepipe">
    <w:name w:val="bylinepipe"/>
    <w:basedOn w:val="a1"/>
    <w:rsid w:val="005E4CDA"/>
  </w:style>
  <w:style w:type="character" w:customStyle="1" w:styleId="spelle">
    <w:name w:val="spelle"/>
    <w:basedOn w:val="a1"/>
    <w:rsid w:val="005E4CDA"/>
  </w:style>
  <w:style w:type="character" w:customStyle="1" w:styleId="tilde">
    <w:name w:val="tilde"/>
    <w:basedOn w:val="a1"/>
    <w:rsid w:val="005E4CDA"/>
  </w:style>
  <w:style w:type="character" w:customStyle="1" w:styleId="greek">
    <w:name w:val="greek"/>
    <w:basedOn w:val="a1"/>
    <w:rsid w:val="005E4CDA"/>
  </w:style>
  <w:style w:type="character" w:customStyle="1" w:styleId="pdate">
    <w:name w:val="pdate"/>
    <w:basedOn w:val="a1"/>
    <w:rsid w:val="005E4CD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wikipedia.org/wiki/%CE%92%CE%B1%CE%BB%CE%AD%CE%BD%CE%B8%CE%B9%CE%B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wikipedia.org/wiki/Auspi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lg.uci.edu/help/BetaManual/online/SB2.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lg.uci.edu/help/BetaManual/online/SB2.html" TargetMode="External"/><Relationship Id="rId4" Type="http://schemas.openxmlformats.org/officeDocument/2006/relationships/settings" Target="settings.xml"/><Relationship Id="rId9" Type="http://schemas.openxmlformats.org/officeDocument/2006/relationships/hyperlink" Target="http://epigraphy.packhum.org/inscriptions/book?bookid=172&amp;region=11&amp;subregion=52"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ocabs.org/journal/index.php/jocabs/article/view/25/6" TargetMode="External"/><Relationship Id="rId13" Type="http://schemas.openxmlformats.org/officeDocument/2006/relationships/hyperlink" Target="http://www.ntgateway.com/women-and-gender/books-and-dissertations/" TargetMode="External"/><Relationship Id="rId18" Type="http://schemas.openxmlformats.org/officeDocument/2006/relationships/hyperlink" Target="http://www.galaxie.com/volume/1530" TargetMode="External"/><Relationship Id="rId3" Type="http://schemas.openxmlformats.org/officeDocument/2006/relationships/hyperlink" Target="http://www.tyndalehouse.com/TynBul/Library/TynBull_2000_51_2_05_Winter_NewRomanWife1Tim2.pdf" TargetMode="External"/><Relationship Id="rId21" Type="http://schemas.openxmlformats.org/officeDocument/2006/relationships/hyperlink" Target="http://en.wikipedia.org/wiki/De_legibus" TargetMode="External"/><Relationship Id="rId7" Type="http://schemas.openxmlformats.org/officeDocument/2006/relationships/hyperlink" Target="javascript:ViewPublisher(%22Walter%20de%20Gruyter%22)" TargetMode="External"/><Relationship Id="rId12" Type="http://schemas.openxmlformats.org/officeDocument/2006/relationships/hyperlink" Target="http://etheses.dur.ac.uk/369" TargetMode="External"/><Relationship Id="rId17" Type="http://schemas.openxmlformats.org/officeDocument/2006/relationships/hyperlink" Target="http://www.galaxie.com/author/1385" TargetMode="External"/><Relationship Id="rId2" Type="http://schemas.openxmlformats.org/officeDocument/2006/relationships/hyperlink" Target="http://asiaminor.ehw.gr/forms/%20fLemmaBodyExtended.aspx?lemmaID=4351" TargetMode="External"/><Relationship Id="rId16" Type="http://schemas.openxmlformats.org/officeDocument/2006/relationships/hyperlink" Target="http://www.tyndalehouse.com/TynBul/Library/TynBull_2000_51_2_05_Winter_NewRomanWife1Tim2.pdf" TargetMode="External"/><Relationship Id="rId20" Type="http://schemas.openxmlformats.org/officeDocument/2006/relationships/hyperlink" Target="http://www.pemptousia.gr/2013/.../&#951;-&#948;&#953;&#948;&#945;&#967;&#942;-&#964;&#969;&#957;-&#948;&#974;&#948;&#949;&#954;&#945;-&#945;&#960;&#959;&#963;&#964;&#972;&#955;&#969;&#957;-&#969;&#962;-&#960;&#951;&#947;&#942;" TargetMode="External"/><Relationship Id="rId1" Type="http://schemas.openxmlformats.org/officeDocument/2006/relationships/hyperlink" Target="http://actapauli.wordpress.com/2009/05/12/does-the-author-of-the-acts-of-paul-conflate-hermogenes-hymenaeus-alexander-demas-phygelus-and-philetus-into-two-people-by-richard-fellows/" TargetMode="External"/><Relationship Id="rId6" Type="http://schemas.openxmlformats.org/officeDocument/2006/relationships/hyperlink" Target="http://actapauli.wordpress.com/2009/05/12/does-the-author-of-the-acts-of-paul-conflate-hermogenes-hymenaeus-alexander-demas-phygelus-and-%20philetus-into-two-people-by-richard-fellows/" TargetMode="External"/><Relationship Id="rId11" Type="http://schemas.openxmlformats.org/officeDocument/2006/relationships/hyperlink" Target="http://ethos.bl.uk" TargetMode="External"/><Relationship Id="rId5" Type="http://schemas.openxmlformats.org/officeDocument/2006/relationships/hyperlink" Target="http://hdl.handle.net/1842/2667" TargetMode="External"/><Relationship Id="rId15" Type="http://schemas.openxmlformats.org/officeDocument/2006/relationships/hyperlink" Target="http://www.neotestamentica.net" TargetMode="External"/><Relationship Id="rId23" Type="http://schemas.openxmlformats.org/officeDocument/2006/relationships/hyperlink" Target="http://jgrchj.net/volume9/JGRChJ9-6_Williams.pdf" TargetMode="External"/><Relationship Id="rId10" Type="http://schemas.openxmlformats.org/officeDocument/2006/relationships/hyperlink" Target="http://193.108.161.35/cgi-bin-EL/egwcgi/358343/showfull.egw/2+0+1+full" TargetMode="External"/><Relationship Id="rId19" Type="http://schemas.openxmlformats.org/officeDocument/2006/relationships/hyperlink" Target="http://www.chrys-caragounis.com/Studies/" TargetMode="External"/><Relationship Id="rId4" Type="http://schemas.openxmlformats.org/officeDocument/2006/relationships/hyperlink" Target="http://ethos.bl.uk" TargetMode="External"/><Relationship Id="rId9" Type="http://schemas.openxmlformats.org/officeDocument/2006/relationships/hyperlink" Target="http://ethos.bl.uk" TargetMode="External"/><Relationship Id="rId14" Type="http://schemas.openxmlformats.org/officeDocument/2006/relationships/hyperlink" Target="http://www.maryknollmall.org/chapters/978-1-57075-708-2.pdf" TargetMode="External"/><Relationship Id="rId22" Type="http://schemas.openxmlformats.org/officeDocument/2006/relationships/hyperlink" Target="http://palabre.files.wordpress.com/2009/02/matt18.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22E4F9-E9C4-4947-A2AC-3FB6002AC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92</Pages>
  <Words>38553</Words>
  <Characters>208187</Characters>
  <Application>Microsoft Office Word</Application>
  <DocSecurity>0</DocSecurity>
  <Lines>1734</Lines>
  <Paragraphs>492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246248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2</cp:revision>
  <dcterms:created xsi:type="dcterms:W3CDTF">2014-06-07T18:33:00Z</dcterms:created>
  <dcterms:modified xsi:type="dcterms:W3CDTF">2014-06-08T14:15:00Z</dcterms:modified>
</cp:coreProperties>
</file>