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FF" w:rsidRDefault="00003CF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03CFF" w:rsidTr="004B0806">
        <w:tc>
          <w:tcPr>
            <w:tcW w:w="8940" w:type="dxa"/>
            <w:tcBorders>
              <w:top w:val="single" w:sz="4" w:space="0" w:color="auto"/>
              <w:left w:val="single" w:sz="4" w:space="0" w:color="auto"/>
              <w:bottom w:val="single" w:sz="4" w:space="0" w:color="auto"/>
              <w:right w:val="single" w:sz="4" w:space="0" w:color="auto"/>
            </w:tcBorders>
            <w:shd w:val="clear" w:color="auto" w:fill="B4C6E7"/>
            <w:hideMark/>
          </w:tcPr>
          <w:p w:rsidR="00003CFF" w:rsidRDefault="00003CFF" w:rsidP="004B0806">
            <w:pPr>
              <w:adjustRightInd w:val="0"/>
              <w:spacing w:line="288" w:lineRule="auto"/>
              <w:jc w:val="both"/>
              <w:rPr>
                <w:b/>
                <w:bCs/>
                <w:sz w:val="28"/>
                <w:szCs w:val="28"/>
                <w:lang w:val="en-US"/>
              </w:rPr>
            </w:pPr>
            <w:r>
              <w:rPr>
                <w:b/>
                <w:bCs/>
                <w:sz w:val="28"/>
                <w:szCs w:val="28"/>
              </w:rPr>
              <w:lastRenderedPageBreak/>
              <w:t xml:space="preserve">Β. ΒΙΒΛΙΟΓΡΑΦΙΑ </w:t>
            </w:r>
          </w:p>
        </w:tc>
      </w:tr>
    </w:tbl>
    <w:p w:rsidR="00003CFF" w:rsidRDefault="00003CFF" w:rsidP="00003CFF">
      <w:pPr>
        <w:jc w:val="both"/>
      </w:pPr>
    </w:p>
    <w:p w:rsidR="00003CFF" w:rsidRPr="008E1C69" w:rsidRDefault="00003CFF" w:rsidP="00003CFF">
      <w:pPr>
        <w:jc w:val="both"/>
        <w:rPr>
          <w:rFonts w:ascii="Times New Roman" w:hAnsi="Times New Roman"/>
          <w:bCs/>
          <w:lang w:val="el-GR"/>
        </w:rPr>
      </w:pPr>
      <w:r w:rsidRPr="008E1C69">
        <w:rPr>
          <w:rFonts w:ascii="Times New Roman" w:hAnsi="Times New Roman"/>
          <w:lang w:val="el-GR"/>
        </w:rPr>
        <w:t xml:space="preserve">-Δεσπότης, Σ. (σε συνεργασία με </w:t>
      </w:r>
      <w:proofErr w:type="spellStart"/>
      <w:r w:rsidRPr="008E1C69">
        <w:rPr>
          <w:rFonts w:ascii="Times New Roman" w:hAnsi="Times New Roman"/>
          <w:lang w:val="el-GR"/>
        </w:rPr>
        <w:t>Γρηγοράκη</w:t>
      </w:r>
      <w:proofErr w:type="spellEnd"/>
      <w:r w:rsidRPr="008E1C69">
        <w:rPr>
          <w:rFonts w:ascii="Times New Roman" w:hAnsi="Times New Roman"/>
          <w:lang w:val="el-GR"/>
        </w:rPr>
        <w:t xml:space="preserve">, Ιωάννα). «Ἡ Βίβλος </w:t>
      </w:r>
      <w:proofErr w:type="spellStart"/>
      <w:r w:rsidRPr="008E1C69">
        <w:rPr>
          <w:rFonts w:ascii="Times New Roman" w:hAnsi="Times New Roman"/>
          <w:lang w:val="el-GR"/>
        </w:rPr>
        <w:t>ὡς</w:t>
      </w:r>
      <w:proofErr w:type="spellEnd"/>
      <w:r w:rsidRPr="008E1C69">
        <w:rPr>
          <w:rFonts w:ascii="Times New Roman" w:hAnsi="Times New Roman"/>
          <w:lang w:val="el-GR"/>
        </w:rPr>
        <w:t xml:space="preserve"> </w:t>
      </w:r>
      <w:proofErr w:type="spellStart"/>
      <w:r w:rsidRPr="008E1C69">
        <w:rPr>
          <w:rFonts w:ascii="Times New Roman" w:hAnsi="Times New Roman"/>
          <w:lang w:val="el-GR"/>
        </w:rPr>
        <w:t>αὐθεντικό</w:t>
      </w:r>
      <w:proofErr w:type="spellEnd"/>
      <w:r w:rsidRPr="008E1C69">
        <w:rPr>
          <w:rFonts w:ascii="Times New Roman" w:hAnsi="Times New Roman"/>
          <w:lang w:val="el-GR"/>
        </w:rPr>
        <w:t xml:space="preserve"> </w:t>
      </w:r>
      <w:proofErr w:type="spellStart"/>
      <w:r>
        <w:rPr>
          <w:rFonts w:ascii="Times New Roman" w:hAnsi="Times New Roman"/>
          <w:lang w:val="en-US"/>
        </w:rPr>
        <w:t>Facebook</w:t>
      </w:r>
      <w:proofErr w:type="spellEnd"/>
      <w:r w:rsidRPr="008E1C69">
        <w:rPr>
          <w:rFonts w:ascii="Times New Roman" w:hAnsi="Times New Roman"/>
          <w:lang w:val="el-GR"/>
        </w:rPr>
        <w:t xml:space="preserve"> </w:t>
      </w:r>
      <w:proofErr w:type="spellStart"/>
      <w:r w:rsidRPr="008E1C69">
        <w:rPr>
          <w:rFonts w:ascii="Times New Roman" w:hAnsi="Times New Roman"/>
          <w:lang w:val="el-GR"/>
        </w:rPr>
        <w:t>τῆς</w:t>
      </w:r>
      <w:proofErr w:type="spellEnd"/>
      <w:r w:rsidRPr="008E1C69">
        <w:rPr>
          <w:rFonts w:ascii="Times New Roman" w:hAnsi="Times New Roman"/>
          <w:lang w:val="el-GR"/>
        </w:rPr>
        <w:t xml:space="preserve"> νέας </w:t>
      </w:r>
      <w:proofErr w:type="spellStart"/>
      <w:r w:rsidRPr="008E1C69">
        <w:rPr>
          <w:rFonts w:ascii="Times New Roman" w:hAnsi="Times New Roman"/>
          <w:lang w:val="el-GR"/>
        </w:rPr>
        <w:t>γενιᾶς</w:t>
      </w:r>
      <w:proofErr w:type="spellEnd"/>
      <w:r w:rsidRPr="008E1C69">
        <w:rPr>
          <w:rFonts w:ascii="Times New Roman" w:hAnsi="Times New Roman"/>
          <w:lang w:val="el-GR"/>
        </w:rPr>
        <w:t xml:space="preserve">. Μέθοδοι </w:t>
      </w:r>
      <w:proofErr w:type="spellStart"/>
      <w:r w:rsidRPr="008E1C69">
        <w:rPr>
          <w:rFonts w:ascii="Times New Roman" w:hAnsi="Times New Roman"/>
          <w:lang w:val="el-GR"/>
        </w:rPr>
        <w:t>ἀξιοποίησης</w:t>
      </w:r>
      <w:proofErr w:type="spellEnd"/>
      <w:r w:rsidRPr="008E1C69">
        <w:rPr>
          <w:rFonts w:ascii="Times New Roman" w:hAnsi="Times New Roman"/>
          <w:lang w:val="el-GR"/>
        </w:rPr>
        <w:t xml:space="preserve"> </w:t>
      </w:r>
      <w:proofErr w:type="spellStart"/>
      <w:r w:rsidRPr="008E1C69">
        <w:rPr>
          <w:rFonts w:ascii="Times New Roman" w:hAnsi="Times New Roman"/>
          <w:lang w:val="el-GR"/>
        </w:rPr>
        <w:t>Βιβλικῶν</w:t>
      </w:r>
      <w:proofErr w:type="spellEnd"/>
      <w:r w:rsidRPr="008E1C69">
        <w:rPr>
          <w:rFonts w:ascii="Times New Roman" w:hAnsi="Times New Roman"/>
          <w:lang w:val="el-GR"/>
        </w:rPr>
        <w:t xml:space="preserve"> </w:t>
      </w:r>
      <w:proofErr w:type="spellStart"/>
      <w:r w:rsidRPr="008E1C69">
        <w:rPr>
          <w:rFonts w:ascii="Times New Roman" w:hAnsi="Times New Roman"/>
          <w:lang w:val="el-GR"/>
        </w:rPr>
        <w:t>περικοπῶν</w:t>
      </w:r>
      <w:proofErr w:type="spellEnd"/>
      <w:r w:rsidRPr="008E1C69">
        <w:rPr>
          <w:rFonts w:ascii="Times New Roman" w:hAnsi="Times New Roman"/>
          <w:lang w:val="el-GR"/>
        </w:rPr>
        <w:t xml:space="preserve"> </w:t>
      </w:r>
      <w:proofErr w:type="spellStart"/>
      <w:r w:rsidRPr="008E1C69">
        <w:rPr>
          <w:rFonts w:ascii="Times New Roman" w:hAnsi="Times New Roman"/>
          <w:lang w:val="el-GR"/>
        </w:rPr>
        <w:t>στήν</w:t>
      </w:r>
      <w:proofErr w:type="spellEnd"/>
      <w:r w:rsidRPr="008E1C69">
        <w:rPr>
          <w:rFonts w:ascii="Times New Roman" w:hAnsi="Times New Roman"/>
          <w:lang w:val="el-GR"/>
        </w:rPr>
        <w:t xml:space="preserve"> </w:t>
      </w:r>
      <w:proofErr w:type="spellStart"/>
      <w:r w:rsidRPr="008E1C69">
        <w:rPr>
          <w:rFonts w:ascii="Times New Roman" w:hAnsi="Times New Roman"/>
          <w:lang w:val="el-GR"/>
        </w:rPr>
        <w:t>ἐνοριακή</w:t>
      </w:r>
      <w:proofErr w:type="spellEnd"/>
      <w:r w:rsidRPr="008E1C69">
        <w:rPr>
          <w:rFonts w:ascii="Times New Roman" w:hAnsi="Times New Roman"/>
          <w:lang w:val="el-GR"/>
        </w:rPr>
        <w:t xml:space="preserve"> κατήχηση </w:t>
      </w:r>
      <w:proofErr w:type="spellStart"/>
      <w:r w:rsidRPr="008E1C69">
        <w:rPr>
          <w:rFonts w:ascii="Times New Roman" w:hAnsi="Times New Roman"/>
          <w:lang w:val="el-GR"/>
        </w:rPr>
        <w:t>καί</w:t>
      </w:r>
      <w:proofErr w:type="spellEnd"/>
      <w:r w:rsidRPr="008E1C69">
        <w:rPr>
          <w:rFonts w:ascii="Times New Roman" w:hAnsi="Times New Roman"/>
          <w:lang w:val="el-GR"/>
        </w:rPr>
        <w:t xml:space="preserve"> συντροφιά». </w:t>
      </w:r>
      <w:r w:rsidRPr="008E1C69">
        <w:rPr>
          <w:rFonts w:ascii="Times New Roman" w:hAnsi="Times New Roman"/>
          <w:bCs/>
          <w:i/>
          <w:lang w:val="el-GR"/>
        </w:rPr>
        <w:t xml:space="preserve">Τρίτο </w:t>
      </w:r>
      <w:proofErr w:type="spellStart"/>
      <w:r w:rsidRPr="008E1C69">
        <w:rPr>
          <w:rFonts w:ascii="Times New Roman" w:hAnsi="Times New Roman"/>
          <w:bCs/>
          <w:i/>
          <w:lang w:val="el-GR"/>
        </w:rPr>
        <w:t>Ἐνιαύσιο</w:t>
      </w:r>
      <w:proofErr w:type="spellEnd"/>
      <w:r w:rsidRPr="008E1C69">
        <w:rPr>
          <w:rFonts w:ascii="Times New Roman" w:hAnsi="Times New Roman"/>
          <w:bCs/>
          <w:i/>
          <w:lang w:val="el-GR"/>
        </w:rPr>
        <w:t xml:space="preserve"> </w:t>
      </w:r>
      <w:proofErr w:type="spellStart"/>
      <w:r w:rsidRPr="008E1C69">
        <w:rPr>
          <w:rFonts w:ascii="Times New Roman" w:hAnsi="Times New Roman"/>
          <w:bCs/>
          <w:i/>
          <w:lang w:val="el-GR"/>
        </w:rPr>
        <w:t>Ἱερατικό</w:t>
      </w:r>
      <w:proofErr w:type="spellEnd"/>
      <w:r w:rsidRPr="008E1C69">
        <w:rPr>
          <w:rFonts w:ascii="Times New Roman" w:hAnsi="Times New Roman"/>
          <w:bCs/>
          <w:i/>
          <w:lang w:val="el-GR"/>
        </w:rPr>
        <w:t xml:space="preserve"> Συνέδριο ​</w:t>
      </w:r>
      <w:proofErr w:type="spellStart"/>
      <w:r w:rsidRPr="008E1C69">
        <w:rPr>
          <w:rFonts w:ascii="Times New Roman" w:hAnsi="Times New Roman"/>
          <w:bCs/>
          <w:i/>
          <w:lang w:val="el-GR"/>
        </w:rPr>
        <w:t>τῆς</w:t>
      </w:r>
      <w:proofErr w:type="spellEnd"/>
      <w:r w:rsidRPr="008E1C69">
        <w:rPr>
          <w:rFonts w:ascii="Times New Roman" w:hAnsi="Times New Roman"/>
          <w:bCs/>
          <w:i/>
          <w:lang w:val="el-GR"/>
        </w:rPr>
        <w:t xml:space="preserve"> </w:t>
      </w:r>
      <w:proofErr w:type="spellStart"/>
      <w:r w:rsidRPr="008E1C69">
        <w:rPr>
          <w:rFonts w:ascii="Times New Roman" w:hAnsi="Times New Roman"/>
          <w:bCs/>
          <w:i/>
          <w:lang w:val="el-GR"/>
        </w:rPr>
        <w:t>Ἱερᾶς</w:t>
      </w:r>
      <w:proofErr w:type="spellEnd"/>
      <w:r w:rsidRPr="008E1C69">
        <w:rPr>
          <w:rFonts w:ascii="Times New Roman" w:hAnsi="Times New Roman"/>
          <w:bCs/>
          <w:i/>
          <w:lang w:val="el-GR"/>
        </w:rPr>
        <w:t xml:space="preserve"> ​Μητροπόλεως Νέας Κρήνης </w:t>
      </w:r>
      <w:proofErr w:type="spellStart"/>
      <w:r w:rsidRPr="008E1C69">
        <w:rPr>
          <w:rFonts w:ascii="Times New Roman" w:hAnsi="Times New Roman"/>
          <w:bCs/>
          <w:i/>
          <w:lang w:val="el-GR"/>
        </w:rPr>
        <w:t>καί</w:t>
      </w:r>
      <w:proofErr w:type="spellEnd"/>
      <w:r w:rsidRPr="008E1C69">
        <w:rPr>
          <w:rFonts w:ascii="Times New Roman" w:hAnsi="Times New Roman"/>
          <w:bCs/>
          <w:i/>
          <w:lang w:val="el-GR"/>
        </w:rPr>
        <w:t xml:space="preserve"> </w:t>
      </w:r>
      <w:proofErr w:type="spellStart"/>
      <w:r w:rsidRPr="008E1C69">
        <w:rPr>
          <w:rFonts w:ascii="Times New Roman" w:hAnsi="Times New Roman"/>
          <w:bCs/>
          <w:i/>
          <w:lang w:val="el-GR"/>
        </w:rPr>
        <w:t>Καλαμαριᾶς</w:t>
      </w:r>
      <w:proofErr w:type="spellEnd"/>
      <w:r w:rsidRPr="008E1C69">
        <w:rPr>
          <w:rFonts w:ascii="Times New Roman" w:hAnsi="Times New Roman"/>
          <w:bCs/>
          <w:lang w:val="el-GR"/>
        </w:rPr>
        <w:t>. Καλαμαριά, Ημερομηνία 10.10.2017.</w:t>
      </w:r>
    </w:p>
    <w:p w:rsidR="00003CFF" w:rsidRPr="008E1C69" w:rsidRDefault="00003CFF" w:rsidP="00003CFF">
      <w:pPr>
        <w:jc w:val="both"/>
        <w:rPr>
          <w:rFonts w:ascii="Times New Roman" w:hAnsi="Times New Roman"/>
          <w:lang w:val="el-GR" w:bidi="he-IL"/>
        </w:rPr>
      </w:pPr>
    </w:p>
    <w:p w:rsidR="00003CFF" w:rsidRPr="008E1C69" w:rsidRDefault="00003CFF" w:rsidP="00003CFF">
      <w:pPr>
        <w:pStyle w:val="2"/>
        <w:spacing w:before="0"/>
        <w:jc w:val="both"/>
        <w:rPr>
          <w:rFonts w:ascii="Times New Roman" w:hAnsi="Times New Roman"/>
          <w:b w:val="0"/>
          <w:sz w:val="24"/>
          <w:szCs w:val="24"/>
          <w:lang w:val="el-GR"/>
        </w:rPr>
      </w:pPr>
      <w:r w:rsidRPr="008E1C69">
        <w:rPr>
          <w:rFonts w:ascii="Times New Roman" w:hAnsi="Times New Roman"/>
          <w:b w:val="0"/>
          <w:sz w:val="24"/>
          <w:szCs w:val="24"/>
          <w:lang w:val="el-GR"/>
        </w:rPr>
        <w:t xml:space="preserve">-Δεσπότης, Σ. </w:t>
      </w:r>
      <w:r w:rsidRPr="008E1C69">
        <w:rPr>
          <w:rFonts w:ascii="Times New Roman" w:hAnsi="Times New Roman"/>
          <w:b w:val="0"/>
          <w:i w:val="0"/>
          <w:sz w:val="24"/>
          <w:szCs w:val="24"/>
          <w:lang w:val="el-GR"/>
        </w:rPr>
        <w:t>Βίβλος και Παιδαγωγικές Εφαρμογές</w:t>
      </w:r>
      <w:r w:rsidRPr="008E1C69">
        <w:rPr>
          <w:rFonts w:ascii="Times New Roman" w:hAnsi="Times New Roman"/>
          <w:b w:val="0"/>
          <w:sz w:val="24"/>
          <w:szCs w:val="24"/>
          <w:lang w:val="el-GR"/>
        </w:rPr>
        <w:t>. Αθήνα: Έννοια 2017.</w:t>
      </w:r>
    </w:p>
    <w:p w:rsidR="00003CFF" w:rsidRPr="008E1C69" w:rsidRDefault="00003CFF" w:rsidP="00003CFF">
      <w:pPr>
        <w:jc w:val="both"/>
        <w:rPr>
          <w:rFonts w:ascii="Times New Roman" w:hAnsi="Times New Roman"/>
          <w:sz w:val="24"/>
          <w:szCs w:val="24"/>
          <w:lang w:val="el-GR" w:bidi="he-IL"/>
        </w:rPr>
      </w:pPr>
    </w:p>
    <w:p w:rsidR="00003CFF" w:rsidRPr="008E1C69" w:rsidRDefault="00003CFF" w:rsidP="00003CFF">
      <w:pPr>
        <w:jc w:val="both"/>
        <w:rPr>
          <w:rFonts w:ascii="Times New Roman" w:hAnsi="Times New Roman"/>
          <w:lang w:val="el-GR"/>
        </w:rPr>
      </w:pPr>
      <w:r w:rsidRPr="008E1C69">
        <w:rPr>
          <w:rFonts w:ascii="Times New Roman" w:hAnsi="Times New Roman"/>
          <w:lang w:val="el-GR"/>
        </w:rPr>
        <w:t xml:space="preserve">-Δεσπότης, Σ. </w:t>
      </w:r>
      <w:r w:rsidRPr="008E1C69">
        <w:rPr>
          <w:rFonts w:ascii="Times New Roman" w:hAnsi="Times New Roman"/>
          <w:lang w:val="el-GR" w:bidi="he-IL"/>
        </w:rPr>
        <w:t xml:space="preserve">Η Αιώνια Πόλη ως Πόρνη. </w:t>
      </w:r>
      <w:r w:rsidRPr="008E1C69">
        <w:rPr>
          <w:rFonts w:ascii="Times New Roman" w:hAnsi="Times New Roman"/>
          <w:i/>
          <w:lang w:val="el-GR"/>
        </w:rPr>
        <w:t>Βίβλος και Πολιτική</w:t>
      </w:r>
      <w:r w:rsidRPr="008E1C69">
        <w:rPr>
          <w:rFonts w:ascii="Times New Roman" w:hAnsi="Times New Roman"/>
          <w:lang w:val="el-GR"/>
        </w:rPr>
        <w:t xml:space="preserve">. Π. </w:t>
      </w:r>
      <w:proofErr w:type="spellStart"/>
      <w:r w:rsidRPr="008E1C69">
        <w:rPr>
          <w:rFonts w:ascii="Times New Roman" w:hAnsi="Times New Roman"/>
          <w:lang w:val="el-GR"/>
        </w:rPr>
        <w:t>Αράπογλου</w:t>
      </w:r>
      <w:proofErr w:type="spellEnd"/>
      <w:r w:rsidRPr="008E1C69">
        <w:rPr>
          <w:rFonts w:ascii="Times New Roman" w:hAnsi="Times New Roman"/>
          <w:lang w:val="el-GR"/>
        </w:rPr>
        <w:t xml:space="preserve"> (</w:t>
      </w:r>
      <w:proofErr w:type="spellStart"/>
      <w:r w:rsidRPr="008E1C69">
        <w:rPr>
          <w:rFonts w:ascii="Times New Roman" w:hAnsi="Times New Roman"/>
          <w:lang w:val="el-GR"/>
        </w:rPr>
        <w:t>επιμ</w:t>
      </w:r>
      <w:proofErr w:type="spellEnd"/>
      <w:r w:rsidRPr="008E1C69">
        <w:rPr>
          <w:rFonts w:ascii="Times New Roman" w:hAnsi="Times New Roman"/>
          <w:lang w:val="el-GR"/>
        </w:rPr>
        <w:t xml:space="preserve">.), Αθήνα: Βιβλική Εταιρεία 2019, σελ. 114-142. </w:t>
      </w:r>
    </w:p>
    <w:p w:rsidR="00003CFF" w:rsidRPr="00600BCF" w:rsidRDefault="00003CFF" w:rsidP="00003CFF">
      <w:pPr>
        <w:tabs>
          <w:tab w:val="left" w:pos="1260"/>
          <w:tab w:val="left" w:pos="10064"/>
        </w:tabs>
        <w:jc w:val="both"/>
        <w:rPr>
          <w:rFonts w:ascii="Times New Roman" w:eastAsiaTheme="majorEastAsia" w:hAnsi="Times New Roman"/>
          <w:bCs/>
          <w:lang w:val="el-GR"/>
        </w:rPr>
      </w:pPr>
      <w:r w:rsidRPr="008E1C69">
        <w:rPr>
          <w:rFonts w:ascii="Times New Roman" w:hAnsi="Times New Roman"/>
          <w:lang w:val="el-GR"/>
        </w:rPr>
        <w:t xml:space="preserve">-Δεσπότης, Σ. </w:t>
      </w:r>
      <w:r w:rsidRPr="008E1C69">
        <w:rPr>
          <w:rFonts w:ascii="Times New Roman" w:hAnsi="Times New Roman"/>
          <w:i/>
          <w:lang w:val="el-GR"/>
        </w:rPr>
        <w:t xml:space="preserve">Ιερά Ευαγγέλια. Το </w:t>
      </w:r>
      <w:r w:rsidRPr="008E1C69">
        <w:rPr>
          <w:rFonts w:ascii="Times New Roman" w:hAnsi="Times New Roman"/>
          <w:i/>
          <w:caps/>
          <w:lang w:val="el-GR"/>
        </w:rPr>
        <w:t>μ</w:t>
      </w:r>
      <w:r w:rsidRPr="008E1C69">
        <w:rPr>
          <w:rFonts w:ascii="Times New Roman" w:hAnsi="Times New Roman"/>
          <w:i/>
          <w:lang w:val="el-GR"/>
        </w:rPr>
        <w:t>ήνυμα της Καινής Διαθήκης στο Σύγχρονο Άνθρωπο</w:t>
      </w:r>
      <w:r w:rsidRPr="008E1C69">
        <w:rPr>
          <w:rFonts w:ascii="Times New Roman" w:hAnsi="Times New Roman"/>
          <w:lang w:val="el-GR"/>
        </w:rPr>
        <w:t xml:space="preserve">. </w:t>
      </w:r>
      <w:r w:rsidRPr="00600BCF">
        <w:rPr>
          <w:rFonts w:ascii="Times New Roman" w:hAnsi="Times New Roman"/>
          <w:lang w:val="el-GR"/>
        </w:rPr>
        <w:t xml:space="preserve">Αθήνα: Έννοια 2017 </w:t>
      </w:r>
    </w:p>
    <w:p w:rsidR="00003CFF" w:rsidRPr="00600BCF" w:rsidRDefault="00003CFF" w:rsidP="00003CFF">
      <w:pPr>
        <w:jc w:val="both"/>
        <w:rPr>
          <w:rFonts w:ascii="Times New Roman" w:hAnsi="Times New Roman"/>
          <w:lang w:val="el-GR"/>
        </w:rPr>
      </w:pPr>
    </w:p>
    <w:p w:rsidR="00003CFF" w:rsidRPr="008E1C69" w:rsidRDefault="00003CFF" w:rsidP="00003CFF">
      <w:pPr>
        <w:jc w:val="both"/>
        <w:rPr>
          <w:rFonts w:ascii="Times New Roman" w:hAnsi="Times New Roman"/>
          <w:lang w:val="el-GR"/>
        </w:rPr>
      </w:pPr>
      <w:r w:rsidRPr="008E1C69">
        <w:rPr>
          <w:rFonts w:ascii="Times New Roman" w:hAnsi="Times New Roman"/>
          <w:lang w:val="el-GR"/>
        </w:rPr>
        <w:t xml:space="preserve">-Δεσπότης, Σ. Η </w:t>
      </w:r>
      <w:r w:rsidRPr="008E1C69">
        <w:rPr>
          <w:rFonts w:ascii="Times New Roman" w:hAnsi="Times New Roman"/>
          <w:caps/>
          <w:lang w:val="el-GR"/>
        </w:rPr>
        <w:t>δ</w:t>
      </w:r>
      <w:r w:rsidRPr="008E1C69">
        <w:rPr>
          <w:rFonts w:ascii="Times New Roman" w:hAnsi="Times New Roman"/>
          <w:lang w:val="el-GR"/>
        </w:rPr>
        <w:t xml:space="preserve">ομή και </w:t>
      </w:r>
      <w:r w:rsidRPr="008E1C69">
        <w:rPr>
          <w:rFonts w:ascii="Times New Roman" w:hAnsi="Times New Roman"/>
          <w:caps/>
          <w:lang w:val="el-GR"/>
        </w:rPr>
        <w:t>ο</w:t>
      </w:r>
      <w:r w:rsidRPr="008E1C69">
        <w:rPr>
          <w:rFonts w:ascii="Times New Roman" w:hAnsi="Times New Roman"/>
          <w:lang w:val="el-GR"/>
        </w:rPr>
        <w:t xml:space="preserve">ργάνωση των πρωτοχριστιανικών </w:t>
      </w:r>
      <w:r w:rsidRPr="008E1C69">
        <w:rPr>
          <w:rFonts w:ascii="Times New Roman" w:hAnsi="Times New Roman"/>
          <w:caps/>
          <w:lang w:val="el-GR"/>
        </w:rPr>
        <w:t>κ</w:t>
      </w:r>
      <w:r w:rsidRPr="008E1C69">
        <w:rPr>
          <w:rFonts w:ascii="Times New Roman" w:hAnsi="Times New Roman"/>
          <w:lang w:val="el-GR"/>
        </w:rPr>
        <w:t xml:space="preserve">οινοτήτων </w:t>
      </w:r>
      <w:r w:rsidRPr="008E1C69">
        <w:rPr>
          <w:rStyle w:val="pg-2ff5"/>
          <w:rFonts w:ascii="Times New Roman" w:eastAsiaTheme="majorEastAsia" w:hAnsi="Times New Roman"/>
          <w:lang w:val="el-GR"/>
        </w:rPr>
        <w:t xml:space="preserve">- </w:t>
      </w:r>
      <w:r w:rsidRPr="008E1C69">
        <w:rPr>
          <w:rFonts w:ascii="Times New Roman" w:hAnsi="Times New Roman"/>
          <w:lang w:val="el-GR"/>
        </w:rPr>
        <w:t xml:space="preserve">Εκκλησιών συγκριτικά με  άλλες "θρησκευτικές κοινότητες" στο πλαίσιο του </w:t>
      </w:r>
      <w:proofErr w:type="spellStart"/>
      <w:r w:rsidRPr="008E1C69">
        <w:rPr>
          <w:rFonts w:ascii="Times New Roman" w:hAnsi="Times New Roman"/>
          <w:lang w:val="el-GR"/>
        </w:rPr>
        <w:t>ελληνορρωμαϊκού</w:t>
      </w:r>
      <w:proofErr w:type="spellEnd"/>
      <w:r w:rsidRPr="008E1C69">
        <w:rPr>
          <w:rFonts w:ascii="Times New Roman" w:hAnsi="Times New Roman"/>
          <w:lang w:val="el-GR"/>
        </w:rPr>
        <w:t xml:space="preserve"> κόσμου του 1ου αι. μ. Χ. σύμφωνα  με τις επιστολές του απ. Παύλου και τις Πράξεις των Αποστόλων</w:t>
      </w:r>
      <w:r w:rsidRPr="008E1C69">
        <w:rPr>
          <w:rStyle w:val="pg-2ff5"/>
          <w:rFonts w:ascii="Times New Roman" w:eastAsiaTheme="majorEastAsia" w:hAnsi="Times New Roman"/>
          <w:lang w:val="el-GR"/>
        </w:rPr>
        <w:t xml:space="preserve">. </w:t>
      </w:r>
      <w:r w:rsidRPr="008E1C69">
        <w:rPr>
          <w:rFonts w:ascii="Times New Roman" w:hAnsi="Times New Roman"/>
          <w:lang w:val="el-GR"/>
        </w:rPr>
        <w:t xml:space="preserve"> «Θρησκευτικές κοινότητες: </w:t>
      </w:r>
      <w:proofErr w:type="spellStart"/>
      <w:r w:rsidRPr="008E1C69">
        <w:rPr>
          <w:rFonts w:ascii="Times New Roman" w:hAnsi="Times New Roman"/>
          <w:lang w:val="el-GR"/>
        </w:rPr>
        <w:t>Νομοκανονικές</w:t>
      </w:r>
      <w:proofErr w:type="spellEnd"/>
      <w:r w:rsidRPr="008E1C69">
        <w:rPr>
          <w:rFonts w:ascii="Times New Roman" w:hAnsi="Times New Roman"/>
          <w:lang w:val="el-GR"/>
        </w:rPr>
        <w:t xml:space="preserve"> προσεγγίσεις ιστορικών και επίκαιρων ζητημάτων», </w:t>
      </w:r>
      <w:hyperlink r:id="rId7" w:history="1">
        <w:r>
          <w:rPr>
            <w:rStyle w:val="-"/>
            <w:rFonts w:ascii="Times New Roman" w:hAnsi="Times New Roman"/>
            <w:sz w:val="18"/>
            <w:szCs w:val="18"/>
          </w:rPr>
          <w:t>http</w:t>
        </w:r>
        <w:r w:rsidRPr="008E1C69">
          <w:rPr>
            <w:rStyle w:val="-"/>
            <w:rFonts w:ascii="Times New Roman" w:hAnsi="Times New Roman"/>
            <w:sz w:val="18"/>
            <w:szCs w:val="18"/>
            <w:lang w:val="el-GR"/>
          </w:rPr>
          <w:t>://</w:t>
        </w:r>
        <w:r>
          <w:rPr>
            <w:rStyle w:val="-"/>
            <w:rFonts w:ascii="Times New Roman" w:hAnsi="Times New Roman"/>
            <w:sz w:val="18"/>
            <w:szCs w:val="18"/>
          </w:rPr>
          <w:t>www</w:t>
        </w:r>
        <w:r w:rsidRPr="008E1C69">
          <w:rPr>
            <w:rStyle w:val="-"/>
            <w:rFonts w:ascii="Times New Roman" w:hAnsi="Times New Roman"/>
            <w:sz w:val="18"/>
            <w:szCs w:val="18"/>
            <w:lang w:val="el-GR"/>
          </w:rPr>
          <w:t>.</w:t>
        </w:r>
        <w:r>
          <w:rPr>
            <w:rStyle w:val="-"/>
            <w:rFonts w:ascii="Times New Roman" w:hAnsi="Times New Roman"/>
            <w:sz w:val="18"/>
            <w:szCs w:val="18"/>
          </w:rPr>
          <w:t>soctheol</w:t>
        </w:r>
        <w:r w:rsidRPr="008E1C69">
          <w:rPr>
            <w:rStyle w:val="-"/>
            <w:rFonts w:ascii="Times New Roman" w:hAnsi="Times New Roman"/>
            <w:sz w:val="18"/>
            <w:szCs w:val="18"/>
            <w:lang w:val="el-GR"/>
          </w:rPr>
          <w:t>.</w:t>
        </w:r>
        <w:r>
          <w:rPr>
            <w:rStyle w:val="-"/>
            <w:rFonts w:ascii="Times New Roman" w:hAnsi="Times New Roman"/>
            <w:sz w:val="18"/>
            <w:szCs w:val="18"/>
          </w:rPr>
          <w:t>uoa</w:t>
        </w:r>
        <w:r w:rsidRPr="008E1C69">
          <w:rPr>
            <w:rStyle w:val="-"/>
            <w:rFonts w:ascii="Times New Roman" w:hAnsi="Times New Roman"/>
            <w:sz w:val="18"/>
            <w:szCs w:val="18"/>
            <w:lang w:val="el-GR"/>
          </w:rPr>
          <w:t>.</w:t>
        </w:r>
        <w:r>
          <w:rPr>
            <w:rStyle w:val="-"/>
            <w:rFonts w:ascii="Times New Roman" w:hAnsi="Times New Roman"/>
            <w:sz w:val="18"/>
            <w:szCs w:val="18"/>
          </w:rPr>
          <w:t>gr</w:t>
        </w:r>
        <w:r w:rsidRPr="008E1C69">
          <w:rPr>
            <w:rStyle w:val="-"/>
            <w:rFonts w:ascii="Times New Roman" w:hAnsi="Times New Roman"/>
            <w:sz w:val="18"/>
            <w:szCs w:val="18"/>
            <w:lang w:val="el-GR"/>
          </w:rPr>
          <w:t>/</w:t>
        </w:r>
        <w:r>
          <w:rPr>
            <w:rStyle w:val="-"/>
            <w:rFonts w:ascii="Times New Roman" w:hAnsi="Times New Roman"/>
            <w:sz w:val="18"/>
            <w:szCs w:val="18"/>
          </w:rPr>
          <w:t>proboli</w:t>
        </w:r>
        <w:r w:rsidRPr="008E1C69">
          <w:rPr>
            <w:rStyle w:val="-"/>
            <w:rFonts w:ascii="Times New Roman" w:hAnsi="Times New Roman"/>
            <w:sz w:val="18"/>
            <w:szCs w:val="18"/>
            <w:lang w:val="el-GR"/>
          </w:rPr>
          <w:t>-</w:t>
        </w:r>
        <w:r>
          <w:rPr>
            <w:rStyle w:val="-"/>
            <w:rFonts w:ascii="Times New Roman" w:hAnsi="Times New Roman"/>
            <w:sz w:val="18"/>
            <w:szCs w:val="18"/>
          </w:rPr>
          <w:t>newn</w:t>
        </w:r>
        <w:r w:rsidRPr="008E1C69">
          <w:rPr>
            <w:rStyle w:val="-"/>
            <w:rFonts w:ascii="Times New Roman" w:hAnsi="Times New Roman"/>
            <w:sz w:val="18"/>
            <w:szCs w:val="18"/>
            <w:lang w:val="el-GR"/>
          </w:rPr>
          <w:t>/</w:t>
        </w:r>
        <w:r>
          <w:rPr>
            <w:rStyle w:val="-"/>
            <w:rFonts w:ascii="Times New Roman" w:hAnsi="Times New Roman"/>
            <w:sz w:val="18"/>
            <w:szCs w:val="18"/>
          </w:rPr>
          <w:t>praktika</w:t>
        </w:r>
        <w:r w:rsidRPr="008E1C69">
          <w:rPr>
            <w:rStyle w:val="-"/>
            <w:rFonts w:ascii="Times New Roman" w:hAnsi="Times New Roman"/>
            <w:sz w:val="18"/>
            <w:szCs w:val="18"/>
            <w:lang w:val="el-GR"/>
          </w:rPr>
          <w:t>-</w:t>
        </w:r>
        <w:r>
          <w:rPr>
            <w:rStyle w:val="-"/>
            <w:rFonts w:ascii="Times New Roman" w:hAnsi="Times New Roman"/>
            <w:sz w:val="18"/>
            <w:szCs w:val="18"/>
          </w:rPr>
          <w:t>diepisthmonikoy</w:t>
        </w:r>
        <w:r w:rsidRPr="008E1C69">
          <w:rPr>
            <w:rStyle w:val="-"/>
            <w:rFonts w:ascii="Times New Roman" w:hAnsi="Times New Roman"/>
            <w:sz w:val="18"/>
            <w:szCs w:val="18"/>
            <w:lang w:val="el-GR"/>
          </w:rPr>
          <w:t>-</w:t>
        </w:r>
        <w:r>
          <w:rPr>
            <w:rStyle w:val="-"/>
            <w:rFonts w:ascii="Times New Roman" w:hAnsi="Times New Roman"/>
            <w:sz w:val="18"/>
            <w:szCs w:val="18"/>
          </w:rPr>
          <w:t>synedrioy</w:t>
        </w:r>
        <w:r w:rsidRPr="008E1C69">
          <w:rPr>
            <w:rStyle w:val="-"/>
            <w:rFonts w:ascii="Times New Roman" w:hAnsi="Times New Roman"/>
            <w:sz w:val="18"/>
            <w:szCs w:val="18"/>
            <w:lang w:val="el-GR"/>
          </w:rPr>
          <w:t>-8</w:t>
        </w:r>
        <w:r>
          <w:rPr>
            <w:rStyle w:val="-"/>
            <w:rFonts w:ascii="Times New Roman" w:hAnsi="Times New Roman"/>
            <w:sz w:val="18"/>
            <w:szCs w:val="18"/>
          </w:rPr>
          <w:t>rhskeytikes</w:t>
        </w:r>
        <w:r w:rsidRPr="008E1C69">
          <w:rPr>
            <w:rStyle w:val="-"/>
            <w:rFonts w:ascii="Times New Roman" w:hAnsi="Times New Roman"/>
            <w:sz w:val="18"/>
            <w:szCs w:val="18"/>
            <w:lang w:val="el-GR"/>
          </w:rPr>
          <w:t>-</w:t>
        </w:r>
        <w:r>
          <w:rPr>
            <w:rStyle w:val="-"/>
            <w:rFonts w:ascii="Times New Roman" w:hAnsi="Times New Roman"/>
            <w:sz w:val="18"/>
            <w:szCs w:val="18"/>
          </w:rPr>
          <w:t>koinothtes</w:t>
        </w:r>
        <w:r w:rsidRPr="008E1C69">
          <w:rPr>
            <w:rStyle w:val="-"/>
            <w:rFonts w:ascii="Times New Roman" w:hAnsi="Times New Roman"/>
            <w:sz w:val="18"/>
            <w:szCs w:val="18"/>
            <w:lang w:val="el-GR"/>
          </w:rPr>
          <w:t>-</w:t>
        </w:r>
        <w:r>
          <w:rPr>
            <w:rStyle w:val="-"/>
            <w:rFonts w:ascii="Times New Roman" w:hAnsi="Times New Roman"/>
            <w:sz w:val="18"/>
            <w:szCs w:val="18"/>
          </w:rPr>
          <w:t>nomokanonikes</w:t>
        </w:r>
        <w:r w:rsidRPr="008E1C69">
          <w:rPr>
            <w:rStyle w:val="-"/>
            <w:rFonts w:ascii="Times New Roman" w:hAnsi="Times New Roman"/>
            <w:sz w:val="18"/>
            <w:szCs w:val="18"/>
            <w:lang w:val="el-GR"/>
          </w:rPr>
          <w:t>-</w:t>
        </w:r>
        <w:r>
          <w:rPr>
            <w:rStyle w:val="-"/>
            <w:rFonts w:ascii="Times New Roman" w:hAnsi="Times New Roman"/>
            <w:sz w:val="18"/>
            <w:szCs w:val="18"/>
          </w:rPr>
          <w:t>proseggiseis</w:t>
        </w:r>
        <w:r w:rsidRPr="008E1C69">
          <w:rPr>
            <w:rStyle w:val="-"/>
            <w:rFonts w:ascii="Times New Roman" w:hAnsi="Times New Roman"/>
            <w:sz w:val="18"/>
            <w:szCs w:val="18"/>
            <w:lang w:val="el-GR"/>
          </w:rPr>
          <w:t>-</w:t>
        </w:r>
        <w:r>
          <w:rPr>
            <w:rStyle w:val="-"/>
            <w:rFonts w:ascii="Times New Roman" w:hAnsi="Times New Roman"/>
            <w:sz w:val="18"/>
            <w:szCs w:val="18"/>
          </w:rPr>
          <w:t>istorikon</w:t>
        </w:r>
        <w:r w:rsidRPr="008E1C69">
          <w:rPr>
            <w:rStyle w:val="-"/>
            <w:rFonts w:ascii="Times New Roman" w:hAnsi="Times New Roman"/>
            <w:sz w:val="18"/>
            <w:szCs w:val="18"/>
            <w:lang w:val="el-GR"/>
          </w:rPr>
          <w:t>-</w:t>
        </w:r>
        <w:r>
          <w:rPr>
            <w:rStyle w:val="-"/>
            <w:rFonts w:ascii="Times New Roman" w:hAnsi="Times New Roman"/>
            <w:sz w:val="18"/>
            <w:szCs w:val="18"/>
          </w:rPr>
          <w:t>kai</w:t>
        </w:r>
        <w:r w:rsidRPr="008E1C69">
          <w:rPr>
            <w:rStyle w:val="-"/>
            <w:rFonts w:ascii="Times New Roman" w:hAnsi="Times New Roman"/>
            <w:sz w:val="18"/>
            <w:szCs w:val="18"/>
            <w:lang w:val="el-GR"/>
          </w:rPr>
          <w:t>-</w:t>
        </w:r>
        <w:r>
          <w:rPr>
            <w:rStyle w:val="-"/>
            <w:rFonts w:ascii="Times New Roman" w:hAnsi="Times New Roman"/>
            <w:sz w:val="18"/>
            <w:szCs w:val="18"/>
          </w:rPr>
          <w:t>epikairwn</w:t>
        </w:r>
        <w:r w:rsidRPr="008E1C69">
          <w:rPr>
            <w:rStyle w:val="-"/>
            <w:rFonts w:ascii="Times New Roman" w:hAnsi="Times New Roman"/>
            <w:sz w:val="18"/>
            <w:szCs w:val="18"/>
            <w:lang w:val="el-GR"/>
          </w:rPr>
          <w:t>-</w:t>
        </w:r>
        <w:r>
          <w:rPr>
            <w:rStyle w:val="-"/>
            <w:rFonts w:ascii="Times New Roman" w:hAnsi="Times New Roman"/>
            <w:sz w:val="18"/>
            <w:szCs w:val="18"/>
          </w:rPr>
          <w:t>zhthmatwn</w:t>
        </w:r>
        <w:r w:rsidRPr="008E1C69">
          <w:rPr>
            <w:rStyle w:val="-"/>
            <w:rFonts w:ascii="Times New Roman" w:hAnsi="Times New Roman"/>
            <w:sz w:val="18"/>
            <w:szCs w:val="18"/>
            <w:lang w:val="el-GR"/>
          </w:rPr>
          <w:t>-</w:t>
        </w:r>
        <w:r>
          <w:rPr>
            <w:rStyle w:val="-"/>
            <w:rFonts w:ascii="Times New Roman" w:hAnsi="Times New Roman"/>
            <w:sz w:val="18"/>
            <w:szCs w:val="18"/>
          </w:rPr>
          <w:t>dhmosia</w:t>
        </w:r>
        <w:r w:rsidRPr="008E1C69">
          <w:rPr>
            <w:rStyle w:val="-"/>
            <w:rFonts w:ascii="Times New Roman" w:hAnsi="Times New Roman"/>
            <w:sz w:val="18"/>
            <w:szCs w:val="18"/>
            <w:lang w:val="el-GR"/>
          </w:rPr>
          <w:t>-</w:t>
        </w:r>
        <w:r>
          <w:rPr>
            <w:rStyle w:val="-"/>
            <w:rFonts w:ascii="Times New Roman" w:hAnsi="Times New Roman"/>
            <w:sz w:val="18"/>
            <w:szCs w:val="18"/>
          </w:rPr>
          <w:t>hlektroniki</w:t>
        </w:r>
        <w:r w:rsidRPr="008E1C69">
          <w:rPr>
            <w:rStyle w:val="-"/>
            <w:rFonts w:ascii="Times New Roman" w:hAnsi="Times New Roman"/>
            <w:sz w:val="18"/>
            <w:szCs w:val="18"/>
            <w:lang w:val="el-GR"/>
          </w:rPr>
          <w:t>-</w:t>
        </w:r>
        <w:r>
          <w:rPr>
            <w:rStyle w:val="-"/>
            <w:rFonts w:ascii="Times New Roman" w:hAnsi="Times New Roman"/>
            <w:sz w:val="18"/>
            <w:szCs w:val="18"/>
          </w:rPr>
          <w:t>ekdosh</w:t>
        </w:r>
        <w:r w:rsidRPr="008E1C69">
          <w:rPr>
            <w:rStyle w:val="-"/>
            <w:rFonts w:ascii="Times New Roman" w:hAnsi="Times New Roman"/>
            <w:sz w:val="18"/>
            <w:szCs w:val="18"/>
            <w:lang w:val="el-GR"/>
          </w:rPr>
          <w:t>.</w:t>
        </w:r>
        <w:r>
          <w:rPr>
            <w:rStyle w:val="-"/>
            <w:rFonts w:ascii="Times New Roman" w:hAnsi="Times New Roman"/>
            <w:sz w:val="18"/>
            <w:szCs w:val="18"/>
          </w:rPr>
          <w:t>html</w:t>
        </w:r>
        <w:r w:rsidRPr="008E1C69">
          <w:rPr>
            <w:rStyle w:val="-"/>
            <w:rFonts w:ascii="Times New Roman" w:hAnsi="Times New Roman"/>
            <w:sz w:val="18"/>
            <w:szCs w:val="18"/>
            <w:lang w:val="el-GR"/>
          </w:rPr>
          <w:t xml:space="preserve"> 25-56</w:t>
        </w:r>
      </w:hyperlink>
      <w:r w:rsidRPr="008E1C69">
        <w:rPr>
          <w:sz w:val="18"/>
          <w:szCs w:val="18"/>
          <w:lang w:val="el-GR"/>
        </w:rPr>
        <w:t xml:space="preserve"> </w:t>
      </w:r>
    </w:p>
    <w:p w:rsidR="00003CFF" w:rsidRPr="008E1C69" w:rsidRDefault="00003CFF" w:rsidP="00003CFF">
      <w:pPr>
        <w:jc w:val="both"/>
        <w:rPr>
          <w:rFonts w:ascii="Times New Roman" w:hAnsi="Times New Roman"/>
          <w:lang w:val="el-GR"/>
        </w:rPr>
      </w:pPr>
    </w:p>
    <w:p w:rsidR="00003CFF" w:rsidRPr="00600BCF" w:rsidRDefault="00003CFF" w:rsidP="00003CFF">
      <w:pPr>
        <w:jc w:val="both"/>
        <w:rPr>
          <w:rFonts w:ascii="Times New Roman" w:hAnsi="Times New Roman"/>
          <w:lang w:val="el-GR"/>
        </w:rPr>
      </w:pPr>
      <w:r w:rsidRPr="008E1C69">
        <w:rPr>
          <w:rFonts w:ascii="Times New Roman" w:hAnsi="Times New Roman"/>
          <w:lang w:val="el-GR"/>
        </w:rPr>
        <w:t xml:space="preserve">-Δεσπότης, Σ.  Ν. Παύλου, </w:t>
      </w:r>
      <w:proofErr w:type="spellStart"/>
      <w:r w:rsidRPr="008E1C69">
        <w:rPr>
          <w:rFonts w:ascii="Times New Roman" w:hAnsi="Times New Roman"/>
          <w:lang w:val="el-GR"/>
        </w:rPr>
        <w:t>Αθ</w:t>
      </w:r>
      <w:proofErr w:type="spellEnd"/>
      <w:r w:rsidRPr="008E1C69">
        <w:rPr>
          <w:rFonts w:ascii="Times New Roman" w:hAnsi="Times New Roman"/>
          <w:lang w:val="el-GR"/>
        </w:rPr>
        <w:t xml:space="preserve">. </w:t>
      </w:r>
      <w:proofErr w:type="spellStart"/>
      <w:r w:rsidRPr="008E1C69">
        <w:rPr>
          <w:rFonts w:ascii="Times New Roman" w:hAnsi="Times New Roman"/>
          <w:lang w:val="el-GR"/>
        </w:rPr>
        <w:t>Στογιαννίδης</w:t>
      </w:r>
      <w:proofErr w:type="spellEnd"/>
      <w:r w:rsidRPr="008E1C69">
        <w:rPr>
          <w:rFonts w:ascii="Times New Roman" w:hAnsi="Times New Roman"/>
          <w:lang w:val="el-GR"/>
        </w:rPr>
        <w:t xml:space="preserve">, </w:t>
      </w:r>
      <w:r w:rsidRPr="008E1C69">
        <w:rPr>
          <w:rFonts w:ascii="Times New Roman" w:hAnsi="Times New Roman"/>
          <w:i/>
          <w:lang w:val="el-GR"/>
        </w:rPr>
        <w:t>Υπουργείο Παιδείας και Θρησκευμάτων. Ινστιτούτο Εκπαιδευτικής Πολιτικής, Θέματα από την Αγία Γραφή Α’ Εκκλησιαστικού Γυμνασίου</w:t>
      </w:r>
      <w:r w:rsidRPr="008E1C69">
        <w:rPr>
          <w:rFonts w:ascii="Times New Roman" w:hAnsi="Times New Roman"/>
          <w:lang w:val="el-GR"/>
        </w:rPr>
        <w:t xml:space="preserve">. </w:t>
      </w:r>
      <w:r w:rsidRPr="00600BCF">
        <w:rPr>
          <w:rFonts w:ascii="Times New Roman" w:hAnsi="Times New Roman"/>
          <w:lang w:val="el-GR"/>
        </w:rPr>
        <w:t>Αθήνα: Ινστιτούτο Τεχνολογίας Υπολογιστών και Εκδόσεων. Διόφαντος 2019.</w:t>
      </w:r>
    </w:p>
    <w:p w:rsidR="00003CFF" w:rsidRPr="00600BCF" w:rsidRDefault="00003CFF" w:rsidP="00003CFF">
      <w:pPr>
        <w:jc w:val="both"/>
        <w:rPr>
          <w:rFonts w:ascii="Times New Roman" w:hAnsi="Times New Roman"/>
          <w:lang w:val="el-GR"/>
        </w:rPr>
      </w:pPr>
    </w:p>
    <w:p w:rsidR="00003CFF" w:rsidRPr="00600BCF" w:rsidRDefault="00003CFF" w:rsidP="00003CFF">
      <w:pPr>
        <w:ind w:left="-142" w:right="-205"/>
        <w:jc w:val="both"/>
        <w:outlineLvl w:val="0"/>
        <w:rPr>
          <w:rFonts w:ascii="Times New Roman" w:hAnsi="Times New Roman"/>
          <w:lang w:val="el-GR"/>
        </w:rPr>
      </w:pPr>
      <w:r w:rsidRPr="008E1C69">
        <w:rPr>
          <w:rFonts w:ascii="Times New Roman" w:hAnsi="Times New Roman"/>
          <w:lang w:val="el-GR"/>
        </w:rPr>
        <w:t>-</w:t>
      </w:r>
      <w:r w:rsidRPr="008E1C69">
        <w:rPr>
          <w:rFonts w:ascii="Times New Roman" w:hAnsi="Times New Roman"/>
          <w:b/>
          <w:caps/>
          <w:lang w:val="el-GR"/>
        </w:rPr>
        <w:t xml:space="preserve"> </w:t>
      </w:r>
      <w:r w:rsidRPr="008E1C69">
        <w:rPr>
          <w:rFonts w:ascii="Times New Roman" w:hAnsi="Times New Roman"/>
          <w:lang w:val="el-GR"/>
        </w:rPr>
        <w:t xml:space="preserve">Δεσπότης, Σ.  Ν. Παύλου, </w:t>
      </w:r>
      <w:proofErr w:type="spellStart"/>
      <w:r w:rsidRPr="008E1C69">
        <w:rPr>
          <w:rFonts w:ascii="Times New Roman" w:hAnsi="Times New Roman"/>
          <w:lang w:val="el-GR"/>
        </w:rPr>
        <w:t>Αθ</w:t>
      </w:r>
      <w:proofErr w:type="spellEnd"/>
      <w:r w:rsidRPr="008E1C69">
        <w:rPr>
          <w:rFonts w:ascii="Times New Roman" w:hAnsi="Times New Roman"/>
          <w:lang w:val="el-GR"/>
        </w:rPr>
        <w:t xml:space="preserve">. </w:t>
      </w:r>
      <w:proofErr w:type="spellStart"/>
      <w:r w:rsidRPr="008E1C69">
        <w:rPr>
          <w:rFonts w:ascii="Times New Roman" w:hAnsi="Times New Roman"/>
          <w:lang w:val="el-GR"/>
        </w:rPr>
        <w:t>Στογιαννίδης</w:t>
      </w:r>
      <w:proofErr w:type="spellEnd"/>
      <w:r w:rsidRPr="008E1C69">
        <w:rPr>
          <w:rFonts w:ascii="Times New Roman" w:hAnsi="Times New Roman"/>
          <w:lang w:val="el-GR"/>
        </w:rPr>
        <w:t xml:space="preserve">, </w:t>
      </w:r>
      <w:r w:rsidRPr="008E1C69">
        <w:rPr>
          <w:rFonts w:ascii="Times New Roman" w:hAnsi="Times New Roman"/>
          <w:i/>
          <w:lang w:val="el-GR"/>
        </w:rPr>
        <w:t>Υπουργείο Παιδείας και Θρησκευμάτων. Ινστιτούτο Εκπαιδευτικής Πολιτικής</w:t>
      </w:r>
      <w:r w:rsidRPr="008E1C69">
        <w:rPr>
          <w:rFonts w:ascii="Times New Roman" w:hAnsi="Times New Roman"/>
          <w:b/>
          <w:caps/>
          <w:lang w:val="el-GR"/>
        </w:rPr>
        <w:t xml:space="preserve">, </w:t>
      </w:r>
      <w:r w:rsidRPr="008E1C69">
        <w:rPr>
          <w:rFonts w:ascii="Times New Roman" w:hAnsi="Times New Roman"/>
          <w:lang w:val="el-GR"/>
        </w:rPr>
        <w:t xml:space="preserve">Οδηγός Εκπαιδευτικού για το Μάθημα «Θέματα από την Αγία Γραφή». Α’ Γυμνασίου Εκκλησιαστικής Εκπαίδευσης. Αθήνα: Ινστιτούτο Τεχνολογίας Υπολογιστών και Εκδόσεων. </w:t>
      </w:r>
      <w:r w:rsidRPr="00600BCF">
        <w:rPr>
          <w:rFonts w:ascii="Times New Roman" w:hAnsi="Times New Roman"/>
          <w:lang w:val="el-GR"/>
        </w:rPr>
        <w:t>Διόφαντος 2019.</w:t>
      </w:r>
    </w:p>
    <w:p w:rsidR="00003CFF" w:rsidRPr="00600BCF" w:rsidRDefault="00003CFF" w:rsidP="00003CFF">
      <w:pPr>
        <w:ind w:left="-142" w:right="-205"/>
        <w:jc w:val="both"/>
        <w:outlineLvl w:val="0"/>
        <w:rPr>
          <w:rFonts w:ascii="Times New Roman" w:hAnsi="Times New Roman"/>
          <w:b/>
          <w:caps/>
          <w:lang w:val="el-GR"/>
        </w:rPr>
      </w:pPr>
    </w:p>
    <w:p w:rsidR="00003CFF" w:rsidRPr="008E1C69" w:rsidRDefault="00003CFF" w:rsidP="00003CFF">
      <w:pPr>
        <w:ind w:left="-142" w:right="-205"/>
        <w:jc w:val="both"/>
        <w:outlineLvl w:val="0"/>
        <w:rPr>
          <w:rFonts w:ascii="Times New Roman" w:hAnsi="Times New Roman"/>
          <w:b/>
          <w:caps/>
          <w:lang w:val="el-GR"/>
        </w:rPr>
      </w:pPr>
      <w:r w:rsidRPr="00600BCF">
        <w:rPr>
          <w:rFonts w:ascii="Times New Roman" w:hAnsi="Times New Roman"/>
          <w:b/>
          <w:caps/>
          <w:lang w:val="el-GR"/>
        </w:rPr>
        <w:t xml:space="preserve"> -</w:t>
      </w:r>
      <w:r w:rsidRPr="00600BCF">
        <w:rPr>
          <w:rFonts w:ascii="Times New Roman" w:hAnsi="Times New Roman"/>
          <w:lang w:val="el-GR"/>
        </w:rPr>
        <w:t xml:space="preserve">Καλαντζή, Στ. Εισαγωγή στην Παλαιά Διαθήκη.  </w:t>
      </w:r>
      <w:r w:rsidRPr="008E1C69">
        <w:rPr>
          <w:rFonts w:ascii="Times New Roman" w:hAnsi="Times New Roman"/>
          <w:lang w:val="el-GR"/>
        </w:rPr>
        <w:t xml:space="preserve">Θεσσαλονίκη: </w:t>
      </w:r>
      <w:proofErr w:type="spellStart"/>
      <w:r w:rsidRPr="008E1C69">
        <w:rPr>
          <w:rFonts w:ascii="Times New Roman" w:hAnsi="Times New Roman"/>
          <w:lang w:val="el-GR"/>
        </w:rPr>
        <w:t>Πουρναράς</w:t>
      </w:r>
      <w:proofErr w:type="spellEnd"/>
      <w:r w:rsidRPr="008E1C69">
        <w:rPr>
          <w:rFonts w:ascii="Times New Roman" w:hAnsi="Times New Roman"/>
          <w:lang w:val="el-GR"/>
        </w:rPr>
        <w:t xml:space="preserve"> 2007.</w:t>
      </w:r>
    </w:p>
    <w:p w:rsidR="00003CFF" w:rsidRPr="008E1C69" w:rsidRDefault="00003CFF" w:rsidP="00003CFF">
      <w:pPr>
        <w:jc w:val="both"/>
        <w:rPr>
          <w:rFonts w:ascii="Times New Roman" w:hAnsi="Times New Roman"/>
          <w:lang w:val="el-GR"/>
        </w:rPr>
      </w:pPr>
    </w:p>
    <w:p w:rsidR="00003CFF" w:rsidRPr="008E1C69" w:rsidRDefault="00003CFF" w:rsidP="00003CFF">
      <w:pPr>
        <w:jc w:val="both"/>
        <w:rPr>
          <w:rFonts w:ascii="Times New Roman" w:hAnsi="Times New Roman"/>
          <w:lang w:val="el-GR"/>
        </w:rPr>
      </w:pPr>
      <w:r w:rsidRPr="008E1C69">
        <w:rPr>
          <w:rFonts w:ascii="Times New Roman" w:hAnsi="Times New Roman"/>
          <w:lang w:val="el-GR"/>
        </w:rPr>
        <w:t xml:space="preserve">-Κωνσταντίνου, Μ. </w:t>
      </w:r>
      <w:r w:rsidRPr="008E1C69">
        <w:rPr>
          <w:rFonts w:ascii="Times New Roman" w:hAnsi="Times New Roman"/>
          <w:i/>
          <w:lang w:val="el-GR"/>
        </w:rPr>
        <w:t>Μικρές ερμηνευτικές μελέτες σε αφηγηματικά κείμενα της Παλαιάς Διαθήκης</w:t>
      </w:r>
      <w:r w:rsidRPr="008E1C69">
        <w:rPr>
          <w:rFonts w:ascii="Times New Roman" w:hAnsi="Times New Roman"/>
          <w:lang w:val="el-GR"/>
        </w:rPr>
        <w:t>. Θεσσαλονίκη: ΡΟΠΗ, 2016.</w:t>
      </w:r>
    </w:p>
    <w:p w:rsidR="00003CFF" w:rsidRPr="008E1C69" w:rsidRDefault="00003CFF" w:rsidP="00003CFF">
      <w:pPr>
        <w:jc w:val="both"/>
        <w:rPr>
          <w:rFonts w:ascii="Times New Roman" w:hAnsi="Times New Roman"/>
          <w:lang w:val="el-GR"/>
        </w:rPr>
      </w:pPr>
    </w:p>
    <w:p w:rsidR="00003CFF" w:rsidRPr="008E1C69" w:rsidRDefault="00003CFF" w:rsidP="00003CFF">
      <w:pPr>
        <w:jc w:val="both"/>
        <w:rPr>
          <w:rFonts w:ascii="Times New Roman" w:hAnsi="Times New Roman"/>
          <w:lang w:val="el-GR"/>
        </w:rPr>
      </w:pPr>
      <w:r w:rsidRPr="008E1C69">
        <w:rPr>
          <w:rFonts w:ascii="Times New Roman" w:hAnsi="Times New Roman"/>
          <w:lang w:val="el-GR"/>
        </w:rPr>
        <w:t xml:space="preserve">-Κωνσταντίνου, Μ. </w:t>
      </w:r>
      <w:r w:rsidRPr="008E1C69">
        <w:rPr>
          <w:rFonts w:ascii="Times New Roman" w:hAnsi="Times New Roman"/>
          <w:i/>
          <w:lang w:val="el-GR"/>
        </w:rPr>
        <w:t>Παλαιά Διαθήκη. Αποκρυπτογραφώντας την πανανθρώπινη κληρονομιά</w:t>
      </w:r>
      <w:r w:rsidRPr="008E1C69">
        <w:rPr>
          <w:rFonts w:ascii="Times New Roman" w:hAnsi="Times New Roman"/>
          <w:lang w:val="el-GR"/>
        </w:rPr>
        <w:t>. Αθήνα: Αρμός, 2008.</w:t>
      </w:r>
    </w:p>
    <w:p w:rsidR="00003CFF" w:rsidRPr="008E1C69" w:rsidRDefault="00003CFF" w:rsidP="00003CFF">
      <w:pPr>
        <w:jc w:val="both"/>
        <w:rPr>
          <w:rFonts w:ascii="Times New Roman" w:hAnsi="Times New Roman"/>
          <w:lang w:val="el-GR"/>
        </w:rPr>
      </w:pPr>
    </w:p>
    <w:p w:rsidR="00003CFF" w:rsidRPr="008E1C69" w:rsidRDefault="00003CFF" w:rsidP="00003CFF">
      <w:pPr>
        <w:jc w:val="both"/>
        <w:rPr>
          <w:rFonts w:ascii="Times New Roman" w:hAnsi="Times New Roman"/>
          <w:lang w:val="el-GR"/>
        </w:rPr>
      </w:pPr>
      <w:r w:rsidRPr="008E1C69">
        <w:rPr>
          <w:rFonts w:ascii="Times New Roman" w:hAnsi="Times New Roman"/>
          <w:lang w:val="el-GR"/>
        </w:rPr>
        <w:t xml:space="preserve">-Κωνσταντίνου, Μ. </w:t>
      </w:r>
      <w:r w:rsidRPr="008E1C69">
        <w:rPr>
          <w:rFonts w:ascii="Times New Roman" w:hAnsi="Times New Roman"/>
          <w:i/>
          <w:lang w:val="el-GR"/>
        </w:rPr>
        <w:t xml:space="preserve">Του </w:t>
      </w:r>
      <w:proofErr w:type="spellStart"/>
      <w:r w:rsidRPr="008E1C69">
        <w:rPr>
          <w:rFonts w:ascii="Times New Roman" w:hAnsi="Times New Roman"/>
          <w:i/>
          <w:lang w:val="el-GR"/>
        </w:rPr>
        <w:t>συνιέναι</w:t>
      </w:r>
      <w:proofErr w:type="spellEnd"/>
      <w:r w:rsidRPr="008E1C69">
        <w:rPr>
          <w:rFonts w:ascii="Times New Roman" w:hAnsi="Times New Roman"/>
          <w:i/>
          <w:lang w:val="el-GR"/>
        </w:rPr>
        <w:t xml:space="preserve"> τας γραφάς. 13+1 βήματα εισαγωγής στην Παλαιά Διαθήκη</w:t>
      </w:r>
      <w:r w:rsidRPr="008E1C69">
        <w:rPr>
          <w:rFonts w:ascii="Times New Roman" w:hAnsi="Times New Roman"/>
          <w:lang w:val="el-GR"/>
        </w:rPr>
        <w:t xml:space="preserve">. Θεσσαλονίκη: </w:t>
      </w:r>
      <w:proofErr w:type="spellStart"/>
      <w:r w:rsidRPr="008E1C69">
        <w:rPr>
          <w:rFonts w:ascii="Times New Roman" w:hAnsi="Times New Roman"/>
          <w:lang w:val="el-GR"/>
        </w:rPr>
        <w:t>Μπαρμπουνάκης</w:t>
      </w:r>
      <w:proofErr w:type="spellEnd"/>
      <w:r w:rsidRPr="008E1C69">
        <w:rPr>
          <w:rFonts w:ascii="Times New Roman" w:hAnsi="Times New Roman"/>
          <w:lang w:val="el-GR"/>
        </w:rPr>
        <w:t xml:space="preserve"> Χαράλαμπος, 2014.</w:t>
      </w:r>
    </w:p>
    <w:p w:rsidR="00003CFF" w:rsidRPr="008E1C69" w:rsidRDefault="00003CFF" w:rsidP="00003CFF">
      <w:pPr>
        <w:jc w:val="both"/>
        <w:rPr>
          <w:rFonts w:ascii="Times New Roman" w:hAnsi="Times New Roman"/>
          <w:bCs/>
          <w:lang w:val="el-GR"/>
        </w:rPr>
      </w:pPr>
    </w:p>
    <w:p w:rsidR="00003CFF" w:rsidRPr="008E1C69" w:rsidRDefault="00003CFF" w:rsidP="00003CFF">
      <w:pPr>
        <w:jc w:val="both"/>
        <w:rPr>
          <w:rFonts w:ascii="Times New Roman" w:hAnsi="Times New Roman"/>
          <w:bCs/>
          <w:lang w:val="el-GR"/>
        </w:rPr>
      </w:pPr>
      <w:r w:rsidRPr="008E1C69">
        <w:rPr>
          <w:rFonts w:ascii="Times New Roman" w:hAnsi="Times New Roman"/>
          <w:bCs/>
          <w:lang w:val="el-GR"/>
        </w:rPr>
        <w:t xml:space="preserve">-Ματσούκας, Ν. </w:t>
      </w:r>
      <w:r w:rsidRPr="008E1C69">
        <w:rPr>
          <w:rFonts w:ascii="Times New Roman" w:hAnsi="Times New Roman"/>
          <w:bCs/>
          <w:i/>
          <w:lang w:val="el-GR"/>
        </w:rPr>
        <w:t xml:space="preserve">Παλαιάς και Καινής Διαθήκης Σημεία Νοήματα Αποτυπώματα. </w:t>
      </w:r>
      <w:r w:rsidRPr="008E1C69">
        <w:rPr>
          <w:rFonts w:ascii="Times New Roman" w:hAnsi="Times New Roman"/>
          <w:bCs/>
          <w:lang w:val="el-GR"/>
        </w:rPr>
        <w:t xml:space="preserve">Θεσσαλονίκη: </w:t>
      </w:r>
      <w:proofErr w:type="spellStart"/>
      <w:r w:rsidRPr="008E1C69">
        <w:rPr>
          <w:rFonts w:ascii="Times New Roman" w:hAnsi="Times New Roman"/>
          <w:bCs/>
          <w:lang w:val="el-GR"/>
        </w:rPr>
        <w:t>Πουρναράς</w:t>
      </w:r>
      <w:proofErr w:type="spellEnd"/>
      <w:r w:rsidRPr="008E1C69">
        <w:rPr>
          <w:rFonts w:ascii="Times New Roman" w:hAnsi="Times New Roman"/>
          <w:bCs/>
          <w:lang w:val="el-GR"/>
        </w:rPr>
        <w:t>, 2002.</w:t>
      </w:r>
    </w:p>
    <w:p w:rsidR="00003CFF" w:rsidRPr="008E1C69" w:rsidRDefault="00003CFF" w:rsidP="00003CFF">
      <w:pPr>
        <w:jc w:val="both"/>
        <w:rPr>
          <w:rFonts w:ascii="Times New Roman" w:hAnsi="Times New Roman"/>
          <w:lang w:val="el-GR"/>
        </w:rPr>
      </w:pPr>
    </w:p>
    <w:p w:rsidR="00003CFF" w:rsidRPr="008E1C69" w:rsidRDefault="00003CFF" w:rsidP="00003CFF">
      <w:pPr>
        <w:jc w:val="both"/>
        <w:rPr>
          <w:rFonts w:ascii="Times New Roman" w:hAnsi="Times New Roman"/>
          <w:bCs/>
          <w:lang w:val="el-GR"/>
        </w:rPr>
      </w:pPr>
      <w:r w:rsidRPr="008E1C69">
        <w:rPr>
          <w:rFonts w:ascii="Times New Roman" w:hAnsi="Times New Roman"/>
          <w:lang w:val="el-GR"/>
        </w:rPr>
        <w:t xml:space="preserve">-Ματσούκας, Ν. </w:t>
      </w:r>
      <w:r w:rsidRPr="008E1C69">
        <w:rPr>
          <w:rFonts w:ascii="Times New Roman" w:hAnsi="Times New Roman"/>
          <w:bCs/>
          <w:i/>
          <w:lang w:val="el-GR"/>
        </w:rPr>
        <w:t xml:space="preserve">Το πρόβλημα του κακού. Δοκίμιο πατερικής θεολογίας. . </w:t>
      </w:r>
      <w:r w:rsidRPr="008E1C69">
        <w:rPr>
          <w:rFonts w:ascii="Times New Roman" w:hAnsi="Times New Roman"/>
          <w:bCs/>
          <w:lang w:val="el-GR"/>
        </w:rPr>
        <w:t>Θεσσαλονίκη: Εκδόσεις Κυριακίδη, 2017.</w:t>
      </w:r>
    </w:p>
    <w:p w:rsidR="00003CFF" w:rsidRPr="008E1C69" w:rsidRDefault="00003CFF" w:rsidP="00003CFF">
      <w:pPr>
        <w:jc w:val="both"/>
        <w:rPr>
          <w:rFonts w:ascii="Times New Roman" w:hAnsi="Times New Roman"/>
          <w:bCs/>
          <w:lang w:val="el-GR"/>
        </w:rPr>
      </w:pPr>
    </w:p>
    <w:p w:rsidR="00003CFF" w:rsidRPr="008E1C69" w:rsidRDefault="00003CFF" w:rsidP="00003CFF">
      <w:pPr>
        <w:pStyle w:val="2"/>
        <w:spacing w:before="0"/>
        <w:jc w:val="both"/>
        <w:rPr>
          <w:rFonts w:asciiTheme="majorHAnsi" w:hAnsiTheme="majorHAnsi"/>
          <w:b w:val="0"/>
          <w:lang w:val="el-GR"/>
        </w:rPr>
      </w:pPr>
      <w:r w:rsidRPr="008E1C69">
        <w:rPr>
          <w:rFonts w:ascii="Times New Roman" w:hAnsi="Times New Roman"/>
          <w:b w:val="0"/>
          <w:sz w:val="24"/>
          <w:szCs w:val="24"/>
          <w:lang w:val="el-GR"/>
        </w:rPr>
        <w:t xml:space="preserve">Δελτίο Τύπου ΙΕΠ για Προγράμματα Σπουδών Θρησκευτικών  </w:t>
      </w:r>
      <w:hyperlink r:id="rId8" w:history="1">
        <w:r>
          <w:rPr>
            <w:rStyle w:val="-"/>
            <w:rFonts w:ascii="Times New Roman" w:hAnsi="Times New Roman"/>
            <w:b w:val="0"/>
            <w:sz w:val="24"/>
            <w:szCs w:val="24"/>
          </w:rPr>
          <w:t>http</w:t>
        </w:r>
        <w:r w:rsidRPr="008E1C69">
          <w:rPr>
            <w:rStyle w:val="-"/>
            <w:rFonts w:ascii="Times New Roman" w:hAnsi="Times New Roman"/>
            <w:b w:val="0"/>
            <w:sz w:val="24"/>
            <w:szCs w:val="24"/>
            <w:lang w:val="el-GR"/>
          </w:rPr>
          <w:t>://</w:t>
        </w:r>
        <w:proofErr w:type="spellStart"/>
        <w:r>
          <w:rPr>
            <w:rStyle w:val="-"/>
            <w:rFonts w:ascii="Times New Roman" w:hAnsi="Times New Roman"/>
            <w:b w:val="0"/>
            <w:sz w:val="24"/>
            <w:szCs w:val="24"/>
          </w:rPr>
          <w:t>iep</w:t>
        </w:r>
        <w:proofErr w:type="spellEnd"/>
        <w:r w:rsidRPr="008E1C69">
          <w:rPr>
            <w:rStyle w:val="-"/>
            <w:rFonts w:ascii="Times New Roman" w:hAnsi="Times New Roman"/>
            <w:b w:val="0"/>
            <w:sz w:val="24"/>
            <w:szCs w:val="24"/>
            <w:lang w:val="el-GR"/>
          </w:rPr>
          <w:t>.</w:t>
        </w:r>
        <w:proofErr w:type="spellStart"/>
        <w:r>
          <w:rPr>
            <w:rStyle w:val="-"/>
            <w:rFonts w:ascii="Times New Roman" w:hAnsi="Times New Roman"/>
            <w:b w:val="0"/>
            <w:sz w:val="24"/>
            <w:szCs w:val="24"/>
          </w:rPr>
          <w:t>edu</w:t>
        </w:r>
        <w:proofErr w:type="spellEnd"/>
        <w:r w:rsidRPr="008E1C69">
          <w:rPr>
            <w:rStyle w:val="-"/>
            <w:rFonts w:ascii="Times New Roman" w:hAnsi="Times New Roman"/>
            <w:b w:val="0"/>
            <w:sz w:val="24"/>
            <w:szCs w:val="24"/>
            <w:lang w:val="el-GR"/>
          </w:rPr>
          <w:t>.</w:t>
        </w:r>
        <w:proofErr w:type="spellStart"/>
        <w:r>
          <w:rPr>
            <w:rStyle w:val="-"/>
            <w:rFonts w:ascii="Times New Roman" w:hAnsi="Times New Roman"/>
            <w:b w:val="0"/>
            <w:sz w:val="24"/>
            <w:szCs w:val="24"/>
          </w:rPr>
          <w:t>gr</w:t>
        </w:r>
        <w:proofErr w:type="spellEnd"/>
        <w:r w:rsidRPr="008E1C69">
          <w:rPr>
            <w:rStyle w:val="-"/>
            <w:rFonts w:ascii="Times New Roman" w:hAnsi="Times New Roman"/>
            <w:b w:val="0"/>
            <w:sz w:val="24"/>
            <w:szCs w:val="24"/>
            <w:lang w:val="el-GR"/>
          </w:rPr>
          <w:t>/</w:t>
        </w:r>
        <w:proofErr w:type="spellStart"/>
        <w:r>
          <w:rPr>
            <w:rStyle w:val="-"/>
            <w:rFonts w:ascii="Times New Roman" w:hAnsi="Times New Roman"/>
            <w:b w:val="0"/>
            <w:sz w:val="24"/>
            <w:szCs w:val="24"/>
          </w:rPr>
          <w:t>el</w:t>
        </w:r>
        <w:proofErr w:type="spellEnd"/>
        <w:r w:rsidRPr="008E1C69">
          <w:rPr>
            <w:rStyle w:val="-"/>
            <w:rFonts w:ascii="Times New Roman" w:hAnsi="Times New Roman"/>
            <w:b w:val="0"/>
            <w:sz w:val="24"/>
            <w:szCs w:val="24"/>
            <w:lang w:val="el-GR"/>
          </w:rPr>
          <w:t>/</w:t>
        </w:r>
        <w:proofErr w:type="spellStart"/>
        <w:r>
          <w:rPr>
            <w:rStyle w:val="-"/>
            <w:rFonts w:ascii="Times New Roman" w:hAnsi="Times New Roman"/>
            <w:b w:val="0"/>
            <w:sz w:val="24"/>
            <w:szCs w:val="24"/>
          </w:rPr>
          <w:t>component</w:t>
        </w:r>
        <w:proofErr w:type="spellEnd"/>
        <w:r w:rsidRPr="008E1C69">
          <w:rPr>
            <w:rStyle w:val="-"/>
            <w:rFonts w:ascii="Times New Roman" w:hAnsi="Times New Roman"/>
            <w:b w:val="0"/>
            <w:sz w:val="24"/>
            <w:szCs w:val="24"/>
            <w:lang w:val="el-GR"/>
          </w:rPr>
          <w:t>/</w:t>
        </w:r>
        <w:r>
          <w:rPr>
            <w:rStyle w:val="-"/>
            <w:rFonts w:ascii="Times New Roman" w:hAnsi="Times New Roman"/>
            <w:b w:val="0"/>
            <w:sz w:val="24"/>
            <w:szCs w:val="24"/>
          </w:rPr>
          <w:t>k</w:t>
        </w:r>
        <w:r w:rsidRPr="008E1C69">
          <w:rPr>
            <w:rStyle w:val="-"/>
            <w:rFonts w:ascii="Times New Roman" w:hAnsi="Times New Roman"/>
            <w:b w:val="0"/>
            <w:sz w:val="24"/>
            <w:szCs w:val="24"/>
            <w:lang w:val="el-GR"/>
          </w:rPr>
          <w:t>2/916-</w:t>
        </w:r>
        <w:proofErr w:type="spellStart"/>
        <w:r>
          <w:rPr>
            <w:rStyle w:val="-"/>
            <w:rFonts w:ascii="Times New Roman" w:hAnsi="Times New Roman"/>
            <w:b w:val="0"/>
            <w:sz w:val="24"/>
            <w:szCs w:val="24"/>
          </w:rPr>
          <w:t>deltio</w:t>
        </w:r>
        <w:proofErr w:type="spellEnd"/>
        <w:r w:rsidRPr="008E1C69">
          <w:rPr>
            <w:rStyle w:val="-"/>
            <w:rFonts w:ascii="Times New Roman" w:hAnsi="Times New Roman"/>
            <w:b w:val="0"/>
            <w:sz w:val="24"/>
            <w:szCs w:val="24"/>
            <w:lang w:val="el-GR"/>
          </w:rPr>
          <w:t>-</w:t>
        </w:r>
        <w:proofErr w:type="spellStart"/>
        <w:r>
          <w:rPr>
            <w:rStyle w:val="-"/>
            <w:rFonts w:ascii="Times New Roman" w:hAnsi="Times New Roman"/>
            <w:b w:val="0"/>
            <w:sz w:val="24"/>
            <w:szCs w:val="24"/>
          </w:rPr>
          <w:t>typou</w:t>
        </w:r>
        <w:proofErr w:type="spellEnd"/>
        <w:r w:rsidRPr="008E1C69">
          <w:rPr>
            <w:rStyle w:val="-"/>
            <w:rFonts w:ascii="Times New Roman" w:hAnsi="Times New Roman"/>
            <w:b w:val="0"/>
            <w:sz w:val="24"/>
            <w:szCs w:val="24"/>
            <w:lang w:val="el-GR"/>
          </w:rPr>
          <w:t>-</w:t>
        </w:r>
        <w:proofErr w:type="spellStart"/>
        <w:r>
          <w:rPr>
            <w:rStyle w:val="-"/>
            <w:rFonts w:ascii="Times New Roman" w:hAnsi="Times New Roman"/>
            <w:b w:val="0"/>
            <w:sz w:val="24"/>
            <w:szCs w:val="24"/>
          </w:rPr>
          <w:t>iep</w:t>
        </w:r>
        <w:proofErr w:type="spellEnd"/>
        <w:r w:rsidRPr="008E1C69">
          <w:rPr>
            <w:rStyle w:val="-"/>
            <w:rFonts w:ascii="Times New Roman" w:hAnsi="Times New Roman"/>
            <w:b w:val="0"/>
            <w:sz w:val="24"/>
            <w:szCs w:val="24"/>
            <w:lang w:val="el-GR"/>
          </w:rPr>
          <w:t>-</w:t>
        </w:r>
        <w:proofErr w:type="spellStart"/>
        <w:r>
          <w:rPr>
            <w:rStyle w:val="-"/>
            <w:rFonts w:ascii="Times New Roman" w:hAnsi="Times New Roman"/>
            <w:b w:val="0"/>
            <w:sz w:val="24"/>
            <w:szCs w:val="24"/>
          </w:rPr>
          <w:t>gia</w:t>
        </w:r>
        <w:proofErr w:type="spellEnd"/>
        <w:r w:rsidRPr="008E1C69">
          <w:rPr>
            <w:rStyle w:val="-"/>
            <w:rFonts w:ascii="Times New Roman" w:hAnsi="Times New Roman"/>
            <w:b w:val="0"/>
            <w:sz w:val="24"/>
            <w:szCs w:val="24"/>
            <w:lang w:val="el-GR"/>
          </w:rPr>
          <w:t>-</w:t>
        </w:r>
        <w:proofErr w:type="spellStart"/>
        <w:r>
          <w:rPr>
            <w:rStyle w:val="-"/>
            <w:rFonts w:ascii="Times New Roman" w:hAnsi="Times New Roman"/>
            <w:b w:val="0"/>
            <w:sz w:val="24"/>
            <w:szCs w:val="24"/>
          </w:rPr>
          <w:t>programmata</w:t>
        </w:r>
        <w:proofErr w:type="spellEnd"/>
        <w:r w:rsidRPr="008E1C69">
          <w:rPr>
            <w:rStyle w:val="-"/>
            <w:rFonts w:ascii="Times New Roman" w:hAnsi="Times New Roman"/>
            <w:b w:val="0"/>
            <w:sz w:val="24"/>
            <w:szCs w:val="24"/>
            <w:lang w:val="el-GR"/>
          </w:rPr>
          <w:t>-</w:t>
        </w:r>
        <w:proofErr w:type="spellStart"/>
        <w:r>
          <w:rPr>
            <w:rStyle w:val="-"/>
            <w:rFonts w:ascii="Times New Roman" w:hAnsi="Times New Roman"/>
            <w:b w:val="0"/>
            <w:sz w:val="24"/>
            <w:szCs w:val="24"/>
          </w:rPr>
          <w:t>spoudon</w:t>
        </w:r>
        <w:proofErr w:type="spellEnd"/>
        <w:r w:rsidRPr="008E1C69">
          <w:rPr>
            <w:rStyle w:val="-"/>
            <w:rFonts w:ascii="Times New Roman" w:hAnsi="Times New Roman"/>
            <w:b w:val="0"/>
            <w:sz w:val="24"/>
            <w:szCs w:val="24"/>
            <w:lang w:val="el-GR"/>
          </w:rPr>
          <w:t>-</w:t>
        </w:r>
        <w:proofErr w:type="spellStart"/>
        <w:r>
          <w:rPr>
            <w:rStyle w:val="-"/>
            <w:rFonts w:ascii="Times New Roman" w:hAnsi="Times New Roman"/>
            <w:b w:val="0"/>
            <w:sz w:val="24"/>
            <w:szCs w:val="24"/>
          </w:rPr>
          <w:t>thriskeftikon</w:t>
        </w:r>
        <w:proofErr w:type="spellEnd"/>
      </w:hyperlink>
      <w:r w:rsidRPr="008E1C69">
        <w:rPr>
          <w:b w:val="0"/>
          <w:lang w:val="el-GR"/>
        </w:rPr>
        <w:t xml:space="preserve"> </w:t>
      </w:r>
    </w:p>
    <w:p w:rsidR="00003CFF" w:rsidRPr="008E1C69" w:rsidRDefault="00003CFF" w:rsidP="00003CFF">
      <w:pPr>
        <w:jc w:val="both"/>
        <w:rPr>
          <w:lang w:val="el-GR"/>
        </w:rPr>
      </w:pPr>
    </w:p>
    <w:p w:rsidR="00003CFF" w:rsidRDefault="00003CFF" w:rsidP="00003CFF">
      <w:pPr>
        <w:spacing w:before="100" w:beforeAutospacing="1" w:after="100" w:afterAutospacing="1"/>
        <w:jc w:val="both"/>
        <w:outlineLvl w:val="0"/>
        <w:rPr>
          <w:rFonts w:ascii="Times New Roman" w:eastAsia="Times New Roman" w:hAnsi="Times New Roman"/>
          <w:lang w:eastAsia="el-GR"/>
        </w:rPr>
      </w:pPr>
      <w:hyperlink r:id="rId9" w:history="1">
        <w:r>
          <w:rPr>
            <w:rStyle w:val="-"/>
            <w:rFonts w:ascii="Times New Roman" w:hAnsi="Times New Roman"/>
            <w:lang w:eastAsia="el-GR"/>
          </w:rPr>
          <w:t>Renate Brandscheidt</w:t>
        </w:r>
      </w:hyperlink>
      <w:r>
        <w:rPr>
          <w:rFonts w:ascii="Times New Roman" w:eastAsia="Times New Roman" w:hAnsi="Times New Roman"/>
          <w:lang w:eastAsia="el-GR"/>
        </w:rPr>
        <w:t xml:space="preserve"> </w:t>
      </w:r>
      <w:proofErr w:type="spellStart"/>
      <w:r>
        <w:rPr>
          <w:rFonts w:ascii="Times New Roman" w:eastAsia="Times New Roman" w:hAnsi="Times New Roman"/>
          <w:b/>
          <w:bCs/>
          <w:kern w:val="36"/>
          <w:lang w:eastAsia="el-GR"/>
        </w:rPr>
        <w:t>Kain</w:t>
      </w:r>
      <w:proofErr w:type="spellEnd"/>
      <w:r>
        <w:rPr>
          <w:rFonts w:ascii="Times New Roman" w:eastAsia="Times New Roman" w:hAnsi="Times New Roman"/>
          <w:b/>
          <w:bCs/>
          <w:kern w:val="36"/>
          <w:lang w:eastAsia="el-GR"/>
        </w:rPr>
        <w:t xml:space="preserve"> und Abel</w:t>
      </w:r>
      <w:r>
        <w:rPr>
          <w:rFonts w:ascii="Times New Roman" w:eastAsia="Times New Roman" w:hAnsi="Times New Roman"/>
          <w:lang w:eastAsia="el-GR"/>
        </w:rPr>
        <w:t xml:space="preserve"> </w:t>
      </w:r>
      <w:hyperlink r:id="rId10" w:history="1">
        <w:r>
          <w:rPr>
            <w:rStyle w:val="-"/>
            <w:rFonts w:ascii="Times New Roman" w:hAnsi="Times New Roman"/>
            <w:lang w:eastAsia="el-GR"/>
          </w:rPr>
          <w:t>https://www.bibelwissenschaft.de/wibilex/das-bibellexikon/lexikon/sachwort/anzeigen/name/ch/fa99209b0c3c19885dfd1aeb0affa580/</w:t>
        </w:r>
      </w:hyperlink>
      <w:r>
        <w:rPr>
          <w:rFonts w:ascii="Times New Roman" w:eastAsia="Times New Roman" w:hAnsi="Times New Roman"/>
          <w:lang w:eastAsia="el-GR"/>
        </w:rPr>
        <w:t xml:space="preserve"> </w:t>
      </w:r>
      <w:proofErr w:type="spellStart"/>
      <w:r>
        <w:rPr>
          <w:rFonts w:ascii="Times New Roman" w:eastAsia="Times New Roman" w:hAnsi="Times New Roman"/>
          <w:lang w:eastAsia="el-GR"/>
        </w:rPr>
        <w:t>Ημερ</w:t>
      </w:r>
      <w:proofErr w:type="spellEnd"/>
      <w:r>
        <w:rPr>
          <w:rFonts w:ascii="Times New Roman" w:eastAsia="Times New Roman" w:hAnsi="Times New Roman"/>
          <w:lang w:eastAsia="el-GR"/>
        </w:rPr>
        <w:t xml:space="preserve">. </w:t>
      </w:r>
      <w:proofErr w:type="spellStart"/>
      <w:r>
        <w:rPr>
          <w:rFonts w:ascii="Times New Roman" w:eastAsia="Times New Roman" w:hAnsi="Times New Roman"/>
          <w:lang w:eastAsia="el-GR"/>
        </w:rPr>
        <w:t>Ανάκτησης</w:t>
      </w:r>
      <w:proofErr w:type="spellEnd"/>
      <w:r>
        <w:rPr>
          <w:rFonts w:ascii="Times New Roman" w:eastAsia="Times New Roman" w:hAnsi="Times New Roman"/>
          <w:lang w:eastAsia="el-GR"/>
        </w:rPr>
        <w:t xml:space="preserve"> 11.05.2020</w:t>
      </w:r>
    </w:p>
    <w:p w:rsidR="00003CFF" w:rsidRDefault="00003CFF" w:rsidP="00003CFF">
      <w:pPr>
        <w:spacing w:before="100" w:beforeAutospacing="1" w:after="100" w:afterAutospacing="1"/>
        <w:jc w:val="both"/>
        <w:outlineLvl w:val="0"/>
        <w:rPr>
          <w:rFonts w:ascii="Times New Roman" w:eastAsia="Times New Roman" w:hAnsi="Times New Roman"/>
          <w:lang w:val="el-GR" w:eastAsia="el-GR"/>
        </w:rPr>
      </w:pPr>
      <w:hyperlink r:id="rId11" w:history="1">
        <w:r>
          <w:rPr>
            <w:rStyle w:val="-"/>
            <w:rFonts w:ascii="Times New Roman" w:hAnsi="Times New Roman"/>
            <w:lang w:eastAsia="el-GR"/>
          </w:rPr>
          <w:t>Kathrin Gies</w:t>
        </w:r>
      </w:hyperlink>
      <w:r>
        <w:rPr>
          <w:rFonts w:ascii="Times New Roman" w:eastAsia="Times New Roman" w:hAnsi="Times New Roman"/>
          <w:lang w:eastAsia="el-GR"/>
        </w:rPr>
        <w:t xml:space="preserve"> Noah</w:t>
      </w:r>
      <w:r>
        <w:rPr>
          <w:rFonts w:ascii="Times New Roman" w:eastAsia="Times New Roman" w:hAnsi="Times New Roman"/>
          <w:b/>
          <w:bCs/>
          <w:lang w:eastAsia="el-GR"/>
        </w:rPr>
        <w:t xml:space="preserve">: </w:t>
      </w:r>
      <w:r>
        <w:rPr>
          <w:rFonts w:ascii="Times New Roman" w:eastAsia="Times New Roman" w:hAnsi="Times New Roman"/>
          <w:lang w:eastAsia="el-GR"/>
        </w:rPr>
        <w:br/>
      </w:r>
      <w:hyperlink r:id="rId12" w:history="1">
        <w:r>
          <w:rPr>
            <w:rStyle w:val="-"/>
            <w:rFonts w:ascii="Times New Roman" w:hAnsi="Times New Roman"/>
            <w:lang w:eastAsia="el-GR"/>
          </w:rPr>
          <w:t xml:space="preserve">https://www.bibelwissenschaft.de/stichwort/29356/ </w:t>
        </w:r>
      </w:hyperlink>
      <w:r>
        <w:rPr>
          <w:rFonts w:ascii="Times New Roman" w:eastAsia="Times New Roman" w:hAnsi="Times New Roman"/>
          <w:lang w:eastAsia="el-GR"/>
        </w:rPr>
        <w:t xml:space="preserve"> </w:t>
      </w:r>
      <w:proofErr w:type="spellStart"/>
      <w:r>
        <w:rPr>
          <w:rFonts w:ascii="Times New Roman" w:eastAsia="Times New Roman" w:hAnsi="Times New Roman"/>
          <w:lang w:eastAsia="el-GR"/>
        </w:rPr>
        <w:t>Ημερ</w:t>
      </w:r>
      <w:proofErr w:type="spellEnd"/>
      <w:r>
        <w:rPr>
          <w:rFonts w:ascii="Times New Roman" w:eastAsia="Times New Roman" w:hAnsi="Times New Roman"/>
          <w:lang w:eastAsia="el-GR"/>
        </w:rPr>
        <w:t xml:space="preserve">. </w:t>
      </w:r>
      <w:proofErr w:type="spellStart"/>
      <w:r>
        <w:rPr>
          <w:rFonts w:ascii="Times New Roman" w:eastAsia="Times New Roman" w:hAnsi="Times New Roman"/>
          <w:lang w:eastAsia="el-GR"/>
        </w:rPr>
        <w:t>Ανάκτησης</w:t>
      </w:r>
      <w:proofErr w:type="spellEnd"/>
      <w:r>
        <w:rPr>
          <w:rFonts w:ascii="Times New Roman" w:eastAsia="Times New Roman" w:hAnsi="Times New Roman"/>
          <w:lang w:eastAsia="el-GR"/>
        </w:rPr>
        <w:t xml:space="preserve"> 11.05.2020 </w:t>
      </w:r>
    </w:p>
    <w:p w:rsidR="00003CFF" w:rsidRDefault="00003C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3D1E67" w:rsidRPr="00194337" w:rsidTr="00003CFF">
        <w:tc>
          <w:tcPr>
            <w:tcW w:w="8522" w:type="dxa"/>
            <w:tcBorders>
              <w:top w:val="single" w:sz="4" w:space="0" w:color="auto"/>
              <w:left w:val="single" w:sz="4" w:space="0" w:color="auto"/>
              <w:bottom w:val="single" w:sz="4" w:space="0" w:color="auto"/>
              <w:right w:val="single" w:sz="4" w:space="0" w:color="auto"/>
            </w:tcBorders>
            <w:shd w:val="clear" w:color="auto" w:fill="B4C6E7"/>
            <w:hideMark/>
          </w:tcPr>
          <w:p w:rsidR="003D1E67" w:rsidRPr="008E1C69" w:rsidRDefault="003D1E67" w:rsidP="004B0806">
            <w:pPr>
              <w:spacing w:line="360" w:lineRule="auto"/>
              <w:jc w:val="both"/>
              <w:rPr>
                <w:b/>
                <w:sz w:val="28"/>
                <w:szCs w:val="28"/>
                <w:lang w:val="el-GR"/>
              </w:rPr>
            </w:pPr>
            <w:r w:rsidRPr="008E1C69">
              <w:rPr>
                <w:b/>
                <w:sz w:val="28"/>
                <w:szCs w:val="28"/>
                <w:lang w:val="el-GR"/>
              </w:rPr>
              <w:t>ΒΙΒΛΙΟΓΡΑΦΙΑ ΣΧΕΤΙΚΗ  ΜΕ ΤΗ ΔΙΔΑΚΤΙΚΗ Βλ. και σελ. 6-8</w:t>
            </w:r>
          </w:p>
        </w:tc>
      </w:tr>
    </w:tbl>
    <w:p w:rsidR="003D1E67" w:rsidRPr="008E1C69" w:rsidRDefault="003D1E67" w:rsidP="003D1E67">
      <w:pPr>
        <w:jc w:val="both"/>
        <w:rPr>
          <w:sz w:val="24"/>
          <w:szCs w:val="24"/>
          <w:lang w:val="el-GR"/>
        </w:rPr>
      </w:pPr>
    </w:p>
    <w:p w:rsidR="003D1E67" w:rsidRPr="008E1C69" w:rsidRDefault="003D1E67" w:rsidP="003D1E67">
      <w:pPr>
        <w:spacing w:line="288" w:lineRule="auto"/>
        <w:jc w:val="both"/>
        <w:rPr>
          <w:lang w:val="el-GR"/>
        </w:rPr>
      </w:pPr>
      <w:r w:rsidRPr="008E1C69">
        <w:rPr>
          <w:lang w:val="el-GR"/>
        </w:rPr>
        <w:t>-</w:t>
      </w:r>
      <w:proofErr w:type="spellStart"/>
      <w:r>
        <w:rPr>
          <w:lang w:val="en-GB"/>
        </w:rPr>
        <w:t>Baudrit</w:t>
      </w:r>
      <w:proofErr w:type="spellEnd"/>
      <w:r w:rsidRPr="008E1C69">
        <w:rPr>
          <w:lang w:val="el-GR"/>
        </w:rPr>
        <w:t xml:space="preserve"> </w:t>
      </w:r>
      <w:r>
        <w:t>Alain</w:t>
      </w:r>
      <w:r w:rsidRPr="008E1C69">
        <w:rPr>
          <w:lang w:val="el-GR"/>
        </w:rPr>
        <w:t xml:space="preserve">, </w:t>
      </w:r>
      <w:r w:rsidRPr="008E1C69">
        <w:rPr>
          <w:i/>
          <w:lang w:val="el-GR"/>
        </w:rPr>
        <w:t xml:space="preserve">Η </w:t>
      </w:r>
      <w:proofErr w:type="spellStart"/>
      <w:r w:rsidRPr="008E1C69">
        <w:rPr>
          <w:i/>
          <w:lang w:val="el-GR"/>
        </w:rPr>
        <w:t>ομαδοσυνεργατική</w:t>
      </w:r>
      <w:proofErr w:type="spellEnd"/>
      <w:r w:rsidRPr="008E1C69">
        <w:rPr>
          <w:i/>
          <w:lang w:val="el-GR"/>
        </w:rPr>
        <w:t xml:space="preserve"> μάθηση. Οι αρχές και η λειτουργική εφαρμογή στη σχολική τάξη</w:t>
      </w:r>
      <w:r w:rsidRPr="008E1C69">
        <w:rPr>
          <w:lang w:val="el-GR"/>
        </w:rPr>
        <w:t xml:space="preserve">, μετ. Ελένη </w:t>
      </w:r>
      <w:proofErr w:type="spellStart"/>
      <w:r w:rsidRPr="008E1C69">
        <w:rPr>
          <w:lang w:val="el-GR"/>
        </w:rPr>
        <w:t>Κρομμύδα</w:t>
      </w:r>
      <w:proofErr w:type="spellEnd"/>
      <w:r w:rsidRPr="008E1C69">
        <w:rPr>
          <w:lang w:val="el-GR"/>
        </w:rPr>
        <w:t>, Αθήνα 2007: Κέδρος.</w:t>
      </w:r>
    </w:p>
    <w:p w:rsidR="003D1E67" w:rsidRPr="008E1C69" w:rsidRDefault="003D1E67" w:rsidP="003D1E67">
      <w:pPr>
        <w:jc w:val="both"/>
        <w:rPr>
          <w:lang w:val="el-GR"/>
        </w:rPr>
      </w:pPr>
      <w:r w:rsidRPr="008E1C69">
        <w:rPr>
          <w:lang w:val="el-GR"/>
        </w:rPr>
        <w:t>-</w:t>
      </w:r>
      <w:proofErr w:type="spellStart"/>
      <w:r w:rsidRPr="008E1C69">
        <w:rPr>
          <w:lang w:val="el-GR"/>
        </w:rPr>
        <w:t>Δεληκωστανής</w:t>
      </w:r>
      <w:proofErr w:type="spellEnd"/>
      <w:r w:rsidRPr="008E1C69">
        <w:rPr>
          <w:lang w:val="el-GR"/>
        </w:rPr>
        <w:t xml:space="preserve">, Κ. </w:t>
      </w:r>
      <w:r w:rsidRPr="008E1C69">
        <w:rPr>
          <w:i/>
          <w:lang w:val="el-GR"/>
        </w:rPr>
        <w:t xml:space="preserve">Η Σχολική Θρησκευτική Αγωγή μεταξύ Παιδαγωγικής και Θεολογίας. </w:t>
      </w:r>
      <w:r w:rsidRPr="008E1C69">
        <w:rPr>
          <w:lang w:val="el-GR"/>
        </w:rPr>
        <w:t>Αθήνα: Έννοια, 2009.</w:t>
      </w:r>
    </w:p>
    <w:p w:rsidR="003D1E67" w:rsidRPr="008E1C69" w:rsidRDefault="003D1E67" w:rsidP="003D1E67">
      <w:pPr>
        <w:jc w:val="both"/>
        <w:rPr>
          <w:lang w:val="el-GR"/>
        </w:rPr>
      </w:pPr>
      <w:r w:rsidRPr="008E1C69">
        <w:rPr>
          <w:lang w:val="el-GR"/>
        </w:rPr>
        <w:t>-</w:t>
      </w:r>
      <w:proofErr w:type="spellStart"/>
      <w:r w:rsidRPr="008E1C69">
        <w:rPr>
          <w:lang w:val="el-GR"/>
        </w:rPr>
        <w:t>Δεληκωστανής</w:t>
      </w:r>
      <w:proofErr w:type="spellEnd"/>
      <w:r w:rsidRPr="008E1C69">
        <w:rPr>
          <w:lang w:val="el-GR"/>
        </w:rPr>
        <w:t xml:space="preserve">, Κ. </w:t>
      </w:r>
      <w:r w:rsidRPr="008E1C69">
        <w:rPr>
          <w:i/>
          <w:lang w:val="el-GR"/>
        </w:rPr>
        <w:t xml:space="preserve">Η Γοητεία του Ασκητισμού. </w:t>
      </w:r>
      <w:r w:rsidRPr="008E1C69">
        <w:rPr>
          <w:lang w:val="el-GR"/>
        </w:rPr>
        <w:t>Αθήνα: Έννοια, 2011.</w:t>
      </w:r>
    </w:p>
    <w:p w:rsidR="003D1E67" w:rsidRPr="008E1C69" w:rsidRDefault="003D1E67" w:rsidP="003D1E67">
      <w:pPr>
        <w:jc w:val="both"/>
        <w:rPr>
          <w:lang w:val="el-GR"/>
        </w:rPr>
      </w:pPr>
      <w:r w:rsidRPr="008E1C69">
        <w:rPr>
          <w:lang w:val="el-GR"/>
        </w:rPr>
        <w:t>-</w:t>
      </w:r>
      <w:proofErr w:type="spellStart"/>
      <w:r w:rsidRPr="008E1C69">
        <w:rPr>
          <w:lang w:val="el-GR"/>
        </w:rPr>
        <w:t>Δεληκωστανής</w:t>
      </w:r>
      <w:proofErr w:type="spellEnd"/>
      <w:r w:rsidRPr="008E1C69">
        <w:rPr>
          <w:lang w:val="el-GR"/>
        </w:rPr>
        <w:t xml:space="preserve">, Κ. </w:t>
      </w:r>
      <w:r w:rsidRPr="008E1C69">
        <w:rPr>
          <w:i/>
          <w:lang w:val="el-GR"/>
        </w:rPr>
        <w:t xml:space="preserve">Η Παιδεία ως Πολιτισμός του Προσώπου. </w:t>
      </w:r>
      <w:r w:rsidRPr="008E1C69">
        <w:rPr>
          <w:lang w:val="el-GR"/>
        </w:rPr>
        <w:t>Αθήνα: Έννοια, 2009.</w:t>
      </w:r>
    </w:p>
    <w:p w:rsidR="003D1E67" w:rsidRPr="008E1C69" w:rsidRDefault="003D1E67" w:rsidP="003D1E67">
      <w:pPr>
        <w:jc w:val="both"/>
        <w:rPr>
          <w:lang w:val="el-GR"/>
        </w:rPr>
      </w:pPr>
      <w:r w:rsidRPr="008E1C69">
        <w:rPr>
          <w:lang w:val="el-GR"/>
        </w:rPr>
        <w:lastRenderedPageBreak/>
        <w:t xml:space="preserve">-Δεσπότης, Σ. </w:t>
      </w:r>
      <w:r w:rsidRPr="008E1C69">
        <w:rPr>
          <w:i/>
          <w:lang w:val="el-GR"/>
        </w:rPr>
        <w:t xml:space="preserve">Βίβλος και Παιδαγωγικές Εφαρμογές. Η ιστορική πορεία του Ιησού Χριστού ως μοντέλο ζωής. </w:t>
      </w:r>
      <w:r w:rsidRPr="008E1C69">
        <w:rPr>
          <w:lang w:val="el-GR"/>
        </w:rPr>
        <w:t>Αθήνα: Έννοια, 2017</w:t>
      </w:r>
    </w:p>
    <w:p w:rsidR="003D1E67" w:rsidRPr="008E1C69" w:rsidRDefault="003D1E67" w:rsidP="003D1E67">
      <w:pPr>
        <w:jc w:val="both"/>
        <w:rPr>
          <w:lang w:val="el-GR"/>
        </w:rPr>
      </w:pPr>
      <w:r w:rsidRPr="008E1C69">
        <w:rPr>
          <w:lang w:val="el-GR"/>
        </w:rPr>
        <w:t xml:space="preserve">-Ιωαννίδης, Θ. </w:t>
      </w:r>
      <w:r w:rsidRPr="008E1C69">
        <w:rPr>
          <w:i/>
          <w:lang w:val="el-GR"/>
        </w:rPr>
        <w:t xml:space="preserve">Διδακτική των Βιβλικών Κειμένων. Θεωρία και Πράξη. </w:t>
      </w:r>
      <w:r w:rsidRPr="008E1C69">
        <w:rPr>
          <w:lang w:val="el-GR"/>
        </w:rPr>
        <w:t>Αθήνα: Έννοια, 2015.</w:t>
      </w:r>
    </w:p>
    <w:p w:rsidR="003D1E67" w:rsidRPr="008E1C69" w:rsidRDefault="003D1E67" w:rsidP="003D1E67">
      <w:pPr>
        <w:spacing w:line="288" w:lineRule="auto"/>
        <w:jc w:val="both"/>
        <w:rPr>
          <w:lang w:val="el-GR"/>
        </w:rPr>
      </w:pPr>
      <w:r w:rsidRPr="008E1C69">
        <w:rPr>
          <w:lang w:val="el-GR"/>
        </w:rPr>
        <w:t>-</w:t>
      </w:r>
      <w:proofErr w:type="spellStart"/>
      <w:r w:rsidRPr="008E1C69">
        <w:rPr>
          <w:lang w:val="el-GR"/>
        </w:rPr>
        <w:t>Κακανά</w:t>
      </w:r>
      <w:proofErr w:type="spellEnd"/>
      <w:r w:rsidRPr="008E1C69">
        <w:rPr>
          <w:lang w:val="el-GR"/>
        </w:rPr>
        <w:t xml:space="preserve"> Δόμνα – </w:t>
      </w:r>
      <w:proofErr w:type="spellStart"/>
      <w:r w:rsidRPr="008E1C69">
        <w:rPr>
          <w:lang w:val="el-GR"/>
        </w:rPr>
        <w:t>Μίκα</w:t>
      </w:r>
      <w:proofErr w:type="spellEnd"/>
      <w:r w:rsidRPr="008E1C69">
        <w:rPr>
          <w:lang w:val="el-GR"/>
        </w:rPr>
        <w:t xml:space="preserve">, </w:t>
      </w:r>
      <w:r w:rsidRPr="008E1C69">
        <w:rPr>
          <w:i/>
          <w:lang w:val="el-GR"/>
        </w:rPr>
        <w:t xml:space="preserve">Η </w:t>
      </w:r>
      <w:proofErr w:type="spellStart"/>
      <w:r w:rsidRPr="008E1C69">
        <w:rPr>
          <w:i/>
          <w:lang w:val="el-GR"/>
        </w:rPr>
        <w:t>ομαδοσυνεργατική</w:t>
      </w:r>
      <w:proofErr w:type="spellEnd"/>
      <w:r w:rsidRPr="008E1C69">
        <w:rPr>
          <w:i/>
          <w:lang w:val="el-GR"/>
        </w:rPr>
        <w:t xml:space="preserve"> διδασκαλία και μάθηση. Θεωρητικές προσεγγίσεις  και εκπαιδευτικές προοπτικές</w:t>
      </w:r>
      <w:r w:rsidRPr="008E1C69">
        <w:rPr>
          <w:lang w:val="el-GR"/>
        </w:rPr>
        <w:t>, Θεσσαλονίκη 2015: Αφοί Κυριακίδη</w:t>
      </w:r>
    </w:p>
    <w:p w:rsidR="003D1E67" w:rsidRPr="008E1C69" w:rsidRDefault="003D1E67" w:rsidP="003D1E67">
      <w:pPr>
        <w:jc w:val="both"/>
        <w:rPr>
          <w:lang w:val="el-GR"/>
        </w:rPr>
      </w:pPr>
      <w:r w:rsidRPr="008E1C69">
        <w:rPr>
          <w:lang w:val="el-GR"/>
        </w:rPr>
        <w:t>-</w:t>
      </w:r>
      <w:proofErr w:type="spellStart"/>
      <w:r>
        <w:rPr>
          <w:lang w:val="en-US"/>
        </w:rPr>
        <w:t>Kalantzis</w:t>
      </w:r>
      <w:proofErr w:type="spellEnd"/>
      <w:r w:rsidRPr="008E1C69">
        <w:rPr>
          <w:lang w:val="el-GR"/>
        </w:rPr>
        <w:t xml:space="preserve">, </w:t>
      </w:r>
      <w:r>
        <w:rPr>
          <w:lang w:val="en-US"/>
        </w:rPr>
        <w:t>M</w:t>
      </w:r>
      <w:r w:rsidRPr="008E1C69">
        <w:rPr>
          <w:lang w:val="el-GR"/>
        </w:rPr>
        <w:t xml:space="preserve">. / </w:t>
      </w:r>
      <w:r>
        <w:rPr>
          <w:lang w:val="en-US"/>
        </w:rPr>
        <w:t>Cope</w:t>
      </w:r>
      <w:r w:rsidRPr="008E1C69">
        <w:rPr>
          <w:lang w:val="el-GR"/>
        </w:rPr>
        <w:t xml:space="preserve">, </w:t>
      </w:r>
      <w:r>
        <w:rPr>
          <w:lang w:val="en-US"/>
        </w:rPr>
        <w:t>B</w:t>
      </w:r>
      <w:r w:rsidRPr="008E1C69">
        <w:rPr>
          <w:lang w:val="el-GR"/>
        </w:rPr>
        <w:t xml:space="preserve">. </w:t>
      </w:r>
      <w:r w:rsidRPr="008E1C69">
        <w:rPr>
          <w:i/>
          <w:lang w:val="el-GR"/>
        </w:rPr>
        <w:t>Νέα Μάθηση. Βασικές αρχές για την επιστήμη της εκπαίδευσης</w:t>
      </w:r>
      <w:r w:rsidRPr="008E1C69">
        <w:rPr>
          <w:lang w:val="el-GR"/>
        </w:rPr>
        <w:t xml:space="preserve">. (Εισαγωγή κ&amp; επιμέλεια: Αρβανίτη, Ευγενία. Μετάφραση: </w:t>
      </w:r>
      <w:proofErr w:type="spellStart"/>
      <w:r w:rsidRPr="008E1C69">
        <w:rPr>
          <w:lang w:val="el-GR"/>
        </w:rPr>
        <w:t>Χρηστίδης</w:t>
      </w:r>
      <w:proofErr w:type="spellEnd"/>
      <w:r w:rsidRPr="008E1C69">
        <w:rPr>
          <w:lang w:val="el-GR"/>
        </w:rPr>
        <w:t xml:space="preserve">, </w:t>
      </w:r>
      <w:proofErr w:type="spellStart"/>
      <w:r w:rsidRPr="008E1C69">
        <w:rPr>
          <w:lang w:val="el-GR"/>
        </w:rPr>
        <w:t>Γιώργιος</w:t>
      </w:r>
      <w:proofErr w:type="spellEnd"/>
      <w:r w:rsidRPr="008E1C69">
        <w:rPr>
          <w:lang w:val="el-GR"/>
        </w:rPr>
        <w:t xml:space="preserve">). Αθήνα: Κριτική, 2013. Για τις Αρχές της Μάθησης μέσω Σχεδιασμού βλ. επίσης τους παρακάτω συνδέσμους: </w:t>
      </w:r>
    </w:p>
    <w:p w:rsidR="003D1E67" w:rsidRPr="008E1C69" w:rsidRDefault="003D1E67" w:rsidP="003D1E67">
      <w:pPr>
        <w:jc w:val="both"/>
        <w:rPr>
          <w:lang w:val="el-GR"/>
        </w:rPr>
      </w:pPr>
      <w:r w:rsidRPr="008E1C69">
        <w:rPr>
          <w:b/>
          <w:lang w:val="el-GR"/>
        </w:rPr>
        <w:t>α.</w:t>
      </w:r>
      <w:r w:rsidRPr="008E1C69">
        <w:rPr>
          <w:lang w:val="el-GR"/>
        </w:rPr>
        <w:t xml:space="preserve">   </w:t>
      </w:r>
      <w:r>
        <w:fldChar w:fldCharType="begin"/>
      </w:r>
      <w:r>
        <w:instrText>HYPERLINK</w:instrText>
      </w:r>
      <w:r w:rsidRPr="00194337">
        <w:rPr>
          <w:lang w:val="el-GR"/>
        </w:rPr>
        <w:instrText xml:space="preserve"> "</w:instrText>
      </w:r>
      <w:r>
        <w:instrText>http</w:instrText>
      </w:r>
      <w:r w:rsidRPr="00194337">
        <w:rPr>
          <w:lang w:val="el-GR"/>
        </w:rPr>
        <w:instrText>://</w:instrText>
      </w:r>
      <w:r>
        <w:instrText>neamathisi</w:instrText>
      </w:r>
      <w:r w:rsidRPr="00194337">
        <w:rPr>
          <w:lang w:val="el-GR"/>
        </w:rPr>
        <w:instrText>.</w:instrText>
      </w:r>
      <w:r>
        <w:instrText>com</w:instrText>
      </w:r>
      <w:r w:rsidRPr="00194337">
        <w:rPr>
          <w:lang w:val="el-GR"/>
        </w:rPr>
        <w:instrText>/</w:instrText>
      </w:r>
      <w:r>
        <w:instrText>learning</w:instrText>
      </w:r>
      <w:r w:rsidRPr="00194337">
        <w:rPr>
          <w:lang w:val="el-GR"/>
        </w:rPr>
        <w:instrText>-</w:instrText>
      </w:r>
      <w:r>
        <w:instrText>by</w:instrText>
      </w:r>
      <w:r w:rsidRPr="00194337">
        <w:rPr>
          <w:lang w:val="el-GR"/>
        </w:rPr>
        <w:instrText>-</w:instrText>
      </w:r>
      <w:r>
        <w:instrText>design</w:instrText>
      </w:r>
      <w:r w:rsidRPr="00194337">
        <w:rPr>
          <w:lang w:val="el-GR"/>
        </w:rPr>
        <w:instrText>/</w:instrText>
      </w:r>
      <w:r>
        <w:instrText>pedagogy</w:instrText>
      </w:r>
      <w:r w:rsidRPr="00194337">
        <w:rPr>
          <w:lang w:val="el-GR"/>
        </w:rPr>
        <w:instrText>"</w:instrText>
      </w:r>
      <w:r>
        <w:fldChar w:fldCharType="separate"/>
      </w:r>
      <w:r>
        <w:rPr>
          <w:rStyle w:val="-"/>
        </w:rPr>
        <w:t>http</w:t>
      </w:r>
      <w:r w:rsidRPr="008E1C69">
        <w:rPr>
          <w:rStyle w:val="-"/>
          <w:lang w:val="el-GR"/>
        </w:rPr>
        <w:t>://</w:t>
      </w:r>
      <w:proofErr w:type="spellStart"/>
      <w:r>
        <w:rPr>
          <w:rStyle w:val="-"/>
        </w:rPr>
        <w:t>neamathisi</w:t>
      </w:r>
      <w:proofErr w:type="spellEnd"/>
      <w:r w:rsidRPr="008E1C69">
        <w:rPr>
          <w:rStyle w:val="-"/>
          <w:lang w:val="el-GR"/>
        </w:rPr>
        <w:t>.</w:t>
      </w:r>
      <w:proofErr w:type="spellStart"/>
      <w:r>
        <w:rPr>
          <w:rStyle w:val="-"/>
        </w:rPr>
        <w:t>com</w:t>
      </w:r>
      <w:proofErr w:type="spellEnd"/>
      <w:r w:rsidRPr="008E1C69">
        <w:rPr>
          <w:rStyle w:val="-"/>
          <w:lang w:val="el-GR"/>
        </w:rPr>
        <w:t>/</w:t>
      </w:r>
      <w:proofErr w:type="spellStart"/>
      <w:r>
        <w:rPr>
          <w:rStyle w:val="-"/>
        </w:rPr>
        <w:t>learning</w:t>
      </w:r>
      <w:proofErr w:type="spellEnd"/>
      <w:r w:rsidRPr="008E1C69">
        <w:rPr>
          <w:rStyle w:val="-"/>
          <w:lang w:val="el-GR"/>
        </w:rPr>
        <w:t>-</w:t>
      </w:r>
      <w:proofErr w:type="spellStart"/>
      <w:r>
        <w:rPr>
          <w:rStyle w:val="-"/>
        </w:rPr>
        <w:t>by</w:t>
      </w:r>
      <w:proofErr w:type="spellEnd"/>
      <w:r w:rsidRPr="008E1C69">
        <w:rPr>
          <w:rStyle w:val="-"/>
          <w:lang w:val="el-GR"/>
        </w:rPr>
        <w:t>-</w:t>
      </w:r>
      <w:r>
        <w:rPr>
          <w:rStyle w:val="-"/>
        </w:rPr>
        <w:t>design</w:t>
      </w:r>
      <w:r w:rsidRPr="008E1C69">
        <w:rPr>
          <w:rStyle w:val="-"/>
          <w:lang w:val="el-GR"/>
        </w:rPr>
        <w:t>/</w:t>
      </w:r>
      <w:proofErr w:type="spellStart"/>
      <w:r>
        <w:rPr>
          <w:rStyle w:val="-"/>
        </w:rPr>
        <w:t>pedagogy</w:t>
      </w:r>
      <w:proofErr w:type="spellEnd"/>
      <w:r>
        <w:fldChar w:fldCharType="end"/>
      </w:r>
      <w:r w:rsidRPr="008E1C69">
        <w:rPr>
          <w:lang w:val="el-GR"/>
        </w:rPr>
        <w:t xml:space="preserve">  </w:t>
      </w:r>
    </w:p>
    <w:p w:rsidR="003D1E67" w:rsidRPr="008E1C69" w:rsidRDefault="003D1E67" w:rsidP="003D1E67">
      <w:pPr>
        <w:jc w:val="both"/>
        <w:rPr>
          <w:lang w:val="el-GR"/>
        </w:rPr>
      </w:pPr>
      <w:r w:rsidRPr="008E1C69">
        <w:rPr>
          <w:b/>
          <w:lang w:val="el-GR"/>
        </w:rPr>
        <w:t>β.</w:t>
      </w:r>
      <w:r w:rsidRPr="008E1C69">
        <w:rPr>
          <w:lang w:val="el-GR"/>
        </w:rPr>
        <w:t xml:space="preserve">   </w:t>
      </w:r>
      <w:r>
        <w:fldChar w:fldCharType="begin"/>
      </w:r>
      <w:r>
        <w:instrText>HYPERLINK</w:instrText>
      </w:r>
      <w:r w:rsidRPr="00194337">
        <w:rPr>
          <w:lang w:val="el-GR"/>
        </w:rPr>
        <w:instrText xml:space="preserve"> "</w:instrText>
      </w:r>
      <w:r>
        <w:instrText>http</w:instrText>
      </w:r>
      <w:r w:rsidRPr="00194337">
        <w:rPr>
          <w:lang w:val="el-GR"/>
        </w:rPr>
        <w:instrText>://</w:instrText>
      </w:r>
      <w:r>
        <w:instrText>neamathisi</w:instrText>
      </w:r>
      <w:r w:rsidRPr="00194337">
        <w:rPr>
          <w:lang w:val="el-GR"/>
        </w:rPr>
        <w:instrText>.</w:instrText>
      </w:r>
      <w:r>
        <w:instrText>com</w:instrText>
      </w:r>
      <w:r w:rsidRPr="00194337">
        <w:rPr>
          <w:lang w:val="el-GR"/>
        </w:rPr>
        <w:instrText>/</w:instrText>
      </w:r>
      <w:r>
        <w:instrText>learning</w:instrText>
      </w:r>
      <w:r w:rsidRPr="00194337">
        <w:rPr>
          <w:lang w:val="el-GR"/>
        </w:rPr>
        <w:instrText>-</w:instrText>
      </w:r>
      <w:r>
        <w:instrText>by</w:instrText>
      </w:r>
      <w:r w:rsidRPr="00194337">
        <w:rPr>
          <w:lang w:val="el-GR"/>
        </w:rPr>
        <w:instrText>-</w:instrText>
      </w:r>
      <w:r>
        <w:instrText>design</w:instrText>
      </w:r>
      <w:r w:rsidRPr="00194337">
        <w:rPr>
          <w:lang w:val="el-GR"/>
        </w:rPr>
        <w:instrText>/</w:instrText>
      </w:r>
      <w:r>
        <w:instrText>the</w:instrText>
      </w:r>
      <w:r w:rsidRPr="00194337">
        <w:rPr>
          <w:lang w:val="el-GR"/>
        </w:rPr>
        <w:instrText>-</w:instrText>
      </w:r>
      <w:r>
        <w:instrText>knowledge</w:instrText>
      </w:r>
      <w:r w:rsidRPr="00194337">
        <w:rPr>
          <w:lang w:val="el-GR"/>
        </w:rPr>
        <w:instrText>-</w:instrText>
      </w:r>
      <w:r>
        <w:instrText>processes</w:instrText>
      </w:r>
      <w:r w:rsidRPr="00194337">
        <w:rPr>
          <w:lang w:val="el-GR"/>
        </w:rPr>
        <w:instrText>"</w:instrText>
      </w:r>
      <w:r>
        <w:fldChar w:fldCharType="separate"/>
      </w:r>
      <w:r>
        <w:rPr>
          <w:rStyle w:val="-"/>
        </w:rPr>
        <w:t>http</w:t>
      </w:r>
      <w:r w:rsidRPr="008E1C69">
        <w:rPr>
          <w:rStyle w:val="-"/>
          <w:lang w:val="el-GR"/>
        </w:rPr>
        <w:t>://</w:t>
      </w:r>
      <w:proofErr w:type="spellStart"/>
      <w:r>
        <w:rPr>
          <w:rStyle w:val="-"/>
        </w:rPr>
        <w:t>neamathisi</w:t>
      </w:r>
      <w:proofErr w:type="spellEnd"/>
      <w:r w:rsidRPr="008E1C69">
        <w:rPr>
          <w:rStyle w:val="-"/>
          <w:lang w:val="el-GR"/>
        </w:rPr>
        <w:t>.</w:t>
      </w:r>
      <w:proofErr w:type="spellStart"/>
      <w:r>
        <w:rPr>
          <w:rStyle w:val="-"/>
        </w:rPr>
        <w:t>com</w:t>
      </w:r>
      <w:proofErr w:type="spellEnd"/>
      <w:r w:rsidRPr="008E1C69">
        <w:rPr>
          <w:rStyle w:val="-"/>
          <w:lang w:val="el-GR"/>
        </w:rPr>
        <w:t>/</w:t>
      </w:r>
      <w:proofErr w:type="spellStart"/>
      <w:r>
        <w:rPr>
          <w:rStyle w:val="-"/>
        </w:rPr>
        <w:t>learning</w:t>
      </w:r>
      <w:proofErr w:type="spellEnd"/>
      <w:r w:rsidRPr="008E1C69">
        <w:rPr>
          <w:rStyle w:val="-"/>
          <w:lang w:val="el-GR"/>
        </w:rPr>
        <w:t>-</w:t>
      </w:r>
      <w:proofErr w:type="spellStart"/>
      <w:r>
        <w:rPr>
          <w:rStyle w:val="-"/>
        </w:rPr>
        <w:t>by</w:t>
      </w:r>
      <w:proofErr w:type="spellEnd"/>
      <w:r w:rsidRPr="008E1C69">
        <w:rPr>
          <w:rStyle w:val="-"/>
          <w:lang w:val="el-GR"/>
        </w:rPr>
        <w:t>-</w:t>
      </w:r>
      <w:r>
        <w:rPr>
          <w:rStyle w:val="-"/>
        </w:rPr>
        <w:t>design</w:t>
      </w:r>
      <w:r w:rsidRPr="008E1C69">
        <w:rPr>
          <w:rStyle w:val="-"/>
          <w:lang w:val="el-GR"/>
        </w:rPr>
        <w:t>/</w:t>
      </w:r>
      <w:proofErr w:type="spellStart"/>
      <w:r>
        <w:rPr>
          <w:rStyle w:val="-"/>
        </w:rPr>
        <w:t>the</w:t>
      </w:r>
      <w:proofErr w:type="spellEnd"/>
      <w:r w:rsidRPr="008E1C69">
        <w:rPr>
          <w:rStyle w:val="-"/>
          <w:lang w:val="el-GR"/>
        </w:rPr>
        <w:t>-</w:t>
      </w:r>
      <w:proofErr w:type="spellStart"/>
      <w:r>
        <w:rPr>
          <w:rStyle w:val="-"/>
        </w:rPr>
        <w:t>knowledge</w:t>
      </w:r>
      <w:proofErr w:type="spellEnd"/>
      <w:r w:rsidRPr="008E1C69">
        <w:rPr>
          <w:rStyle w:val="-"/>
          <w:lang w:val="el-GR"/>
        </w:rPr>
        <w:t>-</w:t>
      </w:r>
      <w:proofErr w:type="spellStart"/>
      <w:r>
        <w:rPr>
          <w:rStyle w:val="-"/>
        </w:rPr>
        <w:t>processes</w:t>
      </w:r>
      <w:proofErr w:type="spellEnd"/>
      <w:r>
        <w:fldChar w:fldCharType="end"/>
      </w:r>
      <w:r w:rsidRPr="008E1C69">
        <w:rPr>
          <w:lang w:val="el-GR"/>
        </w:rPr>
        <w:t xml:space="preserve">  </w:t>
      </w:r>
    </w:p>
    <w:p w:rsidR="003D1E67" w:rsidRPr="008E1C69" w:rsidRDefault="003D1E67" w:rsidP="003D1E67">
      <w:pPr>
        <w:jc w:val="both"/>
        <w:rPr>
          <w:lang w:val="el-GR"/>
        </w:rPr>
      </w:pPr>
      <w:r w:rsidRPr="008E1C69">
        <w:rPr>
          <w:b/>
          <w:lang w:val="el-GR"/>
        </w:rPr>
        <w:t xml:space="preserve">γ. </w:t>
      </w:r>
      <w:r w:rsidRPr="008E1C69">
        <w:rPr>
          <w:lang w:val="el-GR"/>
        </w:rPr>
        <w:t xml:space="preserve">  </w:t>
      </w:r>
      <w:r>
        <w:fldChar w:fldCharType="begin"/>
      </w:r>
      <w:r>
        <w:instrText>HYPERLINK</w:instrText>
      </w:r>
      <w:r w:rsidRPr="00194337">
        <w:rPr>
          <w:lang w:val="el-GR"/>
        </w:rPr>
        <w:instrText xml:space="preserve"> "</w:instrText>
      </w:r>
      <w:r>
        <w:instrText>http</w:instrText>
      </w:r>
      <w:r w:rsidRPr="00194337">
        <w:rPr>
          <w:lang w:val="el-GR"/>
        </w:rPr>
        <w:instrText>://</w:instrText>
      </w:r>
      <w:r>
        <w:instrText>neamathisi</w:instrText>
      </w:r>
      <w:r w:rsidRPr="00194337">
        <w:rPr>
          <w:lang w:val="el-GR"/>
        </w:rPr>
        <w:instrText>.</w:instrText>
      </w:r>
      <w:r>
        <w:instrText>com</w:instrText>
      </w:r>
      <w:r w:rsidRPr="00194337">
        <w:rPr>
          <w:lang w:val="el-GR"/>
        </w:rPr>
        <w:instrText>/</w:instrText>
      </w:r>
      <w:r>
        <w:instrText>learning</w:instrText>
      </w:r>
      <w:r w:rsidRPr="00194337">
        <w:rPr>
          <w:lang w:val="el-GR"/>
        </w:rPr>
        <w:instrText>-</w:instrText>
      </w:r>
      <w:r>
        <w:instrText>by</w:instrText>
      </w:r>
      <w:r w:rsidRPr="00194337">
        <w:rPr>
          <w:lang w:val="el-GR"/>
        </w:rPr>
        <w:instrText>-</w:instrText>
      </w:r>
      <w:r>
        <w:instrText>design</w:instrText>
      </w:r>
      <w:r w:rsidRPr="00194337">
        <w:rPr>
          <w:lang w:val="el-GR"/>
        </w:rPr>
        <w:instrText>/</w:instrText>
      </w:r>
      <w:r>
        <w:instrText>glossary</w:instrText>
      </w:r>
      <w:r w:rsidRPr="00194337">
        <w:rPr>
          <w:lang w:val="el-GR"/>
        </w:rPr>
        <w:instrText>/</w:instrText>
      </w:r>
      <w:r>
        <w:instrText>experiencing</w:instrText>
      </w:r>
      <w:r w:rsidRPr="00194337">
        <w:rPr>
          <w:lang w:val="el-GR"/>
        </w:rPr>
        <w:instrText>-</w:instrText>
      </w:r>
      <w:r>
        <w:instrText>the</w:instrText>
      </w:r>
      <w:r w:rsidRPr="00194337">
        <w:rPr>
          <w:lang w:val="el-GR"/>
        </w:rPr>
        <w:instrText>-</w:instrText>
      </w:r>
      <w:r>
        <w:instrText>known</w:instrText>
      </w:r>
      <w:r w:rsidRPr="00194337">
        <w:rPr>
          <w:lang w:val="el-GR"/>
        </w:rPr>
        <w:instrText>"</w:instrText>
      </w:r>
      <w:r>
        <w:fldChar w:fldCharType="separate"/>
      </w:r>
      <w:r>
        <w:rPr>
          <w:rStyle w:val="-"/>
          <w:lang w:val="en-US"/>
        </w:rPr>
        <w:t>http</w:t>
      </w:r>
      <w:r w:rsidRPr="008E1C69">
        <w:rPr>
          <w:rStyle w:val="-"/>
          <w:lang w:val="el-GR"/>
        </w:rPr>
        <w:t>://</w:t>
      </w:r>
      <w:proofErr w:type="spellStart"/>
      <w:r>
        <w:rPr>
          <w:rStyle w:val="-"/>
          <w:lang w:val="en-US"/>
        </w:rPr>
        <w:t>neamathisi</w:t>
      </w:r>
      <w:proofErr w:type="spellEnd"/>
      <w:r w:rsidRPr="008E1C69">
        <w:rPr>
          <w:rStyle w:val="-"/>
          <w:lang w:val="el-GR"/>
        </w:rPr>
        <w:t>.</w:t>
      </w:r>
      <w:r>
        <w:rPr>
          <w:rStyle w:val="-"/>
          <w:lang w:val="en-US"/>
        </w:rPr>
        <w:t>com</w:t>
      </w:r>
      <w:r w:rsidRPr="008E1C69">
        <w:rPr>
          <w:rStyle w:val="-"/>
          <w:lang w:val="el-GR"/>
        </w:rPr>
        <w:t>/</w:t>
      </w:r>
      <w:r>
        <w:rPr>
          <w:rStyle w:val="-"/>
          <w:lang w:val="en-US"/>
        </w:rPr>
        <w:t>learning</w:t>
      </w:r>
      <w:r w:rsidRPr="008E1C69">
        <w:rPr>
          <w:rStyle w:val="-"/>
          <w:lang w:val="el-GR"/>
        </w:rPr>
        <w:t>-</w:t>
      </w:r>
      <w:r>
        <w:rPr>
          <w:rStyle w:val="-"/>
          <w:lang w:val="en-US"/>
        </w:rPr>
        <w:t>by</w:t>
      </w:r>
      <w:r w:rsidRPr="008E1C69">
        <w:rPr>
          <w:rStyle w:val="-"/>
          <w:lang w:val="el-GR"/>
        </w:rPr>
        <w:t>-</w:t>
      </w:r>
      <w:r>
        <w:rPr>
          <w:rStyle w:val="-"/>
          <w:lang w:val="en-US"/>
        </w:rPr>
        <w:t>design</w:t>
      </w:r>
      <w:r w:rsidRPr="008E1C69">
        <w:rPr>
          <w:rStyle w:val="-"/>
          <w:lang w:val="el-GR"/>
        </w:rPr>
        <w:t>/</w:t>
      </w:r>
      <w:r>
        <w:rPr>
          <w:rStyle w:val="-"/>
          <w:lang w:val="en-US"/>
        </w:rPr>
        <w:t>glossary</w:t>
      </w:r>
      <w:r w:rsidRPr="008E1C69">
        <w:rPr>
          <w:rStyle w:val="-"/>
          <w:lang w:val="el-GR"/>
        </w:rPr>
        <w:t>/</w:t>
      </w:r>
      <w:r>
        <w:rPr>
          <w:rStyle w:val="-"/>
          <w:lang w:val="en-US"/>
        </w:rPr>
        <w:t>experiencing</w:t>
      </w:r>
      <w:r w:rsidRPr="008E1C69">
        <w:rPr>
          <w:rStyle w:val="-"/>
          <w:lang w:val="el-GR"/>
        </w:rPr>
        <w:t>-</w:t>
      </w:r>
      <w:r>
        <w:rPr>
          <w:rStyle w:val="-"/>
          <w:lang w:val="en-US"/>
        </w:rPr>
        <w:t>the</w:t>
      </w:r>
      <w:r w:rsidRPr="008E1C69">
        <w:rPr>
          <w:rStyle w:val="-"/>
          <w:lang w:val="el-GR"/>
        </w:rPr>
        <w:t>-</w:t>
      </w:r>
      <w:r>
        <w:rPr>
          <w:rStyle w:val="-"/>
          <w:lang w:val="en-US"/>
        </w:rPr>
        <w:t>known</w:t>
      </w:r>
      <w:r>
        <w:fldChar w:fldCharType="end"/>
      </w:r>
      <w:r w:rsidRPr="008E1C69">
        <w:rPr>
          <w:lang w:val="el-GR"/>
        </w:rPr>
        <w:t xml:space="preserve">  </w:t>
      </w:r>
    </w:p>
    <w:p w:rsidR="003D1E67" w:rsidRPr="008E1C69" w:rsidRDefault="003D1E67" w:rsidP="003D1E67">
      <w:pPr>
        <w:jc w:val="both"/>
        <w:rPr>
          <w:lang w:val="el-GR"/>
        </w:rPr>
      </w:pPr>
      <w:r w:rsidRPr="008E1C69">
        <w:rPr>
          <w:b/>
          <w:lang w:val="el-GR"/>
        </w:rPr>
        <w:t>δ.</w:t>
      </w:r>
      <w:r w:rsidRPr="008E1C69">
        <w:rPr>
          <w:lang w:val="el-GR"/>
        </w:rPr>
        <w:t xml:space="preserve">   </w:t>
      </w:r>
      <w:r>
        <w:fldChar w:fldCharType="begin"/>
      </w:r>
      <w:r>
        <w:instrText>HYPERLINK</w:instrText>
      </w:r>
      <w:r w:rsidRPr="00194337">
        <w:rPr>
          <w:lang w:val="el-GR"/>
        </w:rPr>
        <w:instrText xml:space="preserve"> "</w:instrText>
      </w:r>
      <w:r>
        <w:instrText>http</w:instrText>
      </w:r>
      <w:r w:rsidRPr="00194337">
        <w:rPr>
          <w:lang w:val="el-GR"/>
        </w:rPr>
        <w:instrText>://</w:instrText>
      </w:r>
      <w:r>
        <w:instrText>neamathisi</w:instrText>
      </w:r>
      <w:r w:rsidRPr="00194337">
        <w:rPr>
          <w:lang w:val="el-GR"/>
        </w:rPr>
        <w:instrText>.</w:instrText>
      </w:r>
      <w:r>
        <w:instrText>com</w:instrText>
      </w:r>
      <w:r w:rsidRPr="00194337">
        <w:rPr>
          <w:lang w:val="el-GR"/>
        </w:rPr>
        <w:instrText>/</w:instrText>
      </w:r>
      <w:r>
        <w:instrText>learning</w:instrText>
      </w:r>
      <w:r w:rsidRPr="00194337">
        <w:rPr>
          <w:lang w:val="el-GR"/>
        </w:rPr>
        <w:instrText>-</w:instrText>
      </w:r>
      <w:r>
        <w:instrText>by</w:instrText>
      </w:r>
      <w:r w:rsidRPr="00194337">
        <w:rPr>
          <w:lang w:val="el-GR"/>
        </w:rPr>
        <w:instrText>-</w:instrText>
      </w:r>
      <w:r>
        <w:instrText>design</w:instrText>
      </w:r>
      <w:r w:rsidRPr="00194337">
        <w:rPr>
          <w:lang w:val="el-GR"/>
        </w:rPr>
        <w:instrText>/</w:instrText>
      </w:r>
      <w:r>
        <w:instrText>glossary</w:instrText>
      </w:r>
      <w:r w:rsidRPr="00194337">
        <w:rPr>
          <w:lang w:val="el-GR"/>
        </w:rPr>
        <w:instrText>/</w:instrText>
      </w:r>
      <w:r>
        <w:instrText>experiencing</w:instrText>
      </w:r>
      <w:r w:rsidRPr="00194337">
        <w:rPr>
          <w:lang w:val="el-GR"/>
        </w:rPr>
        <w:instrText>-</w:instrText>
      </w:r>
      <w:r>
        <w:instrText>the</w:instrText>
      </w:r>
      <w:r w:rsidRPr="00194337">
        <w:rPr>
          <w:lang w:val="el-GR"/>
        </w:rPr>
        <w:instrText>-</w:instrText>
      </w:r>
      <w:r>
        <w:instrText>new</w:instrText>
      </w:r>
      <w:r w:rsidRPr="00194337">
        <w:rPr>
          <w:lang w:val="el-GR"/>
        </w:rPr>
        <w:instrText>"</w:instrText>
      </w:r>
      <w:r>
        <w:fldChar w:fldCharType="separate"/>
      </w:r>
      <w:r>
        <w:rPr>
          <w:rStyle w:val="-"/>
        </w:rPr>
        <w:t>http</w:t>
      </w:r>
      <w:r w:rsidRPr="008E1C69">
        <w:rPr>
          <w:rStyle w:val="-"/>
          <w:lang w:val="el-GR"/>
        </w:rPr>
        <w:t>://</w:t>
      </w:r>
      <w:proofErr w:type="spellStart"/>
      <w:r>
        <w:rPr>
          <w:rStyle w:val="-"/>
        </w:rPr>
        <w:t>neamathisi</w:t>
      </w:r>
      <w:proofErr w:type="spellEnd"/>
      <w:r w:rsidRPr="008E1C69">
        <w:rPr>
          <w:rStyle w:val="-"/>
          <w:lang w:val="el-GR"/>
        </w:rPr>
        <w:t>.</w:t>
      </w:r>
      <w:proofErr w:type="spellStart"/>
      <w:r>
        <w:rPr>
          <w:rStyle w:val="-"/>
        </w:rPr>
        <w:t>com</w:t>
      </w:r>
      <w:proofErr w:type="spellEnd"/>
      <w:r w:rsidRPr="008E1C69">
        <w:rPr>
          <w:rStyle w:val="-"/>
          <w:lang w:val="el-GR"/>
        </w:rPr>
        <w:t>/</w:t>
      </w:r>
      <w:proofErr w:type="spellStart"/>
      <w:r>
        <w:rPr>
          <w:rStyle w:val="-"/>
        </w:rPr>
        <w:t>learning</w:t>
      </w:r>
      <w:proofErr w:type="spellEnd"/>
      <w:r w:rsidRPr="008E1C69">
        <w:rPr>
          <w:rStyle w:val="-"/>
          <w:lang w:val="el-GR"/>
        </w:rPr>
        <w:t>-</w:t>
      </w:r>
      <w:proofErr w:type="spellStart"/>
      <w:r>
        <w:rPr>
          <w:rStyle w:val="-"/>
        </w:rPr>
        <w:t>by</w:t>
      </w:r>
      <w:proofErr w:type="spellEnd"/>
      <w:r w:rsidRPr="008E1C69">
        <w:rPr>
          <w:rStyle w:val="-"/>
          <w:lang w:val="el-GR"/>
        </w:rPr>
        <w:t>-</w:t>
      </w:r>
      <w:r>
        <w:rPr>
          <w:rStyle w:val="-"/>
        </w:rPr>
        <w:t>design</w:t>
      </w:r>
      <w:r w:rsidRPr="008E1C69">
        <w:rPr>
          <w:rStyle w:val="-"/>
          <w:lang w:val="el-GR"/>
        </w:rPr>
        <w:t>/</w:t>
      </w:r>
      <w:proofErr w:type="spellStart"/>
      <w:r>
        <w:rPr>
          <w:rStyle w:val="-"/>
        </w:rPr>
        <w:t>glossary</w:t>
      </w:r>
      <w:proofErr w:type="spellEnd"/>
      <w:r w:rsidRPr="008E1C69">
        <w:rPr>
          <w:rStyle w:val="-"/>
          <w:lang w:val="el-GR"/>
        </w:rPr>
        <w:t>/</w:t>
      </w:r>
      <w:proofErr w:type="spellStart"/>
      <w:r>
        <w:rPr>
          <w:rStyle w:val="-"/>
        </w:rPr>
        <w:t>experiencing</w:t>
      </w:r>
      <w:proofErr w:type="spellEnd"/>
      <w:r w:rsidRPr="008E1C69">
        <w:rPr>
          <w:rStyle w:val="-"/>
          <w:lang w:val="el-GR"/>
        </w:rPr>
        <w:t>-</w:t>
      </w:r>
      <w:proofErr w:type="spellStart"/>
      <w:r>
        <w:rPr>
          <w:rStyle w:val="-"/>
        </w:rPr>
        <w:t>the</w:t>
      </w:r>
      <w:proofErr w:type="spellEnd"/>
      <w:r w:rsidRPr="008E1C69">
        <w:rPr>
          <w:rStyle w:val="-"/>
          <w:lang w:val="el-GR"/>
        </w:rPr>
        <w:t>-</w:t>
      </w:r>
      <w:proofErr w:type="spellStart"/>
      <w:r>
        <w:rPr>
          <w:rStyle w:val="-"/>
        </w:rPr>
        <w:t>new</w:t>
      </w:r>
      <w:proofErr w:type="spellEnd"/>
      <w:r>
        <w:fldChar w:fldCharType="end"/>
      </w:r>
      <w:r w:rsidRPr="008E1C69">
        <w:rPr>
          <w:lang w:val="el-GR"/>
        </w:rPr>
        <w:t xml:space="preserve">  </w:t>
      </w:r>
    </w:p>
    <w:p w:rsidR="003D1E67" w:rsidRPr="008E1C69" w:rsidRDefault="003D1E67" w:rsidP="003D1E67">
      <w:pPr>
        <w:jc w:val="both"/>
        <w:rPr>
          <w:lang w:val="el-GR"/>
        </w:rPr>
      </w:pPr>
      <w:r w:rsidRPr="008E1C69">
        <w:rPr>
          <w:b/>
          <w:lang w:val="el-GR"/>
        </w:rPr>
        <w:t>ε.</w:t>
      </w:r>
      <w:r w:rsidRPr="008E1C69">
        <w:rPr>
          <w:lang w:val="el-GR"/>
        </w:rPr>
        <w:t xml:space="preserve">   </w:t>
      </w:r>
      <w:r>
        <w:fldChar w:fldCharType="begin"/>
      </w:r>
      <w:r>
        <w:instrText>HYPERLINK</w:instrText>
      </w:r>
      <w:r w:rsidRPr="00194337">
        <w:rPr>
          <w:lang w:val="el-GR"/>
        </w:rPr>
        <w:instrText xml:space="preserve"> "</w:instrText>
      </w:r>
      <w:r>
        <w:instrText>http</w:instrText>
      </w:r>
      <w:r w:rsidRPr="00194337">
        <w:rPr>
          <w:lang w:val="el-GR"/>
        </w:rPr>
        <w:instrText>://</w:instrText>
      </w:r>
      <w:r>
        <w:instrText>neamathisi</w:instrText>
      </w:r>
      <w:r w:rsidRPr="00194337">
        <w:rPr>
          <w:lang w:val="el-GR"/>
        </w:rPr>
        <w:instrText>.</w:instrText>
      </w:r>
      <w:r>
        <w:instrText>com</w:instrText>
      </w:r>
      <w:r w:rsidRPr="00194337">
        <w:rPr>
          <w:lang w:val="el-GR"/>
        </w:rPr>
        <w:instrText>/</w:instrText>
      </w:r>
      <w:r>
        <w:instrText>learning</w:instrText>
      </w:r>
      <w:r w:rsidRPr="00194337">
        <w:rPr>
          <w:lang w:val="el-GR"/>
        </w:rPr>
        <w:instrText>-</w:instrText>
      </w:r>
      <w:r>
        <w:instrText>by</w:instrText>
      </w:r>
      <w:r w:rsidRPr="00194337">
        <w:rPr>
          <w:lang w:val="el-GR"/>
        </w:rPr>
        <w:instrText>-</w:instrText>
      </w:r>
      <w:r>
        <w:instrText>design</w:instrText>
      </w:r>
      <w:r w:rsidRPr="00194337">
        <w:rPr>
          <w:lang w:val="el-GR"/>
        </w:rPr>
        <w:instrText>/</w:instrText>
      </w:r>
      <w:r>
        <w:instrText>glossary</w:instrText>
      </w:r>
      <w:r w:rsidRPr="00194337">
        <w:rPr>
          <w:lang w:val="el-GR"/>
        </w:rPr>
        <w:instrText>/</w:instrText>
      </w:r>
      <w:r>
        <w:instrText>conceptualising</w:instrText>
      </w:r>
      <w:r w:rsidRPr="00194337">
        <w:rPr>
          <w:lang w:val="el-GR"/>
        </w:rPr>
        <w:instrText>-</w:instrText>
      </w:r>
      <w:r>
        <w:instrText>by</w:instrText>
      </w:r>
      <w:r w:rsidRPr="00194337">
        <w:rPr>
          <w:lang w:val="el-GR"/>
        </w:rPr>
        <w:instrText>-</w:instrText>
      </w:r>
      <w:r>
        <w:instrText>naming</w:instrText>
      </w:r>
      <w:r w:rsidRPr="00194337">
        <w:rPr>
          <w:lang w:val="el-GR"/>
        </w:rPr>
        <w:instrText>"</w:instrText>
      </w:r>
      <w:r>
        <w:fldChar w:fldCharType="separate"/>
      </w:r>
      <w:r>
        <w:rPr>
          <w:rStyle w:val="-"/>
        </w:rPr>
        <w:t>http</w:t>
      </w:r>
      <w:r w:rsidRPr="008E1C69">
        <w:rPr>
          <w:rStyle w:val="-"/>
          <w:lang w:val="el-GR"/>
        </w:rPr>
        <w:t>://</w:t>
      </w:r>
      <w:proofErr w:type="spellStart"/>
      <w:r>
        <w:rPr>
          <w:rStyle w:val="-"/>
        </w:rPr>
        <w:t>neamathisi</w:t>
      </w:r>
      <w:proofErr w:type="spellEnd"/>
      <w:r w:rsidRPr="008E1C69">
        <w:rPr>
          <w:rStyle w:val="-"/>
          <w:lang w:val="el-GR"/>
        </w:rPr>
        <w:t>.</w:t>
      </w:r>
      <w:proofErr w:type="spellStart"/>
      <w:r>
        <w:rPr>
          <w:rStyle w:val="-"/>
        </w:rPr>
        <w:t>com</w:t>
      </w:r>
      <w:proofErr w:type="spellEnd"/>
      <w:r w:rsidRPr="008E1C69">
        <w:rPr>
          <w:rStyle w:val="-"/>
          <w:lang w:val="el-GR"/>
        </w:rPr>
        <w:t>/</w:t>
      </w:r>
      <w:proofErr w:type="spellStart"/>
      <w:r>
        <w:rPr>
          <w:rStyle w:val="-"/>
        </w:rPr>
        <w:t>learning</w:t>
      </w:r>
      <w:proofErr w:type="spellEnd"/>
      <w:r w:rsidRPr="008E1C69">
        <w:rPr>
          <w:rStyle w:val="-"/>
          <w:lang w:val="el-GR"/>
        </w:rPr>
        <w:t>-</w:t>
      </w:r>
      <w:proofErr w:type="spellStart"/>
      <w:r>
        <w:rPr>
          <w:rStyle w:val="-"/>
        </w:rPr>
        <w:t>by</w:t>
      </w:r>
      <w:proofErr w:type="spellEnd"/>
      <w:r w:rsidRPr="008E1C69">
        <w:rPr>
          <w:rStyle w:val="-"/>
          <w:lang w:val="el-GR"/>
        </w:rPr>
        <w:t>-</w:t>
      </w:r>
      <w:r>
        <w:rPr>
          <w:rStyle w:val="-"/>
        </w:rPr>
        <w:t>design</w:t>
      </w:r>
      <w:r w:rsidRPr="008E1C69">
        <w:rPr>
          <w:rStyle w:val="-"/>
          <w:lang w:val="el-GR"/>
        </w:rPr>
        <w:t>/</w:t>
      </w:r>
      <w:proofErr w:type="spellStart"/>
      <w:r>
        <w:rPr>
          <w:rStyle w:val="-"/>
        </w:rPr>
        <w:t>glossary</w:t>
      </w:r>
      <w:proofErr w:type="spellEnd"/>
      <w:r w:rsidRPr="008E1C69">
        <w:rPr>
          <w:rStyle w:val="-"/>
          <w:lang w:val="el-GR"/>
        </w:rPr>
        <w:t>/</w:t>
      </w:r>
      <w:proofErr w:type="spellStart"/>
      <w:r>
        <w:rPr>
          <w:rStyle w:val="-"/>
        </w:rPr>
        <w:t>conceptualising</w:t>
      </w:r>
      <w:proofErr w:type="spellEnd"/>
      <w:r w:rsidRPr="008E1C69">
        <w:rPr>
          <w:rStyle w:val="-"/>
          <w:lang w:val="el-GR"/>
        </w:rPr>
        <w:t>-</w:t>
      </w:r>
      <w:proofErr w:type="spellStart"/>
      <w:r>
        <w:rPr>
          <w:rStyle w:val="-"/>
        </w:rPr>
        <w:t>by</w:t>
      </w:r>
      <w:proofErr w:type="spellEnd"/>
      <w:r w:rsidRPr="008E1C69">
        <w:rPr>
          <w:rStyle w:val="-"/>
          <w:lang w:val="el-GR"/>
        </w:rPr>
        <w:t>-</w:t>
      </w:r>
      <w:proofErr w:type="spellStart"/>
      <w:r>
        <w:rPr>
          <w:rStyle w:val="-"/>
        </w:rPr>
        <w:t>naming</w:t>
      </w:r>
      <w:proofErr w:type="spellEnd"/>
      <w:r>
        <w:fldChar w:fldCharType="end"/>
      </w:r>
      <w:r w:rsidRPr="008E1C69">
        <w:rPr>
          <w:lang w:val="el-GR"/>
        </w:rPr>
        <w:t xml:space="preserve">  </w:t>
      </w:r>
    </w:p>
    <w:p w:rsidR="003D1E67" w:rsidRPr="008E1C69" w:rsidRDefault="003D1E67" w:rsidP="003D1E67">
      <w:pPr>
        <w:jc w:val="both"/>
        <w:rPr>
          <w:lang w:val="el-GR"/>
        </w:rPr>
      </w:pPr>
      <w:r w:rsidRPr="008E1C69">
        <w:rPr>
          <w:b/>
          <w:lang w:val="el-GR"/>
        </w:rPr>
        <w:t>στ.</w:t>
      </w:r>
      <w:r w:rsidRPr="008E1C69">
        <w:rPr>
          <w:lang w:val="el-GR"/>
        </w:rPr>
        <w:t xml:space="preserve"> </w:t>
      </w:r>
      <w:r>
        <w:fldChar w:fldCharType="begin"/>
      </w:r>
      <w:r>
        <w:instrText>HYPERLINK</w:instrText>
      </w:r>
      <w:r w:rsidRPr="00194337">
        <w:rPr>
          <w:lang w:val="el-GR"/>
        </w:rPr>
        <w:instrText xml:space="preserve"> "</w:instrText>
      </w:r>
      <w:r>
        <w:instrText>http</w:instrText>
      </w:r>
      <w:r w:rsidRPr="00194337">
        <w:rPr>
          <w:lang w:val="el-GR"/>
        </w:rPr>
        <w:instrText>://</w:instrText>
      </w:r>
      <w:r>
        <w:instrText>neamathisi</w:instrText>
      </w:r>
      <w:r w:rsidRPr="00194337">
        <w:rPr>
          <w:lang w:val="el-GR"/>
        </w:rPr>
        <w:instrText>.</w:instrText>
      </w:r>
      <w:r>
        <w:instrText>com</w:instrText>
      </w:r>
      <w:r w:rsidRPr="00194337">
        <w:rPr>
          <w:lang w:val="el-GR"/>
        </w:rPr>
        <w:instrText>/</w:instrText>
      </w:r>
      <w:r>
        <w:instrText>learning</w:instrText>
      </w:r>
      <w:r w:rsidRPr="00194337">
        <w:rPr>
          <w:lang w:val="el-GR"/>
        </w:rPr>
        <w:instrText>-</w:instrText>
      </w:r>
      <w:r>
        <w:instrText>by</w:instrText>
      </w:r>
      <w:r w:rsidRPr="00194337">
        <w:rPr>
          <w:lang w:val="el-GR"/>
        </w:rPr>
        <w:instrText>-</w:instrText>
      </w:r>
      <w:r>
        <w:instrText>design</w:instrText>
      </w:r>
      <w:r w:rsidRPr="00194337">
        <w:rPr>
          <w:lang w:val="el-GR"/>
        </w:rPr>
        <w:instrText>/</w:instrText>
      </w:r>
      <w:r>
        <w:instrText>glossary</w:instrText>
      </w:r>
      <w:r w:rsidRPr="00194337">
        <w:rPr>
          <w:lang w:val="el-GR"/>
        </w:rPr>
        <w:instrText>/</w:instrText>
      </w:r>
      <w:r>
        <w:instrText>conceptualising</w:instrText>
      </w:r>
      <w:r w:rsidRPr="00194337">
        <w:rPr>
          <w:lang w:val="el-GR"/>
        </w:rPr>
        <w:instrText>-</w:instrText>
      </w:r>
      <w:r>
        <w:instrText>with</w:instrText>
      </w:r>
      <w:r w:rsidRPr="00194337">
        <w:rPr>
          <w:lang w:val="el-GR"/>
        </w:rPr>
        <w:instrText>-</w:instrText>
      </w:r>
      <w:r>
        <w:instrText>theory</w:instrText>
      </w:r>
      <w:r w:rsidRPr="00194337">
        <w:rPr>
          <w:lang w:val="el-GR"/>
        </w:rPr>
        <w:instrText>"</w:instrText>
      </w:r>
      <w:r>
        <w:fldChar w:fldCharType="separate"/>
      </w:r>
      <w:r>
        <w:rPr>
          <w:rStyle w:val="-"/>
        </w:rPr>
        <w:t>http</w:t>
      </w:r>
      <w:r w:rsidRPr="008E1C69">
        <w:rPr>
          <w:rStyle w:val="-"/>
          <w:lang w:val="el-GR"/>
        </w:rPr>
        <w:t>://</w:t>
      </w:r>
      <w:proofErr w:type="spellStart"/>
      <w:r>
        <w:rPr>
          <w:rStyle w:val="-"/>
        </w:rPr>
        <w:t>neamathisi</w:t>
      </w:r>
      <w:proofErr w:type="spellEnd"/>
      <w:r w:rsidRPr="008E1C69">
        <w:rPr>
          <w:rStyle w:val="-"/>
          <w:lang w:val="el-GR"/>
        </w:rPr>
        <w:t>.</w:t>
      </w:r>
      <w:proofErr w:type="spellStart"/>
      <w:r>
        <w:rPr>
          <w:rStyle w:val="-"/>
        </w:rPr>
        <w:t>com</w:t>
      </w:r>
      <w:proofErr w:type="spellEnd"/>
      <w:r w:rsidRPr="008E1C69">
        <w:rPr>
          <w:rStyle w:val="-"/>
          <w:lang w:val="el-GR"/>
        </w:rPr>
        <w:t>/</w:t>
      </w:r>
      <w:proofErr w:type="spellStart"/>
      <w:r>
        <w:rPr>
          <w:rStyle w:val="-"/>
        </w:rPr>
        <w:t>learning</w:t>
      </w:r>
      <w:proofErr w:type="spellEnd"/>
      <w:r w:rsidRPr="008E1C69">
        <w:rPr>
          <w:rStyle w:val="-"/>
          <w:lang w:val="el-GR"/>
        </w:rPr>
        <w:t>-</w:t>
      </w:r>
      <w:proofErr w:type="spellStart"/>
      <w:r>
        <w:rPr>
          <w:rStyle w:val="-"/>
        </w:rPr>
        <w:t>by</w:t>
      </w:r>
      <w:proofErr w:type="spellEnd"/>
      <w:r w:rsidRPr="008E1C69">
        <w:rPr>
          <w:rStyle w:val="-"/>
          <w:lang w:val="el-GR"/>
        </w:rPr>
        <w:t>-</w:t>
      </w:r>
      <w:r>
        <w:rPr>
          <w:rStyle w:val="-"/>
        </w:rPr>
        <w:t>design</w:t>
      </w:r>
      <w:r w:rsidRPr="008E1C69">
        <w:rPr>
          <w:rStyle w:val="-"/>
          <w:lang w:val="el-GR"/>
        </w:rPr>
        <w:t>/</w:t>
      </w:r>
      <w:proofErr w:type="spellStart"/>
      <w:r>
        <w:rPr>
          <w:rStyle w:val="-"/>
        </w:rPr>
        <w:t>glossary</w:t>
      </w:r>
      <w:proofErr w:type="spellEnd"/>
      <w:r w:rsidRPr="008E1C69">
        <w:rPr>
          <w:rStyle w:val="-"/>
          <w:lang w:val="el-GR"/>
        </w:rPr>
        <w:t>/</w:t>
      </w:r>
      <w:proofErr w:type="spellStart"/>
      <w:r>
        <w:rPr>
          <w:rStyle w:val="-"/>
        </w:rPr>
        <w:t>conceptualising</w:t>
      </w:r>
      <w:proofErr w:type="spellEnd"/>
      <w:r w:rsidRPr="008E1C69">
        <w:rPr>
          <w:rStyle w:val="-"/>
          <w:lang w:val="el-GR"/>
        </w:rPr>
        <w:t>-</w:t>
      </w:r>
      <w:proofErr w:type="spellStart"/>
      <w:r>
        <w:rPr>
          <w:rStyle w:val="-"/>
        </w:rPr>
        <w:t>with</w:t>
      </w:r>
      <w:proofErr w:type="spellEnd"/>
      <w:r w:rsidRPr="008E1C69">
        <w:rPr>
          <w:rStyle w:val="-"/>
          <w:lang w:val="el-GR"/>
        </w:rPr>
        <w:t>-</w:t>
      </w:r>
      <w:proofErr w:type="spellStart"/>
      <w:r>
        <w:rPr>
          <w:rStyle w:val="-"/>
        </w:rPr>
        <w:t>theory</w:t>
      </w:r>
      <w:proofErr w:type="spellEnd"/>
      <w:r>
        <w:fldChar w:fldCharType="end"/>
      </w:r>
      <w:r w:rsidRPr="008E1C69">
        <w:rPr>
          <w:lang w:val="el-GR"/>
        </w:rPr>
        <w:t xml:space="preserve">  </w:t>
      </w:r>
    </w:p>
    <w:p w:rsidR="003D1E67" w:rsidRPr="008E1C69" w:rsidRDefault="003D1E67" w:rsidP="003D1E67">
      <w:pPr>
        <w:jc w:val="both"/>
        <w:rPr>
          <w:highlight w:val="yellow"/>
          <w:lang w:val="el-GR"/>
        </w:rPr>
      </w:pPr>
      <w:r w:rsidRPr="008E1C69">
        <w:rPr>
          <w:b/>
          <w:highlight w:val="yellow"/>
          <w:lang w:val="el-GR"/>
        </w:rPr>
        <w:t>ζ.</w:t>
      </w:r>
      <w:r w:rsidRPr="008E1C69">
        <w:rPr>
          <w:highlight w:val="yellow"/>
          <w:lang w:val="el-GR"/>
        </w:rPr>
        <w:t xml:space="preserve">   </w:t>
      </w:r>
      <w:r>
        <w:fldChar w:fldCharType="begin"/>
      </w:r>
      <w:r>
        <w:instrText>HYPERLINK</w:instrText>
      </w:r>
      <w:r w:rsidRPr="00194337">
        <w:rPr>
          <w:lang w:val="el-GR"/>
        </w:rPr>
        <w:instrText xml:space="preserve"> "</w:instrText>
      </w:r>
      <w:r>
        <w:instrText>http</w:instrText>
      </w:r>
      <w:r w:rsidRPr="00194337">
        <w:rPr>
          <w:lang w:val="el-GR"/>
        </w:rPr>
        <w:instrText>://</w:instrText>
      </w:r>
      <w:r>
        <w:instrText>neamathisi</w:instrText>
      </w:r>
      <w:r w:rsidRPr="00194337">
        <w:rPr>
          <w:lang w:val="el-GR"/>
        </w:rPr>
        <w:instrText>.</w:instrText>
      </w:r>
      <w:r>
        <w:instrText>com</w:instrText>
      </w:r>
      <w:r w:rsidRPr="00194337">
        <w:rPr>
          <w:lang w:val="el-GR"/>
        </w:rPr>
        <w:instrText>/</w:instrText>
      </w:r>
      <w:r>
        <w:instrText>learning</w:instrText>
      </w:r>
      <w:r w:rsidRPr="00194337">
        <w:rPr>
          <w:lang w:val="el-GR"/>
        </w:rPr>
        <w:instrText>-</w:instrText>
      </w:r>
      <w:r>
        <w:instrText>by</w:instrText>
      </w:r>
      <w:r w:rsidRPr="00194337">
        <w:rPr>
          <w:lang w:val="el-GR"/>
        </w:rPr>
        <w:instrText>-</w:instrText>
      </w:r>
      <w:r>
        <w:instrText>design</w:instrText>
      </w:r>
      <w:r w:rsidRPr="00194337">
        <w:rPr>
          <w:lang w:val="el-GR"/>
        </w:rPr>
        <w:instrText>/</w:instrText>
      </w:r>
      <w:r>
        <w:instrText>glossary</w:instrText>
      </w:r>
      <w:r w:rsidRPr="00194337">
        <w:rPr>
          <w:lang w:val="el-GR"/>
        </w:rPr>
        <w:instrText>/</w:instrText>
      </w:r>
      <w:r>
        <w:instrText>analysing</w:instrText>
      </w:r>
      <w:r w:rsidRPr="00194337">
        <w:rPr>
          <w:lang w:val="el-GR"/>
        </w:rPr>
        <w:instrText>-</w:instrText>
      </w:r>
      <w:r>
        <w:instrText>functionally</w:instrText>
      </w:r>
      <w:r w:rsidRPr="00194337">
        <w:rPr>
          <w:lang w:val="el-GR"/>
        </w:rPr>
        <w:instrText>"</w:instrText>
      </w:r>
      <w:r>
        <w:fldChar w:fldCharType="separate"/>
      </w:r>
      <w:r>
        <w:rPr>
          <w:rStyle w:val="-"/>
          <w:highlight w:val="yellow"/>
        </w:rPr>
        <w:t>http</w:t>
      </w:r>
      <w:r w:rsidRPr="008E1C69">
        <w:rPr>
          <w:rStyle w:val="-"/>
          <w:highlight w:val="yellow"/>
          <w:lang w:val="el-GR"/>
        </w:rPr>
        <w:t>://</w:t>
      </w:r>
      <w:proofErr w:type="spellStart"/>
      <w:r>
        <w:rPr>
          <w:rStyle w:val="-"/>
          <w:highlight w:val="yellow"/>
        </w:rPr>
        <w:t>neamathisi</w:t>
      </w:r>
      <w:proofErr w:type="spellEnd"/>
      <w:r w:rsidRPr="008E1C69">
        <w:rPr>
          <w:rStyle w:val="-"/>
          <w:highlight w:val="yellow"/>
          <w:lang w:val="el-GR"/>
        </w:rPr>
        <w:t>.</w:t>
      </w:r>
      <w:proofErr w:type="spellStart"/>
      <w:r>
        <w:rPr>
          <w:rStyle w:val="-"/>
          <w:highlight w:val="yellow"/>
        </w:rPr>
        <w:t>com</w:t>
      </w:r>
      <w:proofErr w:type="spellEnd"/>
      <w:r w:rsidRPr="008E1C69">
        <w:rPr>
          <w:rStyle w:val="-"/>
          <w:highlight w:val="yellow"/>
          <w:lang w:val="el-GR"/>
        </w:rPr>
        <w:t>/</w:t>
      </w:r>
      <w:proofErr w:type="spellStart"/>
      <w:r>
        <w:rPr>
          <w:rStyle w:val="-"/>
          <w:highlight w:val="yellow"/>
        </w:rPr>
        <w:t>learning</w:t>
      </w:r>
      <w:proofErr w:type="spellEnd"/>
      <w:r w:rsidRPr="008E1C69">
        <w:rPr>
          <w:rStyle w:val="-"/>
          <w:highlight w:val="yellow"/>
          <w:lang w:val="el-GR"/>
        </w:rPr>
        <w:t>-</w:t>
      </w:r>
      <w:proofErr w:type="spellStart"/>
      <w:r>
        <w:rPr>
          <w:rStyle w:val="-"/>
          <w:highlight w:val="yellow"/>
        </w:rPr>
        <w:t>by</w:t>
      </w:r>
      <w:proofErr w:type="spellEnd"/>
      <w:r w:rsidRPr="008E1C69">
        <w:rPr>
          <w:rStyle w:val="-"/>
          <w:highlight w:val="yellow"/>
          <w:lang w:val="el-GR"/>
        </w:rPr>
        <w:t>-</w:t>
      </w:r>
      <w:r>
        <w:rPr>
          <w:rStyle w:val="-"/>
          <w:highlight w:val="yellow"/>
        </w:rPr>
        <w:t>design</w:t>
      </w:r>
      <w:r w:rsidRPr="008E1C69">
        <w:rPr>
          <w:rStyle w:val="-"/>
          <w:highlight w:val="yellow"/>
          <w:lang w:val="el-GR"/>
        </w:rPr>
        <w:t>/</w:t>
      </w:r>
      <w:proofErr w:type="spellStart"/>
      <w:r>
        <w:rPr>
          <w:rStyle w:val="-"/>
          <w:highlight w:val="yellow"/>
        </w:rPr>
        <w:t>glossary</w:t>
      </w:r>
      <w:proofErr w:type="spellEnd"/>
      <w:r w:rsidRPr="008E1C69">
        <w:rPr>
          <w:rStyle w:val="-"/>
          <w:highlight w:val="yellow"/>
          <w:lang w:val="el-GR"/>
        </w:rPr>
        <w:t>/</w:t>
      </w:r>
      <w:proofErr w:type="spellStart"/>
      <w:r>
        <w:rPr>
          <w:rStyle w:val="-"/>
          <w:highlight w:val="yellow"/>
        </w:rPr>
        <w:t>analysing</w:t>
      </w:r>
      <w:proofErr w:type="spellEnd"/>
      <w:r w:rsidRPr="008E1C69">
        <w:rPr>
          <w:rStyle w:val="-"/>
          <w:highlight w:val="yellow"/>
          <w:lang w:val="el-GR"/>
        </w:rPr>
        <w:t>-</w:t>
      </w:r>
      <w:proofErr w:type="spellStart"/>
      <w:r>
        <w:rPr>
          <w:rStyle w:val="-"/>
          <w:highlight w:val="yellow"/>
        </w:rPr>
        <w:t>functionally</w:t>
      </w:r>
      <w:proofErr w:type="spellEnd"/>
      <w:r>
        <w:fldChar w:fldCharType="end"/>
      </w:r>
      <w:r w:rsidRPr="008E1C69">
        <w:rPr>
          <w:highlight w:val="yellow"/>
          <w:lang w:val="el-GR"/>
        </w:rPr>
        <w:t xml:space="preserve">  </w:t>
      </w:r>
    </w:p>
    <w:p w:rsidR="003D1E67" w:rsidRPr="008E1C69" w:rsidRDefault="003D1E67" w:rsidP="003D1E67">
      <w:pPr>
        <w:jc w:val="both"/>
        <w:rPr>
          <w:lang w:val="el-GR"/>
        </w:rPr>
      </w:pPr>
      <w:r w:rsidRPr="008E1C69">
        <w:rPr>
          <w:b/>
          <w:highlight w:val="yellow"/>
          <w:lang w:val="el-GR"/>
        </w:rPr>
        <w:t>η.</w:t>
      </w:r>
      <w:r w:rsidRPr="008E1C69">
        <w:rPr>
          <w:highlight w:val="yellow"/>
          <w:lang w:val="el-GR"/>
        </w:rPr>
        <w:t xml:space="preserve">  </w:t>
      </w:r>
      <w:r>
        <w:fldChar w:fldCharType="begin"/>
      </w:r>
      <w:r>
        <w:instrText>HYPERLINK</w:instrText>
      </w:r>
      <w:r w:rsidRPr="00194337">
        <w:rPr>
          <w:lang w:val="el-GR"/>
        </w:rPr>
        <w:instrText xml:space="preserve"> "</w:instrText>
      </w:r>
      <w:r>
        <w:instrText>http</w:instrText>
      </w:r>
      <w:r w:rsidRPr="00194337">
        <w:rPr>
          <w:lang w:val="el-GR"/>
        </w:rPr>
        <w:instrText>://</w:instrText>
      </w:r>
      <w:r>
        <w:instrText>neamathisi</w:instrText>
      </w:r>
      <w:r w:rsidRPr="00194337">
        <w:rPr>
          <w:lang w:val="el-GR"/>
        </w:rPr>
        <w:instrText>.</w:instrText>
      </w:r>
      <w:r>
        <w:instrText>com</w:instrText>
      </w:r>
      <w:r w:rsidRPr="00194337">
        <w:rPr>
          <w:lang w:val="el-GR"/>
        </w:rPr>
        <w:instrText>/</w:instrText>
      </w:r>
      <w:r>
        <w:instrText>learning</w:instrText>
      </w:r>
      <w:r w:rsidRPr="00194337">
        <w:rPr>
          <w:lang w:val="el-GR"/>
        </w:rPr>
        <w:instrText>-</w:instrText>
      </w:r>
      <w:r>
        <w:instrText>by</w:instrText>
      </w:r>
      <w:r w:rsidRPr="00194337">
        <w:rPr>
          <w:lang w:val="el-GR"/>
        </w:rPr>
        <w:instrText>-</w:instrText>
      </w:r>
      <w:r>
        <w:instrText>design</w:instrText>
      </w:r>
      <w:r w:rsidRPr="00194337">
        <w:rPr>
          <w:lang w:val="el-GR"/>
        </w:rPr>
        <w:instrText>/</w:instrText>
      </w:r>
      <w:r>
        <w:instrText>glossary</w:instrText>
      </w:r>
      <w:r w:rsidRPr="00194337">
        <w:rPr>
          <w:lang w:val="el-GR"/>
        </w:rPr>
        <w:instrText>/</w:instrText>
      </w:r>
      <w:r>
        <w:instrText>analysing</w:instrText>
      </w:r>
      <w:r w:rsidRPr="00194337">
        <w:rPr>
          <w:lang w:val="el-GR"/>
        </w:rPr>
        <w:instrText>-</w:instrText>
      </w:r>
      <w:r>
        <w:instrText>critically</w:instrText>
      </w:r>
      <w:r w:rsidRPr="00194337">
        <w:rPr>
          <w:lang w:val="el-GR"/>
        </w:rPr>
        <w:instrText>"</w:instrText>
      </w:r>
      <w:r>
        <w:fldChar w:fldCharType="separate"/>
      </w:r>
      <w:r>
        <w:rPr>
          <w:rStyle w:val="-"/>
          <w:highlight w:val="yellow"/>
        </w:rPr>
        <w:t>http</w:t>
      </w:r>
      <w:r w:rsidRPr="008E1C69">
        <w:rPr>
          <w:rStyle w:val="-"/>
          <w:highlight w:val="yellow"/>
          <w:lang w:val="el-GR"/>
        </w:rPr>
        <w:t>://</w:t>
      </w:r>
      <w:proofErr w:type="spellStart"/>
      <w:r>
        <w:rPr>
          <w:rStyle w:val="-"/>
          <w:highlight w:val="yellow"/>
        </w:rPr>
        <w:t>neamathisi</w:t>
      </w:r>
      <w:proofErr w:type="spellEnd"/>
      <w:r w:rsidRPr="008E1C69">
        <w:rPr>
          <w:rStyle w:val="-"/>
          <w:highlight w:val="yellow"/>
          <w:lang w:val="el-GR"/>
        </w:rPr>
        <w:t>.</w:t>
      </w:r>
      <w:proofErr w:type="spellStart"/>
      <w:r>
        <w:rPr>
          <w:rStyle w:val="-"/>
          <w:highlight w:val="yellow"/>
        </w:rPr>
        <w:t>com</w:t>
      </w:r>
      <w:proofErr w:type="spellEnd"/>
      <w:r w:rsidRPr="008E1C69">
        <w:rPr>
          <w:rStyle w:val="-"/>
          <w:highlight w:val="yellow"/>
          <w:lang w:val="el-GR"/>
        </w:rPr>
        <w:t>/</w:t>
      </w:r>
      <w:proofErr w:type="spellStart"/>
      <w:r>
        <w:rPr>
          <w:rStyle w:val="-"/>
          <w:highlight w:val="yellow"/>
        </w:rPr>
        <w:t>learning</w:t>
      </w:r>
      <w:proofErr w:type="spellEnd"/>
      <w:r w:rsidRPr="008E1C69">
        <w:rPr>
          <w:rStyle w:val="-"/>
          <w:highlight w:val="yellow"/>
          <w:lang w:val="el-GR"/>
        </w:rPr>
        <w:t>-</w:t>
      </w:r>
      <w:proofErr w:type="spellStart"/>
      <w:r>
        <w:rPr>
          <w:rStyle w:val="-"/>
          <w:highlight w:val="yellow"/>
        </w:rPr>
        <w:t>by</w:t>
      </w:r>
      <w:proofErr w:type="spellEnd"/>
      <w:r w:rsidRPr="008E1C69">
        <w:rPr>
          <w:rStyle w:val="-"/>
          <w:highlight w:val="yellow"/>
          <w:lang w:val="el-GR"/>
        </w:rPr>
        <w:t>-</w:t>
      </w:r>
      <w:r>
        <w:rPr>
          <w:rStyle w:val="-"/>
          <w:highlight w:val="yellow"/>
        </w:rPr>
        <w:t>design</w:t>
      </w:r>
      <w:r w:rsidRPr="008E1C69">
        <w:rPr>
          <w:rStyle w:val="-"/>
          <w:highlight w:val="yellow"/>
          <w:lang w:val="el-GR"/>
        </w:rPr>
        <w:t>/</w:t>
      </w:r>
      <w:proofErr w:type="spellStart"/>
      <w:r>
        <w:rPr>
          <w:rStyle w:val="-"/>
          <w:highlight w:val="yellow"/>
        </w:rPr>
        <w:t>glossary</w:t>
      </w:r>
      <w:proofErr w:type="spellEnd"/>
      <w:r w:rsidRPr="008E1C69">
        <w:rPr>
          <w:rStyle w:val="-"/>
          <w:highlight w:val="yellow"/>
          <w:lang w:val="el-GR"/>
        </w:rPr>
        <w:t>/</w:t>
      </w:r>
      <w:proofErr w:type="spellStart"/>
      <w:r>
        <w:rPr>
          <w:rStyle w:val="-"/>
          <w:highlight w:val="yellow"/>
        </w:rPr>
        <w:t>analysing</w:t>
      </w:r>
      <w:proofErr w:type="spellEnd"/>
      <w:r w:rsidRPr="008E1C69">
        <w:rPr>
          <w:rStyle w:val="-"/>
          <w:highlight w:val="yellow"/>
          <w:lang w:val="el-GR"/>
        </w:rPr>
        <w:t>-</w:t>
      </w:r>
      <w:proofErr w:type="spellStart"/>
      <w:r>
        <w:rPr>
          <w:rStyle w:val="-"/>
          <w:highlight w:val="yellow"/>
        </w:rPr>
        <w:t>critically</w:t>
      </w:r>
      <w:proofErr w:type="spellEnd"/>
      <w:r>
        <w:fldChar w:fldCharType="end"/>
      </w:r>
      <w:r w:rsidRPr="008E1C69">
        <w:rPr>
          <w:lang w:val="el-GR"/>
        </w:rPr>
        <w:t xml:space="preserve"> </w:t>
      </w:r>
    </w:p>
    <w:p w:rsidR="003D1E67" w:rsidRPr="008E1C69" w:rsidRDefault="003D1E67" w:rsidP="003D1E67">
      <w:pPr>
        <w:jc w:val="both"/>
        <w:rPr>
          <w:lang w:val="el-GR"/>
        </w:rPr>
      </w:pPr>
      <w:r w:rsidRPr="008E1C69">
        <w:rPr>
          <w:b/>
          <w:lang w:val="el-GR"/>
        </w:rPr>
        <w:t>θ.</w:t>
      </w:r>
      <w:r w:rsidRPr="008E1C69">
        <w:rPr>
          <w:lang w:val="el-GR"/>
        </w:rPr>
        <w:t xml:space="preserve">  </w:t>
      </w:r>
      <w:r>
        <w:fldChar w:fldCharType="begin"/>
      </w:r>
      <w:r>
        <w:instrText>HYPERLINK</w:instrText>
      </w:r>
      <w:r w:rsidRPr="00194337">
        <w:rPr>
          <w:lang w:val="el-GR"/>
        </w:rPr>
        <w:instrText xml:space="preserve"> "</w:instrText>
      </w:r>
      <w:r>
        <w:instrText>http</w:instrText>
      </w:r>
      <w:r w:rsidRPr="00194337">
        <w:rPr>
          <w:lang w:val="el-GR"/>
        </w:rPr>
        <w:instrText>://</w:instrText>
      </w:r>
      <w:r>
        <w:instrText>neamathisi</w:instrText>
      </w:r>
      <w:r w:rsidRPr="00194337">
        <w:rPr>
          <w:lang w:val="el-GR"/>
        </w:rPr>
        <w:instrText>.</w:instrText>
      </w:r>
      <w:r>
        <w:instrText>com</w:instrText>
      </w:r>
      <w:r w:rsidRPr="00194337">
        <w:rPr>
          <w:lang w:val="el-GR"/>
        </w:rPr>
        <w:instrText>/</w:instrText>
      </w:r>
      <w:r>
        <w:instrText>learning</w:instrText>
      </w:r>
      <w:r w:rsidRPr="00194337">
        <w:rPr>
          <w:lang w:val="el-GR"/>
        </w:rPr>
        <w:instrText>-</w:instrText>
      </w:r>
      <w:r>
        <w:instrText>by</w:instrText>
      </w:r>
      <w:r w:rsidRPr="00194337">
        <w:rPr>
          <w:lang w:val="el-GR"/>
        </w:rPr>
        <w:instrText>-</w:instrText>
      </w:r>
      <w:r>
        <w:instrText>design</w:instrText>
      </w:r>
      <w:r w:rsidRPr="00194337">
        <w:rPr>
          <w:lang w:val="el-GR"/>
        </w:rPr>
        <w:instrText>/</w:instrText>
      </w:r>
      <w:r>
        <w:instrText>glossary</w:instrText>
      </w:r>
      <w:r w:rsidRPr="00194337">
        <w:rPr>
          <w:lang w:val="el-GR"/>
        </w:rPr>
        <w:instrText>/</w:instrText>
      </w:r>
      <w:r>
        <w:instrText>applying</w:instrText>
      </w:r>
      <w:r w:rsidRPr="00194337">
        <w:rPr>
          <w:lang w:val="el-GR"/>
        </w:rPr>
        <w:instrText>-</w:instrText>
      </w:r>
      <w:r>
        <w:instrText>appropriately</w:instrText>
      </w:r>
      <w:r w:rsidRPr="00194337">
        <w:rPr>
          <w:lang w:val="el-GR"/>
        </w:rPr>
        <w:instrText>"</w:instrText>
      </w:r>
      <w:r>
        <w:fldChar w:fldCharType="separate"/>
      </w:r>
      <w:r>
        <w:rPr>
          <w:rStyle w:val="-"/>
        </w:rPr>
        <w:t>http</w:t>
      </w:r>
      <w:r w:rsidRPr="008E1C69">
        <w:rPr>
          <w:rStyle w:val="-"/>
          <w:lang w:val="el-GR"/>
        </w:rPr>
        <w:t>://</w:t>
      </w:r>
      <w:proofErr w:type="spellStart"/>
      <w:r>
        <w:rPr>
          <w:rStyle w:val="-"/>
        </w:rPr>
        <w:t>neamathisi</w:t>
      </w:r>
      <w:proofErr w:type="spellEnd"/>
      <w:r w:rsidRPr="008E1C69">
        <w:rPr>
          <w:rStyle w:val="-"/>
          <w:lang w:val="el-GR"/>
        </w:rPr>
        <w:t>.</w:t>
      </w:r>
      <w:proofErr w:type="spellStart"/>
      <w:r>
        <w:rPr>
          <w:rStyle w:val="-"/>
        </w:rPr>
        <w:t>com</w:t>
      </w:r>
      <w:proofErr w:type="spellEnd"/>
      <w:r w:rsidRPr="008E1C69">
        <w:rPr>
          <w:rStyle w:val="-"/>
          <w:lang w:val="el-GR"/>
        </w:rPr>
        <w:t>/</w:t>
      </w:r>
      <w:proofErr w:type="spellStart"/>
      <w:r>
        <w:rPr>
          <w:rStyle w:val="-"/>
        </w:rPr>
        <w:t>learning</w:t>
      </w:r>
      <w:proofErr w:type="spellEnd"/>
      <w:r w:rsidRPr="008E1C69">
        <w:rPr>
          <w:rStyle w:val="-"/>
          <w:lang w:val="el-GR"/>
        </w:rPr>
        <w:t>-</w:t>
      </w:r>
      <w:proofErr w:type="spellStart"/>
      <w:r>
        <w:rPr>
          <w:rStyle w:val="-"/>
        </w:rPr>
        <w:t>by</w:t>
      </w:r>
      <w:proofErr w:type="spellEnd"/>
      <w:r w:rsidRPr="008E1C69">
        <w:rPr>
          <w:rStyle w:val="-"/>
          <w:lang w:val="el-GR"/>
        </w:rPr>
        <w:t>-</w:t>
      </w:r>
      <w:r>
        <w:rPr>
          <w:rStyle w:val="-"/>
        </w:rPr>
        <w:t>design</w:t>
      </w:r>
      <w:r w:rsidRPr="008E1C69">
        <w:rPr>
          <w:rStyle w:val="-"/>
          <w:lang w:val="el-GR"/>
        </w:rPr>
        <w:t>/</w:t>
      </w:r>
      <w:proofErr w:type="spellStart"/>
      <w:r>
        <w:rPr>
          <w:rStyle w:val="-"/>
        </w:rPr>
        <w:t>glossary</w:t>
      </w:r>
      <w:proofErr w:type="spellEnd"/>
      <w:r w:rsidRPr="008E1C69">
        <w:rPr>
          <w:rStyle w:val="-"/>
          <w:lang w:val="el-GR"/>
        </w:rPr>
        <w:t>/</w:t>
      </w:r>
      <w:proofErr w:type="spellStart"/>
      <w:r>
        <w:rPr>
          <w:rStyle w:val="-"/>
        </w:rPr>
        <w:t>applying</w:t>
      </w:r>
      <w:proofErr w:type="spellEnd"/>
      <w:r w:rsidRPr="008E1C69">
        <w:rPr>
          <w:rStyle w:val="-"/>
          <w:lang w:val="el-GR"/>
        </w:rPr>
        <w:t>-</w:t>
      </w:r>
      <w:proofErr w:type="spellStart"/>
      <w:r>
        <w:rPr>
          <w:rStyle w:val="-"/>
        </w:rPr>
        <w:t>appropriately</w:t>
      </w:r>
      <w:proofErr w:type="spellEnd"/>
      <w:r>
        <w:fldChar w:fldCharType="end"/>
      </w:r>
    </w:p>
    <w:p w:rsidR="003D1E67" w:rsidRPr="00600BCF" w:rsidRDefault="003D1E67" w:rsidP="003D1E67">
      <w:pPr>
        <w:jc w:val="both"/>
        <w:rPr>
          <w:lang w:val="el-GR"/>
        </w:rPr>
      </w:pPr>
      <w:r w:rsidRPr="008E1C69">
        <w:rPr>
          <w:lang w:val="el-GR"/>
        </w:rPr>
        <w:t xml:space="preserve"> </w:t>
      </w:r>
      <w:r w:rsidRPr="00600BCF">
        <w:rPr>
          <w:b/>
          <w:lang w:val="el-GR"/>
        </w:rPr>
        <w:t>ι.</w:t>
      </w:r>
      <w:r w:rsidRPr="00600BCF">
        <w:rPr>
          <w:lang w:val="el-GR"/>
        </w:rPr>
        <w:t xml:space="preserve">  </w:t>
      </w:r>
      <w:r>
        <w:fldChar w:fldCharType="begin"/>
      </w:r>
      <w:r>
        <w:instrText>HYPERLINK</w:instrText>
      </w:r>
      <w:r w:rsidRPr="00194337">
        <w:rPr>
          <w:lang w:val="el-GR"/>
        </w:rPr>
        <w:instrText xml:space="preserve"> "</w:instrText>
      </w:r>
      <w:r>
        <w:instrText>http</w:instrText>
      </w:r>
      <w:r w:rsidRPr="00194337">
        <w:rPr>
          <w:lang w:val="el-GR"/>
        </w:rPr>
        <w:instrText>://</w:instrText>
      </w:r>
      <w:r>
        <w:instrText>neamathisi</w:instrText>
      </w:r>
      <w:r w:rsidRPr="00194337">
        <w:rPr>
          <w:lang w:val="el-GR"/>
        </w:rPr>
        <w:instrText>.</w:instrText>
      </w:r>
      <w:r>
        <w:instrText>com</w:instrText>
      </w:r>
      <w:r w:rsidRPr="00194337">
        <w:rPr>
          <w:lang w:val="el-GR"/>
        </w:rPr>
        <w:instrText>/</w:instrText>
      </w:r>
      <w:r>
        <w:instrText>learning</w:instrText>
      </w:r>
      <w:r w:rsidRPr="00194337">
        <w:rPr>
          <w:lang w:val="el-GR"/>
        </w:rPr>
        <w:instrText>-</w:instrText>
      </w:r>
      <w:r>
        <w:instrText>by</w:instrText>
      </w:r>
      <w:r w:rsidRPr="00194337">
        <w:rPr>
          <w:lang w:val="el-GR"/>
        </w:rPr>
        <w:instrText>-</w:instrText>
      </w:r>
      <w:r>
        <w:instrText>design</w:instrText>
      </w:r>
      <w:r w:rsidRPr="00194337">
        <w:rPr>
          <w:lang w:val="el-GR"/>
        </w:rPr>
        <w:instrText>/</w:instrText>
      </w:r>
      <w:r>
        <w:instrText>glossary</w:instrText>
      </w:r>
      <w:r w:rsidRPr="00194337">
        <w:rPr>
          <w:lang w:val="el-GR"/>
        </w:rPr>
        <w:instrText>/</w:instrText>
      </w:r>
      <w:r>
        <w:instrText>applying</w:instrText>
      </w:r>
      <w:r w:rsidRPr="00194337">
        <w:rPr>
          <w:lang w:val="el-GR"/>
        </w:rPr>
        <w:instrText>-</w:instrText>
      </w:r>
      <w:r>
        <w:instrText>creatively</w:instrText>
      </w:r>
      <w:r w:rsidRPr="00194337">
        <w:rPr>
          <w:lang w:val="el-GR"/>
        </w:rPr>
        <w:instrText>"</w:instrText>
      </w:r>
      <w:r>
        <w:fldChar w:fldCharType="separate"/>
      </w:r>
      <w:r w:rsidRPr="008E1C69">
        <w:rPr>
          <w:rStyle w:val="-"/>
        </w:rPr>
        <w:t>http</w:t>
      </w:r>
      <w:r w:rsidRPr="00600BCF">
        <w:rPr>
          <w:rStyle w:val="-"/>
          <w:lang w:val="el-GR"/>
        </w:rPr>
        <w:t>://</w:t>
      </w:r>
      <w:proofErr w:type="spellStart"/>
      <w:r w:rsidRPr="008E1C69">
        <w:rPr>
          <w:rStyle w:val="-"/>
        </w:rPr>
        <w:t>neamathisi</w:t>
      </w:r>
      <w:proofErr w:type="spellEnd"/>
      <w:r w:rsidRPr="00600BCF">
        <w:rPr>
          <w:rStyle w:val="-"/>
          <w:lang w:val="el-GR"/>
        </w:rPr>
        <w:t>.</w:t>
      </w:r>
      <w:proofErr w:type="spellStart"/>
      <w:r w:rsidRPr="008E1C69">
        <w:rPr>
          <w:rStyle w:val="-"/>
        </w:rPr>
        <w:t>com</w:t>
      </w:r>
      <w:proofErr w:type="spellEnd"/>
      <w:r w:rsidRPr="00600BCF">
        <w:rPr>
          <w:rStyle w:val="-"/>
          <w:lang w:val="el-GR"/>
        </w:rPr>
        <w:t>/</w:t>
      </w:r>
      <w:proofErr w:type="spellStart"/>
      <w:r w:rsidRPr="008E1C69">
        <w:rPr>
          <w:rStyle w:val="-"/>
        </w:rPr>
        <w:t>learning</w:t>
      </w:r>
      <w:proofErr w:type="spellEnd"/>
      <w:r w:rsidRPr="00600BCF">
        <w:rPr>
          <w:rStyle w:val="-"/>
          <w:lang w:val="el-GR"/>
        </w:rPr>
        <w:t>-</w:t>
      </w:r>
      <w:proofErr w:type="spellStart"/>
      <w:r w:rsidRPr="008E1C69">
        <w:rPr>
          <w:rStyle w:val="-"/>
        </w:rPr>
        <w:t>by</w:t>
      </w:r>
      <w:proofErr w:type="spellEnd"/>
      <w:r w:rsidRPr="00600BCF">
        <w:rPr>
          <w:rStyle w:val="-"/>
          <w:lang w:val="el-GR"/>
        </w:rPr>
        <w:t>-</w:t>
      </w:r>
      <w:r w:rsidRPr="008E1C69">
        <w:rPr>
          <w:rStyle w:val="-"/>
        </w:rPr>
        <w:t>design</w:t>
      </w:r>
      <w:r w:rsidRPr="00600BCF">
        <w:rPr>
          <w:rStyle w:val="-"/>
          <w:lang w:val="el-GR"/>
        </w:rPr>
        <w:t>/</w:t>
      </w:r>
      <w:proofErr w:type="spellStart"/>
      <w:r w:rsidRPr="008E1C69">
        <w:rPr>
          <w:rStyle w:val="-"/>
        </w:rPr>
        <w:t>glossary</w:t>
      </w:r>
      <w:proofErr w:type="spellEnd"/>
      <w:r w:rsidRPr="00600BCF">
        <w:rPr>
          <w:rStyle w:val="-"/>
          <w:lang w:val="el-GR"/>
        </w:rPr>
        <w:t>/</w:t>
      </w:r>
      <w:proofErr w:type="spellStart"/>
      <w:r w:rsidRPr="008E1C69">
        <w:rPr>
          <w:rStyle w:val="-"/>
        </w:rPr>
        <w:t>applying</w:t>
      </w:r>
      <w:proofErr w:type="spellEnd"/>
      <w:r w:rsidRPr="00600BCF">
        <w:rPr>
          <w:rStyle w:val="-"/>
          <w:lang w:val="el-GR"/>
        </w:rPr>
        <w:t>-</w:t>
      </w:r>
      <w:proofErr w:type="spellStart"/>
      <w:r w:rsidRPr="008E1C69">
        <w:rPr>
          <w:rStyle w:val="-"/>
        </w:rPr>
        <w:t>creatively</w:t>
      </w:r>
      <w:proofErr w:type="spellEnd"/>
      <w:r>
        <w:fldChar w:fldCharType="end"/>
      </w:r>
    </w:p>
    <w:p w:rsidR="003D1E67" w:rsidRPr="00600BCF" w:rsidRDefault="003D1E67" w:rsidP="003D1E67">
      <w:pPr>
        <w:jc w:val="both"/>
        <w:rPr>
          <w:lang w:val="el-GR"/>
        </w:rPr>
      </w:pPr>
    </w:p>
    <w:p w:rsidR="003D1E67" w:rsidRPr="008E1C69" w:rsidRDefault="003D1E67" w:rsidP="003D1E67">
      <w:pPr>
        <w:jc w:val="both"/>
        <w:rPr>
          <w:lang w:val="el-GR"/>
        </w:rPr>
      </w:pPr>
      <w:r w:rsidRPr="008E1C69">
        <w:rPr>
          <w:lang w:val="el-GR"/>
        </w:rPr>
        <w:t xml:space="preserve">Καπετανάκης Γ.Δ., Γ.Α. Κουγιουμτζής, </w:t>
      </w:r>
      <w:proofErr w:type="spellStart"/>
      <w:r w:rsidRPr="008E1C69">
        <w:rPr>
          <w:lang w:val="el-GR"/>
        </w:rPr>
        <w:t>Γ.Δ.Μπίκος</w:t>
      </w:r>
      <w:proofErr w:type="spellEnd"/>
      <w:r w:rsidRPr="008E1C69">
        <w:rPr>
          <w:lang w:val="el-GR"/>
        </w:rPr>
        <w:t xml:space="preserve"> (</w:t>
      </w:r>
      <w:proofErr w:type="spellStart"/>
      <w:r w:rsidRPr="008E1C69">
        <w:rPr>
          <w:lang w:val="el-GR"/>
        </w:rPr>
        <w:t>επιμ</w:t>
      </w:r>
      <w:proofErr w:type="spellEnd"/>
      <w:r w:rsidRPr="008E1C69">
        <w:rPr>
          <w:lang w:val="el-GR"/>
        </w:rPr>
        <w:t xml:space="preserve">.) </w:t>
      </w:r>
      <w:r w:rsidRPr="008E1C69">
        <w:rPr>
          <w:rStyle w:val="a3"/>
          <w:lang w:val="el-GR"/>
        </w:rPr>
        <w:t xml:space="preserve">Σύγχρονες προσεγγίσεις στη Διδακτική των Θρησκευτικών </w:t>
      </w:r>
      <w:r w:rsidRPr="008E1C69">
        <w:rPr>
          <w:lang w:val="el-GR"/>
        </w:rPr>
        <w:t>(</w:t>
      </w:r>
      <w:proofErr w:type="spellStart"/>
      <w:r w:rsidRPr="008E1C69">
        <w:rPr>
          <w:lang w:val="el-GR"/>
        </w:rPr>
        <w:t>εκδ</w:t>
      </w:r>
      <w:proofErr w:type="spellEnd"/>
      <w:r w:rsidRPr="008E1C69">
        <w:rPr>
          <w:lang w:val="el-GR"/>
        </w:rPr>
        <w:t>. Γρηγόρη, 2017.</w:t>
      </w:r>
    </w:p>
    <w:p w:rsidR="003D1E67" w:rsidRPr="008E1C69" w:rsidRDefault="003D1E67" w:rsidP="003D1E67">
      <w:pPr>
        <w:jc w:val="both"/>
        <w:rPr>
          <w:lang w:val="el-GR"/>
        </w:rPr>
      </w:pPr>
      <w:r w:rsidRPr="008E1C69">
        <w:rPr>
          <w:lang w:val="el-GR"/>
        </w:rPr>
        <w:t>-</w:t>
      </w:r>
      <w:proofErr w:type="spellStart"/>
      <w:r w:rsidRPr="008E1C69">
        <w:rPr>
          <w:lang w:val="el-GR"/>
        </w:rPr>
        <w:t>Καραχάλιας</w:t>
      </w:r>
      <w:proofErr w:type="spellEnd"/>
      <w:r w:rsidRPr="008E1C69">
        <w:rPr>
          <w:lang w:val="el-GR"/>
        </w:rPr>
        <w:t xml:space="preserve">, Στ. / </w:t>
      </w:r>
      <w:proofErr w:type="spellStart"/>
      <w:r w:rsidRPr="008E1C69">
        <w:rPr>
          <w:lang w:val="el-GR"/>
        </w:rPr>
        <w:t>Μπράτη</w:t>
      </w:r>
      <w:proofErr w:type="spellEnd"/>
      <w:r w:rsidRPr="008E1C69">
        <w:rPr>
          <w:lang w:val="el-GR"/>
        </w:rPr>
        <w:t xml:space="preserve">, Π. / </w:t>
      </w:r>
      <w:proofErr w:type="spellStart"/>
      <w:r w:rsidRPr="008E1C69">
        <w:rPr>
          <w:lang w:val="el-GR"/>
        </w:rPr>
        <w:t>Πασσάκος</w:t>
      </w:r>
      <w:proofErr w:type="spellEnd"/>
      <w:r w:rsidRPr="008E1C69">
        <w:rPr>
          <w:lang w:val="el-GR"/>
        </w:rPr>
        <w:t xml:space="preserve">, Δ. / Φίλιας, Γ. </w:t>
      </w:r>
      <w:r w:rsidRPr="008E1C69">
        <w:rPr>
          <w:i/>
          <w:lang w:val="el-GR"/>
        </w:rPr>
        <w:t xml:space="preserve">Θρησκευτικά Γ’ Γυμνασίου. Θέματα από την Ιστορία της Εκκλησίας. </w:t>
      </w:r>
      <w:r w:rsidRPr="008E1C69">
        <w:rPr>
          <w:lang w:val="el-GR"/>
        </w:rPr>
        <w:t>Αθήνα: Παιδαγωγικό Ινστιτούτο.</w:t>
      </w:r>
    </w:p>
    <w:p w:rsidR="003D1E67" w:rsidRPr="008E1C69" w:rsidRDefault="003D1E67" w:rsidP="003D1E67">
      <w:pPr>
        <w:jc w:val="both"/>
        <w:rPr>
          <w:lang w:val="el-GR"/>
        </w:rPr>
      </w:pPr>
      <w:r w:rsidRPr="008E1C69">
        <w:rPr>
          <w:lang w:val="el-GR"/>
        </w:rPr>
        <w:t>-</w:t>
      </w:r>
      <w:proofErr w:type="spellStart"/>
      <w:r w:rsidRPr="008E1C69">
        <w:rPr>
          <w:lang w:val="el-GR"/>
        </w:rPr>
        <w:t>Κογκούλης</w:t>
      </w:r>
      <w:proofErr w:type="spellEnd"/>
      <w:r w:rsidRPr="008E1C69">
        <w:rPr>
          <w:lang w:val="el-GR"/>
        </w:rPr>
        <w:t xml:space="preserve">, Ι. </w:t>
      </w:r>
      <w:r w:rsidRPr="008E1C69">
        <w:rPr>
          <w:i/>
          <w:lang w:val="el-GR"/>
        </w:rPr>
        <w:t>Ιστορία της Θρησκευτικής σχολικής εκπαίδευσης στη Νεότερη Ελλάδα</w:t>
      </w:r>
      <w:r w:rsidRPr="008E1C69">
        <w:rPr>
          <w:lang w:val="el-GR"/>
        </w:rPr>
        <w:t>. Θεσσαλονίκη: Εκδόσεις Κυριακίδη, 2017.</w:t>
      </w:r>
    </w:p>
    <w:p w:rsidR="003D1E67" w:rsidRPr="008E1C69" w:rsidRDefault="003D1E67" w:rsidP="003D1E67">
      <w:pPr>
        <w:jc w:val="both"/>
        <w:rPr>
          <w:lang w:val="el-GR"/>
        </w:rPr>
      </w:pPr>
      <w:r w:rsidRPr="008E1C69">
        <w:rPr>
          <w:lang w:val="el-GR"/>
        </w:rPr>
        <w:t>-</w:t>
      </w:r>
      <w:proofErr w:type="spellStart"/>
      <w:r w:rsidRPr="008E1C69">
        <w:rPr>
          <w:lang w:val="el-GR"/>
        </w:rPr>
        <w:t>Κογκούλης</w:t>
      </w:r>
      <w:proofErr w:type="spellEnd"/>
      <w:r w:rsidRPr="008E1C69">
        <w:rPr>
          <w:lang w:val="el-GR"/>
        </w:rPr>
        <w:t xml:space="preserve">, Ι. </w:t>
      </w:r>
      <w:r w:rsidRPr="008E1C69">
        <w:rPr>
          <w:i/>
          <w:lang w:val="el-GR"/>
        </w:rPr>
        <w:t>Εισαγωγή στην Παιδαγωγική</w:t>
      </w:r>
      <w:r w:rsidRPr="008E1C69">
        <w:rPr>
          <w:lang w:val="el-GR"/>
        </w:rPr>
        <w:t xml:space="preserve">. Θεσσαλονίκη: Εκδόσεις Κυριακίδη, </w:t>
      </w:r>
      <w:r w:rsidRPr="008E1C69">
        <w:rPr>
          <w:vertAlign w:val="superscript"/>
          <w:lang w:val="el-GR"/>
        </w:rPr>
        <w:t>7</w:t>
      </w:r>
      <w:r w:rsidRPr="008E1C69">
        <w:rPr>
          <w:lang w:val="el-GR"/>
        </w:rPr>
        <w:t>2016.</w:t>
      </w:r>
    </w:p>
    <w:p w:rsidR="003D1E67" w:rsidRPr="008E1C69" w:rsidRDefault="003D1E67" w:rsidP="003D1E67">
      <w:pPr>
        <w:jc w:val="both"/>
        <w:rPr>
          <w:lang w:val="el-GR"/>
        </w:rPr>
      </w:pPr>
      <w:r w:rsidRPr="008E1C69">
        <w:rPr>
          <w:lang w:val="el-GR"/>
        </w:rPr>
        <w:t>-</w:t>
      </w:r>
      <w:proofErr w:type="spellStart"/>
      <w:r w:rsidRPr="008E1C69">
        <w:rPr>
          <w:lang w:val="el-GR"/>
        </w:rPr>
        <w:t>Κογκούλης</w:t>
      </w:r>
      <w:proofErr w:type="spellEnd"/>
      <w:r w:rsidRPr="008E1C69">
        <w:rPr>
          <w:lang w:val="el-GR"/>
        </w:rPr>
        <w:t xml:space="preserve">, Ι. </w:t>
      </w:r>
      <w:r w:rsidRPr="008E1C69">
        <w:rPr>
          <w:i/>
          <w:lang w:val="el-GR"/>
        </w:rPr>
        <w:t>Διδακτική του μαθήματος των Θρησκευτικών-Παιδείας και Ελληνορθόδοξης Κληρονομιάς- στην Πρωτοβάθμια και Δευτεροβάθμια Εκπαίδευση</w:t>
      </w:r>
      <w:r w:rsidRPr="008E1C69">
        <w:rPr>
          <w:lang w:val="el-GR"/>
        </w:rPr>
        <w:t xml:space="preserve">. Θεσσαλονίκη: Εκδόσεις Κυριακίδη, </w:t>
      </w:r>
      <w:r w:rsidRPr="008E1C69">
        <w:rPr>
          <w:vertAlign w:val="superscript"/>
          <w:lang w:val="el-GR"/>
        </w:rPr>
        <w:t>2</w:t>
      </w:r>
      <w:r w:rsidRPr="008E1C69">
        <w:rPr>
          <w:lang w:val="el-GR"/>
        </w:rPr>
        <w:t>2014.</w:t>
      </w:r>
    </w:p>
    <w:p w:rsidR="003D1E67" w:rsidRPr="008E1C69" w:rsidRDefault="003D1E67" w:rsidP="003D1E67">
      <w:pPr>
        <w:jc w:val="both"/>
        <w:rPr>
          <w:lang w:val="el-GR"/>
        </w:rPr>
      </w:pPr>
      <w:r w:rsidRPr="008E1C69">
        <w:rPr>
          <w:lang w:val="el-GR"/>
        </w:rPr>
        <w:t>-</w:t>
      </w:r>
      <w:proofErr w:type="spellStart"/>
      <w:r w:rsidRPr="008E1C69">
        <w:rPr>
          <w:lang w:val="el-GR"/>
        </w:rPr>
        <w:t>Κογκούλης</w:t>
      </w:r>
      <w:proofErr w:type="spellEnd"/>
      <w:r w:rsidRPr="008E1C69">
        <w:rPr>
          <w:lang w:val="el-GR"/>
        </w:rPr>
        <w:t xml:space="preserve">, Ι. </w:t>
      </w:r>
      <w:r w:rsidRPr="008E1C69">
        <w:rPr>
          <w:i/>
          <w:lang w:val="el-GR"/>
        </w:rPr>
        <w:t>Κατηχητική και Χριστιανική Παιδαγωγική</w:t>
      </w:r>
      <w:r w:rsidRPr="008E1C69">
        <w:rPr>
          <w:lang w:val="el-GR"/>
        </w:rPr>
        <w:t xml:space="preserve">. Θεσσαλονίκη: Εκδόσεις Κυριακίδη, </w:t>
      </w:r>
      <w:r w:rsidRPr="008E1C69">
        <w:rPr>
          <w:vertAlign w:val="superscript"/>
          <w:lang w:val="el-GR"/>
        </w:rPr>
        <w:t>3</w:t>
      </w:r>
      <w:r w:rsidRPr="008E1C69">
        <w:rPr>
          <w:lang w:val="el-GR"/>
        </w:rPr>
        <w:t>2014.</w:t>
      </w:r>
    </w:p>
    <w:p w:rsidR="003D1E67" w:rsidRPr="008E1C69" w:rsidRDefault="003D1E67" w:rsidP="003D1E67">
      <w:pPr>
        <w:jc w:val="both"/>
        <w:rPr>
          <w:lang w:val="el-GR"/>
        </w:rPr>
      </w:pPr>
      <w:r w:rsidRPr="008E1C69">
        <w:rPr>
          <w:lang w:val="el-GR"/>
        </w:rPr>
        <w:lastRenderedPageBreak/>
        <w:t>-</w:t>
      </w:r>
      <w:proofErr w:type="spellStart"/>
      <w:r w:rsidRPr="008E1C69">
        <w:rPr>
          <w:lang w:val="el-GR"/>
        </w:rPr>
        <w:t>Κογκούλης</w:t>
      </w:r>
      <w:proofErr w:type="spellEnd"/>
      <w:r w:rsidRPr="008E1C69">
        <w:rPr>
          <w:lang w:val="el-GR"/>
        </w:rPr>
        <w:t xml:space="preserve">, Ι. </w:t>
      </w:r>
      <w:r w:rsidRPr="008E1C69">
        <w:rPr>
          <w:i/>
          <w:lang w:val="el-GR"/>
        </w:rPr>
        <w:t>Το παιδί και ο έφηβος στη λατρευτική ζωή της Ορθόδοξης Καθολικής Εκκλησίας : -Συμβολή στη λατρευτική αγωγή-</w:t>
      </w:r>
      <w:r w:rsidRPr="008E1C69">
        <w:rPr>
          <w:lang w:val="el-GR"/>
        </w:rPr>
        <w:t>. Θεσσαλονίκη: Εκδόσεις Κυριακίδη, 2017.</w:t>
      </w:r>
    </w:p>
    <w:p w:rsidR="003D1E67" w:rsidRPr="008E1C69" w:rsidRDefault="003D1E67" w:rsidP="003D1E67">
      <w:pPr>
        <w:jc w:val="both"/>
        <w:rPr>
          <w:lang w:val="el-GR"/>
        </w:rPr>
      </w:pPr>
      <w:r w:rsidRPr="008E1C69">
        <w:rPr>
          <w:lang w:val="el-GR"/>
        </w:rPr>
        <w:t xml:space="preserve">-Κομνηνού, Ι. </w:t>
      </w:r>
      <w:r w:rsidRPr="008E1C69">
        <w:rPr>
          <w:i/>
          <w:lang w:val="el-GR"/>
        </w:rPr>
        <w:t>Η Χριστιανική Αγωγή στον 21</w:t>
      </w:r>
      <w:r>
        <w:rPr>
          <w:i/>
        </w:rPr>
        <w:t>o</w:t>
      </w:r>
      <w:r w:rsidRPr="008E1C69">
        <w:rPr>
          <w:i/>
          <w:lang w:val="el-GR"/>
        </w:rPr>
        <w:t xml:space="preserve"> αιώνα - Θεωρία και Πράξη - Τόμος Α΄</w:t>
      </w:r>
      <w:r w:rsidRPr="008E1C69">
        <w:rPr>
          <w:lang w:val="el-GR"/>
        </w:rPr>
        <w:t xml:space="preserve">. </w:t>
      </w:r>
      <w:r w:rsidRPr="008E1C69">
        <w:rPr>
          <w:i/>
          <w:lang w:val="el-GR"/>
        </w:rPr>
        <w:t>Θεωρίες μάθησης, μοντέλα διδασκαλίας, Αναλυτικά Προγράμματα, διδακτικές προσεγγίσεις.</w:t>
      </w:r>
      <w:r w:rsidRPr="008E1C69">
        <w:rPr>
          <w:lang w:val="el-GR"/>
        </w:rPr>
        <w:t xml:space="preserve"> Αθήνα: ΕΛΛΗΝΟΕΚΔΟΤΙΚΗ, 2018.</w:t>
      </w:r>
    </w:p>
    <w:p w:rsidR="003D1E67" w:rsidRPr="008E1C69" w:rsidRDefault="003D1E67" w:rsidP="003D1E67">
      <w:pPr>
        <w:jc w:val="both"/>
        <w:rPr>
          <w:lang w:val="el-GR"/>
        </w:rPr>
      </w:pPr>
    </w:p>
    <w:p w:rsidR="003D1E67" w:rsidRPr="008E1C69" w:rsidRDefault="003D1E67" w:rsidP="003D1E67">
      <w:pPr>
        <w:jc w:val="both"/>
        <w:rPr>
          <w:lang w:val="el-GR"/>
        </w:rPr>
      </w:pPr>
      <w:r w:rsidRPr="008E1C69">
        <w:rPr>
          <w:lang w:val="el-GR"/>
        </w:rPr>
        <w:t xml:space="preserve">-Κομνηνού, Ι. </w:t>
      </w:r>
      <w:r w:rsidRPr="008E1C69">
        <w:rPr>
          <w:i/>
          <w:lang w:val="el-GR"/>
        </w:rPr>
        <w:t>Η Χριστιανική Αγωγή στον 21</w:t>
      </w:r>
      <w:r>
        <w:rPr>
          <w:i/>
        </w:rPr>
        <w:t>o</w:t>
      </w:r>
      <w:r w:rsidRPr="008E1C69">
        <w:rPr>
          <w:i/>
          <w:lang w:val="el-GR"/>
        </w:rPr>
        <w:t xml:space="preserve"> αιώνα - Θεωρία και Πράξη - Τόμος Β΄</w:t>
      </w:r>
      <w:r w:rsidRPr="008E1C69">
        <w:rPr>
          <w:lang w:val="el-GR"/>
        </w:rPr>
        <w:t xml:space="preserve">. </w:t>
      </w:r>
      <w:r w:rsidRPr="008E1C69">
        <w:rPr>
          <w:i/>
          <w:lang w:val="el-GR"/>
        </w:rPr>
        <w:t xml:space="preserve">Εικονικό περιβάλλον μάθησης και διδασκαλίας στην πλατφόρμα </w:t>
      </w:r>
      <w:r>
        <w:rPr>
          <w:i/>
          <w:lang w:val="en-GB"/>
        </w:rPr>
        <w:t>Microsoft</w:t>
      </w:r>
      <w:r w:rsidRPr="008E1C69">
        <w:rPr>
          <w:i/>
          <w:lang w:val="el-GR"/>
        </w:rPr>
        <w:t xml:space="preserve"> </w:t>
      </w:r>
      <w:r>
        <w:rPr>
          <w:i/>
          <w:lang w:val="en-GB"/>
        </w:rPr>
        <w:t>Office</w:t>
      </w:r>
      <w:r w:rsidRPr="008E1C69">
        <w:rPr>
          <w:i/>
          <w:lang w:val="el-GR"/>
        </w:rPr>
        <w:t xml:space="preserve"> 365. </w:t>
      </w:r>
      <w:r w:rsidRPr="008E1C69">
        <w:rPr>
          <w:lang w:val="el-GR"/>
        </w:rPr>
        <w:t>Αθήνα: ΕΛΛΗΝΟΕΚΔΟΤΙΚΗ, 2018.</w:t>
      </w:r>
    </w:p>
    <w:p w:rsidR="003D1E67" w:rsidRPr="008E1C69" w:rsidRDefault="003D1E67" w:rsidP="003D1E67">
      <w:pPr>
        <w:jc w:val="both"/>
        <w:rPr>
          <w:lang w:val="el-GR"/>
        </w:rPr>
      </w:pPr>
      <w:r w:rsidRPr="008E1C69">
        <w:rPr>
          <w:lang w:val="el-GR"/>
        </w:rPr>
        <w:t xml:space="preserve">-Κομνηνού, Ι. </w:t>
      </w:r>
      <w:r w:rsidRPr="008E1C69">
        <w:rPr>
          <w:i/>
          <w:lang w:val="el-GR"/>
        </w:rPr>
        <w:t>Η Χριστιανική Αγωγή στον 21</w:t>
      </w:r>
      <w:r>
        <w:rPr>
          <w:i/>
        </w:rPr>
        <w:t>o</w:t>
      </w:r>
      <w:r w:rsidRPr="008E1C69">
        <w:rPr>
          <w:i/>
          <w:lang w:val="el-GR"/>
        </w:rPr>
        <w:t xml:space="preserve"> αιώνα - Θεωρία και Πράξη - Τόμος Γ΄</w:t>
      </w:r>
      <w:r w:rsidRPr="008E1C69">
        <w:rPr>
          <w:lang w:val="el-GR"/>
        </w:rPr>
        <w:t xml:space="preserve">. </w:t>
      </w:r>
      <w:r w:rsidRPr="008E1C69">
        <w:rPr>
          <w:i/>
          <w:lang w:val="el-GR"/>
        </w:rPr>
        <w:t xml:space="preserve">Ευρωπαϊκά και διεθνή εκπαιδευτικά προγράμματα. </w:t>
      </w:r>
      <w:r w:rsidRPr="008E1C69">
        <w:rPr>
          <w:lang w:val="el-GR"/>
        </w:rPr>
        <w:t>Αθήνα: ΕΛΛΗΝΟΕΚΔΟΤΙΚΗ, 2018.</w:t>
      </w:r>
    </w:p>
    <w:p w:rsidR="003D1E67" w:rsidRPr="008E1C69" w:rsidRDefault="003D1E67" w:rsidP="003D1E67">
      <w:pPr>
        <w:jc w:val="both"/>
        <w:rPr>
          <w:lang w:val="el-GR"/>
        </w:rPr>
      </w:pPr>
      <w:r w:rsidRPr="008E1C69">
        <w:rPr>
          <w:lang w:val="el-GR"/>
        </w:rPr>
        <w:t xml:space="preserve">-Κουκουνάρας – </w:t>
      </w:r>
      <w:proofErr w:type="spellStart"/>
      <w:r w:rsidRPr="008E1C69">
        <w:rPr>
          <w:lang w:val="el-GR"/>
        </w:rPr>
        <w:t>Λιάγκης</w:t>
      </w:r>
      <w:proofErr w:type="spellEnd"/>
      <w:r w:rsidRPr="008E1C69">
        <w:rPr>
          <w:lang w:val="el-GR"/>
        </w:rPr>
        <w:t xml:space="preserve">, Μ. Επιστήμες της Παιδαγωγικής και Πρώτη Εφηβεία. Συμβολή στη διδακτική μεθοδολογία της Θρησκευτικής Εκπαίδευσης. </w:t>
      </w:r>
      <w:proofErr w:type="gramStart"/>
      <w:r>
        <w:rPr>
          <w:lang w:val="en-GB"/>
        </w:rPr>
        <w:t>Gutenberg</w:t>
      </w:r>
      <w:r w:rsidRPr="008E1C69">
        <w:rPr>
          <w:lang w:val="el-GR"/>
        </w:rPr>
        <w:t>, 2015.</w:t>
      </w:r>
      <w:proofErr w:type="gramEnd"/>
    </w:p>
    <w:p w:rsidR="003D1E67" w:rsidRPr="008E1C69" w:rsidRDefault="003D1E67" w:rsidP="003D1E67">
      <w:pPr>
        <w:jc w:val="both"/>
        <w:rPr>
          <w:lang w:val="el-GR"/>
        </w:rPr>
      </w:pPr>
      <w:r w:rsidRPr="008E1C69">
        <w:rPr>
          <w:lang w:val="el-GR"/>
        </w:rPr>
        <w:t>-</w:t>
      </w:r>
      <w:proofErr w:type="spellStart"/>
      <w:r>
        <w:t>Kron</w:t>
      </w:r>
      <w:proofErr w:type="spellEnd"/>
      <w:r w:rsidRPr="008E1C69">
        <w:rPr>
          <w:lang w:val="el-GR"/>
        </w:rPr>
        <w:t xml:space="preserve">, </w:t>
      </w:r>
      <w:r>
        <w:t>Fr</w:t>
      </w:r>
      <w:r w:rsidRPr="008E1C69">
        <w:rPr>
          <w:lang w:val="el-GR"/>
        </w:rPr>
        <w:t xml:space="preserve">. </w:t>
      </w:r>
      <w:r w:rsidRPr="008E1C69">
        <w:rPr>
          <w:i/>
          <w:lang w:val="el-GR"/>
        </w:rPr>
        <w:t>Βασικές Γνώσεις Παιδαγωγικής Επιστήμης</w:t>
      </w:r>
      <w:r w:rsidRPr="008E1C69">
        <w:rPr>
          <w:lang w:val="el-GR"/>
        </w:rPr>
        <w:t xml:space="preserve">. Επιμέλεια-Πρόλογος: </w:t>
      </w:r>
      <w:proofErr w:type="spellStart"/>
      <w:r w:rsidRPr="008E1C69">
        <w:rPr>
          <w:lang w:val="el-GR"/>
        </w:rPr>
        <w:t>Αλιβίζος</w:t>
      </w:r>
      <w:proofErr w:type="spellEnd"/>
      <w:r w:rsidRPr="008E1C69">
        <w:rPr>
          <w:lang w:val="el-GR"/>
        </w:rPr>
        <w:t xml:space="preserve"> Σοφός. Μετάφραση: Παναγιώτα Ψαλλίδα. Αθήνα: Ίων, 2012.</w:t>
      </w:r>
    </w:p>
    <w:p w:rsidR="003D1E67" w:rsidRPr="008E1C69" w:rsidRDefault="003D1E67" w:rsidP="003D1E67">
      <w:pPr>
        <w:jc w:val="both"/>
        <w:rPr>
          <w:lang w:val="el-GR"/>
        </w:rPr>
      </w:pPr>
      <w:r w:rsidRPr="008E1C69">
        <w:rPr>
          <w:lang w:val="el-GR"/>
        </w:rPr>
        <w:t>-</w:t>
      </w:r>
      <w:proofErr w:type="spellStart"/>
      <w:r w:rsidRPr="008E1C69">
        <w:rPr>
          <w:lang w:val="el-GR"/>
        </w:rPr>
        <w:t>Ματσαγγούρας</w:t>
      </w:r>
      <w:proofErr w:type="spellEnd"/>
      <w:r w:rsidRPr="008E1C69">
        <w:rPr>
          <w:lang w:val="el-GR"/>
        </w:rPr>
        <w:t xml:space="preserve">, Η. </w:t>
      </w:r>
      <w:r w:rsidRPr="008E1C69">
        <w:rPr>
          <w:i/>
          <w:lang w:val="el-GR"/>
        </w:rPr>
        <w:t>Θεωρία και πράξη της Διδασκαλίας. Η σχολική τάξη. Χώρος-ομάδα-πειθαρχία-μέθοδος</w:t>
      </w:r>
      <w:r w:rsidRPr="008E1C69">
        <w:rPr>
          <w:lang w:val="el-GR"/>
        </w:rPr>
        <w:t>. Αθήνα: Γρηγόρη, 2005.</w:t>
      </w:r>
    </w:p>
    <w:p w:rsidR="003D1E67" w:rsidRPr="008E1C69" w:rsidRDefault="003D1E67" w:rsidP="003D1E67">
      <w:pPr>
        <w:jc w:val="both"/>
        <w:rPr>
          <w:lang w:val="el-GR"/>
        </w:rPr>
      </w:pPr>
      <w:r w:rsidRPr="008E1C69">
        <w:rPr>
          <w:lang w:val="el-GR"/>
        </w:rPr>
        <w:t>-</w:t>
      </w:r>
      <w:proofErr w:type="spellStart"/>
      <w:r w:rsidRPr="008E1C69">
        <w:rPr>
          <w:lang w:val="el-GR"/>
        </w:rPr>
        <w:t>Ματσαγγούρας</w:t>
      </w:r>
      <w:proofErr w:type="spellEnd"/>
      <w:r w:rsidRPr="008E1C69">
        <w:rPr>
          <w:lang w:val="el-GR"/>
        </w:rPr>
        <w:t xml:space="preserve">, Η. Διδακτικά Εγχειρίδια: Κριτική Αξιολόγηση </w:t>
      </w:r>
      <w:proofErr w:type="spellStart"/>
      <w:r w:rsidRPr="008E1C69">
        <w:rPr>
          <w:lang w:val="el-GR"/>
        </w:rPr>
        <w:t>Γνωσιακής</w:t>
      </w:r>
      <w:proofErr w:type="spellEnd"/>
      <w:r w:rsidRPr="008E1C69">
        <w:rPr>
          <w:lang w:val="el-GR"/>
        </w:rPr>
        <w:t xml:space="preserve">, Διδακτικής και Μαθησιακής Λειτουργίας. Στο: </w:t>
      </w:r>
      <w:r w:rsidRPr="008E1C69">
        <w:rPr>
          <w:i/>
          <w:lang w:val="el-GR"/>
        </w:rPr>
        <w:t>Συγκριτική και Διεθνής Εκπαιδευτική Επιθεώρηση</w:t>
      </w:r>
      <w:r w:rsidRPr="008E1C69">
        <w:rPr>
          <w:lang w:val="el-GR"/>
        </w:rPr>
        <w:t xml:space="preserve">, 7(2006): </w:t>
      </w:r>
      <w:proofErr w:type="spellStart"/>
      <w:r w:rsidRPr="008E1C69">
        <w:rPr>
          <w:lang w:val="el-GR"/>
        </w:rPr>
        <w:t>σσ</w:t>
      </w:r>
      <w:proofErr w:type="spellEnd"/>
      <w:r w:rsidRPr="008E1C69">
        <w:rPr>
          <w:lang w:val="el-GR"/>
        </w:rPr>
        <w:t>. 60-92.</w:t>
      </w:r>
    </w:p>
    <w:p w:rsidR="003D1E67" w:rsidRPr="008E1C69" w:rsidRDefault="003D1E67" w:rsidP="003D1E67">
      <w:pPr>
        <w:jc w:val="both"/>
        <w:rPr>
          <w:lang w:val="el-GR"/>
        </w:rPr>
      </w:pPr>
      <w:r w:rsidRPr="008E1C69">
        <w:rPr>
          <w:lang w:val="el-GR"/>
        </w:rPr>
        <w:t>-</w:t>
      </w:r>
      <w:proofErr w:type="spellStart"/>
      <w:r w:rsidRPr="008E1C69">
        <w:rPr>
          <w:lang w:val="el-GR"/>
        </w:rPr>
        <w:t>Ματσαγγούρας</w:t>
      </w:r>
      <w:proofErr w:type="spellEnd"/>
      <w:r w:rsidRPr="008E1C69">
        <w:rPr>
          <w:lang w:val="el-GR"/>
        </w:rPr>
        <w:t xml:space="preserve">, Η. </w:t>
      </w:r>
      <w:r w:rsidRPr="008E1C69">
        <w:rPr>
          <w:i/>
          <w:lang w:val="el-GR"/>
        </w:rPr>
        <w:t xml:space="preserve">Η </w:t>
      </w:r>
      <w:proofErr w:type="spellStart"/>
      <w:r w:rsidRPr="008E1C69">
        <w:rPr>
          <w:i/>
          <w:lang w:val="el-GR"/>
        </w:rPr>
        <w:t>Διαθεματικότητα</w:t>
      </w:r>
      <w:proofErr w:type="spellEnd"/>
      <w:r w:rsidRPr="008E1C69">
        <w:rPr>
          <w:i/>
          <w:lang w:val="el-GR"/>
        </w:rPr>
        <w:t xml:space="preserve"> στη σχολική γνώση. </w:t>
      </w:r>
      <w:proofErr w:type="spellStart"/>
      <w:r w:rsidRPr="008E1C69">
        <w:rPr>
          <w:i/>
          <w:lang w:val="el-GR"/>
        </w:rPr>
        <w:t>Εννοιοκεντρική</w:t>
      </w:r>
      <w:proofErr w:type="spellEnd"/>
      <w:r w:rsidRPr="008E1C69">
        <w:rPr>
          <w:i/>
          <w:lang w:val="el-GR"/>
        </w:rPr>
        <w:t xml:space="preserve"> </w:t>
      </w:r>
      <w:proofErr w:type="spellStart"/>
      <w:r w:rsidRPr="008E1C69">
        <w:rPr>
          <w:i/>
          <w:lang w:val="el-GR"/>
        </w:rPr>
        <w:t>Αναπλαισίωση</w:t>
      </w:r>
      <w:proofErr w:type="spellEnd"/>
      <w:r w:rsidRPr="008E1C69">
        <w:rPr>
          <w:i/>
          <w:lang w:val="el-GR"/>
        </w:rPr>
        <w:t xml:space="preserve"> και Σχέδια Εργασίας</w:t>
      </w:r>
      <w:r w:rsidRPr="008E1C69">
        <w:rPr>
          <w:lang w:val="el-GR"/>
        </w:rPr>
        <w:t xml:space="preserve">. Αθήνα: Γρηγόρη, </w:t>
      </w:r>
      <w:r w:rsidRPr="008E1C69">
        <w:rPr>
          <w:vertAlign w:val="superscript"/>
          <w:lang w:val="el-GR"/>
        </w:rPr>
        <w:t>2</w:t>
      </w:r>
      <w:r w:rsidRPr="008E1C69">
        <w:rPr>
          <w:lang w:val="el-GR"/>
        </w:rPr>
        <w:t>2006.</w:t>
      </w:r>
    </w:p>
    <w:p w:rsidR="003D1E67" w:rsidRPr="00600BCF" w:rsidRDefault="003D1E67" w:rsidP="003D1E67">
      <w:pPr>
        <w:jc w:val="both"/>
        <w:rPr>
          <w:lang w:val="el-GR"/>
        </w:rPr>
      </w:pPr>
      <w:r w:rsidRPr="008E1C69">
        <w:rPr>
          <w:lang w:val="el-GR"/>
        </w:rPr>
        <w:t>-</w:t>
      </w:r>
      <w:proofErr w:type="spellStart"/>
      <w:r w:rsidRPr="008E1C69">
        <w:rPr>
          <w:lang w:val="el-GR"/>
        </w:rPr>
        <w:t>Ματσαγγούρας</w:t>
      </w:r>
      <w:proofErr w:type="spellEnd"/>
      <w:r w:rsidRPr="008E1C69">
        <w:rPr>
          <w:lang w:val="el-GR"/>
        </w:rPr>
        <w:t xml:space="preserve">, Η. </w:t>
      </w:r>
      <w:r w:rsidRPr="008E1C69">
        <w:rPr>
          <w:i/>
          <w:lang w:val="el-GR"/>
        </w:rPr>
        <w:t>Θεωρία και Πράξη της Διδασκαλίας. τ. Β’. Στρατηγικές Διδασκαλίας. Η Κριτική Σκέψη στη Διδακτική Πράξη</w:t>
      </w:r>
      <w:r w:rsidRPr="008E1C69">
        <w:rPr>
          <w:lang w:val="el-GR"/>
        </w:rPr>
        <w:t xml:space="preserve">. </w:t>
      </w:r>
      <w:r w:rsidRPr="00600BCF">
        <w:rPr>
          <w:lang w:val="el-GR"/>
        </w:rPr>
        <w:t xml:space="preserve">Αθήνα: </w:t>
      </w:r>
      <w:r>
        <w:t>Gutenberg</w:t>
      </w:r>
      <w:r w:rsidRPr="00600BCF">
        <w:rPr>
          <w:lang w:val="el-GR"/>
        </w:rPr>
        <w:t>, 2007.</w:t>
      </w:r>
    </w:p>
    <w:p w:rsidR="003D1E67" w:rsidRPr="008E1C69" w:rsidRDefault="003D1E67" w:rsidP="003D1E67">
      <w:pPr>
        <w:jc w:val="both"/>
        <w:rPr>
          <w:lang w:val="el-GR"/>
        </w:rPr>
      </w:pPr>
      <w:r w:rsidRPr="008E1C69">
        <w:rPr>
          <w:lang w:val="el-GR"/>
        </w:rPr>
        <w:t>-</w:t>
      </w:r>
      <w:proofErr w:type="spellStart"/>
      <w:r w:rsidRPr="008E1C69">
        <w:rPr>
          <w:lang w:val="el-GR"/>
        </w:rPr>
        <w:t>Ματσαγγούρας</w:t>
      </w:r>
      <w:proofErr w:type="spellEnd"/>
      <w:r w:rsidRPr="008E1C69">
        <w:rPr>
          <w:lang w:val="el-GR"/>
        </w:rPr>
        <w:t xml:space="preserve">, Η. &amp; </w:t>
      </w:r>
      <w:proofErr w:type="spellStart"/>
      <w:r w:rsidRPr="008E1C69">
        <w:rPr>
          <w:lang w:val="el-GR"/>
        </w:rPr>
        <w:t>Χέλμης</w:t>
      </w:r>
      <w:proofErr w:type="spellEnd"/>
      <w:r w:rsidRPr="008E1C69">
        <w:rPr>
          <w:lang w:val="el-GR"/>
        </w:rPr>
        <w:t xml:space="preserve">, Σ. Παραγωγή Εκπαιδευτικού Υλικού στην Εκπαίδευση: Θεωρητικές Παραδοχές και Τεχνικές Προδιαγραφές. Στο: </w:t>
      </w:r>
      <w:proofErr w:type="spellStart"/>
      <w:r w:rsidRPr="008E1C69">
        <w:rPr>
          <w:lang w:val="el-GR"/>
        </w:rPr>
        <w:t>Ψαλλιδά</w:t>
      </w:r>
      <w:proofErr w:type="spellEnd"/>
      <w:r w:rsidRPr="008E1C69">
        <w:rPr>
          <w:lang w:val="el-GR"/>
        </w:rPr>
        <w:t>, Β. (</w:t>
      </w:r>
      <w:proofErr w:type="spellStart"/>
      <w:r w:rsidRPr="008E1C69">
        <w:rPr>
          <w:lang w:val="el-GR"/>
        </w:rPr>
        <w:t>Επιμ</w:t>
      </w:r>
      <w:proofErr w:type="spellEnd"/>
      <w:r w:rsidRPr="008E1C69">
        <w:rPr>
          <w:lang w:val="el-GR"/>
        </w:rPr>
        <w:t xml:space="preserve">.), </w:t>
      </w:r>
      <w:r w:rsidRPr="008E1C69">
        <w:rPr>
          <w:i/>
          <w:lang w:val="el-GR"/>
        </w:rPr>
        <w:t>Πανελλήνιο Συμπόσιο – Σχεδιασμός και Παραγωγή Παιδαγωγικού Υλικού για την Περιβαλλοντική Εκπαίδευση</w:t>
      </w:r>
      <w:r w:rsidRPr="008E1C69">
        <w:rPr>
          <w:lang w:val="el-GR"/>
        </w:rPr>
        <w:t xml:space="preserve"> (</w:t>
      </w:r>
      <w:proofErr w:type="spellStart"/>
      <w:r w:rsidRPr="008E1C69">
        <w:rPr>
          <w:lang w:val="el-GR"/>
        </w:rPr>
        <w:t>σσ</w:t>
      </w:r>
      <w:proofErr w:type="spellEnd"/>
      <w:r w:rsidRPr="008E1C69">
        <w:rPr>
          <w:lang w:val="el-GR"/>
        </w:rPr>
        <w:t>. 63-106). Αθήνα: Λιβάνης, 2003.</w:t>
      </w:r>
    </w:p>
    <w:p w:rsidR="003D1E67" w:rsidRPr="008E1C69" w:rsidRDefault="003D1E67" w:rsidP="003D1E67">
      <w:pPr>
        <w:jc w:val="both"/>
        <w:rPr>
          <w:lang w:val="el-GR"/>
        </w:rPr>
      </w:pPr>
      <w:r w:rsidRPr="008E1C69">
        <w:rPr>
          <w:lang w:val="el-GR"/>
        </w:rPr>
        <w:t>-</w:t>
      </w:r>
      <w:proofErr w:type="spellStart"/>
      <w:r w:rsidRPr="008E1C69">
        <w:rPr>
          <w:lang w:val="el-GR"/>
        </w:rPr>
        <w:t>Μητροπούλου</w:t>
      </w:r>
      <w:proofErr w:type="spellEnd"/>
      <w:r w:rsidRPr="008E1C69">
        <w:rPr>
          <w:lang w:val="el-GR"/>
        </w:rPr>
        <w:t xml:space="preserve">, Β. Εκπαιδευτικές Τεχνολογίες στο σύγχρονο σχολείο. Εφαρμογές στη Θρησκευτική Αγωγή. Θεσσαλονίκη: </w:t>
      </w:r>
      <w:proofErr w:type="spellStart"/>
      <w:r>
        <w:rPr>
          <w:lang w:val="en-GB"/>
        </w:rPr>
        <w:t>Ostracon</w:t>
      </w:r>
      <w:proofErr w:type="spellEnd"/>
      <w:r w:rsidRPr="008E1C69">
        <w:rPr>
          <w:lang w:val="el-GR"/>
        </w:rPr>
        <w:t xml:space="preserve"> </w:t>
      </w:r>
      <w:r>
        <w:rPr>
          <w:lang w:val="en-GB"/>
        </w:rPr>
        <w:t>Publishing</w:t>
      </w:r>
      <w:r w:rsidRPr="008E1C69">
        <w:rPr>
          <w:lang w:val="el-GR"/>
        </w:rPr>
        <w:t>, 2014.</w:t>
      </w:r>
    </w:p>
    <w:p w:rsidR="003D1E67" w:rsidRPr="008E1C69" w:rsidRDefault="003D1E67" w:rsidP="003D1E67">
      <w:pPr>
        <w:jc w:val="both"/>
        <w:rPr>
          <w:i/>
          <w:lang w:val="el-GR"/>
        </w:rPr>
      </w:pPr>
      <w:r w:rsidRPr="008E1C69">
        <w:rPr>
          <w:lang w:val="el-GR"/>
        </w:rPr>
        <w:t>-</w:t>
      </w:r>
      <w:proofErr w:type="spellStart"/>
      <w:r w:rsidRPr="008E1C69">
        <w:rPr>
          <w:lang w:val="el-GR"/>
        </w:rPr>
        <w:t>Μητροπούλου</w:t>
      </w:r>
      <w:proofErr w:type="spellEnd"/>
      <w:r w:rsidRPr="008E1C69">
        <w:rPr>
          <w:lang w:val="el-GR"/>
        </w:rPr>
        <w:t xml:space="preserve">, Β. / </w:t>
      </w:r>
      <w:proofErr w:type="spellStart"/>
      <w:r w:rsidRPr="008E1C69">
        <w:rPr>
          <w:lang w:val="el-GR"/>
        </w:rPr>
        <w:t>Στογιαννίδης</w:t>
      </w:r>
      <w:proofErr w:type="spellEnd"/>
      <w:r w:rsidRPr="008E1C69">
        <w:rPr>
          <w:lang w:val="el-GR"/>
        </w:rPr>
        <w:t xml:space="preserve">, </w:t>
      </w:r>
      <w:proofErr w:type="spellStart"/>
      <w:r w:rsidRPr="008E1C69">
        <w:rPr>
          <w:lang w:val="el-GR"/>
        </w:rPr>
        <w:t>Αθ</w:t>
      </w:r>
      <w:proofErr w:type="spellEnd"/>
      <w:r w:rsidRPr="008E1C69">
        <w:rPr>
          <w:lang w:val="el-GR"/>
        </w:rPr>
        <w:t xml:space="preserve">. </w:t>
      </w:r>
      <w:r w:rsidRPr="008E1C69">
        <w:rPr>
          <w:i/>
          <w:lang w:val="el-GR"/>
        </w:rPr>
        <w:t>Θεωρίες Μάθησης και Αγωγής</w:t>
      </w:r>
      <w:r w:rsidRPr="008E1C69">
        <w:rPr>
          <w:lang w:val="el-GR"/>
        </w:rPr>
        <w:t xml:space="preserve">. Θεσσαλονίκη: </w:t>
      </w:r>
      <w:proofErr w:type="spellStart"/>
      <w:r>
        <w:rPr>
          <w:lang w:val="en-GB"/>
        </w:rPr>
        <w:t>Ostracon</w:t>
      </w:r>
      <w:proofErr w:type="spellEnd"/>
      <w:r w:rsidRPr="008E1C69">
        <w:rPr>
          <w:lang w:val="el-GR"/>
        </w:rPr>
        <w:t xml:space="preserve"> </w:t>
      </w:r>
      <w:r>
        <w:rPr>
          <w:lang w:val="en-GB"/>
        </w:rPr>
        <w:t>Publishing</w:t>
      </w:r>
      <w:r w:rsidRPr="008E1C69">
        <w:rPr>
          <w:lang w:val="el-GR"/>
        </w:rPr>
        <w:t>, 2015.</w:t>
      </w:r>
    </w:p>
    <w:p w:rsidR="003D1E67" w:rsidRPr="008E1C69" w:rsidRDefault="003D1E67" w:rsidP="003D1E67">
      <w:pPr>
        <w:jc w:val="both"/>
        <w:rPr>
          <w:lang w:val="el-GR"/>
        </w:rPr>
      </w:pPr>
      <w:r w:rsidRPr="008E1C69">
        <w:rPr>
          <w:lang w:val="el-GR"/>
        </w:rPr>
        <w:t>-</w:t>
      </w:r>
      <w:proofErr w:type="spellStart"/>
      <w:r w:rsidRPr="008E1C69">
        <w:rPr>
          <w:lang w:val="el-GR"/>
        </w:rPr>
        <w:t>Μητροπούλου</w:t>
      </w:r>
      <w:proofErr w:type="spellEnd"/>
      <w:r w:rsidRPr="008E1C69">
        <w:rPr>
          <w:lang w:val="el-GR"/>
        </w:rPr>
        <w:t xml:space="preserve">, Β. </w:t>
      </w:r>
      <w:proofErr w:type="spellStart"/>
      <w:r w:rsidRPr="008E1C69">
        <w:rPr>
          <w:i/>
          <w:lang w:val="el-GR"/>
        </w:rPr>
        <w:t>Κοινωνικοπολιτισμικές</w:t>
      </w:r>
      <w:proofErr w:type="spellEnd"/>
      <w:r w:rsidRPr="008E1C69">
        <w:rPr>
          <w:i/>
          <w:lang w:val="el-GR"/>
        </w:rPr>
        <w:t xml:space="preserve"> Θεωρίες Μάθησης. Προτάσεις Εφαρμογής στη Διδακτική Πράξη με χρήση Η/Υ</w:t>
      </w:r>
      <w:r w:rsidRPr="008E1C69">
        <w:rPr>
          <w:lang w:val="el-GR"/>
        </w:rPr>
        <w:t xml:space="preserve">. Θεσσαλονίκη: </w:t>
      </w:r>
      <w:proofErr w:type="spellStart"/>
      <w:r>
        <w:rPr>
          <w:lang w:val="en-GB"/>
        </w:rPr>
        <w:t>Ostracon</w:t>
      </w:r>
      <w:proofErr w:type="spellEnd"/>
      <w:r w:rsidRPr="008E1C69">
        <w:rPr>
          <w:lang w:val="el-GR"/>
        </w:rPr>
        <w:t xml:space="preserve"> </w:t>
      </w:r>
      <w:r>
        <w:rPr>
          <w:lang w:val="en-GB"/>
        </w:rPr>
        <w:t>Publishing</w:t>
      </w:r>
      <w:r w:rsidRPr="008E1C69">
        <w:rPr>
          <w:lang w:val="el-GR"/>
        </w:rPr>
        <w:t>, 2015.</w:t>
      </w:r>
    </w:p>
    <w:p w:rsidR="003D1E67" w:rsidRPr="008E1C69" w:rsidRDefault="003D1E67" w:rsidP="003D1E67">
      <w:pPr>
        <w:jc w:val="both"/>
        <w:rPr>
          <w:lang w:val="el-GR"/>
        </w:rPr>
      </w:pPr>
      <w:r w:rsidRPr="008E1C69">
        <w:rPr>
          <w:lang w:val="el-GR"/>
        </w:rPr>
        <w:lastRenderedPageBreak/>
        <w:t>-</w:t>
      </w:r>
      <w:proofErr w:type="spellStart"/>
      <w:r w:rsidRPr="008E1C69">
        <w:rPr>
          <w:lang w:val="el-GR"/>
        </w:rPr>
        <w:t>Μητροπούλου</w:t>
      </w:r>
      <w:proofErr w:type="spellEnd"/>
      <w:r w:rsidRPr="008E1C69">
        <w:rPr>
          <w:lang w:val="el-GR"/>
        </w:rPr>
        <w:t xml:space="preserve">, Β. </w:t>
      </w:r>
      <w:r w:rsidRPr="008E1C69">
        <w:rPr>
          <w:i/>
          <w:lang w:val="el-GR"/>
        </w:rPr>
        <w:t>Οι Τεχνολογίες της Πληροφορίας και των Επικοινωνιών στη Διδακτική του Μαθήματος των Θρησκευτικών</w:t>
      </w:r>
      <w:r w:rsidRPr="008E1C69">
        <w:rPr>
          <w:lang w:val="el-GR"/>
        </w:rPr>
        <w:t xml:space="preserve">. Θεσσαλονίκη: </w:t>
      </w:r>
      <w:proofErr w:type="spellStart"/>
      <w:r>
        <w:rPr>
          <w:lang w:val="en-GB"/>
        </w:rPr>
        <w:t>Ostracon</w:t>
      </w:r>
      <w:proofErr w:type="spellEnd"/>
      <w:r w:rsidRPr="008E1C69">
        <w:rPr>
          <w:lang w:val="el-GR"/>
        </w:rPr>
        <w:t xml:space="preserve"> </w:t>
      </w:r>
      <w:r>
        <w:rPr>
          <w:lang w:val="en-GB"/>
        </w:rPr>
        <w:t>Publishing</w:t>
      </w:r>
      <w:r w:rsidRPr="008E1C69">
        <w:rPr>
          <w:lang w:val="el-GR"/>
        </w:rPr>
        <w:t>, 2015.</w:t>
      </w:r>
    </w:p>
    <w:p w:rsidR="003D1E67" w:rsidRPr="008E1C69" w:rsidRDefault="003D1E67" w:rsidP="003D1E67">
      <w:pPr>
        <w:jc w:val="both"/>
        <w:rPr>
          <w:lang w:val="el-GR"/>
        </w:rPr>
      </w:pPr>
      <w:proofErr w:type="spellStart"/>
      <w:r w:rsidRPr="008E1C69">
        <w:rPr>
          <w:lang w:val="el-GR"/>
        </w:rPr>
        <w:t>Ξωχέλλης</w:t>
      </w:r>
      <w:proofErr w:type="spellEnd"/>
      <w:r w:rsidRPr="008E1C69">
        <w:rPr>
          <w:lang w:val="el-GR"/>
        </w:rPr>
        <w:t xml:space="preserve">, Παν. Δ. Εισαγωγή στην Παιδαγωγική. Θεμελιώδη Προβλήματα της Παιδαγωγικής Επιστήμης. Θεσσαλονίκη: Αφοί Κυριακίδη Εκδόσεις Α.Ε., </w:t>
      </w:r>
      <w:r w:rsidRPr="008E1C69">
        <w:rPr>
          <w:vertAlign w:val="superscript"/>
          <w:lang w:val="el-GR"/>
        </w:rPr>
        <w:t>8</w:t>
      </w:r>
      <w:r w:rsidRPr="008E1C69">
        <w:rPr>
          <w:lang w:val="el-GR"/>
        </w:rPr>
        <w:t>2015.</w:t>
      </w:r>
    </w:p>
    <w:p w:rsidR="003D1E67" w:rsidRPr="008E1C69" w:rsidRDefault="003D1E67" w:rsidP="003D1E67">
      <w:pPr>
        <w:jc w:val="both"/>
        <w:rPr>
          <w:lang w:val="el-GR"/>
        </w:rPr>
      </w:pPr>
      <w:r w:rsidRPr="008E1C69">
        <w:rPr>
          <w:lang w:val="el-GR"/>
        </w:rPr>
        <w:t xml:space="preserve">-Παύλου, Ν. «Το σχέδιο διδασκαλίας στο μάθημα των Θρησκευτικών», ΚΟΙΝΩΝΙΑ, 2/2001, 185-188 </w:t>
      </w:r>
      <w:hyperlink r:id="rId13" w:history="1">
        <w:r>
          <w:rPr>
            <w:rStyle w:val="-"/>
          </w:rPr>
          <w:t>https</w:t>
        </w:r>
        <w:r w:rsidRPr="008E1C69">
          <w:rPr>
            <w:rStyle w:val="-"/>
            <w:lang w:val="el-GR"/>
          </w:rPr>
          <w:t>://</w:t>
        </w:r>
        <w:proofErr w:type="spellStart"/>
        <w:r>
          <w:rPr>
            <w:rStyle w:val="-"/>
          </w:rPr>
          <w:t>apu</w:t>
        </w:r>
        <w:proofErr w:type="spellEnd"/>
        <w:r w:rsidRPr="008E1C69">
          <w:rPr>
            <w:rStyle w:val="-"/>
            <w:lang w:val="el-GR"/>
          </w:rPr>
          <w:t>.</w:t>
        </w:r>
        <w:proofErr w:type="spellStart"/>
        <w:r>
          <w:rPr>
            <w:rStyle w:val="-"/>
          </w:rPr>
          <w:t>academia</w:t>
        </w:r>
        <w:proofErr w:type="spellEnd"/>
        <w:r w:rsidRPr="008E1C69">
          <w:rPr>
            <w:rStyle w:val="-"/>
            <w:lang w:val="el-GR"/>
          </w:rPr>
          <w:t>.</w:t>
        </w:r>
        <w:proofErr w:type="spellStart"/>
        <w:r>
          <w:rPr>
            <w:rStyle w:val="-"/>
          </w:rPr>
          <w:t>edu</w:t>
        </w:r>
        <w:proofErr w:type="spellEnd"/>
        <w:r w:rsidRPr="008E1C69">
          <w:rPr>
            <w:rStyle w:val="-"/>
            <w:lang w:val="el-GR"/>
          </w:rPr>
          <w:t>/</w:t>
        </w:r>
        <w:proofErr w:type="spellStart"/>
        <w:r>
          <w:rPr>
            <w:rStyle w:val="-"/>
          </w:rPr>
          <w:t>nikospavlou</w:t>
        </w:r>
        <w:proofErr w:type="spellEnd"/>
      </w:hyperlink>
      <w:r w:rsidRPr="008E1C69">
        <w:rPr>
          <w:lang w:val="el-GR"/>
        </w:rPr>
        <w:t xml:space="preserve"> </w:t>
      </w:r>
    </w:p>
    <w:p w:rsidR="003D1E67" w:rsidRPr="008E1C69" w:rsidRDefault="003D1E67" w:rsidP="003D1E67">
      <w:pPr>
        <w:jc w:val="both"/>
        <w:rPr>
          <w:lang w:val="el-GR"/>
        </w:rPr>
      </w:pPr>
      <w:r w:rsidRPr="008E1C69">
        <w:rPr>
          <w:lang w:val="el-GR"/>
        </w:rPr>
        <w:t>Παύλου, Ν.  «Η χρήση της Πληροφορικής από το θεολόγο καθηγητή», ΚΟΙΝΩΝΙΑ, 1/2002, 48-54</w:t>
      </w:r>
    </w:p>
    <w:p w:rsidR="003D1E67" w:rsidRPr="008E1C69" w:rsidRDefault="003D1E67" w:rsidP="003D1E67">
      <w:pPr>
        <w:jc w:val="both"/>
        <w:rPr>
          <w:lang w:val="el-GR"/>
        </w:rPr>
      </w:pPr>
      <w:r w:rsidRPr="008E1C69">
        <w:rPr>
          <w:lang w:val="el-GR"/>
        </w:rPr>
        <w:t xml:space="preserve">-Παύλου, Ν. </w:t>
      </w:r>
      <w:r w:rsidRPr="008E1C69">
        <w:rPr>
          <w:lang w:val="el-GR"/>
        </w:rPr>
        <w:tab/>
        <w:t>«Ζητήματα Παιδείας- Το μάθημα των Θρησκευτικών», ΣΥΝΑΞΗ 75/2000, 103-107</w:t>
      </w:r>
    </w:p>
    <w:p w:rsidR="003D1E67" w:rsidRPr="008E1C69" w:rsidRDefault="003D1E67" w:rsidP="003D1E67">
      <w:pPr>
        <w:jc w:val="both"/>
        <w:rPr>
          <w:lang w:val="el-GR"/>
        </w:rPr>
      </w:pPr>
      <w:r w:rsidRPr="008E1C69">
        <w:rPr>
          <w:lang w:val="el-GR"/>
        </w:rPr>
        <w:t>-Παύλου, Ν. «Η χρήση των πηγών στο μάθημα των Θρησκευτικών», ΝΕΑ ΠΑΙΔΕΙΑ, 124/2007, 113-123</w:t>
      </w:r>
    </w:p>
    <w:p w:rsidR="003D1E67" w:rsidRPr="008E1C69" w:rsidRDefault="003D1E67" w:rsidP="003D1E67">
      <w:pPr>
        <w:jc w:val="both"/>
        <w:rPr>
          <w:lang w:val="el-GR"/>
        </w:rPr>
      </w:pPr>
      <w:r w:rsidRPr="008E1C69">
        <w:rPr>
          <w:lang w:val="el-GR"/>
        </w:rPr>
        <w:t xml:space="preserve">-Παύλου, Ν. «Οι εφαρμογές των ΤΠΕ στο Βιβλικό Θρησκευτικό μάθημα», στο </w:t>
      </w:r>
      <w:proofErr w:type="spellStart"/>
      <w:r w:rsidRPr="008E1C69">
        <w:rPr>
          <w:lang w:val="el-GR"/>
        </w:rPr>
        <w:t>Κολτσάκης</w:t>
      </w:r>
      <w:proofErr w:type="spellEnd"/>
      <w:r w:rsidRPr="008E1C69">
        <w:rPr>
          <w:lang w:val="el-GR"/>
        </w:rPr>
        <w:t xml:space="preserve"> Βαγγέλης-Σαλονικίδης Γιάννης- </w:t>
      </w:r>
      <w:proofErr w:type="spellStart"/>
      <w:r w:rsidRPr="008E1C69">
        <w:rPr>
          <w:lang w:val="el-GR"/>
        </w:rPr>
        <w:t>Δοδοντσής</w:t>
      </w:r>
      <w:proofErr w:type="spellEnd"/>
      <w:r w:rsidRPr="008E1C69">
        <w:rPr>
          <w:lang w:val="el-GR"/>
        </w:rPr>
        <w:t xml:space="preserve"> Μιλτιάδης (επιμέλεια): Πρακτικά 2ου Πανελλήνιου Εκπαιδευτικού Συνεδρίου Ημαθίας “Ψηφιακές και Διαδικτυακές εφαρμογές στην Εκπαίδευση», Βέροια-Νάουσα 2010, </w:t>
      </w:r>
      <w:proofErr w:type="spellStart"/>
      <w:r w:rsidRPr="008E1C69">
        <w:rPr>
          <w:lang w:val="el-GR"/>
        </w:rPr>
        <w:t>σσ</w:t>
      </w:r>
      <w:proofErr w:type="spellEnd"/>
      <w:r w:rsidRPr="008E1C69">
        <w:rPr>
          <w:lang w:val="el-GR"/>
        </w:rPr>
        <w:t>. 146-156.</w:t>
      </w:r>
    </w:p>
    <w:p w:rsidR="003D1E67" w:rsidRPr="008E1C69" w:rsidRDefault="003D1E67" w:rsidP="003D1E67">
      <w:pPr>
        <w:jc w:val="both"/>
        <w:rPr>
          <w:lang w:val="el-GR"/>
        </w:rPr>
      </w:pPr>
      <w:r w:rsidRPr="008E1C69">
        <w:rPr>
          <w:lang w:val="el-GR"/>
        </w:rPr>
        <w:t xml:space="preserve">-Παύλου, Ν. «Θεολογία, </w:t>
      </w:r>
      <w:proofErr w:type="spellStart"/>
      <w:r w:rsidRPr="008E1C69">
        <w:rPr>
          <w:lang w:val="el-GR"/>
        </w:rPr>
        <w:t>πολυπολιτισμικότητα</w:t>
      </w:r>
      <w:proofErr w:type="spellEnd"/>
      <w:r w:rsidRPr="008E1C69">
        <w:rPr>
          <w:lang w:val="el-GR"/>
        </w:rPr>
        <w:t xml:space="preserve"> και εκπαίδευση: Συνύπαρξη ή αντιπαράθεση;» 2ο τεύχος του ηλεκτρονικού περιοδικού του 14ου Γυμνασίου Λάρισας  14</w:t>
      </w:r>
      <w:r>
        <w:t>Press</w:t>
      </w:r>
    </w:p>
    <w:p w:rsidR="003D1E67" w:rsidRPr="008E1C69" w:rsidRDefault="003D1E67" w:rsidP="003D1E67">
      <w:pPr>
        <w:jc w:val="both"/>
        <w:rPr>
          <w:lang w:val="el-GR"/>
        </w:rPr>
      </w:pPr>
      <w:r w:rsidRPr="008E1C69">
        <w:rPr>
          <w:lang w:val="el-GR"/>
        </w:rPr>
        <w:t xml:space="preserve">-Παύλου, Ν. «Σχέδιο μαθήματος Β΄ Γυμνασίου, Δ.Ε. 13: Ο Ιησούς Χριστός ως διδάσκαλος, Εισαγωγή στις παραβολές του», </w:t>
      </w:r>
      <w:proofErr w:type="spellStart"/>
      <w:r w:rsidRPr="008E1C69">
        <w:rPr>
          <w:lang w:val="el-GR"/>
        </w:rPr>
        <w:t>Ιστότοπος</w:t>
      </w:r>
      <w:proofErr w:type="spellEnd"/>
      <w:r w:rsidRPr="008E1C69">
        <w:rPr>
          <w:lang w:val="el-GR"/>
        </w:rPr>
        <w:t xml:space="preserve"> Παιδαγωγικού Ινστιτούτου, ενότητα Θρησκευτικά-Διδακτικό Υλικό- Γυμνάσιο, </w:t>
      </w:r>
    </w:p>
    <w:p w:rsidR="003D1E67" w:rsidRPr="008E1C69" w:rsidRDefault="003D1E67" w:rsidP="003D1E67">
      <w:pPr>
        <w:jc w:val="both"/>
        <w:rPr>
          <w:lang w:val="el-GR"/>
        </w:rPr>
      </w:pPr>
      <w:r w:rsidRPr="008E1C69">
        <w:rPr>
          <w:lang w:val="el-GR"/>
        </w:rPr>
        <w:t>(</w:t>
      </w:r>
      <w:hyperlink r:id="rId14" w:history="1">
        <w:r>
          <w:rPr>
            <w:rStyle w:val="-"/>
          </w:rPr>
          <w:t>www</w:t>
        </w:r>
        <w:r w:rsidRPr="008E1C69">
          <w:rPr>
            <w:rStyle w:val="-"/>
            <w:lang w:val="el-GR"/>
          </w:rPr>
          <w:t>.</w:t>
        </w:r>
        <w:r>
          <w:rPr>
            <w:rStyle w:val="-"/>
          </w:rPr>
          <w:t>pi</w:t>
        </w:r>
        <w:r w:rsidRPr="008E1C69">
          <w:rPr>
            <w:rStyle w:val="-"/>
            <w:lang w:val="el-GR"/>
          </w:rPr>
          <w:t>-</w:t>
        </w:r>
        <w:r>
          <w:rPr>
            <w:rStyle w:val="-"/>
          </w:rPr>
          <w:t>schools</w:t>
        </w:r>
        <w:r w:rsidRPr="008E1C69">
          <w:rPr>
            <w:rStyle w:val="-"/>
            <w:lang w:val="el-GR"/>
          </w:rPr>
          <w:t>.</w:t>
        </w:r>
        <w:r>
          <w:rPr>
            <w:rStyle w:val="-"/>
          </w:rPr>
          <w:t>gr</w:t>
        </w:r>
        <w:r w:rsidRPr="008E1C69">
          <w:rPr>
            <w:rStyle w:val="-"/>
            <w:lang w:val="el-GR"/>
          </w:rPr>
          <w:t>/</w:t>
        </w:r>
        <w:r>
          <w:rPr>
            <w:rStyle w:val="-"/>
          </w:rPr>
          <w:t>content</w:t>
        </w:r>
        <w:r w:rsidRPr="008E1C69">
          <w:rPr>
            <w:rStyle w:val="-"/>
            <w:lang w:val="el-GR"/>
          </w:rPr>
          <w:t>/</w:t>
        </w:r>
        <w:r>
          <w:rPr>
            <w:rStyle w:val="-"/>
          </w:rPr>
          <w:t>index</w:t>
        </w:r>
        <w:r w:rsidRPr="008E1C69">
          <w:rPr>
            <w:rStyle w:val="-"/>
            <w:lang w:val="el-GR"/>
          </w:rPr>
          <w:t>.</w:t>
        </w:r>
        <w:r>
          <w:rPr>
            <w:rStyle w:val="-"/>
          </w:rPr>
          <w:t>php</w:t>
        </w:r>
        <w:r w:rsidRPr="008E1C69">
          <w:rPr>
            <w:rStyle w:val="-"/>
            <w:lang w:val="el-GR"/>
          </w:rPr>
          <w:t>?</w:t>
        </w:r>
        <w:r>
          <w:rPr>
            <w:rStyle w:val="-"/>
          </w:rPr>
          <w:t>lesson</w:t>
        </w:r>
        <w:r w:rsidRPr="008E1C69">
          <w:rPr>
            <w:rStyle w:val="-"/>
            <w:lang w:val="el-GR"/>
          </w:rPr>
          <w:t>_</w:t>
        </w:r>
        <w:r>
          <w:rPr>
            <w:rStyle w:val="-"/>
          </w:rPr>
          <w:t>id</w:t>
        </w:r>
        <w:r w:rsidRPr="008E1C69">
          <w:rPr>
            <w:rStyle w:val="-"/>
            <w:lang w:val="el-GR"/>
          </w:rPr>
          <w:t>=2&amp;</w:t>
        </w:r>
        <w:r>
          <w:rPr>
            <w:rStyle w:val="-"/>
          </w:rPr>
          <w:t>ep</w:t>
        </w:r>
        <w:r w:rsidRPr="008E1C69">
          <w:rPr>
            <w:rStyle w:val="-"/>
            <w:lang w:val="el-GR"/>
          </w:rPr>
          <w:t>=51</w:t>
        </w:r>
      </w:hyperlink>
      <w:r w:rsidRPr="008E1C69">
        <w:rPr>
          <w:lang w:val="el-GR"/>
        </w:rPr>
        <w:t>)</w:t>
      </w:r>
    </w:p>
    <w:p w:rsidR="003D1E67" w:rsidRPr="008E1C69" w:rsidRDefault="003D1E67" w:rsidP="003D1E67">
      <w:pPr>
        <w:jc w:val="both"/>
        <w:rPr>
          <w:lang w:val="el-GR"/>
        </w:rPr>
      </w:pPr>
      <w:r w:rsidRPr="008E1C69">
        <w:rPr>
          <w:lang w:val="el-GR"/>
        </w:rPr>
        <w:t xml:space="preserve">- Παύλου, Ν. «Η διδασκαλία της Παλαιάς Διαθήκης στη Δευτεροβάθμια Εκπαίδευση με εφαρμογές των Τεχνολογιών Πληροφορίας και Επικοινωνίας», ΔΕΛΤΙΟ ΒΙΒΛΙΚΩΝ ΜΕΛΕΤΩΝ, 28/2010, </w:t>
      </w:r>
      <w:proofErr w:type="spellStart"/>
      <w:r w:rsidRPr="008E1C69">
        <w:rPr>
          <w:lang w:val="el-GR"/>
        </w:rPr>
        <w:t>σσ</w:t>
      </w:r>
      <w:proofErr w:type="spellEnd"/>
      <w:r w:rsidRPr="008E1C69">
        <w:rPr>
          <w:lang w:val="el-GR"/>
        </w:rPr>
        <w:t xml:space="preserve"> 117-121</w:t>
      </w:r>
    </w:p>
    <w:p w:rsidR="003D1E67" w:rsidRPr="008E1C69" w:rsidRDefault="003D1E67" w:rsidP="003D1E67">
      <w:pPr>
        <w:jc w:val="both"/>
        <w:rPr>
          <w:bCs/>
          <w:lang w:val="el-GR"/>
        </w:rPr>
      </w:pPr>
      <w:r w:rsidRPr="008E1C69">
        <w:rPr>
          <w:bCs/>
          <w:lang w:val="el-GR"/>
        </w:rPr>
        <w:t>-Παύλου, Ν.  28.</w:t>
      </w:r>
      <w:r w:rsidRPr="008E1C69">
        <w:rPr>
          <w:bCs/>
          <w:lang w:val="el-GR"/>
        </w:rPr>
        <w:tab/>
        <w:t>«Οι θεραπευτικές διαστάσεις των Θρησκευτικών: Περιπτώσεις αντιμετώπισης της σχολικής βίας (</w:t>
      </w:r>
      <w:proofErr w:type="spellStart"/>
      <w:r>
        <w:rPr>
          <w:bCs/>
        </w:rPr>
        <w:t>bullying</w:t>
      </w:r>
      <w:proofErr w:type="spellEnd"/>
      <w:r w:rsidRPr="008E1C69">
        <w:rPr>
          <w:bCs/>
          <w:lang w:val="el-GR"/>
        </w:rPr>
        <w:t>) μέσω της διδασκαλίας του</w:t>
      </w:r>
    </w:p>
    <w:p w:rsidR="003D1E67" w:rsidRPr="008E1C69" w:rsidRDefault="003D1E67" w:rsidP="003D1E67">
      <w:pPr>
        <w:jc w:val="both"/>
        <w:rPr>
          <w:bCs/>
          <w:lang w:val="el-GR"/>
        </w:rPr>
      </w:pPr>
      <w:r w:rsidRPr="008E1C69">
        <w:rPr>
          <w:bCs/>
          <w:lang w:val="el-GR"/>
        </w:rPr>
        <w:t xml:space="preserve">μαθήματος», στο 2ο Πανελλήνιο Συνέδριο για την προώθηση της εκπαιδευτικής καινοτομίας. Πρακτικά Συνεδρίου Τόμος Α – Εισηγήσεις </w:t>
      </w:r>
      <w:proofErr w:type="spellStart"/>
      <w:r w:rsidRPr="008E1C69">
        <w:rPr>
          <w:bCs/>
          <w:lang w:val="el-GR"/>
        </w:rPr>
        <w:t>Βιντεοεισηγήσεις</w:t>
      </w:r>
      <w:proofErr w:type="spellEnd"/>
      <w:r w:rsidRPr="008E1C69">
        <w:rPr>
          <w:bCs/>
          <w:lang w:val="el-GR"/>
        </w:rPr>
        <w:t xml:space="preserve"> (Μέρος Ι), Λάρισα 2016 </w:t>
      </w:r>
      <w:proofErr w:type="spellStart"/>
      <w:r w:rsidRPr="008E1C69">
        <w:rPr>
          <w:bCs/>
          <w:lang w:val="el-GR"/>
        </w:rPr>
        <w:t>σσ</w:t>
      </w:r>
      <w:proofErr w:type="spellEnd"/>
      <w:r w:rsidRPr="008E1C69">
        <w:rPr>
          <w:bCs/>
          <w:lang w:val="el-GR"/>
        </w:rPr>
        <w:t xml:space="preserve">. 882-886. </w:t>
      </w:r>
    </w:p>
    <w:p w:rsidR="003D1E67" w:rsidRPr="008E1C69" w:rsidRDefault="003D1E67" w:rsidP="003D1E67">
      <w:pPr>
        <w:jc w:val="both"/>
        <w:rPr>
          <w:bCs/>
          <w:lang w:val="el-GR"/>
        </w:rPr>
      </w:pPr>
      <w:r w:rsidRPr="008E1C69">
        <w:rPr>
          <w:bCs/>
          <w:lang w:val="el-GR"/>
        </w:rPr>
        <w:t>-</w:t>
      </w:r>
      <w:proofErr w:type="spellStart"/>
      <w:r w:rsidRPr="008E1C69">
        <w:rPr>
          <w:bCs/>
          <w:lang w:val="el-GR"/>
        </w:rPr>
        <w:t>Περσελής</w:t>
      </w:r>
      <w:proofErr w:type="spellEnd"/>
      <w:r w:rsidRPr="008E1C69">
        <w:rPr>
          <w:bCs/>
          <w:lang w:val="el-GR"/>
        </w:rPr>
        <w:t xml:space="preserve">, </w:t>
      </w:r>
      <w:proofErr w:type="spellStart"/>
      <w:r w:rsidRPr="008E1C69">
        <w:rPr>
          <w:bCs/>
          <w:lang w:val="el-GR"/>
        </w:rPr>
        <w:t>Εμμ</w:t>
      </w:r>
      <w:proofErr w:type="spellEnd"/>
      <w:r w:rsidRPr="008E1C69">
        <w:rPr>
          <w:bCs/>
          <w:lang w:val="el-GR"/>
        </w:rPr>
        <w:t xml:space="preserve">. </w:t>
      </w:r>
      <w:r w:rsidRPr="008E1C69">
        <w:rPr>
          <w:bCs/>
          <w:i/>
          <w:lang w:val="el-GR"/>
        </w:rPr>
        <w:t xml:space="preserve">Πίστη και χριστιανική αγωγή : η θεωρία των σταδίων ανάπτυξης της πίστης του </w:t>
      </w:r>
      <w:r>
        <w:rPr>
          <w:bCs/>
          <w:i/>
        </w:rPr>
        <w:t>James</w:t>
      </w:r>
      <w:r w:rsidRPr="008E1C69">
        <w:rPr>
          <w:bCs/>
          <w:i/>
          <w:lang w:val="el-GR"/>
        </w:rPr>
        <w:t xml:space="preserve"> </w:t>
      </w:r>
      <w:r>
        <w:rPr>
          <w:bCs/>
          <w:i/>
        </w:rPr>
        <w:t>W</w:t>
      </w:r>
      <w:r w:rsidRPr="008E1C69">
        <w:rPr>
          <w:bCs/>
          <w:i/>
          <w:lang w:val="el-GR"/>
        </w:rPr>
        <w:t xml:space="preserve">. </w:t>
      </w:r>
      <w:r>
        <w:rPr>
          <w:bCs/>
          <w:i/>
        </w:rPr>
        <w:t>Fowler</w:t>
      </w:r>
      <w:r w:rsidRPr="008E1C69">
        <w:rPr>
          <w:bCs/>
          <w:lang w:val="el-GR"/>
        </w:rPr>
        <w:t>. Αθήνα: Γρηγόρης, 2005.</w:t>
      </w:r>
    </w:p>
    <w:p w:rsidR="003D1E67" w:rsidRPr="008E1C69" w:rsidRDefault="003D1E67" w:rsidP="003D1E67">
      <w:pPr>
        <w:jc w:val="both"/>
        <w:rPr>
          <w:bCs/>
          <w:lang w:val="el-GR"/>
        </w:rPr>
      </w:pPr>
      <w:r w:rsidRPr="008E1C69">
        <w:rPr>
          <w:bCs/>
          <w:lang w:val="el-GR"/>
        </w:rPr>
        <w:t>-</w:t>
      </w:r>
      <w:proofErr w:type="spellStart"/>
      <w:r w:rsidRPr="008E1C69">
        <w:rPr>
          <w:bCs/>
          <w:lang w:val="el-GR"/>
        </w:rPr>
        <w:t>Περσελής</w:t>
      </w:r>
      <w:proofErr w:type="spellEnd"/>
      <w:r w:rsidRPr="008E1C69">
        <w:rPr>
          <w:bCs/>
          <w:lang w:val="el-GR"/>
        </w:rPr>
        <w:t xml:space="preserve">, </w:t>
      </w:r>
      <w:proofErr w:type="spellStart"/>
      <w:r w:rsidRPr="008E1C69">
        <w:rPr>
          <w:bCs/>
          <w:lang w:val="el-GR"/>
        </w:rPr>
        <w:t>Εμμ</w:t>
      </w:r>
      <w:proofErr w:type="spellEnd"/>
      <w:r w:rsidRPr="008E1C69">
        <w:rPr>
          <w:bCs/>
          <w:lang w:val="el-GR"/>
        </w:rPr>
        <w:t xml:space="preserve">. </w:t>
      </w:r>
      <w:r w:rsidRPr="008E1C69">
        <w:rPr>
          <w:bCs/>
          <w:i/>
          <w:lang w:val="el-GR"/>
        </w:rPr>
        <w:t>Χριστιανική αγωγή και σύγχρονος κόσμος: θέματα θεωρίας και πράξη της χριστιανικής αγωγής</w:t>
      </w:r>
      <w:r w:rsidRPr="008E1C69">
        <w:rPr>
          <w:bCs/>
          <w:lang w:val="el-GR"/>
        </w:rPr>
        <w:t>. Αθήνα: Αρμός, 1994.</w:t>
      </w:r>
    </w:p>
    <w:p w:rsidR="003D1E67" w:rsidRPr="008E1C69" w:rsidRDefault="003D1E67" w:rsidP="003D1E67">
      <w:pPr>
        <w:jc w:val="both"/>
        <w:rPr>
          <w:bCs/>
          <w:lang w:val="el-GR"/>
        </w:rPr>
      </w:pPr>
      <w:r w:rsidRPr="008E1C69">
        <w:rPr>
          <w:bCs/>
          <w:lang w:val="el-GR"/>
        </w:rPr>
        <w:lastRenderedPageBreak/>
        <w:t>-</w:t>
      </w:r>
      <w:proofErr w:type="spellStart"/>
      <w:r w:rsidRPr="008E1C69">
        <w:rPr>
          <w:bCs/>
          <w:lang w:val="el-GR"/>
        </w:rPr>
        <w:t>Περσελής</w:t>
      </w:r>
      <w:proofErr w:type="spellEnd"/>
      <w:r w:rsidRPr="008E1C69">
        <w:rPr>
          <w:bCs/>
          <w:lang w:val="el-GR"/>
        </w:rPr>
        <w:t xml:space="preserve">, </w:t>
      </w:r>
      <w:proofErr w:type="spellStart"/>
      <w:r w:rsidRPr="008E1C69">
        <w:rPr>
          <w:bCs/>
          <w:lang w:val="el-GR"/>
        </w:rPr>
        <w:t>Εμμ</w:t>
      </w:r>
      <w:proofErr w:type="spellEnd"/>
      <w:r w:rsidRPr="008E1C69">
        <w:rPr>
          <w:bCs/>
          <w:lang w:val="el-GR"/>
        </w:rPr>
        <w:t xml:space="preserve">. </w:t>
      </w:r>
      <w:r w:rsidRPr="008E1C69">
        <w:rPr>
          <w:bCs/>
          <w:i/>
          <w:lang w:val="el-GR"/>
        </w:rPr>
        <w:t>Σχολική θρησκευτική αγωγή: μελετήματα</w:t>
      </w:r>
      <w:r w:rsidRPr="008E1C69">
        <w:rPr>
          <w:bCs/>
          <w:lang w:val="el-GR"/>
        </w:rPr>
        <w:t>. Αθήνα: Γρηγόρης, 1998.</w:t>
      </w:r>
    </w:p>
    <w:p w:rsidR="003D1E67" w:rsidRPr="008E1C69" w:rsidRDefault="003D1E67" w:rsidP="003D1E67">
      <w:pPr>
        <w:jc w:val="both"/>
        <w:rPr>
          <w:bCs/>
          <w:lang w:val="el-GR"/>
        </w:rPr>
      </w:pPr>
      <w:r>
        <w:rPr>
          <w:bCs/>
        </w:rPr>
        <w:t>-</w:t>
      </w:r>
      <w:proofErr w:type="spellStart"/>
      <w:r>
        <w:rPr>
          <w:bCs/>
        </w:rPr>
        <w:t>Porzelt</w:t>
      </w:r>
      <w:proofErr w:type="spellEnd"/>
      <w:r>
        <w:rPr>
          <w:bCs/>
        </w:rPr>
        <w:t xml:space="preserve">, B. </w:t>
      </w:r>
      <w:r>
        <w:rPr>
          <w:bCs/>
          <w:i/>
        </w:rPr>
        <w:t xml:space="preserve">Grundlinien Biblischer Didaktik. </w:t>
      </w:r>
      <w:r>
        <w:rPr>
          <w:bCs/>
        </w:rPr>
        <w:t>Bad</w:t>
      </w:r>
      <w:r w:rsidRPr="008E1C69">
        <w:rPr>
          <w:bCs/>
          <w:lang w:val="el-GR"/>
        </w:rPr>
        <w:t xml:space="preserve"> </w:t>
      </w:r>
      <w:r>
        <w:rPr>
          <w:bCs/>
        </w:rPr>
        <w:t>Heilbrunn</w:t>
      </w:r>
      <w:r w:rsidRPr="008E1C69">
        <w:rPr>
          <w:bCs/>
          <w:lang w:val="el-GR"/>
        </w:rPr>
        <w:t xml:space="preserve">: </w:t>
      </w:r>
      <w:r>
        <w:rPr>
          <w:bCs/>
        </w:rPr>
        <w:t>Julius</w:t>
      </w:r>
      <w:r w:rsidRPr="008E1C69">
        <w:rPr>
          <w:bCs/>
          <w:lang w:val="el-GR"/>
        </w:rPr>
        <w:t xml:space="preserve"> </w:t>
      </w:r>
      <w:proofErr w:type="spellStart"/>
      <w:r>
        <w:rPr>
          <w:bCs/>
        </w:rPr>
        <w:t>Klinkhardt</w:t>
      </w:r>
      <w:proofErr w:type="spellEnd"/>
      <w:r w:rsidRPr="008E1C69">
        <w:rPr>
          <w:bCs/>
          <w:lang w:val="el-GR"/>
        </w:rPr>
        <w:t>, 2012.</w:t>
      </w:r>
    </w:p>
    <w:p w:rsidR="003D1E67" w:rsidRPr="008E1C69" w:rsidRDefault="003D1E67" w:rsidP="003D1E67">
      <w:pPr>
        <w:jc w:val="both"/>
        <w:rPr>
          <w:bCs/>
          <w:lang w:val="el-GR"/>
        </w:rPr>
      </w:pPr>
      <w:r w:rsidRPr="008E1C69">
        <w:rPr>
          <w:bCs/>
          <w:lang w:val="el-GR"/>
        </w:rPr>
        <w:t>-</w:t>
      </w:r>
      <w:proofErr w:type="spellStart"/>
      <w:r w:rsidRPr="008E1C69">
        <w:rPr>
          <w:bCs/>
          <w:lang w:val="el-GR"/>
        </w:rPr>
        <w:t>Πυργιωτάκης</w:t>
      </w:r>
      <w:proofErr w:type="spellEnd"/>
      <w:r w:rsidRPr="008E1C69">
        <w:rPr>
          <w:bCs/>
          <w:lang w:val="el-GR"/>
        </w:rPr>
        <w:t xml:space="preserve">, Ι. Ε. </w:t>
      </w:r>
      <w:r w:rsidRPr="008E1C69">
        <w:rPr>
          <w:bCs/>
          <w:i/>
          <w:lang w:val="el-GR"/>
        </w:rPr>
        <w:t>Εισαγωγή στην Παιδαγωγική Επιστήμη</w:t>
      </w:r>
      <w:r w:rsidRPr="008E1C69">
        <w:rPr>
          <w:bCs/>
          <w:lang w:val="el-GR"/>
        </w:rPr>
        <w:t>. Αθήνα: Πεδίο, 2011.</w:t>
      </w:r>
    </w:p>
    <w:p w:rsidR="003D1E67" w:rsidRPr="008E1C69" w:rsidRDefault="003D1E67" w:rsidP="003D1E67">
      <w:pPr>
        <w:jc w:val="both"/>
        <w:rPr>
          <w:lang w:val="el-GR"/>
        </w:rPr>
      </w:pPr>
      <w:r w:rsidRPr="008E1C69">
        <w:rPr>
          <w:lang w:val="el-GR"/>
        </w:rPr>
        <w:t xml:space="preserve">-Ράντζου, Μαρία. Η συγγνώμη και η συγχώρηση στη διαπροσωπική επικοινωνία των εφήβων και η ελληνορθόδοξη παιδεία. Θεσσαλονίκη: Εκδόσεις Κυριακίδη, </w:t>
      </w:r>
      <w:r w:rsidRPr="008E1C69">
        <w:rPr>
          <w:vertAlign w:val="superscript"/>
          <w:lang w:val="el-GR"/>
        </w:rPr>
        <w:t>2</w:t>
      </w:r>
      <w:r w:rsidRPr="008E1C69">
        <w:rPr>
          <w:lang w:val="el-GR"/>
        </w:rPr>
        <w:t>2015.</w:t>
      </w:r>
    </w:p>
    <w:p w:rsidR="003D1E67" w:rsidRPr="008E1C69" w:rsidRDefault="003D1E67" w:rsidP="003D1E67">
      <w:pPr>
        <w:jc w:val="both"/>
        <w:rPr>
          <w:lang w:val="el-GR"/>
        </w:rPr>
      </w:pPr>
      <w:r w:rsidRPr="008E1C69">
        <w:rPr>
          <w:lang w:val="el-GR"/>
        </w:rPr>
        <w:t>-</w:t>
      </w:r>
      <w:proofErr w:type="spellStart"/>
      <w:r w:rsidRPr="008E1C69">
        <w:rPr>
          <w:lang w:val="el-GR"/>
        </w:rPr>
        <w:t>Ρεράκης</w:t>
      </w:r>
      <w:proofErr w:type="spellEnd"/>
      <w:r w:rsidRPr="008E1C69">
        <w:rPr>
          <w:lang w:val="el-GR"/>
        </w:rPr>
        <w:t xml:space="preserve">, </w:t>
      </w:r>
      <w:proofErr w:type="spellStart"/>
      <w:r w:rsidRPr="008E1C69">
        <w:rPr>
          <w:lang w:val="el-GR"/>
        </w:rPr>
        <w:t>Ηρ</w:t>
      </w:r>
      <w:proofErr w:type="spellEnd"/>
      <w:r w:rsidRPr="008E1C69">
        <w:rPr>
          <w:lang w:val="el-GR"/>
        </w:rPr>
        <w:t xml:space="preserve">. </w:t>
      </w:r>
      <w:r w:rsidRPr="008E1C69">
        <w:rPr>
          <w:i/>
          <w:lang w:val="el-GR"/>
        </w:rPr>
        <w:t>Θεολογικά μαθήματα του ελληνικού σχολείου και κοινωνική ένταξη του μαθητή</w:t>
      </w:r>
      <w:r w:rsidRPr="008E1C69">
        <w:rPr>
          <w:lang w:val="el-GR"/>
        </w:rPr>
        <w:t xml:space="preserve">. Θεσσαλονίκη: "Εκδόσεις Δέσποινα Σφακιανάκη" - Μαρία </w:t>
      </w:r>
      <w:proofErr w:type="spellStart"/>
      <w:r w:rsidRPr="008E1C69">
        <w:rPr>
          <w:lang w:val="el-GR"/>
        </w:rPr>
        <w:t>Χομσίογλου</w:t>
      </w:r>
      <w:proofErr w:type="spellEnd"/>
      <w:r w:rsidRPr="008E1C69">
        <w:rPr>
          <w:lang w:val="el-GR"/>
        </w:rPr>
        <w:t>, 2018.</w:t>
      </w:r>
    </w:p>
    <w:p w:rsidR="003D1E67" w:rsidRPr="008E1C69" w:rsidRDefault="003D1E67" w:rsidP="003D1E67">
      <w:pPr>
        <w:jc w:val="both"/>
        <w:rPr>
          <w:lang w:val="el-GR"/>
        </w:rPr>
      </w:pPr>
      <w:r w:rsidRPr="008E1C69">
        <w:rPr>
          <w:lang w:val="el-GR"/>
        </w:rPr>
        <w:t>-</w:t>
      </w:r>
      <w:proofErr w:type="spellStart"/>
      <w:r w:rsidRPr="008E1C69">
        <w:rPr>
          <w:lang w:val="el-GR"/>
        </w:rPr>
        <w:t>Ρεράκης</w:t>
      </w:r>
      <w:proofErr w:type="spellEnd"/>
      <w:r w:rsidRPr="008E1C69">
        <w:rPr>
          <w:lang w:val="el-GR"/>
        </w:rPr>
        <w:t xml:space="preserve">, </w:t>
      </w:r>
      <w:proofErr w:type="spellStart"/>
      <w:r w:rsidRPr="008E1C69">
        <w:rPr>
          <w:lang w:val="el-GR"/>
        </w:rPr>
        <w:t>Ηρ</w:t>
      </w:r>
      <w:proofErr w:type="spellEnd"/>
      <w:r w:rsidRPr="008E1C69">
        <w:rPr>
          <w:lang w:val="el-GR"/>
        </w:rPr>
        <w:t xml:space="preserve">. </w:t>
      </w:r>
      <w:r w:rsidRPr="008E1C69">
        <w:rPr>
          <w:i/>
          <w:lang w:val="el-GR"/>
        </w:rPr>
        <w:t>Διδακτική των Θεολογικών Μαθημάτων στο Ελληνικό σχολείο</w:t>
      </w:r>
      <w:r w:rsidRPr="008E1C69">
        <w:rPr>
          <w:lang w:val="el-GR"/>
        </w:rPr>
        <w:t xml:space="preserve">. Θεσσαλονίκη: "Εκδόσεις Δέσποινα Σφακιανάκη"- Μαρία </w:t>
      </w:r>
      <w:proofErr w:type="spellStart"/>
      <w:r w:rsidRPr="008E1C69">
        <w:rPr>
          <w:lang w:val="el-GR"/>
        </w:rPr>
        <w:t>Χομσίογλου</w:t>
      </w:r>
      <w:proofErr w:type="spellEnd"/>
      <w:r w:rsidRPr="008E1C69">
        <w:rPr>
          <w:lang w:val="el-GR"/>
        </w:rPr>
        <w:t>, 2015.</w:t>
      </w:r>
    </w:p>
    <w:p w:rsidR="003D1E67" w:rsidRPr="008E1C69" w:rsidRDefault="003D1E67" w:rsidP="003D1E67">
      <w:pPr>
        <w:jc w:val="both"/>
        <w:rPr>
          <w:lang w:val="el-GR"/>
        </w:rPr>
      </w:pPr>
      <w:r w:rsidRPr="008E1C69">
        <w:rPr>
          <w:lang w:val="el-GR"/>
        </w:rPr>
        <w:t>-</w:t>
      </w:r>
      <w:proofErr w:type="spellStart"/>
      <w:r w:rsidRPr="008E1C69">
        <w:rPr>
          <w:lang w:val="el-GR"/>
        </w:rPr>
        <w:t>Ρεράκης</w:t>
      </w:r>
      <w:proofErr w:type="spellEnd"/>
      <w:r w:rsidRPr="008E1C69">
        <w:rPr>
          <w:lang w:val="el-GR"/>
        </w:rPr>
        <w:t xml:space="preserve">, </w:t>
      </w:r>
      <w:proofErr w:type="spellStart"/>
      <w:r w:rsidRPr="008E1C69">
        <w:rPr>
          <w:lang w:val="el-GR"/>
        </w:rPr>
        <w:t>Ηρ</w:t>
      </w:r>
      <w:proofErr w:type="spellEnd"/>
      <w:r w:rsidRPr="008E1C69">
        <w:rPr>
          <w:lang w:val="el-GR"/>
        </w:rPr>
        <w:t xml:space="preserve">. / </w:t>
      </w:r>
      <w:proofErr w:type="spellStart"/>
      <w:r w:rsidRPr="008E1C69">
        <w:rPr>
          <w:lang w:val="el-GR"/>
        </w:rPr>
        <w:t>Πεπές</w:t>
      </w:r>
      <w:proofErr w:type="spellEnd"/>
      <w:r w:rsidRPr="008E1C69">
        <w:rPr>
          <w:lang w:val="el-GR"/>
        </w:rPr>
        <w:t xml:space="preserve">, Ευάγγελος. </w:t>
      </w:r>
      <w:r w:rsidRPr="008E1C69">
        <w:rPr>
          <w:i/>
          <w:lang w:val="el-GR"/>
        </w:rPr>
        <w:t>Θεολογική παιδεία και εκπαιδευτική τεχνολογία</w:t>
      </w:r>
      <w:r w:rsidRPr="008E1C69">
        <w:rPr>
          <w:lang w:val="el-GR"/>
        </w:rPr>
        <w:t xml:space="preserve">. "Εκδόσεις Δέσποινα Σφακιανάκη"- Μαρία </w:t>
      </w:r>
      <w:proofErr w:type="spellStart"/>
      <w:r w:rsidRPr="008E1C69">
        <w:rPr>
          <w:lang w:val="el-GR"/>
        </w:rPr>
        <w:t>Χομσίογλου</w:t>
      </w:r>
      <w:proofErr w:type="spellEnd"/>
      <w:r w:rsidRPr="008E1C69">
        <w:rPr>
          <w:lang w:val="el-GR"/>
        </w:rPr>
        <w:t>, 2016.</w:t>
      </w:r>
    </w:p>
    <w:p w:rsidR="003D1E67" w:rsidRPr="008E1C69" w:rsidRDefault="003D1E67" w:rsidP="003D1E67">
      <w:pPr>
        <w:jc w:val="both"/>
        <w:rPr>
          <w:lang w:val="el-GR"/>
        </w:rPr>
      </w:pPr>
      <w:r w:rsidRPr="008E1C69">
        <w:rPr>
          <w:lang w:val="el-GR"/>
        </w:rPr>
        <w:t xml:space="preserve">-Σακελλαρίου, Μ. / </w:t>
      </w:r>
      <w:proofErr w:type="spellStart"/>
      <w:r w:rsidRPr="008E1C69">
        <w:rPr>
          <w:lang w:val="el-GR"/>
        </w:rPr>
        <w:t>Ζεμπύλας</w:t>
      </w:r>
      <w:proofErr w:type="spellEnd"/>
      <w:r w:rsidRPr="008E1C69">
        <w:rPr>
          <w:lang w:val="el-GR"/>
        </w:rPr>
        <w:t>, Μ. / Πέτρου, Α. (</w:t>
      </w:r>
      <w:proofErr w:type="spellStart"/>
      <w:r w:rsidRPr="008E1C69">
        <w:rPr>
          <w:lang w:val="el-GR"/>
        </w:rPr>
        <w:t>επιμ</w:t>
      </w:r>
      <w:proofErr w:type="spellEnd"/>
      <w:r w:rsidRPr="008E1C69">
        <w:rPr>
          <w:lang w:val="el-GR"/>
        </w:rPr>
        <w:t xml:space="preserve">.). </w:t>
      </w:r>
      <w:r w:rsidRPr="008E1C69">
        <w:rPr>
          <w:i/>
          <w:lang w:val="el-GR"/>
        </w:rPr>
        <w:t>Ηθική και εκπαίδευση: Διλήμματα και προοπτικές</w:t>
      </w:r>
      <w:r w:rsidRPr="008E1C69">
        <w:rPr>
          <w:lang w:val="el-GR"/>
        </w:rPr>
        <w:t>. Αθήνα: Κριτική, 2010.</w:t>
      </w:r>
    </w:p>
    <w:p w:rsidR="003D1E67" w:rsidRPr="008E1C69" w:rsidRDefault="003D1E67" w:rsidP="003D1E67">
      <w:pPr>
        <w:jc w:val="both"/>
        <w:rPr>
          <w:lang w:val="el-GR"/>
        </w:rPr>
      </w:pPr>
      <w:r w:rsidRPr="008E1C69">
        <w:rPr>
          <w:lang w:val="el-GR"/>
        </w:rPr>
        <w:t>-</w:t>
      </w:r>
      <w:proofErr w:type="spellStart"/>
      <w:r w:rsidRPr="008E1C69">
        <w:rPr>
          <w:lang w:val="el-GR"/>
        </w:rPr>
        <w:t>Σταυριανός</w:t>
      </w:r>
      <w:proofErr w:type="spellEnd"/>
      <w:r w:rsidRPr="008E1C69">
        <w:rPr>
          <w:lang w:val="el-GR"/>
        </w:rPr>
        <w:t>, Κυριάκος.</w:t>
      </w:r>
      <w:r w:rsidRPr="008E1C69">
        <w:rPr>
          <w:i/>
          <w:lang w:val="el-GR"/>
        </w:rPr>
        <w:t xml:space="preserve"> Η νηπιακή ηλικία του ανθρώπου κατά τους Πατέρες της Εκκλησίας και τους εκκλησιαστικούς συγγραφείς</w:t>
      </w:r>
      <w:r w:rsidRPr="008E1C69">
        <w:rPr>
          <w:lang w:val="el-GR"/>
        </w:rPr>
        <w:t>. Αθήνα: Εκδόσεις Γρηγόρη, 2003.</w:t>
      </w:r>
    </w:p>
    <w:p w:rsidR="003D1E67" w:rsidRPr="008E1C69" w:rsidRDefault="003D1E67" w:rsidP="003D1E67">
      <w:pPr>
        <w:jc w:val="both"/>
        <w:rPr>
          <w:lang w:val="el-GR"/>
        </w:rPr>
      </w:pPr>
      <w:r w:rsidRPr="008E1C69">
        <w:rPr>
          <w:lang w:val="el-GR"/>
        </w:rPr>
        <w:t>-</w:t>
      </w:r>
      <w:proofErr w:type="spellStart"/>
      <w:r w:rsidRPr="008E1C69">
        <w:rPr>
          <w:lang w:val="el-GR"/>
        </w:rPr>
        <w:t>Τσανανάς</w:t>
      </w:r>
      <w:proofErr w:type="spellEnd"/>
      <w:r w:rsidRPr="008E1C69">
        <w:rPr>
          <w:lang w:val="el-GR"/>
        </w:rPr>
        <w:t xml:space="preserve">, Γ. / </w:t>
      </w:r>
      <w:proofErr w:type="spellStart"/>
      <w:r w:rsidRPr="008E1C69">
        <w:rPr>
          <w:lang w:val="el-GR"/>
        </w:rPr>
        <w:t>Μπάρλος</w:t>
      </w:r>
      <w:proofErr w:type="spellEnd"/>
      <w:r w:rsidRPr="008E1C69">
        <w:rPr>
          <w:lang w:val="el-GR"/>
        </w:rPr>
        <w:t xml:space="preserve">, Α. </w:t>
      </w:r>
      <w:r w:rsidRPr="008E1C69">
        <w:rPr>
          <w:i/>
          <w:lang w:val="el-GR"/>
        </w:rPr>
        <w:t xml:space="preserve">Θρησκευτικά Β’ Γυμνασίου. Καινή Διαθήκη. Ο Ιησούς Χριστός και το έργο του. </w:t>
      </w:r>
      <w:r w:rsidRPr="008E1C69">
        <w:rPr>
          <w:lang w:val="el-GR"/>
        </w:rPr>
        <w:t>Αθήνα: Παιδαγωγικό Ινστιτούτο.</w:t>
      </w:r>
    </w:p>
    <w:p w:rsidR="003D1E67" w:rsidRPr="008E1C69" w:rsidRDefault="003D1E67" w:rsidP="003D1E67">
      <w:pPr>
        <w:jc w:val="both"/>
        <w:rPr>
          <w:bCs/>
          <w:lang w:val="el-GR"/>
        </w:rPr>
      </w:pPr>
      <w:r w:rsidRPr="008E1C69">
        <w:rPr>
          <w:bCs/>
          <w:lang w:val="el-GR"/>
        </w:rPr>
        <w:t>-</w:t>
      </w:r>
      <w:proofErr w:type="spellStart"/>
      <w:r w:rsidRPr="008E1C69">
        <w:rPr>
          <w:bCs/>
          <w:lang w:val="el-GR"/>
        </w:rPr>
        <w:t>Στογιαννίδης</w:t>
      </w:r>
      <w:proofErr w:type="spellEnd"/>
      <w:r w:rsidRPr="008E1C69">
        <w:rPr>
          <w:bCs/>
          <w:lang w:val="el-GR"/>
        </w:rPr>
        <w:t xml:space="preserve">, </w:t>
      </w:r>
      <w:proofErr w:type="spellStart"/>
      <w:r w:rsidRPr="008E1C69">
        <w:rPr>
          <w:bCs/>
          <w:lang w:val="el-GR"/>
        </w:rPr>
        <w:t>Αθ</w:t>
      </w:r>
      <w:proofErr w:type="spellEnd"/>
      <w:r w:rsidRPr="008E1C69">
        <w:rPr>
          <w:bCs/>
          <w:lang w:val="el-GR"/>
        </w:rPr>
        <w:t xml:space="preserve">. (Επιμέλεια, Εισαγωγή, Μετάφραση, Σχόλια). </w:t>
      </w:r>
      <w:r w:rsidRPr="008E1C69">
        <w:rPr>
          <w:bCs/>
          <w:i/>
          <w:lang w:val="el-GR"/>
        </w:rPr>
        <w:t xml:space="preserve">Μάθημα Παιδείας, Πολιτισμού και Έμπνευσης. Ατενίζοντας το μέλλον της Θρησκευτικής Εκπαίδευσης στην Ευρώπη. </w:t>
      </w:r>
      <w:r w:rsidRPr="008E1C69">
        <w:rPr>
          <w:bCs/>
          <w:lang w:val="el-GR"/>
        </w:rPr>
        <w:t>Θεσσαλονίκη: Εκδόσεις Κυριακίδη, 2018.</w:t>
      </w:r>
    </w:p>
    <w:p w:rsidR="003D1E67" w:rsidRPr="008E1C69" w:rsidRDefault="003D1E67" w:rsidP="003D1E67">
      <w:pPr>
        <w:jc w:val="both"/>
        <w:rPr>
          <w:bCs/>
          <w:lang w:val="el-GR"/>
        </w:rPr>
      </w:pPr>
      <w:r w:rsidRPr="008E1C69">
        <w:rPr>
          <w:bCs/>
          <w:lang w:val="el-GR"/>
        </w:rPr>
        <w:t>-</w:t>
      </w:r>
      <w:proofErr w:type="spellStart"/>
      <w:r w:rsidRPr="008E1C69">
        <w:rPr>
          <w:bCs/>
          <w:lang w:val="el-GR"/>
        </w:rPr>
        <w:t>Στογιαννίδης</w:t>
      </w:r>
      <w:proofErr w:type="spellEnd"/>
      <w:r w:rsidRPr="008E1C69">
        <w:rPr>
          <w:bCs/>
          <w:lang w:val="el-GR"/>
        </w:rPr>
        <w:t xml:space="preserve">, </w:t>
      </w:r>
      <w:proofErr w:type="spellStart"/>
      <w:r w:rsidRPr="008E1C69">
        <w:rPr>
          <w:bCs/>
          <w:lang w:val="el-GR"/>
        </w:rPr>
        <w:t>Αθ</w:t>
      </w:r>
      <w:proofErr w:type="spellEnd"/>
      <w:r w:rsidRPr="008E1C69">
        <w:rPr>
          <w:bCs/>
          <w:lang w:val="el-GR"/>
        </w:rPr>
        <w:t xml:space="preserve">. </w:t>
      </w:r>
      <w:r w:rsidRPr="008E1C69">
        <w:rPr>
          <w:i/>
          <w:lang w:val="el-GR"/>
        </w:rPr>
        <w:t>Η διδακτική ανάλυση στα σχολικά εγχειρίδια του μαθήματος των Θρησκευτικών: Εμπειρική έρευνα με εφαρμογή της Γεωμετρικής Διδακτικής Ανάλυσης (</w:t>
      </w:r>
      <w:proofErr w:type="spellStart"/>
      <w:r>
        <w:rPr>
          <w:i/>
        </w:rPr>
        <w:t>Ge</w:t>
      </w:r>
      <w:proofErr w:type="spellEnd"/>
      <w:r w:rsidRPr="008E1C69">
        <w:rPr>
          <w:i/>
          <w:lang w:val="el-GR"/>
        </w:rPr>
        <w:t>.</w:t>
      </w:r>
      <w:r>
        <w:rPr>
          <w:i/>
        </w:rPr>
        <w:t>Di</w:t>
      </w:r>
      <w:r w:rsidRPr="008E1C69">
        <w:rPr>
          <w:i/>
          <w:lang w:val="el-GR"/>
        </w:rPr>
        <w:t>.</w:t>
      </w:r>
      <w:r>
        <w:rPr>
          <w:i/>
        </w:rPr>
        <w:t>An</w:t>
      </w:r>
      <w:r w:rsidRPr="008E1C69">
        <w:rPr>
          <w:i/>
          <w:lang w:val="el-GR"/>
        </w:rPr>
        <w:t>.)</w:t>
      </w:r>
      <w:r w:rsidRPr="008E1C69">
        <w:rPr>
          <w:lang w:val="el-GR"/>
        </w:rPr>
        <w:t xml:space="preserve">. </w:t>
      </w:r>
      <w:r w:rsidRPr="008E1C69">
        <w:rPr>
          <w:bCs/>
          <w:lang w:val="el-GR"/>
        </w:rPr>
        <w:t>Θεσσαλονίκη: Εκδόσεις Κυριακίδη, 2014.</w:t>
      </w:r>
    </w:p>
    <w:p w:rsidR="003D1E67" w:rsidRPr="008E1C69" w:rsidRDefault="003D1E67" w:rsidP="003D1E67">
      <w:pPr>
        <w:jc w:val="both"/>
        <w:rPr>
          <w:bCs/>
          <w:lang w:val="el-GR"/>
        </w:rPr>
      </w:pPr>
      <w:r w:rsidRPr="008E1C69">
        <w:rPr>
          <w:bCs/>
          <w:lang w:val="el-GR"/>
        </w:rPr>
        <w:t>-</w:t>
      </w:r>
      <w:proofErr w:type="spellStart"/>
      <w:r w:rsidRPr="008E1C69">
        <w:rPr>
          <w:bCs/>
          <w:lang w:val="el-GR"/>
        </w:rPr>
        <w:t>Στογιαννίδης</w:t>
      </w:r>
      <w:proofErr w:type="spellEnd"/>
      <w:r w:rsidRPr="008E1C69">
        <w:rPr>
          <w:bCs/>
          <w:lang w:val="el-GR"/>
        </w:rPr>
        <w:t xml:space="preserve">, </w:t>
      </w:r>
      <w:proofErr w:type="spellStart"/>
      <w:r w:rsidRPr="008E1C69">
        <w:rPr>
          <w:bCs/>
          <w:lang w:val="el-GR"/>
        </w:rPr>
        <w:t>Αθ</w:t>
      </w:r>
      <w:proofErr w:type="spellEnd"/>
      <w:r w:rsidRPr="008E1C69">
        <w:rPr>
          <w:bCs/>
          <w:lang w:val="el-GR"/>
        </w:rPr>
        <w:t xml:space="preserve">. </w:t>
      </w:r>
      <w:r w:rsidRPr="008E1C69">
        <w:rPr>
          <w:i/>
          <w:lang w:val="el-GR"/>
        </w:rPr>
        <w:t>Η Διδακτική του Συμβόλου. Προσεγγίσεις στη Θεωρία της Διδασκαλίας του Μαθήματος των Θρησκευτικών</w:t>
      </w:r>
      <w:r w:rsidRPr="008E1C69">
        <w:rPr>
          <w:lang w:val="el-GR"/>
        </w:rPr>
        <w:t xml:space="preserve">. </w:t>
      </w:r>
      <w:r w:rsidRPr="008E1C69">
        <w:rPr>
          <w:bCs/>
          <w:lang w:val="el-GR"/>
        </w:rPr>
        <w:t>Θεσσαλονίκη: Εκδόσεις Κυριακίδη, 2016.</w:t>
      </w:r>
    </w:p>
    <w:p w:rsidR="003D1E67" w:rsidRDefault="003D1E67" w:rsidP="003D1E67">
      <w:pPr>
        <w:jc w:val="both"/>
        <w:rPr>
          <w:bCs/>
        </w:rPr>
      </w:pPr>
      <w:r w:rsidRPr="008E1C69">
        <w:rPr>
          <w:bCs/>
          <w:lang w:val="el-GR"/>
        </w:rPr>
        <w:t xml:space="preserve">-Υπουργείο Παιδείας και Θρησκευμάτων. Ινστιτούτο Εκπαιδευτικής Πολιτικής. </w:t>
      </w:r>
      <w:r w:rsidRPr="008E1C69">
        <w:rPr>
          <w:bCs/>
          <w:i/>
          <w:lang w:val="el-GR"/>
        </w:rPr>
        <w:t xml:space="preserve">Νέο Σχολείο. Οδηγός Εκπαιδευτικού στα Θρησκευτικά Δημοτικού-Γυμνασίου. </w:t>
      </w:r>
      <w:r w:rsidRPr="008E1C69">
        <w:rPr>
          <w:bCs/>
          <w:lang w:val="el-GR"/>
        </w:rPr>
        <w:t xml:space="preserve">Αναθεωρημένη έκδοση. </w:t>
      </w:r>
      <w:proofErr w:type="spellStart"/>
      <w:r>
        <w:rPr>
          <w:bCs/>
        </w:rPr>
        <w:t>Αθήνα</w:t>
      </w:r>
      <w:proofErr w:type="spellEnd"/>
      <w:r>
        <w:rPr>
          <w:bCs/>
        </w:rPr>
        <w:t xml:space="preserve"> 2014.</w:t>
      </w:r>
    </w:p>
    <w:p w:rsidR="003D1E67" w:rsidRDefault="003D1E67" w:rsidP="003D1E67">
      <w:pPr>
        <w:jc w:val="both"/>
        <w:rPr>
          <w:rFonts w:ascii="Times New Roman" w:hAnsi="Times New Roman"/>
          <w:bCs/>
        </w:rPr>
      </w:pPr>
      <w:r>
        <w:rPr>
          <w:rFonts w:ascii="Times New Roman" w:hAnsi="Times New Roman"/>
        </w:rPr>
        <w:t>-</w:t>
      </w:r>
      <w:proofErr w:type="spellStart"/>
      <w:r>
        <w:rPr>
          <w:rFonts w:ascii="Times New Roman" w:hAnsi="Times New Roman"/>
        </w:rPr>
        <w:t>Stogiannidis</w:t>
      </w:r>
      <w:proofErr w:type="spellEnd"/>
      <w:r>
        <w:rPr>
          <w:rFonts w:ascii="Times New Roman" w:hAnsi="Times New Roman"/>
        </w:rPr>
        <w:t xml:space="preserve">, A. (2015). Perspektiven Orthodoxer Religionspädagogik- und </w:t>
      </w:r>
      <w:proofErr w:type="spellStart"/>
      <w:r>
        <w:rPr>
          <w:rFonts w:ascii="Times New Roman" w:hAnsi="Times New Roman"/>
        </w:rPr>
        <w:t>didaktik</w:t>
      </w:r>
      <w:proofErr w:type="spellEnd"/>
      <w:r>
        <w:rPr>
          <w:rFonts w:ascii="Times New Roman" w:hAnsi="Times New Roman"/>
        </w:rPr>
        <w:t xml:space="preserve"> in Griechenland. In: </w:t>
      </w:r>
      <w:r>
        <w:rPr>
          <w:rStyle w:val="a3"/>
          <w:rFonts w:ascii="Times New Roman" w:hAnsi="Times New Roman"/>
        </w:rPr>
        <w:t>Theo-Web. Zeitschrift für Religionspädagogik</w:t>
      </w:r>
      <w:r>
        <w:rPr>
          <w:rFonts w:ascii="Times New Roman" w:hAnsi="Times New Roman"/>
        </w:rPr>
        <w:t>, 13. Jahrgang, Heft 2, (64-74). URL: www.theo-web.de/zeitschrift/ausgabe-2014-02/10.pdf</w:t>
      </w:r>
    </w:p>
    <w:p w:rsidR="003D1E67" w:rsidRDefault="003D1E67" w:rsidP="003D1E67">
      <w:pPr>
        <w:jc w:val="both"/>
        <w:rPr>
          <w:b/>
          <w:bCs/>
        </w:rPr>
      </w:pPr>
      <w:r>
        <w:rPr>
          <w:bCs/>
        </w:rPr>
        <w:t>-</w:t>
      </w:r>
      <w:proofErr w:type="spellStart"/>
      <w:r>
        <w:rPr>
          <w:bCs/>
        </w:rPr>
        <w:t>Stogiannidis</w:t>
      </w:r>
      <w:proofErr w:type="spellEnd"/>
      <w:r>
        <w:rPr>
          <w:bCs/>
        </w:rPr>
        <w:t xml:space="preserve">, A. </w:t>
      </w:r>
      <w:r>
        <w:rPr>
          <w:bCs/>
          <w:i/>
          <w:iCs/>
        </w:rPr>
        <w:t xml:space="preserve">Leben und Denken. Bildungstheorien zwischen </w:t>
      </w:r>
      <w:proofErr w:type="spellStart"/>
      <w:r>
        <w:rPr>
          <w:bCs/>
          <w:i/>
          <w:iCs/>
        </w:rPr>
        <w:t>Theosis</w:t>
      </w:r>
      <w:proofErr w:type="spellEnd"/>
      <w:r>
        <w:rPr>
          <w:bCs/>
          <w:i/>
          <w:iCs/>
        </w:rPr>
        <w:t xml:space="preserve"> und Rechtfertigung. Eine Untersuchung zum Verhältnis von Evangelischer und Orthodoxer Religionspädagogik</w:t>
      </w:r>
      <w:r>
        <w:rPr>
          <w:bCs/>
        </w:rPr>
        <w:t>. Münster: LIT-Verlag, 2003.</w:t>
      </w:r>
    </w:p>
    <w:p w:rsidR="003D1E67" w:rsidRDefault="003D1E67" w:rsidP="003D1E67">
      <w:pPr>
        <w:jc w:val="both"/>
        <w:rPr>
          <w:bCs/>
        </w:rPr>
      </w:pPr>
      <w:r>
        <w:rPr>
          <w:b/>
          <w:bCs/>
        </w:rPr>
        <w:lastRenderedPageBreak/>
        <w:t>-</w:t>
      </w:r>
      <w:proofErr w:type="spellStart"/>
      <w:r>
        <w:rPr>
          <w:bCs/>
        </w:rPr>
        <w:t>Stogiannidis</w:t>
      </w:r>
      <w:proofErr w:type="spellEnd"/>
      <w:r>
        <w:rPr>
          <w:bCs/>
        </w:rPr>
        <w:t xml:space="preserve">, A. Grundlegung einer modernen Religionsdidaktik der Öffentlichkeit und die Frage nach der Identitätsbildung. Problematische Elemente in den neuen Curricula für den Religionsunterricht in Griechenland. </w:t>
      </w:r>
      <w:r>
        <w:rPr>
          <w:bCs/>
          <w:i/>
          <w:iCs/>
        </w:rPr>
        <w:t>Zeitschrift für Pädagogik und Theologie</w:t>
      </w:r>
      <w:r>
        <w:rPr>
          <w:bCs/>
        </w:rPr>
        <w:t xml:space="preserve">, 4 (2015): </w:t>
      </w:r>
      <w:proofErr w:type="spellStart"/>
      <w:r>
        <w:rPr>
          <w:bCs/>
        </w:rPr>
        <w:t>σσ</w:t>
      </w:r>
      <w:proofErr w:type="spellEnd"/>
      <w:r>
        <w:rPr>
          <w:bCs/>
        </w:rPr>
        <w:t>. 328-336.</w:t>
      </w:r>
    </w:p>
    <w:p w:rsidR="003D1E67" w:rsidRDefault="003D1E67" w:rsidP="003D1E67">
      <w:pPr>
        <w:jc w:val="both"/>
        <w:rPr>
          <w:bCs/>
        </w:rPr>
      </w:pPr>
      <w:r>
        <w:rPr>
          <w:bCs/>
        </w:rPr>
        <w:t>-Zimmermann, M. / Zimmermann R. (</w:t>
      </w:r>
      <w:proofErr w:type="spellStart"/>
      <w:r>
        <w:rPr>
          <w:bCs/>
        </w:rPr>
        <w:t>Hg</w:t>
      </w:r>
      <w:proofErr w:type="spellEnd"/>
      <w:r>
        <w:rPr>
          <w:bCs/>
        </w:rPr>
        <w:t xml:space="preserve">.). </w:t>
      </w:r>
      <w:r>
        <w:rPr>
          <w:bCs/>
          <w:i/>
        </w:rPr>
        <w:t xml:space="preserve">Handbuch Bibeldidaktik. </w:t>
      </w:r>
      <w:r>
        <w:rPr>
          <w:bCs/>
        </w:rPr>
        <w:t>Tübingen: Mohr Siebeck, 2013.</w:t>
      </w:r>
    </w:p>
    <w:p w:rsidR="003D1E67" w:rsidRDefault="003D1E67" w:rsidP="003D1E67">
      <w:pPr>
        <w:jc w:val="both"/>
        <w:rPr>
          <w:b/>
          <w:bCs/>
          <w:sz w:val="32"/>
          <w:szCs w:val="32"/>
          <w:lang w:val="el-GR"/>
        </w:rPr>
      </w:pPr>
      <w:r w:rsidRPr="00CD4170">
        <w:rPr>
          <w:b/>
          <w:bCs/>
          <w:sz w:val="32"/>
          <w:szCs w:val="32"/>
          <w:lang w:val="el-GR"/>
        </w:rPr>
        <w:t>* * *</w:t>
      </w:r>
    </w:p>
    <w:p w:rsidR="003D1E67" w:rsidRDefault="003D1E67" w:rsidP="003D1E67">
      <w:pPr>
        <w:jc w:val="both"/>
        <w:rPr>
          <w:lang w:val="el-GR"/>
        </w:rPr>
      </w:pPr>
      <w:r>
        <w:rPr>
          <w:lang w:val="el-GR"/>
        </w:rPr>
        <w:br w:type="page"/>
      </w:r>
    </w:p>
    <w:p w:rsidR="003D1E67" w:rsidRPr="00600BCF" w:rsidRDefault="003D1E67" w:rsidP="003D1E67">
      <w:pPr>
        <w:jc w:val="both"/>
        <w:rPr>
          <w:rFonts w:ascii="Times New Roman" w:eastAsia="Times New Roman" w:hAnsi="Times New Roman"/>
          <w:color w:val="000000"/>
          <w:sz w:val="24"/>
          <w:szCs w:val="24"/>
          <w:lang w:val="el-GR"/>
        </w:rPr>
      </w:pPr>
      <w:r w:rsidRPr="00600BCF">
        <w:rPr>
          <w:color w:val="000000"/>
          <w:highlight w:val="yellow"/>
          <w:lang w:val="el-GR"/>
        </w:rPr>
        <w:lastRenderedPageBreak/>
        <w:t xml:space="preserve">τα προσδοκώμενα μαθησιακά αποτελέσματα  και τα βασικά θέματα της </w:t>
      </w:r>
      <w:r w:rsidRPr="00600BCF">
        <w:rPr>
          <w:color w:val="000000"/>
          <w:sz w:val="24"/>
          <w:szCs w:val="24"/>
          <w:lang w:val="el-GR"/>
        </w:rPr>
        <w:t xml:space="preserve">Δ.Ε. </w:t>
      </w:r>
    </w:p>
    <w:p w:rsidR="003D1E67" w:rsidRPr="00600BCF" w:rsidRDefault="003D1E67" w:rsidP="003D1E67">
      <w:pPr>
        <w:jc w:val="both"/>
        <w:rPr>
          <w:rFonts w:cs="Calibri"/>
          <w:lang w:val="el-GR"/>
        </w:rPr>
      </w:pPr>
      <w:r w:rsidRPr="00600BCF">
        <w:rPr>
          <w:lang w:val="el-GR"/>
        </w:rPr>
        <w:t>Διδακτική Ενότητα: Παιδαγωγική και διδακτική προσέγγιση θεολογικών κειμένων</w:t>
      </w:r>
    </w:p>
    <w:p w:rsidR="003D1E67" w:rsidRDefault="003D1E67" w:rsidP="003D1E67">
      <w:pPr>
        <w:jc w:val="both"/>
        <w:outlineLvl w:val="0"/>
        <w:rPr>
          <w:b/>
        </w:rPr>
      </w:pPr>
      <w:proofErr w:type="spellStart"/>
      <w:r>
        <w:rPr>
          <w:b/>
        </w:rPr>
        <w:t>Βασικά</w:t>
      </w:r>
      <w:proofErr w:type="spellEnd"/>
      <w:r>
        <w:rPr>
          <w:b/>
        </w:rPr>
        <w:t xml:space="preserve"> </w:t>
      </w:r>
      <w:proofErr w:type="spellStart"/>
      <w:r>
        <w:rPr>
          <w:b/>
        </w:rPr>
        <w:t>Θέματα</w:t>
      </w:r>
      <w:proofErr w:type="spellEnd"/>
      <w:r>
        <w:rPr>
          <w:b/>
        </w:rPr>
        <w:t>:</w:t>
      </w:r>
    </w:p>
    <w:p w:rsidR="003D1E67" w:rsidRPr="00600BCF" w:rsidRDefault="003D1E67" w:rsidP="003D1E67">
      <w:pPr>
        <w:keepNext/>
        <w:numPr>
          <w:ilvl w:val="0"/>
          <w:numId w:val="1"/>
        </w:numPr>
        <w:spacing w:after="0" w:line="240" w:lineRule="auto"/>
        <w:ind w:left="175" w:hanging="141"/>
        <w:jc w:val="both"/>
        <w:rPr>
          <w:color w:val="000000"/>
          <w:lang w:val="el-GR"/>
        </w:rPr>
      </w:pPr>
      <w:r w:rsidRPr="00600BCF">
        <w:rPr>
          <w:color w:val="000000"/>
          <w:lang w:val="el-GR"/>
        </w:rPr>
        <w:t xml:space="preserve">Ερμηνευτικές προσεγγίσεις των βιβλικών κειμένων και η χρήση τους στη διδασκαλία </w:t>
      </w:r>
    </w:p>
    <w:p w:rsidR="003D1E67" w:rsidRPr="00600BCF" w:rsidRDefault="003D1E67" w:rsidP="003D1E67">
      <w:pPr>
        <w:keepNext/>
        <w:numPr>
          <w:ilvl w:val="0"/>
          <w:numId w:val="1"/>
        </w:numPr>
        <w:spacing w:after="0" w:line="240" w:lineRule="auto"/>
        <w:ind w:left="175" w:hanging="141"/>
        <w:jc w:val="both"/>
        <w:rPr>
          <w:color w:val="000000"/>
          <w:lang w:val="el-GR"/>
        </w:rPr>
      </w:pPr>
      <w:r w:rsidRPr="00600BCF">
        <w:rPr>
          <w:color w:val="000000"/>
          <w:lang w:val="el-GR"/>
        </w:rPr>
        <w:t>Προϋποθέσεις Παιδαγωγικής και διδακτικής προσέγγισης των θεολογικών κειμένων</w:t>
      </w:r>
    </w:p>
    <w:p w:rsidR="003D1E67" w:rsidRDefault="003D1E67" w:rsidP="003D1E67">
      <w:pPr>
        <w:keepNext/>
        <w:numPr>
          <w:ilvl w:val="0"/>
          <w:numId w:val="1"/>
        </w:numPr>
        <w:spacing w:after="0" w:line="240" w:lineRule="auto"/>
        <w:ind w:left="175" w:hanging="141"/>
        <w:jc w:val="both"/>
        <w:rPr>
          <w:color w:val="000000"/>
        </w:rPr>
      </w:pPr>
      <w:proofErr w:type="spellStart"/>
      <w:r>
        <w:rPr>
          <w:color w:val="000000"/>
        </w:rPr>
        <w:t>Βίβλος</w:t>
      </w:r>
      <w:proofErr w:type="spellEnd"/>
      <w:r>
        <w:rPr>
          <w:color w:val="000000"/>
        </w:rPr>
        <w:t xml:space="preserve"> </w:t>
      </w:r>
      <w:proofErr w:type="spellStart"/>
      <w:r>
        <w:rPr>
          <w:color w:val="000000"/>
        </w:rPr>
        <w:t>και</w:t>
      </w:r>
      <w:proofErr w:type="spellEnd"/>
      <w:r>
        <w:rPr>
          <w:color w:val="000000"/>
        </w:rPr>
        <w:t xml:space="preserve"> </w:t>
      </w:r>
      <w:proofErr w:type="spellStart"/>
      <w:r>
        <w:rPr>
          <w:color w:val="000000"/>
        </w:rPr>
        <w:t>παιδαγωγικές</w:t>
      </w:r>
      <w:proofErr w:type="spellEnd"/>
      <w:r>
        <w:rPr>
          <w:color w:val="000000"/>
        </w:rPr>
        <w:t xml:space="preserve"> </w:t>
      </w:r>
      <w:proofErr w:type="spellStart"/>
      <w:r>
        <w:rPr>
          <w:color w:val="000000"/>
        </w:rPr>
        <w:t>εφαρμογές</w:t>
      </w:r>
      <w:proofErr w:type="spellEnd"/>
      <w:r>
        <w:rPr>
          <w:color w:val="000000"/>
        </w:rPr>
        <w:t xml:space="preserve"> </w:t>
      </w:r>
    </w:p>
    <w:p w:rsidR="003D1E67" w:rsidRDefault="003D1E67" w:rsidP="003D1E67">
      <w:pPr>
        <w:jc w:val="both"/>
      </w:pPr>
    </w:p>
    <w:p w:rsidR="003D1E67" w:rsidRPr="00600BCF" w:rsidRDefault="003D1E67" w:rsidP="003D1E67">
      <w:pPr>
        <w:jc w:val="both"/>
        <w:rPr>
          <w:lang w:val="el-GR"/>
        </w:rPr>
      </w:pPr>
      <w:r w:rsidRPr="00600BCF">
        <w:rPr>
          <w:b/>
          <w:lang w:val="el-GR"/>
        </w:rPr>
        <w:t>ΠΜΑ</w:t>
      </w:r>
      <w:r w:rsidRPr="00600BCF">
        <w:rPr>
          <w:lang w:val="el-GR"/>
        </w:rPr>
        <w:t>: Με την ολοκλήρωση της ΔΕ οι εκπαιδευόμενοι/ες θα μπορούν επαρκώς να:</w:t>
      </w:r>
    </w:p>
    <w:p w:rsidR="003D1E67" w:rsidRPr="00600BCF" w:rsidRDefault="003D1E67" w:rsidP="003D1E67">
      <w:pPr>
        <w:jc w:val="both"/>
        <w:rPr>
          <w:lang w:val="el-GR"/>
        </w:rPr>
      </w:pPr>
      <w:r w:rsidRPr="00600BCF">
        <w:rPr>
          <w:lang w:val="el-GR"/>
        </w:rPr>
        <w:t>•να χρησιμοποιούν λειτουργικά στη διδασκαλία κείμενα θεολογικού περιεχομένου με σκοπό τη μάθηση και τη γνώση σε εκπαιδευτικό πλαίσιο,</w:t>
      </w:r>
    </w:p>
    <w:p w:rsidR="003D1E67" w:rsidRPr="00600BCF" w:rsidRDefault="003D1E67" w:rsidP="003D1E67">
      <w:pPr>
        <w:jc w:val="both"/>
        <w:rPr>
          <w:lang w:val="el-GR"/>
        </w:rPr>
      </w:pPr>
      <w:r w:rsidRPr="00600BCF">
        <w:rPr>
          <w:lang w:val="el-GR"/>
        </w:rPr>
        <w:t>•αναπτύσσουν δραστηριότητες που εφαρμόζουν στην πράξη τις παιδαγωγικές προσεγγίσεις των βιβλικών κειμένων</w:t>
      </w:r>
    </w:p>
    <w:p w:rsidR="003D1E67" w:rsidRPr="00600BCF" w:rsidRDefault="003D1E67" w:rsidP="003D1E67">
      <w:pPr>
        <w:jc w:val="both"/>
        <w:rPr>
          <w:sz w:val="28"/>
          <w:szCs w:val="28"/>
          <w:lang w:val="el-GR"/>
        </w:rPr>
      </w:pPr>
    </w:p>
    <w:p w:rsidR="003D1E67" w:rsidRPr="00600BCF" w:rsidRDefault="003D1E67" w:rsidP="003D1E67">
      <w:pPr>
        <w:jc w:val="both"/>
        <w:rPr>
          <w:b/>
          <w:sz w:val="28"/>
          <w:szCs w:val="28"/>
          <w:lang w:val="el-GR"/>
        </w:rPr>
      </w:pPr>
      <w:r w:rsidRPr="00600BCF">
        <w:rPr>
          <w:b/>
          <w:sz w:val="28"/>
          <w:szCs w:val="28"/>
          <w:lang w:val="el-GR"/>
        </w:rPr>
        <w:t>Κριτήριο Αξιολόγησης (μάθημα ασύγχρονης εκπαίδευσης)</w:t>
      </w:r>
    </w:p>
    <w:p w:rsidR="003D1E67" w:rsidRPr="00600BCF" w:rsidRDefault="003D1E67" w:rsidP="003D1E67">
      <w:pPr>
        <w:jc w:val="both"/>
        <w:rPr>
          <w:sz w:val="28"/>
          <w:szCs w:val="28"/>
          <w:lang w:val="el-GR"/>
        </w:rPr>
      </w:pPr>
      <w:r w:rsidRPr="00600BCF">
        <w:rPr>
          <w:sz w:val="28"/>
          <w:szCs w:val="28"/>
          <w:lang w:val="el-GR"/>
        </w:rPr>
        <w:t xml:space="preserve">Δημιουργούμε ένα Κριτήριο Αξιολόγησης με 4 θέματα κλειστού ή αντικειμενικού τύπου και 1 σύντομης απάντησης (μέχρι 8 σειρές) </w:t>
      </w:r>
    </w:p>
    <w:p w:rsidR="003D1E67" w:rsidRPr="00600BCF" w:rsidRDefault="003D1E67" w:rsidP="003D1E67">
      <w:pPr>
        <w:jc w:val="both"/>
        <w:rPr>
          <w:sz w:val="28"/>
          <w:szCs w:val="28"/>
          <w:lang w:val="el-GR"/>
        </w:rPr>
      </w:pPr>
      <w:r w:rsidRPr="00600BCF">
        <w:rPr>
          <w:sz w:val="28"/>
          <w:szCs w:val="28"/>
          <w:lang w:val="el-GR"/>
        </w:rPr>
        <w:t xml:space="preserve">Οι ερωτήσεις κλειστού τύπου προτείνεται να είναι: </w:t>
      </w:r>
    </w:p>
    <w:p w:rsidR="003D1E67" w:rsidRPr="00600BCF" w:rsidRDefault="003D1E67" w:rsidP="003D1E67">
      <w:pPr>
        <w:jc w:val="both"/>
        <w:rPr>
          <w:sz w:val="28"/>
          <w:szCs w:val="28"/>
          <w:lang w:val="el-GR"/>
        </w:rPr>
      </w:pPr>
      <w:bookmarkStart w:id="0" w:name="_gjdgxs"/>
      <w:bookmarkEnd w:id="0"/>
      <w:r w:rsidRPr="00600BCF">
        <w:rPr>
          <w:sz w:val="28"/>
          <w:szCs w:val="28"/>
          <w:lang w:val="el-GR"/>
        </w:rPr>
        <w:t>α) ερωτήσεις διαζευκτικής απάντησης ή της µ</w:t>
      </w:r>
      <w:proofErr w:type="spellStart"/>
      <w:r w:rsidRPr="00600BCF">
        <w:rPr>
          <w:sz w:val="28"/>
          <w:szCs w:val="28"/>
          <w:lang w:val="el-GR"/>
        </w:rPr>
        <w:t>ορφής</w:t>
      </w:r>
      <w:proofErr w:type="spellEnd"/>
      <w:r w:rsidRPr="00600BCF">
        <w:rPr>
          <w:sz w:val="28"/>
          <w:szCs w:val="28"/>
          <w:lang w:val="el-GR"/>
        </w:rPr>
        <w:t>: «Σωστό - Λάθος»,</w:t>
      </w:r>
    </w:p>
    <w:p w:rsidR="003D1E67" w:rsidRPr="00600BCF" w:rsidRDefault="003D1E67" w:rsidP="003D1E67">
      <w:pPr>
        <w:jc w:val="both"/>
        <w:rPr>
          <w:sz w:val="28"/>
          <w:szCs w:val="28"/>
          <w:lang w:val="el-GR"/>
        </w:rPr>
      </w:pPr>
      <w:r w:rsidRPr="00600BCF">
        <w:rPr>
          <w:sz w:val="28"/>
          <w:szCs w:val="28"/>
          <w:lang w:val="el-GR"/>
        </w:rPr>
        <w:t>β) ερωτήσεις πολλαπλής επιλογής,</w:t>
      </w:r>
    </w:p>
    <w:p w:rsidR="003D1E67" w:rsidRPr="00600BCF" w:rsidRDefault="003D1E67" w:rsidP="003D1E67">
      <w:pPr>
        <w:jc w:val="both"/>
        <w:rPr>
          <w:sz w:val="28"/>
          <w:szCs w:val="28"/>
          <w:lang w:val="el-GR"/>
        </w:rPr>
      </w:pPr>
      <w:r w:rsidRPr="00600BCF">
        <w:rPr>
          <w:sz w:val="28"/>
          <w:szCs w:val="28"/>
          <w:lang w:val="el-GR"/>
        </w:rPr>
        <w:t>γ) ερωτήσεις σύζευξης ή αντιστοίχισης,</w:t>
      </w:r>
    </w:p>
    <w:p w:rsidR="003D1E67" w:rsidRDefault="003D1E67" w:rsidP="003D1E67">
      <w:pPr>
        <w:jc w:val="both"/>
        <w:rPr>
          <w:sz w:val="28"/>
          <w:szCs w:val="28"/>
          <w:lang w:val="el-GR"/>
        </w:rPr>
      </w:pPr>
      <w:r w:rsidRPr="00600BCF">
        <w:rPr>
          <w:sz w:val="28"/>
          <w:szCs w:val="28"/>
          <w:lang w:val="el-GR"/>
        </w:rPr>
        <w:t>δ) ερωτήσεις συμπλήρωσης κενών.</w:t>
      </w:r>
    </w:p>
    <w:p w:rsidR="00003CFF" w:rsidRDefault="00003CFF" w:rsidP="003D1E67">
      <w:pPr>
        <w:jc w:val="both"/>
        <w:rPr>
          <w:sz w:val="28"/>
          <w:szCs w:val="28"/>
          <w:lang w:val="el-GR"/>
        </w:rPr>
      </w:pPr>
    </w:p>
    <w:p w:rsidR="00003CFF" w:rsidRDefault="00003CFF" w:rsidP="00003CFF">
      <w:pPr>
        <w:jc w:val="both"/>
        <w:rPr>
          <w:b/>
          <w:bCs/>
          <w:sz w:val="32"/>
          <w:szCs w:val="32"/>
          <w:lang w:val="el-GR"/>
        </w:rPr>
      </w:pPr>
      <w:r w:rsidRPr="008E1C69">
        <w:rPr>
          <w:b/>
          <w:bCs/>
          <w:sz w:val="32"/>
          <w:szCs w:val="32"/>
          <w:lang w:val="el-GR"/>
        </w:rPr>
        <w:t>* * *</w:t>
      </w:r>
    </w:p>
    <w:p w:rsidR="00003CFF" w:rsidRPr="008E1C69" w:rsidRDefault="00003CFF" w:rsidP="00003CFF">
      <w:pPr>
        <w:jc w:val="both"/>
        <w:rPr>
          <w:b/>
          <w:bCs/>
          <w:sz w:val="24"/>
          <w:szCs w:val="24"/>
          <w:lang w:val="el-GR"/>
        </w:rPr>
      </w:pPr>
    </w:p>
    <w:p w:rsidR="00003CFF" w:rsidRPr="008E1C69" w:rsidRDefault="00003CFF" w:rsidP="00003CFF">
      <w:pPr>
        <w:pBdr>
          <w:top w:val="single" w:sz="4" w:space="1" w:color="auto"/>
          <w:left w:val="single" w:sz="4" w:space="4" w:color="auto"/>
          <w:bottom w:val="single" w:sz="4" w:space="1" w:color="auto"/>
          <w:right w:val="single" w:sz="4" w:space="4" w:color="auto"/>
        </w:pBdr>
        <w:shd w:val="clear" w:color="auto" w:fill="FFFFFF"/>
        <w:jc w:val="both"/>
        <w:rPr>
          <w:rFonts w:cs="Calibri"/>
          <w:color w:val="FF0000"/>
          <w:sz w:val="32"/>
          <w:szCs w:val="32"/>
          <w:lang w:val="el-GR"/>
        </w:rPr>
      </w:pPr>
      <w:r w:rsidRPr="008E1C69">
        <w:rPr>
          <w:rFonts w:cs="Calibri"/>
          <w:b/>
          <w:bCs/>
          <w:sz w:val="32"/>
          <w:szCs w:val="32"/>
          <w:lang w:val="el-GR"/>
        </w:rPr>
        <w:t>ΜΕΡΟΣ Β</w:t>
      </w:r>
      <w:r w:rsidRPr="008E1C69">
        <w:rPr>
          <w:rFonts w:cs="Calibri"/>
          <w:sz w:val="32"/>
          <w:szCs w:val="32"/>
          <w:lang w:val="el-GR"/>
        </w:rPr>
        <w:t xml:space="preserve">: Το «Δείγμα» της επιμορφωτικής πρότασης αφορά ενδεικτική πρόταση </w:t>
      </w:r>
      <w:r w:rsidRPr="008E1C69">
        <w:rPr>
          <w:rFonts w:cs="Calibri"/>
          <w:b/>
          <w:sz w:val="32"/>
          <w:szCs w:val="32"/>
          <w:lang w:val="el-GR"/>
        </w:rPr>
        <w:t>επιμόρφωσης εκπαιδευτικών</w:t>
      </w:r>
      <w:r w:rsidRPr="008E1C69">
        <w:rPr>
          <w:rFonts w:cs="Calibri"/>
          <w:sz w:val="32"/>
          <w:szCs w:val="32"/>
          <w:lang w:val="el-GR"/>
        </w:rPr>
        <w:t xml:space="preserve"> για ένα συγκεκριμένο θέμα της προτεινόμενης ενότητας (βλ. ανωτέρω Α). </w:t>
      </w:r>
    </w:p>
    <w:p w:rsidR="00003CFF" w:rsidRPr="008E1C69" w:rsidRDefault="00003CFF" w:rsidP="00003CFF">
      <w:pPr>
        <w:shd w:val="clear" w:color="auto" w:fill="FFFFFF"/>
        <w:spacing w:line="360" w:lineRule="auto"/>
        <w:jc w:val="both"/>
        <w:outlineLvl w:val="0"/>
        <w:rPr>
          <w:rFonts w:cs="Calibri"/>
          <w:b/>
          <w:sz w:val="28"/>
          <w:szCs w:val="28"/>
          <w:lang w:val="el-GR"/>
        </w:rPr>
      </w:pPr>
      <w:r w:rsidRPr="008E1C69">
        <w:rPr>
          <w:rFonts w:cs="Calibri"/>
          <w:b/>
          <w:sz w:val="28"/>
          <w:szCs w:val="28"/>
          <w:lang w:val="el-GR"/>
        </w:rPr>
        <w:lastRenderedPageBreak/>
        <w:t>Σχέδιο Δείγματος Επιμορφωτικής πρότασης</w:t>
      </w:r>
    </w:p>
    <w:p w:rsidR="00003CFF" w:rsidRPr="008E1C69" w:rsidRDefault="00003CFF" w:rsidP="00003CFF">
      <w:pPr>
        <w:spacing w:after="187"/>
        <w:jc w:val="both"/>
        <w:rPr>
          <w:sz w:val="24"/>
          <w:szCs w:val="24"/>
          <w:lang w:val="el-GR"/>
        </w:rPr>
      </w:pPr>
      <w:r w:rsidRPr="008E1C69">
        <w:rPr>
          <w:rFonts w:cs="Calibri"/>
          <w:lang w:val="el-GR"/>
        </w:rPr>
        <w:t xml:space="preserve">Επιμορφωτική πρόταση για την εισηγούμενη </w:t>
      </w:r>
    </w:p>
    <w:p w:rsidR="00003CFF" w:rsidRPr="008E1C69" w:rsidRDefault="00003CFF" w:rsidP="00003CFF">
      <w:pPr>
        <w:jc w:val="both"/>
        <w:rPr>
          <w:b/>
          <w:i/>
          <w:u w:val="single"/>
          <w:lang w:val="el-GR"/>
        </w:rPr>
      </w:pPr>
      <w:r w:rsidRPr="008E1C69">
        <w:rPr>
          <w:lang w:val="el-GR"/>
        </w:rPr>
        <w:t xml:space="preserve">Διδακτική Ενότητα: </w:t>
      </w:r>
      <w:r w:rsidRPr="008E1C69">
        <w:rPr>
          <w:b/>
          <w:i/>
          <w:u w:val="single"/>
          <w:lang w:val="el-GR"/>
        </w:rPr>
        <w:t>Β3.  Ο πύργος της Βαβέλ (Γεν  11,1 - 9</w:t>
      </w:r>
      <w:r w:rsidRPr="008E1C69">
        <w:rPr>
          <w:b/>
          <w:i/>
          <w:lang w:val="el-GR"/>
        </w:rPr>
        <w:t xml:space="preserve">–  </w:t>
      </w:r>
      <w:proofErr w:type="spellStart"/>
      <w:r w:rsidRPr="008E1C69">
        <w:rPr>
          <w:b/>
          <w:i/>
          <w:lang w:val="el-GR"/>
        </w:rPr>
        <w:t>Αποκ</w:t>
      </w:r>
      <w:proofErr w:type="spellEnd"/>
      <w:r w:rsidRPr="008E1C69">
        <w:rPr>
          <w:b/>
          <w:i/>
          <w:lang w:val="el-GR"/>
        </w:rPr>
        <w:t xml:space="preserve">. 17-18 </w:t>
      </w:r>
      <w:r w:rsidRPr="008E1C69">
        <w:rPr>
          <w:b/>
          <w:i/>
          <w:u w:val="single"/>
          <w:lang w:val="el-GR"/>
        </w:rPr>
        <w:t xml:space="preserve"> – αποσπάσματα)</w:t>
      </w:r>
    </w:p>
    <w:p w:rsidR="00003CFF" w:rsidRPr="008E1C69" w:rsidRDefault="00003CFF" w:rsidP="00003CFF">
      <w:pPr>
        <w:jc w:val="both"/>
        <w:outlineLvl w:val="0"/>
        <w:rPr>
          <w:b/>
          <w:lang w:val="el-GR"/>
        </w:rPr>
      </w:pPr>
    </w:p>
    <w:p w:rsidR="00003CFF" w:rsidRDefault="00003CFF" w:rsidP="00003CFF">
      <w:pPr>
        <w:pBdr>
          <w:bottom w:val="single" w:sz="4" w:space="1" w:color="auto"/>
        </w:pBdr>
        <w:jc w:val="both"/>
        <w:outlineLvl w:val="0"/>
        <w:rPr>
          <w:b/>
        </w:rPr>
      </w:pPr>
      <w:proofErr w:type="spellStart"/>
      <w:r>
        <w:rPr>
          <w:b/>
        </w:rPr>
        <w:t>Βασικά</w:t>
      </w:r>
      <w:proofErr w:type="spellEnd"/>
      <w:r>
        <w:rPr>
          <w:b/>
        </w:rPr>
        <w:t xml:space="preserve"> </w:t>
      </w:r>
      <w:proofErr w:type="spellStart"/>
      <w:r>
        <w:rPr>
          <w:b/>
        </w:rPr>
        <w:t>Θέματα</w:t>
      </w:r>
      <w:proofErr w:type="spellEnd"/>
      <w:r>
        <w:rPr>
          <w:b/>
        </w:rPr>
        <w:t>:</w:t>
      </w:r>
    </w:p>
    <w:p w:rsidR="00003CFF" w:rsidRPr="008E1C69" w:rsidRDefault="00003CFF" w:rsidP="00003CFF">
      <w:pPr>
        <w:keepNext/>
        <w:numPr>
          <w:ilvl w:val="0"/>
          <w:numId w:val="1"/>
        </w:numPr>
        <w:spacing w:after="0" w:line="240" w:lineRule="auto"/>
        <w:ind w:left="175" w:hanging="141"/>
        <w:jc w:val="both"/>
        <w:rPr>
          <w:color w:val="000000"/>
          <w:lang w:val="el-GR"/>
        </w:rPr>
      </w:pPr>
      <w:r w:rsidRPr="008E1C69">
        <w:rPr>
          <w:color w:val="000000"/>
          <w:lang w:val="el-GR"/>
        </w:rPr>
        <w:t xml:space="preserve">Ερμηνευτικές προσεγγίσεις συγκεκριμένων βιβλικών κειμένων ως συμβολικών αφηγήσεων («μύθων») και η χρήση τους στη διδασκαλία </w:t>
      </w:r>
    </w:p>
    <w:p w:rsidR="00003CFF" w:rsidRPr="008E1C69" w:rsidRDefault="00003CFF" w:rsidP="00003CFF">
      <w:pPr>
        <w:keepNext/>
        <w:numPr>
          <w:ilvl w:val="0"/>
          <w:numId w:val="1"/>
        </w:numPr>
        <w:spacing w:after="0" w:line="240" w:lineRule="auto"/>
        <w:ind w:left="175" w:hanging="141"/>
        <w:jc w:val="both"/>
        <w:rPr>
          <w:color w:val="000000"/>
          <w:lang w:val="el-GR"/>
        </w:rPr>
      </w:pPr>
      <w:r w:rsidRPr="008E1C69">
        <w:rPr>
          <w:color w:val="000000"/>
          <w:lang w:val="el-GR"/>
        </w:rPr>
        <w:t xml:space="preserve">Προϋποθέσεις Παιδαγωγικής και διδακτικής προσέγγισης των συμβολικών διηγήσεων όπως είναι αυτές της </w:t>
      </w:r>
      <w:proofErr w:type="spellStart"/>
      <w:r w:rsidRPr="008E1C69">
        <w:rPr>
          <w:color w:val="000000"/>
          <w:lang w:val="el-GR"/>
        </w:rPr>
        <w:t>Πρωτοϊστορίας</w:t>
      </w:r>
      <w:proofErr w:type="spellEnd"/>
      <w:r w:rsidRPr="008E1C69">
        <w:rPr>
          <w:color w:val="000000"/>
          <w:lang w:val="el-GR"/>
        </w:rPr>
        <w:t xml:space="preserve"> (</w:t>
      </w:r>
      <w:proofErr w:type="spellStart"/>
      <w:r w:rsidRPr="008E1C69">
        <w:rPr>
          <w:color w:val="000000"/>
          <w:lang w:val="el-GR"/>
        </w:rPr>
        <w:t>Γέν</w:t>
      </w:r>
      <w:proofErr w:type="spellEnd"/>
      <w:r w:rsidRPr="008E1C69">
        <w:rPr>
          <w:color w:val="000000"/>
          <w:lang w:val="el-GR"/>
        </w:rPr>
        <w:t xml:space="preserve">. 1-11) και </w:t>
      </w:r>
      <w:proofErr w:type="spellStart"/>
      <w:r w:rsidRPr="008E1C69">
        <w:rPr>
          <w:color w:val="000000"/>
          <w:lang w:val="el-GR"/>
        </w:rPr>
        <w:t>Μεταϊστορίας</w:t>
      </w:r>
      <w:proofErr w:type="spellEnd"/>
      <w:r w:rsidRPr="008E1C69">
        <w:rPr>
          <w:color w:val="000000"/>
          <w:lang w:val="el-GR"/>
        </w:rPr>
        <w:t xml:space="preserve"> (Αποκάλυψη Ιωάννη)</w:t>
      </w:r>
    </w:p>
    <w:p w:rsidR="00003CFF" w:rsidRDefault="00003CFF" w:rsidP="00003CFF">
      <w:pPr>
        <w:keepNext/>
        <w:numPr>
          <w:ilvl w:val="0"/>
          <w:numId w:val="1"/>
        </w:numPr>
        <w:spacing w:after="0" w:line="240" w:lineRule="auto"/>
        <w:ind w:left="175" w:hanging="141"/>
        <w:jc w:val="both"/>
        <w:rPr>
          <w:color w:val="000000"/>
        </w:rPr>
      </w:pPr>
      <w:proofErr w:type="spellStart"/>
      <w:r>
        <w:rPr>
          <w:color w:val="000000"/>
        </w:rPr>
        <w:t>Συμβολικές</w:t>
      </w:r>
      <w:proofErr w:type="spellEnd"/>
      <w:r>
        <w:rPr>
          <w:color w:val="000000"/>
        </w:rPr>
        <w:t xml:space="preserve"> </w:t>
      </w:r>
      <w:proofErr w:type="spellStart"/>
      <w:r>
        <w:rPr>
          <w:color w:val="000000"/>
        </w:rPr>
        <w:t>διηγήσεις</w:t>
      </w:r>
      <w:proofErr w:type="spellEnd"/>
      <w:r>
        <w:rPr>
          <w:color w:val="000000"/>
        </w:rPr>
        <w:t xml:space="preserve"> </w:t>
      </w:r>
      <w:proofErr w:type="spellStart"/>
      <w:r>
        <w:rPr>
          <w:color w:val="000000"/>
        </w:rPr>
        <w:t>και</w:t>
      </w:r>
      <w:proofErr w:type="spellEnd"/>
      <w:r>
        <w:rPr>
          <w:color w:val="000000"/>
        </w:rPr>
        <w:t xml:space="preserve"> </w:t>
      </w:r>
      <w:proofErr w:type="spellStart"/>
      <w:r>
        <w:rPr>
          <w:color w:val="000000"/>
        </w:rPr>
        <w:t>παιδαγωγικές</w:t>
      </w:r>
      <w:proofErr w:type="spellEnd"/>
      <w:r>
        <w:rPr>
          <w:color w:val="000000"/>
        </w:rPr>
        <w:t xml:space="preserve"> </w:t>
      </w:r>
      <w:proofErr w:type="spellStart"/>
      <w:r>
        <w:rPr>
          <w:color w:val="000000"/>
        </w:rPr>
        <w:t>εφαρμογές</w:t>
      </w:r>
      <w:proofErr w:type="spellEnd"/>
      <w:r>
        <w:rPr>
          <w:color w:val="000000"/>
        </w:rPr>
        <w:t xml:space="preserve"> </w:t>
      </w:r>
    </w:p>
    <w:p w:rsidR="00003CFF" w:rsidRDefault="00003CFF" w:rsidP="00003CFF">
      <w:pPr>
        <w:jc w:val="both"/>
      </w:pPr>
    </w:p>
    <w:p w:rsidR="00003CFF" w:rsidRPr="008E1C69" w:rsidRDefault="00003CFF" w:rsidP="00003CFF">
      <w:pPr>
        <w:pBdr>
          <w:bottom w:val="single" w:sz="4" w:space="1" w:color="auto"/>
        </w:pBdr>
        <w:jc w:val="both"/>
        <w:rPr>
          <w:lang w:val="el-GR"/>
        </w:rPr>
      </w:pPr>
      <w:r w:rsidRPr="008E1C69">
        <w:rPr>
          <w:b/>
          <w:lang w:val="el-GR"/>
        </w:rPr>
        <w:t>ΠΜΑ</w:t>
      </w:r>
      <w:r w:rsidRPr="008E1C69">
        <w:rPr>
          <w:lang w:val="el-GR"/>
        </w:rPr>
        <w:t>: Με την ολοκλήρωση της ΔΕ οι εκπαιδευόμενοι/ες θα μπορούν επαρκώς:</w:t>
      </w:r>
    </w:p>
    <w:p w:rsidR="00003CFF" w:rsidRPr="008E1C69" w:rsidRDefault="00003CFF" w:rsidP="00003CFF">
      <w:pPr>
        <w:jc w:val="both"/>
        <w:rPr>
          <w:lang w:val="el-GR"/>
        </w:rPr>
      </w:pPr>
    </w:p>
    <w:p w:rsidR="00003CFF" w:rsidRPr="008E1C69" w:rsidRDefault="00003CFF" w:rsidP="00003CFF">
      <w:pPr>
        <w:jc w:val="both"/>
        <w:rPr>
          <w:lang w:val="el-GR"/>
        </w:rPr>
      </w:pPr>
      <w:r w:rsidRPr="008E1C69">
        <w:rPr>
          <w:lang w:val="el-GR"/>
        </w:rPr>
        <w:t xml:space="preserve">•να χρησιμοποιούν λειτουργικά στη διδασκαλία συμβολικές αφηγήσεις θεολογικού περιεχομένου με σκοπό τον </w:t>
      </w:r>
      <w:proofErr w:type="spellStart"/>
      <w:r w:rsidRPr="008E1C69">
        <w:rPr>
          <w:lang w:val="el-GR"/>
        </w:rPr>
        <w:t>αυτοστοχασμό</w:t>
      </w:r>
      <w:proofErr w:type="spellEnd"/>
      <w:r w:rsidRPr="008E1C69">
        <w:rPr>
          <w:lang w:val="el-GR"/>
        </w:rPr>
        <w:t xml:space="preserve">, τη γνώση, τη μάθηση, την ψυχική ανθεκτικότητα και την </w:t>
      </w:r>
      <w:proofErr w:type="spellStart"/>
      <w:r w:rsidRPr="008E1C69">
        <w:rPr>
          <w:lang w:val="el-GR"/>
        </w:rPr>
        <w:t>ενσυναίσθηση</w:t>
      </w:r>
      <w:proofErr w:type="spellEnd"/>
      <w:r w:rsidRPr="008E1C69">
        <w:rPr>
          <w:lang w:val="el-GR"/>
        </w:rPr>
        <w:t xml:space="preserve"> σε εκπαιδευτικό πλαίσιο,</w:t>
      </w:r>
    </w:p>
    <w:p w:rsidR="00003CFF" w:rsidRPr="008E1C69" w:rsidRDefault="00003CFF" w:rsidP="00003CFF">
      <w:pPr>
        <w:jc w:val="both"/>
        <w:rPr>
          <w:lang w:val="el-GR"/>
        </w:rPr>
      </w:pPr>
      <w:r w:rsidRPr="008E1C69">
        <w:rPr>
          <w:lang w:val="el-GR"/>
        </w:rPr>
        <w:t>•να αναπτύσσουν δραστηριότητες, που εφαρμόζουν στην πράξη τις παιδαγωγικές προσεγγίσεις των βιβλικών συμβολικών διηγήσεων</w:t>
      </w:r>
    </w:p>
    <w:p w:rsidR="00003CFF" w:rsidRPr="008E1C69" w:rsidRDefault="00003CFF" w:rsidP="00003CFF">
      <w:pPr>
        <w:shd w:val="clear" w:color="auto" w:fill="FFFFFF"/>
        <w:spacing w:line="360" w:lineRule="auto"/>
        <w:jc w:val="both"/>
        <w:rPr>
          <w:rFonts w:cs="Calibri"/>
          <w:lang w:val="el-GR"/>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0"/>
      </w:tblGrid>
      <w:tr w:rsidR="00003CFF" w:rsidRPr="00194337" w:rsidTr="004B0806">
        <w:trPr>
          <w:trHeight w:val="975"/>
        </w:trPr>
        <w:tc>
          <w:tcPr>
            <w:tcW w:w="9606" w:type="dxa"/>
            <w:tcBorders>
              <w:top w:val="nil"/>
              <w:left w:val="nil"/>
              <w:bottom w:val="nil"/>
              <w:right w:val="nil"/>
            </w:tcBorders>
          </w:tcPr>
          <w:p w:rsidR="00003CFF" w:rsidRPr="008E1C69" w:rsidRDefault="00003CFF" w:rsidP="004B0806">
            <w:pPr>
              <w:spacing w:after="187"/>
              <w:jc w:val="both"/>
              <w:rPr>
                <w:i/>
                <w:sz w:val="24"/>
                <w:szCs w:val="24"/>
                <w:lang w:val="el-GR"/>
              </w:rPr>
            </w:pPr>
            <w:r w:rsidRPr="008E1C69">
              <w:rPr>
                <w:rFonts w:cs="Calibri"/>
                <w:lang w:val="el-GR"/>
              </w:rPr>
              <w:t xml:space="preserve">Δραστηριότητα 1: </w:t>
            </w:r>
            <w:r w:rsidRPr="008E1C69">
              <w:rPr>
                <w:b/>
                <w:i/>
                <w:lang w:val="el-GR"/>
              </w:rPr>
              <w:t>Β3.  Ο πύργος της Βαβέλ (Γεν  11,1 - 9  και αποσπάσματα)</w:t>
            </w:r>
          </w:p>
          <w:p w:rsidR="00003CFF" w:rsidRPr="008E1C69" w:rsidRDefault="00003CFF" w:rsidP="004B0806">
            <w:pPr>
              <w:pBdr>
                <w:top w:val="single" w:sz="4" w:space="1" w:color="auto"/>
                <w:left w:val="single" w:sz="4" w:space="4" w:color="auto"/>
                <w:bottom w:val="single" w:sz="4" w:space="1" w:color="auto"/>
                <w:right w:val="single" w:sz="4" w:space="4" w:color="auto"/>
              </w:pBdr>
              <w:jc w:val="both"/>
              <w:rPr>
                <w:rFonts w:cs="Calibri"/>
                <w:b/>
                <w:lang w:val="el-GR"/>
              </w:rPr>
            </w:pPr>
            <w:r w:rsidRPr="008E1C69">
              <w:rPr>
                <w:rFonts w:cs="Calibri"/>
                <w:b/>
                <w:lang w:val="el-GR"/>
              </w:rPr>
              <w:t xml:space="preserve">Στόχοι: </w:t>
            </w:r>
          </w:p>
          <w:p w:rsidR="00003CFF" w:rsidRPr="008E1C69" w:rsidRDefault="00003CFF" w:rsidP="004B0806">
            <w:pPr>
              <w:pBdr>
                <w:top w:val="single" w:sz="4" w:space="1" w:color="auto"/>
                <w:left w:val="single" w:sz="4" w:space="4" w:color="auto"/>
                <w:bottom w:val="single" w:sz="4" w:space="1" w:color="auto"/>
                <w:right w:val="single" w:sz="4" w:space="4" w:color="auto"/>
              </w:pBdr>
              <w:jc w:val="both"/>
              <w:rPr>
                <w:rFonts w:cs="Calibri"/>
                <w:lang w:val="el-GR"/>
              </w:rPr>
            </w:pPr>
            <w:r w:rsidRPr="008E1C69">
              <w:rPr>
                <w:rFonts w:cs="Calibri"/>
                <w:lang w:val="el-GR"/>
              </w:rPr>
              <w:t>Ο στόχος είναι η ενεργητική κατανόηση της σημασίας και των απηχημάτων των Αφηγήσεων στην ύπαρξη συνολικά του Ανθρώπου, με έμφαση στη σημασία των μυθικών – συμβολικών Διηγήσεων, όπως αυτές που αφορούν στην Αρχή και το Τέλος της ανθρώπινης ύπαρξης και κοινωνίας.</w:t>
            </w:r>
          </w:p>
          <w:p w:rsidR="00003CFF" w:rsidRPr="008E1C69" w:rsidRDefault="00003CFF" w:rsidP="004B0806">
            <w:pPr>
              <w:pBdr>
                <w:top w:val="single" w:sz="4" w:space="1" w:color="auto"/>
                <w:left w:val="single" w:sz="4" w:space="4" w:color="auto"/>
                <w:bottom w:val="single" w:sz="4" w:space="1" w:color="auto"/>
                <w:right w:val="single" w:sz="4" w:space="4" w:color="auto"/>
              </w:pBdr>
              <w:jc w:val="both"/>
              <w:rPr>
                <w:rFonts w:cs="Calibri"/>
                <w:lang w:val="el-GR"/>
              </w:rPr>
            </w:pPr>
          </w:p>
          <w:p w:rsidR="00003CFF" w:rsidRPr="008E1C69" w:rsidRDefault="00003CFF" w:rsidP="004B0806">
            <w:pPr>
              <w:pBdr>
                <w:top w:val="single" w:sz="4" w:space="1" w:color="auto"/>
                <w:left w:val="single" w:sz="4" w:space="4" w:color="auto"/>
                <w:bottom w:val="single" w:sz="4" w:space="1" w:color="auto"/>
                <w:right w:val="single" w:sz="4" w:space="4" w:color="auto"/>
              </w:pBdr>
              <w:jc w:val="both"/>
              <w:rPr>
                <w:rFonts w:cs="Calibri"/>
                <w:b/>
                <w:lang w:val="el-GR"/>
              </w:rPr>
            </w:pPr>
            <w:r w:rsidRPr="008E1C69">
              <w:rPr>
                <w:rFonts w:cs="Calibri"/>
                <w:b/>
                <w:lang w:val="el-GR"/>
              </w:rPr>
              <w:t xml:space="preserve">Μέθοδος: </w:t>
            </w:r>
            <w:proofErr w:type="spellStart"/>
            <w:r w:rsidRPr="008E1C69">
              <w:rPr>
                <w:rFonts w:cs="Calibri"/>
                <w:b/>
                <w:lang w:val="el-GR"/>
              </w:rPr>
              <w:t>Μετασχηματίζουσα</w:t>
            </w:r>
            <w:proofErr w:type="spellEnd"/>
            <w:r w:rsidRPr="008E1C69">
              <w:rPr>
                <w:rFonts w:cs="Calibri"/>
                <w:b/>
                <w:lang w:val="el-GR"/>
              </w:rPr>
              <w:t xml:space="preserve"> Μάθηση (μέσω του κριτικού </w:t>
            </w:r>
            <w:proofErr w:type="spellStart"/>
            <w:r w:rsidRPr="008E1C69">
              <w:rPr>
                <w:rFonts w:cs="Calibri"/>
                <w:b/>
                <w:lang w:val="el-GR"/>
              </w:rPr>
              <w:t>ᾶνα</w:t>
            </w:r>
            <w:proofErr w:type="spellEnd"/>
            <w:r w:rsidRPr="008E1C69">
              <w:rPr>
                <w:rFonts w:cs="Calibri"/>
                <w:b/>
                <w:lang w:val="el-GR"/>
              </w:rPr>
              <w:t xml:space="preserve">]στοχασμού, ενεργητικής ακρόασης, </w:t>
            </w:r>
            <w:proofErr w:type="spellStart"/>
            <w:r w:rsidRPr="008E1C69">
              <w:rPr>
                <w:rFonts w:cs="Calibri"/>
                <w:b/>
                <w:lang w:val="el-GR"/>
              </w:rPr>
              <w:t>στοχαστικου</w:t>
            </w:r>
            <w:proofErr w:type="spellEnd"/>
            <w:r w:rsidRPr="008E1C69">
              <w:rPr>
                <w:rFonts w:cs="Calibri"/>
                <w:b/>
                <w:lang w:val="el-GR"/>
              </w:rPr>
              <w:t xml:space="preserve"> Διαλόγου, </w:t>
            </w:r>
            <w:proofErr w:type="spellStart"/>
            <w:r w:rsidRPr="008E1C69">
              <w:rPr>
                <w:rFonts w:cs="Calibri"/>
                <w:b/>
                <w:lang w:val="el-GR"/>
              </w:rPr>
              <w:t>Δεσμευσης</w:t>
            </w:r>
            <w:proofErr w:type="spellEnd"/>
            <w:r w:rsidRPr="008E1C69">
              <w:rPr>
                <w:rFonts w:cs="Calibri"/>
                <w:b/>
                <w:lang w:val="el-GR"/>
              </w:rPr>
              <w:t xml:space="preserve"> για Δράση)</w:t>
            </w:r>
            <w:r>
              <w:rPr>
                <w:rStyle w:val="a8"/>
                <w:rFonts w:cs="Calibri"/>
                <w:b/>
              </w:rPr>
              <w:footnoteReference w:id="1"/>
            </w:r>
            <w:r w:rsidRPr="008E1C69">
              <w:rPr>
                <w:rFonts w:cs="Calibri"/>
                <w:b/>
                <w:lang w:val="el-GR"/>
              </w:rPr>
              <w:t xml:space="preserve"> </w:t>
            </w:r>
          </w:p>
          <w:p w:rsidR="00003CFF" w:rsidRPr="008E1C69" w:rsidRDefault="00003CFF" w:rsidP="004B0806">
            <w:pPr>
              <w:pBdr>
                <w:top w:val="single" w:sz="4" w:space="1" w:color="auto"/>
                <w:left w:val="single" w:sz="4" w:space="4" w:color="auto"/>
                <w:bottom w:val="single" w:sz="4" w:space="1" w:color="auto"/>
                <w:right w:val="single" w:sz="4" w:space="4" w:color="auto"/>
              </w:pBdr>
              <w:jc w:val="both"/>
              <w:rPr>
                <w:rFonts w:cs="Calibri"/>
                <w:lang w:val="el-GR"/>
              </w:rPr>
            </w:pPr>
          </w:p>
          <w:p w:rsidR="00003CFF" w:rsidRPr="008E1C69" w:rsidRDefault="00003CFF" w:rsidP="004B0806">
            <w:pPr>
              <w:pBdr>
                <w:top w:val="single" w:sz="4" w:space="1" w:color="auto"/>
                <w:left w:val="single" w:sz="4" w:space="4" w:color="auto"/>
                <w:bottom w:val="single" w:sz="4" w:space="1" w:color="auto"/>
                <w:right w:val="single" w:sz="4" w:space="4" w:color="auto"/>
              </w:pBdr>
              <w:jc w:val="both"/>
              <w:rPr>
                <w:rFonts w:ascii="Times New Roman" w:hAnsi="Times New Roman"/>
                <w:b/>
                <w:sz w:val="20"/>
                <w:szCs w:val="20"/>
                <w:lang w:val="el-GR"/>
              </w:rPr>
            </w:pPr>
            <w:r w:rsidRPr="008E1C69">
              <w:rPr>
                <w:rFonts w:ascii="Times New Roman" w:hAnsi="Times New Roman"/>
                <w:b/>
                <w:lang w:val="el-GR"/>
              </w:rPr>
              <w:lastRenderedPageBreak/>
              <w:t>Στρατηγικές / εργαλεία:</w:t>
            </w:r>
            <w:r w:rsidRPr="008E1C69">
              <w:rPr>
                <w:rFonts w:ascii="Times New Roman" w:hAnsi="Times New Roman"/>
                <w:lang w:val="el-GR"/>
              </w:rPr>
              <w:t xml:space="preserve"> Εμπλουτισμένη εισήγηση / </w:t>
            </w:r>
            <w:proofErr w:type="spellStart"/>
            <w:r w:rsidRPr="008E1C69">
              <w:rPr>
                <w:rFonts w:ascii="Times New Roman" w:hAnsi="Times New Roman"/>
                <w:i/>
                <w:lang w:val="el-GR"/>
              </w:rPr>
              <w:t>ομαδοσυνεργατική</w:t>
            </w:r>
            <w:proofErr w:type="spellEnd"/>
            <w:r w:rsidRPr="008E1C69">
              <w:rPr>
                <w:rFonts w:ascii="Times New Roman" w:hAnsi="Times New Roman"/>
                <w:i/>
                <w:lang w:val="el-GR"/>
              </w:rPr>
              <w:t xml:space="preserve"> αλληλεπίδραση / διερευνητική-ανακαλυπτική μάθηση,  </w:t>
            </w:r>
            <w:proofErr w:type="spellStart"/>
            <w:r w:rsidRPr="008E1C69">
              <w:rPr>
                <w:rFonts w:ascii="Times New Roman" w:hAnsi="Times New Roman"/>
                <w:i/>
                <w:lang w:val="el-GR"/>
              </w:rPr>
              <w:t>ομαδοσυνεργατική</w:t>
            </w:r>
            <w:proofErr w:type="spellEnd"/>
            <w:r w:rsidRPr="008E1C69">
              <w:rPr>
                <w:rFonts w:ascii="Times New Roman" w:hAnsi="Times New Roman"/>
                <w:i/>
                <w:lang w:val="el-GR"/>
              </w:rPr>
              <w:t xml:space="preserve"> διεργασία της μάθησης μέσω </w:t>
            </w:r>
            <w:proofErr w:type="spellStart"/>
            <w:r>
              <w:rPr>
                <w:rFonts w:ascii="Times New Roman" w:hAnsi="Times New Roman"/>
                <w:i/>
              </w:rPr>
              <w:t>artful</w:t>
            </w:r>
            <w:proofErr w:type="spellEnd"/>
            <w:r w:rsidRPr="008E1C69">
              <w:rPr>
                <w:rFonts w:ascii="Times New Roman" w:hAnsi="Times New Roman"/>
                <w:i/>
                <w:lang w:val="el-GR"/>
              </w:rPr>
              <w:t xml:space="preserve"> </w:t>
            </w:r>
            <w:proofErr w:type="spellStart"/>
            <w:r>
              <w:rPr>
                <w:rFonts w:ascii="Times New Roman" w:hAnsi="Times New Roman"/>
                <w:i/>
              </w:rPr>
              <w:t>thinking</w:t>
            </w:r>
            <w:proofErr w:type="spellEnd"/>
            <w:r w:rsidRPr="008E1C69">
              <w:rPr>
                <w:rFonts w:ascii="Times New Roman" w:hAnsi="Times New Roman"/>
                <w:i/>
                <w:lang w:val="el-GR"/>
              </w:rPr>
              <w:t xml:space="preserve"> / </w:t>
            </w:r>
            <w:r w:rsidRPr="008E1C69">
              <w:rPr>
                <w:rFonts w:ascii="Times New Roman" w:hAnsi="Times New Roman"/>
                <w:lang w:val="el-GR"/>
              </w:rPr>
              <w:t>«Σύγκρισης κειμένων – Σκέψου, Συζήτησε, Μοιράσου (</w:t>
            </w:r>
            <w:r>
              <w:rPr>
                <w:rFonts w:ascii="Times New Roman" w:hAnsi="Times New Roman"/>
              </w:rPr>
              <w:t>TPS</w:t>
            </w:r>
            <w:r w:rsidRPr="008E1C69">
              <w:rPr>
                <w:rFonts w:ascii="Times New Roman" w:hAnsi="Times New Roman"/>
                <w:lang w:val="el-GR"/>
              </w:rPr>
              <w:t>)</w:t>
            </w:r>
            <w:r w:rsidRPr="008E1C69">
              <w:rPr>
                <w:rFonts w:ascii="Times New Roman" w:hAnsi="Times New Roman"/>
                <w:i/>
                <w:lang w:val="el-GR"/>
              </w:rPr>
              <w:t xml:space="preserve"> </w:t>
            </w:r>
            <w:bookmarkStart w:id="1" w:name="_GoBack"/>
            <w:bookmarkEnd w:id="1"/>
          </w:p>
          <w:p w:rsidR="00003CFF" w:rsidRPr="008E1C69" w:rsidRDefault="00003CFF" w:rsidP="004B0806">
            <w:pPr>
              <w:jc w:val="both"/>
              <w:rPr>
                <w:rFonts w:cs="Calibri"/>
                <w:b/>
                <w:sz w:val="20"/>
                <w:szCs w:val="20"/>
                <w:lang w:val="el-GR"/>
              </w:rPr>
            </w:pPr>
          </w:p>
          <w:p w:rsidR="00003CFF" w:rsidRPr="008E1C69" w:rsidRDefault="00003CFF" w:rsidP="004B0806">
            <w:pPr>
              <w:jc w:val="both"/>
              <w:rPr>
                <w:rFonts w:cs="Calibri"/>
                <w:b/>
                <w:sz w:val="20"/>
                <w:szCs w:val="20"/>
                <w:lang w:val="el-GR"/>
              </w:rPr>
            </w:pPr>
          </w:p>
          <w:p w:rsidR="00003CFF" w:rsidRPr="008E1C69" w:rsidRDefault="00003CFF" w:rsidP="004B0806">
            <w:pPr>
              <w:jc w:val="both"/>
              <w:rPr>
                <w:rFonts w:cs="Calibri"/>
                <w:b/>
                <w:sz w:val="20"/>
                <w:szCs w:val="20"/>
                <w:lang w:val="el-GR"/>
              </w:rPr>
            </w:pPr>
          </w:p>
          <w:p w:rsidR="00003CFF" w:rsidRPr="008E1C69" w:rsidRDefault="00003CFF" w:rsidP="004B0806">
            <w:pPr>
              <w:jc w:val="both"/>
              <w:rPr>
                <w:rFonts w:cs="Calibri"/>
                <w:b/>
                <w:sz w:val="20"/>
                <w:szCs w:val="20"/>
                <w:lang w:val="el-GR"/>
              </w:rPr>
            </w:pPr>
          </w:p>
        </w:tc>
      </w:tr>
      <w:tr w:rsidR="00003CFF" w:rsidTr="004B0806">
        <w:trPr>
          <w:trHeight w:val="3216"/>
        </w:trPr>
        <w:tc>
          <w:tcPr>
            <w:tcW w:w="9606" w:type="dxa"/>
            <w:tcBorders>
              <w:top w:val="nil"/>
              <w:left w:val="single" w:sz="4" w:space="0" w:color="auto"/>
              <w:bottom w:val="single" w:sz="4" w:space="0" w:color="auto"/>
              <w:right w:val="single" w:sz="4" w:space="0" w:color="auto"/>
            </w:tcBorders>
          </w:tcPr>
          <w:p w:rsidR="00003CFF" w:rsidRPr="00003CFF" w:rsidRDefault="00003CFF" w:rsidP="004B0806">
            <w:pPr>
              <w:jc w:val="both"/>
              <w:rPr>
                <w:rFonts w:cs="Calibri"/>
                <w:b/>
                <w:sz w:val="28"/>
                <w:szCs w:val="28"/>
                <w:lang w:val="el-GR"/>
              </w:rPr>
            </w:pPr>
            <w:r w:rsidRPr="008E1C69">
              <w:rPr>
                <w:rFonts w:cs="Calibri"/>
                <w:b/>
                <w:sz w:val="28"/>
                <w:szCs w:val="28"/>
                <w:lang w:val="el-GR"/>
              </w:rPr>
              <w:lastRenderedPageBreak/>
              <w:t>Περιγραφή της δραστηριότητας</w:t>
            </w:r>
            <w:r>
              <w:rPr>
                <w:rFonts w:cs="Calibri"/>
                <w:b/>
                <w:sz w:val="28"/>
                <w:szCs w:val="28"/>
                <w:lang w:val="el-GR"/>
              </w:rPr>
              <w:t xml:space="preserve"> </w:t>
            </w:r>
            <w:r w:rsidRPr="008E1C69">
              <w:rPr>
                <w:b/>
                <w:sz w:val="28"/>
                <w:szCs w:val="28"/>
                <w:lang w:val="el-GR"/>
              </w:rPr>
              <w:t xml:space="preserve">Δραστηριότητα (μάθημα με βιωματικό εργαστήριο) </w:t>
            </w:r>
          </w:p>
          <w:p w:rsidR="00003CFF" w:rsidRPr="008E1C69" w:rsidRDefault="00003CFF" w:rsidP="004B0806">
            <w:pPr>
              <w:jc w:val="both"/>
              <w:rPr>
                <w:rFonts w:ascii="Times New Roman" w:hAnsi="Times New Roman"/>
                <w:sz w:val="24"/>
                <w:szCs w:val="24"/>
                <w:lang w:val="el-GR"/>
              </w:rPr>
            </w:pPr>
            <w:r w:rsidRPr="008E1C69">
              <w:rPr>
                <w:rFonts w:ascii="Times New Roman" w:hAnsi="Times New Roman"/>
                <w:lang w:val="el-GR"/>
              </w:rPr>
              <w:t>Θα εφαρμοστεί ένας συνδυασμός ασύγχρονης και σύγχρονης Εκπαίδευσης:</w:t>
            </w:r>
          </w:p>
          <w:p w:rsidR="00003CFF" w:rsidRDefault="00003CFF" w:rsidP="00003CFF">
            <w:pPr>
              <w:pStyle w:val="Default"/>
              <w:numPr>
                <w:ilvl w:val="0"/>
                <w:numId w:val="2"/>
              </w:numPr>
              <w:spacing w:line="276" w:lineRule="auto"/>
              <w:jc w:val="both"/>
            </w:pPr>
            <w:r>
              <w:rPr>
                <w:rFonts w:ascii="Times New Roman" w:hAnsi="Times New Roman"/>
              </w:rPr>
              <w:t xml:space="preserve">Στο πλαίσιο της </w:t>
            </w:r>
            <w:r>
              <w:rPr>
                <w:rFonts w:ascii="Times New Roman" w:hAnsi="Times New Roman"/>
                <w:i/>
              </w:rPr>
              <w:t>ασύγχρονης Εκπαίδευσης</w:t>
            </w:r>
            <w:r>
              <w:rPr>
                <w:rFonts w:ascii="Times New Roman" w:hAnsi="Times New Roman"/>
              </w:rPr>
              <w:t xml:space="preserve">, προσφέρεται το θεωρητικό υλικό και τα βιντεοσκοπημένα μαθήματα σε συνδυασμό με τη μελέτη προτεινόμενων άρθρων σε μορφή </w:t>
            </w:r>
            <w:proofErr w:type="spellStart"/>
            <w:r>
              <w:rPr>
                <w:rFonts w:ascii="Times New Roman" w:hAnsi="Times New Roman"/>
                <w:lang w:val="en-US"/>
              </w:rPr>
              <w:t>pdf</w:t>
            </w:r>
            <w:proofErr w:type="spellEnd"/>
            <w:r w:rsidRPr="008E1C69">
              <w:rPr>
                <w:rFonts w:ascii="Times New Roman" w:hAnsi="Times New Roman"/>
              </w:rPr>
              <w:t xml:space="preserve"> </w:t>
            </w:r>
            <w:r>
              <w:rPr>
                <w:rFonts w:ascii="Times New Roman" w:hAnsi="Times New Roman"/>
              </w:rPr>
              <w:t>και υλικού ελεύθερης πρόσβασης αναφορικά με την ταυτότητα της βιβλικής Γλώσσας και τη διάκριση Μύθου (ο οποίος συνήθως βιώνεται και «λατρευτικά») και Παραμυθιού</w:t>
            </w:r>
            <w:r>
              <w:rPr>
                <w:rStyle w:val="a8"/>
                <w:rFonts w:ascii="Times New Roman" w:hAnsi="Times New Roman"/>
              </w:rPr>
              <w:footnoteReference w:id="2"/>
            </w:r>
            <w:r>
              <w:rPr>
                <w:rFonts w:ascii="Times New Roman" w:hAnsi="Times New Roman"/>
              </w:rPr>
              <w:t xml:space="preserve">. </w:t>
            </w:r>
            <w:r>
              <w:rPr>
                <w:rFonts w:ascii="Times New Roman" w:hAnsi="Times New Roman" w:cs="Times New Roman"/>
              </w:rPr>
              <w:t xml:space="preserve">Επίσης θα αναρτηθεί προτεινόμενη βιβλιογραφία ειδικά για το θέμα σε μορφή </w:t>
            </w:r>
            <w:proofErr w:type="spellStart"/>
            <w:r>
              <w:rPr>
                <w:rFonts w:ascii="Times New Roman" w:hAnsi="Times New Roman"/>
                <w:lang w:val="en-US"/>
              </w:rPr>
              <w:t>pdf</w:t>
            </w:r>
            <w:proofErr w:type="spellEnd"/>
            <w:r>
              <w:rPr>
                <w:rFonts w:ascii="Times New Roman" w:hAnsi="Times New Roman" w:cs="Times New Roman"/>
                <w:vertAlign w:val="superscript"/>
              </w:rPr>
              <w:t>3</w:t>
            </w:r>
          </w:p>
          <w:p w:rsidR="00003CFF" w:rsidRDefault="00003CFF" w:rsidP="00003CFF">
            <w:pPr>
              <w:pStyle w:val="aa"/>
              <w:numPr>
                <w:ilvl w:val="0"/>
                <w:numId w:val="2"/>
              </w:numPr>
              <w:spacing w:line="276" w:lineRule="auto"/>
              <w:rPr>
                <w:rFonts w:ascii="Times New Roman" w:hAnsi="Times New Roman"/>
                <w:sz w:val="24"/>
                <w:szCs w:val="24"/>
                <w:lang w:eastAsia="en-US"/>
              </w:rPr>
            </w:pPr>
            <w:r>
              <w:rPr>
                <w:rFonts w:ascii="Times New Roman" w:hAnsi="Times New Roman"/>
                <w:sz w:val="24"/>
                <w:szCs w:val="24"/>
                <w:lang w:eastAsia="en-US"/>
              </w:rPr>
              <w:t xml:space="preserve">Επίσης θα γίνει Διάλεξη για τη σχέση μεταξύ της Βαβέλ στο </w:t>
            </w:r>
            <w:proofErr w:type="spellStart"/>
            <w:r>
              <w:rPr>
                <w:rFonts w:ascii="Times New Roman" w:hAnsi="Times New Roman"/>
                <w:i/>
                <w:sz w:val="24"/>
                <w:szCs w:val="24"/>
                <w:lang w:eastAsia="en-US"/>
              </w:rPr>
              <w:t>Γένεσις</w:t>
            </w:r>
            <w:proofErr w:type="spellEnd"/>
            <w:r>
              <w:rPr>
                <w:rFonts w:ascii="Times New Roman" w:hAnsi="Times New Roman"/>
                <w:i/>
                <w:sz w:val="24"/>
                <w:szCs w:val="24"/>
                <w:lang w:eastAsia="en-US"/>
              </w:rPr>
              <w:t xml:space="preserve"> </w:t>
            </w:r>
            <w:r>
              <w:rPr>
                <w:rFonts w:ascii="Times New Roman" w:hAnsi="Times New Roman"/>
                <w:sz w:val="24"/>
                <w:szCs w:val="24"/>
                <w:lang w:eastAsia="en-US"/>
              </w:rPr>
              <w:t xml:space="preserve">11 και της «πόρνης Βαβυλώνας» της </w:t>
            </w:r>
            <w:r>
              <w:rPr>
                <w:rFonts w:ascii="Times New Roman" w:hAnsi="Times New Roman"/>
                <w:i/>
                <w:sz w:val="24"/>
                <w:szCs w:val="24"/>
                <w:lang w:eastAsia="en-US"/>
              </w:rPr>
              <w:t>Αποκαλύψεως</w:t>
            </w:r>
            <w:r>
              <w:rPr>
                <w:rFonts w:ascii="Times New Roman" w:hAnsi="Times New Roman"/>
                <w:sz w:val="24"/>
                <w:szCs w:val="24"/>
                <w:lang w:eastAsia="en-US"/>
              </w:rPr>
              <w:t xml:space="preserve"> (κεφ. 17-18), η οποία «εξαγοράζει τις ψυχές και τα κορμιά των ανθρώπων» προσφέροντας εφήμερη ηδονή. </w:t>
            </w:r>
            <w:proofErr w:type="spellStart"/>
            <w:r>
              <w:rPr>
                <w:rFonts w:ascii="Times New Roman" w:hAnsi="Times New Roman"/>
                <w:sz w:val="24"/>
                <w:szCs w:val="24"/>
                <w:lang w:eastAsia="en-US"/>
              </w:rPr>
              <w:t>Αφόρμηση</w:t>
            </w:r>
            <w:proofErr w:type="spellEnd"/>
            <w:r>
              <w:rPr>
                <w:rFonts w:ascii="Times New Roman" w:hAnsi="Times New Roman"/>
                <w:sz w:val="24"/>
                <w:szCs w:val="24"/>
                <w:lang w:eastAsia="en-US"/>
              </w:rPr>
              <w:t xml:space="preserve"> της διάλεξης θα αποτελέσει το </w:t>
            </w:r>
            <w:proofErr w:type="spellStart"/>
            <w:r>
              <w:rPr>
                <w:rFonts w:ascii="Times New Roman" w:hAnsi="Times New Roman"/>
                <w:sz w:val="24"/>
                <w:szCs w:val="24"/>
                <w:lang w:val="en-US" w:eastAsia="en-US"/>
              </w:rPr>
              <w:t>Sitz</w:t>
            </w:r>
            <w:proofErr w:type="spellEnd"/>
            <w:r w:rsidRPr="008E1C69">
              <w:rPr>
                <w:rFonts w:ascii="Times New Roman" w:hAnsi="Times New Roman"/>
                <w:sz w:val="24"/>
                <w:szCs w:val="24"/>
                <w:lang w:eastAsia="en-US"/>
              </w:rPr>
              <w:t xml:space="preserve"> </w:t>
            </w:r>
            <w:proofErr w:type="spellStart"/>
            <w:r>
              <w:rPr>
                <w:rFonts w:ascii="Times New Roman" w:hAnsi="Times New Roman"/>
                <w:sz w:val="24"/>
                <w:szCs w:val="24"/>
                <w:lang w:val="en-US" w:eastAsia="en-US"/>
              </w:rPr>
              <w:t>im</w:t>
            </w:r>
            <w:proofErr w:type="spellEnd"/>
            <w:r w:rsidRPr="008E1C69">
              <w:rPr>
                <w:rFonts w:ascii="Times New Roman" w:hAnsi="Times New Roman"/>
                <w:sz w:val="24"/>
                <w:szCs w:val="24"/>
                <w:lang w:eastAsia="en-US"/>
              </w:rPr>
              <w:t xml:space="preserve"> </w:t>
            </w:r>
            <w:proofErr w:type="spellStart"/>
            <w:r>
              <w:rPr>
                <w:rFonts w:ascii="Times New Roman" w:hAnsi="Times New Roman"/>
                <w:sz w:val="24"/>
                <w:szCs w:val="24"/>
                <w:lang w:val="en-US" w:eastAsia="en-US"/>
              </w:rPr>
              <w:t>Leben</w:t>
            </w:r>
            <w:proofErr w:type="spellEnd"/>
            <w:r>
              <w:rPr>
                <w:rStyle w:val="a8"/>
                <w:rFonts w:ascii="Times New Roman" w:eastAsia="Calibri" w:hAnsi="Times New Roman"/>
                <w:sz w:val="24"/>
                <w:szCs w:val="24"/>
                <w:lang w:val="en-US" w:eastAsia="en-US"/>
              </w:rPr>
              <w:footnoteReference w:id="3"/>
            </w:r>
            <w:r>
              <w:rPr>
                <w:rFonts w:ascii="Times New Roman" w:hAnsi="Times New Roman"/>
                <w:sz w:val="24"/>
                <w:szCs w:val="24"/>
                <w:lang w:eastAsia="en-US"/>
              </w:rPr>
              <w:t xml:space="preserve"> των Διηγήσεων. Τα μαθήματα θα βιντεοσκοπηθούν (μέσω </w:t>
            </w:r>
            <w:proofErr w:type="spellStart"/>
            <w:r>
              <w:rPr>
                <w:rFonts w:ascii="Times New Roman" w:hAnsi="Times New Roman"/>
                <w:sz w:val="24"/>
                <w:szCs w:val="24"/>
                <w:lang w:eastAsia="en-US"/>
              </w:rPr>
              <w:t>ScreencastOmatic</w:t>
            </w:r>
            <w:proofErr w:type="spellEnd"/>
            <w:r>
              <w:rPr>
                <w:rFonts w:ascii="Times New Roman" w:hAnsi="Times New Roman"/>
                <w:sz w:val="24"/>
                <w:szCs w:val="24"/>
                <w:lang w:eastAsia="en-US"/>
              </w:rPr>
              <w:t xml:space="preserve"> ή της </w:t>
            </w:r>
            <w:r>
              <w:rPr>
                <w:rStyle w:val="st"/>
                <w:rFonts w:ascii="Times New Roman" w:hAnsi="Times New Roman"/>
                <w:sz w:val="24"/>
                <w:szCs w:val="24"/>
                <w:lang w:eastAsia="en-US"/>
              </w:rPr>
              <w:t xml:space="preserve">πλατφόρμας </w:t>
            </w:r>
            <w:r>
              <w:rPr>
                <w:rStyle w:val="a3"/>
                <w:rFonts w:ascii="Times New Roman" w:hAnsi="Times New Roman"/>
                <w:sz w:val="24"/>
                <w:szCs w:val="24"/>
                <w:lang w:eastAsia="en-US"/>
              </w:rPr>
              <w:t>GUNET</w:t>
            </w:r>
            <w:r>
              <w:rPr>
                <w:rStyle w:val="st"/>
                <w:rFonts w:ascii="Times New Roman" w:hAnsi="Times New Roman"/>
                <w:sz w:val="24"/>
                <w:szCs w:val="24"/>
                <w:lang w:eastAsia="en-US"/>
              </w:rPr>
              <w:t xml:space="preserve"> </w:t>
            </w:r>
            <w:proofErr w:type="spellStart"/>
            <w:r>
              <w:rPr>
                <w:rStyle w:val="st"/>
                <w:rFonts w:ascii="Times New Roman" w:hAnsi="Times New Roman"/>
                <w:sz w:val="24"/>
                <w:szCs w:val="24"/>
                <w:lang w:eastAsia="en-US"/>
              </w:rPr>
              <w:t>eClass</w:t>
            </w:r>
            <w:proofErr w:type="spellEnd"/>
            <w:r>
              <w:rPr>
                <w:rStyle w:val="st"/>
                <w:rFonts w:ascii="Times New Roman" w:hAnsi="Times New Roman"/>
                <w:sz w:val="24"/>
                <w:szCs w:val="24"/>
                <w:lang w:eastAsia="en-US"/>
              </w:rPr>
              <w:t xml:space="preserve"> ή άλλων εργαλείων </w:t>
            </w:r>
            <w:proofErr w:type="spellStart"/>
            <w:r>
              <w:rPr>
                <w:rStyle w:val="st"/>
                <w:rFonts w:ascii="Times New Roman" w:hAnsi="Times New Roman"/>
                <w:sz w:val="24"/>
                <w:szCs w:val="24"/>
                <w:lang w:val="de-DE" w:eastAsia="en-US"/>
              </w:rPr>
              <w:t>elearning</w:t>
            </w:r>
            <w:proofErr w:type="spellEnd"/>
            <w:r>
              <w:rPr>
                <w:rFonts w:ascii="Times New Roman" w:hAnsi="Times New Roman"/>
                <w:sz w:val="24"/>
                <w:szCs w:val="24"/>
                <w:lang w:eastAsia="en-US"/>
              </w:rPr>
              <w:t>).</w:t>
            </w:r>
            <w:r>
              <w:rPr>
                <w:rStyle w:val="a8"/>
                <w:rFonts w:ascii="Times New Roman" w:eastAsia="Calibri" w:hAnsi="Times New Roman"/>
                <w:sz w:val="24"/>
                <w:szCs w:val="24"/>
                <w:lang w:eastAsia="en-US"/>
              </w:rPr>
              <w:footnoteReference w:id="4"/>
            </w:r>
            <w:r>
              <w:rPr>
                <w:szCs w:val="22"/>
                <w:lang w:eastAsia="en-US"/>
              </w:rPr>
              <w:t xml:space="preserve"> </w:t>
            </w:r>
          </w:p>
          <w:p w:rsidR="00003CFF" w:rsidRDefault="00003CFF" w:rsidP="00003CFF">
            <w:pPr>
              <w:pStyle w:val="aa"/>
              <w:numPr>
                <w:ilvl w:val="0"/>
                <w:numId w:val="2"/>
              </w:numPr>
              <w:spacing w:line="276" w:lineRule="auto"/>
              <w:rPr>
                <w:rFonts w:ascii="Times New Roman" w:hAnsi="Times New Roman"/>
                <w:sz w:val="24"/>
                <w:szCs w:val="24"/>
                <w:lang w:eastAsia="en-US"/>
              </w:rPr>
            </w:pPr>
            <w:r>
              <w:rPr>
                <w:rFonts w:ascii="Times New Roman" w:hAnsi="Times New Roman"/>
                <w:sz w:val="24"/>
                <w:szCs w:val="24"/>
                <w:lang w:eastAsia="en-US"/>
              </w:rPr>
              <w:t xml:space="preserve">Οι συμμετέχοντες θα κληθούν να ξαναγράψουν τα </w:t>
            </w:r>
            <w:proofErr w:type="spellStart"/>
            <w:r>
              <w:rPr>
                <w:rFonts w:ascii="Times New Roman" w:hAnsi="Times New Roman"/>
                <w:sz w:val="24"/>
                <w:szCs w:val="24"/>
                <w:lang w:eastAsia="en-US"/>
              </w:rPr>
              <w:t>Γέν</w:t>
            </w:r>
            <w:proofErr w:type="spellEnd"/>
            <w:r>
              <w:rPr>
                <w:rFonts w:ascii="Times New Roman" w:hAnsi="Times New Roman"/>
                <w:sz w:val="24"/>
                <w:szCs w:val="24"/>
                <w:lang w:eastAsia="en-US"/>
              </w:rPr>
              <w:t xml:space="preserve">. 11 και </w:t>
            </w:r>
            <w:proofErr w:type="spellStart"/>
            <w:r>
              <w:rPr>
                <w:rFonts w:ascii="Times New Roman" w:hAnsi="Times New Roman"/>
                <w:sz w:val="24"/>
                <w:szCs w:val="24"/>
                <w:lang w:eastAsia="en-US"/>
              </w:rPr>
              <w:t>Αποκ</w:t>
            </w:r>
            <w:proofErr w:type="spellEnd"/>
            <w:r>
              <w:rPr>
                <w:rFonts w:ascii="Times New Roman" w:hAnsi="Times New Roman"/>
                <w:sz w:val="24"/>
                <w:szCs w:val="24"/>
                <w:lang w:eastAsia="en-US"/>
              </w:rPr>
              <w:t xml:space="preserve">. 17-18 από την οπτική μιας «δευτερεύουσας» φιγούρας, όπως είναι οι κτίστες ή οι δούλοι της «Βαβέλ» που διακονούν στην ευημερία τους. </w:t>
            </w:r>
          </w:p>
          <w:p w:rsidR="00003CFF" w:rsidRDefault="00003CFF" w:rsidP="00003CFF">
            <w:pPr>
              <w:pStyle w:val="aa"/>
              <w:numPr>
                <w:ilvl w:val="0"/>
                <w:numId w:val="2"/>
              </w:numPr>
              <w:spacing w:line="276" w:lineRule="auto"/>
              <w:rPr>
                <w:rFonts w:ascii="Times New Roman" w:hAnsi="Times New Roman"/>
                <w:color w:val="0563C1"/>
                <w:sz w:val="24"/>
                <w:szCs w:val="24"/>
                <w:u w:val="single"/>
                <w:lang w:eastAsia="en-US"/>
              </w:rPr>
            </w:pPr>
            <w:r>
              <w:rPr>
                <w:rFonts w:ascii="Times New Roman" w:hAnsi="Times New Roman"/>
                <w:sz w:val="24"/>
                <w:szCs w:val="24"/>
                <w:lang w:eastAsia="en-US"/>
              </w:rPr>
              <w:t xml:space="preserve">Στο πλαίσιο της </w:t>
            </w:r>
            <w:r>
              <w:rPr>
                <w:rFonts w:ascii="Times New Roman" w:hAnsi="Times New Roman"/>
                <w:i/>
                <w:sz w:val="24"/>
                <w:szCs w:val="24"/>
                <w:lang w:eastAsia="en-US"/>
              </w:rPr>
              <w:t>σύγχρονης Εκπαίδευσης</w:t>
            </w:r>
            <w:r>
              <w:rPr>
                <w:rFonts w:ascii="Times New Roman" w:hAnsi="Times New Roman"/>
                <w:sz w:val="24"/>
                <w:szCs w:val="24"/>
                <w:lang w:eastAsia="en-US"/>
              </w:rPr>
              <w:t xml:space="preserve">, θα προβληθούν επιλεγμένες απεικονίσεις της </w:t>
            </w:r>
            <w:r>
              <w:rPr>
                <w:rFonts w:ascii="Times New Roman" w:hAnsi="Times New Roman"/>
                <w:sz w:val="24"/>
                <w:szCs w:val="24"/>
                <w:lang w:eastAsia="en-US"/>
              </w:rPr>
              <w:lastRenderedPageBreak/>
              <w:t>Βαβέλ της Γενέσεως και της Αποκαλύψεως προκειμένου να εφαρμοστεί  ο Έντεχνος Συλλογισμός (</w:t>
            </w:r>
            <w:proofErr w:type="spellStart"/>
            <w:r>
              <w:rPr>
                <w:rFonts w:ascii="Times New Roman" w:hAnsi="Times New Roman"/>
                <w:i/>
                <w:sz w:val="24"/>
                <w:szCs w:val="24"/>
                <w:lang w:eastAsia="en-US"/>
              </w:rPr>
              <w:t>artful</w:t>
            </w:r>
            <w:proofErr w:type="spellEnd"/>
            <w:r>
              <w:rPr>
                <w:rFonts w:ascii="Times New Roman" w:hAnsi="Times New Roman"/>
                <w:i/>
                <w:sz w:val="24"/>
                <w:szCs w:val="24"/>
                <w:lang w:eastAsia="en-US"/>
              </w:rPr>
              <w:t xml:space="preserve"> </w:t>
            </w:r>
            <w:proofErr w:type="spellStart"/>
            <w:r>
              <w:rPr>
                <w:rFonts w:ascii="Times New Roman" w:hAnsi="Times New Roman"/>
                <w:i/>
                <w:sz w:val="24"/>
                <w:szCs w:val="24"/>
                <w:lang w:eastAsia="en-US"/>
              </w:rPr>
              <w:t>thinking</w:t>
            </w:r>
            <w:proofErr w:type="spellEnd"/>
            <w:r>
              <w:rPr>
                <w:rFonts w:ascii="Times New Roman" w:hAnsi="Times New Roman"/>
                <w:i/>
                <w:sz w:val="24"/>
                <w:szCs w:val="24"/>
                <w:lang w:eastAsia="en-US"/>
              </w:rPr>
              <w:t>).</w:t>
            </w:r>
            <w:r>
              <w:rPr>
                <w:rFonts w:ascii="Times New Roman" w:hAnsi="Times New Roman"/>
                <w:sz w:val="24"/>
                <w:szCs w:val="24"/>
                <w:lang w:eastAsia="en-US"/>
              </w:rPr>
              <w:t xml:space="preserve">Το </w:t>
            </w:r>
            <w:r>
              <w:rPr>
                <w:rFonts w:ascii="Times New Roman" w:hAnsi="Times New Roman"/>
                <w:sz w:val="24"/>
                <w:szCs w:val="24"/>
                <w:lang w:val="en-US" w:eastAsia="en-US"/>
              </w:rPr>
              <w:t>zoom</w:t>
            </w:r>
            <w:r>
              <w:rPr>
                <w:rFonts w:ascii="Times New Roman" w:hAnsi="Times New Roman"/>
                <w:sz w:val="24"/>
                <w:szCs w:val="24"/>
                <w:lang w:eastAsia="en-US"/>
              </w:rPr>
              <w:t xml:space="preserve"> προσφέρει τη δυνατότητα να δημιουργηθούν τέσσερεις ομάδες («κλειστά Δωμάτια»): οι δύο, εξ αφορμής της </w:t>
            </w:r>
            <w:r>
              <w:rPr>
                <w:rFonts w:ascii="Times New Roman" w:hAnsi="Times New Roman"/>
                <w:b/>
                <w:sz w:val="24"/>
                <w:szCs w:val="24"/>
                <w:lang w:eastAsia="en-US"/>
              </w:rPr>
              <w:t>εποπτείας</w:t>
            </w:r>
            <w:r>
              <w:rPr>
                <w:rStyle w:val="a8"/>
                <w:rFonts w:ascii="Times New Roman" w:eastAsia="Calibri" w:hAnsi="Times New Roman"/>
                <w:i/>
                <w:sz w:val="24"/>
                <w:szCs w:val="24"/>
                <w:lang w:eastAsia="en-US"/>
              </w:rPr>
              <w:footnoteReference w:id="5"/>
            </w:r>
            <w:r>
              <w:rPr>
                <w:rFonts w:ascii="Times New Roman" w:hAnsi="Times New Roman"/>
                <w:b/>
                <w:sz w:val="24"/>
                <w:szCs w:val="24"/>
                <w:lang w:eastAsia="en-US"/>
              </w:rPr>
              <w:t xml:space="preserve"> </w:t>
            </w:r>
            <w:r>
              <w:rPr>
                <w:rFonts w:ascii="Times New Roman" w:hAnsi="Times New Roman"/>
                <w:sz w:val="24"/>
                <w:szCs w:val="24"/>
                <w:lang w:eastAsia="en-US"/>
              </w:rPr>
              <w:t xml:space="preserve">συγκεκριμένων Έργων Τέχνης θα εργαστούν στο καταγράψουν μεταμοντέρνους «πύργους» της Βαβέλ - υποκατάστατα του Παραδείσου (που αποσκοπούν στο να αφήσουν «όνομα» και να προκαλέσουν «συσπείρωση») για τον άνθρωπο της σύγχρονης ύστερης νεωτερικής Περιόδου. </w:t>
            </w:r>
          </w:p>
          <w:p w:rsidR="00003CFF" w:rsidRDefault="00003CFF" w:rsidP="004B0806">
            <w:pPr>
              <w:pStyle w:val="aa"/>
              <w:spacing w:line="276" w:lineRule="auto"/>
              <w:rPr>
                <w:rFonts w:ascii="Times New Roman" w:hAnsi="Times New Roman"/>
                <w:sz w:val="24"/>
                <w:szCs w:val="24"/>
                <w:lang w:eastAsia="en-US"/>
              </w:rPr>
            </w:pPr>
            <w:r>
              <w:rPr>
                <w:rFonts w:ascii="Times New Roman" w:hAnsi="Times New Roman"/>
                <w:sz w:val="24"/>
                <w:szCs w:val="24"/>
                <w:lang w:eastAsia="en-US"/>
              </w:rPr>
              <w:t xml:space="preserve">Οι άλλες δύο Ομάδες  εστιάζουν στην υπέρβαση της Βαβέλ τόσο στη </w:t>
            </w:r>
            <w:r>
              <w:rPr>
                <w:rFonts w:ascii="Times New Roman" w:hAnsi="Times New Roman"/>
                <w:i/>
                <w:sz w:val="24"/>
                <w:szCs w:val="24"/>
                <w:lang w:eastAsia="en-US"/>
              </w:rPr>
              <w:t>Γένεση</w:t>
            </w:r>
            <w:r>
              <w:rPr>
                <w:rFonts w:ascii="Times New Roman" w:hAnsi="Times New Roman"/>
                <w:sz w:val="24"/>
                <w:szCs w:val="24"/>
                <w:lang w:eastAsia="en-US"/>
              </w:rPr>
              <w:t xml:space="preserve"> (με την επιλογή Αβραάμ [κεφ. 12-13) όσο και στην </w:t>
            </w:r>
            <w:r>
              <w:rPr>
                <w:rFonts w:ascii="Times New Roman" w:hAnsi="Times New Roman"/>
                <w:i/>
                <w:sz w:val="24"/>
                <w:szCs w:val="24"/>
                <w:lang w:eastAsia="en-US"/>
              </w:rPr>
              <w:t>Αποκάλυψη</w:t>
            </w:r>
            <w:r>
              <w:rPr>
                <w:rFonts w:ascii="Times New Roman" w:hAnsi="Times New Roman"/>
                <w:sz w:val="24"/>
                <w:szCs w:val="24"/>
                <w:lang w:eastAsia="en-US"/>
              </w:rPr>
              <w:t xml:space="preserve"> με το Γάμο και την Καινή Πόλη (κεφ. 19-21). Στο πλαίσιο αυτό μπορούν να εφαρμόσουν την τεχνική «</w:t>
            </w:r>
            <w:proofErr w:type="spellStart"/>
            <w:r>
              <w:rPr>
                <w:rFonts w:ascii="Times New Roman" w:hAnsi="Times New Roman"/>
                <w:sz w:val="24"/>
                <w:szCs w:val="24"/>
                <w:lang w:eastAsia="en-US"/>
              </w:rPr>
              <w:t>Βιβλιολόγος</w:t>
            </w:r>
            <w:proofErr w:type="spellEnd"/>
            <w:r>
              <w:rPr>
                <w:rFonts w:ascii="Times New Roman" w:hAnsi="Times New Roman"/>
                <w:sz w:val="24"/>
                <w:szCs w:val="24"/>
                <w:lang w:eastAsia="en-US"/>
              </w:rPr>
              <w:t>» - «</w:t>
            </w:r>
            <w:proofErr w:type="spellStart"/>
            <w:r>
              <w:rPr>
                <w:rFonts w:ascii="Times New Roman" w:hAnsi="Times New Roman"/>
                <w:sz w:val="24"/>
                <w:szCs w:val="24"/>
                <w:lang w:eastAsia="en-US"/>
              </w:rPr>
              <w:t>Βιβλιογλυπτά</w:t>
            </w:r>
            <w:proofErr w:type="spellEnd"/>
            <w:r>
              <w:rPr>
                <w:rFonts w:ascii="Times New Roman" w:hAnsi="Times New Roman"/>
                <w:sz w:val="24"/>
                <w:szCs w:val="24"/>
                <w:lang w:eastAsia="en-US"/>
              </w:rPr>
              <w:t>» (βλ. Σ. Δεσπότη, Βίβλος και Παιδαγωγικές Εφαρμογές,</w:t>
            </w:r>
            <w:r>
              <w:rPr>
                <w:rFonts w:ascii="Times New Roman" w:hAnsi="Times New Roman"/>
                <w:sz w:val="24"/>
                <w:szCs w:val="24"/>
                <w:lang w:val="de-DE" w:eastAsia="en-US"/>
              </w:rPr>
              <w:t>ad</w:t>
            </w:r>
            <w:r w:rsidRPr="008E1C69">
              <w:rPr>
                <w:rFonts w:ascii="Times New Roman" w:hAnsi="Times New Roman"/>
                <w:sz w:val="24"/>
                <w:szCs w:val="24"/>
                <w:lang w:eastAsia="en-US"/>
              </w:rPr>
              <w:t xml:space="preserve"> </w:t>
            </w:r>
            <w:proofErr w:type="spellStart"/>
            <w:r>
              <w:rPr>
                <w:rFonts w:ascii="Times New Roman" w:hAnsi="Times New Roman"/>
                <w:sz w:val="24"/>
                <w:szCs w:val="24"/>
                <w:lang w:val="de-DE" w:eastAsia="en-US"/>
              </w:rPr>
              <w:t>loc</w:t>
            </w:r>
            <w:proofErr w:type="spellEnd"/>
            <w:r>
              <w:rPr>
                <w:rFonts w:ascii="Times New Roman" w:hAnsi="Times New Roman"/>
                <w:sz w:val="24"/>
                <w:szCs w:val="24"/>
                <w:lang w:eastAsia="en-US"/>
              </w:rPr>
              <w:t xml:space="preserve"> )Εφαρμογή της δραστηριότητας: «Σύγκριση κειμένων – Σκέψου, Συζήτησε, Μοιράσου (TPS)»: Μελέτη των ανωτέρω πηγών/παραθεμάτων/κειμένων. Σύγκριση με τα κείμενα του (2)</w:t>
            </w:r>
            <w:r>
              <w:rPr>
                <w:rStyle w:val="a8"/>
                <w:rFonts w:ascii="Times New Roman" w:eastAsia="Calibri" w:hAnsi="Times New Roman"/>
                <w:sz w:val="24"/>
                <w:szCs w:val="24"/>
                <w:lang w:eastAsia="en-US"/>
              </w:rPr>
              <w:footnoteReference w:id="6"/>
            </w:r>
          </w:p>
          <w:p w:rsidR="00003CFF" w:rsidRDefault="00003CFF" w:rsidP="00003CFF">
            <w:pPr>
              <w:pStyle w:val="aa"/>
              <w:numPr>
                <w:ilvl w:val="0"/>
                <w:numId w:val="2"/>
              </w:numPr>
              <w:spacing w:line="276" w:lineRule="auto"/>
              <w:rPr>
                <w:rFonts w:ascii="Times New Roman" w:hAnsi="Times New Roman"/>
                <w:sz w:val="24"/>
                <w:szCs w:val="24"/>
                <w:lang w:eastAsia="en-US"/>
              </w:rPr>
            </w:pPr>
            <w:r>
              <w:rPr>
                <w:rFonts w:ascii="Times New Roman" w:hAnsi="Times New Roman"/>
                <w:sz w:val="24"/>
                <w:szCs w:val="24"/>
                <w:lang w:eastAsia="en-US"/>
              </w:rPr>
              <w:t xml:space="preserve">Και οι 4 υποομάδες συντάσσουν ένα Κείμενο από κοινού για την επικαιρότητα της Βαβέλ στην εποχή του Διαδικτύου και τις μεθόδους υπέρβασης του φαινομένου «σύγχυσης» και της «διάσπασης». </w:t>
            </w:r>
            <w:r>
              <w:rPr>
                <w:rFonts w:ascii="Times New Roman" w:hAnsi="Times New Roman"/>
                <w:sz w:val="24"/>
                <w:szCs w:val="24"/>
                <w:lang w:val="de-DE" w:eastAsia="en-US"/>
              </w:rPr>
              <w:t>T</w:t>
            </w:r>
            <w:r>
              <w:rPr>
                <w:rFonts w:ascii="Times New Roman" w:hAnsi="Times New Roman"/>
                <w:sz w:val="24"/>
                <w:szCs w:val="24"/>
                <w:lang w:eastAsia="en-US"/>
              </w:rPr>
              <w:t xml:space="preserve">ο ανακοινώνει ένας «εκπρόσωπος» της Ομάδας. Σημειωτέον ότι η επόμενη Ενότητα του Κεφ. αφορά στο Υπερώο της Πεντηκοστής, όπου ο καθείς «ακούει» το μήνυμα στη δική του Γλώσσα. Η διαδικασία ολοκληρώνεται με αξιολόγηση. </w:t>
            </w:r>
          </w:p>
        </w:tc>
      </w:tr>
    </w:tbl>
    <w:p w:rsidR="00003CFF" w:rsidRDefault="00003CFF" w:rsidP="00003CFF">
      <w:pPr>
        <w:autoSpaceDE w:val="0"/>
        <w:autoSpaceDN w:val="0"/>
        <w:adjustRightInd w:val="0"/>
        <w:jc w:val="both"/>
        <w:rPr>
          <w:rFonts w:ascii="Times New Roman" w:hAnsi="Times New Roman"/>
        </w:rPr>
      </w:pPr>
    </w:p>
    <w:p w:rsidR="00003CFF" w:rsidRPr="00600BCF" w:rsidRDefault="00003CFF" w:rsidP="003D1E67">
      <w:pPr>
        <w:jc w:val="both"/>
        <w:rPr>
          <w:sz w:val="28"/>
          <w:szCs w:val="28"/>
          <w:lang w:val="el-GR"/>
        </w:rPr>
      </w:pPr>
    </w:p>
    <w:p w:rsidR="00003CFF" w:rsidRPr="008E1C69" w:rsidRDefault="00003CFF" w:rsidP="00003CFF">
      <w:pPr>
        <w:spacing w:line="360" w:lineRule="auto"/>
        <w:jc w:val="both"/>
        <w:outlineLvl w:val="0"/>
        <w:rPr>
          <w:rFonts w:cs="Arial"/>
          <w:b/>
          <w:sz w:val="28"/>
          <w:szCs w:val="28"/>
          <w:lang w:val="el-GR"/>
        </w:rPr>
      </w:pPr>
      <w:r w:rsidRPr="008E1C69">
        <w:rPr>
          <w:rFonts w:cs="Arial"/>
          <w:b/>
          <w:sz w:val="28"/>
          <w:szCs w:val="28"/>
          <w:lang w:val="el-GR"/>
        </w:rPr>
        <w:t>Παράρτημα Ι</w:t>
      </w:r>
    </w:p>
    <w:p w:rsidR="00003CFF" w:rsidRPr="008E1C69" w:rsidRDefault="00003CFF" w:rsidP="00003CFF">
      <w:pPr>
        <w:spacing w:line="360" w:lineRule="auto"/>
        <w:jc w:val="both"/>
        <w:outlineLvl w:val="0"/>
        <w:rPr>
          <w:b/>
          <w:sz w:val="24"/>
          <w:szCs w:val="24"/>
          <w:lang w:val="el-GR"/>
        </w:rPr>
      </w:pPr>
      <w:r w:rsidRPr="008E1C69">
        <w:rPr>
          <w:b/>
          <w:lang w:val="el-GR"/>
        </w:rPr>
        <w:t>ΠΕΡΙΓΡΑΦΗ ΤΟΥ ΑΠΑΙΤΟΥΜΕΝΟΥ ΔΕΙΓΜΑΤΟΣ ΠΑΡΑΔΟΤΕΟΥ</w:t>
      </w:r>
    </w:p>
    <w:p w:rsidR="00003CFF" w:rsidRPr="008E1C69" w:rsidRDefault="00003CFF" w:rsidP="00003C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libri"/>
          <w:lang w:val="el-GR"/>
        </w:rPr>
      </w:pPr>
      <w:r w:rsidRPr="008E1C69">
        <w:rPr>
          <w:rFonts w:cs="Calibri"/>
          <w:b/>
          <w:lang w:val="el-GR"/>
        </w:rPr>
        <w:t>ΜΕΡΟΣ Α:</w:t>
      </w:r>
      <w:r w:rsidRPr="008E1C69">
        <w:rPr>
          <w:rFonts w:cs="Calibri"/>
          <w:lang w:val="el-GR"/>
        </w:rPr>
        <w:t xml:space="preserve"> Το «Δείγμα» Παραδοτέου Π.Σ. αφορά μια συγκεκριμένη τάξης Πρωτοβάθμιας ή Δευτεροβάθμιας Εκπαίδευσης, συγκεκριμένου Γνωστικού Αντικειμένου, και συγκεκριμένης </w:t>
      </w:r>
      <w:r w:rsidRPr="008E1C69">
        <w:rPr>
          <w:rFonts w:cs="Calibri"/>
          <w:lang w:val="el-GR"/>
        </w:rPr>
        <w:lastRenderedPageBreak/>
        <w:t xml:space="preserve">θεματικής ενότητας (ανάλογα με το είδος του Γνωστικού Αντικειμένου). </w:t>
      </w:r>
    </w:p>
    <w:p w:rsidR="00003CFF" w:rsidRPr="008E1C69" w:rsidRDefault="00003CFF" w:rsidP="00003CFF">
      <w:pPr>
        <w:spacing w:line="360" w:lineRule="auto"/>
        <w:jc w:val="both"/>
        <w:outlineLvl w:val="0"/>
        <w:rPr>
          <w:rFonts w:cs="Calibri"/>
          <w:b/>
          <w:lang w:val="el-GR"/>
        </w:rPr>
      </w:pPr>
    </w:p>
    <w:p w:rsidR="00003CFF" w:rsidRPr="008E1C69" w:rsidRDefault="00003CFF" w:rsidP="00003CFF">
      <w:pPr>
        <w:spacing w:line="360" w:lineRule="auto"/>
        <w:jc w:val="both"/>
        <w:outlineLvl w:val="0"/>
        <w:rPr>
          <w:rFonts w:cs="Calibri"/>
          <w:b/>
          <w:lang w:val="el-GR"/>
        </w:rPr>
      </w:pPr>
      <w:r w:rsidRPr="008E1C69">
        <w:rPr>
          <w:rFonts w:cs="Calibri"/>
          <w:b/>
          <w:lang w:val="el-GR"/>
        </w:rPr>
        <w:t>Σχέδιο Δείγματος Προγράμματος Σπουδών</w:t>
      </w:r>
    </w:p>
    <w:p w:rsidR="00003CFF" w:rsidRPr="008E1C69" w:rsidRDefault="00003CFF" w:rsidP="00003CFF">
      <w:pPr>
        <w:widowControl w:val="0"/>
        <w:pBdr>
          <w:top w:val="single" w:sz="4" w:space="1" w:color="auto"/>
          <w:left w:val="single" w:sz="4" w:space="0" w:color="auto"/>
          <w:bottom w:val="single" w:sz="4" w:space="1" w:color="auto"/>
          <w:right w:val="single" w:sz="4" w:space="1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libri"/>
          <w:lang w:val="el-GR"/>
        </w:rPr>
      </w:pPr>
      <w:r w:rsidRPr="008E1C69">
        <w:rPr>
          <w:rFonts w:cs="Calibri"/>
          <w:b/>
          <w:lang w:val="el-GR"/>
        </w:rPr>
        <w:t>Βαθμίδα:</w:t>
      </w:r>
      <w:r w:rsidRPr="008E1C69">
        <w:rPr>
          <w:rFonts w:cs="Calibri"/>
          <w:lang w:val="el-GR"/>
        </w:rPr>
        <w:t xml:space="preserve"> Δευτεροβάθμια</w:t>
      </w:r>
    </w:p>
    <w:p w:rsidR="00003CFF" w:rsidRPr="008E1C69" w:rsidRDefault="00003CFF" w:rsidP="00003CFF">
      <w:pPr>
        <w:widowControl w:val="0"/>
        <w:pBdr>
          <w:top w:val="single" w:sz="4" w:space="1" w:color="auto"/>
          <w:left w:val="single" w:sz="4" w:space="0" w:color="auto"/>
          <w:bottom w:val="single" w:sz="4" w:space="1" w:color="auto"/>
          <w:right w:val="single" w:sz="4" w:space="1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libri"/>
          <w:lang w:val="el-GR"/>
        </w:rPr>
      </w:pPr>
      <w:r w:rsidRPr="008E1C69">
        <w:rPr>
          <w:rFonts w:cs="Calibri"/>
          <w:b/>
          <w:lang w:val="el-GR"/>
        </w:rPr>
        <w:t>Τάξη</w:t>
      </w:r>
      <w:r w:rsidRPr="008E1C69">
        <w:rPr>
          <w:rFonts w:cs="Calibri"/>
          <w:lang w:val="el-GR"/>
        </w:rPr>
        <w:t xml:space="preserve">: </w:t>
      </w:r>
      <w:r>
        <w:rPr>
          <w:rFonts w:cs="Calibri"/>
          <w:lang w:val="en-US"/>
        </w:rPr>
        <w:t>A</w:t>
      </w:r>
      <w:r w:rsidRPr="008E1C69">
        <w:rPr>
          <w:rFonts w:cs="Calibri"/>
          <w:lang w:val="el-GR"/>
        </w:rPr>
        <w:t>’ Γυμνασίου</w:t>
      </w:r>
    </w:p>
    <w:p w:rsidR="00003CFF" w:rsidRPr="008E1C69" w:rsidRDefault="00003CFF" w:rsidP="00003CFF">
      <w:pPr>
        <w:widowControl w:val="0"/>
        <w:pBdr>
          <w:top w:val="single" w:sz="4" w:space="1" w:color="auto"/>
          <w:left w:val="single" w:sz="4" w:space="0" w:color="auto"/>
          <w:bottom w:val="single" w:sz="4" w:space="1" w:color="auto"/>
          <w:right w:val="single" w:sz="4" w:space="1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libri"/>
          <w:lang w:val="el-GR"/>
        </w:rPr>
      </w:pPr>
      <w:r w:rsidRPr="008E1C69">
        <w:rPr>
          <w:rFonts w:cs="Calibri"/>
          <w:b/>
          <w:lang w:val="el-GR"/>
        </w:rPr>
        <w:t>Μάθημα:</w:t>
      </w:r>
      <w:r w:rsidRPr="008E1C69">
        <w:rPr>
          <w:rFonts w:cs="Calibri"/>
          <w:lang w:val="el-GR"/>
        </w:rPr>
        <w:t xml:space="preserve"> Θρησκευτικά</w:t>
      </w:r>
    </w:p>
    <w:p w:rsidR="00003CFF" w:rsidRPr="008E1C69" w:rsidRDefault="00003CFF" w:rsidP="00003CFF">
      <w:pPr>
        <w:widowControl w:val="0"/>
        <w:pBdr>
          <w:top w:val="single" w:sz="4" w:space="1" w:color="auto"/>
          <w:left w:val="single" w:sz="4" w:space="0" w:color="auto"/>
          <w:bottom w:val="single" w:sz="4" w:space="1" w:color="auto"/>
          <w:right w:val="single" w:sz="4" w:space="12"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Calibri"/>
          <w:lang w:val="el-GR"/>
        </w:rPr>
      </w:pPr>
      <w:r w:rsidRPr="008E1C69">
        <w:rPr>
          <w:rFonts w:cs="Calibri"/>
          <w:b/>
          <w:lang w:val="el-GR"/>
        </w:rPr>
        <w:t>Θεματική ενότητα</w:t>
      </w:r>
      <w:r w:rsidRPr="008E1C69">
        <w:rPr>
          <w:rFonts w:cs="Calibri"/>
          <w:lang w:val="el-GR"/>
        </w:rPr>
        <w:t xml:space="preserve">:  </w:t>
      </w:r>
      <w:r w:rsidRPr="008E1C69">
        <w:rPr>
          <w:rFonts w:cs="Calibri"/>
          <w:b/>
          <w:color w:val="000000"/>
          <w:lang w:val="el-GR"/>
        </w:rPr>
        <w:t xml:space="preserve">Οι μεγάλες απειλές: από τον Κάιν και τον </w:t>
      </w:r>
      <w:proofErr w:type="spellStart"/>
      <w:r w:rsidRPr="008E1C69">
        <w:rPr>
          <w:rFonts w:cs="Calibri"/>
          <w:b/>
          <w:color w:val="000000"/>
          <w:lang w:val="el-GR"/>
        </w:rPr>
        <w:t>Άβελ</w:t>
      </w:r>
      <w:proofErr w:type="spellEnd"/>
      <w:r w:rsidRPr="008E1C69">
        <w:rPr>
          <w:rFonts w:cs="Calibri"/>
          <w:b/>
          <w:color w:val="000000"/>
          <w:lang w:val="el-GR"/>
        </w:rPr>
        <w:t xml:space="preserve"> και τον πύργο της Βαβέλ στην «Κοινότητα» της Πεντηκοστής</w:t>
      </w:r>
    </w:p>
    <w:p w:rsidR="00003CFF" w:rsidRPr="008E1C69" w:rsidRDefault="00003CFF" w:rsidP="00003CFF">
      <w:pPr>
        <w:pBdr>
          <w:top w:val="single" w:sz="4" w:space="1" w:color="auto"/>
          <w:left w:val="single" w:sz="4" w:space="0" w:color="auto"/>
          <w:bottom w:val="single" w:sz="4" w:space="1" w:color="auto"/>
          <w:right w:val="single" w:sz="4" w:space="12" w:color="auto"/>
        </w:pBdr>
        <w:jc w:val="both"/>
        <w:rPr>
          <w:rFonts w:cs="Calibri"/>
          <w:lang w:val="el-GR"/>
        </w:rPr>
      </w:pPr>
      <w:r w:rsidRPr="008E1C69">
        <w:rPr>
          <w:rFonts w:cs="Calibri"/>
          <w:lang w:val="el-GR"/>
        </w:rPr>
        <w:t>Προτεινόμενες διδακτικές ώρες: 4</w:t>
      </w:r>
    </w:p>
    <w:p w:rsidR="00003CFF" w:rsidRPr="008E1C69" w:rsidRDefault="00003CFF" w:rsidP="00003CFF">
      <w:pPr>
        <w:pBdr>
          <w:top w:val="single" w:sz="4" w:space="1" w:color="auto"/>
          <w:left w:val="single" w:sz="4" w:space="0" w:color="auto"/>
          <w:bottom w:val="single" w:sz="4" w:space="1" w:color="auto"/>
          <w:right w:val="single" w:sz="4" w:space="12" w:color="auto"/>
        </w:pBdr>
        <w:jc w:val="both"/>
        <w:rPr>
          <w:rFonts w:cs="Calibri"/>
          <w:b/>
          <w:lang w:val="el-GR"/>
        </w:rPr>
      </w:pPr>
    </w:p>
    <w:p w:rsidR="00003CFF" w:rsidRPr="008E1C69" w:rsidRDefault="00003CFF" w:rsidP="00003CFF">
      <w:pPr>
        <w:pBdr>
          <w:top w:val="single" w:sz="4" w:space="1" w:color="auto"/>
          <w:left w:val="single" w:sz="4" w:space="0" w:color="auto"/>
          <w:bottom w:val="single" w:sz="4" w:space="1" w:color="auto"/>
          <w:right w:val="single" w:sz="4" w:space="12" w:color="auto"/>
        </w:pBdr>
        <w:jc w:val="both"/>
        <w:rPr>
          <w:rFonts w:ascii="Times New Roman" w:hAnsi="Times New Roman"/>
          <w:lang w:val="el-GR"/>
        </w:rPr>
      </w:pPr>
      <w:r w:rsidRPr="008E1C69">
        <w:rPr>
          <w:rFonts w:ascii="Times New Roman" w:hAnsi="Times New Roman"/>
          <w:b/>
          <w:lang w:val="el-GR"/>
        </w:rPr>
        <w:t>Μεθοδολογία:</w:t>
      </w:r>
      <w:r w:rsidRPr="008E1C69">
        <w:rPr>
          <w:rFonts w:ascii="Times New Roman" w:hAnsi="Times New Roman"/>
          <w:lang w:val="el-GR"/>
        </w:rPr>
        <w:t xml:space="preserve"> </w:t>
      </w:r>
      <w:proofErr w:type="spellStart"/>
      <w:r w:rsidRPr="008E1C69">
        <w:rPr>
          <w:rFonts w:ascii="Times New Roman" w:hAnsi="Times New Roman"/>
          <w:lang w:val="el-GR"/>
        </w:rPr>
        <w:t>Ομαδοσυνεργατική</w:t>
      </w:r>
      <w:proofErr w:type="spellEnd"/>
      <w:r w:rsidRPr="008E1C69">
        <w:rPr>
          <w:rFonts w:ascii="Times New Roman" w:hAnsi="Times New Roman"/>
          <w:lang w:val="el-GR"/>
        </w:rPr>
        <w:t xml:space="preserve"> </w:t>
      </w:r>
      <w:proofErr w:type="spellStart"/>
      <w:r w:rsidRPr="008E1C69">
        <w:rPr>
          <w:rFonts w:ascii="Times New Roman" w:hAnsi="Times New Roman"/>
          <w:lang w:val="el-GR"/>
        </w:rPr>
        <w:t>μαθητοκεντρική</w:t>
      </w:r>
      <w:proofErr w:type="spellEnd"/>
      <w:r w:rsidRPr="008E1C69">
        <w:rPr>
          <w:rFonts w:ascii="Times New Roman" w:hAnsi="Times New Roman"/>
          <w:lang w:val="el-GR"/>
        </w:rPr>
        <w:t xml:space="preserve"> προσέγγιση. Βιωματική Μάθηση μέσω Σχεδιασμού.</w:t>
      </w:r>
      <w:r>
        <w:rPr>
          <w:rStyle w:val="a8"/>
          <w:rFonts w:ascii="Times New Roman" w:hAnsi="Times New Roman"/>
        </w:rPr>
        <w:footnoteReference w:id="7"/>
      </w:r>
    </w:p>
    <w:p w:rsidR="00003CFF" w:rsidRPr="008E1C69" w:rsidRDefault="00003CFF" w:rsidP="00003CFF">
      <w:pPr>
        <w:pBdr>
          <w:top w:val="single" w:sz="4" w:space="1" w:color="auto"/>
          <w:left w:val="single" w:sz="4" w:space="0" w:color="auto"/>
          <w:bottom w:val="single" w:sz="4" w:space="1" w:color="auto"/>
          <w:right w:val="single" w:sz="4" w:space="12" w:color="auto"/>
        </w:pBdr>
        <w:jc w:val="both"/>
        <w:rPr>
          <w:rFonts w:ascii="Times New Roman" w:hAnsi="Times New Roman"/>
          <w:b/>
          <w:lang w:val="el-GR"/>
        </w:rPr>
      </w:pPr>
    </w:p>
    <w:p w:rsidR="00003CFF" w:rsidRPr="008E1C69" w:rsidRDefault="00003CFF" w:rsidP="00003CFF">
      <w:pPr>
        <w:pBdr>
          <w:top w:val="single" w:sz="4" w:space="1" w:color="auto"/>
          <w:left w:val="single" w:sz="4" w:space="0" w:color="auto"/>
          <w:bottom w:val="single" w:sz="4" w:space="1" w:color="auto"/>
          <w:right w:val="single" w:sz="4" w:space="12" w:color="auto"/>
        </w:pBdr>
        <w:jc w:val="both"/>
        <w:rPr>
          <w:rFonts w:ascii="Times New Roman" w:hAnsi="Times New Roman"/>
          <w:highlight w:val="yellow"/>
          <w:lang w:val="el-GR"/>
        </w:rPr>
      </w:pPr>
      <w:r w:rsidRPr="008E1C69">
        <w:rPr>
          <w:rFonts w:ascii="Times New Roman" w:hAnsi="Times New Roman"/>
          <w:b/>
          <w:lang w:val="el-GR"/>
        </w:rPr>
        <w:t xml:space="preserve">Σκοπός της θεματικής ενότητας: </w:t>
      </w:r>
      <w:r w:rsidRPr="008E1C69">
        <w:rPr>
          <w:rFonts w:ascii="Times New Roman" w:hAnsi="Times New Roman"/>
          <w:lang w:val="el-GR"/>
        </w:rPr>
        <w:t>Σκοπός είναι να εξοικειωθούν οι μαθητές</w:t>
      </w:r>
      <w:r w:rsidRPr="008E1C69">
        <w:rPr>
          <w:rFonts w:ascii="Times New Roman" w:hAnsi="Times New Roman"/>
          <w:b/>
          <w:lang w:val="el-GR"/>
        </w:rPr>
        <w:t xml:space="preserve"> </w:t>
      </w:r>
      <w:r w:rsidRPr="008E1C69">
        <w:rPr>
          <w:rFonts w:ascii="Times New Roman" w:hAnsi="Times New Roman"/>
          <w:lang w:val="el-GR"/>
        </w:rPr>
        <w:t xml:space="preserve">με τις βαθύτερες αιτίες και συνέπειες της βίας (σωματικής και ψυχικής) και η ανακάλυψη του Θεού ως Πατέρα της Ειρήνης με σεβασμό στο Πρόσωπο. </w:t>
      </w:r>
    </w:p>
    <w:p w:rsidR="00003CFF" w:rsidRPr="008E1C69" w:rsidRDefault="00003CFF" w:rsidP="00003CFF">
      <w:pPr>
        <w:pBdr>
          <w:top w:val="single" w:sz="4" w:space="1" w:color="auto"/>
          <w:left w:val="single" w:sz="4" w:space="0" w:color="auto"/>
          <w:bottom w:val="single" w:sz="4" w:space="1" w:color="auto"/>
          <w:right w:val="single" w:sz="4" w:space="12" w:color="auto"/>
        </w:pBdr>
        <w:jc w:val="both"/>
        <w:rPr>
          <w:rFonts w:ascii="Times New Roman" w:hAnsi="Times New Roman"/>
          <w:highlight w:val="yellow"/>
          <w:lang w:val="el-GR"/>
        </w:rPr>
      </w:pPr>
    </w:p>
    <w:p w:rsidR="00003CFF" w:rsidRPr="008E1C69" w:rsidRDefault="00003CFF" w:rsidP="00003CFF">
      <w:pPr>
        <w:pBdr>
          <w:top w:val="single" w:sz="4" w:space="1" w:color="auto"/>
          <w:left w:val="single" w:sz="4" w:space="0" w:color="auto"/>
          <w:bottom w:val="single" w:sz="4" w:space="1" w:color="auto"/>
          <w:right w:val="single" w:sz="4" w:space="12" w:color="auto"/>
        </w:pBdr>
        <w:jc w:val="both"/>
        <w:rPr>
          <w:rFonts w:ascii="Times New Roman" w:hAnsi="Times New Roman"/>
          <w:highlight w:val="yellow"/>
          <w:lang w:val="el-GR"/>
        </w:rPr>
      </w:pPr>
      <w:r w:rsidRPr="008E1C69">
        <w:rPr>
          <w:rFonts w:ascii="Times New Roman" w:hAnsi="Times New Roman"/>
          <w:b/>
          <w:lang w:val="el-GR"/>
        </w:rPr>
        <w:t>Γενικοί στόχοι:</w:t>
      </w:r>
      <w:r w:rsidRPr="008E1C69">
        <w:rPr>
          <w:rFonts w:ascii="Times New Roman" w:hAnsi="Times New Roman"/>
          <w:lang w:val="el-GR"/>
        </w:rPr>
        <w:t xml:space="preserve"> Ο κατεξοχήν στόχος είναι να καλλιεργηθεί η στοχαστική, κριτική, συνθετική και δημιουργική σκέψης των μαθητών ως ενεργών υποκειμένων της μάθησης.</w:t>
      </w:r>
      <w:r w:rsidRPr="008E1C69">
        <w:rPr>
          <w:rFonts w:ascii="Times New Roman" w:hAnsi="Times New Roman"/>
          <w:bCs/>
          <w:lang w:val="el-GR"/>
        </w:rPr>
        <w:t xml:space="preserve"> Επίσης στόχος είναι να επιτευχθεί η </w:t>
      </w:r>
      <w:r w:rsidRPr="008E1C69">
        <w:rPr>
          <w:rFonts w:ascii="Times New Roman" w:eastAsia="Times New Roman" w:hAnsi="Times New Roman"/>
          <w:bCs/>
          <w:lang w:val="el-GR"/>
        </w:rPr>
        <w:t xml:space="preserve">συναναστροφή με σεβασμό στον «έτερο» και η απόκτηση </w:t>
      </w:r>
      <w:proofErr w:type="spellStart"/>
      <w:r w:rsidRPr="008E1C69">
        <w:rPr>
          <w:rFonts w:ascii="Times New Roman" w:eastAsia="Times New Roman" w:hAnsi="Times New Roman"/>
          <w:bCs/>
          <w:lang w:val="el-GR"/>
        </w:rPr>
        <w:t>ενσυναίσθησης</w:t>
      </w:r>
      <w:proofErr w:type="spellEnd"/>
      <w:r w:rsidRPr="008E1C69">
        <w:rPr>
          <w:rFonts w:ascii="Times New Roman" w:eastAsia="Times New Roman" w:hAnsi="Times New Roman"/>
          <w:bCs/>
          <w:lang w:val="el-GR"/>
        </w:rPr>
        <w:t xml:space="preserve">, όπως και η αίσθηση της </w:t>
      </w:r>
      <w:r w:rsidRPr="008E1C69">
        <w:rPr>
          <w:rFonts w:ascii="Times New Roman" w:eastAsia="Times New Roman" w:hAnsi="Times New Roman"/>
          <w:b/>
          <w:bCs/>
          <w:i/>
          <w:lang w:val="el-GR"/>
        </w:rPr>
        <w:t xml:space="preserve">κοινότητας </w:t>
      </w:r>
      <w:r w:rsidRPr="008E1C69">
        <w:rPr>
          <w:rFonts w:ascii="Times New Roman" w:eastAsia="Times New Roman" w:hAnsi="Times New Roman"/>
          <w:bCs/>
          <w:lang w:val="el-GR"/>
        </w:rPr>
        <w:t>(</w:t>
      </w:r>
      <w:proofErr w:type="spellStart"/>
      <w:r w:rsidRPr="008E1C69">
        <w:rPr>
          <w:rFonts w:ascii="Times New Roman" w:eastAsia="Times New Roman" w:hAnsi="Times New Roman"/>
          <w:bCs/>
          <w:lang w:val="el-GR"/>
        </w:rPr>
        <w:t>συνανήκειν</w:t>
      </w:r>
      <w:proofErr w:type="spellEnd"/>
      <w:r w:rsidRPr="008E1C69">
        <w:rPr>
          <w:rFonts w:ascii="Times New Roman" w:eastAsia="Times New Roman" w:hAnsi="Times New Roman"/>
          <w:bCs/>
          <w:lang w:val="el-GR"/>
        </w:rPr>
        <w:t>) στην τάξη, μέσω βελτίωση του «ομοθυμαδόν».</w:t>
      </w:r>
    </w:p>
    <w:p w:rsidR="00003CFF" w:rsidRPr="008E1C69" w:rsidRDefault="00003CFF" w:rsidP="00003CFF">
      <w:pPr>
        <w:jc w:val="both"/>
        <w:rPr>
          <w:rFonts w:cs="Calibri"/>
          <w:lang w:val="el-GR"/>
        </w:rPr>
      </w:pPr>
    </w:p>
    <w:p w:rsidR="00003CFF" w:rsidRPr="008E1C69" w:rsidRDefault="00003CFF" w:rsidP="00003CFF">
      <w:pPr>
        <w:jc w:val="both"/>
        <w:rPr>
          <w:lang w:val="el-GR"/>
        </w:rPr>
      </w:pPr>
      <w:r w:rsidRPr="008E1C69">
        <w:rPr>
          <w:lang w:val="el-GR"/>
        </w:rPr>
        <w:br w:type="page"/>
      </w:r>
    </w:p>
    <w:p w:rsidR="00003CFF" w:rsidRPr="008E1C69" w:rsidRDefault="00003CFF" w:rsidP="00003CFF">
      <w:pPr>
        <w:jc w:val="both"/>
        <w:rPr>
          <w:lang w:val="el-GR"/>
        </w:rPr>
      </w:pPr>
      <w:r w:rsidRPr="008E1C69">
        <w:rPr>
          <w:lang w:val="el-GR"/>
        </w:rPr>
        <w:lastRenderedPageBreak/>
        <w:t xml:space="preserve">Το κατωτέρω «παράδειγμα» Ελαφρώς διασκευασμένη Ενότητα από το Έργο που συντάξαμε ως </w:t>
      </w:r>
      <w:r w:rsidRPr="008E1C69">
        <w:rPr>
          <w:rFonts w:cs="Calibri"/>
          <w:lang w:val="el-GR"/>
        </w:rPr>
        <w:t xml:space="preserve">Συντακτική Ομάδα: </w:t>
      </w:r>
      <w:r w:rsidRPr="008E1C69">
        <w:rPr>
          <w:rFonts w:cs="Calibri"/>
          <w:b/>
          <w:lang w:val="el-GR"/>
        </w:rPr>
        <w:t xml:space="preserve">Σωτήριος Δεσπότης / Νικόλαος Παύλου / Αθανάσιος </w:t>
      </w:r>
      <w:proofErr w:type="spellStart"/>
      <w:r w:rsidRPr="008E1C69">
        <w:rPr>
          <w:rFonts w:cs="Calibri"/>
          <w:b/>
          <w:lang w:val="el-GR"/>
        </w:rPr>
        <w:t>Στογιαννίδης</w:t>
      </w:r>
      <w:proofErr w:type="spellEnd"/>
      <w:r w:rsidRPr="008E1C69">
        <w:rPr>
          <w:rFonts w:cs="Calibri"/>
          <w:lang w:val="el-GR"/>
        </w:rPr>
        <w:t xml:space="preserve">, </w:t>
      </w:r>
      <w:r w:rsidRPr="008E1C69">
        <w:rPr>
          <w:rFonts w:cs="Calibri"/>
          <w:b/>
          <w:caps/>
          <w:lang w:val="el-GR"/>
        </w:rPr>
        <w:t>ΟΔΗΓΟΣ ΕΚΠΑΙΔΕΥΤΙΚΟΥ ΓΙΑ ΤΟ ΜΑΘΗΜΑ «ΘΕΜΑΤΑ από ΤΗΝ ΑΓΙΑ ΓΡΑΦΗ» Α’ ΓΥΜΝΑΣΙΟΥ ΕΚΚΛΗΣΙΑΣΤΙΚΗΣ ΕΚΠΑΙΔΕΥΣΗΣ, Αθήνα: ιπε 2019</w:t>
      </w:r>
    </w:p>
    <w:p w:rsidR="00003CFF" w:rsidRPr="008E1C69" w:rsidRDefault="00003CFF" w:rsidP="00003CFF">
      <w:pPr>
        <w:jc w:val="both"/>
        <w:rPr>
          <w:rFonts w:cs="Calibri"/>
          <w:lang w:val="el-G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760"/>
        <w:gridCol w:w="2524"/>
        <w:gridCol w:w="3544"/>
      </w:tblGrid>
      <w:tr w:rsidR="00003CFF" w:rsidRPr="00194337" w:rsidTr="00003CFF">
        <w:trPr>
          <w:trHeight w:val="975"/>
        </w:trPr>
        <w:tc>
          <w:tcPr>
            <w:tcW w:w="1919" w:type="dxa"/>
            <w:tcBorders>
              <w:top w:val="single" w:sz="4" w:space="0" w:color="auto"/>
              <w:left w:val="single" w:sz="4" w:space="0" w:color="auto"/>
              <w:bottom w:val="single" w:sz="4" w:space="0" w:color="auto"/>
              <w:right w:val="single" w:sz="4" w:space="0" w:color="auto"/>
            </w:tcBorders>
          </w:tcPr>
          <w:p w:rsidR="00003CFF" w:rsidRPr="008E1C69" w:rsidRDefault="00003CFF" w:rsidP="004B0806">
            <w:pPr>
              <w:jc w:val="both"/>
              <w:rPr>
                <w:rFonts w:cs="Calibri"/>
                <w:b/>
                <w:sz w:val="20"/>
                <w:szCs w:val="20"/>
                <w:lang w:val="el-GR"/>
              </w:rPr>
            </w:pPr>
          </w:p>
          <w:p w:rsidR="00003CFF" w:rsidRDefault="00003CFF" w:rsidP="004B0806">
            <w:pPr>
              <w:jc w:val="both"/>
              <w:rPr>
                <w:rFonts w:cs="Calibri"/>
                <w:b/>
                <w:sz w:val="20"/>
                <w:szCs w:val="20"/>
              </w:rPr>
            </w:pPr>
            <w:r>
              <w:rPr>
                <w:rFonts w:cs="Calibri"/>
                <w:b/>
                <w:sz w:val="20"/>
                <w:szCs w:val="20"/>
              </w:rPr>
              <w:t xml:space="preserve">Α. </w:t>
            </w:r>
            <w:proofErr w:type="spellStart"/>
            <w:r>
              <w:rPr>
                <w:rFonts w:cs="Calibri"/>
                <w:b/>
                <w:sz w:val="20"/>
                <w:szCs w:val="20"/>
              </w:rPr>
              <w:t>Προσδοκώμενα</w:t>
            </w:r>
            <w:proofErr w:type="spellEnd"/>
            <w:r>
              <w:rPr>
                <w:rFonts w:cs="Calibri"/>
                <w:b/>
                <w:sz w:val="20"/>
                <w:szCs w:val="20"/>
              </w:rPr>
              <w:t xml:space="preserve"> </w:t>
            </w:r>
            <w:proofErr w:type="spellStart"/>
            <w:r>
              <w:rPr>
                <w:rFonts w:cs="Calibri"/>
                <w:b/>
                <w:sz w:val="20"/>
                <w:szCs w:val="20"/>
              </w:rPr>
              <w:t>μαθησιακά</w:t>
            </w:r>
            <w:proofErr w:type="spellEnd"/>
            <w:r>
              <w:rPr>
                <w:rFonts w:cs="Calibri"/>
                <w:b/>
                <w:sz w:val="20"/>
                <w:szCs w:val="20"/>
              </w:rPr>
              <w:t xml:space="preserve"> </w:t>
            </w:r>
            <w:proofErr w:type="spellStart"/>
            <w:r>
              <w:rPr>
                <w:rFonts w:cs="Calibri"/>
                <w:b/>
                <w:sz w:val="20"/>
                <w:szCs w:val="20"/>
              </w:rPr>
              <w:t>αποτελέσματα</w:t>
            </w:r>
            <w:proofErr w:type="spellEnd"/>
            <w:r>
              <w:rPr>
                <w:rFonts w:cs="Calibri"/>
                <w:b/>
                <w:sz w:val="20"/>
                <w:szCs w:val="20"/>
              </w:rPr>
              <w:t xml:space="preserve"> </w:t>
            </w:r>
          </w:p>
        </w:tc>
        <w:tc>
          <w:tcPr>
            <w:tcW w:w="1760" w:type="dxa"/>
            <w:tcBorders>
              <w:top w:val="single" w:sz="4" w:space="0" w:color="auto"/>
              <w:left w:val="single" w:sz="4" w:space="0" w:color="auto"/>
              <w:bottom w:val="single" w:sz="4" w:space="0" w:color="auto"/>
              <w:right w:val="single" w:sz="4" w:space="0" w:color="auto"/>
            </w:tcBorders>
          </w:tcPr>
          <w:p w:rsidR="00003CFF" w:rsidRDefault="00003CFF" w:rsidP="004B0806">
            <w:pPr>
              <w:jc w:val="both"/>
              <w:rPr>
                <w:rFonts w:cs="Calibri"/>
                <w:b/>
                <w:sz w:val="20"/>
                <w:szCs w:val="20"/>
                <w:lang w:val="en-US"/>
              </w:rPr>
            </w:pPr>
          </w:p>
          <w:p w:rsidR="00003CFF" w:rsidRDefault="00003CFF" w:rsidP="004B0806">
            <w:pPr>
              <w:jc w:val="both"/>
              <w:rPr>
                <w:rFonts w:cs="Calibri"/>
                <w:b/>
                <w:sz w:val="20"/>
                <w:szCs w:val="20"/>
              </w:rPr>
            </w:pPr>
            <w:r>
              <w:rPr>
                <w:rFonts w:cs="Calibri"/>
                <w:b/>
                <w:sz w:val="20"/>
                <w:szCs w:val="20"/>
              </w:rPr>
              <w:t xml:space="preserve">Β. </w:t>
            </w:r>
            <w:proofErr w:type="spellStart"/>
            <w:r>
              <w:rPr>
                <w:rFonts w:cs="Calibri"/>
                <w:b/>
                <w:sz w:val="20"/>
                <w:szCs w:val="20"/>
              </w:rPr>
              <w:t>Βασικά</w:t>
            </w:r>
            <w:proofErr w:type="spellEnd"/>
            <w:r>
              <w:rPr>
                <w:rFonts w:cs="Calibri"/>
                <w:b/>
                <w:sz w:val="20"/>
                <w:szCs w:val="20"/>
              </w:rPr>
              <w:t xml:space="preserve"> </w:t>
            </w:r>
            <w:proofErr w:type="spellStart"/>
            <w:r>
              <w:rPr>
                <w:rFonts w:cs="Calibri"/>
                <w:b/>
                <w:sz w:val="20"/>
                <w:szCs w:val="20"/>
              </w:rPr>
              <w:t>θέματα</w:t>
            </w:r>
            <w:proofErr w:type="spellEnd"/>
          </w:p>
        </w:tc>
        <w:tc>
          <w:tcPr>
            <w:tcW w:w="2524" w:type="dxa"/>
            <w:tcBorders>
              <w:top w:val="single" w:sz="4" w:space="0" w:color="auto"/>
              <w:left w:val="single" w:sz="4" w:space="0" w:color="auto"/>
              <w:bottom w:val="single" w:sz="4" w:space="0" w:color="auto"/>
              <w:right w:val="single" w:sz="4" w:space="0" w:color="auto"/>
            </w:tcBorders>
          </w:tcPr>
          <w:p w:rsidR="00003CFF" w:rsidRDefault="00003CFF" w:rsidP="004B0806">
            <w:pPr>
              <w:jc w:val="both"/>
              <w:rPr>
                <w:rFonts w:cs="Calibri"/>
                <w:b/>
                <w:sz w:val="20"/>
                <w:szCs w:val="20"/>
                <w:lang w:val="en-US"/>
              </w:rPr>
            </w:pPr>
          </w:p>
          <w:p w:rsidR="00003CFF" w:rsidRDefault="00003CFF" w:rsidP="004B0806">
            <w:pPr>
              <w:jc w:val="both"/>
              <w:rPr>
                <w:rFonts w:cs="Calibri"/>
                <w:b/>
                <w:sz w:val="20"/>
                <w:szCs w:val="20"/>
              </w:rPr>
            </w:pPr>
            <w:r>
              <w:rPr>
                <w:rFonts w:cs="Calibri"/>
                <w:b/>
                <w:sz w:val="20"/>
                <w:szCs w:val="20"/>
              </w:rPr>
              <w:t xml:space="preserve">Γ. </w:t>
            </w:r>
            <w:proofErr w:type="spellStart"/>
            <w:r>
              <w:rPr>
                <w:rFonts w:cs="Calibri"/>
                <w:b/>
                <w:sz w:val="20"/>
                <w:szCs w:val="20"/>
              </w:rPr>
              <w:t>Ενδεικτικές</w:t>
            </w:r>
            <w:proofErr w:type="spellEnd"/>
            <w:r>
              <w:rPr>
                <w:rFonts w:cs="Calibri"/>
                <w:b/>
                <w:sz w:val="20"/>
                <w:szCs w:val="20"/>
              </w:rPr>
              <w:t xml:space="preserve"> </w:t>
            </w:r>
            <w:proofErr w:type="spellStart"/>
            <w:r>
              <w:rPr>
                <w:rFonts w:cs="Calibri"/>
                <w:b/>
                <w:sz w:val="20"/>
                <w:szCs w:val="20"/>
              </w:rPr>
              <w:t>δραστηριότητες</w:t>
            </w:r>
            <w:proofErr w:type="spellEnd"/>
          </w:p>
        </w:tc>
        <w:tc>
          <w:tcPr>
            <w:tcW w:w="3544" w:type="dxa"/>
            <w:tcBorders>
              <w:top w:val="single" w:sz="4" w:space="0" w:color="auto"/>
              <w:left w:val="single" w:sz="4" w:space="0" w:color="auto"/>
              <w:bottom w:val="single" w:sz="4" w:space="0" w:color="auto"/>
              <w:right w:val="single" w:sz="4" w:space="0" w:color="auto"/>
            </w:tcBorders>
          </w:tcPr>
          <w:p w:rsidR="00003CFF" w:rsidRPr="008E1C69" w:rsidRDefault="00003CFF" w:rsidP="004B0806">
            <w:pPr>
              <w:jc w:val="both"/>
              <w:rPr>
                <w:rFonts w:cs="Calibri"/>
                <w:b/>
                <w:sz w:val="20"/>
                <w:szCs w:val="20"/>
                <w:lang w:val="el-GR"/>
              </w:rPr>
            </w:pPr>
          </w:p>
          <w:p w:rsidR="00003CFF" w:rsidRPr="008E1C69" w:rsidRDefault="00003CFF" w:rsidP="004B0806">
            <w:pPr>
              <w:jc w:val="both"/>
              <w:rPr>
                <w:rFonts w:cs="Calibri"/>
                <w:b/>
                <w:sz w:val="20"/>
                <w:szCs w:val="20"/>
                <w:lang w:val="el-GR"/>
              </w:rPr>
            </w:pPr>
            <w:r w:rsidRPr="008E1C69">
              <w:rPr>
                <w:rFonts w:cs="Calibri"/>
                <w:b/>
                <w:sz w:val="20"/>
                <w:szCs w:val="20"/>
                <w:lang w:val="el-GR"/>
              </w:rPr>
              <w:t>Δ. Ενδεικτικό υποστηρικτικό εκπαιδευτικό υλικό</w:t>
            </w:r>
          </w:p>
        </w:tc>
      </w:tr>
      <w:tr w:rsidR="00003CFF" w:rsidRPr="00194337" w:rsidTr="00003CFF">
        <w:trPr>
          <w:trHeight w:val="3216"/>
        </w:trPr>
        <w:tc>
          <w:tcPr>
            <w:tcW w:w="1919" w:type="dxa"/>
            <w:tcBorders>
              <w:top w:val="single" w:sz="4" w:space="0" w:color="auto"/>
              <w:left w:val="single" w:sz="4" w:space="0" w:color="auto"/>
              <w:bottom w:val="single" w:sz="4" w:space="0" w:color="auto"/>
              <w:right w:val="single" w:sz="4" w:space="0" w:color="auto"/>
            </w:tcBorders>
          </w:tcPr>
          <w:p w:rsidR="00003CFF" w:rsidRPr="008E1C69" w:rsidRDefault="00003CFF" w:rsidP="004B0806">
            <w:pPr>
              <w:jc w:val="both"/>
              <w:rPr>
                <w:rFonts w:cs="Calibri"/>
                <w:sz w:val="24"/>
                <w:szCs w:val="24"/>
                <w:lang w:val="el-GR"/>
              </w:rPr>
            </w:pPr>
          </w:p>
          <w:p w:rsidR="00003CFF" w:rsidRPr="008E1C69" w:rsidRDefault="00003CFF" w:rsidP="004B0806">
            <w:pPr>
              <w:jc w:val="both"/>
              <w:rPr>
                <w:rFonts w:cs="Calibri"/>
                <w:lang w:val="el-GR"/>
              </w:rPr>
            </w:pPr>
            <w:r w:rsidRPr="008E1C69">
              <w:rPr>
                <w:rFonts w:cs="Calibri"/>
                <w:lang w:val="el-GR"/>
              </w:rPr>
              <w:t>Μετά την ολοκλήρωση αυτής της ενότητας οι μαθητές/τριες θα είναι σε θέση:</w:t>
            </w:r>
          </w:p>
          <w:p w:rsidR="00003CFF" w:rsidRPr="008E1C69" w:rsidRDefault="00003CFF" w:rsidP="004B0806">
            <w:pPr>
              <w:jc w:val="both"/>
              <w:rPr>
                <w:rFonts w:cs="Calibri"/>
                <w:lang w:val="el-GR"/>
              </w:rPr>
            </w:pPr>
            <w:r w:rsidRPr="008E1C69">
              <w:rPr>
                <w:rFonts w:cs="Calibri"/>
                <w:b/>
                <w:lang w:val="el-GR"/>
              </w:rPr>
              <w:t>1</w:t>
            </w:r>
            <w:r w:rsidRPr="008E1C69">
              <w:rPr>
                <w:rFonts w:cs="Calibri"/>
                <w:lang w:val="el-GR"/>
              </w:rPr>
              <w:t>) Να συγκρίνουν την πράξη του Κάιν με σύγχρονες μορφές άσκησης βίας στον «άλλον» .</w:t>
            </w:r>
          </w:p>
          <w:p w:rsidR="00003CFF" w:rsidRPr="008E1C69" w:rsidRDefault="00003CFF" w:rsidP="004B0806">
            <w:pPr>
              <w:jc w:val="both"/>
              <w:rPr>
                <w:rFonts w:cs="Calibri"/>
                <w:lang w:val="el-GR"/>
              </w:rPr>
            </w:pPr>
          </w:p>
          <w:p w:rsidR="00003CFF" w:rsidRPr="008E1C69" w:rsidRDefault="00003CFF" w:rsidP="004B0806">
            <w:pPr>
              <w:jc w:val="both"/>
              <w:rPr>
                <w:rFonts w:cs="Calibri"/>
                <w:lang w:val="el-GR"/>
              </w:rPr>
            </w:pPr>
            <w:r w:rsidRPr="008E1C69">
              <w:rPr>
                <w:rFonts w:cs="Calibri"/>
                <w:b/>
                <w:lang w:val="el-GR"/>
              </w:rPr>
              <w:t>2</w:t>
            </w:r>
            <w:r w:rsidRPr="008E1C69">
              <w:rPr>
                <w:rFonts w:cs="Calibri"/>
                <w:lang w:val="el-GR"/>
              </w:rPr>
              <w:t>) Να κατονομάζουν και να επεξηγούν μέσα στη διήγηση για τον Κατακλυσμό και την Κιβωτό του Νώε στοιχεία που επιβεβαιώνουν την αγάπη και την πρόνοια του Θεού για τον άνθρωπο και τα λοιπά πλάσματα</w:t>
            </w:r>
          </w:p>
          <w:p w:rsidR="00003CFF" w:rsidRPr="008E1C69" w:rsidRDefault="00003CFF" w:rsidP="004B0806">
            <w:pPr>
              <w:jc w:val="both"/>
              <w:rPr>
                <w:rFonts w:cs="Calibri"/>
                <w:lang w:val="el-GR"/>
              </w:rPr>
            </w:pPr>
            <w:r w:rsidRPr="008E1C69">
              <w:rPr>
                <w:rFonts w:cs="Calibri"/>
                <w:lang w:val="el-GR"/>
              </w:rPr>
              <w:t xml:space="preserve"> </w:t>
            </w:r>
          </w:p>
          <w:p w:rsidR="00003CFF" w:rsidRPr="008E1C69" w:rsidRDefault="00003CFF" w:rsidP="004B0806">
            <w:pPr>
              <w:jc w:val="both"/>
              <w:rPr>
                <w:rFonts w:cs="Calibri"/>
                <w:lang w:val="el-GR"/>
              </w:rPr>
            </w:pPr>
            <w:r w:rsidRPr="008E1C69">
              <w:rPr>
                <w:rFonts w:cs="Calibri"/>
                <w:b/>
                <w:lang w:val="el-GR"/>
              </w:rPr>
              <w:lastRenderedPageBreak/>
              <w:t>3</w:t>
            </w:r>
            <w:r w:rsidRPr="008E1C69">
              <w:rPr>
                <w:rFonts w:cs="Calibri"/>
                <w:lang w:val="el-GR"/>
              </w:rPr>
              <w:t xml:space="preserve">) Να εξηγούν για ποιον λόγο η οικοδόμηση του πύργου της Βαβέλ συνιστά σύμβολο της επιθυμίας του ανθρώπου να δημιουργήσει «υποκατάστατο» του παραδείσου και να καταστήσει είδωλο τον ίδιο του τον εαυτό, την κοινωνία και τον πολιτισμό του </w:t>
            </w:r>
          </w:p>
          <w:p w:rsidR="00003CFF" w:rsidRPr="008E1C69" w:rsidRDefault="00003CFF" w:rsidP="004B0806">
            <w:pPr>
              <w:jc w:val="both"/>
              <w:rPr>
                <w:rFonts w:cs="Calibri"/>
                <w:b/>
                <w:lang w:val="el-GR"/>
              </w:rPr>
            </w:pPr>
          </w:p>
          <w:p w:rsidR="00003CFF" w:rsidRPr="008E1C69" w:rsidRDefault="00003CFF" w:rsidP="004B0806">
            <w:pPr>
              <w:jc w:val="both"/>
              <w:rPr>
                <w:rFonts w:cs="Calibri"/>
                <w:lang w:val="el-GR"/>
              </w:rPr>
            </w:pPr>
            <w:r w:rsidRPr="008E1C69">
              <w:rPr>
                <w:rFonts w:cs="Calibri"/>
                <w:b/>
                <w:lang w:val="el-GR"/>
              </w:rPr>
              <w:t>4</w:t>
            </w:r>
            <w:r w:rsidRPr="008E1C69">
              <w:rPr>
                <w:rFonts w:cs="Calibri"/>
                <w:lang w:val="el-GR"/>
              </w:rPr>
              <w:t>) Να συσχετίζουν με θεολογικά κριτήρια τη διήγηση για τον πύργο της Βαβέλ με τα γεγονότα της Πεντηκοστής, όπως περιγράφονται στις Πράξεις των Αποστόλων</w:t>
            </w:r>
          </w:p>
          <w:p w:rsidR="00003CFF" w:rsidRPr="008E1C69" w:rsidRDefault="00003CFF" w:rsidP="004B0806">
            <w:pPr>
              <w:jc w:val="both"/>
              <w:rPr>
                <w:rFonts w:cs="Calibri"/>
                <w:lang w:val="el-GR"/>
              </w:rPr>
            </w:pPr>
          </w:p>
          <w:p w:rsidR="00003CFF" w:rsidRPr="008E1C69" w:rsidRDefault="00003CFF" w:rsidP="004B0806">
            <w:pPr>
              <w:jc w:val="both"/>
              <w:rPr>
                <w:rFonts w:cs="Calibri"/>
                <w:lang w:val="el-GR"/>
              </w:rPr>
            </w:pPr>
            <w:r w:rsidRPr="008E1C69">
              <w:rPr>
                <w:rFonts w:cs="Calibri"/>
                <w:b/>
                <w:lang w:val="el-GR"/>
              </w:rPr>
              <w:t>5</w:t>
            </w:r>
            <w:r w:rsidRPr="008E1C69">
              <w:rPr>
                <w:rFonts w:cs="Calibri"/>
                <w:lang w:val="el-GR"/>
              </w:rPr>
              <w:t xml:space="preserve">) Να ερμηνεύουν ορισμένα γεγονότα της </w:t>
            </w:r>
            <w:proofErr w:type="spellStart"/>
            <w:r w:rsidRPr="008E1C69">
              <w:rPr>
                <w:rFonts w:cs="Calibri"/>
                <w:lang w:val="el-GR"/>
              </w:rPr>
              <w:t>Πρωτοϊστορίας</w:t>
            </w:r>
            <w:proofErr w:type="spellEnd"/>
            <w:r w:rsidRPr="008E1C69">
              <w:rPr>
                <w:rFonts w:cs="Calibri"/>
                <w:lang w:val="el-GR"/>
              </w:rPr>
              <w:t xml:space="preserve"> της Γένεσης ως συνέπειες των αποφάσεων του ανθρώπου, και να τοποθετούνται κριτικά απέναντι σε αυτές, αναγνωρίζοντάς τες ως πανανθρώπινες </w:t>
            </w:r>
            <w:r w:rsidRPr="008E1C69">
              <w:rPr>
                <w:rFonts w:cs="Calibri"/>
                <w:lang w:val="el-GR"/>
              </w:rPr>
              <w:lastRenderedPageBreak/>
              <w:t xml:space="preserve">εμπειρίες </w:t>
            </w:r>
          </w:p>
          <w:p w:rsidR="00003CFF" w:rsidRPr="008E1C69" w:rsidRDefault="00003CFF" w:rsidP="004B0806">
            <w:pPr>
              <w:jc w:val="both"/>
              <w:rPr>
                <w:rFonts w:cs="Calibri"/>
                <w:b/>
                <w:lang w:val="el-GR"/>
              </w:rPr>
            </w:pPr>
          </w:p>
          <w:p w:rsidR="00003CFF" w:rsidRPr="008E1C69" w:rsidRDefault="00003CFF" w:rsidP="004B0806">
            <w:pPr>
              <w:jc w:val="both"/>
              <w:rPr>
                <w:rFonts w:cs="Calibri"/>
                <w:lang w:val="el-GR"/>
              </w:rPr>
            </w:pPr>
            <w:r w:rsidRPr="008E1C69">
              <w:rPr>
                <w:rFonts w:cs="Calibri"/>
                <w:b/>
                <w:lang w:val="el-GR"/>
              </w:rPr>
              <w:t>6</w:t>
            </w:r>
            <w:r w:rsidRPr="008E1C69">
              <w:rPr>
                <w:rFonts w:cs="Calibri"/>
                <w:lang w:val="el-GR"/>
              </w:rPr>
              <w:t>) Να συνειδητοποιούν ότι, σύμφωνα με τη διδασκαλία της Ορθόδοξης Εκκλησίας, η αναζήτηση της ενότητας και της ειρήνης, χωρίς τον Θεό, κατεξοχήν χορηγό της ζωής, υπόκειται στην αποτυχία και τη διάψευση, και να αξιολογούν με επιχειρήματα τη θέση αυτή</w:t>
            </w:r>
          </w:p>
          <w:p w:rsidR="00003CFF" w:rsidRPr="008E1C69" w:rsidRDefault="00003CFF" w:rsidP="004B0806">
            <w:pPr>
              <w:jc w:val="both"/>
              <w:rPr>
                <w:rFonts w:cs="Calibri"/>
                <w:sz w:val="24"/>
                <w:szCs w:val="24"/>
                <w:lang w:val="el-GR"/>
              </w:rPr>
            </w:pPr>
          </w:p>
        </w:tc>
        <w:tc>
          <w:tcPr>
            <w:tcW w:w="1760" w:type="dxa"/>
            <w:tcBorders>
              <w:top w:val="single" w:sz="4" w:space="0" w:color="auto"/>
              <w:left w:val="single" w:sz="4" w:space="0" w:color="auto"/>
              <w:bottom w:val="single" w:sz="4" w:space="0" w:color="auto"/>
              <w:right w:val="single" w:sz="4" w:space="0" w:color="auto"/>
            </w:tcBorders>
          </w:tcPr>
          <w:p w:rsidR="00003CFF" w:rsidRPr="008E1C69" w:rsidRDefault="00003CFF" w:rsidP="004B0806">
            <w:pPr>
              <w:spacing w:after="187"/>
              <w:jc w:val="both"/>
              <w:rPr>
                <w:sz w:val="24"/>
                <w:szCs w:val="24"/>
                <w:lang w:val="el-GR"/>
              </w:rPr>
            </w:pPr>
            <w:r w:rsidRPr="008E1C69">
              <w:rPr>
                <w:lang w:val="el-GR"/>
              </w:rPr>
              <w:lastRenderedPageBreak/>
              <w:t xml:space="preserve">                                                   </w:t>
            </w:r>
          </w:p>
          <w:p w:rsidR="00003CFF" w:rsidRPr="00600BCF" w:rsidRDefault="00003CFF" w:rsidP="004B0806">
            <w:pPr>
              <w:jc w:val="both"/>
              <w:rPr>
                <w:rFonts w:eastAsia="Times New Roman"/>
                <w:lang w:val="el-GR" w:eastAsia="el-GR"/>
              </w:rPr>
            </w:pPr>
            <w:r w:rsidRPr="008E1C69">
              <w:rPr>
                <w:b/>
                <w:lang w:val="el-GR"/>
              </w:rPr>
              <w:t xml:space="preserve">  Β1.</w:t>
            </w:r>
            <w:r w:rsidRPr="008E1C69">
              <w:rPr>
                <w:rFonts w:eastAsia="Times New Roman"/>
                <w:lang w:val="el-GR" w:eastAsia="el-GR"/>
              </w:rPr>
              <w:t xml:space="preserve"> Κάιν και </w:t>
            </w:r>
            <w:proofErr w:type="spellStart"/>
            <w:r w:rsidRPr="008E1C69">
              <w:rPr>
                <w:rFonts w:eastAsia="Times New Roman"/>
                <w:lang w:val="el-GR" w:eastAsia="el-GR"/>
              </w:rPr>
              <w:t>Άβελ</w:t>
            </w:r>
            <w:proofErr w:type="spellEnd"/>
            <w:r w:rsidRPr="008E1C69">
              <w:rPr>
                <w:rFonts w:eastAsia="Times New Roman"/>
                <w:lang w:val="el-GR" w:eastAsia="el-GR"/>
              </w:rPr>
              <w:t xml:space="preserve">: γιατί ο άνθρωπος ασκεί βία στον «αδελφό» του; </w:t>
            </w:r>
            <w:r w:rsidRPr="00600BCF">
              <w:rPr>
                <w:rFonts w:eastAsia="Times New Roman"/>
                <w:lang w:val="el-GR" w:eastAsia="el-GR"/>
              </w:rPr>
              <w:t>(Γεν  4,2 – 15 – Αποσπάσματα)</w:t>
            </w:r>
          </w:p>
          <w:p w:rsidR="00003CFF" w:rsidRPr="00600BCF" w:rsidRDefault="00003CFF" w:rsidP="004B0806">
            <w:pPr>
              <w:jc w:val="both"/>
              <w:rPr>
                <w:lang w:val="el-GR"/>
              </w:rPr>
            </w:pPr>
          </w:p>
          <w:p w:rsidR="00003CFF" w:rsidRPr="008E1C69" w:rsidRDefault="00003CFF" w:rsidP="004B0806">
            <w:pPr>
              <w:jc w:val="both"/>
              <w:rPr>
                <w:lang w:val="el-GR"/>
              </w:rPr>
            </w:pPr>
            <w:r w:rsidRPr="008E1C69">
              <w:rPr>
                <w:b/>
                <w:lang w:val="el-GR"/>
              </w:rPr>
              <w:t>Β2.</w:t>
            </w:r>
            <w:r w:rsidRPr="008E1C69">
              <w:rPr>
                <w:lang w:val="el-GR"/>
              </w:rPr>
              <w:t xml:space="preserve"> Η κιβωτός του Νώε: Κατακλυσμός και ελπίδα (Γεν. 6-9 – αποσπάσματα)</w:t>
            </w:r>
          </w:p>
          <w:p w:rsidR="00003CFF" w:rsidRPr="008E1C69" w:rsidRDefault="00003CFF" w:rsidP="004B0806">
            <w:pPr>
              <w:jc w:val="both"/>
              <w:rPr>
                <w:lang w:val="el-GR"/>
              </w:rPr>
            </w:pPr>
          </w:p>
          <w:p w:rsidR="00003CFF" w:rsidRPr="008E1C69" w:rsidRDefault="00003CFF" w:rsidP="004B0806">
            <w:pPr>
              <w:jc w:val="both"/>
              <w:rPr>
                <w:lang w:val="el-GR"/>
              </w:rPr>
            </w:pPr>
          </w:p>
          <w:p w:rsidR="00003CFF" w:rsidRPr="008E1C69" w:rsidRDefault="00003CFF" w:rsidP="004B0806">
            <w:pPr>
              <w:jc w:val="both"/>
              <w:rPr>
                <w:lang w:val="el-GR"/>
              </w:rPr>
            </w:pPr>
          </w:p>
          <w:p w:rsidR="00003CFF" w:rsidRPr="008E1C69" w:rsidRDefault="00003CFF" w:rsidP="004B0806">
            <w:pPr>
              <w:jc w:val="both"/>
              <w:rPr>
                <w:lang w:val="el-GR"/>
              </w:rPr>
            </w:pPr>
            <w:r w:rsidRPr="008E1C69">
              <w:rPr>
                <w:b/>
                <w:lang w:val="el-GR"/>
              </w:rPr>
              <w:t>Β3.</w:t>
            </w:r>
            <w:r w:rsidRPr="008E1C69">
              <w:rPr>
                <w:lang w:val="el-GR"/>
              </w:rPr>
              <w:t xml:space="preserve">  Ο πύργος της Βαβέλ (Γεν  11,1 - 9 – αποσπάσματα)</w:t>
            </w:r>
          </w:p>
          <w:p w:rsidR="00003CFF" w:rsidRPr="008E1C69" w:rsidRDefault="00003CFF" w:rsidP="004B0806">
            <w:pPr>
              <w:jc w:val="both"/>
              <w:rPr>
                <w:lang w:val="el-GR"/>
              </w:rPr>
            </w:pPr>
          </w:p>
          <w:p w:rsidR="00003CFF" w:rsidRPr="008E1C69" w:rsidRDefault="00003CFF" w:rsidP="004B0806">
            <w:pPr>
              <w:jc w:val="both"/>
              <w:rPr>
                <w:bCs/>
                <w:i/>
                <w:lang w:val="el-GR"/>
              </w:rPr>
            </w:pPr>
            <w:r w:rsidRPr="008E1C69">
              <w:rPr>
                <w:b/>
                <w:lang w:val="el-GR"/>
              </w:rPr>
              <w:t>Β 4.</w:t>
            </w:r>
            <w:r w:rsidRPr="008E1C69">
              <w:rPr>
                <w:lang w:val="el-GR"/>
              </w:rPr>
              <w:t xml:space="preserve">  Από τη σύγχυση που προκάλεσε ο πύργος της </w:t>
            </w:r>
            <w:r w:rsidRPr="008E1C69">
              <w:rPr>
                <w:lang w:val="el-GR"/>
              </w:rPr>
              <w:lastRenderedPageBreak/>
              <w:t>Βαβέλ στην ενότητα που χαρίζει το Άγιο Πνεύμα την Πεντηκοστή («</w:t>
            </w:r>
            <w:proofErr w:type="spellStart"/>
            <w:r w:rsidRPr="008E1C69">
              <w:rPr>
                <w:bCs/>
                <w:i/>
                <w:lang w:val="el-GR"/>
              </w:rPr>
              <w:t>Ὅτε</w:t>
            </w:r>
            <w:proofErr w:type="spellEnd"/>
            <w:r w:rsidRPr="008E1C69">
              <w:rPr>
                <w:bCs/>
                <w:i/>
                <w:lang w:val="el-GR"/>
              </w:rPr>
              <w:t xml:space="preserve"> </w:t>
            </w:r>
            <w:proofErr w:type="spellStart"/>
            <w:r w:rsidRPr="008E1C69">
              <w:rPr>
                <w:bCs/>
                <w:i/>
                <w:lang w:val="el-GR"/>
              </w:rPr>
              <w:t>καταβὰς</w:t>
            </w:r>
            <w:proofErr w:type="spellEnd"/>
            <w:r w:rsidRPr="008E1C69">
              <w:rPr>
                <w:bCs/>
                <w:i/>
                <w:lang w:val="el-GR"/>
              </w:rPr>
              <w:t xml:space="preserve"> </w:t>
            </w:r>
            <w:proofErr w:type="spellStart"/>
            <w:r w:rsidRPr="008E1C69">
              <w:rPr>
                <w:bCs/>
                <w:i/>
                <w:lang w:val="el-GR"/>
              </w:rPr>
              <w:t>τὰς</w:t>
            </w:r>
            <w:proofErr w:type="spellEnd"/>
            <w:r w:rsidRPr="008E1C69">
              <w:rPr>
                <w:bCs/>
                <w:i/>
                <w:lang w:val="el-GR"/>
              </w:rPr>
              <w:t xml:space="preserve"> γλώσσας συνέχεε, </w:t>
            </w:r>
            <w:proofErr w:type="spellStart"/>
            <w:r w:rsidRPr="008E1C69">
              <w:rPr>
                <w:bCs/>
                <w:i/>
                <w:lang w:val="el-GR"/>
              </w:rPr>
              <w:t>διεμέριζεν</w:t>
            </w:r>
            <w:proofErr w:type="spellEnd"/>
            <w:r w:rsidRPr="008E1C69">
              <w:rPr>
                <w:bCs/>
                <w:i/>
                <w:lang w:val="el-GR"/>
              </w:rPr>
              <w:t xml:space="preserve"> </w:t>
            </w:r>
            <w:proofErr w:type="spellStart"/>
            <w:r w:rsidRPr="008E1C69">
              <w:rPr>
                <w:bCs/>
                <w:i/>
                <w:lang w:val="el-GR"/>
              </w:rPr>
              <w:t>ἔθνη</w:t>
            </w:r>
            <w:proofErr w:type="spellEnd"/>
            <w:r w:rsidRPr="008E1C69">
              <w:rPr>
                <w:bCs/>
                <w:i/>
                <w:lang w:val="el-GR"/>
              </w:rPr>
              <w:t xml:space="preserve"> ὁ </w:t>
            </w:r>
            <w:proofErr w:type="spellStart"/>
            <w:r w:rsidRPr="008E1C69">
              <w:rPr>
                <w:bCs/>
                <w:i/>
                <w:lang w:val="el-GR"/>
              </w:rPr>
              <w:t>Ὕψιστος</w:t>
            </w:r>
            <w:proofErr w:type="spellEnd"/>
            <w:r w:rsidRPr="008E1C69">
              <w:rPr>
                <w:bCs/>
                <w:i/>
                <w:lang w:val="el-GR"/>
              </w:rPr>
              <w:t xml:space="preserve">· </w:t>
            </w:r>
            <w:proofErr w:type="spellStart"/>
            <w:r w:rsidRPr="008E1C69">
              <w:rPr>
                <w:bCs/>
                <w:i/>
                <w:lang w:val="el-GR"/>
              </w:rPr>
              <w:t>ὅτε</w:t>
            </w:r>
            <w:proofErr w:type="spellEnd"/>
            <w:r w:rsidRPr="008E1C69">
              <w:rPr>
                <w:bCs/>
                <w:i/>
                <w:lang w:val="el-GR"/>
              </w:rPr>
              <w:t xml:space="preserve"> </w:t>
            </w:r>
            <w:proofErr w:type="spellStart"/>
            <w:r w:rsidRPr="008E1C69">
              <w:rPr>
                <w:bCs/>
                <w:i/>
                <w:lang w:val="el-GR"/>
              </w:rPr>
              <w:t>τοῦ</w:t>
            </w:r>
            <w:proofErr w:type="spellEnd"/>
            <w:r w:rsidRPr="008E1C69">
              <w:rPr>
                <w:bCs/>
                <w:i/>
                <w:lang w:val="el-GR"/>
              </w:rPr>
              <w:t xml:space="preserve"> </w:t>
            </w:r>
            <w:proofErr w:type="spellStart"/>
            <w:r w:rsidRPr="008E1C69">
              <w:rPr>
                <w:bCs/>
                <w:i/>
                <w:lang w:val="el-GR"/>
              </w:rPr>
              <w:t>πυρὸς</w:t>
            </w:r>
            <w:proofErr w:type="spellEnd"/>
            <w:r w:rsidRPr="008E1C69">
              <w:rPr>
                <w:bCs/>
                <w:i/>
                <w:lang w:val="el-GR"/>
              </w:rPr>
              <w:t xml:space="preserve"> </w:t>
            </w:r>
            <w:proofErr w:type="spellStart"/>
            <w:r w:rsidRPr="008E1C69">
              <w:rPr>
                <w:bCs/>
                <w:i/>
                <w:lang w:val="el-GR"/>
              </w:rPr>
              <w:t>τὰς</w:t>
            </w:r>
            <w:proofErr w:type="spellEnd"/>
            <w:r w:rsidRPr="008E1C69">
              <w:rPr>
                <w:bCs/>
                <w:i/>
                <w:lang w:val="el-GR"/>
              </w:rPr>
              <w:t xml:space="preserve"> γλώσσας </w:t>
            </w:r>
            <w:proofErr w:type="spellStart"/>
            <w:r w:rsidRPr="008E1C69">
              <w:rPr>
                <w:bCs/>
                <w:i/>
                <w:lang w:val="el-GR"/>
              </w:rPr>
              <w:t>διένειμεν</w:t>
            </w:r>
            <w:proofErr w:type="spellEnd"/>
            <w:r w:rsidRPr="008E1C69">
              <w:rPr>
                <w:bCs/>
                <w:i/>
                <w:lang w:val="el-GR"/>
              </w:rPr>
              <w:t xml:space="preserve">, </w:t>
            </w:r>
            <w:proofErr w:type="spellStart"/>
            <w:r w:rsidRPr="008E1C69">
              <w:rPr>
                <w:bCs/>
                <w:i/>
                <w:lang w:val="el-GR"/>
              </w:rPr>
              <w:t>εἰς</w:t>
            </w:r>
            <w:proofErr w:type="spellEnd"/>
            <w:r w:rsidRPr="008E1C69">
              <w:rPr>
                <w:bCs/>
                <w:i/>
                <w:lang w:val="el-GR"/>
              </w:rPr>
              <w:t xml:space="preserve"> </w:t>
            </w:r>
            <w:proofErr w:type="spellStart"/>
            <w:r w:rsidRPr="008E1C69">
              <w:rPr>
                <w:bCs/>
                <w:i/>
                <w:lang w:val="el-GR"/>
              </w:rPr>
              <w:t>ἑνότητα</w:t>
            </w:r>
            <w:proofErr w:type="spellEnd"/>
            <w:r w:rsidRPr="008E1C69">
              <w:rPr>
                <w:bCs/>
                <w:i/>
                <w:lang w:val="el-GR"/>
              </w:rPr>
              <w:t xml:space="preserve"> </w:t>
            </w:r>
            <w:proofErr w:type="spellStart"/>
            <w:r w:rsidRPr="008E1C69">
              <w:rPr>
                <w:bCs/>
                <w:i/>
                <w:lang w:val="el-GR"/>
              </w:rPr>
              <w:t>πάντας</w:t>
            </w:r>
            <w:proofErr w:type="spellEnd"/>
            <w:r w:rsidRPr="008E1C69">
              <w:rPr>
                <w:bCs/>
                <w:i/>
                <w:lang w:val="el-GR"/>
              </w:rPr>
              <w:t xml:space="preserve"> </w:t>
            </w:r>
            <w:proofErr w:type="spellStart"/>
            <w:r w:rsidRPr="008E1C69">
              <w:rPr>
                <w:bCs/>
                <w:i/>
                <w:lang w:val="el-GR"/>
              </w:rPr>
              <w:t>ἐκάλεσε</w:t>
            </w:r>
            <w:proofErr w:type="spellEnd"/>
            <w:r w:rsidRPr="008E1C69">
              <w:rPr>
                <w:lang w:val="el-GR"/>
              </w:rPr>
              <w:t>»)</w:t>
            </w:r>
          </w:p>
          <w:p w:rsidR="00003CFF" w:rsidRPr="008E1C69" w:rsidRDefault="00003CFF" w:rsidP="004B0806">
            <w:pPr>
              <w:jc w:val="both"/>
              <w:rPr>
                <w:b/>
                <w:lang w:val="el-GR"/>
              </w:rPr>
            </w:pPr>
          </w:p>
          <w:p w:rsidR="00003CFF" w:rsidRPr="008E1C69" w:rsidRDefault="00003CFF" w:rsidP="004B0806">
            <w:pPr>
              <w:jc w:val="both"/>
              <w:rPr>
                <w:b/>
                <w:lang w:val="el-GR"/>
              </w:rPr>
            </w:pPr>
          </w:p>
          <w:p w:rsidR="00003CFF" w:rsidRPr="008E1C69" w:rsidRDefault="00003CFF" w:rsidP="004B0806">
            <w:pPr>
              <w:jc w:val="both"/>
              <w:rPr>
                <w:b/>
                <w:lang w:val="el-GR"/>
              </w:rPr>
            </w:pPr>
          </w:p>
          <w:p w:rsidR="00003CFF" w:rsidRPr="008E1C69" w:rsidRDefault="00003CFF" w:rsidP="004B0806">
            <w:pPr>
              <w:spacing w:after="187"/>
              <w:jc w:val="both"/>
              <w:rPr>
                <w:lang w:val="el-GR"/>
              </w:rPr>
            </w:pPr>
          </w:p>
          <w:p w:rsidR="00003CFF" w:rsidRPr="008E1C69" w:rsidRDefault="00003CFF" w:rsidP="004B0806">
            <w:pPr>
              <w:spacing w:after="187"/>
              <w:jc w:val="both"/>
              <w:rPr>
                <w:sz w:val="24"/>
                <w:szCs w:val="24"/>
                <w:lang w:val="el-GR"/>
              </w:rPr>
            </w:pPr>
            <w:r w:rsidRPr="008E1C69">
              <w:rPr>
                <w:lang w:val="el-GR"/>
              </w:rPr>
              <w:t xml:space="preserve">                                       </w:t>
            </w:r>
          </w:p>
        </w:tc>
        <w:tc>
          <w:tcPr>
            <w:tcW w:w="2524" w:type="dxa"/>
            <w:tcBorders>
              <w:top w:val="single" w:sz="4" w:space="0" w:color="auto"/>
              <w:left w:val="single" w:sz="4" w:space="0" w:color="auto"/>
              <w:bottom w:val="single" w:sz="4" w:space="0" w:color="auto"/>
              <w:right w:val="single" w:sz="4" w:space="0" w:color="auto"/>
            </w:tcBorders>
          </w:tcPr>
          <w:p w:rsidR="00003CFF" w:rsidRPr="008E1C69" w:rsidRDefault="00003CFF" w:rsidP="004B0806">
            <w:pPr>
              <w:jc w:val="both"/>
              <w:rPr>
                <w:rFonts w:cs="Calibri"/>
                <w:sz w:val="24"/>
                <w:szCs w:val="24"/>
                <w:lang w:val="el-GR"/>
              </w:rPr>
            </w:pPr>
          </w:p>
          <w:p w:rsidR="00003CFF" w:rsidRDefault="00003CFF" w:rsidP="00003CFF">
            <w:pPr>
              <w:pStyle w:val="aa"/>
              <w:numPr>
                <w:ilvl w:val="0"/>
                <w:numId w:val="3"/>
              </w:numPr>
              <w:spacing w:line="276" w:lineRule="auto"/>
              <w:rPr>
                <w:rFonts w:cs="Calibri"/>
                <w:lang w:val="en-US" w:eastAsia="en-US"/>
              </w:rPr>
            </w:pPr>
            <w:r>
              <w:rPr>
                <w:rFonts w:cs="Calibri"/>
                <w:lang w:eastAsia="en-US"/>
              </w:rPr>
              <w:t>ΒΙΩΝΟΝΤΑΣ</w:t>
            </w:r>
          </w:p>
          <w:p w:rsidR="00003CFF" w:rsidRDefault="00003CFF" w:rsidP="004B0806">
            <w:pPr>
              <w:jc w:val="both"/>
              <w:rPr>
                <w:rFonts w:cs="Calibri"/>
                <w:lang w:val="en-US"/>
              </w:rPr>
            </w:pPr>
          </w:p>
          <w:p w:rsidR="00003CFF" w:rsidRDefault="00003CFF" w:rsidP="004B0806">
            <w:pPr>
              <w:jc w:val="both"/>
              <w:rPr>
                <w:rFonts w:cs="Calibri"/>
                <w:bCs/>
                <w:lang w:val="el-GR"/>
              </w:rPr>
            </w:pPr>
            <w:r w:rsidRPr="008E1C69">
              <w:rPr>
                <w:rFonts w:cs="Calibri"/>
                <w:b/>
                <w:bCs/>
                <w:lang w:val="el-GR"/>
              </w:rPr>
              <w:t xml:space="preserve">Έντεχνος Συλλογισμός (μοτίβο: </w:t>
            </w:r>
            <w:r>
              <w:rPr>
                <w:rFonts w:cs="Calibri"/>
                <w:b/>
                <w:bCs/>
                <w:lang w:val="en-GB"/>
              </w:rPr>
              <w:t>He</w:t>
            </w:r>
            <w:r>
              <w:rPr>
                <w:rFonts w:cs="Calibri"/>
                <w:b/>
                <w:bCs/>
              </w:rPr>
              <w:t>a</w:t>
            </w:r>
            <w:proofErr w:type="spellStart"/>
            <w:r>
              <w:rPr>
                <w:rFonts w:cs="Calibri"/>
                <w:b/>
                <w:bCs/>
                <w:lang w:val="en-GB"/>
              </w:rPr>
              <w:t>dlines</w:t>
            </w:r>
            <w:proofErr w:type="spellEnd"/>
            <w:r w:rsidRPr="008E1C69">
              <w:rPr>
                <w:rFonts w:cs="Calibri"/>
                <w:b/>
                <w:bCs/>
                <w:lang w:val="el-GR"/>
              </w:rPr>
              <w:t>):</w:t>
            </w:r>
            <w:r w:rsidRPr="008E1C69">
              <w:rPr>
                <w:rFonts w:cs="Calibri"/>
                <w:bCs/>
                <w:lang w:val="el-GR"/>
              </w:rPr>
              <w:t xml:space="preserve"> βίντεο σχετικά με το πρώτο και μοναδικό ταξίδι του υπερωκεάνιου «Τιτανικός». Ο εκπαιδευτικός αναζητά μέσω το διαδικτύου ένα ενημερωτικό βίντεο το οποίο συνδέεται με το ταξίδι του «Τιτανικού», μεριμνώντας ώστε να μην προσκρούει σε ζητήματα πνευματικών δικαιωμάτων. Στη συνέχεια, αφού παρουσιαστεί η προβολή αυτή μέσα στην τάξη, ο εκπαιδευτικός προσκαλεί τους μαθητές να αποδώσουν μ’ ένα σύντομο τίτλο, το περιεχόμενο των όσων είδαν, σκέφτηκαν και ένιωσαν.</w:t>
            </w:r>
          </w:p>
          <w:p w:rsidR="00003CFF" w:rsidRPr="008E1C69" w:rsidRDefault="00003CFF" w:rsidP="004B0806">
            <w:pPr>
              <w:jc w:val="both"/>
              <w:rPr>
                <w:rFonts w:cs="Calibri"/>
                <w:bCs/>
                <w:lang w:val="el-GR"/>
              </w:rPr>
            </w:pPr>
            <w:r w:rsidRPr="008E1C69">
              <w:rPr>
                <w:rFonts w:cs="Calibri"/>
                <w:lang w:val="el-GR"/>
              </w:rPr>
              <w:t>-</w:t>
            </w:r>
            <w:r w:rsidRPr="008E1C69">
              <w:rPr>
                <w:rFonts w:cs="Calibri"/>
                <w:bCs/>
                <w:lang w:val="el-GR"/>
              </w:rPr>
              <w:t xml:space="preserve"> </w:t>
            </w:r>
            <w:r>
              <w:rPr>
                <w:rFonts w:cs="Calibri"/>
                <w:b/>
                <w:bCs/>
                <w:lang w:val="en-GB"/>
              </w:rPr>
              <w:t>TWPS</w:t>
            </w:r>
            <w:r w:rsidRPr="008E1C69">
              <w:rPr>
                <w:rFonts w:cs="Calibri"/>
                <w:b/>
                <w:bCs/>
                <w:lang w:val="el-GR"/>
              </w:rPr>
              <w:t xml:space="preserve">: «Έχω μία εμπορική εταιρεία και θέλω το όνομά της να </w:t>
            </w:r>
            <w:r w:rsidRPr="008E1C69">
              <w:rPr>
                <w:rFonts w:cs="Calibri"/>
                <w:b/>
                <w:bCs/>
                <w:lang w:val="el-GR"/>
              </w:rPr>
              <w:lastRenderedPageBreak/>
              <w:t xml:space="preserve">γίνει ξακουστό, θέλω να γίνει ένα σπουδαίο </w:t>
            </w:r>
            <w:r>
              <w:rPr>
                <w:rFonts w:cs="Calibri"/>
                <w:b/>
                <w:bCs/>
              </w:rPr>
              <w:t>b</w:t>
            </w:r>
            <w:r>
              <w:rPr>
                <w:rFonts w:cs="Calibri"/>
                <w:b/>
                <w:bCs/>
                <w:lang w:val="en-GB"/>
              </w:rPr>
              <w:t>rand</w:t>
            </w:r>
            <w:r w:rsidRPr="008E1C69">
              <w:rPr>
                <w:rFonts w:cs="Calibri"/>
                <w:b/>
                <w:bCs/>
                <w:lang w:val="el-GR"/>
              </w:rPr>
              <w:t xml:space="preserve"> </w:t>
            </w:r>
            <w:r>
              <w:rPr>
                <w:rFonts w:cs="Calibri"/>
                <w:b/>
                <w:bCs/>
                <w:lang w:val="en-GB"/>
              </w:rPr>
              <w:t>name</w:t>
            </w:r>
            <w:r w:rsidRPr="008E1C69">
              <w:rPr>
                <w:rFonts w:cs="Calibri"/>
                <w:b/>
                <w:bCs/>
                <w:lang w:val="el-GR"/>
              </w:rPr>
              <w:t>»</w:t>
            </w:r>
            <w:r w:rsidRPr="008E1C69">
              <w:rPr>
                <w:rFonts w:cs="Calibri"/>
                <w:bCs/>
                <w:lang w:val="el-GR"/>
              </w:rPr>
              <w:t>. Εδώ αξιοποιείται η τεχνική “</w:t>
            </w:r>
            <w:r>
              <w:rPr>
                <w:rFonts w:cs="Calibri"/>
                <w:bCs/>
                <w:lang w:val="en-GB"/>
              </w:rPr>
              <w:t>Think</w:t>
            </w:r>
            <w:r w:rsidRPr="008E1C69">
              <w:rPr>
                <w:rFonts w:cs="Calibri"/>
                <w:bCs/>
                <w:lang w:val="el-GR"/>
              </w:rPr>
              <w:t xml:space="preserve">, </w:t>
            </w:r>
            <w:r>
              <w:rPr>
                <w:rFonts w:cs="Calibri"/>
                <w:bCs/>
                <w:lang w:val="en-GB"/>
              </w:rPr>
              <w:t>Write</w:t>
            </w:r>
            <w:r w:rsidRPr="008E1C69">
              <w:rPr>
                <w:rFonts w:cs="Calibri"/>
                <w:bCs/>
                <w:lang w:val="el-GR"/>
              </w:rPr>
              <w:t xml:space="preserve">, </w:t>
            </w:r>
            <w:r>
              <w:rPr>
                <w:rFonts w:cs="Calibri"/>
                <w:bCs/>
                <w:lang w:val="en-GB"/>
              </w:rPr>
              <w:t>Pair</w:t>
            </w:r>
            <w:r w:rsidRPr="008E1C69">
              <w:rPr>
                <w:rFonts w:cs="Calibri"/>
                <w:bCs/>
                <w:lang w:val="el-GR"/>
              </w:rPr>
              <w:t xml:space="preserve">, </w:t>
            </w:r>
            <w:r>
              <w:rPr>
                <w:rFonts w:cs="Calibri"/>
                <w:bCs/>
                <w:lang w:val="en-GB"/>
              </w:rPr>
              <w:t>Share</w:t>
            </w:r>
            <w:r w:rsidRPr="008E1C69">
              <w:rPr>
                <w:rFonts w:cs="Calibri"/>
                <w:bCs/>
                <w:lang w:val="el-GR"/>
              </w:rPr>
              <w:t xml:space="preserve">” (= Σκέψου, Γράψε, Συζήτησε, Μοιράσου). Αυτή η τεχνική διδασκαλίας υλοποιείται σε τέσσερις φάσεις ως: α. ατομικός στοχασμός, β. καταγραφή των σκέψεων, γ. συζήτηση ανά ζεύγη και δ. συζήτηση μέσα στην ολομέλεια της τάξης. Οι μαθητές αναλαμβάνουν να επεξεργαστούν το εξής υποθετικό ζήτημα: «Έχω μία εμπορική εταιρεία και θέλω το όνομά της να γίνει ξακουστό, ένα σπουδαίο </w:t>
            </w:r>
            <w:r>
              <w:rPr>
                <w:rFonts w:cs="Calibri"/>
                <w:bCs/>
              </w:rPr>
              <w:t>b</w:t>
            </w:r>
            <w:r>
              <w:rPr>
                <w:rFonts w:cs="Calibri"/>
                <w:bCs/>
                <w:lang w:val="en-GB"/>
              </w:rPr>
              <w:t>rand</w:t>
            </w:r>
            <w:r w:rsidRPr="008E1C69">
              <w:rPr>
                <w:rFonts w:cs="Calibri"/>
                <w:bCs/>
                <w:lang w:val="el-GR"/>
              </w:rPr>
              <w:t xml:space="preserve"> </w:t>
            </w:r>
            <w:r>
              <w:rPr>
                <w:rFonts w:cs="Calibri"/>
                <w:bCs/>
                <w:lang w:val="en-GB"/>
              </w:rPr>
              <w:t>name</w:t>
            </w:r>
            <w:r w:rsidRPr="008E1C69">
              <w:rPr>
                <w:rFonts w:cs="Calibri"/>
                <w:bCs/>
                <w:lang w:val="el-GR"/>
              </w:rPr>
              <w:t>». Σχετικά με το θέμα αυτό εκφράζουν τις σκέψεις και τα συναισθήματά τους, δηλ. επισημαίνουν τι μπορεί να σημαίνει γι’ αυτούς μία τέτοια υποθετική πρόκληση, για ποιον λόγο θα έθεταν έναν τέτοιο σκοπό, αν όντως κάτι τέτοιο θα αποτελούσε όνειρο ζωής ή όχι, αν θεωρούν ότι κάτι τέτοιο θα τους έφερνε ευτυχία κ.τ.ό.</w:t>
            </w:r>
          </w:p>
          <w:p w:rsidR="00003CFF" w:rsidRPr="008E1C69" w:rsidRDefault="00003CFF" w:rsidP="004B0806">
            <w:pPr>
              <w:jc w:val="both"/>
              <w:rPr>
                <w:rFonts w:cs="Calibri"/>
                <w:lang w:val="el-GR"/>
              </w:rPr>
            </w:pPr>
          </w:p>
          <w:p w:rsidR="00003CFF" w:rsidRPr="008E1C69" w:rsidRDefault="00003CFF" w:rsidP="004B0806">
            <w:pPr>
              <w:jc w:val="both"/>
              <w:rPr>
                <w:rFonts w:cs="Calibri"/>
                <w:lang w:val="el-GR"/>
              </w:rPr>
            </w:pPr>
            <w:r w:rsidRPr="008E1C69">
              <w:rPr>
                <w:rFonts w:cs="Calibri"/>
                <w:lang w:val="el-GR"/>
              </w:rPr>
              <w:t xml:space="preserve">Με τις παραπάνω δραστηριότητες οι μαθητές εμπλέκονται με </w:t>
            </w:r>
            <w:r w:rsidRPr="008E1C69">
              <w:rPr>
                <w:rFonts w:cs="Calibri"/>
                <w:lang w:val="el-GR"/>
              </w:rPr>
              <w:lastRenderedPageBreak/>
              <w:t>βιωματικό τρόπο σ’ ένα περιβάλλον μαθητείας, το οποίο μπορεί να τους δώσει αφορμή να προβληματιστούν ή απλώς να υποψιαστούν αναφορικά με δύο ερωτήματα: α. Με ποιον τρόπο ο άνθρωπος αναζητά να εξουσιάσει τα στοιχεία της φύσης, υπερβαίνοντας τις όποιες δυσκολίες; β. Μήπως ο άνθρωπος προσπαθεί να κυριαρχήσει όχι μόνο πάνω στην φύση αλλά και πάνω στον και εναντίον του συνανθρώπου του, ασκώντας βία; γ. Τα επιτεύγματα του ανθρώπου, όσο σπουδαία και αν είναι, έχουν τη δυνατότητα να προσφέρουν στον άνθρωπο μία «μόνιμη» αίσθηση παντοδυναμίας, ασφάλειας, και ευτυχίας;</w:t>
            </w:r>
          </w:p>
          <w:p w:rsidR="00003CFF" w:rsidRPr="008E1C69" w:rsidRDefault="00003CFF" w:rsidP="004B0806">
            <w:pPr>
              <w:jc w:val="both"/>
              <w:rPr>
                <w:rFonts w:cs="Calibri"/>
                <w:lang w:val="el-GR"/>
              </w:rPr>
            </w:pPr>
          </w:p>
          <w:p w:rsidR="00003CFF" w:rsidRPr="008E1C69" w:rsidRDefault="00003CFF" w:rsidP="004B0806">
            <w:pPr>
              <w:jc w:val="both"/>
              <w:rPr>
                <w:rFonts w:cs="Calibri"/>
                <w:lang w:val="el-GR"/>
              </w:rPr>
            </w:pPr>
          </w:p>
          <w:p w:rsidR="00003CFF" w:rsidRDefault="00003CFF" w:rsidP="004B0806">
            <w:pPr>
              <w:jc w:val="both"/>
              <w:rPr>
                <w:rFonts w:cs="Calibri"/>
              </w:rPr>
            </w:pPr>
            <w:r w:rsidRPr="008E1C69">
              <w:rPr>
                <w:rFonts w:cs="Calibri"/>
                <w:b/>
                <w:lang w:val="el-GR"/>
              </w:rPr>
              <w:t xml:space="preserve">Δραστηριότητες στα άλλα τρία στάδια: </w:t>
            </w:r>
            <w:r w:rsidRPr="008E1C69">
              <w:rPr>
                <w:rFonts w:cs="Calibri"/>
                <w:lang w:val="el-GR"/>
              </w:rPr>
              <w:t>(«</w:t>
            </w:r>
            <w:proofErr w:type="spellStart"/>
            <w:r w:rsidRPr="008E1C69">
              <w:rPr>
                <w:rFonts w:cs="Calibri"/>
                <w:lang w:val="el-GR"/>
              </w:rPr>
              <w:t>Εννοιολογώντας</w:t>
            </w:r>
            <w:proofErr w:type="spellEnd"/>
            <w:r w:rsidRPr="008E1C69">
              <w:rPr>
                <w:rFonts w:cs="Calibri"/>
                <w:lang w:val="el-GR"/>
              </w:rPr>
              <w:t xml:space="preserve">, Αναλύοντας, Εφαρμόζοντας») βλ.  </w:t>
            </w:r>
            <w:proofErr w:type="spellStart"/>
            <w:r>
              <w:rPr>
                <w:rFonts w:cs="Calibri"/>
              </w:rPr>
              <w:t>Κατωτέρω</w:t>
            </w:r>
            <w:proofErr w:type="spellEnd"/>
            <w:r>
              <w:rPr>
                <w:rFonts w:cs="Calibri"/>
              </w:rPr>
              <w:t>.</w:t>
            </w:r>
          </w:p>
          <w:p w:rsidR="00003CFF" w:rsidRDefault="00003CFF" w:rsidP="004B0806">
            <w:pPr>
              <w:jc w:val="both"/>
              <w:rPr>
                <w:rFonts w:cs="Calibri"/>
              </w:rPr>
            </w:pPr>
          </w:p>
          <w:p w:rsidR="00003CFF" w:rsidRDefault="00003CFF" w:rsidP="004B0806">
            <w:pPr>
              <w:jc w:val="both"/>
              <w:rPr>
                <w:rFonts w:cs="Calibri"/>
                <w:sz w:val="24"/>
                <w:szCs w:val="24"/>
              </w:rPr>
            </w:pPr>
          </w:p>
        </w:tc>
        <w:tc>
          <w:tcPr>
            <w:tcW w:w="3544" w:type="dxa"/>
            <w:tcBorders>
              <w:top w:val="single" w:sz="4" w:space="0" w:color="auto"/>
              <w:left w:val="single" w:sz="4" w:space="0" w:color="auto"/>
              <w:bottom w:val="single" w:sz="4" w:space="0" w:color="auto"/>
              <w:right w:val="single" w:sz="4" w:space="0" w:color="auto"/>
            </w:tcBorders>
          </w:tcPr>
          <w:p w:rsidR="00003CFF" w:rsidRPr="008E1C69" w:rsidRDefault="00003CFF" w:rsidP="004B0806">
            <w:pPr>
              <w:jc w:val="both"/>
              <w:rPr>
                <w:rFonts w:cs="Calibri"/>
                <w:sz w:val="24"/>
                <w:szCs w:val="24"/>
                <w:lang w:val="el-GR"/>
              </w:rPr>
            </w:pPr>
          </w:p>
          <w:p w:rsidR="00003CFF" w:rsidRPr="008E1C69" w:rsidRDefault="00003CFF" w:rsidP="004B0806">
            <w:pPr>
              <w:jc w:val="both"/>
              <w:rPr>
                <w:rFonts w:cs="Calibri"/>
                <w:lang w:val="el-GR"/>
              </w:rPr>
            </w:pPr>
          </w:p>
          <w:p w:rsidR="00003CFF" w:rsidRPr="008E1C69" w:rsidRDefault="00003CFF" w:rsidP="004B0806">
            <w:pPr>
              <w:jc w:val="both"/>
              <w:rPr>
                <w:lang w:val="el-GR"/>
              </w:rPr>
            </w:pPr>
          </w:p>
          <w:p w:rsidR="00003CFF" w:rsidRPr="008E1C69" w:rsidRDefault="00003CFF" w:rsidP="004B0806">
            <w:pPr>
              <w:jc w:val="both"/>
              <w:rPr>
                <w:rFonts w:cs="Calibri"/>
                <w:b/>
                <w:sz w:val="20"/>
                <w:szCs w:val="20"/>
                <w:lang w:val="el-GR"/>
              </w:rPr>
            </w:pPr>
            <w:r w:rsidRPr="008E1C69">
              <w:rPr>
                <w:rFonts w:cs="Calibri"/>
                <w:b/>
                <w:sz w:val="20"/>
                <w:szCs w:val="20"/>
                <w:lang w:val="el-GR"/>
              </w:rPr>
              <w:t>Ενδεικτικό υποστηρικτικό εκπαιδευτικό υλικό</w:t>
            </w:r>
          </w:p>
          <w:p w:rsidR="00003CFF" w:rsidRPr="008E1C69" w:rsidRDefault="00003CFF" w:rsidP="004B0806">
            <w:pPr>
              <w:jc w:val="both"/>
              <w:rPr>
                <w:rFonts w:cs="Calibri"/>
                <w:b/>
                <w:sz w:val="20"/>
                <w:szCs w:val="20"/>
                <w:lang w:val="el-GR"/>
              </w:rPr>
            </w:pPr>
          </w:p>
          <w:p w:rsidR="00003CFF" w:rsidRPr="008E1C69" w:rsidRDefault="00003CFF" w:rsidP="004B0806">
            <w:pPr>
              <w:jc w:val="both"/>
              <w:rPr>
                <w:rFonts w:cs="Calibri"/>
                <w:b/>
                <w:sz w:val="20"/>
                <w:szCs w:val="20"/>
                <w:lang w:val="el-GR"/>
              </w:rPr>
            </w:pPr>
          </w:p>
          <w:p w:rsidR="00003CFF" w:rsidRPr="008E1C69" w:rsidRDefault="00003CFF" w:rsidP="004B0806">
            <w:pPr>
              <w:jc w:val="both"/>
              <w:rPr>
                <w:sz w:val="18"/>
                <w:szCs w:val="18"/>
                <w:lang w:val="el-GR"/>
              </w:rPr>
            </w:pPr>
            <w:hyperlink r:id="rId15" w:history="1">
              <w:r>
                <w:rPr>
                  <w:rStyle w:val="-"/>
                  <w:sz w:val="18"/>
                  <w:szCs w:val="18"/>
                  <w:lang w:val="en-US"/>
                </w:rPr>
                <w:t>https</w:t>
              </w:r>
              <w:r w:rsidRPr="008E1C69">
                <w:rPr>
                  <w:rStyle w:val="-"/>
                  <w:sz w:val="18"/>
                  <w:szCs w:val="18"/>
                  <w:lang w:val="el-GR"/>
                </w:rPr>
                <w:t>://</w:t>
              </w:r>
              <w:r>
                <w:rPr>
                  <w:rStyle w:val="-"/>
                  <w:sz w:val="18"/>
                  <w:szCs w:val="18"/>
                  <w:lang w:val="en-US"/>
                </w:rPr>
                <w:t>el</w:t>
              </w:r>
              <w:r w:rsidRPr="008E1C69">
                <w:rPr>
                  <w:rStyle w:val="-"/>
                  <w:sz w:val="18"/>
                  <w:szCs w:val="18"/>
                  <w:lang w:val="el-GR"/>
                </w:rPr>
                <w:t>.</w:t>
              </w:r>
              <w:proofErr w:type="spellStart"/>
              <w:r>
                <w:rPr>
                  <w:rStyle w:val="-"/>
                  <w:sz w:val="18"/>
                  <w:szCs w:val="18"/>
                  <w:lang w:val="en-US"/>
                </w:rPr>
                <w:t>wikipedia</w:t>
              </w:r>
              <w:proofErr w:type="spellEnd"/>
              <w:r w:rsidRPr="008E1C69">
                <w:rPr>
                  <w:rStyle w:val="-"/>
                  <w:sz w:val="18"/>
                  <w:szCs w:val="18"/>
                  <w:lang w:val="el-GR"/>
                </w:rPr>
                <w:t>.</w:t>
              </w:r>
              <w:r>
                <w:rPr>
                  <w:rStyle w:val="-"/>
                  <w:sz w:val="18"/>
                  <w:szCs w:val="18"/>
                  <w:lang w:val="en-US"/>
                </w:rPr>
                <w:t>org</w:t>
              </w:r>
              <w:r w:rsidRPr="008E1C69">
                <w:rPr>
                  <w:rStyle w:val="-"/>
                  <w:sz w:val="18"/>
                  <w:szCs w:val="18"/>
                  <w:lang w:val="el-GR"/>
                </w:rPr>
                <w:t>/</w:t>
              </w:r>
              <w:r>
                <w:rPr>
                  <w:rStyle w:val="-"/>
                  <w:sz w:val="18"/>
                  <w:szCs w:val="18"/>
                  <w:lang w:val="en-US"/>
                </w:rPr>
                <w:t>wiki</w:t>
              </w:r>
              <w:r w:rsidRPr="008E1C69">
                <w:rPr>
                  <w:rStyle w:val="-"/>
                  <w:sz w:val="18"/>
                  <w:szCs w:val="18"/>
                  <w:lang w:val="el-GR"/>
                </w:rPr>
                <w:t>/%</w:t>
              </w:r>
              <w:r>
                <w:rPr>
                  <w:rStyle w:val="-"/>
                  <w:sz w:val="18"/>
                  <w:szCs w:val="18"/>
                  <w:lang w:val="en-US"/>
                </w:rPr>
                <w:t>CE</w:t>
              </w:r>
              <w:r w:rsidRPr="008E1C69">
                <w:rPr>
                  <w:rStyle w:val="-"/>
                  <w:sz w:val="18"/>
                  <w:szCs w:val="18"/>
                  <w:lang w:val="el-GR"/>
                </w:rPr>
                <w:t>%88%</w:t>
              </w:r>
              <w:r>
                <w:rPr>
                  <w:rStyle w:val="-"/>
                  <w:sz w:val="18"/>
                  <w:szCs w:val="18"/>
                  <w:lang w:val="en-US"/>
                </w:rPr>
                <w:t>CE</w:t>
              </w:r>
              <w:r w:rsidRPr="008E1C69">
                <w:rPr>
                  <w:rStyle w:val="-"/>
                  <w:sz w:val="18"/>
                  <w:szCs w:val="18"/>
                  <w:lang w:val="el-GR"/>
                </w:rPr>
                <w:t>%</w:t>
              </w:r>
              <w:r>
                <w:rPr>
                  <w:rStyle w:val="-"/>
                  <w:sz w:val="18"/>
                  <w:szCs w:val="18"/>
                  <w:lang w:val="en-US"/>
                </w:rPr>
                <w:t>BD</w:t>
              </w:r>
              <w:r w:rsidRPr="008E1C69">
                <w:rPr>
                  <w:rStyle w:val="-"/>
                  <w:sz w:val="18"/>
                  <w:szCs w:val="18"/>
                  <w:lang w:val="el-GR"/>
                </w:rPr>
                <w:t>%</w:t>
              </w:r>
              <w:r>
                <w:rPr>
                  <w:rStyle w:val="-"/>
                  <w:sz w:val="18"/>
                  <w:szCs w:val="18"/>
                  <w:lang w:val="en-US"/>
                </w:rPr>
                <w:t>CF</w:t>
              </w:r>
              <w:r w:rsidRPr="008E1C69">
                <w:rPr>
                  <w:rStyle w:val="-"/>
                  <w:sz w:val="18"/>
                  <w:szCs w:val="18"/>
                  <w:lang w:val="el-GR"/>
                </w:rPr>
                <w:t>%84%</w:t>
              </w:r>
              <w:r>
                <w:rPr>
                  <w:rStyle w:val="-"/>
                  <w:sz w:val="18"/>
                  <w:szCs w:val="18"/>
                  <w:lang w:val="en-US"/>
                </w:rPr>
                <w:t>CE</w:t>
              </w:r>
              <w:r w:rsidRPr="008E1C69">
                <w:rPr>
                  <w:rStyle w:val="-"/>
                  <w:sz w:val="18"/>
                  <w:szCs w:val="18"/>
                  <w:lang w:val="el-GR"/>
                </w:rPr>
                <w:t>%</w:t>
              </w:r>
              <w:r>
                <w:rPr>
                  <w:rStyle w:val="-"/>
                  <w:sz w:val="18"/>
                  <w:szCs w:val="18"/>
                  <w:lang w:val="en-US"/>
                </w:rPr>
                <w:t>B</w:t>
              </w:r>
              <w:r w:rsidRPr="008E1C69">
                <w:rPr>
                  <w:rStyle w:val="-"/>
                  <w:sz w:val="18"/>
                  <w:szCs w:val="18"/>
                  <w:lang w:val="el-GR"/>
                </w:rPr>
                <w:t>2%</w:t>
              </w:r>
              <w:r>
                <w:rPr>
                  <w:rStyle w:val="-"/>
                  <w:sz w:val="18"/>
                  <w:szCs w:val="18"/>
                  <w:lang w:val="en-US"/>
                </w:rPr>
                <w:t>CE</w:t>
              </w:r>
              <w:r w:rsidRPr="008E1C69">
                <w:rPr>
                  <w:rStyle w:val="-"/>
                  <w:sz w:val="18"/>
                  <w:szCs w:val="18"/>
                  <w:lang w:val="el-GR"/>
                </w:rPr>
                <w:t>%</w:t>
              </w:r>
              <w:r>
                <w:rPr>
                  <w:rStyle w:val="-"/>
                  <w:sz w:val="18"/>
                  <w:szCs w:val="18"/>
                  <w:lang w:val="en-US"/>
                </w:rPr>
                <w:t>B</w:t>
              </w:r>
              <w:r w:rsidRPr="008E1C69">
                <w:rPr>
                  <w:rStyle w:val="-"/>
                  <w:sz w:val="18"/>
                  <w:szCs w:val="18"/>
                  <w:lang w:val="el-GR"/>
                </w:rPr>
                <w:t>1%</w:t>
              </w:r>
              <w:r>
                <w:rPr>
                  <w:rStyle w:val="-"/>
                  <w:sz w:val="18"/>
                  <w:szCs w:val="18"/>
                  <w:lang w:val="en-US"/>
                </w:rPr>
                <w:t>CF</w:t>
              </w:r>
              <w:r w:rsidRPr="008E1C69">
                <w:rPr>
                  <w:rStyle w:val="-"/>
                  <w:sz w:val="18"/>
                  <w:szCs w:val="18"/>
                  <w:lang w:val="el-GR"/>
                </w:rPr>
                <w:t>%81%</w:t>
              </w:r>
              <w:r>
                <w:rPr>
                  <w:rStyle w:val="-"/>
                  <w:sz w:val="18"/>
                  <w:szCs w:val="18"/>
                  <w:lang w:val="en-US"/>
                </w:rPr>
                <w:t>CF</w:t>
              </w:r>
              <w:r w:rsidRPr="008E1C69">
                <w:rPr>
                  <w:rStyle w:val="-"/>
                  <w:sz w:val="18"/>
                  <w:szCs w:val="18"/>
                  <w:lang w:val="el-GR"/>
                </w:rPr>
                <w:t>%84_%</w:t>
              </w:r>
              <w:r>
                <w:rPr>
                  <w:rStyle w:val="-"/>
                  <w:sz w:val="18"/>
                  <w:szCs w:val="18"/>
                  <w:lang w:val="en-US"/>
                </w:rPr>
                <w:t>CE</w:t>
              </w:r>
              <w:r w:rsidRPr="008E1C69">
                <w:rPr>
                  <w:rStyle w:val="-"/>
                  <w:sz w:val="18"/>
                  <w:szCs w:val="18"/>
                  <w:lang w:val="el-GR"/>
                </w:rPr>
                <w:t>%9</w:t>
              </w:r>
              <w:r>
                <w:rPr>
                  <w:rStyle w:val="-"/>
                  <w:sz w:val="18"/>
                  <w:szCs w:val="18"/>
                  <w:lang w:val="en-US"/>
                </w:rPr>
                <w:t>C</w:t>
              </w:r>
              <w:r w:rsidRPr="008E1C69">
                <w:rPr>
                  <w:rStyle w:val="-"/>
                  <w:sz w:val="18"/>
                  <w:szCs w:val="18"/>
                  <w:lang w:val="el-GR"/>
                </w:rPr>
                <w:t>%</w:t>
              </w:r>
              <w:r>
                <w:rPr>
                  <w:rStyle w:val="-"/>
                  <w:sz w:val="18"/>
                  <w:szCs w:val="18"/>
                  <w:lang w:val="en-US"/>
                </w:rPr>
                <w:t>CE</w:t>
              </w:r>
              <w:r w:rsidRPr="008E1C69">
                <w:rPr>
                  <w:rStyle w:val="-"/>
                  <w:sz w:val="18"/>
                  <w:szCs w:val="18"/>
                  <w:lang w:val="el-GR"/>
                </w:rPr>
                <w:t>%</w:t>
              </w:r>
              <w:r>
                <w:rPr>
                  <w:rStyle w:val="-"/>
                  <w:sz w:val="18"/>
                  <w:szCs w:val="18"/>
                  <w:lang w:val="en-US"/>
                </w:rPr>
                <w:t>BF</w:t>
              </w:r>
              <w:r w:rsidRPr="008E1C69">
                <w:rPr>
                  <w:rStyle w:val="-"/>
                  <w:sz w:val="18"/>
                  <w:szCs w:val="18"/>
                  <w:lang w:val="el-GR"/>
                </w:rPr>
                <w:t>%</w:t>
              </w:r>
              <w:r>
                <w:rPr>
                  <w:rStyle w:val="-"/>
                  <w:sz w:val="18"/>
                  <w:szCs w:val="18"/>
                  <w:lang w:val="en-US"/>
                </w:rPr>
                <w:t>CF</w:t>
              </w:r>
              <w:r w:rsidRPr="008E1C69">
                <w:rPr>
                  <w:rStyle w:val="-"/>
                  <w:sz w:val="18"/>
                  <w:szCs w:val="18"/>
                  <w:lang w:val="el-GR"/>
                </w:rPr>
                <w:t>%85%</w:t>
              </w:r>
              <w:r>
                <w:rPr>
                  <w:rStyle w:val="-"/>
                  <w:sz w:val="18"/>
                  <w:szCs w:val="18"/>
                  <w:lang w:val="en-US"/>
                </w:rPr>
                <w:t>CE</w:t>
              </w:r>
              <w:r w:rsidRPr="008E1C69">
                <w:rPr>
                  <w:rStyle w:val="-"/>
                  <w:sz w:val="18"/>
                  <w:szCs w:val="18"/>
                  <w:lang w:val="el-GR"/>
                </w:rPr>
                <w:t>%</w:t>
              </w:r>
              <w:r>
                <w:rPr>
                  <w:rStyle w:val="-"/>
                  <w:sz w:val="18"/>
                  <w:szCs w:val="18"/>
                  <w:lang w:val="en-US"/>
                </w:rPr>
                <w:t>BD</w:t>
              </w:r>
              <w:r w:rsidRPr="008E1C69">
                <w:rPr>
                  <w:rStyle w:val="-"/>
                  <w:sz w:val="18"/>
                  <w:szCs w:val="18"/>
                  <w:lang w:val="el-GR"/>
                </w:rPr>
                <w:t>%</w:t>
              </w:r>
              <w:r>
                <w:rPr>
                  <w:rStyle w:val="-"/>
                  <w:sz w:val="18"/>
                  <w:szCs w:val="18"/>
                  <w:lang w:val="en-US"/>
                </w:rPr>
                <w:t>CE</w:t>
              </w:r>
              <w:r w:rsidRPr="008E1C69">
                <w:rPr>
                  <w:rStyle w:val="-"/>
                  <w:sz w:val="18"/>
                  <w:szCs w:val="18"/>
                  <w:lang w:val="el-GR"/>
                </w:rPr>
                <w:t>%</w:t>
              </w:r>
              <w:r>
                <w:rPr>
                  <w:rStyle w:val="-"/>
                  <w:sz w:val="18"/>
                  <w:szCs w:val="18"/>
                  <w:lang w:val="en-US"/>
                </w:rPr>
                <w:t>BA</w:t>
              </w:r>
            </w:hyperlink>
            <w:r w:rsidRPr="008E1C69">
              <w:rPr>
                <w:sz w:val="18"/>
                <w:szCs w:val="18"/>
                <w:lang w:val="el-GR"/>
              </w:rPr>
              <w:t xml:space="preserve"> </w:t>
            </w:r>
            <w:proofErr w:type="spellStart"/>
            <w:r w:rsidRPr="008E1C69">
              <w:rPr>
                <w:sz w:val="18"/>
                <w:szCs w:val="18"/>
                <w:lang w:val="el-GR"/>
              </w:rPr>
              <w:t>Έντβαρτ</w:t>
            </w:r>
            <w:proofErr w:type="spellEnd"/>
            <w:r w:rsidRPr="008E1C69">
              <w:rPr>
                <w:sz w:val="18"/>
                <w:szCs w:val="18"/>
                <w:lang w:val="el-GR"/>
              </w:rPr>
              <w:t xml:space="preserve"> </w:t>
            </w:r>
            <w:proofErr w:type="spellStart"/>
            <w:r w:rsidRPr="008E1C69">
              <w:rPr>
                <w:sz w:val="18"/>
                <w:szCs w:val="18"/>
                <w:lang w:val="el-GR"/>
              </w:rPr>
              <w:t>Μουνκ</w:t>
            </w:r>
            <w:proofErr w:type="spellEnd"/>
            <w:r w:rsidRPr="008E1C69">
              <w:rPr>
                <w:sz w:val="18"/>
                <w:szCs w:val="18"/>
                <w:lang w:val="el-GR"/>
              </w:rPr>
              <w:t xml:space="preserve"> Η Κραυγή, 1893, Όσλο, </w:t>
            </w:r>
            <w:proofErr w:type="spellStart"/>
            <w:r>
              <w:rPr>
                <w:sz w:val="18"/>
                <w:szCs w:val="18"/>
                <w:lang w:val="en-US"/>
              </w:rPr>
              <w:t>Nasjonalgalleriet</w:t>
            </w:r>
            <w:proofErr w:type="spellEnd"/>
          </w:p>
          <w:p w:rsidR="00003CFF" w:rsidRPr="008E1C69" w:rsidRDefault="00003CFF" w:rsidP="004B0806">
            <w:pPr>
              <w:jc w:val="both"/>
              <w:rPr>
                <w:sz w:val="18"/>
                <w:szCs w:val="18"/>
                <w:lang w:val="el-GR"/>
              </w:rPr>
            </w:pPr>
          </w:p>
          <w:p w:rsidR="00003CFF" w:rsidRPr="008E1C69" w:rsidRDefault="00003CFF" w:rsidP="004B0806">
            <w:pPr>
              <w:jc w:val="both"/>
              <w:rPr>
                <w:rFonts w:cs="Calibri"/>
                <w:b/>
                <w:sz w:val="20"/>
                <w:szCs w:val="20"/>
                <w:lang w:val="el-GR"/>
              </w:rPr>
            </w:pPr>
          </w:p>
          <w:p w:rsidR="00003CFF" w:rsidRPr="008E1C69" w:rsidRDefault="00003CFF" w:rsidP="004B0806">
            <w:pPr>
              <w:jc w:val="both"/>
              <w:rPr>
                <w:rFonts w:cs="Calibri"/>
                <w:b/>
                <w:sz w:val="20"/>
                <w:szCs w:val="20"/>
                <w:lang w:val="el-GR"/>
              </w:rPr>
            </w:pPr>
          </w:p>
          <w:p w:rsidR="00003CFF" w:rsidRDefault="00003CFF" w:rsidP="00003CFF">
            <w:pPr>
              <w:pStyle w:val="aa"/>
              <w:numPr>
                <w:ilvl w:val="0"/>
                <w:numId w:val="4"/>
              </w:numPr>
              <w:spacing w:line="276" w:lineRule="auto"/>
              <w:rPr>
                <w:lang w:eastAsia="en-US"/>
              </w:rPr>
            </w:pPr>
            <w:hyperlink r:id="rId16" w:history="1">
              <w:r>
                <w:rPr>
                  <w:rStyle w:val="-"/>
                  <w:rFonts w:eastAsiaTheme="majorEastAsia"/>
                  <w:lang w:val="en-US" w:eastAsia="en-US"/>
                </w:rPr>
                <w:t>http</w:t>
              </w:r>
              <w:r>
                <w:rPr>
                  <w:rStyle w:val="-"/>
                  <w:rFonts w:eastAsiaTheme="majorEastAsia"/>
                  <w:lang w:eastAsia="en-US"/>
                </w:rPr>
                <w:t>://</w:t>
              </w:r>
              <w:proofErr w:type="spellStart"/>
              <w:r>
                <w:rPr>
                  <w:rStyle w:val="-"/>
                  <w:rFonts w:eastAsiaTheme="majorEastAsia"/>
                  <w:lang w:val="en-US" w:eastAsia="en-US"/>
                </w:rPr>
                <w:t>photodentro</w:t>
              </w:r>
              <w:proofErr w:type="spellEnd"/>
              <w:r>
                <w:rPr>
                  <w:rStyle w:val="-"/>
                  <w:rFonts w:eastAsiaTheme="majorEastAsia"/>
                  <w:lang w:eastAsia="en-US"/>
                </w:rPr>
                <w:t>.</w:t>
              </w:r>
              <w:proofErr w:type="spellStart"/>
              <w:r>
                <w:rPr>
                  <w:rStyle w:val="-"/>
                  <w:rFonts w:eastAsiaTheme="majorEastAsia"/>
                  <w:lang w:val="en-US" w:eastAsia="en-US"/>
                </w:rPr>
                <w:t>edu</w:t>
              </w:r>
              <w:proofErr w:type="spellEnd"/>
              <w:r>
                <w:rPr>
                  <w:rStyle w:val="-"/>
                  <w:rFonts w:eastAsiaTheme="majorEastAsia"/>
                  <w:lang w:eastAsia="en-US"/>
                </w:rPr>
                <w:t>.</w:t>
              </w:r>
              <w:proofErr w:type="spellStart"/>
              <w:r>
                <w:rPr>
                  <w:rStyle w:val="-"/>
                  <w:rFonts w:eastAsiaTheme="majorEastAsia"/>
                  <w:lang w:val="en-US" w:eastAsia="en-US"/>
                </w:rPr>
                <w:t>gr</w:t>
              </w:r>
              <w:proofErr w:type="spellEnd"/>
              <w:r>
                <w:rPr>
                  <w:rStyle w:val="-"/>
                  <w:rFonts w:eastAsiaTheme="majorEastAsia"/>
                  <w:lang w:eastAsia="en-US"/>
                </w:rPr>
                <w:t>/</w:t>
              </w:r>
              <w:proofErr w:type="spellStart"/>
              <w:r>
                <w:rPr>
                  <w:rStyle w:val="-"/>
                  <w:rFonts w:eastAsiaTheme="majorEastAsia"/>
                  <w:lang w:val="en-US" w:eastAsia="en-US"/>
                </w:rPr>
                <w:t>lor</w:t>
              </w:r>
              <w:proofErr w:type="spellEnd"/>
              <w:r>
                <w:rPr>
                  <w:rStyle w:val="-"/>
                  <w:rFonts w:eastAsiaTheme="majorEastAsia"/>
                  <w:lang w:eastAsia="en-US"/>
                </w:rPr>
                <w:t>/</w:t>
              </w:r>
              <w:r>
                <w:rPr>
                  <w:rStyle w:val="-"/>
                  <w:rFonts w:eastAsiaTheme="majorEastAsia"/>
                  <w:lang w:val="en-US" w:eastAsia="en-US"/>
                </w:rPr>
                <w:t>subject</w:t>
              </w:r>
              <w:r>
                <w:rPr>
                  <w:rStyle w:val="-"/>
                  <w:rFonts w:eastAsiaTheme="majorEastAsia"/>
                  <w:lang w:eastAsia="en-US"/>
                </w:rPr>
                <w:t>-</w:t>
              </w:r>
              <w:r>
                <w:rPr>
                  <w:rStyle w:val="-"/>
                  <w:rFonts w:eastAsiaTheme="majorEastAsia"/>
                  <w:lang w:val="en-US" w:eastAsia="en-US"/>
                </w:rPr>
                <w:t>search</w:t>
              </w:r>
              <w:r>
                <w:rPr>
                  <w:rStyle w:val="-"/>
                  <w:rFonts w:eastAsiaTheme="majorEastAsia"/>
                  <w:lang w:eastAsia="en-US"/>
                </w:rPr>
                <w:t>?</w:t>
              </w:r>
              <w:r>
                <w:rPr>
                  <w:rStyle w:val="-"/>
                  <w:rFonts w:eastAsiaTheme="majorEastAsia"/>
                  <w:lang w:val="en-US" w:eastAsia="en-US"/>
                </w:rPr>
                <w:t>locale</w:t>
              </w:r>
              <w:r>
                <w:rPr>
                  <w:rStyle w:val="-"/>
                  <w:rFonts w:eastAsiaTheme="majorEastAsia"/>
                  <w:lang w:eastAsia="en-US"/>
                </w:rPr>
                <w:t>=</w:t>
              </w:r>
              <w:r>
                <w:rPr>
                  <w:rStyle w:val="-"/>
                  <w:rFonts w:eastAsiaTheme="majorEastAsia"/>
                  <w:lang w:val="en-US" w:eastAsia="en-US"/>
                </w:rPr>
                <w:t>el</w:t>
              </w:r>
            </w:hyperlink>
          </w:p>
          <w:p w:rsidR="00003CFF" w:rsidRDefault="00003CFF" w:rsidP="00003CFF">
            <w:pPr>
              <w:pStyle w:val="aa"/>
              <w:numPr>
                <w:ilvl w:val="0"/>
                <w:numId w:val="4"/>
              </w:numPr>
              <w:spacing w:line="276" w:lineRule="auto"/>
              <w:rPr>
                <w:lang w:eastAsia="en-US"/>
              </w:rPr>
            </w:pPr>
            <w:hyperlink r:id="rId17" w:history="1">
              <w:r>
                <w:rPr>
                  <w:rStyle w:val="-"/>
                  <w:rFonts w:eastAsiaTheme="majorEastAsia"/>
                  <w:lang w:val="en-US" w:eastAsia="en-US"/>
                </w:rPr>
                <w:t>http</w:t>
              </w:r>
              <w:r>
                <w:rPr>
                  <w:rStyle w:val="-"/>
                  <w:rFonts w:eastAsiaTheme="majorEastAsia"/>
                  <w:lang w:eastAsia="en-US"/>
                </w:rPr>
                <w:t>://</w:t>
              </w:r>
              <w:proofErr w:type="spellStart"/>
              <w:r>
                <w:rPr>
                  <w:rStyle w:val="-"/>
                  <w:rFonts w:eastAsiaTheme="majorEastAsia"/>
                  <w:lang w:val="en-US" w:eastAsia="en-US"/>
                </w:rPr>
                <w:t>photodentro</w:t>
              </w:r>
              <w:proofErr w:type="spellEnd"/>
              <w:r>
                <w:rPr>
                  <w:rStyle w:val="-"/>
                  <w:rFonts w:eastAsiaTheme="majorEastAsia"/>
                  <w:lang w:eastAsia="en-US"/>
                </w:rPr>
                <w:t>.</w:t>
              </w:r>
              <w:proofErr w:type="spellStart"/>
              <w:r>
                <w:rPr>
                  <w:rStyle w:val="-"/>
                  <w:rFonts w:eastAsiaTheme="majorEastAsia"/>
                  <w:lang w:val="en-US" w:eastAsia="en-US"/>
                </w:rPr>
                <w:t>edu</w:t>
              </w:r>
              <w:proofErr w:type="spellEnd"/>
              <w:r>
                <w:rPr>
                  <w:rStyle w:val="-"/>
                  <w:rFonts w:eastAsiaTheme="majorEastAsia"/>
                  <w:lang w:eastAsia="en-US"/>
                </w:rPr>
                <w:t>.</w:t>
              </w:r>
              <w:proofErr w:type="spellStart"/>
              <w:r>
                <w:rPr>
                  <w:rStyle w:val="-"/>
                  <w:rFonts w:eastAsiaTheme="majorEastAsia"/>
                  <w:lang w:val="en-US" w:eastAsia="en-US"/>
                </w:rPr>
                <w:t>gr</w:t>
              </w:r>
              <w:proofErr w:type="spellEnd"/>
              <w:r>
                <w:rPr>
                  <w:rStyle w:val="-"/>
                  <w:rFonts w:eastAsiaTheme="majorEastAsia"/>
                  <w:lang w:eastAsia="en-US"/>
                </w:rPr>
                <w:t>/</w:t>
              </w:r>
              <w:proofErr w:type="spellStart"/>
              <w:r>
                <w:rPr>
                  <w:rStyle w:val="-"/>
                  <w:rFonts w:eastAsiaTheme="majorEastAsia"/>
                  <w:lang w:val="en-US" w:eastAsia="en-US"/>
                </w:rPr>
                <w:t>lor</w:t>
              </w:r>
              <w:proofErr w:type="spellEnd"/>
              <w:r>
                <w:rPr>
                  <w:rStyle w:val="-"/>
                  <w:rFonts w:eastAsiaTheme="majorEastAsia"/>
                  <w:lang w:eastAsia="en-US"/>
                </w:rPr>
                <w:t>/</w:t>
              </w:r>
              <w:r>
                <w:rPr>
                  <w:rStyle w:val="-"/>
                  <w:rFonts w:eastAsiaTheme="majorEastAsia"/>
                  <w:lang w:val="en-US" w:eastAsia="en-US"/>
                </w:rPr>
                <w:t>r</w:t>
              </w:r>
              <w:r>
                <w:rPr>
                  <w:rStyle w:val="-"/>
                  <w:rFonts w:eastAsiaTheme="majorEastAsia"/>
                  <w:lang w:eastAsia="en-US"/>
                </w:rPr>
                <w:t>/8521/891?</w:t>
              </w:r>
              <w:r>
                <w:rPr>
                  <w:rStyle w:val="-"/>
                  <w:rFonts w:eastAsiaTheme="majorEastAsia"/>
                  <w:lang w:val="en-US" w:eastAsia="en-US"/>
                </w:rPr>
                <w:t>locale</w:t>
              </w:r>
              <w:r>
                <w:rPr>
                  <w:rStyle w:val="-"/>
                  <w:rFonts w:eastAsiaTheme="majorEastAsia"/>
                  <w:lang w:eastAsia="en-US"/>
                </w:rPr>
                <w:t>=</w:t>
              </w:r>
              <w:r>
                <w:rPr>
                  <w:rStyle w:val="-"/>
                  <w:rFonts w:eastAsiaTheme="majorEastAsia"/>
                  <w:lang w:val="en-US" w:eastAsia="en-US"/>
                </w:rPr>
                <w:t>el</w:t>
              </w:r>
            </w:hyperlink>
            <w:r>
              <w:rPr>
                <w:lang w:eastAsia="en-US"/>
              </w:rPr>
              <w:t xml:space="preserve"> (Κάιν, Νώε, ΒΑΒΕΛ)</w:t>
            </w:r>
          </w:p>
          <w:p w:rsidR="00003CFF" w:rsidRDefault="00003CFF" w:rsidP="004B0806">
            <w:pPr>
              <w:pStyle w:val="aa"/>
              <w:spacing w:line="276" w:lineRule="auto"/>
              <w:rPr>
                <w:lang w:eastAsia="en-US"/>
              </w:rPr>
            </w:pPr>
          </w:p>
          <w:p w:rsidR="00003CFF" w:rsidRDefault="00003CFF" w:rsidP="004B0806">
            <w:pPr>
              <w:pStyle w:val="aa"/>
              <w:spacing w:line="276" w:lineRule="auto"/>
              <w:rPr>
                <w:lang w:eastAsia="en-US"/>
              </w:rPr>
            </w:pPr>
            <w:hyperlink r:id="rId18" w:history="1">
              <w:r>
                <w:rPr>
                  <w:rStyle w:val="-"/>
                  <w:rFonts w:eastAsiaTheme="majorEastAsia"/>
                  <w:lang w:eastAsia="en-US"/>
                </w:rPr>
                <w:t>https://www.baslibrary.org/collections/noah-and-genesis-flood?utm_source=WhatCountsEmail&amp;utm_mediu</w:t>
              </w:r>
              <w:r>
                <w:rPr>
                  <w:rStyle w:val="-"/>
                  <w:rFonts w:eastAsiaTheme="majorEastAsia"/>
                  <w:lang w:eastAsia="en-US"/>
                </w:rPr>
                <w:lastRenderedPageBreak/>
                <w:t>m=BHDLibrary%20Explorer%20Non-Buyers%201219&amp;utm_campaign=ZE035HZ93</w:t>
              </w:r>
            </w:hyperlink>
            <w:r>
              <w:rPr>
                <w:lang w:eastAsia="en-US"/>
              </w:rPr>
              <w:t xml:space="preserve"> </w:t>
            </w:r>
          </w:p>
          <w:p w:rsidR="00003CFF" w:rsidRDefault="00003CFF" w:rsidP="004B0806">
            <w:pPr>
              <w:pStyle w:val="aa"/>
              <w:spacing w:line="276" w:lineRule="auto"/>
              <w:rPr>
                <w:lang w:eastAsia="en-US"/>
              </w:rPr>
            </w:pPr>
          </w:p>
          <w:p w:rsidR="00003CFF" w:rsidRDefault="00003CFF" w:rsidP="004B0806">
            <w:pPr>
              <w:pStyle w:val="aa"/>
              <w:spacing w:line="276" w:lineRule="auto"/>
              <w:rPr>
                <w:lang w:eastAsia="en-US"/>
              </w:rPr>
            </w:pPr>
          </w:p>
          <w:p w:rsidR="00003CFF" w:rsidRDefault="00003CFF" w:rsidP="004B0806">
            <w:pPr>
              <w:pStyle w:val="aa"/>
              <w:spacing w:line="276" w:lineRule="auto"/>
              <w:rPr>
                <w:lang w:eastAsia="en-US"/>
              </w:rPr>
            </w:pPr>
          </w:p>
          <w:p w:rsidR="00003CFF" w:rsidRPr="008E1C69" w:rsidRDefault="00003CFF" w:rsidP="004B0806">
            <w:pPr>
              <w:jc w:val="both"/>
              <w:rPr>
                <w:rFonts w:cs="Calibri"/>
                <w:lang w:val="el-GR"/>
              </w:rPr>
            </w:pPr>
            <w:r w:rsidRPr="008E1C69">
              <w:rPr>
                <w:rFonts w:cs="Calibri"/>
                <w:lang w:val="el-GR"/>
              </w:rPr>
              <w:t xml:space="preserve">Βλ. επίσης : Σωτήριος Δεσπότης / Νικόλαος Παύλου / Αθανάσιος </w:t>
            </w:r>
            <w:proofErr w:type="spellStart"/>
            <w:r w:rsidRPr="008E1C69">
              <w:rPr>
                <w:rFonts w:cs="Calibri"/>
                <w:lang w:val="el-GR"/>
              </w:rPr>
              <w:t>Στογιαννίδης</w:t>
            </w:r>
            <w:proofErr w:type="spellEnd"/>
            <w:r w:rsidRPr="008E1C69">
              <w:rPr>
                <w:rFonts w:cs="Calibri"/>
                <w:lang w:val="el-GR"/>
              </w:rPr>
              <w:t xml:space="preserve">, </w:t>
            </w:r>
            <w:r w:rsidRPr="008E1C69">
              <w:rPr>
                <w:rFonts w:cs="Calibri"/>
                <w:caps/>
                <w:lang w:val="el-GR"/>
              </w:rPr>
              <w:t xml:space="preserve">ΟΔΗΓΟΣ ΕΚΠΑΙΔΕΥΤΙΚΟΥ ΓΙΑ ΤΟ ΜΑΘΗΜΑ «ΘΕΜΑΤΑ από ΤΗΝ ΑΓΙΑ ΓΡΑΦΗ» Α’ ΓΥΜΝΑΣΙΟΥ ΕΚΚΛΗΣΙΑΣΤΙΚΗΣ ΕΚΠΑΙΔΕΥΣΗΣ, Αθήνα: ιπε 2019, </w:t>
            </w:r>
            <w:r>
              <w:rPr>
                <w:rFonts w:cs="Calibri"/>
                <w:caps/>
              </w:rPr>
              <w:t>ad</w:t>
            </w:r>
            <w:r w:rsidRPr="008E1C69">
              <w:rPr>
                <w:rFonts w:cs="Calibri"/>
                <w:caps/>
                <w:lang w:val="el-GR"/>
              </w:rPr>
              <w:t xml:space="preserve"> </w:t>
            </w:r>
            <w:r>
              <w:rPr>
                <w:rFonts w:cs="Calibri"/>
                <w:caps/>
              </w:rPr>
              <w:t>loc</w:t>
            </w:r>
          </w:p>
          <w:p w:rsidR="00003CFF" w:rsidRDefault="00003CFF" w:rsidP="004B0806">
            <w:pPr>
              <w:pStyle w:val="aa"/>
              <w:spacing w:line="276" w:lineRule="auto"/>
              <w:rPr>
                <w:rFonts w:cs="Calibri"/>
                <w:lang w:eastAsia="en-US"/>
              </w:rPr>
            </w:pPr>
          </w:p>
        </w:tc>
      </w:tr>
    </w:tbl>
    <w:p w:rsidR="00003CFF" w:rsidRPr="008E1C69" w:rsidRDefault="00003CFF" w:rsidP="00003CFF">
      <w:pPr>
        <w:jc w:val="both"/>
        <w:rPr>
          <w:rFonts w:cs="Calibri"/>
          <w:b/>
          <w:caps/>
          <w:lang w:val="el-GR"/>
        </w:rPr>
      </w:pPr>
    </w:p>
    <w:p w:rsidR="00003CFF" w:rsidRPr="008E1C69" w:rsidRDefault="00003CFF" w:rsidP="00003CFF">
      <w:pPr>
        <w:jc w:val="both"/>
        <w:rPr>
          <w:lang w:val="el-GR"/>
        </w:rPr>
      </w:pPr>
      <w:r w:rsidRPr="008E1C69">
        <w:rPr>
          <w:lang w:val="el-GR"/>
        </w:rPr>
        <w:lastRenderedPageBreak/>
        <w:t xml:space="preserve">Σημείωση αναφορικά με το Γ.: Προκειμένου να διευκολυνθεί ο εκπαιδευτικός κατά τον σχεδιασμό της διδασκαλίας, στο </w:t>
      </w:r>
      <w:r w:rsidRPr="008E1C69">
        <w:rPr>
          <w:rFonts w:cs="Calibri"/>
          <w:lang w:val="el-GR"/>
        </w:rPr>
        <w:t xml:space="preserve">Σωτήριος Δεσπότης / Νικόλαος Παύλου / Αθανάσιος </w:t>
      </w:r>
      <w:proofErr w:type="spellStart"/>
      <w:r w:rsidRPr="008E1C69">
        <w:rPr>
          <w:rFonts w:cs="Calibri"/>
          <w:lang w:val="el-GR"/>
        </w:rPr>
        <w:t>Στογιαννίδης</w:t>
      </w:r>
      <w:proofErr w:type="spellEnd"/>
      <w:r w:rsidRPr="008E1C69">
        <w:rPr>
          <w:rFonts w:cs="Calibri"/>
          <w:lang w:val="el-GR"/>
        </w:rPr>
        <w:t xml:space="preserve">, </w:t>
      </w:r>
      <w:r w:rsidRPr="008E1C69">
        <w:rPr>
          <w:rFonts w:cs="Calibri"/>
          <w:caps/>
          <w:lang w:val="el-GR"/>
        </w:rPr>
        <w:t xml:space="preserve">ΟΔΗΓΟΣ ΕΚΠΑΙΔΕΥΤΙΚΟΥ ΓΙΑ ΤΟ ΜΑΘΗΜΑ «ΘΕΜΑΤΑ από ΤΗΝ ΑΓΙΑ ΓΡΑΦΗ» Α’ ΓΥΜΝΑΣΙΟΥ ΕΚΚΛΗΣΙΑΣΤΙΚΗΣ ΕΚΠΑΙΔΕΥΣΗΣ, Αθήνα: ιπε 2019 </w:t>
      </w:r>
      <w:r w:rsidRPr="008E1C69">
        <w:rPr>
          <w:lang w:val="el-GR"/>
        </w:rPr>
        <w:t>οι Ενδεικτικές Δραστηριότητες που προτείνονται στο Πρόγραμμα Σπουδών ομαδοποιούνται όχι με βάση τα οχτώ είδη γνωστικών δραστηριοτήτων, αλλά με απλοποιημένη μορφή ως ακολούθως:</w:t>
      </w:r>
    </w:p>
    <w:p w:rsidR="00003CFF" w:rsidRPr="008E1C69" w:rsidRDefault="00003CFF" w:rsidP="00003CFF">
      <w:pPr>
        <w:jc w:val="both"/>
        <w:rPr>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984"/>
      </w:tblGrid>
      <w:tr w:rsidR="00003CFF" w:rsidTr="004B0806">
        <w:trPr>
          <w:jc w:val="center"/>
        </w:trPr>
        <w:tc>
          <w:tcPr>
            <w:tcW w:w="846" w:type="dxa"/>
            <w:tcBorders>
              <w:top w:val="single" w:sz="4" w:space="0" w:color="auto"/>
              <w:left w:val="single" w:sz="4" w:space="0" w:color="auto"/>
              <w:bottom w:val="single" w:sz="4" w:space="0" w:color="auto"/>
              <w:right w:val="single" w:sz="4" w:space="0" w:color="auto"/>
            </w:tcBorders>
            <w:shd w:val="clear" w:color="auto" w:fill="A8D08D"/>
            <w:hideMark/>
          </w:tcPr>
          <w:p w:rsidR="00003CFF" w:rsidRDefault="00003CFF" w:rsidP="004B0806">
            <w:pPr>
              <w:spacing w:line="360" w:lineRule="auto"/>
              <w:jc w:val="both"/>
              <w:rPr>
                <w:b/>
                <w:sz w:val="24"/>
                <w:szCs w:val="24"/>
              </w:rPr>
            </w:pPr>
            <w:r>
              <w:rPr>
                <w:b/>
              </w:rPr>
              <w:t>α.</w:t>
            </w:r>
          </w:p>
        </w:tc>
        <w:tc>
          <w:tcPr>
            <w:tcW w:w="1984" w:type="dxa"/>
            <w:tcBorders>
              <w:top w:val="single" w:sz="4" w:space="0" w:color="auto"/>
              <w:left w:val="single" w:sz="4" w:space="0" w:color="auto"/>
              <w:bottom w:val="single" w:sz="4" w:space="0" w:color="auto"/>
              <w:right w:val="single" w:sz="4" w:space="0" w:color="auto"/>
            </w:tcBorders>
            <w:shd w:val="clear" w:color="auto" w:fill="A8D08D"/>
            <w:hideMark/>
          </w:tcPr>
          <w:p w:rsidR="00003CFF" w:rsidRDefault="00003CFF" w:rsidP="004B0806">
            <w:pPr>
              <w:spacing w:line="360" w:lineRule="auto"/>
              <w:jc w:val="both"/>
              <w:rPr>
                <w:sz w:val="24"/>
                <w:szCs w:val="24"/>
              </w:rPr>
            </w:pPr>
            <w:proofErr w:type="spellStart"/>
            <w:r>
              <w:t>Βιώνοντας</w:t>
            </w:r>
            <w:proofErr w:type="spellEnd"/>
            <w:r>
              <w:t xml:space="preserve"> </w:t>
            </w:r>
          </w:p>
        </w:tc>
      </w:tr>
      <w:tr w:rsidR="00003CFF" w:rsidTr="004B0806">
        <w:trPr>
          <w:jc w:val="center"/>
        </w:trPr>
        <w:tc>
          <w:tcPr>
            <w:tcW w:w="846" w:type="dxa"/>
            <w:tcBorders>
              <w:top w:val="single" w:sz="4" w:space="0" w:color="auto"/>
              <w:left w:val="single" w:sz="4" w:space="0" w:color="auto"/>
              <w:bottom w:val="single" w:sz="4" w:space="0" w:color="auto"/>
              <w:right w:val="single" w:sz="4" w:space="0" w:color="auto"/>
            </w:tcBorders>
            <w:shd w:val="clear" w:color="auto" w:fill="9CC2E5"/>
            <w:hideMark/>
          </w:tcPr>
          <w:p w:rsidR="00003CFF" w:rsidRDefault="00003CFF" w:rsidP="004B0806">
            <w:pPr>
              <w:spacing w:line="360" w:lineRule="auto"/>
              <w:jc w:val="both"/>
              <w:rPr>
                <w:b/>
                <w:sz w:val="24"/>
                <w:szCs w:val="24"/>
              </w:rPr>
            </w:pPr>
            <w:r>
              <w:rPr>
                <w:b/>
              </w:rPr>
              <w:t>β.</w:t>
            </w:r>
          </w:p>
        </w:tc>
        <w:tc>
          <w:tcPr>
            <w:tcW w:w="1984" w:type="dxa"/>
            <w:tcBorders>
              <w:top w:val="single" w:sz="4" w:space="0" w:color="auto"/>
              <w:left w:val="single" w:sz="4" w:space="0" w:color="auto"/>
              <w:bottom w:val="single" w:sz="4" w:space="0" w:color="auto"/>
              <w:right w:val="single" w:sz="4" w:space="0" w:color="auto"/>
            </w:tcBorders>
            <w:shd w:val="clear" w:color="auto" w:fill="9CC2E5"/>
            <w:hideMark/>
          </w:tcPr>
          <w:p w:rsidR="00003CFF" w:rsidRDefault="00003CFF" w:rsidP="004B0806">
            <w:pPr>
              <w:spacing w:line="360" w:lineRule="auto"/>
              <w:jc w:val="both"/>
              <w:rPr>
                <w:sz w:val="24"/>
                <w:szCs w:val="24"/>
              </w:rPr>
            </w:pPr>
            <w:proofErr w:type="spellStart"/>
            <w:r>
              <w:t>Εννοιολογώντας</w:t>
            </w:r>
            <w:proofErr w:type="spellEnd"/>
          </w:p>
        </w:tc>
      </w:tr>
      <w:tr w:rsidR="00003CFF" w:rsidTr="004B0806">
        <w:trPr>
          <w:jc w:val="center"/>
        </w:trPr>
        <w:tc>
          <w:tcPr>
            <w:tcW w:w="846" w:type="dxa"/>
            <w:tcBorders>
              <w:top w:val="single" w:sz="4" w:space="0" w:color="auto"/>
              <w:left w:val="single" w:sz="4" w:space="0" w:color="auto"/>
              <w:bottom w:val="single" w:sz="4" w:space="0" w:color="auto"/>
              <w:right w:val="single" w:sz="4" w:space="0" w:color="auto"/>
            </w:tcBorders>
            <w:shd w:val="clear" w:color="auto" w:fill="F4B083"/>
            <w:hideMark/>
          </w:tcPr>
          <w:p w:rsidR="00003CFF" w:rsidRDefault="00003CFF" w:rsidP="004B0806">
            <w:pPr>
              <w:spacing w:line="360" w:lineRule="auto"/>
              <w:jc w:val="both"/>
              <w:rPr>
                <w:b/>
                <w:sz w:val="24"/>
                <w:szCs w:val="24"/>
              </w:rPr>
            </w:pPr>
            <w:r>
              <w:rPr>
                <w:b/>
              </w:rPr>
              <w:t>γ.</w:t>
            </w:r>
          </w:p>
        </w:tc>
        <w:tc>
          <w:tcPr>
            <w:tcW w:w="1984" w:type="dxa"/>
            <w:tcBorders>
              <w:top w:val="single" w:sz="4" w:space="0" w:color="auto"/>
              <w:left w:val="single" w:sz="4" w:space="0" w:color="auto"/>
              <w:bottom w:val="single" w:sz="4" w:space="0" w:color="auto"/>
              <w:right w:val="single" w:sz="4" w:space="0" w:color="auto"/>
            </w:tcBorders>
            <w:shd w:val="clear" w:color="auto" w:fill="F4B083"/>
            <w:hideMark/>
          </w:tcPr>
          <w:p w:rsidR="00003CFF" w:rsidRDefault="00003CFF" w:rsidP="004B0806">
            <w:pPr>
              <w:spacing w:line="360" w:lineRule="auto"/>
              <w:jc w:val="both"/>
              <w:rPr>
                <w:sz w:val="24"/>
                <w:szCs w:val="24"/>
              </w:rPr>
            </w:pPr>
            <w:proofErr w:type="spellStart"/>
            <w:r>
              <w:t>Αναλύοντας</w:t>
            </w:r>
            <w:proofErr w:type="spellEnd"/>
            <w:r>
              <w:t xml:space="preserve"> </w:t>
            </w:r>
          </w:p>
        </w:tc>
      </w:tr>
      <w:tr w:rsidR="00003CFF" w:rsidTr="004B0806">
        <w:trPr>
          <w:jc w:val="center"/>
        </w:trPr>
        <w:tc>
          <w:tcPr>
            <w:tcW w:w="846" w:type="dxa"/>
            <w:tcBorders>
              <w:top w:val="single" w:sz="4" w:space="0" w:color="auto"/>
              <w:left w:val="single" w:sz="4" w:space="0" w:color="auto"/>
              <w:bottom w:val="single" w:sz="4" w:space="0" w:color="auto"/>
              <w:right w:val="single" w:sz="4" w:space="0" w:color="auto"/>
            </w:tcBorders>
            <w:shd w:val="clear" w:color="auto" w:fill="FFD966"/>
            <w:hideMark/>
          </w:tcPr>
          <w:p w:rsidR="00003CFF" w:rsidRDefault="00003CFF" w:rsidP="004B0806">
            <w:pPr>
              <w:spacing w:line="360" w:lineRule="auto"/>
              <w:jc w:val="both"/>
              <w:rPr>
                <w:b/>
                <w:sz w:val="24"/>
                <w:szCs w:val="24"/>
              </w:rPr>
            </w:pPr>
            <w:r>
              <w:rPr>
                <w:b/>
              </w:rPr>
              <w:t>δ.</w:t>
            </w:r>
          </w:p>
        </w:tc>
        <w:tc>
          <w:tcPr>
            <w:tcW w:w="1984" w:type="dxa"/>
            <w:tcBorders>
              <w:top w:val="single" w:sz="4" w:space="0" w:color="auto"/>
              <w:left w:val="single" w:sz="4" w:space="0" w:color="auto"/>
              <w:bottom w:val="single" w:sz="4" w:space="0" w:color="auto"/>
              <w:right w:val="single" w:sz="4" w:space="0" w:color="auto"/>
            </w:tcBorders>
            <w:shd w:val="clear" w:color="auto" w:fill="FFD966"/>
            <w:hideMark/>
          </w:tcPr>
          <w:p w:rsidR="00003CFF" w:rsidRDefault="00003CFF" w:rsidP="004B0806">
            <w:pPr>
              <w:spacing w:line="360" w:lineRule="auto"/>
              <w:jc w:val="both"/>
              <w:rPr>
                <w:sz w:val="24"/>
                <w:szCs w:val="24"/>
              </w:rPr>
            </w:pPr>
            <w:proofErr w:type="spellStart"/>
            <w:r>
              <w:t>Εφαρμόζοντας</w:t>
            </w:r>
            <w:proofErr w:type="spellEnd"/>
          </w:p>
        </w:tc>
      </w:tr>
    </w:tbl>
    <w:p w:rsidR="00003CFF" w:rsidRDefault="00003CFF" w:rsidP="00003CFF">
      <w:pPr>
        <w:jc w:val="both"/>
      </w:pPr>
    </w:p>
    <w:p w:rsidR="00003CFF" w:rsidRPr="00190350" w:rsidRDefault="00003CFF" w:rsidP="00003CFF">
      <w:pPr>
        <w:jc w:val="both"/>
        <w:rPr>
          <w:lang w:val="el-GR"/>
        </w:rPr>
      </w:pPr>
    </w:p>
    <w:p w:rsidR="00003CFF" w:rsidRDefault="00003CFF" w:rsidP="00003CFF">
      <w:pPr>
        <w:jc w:val="both"/>
        <w:rPr>
          <w:b/>
          <w:bCs/>
          <w:sz w:val="32"/>
          <w:szCs w:val="32"/>
        </w:rPr>
      </w:pPr>
      <w:r>
        <w:rPr>
          <w:b/>
          <w:bCs/>
          <w:sz w:val="32"/>
          <w:szCs w:val="32"/>
        </w:rPr>
        <w:br w:type="page"/>
      </w:r>
    </w:p>
    <w:p w:rsidR="00003CFF" w:rsidRPr="008E1C69" w:rsidRDefault="00003CFF" w:rsidP="00003CFF">
      <w:pPr>
        <w:autoSpaceDE w:val="0"/>
        <w:autoSpaceDN w:val="0"/>
        <w:adjustRightInd w:val="0"/>
        <w:jc w:val="both"/>
        <w:rPr>
          <w:b/>
          <w:sz w:val="28"/>
          <w:szCs w:val="28"/>
          <w:lang w:val="el-GR"/>
        </w:rPr>
      </w:pPr>
      <w:r w:rsidRPr="008E1C69">
        <w:rPr>
          <w:b/>
          <w:sz w:val="28"/>
          <w:szCs w:val="28"/>
          <w:lang w:val="el-GR"/>
        </w:rPr>
        <w:lastRenderedPageBreak/>
        <w:t>ΒΙΒΛΙΟΓΡΑΦΙΑ ΣΧΕΤΙΚΗ  ΜΕ ΤΗ ΒΑΒΕΛ (Βλ. και σελ. 5-6)</w:t>
      </w:r>
    </w:p>
    <w:p w:rsidR="00003CFF" w:rsidRPr="008E1C69" w:rsidRDefault="00003CFF" w:rsidP="00003CFF">
      <w:pPr>
        <w:autoSpaceDE w:val="0"/>
        <w:autoSpaceDN w:val="0"/>
        <w:adjustRightInd w:val="0"/>
        <w:jc w:val="both"/>
        <w:rPr>
          <w:b/>
          <w:sz w:val="28"/>
          <w:szCs w:val="28"/>
          <w:lang w:val="el-GR"/>
        </w:rPr>
      </w:pPr>
    </w:p>
    <w:p w:rsidR="00003CFF" w:rsidRPr="008E1C69" w:rsidRDefault="00003CFF" w:rsidP="00003CFF">
      <w:pPr>
        <w:autoSpaceDE w:val="0"/>
        <w:autoSpaceDN w:val="0"/>
        <w:adjustRightInd w:val="0"/>
        <w:jc w:val="both"/>
        <w:rPr>
          <w:rFonts w:ascii="Times New Roman" w:hAnsi="Times New Roman"/>
          <w:sz w:val="24"/>
          <w:szCs w:val="24"/>
          <w:lang w:val="el-GR"/>
        </w:rPr>
      </w:pPr>
      <w:r w:rsidRPr="008E1C69">
        <w:rPr>
          <w:rFonts w:ascii="Times New Roman" w:hAnsi="Times New Roman"/>
          <w:lang w:val="el-GR"/>
        </w:rPr>
        <w:t xml:space="preserve">Σ. Δεσπότης, </w:t>
      </w:r>
      <w:r w:rsidRPr="008E1C69">
        <w:rPr>
          <w:rFonts w:ascii="Times New Roman" w:hAnsi="Times New Roman"/>
          <w:i/>
          <w:lang w:val="el-GR"/>
        </w:rPr>
        <w:t>Βίβλος και Παιδαγωγικές Εφαρμογές</w:t>
      </w:r>
      <w:r w:rsidRPr="008E1C69">
        <w:rPr>
          <w:rFonts w:ascii="Times New Roman" w:hAnsi="Times New Roman"/>
          <w:lang w:val="el-GR"/>
        </w:rPr>
        <w:t>. Αθήνα: Έννοια 2017.</w:t>
      </w:r>
    </w:p>
    <w:p w:rsidR="00003CFF" w:rsidRPr="008E1C69" w:rsidRDefault="00003CFF" w:rsidP="00003CFF">
      <w:pPr>
        <w:autoSpaceDE w:val="0"/>
        <w:autoSpaceDN w:val="0"/>
        <w:adjustRightInd w:val="0"/>
        <w:jc w:val="both"/>
        <w:rPr>
          <w:rFonts w:ascii="Times New Roman" w:hAnsi="Times New Roman"/>
          <w:lang w:val="el-GR"/>
        </w:rPr>
      </w:pPr>
      <w:r w:rsidRPr="008E1C69">
        <w:rPr>
          <w:rFonts w:ascii="Times New Roman" w:hAnsi="Times New Roman"/>
          <w:lang w:val="el-GR"/>
        </w:rPr>
        <w:t xml:space="preserve">Σ. Δεσπότης, </w:t>
      </w:r>
      <w:r w:rsidRPr="008E1C69">
        <w:rPr>
          <w:rFonts w:ascii="Times New Roman" w:hAnsi="Times New Roman"/>
          <w:i/>
          <w:iCs/>
          <w:lang w:val="el-GR"/>
        </w:rPr>
        <w:t xml:space="preserve">Η Αποκάλυψη του Ιωάννη. </w:t>
      </w:r>
      <w:r>
        <w:rPr>
          <w:rFonts w:ascii="Times New Roman" w:hAnsi="Times New Roman"/>
          <w:i/>
          <w:iCs/>
          <w:lang w:val="en-US"/>
        </w:rPr>
        <w:t>To</w:t>
      </w:r>
      <w:r w:rsidRPr="008E1C69">
        <w:rPr>
          <w:rFonts w:ascii="Times New Roman" w:hAnsi="Times New Roman"/>
          <w:i/>
          <w:iCs/>
          <w:lang w:val="el-GR"/>
        </w:rPr>
        <w:t xml:space="preserve"> </w:t>
      </w:r>
      <w:r w:rsidRPr="008E1C69">
        <w:rPr>
          <w:rFonts w:ascii="Times New Roman" w:hAnsi="Times New Roman"/>
          <w:i/>
          <w:iCs/>
          <w:caps/>
          <w:lang w:val="el-GR"/>
        </w:rPr>
        <w:t>β</w:t>
      </w:r>
      <w:r w:rsidRPr="008E1C69">
        <w:rPr>
          <w:rFonts w:ascii="Times New Roman" w:hAnsi="Times New Roman"/>
          <w:i/>
          <w:iCs/>
          <w:lang w:val="el-GR"/>
        </w:rPr>
        <w:t>ιβλίο της Προφητείας</w:t>
      </w:r>
      <w:r w:rsidRPr="008E1C69">
        <w:rPr>
          <w:rFonts w:ascii="Times New Roman" w:hAnsi="Times New Roman"/>
          <w:lang w:val="el-GR"/>
        </w:rPr>
        <w:t xml:space="preserve">. Λειτουργική και Συγχρονική Ερμηνευτική Προσέγγιση, </w:t>
      </w:r>
      <w:proofErr w:type="spellStart"/>
      <w:r w:rsidRPr="008E1C69">
        <w:rPr>
          <w:rFonts w:ascii="Times New Roman" w:hAnsi="Times New Roman"/>
          <w:lang w:val="el-GR"/>
        </w:rPr>
        <w:t>Τόμ</w:t>
      </w:r>
      <w:proofErr w:type="spellEnd"/>
      <w:r w:rsidRPr="008E1C69">
        <w:rPr>
          <w:rFonts w:ascii="Times New Roman" w:hAnsi="Times New Roman"/>
          <w:lang w:val="el-GR"/>
        </w:rPr>
        <w:t xml:space="preserve">. Β’, Αθήνα: Άθως </w:t>
      </w:r>
      <w:r w:rsidRPr="008E1C69">
        <w:rPr>
          <w:rFonts w:ascii="Times New Roman" w:hAnsi="Times New Roman"/>
          <w:vertAlign w:val="superscript"/>
          <w:lang w:val="el-GR"/>
        </w:rPr>
        <w:t>2</w:t>
      </w:r>
      <w:r w:rsidRPr="008E1C69">
        <w:rPr>
          <w:rFonts w:ascii="Times New Roman" w:hAnsi="Times New Roman"/>
          <w:lang w:val="el-GR"/>
        </w:rPr>
        <w:t xml:space="preserve">2010 </w:t>
      </w:r>
      <w:proofErr w:type="spellStart"/>
      <w:r w:rsidRPr="008E1C69">
        <w:rPr>
          <w:rFonts w:ascii="Times New Roman" w:hAnsi="Times New Roman"/>
          <w:lang w:val="el-GR"/>
        </w:rPr>
        <w:t>σσ</w:t>
      </w:r>
      <w:proofErr w:type="spellEnd"/>
      <w:r w:rsidRPr="008E1C69">
        <w:rPr>
          <w:rFonts w:ascii="Times New Roman" w:hAnsi="Times New Roman"/>
          <w:lang w:val="el-GR"/>
        </w:rPr>
        <w:t>. 374.</w:t>
      </w:r>
    </w:p>
    <w:p w:rsidR="00003CFF" w:rsidRPr="008E1C69" w:rsidRDefault="00003CFF" w:rsidP="00003CFF">
      <w:pPr>
        <w:jc w:val="both"/>
        <w:outlineLvl w:val="0"/>
        <w:rPr>
          <w:rFonts w:ascii="Times New Roman" w:hAnsi="Times New Roman"/>
          <w:lang w:val="el-GR"/>
        </w:rPr>
      </w:pPr>
      <w:r w:rsidRPr="008E1C69">
        <w:rPr>
          <w:rFonts w:ascii="Times New Roman" w:hAnsi="Times New Roman"/>
          <w:lang w:val="el-GR"/>
        </w:rPr>
        <w:t xml:space="preserve">Σ. Δεσπότης, </w:t>
      </w:r>
      <w:r w:rsidRPr="008E1C69">
        <w:rPr>
          <w:rFonts w:ascii="Times New Roman" w:hAnsi="Times New Roman"/>
          <w:lang w:val="el-GR" w:bidi="he-IL"/>
        </w:rPr>
        <w:t xml:space="preserve">Η Αιώνια Πόλη ως Πόρνη. </w:t>
      </w:r>
      <w:r w:rsidRPr="008E1C69">
        <w:rPr>
          <w:rFonts w:ascii="Times New Roman" w:hAnsi="Times New Roman"/>
          <w:i/>
          <w:lang w:val="el-GR"/>
        </w:rPr>
        <w:t>Βίβλος και Πολιτική</w:t>
      </w:r>
      <w:r w:rsidRPr="008E1C69">
        <w:rPr>
          <w:rFonts w:ascii="Times New Roman" w:hAnsi="Times New Roman"/>
          <w:lang w:val="el-GR"/>
        </w:rPr>
        <w:t xml:space="preserve">. Π. </w:t>
      </w:r>
      <w:proofErr w:type="spellStart"/>
      <w:r w:rsidRPr="008E1C69">
        <w:rPr>
          <w:rFonts w:ascii="Times New Roman" w:hAnsi="Times New Roman"/>
          <w:lang w:val="el-GR"/>
        </w:rPr>
        <w:t>Αράπογλου</w:t>
      </w:r>
      <w:proofErr w:type="spellEnd"/>
      <w:r w:rsidRPr="008E1C69">
        <w:rPr>
          <w:rFonts w:ascii="Times New Roman" w:hAnsi="Times New Roman"/>
          <w:lang w:val="el-GR"/>
        </w:rPr>
        <w:t xml:space="preserve"> (</w:t>
      </w:r>
      <w:proofErr w:type="spellStart"/>
      <w:r w:rsidRPr="008E1C69">
        <w:rPr>
          <w:rFonts w:ascii="Times New Roman" w:hAnsi="Times New Roman"/>
          <w:lang w:val="el-GR"/>
        </w:rPr>
        <w:t>επιμ</w:t>
      </w:r>
      <w:proofErr w:type="spellEnd"/>
      <w:r w:rsidRPr="008E1C69">
        <w:rPr>
          <w:rFonts w:ascii="Times New Roman" w:hAnsi="Times New Roman"/>
          <w:lang w:val="el-GR"/>
        </w:rPr>
        <w:t>.), Αθήνα: Βιβλική Εταιρεία 2019, σελ. 114-142.</w:t>
      </w:r>
    </w:p>
    <w:p w:rsidR="00003CFF" w:rsidRPr="008E1C69" w:rsidRDefault="00003CFF" w:rsidP="00003CFF">
      <w:pPr>
        <w:jc w:val="both"/>
        <w:rPr>
          <w:rFonts w:ascii="Times New Roman" w:hAnsi="Times New Roman"/>
          <w:lang w:val="el-GR"/>
        </w:rPr>
      </w:pPr>
      <w:r w:rsidRPr="008E1C69">
        <w:rPr>
          <w:rFonts w:ascii="Times New Roman" w:hAnsi="Times New Roman"/>
          <w:lang w:val="el-GR"/>
        </w:rPr>
        <w:t xml:space="preserve">Σ. Δεσπότης, </w:t>
      </w:r>
      <w:hyperlink r:id="rId19" w:history="1">
        <w:r w:rsidRPr="008E1C69">
          <w:rPr>
            <w:rStyle w:val="-"/>
            <w:rFonts w:ascii="Times New Roman" w:hAnsi="Times New Roman"/>
            <w:i/>
            <w:lang w:val="el-GR"/>
          </w:rPr>
          <w:t>Η Ορθόδοξη Εκκλησία και Θεολογία από τον 19</w:t>
        </w:r>
        <w:r w:rsidRPr="008E1C69">
          <w:rPr>
            <w:rStyle w:val="-"/>
            <w:rFonts w:ascii="Times New Roman" w:hAnsi="Times New Roman"/>
            <w:i/>
            <w:vertAlign w:val="superscript"/>
            <w:lang w:val="el-GR"/>
          </w:rPr>
          <w:t>ο</w:t>
        </w:r>
        <w:r w:rsidRPr="008E1C69">
          <w:rPr>
            <w:rStyle w:val="-"/>
            <w:rFonts w:ascii="Times New Roman" w:hAnsi="Times New Roman"/>
            <w:i/>
            <w:lang w:val="el-GR"/>
          </w:rPr>
          <w:t xml:space="preserve"> στον 21</w:t>
        </w:r>
        <w:r w:rsidRPr="008E1C69">
          <w:rPr>
            <w:rStyle w:val="-"/>
            <w:rFonts w:ascii="Times New Roman" w:hAnsi="Times New Roman"/>
            <w:i/>
            <w:vertAlign w:val="superscript"/>
            <w:lang w:val="el-GR"/>
          </w:rPr>
          <w:t>ο</w:t>
        </w:r>
        <w:r w:rsidRPr="008E1C69">
          <w:rPr>
            <w:rStyle w:val="-"/>
            <w:rFonts w:ascii="Times New Roman" w:hAnsi="Times New Roman"/>
            <w:i/>
            <w:lang w:val="el-GR"/>
          </w:rPr>
          <w:t xml:space="preserve"> αιώνα. </w:t>
        </w:r>
      </w:hyperlink>
      <w:r w:rsidRPr="008E1C69">
        <w:rPr>
          <w:rFonts w:ascii="Times New Roman" w:hAnsi="Times New Roman"/>
          <w:lang w:val="el-GR"/>
        </w:rPr>
        <w:t>Αθήνα: Έννοια  2019. Περιέχονται τα εξής άρθρα:</w:t>
      </w:r>
    </w:p>
    <w:p w:rsidR="00003CFF" w:rsidRPr="008E1C69" w:rsidRDefault="00003CFF" w:rsidP="00003CFF">
      <w:pPr>
        <w:spacing w:before="120"/>
        <w:ind w:left="720"/>
        <w:jc w:val="both"/>
        <w:rPr>
          <w:rFonts w:ascii="Times New Roman" w:eastAsia="TimesNewRomanPSMT" w:hAnsi="Times New Roman"/>
          <w:lang w:val="el-GR"/>
        </w:rPr>
      </w:pPr>
      <w:r w:rsidRPr="008E1C69">
        <w:rPr>
          <w:rFonts w:ascii="Times New Roman" w:hAnsi="Times New Roman"/>
          <w:lang w:val="el-GR"/>
        </w:rPr>
        <w:t xml:space="preserve">Σ. Δεσπότης, </w:t>
      </w:r>
      <w:r w:rsidRPr="008E1C69">
        <w:rPr>
          <w:rFonts w:ascii="Times New Roman" w:eastAsia="TimesNewRomanPSMT" w:hAnsi="Times New Roman"/>
          <w:lang w:val="el-GR"/>
        </w:rPr>
        <w:t xml:space="preserve">Βίβλος και Μεσόγειος: Σύμβολο "Χάους" ή Σταυροδρόμι; </w:t>
      </w:r>
      <w:r w:rsidRPr="008E1C69">
        <w:rPr>
          <w:rFonts w:ascii="Times New Roman" w:eastAsia="TimesNewRomanPSMT" w:hAnsi="Times New Roman"/>
          <w:caps/>
          <w:lang w:val="el-GR"/>
        </w:rPr>
        <w:t>θρησκεία και</w:t>
      </w:r>
      <w:r w:rsidRPr="008E1C69">
        <w:rPr>
          <w:rFonts w:ascii="Times New Roman" w:eastAsia="TimesNewRomanPSMT" w:hAnsi="Times New Roman"/>
          <w:lang w:val="el-GR"/>
        </w:rPr>
        <w:t xml:space="preserve"> ΔΙΑΠΟΛΙΤΙΣΜΙΚΟΤΗΤΑ ΣΤΗ ΜΕΣΟΓΕΙΟ. Θερινό Πανεπιστήμιο 05-08.07.2018 Άνδρος </w:t>
      </w:r>
      <w:hyperlink r:id="rId20" w:history="1">
        <w:r>
          <w:rPr>
            <w:rStyle w:val="-"/>
            <w:rFonts w:ascii="Times New Roman" w:eastAsia="TimesNewRomanPSMT" w:hAnsi="Times New Roman"/>
          </w:rPr>
          <w:t>https</w:t>
        </w:r>
        <w:r w:rsidRPr="008E1C69">
          <w:rPr>
            <w:rStyle w:val="-"/>
            <w:rFonts w:ascii="Times New Roman" w:eastAsia="TimesNewRomanPSMT" w:hAnsi="Times New Roman"/>
            <w:lang w:val="el-GR"/>
          </w:rPr>
          <w:t>://</w:t>
        </w:r>
        <w:r>
          <w:rPr>
            <w:rStyle w:val="-"/>
            <w:rFonts w:ascii="Times New Roman" w:eastAsia="TimesNewRomanPSMT" w:hAnsi="Times New Roman"/>
          </w:rPr>
          <w:t>drive</w:t>
        </w:r>
        <w:r w:rsidRPr="008E1C69">
          <w:rPr>
            <w:rStyle w:val="-"/>
            <w:rFonts w:ascii="Times New Roman" w:eastAsia="TimesNewRomanPSMT" w:hAnsi="Times New Roman"/>
            <w:lang w:val="el-GR"/>
          </w:rPr>
          <w:t>.</w:t>
        </w:r>
        <w:r>
          <w:rPr>
            <w:rStyle w:val="-"/>
            <w:rFonts w:ascii="Times New Roman" w:eastAsia="TimesNewRomanPSMT" w:hAnsi="Times New Roman"/>
          </w:rPr>
          <w:t>google</w:t>
        </w:r>
        <w:r w:rsidRPr="008E1C69">
          <w:rPr>
            <w:rStyle w:val="-"/>
            <w:rFonts w:ascii="Times New Roman" w:eastAsia="TimesNewRomanPSMT" w:hAnsi="Times New Roman"/>
            <w:lang w:val="el-GR"/>
          </w:rPr>
          <w:t>.</w:t>
        </w:r>
        <w:r>
          <w:rPr>
            <w:rStyle w:val="-"/>
            <w:rFonts w:ascii="Times New Roman" w:eastAsia="TimesNewRomanPSMT" w:hAnsi="Times New Roman"/>
          </w:rPr>
          <w:t>com</w:t>
        </w:r>
        <w:r w:rsidRPr="008E1C69">
          <w:rPr>
            <w:rStyle w:val="-"/>
            <w:rFonts w:ascii="Times New Roman" w:eastAsia="TimesNewRomanPSMT" w:hAnsi="Times New Roman"/>
            <w:lang w:val="el-GR"/>
          </w:rPr>
          <w:t>/</w:t>
        </w:r>
        <w:r>
          <w:rPr>
            <w:rStyle w:val="-"/>
            <w:rFonts w:ascii="Times New Roman" w:eastAsia="TimesNewRomanPSMT" w:hAnsi="Times New Roman"/>
          </w:rPr>
          <w:t>file</w:t>
        </w:r>
        <w:r w:rsidRPr="008E1C69">
          <w:rPr>
            <w:rStyle w:val="-"/>
            <w:rFonts w:ascii="Times New Roman" w:eastAsia="TimesNewRomanPSMT" w:hAnsi="Times New Roman"/>
            <w:lang w:val="el-GR"/>
          </w:rPr>
          <w:t>/</w:t>
        </w:r>
        <w:r>
          <w:rPr>
            <w:rStyle w:val="-"/>
            <w:rFonts w:ascii="Times New Roman" w:eastAsia="TimesNewRomanPSMT" w:hAnsi="Times New Roman"/>
          </w:rPr>
          <w:t>d</w:t>
        </w:r>
        <w:r w:rsidRPr="008E1C69">
          <w:rPr>
            <w:rStyle w:val="-"/>
            <w:rFonts w:ascii="Times New Roman" w:eastAsia="TimesNewRomanPSMT" w:hAnsi="Times New Roman"/>
            <w:lang w:val="el-GR"/>
          </w:rPr>
          <w:t>/1</w:t>
        </w:r>
        <w:r>
          <w:rPr>
            <w:rStyle w:val="-"/>
            <w:rFonts w:ascii="Times New Roman" w:eastAsia="TimesNewRomanPSMT" w:hAnsi="Times New Roman"/>
          </w:rPr>
          <w:t>YEBosDeZwPepjaLEZ</w:t>
        </w:r>
        <w:r w:rsidRPr="008E1C69">
          <w:rPr>
            <w:rStyle w:val="-"/>
            <w:rFonts w:ascii="Times New Roman" w:eastAsia="TimesNewRomanPSMT" w:hAnsi="Times New Roman"/>
            <w:lang w:val="el-GR"/>
          </w:rPr>
          <w:t>0</w:t>
        </w:r>
        <w:r>
          <w:rPr>
            <w:rStyle w:val="-"/>
            <w:rFonts w:ascii="Times New Roman" w:eastAsia="TimesNewRomanPSMT" w:hAnsi="Times New Roman"/>
          </w:rPr>
          <w:t>dhUQuFrd</w:t>
        </w:r>
        <w:r w:rsidRPr="008E1C69">
          <w:rPr>
            <w:rStyle w:val="-"/>
            <w:rFonts w:ascii="Times New Roman" w:eastAsia="TimesNewRomanPSMT" w:hAnsi="Times New Roman"/>
            <w:lang w:val="el-GR"/>
          </w:rPr>
          <w:t>-</w:t>
        </w:r>
        <w:r>
          <w:rPr>
            <w:rStyle w:val="-"/>
            <w:rFonts w:ascii="Times New Roman" w:eastAsia="TimesNewRomanPSMT" w:hAnsi="Times New Roman"/>
          </w:rPr>
          <w:t>wv</w:t>
        </w:r>
        <w:r w:rsidRPr="008E1C69">
          <w:rPr>
            <w:rStyle w:val="-"/>
            <w:rFonts w:ascii="Times New Roman" w:eastAsia="TimesNewRomanPSMT" w:hAnsi="Times New Roman"/>
            <w:lang w:val="el-GR"/>
          </w:rPr>
          <w:t>7</w:t>
        </w:r>
        <w:r>
          <w:rPr>
            <w:rStyle w:val="-"/>
            <w:rFonts w:ascii="Times New Roman" w:eastAsia="TimesNewRomanPSMT" w:hAnsi="Times New Roman"/>
          </w:rPr>
          <w:t>Se</w:t>
        </w:r>
        <w:r w:rsidRPr="008E1C69">
          <w:rPr>
            <w:rStyle w:val="-"/>
            <w:rFonts w:ascii="Times New Roman" w:eastAsia="TimesNewRomanPSMT" w:hAnsi="Times New Roman"/>
            <w:lang w:val="el-GR"/>
          </w:rPr>
          <w:t>/</w:t>
        </w:r>
        <w:r>
          <w:rPr>
            <w:rStyle w:val="-"/>
            <w:rFonts w:ascii="Times New Roman" w:eastAsia="TimesNewRomanPSMT" w:hAnsi="Times New Roman"/>
          </w:rPr>
          <w:t>view</w:t>
        </w:r>
      </w:hyperlink>
      <w:r w:rsidRPr="008E1C69">
        <w:rPr>
          <w:rFonts w:ascii="Times New Roman" w:hAnsi="Times New Roman"/>
          <w:lang w:val="el-GR"/>
        </w:rPr>
        <w:t xml:space="preserve"> </w:t>
      </w:r>
      <w:hyperlink r:id="rId21" w:history="1">
        <w:r>
          <w:rPr>
            <w:rStyle w:val="-"/>
            <w:rFonts w:ascii="Times New Roman" w:hAnsi="Times New Roman"/>
          </w:rPr>
          <w:t>https</w:t>
        </w:r>
        <w:r w:rsidRPr="008E1C69">
          <w:rPr>
            <w:rStyle w:val="-"/>
            <w:rFonts w:ascii="Times New Roman" w:hAnsi="Times New Roman"/>
            <w:lang w:val="el-GR"/>
          </w:rPr>
          <w:t>://</w:t>
        </w:r>
        <w:r>
          <w:rPr>
            <w:rStyle w:val="-"/>
            <w:rFonts w:ascii="Times New Roman" w:hAnsi="Times New Roman"/>
          </w:rPr>
          <w:t>www</w:t>
        </w:r>
        <w:r w:rsidRPr="008E1C69">
          <w:rPr>
            <w:rStyle w:val="-"/>
            <w:rFonts w:ascii="Times New Roman" w:hAnsi="Times New Roman"/>
            <w:lang w:val="el-GR"/>
          </w:rPr>
          <w:t>.</w:t>
        </w:r>
        <w:r>
          <w:rPr>
            <w:rStyle w:val="-"/>
            <w:rFonts w:ascii="Times New Roman" w:hAnsi="Times New Roman"/>
          </w:rPr>
          <w:t>youtube</w:t>
        </w:r>
        <w:r w:rsidRPr="008E1C69">
          <w:rPr>
            <w:rStyle w:val="-"/>
            <w:rFonts w:ascii="Times New Roman" w:hAnsi="Times New Roman"/>
            <w:lang w:val="el-GR"/>
          </w:rPr>
          <w:t>.</w:t>
        </w:r>
        <w:r>
          <w:rPr>
            <w:rStyle w:val="-"/>
            <w:rFonts w:ascii="Times New Roman" w:hAnsi="Times New Roman"/>
          </w:rPr>
          <w:t>com</w:t>
        </w:r>
        <w:r w:rsidRPr="008E1C69">
          <w:rPr>
            <w:rStyle w:val="-"/>
            <w:rFonts w:ascii="Times New Roman" w:hAnsi="Times New Roman"/>
            <w:lang w:val="el-GR"/>
          </w:rPr>
          <w:t>/</w:t>
        </w:r>
        <w:r>
          <w:rPr>
            <w:rStyle w:val="-"/>
            <w:rFonts w:ascii="Times New Roman" w:hAnsi="Times New Roman"/>
          </w:rPr>
          <w:t>watch</w:t>
        </w:r>
        <w:r w:rsidRPr="008E1C69">
          <w:rPr>
            <w:rStyle w:val="-"/>
            <w:rFonts w:ascii="Times New Roman" w:hAnsi="Times New Roman"/>
            <w:lang w:val="el-GR"/>
          </w:rPr>
          <w:t>?</w:t>
        </w:r>
        <w:r>
          <w:rPr>
            <w:rStyle w:val="-"/>
            <w:rFonts w:ascii="Times New Roman" w:hAnsi="Times New Roman"/>
          </w:rPr>
          <w:t>v</w:t>
        </w:r>
        <w:r w:rsidRPr="008E1C69">
          <w:rPr>
            <w:rStyle w:val="-"/>
            <w:rFonts w:ascii="Times New Roman" w:hAnsi="Times New Roman"/>
            <w:lang w:val="el-GR"/>
          </w:rPr>
          <w:t>=</w:t>
        </w:r>
        <w:r>
          <w:rPr>
            <w:rStyle w:val="-"/>
            <w:rFonts w:ascii="Times New Roman" w:hAnsi="Times New Roman"/>
          </w:rPr>
          <w:t>xs</w:t>
        </w:r>
        <w:r w:rsidRPr="008E1C69">
          <w:rPr>
            <w:rStyle w:val="-"/>
            <w:rFonts w:ascii="Times New Roman" w:hAnsi="Times New Roman"/>
            <w:lang w:val="el-GR"/>
          </w:rPr>
          <w:t>7</w:t>
        </w:r>
        <w:r>
          <w:rPr>
            <w:rStyle w:val="-"/>
            <w:rFonts w:ascii="Times New Roman" w:hAnsi="Times New Roman"/>
          </w:rPr>
          <w:t>fE</w:t>
        </w:r>
        <w:r w:rsidRPr="008E1C69">
          <w:rPr>
            <w:rStyle w:val="-"/>
            <w:rFonts w:ascii="Times New Roman" w:hAnsi="Times New Roman"/>
            <w:lang w:val="el-GR"/>
          </w:rPr>
          <w:t>9</w:t>
        </w:r>
        <w:r>
          <w:rPr>
            <w:rStyle w:val="-"/>
            <w:rFonts w:ascii="Times New Roman" w:hAnsi="Times New Roman"/>
          </w:rPr>
          <w:t>lH</w:t>
        </w:r>
        <w:r w:rsidRPr="008E1C69">
          <w:rPr>
            <w:rStyle w:val="-"/>
            <w:rFonts w:ascii="Times New Roman" w:hAnsi="Times New Roman"/>
            <w:lang w:val="el-GR"/>
          </w:rPr>
          <w:t>8</w:t>
        </w:r>
        <w:r>
          <w:rPr>
            <w:rStyle w:val="-"/>
            <w:rFonts w:ascii="Times New Roman" w:hAnsi="Times New Roman"/>
          </w:rPr>
          <w:t>po</w:t>
        </w:r>
        <w:r w:rsidRPr="008E1C69">
          <w:rPr>
            <w:rStyle w:val="-"/>
            <w:rFonts w:ascii="Times New Roman" w:hAnsi="Times New Roman"/>
            <w:lang w:val="el-GR"/>
          </w:rPr>
          <w:t>&amp;</w:t>
        </w:r>
        <w:r>
          <w:rPr>
            <w:rStyle w:val="-"/>
            <w:rFonts w:ascii="Times New Roman" w:hAnsi="Times New Roman"/>
          </w:rPr>
          <w:t>list</w:t>
        </w:r>
        <w:r w:rsidRPr="008E1C69">
          <w:rPr>
            <w:rStyle w:val="-"/>
            <w:rFonts w:ascii="Times New Roman" w:hAnsi="Times New Roman"/>
            <w:lang w:val="el-GR"/>
          </w:rPr>
          <w:t>=</w:t>
        </w:r>
        <w:r>
          <w:rPr>
            <w:rStyle w:val="-"/>
            <w:rFonts w:ascii="Times New Roman" w:hAnsi="Times New Roman"/>
          </w:rPr>
          <w:t>PL</w:t>
        </w:r>
        <w:r w:rsidRPr="008E1C69">
          <w:rPr>
            <w:rStyle w:val="-"/>
            <w:rFonts w:ascii="Times New Roman" w:hAnsi="Times New Roman"/>
            <w:lang w:val="el-GR"/>
          </w:rPr>
          <w:t>93</w:t>
        </w:r>
        <w:r>
          <w:rPr>
            <w:rStyle w:val="-"/>
            <w:rFonts w:ascii="Times New Roman" w:hAnsi="Times New Roman"/>
          </w:rPr>
          <w:t>pgiDq</w:t>
        </w:r>
        <w:r w:rsidRPr="008E1C69">
          <w:rPr>
            <w:rStyle w:val="-"/>
            <w:rFonts w:ascii="Times New Roman" w:hAnsi="Times New Roman"/>
            <w:lang w:val="el-GR"/>
          </w:rPr>
          <w:t>4</w:t>
        </w:r>
        <w:r>
          <w:rPr>
            <w:rStyle w:val="-"/>
            <w:rFonts w:ascii="Times New Roman" w:hAnsi="Times New Roman"/>
          </w:rPr>
          <w:t>UhIsZ</w:t>
        </w:r>
        <w:r w:rsidRPr="008E1C69">
          <w:rPr>
            <w:rStyle w:val="-"/>
            <w:rFonts w:ascii="Times New Roman" w:hAnsi="Times New Roman"/>
            <w:lang w:val="el-GR"/>
          </w:rPr>
          <w:t>32</w:t>
        </w:r>
        <w:r>
          <w:rPr>
            <w:rStyle w:val="-"/>
            <w:rFonts w:ascii="Times New Roman" w:hAnsi="Times New Roman"/>
          </w:rPr>
          <w:t>mFvKP</w:t>
        </w:r>
        <w:r w:rsidRPr="008E1C69">
          <w:rPr>
            <w:rStyle w:val="-"/>
            <w:rFonts w:ascii="Times New Roman" w:hAnsi="Times New Roman"/>
            <w:lang w:val="el-GR"/>
          </w:rPr>
          <w:t>8</w:t>
        </w:r>
        <w:r>
          <w:rPr>
            <w:rStyle w:val="-"/>
            <w:rFonts w:ascii="Times New Roman" w:hAnsi="Times New Roman"/>
          </w:rPr>
          <w:t>I</w:t>
        </w:r>
        <w:r w:rsidRPr="008E1C69">
          <w:rPr>
            <w:rStyle w:val="-"/>
            <w:rFonts w:ascii="Times New Roman" w:hAnsi="Times New Roman"/>
            <w:lang w:val="el-GR"/>
          </w:rPr>
          <w:t>6</w:t>
        </w:r>
        <w:r>
          <w:rPr>
            <w:rStyle w:val="-"/>
            <w:rFonts w:ascii="Times New Roman" w:hAnsi="Times New Roman"/>
          </w:rPr>
          <w:t>U</w:t>
        </w:r>
        <w:r w:rsidRPr="008E1C69">
          <w:rPr>
            <w:rStyle w:val="-"/>
            <w:rFonts w:ascii="Times New Roman" w:hAnsi="Times New Roman"/>
            <w:lang w:val="el-GR"/>
          </w:rPr>
          <w:t>1</w:t>
        </w:r>
        <w:r>
          <w:rPr>
            <w:rStyle w:val="-"/>
            <w:rFonts w:ascii="Times New Roman" w:hAnsi="Times New Roman"/>
          </w:rPr>
          <w:t>d</w:t>
        </w:r>
        <w:r w:rsidRPr="008E1C69">
          <w:rPr>
            <w:rStyle w:val="-"/>
            <w:rFonts w:ascii="Times New Roman" w:hAnsi="Times New Roman"/>
            <w:lang w:val="el-GR"/>
          </w:rPr>
          <w:t>_</w:t>
        </w:r>
        <w:r>
          <w:rPr>
            <w:rStyle w:val="-"/>
            <w:rFonts w:ascii="Times New Roman" w:hAnsi="Times New Roman"/>
          </w:rPr>
          <w:t>mh</w:t>
        </w:r>
        <w:r w:rsidRPr="008E1C69">
          <w:rPr>
            <w:rStyle w:val="-"/>
            <w:rFonts w:ascii="Times New Roman" w:hAnsi="Times New Roman"/>
            <w:lang w:val="el-GR"/>
          </w:rPr>
          <w:t>-</w:t>
        </w:r>
        <w:r>
          <w:rPr>
            <w:rStyle w:val="-"/>
            <w:rFonts w:ascii="Times New Roman" w:hAnsi="Times New Roman"/>
          </w:rPr>
          <w:t>xU</w:t>
        </w:r>
        <w:r w:rsidRPr="008E1C69">
          <w:rPr>
            <w:rStyle w:val="-"/>
            <w:rFonts w:ascii="Times New Roman" w:hAnsi="Times New Roman"/>
            <w:lang w:val="el-GR"/>
          </w:rPr>
          <w:t>&amp;</w:t>
        </w:r>
        <w:r>
          <w:rPr>
            <w:rStyle w:val="-"/>
            <w:rFonts w:ascii="Times New Roman" w:hAnsi="Times New Roman"/>
          </w:rPr>
          <w:t>index</w:t>
        </w:r>
        <w:r w:rsidRPr="008E1C69">
          <w:rPr>
            <w:rStyle w:val="-"/>
            <w:rFonts w:ascii="Times New Roman" w:hAnsi="Times New Roman"/>
            <w:lang w:val="el-GR"/>
          </w:rPr>
          <w:t>=19&amp;</w:t>
        </w:r>
        <w:r>
          <w:rPr>
            <w:rStyle w:val="-"/>
            <w:rFonts w:ascii="Times New Roman" w:hAnsi="Times New Roman"/>
          </w:rPr>
          <w:t>t</w:t>
        </w:r>
        <w:r w:rsidRPr="008E1C69">
          <w:rPr>
            <w:rStyle w:val="-"/>
            <w:rFonts w:ascii="Times New Roman" w:hAnsi="Times New Roman"/>
            <w:lang w:val="el-GR"/>
          </w:rPr>
          <w:t>=0</w:t>
        </w:r>
        <w:r>
          <w:rPr>
            <w:rStyle w:val="-"/>
            <w:rFonts w:ascii="Times New Roman" w:hAnsi="Times New Roman"/>
          </w:rPr>
          <w:t>s</w:t>
        </w:r>
      </w:hyperlink>
      <w:r w:rsidRPr="008E1C69">
        <w:rPr>
          <w:rFonts w:ascii="Times New Roman" w:hAnsi="Times New Roman"/>
          <w:lang w:val="el-GR"/>
        </w:rPr>
        <w:t xml:space="preserve"> </w:t>
      </w:r>
    </w:p>
    <w:p w:rsidR="00003CFF" w:rsidRPr="008E1C69" w:rsidRDefault="00003CFF" w:rsidP="00003CFF">
      <w:pPr>
        <w:spacing w:before="120"/>
        <w:ind w:left="720"/>
        <w:jc w:val="both"/>
        <w:rPr>
          <w:rFonts w:ascii="Times New Roman" w:hAnsi="Times New Roman"/>
          <w:lang w:val="el-GR"/>
        </w:rPr>
      </w:pPr>
      <w:hyperlink r:id="rId22" w:history="1">
        <w:r>
          <w:rPr>
            <w:rStyle w:val="-"/>
          </w:rPr>
          <w:t>http</w:t>
        </w:r>
        <w:r w:rsidRPr="008E1C69">
          <w:rPr>
            <w:rStyle w:val="-"/>
            <w:lang w:val="el-GR"/>
          </w:rPr>
          <w:t>://</w:t>
        </w:r>
        <w:r>
          <w:rPr>
            <w:rStyle w:val="-"/>
          </w:rPr>
          <w:t>www</w:t>
        </w:r>
        <w:r w:rsidRPr="008E1C69">
          <w:rPr>
            <w:rStyle w:val="-"/>
            <w:lang w:val="el-GR"/>
          </w:rPr>
          <w:t>.</w:t>
        </w:r>
        <w:r>
          <w:rPr>
            <w:rStyle w:val="-"/>
          </w:rPr>
          <w:t>soctheol</w:t>
        </w:r>
        <w:r w:rsidRPr="008E1C69">
          <w:rPr>
            <w:rStyle w:val="-"/>
            <w:lang w:val="el-GR"/>
          </w:rPr>
          <w:t>.</w:t>
        </w:r>
        <w:r>
          <w:rPr>
            <w:rStyle w:val="-"/>
          </w:rPr>
          <w:t>uoa</w:t>
        </w:r>
        <w:r w:rsidRPr="008E1C69">
          <w:rPr>
            <w:rStyle w:val="-"/>
            <w:lang w:val="el-GR"/>
          </w:rPr>
          <w:t>.</w:t>
        </w:r>
        <w:r>
          <w:rPr>
            <w:rStyle w:val="-"/>
          </w:rPr>
          <w:t>gr</w:t>
        </w:r>
        <w:r w:rsidRPr="008E1C69">
          <w:rPr>
            <w:rStyle w:val="-"/>
            <w:lang w:val="el-GR"/>
          </w:rPr>
          <w:t>/</w:t>
        </w:r>
        <w:r>
          <w:rPr>
            <w:rStyle w:val="-"/>
          </w:rPr>
          <w:t>proboli</w:t>
        </w:r>
        <w:r w:rsidRPr="008E1C69">
          <w:rPr>
            <w:rStyle w:val="-"/>
            <w:lang w:val="el-GR"/>
          </w:rPr>
          <w:t>-</w:t>
        </w:r>
        <w:r>
          <w:rPr>
            <w:rStyle w:val="-"/>
          </w:rPr>
          <w:t>newn</w:t>
        </w:r>
        <w:r w:rsidRPr="008E1C69">
          <w:rPr>
            <w:rStyle w:val="-"/>
            <w:lang w:val="el-GR"/>
          </w:rPr>
          <w:t>/8</w:t>
        </w:r>
        <w:r>
          <w:rPr>
            <w:rStyle w:val="-"/>
          </w:rPr>
          <w:t>rhskeies</w:t>
        </w:r>
        <w:r w:rsidRPr="008E1C69">
          <w:rPr>
            <w:rStyle w:val="-"/>
            <w:lang w:val="el-GR"/>
          </w:rPr>
          <w:t>-</w:t>
        </w:r>
        <w:r>
          <w:rPr>
            <w:rStyle w:val="-"/>
          </w:rPr>
          <w:t>kai</w:t>
        </w:r>
        <w:r w:rsidRPr="008E1C69">
          <w:rPr>
            <w:rStyle w:val="-"/>
            <w:lang w:val="el-GR"/>
          </w:rPr>
          <w:t>-</w:t>
        </w:r>
        <w:r>
          <w:rPr>
            <w:rStyle w:val="-"/>
          </w:rPr>
          <w:t>diapolitismikothta</w:t>
        </w:r>
        <w:r w:rsidRPr="008E1C69">
          <w:rPr>
            <w:rStyle w:val="-"/>
            <w:lang w:val="el-GR"/>
          </w:rPr>
          <w:t>-</w:t>
        </w:r>
        <w:r>
          <w:rPr>
            <w:rStyle w:val="-"/>
          </w:rPr>
          <w:t>sth</w:t>
        </w:r>
        <w:r w:rsidRPr="008E1C69">
          <w:rPr>
            <w:rStyle w:val="-"/>
            <w:lang w:val="el-GR"/>
          </w:rPr>
          <w:t>-</w:t>
        </w:r>
        <w:r>
          <w:rPr>
            <w:rStyle w:val="-"/>
          </w:rPr>
          <w:t>mesogeio</w:t>
        </w:r>
        <w:r w:rsidRPr="008E1C69">
          <w:rPr>
            <w:rStyle w:val="-"/>
            <w:lang w:val="el-GR"/>
          </w:rPr>
          <w:t>-8</w:t>
        </w:r>
        <w:r>
          <w:rPr>
            <w:rStyle w:val="-"/>
          </w:rPr>
          <w:t>erino</w:t>
        </w:r>
        <w:r w:rsidRPr="008E1C69">
          <w:rPr>
            <w:rStyle w:val="-"/>
            <w:lang w:val="el-GR"/>
          </w:rPr>
          <w:t>-</w:t>
        </w:r>
        <w:r>
          <w:rPr>
            <w:rStyle w:val="-"/>
          </w:rPr>
          <w:t>panepistimio</w:t>
        </w:r>
        <w:r w:rsidRPr="008E1C69">
          <w:rPr>
            <w:rStyle w:val="-"/>
            <w:lang w:val="el-GR"/>
          </w:rPr>
          <w:t>-</w:t>
        </w:r>
        <w:r>
          <w:rPr>
            <w:rStyle w:val="-"/>
          </w:rPr>
          <w:t>toy</w:t>
        </w:r>
        <w:r w:rsidRPr="008E1C69">
          <w:rPr>
            <w:rStyle w:val="-"/>
            <w:lang w:val="el-GR"/>
          </w:rPr>
          <w:t>-</w:t>
        </w:r>
        <w:r>
          <w:rPr>
            <w:rStyle w:val="-"/>
          </w:rPr>
          <w:t>tmimatos</w:t>
        </w:r>
        <w:r w:rsidRPr="008E1C69">
          <w:rPr>
            <w:rStyle w:val="-"/>
            <w:lang w:val="el-GR"/>
          </w:rPr>
          <w:t>-</w:t>
        </w:r>
        <w:r>
          <w:rPr>
            <w:rStyle w:val="-"/>
          </w:rPr>
          <w:t>koinwnikis</w:t>
        </w:r>
        <w:r w:rsidRPr="008E1C69">
          <w:rPr>
            <w:rStyle w:val="-"/>
            <w:lang w:val="el-GR"/>
          </w:rPr>
          <w:t>-8</w:t>
        </w:r>
        <w:r>
          <w:rPr>
            <w:rStyle w:val="-"/>
          </w:rPr>
          <w:t>eologias</w:t>
        </w:r>
        <w:r w:rsidRPr="008E1C69">
          <w:rPr>
            <w:rStyle w:val="-"/>
            <w:lang w:val="el-GR"/>
          </w:rPr>
          <w:t>-</w:t>
        </w:r>
        <w:r>
          <w:rPr>
            <w:rStyle w:val="-"/>
          </w:rPr>
          <w:t>e</w:t>
        </w:r>
        <w:r w:rsidRPr="008E1C69">
          <w:rPr>
            <w:rStyle w:val="-"/>
            <w:lang w:val="el-GR"/>
          </w:rPr>
          <w:t>-</w:t>
        </w:r>
        <w:r>
          <w:rPr>
            <w:rStyle w:val="-"/>
          </w:rPr>
          <w:t>k</w:t>
        </w:r>
        <w:r w:rsidRPr="008E1C69">
          <w:rPr>
            <w:rStyle w:val="-"/>
            <w:lang w:val="el-GR"/>
          </w:rPr>
          <w:t>-</w:t>
        </w:r>
        <w:r>
          <w:rPr>
            <w:rStyle w:val="-"/>
          </w:rPr>
          <w:t>p</w:t>
        </w:r>
        <w:r w:rsidRPr="008E1C69">
          <w:rPr>
            <w:rStyle w:val="-"/>
            <w:lang w:val="el-GR"/>
          </w:rPr>
          <w:t>-</w:t>
        </w:r>
        <w:r>
          <w:rPr>
            <w:rStyle w:val="-"/>
          </w:rPr>
          <w:t>a</w:t>
        </w:r>
        <w:r w:rsidRPr="008E1C69">
          <w:rPr>
            <w:rStyle w:val="-"/>
            <w:lang w:val="el-GR"/>
          </w:rPr>
          <w:t>.</w:t>
        </w:r>
        <w:proofErr w:type="spellStart"/>
        <w:r>
          <w:rPr>
            <w:rStyle w:val="-"/>
          </w:rPr>
          <w:t>html</w:t>
        </w:r>
        <w:proofErr w:type="spellEnd"/>
      </w:hyperlink>
      <w:r w:rsidRPr="008E1C69">
        <w:rPr>
          <w:rFonts w:ascii="Times New Roman" w:hAnsi="Times New Roman"/>
          <w:lang w:val="el-GR"/>
        </w:rPr>
        <w:t xml:space="preserve"> </w:t>
      </w:r>
    </w:p>
    <w:p w:rsidR="00003CFF" w:rsidRDefault="00003CFF" w:rsidP="00003CFF">
      <w:pPr>
        <w:ind w:left="720"/>
        <w:jc w:val="both"/>
        <w:rPr>
          <w:rFonts w:ascii="Times New Roman" w:hAnsi="Times New Roman"/>
        </w:rPr>
      </w:pPr>
      <w:r w:rsidRPr="008E1C69">
        <w:rPr>
          <w:rFonts w:ascii="Times New Roman" w:hAnsi="Times New Roman"/>
          <w:lang w:val="el-GR"/>
        </w:rPr>
        <w:t xml:space="preserve">Σ. Δεσπότης, Η </w:t>
      </w:r>
      <w:r w:rsidRPr="008E1C69">
        <w:rPr>
          <w:rFonts w:ascii="Times New Roman" w:hAnsi="Times New Roman"/>
          <w:caps/>
          <w:lang w:val="el-GR"/>
        </w:rPr>
        <w:t>δ</w:t>
      </w:r>
      <w:r w:rsidRPr="008E1C69">
        <w:rPr>
          <w:rFonts w:ascii="Times New Roman" w:hAnsi="Times New Roman"/>
          <w:lang w:val="el-GR"/>
        </w:rPr>
        <w:t xml:space="preserve">ομή και </w:t>
      </w:r>
      <w:r w:rsidRPr="008E1C69">
        <w:rPr>
          <w:rFonts w:ascii="Times New Roman" w:hAnsi="Times New Roman"/>
          <w:caps/>
          <w:lang w:val="el-GR"/>
        </w:rPr>
        <w:t>ο</w:t>
      </w:r>
      <w:r w:rsidRPr="008E1C69">
        <w:rPr>
          <w:rFonts w:ascii="Times New Roman" w:hAnsi="Times New Roman"/>
          <w:lang w:val="el-GR"/>
        </w:rPr>
        <w:t xml:space="preserve">ργάνωση των πρωτοχριστιανικών </w:t>
      </w:r>
      <w:r w:rsidRPr="008E1C69">
        <w:rPr>
          <w:rFonts w:ascii="Times New Roman" w:hAnsi="Times New Roman"/>
          <w:caps/>
          <w:lang w:val="el-GR"/>
        </w:rPr>
        <w:t>κ</w:t>
      </w:r>
      <w:r w:rsidRPr="008E1C69">
        <w:rPr>
          <w:rFonts w:ascii="Times New Roman" w:hAnsi="Times New Roman"/>
          <w:lang w:val="el-GR"/>
        </w:rPr>
        <w:t xml:space="preserve">οινοτήτων </w:t>
      </w:r>
      <w:r w:rsidRPr="008E1C69">
        <w:rPr>
          <w:rStyle w:val="pg-2ff5"/>
          <w:rFonts w:ascii="Times New Roman" w:eastAsiaTheme="majorEastAsia" w:hAnsi="Times New Roman"/>
          <w:lang w:val="el-GR"/>
        </w:rPr>
        <w:t xml:space="preserve">- </w:t>
      </w:r>
      <w:r w:rsidRPr="008E1C69">
        <w:rPr>
          <w:rFonts w:ascii="Times New Roman" w:hAnsi="Times New Roman"/>
          <w:lang w:val="el-GR"/>
        </w:rPr>
        <w:t xml:space="preserve">Εκκλησιών συγκριτικά με  άλλες "θρησκευτικές κοινότητες" στο πλαίσιο του </w:t>
      </w:r>
      <w:proofErr w:type="spellStart"/>
      <w:r w:rsidRPr="008E1C69">
        <w:rPr>
          <w:rFonts w:ascii="Times New Roman" w:hAnsi="Times New Roman"/>
          <w:lang w:val="el-GR"/>
        </w:rPr>
        <w:t>ελληνορρωμαϊκού</w:t>
      </w:r>
      <w:proofErr w:type="spellEnd"/>
      <w:r w:rsidRPr="008E1C69">
        <w:rPr>
          <w:rFonts w:ascii="Times New Roman" w:hAnsi="Times New Roman"/>
          <w:lang w:val="el-GR"/>
        </w:rPr>
        <w:t xml:space="preserve"> κόσμου του 1ου αι. μ. Χ. σύμφωνα  με τις επιστολές του απ. Παύλου και τις Πράξεις των Αποστόλων</w:t>
      </w:r>
      <w:r w:rsidRPr="008E1C69">
        <w:rPr>
          <w:rStyle w:val="pg-2ff5"/>
          <w:rFonts w:ascii="Times New Roman" w:eastAsiaTheme="majorEastAsia" w:hAnsi="Times New Roman"/>
          <w:lang w:val="el-GR"/>
        </w:rPr>
        <w:t xml:space="preserve">. </w:t>
      </w:r>
      <w:r w:rsidRPr="008E1C69">
        <w:rPr>
          <w:rFonts w:ascii="Times New Roman" w:hAnsi="Times New Roman"/>
          <w:lang w:val="el-GR"/>
        </w:rPr>
        <w:t xml:space="preserve"> «Θρησκευτικές κοινότητες: </w:t>
      </w:r>
      <w:proofErr w:type="spellStart"/>
      <w:r w:rsidRPr="008E1C69">
        <w:rPr>
          <w:rFonts w:ascii="Times New Roman" w:hAnsi="Times New Roman"/>
          <w:lang w:val="el-GR"/>
        </w:rPr>
        <w:t>Νομοκανονικές</w:t>
      </w:r>
      <w:proofErr w:type="spellEnd"/>
      <w:r w:rsidRPr="008E1C69">
        <w:rPr>
          <w:rFonts w:ascii="Times New Roman" w:hAnsi="Times New Roman"/>
          <w:lang w:val="el-GR"/>
        </w:rPr>
        <w:t xml:space="preserve"> προσεγγίσεις ιστορικών και επίκαιρων ζητημάτων», . </w:t>
      </w:r>
      <w:hyperlink r:id="rId23" w:tgtFrame="_blank" w:history="1">
        <w:r>
          <w:rPr>
            <w:rStyle w:val="-"/>
          </w:rPr>
          <w:t>http://www.soctheol.uoa.gr/proboli-newn/praktika-diepisthmonikoy-synedrioy-8rhskeytikes-koinothtes-nomokanonikes-proseggiseis-istorikon-kai-epikairwn-zhthmatwn-dhmosia-hlektroniki-ekdosh.html</w:t>
        </w:r>
      </w:hyperlink>
      <w:r>
        <w:rPr>
          <w:rFonts w:ascii="Times New Roman" w:hAnsi="Times New Roman"/>
        </w:rPr>
        <w:t xml:space="preserve"> 25-56</w:t>
      </w:r>
    </w:p>
    <w:p w:rsidR="00003CFF" w:rsidRPr="008E1C69" w:rsidRDefault="00003CFF" w:rsidP="00003CFF">
      <w:pPr>
        <w:pStyle w:val="10"/>
        <w:spacing w:after="0" w:line="360" w:lineRule="auto"/>
        <w:ind w:left="0"/>
        <w:jc w:val="both"/>
        <w:rPr>
          <w:rFonts w:ascii="Times New Roman" w:hAnsi="Times New Roman" w:cs="Times New Roman"/>
          <w:sz w:val="24"/>
          <w:szCs w:val="24"/>
          <w:lang w:val="de-DE"/>
        </w:rPr>
      </w:pPr>
    </w:p>
    <w:p w:rsidR="00003CFF" w:rsidRDefault="00003CFF" w:rsidP="00003CFF">
      <w:pPr>
        <w:jc w:val="both"/>
        <w:rPr>
          <w:rFonts w:ascii="Times New Roman" w:hAnsi="Times New Roman"/>
          <w:sz w:val="24"/>
          <w:szCs w:val="24"/>
        </w:rPr>
      </w:pPr>
      <w:r w:rsidRPr="008E1C69">
        <w:rPr>
          <w:rFonts w:ascii="Times New Roman" w:hAnsi="Times New Roman"/>
          <w:lang w:val="el-GR"/>
        </w:rPr>
        <w:t xml:space="preserve">Για τη διεθνή βιβλιογραφία αναφορικά με την αξιοποίηση του Πύργου της Βαβέλ βλ. </w:t>
      </w:r>
      <w:r>
        <w:rPr>
          <w:rFonts w:ascii="Times New Roman" w:hAnsi="Times New Roman"/>
        </w:rPr>
        <w:t>Mirjam Zimmermann u. Ruben Zimmermann (2013),</w:t>
      </w:r>
      <w:r>
        <w:rPr>
          <w:rFonts w:ascii="Times New Roman" w:hAnsi="Times New Roman"/>
          <w:b/>
          <w:bCs/>
        </w:rPr>
        <w:t xml:space="preserve"> </w:t>
      </w:r>
      <w:r>
        <w:rPr>
          <w:rStyle w:val="a9"/>
          <w:rFonts w:ascii="Times New Roman" w:hAnsi="Times New Roman"/>
          <w:i/>
          <w:iCs/>
        </w:rPr>
        <w:t>Handbuch Bibeldidaktik</w:t>
      </w:r>
      <w:r>
        <w:rPr>
          <w:rFonts w:ascii="Times New Roman" w:hAnsi="Times New Roman"/>
          <w:b/>
          <w:bCs/>
          <w:i/>
          <w:iCs/>
        </w:rPr>
        <w:t xml:space="preserve"> </w:t>
      </w:r>
      <w:r>
        <w:rPr>
          <w:rFonts w:ascii="Times New Roman" w:hAnsi="Times New Roman"/>
        </w:rPr>
        <w:t xml:space="preserve">(hgg.), </w:t>
      </w:r>
      <w:proofErr w:type="spellStart"/>
      <w:r>
        <w:rPr>
          <w:rFonts w:ascii="Times New Roman" w:hAnsi="Times New Roman"/>
        </w:rPr>
        <w:t>Τübingen</w:t>
      </w:r>
      <w:proofErr w:type="spellEnd"/>
      <w:r>
        <w:rPr>
          <w:rFonts w:ascii="Times New Roman" w:hAnsi="Times New Roman"/>
        </w:rPr>
        <w:t>: Mohr Siebeck, 113-117.</w:t>
      </w:r>
    </w:p>
    <w:p w:rsidR="00003CFF" w:rsidRDefault="00003CFF" w:rsidP="00003CFF">
      <w:pPr>
        <w:spacing w:before="100" w:beforeAutospacing="1" w:after="100" w:afterAutospacing="1"/>
        <w:jc w:val="both"/>
        <w:outlineLvl w:val="0"/>
        <w:rPr>
          <w:rFonts w:ascii="Times New Roman" w:eastAsia="Times New Roman" w:hAnsi="Times New Roman"/>
          <w:lang w:val="el-GR" w:eastAsia="el-GR"/>
        </w:rPr>
      </w:pPr>
      <w:proofErr w:type="spellStart"/>
      <w:r>
        <w:rPr>
          <w:rFonts w:ascii="Times New Roman" w:hAnsi="Times New Roman"/>
          <w:b/>
        </w:rPr>
        <w:t>Ενημερωμένο</w:t>
      </w:r>
      <w:proofErr w:type="spellEnd"/>
      <w:r>
        <w:rPr>
          <w:rFonts w:ascii="Times New Roman" w:hAnsi="Times New Roman"/>
          <w:b/>
        </w:rPr>
        <w:t xml:space="preserve"> </w:t>
      </w:r>
      <w:proofErr w:type="spellStart"/>
      <w:r>
        <w:rPr>
          <w:rFonts w:ascii="Times New Roman" w:hAnsi="Times New Roman"/>
          <w:b/>
        </w:rPr>
        <w:t>και</w:t>
      </w:r>
      <w:proofErr w:type="spellEnd"/>
      <w:r>
        <w:rPr>
          <w:rFonts w:ascii="Times New Roman" w:hAnsi="Times New Roman"/>
          <w:b/>
        </w:rPr>
        <w:t xml:space="preserve"> </w:t>
      </w:r>
      <w:proofErr w:type="spellStart"/>
      <w:r>
        <w:rPr>
          <w:rFonts w:ascii="Times New Roman" w:hAnsi="Times New Roman"/>
          <w:b/>
        </w:rPr>
        <w:t>αναφορικά</w:t>
      </w:r>
      <w:proofErr w:type="spellEnd"/>
      <w:r>
        <w:rPr>
          <w:rFonts w:ascii="Times New Roman" w:hAnsi="Times New Roman"/>
          <w:b/>
        </w:rPr>
        <w:t xml:space="preserve"> </w:t>
      </w:r>
      <w:proofErr w:type="spellStart"/>
      <w:r>
        <w:rPr>
          <w:rFonts w:ascii="Times New Roman" w:hAnsi="Times New Roman"/>
          <w:b/>
        </w:rPr>
        <w:t>με</w:t>
      </w:r>
      <w:proofErr w:type="spellEnd"/>
      <w:r>
        <w:rPr>
          <w:rFonts w:ascii="Times New Roman" w:hAnsi="Times New Roman"/>
          <w:b/>
        </w:rPr>
        <w:t xml:space="preserve"> </w:t>
      </w:r>
      <w:proofErr w:type="spellStart"/>
      <w:r>
        <w:rPr>
          <w:rFonts w:ascii="Times New Roman" w:hAnsi="Times New Roman"/>
          <w:b/>
        </w:rPr>
        <w:t>το</w:t>
      </w:r>
      <w:proofErr w:type="spellEnd"/>
      <w:r>
        <w:rPr>
          <w:rFonts w:ascii="Times New Roman" w:hAnsi="Times New Roman"/>
          <w:b/>
        </w:rPr>
        <w:t xml:space="preserve"> </w:t>
      </w:r>
      <w:proofErr w:type="spellStart"/>
      <w:r>
        <w:rPr>
          <w:rFonts w:ascii="Times New Roman" w:hAnsi="Times New Roman"/>
          <w:b/>
        </w:rPr>
        <w:t>Bible</w:t>
      </w:r>
      <w:proofErr w:type="spellEnd"/>
      <w:r>
        <w:rPr>
          <w:rFonts w:ascii="Times New Roman" w:hAnsi="Times New Roman"/>
          <w:b/>
        </w:rPr>
        <w:t xml:space="preserve"> in </w:t>
      </w:r>
      <w:proofErr w:type="spellStart"/>
      <w:r>
        <w:rPr>
          <w:rFonts w:ascii="Times New Roman" w:hAnsi="Times New Roman"/>
          <w:b/>
        </w:rPr>
        <w:t>the</w:t>
      </w:r>
      <w:proofErr w:type="spellEnd"/>
      <w:r>
        <w:rPr>
          <w:rFonts w:ascii="Times New Roman" w:hAnsi="Times New Roman"/>
          <w:b/>
        </w:rPr>
        <w:t xml:space="preserve"> </w:t>
      </w:r>
      <w:proofErr w:type="spellStart"/>
      <w:r>
        <w:rPr>
          <w:rFonts w:ascii="Times New Roman" w:hAnsi="Times New Roman"/>
          <w:b/>
        </w:rPr>
        <w:t>Arts</w:t>
      </w:r>
      <w:proofErr w:type="spellEnd"/>
      <w:r>
        <w:rPr>
          <w:rFonts w:ascii="Times New Roman" w:hAnsi="Times New Roman"/>
          <w:b/>
        </w:rPr>
        <w:t xml:space="preserve"> (</w:t>
      </w:r>
      <w:proofErr w:type="spellStart"/>
      <w:r>
        <w:rPr>
          <w:rFonts w:ascii="Times New Roman" w:hAnsi="Times New Roman"/>
          <w:b/>
        </w:rPr>
        <w:t>BiA</w:t>
      </w:r>
      <w:proofErr w:type="spellEnd"/>
      <w:r>
        <w:rPr>
          <w:rFonts w:ascii="Times New Roman" w:hAnsi="Times New Roman"/>
          <w:b/>
        </w:rPr>
        <w:t xml:space="preserve">) </w:t>
      </w:r>
      <w:proofErr w:type="spellStart"/>
      <w:r>
        <w:rPr>
          <w:rFonts w:ascii="Times New Roman" w:hAnsi="Times New Roman"/>
          <w:b/>
        </w:rPr>
        <w:t>είναι</w:t>
      </w:r>
      <w:proofErr w:type="spellEnd"/>
      <w:r>
        <w:rPr>
          <w:rFonts w:ascii="Times New Roman" w:hAnsi="Times New Roman"/>
          <w:b/>
        </w:rPr>
        <w:t xml:space="preserve"> </w:t>
      </w:r>
      <w:proofErr w:type="spellStart"/>
      <w:r>
        <w:rPr>
          <w:rFonts w:ascii="Times New Roman" w:eastAsia="Times New Roman" w:hAnsi="Times New Roman"/>
          <w:b/>
          <w:bCs/>
          <w:kern w:val="36"/>
          <w:lang w:eastAsia="el-GR"/>
        </w:rPr>
        <w:t>WiBiLex</w:t>
      </w:r>
      <w:proofErr w:type="spellEnd"/>
      <w:r>
        <w:rPr>
          <w:rFonts w:ascii="Times New Roman" w:eastAsia="Times New Roman" w:hAnsi="Times New Roman"/>
          <w:b/>
          <w:bCs/>
          <w:kern w:val="36"/>
          <w:lang w:eastAsia="el-GR"/>
        </w:rPr>
        <w:t xml:space="preserve"> </w:t>
      </w:r>
      <w:r>
        <w:rPr>
          <w:rFonts w:ascii="Times New Roman" w:eastAsia="Times New Roman" w:hAnsi="Times New Roman"/>
          <w:b/>
          <w:lang w:eastAsia="el-GR"/>
        </w:rPr>
        <w:t xml:space="preserve">Das wissenschaftliche Bibellexikon im Internet https://www.bibelwissenschaft.de/wibilex/das-bibellexikon/lexikon/sachwort/anzeigen/details/noah/ch/45588258c86c41e20e30ef6aaebceb74/ </w:t>
      </w:r>
      <w:proofErr w:type="spellStart"/>
      <w:r>
        <w:rPr>
          <w:rFonts w:ascii="Times New Roman" w:eastAsia="Times New Roman" w:hAnsi="Times New Roman"/>
          <w:lang w:eastAsia="el-GR"/>
        </w:rPr>
        <w:t>Ημερ</w:t>
      </w:r>
      <w:proofErr w:type="spellEnd"/>
      <w:r>
        <w:rPr>
          <w:rFonts w:ascii="Times New Roman" w:eastAsia="Times New Roman" w:hAnsi="Times New Roman"/>
          <w:lang w:eastAsia="el-GR"/>
        </w:rPr>
        <w:t xml:space="preserve">. </w:t>
      </w:r>
      <w:proofErr w:type="spellStart"/>
      <w:r>
        <w:rPr>
          <w:rFonts w:ascii="Times New Roman" w:eastAsia="Times New Roman" w:hAnsi="Times New Roman"/>
          <w:lang w:eastAsia="el-GR"/>
        </w:rPr>
        <w:t>Ανάκτησης</w:t>
      </w:r>
      <w:proofErr w:type="spellEnd"/>
      <w:r>
        <w:rPr>
          <w:rFonts w:ascii="Times New Roman" w:eastAsia="Times New Roman" w:hAnsi="Times New Roman"/>
          <w:lang w:eastAsia="el-GR"/>
        </w:rPr>
        <w:t xml:space="preserve"> 11.05.2020</w:t>
      </w:r>
    </w:p>
    <w:p w:rsidR="00003CFF" w:rsidRDefault="00003CFF">
      <w:pPr>
        <w:rPr>
          <w:rFonts w:ascii="Times New Roman" w:eastAsia="Times New Roman" w:hAnsi="Times New Roman"/>
          <w:lang w:val="el-GR" w:eastAsia="el-GR"/>
        </w:rPr>
      </w:pPr>
      <w:r>
        <w:rPr>
          <w:rFonts w:ascii="Times New Roman" w:eastAsia="Times New Roman" w:hAnsi="Times New Roman"/>
          <w:lang w:val="el-GR" w:eastAsia="el-GR"/>
        </w:rPr>
        <w:br w:type="page"/>
      </w:r>
    </w:p>
    <w:p w:rsidR="00003CFF" w:rsidRPr="00A56B92" w:rsidRDefault="00003CFF" w:rsidP="00003CFF">
      <w:pPr>
        <w:jc w:val="both"/>
        <w:rPr>
          <w:rStyle w:val="2Char"/>
          <w:rFonts w:ascii="Times New Roman" w:eastAsia="Calibri" w:hAnsi="Times New Roman"/>
          <w:sz w:val="24"/>
          <w:szCs w:val="24"/>
          <w:lang w:val="el-GR"/>
        </w:rPr>
      </w:pPr>
      <w:r w:rsidRPr="00A56B92">
        <w:rPr>
          <w:rStyle w:val="2Char"/>
          <w:rFonts w:ascii="Times New Roman" w:eastAsia="Calibri" w:hAnsi="Times New Roman"/>
          <w:sz w:val="24"/>
          <w:szCs w:val="24"/>
          <w:lang w:val="el-GR"/>
        </w:rPr>
        <w:lastRenderedPageBreak/>
        <w:t>ΘΕΜΑΤΑ ΓΙΑ ΣΥΖΗΤΗΣΗ</w:t>
      </w:r>
    </w:p>
    <w:p w:rsidR="00003CFF" w:rsidRPr="00A56B92" w:rsidRDefault="00003CFF" w:rsidP="00003CFF">
      <w:pPr>
        <w:jc w:val="both"/>
        <w:rPr>
          <w:rStyle w:val="2Char"/>
          <w:rFonts w:ascii="Times New Roman" w:eastAsia="Calibri" w:hAnsi="Times New Roman"/>
          <w:sz w:val="24"/>
          <w:szCs w:val="24"/>
          <w:lang w:val="el-GR"/>
        </w:rPr>
      </w:pPr>
      <w:r w:rsidRPr="00A56B92">
        <w:rPr>
          <w:rStyle w:val="2Char"/>
          <w:rFonts w:ascii="Times New Roman" w:eastAsia="Calibri" w:hAnsi="Times New Roman"/>
          <w:sz w:val="24"/>
          <w:szCs w:val="24"/>
          <w:lang w:val="el-GR"/>
        </w:rPr>
        <w:t>ΕΠΙΛΕΞΤΕ ΈΝΑ</w:t>
      </w:r>
    </w:p>
    <w:p w:rsidR="00003CFF" w:rsidRPr="00A56B92" w:rsidRDefault="00003CFF" w:rsidP="00003CFF">
      <w:pPr>
        <w:jc w:val="both"/>
        <w:rPr>
          <w:rStyle w:val="2Char"/>
          <w:rFonts w:ascii="Times New Roman" w:eastAsia="Calibri" w:hAnsi="Times New Roman"/>
          <w:sz w:val="24"/>
          <w:szCs w:val="24"/>
          <w:lang w:val="el-GR"/>
        </w:rPr>
      </w:pPr>
      <w:r w:rsidRPr="00A56B92">
        <w:rPr>
          <w:rStyle w:val="2Char"/>
          <w:rFonts w:ascii="Times New Roman" w:eastAsia="Calibri" w:hAnsi="Times New Roman"/>
          <w:sz w:val="24"/>
          <w:szCs w:val="24"/>
          <w:lang w:val="el-GR"/>
        </w:rPr>
        <w:t>Στο Αρχείο με τις ΑΣΚΗΣΕΙΣ υπάρχει πλούσιο επικουρικό Υλικό!</w:t>
      </w:r>
    </w:p>
    <w:p w:rsidR="00003CFF" w:rsidRPr="00A56B92" w:rsidRDefault="00003CFF" w:rsidP="00003CFF">
      <w:pPr>
        <w:jc w:val="both"/>
        <w:rPr>
          <w:rStyle w:val="2Char"/>
          <w:rFonts w:ascii="Times New Roman" w:eastAsia="Calibri" w:hAnsi="Times New Roman"/>
          <w:sz w:val="24"/>
          <w:szCs w:val="24"/>
          <w:lang w:val="el-GR"/>
        </w:rPr>
      </w:pPr>
    </w:p>
    <w:p w:rsidR="00003CFF" w:rsidRPr="00F3534F" w:rsidRDefault="00003CFF" w:rsidP="00003CFF">
      <w:pPr>
        <w:jc w:val="both"/>
        <w:rPr>
          <w:rFonts w:ascii="Times New Roman" w:hAnsi="Times New Roman"/>
          <w:b/>
          <w:bCs/>
          <w:sz w:val="24"/>
          <w:szCs w:val="24"/>
          <w:lang w:val="el-GR"/>
        </w:rPr>
      </w:pPr>
      <w:r w:rsidRPr="00A56B92">
        <w:rPr>
          <w:rStyle w:val="2Char"/>
          <w:rFonts w:ascii="Times New Roman" w:eastAsia="Calibri" w:hAnsi="Times New Roman"/>
          <w:sz w:val="24"/>
          <w:szCs w:val="24"/>
          <w:lang w:val="el-GR"/>
        </w:rPr>
        <w:t xml:space="preserve">Θέμα 1: Η απεικόνιση του Σπορέα με την Πλάτη στον Ήλιο από τον Βαν Γκογκ </w:t>
      </w:r>
      <w:hyperlink r:id="rId24" w:history="1">
        <w:r w:rsidRPr="007B6F3C">
          <w:rPr>
            <w:rStyle w:val="-"/>
            <w:rFonts w:ascii="Times New Roman" w:hAnsi="Times New Roman"/>
            <w:b/>
            <w:bCs/>
            <w:sz w:val="24"/>
            <w:szCs w:val="24"/>
          </w:rPr>
          <w:t>http</w:t>
        </w:r>
        <w:r w:rsidRPr="00F3534F">
          <w:rPr>
            <w:rStyle w:val="-"/>
            <w:rFonts w:ascii="Times New Roman" w:hAnsi="Times New Roman"/>
            <w:b/>
            <w:bCs/>
            <w:sz w:val="24"/>
            <w:szCs w:val="24"/>
            <w:lang w:val="el-GR"/>
          </w:rPr>
          <w:t>://</w:t>
        </w:r>
        <w:r w:rsidRPr="007B6F3C">
          <w:rPr>
            <w:rStyle w:val="-"/>
            <w:rFonts w:ascii="Times New Roman" w:hAnsi="Times New Roman"/>
            <w:b/>
            <w:bCs/>
            <w:sz w:val="24"/>
            <w:szCs w:val="24"/>
          </w:rPr>
          <w:t>www</w:t>
        </w:r>
        <w:r w:rsidRPr="00F3534F">
          <w:rPr>
            <w:rStyle w:val="-"/>
            <w:rFonts w:ascii="Times New Roman" w:hAnsi="Times New Roman"/>
            <w:b/>
            <w:bCs/>
            <w:sz w:val="24"/>
            <w:szCs w:val="24"/>
            <w:lang w:val="el-GR"/>
          </w:rPr>
          <w:t>.</w:t>
        </w:r>
        <w:r w:rsidRPr="007B6F3C">
          <w:rPr>
            <w:rStyle w:val="-"/>
            <w:rFonts w:ascii="Times New Roman" w:hAnsi="Times New Roman"/>
            <w:b/>
            <w:bCs/>
            <w:sz w:val="24"/>
            <w:szCs w:val="24"/>
          </w:rPr>
          <w:t>enet</w:t>
        </w:r>
        <w:r w:rsidRPr="00F3534F">
          <w:rPr>
            <w:rStyle w:val="-"/>
            <w:rFonts w:ascii="Times New Roman" w:hAnsi="Times New Roman"/>
            <w:b/>
            <w:bCs/>
            <w:sz w:val="24"/>
            <w:szCs w:val="24"/>
            <w:lang w:val="el-GR"/>
          </w:rPr>
          <w:t>.</w:t>
        </w:r>
        <w:r w:rsidRPr="007B6F3C">
          <w:rPr>
            <w:rStyle w:val="-"/>
            <w:rFonts w:ascii="Times New Roman" w:hAnsi="Times New Roman"/>
            <w:b/>
            <w:bCs/>
            <w:sz w:val="24"/>
            <w:szCs w:val="24"/>
          </w:rPr>
          <w:t>gr</w:t>
        </w:r>
        <w:r w:rsidRPr="00F3534F">
          <w:rPr>
            <w:rStyle w:val="-"/>
            <w:rFonts w:ascii="Times New Roman" w:hAnsi="Times New Roman"/>
            <w:b/>
            <w:bCs/>
            <w:sz w:val="24"/>
            <w:szCs w:val="24"/>
            <w:lang w:val="el-GR"/>
          </w:rPr>
          <w:t>/?</w:t>
        </w:r>
        <w:r w:rsidRPr="007B6F3C">
          <w:rPr>
            <w:rStyle w:val="-"/>
            <w:rFonts w:ascii="Times New Roman" w:hAnsi="Times New Roman"/>
            <w:b/>
            <w:bCs/>
            <w:sz w:val="24"/>
            <w:szCs w:val="24"/>
          </w:rPr>
          <w:t>i</w:t>
        </w:r>
        <w:r w:rsidRPr="00F3534F">
          <w:rPr>
            <w:rStyle w:val="-"/>
            <w:rFonts w:ascii="Times New Roman" w:hAnsi="Times New Roman"/>
            <w:b/>
            <w:bCs/>
            <w:sz w:val="24"/>
            <w:szCs w:val="24"/>
            <w:lang w:val="el-GR"/>
          </w:rPr>
          <w:t>=</w:t>
        </w:r>
        <w:r w:rsidRPr="007B6F3C">
          <w:rPr>
            <w:rStyle w:val="-"/>
            <w:rFonts w:ascii="Times New Roman" w:hAnsi="Times New Roman"/>
            <w:b/>
            <w:bCs/>
            <w:sz w:val="24"/>
            <w:szCs w:val="24"/>
          </w:rPr>
          <w:t>news</w:t>
        </w:r>
        <w:r w:rsidRPr="00F3534F">
          <w:rPr>
            <w:rStyle w:val="-"/>
            <w:rFonts w:ascii="Times New Roman" w:hAnsi="Times New Roman"/>
            <w:b/>
            <w:bCs/>
            <w:sz w:val="24"/>
            <w:szCs w:val="24"/>
            <w:lang w:val="el-GR"/>
          </w:rPr>
          <w:t>.</w:t>
        </w:r>
        <w:r w:rsidRPr="007B6F3C">
          <w:rPr>
            <w:rStyle w:val="-"/>
            <w:rFonts w:ascii="Times New Roman" w:hAnsi="Times New Roman"/>
            <w:b/>
            <w:bCs/>
            <w:sz w:val="24"/>
            <w:szCs w:val="24"/>
          </w:rPr>
          <w:t>el</w:t>
        </w:r>
        <w:r w:rsidRPr="00F3534F">
          <w:rPr>
            <w:rStyle w:val="-"/>
            <w:rFonts w:ascii="Times New Roman" w:hAnsi="Times New Roman"/>
            <w:b/>
            <w:bCs/>
            <w:sz w:val="24"/>
            <w:szCs w:val="24"/>
            <w:lang w:val="el-GR"/>
          </w:rPr>
          <w:t>.</w:t>
        </w:r>
        <w:r w:rsidRPr="007B6F3C">
          <w:rPr>
            <w:rStyle w:val="-"/>
            <w:rFonts w:ascii="Times New Roman" w:hAnsi="Times New Roman"/>
            <w:b/>
            <w:bCs/>
            <w:sz w:val="24"/>
            <w:szCs w:val="24"/>
          </w:rPr>
          <w:t>article</w:t>
        </w:r>
        <w:r w:rsidRPr="00F3534F">
          <w:rPr>
            <w:rStyle w:val="-"/>
            <w:rFonts w:ascii="Times New Roman" w:hAnsi="Times New Roman"/>
            <w:b/>
            <w:bCs/>
            <w:sz w:val="24"/>
            <w:szCs w:val="24"/>
            <w:lang w:val="el-GR"/>
          </w:rPr>
          <w:t>&amp;</w:t>
        </w:r>
        <w:r w:rsidRPr="007B6F3C">
          <w:rPr>
            <w:rStyle w:val="-"/>
            <w:rFonts w:ascii="Times New Roman" w:hAnsi="Times New Roman"/>
            <w:b/>
            <w:bCs/>
            <w:sz w:val="24"/>
            <w:szCs w:val="24"/>
          </w:rPr>
          <w:t>id</w:t>
        </w:r>
        <w:r w:rsidRPr="00F3534F">
          <w:rPr>
            <w:rStyle w:val="-"/>
            <w:rFonts w:ascii="Times New Roman" w:hAnsi="Times New Roman"/>
            <w:b/>
            <w:bCs/>
            <w:sz w:val="24"/>
            <w:szCs w:val="24"/>
            <w:lang w:val="el-GR"/>
          </w:rPr>
          <w:t>=126585</w:t>
        </w:r>
      </w:hyperlink>
      <w:r w:rsidRPr="00F3534F">
        <w:rPr>
          <w:rFonts w:ascii="Times New Roman" w:hAnsi="Times New Roman"/>
          <w:b/>
          <w:bCs/>
          <w:sz w:val="24"/>
          <w:szCs w:val="24"/>
          <w:lang w:val="el-GR"/>
        </w:rPr>
        <w:t xml:space="preserve"> </w:t>
      </w:r>
    </w:p>
    <w:p w:rsidR="00003CFF" w:rsidRPr="00F3534F" w:rsidRDefault="00003CFF" w:rsidP="00003CFF">
      <w:pPr>
        <w:pStyle w:val="1"/>
        <w:jc w:val="both"/>
        <w:rPr>
          <w:lang w:val="el-GR"/>
        </w:rPr>
      </w:pPr>
      <w:r w:rsidRPr="00F3534F">
        <w:rPr>
          <w:rFonts w:ascii="Times New Roman" w:hAnsi="Times New Roman"/>
          <w:b w:val="0"/>
          <w:bCs w:val="0"/>
          <w:sz w:val="24"/>
          <w:szCs w:val="24"/>
          <w:lang w:val="el-GR"/>
        </w:rPr>
        <w:t xml:space="preserve">Βλ. και </w:t>
      </w:r>
      <w:hyperlink r:id="rId25" w:tgtFrame="_blank" w:history="1">
        <w:r>
          <w:rPr>
            <w:rStyle w:val="a3"/>
            <w:b w:val="0"/>
            <w:bCs w:val="0"/>
            <w:color w:val="B22222"/>
          </w:rPr>
          <w:t>Arthur</w:t>
        </w:r>
        <w:r w:rsidRPr="00F3534F">
          <w:rPr>
            <w:rStyle w:val="a3"/>
            <w:b w:val="0"/>
            <w:bCs w:val="0"/>
            <w:color w:val="B22222"/>
            <w:lang w:val="el-GR"/>
          </w:rPr>
          <w:t xml:space="preserve"> </w:t>
        </w:r>
        <w:r>
          <w:rPr>
            <w:rStyle w:val="a3"/>
            <w:b w:val="0"/>
            <w:bCs w:val="0"/>
            <w:color w:val="B22222"/>
          </w:rPr>
          <w:t>M</w:t>
        </w:r>
        <w:r w:rsidRPr="00F3534F">
          <w:rPr>
            <w:rStyle w:val="a3"/>
            <w:b w:val="0"/>
            <w:bCs w:val="0"/>
            <w:color w:val="B22222"/>
            <w:lang w:val="el-GR"/>
          </w:rPr>
          <w:t xml:space="preserve">. </w:t>
        </w:r>
        <w:r>
          <w:rPr>
            <w:rStyle w:val="a3"/>
            <w:b w:val="0"/>
            <w:bCs w:val="0"/>
            <w:color w:val="B22222"/>
          </w:rPr>
          <w:t>Allchin</w:t>
        </w:r>
        <w:r w:rsidRPr="00F3534F">
          <w:rPr>
            <w:rStyle w:val="a3"/>
            <w:b w:val="0"/>
            <w:bCs w:val="0"/>
            <w:color w:val="B22222"/>
            <w:lang w:val="el-GR"/>
          </w:rPr>
          <w:t xml:space="preserve"> Ἡ </w:t>
        </w:r>
        <w:r w:rsidRPr="00F3534F">
          <w:rPr>
            <w:rStyle w:val="-"/>
            <w:b w:val="0"/>
            <w:bCs w:val="0"/>
            <w:lang w:val="el-GR"/>
          </w:rPr>
          <w:t>τέχνη ὡς συν-δημιουργία τοῦ κόσμου</w:t>
        </w:r>
      </w:hyperlink>
      <w:r w:rsidRPr="00F3534F">
        <w:rPr>
          <w:lang w:val="el-GR"/>
        </w:rPr>
        <w:br/>
      </w:r>
      <w:hyperlink r:id="rId26" w:history="1">
        <w:r w:rsidRPr="00374B43">
          <w:rPr>
            <w:rStyle w:val="-"/>
          </w:rPr>
          <w:t>https</w:t>
        </w:r>
        <w:r w:rsidRPr="00F3534F">
          <w:rPr>
            <w:rStyle w:val="-"/>
            <w:lang w:val="el-GR"/>
          </w:rPr>
          <w:t>://</w:t>
        </w:r>
        <w:r w:rsidRPr="00374B43">
          <w:rPr>
            <w:rStyle w:val="-"/>
          </w:rPr>
          <w:t>antifono</w:t>
        </w:r>
        <w:r w:rsidRPr="00F3534F">
          <w:rPr>
            <w:rStyle w:val="-"/>
            <w:lang w:val="el-GR"/>
          </w:rPr>
          <w:t>.</w:t>
        </w:r>
        <w:r w:rsidRPr="00374B43">
          <w:rPr>
            <w:rStyle w:val="-"/>
          </w:rPr>
          <w:t>gr</w:t>
        </w:r>
        <w:r w:rsidRPr="00F3534F">
          <w:rPr>
            <w:rStyle w:val="-"/>
            <w:lang w:val="el-GR"/>
          </w:rPr>
          <w:t>/%</w:t>
        </w:r>
        <w:r w:rsidRPr="00374B43">
          <w:rPr>
            <w:rStyle w:val="-"/>
          </w:rPr>
          <w:t>e</w:t>
        </w:r>
        <w:r w:rsidRPr="00F3534F">
          <w:rPr>
            <w:rStyle w:val="-"/>
            <w:lang w:val="el-GR"/>
          </w:rPr>
          <w:t>1%</w:t>
        </w:r>
        <w:r w:rsidRPr="00374B43">
          <w:rPr>
            <w:rStyle w:val="-"/>
          </w:rPr>
          <w:t>bc</w:t>
        </w:r>
        <w:r w:rsidRPr="00F3534F">
          <w:rPr>
            <w:rStyle w:val="-"/>
            <w:lang w:val="el-GR"/>
          </w:rPr>
          <w:t>%</w:t>
        </w:r>
        <w:r w:rsidRPr="00374B43">
          <w:rPr>
            <w:rStyle w:val="-"/>
          </w:rPr>
          <w:t>a</w:t>
        </w:r>
        <w:r w:rsidRPr="00F3534F">
          <w:rPr>
            <w:rStyle w:val="-"/>
            <w:lang w:val="el-GR"/>
          </w:rPr>
          <w:t>1-%</w:t>
        </w:r>
        <w:r w:rsidRPr="00374B43">
          <w:rPr>
            <w:rStyle w:val="-"/>
          </w:rPr>
          <w:t>cf</w:t>
        </w:r>
        <w:r w:rsidRPr="00F3534F">
          <w:rPr>
            <w:rStyle w:val="-"/>
            <w:lang w:val="el-GR"/>
          </w:rPr>
          <w:t>%84%</w:t>
        </w:r>
        <w:r w:rsidRPr="00374B43">
          <w:rPr>
            <w:rStyle w:val="-"/>
          </w:rPr>
          <w:t>ce</w:t>
        </w:r>
        <w:r w:rsidRPr="00F3534F">
          <w:rPr>
            <w:rStyle w:val="-"/>
            <w:lang w:val="el-GR"/>
          </w:rPr>
          <w:t>%</w:t>
        </w:r>
        <w:r w:rsidRPr="00374B43">
          <w:rPr>
            <w:rStyle w:val="-"/>
          </w:rPr>
          <w:t>ad</w:t>
        </w:r>
        <w:r w:rsidRPr="00F3534F">
          <w:rPr>
            <w:rStyle w:val="-"/>
            <w:lang w:val="el-GR"/>
          </w:rPr>
          <w:t>%</w:t>
        </w:r>
        <w:r w:rsidRPr="00374B43">
          <w:rPr>
            <w:rStyle w:val="-"/>
          </w:rPr>
          <w:t>cf</w:t>
        </w:r>
        <w:r w:rsidRPr="00F3534F">
          <w:rPr>
            <w:rStyle w:val="-"/>
            <w:lang w:val="el-GR"/>
          </w:rPr>
          <w:t>%87%</w:t>
        </w:r>
        <w:r w:rsidRPr="00374B43">
          <w:rPr>
            <w:rStyle w:val="-"/>
          </w:rPr>
          <w:t>ce</w:t>
        </w:r>
        <w:r w:rsidRPr="00F3534F">
          <w:rPr>
            <w:rStyle w:val="-"/>
            <w:lang w:val="el-GR"/>
          </w:rPr>
          <w:t>%</w:t>
        </w:r>
        <w:r w:rsidRPr="00374B43">
          <w:rPr>
            <w:rStyle w:val="-"/>
          </w:rPr>
          <w:t>bd</w:t>
        </w:r>
        <w:r w:rsidRPr="00F3534F">
          <w:rPr>
            <w:rStyle w:val="-"/>
            <w:lang w:val="el-GR"/>
          </w:rPr>
          <w:t>%</w:t>
        </w:r>
        <w:r w:rsidRPr="00374B43">
          <w:rPr>
            <w:rStyle w:val="-"/>
          </w:rPr>
          <w:t>ce</w:t>
        </w:r>
        <w:r w:rsidRPr="00F3534F">
          <w:rPr>
            <w:rStyle w:val="-"/>
            <w:lang w:val="el-GR"/>
          </w:rPr>
          <w:t>%</w:t>
        </w:r>
        <w:r w:rsidRPr="00374B43">
          <w:rPr>
            <w:rStyle w:val="-"/>
          </w:rPr>
          <w:t>b</w:t>
        </w:r>
        <w:r w:rsidRPr="00F3534F">
          <w:rPr>
            <w:rStyle w:val="-"/>
            <w:lang w:val="el-GR"/>
          </w:rPr>
          <w:t>7-%</w:t>
        </w:r>
        <w:r w:rsidRPr="00374B43">
          <w:rPr>
            <w:rStyle w:val="-"/>
          </w:rPr>
          <w:t>e</w:t>
        </w:r>
        <w:r w:rsidRPr="00F3534F">
          <w:rPr>
            <w:rStyle w:val="-"/>
            <w:lang w:val="el-GR"/>
          </w:rPr>
          <w:t>1%</w:t>
        </w:r>
        <w:r w:rsidRPr="00374B43">
          <w:rPr>
            <w:rStyle w:val="-"/>
          </w:rPr>
          <w:t>bd</w:t>
        </w:r>
        <w:r w:rsidRPr="00F3534F">
          <w:rPr>
            <w:rStyle w:val="-"/>
            <w:lang w:val="el-GR"/>
          </w:rPr>
          <w:t>%</w:t>
        </w:r>
        <w:r w:rsidRPr="00374B43">
          <w:rPr>
            <w:rStyle w:val="-"/>
          </w:rPr>
          <w:t>a</w:t>
        </w:r>
        <w:r w:rsidRPr="00F3534F">
          <w:rPr>
            <w:rStyle w:val="-"/>
            <w:lang w:val="el-GR"/>
          </w:rPr>
          <w:t>1%</w:t>
        </w:r>
        <w:r w:rsidRPr="00374B43">
          <w:rPr>
            <w:rStyle w:val="-"/>
          </w:rPr>
          <w:t>cf</w:t>
        </w:r>
        <w:r w:rsidRPr="00F3534F">
          <w:rPr>
            <w:rStyle w:val="-"/>
            <w:lang w:val="el-GR"/>
          </w:rPr>
          <w:t>%82-%</w:t>
        </w:r>
        <w:r w:rsidRPr="00374B43">
          <w:rPr>
            <w:rStyle w:val="-"/>
          </w:rPr>
          <w:t>cf</w:t>
        </w:r>
        <w:r w:rsidRPr="00F3534F">
          <w:rPr>
            <w:rStyle w:val="-"/>
            <w:lang w:val="el-GR"/>
          </w:rPr>
          <w:t>%83%</w:t>
        </w:r>
        <w:r w:rsidRPr="00374B43">
          <w:rPr>
            <w:rStyle w:val="-"/>
          </w:rPr>
          <w:t>cf</w:t>
        </w:r>
        <w:r w:rsidRPr="00F3534F">
          <w:rPr>
            <w:rStyle w:val="-"/>
            <w:lang w:val="el-GR"/>
          </w:rPr>
          <w:t>%85%</w:t>
        </w:r>
        <w:r w:rsidRPr="00374B43">
          <w:rPr>
            <w:rStyle w:val="-"/>
          </w:rPr>
          <w:t>ce</w:t>
        </w:r>
        <w:r w:rsidRPr="00F3534F">
          <w:rPr>
            <w:rStyle w:val="-"/>
            <w:lang w:val="el-GR"/>
          </w:rPr>
          <w:t>%</w:t>
        </w:r>
        <w:r w:rsidRPr="00374B43">
          <w:rPr>
            <w:rStyle w:val="-"/>
          </w:rPr>
          <w:t>bd</w:t>
        </w:r>
        <w:r w:rsidRPr="00F3534F">
          <w:rPr>
            <w:rStyle w:val="-"/>
            <w:lang w:val="el-GR"/>
          </w:rPr>
          <w:t>-%</w:t>
        </w:r>
        <w:r w:rsidRPr="00374B43">
          <w:rPr>
            <w:rStyle w:val="-"/>
          </w:rPr>
          <w:t>ce</w:t>
        </w:r>
        <w:r w:rsidRPr="00F3534F">
          <w:rPr>
            <w:rStyle w:val="-"/>
            <w:lang w:val="el-GR"/>
          </w:rPr>
          <w:t>%</w:t>
        </w:r>
        <w:r w:rsidRPr="00374B43">
          <w:rPr>
            <w:rStyle w:val="-"/>
          </w:rPr>
          <w:t>b</w:t>
        </w:r>
        <w:r w:rsidRPr="00F3534F">
          <w:rPr>
            <w:rStyle w:val="-"/>
            <w:lang w:val="el-GR"/>
          </w:rPr>
          <w:t>4%</w:t>
        </w:r>
        <w:r w:rsidRPr="00374B43">
          <w:rPr>
            <w:rStyle w:val="-"/>
          </w:rPr>
          <w:t>ce</w:t>
        </w:r>
        <w:r w:rsidRPr="00F3534F">
          <w:rPr>
            <w:rStyle w:val="-"/>
            <w:lang w:val="el-GR"/>
          </w:rPr>
          <w:t>%</w:t>
        </w:r>
        <w:r w:rsidRPr="00374B43">
          <w:rPr>
            <w:rStyle w:val="-"/>
          </w:rPr>
          <w:t>b</w:t>
        </w:r>
        <w:r w:rsidRPr="00F3534F">
          <w:rPr>
            <w:rStyle w:val="-"/>
            <w:lang w:val="el-GR"/>
          </w:rPr>
          <w:t>7%</w:t>
        </w:r>
        <w:r w:rsidRPr="00374B43">
          <w:rPr>
            <w:rStyle w:val="-"/>
          </w:rPr>
          <w:t>ce</w:t>
        </w:r>
        <w:r w:rsidRPr="00F3534F">
          <w:rPr>
            <w:rStyle w:val="-"/>
            <w:lang w:val="el-GR"/>
          </w:rPr>
          <w:t>%</w:t>
        </w:r>
        <w:r w:rsidRPr="00374B43">
          <w:rPr>
            <w:rStyle w:val="-"/>
          </w:rPr>
          <w:t>bc</w:t>
        </w:r>
        <w:r w:rsidRPr="00F3534F">
          <w:rPr>
            <w:rStyle w:val="-"/>
            <w:lang w:val="el-GR"/>
          </w:rPr>
          <w:t>%</w:t>
        </w:r>
        <w:r w:rsidRPr="00374B43">
          <w:rPr>
            <w:rStyle w:val="-"/>
          </w:rPr>
          <w:t>ce</w:t>
        </w:r>
        <w:r w:rsidRPr="00F3534F">
          <w:rPr>
            <w:rStyle w:val="-"/>
            <w:lang w:val="el-GR"/>
          </w:rPr>
          <w:t>%</w:t>
        </w:r>
        <w:r w:rsidRPr="00374B43">
          <w:rPr>
            <w:rStyle w:val="-"/>
          </w:rPr>
          <w:t>b</w:t>
        </w:r>
        <w:r w:rsidRPr="00F3534F">
          <w:rPr>
            <w:rStyle w:val="-"/>
            <w:lang w:val="el-GR"/>
          </w:rPr>
          <w:t>9%</w:t>
        </w:r>
        <w:r w:rsidRPr="00374B43">
          <w:rPr>
            <w:rStyle w:val="-"/>
          </w:rPr>
          <w:t>ce</w:t>
        </w:r>
        <w:r w:rsidRPr="00F3534F">
          <w:rPr>
            <w:rStyle w:val="-"/>
            <w:lang w:val="el-GR"/>
          </w:rPr>
          <w:t>%</w:t>
        </w:r>
        <w:r w:rsidRPr="00374B43">
          <w:rPr>
            <w:rStyle w:val="-"/>
          </w:rPr>
          <w:t>bf</w:t>
        </w:r>
        <w:r w:rsidRPr="00F3534F">
          <w:rPr>
            <w:rStyle w:val="-"/>
            <w:lang w:val="el-GR"/>
          </w:rPr>
          <w:t>%</w:t>
        </w:r>
        <w:r w:rsidRPr="00374B43">
          <w:rPr>
            <w:rStyle w:val="-"/>
          </w:rPr>
          <w:t>cf</w:t>
        </w:r>
        <w:r w:rsidRPr="00F3534F">
          <w:rPr>
            <w:rStyle w:val="-"/>
            <w:lang w:val="el-GR"/>
          </w:rPr>
          <w:t>%85%</w:t>
        </w:r>
        <w:r w:rsidRPr="00374B43">
          <w:rPr>
            <w:rStyle w:val="-"/>
          </w:rPr>
          <w:t>cf</w:t>
        </w:r>
        <w:r w:rsidRPr="00F3534F">
          <w:rPr>
            <w:rStyle w:val="-"/>
            <w:lang w:val="el-GR"/>
          </w:rPr>
          <w:t>%81%</w:t>
        </w:r>
        <w:r w:rsidRPr="00374B43">
          <w:rPr>
            <w:rStyle w:val="-"/>
          </w:rPr>
          <w:t>ce</w:t>
        </w:r>
        <w:r w:rsidRPr="00F3534F">
          <w:rPr>
            <w:rStyle w:val="-"/>
            <w:lang w:val="el-GR"/>
          </w:rPr>
          <w:t>%</w:t>
        </w:r>
        <w:r w:rsidRPr="00374B43">
          <w:rPr>
            <w:rStyle w:val="-"/>
          </w:rPr>
          <w:t>b</w:t>
        </w:r>
        <w:r w:rsidRPr="00F3534F">
          <w:rPr>
            <w:rStyle w:val="-"/>
            <w:lang w:val="el-GR"/>
          </w:rPr>
          <w:t>3%</w:t>
        </w:r>
        <w:r w:rsidRPr="00374B43">
          <w:rPr>
            <w:rStyle w:val="-"/>
          </w:rPr>
          <w:t>ce</w:t>
        </w:r>
        <w:r w:rsidRPr="00F3534F">
          <w:rPr>
            <w:rStyle w:val="-"/>
            <w:lang w:val="el-GR"/>
          </w:rPr>
          <w:t>%</w:t>
        </w:r>
        <w:r w:rsidRPr="00374B43">
          <w:rPr>
            <w:rStyle w:val="-"/>
          </w:rPr>
          <w:t>af</w:t>
        </w:r>
        <w:r w:rsidRPr="00F3534F">
          <w:rPr>
            <w:rStyle w:val="-"/>
            <w:lang w:val="el-GR"/>
          </w:rPr>
          <w:t>%</w:t>
        </w:r>
        <w:r w:rsidRPr="00374B43">
          <w:rPr>
            <w:rStyle w:val="-"/>
          </w:rPr>
          <w:t>ce</w:t>
        </w:r>
        <w:r w:rsidRPr="00F3534F">
          <w:rPr>
            <w:rStyle w:val="-"/>
            <w:lang w:val="el-GR"/>
          </w:rPr>
          <w:t>%</w:t>
        </w:r>
        <w:r w:rsidRPr="00374B43">
          <w:rPr>
            <w:rStyle w:val="-"/>
          </w:rPr>
          <w:t>b</w:t>
        </w:r>
        <w:r w:rsidRPr="00F3534F">
          <w:rPr>
            <w:rStyle w:val="-"/>
            <w:lang w:val="el-GR"/>
          </w:rPr>
          <w:t>1-%</w:t>
        </w:r>
        <w:r w:rsidRPr="00374B43">
          <w:rPr>
            <w:rStyle w:val="-"/>
          </w:rPr>
          <w:t>cf</w:t>
        </w:r>
        <w:r w:rsidRPr="00F3534F">
          <w:rPr>
            <w:rStyle w:val="-"/>
            <w:lang w:val="el-GR"/>
          </w:rPr>
          <w:t>%84%</w:t>
        </w:r>
        <w:r w:rsidRPr="00374B43">
          <w:rPr>
            <w:rStyle w:val="-"/>
          </w:rPr>
          <w:t>ce</w:t>
        </w:r>
        <w:r w:rsidRPr="00F3534F">
          <w:rPr>
            <w:rStyle w:val="-"/>
            <w:lang w:val="el-GR"/>
          </w:rPr>
          <w:t>%</w:t>
        </w:r>
        <w:r w:rsidRPr="00374B43">
          <w:rPr>
            <w:rStyle w:val="-"/>
          </w:rPr>
          <w:t>bf</w:t>
        </w:r>
        <w:r w:rsidRPr="00F3534F">
          <w:rPr>
            <w:rStyle w:val="-"/>
            <w:lang w:val="el-GR"/>
          </w:rPr>
          <w:t>%</w:t>
        </w:r>
        <w:r w:rsidRPr="00374B43">
          <w:rPr>
            <w:rStyle w:val="-"/>
          </w:rPr>
          <w:t>e</w:t>
        </w:r>
        <w:r w:rsidRPr="00F3534F">
          <w:rPr>
            <w:rStyle w:val="-"/>
            <w:lang w:val="el-GR"/>
          </w:rPr>
          <w:t>1%</w:t>
        </w:r>
        <w:r w:rsidRPr="00374B43">
          <w:rPr>
            <w:rStyle w:val="-"/>
          </w:rPr>
          <w:t>bf</w:t>
        </w:r>
        <w:r w:rsidRPr="00F3534F">
          <w:rPr>
            <w:rStyle w:val="-"/>
            <w:lang w:val="el-GR"/>
          </w:rPr>
          <w:t>%</w:t>
        </w:r>
        <w:r w:rsidRPr="00374B43">
          <w:rPr>
            <w:rStyle w:val="-"/>
          </w:rPr>
          <w:t>a</w:t>
        </w:r>
        <w:r w:rsidRPr="00F3534F">
          <w:rPr>
            <w:rStyle w:val="-"/>
            <w:lang w:val="el-GR"/>
          </w:rPr>
          <w:t>6-%</w:t>
        </w:r>
        <w:r w:rsidRPr="00374B43">
          <w:rPr>
            <w:rStyle w:val="-"/>
          </w:rPr>
          <w:t>ce</w:t>
        </w:r>
        <w:r w:rsidRPr="00F3534F">
          <w:rPr>
            <w:rStyle w:val="-"/>
            <w:lang w:val="el-GR"/>
          </w:rPr>
          <w:t>%</w:t>
        </w:r>
        <w:r w:rsidRPr="00374B43">
          <w:rPr>
            <w:rStyle w:val="-"/>
          </w:rPr>
          <w:t>ba</w:t>
        </w:r>
        <w:r w:rsidRPr="00F3534F">
          <w:rPr>
            <w:rStyle w:val="-"/>
            <w:lang w:val="el-GR"/>
          </w:rPr>
          <w:t>%</w:t>
        </w:r>
        <w:r w:rsidRPr="00374B43">
          <w:rPr>
            <w:rStyle w:val="-"/>
          </w:rPr>
          <w:t>cf</w:t>
        </w:r>
        <w:r w:rsidRPr="00F3534F">
          <w:rPr>
            <w:rStyle w:val="-"/>
            <w:lang w:val="el-GR"/>
          </w:rPr>
          <w:t>%8</w:t>
        </w:r>
        <w:r w:rsidRPr="00374B43">
          <w:rPr>
            <w:rStyle w:val="-"/>
          </w:rPr>
          <w:t>c</w:t>
        </w:r>
        <w:r w:rsidRPr="00F3534F">
          <w:rPr>
            <w:rStyle w:val="-"/>
            <w:lang w:val="el-GR"/>
          </w:rPr>
          <w:t>%</w:t>
        </w:r>
        <w:r w:rsidRPr="00374B43">
          <w:rPr>
            <w:rStyle w:val="-"/>
          </w:rPr>
          <w:t>cf</w:t>
        </w:r>
        <w:r w:rsidRPr="00F3534F">
          <w:rPr>
            <w:rStyle w:val="-"/>
            <w:lang w:val="el-GR"/>
          </w:rPr>
          <w:t>%83%</w:t>
        </w:r>
        <w:r w:rsidRPr="00374B43">
          <w:rPr>
            <w:rStyle w:val="-"/>
          </w:rPr>
          <w:t>ce</w:t>
        </w:r>
        <w:r w:rsidRPr="00F3534F">
          <w:rPr>
            <w:rStyle w:val="-"/>
            <w:lang w:val="el-GR"/>
          </w:rPr>
          <w:t>%</w:t>
        </w:r>
        <w:r w:rsidRPr="00374B43">
          <w:rPr>
            <w:rStyle w:val="-"/>
          </w:rPr>
          <w:t>bc</w:t>
        </w:r>
        <w:r w:rsidRPr="00F3534F">
          <w:rPr>
            <w:rStyle w:val="-"/>
            <w:lang w:val="el-GR"/>
          </w:rPr>
          <w:t>%</w:t>
        </w:r>
        <w:r w:rsidRPr="00374B43">
          <w:rPr>
            <w:rStyle w:val="-"/>
          </w:rPr>
          <w:t>ce</w:t>
        </w:r>
        <w:r w:rsidRPr="00F3534F">
          <w:rPr>
            <w:rStyle w:val="-"/>
            <w:lang w:val="el-GR"/>
          </w:rPr>
          <w:t>%</w:t>
        </w:r>
        <w:r w:rsidRPr="00374B43">
          <w:rPr>
            <w:rStyle w:val="-"/>
          </w:rPr>
          <w:t>bf</w:t>
        </w:r>
        <w:r w:rsidRPr="00F3534F">
          <w:rPr>
            <w:rStyle w:val="-"/>
            <w:lang w:val="el-GR"/>
          </w:rPr>
          <w:t>%</w:t>
        </w:r>
        <w:r w:rsidRPr="00374B43">
          <w:rPr>
            <w:rStyle w:val="-"/>
          </w:rPr>
          <w:t>cf</w:t>
        </w:r>
        <w:r w:rsidRPr="00F3534F">
          <w:rPr>
            <w:rStyle w:val="-"/>
            <w:lang w:val="el-GR"/>
          </w:rPr>
          <w:t>%85/</w:t>
        </w:r>
      </w:hyperlink>
      <w:r w:rsidRPr="00F3534F">
        <w:rPr>
          <w:lang w:val="el-GR"/>
        </w:rPr>
        <w:t xml:space="preserve"> </w:t>
      </w:r>
    </w:p>
    <w:p w:rsidR="00003CFF" w:rsidRPr="00F3534F" w:rsidRDefault="00003CFF" w:rsidP="00003CFF">
      <w:pPr>
        <w:jc w:val="both"/>
        <w:rPr>
          <w:rFonts w:ascii="Times New Roman" w:hAnsi="Times New Roman"/>
          <w:b/>
          <w:bCs/>
          <w:sz w:val="24"/>
          <w:szCs w:val="24"/>
          <w:lang w:val="el-GR"/>
        </w:rPr>
      </w:pPr>
    </w:p>
    <w:p w:rsidR="00003CFF" w:rsidRPr="00F3534F" w:rsidRDefault="00003CFF" w:rsidP="00003CFF">
      <w:pPr>
        <w:jc w:val="both"/>
        <w:rPr>
          <w:rFonts w:ascii="Times New Roman" w:hAnsi="Times New Roman"/>
          <w:sz w:val="24"/>
          <w:szCs w:val="24"/>
          <w:lang w:val="el-GR"/>
        </w:rPr>
      </w:pPr>
      <w:r w:rsidRPr="00F3534F">
        <w:rPr>
          <w:rFonts w:ascii="Times New Roman" w:hAnsi="Times New Roman"/>
          <w:b/>
          <w:bCs/>
          <w:sz w:val="24"/>
          <w:szCs w:val="24"/>
          <w:lang w:val="el-GR"/>
        </w:rPr>
        <w:t>Ο Βίνσεντ βαν Γκογκ</w:t>
      </w:r>
      <w:r w:rsidRPr="00F3534F">
        <w:rPr>
          <w:rFonts w:ascii="Times New Roman" w:hAnsi="Times New Roman"/>
          <w:sz w:val="24"/>
          <w:szCs w:val="24"/>
          <w:lang w:val="el-GR"/>
        </w:rPr>
        <w:t xml:space="preserve"> (</w:t>
      </w:r>
      <w:r w:rsidRPr="007B6F3C">
        <w:rPr>
          <w:rFonts w:ascii="Times New Roman" w:hAnsi="Times New Roman"/>
          <w:i/>
          <w:iCs/>
          <w:sz w:val="24"/>
          <w:szCs w:val="24"/>
        </w:rPr>
        <w:t>Vincent</w:t>
      </w:r>
      <w:r w:rsidRPr="00F3534F">
        <w:rPr>
          <w:rFonts w:ascii="Times New Roman" w:hAnsi="Times New Roman"/>
          <w:i/>
          <w:iCs/>
          <w:sz w:val="24"/>
          <w:szCs w:val="24"/>
          <w:lang w:val="el-GR"/>
        </w:rPr>
        <w:t xml:space="preserve"> </w:t>
      </w:r>
      <w:r w:rsidRPr="007B6F3C">
        <w:rPr>
          <w:rFonts w:ascii="Times New Roman" w:hAnsi="Times New Roman"/>
          <w:i/>
          <w:iCs/>
          <w:sz w:val="24"/>
          <w:szCs w:val="24"/>
        </w:rPr>
        <w:t>Willem</w:t>
      </w:r>
      <w:r w:rsidRPr="00F3534F">
        <w:rPr>
          <w:rFonts w:ascii="Times New Roman" w:hAnsi="Times New Roman"/>
          <w:i/>
          <w:iCs/>
          <w:sz w:val="24"/>
          <w:szCs w:val="24"/>
          <w:lang w:val="el-GR"/>
        </w:rPr>
        <w:t xml:space="preserve"> </w:t>
      </w:r>
      <w:r w:rsidRPr="007B6F3C">
        <w:rPr>
          <w:rFonts w:ascii="Times New Roman" w:hAnsi="Times New Roman"/>
          <w:i/>
          <w:iCs/>
          <w:sz w:val="24"/>
          <w:szCs w:val="24"/>
        </w:rPr>
        <w:t>van</w:t>
      </w:r>
      <w:r w:rsidRPr="00F3534F">
        <w:rPr>
          <w:rFonts w:ascii="Times New Roman" w:hAnsi="Times New Roman"/>
          <w:i/>
          <w:iCs/>
          <w:sz w:val="24"/>
          <w:szCs w:val="24"/>
          <w:lang w:val="el-GR"/>
        </w:rPr>
        <w:t xml:space="preserve"> </w:t>
      </w:r>
      <w:r w:rsidRPr="007B6F3C">
        <w:rPr>
          <w:rFonts w:ascii="Times New Roman" w:hAnsi="Times New Roman"/>
          <w:i/>
          <w:iCs/>
          <w:sz w:val="24"/>
          <w:szCs w:val="24"/>
        </w:rPr>
        <w:t>Gogh</w:t>
      </w:r>
      <w:r w:rsidRPr="00F3534F">
        <w:rPr>
          <w:rFonts w:ascii="Times New Roman" w:hAnsi="Times New Roman"/>
          <w:sz w:val="24"/>
          <w:szCs w:val="24"/>
          <w:lang w:val="el-GR"/>
        </w:rPr>
        <w:t xml:space="preserve">, προφορά στα ολλανδικά: Βίνσεντ </w:t>
      </w:r>
      <w:r w:rsidRPr="00F3534F">
        <w:rPr>
          <w:rFonts w:ascii="Times New Roman" w:hAnsi="Times New Roman"/>
          <w:b/>
          <w:sz w:val="24"/>
          <w:szCs w:val="24"/>
          <w:lang w:val="el-GR"/>
        </w:rPr>
        <w:t xml:space="preserve">φαν </w:t>
      </w:r>
      <w:proofErr w:type="spellStart"/>
      <w:r w:rsidRPr="00F3534F">
        <w:rPr>
          <w:rFonts w:ascii="Times New Roman" w:hAnsi="Times New Roman"/>
          <w:b/>
          <w:sz w:val="24"/>
          <w:szCs w:val="24"/>
          <w:lang w:val="el-GR"/>
        </w:rPr>
        <w:t>Χοχ</w:t>
      </w:r>
      <w:proofErr w:type="spellEnd"/>
      <w:r w:rsidRPr="00F3534F">
        <w:rPr>
          <w:rFonts w:ascii="Times New Roman" w:hAnsi="Times New Roman"/>
          <w:sz w:val="24"/>
          <w:szCs w:val="24"/>
          <w:lang w:val="el-GR"/>
        </w:rPr>
        <w:t>) (</w:t>
      </w:r>
      <w:hyperlink r:id="rId27" w:tooltip="30 Μαρτίου" w:history="1">
        <w:r w:rsidRPr="00F3534F">
          <w:rPr>
            <w:rStyle w:val="-"/>
            <w:rFonts w:ascii="Times New Roman" w:hAnsi="Times New Roman"/>
            <w:sz w:val="24"/>
            <w:szCs w:val="24"/>
            <w:lang w:val="el-GR"/>
          </w:rPr>
          <w:t>30 Μαρτίου</w:t>
        </w:r>
      </w:hyperlink>
      <w:r w:rsidRPr="00F3534F">
        <w:rPr>
          <w:rFonts w:ascii="Times New Roman" w:hAnsi="Times New Roman"/>
          <w:sz w:val="24"/>
          <w:szCs w:val="24"/>
          <w:lang w:val="el-GR"/>
        </w:rPr>
        <w:t xml:space="preserve"> </w:t>
      </w:r>
      <w:hyperlink r:id="rId28" w:tooltip="1853" w:history="1">
        <w:r w:rsidRPr="00F3534F">
          <w:rPr>
            <w:rStyle w:val="-"/>
            <w:rFonts w:ascii="Times New Roman" w:hAnsi="Times New Roman"/>
            <w:sz w:val="24"/>
            <w:szCs w:val="24"/>
            <w:lang w:val="el-GR"/>
          </w:rPr>
          <w:t>1853</w:t>
        </w:r>
      </w:hyperlink>
      <w:r w:rsidRPr="00F3534F">
        <w:rPr>
          <w:rFonts w:ascii="Times New Roman" w:hAnsi="Times New Roman"/>
          <w:sz w:val="24"/>
          <w:szCs w:val="24"/>
          <w:lang w:val="el-GR"/>
        </w:rPr>
        <w:t xml:space="preserve"> – </w:t>
      </w:r>
      <w:hyperlink r:id="rId29" w:tooltip="29 Ιουλίου" w:history="1">
        <w:r w:rsidRPr="00F3534F">
          <w:rPr>
            <w:rStyle w:val="-"/>
            <w:rFonts w:ascii="Times New Roman" w:hAnsi="Times New Roman"/>
            <w:sz w:val="24"/>
            <w:szCs w:val="24"/>
            <w:lang w:val="el-GR"/>
          </w:rPr>
          <w:t>29 Ιουλίου</w:t>
        </w:r>
      </w:hyperlink>
      <w:r w:rsidRPr="00F3534F">
        <w:rPr>
          <w:rFonts w:ascii="Times New Roman" w:hAnsi="Times New Roman"/>
          <w:sz w:val="24"/>
          <w:szCs w:val="24"/>
          <w:lang w:val="el-GR"/>
        </w:rPr>
        <w:t xml:space="preserve"> </w:t>
      </w:r>
      <w:hyperlink r:id="rId30" w:tooltip="1890" w:history="1">
        <w:r w:rsidRPr="00F3534F">
          <w:rPr>
            <w:rStyle w:val="-"/>
            <w:rFonts w:ascii="Times New Roman" w:hAnsi="Times New Roman"/>
            <w:sz w:val="24"/>
            <w:szCs w:val="24"/>
            <w:lang w:val="el-GR"/>
          </w:rPr>
          <w:t>1890</w:t>
        </w:r>
      </w:hyperlink>
      <w:r w:rsidRPr="00F3534F">
        <w:rPr>
          <w:rFonts w:ascii="Times New Roman" w:hAnsi="Times New Roman"/>
          <w:sz w:val="24"/>
          <w:szCs w:val="24"/>
          <w:lang w:val="el-GR"/>
        </w:rPr>
        <w:t>)</w:t>
      </w:r>
      <w:r w:rsidRPr="007B6F3C">
        <w:rPr>
          <w:rStyle w:val="a8"/>
          <w:rFonts w:ascii="Times New Roman" w:hAnsi="Times New Roman"/>
          <w:sz w:val="24"/>
          <w:szCs w:val="24"/>
        </w:rPr>
        <w:footnoteReference w:id="8"/>
      </w:r>
      <w:r w:rsidRPr="00F3534F">
        <w:rPr>
          <w:rFonts w:ascii="Times New Roman" w:hAnsi="Times New Roman"/>
          <w:sz w:val="24"/>
          <w:szCs w:val="24"/>
          <w:lang w:val="el-GR"/>
        </w:rPr>
        <w:t xml:space="preserve"> γιος πάστορα, ο οποίος ήθελε να σπουδάσει θεολογία, πέρασε χρόνο απόλυτης ένδειας μαζί με ανθρακωρύχους, μαθητεύοντας με αυτόν τον παράδοξο τρόπο στον Χριστό. Πάντα ενδιαφερόταν για την «απόλυτη αλήθεια». Ποτέ δεν ζωγράφιζε «τη φύση» για ντεκόρ αλλά ως σύμβολο – μέσον </w:t>
      </w:r>
      <w:r w:rsidRPr="00F3534F">
        <w:rPr>
          <w:rFonts w:ascii="Times New Roman" w:hAnsi="Times New Roman"/>
          <w:b/>
          <w:i/>
          <w:sz w:val="24"/>
          <w:szCs w:val="24"/>
          <w:lang w:val="el-GR"/>
        </w:rPr>
        <w:t>ανα</w:t>
      </w:r>
      <w:r w:rsidRPr="00F3534F">
        <w:rPr>
          <w:rFonts w:ascii="Times New Roman" w:hAnsi="Times New Roman"/>
          <w:sz w:val="24"/>
          <w:szCs w:val="24"/>
          <w:lang w:val="el-GR"/>
        </w:rPr>
        <w:t xml:space="preserve">κάλυψης του μυστηρίου. Σύνηθες σε αυτόν ήταν να αφήνει υπαινιγμούς. Ποτέ δεν ζωγραφίζει τον Κύριο, καθώς τον ανακαλύπτει σε κάθε άνθρωπο. Πρόκειται για μια εναλλακτική εφαρμογή της </w:t>
      </w:r>
      <w:proofErr w:type="spellStart"/>
      <w:r w:rsidRPr="00F3534F">
        <w:rPr>
          <w:rFonts w:ascii="Times New Roman" w:hAnsi="Times New Roman"/>
          <w:sz w:val="24"/>
          <w:szCs w:val="24"/>
          <w:lang w:val="el-GR"/>
        </w:rPr>
        <w:t>ανεικόνιστης</w:t>
      </w:r>
      <w:proofErr w:type="spellEnd"/>
      <w:r w:rsidRPr="00F3534F">
        <w:rPr>
          <w:rFonts w:ascii="Times New Roman" w:hAnsi="Times New Roman"/>
          <w:sz w:val="24"/>
          <w:szCs w:val="24"/>
          <w:lang w:val="el-GR"/>
        </w:rPr>
        <w:t xml:space="preserve"> λατρείας που ισχύει μέχρι σήμερα στον Ιουδαϊσμό και το Ισλάμ.</w:t>
      </w:r>
    </w:p>
    <w:p w:rsidR="00003CFF" w:rsidRPr="00F3534F" w:rsidRDefault="00003CFF" w:rsidP="00003CFF">
      <w:pPr>
        <w:jc w:val="both"/>
        <w:rPr>
          <w:rFonts w:ascii="Times New Roman" w:hAnsi="Times New Roman"/>
          <w:sz w:val="24"/>
          <w:szCs w:val="24"/>
          <w:lang w:val="el-GR"/>
        </w:rPr>
      </w:pPr>
      <w:r w:rsidRPr="00F3534F">
        <w:rPr>
          <w:rFonts w:ascii="Times New Roman" w:hAnsi="Times New Roman"/>
          <w:sz w:val="24"/>
          <w:szCs w:val="24"/>
          <w:lang w:val="el-GR"/>
        </w:rPr>
        <w:t xml:space="preserve">Έναν χρόνο πριν το θάνατό του ο </w:t>
      </w:r>
      <w:r w:rsidRPr="00F3534F">
        <w:rPr>
          <w:rFonts w:ascii="Times New Roman" w:hAnsi="Times New Roman"/>
          <w:b/>
          <w:bCs/>
          <w:sz w:val="24"/>
          <w:szCs w:val="24"/>
          <w:lang w:val="el-GR"/>
        </w:rPr>
        <w:t>βαν Γκογκ</w:t>
      </w:r>
      <w:r w:rsidRPr="00F3534F">
        <w:rPr>
          <w:rFonts w:ascii="Times New Roman" w:hAnsi="Times New Roman"/>
          <w:sz w:val="24"/>
          <w:szCs w:val="24"/>
          <w:lang w:val="el-GR"/>
        </w:rPr>
        <w:t xml:space="preserve">, ευρισκόμενος στο </w:t>
      </w:r>
      <w:proofErr w:type="spellStart"/>
      <w:r w:rsidRPr="00F3534F">
        <w:rPr>
          <w:rFonts w:ascii="Times New Roman" w:hAnsi="Times New Roman"/>
          <w:sz w:val="24"/>
          <w:szCs w:val="24"/>
          <w:lang w:val="el-GR"/>
        </w:rPr>
        <w:t>Άρλες</w:t>
      </w:r>
      <w:proofErr w:type="spellEnd"/>
      <w:r w:rsidRPr="00F3534F">
        <w:rPr>
          <w:rFonts w:ascii="Times New Roman" w:hAnsi="Times New Roman"/>
          <w:sz w:val="24"/>
          <w:szCs w:val="24"/>
          <w:lang w:val="el-GR"/>
        </w:rPr>
        <w:t xml:space="preserve"> το 1888, ζωγραφίζει τον Σποριά με την πλάτη στον Ήλιο. Με το ίδιο Μοτίβο είχε ασχοληθεί ξανά και ξανά και μας έχει παραδώσει πλήθος εκδοχών που καλό θα ήταν κάποιος να συγκρίνει μέσω της παρατήρησης</w:t>
      </w:r>
      <w:r w:rsidRPr="007B6F3C">
        <w:rPr>
          <w:rStyle w:val="a8"/>
          <w:rFonts w:ascii="Times New Roman" w:hAnsi="Times New Roman"/>
          <w:sz w:val="24"/>
          <w:szCs w:val="24"/>
        </w:rPr>
        <w:footnoteReference w:id="9"/>
      </w:r>
      <w:r w:rsidRPr="00F3534F">
        <w:rPr>
          <w:rFonts w:ascii="Times New Roman" w:hAnsi="Times New Roman"/>
          <w:sz w:val="24"/>
          <w:szCs w:val="24"/>
          <w:lang w:val="el-GR"/>
        </w:rPr>
        <w:t xml:space="preserve">. Ο σποριάς για τον Βαν Γκογκ «ενσαρκώνει τις λαχτάρες για εκείνο το Ατελείωτο», γράφει ο φίλος του </w:t>
      </w:r>
      <w:proofErr w:type="spellStart"/>
      <w:r w:rsidRPr="00F3534F">
        <w:rPr>
          <w:rFonts w:ascii="Times New Roman" w:hAnsi="Times New Roman"/>
          <w:sz w:val="24"/>
          <w:szCs w:val="24"/>
          <w:lang w:val="el-GR"/>
        </w:rPr>
        <w:t>Μπέρνταρντ</w:t>
      </w:r>
      <w:proofErr w:type="spellEnd"/>
      <w:r w:rsidRPr="00F3534F">
        <w:rPr>
          <w:rFonts w:ascii="Times New Roman" w:hAnsi="Times New Roman"/>
          <w:sz w:val="24"/>
          <w:szCs w:val="24"/>
          <w:lang w:val="el-GR"/>
        </w:rPr>
        <w:t xml:space="preserve">. Ο </w:t>
      </w:r>
      <w:r w:rsidRPr="00F3534F">
        <w:rPr>
          <w:rFonts w:ascii="Times New Roman" w:hAnsi="Times New Roman"/>
          <w:sz w:val="24"/>
          <w:szCs w:val="24"/>
          <w:lang w:val="el-GR"/>
        </w:rPr>
        <w:lastRenderedPageBreak/>
        <w:t xml:space="preserve">συγκεκριμένος πίνακας όμως είναι το τέλος και η κορύφωση. </w:t>
      </w:r>
      <w:proofErr w:type="spellStart"/>
      <w:r w:rsidRPr="00F3534F">
        <w:rPr>
          <w:rFonts w:ascii="Times New Roman" w:hAnsi="Times New Roman"/>
          <w:sz w:val="24"/>
          <w:szCs w:val="24"/>
          <w:lang w:val="el-GR"/>
        </w:rPr>
        <w:t>Γι΄</w:t>
      </w:r>
      <w:proofErr w:type="spellEnd"/>
      <w:r w:rsidRPr="00F3534F">
        <w:rPr>
          <w:rFonts w:ascii="Times New Roman" w:hAnsi="Times New Roman"/>
          <w:sz w:val="24"/>
          <w:szCs w:val="24"/>
          <w:lang w:val="el-GR"/>
        </w:rPr>
        <w:t xml:space="preserve"> αυτό και ο καλλιτέχνης τον υπογράφει ενώ δεν το συνήθιζε, πράγμα που σημαίνει ότι τον ικανοποίησε. Παρότι προβάλλει τον πρωταγωνιστή κοντά στον θεατή (μετωπικά), το πρόσωπό του δεν είναι σαφές. Ο ήλιος «μεταγγίζει» ενέργεια τόσο στο δέντρο όσο και στο μυστηριώδες πρόσωπο που σκορπά άφθονα το σπόρο. Χρωματίζει ποικιλοτρόπως το έδαφος και δίνει στο σποριά την ελπίδα ότι ο «ιδρώτας» του θα βλαστήσει παρά την «κατάρα του Αδάμ». «Όποιος δεν πιστεύει στον Ήλιο, είναι άθεος»</w:t>
      </w:r>
      <w:r w:rsidRPr="007B6F3C">
        <w:rPr>
          <w:rStyle w:val="a8"/>
          <w:rFonts w:ascii="Times New Roman" w:hAnsi="Times New Roman"/>
          <w:sz w:val="24"/>
          <w:szCs w:val="24"/>
        </w:rPr>
        <w:footnoteReference w:id="10"/>
      </w:r>
      <w:r w:rsidRPr="00F3534F">
        <w:rPr>
          <w:rFonts w:ascii="Times New Roman" w:hAnsi="Times New Roman"/>
          <w:sz w:val="24"/>
          <w:szCs w:val="24"/>
          <w:lang w:val="el-GR"/>
        </w:rPr>
        <w:t xml:space="preserve"> είχε πει ο Βαν Γκογκ. Ίσως στον Σποριά έβλεπε και τον Χριστό και τον Εαυτό του. Μπορεί η σποριά τρεις φορές να απέτυχε για διάφορους λόγους και κάποιοι να θεώρησαν τον «Σποριά» παράφρονα /τρελό </w:t>
      </w:r>
      <w:proofErr w:type="spellStart"/>
      <w:r w:rsidRPr="00F3534F">
        <w:rPr>
          <w:rFonts w:ascii="Times New Roman" w:hAnsi="Times New Roman"/>
          <w:sz w:val="24"/>
          <w:szCs w:val="24"/>
          <w:lang w:val="el-GR"/>
        </w:rPr>
        <w:t>Σαμαρίτη</w:t>
      </w:r>
      <w:proofErr w:type="spellEnd"/>
      <w:r w:rsidRPr="00F3534F">
        <w:rPr>
          <w:rFonts w:ascii="Times New Roman" w:hAnsi="Times New Roman"/>
          <w:sz w:val="24"/>
          <w:szCs w:val="24"/>
          <w:lang w:val="el-GR"/>
        </w:rPr>
        <w:t>. Η τελευταία όμως «επιχείρηση» απέδωσε 100πλάσια καθώς ρίζωσε στη Γη και γονιμοποίησε πλούσιο καρπό («χρυσόμαλλο δέρας) που θερίστηκε το καλοκαίρι για να μεταδώσει μέσω του άρτου-ψωμιού Ζωή και Χαρά.</w:t>
      </w:r>
    </w:p>
    <w:p w:rsidR="00003CFF" w:rsidRPr="00F3534F" w:rsidRDefault="00003CFF" w:rsidP="00003CFF">
      <w:pPr>
        <w:jc w:val="both"/>
        <w:rPr>
          <w:rFonts w:ascii="Times New Roman" w:hAnsi="Times New Roman"/>
          <w:sz w:val="24"/>
          <w:szCs w:val="24"/>
          <w:lang w:val="el-GR"/>
        </w:rPr>
      </w:pPr>
      <w:r w:rsidRPr="00F3534F">
        <w:rPr>
          <w:rFonts w:ascii="Times New Roman" w:hAnsi="Times New Roman"/>
          <w:sz w:val="24"/>
          <w:szCs w:val="24"/>
          <w:lang w:val="el-GR"/>
        </w:rPr>
        <w:t xml:space="preserve">Μπορεί ο Συγκεκριμένος Πίνακας να προσφέρει στην μετάληψη της Παραβολής του </w:t>
      </w:r>
      <w:proofErr w:type="spellStart"/>
      <w:r w:rsidRPr="00F3534F">
        <w:rPr>
          <w:rFonts w:ascii="Times New Roman" w:hAnsi="Times New Roman"/>
          <w:sz w:val="24"/>
          <w:szCs w:val="24"/>
          <w:lang w:val="el-GR"/>
        </w:rPr>
        <w:t>Σπορέως</w:t>
      </w:r>
      <w:proofErr w:type="spellEnd"/>
      <w:r w:rsidRPr="00F3534F">
        <w:rPr>
          <w:rFonts w:ascii="Times New Roman" w:hAnsi="Times New Roman"/>
          <w:sz w:val="24"/>
          <w:szCs w:val="24"/>
          <w:lang w:val="el-GR"/>
        </w:rPr>
        <w:t xml:space="preserve"> στους μαθητές του Γυμνασίου ή /και του Λυκείου;</w:t>
      </w:r>
    </w:p>
    <w:p w:rsidR="00003CFF" w:rsidRPr="00A56B92" w:rsidRDefault="00003CFF" w:rsidP="00003CFF">
      <w:pPr>
        <w:pStyle w:val="2"/>
        <w:jc w:val="both"/>
        <w:rPr>
          <w:rFonts w:eastAsia="Calibri"/>
          <w:lang w:val="el-GR"/>
        </w:rPr>
      </w:pPr>
      <w:r w:rsidRPr="00A56B92">
        <w:rPr>
          <w:rFonts w:ascii="Times New Roman" w:hAnsi="Times New Roman"/>
          <w:color w:val="000000"/>
          <w:sz w:val="24"/>
          <w:szCs w:val="24"/>
          <w:shd w:val="clear" w:color="auto" w:fill="FFFFFF"/>
          <w:lang w:val="el-GR"/>
        </w:rPr>
        <w:t xml:space="preserve">ΘΕΜΑ 3:   </w:t>
      </w:r>
      <w:r w:rsidRPr="00A56B92">
        <w:rPr>
          <w:rFonts w:eastAsia="Calibri"/>
          <w:lang w:val="el-GR"/>
        </w:rPr>
        <w:t>Πάμε για άλλες πολιτείες</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Σ. Σπανουδάκη, Και μπήκαμε στα χρόνια</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Πάμε για άλλες πολιτείες ερωτικές</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Να βρεθούμε σε εμπειρίες λυτρωτικές, αν το θες.</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Πάμε για άλλες πολιτείες αναρχικές</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 xml:space="preserve">Να βρεθούμε </w:t>
      </w:r>
      <w:proofErr w:type="spellStart"/>
      <w:r w:rsidRPr="00F3534F">
        <w:rPr>
          <w:sz w:val="28"/>
          <w:szCs w:val="28"/>
          <w:lang w:val="el-GR"/>
        </w:rPr>
        <w:t>σ΄απεργίες</w:t>
      </w:r>
      <w:proofErr w:type="spellEnd"/>
      <w:r w:rsidRPr="00F3534F">
        <w:rPr>
          <w:sz w:val="28"/>
          <w:szCs w:val="28"/>
          <w:lang w:val="el-GR"/>
        </w:rPr>
        <w:t xml:space="preserve"> προσωπικές, αν το θες</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Πάμε για άλλες πολιτείες μελλοντικές</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Να βρεθούμε σε εμπειρίες αληθινές, αν το θες</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Πάμε για άλλες πολιτείες αναρχικές</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 xml:space="preserve">Να βρεθούμε </w:t>
      </w:r>
      <w:proofErr w:type="spellStart"/>
      <w:r w:rsidRPr="00F3534F">
        <w:rPr>
          <w:sz w:val="28"/>
          <w:szCs w:val="28"/>
          <w:lang w:val="el-GR"/>
        </w:rPr>
        <w:t>σ΄απεργίες</w:t>
      </w:r>
      <w:proofErr w:type="spellEnd"/>
      <w:r w:rsidRPr="00F3534F">
        <w:rPr>
          <w:sz w:val="28"/>
          <w:szCs w:val="28"/>
          <w:lang w:val="el-GR"/>
        </w:rPr>
        <w:t xml:space="preserve"> ατομικές, αν το θες</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p>
    <w:p w:rsidR="00003CFF" w:rsidRPr="00F3534F" w:rsidRDefault="00003CFF" w:rsidP="00003CFF">
      <w:pPr>
        <w:spacing w:after="0" w:line="240" w:lineRule="auto"/>
        <w:ind w:left="2880" w:firstLine="720"/>
        <w:jc w:val="both"/>
        <w:rPr>
          <w:b/>
          <w:bCs/>
          <w:sz w:val="28"/>
          <w:szCs w:val="28"/>
          <w:lang w:val="el-GR"/>
        </w:rPr>
      </w:pPr>
      <w:r w:rsidRPr="00F3534F">
        <w:rPr>
          <w:b/>
          <w:bCs/>
          <w:sz w:val="28"/>
          <w:szCs w:val="28"/>
          <w:lang w:val="el-GR"/>
        </w:rPr>
        <w:t>Η μπαλάντα του Ούρι</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rFonts w:ascii="Arial" w:hAnsi="Arial"/>
          <w:sz w:val="28"/>
          <w:szCs w:val="28"/>
          <w:lang w:val="el-GR"/>
        </w:rPr>
        <w:tab/>
      </w:r>
      <w:r w:rsidRPr="00F3534F">
        <w:rPr>
          <w:rFonts w:ascii="Arial" w:hAnsi="Arial"/>
          <w:sz w:val="28"/>
          <w:szCs w:val="28"/>
          <w:lang w:val="el-GR"/>
        </w:rPr>
        <w:tab/>
      </w:r>
      <w:r w:rsidRPr="00F3534F">
        <w:rPr>
          <w:rFonts w:ascii="Arial" w:hAnsi="Arial"/>
          <w:sz w:val="28"/>
          <w:szCs w:val="28"/>
          <w:lang w:val="el-GR"/>
        </w:rPr>
        <w:tab/>
      </w:r>
      <w:r w:rsidRPr="00F3534F">
        <w:rPr>
          <w:rFonts w:ascii="Arial" w:hAnsi="Arial"/>
          <w:sz w:val="28"/>
          <w:szCs w:val="28"/>
          <w:lang w:val="el-GR"/>
        </w:rPr>
        <w:tab/>
      </w:r>
      <w:r w:rsidRPr="00F3534F">
        <w:rPr>
          <w:rFonts w:ascii="Arial" w:hAnsi="Arial"/>
          <w:sz w:val="28"/>
          <w:szCs w:val="28"/>
          <w:lang w:val="el-GR"/>
        </w:rPr>
        <w:tab/>
      </w:r>
      <w:r w:rsidRPr="00F3534F">
        <w:rPr>
          <w:rFonts w:ascii="Arial" w:hAnsi="Arial"/>
          <w:sz w:val="28"/>
          <w:szCs w:val="28"/>
          <w:lang w:val="el-GR"/>
        </w:rPr>
        <w:tab/>
      </w:r>
      <w:r w:rsidRPr="00F3534F">
        <w:rPr>
          <w:rFonts w:ascii="Arial" w:hAnsi="Arial"/>
          <w:sz w:val="28"/>
          <w:szCs w:val="28"/>
          <w:lang w:val="el-GR"/>
        </w:rPr>
        <w:tab/>
      </w:r>
      <w:r w:rsidRPr="00F3534F">
        <w:rPr>
          <w:rFonts w:ascii="Arial" w:hAnsi="Arial"/>
          <w:sz w:val="28"/>
          <w:szCs w:val="28"/>
          <w:lang w:val="el-GR"/>
        </w:rPr>
        <w:tab/>
      </w:r>
      <w:r w:rsidRPr="00F3534F">
        <w:rPr>
          <w:sz w:val="28"/>
          <w:szCs w:val="28"/>
          <w:lang w:val="el-GR"/>
        </w:rPr>
        <w:t>Χατζηδάκης/Γκάτσος</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Ουρανέ,  όχι δεν θα πω το ναι.</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Ουρανέ,  φίλε μακρινέ</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Πώς να δεχτώ άλλης αγκαλιάς τη στοργή</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 xml:space="preserve">Πώς να δεχτώ, μάνα μου </w:t>
      </w:r>
      <w:proofErr w:type="spellStart"/>
      <w:r w:rsidRPr="00F3534F">
        <w:rPr>
          <w:sz w:val="28"/>
          <w:szCs w:val="28"/>
          <w:lang w:val="el-GR"/>
        </w:rPr>
        <w:t>είν</w:t>
      </w:r>
      <w:proofErr w:type="spellEnd"/>
      <w:r w:rsidRPr="00F3534F">
        <w:rPr>
          <w:sz w:val="28"/>
          <w:szCs w:val="28"/>
          <w:lang w:val="el-GR"/>
        </w:rPr>
        <w:t>' η γη</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Πώς ν' αρνηθώ της ζωής το φως το ξανθό</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Αχ, ουρανέ, πόνε μακρινέ</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lastRenderedPageBreak/>
        <w:t>Κάθε δειλινό κοιτώ τον ουρανό, τον γαλανό</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 xml:space="preserve">κι ακούω </w:t>
      </w:r>
      <w:proofErr w:type="spellStart"/>
      <w:r w:rsidRPr="00F3534F">
        <w:rPr>
          <w:sz w:val="28"/>
          <w:szCs w:val="28"/>
          <w:lang w:val="el-GR"/>
        </w:rPr>
        <w:t>μιά</w:t>
      </w:r>
      <w:proofErr w:type="spellEnd"/>
      <w:r w:rsidRPr="00F3534F">
        <w:rPr>
          <w:sz w:val="28"/>
          <w:szCs w:val="28"/>
          <w:lang w:val="el-GR"/>
        </w:rPr>
        <w:t xml:space="preserve"> φωνή, καμπάνα </w:t>
      </w:r>
      <w:proofErr w:type="spellStart"/>
      <w:r w:rsidRPr="00F3534F">
        <w:rPr>
          <w:sz w:val="28"/>
          <w:szCs w:val="28"/>
          <w:lang w:val="el-GR"/>
        </w:rPr>
        <w:t>γιορτινη</w:t>
      </w:r>
      <w:proofErr w:type="spellEnd"/>
      <w:r w:rsidRPr="00F3534F">
        <w:rPr>
          <w:sz w:val="28"/>
          <w:szCs w:val="28"/>
          <w:lang w:val="el-GR"/>
        </w:rPr>
        <w:t xml:space="preserve">, να με </w:t>
      </w:r>
      <w:proofErr w:type="spellStart"/>
      <w:r w:rsidRPr="00F3534F">
        <w:rPr>
          <w:sz w:val="28"/>
          <w:szCs w:val="28"/>
          <w:lang w:val="el-GR"/>
        </w:rPr>
        <w:t>παρακυνεί</w:t>
      </w:r>
      <w:proofErr w:type="spellEnd"/>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 xml:space="preserve">Κάθε </w:t>
      </w:r>
      <w:proofErr w:type="spellStart"/>
      <w:r w:rsidRPr="00F3534F">
        <w:rPr>
          <w:sz w:val="28"/>
          <w:szCs w:val="28"/>
          <w:lang w:val="el-GR"/>
        </w:rPr>
        <w:t>Κυρυακή</w:t>
      </w:r>
      <w:proofErr w:type="spellEnd"/>
      <w:r w:rsidRPr="00F3534F">
        <w:rPr>
          <w:sz w:val="28"/>
          <w:szCs w:val="28"/>
          <w:lang w:val="el-GR"/>
        </w:rPr>
        <w:t>, μου λέει να πάω εκεί, εκεί, εκεί</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που χτίζουνε φωλιά αλλόκοτα πουλιά,</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 xml:space="preserve">στου ήλιου τα </w:t>
      </w:r>
      <w:proofErr w:type="spellStart"/>
      <w:r w:rsidRPr="00F3534F">
        <w:rPr>
          <w:sz w:val="28"/>
          <w:szCs w:val="28"/>
          <w:lang w:val="el-GR"/>
        </w:rPr>
        <w:t>σκαλυά</w:t>
      </w:r>
      <w:proofErr w:type="spellEnd"/>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 xml:space="preserve">Ουρανέ, </w:t>
      </w:r>
      <w:r w:rsidRPr="0045038D">
        <w:rPr>
          <w:smallCaps/>
          <w:sz w:val="28"/>
          <w:szCs w:val="28"/>
          <w:lang w:val="en-US"/>
        </w:rPr>
        <w:t>ox</w:t>
      </w:r>
      <w:r w:rsidRPr="00F3534F">
        <w:rPr>
          <w:smallCaps/>
          <w:sz w:val="28"/>
          <w:szCs w:val="28"/>
          <w:lang w:val="el-GR"/>
        </w:rPr>
        <w:t xml:space="preserve">ι </w:t>
      </w:r>
      <w:r w:rsidRPr="00F3534F">
        <w:rPr>
          <w:sz w:val="28"/>
          <w:szCs w:val="28"/>
          <w:lang w:val="el-GR"/>
        </w:rPr>
        <w:t xml:space="preserve">δεν θα πω το </w:t>
      </w:r>
      <w:r w:rsidRPr="0045038D">
        <w:rPr>
          <w:sz w:val="28"/>
          <w:szCs w:val="28"/>
          <w:lang w:val="en-US"/>
        </w:rPr>
        <w:t>v</w:t>
      </w:r>
      <w:r w:rsidRPr="00F3534F">
        <w:rPr>
          <w:sz w:val="28"/>
          <w:szCs w:val="28"/>
          <w:lang w:val="el-GR"/>
        </w:rPr>
        <w:t>αι</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Κάθε δειλινό κοιτώ τον ουρανό, τον γαλανό</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και μια φωνή τρελή, σαν χάδι κι απειλή κοντά της με καλεί</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Κάθε Κυριακή μου λέει να πάω εκεί, εκεί, εκεί</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μου τάζει, ωκεανούς, κομήτες φωτεινούς</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r w:rsidRPr="00F3534F">
        <w:rPr>
          <w:sz w:val="28"/>
          <w:szCs w:val="28"/>
          <w:lang w:val="el-GR"/>
        </w:rPr>
        <w:t>και ό, τι βάζει, ο νους</w:t>
      </w:r>
    </w:p>
    <w:p w:rsidR="00003CFF" w:rsidRPr="00F3534F" w:rsidRDefault="00003CFF" w:rsidP="00003CFF">
      <w:pPr>
        <w:shd w:val="clear" w:color="auto" w:fill="FFFFFF"/>
        <w:autoSpaceDE w:val="0"/>
        <w:autoSpaceDN w:val="0"/>
        <w:adjustRightInd w:val="0"/>
        <w:spacing w:after="0" w:line="240" w:lineRule="auto"/>
        <w:jc w:val="both"/>
        <w:rPr>
          <w:sz w:val="28"/>
          <w:szCs w:val="28"/>
          <w:lang w:val="el-GR"/>
        </w:rPr>
      </w:pPr>
    </w:p>
    <w:p w:rsidR="00003CFF" w:rsidRPr="00F3534F" w:rsidRDefault="00003CFF" w:rsidP="00003CFF">
      <w:pPr>
        <w:jc w:val="both"/>
        <w:rPr>
          <w:rFonts w:ascii="Times New Roman" w:hAnsi="Times New Roman"/>
          <w:color w:val="000000"/>
          <w:sz w:val="24"/>
          <w:szCs w:val="24"/>
          <w:shd w:val="clear" w:color="auto" w:fill="FFFFFF"/>
          <w:lang w:val="el-GR"/>
        </w:rPr>
      </w:pPr>
    </w:p>
    <w:p w:rsidR="00003CFF" w:rsidRPr="00F3534F" w:rsidRDefault="00003CFF" w:rsidP="00003CFF">
      <w:pPr>
        <w:jc w:val="both"/>
        <w:rPr>
          <w:lang w:val="el-GR"/>
        </w:rPr>
      </w:pPr>
      <w:r w:rsidRPr="00F3534F">
        <w:rPr>
          <w:lang w:val="el-GR"/>
        </w:rPr>
        <w:t xml:space="preserve">Διαπιστώσεις ή προβληματισμοί για το σήμερα. Ως αφορμή για σκέψη παραθέτω από δύο μοντέρνα  τραγούδια τα οποία εκφράζουν το ένα τη θέση και το άλλο την άρνηση προς την πρόσκληση του Ουρανού. Η ανάλυση του πρώτου βρίσκεται στο αρχείο </w:t>
      </w:r>
      <w:proofErr w:type="spellStart"/>
      <w:r>
        <w:rPr>
          <w:b/>
          <w:bCs/>
          <w:lang w:val="en-US"/>
        </w:rPr>
        <w:t>spanoudakis</w:t>
      </w:r>
      <w:proofErr w:type="spellEnd"/>
      <w:r w:rsidRPr="00F3534F">
        <w:rPr>
          <w:lang w:val="el-GR"/>
        </w:rPr>
        <w:t xml:space="preserve">. </w:t>
      </w:r>
    </w:p>
    <w:p w:rsidR="00003CFF" w:rsidRPr="00F3534F" w:rsidRDefault="00003CFF" w:rsidP="00003CFF">
      <w:pPr>
        <w:jc w:val="both"/>
        <w:rPr>
          <w:lang w:val="el-GR"/>
        </w:rPr>
      </w:pPr>
    </w:p>
    <w:p w:rsidR="00003CFF" w:rsidRPr="00F3534F" w:rsidRDefault="00003CFF" w:rsidP="00003CFF">
      <w:pPr>
        <w:jc w:val="both"/>
        <w:rPr>
          <w:rFonts w:ascii="Times New Roman" w:hAnsi="Times New Roman"/>
          <w:b/>
          <w:color w:val="000000"/>
          <w:sz w:val="24"/>
          <w:szCs w:val="24"/>
          <w:shd w:val="clear" w:color="auto" w:fill="FFFFFF"/>
          <w:lang w:val="el-GR"/>
        </w:rPr>
      </w:pPr>
      <w:r w:rsidRPr="00F3534F">
        <w:rPr>
          <w:rFonts w:ascii="Times New Roman" w:hAnsi="Times New Roman"/>
          <w:b/>
          <w:color w:val="000000"/>
          <w:sz w:val="24"/>
          <w:szCs w:val="24"/>
          <w:shd w:val="clear" w:color="auto" w:fill="FFFFFF"/>
          <w:lang w:val="el-GR"/>
        </w:rPr>
        <w:t>ΤΟ ΑΞΙΟΝ ΕΣΤΙΝ</w:t>
      </w:r>
    </w:p>
    <w:p w:rsidR="00003CFF" w:rsidRPr="00F3534F" w:rsidRDefault="00003CFF" w:rsidP="00003CFF">
      <w:pPr>
        <w:jc w:val="both"/>
        <w:rPr>
          <w:lang w:val="el-GR"/>
        </w:rPr>
      </w:pPr>
      <w:r w:rsidRPr="00F3534F">
        <w:rPr>
          <w:rFonts w:ascii="Times New Roman" w:hAnsi="Times New Roman"/>
          <w:color w:val="000000"/>
          <w:sz w:val="24"/>
          <w:szCs w:val="24"/>
          <w:shd w:val="clear" w:color="auto" w:fill="FFFFFF"/>
          <w:lang w:val="el-GR"/>
        </w:rPr>
        <w:t>Άραγε τι νόημα έχει το ίδιο γεγονός για τους Ορθοδόξους του 21</w:t>
      </w:r>
      <w:r w:rsidRPr="00F3534F">
        <w:rPr>
          <w:rFonts w:ascii="Times New Roman" w:hAnsi="Times New Roman"/>
          <w:color w:val="000000"/>
          <w:sz w:val="24"/>
          <w:szCs w:val="24"/>
          <w:shd w:val="clear" w:color="auto" w:fill="FFFFFF"/>
          <w:vertAlign w:val="superscript"/>
          <w:lang w:val="el-GR"/>
        </w:rPr>
        <w:t>ου</w:t>
      </w:r>
      <w:r w:rsidRPr="00F3534F">
        <w:rPr>
          <w:rFonts w:ascii="Times New Roman" w:hAnsi="Times New Roman"/>
          <w:color w:val="000000"/>
          <w:sz w:val="24"/>
          <w:szCs w:val="24"/>
          <w:shd w:val="clear" w:color="auto" w:fill="FFFFFF"/>
          <w:lang w:val="el-GR"/>
        </w:rPr>
        <w:t xml:space="preserve"> αι. καθώς και στην </w:t>
      </w:r>
      <w:r w:rsidRPr="00F3534F">
        <w:rPr>
          <w:rFonts w:ascii="Times New Roman" w:hAnsi="Times New Roman"/>
          <w:i/>
          <w:color w:val="000000"/>
          <w:sz w:val="24"/>
          <w:szCs w:val="24"/>
          <w:shd w:val="clear" w:color="auto" w:fill="FFFFFF"/>
          <w:lang w:val="el-GR"/>
        </w:rPr>
        <w:t>Αποκάλυψη</w:t>
      </w:r>
      <w:r w:rsidRPr="00F3534F">
        <w:rPr>
          <w:rFonts w:ascii="Times New Roman" w:hAnsi="Times New Roman"/>
          <w:color w:val="000000"/>
          <w:sz w:val="24"/>
          <w:szCs w:val="24"/>
          <w:shd w:val="clear" w:color="auto" w:fill="FFFFFF"/>
          <w:lang w:val="el-GR"/>
        </w:rPr>
        <w:t xml:space="preserve"> απευθύνεται η επείγουσα </w:t>
      </w:r>
      <w:proofErr w:type="spellStart"/>
      <w:r w:rsidRPr="00F3534F">
        <w:rPr>
          <w:rFonts w:ascii="Times New Roman" w:hAnsi="Times New Roman"/>
          <w:color w:val="000000"/>
          <w:sz w:val="24"/>
          <w:szCs w:val="24"/>
          <w:shd w:val="clear" w:color="auto" w:fill="FFFFFF"/>
          <w:lang w:val="el-GR"/>
        </w:rPr>
        <w:t>Προσ</w:t>
      </w:r>
      <w:proofErr w:type="spellEnd"/>
      <w:r w:rsidRPr="00F3534F">
        <w:rPr>
          <w:rFonts w:ascii="Times New Roman" w:hAnsi="Times New Roman"/>
          <w:color w:val="000000"/>
          <w:sz w:val="24"/>
          <w:szCs w:val="24"/>
          <w:shd w:val="clear" w:color="auto" w:fill="FFFFFF"/>
          <w:lang w:val="el-GR"/>
        </w:rPr>
        <w:t>-Κλήση για Έξοδο από την Αιώνια Πόλη – Πόρνη / Βαβυλώνα:</w:t>
      </w:r>
      <w:r w:rsidRPr="00F3534F">
        <w:rPr>
          <w:rFonts w:ascii="Times New Roman" w:eastAsia="Times New Roman" w:hAnsi="Times New Roman"/>
          <w:sz w:val="24"/>
          <w:szCs w:val="24"/>
          <w:lang w:val="el-GR" w:eastAsia="el-GR" w:bidi="he-IL"/>
        </w:rPr>
        <w:t xml:space="preserve"> </w:t>
      </w:r>
      <w:proofErr w:type="spellStart"/>
      <w:r w:rsidRPr="00F3534F">
        <w:rPr>
          <w:rFonts w:ascii="Times New Roman" w:eastAsia="Times New Roman" w:hAnsi="Times New Roman"/>
          <w:i/>
          <w:sz w:val="24"/>
          <w:szCs w:val="24"/>
          <w:lang w:val="el-GR" w:eastAsia="el-GR" w:bidi="he-IL"/>
        </w:rPr>
        <w:t>ἐξέλθατε</w:t>
      </w:r>
      <w:proofErr w:type="spellEnd"/>
      <w:r w:rsidRPr="00F3534F">
        <w:rPr>
          <w:rFonts w:ascii="Times New Roman" w:eastAsia="Times New Roman" w:hAnsi="Times New Roman"/>
          <w:i/>
          <w:sz w:val="24"/>
          <w:szCs w:val="24"/>
          <w:lang w:val="el-GR" w:eastAsia="el-GR" w:bidi="he-IL"/>
        </w:rPr>
        <w:t xml:space="preserve"> ὁ </w:t>
      </w:r>
      <w:proofErr w:type="spellStart"/>
      <w:r w:rsidRPr="00F3534F">
        <w:rPr>
          <w:rFonts w:ascii="Times New Roman" w:eastAsia="Times New Roman" w:hAnsi="Times New Roman"/>
          <w:i/>
          <w:sz w:val="24"/>
          <w:szCs w:val="24"/>
          <w:lang w:val="el-GR" w:eastAsia="el-GR" w:bidi="he-IL"/>
        </w:rPr>
        <w:t>λαός</w:t>
      </w:r>
      <w:proofErr w:type="spellEnd"/>
      <w:r w:rsidRPr="00F3534F">
        <w:rPr>
          <w:rFonts w:ascii="Times New Roman" w:eastAsia="Times New Roman" w:hAnsi="Times New Roman"/>
          <w:i/>
          <w:sz w:val="24"/>
          <w:szCs w:val="24"/>
          <w:lang w:val="el-GR" w:eastAsia="el-GR" w:bidi="he-IL"/>
        </w:rPr>
        <w:t xml:space="preserve"> μου </w:t>
      </w:r>
      <w:proofErr w:type="spellStart"/>
      <w:r w:rsidRPr="00F3534F">
        <w:rPr>
          <w:rFonts w:ascii="Times New Roman" w:eastAsia="Times New Roman" w:hAnsi="Times New Roman"/>
          <w:i/>
          <w:sz w:val="24"/>
          <w:szCs w:val="24"/>
          <w:lang w:val="el-GR" w:eastAsia="el-GR" w:bidi="he-IL"/>
        </w:rPr>
        <w:t>ἐξ</w:t>
      </w:r>
      <w:proofErr w:type="spellEnd"/>
      <w:r w:rsidRPr="00F3534F">
        <w:rPr>
          <w:rFonts w:ascii="Times New Roman" w:eastAsia="Times New Roman" w:hAnsi="Times New Roman"/>
          <w:i/>
          <w:sz w:val="24"/>
          <w:szCs w:val="24"/>
          <w:lang w:val="el-GR" w:eastAsia="el-GR" w:bidi="he-IL"/>
        </w:rPr>
        <w:t xml:space="preserve"> </w:t>
      </w:r>
      <w:proofErr w:type="spellStart"/>
      <w:r w:rsidRPr="00F3534F">
        <w:rPr>
          <w:rFonts w:ascii="Times New Roman" w:eastAsia="Times New Roman" w:hAnsi="Times New Roman"/>
          <w:i/>
          <w:sz w:val="24"/>
          <w:szCs w:val="24"/>
          <w:lang w:val="el-GR" w:eastAsia="el-GR" w:bidi="he-IL"/>
        </w:rPr>
        <w:t>αὐτῆς</w:t>
      </w:r>
      <w:proofErr w:type="spellEnd"/>
      <w:r w:rsidRPr="00F3534F">
        <w:rPr>
          <w:rFonts w:ascii="Times New Roman" w:eastAsia="Times New Roman" w:hAnsi="Times New Roman"/>
          <w:sz w:val="24"/>
          <w:szCs w:val="24"/>
          <w:lang w:val="el-GR" w:eastAsia="el-GR" w:bidi="he-IL"/>
        </w:rPr>
        <w:t xml:space="preserve"> (18, 4).</w:t>
      </w:r>
      <w:r w:rsidRPr="00F3534F">
        <w:rPr>
          <w:lang w:val="el-GR"/>
        </w:rPr>
        <w:t xml:space="preserve"> Το πόσο βαθιά είναι η επίδραση της «βυζαντινής» παράδοσης στο νεοελληνικό πολιτισμό αποδεικνύεται περίτρανα στο κορυφαίο έργο του Οδ. Ελύτη, το </w:t>
      </w:r>
      <w:r w:rsidRPr="00F3534F">
        <w:rPr>
          <w:b/>
          <w:bCs/>
          <w:i/>
          <w:iCs/>
          <w:lang w:val="el-GR"/>
        </w:rPr>
        <w:t>Άξιον Εστί,</w:t>
      </w:r>
      <w:r w:rsidRPr="00F3534F">
        <w:rPr>
          <w:lang w:val="el-GR"/>
        </w:rPr>
        <w:t xml:space="preserve"> το οποίο σημειωτέον γράφτηκε στο Παρίσι μεταξύ 1950-9. Ολόκληρο το ποιητικό έργο, όπως προδίδει και ο τίτλος του, είναι κατάσπαρτο από φράσεις αλλά και ποιητικές φόρμες της ορθόδοξης λατρευτικής ποίησης ιδίως του Ρωμανού του Μελωδού. Ο </w:t>
      </w:r>
      <w:proofErr w:type="spellStart"/>
      <w:r w:rsidRPr="00F3534F">
        <w:rPr>
          <w:lang w:val="el-GR"/>
        </w:rPr>
        <w:t>πρωτοπρ</w:t>
      </w:r>
      <w:proofErr w:type="spellEnd"/>
      <w:r w:rsidRPr="00F3534F">
        <w:rPr>
          <w:lang w:val="el-GR"/>
        </w:rPr>
        <w:t xml:space="preserve">. Ε. </w:t>
      </w:r>
      <w:proofErr w:type="spellStart"/>
      <w:r w:rsidRPr="00F3534F">
        <w:rPr>
          <w:lang w:val="el-GR"/>
        </w:rPr>
        <w:t>Παχυγιαννάκης</w:t>
      </w:r>
      <w:proofErr w:type="spellEnd"/>
      <w:r>
        <w:rPr>
          <w:rStyle w:val="a8"/>
        </w:rPr>
        <w:footnoteReference w:id="11"/>
      </w:r>
      <w:r w:rsidRPr="00F3534F">
        <w:rPr>
          <w:lang w:val="el-GR"/>
        </w:rPr>
        <w:t xml:space="preserve"> καταγράφει τις εξής ομοιότητες: </w:t>
      </w:r>
    </w:p>
    <w:p w:rsidR="00003CFF" w:rsidRPr="00F3534F" w:rsidRDefault="00003CFF" w:rsidP="00003CFF">
      <w:pPr>
        <w:pStyle w:val="a6"/>
        <w:jc w:val="both"/>
        <w:rPr>
          <w:lang w:val="el-GR"/>
        </w:rPr>
      </w:pPr>
    </w:p>
    <w:p w:rsidR="00003CFF" w:rsidRPr="00F3534F" w:rsidRDefault="00003CFF" w:rsidP="00003CFF">
      <w:pPr>
        <w:pStyle w:val="a6"/>
        <w:jc w:val="both"/>
        <w:rPr>
          <w:sz w:val="20"/>
          <w:lang w:val="el-GR"/>
        </w:rPr>
      </w:pPr>
      <w:r w:rsidRPr="00F3534F">
        <w:rPr>
          <w:sz w:val="20"/>
          <w:lang w:val="el-GR"/>
        </w:rPr>
        <w:t xml:space="preserve">Το </w:t>
      </w:r>
      <w:r w:rsidRPr="00F3534F">
        <w:rPr>
          <w:b/>
          <w:bCs/>
          <w:sz w:val="20"/>
          <w:lang w:val="el-GR"/>
        </w:rPr>
        <w:t xml:space="preserve">Η΄ </w:t>
      </w:r>
      <w:proofErr w:type="spellStart"/>
      <w:r w:rsidRPr="00F3534F">
        <w:rPr>
          <w:b/>
          <w:bCs/>
          <w:sz w:val="20"/>
          <w:lang w:val="el-GR"/>
        </w:rPr>
        <w:t>Ασμα</w:t>
      </w:r>
      <w:proofErr w:type="spellEnd"/>
      <w:r w:rsidRPr="00F3534F">
        <w:rPr>
          <w:sz w:val="20"/>
          <w:lang w:val="el-GR"/>
        </w:rPr>
        <w:t xml:space="preserve"> είναι συνθεμένο επακριβώς επάνω στην </w:t>
      </w:r>
      <w:proofErr w:type="spellStart"/>
      <w:r w:rsidRPr="00F3534F">
        <w:rPr>
          <w:sz w:val="20"/>
          <w:lang w:val="el-GR"/>
        </w:rPr>
        <w:t>γ΄</w:t>
      </w:r>
      <w:proofErr w:type="spellEnd"/>
      <w:r w:rsidRPr="00F3534F">
        <w:rPr>
          <w:sz w:val="20"/>
          <w:lang w:val="el-GR"/>
        </w:rPr>
        <w:t xml:space="preserve"> στάση των Εγκωμίων του Μ. Σαββάτου: </w:t>
      </w:r>
    </w:p>
    <w:p w:rsidR="00003CFF" w:rsidRPr="00F3534F" w:rsidRDefault="00003CFF" w:rsidP="00003CFF">
      <w:pPr>
        <w:shd w:val="clear" w:color="auto" w:fill="FFFFFF"/>
        <w:autoSpaceDE w:val="0"/>
        <w:autoSpaceDN w:val="0"/>
        <w:adjustRightInd w:val="0"/>
        <w:jc w:val="both"/>
        <w:rPr>
          <w:sz w:val="20"/>
          <w:szCs w:val="24"/>
          <w:lang w:val="el-GR"/>
        </w:rPr>
      </w:pPr>
      <w:r w:rsidRPr="00F3534F">
        <w:rPr>
          <w:sz w:val="20"/>
          <w:szCs w:val="19"/>
          <w:lang w:val="el-GR"/>
        </w:rPr>
        <w:t xml:space="preserve">ΓΥΡΙΣΑ τα μάτια δάκρυα γιομάτα   </w:t>
      </w:r>
      <w:r w:rsidRPr="00F3534F">
        <w:rPr>
          <w:sz w:val="20"/>
          <w:szCs w:val="19"/>
          <w:lang w:val="el-GR"/>
        </w:rPr>
        <w:tab/>
      </w:r>
      <w:r w:rsidRPr="00F3534F">
        <w:rPr>
          <w:sz w:val="20"/>
          <w:szCs w:val="19"/>
          <w:lang w:val="el-GR"/>
        </w:rPr>
        <w:tab/>
        <w:t xml:space="preserve">ΑΙ ΓΕΝΕΑΙ </w:t>
      </w:r>
      <w:proofErr w:type="spellStart"/>
      <w:r w:rsidRPr="00F3534F">
        <w:rPr>
          <w:sz w:val="20"/>
          <w:szCs w:val="19"/>
          <w:lang w:val="el-GR"/>
        </w:rPr>
        <w:t>πάσαι</w:t>
      </w:r>
      <w:proofErr w:type="spellEnd"/>
      <w:r w:rsidRPr="00F3534F">
        <w:rPr>
          <w:sz w:val="20"/>
          <w:szCs w:val="19"/>
          <w:lang w:val="el-GR"/>
        </w:rPr>
        <w:t xml:space="preserve"> </w:t>
      </w:r>
      <w:proofErr w:type="spellStart"/>
      <w:r w:rsidRPr="00F3534F">
        <w:rPr>
          <w:sz w:val="20"/>
          <w:szCs w:val="19"/>
          <w:lang w:val="el-GR"/>
        </w:rPr>
        <w:t>ύμνον</w:t>
      </w:r>
      <w:proofErr w:type="spellEnd"/>
      <w:r w:rsidRPr="00F3534F">
        <w:rPr>
          <w:sz w:val="20"/>
          <w:szCs w:val="19"/>
          <w:lang w:val="el-GR"/>
        </w:rPr>
        <w:t xml:space="preserve"> τη ταφή Σου</w:t>
      </w:r>
    </w:p>
    <w:p w:rsidR="00003CFF" w:rsidRPr="00F3534F" w:rsidRDefault="00003CFF" w:rsidP="00003CFF">
      <w:pPr>
        <w:shd w:val="clear" w:color="auto" w:fill="FFFFFF"/>
        <w:autoSpaceDE w:val="0"/>
        <w:autoSpaceDN w:val="0"/>
        <w:adjustRightInd w:val="0"/>
        <w:jc w:val="both"/>
        <w:rPr>
          <w:sz w:val="20"/>
          <w:szCs w:val="24"/>
          <w:lang w:val="el-GR"/>
        </w:rPr>
      </w:pPr>
      <w:r w:rsidRPr="00F3534F">
        <w:rPr>
          <w:sz w:val="20"/>
          <w:szCs w:val="19"/>
          <w:lang w:val="el-GR"/>
        </w:rPr>
        <w:t xml:space="preserve">ταφή σου κατά το παραθύρι             </w:t>
      </w:r>
      <w:r w:rsidRPr="00F3534F">
        <w:rPr>
          <w:sz w:val="20"/>
          <w:szCs w:val="19"/>
          <w:lang w:val="el-GR"/>
        </w:rPr>
        <w:tab/>
      </w:r>
      <w:r w:rsidRPr="00F3534F">
        <w:rPr>
          <w:sz w:val="20"/>
          <w:szCs w:val="19"/>
          <w:lang w:val="el-GR"/>
        </w:rPr>
        <w:tab/>
      </w:r>
      <w:proofErr w:type="spellStart"/>
      <w:r w:rsidRPr="00F3534F">
        <w:rPr>
          <w:sz w:val="20"/>
          <w:szCs w:val="19"/>
          <w:lang w:val="el-GR"/>
        </w:rPr>
        <w:t>προσφέρουσι</w:t>
      </w:r>
      <w:proofErr w:type="spellEnd"/>
      <w:r w:rsidRPr="00F3534F">
        <w:rPr>
          <w:sz w:val="20"/>
          <w:szCs w:val="19"/>
          <w:lang w:val="el-GR"/>
        </w:rPr>
        <w:t>, Χριστέ μου.</w:t>
      </w:r>
    </w:p>
    <w:p w:rsidR="00003CFF" w:rsidRPr="00F3534F" w:rsidRDefault="00003CFF" w:rsidP="00003CFF">
      <w:pPr>
        <w:shd w:val="clear" w:color="auto" w:fill="FFFFFF"/>
        <w:autoSpaceDE w:val="0"/>
        <w:autoSpaceDN w:val="0"/>
        <w:adjustRightInd w:val="0"/>
        <w:jc w:val="both"/>
        <w:rPr>
          <w:sz w:val="20"/>
          <w:lang w:val="el-GR"/>
        </w:rPr>
      </w:pPr>
    </w:p>
    <w:p w:rsidR="00003CFF" w:rsidRPr="00F3534F" w:rsidRDefault="00003CFF" w:rsidP="00003CFF">
      <w:pPr>
        <w:shd w:val="clear" w:color="auto" w:fill="FFFFFF"/>
        <w:autoSpaceDE w:val="0"/>
        <w:autoSpaceDN w:val="0"/>
        <w:adjustRightInd w:val="0"/>
        <w:jc w:val="both"/>
        <w:rPr>
          <w:sz w:val="20"/>
          <w:szCs w:val="24"/>
          <w:lang w:val="el-GR"/>
        </w:rPr>
      </w:pPr>
      <w:r w:rsidRPr="00F3534F">
        <w:rPr>
          <w:sz w:val="20"/>
          <w:lang w:val="el-GR"/>
        </w:rPr>
        <w:lastRenderedPageBreak/>
        <w:t xml:space="preserve">Το </w:t>
      </w:r>
      <w:r w:rsidRPr="00F3534F">
        <w:rPr>
          <w:caps/>
          <w:sz w:val="20"/>
          <w:lang w:val="el-GR"/>
        </w:rPr>
        <w:t>ιβ'</w:t>
      </w:r>
      <w:r w:rsidRPr="00F3534F">
        <w:rPr>
          <w:sz w:val="20"/>
          <w:lang w:val="el-GR"/>
        </w:rPr>
        <w:t xml:space="preserve"> Άσμα</w:t>
      </w:r>
      <w:r w:rsidRPr="00F3534F">
        <w:rPr>
          <w:i/>
          <w:iCs/>
          <w:sz w:val="20"/>
          <w:lang w:val="el-GR"/>
        </w:rPr>
        <w:t xml:space="preserve"> </w:t>
      </w:r>
      <w:r w:rsidRPr="00F3534F">
        <w:rPr>
          <w:sz w:val="20"/>
          <w:lang w:val="el-GR"/>
        </w:rPr>
        <w:t>είναι, επίσης, επακριβώς τονισμένο στο μέτρο της α' ωδής του κανόνος του Ακάθιστου Ύμνου</w:t>
      </w:r>
      <w:r>
        <w:rPr>
          <w:rStyle w:val="a8"/>
        </w:rPr>
        <w:footnoteReference w:id="12"/>
      </w:r>
      <w:r w:rsidRPr="00F3534F">
        <w:rPr>
          <w:sz w:val="20"/>
          <w:lang w:val="el-GR"/>
        </w:rPr>
        <w:t xml:space="preserve">. </w:t>
      </w:r>
    </w:p>
    <w:p w:rsidR="00003CFF" w:rsidRPr="00F3534F" w:rsidRDefault="00003CFF" w:rsidP="00003CFF">
      <w:pPr>
        <w:shd w:val="clear" w:color="auto" w:fill="FFFFFF"/>
        <w:autoSpaceDE w:val="0"/>
        <w:autoSpaceDN w:val="0"/>
        <w:adjustRightInd w:val="0"/>
        <w:jc w:val="both"/>
        <w:rPr>
          <w:i/>
          <w:iCs/>
          <w:sz w:val="20"/>
          <w:szCs w:val="24"/>
          <w:lang w:val="el-GR"/>
        </w:rPr>
      </w:pPr>
      <w:r w:rsidRPr="00F3534F">
        <w:rPr>
          <w:i/>
          <w:iCs/>
          <w:sz w:val="20"/>
          <w:lang w:val="el-GR"/>
        </w:rPr>
        <w:t xml:space="preserve">ΑΝΟΙΓΩ το στόμα μου     </w:t>
      </w:r>
      <w:r w:rsidRPr="00F3534F">
        <w:rPr>
          <w:i/>
          <w:iCs/>
          <w:sz w:val="20"/>
          <w:lang w:val="el-GR"/>
        </w:rPr>
        <w:tab/>
      </w:r>
      <w:r w:rsidRPr="00F3534F">
        <w:rPr>
          <w:i/>
          <w:iCs/>
          <w:sz w:val="20"/>
          <w:lang w:val="el-GR"/>
        </w:rPr>
        <w:tab/>
      </w:r>
      <w:r w:rsidRPr="00F3534F">
        <w:rPr>
          <w:i/>
          <w:iCs/>
          <w:sz w:val="20"/>
          <w:lang w:val="el-GR"/>
        </w:rPr>
        <w:tab/>
        <w:t>αναγαλλιάζει το πέλαγος</w:t>
      </w:r>
      <w:r w:rsidRPr="00F3534F">
        <w:rPr>
          <w:i/>
          <w:iCs/>
          <w:sz w:val="20"/>
          <w:lang w:val="el-GR"/>
        </w:rPr>
        <w:tab/>
      </w:r>
    </w:p>
    <w:p w:rsidR="00003CFF" w:rsidRPr="00F3534F" w:rsidRDefault="00003CFF" w:rsidP="00003CFF">
      <w:pPr>
        <w:jc w:val="both"/>
        <w:rPr>
          <w:sz w:val="20"/>
          <w:szCs w:val="24"/>
          <w:lang w:val="el-GR"/>
        </w:rPr>
      </w:pPr>
      <w:r w:rsidRPr="00F3534F">
        <w:rPr>
          <w:sz w:val="20"/>
          <w:lang w:val="el-GR"/>
        </w:rPr>
        <w:t xml:space="preserve">Και παίρνει τα λόγια μου     </w:t>
      </w:r>
      <w:r w:rsidRPr="00F3534F">
        <w:rPr>
          <w:sz w:val="20"/>
          <w:lang w:val="el-GR"/>
        </w:rPr>
        <w:tab/>
      </w:r>
      <w:r w:rsidRPr="00F3534F">
        <w:rPr>
          <w:sz w:val="20"/>
          <w:lang w:val="el-GR"/>
        </w:rPr>
        <w:tab/>
      </w:r>
      <w:r w:rsidRPr="00F3534F">
        <w:rPr>
          <w:sz w:val="20"/>
          <w:lang w:val="el-GR"/>
        </w:rPr>
        <w:tab/>
        <w:t>στις σκοτεινές του σπηλιές</w:t>
      </w:r>
    </w:p>
    <w:p w:rsidR="00003CFF" w:rsidRPr="00F3534F" w:rsidRDefault="00003CFF" w:rsidP="00003CFF">
      <w:pPr>
        <w:shd w:val="clear" w:color="auto" w:fill="FFFFFF"/>
        <w:autoSpaceDE w:val="0"/>
        <w:autoSpaceDN w:val="0"/>
        <w:adjustRightInd w:val="0"/>
        <w:jc w:val="both"/>
        <w:rPr>
          <w:i/>
          <w:iCs/>
          <w:sz w:val="20"/>
          <w:szCs w:val="24"/>
          <w:lang w:val="el-GR"/>
        </w:rPr>
      </w:pPr>
      <w:r w:rsidRPr="00F3534F">
        <w:rPr>
          <w:i/>
          <w:iCs/>
          <w:sz w:val="20"/>
          <w:szCs w:val="24"/>
          <w:lang w:val="el-GR"/>
        </w:rPr>
        <w:t>και στις φώκιες τις μικρές</w:t>
      </w:r>
      <w:r w:rsidRPr="00F3534F">
        <w:rPr>
          <w:i/>
          <w:iCs/>
          <w:sz w:val="20"/>
          <w:szCs w:val="24"/>
          <w:lang w:val="el-GR"/>
        </w:rPr>
        <w:tab/>
      </w:r>
      <w:r w:rsidRPr="00F3534F">
        <w:rPr>
          <w:i/>
          <w:iCs/>
          <w:sz w:val="20"/>
          <w:szCs w:val="24"/>
          <w:lang w:val="el-GR"/>
        </w:rPr>
        <w:tab/>
      </w:r>
      <w:r w:rsidRPr="00F3534F">
        <w:rPr>
          <w:i/>
          <w:iCs/>
          <w:sz w:val="20"/>
          <w:szCs w:val="24"/>
          <w:lang w:val="el-GR"/>
        </w:rPr>
        <w:tab/>
        <w:t>τα ψιθυρίζει</w:t>
      </w:r>
    </w:p>
    <w:p w:rsidR="00003CFF" w:rsidRPr="00F3534F" w:rsidRDefault="00003CFF" w:rsidP="00003CFF">
      <w:pPr>
        <w:shd w:val="clear" w:color="auto" w:fill="FFFFFF"/>
        <w:autoSpaceDE w:val="0"/>
        <w:autoSpaceDN w:val="0"/>
        <w:adjustRightInd w:val="0"/>
        <w:jc w:val="both"/>
        <w:rPr>
          <w:i/>
          <w:iCs/>
          <w:sz w:val="20"/>
          <w:szCs w:val="24"/>
          <w:lang w:val="el-GR"/>
        </w:rPr>
      </w:pPr>
      <w:r w:rsidRPr="00F3534F">
        <w:rPr>
          <w:i/>
          <w:iCs/>
          <w:sz w:val="20"/>
          <w:szCs w:val="24"/>
          <w:lang w:val="el-GR"/>
        </w:rPr>
        <w:t>τις νύχτες που κλαιν</w:t>
      </w:r>
      <w:r w:rsidRPr="00F3534F">
        <w:rPr>
          <w:i/>
          <w:iCs/>
          <w:sz w:val="20"/>
          <w:szCs w:val="24"/>
          <w:lang w:val="el-GR"/>
        </w:rPr>
        <w:tab/>
      </w:r>
      <w:r w:rsidRPr="00F3534F">
        <w:rPr>
          <w:i/>
          <w:iCs/>
          <w:sz w:val="20"/>
          <w:szCs w:val="24"/>
          <w:lang w:val="el-GR"/>
        </w:rPr>
        <w:tab/>
      </w:r>
      <w:r w:rsidRPr="00F3534F">
        <w:rPr>
          <w:i/>
          <w:iCs/>
          <w:sz w:val="20"/>
          <w:szCs w:val="24"/>
          <w:lang w:val="el-GR"/>
        </w:rPr>
        <w:tab/>
      </w:r>
      <w:r w:rsidRPr="00F3534F">
        <w:rPr>
          <w:i/>
          <w:iCs/>
          <w:sz w:val="20"/>
          <w:szCs w:val="24"/>
          <w:lang w:val="el-GR"/>
        </w:rPr>
        <w:tab/>
        <w:t>των ανθρώπων τα βάσανα</w:t>
      </w:r>
    </w:p>
    <w:p w:rsidR="00003CFF" w:rsidRPr="00F3534F" w:rsidRDefault="00003CFF" w:rsidP="00003CFF">
      <w:pPr>
        <w:shd w:val="clear" w:color="auto" w:fill="FFFFFF"/>
        <w:autoSpaceDE w:val="0"/>
        <w:autoSpaceDN w:val="0"/>
        <w:adjustRightInd w:val="0"/>
        <w:jc w:val="both"/>
        <w:rPr>
          <w:sz w:val="20"/>
          <w:szCs w:val="24"/>
          <w:lang w:val="el-GR"/>
        </w:rPr>
      </w:pPr>
    </w:p>
    <w:p w:rsidR="00003CFF" w:rsidRPr="00F3534F" w:rsidRDefault="00003CFF" w:rsidP="00003CFF">
      <w:pPr>
        <w:shd w:val="clear" w:color="auto" w:fill="FFFFFF"/>
        <w:autoSpaceDE w:val="0"/>
        <w:autoSpaceDN w:val="0"/>
        <w:adjustRightInd w:val="0"/>
        <w:jc w:val="both"/>
        <w:rPr>
          <w:sz w:val="20"/>
          <w:szCs w:val="24"/>
          <w:lang w:val="el-GR"/>
        </w:rPr>
      </w:pPr>
      <w:r w:rsidRPr="00F3534F">
        <w:rPr>
          <w:i/>
          <w:iCs/>
          <w:sz w:val="20"/>
          <w:lang w:val="el-GR"/>
        </w:rPr>
        <w:t xml:space="preserve">ΑΝΟΙΞΩ το στόμα </w:t>
      </w:r>
      <w:r w:rsidRPr="00F3534F">
        <w:rPr>
          <w:i/>
          <w:iCs/>
          <w:sz w:val="20"/>
          <w:lang w:val="el-GR"/>
        </w:rPr>
        <w:tab/>
      </w:r>
      <w:r w:rsidRPr="00F3534F">
        <w:rPr>
          <w:i/>
          <w:iCs/>
          <w:sz w:val="20"/>
          <w:lang w:val="el-GR"/>
        </w:rPr>
        <w:tab/>
      </w:r>
      <w:r w:rsidRPr="00F3534F">
        <w:rPr>
          <w:i/>
          <w:iCs/>
          <w:sz w:val="20"/>
          <w:lang w:val="el-GR"/>
        </w:rPr>
        <w:tab/>
      </w:r>
      <w:r w:rsidRPr="00F3534F">
        <w:rPr>
          <w:i/>
          <w:iCs/>
          <w:sz w:val="20"/>
          <w:lang w:val="el-GR"/>
        </w:rPr>
        <w:tab/>
        <w:t xml:space="preserve">και </w:t>
      </w:r>
      <w:proofErr w:type="spellStart"/>
      <w:r w:rsidRPr="00F3534F">
        <w:rPr>
          <w:i/>
          <w:iCs/>
          <w:sz w:val="20"/>
          <w:lang w:val="el-GR"/>
        </w:rPr>
        <w:t>πληρωθήσεται</w:t>
      </w:r>
      <w:proofErr w:type="spellEnd"/>
      <w:r w:rsidRPr="00F3534F">
        <w:rPr>
          <w:i/>
          <w:iCs/>
          <w:sz w:val="20"/>
          <w:lang w:val="el-GR"/>
        </w:rPr>
        <w:t xml:space="preserve"> </w:t>
      </w:r>
      <w:r w:rsidRPr="00F3534F">
        <w:rPr>
          <w:i/>
          <w:iCs/>
          <w:caps/>
          <w:sz w:val="20"/>
          <w:lang w:val="el-GR"/>
        </w:rPr>
        <w:t>π</w:t>
      </w:r>
      <w:r w:rsidRPr="00F3534F">
        <w:rPr>
          <w:i/>
          <w:iCs/>
          <w:sz w:val="20"/>
          <w:lang w:val="el-GR"/>
        </w:rPr>
        <w:t>νεύματος</w:t>
      </w:r>
    </w:p>
    <w:p w:rsidR="00003CFF" w:rsidRPr="00F3534F" w:rsidRDefault="00003CFF" w:rsidP="00003CFF">
      <w:pPr>
        <w:shd w:val="clear" w:color="auto" w:fill="FFFFFF"/>
        <w:autoSpaceDE w:val="0"/>
        <w:autoSpaceDN w:val="0"/>
        <w:adjustRightInd w:val="0"/>
        <w:jc w:val="both"/>
        <w:rPr>
          <w:i/>
          <w:iCs/>
          <w:sz w:val="20"/>
          <w:lang w:val="el-GR"/>
        </w:rPr>
      </w:pPr>
      <w:r w:rsidRPr="00F3534F">
        <w:rPr>
          <w:i/>
          <w:iCs/>
          <w:sz w:val="20"/>
          <w:lang w:val="el-GR"/>
        </w:rPr>
        <w:t xml:space="preserve">Και </w:t>
      </w:r>
      <w:proofErr w:type="spellStart"/>
      <w:r w:rsidRPr="00F3534F">
        <w:rPr>
          <w:i/>
          <w:iCs/>
          <w:sz w:val="20"/>
          <w:lang w:val="el-GR"/>
        </w:rPr>
        <w:t>λόγον</w:t>
      </w:r>
      <w:proofErr w:type="spellEnd"/>
      <w:r w:rsidRPr="00F3534F">
        <w:rPr>
          <w:i/>
          <w:iCs/>
          <w:sz w:val="20"/>
          <w:lang w:val="el-GR"/>
        </w:rPr>
        <w:t xml:space="preserve"> </w:t>
      </w:r>
      <w:proofErr w:type="spellStart"/>
      <w:r w:rsidRPr="00F3534F">
        <w:rPr>
          <w:i/>
          <w:iCs/>
          <w:sz w:val="20"/>
          <w:lang w:val="el-GR"/>
        </w:rPr>
        <w:t>ερεύξομαι</w:t>
      </w:r>
      <w:proofErr w:type="spellEnd"/>
      <w:r w:rsidRPr="00F3534F">
        <w:rPr>
          <w:i/>
          <w:iCs/>
          <w:sz w:val="20"/>
          <w:lang w:val="el-GR"/>
        </w:rPr>
        <w:t xml:space="preserve"> </w:t>
      </w:r>
      <w:r w:rsidRPr="00F3534F">
        <w:rPr>
          <w:i/>
          <w:iCs/>
          <w:sz w:val="20"/>
          <w:lang w:val="el-GR"/>
        </w:rPr>
        <w:tab/>
      </w:r>
      <w:r w:rsidRPr="00F3534F">
        <w:rPr>
          <w:i/>
          <w:iCs/>
          <w:sz w:val="20"/>
          <w:lang w:val="el-GR"/>
        </w:rPr>
        <w:tab/>
      </w:r>
      <w:r w:rsidRPr="00F3534F">
        <w:rPr>
          <w:i/>
          <w:iCs/>
          <w:sz w:val="20"/>
          <w:lang w:val="el-GR"/>
        </w:rPr>
        <w:tab/>
      </w:r>
      <w:r w:rsidRPr="00F3534F">
        <w:rPr>
          <w:i/>
          <w:iCs/>
          <w:sz w:val="20"/>
          <w:lang w:val="el-GR"/>
        </w:rPr>
        <w:tab/>
        <w:t xml:space="preserve">τη </w:t>
      </w:r>
      <w:proofErr w:type="spellStart"/>
      <w:r w:rsidRPr="00F3534F">
        <w:rPr>
          <w:i/>
          <w:iCs/>
          <w:sz w:val="20"/>
          <w:lang w:val="el-GR"/>
        </w:rPr>
        <w:t>βασιλίδι</w:t>
      </w:r>
      <w:proofErr w:type="spellEnd"/>
      <w:r w:rsidRPr="00F3534F">
        <w:rPr>
          <w:i/>
          <w:iCs/>
          <w:sz w:val="20"/>
          <w:lang w:val="el-GR"/>
        </w:rPr>
        <w:t xml:space="preserve"> </w:t>
      </w:r>
      <w:proofErr w:type="spellStart"/>
      <w:r w:rsidRPr="00F3534F">
        <w:rPr>
          <w:i/>
          <w:iCs/>
          <w:caps/>
          <w:sz w:val="20"/>
          <w:lang w:val="el-GR"/>
        </w:rPr>
        <w:t>μ</w:t>
      </w:r>
      <w:r w:rsidRPr="00F3534F">
        <w:rPr>
          <w:i/>
          <w:iCs/>
          <w:sz w:val="20"/>
          <w:lang w:val="el-GR"/>
        </w:rPr>
        <w:t>ητρί</w:t>
      </w:r>
      <w:proofErr w:type="spellEnd"/>
    </w:p>
    <w:p w:rsidR="00003CFF" w:rsidRPr="00F3534F" w:rsidRDefault="00003CFF" w:rsidP="00003CFF">
      <w:pPr>
        <w:shd w:val="clear" w:color="auto" w:fill="FFFFFF"/>
        <w:autoSpaceDE w:val="0"/>
        <w:autoSpaceDN w:val="0"/>
        <w:adjustRightInd w:val="0"/>
        <w:jc w:val="both"/>
        <w:rPr>
          <w:i/>
          <w:iCs/>
          <w:sz w:val="20"/>
          <w:lang w:val="el-GR"/>
        </w:rPr>
      </w:pPr>
      <w:r w:rsidRPr="00F3534F">
        <w:rPr>
          <w:i/>
          <w:iCs/>
          <w:sz w:val="20"/>
          <w:lang w:val="el-GR"/>
        </w:rPr>
        <w:t xml:space="preserve">Και </w:t>
      </w:r>
      <w:proofErr w:type="spellStart"/>
      <w:r w:rsidRPr="00F3534F">
        <w:rPr>
          <w:i/>
          <w:iCs/>
          <w:sz w:val="20"/>
          <w:lang w:val="el-GR"/>
        </w:rPr>
        <w:t>οφθήσομαι</w:t>
      </w:r>
      <w:proofErr w:type="spellEnd"/>
      <w:r w:rsidRPr="00F3534F">
        <w:rPr>
          <w:i/>
          <w:iCs/>
          <w:sz w:val="20"/>
          <w:lang w:val="el-GR"/>
        </w:rPr>
        <w:t xml:space="preserve"> φαιδρώς </w:t>
      </w:r>
      <w:r w:rsidRPr="00F3534F">
        <w:rPr>
          <w:i/>
          <w:iCs/>
          <w:sz w:val="20"/>
          <w:lang w:val="el-GR"/>
        </w:rPr>
        <w:tab/>
      </w:r>
      <w:r w:rsidRPr="00F3534F">
        <w:rPr>
          <w:i/>
          <w:iCs/>
          <w:sz w:val="20"/>
          <w:lang w:val="el-GR"/>
        </w:rPr>
        <w:tab/>
      </w:r>
      <w:r w:rsidRPr="00F3534F">
        <w:rPr>
          <w:i/>
          <w:iCs/>
          <w:sz w:val="20"/>
          <w:lang w:val="el-GR"/>
        </w:rPr>
        <w:tab/>
      </w:r>
      <w:proofErr w:type="spellStart"/>
      <w:r w:rsidRPr="00F3534F">
        <w:rPr>
          <w:i/>
          <w:iCs/>
          <w:sz w:val="20"/>
          <w:lang w:val="el-GR"/>
        </w:rPr>
        <w:t>πανηγυρίζων</w:t>
      </w:r>
      <w:proofErr w:type="spellEnd"/>
    </w:p>
    <w:p w:rsidR="00003CFF" w:rsidRPr="00F3534F" w:rsidRDefault="00003CFF" w:rsidP="00003CFF">
      <w:pPr>
        <w:shd w:val="clear" w:color="auto" w:fill="FFFFFF"/>
        <w:autoSpaceDE w:val="0"/>
        <w:autoSpaceDN w:val="0"/>
        <w:adjustRightInd w:val="0"/>
        <w:jc w:val="both"/>
        <w:rPr>
          <w:sz w:val="20"/>
          <w:szCs w:val="24"/>
          <w:lang w:val="el-GR"/>
        </w:rPr>
      </w:pPr>
      <w:r w:rsidRPr="00F3534F">
        <w:rPr>
          <w:i/>
          <w:iCs/>
          <w:sz w:val="20"/>
          <w:lang w:val="el-GR"/>
        </w:rPr>
        <w:t xml:space="preserve">Και </w:t>
      </w:r>
      <w:proofErr w:type="spellStart"/>
      <w:r w:rsidRPr="00F3534F">
        <w:rPr>
          <w:i/>
          <w:iCs/>
          <w:sz w:val="20"/>
          <w:lang w:val="el-GR"/>
        </w:rPr>
        <w:t>άσω</w:t>
      </w:r>
      <w:proofErr w:type="spellEnd"/>
      <w:r w:rsidRPr="00F3534F">
        <w:rPr>
          <w:i/>
          <w:iCs/>
          <w:sz w:val="20"/>
          <w:lang w:val="el-GR"/>
        </w:rPr>
        <w:t xml:space="preserve"> </w:t>
      </w:r>
      <w:proofErr w:type="spellStart"/>
      <w:r w:rsidRPr="00F3534F">
        <w:rPr>
          <w:i/>
          <w:iCs/>
          <w:sz w:val="20"/>
          <w:lang w:val="el-GR"/>
        </w:rPr>
        <w:t>γηθό</w:t>
      </w:r>
      <w:proofErr w:type="spellEnd"/>
      <w:r w:rsidRPr="00F3534F">
        <w:rPr>
          <w:i/>
          <w:iCs/>
          <w:sz w:val="20"/>
          <w:lang w:val="el-GR"/>
        </w:rPr>
        <w:tab/>
      </w:r>
      <w:r w:rsidRPr="00F3534F">
        <w:rPr>
          <w:i/>
          <w:iCs/>
          <w:sz w:val="20"/>
          <w:lang w:val="el-GR"/>
        </w:rPr>
        <w:tab/>
      </w:r>
      <w:r w:rsidRPr="00F3534F">
        <w:rPr>
          <w:i/>
          <w:iCs/>
          <w:sz w:val="20"/>
          <w:lang w:val="el-GR"/>
        </w:rPr>
        <w:tab/>
      </w:r>
      <w:r w:rsidRPr="00F3534F">
        <w:rPr>
          <w:i/>
          <w:iCs/>
          <w:sz w:val="20"/>
          <w:lang w:val="el-GR"/>
        </w:rPr>
        <w:tab/>
      </w:r>
      <w:r w:rsidRPr="00F3534F">
        <w:rPr>
          <w:i/>
          <w:iCs/>
          <w:sz w:val="20"/>
          <w:lang w:val="el-GR"/>
        </w:rPr>
        <w:tab/>
      </w:r>
      <w:proofErr w:type="spellStart"/>
      <w:r w:rsidRPr="00F3534F">
        <w:rPr>
          <w:i/>
          <w:iCs/>
          <w:sz w:val="20"/>
          <w:lang w:val="el-GR"/>
        </w:rPr>
        <w:t>μενος</w:t>
      </w:r>
      <w:proofErr w:type="spellEnd"/>
      <w:r w:rsidRPr="00F3534F">
        <w:rPr>
          <w:i/>
          <w:iCs/>
          <w:sz w:val="20"/>
          <w:lang w:val="el-GR"/>
        </w:rPr>
        <w:t xml:space="preserve"> ταύτης τα θαύματα</w:t>
      </w:r>
    </w:p>
    <w:p w:rsidR="00003CFF" w:rsidRPr="00F3534F" w:rsidRDefault="00003CFF" w:rsidP="00003CFF">
      <w:pPr>
        <w:shd w:val="clear" w:color="auto" w:fill="FFFFFF"/>
        <w:autoSpaceDE w:val="0"/>
        <w:autoSpaceDN w:val="0"/>
        <w:adjustRightInd w:val="0"/>
        <w:jc w:val="both"/>
        <w:rPr>
          <w:sz w:val="20"/>
          <w:szCs w:val="24"/>
          <w:lang w:val="el-GR"/>
        </w:rPr>
      </w:pPr>
    </w:p>
    <w:p w:rsidR="00003CFF" w:rsidRPr="00F3534F" w:rsidRDefault="00003CFF" w:rsidP="00003CFF">
      <w:pPr>
        <w:shd w:val="clear" w:color="auto" w:fill="FFFFFF"/>
        <w:autoSpaceDE w:val="0"/>
        <w:autoSpaceDN w:val="0"/>
        <w:adjustRightInd w:val="0"/>
        <w:jc w:val="both"/>
        <w:rPr>
          <w:sz w:val="20"/>
          <w:szCs w:val="24"/>
          <w:lang w:val="el-GR"/>
        </w:rPr>
      </w:pPr>
      <w:r w:rsidRPr="00F3534F">
        <w:rPr>
          <w:sz w:val="20"/>
          <w:szCs w:val="24"/>
          <w:lang w:val="el-GR"/>
        </w:rPr>
        <w:t xml:space="preserve">Το </w:t>
      </w:r>
      <w:r w:rsidRPr="00F3534F">
        <w:rPr>
          <w:i/>
          <w:iCs/>
          <w:sz w:val="20"/>
          <w:szCs w:val="24"/>
          <w:lang w:val="el-GR"/>
        </w:rPr>
        <w:t xml:space="preserve">ΔΟΞΑΣΤΙΚΟΝ </w:t>
      </w:r>
      <w:r w:rsidRPr="00F3534F">
        <w:rPr>
          <w:sz w:val="20"/>
          <w:szCs w:val="24"/>
          <w:lang w:val="el-GR"/>
        </w:rPr>
        <w:t>υπάγεται σε δημιουργημένα υμνογραφικά πρότυπα από την άποψη της στιχουργικής εμφανίσεως, με εμφανέστατη την επίδραση του Κοντακίου, των Χαιρετισμών, της Θεοτόκου Ακάθιστου Ύμνου.</w:t>
      </w:r>
    </w:p>
    <w:p w:rsidR="00003CFF" w:rsidRPr="00F3534F" w:rsidRDefault="00003CFF" w:rsidP="00003CFF">
      <w:pPr>
        <w:shd w:val="clear" w:color="auto" w:fill="FFFFFF"/>
        <w:autoSpaceDE w:val="0"/>
        <w:autoSpaceDN w:val="0"/>
        <w:adjustRightInd w:val="0"/>
        <w:jc w:val="both"/>
        <w:rPr>
          <w:sz w:val="20"/>
          <w:szCs w:val="24"/>
          <w:lang w:val="el-GR"/>
        </w:rPr>
      </w:pPr>
      <w:r w:rsidRPr="00F3534F">
        <w:rPr>
          <w:sz w:val="20"/>
          <w:szCs w:val="24"/>
          <w:lang w:val="el-GR"/>
        </w:rPr>
        <w:t xml:space="preserve">Χαίρε η που πατείς </w:t>
      </w:r>
      <w:proofErr w:type="spellStart"/>
      <w:r w:rsidRPr="00F3534F">
        <w:rPr>
          <w:sz w:val="20"/>
          <w:szCs w:val="24"/>
          <w:lang w:val="el-GR"/>
        </w:rPr>
        <w:t>καί</w:t>
      </w:r>
      <w:proofErr w:type="spellEnd"/>
      <w:r w:rsidRPr="00F3534F">
        <w:rPr>
          <w:sz w:val="20"/>
          <w:szCs w:val="24"/>
          <w:lang w:val="el-GR"/>
        </w:rPr>
        <w:t xml:space="preserve"> τα σημάδια σβήνονται </w:t>
      </w:r>
    </w:p>
    <w:p w:rsidR="00003CFF" w:rsidRPr="00F3534F" w:rsidRDefault="00003CFF" w:rsidP="00003CFF">
      <w:pPr>
        <w:shd w:val="clear" w:color="auto" w:fill="FFFFFF"/>
        <w:autoSpaceDE w:val="0"/>
        <w:autoSpaceDN w:val="0"/>
        <w:adjustRightInd w:val="0"/>
        <w:jc w:val="both"/>
        <w:rPr>
          <w:sz w:val="20"/>
          <w:szCs w:val="24"/>
          <w:lang w:val="el-GR"/>
        </w:rPr>
      </w:pPr>
      <w:r w:rsidRPr="00F3534F">
        <w:rPr>
          <w:sz w:val="20"/>
          <w:szCs w:val="24"/>
          <w:lang w:val="el-GR"/>
        </w:rPr>
        <w:t xml:space="preserve">Χαίρε η που ξυπνάς </w:t>
      </w:r>
      <w:proofErr w:type="spellStart"/>
      <w:r w:rsidRPr="00F3534F">
        <w:rPr>
          <w:sz w:val="20"/>
          <w:szCs w:val="24"/>
          <w:lang w:val="el-GR"/>
        </w:rPr>
        <w:t>καί</w:t>
      </w:r>
      <w:proofErr w:type="spellEnd"/>
      <w:r w:rsidRPr="00F3534F">
        <w:rPr>
          <w:sz w:val="20"/>
          <w:szCs w:val="24"/>
          <w:lang w:val="el-GR"/>
        </w:rPr>
        <w:t xml:space="preserve"> τα θαύματα γίνονται</w:t>
      </w:r>
    </w:p>
    <w:p w:rsidR="00003CFF" w:rsidRPr="00F3534F" w:rsidRDefault="00003CFF" w:rsidP="00003CFF">
      <w:pPr>
        <w:shd w:val="clear" w:color="auto" w:fill="FFFFFF"/>
        <w:autoSpaceDE w:val="0"/>
        <w:autoSpaceDN w:val="0"/>
        <w:adjustRightInd w:val="0"/>
        <w:jc w:val="both"/>
        <w:rPr>
          <w:sz w:val="20"/>
          <w:szCs w:val="24"/>
          <w:lang w:val="el-GR"/>
        </w:rPr>
      </w:pPr>
      <w:r w:rsidRPr="00F3534F">
        <w:rPr>
          <w:sz w:val="20"/>
          <w:szCs w:val="24"/>
          <w:lang w:val="el-GR"/>
        </w:rPr>
        <w:t xml:space="preserve">Χαίρε του παραδείσου των βυθών η Αγρία </w:t>
      </w:r>
    </w:p>
    <w:p w:rsidR="00003CFF" w:rsidRPr="00F3534F" w:rsidRDefault="00003CFF" w:rsidP="00003CFF">
      <w:pPr>
        <w:shd w:val="clear" w:color="auto" w:fill="FFFFFF"/>
        <w:autoSpaceDE w:val="0"/>
        <w:autoSpaceDN w:val="0"/>
        <w:adjustRightInd w:val="0"/>
        <w:jc w:val="both"/>
        <w:rPr>
          <w:sz w:val="20"/>
          <w:szCs w:val="24"/>
          <w:lang w:val="el-GR"/>
        </w:rPr>
      </w:pPr>
      <w:r w:rsidRPr="00F3534F">
        <w:rPr>
          <w:sz w:val="20"/>
          <w:szCs w:val="24"/>
          <w:lang w:val="el-GR"/>
        </w:rPr>
        <w:t>Χαίρε της ερημίας των νησιώτη Αγία</w:t>
      </w:r>
    </w:p>
    <w:p w:rsidR="00003CFF" w:rsidRPr="00003CFF" w:rsidRDefault="00003CFF" w:rsidP="00003CFF">
      <w:pPr>
        <w:spacing w:before="100" w:beforeAutospacing="1" w:after="100" w:afterAutospacing="1"/>
        <w:jc w:val="both"/>
        <w:outlineLvl w:val="0"/>
        <w:rPr>
          <w:rFonts w:ascii="Times New Roman" w:eastAsia="Times New Roman" w:hAnsi="Times New Roman"/>
          <w:lang w:val="el-GR" w:eastAsia="el-GR"/>
        </w:rPr>
      </w:pPr>
    </w:p>
    <w:p w:rsidR="00A977C2" w:rsidRPr="00003CFF" w:rsidRDefault="00A977C2">
      <w:pPr>
        <w:rPr>
          <w:lang w:val="el-GR"/>
        </w:rPr>
      </w:pPr>
    </w:p>
    <w:sectPr w:rsidR="00A977C2" w:rsidRPr="00003CFF" w:rsidSect="00A977C2">
      <w:footerReference w:type="default" r:id="rId3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4E0" w:rsidRDefault="008264E0" w:rsidP="003D1E67">
      <w:pPr>
        <w:spacing w:after="0" w:line="240" w:lineRule="auto"/>
      </w:pPr>
      <w:r>
        <w:separator/>
      </w:r>
    </w:p>
  </w:endnote>
  <w:endnote w:type="continuationSeparator" w:id="0">
    <w:p w:rsidR="008264E0" w:rsidRDefault="008264E0" w:rsidP="003D1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5987"/>
      <w:docPartObj>
        <w:docPartGallery w:val="Page Numbers (Bottom of Page)"/>
        <w:docPartUnique/>
      </w:docPartObj>
    </w:sdtPr>
    <w:sdtContent>
      <w:p w:rsidR="003D1E67" w:rsidRDefault="003D1E67">
        <w:pPr>
          <w:pStyle w:val="a6"/>
          <w:jc w:val="center"/>
        </w:pPr>
        <w:fldSimple w:instr=" PAGE   \* MERGEFORMAT ">
          <w:r w:rsidR="00003CFF">
            <w:rPr>
              <w:noProof/>
            </w:rPr>
            <w:t>1</w:t>
          </w:r>
        </w:fldSimple>
      </w:p>
    </w:sdtContent>
  </w:sdt>
  <w:p w:rsidR="003D1E67" w:rsidRDefault="003D1E6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4E0" w:rsidRDefault="008264E0" w:rsidP="003D1E67">
      <w:pPr>
        <w:spacing w:after="0" w:line="240" w:lineRule="auto"/>
      </w:pPr>
      <w:r>
        <w:separator/>
      </w:r>
    </w:p>
  </w:footnote>
  <w:footnote w:type="continuationSeparator" w:id="0">
    <w:p w:rsidR="008264E0" w:rsidRDefault="008264E0" w:rsidP="003D1E67">
      <w:pPr>
        <w:spacing w:after="0" w:line="240" w:lineRule="auto"/>
      </w:pPr>
      <w:r>
        <w:continuationSeparator/>
      </w:r>
    </w:p>
  </w:footnote>
  <w:footnote w:id="1">
    <w:p w:rsidR="00003CFF" w:rsidRPr="008E1C69" w:rsidRDefault="00003CFF" w:rsidP="00003CFF">
      <w:pPr>
        <w:pStyle w:val="a7"/>
        <w:spacing w:after="0" w:line="240" w:lineRule="auto"/>
        <w:jc w:val="both"/>
        <w:rPr>
          <w:lang w:val="el-GR"/>
        </w:rPr>
      </w:pPr>
      <w:r>
        <w:rPr>
          <w:rStyle w:val="a8"/>
        </w:rPr>
        <w:footnoteRef/>
      </w:r>
      <w:r w:rsidRPr="008E1C69">
        <w:rPr>
          <w:lang w:val="el-GR"/>
        </w:rPr>
        <w:t xml:space="preserve"> Βλ. </w:t>
      </w:r>
      <w:r>
        <w:t>J</w:t>
      </w:r>
      <w:r w:rsidRPr="008E1C69">
        <w:rPr>
          <w:lang w:val="el-GR"/>
        </w:rPr>
        <w:t xml:space="preserve">. </w:t>
      </w:r>
      <w:proofErr w:type="spellStart"/>
      <w:r>
        <w:t>Mezirow</w:t>
      </w:r>
      <w:proofErr w:type="spellEnd"/>
      <w:r w:rsidRPr="008E1C69">
        <w:rPr>
          <w:lang w:val="el-GR"/>
        </w:rPr>
        <w:t xml:space="preserve"> και Συνεργάτες, Η </w:t>
      </w:r>
      <w:proofErr w:type="spellStart"/>
      <w:r w:rsidRPr="008E1C69">
        <w:rPr>
          <w:lang w:val="el-GR"/>
        </w:rPr>
        <w:t>Μετασχηματίζουσα</w:t>
      </w:r>
      <w:proofErr w:type="spellEnd"/>
      <w:r w:rsidRPr="008E1C69">
        <w:rPr>
          <w:lang w:val="el-GR"/>
        </w:rPr>
        <w:t xml:space="preserve"> Μάθηση. </w:t>
      </w:r>
      <w:r w:rsidRPr="00600BCF">
        <w:rPr>
          <w:lang w:val="el-GR"/>
        </w:rPr>
        <w:t xml:space="preserve">Αθήνα: Μεταίχμιο 2006. </w:t>
      </w:r>
      <w:r w:rsidRPr="008E1C69">
        <w:rPr>
          <w:lang w:val="el-GR"/>
        </w:rPr>
        <w:t xml:space="preserve">Τη μέθοδο αυτή εφήρμοσα κατά τη 15ετή μου θητεία στο Ελληνικό Ανοικτό Πανεπιστήμιο,  όπου και παρήγαγα  και Υλικό. Μία νέα εναλλακτική μέθοδος </w:t>
      </w:r>
      <w:proofErr w:type="spellStart"/>
      <w:r w:rsidRPr="008E1C69">
        <w:rPr>
          <w:lang w:val="el-GR"/>
        </w:rPr>
        <w:t>εκπάιδευσης</w:t>
      </w:r>
      <w:proofErr w:type="spellEnd"/>
      <w:r w:rsidRPr="008E1C69">
        <w:rPr>
          <w:lang w:val="el-GR"/>
        </w:rPr>
        <w:t xml:space="preserve"> εκπαιδευτών είναι η </w:t>
      </w:r>
      <w:r>
        <w:rPr>
          <w:lang w:val="en-US"/>
        </w:rPr>
        <w:t>Action</w:t>
      </w:r>
      <w:r w:rsidRPr="008E1C69">
        <w:rPr>
          <w:lang w:val="el-GR"/>
        </w:rPr>
        <w:t xml:space="preserve"> – </w:t>
      </w:r>
      <w:r>
        <w:rPr>
          <w:lang w:val="en-US"/>
        </w:rPr>
        <w:t>Research</w:t>
      </w:r>
      <w:r w:rsidRPr="008E1C69">
        <w:rPr>
          <w:lang w:val="el-GR"/>
        </w:rPr>
        <w:t xml:space="preserve"> </w:t>
      </w:r>
      <w:r>
        <w:rPr>
          <w:lang w:val="en-US"/>
        </w:rPr>
        <w:t>in</w:t>
      </w:r>
      <w:r w:rsidRPr="008E1C69">
        <w:rPr>
          <w:lang w:val="el-GR"/>
        </w:rPr>
        <w:t xml:space="preserve"> </w:t>
      </w:r>
      <w:r>
        <w:rPr>
          <w:lang w:val="en-US"/>
        </w:rPr>
        <w:t>Education</w:t>
      </w:r>
      <w:r w:rsidRPr="008E1C69">
        <w:rPr>
          <w:lang w:val="el-GR"/>
        </w:rPr>
        <w:t xml:space="preserve">. Βλ. σχετικά </w:t>
      </w:r>
      <w:hyperlink r:id="rId1" w:history="1">
        <w:r>
          <w:rPr>
            <w:rStyle w:val="-"/>
            <w:rFonts w:eastAsiaTheme="majorEastAsia"/>
            <w:lang w:val="en-US"/>
          </w:rPr>
          <w:t>http</w:t>
        </w:r>
        <w:r w:rsidRPr="008E1C69">
          <w:rPr>
            <w:rStyle w:val="-"/>
            <w:rFonts w:eastAsiaTheme="majorEastAsia"/>
            <w:lang w:val="el-GR"/>
          </w:rPr>
          <w:t>://</w:t>
        </w:r>
        <w:r>
          <w:rPr>
            <w:rStyle w:val="-"/>
            <w:rFonts w:eastAsiaTheme="majorEastAsia"/>
            <w:lang w:val="en-US"/>
          </w:rPr>
          <w:t>www</w:t>
        </w:r>
        <w:r w:rsidRPr="008E1C69">
          <w:rPr>
            <w:rStyle w:val="-"/>
            <w:rFonts w:eastAsiaTheme="majorEastAsia"/>
            <w:lang w:val="el-GR"/>
          </w:rPr>
          <w:t>.</w:t>
        </w:r>
        <w:proofErr w:type="spellStart"/>
        <w:r>
          <w:rPr>
            <w:rStyle w:val="-"/>
            <w:rFonts w:eastAsiaTheme="majorEastAsia"/>
            <w:lang w:val="en-US"/>
          </w:rPr>
          <w:t>ascd</w:t>
        </w:r>
        <w:proofErr w:type="spellEnd"/>
        <w:r w:rsidRPr="008E1C69">
          <w:rPr>
            <w:rStyle w:val="-"/>
            <w:rFonts w:eastAsiaTheme="majorEastAsia"/>
            <w:lang w:val="el-GR"/>
          </w:rPr>
          <w:t>.</w:t>
        </w:r>
        <w:r>
          <w:rPr>
            <w:rStyle w:val="-"/>
            <w:rFonts w:eastAsiaTheme="majorEastAsia"/>
            <w:lang w:val="en-US"/>
          </w:rPr>
          <w:t>org</w:t>
        </w:r>
        <w:r w:rsidRPr="008E1C69">
          <w:rPr>
            <w:rStyle w:val="-"/>
            <w:rFonts w:eastAsiaTheme="majorEastAsia"/>
            <w:lang w:val="el-GR"/>
          </w:rPr>
          <w:t>/</w:t>
        </w:r>
        <w:r>
          <w:rPr>
            <w:rStyle w:val="-"/>
            <w:rFonts w:eastAsiaTheme="majorEastAsia"/>
            <w:lang w:val="en-US"/>
          </w:rPr>
          <w:t>publications</w:t>
        </w:r>
        <w:r w:rsidRPr="008E1C69">
          <w:rPr>
            <w:rStyle w:val="-"/>
            <w:rFonts w:eastAsiaTheme="majorEastAsia"/>
            <w:lang w:val="el-GR"/>
          </w:rPr>
          <w:t>/</w:t>
        </w:r>
        <w:r>
          <w:rPr>
            <w:rStyle w:val="-"/>
            <w:rFonts w:eastAsiaTheme="majorEastAsia"/>
            <w:lang w:val="en-US"/>
          </w:rPr>
          <w:t>books</w:t>
        </w:r>
        <w:r w:rsidRPr="008E1C69">
          <w:rPr>
            <w:rStyle w:val="-"/>
            <w:rFonts w:eastAsiaTheme="majorEastAsia"/>
            <w:lang w:val="el-GR"/>
          </w:rPr>
          <w:t>/100047/</w:t>
        </w:r>
        <w:r>
          <w:rPr>
            <w:rStyle w:val="-"/>
            <w:rFonts w:eastAsiaTheme="majorEastAsia"/>
            <w:lang w:val="en-US"/>
          </w:rPr>
          <w:t>chapters</w:t>
        </w:r>
        <w:r w:rsidRPr="008E1C69">
          <w:rPr>
            <w:rStyle w:val="-"/>
            <w:rFonts w:eastAsiaTheme="majorEastAsia"/>
            <w:lang w:val="el-GR"/>
          </w:rPr>
          <w:t>/</w:t>
        </w:r>
        <w:r>
          <w:rPr>
            <w:rStyle w:val="-"/>
            <w:rFonts w:eastAsiaTheme="majorEastAsia"/>
            <w:lang w:val="en-US"/>
          </w:rPr>
          <w:t>What</w:t>
        </w:r>
        <w:r w:rsidRPr="008E1C69">
          <w:rPr>
            <w:rStyle w:val="-"/>
            <w:rFonts w:eastAsiaTheme="majorEastAsia"/>
            <w:lang w:val="el-GR"/>
          </w:rPr>
          <w:t>-</w:t>
        </w:r>
        <w:r>
          <w:rPr>
            <w:rStyle w:val="-"/>
            <w:rFonts w:eastAsiaTheme="majorEastAsia"/>
            <w:lang w:val="en-US"/>
          </w:rPr>
          <w:t>Is</w:t>
        </w:r>
        <w:r w:rsidRPr="008E1C69">
          <w:rPr>
            <w:rStyle w:val="-"/>
            <w:rFonts w:eastAsiaTheme="majorEastAsia"/>
            <w:lang w:val="el-GR"/>
          </w:rPr>
          <w:t>-</w:t>
        </w:r>
        <w:r>
          <w:rPr>
            <w:rStyle w:val="-"/>
            <w:rFonts w:eastAsiaTheme="majorEastAsia"/>
            <w:lang w:val="en-US"/>
          </w:rPr>
          <w:t>Action</w:t>
        </w:r>
        <w:r w:rsidRPr="008E1C69">
          <w:rPr>
            <w:rStyle w:val="-"/>
            <w:rFonts w:eastAsiaTheme="majorEastAsia"/>
            <w:lang w:val="el-GR"/>
          </w:rPr>
          <w:t>-</w:t>
        </w:r>
        <w:r>
          <w:rPr>
            <w:rStyle w:val="-"/>
            <w:rFonts w:eastAsiaTheme="majorEastAsia"/>
            <w:lang w:val="en-US"/>
          </w:rPr>
          <w:t>Research</w:t>
        </w:r>
        <w:r w:rsidRPr="008E1C69">
          <w:rPr>
            <w:rStyle w:val="-"/>
            <w:rFonts w:eastAsiaTheme="majorEastAsia"/>
            <w:lang w:val="el-GR"/>
          </w:rPr>
          <w:t>%</w:t>
        </w:r>
        <w:r>
          <w:rPr>
            <w:rStyle w:val="-"/>
            <w:rFonts w:eastAsiaTheme="majorEastAsia"/>
            <w:lang w:val="en-US"/>
          </w:rPr>
          <w:t>C</w:t>
        </w:r>
        <w:r w:rsidRPr="008E1C69">
          <w:rPr>
            <w:rStyle w:val="-"/>
            <w:rFonts w:eastAsiaTheme="majorEastAsia"/>
            <w:lang w:val="el-GR"/>
          </w:rPr>
          <w:t>2%</w:t>
        </w:r>
        <w:r>
          <w:rPr>
            <w:rStyle w:val="-"/>
            <w:rFonts w:eastAsiaTheme="majorEastAsia"/>
            <w:lang w:val="en-US"/>
          </w:rPr>
          <w:t>A</w:t>
        </w:r>
        <w:r w:rsidRPr="008E1C69">
          <w:rPr>
            <w:rStyle w:val="-"/>
            <w:rFonts w:eastAsiaTheme="majorEastAsia"/>
            <w:lang w:val="el-GR"/>
          </w:rPr>
          <w:t>2.</w:t>
        </w:r>
        <w:proofErr w:type="spellStart"/>
        <w:r>
          <w:rPr>
            <w:rStyle w:val="-"/>
            <w:rFonts w:eastAsiaTheme="majorEastAsia"/>
            <w:lang w:val="en-US"/>
          </w:rPr>
          <w:t>aspx</w:t>
        </w:r>
        <w:proofErr w:type="spellEnd"/>
      </w:hyperlink>
      <w:r w:rsidRPr="008E1C69">
        <w:rPr>
          <w:lang w:val="el-GR"/>
        </w:rPr>
        <w:t xml:space="preserve"> </w:t>
      </w:r>
    </w:p>
  </w:footnote>
  <w:footnote w:id="2">
    <w:p w:rsidR="00003CFF" w:rsidRDefault="00003CFF" w:rsidP="00003CFF">
      <w:pPr>
        <w:pStyle w:val="10"/>
        <w:spacing w:after="0" w:line="240" w:lineRule="auto"/>
        <w:ind w:left="0"/>
        <w:jc w:val="both"/>
        <w:rPr>
          <w:rFonts w:ascii="Times New Roman" w:hAnsi="Times New Roman" w:cs="Times New Roman"/>
          <w:sz w:val="20"/>
          <w:szCs w:val="20"/>
        </w:rPr>
      </w:pPr>
      <w:r>
        <w:rPr>
          <w:rStyle w:val="a8"/>
          <w:rFonts w:ascii="Times New Roman" w:eastAsia="Calibri" w:hAnsi="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 xml:space="preserve">Βλ. Δεσπότης, Σ.  Ν. Παύλου, </w:t>
      </w:r>
      <w:proofErr w:type="spellStart"/>
      <w:r>
        <w:rPr>
          <w:rFonts w:ascii="Times New Roman" w:hAnsi="Times New Roman" w:cs="Times New Roman"/>
          <w:sz w:val="20"/>
          <w:szCs w:val="20"/>
        </w:rPr>
        <w:t>Αθ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Στογιαννίδης</w:t>
      </w:r>
      <w:proofErr w:type="spellEnd"/>
      <w:r>
        <w:rPr>
          <w:rFonts w:ascii="Times New Roman" w:hAnsi="Times New Roman" w:cs="Times New Roman"/>
          <w:sz w:val="20"/>
          <w:szCs w:val="20"/>
        </w:rPr>
        <w:t xml:space="preserve">, </w:t>
      </w:r>
      <w:r>
        <w:rPr>
          <w:rFonts w:ascii="Times New Roman" w:hAnsi="Times New Roman" w:cs="Times New Roman"/>
          <w:i/>
          <w:sz w:val="20"/>
          <w:szCs w:val="20"/>
        </w:rPr>
        <w:t>Υπουργείο Παιδείας και Θρησκευμάτων. Ινστιτούτο Εκπαιδευτικής Πολιτικής, Θέματα από την Αγία Γραφή Α’ Εκκλησιαστικού Γυμνασίου</w:t>
      </w:r>
      <w:r>
        <w:rPr>
          <w:rFonts w:ascii="Times New Roman" w:hAnsi="Times New Roman" w:cs="Times New Roman"/>
          <w:sz w:val="20"/>
          <w:szCs w:val="20"/>
        </w:rPr>
        <w:t xml:space="preserve">. Αθήνα: Ινστιτούτο Τεχνολογίας Υπολογιστών και Εκδόσεων. Διόφαντος 2019, 15: «Η ποιητική και συμβολική γλώσσα της Βίβλου χρησιμοποιεί τον μύθο. Προσοχή όμως στο σημείο αυτό! Μύθος δεν είναι το «παραμύθι»! Δεν αυτό που έγινε κάποτε («μια φορά κι έναν καιρό»), αλλά αυτό που πραγματοποιείται συνέχεια με όλους τους ανθρώπους και ιδιαίτερα μέσα στα βάθη της καρδιάς μας! Ο μύθος δηλ. είναι η περιγραφή μιας αλήθειας, η οποία ισχύει για όλους τους ανθρώπους και αναφέρεται σε αναζητήσεις, αγωνίες, προσδοκίες, ελπίδες αλλά και εμπειρίες, που είναι κοινές στον άνθρωπο κάθε εποχής. Και η περιγραφή αυτής της αλήθειας, αυτού του μύθου γίνεται με τη βοήθεια της ποιητικής και συμβολικής γλώσσας». </w:t>
      </w:r>
    </w:p>
  </w:footnote>
  <w:footnote w:id="3">
    <w:p w:rsidR="00003CFF" w:rsidRPr="008E1C69" w:rsidRDefault="00003CFF" w:rsidP="00003CFF">
      <w:pPr>
        <w:pStyle w:val="a7"/>
        <w:spacing w:after="0" w:line="240" w:lineRule="auto"/>
        <w:jc w:val="both"/>
        <w:rPr>
          <w:rFonts w:ascii="Times New Roman" w:hAnsi="Times New Roman"/>
          <w:lang w:val="el-GR"/>
        </w:rPr>
      </w:pPr>
      <w:r>
        <w:rPr>
          <w:rStyle w:val="a8"/>
        </w:rPr>
        <w:footnoteRef/>
      </w:r>
      <w:r w:rsidRPr="008E1C69">
        <w:rPr>
          <w:lang w:val="el-GR"/>
        </w:rPr>
        <w:t xml:space="preserve"> </w:t>
      </w:r>
      <w:r w:rsidRPr="008E1C69">
        <w:rPr>
          <w:caps/>
          <w:lang w:val="el-GR"/>
        </w:rPr>
        <w:t>π</w:t>
      </w:r>
      <w:r w:rsidRPr="008E1C69">
        <w:rPr>
          <w:lang w:val="el-GR"/>
        </w:rPr>
        <w:t>οιες ήταν δηλ. οι ανάγκες και οι άλλες σκοπιμότητες της Κοινότητας (</w:t>
      </w:r>
      <w:proofErr w:type="spellStart"/>
      <w:r>
        <w:rPr>
          <w:lang w:val="en-US"/>
        </w:rPr>
        <w:t>Sitz</w:t>
      </w:r>
      <w:proofErr w:type="spellEnd"/>
      <w:r w:rsidRPr="008E1C69">
        <w:rPr>
          <w:lang w:val="el-GR"/>
        </w:rPr>
        <w:t xml:space="preserve"> </w:t>
      </w:r>
      <w:proofErr w:type="spellStart"/>
      <w:r>
        <w:rPr>
          <w:lang w:val="en-US"/>
        </w:rPr>
        <w:t>im</w:t>
      </w:r>
      <w:proofErr w:type="spellEnd"/>
      <w:r w:rsidRPr="008E1C69">
        <w:rPr>
          <w:lang w:val="el-GR"/>
        </w:rPr>
        <w:t xml:space="preserve"> </w:t>
      </w:r>
      <w:proofErr w:type="spellStart"/>
      <w:r>
        <w:rPr>
          <w:caps/>
          <w:lang w:val="en-US"/>
        </w:rPr>
        <w:t>l</w:t>
      </w:r>
      <w:r>
        <w:rPr>
          <w:lang w:val="en-US"/>
        </w:rPr>
        <w:t>eben</w:t>
      </w:r>
      <w:proofErr w:type="spellEnd"/>
      <w:r w:rsidRPr="008E1C69">
        <w:rPr>
          <w:lang w:val="el-GR"/>
        </w:rPr>
        <w:t>) που «γέννησαν» αυτήν την αφήγηση</w:t>
      </w:r>
    </w:p>
  </w:footnote>
  <w:footnote w:id="4">
    <w:p w:rsidR="00003CFF" w:rsidRDefault="00003CFF" w:rsidP="00003CFF">
      <w:pPr>
        <w:pStyle w:val="10"/>
        <w:spacing w:after="0" w:line="240" w:lineRule="auto"/>
        <w:ind w:left="0"/>
        <w:jc w:val="both"/>
        <w:rPr>
          <w:rFonts w:ascii="Times New Roman" w:hAnsi="Times New Roman" w:cs="Times New Roman"/>
          <w:sz w:val="20"/>
          <w:szCs w:val="20"/>
        </w:rPr>
      </w:pPr>
      <w:r>
        <w:rPr>
          <w:rStyle w:val="a8"/>
          <w:rFonts w:ascii="Times New Roman" w:eastAsia="Calibri" w:hAnsi="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Βλ.</w:t>
      </w:r>
      <w:r>
        <w:rPr>
          <w:rFonts w:ascii="Times New Roman" w:hAnsi="Times New Roman" w:cs="Times New Roman"/>
          <w:b/>
          <w:sz w:val="20"/>
          <w:szCs w:val="20"/>
        </w:rPr>
        <w:t xml:space="preserve"> σχετικά τις βιντεοσκοπημένες Εισηγήσεις μου με θέμα «</w:t>
      </w:r>
      <w:r>
        <w:rPr>
          <w:rFonts w:ascii="Times New Roman" w:hAnsi="Times New Roman" w:cs="Times New Roman"/>
          <w:b/>
          <w:i/>
          <w:sz w:val="20"/>
          <w:szCs w:val="20"/>
        </w:rPr>
        <w:t>6. Παιδαγωγική και Διδακτική Προσέγγιση Θεολογικών Κειμένων»</w:t>
      </w:r>
      <w:r>
        <w:rPr>
          <w:rFonts w:ascii="Times New Roman" w:hAnsi="Times New Roman" w:cs="Times New Roman"/>
          <w:b/>
          <w:sz w:val="20"/>
          <w:szCs w:val="20"/>
        </w:rPr>
        <w:t xml:space="preserve"> στο Εκπαιδευτικό Πρόγραμμα </w:t>
      </w:r>
      <w:proofErr w:type="spellStart"/>
      <w:r>
        <w:rPr>
          <w:rStyle w:val="enn"/>
          <w:rFonts w:ascii="Times New Roman" w:eastAsia="Calibri" w:hAnsi="Times New Roman" w:cs="Times New Roman"/>
          <w:b/>
          <w:sz w:val="20"/>
          <w:szCs w:val="20"/>
        </w:rPr>
        <w:t>LearnInn</w:t>
      </w:r>
      <w:proofErr w:type="spellEnd"/>
      <w:r>
        <w:rPr>
          <w:rStyle w:val="enn"/>
          <w:rFonts w:ascii="Times New Roman" w:eastAsia="Calibri" w:hAnsi="Times New Roman" w:cs="Times New Roman"/>
          <w:b/>
          <w:sz w:val="20"/>
          <w:szCs w:val="20"/>
        </w:rPr>
        <w:t xml:space="preserve"> του ΕΚΠΑ, όπου συμμετέχω με θέμα:</w:t>
      </w:r>
      <w:r>
        <w:rPr>
          <w:rFonts w:ascii="Times New Roman" w:hAnsi="Times New Roman" w:cs="Times New Roman"/>
          <w:b/>
          <w:sz w:val="20"/>
          <w:szCs w:val="20"/>
        </w:rPr>
        <w:t xml:space="preserve"> </w:t>
      </w:r>
      <w:r>
        <w:rPr>
          <w:rStyle w:val="a9"/>
          <w:rFonts w:ascii="Times New Roman" w:eastAsiaTheme="majorEastAsia" w:hAnsi="Times New Roman" w:cs="Times New Roman"/>
          <w:sz w:val="20"/>
          <w:szCs w:val="20"/>
        </w:rPr>
        <w:t xml:space="preserve">Παιδαγωγική και Διδακτική Μεθοδολογία της Θρησκευτικής Εκπαίδευσης: Διδάσκοντας Θεολογία και Θρησκειολογία στην Α/θμια και Β/θμια Εκπαίδευση </w:t>
      </w:r>
      <w:hyperlink r:id="rId2" w:history="1">
        <w:r>
          <w:rPr>
            <w:rStyle w:val="-"/>
            <w:rFonts w:ascii="Times New Roman" w:eastAsiaTheme="majorEastAsia" w:hAnsi="Times New Roman"/>
            <w:sz w:val="20"/>
            <w:szCs w:val="20"/>
          </w:rPr>
          <w:t>https://learninn.elke.uoa.gr/e_learning/paidagogiki_didaktiki_methodologia_tis_thriskeytikis_ekpaideysis/</w:t>
        </w:r>
      </w:hyperlink>
    </w:p>
    <w:p w:rsidR="00003CFF" w:rsidRPr="008E1C69" w:rsidRDefault="00003CFF" w:rsidP="00003CFF">
      <w:pPr>
        <w:pStyle w:val="a7"/>
        <w:spacing w:after="0" w:line="240" w:lineRule="auto"/>
        <w:jc w:val="both"/>
        <w:rPr>
          <w:rFonts w:ascii="Times New Roman" w:hAnsi="Times New Roman"/>
          <w:lang w:val="el-GR"/>
        </w:rPr>
      </w:pPr>
      <w:r w:rsidRPr="008E1C69">
        <w:rPr>
          <w:lang w:val="el-GR"/>
        </w:rPr>
        <w:t xml:space="preserve">Σ. Δεσπότη, ΒΙΒΛΟΣ ΚΑΙ ΠΑΙΔΑΓΩΓΙΚΕΣ ΕΦΑΡΜΟΓΕΣ </w:t>
      </w:r>
      <w:hyperlink r:id="rId3" w:history="1">
        <w:r>
          <w:rPr>
            <w:rStyle w:val="-"/>
            <w:rFonts w:eastAsiaTheme="majorEastAsia"/>
          </w:rPr>
          <w:t>https</w:t>
        </w:r>
        <w:r w:rsidRPr="008E1C69">
          <w:rPr>
            <w:rStyle w:val="-"/>
            <w:rFonts w:eastAsiaTheme="majorEastAsia"/>
            <w:lang w:val="el-GR"/>
          </w:rPr>
          <w:t>://</w:t>
        </w:r>
        <w:proofErr w:type="spellStart"/>
        <w:r>
          <w:rPr>
            <w:rStyle w:val="-"/>
            <w:rFonts w:eastAsiaTheme="majorEastAsia"/>
          </w:rPr>
          <w:t>eclass</w:t>
        </w:r>
        <w:proofErr w:type="spellEnd"/>
        <w:r w:rsidRPr="008E1C69">
          <w:rPr>
            <w:rStyle w:val="-"/>
            <w:rFonts w:eastAsiaTheme="majorEastAsia"/>
            <w:lang w:val="el-GR"/>
          </w:rPr>
          <w:t>.</w:t>
        </w:r>
        <w:proofErr w:type="spellStart"/>
        <w:r>
          <w:rPr>
            <w:rStyle w:val="-"/>
            <w:rFonts w:eastAsiaTheme="majorEastAsia"/>
          </w:rPr>
          <w:t>uoa</w:t>
        </w:r>
        <w:proofErr w:type="spellEnd"/>
        <w:r w:rsidRPr="008E1C69">
          <w:rPr>
            <w:rStyle w:val="-"/>
            <w:rFonts w:eastAsiaTheme="majorEastAsia"/>
            <w:lang w:val="el-GR"/>
          </w:rPr>
          <w:t>.</w:t>
        </w:r>
        <w:proofErr w:type="spellStart"/>
        <w:r>
          <w:rPr>
            <w:rStyle w:val="-"/>
            <w:rFonts w:eastAsiaTheme="majorEastAsia"/>
          </w:rPr>
          <w:t>gr</w:t>
        </w:r>
        <w:proofErr w:type="spellEnd"/>
        <w:r w:rsidRPr="008E1C69">
          <w:rPr>
            <w:rStyle w:val="-"/>
            <w:rFonts w:eastAsiaTheme="majorEastAsia"/>
            <w:lang w:val="el-GR"/>
          </w:rPr>
          <w:t>/</w:t>
        </w:r>
        <w:proofErr w:type="spellStart"/>
        <w:r>
          <w:rPr>
            <w:rStyle w:val="-"/>
            <w:rFonts w:eastAsiaTheme="majorEastAsia"/>
          </w:rPr>
          <w:t>courses</w:t>
        </w:r>
        <w:proofErr w:type="spellEnd"/>
        <w:r w:rsidRPr="008E1C69">
          <w:rPr>
            <w:rStyle w:val="-"/>
            <w:rFonts w:eastAsiaTheme="majorEastAsia"/>
            <w:lang w:val="el-GR"/>
          </w:rPr>
          <w:t>/</w:t>
        </w:r>
        <w:r>
          <w:rPr>
            <w:rStyle w:val="-"/>
            <w:rFonts w:eastAsiaTheme="majorEastAsia"/>
          </w:rPr>
          <w:t>SOCTHEOL</w:t>
        </w:r>
        <w:r w:rsidRPr="008E1C69">
          <w:rPr>
            <w:rStyle w:val="-"/>
            <w:rFonts w:eastAsiaTheme="majorEastAsia"/>
            <w:lang w:val="el-GR"/>
          </w:rPr>
          <w:t>170/</w:t>
        </w:r>
      </w:hyperlink>
    </w:p>
  </w:footnote>
  <w:footnote w:id="5">
    <w:p w:rsidR="00003CFF" w:rsidRDefault="00003CFF" w:rsidP="00003CFF">
      <w:pPr>
        <w:autoSpaceDE w:val="0"/>
        <w:autoSpaceDN w:val="0"/>
        <w:adjustRightInd w:val="0"/>
        <w:spacing w:after="0" w:line="240" w:lineRule="auto"/>
        <w:jc w:val="both"/>
        <w:rPr>
          <w:rFonts w:ascii="Times New Roman" w:hAnsi="Times New Roman"/>
          <w:sz w:val="20"/>
          <w:szCs w:val="20"/>
          <w:lang w:val="en-US"/>
        </w:rPr>
      </w:pPr>
      <w:r>
        <w:rPr>
          <w:rStyle w:val="a8"/>
          <w:rFonts w:ascii="Times New Roman" w:hAnsi="Times New Roman"/>
          <w:sz w:val="20"/>
          <w:szCs w:val="20"/>
        </w:rPr>
        <w:footnoteRef/>
      </w:r>
      <w:r w:rsidRPr="008E1C69">
        <w:rPr>
          <w:rFonts w:ascii="Times New Roman" w:hAnsi="Times New Roman"/>
          <w:sz w:val="20"/>
          <w:szCs w:val="20"/>
          <w:lang w:val="el-GR"/>
        </w:rPr>
        <w:t xml:space="preserve"> </w:t>
      </w:r>
      <w:r w:rsidRPr="008E1C69">
        <w:rPr>
          <w:rFonts w:ascii="Times New Roman" w:hAnsi="Times New Roman"/>
          <w:sz w:val="20"/>
          <w:szCs w:val="20"/>
          <w:lang w:val="el-GR"/>
        </w:rPr>
        <w:t xml:space="preserve">Τα βήματα που πραγματοποιούμε για να αξιοποιήσουμε Έργα Τέχνης είναι τα εξής  </w:t>
      </w:r>
      <w:r w:rsidRPr="008E1C69">
        <w:rPr>
          <w:rFonts w:ascii="Times New Roman" w:hAnsi="Times New Roman"/>
          <w:b/>
          <w:i/>
          <w:sz w:val="20"/>
          <w:szCs w:val="20"/>
          <w:lang w:val="el-GR"/>
        </w:rPr>
        <w:t>(α)</w:t>
      </w:r>
      <w:r w:rsidRPr="008E1C69">
        <w:rPr>
          <w:rFonts w:ascii="Times New Roman" w:hAnsi="Times New Roman"/>
          <w:sz w:val="20"/>
          <w:szCs w:val="20"/>
          <w:lang w:val="el-GR"/>
        </w:rPr>
        <w:t xml:space="preserve">  Αναρωτιέμαι: Τι βλέπω ακριβώς και πώς το περιγράφω.  </w:t>
      </w:r>
      <w:r w:rsidRPr="008E1C69">
        <w:rPr>
          <w:rFonts w:ascii="Times New Roman" w:hAnsi="Times New Roman"/>
          <w:b/>
          <w:i/>
          <w:sz w:val="20"/>
          <w:szCs w:val="20"/>
          <w:lang w:val="el-GR"/>
        </w:rPr>
        <w:t>(β)</w:t>
      </w:r>
      <w:r w:rsidRPr="008E1C69">
        <w:rPr>
          <w:rFonts w:ascii="Times New Roman" w:hAnsi="Times New Roman"/>
          <w:sz w:val="20"/>
          <w:szCs w:val="20"/>
          <w:lang w:val="el-GR"/>
        </w:rPr>
        <w:t xml:space="preserve"> Τι αντιδράσεις (αναμνήσεις, συναισθήματα, σκέψεις) μου προκαλεί αυθόρμητα το «κοίταγμα». Διαφοροποιούνται από τις αντιδράσεις των «άλλων»;  </w:t>
      </w:r>
      <w:r w:rsidRPr="008E1C69">
        <w:rPr>
          <w:rFonts w:ascii="Times New Roman" w:hAnsi="Times New Roman"/>
          <w:b/>
          <w:i/>
          <w:sz w:val="20"/>
          <w:szCs w:val="20"/>
          <w:lang w:val="el-GR"/>
        </w:rPr>
        <w:t>(γ)</w:t>
      </w:r>
      <w:r w:rsidRPr="008E1C69">
        <w:rPr>
          <w:rFonts w:ascii="Times New Roman" w:hAnsi="Times New Roman"/>
          <w:sz w:val="20"/>
          <w:szCs w:val="20"/>
          <w:lang w:val="el-GR"/>
        </w:rPr>
        <w:t xml:space="preserve"> Πού (σε ποιο στοιχείο της περικοπής) εστιάζει ο φακός του καλλιτέχνη και πώς απεικονίζονται  τα άλλα στοιχεία της περικοπής; Τι προβάλλει στο προσκήνιο και τι στο «υπόβαθρο»; Τι προσθέτει ο καλλιτέχνης στην περικοπή μέσω του έργου του και γιατί; Σημειώστε ότι στις Βίβλους του Μεσαίωνα οι σκηνές των περικοπών πρόβαλλαν η μία μετά την άλλη όπως στα Κόμικς. </w:t>
      </w:r>
      <w:r w:rsidRPr="008E1C69">
        <w:rPr>
          <w:rFonts w:ascii="Times New Roman" w:hAnsi="Times New Roman"/>
          <w:b/>
          <w:i/>
          <w:sz w:val="20"/>
          <w:szCs w:val="20"/>
          <w:lang w:val="el-GR"/>
        </w:rPr>
        <w:t>(δ)</w:t>
      </w:r>
      <w:r w:rsidRPr="008E1C69">
        <w:rPr>
          <w:rFonts w:ascii="Times New Roman" w:hAnsi="Times New Roman"/>
          <w:sz w:val="20"/>
          <w:szCs w:val="20"/>
          <w:lang w:val="el-GR"/>
        </w:rPr>
        <w:t xml:space="preserve"> «Ενσωματώνομαι» και Εγώ στην Εικόνα με τους συμμετέχοντες </w:t>
      </w:r>
      <w:proofErr w:type="spellStart"/>
      <w:r w:rsidRPr="008E1C69">
        <w:rPr>
          <w:rFonts w:ascii="Times New Roman" w:hAnsi="Times New Roman"/>
          <w:sz w:val="20"/>
          <w:szCs w:val="20"/>
          <w:lang w:val="el-GR"/>
        </w:rPr>
        <w:t>συμΜαθητές</w:t>
      </w:r>
      <w:proofErr w:type="spellEnd"/>
      <w:r w:rsidRPr="008E1C69">
        <w:rPr>
          <w:rFonts w:ascii="Times New Roman" w:hAnsi="Times New Roman"/>
          <w:sz w:val="20"/>
          <w:szCs w:val="20"/>
          <w:lang w:val="el-GR"/>
        </w:rPr>
        <w:t xml:space="preserve">. Μπορούμε να οικειοποιηθούμε  τις στάσεις του σώματος των φιγούρων του καλλιτέχνη, τε να </w:t>
      </w:r>
      <w:proofErr w:type="spellStart"/>
      <w:r w:rsidRPr="008E1C69">
        <w:rPr>
          <w:rFonts w:ascii="Times New Roman" w:hAnsi="Times New Roman"/>
          <w:sz w:val="20"/>
          <w:szCs w:val="20"/>
          <w:lang w:val="el-GR"/>
        </w:rPr>
        <w:t>συνΑισθανθούμε</w:t>
      </w:r>
      <w:proofErr w:type="spellEnd"/>
      <w:r w:rsidRPr="008E1C69">
        <w:rPr>
          <w:rFonts w:ascii="Times New Roman" w:hAnsi="Times New Roman"/>
          <w:sz w:val="20"/>
          <w:szCs w:val="20"/>
          <w:lang w:val="el-GR"/>
        </w:rPr>
        <w:t xml:space="preserve"> τον κόσμο τους. Άλλη επιλογή είναι να ανακαλύψουμε τον δικό μας «χώρο» στον Πίνακα ή τη δική μας Οδό (που πρέπει να διανύσουμε για να ενσωματωθούμε στον Πίνακα) και ίσως να το «σημειώσουμε» με έναν μαρκαδόρο. Π.χ. Με ποιον ταυτίζεσαι στον Πίνακα του Μεγάλου Δείπνου; </w:t>
      </w:r>
      <w:hyperlink r:id="rId4" w:history="1">
        <w:r>
          <w:rPr>
            <w:rStyle w:val="-"/>
            <w:rFonts w:ascii="Times New Roman" w:hAnsi="Times New Roman"/>
            <w:sz w:val="20"/>
            <w:szCs w:val="20"/>
            <w:lang w:val="en-US"/>
          </w:rPr>
          <w:t>https://www.willy-fries.ch/das-grosse-gastmahl/</w:t>
        </w:r>
      </w:hyperlink>
      <w:r>
        <w:rPr>
          <w:rFonts w:ascii="Times New Roman" w:hAnsi="Times New Roman"/>
          <w:sz w:val="20"/>
          <w:szCs w:val="20"/>
          <w:lang w:val="en-US"/>
        </w:rPr>
        <w:t xml:space="preserve"> </w:t>
      </w:r>
      <w:proofErr w:type="spellStart"/>
      <w:r>
        <w:rPr>
          <w:rFonts w:ascii="Times New Roman" w:hAnsi="Times New Roman"/>
          <w:sz w:val="20"/>
          <w:szCs w:val="20"/>
        </w:rPr>
        <w:t>Πρβλ</w:t>
      </w:r>
      <w:proofErr w:type="spellEnd"/>
      <w:r>
        <w:rPr>
          <w:rFonts w:ascii="Times New Roman" w:hAnsi="Times New Roman"/>
          <w:sz w:val="20"/>
          <w:szCs w:val="20"/>
          <w:lang w:val="en-US"/>
        </w:rPr>
        <w:t>.</w:t>
      </w:r>
      <w:r>
        <w:rPr>
          <w:rFonts w:ascii="Times New Roman" w:hAnsi="Times New Roman"/>
          <w:i/>
          <w:sz w:val="20"/>
          <w:szCs w:val="20"/>
          <w:lang w:val="en-US"/>
        </w:rPr>
        <w:t xml:space="preserve"> </w:t>
      </w:r>
      <w:r>
        <w:rPr>
          <w:rFonts w:ascii="Times New Roman" w:hAnsi="Times New Roman"/>
          <w:color w:val="0000FF"/>
          <w:sz w:val="20"/>
          <w:szCs w:val="20"/>
          <w:u w:val="single"/>
          <w:lang w:val="en-US"/>
        </w:rPr>
        <w:t xml:space="preserve">Artful Thinking | Project Zero  </w:t>
      </w:r>
      <w:hyperlink r:id="rId5" w:history="1">
        <w:r>
          <w:rPr>
            <w:rStyle w:val="-"/>
            <w:rFonts w:ascii="Times New Roman" w:hAnsi="Times New Roman"/>
            <w:sz w:val="20"/>
            <w:szCs w:val="20"/>
            <w:lang w:val="en-US"/>
          </w:rPr>
          <w:t>https://pz.harvard.edu/projects/artful-thinking</w:t>
        </w:r>
      </w:hyperlink>
    </w:p>
  </w:footnote>
  <w:footnote w:id="6">
    <w:p w:rsidR="00003CFF" w:rsidRDefault="00003CFF" w:rsidP="00003CFF">
      <w:pPr>
        <w:pStyle w:val="a7"/>
        <w:spacing w:after="0" w:line="240" w:lineRule="auto"/>
        <w:jc w:val="both"/>
        <w:rPr>
          <w:rFonts w:ascii="Times New Roman" w:hAnsi="Times New Roman"/>
          <w:lang w:val="el-GR"/>
        </w:rPr>
      </w:pPr>
      <w:r>
        <w:rPr>
          <w:rStyle w:val="a8"/>
        </w:rPr>
        <w:footnoteRef/>
      </w:r>
      <w:r w:rsidRPr="008E1C69">
        <w:rPr>
          <w:lang w:val="el-GR"/>
        </w:rPr>
        <w:t xml:space="preserve"> </w:t>
      </w:r>
      <w:r w:rsidRPr="008E1C69">
        <w:rPr>
          <w:rStyle w:val="2Char"/>
          <w:rFonts w:eastAsia="Calibri"/>
          <w:lang w:val="el-GR"/>
        </w:rPr>
        <w:t xml:space="preserve">ΑΦΟΡΜΗΣΗ </w:t>
      </w:r>
      <w:proofErr w:type="spellStart"/>
      <w:r w:rsidRPr="008E1C69">
        <w:rPr>
          <w:rStyle w:val="2Char"/>
          <w:rFonts w:eastAsia="Calibri"/>
          <w:lang w:val="el-GR"/>
        </w:rPr>
        <w:t>γι΄αυτούς</w:t>
      </w:r>
      <w:proofErr w:type="spellEnd"/>
      <w:r w:rsidRPr="008E1C69">
        <w:rPr>
          <w:rStyle w:val="2Char"/>
          <w:rFonts w:eastAsia="Calibri"/>
          <w:lang w:val="el-GR"/>
        </w:rPr>
        <w:t xml:space="preserve"> θα μπορούσε να αποτελέσει  «Η απεικόνιση του Σπορέα με την Πλάτη στον Ήλιο από τον Βαν Γκογκ» </w:t>
      </w:r>
      <w:hyperlink r:id="rId6" w:history="1">
        <w:r>
          <w:rPr>
            <w:rStyle w:val="-"/>
            <w:rFonts w:eastAsiaTheme="majorEastAsia"/>
          </w:rPr>
          <w:t>http</w:t>
        </w:r>
        <w:r w:rsidRPr="008E1C69">
          <w:rPr>
            <w:rStyle w:val="-"/>
            <w:rFonts w:eastAsiaTheme="majorEastAsia"/>
            <w:lang w:val="el-GR"/>
          </w:rPr>
          <w:t>://</w:t>
        </w:r>
        <w:r>
          <w:rPr>
            <w:rStyle w:val="-"/>
            <w:rFonts w:eastAsiaTheme="majorEastAsia"/>
          </w:rPr>
          <w:t>www</w:t>
        </w:r>
        <w:r w:rsidRPr="008E1C69">
          <w:rPr>
            <w:rStyle w:val="-"/>
            <w:rFonts w:eastAsiaTheme="majorEastAsia"/>
            <w:lang w:val="el-GR"/>
          </w:rPr>
          <w:t>.</w:t>
        </w:r>
        <w:r>
          <w:rPr>
            <w:rStyle w:val="-"/>
            <w:rFonts w:eastAsiaTheme="majorEastAsia"/>
          </w:rPr>
          <w:t>enet</w:t>
        </w:r>
        <w:r w:rsidRPr="008E1C69">
          <w:rPr>
            <w:rStyle w:val="-"/>
            <w:rFonts w:eastAsiaTheme="majorEastAsia"/>
            <w:lang w:val="el-GR"/>
          </w:rPr>
          <w:t>.</w:t>
        </w:r>
        <w:r>
          <w:rPr>
            <w:rStyle w:val="-"/>
            <w:rFonts w:eastAsiaTheme="majorEastAsia"/>
          </w:rPr>
          <w:t>gr</w:t>
        </w:r>
        <w:r w:rsidRPr="008E1C69">
          <w:rPr>
            <w:rStyle w:val="-"/>
            <w:rFonts w:eastAsiaTheme="majorEastAsia"/>
            <w:lang w:val="el-GR"/>
          </w:rPr>
          <w:t>/?</w:t>
        </w:r>
        <w:r>
          <w:rPr>
            <w:rStyle w:val="-"/>
            <w:rFonts w:eastAsiaTheme="majorEastAsia"/>
          </w:rPr>
          <w:t>i</w:t>
        </w:r>
        <w:r w:rsidRPr="008E1C69">
          <w:rPr>
            <w:rStyle w:val="-"/>
            <w:rFonts w:eastAsiaTheme="majorEastAsia"/>
            <w:lang w:val="el-GR"/>
          </w:rPr>
          <w:t>=</w:t>
        </w:r>
        <w:r>
          <w:rPr>
            <w:rStyle w:val="-"/>
            <w:rFonts w:eastAsiaTheme="majorEastAsia"/>
          </w:rPr>
          <w:t>news</w:t>
        </w:r>
        <w:r w:rsidRPr="008E1C69">
          <w:rPr>
            <w:rStyle w:val="-"/>
            <w:rFonts w:eastAsiaTheme="majorEastAsia"/>
            <w:lang w:val="el-GR"/>
          </w:rPr>
          <w:t>.</w:t>
        </w:r>
        <w:r>
          <w:rPr>
            <w:rStyle w:val="-"/>
            <w:rFonts w:eastAsiaTheme="majorEastAsia"/>
          </w:rPr>
          <w:t>el</w:t>
        </w:r>
        <w:r w:rsidRPr="008E1C69">
          <w:rPr>
            <w:rStyle w:val="-"/>
            <w:rFonts w:eastAsiaTheme="majorEastAsia"/>
            <w:lang w:val="el-GR"/>
          </w:rPr>
          <w:t>.</w:t>
        </w:r>
        <w:r>
          <w:rPr>
            <w:rStyle w:val="-"/>
            <w:rFonts w:eastAsiaTheme="majorEastAsia"/>
          </w:rPr>
          <w:t>article</w:t>
        </w:r>
        <w:r w:rsidRPr="008E1C69">
          <w:rPr>
            <w:rStyle w:val="-"/>
            <w:rFonts w:eastAsiaTheme="majorEastAsia"/>
            <w:lang w:val="el-GR"/>
          </w:rPr>
          <w:t>&amp;</w:t>
        </w:r>
        <w:r>
          <w:rPr>
            <w:rStyle w:val="-"/>
            <w:rFonts w:eastAsiaTheme="majorEastAsia"/>
          </w:rPr>
          <w:t>id</w:t>
        </w:r>
        <w:r w:rsidRPr="008E1C69">
          <w:rPr>
            <w:rStyle w:val="-"/>
            <w:rFonts w:eastAsiaTheme="majorEastAsia"/>
            <w:lang w:val="el-GR"/>
          </w:rPr>
          <w:t>=126585</w:t>
        </w:r>
      </w:hyperlink>
    </w:p>
  </w:footnote>
  <w:footnote w:id="7">
    <w:p w:rsidR="00003CFF" w:rsidRPr="008E1C69" w:rsidRDefault="00003CFF" w:rsidP="00003CFF">
      <w:pPr>
        <w:spacing w:after="0" w:line="240" w:lineRule="auto"/>
        <w:jc w:val="both"/>
        <w:rPr>
          <w:rFonts w:ascii="Times New Roman" w:hAnsi="Times New Roman"/>
          <w:sz w:val="20"/>
          <w:szCs w:val="20"/>
          <w:highlight w:val="yellow"/>
          <w:lang w:val="el-GR"/>
        </w:rPr>
      </w:pPr>
      <w:r>
        <w:rPr>
          <w:rStyle w:val="a8"/>
          <w:rFonts w:ascii="Times New Roman" w:hAnsi="Times New Roman"/>
          <w:sz w:val="20"/>
          <w:szCs w:val="20"/>
        </w:rPr>
        <w:footnoteRef/>
      </w:r>
      <w:r w:rsidRPr="008E1C69">
        <w:rPr>
          <w:rFonts w:ascii="Times New Roman" w:hAnsi="Times New Roman"/>
          <w:sz w:val="20"/>
          <w:szCs w:val="20"/>
          <w:lang w:val="el-GR"/>
        </w:rPr>
        <w:t xml:space="preserve"> </w:t>
      </w:r>
      <w:r w:rsidRPr="008E1C69">
        <w:rPr>
          <w:rFonts w:ascii="Times New Roman" w:hAnsi="Times New Roman"/>
          <w:sz w:val="20"/>
          <w:szCs w:val="20"/>
          <w:lang w:val="el-GR"/>
        </w:rPr>
        <w:t xml:space="preserve">Βλ. στη Βιβλιογραφία: </w:t>
      </w:r>
      <w:hyperlink r:id="rId7" w:history="1">
        <w:r>
          <w:rPr>
            <w:rStyle w:val="-"/>
            <w:rFonts w:ascii="Times New Roman" w:hAnsi="Times New Roman"/>
            <w:sz w:val="20"/>
            <w:szCs w:val="20"/>
          </w:rPr>
          <w:t>http</w:t>
        </w:r>
        <w:r w:rsidRPr="008E1C69">
          <w:rPr>
            <w:rStyle w:val="-"/>
            <w:rFonts w:ascii="Times New Roman" w:hAnsi="Times New Roman"/>
            <w:sz w:val="20"/>
            <w:szCs w:val="20"/>
            <w:lang w:val="el-GR"/>
          </w:rPr>
          <w:t>://</w:t>
        </w:r>
        <w:r>
          <w:rPr>
            <w:rStyle w:val="-"/>
            <w:rFonts w:ascii="Times New Roman" w:hAnsi="Times New Roman"/>
            <w:sz w:val="20"/>
            <w:szCs w:val="20"/>
          </w:rPr>
          <w:t>neamathisi</w:t>
        </w:r>
        <w:r w:rsidRPr="008E1C69">
          <w:rPr>
            <w:rStyle w:val="-"/>
            <w:rFonts w:ascii="Times New Roman" w:hAnsi="Times New Roman"/>
            <w:sz w:val="20"/>
            <w:szCs w:val="20"/>
            <w:lang w:val="el-GR"/>
          </w:rPr>
          <w:t>.</w:t>
        </w:r>
        <w:r>
          <w:rPr>
            <w:rStyle w:val="-"/>
            <w:rFonts w:ascii="Times New Roman" w:hAnsi="Times New Roman"/>
            <w:sz w:val="20"/>
            <w:szCs w:val="20"/>
          </w:rPr>
          <w:t>com</w:t>
        </w:r>
        <w:r w:rsidRPr="008E1C69">
          <w:rPr>
            <w:rStyle w:val="-"/>
            <w:rFonts w:ascii="Times New Roman" w:hAnsi="Times New Roman"/>
            <w:sz w:val="20"/>
            <w:szCs w:val="20"/>
            <w:lang w:val="el-GR"/>
          </w:rPr>
          <w:t>/</w:t>
        </w:r>
        <w:r>
          <w:rPr>
            <w:rStyle w:val="-"/>
            <w:rFonts w:ascii="Times New Roman" w:hAnsi="Times New Roman"/>
            <w:sz w:val="20"/>
            <w:szCs w:val="20"/>
          </w:rPr>
          <w:t>learning</w:t>
        </w:r>
        <w:r w:rsidRPr="008E1C69">
          <w:rPr>
            <w:rStyle w:val="-"/>
            <w:rFonts w:ascii="Times New Roman" w:hAnsi="Times New Roman"/>
            <w:sz w:val="20"/>
            <w:szCs w:val="20"/>
            <w:lang w:val="el-GR"/>
          </w:rPr>
          <w:t>-</w:t>
        </w:r>
        <w:r>
          <w:rPr>
            <w:rStyle w:val="-"/>
            <w:rFonts w:ascii="Times New Roman" w:hAnsi="Times New Roman"/>
            <w:sz w:val="20"/>
            <w:szCs w:val="20"/>
          </w:rPr>
          <w:t>by</w:t>
        </w:r>
        <w:r w:rsidRPr="008E1C69">
          <w:rPr>
            <w:rStyle w:val="-"/>
            <w:rFonts w:ascii="Times New Roman" w:hAnsi="Times New Roman"/>
            <w:sz w:val="20"/>
            <w:szCs w:val="20"/>
            <w:lang w:val="el-GR"/>
          </w:rPr>
          <w:t>-</w:t>
        </w:r>
        <w:r>
          <w:rPr>
            <w:rStyle w:val="-"/>
            <w:rFonts w:ascii="Times New Roman" w:hAnsi="Times New Roman"/>
            <w:sz w:val="20"/>
            <w:szCs w:val="20"/>
          </w:rPr>
          <w:t>design</w:t>
        </w:r>
        <w:r w:rsidRPr="008E1C69">
          <w:rPr>
            <w:rStyle w:val="-"/>
            <w:rFonts w:ascii="Times New Roman" w:hAnsi="Times New Roman"/>
            <w:sz w:val="20"/>
            <w:szCs w:val="20"/>
            <w:lang w:val="el-GR"/>
          </w:rPr>
          <w:t>/</w:t>
        </w:r>
        <w:r>
          <w:rPr>
            <w:rStyle w:val="-"/>
            <w:rFonts w:ascii="Times New Roman" w:hAnsi="Times New Roman"/>
            <w:sz w:val="20"/>
            <w:szCs w:val="20"/>
          </w:rPr>
          <w:t>glossary</w:t>
        </w:r>
        <w:r w:rsidRPr="008E1C69">
          <w:rPr>
            <w:rStyle w:val="-"/>
            <w:rFonts w:ascii="Times New Roman" w:hAnsi="Times New Roman"/>
            <w:sz w:val="20"/>
            <w:szCs w:val="20"/>
            <w:lang w:val="el-GR"/>
          </w:rPr>
          <w:t>/</w:t>
        </w:r>
        <w:r>
          <w:rPr>
            <w:rStyle w:val="-"/>
            <w:rFonts w:ascii="Times New Roman" w:hAnsi="Times New Roman"/>
            <w:sz w:val="20"/>
            <w:szCs w:val="20"/>
          </w:rPr>
          <w:t>analysing</w:t>
        </w:r>
        <w:r w:rsidRPr="008E1C69">
          <w:rPr>
            <w:rStyle w:val="-"/>
            <w:rFonts w:ascii="Times New Roman" w:hAnsi="Times New Roman"/>
            <w:sz w:val="20"/>
            <w:szCs w:val="20"/>
            <w:lang w:val="el-GR"/>
          </w:rPr>
          <w:t>-</w:t>
        </w:r>
        <w:r>
          <w:rPr>
            <w:rStyle w:val="-"/>
            <w:rFonts w:ascii="Times New Roman" w:hAnsi="Times New Roman"/>
            <w:sz w:val="20"/>
            <w:szCs w:val="20"/>
          </w:rPr>
          <w:t>functionally</w:t>
        </w:r>
      </w:hyperlink>
      <w:r w:rsidRPr="008E1C69">
        <w:rPr>
          <w:rFonts w:ascii="Times New Roman" w:hAnsi="Times New Roman"/>
          <w:sz w:val="20"/>
          <w:szCs w:val="20"/>
          <w:lang w:val="el-GR"/>
        </w:rPr>
        <w:t xml:space="preserve"> </w:t>
      </w:r>
      <w:hyperlink r:id="rId8" w:history="1">
        <w:r>
          <w:rPr>
            <w:rStyle w:val="-"/>
            <w:rFonts w:ascii="Times New Roman" w:hAnsi="Times New Roman"/>
            <w:sz w:val="20"/>
            <w:szCs w:val="20"/>
          </w:rPr>
          <w:t>http</w:t>
        </w:r>
        <w:r w:rsidRPr="008E1C69">
          <w:rPr>
            <w:rStyle w:val="-"/>
            <w:rFonts w:ascii="Times New Roman" w:hAnsi="Times New Roman"/>
            <w:sz w:val="20"/>
            <w:szCs w:val="20"/>
            <w:lang w:val="el-GR"/>
          </w:rPr>
          <w:t>://</w:t>
        </w:r>
        <w:r>
          <w:rPr>
            <w:rStyle w:val="-"/>
            <w:rFonts w:ascii="Times New Roman" w:hAnsi="Times New Roman"/>
            <w:sz w:val="20"/>
            <w:szCs w:val="20"/>
          </w:rPr>
          <w:t>neamathisi</w:t>
        </w:r>
        <w:r w:rsidRPr="008E1C69">
          <w:rPr>
            <w:rStyle w:val="-"/>
            <w:rFonts w:ascii="Times New Roman" w:hAnsi="Times New Roman"/>
            <w:sz w:val="20"/>
            <w:szCs w:val="20"/>
            <w:lang w:val="el-GR"/>
          </w:rPr>
          <w:t>.</w:t>
        </w:r>
        <w:r>
          <w:rPr>
            <w:rStyle w:val="-"/>
            <w:rFonts w:ascii="Times New Roman" w:hAnsi="Times New Roman"/>
            <w:sz w:val="20"/>
            <w:szCs w:val="20"/>
          </w:rPr>
          <w:t>com</w:t>
        </w:r>
        <w:r w:rsidRPr="008E1C69">
          <w:rPr>
            <w:rStyle w:val="-"/>
            <w:rFonts w:ascii="Times New Roman" w:hAnsi="Times New Roman"/>
            <w:sz w:val="20"/>
            <w:szCs w:val="20"/>
            <w:lang w:val="el-GR"/>
          </w:rPr>
          <w:t>/</w:t>
        </w:r>
        <w:r>
          <w:rPr>
            <w:rStyle w:val="-"/>
            <w:rFonts w:ascii="Times New Roman" w:hAnsi="Times New Roman"/>
            <w:sz w:val="20"/>
            <w:szCs w:val="20"/>
          </w:rPr>
          <w:t>learning</w:t>
        </w:r>
        <w:r w:rsidRPr="008E1C69">
          <w:rPr>
            <w:rStyle w:val="-"/>
            <w:rFonts w:ascii="Times New Roman" w:hAnsi="Times New Roman"/>
            <w:sz w:val="20"/>
            <w:szCs w:val="20"/>
            <w:lang w:val="el-GR"/>
          </w:rPr>
          <w:t>-</w:t>
        </w:r>
        <w:r>
          <w:rPr>
            <w:rStyle w:val="-"/>
            <w:rFonts w:ascii="Times New Roman" w:hAnsi="Times New Roman"/>
            <w:sz w:val="20"/>
            <w:szCs w:val="20"/>
          </w:rPr>
          <w:t>by</w:t>
        </w:r>
        <w:r w:rsidRPr="008E1C69">
          <w:rPr>
            <w:rStyle w:val="-"/>
            <w:rFonts w:ascii="Times New Roman" w:hAnsi="Times New Roman"/>
            <w:sz w:val="20"/>
            <w:szCs w:val="20"/>
            <w:lang w:val="el-GR"/>
          </w:rPr>
          <w:t>-</w:t>
        </w:r>
        <w:r>
          <w:rPr>
            <w:rStyle w:val="-"/>
            <w:rFonts w:ascii="Times New Roman" w:hAnsi="Times New Roman"/>
            <w:sz w:val="20"/>
            <w:szCs w:val="20"/>
          </w:rPr>
          <w:t>design</w:t>
        </w:r>
        <w:r w:rsidRPr="008E1C69">
          <w:rPr>
            <w:rStyle w:val="-"/>
            <w:rFonts w:ascii="Times New Roman" w:hAnsi="Times New Roman"/>
            <w:sz w:val="20"/>
            <w:szCs w:val="20"/>
            <w:lang w:val="el-GR"/>
          </w:rPr>
          <w:t>/</w:t>
        </w:r>
        <w:r>
          <w:rPr>
            <w:rStyle w:val="-"/>
            <w:rFonts w:ascii="Times New Roman" w:hAnsi="Times New Roman"/>
            <w:sz w:val="20"/>
            <w:szCs w:val="20"/>
          </w:rPr>
          <w:t>glossary</w:t>
        </w:r>
        <w:r w:rsidRPr="008E1C69">
          <w:rPr>
            <w:rStyle w:val="-"/>
            <w:rFonts w:ascii="Times New Roman" w:hAnsi="Times New Roman"/>
            <w:sz w:val="20"/>
            <w:szCs w:val="20"/>
            <w:lang w:val="el-GR"/>
          </w:rPr>
          <w:t>/</w:t>
        </w:r>
        <w:r>
          <w:rPr>
            <w:rStyle w:val="-"/>
            <w:rFonts w:ascii="Times New Roman" w:hAnsi="Times New Roman"/>
            <w:sz w:val="20"/>
            <w:szCs w:val="20"/>
          </w:rPr>
          <w:t>analysing</w:t>
        </w:r>
        <w:r w:rsidRPr="008E1C69">
          <w:rPr>
            <w:rStyle w:val="-"/>
            <w:rFonts w:ascii="Times New Roman" w:hAnsi="Times New Roman"/>
            <w:sz w:val="20"/>
            <w:szCs w:val="20"/>
            <w:lang w:val="el-GR"/>
          </w:rPr>
          <w:t>-</w:t>
        </w:r>
        <w:proofErr w:type="spellStart"/>
        <w:r>
          <w:rPr>
            <w:rStyle w:val="-"/>
            <w:rFonts w:ascii="Times New Roman" w:hAnsi="Times New Roman"/>
            <w:sz w:val="20"/>
            <w:szCs w:val="20"/>
          </w:rPr>
          <w:t>critically</w:t>
        </w:r>
        <w:proofErr w:type="spellEnd"/>
      </w:hyperlink>
      <w:r w:rsidRPr="008E1C69">
        <w:rPr>
          <w:rFonts w:ascii="Times New Roman" w:hAnsi="Times New Roman"/>
          <w:sz w:val="20"/>
          <w:szCs w:val="20"/>
          <w:lang w:val="el-GR"/>
        </w:rPr>
        <w:t xml:space="preserve"> </w:t>
      </w:r>
    </w:p>
    <w:p w:rsidR="00003CFF" w:rsidRPr="008E1C69" w:rsidRDefault="00003CFF" w:rsidP="00003CFF">
      <w:pPr>
        <w:pStyle w:val="a7"/>
        <w:spacing w:after="0" w:line="240" w:lineRule="auto"/>
        <w:jc w:val="both"/>
        <w:rPr>
          <w:rFonts w:ascii="Times New Roman" w:hAnsi="Times New Roman"/>
          <w:b/>
          <w:lang w:val="el-GR"/>
        </w:rPr>
      </w:pPr>
    </w:p>
  </w:footnote>
  <w:footnote w:id="8">
    <w:p w:rsidR="00003CFF" w:rsidRPr="00003CFF" w:rsidRDefault="00003CFF" w:rsidP="00003CFF">
      <w:pPr>
        <w:spacing w:after="0" w:line="240" w:lineRule="auto"/>
        <w:jc w:val="both"/>
        <w:rPr>
          <w:lang w:val="el-GR"/>
        </w:rPr>
      </w:pPr>
      <w:r>
        <w:rPr>
          <w:rStyle w:val="a8"/>
        </w:rPr>
        <w:footnoteRef/>
      </w:r>
      <w:r w:rsidRPr="00003CFF">
        <w:rPr>
          <w:lang w:val="el-GR"/>
        </w:rPr>
        <w:t xml:space="preserve"> </w:t>
      </w:r>
      <w:hyperlink r:id="rId9" w:history="1">
        <w:r w:rsidRPr="004D4969">
          <w:rPr>
            <w:rStyle w:val="-"/>
          </w:rPr>
          <w:t>https</w:t>
        </w:r>
        <w:r w:rsidRPr="00003CFF">
          <w:rPr>
            <w:rStyle w:val="-"/>
            <w:lang w:val="el-GR"/>
          </w:rPr>
          <w:t>://</w:t>
        </w:r>
        <w:proofErr w:type="spellStart"/>
        <w:r w:rsidRPr="004D4969">
          <w:rPr>
            <w:rStyle w:val="-"/>
          </w:rPr>
          <w:t>el</w:t>
        </w:r>
        <w:proofErr w:type="spellEnd"/>
        <w:r w:rsidRPr="00003CFF">
          <w:rPr>
            <w:rStyle w:val="-"/>
            <w:lang w:val="el-GR"/>
          </w:rPr>
          <w:t>.</w:t>
        </w:r>
        <w:proofErr w:type="spellStart"/>
        <w:r w:rsidRPr="004D4969">
          <w:rPr>
            <w:rStyle w:val="-"/>
          </w:rPr>
          <w:t>wikipedia</w:t>
        </w:r>
        <w:proofErr w:type="spellEnd"/>
        <w:r w:rsidRPr="00003CFF">
          <w:rPr>
            <w:rStyle w:val="-"/>
            <w:lang w:val="el-GR"/>
          </w:rPr>
          <w:t>.</w:t>
        </w:r>
        <w:proofErr w:type="spellStart"/>
        <w:r w:rsidRPr="004D4969">
          <w:rPr>
            <w:rStyle w:val="-"/>
          </w:rPr>
          <w:t>org</w:t>
        </w:r>
        <w:proofErr w:type="spellEnd"/>
        <w:r w:rsidRPr="00003CFF">
          <w:rPr>
            <w:rStyle w:val="-"/>
            <w:lang w:val="el-GR"/>
          </w:rPr>
          <w:t>/</w:t>
        </w:r>
        <w:proofErr w:type="spellStart"/>
        <w:r w:rsidRPr="004D4969">
          <w:rPr>
            <w:rStyle w:val="-"/>
          </w:rPr>
          <w:t>wiki</w:t>
        </w:r>
        <w:proofErr w:type="spellEnd"/>
        <w:r w:rsidRPr="00003CFF">
          <w:rPr>
            <w:rStyle w:val="-"/>
            <w:lang w:val="el-GR"/>
          </w:rPr>
          <w:t>/%</w:t>
        </w:r>
        <w:r w:rsidRPr="004D4969">
          <w:rPr>
            <w:rStyle w:val="-"/>
          </w:rPr>
          <w:t>CE</w:t>
        </w:r>
        <w:r w:rsidRPr="00003CFF">
          <w:rPr>
            <w:rStyle w:val="-"/>
            <w:lang w:val="el-GR"/>
          </w:rPr>
          <w:t>%92%</w:t>
        </w:r>
        <w:r w:rsidRPr="004D4969">
          <w:rPr>
            <w:rStyle w:val="-"/>
          </w:rPr>
          <w:t>CE</w:t>
        </w:r>
        <w:r w:rsidRPr="00003CFF">
          <w:rPr>
            <w:rStyle w:val="-"/>
            <w:lang w:val="el-GR"/>
          </w:rPr>
          <w:t>%</w:t>
        </w:r>
        <w:r w:rsidRPr="004D4969">
          <w:rPr>
            <w:rStyle w:val="-"/>
          </w:rPr>
          <w:t>AF</w:t>
        </w:r>
        <w:r w:rsidRPr="00003CFF">
          <w:rPr>
            <w:rStyle w:val="-"/>
            <w:lang w:val="el-GR"/>
          </w:rPr>
          <w:t>%</w:t>
        </w:r>
        <w:r w:rsidRPr="004D4969">
          <w:rPr>
            <w:rStyle w:val="-"/>
          </w:rPr>
          <w:t>CE</w:t>
        </w:r>
        <w:r w:rsidRPr="00003CFF">
          <w:rPr>
            <w:rStyle w:val="-"/>
            <w:lang w:val="el-GR"/>
          </w:rPr>
          <w:t>%</w:t>
        </w:r>
        <w:r w:rsidRPr="004D4969">
          <w:rPr>
            <w:rStyle w:val="-"/>
          </w:rPr>
          <w:t>BD</w:t>
        </w:r>
        <w:r w:rsidRPr="00003CFF">
          <w:rPr>
            <w:rStyle w:val="-"/>
            <w:lang w:val="el-GR"/>
          </w:rPr>
          <w:t>%</w:t>
        </w:r>
        <w:r w:rsidRPr="004D4969">
          <w:rPr>
            <w:rStyle w:val="-"/>
          </w:rPr>
          <w:t>CF</w:t>
        </w:r>
        <w:r w:rsidRPr="00003CFF">
          <w:rPr>
            <w:rStyle w:val="-"/>
            <w:lang w:val="el-GR"/>
          </w:rPr>
          <w:t>%83%</w:t>
        </w:r>
        <w:r w:rsidRPr="004D4969">
          <w:rPr>
            <w:rStyle w:val="-"/>
          </w:rPr>
          <w:t>CE</w:t>
        </w:r>
        <w:r w:rsidRPr="00003CFF">
          <w:rPr>
            <w:rStyle w:val="-"/>
            <w:lang w:val="el-GR"/>
          </w:rPr>
          <w:t>%</w:t>
        </w:r>
        <w:r w:rsidRPr="004D4969">
          <w:rPr>
            <w:rStyle w:val="-"/>
          </w:rPr>
          <w:t>B</w:t>
        </w:r>
        <w:r w:rsidRPr="00003CFF">
          <w:rPr>
            <w:rStyle w:val="-"/>
            <w:lang w:val="el-GR"/>
          </w:rPr>
          <w:t>5%</w:t>
        </w:r>
        <w:r w:rsidRPr="004D4969">
          <w:rPr>
            <w:rStyle w:val="-"/>
          </w:rPr>
          <w:t>CE</w:t>
        </w:r>
        <w:r w:rsidRPr="00003CFF">
          <w:rPr>
            <w:rStyle w:val="-"/>
            <w:lang w:val="el-GR"/>
          </w:rPr>
          <w:t>%</w:t>
        </w:r>
        <w:r w:rsidRPr="004D4969">
          <w:rPr>
            <w:rStyle w:val="-"/>
          </w:rPr>
          <w:t>BD</w:t>
        </w:r>
        <w:r w:rsidRPr="00003CFF">
          <w:rPr>
            <w:rStyle w:val="-"/>
            <w:lang w:val="el-GR"/>
          </w:rPr>
          <w:t>%</w:t>
        </w:r>
        <w:r w:rsidRPr="004D4969">
          <w:rPr>
            <w:rStyle w:val="-"/>
          </w:rPr>
          <w:t>CF</w:t>
        </w:r>
        <w:r w:rsidRPr="00003CFF">
          <w:rPr>
            <w:rStyle w:val="-"/>
            <w:lang w:val="el-GR"/>
          </w:rPr>
          <w:t>%84_%</w:t>
        </w:r>
        <w:r w:rsidRPr="004D4969">
          <w:rPr>
            <w:rStyle w:val="-"/>
          </w:rPr>
          <w:t>CE</w:t>
        </w:r>
        <w:r w:rsidRPr="00003CFF">
          <w:rPr>
            <w:rStyle w:val="-"/>
            <w:lang w:val="el-GR"/>
          </w:rPr>
          <w:t>%</w:t>
        </w:r>
        <w:r w:rsidRPr="004D4969">
          <w:rPr>
            <w:rStyle w:val="-"/>
          </w:rPr>
          <w:t>B</w:t>
        </w:r>
        <w:r w:rsidRPr="00003CFF">
          <w:rPr>
            <w:rStyle w:val="-"/>
            <w:lang w:val="el-GR"/>
          </w:rPr>
          <w:t>2%</w:t>
        </w:r>
        <w:r w:rsidRPr="004D4969">
          <w:rPr>
            <w:rStyle w:val="-"/>
          </w:rPr>
          <w:t>CE</w:t>
        </w:r>
        <w:r w:rsidRPr="00003CFF">
          <w:rPr>
            <w:rStyle w:val="-"/>
            <w:lang w:val="el-GR"/>
          </w:rPr>
          <w:t>%</w:t>
        </w:r>
        <w:r w:rsidRPr="004D4969">
          <w:rPr>
            <w:rStyle w:val="-"/>
          </w:rPr>
          <w:t>B</w:t>
        </w:r>
        <w:r w:rsidRPr="00003CFF">
          <w:rPr>
            <w:rStyle w:val="-"/>
            <w:lang w:val="el-GR"/>
          </w:rPr>
          <w:t>1%</w:t>
        </w:r>
        <w:r w:rsidRPr="004D4969">
          <w:rPr>
            <w:rStyle w:val="-"/>
          </w:rPr>
          <w:t>CE</w:t>
        </w:r>
        <w:r w:rsidRPr="00003CFF">
          <w:rPr>
            <w:rStyle w:val="-"/>
            <w:lang w:val="el-GR"/>
          </w:rPr>
          <w:t>%</w:t>
        </w:r>
        <w:r w:rsidRPr="004D4969">
          <w:rPr>
            <w:rStyle w:val="-"/>
          </w:rPr>
          <w:t>BD</w:t>
        </w:r>
        <w:r w:rsidRPr="00003CFF">
          <w:rPr>
            <w:rStyle w:val="-"/>
            <w:lang w:val="el-GR"/>
          </w:rPr>
          <w:t>_%</w:t>
        </w:r>
        <w:r w:rsidRPr="004D4969">
          <w:rPr>
            <w:rStyle w:val="-"/>
          </w:rPr>
          <w:t>CE</w:t>
        </w:r>
        <w:r w:rsidRPr="00003CFF">
          <w:rPr>
            <w:rStyle w:val="-"/>
            <w:lang w:val="el-GR"/>
          </w:rPr>
          <w:t>%93%</w:t>
        </w:r>
        <w:r w:rsidRPr="004D4969">
          <w:rPr>
            <w:rStyle w:val="-"/>
          </w:rPr>
          <w:t>CE</w:t>
        </w:r>
        <w:r w:rsidRPr="00003CFF">
          <w:rPr>
            <w:rStyle w:val="-"/>
            <w:lang w:val="el-GR"/>
          </w:rPr>
          <w:t>%</w:t>
        </w:r>
        <w:r w:rsidRPr="004D4969">
          <w:rPr>
            <w:rStyle w:val="-"/>
          </w:rPr>
          <w:t>BA</w:t>
        </w:r>
        <w:r w:rsidRPr="00003CFF">
          <w:rPr>
            <w:rStyle w:val="-"/>
            <w:lang w:val="el-GR"/>
          </w:rPr>
          <w:t>%</w:t>
        </w:r>
        <w:r w:rsidRPr="004D4969">
          <w:rPr>
            <w:rStyle w:val="-"/>
          </w:rPr>
          <w:t>CE</w:t>
        </w:r>
        <w:r w:rsidRPr="00003CFF">
          <w:rPr>
            <w:rStyle w:val="-"/>
            <w:lang w:val="el-GR"/>
          </w:rPr>
          <w:t>%</w:t>
        </w:r>
        <w:r w:rsidRPr="004D4969">
          <w:rPr>
            <w:rStyle w:val="-"/>
          </w:rPr>
          <w:t>BF</w:t>
        </w:r>
        <w:r w:rsidRPr="00003CFF">
          <w:rPr>
            <w:rStyle w:val="-"/>
            <w:lang w:val="el-GR"/>
          </w:rPr>
          <w:t>%</w:t>
        </w:r>
        <w:r w:rsidRPr="004D4969">
          <w:rPr>
            <w:rStyle w:val="-"/>
          </w:rPr>
          <w:t>CE</w:t>
        </w:r>
        <w:r w:rsidRPr="00003CFF">
          <w:rPr>
            <w:rStyle w:val="-"/>
            <w:lang w:val="el-GR"/>
          </w:rPr>
          <w:t>%</w:t>
        </w:r>
        <w:r w:rsidRPr="004D4969">
          <w:rPr>
            <w:rStyle w:val="-"/>
          </w:rPr>
          <w:t>B</w:t>
        </w:r>
        <w:r w:rsidRPr="00003CFF">
          <w:rPr>
            <w:rStyle w:val="-"/>
            <w:lang w:val="el-GR"/>
          </w:rPr>
          <w:t>3%</w:t>
        </w:r>
        <w:r w:rsidRPr="004D4969">
          <w:rPr>
            <w:rStyle w:val="-"/>
          </w:rPr>
          <w:t>CE</w:t>
        </w:r>
        <w:r w:rsidRPr="00003CFF">
          <w:rPr>
            <w:rStyle w:val="-"/>
            <w:lang w:val="el-GR"/>
          </w:rPr>
          <w:t>%</w:t>
        </w:r>
        <w:r w:rsidRPr="004D4969">
          <w:rPr>
            <w:rStyle w:val="-"/>
          </w:rPr>
          <w:t>BA</w:t>
        </w:r>
      </w:hyperlink>
      <w:r w:rsidRPr="00003CFF">
        <w:rPr>
          <w:lang w:val="el-GR"/>
        </w:rPr>
        <w:t xml:space="preserve"> </w:t>
      </w:r>
    </w:p>
  </w:footnote>
  <w:footnote w:id="9">
    <w:p w:rsidR="00003CFF" w:rsidRPr="00003CFF" w:rsidRDefault="00003CFF" w:rsidP="00003CFF">
      <w:pPr>
        <w:spacing w:after="0" w:line="240" w:lineRule="auto"/>
        <w:jc w:val="both"/>
        <w:rPr>
          <w:rFonts w:asciiTheme="majorHAnsi" w:eastAsiaTheme="majorEastAsia" w:hAnsiTheme="majorHAnsi" w:cstheme="majorBidi"/>
          <w:b/>
          <w:bCs/>
          <w:color w:val="4F81BD" w:themeColor="accent1"/>
          <w:sz w:val="26"/>
          <w:szCs w:val="26"/>
          <w:lang w:val="el-GR" w:eastAsia="el-GR" w:bidi="he-IL"/>
        </w:rPr>
      </w:pPr>
      <w:r>
        <w:rPr>
          <w:rStyle w:val="a8"/>
        </w:rPr>
        <w:footnoteRef/>
      </w:r>
      <w:r w:rsidRPr="00003CFF">
        <w:rPr>
          <w:lang w:val="el-GR"/>
        </w:rPr>
        <w:t xml:space="preserve"> </w:t>
      </w:r>
      <w:hyperlink r:id="rId10" w:anchor="imgrc=N-olXojhOReiQM:&amp;vet=1" w:history="1">
        <w:r w:rsidRPr="00D933F2">
          <w:rPr>
            <w:rStyle w:val="-"/>
            <w:lang w:bidi="he-IL"/>
          </w:rPr>
          <w:t>https</w:t>
        </w:r>
        <w:r w:rsidRPr="00003CFF">
          <w:rPr>
            <w:rStyle w:val="-"/>
            <w:lang w:val="el-GR" w:bidi="he-IL"/>
          </w:rPr>
          <w:t>://</w:t>
        </w:r>
        <w:r w:rsidRPr="00D933F2">
          <w:rPr>
            <w:rStyle w:val="-"/>
            <w:lang w:bidi="he-IL"/>
          </w:rPr>
          <w:t>www</w:t>
        </w:r>
        <w:r w:rsidRPr="00003CFF">
          <w:rPr>
            <w:rStyle w:val="-"/>
            <w:lang w:val="el-GR" w:bidi="he-IL"/>
          </w:rPr>
          <w:t>.</w:t>
        </w:r>
        <w:r w:rsidRPr="00D933F2">
          <w:rPr>
            <w:rStyle w:val="-"/>
            <w:lang w:bidi="he-IL"/>
          </w:rPr>
          <w:t>google</w:t>
        </w:r>
        <w:r w:rsidRPr="00003CFF">
          <w:rPr>
            <w:rStyle w:val="-"/>
            <w:lang w:val="el-GR" w:bidi="he-IL"/>
          </w:rPr>
          <w:t>.</w:t>
        </w:r>
        <w:r w:rsidRPr="00D933F2">
          <w:rPr>
            <w:rStyle w:val="-"/>
            <w:lang w:bidi="he-IL"/>
          </w:rPr>
          <w:t>com</w:t>
        </w:r>
        <w:r w:rsidRPr="00003CFF">
          <w:rPr>
            <w:rStyle w:val="-"/>
            <w:lang w:val="el-GR" w:bidi="he-IL"/>
          </w:rPr>
          <w:t>/</w:t>
        </w:r>
        <w:r w:rsidRPr="00D933F2">
          <w:rPr>
            <w:rStyle w:val="-"/>
            <w:lang w:bidi="he-IL"/>
          </w:rPr>
          <w:t>search</w:t>
        </w:r>
        <w:r w:rsidRPr="00003CFF">
          <w:rPr>
            <w:rStyle w:val="-"/>
            <w:lang w:val="el-GR" w:bidi="he-IL"/>
          </w:rPr>
          <w:t>?</w:t>
        </w:r>
        <w:r w:rsidRPr="00D933F2">
          <w:rPr>
            <w:rStyle w:val="-"/>
            <w:lang w:bidi="he-IL"/>
          </w:rPr>
          <w:t>q</w:t>
        </w:r>
        <w:r w:rsidRPr="00003CFF">
          <w:rPr>
            <w:rStyle w:val="-"/>
            <w:lang w:val="el-GR" w:bidi="he-IL"/>
          </w:rPr>
          <w:t>=%</w:t>
        </w:r>
        <w:r w:rsidRPr="00D933F2">
          <w:rPr>
            <w:rStyle w:val="-"/>
            <w:lang w:bidi="he-IL"/>
          </w:rPr>
          <w:t>CE</w:t>
        </w:r>
        <w:r w:rsidRPr="00003CFF">
          <w:rPr>
            <w:rStyle w:val="-"/>
            <w:lang w:val="el-GR" w:bidi="he-IL"/>
          </w:rPr>
          <w:t>%92%</w:t>
        </w:r>
        <w:r w:rsidRPr="00D933F2">
          <w:rPr>
            <w:rStyle w:val="-"/>
            <w:lang w:bidi="he-IL"/>
          </w:rPr>
          <w:t>CE</w:t>
        </w:r>
        <w:r w:rsidRPr="00003CFF">
          <w:rPr>
            <w:rStyle w:val="-"/>
            <w:lang w:val="el-GR" w:bidi="he-IL"/>
          </w:rPr>
          <w:t>%91%</w:t>
        </w:r>
        <w:r w:rsidRPr="00D933F2">
          <w:rPr>
            <w:rStyle w:val="-"/>
            <w:lang w:bidi="he-IL"/>
          </w:rPr>
          <w:t>CE</w:t>
        </w:r>
        <w:r w:rsidRPr="00003CFF">
          <w:rPr>
            <w:rStyle w:val="-"/>
            <w:lang w:val="el-GR" w:bidi="he-IL"/>
          </w:rPr>
          <w:t>%9</w:t>
        </w:r>
        <w:r w:rsidRPr="00D933F2">
          <w:rPr>
            <w:rStyle w:val="-"/>
            <w:lang w:bidi="he-IL"/>
          </w:rPr>
          <w:t>D</w:t>
        </w:r>
        <w:r w:rsidRPr="00003CFF">
          <w:rPr>
            <w:rStyle w:val="-"/>
            <w:lang w:val="el-GR" w:bidi="he-IL"/>
          </w:rPr>
          <w:t>+%</w:t>
        </w:r>
        <w:r w:rsidRPr="00D933F2">
          <w:rPr>
            <w:rStyle w:val="-"/>
            <w:lang w:bidi="he-IL"/>
          </w:rPr>
          <w:t>CE</w:t>
        </w:r>
        <w:r w:rsidRPr="00003CFF">
          <w:rPr>
            <w:rStyle w:val="-"/>
            <w:lang w:val="el-GR" w:bidi="he-IL"/>
          </w:rPr>
          <w:t>%93%</w:t>
        </w:r>
        <w:r w:rsidRPr="00D933F2">
          <w:rPr>
            <w:rStyle w:val="-"/>
            <w:lang w:bidi="he-IL"/>
          </w:rPr>
          <w:t>CE</w:t>
        </w:r>
        <w:r w:rsidRPr="00003CFF">
          <w:rPr>
            <w:rStyle w:val="-"/>
            <w:lang w:val="el-GR" w:bidi="he-IL"/>
          </w:rPr>
          <w:t>%9</w:t>
        </w:r>
        <w:r w:rsidRPr="00D933F2">
          <w:rPr>
            <w:rStyle w:val="-"/>
            <w:lang w:bidi="he-IL"/>
          </w:rPr>
          <w:t>A</w:t>
        </w:r>
        <w:r w:rsidRPr="00003CFF">
          <w:rPr>
            <w:rStyle w:val="-"/>
            <w:lang w:val="el-GR" w:bidi="he-IL"/>
          </w:rPr>
          <w:t>%</w:t>
        </w:r>
        <w:r w:rsidRPr="00D933F2">
          <w:rPr>
            <w:rStyle w:val="-"/>
            <w:lang w:bidi="he-IL"/>
          </w:rPr>
          <w:t>CE</w:t>
        </w:r>
        <w:r w:rsidRPr="00003CFF">
          <w:rPr>
            <w:rStyle w:val="-"/>
            <w:lang w:val="el-GR" w:bidi="he-IL"/>
          </w:rPr>
          <w:t>%9</w:t>
        </w:r>
        <w:r w:rsidRPr="00D933F2">
          <w:rPr>
            <w:rStyle w:val="-"/>
            <w:lang w:bidi="he-IL"/>
          </w:rPr>
          <w:t>F</w:t>
        </w:r>
        <w:r w:rsidRPr="00003CFF">
          <w:rPr>
            <w:rStyle w:val="-"/>
            <w:lang w:val="el-GR" w:bidi="he-IL"/>
          </w:rPr>
          <w:t>%</w:t>
        </w:r>
        <w:r w:rsidRPr="00D933F2">
          <w:rPr>
            <w:rStyle w:val="-"/>
            <w:lang w:bidi="he-IL"/>
          </w:rPr>
          <w:t>CE</w:t>
        </w:r>
        <w:r w:rsidRPr="00003CFF">
          <w:rPr>
            <w:rStyle w:val="-"/>
            <w:lang w:val="el-GR" w:bidi="he-IL"/>
          </w:rPr>
          <w:t>%93%</w:t>
        </w:r>
        <w:r w:rsidRPr="00D933F2">
          <w:rPr>
            <w:rStyle w:val="-"/>
            <w:lang w:bidi="he-IL"/>
          </w:rPr>
          <w:t>CE</w:t>
        </w:r>
        <w:r w:rsidRPr="00003CFF">
          <w:rPr>
            <w:rStyle w:val="-"/>
            <w:lang w:val="el-GR" w:bidi="he-IL"/>
          </w:rPr>
          <w:t>%9</w:t>
        </w:r>
        <w:r w:rsidRPr="00D933F2">
          <w:rPr>
            <w:rStyle w:val="-"/>
            <w:lang w:bidi="he-IL"/>
          </w:rPr>
          <w:t>A</w:t>
        </w:r>
        <w:r w:rsidRPr="00003CFF">
          <w:rPr>
            <w:rStyle w:val="-"/>
            <w:lang w:val="el-GR" w:bidi="he-IL"/>
          </w:rPr>
          <w:t>+%</w:t>
        </w:r>
        <w:r w:rsidRPr="00D933F2">
          <w:rPr>
            <w:rStyle w:val="-"/>
            <w:lang w:bidi="he-IL"/>
          </w:rPr>
          <w:t>CE</w:t>
        </w:r>
        <w:r w:rsidRPr="00003CFF">
          <w:rPr>
            <w:rStyle w:val="-"/>
            <w:lang w:val="el-GR" w:bidi="he-IL"/>
          </w:rPr>
          <w:t>%</w:t>
        </w:r>
        <w:r w:rsidRPr="00D933F2">
          <w:rPr>
            <w:rStyle w:val="-"/>
            <w:lang w:bidi="he-IL"/>
          </w:rPr>
          <w:t>A</w:t>
        </w:r>
        <w:r w:rsidRPr="00003CFF">
          <w:rPr>
            <w:rStyle w:val="-"/>
            <w:lang w:val="el-GR" w:bidi="he-IL"/>
          </w:rPr>
          <w:t>3%</w:t>
        </w:r>
        <w:r w:rsidRPr="00D933F2">
          <w:rPr>
            <w:rStyle w:val="-"/>
            <w:lang w:bidi="he-IL"/>
          </w:rPr>
          <w:t>CE</w:t>
        </w:r>
        <w:r w:rsidRPr="00003CFF">
          <w:rPr>
            <w:rStyle w:val="-"/>
            <w:lang w:val="el-GR" w:bidi="he-IL"/>
          </w:rPr>
          <w:t>%</w:t>
        </w:r>
        <w:r w:rsidRPr="00D933F2">
          <w:rPr>
            <w:rStyle w:val="-"/>
            <w:lang w:bidi="he-IL"/>
          </w:rPr>
          <w:t>A</w:t>
        </w:r>
        <w:r w:rsidRPr="00003CFF">
          <w:rPr>
            <w:rStyle w:val="-"/>
            <w:lang w:val="el-GR" w:bidi="he-IL"/>
          </w:rPr>
          <w:t>0%</w:t>
        </w:r>
        <w:r w:rsidRPr="00D933F2">
          <w:rPr>
            <w:rStyle w:val="-"/>
            <w:lang w:bidi="he-IL"/>
          </w:rPr>
          <w:t>CE</w:t>
        </w:r>
        <w:r w:rsidRPr="00003CFF">
          <w:rPr>
            <w:rStyle w:val="-"/>
            <w:lang w:val="el-GR" w:bidi="he-IL"/>
          </w:rPr>
          <w:t>%9</w:t>
        </w:r>
        <w:r w:rsidRPr="00D933F2">
          <w:rPr>
            <w:rStyle w:val="-"/>
            <w:lang w:bidi="he-IL"/>
          </w:rPr>
          <w:t>F</w:t>
        </w:r>
        <w:r w:rsidRPr="00003CFF">
          <w:rPr>
            <w:rStyle w:val="-"/>
            <w:lang w:val="el-GR" w:bidi="he-IL"/>
          </w:rPr>
          <w:t>%</w:t>
        </w:r>
        <w:r w:rsidRPr="00D933F2">
          <w:rPr>
            <w:rStyle w:val="-"/>
            <w:lang w:bidi="he-IL"/>
          </w:rPr>
          <w:t>CE</w:t>
        </w:r>
        <w:r w:rsidRPr="00003CFF">
          <w:rPr>
            <w:rStyle w:val="-"/>
            <w:lang w:val="el-GR" w:bidi="he-IL"/>
          </w:rPr>
          <w:t>%</w:t>
        </w:r>
        <w:r w:rsidRPr="00D933F2">
          <w:rPr>
            <w:rStyle w:val="-"/>
            <w:lang w:bidi="he-IL"/>
          </w:rPr>
          <w:t>A</w:t>
        </w:r>
        <w:r w:rsidRPr="00003CFF">
          <w:rPr>
            <w:rStyle w:val="-"/>
            <w:lang w:val="el-GR" w:bidi="he-IL"/>
          </w:rPr>
          <w:t>1%</w:t>
        </w:r>
        <w:r w:rsidRPr="00D933F2">
          <w:rPr>
            <w:rStyle w:val="-"/>
            <w:lang w:bidi="he-IL"/>
          </w:rPr>
          <w:t>CE</w:t>
        </w:r>
        <w:r w:rsidRPr="00003CFF">
          <w:rPr>
            <w:rStyle w:val="-"/>
            <w:lang w:val="el-GR" w:bidi="he-IL"/>
          </w:rPr>
          <w:t>%95%</w:t>
        </w:r>
        <w:r w:rsidRPr="00D933F2">
          <w:rPr>
            <w:rStyle w:val="-"/>
            <w:lang w:bidi="he-IL"/>
          </w:rPr>
          <w:t>CE</w:t>
        </w:r>
        <w:r w:rsidRPr="00003CFF">
          <w:rPr>
            <w:rStyle w:val="-"/>
            <w:lang w:val="el-GR" w:bidi="he-IL"/>
          </w:rPr>
          <w:t>%91%</w:t>
        </w:r>
        <w:r w:rsidRPr="00D933F2">
          <w:rPr>
            <w:rStyle w:val="-"/>
            <w:lang w:bidi="he-IL"/>
          </w:rPr>
          <w:t>CE</w:t>
        </w:r>
        <w:r w:rsidRPr="00003CFF">
          <w:rPr>
            <w:rStyle w:val="-"/>
            <w:lang w:val="el-GR" w:bidi="he-IL"/>
          </w:rPr>
          <w:t>%</w:t>
        </w:r>
        <w:r w:rsidRPr="00D933F2">
          <w:rPr>
            <w:rStyle w:val="-"/>
            <w:lang w:bidi="he-IL"/>
          </w:rPr>
          <w:t>A</w:t>
        </w:r>
        <w:r w:rsidRPr="00003CFF">
          <w:rPr>
            <w:rStyle w:val="-"/>
            <w:lang w:val="el-GR" w:bidi="he-IL"/>
          </w:rPr>
          <w:t>3&amp;</w:t>
        </w:r>
        <w:r w:rsidRPr="00D933F2">
          <w:rPr>
            <w:rStyle w:val="-"/>
            <w:lang w:bidi="he-IL"/>
          </w:rPr>
          <w:t>client</w:t>
        </w:r>
        <w:r w:rsidRPr="00003CFF">
          <w:rPr>
            <w:rStyle w:val="-"/>
            <w:lang w:val="el-GR" w:bidi="he-IL"/>
          </w:rPr>
          <w:t>=</w:t>
        </w:r>
        <w:r w:rsidRPr="00D933F2">
          <w:rPr>
            <w:rStyle w:val="-"/>
            <w:lang w:bidi="he-IL"/>
          </w:rPr>
          <w:t>firefox</w:t>
        </w:r>
        <w:r w:rsidRPr="00003CFF">
          <w:rPr>
            <w:rStyle w:val="-"/>
            <w:lang w:val="el-GR" w:bidi="he-IL"/>
          </w:rPr>
          <w:t>-</w:t>
        </w:r>
        <w:r w:rsidRPr="00D933F2">
          <w:rPr>
            <w:rStyle w:val="-"/>
            <w:lang w:bidi="he-IL"/>
          </w:rPr>
          <w:t>b</w:t>
        </w:r>
        <w:r w:rsidRPr="00003CFF">
          <w:rPr>
            <w:rStyle w:val="-"/>
            <w:lang w:val="el-GR" w:bidi="he-IL"/>
          </w:rPr>
          <w:t>-</w:t>
        </w:r>
        <w:r w:rsidRPr="00D933F2">
          <w:rPr>
            <w:rStyle w:val="-"/>
            <w:lang w:bidi="he-IL"/>
          </w:rPr>
          <w:t>d</w:t>
        </w:r>
        <w:r w:rsidRPr="00003CFF">
          <w:rPr>
            <w:rStyle w:val="-"/>
            <w:lang w:val="el-GR" w:bidi="he-IL"/>
          </w:rPr>
          <w:t>&amp;</w:t>
        </w:r>
        <w:r w:rsidRPr="00D933F2">
          <w:rPr>
            <w:rStyle w:val="-"/>
            <w:lang w:bidi="he-IL"/>
          </w:rPr>
          <w:t>sa</w:t>
        </w:r>
        <w:r w:rsidRPr="00003CFF">
          <w:rPr>
            <w:rStyle w:val="-"/>
            <w:lang w:val="el-GR" w:bidi="he-IL"/>
          </w:rPr>
          <w:t>=</w:t>
        </w:r>
        <w:r w:rsidRPr="00D933F2">
          <w:rPr>
            <w:rStyle w:val="-"/>
            <w:lang w:bidi="he-IL"/>
          </w:rPr>
          <w:t>X</w:t>
        </w:r>
        <w:r w:rsidRPr="00003CFF">
          <w:rPr>
            <w:rStyle w:val="-"/>
            <w:lang w:val="el-GR" w:bidi="he-IL"/>
          </w:rPr>
          <w:t>&amp;</w:t>
        </w:r>
        <w:r w:rsidRPr="00D933F2">
          <w:rPr>
            <w:rStyle w:val="-"/>
            <w:lang w:bidi="he-IL"/>
          </w:rPr>
          <w:t>biw</w:t>
        </w:r>
        <w:r w:rsidRPr="00003CFF">
          <w:rPr>
            <w:rStyle w:val="-"/>
            <w:lang w:val="el-GR" w:bidi="he-IL"/>
          </w:rPr>
          <w:t>=1752&amp;</w:t>
        </w:r>
        <w:r w:rsidRPr="00D933F2">
          <w:rPr>
            <w:rStyle w:val="-"/>
            <w:lang w:bidi="he-IL"/>
          </w:rPr>
          <w:t>bih</w:t>
        </w:r>
        <w:r w:rsidRPr="00003CFF">
          <w:rPr>
            <w:rStyle w:val="-"/>
            <w:lang w:val="el-GR" w:bidi="he-IL"/>
          </w:rPr>
          <w:t>=966&amp;</w:t>
        </w:r>
        <w:r w:rsidRPr="00D933F2">
          <w:rPr>
            <w:rStyle w:val="-"/>
            <w:lang w:bidi="he-IL"/>
          </w:rPr>
          <w:t>tbm</w:t>
        </w:r>
        <w:r w:rsidRPr="00003CFF">
          <w:rPr>
            <w:rStyle w:val="-"/>
            <w:lang w:val="el-GR" w:bidi="he-IL"/>
          </w:rPr>
          <w:t>=</w:t>
        </w:r>
        <w:r w:rsidRPr="00D933F2">
          <w:rPr>
            <w:rStyle w:val="-"/>
            <w:lang w:bidi="he-IL"/>
          </w:rPr>
          <w:t>isch</w:t>
        </w:r>
        <w:r w:rsidRPr="00003CFF">
          <w:rPr>
            <w:rStyle w:val="-"/>
            <w:lang w:val="el-GR" w:bidi="he-IL"/>
          </w:rPr>
          <w:t>&amp;</w:t>
        </w:r>
        <w:r w:rsidRPr="00D933F2">
          <w:rPr>
            <w:rStyle w:val="-"/>
            <w:lang w:bidi="he-IL"/>
          </w:rPr>
          <w:t>source</w:t>
        </w:r>
        <w:r w:rsidRPr="00003CFF">
          <w:rPr>
            <w:rStyle w:val="-"/>
            <w:lang w:val="el-GR" w:bidi="he-IL"/>
          </w:rPr>
          <w:t>=</w:t>
        </w:r>
        <w:r w:rsidRPr="00D933F2">
          <w:rPr>
            <w:rStyle w:val="-"/>
            <w:lang w:bidi="he-IL"/>
          </w:rPr>
          <w:t>iu</w:t>
        </w:r>
        <w:r w:rsidRPr="00003CFF">
          <w:rPr>
            <w:rStyle w:val="-"/>
            <w:lang w:val="el-GR" w:bidi="he-IL"/>
          </w:rPr>
          <w:t>&amp;</w:t>
        </w:r>
        <w:r w:rsidRPr="00D933F2">
          <w:rPr>
            <w:rStyle w:val="-"/>
            <w:lang w:bidi="he-IL"/>
          </w:rPr>
          <w:t>ictx</w:t>
        </w:r>
        <w:r w:rsidRPr="00003CFF">
          <w:rPr>
            <w:rStyle w:val="-"/>
            <w:lang w:val="el-GR" w:bidi="he-IL"/>
          </w:rPr>
          <w:t>=1&amp;</w:t>
        </w:r>
        <w:r w:rsidRPr="00D933F2">
          <w:rPr>
            <w:rStyle w:val="-"/>
            <w:lang w:bidi="he-IL"/>
          </w:rPr>
          <w:t>fir</w:t>
        </w:r>
        <w:r w:rsidRPr="00003CFF">
          <w:rPr>
            <w:rStyle w:val="-"/>
            <w:lang w:val="el-GR" w:bidi="he-IL"/>
          </w:rPr>
          <w:t>=</w:t>
        </w:r>
        <w:r w:rsidRPr="00D933F2">
          <w:rPr>
            <w:rStyle w:val="-"/>
            <w:lang w:bidi="he-IL"/>
          </w:rPr>
          <w:t>pm</w:t>
        </w:r>
        <w:r w:rsidRPr="00003CFF">
          <w:rPr>
            <w:rStyle w:val="-"/>
            <w:lang w:val="el-GR" w:bidi="he-IL"/>
          </w:rPr>
          <w:t>5</w:t>
        </w:r>
        <w:r w:rsidRPr="00D933F2">
          <w:rPr>
            <w:rStyle w:val="-"/>
            <w:lang w:bidi="he-IL"/>
          </w:rPr>
          <w:t>c</w:t>
        </w:r>
        <w:r w:rsidRPr="00003CFF">
          <w:rPr>
            <w:rStyle w:val="-"/>
            <w:lang w:val="el-GR" w:bidi="he-IL"/>
          </w:rPr>
          <w:t>03-</w:t>
        </w:r>
        <w:r w:rsidRPr="00D933F2">
          <w:rPr>
            <w:rStyle w:val="-"/>
            <w:lang w:bidi="he-IL"/>
          </w:rPr>
          <w:t>wYOrk</w:t>
        </w:r>
        <w:r w:rsidRPr="00003CFF">
          <w:rPr>
            <w:rStyle w:val="-"/>
            <w:lang w:val="el-GR" w:bidi="he-IL"/>
          </w:rPr>
          <w:t>5</w:t>
        </w:r>
        <w:r w:rsidRPr="00D933F2">
          <w:rPr>
            <w:rStyle w:val="-"/>
            <w:lang w:bidi="he-IL"/>
          </w:rPr>
          <w:t>M</w:t>
        </w:r>
        <w:r w:rsidRPr="00003CFF">
          <w:rPr>
            <w:rStyle w:val="-"/>
            <w:lang w:val="el-GR" w:bidi="he-IL"/>
          </w:rPr>
          <w:t>%253</w:t>
        </w:r>
        <w:r w:rsidRPr="00D933F2">
          <w:rPr>
            <w:rStyle w:val="-"/>
            <w:lang w:bidi="he-IL"/>
          </w:rPr>
          <w:t>A</w:t>
        </w:r>
        <w:r w:rsidRPr="00003CFF">
          <w:rPr>
            <w:rStyle w:val="-"/>
            <w:lang w:val="el-GR" w:bidi="he-IL"/>
          </w:rPr>
          <w:t>%252</w:t>
        </w:r>
        <w:r w:rsidRPr="00D933F2">
          <w:rPr>
            <w:rStyle w:val="-"/>
            <w:lang w:bidi="he-IL"/>
          </w:rPr>
          <w:t>ChvgL</w:t>
        </w:r>
        <w:r w:rsidRPr="00003CFF">
          <w:rPr>
            <w:rStyle w:val="-"/>
            <w:lang w:val="el-GR" w:bidi="he-IL"/>
          </w:rPr>
          <w:t>0</w:t>
        </w:r>
        <w:r w:rsidRPr="00D933F2">
          <w:rPr>
            <w:rStyle w:val="-"/>
            <w:lang w:bidi="he-IL"/>
          </w:rPr>
          <w:t>y</w:t>
        </w:r>
        <w:r w:rsidRPr="00003CFF">
          <w:rPr>
            <w:rStyle w:val="-"/>
            <w:lang w:val="el-GR" w:bidi="he-IL"/>
          </w:rPr>
          <w:t>1-</w:t>
        </w:r>
        <w:r w:rsidRPr="00D933F2">
          <w:rPr>
            <w:rStyle w:val="-"/>
            <w:lang w:bidi="he-IL"/>
          </w:rPr>
          <w:t>hKAl</w:t>
        </w:r>
        <w:r w:rsidRPr="00003CFF">
          <w:rPr>
            <w:rStyle w:val="-"/>
            <w:lang w:val="el-GR" w:bidi="he-IL"/>
          </w:rPr>
          <w:t>9</w:t>
        </w:r>
        <w:r w:rsidRPr="00D933F2">
          <w:rPr>
            <w:rStyle w:val="-"/>
            <w:lang w:bidi="he-IL"/>
          </w:rPr>
          <w:t>M</w:t>
        </w:r>
        <w:r w:rsidRPr="00003CFF">
          <w:rPr>
            <w:rStyle w:val="-"/>
            <w:lang w:val="el-GR" w:bidi="he-IL"/>
          </w:rPr>
          <w:t>%252</w:t>
        </w:r>
        <w:r w:rsidRPr="00D933F2">
          <w:rPr>
            <w:rStyle w:val="-"/>
            <w:lang w:bidi="he-IL"/>
          </w:rPr>
          <w:t>C</w:t>
        </w:r>
        <w:r w:rsidRPr="00003CFF">
          <w:rPr>
            <w:rStyle w:val="-"/>
            <w:lang w:val="el-GR" w:bidi="he-IL"/>
          </w:rPr>
          <w:t>_&amp;</w:t>
        </w:r>
        <w:r w:rsidRPr="00D933F2">
          <w:rPr>
            <w:rStyle w:val="-"/>
            <w:lang w:bidi="he-IL"/>
          </w:rPr>
          <w:t>vet</w:t>
        </w:r>
        <w:r w:rsidRPr="00003CFF">
          <w:rPr>
            <w:rStyle w:val="-"/>
            <w:lang w:val="el-GR" w:bidi="he-IL"/>
          </w:rPr>
          <w:t>=1&amp;</w:t>
        </w:r>
        <w:r w:rsidRPr="00D933F2">
          <w:rPr>
            <w:rStyle w:val="-"/>
            <w:lang w:bidi="he-IL"/>
          </w:rPr>
          <w:t>usg</w:t>
        </w:r>
        <w:r w:rsidRPr="00003CFF">
          <w:rPr>
            <w:rStyle w:val="-"/>
            <w:lang w:val="el-GR" w:bidi="he-IL"/>
          </w:rPr>
          <w:t>=</w:t>
        </w:r>
        <w:r w:rsidRPr="00D933F2">
          <w:rPr>
            <w:rStyle w:val="-"/>
            <w:lang w:bidi="he-IL"/>
          </w:rPr>
          <w:t>AI</w:t>
        </w:r>
        <w:r w:rsidRPr="00003CFF">
          <w:rPr>
            <w:rStyle w:val="-"/>
            <w:lang w:val="el-GR" w:bidi="he-IL"/>
          </w:rPr>
          <w:t>4_-</w:t>
        </w:r>
        <w:r w:rsidRPr="00D933F2">
          <w:rPr>
            <w:rStyle w:val="-"/>
            <w:lang w:bidi="he-IL"/>
          </w:rPr>
          <w:t>kQLv</w:t>
        </w:r>
        <w:r w:rsidRPr="00003CFF">
          <w:rPr>
            <w:rStyle w:val="-"/>
            <w:lang w:val="el-GR" w:bidi="he-IL"/>
          </w:rPr>
          <w:t>38</w:t>
        </w:r>
        <w:r w:rsidRPr="00D933F2">
          <w:rPr>
            <w:rStyle w:val="-"/>
            <w:lang w:bidi="he-IL"/>
          </w:rPr>
          <w:t>E</w:t>
        </w:r>
        <w:r w:rsidRPr="00003CFF">
          <w:rPr>
            <w:rStyle w:val="-"/>
            <w:lang w:val="el-GR" w:bidi="he-IL"/>
          </w:rPr>
          <w:t>2</w:t>
        </w:r>
        <w:r w:rsidRPr="00D933F2">
          <w:rPr>
            <w:rStyle w:val="-"/>
            <w:lang w:bidi="he-IL"/>
          </w:rPr>
          <w:t>DsJ</w:t>
        </w:r>
        <w:r w:rsidRPr="00003CFF">
          <w:rPr>
            <w:rStyle w:val="-"/>
            <w:lang w:val="el-GR" w:bidi="he-IL"/>
          </w:rPr>
          <w:t>2</w:t>
        </w:r>
        <w:r w:rsidRPr="00D933F2">
          <w:rPr>
            <w:rStyle w:val="-"/>
            <w:lang w:bidi="he-IL"/>
          </w:rPr>
          <w:t>dsBzyzwlFYnkckevA</w:t>
        </w:r>
        <w:r w:rsidRPr="00003CFF">
          <w:rPr>
            <w:rStyle w:val="-"/>
            <w:lang w:val="el-GR" w:bidi="he-IL"/>
          </w:rPr>
          <w:t>&amp;</w:t>
        </w:r>
        <w:r w:rsidRPr="00D933F2">
          <w:rPr>
            <w:rStyle w:val="-"/>
            <w:lang w:bidi="he-IL"/>
          </w:rPr>
          <w:t>ved</w:t>
        </w:r>
        <w:r w:rsidRPr="00003CFF">
          <w:rPr>
            <w:rStyle w:val="-"/>
            <w:lang w:val="el-GR" w:bidi="he-IL"/>
          </w:rPr>
          <w:t>=2</w:t>
        </w:r>
        <w:r w:rsidRPr="00D933F2">
          <w:rPr>
            <w:rStyle w:val="-"/>
            <w:lang w:bidi="he-IL"/>
          </w:rPr>
          <w:t>ahUKEwjtp</w:t>
        </w:r>
        <w:r w:rsidRPr="00003CFF">
          <w:rPr>
            <w:rStyle w:val="-"/>
            <w:lang w:val="el-GR" w:bidi="he-IL"/>
          </w:rPr>
          <w:t>-</w:t>
        </w:r>
        <w:r w:rsidRPr="00D933F2">
          <w:rPr>
            <w:rStyle w:val="-"/>
            <w:lang w:bidi="he-IL"/>
          </w:rPr>
          <w:t>fZoOHjAhXps</w:t>
        </w:r>
        <w:r w:rsidRPr="00003CFF">
          <w:rPr>
            <w:rStyle w:val="-"/>
            <w:lang w:val="el-GR" w:bidi="he-IL"/>
          </w:rPr>
          <w:t>4</w:t>
        </w:r>
        <w:r w:rsidRPr="00D933F2">
          <w:rPr>
            <w:rStyle w:val="-"/>
            <w:lang w:bidi="he-IL"/>
          </w:rPr>
          <w:t>sKHcApBMcQ</w:t>
        </w:r>
        <w:r w:rsidRPr="00003CFF">
          <w:rPr>
            <w:rStyle w:val="-"/>
            <w:lang w:val="el-GR" w:bidi="he-IL"/>
          </w:rPr>
          <w:t>9</w:t>
        </w:r>
        <w:r w:rsidRPr="00D933F2">
          <w:rPr>
            <w:rStyle w:val="-"/>
            <w:lang w:bidi="he-IL"/>
          </w:rPr>
          <w:t>QEwAHoECAkQBg</w:t>
        </w:r>
        <w:r w:rsidRPr="00003CFF">
          <w:rPr>
            <w:rStyle w:val="-"/>
            <w:lang w:val="el-GR" w:bidi="he-IL"/>
          </w:rPr>
          <w:t>#</w:t>
        </w:r>
        <w:r w:rsidRPr="00D933F2">
          <w:rPr>
            <w:rStyle w:val="-"/>
            <w:lang w:bidi="he-IL"/>
          </w:rPr>
          <w:t>imgrc</w:t>
        </w:r>
        <w:r w:rsidRPr="00003CFF">
          <w:rPr>
            <w:rStyle w:val="-"/>
            <w:lang w:val="el-GR" w:bidi="he-IL"/>
          </w:rPr>
          <w:t>=</w:t>
        </w:r>
        <w:r w:rsidRPr="00D933F2">
          <w:rPr>
            <w:rStyle w:val="-"/>
            <w:lang w:bidi="he-IL"/>
          </w:rPr>
          <w:t>N</w:t>
        </w:r>
        <w:r w:rsidRPr="00003CFF">
          <w:rPr>
            <w:rStyle w:val="-"/>
            <w:lang w:val="el-GR" w:bidi="he-IL"/>
          </w:rPr>
          <w:t>-</w:t>
        </w:r>
        <w:r w:rsidRPr="00D933F2">
          <w:rPr>
            <w:rStyle w:val="-"/>
            <w:lang w:bidi="he-IL"/>
          </w:rPr>
          <w:t>olXojhOReiQM</w:t>
        </w:r>
        <w:r w:rsidRPr="00003CFF">
          <w:rPr>
            <w:rStyle w:val="-"/>
            <w:lang w:val="el-GR" w:bidi="he-IL"/>
          </w:rPr>
          <w:t>:&amp;</w:t>
        </w:r>
        <w:r w:rsidRPr="00D933F2">
          <w:rPr>
            <w:rStyle w:val="-"/>
            <w:lang w:bidi="he-IL"/>
          </w:rPr>
          <w:t>vet</w:t>
        </w:r>
        <w:r w:rsidRPr="00003CFF">
          <w:rPr>
            <w:rStyle w:val="-"/>
            <w:lang w:val="el-GR" w:bidi="he-IL"/>
          </w:rPr>
          <w:t>=1</w:t>
        </w:r>
      </w:hyperlink>
      <w:r w:rsidRPr="00003CFF">
        <w:rPr>
          <w:lang w:val="el-GR" w:bidi="he-IL"/>
        </w:rPr>
        <w:t xml:space="preserve"> </w:t>
      </w:r>
    </w:p>
  </w:footnote>
  <w:footnote w:id="10">
    <w:p w:rsidR="00003CFF" w:rsidRPr="00F3534F" w:rsidRDefault="00003CFF" w:rsidP="00003CFF">
      <w:pPr>
        <w:pStyle w:val="a7"/>
        <w:spacing w:after="0" w:line="240" w:lineRule="auto"/>
        <w:jc w:val="both"/>
        <w:rPr>
          <w:lang w:val="el-GR"/>
        </w:rPr>
      </w:pPr>
      <w:r>
        <w:rPr>
          <w:rStyle w:val="a8"/>
        </w:rPr>
        <w:footnoteRef/>
      </w:r>
      <w:r w:rsidRPr="00F3534F">
        <w:rPr>
          <w:lang w:val="el-GR"/>
        </w:rPr>
        <w:t xml:space="preserve"> </w:t>
      </w:r>
      <w:proofErr w:type="spellStart"/>
      <w:r w:rsidRPr="00F3534F">
        <w:rPr>
          <w:lang w:val="el-GR"/>
        </w:rPr>
        <w:t>Πρβλ</w:t>
      </w:r>
      <w:proofErr w:type="spellEnd"/>
      <w:r w:rsidRPr="00F3534F">
        <w:rPr>
          <w:lang w:val="el-GR"/>
        </w:rPr>
        <w:t xml:space="preserve">. </w:t>
      </w:r>
      <w:hyperlink r:id="rId11" w:history="1">
        <w:r w:rsidRPr="0064581F">
          <w:rPr>
            <w:rStyle w:val="-"/>
          </w:rPr>
          <w:t>http</w:t>
        </w:r>
        <w:r w:rsidRPr="00F3534F">
          <w:rPr>
            <w:rStyle w:val="-"/>
            <w:lang w:val="el-GR"/>
          </w:rPr>
          <w:t>://</w:t>
        </w:r>
        <w:proofErr w:type="spellStart"/>
        <w:r w:rsidRPr="0064581F">
          <w:rPr>
            <w:rStyle w:val="-"/>
          </w:rPr>
          <w:t>homouniversalisgr</w:t>
        </w:r>
        <w:proofErr w:type="spellEnd"/>
        <w:r w:rsidRPr="00F3534F">
          <w:rPr>
            <w:rStyle w:val="-"/>
            <w:lang w:val="el-GR"/>
          </w:rPr>
          <w:t>.</w:t>
        </w:r>
        <w:proofErr w:type="spellStart"/>
        <w:r w:rsidRPr="0064581F">
          <w:rPr>
            <w:rStyle w:val="-"/>
          </w:rPr>
          <w:t>blogspot</w:t>
        </w:r>
        <w:proofErr w:type="spellEnd"/>
        <w:r w:rsidRPr="00F3534F">
          <w:rPr>
            <w:rStyle w:val="-"/>
            <w:lang w:val="el-GR"/>
          </w:rPr>
          <w:t>.</w:t>
        </w:r>
        <w:proofErr w:type="spellStart"/>
        <w:r w:rsidRPr="0064581F">
          <w:rPr>
            <w:rStyle w:val="-"/>
          </w:rPr>
          <w:t>com</w:t>
        </w:r>
        <w:proofErr w:type="spellEnd"/>
        <w:r w:rsidRPr="00F3534F">
          <w:rPr>
            <w:rStyle w:val="-"/>
            <w:lang w:val="el-GR"/>
          </w:rPr>
          <w:t>/2017/03/30-1853-29-1890.</w:t>
        </w:r>
        <w:proofErr w:type="spellStart"/>
        <w:r w:rsidRPr="0064581F">
          <w:rPr>
            <w:rStyle w:val="-"/>
          </w:rPr>
          <w:t>html</w:t>
        </w:r>
        <w:proofErr w:type="spellEnd"/>
      </w:hyperlink>
      <w:r w:rsidRPr="00F3534F">
        <w:rPr>
          <w:lang w:val="el-GR"/>
        </w:rPr>
        <w:t xml:space="preserve"> </w:t>
      </w:r>
    </w:p>
  </w:footnote>
  <w:footnote w:id="11">
    <w:p w:rsidR="00003CFF" w:rsidRPr="00F3534F" w:rsidRDefault="00003CFF" w:rsidP="00003CFF">
      <w:pPr>
        <w:pStyle w:val="a7"/>
        <w:spacing w:after="0" w:line="240" w:lineRule="auto"/>
        <w:jc w:val="both"/>
        <w:rPr>
          <w:lang w:val="el-GR"/>
        </w:rPr>
      </w:pPr>
      <w:r>
        <w:rPr>
          <w:rStyle w:val="a8"/>
        </w:rPr>
        <w:footnoteRef/>
      </w:r>
      <w:r w:rsidRPr="00F3534F">
        <w:rPr>
          <w:lang w:val="el-GR"/>
        </w:rPr>
        <w:t xml:space="preserve"> </w:t>
      </w:r>
      <w:r w:rsidRPr="00F3534F">
        <w:rPr>
          <w:i/>
          <w:iCs/>
          <w:lang w:val="el-GR"/>
        </w:rPr>
        <w:t xml:space="preserve">Οδ. Ελύτη. Το </w:t>
      </w:r>
      <w:proofErr w:type="spellStart"/>
      <w:r w:rsidRPr="00F3534F">
        <w:rPr>
          <w:i/>
          <w:iCs/>
          <w:caps/>
          <w:lang w:val="el-GR"/>
        </w:rPr>
        <w:t>ά</w:t>
      </w:r>
      <w:r w:rsidRPr="00F3534F">
        <w:rPr>
          <w:i/>
          <w:iCs/>
          <w:lang w:val="el-GR"/>
        </w:rPr>
        <w:t>ξιον</w:t>
      </w:r>
      <w:proofErr w:type="spellEnd"/>
      <w:r w:rsidRPr="00F3534F">
        <w:rPr>
          <w:i/>
          <w:iCs/>
          <w:lang w:val="el-GR"/>
        </w:rPr>
        <w:t xml:space="preserve"> εστί. Βιβλικά και λειτουργικά</w:t>
      </w:r>
      <w:r w:rsidRPr="00F3534F">
        <w:rPr>
          <w:lang w:val="el-GR"/>
        </w:rPr>
        <w:t xml:space="preserve">. Αθήνα: </w:t>
      </w:r>
      <w:r w:rsidRPr="00F3534F">
        <w:rPr>
          <w:caps/>
          <w:lang w:val="el-GR"/>
        </w:rPr>
        <w:t>τ</w:t>
      </w:r>
      <w:r w:rsidRPr="00F3534F">
        <w:rPr>
          <w:lang w:val="el-GR"/>
        </w:rPr>
        <w:t xml:space="preserve">ήνος </w:t>
      </w:r>
      <w:proofErr w:type="spellStart"/>
      <w:r w:rsidRPr="00F3534F">
        <w:rPr>
          <w:lang w:val="el-GR"/>
        </w:rPr>
        <w:t>χ.χ</w:t>
      </w:r>
      <w:proofErr w:type="spellEnd"/>
    </w:p>
  </w:footnote>
  <w:footnote w:id="12">
    <w:p w:rsidR="00003CFF" w:rsidRPr="00F3534F" w:rsidRDefault="00003CFF" w:rsidP="00003CFF">
      <w:pPr>
        <w:pStyle w:val="a7"/>
        <w:spacing w:after="0" w:line="240" w:lineRule="auto"/>
        <w:jc w:val="both"/>
        <w:rPr>
          <w:lang w:val="el-GR"/>
        </w:rPr>
      </w:pPr>
      <w:r>
        <w:rPr>
          <w:rStyle w:val="a8"/>
        </w:rPr>
        <w:footnoteRef/>
      </w:r>
      <w:r w:rsidRPr="00F3534F">
        <w:rPr>
          <w:lang w:val="el-GR"/>
        </w:rPr>
        <w:t xml:space="preserve"> </w:t>
      </w:r>
      <w:r w:rsidRPr="00F3534F">
        <w:rPr>
          <w:szCs w:val="18"/>
          <w:lang w:val="el-GR"/>
        </w:rPr>
        <w:t xml:space="preserve">Είναι έργο Ιωσήφ του Ξένου, του Υμνογράφου, εκτός των </w:t>
      </w:r>
      <w:proofErr w:type="spellStart"/>
      <w:r w:rsidRPr="00F3534F">
        <w:rPr>
          <w:szCs w:val="18"/>
          <w:lang w:val="el-GR"/>
        </w:rPr>
        <w:t>είρμών</w:t>
      </w:r>
      <w:proofErr w:type="spellEnd"/>
      <w:r w:rsidRPr="00F3534F">
        <w:rPr>
          <w:szCs w:val="18"/>
          <w:lang w:val="el-GR"/>
        </w:rPr>
        <w:t xml:space="preserve"> πού αποδίδονται στον Ιωάννη </w:t>
      </w:r>
      <w:proofErr w:type="spellStart"/>
      <w:r w:rsidRPr="00F3534F">
        <w:rPr>
          <w:szCs w:val="18"/>
          <w:lang w:val="el-GR"/>
        </w:rPr>
        <w:t>Δαμασκηνόν</w:t>
      </w:r>
      <w:proofErr w:type="spellEnd"/>
      <w:r w:rsidRPr="00F3534F">
        <w:rPr>
          <w:szCs w:val="18"/>
          <w:lang w:val="el-GR"/>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7BB2"/>
    <w:multiLevelType w:val="hybridMultilevel"/>
    <w:tmpl w:val="277C2C14"/>
    <w:lvl w:ilvl="0" w:tplc="8220887A">
      <w:start w:val="1"/>
      <w:numFmt w:val="decimal"/>
      <w:lvlText w:val="%1."/>
      <w:lvlJc w:val="left"/>
      <w:pPr>
        <w:ind w:left="720" w:hanging="360"/>
      </w:pPr>
      <w:rPr>
        <w:rFonts w:ascii="Times New Roman" w:eastAsiaTheme="minorHAnsi" w:hAnsi="Times New Roman" w:cs="Calibri"/>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44967280"/>
    <w:multiLevelType w:val="hybridMultilevel"/>
    <w:tmpl w:val="5ABE7CE4"/>
    <w:lvl w:ilvl="0" w:tplc="855A5904">
      <w:numFmt w:val="bullet"/>
      <w:lvlText w:val="-"/>
      <w:lvlJc w:val="left"/>
      <w:pPr>
        <w:ind w:left="720" w:hanging="360"/>
      </w:pPr>
      <w:rPr>
        <w:rFonts w:ascii="Calibri" w:eastAsia="Calibri" w:hAnsi="Calibri" w:cs="Calibr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4D270DB6"/>
    <w:multiLevelType w:val="multilevel"/>
    <w:tmpl w:val="5C4408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6F487F06"/>
    <w:multiLevelType w:val="hybridMultilevel"/>
    <w:tmpl w:val="AD901F22"/>
    <w:lvl w:ilvl="0" w:tplc="83000978">
      <w:numFmt w:val="bullet"/>
      <w:lvlText w:val="-"/>
      <w:lvlJc w:val="left"/>
      <w:pPr>
        <w:ind w:left="720" w:hanging="360"/>
      </w:pPr>
      <w:rPr>
        <w:rFonts w:ascii="Calibri" w:eastAsia="Calibri" w:hAnsi="Calibri" w:cs="Calibri" w:hint="default"/>
        <w:b/>
        <w:sz w:val="20"/>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20"/>
  <w:characterSpacingControl w:val="doNotCompress"/>
  <w:footnotePr>
    <w:footnote w:id="-1"/>
    <w:footnote w:id="0"/>
  </w:footnotePr>
  <w:endnotePr>
    <w:endnote w:id="-1"/>
    <w:endnote w:id="0"/>
  </w:endnotePr>
  <w:compat/>
  <w:rsids>
    <w:rsidRoot w:val="003D1E67"/>
    <w:rsid w:val="00003CFF"/>
    <w:rsid w:val="00081179"/>
    <w:rsid w:val="003D1E67"/>
    <w:rsid w:val="008264E0"/>
    <w:rsid w:val="00A977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E67"/>
    <w:rPr>
      <w:rFonts w:ascii="Calibri" w:eastAsia="Calibri" w:hAnsi="Calibri" w:cs="Times New Roman"/>
      <w:lang w:val="de-DE"/>
    </w:rPr>
  </w:style>
  <w:style w:type="paragraph" w:styleId="1">
    <w:name w:val="heading 1"/>
    <w:basedOn w:val="a"/>
    <w:next w:val="a"/>
    <w:link w:val="1Char"/>
    <w:uiPriority w:val="9"/>
    <w:qFormat/>
    <w:rsid w:val="00003C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Επικεφαλίδα 2 Char Char Char"/>
    <w:basedOn w:val="a"/>
    <w:next w:val="a"/>
    <w:link w:val="2Char"/>
    <w:uiPriority w:val="9"/>
    <w:unhideWhenUsed/>
    <w:qFormat/>
    <w:rsid w:val="00003CFF"/>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D1E67"/>
    <w:rPr>
      <w:i/>
      <w:iCs/>
    </w:rPr>
  </w:style>
  <w:style w:type="character" w:styleId="-">
    <w:name w:val="Hyperlink"/>
    <w:aliases w:val="Δεσμός"/>
    <w:basedOn w:val="a0"/>
    <w:uiPriority w:val="99"/>
    <w:unhideWhenUsed/>
    <w:rsid w:val="003D1E67"/>
    <w:rPr>
      <w:color w:val="0000FF"/>
      <w:u w:val="single"/>
    </w:rPr>
  </w:style>
  <w:style w:type="paragraph" w:styleId="a4">
    <w:name w:val="Document Map"/>
    <w:basedOn w:val="a"/>
    <w:link w:val="Char"/>
    <w:uiPriority w:val="99"/>
    <w:semiHidden/>
    <w:unhideWhenUsed/>
    <w:rsid w:val="003D1E67"/>
    <w:pPr>
      <w:spacing w:after="0" w:line="240" w:lineRule="auto"/>
    </w:pPr>
    <w:rPr>
      <w:rFonts w:ascii="Tahoma" w:hAnsi="Tahoma" w:cs="Tahoma"/>
      <w:sz w:val="16"/>
      <w:szCs w:val="16"/>
    </w:rPr>
  </w:style>
  <w:style w:type="character" w:customStyle="1" w:styleId="Char">
    <w:name w:val="Χάρτης εγγράφου Char"/>
    <w:basedOn w:val="a0"/>
    <w:link w:val="a4"/>
    <w:uiPriority w:val="99"/>
    <w:semiHidden/>
    <w:rsid w:val="003D1E67"/>
    <w:rPr>
      <w:rFonts w:ascii="Tahoma" w:eastAsia="Calibri" w:hAnsi="Tahoma" w:cs="Tahoma"/>
      <w:sz w:val="16"/>
      <w:szCs w:val="16"/>
      <w:lang w:val="de-DE"/>
    </w:rPr>
  </w:style>
  <w:style w:type="paragraph" w:styleId="a5">
    <w:name w:val="header"/>
    <w:basedOn w:val="a"/>
    <w:link w:val="Char0"/>
    <w:uiPriority w:val="99"/>
    <w:semiHidden/>
    <w:unhideWhenUsed/>
    <w:rsid w:val="003D1E67"/>
    <w:pPr>
      <w:tabs>
        <w:tab w:val="center" w:pos="4153"/>
        <w:tab w:val="right" w:pos="8306"/>
      </w:tabs>
      <w:spacing w:after="0" w:line="240" w:lineRule="auto"/>
    </w:pPr>
  </w:style>
  <w:style w:type="character" w:customStyle="1" w:styleId="Char0">
    <w:name w:val="Κεφαλίδα Char"/>
    <w:basedOn w:val="a0"/>
    <w:link w:val="a5"/>
    <w:uiPriority w:val="99"/>
    <w:semiHidden/>
    <w:rsid w:val="003D1E67"/>
    <w:rPr>
      <w:rFonts w:ascii="Calibri" w:eastAsia="Calibri" w:hAnsi="Calibri" w:cs="Times New Roman"/>
      <w:lang w:val="de-DE"/>
    </w:rPr>
  </w:style>
  <w:style w:type="paragraph" w:styleId="a6">
    <w:name w:val="footer"/>
    <w:basedOn w:val="a"/>
    <w:link w:val="Char1"/>
    <w:unhideWhenUsed/>
    <w:rsid w:val="003D1E67"/>
    <w:pPr>
      <w:tabs>
        <w:tab w:val="center" w:pos="4153"/>
        <w:tab w:val="right" w:pos="8306"/>
      </w:tabs>
      <w:spacing w:after="0" w:line="240" w:lineRule="auto"/>
    </w:pPr>
  </w:style>
  <w:style w:type="character" w:customStyle="1" w:styleId="Char1">
    <w:name w:val="Υποσέλιδο Char"/>
    <w:basedOn w:val="a0"/>
    <w:link w:val="a6"/>
    <w:rsid w:val="003D1E67"/>
    <w:rPr>
      <w:rFonts w:ascii="Calibri" w:eastAsia="Calibri" w:hAnsi="Calibri" w:cs="Times New Roman"/>
      <w:lang w:val="de-DE"/>
    </w:rPr>
  </w:style>
  <w:style w:type="character" w:customStyle="1" w:styleId="2Char">
    <w:name w:val="Επικεφαλίδα 2 Char"/>
    <w:aliases w:val="Επικεφαλίδα 2 Char Char Char Char"/>
    <w:basedOn w:val="a0"/>
    <w:link w:val="2"/>
    <w:uiPriority w:val="9"/>
    <w:rsid w:val="00003CFF"/>
    <w:rPr>
      <w:rFonts w:ascii="Cambria" w:eastAsia="Times New Roman" w:hAnsi="Cambria" w:cs="Times New Roman"/>
      <w:b/>
      <w:bCs/>
      <w:i/>
      <w:iCs/>
      <w:sz w:val="28"/>
      <w:szCs w:val="28"/>
      <w:lang w:val="de-DE"/>
    </w:rPr>
  </w:style>
  <w:style w:type="paragraph" w:styleId="a7">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2"/>
    <w:unhideWhenUsed/>
    <w:qFormat/>
    <w:rsid w:val="00003CFF"/>
    <w:rPr>
      <w:sz w:val="20"/>
      <w:szCs w:val="20"/>
    </w:rPr>
  </w:style>
  <w:style w:type="character" w:customStyle="1" w:styleId="Char2">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7"/>
    <w:rsid w:val="00003CFF"/>
    <w:rPr>
      <w:rFonts w:ascii="Calibri" w:eastAsia="Calibri" w:hAnsi="Calibri" w:cs="Times New Roman"/>
      <w:sz w:val="20"/>
      <w:szCs w:val="20"/>
      <w:lang w:val="de-DE"/>
    </w:rPr>
  </w:style>
  <w:style w:type="character" w:styleId="a8">
    <w:name w:val="footnote reference"/>
    <w:aliases w:val="footnote number,Footnote symbol,Times 10 Point,Exposant 3 Point"/>
    <w:unhideWhenUsed/>
    <w:rsid w:val="00003CFF"/>
    <w:rPr>
      <w:vertAlign w:val="superscript"/>
    </w:rPr>
  </w:style>
  <w:style w:type="character" w:customStyle="1" w:styleId="st">
    <w:name w:val="st"/>
    <w:basedOn w:val="a0"/>
    <w:rsid w:val="00003CFF"/>
  </w:style>
  <w:style w:type="character" w:styleId="a9">
    <w:name w:val="Strong"/>
    <w:basedOn w:val="a0"/>
    <w:uiPriority w:val="22"/>
    <w:qFormat/>
    <w:rsid w:val="00003CFF"/>
    <w:rPr>
      <w:b/>
      <w:bCs/>
    </w:rPr>
  </w:style>
  <w:style w:type="paragraph" w:styleId="aa">
    <w:name w:val="List Paragraph"/>
    <w:basedOn w:val="a"/>
    <w:uiPriority w:val="34"/>
    <w:qFormat/>
    <w:rsid w:val="00003CFF"/>
    <w:pPr>
      <w:spacing w:after="0" w:line="240" w:lineRule="auto"/>
      <w:ind w:left="720"/>
      <w:contextualSpacing/>
      <w:jc w:val="both"/>
    </w:pPr>
    <w:rPr>
      <w:rFonts w:ascii="Palatino Linotype" w:eastAsia="Times New Roman" w:hAnsi="Palatino Linotype"/>
      <w:color w:val="000000"/>
      <w:szCs w:val="23"/>
      <w:lang w:val="el-GR" w:eastAsia="el-GR"/>
    </w:rPr>
  </w:style>
  <w:style w:type="paragraph" w:customStyle="1" w:styleId="10">
    <w:name w:val="Παράγραφος λίστας1"/>
    <w:basedOn w:val="a"/>
    <w:qFormat/>
    <w:rsid w:val="00003CFF"/>
    <w:pPr>
      <w:ind w:left="720"/>
    </w:pPr>
    <w:rPr>
      <w:rFonts w:eastAsia="Times New Roman" w:cs="Calibri"/>
      <w:lang w:val="el-GR"/>
    </w:rPr>
  </w:style>
  <w:style w:type="paragraph" w:customStyle="1" w:styleId="Default">
    <w:name w:val="Default"/>
    <w:rsid w:val="00003CFF"/>
    <w:pPr>
      <w:autoSpaceDE w:val="0"/>
      <w:autoSpaceDN w:val="0"/>
      <w:adjustRightInd w:val="0"/>
      <w:spacing w:after="0" w:line="240" w:lineRule="auto"/>
    </w:pPr>
    <w:rPr>
      <w:rFonts w:ascii="Calibri" w:hAnsi="Calibri" w:cs="Calibri"/>
      <w:color w:val="000000"/>
      <w:sz w:val="24"/>
      <w:szCs w:val="24"/>
    </w:rPr>
  </w:style>
  <w:style w:type="character" w:customStyle="1" w:styleId="enn">
    <w:name w:val="en_n"/>
    <w:basedOn w:val="a0"/>
    <w:rsid w:val="00003CFF"/>
  </w:style>
  <w:style w:type="character" w:customStyle="1" w:styleId="pg-2ff5">
    <w:name w:val="pg-2ff5"/>
    <w:basedOn w:val="a0"/>
    <w:rsid w:val="00003CFF"/>
  </w:style>
  <w:style w:type="character" w:customStyle="1" w:styleId="1Char">
    <w:name w:val="Επικεφαλίδα 1 Char"/>
    <w:basedOn w:val="a0"/>
    <w:link w:val="1"/>
    <w:uiPriority w:val="9"/>
    <w:rsid w:val="00003CFF"/>
    <w:rPr>
      <w:rFonts w:asciiTheme="majorHAnsi" w:eastAsiaTheme="majorEastAsia" w:hAnsiTheme="majorHAnsi" w:cstheme="majorBidi"/>
      <w:b/>
      <w:bCs/>
      <w:color w:val="365F91" w:themeColor="accent1" w:themeShade="BF"/>
      <w:sz w:val="28"/>
      <w:szCs w:val="28"/>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p.edu.gr/el/component/k2/916-deltio-typou-iep-gia-programmata-spoudon-thriskeftikon" TargetMode="External"/><Relationship Id="rId13" Type="http://schemas.openxmlformats.org/officeDocument/2006/relationships/hyperlink" Target="https://apu.academia.edu/nikospavlou" TargetMode="External"/><Relationship Id="rId18" Type="http://schemas.openxmlformats.org/officeDocument/2006/relationships/hyperlink" Target="https://www.baslibrary.org/collections/noah-and-genesis-flood?utm_source=WhatCountsEmail&amp;utm_medium=BHDLibrary%20Explorer%20Non-Buyers%201219&amp;utm_campaign=ZE035HZ93" TargetMode="External"/><Relationship Id="rId26" Type="http://schemas.openxmlformats.org/officeDocument/2006/relationships/hyperlink" Target="https://antifono.gr/%e1%bc%a1-%cf%84%ce%ad%cf%87%ce%bd%ce%b7-%e1%bd%a1%cf%82-%cf%83%cf%85%ce%bd-%ce%b4%ce%b7%ce%bc%ce%b9%ce%bf%cf%85%cf%81%ce%b3%ce%af%ce%b1-%cf%84%ce%bf%e1%bf%a6-%ce%ba%cf%8c%cf%83%ce%bc%ce%bf%cf%85/" TargetMode="External"/><Relationship Id="rId3" Type="http://schemas.openxmlformats.org/officeDocument/2006/relationships/settings" Target="settings.xml"/><Relationship Id="rId21" Type="http://schemas.openxmlformats.org/officeDocument/2006/relationships/hyperlink" Target="https://www.youtube.com/watch?v=xs7fE9lH8po&amp;list=PL93pgiDq4UhIsZ32mFvKP8I6U1d_mh-xU&amp;index=19&amp;t=0s" TargetMode="External"/><Relationship Id="rId7" Type="http://schemas.openxmlformats.org/officeDocument/2006/relationships/hyperlink" Target="http://www.soctheol.uoa.gr/proboli-newn/praktika-diepisthmonikoy-synedrioy-8rhskeytikes-koinothtes-nomokanonikes-proseggiseis-istorikon-kai-epikairwn-zhthmatwn-dhmosia-hlektroniki-ekdosh.html%2025-56" TargetMode="External"/><Relationship Id="rId12" Type="http://schemas.openxmlformats.org/officeDocument/2006/relationships/hyperlink" Target="https://www.bibelwissenschaft.de/stichwort/29356/" TargetMode="External"/><Relationship Id="rId17" Type="http://schemas.openxmlformats.org/officeDocument/2006/relationships/hyperlink" Target="http://photodentro.edu.gr/lor/r/8521/891?locale=el" TargetMode="External"/><Relationship Id="rId25" Type="http://schemas.openxmlformats.org/officeDocument/2006/relationships/hyperlink" Target="https://antifono.us8.list-manage.com/track/click?u=c82423599cff0a96cdad0882e&amp;id=c65bc7ed36&amp;e=58a14e739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hotodentro.edu.gr/lor/subject-search?locale=el" TargetMode="External"/><Relationship Id="rId20" Type="http://schemas.openxmlformats.org/officeDocument/2006/relationships/hyperlink" Target="https://drive.google.com/file/d/1YEBosDeZwPepjaLEZ0dhUQuFrd-wv7Se/view" TargetMode="External"/><Relationship Id="rId29" Type="http://schemas.openxmlformats.org/officeDocument/2006/relationships/hyperlink" Target="https://el.wikipedia.org/wiki/29_%CE%99%CE%BF%CF%85%CE%BB%CE%AF%CE%BF%CF%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elwissenschaft.de/wibilex/die-autoreninnen/details/authors/author/kathrin-gies/ch/e6cdb975bb4eda5a5b91789dcbf58002/?tx_buhbibelmodul_authors%5Bcontroller%5D=Author" TargetMode="External"/><Relationship Id="rId24" Type="http://schemas.openxmlformats.org/officeDocument/2006/relationships/hyperlink" Target="http://www.enet.gr/?i=news.el.article&amp;id=12658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l.wikipedia.org/wiki/%CE%88%CE%BD%CF%84%CE%B2%CE%B1%CF%81%CF%84_%CE%9C%CE%BF%CF%85%CE%BD%CE%BA" TargetMode="External"/><Relationship Id="rId23" Type="http://schemas.openxmlformats.org/officeDocument/2006/relationships/hyperlink" Target="http://www.soctheol.uoa.gr/proboli-newn/praktika-diepisthmonikoy-synedrioy-8rhskeytikes-koinothtes-nomokanonikes-proseggiseis-istorikon-kai-epikairwn-zhthmatwn-dhmosia-hlektroniki-ekdosh.html" TargetMode="External"/><Relationship Id="rId28" Type="http://schemas.openxmlformats.org/officeDocument/2006/relationships/hyperlink" Target="https://el.wikipedia.org/wiki/1853" TargetMode="External"/><Relationship Id="rId10" Type="http://schemas.openxmlformats.org/officeDocument/2006/relationships/hyperlink" Target="https://www.bibelwissenschaft.de/wibilex/das-bibellexikon/lexikon/sachwort/anzeigen/name/ch/fa99209b0c3c19885dfd1aeb0affa580/" TargetMode="External"/><Relationship Id="rId19" Type="http://schemas.openxmlformats.org/officeDocument/2006/relationships/hyperlink" Target="http://ennoia.gr/product/26/i-orthodoksi-ekklisia-kai-theologia-apo-ton-19o-ston-21o-aiona"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ibelwissenschaft.de/wibilex/die-autoreninnen/details/authors/author/renate-brandscheidt/ch/15d1c22776ac24c899e79289a5042bc7/?tx_buhbibelmodul_authors%5Bcontroller%5D=Author" TargetMode="External"/><Relationship Id="rId14" Type="http://schemas.openxmlformats.org/officeDocument/2006/relationships/hyperlink" Target="http://www.pi-schools.gr/content/index.php?lesson_id=2&amp;ep=51" TargetMode="External"/><Relationship Id="rId22" Type="http://schemas.openxmlformats.org/officeDocument/2006/relationships/hyperlink" Target="http://www.soctheol.uoa.gr/proboli-newn/8rhskeies-kai-diapolitismikothta-sth-mesogeio-8erino-panepistimio-toy-tmimatos-koinwnikis-8eologias-e-k-p-a.html" TargetMode="External"/><Relationship Id="rId27" Type="http://schemas.openxmlformats.org/officeDocument/2006/relationships/hyperlink" Target="https://el.wikipedia.org/wiki/30_%CE%9C%CE%B1%CF%81%CF%84%CE%AF%CE%BF%CF%85" TargetMode="External"/><Relationship Id="rId30" Type="http://schemas.openxmlformats.org/officeDocument/2006/relationships/hyperlink" Target="https://el.wikipedia.org/wiki/189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neamathisi.com/learning-by-design/glossary/analysing-critically" TargetMode="External"/><Relationship Id="rId3" Type="http://schemas.openxmlformats.org/officeDocument/2006/relationships/hyperlink" Target="https://eclass.uoa.gr/courses/SOCTHEOL170/" TargetMode="External"/><Relationship Id="rId7" Type="http://schemas.openxmlformats.org/officeDocument/2006/relationships/hyperlink" Target="http://neamathisi.com/learning-by-design/glossary/analysing-functionally" TargetMode="External"/><Relationship Id="rId2" Type="http://schemas.openxmlformats.org/officeDocument/2006/relationships/hyperlink" Target="https://learninn.elke.uoa.gr/e_learning/paidagogiki_didaktiki_methodologia_tis_thriskeytikis_ekpaideysis/" TargetMode="External"/><Relationship Id="rId1" Type="http://schemas.openxmlformats.org/officeDocument/2006/relationships/hyperlink" Target="http://www.ascd.org/publications/books/100047/chapters/What-Is-Action-Research%C2%A2.aspx" TargetMode="External"/><Relationship Id="rId6" Type="http://schemas.openxmlformats.org/officeDocument/2006/relationships/hyperlink" Target="http://www.enet.gr/?i=news.el.article&amp;id=126585" TargetMode="External"/><Relationship Id="rId11" Type="http://schemas.openxmlformats.org/officeDocument/2006/relationships/hyperlink" Target="http://homouniversalisgr.blogspot.com/2017/03/30-1853-29-1890.html" TargetMode="External"/><Relationship Id="rId5" Type="http://schemas.openxmlformats.org/officeDocument/2006/relationships/hyperlink" Target="https://pz.harvard.edu/projects/artful-thinking" TargetMode="External"/><Relationship Id="rId10" Type="http://schemas.openxmlformats.org/officeDocument/2006/relationships/hyperlink" Target="https://www.google.com/search?q=%CE%92%CE%91%CE%9D+%CE%93%CE%9A%CE%9F%CE%93%CE%9A+%CE%A3%CE%A0%CE%9F%CE%A1%CE%95%CE%91%CE%A3&amp;client=firefox-b-d&amp;sa=X&amp;biw=1752&amp;bih=966&amp;tbm=isch&amp;source=iu&amp;ictx=1&amp;fir=pm5c03-wYOrk5M%253A%252ChvgL0y1-hKAl9M%252C_&amp;vet=1&amp;usg=AI4_-kQLv38E2DsJ2dsBzyzwlFYnkckevA&amp;ved=2ahUKEwjtp-fZoOHjAhXps4sKHcApBMcQ9QEwAHoECAkQBg" TargetMode="External"/><Relationship Id="rId4" Type="http://schemas.openxmlformats.org/officeDocument/2006/relationships/hyperlink" Target="https://www.willy-fries.ch/das-grosse-gastmahl/" TargetMode="External"/><Relationship Id="rId9" Type="http://schemas.openxmlformats.org/officeDocument/2006/relationships/hyperlink" Target="https://el.wikipedia.org/wiki/%CE%92%CE%AF%CE%BD%CF%83%CE%B5%CE%BD%CF%84_%CE%B2%CE%B1%CE%BD_%CE%93%CE%BA%CE%BF%CE%B3%CE%B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5665</Words>
  <Characters>30597</Characters>
  <Application>Microsoft Office Word</Application>
  <DocSecurity>0</DocSecurity>
  <Lines>254</Lines>
  <Paragraphs>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2021-02-05T10:15:00Z</dcterms:created>
  <dcterms:modified xsi:type="dcterms:W3CDTF">2021-02-05T16:56:00Z</dcterms:modified>
</cp:coreProperties>
</file>