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02F" w:rsidRDefault="00EA302F" w:rsidP="00EA302F">
      <w:pPr>
        <w:pStyle w:val="Web"/>
        <w:spacing w:before="0" w:beforeAutospacing="0" w:after="0" w:afterAutospacing="0"/>
        <w:jc w:val="center"/>
        <w:rPr>
          <w:rFonts w:ascii="Georgia" w:eastAsia="+mn-ea" w:hAnsi="Georgia" w:cs="+mn-cs"/>
          <w:b/>
          <w:bCs/>
          <w:color w:val="0F243E" w:themeColor="text2" w:themeShade="80"/>
          <w:kern w:val="24"/>
          <w:lang w:val="en-US"/>
        </w:rPr>
      </w:pPr>
    </w:p>
    <w:p w:rsidR="00EA302F" w:rsidRDefault="00EA302F" w:rsidP="00EA302F">
      <w:pPr>
        <w:pStyle w:val="Web"/>
        <w:spacing w:before="0" w:beforeAutospacing="0" w:after="0" w:afterAutospacing="0"/>
        <w:jc w:val="center"/>
        <w:rPr>
          <w:rFonts w:ascii="Georgia" w:eastAsia="+mn-ea" w:hAnsi="Georgia" w:cs="+mn-cs"/>
          <w:b/>
          <w:bCs/>
          <w:color w:val="0F243E" w:themeColor="text2" w:themeShade="80"/>
          <w:kern w:val="24"/>
          <w:lang w:val="en-US"/>
        </w:rPr>
      </w:pPr>
      <w:r w:rsidRPr="00F13666">
        <w:rPr>
          <w:rFonts w:ascii="Georgia" w:eastAsia="+mn-ea" w:hAnsi="Georgia" w:cs="+mn-cs"/>
          <w:b/>
          <w:bCs/>
          <w:noProof/>
          <w:color w:val="0F243E" w:themeColor="text2" w:themeShade="80"/>
          <w:kern w:val="24"/>
        </w:rPr>
        <w:drawing>
          <wp:inline distT="0" distB="0" distL="0" distR="0">
            <wp:extent cx="2105660" cy="1287780"/>
            <wp:effectExtent l="19050" t="0" r="8890" b="0"/>
            <wp:docPr id="1" name="Εικόνα 1"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µÏÎ¹ÎºÎ® ÎµÎ¹ÎºÏÎ½Î±"/>
                    <pic:cNvPicPr>
                      <a:picLocks noChangeAspect="1" noChangeArrowheads="1"/>
                    </pic:cNvPicPr>
                  </pic:nvPicPr>
                  <pic:blipFill>
                    <a:blip r:embed="rId8"/>
                    <a:srcRect/>
                    <a:stretch>
                      <a:fillRect/>
                    </a:stretch>
                  </pic:blipFill>
                  <pic:spPr bwMode="auto">
                    <a:xfrm>
                      <a:off x="0" y="0"/>
                      <a:ext cx="2105660" cy="1287780"/>
                    </a:xfrm>
                    <a:prstGeom prst="rect">
                      <a:avLst/>
                    </a:prstGeom>
                    <a:noFill/>
                    <a:ln w="9525">
                      <a:noFill/>
                      <a:miter lim="800000"/>
                      <a:headEnd/>
                      <a:tailEnd/>
                    </a:ln>
                  </pic:spPr>
                </pic:pic>
              </a:graphicData>
            </a:graphic>
          </wp:inline>
        </w:drawing>
      </w:r>
    </w:p>
    <w:p w:rsidR="00EA302F" w:rsidRDefault="00EA302F" w:rsidP="00EA302F">
      <w:pPr>
        <w:pStyle w:val="Web"/>
        <w:spacing w:before="0" w:beforeAutospacing="0" w:after="0" w:afterAutospacing="0"/>
        <w:jc w:val="center"/>
        <w:rPr>
          <w:rFonts w:ascii="Georgia" w:eastAsia="+mn-ea" w:hAnsi="Georgia" w:cs="+mn-cs"/>
          <w:b/>
          <w:bCs/>
          <w:color w:val="0F243E" w:themeColor="text2" w:themeShade="80"/>
          <w:kern w:val="24"/>
          <w:lang w:val="en-US"/>
        </w:rPr>
      </w:pPr>
    </w:p>
    <w:p w:rsidR="00EA302F" w:rsidRDefault="00EA302F" w:rsidP="00EA302F">
      <w:pPr>
        <w:pStyle w:val="Web"/>
        <w:spacing w:before="0" w:beforeAutospacing="0" w:after="0" w:afterAutospacing="0"/>
        <w:jc w:val="center"/>
        <w:rPr>
          <w:rFonts w:ascii="Georgia" w:eastAsia="+mn-ea" w:hAnsi="Georgia" w:cs="+mn-cs"/>
          <w:b/>
          <w:bCs/>
          <w:color w:val="0F243E" w:themeColor="text2" w:themeShade="80"/>
          <w:kern w:val="24"/>
          <w:lang w:val="en-US"/>
        </w:rPr>
      </w:pPr>
    </w:p>
    <w:p w:rsidR="00EA302F" w:rsidRPr="00791626" w:rsidRDefault="00195F0A" w:rsidP="00EA302F">
      <w:pPr>
        <w:pStyle w:val="Web"/>
        <w:spacing w:before="0" w:beforeAutospacing="0" w:after="0" w:afterAutospacing="0"/>
        <w:jc w:val="center"/>
        <w:rPr>
          <w:rFonts w:ascii="Georgia" w:eastAsia="+mn-ea" w:hAnsi="Georgia" w:cs="+mn-cs"/>
          <w:b/>
          <w:bCs/>
          <w:color w:val="0F243E" w:themeColor="text2" w:themeShade="80"/>
          <w:kern w:val="24"/>
        </w:rPr>
      </w:pPr>
      <w:r>
        <w:rPr>
          <w:rFonts w:ascii="Georgia" w:eastAsia="+mn-ea" w:hAnsi="Georgia" w:cs="+mn-cs"/>
          <w:b/>
          <w:bCs/>
          <w:color w:val="0F243E" w:themeColor="text2" w:themeShade="80"/>
          <w:kern w:val="24"/>
        </w:rPr>
        <w:t>ΠΜΣ</w:t>
      </w:r>
      <w:r w:rsidRPr="00195F0A">
        <w:rPr>
          <w:rFonts w:ascii="Georgia" w:eastAsia="+mn-ea" w:hAnsi="Georgia" w:cs="+mn-cs"/>
          <w:b/>
          <w:bCs/>
          <w:color w:val="0F243E" w:themeColor="text2" w:themeShade="80"/>
          <w:kern w:val="24"/>
        </w:rPr>
        <w:t xml:space="preserve">: </w:t>
      </w:r>
      <w:r>
        <w:rPr>
          <w:rFonts w:ascii="Georgia" w:eastAsia="+mn-ea" w:hAnsi="Georgia" w:cs="+mn-cs"/>
          <w:b/>
          <w:bCs/>
          <w:color w:val="0F243E" w:themeColor="text2" w:themeShade="80"/>
          <w:kern w:val="24"/>
        </w:rPr>
        <w:t>ΠΗΓΕΣ, ΛΑΤΡΕΙΑ ΚΑΙ ΔΙΑΠΟΛΙΤΙΣΜΙΚΟΣ ΒΙΟΣ ΤΟΥ ΧΡΙΣΤΙΑΝΙΣΜΟΥ</w:t>
      </w:r>
      <w:r w:rsidR="00EA302F">
        <w:rPr>
          <w:rFonts w:ascii="Georgia" w:eastAsia="+mn-ea" w:hAnsi="Georgia" w:cs="+mn-cs"/>
          <w:b/>
          <w:bCs/>
          <w:color w:val="0F243E" w:themeColor="text2" w:themeShade="80"/>
          <w:kern w:val="24"/>
        </w:rPr>
        <w:t xml:space="preserve"> -</w:t>
      </w:r>
      <w:r w:rsidR="00EA302F" w:rsidRPr="00BE67F7">
        <w:rPr>
          <w:rFonts w:ascii="Georgia" w:eastAsia="+mn-ea" w:hAnsi="Georgia" w:cs="+mn-cs"/>
          <w:b/>
          <w:bCs/>
          <w:color w:val="0F243E" w:themeColor="text2" w:themeShade="80"/>
          <w:kern w:val="24"/>
        </w:rPr>
        <w:t>ΚΑΤΕΘΥΝΣΗ ΒΙΒΛΙΚΩΝ ΣΠΟΥΔΩΝ</w:t>
      </w:r>
    </w:p>
    <w:p w:rsidR="00EA302F" w:rsidRPr="00BC5810" w:rsidRDefault="00BC5810" w:rsidP="00EA302F">
      <w:pPr>
        <w:pStyle w:val="Web"/>
        <w:spacing w:before="60" w:beforeAutospacing="0" w:after="0" w:afterAutospacing="0"/>
        <w:jc w:val="center"/>
        <w:rPr>
          <w:rFonts w:ascii="Georgia" w:eastAsia="+mn-ea" w:hAnsi="Georgia" w:cs="+mn-cs"/>
          <w:b/>
          <w:bCs/>
          <w:color w:val="0F243E" w:themeColor="text2" w:themeShade="80"/>
          <w:kern w:val="24"/>
        </w:rPr>
      </w:pPr>
      <w:r>
        <w:rPr>
          <w:rFonts w:ascii="Georgia" w:eastAsia="+mn-ea" w:hAnsi="Georgia" w:cs="+mn-cs"/>
          <w:b/>
          <w:bCs/>
          <w:color w:val="0F243E" w:themeColor="text2" w:themeShade="80"/>
          <w:kern w:val="24"/>
        </w:rPr>
        <w:t>Ειδίκευση</w:t>
      </w:r>
      <w:r w:rsidRPr="00BC5810">
        <w:rPr>
          <w:rFonts w:ascii="Georgia" w:eastAsia="+mn-ea" w:hAnsi="Georgia" w:cs="+mn-cs"/>
          <w:b/>
          <w:bCs/>
          <w:color w:val="0F243E" w:themeColor="text2" w:themeShade="80"/>
          <w:kern w:val="24"/>
        </w:rPr>
        <w:t xml:space="preserve">: </w:t>
      </w:r>
      <w:r>
        <w:rPr>
          <w:rFonts w:ascii="Georgia" w:eastAsia="+mn-ea" w:hAnsi="Georgia" w:cs="+mn-cs"/>
          <w:b/>
          <w:bCs/>
          <w:color w:val="0F243E" w:themeColor="text2" w:themeShade="80"/>
          <w:kern w:val="24"/>
        </w:rPr>
        <w:t>Βίβλος και Διαπολιτισμικός βίος της Μεσογείου</w:t>
      </w:r>
    </w:p>
    <w:p w:rsidR="00EA302F" w:rsidRPr="00BE67F7" w:rsidRDefault="00EA302F" w:rsidP="00EA302F">
      <w:pPr>
        <w:pStyle w:val="Web"/>
        <w:spacing w:before="60" w:beforeAutospacing="0" w:after="0" w:afterAutospacing="0"/>
        <w:jc w:val="center"/>
        <w:rPr>
          <w:rFonts w:ascii="Georgia" w:eastAsia="+mn-ea" w:hAnsi="Georgia" w:cs="+mn-cs"/>
          <w:b/>
          <w:bCs/>
          <w:color w:val="0F243E" w:themeColor="text2" w:themeShade="80"/>
          <w:kern w:val="24"/>
        </w:rPr>
      </w:pPr>
      <w:r>
        <w:rPr>
          <w:rFonts w:ascii="Georgia" w:eastAsia="+mn-ea" w:hAnsi="Georgia" w:cs="+mn-cs"/>
          <w:b/>
          <w:bCs/>
          <w:color w:val="0F243E" w:themeColor="text2" w:themeShade="80"/>
          <w:kern w:val="24"/>
        </w:rPr>
        <w:t>Τμήμα Κοινωνικής Θεολογίας</w:t>
      </w:r>
    </w:p>
    <w:p w:rsidR="00EA302F" w:rsidRPr="00CF1829" w:rsidRDefault="00EA302F" w:rsidP="00EA302F">
      <w:pPr>
        <w:pStyle w:val="Web"/>
        <w:spacing w:before="0" w:beforeAutospacing="0" w:after="0" w:afterAutospacing="0"/>
        <w:jc w:val="center"/>
        <w:rPr>
          <w:rFonts w:ascii="Georgia" w:eastAsia="+mn-ea" w:hAnsi="Georgia" w:cs="+mn-cs"/>
          <w:b/>
          <w:bCs/>
          <w:kern w:val="24"/>
          <w:sz w:val="28"/>
          <w:szCs w:val="28"/>
        </w:rPr>
      </w:pPr>
    </w:p>
    <w:p w:rsidR="00EA302F" w:rsidRPr="000818E0" w:rsidRDefault="000818E0" w:rsidP="00EA302F">
      <w:pPr>
        <w:pStyle w:val="Web"/>
        <w:spacing w:before="0" w:beforeAutospacing="0" w:after="0" w:afterAutospacing="0"/>
        <w:jc w:val="center"/>
        <w:rPr>
          <w:rFonts w:ascii="Georgia" w:eastAsia="+mn-ea" w:hAnsi="Georgia" w:cs="+mn-cs"/>
          <w:b/>
          <w:bCs/>
          <w:kern w:val="24"/>
          <w:sz w:val="28"/>
          <w:szCs w:val="28"/>
        </w:rPr>
      </w:pPr>
      <w:r w:rsidRPr="000818E0">
        <w:rPr>
          <w:rFonts w:ascii="Georgia" w:eastAsia="+mn-ea" w:hAnsi="Georgia" w:cs="+mn-cs"/>
          <w:b/>
          <w:bCs/>
          <w:kern w:val="24"/>
          <w:sz w:val="28"/>
          <w:szCs w:val="28"/>
        </w:rPr>
        <w:t>Διπλωματική Εργασία</w:t>
      </w:r>
    </w:p>
    <w:p w:rsidR="00EA302F" w:rsidRPr="000818E0" w:rsidRDefault="00EA302F" w:rsidP="000818E0">
      <w:pPr>
        <w:spacing w:line="240" w:lineRule="auto"/>
        <w:jc w:val="center"/>
        <w:rPr>
          <w:b/>
          <w:sz w:val="28"/>
          <w:szCs w:val="28"/>
        </w:rPr>
      </w:pPr>
      <w:r w:rsidRPr="000818E0">
        <w:rPr>
          <w:b/>
          <w:sz w:val="28"/>
          <w:szCs w:val="28"/>
        </w:rPr>
        <w:t>Η ΑΞΙΑ ΤΟΥ ΓΑΜΟΥ ΣΥΜΦΩΝΑ ΜΕ ΤΗΝ ΠΑΥΛΕΙΑ ΠΡΟΣΕΓΓΙΣΗ</w:t>
      </w:r>
      <w:r w:rsidR="000818E0" w:rsidRPr="000818E0">
        <w:rPr>
          <w:b/>
          <w:sz w:val="28"/>
          <w:szCs w:val="28"/>
        </w:rPr>
        <w:t xml:space="preserve">  </w:t>
      </w:r>
      <w:r w:rsidRPr="000818E0">
        <w:rPr>
          <w:b/>
          <w:sz w:val="28"/>
          <w:szCs w:val="28"/>
        </w:rPr>
        <w:t>(Α΄ΠΡΟΣ ΚΟΡΙΝΘΙΟΥΣ 7, 1-16)</w:t>
      </w:r>
    </w:p>
    <w:p w:rsidR="00EA302F" w:rsidRDefault="00E049DA" w:rsidP="00EA302F">
      <w:pPr>
        <w:pStyle w:val="Web"/>
        <w:spacing w:before="0" w:beforeAutospacing="0" w:after="0" w:afterAutospacing="0"/>
        <w:jc w:val="center"/>
      </w:pPr>
      <w:r w:rsidRPr="00E049DA">
        <w:rPr>
          <w:noProof/>
        </w:rPr>
        <w:drawing>
          <wp:inline distT="0" distB="0" distL="0" distR="0">
            <wp:extent cx="1870691" cy="2705100"/>
            <wp:effectExtent l="19050" t="0" r="0" b="0"/>
            <wp:docPr id="4" name="Εικόνα 1" descr="apostolos Pav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ostolos Pavlos"/>
                    <pic:cNvPicPr>
                      <a:picLocks noChangeAspect="1" noChangeArrowheads="1"/>
                    </pic:cNvPicPr>
                  </pic:nvPicPr>
                  <pic:blipFill>
                    <a:blip r:embed="rId9"/>
                    <a:srcRect/>
                    <a:stretch>
                      <a:fillRect/>
                    </a:stretch>
                  </pic:blipFill>
                  <pic:spPr bwMode="auto">
                    <a:xfrm>
                      <a:off x="0" y="0"/>
                      <a:ext cx="1870691" cy="2705100"/>
                    </a:xfrm>
                    <a:prstGeom prst="rect">
                      <a:avLst/>
                    </a:prstGeom>
                    <a:noFill/>
                    <a:ln w="9525">
                      <a:noFill/>
                      <a:miter lim="800000"/>
                      <a:headEnd/>
                      <a:tailEnd/>
                    </a:ln>
                  </pic:spPr>
                </pic:pic>
              </a:graphicData>
            </a:graphic>
          </wp:inline>
        </w:drawing>
      </w:r>
    </w:p>
    <w:p w:rsidR="00EA302F" w:rsidRDefault="00EA302F" w:rsidP="00EA302F">
      <w:pPr>
        <w:pStyle w:val="Web"/>
        <w:spacing w:before="0" w:beforeAutospacing="0" w:after="0" w:afterAutospacing="0"/>
        <w:jc w:val="center"/>
      </w:pPr>
    </w:p>
    <w:p w:rsidR="00EA302F" w:rsidRPr="005F5AFF" w:rsidRDefault="00EA302F" w:rsidP="00EA302F">
      <w:pPr>
        <w:pStyle w:val="Web"/>
        <w:spacing w:before="0" w:beforeAutospacing="0" w:after="0" w:afterAutospacing="0"/>
        <w:jc w:val="center"/>
      </w:pPr>
    </w:p>
    <w:p w:rsidR="00EA302F" w:rsidRPr="00BE67F7" w:rsidRDefault="00EA302F" w:rsidP="00EA302F">
      <w:pPr>
        <w:pStyle w:val="a3"/>
        <w:jc w:val="center"/>
        <w:rPr>
          <w:rStyle w:val="a4"/>
          <w:b/>
          <w:bCs/>
          <w:color w:val="4F6228" w:themeColor="accent3" w:themeShade="80"/>
          <w:sz w:val="28"/>
          <w:szCs w:val="28"/>
        </w:rPr>
      </w:pPr>
      <w:r>
        <w:rPr>
          <w:b/>
          <w:bCs/>
          <w:color w:val="4F6228" w:themeColor="accent3" w:themeShade="80"/>
          <w:sz w:val="28"/>
          <w:szCs w:val="28"/>
        </w:rPr>
        <w:t>Επιβλέπων Κ</w:t>
      </w:r>
      <w:r w:rsidRPr="00BE67F7">
        <w:rPr>
          <w:b/>
          <w:bCs/>
          <w:color w:val="4F6228" w:themeColor="accent3" w:themeShade="80"/>
          <w:sz w:val="28"/>
          <w:szCs w:val="28"/>
        </w:rPr>
        <w:t>αθηγητής</w:t>
      </w:r>
    </w:p>
    <w:p w:rsidR="00EA302F" w:rsidRPr="00BE67F7" w:rsidRDefault="00EA302F" w:rsidP="00EA302F">
      <w:pPr>
        <w:pStyle w:val="a3"/>
        <w:jc w:val="center"/>
        <w:rPr>
          <w:rStyle w:val="a4"/>
          <w:color w:val="4F6228" w:themeColor="accent3" w:themeShade="80"/>
          <w:sz w:val="28"/>
          <w:szCs w:val="28"/>
        </w:rPr>
      </w:pPr>
      <w:r w:rsidRPr="00BE67F7">
        <w:rPr>
          <w:color w:val="4F6228" w:themeColor="accent3" w:themeShade="80"/>
          <w:sz w:val="28"/>
          <w:szCs w:val="28"/>
        </w:rPr>
        <w:t>Κος Σωτήριος</w:t>
      </w:r>
      <w:r w:rsidR="00E049DA">
        <w:rPr>
          <w:color w:val="4F6228" w:themeColor="accent3" w:themeShade="80"/>
          <w:sz w:val="28"/>
          <w:szCs w:val="28"/>
        </w:rPr>
        <w:t xml:space="preserve"> Σ.</w:t>
      </w:r>
      <w:r w:rsidRPr="00BE67F7">
        <w:rPr>
          <w:color w:val="4F6228" w:themeColor="accent3" w:themeShade="80"/>
          <w:sz w:val="28"/>
          <w:szCs w:val="28"/>
        </w:rPr>
        <w:t xml:space="preserve"> Δεσπότης</w:t>
      </w:r>
    </w:p>
    <w:p w:rsidR="00EA302F" w:rsidRDefault="00EA302F" w:rsidP="00EA302F">
      <w:pPr>
        <w:pStyle w:val="Web"/>
        <w:spacing w:before="60" w:beforeAutospacing="0" w:after="0" w:afterAutospacing="0"/>
        <w:rPr>
          <w:b/>
          <w:sz w:val="28"/>
          <w:szCs w:val="28"/>
        </w:rPr>
      </w:pPr>
    </w:p>
    <w:p w:rsidR="00EA302F" w:rsidRDefault="00EA302F" w:rsidP="00F77012">
      <w:pPr>
        <w:pStyle w:val="Web"/>
        <w:spacing w:before="60" w:beforeAutospacing="0" w:after="0" w:afterAutospacing="0"/>
        <w:rPr>
          <w:b/>
          <w:color w:val="1F497D" w:themeColor="text2"/>
        </w:rPr>
      </w:pPr>
      <w:r w:rsidRPr="004571BD">
        <w:rPr>
          <w:b/>
          <w:color w:val="1F497D" w:themeColor="text2"/>
        </w:rPr>
        <w:t>Επιμέλεια: Ουρανία Δ. Τζαμαλή</w:t>
      </w:r>
    </w:p>
    <w:p w:rsidR="000818E0" w:rsidRPr="00F77012" w:rsidRDefault="000818E0" w:rsidP="00F77012">
      <w:pPr>
        <w:pStyle w:val="Web"/>
        <w:spacing w:before="60" w:beforeAutospacing="0" w:after="0" w:afterAutospacing="0"/>
        <w:rPr>
          <w:b/>
          <w:color w:val="1F497D" w:themeColor="text2"/>
        </w:rPr>
      </w:pPr>
      <w:r>
        <w:rPr>
          <w:b/>
          <w:color w:val="1F497D" w:themeColor="text2"/>
        </w:rPr>
        <w:t>Α.Μ.</w:t>
      </w:r>
      <w:r w:rsidR="00F6309B">
        <w:rPr>
          <w:b/>
          <w:color w:val="1F497D" w:themeColor="text2"/>
        </w:rPr>
        <w:t xml:space="preserve"> 20191142</w:t>
      </w:r>
    </w:p>
    <w:p w:rsidR="00EA302F" w:rsidRPr="00F77012" w:rsidRDefault="00195F0A" w:rsidP="00EA302F">
      <w:pPr>
        <w:pStyle w:val="Web"/>
        <w:spacing w:before="60" w:beforeAutospacing="0" w:after="0" w:afterAutospacing="0"/>
        <w:jc w:val="center"/>
        <w:rPr>
          <w:b/>
          <w:color w:val="1F497D" w:themeColor="text2"/>
        </w:rPr>
      </w:pPr>
      <w:r>
        <w:rPr>
          <w:b/>
          <w:color w:val="1F497D" w:themeColor="text2"/>
        </w:rPr>
        <w:t>ΑΘΗΝΑ</w:t>
      </w:r>
      <w:r w:rsidR="00F77012">
        <w:rPr>
          <w:b/>
          <w:color w:val="1F497D" w:themeColor="text2"/>
        </w:rPr>
        <w:t xml:space="preserve"> 202</w:t>
      </w:r>
      <w:r w:rsidR="00E3122C">
        <w:rPr>
          <w:b/>
          <w:color w:val="1F497D" w:themeColor="text2"/>
        </w:rPr>
        <w:t>1-2022</w:t>
      </w:r>
    </w:p>
    <w:p w:rsidR="00250704" w:rsidRPr="0040421E" w:rsidRDefault="00250704" w:rsidP="00250704">
      <w:pPr>
        <w:pStyle w:val="Default"/>
        <w:jc w:val="center"/>
        <w:rPr>
          <w:b/>
          <w:bCs/>
          <w:sz w:val="28"/>
          <w:szCs w:val="28"/>
        </w:rPr>
      </w:pPr>
      <w:r>
        <w:rPr>
          <w:b/>
          <w:color w:val="1D1B11" w:themeColor="background2" w:themeShade="1A"/>
          <w:sz w:val="32"/>
          <w:szCs w:val="32"/>
        </w:rPr>
        <w:br w:type="page"/>
      </w:r>
      <w:r w:rsidRPr="00250704">
        <w:rPr>
          <w:b/>
          <w:bCs/>
          <w:sz w:val="28"/>
          <w:szCs w:val="28"/>
        </w:rPr>
        <w:lastRenderedPageBreak/>
        <w:t>Τριμελής Εξεταστική Επιτροπή</w:t>
      </w:r>
    </w:p>
    <w:p w:rsidR="00250704" w:rsidRPr="0040421E" w:rsidRDefault="00250704" w:rsidP="00250704">
      <w:pPr>
        <w:pStyle w:val="Default"/>
        <w:jc w:val="center"/>
        <w:rPr>
          <w:b/>
          <w:bCs/>
          <w:sz w:val="28"/>
          <w:szCs w:val="28"/>
        </w:rPr>
      </w:pPr>
    </w:p>
    <w:p w:rsidR="00250704" w:rsidRPr="0040421E" w:rsidRDefault="00250704" w:rsidP="00250704">
      <w:pPr>
        <w:pStyle w:val="Default"/>
        <w:jc w:val="center"/>
        <w:rPr>
          <w:sz w:val="28"/>
          <w:szCs w:val="28"/>
        </w:rPr>
      </w:pPr>
    </w:p>
    <w:p w:rsidR="00250704" w:rsidRPr="0040421E" w:rsidRDefault="00250704" w:rsidP="00250704">
      <w:pPr>
        <w:pStyle w:val="Default"/>
        <w:jc w:val="center"/>
        <w:rPr>
          <w:b/>
          <w:bCs/>
        </w:rPr>
      </w:pPr>
    </w:p>
    <w:p w:rsidR="00250704" w:rsidRPr="0040421E" w:rsidRDefault="00250704" w:rsidP="00250704">
      <w:pPr>
        <w:pStyle w:val="Default"/>
        <w:jc w:val="center"/>
        <w:rPr>
          <w:b/>
          <w:bCs/>
        </w:rPr>
      </w:pPr>
    </w:p>
    <w:p w:rsidR="00250704" w:rsidRPr="00250704" w:rsidRDefault="00250704" w:rsidP="00250704">
      <w:pPr>
        <w:pStyle w:val="Default"/>
        <w:jc w:val="center"/>
      </w:pPr>
      <w:r w:rsidRPr="00250704">
        <w:rPr>
          <w:b/>
          <w:bCs/>
        </w:rPr>
        <w:t>Επιβλέπων:</w:t>
      </w:r>
    </w:p>
    <w:p w:rsidR="00250704" w:rsidRPr="00562070" w:rsidRDefault="00250704" w:rsidP="00250704">
      <w:pPr>
        <w:pStyle w:val="Default"/>
        <w:jc w:val="center"/>
        <w:rPr>
          <w:lang w:val="en-US"/>
        </w:rPr>
      </w:pPr>
      <w:r w:rsidRPr="00250704">
        <w:t>Σωτήριος Δεσπότης,</w:t>
      </w:r>
    </w:p>
    <w:p w:rsidR="00250704" w:rsidRPr="00250704" w:rsidRDefault="00250704" w:rsidP="00250704">
      <w:pPr>
        <w:pStyle w:val="Default"/>
        <w:jc w:val="center"/>
      </w:pPr>
      <w:r w:rsidRPr="00250704">
        <w:t>Καθ. Τμ. Κοινωνικής Θεολογίας και Θρησκειολογίας, ΕΚΠΑ.</w:t>
      </w:r>
    </w:p>
    <w:p w:rsidR="00250704" w:rsidRPr="0040421E" w:rsidRDefault="00250704" w:rsidP="00250704">
      <w:pPr>
        <w:pStyle w:val="Default"/>
        <w:jc w:val="center"/>
        <w:rPr>
          <w:b/>
          <w:bCs/>
        </w:rPr>
      </w:pPr>
    </w:p>
    <w:p w:rsidR="00250704" w:rsidRPr="0040421E" w:rsidRDefault="00250704" w:rsidP="00250704">
      <w:pPr>
        <w:pStyle w:val="Default"/>
        <w:jc w:val="center"/>
        <w:rPr>
          <w:b/>
          <w:bCs/>
        </w:rPr>
      </w:pPr>
    </w:p>
    <w:p w:rsidR="00250704" w:rsidRPr="0040421E" w:rsidRDefault="00250704" w:rsidP="00250704">
      <w:pPr>
        <w:pStyle w:val="Default"/>
        <w:jc w:val="center"/>
        <w:rPr>
          <w:b/>
          <w:bCs/>
        </w:rPr>
      </w:pPr>
    </w:p>
    <w:p w:rsidR="00250704" w:rsidRPr="0040421E" w:rsidRDefault="00250704" w:rsidP="00250704">
      <w:pPr>
        <w:pStyle w:val="Default"/>
        <w:jc w:val="center"/>
        <w:rPr>
          <w:b/>
          <w:bCs/>
        </w:rPr>
      </w:pPr>
    </w:p>
    <w:p w:rsidR="00250704" w:rsidRPr="00250704" w:rsidRDefault="00250704" w:rsidP="00250704">
      <w:pPr>
        <w:pStyle w:val="Default"/>
        <w:jc w:val="center"/>
      </w:pPr>
      <w:r w:rsidRPr="00250704">
        <w:rPr>
          <w:b/>
          <w:bCs/>
        </w:rPr>
        <w:t>Μέλη:</w:t>
      </w:r>
    </w:p>
    <w:p w:rsidR="00250704" w:rsidRPr="00250704" w:rsidRDefault="00250704" w:rsidP="00250704">
      <w:pPr>
        <w:pStyle w:val="Default"/>
        <w:jc w:val="center"/>
      </w:pPr>
      <w:r w:rsidRPr="00250704">
        <w:t>Αθανάσιος Γλάρος,</w:t>
      </w:r>
    </w:p>
    <w:p w:rsidR="00250704" w:rsidRPr="00250704" w:rsidRDefault="00250704" w:rsidP="00250704">
      <w:pPr>
        <w:pStyle w:val="Default"/>
        <w:jc w:val="center"/>
      </w:pPr>
      <w:r w:rsidRPr="00250704">
        <w:t>Αν. Καθ. Τμ. Κοινωνικής Θεολογίας και Θρησκειολογίας, ΕΚΠΑ.</w:t>
      </w:r>
    </w:p>
    <w:p w:rsidR="00250704" w:rsidRPr="0040421E" w:rsidRDefault="00250704" w:rsidP="00250704">
      <w:pPr>
        <w:pStyle w:val="Default"/>
        <w:jc w:val="center"/>
      </w:pPr>
    </w:p>
    <w:p w:rsidR="00250704" w:rsidRPr="0040421E" w:rsidRDefault="00250704" w:rsidP="00250704">
      <w:pPr>
        <w:pStyle w:val="Default"/>
        <w:jc w:val="center"/>
      </w:pPr>
    </w:p>
    <w:p w:rsidR="00250704" w:rsidRPr="0040421E" w:rsidRDefault="00250704" w:rsidP="00250704">
      <w:pPr>
        <w:pStyle w:val="Default"/>
        <w:jc w:val="center"/>
      </w:pPr>
    </w:p>
    <w:p w:rsidR="00250704" w:rsidRPr="00250704" w:rsidRDefault="00250704" w:rsidP="00250704">
      <w:pPr>
        <w:pStyle w:val="Default"/>
        <w:jc w:val="center"/>
      </w:pPr>
      <w:r w:rsidRPr="00250704">
        <w:t>Αθανάσιος Αντωνόπουλος,</w:t>
      </w:r>
    </w:p>
    <w:p w:rsidR="00250704" w:rsidRPr="00250704" w:rsidRDefault="00250704" w:rsidP="00250704">
      <w:pPr>
        <w:spacing w:after="0"/>
        <w:jc w:val="center"/>
        <w:rPr>
          <w:rFonts w:ascii="Palatino Linotype" w:hAnsi="Palatino Linotype"/>
          <w:b/>
          <w:color w:val="1D1B11" w:themeColor="background2" w:themeShade="1A"/>
          <w:sz w:val="24"/>
          <w:szCs w:val="24"/>
        </w:rPr>
      </w:pPr>
      <w:r w:rsidRPr="00250704">
        <w:rPr>
          <w:rFonts w:ascii="Palatino Linotype" w:hAnsi="Palatino Linotype"/>
          <w:sz w:val="24"/>
          <w:szCs w:val="24"/>
        </w:rPr>
        <w:t>Επ. Καθ. Τμ. Κοινωνικής Θεολογίας και Θρησκειολογίας, ΕΚΠΑ.</w:t>
      </w:r>
    </w:p>
    <w:p w:rsidR="00250704" w:rsidRPr="00250704" w:rsidRDefault="00250704" w:rsidP="00250704">
      <w:pPr>
        <w:jc w:val="center"/>
        <w:rPr>
          <w:rFonts w:ascii="Palatino Linotype" w:hAnsi="Palatino Linotype"/>
          <w:b/>
          <w:color w:val="1D1B11" w:themeColor="background2" w:themeShade="1A"/>
          <w:sz w:val="24"/>
          <w:szCs w:val="24"/>
        </w:rPr>
      </w:pPr>
    </w:p>
    <w:p w:rsidR="00250704" w:rsidRDefault="00250704">
      <w:pPr>
        <w:spacing w:after="0"/>
        <w:rPr>
          <w:b/>
          <w:color w:val="1D1B11" w:themeColor="background2" w:themeShade="1A"/>
          <w:sz w:val="32"/>
          <w:szCs w:val="32"/>
        </w:rPr>
      </w:pPr>
      <w:r>
        <w:rPr>
          <w:b/>
          <w:color w:val="1D1B11" w:themeColor="background2" w:themeShade="1A"/>
          <w:sz w:val="32"/>
          <w:szCs w:val="32"/>
        </w:rPr>
        <w:br w:type="page"/>
      </w:r>
    </w:p>
    <w:p w:rsidR="00D31276" w:rsidRPr="00D31276" w:rsidRDefault="00D31276" w:rsidP="00D744A4">
      <w:pPr>
        <w:spacing w:after="0" w:line="240" w:lineRule="auto"/>
        <w:ind w:left="150" w:right="150"/>
        <w:jc w:val="center"/>
        <w:rPr>
          <w:rFonts w:ascii="Calibri" w:eastAsia="Times New Roman" w:hAnsi="Calibri" w:cs="Times New Roman"/>
          <w:color w:val="000000"/>
          <w:lang w:eastAsia="el-GR"/>
        </w:rPr>
      </w:pPr>
      <w:r w:rsidRPr="00D31276">
        <w:rPr>
          <w:rFonts w:ascii="Arial Unicode MS" w:eastAsia="Arial Unicode MS" w:hAnsi="Arial Unicode MS" w:cs="Arial Unicode MS" w:hint="eastAsia"/>
          <w:color w:val="000000"/>
          <w:sz w:val="24"/>
          <w:szCs w:val="24"/>
          <w:lang w:eastAsia="el-GR"/>
        </w:rPr>
        <w:lastRenderedPageBreak/>
        <w:t>Δόξα σοι, ὁ Θεὸς ἡμῶν, δόξα σοι.</w:t>
      </w:r>
    </w:p>
    <w:p w:rsidR="00D31276" w:rsidRPr="0040421E" w:rsidRDefault="00D31276" w:rsidP="00D744A4">
      <w:pPr>
        <w:spacing w:after="0" w:line="240" w:lineRule="auto"/>
        <w:ind w:left="150" w:right="150"/>
        <w:jc w:val="center"/>
        <w:rPr>
          <w:rFonts w:ascii="Arial Unicode MS" w:eastAsia="Arial Unicode MS" w:hAnsi="Arial Unicode MS" w:cs="Arial Unicode MS"/>
          <w:color w:val="000000"/>
          <w:sz w:val="24"/>
          <w:szCs w:val="24"/>
          <w:lang w:eastAsia="el-GR"/>
        </w:rPr>
      </w:pPr>
      <w:r w:rsidRPr="00D31276">
        <w:rPr>
          <w:rFonts w:ascii="Arial Unicode MS" w:eastAsia="Arial Unicode MS" w:hAnsi="Arial Unicode MS" w:cs="Arial Unicode MS" w:hint="eastAsia"/>
          <w:color w:val="000000"/>
          <w:sz w:val="24"/>
          <w:szCs w:val="24"/>
          <w:lang w:eastAsia="el-GR"/>
        </w:rPr>
        <w:t>Οἱ πορευόμενοι ἐν ταῖς ὁδοῖς αὐτοῦ.</w:t>
      </w:r>
    </w:p>
    <w:p w:rsidR="00D744A4" w:rsidRPr="0040421E" w:rsidRDefault="00D744A4" w:rsidP="00D744A4">
      <w:pPr>
        <w:spacing w:after="0" w:line="240" w:lineRule="auto"/>
        <w:ind w:left="150" w:right="150"/>
        <w:jc w:val="center"/>
        <w:rPr>
          <w:rFonts w:ascii="Calibri" w:eastAsia="Times New Roman" w:hAnsi="Calibri" w:cs="Times New Roman"/>
          <w:color w:val="000000"/>
          <w:lang w:eastAsia="el-GR"/>
        </w:rPr>
      </w:pPr>
    </w:p>
    <w:p w:rsidR="00D31276" w:rsidRPr="00D31276" w:rsidRDefault="00D31276" w:rsidP="00D744A4">
      <w:pPr>
        <w:spacing w:after="0" w:line="240" w:lineRule="auto"/>
        <w:ind w:left="150" w:right="150"/>
        <w:jc w:val="center"/>
        <w:rPr>
          <w:rFonts w:ascii="Calibri" w:eastAsia="Times New Roman" w:hAnsi="Calibri" w:cs="Times New Roman"/>
          <w:color w:val="000000"/>
          <w:lang w:eastAsia="el-GR"/>
        </w:rPr>
      </w:pPr>
      <w:r w:rsidRPr="00D31276">
        <w:rPr>
          <w:rFonts w:ascii="Arial Unicode MS" w:eastAsia="Arial Unicode MS" w:hAnsi="Arial Unicode MS" w:cs="Arial Unicode MS" w:hint="eastAsia"/>
          <w:color w:val="000000"/>
          <w:sz w:val="24"/>
          <w:szCs w:val="24"/>
          <w:lang w:eastAsia="el-GR"/>
        </w:rPr>
        <w:t>Δόξα σοι, ὁ Θεὸς ἡμῶν, δόξα σοι.</w:t>
      </w:r>
    </w:p>
    <w:p w:rsidR="00D31276" w:rsidRPr="0040421E" w:rsidRDefault="00D31276" w:rsidP="00D744A4">
      <w:pPr>
        <w:spacing w:after="0" w:line="240" w:lineRule="auto"/>
        <w:ind w:left="150" w:right="150"/>
        <w:jc w:val="center"/>
        <w:rPr>
          <w:rFonts w:ascii="Arial Unicode MS" w:eastAsia="Arial Unicode MS" w:hAnsi="Arial Unicode MS" w:cs="Arial Unicode MS"/>
          <w:color w:val="000000"/>
          <w:sz w:val="24"/>
          <w:szCs w:val="24"/>
          <w:lang w:eastAsia="el-GR"/>
        </w:rPr>
      </w:pPr>
      <w:r w:rsidRPr="00D31276">
        <w:rPr>
          <w:rFonts w:ascii="Arial Unicode MS" w:eastAsia="Arial Unicode MS" w:hAnsi="Arial Unicode MS" w:cs="Arial Unicode MS" w:hint="eastAsia"/>
          <w:color w:val="000000"/>
          <w:sz w:val="24"/>
          <w:szCs w:val="24"/>
          <w:lang w:eastAsia="el-GR"/>
        </w:rPr>
        <w:t>Τοὺς πόνους τῶν καρπῶν σου φάγεσαι.</w:t>
      </w:r>
    </w:p>
    <w:p w:rsidR="00D744A4" w:rsidRPr="0040421E" w:rsidRDefault="00D744A4" w:rsidP="00D744A4">
      <w:pPr>
        <w:spacing w:after="0" w:line="240" w:lineRule="auto"/>
        <w:ind w:left="150" w:right="150"/>
        <w:jc w:val="center"/>
        <w:rPr>
          <w:rFonts w:ascii="Calibri" w:eastAsia="Times New Roman" w:hAnsi="Calibri" w:cs="Times New Roman"/>
          <w:color w:val="000000"/>
          <w:lang w:eastAsia="el-GR"/>
        </w:rPr>
      </w:pPr>
    </w:p>
    <w:p w:rsidR="00D31276" w:rsidRPr="00D31276" w:rsidRDefault="00D31276" w:rsidP="00D744A4">
      <w:pPr>
        <w:spacing w:after="0" w:line="240" w:lineRule="auto"/>
        <w:ind w:left="150" w:right="150"/>
        <w:jc w:val="center"/>
        <w:rPr>
          <w:rFonts w:ascii="Calibri" w:eastAsia="Times New Roman" w:hAnsi="Calibri" w:cs="Times New Roman"/>
          <w:color w:val="000000"/>
          <w:lang w:eastAsia="el-GR"/>
        </w:rPr>
      </w:pPr>
      <w:r w:rsidRPr="00D31276">
        <w:rPr>
          <w:rFonts w:ascii="Arial Unicode MS" w:eastAsia="Arial Unicode MS" w:hAnsi="Arial Unicode MS" w:cs="Arial Unicode MS" w:hint="eastAsia"/>
          <w:color w:val="000000"/>
          <w:sz w:val="24"/>
          <w:szCs w:val="24"/>
          <w:lang w:eastAsia="el-GR"/>
        </w:rPr>
        <w:t>Δόξα σοι, ὁ Θεὸς ἡμῶν, δόξα σοι.</w:t>
      </w:r>
    </w:p>
    <w:p w:rsidR="00D31276" w:rsidRPr="0040421E" w:rsidRDefault="00D31276" w:rsidP="00D744A4">
      <w:pPr>
        <w:spacing w:after="0" w:line="240" w:lineRule="auto"/>
        <w:ind w:left="150" w:right="150"/>
        <w:jc w:val="center"/>
        <w:rPr>
          <w:rFonts w:ascii="Arial Unicode MS" w:eastAsia="Arial Unicode MS" w:hAnsi="Arial Unicode MS" w:cs="Arial Unicode MS"/>
          <w:color w:val="000000"/>
          <w:sz w:val="24"/>
          <w:szCs w:val="24"/>
          <w:lang w:eastAsia="el-GR"/>
        </w:rPr>
      </w:pPr>
      <w:r w:rsidRPr="00D31276">
        <w:rPr>
          <w:rFonts w:ascii="Arial Unicode MS" w:eastAsia="Arial Unicode MS" w:hAnsi="Arial Unicode MS" w:cs="Arial Unicode MS" w:hint="eastAsia"/>
          <w:color w:val="000000"/>
          <w:sz w:val="24"/>
          <w:szCs w:val="24"/>
          <w:lang w:eastAsia="el-GR"/>
        </w:rPr>
        <w:t>Μακάριος εἶ, καὶ καλῶς σοι ἔσται.</w:t>
      </w:r>
    </w:p>
    <w:p w:rsidR="00D744A4" w:rsidRPr="0040421E" w:rsidRDefault="00D744A4" w:rsidP="00D744A4">
      <w:pPr>
        <w:spacing w:after="0" w:line="240" w:lineRule="auto"/>
        <w:ind w:left="150" w:right="150"/>
        <w:jc w:val="center"/>
        <w:rPr>
          <w:rFonts w:ascii="Calibri" w:eastAsia="Times New Roman" w:hAnsi="Calibri" w:cs="Times New Roman"/>
          <w:color w:val="000000"/>
          <w:lang w:eastAsia="el-GR"/>
        </w:rPr>
      </w:pPr>
    </w:p>
    <w:p w:rsidR="00D31276" w:rsidRPr="00D31276" w:rsidRDefault="00D31276" w:rsidP="00D744A4">
      <w:pPr>
        <w:spacing w:after="0" w:line="240" w:lineRule="auto"/>
        <w:ind w:left="150" w:right="150"/>
        <w:jc w:val="center"/>
        <w:rPr>
          <w:rFonts w:ascii="Calibri" w:eastAsia="Times New Roman" w:hAnsi="Calibri" w:cs="Times New Roman"/>
          <w:color w:val="000000"/>
          <w:lang w:eastAsia="el-GR"/>
        </w:rPr>
      </w:pPr>
      <w:r w:rsidRPr="00D31276">
        <w:rPr>
          <w:rFonts w:ascii="Arial Unicode MS" w:eastAsia="Arial Unicode MS" w:hAnsi="Arial Unicode MS" w:cs="Arial Unicode MS" w:hint="eastAsia"/>
          <w:color w:val="000000"/>
          <w:sz w:val="24"/>
          <w:szCs w:val="24"/>
          <w:lang w:eastAsia="el-GR"/>
        </w:rPr>
        <w:t>Δόξα σοι, ὁ Θεὸς ἡμῶν, δόξα σοι.</w:t>
      </w:r>
    </w:p>
    <w:p w:rsidR="00D31276" w:rsidRPr="0040421E" w:rsidRDefault="00D31276" w:rsidP="00D744A4">
      <w:pPr>
        <w:spacing w:after="0" w:line="240" w:lineRule="auto"/>
        <w:ind w:left="150" w:right="150"/>
        <w:jc w:val="center"/>
        <w:rPr>
          <w:rFonts w:ascii="Arial Unicode MS" w:eastAsia="Arial Unicode MS" w:hAnsi="Arial Unicode MS" w:cs="Arial Unicode MS"/>
          <w:color w:val="000000"/>
          <w:sz w:val="24"/>
          <w:szCs w:val="24"/>
          <w:lang w:eastAsia="el-GR"/>
        </w:rPr>
      </w:pPr>
      <w:r w:rsidRPr="00D31276">
        <w:rPr>
          <w:rFonts w:ascii="Arial Unicode MS" w:eastAsia="Arial Unicode MS" w:hAnsi="Arial Unicode MS" w:cs="Arial Unicode MS" w:hint="eastAsia"/>
          <w:color w:val="000000"/>
          <w:sz w:val="24"/>
          <w:szCs w:val="24"/>
          <w:lang w:eastAsia="el-GR"/>
        </w:rPr>
        <w:t>Ἡ γυνή σου ὡς ἄμπελος εὐθηνοῦσα ἐν τοῖς κλίτεσι τῆς οἰκίας σου.</w:t>
      </w:r>
    </w:p>
    <w:p w:rsidR="00D744A4" w:rsidRPr="0040421E" w:rsidRDefault="00D744A4" w:rsidP="00D744A4">
      <w:pPr>
        <w:spacing w:after="0" w:line="240" w:lineRule="auto"/>
        <w:ind w:left="150" w:right="150"/>
        <w:jc w:val="center"/>
        <w:rPr>
          <w:rFonts w:ascii="Calibri" w:eastAsia="Times New Roman" w:hAnsi="Calibri" w:cs="Times New Roman"/>
          <w:color w:val="000000"/>
          <w:lang w:eastAsia="el-GR"/>
        </w:rPr>
      </w:pPr>
    </w:p>
    <w:p w:rsidR="00D31276" w:rsidRPr="00D31276" w:rsidRDefault="00D31276" w:rsidP="00D744A4">
      <w:pPr>
        <w:spacing w:after="0" w:line="240" w:lineRule="auto"/>
        <w:ind w:left="150" w:right="150"/>
        <w:jc w:val="center"/>
        <w:rPr>
          <w:rFonts w:ascii="Calibri" w:eastAsia="Times New Roman" w:hAnsi="Calibri" w:cs="Times New Roman"/>
          <w:color w:val="000000"/>
          <w:lang w:eastAsia="el-GR"/>
        </w:rPr>
      </w:pPr>
      <w:r w:rsidRPr="00D31276">
        <w:rPr>
          <w:rFonts w:ascii="Arial Unicode MS" w:eastAsia="Arial Unicode MS" w:hAnsi="Arial Unicode MS" w:cs="Arial Unicode MS" w:hint="eastAsia"/>
          <w:color w:val="000000"/>
          <w:sz w:val="24"/>
          <w:szCs w:val="24"/>
          <w:lang w:eastAsia="el-GR"/>
        </w:rPr>
        <w:t>Δόξα σοι, ὁ Θεὸς ἡμῶν, δόξα σοι.</w:t>
      </w:r>
    </w:p>
    <w:p w:rsidR="00D31276" w:rsidRPr="0040421E" w:rsidRDefault="00D31276" w:rsidP="00D744A4">
      <w:pPr>
        <w:spacing w:after="0" w:line="240" w:lineRule="auto"/>
        <w:ind w:left="150" w:right="150"/>
        <w:jc w:val="center"/>
        <w:rPr>
          <w:rFonts w:ascii="Arial Unicode MS" w:eastAsia="Arial Unicode MS" w:hAnsi="Arial Unicode MS" w:cs="Arial Unicode MS"/>
          <w:color w:val="000000"/>
          <w:sz w:val="24"/>
          <w:szCs w:val="24"/>
          <w:lang w:eastAsia="el-GR"/>
        </w:rPr>
      </w:pPr>
      <w:r w:rsidRPr="00D31276">
        <w:rPr>
          <w:rFonts w:ascii="Arial Unicode MS" w:eastAsia="Arial Unicode MS" w:hAnsi="Arial Unicode MS" w:cs="Arial Unicode MS" w:hint="eastAsia"/>
          <w:color w:val="000000"/>
          <w:sz w:val="24"/>
          <w:szCs w:val="24"/>
          <w:lang w:eastAsia="el-GR"/>
        </w:rPr>
        <w:t>Οἱ υἱοί σου ὡς νεόφυτα ἐλαιῶν, κύκλῳ τῆς τραπέζης σου.</w:t>
      </w:r>
    </w:p>
    <w:p w:rsidR="00D744A4" w:rsidRPr="0040421E" w:rsidRDefault="00D744A4" w:rsidP="00D744A4">
      <w:pPr>
        <w:spacing w:after="0" w:line="240" w:lineRule="auto"/>
        <w:ind w:left="150" w:right="150"/>
        <w:jc w:val="center"/>
        <w:rPr>
          <w:rFonts w:ascii="Calibri" w:eastAsia="Times New Roman" w:hAnsi="Calibri" w:cs="Times New Roman"/>
          <w:color w:val="000000"/>
          <w:lang w:eastAsia="el-GR"/>
        </w:rPr>
      </w:pPr>
    </w:p>
    <w:p w:rsidR="00D31276" w:rsidRPr="00D31276" w:rsidRDefault="00D31276" w:rsidP="00D744A4">
      <w:pPr>
        <w:spacing w:after="0" w:line="240" w:lineRule="auto"/>
        <w:ind w:left="150" w:right="150"/>
        <w:jc w:val="center"/>
        <w:rPr>
          <w:rFonts w:ascii="Calibri" w:eastAsia="Times New Roman" w:hAnsi="Calibri" w:cs="Times New Roman"/>
          <w:color w:val="000000"/>
          <w:lang w:eastAsia="el-GR"/>
        </w:rPr>
      </w:pPr>
      <w:r w:rsidRPr="00D31276">
        <w:rPr>
          <w:rFonts w:ascii="Arial Unicode MS" w:eastAsia="Arial Unicode MS" w:hAnsi="Arial Unicode MS" w:cs="Arial Unicode MS" w:hint="eastAsia"/>
          <w:color w:val="000000"/>
          <w:sz w:val="24"/>
          <w:szCs w:val="24"/>
          <w:lang w:eastAsia="el-GR"/>
        </w:rPr>
        <w:t>Δόξα σοι, ὁ Θεὸς ἡμῶν, δόξα σοι.</w:t>
      </w:r>
    </w:p>
    <w:p w:rsidR="00D31276" w:rsidRPr="0040421E" w:rsidRDefault="00D31276" w:rsidP="00D744A4">
      <w:pPr>
        <w:spacing w:after="0" w:line="240" w:lineRule="auto"/>
        <w:ind w:left="150" w:right="150"/>
        <w:jc w:val="center"/>
        <w:rPr>
          <w:rFonts w:ascii="Arial Unicode MS" w:eastAsia="Arial Unicode MS" w:hAnsi="Arial Unicode MS" w:cs="Arial Unicode MS"/>
          <w:color w:val="000000"/>
          <w:sz w:val="24"/>
          <w:szCs w:val="24"/>
          <w:lang w:eastAsia="el-GR"/>
        </w:rPr>
      </w:pPr>
      <w:r w:rsidRPr="00D31276">
        <w:rPr>
          <w:rFonts w:ascii="Arial Unicode MS" w:eastAsia="Arial Unicode MS" w:hAnsi="Arial Unicode MS" w:cs="Arial Unicode MS" w:hint="eastAsia"/>
          <w:color w:val="000000"/>
          <w:sz w:val="24"/>
          <w:szCs w:val="24"/>
          <w:lang w:eastAsia="el-GR"/>
        </w:rPr>
        <w:t>Ἰδοὺ οὕτως εὐλογηθήσεται ἄνθρωπος ὁ φοβούμενος τὸν Κύριον.</w:t>
      </w:r>
    </w:p>
    <w:p w:rsidR="00D744A4" w:rsidRPr="0040421E" w:rsidRDefault="00D744A4" w:rsidP="00D744A4">
      <w:pPr>
        <w:spacing w:after="0" w:line="240" w:lineRule="auto"/>
        <w:ind w:left="150" w:right="150"/>
        <w:jc w:val="center"/>
        <w:rPr>
          <w:rFonts w:ascii="Calibri" w:eastAsia="Times New Roman" w:hAnsi="Calibri" w:cs="Times New Roman"/>
          <w:color w:val="000000"/>
          <w:lang w:eastAsia="el-GR"/>
        </w:rPr>
      </w:pPr>
    </w:p>
    <w:p w:rsidR="00D31276" w:rsidRPr="0040421E" w:rsidRDefault="00D31276" w:rsidP="00D744A4">
      <w:pPr>
        <w:spacing w:after="0" w:line="240" w:lineRule="auto"/>
        <w:ind w:left="150" w:right="150"/>
        <w:jc w:val="center"/>
        <w:rPr>
          <w:rFonts w:ascii="Calibri" w:eastAsia="Times New Roman" w:hAnsi="Calibri" w:cs="Times New Roman"/>
          <w:color w:val="000000"/>
          <w:lang w:eastAsia="el-GR"/>
        </w:rPr>
      </w:pPr>
      <w:r w:rsidRPr="00D31276">
        <w:rPr>
          <w:rFonts w:ascii="Arial Unicode MS" w:eastAsia="Arial Unicode MS" w:hAnsi="Arial Unicode MS" w:cs="Arial Unicode MS" w:hint="eastAsia"/>
          <w:color w:val="000000"/>
          <w:sz w:val="24"/>
          <w:szCs w:val="24"/>
          <w:lang w:eastAsia="el-GR"/>
        </w:rPr>
        <w:t>Δόξα</w:t>
      </w:r>
      <w:r w:rsidRPr="0040421E">
        <w:rPr>
          <w:rFonts w:ascii="Arial Unicode MS" w:eastAsia="Arial Unicode MS" w:hAnsi="Arial Unicode MS" w:cs="Arial Unicode MS" w:hint="eastAsia"/>
          <w:color w:val="000000"/>
          <w:sz w:val="24"/>
          <w:szCs w:val="24"/>
          <w:lang w:eastAsia="el-GR"/>
        </w:rPr>
        <w:t xml:space="preserve"> </w:t>
      </w:r>
      <w:r w:rsidRPr="00D31276">
        <w:rPr>
          <w:rFonts w:ascii="Arial Unicode MS" w:eastAsia="Arial Unicode MS" w:hAnsi="Arial Unicode MS" w:cs="Arial Unicode MS" w:hint="eastAsia"/>
          <w:color w:val="000000"/>
          <w:sz w:val="24"/>
          <w:szCs w:val="24"/>
          <w:lang w:eastAsia="el-GR"/>
        </w:rPr>
        <w:t>σοι</w:t>
      </w:r>
      <w:r w:rsidRPr="0040421E">
        <w:rPr>
          <w:rFonts w:ascii="Arial Unicode MS" w:eastAsia="Arial Unicode MS" w:hAnsi="Arial Unicode MS" w:cs="Arial Unicode MS" w:hint="eastAsia"/>
          <w:color w:val="000000"/>
          <w:sz w:val="24"/>
          <w:szCs w:val="24"/>
          <w:lang w:eastAsia="el-GR"/>
        </w:rPr>
        <w:t xml:space="preserve">, </w:t>
      </w:r>
      <w:r w:rsidRPr="00D31276">
        <w:rPr>
          <w:rFonts w:ascii="Arial Unicode MS" w:eastAsia="Arial Unicode MS" w:hAnsi="Arial Unicode MS" w:cs="Arial Unicode MS" w:hint="eastAsia"/>
          <w:color w:val="000000"/>
          <w:sz w:val="24"/>
          <w:szCs w:val="24"/>
          <w:lang w:eastAsia="el-GR"/>
        </w:rPr>
        <w:t>ὁ</w:t>
      </w:r>
      <w:r w:rsidRPr="0040421E">
        <w:rPr>
          <w:rFonts w:ascii="Arial Unicode MS" w:eastAsia="Arial Unicode MS" w:hAnsi="Arial Unicode MS" w:cs="Arial Unicode MS" w:hint="eastAsia"/>
          <w:color w:val="000000"/>
          <w:sz w:val="24"/>
          <w:szCs w:val="24"/>
          <w:lang w:eastAsia="el-GR"/>
        </w:rPr>
        <w:t xml:space="preserve"> </w:t>
      </w:r>
      <w:r w:rsidRPr="00D31276">
        <w:rPr>
          <w:rFonts w:ascii="Arial Unicode MS" w:eastAsia="Arial Unicode MS" w:hAnsi="Arial Unicode MS" w:cs="Arial Unicode MS" w:hint="eastAsia"/>
          <w:color w:val="000000"/>
          <w:sz w:val="24"/>
          <w:szCs w:val="24"/>
          <w:lang w:eastAsia="el-GR"/>
        </w:rPr>
        <w:t>Θεὸς</w:t>
      </w:r>
      <w:r w:rsidRPr="0040421E">
        <w:rPr>
          <w:rFonts w:ascii="Arial Unicode MS" w:eastAsia="Arial Unicode MS" w:hAnsi="Arial Unicode MS" w:cs="Arial Unicode MS" w:hint="eastAsia"/>
          <w:color w:val="000000"/>
          <w:sz w:val="24"/>
          <w:szCs w:val="24"/>
          <w:lang w:eastAsia="el-GR"/>
        </w:rPr>
        <w:t xml:space="preserve"> </w:t>
      </w:r>
      <w:r w:rsidRPr="00D31276">
        <w:rPr>
          <w:rFonts w:ascii="Arial Unicode MS" w:eastAsia="Arial Unicode MS" w:hAnsi="Arial Unicode MS" w:cs="Arial Unicode MS" w:hint="eastAsia"/>
          <w:color w:val="000000"/>
          <w:sz w:val="24"/>
          <w:szCs w:val="24"/>
          <w:lang w:eastAsia="el-GR"/>
        </w:rPr>
        <w:t>ἡμῶν</w:t>
      </w:r>
      <w:r w:rsidRPr="0040421E">
        <w:rPr>
          <w:rFonts w:ascii="Arial Unicode MS" w:eastAsia="Arial Unicode MS" w:hAnsi="Arial Unicode MS" w:cs="Arial Unicode MS" w:hint="eastAsia"/>
          <w:color w:val="000000"/>
          <w:sz w:val="24"/>
          <w:szCs w:val="24"/>
          <w:lang w:eastAsia="el-GR"/>
        </w:rPr>
        <w:t xml:space="preserve">, </w:t>
      </w:r>
      <w:r w:rsidRPr="00D31276">
        <w:rPr>
          <w:rFonts w:ascii="Arial Unicode MS" w:eastAsia="Arial Unicode MS" w:hAnsi="Arial Unicode MS" w:cs="Arial Unicode MS" w:hint="eastAsia"/>
          <w:color w:val="000000"/>
          <w:sz w:val="24"/>
          <w:szCs w:val="24"/>
          <w:lang w:eastAsia="el-GR"/>
        </w:rPr>
        <w:t>δόξα</w:t>
      </w:r>
      <w:r w:rsidRPr="0040421E">
        <w:rPr>
          <w:rFonts w:ascii="Arial Unicode MS" w:eastAsia="Arial Unicode MS" w:hAnsi="Arial Unicode MS" w:cs="Arial Unicode MS" w:hint="eastAsia"/>
          <w:color w:val="000000"/>
          <w:sz w:val="24"/>
          <w:szCs w:val="24"/>
          <w:lang w:eastAsia="el-GR"/>
        </w:rPr>
        <w:t xml:space="preserve"> </w:t>
      </w:r>
      <w:r w:rsidRPr="00D31276">
        <w:rPr>
          <w:rFonts w:ascii="Arial Unicode MS" w:eastAsia="Arial Unicode MS" w:hAnsi="Arial Unicode MS" w:cs="Arial Unicode MS" w:hint="eastAsia"/>
          <w:color w:val="000000"/>
          <w:sz w:val="24"/>
          <w:szCs w:val="24"/>
          <w:lang w:eastAsia="el-GR"/>
        </w:rPr>
        <w:t>σοι</w:t>
      </w:r>
      <w:r w:rsidRPr="0040421E">
        <w:rPr>
          <w:rFonts w:ascii="Arial Unicode MS" w:eastAsia="Arial Unicode MS" w:hAnsi="Arial Unicode MS" w:cs="Arial Unicode MS" w:hint="eastAsia"/>
          <w:color w:val="000000"/>
          <w:sz w:val="24"/>
          <w:szCs w:val="24"/>
          <w:lang w:eastAsia="el-GR"/>
        </w:rPr>
        <w:t>.</w:t>
      </w:r>
    </w:p>
    <w:p w:rsidR="00D31276" w:rsidRPr="0040421E" w:rsidRDefault="00D31276" w:rsidP="00D744A4">
      <w:pPr>
        <w:spacing w:after="0" w:line="240" w:lineRule="auto"/>
        <w:ind w:left="150" w:right="150"/>
        <w:jc w:val="center"/>
        <w:rPr>
          <w:rFonts w:ascii="Arial Unicode MS" w:eastAsia="Arial Unicode MS" w:hAnsi="Arial Unicode MS" w:cs="Arial Unicode MS"/>
          <w:color w:val="000000"/>
          <w:sz w:val="24"/>
          <w:szCs w:val="24"/>
          <w:lang w:eastAsia="el-GR"/>
        </w:rPr>
      </w:pPr>
      <w:r w:rsidRPr="00D31276">
        <w:rPr>
          <w:rFonts w:ascii="Arial Unicode MS" w:eastAsia="Arial Unicode MS" w:hAnsi="Arial Unicode MS" w:cs="Arial Unicode MS" w:hint="eastAsia"/>
          <w:color w:val="000000"/>
          <w:sz w:val="24"/>
          <w:szCs w:val="24"/>
          <w:lang w:eastAsia="el-GR"/>
        </w:rPr>
        <w:t>Εὐλογήσαι σε Κύριος ἐκ Σιών, καὶ ἴδοις τὰ ἀγαθὰ Ἱερουσαλὴμ πάσας τὰς ἡμέρας τῆς ζωῆς σου.</w:t>
      </w:r>
    </w:p>
    <w:p w:rsidR="00D744A4" w:rsidRPr="0040421E" w:rsidRDefault="00D744A4" w:rsidP="00D744A4">
      <w:pPr>
        <w:spacing w:after="0" w:line="240" w:lineRule="auto"/>
        <w:ind w:left="150" w:right="150"/>
        <w:jc w:val="center"/>
        <w:rPr>
          <w:rFonts w:ascii="Calibri" w:eastAsia="Times New Roman" w:hAnsi="Calibri" w:cs="Times New Roman"/>
          <w:color w:val="000000"/>
          <w:lang w:eastAsia="el-GR"/>
        </w:rPr>
      </w:pPr>
    </w:p>
    <w:p w:rsidR="00D31276" w:rsidRPr="00D31276" w:rsidRDefault="00D31276" w:rsidP="00D744A4">
      <w:pPr>
        <w:spacing w:after="0" w:line="240" w:lineRule="auto"/>
        <w:ind w:left="150" w:right="150"/>
        <w:jc w:val="center"/>
        <w:rPr>
          <w:rFonts w:ascii="Calibri" w:eastAsia="Times New Roman" w:hAnsi="Calibri" w:cs="Times New Roman"/>
          <w:color w:val="000000"/>
          <w:lang w:eastAsia="el-GR"/>
        </w:rPr>
      </w:pPr>
      <w:r w:rsidRPr="00D31276">
        <w:rPr>
          <w:rFonts w:ascii="Arial Unicode MS" w:eastAsia="Arial Unicode MS" w:hAnsi="Arial Unicode MS" w:cs="Arial Unicode MS" w:hint="eastAsia"/>
          <w:color w:val="000000"/>
          <w:sz w:val="24"/>
          <w:szCs w:val="24"/>
          <w:lang w:eastAsia="el-GR"/>
        </w:rPr>
        <w:t>Δόξα σοι, ὁ Θεὸς ἡμῶν, δόξα σοι.</w:t>
      </w:r>
    </w:p>
    <w:p w:rsidR="00D31276" w:rsidRPr="0040421E" w:rsidRDefault="00D31276" w:rsidP="00D744A4">
      <w:pPr>
        <w:spacing w:after="0" w:line="240" w:lineRule="auto"/>
        <w:ind w:left="150" w:right="150"/>
        <w:jc w:val="center"/>
        <w:rPr>
          <w:rFonts w:ascii="Arial Unicode MS" w:eastAsia="Arial Unicode MS" w:hAnsi="Arial Unicode MS" w:cs="Arial Unicode MS"/>
          <w:color w:val="000000"/>
          <w:sz w:val="24"/>
          <w:szCs w:val="24"/>
          <w:lang w:eastAsia="el-GR"/>
        </w:rPr>
      </w:pPr>
      <w:r w:rsidRPr="00D31276">
        <w:rPr>
          <w:rFonts w:ascii="Arial Unicode MS" w:eastAsia="Arial Unicode MS" w:hAnsi="Arial Unicode MS" w:cs="Arial Unicode MS" w:hint="eastAsia"/>
          <w:color w:val="000000"/>
          <w:sz w:val="24"/>
          <w:szCs w:val="24"/>
          <w:lang w:eastAsia="el-GR"/>
        </w:rPr>
        <w:t>Καὶ ἴδοις υἱοὺς τῶν υἱῶν σου. Εἰρήνη ἐπὶ τὸν Ἰσραήλ.</w:t>
      </w:r>
    </w:p>
    <w:p w:rsidR="00D744A4" w:rsidRPr="0040421E" w:rsidRDefault="00D744A4" w:rsidP="00D744A4">
      <w:pPr>
        <w:spacing w:after="0" w:line="240" w:lineRule="auto"/>
        <w:ind w:left="150" w:right="150"/>
        <w:jc w:val="center"/>
        <w:rPr>
          <w:rFonts w:ascii="Calibri" w:eastAsia="Times New Roman" w:hAnsi="Calibri" w:cs="Times New Roman"/>
          <w:color w:val="000000"/>
          <w:lang w:eastAsia="el-GR"/>
        </w:rPr>
      </w:pPr>
    </w:p>
    <w:p w:rsidR="00D31276" w:rsidRDefault="00D31276" w:rsidP="00D744A4">
      <w:pPr>
        <w:spacing w:after="0" w:line="240" w:lineRule="auto"/>
        <w:ind w:left="150" w:right="150"/>
        <w:jc w:val="center"/>
        <w:rPr>
          <w:rFonts w:ascii="Arial Unicode MS" w:eastAsia="Arial Unicode MS" w:hAnsi="Arial Unicode MS" w:cs="Arial Unicode MS"/>
          <w:color w:val="000000"/>
          <w:sz w:val="24"/>
          <w:szCs w:val="24"/>
          <w:lang w:eastAsia="el-GR"/>
        </w:rPr>
      </w:pPr>
      <w:r w:rsidRPr="00D31276">
        <w:rPr>
          <w:rFonts w:ascii="Arial Unicode MS" w:eastAsia="Arial Unicode MS" w:hAnsi="Arial Unicode MS" w:cs="Arial Unicode MS" w:hint="eastAsia"/>
          <w:color w:val="000000"/>
          <w:sz w:val="24"/>
          <w:szCs w:val="24"/>
          <w:lang w:eastAsia="el-GR"/>
        </w:rPr>
        <w:t>Δόξα</w:t>
      </w:r>
      <w:r w:rsidRPr="0040421E">
        <w:rPr>
          <w:rFonts w:ascii="Arial Unicode MS" w:eastAsia="Arial Unicode MS" w:hAnsi="Arial Unicode MS" w:cs="Arial Unicode MS" w:hint="eastAsia"/>
          <w:color w:val="000000"/>
          <w:sz w:val="24"/>
          <w:szCs w:val="24"/>
          <w:lang w:eastAsia="el-GR"/>
        </w:rPr>
        <w:t xml:space="preserve"> </w:t>
      </w:r>
      <w:r w:rsidRPr="00D31276">
        <w:rPr>
          <w:rFonts w:ascii="Arial Unicode MS" w:eastAsia="Arial Unicode MS" w:hAnsi="Arial Unicode MS" w:cs="Arial Unicode MS" w:hint="eastAsia"/>
          <w:color w:val="000000"/>
          <w:sz w:val="24"/>
          <w:szCs w:val="24"/>
          <w:lang w:eastAsia="el-GR"/>
        </w:rPr>
        <w:t>σοι</w:t>
      </w:r>
      <w:r w:rsidRPr="0040421E">
        <w:rPr>
          <w:rFonts w:ascii="Arial Unicode MS" w:eastAsia="Arial Unicode MS" w:hAnsi="Arial Unicode MS" w:cs="Arial Unicode MS" w:hint="eastAsia"/>
          <w:color w:val="000000"/>
          <w:sz w:val="24"/>
          <w:szCs w:val="24"/>
          <w:lang w:eastAsia="el-GR"/>
        </w:rPr>
        <w:t xml:space="preserve">, </w:t>
      </w:r>
      <w:r w:rsidRPr="00D31276">
        <w:rPr>
          <w:rFonts w:ascii="Arial Unicode MS" w:eastAsia="Arial Unicode MS" w:hAnsi="Arial Unicode MS" w:cs="Arial Unicode MS" w:hint="eastAsia"/>
          <w:color w:val="000000"/>
          <w:sz w:val="24"/>
          <w:szCs w:val="24"/>
          <w:lang w:eastAsia="el-GR"/>
        </w:rPr>
        <w:t>ὁ</w:t>
      </w:r>
      <w:r w:rsidRPr="0040421E">
        <w:rPr>
          <w:rFonts w:ascii="Arial Unicode MS" w:eastAsia="Arial Unicode MS" w:hAnsi="Arial Unicode MS" w:cs="Arial Unicode MS" w:hint="eastAsia"/>
          <w:color w:val="000000"/>
          <w:sz w:val="24"/>
          <w:szCs w:val="24"/>
          <w:lang w:eastAsia="el-GR"/>
        </w:rPr>
        <w:t xml:space="preserve"> </w:t>
      </w:r>
      <w:r w:rsidRPr="00D31276">
        <w:rPr>
          <w:rFonts w:ascii="Arial Unicode MS" w:eastAsia="Arial Unicode MS" w:hAnsi="Arial Unicode MS" w:cs="Arial Unicode MS" w:hint="eastAsia"/>
          <w:color w:val="000000"/>
          <w:sz w:val="24"/>
          <w:szCs w:val="24"/>
          <w:lang w:eastAsia="el-GR"/>
        </w:rPr>
        <w:t>Θεὸς</w:t>
      </w:r>
      <w:r w:rsidRPr="0040421E">
        <w:rPr>
          <w:rFonts w:ascii="Arial Unicode MS" w:eastAsia="Arial Unicode MS" w:hAnsi="Arial Unicode MS" w:cs="Arial Unicode MS" w:hint="eastAsia"/>
          <w:color w:val="000000"/>
          <w:sz w:val="24"/>
          <w:szCs w:val="24"/>
          <w:lang w:eastAsia="el-GR"/>
        </w:rPr>
        <w:t xml:space="preserve"> </w:t>
      </w:r>
      <w:r w:rsidRPr="00D31276">
        <w:rPr>
          <w:rFonts w:ascii="Arial Unicode MS" w:eastAsia="Arial Unicode MS" w:hAnsi="Arial Unicode MS" w:cs="Arial Unicode MS" w:hint="eastAsia"/>
          <w:color w:val="000000"/>
          <w:sz w:val="24"/>
          <w:szCs w:val="24"/>
          <w:lang w:eastAsia="el-GR"/>
        </w:rPr>
        <w:t>ἡμῶν</w:t>
      </w:r>
      <w:r w:rsidRPr="0040421E">
        <w:rPr>
          <w:rFonts w:ascii="Arial Unicode MS" w:eastAsia="Arial Unicode MS" w:hAnsi="Arial Unicode MS" w:cs="Arial Unicode MS" w:hint="eastAsia"/>
          <w:color w:val="000000"/>
          <w:sz w:val="24"/>
          <w:szCs w:val="24"/>
          <w:lang w:eastAsia="el-GR"/>
        </w:rPr>
        <w:t xml:space="preserve">, </w:t>
      </w:r>
      <w:r w:rsidRPr="00D31276">
        <w:rPr>
          <w:rFonts w:ascii="Arial Unicode MS" w:eastAsia="Arial Unicode MS" w:hAnsi="Arial Unicode MS" w:cs="Arial Unicode MS" w:hint="eastAsia"/>
          <w:color w:val="000000"/>
          <w:sz w:val="24"/>
          <w:szCs w:val="24"/>
          <w:lang w:eastAsia="el-GR"/>
        </w:rPr>
        <w:t>δόξα</w:t>
      </w:r>
      <w:r w:rsidRPr="0040421E">
        <w:rPr>
          <w:rFonts w:ascii="Arial Unicode MS" w:eastAsia="Arial Unicode MS" w:hAnsi="Arial Unicode MS" w:cs="Arial Unicode MS" w:hint="eastAsia"/>
          <w:color w:val="000000"/>
          <w:sz w:val="24"/>
          <w:szCs w:val="24"/>
          <w:lang w:eastAsia="el-GR"/>
        </w:rPr>
        <w:t xml:space="preserve"> </w:t>
      </w:r>
      <w:r w:rsidRPr="00D31276">
        <w:rPr>
          <w:rFonts w:ascii="Arial Unicode MS" w:eastAsia="Arial Unicode MS" w:hAnsi="Arial Unicode MS" w:cs="Arial Unicode MS" w:hint="eastAsia"/>
          <w:color w:val="000000"/>
          <w:sz w:val="24"/>
          <w:szCs w:val="24"/>
          <w:lang w:eastAsia="el-GR"/>
        </w:rPr>
        <w:t>σοι</w:t>
      </w:r>
      <w:r w:rsidRPr="0040421E">
        <w:rPr>
          <w:rFonts w:ascii="Arial Unicode MS" w:eastAsia="Arial Unicode MS" w:hAnsi="Arial Unicode MS" w:cs="Arial Unicode MS" w:hint="eastAsia"/>
          <w:color w:val="000000"/>
          <w:sz w:val="24"/>
          <w:szCs w:val="24"/>
          <w:lang w:eastAsia="el-GR"/>
        </w:rPr>
        <w:t>.</w:t>
      </w:r>
    </w:p>
    <w:p w:rsidR="00163664" w:rsidRPr="00163664" w:rsidRDefault="00163664" w:rsidP="00D744A4">
      <w:pPr>
        <w:spacing w:after="0" w:line="240" w:lineRule="auto"/>
        <w:ind w:left="150" w:right="150"/>
        <w:jc w:val="center"/>
        <w:rPr>
          <w:rFonts w:ascii="Arial Unicode MS" w:eastAsia="Arial Unicode MS" w:hAnsi="Arial Unicode MS" w:cs="Arial Unicode MS"/>
          <w:color w:val="000000"/>
          <w:sz w:val="24"/>
          <w:szCs w:val="24"/>
          <w:lang w:eastAsia="el-GR"/>
        </w:rPr>
      </w:pPr>
    </w:p>
    <w:p w:rsidR="00D744A4" w:rsidRPr="00D31276" w:rsidRDefault="00D744A4" w:rsidP="00163664">
      <w:pPr>
        <w:spacing w:after="0" w:line="240" w:lineRule="auto"/>
        <w:ind w:left="150" w:right="150"/>
        <w:jc w:val="right"/>
        <w:rPr>
          <w:rFonts w:ascii="Calibri" w:eastAsia="Times New Roman" w:hAnsi="Calibri" w:cs="Times New Roman"/>
          <w:color w:val="000000"/>
          <w:lang w:eastAsia="el-GR"/>
        </w:rPr>
      </w:pPr>
      <w:r w:rsidRPr="00163664">
        <w:rPr>
          <w:rFonts w:ascii="Arial Unicode MS" w:eastAsia="Arial Unicode MS" w:hAnsi="Arial Unicode MS" w:cs="Arial Unicode MS"/>
          <w:color w:val="000000"/>
          <w:sz w:val="24"/>
          <w:szCs w:val="24"/>
          <w:lang w:eastAsia="el-GR"/>
        </w:rPr>
        <w:t>(</w:t>
      </w:r>
      <w:r w:rsidR="00163664">
        <w:rPr>
          <w:rFonts w:ascii="Arial Unicode MS" w:eastAsia="Arial Unicode MS" w:hAnsi="Arial Unicode MS" w:cs="Arial Unicode MS"/>
          <w:color w:val="000000"/>
          <w:sz w:val="24"/>
          <w:szCs w:val="24"/>
          <w:lang w:eastAsia="el-GR"/>
        </w:rPr>
        <w:t>Από την ακολουθία του στεφανώματος)</w:t>
      </w:r>
    </w:p>
    <w:p w:rsidR="00D31276" w:rsidRPr="00163664" w:rsidRDefault="00D31276" w:rsidP="00250704">
      <w:pPr>
        <w:jc w:val="center"/>
        <w:rPr>
          <w:b/>
          <w:color w:val="1D1B11" w:themeColor="background2" w:themeShade="1A"/>
          <w:sz w:val="32"/>
          <w:szCs w:val="32"/>
        </w:rPr>
      </w:pPr>
    </w:p>
    <w:p w:rsidR="00D31276" w:rsidRPr="00163664" w:rsidRDefault="00D31276">
      <w:pPr>
        <w:spacing w:after="0"/>
        <w:rPr>
          <w:b/>
          <w:color w:val="1D1B11" w:themeColor="background2" w:themeShade="1A"/>
          <w:sz w:val="32"/>
          <w:szCs w:val="32"/>
        </w:rPr>
      </w:pPr>
      <w:r w:rsidRPr="00163664">
        <w:rPr>
          <w:b/>
          <w:color w:val="1D1B11" w:themeColor="background2" w:themeShade="1A"/>
          <w:sz w:val="32"/>
          <w:szCs w:val="32"/>
        </w:rPr>
        <w:br w:type="page"/>
      </w:r>
    </w:p>
    <w:p w:rsidR="00290D03" w:rsidRPr="006976FB" w:rsidRDefault="00163664" w:rsidP="00875934">
      <w:pPr>
        <w:rPr>
          <w:rFonts w:ascii="Palatino Linotype" w:hAnsi="Palatino Linotype"/>
          <w:color w:val="1D1B11" w:themeColor="background2" w:themeShade="1A"/>
          <w:sz w:val="24"/>
          <w:szCs w:val="24"/>
        </w:rPr>
      </w:pPr>
      <w:r w:rsidRPr="00875934">
        <w:rPr>
          <w:rFonts w:ascii="Palatino Linotype" w:hAnsi="Palatino Linotype"/>
          <w:b/>
          <w:color w:val="1D1B11" w:themeColor="background2" w:themeShade="1A"/>
          <w:sz w:val="24"/>
          <w:szCs w:val="24"/>
        </w:rPr>
        <w:lastRenderedPageBreak/>
        <w:t>ΠΕΡΙΛΗΨΗ:</w:t>
      </w:r>
      <w:r w:rsidR="000437D1" w:rsidRPr="00875934">
        <w:rPr>
          <w:rFonts w:ascii="Palatino Linotype" w:hAnsi="Palatino Linotype"/>
          <w:b/>
          <w:color w:val="1D1B11" w:themeColor="background2" w:themeShade="1A"/>
          <w:sz w:val="24"/>
          <w:szCs w:val="24"/>
        </w:rPr>
        <w:t xml:space="preserve"> </w:t>
      </w:r>
      <w:r w:rsidR="000437D1" w:rsidRPr="00875934">
        <w:rPr>
          <w:rFonts w:ascii="Palatino Linotype" w:hAnsi="Palatino Linotype"/>
          <w:color w:val="1D1B11" w:themeColor="background2" w:themeShade="1A"/>
          <w:sz w:val="24"/>
          <w:szCs w:val="24"/>
        </w:rPr>
        <w:t>Στην αρχαία Κόρινθο</w:t>
      </w:r>
      <w:r w:rsidR="006D0320" w:rsidRPr="00875934">
        <w:rPr>
          <w:rFonts w:ascii="Palatino Linotype" w:hAnsi="Palatino Linotype"/>
          <w:color w:val="1D1B11" w:themeColor="background2" w:themeShade="1A"/>
          <w:sz w:val="24"/>
          <w:szCs w:val="24"/>
        </w:rPr>
        <w:t xml:space="preserve"> </w:t>
      </w:r>
      <w:r w:rsidR="004323A6">
        <w:rPr>
          <w:rFonts w:ascii="Palatino Linotype" w:hAnsi="Palatino Linotype"/>
          <w:color w:val="1D1B11" w:themeColor="background2" w:themeShade="1A"/>
          <w:sz w:val="24"/>
          <w:szCs w:val="24"/>
        </w:rPr>
        <w:t>ό</w:t>
      </w:r>
      <w:r w:rsidR="006D0320" w:rsidRPr="00875934">
        <w:rPr>
          <w:rFonts w:ascii="Palatino Linotype" w:hAnsi="Palatino Linotype"/>
          <w:color w:val="1D1B11" w:themeColor="background2" w:themeShade="1A"/>
          <w:sz w:val="24"/>
          <w:szCs w:val="24"/>
        </w:rPr>
        <w:t>που κήρυξε ο Απόστολος Παύλος</w:t>
      </w:r>
      <w:r w:rsidR="004323A6">
        <w:rPr>
          <w:rFonts w:ascii="Palatino Linotype" w:hAnsi="Palatino Linotype"/>
          <w:color w:val="1D1B11" w:themeColor="background2" w:themeShade="1A"/>
          <w:sz w:val="24"/>
          <w:szCs w:val="24"/>
        </w:rPr>
        <w:t>,</w:t>
      </w:r>
      <w:r w:rsidR="006D0320" w:rsidRPr="00875934">
        <w:rPr>
          <w:rFonts w:ascii="Palatino Linotype" w:hAnsi="Palatino Linotype"/>
          <w:color w:val="1D1B11" w:themeColor="background2" w:themeShade="1A"/>
          <w:sz w:val="24"/>
          <w:szCs w:val="24"/>
        </w:rPr>
        <w:t xml:space="preserve"> συναντήθηκε η χριστιανική πίστη με </w:t>
      </w:r>
      <w:r w:rsidR="00875934" w:rsidRPr="00875934">
        <w:rPr>
          <w:rFonts w:ascii="Palatino Linotype" w:hAnsi="Palatino Linotype"/>
          <w:color w:val="1D1B11" w:themeColor="background2" w:themeShade="1A"/>
          <w:sz w:val="24"/>
          <w:szCs w:val="24"/>
        </w:rPr>
        <w:t xml:space="preserve">την ιστορική πραγματικότητα της καθημερινής </w:t>
      </w:r>
      <w:r w:rsidR="00CE1311" w:rsidRPr="00875934">
        <w:rPr>
          <w:rFonts w:ascii="Palatino Linotype" w:hAnsi="Palatino Linotype"/>
          <w:color w:val="1D1B11" w:themeColor="background2" w:themeShade="1A"/>
          <w:sz w:val="24"/>
          <w:szCs w:val="24"/>
        </w:rPr>
        <w:t>ζωής</w:t>
      </w:r>
      <w:r w:rsidR="00875934" w:rsidRPr="00875934">
        <w:rPr>
          <w:rFonts w:ascii="Palatino Linotype" w:hAnsi="Palatino Linotype"/>
          <w:color w:val="1D1B11" w:themeColor="background2" w:themeShade="1A"/>
          <w:sz w:val="24"/>
          <w:szCs w:val="24"/>
        </w:rPr>
        <w:t xml:space="preserve"> των </w:t>
      </w:r>
      <w:r w:rsidR="00CE1311" w:rsidRPr="00875934">
        <w:rPr>
          <w:rFonts w:ascii="Palatino Linotype" w:hAnsi="Palatino Linotype"/>
          <w:color w:val="1D1B11" w:themeColor="background2" w:themeShade="1A"/>
          <w:sz w:val="24"/>
          <w:szCs w:val="24"/>
        </w:rPr>
        <w:t>πρωτοχριστιανικών</w:t>
      </w:r>
      <w:r w:rsidR="00875934" w:rsidRPr="00875934">
        <w:rPr>
          <w:rFonts w:ascii="Palatino Linotype" w:hAnsi="Palatino Linotype"/>
          <w:color w:val="1D1B11" w:themeColor="background2" w:themeShade="1A"/>
          <w:sz w:val="24"/>
          <w:szCs w:val="24"/>
        </w:rPr>
        <w:t xml:space="preserve"> </w:t>
      </w:r>
      <w:r w:rsidR="00CE1311" w:rsidRPr="00875934">
        <w:rPr>
          <w:rFonts w:ascii="Palatino Linotype" w:hAnsi="Palatino Linotype"/>
          <w:color w:val="1D1B11" w:themeColor="background2" w:themeShade="1A"/>
          <w:sz w:val="24"/>
          <w:szCs w:val="24"/>
        </w:rPr>
        <w:t>κάτοικων</w:t>
      </w:r>
      <w:r w:rsidR="00875934" w:rsidRPr="00875934">
        <w:rPr>
          <w:rFonts w:ascii="Palatino Linotype" w:hAnsi="Palatino Linotype"/>
          <w:color w:val="1D1B11" w:themeColor="background2" w:themeShade="1A"/>
          <w:sz w:val="24"/>
          <w:szCs w:val="24"/>
        </w:rPr>
        <w:t xml:space="preserve"> της Κορίνθου. </w:t>
      </w:r>
    </w:p>
    <w:p w:rsidR="00290D03" w:rsidRPr="00290D03" w:rsidRDefault="00875934" w:rsidP="00875934">
      <w:pPr>
        <w:rPr>
          <w:rFonts w:ascii="Palatino Linotype" w:hAnsi="Palatino Linotype"/>
          <w:color w:val="1D1B11" w:themeColor="background2" w:themeShade="1A"/>
          <w:sz w:val="24"/>
          <w:szCs w:val="24"/>
        </w:rPr>
      </w:pPr>
      <w:r w:rsidRPr="00875934">
        <w:rPr>
          <w:rFonts w:ascii="Palatino Linotype" w:hAnsi="Palatino Linotype"/>
          <w:color w:val="1D1B11" w:themeColor="background2" w:themeShade="1A"/>
          <w:sz w:val="24"/>
          <w:szCs w:val="24"/>
        </w:rPr>
        <w:t>Τα ερωτήματα που τους ταλά</w:t>
      </w:r>
      <w:r w:rsidR="00CE1311">
        <w:rPr>
          <w:rFonts w:ascii="Palatino Linotype" w:hAnsi="Palatino Linotype"/>
          <w:color w:val="1D1B11" w:themeColor="background2" w:themeShade="1A"/>
          <w:sz w:val="24"/>
          <w:szCs w:val="24"/>
        </w:rPr>
        <w:t>νιζαν ήταν πολυεπί</w:t>
      </w:r>
      <w:r w:rsidRPr="00875934">
        <w:rPr>
          <w:rFonts w:ascii="Palatino Linotype" w:hAnsi="Palatino Linotype"/>
          <w:color w:val="1D1B11" w:themeColor="background2" w:themeShade="1A"/>
          <w:sz w:val="24"/>
          <w:szCs w:val="24"/>
        </w:rPr>
        <w:t xml:space="preserve">πεδα και αφορούσαν πτυχές του </w:t>
      </w:r>
      <w:r w:rsidR="00CE1311" w:rsidRPr="00875934">
        <w:rPr>
          <w:rFonts w:ascii="Palatino Linotype" w:hAnsi="Palatino Linotype"/>
          <w:color w:val="1D1B11" w:themeColor="background2" w:themeShade="1A"/>
          <w:sz w:val="24"/>
          <w:szCs w:val="24"/>
        </w:rPr>
        <w:t>καθημερινού</w:t>
      </w:r>
      <w:r w:rsidRPr="00875934">
        <w:rPr>
          <w:rFonts w:ascii="Palatino Linotype" w:hAnsi="Palatino Linotype"/>
          <w:color w:val="1D1B11" w:themeColor="background2" w:themeShade="1A"/>
          <w:sz w:val="24"/>
          <w:szCs w:val="24"/>
        </w:rPr>
        <w:t xml:space="preserve"> του</w:t>
      </w:r>
      <w:r w:rsidR="00CE1311">
        <w:rPr>
          <w:rFonts w:ascii="Palatino Linotype" w:hAnsi="Palatino Linotype"/>
          <w:color w:val="1D1B11" w:themeColor="background2" w:themeShade="1A"/>
          <w:sz w:val="24"/>
          <w:szCs w:val="24"/>
        </w:rPr>
        <w:t>ς</w:t>
      </w:r>
      <w:r w:rsidRPr="00875934">
        <w:rPr>
          <w:rFonts w:ascii="Palatino Linotype" w:hAnsi="Palatino Linotype"/>
          <w:color w:val="1D1B11" w:themeColor="background2" w:themeShade="1A"/>
          <w:sz w:val="24"/>
          <w:szCs w:val="24"/>
        </w:rPr>
        <w:t xml:space="preserve"> </w:t>
      </w:r>
      <w:r w:rsidR="00CE1311" w:rsidRPr="00875934">
        <w:rPr>
          <w:rFonts w:ascii="Palatino Linotype" w:hAnsi="Palatino Linotype"/>
          <w:color w:val="1D1B11" w:themeColor="background2" w:themeShade="1A"/>
          <w:sz w:val="24"/>
          <w:szCs w:val="24"/>
        </w:rPr>
        <w:t>βίου</w:t>
      </w:r>
      <w:r w:rsidRPr="00875934">
        <w:rPr>
          <w:rFonts w:ascii="Palatino Linotype" w:hAnsi="Palatino Linotype"/>
          <w:color w:val="1D1B11" w:themeColor="background2" w:themeShade="1A"/>
          <w:sz w:val="24"/>
          <w:szCs w:val="24"/>
        </w:rPr>
        <w:t xml:space="preserve">, αναγκάζοντας τον Απόστολο </w:t>
      </w:r>
      <w:r w:rsidR="00CE1311" w:rsidRPr="00875934">
        <w:rPr>
          <w:rFonts w:ascii="Palatino Linotype" w:hAnsi="Palatino Linotype"/>
          <w:color w:val="1D1B11" w:themeColor="background2" w:themeShade="1A"/>
          <w:sz w:val="24"/>
          <w:szCs w:val="24"/>
        </w:rPr>
        <w:t>Παύλο</w:t>
      </w:r>
      <w:r w:rsidRPr="00875934">
        <w:rPr>
          <w:rFonts w:ascii="Palatino Linotype" w:hAnsi="Palatino Linotype"/>
          <w:color w:val="1D1B11" w:themeColor="background2" w:themeShade="1A"/>
          <w:sz w:val="24"/>
          <w:szCs w:val="24"/>
        </w:rPr>
        <w:t xml:space="preserve"> να </w:t>
      </w:r>
      <w:r w:rsidR="00CE1311" w:rsidRPr="00875934">
        <w:rPr>
          <w:rFonts w:ascii="Palatino Linotype" w:hAnsi="Palatino Linotype"/>
          <w:color w:val="1D1B11" w:themeColor="background2" w:themeShade="1A"/>
          <w:sz w:val="24"/>
          <w:szCs w:val="24"/>
        </w:rPr>
        <w:t>συγγράψει</w:t>
      </w:r>
      <w:r w:rsidRPr="00875934">
        <w:rPr>
          <w:rFonts w:ascii="Palatino Linotype" w:hAnsi="Palatino Linotype"/>
          <w:color w:val="1D1B11" w:themeColor="background2" w:themeShade="1A"/>
          <w:sz w:val="24"/>
          <w:szCs w:val="24"/>
        </w:rPr>
        <w:t xml:space="preserve"> από την </w:t>
      </w:r>
      <w:r w:rsidR="00CE1311" w:rsidRPr="00875934">
        <w:rPr>
          <w:rFonts w:ascii="Palatino Linotype" w:hAnsi="Palatino Linotype"/>
          <w:color w:val="1D1B11" w:themeColor="background2" w:themeShade="1A"/>
          <w:sz w:val="24"/>
          <w:szCs w:val="24"/>
        </w:rPr>
        <w:t>Έφεσο</w:t>
      </w:r>
      <w:r w:rsidRPr="00875934">
        <w:rPr>
          <w:rFonts w:ascii="Palatino Linotype" w:hAnsi="Palatino Linotype"/>
          <w:color w:val="1D1B11" w:themeColor="background2" w:themeShade="1A"/>
          <w:sz w:val="24"/>
          <w:szCs w:val="24"/>
        </w:rPr>
        <w:t xml:space="preserve"> που βρισκόταν επιστολή και να τους διαφωτίσει για ότι τους προβλημάτιζε.</w:t>
      </w:r>
    </w:p>
    <w:p w:rsidR="00163664" w:rsidRPr="00CE1311" w:rsidRDefault="00875934" w:rsidP="00875934">
      <w:pPr>
        <w:rPr>
          <w:rFonts w:ascii="Palatino Linotype" w:hAnsi="Palatino Linotype"/>
          <w:color w:val="1D1B11" w:themeColor="background2" w:themeShade="1A"/>
          <w:sz w:val="24"/>
          <w:szCs w:val="24"/>
        </w:rPr>
      </w:pPr>
      <w:r w:rsidRPr="00875934">
        <w:rPr>
          <w:rFonts w:ascii="Palatino Linotype" w:hAnsi="Palatino Linotype"/>
          <w:color w:val="1D1B11" w:themeColor="background2" w:themeShade="1A"/>
          <w:sz w:val="24"/>
          <w:szCs w:val="24"/>
        </w:rPr>
        <w:t xml:space="preserve">Στην  παρούσα διπλωματική </w:t>
      </w:r>
      <w:r w:rsidR="00CE1311" w:rsidRPr="00875934">
        <w:rPr>
          <w:rFonts w:ascii="Palatino Linotype" w:hAnsi="Palatino Linotype"/>
          <w:color w:val="1D1B11" w:themeColor="background2" w:themeShade="1A"/>
          <w:sz w:val="24"/>
          <w:szCs w:val="24"/>
        </w:rPr>
        <w:t>εργασία</w:t>
      </w:r>
      <w:r w:rsidRPr="00875934">
        <w:rPr>
          <w:rFonts w:ascii="Palatino Linotype" w:hAnsi="Palatino Linotype"/>
          <w:color w:val="1D1B11" w:themeColor="background2" w:themeShade="1A"/>
          <w:sz w:val="24"/>
          <w:szCs w:val="24"/>
        </w:rPr>
        <w:t xml:space="preserve"> θα επιχειρήσουμε μέσα από τη συστηματοποίηση των ιστορικών, θεολογικών, πατερικών και ερμηνευτικών δεδομένων να </w:t>
      </w:r>
      <w:r w:rsidR="00CE1311" w:rsidRPr="00875934">
        <w:rPr>
          <w:rFonts w:ascii="Palatino Linotype" w:hAnsi="Palatino Linotype"/>
          <w:color w:val="1D1B11" w:themeColor="background2" w:themeShade="1A"/>
          <w:sz w:val="24"/>
          <w:szCs w:val="24"/>
        </w:rPr>
        <w:t>αποσαφηνίσουμε</w:t>
      </w:r>
      <w:r w:rsidR="00CE1311" w:rsidRPr="00CE1311">
        <w:rPr>
          <w:rFonts w:ascii="Palatino Linotype" w:hAnsi="Palatino Linotype"/>
          <w:color w:val="1D1B11" w:themeColor="background2" w:themeShade="1A"/>
          <w:sz w:val="24"/>
          <w:szCs w:val="24"/>
        </w:rPr>
        <w:t xml:space="preserve"> την περί γάμου διδασκαλία του Αποστόλου των Εθνών.</w:t>
      </w:r>
      <w:r w:rsidRPr="00CE1311">
        <w:rPr>
          <w:rFonts w:ascii="Palatino Linotype" w:hAnsi="Palatino Linotype"/>
          <w:color w:val="1D1B11" w:themeColor="background2" w:themeShade="1A"/>
          <w:sz w:val="24"/>
          <w:szCs w:val="24"/>
        </w:rPr>
        <w:t xml:space="preserve"> </w:t>
      </w:r>
    </w:p>
    <w:p w:rsidR="00163664" w:rsidRPr="00CE1311" w:rsidRDefault="00163664" w:rsidP="00163664">
      <w:pPr>
        <w:rPr>
          <w:rFonts w:ascii="Palatino Linotype" w:hAnsi="Palatino Linotype"/>
          <w:color w:val="1D1B11" w:themeColor="background2" w:themeShade="1A"/>
          <w:sz w:val="24"/>
          <w:szCs w:val="24"/>
        </w:rPr>
      </w:pPr>
    </w:p>
    <w:p w:rsidR="00163664" w:rsidRPr="00AA2456" w:rsidRDefault="00163664" w:rsidP="00AA2456">
      <w:pPr>
        <w:rPr>
          <w:rFonts w:ascii="Palatino Linotype" w:hAnsi="Palatino Linotype"/>
          <w:b/>
          <w:color w:val="1D1B11" w:themeColor="background2" w:themeShade="1A"/>
          <w:sz w:val="24"/>
          <w:szCs w:val="24"/>
        </w:rPr>
      </w:pPr>
      <w:r w:rsidRPr="00163664">
        <w:rPr>
          <w:rFonts w:ascii="Palatino Linotype" w:hAnsi="Palatino Linotype"/>
          <w:b/>
          <w:color w:val="1D1B11" w:themeColor="background2" w:themeShade="1A"/>
          <w:sz w:val="28"/>
          <w:szCs w:val="28"/>
        </w:rPr>
        <w:t>ΛΕΞΕΙΣ ΚΛΕΙΔΙΑ</w:t>
      </w:r>
      <w:r w:rsidRPr="0040421E">
        <w:rPr>
          <w:rFonts w:ascii="Palatino Linotype" w:hAnsi="Palatino Linotype"/>
          <w:b/>
          <w:color w:val="1D1B11" w:themeColor="background2" w:themeShade="1A"/>
          <w:sz w:val="28"/>
          <w:szCs w:val="28"/>
        </w:rPr>
        <w:t>:</w:t>
      </w:r>
      <w:r w:rsidR="00AA2456">
        <w:rPr>
          <w:rFonts w:ascii="Palatino Linotype" w:hAnsi="Palatino Linotype"/>
          <w:b/>
          <w:color w:val="1D1B11" w:themeColor="background2" w:themeShade="1A"/>
          <w:sz w:val="28"/>
          <w:szCs w:val="28"/>
        </w:rPr>
        <w:t xml:space="preserve"> </w:t>
      </w:r>
      <w:r w:rsidR="00AA2456" w:rsidRPr="00AA2456">
        <w:rPr>
          <w:rFonts w:ascii="Palatino Linotype" w:hAnsi="Palatino Linotype"/>
          <w:color w:val="1D1B11" w:themeColor="background2" w:themeShade="1A"/>
          <w:sz w:val="24"/>
          <w:szCs w:val="24"/>
        </w:rPr>
        <w:t>Παύλος, Αρχαία Κόρινθος</w:t>
      </w:r>
      <w:r w:rsidR="00DD7895">
        <w:rPr>
          <w:rFonts w:ascii="Palatino Linotype" w:hAnsi="Palatino Linotype"/>
          <w:color w:val="1D1B11" w:themeColor="background2" w:themeShade="1A"/>
          <w:sz w:val="24"/>
          <w:szCs w:val="24"/>
        </w:rPr>
        <w:t>, γάμος, πορνεία, γυνή, ανήρ, άγαμοι, χήρες, άπιστος</w:t>
      </w:r>
    </w:p>
    <w:p w:rsidR="00163664" w:rsidRPr="0040421E" w:rsidRDefault="00875934" w:rsidP="00875934">
      <w:pPr>
        <w:tabs>
          <w:tab w:val="left" w:pos="1695"/>
        </w:tabs>
        <w:rPr>
          <w:rFonts w:ascii="Palatino Linotype" w:hAnsi="Palatino Linotype"/>
          <w:b/>
          <w:color w:val="1D1B11" w:themeColor="background2" w:themeShade="1A"/>
          <w:sz w:val="28"/>
          <w:szCs w:val="28"/>
        </w:rPr>
      </w:pPr>
      <w:r>
        <w:rPr>
          <w:rFonts w:ascii="Palatino Linotype" w:hAnsi="Palatino Linotype"/>
          <w:b/>
          <w:color w:val="1D1B11" w:themeColor="background2" w:themeShade="1A"/>
          <w:sz w:val="28"/>
          <w:szCs w:val="28"/>
        </w:rPr>
        <w:tab/>
        <w:t xml:space="preserve"> </w:t>
      </w:r>
    </w:p>
    <w:p w:rsidR="00163664" w:rsidRPr="006976FB" w:rsidRDefault="00163664" w:rsidP="00163664">
      <w:pPr>
        <w:rPr>
          <w:rFonts w:ascii="Palatino Linotype" w:hAnsi="Palatino Linotype"/>
          <w:b/>
          <w:color w:val="1D1B11" w:themeColor="background2" w:themeShade="1A"/>
          <w:sz w:val="28"/>
          <w:szCs w:val="28"/>
        </w:rPr>
      </w:pPr>
    </w:p>
    <w:p w:rsidR="00290D03" w:rsidRPr="006976FB" w:rsidRDefault="00290D03" w:rsidP="00163664">
      <w:pPr>
        <w:rPr>
          <w:rFonts w:ascii="Palatino Linotype" w:hAnsi="Palatino Linotype"/>
          <w:b/>
          <w:color w:val="1D1B11" w:themeColor="background2" w:themeShade="1A"/>
          <w:sz w:val="28"/>
          <w:szCs w:val="28"/>
        </w:rPr>
      </w:pPr>
    </w:p>
    <w:p w:rsidR="00290D03" w:rsidRPr="006976FB" w:rsidRDefault="00290D03" w:rsidP="00163664">
      <w:pPr>
        <w:rPr>
          <w:rFonts w:ascii="Palatino Linotype" w:hAnsi="Palatino Linotype"/>
          <w:b/>
          <w:color w:val="1D1B11" w:themeColor="background2" w:themeShade="1A"/>
          <w:sz w:val="28"/>
          <w:szCs w:val="28"/>
        </w:rPr>
      </w:pPr>
    </w:p>
    <w:p w:rsidR="00290D03" w:rsidRPr="006976FB" w:rsidRDefault="00290D03" w:rsidP="00163664">
      <w:pPr>
        <w:rPr>
          <w:rFonts w:ascii="Palatino Linotype" w:hAnsi="Palatino Linotype"/>
          <w:b/>
          <w:color w:val="1D1B11" w:themeColor="background2" w:themeShade="1A"/>
          <w:sz w:val="28"/>
          <w:szCs w:val="28"/>
        </w:rPr>
      </w:pPr>
    </w:p>
    <w:p w:rsidR="00290D03" w:rsidRPr="006976FB" w:rsidRDefault="00290D03" w:rsidP="00163664">
      <w:pPr>
        <w:rPr>
          <w:rFonts w:ascii="Palatino Linotype" w:hAnsi="Palatino Linotype"/>
          <w:b/>
          <w:color w:val="1D1B11" w:themeColor="background2" w:themeShade="1A"/>
          <w:sz w:val="28"/>
          <w:szCs w:val="28"/>
        </w:rPr>
      </w:pPr>
    </w:p>
    <w:p w:rsidR="00290D03" w:rsidRPr="006976FB" w:rsidRDefault="00290D03" w:rsidP="008C129E">
      <w:pPr>
        <w:ind w:left="0"/>
        <w:rPr>
          <w:rFonts w:ascii="Palatino Linotype" w:hAnsi="Palatino Linotype"/>
          <w:b/>
          <w:color w:val="1D1B11" w:themeColor="background2" w:themeShade="1A"/>
          <w:sz w:val="28"/>
          <w:szCs w:val="28"/>
        </w:rPr>
      </w:pPr>
    </w:p>
    <w:p w:rsidR="00290D03" w:rsidRPr="006976FB" w:rsidRDefault="00290D03" w:rsidP="00163664">
      <w:pPr>
        <w:rPr>
          <w:rFonts w:ascii="Palatino Linotype" w:hAnsi="Palatino Linotype"/>
          <w:b/>
          <w:color w:val="1D1B11" w:themeColor="background2" w:themeShade="1A"/>
          <w:sz w:val="28"/>
          <w:szCs w:val="28"/>
        </w:rPr>
      </w:pPr>
    </w:p>
    <w:p w:rsidR="00163664" w:rsidRDefault="00163664" w:rsidP="00290D03">
      <w:pPr>
        <w:rPr>
          <w:rFonts w:ascii="Palatino Linotype" w:hAnsi="Palatino Linotype"/>
          <w:bCs/>
          <w:sz w:val="24"/>
          <w:szCs w:val="24"/>
          <w:lang w:val="en-US"/>
        </w:rPr>
      </w:pPr>
      <w:r w:rsidRPr="00884343">
        <w:rPr>
          <w:rFonts w:ascii="Palatino Linotype" w:hAnsi="Palatino Linotype"/>
          <w:b/>
          <w:bCs/>
          <w:sz w:val="28"/>
          <w:szCs w:val="28"/>
          <w:lang w:val="en-US"/>
        </w:rPr>
        <w:lastRenderedPageBreak/>
        <w:t>ABSTRACT:</w:t>
      </w:r>
      <w:r w:rsidR="00884343">
        <w:rPr>
          <w:rFonts w:ascii="Palatino Linotype" w:hAnsi="Palatino Linotype"/>
          <w:b/>
          <w:bCs/>
          <w:sz w:val="28"/>
          <w:szCs w:val="28"/>
          <w:lang w:val="en-US"/>
        </w:rPr>
        <w:t xml:space="preserve"> </w:t>
      </w:r>
      <w:r w:rsidR="00884343" w:rsidRPr="00884343">
        <w:rPr>
          <w:rFonts w:ascii="Palatino Linotype" w:hAnsi="Palatino Linotype"/>
          <w:bCs/>
          <w:sz w:val="24"/>
          <w:szCs w:val="24"/>
          <w:lang w:val="en-US"/>
        </w:rPr>
        <w:t xml:space="preserve">In </w:t>
      </w:r>
      <w:r w:rsidR="00884343">
        <w:rPr>
          <w:rFonts w:ascii="Palatino Linotype" w:hAnsi="Palatino Linotype"/>
          <w:bCs/>
          <w:sz w:val="24"/>
          <w:szCs w:val="24"/>
          <w:lang w:val="en-US"/>
        </w:rPr>
        <w:t>ancient Corinth where Apostle Paul preached, the Christian faith met with the historical reality of the daily life of the early Christian inhabitants of Corinth.</w:t>
      </w:r>
    </w:p>
    <w:p w:rsidR="00884343" w:rsidRDefault="00884343" w:rsidP="00290D03">
      <w:pPr>
        <w:rPr>
          <w:rFonts w:ascii="Palatino Linotype" w:hAnsi="Palatino Linotype"/>
          <w:bCs/>
          <w:sz w:val="24"/>
          <w:szCs w:val="24"/>
          <w:lang w:val="en-US"/>
        </w:rPr>
      </w:pPr>
      <w:r>
        <w:rPr>
          <w:rFonts w:ascii="Palatino Linotype" w:hAnsi="Palatino Linotype"/>
          <w:bCs/>
          <w:sz w:val="24"/>
          <w:szCs w:val="24"/>
          <w:lang w:val="en-US"/>
        </w:rPr>
        <w:t xml:space="preserve">The questions that troubled them were </w:t>
      </w:r>
      <w:r w:rsidR="00431F01">
        <w:rPr>
          <w:rFonts w:ascii="Palatino Linotype" w:hAnsi="Palatino Linotype"/>
          <w:bCs/>
          <w:sz w:val="24"/>
          <w:szCs w:val="24"/>
          <w:lang w:val="en-US"/>
        </w:rPr>
        <w:t>multileved and concerned aspects of their daily lives, forcing Apostle Paul to write a letter from Ephesus and enlighten them about what was troubling them.</w:t>
      </w:r>
    </w:p>
    <w:p w:rsidR="00431F01" w:rsidRPr="00290D03" w:rsidRDefault="00431F01" w:rsidP="00290D03">
      <w:pPr>
        <w:rPr>
          <w:rFonts w:ascii="Palatino Linotype" w:hAnsi="Palatino Linotype"/>
          <w:bCs/>
          <w:sz w:val="24"/>
          <w:szCs w:val="24"/>
          <w:lang w:val="en-US"/>
        </w:rPr>
      </w:pPr>
      <w:r>
        <w:rPr>
          <w:rFonts w:ascii="Palatino Linotype" w:hAnsi="Palatino Linotype"/>
          <w:bCs/>
          <w:sz w:val="24"/>
          <w:szCs w:val="24"/>
          <w:lang w:val="en-US"/>
        </w:rPr>
        <w:t>In this diploma thesis we will attempt to clarify Apostle’s of Nations teaching on marriage through the systematization of historical, theological, patristic and interpretive data.</w:t>
      </w:r>
    </w:p>
    <w:p w:rsidR="00163664" w:rsidRPr="00884343" w:rsidRDefault="00163664" w:rsidP="00290D03">
      <w:pPr>
        <w:rPr>
          <w:rFonts w:ascii="Palatino Linotype" w:hAnsi="Palatino Linotype"/>
          <w:b/>
          <w:bCs/>
          <w:sz w:val="28"/>
          <w:szCs w:val="28"/>
          <w:lang w:val="en-US"/>
        </w:rPr>
      </w:pPr>
    </w:p>
    <w:p w:rsidR="00163664" w:rsidRPr="00884343" w:rsidRDefault="00163664" w:rsidP="00290D03">
      <w:pPr>
        <w:rPr>
          <w:rFonts w:ascii="Palatino Linotype" w:hAnsi="Palatino Linotype"/>
          <w:b/>
          <w:bCs/>
          <w:sz w:val="28"/>
          <w:szCs w:val="28"/>
          <w:lang w:val="en-US"/>
        </w:rPr>
      </w:pPr>
    </w:p>
    <w:p w:rsidR="00163664" w:rsidRPr="00290D03" w:rsidRDefault="00163664" w:rsidP="00290D03">
      <w:pPr>
        <w:rPr>
          <w:rFonts w:ascii="Palatino Linotype" w:hAnsi="Palatino Linotype"/>
          <w:color w:val="1D1B11" w:themeColor="background2" w:themeShade="1A"/>
          <w:sz w:val="24"/>
          <w:szCs w:val="24"/>
          <w:lang w:val="en-US"/>
        </w:rPr>
      </w:pPr>
      <w:r w:rsidRPr="00163664">
        <w:rPr>
          <w:rFonts w:ascii="Palatino Linotype" w:hAnsi="Palatino Linotype"/>
          <w:b/>
          <w:bCs/>
          <w:sz w:val="28"/>
          <w:szCs w:val="28"/>
          <w:lang w:val="en-US"/>
        </w:rPr>
        <w:t>KEY</w:t>
      </w:r>
      <w:r w:rsidRPr="00290D03">
        <w:rPr>
          <w:rFonts w:ascii="Palatino Linotype" w:hAnsi="Palatino Linotype"/>
          <w:b/>
          <w:bCs/>
          <w:sz w:val="28"/>
          <w:szCs w:val="28"/>
          <w:lang w:val="en-US"/>
        </w:rPr>
        <w:t xml:space="preserve"> </w:t>
      </w:r>
      <w:r w:rsidRPr="00163664">
        <w:rPr>
          <w:rFonts w:ascii="Palatino Linotype" w:hAnsi="Palatino Linotype"/>
          <w:b/>
          <w:bCs/>
          <w:sz w:val="28"/>
          <w:szCs w:val="28"/>
          <w:lang w:val="en-US"/>
        </w:rPr>
        <w:t>WORDS</w:t>
      </w:r>
      <w:r w:rsidRPr="00290D03">
        <w:rPr>
          <w:rFonts w:ascii="Palatino Linotype" w:hAnsi="Palatino Linotype"/>
          <w:b/>
          <w:bCs/>
          <w:sz w:val="28"/>
          <w:szCs w:val="28"/>
          <w:lang w:val="en-US"/>
        </w:rPr>
        <w:t>:</w:t>
      </w:r>
      <w:r w:rsidR="00290D03" w:rsidRPr="00290D03">
        <w:rPr>
          <w:rFonts w:ascii="Palatino Linotype" w:hAnsi="Palatino Linotype"/>
          <w:bCs/>
          <w:sz w:val="28"/>
          <w:szCs w:val="28"/>
          <w:lang w:val="en-US"/>
        </w:rPr>
        <w:t xml:space="preserve"> </w:t>
      </w:r>
      <w:r w:rsidR="00290D03" w:rsidRPr="00290D03">
        <w:rPr>
          <w:rFonts w:ascii="Palatino Linotype" w:hAnsi="Palatino Linotype"/>
          <w:bCs/>
          <w:sz w:val="24"/>
          <w:szCs w:val="24"/>
          <w:lang w:val="en-US"/>
        </w:rPr>
        <w:t>Paul, ancient Corinth, marriage, prostitution, woman,</w:t>
      </w:r>
      <w:r w:rsidR="00290D03">
        <w:rPr>
          <w:rFonts w:ascii="Palatino Linotype" w:hAnsi="Palatino Linotype"/>
          <w:bCs/>
          <w:sz w:val="24"/>
          <w:szCs w:val="24"/>
          <w:lang w:val="en-US"/>
        </w:rPr>
        <w:t xml:space="preserve"> man, unmarried, widow, faithless.</w:t>
      </w:r>
    </w:p>
    <w:p w:rsidR="00163664" w:rsidRPr="00290D03" w:rsidRDefault="00163664" w:rsidP="00290D03">
      <w:pPr>
        <w:spacing w:after="0"/>
        <w:rPr>
          <w:b/>
          <w:color w:val="1D1B11" w:themeColor="background2" w:themeShade="1A"/>
          <w:sz w:val="32"/>
          <w:szCs w:val="32"/>
          <w:lang w:val="en-US"/>
        </w:rPr>
      </w:pPr>
      <w:r w:rsidRPr="00290D03">
        <w:rPr>
          <w:b/>
          <w:color w:val="1D1B11" w:themeColor="background2" w:themeShade="1A"/>
          <w:sz w:val="32"/>
          <w:szCs w:val="32"/>
          <w:lang w:val="en-US"/>
        </w:rPr>
        <w:br w:type="page"/>
      </w:r>
    </w:p>
    <w:p w:rsidR="008C129E" w:rsidRPr="008A10C3" w:rsidRDefault="0047568F" w:rsidP="00225809">
      <w:pPr>
        <w:jc w:val="center"/>
        <w:rPr>
          <w:rFonts w:ascii="Palatino Linotype" w:hAnsi="Palatino Linotype"/>
          <w:b/>
          <w:color w:val="1D1B11" w:themeColor="background2" w:themeShade="1A"/>
          <w:sz w:val="28"/>
          <w:szCs w:val="28"/>
        </w:rPr>
      </w:pPr>
      <w:r w:rsidRPr="0047568F">
        <w:rPr>
          <w:rFonts w:ascii="Palatino Linotype" w:hAnsi="Palatino Linotype"/>
          <w:b/>
          <w:color w:val="1D1B11" w:themeColor="background2" w:themeShade="1A"/>
          <w:sz w:val="28"/>
          <w:szCs w:val="28"/>
        </w:rPr>
        <w:lastRenderedPageBreak/>
        <w:t>ΠΡΟΛΟΓΟΣ</w:t>
      </w:r>
    </w:p>
    <w:p w:rsidR="00051746" w:rsidRPr="00051746" w:rsidRDefault="00051746" w:rsidP="00051746">
      <w:pPr>
        <w:spacing w:after="0"/>
        <w:rPr>
          <w:rFonts w:ascii="Palatino Linotype" w:hAnsi="Palatino Linotype"/>
          <w:sz w:val="24"/>
          <w:szCs w:val="24"/>
        </w:rPr>
      </w:pPr>
      <w:r w:rsidRPr="00051746">
        <w:rPr>
          <w:rFonts w:ascii="Palatino Linotype" w:hAnsi="Palatino Linotype"/>
          <w:sz w:val="24"/>
          <w:szCs w:val="24"/>
        </w:rPr>
        <w:t>Η παρούσα μεταπτυχιακή διπλωματική εργασία εκπονήθηκε στο πλαίσιο του προγράμματος μεταπτυχιακών σπουδών «Βίβλος και Διαπολιτι</w:t>
      </w:r>
      <w:r w:rsidR="00562070">
        <w:rPr>
          <w:rFonts w:ascii="Palatino Linotype" w:hAnsi="Palatino Linotype"/>
          <w:sz w:val="24"/>
          <w:szCs w:val="24"/>
        </w:rPr>
        <w:t>σμικός βίος της Μεσογείου</w:t>
      </w:r>
      <w:r w:rsidRPr="00051746">
        <w:rPr>
          <w:rFonts w:ascii="Palatino Linotype" w:hAnsi="Palatino Linotype"/>
          <w:sz w:val="24"/>
          <w:szCs w:val="24"/>
        </w:rPr>
        <w:t>» του Τμήματος Κοινωνικής Θεολογίας, της Θεολογικής Σχολής του Καποδιστριακού Πανεπιστημίου Αθηνών.</w:t>
      </w:r>
    </w:p>
    <w:p w:rsidR="00051746" w:rsidRDefault="00B34CA8" w:rsidP="00456FDF">
      <w:pPr>
        <w:spacing w:after="0"/>
        <w:rPr>
          <w:rFonts w:ascii="Palatino Linotype" w:hAnsi="Palatino Linotype"/>
          <w:sz w:val="24"/>
          <w:szCs w:val="24"/>
        </w:rPr>
      </w:pPr>
      <w:r>
        <w:rPr>
          <w:rFonts w:ascii="Palatino Linotype" w:hAnsi="Palatino Linotype"/>
          <w:sz w:val="24"/>
          <w:szCs w:val="24"/>
        </w:rPr>
        <w:t>Ο</w:t>
      </w:r>
      <w:r w:rsidR="00E01511" w:rsidRPr="00E01511">
        <w:rPr>
          <w:rFonts w:ascii="Palatino Linotype" w:hAnsi="Palatino Linotype"/>
          <w:sz w:val="24"/>
          <w:szCs w:val="24"/>
        </w:rPr>
        <w:t xml:space="preserve"> </w:t>
      </w:r>
      <w:r w:rsidR="00E01511">
        <w:rPr>
          <w:rFonts w:ascii="Palatino Linotype" w:hAnsi="Palatino Linotype"/>
          <w:sz w:val="24"/>
          <w:szCs w:val="24"/>
        </w:rPr>
        <w:t>Απόστολος Παύλος αποτελεί το</w:t>
      </w:r>
      <w:r>
        <w:rPr>
          <w:rFonts w:ascii="Palatino Linotype" w:hAnsi="Palatino Linotype"/>
          <w:sz w:val="24"/>
          <w:szCs w:val="24"/>
        </w:rPr>
        <w:t xml:space="preserve"> θερμ</w:t>
      </w:r>
      <w:r w:rsidR="00E01511">
        <w:rPr>
          <w:rFonts w:ascii="Palatino Linotype" w:hAnsi="Palatino Linotype"/>
          <w:sz w:val="24"/>
          <w:szCs w:val="24"/>
        </w:rPr>
        <w:t>ότερο</w:t>
      </w:r>
      <w:r>
        <w:rPr>
          <w:rFonts w:ascii="Palatino Linotype" w:hAnsi="Palatino Linotype"/>
          <w:sz w:val="24"/>
          <w:szCs w:val="24"/>
        </w:rPr>
        <w:t xml:space="preserve"> και </w:t>
      </w:r>
      <w:r w:rsidR="00E01511">
        <w:rPr>
          <w:rFonts w:ascii="Palatino Linotype" w:hAnsi="Palatino Linotype"/>
          <w:sz w:val="24"/>
          <w:szCs w:val="24"/>
        </w:rPr>
        <w:t>πολυγραφότερο κήρυκα και ερμηνευτής του Ευαγγελίου του Ιησού Χριστού</w:t>
      </w:r>
      <w:r w:rsidR="00EC16C4">
        <w:rPr>
          <w:rFonts w:ascii="Palatino Linotype" w:hAnsi="Palatino Linotype"/>
          <w:sz w:val="24"/>
          <w:szCs w:val="24"/>
        </w:rPr>
        <w:t>,</w:t>
      </w:r>
      <w:r w:rsidR="00E01511">
        <w:rPr>
          <w:rFonts w:ascii="Palatino Linotype" w:hAnsi="Palatino Linotype"/>
          <w:sz w:val="24"/>
          <w:szCs w:val="24"/>
        </w:rPr>
        <w:t xml:space="preserve"> που </w:t>
      </w:r>
      <w:r w:rsidR="00F06F20">
        <w:rPr>
          <w:rFonts w:ascii="Palatino Linotype" w:hAnsi="Palatino Linotype"/>
          <w:sz w:val="24"/>
          <w:szCs w:val="24"/>
        </w:rPr>
        <w:t>επωμίστηκε</w:t>
      </w:r>
      <w:r w:rsidR="00E01511">
        <w:rPr>
          <w:rFonts w:ascii="Palatino Linotype" w:hAnsi="Palatino Linotype"/>
          <w:sz w:val="24"/>
          <w:szCs w:val="24"/>
        </w:rPr>
        <w:t xml:space="preserve"> το βαρύ φορτίο της μετάδοσης του Ευαγγελίου της Σωτηρίας στα πέρατα του μέχρι τότε γνωστού κόσμου. </w:t>
      </w:r>
      <w:r w:rsidR="00F6076F" w:rsidRPr="00051746">
        <w:rPr>
          <w:rFonts w:ascii="Palatino Linotype" w:hAnsi="Palatino Linotype"/>
          <w:sz w:val="24"/>
          <w:szCs w:val="24"/>
        </w:rPr>
        <w:t xml:space="preserve">Ο λόγος του </w:t>
      </w:r>
      <w:r w:rsidR="00E01511">
        <w:rPr>
          <w:rFonts w:ascii="Palatino Linotype" w:hAnsi="Palatino Linotype"/>
          <w:sz w:val="24"/>
          <w:szCs w:val="24"/>
        </w:rPr>
        <w:t>παραμένει</w:t>
      </w:r>
      <w:r w:rsidR="00F6076F" w:rsidRPr="00051746">
        <w:rPr>
          <w:rFonts w:ascii="Palatino Linotype" w:hAnsi="Palatino Linotype"/>
          <w:sz w:val="24"/>
          <w:szCs w:val="24"/>
        </w:rPr>
        <w:t xml:space="preserve"> </w:t>
      </w:r>
      <w:r w:rsidR="00E01511">
        <w:rPr>
          <w:rFonts w:ascii="Palatino Linotype" w:hAnsi="Palatino Linotype"/>
          <w:sz w:val="24"/>
          <w:szCs w:val="24"/>
        </w:rPr>
        <w:t>πάντοτε</w:t>
      </w:r>
      <w:r w:rsidR="007C2D74" w:rsidRPr="00051746">
        <w:rPr>
          <w:rFonts w:ascii="Palatino Linotype" w:hAnsi="Palatino Linotype"/>
          <w:sz w:val="24"/>
          <w:szCs w:val="24"/>
        </w:rPr>
        <w:t xml:space="preserve"> </w:t>
      </w:r>
      <w:r w:rsidR="00F6076F" w:rsidRPr="00051746">
        <w:rPr>
          <w:rFonts w:ascii="Palatino Linotype" w:hAnsi="Palatino Linotype"/>
          <w:sz w:val="24"/>
          <w:szCs w:val="24"/>
        </w:rPr>
        <w:t xml:space="preserve">διαχρονικός και </w:t>
      </w:r>
      <w:r w:rsidR="007C2D74" w:rsidRPr="00051746">
        <w:rPr>
          <w:rFonts w:ascii="Palatino Linotype" w:hAnsi="Palatino Linotype"/>
          <w:sz w:val="24"/>
          <w:szCs w:val="24"/>
        </w:rPr>
        <w:t>επίκαιρος</w:t>
      </w:r>
      <w:r w:rsidR="00C84708">
        <w:rPr>
          <w:rFonts w:ascii="Palatino Linotype" w:hAnsi="Palatino Linotype"/>
          <w:sz w:val="24"/>
          <w:szCs w:val="24"/>
        </w:rPr>
        <w:t xml:space="preserve"> καθώς</w:t>
      </w:r>
      <w:r w:rsidR="00456FDF">
        <w:rPr>
          <w:rFonts w:ascii="Palatino Linotype" w:hAnsi="Palatino Linotype"/>
          <w:sz w:val="24"/>
          <w:szCs w:val="24"/>
        </w:rPr>
        <w:t xml:space="preserve"> </w:t>
      </w:r>
      <w:r w:rsidR="00337FF7">
        <w:rPr>
          <w:rFonts w:ascii="Palatino Linotype" w:hAnsi="Palatino Linotype"/>
          <w:sz w:val="24"/>
          <w:szCs w:val="24"/>
        </w:rPr>
        <w:t>«ζω δε ουκέτι εγώ</w:t>
      </w:r>
      <w:r w:rsidR="00456FDF" w:rsidRPr="004C08FD">
        <w:rPr>
          <w:rFonts w:ascii="Palatino Linotype" w:hAnsi="Palatino Linotype"/>
          <w:sz w:val="24"/>
          <w:szCs w:val="24"/>
        </w:rPr>
        <w:t>,</w:t>
      </w:r>
      <w:r w:rsidR="00337FF7">
        <w:rPr>
          <w:rFonts w:ascii="Palatino Linotype" w:hAnsi="Palatino Linotype"/>
          <w:sz w:val="24"/>
          <w:szCs w:val="24"/>
        </w:rPr>
        <w:t xml:space="preserve"> </w:t>
      </w:r>
      <w:r w:rsidR="00234319">
        <w:rPr>
          <w:rFonts w:ascii="Palatino Linotype" w:hAnsi="Palatino Linotype"/>
          <w:sz w:val="24"/>
          <w:szCs w:val="24"/>
        </w:rPr>
        <w:t>ζη</w:t>
      </w:r>
      <w:r w:rsidR="00456FDF" w:rsidRPr="004C08FD">
        <w:rPr>
          <w:rFonts w:ascii="Palatino Linotype" w:hAnsi="Palatino Linotype"/>
          <w:sz w:val="24"/>
          <w:szCs w:val="24"/>
        </w:rPr>
        <w:t xml:space="preserve"> δε εν εμοί Χριστός</w:t>
      </w:r>
      <w:r w:rsidR="008C129E" w:rsidRPr="004C08FD">
        <w:rPr>
          <w:rFonts w:ascii="Palatino Linotype" w:hAnsi="Palatino Linotype"/>
          <w:sz w:val="24"/>
          <w:szCs w:val="24"/>
        </w:rPr>
        <w:t>»</w:t>
      </w:r>
      <w:r w:rsidR="00456FDF">
        <w:rPr>
          <w:rStyle w:val="a7"/>
          <w:rFonts w:ascii="Palatino Linotype" w:hAnsi="Palatino Linotype"/>
          <w:sz w:val="24"/>
          <w:szCs w:val="24"/>
        </w:rPr>
        <w:footnoteReference w:id="2"/>
      </w:r>
      <w:r w:rsidR="008C129E" w:rsidRPr="008C129E">
        <w:rPr>
          <w:rFonts w:ascii="Palatino Linotype" w:hAnsi="Palatino Linotype"/>
          <w:sz w:val="24"/>
          <w:szCs w:val="24"/>
        </w:rPr>
        <w:t>.</w:t>
      </w:r>
      <w:r w:rsidR="007C2D74" w:rsidRPr="00051746">
        <w:rPr>
          <w:rFonts w:ascii="Palatino Linotype" w:hAnsi="Palatino Linotype"/>
          <w:sz w:val="24"/>
          <w:szCs w:val="24"/>
        </w:rPr>
        <w:t xml:space="preserve"> Το πνεύμα του είναι Χ</w:t>
      </w:r>
      <w:r w:rsidR="00F6076F" w:rsidRPr="00051746">
        <w:rPr>
          <w:rFonts w:ascii="Palatino Linotype" w:hAnsi="Palatino Linotype"/>
          <w:sz w:val="24"/>
          <w:szCs w:val="24"/>
        </w:rPr>
        <w:t>ριστοκεντρικό διότι βάζει στο κέντρο των σκέψεων του τον Χριστό</w:t>
      </w:r>
      <w:r w:rsidR="007C2D74" w:rsidRPr="00051746">
        <w:rPr>
          <w:rFonts w:ascii="Palatino Linotype" w:hAnsi="Palatino Linotype"/>
          <w:sz w:val="24"/>
          <w:szCs w:val="24"/>
        </w:rPr>
        <w:t>,</w:t>
      </w:r>
      <w:r w:rsidR="00F6076F" w:rsidRPr="00051746">
        <w:rPr>
          <w:rFonts w:ascii="Palatino Linotype" w:hAnsi="Palatino Linotype"/>
          <w:sz w:val="24"/>
          <w:szCs w:val="24"/>
        </w:rPr>
        <w:t xml:space="preserve"> γι</w:t>
      </w:r>
      <w:r w:rsidR="007C2D74" w:rsidRPr="00051746">
        <w:rPr>
          <w:rFonts w:ascii="Palatino Linotype" w:hAnsi="Palatino Linotype"/>
          <w:sz w:val="24"/>
          <w:szCs w:val="24"/>
        </w:rPr>
        <w:t>’</w:t>
      </w:r>
      <w:r w:rsidR="00F6076F" w:rsidRPr="00051746">
        <w:rPr>
          <w:rFonts w:ascii="Palatino Linotype" w:hAnsi="Palatino Linotype"/>
          <w:sz w:val="24"/>
          <w:szCs w:val="24"/>
        </w:rPr>
        <w:t xml:space="preserve"> αυτό καταφέρνει</w:t>
      </w:r>
      <w:r w:rsidR="007C2D74" w:rsidRPr="00051746">
        <w:rPr>
          <w:rFonts w:ascii="Palatino Linotype" w:hAnsi="Palatino Linotype"/>
          <w:sz w:val="24"/>
          <w:szCs w:val="24"/>
        </w:rPr>
        <w:t xml:space="preserve"> και υπερβαίνει τον χρόνο.</w:t>
      </w:r>
      <w:r w:rsidR="006C67A6" w:rsidRPr="00051746">
        <w:rPr>
          <w:rFonts w:ascii="Palatino Linotype" w:hAnsi="Palatino Linotype"/>
          <w:sz w:val="24"/>
          <w:szCs w:val="24"/>
        </w:rPr>
        <w:t xml:space="preserve"> Διαβάζοντας τις επιστολές του Παύλου που </w:t>
      </w:r>
      <w:r w:rsidR="00C352D0" w:rsidRPr="00051746">
        <w:rPr>
          <w:rFonts w:ascii="Palatino Linotype" w:hAnsi="Palatino Linotype"/>
          <w:sz w:val="24"/>
          <w:szCs w:val="24"/>
        </w:rPr>
        <w:t>διακυβεύονται</w:t>
      </w:r>
      <w:r w:rsidR="00DB6CA2" w:rsidRPr="00051746">
        <w:rPr>
          <w:rFonts w:ascii="Palatino Linotype" w:hAnsi="Palatino Linotype"/>
          <w:sz w:val="24"/>
          <w:szCs w:val="24"/>
        </w:rPr>
        <w:t xml:space="preserve"> θέματα που απασχολούσαν</w:t>
      </w:r>
      <w:r w:rsidR="006C67A6" w:rsidRPr="00051746">
        <w:rPr>
          <w:rFonts w:ascii="Palatino Linotype" w:hAnsi="Palatino Linotype"/>
          <w:sz w:val="24"/>
          <w:szCs w:val="24"/>
        </w:rPr>
        <w:t xml:space="preserve"> τις κατά τόπους</w:t>
      </w:r>
      <w:r w:rsidR="00DB6CA2" w:rsidRPr="00051746">
        <w:rPr>
          <w:rFonts w:ascii="Palatino Linotype" w:hAnsi="Palatino Linotype"/>
          <w:sz w:val="24"/>
          <w:szCs w:val="24"/>
        </w:rPr>
        <w:t xml:space="preserve"> πρωτοχριστιανικές</w:t>
      </w:r>
      <w:r w:rsidR="006C67A6" w:rsidRPr="00051746">
        <w:rPr>
          <w:rFonts w:ascii="Palatino Linotype" w:hAnsi="Palatino Linotype"/>
          <w:sz w:val="24"/>
          <w:szCs w:val="24"/>
        </w:rPr>
        <w:t xml:space="preserve"> </w:t>
      </w:r>
      <w:r w:rsidR="00C352D0" w:rsidRPr="00051746">
        <w:rPr>
          <w:rFonts w:ascii="Palatino Linotype" w:hAnsi="Palatino Linotype"/>
          <w:sz w:val="24"/>
          <w:szCs w:val="24"/>
        </w:rPr>
        <w:t>εκκλησιές</w:t>
      </w:r>
      <w:r w:rsidR="006C67A6" w:rsidRPr="00051746">
        <w:rPr>
          <w:rFonts w:ascii="Palatino Linotype" w:hAnsi="Palatino Linotype"/>
          <w:sz w:val="24"/>
          <w:szCs w:val="24"/>
        </w:rPr>
        <w:t xml:space="preserve">, διαπιστώνουμε την </w:t>
      </w:r>
      <w:r w:rsidR="00C352D0" w:rsidRPr="00051746">
        <w:rPr>
          <w:rFonts w:ascii="Palatino Linotype" w:hAnsi="Palatino Linotype"/>
          <w:sz w:val="24"/>
          <w:szCs w:val="24"/>
        </w:rPr>
        <w:t>απήχηση</w:t>
      </w:r>
      <w:r w:rsidR="00E01511">
        <w:rPr>
          <w:rFonts w:ascii="Palatino Linotype" w:hAnsi="Palatino Linotype"/>
          <w:sz w:val="24"/>
          <w:szCs w:val="24"/>
        </w:rPr>
        <w:t xml:space="preserve"> του</w:t>
      </w:r>
      <w:r w:rsidR="00DB6CA2" w:rsidRPr="00051746">
        <w:rPr>
          <w:rFonts w:ascii="Palatino Linotype" w:hAnsi="Palatino Linotype"/>
          <w:sz w:val="24"/>
          <w:szCs w:val="24"/>
        </w:rPr>
        <w:t xml:space="preserve"> λό</w:t>
      </w:r>
      <w:r w:rsidR="00E01511">
        <w:rPr>
          <w:rFonts w:ascii="Palatino Linotype" w:hAnsi="Palatino Linotype"/>
          <w:sz w:val="24"/>
          <w:szCs w:val="24"/>
        </w:rPr>
        <w:t>γου</w:t>
      </w:r>
      <w:r w:rsidR="00DB6CA2" w:rsidRPr="00051746">
        <w:rPr>
          <w:rFonts w:ascii="Palatino Linotype" w:hAnsi="Palatino Linotype"/>
          <w:sz w:val="24"/>
          <w:szCs w:val="24"/>
        </w:rPr>
        <w:t xml:space="preserve"> του και</w:t>
      </w:r>
      <w:r w:rsidR="006C67A6" w:rsidRPr="00051746">
        <w:rPr>
          <w:rFonts w:ascii="Palatino Linotype" w:hAnsi="Palatino Linotype"/>
          <w:sz w:val="24"/>
          <w:szCs w:val="24"/>
        </w:rPr>
        <w:t xml:space="preserve"> στη δική μας εποχή.</w:t>
      </w:r>
      <w:r w:rsidR="009024C3" w:rsidRPr="00051746">
        <w:rPr>
          <w:rFonts w:ascii="Palatino Linotype" w:hAnsi="Palatino Linotype"/>
          <w:sz w:val="24"/>
          <w:szCs w:val="24"/>
        </w:rPr>
        <w:t xml:space="preserve"> Μια εποχή που </w:t>
      </w:r>
      <w:r w:rsidR="00C352D0" w:rsidRPr="00051746">
        <w:rPr>
          <w:rFonts w:ascii="Palatino Linotype" w:hAnsi="Palatino Linotype"/>
          <w:sz w:val="24"/>
          <w:szCs w:val="24"/>
        </w:rPr>
        <w:t>διανύει</w:t>
      </w:r>
      <w:r w:rsidR="009024C3" w:rsidRPr="00051746">
        <w:rPr>
          <w:rFonts w:ascii="Palatino Linotype" w:hAnsi="Palatino Linotype"/>
          <w:sz w:val="24"/>
          <w:szCs w:val="24"/>
        </w:rPr>
        <w:t xml:space="preserve"> </w:t>
      </w:r>
      <w:r w:rsidR="00C352D0" w:rsidRPr="00051746">
        <w:rPr>
          <w:rFonts w:ascii="Palatino Linotype" w:hAnsi="Palatino Linotype"/>
          <w:sz w:val="24"/>
          <w:szCs w:val="24"/>
        </w:rPr>
        <w:t>βαθύτατη</w:t>
      </w:r>
      <w:r w:rsidR="009024C3" w:rsidRPr="00051746">
        <w:rPr>
          <w:rFonts w:ascii="Palatino Linotype" w:hAnsi="Palatino Linotype"/>
          <w:sz w:val="24"/>
          <w:szCs w:val="24"/>
        </w:rPr>
        <w:t xml:space="preserve"> κρίση τόσο σε </w:t>
      </w:r>
      <w:r w:rsidR="00C352D0" w:rsidRPr="00051746">
        <w:rPr>
          <w:rFonts w:ascii="Palatino Linotype" w:hAnsi="Palatino Linotype"/>
          <w:sz w:val="24"/>
          <w:szCs w:val="24"/>
        </w:rPr>
        <w:t>επίπεδο</w:t>
      </w:r>
      <w:r w:rsidR="009024C3" w:rsidRPr="00051746">
        <w:rPr>
          <w:rFonts w:ascii="Palatino Linotype" w:hAnsi="Palatino Linotype"/>
          <w:sz w:val="24"/>
          <w:szCs w:val="24"/>
        </w:rPr>
        <w:t xml:space="preserve"> αξιών όσο και θεσμών, σε μια εποχή όπου η </w:t>
      </w:r>
      <w:r w:rsidR="00C352D0" w:rsidRPr="00051746">
        <w:rPr>
          <w:rFonts w:ascii="Palatino Linotype" w:hAnsi="Palatino Linotype"/>
          <w:sz w:val="24"/>
          <w:szCs w:val="24"/>
        </w:rPr>
        <w:t>πανδημία</w:t>
      </w:r>
      <w:r w:rsidR="009024C3" w:rsidRPr="00051746">
        <w:rPr>
          <w:rFonts w:ascii="Palatino Linotype" w:hAnsi="Palatino Linotype"/>
          <w:sz w:val="24"/>
          <w:szCs w:val="24"/>
        </w:rPr>
        <w:t xml:space="preserve"> των </w:t>
      </w:r>
      <w:r w:rsidR="00C352D0" w:rsidRPr="00051746">
        <w:rPr>
          <w:rFonts w:ascii="Palatino Linotype" w:hAnsi="Palatino Linotype"/>
          <w:sz w:val="24"/>
          <w:szCs w:val="24"/>
        </w:rPr>
        <w:t>τελευταίων</w:t>
      </w:r>
      <w:r w:rsidR="009024C3" w:rsidRPr="00051746">
        <w:rPr>
          <w:rFonts w:ascii="Palatino Linotype" w:hAnsi="Palatino Linotype"/>
          <w:sz w:val="24"/>
          <w:szCs w:val="24"/>
        </w:rPr>
        <w:t xml:space="preserve"> </w:t>
      </w:r>
      <w:r w:rsidR="00C352D0" w:rsidRPr="00051746">
        <w:rPr>
          <w:rFonts w:ascii="Palatino Linotype" w:hAnsi="Palatino Linotype"/>
          <w:sz w:val="24"/>
          <w:szCs w:val="24"/>
        </w:rPr>
        <w:t>ετών</w:t>
      </w:r>
      <w:r w:rsidR="00AF23E3" w:rsidRPr="00051746">
        <w:rPr>
          <w:rFonts w:ascii="Palatino Linotype" w:hAnsi="Palatino Linotype"/>
          <w:sz w:val="24"/>
          <w:szCs w:val="24"/>
        </w:rPr>
        <w:t xml:space="preserve"> ταλανίζοντας</w:t>
      </w:r>
      <w:r w:rsidR="009024C3" w:rsidRPr="00051746">
        <w:rPr>
          <w:rFonts w:ascii="Palatino Linotype" w:hAnsi="Palatino Linotype"/>
          <w:sz w:val="24"/>
          <w:szCs w:val="24"/>
        </w:rPr>
        <w:t xml:space="preserve"> </w:t>
      </w:r>
      <w:r w:rsidR="00C352D0" w:rsidRPr="00051746">
        <w:rPr>
          <w:rFonts w:ascii="Palatino Linotype" w:hAnsi="Palatino Linotype"/>
          <w:sz w:val="24"/>
          <w:szCs w:val="24"/>
        </w:rPr>
        <w:t>ολόκληρο</w:t>
      </w:r>
      <w:r w:rsidR="009024C3" w:rsidRPr="00051746">
        <w:rPr>
          <w:rFonts w:ascii="Palatino Linotype" w:hAnsi="Palatino Linotype"/>
          <w:sz w:val="24"/>
          <w:szCs w:val="24"/>
        </w:rPr>
        <w:t xml:space="preserve"> τον πλανήτη έφερε</w:t>
      </w:r>
      <w:r w:rsidR="00E21305" w:rsidRPr="00051746">
        <w:rPr>
          <w:rFonts w:ascii="Palatino Linotype" w:hAnsi="Palatino Linotype"/>
          <w:sz w:val="24"/>
          <w:szCs w:val="24"/>
        </w:rPr>
        <w:t xml:space="preserve"> στην επιφάνεια μια</w:t>
      </w:r>
      <w:r w:rsidR="009024C3" w:rsidRPr="00051746">
        <w:rPr>
          <w:rFonts w:ascii="Palatino Linotype" w:hAnsi="Palatino Linotype"/>
          <w:sz w:val="24"/>
          <w:szCs w:val="24"/>
        </w:rPr>
        <w:t xml:space="preserve"> </w:t>
      </w:r>
      <w:r w:rsidR="00C352D0" w:rsidRPr="00051746">
        <w:rPr>
          <w:rFonts w:ascii="Palatino Linotype" w:hAnsi="Palatino Linotype"/>
          <w:sz w:val="24"/>
          <w:szCs w:val="24"/>
        </w:rPr>
        <w:t xml:space="preserve">σωρεία προβλημάτων. </w:t>
      </w:r>
    </w:p>
    <w:p w:rsidR="00346E05" w:rsidRDefault="00B55A4E" w:rsidP="00456FDF">
      <w:pPr>
        <w:spacing w:after="0"/>
        <w:rPr>
          <w:rFonts w:ascii="Palatino Linotype" w:hAnsi="Palatino Linotype"/>
          <w:sz w:val="24"/>
          <w:szCs w:val="24"/>
        </w:rPr>
      </w:pPr>
      <w:r>
        <w:rPr>
          <w:rFonts w:ascii="Palatino Linotype" w:hAnsi="Palatino Linotype"/>
          <w:sz w:val="24"/>
          <w:szCs w:val="24"/>
        </w:rPr>
        <w:t xml:space="preserve">Ένα από τα προβλήματα που </w:t>
      </w:r>
      <w:r w:rsidR="00234319">
        <w:rPr>
          <w:rFonts w:ascii="Palatino Linotype" w:hAnsi="Palatino Linotype"/>
          <w:sz w:val="24"/>
          <w:szCs w:val="24"/>
        </w:rPr>
        <w:t>ανέδειξε</w:t>
      </w:r>
      <w:r>
        <w:rPr>
          <w:rFonts w:ascii="Palatino Linotype" w:hAnsi="Palatino Linotype"/>
          <w:sz w:val="24"/>
          <w:szCs w:val="24"/>
        </w:rPr>
        <w:t xml:space="preserve"> ήταν οι διαπροσωπικές σχέσεις των ανθρώπων ειδικά μέσα στα στενά πλαίσια της οικογένειας. Ο </w:t>
      </w:r>
      <w:r w:rsidRPr="00051746">
        <w:rPr>
          <w:rFonts w:ascii="Palatino Linotype" w:hAnsi="Palatino Linotype"/>
          <w:sz w:val="24"/>
          <w:szCs w:val="24"/>
        </w:rPr>
        <w:t>θεσμό</w:t>
      </w:r>
      <w:r>
        <w:rPr>
          <w:rFonts w:ascii="Palatino Linotype" w:hAnsi="Palatino Linotype"/>
          <w:sz w:val="24"/>
          <w:szCs w:val="24"/>
        </w:rPr>
        <w:t>ς</w:t>
      </w:r>
      <w:r w:rsidRPr="00051746">
        <w:rPr>
          <w:rFonts w:ascii="Palatino Linotype" w:hAnsi="Palatino Linotype"/>
          <w:sz w:val="24"/>
          <w:szCs w:val="24"/>
        </w:rPr>
        <w:t xml:space="preserve"> του γάμου και της οικογένειας </w:t>
      </w:r>
      <w:r>
        <w:rPr>
          <w:rFonts w:ascii="Palatino Linotype" w:hAnsi="Palatino Linotype"/>
          <w:sz w:val="24"/>
          <w:szCs w:val="24"/>
        </w:rPr>
        <w:t xml:space="preserve">κλονίστηκαν ισχυρά. </w:t>
      </w:r>
      <w:r w:rsidR="006B5DD1" w:rsidRPr="00051746">
        <w:rPr>
          <w:rFonts w:ascii="Palatino Linotype" w:hAnsi="Palatino Linotype"/>
          <w:sz w:val="24"/>
          <w:szCs w:val="24"/>
        </w:rPr>
        <w:t>Προπομπός</w:t>
      </w:r>
      <w:r w:rsidR="005649B0" w:rsidRPr="00051746">
        <w:rPr>
          <w:rFonts w:ascii="Palatino Linotype" w:hAnsi="Palatino Linotype"/>
          <w:sz w:val="24"/>
          <w:szCs w:val="24"/>
        </w:rPr>
        <w:t xml:space="preserve"> </w:t>
      </w:r>
      <w:r w:rsidR="006B5DD1" w:rsidRPr="00051746">
        <w:rPr>
          <w:rFonts w:ascii="Palatino Linotype" w:hAnsi="Palatino Linotype"/>
          <w:sz w:val="24"/>
          <w:szCs w:val="24"/>
        </w:rPr>
        <w:t>ήταν</w:t>
      </w:r>
      <w:r w:rsidR="005649B0" w:rsidRPr="00051746">
        <w:rPr>
          <w:rFonts w:ascii="Palatino Linotype" w:hAnsi="Palatino Linotype"/>
          <w:sz w:val="24"/>
          <w:szCs w:val="24"/>
        </w:rPr>
        <w:t xml:space="preserve"> η </w:t>
      </w:r>
      <w:r w:rsidR="006B5DD1" w:rsidRPr="00051746">
        <w:rPr>
          <w:rFonts w:ascii="Palatino Linotype" w:hAnsi="Palatino Linotype"/>
          <w:sz w:val="24"/>
          <w:szCs w:val="24"/>
        </w:rPr>
        <w:t>αλλοτρίωση</w:t>
      </w:r>
      <w:r w:rsidR="005649B0" w:rsidRPr="00051746">
        <w:rPr>
          <w:rFonts w:ascii="Palatino Linotype" w:hAnsi="Palatino Linotype"/>
          <w:sz w:val="24"/>
          <w:szCs w:val="24"/>
        </w:rPr>
        <w:t xml:space="preserve"> του </w:t>
      </w:r>
      <w:r w:rsidR="006B5DD1" w:rsidRPr="00051746">
        <w:rPr>
          <w:rFonts w:ascii="Palatino Linotype" w:hAnsi="Palatino Linotype"/>
          <w:sz w:val="24"/>
          <w:szCs w:val="24"/>
        </w:rPr>
        <w:t>θεσμού</w:t>
      </w:r>
      <w:r w:rsidR="005649B0" w:rsidRPr="00051746">
        <w:rPr>
          <w:rFonts w:ascii="Palatino Linotype" w:hAnsi="Palatino Linotype"/>
          <w:sz w:val="24"/>
          <w:szCs w:val="24"/>
        </w:rPr>
        <w:t xml:space="preserve"> και οι </w:t>
      </w:r>
      <w:r w:rsidR="006B5DD1" w:rsidRPr="00051746">
        <w:rPr>
          <w:rFonts w:ascii="Palatino Linotype" w:hAnsi="Palatino Linotype"/>
          <w:sz w:val="24"/>
          <w:szCs w:val="24"/>
        </w:rPr>
        <w:t>ιδεολογικές</w:t>
      </w:r>
      <w:r w:rsidR="00AF23E3" w:rsidRPr="00051746">
        <w:rPr>
          <w:rFonts w:ascii="Palatino Linotype" w:hAnsi="Palatino Linotype"/>
          <w:sz w:val="24"/>
          <w:szCs w:val="24"/>
        </w:rPr>
        <w:t xml:space="preserve"> </w:t>
      </w:r>
      <w:r w:rsidR="006B5DD1" w:rsidRPr="00051746">
        <w:rPr>
          <w:rFonts w:ascii="Palatino Linotype" w:hAnsi="Palatino Linotype"/>
          <w:sz w:val="24"/>
          <w:szCs w:val="24"/>
        </w:rPr>
        <w:t>συγχύσεις</w:t>
      </w:r>
      <w:r w:rsidR="00AF23E3" w:rsidRPr="00051746">
        <w:rPr>
          <w:rFonts w:ascii="Palatino Linotype" w:hAnsi="Palatino Linotype"/>
          <w:sz w:val="24"/>
          <w:szCs w:val="24"/>
        </w:rPr>
        <w:t xml:space="preserve"> </w:t>
      </w:r>
      <w:r w:rsidR="006B5DD1" w:rsidRPr="00051746">
        <w:rPr>
          <w:rFonts w:ascii="Palatino Linotype" w:hAnsi="Palatino Linotype"/>
          <w:sz w:val="24"/>
          <w:szCs w:val="24"/>
        </w:rPr>
        <w:t>αξιών</w:t>
      </w:r>
      <w:r w:rsidR="00AF23E3" w:rsidRPr="00051746">
        <w:rPr>
          <w:rFonts w:ascii="Palatino Linotype" w:hAnsi="Palatino Linotype"/>
          <w:sz w:val="24"/>
          <w:szCs w:val="24"/>
        </w:rPr>
        <w:t xml:space="preserve"> που τα </w:t>
      </w:r>
      <w:r w:rsidR="006B5DD1" w:rsidRPr="00051746">
        <w:rPr>
          <w:rFonts w:ascii="Palatino Linotype" w:hAnsi="Palatino Linotype"/>
          <w:sz w:val="24"/>
          <w:szCs w:val="24"/>
        </w:rPr>
        <w:t>τελευταία</w:t>
      </w:r>
      <w:r w:rsidR="005649B0" w:rsidRPr="00051746">
        <w:rPr>
          <w:rFonts w:ascii="Palatino Linotype" w:hAnsi="Palatino Linotype"/>
          <w:sz w:val="24"/>
          <w:szCs w:val="24"/>
        </w:rPr>
        <w:t xml:space="preserve"> </w:t>
      </w:r>
      <w:r w:rsidR="006B5DD1" w:rsidRPr="00051746">
        <w:rPr>
          <w:rFonts w:ascii="Palatino Linotype" w:hAnsi="Palatino Linotype"/>
          <w:sz w:val="24"/>
          <w:szCs w:val="24"/>
        </w:rPr>
        <w:t>χρόνια</w:t>
      </w:r>
      <w:r w:rsidR="005649B0" w:rsidRPr="00051746">
        <w:rPr>
          <w:rFonts w:ascii="Palatino Linotype" w:hAnsi="Palatino Linotype"/>
          <w:sz w:val="24"/>
          <w:szCs w:val="24"/>
        </w:rPr>
        <w:t xml:space="preserve"> </w:t>
      </w:r>
      <w:r w:rsidR="006B5DD1" w:rsidRPr="00051746">
        <w:rPr>
          <w:rFonts w:ascii="Palatino Linotype" w:hAnsi="Palatino Linotype"/>
          <w:sz w:val="24"/>
          <w:szCs w:val="24"/>
        </w:rPr>
        <w:t>κατοχυρώνονται</w:t>
      </w:r>
      <w:r w:rsidR="005649B0" w:rsidRPr="00051746">
        <w:rPr>
          <w:rFonts w:ascii="Palatino Linotype" w:hAnsi="Palatino Linotype"/>
          <w:sz w:val="24"/>
          <w:szCs w:val="24"/>
        </w:rPr>
        <w:t xml:space="preserve"> και στον </w:t>
      </w:r>
      <w:r w:rsidR="006B5DD1" w:rsidRPr="00051746">
        <w:rPr>
          <w:rFonts w:ascii="Palatino Linotype" w:hAnsi="Palatino Linotype"/>
          <w:sz w:val="24"/>
          <w:szCs w:val="24"/>
        </w:rPr>
        <w:t>ελλαδικό</w:t>
      </w:r>
      <w:r w:rsidR="005649B0" w:rsidRPr="00051746">
        <w:rPr>
          <w:rFonts w:ascii="Palatino Linotype" w:hAnsi="Palatino Linotype"/>
          <w:sz w:val="24"/>
          <w:szCs w:val="24"/>
        </w:rPr>
        <w:t xml:space="preserve"> </w:t>
      </w:r>
      <w:r w:rsidR="006B5DD1" w:rsidRPr="00051746">
        <w:rPr>
          <w:rFonts w:ascii="Palatino Linotype" w:hAnsi="Palatino Linotype"/>
          <w:sz w:val="24"/>
          <w:szCs w:val="24"/>
        </w:rPr>
        <w:t>χώρο</w:t>
      </w:r>
      <w:r w:rsidR="00AF23E3" w:rsidRPr="00051746">
        <w:rPr>
          <w:rFonts w:ascii="Palatino Linotype" w:hAnsi="Palatino Linotype"/>
          <w:sz w:val="24"/>
          <w:szCs w:val="24"/>
        </w:rPr>
        <w:t xml:space="preserve"> με </w:t>
      </w:r>
      <w:r w:rsidR="006B5DD1" w:rsidRPr="00051746">
        <w:rPr>
          <w:rFonts w:ascii="Palatino Linotype" w:hAnsi="Palatino Linotype"/>
          <w:sz w:val="24"/>
          <w:szCs w:val="24"/>
        </w:rPr>
        <w:t>νομοθετικές</w:t>
      </w:r>
      <w:r w:rsidR="00AF23E3" w:rsidRPr="00051746">
        <w:rPr>
          <w:rFonts w:ascii="Palatino Linotype" w:hAnsi="Palatino Linotype"/>
          <w:sz w:val="24"/>
          <w:szCs w:val="24"/>
        </w:rPr>
        <w:t xml:space="preserve"> </w:t>
      </w:r>
      <w:r w:rsidR="006B5DD1" w:rsidRPr="00051746">
        <w:rPr>
          <w:rFonts w:ascii="Palatino Linotype" w:hAnsi="Palatino Linotype"/>
          <w:sz w:val="24"/>
          <w:szCs w:val="24"/>
        </w:rPr>
        <w:t>ρυθμίσεις</w:t>
      </w:r>
      <w:r w:rsidR="005649B0" w:rsidRPr="00051746">
        <w:rPr>
          <w:rFonts w:ascii="Palatino Linotype" w:hAnsi="Palatino Linotype"/>
          <w:sz w:val="24"/>
          <w:szCs w:val="24"/>
        </w:rPr>
        <w:t>.</w:t>
      </w:r>
      <w:r w:rsidR="00AF23E3" w:rsidRPr="00051746">
        <w:rPr>
          <w:rFonts w:ascii="Palatino Linotype" w:hAnsi="Palatino Linotype"/>
          <w:sz w:val="24"/>
          <w:szCs w:val="24"/>
        </w:rPr>
        <w:t xml:space="preserve"> </w:t>
      </w:r>
      <w:r w:rsidR="00094E68" w:rsidRPr="00051746">
        <w:rPr>
          <w:rFonts w:ascii="Palatino Linotype" w:hAnsi="Palatino Linotype"/>
          <w:sz w:val="24"/>
          <w:szCs w:val="24"/>
        </w:rPr>
        <w:t xml:space="preserve">Οι μετασχηματισμοί και οι αναθεωρήσεις που πραγματοποιούνται οδηγούν στην αποδυνάμωση </w:t>
      </w:r>
      <w:r w:rsidR="00094E68" w:rsidRPr="00051746">
        <w:rPr>
          <w:rFonts w:ascii="Palatino Linotype" w:hAnsi="Palatino Linotype"/>
          <w:sz w:val="24"/>
          <w:szCs w:val="24"/>
        </w:rPr>
        <w:lastRenderedPageBreak/>
        <w:t xml:space="preserve">και στη διάλυση που πανάρχαιου θεσμού του γάμου και της </w:t>
      </w:r>
      <w:r w:rsidR="004B3572" w:rsidRPr="00051746">
        <w:rPr>
          <w:rFonts w:ascii="Palatino Linotype" w:hAnsi="Palatino Linotype"/>
          <w:sz w:val="24"/>
          <w:szCs w:val="24"/>
        </w:rPr>
        <w:t>οικογένειας, μ</w:t>
      </w:r>
      <w:r w:rsidR="006432C4" w:rsidRPr="00051746">
        <w:rPr>
          <w:rFonts w:ascii="Palatino Linotype" w:hAnsi="Palatino Linotype"/>
          <w:sz w:val="24"/>
          <w:szCs w:val="24"/>
        </w:rPr>
        <w:t xml:space="preserve">ε δυσάρεστες συνέπειες σε προσωπικό, </w:t>
      </w:r>
      <w:r w:rsidR="004B3572" w:rsidRPr="00051746">
        <w:rPr>
          <w:rFonts w:ascii="Palatino Linotype" w:hAnsi="Palatino Linotype"/>
          <w:sz w:val="24"/>
          <w:szCs w:val="24"/>
        </w:rPr>
        <w:t>σε ο</w:t>
      </w:r>
      <w:r w:rsidR="00A01F3F" w:rsidRPr="00051746">
        <w:rPr>
          <w:rFonts w:ascii="Palatino Linotype" w:hAnsi="Palatino Linotype"/>
          <w:sz w:val="24"/>
          <w:szCs w:val="24"/>
        </w:rPr>
        <w:t>ικογενειακό και κατ΄επέκταση</w:t>
      </w:r>
      <w:r w:rsidR="004B3572" w:rsidRPr="00051746">
        <w:rPr>
          <w:rFonts w:ascii="Palatino Linotype" w:hAnsi="Palatino Linotype"/>
          <w:sz w:val="24"/>
          <w:szCs w:val="24"/>
        </w:rPr>
        <w:t xml:space="preserve"> σε κοινωνικό επίπεδο.</w:t>
      </w:r>
    </w:p>
    <w:p w:rsidR="00C50FBE" w:rsidRPr="00051746" w:rsidRDefault="00C83A8A" w:rsidP="00456FDF">
      <w:pPr>
        <w:spacing w:after="0"/>
        <w:rPr>
          <w:rFonts w:ascii="Palatino Linotype" w:hAnsi="Palatino Linotype"/>
          <w:sz w:val="24"/>
          <w:szCs w:val="24"/>
        </w:rPr>
      </w:pPr>
      <w:r>
        <w:rPr>
          <w:rFonts w:ascii="Palatino Linotype" w:hAnsi="Palatino Linotype"/>
          <w:sz w:val="24"/>
          <w:szCs w:val="24"/>
        </w:rPr>
        <w:t>Η προσπάθεια της</w:t>
      </w:r>
      <w:r w:rsidR="00337FF7" w:rsidRPr="00337FF7">
        <w:rPr>
          <w:rFonts w:ascii="Palatino Linotype" w:hAnsi="Palatino Linotype"/>
          <w:sz w:val="24"/>
          <w:szCs w:val="24"/>
        </w:rPr>
        <w:t xml:space="preserve"> παρούσα</w:t>
      </w:r>
      <w:r>
        <w:rPr>
          <w:rFonts w:ascii="Palatino Linotype" w:hAnsi="Palatino Linotype"/>
          <w:sz w:val="24"/>
          <w:szCs w:val="24"/>
        </w:rPr>
        <w:t>ς</w:t>
      </w:r>
      <w:r w:rsidR="00337FF7" w:rsidRPr="00337FF7">
        <w:rPr>
          <w:rFonts w:ascii="Palatino Linotype" w:hAnsi="Palatino Linotype"/>
          <w:sz w:val="24"/>
          <w:szCs w:val="24"/>
        </w:rPr>
        <w:t xml:space="preserve"> εργασία</w:t>
      </w:r>
      <w:r>
        <w:rPr>
          <w:rFonts w:ascii="Palatino Linotype" w:hAnsi="Palatino Linotype"/>
          <w:sz w:val="24"/>
          <w:szCs w:val="24"/>
        </w:rPr>
        <w:t>ς</w:t>
      </w:r>
      <w:r w:rsidR="00337FF7" w:rsidRPr="00337FF7">
        <w:rPr>
          <w:rFonts w:ascii="Palatino Linotype" w:hAnsi="Palatino Linotype"/>
          <w:sz w:val="24"/>
          <w:szCs w:val="24"/>
        </w:rPr>
        <w:t xml:space="preserve"> επιχειρεί να προσεγγίσει</w:t>
      </w:r>
      <w:r>
        <w:rPr>
          <w:rFonts w:ascii="Palatino Linotype" w:hAnsi="Palatino Linotype"/>
          <w:sz w:val="24"/>
          <w:szCs w:val="24"/>
        </w:rPr>
        <w:t xml:space="preserve"> το θέμα</w:t>
      </w:r>
      <w:r w:rsidRPr="00C83A8A">
        <w:rPr>
          <w:rFonts w:ascii="Palatino Linotype" w:hAnsi="Palatino Linotype"/>
          <w:sz w:val="24"/>
          <w:szCs w:val="24"/>
        </w:rPr>
        <w:t xml:space="preserve"> </w:t>
      </w:r>
      <w:r>
        <w:rPr>
          <w:rFonts w:ascii="Palatino Linotype" w:hAnsi="Palatino Linotype"/>
          <w:sz w:val="24"/>
          <w:szCs w:val="24"/>
        </w:rPr>
        <w:t xml:space="preserve">του έγγαμου και συζυγικού βίου </w:t>
      </w:r>
      <w:r w:rsidR="00450F75">
        <w:rPr>
          <w:rFonts w:ascii="Palatino Linotype" w:hAnsi="Palatino Linotype"/>
          <w:sz w:val="24"/>
          <w:szCs w:val="24"/>
        </w:rPr>
        <w:t xml:space="preserve">που </w:t>
      </w:r>
      <w:r w:rsidR="00F06F20">
        <w:rPr>
          <w:rFonts w:ascii="Palatino Linotype" w:hAnsi="Palatino Linotype"/>
          <w:sz w:val="24"/>
          <w:szCs w:val="24"/>
        </w:rPr>
        <w:t>απασχόλησαν</w:t>
      </w:r>
      <w:r w:rsidR="00450F75">
        <w:rPr>
          <w:rFonts w:ascii="Palatino Linotype" w:hAnsi="Palatino Linotype"/>
          <w:sz w:val="24"/>
          <w:szCs w:val="24"/>
        </w:rPr>
        <w:t xml:space="preserve"> τους </w:t>
      </w:r>
      <w:r w:rsidR="00736424">
        <w:rPr>
          <w:rFonts w:ascii="Palatino Linotype" w:hAnsi="Palatino Linotype"/>
          <w:sz w:val="24"/>
          <w:szCs w:val="24"/>
        </w:rPr>
        <w:t>πρωτοχριστιανούς της Κορίνθου</w:t>
      </w:r>
      <w:r w:rsidR="00450F75">
        <w:rPr>
          <w:rFonts w:ascii="Palatino Linotype" w:hAnsi="Palatino Linotype"/>
          <w:sz w:val="24"/>
          <w:szCs w:val="24"/>
        </w:rPr>
        <w:t xml:space="preserve"> και μας διαφώτισε ο Απόστολος των Εθνών </w:t>
      </w:r>
      <w:r w:rsidR="00F06F20">
        <w:rPr>
          <w:rFonts w:ascii="Palatino Linotype" w:hAnsi="Palatino Linotype"/>
          <w:sz w:val="24"/>
          <w:szCs w:val="24"/>
        </w:rPr>
        <w:t>μέσα</w:t>
      </w:r>
      <w:r w:rsidR="00450F75">
        <w:rPr>
          <w:rFonts w:ascii="Palatino Linotype" w:hAnsi="Palatino Linotype"/>
          <w:sz w:val="24"/>
          <w:szCs w:val="24"/>
        </w:rPr>
        <w:t xml:space="preserve"> </w:t>
      </w:r>
      <w:r>
        <w:rPr>
          <w:rFonts w:ascii="Palatino Linotype" w:hAnsi="Palatino Linotype"/>
          <w:sz w:val="24"/>
          <w:szCs w:val="24"/>
        </w:rPr>
        <w:t>από το συγγραφικό του έργο</w:t>
      </w:r>
      <w:r w:rsidR="00450F75">
        <w:rPr>
          <w:rFonts w:ascii="Palatino Linotype" w:hAnsi="Palatino Linotype"/>
          <w:sz w:val="24"/>
          <w:szCs w:val="24"/>
        </w:rPr>
        <w:t>.</w:t>
      </w:r>
      <w:r w:rsidRPr="00C83A8A">
        <w:rPr>
          <w:rFonts w:ascii="Palatino Linotype" w:hAnsi="Palatino Linotype"/>
          <w:sz w:val="24"/>
          <w:szCs w:val="24"/>
        </w:rPr>
        <w:t xml:space="preserve"> </w:t>
      </w:r>
      <w:r>
        <w:rPr>
          <w:rFonts w:ascii="Palatino Linotype" w:hAnsi="Palatino Linotype"/>
          <w:sz w:val="24"/>
          <w:szCs w:val="24"/>
        </w:rPr>
        <w:t>Όλη του η ζωή, η δράση του, το έργο του η πληθώρα αποστολικών ευαγγελικών αναγνωσμάτων τον καθιστούν φάρο που φωτίζει και διαφωτίζει τον χριστιανικό κόσμο ανά τους αιώνες.</w:t>
      </w:r>
      <w:r w:rsidR="00450F75">
        <w:rPr>
          <w:rFonts w:ascii="Palatino Linotype" w:hAnsi="Palatino Linotype"/>
          <w:sz w:val="24"/>
          <w:szCs w:val="24"/>
        </w:rPr>
        <w:t xml:space="preserve"> Ως </w:t>
      </w:r>
      <w:r w:rsidR="00F06F20">
        <w:rPr>
          <w:rFonts w:ascii="Palatino Linotype" w:hAnsi="Palatino Linotype"/>
          <w:sz w:val="24"/>
          <w:szCs w:val="24"/>
        </w:rPr>
        <w:t>θαυμαστής</w:t>
      </w:r>
      <w:r w:rsidR="00450F75">
        <w:rPr>
          <w:rFonts w:ascii="Palatino Linotype" w:hAnsi="Palatino Linotype"/>
          <w:sz w:val="24"/>
          <w:szCs w:val="24"/>
        </w:rPr>
        <w:t xml:space="preserve"> του </w:t>
      </w:r>
      <w:r w:rsidR="00F06F20">
        <w:rPr>
          <w:rFonts w:ascii="Palatino Linotype" w:hAnsi="Palatino Linotype"/>
          <w:sz w:val="24"/>
          <w:szCs w:val="24"/>
        </w:rPr>
        <w:t>απόστολου</w:t>
      </w:r>
      <w:r w:rsidR="00450F75">
        <w:rPr>
          <w:rFonts w:ascii="Palatino Linotype" w:hAnsi="Palatino Linotype"/>
          <w:sz w:val="24"/>
          <w:szCs w:val="24"/>
        </w:rPr>
        <w:t xml:space="preserve"> </w:t>
      </w:r>
      <w:r w:rsidR="00F06F20">
        <w:rPr>
          <w:rFonts w:ascii="Palatino Linotype" w:hAnsi="Palatino Linotype"/>
          <w:sz w:val="24"/>
          <w:szCs w:val="24"/>
        </w:rPr>
        <w:t>Παύλου</w:t>
      </w:r>
      <w:r w:rsidR="00450F75">
        <w:rPr>
          <w:rFonts w:ascii="Palatino Linotype" w:hAnsi="Palatino Linotype"/>
          <w:sz w:val="24"/>
          <w:szCs w:val="24"/>
        </w:rPr>
        <w:t xml:space="preserve">, ως </w:t>
      </w:r>
      <w:r w:rsidR="00F06F20">
        <w:rPr>
          <w:rFonts w:ascii="Palatino Linotype" w:hAnsi="Palatino Linotype"/>
          <w:sz w:val="24"/>
          <w:szCs w:val="24"/>
        </w:rPr>
        <w:t>θεολόγος</w:t>
      </w:r>
      <w:r w:rsidR="00450F75">
        <w:rPr>
          <w:rFonts w:ascii="Palatino Linotype" w:hAnsi="Palatino Linotype"/>
          <w:sz w:val="24"/>
          <w:szCs w:val="24"/>
        </w:rPr>
        <w:t xml:space="preserve">, </w:t>
      </w:r>
      <w:r w:rsidR="00F06F20">
        <w:rPr>
          <w:rFonts w:ascii="Palatino Linotype" w:hAnsi="Palatino Linotype"/>
          <w:sz w:val="24"/>
          <w:szCs w:val="24"/>
        </w:rPr>
        <w:t>κοινωνιολόγος</w:t>
      </w:r>
      <w:r w:rsidR="00450F75">
        <w:rPr>
          <w:rFonts w:ascii="Palatino Linotype" w:hAnsi="Palatino Linotype"/>
          <w:sz w:val="24"/>
          <w:szCs w:val="24"/>
        </w:rPr>
        <w:t xml:space="preserve"> και </w:t>
      </w:r>
      <w:r w:rsidR="00F06F20">
        <w:rPr>
          <w:rFonts w:ascii="Palatino Linotype" w:hAnsi="Palatino Linotype"/>
          <w:sz w:val="24"/>
          <w:szCs w:val="24"/>
        </w:rPr>
        <w:t>έγγαμη</w:t>
      </w:r>
      <w:r w:rsidR="00450F75">
        <w:rPr>
          <w:rFonts w:ascii="Palatino Linotype" w:hAnsi="Palatino Linotype"/>
          <w:sz w:val="24"/>
          <w:szCs w:val="24"/>
        </w:rPr>
        <w:t xml:space="preserve"> </w:t>
      </w:r>
      <w:r w:rsidR="00F06F20">
        <w:rPr>
          <w:rFonts w:ascii="Palatino Linotype" w:hAnsi="Palatino Linotype"/>
          <w:sz w:val="24"/>
          <w:szCs w:val="24"/>
        </w:rPr>
        <w:t>σύζυγος</w:t>
      </w:r>
      <w:r w:rsidR="00450F75">
        <w:rPr>
          <w:rFonts w:ascii="Palatino Linotype" w:hAnsi="Palatino Linotype"/>
          <w:sz w:val="24"/>
          <w:szCs w:val="24"/>
        </w:rPr>
        <w:t xml:space="preserve"> θεώρησα την </w:t>
      </w:r>
      <w:r w:rsidR="00F06F20">
        <w:rPr>
          <w:rFonts w:ascii="Palatino Linotype" w:hAnsi="Palatino Linotype"/>
          <w:sz w:val="24"/>
          <w:szCs w:val="24"/>
        </w:rPr>
        <w:t>ενασχόληση</w:t>
      </w:r>
      <w:r w:rsidR="00450F75">
        <w:rPr>
          <w:rFonts w:ascii="Palatino Linotype" w:hAnsi="Palatino Linotype"/>
          <w:sz w:val="24"/>
          <w:szCs w:val="24"/>
        </w:rPr>
        <w:t xml:space="preserve"> μου με αυτή την εργασία ως ευλογία.</w:t>
      </w:r>
    </w:p>
    <w:p w:rsidR="00E76FB3" w:rsidRDefault="00E76FB3" w:rsidP="002827FC">
      <w:pPr>
        <w:spacing w:after="0"/>
        <w:rPr>
          <w:rFonts w:ascii="Palatino Linotype" w:hAnsi="Palatino Linotype"/>
          <w:color w:val="1D1B11" w:themeColor="background2" w:themeShade="1A"/>
          <w:sz w:val="24"/>
          <w:szCs w:val="24"/>
        </w:rPr>
      </w:pPr>
    </w:p>
    <w:p w:rsidR="00941D23" w:rsidRDefault="00941D23" w:rsidP="006C67A6">
      <w:pPr>
        <w:spacing w:after="0"/>
        <w:rPr>
          <w:rFonts w:ascii="Palatino Linotype" w:hAnsi="Palatino Linotype"/>
          <w:color w:val="1D1B11" w:themeColor="background2" w:themeShade="1A"/>
          <w:sz w:val="24"/>
          <w:szCs w:val="24"/>
        </w:rPr>
      </w:pPr>
    </w:p>
    <w:p w:rsidR="00977775" w:rsidRDefault="00977775" w:rsidP="006C67A6">
      <w:pPr>
        <w:spacing w:after="0"/>
        <w:rPr>
          <w:rFonts w:ascii="Palatino Linotype" w:hAnsi="Palatino Linotype"/>
          <w:color w:val="1D1B11" w:themeColor="background2" w:themeShade="1A"/>
          <w:sz w:val="24"/>
          <w:szCs w:val="24"/>
        </w:rPr>
      </w:pPr>
    </w:p>
    <w:p w:rsidR="006C67A6" w:rsidRPr="00F6076F" w:rsidRDefault="004B3572" w:rsidP="006C67A6">
      <w:pPr>
        <w:spacing w:after="0"/>
        <w:rPr>
          <w:rFonts w:ascii="Palatino Linotype" w:hAnsi="Palatino Linotype"/>
          <w:color w:val="1D1B11" w:themeColor="background2" w:themeShade="1A"/>
          <w:sz w:val="24"/>
          <w:szCs w:val="24"/>
        </w:rPr>
      </w:pPr>
      <w:r>
        <w:rPr>
          <w:rFonts w:ascii="Palatino Linotype" w:hAnsi="Palatino Linotype"/>
          <w:color w:val="1D1B11" w:themeColor="background2" w:themeShade="1A"/>
          <w:sz w:val="24"/>
          <w:szCs w:val="24"/>
        </w:rPr>
        <w:t xml:space="preserve"> </w:t>
      </w:r>
    </w:p>
    <w:p w:rsidR="0047568F" w:rsidRPr="008A10C3" w:rsidRDefault="0047568F" w:rsidP="006C67A6">
      <w:pPr>
        <w:spacing w:after="0"/>
        <w:rPr>
          <w:b/>
          <w:color w:val="1D1B11" w:themeColor="background2" w:themeShade="1A"/>
          <w:sz w:val="32"/>
          <w:szCs w:val="32"/>
        </w:rPr>
      </w:pPr>
      <w:r>
        <w:rPr>
          <w:b/>
          <w:color w:val="1D1B11" w:themeColor="background2" w:themeShade="1A"/>
          <w:sz w:val="32"/>
          <w:szCs w:val="32"/>
        </w:rPr>
        <w:br w:type="page"/>
      </w:r>
    </w:p>
    <w:p w:rsidR="0047568F" w:rsidRPr="00BC50F0" w:rsidRDefault="0047568F" w:rsidP="003D2E0E">
      <w:pPr>
        <w:jc w:val="center"/>
        <w:rPr>
          <w:rFonts w:ascii="Palatino Linotype" w:hAnsi="Palatino Linotype"/>
          <w:b/>
          <w:color w:val="1D1B11" w:themeColor="background2" w:themeShade="1A"/>
          <w:sz w:val="28"/>
          <w:szCs w:val="28"/>
        </w:rPr>
      </w:pPr>
      <w:r w:rsidRPr="00BC50F0">
        <w:rPr>
          <w:rFonts w:ascii="Palatino Linotype" w:hAnsi="Palatino Linotype"/>
          <w:b/>
          <w:color w:val="1D1B11" w:themeColor="background2" w:themeShade="1A"/>
          <w:sz w:val="28"/>
          <w:szCs w:val="28"/>
        </w:rPr>
        <w:lastRenderedPageBreak/>
        <w:t>ΕΥΧΑΡΙΣΤΙΕΣ</w:t>
      </w:r>
    </w:p>
    <w:p w:rsidR="00BC50F0" w:rsidRDefault="00BC50F0" w:rsidP="00D06977">
      <w:pPr>
        <w:rPr>
          <w:rFonts w:ascii="Palatino Linotype" w:hAnsi="Palatino Linotype"/>
          <w:sz w:val="24"/>
          <w:szCs w:val="24"/>
        </w:rPr>
      </w:pPr>
      <w:r w:rsidRPr="00BC50F0">
        <w:rPr>
          <w:rFonts w:ascii="Palatino Linotype" w:hAnsi="Palatino Linotype"/>
          <w:sz w:val="24"/>
          <w:szCs w:val="24"/>
        </w:rPr>
        <w:t xml:space="preserve">Στο </w:t>
      </w:r>
      <w:r>
        <w:rPr>
          <w:rFonts w:ascii="Palatino Linotype" w:hAnsi="Palatino Linotype"/>
          <w:sz w:val="24"/>
          <w:szCs w:val="24"/>
        </w:rPr>
        <w:t xml:space="preserve">σημείο αυτό θα ήθελα να εκφράσω τις ευχαριστίες και την </w:t>
      </w:r>
      <w:r w:rsidR="003F36BF">
        <w:rPr>
          <w:rFonts w:ascii="Palatino Linotype" w:hAnsi="Palatino Linotype"/>
          <w:sz w:val="24"/>
          <w:szCs w:val="24"/>
        </w:rPr>
        <w:t>ευγνωμοσύνη</w:t>
      </w:r>
      <w:r>
        <w:rPr>
          <w:rFonts w:ascii="Palatino Linotype" w:hAnsi="Palatino Linotype"/>
          <w:sz w:val="24"/>
          <w:szCs w:val="24"/>
        </w:rPr>
        <w:t xml:space="preserve"> μου σε όλους </w:t>
      </w:r>
      <w:r w:rsidR="006F5AD6">
        <w:rPr>
          <w:rFonts w:ascii="Palatino Linotype" w:hAnsi="Palatino Linotype"/>
          <w:sz w:val="24"/>
          <w:szCs w:val="24"/>
        </w:rPr>
        <w:t>τους καθηγητές του μεταπτυχιακού</w:t>
      </w:r>
      <w:r w:rsidR="00CB09AA">
        <w:rPr>
          <w:rFonts w:ascii="Palatino Linotype" w:hAnsi="Palatino Linotype"/>
          <w:sz w:val="24"/>
          <w:szCs w:val="24"/>
        </w:rPr>
        <w:t xml:space="preserve"> προγράμματος και ιδιαιτέρως τον αγαπητό και</w:t>
      </w:r>
      <w:r w:rsidR="006F5AD6">
        <w:rPr>
          <w:rFonts w:ascii="Palatino Linotype" w:hAnsi="Palatino Linotype"/>
          <w:sz w:val="24"/>
          <w:szCs w:val="24"/>
        </w:rPr>
        <w:t xml:space="preserve"> σεβαστό σύμβουλο καθηγητή μου </w:t>
      </w:r>
      <w:r w:rsidR="00CB09AA">
        <w:rPr>
          <w:rFonts w:ascii="Palatino Linotype" w:hAnsi="Palatino Linotype"/>
          <w:sz w:val="24"/>
          <w:szCs w:val="24"/>
        </w:rPr>
        <w:t xml:space="preserve">κ. Σωτήρη Δεσπότη </w:t>
      </w:r>
      <w:r w:rsidR="00CB09AA" w:rsidRPr="00CB09AA">
        <w:rPr>
          <w:rFonts w:ascii="Palatino Linotype" w:hAnsi="Palatino Linotype"/>
          <w:sz w:val="24"/>
          <w:szCs w:val="24"/>
        </w:rPr>
        <w:t>για,</w:t>
      </w:r>
      <w:r w:rsidR="00B276D6">
        <w:rPr>
          <w:rFonts w:ascii="Palatino Linotype" w:hAnsi="Palatino Linotype"/>
          <w:sz w:val="24"/>
          <w:szCs w:val="24"/>
        </w:rPr>
        <w:t xml:space="preserve"> την</w:t>
      </w:r>
      <w:r w:rsidR="00CB09AA" w:rsidRPr="00CB09AA">
        <w:rPr>
          <w:rFonts w:ascii="Palatino Linotype" w:hAnsi="Palatino Linotype"/>
          <w:sz w:val="24"/>
          <w:szCs w:val="24"/>
        </w:rPr>
        <w:t xml:space="preserve"> καθοδήγηση</w:t>
      </w:r>
      <w:r w:rsidR="00B276D6">
        <w:rPr>
          <w:rFonts w:ascii="Palatino Linotype" w:hAnsi="Palatino Linotype"/>
          <w:sz w:val="24"/>
          <w:szCs w:val="24"/>
        </w:rPr>
        <w:t>,</w:t>
      </w:r>
      <w:r w:rsidR="00CB09AA" w:rsidRPr="00CB09AA">
        <w:rPr>
          <w:rFonts w:ascii="Palatino Linotype" w:hAnsi="Palatino Linotype"/>
          <w:sz w:val="24"/>
          <w:szCs w:val="24"/>
        </w:rPr>
        <w:t xml:space="preserve"> </w:t>
      </w:r>
      <w:r w:rsidR="00B276D6" w:rsidRPr="00CB09AA">
        <w:rPr>
          <w:rFonts w:ascii="Palatino Linotype" w:hAnsi="Palatino Linotype"/>
          <w:sz w:val="24"/>
          <w:szCs w:val="24"/>
        </w:rPr>
        <w:t xml:space="preserve">τις συμβουλές </w:t>
      </w:r>
      <w:r w:rsidR="00CB09AA" w:rsidRPr="00CB09AA">
        <w:rPr>
          <w:rFonts w:ascii="Palatino Linotype" w:hAnsi="Palatino Linotype"/>
          <w:sz w:val="24"/>
          <w:szCs w:val="24"/>
        </w:rPr>
        <w:t>και συμπαράσταση κατά τη διάρκεια των μεταπτυχιακών σπουδών και της εκπόνησης της μεταπτυχιακής εργασίας</w:t>
      </w:r>
      <w:r w:rsidR="00CB09AA">
        <w:rPr>
          <w:rFonts w:ascii="Palatino Linotype" w:hAnsi="Palatino Linotype"/>
          <w:sz w:val="24"/>
          <w:szCs w:val="24"/>
        </w:rPr>
        <w:t>.</w:t>
      </w:r>
      <w:r w:rsidR="00782BA3">
        <w:rPr>
          <w:rFonts w:ascii="Palatino Linotype" w:hAnsi="Palatino Linotype"/>
          <w:sz w:val="24"/>
          <w:szCs w:val="24"/>
        </w:rPr>
        <w:t xml:space="preserve"> </w:t>
      </w:r>
      <w:r w:rsidR="00B276D6">
        <w:rPr>
          <w:rFonts w:ascii="Palatino Linotype" w:hAnsi="Palatino Linotype"/>
          <w:sz w:val="24"/>
          <w:szCs w:val="24"/>
        </w:rPr>
        <w:t xml:space="preserve">Θα ήθελα </w:t>
      </w:r>
      <w:r w:rsidR="00B31C41">
        <w:rPr>
          <w:rFonts w:ascii="Palatino Linotype" w:hAnsi="Palatino Linotype"/>
          <w:sz w:val="24"/>
          <w:szCs w:val="24"/>
        </w:rPr>
        <w:t>ε</w:t>
      </w:r>
      <w:r w:rsidR="00DB1486">
        <w:rPr>
          <w:rFonts w:ascii="Palatino Linotype" w:hAnsi="Palatino Linotype"/>
          <w:sz w:val="24"/>
          <w:szCs w:val="24"/>
        </w:rPr>
        <w:t xml:space="preserve">πιπλέον να </w:t>
      </w:r>
      <w:r w:rsidR="00B31C41">
        <w:rPr>
          <w:rFonts w:ascii="Palatino Linotype" w:hAnsi="Palatino Linotype"/>
          <w:sz w:val="24"/>
          <w:szCs w:val="24"/>
        </w:rPr>
        <w:t xml:space="preserve"> ευχαριστήσω </w:t>
      </w:r>
      <w:r w:rsidR="00DB1486">
        <w:rPr>
          <w:rFonts w:ascii="Palatino Linotype" w:hAnsi="Palatino Linotype"/>
          <w:sz w:val="24"/>
          <w:szCs w:val="24"/>
        </w:rPr>
        <w:t xml:space="preserve">τον κο Δεσπότη </w:t>
      </w:r>
      <w:r w:rsidR="00B276D6">
        <w:rPr>
          <w:rFonts w:ascii="Palatino Linotype" w:hAnsi="Palatino Linotype"/>
          <w:sz w:val="24"/>
          <w:szCs w:val="24"/>
        </w:rPr>
        <w:t xml:space="preserve">για τις βιωματικές εκπαιδευτικές συναντήσεις </w:t>
      </w:r>
      <w:r w:rsidR="00B31C41">
        <w:rPr>
          <w:rFonts w:ascii="Palatino Linotype" w:hAnsi="Palatino Linotype"/>
          <w:sz w:val="24"/>
          <w:szCs w:val="24"/>
        </w:rPr>
        <w:t>«στα βήματα του αποστόλου Παύλου»</w:t>
      </w:r>
      <w:r w:rsidR="00DB1486">
        <w:rPr>
          <w:rFonts w:ascii="Palatino Linotype" w:hAnsi="Palatino Linotype"/>
          <w:sz w:val="24"/>
          <w:szCs w:val="24"/>
        </w:rPr>
        <w:t xml:space="preserve"> που συντέλεσαν </w:t>
      </w:r>
      <w:r w:rsidR="00B31C41">
        <w:rPr>
          <w:rFonts w:ascii="Palatino Linotype" w:hAnsi="Palatino Linotype"/>
          <w:sz w:val="24"/>
          <w:szCs w:val="24"/>
        </w:rPr>
        <w:t xml:space="preserve"> </w:t>
      </w:r>
      <w:r w:rsidR="00664781">
        <w:rPr>
          <w:rFonts w:ascii="Palatino Linotype" w:hAnsi="Palatino Linotype"/>
          <w:sz w:val="24"/>
          <w:szCs w:val="24"/>
        </w:rPr>
        <w:t>στην κατανόηση του μεγάλου αυτού αποστόλου.</w:t>
      </w:r>
    </w:p>
    <w:p w:rsidR="00CB09AA" w:rsidRDefault="003F36BF" w:rsidP="00F651F5">
      <w:pPr>
        <w:pStyle w:val="Default"/>
        <w:spacing w:line="360" w:lineRule="auto"/>
        <w:rPr>
          <w:rFonts w:cstheme="minorBidi"/>
          <w:color w:val="auto"/>
        </w:rPr>
      </w:pPr>
      <w:r>
        <w:rPr>
          <w:rFonts w:cstheme="minorBidi"/>
          <w:color w:val="auto"/>
        </w:rPr>
        <w:t>Επιπρόσθετα</w:t>
      </w:r>
      <w:r w:rsidR="00CB09AA" w:rsidRPr="00CB09AA">
        <w:rPr>
          <w:rFonts w:cstheme="minorBidi"/>
          <w:color w:val="auto"/>
        </w:rPr>
        <w:t xml:space="preserve">, θα ήθελα να ευχαριστήσω τον σεβαστό </w:t>
      </w:r>
      <w:r w:rsidR="00CB09AA">
        <w:rPr>
          <w:rFonts w:cstheme="minorBidi"/>
          <w:color w:val="auto"/>
        </w:rPr>
        <w:t xml:space="preserve"> και αγαπητό </w:t>
      </w:r>
      <w:r w:rsidR="00CB09AA" w:rsidRPr="00CB09AA">
        <w:rPr>
          <w:rFonts w:cstheme="minorBidi"/>
          <w:color w:val="auto"/>
        </w:rPr>
        <w:t xml:space="preserve"> καθηγητή κ. Αθανάσιο Αντωνόπουλο</w:t>
      </w:r>
      <w:r w:rsidR="00CB09AA">
        <w:rPr>
          <w:rFonts w:cstheme="minorBidi"/>
          <w:color w:val="auto"/>
        </w:rPr>
        <w:t xml:space="preserve"> που</w:t>
      </w:r>
      <w:r w:rsidR="00CB09AA" w:rsidRPr="00CB09AA">
        <w:rPr>
          <w:rFonts w:cstheme="minorBidi"/>
          <w:color w:val="auto"/>
        </w:rPr>
        <w:t xml:space="preserve"> με </w:t>
      </w:r>
      <w:r w:rsidR="00CB09AA">
        <w:rPr>
          <w:rFonts w:cstheme="minorBidi"/>
          <w:color w:val="auto"/>
        </w:rPr>
        <w:t xml:space="preserve">τις </w:t>
      </w:r>
      <w:r w:rsidR="00CB09AA" w:rsidRPr="00CB09AA">
        <w:rPr>
          <w:rFonts w:cstheme="minorBidi"/>
          <w:color w:val="auto"/>
        </w:rPr>
        <w:t>βιωματικές εκπαιδευτικές συναντήσεις</w:t>
      </w:r>
      <w:r w:rsidR="00D06977">
        <w:rPr>
          <w:rFonts w:cstheme="minorBidi"/>
          <w:color w:val="auto"/>
        </w:rPr>
        <w:t>,</w:t>
      </w:r>
      <w:r w:rsidR="00CB09AA" w:rsidRPr="00CB09AA">
        <w:rPr>
          <w:rFonts w:cstheme="minorBidi"/>
          <w:color w:val="auto"/>
        </w:rPr>
        <w:t xml:space="preserve"> </w:t>
      </w:r>
      <w:r w:rsidR="00CB09AA">
        <w:rPr>
          <w:rFonts w:cstheme="minorBidi"/>
          <w:color w:val="auto"/>
        </w:rPr>
        <w:t>καθώς και</w:t>
      </w:r>
      <w:r w:rsidR="00D06977">
        <w:rPr>
          <w:rFonts w:cstheme="minorBidi"/>
          <w:color w:val="auto"/>
        </w:rPr>
        <w:t xml:space="preserve"> τις</w:t>
      </w:r>
      <w:r w:rsidR="00CB09AA" w:rsidRPr="00CB09AA">
        <w:rPr>
          <w:rFonts w:cstheme="minorBidi"/>
          <w:color w:val="auto"/>
        </w:rPr>
        <w:t xml:space="preserve"> γόνιμες συζητήσεις </w:t>
      </w:r>
      <w:r w:rsidR="00D06977">
        <w:rPr>
          <w:rFonts w:cstheme="minorBidi"/>
          <w:color w:val="auto"/>
        </w:rPr>
        <w:t xml:space="preserve">που </w:t>
      </w:r>
      <w:r>
        <w:rPr>
          <w:rFonts w:cstheme="minorBidi"/>
          <w:color w:val="auto"/>
        </w:rPr>
        <w:t>ακλουθούσαν</w:t>
      </w:r>
      <w:r w:rsidR="00D06977">
        <w:rPr>
          <w:rFonts w:cstheme="minorBidi"/>
          <w:color w:val="auto"/>
        </w:rPr>
        <w:t xml:space="preserve"> </w:t>
      </w:r>
      <w:r w:rsidR="00C6313D">
        <w:rPr>
          <w:rFonts w:cstheme="minorBidi"/>
          <w:color w:val="auto"/>
        </w:rPr>
        <w:t xml:space="preserve">τις βιωματικές συναντήσεις </w:t>
      </w:r>
      <w:r w:rsidR="00CB09AA">
        <w:rPr>
          <w:rFonts w:cstheme="minorBidi"/>
          <w:color w:val="auto"/>
        </w:rPr>
        <w:t xml:space="preserve">συνέβαλλε  στην πληρέστερη </w:t>
      </w:r>
      <w:r>
        <w:rPr>
          <w:rFonts w:cstheme="minorBidi"/>
          <w:color w:val="auto"/>
        </w:rPr>
        <w:t>γνώση</w:t>
      </w:r>
      <w:r w:rsidR="00CB09AA">
        <w:rPr>
          <w:rFonts w:cstheme="minorBidi"/>
          <w:color w:val="auto"/>
        </w:rPr>
        <w:t xml:space="preserve"> </w:t>
      </w:r>
      <w:r w:rsidR="000B4312">
        <w:rPr>
          <w:rFonts w:cstheme="minorBidi"/>
          <w:color w:val="auto"/>
        </w:rPr>
        <w:t xml:space="preserve">και κατανόηση της ιστορίας του αρχέγονου </w:t>
      </w:r>
      <w:r w:rsidR="00CB09AA" w:rsidRPr="00CB09AA">
        <w:rPr>
          <w:rFonts w:cstheme="minorBidi"/>
          <w:color w:val="auto"/>
        </w:rPr>
        <w:t xml:space="preserve"> </w:t>
      </w:r>
      <w:r w:rsidR="000B4312">
        <w:rPr>
          <w:rFonts w:cstheme="minorBidi"/>
          <w:color w:val="auto"/>
        </w:rPr>
        <w:t>Χριστιανισμού.</w:t>
      </w:r>
    </w:p>
    <w:p w:rsidR="00A44111" w:rsidRDefault="00791F16" w:rsidP="00F651F5">
      <w:pPr>
        <w:pStyle w:val="Default"/>
        <w:spacing w:after="0" w:line="360" w:lineRule="auto"/>
        <w:rPr>
          <w:rFonts w:cstheme="minorBidi"/>
          <w:color w:val="auto"/>
        </w:rPr>
      </w:pPr>
      <w:r>
        <w:rPr>
          <w:rFonts w:cstheme="minorBidi"/>
          <w:color w:val="auto"/>
        </w:rPr>
        <w:t>Δεν θα μπορούσα ακόμα να παραλείψω να ευχαριστήσω</w:t>
      </w:r>
      <w:r w:rsidR="00A44111">
        <w:rPr>
          <w:rFonts w:cstheme="minorBidi"/>
          <w:color w:val="auto"/>
        </w:rPr>
        <w:t xml:space="preserve"> τον καθηγητή Αθανάσιο Γλάρο που αποδέχτηκε να είναι μέλος της τριμελούς επιτροπής</w:t>
      </w:r>
      <w:r>
        <w:rPr>
          <w:rFonts w:cstheme="minorBidi"/>
          <w:color w:val="auto"/>
        </w:rPr>
        <w:t xml:space="preserve">. </w:t>
      </w:r>
    </w:p>
    <w:p w:rsidR="00791F16" w:rsidRDefault="00791F16" w:rsidP="00791F16">
      <w:pPr>
        <w:pStyle w:val="Default"/>
        <w:spacing w:line="360" w:lineRule="auto"/>
        <w:rPr>
          <w:rFonts w:cstheme="minorBidi"/>
          <w:color w:val="auto"/>
        </w:rPr>
      </w:pPr>
      <w:r>
        <w:rPr>
          <w:rFonts w:cstheme="minorBidi"/>
          <w:color w:val="auto"/>
        </w:rPr>
        <w:t xml:space="preserve">Ευχαριστώ θερμά το προσωπικό της Πανεπιστημιακής Βιβλιοθήκης της Θεολογικής Σχολής Αθηνών καθώς και όλους τους συμφοιτητές του τμήματος </w:t>
      </w:r>
      <w:r w:rsidR="00D0291B">
        <w:rPr>
          <w:rFonts w:cstheme="minorBidi"/>
          <w:color w:val="auto"/>
        </w:rPr>
        <w:t>«Βίβλος και Δια</w:t>
      </w:r>
      <w:r w:rsidR="00562070">
        <w:rPr>
          <w:rFonts w:cstheme="minorBidi"/>
          <w:color w:val="auto"/>
        </w:rPr>
        <w:t>πολιτισμικός βίος της Μεσογείου</w:t>
      </w:r>
      <w:r w:rsidR="00D0291B">
        <w:rPr>
          <w:rFonts w:cstheme="minorBidi"/>
          <w:color w:val="auto"/>
        </w:rPr>
        <w:t xml:space="preserve">» για την </w:t>
      </w:r>
      <w:r w:rsidR="00436483">
        <w:rPr>
          <w:rFonts w:cstheme="minorBidi"/>
          <w:color w:val="auto"/>
        </w:rPr>
        <w:t>κοινή</w:t>
      </w:r>
      <w:r w:rsidR="00D0291B">
        <w:rPr>
          <w:rFonts w:cstheme="minorBidi"/>
          <w:color w:val="auto"/>
        </w:rPr>
        <w:t xml:space="preserve">  </w:t>
      </w:r>
      <w:r w:rsidR="00436483">
        <w:rPr>
          <w:rFonts w:cstheme="minorBidi"/>
          <w:color w:val="auto"/>
        </w:rPr>
        <w:t>συμπόρευση</w:t>
      </w:r>
      <w:r w:rsidR="00D0291B">
        <w:rPr>
          <w:rFonts w:cstheme="minorBidi"/>
          <w:color w:val="auto"/>
        </w:rPr>
        <w:t xml:space="preserve"> μας</w:t>
      </w:r>
      <w:r>
        <w:rPr>
          <w:rFonts w:cstheme="minorBidi"/>
          <w:color w:val="auto"/>
        </w:rPr>
        <w:t xml:space="preserve"> όλο αυτό το χρονικό διάστημα.</w:t>
      </w:r>
    </w:p>
    <w:p w:rsidR="0047568F" w:rsidRDefault="00402254" w:rsidP="00BC07CC">
      <w:pPr>
        <w:pStyle w:val="Default"/>
        <w:spacing w:line="360" w:lineRule="auto"/>
        <w:rPr>
          <w:rFonts w:cstheme="minorBidi"/>
          <w:color w:val="auto"/>
        </w:rPr>
      </w:pPr>
      <w:r>
        <w:rPr>
          <w:rFonts w:cstheme="minorBidi"/>
          <w:color w:val="auto"/>
        </w:rPr>
        <w:t xml:space="preserve">Ιδιαίτερα ευχαριστώ το </w:t>
      </w:r>
      <w:r w:rsidR="003F36BF">
        <w:rPr>
          <w:rFonts w:cstheme="minorBidi"/>
          <w:color w:val="auto"/>
        </w:rPr>
        <w:t>σύζυγό μου Χρήστο</w:t>
      </w:r>
      <w:r>
        <w:rPr>
          <w:rFonts w:cstheme="minorBidi"/>
          <w:color w:val="auto"/>
        </w:rPr>
        <w:t xml:space="preserve"> για την </w:t>
      </w:r>
      <w:r w:rsidR="003F36BF">
        <w:rPr>
          <w:rFonts w:cstheme="minorBidi"/>
          <w:color w:val="auto"/>
        </w:rPr>
        <w:t>υπομονή</w:t>
      </w:r>
      <w:r>
        <w:rPr>
          <w:rFonts w:cstheme="minorBidi"/>
          <w:color w:val="auto"/>
        </w:rPr>
        <w:t xml:space="preserve">, κατανόηση και υποστήριξη του σε αυτό μου το εγχείρημα και τα αγαπητά μας παιδία Παναγιώτα και Αγγελική που παρά το νεαρό της </w:t>
      </w:r>
      <w:r>
        <w:rPr>
          <w:rFonts w:cstheme="minorBidi"/>
          <w:color w:val="auto"/>
        </w:rPr>
        <w:lastRenderedPageBreak/>
        <w:t xml:space="preserve">ηλικίας τους με </w:t>
      </w:r>
      <w:r w:rsidR="003F36BF">
        <w:rPr>
          <w:rFonts w:cstheme="minorBidi"/>
          <w:color w:val="auto"/>
        </w:rPr>
        <w:t>βοήθησαν</w:t>
      </w:r>
      <w:r>
        <w:rPr>
          <w:rFonts w:cstheme="minorBidi"/>
          <w:color w:val="auto"/>
        </w:rPr>
        <w:t xml:space="preserve"> στο να φέρω εις πέρας την διπλωματική μου εργασία.</w:t>
      </w:r>
    </w:p>
    <w:p w:rsidR="004D02CF" w:rsidRDefault="00197F2D" w:rsidP="004D02CF">
      <w:pPr>
        <w:pStyle w:val="Default"/>
        <w:spacing w:line="360" w:lineRule="auto"/>
        <w:jc w:val="right"/>
        <w:rPr>
          <w:rFonts w:cstheme="minorBidi"/>
          <w:color w:val="auto"/>
        </w:rPr>
      </w:pPr>
      <w:r>
        <w:rPr>
          <w:rFonts w:cstheme="minorBidi"/>
          <w:color w:val="auto"/>
        </w:rPr>
        <w:t>Αθήνα</w:t>
      </w:r>
    </w:p>
    <w:p w:rsidR="004D02CF" w:rsidRDefault="004D02CF" w:rsidP="004D02CF">
      <w:pPr>
        <w:pStyle w:val="Default"/>
        <w:spacing w:after="0" w:line="360" w:lineRule="auto"/>
        <w:jc w:val="right"/>
        <w:rPr>
          <w:rFonts w:cstheme="minorBidi"/>
          <w:color w:val="auto"/>
        </w:rPr>
      </w:pPr>
      <w:r>
        <w:rPr>
          <w:rFonts w:cstheme="minorBidi"/>
          <w:color w:val="auto"/>
        </w:rPr>
        <w:t>18 Αυγούστου 2022</w:t>
      </w:r>
    </w:p>
    <w:p w:rsidR="004D02CF" w:rsidRDefault="004D02CF" w:rsidP="004D02CF">
      <w:pPr>
        <w:pStyle w:val="Default"/>
        <w:spacing w:after="0" w:line="360" w:lineRule="auto"/>
        <w:jc w:val="right"/>
        <w:rPr>
          <w:rFonts w:cstheme="minorBidi"/>
          <w:color w:val="auto"/>
        </w:rPr>
      </w:pPr>
      <w:r>
        <w:rPr>
          <w:rFonts w:cstheme="minorBidi"/>
          <w:color w:val="auto"/>
        </w:rPr>
        <w:t xml:space="preserve">Ανακομιδή Ιερών Λειψάνων </w:t>
      </w:r>
    </w:p>
    <w:p w:rsidR="004D02CF" w:rsidRDefault="004D02CF" w:rsidP="004D02CF">
      <w:pPr>
        <w:pStyle w:val="Default"/>
        <w:spacing w:after="0" w:line="360" w:lineRule="auto"/>
        <w:jc w:val="right"/>
        <w:rPr>
          <w:rFonts w:cstheme="minorBidi"/>
          <w:color w:val="auto"/>
        </w:rPr>
      </w:pPr>
      <w:r>
        <w:rPr>
          <w:rFonts w:cstheme="minorBidi"/>
          <w:color w:val="auto"/>
        </w:rPr>
        <w:t>του Οσίου Αρσενίου</w:t>
      </w:r>
    </w:p>
    <w:p w:rsidR="004D02CF" w:rsidRPr="00BC07CC" w:rsidRDefault="004D02CF" w:rsidP="004D02CF">
      <w:pPr>
        <w:pStyle w:val="Default"/>
        <w:spacing w:after="0" w:line="360" w:lineRule="auto"/>
        <w:jc w:val="right"/>
        <w:rPr>
          <w:rFonts w:cstheme="minorBidi"/>
          <w:color w:val="auto"/>
        </w:rPr>
      </w:pPr>
      <w:r>
        <w:rPr>
          <w:rFonts w:cstheme="minorBidi"/>
          <w:color w:val="auto"/>
        </w:rPr>
        <w:t>Εν Πάρω</w:t>
      </w:r>
    </w:p>
    <w:p w:rsidR="004D02CF" w:rsidRDefault="004D02CF" w:rsidP="00017F5B">
      <w:pPr>
        <w:jc w:val="center"/>
        <w:rPr>
          <w:b/>
          <w:color w:val="1D1B11" w:themeColor="background2" w:themeShade="1A"/>
          <w:sz w:val="32"/>
          <w:szCs w:val="32"/>
        </w:rPr>
      </w:pPr>
    </w:p>
    <w:p w:rsidR="004D02CF" w:rsidRDefault="004D02CF" w:rsidP="00017F5B">
      <w:pPr>
        <w:jc w:val="center"/>
        <w:rPr>
          <w:b/>
          <w:color w:val="1D1B11" w:themeColor="background2" w:themeShade="1A"/>
          <w:sz w:val="32"/>
          <w:szCs w:val="32"/>
        </w:rPr>
      </w:pPr>
    </w:p>
    <w:p w:rsidR="004D02CF" w:rsidRDefault="004D02CF" w:rsidP="00017F5B">
      <w:pPr>
        <w:jc w:val="center"/>
        <w:rPr>
          <w:b/>
          <w:color w:val="1D1B11" w:themeColor="background2" w:themeShade="1A"/>
          <w:sz w:val="32"/>
          <w:szCs w:val="32"/>
        </w:rPr>
      </w:pPr>
    </w:p>
    <w:p w:rsidR="004D02CF" w:rsidRDefault="004D02CF" w:rsidP="00017F5B">
      <w:pPr>
        <w:jc w:val="center"/>
        <w:rPr>
          <w:b/>
          <w:color w:val="1D1B11" w:themeColor="background2" w:themeShade="1A"/>
          <w:sz w:val="32"/>
          <w:szCs w:val="32"/>
        </w:rPr>
      </w:pPr>
    </w:p>
    <w:p w:rsidR="004D02CF" w:rsidRDefault="004D02CF" w:rsidP="00017F5B">
      <w:pPr>
        <w:jc w:val="center"/>
        <w:rPr>
          <w:b/>
          <w:color w:val="1D1B11" w:themeColor="background2" w:themeShade="1A"/>
          <w:sz w:val="32"/>
          <w:szCs w:val="32"/>
        </w:rPr>
      </w:pPr>
    </w:p>
    <w:p w:rsidR="004D02CF" w:rsidRDefault="004D02CF" w:rsidP="00017F5B">
      <w:pPr>
        <w:jc w:val="center"/>
        <w:rPr>
          <w:b/>
          <w:color w:val="1D1B11" w:themeColor="background2" w:themeShade="1A"/>
          <w:sz w:val="32"/>
          <w:szCs w:val="32"/>
        </w:rPr>
      </w:pPr>
    </w:p>
    <w:p w:rsidR="004D02CF" w:rsidRDefault="004D02CF" w:rsidP="00017F5B">
      <w:pPr>
        <w:jc w:val="center"/>
        <w:rPr>
          <w:b/>
          <w:color w:val="1D1B11" w:themeColor="background2" w:themeShade="1A"/>
          <w:sz w:val="32"/>
          <w:szCs w:val="32"/>
        </w:rPr>
      </w:pPr>
    </w:p>
    <w:p w:rsidR="004D02CF" w:rsidRDefault="004D02CF" w:rsidP="00017F5B">
      <w:pPr>
        <w:jc w:val="center"/>
        <w:rPr>
          <w:b/>
          <w:color w:val="1D1B11" w:themeColor="background2" w:themeShade="1A"/>
          <w:sz w:val="32"/>
          <w:szCs w:val="32"/>
        </w:rPr>
      </w:pPr>
    </w:p>
    <w:p w:rsidR="004D02CF" w:rsidRDefault="004D02CF" w:rsidP="00017F5B">
      <w:pPr>
        <w:jc w:val="center"/>
        <w:rPr>
          <w:b/>
          <w:color w:val="1D1B11" w:themeColor="background2" w:themeShade="1A"/>
          <w:sz w:val="32"/>
          <w:szCs w:val="32"/>
        </w:rPr>
      </w:pPr>
    </w:p>
    <w:p w:rsidR="004D02CF" w:rsidRDefault="004D02CF" w:rsidP="00017F5B">
      <w:pPr>
        <w:jc w:val="center"/>
        <w:rPr>
          <w:b/>
          <w:color w:val="1D1B11" w:themeColor="background2" w:themeShade="1A"/>
          <w:sz w:val="32"/>
          <w:szCs w:val="32"/>
        </w:rPr>
      </w:pPr>
    </w:p>
    <w:p w:rsidR="004D02CF" w:rsidRDefault="004D02CF" w:rsidP="00017F5B">
      <w:pPr>
        <w:jc w:val="center"/>
        <w:rPr>
          <w:b/>
          <w:color w:val="1D1B11" w:themeColor="background2" w:themeShade="1A"/>
          <w:sz w:val="32"/>
          <w:szCs w:val="32"/>
        </w:rPr>
      </w:pPr>
    </w:p>
    <w:p w:rsidR="004D02CF" w:rsidRDefault="004D02CF" w:rsidP="00017F5B">
      <w:pPr>
        <w:jc w:val="center"/>
        <w:rPr>
          <w:b/>
          <w:color w:val="1D1B11" w:themeColor="background2" w:themeShade="1A"/>
          <w:sz w:val="32"/>
          <w:szCs w:val="32"/>
        </w:rPr>
      </w:pPr>
    </w:p>
    <w:p w:rsidR="004D02CF" w:rsidRDefault="004D02CF" w:rsidP="00017F5B">
      <w:pPr>
        <w:jc w:val="center"/>
        <w:rPr>
          <w:b/>
          <w:color w:val="1D1B11" w:themeColor="background2" w:themeShade="1A"/>
          <w:sz w:val="32"/>
          <w:szCs w:val="32"/>
        </w:rPr>
      </w:pPr>
    </w:p>
    <w:p w:rsidR="00017F5B" w:rsidRDefault="00017F5B" w:rsidP="00017F5B">
      <w:pPr>
        <w:jc w:val="center"/>
        <w:rPr>
          <w:b/>
          <w:color w:val="1D1B11" w:themeColor="background2" w:themeShade="1A"/>
          <w:sz w:val="32"/>
          <w:szCs w:val="32"/>
        </w:rPr>
      </w:pPr>
      <w:r>
        <w:rPr>
          <w:b/>
          <w:color w:val="1D1B11" w:themeColor="background2" w:themeShade="1A"/>
          <w:sz w:val="32"/>
          <w:szCs w:val="32"/>
        </w:rPr>
        <w:lastRenderedPageBreak/>
        <w:t>ΣΥΝΤΟΜΟΓΡΑΦΙΕΣ</w:t>
      </w:r>
    </w:p>
    <w:p w:rsidR="00D51CFD" w:rsidRDefault="00017F5B" w:rsidP="00D51CFD">
      <w:pPr>
        <w:rPr>
          <w:rFonts w:ascii="Palatino Linotype" w:hAnsi="Palatino Linotype"/>
          <w:sz w:val="24"/>
          <w:szCs w:val="24"/>
        </w:rPr>
      </w:pPr>
      <w:r>
        <w:rPr>
          <w:rFonts w:ascii="Palatino Linotype" w:hAnsi="Palatino Linotype"/>
          <w:sz w:val="24"/>
          <w:szCs w:val="24"/>
        </w:rPr>
        <w:t xml:space="preserve">   </w:t>
      </w:r>
    </w:p>
    <w:tbl>
      <w:tblPr>
        <w:tblW w:w="0" w:type="auto"/>
        <w:tblLook w:val="04A0"/>
      </w:tblPr>
      <w:tblGrid>
        <w:gridCol w:w="1809"/>
        <w:gridCol w:w="6713"/>
      </w:tblGrid>
      <w:tr w:rsidR="00D51CFD" w:rsidTr="00AA2456">
        <w:tc>
          <w:tcPr>
            <w:tcW w:w="1809" w:type="dxa"/>
          </w:tcPr>
          <w:p w:rsidR="00D51CFD" w:rsidRDefault="00D51CFD" w:rsidP="00AA2456">
            <w:pPr>
              <w:rPr>
                <w:rFonts w:ascii="Palatino Linotype" w:hAnsi="Palatino Linotype"/>
                <w:sz w:val="24"/>
                <w:szCs w:val="24"/>
              </w:rPr>
            </w:pPr>
            <w:r w:rsidRPr="00383B14">
              <w:rPr>
                <w:rFonts w:ascii="Palatino Linotype" w:hAnsi="Palatino Linotype"/>
                <w:sz w:val="24"/>
                <w:szCs w:val="24"/>
              </w:rPr>
              <w:t>ΕΠΕ</w:t>
            </w:r>
          </w:p>
        </w:tc>
        <w:tc>
          <w:tcPr>
            <w:tcW w:w="6713" w:type="dxa"/>
          </w:tcPr>
          <w:p w:rsidR="00D51CFD" w:rsidRPr="004E2A4A" w:rsidRDefault="00D51CFD" w:rsidP="00AA2456">
            <w:pPr>
              <w:rPr>
                <w:b/>
                <w:color w:val="1D1B11" w:themeColor="background2" w:themeShade="1A"/>
                <w:sz w:val="32"/>
                <w:szCs w:val="32"/>
              </w:rPr>
            </w:pPr>
            <w:r w:rsidRPr="00383B14">
              <w:rPr>
                <w:rFonts w:ascii="Palatino Linotype" w:hAnsi="Palatino Linotype"/>
                <w:sz w:val="24"/>
                <w:szCs w:val="24"/>
              </w:rPr>
              <w:t xml:space="preserve">Ἕλληνες Πατέρες τῆς Ἐκκλησίας. Πατερικές ἐκδόσεις </w:t>
            </w:r>
            <w:r>
              <w:rPr>
                <w:rFonts w:ascii="Palatino Linotype" w:hAnsi="Palatino Linotype"/>
                <w:sz w:val="24"/>
                <w:szCs w:val="24"/>
              </w:rPr>
              <w:t xml:space="preserve">  </w:t>
            </w:r>
            <w:r w:rsidRPr="00383B14">
              <w:rPr>
                <w:rFonts w:ascii="Palatino Linotype" w:hAnsi="Palatino Linotype"/>
                <w:sz w:val="24"/>
                <w:szCs w:val="24"/>
              </w:rPr>
              <w:t xml:space="preserve">«Γρηγόριος Παλαμᾶς», Θεσσαλονίκη 1984 κ.ε. </w:t>
            </w:r>
          </w:p>
        </w:tc>
      </w:tr>
      <w:tr w:rsidR="00D51CFD" w:rsidTr="00AA2456">
        <w:tc>
          <w:tcPr>
            <w:tcW w:w="1809" w:type="dxa"/>
          </w:tcPr>
          <w:p w:rsidR="00D51CFD" w:rsidRDefault="00D51CFD" w:rsidP="00AA2456">
            <w:pPr>
              <w:rPr>
                <w:rFonts w:ascii="Palatino Linotype" w:hAnsi="Palatino Linotype"/>
                <w:sz w:val="24"/>
                <w:szCs w:val="24"/>
              </w:rPr>
            </w:pPr>
            <w:r w:rsidRPr="00383B14">
              <w:rPr>
                <w:rFonts w:ascii="Palatino Linotype" w:hAnsi="Palatino Linotype"/>
                <w:sz w:val="24"/>
                <w:szCs w:val="24"/>
              </w:rPr>
              <w:t>ΒΕΠΕΣ</w:t>
            </w:r>
          </w:p>
        </w:tc>
        <w:tc>
          <w:tcPr>
            <w:tcW w:w="6713" w:type="dxa"/>
          </w:tcPr>
          <w:p w:rsidR="00D51CFD" w:rsidRDefault="00D51CFD" w:rsidP="00AA2456">
            <w:pPr>
              <w:rPr>
                <w:rFonts w:ascii="Palatino Linotype" w:hAnsi="Palatino Linotype"/>
                <w:sz w:val="24"/>
                <w:szCs w:val="24"/>
              </w:rPr>
            </w:pPr>
            <w:r w:rsidRPr="00383B14">
              <w:rPr>
                <w:rFonts w:ascii="Palatino Linotype" w:hAnsi="Palatino Linotype"/>
                <w:sz w:val="24"/>
                <w:szCs w:val="24"/>
              </w:rPr>
              <w:t>Βιβλιοθήκη Ἑλλήνων Πατέρων καί Ἐκκλησιαστικῶν Συγγραφέων. Ἐκδόσεις Ἀποστολικῆς Διακονίας τῆς Ἐκκλησίας τῆς Ἑλλάδος, Ἀθήνα 1955 κ.ε.</w:t>
            </w:r>
          </w:p>
        </w:tc>
      </w:tr>
      <w:tr w:rsidR="00D51CFD" w:rsidTr="00AA2456">
        <w:tc>
          <w:tcPr>
            <w:tcW w:w="1809" w:type="dxa"/>
          </w:tcPr>
          <w:p w:rsidR="00D51CFD" w:rsidRDefault="00D51CFD" w:rsidP="00AA2456">
            <w:pPr>
              <w:rPr>
                <w:rFonts w:ascii="Palatino Linotype" w:hAnsi="Palatino Linotype"/>
                <w:sz w:val="24"/>
                <w:szCs w:val="24"/>
              </w:rPr>
            </w:pPr>
            <w:r w:rsidRPr="00383B14">
              <w:rPr>
                <w:rFonts w:ascii="Palatino Linotype" w:hAnsi="Palatino Linotype"/>
                <w:sz w:val="24"/>
                <w:szCs w:val="24"/>
              </w:rPr>
              <w:t>ΘΗΕ</w:t>
            </w:r>
          </w:p>
        </w:tc>
        <w:tc>
          <w:tcPr>
            <w:tcW w:w="6713" w:type="dxa"/>
          </w:tcPr>
          <w:p w:rsidR="00D51CFD" w:rsidRPr="00383B14" w:rsidRDefault="00D51CFD" w:rsidP="00AA2456">
            <w:pPr>
              <w:rPr>
                <w:rFonts w:ascii="Palatino Linotype" w:hAnsi="Palatino Linotype"/>
                <w:sz w:val="24"/>
                <w:szCs w:val="24"/>
              </w:rPr>
            </w:pPr>
            <w:r w:rsidRPr="00383B14">
              <w:rPr>
                <w:rFonts w:ascii="Palatino Linotype" w:hAnsi="Palatino Linotype"/>
                <w:sz w:val="24"/>
                <w:szCs w:val="24"/>
              </w:rPr>
              <w:t xml:space="preserve">Θρησκευτική καί Ἠθική Ἐγκυκλοπαιδεία, Ἀθῆναι 1962 κ.ε. </w:t>
            </w:r>
          </w:p>
          <w:p w:rsidR="00D51CFD" w:rsidRDefault="00D51CFD" w:rsidP="00AA2456">
            <w:pPr>
              <w:rPr>
                <w:rFonts w:ascii="Palatino Linotype" w:hAnsi="Palatino Linotype"/>
                <w:sz w:val="24"/>
                <w:szCs w:val="24"/>
              </w:rPr>
            </w:pPr>
          </w:p>
        </w:tc>
      </w:tr>
      <w:tr w:rsidR="00D51CFD" w:rsidTr="00AA2456">
        <w:tc>
          <w:tcPr>
            <w:tcW w:w="1809" w:type="dxa"/>
          </w:tcPr>
          <w:p w:rsidR="00D51CFD" w:rsidRDefault="00D51CFD" w:rsidP="00AA2456">
            <w:pPr>
              <w:rPr>
                <w:rFonts w:ascii="Palatino Linotype" w:hAnsi="Palatino Linotype"/>
                <w:sz w:val="24"/>
                <w:szCs w:val="24"/>
              </w:rPr>
            </w:pPr>
            <w:r w:rsidRPr="00383B14">
              <w:rPr>
                <w:rFonts w:ascii="Palatino Linotype" w:hAnsi="Palatino Linotype"/>
                <w:sz w:val="24"/>
                <w:szCs w:val="24"/>
              </w:rPr>
              <w:t>ΜΟΧΕ</w:t>
            </w:r>
          </w:p>
        </w:tc>
        <w:tc>
          <w:tcPr>
            <w:tcW w:w="6713" w:type="dxa"/>
          </w:tcPr>
          <w:p w:rsidR="00D51CFD" w:rsidRPr="00383B14" w:rsidRDefault="00D51CFD" w:rsidP="00AA2456">
            <w:pPr>
              <w:rPr>
                <w:rFonts w:ascii="Palatino Linotype" w:hAnsi="Palatino Linotype"/>
                <w:sz w:val="24"/>
                <w:szCs w:val="24"/>
              </w:rPr>
            </w:pPr>
            <w:r w:rsidRPr="00383B14">
              <w:rPr>
                <w:rFonts w:ascii="Palatino Linotype" w:hAnsi="Palatino Linotype"/>
                <w:sz w:val="24"/>
                <w:szCs w:val="24"/>
              </w:rPr>
              <w:t xml:space="preserve">Μεγάλη Ορθόδοξη Χριστιανική Εγκυκλοπαίδεια, Στρατηγικές Εκδόσεις, Αθήνα 2013. </w:t>
            </w:r>
          </w:p>
          <w:p w:rsidR="00D51CFD" w:rsidRDefault="00D51CFD" w:rsidP="00AA2456">
            <w:pPr>
              <w:rPr>
                <w:rFonts w:ascii="Palatino Linotype" w:hAnsi="Palatino Linotype"/>
                <w:sz w:val="24"/>
                <w:szCs w:val="24"/>
              </w:rPr>
            </w:pPr>
          </w:p>
        </w:tc>
      </w:tr>
      <w:tr w:rsidR="00D51CFD" w:rsidRPr="00562070" w:rsidTr="00AA2456">
        <w:tc>
          <w:tcPr>
            <w:tcW w:w="1809" w:type="dxa"/>
          </w:tcPr>
          <w:p w:rsidR="00D51CFD" w:rsidRDefault="00D51CFD" w:rsidP="00AA2456">
            <w:pPr>
              <w:rPr>
                <w:rFonts w:ascii="Palatino Linotype" w:hAnsi="Palatino Linotype"/>
                <w:sz w:val="24"/>
                <w:szCs w:val="24"/>
              </w:rPr>
            </w:pPr>
            <w:r w:rsidRPr="00A80554">
              <w:rPr>
                <w:rFonts w:ascii="Palatino Linotype" w:hAnsi="Palatino Linotype"/>
                <w:sz w:val="24"/>
                <w:szCs w:val="24"/>
              </w:rPr>
              <w:t>Β</w:t>
            </w:r>
            <w:r w:rsidRPr="00A80554">
              <w:rPr>
                <w:rFonts w:ascii="Palatino Linotype" w:hAnsi="Palatino Linotype"/>
                <w:sz w:val="24"/>
                <w:szCs w:val="24"/>
                <w:lang w:val="en-US"/>
              </w:rPr>
              <w:t>GT</w:t>
            </w:r>
          </w:p>
        </w:tc>
        <w:tc>
          <w:tcPr>
            <w:tcW w:w="6713" w:type="dxa"/>
          </w:tcPr>
          <w:p w:rsidR="00D51CFD" w:rsidRPr="0086129C" w:rsidRDefault="00D51CFD" w:rsidP="00AA2456">
            <w:pPr>
              <w:rPr>
                <w:rFonts w:ascii="Palatino Linotype" w:hAnsi="Palatino Linotype"/>
                <w:sz w:val="24"/>
                <w:szCs w:val="24"/>
                <w:lang w:val="en-US"/>
              </w:rPr>
            </w:pPr>
            <w:r w:rsidRPr="00A80554">
              <w:rPr>
                <w:rFonts w:ascii="Palatino Linotype" w:hAnsi="Palatino Linotype"/>
                <w:sz w:val="24"/>
                <w:szCs w:val="24"/>
                <w:lang w:val="en-US"/>
              </w:rPr>
              <w:t>Nestle-Aland, Novum Testamentum, 28thedition, Stuttgart 2012.</w:t>
            </w:r>
          </w:p>
        </w:tc>
      </w:tr>
      <w:tr w:rsidR="00D51CFD" w:rsidRPr="0086129C" w:rsidTr="00AA2456">
        <w:tc>
          <w:tcPr>
            <w:tcW w:w="1809" w:type="dxa"/>
          </w:tcPr>
          <w:p w:rsidR="00D51CFD" w:rsidRPr="0086129C" w:rsidRDefault="00D51CFD" w:rsidP="00AA2456">
            <w:pPr>
              <w:rPr>
                <w:rFonts w:ascii="Palatino Linotype" w:hAnsi="Palatino Linotype"/>
                <w:sz w:val="24"/>
                <w:szCs w:val="24"/>
                <w:lang w:val="en-US"/>
              </w:rPr>
            </w:pPr>
            <w:r w:rsidRPr="00A80554">
              <w:rPr>
                <w:rFonts w:ascii="Palatino Linotype" w:hAnsi="Palatino Linotype"/>
                <w:sz w:val="24"/>
                <w:szCs w:val="24"/>
              </w:rPr>
              <w:t>BYZ</w:t>
            </w:r>
          </w:p>
        </w:tc>
        <w:tc>
          <w:tcPr>
            <w:tcW w:w="6713" w:type="dxa"/>
          </w:tcPr>
          <w:p w:rsidR="00D51CFD" w:rsidRPr="00383B14" w:rsidRDefault="00D51CFD" w:rsidP="00AA2456">
            <w:pPr>
              <w:rPr>
                <w:rFonts w:ascii="Palatino Linotype" w:hAnsi="Palatino Linotype"/>
                <w:sz w:val="24"/>
                <w:szCs w:val="24"/>
              </w:rPr>
            </w:pPr>
            <w:r w:rsidRPr="00A80554">
              <w:rPr>
                <w:rFonts w:ascii="Palatino Linotype" w:hAnsi="Palatino Linotype"/>
                <w:sz w:val="24"/>
                <w:szCs w:val="24"/>
              </w:rPr>
              <w:t>To εκκλησιαστικό κείμενο της Καινής Διαθήκης</w:t>
            </w:r>
            <w:r>
              <w:rPr>
                <w:rFonts w:ascii="Palatino Linotype" w:hAnsi="Palatino Linotype"/>
                <w:sz w:val="24"/>
                <w:szCs w:val="24"/>
              </w:rPr>
              <w:t>.</w:t>
            </w:r>
          </w:p>
          <w:p w:rsidR="00D51CFD" w:rsidRPr="0086129C" w:rsidRDefault="00D51CFD" w:rsidP="00AA2456">
            <w:pPr>
              <w:rPr>
                <w:rFonts w:ascii="Palatino Linotype" w:hAnsi="Palatino Linotype"/>
                <w:sz w:val="24"/>
                <w:szCs w:val="24"/>
              </w:rPr>
            </w:pPr>
          </w:p>
        </w:tc>
      </w:tr>
      <w:tr w:rsidR="00D51CFD" w:rsidRPr="00562070" w:rsidTr="00AA2456">
        <w:tc>
          <w:tcPr>
            <w:tcW w:w="1809" w:type="dxa"/>
          </w:tcPr>
          <w:p w:rsidR="00D51CFD" w:rsidRPr="0086129C" w:rsidRDefault="00D51CFD" w:rsidP="00AA2456">
            <w:pPr>
              <w:rPr>
                <w:rFonts w:ascii="Palatino Linotype" w:hAnsi="Palatino Linotype"/>
                <w:sz w:val="24"/>
                <w:szCs w:val="24"/>
              </w:rPr>
            </w:pPr>
            <w:r w:rsidRPr="00383B14">
              <w:rPr>
                <w:rFonts w:ascii="Palatino Linotype" w:hAnsi="Palatino Linotype"/>
                <w:sz w:val="24"/>
                <w:szCs w:val="24"/>
                <w:lang w:val="en-US"/>
              </w:rPr>
              <w:t xml:space="preserve">PG </w:t>
            </w:r>
            <w:r>
              <w:rPr>
                <w:rFonts w:ascii="Palatino Linotype" w:hAnsi="Palatino Linotype"/>
                <w:sz w:val="24"/>
                <w:szCs w:val="24"/>
                <w:lang w:val="en-US"/>
              </w:rPr>
              <w:t xml:space="preserve"> </w:t>
            </w:r>
          </w:p>
        </w:tc>
        <w:tc>
          <w:tcPr>
            <w:tcW w:w="6713" w:type="dxa"/>
          </w:tcPr>
          <w:p w:rsidR="00D51CFD" w:rsidRPr="0086129C" w:rsidRDefault="00D51CFD" w:rsidP="00AA2456">
            <w:pPr>
              <w:rPr>
                <w:rFonts w:ascii="Palatino Linotype" w:hAnsi="Palatino Linotype"/>
                <w:sz w:val="24"/>
                <w:szCs w:val="24"/>
                <w:lang w:val="en-US"/>
              </w:rPr>
            </w:pPr>
            <w:r w:rsidRPr="00383B14">
              <w:rPr>
                <w:rFonts w:ascii="Palatino Linotype" w:hAnsi="Palatino Linotype"/>
                <w:sz w:val="24"/>
                <w:szCs w:val="24"/>
                <w:lang w:val="en-US"/>
              </w:rPr>
              <w:t xml:space="preserve">J.-P. MIGNE, Patrologiae cursus completus, series Graeca, </w:t>
            </w:r>
            <w:r w:rsidRPr="00383B14">
              <w:rPr>
                <w:rFonts w:ascii="Palatino Linotype" w:hAnsi="Palatino Linotype"/>
                <w:sz w:val="24"/>
                <w:szCs w:val="24"/>
              </w:rPr>
              <w:t>Παρίσι</w:t>
            </w:r>
            <w:r w:rsidRPr="00383B14">
              <w:rPr>
                <w:rFonts w:ascii="Palatino Linotype" w:hAnsi="Palatino Linotype"/>
                <w:sz w:val="24"/>
                <w:szCs w:val="24"/>
                <w:lang w:val="en-US"/>
              </w:rPr>
              <w:t xml:space="preserve"> - Montrouge 1857 - 1912 (</w:t>
            </w:r>
            <w:r w:rsidRPr="00383B14">
              <w:rPr>
                <w:rFonts w:ascii="Palatino Linotype" w:hAnsi="Palatino Linotype"/>
                <w:sz w:val="24"/>
                <w:szCs w:val="24"/>
              </w:rPr>
              <w:t>τόμοι</w:t>
            </w:r>
            <w:r w:rsidRPr="00383B14">
              <w:rPr>
                <w:rFonts w:ascii="Palatino Linotype" w:hAnsi="Palatino Linotype"/>
                <w:sz w:val="24"/>
                <w:szCs w:val="24"/>
                <w:lang w:val="en-US"/>
              </w:rPr>
              <w:t xml:space="preserve"> 161).</w:t>
            </w:r>
          </w:p>
        </w:tc>
      </w:tr>
      <w:tr w:rsidR="00D51CFD" w:rsidRPr="00562070" w:rsidTr="00AA2456">
        <w:tc>
          <w:tcPr>
            <w:tcW w:w="1809" w:type="dxa"/>
          </w:tcPr>
          <w:p w:rsidR="00D51CFD" w:rsidRPr="0086129C" w:rsidRDefault="00D51CFD" w:rsidP="00AA2456">
            <w:pPr>
              <w:rPr>
                <w:rFonts w:ascii="Palatino Linotype" w:hAnsi="Palatino Linotype"/>
                <w:sz w:val="24"/>
                <w:szCs w:val="24"/>
                <w:lang w:val="en-US"/>
              </w:rPr>
            </w:pPr>
            <w:r w:rsidRPr="00383B14">
              <w:rPr>
                <w:rFonts w:ascii="Palatino Linotype" w:hAnsi="Palatino Linotype"/>
                <w:sz w:val="24"/>
                <w:szCs w:val="24"/>
                <w:lang w:val="en-US"/>
              </w:rPr>
              <w:t xml:space="preserve">PL </w:t>
            </w:r>
            <w:r>
              <w:rPr>
                <w:rFonts w:ascii="Palatino Linotype" w:hAnsi="Palatino Linotype"/>
                <w:sz w:val="24"/>
                <w:szCs w:val="24"/>
                <w:lang w:val="en-US"/>
              </w:rPr>
              <w:t xml:space="preserve"> </w:t>
            </w:r>
          </w:p>
        </w:tc>
        <w:tc>
          <w:tcPr>
            <w:tcW w:w="6713" w:type="dxa"/>
          </w:tcPr>
          <w:p w:rsidR="00D51CFD" w:rsidRPr="00A80554" w:rsidRDefault="00D51CFD" w:rsidP="00AA2456">
            <w:pPr>
              <w:rPr>
                <w:rFonts w:ascii="Palatino Linotype" w:hAnsi="Palatino Linotype"/>
                <w:sz w:val="24"/>
                <w:szCs w:val="24"/>
                <w:lang w:val="en-US"/>
              </w:rPr>
            </w:pPr>
            <w:r w:rsidRPr="00383B14">
              <w:rPr>
                <w:rFonts w:ascii="Palatino Linotype" w:hAnsi="Palatino Linotype"/>
                <w:sz w:val="24"/>
                <w:szCs w:val="24"/>
                <w:lang w:val="en-US"/>
              </w:rPr>
              <w:t>J.-P. MIGNE, Patrologiae cursus completes, series Latina, Parisiis 1844-1890.</w:t>
            </w:r>
          </w:p>
          <w:p w:rsidR="00D51CFD" w:rsidRPr="0086129C" w:rsidRDefault="00D51CFD" w:rsidP="00AA2456">
            <w:pPr>
              <w:rPr>
                <w:rFonts w:ascii="Palatino Linotype" w:hAnsi="Palatino Linotype"/>
                <w:sz w:val="24"/>
                <w:szCs w:val="24"/>
                <w:lang w:val="en-US"/>
              </w:rPr>
            </w:pPr>
          </w:p>
        </w:tc>
      </w:tr>
    </w:tbl>
    <w:p w:rsidR="00017F5B" w:rsidRPr="00A80554" w:rsidRDefault="00017F5B" w:rsidP="00D51CFD">
      <w:pPr>
        <w:jc w:val="center"/>
        <w:rPr>
          <w:rFonts w:ascii="Palatino Linotype" w:hAnsi="Palatino Linotype"/>
          <w:sz w:val="24"/>
          <w:szCs w:val="24"/>
          <w:lang w:val="en-US"/>
        </w:rPr>
      </w:pPr>
    </w:p>
    <w:p w:rsidR="00EA302F" w:rsidRPr="004D7D27" w:rsidRDefault="0004705B" w:rsidP="00250704">
      <w:pPr>
        <w:jc w:val="center"/>
        <w:rPr>
          <w:b/>
          <w:color w:val="1D1B11" w:themeColor="background2" w:themeShade="1A"/>
          <w:sz w:val="32"/>
          <w:szCs w:val="32"/>
        </w:rPr>
      </w:pPr>
      <w:r>
        <w:rPr>
          <w:b/>
          <w:color w:val="1D1B11" w:themeColor="background2" w:themeShade="1A"/>
          <w:sz w:val="32"/>
          <w:szCs w:val="32"/>
        </w:rPr>
        <w:lastRenderedPageBreak/>
        <w:t xml:space="preserve">Π Ι Ν Α Κ Α Σ      </w:t>
      </w:r>
      <w:r w:rsidR="00250704" w:rsidRPr="004D7D27">
        <w:rPr>
          <w:b/>
          <w:color w:val="1D1B11" w:themeColor="background2" w:themeShade="1A"/>
          <w:sz w:val="32"/>
          <w:szCs w:val="32"/>
        </w:rPr>
        <w:t>Π Ε Ρ Ι Ε Χ Ο Μ</w:t>
      </w:r>
      <w:r>
        <w:rPr>
          <w:b/>
          <w:color w:val="1D1B11" w:themeColor="background2" w:themeShade="1A"/>
          <w:sz w:val="32"/>
          <w:szCs w:val="32"/>
        </w:rPr>
        <w:t xml:space="preserve"> Ε Ν Ω Ν</w:t>
      </w:r>
    </w:p>
    <w:p w:rsidR="00EA302F" w:rsidRPr="006976FB" w:rsidRDefault="00F651F5" w:rsidP="00F651F5">
      <w:pPr>
        <w:rPr>
          <w:rFonts w:ascii="Palatino Linotype" w:hAnsi="Palatino Linotype"/>
          <w:b/>
          <w:color w:val="1D1B11" w:themeColor="background2" w:themeShade="1A"/>
          <w:sz w:val="24"/>
          <w:szCs w:val="24"/>
        </w:rPr>
      </w:pPr>
      <w:r w:rsidRPr="00F651F5">
        <w:rPr>
          <w:rFonts w:ascii="Palatino Linotype" w:hAnsi="Palatino Linotype"/>
          <w:b/>
          <w:color w:val="1D1B11" w:themeColor="background2" w:themeShade="1A"/>
          <w:sz w:val="24"/>
          <w:szCs w:val="24"/>
        </w:rPr>
        <w:t>ΠΕΡΙΛΗΨΗ</w:t>
      </w:r>
      <w:r w:rsidRPr="006976FB">
        <w:rPr>
          <w:rFonts w:ascii="Palatino Linotype" w:hAnsi="Palatino Linotype"/>
          <w:b/>
          <w:color w:val="1D1B11" w:themeColor="background2" w:themeShade="1A"/>
          <w:sz w:val="24"/>
          <w:szCs w:val="24"/>
        </w:rPr>
        <w:t>…….</w:t>
      </w:r>
    </w:p>
    <w:p w:rsidR="00F651F5" w:rsidRPr="006976FB" w:rsidRDefault="00F651F5" w:rsidP="00F651F5">
      <w:pPr>
        <w:rPr>
          <w:rFonts w:ascii="Palatino Linotype" w:hAnsi="Palatino Linotype"/>
          <w:b/>
          <w:color w:val="1D1B11" w:themeColor="background2" w:themeShade="1A"/>
          <w:sz w:val="24"/>
          <w:szCs w:val="24"/>
        </w:rPr>
      </w:pPr>
      <w:r w:rsidRPr="00F651F5">
        <w:rPr>
          <w:rFonts w:ascii="Palatino Linotype" w:hAnsi="Palatino Linotype"/>
          <w:b/>
          <w:color w:val="1D1B11" w:themeColor="background2" w:themeShade="1A"/>
          <w:sz w:val="24"/>
          <w:szCs w:val="24"/>
        </w:rPr>
        <w:t>ABSTRACT</w:t>
      </w:r>
      <w:r w:rsidRPr="006976FB">
        <w:rPr>
          <w:rFonts w:ascii="Palatino Linotype" w:hAnsi="Palatino Linotype"/>
          <w:b/>
          <w:color w:val="1D1B11" w:themeColor="background2" w:themeShade="1A"/>
          <w:sz w:val="24"/>
          <w:szCs w:val="24"/>
        </w:rPr>
        <w:t>………….</w:t>
      </w:r>
    </w:p>
    <w:p w:rsidR="00F651F5" w:rsidRPr="006976FB" w:rsidRDefault="00EA302F" w:rsidP="00F651F5">
      <w:pPr>
        <w:rPr>
          <w:rFonts w:ascii="Palatino Linotype" w:hAnsi="Palatino Linotype"/>
          <w:b/>
          <w:color w:val="1D1B11" w:themeColor="background2" w:themeShade="1A"/>
          <w:sz w:val="24"/>
          <w:szCs w:val="24"/>
        </w:rPr>
      </w:pPr>
      <w:r w:rsidRPr="0004705B">
        <w:rPr>
          <w:rFonts w:ascii="Palatino Linotype" w:hAnsi="Palatino Linotype"/>
          <w:b/>
          <w:color w:val="1D1B11" w:themeColor="background2" w:themeShade="1A"/>
          <w:sz w:val="24"/>
          <w:szCs w:val="24"/>
        </w:rPr>
        <w:t>ΠΡΟΛΟΓΟΣ…………………..</w:t>
      </w:r>
    </w:p>
    <w:p w:rsidR="00F651F5" w:rsidRPr="006976FB" w:rsidRDefault="001740FC" w:rsidP="00F651F5">
      <w:pPr>
        <w:rPr>
          <w:rFonts w:ascii="Palatino Linotype" w:hAnsi="Palatino Linotype"/>
          <w:b/>
          <w:color w:val="1D1B11" w:themeColor="background2" w:themeShade="1A"/>
          <w:sz w:val="24"/>
          <w:szCs w:val="24"/>
        </w:rPr>
      </w:pPr>
      <w:r w:rsidRPr="0004705B">
        <w:rPr>
          <w:rFonts w:ascii="Palatino Linotype" w:hAnsi="Palatino Linotype"/>
          <w:b/>
          <w:color w:val="1D1B11" w:themeColor="background2" w:themeShade="1A"/>
          <w:sz w:val="24"/>
          <w:szCs w:val="24"/>
        </w:rPr>
        <w:t>ΕΥΧΑΡΙΣΤΙΕΣ…………………</w:t>
      </w:r>
    </w:p>
    <w:p w:rsidR="00F651F5" w:rsidRPr="006976FB" w:rsidRDefault="00EA302F" w:rsidP="00F651F5">
      <w:pPr>
        <w:rPr>
          <w:rFonts w:ascii="Palatino Linotype" w:hAnsi="Palatino Linotype"/>
          <w:b/>
          <w:color w:val="1D1B11" w:themeColor="background2" w:themeShade="1A"/>
          <w:sz w:val="24"/>
          <w:szCs w:val="24"/>
        </w:rPr>
      </w:pPr>
      <w:r w:rsidRPr="0004705B">
        <w:rPr>
          <w:rFonts w:ascii="Palatino Linotype" w:hAnsi="Palatino Linotype"/>
          <w:b/>
          <w:color w:val="1D1B11" w:themeColor="background2" w:themeShade="1A"/>
          <w:sz w:val="24"/>
          <w:szCs w:val="24"/>
        </w:rPr>
        <w:t>ΣΥΝ</w:t>
      </w:r>
      <w:r w:rsidR="0004705B" w:rsidRPr="0004705B">
        <w:rPr>
          <w:rFonts w:ascii="Palatino Linotype" w:hAnsi="Palatino Linotype"/>
          <w:b/>
          <w:color w:val="1D1B11" w:themeColor="background2" w:themeShade="1A"/>
          <w:sz w:val="24"/>
          <w:szCs w:val="24"/>
        </w:rPr>
        <w:t>ΤΟΜΟΓΡΑΦΙΕΣ………………………………………</w:t>
      </w:r>
    </w:p>
    <w:p w:rsidR="00EA302F" w:rsidRPr="00F651F5" w:rsidRDefault="00EA302F" w:rsidP="00F651F5">
      <w:pPr>
        <w:rPr>
          <w:rFonts w:ascii="Palatino Linotype" w:hAnsi="Palatino Linotype"/>
          <w:b/>
          <w:color w:val="1D1B11" w:themeColor="background2" w:themeShade="1A"/>
          <w:sz w:val="24"/>
          <w:szCs w:val="24"/>
          <w:lang w:val="en-US"/>
        </w:rPr>
      </w:pPr>
      <w:r w:rsidRPr="0004705B">
        <w:rPr>
          <w:rFonts w:ascii="Palatino Linotype" w:hAnsi="Palatino Linotype"/>
          <w:b/>
          <w:color w:val="1D1B11" w:themeColor="background2" w:themeShade="1A"/>
          <w:sz w:val="24"/>
          <w:szCs w:val="24"/>
        </w:rPr>
        <w:t>ΕΙΣΑΓΩΓΗ…………………</w:t>
      </w:r>
    </w:p>
    <w:p w:rsidR="00EA302F" w:rsidRPr="005D2ABE" w:rsidRDefault="00EA302F" w:rsidP="00EA302F">
      <w:pPr>
        <w:pStyle w:val="a3"/>
        <w:numPr>
          <w:ilvl w:val="0"/>
          <w:numId w:val="1"/>
        </w:numPr>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t>Ιστορία της έρευνας…………………………</w:t>
      </w:r>
    </w:p>
    <w:p w:rsidR="00EA302F" w:rsidRPr="005D2ABE" w:rsidRDefault="00EA302F" w:rsidP="00EA302F">
      <w:pPr>
        <w:pStyle w:val="a3"/>
        <w:numPr>
          <w:ilvl w:val="0"/>
          <w:numId w:val="1"/>
        </w:numPr>
        <w:spacing w:after="0"/>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t>Σκοπός και μεθοδολογία…………..</w:t>
      </w:r>
    </w:p>
    <w:p w:rsidR="00EA302F" w:rsidRPr="0004705B" w:rsidRDefault="00EA302F" w:rsidP="00EA302F">
      <w:pPr>
        <w:pStyle w:val="a3"/>
        <w:numPr>
          <w:ilvl w:val="0"/>
          <w:numId w:val="1"/>
        </w:numPr>
        <w:spacing w:after="0"/>
        <w:rPr>
          <w:rFonts w:ascii="Palatino Linotype" w:hAnsi="Palatino Linotype"/>
          <w:b/>
          <w:color w:val="1D1B11" w:themeColor="background2" w:themeShade="1A"/>
          <w:sz w:val="24"/>
          <w:szCs w:val="24"/>
        </w:rPr>
      </w:pPr>
      <w:r w:rsidRPr="005D2ABE">
        <w:rPr>
          <w:rFonts w:ascii="Palatino Linotype" w:hAnsi="Palatino Linotype"/>
          <w:color w:val="1D1B11" w:themeColor="background2" w:themeShade="1A"/>
          <w:sz w:val="24"/>
          <w:szCs w:val="24"/>
        </w:rPr>
        <w:t>Διάρθρωση της έρευνας…</w:t>
      </w:r>
      <w:r w:rsidRPr="0004705B">
        <w:rPr>
          <w:rFonts w:ascii="Palatino Linotype" w:hAnsi="Palatino Linotype"/>
          <w:b/>
          <w:color w:val="1D1B11" w:themeColor="background2" w:themeShade="1A"/>
          <w:sz w:val="24"/>
          <w:szCs w:val="24"/>
        </w:rPr>
        <w:t>………………….</w:t>
      </w:r>
    </w:p>
    <w:p w:rsidR="00EA302F" w:rsidRPr="00F95EA0" w:rsidRDefault="00EA302F" w:rsidP="00EA302F">
      <w:pPr>
        <w:spacing w:after="0"/>
        <w:jc w:val="center"/>
        <w:rPr>
          <w:rFonts w:ascii="Palatino Linotype" w:hAnsi="Palatino Linotype"/>
          <w:b/>
          <w:color w:val="1D1B11" w:themeColor="background2" w:themeShade="1A"/>
          <w:sz w:val="32"/>
          <w:szCs w:val="32"/>
        </w:rPr>
      </w:pPr>
    </w:p>
    <w:p w:rsidR="00E6710E" w:rsidRDefault="00EA302F" w:rsidP="00F651F5">
      <w:pPr>
        <w:jc w:val="center"/>
        <w:rPr>
          <w:rFonts w:ascii="Palatino Linotype" w:hAnsi="Palatino Linotype"/>
          <w:b/>
          <w:color w:val="1D1B11" w:themeColor="background2" w:themeShade="1A"/>
          <w:sz w:val="32"/>
          <w:szCs w:val="32"/>
        </w:rPr>
      </w:pPr>
      <w:r w:rsidRPr="00F95EA0">
        <w:rPr>
          <w:rFonts w:ascii="Palatino Linotype" w:hAnsi="Palatino Linotype"/>
          <w:b/>
          <w:color w:val="1D1B11" w:themeColor="background2" w:themeShade="1A"/>
          <w:sz w:val="32"/>
          <w:szCs w:val="32"/>
        </w:rPr>
        <w:t>Μέρος Α΄</w:t>
      </w:r>
    </w:p>
    <w:p w:rsidR="001740FC" w:rsidRPr="001740FC" w:rsidRDefault="001740FC">
      <w:pPr>
        <w:rPr>
          <w:rFonts w:ascii="Palatino Linotype" w:hAnsi="Palatino Linotype"/>
          <w:b/>
          <w:color w:val="1D1B11" w:themeColor="background2" w:themeShade="1A"/>
          <w:sz w:val="24"/>
          <w:szCs w:val="24"/>
        </w:rPr>
      </w:pPr>
      <w:r w:rsidRPr="00661019">
        <w:rPr>
          <w:rFonts w:ascii="Palatino Linotype" w:hAnsi="Palatino Linotype"/>
          <w:b/>
          <w:color w:val="1D1B11" w:themeColor="background2" w:themeShade="1A"/>
          <w:sz w:val="28"/>
          <w:szCs w:val="28"/>
        </w:rPr>
        <w:t>Κεφάλαιο Α’:</w:t>
      </w:r>
      <w:r w:rsidRPr="001740FC">
        <w:rPr>
          <w:rFonts w:ascii="Palatino Linotype" w:hAnsi="Palatino Linotype"/>
          <w:b/>
          <w:color w:val="1D1B11" w:themeColor="background2" w:themeShade="1A"/>
          <w:sz w:val="24"/>
          <w:szCs w:val="24"/>
        </w:rPr>
        <w:t xml:space="preserve"> Ο πρώτος μετά τον Ένα </w:t>
      </w:r>
      <w:r>
        <w:rPr>
          <w:rFonts w:ascii="Palatino Linotype" w:hAnsi="Palatino Linotype"/>
          <w:b/>
          <w:color w:val="1D1B11" w:themeColor="background2" w:themeShade="1A"/>
          <w:sz w:val="24"/>
          <w:szCs w:val="24"/>
        </w:rPr>
        <w:t>και η αρχαία Κόρινθος</w:t>
      </w:r>
    </w:p>
    <w:p w:rsidR="00EA302F" w:rsidRPr="005D2ABE" w:rsidRDefault="001740FC" w:rsidP="00F651F5">
      <w:pPr>
        <w:spacing w:before="240" w:line="276" w:lineRule="auto"/>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t xml:space="preserve">Α.1.  </w:t>
      </w:r>
      <w:r w:rsidR="00EA302F" w:rsidRPr="005D2ABE">
        <w:rPr>
          <w:rFonts w:ascii="Palatino Linotype" w:hAnsi="Palatino Linotype"/>
          <w:color w:val="1D1B11" w:themeColor="background2" w:themeShade="1A"/>
          <w:sz w:val="24"/>
          <w:szCs w:val="24"/>
        </w:rPr>
        <w:t>Παύλος, ο πρώτος μετά τον Ένα………</w:t>
      </w:r>
    </w:p>
    <w:p w:rsidR="00EA302F" w:rsidRPr="005D2ABE" w:rsidRDefault="001740FC" w:rsidP="00F651F5">
      <w:pPr>
        <w:spacing w:before="240" w:line="276" w:lineRule="auto"/>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t xml:space="preserve">Α.2. </w:t>
      </w:r>
      <w:r w:rsidR="00EA302F" w:rsidRPr="005D2ABE">
        <w:rPr>
          <w:rFonts w:ascii="Palatino Linotype" w:hAnsi="Palatino Linotype"/>
          <w:color w:val="1D1B11" w:themeColor="background2" w:themeShade="1A"/>
          <w:sz w:val="24"/>
          <w:szCs w:val="24"/>
        </w:rPr>
        <w:t>Η αρχαία Κόρινθος………………</w:t>
      </w:r>
    </w:p>
    <w:p w:rsidR="001740FC" w:rsidRPr="00661019" w:rsidRDefault="001740FC" w:rsidP="001740FC">
      <w:pPr>
        <w:spacing w:before="240"/>
        <w:rPr>
          <w:rFonts w:ascii="Palatino Linotype" w:hAnsi="Palatino Linotype"/>
          <w:b/>
          <w:color w:val="1D1B11" w:themeColor="background2" w:themeShade="1A"/>
          <w:sz w:val="28"/>
          <w:szCs w:val="28"/>
        </w:rPr>
      </w:pPr>
      <w:r w:rsidRPr="00661019">
        <w:rPr>
          <w:rFonts w:ascii="Palatino Linotype" w:hAnsi="Palatino Linotype"/>
          <w:b/>
          <w:color w:val="1D1B11" w:themeColor="background2" w:themeShade="1A"/>
          <w:sz w:val="28"/>
          <w:szCs w:val="28"/>
        </w:rPr>
        <w:t>Κεφάλαιο Β’:</w:t>
      </w:r>
    </w:p>
    <w:p w:rsidR="00F651F5" w:rsidRPr="005D2ABE" w:rsidRDefault="001740FC" w:rsidP="00F651F5">
      <w:pPr>
        <w:spacing w:before="240" w:line="276" w:lineRule="auto"/>
        <w:rPr>
          <w:rFonts w:ascii="Palatino Linotype" w:hAnsi="Palatino Linotype"/>
          <w:color w:val="1D1B11" w:themeColor="background2" w:themeShade="1A"/>
          <w:sz w:val="24"/>
          <w:szCs w:val="24"/>
        </w:rPr>
      </w:pPr>
      <w:r w:rsidRPr="0004705B">
        <w:rPr>
          <w:rFonts w:ascii="Palatino Linotype" w:hAnsi="Palatino Linotype"/>
          <w:b/>
          <w:color w:val="1D1B11" w:themeColor="background2" w:themeShade="1A"/>
          <w:sz w:val="24"/>
          <w:szCs w:val="24"/>
        </w:rPr>
        <w:t xml:space="preserve">Β.1. </w:t>
      </w:r>
      <w:r w:rsidRPr="005D2ABE">
        <w:rPr>
          <w:rFonts w:ascii="Palatino Linotype" w:hAnsi="Palatino Linotype"/>
          <w:color w:val="1D1B11" w:themeColor="background2" w:themeShade="1A"/>
          <w:sz w:val="24"/>
          <w:szCs w:val="24"/>
        </w:rPr>
        <w:t>Ο γάμος στην Παλαιά Διαθήκη…………</w:t>
      </w:r>
    </w:p>
    <w:p w:rsidR="001740FC" w:rsidRPr="005D2ABE" w:rsidRDefault="001740FC" w:rsidP="00F651F5">
      <w:pPr>
        <w:spacing w:before="240" w:line="276" w:lineRule="auto"/>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t>Β.2. Ο γάμος στην ελληνική αρχαιότητα…</w:t>
      </w:r>
    </w:p>
    <w:p w:rsidR="001740FC" w:rsidRPr="005D2ABE" w:rsidRDefault="00F1443E" w:rsidP="00F1443E">
      <w:pPr>
        <w:spacing w:after="0"/>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t xml:space="preserve">           </w:t>
      </w:r>
      <w:r w:rsidR="001740FC" w:rsidRPr="005D2ABE">
        <w:rPr>
          <w:rFonts w:ascii="Palatino Linotype" w:hAnsi="Palatino Linotype"/>
          <w:color w:val="1D1B11" w:themeColor="background2" w:themeShade="1A"/>
          <w:sz w:val="24"/>
          <w:szCs w:val="24"/>
        </w:rPr>
        <w:t xml:space="preserve"> Β.2.1.Προϋποθέσεις γάμου</w:t>
      </w:r>
    </w:p>
    <w:p w:rsidR="001740FC" w:rsidRPr="005D2ABE" w:rsidRDefault="001740FC" w:rsidP="00F1443E">
      <w:pPr>
        <w:spacing w:after="0"/>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t xml:space="preserve">            Β.2.2.Ο αρραβώνας και η προίκα</w:t>
      </w:r>
    </w:p>
    <w:p w:rsidR="001740FC" w:rsidRPr="005D2ABE" w:rsidRDefault="001740FC" w:rsidP="00F1443E">
      <w:pPr>
        <w:spacing w:after="0"/>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t xml:space="preserve">            Β.2.3.Το τελετουργικό του γάμου στην αρχαία Ελλάδα</w:t>
      </w:r>
    </w:p>
    <w:p w:rsidR="001740FC" w:rsidRPr="005D2ABE" w:rsidRDefault="001740FC" w:rsidP="00B9050A">
      <w:pPr>
        <w:spacing w:after="0"/>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t xml:space="preserve">            Β.2.4. Λόγοι σύναψης γάμου</w:t>
      </w:r>
    </w:p>
    <w:p w:rsidR="001740FC" w:rsidRPr="005D2ABE" w:rsidRDefault="00F651F5" w:rsidP="00F651F5">
      <w:pPr>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lastRenderedPageBreak/>
        <w:t xml:space="preserve">            </w:t>
      </w:r>
      <w:r w:rsidR="001740FC" w:rsidRPr="005D2ABE">
        <w:rPr>
          <w:rFonts w:ascii="Palatino Linotype" w:hAnsi="Palatino Linotype"/>
          <w:color w:val="1D1B11" w:themeColor="background2" w:themeShade="1A"/>
          <w:sz w:val="24"/>
          <w:szCs w:val="24"/>
        </w:rPr>
        <w:t>Β.2.5. Διαζύγιο</w:t>
      </w:r>
    </w:p>
    <w:p w:rsidR="001740FC" w:rsidRPr="0004705B" w:rsidRDefault="00C67443" w:rsidP="00F651F5">
      <w:pPr>
        <w:rPr>
          <w:rFonts w:ascii="Palatino Linotype" w:hAnsi="Palatino Linotype"/>
          <w:b/>
          <w:color w:val="1D1B11" w:themeColor="background2" w:themeShade="1A"/>
          <w:sz w:val="24"/>
          <w:szCs w:val="24"/>
        </w:rPr>
      </w:pPr>
      <w:r w:rsidRPr="0004705B">
        <w:rPr>
          <w:rFonts w:ascii="Palatino Linotype" w:hAnsi="Palatino Linotype"/>
          <w:b/>
          <w:color w:val="1D1B11" w:themeColor="background2" w:themeShade="1A"/>
          <w:sz w:val="24"/>
          <w:szCs w:val="24"/>
        </w:rPr>
        <w:t>Β.3</w:t>
      </w:r>
      <w:r w:rsidR="001740FC" w:rsidRPr="0004705B">
        <w:rPr>
          <w:rFonts w:ascii="Palatino Linotype" w:hAnsi="Palatino Linotype"/>
          <w:b/>
          <w:color w:val="1D1B11" w:themeColor="background2" w:themeShade="1A"/>
          <w:sz w:val="24"/>
          <w:szCs w:val="24"/>
        </w:rPr>
        <w:t>.  Ο γάμος στη ρωμαϊκή εποχή…………….</w:t>
      </w:r>
    </w:p>
    <w:p w:rsidR="001740FC" w:rsidRPr="005D2ABE" w:rsidRDefault="00F651F5" w:rsidP="00F1443E">
      <w:pPr>
        <w:spacing w:after="0"/>
        <w:rPr>
          <w:rFonts w:ascii="Palatino Linotype" w:hAnsi="Palatino Linotype"/>
          <w:color w:val="1D1B11" w:themeColor="background2" w:themeShade="1A"/>
          <w:sz w:val="24"/>
          <w:szCs w:val="24"/>
        </w:rPr>
      </w:pPr>
      <w:r>
        <w:rPr>
          <w:rFonts w:ascii="Palatino Linotype" w:hAnsi="Palatino Linotype"/>
          <w:b/>
          <w:color w:val="1D1B11" w:themeColor="background2" w:themeShade="1A"/>
          <w:sz w:val="24"/>
          <w:szCs w:val="24"/>
        </w:rPr>
        <w:t xml:space="preserve">             </w:t>
      </w:r>
      <w:r w:rsidR="000C5482">
        <w:rPr>
          <w:rFonts w:ascii="Palatino Linotype" w:hAnsi="Palatino Linotype"/>
          <w:b/>
          <w:color w:val="1D1B11" w:themeColor="background2" w:themeShade="1A"/>
          <w:sz w:val="24"/>
          <w:szCs w:val="24"/>
        </w:rPr>
        <w:t xml:space="preserve">  </w:t>
      </w:r>
      <w:r w:rsidR="00C67443" w:rsidRPr="005D2ABE">
        <w:rPr>
          <w:rFonts w:ascii="Palatino Linotype" w:hAnsi="Palatino Linotype"/>
          <w:color w:val="1D1B11" w:themeColor="background2" w:themeShade="1A"/>
          <w:sz w:val="24"/>
          <w:szCs w:val="24"/>
        </w:rPr>
        <w:t xml:space="preserve">Β.3.1. </w:t>
      </w:r>
      <w:r w:rsidR="001740FC" w:rsidRPr="005D2ABE">
        <w:rPr>
          <w:rFonts w:ascii="Palatino Linotype" w:hAnsi="Palatino Linotype"/>
          <w:color w:val="1D1B11" w:themeColor="background2" w:themeShade="1A"/>
          <w:sz w:val="24"/>
          <w:szCs w:val="24"/>
        </w:rPr>
        <w:t>Θετικές προϋποθέσεις γάμου</w:t>
      </w:r>
      <w:r w:rsidR="005A2054" w:rsidRPr="005D2ABE">
        <w:rPr>
          <w:rFonts w:ascii="Palatino Linotype" w:hAnsi="Palatino Linotype"/>
          <w:color w:val="1D1B11" w:themeColor="background2" w:themeShade="1A"/>
          <w:sz w:val="24"/>
          <w:szCs w:val="24"/>
        </w:rPr>
        <w:t>……</w:t>
      </w:r>
    </w:p>
    <w:p w:rsidR="001740FC" w:rsidRPr="005D2ABE" w:rsidRDefault="00C67443" w:rsidP="00F1443E">
      <w:pPr>
        <w:spacing w:after="0"/>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t xml:space="preserve">               Β.3.2. </w:t>
      </w:r>
      <w:r w:rsidR="001740FC" w:rsidRPr="005D2ABE">
        <w:rPr>
          <w:rFonts w:ascii="Palatino Linotype" w:hAnsi="Palatino Linotype"/>
          <w:color w:val="1D1B11" w:themeColor="background2" w:themeShade="1A"/>
          <w:sz w:val="24"/>
          <w:szCs w:val="24"/>
        </w:rPr>
        <w:t>Κωλύματα γάμου</w:t>
      </w:r>
      <w:r w:rsidR="005A2054" w:rsidRPr="005D2ABE">
        <w:rPr>
          <w:rFonts w:ascii="Palatino Linotype" w:hAnsi="Palatino Linotype"/>
          <w:color w:val="1D1B11" w:themeColor="background2" w:themeShade="1A"/>
          <w:sz w:val="24"/>
          <w:szCs w:val="24"/>
        </w:rPr>
        <w:t>……..</w:t>
      </w:r>
    </w:p>
    <w:p w:rsidR="001740FC" w:rsidRPr="005D2ABE" w:rsidRDefault="00C67443" w:rsidP="00C67443">
      <w:pPr>
        <w:spacing w:after="0"/>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t xml:space="preserve">               Β.3.3. </w:t>
      </w:r>
      <w:r w:rsidR="001740FC" w:rsidRPr="005D2ABE">
        <w:rPr>
          <w:rFonts w:ascii="Palatino Linotype" w:hAnsi="Palatino Linotype"/>
          <w:color w:val="1D1B11" w:themeColor="background2" w:themeShade="1A"/>
          <w:sz w:val="24"/>
          <w:szCs w:val="24"/>
        </w:rPr>
        <w:t>Μνηστεία και προίκα</w:t>
      </w:r>
      <w:r w:rsidR="005A2054" w:rsidRPr="005D2ABE">
        <w:rPr>
          <w:rFonts w:ascii="Palatino Linotype" w:hAnsi="Palatino Linotype"/>
          <w:color w:val="1D1B11" w:themeColor="background2" w:themeShade="1A"/>
          <w:sz w:val="24"/>
          <w:szCs w:val="24"/>
        </w:rPr>
        <w:t>……………………</w:t>
      </w:r>
    </w:p>
    <w:p w:rsidR="001740FC" w:rsidRPr="005D2ABE" w:rsidRDefault="00C67443" w:rsidP="00C67443">
      <w:pPr>
        <w:spacing w:after="0"/>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t xml:space="preserve">               Β.3.4. </w:t>
      </w:r>
      <w:r w:rsidR="001740FC" w:rsidRPr="005D2ABE">
        <w:rPr>
          <w:rFonts w:ascii="Palatino Linotype" w:hAnsi="Palatino Linotype"/>
          <w:color w:val="1D1B11" w:themeColor="background2" w:themeShade="1A"/>
          <w:sz w:val="24"/>
          <w:szCs w:val="24"/>
        </w:rPr>
        <w:t>Τρόποι τέλεσης ρωμαϊκού γάμου</w:t>
      </w:r>
      <w:r w:rsidR="005A2054" w:rsidRPr="005D2ABE">
        <w:rPr>
          <w:rFonts w:ascii="Palatino Linotype" w:hAnsi="Palatino Linotype"/>
          <w:color w:val="1D1B11" w:themeColor="background2" w:themeShade="1A"/>
          <w:sz w:val="24"/>
          <w:szCs w:val="24"/>
        </w:rPr>
        <w:t>………..</w:t>
      </w:r>
      <w:r w:rsidR="001740FC" w:rsidRPr="005D2ABE">
        <w:rPr>
          <w:rFonts w:ascii="Palatino Linotype" w:hAnsi="Palatino Linotype"/>
          <w:color w:val="1D1B11" w:themeColor="background2" w:themeShade="1A"/>
          <w:sz w:val="24"/>
          <w:szCs w:val="24"/>
        </w:rPr>
        <w:t xml:space="preserve"> </w:t>
      </w:r>
    </w:p>
    <w:p w:rsidR="001740FC" w:rsidRPr="005D2ABE" w:rsidRDefault="00C67443" w:rsidP="00C67443">
      <w:pPr>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t xml:space="preserve">               Β.3.5. </w:t>
      </w:r>
      <w:r w:rsidR="001740FC" w:rsidRPr="005D2ABE">
        <w:rPr>
          <w:rFonts w:ascii="Palatino Linotype" w:hAnsi="Palatino Linotype"/>
          <w:color w:val="1D1B11" w:themeColor="background2" w:themeShade="1A"/>
          <w:sz w:val="24"/>
          <w:szCs w:val="24"/>
        </w:rPr>
        <w:t>Λύση του γάμου-διαζύγιο</w:t>
      </w:r>
      <w:r w:rsidR="005A2054" w:rsidRPr="005D2ABE">
        <w:rPr>
          <w:rFonts w:ascii="Palatino Linotype" w:hAnsi="Palatino Linotype"/>
          <w:color w:val="1D1B11" w:themeColor="background2" w:themeShade="1A"/>
          <w:sz w:val="24"/>
          <w:szCs w:val="24"/>
        </w:rPr>
        <w:t>…………</w:t>
      </w:r>
    </w:p>
    <w:p w:rsidR="001740FC" w:rsidRPr="0004705B" w:rsidRDefault="00F651F5" w:rsidP="00424F14">
      <w:pPr>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 xml:space="preserve">     </w:t>
      </w:r>
      <w:r w:rsidR="001C5AFA" w:rsidRPr="0004705B">
        <w:rPr>
          <w:rFonts w:ascii="Palatino Linotype" w:hAnsi="Palatino Linotype"/>
          <w:b/>
          <w:color w:val="1D1B11" w:themeColor="background2" w:themeShade="1A"/>
          <w:sz w:val="24"/>
          <w:szCs w:val="24"/>
        </w:rPr>
        <w:t xml:space="preserve">Β.4. </w:t>
      </w:r>
      <w:r w:rsidR="001740FC" w:rsidRPr="0004705B">
        <w:rPr>
          <w:rFonts w:ascii="Palatino Linotype" w:hAnsi="Palatino Linotype"/>
          <w:b/>
          <w:color w:val="1D1B11" w:themeColor="background2" w:themeShade="1A"/>
          <w:sz w:val="24"/>
          <w:szCs w:val="24"/>
        </w:rPr>
        <w:t>Ο Ιουδαϊκός γάμος………………………..</w:t>
      </w:r>
    </w:p>
    <w:p w:rsidR="001740FC" w:rsidRPr="005D2ABE" w:rsidRDefault="005A2054" w:rsidP="005A2054">
      <w:pPr>
        <w:spacing w:after="0"/>
        <w:ind w:left="1080"/>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t xml:space="preserve"> </w:t>
      </w:r>
      <w:r w:rsidR="001C5AFA" w:rsidRPr="005D2ABE">
        <w:rPr>
          <w:rFonts w:ascii="Palatino Linotype" w:hAnsi="Palatino Linotype"/>
          <w:color w:val="1D1B11" w:themeColor="background2" w:themeShade="1A"/>
          <w:sz w:val="24"/>
          <w:szCs w:val="24"/>
        </w:rPr>
        <w:t xml:space="preserve">Β.4.1. </w:t>
      </w:r>
      <w:r w:rsidR="001740FC" w:rsidRPr="005D2ABE">
        <w:rPr>
          <w:rFonts w:ascii="Palatino Linotype" w:hAnsi="Palatino Linotype"/>
          <w:color w:val="1D1B11" w:themeColor="background2" w:themeShade="1A"/>
          <w:sz w:val="24"/>
          <w:szCs w:val="24"/>
        </w:rPr>
        <w:t>Προϋποθέσεις γάμου και προίκα</w:t>
      </w:r>
    </w:p>
    <w:p w:rsidR="005A2054" w:rsidRPr="005D2ABE" w:rsidRDefault="00F651F5" w:rsidP="005A2054">
      <w:pPr>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t xml:space="preserve">             </w:t>
      </w:r>
      <w:r w:rsidR="005A2054" w:rsidRPr="005D2ABE">
        <w:rPr>
          <w:rFonts w:ascii="Palatino Linotype" w:hAnsi="Palatino Linotype"/>
          <w:color w:val="1D1B11" w:themeColor="background2" w:themeShade="1A"/>
          <w:sz w:val="24"/>
          <w:szCs w:val="24"/>
        </w:rPr>
        <w:t xml:space="preserve"> </w:t>
      </w:r>
      <w:r w:rsidR="001C5AFA" w:rsidRPr="005D2ABE">
        <w:rPr>
          <w:rFonts w:ascii="Palatino Linotype" w:hAnsi="Palatino Linotype"/>
          <w:color w:val="1D1B11" w:themeColor="background2" w:themeShade="1A"/>
          <w:sz w:val="24"/>
          <w:szCs w:val="24"/>
        </w:rPr>
        <w:t>Β.4.2.</w:t>
      </w:r>
      <w:r w:rsidR="001740FC" w:rsidRPr="005D2ABE">
        <w:rPr>
          <w:rFonts w:ascii="Palatino Linotype" w:hAnsi="Palatino Linotype"/>
          <w:color w:val="1D1B11" w:themeColor="background2" w:themeShade="1A"/>
          <w:sz w:val="24"/>
          <w:szCs w:val="24"/>
        </w:rPr>
        <w:t>Το τελετουργικό του εβραϊκού γάμου</w:t>
      </w:r>
    </w:p>
    <w:p w:rsidR="001740FC" w:rsidRDefault="005A2054" w:rsidP="005A2054">
      <w:pPr>
        <w:spacing w:before="240"/>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 xml:space="preserve">      </w:t>
      </w:r>
      <w:r w:rsidR="001C5AFA" w:rsidRPr="0004705B">
        <w:rPr>
          <w:rFonts w:ascii="Palatino Linotype" w:hAnsi="Palatino Linotype"/>
          <w:b/>
          <w:color w:val="1D1B11" w:themeColor="background2" w:themeShade="1A"/>
          <w:sz w:val="24"/>
          <w:szCs w:val="24"/>
        </w:rPr>
        <w:t xml:space="preserve">Β.5. </w:t>
      </w:r>
      <w:r w:rsidR="001740FC" w:rsidRPr="0004705B">
        <w:rPr>
          <w:rFonts w:ascii="Palatino Linotype" w:hAnsi="Palatino Linotype"/>
          <w:b/>
          <w:color w:val="1D1B11" w:themeColor="background2" w:themeShade="1A"/>
          <w:sz w:val="24"/>
          <w:szCs w:val="24"/>
        </w:rPr>
        <w:t>Ο γάμος στην Καινή Διαθήκη………..</w:t>
      </w:r>
    </w:p>
    <w:p w:rsidR="0004705B" w:rsidRDefault="00F1443E" w:rsidP="005A2054">
      <w:pPr>
        <w:spacing w:before="240"/>
        <w:ind w:left="360"/>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Συμπεράσματα</w:t>
      </w:r>
    </w:p>
    <w:p w:rsidR="001740FC" w:rsidRPr="0004705B" w:rsidRDefault="0004705B" w:rsidP="005A2054">
      <w:pPr>
        <w:spacing w:before="240" w:after="0"/>
        <w:jc w:val="center"/>
        <w:rPr>
          <w:rFonts w:ascii="Palatino Linotype" w:hAnsi="Palatino Linotype"/>
          <w:b/>
          <w:color w:val="1D1B11" w:themeColor="background2" w:themeShade="1A"/>
          <w:sz w:val="28"/>
          <w:szCs w:val="28"/>
        </w:rPr>
      </w:pPr>
      <w:r w:rsidRPr="00F95EA0">
        <w:rPr>
          <w:rFonts w:ascii="Palatino Linotype" w:hAnsi="Palatino Linotype"/>
          <w:b/>
          <w:color w:val="1D1B11" w:themeColor="background2" w:themeShade="1A"/>
          <w:sz w:val="28"/>
          <w:szCs w:val="28"/>
        </w:rPr>
        <w:t>Μέρος  Β΄</w:t>
      </w:r>
    </w:p>
    <w:p w:rsidR="00EA302F" w:rsidRPr="005D2ABE" w:rsidRDefault="00B06991" w:rsidP="0004705B">
      <w:pPr>
        <w:spacing w:before="240"/>
        <w:rPr>
          <w:rFonts w:ascii="Palatino Linotype" w:hAnsi="Palatino Linotype"/>
          <w:b/>
          <w:color w:val="1D1B11" w:themeColor="background2" w:themeShade="1A"/>
          <w:sz w:val="24"/>
          <w:szCs w:val="24"/>
        </w:rPr>
      </w:pPr>
      <w:r w:rsidRPr="00661019">
        <w:rPr>
          <w:rFonts w:ascii="Palatino Linotype" w:hAnsi="Palatino Linotype"/>
          <w:b/>
          <w:color w:val="1D1B11" w:themeColor="background2" w:themeShade="1A"/>
          <w:sz w:val="28"/>
          <w:szCs w:val="28"/>
        </w:rPr>
        <w:t>Κεφάλαιο Γ</w:t>
      </w:r>
      <w:r w:rsidR="0004705B" w:rsidRPr="00661019">
        <w:rPr>
          <w:rFonts w:ascii="Palatino Linotype" w:hAnsi="Palatino Linotype"/>
          <w:b/>
          <w:color w:val="1D1B11" w:themeColor="background2" w:themeShade="1A"/>
          <w:sz w:val="28"/>
          <w:szCs w:val="28"/>
        </w:rPr>
        <w:t xml:space="preserve">’ </w:t>
      </w:r>
      <w:r w:rsidR="005D2ABE">
        <w:rPr>
          <w:rFonts w:ascii="Palatino Linotype" w:hAnsi="Palatino Linotype"/>
          <w:b/>
          <w:color w:val="1D1B11" w:themeColor="background2" w:themeShade="1A"/>
          <w:sz w:val="28"/>
          <w:szCs w:val="28"/>
        </w:rPr>
        <w:t xml:space="preserve"> </w:t>
      </w:r>
      <w:r w:rsidR="005D2ABE" w:rsidRPr="005D2ABE">
        <w:rPr>
          <w:rFonts w:ascii="Palatino Linotype" w:hAnsi="Palatino Linotype"/>
          <w:b/>
          <w:color w:val="1D1B11" w:themeColor="background2" w:themeShade="1A"/>
          <w:sz w:val="24"/>
          <w:szCs w:val="24"/>
        </w:rPr>
        <w:t xml:space="preserve">Μετάφραση </w:t>
      </w:r>
    </w:p>
    <w:p w:rsidR="0004705B" w:rsidRPr="0004705B" w:rsidRDefault="00346C20" w:rsidP="0004705B">
      <w:pPr>
        <w:spacing w:after="0"/>
        <w:ind w:left="1080"/>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 xml:space="preserve">Γ.1. </w:t>
      </w:r>
      <w:r w:rsidR="0004705B" w:rsidRPr="0004705B">
        <w:rPr>
          <w:rFonts w:ascii="Palatino Linotype" w:hAnsi="Palatino Linotype"/>
          <w:b/>
          <w:color w:val="1D1B11" w:themeColor="background2" w:themeShade="1A"/>
          <w:sz w:val="24"/>
          <w:szCs w:val="24"/>
        </w:rPr>
        <w:t>Προς Κορινθίους Α΄ (Κεφ. 7</w:t>
      </w:r>
      <w:r w:rsidR="0050682E">
        <w:rPr>
          <w:rFonts w:ascii="Palatino Linotype" w:hAnsi="Palatino Linotype"/>
          <w:b/>
          <w:color w:val="1D1B11" w:themeColor="background2" w:themeShade="1A"/>
          <w:sz w:val="24"/>
          <w:szCs w:val="24"/>
        </w:rPr>
        <w:t>, 1-16</w:t>
      </w:r>
      <w:r w:rsidR="0004705B" w:rsidRPr="0004705B">
        <w:rPr>
          <w:rFonts w:ascii="Palatino Linotype" w:hAnsi="Palatino Linotype"/>
          <w:b/>
          <w:color w:val="1D1B11" w:themeColor="background2" w:themeShade="1A"/>
          <w:sz w:val="24"/>
          <w:szCs w:val="24"/>
        </w:rPr>
        <w:t>)………………………</w:t>
      </w:r>
    </w:p>
    <w:p w:rsidR="0004705B" w:rsidRPr="0004705B" w:rsidRDefault="00346C20" w:rsidP="0004705B">
      <w:pPr>
        <w:spacing w:after="0"/>
        <w:ind w:left="1080"/>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 xml:space="preserve">Γ.2. </w:t>
      </w:r>
      <w:r w:rsidR="0004705B" w:rsidRPr="0004705B">
        <w:rPr>
          <w:rFonts w:ascii="Palatino Linotype" w:hAnsi="Palatino Linotype"/>
          <w:b/>
          <w:color w:val="1D1B11" w:themeColor="background2" w:themeShade="1A"/>
          <w:sz w:val="24"/>
          <w:szCs w:val="24"/>
        </w:rPr>
        <w:t>Μετάφραση Περικοπής……………………………………</w:t>
      </w:r>
    </w:p>
    <w:p w:rsidR="0004705B" w:rsidRPr="0004705B" w:rsidRDefault="00346C20" w:rsidP="0004705B">
      <w:pPr>
        <w:spacing w:after="0"/>
        <w:ind w:left="1080"/>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 xml:space="preserve">Γ.3. </w:t>
      </w:r>
      <w:r w:rsidR="0004705B" w:rsidRPr="0004705B">
        <w:rPr>
          <w:rFonts w:ascii="Palatino Linotype" w:hAnsi="Palatino Linotype"/>
          <w:b/>
          <w:color w:val="1D1B11" w:themeColor="background2" w:themeShade="1A"/>
          <w:sz w:val="24"/>
          <w:szCs w:val="24"/>
        </w:rPr>
        <w:t>Ποιητική απόδοση κειμένου……………………………</w:t>
      </w:r>
    </w:p>
    <w:p w:rsidR="0004705B" w:rsidRPr="0004705B" w:rsidRDefault="00346C20" w:rsidP="0004705B">
      <w:pPr>
        <w:spacing w:after="0"/>
        <w:ind w:left="1080"/>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 xml:space="preserve">Γ.4. </w:t>
      </w:r>
      <w:r w:rsidR="0004705B" w:rsidRPr="0004705B">
        <w:rPr>
          <w:rFonts w:ascii="Palatino Linotype" w:hAnsi="Palatino Linotype"/>
          <w:b/>
          <w:color w:val="1D1B11" w:themeColor="background2" w:themeShade="1A"/>
          <w:sz w:val="24"/>
          <w:szCs w:val="24"/>
        </w:rPr>
        <w:t>Κριτική Κειμένου……………………………………</w:t>
      </w:r>
    </w:p>
    <w:p w:rsidR="0004705B" w:rsidRDefault="00346C20" w:rsidP="0004705B">
      <w:pPr>
        <w:spacing w:after="0"/>
        <w:ind w:left="1080"/>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 xml:space="preserve">Γ.5. </w:t>
      </w:r>
      <w:r w:rsidR="0004705B" w:rsidRPr="0004705B">
        <w:rPr>
          <w:rFonts w:ascii="Palatino Linotype" w:hAnsi="Palatino Linotype"/>
          <w:b/>
          <w:color w:val="1D1B11" w:themeColor="background2" w:themeShade="1A"/>
          <w:sz w:val="24"/>
          <w:szCs w:val="24"/>
        </w:rPr>
        <w:t>Πίνακας Περικοπής………………………………………</w:t>
      </w:r>
    </w:p>
    <w:p w:rsidR="00346C20" w:rsidRDefault="00346C20" w:rsidP="0004705B">
      <w:pPr>
        <w:spacing w:after="0"/>
        <w:ind w:left="1080"/>
        <w:rPr>
          <w:rFonts w:ascii="Palatino Linotype" w:hAnsi="Palatino Linotype"/>
          <w:b/>
          <w:color w:val="1D1B11" w:themeColor="background2" w:themeShade="1A"/>
          <w:sz w:val="24"/>
          <w:szCs w:val="24"/>
        </w:rPr>
      </w:pPr>
    </w:p>
    <w:p w:rsidR="00A3528D" w:rsidRPr="00A3528D" w:rsidRDefault="00A3528D" w:rsidP="00661019">
      <w:pPr>
        <w:spacing w:after="0"/>
        <w:ind w:left="0"/>
        <w:rPr>
          <w:rFonts w:ascii="Palatino Linotype" w:hAnsi="Palatino Linotype"/>
          <w:b/>
          <w:color w:val="1D1B11" w:themeColor="background2" w:themeShade="1A"/>
          <w:sz w:val="24"/>
          <w:szCs w:val="24"/>
        </w:rPr>
      </w:pPr>
      <w:r w:rsidRPr="00661019">
        <w:rPr>
          <w:rFonts w:ascii="Palatino Linotype" w:hAnsi="Palatino Linotype"/>
          <w:b/>
          <w:color w:val="1D1B11" w:themeColor="background2" w:themeShade="1A"/>
          <w:sz w:val="28"/>
          <w:szCs w:val="28"/>
        </w:rPr>
        <w:t xml:space="preserve">Κεφάλαιο Δ’ </w:t>
      </w:r>
      <w:r>
        <w:rPr>
          <w:rFonts w:ascii="Palatino Linotype" w:hAnsi="Palatino Linotype"/>
          <w:b/>
          <w:color w:val="1D1B11" w:themeColor="background2" w:themeShade="1A"/>
          <w:sz w:val="24"/>
          <w:szCs w:val="24"/>
        </w:rPr>
        <w:t>Ερμηνε</w:t>
      </w:r>
      <w:r w:rsidR="00F651F5">
        <w:rPr>
          <w:rFonts w:ascii="Palatino Linotype" w:hAnsi="Palatino Linotype"/>
          <w:b/>
          <w:color w:val="1D1B11" w:themeColor="background2" w:themeShade="1A"/>
          <w:sz w:val="24"/>
          <w:szCs w:val="24"/>
        </w:rPr>
        <w:t>υτική προσέγγιση της περικοπής</w:t>
      </w:r>
      <w:r w:rsidR="00F651F5" w:rsidRPr="00F651F5">
        <w:rPr>
          <w:rFonts w:ascii="Palatino Linotype" w:hAnsi="Palatino Linotype"/>
          <w:b/>
          <w:color w:val="1D1B11" w:themeColor="background2" w:themeShade="1A"/>
          <w:sz w:val="24"/>
          <w:szCs w:val="24"/>
        </w:rPr>
        <w:t xml:space="preserve"> </w:t>
      </w:r>
      <w:r>
        <w:rPr>
          <w:rFonts w:ascii="Palatino Linotype" w:hAnsi="Palatino Linotype"/>
          <w:b/>
          <w:color w:val="1D1B11" w:themeColor="background2" w:themeShade="1A"/>
          <w:sz w:val="24"/>
          <w:szCs w:val="24"/>
        </w:rPr>
        <w:t>Α’ προς Κορινθίους επιστολή 7 (1-16)</w:t>
      </w:r>
    </w:p>
    <w:p w:rsidR="00A3528D" w:rsidRPr="00197F2D" w:rsidRDefault="005A2054" w:rsidP="000C5482">
      <w:pPr>
        <w:tabs>
          <w:tab w:val="left" w:pos="993"/>
        </w:tabs>
        <w:spacing w:before="240" w:after="0" w:line="276" w:lineRule="auto"/>
        <w:ind w:left="993"/>
        <w:rPr>
          <w:rFonts w:ascii="Palatino Linotype" w:hAnsi="Palatino Linotype"/>
          <w:b/>
          <w:color w:val="1D1B11" w:themeColor="background2" w:themeShade="1A"/>
          <w:sz w:val="24"/>
          <w:szCs w:val="24"/>
        </w:rPr>
      </w:pPr>
      <w:r w:rsidRPr="00197F2D">
        <w:rPr>
          <w:rFonts w:ascii="Palatino Linotype" w:hAnsi="Palatino Linotype"/>
          <w:b/>
          <w:color w:val="1D1B11" w:themeColor="background2" w:themeShade="1A"/>
          <w:sz w:val="24"/>
          <w:szCs w:val="24"/>
        </w:rPr>
        <w:t>Δ.1.</w:t>
      </w:r>
      <w:r w:rsidR="000C5482" w:rsidRPr="00197F2D">
        <w:rPr>
          <w:rFonts w:ascii="Palatino Linotype" w:hAnsi="Palatino Linotype"/>
          <w:b/>
          <w:color w:val="1D1B11" w:themeColor="background2" w:themeShade="1A"/>
          <w:sz w:val="24"/>
          <w:szCs w:val="24"/>
        </w:rPr>
        <w:t xml:space="preserve"> </w:t>
      </w:r>
      <w:r w:rsidR="00A3528D" w:rsidRPr="00197F2D">
        <w:rPr>
          <w:rFonts w:ascii="Palatino Linotype" w:hAnsi="Palatino Linotype"/>
          <w:b/>
          <w:color w:val="1D1B11" w:themeColor="background2" w:themeShade="1A"/>
          <w:sz w:val="24"/>
          <w:szCs w:val="24"/>
        </w:rPr>
        <w:t>Η συζήτηση του Παύλου για τα συζυγικά δικ. (στ. 1-7)…</w:t>
      </w:r>
    </w:p>
    <w:p w:rsidR="00197F2D" w:rsidRPr="00197F2D" w:rsidRDefault="00197F2D" w:rsidP="00197F2D">
      <w:pPr>
        <w:pStyle w:val="a3"/>
        <w:tabs>
          <w:tab w:val="left" w:pos="993"/>
        </w:tabs>
        <w:spacing w:before="240" w:after="0" w:line="276" w:lineRule="auto"/>
        <w:ind w:left="1713"/>
        <w:rPr>
          <w:rFonts w:ascii="Palatino Linotype" w:hAnsi="Palatino Linotype"/>
          <w:color w:val="1D1B11" w:themeColor="background2" w:themeShade="1A"/>
          <w:sz w:val="24"/>
          <w:szCs w:val="24"/>
        </w:rPr>
      </w:pPr>
      <w:r w:rsidRPr="00197F2D">
        <w:rPr>
          <w:rFonts w:ascii="Palatino Linotype" w:hAnsi="Palatino Linotype"/>
          <w:color w:val="1D1B11" w:themeColor="background2" w:themeShade="1A"/>
          <w:sz w:val="24"/>
          <w:szCs w:val="24"/>
        </w:rPr>
        <w:lastRenderedPageBreak/>
        <w:t>Δ.1.1. Στίχος 1</w:t>
      </w:r>
      <w:r>
        <w:rPr>
          <w:rFonts w:ascii="Palatino Linotype" w:hAnsi="Palatino Linotype"/>
          <w:color w:val="1D1B11" w:themeColor="background2" w:themeShade="1A"/>
          <w:sz w:val="24"/>
          <w:szCs w:val="24"/>
        </w:rPr>
        <w:t>……………</w:t>
      </w:r>
    </w:p>
    <w:p w:rsidR="00197F2D" w:rsidRPr="00197F2D" w:rsidRDefault="00197F2D" w:rsidP="00197F2D">
      <w:pPr>
        <w:pStyle w:val="a3"/>
        <w:tabs>
          <w:tab w:val="left" w:pos="993"/>
        </w:tabs>
        <w:spacing w:before="240" w:after="0" w:line="276" w:lineRule="auto"/>
        <w:ind w:left="1713"/>
        <w:rPr>
          <w:rFonts w:ascii="Palatino Linotype" w:hAnsi="Palatino Linotype"/>
          <w:color w:val="1D1B11" w:themeColor="background2" w:themeShade="1A"/>
          <w:sz w:val="24"/>
          <w:szCs w:val="24"/>
        </w:rPr>
      </w:pPr>
      <w:r w:rsidRPr="00197F2D">
        <w:rPr>
          <w:rFonts w:ascii="Palatino Linotype" w:hAnsi="Palatino Linotype"/>
          <w:color w:val="1D1B11" w:themeColor="background2" w:themeShade="1A"/>
          <w:sz w:val="24"/>
          <w:szCs w:val="24"/>
        </w:rPr>
        <w:t>Δ.1.2. Στίχος 2</w:t>
      </w:r>
      <w:r>
        <w:rPr>
          <w:rFonts w:ascii="Palatino Linotype" w:hAnsi="Palatino Linotype"/>
          <w:color w:val="1D1B11" w:themeColor="background2" w:themeShade="1A"/>
          <w:sz w:val="24"/>
          <w:szCs w:val="24"/>
        </w:rPr>
        <w:t>………….</w:t>
      </w:r>
    </w:p>
    <w:p w:rsidR="00197F2D" w:rsidRDefault="00197F2D" w:rsidP="00197F2D">
      <w:pPr>
        <w:pStyle w:val="a3"/>
        <w:tabs>
          <w:tab w:val="left" w:pos="993"/>
        </w:tabs>
        <w:spacing w:before="240" w:after="0" w:line="276" w:lineRule="auto"/>
        <w:ind w:left="1713"/>
        <w:rPr>
          <w:rFonts w:ascii="Palatino Linotype" w:hAnsi="Palatino Linotype"/>
          <w:color w:val="1D1B11" w:themeColor="background2" w:themeShade="1A"/>
          <w:sz w:val="24"/>
          <w:szCs w:val="24"/>
        </w:rPr>
      </w:pPr>
      <w:r w:rsidRPr="00197F2D">
        <w:rPr>
          <w:rFonts w:ascii="Palatino Linotype" w:hAnsi="Palatino Linotype"/>
          <w:color w:val="1D1B11" w:themeColor="background2" w:themeShade="1A"/>
          <w:sz w:val="24"/>
          <w:szCs w:val="24"/>
        </w:rPr>
        <w:t>Δ.1.3. Στίχος 3</w:t>
      </w:r>
      <w:r>
        <w:rPr>
          <w:rFonts w:ascii="Palatino Linotype" w:hAnsi="Palatino Linotype"/>
          <w:color w:val="1D1B11" w:themeColor="background2" w:themeShade="1A"/>
          <w:sz w:val="24"/>
          <w:szCs w:val="24"/>
        </w:rPr>
        <w:t>…………</w:t>
      </w:r>
    </w:p>
    <w:p w:rsidR="00197F2D" w:rsidRDefault="00197F2D" w:rsidP="00197F2D">
      <w:pPr>
        <w:pStyle w:val="a3"/>
        <w:tabs>
          <w:tab w:val="left" w:pos="993"/>
        </w:tabs>
        <w:spacing w:before="240" w:after="0" w:line="276" w:lineRule="auto"/>
        <w:ind w:left="1713"/>
        <w:rPr>
          <w:rFonts w:ascii="Palatino Linotype" w:hAnsi="Palatino Linotype"/>
          <w:color w:val="1D1B11" w:themeColor="background2" w:themeShade="1A"/>
          <w:sz w:val="24"/>
          <w:szCs w:val="24"/>
        </w:rPr>
      </w:pPr>
      <w:r>
        <w:rPr>
          <w:rFonts w:ascii="Palatino Linotype" w:hAnsi="Palatino Linotype"/>
          <w:color w:val="1D1B11" w:themeColor="background2" w:themeShade="1A"/>
          <w:sz w:val="24"/>
          <w:szCs w:val="24"/>
        </w:rPr>
        <w:t>Δ.1.4 Στίχος 4………………..</w:t>
      </w:r>
    </w:p>
    <w:p w:rsidR="00197F2D" w:rsidRDefault="00197F2D" w:rsidP="00197F2D">
      <w:pPr>
        <w:pStyle w:val="a3"/>
        <w:tabs>
          <w:tab w:val="left" w:pos="993"/>
        </w:tabs>
        <w:spacing w:before="240" w:after="0" w:line="276" w:lineRule="auto"/>
        <w:ind w:left="1713"/>
        <w:rPr>
          <w:rFonts w:ascii="Palatino Linotype" w:hAnsi="Palatino Linotype"/>
          <w:color w:val="1D1B11" w:themeColor="background2" w:themeShade="1A"/>
          <w:sz w:val="24"/>
          <w:szCs w:val="24"/>
        </w:rPr>
      </w:pPr>
      <w:r>
        <w:rPr>
          <w:rFonts w:ascii="Palatino Linotype" w:hAnsi="Palatino Linotype"/>
          <w:color w:val="1D1B11" w:themeColor="background2" w:themeShade="1A"/>
          <w:sz w:val="24"/>
          <w:szCs w:val="24"/>
        </w:rPr>
        <w:t>Δ.1.5 Στίχος 5………..</w:t>
      </w:r>
    </w:p>
    <w:p w:rsidR="00197F2D" w:rsidRDefault="00197F2D" w:rsidP="00197F2D">
      <w:pPr>
        <w:pStyle w:val="a3"/>
        <w:tabs>
          <w:tab w:val="left" w:pos="993"/>
        </w:tabs>
        <w:spacing w:before="240" w:after="0" w:line="276" w:lineRule="auto"/>
        <w:ind w:left="1713"/>
        <w:rPr>
          <w:rFonts w:ascii="Palatino Linotype" w:hAnsi="Palatino Linotype"/>
          <w:color w:val="1D1B11" w:themeColor="background2" w:themeShade="1A"/>
          <w:sz w:val="24"/>
          <w:szCs w:val="24"/>
        </w:rPr>
      </w:pPr>
      <w:r>
        <w:rPr>
          <w:rFonts w:ascii="Palatino Linotype" w:hAnsi="Palatino Linotype"/>
          <w:color w:val="1D1B11" w:themeColor="background2" w:themeShade="1A"/>
          <w:sz w:val="24"/>
          <w:szCs w:val="24"/>
        </w:rPr>
        <w:t>Δ.1.6 Στίχος 6………..</w:t>
      </w:r>
    </w:p>
    <w:p w:rsidR="00197F2D" w:rsidRPr="005D2ABE" w:rsidRDefault="00197F2D" w:rsidP="007E3C5A">
      <w:pPr>
        <w:pStyle w:val="a3"/>
        <w:tabs>
          <w:tab w:val="left" w:pos="993"/>
        </w:tabs>
        <w:spacing w:before="240" w:after="0" w:line="276" w:lineRule="auto"/>
        <w:ind w:left="1713"/>
        <w:rPr>
          <w:rFonts w:ascii="Palatino Linotype" w:hAnsi="Palatino Linotype"/>
          <w:color w:val="1D1B11" w:themeColor="background2" w:themeShade="1A"/>
          <w:sz w:val="24"/>
          <w:szCs w:val="24"/>
        </w:rPr>
      </w:pPr>
      <w:r>
        <w:rPr>
          <w:rFonts w:ascii="Palatino Linotype" w:hAnsi="Palatino Linotype"/>
          <w:color w:val="1D1B11" w:themeColor="background2" w:themeShade="1A"/>
          <w:sz w:val="24"/>
          <w:szCs w:val="24"/>
        </w:rPr>
        <w:t>Δ.1.7 Στίχος 7………..</w:t>
      </w:r>
    </w:p>
    <w:p w:rsidR="00A3528D" w:rsidRDefault="000C5482" w:rsidP="000C5482">
      <w:pPr>
        <w:tabs>
          <w:tab w:val="left" w:pos="993"/>
        </w:tabs>
        <w:spacing w:before="240" w:after="0" w:line="276" w:lineRule="auto"/>
        <w:rPr>
          <w:rFonts w:ascii="Palatino Linotype" w:hAnsi="Palatino Linotype"/>
          <w:color w:val="1D1B11" w:themeColor="background2" w:themeShade="1A"/>
          <w:sz w:val="24"/>
          <w:szCs w:val="24"/>
        </w:rPr>
      </w:pPr>
      <w:r w:rsidRPr="005D2ABE">
        <w:rPr>
          <w:rFonts w:ascii="Palatino Linotype" w:hAnsi="Palatino Linotype"/>
          <w:color w:val="1D1B11" w:themeColor="background2" w:themeShade="1A"/>
          <w:sz w:val="24"/>
          <w:szCs w:val="24"/>
        </w:rPr>
        <w:t xml:space="preserve">          </w:t>
      </w:r>
      <w:r w:rsidRPr="007E3C5A">
        <w:rPr>
          <w:rFonts w:ascii="Palatino Linotype" w:hAnsi="Palatino Linotype"/>
          <w:b/>
          <w:color w:val="1D1B11" w:themeColor="background2" w:themeShade="1A"/>
          <w:sz w:val="24"/>
          <w:szCs w:val="24"/>
        </w:rPr>
        <w:t xml:space="preserve">  </w:t>
      </w:r>
      <w:r w:rsidR="005A2054" w:rsidRPr="007E3C5A">
        <w:rPr>
          <w:rFonts w:ascii="Palatino Linotype" w:hAnsi="Palatino Linotype"/>
          <w:b/>
          <w:color w:val="1D1B11" w:themeColor="background2" w:themeShade="1A"/>
          <w:sz w:val="24"/>
          <w:szCs w:val="24"/>
        </w:rPr>
        <w:t>Δ.</w:t>
      </w:r>
      <w:r w:rsidRPr="007E3C5A">
        <w:rPr>
          <w:rFonts w:ascii="Palatino Linotype" w:hAnsi="Palatino Linotype"/>
          <w:b/>
          <w:color w:val="1D1B11" w:themeColor="background2" w:themeShade="1A"/>
          <w:sz w:val="24"/>
          <w:szCs w:val="24"/>
        </w:rPr>
        <w:t xml:space="preserve">2. </w:t>
      </w:r>
      <w:r w:rsidR="00A3528D" w:rsidRPr="007E3C5A">
        <w:rPr>
          <w:rFonts w:ascii="Palatino Linotype" w:hAnsi="Palatino Linotype"/>
          <w:b/>
          <w:color w:val="1D1B11" w:themeColor="background2" w:themeShade="1A"/>
          <w:sz w:val="24"/>
          <w:szCs w:val="24"/>
        </w:rPr>
        <w:t>Ο αδιάλυτος γάμος (στ. 8-11)</w:t>
      </w:r>
      <w:r w:rsidR="00A3528D" w:rsidRPr="005D2ABE">
        <w:rPr>
          <w:rFonts w:ascii="Palatino Linotype" w:hAnsi="Palatino Linotype"/>
          <w:color w:val="1D1B11" w:themeColor="background2" w:themeShade="1A"/>
          <w:sz w:val="24"/>
          <w:szCs w:val="24"/>
        </w:rPr>
        <w:t>…………………</w:t>
      </w:r>
    </w:p>
    <w:p w:rsidR="007E3C5A" w:rsidRDefault="007E3C5A" w:rsidP="007E3C5A">
      <w:pPr>
        <w:pStyle w:val="a3"/>
        <w:tabs>
          <w:tab w:val="left" w:pos="993"/>
        </w:tabs>
        <w:spacing w:before="240" w:after="0" w:line="276" w:lineRule="auto"/>
        <w:ind w:left="1724"/>
        <w:rPr>
          <w:rFonts w:ascii="Palatino Linotype" w:hAnsi="Palatino Linotype"/>
          <w:color w:val="1D1B11" w:themeColor="background2" w:themeShade="1A"/>
          <w:sz w:val="24"/>
          <w:szCs w:val="24"/>
        </w:rPr>
      </w:pPr>
      <w:r>
        <w:rPr>
          <w:rFonts w:ascii="Palatino Linotype" w:hAnsi="Palatino Linotype"/>
          <w:color w:val="1D1B11" w:themeColor="background2" w:themeShade="1A"/>
          <w:sz w:val="24"/>
          <w:szCs w:val="24"/>
        </w:rPr>
        <w:t>Δ.2.1 Στίχος 8………….</w:t>
      </w:r>
    </w:p>
    <w:p w:rsidR="007E3C5A" w:rsidRPr="007E3C5A" w:rsidRDefault="007E3C5A" w:rsidP="007E3C5A">
      <w:pPr>
        <w:pStyle w:val="a3"/>
        <w:tabs>
          <w:tab w:val="left" w:pos="993"/>
        </w:tabs>
        <w:spacing w:before="240" w:after="0" w:line="276" w:lineRule="auto"/>
        <w:ind w:left="1724"/>
        <w:rPr>
          <w:rFonts w:ascii="Palatino Linotype" w:hAnsi="Palatino Linotype"/>
          <w:color w:val="1D1B11" w:themeColor="background2" w:themeShade="1A"/>
          <w:sz w:val="24"/>
          <w:szCs w:val="24"/>
        </w:rPr>
      </w:pPr>
      <w:r>
        <w:rPr>
          <w:rFonts w:ascii="Palatino Linotype" w:hAnsi="Palatino Linotype"/>
          <w:color w:val="1D1B11" w:themeColor="background2" w:themeShade="1A"/>
          <w:sz w:val="24"/>
          <w:szCs w:val="24"/>
        </w:rPr>
        <w:t>Δ.2.2 Στίχος 9………….</w:t>
      </w:r>
    </w:p>
    <w:p w:rsidR="007E3C5A" w:rsidRPr="007E3C5A" w:rsidRDefault="007E3C5A" w:rsidP="007E3C5A">
      <w:pPr>
        <w:pStyle w:val="a3"/>
        <w:tabs>
          <w:tab w:val="left" w:pos="993"/>
        </w:tabs>
        <w:spacing w:before="240" w:after="0" w:line="276" w:lineRule="auto"/>
        <w:ind w:left="1724"/>
        <w:rPr>
          <w:rFonts w:ascii="Palatino Linotype" w:hAnsi="Palatino Linotype"/>
          <w:color w:val="1D1B11" w:themeColor="background2" w:themeShade="1A"/>
          <w:sz w:val="24"/>
          <w:szCs w:val="24"/>
        </w:rPr>
      </w:pPr>
      <w:r>
        <w:rPr>
          <w:rFonts w:ascii="Palatino Linotype" w:hAnsi="Palatino Linotype"/>
          <w:color w:val="1D1B11" w:themeColor="background2" w:themeShade="1A"/>
          <w:sz w:val="24"/>
          <w:szCs w:val="24"/>
        </w:rPr>
        <w:t>Δ.2.3 Στίχος 10………….</w:t>
      </w:r>
    </w:p>
    <w:p w:rsidR="007E3C5A" w:rsidRPr="007E3C5A" w:rsidRDefault="007E3C5A" w:rsidP="000E00DC">
      <w:pPr>
        <w:pStyle w:val="a3"/>
        <w:tabs>
          <w:tab w:val="left" w:pos="993"/>
        </w:tabs>
        <w:spacing w:before="240" w:after="0" w:line="276" w:lineRule="auto"/>
        <w:ind w:left="1724"/>
        <w:rPr>
          <w:rFonts w:ascii="Palatino Linotype" w:hAnsi="Palatino Linotype"/>
          <w:color w:val="1D1B11" w:themeColor="background2" w:themeShade="1A"/>
          <w:sz w:val="24"/>
          <w:szCs w:val="24"/>
        </w:rPr>
      </w:pPr>
      <w:r>
        <w:rPr>
          <w:rFonts w:ascii="Palatino Linotype" w:hAnsi="Palatino Linotype"/>
          <w:color w:val="1D1B11" w:themeColor="background2" w:themeShade="1A"/>
          <w:sz w:val="24"/>
          <w:szCs w:val="24"/>
        </w:rPr>
        <w:t>Δ.2.4 Στίχος 11………….</w:t>
      </w:r>
    </w:p>
    <w:p w:rsidR="00A3528D" w:rsidRDefault="000C5482" w:rsidP="000C5482">
      <w:pPr>
        <w:tabs>
          <w:tab w:val="left" w:pos="993"/>
        </w:tabs>
        <w:spacing w:before="240" w:after="0" w:line="276" w:lineRule="auto"/>
        <w:ind w:left="993"/>
        <w:rPr>
          <w:rFonts w:ascii="Palatino Linotype" w:hAnsi="Palatino Linotype"/>
          <w:b/>
          <w:color w:val="1D1B11" w:themeColor="background2" w:themeShade="1A"/>
          <w:sz w:val="24"/>
          <w:szCs w:val="24"/>
        </w:rPr>
      </w:pPr>
      <w:r w:rsidRPr="000E00DC">
        <w:rPr>
          <w:rFonts w:ascii="Palatino Linotype" w:hAnsi="Palatino Linotype"/>
          <w:b/>
          <w:color w:val="1D1B11" w:themeColor="background2" w:themeShade="1A"/>
          <w:sz w:val="24"/>
          <w:szCs w:val="24"/>
        </w:rPr>
        <w:t xml:space="preserve">Δ.3. </w:t>
      </w:r>
      <w:r w:rsidR="00A3528D" w:rsidRPr="000E00DC">
        <w:rPr>
          <w:rFonts w:ascii="Palatino Linotype" w:hAnsi="Palatino Linotype"/>
          <w:b/>
          <w:color w:val="1D1B11" w:themeColor="background2" w:themeShade="1A"/>
          <w:sz w:val="24"/>
          <w:szCs w:val="24"/>
        </w:rPr>
        <w:t>Ο μεικτός γάμος (στ. 12-16)…………………………</w:t>
      </w:r>
    </w:p>
    <w:p w:rsidR="000E00DC" w:rsidRDefault="008C1168" w:rsidP="003A016B">
      <w:pPr>
        <w:pStyle w:val="a3"/>
        <w:tabs>
          <w:tab w:val="left" w:pos="993"/>
        </w:tabs>
        <w:spacing w:before="240" w:after="0" w:line="276" w:lineRule="auto"/>
        <w:ind w:left="1713"/>
        <w:rPr>
          <w:rFonts w:ascii="Palatino Linotype" w:hAnsi="Palatino Linotype"/>
          <w:color w:val="1D1B11" w:themeColor="background2" w:themeShade="1A"/>
          <w:sz w:val="24"/>
          <w:szCs w:val="24"/>
        </w:rPr>
      </w:pPr>
      <w:r>
        <w:rPr>
          <w:rFonts w:ascii="Palatino Linotype" w:hAnsi="Palatino Linotype"/>
          <w:color w:val="1D1B11" w:themeColor="background2" w:themeShade="1A"/>
          <w:sz w:val="24"/>
          <w:szCs w:val="24"/>
        </w:rPr>
        <w:t>Δ.3.1 Στίχος 12</w:t>
      </w:r>
      <w:r w:rsidR="000E00DC">
        <w:rPr>
          <w:rFonts w:ascii="Palatino Linotype" w:hAnsi="Palatino Linotype"/>
          <w:color w:val="1D1B11" w:themeColor="background2" w:themeShade="1A"/>
          <w:sz w:val="24"/>
          <w:szCs w:val="24"/>
        </w:rPr>
        <w:t>………….</w:t>
      </w:r>
    </w:p>
    <w:p w:rsidR="008C1168" w:rsidRDefault="008C1168" w:rsidP="003A016B">
      <w:pPr>
        <w:pStyle w:val="a3"/>
        <w:tabs>
          <w:tab w:val="left" w:pos="993"/>
        </w:tabs>
        <w:spacing w:before="240" w:after="0" w:line="276" w:lineRule="auto"/>
        <w:ind w:left="1713"/>
        <w:rPr>
          <w:rFonts w:ascii="Palatino Linotype" w:hAnsi="Palatino Linotype"/>
          <w:color w:val="1D1B11" w:themeColor="background2" w:themeShade="1A"/>
          <w:sz w:val="24"/>
          <w:szCs w:val="24"/>
        </w:rPr>
      </w:pPr>
      <w:r>
        <w:rPr>
          <w:rFonts w:ascii="Palatino Linotype" w:hAnsi="Palatino Linotype"/>
          <w:color w:val="1D1B11" w:themeColor="background2" w:themeShade="1A"/>
          <w:sz w:val="24"/>
          <w:szCs w:val="24"/>
        </w:rPr>
        <w:t>Δ.3.2 Στίχος 13………….</w:t>
      </w:r>
    </w:p>
    <w:p w:rsidR="008C1168" w:rsidRDefault="008C1168" w:rsidP="003A016B">
      <w:pPr>
        <w:pStyle w:val="a3"/>
        <w:tabs>
          <w:tab w:val="left" w:pos="993"/>
        </w:tabs>
        <w:spacing w:before="240" w:after="0" w:line="276" w:lineRule="auto"/>
        <w:ind w:left="1713"/>
        <w:rPr>
          <w:rFonts w:ascii="Palatino Linotype" w:hAnsi="Palatino Linotype"/>
          <w:color w:val="1D1B11" w:themeColor="background2" w:themeShade="1A"/>
          <w:sz w:val="24"/>
          <w:szCs w:val="24"/>
        </w:rPr>
      </w:pPr>
      <w:r>
        <w:rPr>
          <w:rFonts w:ascii="Palatino Linotype" w:hAnsi="Palatino Linotype"/>
          <w:color w:val="1D1B11" w:themeColor="background2" w:themeShade="1A"/>
          <w:sz w:val="24"/>
          <w:szCs w:val="24"/>
        </w:rPr>
        <w:t>Δ.3.3 Στίχος 14………….</w:t>
      </w:r>
    </w:p>
    <w:p w:rsidR="008C1168" w:rsidRDefault="008C1168" w:rsidP="003A016B">
      <w:pPr>
        <w:pStyle w:val="a3"/>
        <w:tabs>
          <w:tab w:val="left" w:pos="993"/>
        </w:tabs>
        <w:spacing w:before="240" w:after="0" w:line="276" w:lineRule="auto"/>
        <w:ind w:left="1713"/>
        <w:rPr>
          <w:rFonts w:ascii="Palatino Linotype" w:hAnsi="Palatino Linotype"/>
          <w:color w:val="1D1B11" w:themeColor="background2" w:themeShade="1A"/>
          <w:sz w:val="24"/>
          <w:szCs w:val="24"/>
        </w:rPr>
      </w:pPr>
      <w:r>
        <w:rPr>
          <w:rFonts w:ascii="Palatino Linotype" w:hAnsi="Palatino Linotype"/>
          <w:color w:val="1D1B11" w:themeColor="background2" w:themeShade="1A"/>
          <w:sz w:val="24"/>
          <w:szCs w:val="24"/>
        </w:rPr>
        <w:t>Δ.3.4 Στίχος 15………….</w:t>
      </w:r>
    </w:p>
    <w:p w:rsidR="000E00DC" w:rsidRPr="003A016B" w:rsidRDefault="008C1168" w:rsidP="003A016B">
      <w:pPr>
        <w:pStyle w:val="a3"/>
        <w:tabs>
          <w:tab w:val="left" w:pos="993"/>
        </w:tabs>
        <w:spacing w:before="240" w:after="0" w:line="276" w:lineRule="auto"/>
        <w:ind w:left="1713"/>
        <w:rPr>
          <w:rFonts w:ascii="Palatino Linotype" w:hAnsi="Palatino Linotype"/>
          <w:color w:val="1D1B11" w:themeColor="background2" w:themeShade="1A"/>
          <w:sz w:val="24"/>
          <w:szCs w:val="24"/>
        </w:rPr>
      </w:pPr>
      <w:r>
        <w:rPr>
          <w:rFonts w:ascii="Palatino Linotype" w:hAnsi="Palatino Linotype"/>
          <w:color w:val="1D1B11" w:themeColor="background2" w:themeShade="1A"/>
          <w:sz w:val="24"/>
          <w:szCs w:val="24"/>
        </w:rPr>
        <w:t>Δ.3.5 Στίχος 16………….</w:t>
      </w:r>
    </w:p>
    <w:p w:rsidR="00F1443E" w:rsidRPr="006976FB" w:rsidRDefault="00A3528D" w:rsidP="00473F17">
      <w:pPr>
        <w:spacing w:before="240" w:line="240" w:lineRule="auto"/>
        <w:rPr>
          <w:rFonts w:ascii="Palatino Linotype" w:hAnsi="Palatino Linotype"/>
          <w:b/>
          <w:color w:val="1D1B11" w:themeColor="background2" w:themeShade="1A"/>
          <w:sz w:val="24"/>
          <w:szCs w:val="24"/>
        </w:rPr>
      </w:pPr>
      <w:r w:rsidRPr="00A3528D">
        <w:rPr>
          <w:rFonts w:ascii="Palatino Linotype" w:hAnsi="Palatino Linotype"/>
          <w:b/>
          <w:color w:val="1D1B11" w:themeColor="background2" w:themeShade="1A"/>
          <w:sz w:val="24"/>
          <w:szCs w:val="24"/>
        </w:rPr>
        <w:t>Συμπεράσματα……………………………………………….</w:t>
      </w:r>
    </w:p>
    <w:p w:rsidR="00A16835" w:rsidRPr="00A16835" w:rsidRDefault="00A16835" w:rsidP="00473F17">
      <w:pPr>
        <w:spacing w:before="240" w:line="240" w:lineRule="auto"/>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Αντί επιλόγου……………………</w:t>
      </w:r>
    </w:p>
    <w:p w:rsidR="00473F17" w:rsidRDefault="00473F17" w:rsidP="00473F17">
      <w:pPr>
        <w:spacing w:line="240" w:lineRule="auto"/>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ΕΠΙΜΕΤΡΟ ……………………………………………</w:t>
      </w:r>
    </w:p>
    <w:p w:rsidR="00473F17" w:rsidRDefault="00473F17" w:rsidP="00473F17">
      <w:pPr>
        <w:spacing w:line="240" w:lineRule="auto"/>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ΦΩΤΟΓΡΑΦΙΚΟ ΠΑΡΑΡΤΗΜΑ……………………..</w:t>
      </w:r>
    </w:p>
    <w:p w:rsidR="00A3528D" w:rsidRDefault="00473F17" w:rsidP="00A3528D">
      <w:pPr>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ΒΙΒΛΙΟΓΡΑΦΙΑ…………………………..</w:t>
      </w:r>
    </w:p>
    <w:p w:rsidR="00473F17" w:rsidRDefault="00473F17" w:rsidP="00A3528D">
      <w:pPr>
        <w:spacing w:after="0"/>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 xml:space="preserve">            Πηγές </w:t>
      </w:r>
    </w:p>
    <w:p w:rsidR="00473F17" w:rsidRDefault="00473F17" w:rsidP="00A3528D">
      <w:pPr>
        <w:spacing w:after="0"/>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 xml:space="preserve">            Πατερικά υπομνήματα</w:t>
      </w:r>
    </w:p>
    <w:p w:rsidR="00473F17" w:rsidRDefault="00473F17" w:rsidP="00A3528D">
      <w:pPr>
        <w:spacing w:after="0"/>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 xml:space="preserve">            Υπομνήματα-Σειρές</w:t>
      </w:r>
      <w:r>
        <w:rPr>
          <w:rFonts w:ascii="Palatino Linotype" w:hAnsi="Palatino Linotype"/>
          <w:b/>
          <w:color w:val="1D1B11" w:themeColor="background2" w:themeShade="1A"/>
          <w:sz w:val="24"/>
          <w:szCs w:val="24"/>
        </w:rPr>
        <w:br/>
        <w:t xml:space="preserve">            Βοηθήματα</w:t>
      </w:r>
    </w:p>
    <w:p w:rsidR="008A10C3" w:rsidRDefault="008A10C3" w:rsidP="00A3528D">
      <w:pPr>
        <w:spacing w:after="0"/>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 xml:space="preserve">            Ξενόγλωσση Βιβλιογραφία</w:t>
      </w:r>
    </w:p>
    <w:p w:rsidR="005A2054" w:rsidRPr="0059520F" w:rsidRDefault="00473F17" w:rsidP="0059520F">
      <w:pPr>
        <w:spacing w:after="0"/>
        <w:rPr>
          <w:rFonts w:ascii="Palatino Linotype" w:hAnsi="Palatino Linotype"/>
          <w:b/>
          <w:color w:val="1D1B11" w:themeColor="background2" w:themeShade="1A"/>
          <w:sz w:val="24"/>
          <w:szCs w:val="24"/>
        </w:rPr>
      </w:pPr>
      <w:r>
        <w:rPr>
          <w:rFonts w:ascii="Palatino Linotype" w:hAnsi="Palatino Linotype"/>
          <w:b/>
          <w:color w:val="1D1B11" w:themeColor="background2" w:themeShade="1A"/>
          <w:sz w:val="24"/>
          <w:szCs w:val="24"/>
        </w:rPr>
        <w:t xml:space="preserve">            Διαδικτυακό υλικό</w:t>
      </w:r>
    </w:p>
    <w:p w:rsidR="005B515D" w:rsidRPr="00661019" w:rsidRDefault="005B515D" w:rsidP="00661019">
      <w:pPr>
        <w:jc w:val="center"/>
        <w:rPr>
          <w:rFonts w:ascii="Palatino Linotype" w:hAnsi="Palatino Linotype"/>
          <w:b/>
          <w:sz w:val="28"/>
          <w:szCs w:val="28"/>
        </w:rPr>
      </w:pPr>
      <w:r w:rsidRPr="00496749">
        <w:rPr>
          <w:rFonts w:ascii="Palatino Linotype" w:hAnsi="Palatino Linotype"/>
          <w:b/>
          <w:sz w:val="28"/>
          <w:szCs w:val="28"/>
        </w:rPr>
        <w:lastRenderedPageBreak/>
        <w:t>Εισαγωγή</w:t>
      </w:r>
    </w:p>
    <w:p w:rsidR="005B515D" w:rsidRDefault="005B515D" w:rsidP="005B515D">
      <w:pPr>
        <w:pStyle w:val="a3"/>
        <w:numPr>
          <w:ilvl w:val="0"/>
          <w:numId w:val="7"/>
        </w:numPr>
        <w:spacing w:after="0"/>
        <w:rPr>
          <w:rFonts w:ascii="Palatino Linotype" w:hAnsi="Palatino Linotype"/>
          <w:b/>
          <w:sz w:val="24"/>
          <w:szCs w:val="24"/>
        </w:rPr>
      </w:pPr>
      <w:r w:rsidRPr="009D4BA5">
        <w:rPr>
          <w:rFonts w:ascii="Palatino Linotype" w:hAnsi="Palatino Linotype"/>
          <w:b/>
          <w:sz w:val="24"/>
          <w:szCs w:val="24"/>
        </w:rPr>
        <w:t>Ιστορία της έρευνας</w:t>
      </w:r>
    </w:p>
    <w:p w:rsidR="00790456" w:rsidRPr="009D4BA5" w:rsidRDefault="00790456" w:rsidP="00790456">
      <w:pPr>
        <w:pStyle w:val="a3"/>
        <w:spacing w:after="0"/>
        <w:rPr>
          <w:rFonts w:ascii="Palatino Linotype" w:hAnsi="Palatino Linotype"/>
          <w:b/>
          <w:sz w:val="24"/>
          <w:szCs w:val="24"/>
        </w:rPr>
      </w:pPr>
    </w:p>
    <w:p w:rsidR="005B515D" w:rsidRPr="00EE5AFB" w:rsidRDefault="005B515D" w:rsidP="00661019">
      <w:pPr>
        <w:pStyle w:val="Default"/>
        <w:spacing w:after="0" w:line="360" w:lineRule="auto"/>
        <w:rPr>
          <w:rFonts w:cstheme="minorBidi"/>
          <w:color w:val="auto"/>
        </w:rPr>
      </w:pPr>
      <w:r w:rsidRPr="009D4BA5">
        <w:rPr>
          <w:rFonts w:cstheme="minorBidi"/>
          <w:color w:val="auto"/>
        </w:rPr>
        <w:t xml:space="preserve">Το θέμα του γάμου που θα μας απασχολήσει στην παρούσα έρευνα καθώς και ολόκληρη η επιστολή </w:t>
      </w:r>
      <w:r>
        <w:rPr>
          <w:rFonts w:cstheme="minorBidi"/>
          <w:color w:val="auto"/>
        </w:rPr>
        <w:t xml:space="preserve">της </w:t>
      </w:r>
      <w:r w:rsidRPr="009D4BA5">
        <w:rPr>
          <w:rFonts w:cstheme="minorBidi"/>
          <w:color w:val="auto"/>
        </w:rPr>
        <w:t>Α΄ Προς Κορινθίους του αποστόλου Παύλου</w:t>
      </w:r>
      <w:r>
        <w:rPr>
          <w:rFonts w:cstheme="minorBidi"/>
          <w:color w:val="auto"/>
        </w:rPr>
        <w:t>,</w:t>
      </w:r>
      <w:r w:rsidRPr="009D4BA5">
        <w:rPr>
          <w:rFonts w:cstheme="minorBidi"/>
          <w:color w:val="auto"/>
        </w:rPr>
        <w:t xml:space="preserve"> αποτέλεσαν αντικείμενο μελέτης των Πατέρων της Εκκλησίας, Εκκλησιαστικών συγγραφέων και αρκετών</w:t>
      </w:r>
      <w:r>
        <w:rPr>
          <w:rFonts w:cstheme="minorBidi"/>
          <w:color w:val="auto"/>
        </w:rPr>
        <w:t xml:space="preserve"> ερμηνευτών της Καινής Διαθήκης. Ο λόγος που μελετήθηκε εκτενώς </w:t>
      </w:r>
      <w:r w:rsidRPr="009D4BA5">
        <w:rPr>
          <w:rFonts w:cstheme="minorBidi"/>
          <w:color w:val="auto"/>
        </w:rPr>
        <w:t>τόσο στον ελληνι</w:t>
      </w:r>
      <w:r>
        <w:rPr>
          <w:rFonts w:cstheme="minorBidi"/>
          <w:color w:val="auto"/>
        </w:rPr>
        <w:t>κό όσο και στον ξενόγλωσσο χώρο</w:t>
      </w:r>
      <w:r w:rsidRPr="009D4BA5">
        <w:rPr>
          <w:rFonts w:cstheme="minorBidi"/>
          <w:color w:val="auto"/>
        </w:rPr>
        <w:t xml:space="preserve"> </w:t>
      </w:r>
      <w:r>
        <w:rPr>
          <w:rFonts w:cstheme="minorBidi"/>
          <w:color w:val="auto"/>
        </w:rPr>
        <w:t>είναι το χριστολογικό, εκκλησιολογικό και σωτηριολογικό περιεχομένο</w:t>
      </w:r>
      <w:r w:rsidRPr="009D4BA5">
        <w:rPr>
          <w:rFonts w:cstheme="minorBidi"/>
          <w:color w:val="auto"/>
        </w:rPr>
        <w:t xml:space="preserve"> της </w:t>
      </w:r>
      <w:r>
        <w:rPr>
          <w:rFonts w:cstheme="minorBidi"/>
          <w:color w:val="auto"/>
        </w:rPr>
        <w:t xml:space="preserve">υπό μελέτης </w:t>
      </w:r>
      <w:r w:rsidRPr="009D4BA5">
        <w:rPr>
          <w:rFonts w:cstheme="minorBidi"/>
          <w:color w:val="auto"/>
        </w:rPr>
        <w:t xml:space="preserve">περικοπής. </w:t>
      </w:r>
    </w:p>
    <w:p w:rsidR="005B515D" w:rsidRPr="009D4BA5" w:rsidRDefault="005B515D" w:rsidP="00661019">
      <w:pPr>
        <w:pStyle w:val="Default"/>
        <w:spacing w:after="0" w:line="360" w:lineRule="auto"/>
        <w:rPr>
          <w:rFonts w:cstheme="minorBidi"/>
          <w:color w:val="auto"/>
        </w:rPr>
      </w:pPr>
      <w:r>
        <w:rPr>
          <w:rFonts w:cstheme="minorBidi"/>
          <w:color w:val="auto"/>
        </w:rPr>
        <w:t>Θ</w:t>
      </w:r>
      <w:r w:rsidRPr="009D4BA5">
        <w:rPr>
          <w:rFonts w:cstheme="minorBidi"/>
          <w:color w:val="auto"/>
        </w:rPr>
        <w:t xml:space="preserve">α προβούμε στην παράθεση των κυριότερων, κατά τη γνώμη μας, έργων όσων ασχολήθηκαν με την συγκεκριμένη περικοπή του αποστόλου Παύλου αρχίζοντας από τους Πατέρες της Εκκλησίας και φτάνοντας μέχρι και σήμερα. </w:t>
      </w:r>
    </w:p>
    <w:p w:rsidR="005B515D" w:rsidRPr="009D4BA5" w:rsidRDefault="005B515D" w:rsidP="00661019">
      <w:pPr>
        <w:spacing w:after="0"/>
        <w:rPr>
          <w:rFonts w:ascii="Palatino Linotype" w:hAnsi="Palatino Linotype"/>
          <w:sz w:val="24"/>
          <w:szCs w:val="24"/>
        </w:rPr>
      </w:pPr>
      <w:r w:rsidRPr="009D4BA5">
        <w:rPr>
          <w:rFonts w:ascii="Palatino Linotype" w:hAnsi="Palatino Linotype"/>
          <w:sz w:val="24"/>
          <w:szCs w:val="24"/>
        </w:rPr>
        <w:t>Ορισμένοι από τους Πατέρες της Εκκλησίας που ασχολήθηκαν σε ομιλίες τους ή στα ερμηνευτικά τους υπομνήματα είναι ο ιερός Ιωάννης Χρυσόστομος</w:t>
      </w:r>
      <w:r w:rsidRPr="009D4BA5">
        <w:rPr>
          <w:rStyle w:val="a7"/>
          <w:rFonts w:ascii="Palatino Linotype" w:hAnsi="Palatino Linotype"/>
          <w:sz w:val="24"/>
          <w:szCs w:val="24"/>
        </w:rPr>
        <w:footnoteReference w:id="3"/>
      </w:r>
      <w:r w:rsidRPr="009D4BA5">
        <w:rPr>
          <w:rFonts w:ascii="Palatino Linotype" w:hAnsi="Palatino Linotype"/>
          <w:sz w:val="24"/>
          <w:szCs w:val="24"/>
        </w:rPr>
        <w:t>, ο Ωριγένης</w:t>
      </w:r>
      <w:r w:rsidRPr="009D4BA5">
        <w:rPr>
          <w:rStyle w:val="a7"/>
          <w:rFonts w:ascii="Palatino Linotype" w:hAnsi="Palatino Linotype"/>
          <w:sz w:val="24"/>
          <w:szCs w:val="24"/>
        </w:rPr>
        <w:footnoteReference w:id="4"/>
      </w:r>
      <w:r w:rsidRPr="009D4BA5">
        <w:rPr>
          <w:rFonts w:ascii="Palatino Linotype" w:hAnsi="Palatino Linotype"/>
          <w:sz w:val="24"/>
          <w:szCs w:val="24"/>
        </w:rPr>
        <w:t>, ο Κύριλλος Αλεξανδρείας</w:t>
      </w:r>
      <w:r w:rsidRPr="009D4BA5">
        <w:rPr>
          <w:rStyle w:val="a7"/>
          <w:rFonts w:ascii="Palatino Linotype" w:hAnsi="Palatino Linotype"/>
          <w:sz w:val="24"/>
          <w:szCs w:val="24"/>
        </w:rPr>
        <w:footnoteReference w:id="5"/>
      </w:r>
      <w:r w:rsidRPr="009D4BA5">
        <w:rPr>
          <w:rFonts w:ascii="Palatino Linotype" w:hAnsi="Palatino Linotype"/>
          <w:sz w:val="24"/>
          <w:szCs w:val="24"/>
        </w:rPr>
        <w:t>, Ιωάννης Δαμασκηνός</w:t>
      </w:r>
      <w:r w:rsidRPr="009D4BA5">
        <w:rPr>
          <w:rStyle w:val="a7"/>
          <w:rFonts w:ascii="Palatino Linotype" w:hAnsi="Palatino Linotype"/>
          <w:sz w:val="24"/>
          <w:szCs w:val="24"/>
        </w:rPr>
        <w:footnoteReference w:id="6"/>
      </w:r>
      <w:r w:rsidRPr="009D4BA5">
        <w:rPr>
          <w:rFonts w:ascii="Palatino Linotype" w:hAnsi="Palatino Linotype"/>
          <w:sz w:val="24"/>
          <w:szCs w:val="24"/>
        </w:rPr>
        <w:t>, Θεοδώρου Μοψουεστίας</w:t>
      </w:r>
      <w:r w:rsidRPr="009D4BA5">
        <w:rPr>
          <w:rStyle w:val="a7"/>
          <w:rFonts w:ascii="Palatino Linotype" w:hAnsi="Palatino Linotype"/>
          <w:sz w:val="24"/>
          <w:szCs w:val="24"/>
        </w:rPr>
        <w:footnoteReference w:id="7"/>
      </w:r>
      <w:r w:rsidRPr="009D4BA5">
        <w:rPr>
          <w:rFonts w:ascii="Palatino Linotype" w:hAnsi="Palatino Linotype"/>
          <w:sz w:val="24"/>
          <w:szCs w:val="24"/>
        </w:rPr>
        <w:t xml:space="preserve"> και Θοδωρήτου Κύρου</w:t>
      </w:r>
      <w:r w:rsidRPr="009D4BA5">
        <w:rPr>
          <w:rStyle w:val="a7"/>
          <w:rFonts w:ascii="Palatino Linotype" w:hAnsi="Palatino Linotype"/>
          <w:sz w:val="24"/>
          <w:szCs w:val="24"/>
        </w:rPr>
        <w:footnoteReference w:id="8"/>
      </w:r>
      <w:r w:rsidRPr="009D4BA5">
        <w:rPr>
          <w:rFonts w:ascii="Palatino Linotype" w:hAnsi="Palatino Linotype"/>
          <w:sz w:val="24"/>
          <w:szCs w:val="24"/>
        </w:rPr>
        <w:t xml:space="preserve">. Θα μπορούσαμε σε γενικές γραμμές να πούμε ότι οι Πατέρες της Εκκλησίας και οι Εκκλησιαστικοί συγγραφείς που ασχολήθηκαν </w:t>
      </w:r>
      <w:r w:rsidRPr="009D4BA5">
        <w:rPr>
          <w:rFonts w:ascii="Palatino Linotype" w:hAnsi="Palatino Linotype"/>
          <w:sz w:val="24"/>
          <w:szCs w:val="24"/>
        </w:rPr>
        <w:lastRenderedPageBreak/>
        <w:t xml:space="preserve">ιδιαίτερα με την ερμηνεία της Α΄ προς Κορινθίους Επιστολή, προσπάθησαν να ανταποκριθούν στις θεολογικές, ποιμαντικές και πνευματικές ανάγκες της εποχής τους, προσφέροντας μια ευαγγελική βάση στους προβληματισμούς της Εκκλησίας, προβάλλοντας είτε τη σωτηριολογική, είτε την εσχατολογική πλευρά της Παύλειας θεολογίας. </w:t>
      </w:r>
    </w:p>
    <w:p w:rsidR="005B515D" w:rsidRPr="009D4BA5" w:rsidRDefault="005B515D" w:rsidP="005B515D">
      <w:pPr>
        <w:autoSpaceDE w:val="0"/>
        <w:autoSpaceDN w:val="0"/>
        <w:adjustRightInd w:val="0"/>
        <w:spacing w:after="0"/>
        <w:rPr>
          <w:rFonts w:ascii="Palatino Linotype" w:hAnsi="Palatino Linotype"/>
          <w:sz w:val="24"/>
          <w:szCs w:val="24"/>
        </w:rPr>
      </w:pPr>
      <w:r w:rsidRPr="009D4BA5">
        <w:rPr>
          <w:rFonts w:ascii="Palatino Linotype" w:hAnsi="Palatino Linotype"/>
          <w:sz w:val="24"/>
          <w:szCs w:val="24"/>
        </w:rPr>
        <w:t>Όσον αφορά τους σύγχρονους ερμηνευτές της περικοπής και γενικά της Α’ προς Κορινθίους επιστολή, στον Ελληνικό χώρο ιδιαίτερη συμβολή στην έρευνα και την μελέτη προσέφεραν με τα ερμηνευτικά τους υπομνήματα οι ερμηνευτές ο Σάββας Αγουρίδης</w:t>
      </w:r>
      <w:r w:rsidRPr="009D4BA5">
        <w:rPr>
          <w:rStyle w:val="a7"/>
          <w:rFonts w:ascii="Palatino Linotype" w:hAnsi="Palatino Linotype"/>
          <w:sz w:val="24"/>
          <w:szCs w:val="24"/>
        </w:rPr>
        <w:footnoteReference w:id="9"/>
      </w:r>
      <w:r w:rsidRPr="009D4BA5">
        <w:rPr>
          <w:rFonts w:ascii="Palatino Linotype" w:hAnsi="Palatino Linotype"/>
          <w:sz w:val="24"/>
          <w:szCs w:val="24"/>
        </w:rPr>
        <w:t>, Θ. Ζωγράφου</w:t>
      </w:r>
      <w:r w:rsidRPr="009D4BA5">
        <w:rPr>
          <w:rStyle w:val="a7"/>
          <w:rFonts w:ascii="Palatino Linotype" w:hAnsi="Palatino Linotype"/>
          <w:sz w:val="24"/>
          <w:szCs w:val="24"/>
        </w:rPr>
        <w:footnoteReference w:id="10"/>
      </w:r>
      <w:r w:rsidRPr="009D4BA5">
        <w:rPr>
          <w:rFonts w:ascii="Palatino Linotype" w:hAnsi="Palatino Linotype"/>
          <w:sz w:val="24"/>
          <w:szCs w:val="24"/>
        </w:rPr>
        <w:t xml:space="preserve"> και ο Παναγιώτης Τρεμπέλας</w:t>
      </w:r>
      <w:r w:rsidRPr="009D4BA5">
        <w:rPr>
          <w:rStyle w:val="a7"/>
          <w:rFonts w:ascii="Palatino Linotype" w:hAnsi="Palatino Linotype"/>
          <w:sz w:val="24"/>
          <w:szCs w:val="24"/>
        </w:rPr>
        <w:footnoteReference w:id="11"/>
      </w:r>
      <w:r w:rsidRPr="009D4BA5">
        <w:rPr>
          <w:rFonts w:ascii="Palatino Linotype" w:hAnsi="Palatino Linotype"/>
          <w:sz w:val="24"/>
          <w:szCs w:val="24"/>
        </w:rPr>
        <w:t xml:space="preserve">. Από την ξενόγλωσση βιβλιογραφία αναφέρουμε ενδεικτικά τους </w:t>
      </w:r>
      <w:r w:rsidRPr="009D4BA5">
        <w:rPr>
          <w:rFonts w:ascii="Palatino Linotype" w:hAnsi="Palatino Linotype"/>
          <w:sz w:val="24"/>
          <w:szCs w:val="24"/>
          <w:lang w:val="en-US"/>
        </w:rPr>
        <w:t>Barrett</w:t>
      </w:r>
      <w:r w:rsidRPr="009D4BA5">
        <w:rPr>
          <w:rStyle w:val="a7"/>
          <w:rFonts w:ascii="Palatino Linotype" w:hAnsi="Palatino Linotype"/>
          <w:sz w:val="24"/>
          <w:szCs w:val="24"/>
          <w:lang w:val="en-US"/>
        </w:rPr>
        <w:footnoteReference w:id="12"/>
      </w:r>
      <w:r w:rsidRPr="009D4BA5">
        <w:rPr>
          <w:rFonts w:ascii="Palatino Linotype" w:hAnsi="Palatino Linotype"/>
          <w:sz w:val="24"/>
          <w:szCs w:val="24"/>
        </w:rPr>
        <w:t xml:space="preserve">, </w:t>
      </w:r>
      <w:r w:rsidRPr="009D4BA5">
        <w:rPr>
          <w:rFonts w:ascii="Palatino Linotype" w:hAnsi="Palatino Linotype"/>
          <w:sz w:val="24"/>
          <w:szCs w:val="24"/>
          <w:lang w:val="en-US"/>
        </w:rPr>
        <w:t>Weiss</w:t>
      </w:r>
      <w:r w:rsidRPr="009D4BA5">
        <w:rPr>
          <w:rStyle w:val="a7"/>
          <w:rFonts w:ascii="Palatino Linotype" w:hAnsi="Palatino Linotype"/>
          <w:sz w:val="24"/>
          <w:szCs w:val="24"/>
          <w:lang w:val="en-US"/>
        </w:rPr>
        <w:footnoteReference w:id="13"/>
      </w:r>
      <w:r w:rsidRPr="009D4BA5">
        <w:rPr>
          <w:rFonts w:ascii="Palatino Linotype" w:hAnsi="Palatino Linotype"/>
          <w:sz w:val="24"/>
          <w:szCs w:val="24"/>
        </w:rPr>
        <w:t xml:space="preserve"> και </w:t>
      </w:r>
      <w:r w:rsidRPr="009D4BA5">
        <w:rPr>
          <w:rFonts w:ascii="Palatino Linotype" w:hAnsi="Palatino Linotype"/>
          <w:sz w:val="24"/>
          <w:szCs w:val="24"/>
          <w:lang w:val="en-US"/>
        </w:rPr>
        <w:t>Wendland</w:t>
      </w:r>
      <w:r w:rsidRPr="009D4BA5">
        <w:rPr>
          <w:rStyle w:val="a7"/>
          <w:rFonts w:ascii="Palatino Linotype" w:hAnsi="Palatino Linotype"/>
          <w:sz w:val="24"/>
          <w:szCs w:val="24"/>
          <w:lang w:val="en-US"/>
        </w:rPr>
        <w:footnoteReference w:id="14"/>
      </w:r>
      <w:r w:rsidRPr="009D4BA5">
        <w:rPr>
          <w:rFonts w:ascii="Palatino Linotype" w:hAnsi="Palatino Linotype"/>
          <w:sz w:val="24"/>
          <w:szCs w:val="24"/>
        </w:rPr>
        <w:t xml:space="preserve">. </w:t>
      </w:r>
    </w:p>
    <w:p w:rsidR="005B515D" w:rsidRPr="00EF7443" w:rsidRDefault="005B515D" w:rsidP="005B515D">
      <w:pPr>
        <w:autoSpaceDE w:val="0"/>
        <w:autoSpaceDN w:val="0"/>
        <w:adjustRightInd w:val="0"/>
        <w:spacing w:after="0"/>
        <w:rPr>
          <w:rFonts w:ascii="Palatino Linotype" w:hAnsi="Palatino Linotype"/>
          <w:sz w:val="24"/>
          <w:szCs w:val="24"/>
        </w:rPr>
      </w:pPr>
      <w:r w:rsidRPr="00496749">
        <w:rPr>
          <w:rFonts w:ascii="Palatino Linotype" w:hAnsi="Palatino Linotype"/>
          <w:sz w:val="24"/>
          <w:szCs w:val="24"/>
        </w:rPr>
        <w:t>Με το θέμα του γάμου κατά καιρούς έχουν ασχοληθεί εκτενώς και άλλοι ερμηνευτές όπως ο Γεώργιος Πατρώνος</w:t>
      </w:r>
      <w:r>
        <w:rPr>
          <w:rStyle w:val="a7"/>
          <w:rFonts w:ascii="Palatino Linotype" w:hAnsi="Palatino Linotype"/>
          <w:sz w:val="24"/>
          <w:szCs w:val="24"/>
        </w:rPr>
        <w:footnoteReference w:id="15"/>
      </w:r>
      <w:r w:rsidRPr="00496749">
        <w:rPr>
          <w:rFonts w:ascii="Palatino Linotype" w:hAnsi="Palatino Linotype"/>
        </w:rPr>
        <w:t xml:space="preserve"> </w:t>
      </w:r>
      <w:r w:rsidRPr="00496749">
        <w:rPr>
          <w:rFonts w:ascii="Palatino Linotype" w:hAnsi="Palatino Linotype"/>
          <w:sz w:val="24"/>
          <w:szCs w:val="24"/>
        </w:rPr>
        <w:t>και ο Θωμάς Ιωαννίδης</w:t>
      </w:r>
      <w:r>
        <w:rPr>
          <w:rStyle w:val="a7"/>
          <w:rFonts w:ascii="Palatino Linotype" w:hAnsi="Palatino Linotype"/>
          <w:sz w:val="24"/>
          <w:szCs w:val="24"/>
        </w:rPr>
        <w:footnoteReference w:id="16"/>
      </w:r>
      <w:r w:rsidRPr="00496749">
        <w:rPr>
          <w:rFonts w:ascii="Palatino Linotype" w:hAnsi="Palatino Linotype"/>
          <w:sz w:val="24"/>
          <w:szCs w:val="24"/>
        </w:rPr>
        <w:t>. Φυσικά δεν θα μπορούσαμε να παραλείψουμε την πολύ σημαντική συμβολή των τόσο καταξιωμένων και επιφανών θεολόγων που συμμετείχαν στο διεθνές επιστημονικό συνέδριο που έλαβε χώρα στην Κόρινθο το 2007. Πραγματοποιήθηκαν ενενήντα έξι σπουδαίες εισηγήσεις επιφανών μελετητών του αποστόλου Παύλου από όλο τον κόσμο.</w:t>
      </w:r>
    </w:p>
    <w:p w:rsidR="005B515D" w:rsidRDefault="005B515D" w:rsidP="005B515D">
      <w:pPr>
        <w:autoSpaceDE w:val="0"/>
        <w:autoSpaceDN w:val="0"/>
        <w:adjustRightInd w:val="0"/>
        <w:spacing w:after="0"/>
        <w:rPr>
          <w:rFonts w:ascii="Palatino Linotype" w:hAnsi="Palatino Linotype"/>
          <w:sz w:val="24"/>
          <w:szCs w:val="24"/>
        </w:rPr>
      </w:pPr>
      <w:r w:rsidRPr="00496749">
        <w:rPr>
          <w:rFonts w:ascii="Palatino Linotype" w:hAnsi="Palatino Linotype"/>
          <w:sz w:val="24"/>
          <w:szCs w:val="24"/>
        </w:rPr>
        <w:lastRenderedPageBreak/>
        <w:t>Τέλος, με διάφορα θέματα της Α’ Προς Κορινθίους  έχουν ασχοληθεί κατά καιρούς και άλλο</w:t>
      </w:r>
      <w:r w:rsidR="00EA5424">
        <w:rPr>
          <w:rFonts w:ascii="Palatino Linotype" w:hAnsi="Palatino Linotype"/>
          <w:sz w:val="24"/>
          <w:szCs w:val="24"/>
        </w:rPr>
        <w:t>ι ερμηνευτές ενδεικτικά αναφέρουμε το</w:t>
      </w:r>
      <w:r w:rsidR="00A660FF">
        <w:rPr>
          <w:rFonts w:ascii="Palatino Linotype" w:hAnsi="Palatino Linotype"/>
          <w:sz w:val="24"/>
          <w:szCs w:val="24"/>
        </w:rPr>
        <w:t xml:space="preserve"> Σ. Δεσπότη</w:t>
      </w:r>
      <w:r>
        <w:rPr>
          <w:rFonts w:ascii="Palatino Linotype" w:hAnsi="Palatino Linotype"/>
          <w:sz w:val="24"/>
          <w:szCs w:val="24"/>
        </w:rPr>
        <w:t xml:space="preserve">, </w:t>
      </w:r>
      <w:r w:rsidR="00EA5424">
        <w:rPr>
          <w:rFonts w:ascii="Palatino Linotype" w:hAnsi="Palatino Linotype"/>
          <w:sz w:val="24"/>
          <w:szCs w:val="24"/>
        </w:rPr>
        <w:t xml:space="preserve"> ο Κ.</w:t>
      </w:r>
      <w:r w:rsidR="00A660FF">
        <w:rPr>
          <w:rFonts w:ascii="Palatino Linotype" w:hAnsi="Palatino Linotype"/>
          <w:sz w:val="24"/>
          <w:szCs w:val="24"/>
        </w:rPr>
        <w:t xml:space="preserve"> Μπελέζο</w:t>
      </w:r>
      <w:r w:rsidR="00EA5424">
        <w:rPr>
          <w:rFonts w:ascii="Palatino Linotype" w:hAnsi="Palatino Linotype"/>
          <w:sz w:val="24"/>
          <w:szCs w:val="24"/>
        </w:rPr>
        <w:t>, Α. Αντωνόπουλος κ.α.</w:t>
      </w:r>
    </w:p>
    <w:p w:rsidR="005B515D" w:rsidRPr="00872707" w:rsidRDefault="005B515D" w:rsidP="005B515D">
      <w:pPr>
        <w:spacing w:before="240" w:after="0"/>
        <w:rPr>
          <w:rFonts w:ascii="Palatino Linotype" w:hAnsi="Palatino Linotype"/>
          <w:sz w:val="24"/>
          <w:szCs w:val="24"/>
        </w:rPr>
      </w:pPr>
    </w:p>
    <w:p w:rsidR="005B515D" w:rsidRDefault="005B515D" w:rsidP="005B515D">
      <w:pPr>
        <w:pStyle w:val="a3"/>
        <w:numPr>
          <w:ilvl w:val="0"/>
          <w:numId w:val="7"/>
        </w:numPr>
        <w:spacing w:after="0"/>
        <w:rPr>
          <w:rFonts w:ascii="Palatino Linotype" w:hAnsi="Palatino Linotype"/>
          <w:b/>
          <w:sz w:val="24"/>
          <w:szCs w:val="24"/>
        </w:rPr>
      </w:pPr>
      <w:r w:rsidRPr="00144A09">
        <w:rPr>
          <w:rFonts w:ascii="Palatino Linotype" w:hAnsi="Palatino Linotype"/>
          <w:b/>
          <w:sz w:val="24"/>
          <w:szCs w:val="24"/>
        </w:rPr>
        <w:t>Σκοπός και μεθοδολογία</w:t>
      </w:r>
    </w:p>
    <w:p w:rsidR="00790456" w:rsidRPr="00144A09" w:rsidRDefault="00790456" w:rsidP="00790456">
      <w:pPr>
        <w:pStyle w:val="a3"/>
        <w:spacing w:after="0"/>
        <w:rPr>
          <w:rFonts w:ascii="Palatino Linotype" w:hAnsi="Palatino Linotype"/>
          <w:b/>
          <w:sz w:val="24"/>
          <w:szCs w:val="24"/>
        </w:rPr>
      </w:pPr>
    </w:p>
    <w:p w:rsidR="005B515D" w:rsidRPr="00EF7443" w:rsidRDefault="005B515D" w:rsidP="005B515D">
      <w:pPr>
        <w:spacing w:after="0"/>
        <w:rPr>
          <w:rFonts w:ascii="Palatino Linotype" w:hAnsi="Palatino Linotype"/>
          <w:sz w:val="24"/>
          <w:szCs w:val="24"/>
        </w:rPr>
      </w:pPr>
      <w:r w:rsidRPr="00496749">
        <w:rPr>
          <w:rFonts w:ascii="Palatino Linotype" w:hAnsi="Palatino Linotype"/>
          <w:sz w:val="24"/>
          <w:szCs w:val="24"/>
        </w:rPr>
        <w:t xml:space="preserve">Το έναυσμα για το παρόν πόνημα υπήρξε ο τέταρτος στίχος </w:t>
      </w:r>
      <w:r>
        <w:rPr>
          <w:rFonts w:ascii="Palatino Linotype" w:hAnsi="Palatino Linotype"/>
          <w:sz w:val="24"/>
          <w:szCs w:val="24"/>
        </w:rPr>
        <w:t xml:space="preserve">του εβδόμου κεφαλαίου </w:t>
      </w:r>
      <w:r w:rsidR="00840763">
        <w:rPr>
          <w:rFonts w:ascii="Palatino Linotype" w:hAnsi="Palatino Linotype"/>
          <w:sz w:val="24"/>
          <w:szCs w:val="24"/>
        </w:rPr>
        <w:t>από το αποστολικό ρητό</w:t>
      </w:r>
      <w:r w:rsidRPr="00496749">
        <w:rPr>
          <w:rFonts w:ascii="Palatino Linotype" w:hAnsi="Palatino Linotype"/>
          <w:sz w:val="24"/>
          <w:szCs w:val="24"/>
        </w:rPr>
        <w:t xml:space="preserve"> «ἡ γυνὴ τοῦ ἰδίου σώματος οὐκ ἐξουσιάζει ἀλλ’ ὁ ἀνήρ, ὁμοίως δὲ καὶ ὁ ἀνὴρ τοῦ ἰδίου σώματος οὐκ ἐξουσιάζει ἀλλ’ ἡ γυνή»</w:t>
      </w:r>
      <w:r>
        <w:rPr>
          <w:rStyle w:val="a7"/>
          <w:rFonts w:ascii="Palatino Linotype" w:hAnsi="Palatino Linotype"/>
          <w:sz w:val="24"/>
          <w:szCs w:val="24"/>
        </w:rPr>
        <w:footnoteReference w:id="17"/>
      </w:r>
      <w:r>
        <w:rPr>
          <w:rFonts w:ascii="Palatino Linotype" w:hAnsi="Palatino Linotype"/>
        </w:rPr>
        <w:t xml:space="preserve"> </w:t>
      </w:r>
      <w:r w:rsidRPr="00496749">
        <w:rPr>
          <w:rFonts w:ascii="Palatino Linotype" w:hAnsi="Palatino Linotype"/>
          <w:sz w:val="24"/>
          <w:szCs w:val="24"/>
        </w:rPr>
        <w:t xml:space="preserve"> </w:t>
      </w:r>
      <w:r>
        <w:rPr>
          <w:rFonts w:ascii="Palatino Linotype" w:hAnsi="Palatino Linotype"/>
          <w:sz w:val="24"/>
          <w:szCs w:val="24"/>
        </w:rPr>
        <w:t>που μας παραθέτει ο α</w:t>
      </w:r>
      <w:r w:rsidRPr="00496749">
        <w:rPr>
          <w:rFonts w:ascii="Palatino Linotype" w:hAnsi="Palatino Linotype"/>
          <w:sz w:val="24"/>
          <w:szCs w:val="24"/>
        </w:rPr>
        <w:t>πόστολος Παύλ</w:t>
      </w:r>
      <w:r>
        <w:rPr>
          <w:rFonts w:ascii="Palatino Linotype" w:hAnsi="Palatino Linotype"/>
          <w:sz w:val="24"/>
          <w:szCs w:val="24"/>
        </w:rPr>
        <w:t xml:space="preserve">ος </w:t>
      </w:r>
      <w:r w:rsidR="007B6F2C">
        <w:rPr>
          <w:rFonts w:ascii="Palatino Linotype" w:hAnsi="Palatino Linotype"/>
          <w:sz w:val="24"/>
          <w:szCs w:val="24"/>
        </w:rPr>
        <w:t xml:space="preserve">στην </w:t>
      </w:r>
      <w:r>
        <w:rPr>
          <w:rFonts w:ascii="Palatino Linotype" w:hAnsi="Palatino Linotype"/>
          <w:sz w:val="24"/>
          <w:szCs w:val="24"/>
        </w:rPr>
        <w:t>πρώτη επιστολή που απέστειλε προς την πρωτοχριστιανική εκκλησιαστική κοινότητα της Κορίνθου</w:t>
      </w:r>
      <w:r w:rsidRPr="00496749">
        <w:rPr>
          <w:rFonts w:ascii="Palatino Linotype" w:hAnsi="Palatino Linotype"/>
          <w:sz w:val="24"/>
          <w:szCs w:val="24"/>
        </w:rPr>
        <w:t>. Χάρη στον</w:t>
      </w:r>
      <w:r>
        <w:rPr>
          <w:rFonts w:ascii="Palatino Linotype" w:hAnsi="Palatino Linotype"/>
          <w:sz w:val="24"/>
          <w:szCs w:val="24"/>
        </w:rPr>
        <w:t xml:space="preserve"> προβληματισμό των Κορινθίων για</w:t>
      </w:r>
      <w:r w:rsidRPr="00496749">
        <w:rPr>
          <w:rFonts w:ascii="Palatino Linotype" w:hAnsi="Palatino Linotype"/>
          <w:sz w:val="24"/>
          <w:szCs w:val="24"/>
        </w:rPr>
        <w:t xml:space="preserve"> τα διάφορα θέματα που</w:t>
      </w:r>
      <w:r>
        <w:rPr>
          <w:rFonts w:ascii="Palatino Linotype" w:hAnsi="Palatino Linotype"/>
          <w:sz w:val="24"/>
          <w:szCs w:val="24"/>
        </w:rPr>
        <w:t xml:space="preserve"> προέκυψαν και</w:t>
      </w:r>
      <w:r w:rsidRPr="00496749">
        <w:rPr>
          <w:rFonts w:ascii="Palatino Linotype" w:hAnsi="Palatino Linotype"/>
          <w:sz w:val="24"/>
          <w:szCs w:val="24"/>
        </w:rPr>
        <w:t xml:space="preserve"> απασχόλησαν την νεοϊδρυθείσα εκεί εκκλησία, σώζεται ένας τεράστιος πλούτος και μια παρακατ</w:t>
      </w:r>
      <w:r>
        <w:rPr>
          <w:rFonts w:ascii="Palatino Linotype" w:hAnsi="Palatino Linotype"/>
          <w:sz w:val="24"/>
          <w:szCs w:val="24"/>
        </w:rPr>
        <w:t>αθήκη για τις επόμενες γενιές σε κομβικά θέματα που απασχόλησαν και απασχολούν την ζωή των πιστών ανά τους αιώνες</w:t>
      </w:r>
      <w:r w:rsidRPr="00496749">
        <w:rPr>
          <w:rFonts w:ascii="Palatino Linotype" w:hAnsi="Palatino Linotype"/>
          <w:sz w:val="24"/>
          <w:szCs w:val="24"/>
        </w:rPr>
        <w:t xml:space="preserve">. </w:t>
      </w:r>
      <w:r>
        <w:rPr>
          <w:rFonts w:ascii="Palatino Linotype" w:hAnsi="Palatino Linotype"/>
          <w:sz w:val="24"/>
          <w:szCs w:val="24"/>
        </w:rPr>
        <w:t>Έτσι τ</w:t>
      </w:r>
      <w:r w:rsidRPr="00496749">
        <w:rPr>
          <w:rFonts w:ascii="Palatino Linotype" w:hAnsi="Palatino Linotype"/>
          <w:sz w:val="24"/>
          <w:szCs w:val="24"/>
        </w:rPr>
        <w:t xml:space="preserve">ο θέμα του γάμου που θίγεται στην αρχή του έβδομου κεφαλαίου άπτεται όλων των εποχών και όλων των κοινωνιών από τη δημιουργία του ανθρώπου μέχρι και σήμερα. Η διαχρονικότητα του θέματος μας κίνησε το ενδιαφέρον για να ξεκινήσουμε την έρευνα που μας οδήγησε στην σύνταξη της παρούσας διπλωματικής εργασίας. Σκοπός μας είναι να αναδείξουμε τη πολυσημαντικότητα </w:t>
      </w:r>
      <w:r>
        <w:rPr>
          <w:rFonts w:ascii="Palatino Linotype" w:hAnsi="Palatino Linotype"/>
          <w:sz w:val="24"/>
          <w:szCs w:val="24"/>
        </w:rPr>
        <w:t>του υπό μελέτη θέματος καθώς και την απήχηση</w:t>
      </w:r>
      <w:r w:rsidR="00840763">
        <w:rPr>
          <w:rFonts w:ascii="Palatino Linotype" w:hAnsi="Palatino Linotype"/>
          <w:sz w:val="24"/>
          <w:szCs w:val="24"/>
        </w:rPr>
        <w:t>,</w:t>
      </w:r>
      <w:r>
        <w:rPr>
          <w:rFonts w:ascii="Palatino Linotype" w:hAnsi="Palatino Linotype"/>
          <w:sz w:val="24"/>
          <w:szCs w:val="24"/>
        </w:rPr>
        <w:t xml:space="preserve"> όπως και την αποδοχή που μπορεί να έχει ο Παύλειος λόγος στην σημερινή κοινωνία με τις συνεχείς αλλαγές σε όλα τα επίπεδα.</w:t>
      </w:r>
    </w:p>
    <w:p w:rsidR="005B515D" w:rsidRPr="00496749" w:rsidRDefault="005B515D" w:rsidP="005B515D">
      <w:pPr>
        <w:spacing w:after="0"/>
        <w:rPr>
          <w:rFonts w:ascii="Palatino Linotype" w:hAnsi="Palatino Linotype"/>
          <w:sz w:val="24"/>
          <w:szCs w:val="24"/>
        </w:rPr>
      </w:pPr>
      <w:r w:rsidRPr="00496749">
        <w:rPr>
          <w:rFonts w:ascii="Palatino Linotype" w:hAnsi="Palatino Linotype"/>
          <w:sz w:val="24"/>
          <w:szCs w:val="24"/>
        </w:rPr>
        <w:t xml:space="preserve">Ως μέθοδο για την έρευνα του κειμένου της Καινής Διαθήκης χρησιμοποιήσαμε την ιστορικοκριτική προσέγγιση. Έτσι, γίνεται </w:t>
      </w:r>
      <w:r w:rsidRPr="00496749">
        <w:rPr>
          <w:rFonts w:ascii="Palatino Linotype" w:hAnsi="Palatino Linotype"/>
          <w:sz w:val="24"/>
          <w:szCs w:val="24"/>
        </w:rPr>
        <w:lastRenderedPageBreak/>
        <w:t>προσπάθεια ένταξης της περικοπής στο ιστορικό της περιβάλλον και με τον τρόπο αυτό να ανακαλύψουμε τη λειτουργία της.</w:t>
      </w:r>
    </w:p>
    <w:p w:rsidR="005B515D" w:rsidRPr="00496749" w:rsidRDefault="005B515D" w:rsidP="005B515D">
      <w:pPr>
        <w:spacing w:after="0"/>
        <w:rPr>
          <w:rFonts w:ascii="Palatino Linotype" w:hAnsi="Palatino Linotype"/>
          <w:sz w:val="24"/>
          <w:szCs w:val="24"/>
        </w:rPr>
      </w:pPr>
      <w:r w:rsidRPr="00496749">
        <w:rPr>
          <w:rFonts w:ascii="Palatino Linotype" w:hAnsi="Palatino Linotype"/>
          <w:sz w:val="24"/>
          <w:szCs w:val="24"/>
        </w:rPr>
        <w:t>Πιο συγκεκριμένα δώσαμε ιδιαίτερη σημασία στη μορφή του κειμένου (form criticism) και στη σχέση του με κείμενα της Παλαιάς Διαθήκης (intertextual criticism). Επιπρόσθετα λάβαμε υπόψη μας όσο αυτό ήταν αναγκαίο και τις σύγχρονες μεθόδους ανάλυσης της αφηγηματικής προσέγγισης καθώς και την ιστορία της πρόσληψης. Τέλος, στα πλαίσια της περιορισμένης έκτασης της εργασίας μας προσπαθήσαμε να εξετάσουμε το κείμενο και από την πατερική προσέγγιση (reception criticism). Έτσι γίνεται μια αναφορά στην ερμηνεία ορισμένων πατέρων της εκκλησίας των τεσσάρων πρώτων αιώνων  για να δούμε τη θέση των πατέρων πάνω στο θέμα του γάμου.</w:t>
      </w:r>
    </w:p>
    <w:p w:rsidR="005B515D" w:rsidRDefault="005B515D" w:rsidP="009C5F1D">
      <w:pPr>
        <w:rPr>
          <w:rFonts w:ascii="Palatino Linotype" w:hAnsi="Palatino Linotype"/>
          <w:sz w:val="24"/>
          <w:szCs w:val="24"/>
        </w:rPr>
      </w:pPr>
      <w:r w:rsidRPr="00496749">
        <w:rPr>
          <w:rFonts w:ascii="Palatino Linotype" w:hAnsi="Palatino Linotype"/>
          <w:sz w:val="24"/>
          <w:szCs w:val="24"/>
        </w:rPr>
        <w:t>Στο σημείο αυτό θα θέλαμε να σημειώσουμε ότι δεν είμαστε οι πρώτ</w:t>
      </w:r>
      <w:r w:rsidR="00AB4AEC">
        <w:rPr>
          <w:rFonts w:ascii="Palatino Linotype" w:hAnsi="Palatino Linotype"/>
          <w:sz w:val="24"/>
          <w:szCs w:val="24"/>
        </w:rPr>
        <w:t>οι που ασχολούμαστε με το έβδομο</w:t>
      </w:r>
      <w:r w:rsidRPr="00496749">
        <w:rPr>
          <w:rFonts w:ascii="Palatino Linotype" w:hAnsi="Palatino Linotype"/>
          <w:sz w:val="24"/>
          <w:szCs w:val="24"/>
        </w:rPr>
        <w:t xml:space="preserve"> κεφάλαιο της Α’ προς Κορινθίους επιστολής, καθώς όπως ήδη αναφέραμε υπάρχουν σημαντικές έρευνες σχετικά με το υπό εξέταση θέμα μας, τις οποίες και λάβαμε υπόψη μας. Η πρωτοτυπία της παρούσας εργασίας έγκειται στο γεγονός ότι επιχειρήθηκε πριν την ανάλυση της περικοπής να γίνει μια σύντομη έρευνα και αναδρομή για το θεσμό του γάμου από την εποχή της Παλαιάς Διαθήκης μέχρι και την εποχή της Καινής Διαθήκης.</w:t>
      </w:r>
    </w:p>
    <w:p w:rsidR="009C5F1D" w:rsidRPr="00496749" w:rsidRDefault="009C5F1D" w:rsidP="009C5F1D">
      <w:pPr>
        <w:rPr>
          <w:rFonts w:ascii="Palatino Linotype" w:hAnsi="Palatino Linotype"/>
          <w:sz w:val="24"/>
          <w:szCs w:val="24"/>
        </w:rPr>
      </w:pPr>
    </w:p>
    <w:p w:rsidR="005B515D" w:rsidRPr="00144A09" w:rsidRDefault="005B515D" w:rsidP="005B515D">
      <w:pPr>
        <w:pStyle w:val="a3"/>
        <w:numPr>
          <w:ilvl w:val="0"/>
          <w:numId w:val="7"/>
        </w:numPr>
        <w:rPr>
          <w:rFonts w:ascii="Palatino Linotype" w:hAnsi="Palatino Linotype"/>
          <w:b/>
          <w:sz w:val="24"/>
          <w:szCs w:val="24"/>
        </w:rPr>
      </w:pPr>
      <w:r w:rsidRPr="00144A09">
        <w:rPr>
          <w:rFonts w:ascii="Palatino Linotype" w:hAnsi="Palatino Linotype"/>
          <w:b/>
          <w:sz w:val="24"/>
          <w:szCs w:val="24"/>
        </w:rPr>
        <w:t>Διάρθρωση της έρευνας</w:t>
      </w:r>
    </w:p>
    <w:p w:rsidR="005B515D" w:rsidRPr="00496749" w:rsidRDefault="005B515D" w:rsidP="005B515D">
      <w:pPr>
        <w:spacing w:after="0"/>
        <w:rPr>
          <w:rFonts w:ascii="Palatino Linotype" w:hAnsi="Palatino Linotype"/>
          <w:sz w:val="24"/>
          <w:szCs w:val="24"/>
        </w:rPr>
      </w:pPr>
      <w:r w:rsidRPr="00496749">
        <w:rPr>
          <w:rFonts w:ascii="Palatino Linotype" w:hAnsi="Palatino Linotype"/>
          <w:sz w:val="24"/>
          <w:szCs w:val="24"/>
        </w:rPr>
        <w:t>Η παρούσα διπλωματική εργα</w:t>
      </w:r>
      <w:r w:rsidR="00AB4AEC">
        <w:rPr>
          <w:rFonts w:ascii="Palatino Linotype" w:hAnsi="Palatino Linotype"/>
          <w:sz w:val="24"/>
          <w:szCs w:val="24"/>
        </w:rPr>
        <w:t>σία αποτελείται από δυο μέρη</w:t>
      </w:r>
      <w:r w:rsidRPr="00496749">
        <w:rPr>
          <w:rFonts w:ascii="Palatino Linotype" w:hAnsi="Palatino Linotype"/>
          <w:sz w:val="24"/>
          <w:szCs w:val="24"/>
        </w:rPr>
        <w:t xml:space="preserve"> και ολοκληρώνεται με τα συμπεράσματα. </w:t>
      </w:r>
      <w:r w:rsidR="00521687">
        <w:rPr>
          <w:rFonts w:ascii="Palatino Linotype" w:hAnsi="Palatino Linotype"/>
          <w:sz w:val="24"/>
          <w:szCs w:val="24"/>
        </w:rPr>
        <w:t>Στο πρώτο μέρος</w:t>
      </w:r>
      <w:r w:rsidRPr="00496749">
        <w:rPr>
          <w:rFonts w:ascii="Palatino Linotype" w:hAnsi="Palatino Linotype"/>
          <w:sz w:val="24"/>
          <w:szCs w:val="24"/>
        </w:rPr>
        <w:t xml:space="preserve"> ασχολείται κυρίως με το θεσμό του γάμου κάνοντας μια αναδρομή από την εποχή της δημιουργίας του ανθρώπου</w:t>
      </w:r>
      <w:r w:rsidR="00AB4AEC">
        <w:rPr>
          <w:rFonts w:ascii="Palatino Linotype" w:hAnsi="Palatino Linotype"/>
          <w:sz w:val="24"/>
          <w:szCs w:val="24"/>
        </w:rPr>
        <w:t xml:space="preserve">, </w:t>
      </w:r>
      <w:r w:rsidRPr="00496749">
        <w:rPr>
          <w:rFonts w:ascii="Palatino Linotype" w:hAnsi="Palatino Linotype"/>
          <w:sz w:val="24"/>
          <w:szCs w:val="24"/>
        </w:rPr>
        <w:t>όπ</w:t>
      </w:r>
      <w:r>
        <w:rPr>
          <w:rFonts w:ascii="Palatino Linotype" w:hAnsi="Palatino Linotype"/>
          <w:sz w:val="24"/>
          <w:szCs w:val="24"/>
        </w:rPr>
        <w:t xml:space="preserve">ως αυτή μας περιγράφεται στη </w:t>
      </w:r>
      <w:r>
        <w:rPr>
          <w:rFonts w:ascii="Palatino Linotype" w:hAnsi="Palatino Linotype"/>
          <w:sz w:val="24"/>
          <w:szCs w:val="24"/>
        </w:rPr>
        <w:lastRenderedPageBreak/>
        <w:t xml:space="preserve">Γένεση. </w:t>
      </w:r>
      <w:r w:rsidR="00521687">
        <w:rPr>
          <w:rFonts w:ascii="Palatino Linotype" w:hAnsi="Palatino Linotype"/>
          <w:sz w:val="24"/>
          <w:szCs w:val="24"/>
        </w:rPr>
        <w:t>Ενώ στο δεύτερο</w:t>
      </w:r>
      <w:r w:rsidRPr="00496749">
        <w:rPr>
          <w:rFonts w:ascii="Palatino Linotype" w:hAnsi="Palatino Linotype"/>
          <w:sz w:val="24"/>
          <w:szCs w:val="24"/>
        </w:rPr>
        <w:t xml:space="preserve"> </w:t>
      </w:r>
      <w:r w:rsidR="00521687">
        <w:rPr>
          <w:rFonts w:ascii="Palatino Linotype" w:hAnsi="Palatino Linotype"/>
          <w:sz w:val="24"/>
          <w:szCs w:val="24"/>
        </w:rPr>
        <w:t>μέρος</w:t>
      </w:r>
      <w:r w:rsidRPr="00496749">
        <w:rPr>
          <w:rFonts w:ascii="Palatino Linotype" w:hAnsi="Palatino Linotype"/>
          <w:sz w:val="24"/>
          <w:szCs w:val="24"/>
        </w:rPr>
        <w:t xml:space="preserve"> επιχειρείται η ανάλυση και η ερμηνείας της περικοπής.</w:t>
      </w:r>
    </w:p>
    <w:p w:rsidR="00C7743D" w:rsidRDefault="005E0BF8" w:rsidP="005B515D">
      <w:pPr>
        <w:spacing w:after="0"/>
        <w:rPr>
          <w:rFonts w:ascii="Palatino Linotype" w:hAnsi="Palatino Linotype"/>
          <w:sz w:val="24"/>
          <w:szCs w:val="24"/>
        </w:rPr>
      </w:pPr>
      <w:r>
        <w:rPr>
          <w:rFonts w:ascii="Palatino Linotype" w:hAnsi="Palatino Linotype"/>
          <w:sz w:val="24"/>
          <w:szCs w:val="24"/>
        </w:rPr>
        <w:t>Το πρώτο μέρος</w:t>
      </w:r>
      <w:r w:rsidR="005B515D" w:rsidRPr="00496749">
        <w:rPr>
          <w:rFonts w:ascii="Palatino Linotype" w:hAnsi="Palatino Linotype"/>
          <w:sz w:val="24"/>
          <w:szCs w:val="24"/>
        </w:rPr>
        <w:t xml:space="preserve"> της εργασίας</w:t>
      </w:r>
      <w:r>
        <w:rPr>
          <w:rFonts w:ascii="Palatino Linotype" w:hAnsi="Palatino Linotype"/>
          <w:sz w:val="24"/>
          <w:szCs w:val="24"/>
        </w:rPr>
        <w:t xml:space="preserve"> χωρίζεται σε δυο κεφάλαια</w:t>
      </w:r>
      <w:r w:rsidR="00A10060">
        <w:rPr>
          <w:rFonts w:ascii="Palatino Linotype" w:hAnsi="Palatino Linotype"/>
          <w:sz w:val="24"/>
          <w:szCs w:val="24"/>
        </w:rPr>
        <w:t>.</w:t>
      </w:r>
      <w:r w:rsidR="0000537B">
        <w:rPr>
          <w:rFonts w:ascii="Palatino Linotype" w:hAnsi="Palatino Linotype"/>
          <w:sz w:val="24"/>
          <w:szCs w:val="24"/>
        </w:rPr>
        <w:t xml:space="preserve"> Το πρώτο</w:t>
      </w:r>
      <w:r w:rsidR="0000537B" w:rsidRPr="00496749">
        <w:rPr>
          <w:rFonts w:ascii="Palatino Linotype" w:hAnsi="Palatino Linotype"/>
          <w:sz w:val="24"/>
          <w:szCs w:val="24"/>
        </w:rPr>
        <w:t xml:space="preserve"> κεφάλαιο </w:t>
      </w:r>
      <w:r w:rsidR="0000537B">
        <w:rPr>
          <w:rFonts w:ascii="Palatino Linotype" w:hAnsi="Palatino Linotype"/>
          <w:sz w:val="24"/>
          <w:szCs w:val="24"/>
        </w:rPr>
        <w:t xml:space="preserve">χωρίζεται σε δυο ενότητες και </w:t>
      </w:r>
      <w:r w:rsidR="0000537B" w:rsidRPr="00496749">
        <w:rPr>
          <w:rFonts w:ascii="Palatino Linotype" w:hAnsi="Palatino Linotype"/>
          <w:sz w:val="24"/>
          <w:szCs w:val="24"/>
        </w:rPr>
        <w:t>επιχειρείτε μια παρουσίαση στοιχείων βιογραφίας του αποστόλου Παύλου που θα μας βοηθήσει να ερμηνεύσουμε την υπό με</w:t>
      </w:r>
      <w:r w:rsidR="0000537B">
        <w:rPr>
          <w:rFonts w:ascii="Palatino Linotype" w:hAnsi="Palatino Linotype"/>
          <w:sz w:val="24"/>
          <w:szCs w:val="24"/>
        </w:rPr>
        <w:t>λέτη περικοπή. Κ</w:t>
      </w:r>
      <w:r w:rsidR="0000537B" w:rsidRPr="00496749">
        <w:rPr>
          <w:rFonts w:ascii="Palatino Linotype" w:hAnsi="Palatino Linotype"/>
          <w:sz w:val="24"/>
          <w:szCs w:val="24"/>
        </w:rPr>
        <w:t>ρίθηκε χρήσιμο να αναφερθούν και ορισμένα γενικότερα στοιχεία που αφορούν το ιστορικό πλαίσιο μέσα στο οποίο κινήθηκε και έδρασε ο Απόστολος Παύλος.</w:t>
      </w:r>
      <w:r w:rsidR="00200DB8">
        <w:rPr>
          <w:rFonts w:ascii="Palatino Linotype" w:hAnsi="Palatino Linotype"/>
          <w:sz w:val="24"/>
          <w:szCs w:val="24"/>
        </w:rPr>
        <w:t xml:space="preserve"> Κατά τη συγγραφή της δεύτερης ενότητας του πρώτου</w:t>
      </w:r>
      <w:r w:rsidR="00200DB8" w:rsidRPr="00496749">
        <w:rPr>
          <w:rFonts w:ascii="Palatino Linotype" w:hAnsi="Palatino Linotype"/>
          <w:sz w:val="24"/>
          <w:szCs w:val="24"/>
        </w:rPr>
        <w:t xml:space="preserve"> κεφαλαίου επιχειρείτε μια παρουσίαση της αρχαίας Κορίνθου από τα ομηρικά έπη έως και την ανακήρυξη της σε πρωτεύουσα της ρωμαϊκής επαρχίας στην Αχαΐα, στο χρόνο παραμονής του Αποστόλου Παύλου στην Κόρινθο καθώς και στην γνωριμία του με το ζεύγος των ομοεθνών του.</w:t>
      </w:r>
    </w:p>
    <w:p w:rsidR="005B515D" w:rsidRPr="00496749" w:rsidRDefault="00C7743D" w:rsidP="005B515D">
      <w:pPr>
        <w:spacing w:after="0"/>
        <w:rPr>
          <w:rFonts w:ascii="Palatino Linotype" w:hAnsi="Palatino Linotype"/>
          <w:sz w:val="24"/>
          <w:szCs w:val="24"/>
        </w:rPr>
      </w:pPr>
      <w:r>
        <w:rPr>
          <w:rFonts w:ascii="Palatino Linotype" w:hAnsi="Palatino Linotype"/>
          <w:sz w:val="24"/>
          <w:szCs w:val="24"/>
        </w:rPr>
        <w:t>Το δεύτερο κεφάλαιο διαρθρώνεται από πέντε ενότητες. Πιο συγκεκριμένα στην πρώτη ενότητα</w:t>
      </w:r>
      <w:r w:rsidR="005B515D">
        <w:rPr>
          <w:rFonts w:ascii="Palatino Linotype" w:hAnsi="Palatino Linotype"/>
          <w:sz w:val="24"/>
          <w:szCs w:val="24"/>
        </w:rPr>
        <w:t xml:space="preserve"> παρουσιάζεται το δημιουργικό σχέδιο του Θεού για τους πρωτόπλαστους και  τη θέση που είχαν μέσα στον παράδεισο. Ο Θεός δημιουργεί την Εύα από τον πλευρό του Αδάμ και τη θέτει ως βοηθό του, δημιουργεί κοινωνία προσώπων που συνδιαλέγεται μαζί τους, </w:t>
      </w:r>
      <w:r w:rsidR="005B515D" w:rsidRPr="00F631F7">
        <w:rPr>
          <w:rFonts w:ascii="Palatino Linotype" w:hAnsi="Palatino Linotype"/>
          <w:sz w:val="24"/>
          <w:szCs w:val="24"/>
        </w:rPr>
        <w:t>καθώς μόνο ενωμένοι η γυναίκα και ο άνδρας αποτελούν τον τέλειο και όλο άνθρωπο.</w:t>
      </w:r>
      <w:r w:rsidR="005B515D">
        <w:rPr>
          <w:rFonts w:ascii="Palatino Linotype" w:hAnsi="Palatino Linotype"/>
          <w:sz w:val="24"/>
          <w:szCs w:val="24"/>
        </w:rPr>
        <w:t xml:space="preserve"> Ακολουθεί η πτώση των πρωτοπλάστων και η ρήξη της ομοουσιότητας των δυο προσώπων. </w:t>
      </w:r>
      <w:r w:rsidR="005B515D" w:rsidRPr="00AA55FD">
        <w:rPr>
          <w:rFonts w:ascii="Palatino Linotype" w:hAnsi="Palatino Linotype"/>
          <w:sz w:val="24"/>
          <w:szCs w:val="24"/>
        </w:rPr>
        <w:t xml:space="preserve">Ο γάμος μέσω της θείας χάριτος επανασυνδέει τη χαμένη ενότητα του άνδρα και της γυναίκας και επιχειρεί να φέρει τον άνθρωπο σε επικοινωνία και διάλογο με το Θεό για να επανακτήσει το αρχικό σκοπό της δημιουργίας του. </w:t>
      </w:r>
      <w:r>
        <w:rPr>
          <w:rFonts w:ascii="Palatino Linotype" w:hAnsi="Palatino Linotype"/>
          <w:sz w:val="24"/>
          <w:szCs w:val="24"/>
        </w:rPr>
        <w:t xml:space="preserve"> Στη δεύτερη ενότητα</w:t>
      </w:r>
      <w:r w:rsidR="005B515D" w:rsidRPr="00496749">
        <w:rPr>
          <w:rFonts w:ascii="Palatino Linotype" w:hAnsi="Palatino Linotype"/>
          <w:sz w:val="24"/>
          <w:szCs w:val="24"/>
        </w:rPr>
        <w:t xml:space="preserve"> γίνεται αναφορά στο γάμο κατά την περίοδο της ελληνικής αρχαιότητας. Συγκεκριμένα περιγράφονται οι προϋποθέσεις εγκυρότητας ενός γάμου, ο αρραβώνας και ο θεσμός της προίκας, τα στάδια του τελετουργικού του γάμου, οι </w:t>
      </w:r>
      <w:r w:rsidR="005B515D" w:rsidRPr="00496749">
        <w:rPr>
          <w:rFonts w:ascii="Palatino Linotype" w:hAnsi="Palatino Linotype"/>
          <w:sz w:val="24"/>
          <w:szCs w:val="24"/>
        </w:rPr>
        <w:lastRenderedPageBreak/>
        <w:t>λόγοι σύναψης του και τέλος αναφέρονται οι λόγοι διαζυγίου. Κρίθηκε σκόπιμο να παρουσιαστούν επιλεκτικά κάποιες γαμήλιες παραστάσεις με απώτερο στόχο να αποδειχτεί η σπουδαιότητά το</w:t>
      </w:r>
      <w:r>
        <w:rPr>
          <w:rFonts w:ascii="Palatino Linotype" w:hAnsi="Palatino Linotype"/>
          <w:sz w:val="24"/>
          <w:szCs w:val="24"/>
        </w:rPr>
        <w:t>υς στην έρευνα.  Στη τρίτη ενότητα</w:t>
      </w:r>
      <w:r w:rsidR="005B515D" w:rsidRPr="00496749">
        <w:rPr>
          <w:rFonts w:ascii="Palatino Linotype" w:hAnsi="Palatino Linotype"/>
          <w:sz w:val="24"/>
          <w:szCs w:val="24"/>
        </w:rPr>
        <w:t xml:space="preserve"> γίνεται αναφορά για το θεσμό του γάμου κατά τη Ρωμαϊκή εποχή. Ξεκινήσαμε την ανάλυση με τις θετικές προϋποθέσεις σύναψης γάμου καθώς και τα κωλύματα που εμποδίζουν την τέλεση του. Εν συνεχεία περάσαμε στο θεσμό της μνηστείας και της προίκας, συνεχίσαμε με τους τρόπους τέλεσης του ρωμαϊκού γάμου και κλείσαμε το κεφάλαιο παραθέτοντας το</w:t>
      </w:r>
      <w:r w:rsidR="00A97164">
        <w:rPr>
          <w:rFonts w:ascii="Palatino Linotype" w:hAnsi="Palatino Linotype"/>
          <w:sz w:val="24"/>
          <w:szCs w:val="24"/>
        </w:rPr>
        <w:t>υς λόγους λύσης του γάμου το</w:t>
      </w:r>
      <w:r w:rsidR="00693BB9">
        <w:rPr>
          <w:rFonts w:ascii="Palatino Linotype" w:hAnsi="Palatino Linotype"/>
          <w:sz w:val="24"/>
          <w:szCs w:val="24"/>
        </w:rPr>
        <w:t xml:space="preserve">υς. </w:t>
      </w:r>
      <w:r w:rsidR="00A97164">
        <w:rPr>
          <w:rFonts w:ascii="Palatino Linotype" w:hAnsi="Palatino Linotype"/>
          <w:sz w:val="24"/>
          <w:szCs w:val="24"/>
        </w:rPr>
        <w:t>Παρουσιάσαμε και στην ενότητα αυτή</w:t>
      </w:r>
      <w:r w:rsidR="005B515D" w:rsidRPr="00496749">
        <w:rPr>
          <w:rFonts w:ascii="Palatino Linotype" w:hAnsi="Palatino Linotype"/>
          <w:sz w:val="24"/>
          <w:szCs w:val="24"/>
        </w:rPr>
        <w:t xml:space="preserve"> κάποιες αντιπροσωπευτικές γαμήλιες παραστάσεις. Πηγή άντλησης των γαμήλιων παραστάσεων τόσο για την περίοδο της ελληνικής αρχαιότητας όσο και κατά την περίοδο της ρωμαϊκής εποχής  υπήρξαν μαρτυρίες αρχαίων φιλολογικών και λογοτεχνικών πηγών καθώς και πλήθ</w:t>
      </w:r>
      <w:r w:rsidR="00A97164">
        <w:rPr>
          <w:rFonts w:ascii="Palatino Linotype" w:hAnsi="Palatino Linotype"/>
          <w:sz w:val="24"/>
          <w:szCs w:val="24"/>
        </w:rPr>
        <w:t>ος ευρημάτων από ανασ</w:t>
      </w:r>
      <w:r w:rsidR="00C01840">
        <w:rPr>
          <w:rFonts w:ascii="Palatino Linotype" w:hAnsi="Palatino Linotype"/>
          <w:sz w:val="24"/>
          <w:szCs w:val="24"/>
        </w:rPr>
        <w:t xml:space="preserve">καφές. </w:t>
      </w:r>
      <w:r w:rsidR="00A97164">
        <w:rPr>
          <w:rFonts w:ascii="Palatino Linotype" w:hAnsi="Palatino Linotype"/>
          <w:sz w:val="24"/>
          <w:szCs w:val="24"/>
        </w:rPr>
        <w:t xml:space="preserve">Στην τέταρτη ενότητα </w:t>
      </w:r>
      <w:r w:rsidR="005B515D" w:rsidRPr="00496749">
        <w:rPr>
          <w:rFonts w:ascii="Palatino Linotype" w:hAnsi="Palatino Linotype"/>
          <w:sz w:val="24"/>
          <w:szCs w:val="24"/>
        </w:rPr>
        <w:t>σταχυολογήσαμε τις προϋποθέσεις σύναψης γάμου, το θεσμό της προίκας και εν συνεχεία παραθέσαμε το τελετουρ</w:t>
      </w:r>
      <w:r w:rsidR="00A97164">
        <w:rPr>
          <w:rFonts w:ascii="Palatino Linotype" w:hAnsi="Palatino Linotype"/>
          <w:sz w:val="24"/>
          <w:szCs w:val="24"/>
        </w:rPr>
        <w:t>γικό του Ιουδαϊκού γάμου. Στην πέμπτη ενότητα</w:t>
      </w:r>
      <w:r w:rsidR="005B515D" w:rsidRPr="00496749">
        <w:rPr>
          <w:rFonts w:ascii="Palatino Linotype" w:hAnsi="Palatino Linotype"/>
          <w:sz w:val="24"/>
          <w:szCs w:val="24"/>
        </w:rPr>
        <w:t xml:space="preserve"> </w:t>
      </w:r>
      <w:r w:rsidR="005B515D">
        <w:rPr>
          <w:rFonts w:ascii="Palatino Linotype" w:hAnsi="Palatino Linotype"/>
          <w:sz w:val="24"/>
          <w:szCs w:val="24"/>
        </w:rPr>
        <w:t xml:space="preserve">γίνεται λόγος </w:t>
      </w:r>
      <w:r w:rsidR="005B515D" w:rsidRPr="00496749">
        <w:rPr>
          <w:rFonts w:ascii="Palatino Linotype" w:hAnsi="Palatino Linotype"/>
          <w:sz w:val="24"/>
          <w:szCs w:val="24"/>
        </w:rPr>
        <w:t xml:space="preserve">για το </w:t>
      </w:r>
      <w:r w:rsidR="005B515D">
        <w:rPr>
          <w:rFonts w:ascii="Palatino Linotype" w:hAnsi="Palatino Linotype"/>
          <w:sz w:val="24"/>
          <w:szCs w:val="24"/>
        </w:rPr>
        <w:t xml:space="preserve">μυστήριο του </w:t>
      </w:r>
      <w:r w:rsidR="005B515D" w:rsidRPr="00496749">
        <w:rPr>
          <w:rFonts w:ascii="Palatino Linotype" w:hAnsi="Palatino Linotype"/>
          <w:sz w:val="24"/>
          <w:szCs w:val="24"/>
        </w:rPr>
        <w:t>γάμο</w:t>
      </w:r>
      <w:r w:rsidR="005B515D">
        <w:rPr>
          <w:rFonts w:ascii="Palatino Linotype" w:hAnsi="Palatino Linotype"/>
          <w:sz w:val="24"/>
          <w:szCs w:val="24"/>
        </w:rPr>
        <w:t>υ</w:t>
      </w:r>
      <w:r w:rsidR="005B515D" w:rsidRPr="00496749">
        <w:rPr>
          <w:rFonts w:ascii="Palatino Linotype" w:hAnsi="Palatino Linotype"/>
          <w:sz w:val="24"/>
          <w:szCs w:val="24"/>
        </w:rPr>
        <w:t xml:space="preserve"> στην </w:t>
      </w:r>
      <w:r w:rsidR="005B515D" w:rsidRPr="00AA55FD">
        <w:rPr>
          <w:rFonts w:ascii="Palatino Linotype" w:hAnsi="Palatino Linotype"/>
          <w:sz w:val="24"/>
          <w:szCs w:val="24"/>
        </w:rPr>
        <w:t>Κ.Δ..</w:t>
      </w:r>
      <w:r w:rsidR="005B515D">
        <w:rPr>
          <w:rFonts w:ascii="Palatino Linotype" w:hAnsi="Palatino Linotype"/>
          <w:sz w:val="24"/>
          <w:szCs w:val="24"/>
        </w:rPr>
        <w:t xml:space="preserve"> Ο Ιησούς Χριστός ξεκινά τη δημόσια δράση ευλογώντας τον γάμο όπου αποτελεί μέσω</w:t>
      </w:r>
      <w:r w:rsidR="005B515D" w:rsidRPr="00AC7D90">
        <w:rPr>
          <w:rFonts w:ascii="Palatino Linotype" w:hAnsi="Palatino Linotype"/>
          <w:sz w:val="24"/>
          <w:szCs w:val="24"/>
        </w:rPr>
        <w:t xml:space="preserve"> αγιασμού και τελειώσεως </w:t>
      </w:r>
      <w:r w:rsidR="005B515D">
        <w:rPr>
          <w:rFonts w:ascii="Palatino Linotype" w:hAnsi="Palatino Linotype"/>
          <w:sz w:val="24"/>
          <w:szCs w:val="24"/>
        </w:rPr>
        <w:t>του ανδρόγυνου</w:t>
      </w:r>
      <w:r w:rsidR="005B515D" w:rsidRPr="00AC7D90">
        <w:rPr>
          <w:rFonts w:ascii="Palatino Linotype" w:hAnsi="Palatino Linotype"/>
          <w:sz w:val="24"/>
          <w:szCs w:val="24"/>
        </w:rPr>
        <w:t xml:space="preserve">. </w:t>
      </w:r>
      <w:r w:rsidR="005B515D" w:rsidRPr="00496749">
        <w:rPr>
          <w:rFonts w:ascii="Palatino Linotype" w:hAnsi="Palatino Linotype"/>
          <w:sz w:val="24"/>
          <w:szCs w:val="24"/>
        </w:rPr>
        <w:t xml:space="preserve">   </w:t>
      </w:r>
    </w:p>
    <w:p w:rsidR="0010168E" w:rsidRDefault="005B515D" w:rsidP="005B515D">
      <w:pPr>
        <w:spacing w:after="0"/>
        <w:rPr>
          <w:rFonts w:ascii="Palatino Linotype" w:hAnsi="Palatino Linotype"/>
          <w:sz w:val="24"/>
          <w:szCs w:val="24"/>
        </w:rPr>
      </w:pPr>
      <w:r w:rsidRPr="00496749">
        <w:rPr>
          <w:rFonts w:ascii="Palatino Linotype" w:hAnsi="Palatino Linotype"/>
          <w:sz w:val="24"/>
          <w:szCs w:val="24"/>
        </w:rPr>
        <w:t xml:space="preserve">Στο δεύτερο μέρος γίνεται ανάλυση και ερμηνεία της </w:t>
      </w:r>
      <w:r>
        <w:rPr>
          <w:rFonts w:ascii="Palatino Linotype" w:hAnsi="Palatino Linotype"/>
          <w:sz w:val="24"/>
          <w:szCs w:val="24"/>
        </w:rPr>
        <w:t>περικοπής και παρουσιάζονται θέσεις των πατέρων.</w:t>
      </w:r>
      <w:r w:rsidRPr="00C916A2">
        <w:rPr>
          <w:rFonts w:ascii="Palatino Linotype" w:hAnsi="Palatino Linotype"/>
          <w:sz w:val="24"/>
          <w:szCs w:val="24"/>
        </w:rPr>
        <w:t xml:space="preserve"> </w:t>
      </w:r>
    </w:p>
    <w:p w:rsidR="0010168E" w:rsidRDefault="008946F2" w:rsidP="005B515D">
      <w:pPr>
        <w:spacing w:after="0"/>
        <w:rPr>
          <w:rFonts w:ascii="Palatino Linotype" w:hAnsi="Palatino Linotype"/>
          <w:sz w:val="24"/>
          <w:szCs w:val="24"/>
        </w:rPr>
      </w:pPr>
      <w:r>
        <w:rPr>
          <w:rFonts w:ascii="Palatino Linotype" w:hAnsi="Palatino Linotype"/>
          <w:sz w:val="24"/>
          <w:szCs w:val="24"/>
        </w:rPr>
        <w:t>Στο τρίτο κεφάλιο του</w:t>
      </w:r>
      <w:r w:rsidRPr="008946F2">
        <w:rPr>
          <w:rFonts w:ascii="Palatino Linotype" w:hAnsi="Palatino Linotype"/>
          <w:sz w:val="24"/>
          <w:szCs w:val="24"/>
        </w:rPr>
        <w:t xml:space="preserve"> </w:t>
      </w:r>
      <w:r>
        <w:rPr>
          <w:rFonts w:ascii="Palatino Linotype" w:hAnsi="Palatino Linotype"/>
          <w:sz w:val="24"/>
          <w:szCs w:val="24"/>
        </w:rPr>
        <w:t>δευτέρου μέρους</w:t>
      </w:r>
      <w:r w:rsidR="00ED1322">
        <w:rPr>
          <w:rFonts w:ascii="Palatino Linotype" w:hAnsi="Palatino Linotype"/>
          <w:sz w:val="24"/>
          <w:szCs w:val="24"/>
        </w:rPr>
        <w:t xml:space="preserve"> παραθέτεται</w:t>
      </w:r>
      <w:r>
        <w:rPr>
          <w:rFonts w:ascii="Palatino Linotype" w:hAnsi="Palatino Linotype"/>
          <w:sz w:val="24"/>
          <w:szCs w:val="24"/>
        </w:rPr>
        <w:t xml:space="preserve"> η</w:t>
      </w:r>
      <w:r w:rsidR="00ED1322">
        <w:rPr>
          <w:rFonts w:ascii="Palatino Linotype" w:hAnsi="Palatino Linotype"/>
          <w:sz w:val="24"/>
          <w:szCs w:val="24"/>
        </w:rPr>
        <w:t xml:space="preserve"> περικοπή</w:t>
      </w:r>
      <w:r w:rsidR="00D432FB">
        <w:rPr>
          <w:rFonts w:ascii="Palatino Linotype" w:hAnsi="Palatino Linotype"/>
          <w:sz w:val="24"/>
          <w:szCs w:val="24"/>
        </w:rPr>
        <w:t xml:space="preserve"> και η μετάφραση της. Ακολουθεί η ποιητική απόδοση και επιχειρείται η κριτική του κειμένου. Τέλος παρουσιάζεται ο πίνακας της περικοπής.</w:t>
      </w:r>
    </w:p>
    <w:p w:rsidR="005B515D" w:rsidRPr="00496749" w:rsidRDefault="0010168E" w:rsidP="0010168E">
      <w:pPr>
        <w:spacing w:after="0"/>
        <w:rPr>
          <w:rFonts w:ascii="Palatino Linotype" w:hAnsi="Palatino Linotype"/>
          <w:sz w:val="24"/>
          <w:szCs w:val="24"/>
        </w:rPr>
      </w:pPr>
      <w:r>
        <w:rPr>
          <w:rFonts w:ascii="Palatino Linotype" w:hAnsi="Palatino Linotype"/>
          <w:sz w:val="24"/>
          <w:szCs w:val="24"/>
        </w:rPr>
        <w:t>Το</w:t>
      </w:r>
      <w:r w:rsidR="00E64003">
        <w:rPr>
          <w:rFonts w:ascii="Palatino Linotype" w:hAnsi="Palatino Linotype"/>
          <w:sz w:val="24"/>
          <w:szCs w:val="24"/>
        </w:rPr>
        <w:t xml:space="preserve"> τέταρτο κεφάλαιο του δευτέρου μέρους</w:t>
      </w:r>
      <w:r w:rsidR="005B515D">
        <w:rPr>
          <w:rFonts w:ascii="Palatino Linotype" w:hAnsi="Palatino Linotype"/>
          <w:sz w:val="24"/>
          <w:szCs w:val="24"/>
        </w:rPr>
        <w:t xml:space="preserve"> </w:t>
      </w:r>
      <w:r>
        <w:rPr>
          <w:rFonts w:ascii="Palatino Linotype" w:hAnsi="Palatino Linotype"/>
          <w:sz w:val="24"/>
          <w:szCs w:val="24"/>
        </w:rPr>
        <w:t xml:space="preserve">χωρίστηκε σε τρεις θεματικές ενότητες. Στην πρώτη ενότητα δόθηκε ο τίτλος «ο γάμος ως χάρισμα Θεού», στη δεύτερη ενότητα «το αδιάλυτο του γάμου» και στην τρίτη ενότητα «ο μεικτός γάμος». Εν συνεχεία </w:t>
      </w:r>
      <w:r w:rsidR="005B515D">
        <w:rPr>
          <w:rFonts w:ascii="Palatino Linotype" w:hAnsi="Palatino Linotype"/>
          <w:sz w:val="24"/>
          <w:szCs w:val="24"/>
        </w:rPr>
        <w:t xml:space="preserve">ερμηνεύονται οι πρώτοι </w:t>
      </w:r>
      <w:r w:rsidR="005B515D">
        <w:rPr>
          <w:rFonts w:ascii="Palatino Linotype" w:hAnsi="Palatino Linotype"/>
          <w:sz w:val="24"/>
          <w:szCs w:val="24"/>
        </w:rPr>
        <w:lastRenderedPageBreak/>
        <w:t>επτά στίχοι της περικοπής</w:t>
      </w:r>
      <w:r>
        <w:rPr>
          <w:rFonts w:ascii="Palatino Linotype" w:hAnsi="Palatino Linotype"/>
          <w:sz w:val="24"/>
          <w:szCs w:val="24"/>
        </w:rPr>
        <w:t>.</w:t>
      </w:r>
      <w:r w:rsidR="005B515D">
        <w:rPr>
          <w:rFonts w:ascii="Palatino Linotype" w:hAnsi="Palatino Linotype"/>
          <w:sz w:val="24"/>
          <w:szCs w:val="24"/>
        </w:rPr>
        <w:t xml:space="preserve"> Ζώντας σε ένα εθνικό και πολυπολιτισμικό περιβάλλον οι Κορίνθιοι ζητούσαν διευκρινήσεις σχετικές με τα θέματα που αφορούσαν την καθημερινή τους ζωή και στην προκειμένη περίπτωση για το θέμα του γάμου. Οι ασκητικές τάσεις ορισμένων πιστών της Κορινθίων και οι γνωστικού τύπου εγκρατευτικές τάσεις δημιουργούσαν απορίες στους χριστιανούς. Ο Παύλος ξεκινά την περικοπή</w:t>
      </w:r>
      <w:r w:rsidR="005B515D" w:rsidRPr="00E8782F">
        <w:rPr>
          <w:rFonts w:ascii="Palatino Linotype" w:hAnsi="Palatino Linotype"/>
          <w:sz w:val="24"/>
          <w:szCs w:val="24"/>
        </w:rPr>
        <w:t xml:space="preserve"> </w:t>
      </w:r>
      <w:r w:rsidR="005B515D">
        <w:rPr>
          <w:rFonts w:ascii="Palatino Linotype" w:hAnsi="Palatino Linotype"/>
          <w:sz w:val="24"/>
          <w:szCs w:val="24"/>
        </w:rPr>
        <w:t xml:space="preserve">με τη φράση </w:t>
      </w:r>
      <w:r w:rsidR="005B515D" w:rsidRPr="00E8782F">
        <w:rPr>
          <w:rFonts w:ascii="Palatino Linotype" w:hAnsi="Palatino Linotype"/>
          <w:color w:val="000000"/>
          <w:sz w:val="24"/>
          <w:szCs w:val="24"/>
          <w:shd w:val="clear" w:color="auto" w:fill="FFFFFF"/>
        </w:rPr>
        <w:t>«</w:t>
      </w:r>
      <w:r w:rsidR="005B515D" w:rsidRPr="00E8782F">
        <w:rPr>
          <w:rFonts w:ascii="Palatino Linotype" w:hAnsi="Palatino Linotype"/>
          <w:sz w:val="24"/>
          <w:szCs w:val="24"/>
        </w:rPr>
        <w:t>καλὸν ἀνθρώπῳ γυναικὸς μὴ ἅπτεσθαι»</w:t>
      </w:r>
      <w:r w:rsidR="005B515D">
        <w:rPr>
          <w:rFonts w:ascii="Palatino Linotype" w:hAnsi="Palatino Linotype"/>
          <w:b/>
          <w:sz w:val="24"/>
          <w:szCs w:val="24"/>
        </w:rPr>
        <w:t xml:space="preserve"> </w:t>
      </w:r>
      <w:r w:rsidR="005B515D" w:rsidRPr="00E8782F">
        <w:rPr>
          <w:rFonts w:ascii="Palatino Linotype" w:hAnsi="Palatino Linotype"/>
          <w:sz w:val="24"/>
          <w:szCs w:val="24"/>
        </w:rPr>
        <w:t>δηλώνοντας</w:t>
      </w:r>
      <w:r w:rsidR="005B515D">
        <w:rPr>
          <w:rFonts w:ascii="Palatino Linotype" w:hAnsi="Palatino Linotype"/>
          <w:sz w:val="24"/>
          <w:szCs w:val="24"/>
        </w:rPr>
        <w:t xml:space="preserve"> το βέλτιστο που είναι μια ιδιαίτερα χαρισματική κατάσταση που υπερβαίνει το φυσικό τόπο ζωής και</w:t>
      </w:r>
      <w:r w:rsidR="005B515D" w:rsidRPr="00A344F8">
        <w:rPr>
          <w:rFonts w:ascii="Palatino Linotype" w:hAnsi="Palatino Linotype"/>
          <w:sz w:val="24"/>
          <w:szCs w:val="24"/>
        </w:rPr>
        <w:t xml:space="preserve"> </w:t>
      </w:r>
      <w:r w:rsidR="005B515D">
        <w:rPr>
          <w:rFonts w:ascii="Palatino Linotype" w:hAnsi="Palatino Linotype"/>
          <w:sz w:val="24"/>
          <w:szCs w:val="24"/>
        </w:rPr>
        <w:t xml:space="preserve">απαιτεί υπεράνθρωπες προσπάθειες που μόνο με τη χάρη του Θεού πραγματοποιείται. Αντίθετα ο γάμος αποτελεί το φυσικό τρόπο ζωής για τον άνθρωπο, το ασφαλές λιμάνι που τον προστατεύει από τα τεράστια κύματα. Μέσα από το γάμο το ανδρόγυνο οδεύει </w:t>
      </w:r>
      <w:r w:rsidR="005B515D" w:rsidRPr="001A3381">
        <w:rPr>
          <w:rFonts w:ascii="Palatino Linotype" w:hAnsi="Palatino Linotype"/>
          <w:sz w:val="24"/>
          <w:szCs w:val="24"/>
        </w:rPr>
        <w:t xml:space="preserve">προς την ολοκλήρωση των δυο μισών της ανθρώπινης προσωπικότητας </w:t>
      </w:r>
      <w:r w:rsidR="005B515D">
        <w:rPr>
          <w:rFonts w:ascii="Palatino Linotype" w:hAnsi="Palatino Linotype"/>
          <w:sz w:val="24"/>
          <w:szCs w:val="24"/>
        </w:rPr>
        <w:t xml:space="preserve">τους </w:t>
      </w:r>
      <w:r w:rsidR="005B515D" w:rsidRPr="001A3381">
        <w:rPr>
          <w:rFonts w:ascii="Palatino Linotype" w:hAnsi="Palatino Linotype"/>
          <w:sz w:val="24"/>
          <w:szCs w:val="24"/>
        </w:rPr>
        <w:t>σε μια οντότητα</w:t>
      </w:r>
      <w:r w:rsidR="005B515D">
        <w:rPr>
          <w:rFonts w:ascii="Palatino Linotype" w:hAnsi="Palatino Linotype"/>
          <w:sz w:val="24"/>
          <w:szCs w:val="24"/>
        </w:rPr>
        <w:t>, σε μια ολότητα.</w:t>
      </w:r>
      <w:r w:rsidR="005B515D" w:rsidRPr="006A053C">
        <w:rPr>
          <w:rFonts w:ascii="Palatino Linotype" w:hAnsi="Palatino Linotype"/>
          <w:sz w:val="24"/>
          <w:szCs w:val="24"/>
        </w:rPr>
        <w:t xml:space="preserve"> </w:t>
      </w:r>
      <w:r w:rsidR="005B515D">
        <w:rPr>
          <w:rFonts w:ascii="Palatino Linotype" w:hAnsi="Palatino Linotype"/>
          <w:sz w:val="24"/>
          <w:szCs w:val="24"/>
        </w:rPr>
        <w:t>Η συζυγική ένωση αποτελεί θεοσύστατο δώρο του Θεού προς τα δημιουργήματα του,</w:t>
      </w:r>
      <w:r w:rsidR="005B515D" w:rsidRPr="00AC00D7">
        <w:rPr>
          <w:rFonts w:ascii="Palatino Linotype" w:hAnsi="Palatino Linotype"/>
          <w:sz w:val="24"/>
          <w:szCs w:val="24"/>
        </w:rPr>
        <w:t xml:space="preserve"> είναι μια λειτουργία της ζωής που έχει δοθεί από το Θεό κατά τρόπο θαυμαστό</w:t>
      </w:r>
      <w:r w:rsidR="005B515D">
        <w:rPr>
          <w:rFonts w:ascii="Palatino Linotype" w:hAnsi="Palatino Linotype"/>
          <w:sz w:val="24"/>
          <w:szCs w:val="24"/>
        </w:rPr>
        <w:t>. Το μυστήριο του γάμου αγιάζει τη σαρκική μίξη του ανδρογύνου και</w:t>
      </w:r>
      <w:r w:rsidR="005B515D" w:rsidRPr="00AC00D7">
        <w:rPr>
          <w:rFonts w:ascii="Palatino Linotype" w:hAnsi="Palatino Linotype"/>
          <w:sz w:val="24"/>
          <w:szCs w:val="24"/>
        </w:rPr>
        <w:t xml:space="preserve"> αξιώνεται </w:t>
      </w:r>
      <w:r w:rsidR="005B515D">
        <w:rPr>
          <w:rFonts w:ascii="Palatino Linotype" w:hAnsi="Palatino Linotype"/>
          <w:sz w:val="24"/>
          <w:szCs w:val="24"/>
        </w:rPr>
        <w:t xml:space="preserve">ο άνθρωπος να γίνει συνδημιουργός </w:t>
      </w:r>
      <w:r w:rsidR="005B515D" w:rsidRPr="00AC00D7">
        <w:rPr>
          <w:rFonts w:ascii="Palatino Linotype" w:hAnsi="Palatino Linotype"/>
          <w:sz w:val="24"/>
          <w:szCs w:val="24"/>
        </w:rPr>
        <w:t xml:space="preserve">του Θεού, </w:t>
      </w:r>
      <w:r w:rsidR="005B515D">
        <w:rPr>
          <w:rFonts w:ascii="Palatino Linotype" w:hAnsi="Palatino Linotype"/>
          <w:sz w:val="24"/>
          <w:szCs w:val="24"/>
        </w:rPr>
        <w:t>αξιοποιώντας τ</w:t>
      </w:r>
      <w:r w:rsidR="005B515D" w:rsidRPr="00AC00D7">
        <w:rPr>
          <w:rFonts w:ascii="Palatino Linotype" w:hAnsi="Palatino Linotype"/>
          <w:sz w:val="24"/>
          <w:szCs w:val="24"/>
        </w:rPr>
        <w:t>η δυνατότητα αναπαραγωγή</w:t>
      </w:r>
      <w:r w:rsidR="005B515D">
        <w:rPr>
          <w:rFonts w:ascii="Palatino Linotype" w:hAnsi="Palatino Linotype"/>
          <w:sz w:val="24"/>
          <w:szCs w:val="24"/>
        </w:rPr>
        <w:t>ς με ενάρετο τρόπο.</w:t>
      </w:r>
    </w:p>
    <w:p w:rsidR="004F696D" w:rsidRPr="005A09FC" w:rsidRDefault="005B515D" w:rsidP="005A09FC">
      <w:pPr>
        <w:spacing w:after="0"/>
        <w:rPr>
          <w:rFonts w:ascii="Palatino Linotype" w:hAnsi="Palatino Linotype"/>
          <w:sz w:val="24"/>
          <w:szCs w:val="24"/>
        </w:rPr>
      </w:pPr>
      <w:r w:rsidRPr="00496749">
        <w:rPr>
          <w:rFonts w:ascii="Palatino Linotype" w:hAnsi="Palatino Linotype"/>
          <w:sz w:val="24"/>
          <w:szCs w:val="24"/>
        </w:rPr>
        <w:t>Μετά την παρουσίαση του πρώτου και του δεύτερου μέρους της εργασίας ακολουθούν τα γενικά συμπεράσματα που εξήχθησαν κατά την αποπεράτωση της εργασίας και τέλος παραθέτεται κατάλο</w:t>
      </w:r>
      <w:r w:rsidR="005A09FC">
        <w:rPr>
          <w:rFonts w:ascii="Palatino Linotype" w:hAnsi="Palatino Linotype"/>
          <w:sz w:val="24"/>
          <w:szCs w:val="24"/>
        </w:rPr>
        <w:t>γος με τις βιβλιογραφικές πηγές.</w:t>
      </w:r>
    </w:p>
    <w:p w:rsidR="004F696D" w:rsidRPr="00F1443E" w:rsidRDefault="004F696D" w:rsidP="000F320A">
      <w:pPr>
        <w:rPr>
          <w:rFonts w:ascii="Palatino Linotype" w:hAnsi="Palatino Linotype"/>
          <w:b/>
          <w:color w:val="1D1B11" w:themeColor="background2" w:themeShade="1A"/>
          <w:sz w:val="32"/>
          <w:szCs w:val="32"/>
        </w:rPr>
      </w:pPr>
    </w:p>
    <w:p w:rsidR="004F696D" w:rsidRPr="00F1443E" w:rsidRDefault="004F696D" w:rsidP="000F320A">
      <w:pPr>
        <w:rPr>
          <w:rFonts w:ascii="Palatino Linotype" w:hAnsi="Palatino Linotype"/>
          <w:b/>
          <w:color w:val="1D1B11" w:themeColor="background2" w:themeShade="1A"/>
          <w:sz w:val="32"/>
          <w:szCs w:val="32"/>
        </w:rPr>
      </w:pPr>
    </w:p>
    <w:p w:rsidR="004F696D" w:rsidRPr="00F1443E" w:rsidRDefault="004F696D" w:rsidP="005A09FC">
      <w:pPr>
        <w:ind w:left="0"/>
        <w:rPr>
          <w:rFonts w:ascii="Palatino Linotype" w:hAnsi="Palatino Linotype"/>
          <w:b/>
          <w:color w:val="1D1B11" w:themeColor="background2" w:themeShade="1A"/>
          <w:sz w:val="32"/>
          <w:szCs w:val="32"/>
        </w:rPr>
      </w:pPr>
    </w:p>
    <w:p w:rsidR="000F320A" w:rsidRDefault="000F320A" w:rsidP="000F320A">
      <w:pPr>
        <w:rPr>
          <w:rFonts w:ascii="Palatino Linotype" w:hAnsi="Palatino Linotype"/>
          <w:b/>
          <w:color w:val="1D1B11" w:themeColor="background2" w:themeShade="1A"/>
          <w:sz w:val="32"/>
          <w:szCs w:val="32"/>
        </w:rPr>
      </w:pPr>
      <w:r w:rsidRPr="00F95EA0">
        <w:rPr>
          <w:rFonts w:ascii="Palatino Linotype" w:hAnsi="Palatino Linotype"/>
          <w:b/>
          <w:color w:val="1D1B11" w:themeColor="background2" w:themeShade="1A"/>
          <w:sz w:val="32"/>
          <w:szCs w:val="32"/>
        </w:rPr>
        <w:lastRenderedPageBreak/>
        <w:t>Μέρος Α΄</w:t>
      </w:r>
    </w:p>
    <w:p w:rsidR="000F320A" w:rsidRPr="009C5F1D" w:rsidRDefault="005A09FC" w:rsidP="009C5F1D">
      <w:pPr>
        <w:rPr>
          <w:rFonts w:ascii="Palatino Linotype" w:hAnsi="Palatino Linotype"/>
          <w:b/>
          <w:color w:val="1D1B11" w:themeColor="background2" w:themeShade="1A"/>
          <w:sz w:val="28"/>
          <w:szCs w:val="28"/>
        </w:rPr>
      </w:pPr>
      <w:r w:rsidRPr="009C5F1D">
        <w:rPr>
          <w:rFonts w:ascii="Palatino Linotype" w:hAnsi="Palatino Linotype"/>
          <w:b/>
          <w:noProof/>
          <w:color w:val="1D1B11" w:themeColor="background2" w:themeShade="1A"/>
          <w:sz w:val="28"/>
          <w:szCs w:val="28"/>
          <w:lang w:eastAsia="el-GR"/>
        </w:rPr>
        <w:drawing>
          <wp:anchor distT="0" distB="0" distL="114300" distR="114300" simplePos="0" relativeHeight="251670528" behindDoc="0" locked="0" layoutInCell="1" allowOverlap="1">
            <wp:simplePos x="0" y="0"/>
            <wp:positionH relativeFrom="margin">
              <wp:posOffset>-47625</wp:posOffset>
            </wp:positionH>
            <wp:positionV relativeFrom="margin">
              <wp:posOffset>600075</wp:posOffset>
            </wp:positionV>
            <wp:extent cx="1652905" cy="2390775"/>
            <wp:effectExtent l="171450" t="133350" r="404495" b="352425"/>
            <wp:wrapSquare wrapText="bothSides"/>
            <wp:docPr id="11" name="Εικόνα 3" descr="C:\Users\Guest\Desktop\ΜΕΤΑΠΤΥΧΙΑΚΟ\paul foto\apostolos-Pavl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Desktop\ΜΕΤΑΠΤΥΧΙΑΚΟ\paul foto\apostolos-Pavlos (1).jpg"/>
                    <pic:cNvPicPr>
                      <a:picLocks noChangeAspect="1" noChangeArrowheads="1"/>
                    </pic:cNvPicPr>
                  </pic:nvPicPr>
                  <pic:blipFill>
                    <a:blip r:embed="rId10" cstate="print"/>
                    <a:srcRect/>
                    <a:stretch>
                      <a:fillRect/>
                    </a:stretch>
                  </pic:blipFill>
                  <pic:spPr bwMode="auto">
                    <a:xfrm>
                      <a:off x="0" y="0"/>
                      <a:ext cx="1652905" cy="2390775"/>
                    </a:xfrm>
                    <a:prstGeom prst="rect">
                      <a:avLst/>
                    </a:prstGeom>
                    <a:ln>
                      <a:solidFill>
                        <a:schemeClr val="bg1"/>
                      </a:solidFill>
                    </a:ln>
                    <a:effectLst>
                      <a:outerShdw blurRad="292100" dist="139700" dir="2700000" algn="tl" rotWithShape="0">
                        <a:srgbClr val="333333">
                          <a:alpha val="65000"/>
                        </a:srgbClr>
                      </a:outerShdw>
                    </a:effectLst>
                  </pic:spPr>
                </pic:pic>
              </a:graphicData>
            </a:graphic>
          </wp:anchor>
        </w:drawing>
      </w:r>
      <w:r w:rsidR="000F320A" w:rsidRPr="009C5F1D">
        <w:rPr>
          <w:rFonts w:ascii="Palatino Linotype" w:hAnsi="Palatino Linotype"/>
          <w:b/>
          <w:color w:val="1D1B11" w:themeColor="background2" w:themeShade="1A"/>
          <w:sz w:val="28"/>
          <w:szCs w:val="28"/>
        </w:rPr>
        <w:t>Κεφάλαιο Α’: Ο πρώτος μετά τον Ένα και η αρχαία Κόρινθος</w:t>
      </w:r>
    </w:p>
    <w:p w:rsidR="008422BB" w:rsidRPr="007E759F" w:rsidRDefault="00D30BB5" w:rsidP="008422BB">
      <w:pPr>
        <w:pStyle w:val="a3"/>
        <w:ind w:left="502"/>
        <w:rPr>
          <w:rFonts w:ascii="Palatino Linotype" w:hAnsi="Palatino Linotype"/>
          <w:b/>
          <w:sz w:val="28"/>
          <w:szCs w:val="28"/>
        </w:rPr>
      </w:pPr>
      <w:r>
        <w:rPr>
          <w:rFonts w:ascii="Palatino Linotype" w:hAnsi="Palatino Linotype"/>
          <w:b/>
          <w:color w:val="1D1B11" w:themeColor="background2" w:themeShade="1A"/>
          <w:sz w:val="24"/>
          <w:szCs w:val="24"/>
        </w:rPr>
        <w:t xml:space="preserve">Α.1. </w:t>
      </w:r>
      <w:r w:rsidR="008422BB">
        <w:rPr>
          <w:rFonts w:ascii="Palatino Linotype" w:hAnsi="Palatino Linotype"/>
          <w:b/>
          <w:color w:val="1D1B11" w:themeColor="background2" w:themeShade="1A"/>
          <w:sz w:val="24"/>
          <w:szCs w:val="24"/>
        </w:rPr>
        <w:t xml:space="preserve"> </w:t>
      </w:r>
      <w:r w:rsidR="008422BB" w:rsidRPr="007E759F">
        <w:rPr>
          <w:rFonts w:ascii="Palatino Linotype" w:hAnsi="Palatino Linotype"/>
          <w:b/>
          <w:sz w:val="28"/>
          <w:szCs w:val="28"/>
        </w:rPr>
        <w:t>Παύλος, ο πρώτος μετά τον Ένα</w:t>
      </w:r>
    </w:p>
    <w:p w:rsidR="008422BB" w:rsidRPr="00BA3F51" w:rsidRDefault="008422BB" w:rsidP="008422BB">
      <w:pPr>
        <w:spacing w:after="0"/>
        <w:rPr>
          <w:rFonts w:ascii="Palatino Linotype" w:hAnsi="Palatino Linotype"/>
          <w:sz w:val="24"/>
          <w:szCs w:val="24"/>
        </w:rPr>
      </w:pPr>
      <w:r w:rsidRPr="00BA3F51">
        <w:rPr>
          <w:rFonts w:ascii="Palatino Linotype" w:hAnsi="Palatino Linotype"/>
          <w:sz w:val="24"/>
          <w:szCs w:val="24"/>
        </w:rPr>
        <w:t xml:space="preserve"> Πρώην διώκτης  των ελληνιστών Ιουδαίων ο Σαύλος, προερχόμενος από την εκλεκτή φυλή Βενιαμίν</w:t>
      </w:r>
      <w:r>
        <w:rPr>
          <w:rStyle w:val="a7"/>
          <w:rFonts w:ascii="Palatino Linotype" w:hAnsi="Palatino Linotype"/>
          <w:sz w:val="24"/>
          <w:szCs w:val="24"/>
        </w:rPr>
        <w:footnoteReference w:id="18"/>
      </w:r>
      <w:r w:rsidRPr="00BA3F51">
        <w:rPr>
          <w:rFonts w:ascii="Palatino Linotype" w:hAnsi="Palatino Linotype"/>
          <w:sz w:val="24"/>
          <w:szCs w:val="24"/>
        </w:rPr>
        <w:t>, γεννημένος στην κοσμοπολίτικη Ταρσό</w:t>
      </w:r>
      <w:r>
        <w:rPr>
          <w:rStyle w:val="a7"/>
          <w:rFonts w:ascii="Palatino Linotype" w:hAnsi="Palatino Linotype"/>
          <w:sz w:val="24"/>
          <w:szCs w:val="24"/>
        </w:rPr>
        <w:footnoteReference w:id="19"/>
      </w:r>
      <w:r w:rsidRPr="00BA3F51">
        <w:rPr>
          <w:rFonts w:ascii="Palatino Linotype" w:hAnsi="Palatino Linotype"/>
          <w:sz w:val="24"/>
          <w:szCs w:val="24"/>
        </w:rPr>
        <w:t xml:space="preserve">, μεγαλωμένος σε αυστηρό φαρισαϊκό περιβάλλον, </w:t>
      </w:r>
      <w:r w:rsidRPr="00BA3F51">
        <w:rPr>
          <w:rFonts w:ascii="Palatino Linotype" w:hAnsi="Palatino Linotype"/>
          <w:sz w:val="24"/>
          <w:szCs w:val="24"/>
        </w:rPr>
        <w:lastRenderedPageBreak/>
        <w:t>μορφωμένος από τον Γαμαλιήλ</w:t>
      </w:r>
      <w:r>
        <w:rPr>
          <w:rStyle w:val="a7"/>
          <w:rFonts w:ascii="Palatino Linotype" w:hAnsi="Palatino Linotype"/>
          <w:sz w:val="24"/>
          <w:szCs w:val="24"/>
        </w:rPr>
        <w:footnoteReference w:id="20"/>
      </w:r>
      <w:r w:rsidRPr="00BA3F51">
        <w:rPr>
          <w:rFonts w:ascii="Palatino Linotype" w:hAnsi="Palatino Linotype"/>
          <w:sz w:val="24"/>
          <w:szCs w:val="24"/>
        </w:rPr>
        <w:t>, όντας Ιουδαίος και έχοντας την ιδιότητα του ρωμαίου πολίτη εκ γενετής</w:t>
      </w:r>
      <w:r>
        <w:rPr>
          <w:rStyle w:val="a7"/>
          <w:rFonts w:ascii="Palatino Linotype" w:hAnsi="Palatino Linotype"/>
          <w:sz w:val="24"/>
          <w:szCs w:val="24"/>
        </w:rPr>
        <w:footnoteReference w:id="21"/>
      </w:r>
      <w:r>
        <w:rPr>
          <w:rFonts w:ascii="Palatino Linotype" w:hAnsi="Palatino Linotype"/>
          <w:sz w:val="24"/>
          <w:szCs w:val="24"/>
        </w:rPr>
        <w:t xml:space="preserve">, </w:t>
      </w:r>
      <w:r w:rsidRPr="00BA3F51">
        <w:rPr>
          <w:rFonts w:ascii="Palatino Linotype" w:hAnsi="Palatino Linotype"/>
          <w:sz w:val="24"/>
          <w:szCs w:val="24"/>
        </w:rPr>
        <w:t>μεταμορφώνεται στο ταξίδι του προς Δαμασκό</w:t>
      </w:r>
      <w:r>
        <w:rPr>
          <w:rStyle w:val="a7"/>
          <w:rFonts w:ascii="Palatino Linotype" w:hAnsi="Palatino Linotype"/>
          <w:sz w:val="24"/>
          <w:szCs w:val="24"/>
        </w:rPr>
        <w:footnoteReference w:id="22"/>
      </w:r>
      <w:r w:rsidRPr="00BA3F51">
        <w:rPr>
          <w:rFonts w:ascii="Palatino Linotype" w:hAnsi="Palatino Linotype"/>
          <w:sz w:val="24"/>
          <w:szCs w:val="24"/>
        </w:rPr>
        <w:t xml:space="preserve"> και συνειδητοποιεί το οικουμενικό μήνυμα του Ευαγγελίου του Ιησού. Ο Παύλος δε βίωσε τη μεταστροφή σε μια άλλη θρησκεία αλλά σε μια άλλη υπαρξιακή βεβαιότητα</w:t>
      </w:r>
      <w:r>
        <w:rPr>
          <w:rStyle w:val="a7"/>
          <w:rFonts w:ascii="Palatino Linotype" w:hAnsi="Palatino Linotype"/>
          <w:sz w:val="24"/>
          <w:szCs w:val="24"/>
        </w:rPr>
        <w:footnoteReference w:id="23"/>
      </w:r>
      <w:r w:rsidRPr="00BA3F51">
        <w:rPr>
          <w:rFonts w:ascii="Palatino Linotype" w:hAnsi="Palatino Linotype"/>
          <w:sz w:val="24"/>
          <w:szCs w:val="24"/>
        </w:rPr>
        <w:t>. Η απολογία του Στεφάνου προκάλεσε μια ρωγμή στη φαρισαϊκή σκέψη του αποστόλου Παύλου ώστε να εισέλθει ολόλαμπρος ο Αναστάς Κύριος Ιησούς Χριστός στην σκέψη του  ιεραποσ</w:t>
      </w:r>
      <w:r>
        <w:rPr>
          <w:rFonts w:ascii="Palatino Linotype" w:hAnsi="Palatino Linotype"/>
          <w:sz w:val="24"/>
          <w:szCs w:val="24"/>
        </w:rPr>
        <w:t>τόλου και να τον μετατρέψει σε «</w:t>
      </w:r>
      <w:r w:rsidRPr="00BA3F51">
        <w:rPr>
          <w:rFonts w:ascii="Palatino Linotype" w:hAnsi="Palatino Linotype"/>
          <w:sz w:val="24"/>
          <w:szCs w:val="24"/>
        </w:rPr>
        <w:t>σκεύος εκλογής</w:t>
      </w:r>
      <w:r>
        <w:rPr>
          <w:rFonts w:ascii="Palatino Linotype" w:hAnsi="Palatino Linotype"/>
          <w:sz w:val="24"/>
          <w:szCs w:val="24"/>
        </w:rPr>
        <w:t>»</w:t>
      </w:r>
      <w:r w:rsidRPr="00BA3F51">
        <w:rPr>
          <w:rStyle w:val="a7"/>
          <w:rFonts w:ascii="Palatino Linotype" w:hAnsi="Palatino Linotype"/>
          <w:sz w:val="24"/>
          <w:szCs w:val="24"/>
        </w:rPr>
        <w:footnoteReference w:id="24"/>
      </w:r>
      <w:r w:rsidRPr="00BA3F51">
        <w:rPr>
          <w:rFonts w:ascii="Palatino Linotype" w:hAnsi="Palatino Linotype"/>
          <w:sz w:val="24"/>
          <w:szCs w:val="24"/>
        </w:rPr>
        <w:t xml:space="preserve"> .</w:t>
      </w:r>
    </w:p>
    <w:p w:rsidR="008422BB" w:rsidRPr="00F734C7" w:rsidRDefault="008422BB" w:rsidP="008422BB">
      <w:pPr>
        <w:spacing w:after="0"/>
        <w:rPr>
          <w:rFonts w:ascii="Palatino Linotype" w:hAnsi="Palatino Linotype"/>
          <w:sz w:val="24"/>
          <w:szCs w:val="24"/>
        </w:rPr>
      </w:pPr>
      <w:r w:rsidRPr="00BA3F51">
        <w:rPr>
          <w:rFonts w:ascii="Palatino Linotype" w:hAnsi="Palatino Linotype"/>
          <w:sz w:val="24"/>
          <w:szCs w:val="24"/>
        </w:rPr>
        <w:t>Εμπνεόμενος και ωθούμενος από την πνοή του Αγίου Πνεύματος</w:t>
      </w:r>
      <w:r>
        <w:rPr>
          <w:rFonts w:ascii="Palatino Linotype" w:hAnsi="Palatino Linotype"/>
          <w:sz w:val="24"/>
          <w:szCs w:val="24"/>
        </w:rPr>
        <w:t>,</w:t>
      </w:r>
      <w:r w:rsidRPr="00BA3F51">
        <w:rPr>
          <w:rFonts w:ascii="Palatino Linotype" w:hAnsi="Palatino Linotype"/>
          <w:sz w:val="24"/>
          <w:szCs w:val="24"/>
        </w:rPr>
        <w:t xml:space="preserve"> ο απόστολος Παύλος  ξεκίνησε για την πρώτη του περιοδεία έχοντας μαζί του το Βαρνάβα. Η Αντιόχεια </w:t>
      </w:r>
      <w:r>
        <w:rPr>
          <w:rFonts w:ascii="Palatino Linotype" w:hAnsi="Palatino Linotype"/>
          <w:sz w:val="24"/>
          <w:szCs w:val="24"/>
        </w:rPr>
        <w:t xml:space="preserve">της Συρίας </w:t>
      </w:r>
      <w:r w:rsidRPr="00BA3F51">
        <w:rPr>
          <w:rFonts w:ascii="Palatino Linotype" w:hAnsi="Palatino Linotype"/>
          <w:sz w:val="24"/>
          <w:szCs w:val="24"/>
        </w:rPr>
        <w:t xml:space="preserve">αποτελούσε κέντρο των εθνικών και οι απόστολοι </w:t>
      </w:r>
      <w:r w:rsidRPr="003E502C">
        <w:rPr>
          <w:rFonts w:ascii="Palatino Linotype" w:hAnsi="Palatino Linotype"/>
          <w:color w:val="000000" w:themeColor="text1"/>
          <w:sz w:val="24"/>
          <w:szCs w:val="24"/>
        </w:rPr>
        <w:t>ανέλαβαν από την πόλη αυτή,</w:t>
      </w:r>
      <w:r w:rsidRPr="00BA3F51">
        <w:rPr>
          <w:rFonts w:ascii="Palatino Linotype" w:hAnsi="Palatino Linotype"/>
          <w:sz w:val="24"/>
          <w:szCs w:val="24"/>
        </w:rPr>
        <w:t xml:space="preserve"> το έργο του ευαγγελισμού της Ρωμαϊκής αυτοκρατορίας</w:t>
      </w:r>
      <w:r>
        <w:rPr>
          <w:rStyle w:val="a7"/>
          <w:rFonts w:ascii="Palatino Linotype" w:hAnsi="Palatino Linotype"/>
          <w:sz w:val="24"/>
          <w:szCs w:val="24"/>
        </w:rPr>
        <w:footnoteReference w:id="25"/>
      </w:r>
      <w:r w:rsidRPr="00BA3F51">
        <w:rPr>
          <w:rFonts w:ascii="Palatino Linotype" w:hAnsi="Palatino Linotype"/>
          <w:sz w:val="24"/>
          <w:szCs w:val="24"/>
        </w:rPr>
        <w:t>. Επόμενος σταθμός η Κύπρος</w:t>
      </w:r>
      <w:r>
        <w:rPr>
          <w:rStyle w:val="a7"/>
          <w:rFonts w:ascii="Palatino Linotype" w:hAnsi="Palatino Linotype"/>
          <w:sz w:val="24"/>
          <w:szCs w:val="24"/>
        </w:rPr>
        <w:footnoteReference w:id="26"/>
      </w:r>
      <w:r>
        <w:rPr>
          <w:rFonts w:ascii="Palatino Linotype" w:hAnsi="Palatino Linotype"/>
          <w:sz w:val="24"/>
          <w:szCs w:val="24"/>
        </w:rPr>
        <w:t>,</w:t>
      </w:r>
      <w:r w:rsidRPr="00BA3F51">
        <w:rPr>
          <w:rFonts w:ascii="Palatino Linotype" w:hAnsi="Palatino Linotype"/>
          <w:sz w:val="24"/>
          <w:szCs w:val="24"/>
        </w:rPr>
        <w:t xml:space="preserve"> όπου διοικούνταν από πιστό Ρωμαίο διοικητή και εν συνεχεία η Αντιόχεια της Πισιδίας</w:t>
      </w:r>
      <w:r>
        <w:rPr>
          <w:rStyle w:val="a7"/>
          <w:rFonts w:ascii="Palatino Linotype" w:hAnsi="Palatino Linotype"/>
          <w:sz w:val="24"/>
          <w:szCs w:val="24"/>
        </w:rPr>
        <w:footnoteReference w:id="27"/>
      </w:r>
      <w:r w:rsidRPr="00BA3F51">
        <w:rPr>
          <w:rFonts w:ascii="Palatino Linotype" w:hAnsi="Palatino Linotype"/>
          <w:sz w:val="24"/>
          <w:szCs w:val="24"/>
        </w:rPr>
        <w:t xml:space="preserve">, όπου κηρύττει για  την ανάσταση του Ιησού Χριστού, πολλοί πίστεψαν αλλά οι δύσπιστοι Ιουδαίοι των έδιωξαν. Στο Ικόνιο ο Παύλος </w:t>
      </w:r>
      <w:r w:rsidRPr="00F734C7">
        <w:rPr>
          <w:rFonts w:ascii="Palatino Linotype" w:hAnsi="Palatino Linotype"/>
          <w:sz w:val="24"/>
          <w:szCs w:val="24"/>
        </w:rPr>
        <w:t>έμεινε για μεγάλο χρονικό διάστημα</w:t>
      </w:r>
      <w:r w:rsidRPr="00F734C7">
        <w:rPr>
          <w:rStyle w:val="a7"/>
          <w:rFonts w:ascii="Palatino Linotype" w:hAnsi="Palatino Linotype"/>
          <w:sz w:val="24"/>
          <w:szCs w:val="24"/>
        </w:rPr>
        <w:footnoteReference w:id="28"/>
      </w:r>
      <w:r w:rsidRPr="00F734C7">
        <w:rPr>
          <w:rFonts w:ascii="Palatino Linotype" w:hAnsi="Palatino Linotype"/>
          <w:sz w:val="24"/>
          <w:szCs w:val="24"/>
        </w:rPr>
        <w:t xml:space="preserve"> και έκανε πολλά σημεία, ώστε μεγάλο πλήθος Ιουδαίων αλλά και εθνικών </w:t>
      </w:r>
      <w:r w:rsidRPr="00F734C7">
        <w:rPr>
          <w:rFonts w:ascii="Palatino Linotype" w:hAnsi="Palatino Linotype"/>
          <w:sz w:val="24"/>
          <w:szCs w:val="24"/>
        </w:rPr>
        <w:lastRenderedPageBreak/>
        <w:t>πίστεψαν στον Αναστημένο Χριστό. Το γεγονός αυτό αποτέλεσε αιτία διαιρέσεως των κατοίκων της πόλεως και οι εχθροί του Παύλου όρμησαν να τον λιθοβολήσουν. Έτσι ο απόστολος αναγκάζεται να αφήσει το Ικόνιο και κατευθύνεται 35 χιλιόμετρα νοτιότερα φτάνοντας στα Λύστρα</w:t>
      </w:r>
      <w:r w:rsidRPr="00F734C7">
        <w:rPr>
          <w:rStyle w:val="a7"/>
          <w:rFonts w:ascii="Palatino Linotype" w:hAnsi="Palatino Linotype"/>
          <w:sz w:val="24"/>
          <w:szCs w:val="24"/>
        </w:rPr>
        <w:footnoteReference w:id="29"/>
      </w:r>
      <w:r w:rsidR="00277F38">
        <w:rPr>
          <w:rFonts w:ascii="Palatino Linotype" w:hAnsi="Palatino Linotype"/>
          <w:sz w:val="24"/>
          <w:szCs w:val="24"/>
        </w:rPr>
        <w:t xml:space="preserve">. </w:t>
      </w:r>
      <w:r w:rsidRPr="00F734C7">
        <w:rPr>
          <w:rFonts w:ascii="Palatino Linotype" w:hAnsi="Palatino Linotype"/>
          <w:sz w:val="24"/>
          <w:szCs w:val="24"/>
        </w:rPr>
        <w:t>Η θεραπεία του εκ γενετής χωλού</w:t>
      </w:r>
      <w:r w:rsidRPr="00F734C7">
        <w:rPr>
          <w:rStyle w:val="a7"/>
          <w:rFonts w:ascii="Palatino Linotype" w:hAnsi="Palatino Linotype"/>
          <w:sz w:val="24"/>
          <w:szCs w:val="24"/>
        </w:rPr>
        <w:footnoteReference w:id="30"/>
      </w:r>
      <w:r w:rsidRPr="00F734C7">
        <w:rPr>
          <w:rFonts w:ascii="Palatino Linotype" w:hAnsi="Palatino Linotype"/>
          <w:sz w:val="24"/>
          <w:szCs w:val="24"/>
        </w:rPr>
        <w:t xml:space="preserve"> έκανε βαθειά εντύπωση σε όλους τους κατοίκους της πόλης και θαύμαζαν τον Παύλο και το Βαρνάβα, γρήγορα όμως άλλαξαν διαθέσεις και έφτασαν στο σημείο να λιθοβολήσουν τον Παύλο. Διωγμένος και από τα Λύστρα ο Παύλος κατέφυγε στη Δέρβη</w:t>
      </w:r>
      <w:r w:rsidRPr="00F734C7">
        <w:rPr>
          <w:rStyle w:val="a7"/>
          <w:rFonts w:ascii="Palatino Linotype" w:hAnsi="Palatino Linotype"/>
          <w:sz w:val="24"/>
          <w:szCs w:val="24"/>
        </w:rPr>
        <w:footnoteReference w:id="31"/>
      </w:r>
      <w:r w:rsidRPr="00F734C7">
        <w:rPr>
          <w:rFonts w:ascii="Palatino Linotype" w:hAnsi="Palatino Linotype"/>
          <w:sz w:val="24"/>
          <w:szCs w:val="24"/>
        </w:rPr>
        <w:t xml:space="preserve">, περίπου 45 χιλιόμετρα νοτιοανατολικά, και οδήγησε πολλούς ειδωλολάτρες στην χριστιανική πίστη. </w:t>
      </w:r>
    </w:p>
    <w:p w:rsidR="008422BB" w:rsidRPr="00F734C7" w:rsidRDefault="008422BB" w:rsidP="008422BB">
      <w:pPr>
        <w:spacing w:after="0"/>
        <w:rPr>
          <w:rFonts w:ascii="Palatino Linotype" w:hAnsi="Palatino Linotype"/>
          <w:sz w:val="24"/>
          <w:szCs w:val="24"/>
        </w:rPr>
      </w:pPr>
      <w:r w:rsidRPr="00F734C7">
        <w:rPr>
          <w:rFonts w:ascii="Palatino Linotype" w:hAnsi="Palatino Linotype"/>
          <w:sz w:val="24"/>
          <w:szCs w:val="24"/>
        </w:rPr>
        <w:t>Ο Απόστολος Παύλος μαζί με τον Σίλα</w:t>
      </w:r>
      <w:r w:rsidRPr="00F734C7">
        <w:rPr>
          <w:rStyle w:val="a7"/>
          <w:rFonts w:ascii="Palatino Linotype" w:hAnsi="Palatino Linotype"/>
          <w:sz w:val="24"/>
          <w:szCs w:val="24"/>
        </w:rPr>
        <w:footnoteReference w:id="32"/>
      </w:r>
      <w:r w:rsidRPr="00F734C7">
        <w:rPr>
          <w:rFonts w:ascii="Palatino Linotype" w:hAnsi="Palatino Linotype"/>
          <w:sz w:val="24"/>
          <w:szCs w:val="24"/>
        </w:rPr>
        <w:t xml:space="preserve"> και έναν νεαρό χριστιανό, τον Τιμόθεο</w:t>
      </w:r>
      <w:r w:rsidRPr="00F734C7">
        <w:rPr>
          <w:rStyle w:val="a7"/>
          <w:rFonts w:ascii="Palatino Linotype" w:hAnsi="Palatino Linotype"/>
          <w:sz w:val="24"/>
          <w:szCs w:val="24"/>
        </w:rPr>
        <w:footnoteReference w:id="33"/>
      </w:r>
      <w:r w:rsidRPr="00F734C7">
        <w:rPr>
          <w:rFonts w:ascii="Palatino Linotype" w:hAnsi="Palatino Linotype"/>
          <w:sz w:val="24"/>
          <w:szCs w:val="24"/>
        </w:rPr>
        <w:t>, ξεκίνησαν από την Αντιόχεια για τη δεύτερη αποστολική περιοδεία. Αρχικά επισκέφτηκαν τις πόλεις της Μ. Ασίας, στις οποίες ο Απόστολος Παύλος είχε ήδη κηρύξει κατά την πρώτη περιοδεία του, γνωστοποιώντας τις αποφάσεις της Αποστολικής Συνόδου</w:t>
      </w:r>
      <w:r w:rsidRPr="00F734C7">
        <w:rPr>
          <w:rStyle w:val="a7"/>
          <w:rFonts w:ascii="Palatino Linotype" w:hAnsi="Palatino Linotype"/>
          <w:sz w:val="24"/>
          <w:szCs w:val="24"/>
        </w:rPr>
        <w:footnoteReference w:id="34"/>
      </w:r>
      <w:r w:rsidRPr="00F734C7">
        <w:rPr>
          <w:rFonts w:ascii="Palatino Linotype" w:hAnsi="Palatino Linotype"/>
          <w:sz w:val="24"/>
          <w:szCs w:val="24"/>
        </w:rPr>
        <w:t xml:space="preserve"> και ενθαρρύνον</w:t>
      </w:r>
      <w:r w:rsidR="00A2307A">
        <w:rPr>
          <w:rFonts w:ascii="Palatino Linotype" w:hAnsi="Palatino Linotype"/>
          <w:sz w:val="24"/>
          <w:szCs w:val="24"/>
        </w:rPr>
        <w:t xml:space="preserve">τας τους εκεί μαθητές. Ο Παύλος </w:t>
      </w:r>
      <w:r w:rsidRPr="00F734C7">
        <w:rPr>
          <w:rFonts w:ascii="Palatino Linotype" w:hAnsi="Palatino Linotype"/>
          <w:sz w:val="24"/>
          <w:szCs w:val="24"/>
        </w:rPr>
        <w:t>ετοιμάζονταν να κατευθυνθεί προς την Έφεσο, όμως έχουμε αλλαγή των σχεδίων του απόστολου εξαιτίας του οράματος που είδε: ένας Μακεδόνας στάθηκε μπροστά τ</w:t>
      </w:r>
      <w:r>
        <w:rPr>
          <w:rFonts w:ascii="Palatino Linotype" w:hAnsi="Palatino Linotype"/>
          <w:sz w:val="24"/>
          <w:szCs w:val="24"/>
        </w:rPr>
        <w:t>ου και τον παρακάλεσε λέγοντας «</w:t>
      </w:r>
      <w:r w:rsidRPr="00F734C7">
        <w:rPr>
          <w:rFonts w:ascii="Palatino Linotype" w:hAnsi="Palatino Linotype"/>
          <w:sz w:val="24"/>
          <w:szCs w:val="24"/>
        </w:rPr>
        <w:t xml:space="preserve">πέρασε στην Μακεδονία και βοήθησέ </w:t>
      </w:r>
      <w:r>
        <w:rPr>
          <w:rFonts w:ascii="Palatino Linotype" w:hAnsi="Palatino Linotype"/>
          <w:sz w:val="24"/>
          <w:szCs w:val="24"/>
        </w:rPr>
        <w:t>μας»</w:t>
      </w:r>
      <w:r w:rsidRPr="00F734C7">
        <w:rPr>
          <w:rStyle w:val="a7"/>
          <w:rFonts w:ascii="Palatino Linotype" w:hAnsi="Palatino Linotype"/>
          <w:sz w:val="24"/>
          <w:szCs w:val="24"/>
        </w:rPr>
        <w:footnoteReference w:id="35"/>
      </w:r>
      <w:r w:rsidRPr="00F734C7">
        <w:rPr>
          <w:rFonts w:ascii="Palatino Linotype" w:hAnsi="Palatino Linotype"/>
          <w:sz w:val="24"/>
          <w:szCs w:val="24"/>
        </w:rPr>
        <w:t xml:space="preserve">. Αυτή η θεία παρέμβαση έγινε η αφορμή του </w:t>
      </w:r>
      <w:r w:rsidRPr="00F734C7">
        <w:rPr>
          <w:rFonts w:ascii="Palatino Linotype" w:hAnsi="Palatino Linotype"/>
          <w:sz w:val="24"/>
          <w:szCs w:val="24"/>
        </w:rPr>
        <w:lastRenderedPageBreak/>
        <w:t>εκχριστιανισμού της Ελλάδας και της εγκαθίδρυσης, όχι μόνο εκεί, αλλά και σταδιακά σε ολόκληρη την Ευρώπη, ενός νέου πολιτισμού.</w:t>
      </w:r>
    </w:p>
    <w:p w:rsidR="008422BB" w:rsidRPr="00F734C7" w:rsidRDefault="008422BB" w:rsidP="008422BB">
      <w:pPr>
        <w:pStyle w:val="normal"/>
        <w:shd w:val="clear" w:color="auto" w:fill="FFFFFF"/>
        <w:spacing w:before="0" w:beforeAutospacing="0" w:after="0" w:afterAutospacing="0" w:line="360" w:lineRule="auto"/>
        <w:rPr>
          <w:rFonts w:ascii="Palatino Linotype" w:eastAsiaTheme="minorHAnsi" w:hAnsi="Palatino Linotype" w:cstheme="minorBidi"/>
          <w:lang w:eastAsia="en-US"/>
        </w:rPr>
      </w:pPr>
      <w:r w:rsidRPr="00F734C7">
        <w:rPr>
          <w:rFonts w:ascii="Palatino Linotype" w:eastAsiaTheme="minorHAnsi" w:hAnsi="Palatino Linotype" w:cstheme="minorBidi"/>
          <w:lang w:eastAsia="en-US"/>
        </w:rPr>
        <w:t>Οι Απόστολοι με πλοίο πέρασαν στη </w:t>
      </w:r>
      <w:r w:rsidRPr="00F734C7">
        <w:rPr>
          <w:rFonts w:ascii="Palatino Linotype" w:eastAsiaTheme="minorHAnsi" w:hAnsi="Palatino Linotype" w:cstheme="minorBidi"/>
          <w:bCs/>
          <w:lang w:eastAsia="en-US"/>
        </w:rPr>
        <w:t>Σαμοθράκη</w:t>
      </w:r>
      <w:r w:rsidRPr="00F734C7">
        <w:rPr>
          <w:rFonts w:ascii="Palatino Linotype" w:eastAsiaTheme="minorHAnsi" w:hAnsi="Palatino Linotype" w:cstheme="minorBidi"/>
          <w:lang w:eastAsia="en-US"/>
        </w:rPr>
        <w:t> και από εκεί στη </w:t>
      </w:r>
      <w:r w:rsidRPr="00F734C7">
        <w:rPr>
          <w:rFonts w:ascii="Palatino Linotype" w:eastAsiaTheme="minorHAnsi" w:hAnsi="Palatino Linotype" w:cstheme="minorBidi"/>
          <w:bCs/>
          <w:lang w:eastAsia="en-US"/>
        </w:rPr>
        <w:t>Νεάπολη</w:t>
      </w:r>
      <w:r w:rsidRPr="00F734C7">
        <w:rPr>
          <w:rFonts w:ascii="Palatino Linotype" w:eastAsiaTheme="minorHAnsi" w:hAnsi="Palatino Linotype" w:cstheme="minorBidi"/>
          <w:lang w:eastAsia="en-US"/>
        </w:rPr>
        <w:t> και μετά στους </w:t>
      </w:r>
      <w:r w:rsidRPr="00F734C7">
        <w:rPr>
          <w:rFonts w:ascii="Palatino Linotype" w:eastAsiaTheme="minorHAnsi" w:hAnsi="Palatino Linotype" w:cstheme="minorBidi"/>
          <w:bCs/>
          <w:lang w:eastAsia="en-US"/>
        </w:rPr>
        <w:t>Φιλίππους</w:t>
      </w:r>
      <w:r w:rsidRPr="00F734C7">
        <w:rPr>
          <w:rFonts w:ascii="Palatino Linotype" w:eastAsiaTheme="minorHAnsi" w:hAnsi="Palatino Linotype" w:cstheme="minorBidi"/>
          <w:lang w:eastAsia="en-US"/>
        </w:rPr>
        <w:t>, κοντά στη σημερινή Καβάλα. Η πρώτη που πίστεψε και βαπτίστηκε ήταν Λυδία από τα Θυάτειρα</w:t>
      </w:r>
      <w:r w:rsidRPr="00F734C7">
        <w:rPr>
          <w:rStyle w:val="a7"/>
          <w:rFonts w:ascii="Palatino Linotype" w:eastAsiaTheme="minorHAnsi" w:hAnsi="Palatino Linotype" w:cstheme="minorBidi"/>
          <w:lang w:eastAsia="en-US"/>
        </w:rPr>
        <w:footnoteReference w:id="36"/>
      </w:r>
      <w:r w:rsidRPr="00F734C7">
        <w:rPr>
          <w:rFonts w:ascii="Palatino Linotype" w:eastAsiaTheme="minorHAnsi" w:hAnsi="Palatino Linotype" w:cstheme="minorBidi"/>
          <w:lang w:eastAsia="en-US"/>
        </w:rPr>
        <w:t>, όπου μαζί με την οικογένειά της, είναι η πρώτη ευρωπαία χριστιανή. Η εκκλησία στους Φιλίππους ήταν η πρώτη χριστιανική εκκλησιά που ίδρυσε ο Παύλος σε ελληνικό έδαφος</w:t>
      </w:r>
      <w:r w:rsidRPr="00F734C7">
        <w:rPr>
          <w:rStyle w:val="a7"/>
          <w:rFonts w:ascii="Palatino Linotype" w:eastAsiaTheme="minorHAnsi" w:hAnsi="Palatino Linotype" w:cstheme="minorBidi"/>
          <w:lang w:eastAsia="en-US"/>
        </w:rPr>
        <w:footnoteReference w:id="37"/>
      </w:r>
      <w:r w:rsidRPr="00F734C7">
        <w:rPr>
          <w:rFonts w:ascii="Palatino Linotype" w:eastAsiaTheme="minorHAnsi" w:hAnsi="Palatino Linotype" w:cstheme="minorBidi"/>
          <w:lang w:eastAsia="en-US"/>
        </w:rPr>
        <w:t>. Οι Απόστολοι διώχθηκαν, παρέμεινε όμως στους Φιλίππους ο Λουκάς, ο αγαπητός</w:t>
      </w:r>
      <w:r w:rsidRPr="00F734C7">
        <w:rPr>
          <w:rStyle w:val="a7"/>
          <w:rFonts w:ascii="Palatino Linotype" w:eastAsiaTheme="minorHAnsi" w:hAnsi="Palatino Linotype" w:cstheme="minorBidi"/>
          <w:lang w:eastAsia="en-US"/>
        </w:rPr>
        <w:footnoteReference w:id="38"/>
      </w:r>
      <w:r>
        <w:rPr>
          <w:rFonts w:ascii="Palatino Linotype" w:eastAsiaTheme="minorHAnsi" w:hAnsi="Palatino Linotype" w:cstheme="minorBidi"/>
          <w:lang w:eastAsia="en-US"/>
        </w:rPr>
        <w:t xml:space="preserve"> του Α</w:t>
      </w:r>
      <w:r w:rsidRPr="00F734C7">
        <w:rPr>
          <w:rFonts w:ascii="Palatino Linotype" w:eastAsiaTheme="minorHAnsi" w:hAnsi="Palatino Linotype" w:cstheme="minorBidi"/>
          <w:lang w:eastAsia="en-US"/>
        </w:rPr>
        <w:t>ποστόλου Παύλου. Χάρη στον ευαγγελιστή Λουκά γνωρίζουμε για τη ζωή και μαθαίνουμε για τα έργα του μεγάλου ιεραποστόλου Παύλου καθώς</w:t>
      </w:r>
      <w:r>
        <w:rPr>
          <w:rFonts w:ascii="Palatino Linotype" w:eastAsiaTheme="minorHAnsi" w:hAnsi="Palatino Linotype" w:cstheme="minorBidi"/>
          <w:lang w:eastAsia="en-US"/>
        </w:rPr>
        <w:t xml:space="preserve"> είναι ο συγγραφέας «των Πράξεω</w:t>
      </w:r>
      <w:r w:rsidRPr="00F734C7">
        <w:rPr>
          <w:rFonts w:ascii="Palatino Linotype" w:eastAsiaTheme="minorHAnsi" w:hAnsi="Palatino Linotype" w:cstheme="minorBidi"/>
          <w:lang w:eastAsia="en-US"/>
        </w:rPr>
        <w:t xml:space="preserve">ν». </w:t>
      </w:r>
    </w:p>
    <w:p w:rsidR="008422BB" w:rsidRPr="007E759F" w:rsidRDefault="008422BB" w:rsidP="008422BB">
      <w:pPr>
        <w:pStyle w:val="normal"/>
        <w:shd w:val="clear" w:color="auto" w:fill="FFFFFF"/>
        <w:spacing w:before="0" w:beforeAutospacing="0" w:after="0" w:afterAutospacing="0" w:line="360" w:lineRule="auto"/>
        <w:ind w:firstLine="243"/>
        <w:rPr>
          <w:rFonts w:ascii="Palatino Linotype" w:eastAsiaTheme="minorHAnsi" w:hAnsi="Palatino Linotype" w:cstheme="minorBidi"/>
          <w:sz w:val="22"/>
          <w:szCs w:val="22"/>
          <w:lang w:eastAsia="en-US"/>
        </w:rPr>
      </w:pPr>
    </w:p>
    <w:p w:rsidR="008422BB" w:rsidRDefault="008422BB" w:rsidP="008422BB">
      <w:pPr>
        <w:pStyle w:val="normal"/>
        <w:shd w:val="clear" w:color="auto" w:fill="FFFFFF"/>
        <w:tabs>
          <w:tab w:val="left" w:pos="851"/>
        </w:tabs>
        <w:spacing w:before="0" w:beforeAutospacing="0" w:after="0" w:afterAutospacing="0" w:line="276" w:lineRule="auto"/>
        <w:ind w:firstLine="243"/>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drawing>
          <wp:inline distT="0" distB="0" distL="0" distR="0">
            <wp:extent cx="5062244" cy="3464417"/>
            <wp:effectExtent l="19050" t="0" r="5056" b="0"/>
            <wp:docPr id="6" name="Εικόνα 6" descr="C:\Users\Guest\Desktop\ΜΕΤΑΠΤΥΧΙΑΚΟ\foto b ergasias\imgA8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est\Desktop\ΜΕΤΑΠΤΥΧΙΑΚΟ\foto b ergasias\imgA8_1 (1).jpg"/>
                    <pic:cNvPicPr>
                      <a:picLocks noChangeAspect="1" noChangeArrowheads="1"/>
                    </pic:cNvPicPr>
                  </pic:nvPicPr>
                  <pic:blipFill>
                    <a:blip r:embed="rId11"/>
                    <a:srcRect/>
                    <a:stretch>
                      <a:fillRect/>
                    </a:stretch>
                  </pic:blipFill>
                  <pic:spPr bwMode="auto">
                    <a:xfrm>
                      <a:off x="0" y="0"/>
                      <a:ext cx="5058514" cy="3461864"/>
                    </a:xfrm>
                    <a:prstGeom prst="rect">
                      <a:avLst/>
                    </a:prstGeom>
                    <a:noFill/>
                    <a:ln w="9525">
                      <a:noFill/>
                      <a:miter lim="800000"/>
                      <a:headEnd/>
                      <a:tailEnd/>
                    </a:ln>
                  </pic:spPr>
                </pic:pic>
              </a:graphicData>
            </a:graphic>
          </wp:inline>
        </w:drawing>
      </w:r>
      <w:r w:rsidRPr="00B1713B">
        <w:rPr>
          <w:rFonts w:asciiTheme="minorHAnsi" w:eastAsiaTheme="minorHAnsi" w:hAnsiTheme="minorHAnsi" w:cstheme="minorBidi"/>
          <w:sz w:val="22"/>
          <w:szCs w:val="22"/>
          <w:lang w:eastAsia="en-US"/>
        </w:rPr>
        <w:t xml:space="preserve"> </w:t>
      </w:r>
    </w:p>
    <w:p w:rsidR="008422BB" w:rsidRDefault="008422BB" w:rsidP="008422BB">
      <w:pPr>
        <w:pStyle w:val="normal"/>
        <w:shd w:val="clear" w:color="auto" w:fill="FFFFFF"/>
        <w:tabs>
          <w:tab w:val="left" w:pos="851"/>
        </w:tabs>
        <w:spacing w:before="0" w:beforeAutospacing="0" w:after="0" w:afterAutospacing="0" w:line="276" w:lineRule="auto"/>
        <w:ind w:firstLine="243"/>
        <w:rPr>
          <w:rFonts w:ascii="Georgia" w:hAnsi="Georgia"/>
          <w:i/>
          <w:iCs/>
          <w:color w:val="000000"/>
          <w:sz w:val="18"/>
          <w:szCs w:val="18"/>
          <w:shd w:val="clear" w:color="auto" w:fill="FFFFFF"/>
        </w:rPr>
      </w:pPr>
      <w:r>
        <w:rPr>
          <w:rFonts w:ascii="Georgia" w:hAnsi="Georgia"/>
          <w:i/>
          <w:iCs/>
          <w:color w:val="000000"/>
          <w:sz w:val="18"/>
          <w:szCs w:val="18"/>
          <w:shd w:val="clear" w:color="auto" w:fill="FFFFFF"/>
        </w:rPr>
        <w:t>Περιοδείες του Αποστόλου Παύλου</w:t>
      </w:r>
    </w:p>
    <w:p w:rsidR="008422BB" w:rsidRDefault="008422BB" w:rsidP="008422BB">
      <w:pPr>
        <w:pStyle w:val="normal"/>
        <w:shd w:val="clear" w:color="auto" w:fill="FFFFFF"/>
        <w:tabs>
          <w:tab w:val="left" w:pos="851"/>
        </w:tabs>
        <w:spacing w:before="0" w:beforeAutospacing="0" w:after="0" w:afterAutospacing="0" w:line="276" w:lineRule="auto"/>
        <w:ind w:firstLine="243"/>
        <w:rPr>
          <w:rFonts w:ascii="Georgia" w:hAnsi="Georgia"/>
          <w:i/>
          <w:iCs/>
          <w:color w:val="000000"/>
          <w:sz w:val="18"/>
          <w:szCs w:val="18"/>
          <w:shd w:val="clear" w:color="auto" w:fill="FFFFFF"/>
        </w:rPr>
      </w:pPr>
    </w:p>
    <w:p w:rsidR="008422BB" w:rsidRPr="007E759F" w:rsidRDefault="008422BB" w:rsidP="008422BB">
      <w:pPr>
        <w:pStyle w:val="normal"/>
        <w:shd w:val="clear" w:color="auto" w:fill="FFFFFF"/>
        <w:spacing w:before="0" w:beforeAutospacing="0" w:after="0" w:afterAutospacing="0" w:line="360" w:lineRule="auto"/>
        <w:rPr>
          <w:rFonts w:ascii="Palatino Linotype" w:eastAsiaTheme="minorHAnsi" w:hAnsi="Palatino Linotype" w:cstheme="minorBidi"/>
          <w:lang w:eastAsia="en-US"/>
        </w:rPr>
      </w:pPr>
      <w:r w:rsidRPr="007E759F">
        <w:rPr>
          <w:rFonts w:ascii="Palatino Linotype" w:eastAsiaTheme="minorHAnsi" w:hAnsi="Palatino Linotype" w:cstheme="minorBidi"/>
          <w:lang w:eastAsia="en-US"/>
        </w:rPr>
        <w:lastRenderedPageBreak/>
        <w:t>Στη συνέχεια πέρασαν από την </w:t>
      </w:r>
      <w:r w:rsidRPr="007E759F">
        <w:rPr>
          <w:rFonts w:ascii="Palatino Linotype" w:eastAsiaTheme="minorHAnsi" w:hAnsi="Palatino Linotype" w:cstheme="minorBidi"/>
          <w:bCs/>
          <w:lang w:eastAsia="en-US"/>
        </w:rPr>
        <w:t>Αμφίπολη</w:t>
      </w:r>
      <w:r>
        <w:rPr>
          <w:rFonts w:ascii="Palatino Linotype" w:eastAsiaTheme="minorHAnsi" w:hAnsi="Palatino Linotype" w:cstheme="minorBidi"/>
          <w:lang w:eastAsia="en-US"/>
        </w:rPr>
        <w:t xml:space="preserve"> και </w:t>
      </w:r>
      <w:r w:rsidRPr="007E759F">
        <w:rPr>
          <w:rFonts w:ascii="Palatino Linotype" w:eastAsiaTheme="minorHAnsi" w:hAnsi="Palatino Linotype" w:cstheme="minorBidi"/>
          <w:lang w:eastAsia="en-US"/>
        </w:rPr>
        <w:t>την </w:t>
      </w:r>
      <w:r w:rsidRPr="007E759F">
        <w:rPr>
          <w:rFonts w:ascii="Palatino Linotype" w:eastAsiaTheme="minorHAnsi" w:hAnsi="Palatino Linotype" w:cstheme="minorBidi"/>
          <w:bCs/>
          <w:lang w:eastAsia="en-US"/>
        </w:rPr>
        <w:t>Απολλωνία</w:t>
      </w:r>
      <w:r w:rsidRPr="007E759F">
        <w:rPr>
          <w:rFonts w:ascii="Palatino Linotype" w:eastAsiaTheme="minorHAnsi" w:hAnsi="Palatino Linotype" w:cstheme="minorBidi"/>
          <w:lang w:eastAsia="en-US"/>
        </w:rPr>
        <w:t> και έφτασαν στη </w:t>
      </w:r>
      <w:r w:rsidRPr="007E759F">
        <w:rPr>
          <w:rFonts w:ascii="Palatino Linotype" w:eastAsiaTheme="minorHAnsi" w:hAnsi="Palatino Linotype" w:cstheme="minorBidi"/>
          <w:bCs/>
          <w:lang w:eastAsia="en-US"/>
        </w:rPr>
        <w:t>Θεσσαλονίκη, όπου ήταν η μεγαλύτερη πόλη της Μακεδονίας</w:t>
      </w:r>
      <w:r>
        <w:rPr>
          <w:rStyle w:val="a7"/>
          <w:rFonts w:ascii="Palatino Linotype" w:eastAsiaTheme="minorHAnsi" w:hAnsi="Palatino Linotype" w:cstheme="minorBidi"/>
          <w:bCs/>
          <w:lang w:eastAsia="en-US"/>
        </w:rPr>
        <w:footnoteReference w:id="39"/>
      </w:r>
      <w:r w:rsidRPr="007E759F">
        <w:rPr>
          <w:rFonts w:ascii="Palatino Linotype" w:eastAsiaTheme="minorHAnsi" w:hAnsi="Palatino Linotype" w:cstheme="minorBidi"/>
          <w:lang w:eastAsia="en-US"/>
        </w:rPr>
        <w:t>. Εκεί κήρυξαν στην εβραϊκή συναγωγή και το έργο τους βρήκε μεγάλη</w:t>
      </w:r>
      <w:r w:rsidR="00531C6F">
        <w:rPr>
          <w:rFonts w:ascii="Palatino Linotype" w:eastAsiaTheme="minorHAnsi" w:hAnsi="Palatino Linotype" w:cstheme="minorBidi"/>
          <w:lang w:eastAsia="en-US"/>
        </w:rPr>
        <w:t xml:space="preserve"> ανταπόκριση. </w:t>
      </w:r>
      <w:r w:rsidRPr="007E759F">
        <w:rPr>
          <w:rFonts w:ascii="Palatino Linotype" w:eastAsiaTheme="minorHAnsi" w:hAnsi="Palatino Linotype" w:cstheme="minorBidi"/>
          <w:lang w:eastAsia="en-US"/>
        </w:rPr>
        <w:t xml:space="preserve">Εξαιτίας αντιδράσεων που δημιουργήθηκαν από τους εχθρούς </w:t>
      </w:r>
      <w:r>
        <w:rPr>
          <w:rFonts w:ascii="Palatino Linotype" w:eastAsiaTheme="minorHAnsi" w:hAnsi="Palatino Linotype" w:cstheme="minorBidi"/>
          <w:lang w:eastAsia="en-US"/>
        </w:rPr>
        <w:t>του, όπου τον κατηγορούσαν ότι «</w:t>
      </w:r>
      <w:r w:rsidRPr="007E759F">
        <w:rPr>
          <w:rFonts w:ascii="Palatino Linotype" w:eastAsiaTheme="minorHAnsi" w:hAnsi="Palatino Linotype" w:cstheme="minorBidi"/>
          <w:lang w:eastAsia="en-US"/>
        </w:rPr>
        <w:t>αναστάτωνε την οικουμένη</w:t>
      </w:r>
      <w:r>
        <w:rPr>
          <w:rFonts w:ascii="Palatino Linotype" w:eastAsiaTheme="minorHAnsi" w:hAnsi="Palatino Linotype" w:cstheme="minorBidi"/>
          <w:lang w:eastAsia="en-US"/>
        </w:rPr>
        <w:t>»</w:t>
      </w:r>
      <w:r>
        <w:rPr>
          <w:rStyle w:val="a7"/>
          <w:rFonts w:ascii="Palatino Linotype" w:eastAsiaTheme="minorHAnsi" w:hAnsi="Palatino Linotype" w:cstheme="minorBidi"/>
          <w:lang w:eastAsia="en-US"/>
        </w:rPr>
        <w:footnoteReference w:id="40"/>
      </w:r>
      <w:r w:rsidRPr="007E759F">
        <w:rPr>
          <w:rFonts w:ascii="Palatino Linotype" w:eastAsiaTheme="minorHAnsi" w:hAnsi="Palatino Linotype" w:cstheme="minorBidi"/>
          <w:lang w:eastAsia="en-US"/>
        </w:rPr>
        <w:t>, αναγκάστηκαν να φύγουν και να συνεχίσουν με επιτυχία το έργο τους στη </w:t>
      </w:r>
      <w:r w:rsidRPr="007E759F">
        <w:rPr>
          <w:rFonts w:ascii="Palatino Linotype" w:eastAsiaTheme="minorHAnsi" w:hAnsi="Palatino Linotype" w:cstheme="minorBidi"/>
          <w:bCs/>
          <w:lang w:eastAsia="en-US"/>
        </w:rPr>
        <w:t>Βέροια</w:t>
      </w:r>
      <w:r>
        <w:rPr>
          <w:rStyle w:val="a7"/>
          <w:rFonts w:ascii="Palatino Linotype" w:eastAsiaTheme="minorHAnsi" w:hAnsi="Palatino Linotype" w:cstheme="minorBidi"/>
          <w:bCs/>
          <w:lang w:eastAsia="en-US"/>
        </w:rPr>
        <w:footnoteReference w:id="41"/>
      </w:r>
      <w:r w:rsidRPr="007E759F">
        <w:rPr>
          <w:rFonts w:ascii="Palatino Linotype" w:eastAsiaTheme="minorHAnsi" w:hAnsi="Palatino Linotype" w:cstheme="minorBidi"/>
          <w:lang w:eastAsia="en-US"/>
        </w:rPr>
        <w:t>. Ο Τιμόθεος με το Σίλα παρέμειναν εκεί, ενώ ο Απόστολος Παύλος συνέχισε την πορεία του προς την Αθήνα.</w:t>
      </w:r>
    </w:p>
    <w:p w:rsidR="008422BB" w:rsidRPr="000E02AC" w:rsidRDefault="008422BB" w:rsidP="008422BB">
      <w:pPr>
        <w:pStyle w:val="normal"/>
        <w:shd w:val="clear" w:color="auto" w:fill="FFFFFF"/>
        <w:tabs>
          <w:tab w:val="left" w:pos="851"/>
        </w:tabs>
        <w:spacing w:before="0" w:beforeAutospacing="0" w:after="0" w:afterAutospacing="0" w:line="360" w:lineRule="auto"/>
        <w:rPr>
          <w:rFonts w:ascii="Palatino Linotype" w:eastAsiaTheme="minorHAnsi" w:hAnsi="Palatino Linotype" w:cstheme="minorBidi"/>
          <w:lang w:eastAsia="en-US"/>
        </w:rPr>
      </w:pPr>
      <w:r w:rsidRPr="007E759F">
        <w:rPr>
          <w:rFonts w:ascii="Palatino Linotype" w:eastAsiaTheme="minorHAnsi" w:hAnsi="Palatino Linotype" w:cstheme="minorBidi"/>
          <w:lang w:eastAsia="en-US"/>
        </w:rPr>
        <w:t>Στην Αθήνα ο Παύλος έτυχε τη φτωχότερη υποδοχή. Η Αθήνα ήταν η πατρίδα του Πλάτωνα</w:t>
      </w:r>
      <w:r>
        <w:rPr>
          <w:rFonts w:ascii="Palatino Linotype" w:eastAsiaTheme="minorHAnsi" w:hAnsi="Palatino Linotype" w:cstheme="minorBidi"/>
          <w:lang w:eastAsia="en-US"/>
        </w:rPr>
        <w:t>,</w:t>
      </w:r>
      <w:r w:rsidRPr="007E759F">
        <w:rPr>
          <w:rFonts w:ascii="Palatino Linotype" w:eastAsiaTheme="minorHAnsi" w:hAnsi="Palatino Linotype" w:cstheme="minorBidi"/>
          <w:lang w:eastAsia="en-US"/>
        </w:rPr>
        <w:t xml:space="preserve"> του Σωκράτη</w:t>
      </w:r>
      <w:r>
        <w:rPr>
          <w:rFonts w:ascii="Palatino Linotype" w:eastAsiaTheme="minorHAnsi" w:hAnsi="Palatino Linotype" w:cstheme="minorBidi"/>
          <w:lang w:eastAsia="en-US"/>
        </w:rPr>
        <w:t>, του Περικλή και του Δημοσθένη,</w:t>
      </w:r>
      <w:r w:rsidRPr="007E759F">
        <w:rPr>
          <w:rFonts w:ascii="Palatino Linotype" w:eastAsiaTheme="minorHAnsi" w:hAnsi="Palatino Linotype" w:cstheme="minorBidi"/>
          <w:lang w:eastAsia="en-US"/>
        </w:rPr>
        <w:t xml:space="preserve"> όπου από</w:t>
      </w:r>
      <w:r>
        <w:rPr>
          <w:rFonts w:ascii="Palatino Linotype" w:eastAsiaTheme="minorHAnsi" w:hAnsi="Palatino Linotype" w:cstheme="minorBidi"/>
          <w:lang w:eastAsia="en-US"/>
        </w:rPr>
        <w:t xml:space="preserve"> για </w:t>
      </w:r>
      <w:r w:rsidRPr="004949EF">
        <w:rPr>
          <w:rFonts w:ascii="Palatino Linotype" w:eastAsiaTheme="minorHAnsi" w:hAnsi="Palatino Linotype" w:cstheme="minorBidi"/>
          <w:lang w:eastAsia="en-US"/>
        </w:rPr>
        <w:t>μιάμιση χιλιετηρίδα από το 900 π.Χ. μέχρι το 500 μ.Χ.</w:t>
      </w:r>
      <w:r w:rsidRPr="007E759F">
        <w:rPr>
          <w:rFonts w:ascii="Palatino Linotype" w:eastAsiaTheme="minorHAnsi" w:hAnsi="Palatino Linotype" w:cstheme="minorBidi"/>
          <w:lang w:eastAsia="en-US"/>
        </w:rPr>
        <w:t xml:space="preserve"> κράτησε τα σκήπτρα της φιλοσοφίας, της τέχνης, της επιστήμης και της λογοτεχνίας. </w:t>
      </w:r>
      <w:r>
        <w:rPr>
          <w:rFonts w:ascii="Palatino Linotype" w:eastAsiaTheme="minorHAnsi" w:hAnsi="Palatino Linotype" w:cstheme="minorBidi"/>
          <w:lang w:eastAsia="en-US"/>
        </w:rPr>
        <w:t>Παρόλο που α</w:t>
      </w:r>
      <w:r w:rsidRPr="007E759F">
        <w:rPr>
          <w:rFonts w:ascii="Palatino Linotype" w:eastAsiaTheme="minorHAnsi" w:hAnsi="Palatino Linotype" w:cstheme="minorBidi"/>
          <w:lang w:eastAsia="en-US"/>
        </w:rPr>
        <w:t>ποτέλεσε την έδρα του μεγαλ</w:t>
      </w:r>
      <w:r>
        <w:rPr>
          <w:rFonts w:ascii="Palatino Linotype" w:eastAsiaTheme="minorHAnsi" w:hAnsi="Palatino Linotype" w:cstheme="minorBidi"/>
          <w:lang w:eastAsia="en-US"/>
        </w:rPr>
        <w:t>ύτερου πανεπιστημίου του κόσμου και</w:t>
      </w:r>
      <w:r w:rsidRPr="007E759F">
        <w:rPr>
          <w:rFonts w:ascii="Palatino Linotype" w:eastAsiaTheme="minorHAnsi" w:hAnsi="Palatino Linotype" w:cstheme="minorBidi"/>
          <w:lang w:eastAsia="en-US"/>
        </w:rPr>
        <w:t xml:space="preserve"> το σταυροδρόμι </w:t>
      </w:r>
      <w:r>
        <w:rPr>
          <w:rFonts w:ascii="Palatino Linotype" w:eastAsiaTheme="minorHAnsi" w:hAnsi="Palatino Linotype" w:cstheme="minorBidi"/>
          <w:lang w:eastAsia="en-US"/>
        </w:rPr>
        <w:t>της παγκόσμιας διανοήσεως, η Αθήνα</w:t>
      </w:r>
      <w:r w:rsidRPr="007E759F">
        <w:rPr>
          <w:rFonts w:ascii="Palatino Linotype" w:eastAsiaTheme="minorHAnsi" w:hAnsi="Palatino Linotype" w:cstheme="minorBidi"/>
          <w:lang w:eastAsia="en-US"/>
        </w:rPr>
        <w:t xml:space="preserve"> ήταν παραδομένη στην ειδωλολατρία. Ο Απόστολος Παύλος βρήκε στην αγορά της </w:t>
      </w:r>
      <w:r>
        <w:rPr>
          <w:rFonts w:ascii="Palatino Linotype" w:eastAsiaTheme="minorHAnsi" w:hAnsi="Palatino Linotype" w:cstheme="minorBidi"/>
          <w:lang w:eastAsia="en-US"/>
        </w:rPr>
        <w:t>πόλης ένα βωμό με την επιγραφή «</w:t>
      </w:r>
      <w:r w:rsidRPr="007E759F">
        <w:rPr>
          <w:rFonts w:ascii="Palatino Linotype" w:eastAsiaTheme="minorHAnsi" w:hAnsi="Palatino Linotype" w:cstheme="minorBidi"/>
          <w:lang w:eastAsia="en-US"/>
        </w:rPr>
        <w:t>Στον Άγνωστο Θεό</w:t>
      </w:r>
      <w:r>
        <w:rPr>
          <w:rFonts w:ascii="Palatino Linotype" w:eastAsiaTheme="minorHAnsi" w:hAnsi="Palatino Linotype" w:cstheme="minorBidi"/>
          <w:lang w:eastAsia="en-US"/>
        </w:rPr>
        <w:t>»</w:t>
      </w:r>
      <w:r>
        <w:rPr>
          <w:rStyle w:val="a7"/>
          <w:rFonts w:ascii="Palatino Linotype" w:eastAsiaTheme="minorHAnsi" w:hAnsi="Palatino Linotype" w:cstheme="minorBidi"/>
          <w:lang w:eastAsia="en-US"/>
        </w:rPr>
        <w:footnoteReference w:id="42"/>
      </w:r>
      <w:r w:rsidRPr="007E759F">
        <w:rPr>
          <w:rFonts w:ascii="Palatino Linotype" w:eastAsiaTheme="minorHAnsi" w:hAnsi="Palatino Linotype" w:cstheme="minorBidi"/>
          <w:lang w:eastAsia="en-US"/>
        </w:rPr>
        <w:t>. Χωρίς να απορρίψει αυτή τη θρησκευτικότητα ο Απόστολος,</w:t>
      </w:r>
      <w:r w:rsidRPr="007E759F">
        <w:rPr>
          <w:rFonts w:ascii="Palatino Linotype" w:hAnsi="Palatino Linotype"/>
        </w:rPr>
        <w:t xml:space="preserve"> </w:t>
      </w:r>
      <w:r w:rsidRPr="007E759F">
        <w:rPr>
          <w:rFonts w:ascii="Palatino Linotype" w:eastAsiaTheme="minorHAnsi" w:hAnsi="Palatino Linotype" w:cstheme="minorBidi"/>
          <w:lang w:eastAsia="en-US"/>
        </w:rPr>
        <w:t>αλλά αξιολογώντας την ως μια θετική αναζήτηση, ανέβηκε στο βήμα του Αρείου Πάγου</w:t>
      </w:r>
      <w:r>
        <w:rPr>
          <w:rStyle w:val="a7"/>
          <w:rFonts w:ascii="Palatino Linotype" w:eastAsiaTheme="minorHAnsi" w:hAnsi="Palatino Linotype" w:cstheme="minorBidi"/>
          <w:lang w:eastAsia="en-US"/>
        </w:rPr>
        <w:footnoteReference w:id="43"/>
      </w:r>
      <w:r w:rsidRPr="007E759F">
        <w:rPr>
          <w:rFonts w:ascii="Palatino Linotype" w:eastAsiaTheme="minorHAnsi" w:hAnsi="Palatino Linotype" w:cstheme="minorBidi"/>
          <w:lang w:eastAsia="en-US"/>
        </w:rPr>
        <w:t xml:space="preserve"> και μίλησε στους Αθηναίους για τον αληθινό Θεό, την παρέμβασή του στην ανθρώπινη ιστορία και την Ανάστασή του. Το τελευταίο σημείο ενόχλησε ιδιαίτερα τους Αθηναίους, που δεν μπορούσαν να δεχτούν ότι το σώμα, η φυλακή </w:t>
      </w:r>
      <w:r w:rsidRPr="007E759F">
        <w:rPr>
          <w:rFonts w:ascii="Palatino Linotype" w:eastAsiaTheme="minorHAnsi" w:hAnsi="Palatino Linotype" w:cstheme="minorBidi"/>
          <w:lang w:eastAsia="en-US"/>
        </w:rPr>
        <w:lastRenderedPageBreak/>
        <w:t>της ψυχής, όπως θεωρούσαν, ήταν δυνατόν να αναστηθεί. Παρά την απόρριψη του κηρύγματος από την πλειονότητα των Αθηναίων, μια μικρή ομάδα πίστεψε, ανάμεσά τους ο Διονύσιος ο Αρεοπαγίτης και η Δάμαρις, κι έτσι σχηματίστηκε η πρώτη χριστιανική Εκκλησία στην Αθήνα</w:t>
      </w:r>
      <w:r w:rsidRPr="007E759F">
        <w:rPr>
          <w:rStyle w:val="a7"/>
          <w:rFonts w:ascii="Palatino Linotype" w:eastAsiaTheme="minorHAnsi" w:hAnsi="Palatino Linotype" w:cstheme="minorBidi"/>
          <w:lang w:eastAsia="en-US"/>
        </w:rPr>
        <w:footnoteReference w:id="44"/>
      </w:r>
      <w:r w:rsidRPr="007E759F">
        <w:rPr>
          <w:rFonts w:ascii="Palatino Linotype" w:eastAsiaTheme="minorHAnsi" w:hAnsi="Palatino Linotype" w:cstheme="minorBidi"/>
          <w:lang w:eastAsia="en-US"/>
        </w:rPr>
        <w:t xml:space="preserve">. </w:t>
      </w:r>
    </w:p>
    <w:p w:rsidR="008422BB" w:rsidRDefault="008422BB" w:rsidP="008422BB">
      <w:pPr>
        <w:shd w:val="clear" w:color="auto" w:fill="FFFFFF"/>
        <w:spacing w:after="0"/>
        <w:rPr>
          <w:rFonts w:ascii="Palatino Linotype" w:hAnsi="Palatino Linotype"/>
          <w:sz w:val="24"/>
          <w:szCs w:val="24"/>
        </w:rPr>
      </w:pPr>
      <w:r w:rsidRPr="004949EF">
        <w:rPr>
          <w:rFonts w:ascii="Palatino Linotype" w:hAnsi="Palatino Linotype"/>
          <w:sz w:val="24"/>
          <w:szCs w:val="24"/>
        </w:rPr>
        <w:t>Επόμενος σταθμός ήταν η </w:t>
      </w:r>
      <w:r w:rsidRPr="004949EF">
        <w:rPr>
          <w:rFonts w:ascii="Palatino Linotype" w:hAnsi="Palatino Linotype"/>
          <w:b/>
          <w:sz w:val="24"/>
          <w:szCs w:val="24"/>
        </w:rPr>
        <w:t>Κόρινθος</w:t>
      </w:r>
      <w:r w:rsidRPr="004949EF">
        <w:rPr>
          <w:rFonts w:ascii="Palatino Linotype" w:hAnsi="Palatino Linotype"/>
          <w:sz w:val="24"/>
          <w:szCs w:val="24"/>
        </w:rPr>
        <w:t>, μια από τις κυριότερες πόλεις της Ρωμαϊκής αυτοκρατορίας. Εκεί έφτασαν από τη Μακεδονία ο Σίλας και ο Τιμόθεος. Ο Απόστολος Παύλος έμεινε για ενάμιση χρόνο στην πόλη, κηρύσσοντας σε Ιουδαίους και εθνικούς. Σημαντικό γεγονός ήταν η μεταστροφή στο Χριστιανισμό του αρχισυνάγωγου Κρίσπου και της οικογενείας του. Στην Κόρινθο συνάντησε  το ζεύγος των ομοεθνών και ομοτέχνων Ακύλα και  Πρίσκιλλας</w:t>
      </w:r>
      <w:r w:rsidRPr="004949EF">
        <w:rPr>
          <w:rStyle w:val="a7"/>
          <w:rFonts w:ascii="Palatino Linotype" w:hAnsi="Palatino Linotype"/>
          <w:sz w:val="24"/>
          <w:szCs w:val="24"/>
        </w:rPr>
        <w:footnoteReference w:id="45"/>
      </w:r>
      <w:r w:rsidRPr="004949EF">
        <w:rPr>
          <w:rFonts w:ascii="Palatino Linotype" w:hAnsi="Palatino Linotype"/>
          <w:sz w:val="24"/>
          <w:szCs w:val="24"/>
        </w:rPr>
        <w:t xml:space="preserve"> που η συμβολή τους ήταν σπουδαία για τον Παύλο. Όταν ολοκλήρωσε το έργο του ο Απόστολος στην Κόρινθο και είχε δημιουργηθεί μια μεγάλη και ζωντανή Εκκλησία, με πλοίο επέστρεψε στη Συρία, τελειώνοντα</w:t>
      </w:r>
      <w:r>
        <w:rPr>
          <w:rFonts w:ascii="Palatino Linotype" w:hAnsi="Palatino Linotype"/>
          <w:sz w:val="24"/>
          <w:szCs w:val="24"/>
        </w:rPr>
        <w:t>ς έτσι τη δεύτερη περιοδεία του</w:t>
      </w:r>
    </w:p>
    <w:p w:rsidR="008422BB" w:rsidRDefault="008422BB" w:rsidP="008422BB">
      <w:pPr>
        <w:shd w:val="clear" w:color="auto" w:fill="FFFFFF"/>
        <w:spacing w:after="0"/>
        <w:rPr>
          <w:rFonts w:ascii="Palatino Linotype" w:hAnsi="Palatino Linotype"/>
          <w:sz w:val="24"/>
          <w:szCs w:val="24"/>
        </w:rPr>
      </w:pPr>
      <w:r>
        <w:rPr>
          <w:rFonts w:ascii="Palatino Linotype" w:hAnsi="Palatino Linotype"/>
          <w:sz w:val="24"/>
          <w:szCs w:val="24"/>
        </w:rPr>
        <w:t>Αποχαιρετώντας ο απόστολος την Ελλάδα, πλέει προς την Συρία μαζί με την Πρίσκιλλα και τον Ακύλα, φτάνουν στην Έφεσο, στη μητρόπολη</w:t>
      </w:r>
      <w:r w:rsidRPr="00943FC8">
        <w:rPr>
          <w:rFonts w:ascii="Palatino Linotype" w:hAnsi="Palatino Linotype"/>
          <w:sz w:val="24"/>
          <w:szCs w:val="24"/>
        </w:rPr>
        <w:t xml:space="preserve"> της Ασίας, της Ρωμαϊκής δηλαδή επαρχίας που κάλυπτε το δυτικό τμή</w:t>
      </w:r>
      <w:r>
        <w:rPr>
          <w:rFonts w:ascii="Palatino Linotype" w:hAnsi="Palatino Linotype"/>
          <w:sz w:val="24"/>
          <w:szCs w:val="24"/>
        </w:rPr>
        <w:t>μα της σημερινής Μικράς Ασίας. Η Έφεσος β</w:t>
      </w:r>
      <w:r w:rsidRPr="00943FC8">
        <w:rPr>
          <w:rFonts w:ascii="Palatino Linotype" w:hAnsi="Palatino Linotype"/>
          <w:sz w:val="24"/>
          <w:szCs w:val="24"/>
        </w:rPr>
        <w:t xml:space="preserve">ρισκόταν πάνω στον αυτοκρατορικό δημόσιο δρόμο που ένωνε τη Ρώμη με τη Ανατολή, δρόμος που αποτελούσε τη σπονδυλική στήλη  της Ρωμαϊκής αυτοκρατορίας.  </w:t>
      </w:r>
      <w:r>
        <w:rPr>
          <w:rFonts w:ascii="Palatino Linotype" w:hAnsi="Palatino Linotype"/>
          <w:sz w:val="24"/>
          <w:szCs w:val="24"/>
        </w:rPr>
        <w:t>Ή</w:t>
      </w:r>
      <w:r w:rsidRPr="00943FC8">
        <w:rPr>
          <w:rFonts w:ascii="Palatino Linotype" w:hAnsi="Palatino Linotype"/>
          <w:sz w:val="24"/>
          <w:szCs w:val="24"/>
        </w:rPr>
        <w:t xml:space="preserve">ταν μεγαλόπρεπη και </w:t>
      </w:r>
      <w:r>
        <w:rPr>
          <w:rFonts w:ascii="Palatino Linotype" w:hAnsi="Palatino Linotype"/>
          <w:sz w:val="24"/>
          <w:szCs w:val="24"/>
        </w:rPr>
        <w:t xml:space="preserve">πολύ </w:t>
      </w:r>
      <w:r w:rsidRPr="00943FC8">
        <w:rPr>
          <w:rFonts w:ascii="Palatino Linotype" w:hAnsi="Palatino Linotype"/>
          <w:sz w:val="24"/>
          <w:szCs w:val="24"/>
        </w:rPr>
        <w:t>σημαντική</w:t>
      </w:r>
      <w:r w:rsidRPr="00C55101">
        <w:rPr>
          <w:rFonts w:ascii="Palatino Linotype" w:hAnsi="Palatino Linotype"/>
          <w:sz w:val="24"/>
          <w:szCs w:val="24"/>
        </w:rPr>
        <w:t xml:space="preserve"> </w:t>
      </w:r>
      <w:r w:rsidRPr="00943FC8">
        <w:rPr>
          <w:rFonts w:ascii="Palatino Linotype" w:hAnsi="Palatino Linotype"/>
          <w:sz w:val="24"/>
          <w:szCs w:val="24"/>
        </w:rPr>
        <w:t xml:space="preserve">πόλη, με </w:t>
      </w:r>
      <w:r w:rsidRPr="00943FC8">
        <w:rPr>
          <w:rFonts w:ascii="Palatino Linotype" w:hAnsi="Palatino Linotype"/>
          <w:sz w:val="24"/>
          <w:szCs w:val="24"/>
        </w:rPr>
        <w:lastRenderedPageBreak/>
        <w:t xml:space="preserve">πληθυσμό </w:t>
      </w:r>
      <w:r>
        <w:rPr>
          <w:rFonts w:ascii="Palatino Linotype" w:hAnsi="Palatino Linotype"/>
          <w:sz w:val="24"/>
          <w:szCs w:val="24"/>
        </w:rPr>
        <w:t>που ξεπερνούσε τους διακόσιους χιλιάδες κατοίκους, έχοντας ως έδρα λατρείας την θεά Αρτέμιδα. Ο</w:t>
      </w:r>
      <w:r w:rsidRPr="00943FC8">
        <w:rPr>
          <w:rFonts w:ascii="Palatino Linotype" w:hAnsi="Palatino Linotype"/>
          <w:sz w:val="24"/>
          <w:szCs w:val="24"/>
        </w:rPr>
        <w:t xml:space="preserve"> μεγαλοπρεπής ναός της Αρτέμιδος</w:t>
      </w:r>
      <w:r>
        <w:rPr>
          <w:rStyle w:val="a7"/>
          <w:rFonts w:ascii="Palatino Linotype" w:hAnsi="Palatino Linotype"/>
          <w:sz w:val="24"/>
          <w:szCs w:val="24"/>
        </w:rPr>
        <w:footnoteReference w:id="46"/>
      </w:r>
      <w:r w:rsidRPr="00943FC8">
        <w:rPr>
          <w:rFonts w:ascii="Palatino Linotype" w:hAnsi="Palatino Linotype"/>
          <w:sz w:val="24"/>
          <w:szCs w:val="24"/>
        </w:rPr>
        <w:t xml:space="preserve"> ήταν χτισμένος με πεντακάθαρο μάρμαρο και έλαμπε σαν μετέωρο.</w:t>
      </w:r>
      <w:r w:rsidRPr="00943FC8">
        <w:rPr>
          <w:rFonts w:ascii="Palatino Linotype" w:hAnsi="Palatino Linotype"/>
          <w:color w:val="222222"/>
          <w:sz w:val="23"/>
          <w:szCs w:val="23"/>
          <w:shd w:val="clear" w:color="auto" w:fill="FFFFFF"/>
        </w:rPr>
        <w:t xml:space="preserve"> </w:t>
      </w:r>
      <w:r>
        <w:rPr>
          <w:rFonts w:ascii="Palatino Linotype" w:hAnsi="Palatino Linotype"/>
          <w:sz w:val="24"/>
          <w:szCs w:val="24"/>
        </w:rPr>
        <w:t>Κάθε χρόνο, στα</w:t>
      </w:r>
      <w:r w:rsidRPr="00943FC8">
        <w:rPr>
          <w:rFonts w:ascii="Palatino Linotype" w:hAnsi="Palatino Linotype"/>
          <w:sz w:val="24"/>
          <w:szCs w:val="24"/>
        </w:rPr>
        <w:t xml:space="preserve"> γενέθλια </w:t>
      </w:r>
      <w:r>
        <w:rPr>
          <w:rFonts w:ascii="Palatino Linotype" w:hAnsi="Palatino Linotype"/>
          <w:sz w:val="24"/>
          <w:szCs w:val="24"/>
        </w:rPr>
        <w:t>της</w:t>
      </w:r>
      <w:r w:rsidRPr="00943FC8">
        <w:rPr>
          <w:rFonts w:ascii="Palatino Linotype" w:hAnsi="Palatino Linotype"/>
          <w:sz w:val="24"/>
          <w:szCs w:val="24"/>
        </w:rPr>
        <w:t xml:space="preserve"> </w:t>
      </w:r>
      <w:r>
        <w:rPr>
          <w:rFonts w:ascii="Palatino Linotype" w:hAnsi="Palatino Linotype"/>
          <w:sz w:val="24"/>
          <w:szCs w:val="24"/>
        </w:rPr>
        <w:t xml:space="preserve">θεάς </w:t>
      </w:r>
      <w:r w:rsidRPr="00943FC8">
        <w:rPr>
          <w:rFonts w:ascii="Palatino Linotype" w:hAnsi="Palatino Linotype"/>
          <w:sz w:val="24"/>
          <w:szCs w:val="24"/>
        </w:rPr>
        <w:t xml:space="preserve">Αρτέμιδος, μια πομπή ξεκινούσε από την πόλη </w:t>
      </w:r>
      <w:r>
        <w:rPr>
          <w:rFonts w:ascii="Palatino Linotype" w:hAnsi="Palatino Linotype"/>
          <w:sz w:val="24"/>
          <w:szCs w:val="24"/>
        </w:rPr>
        <w:t>έχοντας ως προορισμό το ναό για να αποδώσουν μεγαλοπρεπής τιμές σ</w:t>
      </w:r>
      <w:r w:rsidRPr="00943FC8">
        <w:rPr>
          <w:rFonts w:ascii="Palatino Linotype" w:hAnsi="Palatino Linotype"/>
          <w:sz w:val="24"/>
          <w:szCs w:val="24"/>
        </w:rPr>
        <w:t xml:space="preserve">το </w:t>
      </w:r>
      <w:r>
        <w:rPr>
          <w:rFonts w:ascii="Palatino Linotype" w:hAnsi="Palatino Linotype"/>
          <w:sz w:val="24"/>
          <w:szCs w:val="24"/>
        </w:rPr>
        <w:t xml:space="preserve">εντυπωσιακό </w:t>
      </w:r>
      <w:r w:rsidRPr="00943FC8">
        <w:rPr>
          <w:rFonts w:ascii="Palatino Linotype" w:hAnsi="Palatino Linotype"/>
          <w:sz w:val="24"/>
          <w:szCs w:val="24"/>
        </w:rPr>
        <w:t xml:space="preserve">λατρευτικό άγαλμα </w:t>
      </w:r>
      <w:r>
        <w:rPr>
          <w:rFonts w:ascii="Palatino Linotype" w:hAnsi="Palatino Linotype"/>
          <w:sz w:val="24"/>
          <w:szCs w:val="24"/>
        </w:rPr>
        <w:t xml:space="preserve">της θεάς </w:t>
      </w:r>
      <w:r w:rsidRPr="00943FC8">
        <w:rPr>
          <w:rFonts w:ascii="Palatino Linotype" w:hAnsi="Palatino Linotype"/>
          <w:sz w:val="24"/>
          <w:szCs w:val="24"/>
        </w:rPr>
        <w:t xml:space="preserve">που δέσποζε στο άδυτο. Το τιμώμενο άγαλμα της πολιούχου θεάς Αρτέμιδος είχε πολλούς μαστούς γιατί </w:t>
      </w:r>
      <w:r>
        <w:rPr>
          <w:rFonts w:ascii="Palatino Linotype" w:hAnsi="Palatino Linotype"/>
          <w:sz w:val="24"/>
          <w:szCs w:val="24"/>
        </w:rPr>
        <w:t>συμβόλιζε την γονιμότητα. Τ</w:t>
      </w:r>
      <w:r w:rsidRPr="00943FC8">
        <w:rPr>
          <w:rFonts w:ascii="Palatino Linotype" w:hAnsi="Palatino Linotype"/>
          <w:sz w:val="24"/>
          <w:szCs w:val="24"/>
        </w:rPr>
        <w:t>α αρχαία αντίγραφα που βρέθηκαν στα ερείπια της Εφέσου</w:t>
      </w:r>
      <w:r>
        <w:rPr>
          <w:rFonts w:ascii="Palatino Linotype" w:hAnsi="Palatino Linotype"/>
          <w:sz w:val="24"/>
          <w:szCs w:val="24"/>
        </w:rPr>
        <w:t>,</w:t>
      </w:r>
      <w:r w:rsidRPr="00943FC8">
        <w:rPr>
          <w:rFonts w:ascii="Palatino Linotype" w:hAnsi="Palatino Linotype"/>
          <w:sz w:val="24"/>
          <w:szCs w:val="24"/>
        </w:rPr>
        <w:t xml:space="preserve"> εμφανίζουν μια θεότητα πολύ διαφορετική από την Αρτέμιδα της Ελληνικής μυθολογίας, την παρθένο κυνηγό με το τόξο και τα κυνηγετικά σκυλιά της. Η θεά αυτή ήταν ένα ξενοπρεπές είδωλο, με το κάτω μέρος του σταθερό σαν κίονα και τυλιγμένο από τα ποδιά μέχρι τη μέση με ρούχα στολισμένα με μέλισσες.  </w:t>
      </w:r>
    </w:p>
    <w:p w:rsidR="008422BB" w:rsidRDefault="008422BB" w:rsidP="008422BB">
      <w:pPr>
        <w:shd w:val="clear" w:color="auto" w:fill="FFFFFF"/>
        <w:spacing w:after="0"/>
        <w:rPr>
          <w:rFonts w:ascii="Palatino Linotype" w:hAnsi="Palatino Linotype"/>
          <w:sz w:val="24"/>
          <w:szCs w:val="24"/>
        </w:rPr>
      </w:pPr>
      <w:r w:rsidRPr="00110520">
        <w:rPr>
          <w:rFonts w:ascii="Palatino Linotype" w:hAnsi="Palatino Linotype"/>
          <w:noProof/>
          <w:sz w:val="24"/>
          <w:szCs w:val="24"/>
          <w:lang w:eastAsia="el-GR"/>
        </w:rPr>
        <w:drawing>
          <wp:inline distT="0" distB="0" distL="0" distR="0">
            <wp:extent cx="4943475" cy="3458738"/>
            <wp:effectExtent l="19050" t="0" r="0" b="0"/>
            <wp:docPr id="3" name="Εικόνα 8" descr="C:\Users\Guest\Desktop\ΜΕΤΑΠΤΥΧΙΑΚΟ\foto b ergasias\Temple_of_Arte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est\Desktop\ΜΕΤΑΠΤΥΧΙΑΚΟ\foto b ergasias\Temple_of_Artemis.jpg"/>
                    <pic:cNvPicPr>
                      <a:picLocks noChangeAspect="1" noChangeArrowheads="1"/>
                    </pic:cNvPicPr>
                  </pic:nvPicPr>
                  <pic:blipFill>
                    <a:blip r:embed="rId12"/>
                    <a:srcRect/>
                    <a:stretch>
                      <a:fillRect/>
                    </a:stretch>
                  </pic:blipFill>
                  <pic:spPr bwMode="auto">
                    <a:xfrm>
                      <a:off x="0" y="0"/>
                      <a:ext cx="4954411" cy="3466390"/>
                    </a:xfrm>
                    <a:prstGeom prst="rect">
                      <a:avLst/>
                    </a:prstGeom>
                    <a:noFill/>
                    <a:ln w="9525">
                      <a:noFill/>
                      <a:miter lim="800000"/>
                      <a:headEnd/>
                      <a:tailEnd/>
                    </a:ln>
                  </pic:spPr>
                </pic:pic>
              </a:graphicData>
            </a:graphic>
          </wp:inline>
        </w:drawing>
      </w:r>
    </w:p>
    <w:p w:rsidR="008422BB" w:rsidRDefault="008422BB" w:rsidP="008422BB">
      <w:pPr>
        <w:shd w:val="clear" w:color="auto" w:fill="FFFFFF"/>
        <w:spacing w:after="0"/>
        <w:rPr>
          <w:rFonts w:ascii="Palatino Linotype" w:hAnsi="Palatino Linotype"/>
          <w:sz w:val="24"/>
          <w:szCs w:val="24"/>
        </w:rPr>
      </w:pPr>
      <w:r w:rsidRPr="00943FC8">
        <w:rPr>
          <w:rFonts w:ascii="Palatino Linotype" w:hAnsi="Palatino Linotype"/>
          <w:sz w:val="24"/>
          <w:szCs w:val="24"/>
        </w:rPr>
        <w:t>Στη λατρεία της θεάς έπαιρναν μέρος οι κάτοικοι της Εφέσου και μεγάλες μάζες από της γύρω περιοχές</w:t>
      </w:r>
      <w:r w:rsidRPr="003E502C">
        <w:rPr>
          <w:rFonts w:ascii="Palatino Linotype" w:hAnsi="Palatino Linotype"/>
          <w:sz w:val="24"/>
          <w:szCs w:val="24"/>
        </w:rPr>
        <w:t>.</w:t>
      </w:r>
      <w:r>
        <w:rPr>
          <w:rFonts w:ascii="Palatino Linotype" w:hAnsi="Palatino Linotype"/>
          <w:sz w:val="24"/>
          <w:szCs w:val="24"/>
        </w:rPr>
        <w:t xml:space="preserve"> </w:t>
      </w:r>
      <w:r w:rsidRPr="003E502C">
        <w:rPr>
          <w:rFonts w:ascii="Palatino Linotype" w:hAnsi="Palatino Linotype"/>
          <w:sz w:val="24"/>
          <w:szCs w:val="24"/>
        </w:rPr>
        <w:t xml:space="preserve">Η λατρεία της θεάς Αρτέμιδος </w:t>
      </w:r>
      <w:r w:rsidRPr="003E502C">
        <w:rPr>
          <w:rFonts w:ascii="Palatino Linotype" w:hAnsi="Palatino Linotype"/>
          <w:sz w:val="24"/>
          <w:szCs w:val="24"/>
        </w:rPr>
        <w:lastRenderedPageBreak/>
        <w:t>ήταν ένα διαρκές ξεφάντωμα οργίου, αυτό</w:t>
      </w:r>
      <w:r>
        <w:rPr>
          <w:rFonts w:ascii="Palatino Linotype" w:hAnsi="Palatino Linotype"/>
          <w:sz w:val="24"/>
          <w:szCs w:val="24"/>
        </w:rPr>
        <w:t xml:space="preserve"> όμως δεν εμπόδισε καθόλου τον Α</w:t>
      </w:r>
      <w:r w:rsidRPr="003E502C">
        <w:rPr>
          <w:rFonts w:ascii="Palatino Linotype" w:hAnsi="Palatino Linotype"/>
          <w:sz w:val="24"/>
          <w:szCs w:val="24"/>
        </w:rPr>
        <w:t xml:space="preserve">πόστολο </w:t>
      </w:r>
      <w:r w:rsidRPr="00943FC8">
        <w:rPr>
          <w:rFonts w:ascii="Palatino Linotype" w:hAnsi="Palatino Linotype"/>
          <w:sz w:val="24"/>
          <w:szCs w:val="24"/>
        </w:rPr>
        <w:t>Παύλο</w:t>
      </w:r>
      <w:r w:rsidRPr="003E502C">
        <w:rPr>
          <w:rFonts w:ascii="Palatino Linotype" w:hAnsi="Palatino Linotype"/>
          <w:sz w:val="24"/>
          <w:szCs w:val="24"/>
        </w:rPr>
        <w:t xml:space="preserve"> αντίθετα </w:t>
      </w:r>
      <w:r>
        <w:rPr>
          <w:rFonts w:ascii="Palatino Linotype" w:hAnsi="Palatino Linotype"/>
          <w:sz w:val="24"/>
          <w:szCs w:val="24"/>
        </w:rPr>
        <w:t xml:space="preserve">το εξέλαβε ως μια </w:t>
      </w:r>
      <w:r w:rsidRPr="00943FC8">
        <w:rPr>
          <w:rFonts w:ascii="Palatino Linotype" w:hAnsi="Palatino Linotype"/>
          <w:sz w:val="24"/>
          <w:szCs w:val="24"/>
        </w:rPr>
        <w:t xml:space="preserve">μεγάλη ευκαιρία για </w:t>
      </w:r>
      <w:r>
        <w:rPr>
          <w:rFonts w:ascii="Palatino Linotype" w:hAnsi="Palatino Linotype"/>
          <w:sz w:val="24"/>
          <w:szCs w:val="24"/>
        </w:rPr>
        <w:t xml:space="preserve">τη </w:t>
      </w:r>
      <w:r w:rsidRPr="00943FC8">
        <w:rPr>
          <w:rFonts w:ascii="Palatino Linotype" w:hAnsi="Palatino Linotype"/>
          <w:sz w:val="24"/>
          <w:szCs w:val="24"/>
        </w:rPr>
        <w:t xml:space="preserve">σπορά του Ευαγγελίου. </w:t>
      </w:r>
      <w:r w:rsidRPr="00CB50A6">
        <w:rPr>
          <w:rFonts w:ascii="Palatino Linotype" w:hAnsi="Palatino Linotype"/>
          <w:sz w:val="24"/>
          <w:szCs w:val="24"/>
        </w:rPr>
        <w:t>Το θαυμαστό έργο</w:t>
      </w:r>
      <w:r>
        <w:rPr>
          <w:rFonts w:ascii="Palatino Linotype" w:hAnsi="Palatino Linotype"/>
          <w:sz w:val="24"/>
          <w:szCs w:val="24"/>
        </w:rPr>
        <w:t>,</w:t>
      </w:r>
      <w:r w:rsidRPr="00943FC8">
        <w:rPr>
          <w:rFonts w:ascii="Palatino Linotype" w:hAnsi="Palatino Linotype"/>
          <w:sz w:val="24"/>
          <w:szCs w:val="24"/>
        </w:rPr>
        <w:t xml:space="preserve"> που </w:t>
      </w:r>
      <w:r>
        <w:rPr>
          <w:rFonts w:ascii="Palatino Linotype" w:hAnsi="Palatino Linotype"/>
          <w:sz w:val="24"/>
          <w:szCs w:val="24"/>
        </w:rPr>
        <w:t>επιτέλεσε εκεί ο Απόστολος Παύλος,</w:t>
      </w:r>
      <w:r w:rsidRPr="00943FC8">
        <w:rPr>
          <w:rFonts w:ascii="Palatino Linotype" w:hAnsi="Palatino Linotype"/>
          <w:sz w:val="24"/>
          <w:szCs w:val="24"/>
        </w:rPr>
        <w:t xml:space="preserve"> έκανε μεγάλο αριθμό από τους πιστούς της Αρτέμιδος να γίνουν χριστιανοί και να δημιουργηθούν πολλές εκκλησίες </w:t>
      </w:r>
      <w:r>
        <w:rPr>
          <w:rFonts w:ascii="Palatino Linotype" w:hAnsi="Palatino Linotype"/>
          <w:sz w:val="24"/>
          <w:szCs w:val="24"/>
        </w:rPr>
        <w:t xml:space="preserve">τόσο στην Έφεσο όσο </w:t>
      </w:r>
      <w:r w:rsidRPr="00943FC8">
        <w:rPr>
          <w:rFonts w:ascii="Palatino Linotype" w:hAnsi="Palatino Linotype"/>
          <w:sz w:val="24"/>
          <w:szCs w:val="24"/>
        </w:rPr>
        <w:t>και</w:t>
      </w:r>
      <w:r>
        <w:rPr>
          <w:rFonts w:ascii="Palatino Linotype" w:hAnsi="Palatino Linotype"/>
          <w:sz w:val="24"/>
          <w:szCs w:val="24"/>
        </w:rPr>
        <w:t xml:space="preserve"> σε μεγάλη χιλιομετρική ακτίνα των γύρω πόλεων</w:t>
      </w:r>
      <w:r w:rsidRPr="00943FC8">
        <w:rPr>
          <w:rFonts w:ascii="Palatino Linotype" w:hAnsi="Palatino Linotype"/>
          <w:sz w:val="24"/>
          <w:szCs w:val="24"/>
        </w:rPr>
        <w:t>. Η Έφεσος</w:t>
      </w:r>
      <w:r>
        <w:rPr>
          <w:rStyle w:val="a7"/>
          <w:rFonts w:ascii="Palatino Linotype" w:hAnsi="Palatino Linotype"/>
          <w:sz w:val="24"/>
          <w:szCs w:val="24"/>
        </w:rPr>
        <w:footnoteReference w:id="47"/>
      </w:r>
      <w:r w:rsidRPr="00943FC8">
        <w:rPr>
          <w:rFonts w:ascii="Palatino Linotype" w:hAnsi="Palatino Linotype"/>
          <w:sz w:val="24"/>
          <w:szCs w:val="24"/>
        </w:rPr>
        <w:t xml:space="preserve"> πολύ γρήγορα μετατράπηκε σε κέντρο του Χριστιανικού κόσμου. </w:t>
      </w:r>
      <w:r>
        <w:rPr>
          <w:rFonts w:ascii="Palatino Linotype" w:hAnsi="Palatino Linotype"/>
          <w:sz w:val="24"/>
          <w:szCs w:val="24"/>
        </w:rPr>
        <w:t>Η τριετής παραμονή του στην Έφεσο και ο μεγάλος αριθμός θαυμάτων ήταν η αιτία της μεγάλης</w:t>
      </w:r>
      <w:r w:rsidRPr="00B3509F">
        <w:rPr>
          <w:rFonts w:ascii="Palatino Linotype" w:hAnsi="Palatino Linotype"/>
          <w:sz w:val="24"/>
          <w:szCs w:val="24"/>
        </w:rPr>
        <w:t xml:space="preserve"> </w:t>
      </w:r>
      <w:r>
        <w:rPr>
          <w:rFonts w:ascii="Palatino Linotype" w:hAnsi="Palatino Linotype"/>
          <w:sz w:val="24"/>
          <w:szCs w:val="24"/>
        </w:rPr>
        <w:t>του εκεί επιτυχίας</w:t>
      </w:r>
      <w:r>
        <w:rPr>
          <w:rStyle w:val="a7"/>
          <w:rFonts w:ascii="Palatino Linotype" w:hAnsi="Palatino Linotype"/>
          <w:sz w:val="24"/>
          <w:szCs w:val="24"/>
        </w:rPr>
        <w:footnoteReference w:id="48"/>
      </w:r>
      <w:r>
        <w:rPr>
          <w:rFonts w:ascii="Palatino Linotype" w:hAnsi="Palatino Linotype"/>
          <w:sz w:val="24"/>
          <w:szCs w:val="24"/>
        </w:rPr>
        <w:t>. Όμως η μεγάλη απήχηση του ευαγγελίου του Παύλου απομάκρυνε από τη λατρεία της Αρτέμιδος μεγάλο πλήθος λατρευτών με αποτέλεσμα  να πλήττονται τα εμπορικά συμφέροντα πλήθος εμπόρων και παραλίγο να χάσει τη ζωή του ο Παύλος από την αναταραχή του όχλου.  Η συγγραφή της Α’ προς Κορινθίους επιστολή μέρος με της οποίας θα καταπιαστούμε στην παρούσα διπλωματική εργασία γράφτηκε λίγο πριν φύγει ο Παύλος από την Έφεσο.</w:t>
      </w:r>
    </w:p>
    <w:p w:rsidR="008422BB" w:rsidRPr="007A6DDA" w:rsidRDefault="008422BB" w:rsidP="008422BB">
      <w:pPr>
        <w:shd w:val="clear" w:color="auto" w:fill="FFFFFF"/>
        <w:spacing w:after="0"/>
        <w:rPr>
          <w:rFonts w:ascii="Palatino Linotype" w:hAnsi="Palatino Linotype"/>
          <w:sz w:val="24"/>
          <w:szCs w:val="24"/>
        </w:rPr>
      </w:pPr>
      <w:r w:rsidRPr="00211840">
        <w:rPr>
          <w:rFonts w:ascii="Palatino Linotype" w:hAnsi="Palatino Linotype"/>
          <w:sz w:val="24"/>
          <w:szCs w:val="24"/>
        </w:rPr>
        <w:t xml:space="preserve">Στην τρίτη του περιοδεία ο απόστολος παρέμεινε στην Ελλάδα περίπου </w:t>
      </w:r>
      <w:r w:rsidRPr="009B57B4">
        <w:rPr>
          <w:rFonts w:ascii="Palatino Linotype" w:hAnsi="Palatino Linotype"/>
          <w:sz w:val="24"/>
          <w:szCs w:val="24"/>
        </w:rPr>
        <w:t xml:space="preserve">ένα χρόνο, δίδασκε και ενίσχυε τις εκεί εκκλησιές καθώς μάζευε και χρηματικές εισφορές για τους πτωχούς πιστούς της Ιερουσαλήμ. Στην συνέχεια επισκέπτεται μια προς μια της πόλεις της Μ. Ασίας, στηρίζοντας και εκεί τους πιστούς των εκκλησιών που είχε ιδρύσει και παρόλο τις επαναλαμβανόμενες πληροφορίες ότι στην Ιερουσαλήμ τον περιμένουν δεσμά και φυλακή ο απόστολός δεν πτοείται και είναι </w:t>
      </w:r>
      <w:r w:rsidRPr="009B57B4">
        <w:rPr>
          <w:rFonts w:ascii="Palatino Linotype" w:hAnsi="Palatino Linotype"/>
          <w:sz w:val="24"/>
          <w:szCs w:val="24"/>
        </w:rPr>
        <w:lastRenderedPageBreak/>
        <w:t>αποφασισμένος να φέρει εις πέρας την αποστολή του</w:t>
      </w:r>
      <w:r>
        <w:rPr>
          <w:rStyle w:val="a7"/>
          <w:rFonts w:ascii="Palatino Linotype" w:hAnsi="Palatino Linotype"/>
          <w:sz w:val="24"/>
          <w:szCs w:val="24"/>
        </w:rPr>
        <w:footnoteReference w:id="49"/>
      </w:r>
      <w:r w:rsidRPr="009B57B4">
        <w:rPr>
          <w:rFonts w:ascii="Palatino Linotype" w:hAnsi="Palatino Linotype"/>
          <w:sz w:val="24"/>
          <w:szCs w:val="24"/>
        </w:rPr>
        <w:t>. Σκοπός του ταξιδιού</w:t>
      </w:r>
      <w:r>
        <w:rPr>
          <w:rFonts w:ascii="Palatino Linotype" w:hAnsi="Palatino Linotype"/>
          <w:sz w:val="24"/>
          <w:szCs w:val="24"/>
        </w:rPr>
        <w:t xml:space="preserve"> του άλλωστε  ήτα</w:t>
      </w:r>
      <w:r w:rsidRPr="009B57B4">
        <w:rPr>
          <w:rFonts w:ascii="Palatino Linotype" w:hAnsi="Palatino Linotype"/>
          <w:sz w:val="24"/>
          <w:szCs w:val="24"/>
        </w:rPr>
        <w:t xml:space="preserve">ν να παραδώσει στους δικαιούχους το προϊόν του εράνου που είχε μαζέψει από τις εκκλησίες των εθνικών υπέρ των απόρων της Ιερουσαλήμ. Πολλοί Ιουδαίοι </w:t>
      </w:r>
      <w:r>
        <w:rPr>
          <w:rFonts w:ascii="Palatino Linotype" w:hAnsi="Palatino Linotype"/>
          <w:sz w:val="24"/>
          <w:szCs w:val="24"/>
        </w:rPr>
        <w:t xml:space="preserve">όμως </w:t>
      </w:r>
      <w:r w:rsidRPr="009B57B4">
        <w:rPr>
          <w:rFonts w:ascii="Palatino Linotype" w:hAnsi="Palatino Linotype"/>
          <w:sz w:val="24"/>
          <w:szCs w:val="24"/>
        </w:rPr>
        <w:t>μισούσαν τον Παύλο γιατί δίδασκε στους εθνικούς</w:t>
      </w:r>
      <w:r>
        <w:rPr>
          <w:rFonts w:ascii="Palatino Linotype" w:hAnsi="Palatino Linotype"/>
          <w:sz w:val="24"/>
          <w:szCs w:val="24"/>
        </w:rPr>
        <w:t>,</w:t>
      </w:r>
      <w:r w:rsidRPr="009B57B4">
        <w:rPr>
          <w:rFonts w:ascii="Palatino Linotype" w:hAnsi="Palatino Linotype"/>
          <w:sz w:val="24"/>
          <w:szCs w:val="24"/>
        </w:rPr>
        <w:t xml:space="preserve"> ότι μπορούσαν να γίνουν χριστιανοί χωρίς να γίνουν προσήλυτοι του Ιουδαϊσμού. Ο Παύλος έρχεται τώρα στα Ιεροσόλυμα να επιστεγάσει το έργο του με αυτή τη σημαντική εκ μέρους των εθνικών μαθητών του εκδ</w:t>
      </w:r>
      <w:r w:rsidR="00215BF0">
        <w:rPr>
          <w:rFonts w:ascii="Palatino Linotype" w:hAnsi="Palatino Linotype"/>
          <w:sz w:val="24"/>
          <w:szCs w:val="24"/>
        </w:rPr>
        <w:t xml:space="preserve">ήλωση χριστιανικής αλληλεγγύης. </w:t>
      </w:r>
      <w:r w:rsidRPr="009B57B4">
        <w:rPr>
          <w:rFonts w:ascii="Palatino Linotype" w:hAnsi="Palatino Linotype"/>
          <w:sz w:val="24"/>
          <w:szCs w:val="24"/>
        </w:rPr>
        <w:t>Τα γεγονότα εξελίχθηκαν ραγδαία οι Ιουδαίοι απείλησαν τη ζωή του, οι Ρωμαίοι τον συνέλαβαν και τον οδήγησαν σε δίκη, στην οποία επικαλέστηκε την ιδιότητα του Ρωμαίου πολίτη και για τον λόγο αυτό οι Ρωμαίοι τον έστειλαν στη Ρώμη να δικαστεί.</w:t>
      </w:r>
    </w:p>
    <w:p w:rsidR="008422BB" w:rsidRDefault="008422BB" w:rsidP="008422BB">
      <w:pPr>
        <w:pStyle w:val="normal"/>
        <w:shd w:val="clear" w:color="auto" w:fill="FFFFFF"/>
        <w:spacing w:before="0" w:beforeAutospacing="0" w:after="0" w:afterAutospacing="0" w:line="360" w:lineRule="auto"/>
        <w:rPr>
          <w:rFonts w:ascii="Palatino Linotype" w:eastAsiaTheme="minorHAnsi" w:hAnsi="Palatino Linotype" w:cstheme="minorBidi"/>
          <w:lang w:eastAsia="en-US"/>
        </w:rPr>
      </w:pPr>
      <w:r w:rsidRPr="00943FC8">
        <w:rPr>
          <w:rFonts w:ascii="Palatino Linotype" w:eastAsiaTheme="minorHAnsi" w:hAnsi="Palatino Linotype" w:cstheme="minorBidi"/>
          <w:lang w:eastAsia="en-US"/>
        </w:rPr>
        <w:t>Το ταξίδι προς τη Ρώμη ήταν περιπετειώδες, το  ναυάγιο του πλοίου στο νησί Μελίτη</w:t>
      </w:r>
      <w:r>
        <w:rPr>
          <w:rStyle w:val="a7"/>
          <w:rFonts w:ascii="Palatino Linotype" w:eastAsiaTheme="minorHAnsi" w:hAnsi="Palatino Linotype" w:cstheme="minorBidi"/>
          <w:lang w:eastAsia="en-US"/>
        </w:rPr>
        <w:footnoteReference w:id="50"/>
      </w:r>
      <w:r w:rsidRPr="00943FC8">
        <w:rPr>
          <w:rFonts w:ascii="Palatino Linotype" w:eastAsiaTheme="minorHAnsi" w:hAnsi="Palatino Linotype" w:cstheme="minorBidi"/>
          <w:lang w:eastAsia="en-US"/>
        </w:rPr>
        <w:t xml:space="preserve">  έδωσε στον Παύλο την ευκαιρία να κηρύξει. Όταν έφτασαν στη Ρώμη, οι χριστιανοί τον υποδέχθηκαν με ενθουσιασμό και αγάπη. Φυλακίστηκε για δυο χρόνια και μετά αθωώθηκε από τις ρωμαϊκές αρχές. Σύμφωνα με την παράδοση, στα επόμενα χρόνια ο Απόστολος έκανε μια τέταρτη περιοδεία, κηρύσσοντας μέχρι την Ισπανία και στην επιστροφή του επισκέφτηκε τις εκκλησίες της Μ. Ασίας και της Ελλάδας. Το 64 μ.Χ. φυλακίστηκε για δεύτερη φορά στη Ρώμη</w:t>
      </w:r>
      <w:r>
        <w:rPr>
          <w:rFonts w:ascii="Palatino Linotype" w:eastAsiaTheme="minorHAnsi" w:hAnsi="Palatino Linotype" w:cstheme="minorBidi"/>
          <w:lang w:eastAsia="en-US"/>
        </w:rPr>
        <w:t>, μαζί του παρέμεινε ο «αγαπητός»</w:t>
      </w:r>
      <w:r>
        <w:rPr>
          <w:rStyle w:val="a7"/>
          <w:rFonts w:ascii="Palatino Linotype" w:eastAsiaTheme="minorHAnsi" w:hAnsi="Palatino Linotype" w:cstheme="minorBidi"/>
          <w:lang w:eastAsia="en-US"/>
        </w:rPr>
        <w:footnoteReference w:id="51"/>
      </w:r>
      <w:r>
        <w:rPr>
          <w:rFonts w:ascii="Palatino Linotype" w:eastAsiaTheme="minorHAnsi" w:hAnsi="Palatino Linotype" w:cstheme="minorBidi"/>
          <w:lang w:eastAsia="en-US"/>
        </w:rPr>
        <w:t xml:space="preserve"> του συνεργάτης Λουκάς «</w:t>
      </w:r>
      <w:r w:rsidRPr="00306C9C">
        <w:rPr>
          <w:rFonts w:ascii="Palatino Linotype" w:eastAsiaTheme="minorHAnsi" w:hAnsi="Palatino Linotype" w:cstheme="minorBidi"/>
          <w:lang w:eastAsia="en-US"/>
        </w:rPr>
        <w:t>Λουκᾶς ἐστὶν μόνος μετ᾽ ἐμοῦ</w:t>
      </w:r>
      <w:r>
        <w:rPr>
          <w:rStyle w:val="a7"/>
          <w:rFonts w:ascii="Palatino Linotype" w:eastAsiaTheme="minorHAnsi" w:hAnsi="Palatino Linotype" w:cstheme="minorBidi"/>
          <w:lang w:eastAsia="en-US"/>
        </w:rPr>
        <w:footnoteReference w:id="52"/>
      </w:r>
      <w:r w:rsidRPr="00306C9C">
        <w:rPr>
          <w:rFonts w:ascii="Palatino Linotype" w:eastAsiaTheme="minorHAnsi" w:hAnsi="Palatino Linotype" w:cstheme="minorBidi"/>
          <w:lang w:eastAsia="en-US"/>
        </w:rPr>
        <w:t>»</w:t>
      </w:r>
      <w:r>
        <w:rPr>
          <w:rFonts w:ascii="Palatino Linotype" w:eastAsiaTheme="minorHAnsi" w:hAnsi="Palatino Linotype" w:cstheme="minorBidi"/>
          <w:lang w:eastAsia="en-US"/>
        </w:rPr>
        <w:t xml:space="preserve">. </w:t>
      </w:r>
      <w:r w:rsidRPr="00943FC8">
        <w:rPr>
          <w:rFonts w:ascii="Palatino Linotype" w:eastAsiaTheme="minorHAnsi" w:hAnsi="Palatino Linotype" w:cstheme="minorBidi"/>
          <w:lang w:eastAsia="en-US"/>
        </w:rPr>
        <w:t xml:space="preserve">Τέσσερα χρόνια μετά υπέστη μαρτυρικό θάνατο κατά τη διάρκεια του διωγμού του Νέρωνα. </w:t>
      </w:r>
      <w:r>
        <w:rPr>
          <w:rFonts w:ascii="Palatino Linotype" w:eastAsiaTheme="minorHAnsi" w:hAnsi="Palatino Linotype" w:cstheme="minorBidi"/>
          <w:lang w:eastAsia="en-US"/>
        </w:rPr>
        <w:t xml:space="preserve">Το έργο του είχε τόση μεγάλη επιτυχία ώστε οι ειδωλολατρικοί ναοί της Μικράς Ασίας είχαν σχεδόν εγκαταλειφθεί εξαιτίας του πλήθους των </w:t>
      </w:r>
      <w:r>
        <w:rPr>
          <w:rFonts w:ascii="Palatino Linotype" w:eastAsiaTheme="minorHAnsi" w:hAnsi="Palatino Linotype" w:cstheme="minorBidi"/>
          <w:lang w:eastAsia="en-US"/>
        </w:rPr>
        <w:lastRenderedPageBreak/>
        <w:t xml:space="preserve">χριστιανών. </w:t>
      </w:r>
      <w:r w:rsidRPr="00EA4684">
        <w:rPr>
          <w:rFonts w:ascii="Palatino Linotype" w:eastAsiaTheme="minorHAnsi" w:hAnsi="Palatino Linotype" w:cstheme="minorBidi"/>
          <w:lang w:eastAsia="en-US"/>
        </w:rPr>
        <w:t>Το κήρυγμα του Αποστόλου Παύλου για τον Αναστημένο Χριστό συντελεί μια σημαντική αλλαγή τόσο σημαντική που θα μπορούσαμε να την χαρακτηρίσουμε τομή που μεταμορφώνει τον ελληνορωμαϊκό κόσμο.</w:t>
      </w:r>
      <w:r>
        <w:rPr>
          <w:rFonts w:ascii="Palatino Linotype" w:eastAsiaTheme="minorHAnsi" w:hAnsi="Palatino Linotype" w:cstheme="minorBidi"/>
          <w:lang w:eastAsia="en-US"/>
        </w:rPr>
        <w:t xml:space="preserve"> </w:t>
      </w:r>
      <w:r w:rsidRPr="00943FC8">
        <w:rPr>
          <w:rFonts w:ascii="Palatino Linotype" w:eastAsiaTheme="minorHAnsi" w:hAnsi="Palatino Linotype" w:cstheme="minorBidi"/>
          <w:lang w:eastAsia="en-US"/>
        </w:rPr>
        <w:t>Ο Από</w:t>
      </w:r>
      <w:r>
        <w:rPr>
          <w:rFonts w:ascii="Palatino Linotype" w:eastAsiaTheme="minorHAnsi" w:hAnsi="Palatino Linotype" w:cstheme="minorBidi"/>
          <w:lang w:eastAsia="en-US"/>
        </w:rPr>
        <w:t>στολος Παύλος δίκαια θεωρήθηκε «ο πρώτος μετά τον Ένα»</w:t>
      </w:r>
      <w:r w:rsidRPr="00943FC8">
        <w:rPr>
          <w:rFonts w:ascii="Palatino Linotype" w:eastAsiaTheme="minorHAnsi" w:hAnsi="Palatino Linotype" w:cstheme="minorBidi"/>
          <w:lang w:eastAsia="en-US"/>
        </w:rPr>
        <w:t xml:space="preserve"> για το τεράστιο έργο που επιτέλεσε, εκχριστιανίζοντας μια ολόκληρη αυτοκρατορία.</w:t>
      </w:r>
      <w:r>
        <w:rPr>
          <w:rFonts w:ascii="Palatino Linotype" w:eastAsiaTheme="minorHAnsi" w:hAnsi="Palatino Linotype" w:cstheme="minorBidi"/>
          <w:lang w:eastAsia="en-US"/>
        </w:rPr>
        <w:t xml:space="preserve"> </w:t>
      </w:r>
    </w:p>
    <w:p w:rsidR="00A04557" w:rsidRDefault="008422BB" w:rsidP="00215BF0">
      <w:pPr>
        <w:pStyle w:val="normal"/>
        <w:shd w:val="clear" w:color="auto" w:fill="FFFFFF"/>
        <w:spacing w:before="0" w:beforeAutospacing="0" w:after="0" w:afterAutospacing="0" w:line="360" w:lineRule="auto"/>
        <w:rPr>
          <w:rFonts w:ascii="Palatino Linotype" w:eastAsiaTheme="minorHAnsi" w:hAnsi="Palatino Linotype" w:cstheme="minorBidi"/>
          <w:lang w:eastAsia="en-US"/>
        </w:rPr>
      </w:pPr>
      <w:r>
        <w:rPr>
          <w:rFonts w:ascii="Palatino Linotype" w:eastAsiaTheme="minorHAnsi" w:hAnsi="Palatino Linotype" w:cstheme="minorBidi"/>
          <w:lang w:eastAsia="en-US"/>
        </w:rPr>
        <w:t>Το κήρυγμα του Παύλου ήταν κήρυγμα ελευθερίας και συνάμα κήρυγμα ευθύνης. Η μη συμπόρευση της ελευθερίας με την ευθύνη έχει κόστος τόσο για τον ίδιο τον άνθρωπο όσο και για το ευρύτερο κοινωνικό σύνολο.</w:t>
      </w:r>
    </w:p>
    <w:tbl>
      <w:tblPr>
        <w:tblW w:w="5413" w:type="pct"/>
        <w:tblCellSpacing w:w="0" w:type="dxa"/>
        <w:shd w:val="clear" w:color="auto" w:fill="FFFFFF"/>
        <w:tblCellMar>
          <w:left w:w="0" w:type="dxa"/>
          <w:right w:w="0" w:type="dxa"/>
        </w:tblCellMar>
        <w:tblLook w:val="04A0"/>
      </w:tblPr>
      <w:tblGrid>
        <w:gridCol w:w="2290"/>
        <w:gridCol w:w="6877"/>
      </w:tblGrid>
      <w:tr w:rsidR="00A04557" w:rsidRPr="00EF42FB" w:rsidTr="00514E99">
        <w:trPr>
          <w:trHeight w:val="13"/>
          <w:tblCellSpacing w:w="0" w:type="dxa"/>
        </w:trPr>
        <w:tc>
          <w:tcPr>
            <w:tcW w:w="0" w:type="auto"/>
            <w:gridSpan w:val="2"/>
            <w:tcBorders>
              <w:top w:val="single" w:sz="4" w:space="0" w:color="auto"/>
              <w:left w:val="single" w:sz="4" w:space="0" w:color="auto"/>
              <w:right w:val="single" w:sz="4" w:space="0" w:color="auto"/>
            </w:tcBorders>
            <w:shd w:val="clear" w:color="auto" w:fill="EEECE1" w:themeFill="background2"/>
            <w:tcMar>
              <w:top w:w="71" w:type="dxa"/>
              <w:left w:w="71" w:type="dxa"/>
              <w:bottom w:w="71" w:type="dxa"/>
              <w:right w:w="71" w:type="dxa"/>
            </w:tcMar>
            <w:vAlign w:val="center"/>
            <w:hideMark/>
          </w:tcPr>
          <w:p w:rsidR="00A04557" w:rsidRPr="00EF42FB" w:rsidRDefault="00A04557" w:rsidP="00514E99">
            <w:pPr>
              <w:spacing w:after="0" w:line="240" w:lineRule="auto"/>
              <w:jc w:val="center"/>
              <w:rPr>
                <w:rFonts w:ascii="Palatino Linotype" w:eastAsia="Times New Roman" w:hAnsi="Palatino Linotype" w:cs="Times New Roman"/>
                <w:b/>
                <w:bCs/>
                <w:i/>
                <w:iCs/>
                <w:color w:val="000000"/>
                <w:sz w:val="24"/>
                <w:szCs w:val="24"/>
                <w:lang w:eastAsia="el-GR"/>
              </w:rPr>
            </w:pPr>
            <w:r w:rsidRPr="00EF42FB">
              <w:rPr>
                <w:rFonts w:ascii="Palatino Linotype" w:eastAsia="Times New Roman" w:hAnsi="Palatino Linotype" w:cs="Times New Roman"/>
                <w:b/>
                <w:bCs/>
                <w:i/>
                <w:iCs/>
                <w:color w:val="000000"/>
                <w:sz w:val="24"/>
                <w:szCs w:val="24"/>
                <w:lang w:eastAsia="el-GR"/>
              </w:rPr>
              <w:t>ΔΙΑΓΡΑΜΜΑ ΤΗΣ ΔΡΑΣΗΣ</w:t>
            </w:r>
            <w:r w:rsidRPr="00EF42FB">
              <w:rPr>
                <w:rFonts w:ascii="Palatino Linotype" w:eastAsia="Times New Roman" w:hAnsi="Palatino Linotype" w:cs="Times New Roman"/>
                <w:b/>
                <w:bCs/>
                <w:i/>
                <w:iCs/>
                <w:color w:val="000000"/>
                <w:sz w:val="24"/>
                <w:szCs w:val="24"/>
                <w:lang w:eastAsia="el-GR"/>
              </w:rPr>
              <w:br/>
              <w:t>ΤΟΥ ΑΠΟΣΤΟΛΟΥ ΠΑΥΛΟΥ</w:t>
            </w:r>
          </w:p>
        </w:tc>
      </w:tr>
      <w:tr w:rsidR="00A04557" w:rsidRPr="00EF42FB" w:rsidTr="00514E99">
        <w:trPr>
          <w:trHeight w:val="419"/>
          <w:tblCellSpacing w:w="0" w:type="dxa"/>
        </w:trPr>
        <w:tc>
          <w:tcPr>
            <w:tcW w:w="1249" w:type="pct"/>
            <w:tcBorders>
              <w:left w:val="single" w:sz="4" w:space="0" w:color="auto"/>
            </w:tcBorders>
            <w:shd w:val="clear" w:color="auto" w:fill="EEECE1" w:themeFill="background2"/>
            <w:vAlign w:val="center"/>
            <w:hideMark/>
          </w:tcPr>
          <w:p w:rsidR="00A04557" w:rsidRPr="006B5536" w:rsidRDefault="00A04557" w:rsidP="00514E99">
            <w:pPr>
              <w:spacing w:after="0" w:line="240" w:lineRule="auto"/>
              <w:jc w:val="right"/>
              <w:rPr>
                <w:rFonts w:ascii="Georgia" w:eastAsia="Times New Roman" w:hAnsi="Georgia" w:cs="Times New Roman"/>
                <w:i/>
                <w:iCs/>
                <w:color w:val="000000"/>
                <w:sz w:val="20"/>
                <w:szCs w:val="20"/>
                <w:lang w:eastAsia="el-GR"/>
              </w:rPr>
            </w:pPr>
            <w:r w:rsidRPr="006B5536">
              <w:rPr>
                <w:rFonts w:ascii="Georgia" w:eastAsia="Times New Roman" w:hAnsi="Georgia" w:cs="Times New Roman"/>
                <w:i/>
                <w:iCs/>
                <w:color w:val="000000"/>
                <w:sz w:val="20"/>
                <w:szCs w:val="20"/>
                <w:lang w:eastAsia="el-GR"/>
              </w:rPr>
              <w:t>5-15 μ.Χ.</w:t>
            </w:r>
          </w:p>
        </w:tc>
        <w:tc>
          <w:tcPr>
            <w:tcW w:w="0" w:type="auto"/>
            <w:tcBorders>
              <w:right w:val="single" w:sz="4" w:space="0" w:color="auto"/>
            </w:tcBorders>
            <w:shd w:val="clear" w:color="auto" w:fill="EEECE1" w:themeFill="background2"/>
            <w:tcMar>
              <w:top w:w="0" w:type="dxa"/>
              <w:left w:w="101" w:type="dxa"/>
              <w:bottom w:w="0" w:type="dxa"/>
              <w:right w:w="0" w:type="dxa"/>
            </w:tcMar>
            <w:vAlign w:val="center"/>
            <w:hideMark/>
          </w:tcPr>
          <w:p w:rsidR="00A04557" w:rsidRPr="00EF42FB" w:rsidRDefault="00A04557" w:rsidP="00514E99">
            <w:pPr>
              <w:spacing w:after="0" w:line="240" w:lineRule="auto"/>
              <w:rPr>
                <w:rFonts w:ascii="Palatino Linotype" w:eastAsia="Times New Roman" w:hAnsi="Palatino Linotype" w:cs="Times New Roman"/>
                <w:i/>
                <w:iCs/>
                <w:color w:val="000000"/>
                <w:sz w:val="24"/>
                <w:szCs w:val="24"/>
                <w:lang w:eastAsia="el-GR"/>
              </w:rPr>
            </w:pPr>
            <w:r w:rsidRPr="00EF42FB">
              <w:rPr>
                <w:rFonts w:ascii="Palatino Linotype" w:eastAsia="Times New Roman" w:hAnsi="Palatino Linotype" w:cs="Times New Roman"/>
                <w:i/>
                <w:iCs/>
                <w:color w:val="000000"/>
                <w:sz w:val="24"/>
                <w:szCs w:val="24"/>
                <w:lang w:eastAsia="el-GR"/>
              </w:rPr>
              <w:t>Γέννηση του Απόστολου ΠαύλουΓέννηση του Αποστόλου Παύλου</w:t>
            </w:r>
          </w:p>
        </w:tc>
      </w:tr>
      <w:tr w:rsidR="00A04557" w:rsidRPr="00EF42FB" w:rsidTr="00514E99">
        <w:trPr>
          <w:trHeight w:val="209"/>
          <w:tblCellSpacing w:w="0" w:type="dxa"/>
        </w:trPr>
        <w:tc>
          <w:tcPr>
            <w:tcW w:w="1249" w:type="pct"/>
            <w:tcBorders>
              <w:left w:val="single" w:sz="4" w:space="0" w:color="auto"/>
            </w:tcBorders>
            <w:shd w:val="clear" w:color="auto" w:fill="EEECE1" w:themeFill="background2"/>
            <w:tcMar>
              <w:top w:w="30" w:type="dxa"/>
              <w:left w:w="30" w:type="dxa"/>
              <w:bottom w:w="30" w:type="dxa"/>
              <w:right w:w="30" w:type="dxa"/>
            </w:tcMar>
            <w:vAlign w:val="center"/>
            <w:hideMark/>
          </w:tcPr>
          <w:p w:rsidR="00A04557" w:rsidRPr="006B5536" w:rsidRDefault="00A04557" w:rsidP="00514E99">
            <w:pPr>
              <w:spacing w:after="0" w:line="240" w:lineRule="auto"/>
              <w:jc w:val="right"/>
              <w:rPr>
                <w:rFonts w:ascii="Georgia" w:eastAsia="Times New Roman" w:hAnsi="Georgia" w:cs="Times New Roman"/>
                <w:i/>
                <w:iCs/>
                <w:color w:val="000000"/>
                <w:sz w:val="20"/>
                <w:szCs w:val="20"/>
                <w:lang w:eastAsia="el-GR"/>
              </w:rPr>
            </w:pPr>
            <w:r w:rsidRPr="006B5536">
              <w:rPr>
                <w:rFonts w:ascii="Georgia" w:eastAsia="Times New Roman" w:hAnsi="Georgia" w:cs="Times New Roman"/>
                <w:i/>
                <w:iCs/>
                <w:color w:val="000000"/>
                <w:sz w:val="20"/>
                <w:szCs w:val="20"/>
                <w:lang w:eastAsia="el-GR"/>
              </w:rPr>
              <w:t>34 μ.Χ.</w:t>
            </w:r>
          </w:p>
        </w:tc>
        <w:tc>
          <w:tcPr>
            <w:tcW w:w="0" w:type="auto"/>
            <w:tcBorders>
              <w:right w:val="single" w:sz="4" w:space="0" w:color="auto"/>
            </w:tcBorders>
            <w:shd w:val="clear" w:color="auto" w:fill="EEECE1" w:themeFill="background2"/>
            <w:tcMar>
              <w:top w:w="30" w:type="dxa"/>
              <w:left w:w="101" w:type="dxa"/>
              <w:bottom w:w="30" w:type="dxa"/>
              <w:right w:w="30" w:type="dxa"/>
            </w:tcMar>
            <w:vAlign w:val="center"/>
            <w:hideMark/>
          </w:tcPr>
          <w:p w:rsidR="00A04557" w:rsidRPr="00EF42FB" w:rsidRDefault="00A04557" w:rsidP="00514E99">
            <w:pPr>
              <w:spacing w:after="0" w:line="240" w:lineRule="auto"/>
              <w:rPr>
                <w:rFonts w:ascii="Palatino Linotype" w:eastAsia="Times New Roman" w:hAnsi="Palatino Linotype" w:cs="Times New Roman"/>
                <w:i/>
                <w:iCs/>
                <w:color w:val="000000"/>
                <w:sz w:val="24"/>
                <w:szCs w:val="24"/>
                <w:lang w:eastAsia="el-GR"/>
              </w:rPr>
            </w:pPr>
            <w:r w:rsidRPr="00EF42FB">
              <w:rPr>
                <w:rFonts w:ascii="Palatino Linotype" w:eastAsia="Times New Roman" w:hAnsi="Palatino Linotype" w:cs="Times New Roman"/>
                <w:i/>
                <w:iCs/>
                <w:color w:val="000000"/>
                <w:sz w:val="24"/>
                <w:szCs w:val="24"/>
                <w:lang w:eastAsia="el-GR"/>
              </w:rPr>
              <w:t>Όραμα της Δαμασκού</w:t>
            </w:r>
          </w:p>
        </w:tc>
      </w:tr>
      <w:tr w:rsidR="00A04557" w:rsidRPr="00EF42FB" w:rsidTr="00514E99">
        <w:trPr>
          <w:trHeight w:val="232"/>
          <w:tblCellSpacing w:w="0" w:type="dxa"/>
        </w:trPr>
        <w:tc>
          <w:tcPr>
            <w:tcW w:w="1249" w:type="pct"/>
            <w:tcBorders>
              <w:left w:val="single" w:sz="4" w:space="0" w:color="auto"/>
            </w:tcBorders>
            <w:shd w:val="clear" w:color="auto" w:fill="EEECE1" w:themeFill="background2"/>
            <w:tcMar>
              <w:top w:w="30" w:type="dxa"/>
              <w:left w:w="30" w:type="dxa"/>
              <w:bottom w:w="30" w:type="dxa"/>
              <w:right w:w="30" w:type="dxa"/>
            </w:tcMar>
            <w:vAlign w:val="center"/>
            <w:hideMark/>
          </w:tcPr>
          <w:p w:rsidR="00A04557" w:rsidRPr="006B5536" w:rsidRDefault="00A04557" w:rsidP="00514E99">
            <w:pPr>
              <w:spacing w:after="0" w:line="240" w:lineRule="auto"/>
              <w:jc w:val="right"/>
              <w:rPr>
                <w:rFonts w:ascii="Georgia" w:eastAsia="Times New Roman" w:hAnsi="Georgia" w:cs="Times New Roman"/>
                <w:i/>
                <w:iCs/>
                <w:color w:val="000000"/>
                <w:sz w:val="20"/>
                <w:szCs w:val="20"/>
                <w:lang w:eastAsia="el-GR"/>
              </w:rPr>
            </w:pPr>
            <w:r w:rsidRPr="006B5536">
              <w:rPr>
                <w:rFonts w:ascii="Georgia" w:eastAsia="Times New Roman" w:hAnsi="Georgia" w:cs="Times New Roman"/>
                <w:i/>
                <w:iCs/>
                <w:color w:val="000000"/>
                <w:sz w:val="20"/>
                <w:szCs w:val="20"/>
                <w:lang w:eastAsia="el-GR"/>
              </w:rPr>
              <w:t>34-36 μ.Χ.</w:t>
            </w:r>
          </w:p>
        </w:tc>
        <w:tc>
          <w:tcPr>
            <w:tcW w:w="0" w:type="auto"/>
            <w:tcBorders>
              <w:right w:val="single" w:sz="4" w:space="0" w:color="auto"/>
            </w:tcBorders>
            <w:shd w:val="clear" w:color="auto" w:fill="EEECE1" w:themeFill="background2"/>
            <w:tcMar>
              <w:top w:w="30" w:type="dxa"/>
              <w:left w:w="101" w:type="dxa"/>
              <w:bottom w:w="30" w:type="dxa"/>
              <w:right w:w="30" w:type="dxa"/>
            </w:tcMar>
            <w:vAlign w:val="center"/>
            <w:hideMark/>
          </w:tcPr>
          <w:p w:rsidR="00A04557" w:rsidRPr="00EF42FB" w:rsidRDefault="00A04557" w:rsidP="00514E99">
            <w:pPr>
              <w:spacing w:after="0" w:line="240" w:lineRule="auto"/>
              <w:rPr>
                <w:rFonts w:ascii="Palatino Linotype" w:eastAsia="Times New Roman" w:hAnsi="Palatino Linotype" w:cs="Times New Roman"/>
                <w:i/>
                <w:iCs/>
                <w:color w:val="000000"/>
                <w:sz w:val="24"/>
                <w:szCs w:val="24"/>
                <w:lang w:eastAsia="el-GR"/>
              </w:rPr>
            </w:pPr>
            <w:r w:rsidRPr="00EF42FB">
              <w:rPr>
                <w:rFonts w:ascii="Palatino Linotype" w:eastAsia="Times New Roman" w:hAnsi="Palatino Linotype" w:cs="Times New Roman"/>
                <w:i/>
                <w:iCs/>
                <w:color w:val="000000"/>
                <w:sz w:val="24"/>
                <w:szCs w:val="24"/>
                <w:lang w:eastAsia="el-GR"/>
              </w:rPr>
              <w:t>Διαμονή στην Αραβία</w:t>
            </w:r>
          </w:p>
        </w:tc>
      </w:tr>
      <w:tr w:rsidR="00A04557" w:rsidRPr="00EF42FB" w:rsidTr="00514E99">
        <w:trPr>
          <w:trHeight w:val="209"/>
          <w:tblCellSpacing w:w="0" w:type="dxa"/>
        </w:trPr>
        <w:tc>
          <w:tcPr>
            <w:tcW w:w="1249" w:type="pct"/>
            <w:tcBorders>
              <w:left w:val="single" w:sz="4" w:space="0" w:color="auto"/>
            </w:tcBorders>
            <w:shd w:val="clear" w:color="auto" w:fill="EEECE1" w:themeFill="background2"/>
            <w:tcMar>
              <w:top w:w="30" w:type="dxa"/>
              <w:left w:w="30" w:type="dxa"/>
              <w:bottom w:w="30" w:type="dxa"/>
              <w:right w:w="30" w:type="dxa"/>
            </w:tcMar>
            <w:vAlign w:val="center"/>
            <w:hideMark/>
          </w:tcPr>
          <w:p w:rsidR="00A04557" w:rsidRPr="006B5536" w:rsidRDefault="00A04557" w:rsidP="00514E99">
            <w:pPr>
              <w:spacing w:after="0" w:line="240" w:lineRule="auto"/>
              <w:jc w:val="right"/>
              <w:rPr>
                <w:rFonts w:ascii="Georgia" w:eastAsia="Times New Roman" w:hAnsi="Georgia" w:cs="Times New Roman"/>
                <w:i/>
                <w:iCs/>
                <w:color w:val="000000"/>
                <w:sz w:val="20"/>
                <w:szCs w:val="20"/>
                <w:lang w:eastAsia="el-GR"/>
              </w:rPr>
            </w:pPr>
            <w:r w:rsidRPr="006B5536">
              <w:rPr>
                <w:rFonts w:ascii="Georgia" w:eastAsia="Times New Roman" w:hAnsi="Georgia" w:cs="Times New Roman"/>
                <w:i/>
                <w:iCs/>
                <w:color w:val="000000"/>
                <w:sz w:val="20"/>
                <w:szCs w:val="20"/>
                <w:lang w:eastAsia="el-GR"/>
              </w:rPr>
              <w:t>36-37 μ.Χ.</w:t>
            </w:r>
          </w:p>
        </w:tc>
        <w:tc>
          <w:tcPr>
            <w:tcW w:w="0" w:type="auto"/>
            <w:tcBorders>
              <w:right w:val="single" w:sz="4" w:space="0" w:color="auto"/>
            </w:tcBorders>
            <w:shd w:val="clear" w:color="auto" w:fill="EEECE1" w:themeFill="background2"/>
            <w:tcMar>
              <w:top w:w="30" w:type="dxa"/>
              <w:left w:w="101" w:type="dxa"/>
              <w:bottom w:w="30" w:type="dxa"/>
              <w:right w:w="30" w:type="dxa"/>
            </w:tcMar>
            <w:vAlign w:val="center"/>
            <w:hideMark/>
          </w:tcPr>
          <w:p w:rsidR="00A04557" w:rsidRPr="00EF42FB" w:rsidRDefault="00A04557" w:rsidP="00514E99">
            <w:pPr>
              <w:spacing w:after="0" w:line="240" w:lineRule="auto"/>
              <w:rPr>
                <w:rFonts w:ascii="Palatino Linotype" w:eastAsia="Times New Roman" w:hAnsi="Palatino Linotype" w:cs="Times New Roman"/>
                <w:i/>
                <w:iCs/>
                <w:color w:val="000000"/>
                <w:sz w:val="24"/>
                <w:szCs w:val="24"/>
                <w:lang w:eastAsia="el-GR"/>
              </w:rPr>
            </w:pPr>
            <w:r w:rsidRPr="00EF42FB">
              <w:rPr>
                <w:rFonts w:ascii="Palatino Linotype" w:eastAsia="Times New Roman" w:hAnsi="Palatino Linotype" w:cs="Times New Roman"/>
                <w:i/>
                <w:iCs/>
                <w:color w:val="000000"/>
                <w:sz w:val="24"/>
                <w:szCs w:val="24"/>
                <w:lang w:eastAsia="el-GR"/>
              </w:rPr>
              <w:t>Πρώτο ταξίδι στα Ιεροσόλυμα</w:t>
            </w:r>
          </w:p>
        </w:tc>
      </w:tr>
      <w:tr w:rsidR="00A04557" w:rsidRPr="00EF42FB" w:rsidTr="00514E99">
        <w:trPr>
          <w:trHeight w:val="209"/>
          <w:tblCellSpacing w:w="0" w:type="dxa"/>
        </w:trPr>
        <w:tc>
          <w:tcPr>
            <w:tcW w:w="1249" w:type="pct"/>
            <w:tcBorders>
              <w:left w:val="single" w:sz="4" w:space="0" w:color="auto"/>
            </w:tcBorders>
            <w:shd w:val="clear" w:color="auto" w:fill="EEECE1" w:themeFill="background2"/>
            <w:tcMar>
              <w:top w:w="30" w:type="dxa"/>
              <w:left w:w="30" w:type="dxa"/>
              <w:bottom w:w="30" w:type="dxa"/>
              <w:right w:w="30" w:type="dxa"/>
            </w:tcMar>
            <w:vAlign w:val="center"/>
            <w:hideMark/>
          </w:tcPr>
          <w:p w:rsidR="00A04557" w:rsidRPr="006B5536" w:rsidRDefault="00A04557" w:rsidP="00514E99">
            <w:pPr>
              <w:spacing w:after="0" w:line="240" w:lineRule="auto"/>
              <w:jc w:val="right"/>
              <w:rPr>
                <w:rFonts w:ascii="Georgia" w:eastAsia="Times New Roman" w:hAnsi="Georgia" w:cs="Times New Roman"/>
                <w:i/>
                <w:iCs/>
                <w:color w:val="000000"/>
                <w:sz w:val="20"/>
                <w:szCs w:val="20"/>
                <w:lang w:eastAsia="el-GR"/>
              </w:rPr>
            </w:pPr>
            <w:r w:rsidRPr="006B5536">
              <w:rPr>
                <w:rFonts w:ascii="Georgia" w:eastAsia="Times New Roman" w:hAnsi="Georgia" w:cs="Times New Roman"/>
                <w:i/>
                <w:iCs/>
                <w:color w:val="000000"/>
                <w:sz w:val="20"/>
                <w:szCs w:val="20"/>
                <w:lang w:eastAsia="el-GR"/>
              </w:rPr>
              <w:t>37-42 μ.Χ</w:t>
            </w:r>
          </w:p>
        </w:tc>
        <w:tc>
          <w:tcPr>
            <w:tcW w:w="0" w:type="auto"/>
            <w:tcBorders>
              <w:right w:val="single" w:sz="4" w:space="0" w:color="auto"/>
            </w:tcBorders>
            <w:shd w:val="clear" w:color="auto" w:fill="EEECE1" w:themeFill="background2"/>
            <w:tcMar>
              <w:top w:w="30" w:type="dxa"/>
              <w:left w:w="101" w:type="dxa"/>
              <w:bottom w:w="30" w:type="dxa"/>
              <w:right w:w="30" w:type="dxa"/>
            </w:tcMar>
            <w:vAlign w:val="center"/>
            <w:hideMark/>
          </w:tcPr>
          <w:p w:rsidR="00A04557" w:rsidRPr="00EF42FB" w:rsidRDefault="00A04557" w:rsidP="00514E99">
            <w:pPr>
              <w:spacing w:after="0" w:line="240" w:lineRule="auto"/>
              <w:rPr>
                <w:rFonts w:ascii="Palatino Linotype" w:eastAsia="Times New Roman" w:hAnsi="Palatino Linotype" w:cs="Times New Roman"/>
                <w:i/>
                <w:iCs/>
                <w:color w:val="000000"/>
                <w:sz w:val="24"/>
                <w:szCs w:val="24"/>
                <w:lang w:eastAsia="el-GR"/>
              </w:rPr>
            </w:pPr>
            <w:r w:rsidRPr="00EF42FB">
              <w:rPr>
                <w:rFonts w:ascii="Palatino Linotype" w:eastAsia="Times New Roman" w:hAnsi="Palatino Linotype" w:cs="Times New Roman"/>
                <w:i/>
                <w:iCs/>
                <w:color w:val="000000"/>
                <w:sz w:val="24"/>
                <w:szCs w:val="24"/>
                <w:lang w:eastAsia="el-GR"/>
              </w:rPr>
              <w:t>Διαμονή στην Ταρσό</w:t>
            </w:r>
          </w:p>
        </w:tc>
      </w:tr>
      <w:tr w:rsidR="00A04557" w:rsidRPr="00EF42FB" w:rsidTr="00514E99">
        <w:trPr>
          <w:trHeight w:val="419"/>
          <w:tblCellSpacing w:w="0" w:type="dxa"/>
        </w:trPr>
        <w:tc>
          <w:tcPr>
            <w:tcW w:w="1249" w:type="pct"/>
            <w:tcBorders>
              <w:left w:val="single" w:sz="4" w:space="0" w:color="auto"/>
            </w:tcBorders>
            <w:shd w:val="clear" w:color="auto" w:fill="EEECE1" w:themeFill="background2"/>
            <w:tcMar>
              <w:top w:w="30" w:type="dxa"/>
              <w:left w:w="30" w:type="dxa"/>
              <w:bottom w:w="30" w:type="dxa"/>
              <w:right w:w="30" w:type="dxa"/>
            </w:tcMar>
            <w:vAlign w:val="center"/>
            <w:hideMark/>
          </w:tcPr>
          <w:p w:rsidR="00A04557" w:rsidRPr="006B5536" w:rsidRDefault="00A04557" w:rsidP="00514E99">
            <w:pPr>
              <w:spacing w:after="0" w:line="240" w:lineRule="auto"/>
              <w:jc w:val="right"/>
              <w:rPr>
                <w:rFonts w:ascii="Georgia" w:eastAsia="Times New Roman" w:hAnsi="Georgia" w:cs="Times New Roman"/>
                <w:i/>
                <w:iCs/>
                <w:color w:val="000000"/>
                <w:sz w:val="20"/>
                <w:szCs w:val="20"/>
                <w:lang w:eastAsia="el-GR"/>
              </w:rPr>
            </w:pPr>
            <w:r w:rsidRPr="006B5536">
              <w:rPr>
                <w:rFonts w:ascii="Georgia" w:eastAsia="Times New Roman" w:hAnsi="Georgia" w:cs="Times New Roman"/>
                <w:i/>
                <w:iCs/>
                <w:color w:val="000000"/>
                <w:sz w:val="20"/>
                <w:szCs w:val="20"/>
                <w:lang w:eastAsia="el-GR"/>
              </w:rPr>
              <w:t>45-48 μ.Χ.</w:t>
            </w:r>
          </w:p>
        </w:tc>
        <w:tc>
          <w:tcPr>
            <w:tcW w:w="0" w:type="auto"/>
            <w:tcBorders>
              <w:right w:val="single" w:sz="4" w:space="0" w:color="auto"/>
            </w:tcBorders>
            <w:shd w:val="clear" w:color="auto" w:fill="EEECE1" w:themeFill="background2"/>
            <w:tcMar>
              <w:top w:w="30" w:type="dxa"/>
              <w:left w:w="101" w:type="dxa"/>
              <w:bottom w:w="30" w:type="dxa"/>
              <w:right w:w="30" w:type="dxa"/>
            </w:tcMar>
            <w:vAlign w:val="center"/>
            <w:hideMark/>
          </w:tcPr>
          <w:p w:rsidR="00A04557" w:rsidRPr="00EF42FB" w:rsidRDefault="00A04557" w:rsidP="00514E99">
            <w:pPr>
              <w:spacing w:after="0" w:line="240" w:lineRule="auto"/>
              <w:rPr>
                <w:rFonts w:ascii="Palatino Linotype" w:eastAsia="Times New Roman" w:hAnsi="Palatino Linotype" w:cs="Times New Roman"/>
                <w:i/>
                <w:iCs/>
                <w:color w:val="000000"/>
                <w:sz w:val="24"/>
                <w:szCs w:val="24"/>
                <w:lang w:eastAsia="el-GR"/>
              </w:rPr>
            </w:pPr>
            <w:r w:rsidRPr="00EF42FB">
              <w:rPr>
                <w:rFonts w:ascii="Palatino Linotype" w:eastAsia="Times New Roman" w:hAnsi="Palatino Linotype" w:cs="Times New Roman"/>
                <w:b/>
                <w:bCs/>
                <w:i/>
                <w:iCs/>
                <w:color w:val="000000"/>
                <w:sz w:val="24"/>
                <w:szCs w:val="24"/>
                <w:lang w:eastAsia="el-GR"/>
              </w:rPr>
              <w:t>Πρώτη περιοδεία (Κύπρος, Ν.Α. Μικρά Ασία)</w:t>
            </w:r>
          </w:p>
        </w:tc>
      </w:tr>
      <w:tr w:rsidR="00A04557" w:rsidRPr="00EF42FB" w:rsidTr="00514E99">
        <w:trPr>
          <w:trHeight w:val="209"/>
          <w:tblCellSpacing w:w="0" w:type="dxa"/>
        </w:trPr>
        <w:tc>
          <w:tcPr>
            <w:tcW w:w="1249" w:type="pct"/>
            <w:tcBorders>
              <w:left w:val="single" w:sz="4" w:space="0" w:color="auto"/>
            </w:tcBorders>
            <w:shd w:val="clear" w:color="auto" w:fill="EEECE1" w:themeFill="background2"/>
            <w:tcMar>
              <w:top w:w="30" w:type="dxa"/>
              <w:left w:w="30" w:type="dxa"/>
              <w:bottom w:w="30" w:type="dxa"/>
              <w:right w:w="30" w:type="dxa"/>
            </w:tcMar>
            <w:vAlign w:val="center"/>
            <w:hideMark/>
          </w:tcPr>
          <w:p w:rsidR="00A04557" w:rsidRPr="006B5536" w:rsidRDefault="00A04557" w:rsidP="00514E99">
            <w:pPr>
              <w:spacing w:after="0" w:line="240" w:lineRule="auto"/>
              <w:jc w:val="right"/>
              <w:rPr>
                <w:rFonts w:ascii="Georgia" w:eastAsia="Times New Roman" w:hAnsi="Georgia" w:cs="Times New Roman"/>
                <w:i/>
                <w:iCs/>
                <w:color w:val="000000"/>
                <w:sz w:val="20"/>
                <w:szCs w:val="20"/>
                <w:lang w:eastAsia="el-GR"/>
              </w:rPr>
            </w:pPr>
            <w:r w:rsidRPr="006B5536">
              <w:rPr>
                <w:rFonts w:ascii="Georgia" w:eastAsia="Times New Roman" w:hAnsi="Georgia" w:cs="Times New Roman"/>
                <w:i/>
                <w:iCs/>
                <w:color w:val="000000"/>
                <w:sz w:val="20"/>
                <w:szCs w:val="20"/>
                <w:lang w:eastAsia="el-GR"/>
              </w:rPr>
              <w:t>48-49 μ.Χ.</w:t>
            </w:r>
          </w:p>
        </w:tc>
        <w:tc>
          <w:tcPr>
            <w:tcW w:w="0" w:type="auto"/>
            <w:tcBorders>
              <w:right w:val="single" w:sz="4" w:space="0" w:color="auto"/>
            </w:tcBorders>
            <w:shd w:val="clear" w:color="auto" w:fill="EEECE1" w:themeFill="background2"/>
            <w:tcMar>
              <w:top w:w="30" w:type="dxa"/>
              <w:left w:w="101" w:type="dxa"/>
              <w:bottom w:w="30" w:type="dxa"/>
              <w:right w:w="30" w:type="dxa"/>
            </w:tcMar>
            <w:vAlign w:val="center"/>
            <w:hideMark/>
          </w:tcPr>
          <w:p w:rsidR="00A04557" w:rsidRPr="00EF42FB" w:rsidRDefault="00A04557" w:rsidP="00514E99">
            <w:pPr>
              <w:spacing w:after="0" w:line="240" w:lineRule="auto"/>
              <w:rPr>
                <w:rFonts w:ascii="Palatino Linotype" w:eastAsia="Times New Roman" w:hAnsi="Palatino Linotype" w:cs="Times New Roman"/>
                <w:i/>
                <w:iCs/>
                <w:color w:val="000000"/>
                <w:sz w:val="24"/>
                <w:szCs w:val="24"/>
                <w:lang w:eastAsia="el-GR"/>
              </w:rPr>
            </w:pPr>
            <w:r w:rsidRPr="00EF42FB">
              <w:rPr>
                <w:rFonts w:ascii="Palatino Linotype" w:eastAsia="Times New Roman" w:hAnsi="Palatino Linotype" w:cs="Times New Roman"/>
                <w:i/>
                <w:iCs/>
                <w:color w:val="000000"/>
                <w:sz w:val="24"/>
                <w:szCs w:val="24"/>
                <w:lang w:eastAsia="el-GR"/>
              </w:rPr>
              <w:t>Αποστολική Σύνοδος</w:t>
            </w:r>
          </w:p>
        </w:tc>
      </w:tr>
      <w:tr w:rsidR="00A04557" w:rsidRPr="00EF42FB" w:rsidTr="00514E99">
        <w:trPr>
          <w:trHeight w:val="209"/>
          <w:tblCellSpacing w:w="0" w:type="dxa"/>
        </w:trPr>
        <w:tc>
          <w:tcPr>
            <w:tcW w:w="1249" w:type="pct"/>
            <w:tcBorders>
              <w:left w:val="single" w:sz="4" w:space="0" w:color="auto"/>
            </w:tcBorders>
            <w:shd w:val="clear" w:color="auto" w:fill="EEECE1" w:themeFill="background2"/>
            <w:tcMar>
              <w:top w:w="30" w:type="dxa"/>
              <w:left w:w="30" w:type="dxa"/>
              <w:bottom w:w="30" w:type="dxa"/>
              <w:right w:w="30" w:type="dxa"/>
            </w:tcMar>
            <w:vAlign w:val="center"/>
            <w:hideMark/>
          </w:tcPr>
          <w:p w:rsidR="00A04557" w:rsidRPr="006B5536" w:rsidRDefault="00A04557" w:rsidP="00514E99">
            <w:pPr>
              <w:spacing w:after="0" w:line="240" w:lineRule="auto"/>
              <w:jc w:val="right"/>
              <w:rPr>
                <w:rFonts w:ascii="Georgia" w:eastAsia="Times New Roman" w:hAnsi="Georgia" w:cs="Times New Roman"/>
                <w:i/>
                <w:iCs/>
                <w:color w:val="000000"/>
                <w:sz w:val="20"/>
                <w:szCs w:val="20"/>
                <w:lang w:eastAsia="el-GR"/>
              </w:rPr>
            </w:pPr>
            <w:r w:rsidRPr="006B5536">
              <w:rPr>
                <w:rFonts w:ascii="Georgia" w:eastAsia="Times New Roman" w:hAnsi="Georgia" w:cs="Times New Roman"/>
                <w:i/>
                <w:iCs/>
                <w:color w:val="000000"/>
                <w:sz w:val="20"/>
                <w:szCs w:val="20"/>
                <w:lang w:eastAsia="el-GR"/>
              </w:rPr>
              <w:t>49-52 μ.Χ.</w:t>
            </w:r>
          </w:p>
        </w:tc>
        <w:tc>
          <w:tcPr>
            <w:tcW w:w="0" w:type="auto"/>
            <w:tcBorders>
              <w:right w:val="single" w:sz="4" w:space="0" w:color="auto"/>
            </w:tcBorders>
            <w:shd w:val="clear" w:color="auto" w:fill="EEECE1" w:themeFill="background2"/>
            <w:tcMar>
              <w:top w:w="30" w:type="dxa"/>
              <w:left w:w="101" w:type="dxa"/>
              <w:bottom w:w="30" w:type="dxa"/>
              <w:right w:w="30" w:type="dxa"/>
            </w:tcMar>
            <w:vAlign w:val="center"/>
            <w:hideMark/>
          </w:tcPr>
          <w:p w:rsidR="00A04557" w:rsidRPr="00EF42FB" w:rsidRDefault="00A04557" w:rsidP="00514E99">
            <w:pPr>
              <w:spacing w:after="0" w:line="240" w:lineRule="auto"/>
              <w:rPr>
                <w:rFonts w:ascii="Palatino Linotype" w:eastAsia="Times New Roman" w:hAnsi="Palatino Linotype" w:cs="Times New Roman"/>
                <w:i/>
                <w:iCs/>
                <w:color w:val="000000"/>
                <w:sz w:val="24"/>
                <w:szCs w:val="24"/>
                <w:lang w:eastAsia="el-GR"/>
              </w:rPr>
            </w:pPr>
            <w:r w:rsidRPr="00EF42FB">
              <w:rPr>
                <w:rFonts w:ascii="Palatino Linotype" w:eastAsia="Times New Roman" w:hAnsi="Palatino Linotype" w:cs="Times New Roman"/>
                <w:b/>
                <w:bCs/>
                <w:i/>
                <w:iCs/>
                <w:color w:val="000000"/>
                <w:sz w:val="24"/>
                <w:szCs w:val="24"/>
                <w:lang w:eastAsia="el-GR"/>
              </w:rPr>
              <w:t>Δεύτερη περιοδεία (Μ. Ασία, Ελλάδα)</w:t>
            </w:r>
          </w:p>
        </w:tc>
      </w:tr>
      <w:tr w:rsidR="00A04557" w:rsidRPr="00EF42FB" w:rsidTr="00514E99">
        <w:trPr>
          <w:trHeight w:val="419"/>
          <w:tblCellSpacing w:w="0" w:type="dxa"/>
        </w:trPr>
        <w:tc>
          <w:tcPr>
            <w:tcW w:w="1249" w:type="pct"/>
            <w:tcBorders>
              <w:left w:val="single" w:sz="4" w:space="0" w:color="auto"/>
            </w:tcBorders>
            <w:shd w:val="clear" w:color="auto" w:fill="EEECE1" w:themeFill="background2"/>
            <w:tcMar>
              <w:top w:w="30" w:type="dxa"/>
              <w:left w:w="30" w:type="dxa"/>
              <w:bottom w:w="30" w:type="dxa"/>
              <w:right w:w="30" w:type="dxa"/>
            </w:tcMar>
            <w:vAlign w:val="center"/>
            <w:hideMark/>
          </w:tcPr>
          <w:p w:rsidR="00A04557" w:rsidRPr="006B5536" w:rsidRDefault="00A04557" w:rsidP="00514E99">
            <w:pPr>
              <w:spacing w:after="0" w:line="240" w:lineRule="auto"/>
              <w:jc w:val="right"/>
              <w:rPr>
                <w:rFonts w:ascii="Georgia" w:eastAsia="Times New Roman" w:hAnsi="Georgia" w:cs="Times New Roman"/>
                <w:i/>
                <w:iCs/>
                <w:color w:val="000000"/>
                <w:sz w:val="20"/>
                <w:szCs w:val="20"/>
                <w:lang w:eastAsia="el-GR"/>
              </w:rPr>
            </w:pPr>
            <w:r w:rsidRPr="006B5536">
              <w:rPr>
                <w:rFonts w:ascii="Georgia" w:eastAsia="Times New Roman" w:hAnsi="Georgia" w:cs="Times New Roman"/>
                <w:i/>
                <w:iCs/>
                <w:color w:val="000000"/>
                <w:sz w:val="20"/>
                <w:szCs w:val="20"/>
                <w:lang w:eastAsia="el-GR"/>
              </w:rPr>
              <w:t>52-56 μ.Χ.</w:t>
            </w:r>
          </w:p>
        </w:tc>
        <w:tc>
          <w:tcPr>
            <w:tcW w:w="0" w:type="auto"/>
            <w:tcBorders>
              <w:right w:val="single" w:sz="4" w:space="0" w:color="auto"/>
            </w:tcBorders>
            <w:shd w:val="clear" w:color="auto" w:fill="EEECE1" w:themeFill="background2"/>
            <w:tcMar>
              <w:top w:w="30" w:type="dxa"/>
              <w:left w:w="101" w:type="dxa"/>
              <w:bottom w:w="30" w:type="dxa"/>
              <w:right w:w="30" w:type="dxa"/>
            </w:tcMar>
            <w:vAlign w:val="center"/>
            <w:hideMark/>
          </w:tcPr>
          <w:p w:rsidR="00A04557" w:rsidRPr="00EF42FB" w:rsidRDefault="00A04557" w:rsidP="00514E99">
            <w:pPr>
              <w:spacing w:after="0" w:line="240" w:lineRule="auto"/>
              <w:rPr>
                <w:rFonts w:ascii="Palatino Linotype" w:eastAsia="Times New Roman" w:hAnsi="Palatino Linotype" w:cs="Times New Roman"/>
                <w:i/>
                <w:iCs/>
                <w:color w:val="000000"/>
                <w:sz w:val="24"/>
                <w:szCs w:val="24"/>
                <w:lang w:eastAsia="el-GR"/>
              </w:rPr>
            </w:pPr>
            <w:r w:rsidRPr="00EF42FB">
              <w:rPr>
                <w:rFonts w:ascii="Palatino Linotype" w:eastAsia="Times New Roman" w:hAnsi="Palatino Linotype" w:cs="Times New Roman"/>
                <w:b/>
                <w:bCs/>
                <w:i/>
                <w:iCs/>
                <w:color w:val="000000"/>
                <w:sz w:val="24"/>
                <w:szCs w:val="24"/>
                <w:lang w:eastAsia="el-GR"/>
              </w:rPr>
              <w:t>Τρίτη περιοδεία (με κέντρο την Έφεσο, στη Μ. Ασία και στην Ελλάδα)</w:t>
            </w:r>
          </w:p>
        </w:tc>
      </w:tr>
      <w:tr w:rsidR="00A04557" w:rsidRPr="00EF42FB" w:rsidTr="00514E99">
        <w:trPr>
          <w:trHeight w:val="209"/>
          <w:tblCellSpacing w:w="0" w:type="dxa"/>
        </w:trPr>
        <w:tc>
          <w:tcPr>
            <w:tcW w:w="1249" w:type="pct"/>
            <w:tcBorders>
              <w:left w:val="single" w:sz="4" w:space="0" w:color="auto"/>
            </w:tcBorders>
            <w:shd w:val="clear" w:color="auto" w:fill="EEECE1" w:themeFill="background2"/>
            <w:tcMar>
              <w:top w:w="30" w:type="dxa"/>
              <w:left w:w="30" w:type="dxa"/>
              <w:bottom w:w="30" w:type="dxa"/>
              <w:right w:w="30" w:type="dxa"/>
            </w:tcMar>
            <w:vAlign w:val="center"/>
            <w:hideMark/>
          </w:tcPr>
          <w:p w:rsidR="00A04557" w:rsidRPr="006B5536" w:rsidRDefault="00A04557" w:rsidP="00514E99">
            <w:pPr>
              <w:spacing w:after="0" w:line="240" w:lineRule="auto"/>
              <w:jc w:val="right"/>
              <w:rPr>
                <w:rFonts w:ascii="Georgia" w:eastAsia="Times New Roman" w:hAnsi="Georgia" w:cs="Times New Roman"/>
                <w:i/>
                <w:iCs/>
                <w:color w:val="000000"/>
                <w:sz w:val="20"/>
                <w:szCs w:val="20"/>
                <w:lang w:eastAsia="el-GR"/>
              </w:rPr>
            </w:pPr>
            <w:r w:rsidRPr="006B5536">
              <w:rPr>
                <w:rFonts w:ascii="Georgia" w:eastAsia="Times New Roman" w:hAnsi="Georgia" w:cs="Times New Roman"/>
                <w:i/>
                <w:iCs/>
                <w:color w:val="000000"/>
                <w:sz w:val="20"/>
                <w:szCs w:val="20"/>
                <w:lang w:eastAsia="el-GR"/>
              </w:rPr>
              <w:t>57 μ.Χ.</w:t>
            </w:r>
          </w:p>
        </w:tc>
        <w:tc>
          <w:tcPr>
            <w:tcW w:w="0" w:type="auto"/>
            <w:tcBorders>
              <w:right w:val="single" w:sz="4" w:space="0" w:color="auto"/>
            </w:tcBorders>
            <w:shd w:val="clear" w:color="auto" w:fill="EEECE1" w:themeFill="background2"/>
            <w:tcMar>
              <w:top w:w="30" w:type="dxa"/>
              <w:left w:w="101" w:type="dxa"/>
              <w:bottom w:w="30" w:type="dxa"/>
              <w:right w:w="30" w:type="dxa"/>
            </w:tcMar>
            <w:vAlign w:val="center"/>
            <w:hideMark/>
          </w:tcPr>
          <w:p w:rsidR="00A04557" w:rsidRPr="00EF42FB" w:rsidRDefault="00A04557" w:rsidP="00514E99">
            <w:pPr>
              <w:spacing w:after="0" w:line="240" w:lineRule="auto"/>
              <w:rPr>
                <w:rFonts w:ascii="Palatino Linotype" w:eastAsia="Times New Roman" w:hAnsi="Palatino Linotype" w:cs="Times New Roman"/>
                <w:i/>
                <w:iCs/>
                <w:color w:val="000000"/>
                <w:sz w:val="24"/>
                <w:szCs w:val="24"/>
                <w:lang w:eastAsia="el-GR"/>
              </w:rPr>
            </w:pPr>
            <w:r w:rsidRPr="00EF42FB">
              <w:rPr>
                <w:rFonts w:ascii="Palatino Linotype" w:eastAsia="Times New Roman" w:hAnsi="Palatino Linotype" w:cs="Times New Roman"/>
                <w:i/>
                <w:iCs/>
                <w:color w:val="000000"/>
                <w:sz w:val="24"/>
                <w:szCs w:val="24"/>
                <w:lang w:eastAsia="el-GR"/>
              </w:rPr>
              <w:t>Σύλληψη του Παύλου στα Ιεροσόλυμα</w:t>
            </w:r>
          </w:p>
          <w:p w:rsidR="00A04557" w:rsidRPr="00EF42FB" w:rsidRDefault="00A04557" w:rsidP="00514E99">
            <w:pPr>
              <w:spacing w:after="0" w:line="240" w:lineRule="auto"/>
              <w:rPr>
                <w:rFonts w:ascii="Palatino Linotype" w:eastAsia="Times New Roman" w:hAnsi="Palatino Linotype" w:cs="Times New Roman"/>
                <w:i/>
                <w:iCs/>
                <w:color w:val="000000"/>
                <w:sz w:val="24"/>
                <w:szCs w:val="24"/>
                <w:lang w:eastAsia="el-GR"/>
              </w:rPr>
            </w:pPr>
          </w:p>
        </w:tc>
      </w:tr>
      <w:tr w:rsidR="00A04557" w:rsidRPr="00EF42FB" w:rsidTr="00514E99">
        <w:trPr>
          <w:trHeight w:val="209"/>
          <w:tblCellSpacing w:w="0" w:type="dxa"/>
        </w:trPr>
        <w:tc>
          <w:tcPr>
            <w:tcW w:w="1249" w:type="pct"/>
            <w:tcBorders>
              <w:left w:val="single" w:sz="4" w:space="0" w:color="auto"/>
            </w:tcBorders>
            <w:shd w:val="clear" w:color="auto" w:fill="EEECE1" w:themeFill="background2"/>
            <w:tcMar>
              <w:top w:w="30" w:type="dxa"/>
              <w:left w:w="30" w:type="dxa"/>
              <w:bottom w:w="30" w:type="dxa"/>
              <w:right w:w="30" w:type="dxa"/>
            </w:tcMar>
            <w:vAlign w:val="center"/>
            <w:hideMark/>
          </w:tcPr>
          <w:p w:rsidR="00A04557" w:rsidRPr="006B5536" w:rsidRDefault="00A04557" w:rsidP="00514E99">
            <w:pPr>
              <w:spacing w:after="0" w:line="240" w:lineRule="auto"/>
              <w:jc w:val="right"/>
              <w:rPr>
                <w:rFonts w:ascii="Georgia" w:eastAsia="Times New Roman" w:hAnsi="Georgia" w:cs="Times New Roman"/>
                <w:i/>
                <w:iCs/>
                <w:color w:val="000000"/>
                <w:sz w:val="20"/>
                <w:szCs w:val="20"/>
                <w:lang w:eastAsia="el-GR"/>
              </w:rPr>
            </w:pPr>
            <w:r w:rsidRPr="006B5536">
              <w:rPr>
                <w:rFonts w:ascii="Georgia" w:eastAsia="Times New Roman" w:hAnsi="Georgia" w:cs="Times New Roman"/>
                <w:i/>
                <w:iCs/>
                <w:color w:val="000000"/>
                <w:sz w:val="20"/>
                <w:szCs w:val="20"/>
                <w:lang w:eastAsia="el-GR"/>
              </w:rPr>
              <w:t>57-59 μ.Χ.</w:t>
            </w:r>
          </w:p>
        </w:tc>
        <w:tc>
          <w:tcPr>
            <w:tcW w:w="0" w:type="auto"/>
            <w:tcBorders>
              <w:right w:val="single" w:sz="4" w:space="0" w:color="auto"/>
            </w:tcBorders>
            <w:shd w:val="clear" w:color="auto" w:fill="EEECE1" w:themeFill="background2"/>
            <w:tcMar>
              <w:top w:w="30" w:type="dxa"/>
              <w:left w:w="101" w:type="dxa"/>
              <w:bottom w:w="30" w:type="dxa"/>
              <w:right w:w="30" w:type="dxa"/>
            </w:tcMar>
            <w:vAlign w:val="center"/>
            <w:hideMark/>
          </w:tcPr>
          <w:p w:rsidR="00A04557" w:rsidRPr="00EF42FB" w:rsidRDefault="00A04557" w:rsidP="00514E99">
            <w:pPr>
              <w:spacing w:after="0" w:line="240" w:lineRule="auto"/>
              <w:rPr>
                <w:rFonts w:ascii="Palatino Linotype" w:eastAsia="Times New Roman" w:hAnsi="Palatino Linotype" w:cs="Times New Roman"/>
                <w:i/>
                <w:iCs/>
                <w:color w:val="000000"/>
                <w:sz w:val="24"/>
                <w:szCs w:val="24"/>
                <w:lang w:eastAsia="el-GR"/>
              </w:rPr>
            </w:pPr>
            <w:r w:rsidRPr="00EF42FB">
              <w:rPr>
                <w:rFonts w:ascii="Palatino Linotype" w:eastAsia="Times New Roman" w:hAnsi="Palatino Linotype" w:cs="Times New Roman"/>
                <w:i/>
                <w:iCs/>
                <w:color w:val="000000"/>
                <w:sz w:val="24"/>
                <w:szCs w:val="24"/>
                <w:lang w:eastAsia="el-GR"/>
              </w:rPr>
              <w:t>Φυλάκιση στην Καισάρεια της Παλαιστίνης</w:t>
            </w:r>
          </w:p>
          <w:p w:rsidR="00A04557" w:rsidRPr="00EF42FB" w:rsidRDefault="00A04557" w:rsidP="00514E99">
            <w:pPr>
              <w:spacing w:after="0" w:line="240" w:lineRule="auto"/>
              <w:rPr>
                <w:rFonts w:ascii="Palatino Linotype" w:eastAsia="Times New Roman" w:hAnsi="Palatino Linotype" w:cs="Times New Roman"/>
                <w:i/>
                <w:iCs/>
                <w:color w:val="000000"/>
                <w:sz w:val="24"/>
                <w:szCs w:val="24"/>
                <w:lang w:eastAsia="el-GR"/>
              </w:rPr>
            </w:pPr>
          </w:p>
        </w:tc>
      </w:tr>
      <w:tr w:rsidR="00A04557" w:rsidRPr="00EF42FB" w:rsidTr="00514E99">
        <w:trPr>
          <w:trHeight w:val="209"/>
          <w:tblCellSpacing w:w="0" w:type="dxa"/>
        </w:trPr>
        <w:tc>
          <w:tcPr>
            <w:tcW w:w="1249" w:type="pct"/>
            <w:tcBorders>
              <w:left w:val="single" w:sz="4" w:space="0" w:color="auto"/>
            </w:tcBorders>
            <w:shd w:val="clear" w:color="auto" w:fill="EEECE1" w:themeFill="background2"/>
            <w:tcMar>
              <w:top w:w="30" w:type="dxa"/>
              <w:left w:w="30" w:type="dxa"/>
              <w:bottom w:w="30" w:type="dxa"/>
              <w:right w:w="30" w:type="dxa"/>
            </w:tcMar>
            <w:vAlign w:val="center"/>
            <w:hideMark/>
          </w:tcPr>
          <w:p w:rsidR="00A04557" w:rsidRPr="006B5536" w:rsidRDefault="00A04557" w:rsidP="00514E99">
            <w:pPr>
              <w:spacing w:after="0" w:line="240" w:lineRule="auto"/>
              <w:jc w:val="right"/>
              <w:rPr>
                <w:rFonts w:ascii="Georgia" w:eastAsia="Times New Roman" w:hAnsi="Georgia" w:cs="Times New Roman"/>
                <w:i/>
                <w:iCs/>
                <w:color w:val="000000"/>
                <w:sz w:val="20"/>
                <w:szCs w:val="20"/>
                <w:lang w:eastAsia="el-GR"/>
              </w:rPr>
            </w:pPr>
            <w:r w:rsidRPr="006B5536">
              <w:rPr>
                <w:rFonts w:ascii="Georgia" w:eastAsia="Times New Roman" w:hAnsi="Georgia" w:cs="Times New Roman"/>
                <w:i/>
                <w:iCs/>
                <w:color w:val="000000"/>
                <w:sz w:val="20"/>
                <w:szCs w:val="20"/>
                <w:lang w:eastAsia="el-GR"/>
              </w:rPr>
              <w:t>59-61 μ.Χ.</w:t>
            </w:r>
          </w:p>
        </w:tc>
        <w:tc>
          <w:tcPr>
            <w:tcW w:w="0" w:type="auto"/>
            <w:tcBorders>
              <w:right w:val="single" w:sz="4" w:space="0" w:color="auto"/>
            </w:tcBorders>
            <w:shd w:val="clear" w:color="auto" w:fill="EEECE1" w:themeFill="background2"/>
            <w:tcMar>
              <w:top w:w="30" w:type="dxa"/>
              <w:left w:w="101" w:type="dxa"/>
              <w:bottom w:w="30" w:type="dxa"/>
              <w:right w:w="30" w:type="dxa"/>
            </w:tcMar>
            <w:vAlign w:val="center"/>
            <w:hideMark/>
          </w:tcPr>
          <w:p w:rsidR="00A04557" w:rsidRPr="00EF42FB" w:rsidRDefault="00A04557" w:rsidP="00514E99">
            <w:pPr>
              <w:spacing w:after="0" w:line="240" w:lineRule="auto"/>
              <w:rPr>
                <w:rFonts w:ascii="Palatino Linotype" w:eastAsia="Times New Roman" w:hAnsi="Palatino Linotype" w:cs="Times New Roman"/>
                <w:i/>
                <w:iCs/>
                <w:color w:val="000000"/>
                <w:sz w:val="24"/>
                <w:szCs w:val="24"/>
                <w:lang w:eastAsia="el-GR"/>
              </w:rPr>
            </w:pPr>
            <w:r w:rsidRPr="00EF42FB">
              <w:rPr>
                <w:rFonts w:ascii="Palatino Linotype" w:eastAsia="Times New Roman" w:hAnsi="Palatino Linotype" w:cs="Times New Roman"/>
                <w:i/>
                <w:iCs/>
                <w:color w:val="000000"/>
                <w:sz w:val="24"/>
                <w:szCs w:val="24"/>
                <w:lang w:eastAsia="el-GR"/>
              </w:rPr>
              <w:t>Πρώτη φυλάκιση στη Ρώμη</w:t>
            </w:r>
          </w:p>
        </w:tc>
      </w:tr>
      <w:tr w:rsidR="00A04557" w:rsidRPr="00EF42FB" w:rsidTr="00514E99">
        <w:trPr>
          <w:trHeight w:val="443"/>
          <w:tblCellSpacing w:w="0" w:type="dxa"/>
        </w:trPr>
        <w:tc>
          <w:tcPr>
            <w:tcW w:w="1249" w:type="pct"/>
            <w:tcBorders>
              <w:left w:val="single" w:sz="4" w:space="0" w:color="auto"/>
            </w:tcBorders>
            <w:shd w:val="clear" w:color="auto" w:fill="EEECE1" w:themeFill="background2"/>
            <w:tcMar>
              <w:top w:w="30" w:type="dxa"/>
              <w:left w:w="30" w:type="dxa"/>
              <w:bottom w:w="30" w:type="dxa"/>
              <w:right w:w="30" w:type="dxa"/>
            </w:tcMar>
            <w:vAlign w:val="center"/>
            <w:hideMark/>
          </w:tcPr>
          <w:p w:rsidR="00A04557" w:rsidRPr="006B5536" w:rsidRDefault="00A04557" w:rsidP="00514E99">
            <w:pPr>
              <w:spacing w:after="0" w:line="240" w:lineRule="auto"/>
              <w:jc w:val="right"/>
              <w:rPr>
                <w:rFonts w:ascii="Georgia" w:eastAsia="Times New Roman" w:hAnsi="Georgia" w:cs="Times New Roman"/>
                <w:i/>
                <w:iCs/>
                <w:color w:val="000000"/>
                <w:sz w:val="20"/>
                <w:szCs w:val="20"/>
                <w:lang w:eastAsia="el-GR"/>
              </w:rPr>
            </w:pPr>
            <w:r w:rsidRPr="006B5536">
              <w:rPr>
                <w:rFonts w:ascii="Georgia" w:eastAsia="Times New Roman" w:hAnsi="Georgia" w:cs="Times New Roman"/>
                <w:i/>
                <w:iCs/>
                <w:color w:val="000000"/>
                <w:sz w:val="20"/>
                <w:szCs w:val="20"/>
                <w:lang w:eastAsia="el-GR"/>
              </w:rPr>
              <w:t>62-64 μ.Χ.</w:t>
            </w:r>
          </w:p>
        </w:tc>
        <w:tc>
          <w:tcPr>
            <w:tcW w:w="0" w:type="auto"/>
            <w:tcBorders>
              <w:right w:val="single" w:sz="4" w:space="0" w:color="auto"/>
            </w:tcBorders>
            <w:shd w:val="clear" w:color="auto" w:fill="EEECE1" w:themeFill="background2"/>
            <w:tcMar>
              <w:top w:w="30" w:type="dxa"/>
              <w:left w:w="101" w:type="dxa"/>
              <w:bottom w:w="30" w:type="dxa"/>
              <w:right w:w="30" w:type="dxa"/>
            </w:tcMar>
            <w:vAlign w:val="center"/>
            <w:hideMark/>
          </w:tcPr>
          <w:p w:rsidR="00A04557" w:rsidRPr="00EF42FB" w:rsidRDefault="00A04557" w:rsidP="00514E99">
            <w:pPr>
              <w:spacing w:after="0" w:line="240" w:lineRule="auto"/>
              <w:rPr>
                <w:rFonts w:ascii="Palatino Linotype" w:eastAsia="Times New Roman" w:hAnsi="Palatino Linotype" w:cs="Times New Roman"/>
                <w:i/>
                <w:iCs/>
                <w:color w:val="000000"/>
                <w:sz w:val="24"/>
                <w:szCs w:val="24"/>
                <w:lang w:eastAsia="el-GR"/>
              </w:rPr>
            </w:pPr>
            <w:r w:rsidRPr="00EF42FB">
              <w:rPr>
                <w:rFonts w:ascii="Palatino Linotype" w:eastAsia="Times New Roman" w:hAnsi="Palatino Linotype" w:cs="Times New Roman"/>
                <w:bCs/>
                <w:i/>
                <w:iCs/>
                <w:color w:val="000000"/>
                <w:sz w:val="24"/>
                <w:szCs w:val="24"/>
                <w:lang w:eastAsia="el-GR"/>
              </w:rPr>
              <w:t>Πιθανώς Τέταρτη περιοδεία (Ισπανία, Μ. Ασία, Ελλάδα)</w:t>
            </w:r>
          </w:p>
        </w:tc>
      </w:tr>
      <w:tr w:rsidR="00A04557" w:rsidRPr="00EF42FB" w:rsidTr="00514E99">
        <w:trPr>
          <w:trHeight w:val="232"/>
          <w:tblCellSpacing w:w="0" w:type="dxa"/>
        </w:trPr>
        <w:tc>
          <w:tcPr>
            <w:tcW w:w="1249" w:type="pct"/>
            <w:tcBorders>
              <w:left w:val="single" w:sz="4" w:space="0" w:color="auto"/>
            </w:tcBorders>
            <w:shd w:val="clear" w:color="auto" w:fill="EEECE1" w:themeFill="background2"/>
            <w:tcMar>
              <w:top w:w="30" w:type="dxa"/>
              <w:left w:w="30" w:type="dxa"/>
              <w:bottom w:w="30" w:type="dxa"/>
              <w:right w:w="30" w:type="dxa"/>
            </w:tcMar>
            <w:vAlign w:val="center"/>
            <w:hideMark/>
          </w:tcPr>
          <w:p w:rsidR="00A04557" w:rsidRPr="006B5536" w:rsidRDefault="00A04557" w:rsidP="00514E99">
            <w:pPr>
              <w:spacing w:after="0" w:line="240" w:lineRule="auto"/>
              <w:jc w:val="right"/>
              <w:rPr>
                <w:rFonts w:ascii="Georgia" w:eastAsia="Times New Roman" w:hAnsi="Georgia" w:cs="Times New Roman"/>
                <w:i/>
                <w:iCs/>
                <w:color w:val="000000"/>
                <w:sz w:val="20"/>
                <w:szCs w:val="20"/>
                <w:lang w:eastAsia="el-GR"/>
              </w:rPr>
            </w:pPr>
            <w:r w:rsidRPr="006B5536">
              <w:rPr>
                <w:rFonts w:ascii="Georgia" w:eastAsia="Times New Roman" w:hAnsi="Georgia" w:cs="Times New Roman"/>
                <w:i/>
                <w:iCs/>
                <w:color w:val="000000"/>
                <w:sz w:val="20"/>
                <w:szCs w:val="20"/>
                <w:lang w:eastAsia="el-GR"/>
              </w:rPr>
              <w:t>64-68 μ.Χ.</w:t>
            </w:r>
          </w:p>
        </w:tc>
        <w:tc>
          <w:tcPr>
            <w:tcW w:w="0" w:type="auto"/>
            <w:tcBorders>
              <w:right w:val="single" w:sz="4" w:space="0" w:color="auto"/>
            </w:tcBorders>
            <w:shd w:val="clear" w:color="auto" w:fill="EEECE1" w:themeFill="background2"/>
            <w:tcMar>
              <w:top w:w="30" w:type="dxa"/>
              <w:left w:w="101" w:type="dxa"/>
              <w:bottom w:w="30" w:type="dxa"/>
              <w:right w:w="30" w:type="dxa"/>
            </w:tcMar>
            <w:vAlign w:val="center"/>
            <w:hideMark/>
          </w:tcPr>
          <w:p w:rsidR="00A04557" w:rsidRPr="00EF42FB" w:rsidRDefault="00A04557" w:rsidP="00514E99">
            <w:pPr>
              <w:spacing w:after="0" w:line="240" w:lineRule="auto"/>
              <w:rPr>
                <w:rFonts w:ascii="Palatino Linotype" w:eastAsia="Times New Roman" w:hAnsi="Palatino Linotype" w:cs="Times New Roman"/>
                <w:i/>
                <w:iCs/>
                <w:color w:val="000000"/>
                <w:sz w:val="24"/>
                <w:szCs w:val="24"/>
                <w:lang w:eastAsia="el-GR"/>
              </w:rPr>
            </w:pPr>
            <w:r w:rsidRPr="00EF42FB">
              <w:rPr>
                <w:rFonts w:ascii="Palatino Linotype" w:eastAsia="Times New Roman" w:hAnsi="Palatino Linotype" w:cs="Times New Roman"/>
                <w:i/>
                <w:iCs/>
                <w:color w:val="000000"/>
                <w:sz w:val="24"/>
                <w:szCs w:val="24"/>
                <w:lang w:eastAsia="el-GR"/>
              </w:rPr>
              <w:t>Δεύτερη φυλάκιση στη Ρώμη και μαρτύριο</w:t>
            </w:r>
          </w:p>
        </w:tc>
      </w:tr>
      <w:tr w:rsidR="00A04557" w:rsidRPr="003D6187" w:rsidTr="00514E99">
        <w:trPr>
          <w:trHeight w:val="1045"/>
          <w:tblCellSpacing w:w="0" w:type="dxa"/>
        </w:trPr>
        <w:tc>
          <w:tcPr>
            <w:tcW w:w="1249" w:type="pct"/>
            <w:tcBorders>
              <w:left w:val="single" w:sz="4" w:space="0" w:color="auto"/>
              <w:bottom w:val="single" w:sz="4" w:space="0" w:color="auto"/>
            </w:tcBorders>
            <w:shd w:val="clear" w:color="auto" w:fill="EEECE1" w:themeFill="background2"/>
            <w:tcMar>
              <w:top w:w="30" w:type="dxa"/>
              <w:left w:w="30" w:type="dxa"/>
              <w:bottom w:w="30" w:type="dxa"/>
              <w:right w:w="30" w:type="dxa"/>
            </w:tcMar>
            <w:vAlign w:val="center"/>
            <w:hideMark/>
          </w:tcPr>
          <w:p w:rsidR="00A04557" w:rsidRPr="006B5536" w:rsidRDefault="00A04557" w:rsidP="00514E99">
            <w:pPr>
              <w:spacing w:after="0" w:line="240" w:lineRule="auto"/>
              <w:jc w:val="right"/>
              <w:rPr>
                <w:rFonts w:ascii="Georgia" w:eastAsia="Times New Roman" w:hAnsi="Georgia" w:cs="Times New Roman"/>
                <w:i/>
                <w:iCs/>
                <w:color w:val="000000"/>
                <w:sz w:val="20"/>
                <w:szCs w:val="20"/>
                <w:lang w:eastAsia="el-GR"/>
              </w:rPr>
            </w:pPr>
          </w:p>
        </w:tc>
        <w:tc>
          <w:tcPr>
            <w:tcW w:w="0" w:type="auto"/>
            <w:tcBorders>
              <w:bottom w:val="single" w:sz="4" w:space="0" w:color="auto"/>
              <w:right w:val="single" w:sz="4" w:space="0" w:color="auto"/>
            </w:tcBorders>
            <w:shd w:val="clear" w:color="auto" w:fill="EEECE1" w:themeFill="background2"/>
            <w:tcMar>
              <w:top w:w="30" w:type="dxa"/>
              <w:left w:w="101" w:type="dxa"/>
              <w:bottom w:w="30" w:type="dxa"/>
              <w:right w:w="30" w:type="dxa"/>
            </w:tcMar>
            <w:vAlign w:val="center"/>
            <w:hideMark/>
          </w:tcPr>
          <w:p w:rsidR="00A04557" w:rsidRPr="006B5536" w:rsidRDefault="00A04557" w:rsidP="00514E99">
            <w:pPr>
              <w:spacing w:after="0" w:line="240" w:lineRule="auto"/>
              <w:rPr>
                <w:rFonts w:ascii="Georgia" w:eastAsia="Times New Roman" w:hAnsi="Georgia" w:cs="Times New Roman"/>
                <w:i/>
                <w:iCs/>
                <w:color w:val="000000"/>
                <w:sz w:val="20"/>
                <w:szCs w:val="20"/>
                <w:lang w:eastAsia="el-GR"/>
              </w:rPr>
            </w:pPr>
          </w:p>
        </w:tc>
      </w:tr>
    </w:tbl>
    <w:p w:rsidR="008422BB" w:rsidRDefault="008422BB" w:rsidP="00215BF0">
      <w:pPr>
        <w:pStyle w:val="normal"/>
        <w:shd w:val="clear" w:color="auto" w:fill="FFFFFF"/>
        <w:spacing w:before="0" w:beforeAutospacing="0" w:after="0" w:afterAutospacing="0" w:line="360" w:lineRule="auto"/>
        <w:ind w:left="0"/>
        <w:rPr>
          <w:rFonts w:ascii="Palatino Linotype" w:eastAsiaTheme="minorHAnsi" w:hAnsi="Palatino Linotype" w:cstheme="minorBidi"/>
          <w:lang w:eastAsia="en-US"/>
        </w:rPr>
      </w:pPr>
    </w:p>
    <w:p w:rsidR="008422BB" w:rsidRPr="00D30BB5" w:rsidRDefault="00D30BB5" w:rsidP="00D30BB5">
      <w:pPr>
        <w:shd w:val="clear" w:color="auto" w:fill="FFFFFF"/>
        <w:spacing w:after="0"/>
        <w:ind w:left="360"/>
        <w:rPr>
          <w:rFonts w:ascii="Palatino Linotype" w:hAnsi="Palatino Linotype"/>
          <w:b/>
          <w:sz w:val="28"/>
          <w:szCs w:val="28"/>
        </w:rPr>
      </w:pPr>
      <w:r>
        <w:rPr>
          <w:rFonts w:ascii="Palatino Linotype" w:hAnsi="Palatino Linotype"/>
          <w:b/>
          <w:sz w:val="28"/>
          <w:szCs w:val="28"/>
        </w:rPr>
        <w:lastRenderedPageBreak/>
        <w:t xml:space="preserve">Α.2. </w:t>
      </w:r>
      <w:r w:rsidR="008422BB" w:rsidRPr="00D30BB5">
        <w:rPr>
          <w:rFonts w:ascii="Palatino Linotype" w:hAnsi="Palatino Linotype"/>
          <w:b/>
          <w:sz w:val="28"/>
          <w:szCs w:val="28"/>
        </w:rPr>
        <w:t>Η Αρχαία Κόρινθος</w:t>
      </w:r>
    </w:p>
    <w:p w:rsidR="008422BB" w:rsidRDefault="008422BB" w:rsidP="008422BB">
      <w:pPr>
        <w:shd w:val="clear" w:color="auto" w:fill="FFFFFF"/>
        <w:spacing w:after="0"/>
        <w:ind w:firstLine="243"/>
        <w:jc w:val="center"/>
        <w:rPr>
          <w:b/>
          <w:sz w:val="32"/>
          <w:szCs w:val="32"/>
        </w:rPr>
      </w:pPr>
    </w:p>
    <w:p w:rsidR="008422BB" w:rsidRPr="00E434AD" w:rsidRDefault="008422BB" w:rsidP="008422BB">
      <w:pPr>
        <w:rPr>
          <w:rFonts w:ascii="Palatino Linotype" w:hAnsi="Palatino Linotype"/>
          <w:sz w:val="24"/>
          <w:szCs w:val="24"/>
        </w:rPr>
      </w:pPr>
      <w:r w:rsidRPr="00CA4D0D">
        <w:rPr>
          <w:rFonts w:ascii="Palatino Linotype" w:hAnsi="Palatino Linotype"/>
          <w:sz w:val="24"/>
          <w:szCs w:val="24"/>
        </w:rPr>
        <w:t>Ο χρόνος της ίδρυσης της Κορίνθου χάνεται στα βάθη της προϊστορίας, ευρήματα ανασκαφών της αρχαίας Κορίνθου καθώς και της ευρύτερης περιοχής αποδεικνύουν ότι  υπήρχαν οικισμοί ήδη από την προϊστορική και κυρίως τη νεολιθική και τη μυκηναϊκή εποχή. Ο Όμηρος τη</w:t>
      </w:r>
      <w:r w:rsidRPr="00CA4D0D">
        <w:rPr>
          <w:rFonts w:ascii="Palatino Linotype" w:eastAsia="Calibri" w:hAnsi="Palatino Linotype" w:cs="Times New Roman"/>
          <w:sz w:val="24"/>
          <w:szCs w:val="24"/>
        </w:rPr>
        <w:t xml:space="preserve">ν </w:t>
      </w:r>
      <w:r w:rsidRPr="00CA4D0D">
        <w:rPr>
          <w:rFonts w:ascii="Palatino Linotype" w:hAnsi="Palatino Linotype"/>
          <w:sz w:val="24"/>
          <w:szCs w:val="24"/>
        </w:rPr>
        <w:t>ο</w:t>
      </w:r>
      <w:r>
        <w:rPr>
          <w:rFonts w:ascii="Palatino Linotype" w:eastAsia="Calibri" w:hAnsi="Palatino Linotype" w:cs="Times New Roman"/>
          <w:sz w:val="24"/>
          <w:szCs w:val="24"/>
        </w:rPr>
        <w:t>νομάζει «</w:t>
      </w:r>
      <w:r w:rsidRPr="00CA4D0D">
        <w:rPr>
          <w:rFonts w:ascii="Palatino Linotype" w:eastAsia="Calibri" w:hAnsi="Palatino Linotype" w:cs="Times New Roman"/>
          <w:sz w:val="24"/>
          <w:szCs w:val="24"/>
        </w:rPr>
        <w:t>ἀ</w:t>
      </w:r>
      <w:r>
        <w:rPr>
          <w:rFonts w:ascii="Palatino Linotype" w:eastAsia="Calibri" w:hAnsi="Palatino Linotype" w:cs="Times New Roman"/>
          <w:sz w:val="24"/>
          <w:szCs w:val="24"/>
        </w:rPr>
        <w:t>φνειόν»</w:t>
      </w:r>
      <w:r w:rsidRPr="00CA4D0D">
        <w:rPr>
          <w:rFonts w:ascii="Palatino Linotype" w:eastAsia="Calibri" w:hAnsi="Palatino Linotype" w:cs="Times New Roman"/>
          <w:sz w:val="24"/>
          <w:szCs w:val="24"/>
        </w:rPr>
        <w:t xml:space="preserve"> (Ἰλιάς Β, 570)</w:t>
      </w:r>
      <w:r w:rsidRPr="00CA4D0D">
        <w:rPr>
          <w:rStyle w:val="a7"/>
          <w:rFonts w:ascii="Palatino Linotype" w:eastAsia="Calibri" w:hAnsi="Palatino Linotype" w:cs="Times New Roman"/>
          <w:sz w:val="24"/>
          <w:szCs w:val="24"/>
        </w:rPr>
        <w:footnoteReference w:id="53"/>
      </w:r>
      <w:r w:rsidRPr="00CA4D0D">
        <w:rPr>
          <w:rFonts w:ascii="Palatino Linotype" w:eastAsia="Calibri" w:hAnsi="Palatino Linotype" w:cs="Times New Roman"/>
          <w:sz w:val="24"/>
          <w:szCs w:val="24"/>
        </w:rPr>
        <w:t xml:space="preserve">, δηλαδή πλούσια, </w:t>
      </w:r>
      <w:r w:rsidRPr="00CA4D0D">
        <w:rPr>
          <w:rFonts w:ascii="Palatino Linotype" w:hAnsi="Palatino Linotype"/>
          <w:sz w:val="24"/>
          <w:szCs w:val="24"/>
        </w:rPr>
        <w:t xml:space="preserve">ενώ στην </w:t>
      </w:r>
      <w:r w:rsidRPr="00CA4D0D">
        <w:rPr>
          <w:rFonts w:ascii="Palatino Linotype" w:eastAsia="Calibri" w:hAnsi="Palatino Linotype" w:cs="Times New Roman"/>
          <w:sz w:val="24"/>
          <w:szCs w:val="24"/>
        </w:rPr>
        <w:t xml:space="preserve">κλασική </w:t>
      </w:r>
      <w:r w:rsidRPr="00CA4D0D">
        <w:rPr>
          <w:rFonts w:ascii="Palatino Linotype" w:hAnsi="Palatino Linotype"/>
          <w:sz w:val="24"/>
          <w:szCs w:val="24"/>
        </w:rPr>
        <w:t>εποχή την ονομάζουν</w:t>
      </w:r>
      <w:r>
        <w:rPr>
          <w:rFonts w:ascii="Palatino Linotype" w:eastAsia="Calibri" w:hAnsi="Palatino Linotype" w:cs="Times New Roman"/>
          <w:sz w:val="24"/>
          <w:szCs w:val="24"/>
        </w:rPr>
        <w:t xml:space="preserve"> «</w:t>
      </w:r>
      <w:r w:rsidRPr="00CA4D0D">
        <w:rPr>
          <w:rFonts w:ascii="Palatino Linotype" w:eastAsia="Calibri" w:hAnsi="Palatino Linotype" w:cs="Times New Roman"/>
          <w:sz w:val="24"/>
          <w:szCs w:val="24"/>
        </w:rPr>
        <w:t>εὐ</w:t>
      </w:r>
      <w:r>
        <w:rPr>
          <w:rFonts w:ascii="Palatino Linotype" w:hAnsi="Palatino Linotype"/>
          <w:sz w:val="24"/>
          <w:szCs w:val="24"/>
        </w:rPr>
        <w:t>δαίμων»</w:t>
      </w:r>
      <w:r w:rsidRPr="00CA4D0D">
        <w:rPr>
          <w:rFonts w:ascii="Palatino Linotype" w:hAnsi="Palatino Linotype"/>
          <w:sz w:val="24"/>
          <w:szCs w:val="24"/>
        </w:rPr>
        <w:t xml:space="preserve">, </w:t>
      </w:r>
      <w:r>
        <w:rPr>
          <w:rFonts w:ascii="Palatino Linotype" w:hAnsi="Palatino Linotype"/>
          <w:sz w:val="24"/>
          <w:szCs w:val="24"/>
        </w:rPr>
        <w:t>«καλή’</w:t>
      </w:r>
      <w:r w:rsidRPr="00CA4D0D">
        <w:rPr>
          <w:rFonts w:ascii="Palatino Linotype" w:hAnsi="Palatino Linotype"/>
          <w:sz w:val="24"/>
          <w:szCs w:val="24"/>
        </w:rPr>
        <w:t xml:space="preserve"> και </w:t>
      </w:r>
      <w:r>
        <w:rPr>
          <w:rFonts w:ascii="Palatino Linotype" w:eastAsia="Calibri" w:hAnsi="Palatino Linotype" w:cs="Times New Roman"/>
          <w:sz w:val="24"/>
          <w:szCs w:val="24"/>
        </w:rPr>
        <w:t>«</w:t>
      </w:r>
      <w:r w:rsidRPr="00CA4D0D">
        <w:rPr>
          <w:rFonts w:ascii="Palatino Linotype" w:eastAsia="Calibri" w:hAnsi="Palatino Linotype" w:cs="Times New Roman"/>
          <w:sz w:val="24"/>
          <w:szCs w:val="24"/>
        </w:rPr>
        <w:t>ὀ</w:t>
      </w:r>
      <w:r>
        <w:rPr>
          <w:rFonts w:ascii="Palatino Linotype" w:eastAsia="Calibri" w:hAnsi="Palatino Linotype" w:cs="Times New Roman"/>
          <w:sz w:val="24"/>
          <w:szCs w:val="24"/>
        </w:rPr>
        <w:t>λβία»</w:t>
      </w:r>
      <w:r w:rsidRPr="00CA4D0D">
        <w:rPr>
          <w:rFonts w:ascii="Palatino Linotype" w:hAnsi="Palatino Linotype"/>
          <w:sz w:val="24"/>
          <w:szCs w:val="24"/>
        </w:rPr>
        <w:t xml:space="preserve"> λόγω της ιδιαίτερα εύφορης γης της. Η μεγάλη παραγωγή αγροτικών προϊόντων, ήδη από τους πρώιμους ιστορικούς χρόνους, ευνόησε την ανάπτυξη έντονης εμπορικής δραστηριότητας, κυρίως προς τη δυτική Μεσόγειο. Τον 8ο αιώνα π.Χ. ιδρύθηκαν κορινθιακές αποικίες, όπως η Κέρκυρα στο Ιόνιο Πέλαγος και οι Συρακούσες στη Σικελία, με σημαντικό ρόλο και συμβολή στην ιστορία του αρχαίου μεσογειακού κόσμου. Η οικονομική άνθηση της πόλης έφτασε στο απόγειο κατά τον 7ο και τον 6ο αιώνα π.Χ., υπό τη διοίκηση του τυράννου Κύψελου και του γιου του Περίανδρου. Η ισχύς της Κορίνθου αποτυπώθηκε με μεγαλειώδη τρόπο σε περικαλλή κτίρια όπως ο Ναός του Απόλλωνος (560 π.Χ.), ενώ η ανάδειξη των Ισθμίων, των αγώνων που τελούνταν στο κορινθιακό Ιερό του Ποσειδώνα και της Αμφιτρίτης στον Ισθμό, σε Πανελλήνιους Αγώνες (584 π.Χ.) ενίσχυσε ακόμη περισσότερο τη φήμη και την επιρροή της πόλης. Από τα τέλη του 6ου αιώνα π.Χ., ωστόσο, η άνοδος της Αθήνας και η κυριαρχία της στην παραγωγή αγγείων και στο εμπόριο της Μεσογείου επέφερε σταδιακά </w:t>
      </w:r>
      <w:r w:rsidRPr="00E434AD">
        <w:rPr>
          <w:rFonts w:ascii="Palatino Linotype" w:hAnsi="Palatino Linotype"/>
          <w:sz w:val="24"/>
          <w:szCs w:val="24"/>
        </w:rPr>
        <w:t xml:space="preserve">περιορισμό της επιρροής των Κορινθίων, ιδίως μετά τους Περσικούς Πολέμους (490-479 π.Χ.), όπου, παρά την ισχυρή συμμετοχή τους, αναγκάστηκαν να αποδεχθούν την πρωτοκαθεδρία των Αθηναίων. Στον Πελοποννησιακό Πόλεμο (431-404 </w:t>
      </w:r>
      <w:r w:rsidRPr="00E434AD">
        <w:rPr>
          <w:rFonts w:ascii="Palatino Linotype" w:hAnsi="Palatino Linotype"/>
          <w:sz w:val="24"/>
          <w:szCs w:val="24"/>
        </w:rPr>
        <w:lastRenderedPageBreak/>
        <w:t xml:space="preserve">π.Χ.) η Κόρινθος τάχθηκε ανοιχτά στο πλευρό της Σπάρτης, παροτρύνοντάς την εξαρχής να στραφεί στρατιωτικά εναντίον των Αθηναίων. Παρά την ήττα της Αθήνας, όμως, και παρά τη συμμετοχή της σε μια σειρά από πολεμικές επιχειρήσεις, μεταξύ των οποίων και </w:t>
      </w:r>
      <w:r>
        <w:rPr>
          <w:rFonts w:ascii="Palatino Linotype" w:hAnsi="Palatino Linotype"/>
          <w:sz w:val="24"/>
          <w:szCs w:val="24"/>
        </w:rPr>
        <w:t>ο λεγόμενος «Κορινθιακός Πόλεμος»</w:t>
      </w:r>
      <w:r w:rsidRPr="00E434AD">
        <w:rPr>
          <w:rFonts w:ascii="Palatino Linotype" w:hAnsi="Palatino Linotype"/>
          <w:sz w:val="24"/>
          <w:szCs w:val="24"/>
        </w:rPr>
        <w:t xml:space="preserve"> εναντίον της Σπάρτης (395-387 π.Χ.), η πόλη της Κορίνθου δεν κατόρθωσε να ανακτήσει την παλαιά της δύναμη. Η διοργάνωση ενός πανελλήνιου συνεδρίου στην Κόρινθο το 337 π.Χ., από τον βασιλιά Φίλιππο Β΄ της Μακεδονίας, της νέας αναδυόμενης δύναμης του ελληνικού κόσμου, την επανέφερε προσωρινά στο προσκήνιο, ωστόσο πολύ γρήγορα υποτάχθηκε στους Μακεδόνες. Την αποτίναξη του μακεδονικού ζυγού το 243 π.Χ. από τον Άρατο τον Σικυώνιο, ακολούθησε η προσχώρησή της στην Αχαϊκή Συμπολιτεία, μία ομοσπονδία πό</w:t>
      </w:r>
      <w:r>
        <w:rPr>
          <w:rFonts w:ascii="Palatino Linotype" w:hAnsi="Palatino Linotype"/>
          <w:sz w:val="24"/>
          <w:szCs w:val="24"/>
        </w:rPr>
        <w:t xml:space="preserve">λεων-κρατών της νότιας Ελλάδας. </w:t>
      </w:r>
      <w:r w:rsidRPr="00E434AD">
        <w:rPr>
          <w:rFonts w:ascii="Palatino Linotype" w:hAnsi="Palatino Linotype"/>
          <w:sz w:val="24"/>
          <w:szCs w:val="24"/>
        </w:rPr>
        <w:t>Ωστόσο, η αντιπαράθεση της Συμπολιτείας με τη Ρώμη οδήγησε το 146 π.Χ. στην περίφημη μάχη της Λευκόπετρας, στην περιοχή του Ισθμού, όπου τα ελληνικά στρατεύματα συνετρίβησαν από τις ρωμαϊκές λεγεώνες υπό τον Λεύκιο Μόμμιο (Lucius Mummius), τη στρατιωτική ήττα ακολούθησε η ολοσχερής καταστροφή και ερήμωση της πόλης. </w:t>
      </w:r>
    </w:p>
    <w:p w:rsidR="008422BB" w:rsidRDefault="008422BB" w:rsidP="008422BB">
      <w:r w:rsidRPr="00455D84">
        <w:rPr>
          <w:noProof/>
          <w:lang w:eastAsia="el-GR"/>
        </w:rPr>
        <w:drawing>
          <wp:inline distT="0" distB="0" distL="0" distR="0">
            <wp:extent cx="4980967" cy="2548647"/>
            <wp:effectExtent l="57150" t="19050" r="333983" b="289803"/>
            <wp:docPr id="16" name="Εικόνα 1" descr="C:\Users\Guest\Desktop\ΜΕΤΑΠΤΥΧΙΑΚΟ\foto b ergasias\naosposeid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ΜΕΤΑΠΤΥΧΙΑΚΟ\foto b ergasias\naosposeidona.jpg"/>
                    <pic:cNvPicPr>
                      <a:picLocks noChangeAspect="1" noChangeArrowheads="1"/>
                    </pic:cNvPicPr>
                  </pic:nvPicPr>
                  <pic:blipFill>
                    <a:blip r:embed="rId13"/>
                    <a:srcRect l="2597" t="27094" r="2835" b="8374"/>
                    <a:stretch>
                      <a:fillRect/>
                    </a:stretch>
                  </pic:blipFill>
                  <pic:spPr bwMode="auto">
                    <a:xfrm>
                      <a:off x="0" y="0"/>
                      <a:ext cx="4980967" cy="2548647"/>
                    </a:xfrm>
                    <a:prstGeom prst="rect">
                      <a:avLst/>
                    </a:prstGeom>
                    <a:solidFill>
                      <a:srgbClr val="FFFFFF">
                        <a:shade val="85000"/>
                      </a:srgbClr>
                    </a:solidFill>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rsidR="008422BB" w:rsidRPr="00E434AD" w:rsidRDefault="008422BB" w:rsidP="004F696D">
      <w:pPr>
        <w:spacing w:after="0"/>
        <w:rPr>
          <w:rFonts w:ascii="Palatino Linotype" w:hAnsi="Palatino Linotype"/>
          <w:sz w:val="24"/>
          <w:szCs w:val="24"/>
        </w:rPr>
      </w:pPr>
      <w:r w:rsidRPr="00E434AD">
        <w:rPr>
          <w:rFonts w:ascii="Palatino Linotype" w:hAnsi="Palatino Linotype"/>
          <w:sz w:val="24"/>
          <w:szCs w:val="24"/>
        </w:rPr>
        <w:lastRenderedPageBreak/>
        <w:t>Εκατό περίπου χρόνια αργότερα, το 44 π.Χ., ο Ιούλιος Καίσαρας αποφασίζει την επανίδρυση της Κορίνθου ως ρωμαϊκής αποικίας, αναγνωρίζοντας την ιδιαίτερη γεωγραφική σημασία της για την ανατολική Μεσόγειο</w:t>
      </w:r>
      <w:r w:rsidRPr="00E434AD">
        <w:rPr>
          <w:rStyle w:val="a7"/>
          <w:rFonts w:ascii="Palatino Linotype" w:hAnsi="Palatino Linotype"/>
          <w:sz w:val="24"/>
          <w:szCs w:val="24"/>
        </w:rPr>
        <w:footnoteReference w:id="54"/>
      </w:r>
      <w:r>
        <w:rPr>
          <w:rFonts w:ascii="Palatino Linotype" w:hAnsi="Palatino Linotype"/>
          <w:sz w:val="24"/>
          <w:szCs w:val="24"/>
        </w:rPr>
        <w:t>.</w:t>
      </w:r>
      <w:r w:rsidRPr="00E434AD">
        <w:rPr>
          <w:rFonts w:ascii="Palatino Linotype" w:hAnsi="Palatino Linotype"/>
          <w:sz w:val="24"/>
          <w:szCs w:val="24"/>
        </w:rPr>
        <w:t xml:space="preserve"> Ο βίαιος θάνατός του την ίδια χρονιά δεν ματαίωσε το μεγαλόπνοο σχέδιό του, καθώς το συνέχισε ο διάδοχός του Οκταβιανός, ο μετέπειτα Αύγουστος. Η νέα πόλη ονομάστηκε Colonia Laus Iulia Corinthiensis ή Clara Laus Iulia Corinthus ή Iulia Corinthus Augusta, ως αποικία της Ιουλίας οικογένειας του Καίσαρα και του Αυγούστου (Gens Iulia), και ορίστηκε το 27 π.Χ. πρωτεύουσα της ρωμαϊκής Επαρχίας της Αχαΐας (Provincia Achaiae), που περιλάμβανε μεγάλο μέρος της ηπειρωτικής Ελλάδας, την Πελοπόννησο και αρκετά νησιά</w:t>
      </w:r>
      <w:r w:rsidRPr="00E434AD">
        <w:rPr>
          <w:rStyle w:val="a7"/>
          <w:rFonts w:ascii="Palatino Linotype" w:hAnsi="Palatino Linotype"/>
          <w:sz w:val="24"/>
          <w:szCs w:val="24"/>
        </w:rPr>
        <w:footnoteReference w:id="55"/>
      </w:r>
      <w:r w:rsidRPr="00E434AD">
        <w:rPr>
          <w:rFonts w:ascii="Palatino Linotype" w:hAnsi="Palatino Linotype"/>
          <w:sz w:val="24"/>
          <w:szCs w:val="24"/>
        </w:rPr>
        <w:t>. Η εύνοια των ρωμαίων αυτοκρατόρων σε συνδυασμό με την προνομιούχο θέση της, συνετέλεσαν, ώστε η Κόρινθος να ανακτήσει την παλαιά αίγλη και ακμή και να γίνει μια από τις σπουδαιότερες πόλεις της Ελλάδος. Τα δυο λιμάνια το ανατολικό στο Σαρωνικό κόλπο, οι Κεγχρεές και το δυτικό στον Κορινθιακό κόλπο, το Λέχαιο ευνοούσαν τη νέα άνθηση του εμπορίου και της ναυσιπλοΐας.</w:t>
      </w:r>
    </w:p>
    <w:p w:rsidR="008422BB" w:rsidRPr="00E434AD" w:rsidRDefault="008422BB" w:rsidP="004F696D">
      <w:pPr>
        <w:spacing w:after="0"/>
        <w:rPr>
          <w:rFonts w:ascii="Palatino Linotype" w:hAnsi="Palatino Linotype"/>
          <w:sz w:val="24"/>
          <w:szCs w:val="24"/>
        </w:rPr>
      </w:pPr>
      <w:r w:rsidRPr="00E434AD">
        <w:rPr>
          <w:rFonts w:ascii="Palatino Linotype" w:hAnsi="Palatino Linotype"/>
          <w:sz w:val="24"/>
          <w:szCs w:val="24"/>
        </w:rPr>
        <w:t>Στην πρωτεύουσα της ρωμαϊκής επαρχίας της Αχαΐας συνέρευσαν πλήθος ετερογενών στοιχείων, Έλληνες, Ρωμαίοι και προπαντός Ιουδαίοι, οι όποιοι προσηλύτισαν στη θρησκεία τους και εθνικούς. Η εβραϊκή παροικία αυξήθηκε διότι πολλοί Ιουδαίοι εκδιώχθηκαν από τη Ρώμη επί αυτοκράτορα Κλαυδίου. Στις ανασκαφές βρέθηκε μια μαρμάρινη επιγραφή, που βρισκόταν στο υπέρυθρό της κύριας εισόδου μιας συναγωγής και έγραφε (ΣΥΝ)ΑΓΩΓΗ ΕΒΡ(ΑΙΩΝ)</w:t>
      </w:r>
      <w:r w:rsidRPr="00E434AD">
        <w:rPr>
          <w:rStyle w:val="a7"/>
          <w:rFonts w:ascii="Palatino Linotype" w:hAnsi="Palatino Linotype"/>
          <w:sz w:val="24"/>
          <w:szCs w:val="24"/>
        </w:rPr>
        <w:footnoteReference w:id="56"/>
      </w:r>
      <w:r w:rsidRPr="00E434AD">
        <w:rPr>
          <w:rFonts w:ascii="Palatino Linotype" w:hAnsi="Palatino Linotype"/>
          <w:sz w:val="24"/>
          <w:szCs w:val="24"/>
        </w:rPr>
        <w:t xml:space="preserve"> και εκτίθεται στο μουσείο της Κορίνθου. Ο νέος κοσμοπολίτικος πληθυσμός που συνέρρευσε από όλη την οικουμένη απορρόφησε βαθμιαία τους </w:t>
      </w:r>
      <w:r w:rsidRPr="00E434AD">
        <w:rPr>
          <w:rFonts w:ascii="Palatino Linotype" w:hAnsi="Palatino Linotype"/>
          <w:sz w:val="24"/>
          <w:szCs w:val="24"/>
        </w:rPr>
        <w:lastRenderedPageBreak/>
        <w:t>εξελληνισθέντες παλαιούς ρωμαίους εποίκους και μέσα σε λίγο χρονικό διάστημα η αίγλη της είχε εξαπλωθεί και έφθασε να ανταγωνίζεται και την πόλη της Αλεξάνδρειας. Ενώ η παλαιά πόλη ήταν αφιερωμένη στον Ποσειδώνα, η νέα Κόρινθος ήταν αφιερωμένη στη θεά Αφροδίτη. Ο περίφημος ναός βρισκόταν πάνω στον Ακροκόρινθο και σύμφωνα με τον Στράβωνα είχε χίλιες ιερόδουλες που υπηρετούσαν τη θεά σε μικρούς ευπρόσωπους οικισμούς γύρω από το ναό διαδίδοντας την Κορινθιακή ασθένεια. Οι ιερόδουλες οδηγούσαν τους ναυτικούς από το λιμάνι στα καταλύματά τους αφήνοντας αποτυπώματα με τα σανδάλια τους που έγραφαν ΕΠΟΥ, δηλαδή ακολούθει. Ήταν παγκοσμίους φήμης οι όροι</w:t>
      </w:r>
      <w:r>
        <w:rPr>
          <w:rFonts w:ascii="Palatino Linotype" w:eastAsia="Calibri" w:hAnsi="Palatino Linotype" w:cs="Times New Roman"/>
          <w:sz w:val="24"/>
          <w:szCs w:val="24"/>
        </w:rPr>
        <w:t xml:space="preserve"> «κορινθία κόρη», «</w:t>
      </w:r>
      <w:r w:rsidRPr="00E434AD">
        <w:rPr>
          <w:rFonts w:ascii="Palatino Linotype" w:eastAsia="Calibri" w:hAnsi="Palatino Linotype" w:cs="Times New Roman"/>
          <w:sz w:val="24"/>
          <w:szCs w:val="24"/>
        </w:rPr>
        <w:t>κορινθία παῖ</w:t>
      </w:r>
      <w:r>
        <w:rPr>
          <w:rFonts w:ascii="Palatino Linotype" w:eastAsia="Calibri" w:hAnsi="Palatino Linotype" w:cs="Times New Roman"/>
          <w:sz w:val="24"/>
          <w:szCs w:val="24"/>
        </w:rPr>
        <w:t>ς», «</w:t>
      </w:r>
      <w:r w:rsidRPr="00E434AD">
        <w:rPr>
          <w:rFonts w:ascii="Palatino Linotype" w:eastAsia="Calibri" w:hAnsi="Palatino Linotype" w:cs="Times New Roman"/>
          <w:sz w:val="24"/>
          <w:szCs w:val="24"/>
        </w:rPr>
        <w:t>κορινθιαστής</w:t>
      </w:r>
      <w:r>
        <w:rPr>
          <w:rFonts w:ascii="Palatino Linotype" w:hAnsi="Palatino Linotype"/>
          <w:sz w:val="24"/>
          <w:szCs w:val="24"/>
        </w:rPr>
        <w:t>», «κορινθιάζεσθαι»</w:t>
      </w:r>
      <w:r w:rsidRPr="00E434AD">
        <w:rPr>
          <w:rFonts w:ascii="Palatino Linotype" w:hAnsi="Palatino Linotype"/>
          <w:sz w:val="24"/>
          <w:szCs w:val="24"/>
        </w:rPr>
        <w:t xml:space="preserve">, καθώς επίσης και το ρητό </w:t>
      </w:r>
      <w:r>
        <w:rPr>
          <w:rFonts w:ascii="Palatino Linotype" w:eastAsia="Calibri" w:hAnsi="Palatino Linotype" w:cs="Times New Roman"/>
          <w:sz w:val="24"/>
          <w:szCs w:val="24"/>
        </w:rPr>
        <w:t>«</w:t>
      </w:r>
      <w:r w:rsidRPr="00E434AD">
        <w:rPr>
          <w:rFonts w:ascii="Palatino Linotype" w:eastAsia="Calibri" w:hAnsi="Palatino Linotype" w:cs="Times New Roman"/>
          <w:sz w:val="24"/>
          <w:szCs w:val="24"/>
        </w:rPr>
        <w:t>οὐ παντός ἀνδρός ἐς Κόρινθον ἔσθ’ ὁ πλοῦς</w:t>
      </w:r>
      <w:r>
        <w:rPr>
          <w:rFonts w:ascii="Palatino Linotype" w:eastAsia="Calibri" w:hAnsi="Palatino Linotype" w:cs="Tahoma"/>
          <w:b/>
          <w:sz w:val="24"/>
          <w:szCs w:val="24"/>
        </w:rPr>
        <w:t>»</w:t>
      </w:r>
      <w:r w:rsidRPr="00E434AD">
        <w:rPr>
          <w:rFonts w:ascii="Palatino Linotype" w:eastAsia="Calibri" w:hAnsi="Palatino Linotype" w:cs="Tahoma"/>
          <w:b/>
          <w:sz w:val="24"/>
          <w:szCs w:val="24"/>
        </w:rPr>
        <w:t>,</w:t>
      </w:r>
      <w:r w:rsidRPr="00E434AD">
        <w:rPr>
          <w:rFonts w:ascii="Palatino Linotype" w:hAnsi="Palatino Linotype" w:cs="Tahoma"/>
          <w:b/>
          <w:sz w:val="24"/>
          <w:szCs w:val="24"/>
        </w:rPr>
        <w:t xml:space="preserve"> </w:t>
      </w:r>
      <w:r w:rsidRPr="00E434AD">
        <w:rPr>
          <w:rFonts w:ascii="Palatino Linotype" w:hAnsi="Palatino Linotype"/>
          <w:sz w:val="24"/>
          <w:szCs w:val="24"/>
        </w:rPr>
        <w:t>που δήλωναν την μεγάλη έκταση που είχε λάβει η πορνείας στην πόλη αυτή</w:t>
      </w:r>
      <w:r w:rsidRPr="00E434AD">
        <w:rPr>
          <w:rStyle w:val="a7"/>
          <w:rFonts w:ascii="Palatino Linotype" w:hAnsi="Palatino Linotype"/>
          <w:sz w:val="24"/>
          <w:szCs w:val="24"/>
        </w:rPr>
        <w:footnoteReference w:id="57"/>
      </w:r>
      <w:r>
        <w:rPr>
          <w:rFonts w:ascii="Palatino Linotype" w:hAnsi="Palatino Linotype"/>
          <w:sz w:val="24"/>
          <w:szCs w:val="24"/>
        </w:rPr>
        <w:t>.</w:t>
      </w:r>
    </w:p>
    <w:p w:rsidR="008422BB" w:rsidRPr="00E434AD" w:rsidRDefault="008422BB" w:rsidP="008422BB">
      <w:pPr>
        <w:spacing w:after="0"/>
        <w:rPr>
          <w:rFonts w:ascii="Palatino Linotype" w:hAnsi="Palatino Linotype"/>
          <w:sz w:val="24"/>
          <w:szCs w:val="24"/>
        </w:rPr>
      </w:pPr>
      <w:r w:rsidRPr="00E434AD">
        <w:rPr>
          <w:rFonts w:ascii="Palatino Linotype" w:hAnsi="Palatino Linotype"/>
          <w:sz w:val="24"/>
          <w:szCs w:val="24"/>
        </w:rPr>
        <w:t xml:space="preserve">Μετά το λόγο του αποστόλου στον Άρειο Πάγο των Αθηνών και τη μικρή απήχηση του κηρύγματος του, φτάνει στην Κόρινθο γνωρίζοντας πως αν καταφέρει να πείσει τους Κορίνθιους η διάδοση του ευαγγελίου θα ήταν </w:t>
      </w:r>
      <w:r>
        <w:rPr>
          <w:rFonts w:ascii="Palatino Linotype" w:hAnsi="Palatino Linotype"/>
          <w:noProof/>
          <w:sz w:val="24"/>
          <w:szCs w:val="24"/>
          <w:lang w:eastAsia="el-GR"/>
        </w:rPr>
        <w:drawing>
          <wp:anchor distT="0" distB="0" distL="114300" distR="114300" simplePos="0" relativeHeight="251662336" behindDoc="0" locked="0" layoutInCell="1" allowOverlap="1">
            <wp:simplePos x="0" y="0"/>
            <wp:positionH relativeFrom="margin">
              <wp:posOffset>1857375</wp:posOffset>
            </wp:positionH>
            <wp:positionV relativeFrom="margin">
              <wp:posOffset>76200</wp:posOffset>
            </wp:positionV>
            <wp:extent cx="3409950" cy="2533650"/>
            <wp:effectExtent l="19050" t="0" r="0" b="0"/>
            <wp:wrapSquare wrapText="bothSides"/>
            <wp:docPr id="8" name="Εικόνα 1" descr="C:\Users\Guest\Desktop\ΜΕΤΑΠΤΥΧΙΑΚΟ\foto b ergasias\1515194_IMG_551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ΜΕΤΑΠΤΥΧΙΑΚΟ\foto b ergasias\1515194_IMG_5512_a.jpg"/>
                    <pic:cNvPicPr>
                      <a:picLocks noChangeAspect="1" noChangeArrowheads="1"/>
                    </pic:cNvPicPr>
                  </pic:nvPicPr>
                  <pic:blipFill>
                    <a:blip r:embed="rId14" cstate="print"/>
                    <a:srcRect/>
                    <a:stretch>
                      <a:fillRect/>
                    </a:stretch>
                  </pic:blipFill>
                  <pic:spPr bwMode="auto">
                    <a:xfrm>
                      <a:off x="0" y="0"/>
                      <a:ext cx="3409950" cy="2533650"/>
                    </a:xfrm>
                    <a:prstGeom prst="rect">
                      <a:avLst/>
                    </a:prstGeom>
                    <a:noFill/>
                    <a:ln w="9525">
                      <a:noFill/>
                      <a:miter lim="800000"/>
                      <a:headEnd/>
                      <a:tailEnd/>
                    </a:ln>
                  </pic:spPr>
                </pic:pic>
              </a:graphicData>
            </a:graphic>
          </wp:anchor>
        </w:drawing>
      </w:r>
      <w:r w:rsidRPr="00E434AD">
        <w:rPr>
          <w:rFonts w:ascii="Palatino Linotype" w:hAnsi="Palatino Linotype"/>
          <w:sz w:val="24"/>
          <w:szCs w:val="24"/>
        </w:rPr>
        <w:t xml:space="preserve">ζήτημα χρόνου. Την εποχή του Παύλου η Κόρινθος ήταν μια μεγαλούπολη των 200.000 κατοίκων, καταλάμβανε έκταση 6.000 στρεμμάτων και το μήκος του τείχους έφτανε τα 21 χιλιόμετρα </w:t>
      </w:r>
      <w:r w:rsidRPr="00E434AD">
        <w:rPr>
          <w:rFonts w:ascii="Palatino Linotype" w:hAnsi="Palatino Linotype"/>
          <w:sz w:val="24"/>
          <w:szCs w:val="24"/>
        </w:rPr>
        <w:lastRenderedPageBreak/>
        <w:t>κάνοντας την μεγαλύτερη σε έκταση πόλη της Ελλάδας. Η νέα πόλη είχε 23 ναούς, 5 αγορές, 5 δημόσια λουτρά, 5 στοές με παντός είδους καταστήματα πολυτελείας, 2 αίθουσες δικαστηρίου και πολλά θέατρα και αμφιθέατρα</w:t>
      </w:r>
      <w:r w:rsidRPr="00E434AD">
        <w:rPr>
          <w:rStyle w:val="a7"/>
          <w:rFonts w:ascii="Palatino Linotype" w:hAnsi="Palatino Linotype"/>
          <w:sz w:val="24"/>
          <w:szCs w:val="24"/>
        </w:rPr>
        <w:footnoteReference w:id="58"/>
      </w:r>
      <w:r w:rsidRPr="00E434AD">
        <w:rPr>
          <w:rFonts w:ascii="Palatino Linotype" w:hAnsi="Palatino Linotype"/>
          <w:sz w:val="24"/>
          <w:szCs w:val="24"/>
        </w:rPr>
        <w:t>.</w:t>
      </w:r>
    </w:p>
    <w:p w:rsidR="008422BB" w:rsidRPr="00BA3F51" w:rsidRDefault="008422BB" w:rsidP="008422BB">
      <w:pPr>
        <w:spacing w:after="0"/>
        <w:rPr>
          <w:rFonts w:ascii="Palatino Linotype" w:hAnsi="Palatino Linotype"/>
          <w:sz w:val="24"/>
          <w:szCs w:val="24"/>
        </w:rPr>
      </w:pPr>
      <w:r w:rsidRPr="00E434AD">
        <w:rPr>
          <w:rFonts w:ascii="Palatino Linotype" w:hAnsi="Palatino Linotype"/>
          <w:sz w:val="24"/>
          <w:szCs w:val="24"/>
        </w:rPr>
        <w:t>Υποθέτουμε ότι ο απόστολος έφτασε στην πόλη μέσω του ανατολικού επίνειου της Κορίνθου της Κεγχρεές διότι αποτελούσε τη συντομότερη και ασφαλέστερη διαδρομή καθώς το ταξίδι δια ξηράς μέσω Ελευσίνας και Μεγάρων ήταν ιδιαίτερα επικίνδυνο λόγω των ληστών. Η ψυχική του κατάσταση όπως συνάγεται από την Α΄ προς Κορινθίους επιστολή ήταν</w:t>
      </w:r>
      <w:r w:rsidRPr="00E434AD">
        <w:rPr>
          <w:rFonts w:ascii="Palatino Linotype" w:eastAsia="Calibri" w:hAnsi="Palatino Linotype" w:cs="Times New Roman"/>
          <w:sz w:val="24"/>
          <w:szCs w:val="24"/>
        </w:rPr>
        <w:t xml:space="preserve"> </w:t>
      </w:r>
      <w:r>
        <w:rPr>
          <w:rFonts w:ascii="Palatino Linotype" w:hAnsi="Palatino Linotype"/>
          <w:sz w:val="24"/>
          <w:szCs w:val="24"/>
        </w:rPr>
        <w:t>«</w:t>
      </w:r>
      <w:r w:rsidRPr="00E434AD">
        <w:rPr>
          <w:rFonts w:ascii="Palatino Linotype" w:eastAsia="Calibri" w:hAnsi="Palatino Linotype" w:cs="Times New Roman"/>
          <w:sz w:val="24"/>
          <w:szCs w:val="24"/>
        </w:rPr>
        <w:t>ἐν φόβῳ και ἐν τρόμῳ πολλῷ</w:t>
      </w:r>
      <w:r>
        <w:rPr>
          <w:rFonts w:ascii="Palatino Linotype" w:eastAsia="Calibri" w:hAnsi="Palatino Linotype" w:cs="Times New Roman"/>
          <w:sz w:val="24"/>
          <w:szCs w:val="24"/>
        </w:rPr>
        <w:t>»</w:t>
      </w:r>
      <w:r w:rsidRPr="00E434AD">
        <w:rPr>
          <w:rStyle w:val="a7"/>
          <w:rFonts w:ascii="Palatino Linotype" w:eastAsia="Calibri" w:hAnsi="Palatino Linotype" w:cs="Times New Roman"/>
          <w:sz w:val="24"/>
          <w:szCs w:val="24"/>
        </w:rPr>
        <w:footnoteReference w:id="59"/>
      </w:r>
      <w:r w:rsidRPr="00E434AD">
        <w:rPr>
          <w:rFonts w:ascii="Palatino Linotype" w:eastAsia="Calibri" w:hAnsi="Palatino Linotype" w:cs="Times New Roman"/>
          <w:sz w:val="24"/>
          <w:szCs w:val="24"/>
        </w:rPr>
        <w:t>.</w:t>
      </w:r>
      <w:r w:rsidRPr="00E434AD">
        <w:rPr>
          <w:rFonts w:ascii="Palatino Linotype" w:hAnsi="Palatino Linotype"/>
          <w:sz w:val="24"/>
          <w:szCs w:val="24"/>
        </w:rPr>
        <w:t xml:space="preserve"> Αφήνει λυπημένος την Αθήνα καθώς δεν κατάφερε να εντυπωσιάσει τους καυχώμενους για τη σοφία τους Αθηναίους με τους ρητορικούς του λόγους και αποφασίζει να μιλήσει στους Κορίνθιους κατ΄ ευθείαν για το σταυρωμένο Ιησού Χριστό. Γνωρίζει το ζεύγος των ομοεθνών του Ακύλα και Πρίσκιλλας, διαμένει στο σπίτι </w:t>
      </w:r>
      <w:r w:rsidRPr="00BA3F51">
        <w:rPr>
          <w:rFonts w:ascii="Palatino Linotype" w:hAnsi="Palatino Linotype"/>
          <w:sz w:val="24"/>
          <w:szCs w:val="24"/>
        </w:rPr>
        <w:t xml:space="preserve">τους,  εξασκούν μαζί την τέχνη του σκηνοποιού καθώς ο απόστολος δεν ήθελε να επιβαρύνει οικονομικά κανέναν. Παρέμεινε στην Κόρινθο για </w:t>
      </w:r>
      <w:r w:rsidRPr="00BA3F51">
        <w:rPr>
          <w:rFonts w:ascii="Palatino Linotype" w:hAnsi="Palatino Linotype"/>
          <w:b/>
          <w:sz w:val="24"/>
          <w:szCs w:val="24"/>
        </w:rPr>
        <w:t>ενάμισι χρόνο</w:t>
      </w:r>
      <w:r w:rsidRPr="00BA3F51">
        <w:rPr>
          <w:rFonts w:ascii="Palatino Linotype" w:hAnsi="Palatino Linotype"/>
          <w:sz w:val="24"/>
          <w:szCs w:val="24"/>
        </w:rPr>
        <w:t xml:space="preserve">, σε καμία άλλη ελληνική πόλη δεν παρέμεινε τόσο μεγάλο χρονικό διάστημα, όπου κατάφερε πλήθος κατοίκων να πιστέψουν στον εσταυρωμένο και να γίνουν  χριστιανοί. Πρώτος ασπάστηκε τον χριστιανισμό ήταν ο Στεφανάς με όλη του την οικογένεια, ακολούθησε η πλούσια χήρα Χλόη, σημαντικό μέρος επιφανών κατοίκων, μεγάλη μερίδα από τη μεσαία τάξη και πλήθος από την κατώτερη με τους απελεύθερους και δούλους. Δημιουργήθηκε έτσι στην Κόρινθο μια από τις πολυπληθέστερες εκκλησίες. Ιδρύεται εκκλησία και στις Κεχριές όπου σημαντικό στέλεχος σ΄αυτή αναδείχτηκε η διακόνισσα Φοίβη.  Παρά το σημαντικό έργο του Παύλου υπήρχαν Ιουδαίοι που προσπαθούσαν να τον </w:t>
      </w:r>
      <w:r w:rsidRPr="00BA3F51">
        <w:rPr>
          <w:rFonts w:ascii="Palatino Linotype" w:hAnsi="Palatino Linotype"/>
          <w:sz w:val="24"/>
          <w:szCs w:val="24"/>
        </w:rPr>
        <w:lastRenderedPageBreak/>
        <w:t>πλήξουν. Έτσι με την κατηγορία ότι διδάσκει παράνομη θρησκεία, προσήχθη να δικαστεί από τον Γαλλίωνα,</w:t>
      </w:r>
      <w:r w:rsidRPr="00BA3F51">
        <w:rPr>
          <w:rFonts w:ascii="Palatino Linotype" w:hAnsi="Palatino Linotype"/>
        </w:rPr>
        <w:t xml:space="preserve"> </w:t>
      </w:r>
      <w:r w:rsidRPr="00BA3F51">
        <w:rPr>
          <w:rFonts w:ascii="Palatino Linotype" w:hAnsi="Palatino Linotype"/>
          <w:sz w:val="24"/>
          <w:szCs w:val="24"/>
        </w:rPr>
        <w:t>ο οποίος απέρριψε την κατηγορία διότι η υπόθεση αποτελούσε εσωτερικό ζήτημα των Ιουδαίων.  Το 51 μ.Χ. ο Παύλος αναχωρεί για την Έφεσο, όπου τον ακολουθούν οι δυο συμπατριώτες του, ο Ακύλας και η Πρίσκιλλα. Ο απόστολος δεν έπαψε ποτέ να ενδιαφέρεται για τα προβλήματα της ιδρυθείσας εκκλησιάς, αυτό άλλωστε μαρτυρούν και οι δυο σωσμένες επιστολές που έχει συγγράψει για την Κόρινθο καθώς και η επίσκεψη του κατά την τρίτη του περιοδεία.</w:t>
      </w:r>
    </w:p>
    <w:p w:rsidR="008422BB" w:rsidRPr="00D30BB5" w:rsidRDefault="008422BB" w:rsidP="008422BB">
      <w:pPr>
        <w:pStyle w:val="normal"/>
        <w:shd w:val="clear" w:color="auto" w:fill="FFFFFF"/>
        <w:spacing w:before="0" w:beforeAutospacing="0" w:after="0" w:afterAutospacing="0" w:line="360" w:lineRule="auto"/>
        <w:rPr>
          <w:rFonts w:ascii="Palatino Linotype" w:eastAsiaTheme="minorHAnsi" w:hAnsi="Palatino Linotype" w:cstheme="minorBidi"/>
          <w:lang w:eastAsia="en-US"/>
        </w:rPr>
      </w:pPr>
    </w:p>
    <w:p w:rsidR="00AF09F1" w:rsidRDefault="00AF09F1" w:rsidP="009C5F1D">
      <w:pPr>
        <w:rPr>
          <w:rFonts w:ascii="Palatino Linotype" w:hAnsi="Palatino Linotype" w:cs="Arial"/>
          <w:b/>
          <w:sz w:val="28"/>
          <w:szCs w:val="28"/>
        </w:rPr>
      </w:pPr>
    </w:p>
    <w:p w:rsidR="00D30BB5" w:rsidRPr="009C5F1D" w:rsidRDefault="00D30BB5" w:rsidP="009C5F1D">
      <w:pPr>
        <w:rPr>
          <w:rFonts w:ascii="Palatino Linotype" w:hAnsi="Palatino Linotype" w:cs="Arial"/>
          <w:b/>
          <w:sz w:val="28"/>
          <w:szCs w:val="28"/>
        </w:rPr>
      </w:pPr>
      <w:r w:rsidRPr="009C5F1D">
        <w:rPr>
          <w:rFonts w:ascii="Palatino Linotype" w:hAnsi="Palatino Linotype" w:cs="Arial"/>
          <w:b/>
          <w:sz w:val="28"/>
          <w:szCs w:val="28"/>
        </w:rPr>
        <w:t>Κεφάλαιο Β’</w:t>
      </w:r>
    </w:p>
    <w:p w:rsidR="00141A5E" w:rsidRPr="00144A09" w:rsidRDefault="00D30BB5" w:rsidP="00D30BB5">
      <w:pPr>
        <w:pStyle w:val="a3"/>
        <w:rPr>
          <w:rFonts w:ascii="Palatino Linotype" w:hAnsi="Palatino Linotype" w:cs="Arial"/>
          <w:b/>
          <w:sz w:val="28"/>
          <w:szCs w:val="28"/>
        </w:rPr>
      </w:pPr>
      <w:r>
        <w:rPr>
          <w:rFonts w:ascii="Palatino Linotype" w:hAnsi="Palatino Linotype" w:cs="Arial"/>
          <w:b/>
          <w:sz w:val="28"/>
          <w:szCs w:val="28"/>
        </w:rPr>
        <w:t xml:space="preserve">Β.1. </w:t>
      </w:r>
      <w:r w:rsidR="00141A5E" w:rsidRPr="00144A09">
        <w:rPr>
          <w:rFonts w:ascii="Palatino Linotype" w:hAnsi="Palatino Linotype" w:cs="Arial"/>
          <w:b/>
          <w:sz w:val="28"/>
          <w:szCs w:val="28"/>
        </w:rPr>
        <w:t>Ο γάμος στην Παλαιά Διαθήκη</w:t>
      </w:r>
    </w:p>
    <w:p w:rsidR="00141A5E" w:rsidRPr="00F95EA0" w:rsidRDefault="00141A5E" w:rsidP="00141A5E">
      <w:pPr>
        <w:spacing w:after="0"/>
        <w:rPr>
          <w:rFonts w:ascii="Palatino Linotype" w:hAnsi="Palatino Linotype" w:cs="Arial"/>
          <w:sz w:val="24"/>
          <w:szCs w:val="24"/>
        </w:rPr>
      </w:pPr>
      <w:r w:rsidRPr="00F95EA0">
        <w:rPr>
          <w:rFonts w:ascii="Palatino Linotype" w:hAnsi="Palatino Linotype" w:cs="Arial"/>
          <w:sz w:val="24"/>
          <w:szCs w:val="24"/>
        </w:rPr>
        <w:t>Η προέλευση του γάμου ανάγεται στη δημιουργία του ανθρώπου από το Θεό «καὶ ἐποίησεν ὁ Θεὸς τὸν ἄνθρωπον, κατ᾿ εἰκόνα Θεοῦ ἐποίησεν αὐτόν, ἄρσεν καὶ θῆλυ ἐποίησεν αὐτούς. καὶ εὐλόγησεν αὐτοὺς ὁ Θεός, λέγων· αὐξάνεσθε καὶ πληθύνεσθε καὶ πληρώσατε τὴν γῆν καὶ κατακυριεύσατε αὐτῆς καὶ ἄρχετε τῶν ἰχθύων τῆς θαλάσσης καὶ τῶν πετεινῶν τοῦ οὐρανοῦ καὶ πάντων τῶν κτηνῶν καὶ πάσης τῆς γῆς καὶ πάντων τῶν ἑρπετῶν τῶν ἑρπόντων ἐπὶ τῆς γῆς»</w:t>
      </w:r>
      <w:r w:rsidRPr="00F95EA0">
        <w:rPr>
          <w:rStyle w:val="a7"/>
          <w:rFonts w:ascii="Palatino Linotype" w:hAnsi="Palatino Linotype" w:cs="Arial"/>
          <w:sz w:val="24"/>
          <w:szCs w:val="24"/>
        </w:rPr>
        <w:footnoteReference w:id="60"/>
      </w:r>
      <w:r w:rsidRPr="00F95EA0">
        <w:rPr>
          <w:rFonts w:ascii="Palatino Linotype" w:hAnsi="Palatino Linotype" w:cs="Arial"/>
          <w:sz w:val="24"/>
          <w:szCs w:val="24"/>
        </w:rPr>
        <w:t xml:space="preserve">.  Ο Θεός δημιουργεί τον άνθρωπο «κατ΄εικόνα Θεού», δίνοντάς του την ευλογία και την εντολή να αυξάνεται και να πολλαπλασιάζεται, ώστε να πληρώσει και να κατακυριεύσει τη γη. Επιπρόσθετα του δίνει τη δυνατότητα και την εξουσία να κυριαρχήσει πάνω στο ζωικό βασίλειο της γης. Η ιστορία λοιπόν του γάμου ξεκινά με την ιστορία της δημιουργίας του </w:t>
      </w:r>
      <w:r w:rsidRPr="00F95EA0">
        <w:rPr>
          <w:rFonts w:ascii="Palatino Linotype" w:hAnsi="Palatino Linotype" w:cs="Arial"/>
          <w:sz w:val="24"/>
          <w:szCs w:val="24"/>
        </w:rPr>
        <w:lastRenderedPageBreak/>
        <w:t xml:space="preserve">ανθρώπου, όπως αυτή μας περιγράφεται στα πρώτα κεφάλαια του βιβλίου της Γενέσεως στην Παλαιά Διαθήκη. </w:t>
      </w:r>
    </w:p>
    <w:p w:rsidR="00B00367" w:rsidRPr="00E956B1" w:rsidRDefault="00141A5E" w:rsidP="00141A5E">
      <w:pPr>
        <w:spacing w:after="0"/>
        <w:rPr>
          <w:rFonts w:ascii="Palatino Linotype" w:hAnsi="Palatino Linotype" w:cs="Arial"/>
          <w:sz w:val="24"/>
          <w:szCs w:val="24"/>
        </w:rPr>
      </w:pPr>
      <w:r w:rsidRPr="00F95EA0">
        <w:rPr>
          <w:rFonts w:ascii="Palatino Linotype" w:hAnsi="Palatino Linotype" w:cs="Arial"/>
          <w:sz w:val="24"/>
          <w:szCs w:val="24"/>
        </w:rPr>
        <w:t>Ο Αδάμ</w:t>
      </w:r>
      <w:r w:rsidRPr="00F95EA0">
        <w:rPr>
          <w:rStyle w:val="a7"/>
          <w:rFonts w:ascii="Palatino Linotype" w:hAnsi="Palatino Linotype" w:cs="Arial"/>
          <w:sz w:val="24"/>
          <w:szCs w:val="24"/>
        </w:rPr>
        <w:footnoteReference w:id="61"/>
      </w:r>
      <w:r w:rsidRPr="00F95EA0">
        <w:rPr>
          <w:rFonts w:ascii="Palatino Linotype" w:hAnsi="Palatino Linotype" w:cs="Arial"/>
          <w:sz w:val="24"/>
          <w:szCs w:val="24"/>
        </w:rPr>
        <w:t xml:space="preserve"> βρισκόμενος στο μέσο του παράδεισου και ενώ έχει ονοματοδοτήσει όλα τα θηρία του αγρού και όλα τα πτηνά του ουρανού, συνειδητοποιεί ότι κανένα από αυτά τα ζώα δεν βρέθηκε ως όμοιος βοηθός, άξιος και ευχάριστος στον ίδιο «τῷ δὲ Ἀδὰμ οὐχ εὑρέθη βοηθὸς ὅμοιος αὐτῷ»</w:t>
      </w:r>
      <w:r w:rsidRPr="00F95EA0">
        <w:rPr>
          <w:rStyle w:val="a7"/>
          <w:rFonts w:ascii="Palatino Linotype" w:hAnsi="Palatino Linotype" w:cs="Arial"/>
          <w:sz w:val="24"/>
          <w:szCs w:val="24"/>
        </w:rPr>
        <w:footnoteReference w:id="62"/>
      </w:r>
      <w:r w:rsidRPr="00F95EA0">
        <w:rPr>
          <w:rFonts w:ascii="Palatino Linotype" w:hAnsi="Palatino Linotype" w:cs="Arial"/>
          <w:sz w:val="24"/>
          <w:szCs w:val="24"/>
        </w:rPr>
        <w:t xml:space="preserve">. Ο Αδάμ αισθάνεται προς στιγμή αβοήθητος και ανολοκλήρωτος, όμως ο Θεός ως πανσόφους δεν τον αφήνει μόνο του και </w:t>
      </w:r>
      <w:r w:rsidR="00135507" w:rsidRPr="00F95EA0">
        <w:rPr>
          <w:rFonts w:ascii="Palatino Linotype" w:hAnsi="Palatino Linotype" w:cs="Arial"/>
          <w:sz w:val="24"/>
          <w:szCs w:val="24"/>
        </w:rPr>
        <w:t xml:space="preserve">ακοινώνητο </w:t>
      </w:r>
      <w:r w:rsidR="00135507">
        <w:rPr>
          <w:rFonts w:ascii="Palatino Linotype" w:hAnsi="Palatino Linotype" w:cs="Arial"/>
          <w:sz w:val="24"/>
          <w:szCs w:val="24"/>
        </w:rPr>
        <w:t xml:space="preserve">αλλά </w:t>
      </w:r>
      <w:r w:rsidRPr="00F95EA0">
        <w:rPr>
          <w:rFonts w:ascii="Palatino Linotype" w:hAnsi="Palatino Linotype" w:cs="Arial"/>
          <w:sz w:val="24"/>
          <w:szCs w:val="24"/>
        </w:rPr>
        <w:t>δημιουργεί για</w:t>
      </w:r>
      <w:r w:rsidR="00AA05F8">
        <w:rPr>
          <w:rFonts w:ascii="Palatino Linotype" w:hAnsi="Palatino Linotype" w:cs="Arial"/>
          <w:sz w:val="24"/>
          <w:szCs w:val="24"/>
        </w:rPr>
        <w:t xml:space="preserve"> χάρη του βοηθό και πλάσμα όμοιό</w:t>
      </w:r>
      <w:r w:rsidRPr="00F95EA0">
        <w:rPr>
          <w:rFonts w:ascii="Palatino Linotype" w:hAnsi="Palatino Linotype" w:cs="Arial"/>
          <w:sz w:val="24"/>
          <w:szCs w:val="24"/>
        </w:rPr>
        <w:t xml:space="preserve"> του. Η δημιουργία της Εύας γίνεται από τη πλευρά του Αδάμ και χαρακτηρίζεται</w:t>
      </w:r>
      <w:r w:rsidR="00410515">
        <w:rPr>
          <w:rFonts w:ascii="Palatino Linotype" w:hAnsi="Palatino Linotype" w:cs="Arial"/>
          <w:sz w:val="24"/>
          <w:szCs w:val="24"/>
        </w:rPr>
        <w:t xml:space="preserve"> ως</w:t>
      </w:r>
      <w:r w:rsidRPr="00F95EA0">
        <w:rPr>
          <w:rFonts w:ascii="Palatino Linotype" w:hAnsi="Palatino Linotype" w:cs="Arial"/>
          <w:sz w:val="24"/>
          <w:szCs w:val="24"/>
        </w:rPr>
        <w:t xml:space="preserve"> βοηθός του άνδρα. </w:t>
      </w:r>
    </w:p>
    <w:p w:rsidR="00141A5E" w:rsidRPr="006F5C9C" w:rsidRDefault="00B00367" w:rsidP="00141A5E">
      <w:pPr>
        <w:spacing w:after="0"/>
        <w:rPr>
          <w:rFonts w:ascii="Palatino Linotype" w:hAnsi="Palatino Linotype" w:cs="Arial"/>
          <w:sz w:val="24"/>
          <w:szCs w:val="24"/>
        </w:rPr>
      </w:pPr>
      <w:r>
        <w:rPr>
          <w:rFonts w:ascii="Palatino Linotype" w:hAnsi="Palatino Linotype" w:cs="Arial"/>
          <w:sz w:val="24"/>
          <w:szCs w:val="24"/>
        </w:rPr>
        <w:t xml:space="preserve">Η </w:t>
      </w:r>
      <w:r w:rsidR="00141A5E" w:rsidRPr="00F95EA0">
        <w:rPr>
          <w:rFonts w:ascii="Palatino Linotype" w:hAnsi="Palatino Linotype" w:cs="Arial"/>
          <w:sz w:val="24"/>
          <w:szCs w:val="24"/>
        </w:rPr>
        <w:t>λανθασμένη ερ</w:t>
      </w:r>
      <w:r>
        <w:rPr>
          <w:rFonts w:ascii="Palatino Linotype" w:hAnsi="Palatino Linotype" w:cs="Arial"/>
          <w:sz w:val="24"/>
          <w:szCs w:val="24"/>
        </w:rPr>
        <w:t>μηνεία που κατά καιρούς έχει δοθεί στον όρο</w:t>
      </w:r>
      <w:r w:rsidR="00141A5E" w:rsidRPr="00F95EA0">
        <w:rPr>
          <w:rFonts w:ascii="Palatino Linotype" w:hAnsi="Palatino Linotype" w:cs="Arial"/>
          <w:sz w:val="24"/>
          <w:szCs w:val="24"/>
        </w:rPr>
        <w:t xml:space="preserve"> «βοηθός»</w:t>
      </w:r>
      <w:r w:rsidR="00141A5E" w:rsidRPr="00F95EA0">
        <w:rPr>
          <w:rStyle w:val="a7"/>
          <w:rFonts w:ascii="Palatino Linotype" w:hAnsi="Palatino Linotype" w:cs="Arial"/>
          <w:sz w:val="24"/>
          <w:szCs w:val="24"/>
        </w:rPr>
        <w:footnoteReference w:id="63"/>
      </w:r>
      <w:r w:rsidR="00141A5E" w:rsidRPr="00F95EA0">
        <w:rPr>
          <w:rFonts w:ascii="Palatino Linotype" w:hAnsi="Palatino Linotype" w:cs="Arial"/>
          <w:sz w:val="24"/>
          <w:szCs w:val="24"/>
        </w:rPr>
        <w:t xml:space="preserve"> οφείλεται στο</w:t>
      </w:r>
      <w:r>
        <w:rPr>
          <w:rFonts w:ascii="Palatino Linotype" w:hAnsi="Palatino Linotype" w:cs="Arial"/>
          <w:sz w:val="24"/>
          <w:szCs w:val="24"/>
        </w:rPr>
        <w:t xml:space="preserve"> γεγονός</w:t>
      </w:r>
      <w:r w:rsidR="00141A5E" w:rsidRPr="00F95EA0">
        <w:rPr>
          <w:rFonts w:ascii="Palatino Linotype" w:hAnsi="Palatino Linotype" w:cs="Arial"/>
          <w:sz w:val="24"/>
          <w:szCs w:val="24"/>
        </w:rPr>
        <w:t xml:space="preserve"> ότι εκλαμβάνουν την έννοια κοινωνιολογικά χωρ</w:t>
      </w:r>
      <w:r w:rsidR="00AA05F8">
        <w:rPr>
          <w:rFonts w:ascii="Palatino Linotype" w:hAnsi="Palatino Linotype" w:cs="Arial"/>
          <w:sz w:val="24"/>
          <w:szCs w:val="24"/>
        </w:rPr>
        <w:t xml:space="preserve">ίς τη θεολογική προοπτική της. </w:t>
      </w:r>
      <w:r w:rsidR="00141A5E" w:rsidRPr="00F95EA0">
        <w:rPr>
          <w:rFonts w:ascii="Palatino Linotype" w:hAnsi="Palatino Linotype" w:cs="Arial"/>
          <w:sz w:val="24"/>
          <w:szCs w:val="24"/>
        </w:rPr>
        <w:t>Έτσι ο  όρος «βοηθός» έχει ερμηνευτεί ως  οικιακή βοηθός του άνδρα ή ως βοηθός και αρωγός στις οικονομικές και κοινωνικές ανάγκες του ανδρός. Για να κατανοηθεί καλύτερα ο όρος θα πρέπει να  εξετάζετε υπό το πρίσμα της σχέσεως των δυο συζύγων έναντι του Θεού. Ο Θεός στον π</w:t>
      </w:r>
      <w:r w:rsidR="00AA05F8">
        <w:rPr>
          <w:rFonts w:ascii="Palatino Linotype" w:hAnsi="Palatino Linotype" w:cs="Arial"/>
          <w:sz w:val="24"/>
          <w:szCs w:val="24"/>
        </w:rPr>
        <w:t>αράδεισο συνδιαλέγετε με την ενω</w:t>
      </w:r>
      <w:r w:rsidR="00141A5E" w:rsidRPr="00F95EA0">
        <w:rPr>
          <w:rFonts w:ascii="Palatino Linotype" w:hAnsi="Palatino Linotype" w:cs="Arial"/>
          <w:sz w:val="24"/>
          <w:szCs w:val="24"/>
        </w:rPr>
        <w:t>ποιό κοινωνία του ανθρώπου, καθώς μόνο ενωμένοι η γυναίκα και ο άνδρας αποτελούν τον τέλειο και όλο άνθρωπο</w:t>
      </w:r>
      <w:r w:rsidR="00141A5E" w:rsidRPr="00F95EA0">
        <w:rPr>
          <w:rStyle w:val="a7"/>
          <w:rFonts w:ascii="Palatino Linotype" w:hAnsi="Palatino Linotype" w:cs="Arial"/>
          <w:sz w:val="24"/>
          <w:szCs w:val="24"/>
        </w:rPr>
        <w:footnoteReference w:id="64"/>
      </w:r>
      <w:r w:rsidR="00141A5E" w:rsidRPr="00F95EA0">
        <w:rPr>
          <w:rFonts w:ascii="Palatino Linotype" w:hAnsi="Palatino Linotype" w:cs="Arial"/>
          <w:sz w:val="24"/>
          <w:szCs w:val="24"/>
        </w:rPr>
        <w:t xml:space="preserve">. </w:t>
      </w:r>
      <w:r w:rsidRPr="00F95EA0">
        <w:rPr>
          <w:rFonts w:ascii="Palatino Linotype" w:hAnsi="Palatino Linotype" w:cs="Arial"/>
          <w:sz w:val="24"/>
          <w:szCs w:val="24"/>
        </w:rPr>
        <w:t>Ο άνθρωπος-Αδάμ αναγνωρίζει την Εύα ως πρόσωπο, συναναστρέφεται και συνομιλεί  μαζί της.</w:t>
      </w:r>
      <w:r>
        <w:rPr>
          <w:rFonts w:ascii="Palatino Linotype" w:hAnsi="Palatino Linotype" w:cs="Arial"/>
          <w:sz w:val="24"/>
          <w:szCs w:val="24"/>
        </w:rPr>
        <w:t xml:space="preserve"> Μεταξύ τους</w:t>
      </w:r>
      <w:r w:rsidRPr="00F95EA0">
        <w:rPr>
          <w:rFonts w:ascii="Palatino Linotype" w:hAnsi="Palatino Linotype" w:cs="Arial"/>
          <w:sz w:val="24"/>
          <w:szCs w:val="24"/>
        </w:rPr>
        <w:t xml:space="preserve"> </w:t>
      </w:r>
      <w:r>
        <w:rPr>
          <w:rFonts w:ascii="Palatino Linotype" w:hAnsi="Palatino Linotype" w:cs="Arial"/>
          <w:sz w:val="24"/>
          <w:szCs w:val="24"/>
        </w:rPr>
        <w:t xml:space="preserve">υπάρχει κοινωνία προσώπων και αποτελούν </w:t>
      </w:r>
      <w:r w:rsidRPr="00F95EA0">
        <w:rPr>
          <w:rFonts w:ascii="Palatino Linotype" w:hAnsi="Palatino Linotype" w:cs="Arial"/>
          <w:sz w:val="24"/>
          <w:szCs w:val="24"/>
        </w:rPr>
        <w:t>εικόνα</w:t>
      </w:r>
      <w:r>
        <w:rPr>
          <w:rFonts w:ascii="Palatino Linotype" w:hAnsi="Palatino Linotype" w:cs="Arial"/>
          <w:sz w:val="24"/>
          <w:szCs w:val="24"/>
        </w:rPr>
        <w:t xml:space="preserve"> της ενδοτριαδικής τους φύσεως. </w:t>
      </w:r>
      <w:r w:rsidR="00141A5E" w:rsidRPr="006F5C9C">
        <w:rPr>
          <w:rFonts w:ascii="Palatino Linotype" w:hAnsi="Palatino Linotype" w:cs="Arial"/>
          <w:sz w:val="24"/>
          <w:szCs w:val="24"/>
        </w:rPr>
        <w:t xml:space="preserve">Άλλωστε ο όρος «βοηθός» χρησιμοποιείται συχνά στην Αγία Γραφή και χαρακτηρίζει τον προσωπικό Θεό της σωτηρίας και της </w:t>
      </w:r>
      <w:r w:rsidR="00141A5E" w:rsidRPr="006F5C9C">
        <w:rPr>
          <w:rFonts w:ascii="Palatino Linotype" w:hAnsi="Palatino Linotype" w:cs="Arial"/>
          <w:sz w:val="24"/>
          <w:szCs w:val="24"/>
        </w:rPr>
        <w:lastRenderedPageBreak/>
        <w:t>ελευθερίας,  «βοηθὸς καὶ σκεπαστὴς ἐγένετό μοι εἰς σωτηρίαν· οὗτός μου Θεός, καὶ δοξάσω αὐτόν, Θεὸς τοῦ πατρός μου, καὶ ὑψώσω αὐτόν»</w:t>
      </w:r>
      <w:r w:rsidR="00141A5E" w:rsidRPr="006F5C9C">
        <w:rPr>
          <w:rStyle w:val="a7"/>
          <w:rFonts w:ascii="Palatino Linotype" w:hAnsi="Palatino Linotype" w:cs="Arial"/>
          <w:sz w:val="24"/>
          <w:szCs w:val="24"/>
        </w:rPr>
        <w:footnoteReference w:id="65"/>
      </w:r>
      <w:r w:rsidR="00141A5E" w:rsidRPr="006F5C9C">
        <w:rPr>
          <w:rFonts w:ascii="Palatino Linotype" w:hAnsi="Palatino Linotype" w:cs="Arial"/>
          <w:sz w:val="24"/>
          <w:szCs w:val="24"/>
        </w:rPr>
        <w:t xml:space="preserve">. </w:t>
      </w:r>
    </w:p>
    <w:p w:rsidR="00141A5E" w:rsidRPr="00144A09" w:rsidRDefault="00141A5E" w:rsidP="00141A5E">
      <w:pPr>
        <w:spacing w:after="0"/>
        <w:rPr>
          <w:rFonts w:ascii="Palatino Linotype" w:hAnsi="Palatino Linotype" w:cs="Arial"/>
          <w:sz w:val="24"/>
          <w:szCs w:val="24"/>
        </w:rPr>
      </w:pPr>
      <w:r w:rsidRPr="00144A09">
        <w:rPr>
          <w:rFonts w:ascii="Palatino Linotype" w:hAnsi="Palatino Linotype" w:cs="Arial"/>
          <w:sz w:val="24"/>
          <w:szCs w:val="24"/>
        </w:rPr>
        <w:t>Αναλύοντας την ετυμολογία της λέξης «βοηθός» διαπιστώνουμε ότι προέρχεται από το ουσιαστικό «βοή» και το ρήμα «θέω» που σημαίνει τρέχω. Μια πολύ όμορφη και ξεχωριστή εικόνα που παρουσιάζει ο Σ.Σ. Φωτίου για τον όρο βοηθός είναι η εξής: «</w:t>
      </w:r>
      <w:r w:rsidRPr="00144A09">
        <w:rPr>
          <w:rFonts w:ascii="Palatino Linotype" w:hAnsi="Palatino Linotype" w:cs="Arial"/>
          <w:i/>
          <w:sz w:val="24"/>
          <w:szCs w:val="24"/>
        </w:rPr>
        <w:t>Ο άνδρας κραυγάζει για αλληλοσυμπλήρωση και αλληλοενύπαρξη, για μέθεξη και κοινωνία και η γυναίκα τρέχει να ανταποκριθεί σε αυτή την κλήση, τρέχει να τον συναντήσει για να δημιουργηθεί η ανδρόγυνη ενότητα. Συνεπώς η γυναίκα είναι βοηθός του άνδρα για να τον βοηθά να εξέλθει από το εγώ του να συναντήσει το Συ, να ολοκληρωθεί στο εμείς»</w:t>
      </w:r>
      <w:r w:rsidRPr="00144A09">
        <w:rPr>
          <w:rFonts w:ascii="Palatino Linotype" w:hAnsi="Palatino Linotype" w:cs="Arial"/>
          <w:sz w:val="24"/>
          <w:szCs w:val="24"/>
        </w:rPr>
        <w:t>.</w:t>
      </w:r>
      <w:r w:rsidRPr="00144A09">
        <w:rPr>
          <w:rStyle w:val="a7"/>
          <w:rFonts w:ascii="Palatino Linotype" w:hAnsi="Palatino Linotype" w:cs="Arial"/>
          <w:i/>
          <w:sz w:val="24"/>
          <w:szCs w:val="24"/>
        </w:rPr>
        <w:t xml:space="preserve"> </w:t>
      </w:r>
      <w:r w:rsidRPr="00144A09">
        <w:rPr>
          <w:rStyle w:val="a7"/>
          <w:rFonts w:ascii="Palatino Linotype" w:hAnsi="Palatino Linotype" w:cs="Arial"/>
          <w:i/>
          <w:sz w:val="24"/>
          <w:szCs w:val="24"/>
        </w:rPr>
        <w:footnoteReference w:id="66"/>
      </w:r>
    </w:p>
    <w:p w:rsidR="00141A5E" w:rsidRPr="00144A09" w:rsidRDefault="00141A5E" w:rsidP="00141A5E">
      <w:pPr>
        <w:spacing w:after="0"/>
        <w:rPr>
          <w:rFonts w:ascii="Palatino Linotype" w:hAnsi="Palatino Linotype" w:cs="Arial"/>
          <w:sz w:val="24"/>
          <w:szCs w:val="24"/>
        </w:rPr>
      </w:pPr>
      <w:r w:rsidRPr="00144A09">
        <w:rPr>
          <w:rFonts w:ascii="Palatino Linotype" w:hAnsi="Palatino Linotype" w:cs="Arial"/>
          <w:sz w:val="24"/>
          <w:szCs w:val="24"/>
        </w:rPr>
        <w:t>Ο Αδάμ όταν αντικρίζει την Εύα αναφωνεί το αρχέγονο άσμα «τοῦτο νῦν ὀστοῦν ἐκ τῶν ὀστέων μου καὶ σὰρξ ἐκ τῆς σαρκός μου»</w:t>
      </w:r>
      <w:r w:rsidRPr="00144A09">
        <w:rPr>
          <w:rStyle w:val="a7"/>
          <w:rFonts w:ascii="Palatino Linotype" w:hAnsi="Palatino Linotype" w:cs="Arial"/>
          <w:sz w:val="24"/>
          <w:szCs w:val="24"/>
        </w:rPr>
        <w:footnoteReference w:id="67"/>
      </w:r>
      <w:r w:rsidRPr="00144A09">
        <w:rPr>
          <w:rFonts w:ascii="Palatino Linotype" w:hAnsi="Palatino Linotype" w:cs="Arial"/>
          <w:sz w:val="24"/>
          <w:szCs w:val="24"/>
        </w:rPr>
        <w:t xml:space="preserve"> και την ονομάζει γυνή (ανδρίς) γιατί πάρθηκε από τον άνδρα. Η ανδρίς είναι οστό από τα οστά του και σάρκα από τη σάρκα του, προέρχεται από την πλευρά, το σημείο της καρδιάς του και για το λόγο αυτό θα εγκαταλείπει ο άνδρας τον πατέρα του και τη μητέρα του και θα ενώνεται με τη γυναίκα του. Θα γίνονται μια σάρκα-ένα σώμα. Ο άνδρας αποκόπτεται τοπικά, ψυχολογικά αλλά και υπαρξιακά από τον πατέρα του και τη μητέρα του, για να προσκολληθεί στη γυναίκα του και να γίνουν όχι πνεύμα αλλά μία σάρκα απαλλαγμένη από κάθε αίσθημα ντροπής στην αρχέγονη ακεραιότητα</w:t>
      </w:r>
      <w:r w:rsidRPr="00144A09">
        <w:rPr>
          <w:rStyle w:val="a7"/>
          <w:rFonts w:ascii="Palatino Linotype" w:hAnsi="Palatino Linotype" w:cs="Arial"/>
          <w:sz w:val="24"/>
          <w:szCs w:val="24"/>
        </w:rPr>
        <w:footnoteReference w:id="68"/>
      </w:r>
      <w:r w:rsidRPr="00144A09">
        <w:rPr>
          <w:rFonts w:ascii="Palatino Linotype" w:hAnsi="Palatino Linotype" w:cs="Arial"/>
          <w:sz w:val="24"/>
          <w:szCs w:val="24"/>
        </w:rPr>
        <w:t xml:space="preserve">. Οι πρωτόπλαστοι ήταν γυμνοί αλλά δεν ντρέπονταν ο ένας τον άλλον, μετά την πτώση </w:t>
      </w:r>
      <w:r w:rsidRPr="00144A09">
        <w:rPr>
          <w:rFonts w:ascii="Palatino Linotype" w:hAnsi="Palatino Linotype" w:cs="Arial"/>
          <w:sz w:val="24"/>
          <w:szCs w:val="24"/>
        </w:rPr>
        <w:lastRenderedPageBreak/>
        <w:t>συνειδητοποιούν τη γύμνια τους. Πριν τη πτώση ο Αδάμ έβλεπε την Εύα ως Συ, μετά την πτώση η Εύα μετατρέπεται σε Αυτή και η μετάβαση από το όνομα στην αντωνυμία σηματοδοτεί την εποχή της αλλοτρίωσης</w:t>
      </w:r>
      <w:r w:rsidRPr="00144A09">
        <w:rPr>
          <w:rStyle w:val="a7"/>
          <w:rFonts w:ascii="Palatino Linotype" w:hAnsi="Palatino Linotype" w:cs="Arial"/>
          <w:sz w:val="24"/>
          <w:szCs w:val="24"/>
        </w:rPr>
        <w:footnoteReference w:id="69"/>
      </w:r>
      <w:r w:rsidRPr="00144A09">
        <w:rPr>
          <w:rFonts w:ascii="Palatino Linotype" w:hAnsi="Palatino Linotype" w:cs="Arial"/>
          <w:sz w:val="24"/>
          <w:szCs w:val="24"/>
        </w:rPr>
        <w:t>. Η πτώση των πρωτοπλάστων δημιούργησε καίριες συνέπειες στην ανδρόγυνη ενότητα.</w:t>
      </w:r>
    </w:p>
    <w:p w:rsidR="00141A5E" w:rsidRPr="00144A09" w:rsidRDefault="00141A5E" w:rsidP="00141A5E">
      <w:pPr>
        <w:spacing w:after="0"/>
        <w:rPr>
          <w:rFonts w:ascii="Palatino Linotype" w:hAnsi="Palatino Linotype" w:cs="Arial"/>
          <w:sz w:val="24"/>
          <w:szCs w:val="24"/>
        </w:rPr>
      </w:pPr>
      <w:r w:rsidRPr="00144A09">
        <w:rPr>
          <w:rFonts w:ascii="Palatino Linotype" w:hAnsi="Palatino Linotype" w:cs="Arial"/>
          <w:sz w:val="24"/>
          <w:szCs w:val="24"/>
        </w:rPr>
        <w:t>Μέ</w:t>
      </w:r>
      <w:r w:rsidR="00E47414">
        <w:rPr>
          <w:rFonts w:ascii="Palatino Linotype" w:hAnsi="Palatino Linotype" w:cs="Arial"/>
          <w:sz w:val="24"/>
          <w:szCs w:val="24"/>
        </w:rPr>
        <w:t xml:space="preserve">σω της αμαρτίας που διέπραξε η </w:t>
      </w:r>
      <w:r w:rsidRPr="00144A09">
        <w:rPr>
          <w:rFonts w:ascii="Palatino Linotype" w:hAnsi="Palatino Linotype" w:cs="Arial"/>
          <w:sz w:val="24"/>
          <w:szCs w:val="24"/>
        </w:rPr>
        <w:t>«ανδρίς», από κοινού όμως με τον άνδρα της καθώς στέκεται δίπλα της και δεν φέρνει καμία αντίρρηση, κινούνται ενάντια στο προορισμό τους και στο θέλημα του Θεού και υπεισέρχεται στο</w:t>
      </w:r>
      <w:r w:rsidR="00A62CF0">
        <w:rPr>
          <w:rFonts w:ascii="Palatino Linotype" w:hAnsi="Palatino Linotype" w:cs="Arial"/>
          <w:sz w:val="24"/>
          <w:szCs w:val="24"/>
        </w:rPr>
        <w:t>ν κόσμο η τιμωρία, η φθορά</w:t>
      </w:r>
      <w:r w:rsidRPr="00144A09">
        <w:rPr>
          <w:rFonts w:ascii="Palatino Linotype" w:hAnsi="Palatino Linotype" w:cs="Arial"/>
          <w:sz w:val="24"/>
          <w:szCs w:val="24"/>
        </w:rPr>
        <w:t xml:space="preserve"> και ο οδυνηρός θάνατος. Μετά την πτώση έρχονται οι ωδίνες της γέννας και η εξάρτηση της γυναίκας από τον άνδρα ως συνέπεια της αμαρτίας  «καὶ τῇ γυναικὶ εἶπε· πληθύνων πληθυνῶ τὰς λύπας σου καὶ τὸν στεναγμόν σου· ἐν λύπαις τέξῃ τέκνα, καὶ πρὸς τὸν ἄνδρα σου ἡ ἀποστροφή σου, καὶ αὐτός σου κυριεύσει»</w:t>
      </w:r>
      <w:r w:rsidRPr="00144A09">
        <w:rPr>
          <w:rStyle w:val="a7"/>
          <w:rFonts w:ascii="Palatino Linotype" w:hAnsi="Palatino Linotype" w:cs="Arial"/>
          <w:sz w:val="24"/>
          <w:szCs w:val="24"/>
        </w:rPr>
        <w:footnoteReference w:id="70"/>
      </w:r>
      <w:r w:rsidRPr="00144A09">
        <w:rPr>
          <w:rFonts w:ascii="Palatino Linotype" w:hAnsi="Palatino Linotype" w:cs="Arial"/>
          <w:sz w:val="24"/>
          <w:szCs w:val="24"/>
        </w:rPr>
        <w:t>.  Από αυτή τη στιγμή χάνεται η Εδέμ και ο άνδρας θα πρέπει με κόπο και ιδρώτα καθημερινά να μοχθεί για την συντήρηση και διαβίωση του. Επιπρόσθετα μετά την πτώση η θεόσδοτη γενετήσια ορμή μετατρέπεται σε μέσον εγωιστικής κατάκτησης του άλλου προσώπου</w:t>
      </w:r>
      <w:r w:rsidRPr="00144A09">
        <w:rPr>
          <w:rStyle w:val="a7"/>
          <w:rFonts w:ascii="Palatino Linotype" w:hAnsi="Palatino Linotype" w:cs="Arial"/>
          <w:sz w:val="24"/>
          <w:szCs w:val="24"/>
        </w:rPr>
        <w:footnoteReference w:id="71"/>
      </w:r>
      <w:r w:rsidRPr="00144A09">
        <w:rPr>
          <w:rFonts w:ascii="Palatino Linotype" w:hAnsi="Palatino Linotype" w:cs="Arial"/>
          <w:sz w:val="24"/>
          <w:szCs w:val="24"/>
        </w:rPr>
        <w:t>. Όσο ζούσε ο Αδάμ και η Εύα στον παράδεισο η γαμήλια συνάφεια ήταν θείο δώρο, η υβριστική προσπάθεια αυτοθέωσης μετέτρεψαν την αγαπητική κοινωνία που είχαν μεταξύ τους σε αποξένωση. Έτσι διαπιστώνουμε στο βιβλίο της Γενέσεως τη μετάθεση ευθυνών για την πράξη που διαπράχθηκε στη γυναίκα. Ο Αδάμ απάντα στο Θεό ότι η γυναίκα που μου έδωσες ως σύντροφο και βοηθό μου, αυτή μου έδωσε να φάω τον καρπ</w:t>
      </w:r>
      <w:r w:rsidR="00A62CF0">
        <w:rPr>
          <w:rFonts w:ascii="Palatino Linotype" w:hAnsi="Palatino Linotype" w:cs="Arial"/>
          <w:sz w:val="24"/>
          <w:szCs w:val="24"/>
        </w:rPr>
        <w:t>ό από το απαγορευμένο  δέντρο</w:t>
      </w:r>
      <w:r w:rsidRPr="00144A09">
        <w:rPr>
          <w:rFonts w:ascii="Palatino Linotype" w:hAnsi="Palatino Linotype" w:cs="Arial"/>
          <w:sz w:val="24"/>
          <w:szCs w:val="24"/>
        </w:rPr>
        <w:t xml:space="preserve"> «καὶ εἶπεν ὁ Ἀδάμ· ἡ γυνή, ἣν ἔδωκας μετ᾿ ἐμοῦ, αὕτη μοι </w:t>
      </w:r>
      <w:r w:rsidRPr="00144A09">
        <w:rPr>
          <w:rFonts w:ascii="Palatino Linotype" w:hAnsi="Palatino Linotype" w:cs="Arial"/>
          <w:sz w:val="24"/>
          <w:szCs w:val="24"/>
        </w:rPr>
        <w:lastRenderedPageBreak/>
        <w:t>ἔδωκεν ἀπὸ τοῦ ξύλου, καὶ ἔφαγον»</w:t>
      </w:r>
      <w:r w:rsidRPr="00144A09">
        <w:rPr>
          <w:rStyle w:val="a7"/>
          <w:rFonts w:ascii="Palatino Linotype" w:hAnsi="Palatino Linotype" w:cs="Arial"/>
          <w:sz w:val="24"/>
          <w:szCs w:val="24"/>
        </w:rPr>
        <w:footnoteReference w:id="72"/>
      </w:r>
      <w:r w:rsidR="00A62CF0">
        <w:rPr>
          <w:rFonts w:ascii="Palatino Linotype" w:hAnsi="Palatino Linotype" w:cs="Arial"/>
          <w:sz w:val="24"/>
          <w:szCs w:val="24"/>
        </w:rPr>
        <w:t>.</w:t>
      </w:r>
      <w:r w:rsidRPr="00144A09">
        <w:rPr>
          <w:rFonts w:ascii="Palatino Linotype" w:hAnsi="Palatino Linotype" w:cs="Arial"/>
          <w:sz w:val="24"/>
          <w:szCs w:val="24"/>
        </w:rPr>
        <w:t xml:space="preserve"> Μετά την πτώση ο Αδάμ ονομάζει τη γυναίκα Ζωή γιατί θα είναι η μητέρα όλων των ανθρώπων της γης. Από το σπέρμα της Εύας θα συντρίβει η κεφαλή του φιδιού. Παρότι γεννά με πόνους και ωδίνες, θριαμβεύει πάνω στο θάνατο.</w:t>
      </w:r>
    </w:p>
    <w:p w:rsidR="00141A5E" w:rsidRPr="00144A09" w:rsidRDefault="00141A5E" w:rsidP="00141A5E">
      <w:pPr>
        <w:spacing w:after="0"/>
        <w:rPr>
          <w:rFonts w:ascii="Palatino Linotype" w:hAnsi="Palatino Linotype" w:cs="Arial"/>
          <w:sz w:val="24"/>
          <w:szCs w:val="24"/>
        </w:rPr>
      </w:pPr>
      <w:r w:rsidRPr="00144A09">
        <w:rPr>
          <w:rFonts w:ascii="Palatino Linotype" w:hAnsi="Palatino Linotype" w:cs="Arial"/>
          <w:sz w:val="24"/>
          <w:szCs w:val="24"/>
        </w:rPr>
        <w:t>Αμέσως μετά την πτώση και την έξοδο των πρωτοπλάστων από τον παράδεισο ο Αδάμ «ἔγνω» την Εύα  γιγνώσκει τη γυναίκα ως σύζυγο του «Ἀδὰμ δὲ ἔγνω Εὔαν τὴν γυναῖκα αὐτοῦ, καὶ συλλαβοῦσα ἔτεκε τὸν Κάϊν καὶ εἶπεν· ἐκτησάμην ἄνθρωπον διά τοῦ Θεοῦ»</w:t>
      </w:r>
      <w:r w:rsidRPr="00144A09">
        <w:rPr>
          <w:rStyle w:val="a7"/>
          <w:rFonts w:ascii="Palatino Linotype" w:hAnsi="Palatino Linotype" w:cs="Arial"/>
          <w:sz w:val="24"/>
          <w:szCs w:val="24"/>
        </w:rPr>
        <w:footnoteReference w:id="73"/>
      </w:r>
      <w:r w:rsidRPr="00144A09">
        <w:rPr>
          <w:rFonts w:ascii="Palatino Linotype" w:hAnsi="Palatino Linotype" w:cs="Arial"/>
          <w:sz w:val="24"/>
          <w:szCs w:val="24"/>
        </w:rPr>
        <w:t>. Μετά την πτώση ο άνθρωπος χάνει τη θαυμαστή θέση που είχε ως κυρίαρχου μέσα στη δημιουργία και ως συνεχιστής του Θεού στο δημιουργικό έργο, καταλύθηκε και ο άνθρωπος οδηγήθηκε σε μια τραγική ατομικότητα και δουλικότητα εξαιτίας ακριβώς της διαλύσεως της ενότητας που είχε ο άνδρας με τη γυναίκα και της ενότητας των δυο με το Θεό.</w:t>
      </w:r>
      <w:r w:rsidRPr="00144A09">
        <w:rPr>
          <w:rStyle w:val="a7"/>
          <w:rFonts w:ascii="Palatino Linotype" w:hAnsi="Palatino Linotype" w:cs="Arial"/>
          <w:sz w:val="24"/>
          <w:szCs w:val="24"/>
        </w:rPr>
        <w:footnoteReference w:id="74"/>
      </w:r>
      <w:r w:rsidRPr="00144A09">
        <w:rPr>
          <w:rFonts w:ascii="Palatino Linotype" w:hAnsi="Palatino Linotype" w:cs="Arial"/>
          <w:sz w:val="24"/>
          <w:szCs w:val="24"/>
        </w:rPr>
        <w:t xml:space="preserve"> Στη μεταπτωτική κατάσταση, η ανδρόγυνη ενότητα μετατρέπεται σε ανδρόγυνη ετερότητα, την ενότητα του πρώτου ανθρώπου έρχεται να την διασπάσει η διαμάχη των φύλλων του άρρεν και του θήλυ. Αποτέλεσμα της πτώσης είναι ο χωρισμός του ζευγαριού και η είσοδος της ιστορικής έχθρας ανάμεσα στον άνδρα και τη γυναίκα. Ο αποξενωμένος άνθρωπος εκλαμβάνει τον άλλον σαν αντικείμενο για κτήση και κατάκτηση. Στην αγαπητική κοινωνία των πρωτοπλάστων εισέρχεται η σεξουαλικότητα</w:t>
      </w:r>
      <w:r w:rsidRPr="00144A09">
        <w:rPr>
          <w:rStyle w:val="a7"/>
          <w:rFonts w:ascii="Palatino Linotype" w:hAnsi="Palatino Linotype" w:cs="Arial"/>
          <w:sz w:val="24"/>
          <w:szCs w:val="24"/>
        </w:rPr>
        <w:footnoteReference w:id="75"/>
      </w:r>
      <w:r w:rsidRPr="00144A09">
        <w:rPr>
          <w:rFonts w:ascii="Palatino Linotype" w:hAnsi="Palatino Linotype" w:cs="Arial"/>
          <w:sz w:val="24"/>
          <w:szCs w:val="24"/>
        </w:rPr>
        <w:t xml:space="preserve"> που θα ακολουθήσει της μετέπειτα γενιές. </w:t>
      </w:r>
    </w:p>
    <w:p w:rsidR="00C72BF0" w:rsidRDefault="004C4CE9" w:rsidP="00141A5E">
      <w:pPr>
        <w:spacing w:after="0"/>
        <w:rPr>
          <w:rFonts w:ascii="Palatino Linotype" w:hAnsi="Palatino Linotype" w:cs="Arial"/>
          <w:sz w:val="24"/>
          <w:szCs w:val="24"/>
        </w:rPr>
      </w:pPr>
      <w:r>
        <w:rPr>
          <w:rFonts w:ascii="Palatino Linotype" w:hAnsi="Palatino Linotype" w:cs="Arial"/>
          <w:sz w:val="24"/>
          <w:szCs w:val="24"/>
        </w:rPr>
        <w:lastRenderedPageBreak/>
        <w:t>Σύμφωνα με τον ΄Α</w:t>
      </w:r>
      <w:r w:rsidR="00141A5E" w:rsidRPr="00144A09">
        <w:rPr>
          <w:rFonts w:ascii="Palatino Linotype" w:hAnsi="Palatino Linotype" w:cs="Arial"/>
          <w:sz w:val="24"/>
          <w:szCs w:val="24"/>
        </w:rPr>
        <w:t>γιο Βασίλειο ο Θεός έβαλε μεταξύ των δυο φύλων «αγαπητικήν δύναμη» και σύμφωνα με το Βασίλειο Αγκύρας τοποθέτησε ανάμεσα τους «οιστρον»</w:t>
      </w:r>
      <w:r w:rsidR="00141A5E" w:rsidRPr="00144A09">
        <w:rPr>
          <w:rStyle w:val="a7"/>
          <w:rFonts w:ascii="Palatino Linotype" w:hAnsi="Palatino Linotype" w:cs="Arial"/>
          <w:sz w:val="24"/>
          <w:szCs w:val="24"/>
        </w:rPr>
        <w:footnoteReference w:id="76"/>
      </w:r>
      <w:r w:rsidR="00141A5E" w:rsidRPr="00144A09">
        <w:rPr>
          <w:rFonts w:ascii="Palatino Linotype" w:hAnsi="Palatino Linotype" w:cs="Arial"/>
          <w:sz w:val="24"/>
          <w:szCs w:val="24"/>
        </w:rPr>
        <w:t>. Η ορμή της έλξης των δυο φύλων είναι θείο δώρο που φέρει μεταξύ τους την ένωση, το γάμο. Η έλξη και η αγάπη του ανδρόγυνου θα πρέπει να είναι εικόνα της φοράς και της αγάπης μας προς τον Θεό. Κατά τους Πατέρες της εκκλησίας αν δεν υπήρχε η πτώση των πρωτοπλάστων οι άνθρωποι θα πολλαπλασιάζονταν, θα υπήρχε η ένωση των δυο φύλων αλλά παρθενική με τρόπο που η σοφία του Θεού θα υπεδείκνυε</w:t>
      </w:r>
      <w:r w:rsidR="00141A5E" w:rsidRPr="00144A09">
        <w:rPr>
          <w:rStyle w:val="a7"/>
          <w:rFonts w:ascii="Palatino Linotype" w:hAnsi="Palatino Linotype" w:cs="Arial"/>
          <w:sz w:val="24"/>
          <w:szCs w:val="24"/>
        </w:rPr>
        <w:footnoteReference w:id="77"/>
      </w:r>
      <w:r w:rsidR="00141A5E" w:rsidRPr="00144A09">
        <w:rPr>
          <w:rFonts w:ascii="Palatino Linotype" w:hAnsi="Palatino Linotype" w:cs="Arial"/>
          <w:sz w:val="24"/>
          <w:szCs w:val="24"/>
        </w:rPr>
        <w:t xml:space="preserve">. </w:t>
      </w:r>
    </w:p>
    <w:p w:rsidR="00141A5E" w:rsidRPr="0099351A" w:rsidRDefault="00141A5E" w:rsidP="00141A5E">
      <w:pPr>
        <w:spacing w:after="0"/>
        <w:rPr>
          <w:rFonts w:ascii="Palatino Linotype" w:hAnsi="Palatino Linotype" w:cs="Arial"/>
          <w:i/>
          <w:sz w:val="24"/>
          <w:szCs w:val="24"/>
        </w:rPr>
      </w:pPr>
      <w:r w:rsidRPr="00144A09">
        <w:rPr>
          <w:rFonts w:ascii="Palatino Linotype" w:hAnsi="Palatino Linotype" w:cs="Arial"/>
          <w:sz w:val="24"/>
          <w:szCs w:val="24"/>
        </w:rPr>
        <w:t xml:space="preserve">Ο Τωβίτ στην συμπροσευχή του με τη σύζυγο Σάρρα αναφέρει: «σὺ ἐποίησας Ἀδὰμ καὶ ἔδωκας αὐτῷ βοηθὸν Εὔαν στήριγμα τὴν γυναῖκα αὐτοῦ· ἐκ τούτων ἐγεννήθη τὸ ἀνθρώπων σπέρμα. σὺ εἶπας· οὐ καλὸν </w:t>
      </w:r>
      <w:r w:rsidRPr="0099351A">
        <w:rPr>
          <w:rFonts w:ascii="Palatino Linotype" w:hAnsi="Palatino Linotype" w:cs="Arial"/>
          <w:sz w:val="24"/>
          <w:szCs w:val="24"/>
        </w:rPr>
        <w:t>εἶναι τὸν ἄνθρωπον μόνον, ποιήσωμεν αὐτῷ βοηθὸν ὅμοιον αὐτῷ. καὶ νῦν, Κύριε, οὐ διά πορνείαν ἐγὼ λαμβάνω τὴν ἀδελφήν μου ταύτην, ἀλλὰ ἐπ᾿ ἀ</w:t>
      </w:r>
      <w:r w:rsidR="00E214E7">
        <w:rPr>
          <w:rFonts w:ascii="Palatino Linotype" w:hAnsi="Palatino Linotype" w:cs="Arial"/>
          <w:sz w:val="24"/>
          <w:szCs w:val="24"/>
        </w:rPr>
        <w:t xml:space="preserve">ληθείας </w:t>
      </w:r>
      <w:r w:rsidRPr="0099351A">
        <w:rPr>
          <w:rFonts w:ascii="Palatino Linotype" w:hAnsi="Palatino Linotype" w:cs="Arial"/>
          <w:sz w:val="24"/>
          <w:szCs w:val="24"/>
        </w:rPr>
        <w:t>ἐπίταξον ἐλεῆσαί με καὶ αὐτῇ συγκαταγηρᾶσαι</w:t>
      </w:r>
      <w:r w:rsidR="00067E9D">
        <w:rPr>
          <w:rFonts w:ascii="Palatino Linotype" w:hAnsi="Palatino Linotype" w:cs="Arial"/>
          <w:sz w:val="24"/>
          <w:szCs w:val="24"/>
        </w:rPr>
        <w:t>»</w:t>
      </w:r>
      <w:r w:rsidR="00E214E7">
        <w:rPr>
          <w:rStyle w:val="a7"/>
          <w:rFonts w:ascii="Palatino Linotype" w:hAnsi="Palatino Linotype" w:cs="Arial"/>
          <w:sz w:val="24"/>
          <w:szCs w:val="24"/>
        </w:rPr>
        <w:footnoteReference w:id="78"/>
      </w:r>
      <w:r w:rsidR="00067E9D">
        <w:rPr>
          <w:rFonts w:ascii="Palatino Linotype" w:hAnsi="Palatino Linotype" w:cs="Arial"/>
          <w:sz w:val="24"/>
          <w:szCs w:val="24"/>
        </w:rPr>
        <w:t>.</w:t>
      </w:r>
      <w:r w:rsidRPr="0099351A">
        <w:rPr>
          <w:rFonts w:ascii="Palatino Linotype" w:hAnsi="Palatino Linotype" w:cs="Arial"/>
          <w:sz w:val="24"/>
          <w:szCs w:val="24"/>
        </w:rPr>
        <w:t xml:space="preserve"> </w:t>
      </w:r>
      <w:r w:rsidRPr="0099351A">
        <w:rPr>
          <w:rFonts w:ascii="Palatino Linotype" w:hAnsi="Palatino Linotype" w:cs="Arial"/>
          <w:i/>
          <w:sz w:val="24"/>
          <w:szCs w:val="24"/>
        </w:rPr>
        <w:t>Και τώρα, Κυριε, εγώ λαμβάνω την αδελφή μου αυτή, την ομοεθνή μου, ως σύζυγο όχι δια την ικανοποίηση πορνικών διαθέσεων, αλλά δια την αλήθειά σου, όπως συ την εκήρυξες. Ας έλθει λοιπόν, το έλεός σου εις εμέ, Κύριε, και διάταξε συ, ώστε εγώ να γηράσω μαζί της.</w:t>
      </w:r>
    </w:p>
    <w:p w:rsidR="00141A5E" w:rsidRPr="00B37D9B" w:rsidRDefault="00141A5E" w:rsidP="00141A5E">
      <w:pPr>
        <w:spacing w:after="0"/>
        <w:rPr>
          <w:rFonts w:ascii="Palatino Linotype" w:hAnsi="Palatino Linotype" w:cs="Arial"/>
          <w:sz w:val="24"/>
          <w:szCs w:val="24"/>
        </w:rPr>
      </w:pPr>
      <w:r w:rsidRPr="00B37D9B">
        <w:rPr>
          <w:rFonts w:ascii="Palatino Linotype" w:hAnsi="Palatino Linotype" w:cs="Arial"/>
          <w:sz w:val="24"/>
          <w:szCs w:val="24"/>
        </w:rPr>
        <w:t>Στην Παλαιά Διαθήκη, πολύ συχνά απεικονίζεται η σχέση του Θεού και του Ισραήλ ως ένας γάμος. Στο Άσμα Ασμάτων υμνείται η ολοκληρωτική αγάπη,</w:t>
      </w:r>
      <w:r w:rsidRPr="00B37D9B">
        <w:rPr>
          <w:rFonts w:ascii="Palatino Linotype" w:hAnsi="Palatino Linotype" w:cs="Open Sans"/>
          <w:color w:val="000000"/>
          <w:sz w:val="24"/>
          <w:szCs w:val="24"/>
          <w:shd w:val="clear" w:color="auto" w:fill="FFFFFF"/>
        </w:rPr>
        <w:t xml:space="preserve"> στην οποία η πίστη του ενός στον άλλο, </w:t>
      </w:r>
      <w:r w:rsidRPr="00B37D9B">
        <w:rPr>
          <w:rFonts w:ascii="Palatino Linotype" w:hAnsi="Palatino Linotype" w:cs="Arial"/>
          <w:sz w:val="24"/>
          <w:szCs w:val="24"/>
        </w:rPr>
        <w:t xml:space="preserve">και η ψυχική ένωση συνδυάζονται με τη φυσική εγγύτητα των αγαπώντων, που θεωρήθηκε ταυτόσημη αξία με τον γάμο. </w:t>
      </w:r>
    </w:p>
    <w:p w:rsidR="00141A5E" w:rsidRPr="008A3385" w:rsidRDefault="00141A5E" w:rsidP="00141A5E">
      <w:pPr>
        <w:spacing w:after="0"/>
        <w:rPr>
          <w:rFonts w:ascii="Palatino Linotype" w:hAnsi="Palatino Linotype" w:cs="Arial"/>
          <w:i/>
          <w:sz w:val="24"/>
          <w:szCs w:val="24"/>
        </w:rPr>
      </w:pPr>
      <w:r w:rsidRPr="00B37D9B">
        <w:rPr>
          <w:rFonts w:ascii="Palatino Linotype" w:hAnsi="Palatino Linotype" w:cs="Arial"/>
          <w:sz w:val="24"/>
          <w:szCs w:val="24"/>
        </w:rPr>
        <w:lastRenderedPageBreak/>
        <w:t>Στο βιβλίο Ωσηέ</w:t>
      </w:r>
      <w:r w:rsidR="00C72BF0">
        <w:rPr>
          <w:rStyle w:val="a7"/>
          <w:rFonts w:ascii="Palatino Linotype" w:hAnsi="Palatino Linotype" w:cs="Arial"/>
          <w:sz w:val="24"/>
          <w:szCs w:val="24"/>
        </w:rPr>
        <w:footnoteReference w:id="79"/>
      </w:r>
      <w:r w:rsidRPr="00B37D9B">
        <w:rPr>
          <w:rFonts w:ascii="Palatino Linotype" w:hAnsi="Palatino Linotype" w:cs="Arial"/>
          <w:sz w:val="24"/>
          <w:szCs w:val="24"/>
        </w:rPr>
        <w:t xml:space="preserve"> γίνεται η πρώτη αναφορά στο γάμο του Θεού Γιαχβέ με τον Ισραηλιτικό λαό του</w:t>
      </w:r>
      <w:r w:rsidRPr="00B37D9B">
        <w:rPr>
          <w:rStyle w:val="a7"/>
          <w:rFonts w:ascii="Palatino Linotype" w:hAnsi="Palatino Linotype" w:cs="Arial"/>
          <w:sz w:val="24"/>
          <w:szCs w:val="24"/>
        </w:rPr>
        <w:footnoteReference w:id="80"/>
      </w:r>
      <w:r w:rsidRPr="00B37D9B">
        <w:rPr>
          <w:rFonts w:ascii="Palatino Linotype" w:hAnsi="Palatino Linotype" w:cs="Arial"/>
          <w:sz w:val="24"/>
          <w:szCs w:val="24"/>
        </w:rPr>
        <w:t>.</w:t>
      </w:r>
      <w:r>
        <w:rPr>
          <w:rFonts w:ascii="Palatino Linotype" w:hAnsi="Palatino Linotype" w:cs="Arial"/>
          <w:sz w:val="24"/>
          <w:szCs w:val="24"/>
        </w:rPr>
        <w:t xml:space="preserve"> </w:t>
      </w:r>
      <w:r w:rsidRPr="00B37D9B">
        <w:rPr>
          <w:rFonts w:ascii="Palatino Linotype" w:hAnsi="Palatino Linotype" w:cs="Arial"/>
          <w:sz w:val="24"/>
          <w:szCs w:val="24"/>
        </w:rPr>
        <w:t>Ο Ισραήλ παρομοιάζεται ως άπιστη σύζυγος, που ενώ έχει δεχθεί την αποκαλυπτική αγάπη του Θεού και την παρατεταμένη παρουσία του στην έρημο καταπατά τις εντολές που δόθηκαν στο Μωυσή και λατρεύει τα είδωλα, διαπράττοντας με τον τρόπο αυτό μοιχεία. Ως Θεός πλήρης αγάπης δεν διακόπτει κάθε δεσμό μαζί του αλλά αναμένει την μετάνοια και την αποκατάσταση των σχέσεων τους. Ο Ισραήλ μετά την ειλικρινή μετάνοια επιστρέφει στο Θεό και τον ονομάζει «ανήρ μου». Την εποχή της μετανοίας του Ισραήλ, ο Θεός θα συνάψει νέα συνθήκη ειρήνης μαζί του και θα εγκαταστήσει στο λαό του αγαθές ελπίδες για μία ειρηνική ζωή.</w:t>
      </w:r>
      <w:r w:rsidRPr="008A3385">
        <w:rPr>
          <w:rFonts w:ascii="Palatino Linotype" w:hAnsi="Palatino Linotype" w:cs="Arial"/>
          <w:sz w:val="24"/>
          <w:szCs w:val="24"/>
        </w:rPr>
        <w:t xml:space="preserve"> </w:t>
      </w:r>
      <w:r w:rsidRPr="008A3385">
        <w:rPr>
          <w:rFonts w:ascii="Palatino Linotype" w:hAnsi="Palatino Linotype" w:cs="Arial"/>
          <w:i/>
          <w:sz w:val="24"/>
          <w:szCs w:val="24"/>
        </w:rPr>
        <w:t>Θα σε μνηστευθώ τότε ως δική μου για πάντα, και θα σου προσφέρω δικαιοσύνη, δίκαιη κρίση, τρυφερότητα και ευσπλαχνία. Θα σε μνηστευθώ ως πιστή πλέον σε με και συ θα γνωρίσεις εμέ τον Κύριον</w:t>
      </w:r>
      <w:r w:rsidR="000833F0">
        <w:rPr>
          <w:rStyle w:val="a7"/>
          <w:rFonts w:ascii="Palatino Linotype" w:hAnsi="Palatino Linotype" w:cs="Arial"/>
          <w:i/>
          <w:sz w:val="24"/>
          <w:szCs w:val="24"/>
        </w:rPr>
        <w:footnoteReference w:id="81"/>
      </w:r>
      <w:r w:rsidRPr="008A3385">
        <w:rPr>
          <w:rFonts w:ascii="Palatino Linotype" w:hAnsi="Palatino Linotype" w:cs="Arial"/>
          <w:i/>
          <w:sz w:val="24"/>
          <w:szCs w:val="24"/>
        </w:rPr>
        <w:t>.</w:t>
      </w:r>
    </w:p>
    <w:p w:rsidR="00141A5E" w:rsidRPr="00B37D9B" w:rsidRDefault="00141A5E" w:rsidP="00141A5E">
      <w:pPr>
        <w:spacing w:after="0"/>
        <w:rPr>
          <w:rFonts w:ascii="Palatino Linotype" w:hAnsi="Palatino Linotype" w:cs="Arial"/>
          <w:sz w:val="24"/>
          <w:szCs w:val="24"/>
        </w:rPr>
      </w:pPr>
      <w:r w:rsidRPr="00B37D9B">
        <w:rPr>
          <w:rFonts w:ascii="Palatino Linotype" w:hAnsi="Palatino Linotype" w:cs="Arial"/>
          <w:sz w:val="24"/>
          <w:szCs w:val="24"/>
        </w:rPr>
        <w:t xml:space="preserve">Συμπερασματικά, η ενότητα των πρωτοπλάστων στο παράδεισο φανέρωνε τη βαθιά ανθρωπολογική πραγματικότητα της ομοουσιότητας των δυο προσώπων που ήρθε σε ρήξη κατά την μεταπτωτική περίοδο. Ο γάμος μέσω της θείας χάριτος επανασυνδέει τη χαμένη ενότητα του άνδρα και της γυναίκας και επιχειρεί να φέρει τον άνθρωπο σε επικοινωνία και διάλογο με το Θεό για να επανακτήσει το αρχικό σκοπό της δημιουργίας του.  </w:t>
      </w:r>
    </w:p>
    <w:p w:rsidR="00141A5E" w:rsidRPr="00421C99" w:rsidRDefault="00141A5E" w:rsidP="00141A5E">
      <w:pPr>
        <w:rPr>
          <w:rFonts w:ascii="Palatino Linotype" w:hAnsi="Palatino Linotype"/>
          <w:sz w:val="28"/>
          <w:szCs w:val="28"/>
        </w:rPr>
      </w:pPr>
    </w:p>
    <w:p w:rsidR="0055600E" w:rsidRDefault="0055600E" w:rsidP="00D30BB5">
      <w:pPr>
        <w:ind w:left="360"/>
        <w:rPr>
          <w:rFonts w:ascii="Palatino Linotype" w:hAnsi="Palatino Linotype" w:cs="Arial"/>
          <w:b/>
          <w:sz w:val="28"/>
          <w:szCs w:val="28"/>
        </w:rPr>
      </w:pPr>
    </w:p>
    <w:p w:rsidR="0055600E" w:rsidRDefault="0055600E" w:rsidP="00D30BB5">
      <w:pPr>
        <w:ind w:left="360"/>
        <w:rPr>
          <w:rFonts w:ascii="Palatino Linotype" w:hAnsi="Palatino Linotype" w:cs="Arial"/>
          <w:b/>
          <w:sz w:val="28"/>
          <w:szCs w:val="28"/>
        </w:rPr>
      </w:pPr>
    </w:p>
    <w:p w:rsidR="00141A5E" w:rsidRPr="00D30BB5" w:rsidRDefault="00D30BB5" w:rsidP="00D30BB5">
      <w:pPr>
        <w:ind w:left="360"/>
        <w:rPr>
          <w:rFonts w:ascii="Palatino Linotype" w:hAnsi="Palatino Linotype" w:cs="Arial"/>
          <w:b/>
          <w:sz w:val="28"/>
          <w:szCs w:val="28"/>
        </w:rPr>
      </w:pPr>
      <w:r>
        <w:rPr>
          <w:rFonts w:ascii="Palatino Linotype" w:hAnsi="Palatino Linotype" w:cs="Arial"/>
          <w:b/>
          <w:sz w:val="28"/>
          <w:szCs w:val="28"/>
        </w:rPr>
        <w:lastRenderedPageBreak/>
        <w:t xml:space="preserve">Β.2. </w:t>
      </w:r>
      <w:r w:rsidR="00141A5E" w:rsidRPr="00D30BB5">
        <w:rPr>
          <w:rFonts w:ascii="Palatino Linotype" w:hAnsi="Palatino Linotype" w:cs="Arial"/>
          <w:b/>
          <w:sz w:val="28"/>
          <w:szCs w:val="28"/>
        </w:rPr>
        <w:t>Ο θεσμός του γάμου στην ελληνική αρχαιότητα</w:t>
      </w:r>
    </w:p>
    <w:p w:rsidR="00141A5E" w:rsidRPr="000F2100" w:rsidRDefault="00141A5E" w:rsidP="000F2100">
      <w:pPr>
        <w:rPr>
          <w:rFonts w:ascii="Palatino Linotype" w:hAnsi="Palatino Linotype" w:cs="Arial"/>
          <w:sz w:val="24"/>
          <w:szCs w:val="24"/>
        </w:rPr>
      </w:pPr>
      <w:r w:rsidRPr="00B37D9B">
        <w:rPr>
          <w:rFonts w:ascii="Palatino Linotype" w:hAnsi="Palatino Linotype" w:cs="Arial"/>
          <w:sz w:val="24"/>
          <w:szCs w:val="24"/>
        </w:rPr>
        <w:t>Το έπος «Θεογονία» του μεγάλου αρχαίου Έλληνα Ησιόδου μας προϊδεάζει για τον έγγαμο βίο στην αρχ</w:t>
      </w:r>
      <w:r w:rsidR="000F2100">
        <w:rPr>
          <w:rFonts w:ascii="Palatino Linotype" w:hAnsi="Palatino Linotype" w:cs="Arial"/>
          <w:sz w:val="24"/>
          <w:szCs w:val="24"/>
        </w:rPr>
        <w:t>αιοελληνική κοινωνία. Γ</w:t>
      </w:r>
      <w:r w:rsidRPr="00B37D9B">
        <w:rPr>
          <w:rFonts w:ascii="Palatino Linotype" w:hAnsi="Palatino Linotype" w:cs="Arial"/>
          <w:sz w:val="24"/>
          <w:szCs w:val="24"/>
        </w:rPr>
        <w:t>ια τους άνδρες το γυναικείο φύλο είναι αναπότρεπτο κακό, όπου ο Δίας όρισε συμφορά για τους θνητούς άνδρες τις γυναίκες και τις κατέστησε συνεργάτιδες του στα κακά έργα</w:t>
      </w:r>
      <w:r w:rsidR="000F2100">
        <w:rPr>
          <w:rStyle w:val="a7"/>
          <w:rFonts w:ascii="Palatino Linotype" w:hAnsi="Palatino Linotype" w:cs="Arial"/>
          <w:sz w:val="24"/>
          <w:szCs w:val="24"/>
        </w:rPr>
        <w:footnoteReference w:id="82"/>
      </w:r>
      <w:r w:rsidRPr="00B37D9B">
        <w:rPr>
          <w:rFonts w:ascii="Palatino Linotype" w:hAnsi="Palatino Linotype" w:cs="Arial"/>
          <w:sz w:val="24"/>
          <w:szCs w:val="24"/>
        </w:rPr>
        <w:t>. Όποιος άνδρας καταφέρει να αποφύγει την παντρειά τον περιμένουν ολέθρια γηρατειά αφού δεν θα έχει κάποιον να τον γηροκομήσει και τα υπάρχοντα του θα τα μοιραστούν μακρινοί συγγενείς</w:t>
      </w:r>
      <w:r w:rsidRPr="00B37D9B">
        <w:rPr>
          <w:rStyle w:val="a7"/>
          <w:rFonts w:ascii="Palatino Linotype" w:hAnsi="Palatino Linotype" w:cs="Arial"/>
          <w:sz w:val="24"/>
          <w:szCs w:val="24"/>
        </w:rPr>
        <w:footnoteReference w:id="83"/>
      </w:r>
      <w:r w:rsidRPr="00B37D9B">
        <w:rPr>
          <w:rFonts w:ascii="Palatino Linotype" w:hAnsi="Palatino Linotype" w:cs="Arial"/>
          <w:sz w:val="24"/>
          <w:szCs w:val="24"/>
        </w:rPr>
        <w:t>. Επαληθεύοντας το γνωμικό «ως εστί το γαμείν έσχατον του δυστυχείν</w:t>
      </w:r>
      <w:r w:rsidR="007058A2">
        <w:rPr>
          <w:rStyle w:val="a7"/>
          <w:rFonts w:ascii="Palatino Linotype" w:hAnsi="Palatino Linotype" w:cs="Arial"/>
          <w:sz w:val="24"/>
          <w:szCs w:val="24"/>
        </w:rPr>
        <w:footnoteReference w:id="84"/>
      </w:r>
      <w:r w:rsidRPr="00B37D9B">
        <w:rPr>
          <w:rFonts w:ascii="Palatino Linotype" w:hAnsi="Palatino Linotype" w:cs="Arial"/>
          <w:sz w:val="24"/>
          <w:szCs w:val="24"/>
        </w:rPr>
        <w:t>».</w:t>
      </w:r>
    </w:p>
    <w:p w:rsidR="00141A5E" w:rsidRPr="00D30BB5" w:rsidRDefault="00D30BB5" w:rsidP="00D30BB5">
      <w:pPr>
        <w:ind w:left="360"/>
        <w:rPr>
          <w:rFonts w:ascii="Palatino Linotype" w:hAnsi="Palatino Linotype" w:cs="Arial"/>
          <w:b/>
          <w:sz w:val="24"/>
          <w:szCs w:val="24"/>
        </w:rPr>
      </w:pPr>
      <w:r>
        <w:rPr>
          <w:rFonts w:ascii="Palatino Linotype" w:hAnsi="Palatino Linotype" w:cs="Arial"/>
          <w:b/>
          <w:sz w:val="24"/>
          <w:szCs w:val="24"/>
        </w:rPr>
        <w:lastRenderedPageBreak/>
        <w:t xml:space="preserve">Β.2.1. </w:t>
      </w:r>
      <w:r w:rsidR="00141A5E" w:rsidRPr="00D30BB5">
        <w:rPr>
          <w:rFonts w:ascii="Palatino Linotype" w:hAnsi="Palatino Linotype" w:cs="Arial"/>
          <w:b/>
          <w:sz w:val="24"/>
          <w:szCs w:val="24"/>
        </w:rPr>
        <w:t>Προϋποθέσεις γάμου</w:t>
      </w:r>
    </w:p>
    <w:p w:rsidR="00141A5E" w:rsidRPr="00B37D9B" w:rsidRDefault="00141A5E" w:rsidP="00141A5E">
      <w:pPr>
        <w:spacing w:after="0"/>
        <w:rPr>
          <w:rFonts w:ascii="Palatino Linotype" w:hAnsi="Palatino Linotype" w:cs="Arial"/>
          <w:sz w:val="24"/>
          <w:szCs w:val="24"/>
        </w:rPr>
      </w:pPr>
      <w:r w:rsidRPr="00B37D9B">
        <w:rPr>
          <w:rFonts w:ascii="Palatino Linotype" w:hAnsi="Palatino Linotype" w:cs="Arial"/>
          <w:sz w:val="24"/>
          <w:szCs w:val="24"/>
        </w:rPr>
        <w:t>Στην αρχαία Αθήνα για να θεωρηθεί ο γάμος νόμιμος από τον οποίο θα προέκυπταν γνήσιοι Αθηναίοι απόγονοι θα έπρεπε τόσο ο άνδρας όσο και η γυναίκα να είναι Αθηναίοι πολίτες. Υπήρχε μάλιστα νόμος</w:t>
      </w:r>
      <w:r w:rsidR="00390025">
        <w:rPr>
          <w:rFonts w:ascii="Palatino Linotype" w:hAnsi="Palatino Linotype" w:cs="Arial"/>
          <w:sz w:val="24"/>
          <w:szCs w:val="24"/>
        </w:rPr>
        <w:t xml:space="preserve"> που όριζε</w:t>
      </w:r>
      <w:r w:rsidRPr="00B37D9B">
        <w:rPr>
          <w:rFonts w:ascii="Palatino Linotype" w:hAnsi="Palatino Linotype" w:cs="Arial"/>
          <w:sz w:val="24"/>
          <w:szCs w:val="24"/>
        </w:rPr>
        <w:t xml:space="preserve"> ότι σε περίπτωση εξαπάτησης παρουσιάζοντας ο πατέρας την ξένη ως κόρη του, θα έχανε τα πολιτικά του δικαιώματα και η περιουσία του θα δημεύονταν υπέρ του κράτους και το ένα τρίτο αυτής θα δίδονταν στο άτομο που θα κατήγγελνε την παράνομη πράξη</w:t>
      </w:r>
      <w:r w:rsidRPr="00B37D9B">
        <w:rPr>
          <w:rStyle w:val="a7"/>
          <w:rFonts w:ascii="Palatino Linotype" w:hAnsi="Palatino Linotype" w:cs="Arial"/>
          <w:sz w:val="24"/>
          <w:szCs w:val="24"/>
        </w:rPr>
        <w:footnoteReference w:id="85"/>
      </w:r>
      <w:r w:rsidR="00734946">
        <w:rPr>
          <w:rFonts w:ascii="Palatino Linotype" w:hAnsi="Palatino Linotype" w:cs="Arial"/>
          <w:sz w:val="24"/>
          <w:szCs w:val="24"/>
        </w:rPr>
        <w:t>.</w:t>
      </w:r>
      <w:r w:rsidRPr="00B37D9B">
        <w:rPr>
          <w:rFonts w:ascii="Palatino Linotype" w:hAnsi="Palatino Linotype" w:cs="Arial"/>
          <w:sz w:val="24"/>
          <w:szCs w:val="24"/>
        </w:rPr>
        <w:t xml:space="preserve"> Η αυστηρή νομοθεσία που</w:t>
      </w:r>
      <w:r w:rsidR="00734946">
        <w:rPr>
          <w:rFonts w:ascii="Palatino Linotype" w:hAnsi="Palatino Linotype" w:cs="Arial"/>
          <w:sz w:val="24"/>
          <w:szCs w:val="24"/>
        </w:rPr>
        <w:t xml:space="preserve"> περιγράψαμε παραπάνω δεν ίσχυε</w:t>
      </w:r>
      <w:r w:rsidRPr="00B37D9B">
        <w:rPr>
          <w:rFonts w:ascii="Palatino Linotype" w:hAnsi="Palatino Linotype" w:cs="Arial"/>
          <w:sz w:val="24"/>
          <w:szCs w:val="24"/>
        </w:rPr>
        <w:t xml:space="preserve"> στην Κρήτη και τη Σπάρτη</w:t>
      </w:r>
      <w:r w:rsidR="00734946">
        <w:rPr>
          <w:rFonts w:ascii="Palatino Linotype" w:hAnsi="Palatino Linotype" w:cs="Arial"/>
          <w:sz w:val="24"/>
          <w:szCs w:val="24"/>
        </w:rPr>
        <w:t>,</w:t>
      </w:r>
      <w:r w:rsidRPr="00B37D9B">
        <w:rPr>
          <w:rFonts w:ascii="Palatino Linotype" w:hAnsi="Palatino Linotype" w:cs="Arial"/>
          <w:sz w:val="24"/>
          <w:szCs w:val="24"/>
        </w:rPr>
        <w:t xml:space="preserve"> καθώς οι νόμοι της Γόρτυνας και του Λυκούργου εμφάνιζαν μεγαλύτ</w:t>
      </w:r>
      <w:r w:rsidR="00734946">
        <w:rPr>
          <w:rFonts w:ascii="Palatino Linotype" w:hAnsi="Palatino Linotype" w:cs="Arial"/>
          <w:sz w:val="24"/>
          <w:szCs w:val="24"/>
        </w:rPr>
        <w:t>ερη ανεκτικότητα επιτρέποντας</w:t>
      </w:r>
      <w:r w:rsidRPr="00B37D9B">
        <w:rPr>
          <w:rFonts w:ascii="Palatino Linotype" w:hAnsi="Palatino Linotype" w:cs="Arial"/>
          <w:sz w:val="24"/>
          <w:szCs w:val="24"/>
        </w:rPr>
        <w:t xml:space="preserve"> τη σύναψη γάμου ανάμεσα σε διαφορετικές κατηγορίες ανθρώπων και προβλέπανε και ειδικές ρυθμίσεις για τα αποκτηθέντα τέκνα</w:t>
      </w:r>
      <w:r w:rsidRPr="00B37D9B">
        <w:rPr>
          <w:rStyle w:val="a7"/>
          <w:rFonts w:ascii="Palatino Linotype" w:hAnsi="Palatino Linotype" w:cs="Arial"/>
          <w:sz w:val="24"/>
          <w:szCs w:val="24"/>
        </w:rPr>
        <w:footnoteReference w:id="86"/>
      </w:r>
      <w:r>
        <w:rPr>
          <w:rFonts w:ascii="Palatino Linotype" w:hAnsi="Palatino Linotype" w:cs="Arial"/>
          <w:sz w:val="24"/>
          <w:szCs w:val="24"/>
        </w:rPr>
        <w:t>.</w:t>
      </w:r>
    </w:p>
    <w:p w:rsidR="00141A5E" w:rsidRPr="00EF7443" w:rsidRDefault="00141A5E" w:rsidP="00141A5E">
      <w:pPr>
        <w:spacing w:after="0"/>
        <w:rPr>
          <w:rFonts w:ascii="Palatino Linotype" w:hAnsi="Palatino Linotype" w:cs="Arial"/>
          <w:sz w:val="24"/>
          <w:szCs w:val="24"/>
        </w:rPr>
      </w:pPr>
      <w:r w:rsidRPr="00680F4B">
        <w:rPr>
          <w:rFonts w:ascii="Palatino Linotype" w:hAnsi="Palatino Linotype" w:cs="Arial"/>
          <w:sz w:val="24"/>
          <w:szCs w:val="24"/>
        </w:rPr>
        <w:t>Δυο νέοι για να προχωρήσουν σε γάμο θα έπρεπε να έχουν κατάλληλη ηλικία για να νυμφευτούν που ορίζονταν η εφηβεία. Πιο συγκεκριμένα από το έπος του Ησίοδου Έργα και Ημέρες πληροφορούμαστε ότι η κατάλληλη ηλικία γάμου για τα κορίτσια ήταν τα 14-16 έτη ενώ για τους άνδρες η ηλικία γύρω στα 30</w:t>
      </w:r>
      <w:r w:rsidRPr="00680F4B">
        <w:rPr>
          <w:rStyle w:val="a7"/>
          <w:rFonts w:ascii="Palatino Linotype" w:hAnsi="Palatino Linotype" w:cs="Arial"/>
          <w:sz w:val="24"/>
          <w:szCs w:val="24"/>
        </w:rPr>
        <w:footnoteReference w:id="87"/>
      </w:r>
      <w:r>
        <w:rPr>
          <w:rFonts w:ascii="Palatino Linotype" w:hAnsi="Palatino Linotype" w:cs="Arial"/>
          <w:sz w:val="24"/>
          <w:szCs w:val="24"/>
        </w:rPr>
        <w:t>.</w:t>
      </w:r>
      <w:r w:rsidRPr="00680F4B">
        <w:rPr>
          <w:rFonts w:ascii="Palatino Linotype" w:hAnsi="Palatino Linotype" w:cs="Arial"/>
          <w:sz w:val="24"/>
          <w:szCs w:val="24"/>
        </w:rPr>
        <w:t xml:space="preserve"> Ο Πλάτωνας τον 4</w:t>
      </w:r>
      <w:r w:rsidRPr="00680F4B">
        <w:rPr>
          <w:rFonts w:ascii="Palatino Linotype" w:hAnsi="Palatino Linotype" w:cs="Arial"/>
          <w:sz w:val="24"/>
          <w:szCs w:val="24"/>
          <w:vertAlign w:val="superscript"/>
        </w:rPr>
        <w:t>ο</w:t>
      </w:r>
      <w:r w:rsidRPr="00680F4B">
        <w:rPr>
          <w:rFonts w:ascii="Palatino Linotype" w:hAnsi="Palatino Linotype" w:cs="Arial"/>
          <w:sz w:val="24"/>
          <w:szCs w:val="24"/>
        </w:rPr>
        <w:t xml:space="preserve"> αι. μας γνωστοποιεί μέσα από το έργο του Νόμοι ότι η κατάλληλη ηλικία για τα κορίτσια είναι 16-20 έτη ενώ για τους άνδρες τα 30-35 έτη</w:t>
      </w:r>
      <w:r w:rsidRPr="00680F4B">
        <w:rPr>
          <w:rStyle w:val="a7"/>
          <w:rFonts w:ascii="Palatino Linotype" w:hAnsi="Palatino Linotype" w:cs="Arial"/>
          <w:sz w:val="24"/>
          <w:szCs w:val="24"/>
        </w:rPr>
        <w:footnoteReference w:id="88"/>
      </w:r>
      <w:r w:rsidRPr="00680F4B">
        <w:rPr>
          <w:rFonts w:ascii="Palatino Linotype" w:hAnsi="Palatino Linotype" w:cs="Arial"/>
          <w:sz w:val="24"/>
          <w:szCs w:val="24"/>
        </w:rPr>
        <w:t xml:space="preserve">.  Ενώ από </w:t>
      </w:r>
      <w:r w:rsidRPr="00680F4B">
        <w:rPr>
          <w:rFonts w:ascii="Palatino Linotype" w:hAnsi="Palatino Linotype" w:cs="Arial"/>
          <w:sz w:val="24"/>
          <w:szCs w:val="24"/>
        </w:rPr>
        <w:lastRenderedPageBreak/>
        <w:t>το έργο Πολιτικά (1335</w:t>
      </w:r>
      <w:r w:rsidRPr="00680F4B">
        <w:rPr>
          <w:rFonts w:ascii="Palatino Linotype" w:hAnsi="Palatino Linotype" w:cs="Arial"/>
          <w:sz w:val="24"/>
          <w:szCs w:val="24"/>
          <w:lang w:val="en-US"/>
        </w:rPr>
        <w:t>a</w:t>
      </w:r>
      <w:r w:rsidRPr="00680F4B">
        <w:rPr>
          <w:rFonts w:ascii="Palatino Linotype" w:hAnsi="Palatino Linotype" w:cs="Arial"/>
          <w:sz w:val="24"/>
          <w:szCs w:val="24"/>
        </w:rPr>
        <w:t>) του Αριστοτέλη το ηλικιακό όριο για τα κορίτσια ανεβαίνει στα 18 έτη ενώ για τους άνδρες στα 37. Διαπιστώνουμε από τις παραπάνω αναφορές</w:t>
      </w:r>
      <w:r w:rsidR="00A83205">
        <w:rPr>
          <w:rFonts w:ascii="Palatino Linotype" w:hAnsi="Palatino Linotype" w:cs="Arial"/>
          <w:sz w:val="24"/>
          <w:szCs w:val="24"/>
        </w:rPr>
        <w:t>,</w:t>
      </w:r>
      <w:r w:rsidRPr="00680F4B">
        <w:rPr>
          <w:rFonts w:ascii="Palatino Linotype" w:hAnsi="Palatino Linotype" w:cs="Arial"/>
          <w:sz w:val="24"/>
          <w:szCs w:val="24"/>
        </w:rPr>
        <w:t xml:space="preserve"> ότι η διαφορά ηλικίας ανάμεσα στο ζευγάρι της αρχαιότητας ήταν αρκετά μεγάλη</w:t>
      </w:r>
      <w:r w:rsidR="00A83205">
        <w:rPr>
          <w:rFonts w:ascii="Palatino Linotype" w:hAnsi="Palatino Linotype" w:cs="Arial"/>
          <w:sz w:val="24"/>
          <w:szCs w:val="24"/>
        </w:rPr>
        <w:t>,</w:t>
      </w:r>
      <w:r w:rsidRPr="00680F4B">
        <w:rPr>
          <w:rFonts w:ascii="Palatino Linotype" w:hAnsi="Palatino Linotype" w:cs="Arial"/>
          <w:sz w:val="24"/>
          <w:szCs w:val="24"/>
        </w:rPr>
        <w:t xml:space="preserve"> καθώς η κατάλληλη ηλικία για τις γυναίκες ορίζονταν η εφηβεία ενώ για τους άνδρες η ηλικία άνω των 30 ετών.</w:t>
      </w:r>
    </w:p>
    <w:p w:rsidR="00141A5E" w:rsidRPr="00872707" w:rsidRDefault="00141A5E" w:rsidP="00141A5E">
      <w:pPr>
        <w:rPr>
          <w:rFonts w:ascii="Palatino Linotype" w:hAnsi="Palatino Linotype" w:cs="Arial"/>
          <w:sz w:val="24"/>
          <w:szCs w:val="24"/>
          <w:lang w:val="en-US"/>
        </w:rPr>
      </w:pPr>
      <w:r>
        <w:rPr>
          <w:rFonts w:ascii="Palatino Linotype" w:hAnsi="Palatino Linotype" w:cs="Arial"/>
          <w:noProof/>
          <w:sz w:val="24"/>
          <w:szCs w:val="24"/>
          <w:lang w:eastAsia="el-GR"/>
        </w:rPr>
        <w:drawing>
          <wp:inline distT="0" distB="0" distL="0" distR="0">
            <wp:extent cx="4762500" cy="3276600"/>
            <wp:effectExtent l="19050" t="0" r="0" b="0"/>
            <wp:docPr id="9" name="Εικόνα 1" descr="C:\Users\xristos\Desktop\ΔΙΠΛΩΜΑΤΙΚΗ ΕΡΓΑΣΙΑ ΠΜΣ\Ο ΘΕΣΜΟΣ ΤΟΥ ΓΑΜΟΥ ΣΤΗΝ ΕΛΛΗΝΙΚΗ ΑΡΧΑΙΟΤΗΤΑ 2\ceb3ceb1cebccebfcf83-cf83cf84ceb7cebd-ceb1cf81cf87ceb1ceb9cebfcf84ceb7cf84ceb1-cebccf80cebbcebfc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ristos\Desktop\ΔΙΠΛΩΜΑΤΙΚΗ ΕΡΓΑΣΙΑ ΠΜΣ\Ο ΘΕΣΜΟΣ ΤΟΥ ΓΑΜΟΥ ΣΤΗΝ ΕΛΛΗΝΙΚΗ ΑΡΧΑΙΟΤΗΤΑ 2\ceb3ceb1cebccebfcf83-cf83cf84ceb7cebd-ceb1cf81cf87ceb1ceb9cebfcf84ceb7cf84ceb1-cebccf80cebbcebfceba.jpg"/>
                    <pic:cNvPicPr>
                      <a:picLocks noChangeAspect="1" noChangeArrowheads="1"/>
                    </pic:cNvPicPr>
                  </pic:nvPicPr>
                  <pic:blipFill>
                    <a:blip r:embed="rId15"/>
                    <a:srcRect/>
                    <a:stretch>
                      <a:fillRect/>
                    </a:stretch>
                  </pic:blipFill>
                  <pic:spPr bwMode="auto">
                    <a:xfrm>
                      <a:off x="0" y="0"/>
                      <a:ext cx="4762500" cy="3276600"/>
                    </a:xfrm>
                    <a:prstGeom prst="rect">
                      <a:avLst/>
                    </a:prstGeom>
                    <a:noFill/>
                    <a:ln w="9525">
                      <a:noFill/>
                      <a:miter lim="800000"/>
                      <a:headEnd/>
                      <a:tailEnd/>
                    </a:ln>
                  </pic:spPr>
                </pic:pic>
              </a:graphicData>
            </a:graphic>
          </wp:inline>
        </w:drawing>
      </w:r>
    </w:p>
    <w:p w:rsidR="000F2100" w:rsidRDefault="000F2100" w:rsidP="00D30BB5">
      <w:pPr>
        <w:ind w:left="360"/>
        <w:rPr>
          <w:rFonts w:ascii="Palatino Linotype" w:hAnsi="Palatino Linotype" w:cs="Arial"/>
          <w:b/>
          <w:sz w:val="24"/>
          <w:szCs w:val="24"/>
        </w:rPr>
      </w:pPr>
    </w:p>
    <w:p w:rsidR="00141A5E" w:rsidRPr="00D30BB5" w:rsidRDefault="00D30BB5" w:rsidP="00D30BB5">
      <w:pPr>
        <w:ind w:left="360"/>
        <w:rPr>
          <w:rFonts w:ascii="Palatino Linotype" w:hAnsi="Palatino Linotype" w:cs="Arial"/>
          <w:b/>
          <w:sz w:val="24"/>
          <w:szCs w:val="24"/>
        </w:rPr>
      </w:pPr>
      <w:r>
        <w:rPr>
          <w:rFonts w:ascii="Palatino Linotype" w:hAnsi="Palatino Linotype" w:cs="Arial"/>
          <w:b/>
          <w:sz w:val="24"/>
          <w:szCs w:val="24"/>
        </w:rPr>
        <w:t xml:space="preserve">Β.2.2. </w:t>
      </w:r>
      <w:r w:rsidR="00141A5E" w:rsidRPr="00D30BB5">
        <w:rPr>
          <w:rFonts w:ascii="Palatino Linotype" w:hAnsi="Palatino Linotype" w:cs="Arial"/>
          <w:b/>
          <w:sz w:val="24"/>
          <w:szCs w:val="24"/>
        </w:rPr>
        <w:t>Ο αρραβώνας και η προίκα</w:t>
      </w:r>
    </w:p>
    <w:p w:rsidR="00141A5E" w:rsidRPr="00EF7443" w:rsidRDefault="00141A5E" w:rsidP="00141A5E">
      <w:pPr>
        <w:rPr>
          <w:rFonts w:ascii="Palatino Linotype" w:hAnsi="Palatino Linotype" w:cs="Arial"/>
          <w:sz w:val="24"/>
          <w:szCs w:val="24"/>
        </w:rPr>
      </w:pPr>
      <w:r w:rsidRPr="00680F4B">
        <w:rPr>
          <w:rFonts w:ascii="Palatino Linotype" w:hAnsi="Palatino Linotype" w:cs="Arial"/>
          <w:sz w:val="24"/>
          <w:szCs w:val="24"/>
        </w:rPr>
        <w:t xml:space="preserve">Η γυναίκα στην αρχαιότητα παρέμεινε πάντοτε υπό την κηδεμονία, αρχικά του πατρός της και μετέπειτα του συζύγου της. Ο γάμος αποτελούσε ένα είδος διακανονισμού ανάμεσα στον πατέρα της και τον μελλοντικό σύζυγο. Η περίπτωση που αναφέρει ο Ηρόδοτος </w:t>
      </w:r>
      <w:r w:rsidRPr="00680F4B">
        <w:rPr>
          <w:rFonts w:ascii="Palatino Linotype" w:hAnsi="Palatino Linotype" w:cs="Arial"/>
          <w:sz w:val="24"/>
          <w:szCs w:val="24"/>
        </w:rPr>
        <w:lastRenderedPageBreak/>
        <w:t>(6.122.2)</w:t>
      </w:r>
      <w:r w:rsidRPr="00680F4B">
        <w:rPr>
          <w:rStyle w:val="a7"/>
          <w:rFonts w:ascii="Palatino Linotype" w:hAnsi="Palatino Linotype" w:cs="Arial"/>
          <w:sz w:val="24"/>
          <w:szCs w:val="24"/>
        </w:rPr>
        <w:footnoteReference w:id="89"/>
      </w:r>
      <w:r w:rsidRPr="00680F4B">
        <w:rPr>
          <w:rFonts w:ascii="Palatino Linotype" w:hAnsi="Palatino Linotype" w:cs="Arial"/>
          <w:sz w:val="24"/>
          <w:szCs w:val="24"/>
        </w:rPr>
        <w:t xml:space="preserve"> του πατέρα που έδωσε στις τρεις θυγατέρες του γενναιόδωρη προίκα και άφησε την καθεμιά να διαλέξει ανάμεσα</w:t>
      </w:r>
      <w:r w:rsidRPr="00680F4B">
        <w:rPr>
          <w:rFonts w:ascii="Palatino Linotype" w:hAnsi="Palatino Linotype"/>
          <w:color w:val="333333"/>
          <w:sz w:val="21"/>
          <w:szCs w:val="21"/>
          <w:shd w:val="clear" w:color="auto" w:fill="FFFFFF"/>
        </w:rPr>
        <w:t xml:space="preserve"> </w:t>
      </w:r>
      <w:r w:rsidRPr="00680F4B">
        <w:rPr>
          <w:rFonts w:ascii="Palatino Linotype" w:hAnsi="Palatino Linotype" w:cs="Arial"/>
          <w:sz w:val="24"/>
          <w:szCs w:val="24"/>
        </w:rPr>
        <w:t xml:space="preserve">απ᾽ όλους τους Αθηναίους όποιον ήθελε η καρδιά της, αποτελεί σπάνια εξαίρεση. </w:t>
      </w:r>
      <w:r w:rsidRPr="00680F4B">
        <w:rPr>
          <w:rStyle w:val="a7"/>
          <w:rFonts w:ascii="Palatino Linotype" w:hAnsi="Palatino Linotype" w:cs="Arial"/>
          <w:sz w:val="24"/>
          <w:szCs w:val="24"/>
        </w:rPr>
        <w:footnoteReference w:id="90"/>
      </w:r>
      <w:r w:rsidRPr="00680F4B">
        <w:rPr>
          <w:rFonts w:ascii="Palatino Linotype" w:hAnsi="Palatino Linotype" w:cs="Arial"/>
          <w:sz w:val="24"/>
          <w:szCs w:val="24"/>
        </w:rPr>
        <w:t xml:space="preserve"> Πριν το γάμο προηγούνταν η «εγγύη» αντίστοιχο με το σημερινό αρραβώνα όπου γινόταν η προφορική συμφωνία της προίκας και η παρουσία της νύφης δεν ήταν απαραίτητη. Για να αποδοθεί ο απαιτούμενος επίσημος χαρακτήρας, η δικαιοπραξία λάμβανε χώρα κοντά στον οικογενειακό βωμό και ενώπιον μαρτύρων.</w:t>
      </w:r>
      <w:r w:rsidRPr="00680F4B">
        <w:rPr>
          <w:rStyle w:val="a7"/>
          <w:rFonts w:ascii="Palatino Linotype" w:hAnsi="Palatino Linotype" w:cs="Arial"/>
          <w:sz w:val="24"/>
          <w:szCs w:val="24"/>
        </w:rPr>
        <w:footnoteReference w:id="91"/>
      </w:r>
      <w:r w:rsidRPr="00680F4B">
        <w:rPr>
          <w:rFonts w:ascii="Palatino Linotype" w:hAnsi="Palatino Linotype" w:cs="Arial"/>
          <w:sz w:val="24"/>
          <w:szCs w:val="24"/>
        </w:rPr>
        <w:t xml:space="preserve"> Η προίκα έφτανε το λιγότερο το ένα δέκατο της πατρικής περιουσίας της νύφης και περιλάμβανε χρυσά κοσμήματα, χρήματα, πολύτιμα αντικείμενα, ιματισμό, οικιακά σκεύη, δούλους και σε μερικές περιπτώσεις κτήματα και χωράφια. Η προίκα κυμαίνονταν για τους μικρομεσαίους από 1.000-2.000 και για τους πλούσιους έως 18.000 δραχμές που αντιστοιχούσαν σε 3 τάλαντα</w:t>
      </w:r>
      <w:r w:rsidRPr="00680F4B">
        <w:rPr>
          <w:rStyle w:val="a7"/>
          <w:rFonts w:ascii="Palatino Linotype" w:hAnsi="Palatino Linotype" w:cs="Arial"/>
          <w:sz w:val="24"/>
          <w:szCs w:val="24"/>
        </w:rPr>
        <w:footnoteReference w:id="92"/>
      </w:r>
      <w:r w:rsidRPr="00680F4B">
        <w:rPr>
          <w:rFonts w:ascii="Palatino Linotype" w:hAnsi="Palatino Linotype" w:cs="Arial"/>
          <w:sz w:val="24"/>
          <w:szCs w:val="24"/>
        </w:rPr>
        <w:t>.  Η περιουσία της γυναίκας παραχωρούνταν στο γαμπρό προς εκμετάλλευση αλλά δε του ανήκε. Σε περίπτωση θανάτου του συζύγου η γυναίκα μπορούσε να διαθέσει την προίκα της και να ξαναπαντρευτεί. Σε περίπτωση που η γυναίκα είχε αποκτήσει παιδιά με τον αποθανόντα μπορούσε να μένει στο σπίτι του συζύγου και η προίκα περνούσε στα τέκνα τους. Αντίθετα στη Σπάρτη ίσχυε ειδική νομοθεσία που απαγόρευε το θεσμό της εγγύησης. Πληροφορούμαστε μέσω από τα Λακωνικά αποφθέγματα Λυκούργου 228</w:t>
      </w:r>
      <w:r w:rsidRPr="00680F4B">
        <w:rPr>
          <w:rFonts w:ascii="Palatino Linotype" w:hAnsi="Palatino Linotype" w:cs="Arial"/>
          <w:sz w:val="24"/>
          <w:szCs w:val="24"/>
          <w:lang w:val="en-US"/>
        </w:rPr>
        <w:t>a</w:t>
      </w:r>
      <w:r w:rsidRPr="00680F4B">
        <w:rPr>
          <w:rFonts w:ascii="Palatino Linotype" w:hAnsi="Palatino Linotype" w:cs="Arial"/>
          <w:sz w:val="24"/>
          <w:szCs w:val="24"/>
        </w:rPr>
        <w:t xml:space="preserve"> του Πλουτάρχου</w:t>
      </w:r>
      <w:r w:rsidR="00A83205">
        <w:rPr>
          <w:rFonts w:ascii="Palatino Linotype" w:hAnsi="Palatino Linotype" w:cs="Arial"/>
          <w:sz w:val="24"/>
          <w:szCs w:val="24"/>
        </w:rPr>
        <w:t>,</w:t>
      </w:r>
      <w:r w:rsidRPr="00680F4B">
        <w:rPr>
          <w:rFonts w:ascii="Palatino Linotype" w:hAnsi="Palatino Linotype" w:cs="Arial"/>
          <w:sz w:val="24"/>
          <w:szCs w:val="24"/>
        </w:rPr>
        <w:t xml:space="preserve"> ότι η προίκα απαγορεύονταν για να μην μένει καμιά </w:t>
      </w:r>
      <w:r w:rsidRPr="00680F4B">
        <w:rPr>
          <w:rFonts w:ascii="Palatino Linotype" w:hAnsi="Palatino Linotype" w:cs="Arial"/>
          <w:sz w:val="24"/>
          <w:szCs w:val="24"/>
        </w:rPr>
        <w:lastRenderedPageBreak/>
        <w:t>κοπέλα ανύπανδρη λόγο της φτώχεια της και η εκλογή της συζύγου να γίνεται σύμφωνα με το ήθος και την αρετή της</w:t>
      </w:r>
      <w:r w:rsidRPr="00680F4B">
        <w:rPr>
          <w:rStyle w:val="a7"/>
          <w:rFonts w:ascii="Palatino Linotype" w:hAnsi="Palatino Linotype" w:cs="Arial"/>
          <w:sz w:val="24"/>
          <w:szCs w:val="24"/>
        </w:rPr>
        <w:footnoteReference w:id="93"/>
      </w:r>
      <w:r w:rsidR="00EC7E57">
        <w:rPr>
          <w:rFonts w:ascii="Palatino Linotype" w:hAnsi="Palatino Linotype" w:cs="Arial"/>
          <w:sz w:val="24"/>
          <w:szCs w:val="24"/>
        </w:rPr>
        <w:t>.</w:t>
      </w:r>
    </w:p>
    <w:p w:rsidR="00141A5E" w:rsidRPr="00EF7443" w:rsidRDefault="00141A5E" w:rsidP="00141A5E">
      <w:pPr>
        <w:rPr>
          <w:rFonts w:ascii="Palatino Linotype" w:hAnsi="Palatino Linotype" w:cs="Arial"/>
          <w:sz w:val="24"/>
          <w:szCs w:val="24"/>
        </w:rPr>
      </w:pPr>
    </w:p>
    <w:p w:rsidR="00141A5E" w:rsidRPr="00D30BB5" w:rsidRDefault="00D30BB5" w:rsidP="00D30BB5">
      <w:pPr>
        <w:ind w:left="360"/>
        <w:rPr>
          <w:rFonts w:ascii="Palatino Linotype" w:hAnsi="Palatino Linotype" w:cs="Arial"/>
          <w:b/>
          <w:sz w:val="24"/>
          <w:szCs w:val="24"/>
        </w:rPr>
      </w:pPr>
      <w:r>
        <w:rPr>
          <w:rFonts w:ascii="Palatino Linotype" w:hAnsi="Palatino Linotype" w:cs="Arial"/>
          <w:b/>
          <w:sz w:val="24"/>
          <w:szCs w:val="24"/>
        </w:rPr>
        <w:t xml:space="preserve">Β.2.3. </w:t>
      </w:r>
      <w:r w:rsidR="00141A5E" w:rsidRPr="00D30BB5">
        <w:rPr>
          <w:rFonts w:ascii="Palatino Linotype" w:hAnsi="Palatino Linotype" w:cs="Arial"/>
          <w:b/>
          <w:sz w:val="24"/>
          <w:szCs w:val="24"/>
        </w:rPr>
        <w:t>Το τελετουργικό του γάμου στην αρχαία Ελλάδα</w:t>
      </w:r>
    </w:p>
    <w:p w:rsidR="00141A5E" w:rsidRPr="00680F4B" w:rsidRDefault="00141A5E" w:rsidP="00141A5E">
      <w:pPr>
        <w:pStyle w:val="a3"/>
        <w:ind w:left="1080"/>
        <w:rPr>
          <w:rFonts w:ascii="Palatino Linotype" w:hAnsi="Palatino Linotype" w:cs="Arial"/>
          <w:b/>
          <w:sz w:val="24"/>
          <w:szCs w:val="24"/>
        </w:rPr>
      </w:pPr>
    </w:p>
    <w:p w:rsidR="00141A5E" w:rsidRPr="00EF7443" w:rsidRDefault="00141A5E" w:rsidP="00C41A5D">
      <w:pPr>
        <w:spacing w:after="0"/>
        <w:rPr>
          <w:rFonts w:ascii="Palatino Linotype" w:hAnsi="Palatino Linotype" w:cs="Arial"/>
          <w:sz w:val="24"/>
          <w:szCs w:val="24"/>
        </w:rPr>
      </w:pPr>
      <w:r>
        <w:rPr>
          <w:rFonts w:ascii="Palatino Linotype" w:hAnsi="Palatino Linotype" w:cs="Arial"/>
          <w:noProof/>
          <w:sz w:val="24"/>
          <w:szCs w:val="24"/>
          <w:lang w:eastAsia="el-GR"/>
        </w:rPr>
        <w:drawing>
          <wp:anchor distT="0" distB="0" distL="114300" distR="114300" simplePos="0" relativeHeight="251664384" behindDoc="0" locked="0" layoutInCell="1" allowOverlap="1">
            <wp:simplePos x="1162050" y="914400"/>
            <wp:positionH relativeFrom="margin">
              <wp:align>left</wp:align>
            </wp:positionH>
            <wp:positionV relativeFrom="margin">
              <wp:align>top</wp:align>
            </wp:positionV>
            <wp:extent cx="2456180" cy="3524250"/>
            <wp:effectExtent l="19050" t="0" r="1270" b="0"/>
            <wp:wrapSquare wrapText="bothSides"/>
            <wp:docPr id="12" name="Εικόνα 4" descr="C:\Users\xristos\Desktop\ΔΙΠΛΩΜΑΤΙΚΗ ΕΡΓΑΣΙΑ ΠΜΣ\Ο ΘΕΣΜΟΣ ΤΟΥ ΓΑΜΟΥ ΣΤΗΝ ΕΛΛΗΝΙΚΗ ΑΡΧΑΙΟΤΗΤΑ 2\cebcceb5cebbceb1cebdcf8ccebccebfcf81cf86cebfcf82-ceb1cebccf86cebfcf81ceadceb1cf82-cf84cebfcf85-ceb5cebeceb7cebaceafceb1-cf80ceb5cf8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ristos\Desktop\ΔΙΠΛΩΜΑΤΙΚΗ ΕΡΓΑΣΙΑ ΠΜΣ\Ο ΘΕΣΜΟΣ ΤΟΥ ΓΑΜΟΥ ΣΤΗΝ ΕΛΛΗΝΙΚΗ ΑΡΧΑΙΟΤΗΤΑ 2\cebcceb5cebbceb1cebdcf8ccebccebfcf81cf86cebfcf82-ceb1cebccf86cebfcf81ceadceb1cf82-cf84cebfcf85-ceb5cebeceb7cebaceafceb1-cf80ceb5cf81-54.jpg"/>
                    <pic:cNvPicPr>
                      <a:picLocks noChangeAspect="1" noChangeArrowheads="1"/>
                    </pic:cNvPicPr>
                  </pic:nvPicPr>
                  <pic:blipFill>
                    <a:blip r:embed="rId16"/>
                    <a:srcRect/>
                    <a:stretch>
                      <a:fillRect/>
                    </a:stretch>
                  </pic:blipFill>
                  <pic:spPr bwMode="auto">
                    <a:xfrm>
                      <a:off x="0" y="0"/>
                      <a:ext cx="2456180" cy="3524250"/>
                    </a:xfrm>
                    <a:prstGeom prst="rect">
                      <a:avLst/>
                    </a:prstGeom>
                    <a:noFill/>
                    <a:ln w="9525">
                      <a:noFill/>
                      <a:miter lim="800000"/>
                      <a:headEnd/>
                      <a:tailEnd/>
                    </a:ln>
                  </pic:spPr>
                </pic:pic>
              </a:graphicData>
            </a:graphic>
          </wp:anchor>
        </w:drawing>
      </w:r>
      <w:r w:rsidRPr="00680F4B">
        <w:rPr>
          <w:rFonts w:ascii="Palatino Linotype" w:hAnsi="Palatino Linotype" w:cs="Arial"/>
          <w:sz w:val="24"/>
          <w:szCs w:val="24"/>
        </w:rPr>
        <w:t>Ο γάμος</w:t>
      </w:r>
      <w:r w:rsidRPr="00087FCF">
        <w:rPr>
          <w:rFonts w:ascii="Palatino Linotype" w:hAnsi="Palatino Linotype" w:cs="Arial"/>
          <w:sz w:val="24"/>
          <w:szCs w:val="24"/>
        </w:rPr>
        <w:t xml:space="preserve"> </w:t>
      </w:r>
      <w:r w:rsidRPr="00680F4B">
        <w:rPr>
          <w:rFonts w:ascii="Palatino Linotype" w:hAnsi="Palatino Linotype" w:cs="Arial"/>
          <w:sz w:val="24"/>
          <w:szCs w:val="24"/>
        </w:rPr>
        <w:t>στην αρχαία Ελλάδα καθώς και σε όλες τις πόλεις κράτη κατοχυρώνονταν με νόμο. Αν και δεν ήταν υποχρεωτικός, έπαιζε πρωτεύοντα ρόλο στο κοινωνικό γίγνεσθαι. Η γαμήλια τελετή γιορτάζονταν με μεγάλη λαμπρότητα και αθρόα προέλευση του κόσμου. Στις γαμήλιες τελετές δεν ήταν υποχρεωτικό να παρευρίσκεται ιερέας ή εκπρόσωπος του κράτους, ήταν υποχρεωτικό όμως να παρευρίσκοντο μάρτυρες παρουσία των οποίων καθορίζονταν τα συμβόλαια και η προίκα όπως προαναφέραμε. Η τελετή του γάμου αν και δεν ήταν δεσμευτικό σύμφωνα με τον Αριστοτέλη</w:t>
      </w:r>
      <w:r w:rsidRPr="00680F4B">
        <w:rPr>
          <w:rStyle w:val="a7"/>
          <w:rFonts w:ascii="Palatino Linotype" w:hAnsi="Palatino Linotype" w:cs="Arial"/>
          <w:sz w:val="24"/>
          <w:szCs w:val="24"/>
        </w:rPr>
        <w:footnoteReference w:id="94"/>
      </w:r>
      <w:r w:rsidRPr="00680F4B">
        <w:rPr>
          <w:rFonts w:ascii="Palatino Linotype" w:hAnsi="Palatino Linotype" w:cs="Arial"/>
          <w:sz w:val="24"/>
          <w:szCs w:val="24"/>
        </w:rPr>
        <w:t xml:space="preserve"> γινόταν συνήθως το χειμώνα τον μήνα Γαμηλιώνα</w:t>
      </w:r>
      <w:r w:rsidRPr="00680F4B">
        <w:rPr>
          <w:rStyle w:val="a7"/>
          <w:rFonts w:ascii="Palatino Linotype" w:hAnsi="Palatino Linotype" w:cs="Arial"/>
          <w:sz w:val="24"/>
          <w:szCs w:val="24"/>
        </w:rPr>
        <w:footnoteReference w:id="95"/>
      </w:r>
      <w:r w:rsidRPr="00680F4B">
        <w:rPr>
          <w:rFonts w:ascii="Palatino Linotype" w:hAnsi="Palatino Linotype" w:cs="Arial"/>
          <w:sz w:val="24"/>
          <w:szCs w:val="24"/>
        </w:rPr>
        <w:t xml:space="preserve"> που ήταν ο ιερός μήνας της θεάς του γάμου </w:t>
      </w:r>
      <w:r w:rsidR="00836855" w:rsidRPr="00680F4B">
        <w:rPr>
          <w:rFonts w:ascii="Palatino Linotype" w:hAnsi="Palatino Linotype" w:cs="Arial"/>
          <w:sz w:val="24"/>
          <w:szCs w:val="24"/>
        </w:rPr>
        <w:t>Ήρας</w:t>
      </w:r>
      <w:r w:rsidRPr="00680F4B">
        <w:rPr>
          <w:rFonts w:ascii="Palatino Linotype" w:hAnsi="Palatino Linotype" w:cs="Arial"/>
          <w:sz w:val="24"/>
          <w:szCs w:val="24"/>
        </w:rPr>
        <w:t>. Εκτός από την εποχή προτιμούσαν και τις μέρες που είχε πανσέληνο. Στοιχεία για το γεγονός αυτό συλλέγουμε από το έργο του Ευριπίδη</w:t>
      </w:r>
      <w:r w:rsidRPr="00680F4B">
        <w:rPr>
          <w:rStyle w:val="a7"/>
          <w:rFonts w:ascii="Palatino Linotype" w:hAnsi="Palatino Linotype" w:cs="Arial"/>
          <w:sz w:val="24"/>
          <w:szCs w:val="24"/>
        </w:rPr>
        <w:footnoteReference w:id="96"/>
      </w:r>
      <w:r w:rsidRPr="00680F4B">
        <w:rPr>
          <w:rFonts w:ascii="Palatino Linotype" w:hAnsi="Palatino Linotype" w:cs="Arial"/>
          <w:sz w:val="24"/>
          <w:szCs w:val="24"/>
        </w:rPr>
        <w:t xml:space="preserve">  και την απάντηση του Αγαμέμνονα στην ερώτηση της Κλυταιμνήστρας για τον κατάλληλο χρόνο του γάμου της κόρης </w:t>
      </w:r>
      <w:r w:rsidRPr="00680F4B">
        <w:rPr>
          <w:rFonts w:ascii="Palatino Linotype" w:hAnsi="Palatino Linotype" w:cs="Arial"/>
          <w:sz w:val="24"/>
          <w:szCs w:val="24"/>
        </w:rPr>
        <w:lastRenderedPageBreak/>
        <w:t>τους Ιφιγένειας που ήταν όταν συμπληρωθεί ο κύκλος της σελήνης «ὅταν σελήνης εὐτυχὴς ἔλθῃ κύκλος».</w:t>
      </w:r>
    </w:p>
    <w:p w:rsidR="00141A5E" w:rsidRPr="00EF7443" w:rsidRDefault="00141A5E" w:rsidP="00C41A5D">
      <w:pPr>
        <w:spacing w:after="0"/>
        <w:rPr>
          <w:rFonts w:ascii="Palatino Linotype" w:hAnsi="Palatino Linotype" w:cs="Arial"/>
          <w:sz w:val="24"/>
          <w:szCs w:val="24"/>
        </w:rPr>
      </w:pPr>
      <w:r w:rsidRPr="00680F4B">
        <w:rPr>
          <w:rFonts w:ascii="Palatino Linotype" w:hAnsi="Palatino Linotype" w:cs="Arial"/>
          <w:sz w:val="24"/>
          <w:szCs w:val="24"/>
        </w:rPr>
        <w:t>Η τελετή του γάμου χωρίζονταν σε τρεις φάσεις τα Προτέλεια ή Προαύλια ή Προγάμια, το γάμο και τα Επαύλια</w:t>
      </w:r>
      <w:r w:rsidRPr="00680F4B">
        <w:rPr>
          <w:rStyle w:val="a7"/>
          <w:rFonts w:ascii="Palatino Linotype" w:hAnsi="Palatino Linotype" w:cs="Arial"/>
          <w:sz w:val="24"/>
          <w:szCs w:val="24"/>
        </w:rPr>
        <w:footnoteReference w:id="97"/>
      </w:r>
      <w:r w:rsidRPr="00680F4B">
        <w:rPr>
          <w:rFonts w:ascii="Palatino Linotype" w:hAnsi="Palatino Linotype" w:cs="Arial"/>
          <w:sz w:val="24"/>
          <w:szCs w:val="24"/>
        </w:rPr>
        <w:t xml:space="preserve">. Ο γάμος ήταν αφιερωμένος στη </w:t>
      </w:r>
      <w:r>
        <w:rPr>
          <w:rFonts w:ascii="Palatino Linotype" w:hAnsi="Palatino Linotype" w:cs="Arial"/>
          <w:noProof/>
          <w:sz w:val="24"/>
          <w:szCs w:val="24"/>
          <w:lang w:eastAsia="el-GR"/>
        </w:rPr>
        <w:drawing>
          <wp:anchor distT="0" distB="0" distL="114300" distR="114300" simplePos="0" relativeHeight="251667456" behindDoc="0" locked="0" layoutInCell="1" allowOverlap="1">
            <wp:simplePos x="1162050" y="914400"/>
            <wp:positionH relativeFrom="margin">
              <wp:align>right</wp:align>
            </wp:positionH>
            <wp:positionV relativeFrom="margin">
              <wp:align>top</wp:align>
            </wp:positionV>
            <wp:extent cx="2886075" cy="4267200"/>
            <wp:effectExtent l="19050" t="0" r="9525" b="0"/>
            <wp:wrapSquare wrapText="bothSides"/>
            <wp:docPr id="17" name="Εικόνα 7" descr="C:\Users\xristos\Desktop\ΔΙΠΛΩΜΑΤΙΚΗ ΕΡΓΑΣΙΑ ΠΜΣ\Ο ΘΕΣΜΟΣ ΤΟΥ ΓΑΜΟΥ ΣΤΗΝ ΕΛΛΗΝΙΚΗ ΑΡΧΑΙΟΤΗΤΑ 2\ceb5cf81cf85ceb8cf81cf8ccebccebfcf81cf86cebfcf82-ceb3ceb1cebcceb9cebacf8ccf82-cebbceadceb2ceb7cf84ceb1cf82-cf84cebfcf85-ceb6cf89c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ristos\Desktop\ΔΙΠΛΩΜΑΤΙΚΗ ΕΡΓΑΣΙΑ ΠΜΣ\Ο ΘΕΣΜΟΣ ΤΟΥ ΓΑΜΟΥ ΣΤΗΝ ΕΛΛΗΝΙΚΗ ΑΡΧΑΙΟΤΗΤΑ 2\ceb5cf81cf85ceb8cf81cf8ccebccebfcf81cf86cebfcf82-ceb3ceb1cebcceb9cebacf8ccf82-cebbceadceb2ceb7cf84ceb1cf82-cf84cebfcf85-ceb6cf89ceb3.jpg"/>
                    <pic:cNvPicPr>
                      <a:picLocks noChangeAspect="1" noChangeArrowheads="1"/>
                    </pic:cNvPicPr>
                  </pic:nvPicPr>
                  <pic:blipFill>
                    <a:blip r:embed="rId17"/>
                    <a:srcRect/>
                    <a:stretch>
                      <a:fillRect/>
                    </a:stretch>
                  </pic:blipFill>
                  <pic:spPr bwMode="auto">
                    <a:xfrm>
                      <a:off x="0" y="0"/>
                      <a:ext cx="2886075" cy="4267200"/>
                    </a:xfrm>
                    <a:prstGeom prst="rect">
                      <a:avLst/>
                    </a:prstGeom>
                    <a:noFill/>
                    <a:ln w="9525">
                      <a:noFill/>
                      <a:miter lim="800000"/>
                      <a:headEnd/>
                      <a:tailEnd/>
                    </a:ln>
                  </pic:spPr>
                </pic:pic>
              </a:graphicData>
            </a:graphic>
          </wp:anchor>
        </w:drawing>
      </w:r>
      <w:r w:rsidRPr="00680F4B">
        <w:rPr>
          <w:rFonts w:ascii="Palatino Linotype" w:hAnsi="Palatino Linotype" w:cs="Arial"/>
          <w:sz w:val="24"/>
          <w:szCs w:val="24"/>
        </w:rPr>
        <w:t>θέα Ήρα προστάτιδα του γάμου και διαρκούσε τρεις μέρες. Την πρώτη ημέρα ο πατέρας της νύφης έκανε τις καθιερωμένες προσφορές στους θεούς (Δίας, Ήρα, Αφροδίτη, Πειθώ, Άρτεμις)</w:t>
      </w:r>
      <w:r w:rsidRPr="00680F4B">
        <w:rPr>
          <w:rStyle w:val="a7"/>
          <w:rFonts w:ascii="Palatino Linotype" w:hAnsi="Palatino Linotype" w:cs="Arial"/>
          <w:sz w:val="24"/>
          <w:szCs w:val="24"/>
        </w:rPr>
        <w:footnoteReference w:id="98"/>
      </w:r>
      <w:r w:rsidRPr="00680F4B">
        <w:rPr>
          <w:rFonts w:ascii="Palatino Linotype" w:hAnsi="Palatino Linotype" w:cs="Arial"/>
          <w:sz w:val="24"/>
          <w:szCs w:val="24"/>
        </w:rPr>
        <w:t>. Οι δεήσεις γινόταν υπέρ ευοδώσεως των γάμων, η νύφη πρόσφερε ένα βόστρυχο</w:t>
      </w:r>
      <w:r w:rsidRPr="00680F4B">
        <w:rPr>
          <w:rStyle w:val="a7"/>
          <w:rFonts w:ascii="Palatino Linotype" w:hAnsi="Palatino Linotype" w:cs="Arial"/>
          <w:sz w:val="24"/>
          <w:szCs w:val="24"/>
        </w:rPr>
        <w:footnoteReference w:id="99"/>
      </w:r>
      <w:r w:rsidRPr="00680F4B">
        <w:rPr>
          <w:rFonts w:ascii="Palatino Linotype" w:hAnsi="Palatino Linotype" w:cs="Arial"/>
          <w:sz w:val="24"/>
          <w:szCs w:val="24"/>
        </w:rPr>
        <w:t xml:space="preserve"> από τα μαλλιά της και τα παιδικά της παιχνίδια</w:t>
      </w:r>
      <w:r w:rsidRPr="00680F4B">
        <w:rPr>
          <w:rStyle w:val="a7"/>
          <w:rFonts w:ascii="Palatino Linotype" w:hAnsi="Palatino Linotype" w:cs="Arial"/>
          <w:sz w:val="24"/>
          <w:szCs w:val="24"/>
        </w:rPr>
        <w:footnoteReference w:id="100"/>
      </w:r>
      <w:r w:rsidRPr="00680F4B">
        <w:rPr>
          <w:rFonts w:ascii="Palatino Linotype" w:hAnsi="Palatino Linotype" w:cs="Arial"/>
          <w:sz w:val="24"/>
          <w:szCs w:val="24"/>
        </w:rPr>
        <w:t xml:space="preserve"> στη θεά Άρτεμης συμβολική κίνηση για να δηλώσει την αποκοπή από την παιδική της ηλικία και το πατρικό της σπίτι  και το ξεκίνημα της νέας της ζωής</w:t>
      </w:r>
      <w:r w:rsidRPr="00680F4B">
        <w:rPr>
          <w:rStyle w:val="a7"/>
          <w:rFonts w:ascii="Palatino Linotype" w:hAnsi="Palatino Linotype" w:cs="Arial"/>
          <w:sz w:val="24"/>
          <w:szCs w:val="24"/>
        </w:rPr>
        <w:footnoteReference w:id="101"/>
      </w:r>
      <w:r w:rsidRPr="00680F4B">
        <w:rPr>
          <w:rFonts w:ascii="Palatino Linotype" w:hAnsi="Palatino Linotype" w:cs="Arial"/>
          <w:sz w:val="24"/>
          <w:szCs w:val="24"/>
        </w:rPr>
        <w:t>. Στη συνέχεια γινόταν η τελετή της «απολούσεως» ή του εξαγνισμού, όπου η νύφη λούζονταν με νερό από την επισημότερη πηγή ή ποταμό που είχε κάθε τόπος. Στην Αθήνα αναφέρεται η ιερή πηγή με την ωραία κρήνη «</w:t>
      </w:r>
      <w:r w:rsidR="00836855" w:rsidRPr="00680F4B">
        <w:rPr>
          <w:rFonts w:ascii="Palatino Linotype" w:hAnsi="Palatino Linotype" w:cs="Arial"/>
          <w:sz w:val="24"/>
          <w:szCs w:val="24"/>
        </w:rPr>
        <w:t>Καλλιρρόη</w:t>
      </w:r>
      <w:r w:rsidRPr="00680F4B">
        <w:rPr>
          <w:rFonts w:ascii="Palatino Linotype" w:hAnsi="Palatino Linotype" w:cs="Arial"/>
          <w:sz w:val="24"/>
          <w:szCs w:val="24"/>
        </w:rPr>
        <w:t xml:space="preserve">» ή </w:t>
      </w:r>
      <w:r w:rsidR="0046766A">
        <w:rPr>
          <w:rFonts w:ascii="Palatino Linotype" w:hAnsi="Palatino Linotype" w:cs="Arial"/>
          <w:sz w:val="24"/>
          <w:szCs w:val="24"/>
        </w:rPr>
        <w:lastRenderedPageBreak/>
        <w:t>«</w:t>
      </w:r>
      <w:r w:rsidRPr="00680F4B">
        <w:rPr>
          <w:rFonts w:ascii="Palatino Linotype" w:hAnsi="Palatino Linotype" w:cs="Arial"/>
          <w:sz w:val="24"/>
          <w:szCs w:val="24"/>
        </w:rPr>
        <w:t>Εννεάκρουνο</w:t>
      </w:r>
      <w:r w:rsidR="0046766A">
        <w:rPr>
          <w:rFonts w:ascii="Palatino Linotype" w:hAnsi="Palatino Linotype" w:cs="Arial"/>
          <w:sz w:val="24"/>
          <w:szCs w:val="24"/>
        </w:rPr>
        <w:t>»</w:t>
      </w:r>
      <w:r w:rsidRPr="00680F4B">
        <w:rPr>
          <w:rStyle w:val="a7"/>
          <w:rFonts w:ascii="Palatino Linotype" w:hAnsi="Palatino Linotype" w:cs="Arial"/>
          <w:sz w:val="24"/>
          <w:szCs w:val="24"/>
        </w:rPr>
        <w:footnoteReference w:id="102"/>
      </w:r>
      <w:r w:rsidRPr="00680F4B">
        <w:rPr>
          <w:rFonts w:ascii="Palatino Linotype" w:hAnsi="Palatino Linotype" w:cs="Arial"/>
          <w:sz w:val="24"/>
          <w:szCs w:val="24"/>
        </w:rPr>
        <w:t>. Το νερό μεταφέρονταν στη λουτροφόρο από την επιστήθια φίλη της νύφης, που συνοδεύονταν από κορίτσια που κρατούσαν κεριά. Της πομπής προπορεύονταν ένα αγόρι από το στενό συγγενικό περιβάλλον που έπαιζε αυλό</w:t>
      </w:r>
      <w:r w:rsidRPr="00680F4B">
        <w:rPr>
          <w:rStyle w:val="a7"/>
          <w:rFonts w:ascii="Palatino Linotype" w:hAnsi="Palatino Linotype" w:cs="Arial"/>
          <w:sz w:val="24"/>
          <w:szCs w:val="24"/>
        </w:rPr>
        <w:footnoteReference w:id="103"/>
      </w:r>
      <w:r w:rsidRPr="00680F4B">
        <w:rPr>
          <w:rFonts w:ascii="Palatino Linotype" w:hAnsi="Palatino Linotype" w:cs="Arial"/>
          <w:sz w:val="24"/>
          <w:szCs w:val="24"/>
        </w:rPr>
        <w:t>. Το τρεχούμενο νερό της πηγής συμβόλιζε τη συνέχεια της ζωής.</w:t>
      </w:r>
    </w:p>
    <w:p w:rsidR="00141A5E" w:rsidRPr="00680F4B" w:rsidRDefault="00141A5E" w:rsidP="00141A5E">
      <w:pPr>
        <w:spacing w:after="0"/>
        <w:rPr>
          <w:rFonts w:ascii="Palatino Linotype" w:hAnsi="Palatino Linotype" w:cs="Arial"/>
          <w:sz w:val="24"/>
          <w:szCs w:val="24"/>
        </w:rPr>
      </w:pPr>
      <w:r w:rsidRPr="00680F4B">
        <w:rPr>
          <w:rFonts w:ascii="Palatino Linotype" w:hAnsi="Palatino Linotype" w:cs="Arial"/>
          <w:sz w:val="24"/>
          <w:szCs w:val="24"/>
        </w:rPr>
        <w:t>Την ημέρα του γάμου τα σπίτια των μελλόνυμφων στολίζονται με κλαδιά ελιάς και δάφνης</w:t>
      </w:r>
      <w:r w:rsidRPr="00680F4B">
        <w:rPr>
          <w:rStyle w:val="a7"/>
          <w:rFonts w:ascii="Palatino Linotype" w:hAnsi="Palatino Linotype" w:cs="Arial"/>
          <w:sz w:val="24"/>
          <w:szCs w:val="24"/>
        </w:rPr>
        <w:footnoteReference w:id="104"/>
      </w:r>
      <w:r w:rsidRPr="00680F4B">
        <w:rPr>
          <w:rFonts w:ascii="Palatino Linotype" w:hAnsi="Palatino Linotype" w:cs="Arial"/>
          <w:sz w:val="24"/>
          <w:szCs w:val="24"/>
        </w:rPr>
        <w:t>. Ακολουθεί ο νυμφοστολισμός της νύφη όπου βρίσκεται στο γυναικωνίτη και με τη βοήθεια της «θεραπαινίδας</w:t>
      </w:r>
      <w:r w:rsidRPr="00680F4B">
        <w:rPr>
          <w:rStyle w:val="a7"/>
          <w:rFonts w:ascii="Palatino Linotype" w:hAnsi="Palatino Linotype" w:cs="Arial"/>
          <w:sz w:val="24"/>
          <w:szCs w:val="24"/>
        </w:rPr>
        <w:footnoteReference w:id="105"/>
      </w:r>
      <w:r w:rsidRPr="00680F4B">
        <w:rPr>
          <w:rFonts w:ascii="Palatino Linotype" w:hAnsi="Palatino Linotype" w:cs="Arial"/>
          <w:sz w:val="24"/>
          <w:szCs w:val="24"/>
        </w:rPr>
        <w:t>» και της οδηγίες της «νυμφεύτριας</w:t>
      </w:r>
      <w:r w:rsidR="00720040">
        <w:rPr>
          <w:rFonts w:ascii="Palatino Linotype" w:hAnsi="Palatino Linotype" w:cs="Arial"/>
          <w:sz w:val="24"/>
          <w:szCs w:val="24"/>
        </w:rPr>
        <w:t>»</w:t>
      </w:r>
      <w:r w:rsidRPr="00680F4B">
        <w:rPr>
          <w:rStyle w:val="a7"/>
          <w:rFonts w:ascii="Palatino Linotype" w:hAnsi="Palatino Linotype" w:cs="Arial"/>
          <w:sz w:val="24"/>
          <w:szCs w:val="24"/>
        </w:rPr>
        <w:footnoteReference w:id="106"/>
      </w:r>
      <w:r w:rsidRPr="00680F4B">
        <w:rPr>
          <w:rFonts w:ascii="Palatino Linotype" w:hAnsi="Palatino Linotype" w:cs="Arial"/>
          <w:sz w:val="24"/>
          <w:szCs w:val="24"/>
        </w:rPr>
        <w:t xml:space="preserve"> ετοιμάζεται αφαιρώντας τη ζώνη της ανύπαντρης και φορώντας το νυφιάτικο πέπλο που καλύπτει το πρόσωπο της. Τα μαλλιά της στολίζονταν με στεφάνι λουλουδιών και διάδημα</w:t>
      </w:r>
      <w:r w:rsidRPr="00680F4B">
        <w:rPr>
          <w:rStyle w:val="a7"/>
          <w:rFonts w:ascii="Palatino Linotype" w:hAnsi="Palatino Linotype" w:cs="Arial"/>
          <w:sz w:val="24"/>
          <w:szCs w:val="24"/>
        </w:rPr>
        <w:footnoteReference w:id="107"/>
      </w:r>
      <w:r w:rsidR="00DC213C">
        <w:rPr>
          <w:rFonts w:ascii="Palatino Linotype" w:hAnsi="Palatino Linotype" w:cs="Arial"/>
          <w:sz w:val="24"/>
          <w:szCs w:val="24"/>
        </w:rPr>
        <w:t xml:space="preserve">. Στο σπίτι προσέρχονταν ο </w:t>
      </w:r>
      <w:r w:rsidRPr="00680F4B">
        <w:rPr>
          <w:rFonts w:ascii="Palatino Linotype" w:hAnsi="Palatino Linotype" w:cs="Arial"/>
          <w:sz w:val="24"/>
          <w:szCs w:val="24"/>
        </w:rPr>
        <w:t>γαμπρός ντυμένος στα λευκά και στεφανωμένος με άνθη, συνοδευόμενος από τον στενότερο φίλο του «πάροχο» που είχε το ρόλο της τιμητικής συνοδείας</w:t>
      </w:r>
      <w:r w:rsidRPr="00680F4B">
        <w:rPr>
          <w:rStyle w:val="a7"/>
          <w:rFonts w:ascii="Palatino Linotype" w:hAnsi="Palatino Linotype" w:cs="Arial"/>
          <w:sz w:val="24"/>
          <w:szCs w:val="24"/>
        </w:rPr>
        <w:footnoteReference w:id="108"/>
      </w:r>
      <w:r w:rsidRPr="00680F4B">
        <w:rPr>
          <w:rFonts w:ascii="Palatino Linotype" w:hAnsi="Palatino Linotype" w:cs="Arial"/>
          <w:sz w:val="24"/>
          <w:szCs w:val="24"/>
        </w:rPr>
        <w:t xml:space="preserve">. Στην οικογενειακή εστία ο πατέρας της νύφης ξεκινά τη γαμήλια τελετή με θυσίες δηλώνοντας ότι παραδίδει την κόρη του στο σύζυγό της. Στη συνέχεια θυσιάζουν στους γαμήλιους θεούς οι μελλόνυμφοι και ορκίζονται ότι παντρεύονται για να αποκτήσουν απογόνους. Στο τέλος ο γαμπρός πλησίαζε τη νύφη και πιάνει τον καρπό της «χειρ επί καρπώ» επισημοποιώντας την τελετουργική πράξη </w:t>
      </w:r>
      <w:r w:rsidRPr="00680F4B">
        <w:rPr>
          <w:rFonts w:ascii="Palatino Linotype" w:hAnsi="Palatino Linotype" w:cs="Arial"/>
          <w:sz w:val="24"/>
          <w:szCs w:val="24"/>
        </w:rPr>
        <w:lastRenderedPageBreak/>
        <w:t>και επικυρώνοντας το γάμο. Ακ</w:t>
      </w:r>
      <w:r w:rsidR="00763935">
        <w:rPr>
          <w:rFonts w:ascii="Palatino Linotype" w:hAnsi="Palatino Linotype" w:cs="Arial"/>
          <w:sz w:val="24"/>
          <w:szCs w:val="24"/>
        </w:rPr>
        <w:t>ο</w:t>
      </w:r>
      <w:r w:rsidRPr="00680F4B">
        <w:rPr>
          <w:rFonts w:ascii="Palatino Linotype" w:hAnsi="Palatino Linotype" w:cs="Arial"/>
          <w:sz w:val="24"/>
          <w:szCs w:val="24"/>
        </w:rPr>
        <w:t>λουθούσε πλούσιο γαμήλιο γεύμα</w:t>
      </w:r>
      <w:r w:rsidRPr="00680F4B">
        <w:rPr>
          <w:rStyle w:val="a7"/>
          <w:rFonts w:ascii="Palatino Linotype" w:hAnsi="Palatino Linotype" w:cs="Arial"/>
          <w:sz w:val="24"/>
          <w:szCs w:val="24"/>
        </w:rPr>
        <w:footnoteReference w:id="109"/>
      </w:r>
      <w:r w:rsidRPr="00680F4B">
        <w:rPr>
          <w:rFonts w:ascii="Palatino Linotype" w:hAnsi="Palatino Linotype" w:cs="Arial"/>
          <w:sz w:val="24"/>
          <w:szCs w:val="24"/>
        </w:rPr>
        <w:t xml:space="preserve"> που παρέθετε ο πατέρας της νύφης γνωστό και ως «γαμική θοινή» ή «γαμοδοσία». Στη «γαμοδοσία» συμμετείχαν συγγενείς και φίλοι του ζευγαριού, οι οποίοι δεν ξεπερνούσαν τους δέκα από κάθε πλευρά «</w:t>
      </w:r>
      <w:r w:rsidRPr="00680F4B">
        <w:rPr>
          <w:rFonts w:ascii="Palatino Linotype" w:hAnsi="Palatino Linotype"/>
          <w:sz w:val="24"/>
          <w:szCs w:val="24"/>
        </w:rPr>
        <w:t>Περὶ δὲ τῶν ἑστιάσεων, φίλους μὲν χρὴ καὶ φίλας μὴ πλείους πέντε ἑκατέρων συγκαλεῖν, συγγενῶν δὲ καὶ οἰκείων ὡσαύτως τοσούτους ἄλλους ἑκατέρων</w:t>
      </w:r>
      <w:r w:rsidR="005F23A1">
        <w:rPr>
          <w:rFonts w:ascii="Palatino Linotype" w:hAnsi="Palatino Linotype"/>
          <w:sz w:val="24"/>
          <w:szCs w:val="24"/>
        </w:rPr>
        <w:t>»</w:t>
      </w:r>
      <w:r w:rsidRPr="00680F4B">
        <w:rPr>
          <w:rStyle w:val="a7"/>
          <w:rFonts w:ascii="Palatino Linotype" w:hAnsi="Palatino Linotype" w:cs="Arial"/>
          <w:sz w:val="24"/>
          <w:szCs w:val="24"/>
        </w:rPr>
        <w:footnoteReference w:id="110"/>
      </w:r>
      <w:r w:rsidRPr="00680F4B">
        <w:rPr>
          <w:rFonts w:ascii="Palatino Linotype" w:hAnsi="Palatino Linotype" w:cs="Arial"/>
          <w:sz w:val="24"/>
          <w:szCs w:val="24"/>
        </w:rPr>
        <w:t>.  Το γαμήλιο δείπνο αποτελούσε και τη μοναδική περίπτωση όπου άνδρες και γυναίκες συντρώγουν στο ίδιο χώρο υπό τους ήχους μουσικής</w:t>
      </w:r>
      <w:r w:rsidRPr="00680F4B">
        <w:rPr>
          <w:rStyle w:val="a7"/>
          <w:rFonts w:ascii="Palatino Linotype" w:hAnsi="Palatino Linotype" w:cs="Arial"/>
          <w:sz w:val="24"/>
          <w:szCs w:val="24"/>
        </w:rPr>
        <w:footnoteReference w:id="111"/>
      </w:r>
      <w:r w:rsidRPr="00680F4B">
        <w:rPr>
          <w:rFonts w:ascii="Palatino Linotype" w:hAnsi="Palatino Linotype" w:cs="Arial"/>
          <w:sz w:val="24"/>
          <w:szCs w:val="24"/>
        </w:rPr>
        <w:t>. Το γαμήλιο δείπνο έκλεινε ψάλλοντας τον «υμεναιό» προς τιμή του ομώνυμου Θεού του γάμου</w:t>
      </w:r>
      <w:r w:rsidRPr="00680F4B">
        <w:rPr>
          <w:rStyle w:val="a7"/>
          <w:rFonts w:ascii="Palatino Linotype" w:hAnsi="Palatino Linotype" w:cs="Arial"/>
          <w:sz w:val="24"/>
          <w:szCs w:val="24"/>
        </w:rPr>
        <w:footnoteReference w:id="112"/>
      </w:r>
      <w:r w:rsidRPr="00680F4B">
        <w:rPr>
          <w:rFonts w:ascii="Palatino Linotype" w:hAnsi="Palatino Linotype" w:cs="Arial"/>
          <w:sz w:val="24"/>
          <w:szCs w:val="24"/>
        </w:rPr>
        <w:t>. Η νύφη επιβιβάζονταν στη γαμήλια άμαξα, ανάμεσα στο σύζυγο της και τον πάροχο, σχηματίζονταν γαμήλια πομπή</w:t>
      </w:r>
      <w:r w:rsidRPr="00680F4B">
        <w:rPr>
          <w:rStyle w:val="a7"/>
          <w:rFonts w:ascii="Palatino Linotype" w:hAnsi="Palatino Linotype" w:cs="Arial"/>
          <w:sz w:val="24"/>
          <w:szCs w:val="24"/>
        </w:rPr>
        <w:footnoteReference w:id="113"/>
      </w:r>
      <w:r w:rsidR="00763935">
        <w:rPr>
          <w:rFonts w:ascii="Palatino Linotype" w:hAnsi="Palatino Linotype" w:cs="Arial"/>
          <w:sz w:val="24"/>
          <w:szCs w:val="24"/>
        </w:rPr>
        <w:t>,</w:t>
      </w:r>
      <w:r w:rsidRPr="00680F4B">
        <w:rPr>
          <w:rFonts w:ascii="Palatino Linotype" w:hAnsi="Palatino Linotype" w:cs="Arial"/>
          <w:sz w:val="24"/>
          <w:szCs w:val="24"/>
        </w:rPr>
        <w:t xml:space="preserve"> όπου προηγούνταν της άμαξας αυλητές και τρεις κόρες που κρατούσαν κόσκινο</w:t>
      </w:r>
      <w:r w:rsidRPr="00680F4B">
        <w:rPr>
          <w:rStyle w:val="a7"/>
          <w:rFonts w:ascii="Palatino Linotype" w:hAnsi="Palatino Linotype" w:cs="Arial"/>
          <w:sz w:val="24"/>
          <w:szCs w:val="24"/>
        </w:rPr>
        <w:footnoteReference w:id="114"/>
      </w:r>
      <w:r w:rsidRPr="00680F4B">
        <w:rPr>
          <w:rFonts w:ascii="Palatino Linotype" w:hAnsi="Palatino Linotype" w:cs="Arial"/>
          <w:sz w:val="24"/>
          <w:szCs w:val="24"/>
        </w:rPr>
        <w:t xml:space="preserve"> και πίσω από την άμαξα ακολουθούσε η μητέρα της νύφης κρατώντας στα χέρια της αναμμένο πυρσό από την εστία του σπιτιού της καθώς και </w:t>
      </w:r>
      <w:r w:rsidRPr="00680F4B">
        <w:rPr>
          <w:rFonts w:ascii="Palatino Linotype" w:hAnsi="Palatino Linotype" w:cs="Arial"/>
          <w:sz w:val="24"/>
          <w:szCs w:val="24"/>
        </w:rPr>
        <w:lastRenderedPageBreak/>
        <w:t>συγγενείς και φίλοι κρατώντας αναμμένες λαμπάδες</w:t>
      </w:r>
      <w:r w:rsidRPr="00680F4B">
        <w:rPr>
          <w:rStyle w:val="a7"/>
          <w:rFonts w:ascii="Palatino Linotype" w:hAnsi="Palatino Linotype" w:cs="Arial"/>
          <w:sz w:val="24"/>
          <w:szCs w:val="24"/>
        </w:rPr>
        <w:footnoteReference w:id="115"/>
      </w:r>
      <w:r w:rsidRPr="00680F4B">
        <w:rPr>
          <w:rFonts w:ascii="Palatino Linotype" w:hAnsi="Palatino Linotype" w:cs="Arial"/>
          <w:sz w:val="24"/>
          <w:szCs w:val="24"/>
        </w:rPr>
        <w:t xml:space="preserve">.  Περνώντας η γαμήλια πομπή ο συγκεντρωμένος κόσμος τραγουδούσε και έραινε το ζευγάρι με </w:t>
      </w:r>
      <w:r w:rsidR="00836855">
        <w:rPr>
          <w:rFonts w:ascii="Palatino Linotype" w:hAnsi="Palatino Linotype" w:cs="Arial"/>
          <w:sz w:val="24"/>
          <w:szCs w:val="24"/>
        </w:rPr>
        <w:t>«καταχύ</w:t>
      </w:r>
      <w:r w:rsidRPr="00680F4B">
        <w:rPr>
          <w:rFonts w:ascii="Palatino Linotype" w:hAnsi="Palatino Linotype" w:cs="Arial"/>
          <w:sz w:val="24"/>
          <w:szCs w:val="24"/>
        </w:rPr>
        <w:t>σματα»</w:t>
      </w:r>
      <w:r w:rsidRPr="00680F4B">
        <w:rPr>
          <w:rStyle w:val="a7"/>
          <w:rFonts w:ascii="Palatino Linotype" w:hAnsi="Palatino Linotype" w:cs="Arial"/>
          <w:sz w:val="24"/>
          <w:szCs w:val="24"/>
        </w:rPr>
        <w:footnoteReference w:id="116"/>
      </w:r>
      <w:r w:rsidRPr="00680F4B">
        <w:rPr>
          <w:rFonts w:ascii="Palatino Linotype" w:hAnsi="Palatino Linotype" w:cs="Arial"/>
          <w:sz w:val="24"/>
          <w:szCs w:val="24"/>
        </w:rPr>
        <w:t>. Η άμαξα κατευθυνόταν στην οικία του γαμπρού όπου τους υποδέχονταν οι γονείς του που τους έραιναν με «καταχύσματα» και η νύφη πρόσφερε σπονδές στην εστία του νέου της σπιτιού.</w:t>
      </w:r>
    </w:p>
    <w:p w:rsidR="00141A5E" w:rsidRPr="00EF7443" w:rsidRDefault="00141A5E" w:rsidP="00141A5E">
      <w:pPr>
        <w:rPr>
          <w:rFonts w:ascii="Palatino Linotype" w:hAnsi="Palatino Linotype" w:cs="Arial"/>
          <w:sz w:val="24"/>
          <w:szCs w:val="24"/>
        </w:rPr>
      </w:pPr>
      <w:r w:rsidRPr="00680F4B">
        <w:rPr>
          <w:rFonts w:ascii="Palatino Linotype" w:hAnsi="Palatino Linotype" w:cs="Arial"/>
          <w:sz w:val="24"/>
          <w:szCs w:val="24"/>
        </w:rPr>
        <w:t>Την τρίτη μέρα, ο πατέρας της νύφης και οι συγγενείς σχημάτιζαν πομπή και υπό τους ήχους αυλού κατευθύνονταν προς τον οίκο των νεόνυμφων όπου προσέφεραν τα «επαύλια»</w:t>
      </w:r>
      <w:r w:rsidRPr="00680F4B">
        <w:rPr>
          <w:rStyle w:val="a7"/>
          <w:rFonts w:ascii="Palatino Linotype" w:hAnsi="Palatino Linotype" w:cs="Arial"/>
          <w:sz w:val="24"/>
          <w:szCs w:val="24"/>
        </w:rPr>
        <w:footnoteReference w:id="117"/>
      </w:r>
      <w:r w:rsidRPr="00680F4B">
        <w:rPr>
          <w:rFonts w:ascii="Palatino Linotype" w:hAnsi="Palatino Linotype" w:cs="Arial"/>
          <w:sz w:val="24"/>
          <w:szCs w:val="24"/>
        </w:rPr>
        <w:t xml:space="preserve"> δώρα</w:t>
      </w:r>
      <w:r w:rsidRPr="00680F4B">
        <w:rPr>
          <w:rStyle w:val="a7"/>
          <w:rFonts w:ascii="Palatino Linotype" w:hAnsi="Palatino Linotype" w:cs="Arial"/>
          <w:sz w:val="24"/>
          <w:szCs w:val="24"/>
        </w:rPr>
        <w:footnoteReference w:id="118"/>
      </w:r>
      <w:r w:rsidRPr="00680F4B">
        <w:rPr>
          <w:rFonts w:ascii="Palatino Linotype" w:hAnsi="Palatino Linotype" w:cs="Arial"/>
          <w:sz w:val="24"/>
          <w:szCs w:val="24"/>
        </w:rPr>
        <w:t xml:space="preserve"> και την προίκα. Την επόμενη μέρα ο γαμπρός και οι οικείοι του προσέφεραν στη νύφη τα «ανακαλυπτήρια»</w:t>
      </w:r>
      <w:r w:rsidRPr="00680F4B">
        <w:rPr>
          <w:rStyle w:val="a7"/>
          <w:rFonts w:ascii="Palatino Linotype" w:hAnsi="Palatino Linotype" w:cs="Arial"/>
          <w:sz w:val="24"/>
          <w:szCs w:val="24"/>
        </w:rPr>
        <w:footnoteReference w:id="119"/>
      </w:r>
      <w:r w:rsidRPr="00680F4B">
        <w:rPr>
          <w:rFonts w:ascii="Palatino Linotype" w:hAnsi="Palatino Linotype" w:cs="Arial"/>
          <w:sz w:val="24"/>
          <w:szCs w:val="24"/>
        </w:rPr>
        <w:t xml:space="preserve"> δώρα, η νύφη έβγαζε το πέπλο και παρέθεταν τη «γαμηλία»</w:t>
      </w:r>
      <w:r w:rsidRPr="00680F4B">
        <w:rPr>
          <w:rStyle w:val="a7"/>
          <w:rFonts w:ascii="Palatino Linotype" w:hAnsi="Palatino Linotype" w:cs="Arial"/>
          <w:sz w:val="24"/>
          <w:szCs w:val="24"/>
        </w:rPr>
        <w:footnoteReference w:id="120"/>
      </w:r>
      <w:r w:rsidRPr="00680F4B">
        <w:rPr>
          <w:rFonts w:ascii="Palatino Linotype" w:hAnsi="Palatino Linotype" w:cs="Arial"/>
          <w:sz w:val="24"/>
          <w:szCs w:val="24"/>
        </w:rPr>
        <w:t>.  Μετά από μια εβδομάδα γιορτάζονταν ο «αντίγαμος», όπου το ζευγάρι επισκέπτονταν το πατρικό της νύφης. Οι οικείοι της νύφης παρέθεταν εορταστικό γεύμα προς τιμή των νεόνυμφων και κατά την αναχώρηση τους προσέφεραν δώρα</w:t>
      </w:r>
      <w:r w:rsidRPr="00680F4B">
        <w:rPr>
          <w:rStyle w:val="a7"/>
          <w:rFonts w:ascii="Palatino Linotype" w:hAnsi="Palatino Linotype" w:cs="Arial"/>
          <w:sz w:val="24"/>
          <w:szCs w:val="24"/>
        </w:rPr>
        <w:footnoteReference w:id="121"/>
      </w:r>
      <w:r>
        <w:rPr>
          <w:rFonts w:ascii="Palatino Linotype" w:hAnsi="Palatino Linotype" w:cs="Arial"/>
          <w:sz w:val="24"/>
          <w:szCs w:val="24"/>
        </w:rPr>
        <w:t>.</w:t>
      </w:r>
    </w:p>
    <w:p w:rsidR="00141A5E" w:rsidRPr="00EF7443" w:rsidRDefault="00141A5E" w:rsidP="00141A5E">
      <w:pPr>
        <w:rPr>
          <w:rFonts w:ascii="Palatino Linotype" w:hAnsi="Palatino Linotype" w:cs="Arial"/>
          <w:sz w:val="24"/>
          <w:szCs w:val="24"/>
        </w:rPr>
      </w:pPr>
    </w:p>
    <w:p w:rsidR="00141A5E" w:rsidRPr="00D30BB5" w:rsidRDefault="00D30BB5" w:rsidP="00D30BB5">
      <w:pPr>
        <w:ind w:left="360"/>
        <w:rPr>
          <w:rFonts w:ascii="Palatino Linotype" w:hAnsi="Palatino Linotype" w:cs="Arial"/>
          <w:b/>
          <w:sz w:val="24"/>
          <w:szCs w:val="24"/>
        </w:rPr>
      </w:pPr>
      <w:r>
        <w:rPr>
          <w:rFonts w:ascii="Palatino Linotype" w:hAnsi="Palatino Linotype" w:cs="Arial"/>
          <w:b/>
          <w:sz w:val="24"/>
          <w:szCs w:val="24"/>
        </w:rPr>
        <w:lastRenderedPageBreak/>
        <w:t xml:space="preserve">Β.2.4. </w:t>
      </w:r>
      <w:r w:rsidR="00141A5E" w:rsidRPr="00D30BB5">
        <w:rPr>
          <w:rFonts w:ascii="Palatino Linotype" w:hAnsi="Palatino Linotype" w:cs="Arial"/>
          <w:b/>
          <w:sz w:val="24"/>
          <w:szCs w:val="24"/>
        </w:rPr>
        <w:t xml:space="preserve">Λόγοι σύναψης γάμου </w:t>
      </w:r>
    </w:p>
    <w:p w:rsidR="00141A5E" w:rsidRPr="00EE5AFB" w:rsidRDefault="00141A5E" w:rsidP="00141A5E">
      <w:pPr>
        <w:spacing w:after="0"/>
        <w:rPr>
          <w:rFonts w:ascii="Palatino Linotype" w:hAnsi="Palatino Linotype" w:cs="Arial"/>
          <w:sz w:val="24"/>
          <w:szCs w:val="24"/>
        </w:rPr>
      </w:pPr>
      <w:r w:rsidRPr="008731A7">
        <w:rPr>
          <w:rFonts w:ascii="Palatino Linotype" w:hAnsi="Palatino Linotype" w:cs="Arial"/>
          <w:sz w:val="24"/>
          <w:szCs w:val="24"/>
        </w:rPr>
        <w:t xml:space="preserve">Ο γάμος στην αρχαιοελληνική κοινωνία είχε ιδιαίτερη σημασία και αξία, για το λόγο αυτό προστατεύονταν από μεγάλους θεούς. Την εξέχουσα θέση του, μας υποδεικνύει και η επικράτηση της μονογαμίας. Ο θεσμός του γάμου στην αρχαιότητα ήθελε τον άνδρα κυρίαρχο και την γυναίκα υποταγμένη άλλοτε περισσότερο και άλλοτε λιγότερο. Στην τραγωδία του Σοφοκλή ο πρωταγωνιστής Αίας παρουσιάζεται να δηλώνει ότι «η ζωή ενός άνδρα αξίζει πολύ περισσότερο από τη ζωή χιλίων γυναικών». Οι γυναίκες στην αρχαιότητα δεν είχαν πολιτικά δικαιώματα, η αποστολή της ήταν η απόκτηση παιδιών και κυρίως αρσενικών για τη διαιώνιση του οίκου καθώς η φύλαξη και φροντίδα του σπιτιού με τη βοήθεια των δούλων. Η νόμιμη σύζυγος περιορίζονταν στη γέννηση και σωστή ανατροφή των τέκνων. Διαχειρίζονταν το σπίτι, κατεύθυνε όλες τις δραστηριότητες, είχε την επίβλεψη των υπηρετριών και την εποπτεία της τροφού παραμάνας που θα μεγάλωνε τα παιδιά της. Η γυναίκα ήταν φύλακας της εστίας του σπιτιού. </w:t>
      </w:r>
    </w:p>
    <w:p w:rsidR="00141A5E" w:rsidRPr="008731A7" w:rsidRDefault="00141A5E" w:rsidP="00141A5E">
      <w:pPr>
        <w:spacing w:after="0"/>
        <w:rPr>
          <w:rFonts w:ascii="Palatino Linotype" w:hAnsi="Palatino Linotype" w:cs="Arial"/>
          <w:sz w:val="24"/>
          <w:szCs w:val="24"/>
        </w:rPr>
      </w:pPr>
      <w:r w:rsidRPr="008731A7">
        <w:rPr>
          <w:rFonts w:ascii="Palatino Linotype" w:hAnsi="Palatino Linotype" w:cs="Arial"/>
          <w:sz w:val="24"/>
          <w:szCs w:val="24"/>
        </w:rPr>
        <w:t>Ο ιστορικός Ξενοφών και μαθητής του Σωκράτη μας δίνει σημαντικές πληροφορίες για της επικρατούσες αντιλήψεις και έθιμα της εποχής μέσα από το έργο του «Οικονομικός»</w:t>
      </w:r>
      <w:r w:rsidRPr="008731A7">
        <w:rPr>
          <w:rStyle w:val="a7"/>
          <w:rFonts w:ascii="Palatino Linotype" w:hAnsi="Palatino Linotype" w:cs="Arial"/>
          <w:sz w:val="24"/>
          <w:szCs w:val="24"/>
        </w:rPr>
        <w:footnoteReference w:id="122"/>
      </w:r>
      <w:r w:rsidRPr="008731A7">
        <w:rPr>
          <w:rFonts w:ascii="Palatino Linotype" w:hAnsi="Palatino Linotype" w:cs="Arial"/>
          <w:sz w:val="24"/>
          <w:szCs w:val="24"/>
        </w:rPr>
        <w:t>. Έτσι</w:t>
      </w:r>
      <w:r>
        <w:rPr>
          <w:rFonts w:ascii="Palatino Linotype" w:hAnsi="Palatino Linotype" w:cs="Arial"/>
          <w:sz w:val="24"/>
          <w:szCs w:val="24"/>
        </w:rPr>
        <w:t xml:space="preserve"> πληροφορούμαστε ότι: «</w:t>
      </w:r>
      <w:r w:rsidRPr="008731A7">
        <w:rPr>
          <w:rFonts w:ascii="Palatino Linotype" w:hAnsi="Palatino Linotype" w:cs="Arial"/>
          <w:sz w:val="24"/>
          <w:szCs w:val="24"/>
        </w:rPr>
        <w:t xml:space="preserve">Ο Θεός έχει φτιάξει το σώμα του άνδρα ανθεκτικό να αντέχει καλύτερα </w:t>
      </w:r>
      <w:r w:rsidRPr="008731A7">
        <w:rPr>
          <w:rFonts w:ascii="Palatino Linotype" w:hAnsi="Palatino Linotype" w:cs="Arial"/>
          <w:sz w:val="24"/>
          <w:szCs w:val="24"/>
        </w:rPr>
        <w:lastRenderedPageBreak/>
        <w:t>στις πεζοπορίες και εκστρατείες, στη ζέστη και στο κρύο γι΄</w:t>
      </w:r>
      <w:r>
        <w:rPr>
          <w:rFonts w:ascii="Palatino Linotype" w:hAnsi="Palatino Linotype" w:cs="Arial"/>
          <w:sz w:val="24"/>
          <w:szCs w:val="24"/>
        </w:rPr>
        <w:t xml:space="preserve"> </w:t>
      </w:r>
      <w:r w:rsidRPr="008731A7">
        <w:rPr>
          <w:rFonts w:ascii="Palatino Linotype" w:hAnsi="Palatino Linotype" w:cs="Arial"/>
          <w:sz w:val="24"/>
          <w:szCs w:val="24"/>
        </w:rPr>
        <w:t>αυτό του ανέθεσε τις εξωτερικές εργασίες.  Το σώμα της γυναίκας είναι λιγότερο ανθεκτικό γι΄</w:t>
      </w:r>
      <w:r>
        <w:rPr>
          <w:rFonts w:ascii="Palatino Linotype" w:hAnsi="Palatino Linotype" w:cs="Arial"/>
          <w:sz w:val="24"/>
          <w:szCs w:val="24"/>
        </w:rPr>
        <w:t xml:space="preserve"> </w:t>
      </w:r>
      <w:r w:rsidRPr="008731A7">
        <w:rPr>
          <w:rFonts w:ascii="Palatino Linotype" w:hAnsi="Palatino Linotype" w:cs="Arial"/>
          <w:sz w:val="24"/>
          <w:szCs w:val="24"/>
        </w:rPr>
        <w:t>αυτό της ανέθεσε τις εσωτερικές εργασίες. Στη γ</w:t>
      </w:r>
      <w:r w:rsidR="00C41E77">
        <w:rPr>
          <w:rFonts w:ascii="Palatino Linotype" w:hAnsi="Palatino Linotype" w:cs="Arial"/>
          <w:sz w:val="24"/>
          <w:szCs w:val="24"/>
        </w:rPr>
        <w:t xml:space="preserve">υναίκα ο θεός έδωσε </w:t>
      </w:r>
      <w:r w:rsidRPr="008731A7">
        <w:rPr>
          <w:rFonts w:ascii="Palatino Linotype" w:hAnsi="Palatino Linotype" w:cs="Arial"/>
          <w:sz w:val="24"/>
          <w:szCs w:val="24"/>
        </w:rPr>
        <w:t>την ικανότητα να είναι πιο στοργική και όρισε την ανατροφή των νεογέννητων</w:t>
      </w:r>
      <w:r w:rsidR="00C41E77">
        <w:rPr>
          <w:rFonts w:ascii="Palatino Linotype" w:hAnsi="Palatino Linotype" w:cs="Arial"/>
          <w:sz w:val="24"/>
          <w:szCs w:val="24"/>
        </w:rPr>
        <w:t xml:space="preserve"> βρεφών</w:t>
      </w:r>
      <w:r w:rsidRPr="008731A7">
        <w:rPr>
          <w:rFonts w:ascii="Palatino Linotype" w:hAnsi="Palatino Linotype" w:cs="Arial"/>
          <w:sz w:val="24"/>
          <w:szCs w:val="24"/>
        </w:rPr>
        <w:t xml:space="preserve"> και ανέθεσε </w:t>
      </w:r>
      <w:r w:rsidR="00C41E77">
        <w:rPr>
          <w:rFonts w:ascii="Palatino Linotype" w:hAnsi="Palatino Linotype" w:cs="Arial"/>
          <w:sz w:val="24"/>
          <w:szCs w:val="24"/>
        </w:rPr>
        <w:t>της ανέθεσε</w:t>
      </w:r>
      <w:r w:rsidRPr="008731A7">
        <w:rPr>
          <w:rFonts w:ascii="Palatino Linotype" w:hAnsi="Palatino Linotype" w:cs="Arial"/>
          <w:sz w:val="24"/>
          <w:szCs w:val="24"/>
        </w:rPr>
        <w:t xml:space="preserve"> τη φύλαξη των αγαθ</w:t>
      </w:r>
      <w:r>
        <w:rPr>
          <w:rFonts w:ascii="Palatino Linotype" w:hAnsi="Palatino Linotype" w:cs="Arial"/>
          <w:sz w:val="24"/>
          <w:szCs w:val="24"/>
        </w:rPr>
        <w:t>ών που προσκομίστηκαν στο σπίτι»</w:t>
      </w:r>
      <w:r w:rsidRPr="008731A7">
        <w:rPr>
          <w:rFonts w:ascii="Palatino Linotype" w:hAnsi="Palatino Linotype" w:cs="Arial"/>
          <w:sz w:val="24"/>
          <w:szCs w:val="24"/>
        </w:rPr>
        <w:t xml:space="preserve">. </w:t>
      </w:r>
    </w:p>
    <w:p w:rsidR="00141A5E" w:rsidRPr="008731A7" w:rsidRDefault="00141A5E" w:rsidP="00141A5E">
      <w:pPr>
        <w:spacing w:after="0"/>
        <w:rPr>
          <w:rFonts w:ascii="Palatino Linotype" w:hAnsi="Palatino Linotype" w:cs="Arial"/>
          <w:sz w:val="24"/>
          <w:szCs w:val="24"/>
        </w:rPr>
      </w:pPr>
      <w:r w:rsidRPr="008731A7">
        <w:rPr>
          <w:rFonts w:ascii="Palatino Linotype" w:hAnsi="Palatino Linotype" w:cs="Arial"/>
          <w:sz w:val="24"/>
          <w:szCs w:val="24"/>
        </w:rPr>
        <w:t>Ο γάμος εξασφάλιζε επιπλέον στον άνδρα φροντίδα για τα γηρατειά του, περίθαλψη των ηλικιωμένων γονιών του, παραδοσιακή κήδευση καθώς και συνέχιση της οικογενειακής λατρείας μετά το θάνατο</w:t>
      </w:r>
      <w:r w:rsidRPr="008731A7">
        <w:rPr>
          <w:rStyle w:val="a7"/>
          <w:rFonts w:ascii="Palatino Linotype" w:hAnsi="Palatino Linotype" w:cs="Arial"/>
          <w:sz w:val="24"/>
          <w:szCs w:val="24"/>
        </w:rPr>
        <w:footnoteReference w:id="123"/>
      </w:r>
      <w:r w:rsidRPr="008731A7">
        <w:rPr>
          <w:rFonts w:ascii="Palatino Linotype" w:hAnsi="Palatino Linotype" w:cs="Arial"/>
          <w:sz w:val="24"/>
          <w:szCs w:val="24"/>
        </w:rPr>
        <w:t>. Άλλωστε η νομοθεσία για την αγαμία ήταν αυστηρή και προέβλεπε ετήσιο πρόστιμο για τον ανύπανδρο άνδρα άνω των 35 ετών, καθώς και αδυναμία να κατέχει υψηλά αξιώματα ή να διεκδικεί θέσεις στρατηγού ή άρχοντα</w:t>
      </w:r>
      <w:r w:rsidRPr="008731A7">
        <w:rPr>
          <w:rStyle w:val="a7"/>
          <w:rFonts w:ascii="Palatino Linotype" w:hAnsi="Palatino Linotype" w:cs="Arial"/>
          <w:sz w:val="24"/>
          <w:szCs w:val="24"/>
        </w:rPr>
        <w:footnoteReference w:id="124"/>
      </w:r>
      <w:r w:rsidRPr="008731A7">
        <w:rPr>
          <w:rFonts w:ascii="Palatino Linotype" w:hAnsi="Palatino Linotype" w:cs="Arial"/>
          <w:sz w:val="24"/>
          <w:szCs w:val="24"/>
        </w:rPr>
        <w:t>.</w:t>
      </w:r>
    </w:p>
    <w:p w:rsidR="00141A5E" w:rsidRDefault="00141A5E" w:rsidP="00141A5E">
      <w:pPr>
        <w:spacing w:after="0"/>
        <w:rPr>
          <w:rFonts w:ascii="Palatino Linotype" w:hAnsi="Palatino Linotype" w:cs="Arial"/>
          <w:sz w:val="24"/>
          <w:szCs w:val="24"/>
        </w:rPr>
      </w:pPr>
      <w:r w:rsidRPr="008731A7">
        <w:rPr>
          <w:rFonts w:ascii="Palatino Linotype" w:hAnsi="Palatino Linotype" w:cs="Arial"/>
          <w:sz w:val="24"/>
          <w:szCs w:val="24"/>
        </w:rPr>
        <w:t>Παρόλο που στην αρχαία Ελλάδα επικρατούσε κυρίως το μονογαμικό σύστημα, αυτό δεν απέκλειε από τους άνδρες την δυνατότητα να συνάπτουν εξωσυζυγικές σχέσεις. Αν προέκυπταν παιδιά από τις σχέσεις αυτές δεν αναγνωρίζο</w:t>
      </w:r>
      <w:r w:rsidR="004C4C36">
        <w:rPr>
          <w:rFonts w:ascii="Palatino Linotype" w:hAnsi="Palatino Linotype" w:cs="Arial"/>
          <w:sz w:val="24"/>
          <w:szCs w:val="24"/>
        </w:rPr>
        <w:t>νταν διότι</w:t>
      </w:r>
      <w:r w:rsidR="002815D3">
        <w:rPr>
          <w:rFonts w:ascii="Palatino Linotype" w:hAnsi="Palatino Linotype" w:cs="Arial"/>
          <w:sz w:val="24"/>
          <w:szCs w:val="24"/>
        </w:rPr>
        <w:t xml:space="preserve"> μόνο τα παιδιά της </w:t>
      </w:r>
      <w:r w:rsidRPr="008731A7">
        <w:rPr>
          <w:rFonts w:ascii="Palatino Linotype" w:hAnsi="Palatino Linotype" w:cs="Arial"/>
          <w:sz w:val="24"/>
          <w:szCs w:val="24"/>
        </w:rPr>
        <w:t>νόμιμης συζύγου κληρονομούσαν το όνομα και την περιουσία. Το έργο του ρήτορα Δημοσθένη «Κατά Νεαίρας»</w:t>
      </w:r>
      <w:r w:rsidRPr="008731A7">
        <w:rPr>
          <w:rStyle w:val="a7"/>
          <w:rFonts w:ascii="Palatino Linotype" w:hAnsi="Palatino Linotype" w:cs="Arial"/>
          <w:sz w:val="24"/>
          <w:szCs w:val="24"/>
        </w:rPr>
        <w:footnoteReference w:id="125"/>
      </w:r>
      <w:r w:rsidRPr="008731A7">
        <w:rPr>
          <w:rFonts w:ascii="Palatino Linotype" w:hAnsi="Palatino Linotype" w:cs="Arial"/>
          <w:sz w:val="24"/>
          <w:szCs w:val="24"/>
        </w:rPr>
        <w:t xml:space="preserve"> μας πληροφορεί ότι ο γάμος </w:t>
      </w:r>
      <w:r w:rsidRPr="008731A7">
        <w:rPr>
          <w:rFonts w:ascii="Palatino Linotype" w:hAnsi="Palatino Linotype" w:cs="Arial"/>
          <w:sz w:val="24"/>
          <w:szCs w:val="24"/>
        </w:rPr>
        <w:lastRenderedPageBreak/>
        <w:t>σήμαινε τεκνοποιία, τα μεν αγόρια αποκτούσαν το δικαίωμα του Αθηναίου πολίτη, τα δε κορίτσια προορίζονταν για παντρειά. Οι εταίρες</w:t>
      </w:r>
      <w:r w:rsidRPr="008731A7">
        <w:rPr>
          <w:rStyle w:val="a7"/>
          <w:rFonts w:ascii="Palatino Linotype" w:hAnsi="Palatino Linotype" w:cs="Arial"/>
          <w:sz w:val="24"/>
          <w:szCs w:val="24"/>
        </w:rPr>
        <w:footnoteReference w:id="126"/>
      </w:r>
      <w:r w:rsidRPr="008731A7">
        <w:rPr>
          <w:rFonts w:ascii="Palatino Linotype" w:hAnsi="Palatino Linotype" w:cs="Arial"/>
          <w:sz w:val="24"/>
          <w:szCs w:val="24"/>
        </w:rPr>
        <w:t xml:space="preserve"> ήταν για την ικανοποίηση των σωματικών απολαύσεων των ανδρών, οι παλλακίδες</w:t>
      </w:r>
      <w:r w:rsidRPr="008731A7">
        <w:rPr>
          <w:rStyle w:val="a7"/>
          <w:rFonts w:ascii="Palatino Linotype" w:hAnsi="Palatino Linotype" w:cs="Arial"/>
          <w:sz w:val="24"/>
          <w:szCs w:val="24"/>
        </w:rPr>
        <w:footnoteReference w:id="127"/>
      </w:r>
      <w:r w:rsidRPr="008731A7">
        <w:rPr>
          <w:rFonts w:ascii="Palatino Linotype" w:hAnsi="Palatino Linotype" w:cs="Arial"/>
          <w:sz w:val="24"/>
          <w:szCs w:val="24"/>
        </w:rPr>
        <w:t xml:space="preserve"> για την καθημερινή φροντίδα του σώματος, ενώ οι σύζυγοι για τη δημιουργία νόμιμων απογόνων και να οικονομούν</w:t>
      </w:r>
      <w:r w:rsidR="004C4C36">
        <w:rPr>
          <w:rFonts w:ascii="Palatino Linotype" w:hAnsi="Palatino Linotype" w:cs="Arial"/>
          <w:sz w:val="24"/>
          <w:szCs w:val="24"/>
        </w:rPr>
        <w:t xml:space="preserve"> το σπιτικό τους διαφυλάσσοντας </w:t>
      </w:r>
      <w:r w:rsidRPr="008731A7">
        <w:rPr>
          <w:rFonts w:ascii="Palatino Linotype" w:hAnsi="Palatino Linotype" w:cs="Arial"/>
          <w:sz w:val="24"/>
          <w:szCs w:val="24"/>
        </w:rPr>
        <w:t>πιστά την εστία τους. Δεν προβλέπονταν θεσμοθετημένη εκπαίδευση για το γυναικείο πληθυσμό και ότι γνώσεις είχαν προέρχονταν από συγγενείς και φίλες του οικογενειακού του περιβάλλοντος. Οι γυναίκες ήταν αποκλεισμένες από όλες τις δημόσιες δραστηριότητες με εξαίρεση τις μεγάλες θρησκευτικές γιορτές, γαμήλιες τελετές και κηδείες.</w:t>
      </w:r>
    </w:p>
    <w:p w:rsidR="00141A5E" w:rsidRPr="00EF7443" w:rsidRDefault="00141A5E" w:rsidP="00141A5E">
      <w:pPr>
        <w:rPr>
          <w:rFonts w:ascii="Palatino Linotype" w:hAnsi="Palatino Linotype" w:cs="Arial"/>
          <w:sz w:val="24"/>
          <w:szCs w:val="24"/>
        </w:rPr>
      </w:pPr>
    </w:p>
    <w:p w:rsidR="00141A5E" w:rsidRPr="00D30BB5" w:rsidRDefault="00D30BB5" w:rsidP="00D30BB5">
      <w:pPr>
        <w:rPr>
          <w:rFonts w:ascii="Palatino Linotype" w:hAnsi="Palatino Linotype" w:cs="Arial"/>
          <w:b/>
          <w:sz w:val="24"/>
          <w:szCs w:val="24"/>
        </w:rPr>
      </w:pPr>
      <w:r>
        <w:rPr>
          <w:rFonts w:ascii="Palatino Linotype" w:hAnsi="Palatino Linotype" w:cs="Arial"/>
          <w:b/>
          <w:sz w:val="24"/>
          <w:szCs w:val="24"/>
        </w:rPr>
        <w:t xml:space="preserve">  </w:t>
      </w:r>
      <w:r w:rsidRPr="00D30BB5">
        <w:rPr>
          <w:rFonts w:ascii="Palatino Linotype" w:hAnsi="Palatino Linotype" w:cs="Arial"/>
          <w:b/>
          <w:sz w:val="24"/>
          <w:szCs w:val="24"/>
        </w:rPr>
        <w:t xml:space="preserve">Β.2.5. </w:t>
      </w:r>
      <w:r w:rsidR="00141A5E" w:rsidRPr="00D30BB5">
        <w:rPr>
          <w:rFonts w:ascii="Palatino Linotype" w:hAnsi="Palatino Linotype" w:cs="Arial"/>
          <w:b/>
          <w:sz w:val="24"/>
          <w:szCs w:val="24"/>
        </w:rPr>
        <w:t>Διαζύγιο</w:t>
      </w:r>
    </w:p>
    <w:p w:rsidR="00141A5E" w:rsidRPr="00EE5AFB" w:rsidRDefault="00141A5E" w:rsidP="00141A5E">
      <w:pPr>
        <w:spacing w:after="0"/>
        <w:rPr>
          <w:rFonts w:ascii="Palatino Linotype" w:hAnsi="Palatino Linotype" w:cs="Arial"/>
          <w:sz w:val="24"/>
          <w:szCs w:val="24"/>
        </w:rPr>
      </w:pPr>
      <w:r w:rsidRPr="008731A7">
        <w:rPr>
          <w:rFonts w:ascii="Palatino Linotype" w:hAnsi="Palatino Linotype" w:cs="Arial"/>
          <w:sz w:val="24"/>
          <w:szCs w:val="24"/>
        </w:rPr>
        <w:t xml:space="preserve">Η λύση του γάμου σπάνιζε στην αρχαιότητα διότι ο σύζυγος ήταν υποχρεωμένος να επιστρέψει την προίκα που παρέλαβε κατά τον αρραβώνα άθικτη. Αν καθυστερούσε την επιστροφή της προίκας θα έπρεπε να πληρώσει το κεφάλαιο με τόκο 18%, γεγονός που λειτουργούσε ανασταλτικά. Ο κηδεμόνας της διαζευγμένης γυναίκας είχε το δικαίωμα να την ξαναπαντρέψει, όταν η προίκα ήταν ολόκληρη. </w:t>
      </w:r>
      <w:r w:rsidRPr="008731A7">
        <w:rPr>
          <w:rFonts w:ascii="Palatino Linotype" w:hAnsi="Palatino Linotype" w:cs="Arial"/>
          <w:sz w:val="24"/>
          <w:szCs w:val="24"/>
        </w:rPr>
        <w:lastRenderedPageBreak/>
        <w:t>Ο άνδρας μπορούσε να ζητήσει διαζύγιο «</w:t>
      </w:r>
      <w:r w:rsidRPr="008731A7">
        <w:rPr>
          <w:rFonts w:ascii="Palatino Linotype" w:hAnsi="Palatino Linotype" w:cs="Arial"/>
          <w:b/>
          <w:sz w:val="24"/>
          <w:szCs w:val="24"/>
        </w:rPr>
        <w:t>αποπομπή ή έκπεμψις</w:t>
      </w:r>
      <w:r w:rsidRPr="008731A7">
        <w:rPr>
          <w:rFonts w:ascii="Palatino Linotype" w:hAnsi="Palatino Linotype" w:cs="Arial"/>
          <w:sz w:val="24"/>
          <w:szCs w:val="24"/>
        </w:rPr>
        <w:t>»  σε περίπτωση στειρότητας καθώς δεν εκπληρώνοντας ο σκοπός του γάμου που ήταν η απόκτηση γνήσιων απογόνων και σε περίπτωση μοιχείας. Η απιστία της γυναίκας σήμαινε αποπομπή από το σπίτι και απαγόρευση τ</w:t>
      </w:r>
      <w:r w:rsidR="00836855">
        <w:rPr>
          <w:rFonts w:ascii="Palatino Linotype" w:hAnsi="Palatino Linotype" w:cs="Arial"/>
          <w:sz w:val="24"/>
          <w:szCs w:val="24"/>
        </w:rPr>
        <w:t xml:space="preserve">ης συμμετοχής στις θρησκευτικές </w:t>
      </w:r>
      <w:r w:rsidRPr="008731A7">
        <w:rPr>
          <w:rFonts w:ascii="Palatino Linotype" w:hAnsi="Palatino Linotype" w:cs="Arial"/>
          <w:sz w:val="24"/>
          <w:szCs w:val="24"/>
        </w:rPr>
        <w:t xml:space="preserve">γιορτές. Η μοιχαλίδα σύζυγος τιμωρούνταν αυστηρά. </w:t>
      </w:r>
    </w:p>
    <w:p w:rsidR="00141A5E" w:rsidRPr="008731A7" w:rsidRDefault="00141A5E" w:rsidP="00141A5E">
      <w:pPr>
        <w:spacing w:after="0"/>
        <w:rPr>
          <w:rFonts w:ascii="Palatino Linotype" w:hAnsi="Palatino Linotype" w:cs="Arial"/>
          <w:sz w:val="24"/>
          <w:szCs w:val="24"/>
        </w:rPr>
      </w:pPr>
      <w:r>
        <w:rPr>
          <w:rFonts w:ascii="Palatino Linotype" w:hAnsi="Palatino Linotype" w:cs="Arial"/>
          <w:noProof/>
          <w:sz w:val="24"/>
          <w:szCs w:val="24"/>
          <w:lang w:eastAsia="el-GR"/>
        </w:rPr>
        <w:drawing>
          <wp:anchor distT="0" distB="0" distL="114300" distR="114300" simplePos="0" relativeHeight="251668480" behindDoc="0" locked="0" layoutInCell="1" allowOverlap="1">
            <wp:simplePos x="0" y="0"/>
            <wp:positionH relativeFrom="margin">
              <wp:align>left</wp:align>
            </wp:positionH>
            <wp:positionV relativeFrom="margin">
              <wp:align>center</wp:align>
            </wp:positionV>
            <wp:extent cx="2743200" cy="2057400"/>
            <wp:effectExtent l="19050" t="0" r="0" b="0"/>
            <wp:wrapSquare wrapText="bothSides"/>
            <wp:docPr id="18" name="Εικόνα 8" descr="C:\Users\xristos\Desktop\ΔΙΠΛΩΜΑΤΙΚΗ ΕΡΓΑΣΙΑ ΠΜΣ\Ο ΘΕΣΜΟΣ ΤΟΥ ΓΑΜΟΥ ΣΤΗΝ ΕΛΛΗΝΙΚΗ ΑΡΧΑΙΟΤΗΤΑ 2\gamilia-amaksa-cebccf80cebbc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ristos\Desktop\ΔΙΠΛΩΜΑΤΙΚΗ ΕΡΓΑΣΙΑ ΠΜΣ\Ο ΘΕΣΜΟΣ ΤΟΥ ΓΑΜΟΥ ΣΤΗΝ ΕΛΛΗΝΙΚΗ ΑΡΧΑΙΟΤΗΤΑ 2\gamilia-amaksa-cebccf80cebbcebf.jpg"/>
                    <pic:cNvPicPr>
                      <a:picLocks noChangeAspect="1" noChangeArrowheads="1"/>
                    </pic:cNvPicPr>
                  </pic:nvPicPr>
                  <pic:blipFill>
                    <a:blip r:embed="rId18"/>
                    <a:srcRect/>
                    <a:stretch>
                      <a:fillRect/>
                    </a:stretch>
                  </pic:blipFill>
                  <pic:spPr bwMode="auto">
                    <a:xfrm>
                      <a:off x="0" y="0"/>
                      <a:ext cx="2743200" cy="2057400"/>
                    </a:xfrm>
                    <a:prstGeom prst="rect">
                      <a:avLst/>
                    </a:prstGeom>
                    <a:noFill/>
                    <a:ln w="9525">
                      <a:noFill/>
                      <a:miter lim="800000"/>
                      <a:headEnd/>
                      <a:tailEnd/>
                    </a:ln>
                  </pic:spPr>
                </pic:pic>
              </a:graphicData>
            </a:graphic>
          </wp:anchor>
        </w:drawing>
      </w:r>
      <w:r w:rsidRPr="008731A7">
        <w:rPr>
          <w:rFonts w:ascii="Palatino Linotype" w:hAnsi="Palatino Linotype" w:cs="Arial"/>
          <w:sz w:val="24"/>
          <w:szCs w:val="24"/>
        </w:rPr>
        <w:t>Ενώ ο κανόνας της  μονογαμίας ίσχυε για τη γυναίκα, για τον  άνδρα τα πράγματα ήταν τέλειος διαφορετικά, καθώς η μοιχεία του συζύγου στην αρχαία Αθήνα ήταν ένα πολύ συνηθισμένο φαινόμενο. Οι παντρεμένοι άνδ</w:t>
      </w:r>
      <w:r w:rsidR="000A5759">
        <w:rPr>
          <w:rFonts w:ascii="Palatino Linotype" w:hAnsi="Palatino Linotype" w:cs="Arial"/>
          <w:sz w:val="24"/>
          <w:szCs w:val="24"/>
        </w:rPr>
        <w:t xml:space="preserve">ρες μπορούσαν να συνευρίσκεται </w:t>
      </w:r>
      <w:r w:rsidRPr="008731A7">
        <w:rPr>
          <w:rFonts w:ascii="Palatino Linotype" w:hAnsi="Palatino Linotype" w:cs="Arial"/>
          <w:sz w:val="24"/>
          <w:szCs w:val="24"/>
        </w:rPr>
        <w:t>ερωτικά στα συμπόσια με τις εταίρες. Χαρακτηριστικό παράδειγμα εταίρας αποτέλεσε η Ασπασία</w:t>
      </w:r>
      <w:r w:rsidRPr="008731A7">
        <w:rPr>
          <w:rStyle w:val="a7"/>
          <w:rFonts w:ascii="Palatino Linotype" w:hAnsi="Palatino Linotype" w:cs="Arial"/>
          <w:sz w:val="24"/>
          <w:szCs w:val="24"/>
        </w:rPr>
        <w:footnoteReference w:id="128"/>
      </w:r>
      <w:r w:rsidRPr="008731A7">
        <w:rPr>
          <w:rFonts w:ascii="Palatino Linotype" w:hAnsi="Palatino Linotype" w:cs="Arial"/>
          <w:sz w:val="24"/>
          <w:szCs w:val="24"/>
        </w:rPr>
        <w:t xml:space="preserve">, την οποία ο Περικλής είχε </w:t>
      </w:r>
      <w:r w:rsidR="00836855" w:rsidRPr="008731A7">
        <w:rPr>
          <w:rFonts w:ascii="Palatino Linotype" w:hAnsi="Palatino Linotype" w:cs="Arial"/>
          <w:sz w:val="24"/>
          <w:szCs w:val="24"/>
        </w:rPr>
        <w:t>ερωτευτεί</w:t>
      </w:r>
      <w:r w:rsidRPr="008731A7">
        <w:rPr>
          <w:rFonts w:ascii="Palatino Linotype" w:hAnsi="Palatino Linotype" w:cs="Arial"/>
          <w:sz w:val="24"/>
          <w:szCs w:val="24"/>
        </w:rPr>
        <w:t xml:space="preserve"> τόσο παράφορα, που για χάρη της χώρισε τη νόμιμη σύζυγό του.  Ακόμη δεν αποτελούσε σπάνιο φαινόμενο οι παλλακίδες να βρίσκονταν μέσα στο σπίτι και να έχουν ερωτικές σχέσεις με τους συζύγους χωρίς αυτό να είναι μεμπτό καθώς η σεξουαλική ελευθερία του άνδρα νομιμοποιούνται από τα ήθη. Η μόνη μορφή μοιχείας που ήταν κατακριτέα, ήταν η σύναψη ερωτικής σχέσης με σύζυγο άλλου αθηναίου πολίτη. </w:t>
      </w:r>
    </w:p>
    <w:p w:rsidR="00141A5E" w:rsidRPr="00EE5AFB" w:rsidRDefault="00141A5E" w:rsidP="00141A5E">
      <w:pPr>
        <w:rPr>
          <w:rFonts w:ascii="Palatino Linotype" w:hAnsi="Palatino Linotype" w:cs="Arial"/>
          <w:sz w:val="24"/>
          <w:szCs w:val="24"/>
        </w:rPr>
      </w:pPr>
      <w:r w:rsidRPr="008731A7">
        <w:rPr>
          <w:rFonts w:ascii="Palatino Linotype" w:hAnsi="Palatino Linotype" w:cs="Arial"/>
          <w:sz w:val="24"/>
          <w:szCs w:val="24"/>
        </w:rPr>
        <w:t>Προς τα τέλη του 4</w:t>
      </w:r>
      <w:r w:rsidRPr="008731A7">
        <w:rPr>
          <w:rFonts w:ascii="Palatino Linotype" w:hAnsi="Palatino Linotype" w:cs="Arial"/>
          <w:sz w:val="24"/>
          <w:szCs w:val="24"/>
          <w:vertAlign w:val="superscript"/>
        </w:rPr>
        <w:t>ο</w:t>
      </w:r>
      <w:r w:rsidRPr="008731A7">
        <w:rPr>
          <w:rFonts w:ascii="Palatino Linotype" w:hAnsi="Palatino Linotype" w:cs="Arial"/>
          <w:sz w:val="24"/>
          <w:szCs w:val="24"/>
        </w:rPr>
        <w:t xml:space="preserve"> αι π.Χ. παρατηρείται μια στροφή προς το συντηρητισμό, όπου ο άνδρας μετά το γάμο του θα έπρεπε να </w:t>
      </w:r>
      <w:r w:rsidRPr="008731A7">
        <w:rPr>
          <w:rFonts w:ascii="Palatino Linotype" w:hAnsi="Palatino Linotype" w:cs="Arial"/>
          <w:sz w:val="24"/>
          <w:szCs w:val="24"/>
        </w:rPr>
        <w:lastRenderedPageBreak/>
        <w:t>περιορίζει τη σεξουαλική ελευθερία του και τις εξωσυζυγικές σχέσεις</w:t>
      </w:r>
      <w:r w:rsidRPr="008731A7">
        <w:rPr>
          <w:rStyle w:val="a7"/>
          <w:rFonts w:ascii="Palatino Linotype" w:hAnsi="Palatino Linotype" w:cs="Arial"/>
          <w:sz w:val="24"/>
          <w:szCs w:val="24"/>
        </w:rPr>
        <w:footnoteReference w:id="129"/>
      </w:r>
      <w:r w:rsidRPr="008731A7">
        <w:rPr>
          <w:rFonts w:ascii="Palatino Linotype" w:hAnsi="Palatino Linotype" w:cs="Arial"/>
          <w:sz w:val="24"/>
          <w:szCs w:val="24"/>
        </w:rPr>
        <w:t xml:space="preserve">. Ο Πλούταρχος μας αναφέρει την χαρακτηριστική περίπτωση του διαζυγίου </w:t>
      </w:r>
      <w:r w:rsidRPr="00102D30">
        <w:rPr>
          <w:rFonts w:ascii="Palatino Linotype" w:hAnsi="Palatino Linotype" w:cs="Arial"/>
          <w:sz w:val="24"/>
          <w:szCs w:val="24"/>
        </w:rPr>
        <w:t>της Ιπαρρέτης που κατέθεσε αίτηση αυτοπροσώπως</w:t>
      </w:r>
      <w:r w:rsidRPr="00102D30">
        <w:rPr>
          <w:rStyle w:val="a7"/>
          <w:rFonts w:ascii="Palatino Linotype" w:hAnsi="Palatino Linotype" w:cs="Arial"/>
          <w:sz w:val="24"/>
          <w:szCs w:val="24"/>
        </w:rPr>
        <w:footnoteReference w:id="130"/>
      </w:r>
      <w:r w:rsidRPr="00102D30">
        <w:rPr>
          <w:rFonts w:ascii="Palatino Linotype" w:hAnsi="Palatino Linotype" w:cs="Arial"/>
          <w:sz w:val="24"/>
          <w:szCs w:val="24"/>
        </w:rPr>
        <w:t xml:space="preserve"> στον ανώτερο άρχοντα καθώς ο επιφανής πολιτικός Αλκιβιάδης την απατούσε κατ’ εξακολούθηση με διάφορες Αθηναίες εταίρες και κατέφυγε στο σπίτι του αδελφού της Καλλία. Η σύζυγος είχε το δικαίωμα να ζητήσει διαζύγιο «</w:t>
      </w:r>
      <w:r w:rsidRPr="00102D30">
        <w:rPr>
          <w:rFonts w:ascii="Palatino Linotype" w:hAnsi="Palatino Linotype" w:cs="Arial"/>
          <w:b/>
          <w:sz w:val="24"/>
          <w:szCs w:val="24"/>
        </w:rPr>
        <w:t>απόλειψις</w:t>
      </w:r>
      <w:r w:rsidRPr="00102D30">
        <w:rPr>
          <w:rFonts w:ascii="Palatino Linotype" w:hAnsi="Palatino Linotype" w:cs="Arial"/>
          <w:sz w:val="24"/>
          <w:szCs w:val="24"/>
        </w:rPr>
        <w:t>» σε περίπτωση κακοποίησης εφόσον υποδεικνύονταν με αδιάσειστα στοιχεία, οπότε κατέφευγε στον επώνυμο άρχοντα</w:t>
      </w:r>
      <w:r w:rsidR="000A5759">
        <w:rPr>
          <w:rFonts w:ascii="Palatino Linotype" w:hAnsi="Palatino Linotype" w:cs="Arial"/>
          <w:sz w:val="24"/>
          <w:szCs w:val="24"/>
        </w:rPr>
        <w:t>,</w:t>
      </w:r>
      <w:r w:rsidRPr="00102D30">
        <w:rPr>
          <w:rFonts w:ascii="Palatino Linotype" w:hAnsi="Palatino Linotype" w:cs="Arial"/>
          <w:sz w:val="24"/>
          <w:szCs w:val="24"/>
        </w:rPr>
        <w:t xml:space="preserve"> ο οποίος μπο</w:t>
      </w:r>
      <w:r w:rsidR="007E36D4">
        <w:rPr>
          <w:rFonts w:ascii="Palatino Linotype" w:hAnsi="Palatino Linotype" w:cs="Arial"/>
          <w:sz w:val="24"/>
          <w:szCs w:val="24"/>
        </w:rPr>
        <w:t xml:space="preserve">ρούσε να ενεργήσει ως προστάτης </w:t>
      </w:r>
      <w:r w:rsidRPr="00102D30">
        <w:rPr>
          <w:rFonts w:ascii="Palatino Linotype" w:hAnsi="Palatino Linotype" w:cs="Arial"/>
          <w:sz w:val="24"/>
          <w:szCs w:val="24"/>
        </w:rPr>
        <w:t>και εκπρόσωπος της λόγω της δικαιοπρακτικής της ανικανότητας</w:t>
      </w:r>
      <w:r w:rsidRPr="00102D30">
        <w:rPr>
          <w:rStyle w:val="a7"/>
          <w:rFonts w:ascii="Palatino Linotype" w:hAnsi="Palatino Linotype" w:cs="Arial"/>
          <w:sz w:val="24"/>
          <w:szCs w:val="24"/>
        </w:rPr>
        <w:footnoteReference w:id="131"/>
      </w:r>
      <w:r w:rsidRPr="00102D30">
        <w:rPr>
          <w:rFonts w:ascii="Palatino Linotype" w:hAnsi="Palatino Linotype" w:cs="Arial"/>
          <w:sz w:val="24"/>
          <w:szCs w:val="24"/>
        </w:rPr>
        <w:t>. Λύση του γάμου «</w:t>
      </w:r>
      <w:r w:rsidRPr="00102D30">
        <w:rPr>
          <w:rFonts w:ascii="Palatino Linotype" w:hAnsi="Palatino Linotype" w:cs="Arial"/>
          <w:b/>
          <w:sz w:val="24"/>
          <w:szCs w:val="24"/>
        </w:rPr>
        <w:t>αφαίρεσις</w:t>
      </w:r>
      <w:r w:rsidRPr="00102D30">
        <w:rPr>
          <w:rFonts w:ascii="Palatino Linotype" w:hAnsi="Palatino Linotype" w:cs="Arial"/>
          <w:sz w:val="24"/>
          <w:szCs w:val="24"/>
        </w:rPr>
        <w:t>» μπορούσε να επιτύχει και ο πατέρας της νύφης για οικονομικούς λόγους.</w:t>
      </w:r>
    </w:p>
    <w:p w:rsidR="00141A5E" w:rsidRDefault="00141A5E" w:rsidP="00141A5E">
      <w:pPr>
        <w:rPr>
          <w:rFonts w:ascii="Palatino Linotype" w:hAnsi="Palatino Linotype" w:cs="Arial"/>
          <w:sz w:val="24"/>
          <w:szCs w:val="24"/>
        </w:rPr>
      </w:pPr>
    </w:p>
    <w:p w:rsidR="00A47681" w:rsidRDefault="00A47681" w:rsidP="00D30BB5">
      <w:pPr>
        <w:ind w:left="360"/>
        <w:rPr>
          <w:rFonts w:ascii="Palatino Linotype" w:hAnsi="Palatino Linotype" w:cs="Arial"/>
          <w:b/>
          <w:sz w:val="28"/>
          <w:szCs w:val="28"/>
        </w:rPr>
      </w:pPr>
    </w:p>
    <w:p w:rsidR="00A47681" w:rsidRDefault="00A47681" w:rsidP="00D30BB5">
      <w:pPr>
        <w:ind w:left="360"/>
        <w:rPr>
          <w:rFonts w:ascii="Palatino Linotype" w:hAnsi="Palatino Linotype" w:cs="Arial"/>
          <w:b/>
          <w:sz w:val="28"/>
          <w:szCs w:val="28"/>
        </w:rPr>
      </w:pPr>
    </w:p>
    <w:p w:rsidR="00A47681" w:rsidRDefault="00A47681" w:rsidP="00D30BB5">
      <w:pPr>
        <w:ind w:left="360"/>
        <w:rPr>
          <w:rFonts w:ascii="Palatino Linotype" w:hAnsi="Palatino Linotype" w:cs="Arial"/>
          <w:b/>
          <w:sz w:val="28"/>
          <w:szCs w:val="28"/>
        </w:rPr>
      </w:pPr>
    </w:p>
    <w:p w:rsidR="00A47681" w:rsidRDefault="00A47681" w:rsidP="00D30BB5">
      <w:pPr>
        <w:ind w:left="360"/>
        <w:rPr>
          <w:rFonts w:ascii="Palatino Linotype" w:hAnsi="Palatino Linotype" w:cs="Arial"/>
          <w:b/>
          <w:sz w:val="28"/>
          <w:szCs w:val="28"/>
        </w:rPr>
      </w:pPr>
    </w:p>
    <w:p w:rsidR="00A47681" w:rsidRDefault="00A47681" w:rsidP="00D30BB5">
      <w:pPr>
        <w:ind w:left="360"/>
        <w:rPr>
          <w:rFonts w:ascii="Palatino Linotype" w:hAnsi="Palatino Linotype" w:cs="Arial"/>
          <w:b/>
          <w:sz w:val="28"/>
          <w:szCs w:val="28"/>
        </w:rPr>
      </w:pPr>
    </w:p>
    <w:p w:rsidR="00A47681" w:rsidRDefault="00A47681" w:rsidP="00D30BB5">
      <w:pPr>
        <w:ind w:left="360"/>
        <w:rPr>
          <w:rFonts w:ascii="Palatino Linotype" w:hAnsi="Palatino Linotype" w:cs="Arial"/>
          <w:b/>
          <w:sz w:val="28"/>
          <w:szCs w:val="28"/>
        </w:rPr>
      </w:pPr>
    </w:p>
    <w:p w:rsidR="00A47681" w:rsidRDefault="00D30BB5" w:rsidP="00A47681">
      <w:pPr>
        <w:ind w:left="360"/>
        <w:rPr>
          <w:rFonts w:ascii="Palatino Linotype" w:hAnsi="Palatino Linotype" w:cs="Arial"/>
          <w:b/>
          <w:sz w:val="28"/>
          <w:szCs w:val="28"/>
        </w:rPr>
      </w:pPr>
      <w:r>
        <w:rPr>
          <w:rFonts w:ascii="Palatino Linotype" w:hAnsi="Palatino Linotype" w:cs="Arial"/>
          <w:b/>
          <w:sz w:val="28"/>
          <w:szCs w:val="28"/>
        </w:rPr>
        <w:lastRenderedPageBreak/>
        <w:t xml:space="preserve">Β.3. </w:t>
      </w:r>
      <w:r w:rsidR="00141A5E" w:rsidRPr="00D30BB5">
        <w:rPr>
          <w:rFonts w:ascii="Palatino Linotype" w:hAnsi="Palatino Linotype" w:cs="Arial"/>
          <w:b/>
          <w:sz w:val="28"/>
          <w:szCs w:val="28"/>
        </w:rPr>
        <w:t xml:space="preserve">O γάμος στη ρωμαϊκή εποχή  </w:t>
      </w:r>
    </w:p>
    <w:p w:rsidR="00A47681" w:rsidRPr="00D30BB5" w:rsidRDefault="00A47681" w:rsidP="00A47681">
      <w:pPr>
        <w:ind w:left="360"/>
        <w:rPr>
          <w:rFonts w:ascii="Palatino Linotype" w:hAnsi="Palatino Linotype" w:cs="Arial"/>
          <w:b/>
          <w:sz w:val="28"/>
          <w:szCs w:val="28"/>
        </w:rPr>
      </w:pPr>
    </w:p>
    <w:p w:rsidR="00141A5E" w:rsidRPr="00102D30" w:rsidRDefault="00A47681" w:rsidP="00141A5E">
      <w:pPr>
        <w:spacing w:after="0"/>
        <w:rPr>
          <w:rFonts w:ascii="Palatino Linotype" w:hAnsi="Palatino Linotype" w:cs="Arial"/>
          <w:sz w:val="24"/>
          <w:szCs w:val="24"/>
        </w:rPr>
      </w:pPr>
      <w:r>
        <w:rPr>
          <w:rFonts w:ascii="Palatino Linotype" w:hAnsi="Palatino Linotype" w:cs="Arial"/>
          <w:noProof/>
          <w:sz w:val="24"/>
          <w:szCs w:val="24"/>
          <w:lang w:eastAsia="el-GR"/>
        </w:rPr>
        <w:drawing>
          <wp:anchor distT="0" distB="0" distL="114300" distR="114300" simplePos="0" relativeHeight="251665408" behindDoc="0" locked="0" layoutInCell="1" allowOverlap="1">
            <wp:simplePos x="0" y="0"/>
            <wp:positionH relativeFrom="margin">
              <wp:posOffset>-190500</wp:posOffset>
            </wp:positionH>
            <wp:positionV relativeFrom="margin">
              <wp:posOffset>1066165</wp:posOffset>
            </wp:positionV>
            <wp:extent cx="2832735" cy="3381375"/>
            <wp:effectExtent l="19050" t="0" r="5715" b="0"/>
            <wp:wrapSquare wrapText="bothSides"/>
            <wp:docPr id="14" name="Εικόνα 5" descr="C:\Users\xristos\Desktop\ΔΙΠΛΩΜΑΤΙΚΗ ΕΡΓΑΣΙΑ ΠΜΣ\Ο ΓΑΜΟΣ ΣΤΗ ΡΩΜΑΙΚΗ ΕΠΟΧΗ 3\el-matrimonio-romano-cebccf80cebbcebfc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ristos\Desktop\ΔΙΠΛΩΜΑΤΙΚΗ ΕΡΓΑΣΙΑ ΠΜΣ\Ο ΓΑΜΟΣ ΣΤΗ ΡΩΜΑΙΚΗ ΕΠΟΧΗ 3\el-matrimonio-romano-cebccf80cebbcebfceba.jpg"/>
                    <pic:cNvPicPr>
                      <a:picLocks noChangeAspect="1" noChangeArrowheads="1"/>
                    </pic:cNvPicPr>
                  </pic:nvPicPr>
                  <pic:blipFill>
                    <a:blip r:embed="rId19"/>
                    <a:srcRect/>
                    <a:stretch>
                      <a:fillRect/>
                    </a:stretch>
                  </pic:blipFill>
                  <pic:spPr bwMode="auto">
                    <a:xfrm>
                      <a:off x="0" y="0"/>
                      <a:ext cx="2832735" cy="3381375"/>
                    </a:xfrm>
                    <a:prstGeom prst="rect">
                      <a:avLst/>
                    </a:prstGeom>
                    <a:noFill/>
                    <a:ln w="9525">
                      <a:noFill/>
                      <a:miter lim="800000"/>
                      <a:headEnd/>
                      <a:tailEnd/>
                    </a:ln>
                  </pic:spPr>
                </pic:pic>
              </a:graphicData>
            </a:graphic>
          </wp:anchor>
        </w:drawing>
      </w:r>
      <w:r w:rsidR="00C50B98">
        <w:rPr>
          <w:rFonts w:ascii="Palatino Linotype" w:hAnsi="Palatino Linotype" w:cs="Arial"/>
          <w:sz w:val="24"/>
          <w:szCs w:val="24"/>
        </w:rPr>
        <w:t xml:space="preserve">Ο </w:t>
      </w:r>
      <w:r w:rsidR="00141A5E" w:rsidRPr="00102D30">
        <w:rPr>
          <w:rFonts w:ascii="Palatino Linotype" w:hAnsi="Palatino Linotype" w:cs="Arial"/>
          <w:sz w:val="24"/>
          <w:szCs w:val="24"/>
        </w:rPr>
        <w:t xml:space="preserve">περίφημος ορισμός του Herennius Modestinus (3ος αι.), όπως αποδόθηκε στα Βασιλικά (28.4.1): «Γάμος εστίν ανδρός και γυναικός συνάφεια και συγκλήρωσις του βίου παντός, θείου τε και ανθρωπίνου δικαίου κοινωνία», ερμηνεύει την ουσία του γάμου για τους Ρωμαίους </w:t>
      </w:r>
      <w:r w:rsidR="00141A5E" w:rsidRPr="00102D30">
        <w:rPr>
          <w:rStyle w:val="a7"/>
          <w:rFonts w:ascii="Palatino Linotype" w:hAnsi="Palatino Linotype" w:cs="Arial"/>
          <w:sz w:val="24"/>
          <w:szCs w:val="24"/>
        </w:rPr>
        <w:footnoteReference w:id="132"/>
      </w:r>
      <w:r w:rsidR="00C50B98">
        <w:rPr>
          <w:rFonts w:ascii="Palatino Linotype" w:hAnsi="Palatino Linotype" w:cs="Arial"/>
          <w:sz w:val="24"/>
          <w:szCs w:val="24"/>
        </w:rPr>
        <w:t>.</w:t>
      </w:r>
    </w:p>
    <w:p w:rsidR="00141A5E" w:rsidRPr="00E956B1" w:rsidRDefault="00141A5E" w:rsidP="00141A5E">
      <w:pPr>
        <w:spacing w:after="0"/>
        <w:rPr>
          <w:rFonts w:ascii="Palatino Linotype" w:hAnsi="Palatino Linotype" w:cs="Arial"/>
          <w:sz w:val="24"/>
          <w:szCs w:val="24"/>
        </w:rPr>
      </w:pPr>
      <w:r w:rsidRPr="00102D30">
        <w:rPr>
          <w:rFonts w:ascii="Palatino Linotype" w:hAnsi="Palatino Linotype" w:cs="Arial"/>
          <w:sz w:val="24"/>
          <w:szCs w:val="24"/>
        </w:rPr>
        <w:t>Ο ρωμαϊκός γάμος ανάγονταν στη σφαίρα της κοινωνικής ζωής. Κυριαρχούσε η μονογαμία και η τέλεση του γάμου είχε ως προοπτική την συμβίωση για το υπόλοιπο της ζωής τους.</w:t>
      </w:r>
      <w:r w:rsidR="00E956B1" w:rsidRPr="00E956B1">
        <w:rPr>
          <w:rFonts w:ascii="Palatino Linotype" w:hAnsi="Palatino Linotype" w:cs="Arial"/>
          <w:sz w:val="24"/>
          <w:szCs w:val="24"/>
        </w:rPr>
        <w:t xml:space="preserve"> </w:t>
      </w:r>
      <w:r w:rsidR="00E956B1">
        <w:rPr>
          <w:rFonts w:ascii="Palatino Linotype" w:hAnsi="Palatino Linotype" w:cs="Arial"/>
          <w:sz w:val="24"/>
          <w:szCs w:val="24"/>
        </w:rPr>
        <w:t xml:space="preserve">Η γυναίκα ως </w:t>
      </w:r>
      <w:r w:rsidR="00E956B1">
        <w:rPr>
          <w:rFonts w:ascii="Palatino Linotype" w:hAnsi="Palatino Linotype" w:cs="Arial"/>
          <w:sz w:val="24"/>
          <w:szCs w:val="24"/>
          <w:lang w:val="en-US"/>
        </w:rPr>
        <w:t>matrona</w:t>
      </w:r>
      <w:r w:rsidR="00E956B1" w:rsidRPr="00E956B1">
        <w:rPr>
          <w:rFonts w:ascii="Palatino Linotype" w:hAnsi="Palatino Linotype" w:cs="Arial"/>
          <w:sz w:val="24"/>
          <w:szCs w:val="24"/>
        </w:rPr>
        <w:t xml:space="preserve"> </w:t>
      </w:r>
      <w:r w:rsidR="00E956B1">
        <w:rPr>
          <w:rFonts w:ascii="Palatino Linotype" w:hAnsi="Palatino Linotype" w:cs="Arial"/>
          <w:sz w:val="24"/>
          <w:szCs w:val="24"/>
        </w:rPr>
        <w:t>τοποθετούνταν στην ίδια θέση με το σύζυγο της και μπορούσε να λαμβάνει μέρος σε συμπόσια σε θεατρικές παραστάσεις και σε αγώνες αρένας.</w:t>
      </w:r>
    </w:p>
    <w:p w:rsidR="00141A5E" w:rsidRPr="00EE5AFB" w:rsidRDefault="00141A5E" w:rsidP="00141A5E">
      <w:pPr>
        <w:spacing w:after="0"/>
        <w:rPr>
          <w:rFonts w:ascii="Palatino Linotype" w:hAnsi="Palatino Linotype" w:cs="Arial"/>
          <w:sz w:val="24"/>
          <w:szCs w:val="24"/>
        </w:rPr>
      </w:pPr>
    </w:p>
    <w:p w:rsidR="00141A5E" w:rsidRPr="004F3A2C" w:rsidRDefault="004F3A2C" w:rsidP="004F3A2C">
      <w:pPr>
        <w:ind w:left="360"/>
        <w:rPr>
          <w:rFonts w:ascii="Palatino Linotype" w:hAnsi="Palatino Linotype" w:cs="Arial"/>
          <w:b/>
          <w:sz w:val="24"/>
          <w:szCs w:val="24"/>
        </w:rPr>
      </w:pPr>
      <w:r>
        <w:rPr>
          <w:rFonts w:ascii="Palatino Linotype" w:hAnsi="Palatino Linotype" w:cs="Arial"/>
          <w:b/>
          <w:sz w:val="24"/>
          <w:szCs w:val="24"/>
        </w:rPr>
        <w:t xml:space="preserve">Β.3.1. </w:t>
      </w:r>
      <w:r w:rsidR="00141A5E" w:rsidRPr="004F3A2C">
        <w:rPr>
          <w:rFonts w:ascii="Palatino Linotype" w:hAnsi="Palatino Linotype" w:cs="Arial"/>
          <w:b/>
          <w:sz w:val="24"/>
          <w:szCs w:val="24"/>
        </w:rPr>
        <w:t>Θετικές προϋποθέσεις γάμου</w:t>
      </w:r>
    </w:p>
    <w:p w:rsidR="00141A5E" w:rsidRPr="00102D30" w:rsidRDefault="00141A5E" w:rsidP="0064795E">
      <w:pPr>
        <w:spacing w:after="0"/>
        <w:rPr>
          <w:rFonts w:ascii="Palatino Linotype" w:hAnsi="Palatino Linotype" w:cs="Arial"/>
          <w:sz w:val="24"/>
          <w:szCs w:val="24"/>
        </w:rPr>
      </w:pPr>
      <w:r w:rsidRPr="00102D30">
        <w:rPr>
          <w:rFonts w:ascii="Palatino Linotype" w:hAnsi="Palatino Linotype" w:cs="Arial"/>
          <w:sz w:val="24"/>
          <w:szCs w:val="24"/>
        </w:rPr>
        <w:t>Στην αρχαία Ρώμη για να είναι ένας γάμος νόμιμος (</w:t>
      </w:r>
      <w:r w:rsidRPr="00102D30">
        <w:rPr>
          <w:rFonts w:ascii="Palatino Linotype" w:hAnsi="Palatino Linotype" w:cs="Arial"/>
          <w:sz w:val="24"/>
          <w:szCs w:val="24"/>
          <w:lang w:val="en-US"/>
        </w:rPr>
        <w:t>iustae</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t>nuptiae</w:t>
      </w:r>
      <w:r w:rsidRPr="00102D30">
        <w:rPr>
          <w:rFonts w:ascii="Palatino Linotype" w:hAnsi="Palatino Linotype" w:cs="Arial"/>
          <w:sz w:val="24"/>
          <w:szCs w:val="24"/>
        </w:rPr>
        <w:t>) θα έπρεπε να υπάρχουν όλες οι παρακάτω θετικές προϋποθέσεις που απαιτούσε το Ρωμαϊκό Αστικό δίκαιο (</w:t>
      </w:r>
      <w:r w:rsidRPr="00102D30">
        <w:rPr>
          <w:rFonts w:ascii="Palatino Linotype" w:hAnsi="Palatino Linotype" w:cs="Arial"/>
          <w:sz w:val="24"/>
          <w:szCs w:val="24"/>
          <w:lang w:val="en-US"/>
        </w:rPr>
        <w:t>lus</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t>Civile</w:t>
      </w:r>
      <w:r w:rsidRPr="00102D30">
        <w:rPr>
          <w:rFonts w:ascii="Palatino Linotype" w:hAnsi="Palatino Linotype" w:cs="Arial"/>
          <w:sz w:val="24"/>
          <w:szCs w:val="24"/>
        </w:rPr>
        <w:t xml:space="preserve">) και να μην συντρέχει κανένα κώλυμα διαφορετικά ο γάμος θεωρούνταν </w:t>
      </w:r>
      <w:r w:rsidRPr="00102D30">
        <w:rPr>
          <w:rFonts w:ascii="Palatino Linotype" w:hAnsi="Palatino Linotype" w:cs="Arial"/>
          <w:sz w:val="24"/>
          <w:szCs w:val="24"/>
          <w:lang w:val="en-US"/>
        </w:rPr>
        <w:t>iniustum</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t>matrimonium</w:t>
      </w:r>
      <w:r w:rsidRPr="00102D30">
        <w:rPr>
          <w:rFonts w:ascii="Palatino Linotype" w:hAnsi="Palatino Linotype" w:cs="Arial"/>
          <w:sz w:val="24"/>
          <w:szCs w:val="24"/>
        </w:rPr>
        <w:t xml:space="preserve">. Ο σκοπός του γάμου συνοψίζεται στο </w:t>
      </w:r>
      <w:r w:rsidRPr="00102D30">
        <w:rPr>
          <w:rFonts w:ascii="Palatino Linotype" w:hAnsi="Palatino Linotype" w:cs="Arial"/>
          <w:sz w:val="24"/>
          <w:szCs w:val="24"/>
          <w:lang w:val="en-US"/>
        </w:rPr>
        <w:t>matrimonium</w:t>
      </w:r>
      <w:r w:rsidRPr="00102D30">
        <w:rPr>
          <w:rFonts w:ascii="Palatino Linotype" w:hAnsi="Palatino Linotype" w:cs="Arial"/>
          <w:sz w:val="24"/>
          <w:szCs w:val="24"/>
        </w:rPr>
        <w:t xml:space="preserve"> </w:t>
      </w:r>
      <w:r w:rsidRPr="00102D30">
        <w:rPr>
          <w:rFonts w:ascii="Palatino Linotype" w:hAnsi="Palatino Linotype" w:cs="Arial"/>
          <w:sz w:val="24"/>
          <w:szCs w:val="24"/>
        </w:rPr>
        <w:lastRenderedPageBreak/>
        <w:t>καταστώντας τη σύζυγο μητέρα (</w:t>
      </w:r>
      <w:r w:rsidRPr="00102D30">
        <w:rPr>
          <w:rFonts w:ascii="Palatino Linotype" w:hAnsi="Palatino Linotype" w:cs="Arial"/>
          <w:sz w:val="24"/>
          <w:szCs w:val="24"/>
          <w:lang w:val="en-US"/>
        </w:rPr>
        <w:t>mater</w:t>
      </w:r>
      <w:r w:rsidRPr="00102D30">
        <w:rPr>
          <w:rFonts w:ascii="Palatino Linotype" w:hAnsi="Palatino Linotype" w:cs="Arial"/>
          <w:sz w:val="24"/>
          <w:szCs w:val="24"/>
        </w:rPr>
        <w:t>) δημιουργώντας απογόνους που θα αποκτούσαν κληρονομικά δικαιώματα επί της πατρικής περιουσίας.</w:t>
      </w:r>
    </w:p>
    <w:p w:rsidR="00141A5E" w:rsidRDefault="00141A5E" w:rsidP="00337B9B">
      <w:pPr>
        <w:spacing w:after="0"/>
        <w:rPr>
          <w:rFonts w:ascii="Palatino Linotype" w:hAnsi="Palatino Linotype" w:cs="Arial"/>
          <w:sz w:val="24"/>
          <w:szCs w:val="24"/>
        </w:rPr>
      </w:pPr>
      <w:r w:rsidRPr="00102D30">
        <w:rPr>
          <w:rFonts w:ascii="Palatino Linotype" w:hAnsi="Palatino Linotype" w:cs="Arial"/>
          <w:sz w:val="24"/>
          <w:szCs w:val="24"/>
        </w:rPr>
        <w:t>Αρχική προϋπόθεση για να συναφθεί ένας νόμιμος γάμος ήταν και οι δυο σύζυγοι να είναι Ρωμαίοι πολίτες</w:t>
      </w:r>
      <w:r w:rsidRPr="00102D30">
        <w:rPr>
          <w:rStyle w:val="a7"/>
          <w:rFonts w:ascii="Palatino Linotype" w:hAnsi="Palatino Linotype" w:cs="Arial"/>
          <w:sz w:val="24"/>
          <w:szCs w:val="24"/>
        </w:rPr>
        <w:footnoteReference w:id="133"/>
      </w:r>
      <w:r w:rsidRPr="00102D30">
        <w:rPr>
          <w:rFonts w:ascii="Palatino Linotype" w:hAnsi="Palatino Linotype" w:cs="Arial"/>
          <w:sz w:val="24"/>
          <w:szCs w:val="24"/>
        </w:rPr>
        <w:t>. Επίσης μπορούσε ένας από τους δυο να είναι ξένος (</w:t>
      </w:r>
      <w:r w:rsidRPr="00102D30">
        <w:rPr>
          <w:rFonts w:ascii="Palatino Linotype" w:hAnsi="Palatino Linotype" w:cs="Arial"/>
          <w:sz w:val="24"/>
          <w:szCs w:val="24"/>
          <w:lang w:val="en-US"/>
        </w:rPr>
        <w:t>peregrines</w:t>
      </w:r>
      <w:r w:rsidRPr="00102D30">
        <w:rPr>
          <w:rFonts w:ascii="Palatino Linotype" w:hAnsi="Palatino Linotype" w:cs="Arial"/>
          <w:sz w:val="24"/>
          <w:szCs w:val="24"/>
        </w:rPr>
        <w:t>) με δικαίωμα όμως επιγαμίας</w:t>
      </w:r>
      <w:r w:rsidRPr="00102D30">
        <w:rPr>
          <w:rStyle w:val="a7"/>
          <w:rFonts w:ascii="Palatino Linotype" w:hAnsi="Palatino Linotype" w:cs="Arial"/>
          <w:sz w:val="24"/>
          <w:szCs w:val="24"/>
        </w:rPr>
        <w:footnoteReference w:id="134"/>
      </w:r>
      <w:r w:rsidRPr="00102D30">
        <w:rPr>
          <w:rFonts w:ascii="Palatino Linotype" w:hAnsi="Palatino Linotype" w:cs="Arial"/>
          <w:sz w:val="24"/>
          <w:szCs w:val="24"/>
        </w:rPr>
        <w:t>. Η επιγαμία δεν ίσχυε μεταξύ των πατρικίων</w:t>
      </w:r>
      <w:r w:rsidRPr="00102D30">
        <w:rPr>
          <w:rStyle w:val="a7"/>
          <w:rFonts w:ascii="Palatino Linotype" w:hAnsi="Palatino Linotype" w:cs="Arial"/>
          <w:sz w:val="24"/>
          <w:szCs w:val="24"/>
        </w:rPr>
        <w:footnoteReference w:id="135"/>
      </w:r>
      <w:r w:rsidRPr="00102D30">
        <w:rPr>
          <w:rFonts w:ascii="Palatino Linotype" w:hAnsi="Palatino Linotype" w:cs="Arial"/>
          <w:sz w:val="24"/>
          <w:szCs w:val="24"/>
        </w:rPr>
        <w:t xml:space="preserve"> και πληβείων</w:t>
      </w:r>
      <w:r w:rsidRPr="00102D30">
        <w:rPr>
          <w:rStyle w:val="a7"/>
          <w:rFonts w:ascii="Palatino Linotype" w:hAnsi="Palatino Linotype" w:cs="Arial"/>
          <w:sz w:val="24"/>
          <w:szCs w:val="24"/>
        </w:rPr>
        <w:footnoteReference w:id="136"/>
      </w:r>
      <w:r w:rsidRPr="00102D30">
        <w:rPr>
          <w:rFonts w:ascii="Palatino Linotype" w:hAnsi="Palatino Linotype" w:cs="Arial"/>
          <w:sz w:val="24"/>
          <w:szCs w:val="24"/>
        </w:rPr>
        <w:t>, ούτε μεταξύ Ρωμαίων πολιτών και δουλών</w:t>
      </w:r>
      <w:r w:rsidRPr="00102D30">
        <w:rPr>
          <w:rStyle w:val="a7"/>
          <w:rFonts w:ascii="Palatino Linotype" w:hAnsi="Palatino Linotype" w:cs="Arial"/>
          <w:sz w:val="24"/>
          <w:szCs w:val="24"/>
        </w:rPr>
        <w:footnoteReference w:id="137"/>
      </w:r>
      <w:r w:rsidRPr="00102D30">
        <w:rPr>
          <w:rFonts w:ascii="Palatino Linotype" w:hAnsi="Palatino Linotype" w:cs="Arial"/>
          <w:sz w:val="24"/>
          <w:szCs w:val="24"/>
        </w:rPr>
        <w:t>. Ακόμη οι απελεύθεροι  πολίτες δεν μπορούσαν να συνάψουν γάμο με πολίτες από την τάξη των συγκλήτων. Νομική προϋπόθεση για να τελεστεί ο γάμος αποτελούσε και η ηλικία η οποία ορίζονταν η εφηβεία για τα αγόρια τα 14 έτη  και για τα κορίτσια τα 12 αν και στην πράξη παντρεύονταν στην ύστερη εφηβεία τα κορίτσια και τα αγόρια μετά τα 25 έτη</w:t>
      </w:r>
      <w:r w:rsidRPr="00102D30">
        <w:rPr>
          <w:rStyle w:val="a7"/>
          <w:rFonts w:ascii="Palatino Linotype" w:hAnsi="Palatino Linotype" w:cs="Arial"/>
          <w:sz w:val="24"/>
          <w:szCs w:val="24"/>
        </w:rPr>
        <w:footnoteReference w:id="138"/>
      </w:r>
      <w:r w:rsidRPr="00102D30">
        <w:rPr>
          <w:rFonts w:ascii="Palatino Linotype" w:hAnsi="Palatino Linotype" w:cs="Arial"/>
          <w:sz w:val="24"/>
          <w:szCs w:val="24"/>
        </w:rPr>
        <w:t xml:space="preserve">. Επιπλέον ήταν απαραίτητη η συγκατάθεση του εξουσιαστή, </w:t>
      </w:r>
      <w:r w:rsidRPr="00102D30">
        <w:rPr>
          <w:rFonts w:ascii="Palatino Linotype" w:hAnsi="Palatino Linotype" w:cs="Arial"/>
          <w:sz w:val="24"/>
          <w:szCs w:val="24"/>
          <w:lang w:val="en-US"/>
        </w:rPr>
        <w:t>paterfamilias</w:t>
      </w:r>
      <w:r w:rsidRPr="00102D30">
        <w:rPr>
          <w:rFonts w:ascii="Palatino Linotype" w:hAnsi="Palatino Linotype" w:cs="Arial"/>
          <w:sz w:val="24"/>
          <w:szCs w:val="24"/>
        </w:rPr>
        <w:t xml:space="preserve"> καθώς και η </w:t>
      </w:r>
      <w:r w:rsidRPr="00102D30">
        <w:rPr>
          <w:rFonts w:ascii="Palatino Linotype" w:hAnsi="Palatino Linotype" w:cs="Arial"/>
          <w:sz w:val="24"/>
          <w:szCs w:val="24"/>
        </w:rPr>
        <w:lastRenderedPageBreak/>
        <w:t>συναίνεση των ερχομένων σε γάμο, η γαμική διάθεση (</w:t>
      </w:r>
      <w:r w:rsidRPr="00102D30">
        <w:rPr>
          <w:rFonts w:ascii="Palatino Linotype" w:hAnsi="Palatino Linotype" w:cs="Arial"/>
          <w:sz w:val="24"/>
          <w:szCs w:val="24"/>
          <w:lang w:val="en-US"/>
        </w:rPr>
        <w:t>affection</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t>maritalis</w:t>
      </w:r>
      <w:r w:rsidRPr="00102D30">
        <w:rPr>
          <w:rFonts w:ascii="Palatino Linotype" w:hAnsi="Palatino Linotype" w:cs="Arial"/>
          <w:sz w:val="24"/>
          <w:szCs w:val="24"/>
        </w:rPr>
        <w:t xml:space="preserve">) που αποτελούσε το συστατικό στοιχείο του γάμου. </w:t>
      </w:r>
    </w:p>
    <w:p w:rsidR="00553306" w:rsidRPr="00EE5AFB" w:rsidRDefault="00553306" w:rsidP="00337B9B">
      <w:pPr>
        <w:spacing w:after="0"/>
        <w:rPr>
          <w:rFonts w:ascii="Palatino Linotype" w:hAnsi="Palatino Linotype" w:cs="Arial"/>
          <w:sz w:val="24"/>
          <w:szCs w:val="24"/>
        </w:rPr>
      </w:pPr>
    </w:p>
    <w:p w:rsidR="00141A5E" w:rsidRPr="004F3A2C" w:rsidRDefault="004F3A2C" w:rsidP="004F3A2C">
      <w:pPr>
        <w:ind w:left="360"/>
        <w:rPr>
          <w:rFonts w:ascii="Palatino Linotype" w:hAnsi="Palatino Linotype" w:cs="Arial"/>
          <w:b/>
          <w:sz w:val="24"/>
          <w:szCs w:val="24"/>
        </w:rPr>
      </w:pPr>
      <w:r>
        <w:rPr>
          <w:rFonts w:ascii="Palatino Linotype" w:hAnsi="Palatino Linotype" w:cs="Arial"/>
          <w:b/>
          <w:sz w:val="24"/>
          <w:szCs w:val="24"/>
        </w:rPr>
        <w:t xml:space="preserve">Β.3.2. </w:t>
      </w:r>
      <w:r w:rsidR="00141A5E" w:rsidRPr="004F3A2C">
        <w:rPr>
          <w:rFonts w:ascii="Palatino Linotype" w:hAnsi="Palatino Linotype" w:cs="Arial"/>
          <w:b/>
          <w:sz w:val="24"/>
          <w:szCs w:val="24"/>
        </w:rPr>
        <w:t>Κωλύματα γάμου</w:t>
      </w:r>
    </w:p>
    <w:p w:rsidR="00141A5E" w:rsidRPr="00102D30" w:rsidRDefault="00141A5E" w:rsidP="00141A5E">
      <w:pPr>
        <w:rPr>
          <w:rFonts w:ascii="Palatino Linotype" w:hAnsi="Palatino Linotype" w:cs="Arial"/>
          <w:sz w:val="24"/>
          <w:szCs w:val="24"/>
        </w:rPr>
      </w:pPr>
      <w:r w:rsidRPr="00102D30">
        <w:rPr>
          <w:rFonts w:ascii="Palatino Linotype" w:hAnsi="Palatino Linotype" w:cs="Arial"/>
          <w:sz w:val="24"/>
          <w:szCs w:val="24"/>
        </w:rPr>
        <w:t>Η μονογαμία στη ρωμαϊκή εποχή ήταν βαθιά ριζωμένη. Από τη μετακλασική περίοδο θεσπίστηκε και νομοθετήθηκε η απαγόρευση της πολυγαμίας, ούτως ώστε ο έγγαμος δεν μπορούσε να τελέσει νέο γάμο. Στα κωλύματα γάμου ήταν πάντοτε η συγγένεια εξ αίματος κατ΄ευθειαν γραμμή, καθώς και η συγγένεια εξ αίματος εκ πλάγιου, δηλ. μεταξύ συγγενών δευτέρου βαθμού. Στο τέλος της μετακλασικής περιόδου εισήχθει το κώλυμα της επιτροπείας, αποτέλεσε κώλυμα πνευματικής συγγένειας που προήλθε από τη βάπτιση. Στα κωλύματα του γάμου έρχεται να προστεθεί και η μοιχεία. Σύμφωνα με την δικαιοπραξία, η γυναίκα που είχε καταδικαστεί για μοιχεία απαγορεύονταν να τελέσει γάμο και ο άνδρας που είχε διαπράξει μοιχεία δεν ήταν εφικτό να συνάψει γάμο με τη συγκεκριμένη γυναίκα. Επιπρόσθετα οι στρατιωτικοί κατά τη διάρκεια της θητείας τους απαγορεύονταν να τελέσουν γάμο για πειθαρχικούς λόγους. Ακόμη απαγορεύονταν στους υπάλληλους του ηγεμόνα, που υπηρετούσαν σε κάποια επαρχία, να τελέσουν γάμο με γυναίκα της επαρχίας για όσο χρονικό διάστημα διαρκούσε η θητεία τους εκεί. Τέλος από την αρχαϊκή περίοδο υπήρχε το κώλυμα του πένθιμου χρόνου που ίσχυε μόνο για τις γυναίκες. Η χήρα δεν μπορούσε να τελέσει νέο γάμο πριν το πέρασμα των δέκα μηνών από το θάνατο του συζύγου της και αν παραβίαζε τον πένθιμο χρόνο καθίστατο άτιμη. Από τη μετακλασική περίοδο και μετά ο πένθιμος χρόνος επεκτάθηκε στους δώδεκα μήνες.</w:t>
      </w:r>
    </w:p>
    <w:p w:rsidR="00141A5E" w:rsidRPr="00102D30" w:rsidRDefault="00141A5E" w:rsidP="00141A5E">
      <w:pPr>
        <w:rPr>
          <w:rFonts w:ascii="Palatino Linotype" w:hAnsi="Palatino Linotype" w:cs="Arial"/>
          <w:sz w:val="24"/>
          <w:szCs w:val="24"/>
        </w:rPr>
      </w:pPr>
    </w:p>
    <w:p w:rsidR="00141A5E" w:rsidRPr="004F3A2C" w:rsidRDefault="004F3A2C" w:rsidP="004F3A2C">
      <w:pPr>
        <w:ind w:left="360"/>
        <w:rPr>
          <w:rFonts w:ascii="Palatino Linotype" w:hAnsi="Palatino Linotype" w:cs="Arial"/>
          <w:b/>
          <w:sz w:val="24"/>
          <w:szCs w:val="24"/>
        </w:rPr>
      </w:pPr>
      <w:r>
        <w:rPr>
          <w:rFonts w:ascii="Palatino Linotype" w:hAnsi="Palatino Linotype" w:cs="Arial"/>
          <w:b/>
          <w:sz w:val="24"/>
          <w:szCs w:val="24"/>
        </w:rPr>
        <w:lastRenderedPageBreak/>
        <w:t xml:space="preserve">Β.3.3. </w:t>
      </w:r>
      <w:r w:rsidR="00141A5E" w:rsidRPr="004F3A2C">
        <w:rPr>
          <w:rFonts w:ascii="Palatino Linotype" w:hAnsi="Palatino Linotype" w:cs="Arial"/>
          <w:b/>
          <w:sz w:val="24"/>
          <w:szCs w:val="24"/>
        </w:rPr>
        <w:t>Μνηστεία και προίκα</w:t>
      </w:r>
    </w:p>
    <w:p w:rsidR="00337B9B" w:rsidRPr="00102D30" w:rsidRDefault="00141A5E" w:rsidP="00337B9B">
      <w:pPr>
        <w:rPr>
          <w:rFonts w:ascii="Palatino Linotype" w:hAnsi="Palatino Linotype" w:cs="Arial"/>
          <w:sz w:val="24"/>
          <w:szCs w:val="24"/>
        </w:rPr>
      </w:pPr>
      <w:r w:rsidRPr="00102D30">
        <w:rPr>
          <w:rFonts w:ascii="Palatino Linotype" w:hAnsi="Palatino Linotype" w:cs="Arial"/>
          <w:sz w:val="24"/>
          <w:szCs w:val="24"/>
        </w:rPr>
        <w:t>Το τελετουργικό του ρωμαϊκού γάμου περιλάμβανε πριν τον γάμο τη σύναψη μνηστείας, που αποτελούσε υπόσχεση τέλεσης γάμου που αντάλλασαν ο πατέρας της νύφης και ο γαμπρός και σε περίπτωση που ήταν υπεξούσιος, ο πατέρας του. Την στιγμή αυτή γινόταν και η συμφωνία για την προίκα (</w:t>
      </w:r>
      <w:r w:rsidRPr="00102D30">
        <w:rPr>
          <w:rFonts w:ascii="Palatino Linotype" w:hAnsi="Palatino Linotype" w:cs="Arial"/>
          <w:sz w:val="24"/>
          <w:szCs w:val="24"/>
          <w:lang w:val="en-US"/>
        </w:rPr>
        <w:t>dos</w:t>
      </w:r>
      <w:r w:rsidRPr="00102D30">
        <w:rPr>
          <w:rFonts w:ascii="Palatino Linotype" w:hAnsi="Palatino Linotype" w:cs="Arial"/>
          <w:sz w:val="24"/>
          <w:szCs w:val="24"/>
        </w:rPr>
        <w:t xml:space="preserve">), όπου αποτελούσε την παραχώρηση των περιουσιακών στοιχείων που έφερνε η σύζυγος προς τον σύζυγο, προκειμένου να συμβάλει στα οικονομικά βάρη του γάμου. Παρόλο που δεν ήταν νομικά υποχρεωτική, η σύσταση της ήταν επιβεβλημένη από τα κοινωνικά ήθη της εποχής. Τα είδη προικός ήταν τρια: </w:t>
      </w:r>
      <w:r w:rsidRPr="00102D30">
        <w:rPr>
          <w:rFonts w:ascii="Palatino Linotype" w:hAnsi="Palatino Linotype" w:cs="Arial"/>
          <w:b/>
          <w:sz w:val="24"/>
          <w:szCs w:val="24"/>
          <w:lang w:val="en-US"/>
        </w:rPr>
        <w:t>dos</w:t>
      </w:r>
      <w:r w:rsidRPr="00102D30">
        <w:rPr>
          <w:rFonts w:ascii="Palatino Linotype" w:hAnsi="Palatino Linotype" w:cs="Arial"/>
          <w:b/>
          <w:sz w:val="24"/>
          <w:szCs w:val="24"/>
        </w:rPr>
        <w:t xml:space="preserve"> </w:t>
      </w:r>
      <w:r w:rsidRPr="00102D30">
        <w:rPr>
          <w:rFonts w:ascii="Palatino Linotype" w:hAnsi="Palatino Linotype" w:cs="Arial"/>
          <w:b/>
          <w:sz w:val="24"/>
          <w:szCs w:val="24"/>
          <w:lang w:val="en-US"/>
        </w:rPr>
        <w:t>profecticia</w:t>
      </w:r>
      <w:r w:rsidRPr="00102D30">
        <w:rPr>
          <w:rFonts w:ascii="Palatino Linotype" w:hAnsi="Palatino Linotype" w:cs="Arial"/>
          <w:sz w:val="24"/>
          <w:szCs w:val="24"/>
        </w:rPr>
        <w:t xml:space="preserve">, όπου η προίκα δίνονταν από τον πατέρα ή παππού της νύφης και σε περίπτωση λύσης του γάμου ο γαμπρός είχε υποχρέωση να αποδώσει την προίκα πίσω στον προικοδότη. Το δεύτερο είδος </w:t>
      </w:r>
      <w:r w:rsidRPr="00102D30">
        <w:rPr>
          <w:rFonts w:ascii="Palatino Linotype" w:hAnsi="Palatino Linotype" w:cs="Arial"/>
          <w:b/>
          <w:sz w:val="24"/>
          <w:szCs w:val="24"/>
          <w:lang w:val="en-US"/>
        </w:rPr>
        <w:t>dos</w:t>
      </w:r>
      <w:r w:rsidRPr="00102D30">
        <w:rPr>
          <w:rFonts w:ascii="Palatino Linotype" w:hAnsi="Palatino Linotype" w:cs="Arial"/>
          <w:b/>
          <w:sz w:val="24"/>
          <w:szCs w:val="24"/>
        </w:rPr>
        <w:t xml:space="preserve"> </w:t>
      </w:r>
      <w:r w:rsidRPr="00102D30">
        <w:rPr>
          <w:rFonts w:ascii="Palatino Linotype" w:hAnsi="Palatino Linotype" w:cs="Arial"/>
          <w:b/>
          <w:sz w:val="24"/>
          <w:szCs w:val="24"/>
          <w:lang w:val="en-US"/>
        </w:rPr>
        <w:t>adventicia</w:t>
      </w:r>
      <w:r w:rsidRPr="00102D30">
        <w:rPr>
          <w:rFonts w:ascii="Palatino Linotype" w:hAnsi="Palatino Linotype" w:cs="Arial"/>
          <w:sz w:val="24"/>
          <w:szCs w:val="24"/>
        </w:rPr>
        <w:t xml:space="preserve"> συστήνονταν από τρίτο πρόσωπο και τέλος το </w:t>
      </w:r>
      <w:r w:rsidRPr="00102D30">
        <w:rPr>
          <w:rFonts w:ascii="Palatino Linotype" w:hAnsi="Palatino Linotype" w:cs="Arial"/>
          <w:b/>
          <w:sz w:val="24"/>
          <w:szCs w:val="24"/>
          <w:lang w:val="en-US"/>
        </w:rPr>
        <w:t>dos</w:t>
      </w:r>
      <w:r w:rsidRPr="00102D30">
        <w:rPr>
          <w:rFonts w:ascii="Palatino Linotype" w:hAnsi="Palatino Linotype" w:cs="Arial"/>
          <w:b/>
          <w:sz w:val="24"/>
          <w:szCs w:val="24"/>
        </w:rPr>
        <w:t xml:space="preserve"> </w:t>
      </w:r>
      <w:r w:rsidRPr="00102D30">
        <w:rPr>
          <w:rFonts w:ascii="Palatino Linotype" w:hAnsi="Palatino Linotype" w:cs="Arial"/>
          <w:b/>
          <w:sz w:val="24"/>
          <w:szCs w:val="24"/>
          <w:lang w:val="en-US"/>
        </w:rPr>
        <w:t>recepticia</w:t>
      </w:r>
      <w:r w:rsidRPr="00102D30">
        <w:rPr>
          <w:rFonts w:ascii="Palatino Linotype" w:hAnsi="Palatino Linotype" w:cs="Arial"/>
          <w:sz w:val="24"/>
          <w:szCs w:val="24"/>
        </w:rPr>
        <w:t xml:space="preserve"> όπου υπήρχε όρος κατά τη σύσταση της συμφωνίας, που προέβλεπε ότι  μετά την λύση του γάμου, η επιστροφή της προίκας να περιέλθει σε κάποιον τρίτο</w:t>
      </w:r>
      <w:r w:rsidRPr="00102D30">
        <w:rPr>
          <w:rStyle w:val="a7"/>
          <w:rFonts w:ascii="Palatino Linotype" w:hAnsi="Palatino Linotype" w:cs="Arial"/>
          <w:sz w:val="24"/>
          <w:szCs w:val="24"/>
        </w:rPr>
        <w:footnoteReference w:id="139"/>
      </w:r>
      <w:r w:rsidRPr="00102D30">
        <w:rPr>
          <w:rFonts w:ascii="Palatino Linotype" w:hAnsi="Palatino Linotype" w:cs="Arial"/>
          <w:sz w:val="24"/>
          <w:szCs w:val="24"/>
        </w:rPr>
        <w:t>.</w:t>
      </w:r>
    </w:p>
    <w:p w:rsidR="00141A5E" w:rsidRPr="005E6085" w:rsidRDefault="00141A5E" w:rsidP="00141A5E">
      <w:pPr>
        <w:rPr>
          <w:rFonts w:cs="Arial"/>
          <w:sz w:val="24"/>
          <w:szCs w:val="24"/>
        </w:rPr>
      </w:pPr>
    </w:p>
    <w:p w:rsidR="00337B9B" w:rsidRDefault="004F3A2C" w:rsidP="00337B9B">
      <w:pPr>
        <w:ind w:left="360"/>
        <w:rPr>
          <w:rFonts w:ascii="Palatino Linotype" w:hAnsi="Palatino Linotype" w:cs="Arial"/>
          <w:b/>
          <w:sz w:val="24"/>
          <w:szCs w:val="24"/>
        </w:rPr>
      </w:pPr>
      <w:r>
        <w:rPr>
          <w:rFonts w:ascii="Palatino Linotype" w:hAnsi="Palatino Linotype" w:cs="Arial"/>
          <w:b/>
          <w:sz w:val="24"/>
          <w:szCs w:val="24"/>
        </w:rPr>
        <w:t xml:space="preserve">Β.3.4. </w:t>
      </w:r>
      <w:r w:rsidR="00141A5E" w:rsidRPr="004F3A2C">
        <w:rPr>
          <w:rFonts w:ascii="Palatino Linotype" w:hAnsi="Palatino Linotype" w:cs="Arial"/>
          <w:b/>
          <w:sz w:val="24"/>
          <w:szCs w:val="24"/>
        </w:rPr>
        <w:t>Τρόποι τέλεσης ρωμαϊκού γάμου</w:t>
      </w:r>
    </w:p>
    <w:p w:rsidR="00141A5E" w:rsidRPr="00337B9B" w:rsidRDefault="00141A5E" w:rsidP="00337B9B">
      <w:pPr>
        <w:ind w:left="360"/>
        <w:rPr>
          <w:rFonts w:ascii="Palatino Linotype" w:hAnsi="Palatino Linotype" w:cs="Arial"/>
          <w:b/>
          <w:sz w:val="24"/>
          <w:szCs w:val="24"/>
        </w:rPr>
      </w:pPr>
      <w:r w:rsidRPr="00102D30">
        <w:rPr>
          <w:rFonts w:ascii="Palatino Linotype" w:hAnsi="Palatino Linotype" w:cs="Arial"/>
          <w:sz w:val="24"/>
          <w:szCs w:val="24"/>
        </w:rPr>
        <w:t xml:space="preserve">Για την τέλεση του ρωμαϊκού γάμου υπήρχαν δυο νόμιμοι τύποι: </w:t>
      </w:r>
      <w:r w:rsidRPr="00102D30">
        <w:rPr>
          <w:rFonts w:ascii="Palatino Linotype" w:hAnsi="Palatino Linotype" w:cs="Arial"/>
          <w:sz w:val="24"/>
          <w:szCs w:val="24"/>
          <w:lang w:val="en-US"/>
        </w:rPr>
        <w:t>o</w:t>
      </w:r>
      <w:r w:rsidRPr="00102D30">
        <w:rPr>
          <w:rFonts w:ascii="Palatino Linotype" w:hAnsi="Palatino Linotype" w:cs="Arial"/>
          <w:sz w:val="24"/>
          <w:szCs w:val="24"/>
        </w:rPr>
        <w:t xml:space="preserve"> </w:t>
      </w:r>
      <w:r w:rsidRPr="00102D30">
        <w:rPr>
          <w:rFonts w:ascii="Palatino Linotype" w:hAnsi="Palatino Linotype" w:cs="Arial"/>
          <w:b/>
          <w:sz w:val="24"/>
          <w:szCs w:val="24"/>
          <w:lang w:val="en-US"/>
        </w:rPr>
        <w:t>cum</w:t>
      </w:r>
      <w:r w:rsidRPr="00102D30">
        <w:rPr>
          <w:rFonts w:ascii="Palatino Linotype" w:hAnsi="Palatino Linotype" w:cs="Arial"/>
          <w:b/>
          <w:sz w:val="24"/>
          <w:szCs w:val="24"/>
        </w:rPr>
        <w:t xml:space="preserve"> </w:t>
      </w:r>
      <w:r w:rsidRPr="00102D30">
        <w:rPr>
          <w:rFonts w:ascii="Palatino Linotype" w:hAnsi="Palatino Linotype" w:cs="Arial"/>
          <w:b/>
          <w:sz w:val="24"/>
          <w:szCs w:val="24"/>
          <w:lang w:val="en-US"/>
        </w:rPr>
        <w:t>manu</w:t>
      </w:r>
      <w:r w:rsidRPr="00102D30">
        <w:rPr>
          <w:rFonts w:ascii="Palatino Linotype" w:hAnsi="Palatino Linotype" w:cs="Arial"/>
          <w:b/>
          <w:sz w:val="24"/>
          <w:szCs w:val="24"/>
        </w:rPr>
        <w:t>,</w:t>
      </w:r>
      <w:r w:rsidRPr="00102D30">
        <w:rPr>
          <w:rFonts w:ascii="Palatino Linotype" w:hAnsi="Palatino Linotype" w:cs="Arial"/>
          <w:sz w:val="24"/>
          <w:szCs w:val="24"/>
        </w:rPr>
        <w:t xml:space="preserve"> αυστηρός τύπος γάμου όπου η γυναίκα υπάγονταν στην εξουσία του άνδρα (</w:t>
      </w:r>
      <w:r w:rsidRPr="00102D30">
        <w:rPr>
          <w:rFonts w:ascii="Palatino Linotype" w:hAnsi="Palatino Linotype" w:cs="Arial"/>
          <w:sz w:val="24"/>
          <w:szCs w:val="24"/>
          <w:lang w:val="en-US"/>
        </w:rPr>
        <w:t>manus</w:t>
      </w:r>
      <w:r w:rsidRPr="00102D30">
        <w:rPr>
          <w:rFonts w:ascii="Palatino Linotype" w:hAnsi="Palatino Linotype" w:cs="Arial"/>
          <w:sz w:val="24"/>
          <w:szCs w:val="24"/>
        </w:rPr>
        <w:t>)</w:t>
      </w:r>
      <w:r w:rsidRPr="00102D30">
        <w:rPr>
          <w:rStyle w:val="a7"/>
          <w:rFonts w:ascii="Palatino Linotype" w:hAnsi="Palatino Linotype" w:cs="Arial"/>
          <w:sz w:val="24"/>
          <w:szCs w:val="24"/>
        </w:rPr>
        <w:footnoteReference w:id="140"/>
      </w:r>
      <w:r w:rsidRPr="00102D30">
        <w:rPr>
          <w:rFonts w:ascii="Palatino Linotype" w:hAnsi="Palatino Linotype" w:cs="Arial"/>
          <w:sz w:val="24"/>
          <w:szCs w:val="24"/>
        </w:rPr>
        <w:t xml:space="preserve"> και ο </w:t>
      </w:r>
      <w:r w:rsidRPr="00102D30">
        <w:rPr>
          <w:rFonts w:ascii="Palatino Linotype" w:hAnsi="Palatino Linotype" w:cs="Arial"/>
          <w:b/>
          <w:sz w:val="24"/>
          <w:szCs w:val="24"/>
          <w:lang w:val="en-US"/>
        </w:rPr>
        <w:t>sine</w:t>
      </w:r>
      <w:r w:rsidRPr="00102D30">
        <w:rPr>
          <w:rFonts w:ascii="Palatino Linotype" w:hAnsi="Palatino Linotype" w:cs="Arial"/>
          <w:b/>
          <w:sz w:val="24"/>
          <w:szCs w:val="24"/>
        </w:rPr>
        <w:t xml:space="preserve"> </w:t>
      </w:r>
      <w:r w:rsidRPr="00102D30">
        <w:rPr>
          <w:rFonts w:ascii="Palatino Linotype" w:hAnsi="Palatino Linotype" w:cs="Arial"/>
          <w:b/>
          <w:sz w:val="24"/>
          <w:szCs w:val="24"/>
          <w:lang w:val="en-US"/>
        </w:rPr>
        <w:t>manu</w:t>
      </w:r>
      <w:r w:rsidRPr="00102D30">
        <w:rPr>
          <w:rFonts w:ascii="Palatino Linotype" w:hAnsi="Palatino Linotype" w:cs="Arial"/>
          <w:sz w:val="24"/>
          <w:szCs w:val="24"/>
        </w:rPr>
        <w:t xml:space="preserve">, πιο χαλαρός τύπος γάμου, όπου η γυναίκα δεν υπάγονταν στην  εξουσία του άνδρα </w:t>
      </w:r>
      <w:r w:rsidRPr="00102D30">
        <w:rPr>
          <w:rFonts w:ascii="Palatino Linotype" w:hAnsi="Palatino Linotype" w:cs="Arial"/>
          <w:sz w:val="24"/>
          <w:szCs w:val="24"/>
        </w:rPr>
        <w:lastRenderedPageBreak/>
        <w:t>(</w:t>
      </w:r>
      <w:r w:rsidRPr="00102D30">
        <w:rPr>
          <w:rFonts w:ascii="Palatino Linotype" w:hAnsi="Palatino Linotype" w:cs="Arial"/>
          <w:sz w:val="24"/>
          <w:szCs w:val="24"/>
          <w:lang w:val="en-US"/>
        </w:rPr>
        <w:t>manus</w:t>
      </w:r>
      <w:r w:rsidRPr="00102D30">
        <w:rPr>
          <w:rFonts w:ascii="Palatino Linotype" w:hAnsi="Palatino Linotype" w:cs="Arial"/>
          <w:sz w:val="24"/>
          <w:szCs w:val="24"/>
        </w:rPr>
        <w:t>) και η σύζυγος διατηρούσε τις ουσιαστικές νομικές σχέσεις με την πατρική της οικογένεια</w:t>
      </w:r>
      <w:r w:rsidRPr="00102D30">
        <w:rPr>
          <w:rStyle w:val="a7"/>
          <w:rFonts w:ascii="Palatino Linotype" w:hAnsi="Palatino Linotype" w:cs="Arial"/>
          <w:sz w:val="24"/>
          <w:szCs w:val="24"/>
        </w:rPr>
        <w:footnoteReference w:id="141"/>
      </w:r>
      <w:r w:rsidRPr="00102D30">
        <w:rPr>
          <w:rFonts w:ascii="Palatino Linotype" w:hAnsi="Palatino Linotype" w:cs="Arial"/>
          <w:sz w:val="24"/>
          <w:szCs w:val="24"/>
        </w:rPr>
        <w:t xml:space="preserve">.Οι συστατικοί τύποι του </w:t>
      </w:r>
      <w:r w:rsidRPr="00102D30">
        <w:rPr>
          <w:rFonts w:ascii="Palatino Linotype" w:hAnsi="Palatino Linotype" w:cs="Arial"/>
          <w:sz w:val="24"/>
          <w:szCs w:val="24"/>
          <w:lang w:val="en-US"/>
        </w:rPr>
        <w:t>cum</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t>manu</w:t>
      </w:r>
      <w:r w:rsidRPr="00102D30">
        <w:rPr>
          <w:rFonts w:ascii="Palatino Linotype" w:hAnsi="Palatino Linotype" w:cs="Arial"/>
          <w:sz w:val="24"/>
          <w:szCs w:val="24"/>
        </w:rPr>
        <w:t xml:space="preserve"> (αυστηρού τύπου γάμου) ήταν η </w:t>
      </w:r>
      <w:r w:rsidRPr="00102D30">
        <w:rPr>
          <w:rFonts w:ascii="Palatino Linotype" w:hAnsi="Palatino Linotype" w:cs="Arial"/>
          <w:sz w:val="24"/>
          <w:szCs w:val="24"/>
          <w:lang w:val="en-US"/>
        </w:rPr>
        <w:t>confarreatio</w:t>
      </w:r>
      <w:r w:rsidRPr="00102D30">
        <w:rPr>
          <w:rFonts w:ascii="Palatino Linotype" w:hAnsi="Palatino Linotype" w:cs="Arial"/>
          <w:sz w:val="24"/>
          <w:szCs w:val="24"/>
        </w:rPr>
        <w:t xml:space="preserve">, η </w:t>
      </w:r>
      <w:r w:rsidRPr="00102D30">
        <w:rPr>
          <w:rFonts w:ascii="Palatino Linotype" w:hAnsi="Palatino Linotype" w:cs="Arial"/>
          <w:sz w:val="24"/>
          <w:szCs w:val="24"/>
          <w:lang w:val="en-US"/>
        </w:rPr>
        <w:t>coemptio</w:t>
      </w:r>
      <w:r w:rsidRPr="00102D30">
        <w:rPr>
          <w:rFonts w:ascii="Palatino Linotype" w:hAnsi="Palatino Linotype" w:cs="Arial"/>
          <w:sz w:val="24"/>
          <w:szCs w:val="24"/>
        </w:rPr>
        <w:t xml:space="preserve"> και </w:t>
      </w:r>
      <w:r w:rsidRPr="00102D30">
        <w:rPr>
          <w:rFonts w:ascii="Palatino Linotype" w:hAnsi="Palatino Linotype" w:cs="Arial"/>
          <w:sz w:val="24"/>
          <w:szCs w:val="24"/>
          <w:lang w:val="en-US"/>
        </w:rPr>
        <w:t>o</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t>usus</w:t>
      </w:r>
      <w:r w:rsidRPr="00102D30">
        <w:rPr>
          <w:rFonts w:ascii="Palatino Linotype" w:hAnsi="Palatino Linotype" w:cs="Arial"/>
          <w:sz w:val="24"/>
          <w:szCs w:val="24"/>
        </w:rPr>
        <w:t>.</w:t>
      </w:r>
    </w:p>
    <w:p w:rsidR="00141A5E" w:rsidRPr="00102D30" w:rsidRDefault="00337B9B" w:rsidP="00141A5E">
      <w:pPr>
        <w:spacing w:after="0"/>
        <w:rPr>
          <w:rFonts w:ascii="Palatino Linotype" w:hAnsi="Palatino Linotype" w:cs="Arial"/>
          <w:sz w:val="24"/>
          <w:szCs w:val="24"/>
        </w:rPr>
      </w:pPr>
      <w:r>
        <w:rPr>
          <w:rFonts w:ascii="Palatino Linotype" w:hAnsi="Palatino Linotype" w:cs="Arial"/>
          <w:noProof/>
          <w:sz w:val="24"/>
          <w:szCs w:val="24"/>
          <w:lang w:eastAsia="el-GR"/>
        </w:rPr>
        <w:drawing>
          <wp:anchor distT="0" distB="0" distL="114300" distR="114300" simplePos="0" relativeHeight="251674624" behindDoc="0" locked="0" layoutInCell="1" allowOverlap="1">
            <wp:simplePos x="0" y="0"/>
            <wp:positionH relativeFrom="margin">
              <wp:posOffset>200025</wp:posOffset>
            </wp:positionH>
            <wp:positionV relativeFrom="margin">
              <wp:posOffset>1990725</wp:posOffset>
            </wp:positionV>
            <wp:extent cx="2756535" cy="4343400"/>
            <wp:effectExtent l="19050" t="0" r="5715" b="0"/>
            <wp:wrapSquare wrapText="bothSides"/>
            <wp:docPr id="10" name="Εικόνα 6" descr="C:\Users\xristos\Desktop\ΔΙΠΛΩΜΑΤΙΚΗ ΕΡΓΑΣΙΑ ΠΜΣ\Ο ΓΑΜΟΣ ΣΤΗ ΡΩΜΑΙΚΗ ΕΠΟΧΗ 3\mariage-romain-e-guillaume-musee-dorsay-cebccf80cebbcebfc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ristos\Desktop\ΔΙΠΛΩΜΑΤΙΚΗ ΕΡΓΑΣΙΑ ΠΜΣ\Ο ΓΑΜΟΣ ΣΤΗ ΡΩΜΑΙΚΗ ΕΠΟΧΗ 3\mariage-romain-e-guillaume-musee-dorsay-cebccf80cebbcebfceba.jpg"/>
                    <pic:cNvPicPr>
                      <a:picLocks noChangeAspect="1" noChangeArrowheads="1"/>
                    </pic:cNvPicPr>
                  </pic:nvPicPr>
                  <pic:blipFill>
                    <a:blip r:embed="rId20"/>
                    <a:srcRect/>
                    <a:stretch>
                      <a:fillRect/>
                    </a:stretch>
                  </pic:blipFill>
                  <pic:spPr bwMode="auto">
                    <a:xfrm>
                      <a:off x="0" y="0"/>
                      <a:ext cx="2756535" cy="4343400"/>
                    </a:xfrm>
                    <a:prstGeom prst="rect">
                      <a:avLst/>
                    </a:prstGeom>
                    <a:noFill/>
                    <a:ln w="9525">
                      <a:noFill/>
                      <a:miter lim="800000"/>
                      <a:headEnd/>
                      <a:tailEnd/>
                    </a:ln>
                  </pic:spPr>
                </pic:pic>
              </a:graphicData>
            </a:graphic>
          </wp:anchor>
        </w:drawing>
      </w:r>
      <w:r w:rsidR="00141A5E" w:rsidRPr="00102D30">
        <w:rPr>
          <w:rFonts w:ascii="Palatino Linotype" w:hAnsi="Palatino Linotype" w:cs="Arial"/>
          <w:sz w:val="24"/>
          <w:szCs w:val="24"/>
        </w:rPr>
        <w:t xml:space="preserve">Η </w:t>
      </w:r>
      <w:r w:rsidR="00141A5E" w:rsidRPr="00102D30">
        <w:rPr>
          <w:rFonts w:ascii="Palatino Linotype" w:hAnsi="Palatino Linotype" w:cs="Arial"/>
          <w:b/>
          <w:sz w:val="24"/>
          <w:szCs w:val="24"/>
          <w:lang w:val="en-US"/>
        </w:rPr>
        <w:t>confarreatio</w:t>
      </w:r>
      <w:r w:rsidR="00141A5E" w:rsidRPr="00102D30">
        <w:rPr>
          <w:rStyle w:val="a7"/>
          <w:rFonts w:ascii="Palatino Linotype" w:hAnsi="Palatino Linotype" w:cs="Arial"/>
          <w:b/>
          <w:sz w:val="24"/>
          <w:szCs w:val="24"/>
          <w:lang w:val="en-US"/>
        </w:rPr>
        <w:footnoteReference w:id="142"/>
      </w:r>
      <w:r w:rsidR="00141A5E" w:rsidRPr="00102D30">
        <w:rPr>
          <w:rFonts w:ascii="Palatino Linotype" w:hAnsi="Palatino Linotype" w:cs="Arial"/>
          <w:sz w:val="24"/>
          <w:szCs w:val="24"/>
        </w:rPr>
        <w:t xml:space="preserve"> ήταν ιδιαίτερη μορφή γάμου όπου έλαβε το όνομά της από την ειδική χρήση άρτου από σιτάλευρο “</w:t>
      </w:r>
      <w:r w:rsidR="00141A5E" w:rsidRPr="00102D30">
        <w:rPr>
          <w:rFonts w:ascii="Palatino Linotype" w:hAnsi="Palatino Linotype" w:cs="Arial"/>
          <w:sz w:val="24"/>
          <w:szCs w:val="24"/>
          <w:lang w:val="en-US"/>
        </w:rPr>
        <w:t>far</w:t>
      </w:r>
      <w:r w:rsidR="00141A5E" w:rsidRPr="00102D30">
        <w:rPr>
          <w:rFonts w:ascii="Palatino Linotype" w:hAnsi="Palatino Linotype" w:cs="Arial"/>
          <w:sz w:val="24"/>
          <w:szCs w:val="24"/>
        </w:rPr>
        <w:t>” που χρησιμοποιούνταν στο γαμήλιο τυπικό. Στην περίτεχνη θρησκευτική τελετή λάμβαναν μέρος οι νεόνυμφοι μαζί με δέκα μάρτυρες, δυο ιερείς από το ιερατείο της Ρώμης και ένας ιερέας του Δια. Ο συγκεκριμένος τύπος γάμων συνδέονταν με τις οικογένειες των πατρίκιων και το συγκεκριμένο είδος γάμου αποτελούσε προϋπόθεση για να καταλάβει κάποιος μια θέση στο ιερατείο.</w:t>
      </w:r>
    </w:p>
    <w:p w:rsidR="00141A5E" w:rsidRPr="00102D30" w:rsidRDefault="00141A5E" w:rsidP="00141A5E">
      <w:pPr>
        <w:spacing w:after="0"/>
        <w:rPr>
          <w:rFonts w:ascii="Palatino Linotype" w:hAnsi="Palatino Linotype" w:cs="Arial"/>
          <w:sz w:val="24"/>
          <w:szCs w:val="24"/>
        </w:rPr>
      </w:pPr>
      <w:r w:rsidRPr="00102D30">
        <w:rPr>
          <w:rFonts w:ascii="Palatino Linotype" w:hAnsi="Palatino Linotype" w:cs="Arial"/>
          <w:sz w:val="24"/>
          <w:szCs w:val="24"/>
        </w:rPr>
        <w:t xml:space="preserve">Η </w:t>
      </w:r>
      <w:r w:rsidRPr="00102D30">
        <w:rPr>
          <w:rFonts w:ascii="Palatino Linotype" w:hAnsi="Palatino Linotype" w:cs="Arial"/>
          <w:b/>
          <w:sz w:val="24"/>
          <w:szCs w:val="24"/>
          <w:lang w:val="en-US"/>
        </w:rPr>
        <w:t>coemptio</w:t>
      </w:r>
      <w:r w:rsidRPr="00102D30">
        <w:rPr>
          <w:rFonts w:ascii="Palatino Linotype" w:hAnsi="Palatino Linotype" w:cs="Arial"/>
          <w:sz w:val="24"/>
          <w:szCs w:val="24"/>
        </w:rPr>
        <w:t xml:space="preserve"> ήταν δικαιοπραξία με χαλκό και ζυγό (</w:t>
      </w:r>
      <w:r w:rsidRPr="00102D30">
        <w:rPr>
          <w:rFonts w:ascii="Palatino Linotype" w:hAnsi="Palatino Linotype" w:cs="Arial"/>
          <w:sz w:val="24"/>
          <w:szCs w:val="24"/>
          <w:lang w:val="en-US"/>
        </w:rPr>
        <w:t>per</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t>aes</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t>et</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lastRenderedPageBreak/>
        <w:t>Libran</w:t>
      </w:r>
      <w:r w:rsidRPr="00102D30">
        <w:rPr>
          <w:rFonts w:ascii="Palatino Linotype" w:hAnsi="Palatino Linotype" w:cs="Arial"/>
          <w:sz w:val="24"/>
          <w:szCs w:val="24"/>
        </w:rPr>
        <w:t>), όπου δικαιοπάροχ</w:t>
      </w:r>
      <w:r w:rsidRPr="00102D30">
        <w:rPr>
          <w:rFonts w:ascii="Palatino Linotype" w:hAnsi="Palatino Linotype" w:cs="Arial"/>
          <w:sz w:val="24"/>
          <w:szCs w:val="24"/>
          <w:lang w:val="en-US"/>
        </w:rPr>
        <w:t>o</w:t>
      </w:r>
      <w:r w:rsidRPr="00102D30">
        <w:rPr>
          <w:rFonts w:ascii="Palatino Linotype" w:hAnsi="Palatino Linotype" w:cs="Arial"/>
          <w:sz w:val="24"/>
          <w:szCs w:val="24"/>
        </w:rPr>
        <w:t>ς ήταν ο εξουσιαστής της γυναίκας (</w:t>
      </w:r>
      <w:r w:rsidRPr="00102D30">
        <w:rPr>
          <w:rFonts w:ascii="Palatino Linotype" w:hAnsi="Palatino Linotype" w:cs="Arial"/>
          <w:sz w:val="24"/>
          <w:szCs w:val="24"/>
          <w:lang w:val="en-US"/>
        </w:rPr>
        <w:t>paterfamilias</w:t>
      </w:r>
      <w:r w:rsidRPr="00102D30">
        <w:rPr>
          <w:rFonts w:ascii="Palatino Linotype" w:hAnsi="Palatino Linotype" w:cs="Arial"/>
          <w:sz w:val="24"/>
          <w:szCs w:val="24"/>
        </w:rPr>
        <w:t>) ή η ίδια σε περίπτωση αυτεξούσιου (</w:t>
      </w:r>
      <w:r w:rsidRPr="00102D30">
        <w:rPr>
          <w:rFonts w:ascii="Palatino Linotype" w:hAnsi="Palatino Linotype" w:cs="Arial"/>
          <w:sz w:val="24"/>
          <w:szCs w:val="24"/>
          <w:lang w:val="en-US"/>
        </w:rPr>
        <w:t>auctoritate</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t>tutoris</w:t>
      </w:r>
      <w:r w:rsidRPr="00102D30">
        <w:rPr>
          <w:rFonts w:ascii="Palatino Linotype" w:hAnsi="Palatino Linotype" w:cs="Arial"/>
          <w:sz w:val="24"/>
          <w:szCs w:val="24"/>
        </w:rPr>
        <w:t>) και παρόντες στην συγκεκριμένη τελετή ήταν οι δικαιοπρακτούντες, πέντε μάρτυρες έφηβοι και ρωμαίοι πολίτες καθώς και ο ζυγοστάτης κρατώντας τον χάλκινο ζυγό</w:t>
      </w:r>
      <w:r w:rsidRPr="00102D30">
        <w:rPr>
          <w:rFonts w:ascii="Palatino Linotype" w:hAnsi="Palatino Linotype" w:cs="Arial"/>
          <w:i/>
          <w:sz w:val="24"/>
          <w:szCs w:val="24"/>
        </w:rPr>
        <w:t>. Με ειδική πρόσθετη πανηγυρική δήλωση (</w:t>
      </w:r>
      <w:r w:rsidRPr="00102D30">
        <w:rPr>
          <w:rFonts w:ascii="Palatino Linotype" w:hAnsi="Palatino Linotype" w:cs="Arial"/>
          <w:i/>
          <w:sz w:val="24"/>
          <w:szCs w:val="24"/>
          <w:lang w:val="en-US"/>
        </w:rPr>
        <w:t>nuncupatio</w:t>
      </w:r>
      <w:r w:rsidRPr="00102D30">
        <w:rPr>
          <w:rFonts w:ascii="Palatino Linotype" w:hAnsi="Palatino Linotype" w:cs="Arial"/>
          <w:i/>
          <w:sz w:val="24"/>
          <w:szCs w:val="24"/>
        </w:rPr>
        <w:t xml:space="preserve">) ότι η τελετή </w:t>
      </w:r>
      <w:r w:rsidRPr="00102D30">
        <w:rPr>
          <w:rFonts w:ascii="Palatino Linotype" w:hAnsi="Palatino Linotype" w:cs="Arial"/>
          <w:i/>
          <w:sz w:val="24"/>
          <w:szCs w:val="24"/>
          <w:lang w:val="en-US"/>
        </w:rPr>
        <w:t>coemptio</w:t>
      </w:r>
      <w:r w:rsidRPr="00102D30">
        <w:rPr>
          <w:rFonts w:ascii="Palatino Linotype" w:hAnsi="Palatino Linotype" w:cs="Arial"/>
          <w:i/>
          <w:sz w:val="24"/>
          <w:szCs w:val="24"/>
        </w:rPr>
        <w:t xml:space="preserve"> συστηθηκε νόμιμα με αιτία το γάμο (</w:t>
      </w:r>
      <w:r w:rsidRPr="00102D30">
        <w:rPr>
          <w:rFonts w:ascii="Palatino Linotype" w:hAnsi="Palatino Linotype" w:cs="Arial"/>
          <w:i/>
          <w:sz w:val="24"/>
          <w:szCs w:val="24"/>
          <w:lang w:val="en-US"/>
        </w:rPr>
        <w:t>matrimonii</w:t>
      </w:r>
      <w:r w:rsidRPr="00102D30">
        <w:rPr>
          <w:rFonts w:ascii="Palatino Linotype" w:hAnsi="Palatino Linotype" w:cs="Arial"/>
          <w:i/>
          <w:sz w:val="24"/>
          <w:szCs w:val="24"/>
        </w:rPr>
        <w:t xml:space="preserve"> </w:t>
      </w:r>
      <w:r w:rsidRPr="00102D30">
        <w:rPr>
          <w:rFonts w:ascii="Palatino Linotype" w:hAnsi="Palatino Linotype" w:cs="Arial"/>
          <w:i/>
          <w:sz w:val="24"/>
          <w:szCs w:val="24"/>
          <w:lang w:val="en-US"/>
        </w:rPr>
        <w:t>causa</w:t>
      </w:r>
      <w:r w:rsidRPr="00102D30">
        <w:rPr>
          <w:rFonts w:ascii="Palatino Linotype" w:hAnsi="Palatino Linotype" w:cs="Arial"/>
          <w:i/>
          <w:sz w:val="24"/>
          <w:szCs w:val="24"/>
        </w:rPr>
        <w:t xml:space="preserve">) και αυτό, για να μη θεωρηθεί ότι η δικαιοπραξία γινόταν για να περιέλθει η σύζυγος στην εξουσία του συζύγου </w:t>
      </w:r>
      <w:r w:rsidRPr="00102D30">
        <w:rPr>
          <w:rFonts w:ascii="Palatino Linotype" w:hAnsi="Palatino Linotype" w:cs="Arial"/>
          <w:i/>
          <w:sz w:val="24"/>
          <w:szCs w:val="24"/>
          <w:lang w:val="en-US"/>
        </w:rPr>
        <w:t>in</w:t>
      </w:r>
      <w:r w:rsidRPr="00102D30">
        <w:rPr>
          <w:rFonts w:ascii="Palatino Linotype" w:hAnsi="Palatino Linotype" w:cs="Arial"/>
          <w:i/>
          <w:sz w:val="24"/>
          <w:szCs w:val="24"/>
        </w:rPr>
        <w:t xml:space="preserve"> </w:t>
      </w:r>
      <w:r w:rsidRPr="00102D30">
        <w:rPr>
          <w:rFonts w:ascii="Palatino Linotype" w:hAnsi="Palatino Linotype" w:cs="Arial"/>
          <w:i/>
          <w:sz w:val="24"/>
          <w:szCs w:val="24"/>
          <w:lang w:val="en-US"/>
        </w:rPr>
        <w:t>mancipio</w:t>
      </w:r>
      <w:r w:rsidRPr="00102D30">
        <w:rPr>
          <w:rFonts w:ascii="Palatino Linotype" w:hAnsi="Palatino Linotype" w:cs="Arial"/>
          <w:i/>
          <w:sz w:val="24"/>
          <w:szCs w:val="24"/>
        </w:rPr>
        <w:t>, δηλαδή ως πράγμα (</w:t>
      </w:r>
      <w:r w:rsidRPr="00102D30">
        <w:rPr>
          <w:rFonts w:ascii="Palatino Linotype" w:hAnsi="Palatino Linotype" w:cs="Arial"/>
          <w:i/>
          <w:sz w:val="24"/>
          <w:szCs w:val="24"/>
          <w:lang w:val="en-US"/>
        </w:rPr>
        <w:t>res</w:t>
      </w:r>
      <w:r w:rsidRPr="00102D30">
        <w:rPr>
          <w:rFonts w:ascii="Palatino Linotype" w:hAnsi="Palatino Linotype" w:cs="Arial"/>
          <w:i/>
          <w:sz w:val="24"/>
          <w:szCs w:val="24"/>
        </w:rPr>
        <w:t>)</w:t>
      </w:r>
      <w:r w:rsidRPr="00102D30">
        <w:rPr>
          <w:rStyle w:val="a7"/>
          <w:rFonts w:ascii="Palatino Linotype" w:hAnsi="Palatino Linotype" w:cs="Arial"/>
          <w:i/>
          <w:sz w:val="24"/>
          <w:szCs w:val="24"/>
        </w:rPr>
        <w:footnoteReference w:id="143"/>
      </w:r>
      <w:r w:rsidRPr="00102D30">
        <w:rPr>
          <w:rFonts w:ascii="Palatino Linotype" w:hAnsi="Palatino Linotype" w:cs="Arial"/>
          <w:sz w:val="24"/>
          <w:szCs w:val="24"/>
        </w:rPr>
        <w:t xml:space="preserve">.   Ήταν πολιτική μορφή γάμου που τελούσαν συνήθως οι πληβείοι. Κατά τον τελευταίο αιώνα της δημοκρατικής περιόδου παρατηρείται σταδιακή εξάλειψη της διαδικασίας </w:t>
      </w:r>
      <w:r w:rsidRPr="00102D30">
        <w:rPr>
          <w:rFonts w:ascii="Palatino Linotype" w:hAnsi="Palatino Linotype" w:cs="Arial"/>
          <w:sz w:val="24"/>
          <w:szCs w:val="24"/>
          <w:lang w:val="en-US"/>
        </w:rPr>
        <w:t>coemptio</w:t>
      </w:r>
      <w:r w:rsidRPr="00102D30">
        <w:rPr>
          <w:rFonts w:ascii="Palatino Linotype" w:hAnsi="Palatino Linotype" w:cs="Arial"/>
          <w:sz w:val="24"/>
          <w:szCs w:val="24"/>
        </w:rPr>
        <w:t xml:space="preserve"> καθώς έχουμε άρνηση των γυναικών να υποταχτούν στη </w:t>
      </w:r>
      <w:r w:rsidRPr="00102D30">
        <w:rPr>
          <w:rFonts w:ascii="Palatino Linotype" w:hAnsi="Palatino Linotype" w:cs="Arial"/>
          <w:sz w:val="24"/>
          <w:szCs w:val="24"/>
          <w:lang w:val="en-US"/>
        </w:rPr>
        <w:t>manus</w:t>
      </w:r>
      <w:r w:rsidRPr="00102D30">
        <w:rPr>
          <w:rFonts w:ascii="Palatino Linotype" w:hAnsi="Palatino Linotype" w:cs="Arial"/>
          <w:sz w:val="24"/>
          <w:szCs w:val="24"/>
        </w:rPr>
        <w:t xml:space="preserve"> εξουσία των συζύγων</w:t>
      </w:r>
      <w:r w:rsidRPr="00102D30">
        <w:rPr>
          <w:rStyle w:val="a7"/>
          <w:rFonts w:ascii="Palatino Linotype" w:hAnsi="Palatino Linotype" w:cs="Arial"/>
          <w:sz w:val="24"/>
          <w:szCs w:val="24"/>
        </w:rPr>
        <w:footnoteReference w:id="144"/>
      </w:r>
      <w:r>
        <w:rPr>
          <w:rFonts w:ascii="Palatino Linotype" w:hAnsi="Palatino Linotype" w:cs="Arial"/>
          <w:sz w:val="24"/>
          <w:szCs w:val="24"/>
        </w:rPr>
        <w:t>.</w:t>
      </w:r>
    </w:p>
    <w:p w:rsidR="00EE463A" w:rsidRPr="00B3672F" w:rsidRDefault="00141A5E" w:rsidP="00B3672F">
      <w:pPr>
        <w:rPr>
          <w:rFonts w:ascii="Palatino Linotype" w:hAnsi="Palatino Linotype" w:cs="Arial"/>
          <w:sz w:val="24"/>
          <w:szCs w:val="24"/>
        </w:rPr>
      </w:pPr>
      <w:r w:rsidRPr="00102D30">
        <w:rPr>
          <w:rFonts w:ascii="Palatino Linotype" w:hAnsi="Palatino Linotype" w:cs="Arial"/>
          <w:sz w:val="24"/>
          <w:szCs w:val="24"/>
        </w:rPr>
        <w:t>Αντίθετα το</w:t>
      </w:r>
      <w:r w:rsidRPr="00102D30">
        <w:rPr>
          <w:rFonts w:ascii="Palatino Linotype" w:hAnsi="Palatino Linotype" w:cs="Arial"/>
          <w:b/>
          <w:sz w:val="24"/>
          <w:szCs w:val="24"/>
        </w:rPr>
        <w:t xml:space="preserve"> </w:t>
      </w:r>
      <w:r w:rsidRPr="00102D30">
        <w:rPr>
          <w:rFonts w:ascii="Palatino Linotype" w:hAnsi="Palatino Linotype" w:cs="Arial"/>
          <w:b/>
          <w:sz w:val="24"/>
          <w:szCs w:val="24"/>
          <w:lang w:val="en-US"/>
        </w:rPr>
        <w:t>usus</w:t>
      </w:r>
      <w:r w:rsidRPr="00102D30">
        <w:rPr>
          <w:rFonts w:ascii="Palatino Linotype" w:hAnsi="Palatino Linotype" w:cs="Arial"/>
          <w:sz w:val="24"/>
          <w:szCs w:val="24"/>
        </w:rPr>
        <w:t xml:space="preserve"> δεν αποτελούσε θρησκευτική τελετή αλλά μια άτυπη πράξη. Επρόκειτο για αμοιβαία βούληση μεταξύ του άνδρα και της γυναίκας για άτυπη γαμική σχέση, η οποία μετά από ένα συνεχές χρόνο μετατρέπονταν σε γάμο (</w:t>
      </w:r>
      <w:r w:rsidRPr="00102D30">
        <w:rPr>
          <w:rFonts w:ascii="Palatino Linotype" w:hAnsi="Palatino Linotype" w:cs="Arial"/>
          <w:sz w:val="24"/>
          <w:szCs w:val="24"/>
          <w:lang w:val="en-US"/>
        </w:rPr>
        <w:t>annus</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t>continuus</w:t>
      </w:r>
      <w:r w:rsidRPr="00102D30">
        <w:rPr>
          <w:rFonts w:ascii="Palatino Linotype" w:hAnsi="Palatino Linotype" w:cs="Arial"/>
          <w:sz w:val="24"/>
          <w:szCs w:val="24"/>
        </w:rPr>
        <w:t>), όπου ο σύζυγος αποκτούσε εξουσία πάνω στη γυναίκα χωρίς να χρειάζεται να μεσολαβήσει κάποια τελετή. Η παραμονή της συζύγου για τρεις συνεχόμενες νύχτες (</w:t>
      </w:r>
      <w:r w:rsidRPr="00102D30">
        <w:rPr>
          <w:rFonts w:ascii="Palatino Linotype" w:hAnsi="Palatino Linotype" w:cs="Arial"/>
          <w:sz w:val="24"/>
          <w:szCs w:val="24"/>
          <w:lang w:val="en-US"/>
        </w:rPr>
        <w:t>trinoctium</w:t>
      </w:r>
      <w:r w:rsidRPr="00102D30">
        <w:rPr>
          <w:rFonts w:ascii="Palatino Linotype" w:hAnsi="Palatino Linotype" w:cs="Arial"/>
          <w:sz w:val="24"/>
          <w:szCs w:val="24"/>
        </w:rPr>
        <w:t xml:space="preserve">) εκτός της συζυγικής οικίας ματαίωνε το γάμο και την κτήση </w:t>
      </w:r>
      <w:r w:rsidRPr="00102D30">
        <w:rPr>
          <w:rFonts w:ascii="Palatino Linotype" w:hAnsi="Palatino Linotype" w:cs="Arial"/>
          <w:sz w:val="24"/>
          <w:szCs w:val="24"/>
          <w:lang w:val="en-US"/>
        </w:rPr>
        <w:t>manus</w:t>
      </w:r>
      <w:r w:rsidRPr="00102D30">
        <w:rPr>
          <w:rFonts w:ascii="Palatino Linotype" w:hAnsi="Palatino Linotype" w:cs="Arial"/>
          <w:sz w:val="24"/>
          <w:szCs w:val="24"/>
        </w:rPr>
        <w:t xml:space="preserve"> επί της συζύγου</w:t>
      </w:r>
      <w:r w:rsidRPr="00102D30">
        <w:rPr>
          <w:rStyle w:val="a7"/>
          <w:rFonts w:ascii="Palatino Linotype" w:hAnsi="Palatino Linotype" w:cs="Arial"/>
          <w:sz w:val="24"/>
          <w:szCs w:val="24"/>
        </w:rPr>
        <w:footnoteReference w:id="145"/>
      </w:r>
      <w:r w:rsidRPr="00102D30">
        <w:rPr>
          <w:rFonts w:ascii="Palatino Linotype" w:hAnsi="Palatino Linotype" w:cs="Arial"/>
          <w:sz w:val="24"/>
          <w:szCs w:val="24"/>
        </w:rPr>
        <w:t>.</w:t>
      </w:r>
    </w:p>
    <w:p w:rsidR="00141A5E" w:rsidRPr="004F3A2C" w:rsidRDefault="004F3A2C" w:rsidP="004F3A2C">
      <w:pPr>
        <w:ind w:left="360"/>
        <w:rPr>
          <w:rFonts w:ascii="Palatino Linotype" w:hAnsi="Palatino Linotype" w:cs="Arial"/>
          <w:b/>
          <w:sz w:val="24"/>
          <w:szCs w:val="24"/>
        </w:rPr>
      </w:pPr>
      <w:r>
        <w:rPr>
          <w:rFonts w:ascii="Palatino Linotype" w:hAnsi="Palatino Linotype" w:cs="Arial"/>
          <w:b/>
          <w:sz w:val="24"/>
          <w:szCs w:val="24"/>
        </w:rPr>
        <w:lastRenderedPageBreak/>
        <w:t xml:space="preserve">Β.3.5. </w:t>
      </w:r>
      <w:r w:rsidR="00141A5E" w:rsidRPr="004F3A2C">
        <w:rPr>
          <w:rFonts w:ascii="Palatino Linotype" w:hAnsi="Palatino Linotype" w:cs="Arial"/>
          <w:b/>
          <w:sz w:val="24"/>
          <w:szCs w:val="24"/>
        </w:rPr>
        <w:t>Λύση του γάμου-διαζύγιο</w:t>
      </w:r>
    </w:p>
    <w:p w:rsidR="00141A5E" w:rsidRPr="00102D30" w:rsidRDefault="00141A5E" w:rsidP="00141A5E">
      <w:pPr>
        <w:spacing w:after="0"/>
        <w:rPr>
          <w:rFonts w:ascii="Palatino Linotype" w:hAnsi="Palatino Linotype" w:cs="Arial"/>
          <w:sz w:val="24"/>
          <w:szCs w:val="24"/>
        </w:rPr>
      </w:pPr>
      <w:r w:rsidRPr="00102D30">
        <w:rPr>
          <w:rFonts w:ascii="Palatino Linotype" w:hAnsi="Palatino Linotype" w:cs="Arial"/>
          <w:sz w:val="24"/>
          <w:szCs w:val="24"/>
        </w:rPr>
        <w:t>Κατά την αρχαϊκή και την προκλασική περίοδο μόνο ο σύζυγος ή ο εξουσιαστής (</w:t>
      </w:r>
      <w:r w:rsidRPr="00102D30">
        <w:rPr>
          <w:rFonts w:ascii="Palatino Linotype" w:hAnsi="Palatino Linotype" w:cs="Arial"/>
          <w:sz w:val="24"/>
          <w:szCs w:val="24"/>
          <w:lang w:val="en-US"/>
        </w:rPr>
        <w:t>paterfamilias</w:t>
      </w:r>
      <w:r w:rsidRPr="00102D30">
        <w:rPr>
          <w:rFonts w:ascii="Palatino Linotype" w:hAnsi="Palatino Linotype" w:cs="Arial"/>
          <w:sz w:val="24"/>
          <w:szCs w:val="24"/>
        </w:rPr>
        <w:t>) είχαν την δικαιοδοσία να λύσουν το γάμο. Η απεριόριστη αυτή εξουσία του συζύγου περιορίζονταν από τα χρηστά ήθη, όπου υποχρέωνε τον άνδρα πριν τη λύση του γάμου να συγκαλέσει οικογενειακό συμβούλιο (</w:t>
      </w:r>
      <w:r w:rsidRPr="00102D30">
        <w:rPr>
          <w:rFonts w:ascii="Palatino Linotype" w:hAnsi="Palatino Linotype" w:cs="Arial"/>
          <w:sz w:val="24"/>
          <w:szCs w:val="24"/>
          <w:lang w:val="en-US"/>
        </w:rPr>
        <w:t>consilium</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t>propinquorum</w:t>
      </w:r>
      <w:r w:rsidRPr="00102D30">
        <w:rPr>
          <w:rFonts w:ascii="Palatino Linotype" w:hAnsi="Palatino Linotype" w:cs="Arial"/>
          <w:sz w:val="24"/>
          <w:szCs w:val="24"/>
        </w:rPr>
        <w:t>) που αποτελούνταν από συγγενείς και κάποιες φορές από φίλους και θα έπρεπε να εκθέσει τους λόγους διαζυγίου και το συμβούλιο αποφαίνονταν για τη λύση του γάμου. Ο Θεσμός του οικογενειακού συμβουλίου διήρκησε μέχρι τα χρόνια της Ηγεμονίας</w:t>
      </w:r>
      <w:r w:rsidRPr="00102D30">
        <w:rPr>
          <w:rStyle w:val="a7"/>
          <w:rFonts w:ascii="Palatino Linotype" w:hAnsi="Palatino Linotype" w:cs="Arial"/>
          <w:sz w:val="24"/>
          <w:szCs w:val="24"/>
        </w:rPr>
        <w:footnoteReference w:id="146"/>
      </w:r>
      <w:r w:rsidRPr="00102D30">
        <w:rPr>
          <w:rFonts w:ascii="Palatino Linotype" w:hAnsi="Palatino Linotype" w:cs="Arial"/>
          <w:sz w:val="24"/>
          <w:szCs w:val="24"/>
        </w:rPr>
        <w:t xml:space="preserve">. Λύση του γάμου γινόταν, λόγω απώλειας της ελευθερίας και περιέλευση του συζύγου σε κατάσταση δουλείας. </w:t>
      </w:r>
    </w:p>
    <w:p w:rsidR="00326ADF" w:rsidRPr="00C268C6" w:rsidRDefault="00141A5E" w:rsidP="00C268C6">
      <w:pPr>
        <w:spacing w:after="0"/>
        <w:rPr>
          <w:rFonts w:ascii="Palatino Linotype" w:hAnsi="Palatino Linotype" w:cs="Arial"/>
          <w:sz w:val="24"/>
          <w:szCs w:val="24"/>
        </w:rPr>
      </w:pPr>
      <w:r w:rsidRPr="00102D30">
        <w:rPr>
          <w:rFonts w:ascii="Palatino Linotype" w:hAnsi="Palatino Linotype" w:cs="Arial"/>
          <w:sz w:val="24"/>
          <w:szCs w:val="24"/>
        </w:rPr>
        <w:t xml:space="preserve">Λόγος μονομερούς διάζευξης εκ μέρους του συζύγου ήταν η μοιχεία. Στο </w:t>
      </w:r>
      <w:r w:rsidRPr="00102D30">
        <w:rPr>
          <w:rFonts w:ascii="Palatino Linotype" w:hAnsi="Palatino Linotype" w:cs="Arial"/>
          <w:sz w:val="24"/>
          <w:szCs w:val="24"/>
          <w:lang w:val="en-US"/>
        </w:rPr>
        <w:t>Spurius</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t>Carvilius</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t>Maximus</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t>Ruga</w:t>
      </w:r>
      <w:r w:rsidRPr="00102D30">
        <w:rPr>
          <w:rFonts w:ascii="Palatino Linotype" w:hAnsi="Palatino Linotype" w:cs="Arial"/>
          <w:sz w:val="24"/>
          <w:szCs w:val="24"/>
        </w:rPr>
        <w:t>, το 227 π.Χ. έχουμε αναφορά για λύση γάμου λόγω ατεκνίας γεγονός που δημιούργησε σκάνδαλο</w:t>
      </w:r>
      <w:r w:rsidRPr="00102D30">
        <w:rPr>
          <w:rStyle w:val="a7"/>
          <w:rFonts w:ascii="Palatino Linotype" w:hAnsi="Palatino Linotype" w:cs="Arial"/>
          <w:sz w:val="24"/>
          <w:szCs w:val="24"/>
        </w:rPr>
        <w:footnoteReference w:id="147"/>
      </w:r>
      <w:r w:rsidRPr="00102D30">
        <w:rPr>
          <w:rFonts w:ascii="Palatino Linotype" w:hAnsi="Palatino Linotype" w:cs="Arial"/>
          <w:sz w:val="24"/>
          <w:szCs w:val="24"/>
        </w:rPr>
        <w:t>. Στην κλασική περίοδο η ελευθερία του γάμου και του διαζυγίου θεωρήθηκε ως εκδήλωση της φιλανθρωπίας (</w:t>
      </w:r>
      <w:r w:rsidRPr="00102D30">
        <w:rPr>
          <w:rFonts w:ascii="Palatino Linotype" w:hAnsi="Palatino Linotype" w:cs="Arial"/>
          <w:sz w:val="24"/>
          <w:szCs w:val="24"/>
          <w:lang w:val="en-US"/>
        </w:rPr>
        <w:t>humanitas</w:t>
      </w:r>
      <w:r w:rsidRPr="00102D30">
        <w:rPr>
          <w:rFonts w:ascii="Palatino Linotype" w:hAnsi="Palatino Linotype" w:cs="Arial"/>
          <w:sz w:val="24"/>
          <w:szCs w:val="24"/>
        </w:rPr>
        <w:t>)</w:t>
      </w:r>
      <w:r w:rsidRPr="00102D30">
        <w:rPr>
          <w:rStyle w:val="a7"/>
          <w:rFonts w:ascii="Palatino Linotype" w:hAnsi="Palatino Linotype" w:cs="Arial"/>
          <w:sz w:val="24"/>
          <w:szCs w:val="24"/>
        </w:rPr>
        <w:footnoteReference w:id="148"/>
      </w:r>
      <w:r>
        <w:rPr>
          <w:rFonts w:ascii="Palatino Linotype" w:hAnsi="Palatino Linotype" w:cs="Arial"/>
          <w:sz w:val="24"/>
          <w:szCs w:val="24"/>
        </w:rPr>
        <w:t>.</w:t>
      </w:r>
      <w:r w:rsidRPr="00102D30">
        <w:rPr>
          <w:rFonts w:ascii="Palatino Linotype" w:hAnsi="Palatino Linotype" w:cs="Arial"/>
          <w:sz w:val="24"/>
          <w:szCs w:val="24"/>
        </w:rPr>
        <w:t xml:space="preserve"> Σε περίπτωση που ο  γάμος λύνονταν λόγω διαζυγίου (</w:t>
      </w:r>
      <w:r w:rsidRPr="00102D30">
        <w:rPr>
          <w:rFonts w:ascii="Palatino Linotype" w:hAnsi="Palatino Linotype" w:cs="Arial"/>
          <w:sz w:val="24"/>
          <w:szCs w:val="24"/>
          <w:lang w:val="en-US"/>
        </w:rPr>
        <w:t>dinortium</w:t>
      </w:r>
      <w:r w:rsidRPr="00102D30">
        <w:rPr>
          <w:rFonts w:ascii="Palatino Linotype" w:hAnsi="Palatino Linotype" w:cs="Arial"/>
          <w:sz w:val="24"/>
          <w:szCs w:val="24"/>
        </w:rPr>
        <w:t xml:space="preserve">), η γυναίκα ή εκείνος που ασκούσε εξουσία πάνω της μπορούσε να </w:t>
      </w:r>
      <w:r w:rsidRPr="00102D30">
        <w:rPr>
          <w:rFonts w:ascii="Palatino Linotype" w:hAnsi="Palatino Linotype" w:cs="Arial"/>
          <w:sz w:val="24"/>
          <w:szCs w:val="24"/>
        </w:rPr>
        <w:lastRenderedPageBreak/>
        <w:t xml:space="preserve">διεκδικήσει την επιστροφή της προικός από τον σύζυγο μέσω αγωγής </w:t>
      </w:r>
      <w:r w:rsidRPr="00102D30">
        <w:rPr>
          <w:rFonts w:ascii="Palatino Linotype" w:hAnsi="Palatino Linotype" w:cs="Arial"/>
          <w:sz w:val="24"/>
          <w:szCs w:val="24"/>
          <w:lang w:val="en-US"/>
        </w:rPr>
        <w:t>action</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t>rei</w:t>
      </w:r>
      <w:r w:rsidRPr="00102D30">
        <w:rPr>
          <w:rFonts w:ascii="Palatino Linotype" w:hAnsi="Palatino Linotype" w:cs="Arial"/>
          <w:sz w:val="24"/>
          <w:szCs w:val="24"/>
        </w:rPr>
        <w:t xml:space="preserve"> </w:t>
      </w:r>
      <w:r w:rsidRPr="00102D30">
        <w:rPr>
          <w:rFonts w:ascii="Palatino Linotype" w:hAnsi="Palatino Linotype" w:cs="Arial"/>
          <w:sz w:val="24"/>
          <w:szCs w:val="24"/>
          <w:lang w:val="en-US"/>
        </w:rPr>
        <w:t>uxoriae</w:t>
      </w:r>
      <w:r w:rsidRPr="00102D30">
        <w:rPr>
          <w:rStyle w:val="a7"/>
          <w:rFonts w:ascii="Palatino Linotype" w:hAnsi="Palatino Linotype" w:cs="Arial"/>
          <w:sz w:val="24"/>
          <w:szCs w:val="24"/>
        </w:rPr>
        <w:footnoteReference w:id="149"/>
      </w:r>
      <w:r>
        <w:rPr>
          <w:rFonts w:ascii="Palatino Linotype" w:hAnsi="Palatino Linotype" w:cs="Arial"/>
          <w:sz w:val="24"/>
          <w:szCs w:val="24"/>
        </w:rPr>
        <w:t>.</w:t>
      </w:r>
      <w:r w:rsidRPr="00102D30">
        <w:rPr>
          <w:rFonts w:ascii="Palatino Linotype" w:hAnsi="Palatino Linotype" w:cs="Arial"/>
          <w:sz w:val="24"/>
          <w:szCs w:val="24"/>
        </w:rPr>
        <w:t xml:space="preserve"> Η επιστροφή της προίκας αποτελούσε ανασταλτικό παράγοντα διαζυγίου. Πάντως ο σύζυγος είχε το δικαίωμα να παρακρατήσει ένα μέρος της προίκας για τα τέκνα που είχαν αποκτήσει, καθώς παρέμειναν πάντα στο σπίτι του πατέρα τους και υπό την εξουσία τους. Η λύση του γάμου γινόταν ακουσίως με τον θάνατο οποιουδήποτε εκ των δυο συζύγων. </w:t>
      </w:r>
    </w:p>
    <w:p w:rsidR="00326ADF" w:rsidRDefault="00326ADF" w:rsidP="004F3A2C">
      <w:pPr>
        <w:rPr>
          <w:rFonts w:ascii="Palatino Linotype" w:hAnsi="Palatino Linotype" w:cs="Arial"/>
          <w:b/>
          <w:sz w:val="28"/>
          <w:szCs w:val="28"/>
        </w:rPr>
      </w:pPr>
    </w:p>
    <w:p w:rsidR="00141A5E" w:rsidRPr="004F3A2C" w:rsidRDefault="004F3A2C" w:rsidP="004F3A2C">
      <w:pPr>
        <w:rPr>
          <w:rFonts w:ascii="Palatino Linotype" w:hAnsi="Palatino Linotype" w:cs="Arial"/>
          <w:b/>
          <w:sz w:val="28"/>
          <w:szCs w:val="28"/>
        </w:rPr>
      </w:pPr>
      <w:r>
        <w:rPr>
          <w:rFonts w:ascii="Palatino Linotype" w:hAnsi="Palatino Linotype" w:cs="Arial"/>
          <w:b/>
          <w:sz w:val="28"/>
          <w:szCs w:val="28"/>
        </w:rPr>
        <w:t xml:space="preserve">Β.4. </w:t>
      </w:r>
      <w:r w:rsidR="00141A5E" w:rsidRPr="004F3A2C">
        <w:rPr>
          <w:rFonts w:ascii="Palatino Linotype" w:hAnsi="Palatino Linotype" w:cs="Arial"/>
          <w:b/>
          <w:sz w:val="28"/>
          <w:szCs w:val="28"/>
        </w:rPr>
        <w:t>Ο Ιουδαϊκός γάμος</w:t>
      </w:r>
    </w:p>
    <w:p w:rsidR="00141A5E" w:rsidRPr="00102D30" w:rsidRDefault="00141A5E" w:rsidP="00141A5E">
      <w:pPr>
        <w:rPr>
          <w:rFonts w:ascii="Palatino Linotype" w:hAnsi="Palatino Linotype"/>
          <w:bCs/>
          <w:iCs/>
          <w:sz w:val="24"/>
          <w:szCs w:val="24"/>
          <w:lang w:bidi="he-IL"/>
        </w:rPr>
      </w:pPr>
      <w:r w:rsidRPr="00102D30">
        <w:rPr>
          <w:rFonts w:ascii="Palatino Linotype" w:hAnsi="Palatino Linotype" w:cs="Arial"/>
          <w:sz w:val="24"/>
          <w:szCs w:val="24"/>
        </w:rPr>
        <w:t xml:space="preserve">Οι άνδρες Ιουδαίοι έβλεπαν το γάμο ως μέσο απόκτησης απογόνων και τη γυναίκα ως όργανο αναπαραγωγής. Στο Μαλ.2, 14-15 αναφέρεται το εξής: «καὶ εἴπατε· ἕνεκεν τίνος; ὅτι Κύριος διεμαρτύρατο ἀναμέσον σοῦ καὶ ἀναμέσον γυναικὸς νεότητός σου, ἣν ἐγκατέλιπες, καὶ αὕτη κοινωνός σου καὶ γυνὴ διαθήκης σου. καὶ οὐκ ἄλλος ἐποίησε, καὶ ὑπόλειμμα πνεύματος αὐτοῦ. καὶ εἴπατε· </w:t>
      </w:r>
      <w:r w:rsidRPr="00102D30">
        <w:rPr>
          <w:rFonts w:ascii="Palatino Linotype" w:hAnsi="Palatino Linotype" w:cs="Arial"/>
          <w:b/>
          <w:sz w:val="24"/>
          <w:szCs w:val="24"/>
        </w:rPr>
        <w:t>τί ἄλλο ἀλλ᾿ ἢ σπέρμα ζητεῖ ὁ Θεός;</w:t>
      </w:r>
      <w:r w:rsidRPr="00102D30">
        <w:rPr>
          <w:rFonts w:ascii="Palatino Linotype" w:hAnsi="Palatino Linotype" w:cs="Arial"/>
          <w:sz w:val="24"/>
          <w:szCs w:val="24"/>
        </w:rPr>
        <w:t xml:space="preserve"> καὶ φυλάξασθε ἐν τῷ πνεύματι ὑμῶν, καὶ γυναῖκα νεότητός σου μὴ ἐγκαταλίπῃς·». Η απόδοση του κειμένου σύμφωνα με τη μετάφραση του Σεβασμιότατου Ιερεμίου Φούντα είναι:  </w:t>
      </w:r>
      <w:r w:rsidRPr="00102D30">
        <w:rPr>
          <w:rFonts w:ascii="Palatino Linotype" w:hAnsi="Palatino Linotype"/>
          <w:i/>
          <w:iCs/>
          <w:sz w:val="24"/>
          <w:szCs w:val="24"/>
          <w:lang w:bidi="he-IL"/>
        </w:rPr>
        <w:t>Ο Γιαχβέ υπήρξε μάρτυρας  μεταξύ σου και της γυναίκας της νεότητάς σου, προς την οποία εσύ φέρθηκες άπιστα, ενώ αυτή είναι κοινωνός (σύντροφός) σου και γυναίκα της διαθήκης σου. Δεν έπλασε διαφορετικός (Θεός) τη γυναίκα, που έγινε με το υπόλοιπο του εμφυσήματος (του Θεού). Αλλά εσείς λέγετε: «</w:t>
      </w:r>
      <w:r w:rsidRPr="00102D30">
        <w:rPr>
          <w:rFonts w:ascii="Palatino Linotype" w:hAnsi="Palatino Linotype"/>
          <w:b/>
          <w:bCs/>
          <w:i/>
          <w:iCs/>
          <w:caps/>
          <w:sz w:val="24"/>
          <w:szCs w:val="24"/>
          <w:lang w:bidi="he-IL"/>
        </w:rPr>
        <w:t>τ</w:t>
      </w:r>
      <w:r w:rsidRPr="00102D30">
        <w:rPr>
          <w:rFonts w:ascii="Palatino Linotype" w:hAnsi="Palatino Linotype"/>
          <w:b/>
          <w:bCs/>
          <w:i/>
          <w:iCs/>
          <w:sz w:val="24"/>
          <w:szCs w:val="24"/>
          <w:lang w:bidi="he-IL"/>
        </w:rPr>
        <w:t xml:space="preserve">ι άλλο ζητάει ο Θεός παρά σπέρμα;» </w:t>
      </w:r>
      <w:r w:rsidRPr="00102D30">
        <w:rPr>
          <w:rFonts w:ascii="Palatino Linotype" w:hAnsi="Palatino Linotype"/>
          <w:bCs/>
          <w:iCs/>
          <w:sz w:val="24"/>
          <w:szCs w:val="24"/>
          <w:lang w:bidi="he-IL"/>
        </w:rPr>
        <w:t xml:space="preserve">Από το παραπάνω </w:t>
      </w:r>
      <w:r w:rsidRPr="00102D30">
        <w:rPr>
          <w:rFonts w:ascii="Palatino Linotype" w:hAnsi="Palatino Linotype"/>
          <w:bCs/>
          <w:iCs/>
          <w:sz w:val="24"/>
          <w:szCs w:val="24"/>
          <w:lang w:bidi="he-IL"/>
        </w:rPr>
        <w:lastRenderedPageBreak/>
        <w:t>χωρίο γίνεται σαφές ότι οι Ιουδαίοι έθεταν ως αποκλειστικό σκοπό του γάμου την τεκνογονία. Ενώ ο Γιαχβέ δημιούργησε τη γυναίκα από το υπόλοιπο του εμφυσήματος του Αδάμ με σκοπό την συντροφικότητα και την αλληλοσυμπλήρωση παρατηρούμε υποτίμηση της γυναίκας και οι Ιουδαίοι εγκατέλειπαν τις γυναίκες τους όταν ξεπλήρωναν την τεκνογονία. Άλλωστε οι Ιουδαίοι καθημερινά δοξολογούσαν το Θεό που δεν τους έπλασε ειδωλολάτρες, γυναίκες και αμαθής</w:t>
      </w:r>
      <w:r w:rsidR="0038207C">
        <w:rPr>
          <w:rFonts w:ascii="Palatino Linotype" w:hAnsi="Palatino Linotype"/>
          <w:bCs/>
          <w:iCs/>
          <w:sz w:val="24"/>
          <w:szCs w:val="24"/>
          <w:lang w:bidi="he-IL"/>
        </w:rPr>
        <w:t>,</w:t>
      </w:r>
      <w:r w:rsidRPr="00102D30">
        <w:rPr>
          <w:rFonts w:ascii="Palatino Linotype" w:hAnsi="Palatino Linotype"/>
          <w:bCs/>
          <w:iCs/>
          <w:sz w:val="24"/>
          <w:szCs w:val="24"/>
          <w:lang w:bidi="he-IL"/>
        </w:rPr>
        <w:t xml:space="preserve"> ενώ η γυναίκα αρκούνταν στο ευλογημένος ο Κύριος που με έπλασε σύμφωνα με το θέλημα του</w:t>
      </w:r>
      <w:r w:rsidRPr="00102D30">
        <w:rPr>
          <w:rStyle w:val="a7"/>
          <w:rFonts w:ascii="Palatino Linotype" w:hAnsi="Palatino Linotype"/>
          <w:bCs/>
          <w:iCs/>
          <w:sz w:val="24"/>
          <w:szCs w:val="24"/>
          <w:lang w:bidi="he-IL"/>
        </w:rPr>
        <w:footnoteReference w:id="150"/>
      </w:r>
      <w:r w:rsidRPr="00102D30">
        <w:rPr>
          <w:rFonts w:ascii="Palatino Linotype" w:hAnsi="Palatino Linotype"/>
          <w:bCs/>
          <w:iCs/>
          <w:sz w:val="24"/>
          <w:szCs w:val="24"/>
          <w:lang w:bidi="he-IL"/>
        </w:rPr>
        <w:t>. Ήταν θεμιτή λοιπόν η πολυγαμία και δεν ήταν μεμπτό να συνάπτουν γάμο ακόμη και με παλλακίδες προς διαιώνιση του είδους τους. Με την πολυγαμία και την πολυτεκνία διατηρούσαν την ελπίδα της εκπλήρωσης των επαγγελιών του Θεού.</w:t>
      </w:r>
    </w:p>
    <w:p w:rsidR="00141A5E" w:rsidRPr="00102D30" w:rsidRDefault="00141A5E" w:rsidP="00141A5E">
      <w:pPr>
        <w:rPr>
          <w:rFonts w:ascii="Palatino Linotype" w:hAnsi="Palatino Linotype"/>
          <w:bCs/>
          <w:iCs/>
          <w:sz w:val="24"/>
          <w:szCs w:val="24"/>
          <w:lang w:bidi="he-IL"/>
        </w:rPr>
      </w:pPr>
    </w:p>
    <w:p w:rsidR="00141A5E" w:rsidRPr="004877C1" w:rsidRDefault="004877C1" w:rsidP="004877C1">
      <w:pPr>
        <w:rPr>
          <w:rFonts w:ascii="Palatino Linotype" w:hAnsi="Palatino Linotype" w:cs="Arial"/>
          <w:b/>
          <w:sz w:val="24"/>
          <w:szCs w:val="24"/>
        </w:rPr>
      </w:pPr>
      <w:r>
        <w:rPr>
          <w:rFonts w:ascii="Palatino Linotype" w:hAnsi="Palatino Linotype" w:cs="Arial"/>
          <w:b/>
          <w:sz w:val="24"/>
          <w:szCs w:val="24"/>
        </w:rPr>
        <w:t xml:space="preserve">Β.4.1. </w:t>
      </w:r>
      <w:r w:rsidR="00141A5E" w:rsidRPr="004877C1">
        <w:rPr>
          <w:rFonts w:ascii="Palatino Linotype" w:hAnsi="Palatino Linotype" w:cs="Arial"/>
          <w:b/>
          <w:sz w:val="24"/>
          <w:szCs w:val="24"/>
        </w:rPr>
        <w:t>Προϋποθέσεις γάμου και προίκα</w:t>
      </w:r>
    </w:p>
    <w:p w:rsidR="00141A5E" w:rsidRPr="004D4D7D" w:rsidRDefault="00141A5E" w:rsidP="004D4D7D">
      <w:pPr>
        <w:rPr>
          <w:rFonts w:ascii="Palatino Linotype" w:hAnsi="Palatino Linotype" w:cs="Arial"/>
          <w:sz w:val="24"/>
          <w:szCs w:val="24"/>
        </w:rPr>
      </w:pPr>
      <w:r w:rsidRPr="00102D30">
        <w:rPr>
          <w:rFonts w:ascii="Palatino Linotype" w:hAnsi="Palatino Linotype" w:cs="Arial"/>
          <w:sz w:val="24"/>
          <w:szCs w:val="24"/>
        </w:rPr>
        <w:t xml:space="preserve">Το τυπικό του ισραηλιτικού γάμου δεν περιελάμβανε κάποια θρησκευτική τελετή καθώς μπορούσε να τελεστεί από οποιονδήποτε ιουδαίο, αποτελούσε ιδιωτική και οικογενειακή υπόθεση. Πραγματοποιούνταν μια συμφωνία μεταξύ των γονιών του άνδρα και της γυναίκας λαμβάνοντας υπόψη και τη σύμφωνη γνώμη των παιδιών. Οι νεόνυμφοι θεωρούσαν ασέβεια να προχωρήσουν σε γάμο χωρίς την συγκατάθεση και την ευχή των γονιών τους. Κατά τη διαδικασία αυτή οι γονείς υπέγραφαν ένα </w:t>
      </w:r>
      <w:r w:rsidRPr="00C94780">
        <w:rPr>
          <w:rFonts w:ascii="Palatino Linotype" w:hAnsi="Palatino Linotype" w:cs="Arial"/>
          <w:sz w:val="24"/>
          <w:szCs w:val="24"/>
        </w:rPr>
        <w:t>προικοσύμφωνο που είχε τη θέση συμβολαίου (κετουμπά)</w:t>
      </w:r>
      <w:r w:rsidRPr="00C94780">
        <w:rPr>
          <w:rStyle w:val="a7"/>
          <w:rFonts w:ascii="Palatino Linotype" w:hAnsi="Palatino Linotype" w:cs="Arial"/>
          <w:sz w:val="24"/>
          <w:szCs w:val="24"/>
        </w:rPr>
        <w:footnoteReference w:id="151"/>
      </w:r>
      <w:r w:rsidRPr="00C94780">
        <w:rPr>
          <w:rFonts w:ascii="Palatino Linotype" w:hAnsi="Palatino Linotype" w:cs="Arial"/>
          <w:sz w:val="24"/>
          <w:szCs w:val="24"/>
        </w:rPr>
        <w:t xml:space="preserve"> και εγγυοταν την προσφορά υλικών </w:t>
      </w:r>
      <w:r w:rsidRPr="00C94780">
        <w:rPr>
          <w:rFonts w:ascii="Palatino Linotype" w:hAnsi="Palatino Linotype" w:cs="Arial"/>
          <w:sz w:val="24"/>
          <w:szCs w:val="24"/>
        </w:rPr>
        <w:lastRenderedPageBreak/>
        <w:t>αγαθών που θα χρησίμευαν στο ζευγάρι για να φτιάξουν το νέο τους σπιτικό. Η ανταλλαγή δώρων εκατέρωθεν προσέδιδε στο συμβόλαιο μεγαλύτερο κύρος. Το πιο συχνό δώρο προς τη νύφη ήταν μια μακριά χρυσή αλυσίδα.</w:t>
      </w:r>
    </w:p>
    <w:p w:rsidR="00AF0C89" w:rsidRPr="005E6085" w:rsidRDefault="00AF0C89" w:rsidP="00141A5E">
      <w:pPr>
        <w:rPr>
          <w:rFonts w:cs="Arial"/>
          <w:sz w:val="24"/>
          <w:szCs w:val="24"/>
        </w:rPr>
      </w:pPr>
    </w:p>
    <w:p w:rsidR="00141A5E" w:rsidRPr="004877C1" w:rsidRDefault="004877C1" w:rsidP="004877C1">
      <w:pPr>
        <w:rPr>
          <w:rFonts w:ascii="Palatino Linotype" w:hAnsi="Palatino Linotype"/>
          <w:b/>
          <w:sz w:val="24"/>
          <w:szCs w:val="24"/>
        </w:rPr>
      </w:pPr>
      <w:r>
        <w:rPr>
          <w:rFonts w:ascii="Palatino Linotype" w:hAnsi="Palatino Linotype"/>
          <w:b/>
          <w:sz w:val="24"/>
          <w:szCs w:val="24"/>
        </w:rPr>
        <w:t xml:space="preserve">Β.4.2. </w:t>
      </w:r>
      <w:r w:rsidR="00141A5E" w:rsidRPr="004877C1">
        <w:rPr>
          <w:rFonts w:ascii="Palatino Linotype" w:hAnsi="Palatino Linotype"/>
          <w:b/>
          <w:sz w:val="24"/>
          <w:szCs w:val="24"/>
        </w:rPr>
        <w:t>Το τελετουργικό του εβραϊκού γάμου</w:t>
      </w:r>
    </w:p>
    <w:p w:rsidR="00141A5E" w:rsidRPr="00EE5AFB" w:rsidRDefault="00141A5E" w:rsidP="00141A5E">
      <w:pPr>
        <w:rPr>
          <w:rFonts w:ascii="Palatino Linotype" w:hAnsi="Palatino Linotype" w:cs="Arial"/>
          <w:sz w:val="24"/>
          <w:szCs w:val="24"/>
        </w:rPr>
      </w:pPr>
      <w:r w:rsidRPr="00C94780">
        <w:rPr>
          <w:rFonts w:ascii="Palatino Linotype" w:hAnsi="Palatino Linotype" w:cs="Arial"/>
          <w:sz w:val="24"/>
          <w:szCs w:val="24"/>
        </w:rPr>
        <w:t>Η μέλλουσα νύφη την παραμονή του γάμου τελούσε τελετουργικό λουτρό</w:t>
      </w:r>
      <w:r w:rsidRPr="00C94780">
        <w:rPr>
          <w:rFonts w:ascii="Palatino Linotype" w:hAnsi="Palatino Linotype"/>
          <w:sz w:val="24"/>
          <w:szCs w:val="24"/>
        </w:rPr>
        <w:t xml:space="preserve"> εμβάπτισης</w:t>
      </w:r>
      <w:r w:rsidRPr="00C94780">
        <w:rPr>
          <w:rFonts w:ascii="Palatino Linotype" w:hAnsi="Palatino Linotype" w:cs="Arial"/>
          <w:sz w:val="24"/>
          <w:szCs w:val="24"/>
        </w:rPr>
        <w:t xml:space="preserve"> που ονομάζονταν Μίκβε </w:t>
      </w:r>
      <w:r w:rsidRPr="00C94780">
        <w:rPr>
          <w:rFonts w:ascii="Palatino Linotype" w:hAnsi="Palatino Linotype"/>
          <w:sz w:val="24"/>
          <w:szCs w:val="24"/>
        </w:rPr>
        <w:t>(mikveh)</w:t>
      </w:r>
      <w:r w:rsidRPr="00C94780">
        <w:rPr>
          <w:rStyle w:val="a7"/>
          <w:rFonts w:ascii="Palatino Linotype" w:hAnsi="Palatino Linotype"/>
          <w:sz w:val="24"/>
          <w:szCs w:val="24"/>
        </w:rPr>
        <w:footnoteReference w:id="152"/>
      </w:r>
      <w:r w:rsidRPr="00C94780">
        <w:rPr>
          <w:rFonts w:ascii="Palatino Linotype" w:hAnsi="Palatino Linotype" w:cs="Arial"/>
          <w:sz w:val="24"/>
          <w:szCs w:val="24"/>
        </w:rPr>
        <w:t xml:space="preserve"> και είχε ως σκοπό την επίτευξη πνευματικής κάθαρσης και αγνότητας. Την επόμενη μέρα το ζευγάρι μαζί με τους κουμπάρους, τους συγγενείς και τους φίλους τους έμπαιναν στη συναγωγή και έψελναν τον 15</w:t>
      </w:r>
      <w:r w:rsidRPr="00C94780">
        <w:rPr>
          <w:rFonts w:ascii="Palatino Linotype" w:hAnsi="Palatino Linotype" w:cs="Arial"/>
          <w:sz w:val="24"/>
          <w:szCs w:val="24"/>
          <w:vertAlign w:val="superscript"/>
        </w:rPr>
        <w:t>ο</w:t>
      </w:r>
      <w:r w:rsidRPr="00C94780">
        <w:rPr>
          <w:rFonts w:ascii="Palatino Linotype" w:hAnsi="Palatino Linotype" w:cs="Arial"/>
          <w:sz w:val="24"/>
          <w:szCs w:val="24"/>
        </w:rPr>
        <w:t xml:space="preserve"> ψαλμό. Εν συνεχεία ενώπιον μαρτύρων διαβάζονταν το συμφωνητικό του </w:t>
      </w:r>
      <w:r w:rsidRPr="00C94780">
        <w:rPr>
          <w:rFonts w:ascii="Palatino Linotype" w:hAnsi="Palatino Linotype" w:cs="Arial"/>
          <w:sz w:val="24"/>
          <w:szCs w:val="24"/>
        </w:rPr>
        <w:lastRenderedPageBreak/>
        <w:t>γάμου (κετουμπά) ενώπιον των συγγενών και φίλων.  Οι  μελλόνυμφοι ενδεδυμένοι με τη γαμήλια ενδυμασία, στέκονταν μπροστά στο ραβίνο κάτω από μια χουπά που περιελάμβανε ένα λευκό ύφασμα ή ένα ταλέθ τεντωμένο σε τέσσερα στηρίγματα, σύμβολο του καινούργιου σπιτικού και της θείας σκέπης</w:t>
      </w:r>
      <w:r w:rsidRPr="00C94780">
        <w:rPr>
          <w:rStyle w:val="a7"/>
          <w:rFonts w:ascii="Palatino Linotype" w:hAnsi="Palatino Linotype" w:cs="Arial"/>
          <w:sz w:val="24"/>
          <w:szCs w:val="24"/>
        </w:rPr>
        <w:footnoteReference w:id="153"/>
      </w:r>
      <w:r w:rsidRPr="00C94780">
        <w:rPr>
          <w:rFonts w:ascii="Palatino Linotype" w:hAnsi="Palatino Linotype" w:cs="Arial"/>
          <w:sz w:val="24"/>
          <w:szCs w:val="24"/>
        </w:rPr>
        <w:t>.  Δίπλα στέκονταν ο μεγαλύτερος αδερφός του γαμπρού κρατώντας αναμμένη λαμπάδα και ο χορός έψελνε από τον ψαλμό 117</w:t>
      </w:r>
      <w:r w:rsidRPr="00C94780">
        <w:rPr>
          <w:rFonts w:ascii="Palatino Linotype" w:hAnsi="Palatino Linotype" w:cs="Arial"/>
          <w:sz w:val="24"/>
          <w:szCs w:val="24"/>
          <w:vertAlign w:val="superscript"/>
        </w:rPr>
        <w:t>ο</w:t>
      </w:r>
      <w:r w:rsidRPr="00C94780">
        <w:rPr>
          <w:rFonts w:ascii="Palatino Linotype" w:hAnsi="Palatino Linotype" w:cs="Arial"/>
          <w:sz w:val="24"/>
          <w:szCs w:val="24"/>
        </w:rPr>
        <w:t xml:space="preserve"> τους στίχους 26-29</w:t>
      </w:r>
      <w:r w:rsidR="00266D5E">
        <w:rPr>
          <w:rStyle w:val="a7"/>
          <w:rFonts w:ascii="Palatino Linotype" w:hAnsi="Palatino Linotype" w:cs="Arial"/>
          <w:sz w:val="24"/>
          <w:szCs w:val="24"/>
        </w:rPr>
        <w:footnoteReference w:id="154"/>
      </w:r>
      <w:r w:rsidRPr="00C94780">
        <w:rPr>
          <w:rFonts w:ascii="Palatino Linotype" w:hAnsi="Palatino Linotype" w:cs="Arial"/>
          <w:sz w:val="24"/>
          <w:szCs w:val="24"/>
        </w:rPr>
        <w:t>.  Εν συνεχεία οι νυμφευόμενοι έπιναν κρασί από το πρώτο ποτήρι που είχε ευλογήσει ο ραββίνος και γινόταν η αλλαγή των δακτυλιδιών, όπου ο γαμπρός περνούσε το δαχτυλίδι στη νύφη και της έδινε το συμφωνητικό γάμου. Έπειτα ο ραββίνος διάβασε κάποια άρθρα του πολιτικού κώδικα διευκρινίζοντας τα δικαιώματα και τις υποχρεώσεις των συζύγων και ευλογούσε το δεύτερο ποτήρι με κρασί πάνω από το οποίο διαβάζονταν οι επτά γαμ</w:t>
      </w:r>
      <w:r w:rsidR="006F416A">
        <w:rPr>
          <w:rFonts w:ascii="Palatino Linotype" w:hAnsi="Palatino Linotype" w:cs="Arial"/>
          <w:sz w:val="24"/>
          <w:szCs w:val="24"/>
        </w:rPr>
        <w:t>ήλιες ευλογίες (σέβα μπερακότ)</w:t>
      </w:r>
      <w:r w:rsidRPr="00C94780">
        <w:rPr>
          <w:rFonts w:ascii="Palatino Linotype" w:hAnsi="Palatino Linotype" w:cs="Arial"/>
          <w:sz w:val="24"/>
          <w:szCs w:val="24"/>
        </w:rPr>
        <w:t>. Μετά την ανάγνωση οι νεόνυμφοι έπιναν το ευλογημένο κρασί από το δεύτερο ποτήρι και μαζί με τους γονείς τους και το ραββίνο κατευθύνονταν προς την κιβωτό του Νόμου (Τορά) και έψελναν τους στίχους 3-6 από το ψαλμό 127</w:t>
      </w:r>
      <w:r w:rsidR="006F416A">
        <w:rPr>
          <w:rStyle w:val="a7"/>
          <w:rFonts w:ascii="Palatino Linotype" w:hAnsi="Palatino Linotype" w:cs="Arial"/>
          <w:sz w:val="24"/>
          <w:szCs w:val="24"/>
        </w:rPr>
        <w:footnoteReference w:id="155"/>
      </w:r>
      <w:r w:rsidRPr="00C94780">
        <w:rPr>
          <w:rFonts w:ascii="Palatino Linotype" w:hAnsi="Palatino Linotype"/>
          <w:color w:val="000000"/>
          <w:sz w:val="24"/>
          <w:szCs w:val="24"/>
        </w:rPr>
        <w:t xml:space="preserve">. </w:t>
      </w:r>
      <w:r w:rsidRPr="00C94780">
        <w:rPr>
          <w:rFonts w:ascii="Palatino Linotype" w:hAnsi="Palatino Linotype" w:cs="Arial"/>
          <w:sz w:val="24"/>
          <w:szCs w:val="24"/>
        </w:rPr>
        <w:t>Οι γονείς έθεταν το δεξί τους χέρι πάνω στο κεφάλι των παιδιών τους και τους ευλογούσαν και επαναλάμβαναν τα λόγια του Ησα</w:t>
      </w:r>
      <w:r w:rsidR="00975D97">
        <w:rPr>
          <w:rFonts w:ascii="Palatino Linotype" w:hAnsi="Palatino Linotype" w:cs="Arial"/>
          <w:sz w:val="24"/>
          <w:szCs w:val="24"/>
        </w:rPr>
        <w:t>ί</w:t>
      </w:r>
      <w:r w:rsidRPr="00C94780">
        <w:rPr>
          <w:rFonts w:ascii="Palatino Linotype" w:hAnsi="Palatino Linotype" w:cs="Arial"/>
          <w:sz w:val="24"/>
          <w:szCs w:val="24"/>
        </w:rPr>
        <w:t>α 5.</w:t>
      </w:r>
      <w:r w:rsidRPr="00C94780">
        <w:rPr>
          <w:rFonts w:ascii="Palatino Linotype" w:hAnsi="Palatino Linotype"/>
          <w:color w:val="000000"/>
          <w:sz w:val="24"/>
          <w:szCs w:val="24"/>
        </w:rPr>
        <w:t xml:space="preserve">12 «ἐν γὰρ εὐφροσύνῃ ἐξελεύσεσθε καὶ ἐν χαρᾷ διδαχθήσεσθε· τὰ γὰρ ὄρη καὶ οἱ βουνοὶ </w:t>
      </w:r>
      <w:r w:rsidRPr="00C94780">
        <w:rPr>
          <w:rFonts w:ascii="Palatino Linotype" w:hAnsi="Palatino Linotype"/>
          <w:color w:val="000000"/>
          <w:sz w:val="24"/>
          <w:szCs w:val="24"/>
        </w:rPr>
        <w:lastRenderedPageBreak/>
        <w:t xml:space="preserve">ἐξαλοῦνται προσδεχόμενοι ὑμᾶς ἐν χαρᾷ, καὶ πάντα τὰ ξύλα τοῦ ἀγροῦ ἐπικροτήσει τοῖς κλάδοις». </w:t>
      </w:r>
      <w:r w:rsidRPr="00C94780">
        <w:rPr>
          <w:rFonts w:ascii="Palatino Linotype" w:hAnsi="Palatino Linotype" w:cs="Arial"/>
          <w:sz w:val="24"/>
          <w:szCs w:val="24"/>
        </w:rPr>
        <w:t>Ο ραββίνος διάβαζε την απολυτήριο ιε</w:t>
      </w:r>
      <w:r>
        <w:rPr>
          <w:rFonts w:ascii="Palatino Linotype" w:hAnsi="Palatino Linotype" w:cs="Arial"/>
          <w:sz w:val="24"/>
          <w:szCs w:val="24"/>
        </w:rPr>
        <w:t>ρατική ευχή</w:t>
      </w:r>
      <w:r w:rsidRPr="00C94780">
        <w:rPr>
          <w:rFonts w:ascii="Palatino Linotype" w:hAnsi="Palatino Linotype" w:cs="Arial"/>
          <w:sz w:val="24"/>
          <w:szCs w:val="24"/>
        </w:rPr>
        <w:t>,</w:t>
      </w:r>
      <w:r w:rsidRPr="00B451CD">
        <w:rPr>
          <w:rFonts w:ascii="Palatino Linotype" w:hAnsi="Palatino Linotype" w:cs="Arial"/>
          <w:sz w:val="24"/>
          <w:szCs w:val="24"/>
        </w:rPr>
        <w:t xml:space="preserve"> </w:t>
      </w:r>
      <w:r w:rsidRPr="00C94780">
        <w:rPr>
          <w:rFonts w:ascii="Palatino Linotype" w:hAnsi="Palatino Linotype" w:cs="Arial"/>
          <w:sz w:val="24"/>
          <w:szCs w:val="24"/>
        </w:rPr>
        <w:t xml:space="preserve">ο γαμπρός έσπαζε το ποτήρι καθώς εκφωνούσε το </w:t>
      </w:r>
      <w:r w:rsidRPr="00C94780">
        <w:rPr>
          <w:rFonts w:ascii="Palatino Linotype" w:hAnsi="Palatino Linotype"/>
          <w:color w:val="000000"/>
          <w:sz w:val="24"/>
          <w:szCs w:val="24"/>
        </w:rPr>
        <w:t xml:space="preserve"> «ἐὰν ἐπιλάθωμαί σου, ῾Ιερουσαλήμ, ἐπιλησθείη ἡ δεξιά μου» </w:t>
      </w:r>
      <w:r w:rsidRPr="00C94780">
        <w:rPr>
          <w:rFonts w:ascii="Palatino Linotype" w:hAnsi="Palatino Linotype" w:cs="Arial"/>
          <w:sz w:val="24"/>
          <w:szCs w:val="24"/>
        </w:rPr>
        <w:t>από το ψαλμό 136 και οι καλεσμένοι εύχονταν όλοι μαζί</w:t>
      </w:r>
      <w:r w:rsidRPr="00C94780">
        <w:rPr>
          <w:rFonts w:ascii="Palatino Linotype" w:hAnsi="Palatino Linotype"/>
          <w:sz w:val="24"/>
          <w:szCs w:val="24"/>
        </w:rPr>
        <w:t xml:space="preserve"> </w:t>
      </w:r>
      <w:r w:rsidRPr="00C94780">
        <w:rPr>
          <w:rFonts w:ascii="Palatino Linotype" w:hAnsi="Palatino Linotype" w:cs="Arial"/>
          <w:sz w:val="24"/>
          <w:szCs w:val="24"/>
        </w:rPr>
        <w:t>συγχαρητήρια</w:t>
      </w:r>
      <w:r w:rsidRPr="00C94780">
        <w:rPr>
          <w:rFonts w:ascii="Palatino Linotype" w:hAnsi="Palatino Linotype"/>
          <w:sz w:val="24"/>
          <w:szCs w:val="24"/>
        </w:rPr>
        <w:t xml:space="preserve"> (Μάζαλ Τοβ)</w:t>
      </w:r>
      <w:r w:rsidRPr="00C94780">
        <w:rPr>
          <w:rFonts w:ascii="Palatino Linotype" w:hAnsi="Palatino Linotype" w:cs="Arial"/>
          <w:sz w:val="24"/>
          <w:szCs w:val="24"/>
        </w:rPr>
        <w:t>. Στα νεότερα έθιμα των Ιουδαίων ανήκει το να ραίνουν τη νύφη με σιτάρι καθώς συμβολίζει την απόκτηση πολλών και καλών απογόνων</w:t>
      </w:r>
      <w:r w:rsidRPr="00C94780">
        <w:rPr>
          <w:rStyle w:val="a7"/>
          <w:rFonts w:ascii="Palatino Linotype" w:hAnsi="Palatino Linotype" w:cs="Arial"/>
          <w:sz w:val="24"/>
          <w:szCs w:val="24"/>
        </w:rPr>
        <w:footnoteReference w:id="156"/>
      </w:r>
      <w:r w:rsidRPr="00C94780">
        <w:rPr>
          <w:rFonts w:ascii="Palatino Linotype" w:hAnsi="Palatino Linotype" w:cs="Arial"/>
          <w:sz w:val="24"/>
          <w:szCs w:val="24"/>
        </w:rPr>
        <w:t>. Συνήθισαν να τελούν το γάμο τις πρώτες δεκαπέντε μέρες του κάθε μήνα καθώς γέμιζε το φεγγάρι και απέφευγαν τις περιόδους των μεγάλων θρησκευτικών εορτών.</w:t>
      </w:r>
    </w:p>
    <w:p w:rsidR="00141A5E" w:rsidRPr="00326ADF" w:rsidRDefault="00141A5E" w:rsidP="00141A5E">
      <w:pPr>
        <w:rPr>
          <w:rFonts w:cs="Arial"/>
          <w:sz w:val="28"/>
          <w:szCs w:val="28"/>
        </w:rPr>
      </w:pPr>
    </w:p>
    <w:p w:rsidR="00141A5E" w:rsidRPr="00326ADF" w:rsidRDefault="004877C1" w:rsidP="004877C1">
      <w:pPr>
        <w:rPr>
          <w:rFonts w:ascii="Palatino Linotype" w:hAnsi="Palatino Linotype" w:cs="Arial"/>
          <w:b/>
          <w:sz w:val="28"/>
          <w:szCs w:val="28"/>
        </w:rPr>
      </w:pPr>
      <w:r w:rsidRPr="00326ADF">
        <w:rPr>
          <w:rFonts w:ascii="Palatino Linotype" w:hAnsi="Palatino Linotype" w:cs="Arial"/>
          <w:b/>
          <w:sz w:val="28"/>
          <w:szCs w:val="28"/>
        </w:rPr>
        <w:t xml:space="preserve">Β.5. </w:t>
      </w:r>
      <w:r w:rsidR="00141A5E" w:rsidRPr="00326ADF">
        <w:rPr>
          <w:rFonts w:ascii="Palatino Linotype" w:hAnsi="Palatino Linotype" w:cs="Arial"/>
          <w:b/>
          <w:sz w:val="28"/>
          <w:szCs w:val="28"/>
        </w:rPr>
        <w:t>Ο γάμος στην Καινή Διαθήκη</w:t>
      </w:r>
    </w:p>
    <w:p w:rsidR="00141A5E" w:rsidRPr="00CA4D0D" w:rsidRDefault="00141A5E" w:rsidP="00141A5E">
      <w:pPr>
        <w:spacing w:after="0"/>
        <w:rPr>
          <w:rFonts w:ascii="Palatino Linotype" w:hAnsi="Palatino Linotype" w:cs="Arial"/>
          <w:sz w:val="24"/>
          <w:szCs w:val="24"/>
        </w:rPr>
      </w:pPr>
      <w:r w:rsidRPr="00CA4D0D">
        <w:rPr>
          <w:rFonts w:ascii="Palatino Linotype" w:hAnsi="Palatino Linotype" w:cs="Arial"/>
          <w:sz w:val="24"/>
          <w:szCs w:val="24"/>
        </w:rPr>
        <w:t>Ο θεσμός του γάμου απαντάται τόσο στην Παλαιά όσο και στην Καινή Διαθήκη και θεωρείται πρωτίστως υπόθεση θεία, λόγω της θείας εντολής για δημιουργία «αὐξάνεσθε καὶ πληθύνεσθε» και στη συνέχεια υπόθεση ανθρώπινη καθώς ανταποκρίνεται στη φύση των δυο φύλων, του άρρεν και του θήλυ. Ανάμεσα στον άνδρα και τη γυναίκα υπάρχει αμοιβαία φυσική έλξη, που οδηγεί σε αγαπητική ένωση, σε κοινωνία των δυο προσώπων και είναι σύμφωνη προς το δημιουργικό σχέδιο του Θεού. Έτσι γίνεται σα</w:t>
      </w:r>
      <w:r w:rsidR="00D35908">
        <w:rPr>
          <w:rFonts w:ascii="Palatino Linotype" w:hAnsi="Palatino Linotype" w:cs="Arial"/>
          <w:sz w:val="24"/>
          <w:szCs w:val="24"/>
        </w:rPr>
        <w:t xml:space="preserve">φές από την Παλαιά Διαθήκη ότι </w:t>
      </w:r>
      <w:r w:rsidRPr="00CA4D0D">
        <w:rPr>
          <w:rFonts w:ascii="Palatino Linotype" w:hAnsi="Palatino Linotype" w:cs="Arial"/>
          <w:sz w:val="24"/>
          <w:szCs w:val="24"/>
        </w:rPr>
        <w:t>η προέλευση του γάμου ξεκινά από τη δημιουργική πράξη του Θεού για τον άνθρωπο και η κοινωνία του γάμου εκφράζει την αρχική μορφή της ανθρώπινης κοινωνίας.</w:t>
      </w:r>
    </w:p>
    <w:p w:rsidR="00141A5E" w:rsidRPr="00EE5AFB" w:rsidRDefault="00141A5E" w:rsidP="00141A5E">
      <w:pPr>
        <w:spacing w:after="0"/>
        <w:ind w:right="60"/>
        <w:rPr>
          <w:rFonts w:ascii="Palatino Linotype" w:hAnsi="Palatino Linotype" w:cs="Arial"/>
          <w:sz w:val="24"/>
          <w:szCs w:val="24"/>
        </w:rPr>
      </w:pPr>
      <w:r w:rsidRPr="00CA4D0D">
        <w:rPr>
          <w:rFonts w:ascii="Palatino Linotype" w:hAnsi="Palatino Linotype" w:cs="Arial"/>
          <w:sz w:val="24"/>
          <w:szCs w:val="24"/>
        </w:rPr>
        <w:t>Ο Ιησούς με την έλευση του στον κόσμο επικυρώνει και ευλογεί το μυστήριο του γάμου. Ο ευαγγελιστής Ιωάννης ξεκινά την περιγραφή των σημείων του Ιησού με το θαύμα που πραγμ</w:t>
      </w:r>
      <w:r w:rsidR="00D35908">
        <w:rPr>
          <w:rFonts w:ascii="Palatino Linotype" w:hAnsi="Palatino Linotype" w:cs="Arial"/>
          <w:sz w:val="24"/>
          <w:szCs w:val="24"/>
        </w:rPr>
        <w:t xml:space="preserve">ατοποίησε ο Ιησούς </w:t>
      </w:r>
      <w:r w:rsidR="00D35908">
        <w:rPr>
          <w:rFonts w:ascii="Palatino Linotype" w:hAnsi="Palatino Linotype" w:cs="Arial"/>
          <w:sz w:val="24"/>
          <w:szCs w:val="24"/>
        </w:rPr>
        <w:lastRenderedPageBreak/>
        <w:t xml:space="preserve">Χριστός στον </w:t>
      </w:r>
      <w:r w:rsidRPr="00CA4D0D">
        <w:rPr>
          <w:rFonts w:ascii="Palatino Linotype" w:hAnsi="Palatino Linotype" w:cs="Arial"/>
          <w:sz w:val="24"/>
          <w:szCs w:val="24"/>
        </w:rPr>
        <w:t>γάμο στην Κανά της Γαλιλαίας, προσδίδοντας στο γεγονός βαθύτατη θεολογική σημασία. Ο ευαγγελιστής Ματθαίος μας αναφέρει χαρακτηριστικά: «ὁ δὲ ἀποκριθεὶς εἶπεν· οὐκ ἀνέγνωτε ὅτι ὁ κτίσας ἀπ’ ἀρχῆς ἄρσεν καὶ θῆλυ ἐποίησεν αὐτούς; καὶ εἶπεν· ἕνεκα τούτου καταλείψει ἄνθρωπος τὸν πατέρα καὶ τὴν μητέρα καὶ κολληθήσεται τῇ γυναικὶ αὐτοῦ, καὶ ἔσονται οἱ δύο εἰς σάρκα μίαν ὥστε οὐκέτι εἰσὶν δύο ἀλλὰ σὰρξ μία. ὃ οὖν ὁ θεὸς συνέζευξεν ἄνθρωπος μὴ χωριζέτω»</w:t>
      </w:r>
      <w:r w:rsidRPr="00CA4D0D">
        <w:rPr>
          <w:rStyle w:val="a7"/>
          <w:rFonts w:ascii="Palatino Linotype" w:hAnsi="Palatino Linotype" w:cs="Arial"/>
          <w:sz w:val="24"/>
          <w:szCs w:val="24"/>
        </w:rPr>
        <w:footnoteReference w:id="157"/>
      </w:r>
      <w:r w:rsidRPr="00CA4D0D">
        <w:rPr>
          <w:rFonts w:ascii="Palatino Linotype" w:hAnsi="Palatino Linotype" w:cs="Arial"/>
          <w:sz w:val="24"/>
          <w:szCs w:val="24"/>
        </w:rPr>
        <w:t>.  Ο ίδιος ο Θεός που έδωσε την εντολή να τιμά ο άνθρωπος τον πατέρα του και την μητέρα του</w:t>
      </w:r>
      <w:r w:rsidRPr="00CA4D0D">
        <w:rPr>
          <w:rStyle w:val="a7"/>
          <w:rFonts w:ascii="Palatino Linotype" w:hAnsi="Palatino Linotype" w:cs="Arial"/>
          <w:sz w:val="24"/>
          <w:szCs w:val="24"/>
        </w:rPr>
        <w:footnoteReference w:id="158"/>
      </w:r>
      <w:r w:rsidRPr="00CA4D0D">
        <w:rPr>
          <w:rFonts w:ascii="Palatino Linotype" w:hAnsi="Palatino Linotype" w:cs="Arial"/>
          <w:sz w:val="24"/>
          <w:szCs w:val="24"/>
        </w:rPr>
        <w:t xml:space="preserve"> έρχεται να διδάξει ότι θα πρέπει να εγκαταλείψει ο άνθρωπος τους γονείς του και να προσκολληθεί στην γυναίκα του, τονίζοντας τη σημασία του μυστηρίου και της ενώσεως του ζευγαριού. </w:t>
      </w:r>
    </w:p>
    <w:p w:rsidR="00141A5E" w:rsidRPr="00CA4D0D" w:rsidRDefault="00141A5E" w:rsidP="00141A5E">
      <w:pPr>
        <w:spacing w:after="0"/>
        <w:rPr>
          <w:rFonts w:ascii="Palatino Linotype" w:hAnsi="Palatino Linotype" w:cs="Arial"/>
          <w:sz w:val="24"/>
          <w:szCs w:val="24"/>
        </w:rPr>
      </w:pPr>
      <w:r w:rsidRPr="00CA4D0D">
        <w:rPr>
          <w:rFonts w:ascii="Palatino Linotype" w:hAnsi="Palatino Linotype" w:cs="Arial"/>
          <w:sz w:val="24"/>
          <w:szCs w:val="24"/>
        </w:rPr>
        <w:t xml:space="preserve"> Με την έλευση του Χριστού στον κόσμο και την ευλογία που δίνει ο Ιησούς στο γάμο, το μυστήριο του γάμου παύει να είναι ένα απλό σημείο της βασιλείας του Θεού και γίνεται ουσιαστική μετοχή στο σωτηριολογικό έργο και όργανο αγιασμού και τελειώσεως της ανθρωπότητας.</w:t>
      </w:r>
      <w:r w:rsidR="004D4D7D">
        <w:rPr>
          <w:rFonts w:ascii="Palatino Linotype" w:hAnsi="Palatino Linotype" w:cs="Arial"/>
          <w:sz w:val="24"/>
          <w:szCs w:val="24"/>
        </w:rPr>
        <w:t xml:space="preserve"> </w:t>
      </w:r>
      <w:r w:rsidRPr="00D35908">
        <w:rPr>
          <w:rFonts w:ascii="Palatino Linotype" w:hAnsi="Palatino Linotype" w:cs="Arial"/>
          <w:sz w:val="24"/>
          <w:szCs w:val="24"/>
        </w:rPr>
        <w:t>Το μυστήριο του γάμου και η σύνδεση του με τη θεία Ευχαριστία, δεν αποτελεί απλή ευλογία της ενώσεως του άνδρα και της γυναίκας, αλλά ένταξη της ενώσεως αυτής στην προοπτική της εν Χριστώ ζωής</w:t>
      </w:r>
      <w:r w:rsidRPr="00D35908">
        <w:rPr>
          <w:rStyle w:val="a7"/>
          <w:rFonts w:ascii="Palatino Linotype" w:hAnsi="Palatino Linotype" w:cs="Arial"/>
          <w:sz w:val="24"/>
          <w:szCs w:val="24"/>
        </w:rPr>
        <w:footnoteReference w:id="159"/>
      </w:r>
      <w:r w:rsidRPr="00D35908">
        <w:rPr>
          <w:rFonts w:ascii="Palatino Linotype" w:hAnsi="Palatino Linotype" w:cs="Arial"/>
          <w:sz w:val="24"/>
          <w:szCs w:val="24"/>
        </w:rPr>
        <w:t>. Ο</w:t>
      </w:r>
      <w:r w:rsidRPr="00CA4D0D">
        <w:rPr>
          <w:rFonts w:ascii="Palatino Linotype" w:hAnsi="Palatino Linotype" w:cs="Arial"/>
          <w:sz w:val="24"/>
          <w:szCs w:val="24"/>
        </w:rPr>
        <w:t xml:space="preserve"> Ιησούς Χριστός ευλογεί το γάμο που είναι μια μορφή ζωής στο παρόντα αιώνα όπου θα περατωθεί ο χρόνος της τωρινής μορφής</w:t>
      </w:r>
      <w:r w:rsidR="00D35908">
        <w:rPr>
          <w:rFonts w:ascii="Palatino Linotype" w:hAnsi="Palatino Linotype" w:cs="Arial"/>
          <w:sz w:val="24"/>
          <w:szCs w:val="24"/>
        </w:rPr>
        <w:t xml:space="preserve"> του, με το τέλος του «παρόντος </w:t>
      </w:r>
      <w:r w:rsidRPr="00CA4D0D">
        <w:rPr>
          <w:rFonts w:ascii="Palatino Linotype" w:hAnsi="Palatino Linotype" w:cs="Arial"/>
          <w:sz w:val="24"/>
          <w:szCs w:val="24"/>
        </w:rPr>
        <w:t>αιώνος»</w:t>
      </w:r>
      <w:r w:rsidRPr="00CA4D0D">
        <w:rPr>
          <w:rStyle w:val="a7"/>
          <w:rFonts w:ascii="Palatino Linotype" w:hAnsi="Palatino Linotype" w:cs="Arial"/>
          <w:sz w:val="24"/>
          <w:szCs w:val="24"/>
        </w:rPr>
        <w:footnoteReference w:id="160"/>
      </w:r>
      <w:r w:rsidRPr="00CA4D0D">
        <w:rPr>
          <w:rFonts w:ascii="Palatino Linotype" w:hAnsi="Palatino Linotype" w:cs="Arial"/>
          <w:sz w:val="24"/>
          <w:szCs w:val="24"/>
        </w:rPr>
        <w:t xml:space="preserve">. Το μυστήριο του γάμου έχει βαθύτατη θεολογική σημασία για τη Καινή Διαθήκη διότι </w:t>
      </w:r>
      <w:r w:rsidRPr="00CA4D0D">
        <w:rPr>
          <w:rFonts w:ascii="Palatino Linotype" w:hAnsi="Palatino Linotype" w:cs="Arial"/>
          <w:sz w:val="24"/>
          <w:szCs w:val="24"/>
        </w:rPr>
        <w:lastRenderedPageBreak/>
        <w:t>ανακεφαλαιώνει μέσα του όλο το μυστήριο της σωτηρίας του ανθρώπου που αποδέχεται αυτή τη μορφή ζωής</w:t>
      </w:r>
      <w:r w:rsidRPr="00CA4D0D">
        <w:rPr>
          <w:rStyle w:val="a7"/>
          <w:rFonts w:ascii="Palatino Linotype" w:hAnsi="Palatino Linotype" w:cs="Arial"/>
          <w:sz w:val="24"/>
          <w:szCs w:val="24"/>
        </w:rPr>
        <w:footnoteReference w:id="161"/>
      </w:r>
      <w:r w:rsidRPr="00CA4D0D">
        <w:rPr>
          <w:rFonts w:ascii="Palatino Linotype" w:hAnsi="Palatino Linotype" w:cs="Arial"/>
          <w:sz w:val="24"/>
          <w:szCs w:val="24"/>
        </w:rPr>
        <w:t>.</w:t>
      </w:r>
    </w:p>
    <w:p w:rsidR="00F529A0" w:rsidRDefault="00141A5E" w:rsidP="00141A5E">
      <w:pPr>
        <w:spacing w:after="0"/>
        <w:rPr>
          <w:rFonts w:ascii="Palatino Linotype" w:hAnsi="Palatino Linotype" w:cs="Arial"/>
          <w:sz w:val="24"/>
          <w:szCs w:val="24"/>
        </w:rPr>
      </w:pPr>
      <w:r>
        <w:rPr>
          <w:rFonts w:cs="Arial"/>
          <w:sz w:val="24"/>
          <w:szCs w:val="24"/>
        </w:rPr>
        <w:t xml:space="preserve"> </w:t>
      </w:r>
      <w:r w:rsidRPr="00CA4D0D">
        <w:rPr>
          <w:rFonts w:ascii="Palatino Linotype" w:hAnsi="Palatino Linotype" w:cs="Arial"/>
          <w:sz w:val="24"/>
          <w:szCs w:val="24"/>
        </w:rPr>
        <w:t>Η ιστορικότητα και η εσχατολογικότητα της σωτηριολογίας του γάμου έγκειται στο διπλό άνοιγμα που πραγματοποιείται με την κοινωνία των δυο πρόσωπων και με τη δημιουργία παιδιών, αφενός προς το Χριστό και μέσω αυτού προς την Τριαδικότητα και αφετέρου προς την εκκλησιαστική κοινότητα και μέσω αυτής προς τον κόσμο</w:t>
      </w:r>
      <w:r w:rsidRPr="00CA4D0D">
        <w:rPr>
          <w:rStyle w:val="a7"/>
          <w:rFonts w:ascii="Palatino Linotype" w:hAnsi="Palatino Linotype" w:cs="Arial"/>
          <w:sz w:val="24"/>
          <w:szCs w:val="24"/>
        </w:rPr>
        <w:footnoteReference w:id="162"/>
      </w:r>
      <w:r w:rsidRPr="00CA4D0D">
        <w:rPr>
          <w:rFonts w:ascii="Palatino Linotype" w:hAnsi="Palatino Linotype" w:cs="Arial"/>
          <w:sz w:val="24"/>
          <w:szCs w:val="24"/>
        </w:rPr>
        <w:t xml:space="preserve">. Πρόκειται για μυστήριο που οδηγεί το ανδρόγυνο στην τελείωση και στην ολοκλήρωση της ανθρώπινης ύπαρξης με σκοπό τη σωτηρία του. </w:t>
      </w:r>
    </w:p>
    <w:p w:rsidR="00D35908" w:rsidRDefault="00141A5E" w:rsidP="00141A5E">
      <w:pPr>
        <w:spacing w:after="0"/>
        <w:rPr>
          <w:rFonts w:ascii="Palatino Linotype" w:hAnsi="Palatino Linotype" w:cs="Arial"/>
          <w:sz w:val="24"/>
          <w:szCs w:val="24"/>
        </w:rPr>
      </w:pPr>
      <w:r w:rsidRPr="00CA4D0D">
        <w:rPr>
          <w:rFonts w:ascii="Palatino Linotype" w:hAnsi="Palatino Linotype" w:cs="Arial"/>
          <w:sz w:val="24"/>
          <w:szCs w:val="24"/>
        </w:rPr>
        <w:t>Ο απόστολος Παύλος κατανοώντας ουσιαστικά τη σχετική διδασκαλία του Ιησού Χριστού χαρακτηρίζει τον γάμο «μυστήριον μέγα».</w:t>
      </w:r>
      <w:r w:rsidR="00017DC1">
        <w:rPr>
          <w:rFonts w:ascii="Palatino Linotype" w:hAnsi="Palatino Linotype" w:cs="Arial"/>
          <w:sz w:val="24"/>
          <w:szCs w:val="24"/>
        </w:rPr>
        <w:t xml:space="preserve"> </w:t>
      </w:r>
      <w:r w:rsidR="00E60378">
        <w:rPr>
          <w:rFonts w:ascii="Palatino Linotype" w:hAnsi="Palatino Linotype" w:cs="Arial"/>
          <w:sz w:val="24"/>
          <w:szCs w:val="24"/>
        </w:rPr>
        <w:t xml:space="preserve">Την θεωρεί κατ’ οίκον εκκλησία </w:t>
      </w:r>
      <w:r w:rsidR="00017DC1" w:rsidRPr="003B16C2">
        <w:rPr>
          <w:rFonts w:ascii="Palatino Linotype" w:hAnsi="Palatino Linotype"/>
          <w:sz w:val="24"/>
          <w:szCs w:val="24"/>
        </w:rPr>
        <w:t>«Ἀσπάζονται ὑμᾶς αἱ ἐκκλησίαι τῆς Ἀσίας. ἀσπάζονται ὑμᾶς ἐν Κυρίῳ πολλὰ Ἀκύλας καί Πρίσκιλλα σὺν τῇ κατ᾿ οἶκον αὐτῶν ἐκκλησίᾳ</w:t>
      </w:r>
      <w:r w:rsidR="00054E82">
        <w:rPr>
          <w:rFonts w:ascii="Palatino Linotype" w:hAnsi="Palatino Linotype"/>
          <w:sz w:val="24"/>
          <w:szCs w:val="24"/>
        </w:rPr>
        <w:t>»</w:t>
      </w:r>
      <w:r w:rsidR="00017DC1">
        <w:rPr>
          <w:rStyle w:val="a7"/>
          <w:rFonts w:ascii="Palatino Linotype" w:hAnsi="Palatino Linotype"/>
          <w:sz w:val="24"/>
          <w:szCs w:val="24"/>
        </w:rPr>
        <w:footnoteReference w:id="163"/>
      </w:r>
      <w:r w:rsidR="00054E82">
        <w:rPr>
          <w:rFonts w:ascii="Palatino Linotype" w:hAnsi="Palatino Linotype"/>
          <w:sz w:val="24"/>
          <w:szCs w:val="24"/>
        </w:rPr>
        <w:t>.</w:t>
      </w:r>
      <w:r w:rsidRPr="00CA4D0D">
        <w:rPr>
          <w:rFonts w:ascii="Palatino Linotype" w:hAnsi="Palatino Linotype" w:cs="Arial"/>
          <w:sz w:val="24"/>
          <w:szCs w:val="24"/>
        </w:rPr>
        <w:t xml:space="preserve"> Η θεολογία του αποστόλου περί γάμου είναι η άμεση συσχέτιση με το γενικό και «κεκρυμμένο» μυστήριο της σωτηρίας του ανθρώπου από τον ίδιο το Θεό</w:t>
      </w:r>
      <w:r w:rsidRPr="00CA4D0D">
        <w:rPr>
          <w:rStyle w:val="a7"/>
          <w:rFonts w:ascii="Palatino Linotype" w:hAnsi="Palatino Linotype" w:cs="Arial"/>
          <w:sz w:val="24"/>
          <w:szCs w:val="24"/>
        </w:rPr>
        <w:footnoteReference w:id="164"/>
      </w:r>
      <w:r w:rsidRPr="00CA4D0D">
        <w:rPr>
          <w:rFonts w:ascii="Palatino Linotype" w:hAnsi="Palatino Linotype" w:cs="Arial"/>
          <w:sz w:val="24"/>
          <w:szCs w:val="24"/>
        </w:rPr>
        <w:t xml:space="preserve">. </w:t>
      </w:r>
    </w:p>
    <w:p w:rsidR="00141A5E" w:rsidRPr="00CA4D0D" w:rsidRDefault="00141A5E" w:rsidP="00141A5E">
      <w:pPr>
        <w:spacing w:after="0"/>
        <w:rPr>
          <w:rFonts w:ascii="Palatino Linotype" w:hAnsi="Palatino Linotype" w:cs="Arial"/>
          <w:sz w:val="24"/>
          <w:szCs w:val="24"/>
        </w:rPr>
      </w:pPr>
      <w:r w:rsidRPr="00CA4D0D">
        <w:rPr>
          <w:rFonts w:ascii="Palatino Linotype" w:hAnsi="Palatino Linotype" w:cs="Arial"/>
          <w:sz w:val="24"/>
          <w:szCs w:val="24"/>
        </w:rPr>
        <w:t>Στον χριστιανικό γάμο ο άνδρας και η γυναίκα αντικατοπτρίζουν με την ένωση τους, τη θεια ενότητα του Νυμφίου Χριστού με τη Νύμφη Εκκλησία και μας φανερώνουν την άγια υπόσταση και φύση της μυστηριακής ενώσεως καθώς επίσης και τη σπουδαιότητα του γάμου για να οδηγηθεί τελικά ο κόσμος στην πανανθρώπινη σωτηριολογική ενότητα της Εκκλησίας</w:t>
      </w:r>
      <w:r w:rsidRPr="00CA4D0D">
        <w:rPr>
          <w:rStyle w:val="a7"/>
          <w:rFonts w:ascii="Palatino Linotype" w:hAnsi="Palatino Linotype" w:cs="Arial"/>
          <w:sz w:val="24"/>
          <w:szCs w:val="24"/>
        </w:rPr>
        <w:footnoteReference w:id="165"/>
      </w:r>
      <w:r w:rsidRPr="00CA4D0D">
        <w:rPr>
          <w:rFonts w:ascii="Palatino Linotype" w:hAnsi="Palatino Linotype" w:cs="Arial"/>
          <w:sz w:val="24"/>
          <w:szCs w:val="24"/>
        </w:rPr>
        <w:t xml:space="preserve">. Από δημιουργίας ο άνθρωπος έχει τη </w:t>
      </w:r>
      <w:r w:rsidRPr="00CA4D0D">
        <w:rPr>
          <w:rFonts w:ascii="Palatino Linotype" w:hAnsi="Palatino Linotype" w:cs="Arial"/>
          <w:sz w:val="24"/>
          <w:szCs w:val="24"/>
        </w:rPr>
        <w:lastRenderedPageBreak/>
        <w:t>δυνατότητα για μια ουσιαστική ένωση, ψυχική και σωματική,  που θεωρείται σύμφωνη με το θέλημα του Θεού όταν είναι εντός γάμου</w:t>
      </w:r>
      <w:r w:rsidRPr="00CA4D0D">
        <w:rPr>
          <w:rStyle w:val="a7"/>
          <w:rFonts w:ascii="Palatino Linotype" w:hAnsi="Palatino Linotype" w:cs="Arial"/>
          <w:sz w:val="24"/>
          <w:szCs w:val="24"/>
        </w:rPr>
        <w:footnoteReference w:id="166"/>
      </w:r>
      <w:r w:rsidRPr="00CA4D0D">
        <w:rPr>
          <w:rFonts w:ascii="Palatino Linotype" w:hAnsi="Palatino Linotype" w:cs="Arial"/>
          <w:sz w:val="24"/>
          <w:szCs w:val="24"/>
        </w:rPr>
        <w:t>.</w:t>
      </w:r>
      <w:r w:rsidR="00FE47D7">
        <w:rPr>
          <w:rFonts w:ascii="Palatino Linotype" w:hAnsi="Palatino Linotype" w:cs="Arial"/>
          <w:sz w:val="24"/>
          <w:szCs w:val="24"/>
        </w:rPr>
        <w:t xml:space="preserve"> </w:t>
      </w:r>
    </w:p>
    <w:p w:rsidR="00326ADF" w:rsidRPr="00F1443E" w:rsidRDefault="00326ADF" w:rsidP="00B055F2">
      <w:pPr>
        <w:spacing w:after="0"/>
        <w:ind w:left="0"/>
        <w:rPr>
          <w:rFonts w:ascii="Palatino Linotype" w:hAnsi="Palatino Linotype"/>
          <w:b/>
          <w:color w:val="1D1B11" w:themeColor="background2" w:themeShade="1A"/>
          <w:sz w:val="28"/>
          <w:szCs w:val="28"/>
        </w:rPr>
      </w:pPr>
    </w:p>
    <w:p w:rsidR="004F696D" w:rsidRPr="00F1443E" w:rsidRDefault="004F696D" w:rsidP="004877C1">
      <w:pPr>
        <w:spacing w:after="0"/>
        <w:jc w:val="center"/>
        <w:rPr>
          <w:rFonts w:ascii="Palatino Linotype" w:hAnsi="Palatino Linotype"/>
          <w:b/>
          <w:color w:val="1D1B11" w:themeColor="background2" w:themeShade="1A"/>
          <w:sz w:val="28"/>
          <w:szCs w:val="28"/>
        </w:rPr>
      </w:pPr>
    </w:p>
    <w:p w:rsidR="00D8253A" w:rsidRDefault="00D8253A" w:rsidP="004877C1">
      <w:pPr>
        <w:spacing w:after="0"/>
        <w:jc w:val="center"/>
        <w:rPr>
          <w:rFonts w:ascii="Palatino Linotype" w:hAnsi="Palatino Linotype"/>
          <w:b/>
          <w:color w:val="1D1B11" w:themeColor="background2" w:themeShade="1A"/>
          <w:sz w:val="28"/>
          <w:szCs w:val="28"/>
        </w:rPr>
      </w:pPr>
      <w:r>
        <w:rPr>
          <w:rFonts w:ascii="Palatino Linotype" w:hAnsi="Palatino Linotype"/>
          <w:b/>
          <w:color w:val="1D1B11" w:themeColor="background2" w:themeShade="1A"/>
          <w:sz w:val="28"/>
          <w:szCs w:val="28"/>
        </w:rPr>
        <w:t>Συμπεράσματα</w:t>
      </w:r>
    </w:p>
    <w:p w:rsidR="00D8253A" w:rsidRDefault="00D8253A" w:rsidP="00D8253A">
      <w:pPr>
        <w:rPr>
          <w:rFonts w:ascii="Palatino Linotype" w:hAnsi="Palatino Linotype"/>
          <w:sz w:val="24"/>
          <w:szCs w:val="24"/>
        </w:rPr>
      </w:pPr>
    </w:p>
    <w:p w:rsidR="00D8253A" w:rsidRDefault="00D8253A" w:rsidP="00D8253A">
      <w:pPr>
        <w:spacing w:after="0"/>
        <w:rPr>
          <w:rFonts w:ascii="Palatino Linotype" w:hAnsi="Palatino Linotype" w:cs="Arial"/>
          <w:sz w:val="24"/>
          <w:szCs w:val="24"/>
        </w:rPr>
      </w:pPr>
      <w:r>
        <w:rPr>
          <w:rFonts w:ascii="Palatino Linotype" w:hAnsi="Palatino Linotype"/>
          <w:sz w:val="24"/>
          <w:szCs w:val="24"/>
        </w:rPr>
        <w:t>Ο θεσμός του γάμου και της ένωσης των δυο προσώπων εμφανίζεται σε όλες τις ανθρώπινες κοινωνίες από τα πανάρχαια χρόνια έως σήμερα έχοντας ατομική και κοινωνική διάσταση. Από το βιβλίο της Γενέσεως της Π.Δ. αντλούμε πληροφορίες για την κοινωνία των πρωτοπλάστων. Ο Αδάμ αναφωνεί όταν αντικρίζει την Εύα «</w:t>
      </w:r>
      <w:r w:rsidRPr="00144A09">
        <w:rPr>
          <w:rFonts w:ascii="Palatino Linotype" w:hAnsi="Palatino Linotype" w:cs="Arial"/>
          <w:sz w:val="24"/>
          <w:szCs w:val="24"/>
        </w:rPr>
        <w:t>τοῦτο νῦν ὀστοῦν ἐκ τῶν ὀστέων μου καὶ σὰρξ ἐκ τῆς σαρκός μου</w:t>
      </w:r>
      <w:r w:rsidR="006F27C0">
        <w:rPr>
          <w:rFonts w:ascii="Palatino Linotype" w:hAnsi="Palatino Linotype" w:cs="Arial"/>
          <w:sz w:val="24"/>
          <w:szCs w:val="24"/>
        </w:rPr>
        <w:t>»</w:t>
      </w:r>
      <w:r>
        <w:rPr>
          <w:rStyle w:val="a7"/>
          <w:rFonts w:ascii="Palatino Linotype" w:hAnsi="Palatino Linotype"/>
          <w:sz w:val="24"/>
          <w:szCs w:val="24"/>
        </w:rPr>
        <w:footnoteReference w:id="167"/>
      </w:r>
      <w:r>
        <w:rPr>
          <w:rFonts w:ascii="Palatino Linotype" w:hAnsi="Palatino Linotype"/>
          <w:sz w:val="24"/>
          <w:szCs w:val="24"/>
        </w:rPr>
        <w:t xml:space="preserve">. Ονομάζεται «ανδρίς» γιατί πάρθηκε από την πλευρά του άνδρα και θα γίνουν μια σάρκα και ένα σώμα. </w:t>
      </w:r>
      <w:r w:rsidRPr="00144A09">
        <w:rPr>
          <w:rFonts w:ascii="Palatino Linotype" w:hAnsi="Palatino Linotype" w:cs="Arial"/>
          <w:sz w:val="24"/>
          <w:szCs w:val="24"/>
        </w:rPr>
        <w:t xml:space="preserve">Η πτώση </w:t>
      </w:r>
      <w:r>
        <w:rPr>
          <w:rFonts w:ascii="Palatino Linotype" w:hAnsi="Palatino Linotype" w:cs="Arial"/>
          <w:sz w:val="24"/>
          <w:szCs w:val="24"/>
        </w:rPr>
        <w:t>όμως των πρωτοπλάστων επέφερε</w:t>
      </w:r>
      <w:r w:rsidRPr="00144A09">
        <w:rPr>
          <w:rFonts w:ascii="Palatino Linotype" w:hAnsi="Palatino Linotype" w:cs="Arial"/>
          <w:sz w:val="24"/>
          <w:szCs w:val="24"/>
        </w:rPr>
        <w:t xml:space="preserve"> καίριες συνέπειες στην ανδρόγυνη ενότητα.</w:t>
      </w:r>
    </w:p>
    <w:p w:rsidR="00D8253A" w:rsidRDefault="00D8253A" w:rsidP="00D8253A">
      <w:pPr>
        <w:spacing w:after="0"/>
      </w:pPr>
      <w:r w:rsidRPr="00B37D9B">
        <w:rPr>
          <w:rFonts w:ascii="Palatino Linotype" w:hAnsi="Palatino Linotype" w:cs="Arial"/>
          <w:sz w:val="24"/>
          <w:szCs w:val="24"/>
        </w:rPr>
        <w:t>Ο γάμος μέσω της θείας χάριτος επανασυνδέει τη χαμένη ενότητα του άνδρα και της γυναίκας</w:t>
      </w:r>
      <w:r>
        <w:rPr>
          <w:rFonts w:ascii="Palatino Linotype" w:hAnsi="Palatino Linotype"/>
          <w:sz w:val="24"/>
          <w:szCs w:val="24"/>
        </w:rPr>
        <w:t xml:space="preserve">, είναι θεόσδοτος και έχει θεία προέλευση καθώς δημιουργήθηκε και ευλογήθηκε από το Θεό. Έτσι ο γάμος ανάγεται στη δημιουργική αρχή του Θεού και έχει υπέρτατη αξία καθώς εντάσσει ξανά τον άνθρωπο στο αιώνιο σωτηριολογικό του έργο. </w:t>
      </w:r>
      <w:r w:rsidRPr="00A64080">
        <w:rPr>
          <w:rFonts w:ascii="Palatino Linotype" w:hAnsi="Palatino Linotype" w:cs="Arial"/>
          <w:sz w:val="24"/>
          <w:szCs w:val="24"/>
        </w:rPr>
        <w:t xml:space="preserve">Ο άνθρωπος σώζεται και θεώνεται σωτηριολογικά, όταν επανέρχεται και πάλι στην νέα Εδέμ που είναι η Εκκλησία. Χρηστοποιείται ο άνθρωπος </w:t>
      </w:r>
      <w:r>
        <w:rPr>
          <w:rFonts w:ascii="Palatino Linotype" w:hAnsi="Palatino Linotype" w:cs="Arial"/>
          <w:sz w:val="24"/>
          <w:szCs w:val="24"/>
        </w:rPr>
        <w:t xml:space="preserve">και ξαναγίνεται </w:t>
      </w:r>
      <w:r w:rsidRPr="00A64080">
        <w:rPr>
          <w:rFonts w:ascii="Palatino Linotype" w:hAnsi="Palatino Linotype" w:cs="Arial"/>
          <w:sz w:val="24"/>
          <w:szCs w:val="24"/>
        </w:rPr>
        <w:t xml:space="preserve">πρόσωπο και κοινωνία, </w:t>
      </w:r>
      <w:r w:rsidRPr="00A64080">
        <w:rPr>
          <w:rFonts w:ascii="Palatino Linotype" w:hAnsi="Palatino Linotype" w:cs="Arial"/>
          <w:sz w:val="24"/>
          <w:szCs w:val="24"/>
        </w:rPr>
        <w:lastRenderedPageBreak/>
        <w:t>όπως ακριβώς πρόσωπο και κοινωνία είναι ο νέος Αδάμ ο Χριστός και η νέα Εύα η Εκκλησία</w:t>
      </w:r>
      <w:r>
        <w:rPr>
          <w:rStyle w:val="a7"/>
          <w:rFonts w:ascii="Palatino Linotype" w:hAnsi="Palatino Linotype" w:cs="Arial"/>
          <w:sz w:val="24"/>
          <w:szCs w:val="24"/>
        </w:rPr>
        <w:footnoteReference w:id="168"/>
      </w:r>
      <w:r w:rsidRPr="00A64080">
        <w:rPr>
          <w:rFonts w:ascii="Palatino Linotype" w:hAnsi="Palatino Linotype" w:cs="Arial"/>
          <w:sz w:val="24"/>
          <w:szCs w:val="24"/>
        </w:rPr>
        <w:t>.</w:t>
      </w:r>
      <w:r>
        <w:t xml:space="preserve">  </w:t>
      </w:r>
    </w:p>
    <w:p w:rsidR="00D8253A" w:rsidRDefault="00D8253A" w:rsidP="00D8253A">
      <w:pPr>
        <w:spacing w:after="0"/>
        <w:rPr>
          <w:rFonts w:ascii="Palatino Linotype" w:hAnsi="Palatino Linotype" w:cs="Arial"/>
          <w:sz w:val="24"/>
          <w:szCs w:val="24"/>
        </w:rPr>
      </w:pPr>
      <w:r>
        <w:rPr>
          <w:rFonts w:ascii="Palatino Linotype" w:hAnsi="Palatino Linotype" w:cs="Arial"/>
          <w:sz w:val="24"/>
          <w:szCs w:val="24"/>
        </w:rPr>
        <w:t>Εν συνεχεία μ</w:t>
      </w:r>
      <w:r w:rsidRPr="0032643A">
        <w:rPr>
          <w:rFonts w:ascii="Palatino Linotype" w:hAnsi="Palatino Linotype" w:cs="Arial"/>
          <w:sz w:val="24"/>
          <w:szCs w:val="24"/>
        </w:rPr>
        <w:t xml:space="preserve">ελετώντας το θεσμό του γάμου στην αρχαιότητα </w:t>
      </w:r>
      <w:r>
        <w:rPr>
          <w:rFonts w:ascii="Palatino Linotype" w:hAnsi="Palatino Linotype" w:cs="Arial"/>
          <w:sz w:val="24"/>
          <w:szCs w:val="24"/>
        </w:rPr>
        <w:t>διαπιστώσαμε ότι ο γάμος συνδέονταν πάντοτε στενά με τη θρησκεία και τις θρησκευτικές τελετουργίες</w:t>
      </w:r>
      <w:r>
        <w:rPr>
          <w:rStyle w:val="a7"/>
          <w:rFonts w:ascii="Palatino Linotype" w:hAnsi="Palatino Linotype" w:cs="Arial"/>
          <w:sz w:val="24"/>
          <w:szCs w:val="24"/>
        </w:rPr>
        <w:footnoteReference w:id="169"/>
      </w:r>
      <w:r>
        <w:rPr>
          <w:rFonts w:ascii="Palatino Linotype" w:hAnsi="Palatino Linotype" w:cs="Arial"/>
          <w:sz w:val="24"/>
          <w:szCs w:val="24"/>
        </w:rPr>
        <w:t>. Στην πρωτόγονη θρησκεία κάθε οικογένεια είθισται να έχει τους δικούς της θεούς</w:t>
      </w:r>
      <w:r>
        <w:rPr>
          <w:rStyle w:val="a7"/>
          <w:rFonts w:ascii="Palatino Linotype" w:hAnsi="Palatino Linotype" w:cs="Arial"/>
          <w:sz w:val="24"/>
          <w:szCs w:val="24"/>
        </w:rPr>
        <w:footnoteReference w:id="170"/>
      </w:r>
      <w:r>
        <w:rPr>
          <w:rFonts w:ascii="Palatino Linotype" w:hAnsi="Palatino Linotype" w:cs="Arial"/>
          <w:sz w:val="24"/>
          <w:szCs w:val="24"/>
        </w:rPr>
        <w:t xml:space="preserve"> και η λατρεία παρέμενε το στενό πλαίσιο της οικογένειας. </w:t>
      </w:r>
      <w:r w:rsidRPr="00326658">
        <w:rPr>
          <w:rFonts w:ascii="Palatino Linotype" w:hAnsi="Palatino Linotype" w:cs="Arial"/>
          <w:sz w:val="24"/>
          <w:szCs w:val="24"/>
        </w:rPr>
        <w:t>Κάθε οικογένεια είχε δικές της τελετές, δικές της εορτές, δικούς της ύμνους και προσευχές</w:t>
      </w:r>
      <w:r>
        <w:rPr>
          <w:rStyle w:val="a7"/>
          <w:rFonts w:ascii="Palatino Linotype" w:hAnsi="Palatino Linotype" w:cs="Arial"/>
          <w:sz w:val="24"/>
          <w:szCs w:val="24"/>
        </w:rPr>
        <w:footnoteReference w:id="171"/>
      </w:r>
      <w:r>
        <w:rPr>
          <w:rFonts w:ascii="Palatino Linotype" w:hAnsi="Palatino Linotype" w:cs="Arial"/>
          <w:sz w:val="24"/>
          <w:szCs w:val="24"/>
        </w:rPr>
        <w:t>. Η θέση της γυναίκας ήταν πολύ περιορισμένη και βρίσκονταν κάτω από την προστασία του πατέρα της και μετέπειτα του συζύγου της.</w:t>
      </w:r>
    </w:p>
    <w:p w:rsidR="00D8253A" w:rsidRDefault="00D8253A" w:rsidP="00D8253A">
      <w:pPr>
        <w:spacing w:after="0"/>
        <w:rPr>
          <w:rFonts w:ascii="Palatino Linotype" w:hAnsi="Palatino Linotype" w:cs="Arial"/>
          <w:sz w:val="24"/>
          <w:szCs w:val="24"/>
        </w:rPr>
      </w:pPr>
      <w:r>
        <w:rPr>
          <w:rFonts w:ascii="Palatino Linotype" w:hAnsi="Palatino Linotype" w:cs="Arial"/>
          <w:sz w:val="24"/>
          <w:szCs w:val="24"/>
        </w:rPr>
        <w:t xml:space="preserve">Στην ελληνική αρχαιότητα ο γάμος κατοχυρώνονταν με νόμο και αποτελούσε σημαντική υπόθεση για το κοινωνικό γίγνεσθαι του ατόμου καθώς σηματοδοτούσε την κοινωνική καταξίωσή τους. Η σύναψη του γάμου ήταν ιδιωτική υπόθεση και γινόταν ανάμεσα στον πατέρα και το μελλοντικό σύζυγο, η παρουσία της νύφης δεν ήταν απαραίτητη. Η κατάλληλη ηλικία γάμου για τη γυναικά ορίζονταν η εφηβεία και για τον άνδρα περίπου τα τριάντα έτη. Η εγγύη ήταν προφορική συμφωνία προίκας ενώπιων μαρτύρων και αποτελούσε συνήθως το ένα δέκατο της πατρικής περιουσίας. Η τελετή του γάμου γινόταν με ιδιαίτερη λαμπρότητα και χωρίζονταν σε τρεις φάσεις </w:t>
      </w:r>
      <w:r w:rsidRPr="00680F4B">
        <w:rPr>
          <w:rFonts w:ascii="Palatino Linotype" w:hAnsi="Palatino Linotype" w:cs="Arial"/>
          <w:sz w:val="24"/>
          <w:szCs w:val="24"/>
        </w:rPr>
        <w:t>Προτέλεια ή Προαύλια ή Προγάμια, το γάμο και τα Επαύλια</w:t>
      </w:r>
      <w:r>
        <w:rPr>
          <w:rFonts w:ascii="Palatino Linotype" w:hAnsi="Palatino Linotype" w:cs="Arial"/>
          <w:sz w:val="24"/>
          <w:szCs w:val="24"/>
        </w:rPr>
        <w:t xml:space="preserve">. Ο ρόλος της γυναίκας περιορίζονταν στα του οίκου τους, δεν είχαν πολιτικά δικαιώματα και κύρια αποστολή τους ήταν να αποκτήσουν νόμιμα και γνήσια τέκνα που θα μπορούσαν μετά την ενηλικίωση τους να αποκτήσουν τον τίτλο του Αθηναίου πολίτη. Παρά την επικράτηση της </w:t>
      </w:r>
      <w:r>
        <w:rPr>
          <w:rFonts w:ascii="Palatino Linotype" w:hAnsi="Palatino Linotype" w:cs="Arial"/>
          <w:sz w:val="24"/>
          <w:szCs w:val="24"/>
        </w:rPr>
        <w:lastRenderedPageBreak/>
        <w:t>μονογαμίας οι άνδρες μπορούσαν να συνάπτουν εξωσυζυγικές σχέσεις, ο θεσμός των εταίρων ήταν πολύ διαδεδομένος και η μοιχεία των ανδρών δικαιολογούταν από τα ήθη της εποχής. Αντίθετα η μοιχαλίδα γυναίκα τιμωρούνταν πολύ αυστηρά και γινόταν αποπομπή από την οικία του συζύγου. Παρατηρούμε μια στροφή προς τα τέλη του 4</w:t>
      </w:r>
      <w:r w:rsidRPr="000E4EE2">
        <w:rPr>
          <w:rFonts w:ascii="Palatino Linotype" w:hAnsi="Palatino Linotype" w:cs="Arial"/>
          <w:sz w:val="24"/>
          <w:szCs w:val="24"/>
          <w:vertAlign w:val="superscript"/>
        </w:rPr>
        <w:t>ου</w:t>
      </w:r>
      <w:r>
        <w:rPr>
          <w:rFonts w:ascii="Palatino Linotype" w:hAnsi="Palatino Linotype" w:cs="Arial"/>
          <w:sz w:val="24"/>
          <w:szCs w:val="24"/>
        </w:rPr>
        <w:t xml:space="preserve"> αι. π.Χ, όπου ο άνδρας μετά το γάμο θα έπρεπε να περιορίζει τη σεξουαλική του ελευθερία.</w:t>
      </w:r>
    </w:p>
    <w:p w:rsidR="00D8253A" w:rsidRDefault="00D8253A" w:rsidP="00D8253A">
      <w:pPr>
        <w:spacing w:after="0"/>
        <w:rPr>
          <w:rFonts w:ascii="Palatino Linotype" w:hAnsi="Palatino Linotype" w:cs="Arial"/>
          <w:sz w:val="24"/>
          <w:szCs w:val="24"/>
        </w:rPr>
      </w:pPr>
      <w:r>
        <w:rPr>
          <w:rFonts w:ascii="Palatino Linotype" w:hAnsi="Palatino Linotype" w:cs="Arial"/>
          <w:sz w:val="24"/>
          <w:szCs w:val="24"/>
        </w:rPr>
        <w:t>Πολλές ομοιότητες του αρχαιοελληνικού γάμου εντοπίζονται και στη ρωμαϊκή κοινωνία. Απαραίτητη προϋπόθεση για τη σύναψη γάμου αποτελούσε η ηλικία των μελλόνυμφων που συμπίπτει με το ηλικιακό μέσο όρο των Ελλήνων πολιτών. Στο τελετουργικό του γάμου εντοπίζονται αρκετά κοινά στοιχεία. Η τελετή ξεκινά από το πατρικό της νύφης όπου προσφέρονται θυσίες, στη συνέχεια διατυπώνεται το γαμήλιο συμβόλαιο και ακολουθεί το γαμήλιο συμπόσιο, η τελετή κλείνει με πομπή της νύφης στην καινούργια της οικία. Όπως στον αρχαιοελληνικό χώρο έτσι και στη ρωμαϊκή αρχαιότητα προηγούνταν πριν το γάμο η σύναψη μνηστείας και ο καθορισμός της προίκας (</w:t>
      </w:r>
      <w:r>
        <w:rPr>
          <w:rFonts w:ascii="Palatino Linotype" w:hAnsi="Palatino Linotype" w:cs="Arial"/>
          <w:sz w:val="24"/>
          <w:szCs w:val="24"/>
          <w:lang w:val="en-US"/>
        </w:rPr>
        <w:t>dos</w:t>
      </w:r>
      <w:r w:rsidRPr="006C3C41">
        <w:rPr>
          <w:rFonts w:ascii="Palatino Linotype" w:hAnsi="Palatino Linotype" w:cs="Arial"/>
          <w:sz w:val="24"/>
          <w:szCs w:val="24"/>
        </w:rPr>
        <w:t xml:space="preserve">). </w:t>
      </w:r>
      <w:r>
        <w:rPr>
          <w:rFonts w:ascii="Palatino Linotype" w:hAnsi="Palatino Linotype" w:cs="Arial"/>
          <w:sz w:val="24"/>
          <w:szCs w:val="24"/>
        </w:rPr>
        <w:t>Όσο αφορά το διαζύγιο και στις δυο περιπτώσεις οι επιστροφή της προίκας αποτελούσε ανασταλτικό παράγοντα.</w:t>
      </w:r>
    </w:p>
    <w:p w:rsidR="00D8253A" w:rsidRPr="00D8253A" w:rsidRDefault="00D8253A" w:rsidP="00D8253A">
      <w:pPr>
        <w:spacing w:after="0"/>
        <w:rPr>
          <w:rFonts w:ascii="Palatino Linotype" w:hAnsi="Palatino Linotype" w:cs="Arial"/>
          <w:sz w:val="24"/>
          <w:szCs w:val="24"/>
        </w:rPr>
      </w:pPr>
      <w:r>
        <w:rPr>
          <w:rFonts w:ascii="Palatino Linotype" w:hAnsi="Palatino Linotype" w:cs="Arial"/>
          <w:sz w:val="24"/>
          <w:szCs w:val="24"/>
        </w:rPr>
        <w:t>Διαφορές εντοπίζονται στο γεγονός ότι για να τελεστεί ο γάμος στην ρωμαϊκή πολιτεία χρειάζονταν εκτός από τη συγκατάβαση του κηδεμόνα και η συναίνεση των ερχόμενων σε γάμο. Αντίθετα στην αρχαιοελληνική κοινωνία, η σύναψη γάμου ήταν υπόθεση μεταξύ του πατέρα της νύφης και του μελλοντικού συζύγου. Όπως στην αρχαιοελληνική κοινωνία για να τελεστεί ο γάμος</w:t>
      </w:r>
      <w:r w:rsidRPr="00160871">
        <w:rPr>
          <w:rFonts w:ascii="Palatino Linotype" w:hAnsi="Palatino Linotype" w:cs="Arial"/>
          <w:sz w:val="24"/>
          <w:szCs w:val="24"/>
        </w:rPr>
        <w:t xml:space="preserve"> </w:t>
      </w:r>
      <w:r>
        <w:rPr>
          <w:rFonts w:ascii="Palatino Linotype" w:hAnsi="Palatino Linotype" w:cs="Arial"/>
          <w:sz w:val="24"/>
          <w:szCs w:val="24"/>
        </w:rPr>
        <w:t xml:space="preserve">έπρεπε οι μελλόνυμφοι να είναι Αθηναίοι πολίτες έτσι και στη Ρώμη αποτελούσε προϋπόθεση να είναι και οι δυο Ρωμαίοι πολίτες, έδινε όμως τη δυνατότητα σε έναν ξένο που είχε το δικαίωμα της επιγαμίας να συνάψει γάμο με Ρωμαίο πολίτη και να εξασφαλιστεί η νομιμότητα </w:t>
      </w:r>
      <w:r>
        <w:rPr>
          <w:rFonts w:ascii="Palatino Linotype" w:hAnsi="Palatino Linotype" w:cs="Arial"/>
          <w:sz w:val="24"/>
          <w:szCs w:val="24"/>
        </w:rPr>
        <w:lastRenderedPageBreak/>
        <w:t>των τέκνων.</w:t>
      </w:r>
      <w:r w:rsidRPr="00EE4826">
        <w:rPr>
          <w:rFonts w:ascii="Palatino Linotype" w:hAnsi="Palatino Linotype" w:cs="Arial"/>
          <w:sz w:val="24"/>
          <w:szCs w:val="24"/>
        </w:rPr>
        <w:t xml:space="preserve"> </w:t>
      </w:r>
      <w:r>
        <w:rPr>
          <w:rFonts w:ascii="Palatino Linotype" w:hAnsi="Palatino Linotype" w:cs="Arial"/>
          <w:sz w:val="24"/>
          <w:szCs w:val="24"/>
        </w:rPr>
        <w:t xml:space="preserve">Άλλη διαφορά που εντοπίζεται είναι ότι στη ρωμαϊκή εποχή η νύφη είχε την επιλογή να περάσει από την εξουσία του πατέρα της σε αυτή του συζύγου ή να παραμείνει στη δικαιοδοσία του δικού της </w:t>
      </w:r>
      <w:r>
        <w:rPr>
          <w:rFonts w:ascii="Palatino Linotype" w:hAnsi="Palatino Linotype" w:cs="Arial"/>
          <w:sz w:val="24"/>
          <w:szCs w:val="24"/>
          <w:lang w:val="en-US"/>
        </w:rPr>
        <w:t>pater</w:t>
      </w:r>
      <w:r w:rsidRPr="0080263C">
        <w:rPr>
          <w:rFonts w:ascii="Palatino Linotype" w:hAnsi="Palatino Linotype" w:cs="Arial"/>
          <w:sz w:val="24"/>
          <w:szCs w:val="24"/>
        </w:rPr>
        <w:t xml:space="preserve"> </w:t>
      </w:r>
      <w:r>
        <w:rPr>
          <w:rFonts w:ascii="Palatino Linotype" w:hAnsi="Palatino Linotype" w:cs="Arial"/>
          <w:sz w:val="24"/>
          <w:szCs w:val="24"/>
          <w:lang w:val="en-US"/>
        </w:rPr>
        <w:t>familias</w:t>
      </w:r>
      <w:r>
        <w:rPr>
          <w:rFonts w:ascii="Palatino Linotype" w:hAnsi="Palatino Linotype" w:cs="Arial"/>
          <w:sz w:val="24"/>
          <w:szCs w:val="24"/>
        </w:rPr>
        <w:t xml:space="preserve"> και να διατηρήσει το όνομα της και την περιουσία της, πρακτικές τελείως ξένες για την αρχαία Ελλάδα. Μονογαμία εντοπίζουμε και στις δυο περιπτώσεις, όμως στη ρωμαϊκή αρχαιότητα η μοιχεία αποτελούσε κώλυμα και για τους δυο συζύγους κάτι που δεν συναντάμε στο ελληνικό χώρο καθώς ο θεσμός των ετέρων και παλλακίδων ήταν ανεκτά στην τότε κοινωνική πραγματικότητα. Τέλος η σημαντικότερη διαφορά εντοπίζεται στη θέση της έγγαμης γυναίκας όπου τοποθετείται στη ίδια θέση με το σύζυγο ως κυρία </w:t>
      </w:r>
      <w:r w:rsidRPr="00EE4826">
        <w:rPr>
          <w:rFonts w:ascii="Palatino Linotype" w:hAnsi="Palatino Linotype" w:cs="Arial"/>
          <w:sz w:val="24"/>
          <w:szCs w:val="24"/>
        </w:rPr>
        <w:t>(</w:t>
      </w:r>
      <w:r>
        <w:rPr>
          <w:rFonts w:ascii="Palatino Linotype" w:hAnsi="Palatino Linotype" w:cs="Arial"/>
          <w:sz w:val="24"/>
          <w:szCs w:val="24"/>
          <w:lang w:val="en-US"/>
        </w:rPr>
        <w:t>matrona</w:t>
      </w:r>
      <w:r w:rsidRPr="00EE4826">
        <w:rPr>
          <w:rFonts w:ascii="Palatino Linotype" w:hAnsi="Palatino Linotype" w:cs="Arial"/>
          <w:sz w:val="24"/>
          <w:szCs w:val="24"/>
        </w:rPr>
        <w:t xml:space="preserve">). </w:t>
      </w:r>
    </w:p>
    <w:p w:rsidR="00D8253A" w:rsidRDefault="00D8253A" w:rsidP="00D8253A">
      <w:pPr>
        <w:spacing w:after="0"/>
        <w:rPr>
          <w:rFonts w:ascii="Palatino Linotype" w:hAnsi="Palatino Linotype" w:cs="Arial"/>
          <w:sz w:val="24"/>
          <w:szCs w:val="24"/>
        </w:rPr>
      </w:pPr>
      <w:r>
        <w:rPr>
          <w:rFonts w:ascii="Palatino Linotype" w:hAnsi="Palatino Linotype" w:cs="Arial"/>
          <w:sz w:val="24"/>
          <w:szCs w:val="24"/>
        </w:rPr>
        <w:t xml:space="preserve">Στο ιουδαϊκό χώρο υπήρχε υποτίμηση του γυναικείου φύλου καθώς οι γυναίκες προορίζονταν για την αναπαραγωγή των τέκνων και ο αποκλειστικός σκοπός του γάμου ήταν η τεκνογονία. Στον ιουδαϊσμό ισχύει το σύστημα της πολυγαμίας, έχοντας ως κορωνίδα τη διαιώνιση του είδους τους. Για να τελεστεί ο γάμος θα έπρεπε εκτός από τη συγκατάθεση των γονιών να συμφωνεί και το ζευγάρι, όπως και στο ρωμαϊκό γάμο. </w:t>
      </w:r>
    </w:p>
    <w:p w:rsidR="00D8253A" w:rsidRDefault="00D8253A" w:rsidP="00D8253A">
      <w:pPr>
        <w:spacing w:after="0"/>
        <w:rPr>
          <w:rFonts w:ascii="Palatino Linotype" w:hAnsi="Palatino Linotype" w:cs="Arial"/>
          <w:sz w:val="24"/>
          <w:szCs w:val="24"/>
        </w:rPr>
      </w:pPr>
      <w:r>
        <w:rPr>
          <w:rFonts w:ascii="Palatino Linotype" w:hAnsi="Palatino Linotype" w:cs="Arial"/>
          <w:sz w:val="24"/>
          <w:szCs w:val="24"/>
        </w:rPr>
        <w:t xml:space="preserve">Παρόλο που ο γάμος τύγχανε ιδιαίτερης τιμής, η τελετουργία του ισραηλιτικού γάμου δεν περιελάμβανε κάποια ιδιαίτερη θρησκευτική τελετή καθώς αποτελούσε οικογενειακή υπόθεση. Οι γονείς του ζευγαριού κατά τη διαδικασία αυτή υπέγραφαν τη κετουμπά. </w:t>
      </w:r>
      <w:r>
        <w:rPr>
          <w:rFonts w:ascii="Palatino Linotype" w:hAnsi="Palatino Linotype"/>
        </w:rPr>
        <w:t>Αποτελούσε</w:t>
      </w:r>
      <w:r w:rsidRPr="00126EE2">
        <w:rPr>
          <w:rFonts w:ascii="Palatino Linotype" w:hAnsi="Palatino Linotype"/>
        </w:rPr>
        <w:t xml:space="preserve"> γ</w:t>
      </w:r>
      <w:r>
        <w:rPr>
          <w:rFonts w:ascii="Palatino Linotype" w:hAnsi="Palatino Linotype"/>
        </w:rPr>
        <w:t>αμήλιο συμβόλαιο που περιέγραφε</w:t>
      </w:r>
      <w:r w:rsidRPr="00126EE2">
        <w:rPr>
          <w:rFonts w:ascii="Palatino Linotype" w:hAnsi="Palatino Linotype"/>
        </w:rPr>
        <w:t xml:space="preserve"> την </w:t>
      </w:r>
      <w:r>
        <w:rPr>
          <w:rFonts w:ascii="Palatino Linotype" w:hAnsi="Palatino Linotype"/>
        </w:rPr>
        <w:t>ε</w:t>
      </w:r>
      <w:r w:rsidRPr="00126EE2">
        <w:rPr>
          <w:rFonts w:ascii="Palatino Linotype" w:hAnsi="Palatino Linotype"/>
        </w:rPr>
        <w:t>κτίμηση της προίκας της νύφης και δηλώνονταν οι αμοιβαίες συζυγικές υποχρεώσεις</w:t>
      </w:r>
      <w:r>
        <w:rPr>
          <w:rFonts w:ascii="Palatino Linotype" w:hAnsi="Palatino Linotype"/>
        </w:rPr>
        <w:t xml:space="preserve">. Στη συναγωγή </w:t>
      </w:r>
    </w:p>
    <w:p w:rsidR="00D8253A" w:rsidRPr="00326ADF" w:rsidRDefault="00D8253A" w:rsidP="001E71E3">
      <w:pPr>
        <w:spacing w:after="0"/>
        <w:rPr>
          <w:rFonts w:ascii="Palatino Linotype" w:hAnsi="Palatino Linotype" w:cs="Arial"/>
          <w:sz w:val="24"/>
          <w:szCs w:val="24"/>
        </w:rPr>
      </w:pPr>
      <w:r w:rsidRPr="00326ADF">
        <w:rPr>
          <w:rFonts w:ascii="Palatino Linotype" w:hAnsi="Palatino Linotype" w:cs="Arial"/>
          <w:sz w:val="24"/>
          <w:szCs w:val="24"/>
        </w:rPr>
        <w:t xml:space="preserve">Ο εβραϊκός και ελληνορωμαϊκός ανδροκρατούμενος κόσμος έθεταν το γυναικείο φύλο σε υποδεέστερη και ασθενέστερη θέση. Ο θεσμός του γάμου στις αρχαίες κοινωνίες δεν βασίζονταν στην αγάπη των μελλονύμφων αλλά αποτελούσε ιδιωτική υπόθεση των δυο </w:t>
      </w:r>
      <w:r w:rsidRPr="00326ADF">
        <w:rPr>
          <w:rFonts w:ascii="Palatino Linotype" w:hAnsi="Palatino Linotype" w:cs="Arial"/>
          <w:sz w:val="24"/>
          <w:szCs w:val="24"/>
        </w:rPr>
        <w:lastRenderedPageBreak/>
        <w:t>οικογενειών. Μια ισχυρή ένωση οικογενειών, τους κατοχύρωνε στο οικονομικό και κοινωνικό γίγνεσθαι. Η επικράτηση του χριστιανισμού επέφερε αλλαγές, ο γάμος εξαρχής τίθεται σε διαφορετική βάση με διαφορετική προοπτική. Ο χριστιανισμός αναζωογόνησε το θρησκευτικό συναίσθημα και απέκτησε μια ανώτερη και λιγότερο υλική έκφραση</w:t>
      </w:r>
      <w:r w:rsidRPr="00326ADF">
        <w:rPr>
          <w:rFonts w:cs="Arial"/>
          <w:sz w:val="24"/>
          <w:szCs w:val="24"/>
        </w:rPr>
        <w:footnoteReference w:id="172"/>
      </w:r>
      <w:r w:rsidRPr="00326ADF">
        <w:rPr>
          <w:rFonts w:ascii="Palatino Linotype" w:hAnsi="Palatino Linotype" w:cs="Arial"/>
          <w:sz w:val="24"/>
          <w:szCs w:val="24"/>
        </w:rPr>
        <w:t xml:space="preserve">.  Από την εμφάνιση του ο χριστιανισμός έκανε άνοιγμα στην ανθρωπότητα χωρίς να αποτελεί ιδιαίτερη θρησκεία καμιάς οικογένειας, καμιάς φυλής και καμιάς πόλης, αφού τοποθέτησε το θείο έξω και πάνω από τον ορατό κόσμο. Ο Ιησούς Χριστός κάλεσε κοντά του ολόκληρη την ανθρωπότητα. Τοποθέτησε τη γυναίκα στην ίδια θέση με τον άντρα. Ο απόστολος των εθνών αφού συνειδητοποίησε το οικουμενικό και σωτηριολογικό έργο του Ιησού Χριστού, έρχεται να συνδιαλεχτεί δημιουργικά και με δυναμικό τρόπο απέναντι στην πολιτιστική και θρησκευτική ποικιλομορφία του αρχαίου κόσμου. </w:t>
      </w:r>
    </w:p>
    <w:p w:rsidR="00B055F2" w:rsidRDefault="00B055F2" w:rsidP="004877C1">
      <w:pPr>
        <w:spacing w:after="0"/>
        <w:jc w:val="center"/>
        <w:rPr>
          <w:rFonts w:ascii="Palatino Linotype" w:hAnsi="Palatino Linotype"/>
          <w:b/>
          <w:color w:val="1D1B11" w:themeColor="background2" w:themeShade="1A"/>
          <w:sz w:val="28"/>
          <w:szCs w:val="28"/>
        </w:rPr>
      </w:pPr>
    </w:p>
    <w:p w:rsidR="00B055F2" w:rsidRDefault="00B055F2" w:rsidP="004877C1">
      <w:pPr>
        <w:spacing w:after="0"/>
        <w:jc w:val="center"/>
        <w:rPr>
          <w:rFonts w:ascii="Palatino Linotype" w:hAnsi="Palatino Linotype"/>
          <w:b/>
          <w:color w:val="1D1B11" w:themeColor="background2" w:themeShade="1A"/>
          <w:sz w:val="28"/>
          <w:szCs w:val="28"/>
        </w:rPr>
      </w:pPr>
    </w:p>
    <w:p w:rsidR="00B055F2" w:rsidRDefault="00B055F2" w:rsidP="004877C1">
      <w:pPr>
        <w:spacing w:after="0"/>
        <w:jc w:val="center"/>
        <w:rPr>
          <w:rFonts w:ascii="Palatino Linotype" w:hAnsi="Palatino Linotype"/>
          <w:b/>
          <w:color w:val="1D1B11" w:themeColor="background2" w:themeShade="1A"/>
          <w:sz w:val="28"/>
          <w:szCs w:val="28"/>
        </w:rPr>
      </w:pPr>
    </w:p>
    <w:p w:rsidR="00B055F2" w:rsidRDefault="00B055F2" w:rsidP="004877C1">
      <w:pPr>
        <w:spacing w:after="0"/>
        <w:jc w:val="center"/>
        <w:rPr>
          <w:rFonts w:ascii="Palatino Linotype" w:hAnsi="Palatino Linotype"/>
          <w:b/>
          <w:color w:val="1D1B11" w:themeColor="background2" w:themeShade="1A"/>
          <w:sz w:val="28"/>
          <w:szCs w:val="28"/>
        </w:rPr>
      </w:pPr>
    </w:p>
    <w:p w:rsidR="00B055F2" w:rsidRDefault="00B055F2" w:rsidP="004877C1">
      <w:pPr>
        <w:spacing w:after="0"/>
        <w:jc w:val="center"/>
        <w:rPr>
          <w:rFonts w:ascii="Palatino Linotype" w:hAnsi="Palatino Linotype"/>
          <w:b/>
          <w:color w:val="1D1B11" w:themeColor="background2" w:themeShade="1A"/>
          <w:sz w:val="28"/>
          <w:szCs w:val="28"/>
        </w:rPr>
      </w:pPr>
    </w:p>
    <w:p w:rsidR="00B055F2" w:rsidRDefault="00B055F2" w:rsidP="004877C1">
      <w:pPr>
        <w:spacing w:after="0"/>
        <w:jc w:val="center"/>
        <w:rPr>
          <w:rFonts w:ascii="Palatino Linotype" w:hAnsi="Palatino Linotype"/>
          <w:b/>
          <w:color w:val="1D1B11" w:themeColor="background2" w:themeShade="1A"/>
          <w:sz w:val="28"/>
          <w:szCs w:val="28"/>
        </w:rPr>
      </w:pPr>
    </w:p>
    <w:p w:rsidR="00B055F2" w:rsidRDefault="00B055F2" w:rsidP="004877C1">
      <w:pPr>
        <w:spacing w:after="0"/>
        <w:jc w:val="center"/>
        <w:rPr>
          <w:rFonts w:ascii="Palatino Linotype" w:hAnsi="Palatino Linotype"/>
          <w:b/>
          <w:color w:val="1D1B11" w:themeColor="background2" w:themeShade="1A"/>
          <w:sz w:val="28"/>
          <w:szCs w:val="28"/>
        </w:rPr>
      </w:pPr>
    </w:p>
    <w:p w:rsidR="00B055F2" w:rsidRDefault="00B055F2" w:rsidP="004877C1">
      <w:pPr>
        <w:spacing w:after="0"/>
        <w:jc w:val="center"/>
        <w:rPr>
          <w:rFonts w:ascii="Palatino Linotype" w:hAnsi="Palatino Linotype"/>
          <w:b/>
          <w:color w:val="1D1B11" w:themeColor="background2" w:themeShade="1A"/>
          <w:sz w:val="28"/>
          <w:szCs w:val="28"/>
        </w:rPr>
      </w:pPr>
    </w:p>
    <w:p w:rsidR="00B055F2" w:rsidRDefault="00B055F2" w:rsidP="004877C1">
      <w:pPr>
        <w:spacing w:after="0"/>
        <w:jc w:val="center"/>
        <w:rPr>
          <w:rFonts w:ascii="Palatino Linotype" w:hAnsi="Palatino Linotype"/>
          <w:b/>
          <w:color w:val="1D1B11" w:themeColor="background2" w:themeShade="1A"/>
          <w:sz w:val="28"/>
          <w:szCs w:val="28"/>
        </w:rPr>
      </w:pPr>
    </w:p>
    <w:p w:rsidR="00B055F2" w:rsidRDefault="00B055F2" w:rsidP="004877C1">
      <w:pPr>
        <w:spacing w:after="0"/>
        <w:jc w:val="center"/>
        <w:rPr>
          <w:rFonts w:ascii="Palatino Linotype" w:hAnsi="Palatino Linotype"/>
          <w:b/>
          <w:color w:val="1D1B11" w:themeColor="background2" w:themeShade="1A"/>
          <w:sz w:val="28"/>
          <w:szCs w:val="28"/>
        </w:rPr>
      </w:pPr>
    </w:p>
    <w:p w:rsidR="00B055F2" w:rsidRDefault="00B055F2" w:rsidP="00326ADF">
      <w:pPr>
        <w:spacing w:after="0"/>
        <w:ind w:left="0"/>
        <w:rPr>
          <w:rFonts w:ascii="Palatino Linotype" w:hAnsi="Palatino Linotype"/>
          <w:b/>
          <w:color w:val="1D1B11" w:themeColor="background2" w:themeShade="1A"/>
          <w:sz w:val="28"/>
          <w:szCs w:val="28"/>
        </w:rPr>
      </w:pPr>
    </w:p>
    <w:p w:rsidR="004877C1" w:rsidRPr="0004705B" w:rsidRDefault="004877C1" w:rsidP="004877C1">
      <w:pPr>
        <w:spacing w:after="0"/>
        <w:jc w:val="center"/>
        <w:rPr>
          <w:rFonts w:ascii="Palatino Linotype" w:hAnsi="Palatino Linotype"/>
          <w:b/>
          <w:color w:val="1D1B11" w:themeColor="background2" w:themeShade="1A"/>
          <w:sz w:val="28"/>
          <w:szCs w:val="28"/>
        </w:rPr>
      </w:pPr>
      <w:r w:rsidRPr="00F95EA0">
        <w:rPr>
          <w:rFonts w:ascii="Palatino Linotype" w:hAnsi="Palatino Linotype"/>
          <w:b/>
          <w:color w:val="1D1B11" w:themeColor="background2" w:themeShade="1A"/>
          <w:sz w:val="28"/>
          <w:szCs w:val="28"/>
        </w:rPr>
        <w:lastRenderedPageBreak/>
        <w:t>Μέρος  Β΄</w:t>
      </w:r>
    </w:p>
    <w:p w:rsidR="004877C1" w:rsidRPr="00326ADF" w:rsidRDefault="004877C1" w:rsidP="004877C1">
      <w:pPr>
        <w:spacing w:before="240"/>
        <w:rPr>
          <w:rFonts w:ascii="Palatino Linotype" w:hAnsi="Palatino Linotype"/>
          <w:b/>
          <w:color w:val="1D1B11" w:themeColor="background2" w:themeShade="1A"/>
          <w:sz w:val="28"/>
          <w:szCs w:val="28"/>
        </w:rPr>
      </w:pPr>
      <w:r w:rsidRPr="00326ADF">
        <w:rPr>
          <w:rFonts w:ascii="Palatino Linotype" w:hAnsi="Palatino Linotype"/>
          <w:b/>
          <w:color w:val="1D1B11" w:themeColor="background2" w:themeShade="1A"/>
          <w:sz w:val="28"/>
          <w:szCs w:val="28"/>
        </w:rPr>
        <w:t xml:space="preserve">Κεφάλαιο Γ’ </w:t>
      </w:r>
    </w:p>
    <w:p w:rsidR="008422BB" w:rsidRDefault="008422BB" w:rsidP="008422BB">
      <w:pPr>
        <w:pStyle w:val="normal"/>
        <w:shd w:val="clear" w:color="auto" w:fill="FFFFFF"/>
        <w:spacing w:before="0" w:beforeAutospacing="0" w:after="0" w:afterAutospacing="0" w:line="360" w:lineRule="auto"/>
        <w:rPr>
          <w:rFonts w:ascii="Palatino Linotype" w:eastAsiaTheme="minorHAnsi" w:hAnsi="Palatino Linotype" w:cstheme="minorBidi"/>
          <w:lang w:eastAsia="en-US"/>
        </w:rPr>
      </w:pPr>
    </w:p>
    <w:p w:rsidR="00A04557" w:rsidRPr="00B445ED" w:rsidRDefault="00A04557" w:rsidP="00A04557">
      <w:pPr>
        <w:pStyle w:val="a3"/>
        <w:rPr>
          <w:rFonts w:ascii="Palatino Linotype" w:hAnsi="Palatino Linotype"/>
          <w:b/>
          <w:sz w:val="28"/>
          <w:szCs w:val="28"/>
        </w:rPr>
      </w:pPr>
      <w:r>
        <w:rPr>
          <w:rFonts w:ascii="Palatino Linotype" w:hAnsi="Palatino Linotype"/>
          <w:b/>
          <w:sz w:val="28"/>
          <w:szCs w:val="28"/>
        </w:rPr>
        <w:t xml:space="preserve">Γ.1. Προς Κορινθίους Α’ Επιστολή </w:t>
      </w:r>
    </w:p>
    <w:p w:rsidR="00A04557" w:rsidRPr="00795FFF" w:rsidRDefault="00A04557" w:rsidP="00A04557">
      <w:pPr>
        <w:numPr>
          <w:ilvl w:val="0"/>
          <w:numId w:val="10"/>
        </w:num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left="0"/>
        <w:rPr>
          <w:rFonts w:ascii="Arial Unicode" w:eastAsia="Times New Roman" w:hAnsi="Arial Unicode" w:cs="Times New Roman"/>
          <w:b/>
          <w:bCs/>
          <w:color w:val="30664C"/>
          <w:sz w:val="12"/>
          <w:szCs w:val="12"/>
          <w:lang w:eastAsia="el-GR"/>
        </w:rPr>
      </w:pPr>
      <w:r w:rsidRPr="00795FFF">
        <w:rPr>
          <w:rFonts w:ascii="Arial Unicode" w:eastAsia="Times New Roman" w:hAnsi="Arial Unicode" w:cs="Times New Roman"/>
          <w:b/>
          <w:bCs/>
          <w:color w:val="30664C"/>
          <w:sz w:val="12"/>
          <w:szCs w:val="12"/>
          <w:lang w:eastAsia="el-GR"/>
        </w:rPr>
        <w:t>ΠΡΟΣ ΚΟΡΙΝΘΙΟΥΣ Αʹ</w:t>
      </w:r>
    </w:p>
    <w:p w:rsidR="00A04557" w:rsidRPr="00024BDE" w:rsidRDefault="00A04557" w:rsidP="00A04557">
      <w:pPr>
        <w:pBdr>
          <w:top w:val="single" w:sz="4" w:space="1" w:color="auto"/>
          <w:left w:val="single" w:sz="4" w:space="4" w:color="auto"/>
          <w:bottom w:val="single" w:sz="4" w:space="1" w:color="auto"/>
          <w:right w:val="single" w:sz="4" w:space="4" w:color="auto"/>
        </w:pBdr>
        <w:shd w:val="clear" w:color="auto" w:fill="EEECE1" w:themeFill="background2"/>
        <w:spacing w:after="0"/>
        <w:rPr>
          <w:rFonts w:ascii="Palatino Linotype" w:eastAsia="Times New Roman" w:hAnsi="Palatino Linotype" w:cs="Times New Roman"/>
          <w:color w:val="000000"/>
          <w:sz w:val="24"/>
          <w:szCs w:val="24"/>
          <w:lang w:eastAsia="el-GR"/>
        </w:rPr>
      </w:pPr>
      <w:r w:rsidRPr="00024BDE">
        <w:rPr>
          <w:rFonts w:ascii="Palatino Linotype" w:eastAsia="Times New Roman" w:hAnsi="Palatino Linotype" w:cs="Times New Roman"/>
          <w:b/>
          <w:bCs/>
          <w:color w:val="76222E"/>
          <w:sz w:val="24"/>
          <w:szCs w:val="24"/>
          <w:lang w:eastAsia="el-GR"/>
        </w:rPr>
        <w:t>7</w:t>
      </w:r>
      <w:r w:rsidRPr="00024BDE">
        <w:rPr>
          <w:rFonts w:ascii="Palatino Linotype" w:eastAsia="Times New Roman" w:hAnsi="Palatino Linotype" w:cs="Times New Roman"/>
          <w:color w:val="A08850"/>
          <w:sz w:val="24"/>
          <w:szCs w:val="24"/>
          <w:lang w:eastAsia="el-GR"/>
        </w:rPr>
        <w:t>1</w:t>
      </w:r>
      <w:r w:rsidRPr="00024BDE">
        <w:rPr>
          <w:rFonts w:ascii="Palatino Linotype" w:eastAsia="Times New Roman" w:hAnsi="Palatino Linotype" w:cs="Times New Roman"/>
          <w:color w:val="000000"/>
          <w:sz w:val="24"/>
          <w:szCs w:val="24"/>
          <w:lang w:eastAsia="el-GR"/>
        </w:rPr>
        <w:t>Περὶ δὲ ὧν ἐγράψατε, καλὸν ἀνθρώπῳ γυναικὸς μὴ ἅπτεσθαι·</w:t>
      </w:r>
    </w:p>
    <w:p w:rsidR="00A04557" w:rsidRPr="00024BDE" w:rsidRDefault="00A04557" w:rsidP="00A04557">
      <w:pPr>
        <w:pBdr>
          <w:top w:val="single" w:sz="4" w:space="1" w:color="auto"/>
          <w:left w:val="single" w:sz="4" w:space="4" w:color="auto"/>
          <w:bottom w:val="single" w:sz="4" w:space="1" w:color="auto"/>
          <w:right w:val="single" w:sz="4" w:space="4" w:color="auto"/>
        </w:pBdr>
        <w:shd w:val="clear" w:color="auto" w:fill="EEECE1" w:themeFill="background2"/>
        <w:spacing w:after="0"/>
        <w:rPr>
          <w:rFonts w:ascii="Palatino Linotype" w:eastAsia="Times New Roman" w:hAnsi="Palatino Linotype" w:cs="Times New Roman"/>
          <w:color w:val="000000"/>
          <w:sz w:val="24"/>
          <w:szCs w:val="24"/>
          <w:lang w:eastAsia="el-GR"/>
        </w:rPr>
      </w:pPr>
      <w:r w:rsidRPr="00024BDE">
        <w:rPr>
          <w:rFonts w:ascii="Palatino Linotype" w:eastAsia="Times New Roman" w:hAnsi="Palatino Linotype" w:cs="Times New Roman"/>
          <w:color w:val="A08850"/>
          <w:sz w:val="24"/>
          <w:szCs w:val="24"/>
          <w:lang w:eastAsia="el-GR"/>
        </w:rPr>
        <w:t>2</w:t>
      </w:r>
      <w:r w:rsidRPr="00024BDE">
        <w:rPr>
          <w:rFonts w:ascii="Palatino Linotype" w:eastAsia="Times New Roman" w:hAnsi="Palatino Linotype" w:cs="Times New Roman"/>
          <w:color w:val="000000"/>
          <w:sz w:val="24"/>
          <w:szCs w:val="24"/>
          <w:lang w:eastAsia="el-GR"/>
        </w:rPr>
        <w:t>διὰ δὲ τὰς πορνείας ἕκαστος τὴν ἑαυτοῦ γυναῖκα ἐχέτω καὶ ἑκάστη τὸν ἴδιον ἄνδρα ἐχέτω.</w:t>
      </w:r>
    </w:p>
    <w:p w:rsidR="00A04557" w:rsidRPr="00024BDE" w:rsidRDefault="00A04557" w:rsidP="00A04557">
      <w:pPr>
        <w:pBdr>
          <w:top w:val="single" w:sz="4" w:space="1" w:color="auto"/>
          <w:left w:val="single" w:sz="4" w:space="4" w:color="auto"/>
          <w:bottom w:val="single" w:sz="4" w:space="1" w:color="auto"/>
          <w:right w:val="single" w:sz="4" w:space="4" w:color="auto"/>
        </w:pBdr>
        <w:shd w:val="clear" w:color="auto" w:fill="EEECE1" w:themeFill="background2"/>
        <w:spacing w:after="0"/>
        <w:rPr>
          <w:rFonts w:ascii="Palatino Linotype" w:eastAsia="Times New Roman" w:hAnsi="Palatino Linotype" w:cs="Times New Roman"/>
          <w:color w:val="000000"/>
          <w:sz w:val="24"/>
          <w:szCs w:val="24"/>
          <w:lang w:eastAsia="el-GR"/>
        </w:rPr>
      </w:pPr>
      <w:r w:rsidRPr="00024BDE">
        <w:rPr>
          <w:rFonts w:ascii="Palatino Linotype" w:eastAsia="Times New Roman" w:hAnsi="Palatino Linotype" w:cs="Times New Roman"/>
          <w:color w:val="A08850"/>
          <w:sz w:val="24"/>
          <w:szCs w:val="24"/>
          <w:lang w:eastAsia="el-GR"/>
        </w:rPr>
        <w:t>3</w:t>
      </w:r>
      <w:r w:rsidRPr="00024BDE">
        <w:rPr>
          <w:rFonts w:ascii="Palatino Linotype" w:eastAsia="Times New Roman" w:hAnsi="Palatino Linotype" w:cs="Times New Roman"/>
          <w:color w:val="000000"/>
          <w:sz w:val="24"/>
          <w:szCs w:val="24"/>
          <w:lang w:eastAsia="el-GR"/>
        </w:rPr>
        <w:t>τῇ γυναικὶ ὁ ἀνὴρ τὴν ὀφειλὴν ἀποδιδότω, ὁμοίως δὲ καὶ ἡ γυνὴ τῷ ἀνδρί.</w:t>
      </w:r>
    </w:p>
    <w:p w:rsidR="00A04557" w:rsidRPr="00024BDE" w:rsidRDefault="00A04557" w:rsidP="00A04557">
      <w:pPr>
        <w:pBdr>
          <w:top w:val="single" w:sz="4" w:space="1" w:color="auto"/>
          <w:left w:val="single" w:sz="4" w:space="4" w:color="auto"/>
          <w:bottom w:val="single" w:sz="4" w:space="1" w:color="auto"/>
          <w:right w:val="single" w:sz="4" w:space="4" w:color="auto"/>
        </w:pBdr>
        <w:shd w:val="clear" w:color="auto" w:fill="EEECE1" w:themeFill="background2"/>
        <w:spacing w:after="0"/>
        <w:rPr>
          <w:rFonts w:ascii="Palatino Linotype" w:eastAsia="Times New Roman" w:hAnsi="Palatino Linotype" w:cs="Times New Roman"/>
          <w:color w:val="000000"/>
          <w:sz w:val="24"/>
          <w:szCs w:val="24"/>
          <w:lang w:eastAsia="el-GR"/>
        </w:rPr>
      </w:pPr>
      <w:r w:rsidRPr="00024BDE">
        <w:rPr>
          <w:rFonts w:ascii="Palatino Linotype" w:eastAsia="Times New Roman" w:hAnsi="Palatino Linotype" w:cs="Times New Roman"/>
          <w:color w:val="A08850"/>
          <w:sz w:val="24"/>
          <w:szCs w:val="24"/>
          <w:lang w:eastAsia="el-GR"/>
        </w:rPr>
        <w:t>4</w:t>
      </w:r>
      <w:r w:rsidRPr="00024BDE">
        <w:rPr>
          <w:rFonts w:ascii="Palatino Linotype" w:eastAsia="Times New Roman" w:hAnsi="Palatino Linotype" w:cs="Times New Roman"/>
          <w:color w:val="000000"/>
          <w:sz w:val="24"/>
          <w:szCs w:val="24"/>
          <w:lang w:eastAsia="el-GR"/>
        </w:rPr>
        <w:t>ἡ γυνὴ τοῦ ἰδίου σώματος οὐκ ἐξουσιάζει ἀλλ’ ὁ ἀνήρ, ὁμοίως δὲ καὶ ὁ ἀνὴρ τοῦ ἰδίου σώματος οὐκ ἐξουσιάζει ἀλλ’ ἡ γυνή.</w:t>
      </w:r>
    </w:p>
    <w:p w:rsidR="00A04557" w:rsidRPr="00024BDE" w:rsidRDefault="00A04557" w:rsidP="00A04557">
      <w:pPr>
        <w:pBdr>
          <w:top w:val="single" w:sz="4" w:space="1" w:color="auto"/>
          <w:left w:val="single" w:sz="4" w:space="4" w:color="auto"/>
          <w:bottom w:val="single" w:sz="4" w:space="1" w:color="auto"/>
          <w:right w:val="single" w:sz="4" w:space="4" w:color="auto"/>
        </w:pBdr>
        <w:shd w:val="clear" w:color="auto" w:fill="EEECE1" w:themeFill="background2"/>
        <w:spacing w:after="0"/>
        <w:rPr>
          <w:rFonts w:ascii="Palatino Linotype" w:eastAsia="Times New Roman" w:hAnsi="Palatino Linotype" w:cs="Times New Roman"/>
          <w:color w:val="000000"/>
          <w:sz w:val="24"/>
          <w:szCs w:val="24"/>
          <w:lang w:eastAsia="el-GR"/>
        </w:rPr>
      </w:pPr>
      <w:r w:rsidRPr="00024BDE">
        <w:rPr>
          <w:rFonts w:ascii="Palatino Linotype" w:eastAsia="Times New Roman" w:hAnsi="Palatino Linotype" w:cs="Times New Roman"/>
          <w:color w:val="A08850"/>
          <w:sz w:val="24"/>
          <w:szCs w:val="24"/>
          <w:lang w:eastAsia="el-GR"/>
        </w:rPr>
        <w:t>5</w:t>
      </w:r>
      <w:r w:rsidRPr="00024BDE">
        <w:rPr>
          <w:rFonts w:ascii="Palatino Linotype" w:eastAsia="Times New Roman" w:hAnsi="Palatino Linotype" w:cs="Times New Roman"/>
          <w:color w:val="000000"/>
          <w:sz w:val="24"/>
          <w:szCs w:val="24"/>
          <w:lang w:eastAsia="el-GR"/>
        </w:rPr>
        <w:t>μὴ ἀποστερεῖτε ἀλλήλους, εἰ μήτι ἂν ἐκ συμφώνου πρὸς καιρόν, ἵνα σχολάσητε τῇ προσευχῇ καὶ πάλιν ἐπὶ τὸ αὐτὸ ἦτε, ἵνα μὴ πειράζῃ ὑμᾶς ὁ σατανᾶς διὰ τὴν ἀκρασίαν ὑμῶν.</w:t>
      </w:r>
    </w:p>
    <w:p w:rsidR="00A04557" w:rsidRPr="00024BDE" w:rsidRDefault="00A04557" w:rsidP="00A04557">
      <w:pPr>
        <w:pBdr>
          <w:top w:val="single" w:sz="4" w:space="1" w:color="auto"/>
          <w:left w:val="single" w:sz="4" w:space="4" w:color="auto"/>
          <w:bottom w:val="single" w:sz="4" w:space="1" w:color="auto"/>
          <w:right w:val="single" w:sz="4" w:space="4" w:color="auto"/>
        </w:pBdr>
        <w:shd w:val="clear" w:color="auto" w:fill="EEECE1" w:themeFill="background2"/>
        <w:spacing w:after="0"/>
        <w:rPr>
          <w:rFonts w:ascii="Palatino Linotype" w:eastAsia="Times New Roman" w:hAnsi="Palatino Linotype" w:cs="Times New Roman"/>
          <w:color w:val="000000"/>
          <w:sz w:val="24"/>
          <w:szCs w:val="24"/>
          <w:lang w:eastAsia="el-GR"/>
        </w:rPr>
      </w:pPr>
      <w:r w:rsidRPr="00024BDE">
        <w:rPr>
          <w:rFonts w:ascii="Palatino Linotype" w:eastAsia="Times New Roman" w:hAnsi="Palatino Linotype" w:cs="Times New Roman"/>
          <w:color w:val="A08850"/>
          <w:sz w:val="24"/>
          <w:szCs w:val="24"/>
          <w:lang w:eastAsia="el-GR"/>
        </w:rPr>
        <w:t>6</w:t>
      </w:r>
      <w:r w:rsidRPr="00024BDE">
        <w:rPr>
          <w:rFonts w:ascii="Palatino Linotype" w:eastAsia="Times New Roman" w:hAnsi="Palatino Linotype" w:cs="Times New Roman"/>
          <w:color w:val="000000"/>
          <w:sz w:val="24"/>
          <w:szCs w:val="24"/>
          <w:lang w:eastAsia="el-GR"/>
        </w:rPr>
        <w:t>τοῦτο δὲ λέγω κατὰ συγγνώμην οὐ κατ’ ἐπιταγήν.</w:t>
      </w:r>
    </w:p>
    <w:p w:rsidR="00A04557" w:rsidRPr="00024BDE" w:rsidRDefault="00A04557" w:rsidP="00A04557">
      <w:pPr>
        <w:pBdr>
          <w:top w:val="single" w:sz="4" w:space="1" w:color="auto"/>
          <w:left w:val="single" w:sz="4" w:space="4" w:color="auto"/>
          <w:bottom w:val="single" w:sz="4" w:space="1" w:color="auto"/>
          <w:right w:val="single" w:sz="4" w:space="4" w:color="auto"/>
        </w:pBdr>
        <w:shd w:val="clear" w:color="auto" w:fill="EEECE1" w:themeFill="background2"/>
        <w:spacing w:after="0"/>
        <w:rPr>
          <w:rFonts w:ascii="Palatino Linotype" w:eastAsia="Times New Roman" w:hAnsi="Palatino Linotype" w:cs="Times New Roman"/>
          <w:color w:val="000000"/>
          <w:sz w:val="24"/>
          <w:szCs w:val="24"/>
          <w:lang w:eastAsia="el-GR"/>
        </w:rPr>
      </w:pPr>
      <w:r w:rsidRPr="00024BDE">
        <w:rPr>
          <w:rFonts w:ascii="Palatino Linotype" w:eastAsia="Times New Roman" w:hAnsi="Palatino Linotype" w:cs="Times New Roman"/>
          <w:color w:val="A08850"/>
          <w:sz w:val="24"/>
          <w:szCs w:val="24"/>
          <w:lang w:eastAsia="el-GR"/>
        </w:rPr>
        <w:t>7</w:t>
      </w:r>
      <w:r w:rsidRPr="00024BDE">
        <w:rPr>
          <w:rFonts w:ascii="Palatino Linotype" w:eastAsia="Times New Roman" w:hAnsi="Palatino Linotype" w:cs="Times New Roman"/>
          <w:color w:val="000000"/>
          <w:sz w:val="24"/>
          <w:szCs w:val="24"/>
          <w:lang w:eastAsia="el-GR"/>
        </w:rPr>
        <w:t>θέλω δὲ πάντας ἀνθρώπους εἶναι ὡς καὶ ἐμαυτόν· ἀλλ’ ἕκαστος ἴδιον ἔχει χάρισμα ἐκ θεοῦ, ὁ μὲν οὕτως, ὁ δὲ οὕτως.</w:t>
      </w:r>
    </w:p>
    <w:p w:rsidR="00A04557" w:rsidRPr="00024BDE" w:rsidRDefault="00A04557" w:rsidP="00A04557">
      <w:pPr>
        <w:pBdr>
          <w:top w:val="single" w:sz="4" w:space="1" w:color="auto"/>
          <w:left w:val="single" w:sz="4" w:space="4" w:color="auto"/>
          <w:bottom w:val="single" w:sz="4" w:space="1" w:color="auto"/>
          <w:right w:val="single" w:sz="4" w:space="4" w:color="auto"/>
        </w:pBdr>
        <w:shd w:val="clear" w:color="auto" w:fill="EEECE1" w:themeFill="background2"/>
        <w:spacing w:after="0"/>
        <w:rPr>
          <w:rFonts w:ascii="Palatino Linotype" w:eastAsia="Times New Roman" w:hAnsi="Palatino Linotype" w:cs="Times New Roman"/>
          <w:color w:val="000000"/>
          <w:sz w:val="24"/>
          <w:szCs w:val="24"/>
          <w:lang w:eastAsia="el-GR"/>
        </w:rPr>
      </w:pPr>
      <w:r w:rsidRPr="00024BDE">
        <w:rPr>
          <w:rFonts w:ascii="Palatino Linotype" w:eastAsia="Times New Roman" w:hAnsi="Palatino Linotype" w:cs="Times New Roman"/>
          <w:color w:val="A08850"/>
          <w:sz w:val="24"/>
          <w:szCs w:val="24"/>
          <w:lang w:eastAsia="el-GR"/>
        </w:rPr>
        <w:t>8</w:t>
      </w:r>
      <w:r w:rsidRPr="00024BDE">
        <w:rPr>
          <w:rFonts w:ascii="Palatino Linotype" w:eastAsia="Times New Roman" w:hAnsi="Palatino Linotype" w:cs="Times New Roman"/>
          <w:color w:val="000000"/>
          <w:sz w:val="24"/>
          <w:szCs w:val="24"/>
          <w:lang w:eastAsia="el-GR"/>
        </w:rPr>
        <w:t>Λέγω δὲ τοῖς ἀγάμοις καὶ ταῖς χήραις, καλὸν αὐτοῖς ἐὰν μείνωσιν ὡς κἀγώ·</w:t>
      </w:r>
    </w:p>
    <w:p w:rsidR="00A04557" w:rsidRPr="00024BDE" w:rsidRDefault="00A04557" w:rsidP="00A04557">
      <w:pPr>
        <w:pBdr>
          <w:top w:val="single" w:sz="4" w:space="1" w:color="auto"/>
          <w:left w:val="single" w:sz="4" w:space="4" w:color="auto"/>
          <w:bottom w:val="single" w:sz="4" w:space="1" w:color="auto"/>
          <w:right w:val="single" w:sz="4" w:space="4" w:color="auto"/>
        </w:pBdr>
        <w:shd w:val="clear" w:color="auto" w:fill="EEECE1" w:themeFill="background2"/>
        <w:spacing w:after="0"/>
        <w:rPr>
          <w:rFonts w:ascii="Palatino Linotype" w:eastAsia="Times New Roman" w:hAnsi="Palatino Linotype" w:cs="Times New Roman"/>
          <w:color w:val="000000"/>
          <w:sz w:val="24"/>
          <w:szCs w:val="24"/>
          <w:lang w:eastAsia="el-GR"/>
        </w:rPr>
      </w:pPr>
      <w:r w:rsidRPr="00024BDE">
        <w:rPr>
          <w:rFonts w:ascii="Palatino Linotype" w:eastAsia="Times New Roman" w:hAnsi="Palatino Linotype" w:cs="Times New Roman"/>
          <w:color w:val="A08850"/>
          <w:sz w:val="24"/>
          <w:szCs w:val="24"/>
          <w:lang w:eastAsia="el-GR"/>
        </w:rPr>
        <w:t>9</w:t>
      </w:r>
      <w:r w:rsidRPr="00024BDE">
        <w:rPr>
          <w:rFonts w:ascii="Palatino Linotype" w:eastAsia="Times New Roman" w:hAnsi="Palatino Linotype" w:cs="Times New Roman"/>
          <w:color w:val="000000"/>
          <w:sz w:val="24"/>
          <w:szCs w:val="24"/>
          <w:lang w:eastAsia="el-GR"/>
        </w:rPr>
        <w:t> </w:t>
      </w:r>
      <w:r w:rsidRPr="00024BDE">
        <w:rPr>
          <w:rFonts w:ascii="Palatino Linotype" w:eastAsia="Times New Roman" w:hAnsi="Palatino Linotype" w:cs="Times New Roman"/>
          <w:color w:val="000000"/>
          <w:sz w:val="24"/>
          <w:szCs w:val="24"/>
          <w:lang w:eastAsia="el-GR"/>
        </w:rPr>
        <w:t>εἰ δὲ οὐκ ἐγκρατεύονται, γαμησάτωσαν, κρεῖττον γάρ ἐστιν γαμῆσαι ἢ πυροῦσθαι.</w:t>
      </w:r>
    </w:p>
    <w:p w:rsidR="00A04557" w:rsidRPr="00024BDE" w:rsidRDefault="00A04557" w:rsidP="00A04557">
      <w:pPr>
        <w:pBdr>
          <w:top w:val="single" w:sz="4" w:space="1" w:color="auto"/>
          <w:left w:val="single" w:sz="4" w:space="4" w:color="auto"/>
          <w:bottom w:val="single" w:sz="4" w:space="1" w:color="auto"/>
          <w:right w:val="single" w:sz="4" w:space="4" w:color="auto"/>
        </w:pBdr>
        <w:shd w:val="clear" w:color="auto" w:fill="EEECE1" w:themeFill="background2"/>
        <w:spacing w:after="0"/>
        <w:rPr>
          <w:rFonts w:ascii="Palatino Linotype" w:eastAsia="Times New Roman" w:hAnsi="Palatino Linotype" w:cs="Times New Roman"/>
          <w:color w:val="000000"/>
          <w:sz w:val="24"/>
          <w:szCs w:val="24"/>
          <w:lang w:eastAsia="el-GR"/>
        </w:rPr>
      </w:pPr>
      <w:r w:rsidRPr="00024BDE">
        <w:rPr>
          <w:rFonts w:ascii="Palatino Linotype" w:eastAsia="Times New Roman" w:hAnsi="Palatino Linotype" w:cs="Times New Roman"/>
          <w:color w:val="A08850"/>
          <w:sz w:val="24"/>
          <w:szCs w:val="24"/>
          <w:lang w:eastAsia="el-GR"/>
        </w:rPr>
        <w:t>10</w:t>
      </w:r>
      <w:r w:rsidRPr="00024BDE">
        <w:rPr>
          <w:rFonts w:ascii="Palatino Linotype" w:eastAsia="Times New Roman" w:hAnsi="Palatino Linotype" w:cs="Times New Roman"/>
          <w:color w:val="000000"/>
          <w:sz w:val="24"/>
          <w:szCs w:val="24"/>
          <w:lang w:eastAsia="el-GR"/>
        </w:rPr>
        <w:t>Τοῖς δὲ γεγαμηκόσιν παραγγέλλω, οὐκ ἐγὼ ἀλλ’ ὁ κύριος, γυναῖκα ἀπὸ ἀνδρὸς μὴ χωρισθῆναι,</w:t>
      </w:r>
    </w:p>
    <w:p w:rsidR="00A04557" w:rsidRPr="00024BDE" w:rsidRDefault="00A04557" w:rsidP="00A04557">
      <w:pPr>
        <w:pBdr>
          <w:top w:val="single" w:sz="4" w:space="1" w:color="auto"/>
          <w:left w:val="single" w:sz="4" w:space="4" w:color="auto"/>
          <w:bottom w:val="single" w:sz="4" w:space="1" w:color="auto"/>
          <w:right w:val="single" w:sz="4" w:space="4" w:color="auto"/>
        </w:pBdr>
        <w:shd w:val="clear" w:color="auto" w:fill="EEECE1" w:themeFill="background2"/>
        <w:spacing w:after="0"/>
        <w:rPr>
          <w:rFonts w:ascii="Palatino Linotype" w:eastAsia="Times New Roman" w:hAnsi="Palatino Linotype" w:cs="Times New Roman"/>
          <w:color w:val="000000"/>
          <w:sz w:val="24"/>
          <w:szCs w:val="24"/>
          <w:lang w:eastAsia="el-GR"/>
        </w:rPr>
      </w:pPr>
      <w:r w:rsidRPr="00024BDE">
        <w:rPr>
          <w:rFonts w:ascii="Palatino Linotype" w:eastAsia="Times New Roman" w:hAnsi="Palatino Linotype" w:cs="Times New Roman"/>
          <w:color w:val="A08850"/>
          <w:sz w:val="24"/>
          <w:szCs w:val="24"/>
          <w:lang w:eastAsia="el-GR"/>
        </w:rPr>
        <w:t>11</w:t>
      </w:r>
      <w:r w:rsidRPr="00024BDE">
        <w:rPr>
          <w:rFonts w:ascii="Palatino Linotype" w:eastAsia="Times New Roman" w:hAnsi="Palatino Linotype" w:cs="Times New Roman"/>
          <w:color w:val="000000"/>
          <w:sz w:val="24"/>
          <w:szCs w:val="24"/>
          <w:lang w:eastAsia="el-GR"/>
        </w:rPr>
        <w:t> </w:t>
      </w:r>
      <w:r w:rsidRPr="00024BDE">
        <w:rPr>
          <w:rFonts w:ascii="Palatino Linotype" w:eastAsia="Times New Roman" w:hAnsi="Palatino Linotype" w:cs="Times New Roman"/>
          <w:color w:val="000000"/>
          <w:sz w:val="24"/>
          <w:szCs w:val="24"/>
          <w:lang w:eastAsia="el-GR"/>
        </w:rPr>
        <w:t>– ἐὰν δὲ καὶ χωρισθῇ, μενέτω ἄγαμος ἢ τῷ ἀνδρὶ καταλλαγήτω,– καὶ ἄνδρα γυναῖκα μὴ ἀφιέναι.</w:t>
      </w:r>
    </w:p>
    <w:p w:rsidR="00A04557" w:rsidRPr="00024BDE" w:rsidRDefault="00A04557" w:rsidP="00A04557">
      <w:pPr>
        <w:pBdr>
          <w:top w:val="single" w:sz="4" w:space="1" w:color="auto"/>
          <w:left w:val="single" w:sz="4" w:space="4" w:color="auto"/>
          <w:bottom w:val="single" w:sz="4" w:space="1" w:color="auto"/>
          <w:right w:val="single" w:sz="4" w:space="4" w:color="auto"/>
        </w:pBdr>
        <w:shd w:val="clear" w:color="auto" w:fill="EEECE1" w:themeFill="background2"/>
        <w:spacing w:after="0"/>
        <w:rPr>
          <w:rFonts w:ascii="Palatino Linotype" w:eastAsia="Times New Roman" w:hAnsi="Palatino Linotype" w:cs="Times New Roman"/>
          <w:color w:val="000000"/>
          <w:sz w:val="24"/>
          <w:szCs w:val="24"/>
          <w:lang w:eastAsia="el-GR"/>
        </w:rPr>
      </w:pPr>
      <w:r w:rsidRPr="00024BDE">
        <w:rPr>
          <w:rFonts w:ascii="Palatino Linotype" w:eastAsia="Times New Roman" w:hAnsi="Palatino Linotype" w:cs="Times New Roman"/>
          <w:color w:val="A08850"/>
          <w:sz w:val="24"/>
          <w:szCs w:val="24"/>
          <w:lang w:eastAsia="el-GR"/>
        </w:rPr>
        <w:lastRenderedPageBreak/>
        <w:t>12</w:t>
      </w:r>
      <w:r w:rsidRPr="00024BDE">
        <w:rPr>
          <w:rFonts w:ascii="Palatino Linotype" w:eastAsia="Times New Roman" w:hAnsi="Palatino Linotype" w:cs="Times New Roman"/>
          <w:color w:val="000000"/>
          <w:sz w:val="24"/>
          <w:szCs w:val="24"/>
          <w:lang w:eastAsia="el-GR"/>
        </w:rPr>
        <w:t>Τοῖς δὲ λοιποῖς λέγω ἐγὼ οὐχ ὁ κύριος· εἴ τις ἀδελφὸς γυναῖκα ἔχει ἄπιστον καὶ αὕτη συνευδοκεῖ οἰκεῖν μετ’ αὐτοῦ, μὴ ἀφιέτω αὐτήν·</w:t>
      </w:r>
    </w:p>
    <w:p w:rsidR="00A04557" w:rsidRPr="00024BDE" w:rsidRDefault="00A04557" w:rsidP="00A04557">
      <w:pPr>
        <w:pBdr>
          <w:top w:val="single" w:sz="4" w:space="1" w:color="auto"/>
          <w:left w:val="single" w:sz="4" w:space="4" w:color="auto"/>
          <w:bottom w:val="single" w:sz="4" w:space="1" w:color="auto"/>
          <w:right w:val="single" w:sz="4" w:space="4" w:color="auto"/>
        </w:pBdr>
        <w:shd w:val="clear" w:color="auto" w:fill="EEECE1" w:themeFill="background2"/>
        <w:spacing w:after="0"/>
        <w:rPr>
          <w:rFonts w:ascii="Palatino Linotype" w:eastAsia="Times New Roman" w:hAnsi="Palatino Linotype" w:cs="Times New Roman"/>
          <w:color w:val="000000"/>
          <w:sz w:val="24"/>
          <w:szCs w:val="24"/>
          <w:lang w:eastAsia="el-GR"/>
        </w:rPr>
      </w:pPr>
      <w:r w:rsidRPr="00024BDE">
        <w:rPr>
          <w:rFonts w:ascii="Palatino Linotype" w:eastAsia="Times New Roman" w:hAnsi="Palatino Linotype" w:cs="Times New Roman"/>
          <w:color w:val="A08850"/>
          <w:sz w:val="24"/>
          <w:szCs w:val="24"/>
          <w:lang w:eastAsia="el-GR"/>
        </w:rPr>
        <w:t>13</w:t>
      </w:r>
      <w:r w:rsidRPr="00024BDE">
        <w:rPr>
          <w:rFonts w:ascii="Palatino Linotype" w:eastAsia="Times New Roman" w:hAnsi="Palatino Linotype" w:cs="Times New Roman"/>
          <w:color w:val="000000"/>
          <w:sz w:val="24"/>
          <w:szCs w:val="24"/>
          <w:lang w:eastAsia="el-GR"/>
        </w:rPr>
        <w:t>καὶ γυνὴ εἴ τις ἔχει ἄνδρα ἄπιστον καὶ οὗτος συνευδοκεῖ οἰκεῖν μετ’ αὐτῆς, μὴ ἀφιέτω τὸν ἄνδρα.</w:t>
      </w:r>
    </w:p>
    <w:p w:rsidR="00A04557" w:rsidRPr="00024BDE" w:rsidRDefault="00A04557" w:rsidP="00A04557">
      <w:pPr>
        <w:pBdr>
          <w:top w:val="single" w:sz="4" w:space="1" w:color="auto"/>
          <w:left w:val="single" w:sz="4" w:space="4" w:color="auto"/>
          <w:bottom w:val="single" w:sz="4" w:space="1" w:color="auto"/>
          <w:right w:val="single" w:sz="4" w:space="4" w:color="auto"/>
        </w:pBdr>
        <w:shd w:val="clear" w:color="auto" w:fill="EEECE1" w:themeFill="background2"/>
        <w:spacing w:after="0"/>
        <w:rPr>
          <w:rFonts w:ascii="Palatino Linotype" w:eastAsia="Times New Roman" w:hAnsi="Palatino Linotype" w:cs="Times New Roman"/>
          <w:color w:val="000000"/>
          <w:sz w:val="24"/>
          <w:szCs w:val="24"/>
          <w:lang w:eastAsia="el-GR"/>
        </w:rPr>
      </w:pPr>
      <w:r w:rsidRPr="00024BDE">
        <w:rPr>
          <w:rFonts w:ascii="Palatino Linotype" w:eastAsia="Times New Roman" w:hAnsi="Palatino Linotype" w:cs="Times New Roman"/>
          <w:color w:val="A08850"/>
          <w:sz w:val="24"/>
          <w:szCs w:val="24"/>
          <w:lang w:eastAsia="el-GR"/>
        </w:rPr>
        <w:t>14</w:t>
      </w:r>
      <w:r w:rsidRPr="00024BDE">
        <w:rPr>
          <w:rFonts w:ascii="Palatino Linotype" w:eastAsia="Times New Roman" w:hAnsi="Palatino Linotype" w:cs="Times New Roman"/>
          <w:color w:val="000000"/>
          <w:sz w:val="24"/>
          <w:szCs w:val="24"/>
          <w:lang w:eastAsia="el-GR"/>
        </w:rPr>
        <w:t>ἡγίασται γὰρ ὁ ἀνὴρ ὁ ἄπιστος ἐν τῇ γυναικὶ καὶ ἡγίασται ἡ γυνὴ ἡ ἄπιστος ἐν τῷ ἀδελφῷ· ἐπεὶ ἄρα τὰ τέκνα ὑμῶν ἀκάθαρτά ἐστιν, νῦν δὲ ἅγιά ἐστιν.</w:t>
      </w:r>
    </w:p>
    <w:p w:rsidR="00A04557" w:rsidRPr="00024BDE" w:rsidRDefault="00A04557" w:rsidP="00A04557">
      <w:pPr>
        <w:pBdr>
          <w:top w:val="single" w:sz="4" w:space="1" w:color="auto"/>
          <w:left w:val="single" w:sz="4" w:space="4" w:color="auto"/>
          <w:bottom w:val="single" w:sz="4" w:space="1" w:color="auto"/>
          <w:right w:val="single" w:sz="4" w:space="4" w:color="auto"/>
        </w:pBdr>
        <w:shd w:val="clear" w:color="auto" w:fill="EEECE1" w:themeFill="background2"/>
        <w:spacing w:after="0"/>
        <w:rPr>
          <w:rFonts w:ascii="Palatino Linotype" w:eastAsia="Times New Roman" w:hAnsi="Palatino Linotype" w:cs="Times New Roman"/>
          <w:color w:val="000000"/>
          <w:sz w:val="24"/>
          <w:szCs w:val="24"/>
          <w:lang w:eastAsia="el-GR"/>
        </w:rPr>
      </w:pPr>
      <w:r w:rsidRPr="00024BDE">
        <w:rPr>
          <w:rFonts w:ascii="Palatino Linotype" w:eastAsia="Times New Roman" w:hAnsi="Palatino Linotype" w:cs="Times New Roman"/>
          <w:color w:val="A08850"/>
          <w:sz w:val="24"/>
          <w:szCs w:val="24"/>
          <w:lang w:eastAsia="el-GR"/>
        </w:rPr>
        <w:t>15</w:t>
      </w:r>
      <w:r w:rsidRPr="00024BDE">
        <w:rPr>
          <w:rFonts w:ascii="Palatino Linotype" w:eastAsia="Times New Roman" w:hAnsi="Palatino Linotype" w:cs="Times New Roman"/>
          <w:color w:val="000000"/>
          <w:sz w:val="24"/>
          <w:szCs w:val="24"/>
          <w:lang w:eastAsia="el-GR"/>
        </w:rPr>
        <w:t>εἰ δὲ ὁ ἄπιστος χωρίζεται, χωριζέσθω· οὐ δεδούλωται ὁ ἀδελφὸς ἢ ἡ ἀδελφὴ ἐν τοῖς τοιούτοις· ἐν δὲ εἰρήνῃ κέκληκεν ὑμᾶς ὁ θεός.</w:t>
      </w:r>
    </w:p>
    <w:p w:rsidR="00A04557" w:rsidRPr="00024BDE" w:rsidRDefault="00A04557" w:rsidP="00A04557">
      <w:pPr>
        <w:pBdr>
          <w:top w:val="single" w:sz="4" w:space="1" w:color="auto"/>
          <w:left w:val="single" w:sz="4" w:space="4" w:color="auto"/>
          <w:bottom w:val="single" w:sz="4" w:space="1" w:color="auto"/>
          <w:right w:val="single" w:sz="4" w:space="4" w:color="auto"/>
        </w:pBdr>
        <w:shd w:val="clear" w:color="auto" w:fill="EEECE1" w:themeFill="background2"/>
        <w:spacing w:after="0"/>
        <w:rPr>
          <w:rFonts w:ascii="Palatino Linotype" w:eastAsia="Times New Roman" w:hAnsi="Palatino Linotype" w:cs="Times New Roman"/>
          <w:color w:val="000000"/>
          <w:sz w:val="24"/>
          <w:szCs w:val="24"/>
          <w:lang w:eastAsia="el-GR"/>
        </w:rPr>
      </w:pPr>
      <w:r w:rsidRPr="00024BDE">
        <w:rPr>
          <w:rFonts w:ascii="Palatino Linotype" w:eastAsia="Times New Roman" w:hAnsi="Palatino Linotype" w:cs="Times New Roman"/>
          <w:color w:val="A08850"/>
          <w:sz w:val="24"/>
          <w:szCs w:val="24"/>
          <w:lang w:eastAsia="el-GR"/>
        </w:rPr>
        <w:t>16</w:t>
      </w:r>
      <w:r w:rsidRPr="00024BDE">
        <w:rPr>
          <w:rFonts w:ascii="Palatino Linotype" w:eastAsia="Times New Roman" w:hAnsi="Palatino Linotype" w:cs="Times New Roman"/>
          <w:color w:val="000000"/>
          <w:sz w:val="24"/>
          <w:szCs w:val="24"/>
          <w:lang w:eastAsia="el-GR"/>
        </w:rPr>
        <w:t>τί γὰρ οἶδας, γύναι, εἰ τὸν ἄνδρα σώσεις; ἢ τί οἶδας, ἄνερ, εἰ τὴν γυναῖκα σώσεις;</w:t>
      </w:r>
    </w:p>
    <w:p w:rsidR="00A04557" w:rsidRDefault="00A04557" w:rsidP="00A04557">
      <w:pPr>
        <w:rPr>
          <w:rFonts w:ascii="Palatino Linotype" w:hAnsi="Palatino Linotype"/>
          <w:b/>
          <w:sz w:val="28"/>
          <w:szCs w:val="28"/>
        </w:rPr>
      </w:pPr>
    </w:p>
    <w:p w:rsidR="00A04557" w:rsidRDefault="00A04557" w:rsidP="00A04557">
      <w:pPr>
        <w:rPr>
          <w:rFonts w:ascii="Palatino Linotype" w:hAnsi="Palatino Linotype"/>
          <w:b/>
          <w:sz w:val="28"/>
          <w:szCs w:val="28"/>
        </w:rPr>
      </w:pPr>
    </w:p>
    <w:p w:rsidR="00A04557" w:rsidRPr="00A04557" w:rsidRDefault="00A04557" w:rsidP="00A04557">
      <w:pPr>
        <w:ind w:left="360"/>
        <w:rPr>
          <w:rFonts w:ascii="Palatino Linotype" w:hAnsi="Palatino Linotype"/>
          <w:b/>
          <w:sz w:val="28"/>
          <w:szCs w:val="28"/>
        </w:rPr>
      </w:pPr>
      <w:r>
        <w:rPr>
          <w:rFonts w:ascii="Palatino Linotype" w:hAnsi="Palatino Linotype"/>
          <w:b/>
          <w:sz w:val="28"/>
          <w:szCs w:val="28"/>
        </w:rPr>
        <w:t xml:space="preserve">Γ.2. </w:t>
      </w:r>
      <w:r w:rsidRPr="00A04557">
        <w:rPr>
          <w:rFonts w:ascii="Palatino Linotype" w:hAnsi="Palatino Linotype"/>
          <w:b/>
          <w:sz w:val="28"/>
          <w:szCs w:val="28"/>
        </w:rPr>
        <w:t>Μετάφραση περικοπής</w:t>
      </w:r>
    </w:p>
    <w:p w:rsidR="00A04557" w:rsidRDefault="00A04557" w:rsidP="00A04557">
      <w:pPr>
        <w:pStyle w:val="a3"/>
        <w:rPr>
          <w:rFonts w:ascii="Palatino Linotype" w:hAnsi="Palatino Linotype"/>
          <w:b/>
          <w:sz w:val="28"/>
          <w:szCs w:val="28"/>
        </w:rPr>
      </w:pPr>
    </w:p>
    <w:p w:rsidR="00A04557" w:rsidRPr="00024BDE" w:rsidRDefault="00A04557" w:rsidP="00A04557">
      <w:pPr>
        <w:shd w:val="clear" w:color="auto" w:fill="FFFFCC"/>
        <w:rPr>
          <w:rFonts w:ascii="Palatino Linotype" w:hAnsi="Palatino Linotype"/>
          <w:sz w:val="24"/>
          <w:szCs w:val="24"/>
        </w:rPr>
      </w:pPr>
      <w:r w:rsidRPr="00024BDE">
        <w:rPr>
          <w:rFonts w:ascii="Palatino Linotype" w:hAnsi="Palatino Linotype"/>
          <w:sz w:val="24"/>
          <w:szCs w:val="24"/>
        </w:rPr>
        <w:t xml:space="preserve">Όσο για τα ζητήματα, για τα οποία μου γράψατε είναι καλό στον άνδρα να μην αγγίξει τη γυναίκα. Αλλά για να αποφεύγει ο άνδρας τις ανήθικες πράξεις, ας έχει καθένας τη γυναίκα του και καθεμία τον άνδρα της. Στη γυναίκα ο άνδρας ας αποδίδει το συζυγικό χρέος, ομοίως και η γυναίκα στον άνδρα. Η γυναίκα δεν εξουσιάζει το σώμα της η ίδια, αλλά ο άνδρας της. Ομοίως δε και ο άνδρας δεν εξουσιάζει το σώμα του ο ίδιος, αλλά η γυναίκα του. Ας μη στερείτε ο ένας τον άλλον απ΄ αυτό που οφείλετε, παρά μόνο αν αυτό γίνεται πρόσκαιρα, ύστερα από συμφωνία για να αφοσιωθείτε στη νηστεία και στη προσευχή. Και πάλι ας συνέρχεστε ως σύζυγοι για να μη σας πειράζει ο Σατανάς λόγω της ακρασίας σας. Αυτό που ανέφερα, δηλαδή να μην αποστερείτε ο </w:t>
      </w:r>
      <w:r w:rsidRPr="00024BDE">
        <w:rPr>
          <w:rFonts w:ascii="Palatino Linotype" w:hAnsi="Palatino Linotype"/>
          <w:sz w:val="24"/>
          <w:szCs w:val="24"/>
        </w:rPr>
        <w:lastRenderedPageBreak/>
        <w:t xml:space="preserve">ένας τον άλλον, το λέω ως υποχώρηση και συγκατάβαση, λόγω της πνευματικής σας αδυναμίας, δεν το επιβάλλω ως εντολή. Διότι θέλω  όλοι οι άνθρωποι να είναι όπως εγώ. Αλλά ο καθένας έχει το δικό του χάρισμα από το Θεό, άλλος μεν έτσι, άλλος δε αλλιώς. </w:t>
      </w:r>
    </w:p>
    <w:p w:rsidR="00A04557" w:rsidRPr="00024BDE" w:rsidRDefault="00A04557" w:rsidP="00A04557">
      <w:pPr>
        <w:shd w:val="clear" w:color="auto" w:fill="FFFFCC"/>
        <w:rPr>
          <w:rFonts w:ascii="Palatino Linotype" w:hAnsi="Palatino Linotype"/>
          <w:sz w:val="24"/>
          <w:szCs w:val="24"/>
        </w:rPr>
      </w:pPr>
      <w:r w:rsidRPr="00024BDE">
        <w:rPr>
          <w:rFonts w:ascii="Palatino Linotype" w:hAnsi="Palatino Linotype"/>
          <w:sz w:val="24"/>
          <w:szCs w:val="24"/>
        </w:rPr>
        <w:t xml:space="preserve">Στους άγαμους και στις χήρες λέγω, ότι είναι καλό γι΄ αυτούς να μένουν όπως και εγώ. Αν όμως δεν μπορούν να εγκρατευτούν, ας συνάψουν γάμο. Διότι είναι καλύτερα να έρχεται κανείς σε γάμο, παρά να καίγεται από σαρκική επιθυμία.  Στους δε έγγαμους δίνω εντολή, όχι εγώ, αλλά ο Κύριος, η γυναίκα να μη χωρίζεται από τον άνδρα. Και αν χωριστεί να μην έλθει σε νέο γάμο, ή να συμφιλιωθεί με τον άνδρα της. Επίσης ο άνδρας να μη χωρίζει τη γυναίκα του. </w:t>
      </w:r>
    </w:p>
    <w:p w:rsidR="00A04557" w:rsidRPr="00B055F2" w:rsidRDefault="00A04557" w:rsidP="00B055F2">
      <w:pPr>
        <w:shd w:val="clear" w:color="auto" w:fill="FFFFCC"/>
        <w:rPr>
          <w:rFonts w:ascii="Palatino Linotype" w:hAnsi="Palatino Linotype"/>
          <w:sz w:val="24"/>
          <w:szCs w:val="24"/>
        </w:rPr>
      </w:pPr>
      <w:r w:rsidRPr="00024BDE">
        <w:rPr>
          <w:rFonts w:ascii="Palatino Linotype" w:hAnsi="Palatino Linotype"/>
          <w:sz w:val="24"/>
          <w:szCs w:val="24"/>
        </w:rPr>
        <w:t>Για τους άλλους δε, που είχαν συνάψει γάμο πριν γίνουν χριστιανοί, εγώ λέγω, όχι ο Κύριος: Όποιος αδερφός έχει γυναίκα μη χριστιανή, και αυτή συμφωνεί να μένει μαζί του, ας μη την χωρίσει. Επίσης όποια γυναίκα έχει άνδρα μη χριστιανό, και αυτός συμφωνεί να μένει μαζί της, ας μην το χωρίζει. Ο μη χριστιανός άνδρας, λόγω της ενώσεως του με τη χριστιανή γυναίκα, κατά κάποιο τρόπο έχει εισέλθει στο χώρο του αγιασμού, και η μη χριστιανή γυναίκα, λόγω της ενώσεως της με το χριστιανό άνδρα, έχει εισέλθει στο χώρο του αγιασμού. Αλλιώς τα τέκνα σας θα ήταν ακάθαρτα, όπως τα τέκνα των ειδωλολατρών, ενώ τώρα μετέχουν αγιασμού. Εάν ο άπιστος σύζυγος επιθυμεί να χωρίσει τη χριστιανή γυναίκα, ας τη χωρίσει. Σε αυτή την περίπτωση δεν είναι υποδουλωμένος και δεσμευμένος ο πιστός ή η πιστή. Ο Θεός μας έχει καλέσει να ζούμε με εσωτερική ειρήνη και με ειρήνη προς τους γύρω μας. Αλλά που ξέρεις εσύ η χριστιανή γυναίκα, μήπως σώσεις τον μη χριστιανό άνδρα σου;  Ή που ξέρεις εσύ ο χριστιανός άνδρας, μήπως σώσε</w:t>
      </w:r>
      <w:r w:rsidR="00B055F2">
        <w:rPr>
          <w:rFonts w:ascii="Palatino Linotype" w:hAnsi="Palatino Linotype"/>
          <w:sz w:val="24"/>
          <w:szCs w:val="24"/>
        </w:rPr>
        <w:t>ις τη μη χριστιανή γυναίκα σου;</w:t>
      </w:r>
    </w:p>
    <w:p w:rsidR="00A04557" w:rsidRPr="00A04557" w:rsidRDefault="00A04557" w:rsidP="00A04557">
      <w:pPr>
        <w:ind w:left="360"/>
        <w:rPr>
          <w:rFonts w:ascii="Palatino Linotype" w:hAnsi="Palatino Linotype"/>
          <w:b/>
          <w:sz w:val="28"/>
          <w:szCs w:val="28"/>
        </w:rPr>
      </w:pPr>
      <w:r>
        <w:rPr>
          <w:rFonts w:ascii="Palatino Linotype" w:hAnsi="Palatino Linotype"/>
          <w:b/>
          <w:sz w:val="28"/>
          <w:szCs w:val="28"/>
        </w:rPr>
        <w:lastRenderedPageBreak/>
        <w:t xml:space="preserve">Γ.3. </w:t>
      </w:r>
      <w:r w:rsidRPr="00A04557">
        <w:rPr>
          <w:rFonts w:ascii="Palatino Linotype" w:hAnsi="Palatino Linotype"/>
          <w:b/>
          <w:sz w:val="28"/>
          <w:szCs w:val="28"/>
        </w:rPr>
        <w:t xml:space="preserve">Ποιητική απόδοση </w:t>
      </w:r>
    </w:p>
    <w:p w:rsidR="00A04557" w:rsidRPr="00DF2C59" w:rsidRDefault="00A04557" w:rsidP="00A04557">
      <w:pPr>
        <w:rPr>
          <w:rFonts w:ascii="Palatino Linotype" w:eastAsia="Times New Roman" w:hAnsi="Palatino Linotype" w:cs="Times New Roman"/>
          <w:color w:val="000000"/>
          <w:sz w:val="24"/>
          <w:szCs w:val="24"/>
          <w:lang w:eastAsia="el-GR"/>
        </w:rPr>
      </w:pPr>
      <w:r w:rsidRPr="004B4DA6">
        <w:rPr>
          <w:rFonts w:ascii="Arial Unicode" w:eastAsia="Times New Roman" w:hAnsi="Arial Unicode" w:cs="Times New Roman"/>
          <w:b/>
          <w:bCs/>
          <w:color w:val="76222E"/>
          <w:sz w:val="26"/>
          <w:lang w:eastAsia="el-GR"/>
        </w:rPr>
        <w:t>7</w:t>
      </w:r>
      <w:r w:rsidRPr="004B4DA6">
        <w:rPr>
          <w:rFonts w:ascii="Arial Unicode" w:eastAsia="Times New Roman" w:hAnsi="Arial Unicode" w:cs="Times New Roman"/>
          <w:color w:val="A08850"/>
          <w:lang w:eastAsia="el-GR"/>
        </w:rPr>
        <w:t>1</w:t>
      </w:r>
      <w:r w:rsidRPr="00DF2C59">
        <w:rPr>
          <w:rFonts w:ascii="Palatino Linotype" w:eastAsia="Times New Roman" w:hAnsi="Palatino Linotype" w:cs="Times New Roman"/>
          <w:color w:val="000000"/>
          <w:sz w:val="24"/>
          <w:szCs w:val="24"/>
          <w:lang w:eastAsia="el-GR"/>
        </w:rPr>
        <w:t xml:space="preserve">Περὶ δὲ ὧν </w:t>
      </w:r>
      <w:r w:rsidRPr="00DF2C59">
        <w:rPr>
          <w:rFonts w:ascii="Palatino Linotype" w:eastAsia="Times New Roman" w:hAnsi="Palatino Linotype" w:cs="Times New Roman"/>
          <w:b/>
          <w:color w:val="000000"/>
          <w:sz w:val="24"/>
          <w:szCs w:val="24"/>
          <w:lang w:eastAsia="el-GR"/>
        </w:rPr>
        <w:t>ἐγράψατε,</w:t>
      </w:r>
    </w:p>
    <w:p w:rsidR="00A04557" w:rsidRPr="00DF2C59" w:rsidRDefault="00A04557" w:rsidP="00A04557">
      <w:pPr>
        <w:spacing w:after="0"/>
        <w:jc w:val="center"/>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καλὸν ἀνθρώπῳ γυναικὸς </w:t>
      </w:r>
      <w:r w:rsidRPr="00DF2C59">
        <w:rPr>
          <w:rFonts w:ascii="Palatino Linotype" w:eastAsia="Times New Roman" w:hAnsi="Palatino Linotype" w:cs="Times New Roman"/>
          <w:b/>
          <w:color w:val="000000"/>
          <w:sz w:val="24"/>
          <w:szCs w:val="24"/>
          <w:lang w:eastAsia="el-GR"/>
        </w:rPr>
        <w:t>μὴ ἅπτεσθαι</w:t>
      </w:r>
      <w:r w:rsidRPr="00DF2C59">
        <w:rPr>
          <w:rFonts w:ascii="Palatino Linotype" w:eastAsia="Times New Roman" w:hAnsi="Palatino Linotype" w:cs="Times New Roman"/>
          <w:color w:val="000000"/>
          <w:sz w:val="24"/>
          <w:szCs w:val="24"/>
          <w:lang w:eastAsia="el-GR"/>
        </w:rPr>
        <w:t>·</w:t>
      </w:r>
    </w:p>
    <w:p w:rsidR="00A04557" w:rsidRPr="00DF2C59" w:rsidRDefault="00A04557" w:rsidP="00A04557">
      <w:pPr>
        <w:spacing w:after="0"/>
        <w:jc w:val="center"/>
        <w:rPr>
          <w:rFonts w:ascii="Palatino Linotype" w:eastAsia="Times New Roman" w:hAnsi="Palatino Linotype" w:cs="Times New Roman"/>
          <w:color w:val="000000"/>
          <w:sz w:val="24"/>
          <w:szCs w:val="24"/>
          <w:lang w:eastAsia="el-GR"/>
        </w:rPr>
      </w:pP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w:t>
      </w:r>
      <w:r w:rsidRPr="00DF2C59">
        <w:rPr>
          <w:rFonts w:ascii="Palatino Linotype" w:eastAsia="Times New Roman" w:hAnsi="Palatino Linotype" w:cs="Times New Roman"/>
          <w:color w:val="A08850"/>
          <w:sz w:val="24"/>
          <w:szCs w:val="24"/>
          <w:lang w:eastAsia="el-GR"/>
        </w:rPr>
        <w:t>2</w:t>
      </w:r>
      <w:r w:rsidRPr="00DF2C59">
        <w:rPr>
          <w:rFonts w:ascii="Palatino Linotype" w:eastAsia="Times New Roman" w:hAnsi="Palatino Linotype" w:cs="Times New Roman"/>
          <w:color w:val="000000"/>
          <w:sz w:val="24"/>
          <w:szCs w:val="24"/>
          <w:lang w:eastAsia="el-GR"/>
        </w:rPr>
        <w:t xml:space="preserve">διὰ δὲ τὰς </w:t>
      </w:r>
      <w:r w:rsidRPr="00DF2C59">
        <w:rPr>
          <w:rFonts w:ascii="Palatino Linotype" w:eastAsia="Times New Roman" w:hAnsi="Palatino Linotype" w:cs="Times New Roman"/>
          <w:i/>
          <w:color w:val="000000"/>
          <w:sz w:val="24"/>
          <w:szCs w:val="24"/>
          <w:lang w:eastAsia="el-GR"/>
        </w:rPr>
        <w:t>πορνείας</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 ἕκαστος τὴν ἑαυτοῦ γυναῖκα </w:t>
      </w:r>
      <w:r w:rsidRPr="00DF2C59">
        <w:rPr>
          <w:rFonts w:ascii="Palatino Linotype" w:eastAsia="Times New Roman" w:hAnsi="Palatino Linotype" w:cs="Times New Roman"/>
          <w:color w:val="000000"/>
          <w:sz w:val="24"/>
          <w:szCs w:val="24"/>
          <w:u w:val="single"/>
          <w:lang w:eastAsia="el-GR"/>
        </w:rPr>
        <w:t>ἐχέτω</w:t>
      </w:r>
      <w:r w:rsidRPr="00DF2C59">
        <w:rPr>
          <w:rFonts w:ascii="Palatino Linotype" w:eastAsia="Times New Roman" w:hAnsi="Palatino Linotype" w:cs="Times New Roman"/>
          <w:color w:val="000000"/>
          <w:sz w:val="24"/>
          <w:szCs w:val="24"/>
          <w:lang w:eastAsia="el-GR"/>
        </w:rPr>
        <w:t xml:space="preserve">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ἑκάστη τὸν ἴδιον ἄνδρα ἐχέτω.</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w:t>
      </w:r>
      <w:r w:rsidRPr="00DF2C59">
        <w:rPr>
          <w:rFonts w:ascii="Palatino Linotype" w:eastAsia="Times New Roman" w:hAnsi="Palatino Linotype" w:cs="Times New Roman"/>
          <w:color w:val="A08850"/>
          <w:sz w:val="24"/>
          <w:szCs w:val="24"/>
          <w:lang w:eastAsia="el-GR"/>
        </w:rPr>
        <w:t>3</w:t>
      </w:r>
      <w:r w:rsidRPr="00DF2C59">
        <w:rPr>
          <w:rFonts w:ascii="Palatino Linotype" w:eastAsia="Times New Roman" w:hAnsi="Palatino Linotype" w:cs="Times New Roman"/>
          <w:color w:val="000000"/>
          <w:sz w:val="24"/>
          <w:szCs w:val="24"/>
          <w:lang w:eastAsia="el-GR"/>
        </w:rPr>
        <w:t xml:space="preserve">τῇ γυναικὶ ὁ ἀνὴρ τὴν ὀφειλὴν </w:t>
      </w:r>
      <w:r w:rsidRPr="00DF2C59">
        <w:rPr>
          <w:rFonts w:ascii="Palatino Linotype" w:eastAsia="Times New Roman" w:hAnsi="Palatino Linotype" w:cs="Times New Roman"/>
          <w:color w:val="000000"/>
          <w:sz w:val="24"/>
          <w:szCs w:val="24"/>
          <w:u w:val="single"/>
          <w:lang w:eastAsia="el-GR"/>
        </w:rPr>
        <w:t>ἀποδιδότω</w:t>
      </w:r>
      <w:r w:rsidRPr="00DF2C59">
        <w:rPr>
          <w:rFonts w:ascii="Palatino Linotype" w:eastAsia="Times New Roman" w:hAnsi="Palatino Linotype" w:cs="Times New Roman"/>
          <w:color w:val="000000"/>
          <w:sz w:val="24"/>
          <w:szCs w:val="24"/>
          <w:lang w:eastAsia="el-GR"/>
        </w:rPr>
        <w:t xml:space="preserve">,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ὁμοίως δὲ καὶ ἡ γυνὴ τῷ ἀνδρί.</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w:t>
      </w:r>
      <w:r w:rsidRPr="00DF2C59">
        <w:rPr>
          <w:rFonts w:ascii="Palatino Linotype" w:eastAsia="Times New Roman" w:hAnsi="Palatino Linotype" w:cs="Times New Roman"/>
          <w:color w:val="A08850"/>
          <w:sz w:val="24"/>
          <w:szCs w:val="24"/>
          <w:lang w:eastAsia="el-GR"/>
        </w:rPr>
        <w:t>4</w:t>
      </w:r>
      <w:r w:rsidRPr="00DF2C59">
        <w:rPr>
          <w:rFonts w:ascii="Palatino Linotype" w:eastAsia="Times New Roman" w:hAnsi="Palatino Linotype" w:cs="Times New Roman"/>
          <w:color w:val="000000"/>
          <w:sz w:val="24"/>
          <w:szCs w:val="24"/>
          <w:lang w:eastAsia="el-GR"/>
        </w:rPr>
        <w:t xml:space="preserve">ἡ γυνὴ τοῦ ἰδίου σώματος </w:t>
      </w:r>
      <w:r w:rsidRPr="00DF2C59">
        <w:rPr>
          <w:rFonts w:ascii="Palatino Linotype" w:eastAsia="Times New Roman" w:hAnsi="Palatino Linotype" w:cs="Times New Roman"/>
          <w:color w:val="000000"/>
          <w:sz w:val="24"/>
          <w:szCs w:val="24"/>
          <w:u w:val="single"/>
          <w:lang w:eastAsia="el-GR"/>
        </w:rPr>
        <w:t>οὐκ ἐξουσιάζει</w:t>
      </w:r>
      <w:r w:rsidRPr="00DF2C59">
        <w:rPr>
          <w:rFonts w:ascii="Palatino Linotype" w:eastAsia="Times New Roman" w:hAnsi="Palatino Linotype" w:cs="Times New Roman"/>
          <w:color w:val="000000"/>
          <w:sz w:val="24"/>
          <w:szCs w:val="24"/>
          <w:lang w:eastAsia="el-GR"/>
        </w:rPr>
        <w:t xml:space="preserve"> ἀλλ’ ὁ ἀνήρ,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ὁμοίως δὲ καὶ ὁ ἀνὴρ τοῦ ἰδίου σώματος </w:t>
      </w:r>
      <w:r w:rsidRPr="00DF2C59">
        <w:rPr>
          <w:rFonts w:ascii="Palatino Linotype" w:eastAsia="Times New Roman" w:hAnsi="Palatino Linotype" w:cs="Times New Roman"/>
          <w:color w:val="000000"/>
          <w:sz w:val="24"/>
          <w:szCs w:val="24"/>
          <w:u w:val="single"/>
          <w:lang w:eastAsia="el-GR"/>
        </w:rPr>
        <w:t>οὐκ ἐξουσιάζει</w:t>
      </w:r>
      <w:r w:rsidRPr="00DF2C59">
        <w:rPr>
          <w:rFonts w:ascii="Palatino Linotype" w:eastAsia="Times New Roman" w:hAnsi="Palatino Linotype" w:cs="Times New Roman"/>
          <w:color w:val="000000"/>
          <w:sz w:val="24"/>
          <w:szCs w:val="24"/>
          <w:lang w:eastAsia="el-GR"/>
        </w:rPr>
        <w:t xml:space="preserve"> ἀλλ’ ἡ γυνή.</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w:t>
      </w:r>
      <w:r w:rsidRPr="00DF2C59">
        <w:rPr>
          <w:rFonts w:ascii="Palatino Linotype" w:eastAsia="Times New Roman" w:hAnsi="Palatino Linotype" w:cs="Times New Roman"/>
          <w:color w:val="A08850"/>
          <w:sz w:val="24"/>
          <w:szCs w:val="24"/>
          <w:lang w:eastAsia="el-GR"/>
        </w:rPr>
        <w:t>5</w:t>
      </w:r>
      <w:r w:rsidRPr="00DF2C59">
        <w:rPr>
          <w:rFonts w:ascii="Palatino Linotype" w:eastAsia="Times New Roman" w:hAnsi="Palatino Linotype" w:cs="Times New Roman"/>
          <w:color w:val="000000"/>
          <w:sz w:val="24"/>
          <w:szCs w:val="24"/>
          <w:lang w:eastAsia="el-GR"/>
        </w:rPr>
        <w:t>μὴ ἀποστερεῖτε ἀλλήλους,</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 εἰ μήτι ἂν ἐκ συμφώνου </w:t>
      </w:r>
      <w:r w:rsidRPr="00DF2C59">
        <w:rPr>
          <w:rFonts w:ascii="Palatino Linotype" w:eastAsia="Times New Roman" w:hAnsi="Palatino Linotype" w:cs="Times New Roman"/>
          <w:b/>
          <w:color w:val="000000"/>
          <w:sz w:val="24"/>
          <w:szCs w:val="24"/>
          <w:lang w:eastAsia="el-GR"/>
        </w:rPr>
        <w:t>πρὸς καιρόν</w:t>
      </w:r>
      <w:r w:rsidRPr="00DF2C59">
        <w:rPr>
          <w:rFonts w:ascii="Palatino Linotype" w:eastAsia="Times New Roman" w:hAnsi="Palatino Linotype" w:cs="Times New Roman"/>
          <w:color w:val="000000"/>
          <w:sz w:val="24"/>
          <w:szCs w:val="24"/>
          <w:lang w:eastAsia="el-GR"/>
        </w:rPr>
        <w:t>,</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 ἵνα σχολάσητε τῇ προσευχῇ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καὶ πάλιν ἐπὶ τὸ αὐτὸ ἦτε,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ἵνα μὴ πειράζῃ ὑμᾶς ὁ σατανᾶς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διὰ τὴν ἀκρασίαν ὑμῶν.</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p>
    <w:p w:rsidR="00A04557" w:rsidRPr="00DF2C59" w:rsidRDefault="00A04557" w:rsidP="00A04557">
      <w:pPr>
        <w:spacing w:after="0"/>
        <w:jc w:val="center"/>
        <w:rPr>
          <w:rFonts w:ascii="Palatino Linotype" w:eastAsia="Times New Roman" w:hAnsi="Palatino Linotype" w:cs="Times New Roman"/>
          <w:b/>
          <w:color w:val="000000"/>
          <w:sz w:val="24"/>
          <w:szCs w:val="24"/>
          <w:lang w:eastAsia="el-GR"/>
        </w:rPr>
      </w:pPr>
      <w:r w:rsidRPr="00DF2C59">
        <w:rPr>
          <w:rFonts w:ascii="Palatino Linotype" w:eastAsia="Times New Roman" w:hAnsi="Palatino Linotype" w:cs="Times New Roman"/>
          <w:color w:val="A08850"/>
          <w:sz w:val="24"/>
          <w:szCs w:val="24"/>
          <w:lang w:eastAsia="el-GR"/>
        </w:rPr>
        <w:t>6</w:t>
      </w:r>
      <w:r w:rsidRPr="00DF2C59">
        <w:rPr>
          <w:rFonts w:ascii="Palatino Linotype" w:eastAsia="Times New Roman" w:hAnsi="Palatino Linotype" w:cs="Times New Roman"/>
          <w:color w:val="000000"/>
          <w:sz w:val="24"/>
          <w:szCs w:val="24"/>
          <w:lang w:eastAsia="el-GR"/>
        </w:rPr>
        <w:t xml:space="preserve">τοῦτο δὲ λέγω </w:t>
      </w:r>
      <w:r w:rsidRPr="00DF2C59">
        <w:rPr>
          <w:rFonts w:ascii="Palatino Linotype" w:eastAsia="Times New Roman" w:hAnsi="Palatino Linotype" w:cs="Times New Roman"/>
          <w:b/>
          <w:color w:val="000000"/>
          <w:sz w:val="24"/>
          <w:szCs w:val="24"/>
          <w:lang w:eastAsia="el-GR"/>
        </w:rPr>
        <w:t>κατὰ συγγνώμην</w:t>
      </w:r>
    </w:p>
    <w:p w:rsidR="00A04557" w:rsidRPr="00DF2C59" w:rsidRDefault="00A04557" w:rsidP="00A04557">
      <w:pPr>
        <w:spacing w:after="0"/>
        <w:jc w:val="center"/>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οὐ κατ’ ἐπιταγήν.</w:t>
      </w:r>
    </w:p>
    <w:p w:rsidR="00A04557" w:rsidRPr="00DF2C59" w:rsidRDefault="00A04557" w:rsidP="00A04557">
      <w:pPr>
        <w:spacing w:after="0"/>
        <w:jc w:val="center"/>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A08850"/>
          <w:sz w:val="24"/>
          <w:szCs w:val="24"/>
          <w:lang w:eastAsia="el-GR"/>
        </w:rPr>
        <w:t>7</w:t>
      </w:r>
      <w:r w:rsidRPr="00DF2C59">
        <w:rPr>
          <w:rFonts w:ascii="Palatino Linotype" w:eastAsia="Times New Roman" w:hAnsi="Palatino Linotype" w:cs="Times New Roman"/>
          <w:color w:val="000000"/>
          <w:sz w:val="24"/>
          <w:szCs w:val="24"/>
          <w:lang w:eastAsia="el-GR"/>
        </w:rPr>
        <w:t xml:space="preserve">θέλω δὲ πάντας ἀνθρώπους εἶναι </w:t>
      </w:r>
      <w:r w:rsidRPr="00DF2C59">
        <w:rPr>
          <w:rFonts w:ascii="Palatino Linotype" w:eastAsia="Times New Roman" w:hAnsi="Palatino Linotype" w:cs="Times New Roman"/>
          <w:b/>
          <w:color w:val="000000"/>
          <w:sz w:val="24"/>
          <w:szCs w:val="24"/>
          <w:lang w:eastAsia="el-GR"/>
        </w:rPr>
        <w:t>ὡς καὶ ἐμαυτόν</w:t>
      </w:r>
      <w:r w:rsidRPr="00DF2C59">
        <w:rPr>
          <w:rFonts w:ascii="Palatino Linotype" w:eastAsia="Times New Roman" w:hAnsi="Palatino Linotype" w:cs="Times New Roman"/>
          <w:color w:val="000000"/>
          <w:sz w:val="24"/>
          <w:szCs w:val="24"/>
          <w:lang w:eastAsia="el-GR"/>
        </w:rPr>
        <w:t>·</w:t>
      </w:r>
    </w:p>
    <w:p w:rsidR="00A04557" w:rsidRPr="00DF2C59" w:rsidRDefault="00A04557" w:rsidP="00A04557">
      <w:pPr>
        <w:spacing w:after="0"/>
        <w:jc w:val="center"/>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ἀλλ’ ἕκαστος ἴδιον ἔχει </w:t>
      </w:r>
      <w:r w:rsidRPr="00DF2C59">
        <w:rPr>
          <w:rFonts w:ascii="Palatino Linotype" w:eastAsia="Times New Roman" w:hAnsi="Palatino Linotype" w:cs="Times New Roman"/>
          <w:b/>
          <w:color w:val="000000"/>
          <w:sz w:val="24"/>
          <w:szCs w:val="24"/>
          <w:lang w:eastAsia="el-GR"/>
        </w:rPr>
        <w:t>χάρισμα</w:t>
      </w:r>
      <w:r w:rsidRPr="00DF2C59">
        <w:rPr>
          <w:rFonts w:ascii="Palatino Linotype" w:eastAsia="Times New Roman" w:hAnsi="Palatino Linotype" w:cs="Times New Roman"/>
          <w:color w:val="000000"/>
          <w:sz w:val="24"/>
          <w:szCs w:val="24"/>
          <w:lang w:eastAsia="el-GR"/>
        </w:rPr>
        <w:t xml:space="preserve"> ἐκ θεοῦ,</w:t>
      </w:r>
    </w:p>
    <w:p w:rsidR="00A04557" w:rsidRPr="00DF2C59" w:rsidRDefault="00A04557" w:rsidP="00A04557">
      <w:pPr>
        <w:spacing w:after="0"/>
        <w:jc w:val="center"/>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ὁ μὲν οὕτως, ὁ δὲ οὕτως.</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A08850"/>
          <w:sz w:val="24"/>
          <w:szCs w:val="24"/>
          <w:lang w:eastAsia="el-GR"/>
        </w:rPr>
        <w:t>8</w:t>
      </w:r>
      <w:r w:rsidRPr="00DF2C59">
        <w:rPr>
          <w:rFonts w:ascii="Palatino Linotype" w:eastAsia="Times New Roman" w:hAnsi="Palatino Linotype" w:cs="Times New Roman"/>
          <w:color w:val="000000"/>
          <w:sz w:val="24"/>
          <w:szCs w:val="24"/>
          <w:lang w:eastAsia="el-GR"/>
        </w:rPr>
        <w:t xml:space="preserve">Λέγω δὲ τοῖς </w:t>
      </w:r>
      <w:r w:rsidRPr="00DF2C59">
        <w:rPr>
          <w:rFonts w:ascii="Palatino Linotype" w:eastAsia="Times New Roman" w:hAnsi="Palatino Linotype" w:cs="Times New Roman"/>
          <w:i/>
          <w:color w:val="000000"/>
          <w:sz w:val="24"/>
          <w:szCs w:val="24"/>
          <w:lang w:eastAsia="el-GR"/>
        </w:rPr>
        <w:t xml:space="preserve">ἀγάμοις </w:t>
      </w:r>
      <w:r w:rsidRPr="00DF2C59">
        <w:rPr>
          <w:rFonts w:ascii="Palatino Linotype" w:eastAsia="Times New Roman" w:hAnsi="Palatino Linotype" w:cs="Times New Roman"/>
          <w:color w:val="000000"/>
          <w:sz w:val="24"/>
          <w:szCs w:val="24"/>
          <w:lang w:eastAsia="el-GR"/>
        </w:rPr>
        <w:t xml:space="preserve">καὶ ταῖς </w:t>
      </w:r>
      <w:r w:rsidRPr="00DF2C59">
        <w:rPr>
          <w:rFonts w:ascii="Palatino Linotype" w:eastAsia="Times New Roman" w:hAnsi="Palatino Linotype" w:cs="Times New Roman"/>
          <w:i/>
          <w:color w:val="000000"/>
          <w:sz w:val="24"/>
          <w:szCs w:val="24"/>
          <w:lang w:eastAsia="el-GR"/>
        </w:rPr>
        <w:t>χήραις</w:t>
      </w:r>
      <w:r w:rsidRPr="00DF2C59">
        <w:rPr>
          <w:rFonts w:ascii="Palatino Linotype" w:eastAsia="Times New Roman" w:hAnsi="Palatino Linotype" w:cs="Times New Roman"/>
          <w:color w:val="000000"/>
          <w:sz w:val="24"/>
          <w:szCs w:val="24"/>
          <w:lang w:eastAsia="el-GR"/>
        </w:rPr>
        <w:t xml:space="preserve">,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καλὸν αὐτοῖς ἐὰν μείνωσιν </w:t>
      </w:r>
      <w:r w:rsidRPr="00DF2C59">
        <w:rPr>
          <w:rFonts w:ascii="Palatino Linotype" w:eastAsia="Times New Roman" w:hAnsi="Palatino Linotype" w:cs="Times New Roman"/>
          <w:b/>
          <w:color w:val="000000"/>
          <w:sz w:val="24"/>
          <w:szCs w:val="24"/>
          <w:lang w:eastAsia="el-GR"/>
        </w:rPr>
        <w:t>ὡς κἀγώ</w:t>
      </w:r>
      <w:r w:rsidRPr="00DF2C59">
        <w:rPr>
          <w:rFonts w:ascii="Palatino Linotype" w:eastAsia="Times New Roman" w:hAnsi="Palatino Linotype" w:cs="Times New Roman"/>
          <w:color w:val="000000"/>
          <w:sz w:val="24"/>
          <w:szCs w:val="24"/>
          <w:lang w:eastAsia="el-GR"/>
        </w:rPr>
        <w:t>·</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A08850"/>
          <w:sz w:val="24"/>
          <w:szCs w:val="24"/>
          <w:lang w:eastAsia="el-GR"/>
        </w:rPr>
        <w:lastRenderedPageBreak/>
        <w:t>9</w:t>
      </w:r>
      <w:r w:rsidRPr="00DF2C59">
        <w:rPr>
          <w:rFonts w:ascii="Palatino Linotype" w:eastAsia="Times New Roman" w:hAnsi="Palatino Linotype" w:cs="Times New Roman"/>
          <w:color w:val="000000"/>
          <w:sz w:val="24"/>
          <w:szCs w:val="24"/>
          <w:lang w:eastAsia="el-GR"/>
        </w:rPr>
        <w:t xml:space="preserve">εἰ δὲ οὐκ ἐγκρατεύονται,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γαμησάτωσαν,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b/>
          <w:color w:val="000000"/>
          <w:sz w:val="24"/>
          <w:szCs w:val="24"/>
          <w:lang w:eastAsia="el-GR"/>
        </w:rPr>
        <w:t>κρεῖττον</w:t>
      </w:r>
      <w:r w:rsidRPr="00DF2C59">
        <w:rPr>
          <w:rFonts w:ascii="Palatino Linotype" w:eastAsia="Times New Roman" w:hAnsi="Palatino Linotype" w:cs="Times New Roman"/>
          <w:color w:val="000000"/>
          <w:sz w:val="24"/>
          <w:szCs w:val="24"/>
          <w:lang w:eastAsia="el-GR"/>
        </w:rPr>
        <w:t xml:space="preserve"> γάρ ἐστιν γαμῆσαι</w:t>
      </w:r>
    </w:p>
    <w:p w:rsidR="00A04557" w:rsidRPr="00DF2C59" w:rsidRDefault="00A04557" w:rsidP="00A04557">
      <w:pPr>
        <w:spacing w:after="0"/>
        <w:rPr>
          <w:rFonts w:ascii="Palatino Linotype" w:eastAsia="Times New Roman" w:hAnsi="Palatino Linotype" w:cs="Times New Roman"/>
          <w:b/>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 ἢ </w:t>
      </w:r>
      <w:r w:rsidRPr="00DF2C59">
        <w:rPr>
          <w:rFonts w:ascii="Palatino Linotype" w:eastAsia="Times New Roman" w:hAnsi="Palatino Linotype" w:cs="Times New Roman"/>
          <w:b/>
          <w:color w:val="000000"/>
          <w:sz w:val="24"/>
          <w:szCs w:val="24"/>
          <w:lang w:eastAsia="el-GR"/>
        </w:rPr>
        <w:t>πυροῦσθαι.</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w:t>
      </w:r>
      <w:r w:rsidRPr="00DF2C59">
        <w:rPr>
          <w:rFonts w:ascii="Palatino Linotype" w:eastAsia="Times New Roman" w:hAnsi="Palatino Linotype" w:cs="Times New Roman"/>
          <w:color w:val="A08850"/>
          <w:sz w:val="24"/>
          <w:szCs w:val="24"/>
          <w:lang w:eastAsia="el-GR"/>
        </w:rPr>
        <w:t>10</w:t>
      </w:r>
      <w:r w:rsidRPr="00DF2C59">
        <w:rPr>
          <w:rFonts w:ascii="Palatino Linotype" w:eastAsia="Times New Roman" w:hAnsi="Palatino Linotype" w:cs="Times New Roman"/>
          <w:color w:val="000000"/>
          <w:sz w:val="24"/>
          <w:szCs w:val="24"/>
          <w:lang w:eastAsia="el-GR"/>
        </w:rPr>
        <w:t xml:space="preserve">Τοῖς δὲ </w:t>
      </w:r>
      <w:r w:rsidRPr="00DF2C59">
        <w:rPr>
          <w:rFonts w:ascii="Palatino Linotype" w:eastAsia="Times New Roman" w:hAnsi="Palatino Linotype" w:cs="Times New Roman"/>
          <w:i/>
          <w:color w:val="000000"/>
          <w:sz w:val="24"/>
          <w:szCs w:val="24"/>
          <w:lang w:eastAsia="el-GR"/>
        </w:rPr>
        <w:t>γεγαμηκόσιν</w:t>
      </w:r>
      <w:r w:rsidRPr="00DF2C59">
        <w:rPr>
          <w:rFonts w:ascii="Palatino Linotype" w:eastAsia="Times New Roman" w:hAnsi="Palatino Linotype" w:cs="Times New Roman"/>
          <w:color w:val="000000"/>
          <w:sz w:val="24"/>
          <w:szCs w:val="24"/>
          <w:lang w:eastAsia="el-GR"/>
        </w:rPr>
        <w:t xml:space="preserve"> παραγγέλλω,</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 οὐκ ἐγὼ ἀλλ’ ὁ κύριος,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γυναῖκα ἀπὸ ἀνδρὸς </w:t>
      </w:r>
      <w:r w:rsidRPr="00DF2C59">
        <w:rPr>
          <w:rFonts w:ascii="Palatino Linotype" w:eastAsia="Times New Roman" w:hAnsi="Palatino Linotype" w:cs="Times New Roman"/>
          <w:b/>
          <w:color w:val="000000"/>
          <w:sz w:val="24"/>
          <w:szCs w:val="24"/>
          <w:lang w:eastAsia="el-GR"/>
        </w:rPr>
        <w:t>μὴ χωρισθῆναι</w:t>
      </w:r>
      <w:r w:rsidRPr="00DF2C59">
        <w:rPr>
          <w:rFonts w:ascii="Palatino Linotype" w:eastAsia="Times New Roman" w:hAnsi="Palatino Linotype" w:cs="Times New Roman"/>
          <w:color w:val="000000"/>
          <w:sz w:val="24"/>
          <w:szCs w:val="24"/>
          <w:lang w:eastAsia="el-GR"/>
        </w:rPr>
        <w:t>,</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w:t>
      </w:r>
      <w:r w:rsidRPr="00DF2C59">
        <w:rPr>
          <w:rFonts w:ascii="Palatino Linotype" w:eastAsia="Times New Roman" w:hAnsi="Palatino Linotype" w:cs="Times New Roman"/>
          <w:color w:val="A08850"/>
          <w:sz w:val="24"/>
          <w:szCs w:val="24"/>
          <w:lang w:eastAsia="el-GR"/>
        </w:rPr>
        <w:t>11</w:t>
      </w:r>
      <w:r w:rsidRPr="00DF2C59">
        <w:rPr>
          <w:rFonts w:ascii="Palatino Linotype" w:eastAsia="Times New Roman" w:hAnsi="Palatino Linotype" w:cs="Times New Roman"/>
          <w:color w:val="000000"/>
          <w:sz w:val="24"/>
          <w:szCs w:val="24"/>
          <w:lang w:eastAsia="el-GR"/>
        </w:rPr>
        <w:t xml:space="preserve"> ἐὰν δὲ καὶ χωρισθῇ,</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 μενέτω ἄγαμος ἢ τῷ ἀνδρὶ καταλλαγήτω,</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 καὶ ἄνδρα γυναῖκα μὴ ἀφιέναι.</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A08850"/>
          <w:sz w:val="24"/>
          <w:szCs w:val="24"/>
          <w:lang w:eastAsia="el-GR"/>
        </w:rPr>
        <w:t>12</w:t>
      </w:r>
      <w:r w:rsidRPr="00DF2C59">
        <w:rPr>
          <w:rFonts w:ascii="Palatino Linotype" w:eastAsia="Times New Roman" w:hAnsi="Palatino Linotype" w:cs="Times New Roman"/>
          <w:color w:val="000000"/>
          <w:sz w:val="24"/>
          <w:szCs w:val="24"/>
          <w:lang w:eastAsia="el-GR"/>
        </w:rPr>
        <w:t xml:space="preserve">Τοῖς δὲ λοιποῖς λέγω ἐγὼ οὐχ ὁ κύριος·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εἴ τις ἀδελφὸς γυναῖκα ἔχει </w:t>
      </w:r>
      <w:r w:rsidRPr="00DF2C59">
        <w:rPr>
          <w:rFonts w:ascii="Palatino Linotype" w:eastAsia="Times New Roman" w:hAnsi="Palatino Linotype" w:cs="Times New Roman"/>
          <w:i/>
          <w:color w:val="000000"/>
          <w:sz w:val="24"/>
          <w:szCs w:val="24"/>
          <w:lang w:eastAsia="el-GR"/>
        </w:rPr>
        <w:t>ἄπιστον</w:t>
      </w:r>
      <w:r w:rsidRPr="00DF2C59">
        <w:rPr>
          <w:rFonts w:ascii="Palatino Linotype" w:eastAsia="Times New Roman" w:hAnsi="Palatino Linotype" w:cs="Times New Roman"/>
          <w:color w:val="000000"/>
          <w:sz w:val="24"/>
          <w:szCs w:val="24"/>
          <w:lang w:eastAsia="el-GR"/>
        </w:rPr>
        <w:t xml:space="preserve">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καὶ αὕτη συνευδοκεῖ οἰκεῖν μετ’ αὐτοῦ,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μὴ ἀφιέτω αὐτήν·</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A08850"/>
          <w:sz w:val="24"/>
          <w:szCs w:val="24"/>
          <w:lang w:eastAsia="el-GR"/>
        </w:rPr>
        <w:t>13</w:t>
      </w:r>
      <w:r w:rsidRPr="00DF2C59">
        <w:rPr>
          <w:rFonts w:ascii="Palatino Linotype" w:eastAsia="Times New Roman" w:hAnsi="Palatino Linotype" w:cs="Times New Roman"/>
          <w:color w:val="000000"/>
          <w:sz w:val="24"/>
          <w:szCs w:val="24"/>
          <w:lang w:eastAsia="el-GR"/>
        </w:rPr>
        <w:t>καὶ γυνὴ εἴ τις ἔχει ἄνδρα ἄπιστον</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 καὶ οὗτος συνευδοκεῖ οἰκεῖν μετ’ αὐτῆς,</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 μὴ ἀφιέτω τὸν ἄνδρα.</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val="en-US" w:eastAsia="el-GR"/>
        </w:rPr>
        <w:t> </w:t>
      </w:r>
      <w:r w:rsidRPr="00DF2C59">
        <w:rPr>
          <w:rFonts w:ascii="Palatino Linotype" w:eastAsia="Times New Roman" w:hAnsi="Palatino Linotype" w:cs="Times New Roman"/>
          <w:color w:val="A08850"/>
          <w:sz w:val="24"/>
          <w:szCs w:val="24"/>
          <w:lang w:eastAsia="el-GR"/>
        </w:rPr>
        <w:t>14</w:t>
      </w:r>
      <w:r w:rsidRPr="00DF2C59">
        <w:rPr>
          <w:rFonts w:ascii="Palatino Linotype" w:eastAsia="Times New Roman" w:hAnsi="Palatino Linotype" w:cs="Times New Roman"/>
          <w:b/>
          <w:color w:val="000000"/>
          <w:sz w:val="24"/>
          <w:szCs w:val="24"/>
          <w:lang w:eastAsia="el-GR"/>
        </w:rPr>
        <w:t>ἡγίασται</w:t>
      </w:r>
      <w:r w:rsidRPr="00DF2C59">
        <w:rPr>
          <w:rFonts w:ascii="Palatino Linotype" w:eastAsia="Times New Roman" w:hAnsi="Palatino Linotype" w:cs="Times New Roman"/>
          <w:color w:val="000000"/>
          <w:sz w:val="24"/>
          <w:szCs w:val="24"/>
          <w:lang w:eastAsia="el-GR"/>
        </w:rPr>
        <w:t xml:space="preserve"> γὰρ ὁ ἀνὴρ ὁ ἄπιστος ἐν τῇ γυναικὶ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καὶ ἡγίασται ἡ γυνὴ ἡ ἄπιστος ἐν τῷ ἀδελφῷ·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ἐπεὶ ἄρα τὰ τέκνα ὑμῶν ἀκάθαρτά ἐστιν,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νῦν δὲ </w:t>
      </w:r>
      <w:r w:rsidRPr="00DF2C59">
        <w:rPr>
          <w:rFonts w:ascii="Palatino Linotype" w:eastAsia="Times New Roman" w:hAnsi="Palatino Linotype" w:cs="Times New Roman"/>
          <w:b/>
          <w:color w:val="000000"/>
          <w:sz w:val="24"/>
          <w:szCs w:val="24"/>
          <w:lang w:eastAsia="el-GR"/>
        </w:rPr>
        <w:t>ἅγιά</w:t>
      </w:r>
      <w:r w:rsidRPr="00DF2C59">
        <w:rPr>
          <w:rFonts w:ascii="Palatino Linotype" w:eastAsia="Times New Roman" w:hAnsi="Palatino Linotype" w:cs="Times New Roman"/>
          <w:color w:val="000000"/>
          <w:sz w:val="24"/>
          <w:szCs w:val="24"/>
          <w:lang w:eastAsia="el-GR"/>
        </w:rPr>
        <w:t xml:space="preserve"> ἐστιν.</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A08850"/>
          <w:sz w:val="24"/>
          <w:szCs w:val="24"/>
          <w:lang w:eastAsia="el-GR"/>
        </w:rPr>
        <w:t>15</w:t>
      </w:r>
      <w:r w:rsidRPr="00DF2C59">
        <w:rPr>
          <w:rFonts w:ascii="Palatino Linotype" w:eastAsia="Times New Roman" w:hAnsi="Palatino Linotype" w:cs="Times New Roman"/>
          <w:color w:val="000000"/>
          <w:sz w:val="24"/>
          <w:szCs w:val="24"/>
          <w:lang w:eastAsia="el-GR"/>
        </w:rPr>
        <w:t>εἰ δὲ ὁ ἄπιστος χωρίζεται,</w:t>
      </w:r>
    </w:p>
    <w:p w:rsidR="00A04557" w:rsidRPr="00DF2C59" w:rsidRDefault="00A04557" w:rsidP="00A04557">
      <w:pPr>
        <w:spacing w:after="0"/>
        <w:rPr>
          <w:rFonts w:ascii="Palatino Linotype" w:eastAsia="Times New Roman" w:hAnsi="Palatino Linotype" w:cs="Times New Roman"/>
          <w:b/>
          <w:color w:val="000000"/>
          <w:sz w:val="24"/>
          <w:szCs w:val="24"/>
          <w:lang w:eastAsia="el-GR"/>
        </w:rPr>
      </w:pPr>
      <w:r w:rsidRPr="00DF2C59">
        <w:rPr>
          <w:rFonts w:ascii="Palatino Linotype" w:eastAsia="Times New Roman" w:hAnsi="Palatino Linotype" w:cs="Times New Roman"/>
          <w:b/>
          <w:color w:val="000000"/>
          <w:sz w:val="24"/>
          <w:szCs w:val="24"/>
          <w:lang w:eastAsia="el-GR"/>
        </w:rPr>
        <w:t>χωριζέσθω·</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οὐ δεδούλωται ὁ ἀδελφὸς ἢ ἡ ἀδελφὴ ἐν τοῖς τοιούτοις·</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ἐν δὲ εἰρήνῃ κέκληκεν ὑμᾶς ὁ θεός.</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lastRenderedPageBreak/>
        <w:t> </w:t>
      </w:r>
    </w:p>
    <w:p w:rsidR="00A04557" w:rsidRPr="00DF2C59" w:rsidRDefault="00A04557" w:rsidP="00A04557">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A08850"/>
          <w:sz w:val="24"/>
          <w:szCs w:val="24"/>
          <w:lang w:eastAsia="el-GR"/>
        </w:rPr>
        <w:t>16</w:t>
      </w:r>
      <w:r w:rsidRPr="00DF2C59">
        <w:rPr>
          <w:rFonts w:ascii="Palatino Linotype" w:eastAsia="Times New Roman" w:hAnsi="Palatino Linotype" w:cs="Times New Roman"/>
          <w:color w:val="000000"/>
          <w:sz w:val="24"/>
          <w:szCs w:val="24"/>
          <w:lang w:eastAsia="el-GR"/>
        </w:rPr>
        <w:t>τί γὰρ οἶδας, γύναι, εἰ τὸν ἄνδρα σώσεις;</w:t>
      </w:r>
    </w:p>
    <w:p w:rsidR="00A04557" w:rsidRPr="00B055F2" w:rsidRDefault="00A04557" w:rsidP="00B055F2">
      <w:pPr>
        <w:spacing w:after="0"/>
        <w:rPr>
          <w:rFonts w:ascii="Palatino Linotype" w:eastAsia="Times New Roman" w:hAnsi="Palatino Linotype" w:cs="Times New Roman"/>
          <w:color w:val="000000"/>
          <w:sz w:val="24"/>
          <w:szCs w:val="24"/>
          <w:lang w:eastAsia="el-GR"/>
        </w:rPr>
      </w:pPr>
      <w:r w:rsidRPr="00DF2C59">
        <w:rPr>
          <w:rFonts w:ascii="Palatino Linotype" w:eastAsia="Times New Roman" w:hAnsi="Palatino Linotype" w:cs="Times New Roman"/>
          <w:color w:val="000000"/>
          <w:sz w:val="24"/>
          <w:szCs w:val="24"/>
          <w:lang w:eastAsia="el-GR"/>
        </w:rPr>
        <w:t xml:space="preserve"> ἢ τί οἶδας, ἄνερ, εἰ τὴν γυναῖκα σώσεις;</w:t>
      </w:r>
    </w:p>
    <w:p w:rsidR="00B055F2" w:rsidRDefault="00B055F2" w:rsidP="00A04557">
      <w:pPr>
        <w:rPr>
          <w:rFonts w:ascii="Palatino Linotype" w:hAnsi="Palatino Linotype"/>
          <w:b/>
          <w:sz w:val="24"/>
          <w:szCs w:val="24"/>
        </w:rPr>
      </w:pPr>
    </w:p>
    <w:p w:rsidR="00A04557" w:rsidRPr="00B055F2" w:rsidRDefault="00A04557" w:rsidP="00B055F2">
      <w:pPr>
        <w:ind w:left="360"/>
        <w:rPr>
          <w:rFonts w:ascii="Palatino Linotype" w:hAnsi="Palatino Linotype"/>
          <w:b/>
          <w:sz w:val="28"/>
          <w:szCs w:val="28"/>
        </w:rPr>
      </w:pPr>
      <w:r>
        <w:rPr>
          <w:rFonts w:ascii="Palatino Linotype" w:hAnsi="Palatino Linotype"/>
          <w:b/>
          <w:sz w:val="28"/>
          <w:szCs w:val="28"/>
        </w:rPr>
        <w:t xml:space="preserve">Γ.4. </w:t>
      </w:r>
      <w:r w:rsidRPr="00A04557">
        <w:rPr>
          <w:rFonts w:ascii="Palatino Linotype" w:hAnsi="Palatino Linotype"/>
          <w:b/>
          <w:sz w:val="28"/>
          <w:szCs w:val="28"/>
        </w:rPr>
        <w:t>Κριτική κειμένου</w:t>
      </w:r>
    </w:p>
    <w:p w:rsidR="00A04557" w:rsidRPr="00FA5232" w:rsidRDefault="00A04557" w:rsidP="00A04557">
      <w:pPr>
        <w:rPr>
          <w:rFonts w:ascii="Palatino Linotype" w:hAnsi="Palatino Linotype"/>
          <w:sz w:val="24"/>
          <w:szCs w:val="24"/>
        </w:rPr>
      </w:pPr>
      <w:r w:rsidRPr="00FA5232">
        <w:rPr>
          <w:rFonts w:ascii="Palatino Linotype" w:hAnsi="Palatino Linotype"/>
          <w:b/>
          <w:sz w:val="24"/>
          <w:szCs w:val="24"/>
        </w:rPr>
        <w:t>7.1</w:t>
      </w:r>
      <w:r w:rsidRPr="00FA5232">
        <w:rPr>
          <w:rFonts w:ascii="Palatino Linotype" w:hAnsi="Palatino Linotype"/>
          <w:sz w:val="24"/>
          <w:szCs w:val="24"/>
        </w:rPr>
        <w:t xml:space="preserve"> Περί δὲ ὧν ἐγράψατέ </w:t>
      </w:r>
      <w:r w:rsidRPr="00FA5232">
        <w:rPr>
          <w:rFonts w:ascii="Palatino Linotype" w:hAnsi="Palatino Linotype"/>
          <w:b/>
          <w:sz w:val="24"/>
          <w:szCs w:val="24"/>
        </w:rPr>
        <w:t>μοι</w:t>
      </w:r>
      <w:r w:rsidRPr="00FA5232">
        <w:rPr>
          <w:rFonts w:ascii="Palatino Linotype" w:hAnsi="Palatino Linotype"/>
          <w:sz w:val="24"/>
          <w:szCs w:val="24"/>
        </w:rPr>
        <w:t>, καλὸν ἀνθρώπῳ γυναικὸς μὴ ἅπτεσθαι</w:t>
      </w:r>
    </w:p>
    <w:p w:rsidR="00A04557" w:rsidRPr="00FA5232" w:rsidRDefault="00A04557" w:rsidP="00A04557">
      <w:pPr>
        <w:rPr>
          <w:rFonts w:ascii="Palatino Linotype" w:hAnsi="Palatino Linotype"/>
          <w:b/>
          <w:sz w:val="24"/>
          <w:szCs w:val="24"/>
        </w:rPr>
      </w:pPr>
      <w:r w:rsidRPr="00FA5232">
        <w:rPr>
          <w:rFonts w:ascii="Palatino Linotype" w:hAnsi="Palatino Linotype"/>
          <w:b/>
          <w:sz w:val="24"/>
          <w:szCs w:val="24"/>
        </w:rPr>
        <w:t>Προτεινόμενη γραφή</w:t>
      </w:r>
    </w:p>
    <w:p w:rsidR="00A04557" w:rsidRPr="00FA5232" w:rsidRDefault="00A04557" w:rsidP="00A04557">
      <w:pPr>
        <w:rPr>
          <w:rFonts w:ascii="Palatino Linotype" w:hAnsi="Palatino Linotype"/>
          <w:b/>
          <w:sz w:val="24"/>
          <w:szCs w:val="24"/>
        </w:rPr>
      </w:pPr>
      <w:r w:rsidRPr="00FA5232">
        <w:rPr>
          <w:rFonts w:ascii="Palatino Linotype" w:hAnsi="Palatino Linotype"/>
          <w:b/>
          <w:sz w:val="24"/>
          <w:szCs w:val="24"/>
        </w:rPr>
        <w:t xml:space="preserve">Περὶ δὲ ὧν ἐγράψατε, καλὸν ἀνθρώπῳ γυναικὸς μὴ ἅπτεσθαι </w:t>
      </w:r>
    </w:p>
    <w:p w:rsidR="00A04557" w:rsidRPr="004F696D" w:rsidRDefault="00A04557" w:rsidP="004F696D">
      <w:pPr>
        <w:rPr>
          <w:rFonts w:ascii="Palatino Linotype" w:hAnsi="Palatino Linotype"/>
          <w:sz w:val="24"/>
          <w:szCs w:val="24"/>
        </w:rPr>
      </w:pPr>
      <w:r w:rsidRPr="00FA5232">
        <w:rPr>
          <w:rFonts w:ascii="Palatino Linotype" w:hAnsi="Palatino Linotype"/>
          <w:sz w:val="24"/>
          <w:szCs w:val="24"/>
        </w:rPr>
        <w:t>Η προσθήκη του «μοι» συναντάτε σε ελληνικά μεγαλογράμματα χειρόγραφα, σε μικρογράμματα χειρόγραφα βυζαντινού κειμένου, στην vulgata clementina, σε συριακές μεταφράσεις καθώς στην κοπτική παράδοση. Ενώ η προτεινόμενη γραφή απαντά στην κριτική έκδοση του κειμένου  που πιθανόν αντλεί το περιεχόμενο από το Σιναϊτικό κώδικα, γι΄αυτό  επιλέγουμε τη γραφή αυτή ως αρχαιότερη.</w:t>
      </w:r>
    </w:p>
    <w:p w:rsidR="00A04557" w:rsidRPr="004F696D" w:rsidRDefault="00A04557" w:rsidP="00A04557">
      <w:pPr>
        <w:pStyle w:val="Default"/>
        <w:spacing w:line="360" w:lineRule="auto"/>
        <w:rPr>
          <w:rFonts w:cstheme="minorBidi"/>
          <w:color w:val="auto"/>
        </w:rPr>
      </w:pPr>
      <w:r w:rsidRPr="00FA5232">
        <w:rPr>
          <w:rFonts w:cstheme="minorBidi"/>
          <w:b/>
          <w:color w:val="auto"/>
        </w:rPr>
        <w:t>7.3</w:t>
      </w:r>
      <w:r w:rsidRPr="00FA5232">
        <w:rPr>
          <w:rFonts w:cstheme="minorBidi"/>
          <w:color w:val="auto"/>
        </w:rPr>
        <w:t xml:space="preserve">  Τῇ γυναικὶ ὁ ἀνὴρ τὴν </w:t>
      </w:r>
      <w:r w:rsidRPr="00FA5232">
        <w:rPr>
          <w:rFonts w:cstheme="minorBidi"/>
          <w:b/>
          <w:color w:val="auto"/>
        </w:rPr>
        <w:t>ὀφειλομένην εὔνοιαν</w:t>
      </w:r>
      <w:r w:rsidRPr="00FA5232">
        <w:rPr>
          <w:rFonts w:cstheme="minorBidi"/>
          <w:color w:val="auto"/>
        </w:rPr>
        <w:t xml:space="preserve"> ἀποδιδότω, ὁμοίως δὲ καὶ ἡ γυνὴ τῷ ἀνδρί</w:t>
      </w:r>
    </w:p>
    <w:p w:rsidR="00A04557" w:rsidRPr="00FA5232" w:rsidRDefault="00A04557" w:rsidP="00A04557">
      <w:pPr>
        <w:rPr>
          <w:rFonts w:ascii="Palatino Linotype" w:hAnsi="Palatino Linotype"/>
          <w:b/>
          <w:sz w:val="24"/>
          <w:szCs w:val="24"/>
        </w:rPr>
      </w:pPr>
      <w:r w:rsidRPr="00FA5232">
        <w:rPr>
          <w:rFonts w:ascii="Palatino Linotype" w:hAnsi="Palatino Linotype"/>
          <w:b/>
          <w:sz w:val="24"/>
          <w:szCs w:val="24"/>
        </w:rPr>
        <w:t>Προτεινόμενη γραφή</w:t>
      </w:r>
    </w:p>
    <w:p w:rsidR="00A04557" w:rsidRPr="00B055F2" w:rsidRDefault="00A04557" w:rsidP="00B055F2">
      <w:pPr>
        <w:pStyle w:val="Default"/>
        <w:spacing w:line="360" w:lineRule="auto"/>
        <w:rPr>
          <w:rFonts w:cstheme="minorBidi"/>
          <w:b/>
          <w:color w:val="auto"/>
        </w:rPr>
      </w:pPr>
      <w:r w:rsidRPr="00FA5232">
        <w:rPr>
          <w:rFonts w:cstheme="minorBidi"/>
          <w:b/>
          <w:color w:val="auto"/>
        </w:rPr>
        <w:t>Τῇ γυναικὶ ὁ ἀνὴρ τὴν ὀφειλὴν ἀποδιδότω, ὁμοίως δὲ καὶ ἡ γυνὴ τῷ ἀνδρί.</w:t>
      </w:r>
    </w:p>
    <w:p w:rsidR="00A04557" w:rsidRPr="00FA5232" w:rsidRDefault="00A04557" w:rsidP="00A04557">
      <w:pPr>
        <w:rPr>
          <w:rFonts w:ascii="Palatino Linotype" w:hAnsi="Palatino Linotype"/>
          <w:sz w:val="24"/>
          <w:szCs w:val="24"/>
        </w:rPr>
      </w:pPr>
      <w:r w:rsidRPr="00FA5232">
        <w:rPr>
          <w:rFonts w:ascii="Palatino Linotype" w:hAnsi="Palatino Linotype"/>
          <w:sz w:val="24"/>
          <w:szCs w:val="24"/>
        </w:rPr>
        <w:t>Η προτεινόμενη γραφή του στίχου απάντα αυτούσια στην κριτική έκδοση του κειμένου, η οποία μάλλον αντλείται από τον Σιναϊτικό κώδικα και για το λόγο αυτό το επιλέγουμε ως αρχαιότερη και συντομότερη γραφή. Πιθανότατα η λέξη «</w:t>
      </w:r>
      <w:r w:rsidRPr="00FA5232">
        <w:rPr>
          <w:rFonts w:ascii="Palatino Linotype" w:hAnsi="Palatino Linotype"/>
          <w:b/>
          <w:sz w:val="24"/>
          <w:szCs w:val="24"/>
        </w:rPr>
        <w:t xml:space="preserve">εὔνοιαν» </w:t>
      </w:r>
      <w:r w:rsidRPr="00FA5232">
        <w:rPr>
          <w:rFonts w:ascii="Palatino Linotype" w:hAnsi="Palatino Linotype"/>
          <w:sz w:val="24"/>
          <w:szCs w:val="24"/>
        </w:rPr>
        <w:t>να είναι μεταγενέστερη προσθήκη.</w:t>
      </w:r>
    </w:p>
    <w:p w:rsidR="00A04557" w:rsidRPr="00FA5232" w:rsidRDefault="00A04557" w:rsidP="00A04557">
      <w:pPr>
        <w:rPr>
          <w:rFonts w:ascii="Palatino Linotype" w:hAnsi="Palatino Linotype"/>
          <w:sz w:val="24"/>
          <w:szCs w:val="24"/>
        </w:rPr>
      </w:pPr>
      <w:r w:rsidRPr="00FA5232">
        <w:rPr>
          <w:rFonts w:ascii="Palatino Linotype" w:hAnsi="Palatino Linotype"/>
          <w:b/>
          <w:sz w:val="24"/>
          <w:szCs w:val="24"/>
        </w:rPr>
        <w:lastRenderedPageBreak/>
        <w:t>7.5</w:t>
      </w:r>
      <w:r w:rsidRPr="00FA5232">
        <w:rPr>
          <w:rFonts w:ascii="Palatino Linotype" w:hAnsi="Palatino Linotype"/>
          <w:sz w:val="24"/>
          <w:szCs w:val="24"/>
        </w:rPr>
        <w:t xml:space="preserve"> Μὴ ἀποστερεῖτε ἀλλήλους, εἰ μή τι ἂν ἐκ συμφώνου πρὸς καιρόν, ἵνα σχολάζητε </w:t>
      </w:r>
      <w:r w:rsidRPr="00FA5232">
        <w:rPr>
          <w:rFonts w:ascii="Palatino Linotype" w:hAnsi="Palatino Linotype"/>
          <w:b/>
          <w:sz w:val="24"/>
          <w:szCs w:val="24"/>
        </w:rPr>
        <w:t xml:space="preserve">τῇ νηστείᾳ </w:t>
      </w:r>
      <w:r w:rsidRPr="00FA5232">
        <w:rPr>
          <w:rFonts w:ascii="Palatino Linotype" w:hAnsi="Palatino Linotype"/>
          <w:sz w:val="24"/>
          <w:szCs w:val="24"/>
        </w:rPr>
        <w:t xml:space="preserve">καὶ τῇ προσευχῇ καὶ πάλιν ἐπὶ τὸ αὐτὸ </w:t>
      </w:r>
      <w:r w:rsidRPr="00FA5232">
        <w:rPr>
          <w:rFonts w:ascii="Palatino Linotype" w:hAnsi="Palatino Linotype"/>
          <w:b/>
          <w:sz w:val="24"/>
          <w:szCs w:val="24"/>
        </w:rPr>
        <w:t>συνέρχησθε</w:t>
      </w:r>
      <w:r w:rsidRPr="00FA5232">
        <w:rPr>
          <w:rFonts w:ascii="Palatino Linotype" w:hAnsi="Palatino Linotype"/>
          <w:sz w:val="24"/>
          <w:szCs w:val="24"/>
        </w:rPr>
        <w:t>, ἵνα μὴ πειράζῃ ὑμᾶς ὁ σατανᾶς διὰ τὴν ἀκρασίαν ὑμῶν.</w:t>
      </w:r>
    </w:p>
    <w:p w:rsidR="00A04557" w:rsidRPr="00FA5232" w:rsidRDefault="00A04557" w:rsidP="00A04557">
      <w:pPr>
        <w:rPr>
          <w:rFonts w:ascii="Palatino Linotype" w:hAnsi="Palatino Linotype"/>
          <w:b/>
          <w:sz w:val="24"/>
          <w:szCs w:val="24"/>
        </w:rPr>
      </w:pPr>
      <w:r w:rsidRPr="00FA5232">
        <w:rPr>
          <w:rFonts w:ascii="Palatino Linotype" w:hAnsi="Palatino Linotype"/>
          <w:b/>
          <w:sz w:val="24"/>
          <w:szCs w:val="24"/>
        </w:rPr>
        <w:t>Προτεινόμενη γραφή</w:t>
      </w:r>
    </w:p>
    <w:p w:rsidR="00A04557" w:rsidRPr="004F696D" w:rsidRDefault="00A04557" w:rsidP="00A04557">
      <w:pPr>
        <w:pStyle w:val="Web"/>
        <w:shd w:val="clear" w:color="auto" w:fill="FFFFFF"/>
        <w:spacing w:before="0" w:beforeAutospacing="0" w:after="0" w:afterAutospacing="0" w:line="360" w:lineRule="auto"/>
        <w:rPr>
          <w:rFonts w:ascii="Palatino Linotype" w:eastAsiaTheme="minorHAnsi" w:hAnsi="Palatino Linotype" w:cstheme="minorBidi"/>
          <w:b/>
          <w:lang w:eastAsia="en-US"/>
        </w:rPr>
      </w:pPr>
      <w:r w:rsidRPr="00FA5232">
        <w:rPr>
          <w:rFonts w:ascii="Palatino Linotype" w:eastAsiaTheme="minorHAnsi" w:hAnsi="Palatino Linotype" w:cstheme="minorBidi"/>
          <w:b/>
          <w:lang w:eastAsia="en-US"/>
        </w:rPr>
        <w:t>Μὴ ἀποστερεῖτε ἀλλήλους, εἰ μήτι ἂν ἐκ συμφώνου πρὸς καιρόν, ἵνα σχολάσητε τῇ προσευχῇ καὶ πάλιν ἐπὶ τὸ αὐτὸ ἦτε, ἵνα μὴ πειράζῃ ὑμᾶς ὁ σατανᾶς διὰ τὴν ἀκρασίαν ὑμῶν.</w:t>
      </w:r>
    </w:p>
    <w:p w:rsidR="00A04557" w:rsidRDefault="00A04557" w:rsidP="00B055F2">
      <w:pPr>
        <w:pStyle w:val="Default"/>
        <w:spacing w:line="360" w:lineRule="auto"/>
        <w:rPr>
          <w:rFonts w:cstheme="minorBidi"/>
          <w:color w:val="auto"/>
        </w:rPr>
      </w:pPr>
      <w:r w:rsidRPr="00FA5232">
        <w:rPr>
          <w:rFonts w:cstheme="minorBidi"/>
          <w:color w:val="auto"/>
        </w:rPr>
        <w:t xml:space="preserve">Τη λέξη «νηστείᾳ» την συναντάμε σε ελληνικά μεγαλογράμματα χειρόγραφα, σε πλειοψηφία των μικρογράμματων χειρογράφων στην οποία περιλαμβάνονται και τα χειρόγραφα βυζαντινού τύπου και σε συριακές μεταφράσεις. Το «συνέρχησθε» το συναντάμε σε ελάχιστα χειρογράφων όπως το 614 και στο πάπυρο </w:t>
      </w:r>
      <w:r w:rsidRPr="00FA5232">
        <w:rPr>
          <w:rFonts w:ascii="Cambria Math" w:hAnsi="Cambria Math" w:cs="Cambria Math"/>
          <w:color w:val="212121"/>
        </w:rPr>
        <w:t>𝔓</w:t>
      </w:r>
      <w:r w:rsidRPr="00FA5232">
        <w:rPr>
          <w:rFonts w:cs="Cambria Math"/>
          <w:color w:val="212121"/>
          <w:vertAlign w:val="superscript"/>
        </w:rPr>
        <w:t>11</w:t>
      </w:r>
      <w:r w:rsidRPr="00FA5232">
        <w:rPr>
          <w:rFonts w:cs="SBL BibLit"/>
          <w:color w:val="212121"/>
        </w:rPr>
        <w:t xml:space="preserve"> </w:t>
      </w:r>
      <w:r w:rsidRPr="00FA5232">
        <w:rPr>
          <w:rFonts w:cstheme="minorBidi"/>
          <w:color w:val="auto"/>
        </w:rPr>
        <w:t>όπου η ανάγνωση του είναι δυσχερής. Για τους προαναφερόμενους λόγους προτιμάμε την κριτική έκδοση σαν αρχαιότερη γραφή.</w:t>
      </w:r>
    </w:p>
    <w:p w:rsidR="00B055F2" w:rsidRPr="00FA5232" w:rsidRDefault="00B055F2" w:rsidP="00B055F2">
      <w:pPr>
        <w:pStyle w:val="Default"/>
        <w:spacing w:line="360" w:lineRule="auto"/>
        <w:rPr>
          <w:rFonts w:cstheme="minorBidi"/>
          <w:color w:val="auto"/>
        </w:rPr>
      </w:pPr>
    </w:p>
    <w:p w:rsidR="00A04557" w:rsidRPr="00FA5232" w:rsidRDefault="00A04557" w:rsidP="00B055F2">
      <w:pPr>
        <w:pStyle w:val="Default"/>
        <w:spacing w:line="360" w:lineRule="auto"/>
        <w:rPr>
          <w:rFonts w:cstheme="minorBidi"/>
          <w:color w:val="auto"/>
        </w:rPr>
      </w:pPr>
      <w:r w:rsidRPr="004F696D">
        <w:rPr>
          <w:rFonts w:cstheme="minorBidi"/>
          <w:b/>
          <w:color w:val="auto"/>
        </w:rPr>
        <w:t>7.7</w:t>
      </w:r>
      <w:r w:rsidRPr="00FA5232">
        <w:rPr>
          <w:rFonts w:cstheme="minorBidi"/>
          <w:color w:val="auto"/>
        </w:rPr>
        <w:t xml:space="preserve"> Θέλω </w:t>
      </w:r>
      <w:r w:rsidRPr="00FA5232">
        <w:rPr>
          <w:rFonts w:cstheme="minorBidi"/>
          <w:b/>
          <w:color w:val="auto"/>
        </w:rPr>
        <w:t>γὰρ</w:t>
      </w:r>
      <w:r w:rsidRPr="00FA5232">
        <w:rPr>
          <w:rFonts w:cstheme="minorBidi"/>
          <w:color w:val="auto"/>
        </w:rPr>
        <w:t xml:space="preserve"> πάντας ἀνθρώπους εἶναι ὡς καὶ ἐμαυτόν· ἀλλ᾿ ἕκαστος ἴδιον χάρισμα ἔχει ἐκ Θεοῦ, ὃς μὲν οὕτως, ὃς δὲ οὕτως.</w:t>
      </w:r>
    </w:p>
    <w:p w:rsidR="00A04557" w:rsidRPr="00F1443E" w:rsidRDefault="00A04557" w:rsidP="004F696D">
      <w:pPr>
        <w:rPr>
          <w:rFonts w:ascii="Palatino Linotype" w:hAnsi="Palatino Linotype"/>
          <w:b/>
          <w:sz w:val="24"/>
          <w:szCs w:val="24"/>
        </w:rPr>
      </w:pPr>
      <w:r w:rsidRPr="00FA5232">
        <w:rPr>
          <w:rFonts w:ascii="Palatino Linotype" w:hAnsi="Palatino Linotype"/>
          <w:b/>
          <w:sz w:val="24"/>
          <w:szCs w:val="24"/>
        </w:rPr>
        <w:t>Προτεινόμενη γραφή</w:t>
      </w:r>
    </w:p>
    <w:p w:rsidR="00A04557" w:rsidRPr="00FA5232" w:rsidRDefault="00A04557" w:rsidP="00B055F2">
      <w:pPr>
        <w:pStyle w:val="Default"/>
        <w:spacing w:line="360" w:lineRule="auto"/>
        <w:rPr>
          <w:rFonts w:cstheme="minorBidi"/>
          <w:color w:val="auto"/>
        </w:rPr>
      </w:pPr>
      <w:r w:rsidRPr="00FA5232">
        <w:rPr>
          <w:rFonts w:cstheme="minorBidi"/>
          <w:b/>
          <w:color w:val="auto"/>
        </w:rPr>
        <w:t>Θέλω δὲ πάντας ἀνθρώπους εἶναι ὡς καὶ ἐμαυτόν· ἀλλ’ ἕκαστος ἴδιον ἔχει χάρισμα ἐκ θεοῦ, ὁ μὲν οὕτως, ὁ δὲ οὕτως</w:t>
      </w:r>
      <w:r w:rsidRPr="00FA5232">
        <w:rPr>
          <w:rFonts w:cstheme="minorBidi"/>
          <w:color w:val="auto"/>
        </w:rPr>
        <w:t>.</w:t>
      </w:r>
    </w:p>
    <w:p w:rsidR="00A04557" w:rsidRPr="00FA5232" w:rsidRDefault="00A04557" w:rsidP="00B055F2">
      <w:pPr>
        <w:pStyle w:val="Default"/>
        <w:spacing w:line="360" w:lineRule="auto"/>
        <w:rPr>
          <w:rFonts w:cstheme="minorBidi"/>
          <w:color w:val="auto"/>
        </w:rPr>
      </w:pPr>
      <w:r w:rsidRPr="00FA5232">
        <w:rPr>
          <w:rFonts w:cstheme="minorBidi"/>
          <w:color w:val="auto"/>
        </w:rPr>
        <w:t>Στο στ. 7  έχουμε την προσθήκη του «γάρ» που απάντα σε μεγαλογράμματα χειρόγραφα 1739. 1881και στην επίσημο βίβλο των καθολικών Vulgata Clementina (Biblia Sacra Vulgatae Editionis Sixti Quinti Pont. Max. iussu recognita atque edita [vgcl = Editio Clementina], Rome 1592.). Προτιμάμε την κριτική έκδοση του κειμένου σαν αρχαιότερη.</w:t>
      </w:r>
    </w:p>
    <w:p w:rsidR="00A04557" w:rsidRPr="00FA5232" w:rsidRDefault="00A04557" w:rsidP="00B055F2">
      <w:pPr>
        <w:pStyle w:val="Default"/>
        <w:spacing w:line="360" w:lineRule="auto"/>
        <w:rPr>
          <w:rFonts w:cstheme="minorBidi"/>
          <w:color w:val="auto"/>
        </w:rPr>
      </w:pPr>
      <w:r w:rsidRPr="00FA5232">
        <w:rPr>
          <w:rFonts w:cstheme="minorBidi"/>
          <w:b/>
          <w:color w:val="auto"/>
        </w:rPr>
        <w:lastRenderedPageBreak/>
        <w:t>7.13</w:t>
      </w:r>
      <w:r w:rsidRPr="00FA5232">
        <w:rPr>
          <w:rFonts w:cstheme="minorBidi"/>
          <w:color w:val="auto"/>
        </w:rPr>
        <w:t xml:space="preserve"> Καὶ γυνὴ εἴ τις ἔχει ἄνδρα ἄπιστον, καὶ αὐτὸς συνευδοκεῖ οἰκεῖν μετ᾿ αὐτῆς, μὴ ἀφιέτω </w:t>
      </w:r>
      <w:r w:rsidRPr="00FA5232">
        <w:rPr>
          <w:rFonts w:cstheme="minorBidi"/>
          <w:b/>
          <w:color w:val="auto"/>
        </w:rPr>
        <w:t>αὐτόν.</w:t>
      </w:r>
    </w:p>
    <w:p w:rsidR="00A04557" w:rsidRPr="00FA5232" w:rsidRDefault="00A04557" w:rsidP="00A04557">
      <w:pPr>
        <w:rPr>
          <w:rFonts w:ascii="Palatino Linotype" w:hAnsi="Palatino Linotype"/>
          <w:b/>
          <w:sz w:val="24"/>
          <w:szCs w:val="24"/>
        </w:rPr>
      </w:pPr>
      <w:r w:rsidRPr="00FA5232">
        <w:rPr>
          <w:rFonts w:ascii="Palatino Linotype" w:hAnsi="Palatino Linotype"/>
          <w:b/>
          <w:sz w:val="24"/>
          <w:szCs w:val="24"/>
        </w:rPr>
        <w:t>Προτεινόμενη γραφή</w:t>
      </w:r>
    </w:p>
    <w:p w:rsidR="00A04557" w:rsidRPr="004F696D" w:rsidRDefault="00A04557" w:rsidP="00A04557">
      <w:pPr>
        <w:pStyle w:val="Default"/>
        <w:spacing w:line="360" w:lineRule="auto"/>
        <w:rPr>
          <w:rFonts w:cstheme="minorBidi"/>
          <w:b/>
          <w:color w:val="auto"/>
        </w:rPr>
      </w:pPr>
      <w:r w:rsidRPr="00FA5232">
        <w:rPr>
          <w:rFonts w:cstheme="minorBidi"/>
          <w:b/>
          <w:color w:val="auto"/>
        </w:rPr>
        <w:t>Καὶ γυνὴ εἴ τις ἔχει ἄνδρα ἄπιστον καὶ οὗτος συνευδοκεῖ οἰκεῖν μετ’ αὐτῆς, μὴ ἀφιέτω τὸν ἄνδρα.</w:t>
      </w:r>
    </w:p>
    <w:p w:rsidR="00B055F2" w:rsidRDefault="00A04557" w:rsidP="00983C8D">
      <w:pPr>
        <w:pStyle w:val="Default"/>
        <w:spacing w:line="360" w:lineRule="auto"/>
        <w:rPr>
          <w:rFonts w:cstheme="minorBidi"/>
          <w:color w:val="auto"/>
        </w:rPr>
      </w:pPr>
      <w:r w:rsidRPr="00FA5232">
        <w:rPr>
          <w:rFonts w:cstheme="minorBidi"/>
          <w:color w:val="auto"/>
        </w:rPr>
        <w:t>Την αντωνυμία «αὐτόν» την συναντάμε στο μεγαλογράμματο κώδικα 1881 και σε συριακές μεταφράσεις. Επιλέξαμε την κριτική έκδοση του κειμένου, η οποία μάλλον αντλείται από τον Σιναϊτικό κώδικα ως αρχαιότερη.</w:t>
      </w:r>
    </w:p>
    <w:p w:rsidR="00983C8D" w:rsidRPr="00FA5232" w:rsidRDefault="00983C8D" w:rsidP="00983C8D">
      <w:pPr>
        <w:pStyle w:val="Default"/>
        <w:spacing w:line="360" w:lineRule="auto"/>
        <w:rPr>
          <w:rFonts w:cstheme="minorBidi"/>
          <w:color w:val="auto"/>
        </w:rPr>
      </w:pPr>
    </w:p>
    <w:p w:rsidR="00A04557" w:rsidRPr="004F696D" w:rsidRDefault="00A04557" w:rsidP="004F696D">
      <w:pPr>
        <w:pStyle w:val="Default"/>
        <w:spacing w:line="360" w:lineRule="auto"/>
        <w:rPr>
          <w:rFonts w:cstheme="minorBidi"/>
          <w:color w:val="auto"/>
        </w:rPr>
      </w:pPr>
      <w:r w:rsidRPr="00FA5232">
        <w:rPr>
          <w:rFonts w:cstheme="minorBidi"/>
          <w:b/>
          <w:color w:val="auto"/>
        </w:rPr>
        <w:t>7.14</w:t>
      </w:r>
      <w:r w:rsidRPr="00FA5232">
        <w:rPr>
          <w:rFonts w:cstheme="minorBidi"/>
          <w:color w:val="auto"/>
        </w:rPr>
        <w:t xml:space="preserve">  </w:t>
      </w:r>
      <w:r w:rsidRPr="00FA5232">
        <w:rPr>
          <w:rFonts w:asciiTheme="minorHAnsi" w:hAnsiTheme="minorHAnsi" w:cstheme="minorBidi"/>
          <w:color w:val="auto"/>
        </w:rPr>
        <w:t>̔̔</w:t>
      </w:r>
      <w:r w:rsidRPr="00FA5232">
        <w:rPr>
          <w:rFonts w:cstheme="minorBidi"/>
          <w:color w:val="auto"/>
        </w:rPr>
        <w:t xml:space="preserve">Ηγίασται γὰρ ὁ ἀνὴρ ὁ ἄπιστος ἐν τῇ γυναικί, καὶ ἡγίασται ἡ γυνὴ ἡ ἄπιστος ἐν τῷ </w:t>
      </w:r>
      <w:r w:rsidRPr="00FA5232">
        <w:rPr>
          <w:rFonts w:cstheme="minorBidi"/>
          <w:b/>
          <w:color w:val="auto"/>
        </w:rPr>
        <w:t>ἀνδρί</w:t>
      </w:r>
      <w:r w:rsidRPr="00FA5232">
        <w:rPr>
          <w:rFonts w:cstheme="minorBidi"/>
          <w:color w:val="auto"/>
        </w:rPr>
        <w:t>· ἐπεὶ ἄρα τὰ τέκνα ὑμῶν ἀκάθαρτά ἐστι, νῦν δὲ ἅγιά ἐστιν. </w:t>
      </w:r>
    </w:p>
    <w:p w:rsidR="00A04557" w:rsidRPr="00FA5232" w:rsidRDefault="00A04557" w:rsidP="00A04557">
      <w:pPr>
        <w:rPr>
          <w:rFonts w:ascii="Palatino Linotype" w:hAnsi="Palatino Linotype"/>
          <w:b/>
          <w:sz w:val="24"/>
          <w:szCs w:val="24"/>
        </w:rPr>
      </w:pPr>
      <w:r w:rsidRPr="00FA5232">
        <w:rPr>
          <w:rFonts w:ascii="Palatino Linotype" w:hAnsi="Palatino Linotype"/>
          <w:b/>
          <w:sz w:val="24"/>
          <w:szCs w:val="24"/>
        </w:rPr>
        <w:t>Προτεινόμενη γραφή</w:t>
      </w:r>
    </w:p>
    <w:p w:rsidR="00A04557" w:rsidRPr="00FA5232" w:rsidRDefault="00A04557" w:rsidP="00A04557">
      <w:pPr>
        <w:rPr>
          <w:rFonts w:ascii="Palatino Linotype" w:hAnsi="Palatino Linotype"/>
          <w:b/>
          <w:sz w:val="24"/>
          <w:szCs w:val="24"/>
        </w:rPr>
      </w:pPr>
      <w:r w:rsidRPr="00FA5232">
        <w:rPr>
          <w:rFonts w:ascii="Palatino Linotype"/>
          <w:sz w:val="24"/>
          <w:szCs w:val="24"/>
        </w:rPr>
        <w:t>̔̔</w:t>
      </w:r>
      <w:r w:rsidRPr="00FA5232">
        <w:rPr>
          <w:rFonts w:ascii="Palatino Linotype" w:hAnsi="Palatino Linotype"/>
          <w:b/>
          <w:sz w:val="24"/>
          <w:szCs w:val="24"/>
        </w:rPr>
        <w:t>Ηγίασται γὰρ ὁ ἀνὴρ ὁ ἄπιστος ἐν τῇ γυναικὶ καὶ ἡγίασται ἡ γυνὴ ἡ ἄπιστος ἐν τῷ ἀδελφῷ· ἐπεὶ ἄρα τὰ τέκνα ὑμῶν ἀκάθαρτά ἐστιν, νῦν δὲ ἅγιά ἐστιν.</w:t>
      </w:r>
    </w:p>
    <w:p w:rsidR="00B055F2" w:rsidRDefault="004F696D" w:rsidP="00983C8D">
      <w:pPr>
        <w:rPr>
          <w:rFonts w:ascii="Palatino Linotype" w:hAnsi="Palatino Linotype"/>
          <w:sz w:val="24"/>
          <w:szCs w:val="24"/>
        </w:rPr>
      </w:pPr>
      <w:r>
        <w:rPr>
          <w:rFonts w:ascii="Palatino Linotype" w:hAnsi="Palatino Linotype"/>
          <w:sz w:val="24"/>
          <w:szCs w:val="24"/>
        </w:rPr>
        <w:t>«</w:t>
      </w:r>
      <w:r w:rsidR="00A04557" w:rsidRPr="00FA5232">
        <w:rPr>
          <w:rFonts w:ascii="Palatino Linotype" w:hAnsi="Palatino Linotype"/>
          <w:sz w:val="24"/>
          <w:szCs w:val="24"/>
        </w:rPr>
        <w:t>Τῷ</w:t>
      </w:r>
      <w:r w:rsidR="00A04557" w:rsidRPr="00FA5232">
        <w:rPr>
          <w:rFonts w:ascii="Palatino Linotype" w:hAnsi="Palatino Linotype"/>
          <w:b/>
          <w:sz w:val="24"/>
          <w:szCs w:val="24"/>
        </w:rPr>
        <w:t xml:space="preserve"> </w:t>
      </w:r>
      <w:r w:rsidR="00A04557" w:rsidRPr="00FA5232">
        <w:rPr>
          <w:rFonts w:ascii="Palatino Linotype" w:hAnsi="Palatino Linotype"/>
          <w:sz w:val="24"/>
          <w:szCs w:val="24"/>
        </w:rPr>
        <w:t>ἀνδρί</w:t>
      </w:r>
      <w:r>
        <w:rPr>
          <w:rFonts w:ascii="Palatino Linotype" w:hAnsi="Palatino Linotype"/>
          <w:sz w:val="24"/>
          <w:szCs w:val="24"/>
        </w:rPr>
        <w:t>»</w:t>
      </w:r>
      <w:r w:rsidR="00A04557" w:rsidRPr="00FA5232">
        <w:rPr>
          <w:rFonts w:ascii="Palatino Linotype" w:hAnsi="Palatino Linotype"/>
          <w:b/>
          <w:sz w:val="24"/>
          <w:szCs w:val="24"/>
        </w:rPr>
        <w:t xml:space="preserve"> </w:t>
      </w:r>
      <w:r w:rsidR="00A04557" w:rsidRPr="00FA5232">
        <w:rPr>
          <w:rFonts w:ascii="Palatino Linotype" w:hAnsi="Palatino Linotype"/>
          <w:sz w:val="24"/>
          <w:szCs w:val="24"/>
        </w:rPr>
        <w:t xml:space="preserve">το συναντάμε στο μεγαλογράμματο κώδικα </w:t>
      </w:r>
      <w:r w:rsidR="00A04557" w:rsidRPr="00FA5232">
        <w:rPr>
          <w:rFonts w:ascii="Palatino Linotype" w:hAnsi="Palatino Linotype"/>
          <w:sz w:val="24"/>
          <w:szCs w:val="24"/>
          <w:lang w:val="en-US"/>
        </w:rPr>
        <w:t>D</w:t>
      </w:r>
      <w:r w:rsidR="00A04557" w:rsidRPr="00FA5232">
        <w:rPr>
          <w:rFonts w:ascii="Palatino Linotype" w:hAnsi="Palatino Linotype"/>
          <w:sz w:val="24"/>
          <w:szCs w:val="24"/>
          <w:vertAlign w:val="superscript"/>
        </w:rPr>
        <w:t>2</w:t>
      </w:r>
      <w:r w:rsidR="00A04557" w:rsidRPr="00FA5232">
        <w:rPr>
          <w:rFonts w:ascii="Palatino Linotype" w:hAnsi="Palatino Linotype"/>
          <w:sz w:val="24"/>
          <w:szCs w:val="24"/>
        </w:rPr>
        <w:t xml:space="preserve"> και στην αρκέλιο (Harklensis) μετάφραση, εξαιτίας των περιορισμένων αναφορών επιλέξαμε την κριτική έκδοση του κειμένου. </w:t>
      </w:r>
    </w:p>
    <w:p w:rsidR="00983C8D" w:rsidRPr="00FA5232" w:rsidRDefault="00983C8D" w:rsidP="00983C8D">
      <w:pPr>
        <w:rPr>
          <w:rFonts w:ascii="Palatino Linotype" w:hAnsi="Palatino Linotype"/>
          <w:sz w:val="24"/>
          <w:szCs w:val="24"/>
        </w:rPr>
      </w:pPr>
    </w:p>
    <w:p w:rsidR="00A04557" w:rsidRPr="00FA5232" w:rsidRDefault="00A04557" w:rsidP="00A04557">
      <w:pPr>
        <w:rPr>
          <w:rFonts w:ascii="Palatino Linotype" w:hAnsi="Palatino Linotype"/>
          <w:sz w:val="24"/>
          <w:szCs w:val="24"/>
        </w:rPr>
      </w:pPr>
      <w:r w:rsidRPr="00FA5232">
        <w:rPr>
          <w:rFonts w:ascii="Palatino Linotype" w:hAnsi="Palatino Linotype"/>
          <w:b/>
          <w:sz w:val="24"/>
          <w:szCs w:val="24"/>
        </w:rPr>
        <w:t>7.15</w:t>
      </w:r>
      <w:r w:rsidRPr="00FA5232">
        <w:rPr>
          <w:rFonts w:ascii="Palatino Linotype" w:hAnsi="Palatino Linotype"/>
          <w:sz w:val="24"/>
          <w:szCs w:val="24"/>
        </w:rPr>
        <w:t xml:space="preserve"> Εἰ δὲ ὁ ἄπιστος χωρίζεται, χωριζέσθω. οὐ δεδούλωται ὁ ἀδελφὸς ἢ ἡ ἀδελφὴ ἐν τοῖς τοιούτοις. ἐν δὲ εἰρήνῃ κέκληκεν</w:t>
      </w:r>
      <w:r w:rsidRPr="00FA5232">
        <w:rPr>
          <w:rFonts w:ascii="Palatino Linotype" w:hAnsi="Palatino Linotype"/>
          <w:b/>
          <w:sz w:val="24"/>
          <w:szCs w:val="24"/>
        </w:rPr>
        <w:t xml:space="preserve"> ἡμᾶς</w:t>
      </w:r>
      <w:r w:rsidRPr="00FA5232">
        <w:rPr>
          <w:rFonts w:ascii="Palatino Linotype" w:hAnsi="Palatino Linotype"/>
          <w:sz w:val="24"/>
          <w:szCs w:val="24"/>
        </w:rPr>
        <w:t xml:space="preserve"> ὁ Θεός.</w:t>
      </w:r>
    </w:p>
    <w:p w:rsidR="00B055F2" w:rsidRDefault="00B055F2" w:rsidP="00A04557">
      <w:pPr>
        <w:rPr>
          <w:rFonts w:ascii="Palatino Linotype" w:hAnsi="Palatino Linotype"/>
          <w:b/>
          <w:sz w:val="24"/>
          <w:szCs w:val="24"/>
        </w:rPr>
      </w:pPr>
    </w:p>
    <w:p w:rsidR="00A04557" w:rsidRPr="00FA5232" w:rsidRDefault="00A04557" w:rsidP="00A04557">
      <w:pPr>
        <w:rPr>
          <w:rFonts w:ascii="Palatino Linotype" w:hAnsi="Palatino Linotype"/>
          <w:b/>
          <w:sz w:val="24"/>
          <w:szCs w:val="24"/>
        </w:rPr>
      </w:pPr>
      <w:r w:rsidRPr="00FA5232">
        <w:rPr>
          <w:rFonts w:ascii="Palatino Linotype" w:hAnsi="Palatino Linotype"/>
          <w:b/>
          <w:sz w:val="24"/>
          <w:szCs w:val="24"/>
        </w:rPr>
        <w:lastRenderedPageBreak/>
        <w:t>Προτεινόμενη γραφή</w:t>
      </w:r>
    </w:p>
    <w:p w:rsidR="00A04557" w:rsidRPr="00FA5232" w:rsidRDefault="00A04557" w:rsidP="00A04557">
      <w:pPr>
        <w:rPr>
          <w:rFonts w:ascii="Palatino Linotype" w:hAnsi="Palatino Linotype"/>
          <w:b/>
          <w:sz w:val="24"/>
          <w:szCs w:val="24"/>
        </w:rPr>
      </w:pPr>
      <w:r w:rsidRPr="00FA5232">
        <w:rPr>
          <w:rFonts w:ascii="Palatino Linotype" w:hAnsi="Palatino Linotype"/>
          <w:b/>
          <w:sz w:val="24"/>
          <w:szCs w:val="24"/>
        </w:rPr>
        <w:t>Εἰ δὲ ὁ ἄπιστος χωρίζεται, χωριζέσθω· οὐ δεδούλωται ὁ ἀδελφὸς ἢ ἡ ἀδελφὴ ἐν τοῖς τοιούτοις· ἐν δὲ εἰρήνῃ κέκληκεν ὑμᾶς ὁ θεός.</w:t>
      </w:r>
    </w:p>
    <w:p w:rsidR="00A04557" w:rsidRDefault="00A04557" w:rsidP="00A04557">
      <w:pPr>
        <w:rPr>
          <w:rFonts w:ascii="Palatino Linotype" w:hAnsi="Palatino Linotype"/>
          <w:sz w:val="24"/>
          <w:szCs w:val="24"/>
        </w:rPr>
      </w:pPr>
      <w:r w:rsidRPr="00FA5232">
        <w:rPr>
          <w:rFonts w:ascii="Palatino Linotype" w:hAnsi="Palatino Linotype"/>
          <w:sz w:val="24"/>
          <w:szCs w:val="24"/>
        </w:rPr>
        <w:t xml:space="preserve">Την προσωπική αντωνυμία α΄ πληθυντικού αριθμού αιτιατικής πτώσεως </w:t>
      </w:r>
      <w:r w:rsidRPr="00FA5232">
        <w:rPr>
          <w:rFonts w:ascii="Palatino Linotype" w:hAnsi="Palatino Linotype"/>
          <w:b/>
          <w:sz w:val="24"/>
          <w:szCs w:val="24"/>
        </w:rPr>
        <w:t xml:space="preserve"> «ἡμᾶς» </w:t>
      </w:r>
      <w:r w:rsidRPr="00FA5232">
        <w:rPr>
          <w:rFonts w:ascii="Palatino Linotype" w:hAnsi="Palatino Linotype"/>
          <w:sz w:val="24"/>
          <w:szCs w:val="24"/>
        </w:rPr>
        <w:t>την συναντάμε στο</w:t>
      </w:r>
      <w:r w:rsidRPr="00FA5232">
        <w:rPr>
          <w:rFonts w:ascii="Palatino Linotype" w:hAnsi="Palatino Linotype"/>
          <w:b/>
          <w:sz w:val="24"/>
          <w:szCs w:val="24"/>
        </w:rPr>
        <w:t xml:space="preserve"> </w:t>
      </w:r>
      <w:r w:rsidRPr="00FA5232">
        <w:rPr>
          <w:rFonts w:ascii="Cambria Math" w:hAnsi="Cambria Math" w:cs="Cambria Math"/>
          <w:color w:val="212121"/>
          <w:sz w:val="24"/>
          <w:szCs w:val="24"/>
        </w:rPr>
        <w:t>𝔓</w:t>
      </w:r>
      <w:r w:rsidRPr="00FA5232">
        <w:rPr>
          <w:rFonts w:ascii="Palatino Linotype" w:hAnsi="Palatino Linotype" w:cs="Cambria Math"/>
          <w:color w:val="212121"/>
          <w:sz w:val="24"/>
          <w:szCs w:val="24"/>
          <w:vertAlign w:val="superscript"/>
        </w:rPr>
        <w:t xml:space="preserve">46  </w:t>
      </w:r>
      <w:r w:rsidRPr="00FA5232">
        <w:rPr>
          <w:rFonts w:ascii="Palatino Linotype" w:hAnsi="Palatino Linotype"/>
          <w:sz w:val="24"/>
          <w:szCs w:val="24"/>
        </w:rPr>
        <w:t xml:space="preserve">στους μεγαλογράμματους κώδικές 33. 1739. 1881 και σε όλες της λατινικές μεταφράσεις μαζί με τη Βουλγάτα. Η προτεινόμενη γραφή με την προσωπική αντωνυμία β΄ πληθυντικού αριθμού </w:t>
      </w:r>
      <w:r w:rsidRPr="00FA5232">
        <w:rPr>
          <w:rFonts w:ascii="Palatino Linotype" w:hAnsi="Palatino Linotype"/>
          <w:b/>
          <w:sz w:val="24"/>
          <w:szCs w:val="24"/>
        </w:rPr>
        <w:t>ὑμᾶς</w:t>
      </w:r>
      <w:r w:rsidRPr="00FA5232">
        <w:rPr>
          <w:rFonts w:ascii="Palatino Linotype" w:hAnsi="Palatino Linotype"/>
          <w:sz w:val="24"/>
          <w:szCs w:val="24"/>
        </w:rPr>
        <w:t xml:space="preserve"> απαντά στην κριτική έκδοση του κειμένου  που πιθανόν αντλεί το περιεχόμενο από τον Σιναϊτικό κώδικα, γι΄ αυτό  επιλέγουμε τη γραφή αυτή ως αρχαιότερη.</w:t>
      </w:r>
    </w:p>
    <w:p w:rsidR="00A04557" w:rsidRDefault="00A04557" w:rsidP="00A04557">
      <w:pPr>
        <w:rPr>
          <w:rFonts w:ascii="Palatino Linotype" w:hAnsi="Palatino Linotype"/>
          <w:sz w:val="24"/>
          <w:szCs w:val="24"/>
        </w:rPr>
      </w:pPr>
    </w:p>
    <w:p w:rsidR="00A04557" w:rsidRPr="00A04557" w:rsidRDefault="00A04557" w:rsidP="00A04557">
      <w:pPr>
        <w:ind w:left="360"/>
        <w:rPr>
          <w:rFonts w:ascii="Palatino Linotype" w:hAnsi="Palatino Linotype"/>
          <w:b/>
          <w:sz w:val="24"/>
          <w:szCs w:val="24"/>
        </w:rPr>
      </w:pPr>
      <w:r>
        <w:rPr>
          <w:rFonts w:ascii="Palatino Linotype" w:hAnsi="Palatino Linotype"/>
          <w:b/>
          <w:sz w:val="24"/>
          <w:szCs w:val="24"/>
        </w:rPr>
        <w:t xml:space="preserve">Γ.5. </w:t>
      </w:r>
      <w:r w:rsidRPr="00A04557">
        <w:rPr>
          <w:rFonts w:ascii="Palatino Linotype" w:hAnsi="Palatino Linotype"/>
          <w:b/>
          <w:sz w:val="24"/>
          <w:szCs w:val="24"/>
        </w:rPr>
        <w:t>Πίνακας περικοπής</w:t>
      </w:r>
    </w:p>
    <w:tbl>
      <w:tblPr>
        <w:tblStyle w:val="a9"/>
        <w:tblpPr w:leftFromText="180" w:rightFromText="180" w:vertAnchor="text" w:horzAnchor="margin" w:tblpY="354"/>
        <w:tblW w:w="8613" w:type="dxa"/>
        <w:tblLook w:val="04A0"/>
      </w:tblPr>
      <w:tblGrid>
        <w:gridCol w:w="3261"/>
        <w:gridCol w:w="5352"/>
      </w:tblGrid>
      <w:tr w:rsidR="00A04557" w:rsidRPr="00002D65" w:rsidTr="00514E99">
        <w:trPr>
          <w:trHeight w:val="697"/>
        </w:trPr>
        <w:tc>
          <w:tcPr>
            <w:tcW w:w="3261" w:type="dxa"/>
            <w:shd w:val="clear" w:color="auto" w:fill="CCFFFF"/>
          </w:tcPr>
          <w:p w:rsidR="00A04557" w:rsidRPr="002F4BB3" w:rsidRDefault="00A04557" w:rsidP="00514E99">
            <w:pPr>
              <w:spacing w:line="360" w:lineRule="auto"/>
              <w:rPr>
                <w:rFonts w:ascii="Palatino Linotype" w:hAnsi="Palatino Linotype"/>
                <w:b/>
                <w:sz w:val="24"/>
                <w:szCs w:val="24"/>
              </w:rPr>
            </w:pPr>
            <w:r w:rsidRPr="002F4BB3">
              <w:rPr>
                <w:rFonts w:ascii="Palatino Linotype" w:hAnsi="Palatino Linotype"/>
                <w:b/>
                <w:sz w:val="24"/>
                <w:szCs w:val="24"/>
              </w:rPr>
              <w:t>Αποστολέας</w:t>
            </w:r>
          </w:p>
        </w:tc>
        <w:tc>
          <w:tcPr>
            <w:tcW w:w="5352" w:type="dxa"/>
            <w:shd w:val="clear" w:color="auto" w:fill="FFFFCC"/>
          </w:tcPr>
          <w:p w:rsidR="00A04557" w:rsidRPr="002F4BB3" w:rsidRDefault="00A04557" w:rsidP="00514E99">
            <w:pPr>
              <w:spacing w:line="360" w:lineRule="auto"/>
              <w:rPr>
                <w:rFonts w:ascii="Palatino Linotype" w:hAnsi="Palatino Linotype"/>
                <w:sz w:val="24"/>
                <w:szCs w:val="24"/>
              </w:rPr>
            </w:pPr>
            <w:r w:rsidRPr="002F4BB3">
              <w:rPr>
                <w:rFonts w:ascii="Palatino Linotype" w:hAnsi="Palatino Linotype"/>
                <w:sz w:val="24"/>
                <w:szCs w:val="24"/>
              </w:rPr>
              <w:t>Παύλος και Σωσθένης (τέως αρχισυνάγωγος της Κορίνθου).</w:t>
            </w:r>
          </w:p>
          <w:p w:rsidR="00A04557" w:rsidRPr="002F4BB3" w:rsidRDefault="00A04557" w:rsidP="00514E99">
            <w:pPr>
              <w:spacing w:line="360" w:lineRule="auto"/>
              <w:rPr>
                <w:rFonts w:ascii="Palatino Linotype" w:hAnsi="Palatino Linotype"/>
                <w:sz w:val="24"/>
                <w:szCs w:val="24"/>
              </w:rPr>
            </w:pPr>
          </w:p>
          <w:p w:rsidR="00A04557" w:rsidRPr="002F4BB3" w:rsidRDefault="00A04557" w:rsidP="00514E99">
            <w:pPr>
              <w:spacing w:line="360" w:lineRule="auto"/>
              <w:rPr>
                <w:rFonts w:ascii="Palatino Linotype" w:hAnsi="Palatino Linotype"/>
                <w:sz w:val="24"/>
                <w:szCs w:val="24"/>
              </w:rPr>
            </w:pPr>
            <w:r w:rsidRPr="002F4BB3">
              <w:rPr>
                <w:rFonts w:ascii="Palatino Linotype" w:hAnsi="Palatino Linotype"/>
                <w:sz w:val="24"/>
                <w:szCs w:val="24"/>
              </w:rPr>
              <w:t>Κομιστής</w:t>
            </w:r>
            <w:r w:rsidRPr="00A04557">
              <w:rPr>
                <w:rFonts w:ascii="Palatino Linotype" w:hAnsi="Palatino Linotype"/>
                <w:sz w:val="24"/>
                <w:szCs w:val="24"/>
              </w:rPr>
              <w:t xml:space="preserve">: </w:t>
            </w:r>
            <w:r w:rsidRPr="002F4BB3">
              <w:rPr>
                <w:rFonts w:ascii="Palatino Linotype" w:hAnsi="Palatino Linotype"/>
                <w:sz w:val="24"/>
                <w:szCs w:val="24"/>
              </w:rPr>
              <w:t>άγνωστος.</w:t>
            </w:r>
          </w:p>
          <w:p w:rsidR="00A04557" w:rsidRPr="002F4BB3" w:rsidRDefault="00A04557" w:rsidP="00514E99">
            <w:pPr>
              <w:spacing w:line="360" w:lineRule="auto"/>
              <w:rPr>
                <w:rFonts w:ascii="Palatino Linotype" w:hAnsi="Palatino Linotype"/>
                <w:sz w:val="24"/>
                <w:szCs w:val="24"/>
              </w:rPr>
            </w:pPr>
          </w:p>
        </w:tc>
      </w:tr>
      <w:tr w:rsidR="00A04557" w:rsidRPr="00002D65" w:rsidTr="00514E99">
        <w:trPr>
          <w:trHeight w:val="465"/>
        </w:trPr>
        <w:tc>
          <w:tcPr>
            <w:tcW w:w="3261" w:type="dxa"/>
            <w:shd w:val="clear" w:color="auto" w:fill="CCFFFF"/>
          </w:tcPr>
          <w:p w:rsidR="00A04557" w:rsidRPr="002F4BB3" w:rsidRDefault="00A04557" w:rsidP="00514E99">
            <w:pPr>
              <w:spacing w:line="360" w:lineRule="auto"/>
              <w:rPr>
                <w:rFonts w:ascii="Palatino Linotype" w:hAnsi="Palatino Linotype"/>
                <w:b/>
                <w:sz w:val="24"/>
                <w:szCs w:val="24"/>
              </w:rPr>
            </w:pPr>
            <w:r w:rsidRPr="002F4BB3">
              <w:rPr>
                <w:rFonts w:ascii="Palatino Linotype" w:hAnsi="Palatino Linotype"/>
                <w:b/>
                <w:sz w:val="24"/>
                <w:szCs w:val="24"/>
              </w:rPr>
              <w:t xml:space="preserve">Παραλήπτες </w:t>
            </w:r>
          </w:p>
          <w:p w:rsidR="00A04557" w:rsidRPr="002F4BB3" w:rsidRDefault="00A04557" w:rsidP="00514E99">
            <w:pPr>
              <w:spacing w:line="360" w:lineRule="auto"/>
              <w:rPr>
                <w:rFonts w:ascii="Palatino Linotype" w:hAnsi="Palatino Linotype"/>
                <w:sz w:val="24"/>
                <w:szCs w:val="24"/>
              </w:rPr>
            </w:pPr>
          </w:p>
        </w:tc>
        <w:tc>
          <w:tcPr>
            <w:tcW w:w="5352" w:type="dxa"/>
            <w:shd w:val="clear" w:color="auto" w:fill="FFFFCC"/>
          </w:tcPr>
          <w:p w:rsidR="00A04557" w:rsidRPr="002F4BB3" w:rsidRDefault="00A04557" w:rsidP="00514E99">
            <w:pPr>
              <w:spacing w:line="360" w:lineRule="auto"/>
              <w:rPr>
                <w:rFonts w:ascii="Palatino Linotype" w:hAnsi="Palatino Linotype"/>
                <w:sz w:val="24"/>
                <w:szCs w:val="24"/>
              </w:rPr>
            </w:pPr>
            <w:r w:rsidRPr="002F4BB3">
              <w:rPr>
                <w:rFonts w:ascii="Palatino Linotype" w:hAnsi="Palatino Linotype"/>
                <w:sz w:val="24"/>
                <w:szCs w:val="24"/>
              </w:rPr>
              <w:t>Η εκκλησία της Κορίνθου.</w:t>
            </w:r>
          </w:p>
        </w:tc>
      </w:tr>
      <w:tr w:rsidR="00A04557" w:rsidRPr="00002D65" w:rsidTr="00514E99">
        <w:trPr>
          <w:trHeight w:val="1172"/>
        </w:trPr>
        <w:tc>
          <w:tcPr>
            <w:tcW w:w="3261" w:type="dxa"/>
            <w:shd w:val="clear" w:color="auto" w:fill="CCFFFF"/>
          </w:tcPr>
          <w:p w:rsidR="00A04557" w:rsidRPr="002F4BB3" w:rsidRDefault="00A04557" w:rsidP="00514E99">
            <w:pPr>
              <w:spacing w:line="360" w:lineRule="auto"/>
              <w:rPr>
                <w:rFonts w:ascii="Palatino Linotype" w:hAnsi="Palatino Linotype"/>
                <w:sz w:val="24"/>
                <w:szCs w:val="24"/>
              </w:rPr>
            </w:pPr>
            <w:r w:rsidRPr="002F4BB3">
              <w:rPr>
                <w:rFonts w:ascii="Palatino Linotype" w:hAnsi="Palatino Linotype"/>
                <w:b/>
                <w:sz w:val="24"/>
                <w:szCs w:val="24"/>
              </w:rPr>
              <w:t>Συνθήκες Συγγραφής</w:t>
            </w:r>
          </w:p>
        </w:tc>
        <w:tc>
          <w:tcPr>
            <w:tcW w:w="5352" w:type="dxa"/>
            <w:shd w:val="clear" w:color="auto" w:fill="FFFFCC"/>
          </w:tcPr>
          <w:p w:rsidR="00A04557" w:rsidRPr="002F4BB3" w:rsidRDefault="00A04557" w:rsidP="00514E99">
            <w:pPr>
              <w:spacing w:line="360" w:lineRule="auto"/>
              <w:rPr>
                <w:rFonts w:ascii="Palatino Linotype" w:hAnsi="Palatino Linotype"/>
                <w:sz w:val="24"/>
                <w:szCs w:val="24"/>
              </w:rPr>
            </w:pPr>
            <w:r w:rsidRPr="002F4BB3">
              <w:rPr>
                <w:rFonts w:ascii="Palatino Linotype" w:hAnsi="Palatino Linotype"/>
                <w:sz w:val="24"/>
                <w:szCs w:val="24"/>
              </w:rPr>
              <w:t>Μακρά παραμονή του Παύλου στην Έφεσο κατά την γ΄ περιοδεία του.</w:t>
            </w:r>
          </w:p>
          <w:p w:rsidR="00A04557" w:rsidRPr="002F4BB3" w:rsidRDefault="00A04557" w:rsidP="00514E99">
            <w:pPr>
              <w:spacing w:line="360" w:lineRule="auto"/>
              <w:rPr>
                <w:rFonts w:ascii="Palatino Linotype" w:hAnsi="Palatino Linotype"/>
                <w:sz w:val="24"/>
                <w:szCs w:val="24"/>
              </w:rPr>
            </w:pPr>
          </w:p>
          <w:p w:rsidR="00A04557" w:rsidRPr="002F4BB3" w:rsidRDefault="00A04557" w:rsidP="00514E99">
            <w:pPr>
              <w:spacing w:line="360" w:lineRule="auto"/>
              <w:rPr>
                <w:rFonts w:ascii="Palatino Linotype" w:hAnsi="Palatino Linotype"/>
                <w:sz w:val="24"/>
                <w:szCs w:val="24"/>
              </w:rPr>
            </w:pPr>
            <w:r w:rsidRPr="002F4BB3">
              <w:rPr>
                <w:rFonts w:ascii="Palatino Linotype" w:hAnsi="Palatino Linotype"/>
                <w:sz w:val="24"/>
                <w:szCs w:val="24"/>
              </w:rPr>
              <w:lastRenderedPageBreak/>
              <w:t xml:space="preserve">Επίκειται διεξαγωγή λογίας/εράνου για τους φτωχούς αδερφούς της Ιερουσαλήμ και το ταξίδι στη Μακεδονία.  </w:t>
            </w:r>
          </w:p>
          <w:p w:rsidR="00A04557" w:rsidRPr="002F4BB3" w:rsidRDefault="00A04557" w:rsidP="00514E99">
            <w:pPr>
              <w:spacing w:line="360" w:lineRule="auto"/>
              <w:rPr>
                <w:rFonts w:ascii="Palatino Linotype" w:hAnsi="Palatino Linotype"/>
                <w:sz w:val="24"/>
                <w:szCs w:val="24"/>
              </w:rPr>
            </w:pPr>
          </w:p>
        </w:tc>
      </w:tr>
      <w:tr w:rsidR="00A04557" w:rsidRPr="00002D65" w:rsidTr="00514E99">
        <w:trPr>
          <w:trHeight w:val="1163"/>
        </w:trPr>
        <w:tc>
          <w:tcPr>
            <w:tcW w:w="3261" w:type="dxa"/>
            <w:shd w:val="clear" w:color="auto" w:fill="CCFFFF"/>
          </w:tcPr>
          <w:p w:rsidR="00A04557" w:rsidRPr="002F4BB3" w:rsidRDefault="00A04557" w:rsidP="00514E99">
            <w:pPr>
              <w:spacing w:line="360" w:lineRule="auto"/>
              <w:rPr>
                <w:rFonts w:ascii="Palatino Linotype" w:hAnsi="Palatino Linotype"/>
                <w:sz w:val="24"/>
                <w:szCs w:val="24"/>
              </w:rPr>
            </w:pPr>
            <w:r w:rsidRPr="002F4BB3">
              <w:rPr>
                <w:rFonts w:ascii="Palatino Linotype" w:hAnsi="Palatino Linotype"/>
                <w:b/>
                <w:sz w:val="24"/>
                <w:szCs w:val="24"/>
              </w:rPr>
              <w:lastRenderedPageBreak/>
              <w:t xml:space="preserve">Αφορμή </w:t>
            </w:r>
          </w:p>
        </w:tc>
        <w:tc>
          <w:tcPr>
            <w:tcW w:w="5352" w:type="dxa"/>
            <w:shd w:val="clear" w:color="auto" w:fill="FFFFCC"/>
          </w:tcPr>
          <w:p w:rsidR="00A04557" w:rsidRPr="002F4BB3" w:rsidRDefault="00A04557" w:rsidP="00514E99">
            <w:pPr>
              <w:spacing w:line="360" w:lineRule="auto"/>
              <w:rPr>
                <w:rFonts w:ascii="Palatino Linotype" w:hAnsi="Palatino Linotype"/>
                <w:sz w:val="24"/>
                <w:szCs w:val="24"/>
              </w:rPr>
            </w:pPr>
            <w:r w:rsidRPr="002F4BB3">
              <w:rPr>
                <w:rFonts w:ascii="Palatino Linotype" w:hAnsi="Palatino Linotype"/>
                <w:sz w:val="24"/>
                <w:szCs w:val="24"/>
              </w:rPr>
              <w:t xml:space="preserve">Σχίσματα που πληροφορήθηκε από τους ανθρώπους της Χλόης. </w:t>
            </w:r>
          </w:p>
          <w:p w:rsidR="00A04557" w:rsidRPr="002F4BB3" w:rsidRDefault="00A04557" w:rsidP="00514E99">
            <w:pPr>
              <w:spacing w:line="360" w:lineRule="auto"/>
              <w:rPr>
                <w:rFonts w:ascii="Palatino Linotype" w:hAnsi="Palatino Linotype"/>
                <w:sz w:val="24"/>
                <w:szCs w:val="24"/>
              </w:rPr>
            </w:pPr>
          </w:p>
          <w:p w:rsidR="00A04557" w:rsidRPr="002F4BB3" w:rsidRDefault="00A04557" w:rsidP="00514E99">
            <w:pPr>
              <w:spacing w:line="360" w:lineRule="auto"/>
              <w:rPr>
                <w:rFonts w:ascii="Palatino Linotype" w:hAnsi="Palatino Linotype"/>
                <w:sz w:val="24"/>
                <w:szCs w:val="24"/>
              </w:rPr>
            </w:pPr>
            <w:r w:rsidRPr="002F4BB3">
              <w:rPr>
                <w:rFonts w:ascii="Palatino Linotype" w:hAnsi="Palatino Linotype"/>
                <w:sz w:val="24"/>
                <w:szCs w:val="24"/>
              </w:rPr>
              <w:t xml:space="preserve">Ερωτήσεις που απασχολούσαν την κοινότητα της Κορίνθου σχετικά με την πορνεία, το γάμο, τη χηρεία, το δεύτερο γάμο, την εγκράτεια, την αγαμία &amp; την παρθενία. </w:t>
            </w:r>
          </w:p>
        </w:tc>
      </w:tr>
      <w:tr w:rsidR="00A04557" w:rsidRPr="00002D65" w:rsidTr="00514E99">
        <w:trPr>
          <w:trHeight w:val="232"/>
        </w:trPr>
        <w:tc>
          <w:tcPr>
            <w:tcW w:w="3261" w:type="dxa"/>
            <w:shd w:val="clear" w:color="auto" w:fill="CCFFFF"/>
          </w:tcPr>
          <w:p w:rsidR="00A04557" w:rsidRPr="002F4BB3" w:rsidRDefault="00A04557" w:rsidP="00514E99">
            <w:pPr>
              <w:spacing w:line="360" w:lineRule="auto"/>
              <w:rPr>
                <w:rFonts w:ascii="Palatino Linotype" w:hAnsi="Palatino Linotype"/>
                <w:sz w:val="24"/>
                <w:szCs w:val="24"/>
              </w:rPr>
            </w:pPr>
            <w:r w:rsidRPr="002F4BB3">
              <w:rPr>
                <w:rFonts w:ascii="Palatino Linotype" w:hAnsi="Palatino Linotype"/>
                <w:b/>
                <w:sz w:val="24"/>
                <w:szCs w:val="24"/>
              </w:rPr>
              <w:t>Τόπος Συγγραφής</w:t>
            </w:r>
            <w:r w:rsidRPr="002F4BB3">
              <w:rPr>
                <w:rFonts w:ascii="Palatino Linotype" w:hAnsi="Palatino Linotype"/>
                <w:sz w:val="24"/>
                <w:szCs w:val="24"/>
              </w:rPr>
              <w:t xml:space="preserve"> </w:t>
            </w:r>
          </w:p>
          <w:p w:rsidR="00A04557" w:rsidRPr="002F4BB3" w:rsidRDefault="00A04557" w:rsidP="00514E99">
            <w:pPr>
              <w:spacing w:line="360" w:lineRule="auto"/>
              <w:rPr>
                <w:rFonts w:ascii="Palatino Linotype" w:hAnsi="Palatino Linotype"/>
                <w:sz w:val="24"/>
                <w:szCs w:val="24"/>
              </w:rPr>
            </w:pPr>
          </w:p>
        </w:tc>
        <w:tc>
          <w:tcPr>
            <w:tcW w:w="5352" w:type="dxa"/>
            <w:shd w:val="clear" w:color="auto" w:fill="FFFFCC"/>
          </w:tcPr>
          <w:p w:rsidR="00A04557" w:rsidRPr="002F4BB3" w:rsidRDefault="00A04557" w:rsidP="00514E99">
            <w:pPr>
              <w:spacing w:line="360" w:lineRule="auto"/>
              <w:rPr>
                <w:rFonts w:ascii="Palatino Linotype" w:hAnsi="Palatino Linotype"/>
                <w:sz w:val="24"/>
                <w:szCs w:val="24"/>
              </w:rPr>
            </w:pPr>
            <w:r w:rsidRPr="002F4BB3">
              <w:rPr>
                <w:rFonts w:ascii="Palatino Linotype" w:hAnsi="Palatino Linotype"/>
                <w:sz w:val="24"/>
                <w:szCs w:val="24"/>
              </w:rPr>
              <w:t>Έφεσος.</w:t>
            </w:r>
          </w:p>
        </w:tc>
      </w:tr>
      <w:tr w:rsidR="00A04557" w:rsidRPr="00002D65" w:rsidTr="00514E99">
        <w:trPr>
          <w:trHeight w:val="465"/>
        </w:trPr>
        <w:tc>
          <w:tcPr>
            <w:tcW w:w="3261" w:type="dxa"/>
            <w:shd w:val="clear" w:color="auto" w:fill="CCFFFF"/>
          </w:tcPr>
          <w:p w:rsidR="00A04557" w:rsidRPr="002F4BB3" w:rsidRDefault="00A04557" w:rsidP="00514E99">
            <w:pPr>
              <w:spacing w:line="360" w:lineRule="auto"/>
              <w:rPr>
                <w:rFonts w:ascii="Palatino Linotype" w:hAnsi="Palatino Linotype"/>
                <w:sz w:val="24"/>
                <w:szCs w:val="24"/>
              </w:rPr>
            </w:pPr>
            <w:r w:rsidRPr="002F4BB3">
              <w:rPr>
                <w:rFonts w:ascii="Palatino Linotype" w:hAnsi="Palatino Linotype"/>
                <w:b/>
                <w:sz w:val="24"/>
                <w:szCs w:val="24"/>
              </w:rPr>
              <w:t>Χρονολογία</w:t>
            </w:r>
          </w:p>
        </w:tc>
        <w:tc>
          <w:tcPr>
            <w:tcW w:w="5352" w:type="dxa"/>
            <w:shd w:val="clear" w:color="auto" w:fill="FFFFCC"/>
          </w:tcPr>
          <w:p w:rsidR="00A04557" w:rsidRPr="002F4BB3" w:rsidRDefault="00A04557" w:rsidP="00514E99">
            <w:pPr>
              <w:spacing w:line="360" w:lineRule="auto"/>
              <w:rPr>
                <w:rFonts w:ascii="Palatino Linotype" w:hAnsi="Palatino Linotype"/>
                <w:sz w:val="24"/>
                <w:szCs w:val="24"/>
              </w:rPr>
            </w:pPr>
            <w:r w:rsidRPr="002F4BB3">
              <w:rPr>
                <w:rFonts w:ascii="Palatino Linotype" w:hAnsi="Palatino Linotype"/>
                <w:sz w:val="24"/>
                <w:szCs w:val="24"/>
              </w:rPr>
              <w:t>Άνοιξη 55μ.Χ.</w:t>
            </w:r>
          </w:p>
          <w:p w:rsidR="00A04557" w:rsidRPr="002F4BB3" w:rsidRDefault="00A04557" w:rsidP="00514E99">
            <w:pPr>
              <w:spacing w:line="360" w:lineRule="auto"/>
              <w:rPr>
                <w:rFonts w:ascii="Palatino Linotype" w:hAnsi="Palatino Linotype"/>
                <w:sz w:val="24"/>
                <w:szCs w:val="24"/>
              </w:rPr>
            </w:pPr>
          </w:p>
        </w:tc>
      </w:tr>
      <w:tr w:rsidR="00A04557" w:rsidRPr="00002D65" w:rsidTr="00514E99">
        <w:trPr>
          <w:trHeight w:val="697"/>
        </w:trPr>
        <w:tc>
          <w:tcPr>
            <w:tcW w:w="3261" w:type="dxa"/>
            <w:shd w:val="clear" w:color="auto" w:fill="CCFFFF"/>
          </w:tcPr>
          <w:p w:rsidR="00A04557" w:rsidRPr="002F4BB3" w:rsidRDefault="00A04557" w:rsidP="00514E99">
            <w:pPr>
              <w:spacing w:line="360" w:lineRule="auto"/>
              <w:rPr>
                <w:rFonts w:ascii="Palatino Linotype" w:hAnsi="Palatino Linotype"/>
                <w:sz w:val="24"/>
                <w:szCs w:val="24"/>
              </w:rPr>
            </w:pPr>
            <w:r w:rsidRPr="002F4BB3">
              <w:rPr>
                <w:rFonts w:ascii="Palatino Linotype" w:hAnsi="Palatino Linotype"/>
                <w:b/>
                <w:sz w:val="24"/>
                <w:szCs w:val="24"/>
              </w:rPr>
              <w:t>Αντίπαλοι</w:t>
            </w:r>
          </w:p>
        </w:tc>
        <w:tc>
          <w:tcPr>
            <w:tcW w:w="5352" w:type="dxa"/>
            <w:shd w:val="clear" w:color="auto" w:fill="FFFFCC"/>
          </w:tcPr>
          <w:p w:rsidR="00A04557" w:rsidRPr="002F4BB3" w:rsidRDefault="00A04557" w:rsidP="00514E99">
            <w:pPr>
              <w:spacing w:line="360" w:lineRule="auto"/>
              <w:rPr>
                <w:rFonts w:ascii="Palatino Linotype" w:hAnsi="Palatino Linotype"/>
                <w:sz w:val="24"/>
                <w:szCs w:val="24"/>
              </w:rPr>
            </w:pPr>
            <w:r w:rsidRPr="002F4BB3">
              <w:rPr>
                <w:rFonts w:ascii="Palatino Linotype" w:hAnsi="Palatino Linotype"/>
                <w:sz w:val="24"/>
                <w:szCs w:val="24"/>
              </w:rPr>
              <w:t>Ισχυρισμοί των Ισχυρών ότι διαθέτουν δήθεν πνευματική σοφία και χαρίσματα.</w:t>
            </w:r>
          </w:p>
          <w:p w:rsidR="00A04557" w:rsidRPr="002F4BB3" w:rsidRDefault="00A04557" w:rsidP="00514E99">
            <w:pPr>
              <w:spacing w:line="360" w:lineRule="auto"/>
              <w:rPr>
                <w:rFonts w:ascii="Palatino Linotype" w:hAnsi="Palatino Linotype"/>
                <w:sz w:val="24"/>
                <w:szCs w:val="24"/>
              </w:rPr>
            </w:pPr>
          </w:p>
          <w:p w:rsidR="00A04557" w:rsidRPr="002F4BB3" w:rsidRDefault="00A04557" w:rsidP="00514E99">
            <w:pPr>
              <w:spacing w:line="360" w:lineRule="auto"/>
              <w:rPr>
                <w:rFonts w:ascii="Palatino Linotype" w:hAnsi="Palatino Linotype"/>
                <w:sz w:val="24"/>
                <w:szCs w:val="24"/>
              </w:rPr>
            </w:pPr>
            <w:r w:rsidRPr="002F4BB3">
              <w:rPr>
                <w:rFonts w:ascii="Palatino Linotype" w:hAnsi="Palatino Linotype"/>
                <w:sz w:val="24"/>
                <w:szCs w:val="24"/>
              </w:rPr>
              <w:t>Υποτίμηση του ανθρώπινου σώματος.</w:t>
            </w:r>
          </w:p>
        </w:tc>
      </w:tr>
    </w:tbl>
    <w:p w:rsidR="004F696D" w:rsidRDefault="004F696D" w:rsidP="00346C20">
      <w:pPr>
        <w:spacing w:after="0"/>
        <w:rPr>
          <w:rFonts w:ascii="Palatino Linotype" w:hAnsi="Palatino Linotype"/>
          <w:b/>
          <w:sz w:val="24"/>
          <w:szCs w:val="24"/>
        </w:rPr>
      </w:pPr>
    </w:p>
    <w:p w:rsidR="00B055F2" w:rsidRDefault="00B055F2" w:rsidP="00191659">
      <w:pPr>
        <w:spacing w:after="0"/>
        <w:jc w:val="center"/>
        <w:rPr>
          <w:rFonts w:ascii="Palatino Linotype" w:hAnsi="Palatino Linotype"/>
          <w:b/>
          <w:color w:val="1D1B11" w:themeColor="background2" w:themeShade="1A"/>
          <w:sz w:val="24"/>
          <w:szCs w:val="24"/>
        </w:rPr>
      </w:pPr>
    </w:p>
    <w:p w:rsidR="00B055F2" w:rsidRDefault="00B055F2" w:rsidP="00191659">
      <w:pPr>
        <w:spacing w:after="0"/>
        <w:jc w:val="center"/>
        <w:rPr>
          <w:rFonts w:ascii="Palatino Linotype" w:hAnsi="Palatino Linotype"/>
          <w:b/>
          <w:color w:val="1D1B11" w:themeColor="background2" w:themeShade="1A"/>
          <w:sz w:val="24"/>
          <w:szCs w:val="24"/>
        </w:rPr>
      </w:pPr>
    </w:p>
    <w:p w:rsidR="00B055F2" w:rsidRDefault="00B055F2" w:rsidP="00191659">
      <w:pPr>
        <w:spacing w:after="0"/>
        <w:jc w:val="center"/>
        <w:rPr>
          <w:rFonts w:ascii="Palatino Linotype" w:hAnsi="Palatino Linotype"/>
          <w:b/>
          <w:color w:val="1D1B11" w:themeColor="background2" w:themeShade="1A"/>
          <w:sz w:val="24"/>
          <w:szCs w:val="24"/>
        </w:rPr>
      </w:pPr>
    </w:p>
    <w:p w:rsidR="00346C20" w:rsidRPr="00983C8D" w:rsidRDefault="00346C20" w:rsidP="00B055F2">
      <w:pPr>
        <w:spacing w:after="0"/>
        <w:jc w:val="left"/>
        <w:rPr>
          <w:rFonts w:ascii="Palatino Linotype" w:hAnsi="Palatino Linotype"/>
          <w:b/>
          <w:color w:val="1D1B11" w:themeColor="background2" w:themeShade="1A"/>
          <w:sz w:val="24"/>
          <w:szCs w:val="24"/>
        </w:rPr>
      </w:pPr>
      <w:r w:rsidRPr="00983C8D">
        <w:rPr>
          <w:rFonts w:ascii="Palatino Linotype" w:hAnsi="Palatino Linotype"/>
          <w:b/>
          <w:color w:val="1D1B11" w:themeColor="background2" w:themeShade="1A"/>
          <w:sz w:val="28"/>
          <w:szCs w:val="28"/>
        </w:rPr>
        <w:lastRenderedPageBreak/>
        <w:t>Κεφάλαιο Δ’</w:t>
      </w:r>
      <w:r w:rsidR="00983C8D" w:rsidRPr="00983C8D">
        <w:rPr>
          <w:rFonts w:ascii="Palatino Linotype" w:hAnsi="Palatino Linotype"/>
          <w:b/>
          <w:color w:val="1D1B11" w:themeColor="background2" w:themeShade="1A"/>
          <w:sz w:val="28"/>
          <w:szCs w:val="28"/>
        </w:rPr>
        <w:t>:</w:t>
      </w:r>
      <w:r w:rsidR="00B055F2">
        <w:rPr>
          <w:rFonts w:ascii="Palatino Linotype" w:hAnsi="Palatino Linotype"/>
          <w:b/>
          <w:color w:val="1D1B11" w:themeColor="background2" w:themeShade="1A"/>
          <w:sz w:val="24"/>
          <w:szCs w:val="24"/>
        </w:rPr>
        <w:t xml:space="preserve">  </w:t>
      </w:r>
      <w:r>
        <w:rPr>
          <w:rFonts w:ascii="Palatino Linotype" w:hAnsi="Palatino Linotype"/>
          <w:b/>
          <w:color w:val="1D1B11" w:themeColor="background2" w:themeShade="1A"/>
          <w:sz w:val="24"/>
          <w:szCs w:val="24"/>
        </w:rPr>
        <w:t>Ερμηνευτική προσέγγιση της περικοπής</w:t>
      </w:r>
      <w:r w:rsidR="00983C8D" w:rsidRPr="00983C8D">
        <w:rPr>
          <w:rFonts w:ascii="Palatino Linotype" w:hAnsi="Palatino Linotype"/>
          <w:b/>
          <w:color w:val="1D1B11" w:themeColor="background2" w:themeShade="1A"/>
          <w:sz w:val="24"/>
          <w:szCs w:val="24"/>
        </w:rPr>
        <w:t xml:space="preserve"> </w:t>
      </w:r>
    </w:p>
    <w:p w:rsidR="006D618F" w:rsidRDefault="006D618F" w:rsidP="00346C20">
      <w:pPr>
        <w:spacing w:after="0"/>
        <w:rPr>
          <w:rFonts w:ascii="Palatino Linotype" w:hAnsi="Palatino Linotype"/>
          <w:b/>
          <w:color w:val="1D1B11" w:themeColor="background2" w:themeShade="1A"/>
          <w:sz w:val="24"/>
          <w:szCs w:val="24"/>
        </w:rPr>
      </w:pPr>
    </w:p>
    <w:p w:rsidR="0058153A" w:rsidRPr="00FE7307" w:rsidRDefault="00FE7307" w:rsidP="0058153A">
      <w:pPr>
        <w:rPr>
          <w:rFonts w:ascii="Palatino Linotype" w:hAnsi="Palatino Linotype"/>
          <w:b/>
          <w:sz w:val="24"/>
          <w:szCs w:val="24"/>
        </w:rPr>
      </w:pPr>
      <w:r>
        <w:rPr>
          <w:rFonts w:ascii="Palatino Linotype" w:hAnsi="Palatino Linotype"/>
          <w:b/>
          <w:sz w:val="24"/>
          <w:szCs w:val="24"/>
        </w:rPr>
        <w:t>Δ</w:t>
      </w:r>
      <w:r w:rsidR="0058153A" w:rsidRPr="00964DDA">
        <w:rPr>
          <w:rFonts w:ascii="Palatino Linotype" w:hAnsi="Palatino Linotype"/>
          <w:b/>
          <w:sz w:val="24"/>
          <w:szCs w:val="24"/>
        </w:rPr>
        <w:t>.</w:t>
      </w:r>
      <w:r>
        <w:rPr>
          <w:rFonts w:ascii="Palatino Linotype" w:hAnsi="Palatino Linotype"/>
          <w:b/>
          <w:sz w:val="24"/>
          <w:szCs w:val="24"/>
        </w:rPr>
        <w:t>1.</w:t>
      </w:r>
      <w:r w:rsidR="0058153A" w:rsidRPr="00A55E35">
        <w:rPr>
          <w:rFonts w:ascii="Palatino Linotype" w:hAnsi="Palatino Linotype"/>
          <w:sz w:val="24"/>
          <w:szCs w:val="24"/>
        </w:rPr>
        <w:t xml:space="preserve"> </w:t>
      </w:r>
      <w:r w:rsidR="0058153A" w:rsidRPr="00FE7307">
        <w:rPr>
          <w:rFonts w:ascii="Palatino Linotype" w:hAnsi="Palatino Linotype"/>
          <w:b/>
          <w:sz w:val="24"/>
          <w:szCs w:val="24"/>
        </w:rPr>
        <w:t xml:space="preserve">Ερμηνευτική ανάλυση στίχων </w:t>
      </w:r>
    </w:p>
    <w:p w:rsidR="0058153A" w:rsidRPr="0096355D" w:rsidRDefault="0058153A" w:rsidP="004C69C3">
      <w:pPr>
        <w:spacing w:after="0"/>
        <w:rPr>
          <w:rFonts w:ascii="Palatino Linotype" w:hAnsi="Palatino Linotype"/>
          <w:sz w:val="24"/>
          <w:szCs w:val="24"/>
        </w:rPr>
      </w:pPr>
      <w:r>
        <w:rPr>
          <w:rFonts w:ascii="Palatino Linotype" w:hAnsi="Palatino Linotype"/>
          <w:sz w:val="24"/>
          <w:szCs w:val="24"/>
        </w:rPr>
        <w:t>Η εκκλησία της Κορίνθου αποτελεί το προσωπικό δημιούργημα του Αποστόλου Παύλου και όπως ο ίδιος ομολογεί</w:t>
      </w:r>
      <w:r>
        <w:rPr>
          <w:rStyle w:val="a7"/>
          <w:rFonts w:ascii="Palatino Linotype" w:hAnsi="Palatino Linotype"/>
          <w:sz w:val="24"/>
          <w:szCs w:val="24"/>
        </w:rPr>
        <w:footnoteReference w:id="173"/>
      </w:r>
      <w:r>
        <w:rPr>
          <w:rFonts w:ascii="Palatino Linotype" w:hAnsi="Palatino Linotype"/>
          <w:sz w:val="24"/>
          <w:szCs w:val="24"/>
        </w:rPr>
        <w:t xml:space="preserve"> αποτελεί  την συστατική επιστολή του αποστολικού αξιώματός του. Αφορμή για την συγγραφή της επιστολής αποτέλεσαν συγκεκριμένα ερωτήματα</w:t>
      </w:r>
      <w:r>
        <w:rPr>
          <w:rStyle w:val="a7"/>
          <w:rFonts w:ascii="Palatino Linotype" w:hAnsi="Palatino Linotype"/>
          <w:sz w:val="24"/>
          <w:szCs w:val="24"/>
        </w:rPr>
        <w:footnoteReference w:id="174"/>
      </w:r>
      <w:r>
        <w:rPr>
          <w:rFonts w:ascii="Palatino Linotype" w:hAnsi="Palatino Linotype"/>
          <w:sz w:val="24"/>
          <w:szCs w:val="24"/>
        </w:rPr>
        <w:t xml:space="preserve"> των Κορινθίων, που αφορούσαν εσωτερικά ζητήματα της εκκλησίας των εκεί πιστών. Στην παρούσα διπλωματική εργασία θα ασχοληθούμε με το έβδομο κεφάλαιο της Α΄ Προς Κορινθίους</w:t>
      </w:r>
      <w:r w:rsidRPr="00A92A7E">
        <w:rPr>
          <w:rFonts w:ascii="Palatino Linotype" w:hAnsi="Palatino Linotype"/>
          <w:sz w:val="24"/>
          <w:szCs w:val="24"/>
        </w:rPr>
        <w:t xml:space="preserve"> </w:t>
      </w:r>
      <w:r>
        <w:rPr>
          <w:rFonts w:ascii="Palatino Linotype" w:hAnsi="Palatino Linotype"/>
          <w:sz w:val="24"/>
          <w:szCs w:val="24"/>
        </w:rPr>
        <w:t>επιστολή και συγκεκριμένα με τους πρώτους δεκαέξι στίχους</w:t>
      </w:r>
      <w:r w:rsidR="00D34F02">
        <w:rPr>
          <w:rFonts w:ascii="Palatino Linotype" w:hAnsi="Palatino Linotype"/>
          <w:sz w:val="24"/>
          <w:szCs w:val="24"/>
        </w:rPr>
        <w:t>,</w:t>
      </w:r>
      <w:r>
        <w:rPr>
          <w:rFonts w:ascii="Palatino Linotype" w:hAnsi="Palatino Linotype"/>
          <w:sz w:val="24"/>
          <w:szCs w:val="24"/>
        </w:rPr>
        <w:t xml:space="preserve"> όπου και </w:t>
      </w:r>
      <w:r w:rsidR="00D34F02">
        <w:rPr>
          <w:rFonts w:ascii="Palatino Linotype" w:hAnsi="Palatino Linotype"/>
          <w:sz w:val="24"/>
          <w:szCs w:val="24"/>
        </w:rPr>
        <w:t>θα εξετάσουμε το θέμα του γάμου</w:t>
      </w:r>
      <w:r>
        <w:rPr>
          <w:rFonts w:ascii="Palatino Linotype" w:hAnsi="Palatino Linotype"/>
          <w:sz w:val="24"/>
          <w:szCs w:val="24"/>
        </w:rPr>
        <w:t xml:space="preserve"> σύμφωνα με τον Απόστολο Παύλο.</w:t>
      </w:r>
      <w:r w:rsidRPr="0096355D">
        <w:rPr>
          <w:rFonts w:ascii="Palatino Linotype" w:hAnsi="Palatino Linotype"/>
          <w:sz w:val="24"/>
          <w:szCs w:val="24"/>
        </w:rPr>
        <w:t xml:space="preserve"> </w:t>
      </w:r>
      <w:r>
        <w:rPr>
          <w:rFonts w:ascii="Palatino Linotype" w:hAnsi="Palatino Linotype"/>
          <w:sz w:val="24"/>
          <w:szCs w:val="24"/>
        </w:rPr>
        <w:t>Ακολουθεί μια σύντομη περιγραφή για την υπό εξέταση περικοπή και στη συνέχεια θα γίνει η ερμηνευτική ανάλυση.</w:t>
      </w:r>
    </w:p>
    <w:p w:rsidR="0058153A" w:rsidRPr="00BE27EE" w:rsidRDefault="0058153A" w:rsidP="004C69C3">
      <w:pPr>
        <w:spacing w:after="0"/>
        <w:rPr>
          <w:rFonts w:ascii="Palatino Linotype" w:hAnsi="Palatino Linotype"/>
          <w:sz w:val="24"/>
          <w:szCs w:val="24"/>
        </w:rPr>
      </w:pPr>
      <w:r>
        <w:rPr>
          <w:rFonts w:ascii="Palatino Linotype" w:hAnsi="Palatino Linotype"/>
          <w:sz w:val="24"/>
          <w:szCs w:val="24"/>
        </w:rPr>
        <w:t>Ξεκινώντας λοιπόν το έβδομο κεφάλαιο στηλιτεύει για μια ακόμα φορά το θέμα της πορνείας. Συνιστά τον γάμο ως οδό</w:t>
      </w:r>
      <w:r>
        <w:rPr>
          <w:rStyle w:val="a7"/>
          <w:rFonts w:ascii="Palatino Linotype" w:hAnsi="Palatino Linotype"/>
          <w:sz w:val="24"/>
          <w:szCs w:val="24"/>
        </w:rPr>
        <w:footnoteReference w:id="175"/>
      </w:r>
      <w:r>
        <w:rPr>
          <w:rFonts w:ascii="Palatino Linotype" w:hAnsi="Palatino Linotype"/>
          <w:sz w:val="24"/>
          <w:szCs w:val="24"/>
        </w:rPr>
        <w:t xml:space="preserve"> για την σωτηρία των </w:t>
      </w:r>
      <w:r>
        <w:rPr>
          <w:rFonts w:ascii="Palatino Linotype" w:hAnsi="Palatino Linotype"/>
          <w:sz w:val="24"/>
          <w:szCs w:val="24"/>
        </w:rPr>
        <w:lastRenderedPageBreak/>
        <w:t>ανθρώπων</w:t>
      </w:r>
      <w:r w:rsidRPr="00A85DD4">
        <w:rPr>
          <w:rFonts w:ascii="Palatino Linotype" w:hAnsi="Palatino Linotype"/>
          <w:sz w:val="24"/>
          <w:szCs w:val="24"/>
        </w:rPr>
        <w:t>,</w:t>
      </w:r>
      <w:r>
        <w:rPr>
          <w:rFonts w:ascii="Palatino Linotype" w:hAnsi="Palatino Linotype"/>
          <w:sz w:val="24"/>
          <w:szCs w:val="24"/>
        </w:rPr>
        <w:t xml:space="preserve"> καθώς με την πλήρη εν Χριστώ κοινωνία των συζύγων επιτυγχάνεται η ένωση και η πνευματική τελείωση του ανθρώπου. Η εγκράτεια των συζύγων θα πρέπει να γίνεται με την σύμφωνη γνώμη και των δυο για να επιδοθούν στην προσευχή και μετά το πέρας της εγκρατείας να ξανασμίγουν για να μην καταφέρνει ο σατανάς να τους πειράζει. Σχετικά με τους αγάμους και τις χήρες, ο απόστολος ορίζει να παραμένουν ως έχουν, όμως σε περίπτωση που δεν μπορούν να εγκρατευθούν είναι προτιμότερο να νυμφεύονται παρά να πέφτουν στην πορνεία. Στην συνέχεια προβάλει το αδιάλυτο του γάμου καθώς «</w:t>
      </w:r>
      <w:r w:rsidRPr="002C1303">
        <w:rPr>
          <w:rFonts w:ascii="Palatino Linotype" w:hAnsi="Palatino Linotype" w:cs="SBL Greek"/>
          <w:sz w:val="24"/>
          <w:szCs w:val="24"/>
          <w:lang w:bidi="he-IL"/>
        </w:rPr>
        <w:t>ὃ οὖν ὁ θεὸς συνέζευξεν ἄνθρωπος μὴ χωριζέτω»</w:t>
      </w:r>
      <w:r>
        <w:rPr>
          <w:rStyle w:val="a7"/>
          <w:rFonts w:ascii="Palatino Linotype" w:hAnsi="Palatino Linotype" w:cs="SBL Greek"/>
          <w:sz w:val="24"/>
          <w:szCs w:val="24"/>
          <w:lang w:bidi="he-IL"/>
        </w:rPr>
        <w:footnoteReference w:id="176"/>
      </w:r>
      <w:r>
        <w:rPr>
          <w:rFonts w:ascii="Palatino Linotype" w:hAnsi="Palatino Linotype" w:cs="SBL Greek"/>
          <w:sz w:val="24"/>
          <w:szCs w:val="24"/>
          <w:lang w:bidi="he-IL"/>
        </w:rPr>
        <w:t xml:space="preserve"> και στην περίπτωση που καταστεί αναπόφευκτό, οι διαζευγμένοι να παραμένουν άγαμοι. Σχετικά με τους μεικτούς γάμους προτείνει τη μη διάλυση τους</w:t>
      </w:r>
      <w:r w:rsidRPr="0027515C">
        <w:rPr>
          <w:rFonts w:ascii="Palatino Linotype" w:hAnsi="Palatino Linotype" w:cs="SBL Greek"/>
          <w:sz w:val="24"/>
          <w:szCs w:val="24"/>
          <w:lang w:bidi="he-IL"/>
        </w:rPr>
        <w:t>,</w:t>
      </w:r>
      <w:r>
        <w:rPr>
          <w:rFonts w:ascii="Palatino Linotype" w:hAnsi="Palatino Linotype" w:cs="SBL Greek"/>
          <w:sz w:val="24"/>
          <w:szCs w:val="24"/>
          <w:lang w:bidi="he-IL"/>
        </w:rPr>
        <w:t xml:space="preserve"> καθώς ο πιστός σύζυγος μπορεί να συντελέσει στον αγιασμό του απίστου</w:t>
      </w:r>
      <w:r w:rsidRPr="00BE27EE">
        <w:rPr>
          <w:rFonts w:ascii="Palatino Linotype" w:hAnsi="Palatino Linotype" w:cs="SBL Greek"/>
          <w:sz w:val="24"/>
          <w:szCs w:val="24"/>
          <w:lang w:bidi="he-IL"/>
        </w:rPr>
        <w:t xml:space="preserve"> </w:t>
      </w:r>
      <w:r>
        <w:rPr>
          <w:rFonts w:ascii="Palatino Linotype" w:hAnsi="Palatino Linotype" w:cs="SBL Greek"/>
          <w:sz w:val="24"/>
          <w:szCs w:val="24"/>
          <w:lang w:bidi="he-IL"/>
        </w:rPr>
        <w:t>και των τέκνων αυτών.</w:t>
      </w:r>
    </w:p>
    <w:p w:rsidR="0058153A" w:rsidRDefault="0058153A" w:rsidP="0058153A">
      <w:pPr>
        <w:pStyle w:val="1"/>
        <w:shd w:val="clear" w:color="auto" w:fill="FFFFFF"/>
        <w:spacing w:before="0" w:beforeAutospacing="0" w:after="0" w:afterAutospacing="0"/>
        <w:rPr>
          <w:rFonts w:ascii="Palatino Linotype" w:eastAsiaTheme="minorHAnsi" w:hAnsi="Palatino Linotype" w:cstheme="minorBidi"/>
          <w:b w:val="0"/>
          <w:bCs w:val="0"/>
          <w:kern w:val="0"/>
          <w:sz w:val="24"/>
          <w:szCs w:val="24"/>
          <w:lang w:eastAsia="en-US"/>
        </w:rPr>
      </w:pPr>
    </w:p>
    <w:p w:rsidR="0058153A" w:rsidRPr="00A14C7E" w:rsidRDefault="00AF15B9" w:rsidP="0058153A">
      <w:pPr>
        <w:pStyle w:val="1"/>
        <w:shd w:val="clear" w:color="auto" w:fill="FFFFFF"/>
        <w:spacing w:before="0" w:beforeAutospacing="0" w:after="0" w:afterAutospacing="0"/>
        <w:rPr>
          <w:rFonts w:ascii="Palatino Linotype" w:eastAsiaTheme="minorHAnsi" w:hAnsi="Palatino Linotype" w:cstheme="minorBidi"/>
          <w:bCs w:val="0"/>
          <w:kern w:val="0"/>
          <w:sz w:val="24"/>
          <w:szCs w:val="24"/>
          <w:lang w:eastAsia="en-US"/>
        </w:rPr>
      </w:pPr>
      <w:r>
        <w:rPr>
          <w:rFonts w:ascii="Palatino Linotype" w:eastAsiaTheme="minorHAnsi" w:hAnsi="Palatino Linotype" w:cstheme="minorBidi"/>
          <w:bCs w:val="0"/>
          <w:kern w:val="0"/>
          <w:sz w:val="24"/>
          <w:szCs w:val="24"/>
          <w:lang w:eastAsia="en-US"/>
        </w:rPr>
        <w:t>Δ</w:t>
      </w:r>
      <w:r w:rsidR="006B5050">
        <w:rPr>
          <w:rFonts w:ascii="Palatino Linotype" w:eastAsiaTheme="minorHAnsi" w:hAnsi="Palatino Linotype" w:cstheme="minorBidi"/>
          <w:bCs w:val="0"/>
          <w:kern w:val="0"/>
          <w:sz w:val="24"/>
          <w:szCs w:val="24"/>
          <w:lang w:eastAsia="en-US"/>
        </w:rPr>
        <w:t>.2</w:t>
      </w:r>
      <w:r w:rsidR="002D0EB1">
        <w:rPr>
          <w:rFonts w:ascii="Palatino Linotype" w:eastAsiaTheme="minorHAnsi" w:hAnsi="Palatino Linotype" w:cstheme="minorBidi"/>
          <w:bCs w:val="0"/>
          <w:kern w:val="0"/>
          <w:sz w:val="24"/>
          <w:szCs w:val="24"/>
          <w:lang w:eastAsia="en-US"/>
        </w:rPr>
        <w:t xml:space="preserve">. Διάταξη </w:t>
      </w:r>
      <w:r w:rsidR="0058153A" w:rsidRPr="00A14C7E">
        <w:rPr>
          <w:rFonts w:ascii="Palatino Linotype" w:eastAsiaTheme="minorHAnsi" w:hAnsi="Palatino Linotype" w:cstheme="minorBidi"/>
          <w:bCs w:val="0"/>
          <w:kern w:val="0"/>
          <w:sz w:val="24"/>
          <w:szCs w:val="24"/>
          <w:lang w:eastAsia="en-US"/>
        </w:rPr>
        <w:t>στίχων</w:t>
      </w:r>
    </w:p>
    <w:p w:rsidR="0058153A" w:rsidRDefault="0058153A" w:rsidP="0058153A">
      <w:pPr>
        <w:pStyle w:val="1"/>
        <w:shd w:val="clear" w:color="auto" w:fill="FFFFFF"/>
        <w:tabs>
          <w:tab w:val="left" w:pos="6645"/>
        </w:tabs>
        <w:spacing w:before="0" w:beforeAutospacing="0" w:after="0" w:afterAutospacing="0"/>
        <w:rPr>
          <w:rFonts w:ascii="Palatino Linotype" w:eastAsiaTheme="minorHAnsi" w:hAnsi="Palatino Linotype" w:cstheme="minorBidi"/>
          <w:b w:val="0"/>
          <w:bCs w:val="0"/>
          <w:kern w:val="0"/>
          <w:sz w:val="24"/>
          <w:szCs w:val="24"/>
          <w:lang w:eastAsia="en-US"/>
        </w:rPr>
      </w:pPr>
      <w:r>
        <w:rPr>
          <w:rFonts w:ascii="Palatino Linotype" w:eastAsiaTheme="minorHAnsi" w:hAnsi="Palatino Linotype" w:cstheme="minorBidi"/>
          <w:b w:val="0"/>
          <w:bCs w:val="0"/>
          <w:kern w:val="0"/>
          <w:sz w:val="24"/>
          <w:szCs w:val="24"/>
          <w:lang w:eastAsia="en-US"/>
        </w:rPr>
        <w:tab/>
      </w:r>
    </w:p>
    <w:p w:rsidR="0058153A" w:rsidRPr="00A85DD4" w:rsidRDefault="0058153A" w:rsidP="0058153A">
      <w:pPr>
        <w:pStyle w:val="1"/>
        <w:shd w:val="clear" w:color="auto" w:fill="FFFFFF"/>
        <w:spacing w:before="0" w:beforeAutospacing="0" w:after="0" w:afterAutospacing="0" w:line="360" w:lineRule="auto"/>
        <w:rPr>
          <w:rFonts w:ascii="Palatino Linotype" w:eastAsiaTheme="minorHAnsi" w:hAnsi="Palatino Linotype" w:cstheme="minorBidi"/>
          <w:b w:val="0"/>
          <w:bCs w:val="0"/>
          <w:kern w:val="0"/>
          <w:sz w:val="24"/>
          <w:szCs w:val="24"/>
          <w:lang w:eastAsia="en-US"/>
        </w:rPr>
      </w:pPr>
      <w:r>
        <w:rPr>
          <w:rFonts w:ascii="Palatino Linotype" w:eastAsiaTheme="minorHAnsi" w:hAnsi="Palatino Linotype" w:cstheme="minorBidi"/>
          <w:b w:val="0"/>
          <w:bCs w:val="0"/>
          <w:kern w:val="0"/>
          <w:sz w:val="24"/>
          <w:szCs w:val="24"/>
          <w:lang w:eastAsia="en-US"/>
        </w:rPr>
        <w:t>Το εξεταζόμενο μέρος της περικοπής θα μπορούσε να χωριστεί σε τρείς θεματικές ενότητες</w:t>
      </w:r>
      <w:r w:rsidRPr="00FD3204">
        <w:rPr>
          <w:rFonts w:ascii="Palatino Linotype" w:eastAsiaTheme="minorHAnsi" w:hAnsi="Palatino Linotype" w:cstheme="minorBidi"/>
          <w:b w:val="0"/>
          <w:bCs w:val="0"/>
          <w:kern w:val="0"/>
          <w:sz w:val="24"/>
          <w:szCs w:val="24"/>
          <w:lang w:eastAsia="en-US"/>
        </w:rPr>
        <w:t>:</w:t>
      </w:r>
    </w:p>
    <w:p w:rsidR="0058153A" w:rsidRPr="00A85DD4" w:rsidRDefault="0058153A" w:rsidP="0058153A">
      <w:pPr>
        <w:pStyle w:val="1"/>
        <w:shd w:val="clear" w:color="auto" w:fill="FFFFFF"/>
        <w:spacing w:before="0" w:beforeAutospacing="0" w:after="0" w:afterAutospacing="0" w:line="360" w:lineRule="auto"/>
        <w:rPr>
          <w:rFonts w:ascii="Palatino Linotype" w:eastAsiaTheme="minorHAnsi" w:hAnsi="Palatino Linotype" w:cstheme="minorBidi"/>
          <w:b w:val="0"/>
          <w:bCs w:val="0"/>
          <w:kern w:val="0"/>
          <w:sz w:val="24"/>
          <w:szCs w:val="24"/>
          <w:lang w:eastAsia="en-US"/>
        </w:rPr>
      </w:pPr>
    </w:p>
    <w:p w:rsidR="0058153A" w:rsidRPr="0080602E" w:rsidRDefault="0058153A" w:rsidP="0058153A">
      <w:pPr>
        <w:pStyle w:val="1"/>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beforeAutospacing="0" w:after="0" w:afterAutospacing="0" w:line="360" w:lineRule="auto"/>
        <w:rPr>
          <w:rFonts w:ascii="Palatino Linotype" w:eastAsiaTheme="minorHAnsi" w:hAnsi="Palatino Linotype" w:cstheme="minorBidi"/>
          <w:b w:val="0"/>
          <w:bCs w:val="0"/>
          <w:kern w:val="0"/>
          <w:sz w:val="24"/>
          <w:szCs w:val="24"/>
          <w:lang w:eastAsia="en-US"/>
        </w:rPr>
      </w:pPr>
      <w:r w:rsidRPr="001812AE">
        <w:rPr>
          <w:rFonts w:ascii="Palatino Linotype" w:eastAsiaTheme="minorHAnsi" w:hAnsi="Palatino Linotype" w:cstheme="minorBidi"/>
          <w:bCs w:val="0"/>
          <w:kern w:val="0"/>
          <w:sz w:val="24"/>
          <w:szCs w:val="24"/>
          <w:lang w:eastAsia="en-US"/>
        </w:rPr>
        <w:t>α)</w:t>
      </w:r>
      <w:r>
        <w:rPr>
          <w:rFonts w:ascii="Palatino Linotype" w:eastAsiaTheme="minorHAnsi" w:hAnsi="Palatino Linotype" w:cstheme="minorBidi"/>
          <w:b w:val="0"/>
          <w:bCs w:val="0"/>
          <w:kern w:val="0"/>
          <w:sz w:val="24"/>
          <w:szCs w:val="24"/>
          <w:lang w:eastAsia="en-US"/>
        </w:rPr>
        <w:t xml:space="preserve"> 1-7</w:t>
      </w:r>
      <w:r w:rsidRPr="0080602E">
        <w:rPr>
          <w:rFonts w:ascii="Palatino Linotype" w:eastAsiaTheme="minorHAnsi" w:hAnsi="Palatino Linotype" w:cstheme="minorBidi"/>
          <w:b w:val="0"/>
          <w:bCs w:val="0"/>
          <w:kern w:val="0"/>
          <w:sz w:val="24"/>
          <w:szCs w:val="24"/>
          <w:lang w:eastAsia="en-US"/>
        </w:rPr>
        <w:t xml:space="preserve">  </w:t>
      </w:r>
      <w:r>
        <w:rPr>
          <w:rFonts w:ascii="Palatino Linotype" w:eastAsiaTheme="minorHAnsi" w:hAnsi="Palatino Linotype" w:cstheme="minorBidi"/>
          <w:b w:val="0"/>
          <w:bCs w:val="0"/>
          <w:kern w:val="0"/>
          <w:sz w:val="24"/>
          <w:szCs w:val="24"/>
          <w:lang w:eastAsia="en-US"/>
        </w:rPr>
        <w:t>Ο γάμος ως χάρισμα Θεού</w:t>
      </w:r>
    </w:p>
    <w:p w:rsidR="0058153A" w:rsidRDefault="0058153A" w:rsidP="0058153A">
      <w:pPr>
        <w:pStyle w:val="1"/>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beforeAutospacing="0" w:after="0" w:afterAutospacing="0" w:line="360" w:lineRule="auto"/>
        <w:rPr>
          <w:rFonts w:ascii="Palatino Linotype" w:eastAsiaTheme="minorHAnsi" w:hAnsi="Palatino Linotype" w:cstheme="minorBidi"/>
          <w:b w:val="0"/>
          <w:bCs w:val="0"/>
          <w:kern w:val="0"/>
          <w:sz w:val="24"/>
          <w:szCs w:val="24"/>
          <w:lang w:eastAsia="en-US"/>
        </w:rPr>
      </w:pPr>
      <w:r w:rsidRPr="001812AE">
        <w:rPr>
          <w:rFonts w:ascii="Palatino Linotype" w:eastAsiaTheme="minorHAnsi" w:hAnsi="Palatino Linotype" w:cstheme="minorBidi"/>
          <w:bCs w:val="0"/>
          <w:kern w:val="0"/>
          <w:sz w:val="24"/>
          <w:szCs w:val="24"/>
          <w:lang w:eastAsia="en-US"/>
        </w:rPr>
        <w:t>β)</w:t>
      </w:r>
      <w:r>
        <w:rPr>
          <w:rFonts w:ascii="Palatino Linotype" w:eastAsiaTheme="minorHAnsi" w:hAnsi="Palatino Linotype" w:cstheme="minorBidi"/>
          <w:b w:val="0"/>
          <w:bCs w:val="0"/>
          <w:kern w:val="0"/>
          <w:sz w:val="24"/>
          <w:szCs w:val="24"/>
          <w:lang w:eastAsia="en-US"/>
        </w:rPr>
        <w:t xml:space="preserve"> 8-11 Το αδιάλυτο του γάμου</w:t>
      </w:r>
    </w:p>
    <w:p w:rsidR="0058153A" w:rsidRPr="00A85DD4" w:rsidRDefault="0058153A" w:rsidP="0058153A">
      <w:pPr>
        <w:pStyle w:val="1"/>
        <w:pBdr>
          <w:top w:val="single" w:sz="4" w:space="1" w:color="auto"/>
          <w:left w:val="single" w:sz="4" w:space="4" w:color="auto"/>
          <w:bottom w:val="single" w:sz="4" w:space="1" w:color="auto"/>
          <w:right w:val="single" w:sz="4" w:space="4" w:color="auto"/>
          <w:between w:val="single" w:sz="4" w:space="1" w:color="auto"/>
        </w:pBdr>
        <w:shd w:val="clear" w:color="auto" w:fill="FFFFFF"/>
        <w:tabs>
          <w:tab w:val="left" w:pos="1125"/>
        </w:tabs>
        <w:spacing w:before="0" w:beforeAutospacing="0" w:after="0" w:afterAutospacing="0" w:line="360" w:lineRule="auto"/>
        <w:rPr>
          <w:rFonts w:ascii="Palatino Linotype" w:eastAsiaTheme="minorHAnsi" w:hAnsi="Palatino Linotype" w:cstheme="minorBidi"/>
          <w:b w:val="0"/>
          <w:bCs w:val="0"/>
          <w:kern w:val="0"/>
          <w:sz w:val="24"/>
          <w:szCs w:val="24"/>
          <w:lang w:eastAsia="en-US"/>
        </w:rPr>
      </w:pPr>
      <w:r w:rsidRPr="001812AE">
        <w:rPr>
          <w:rFonts w:ascii="Palatino Linotype" w:eastAsiaTheme="minorHAnsi" w:hAnsi="Palatino Linotype" w:cstheme="minorBidi"/>
          <w:bCs w:val="0"/>
          <w:kern w:val="0"/>
          <w:sz w:val="24"/>
          <w:szCs w:val="24"/>
          <w:lang w:eastAsia="en-US"/>
        </w:rPr>
        <w:t xml:space="preserve">γ) </w:t>
      </w:r>
      <w:r>
        <w:rPr>
          <w:rFonts w:ascii="Palatino Linotype" w:eastAsiaTheme="minorHAnsi" w:hAnsi="Palatino Linotype" w:cstheme="minorBidi"/>
          <w:b w:val="0"/>
          <w:bCs w:val="0"/>
          <w:kern w:val="0"/>
          <w:sz w:val="24"/>
          <w:szCs w:val="24"/>
          <w:lang w:eastAsia="en-US"/>
        </w:rPr>
        <w:t xml:space="preserve">12-16 Ο μεικτός γάμος </w:t>
      </w:r>
    </w:p>
    <w:p w:rsidR="0058153A" w:rsidRPr="00A85DD4" w:rsidRDefault="0058153A" w:rsidP="0058153A">
      <w:pPr>
        <w:pStyle w:val="1"/>
        <w:shd w:val="clear" w:color="auto" w:fill="FFFFFF"/>
        <w:tabs>
          <w:tab w:val="left" w:pos="1125"/>
        </w:tabs>
        <w:spacing w:before="0" w:beforeAutospacing="0" w:after="0" w:afterAutospacing="0" w:line="360" w:lineRule="auto"/>
        <w:rPr>
          <w:rFonts w:ascii="Palatino Linotype" w:eastAsiaTheme="minorHAnsi" w:hAnsi="Palatino Linotype" w:cstheme="minorBidi"/>
          <w:b w:val="0"/>
          <w:bCs w:val="0"/>
          <w:kern w:val="0"/>
          <w:sz w:val="24"/>
          <w:szCs w:val="24"/>
          <w:lang w:eastAsia="en-US"/>
        </w:rPr>
      </w:pPr>
    </w:p>
    <w:p w:rsidR="0058153A" w:rsidRPr="00E81349" w:rsidRDefault="0058153A" w:rsidP="00E81349">
      <w:pPr>
        <w:pStyle w:val="1"/>
        <w:shd w:val="clear" w:color="auto" w:fill="FFFFFF"/>
        <w:tabs>
          <w:tab w:val="left" w:pos="1125"/>
        </w:tabs>
        <w:spacing w:before="0" w:beforeAutospacing="0" w:after="0" w:afterAutospacing="0" w:line="360" w:lineRule="auto"/>
        <w:rPr>
          <w:rFonts w:ascii="Palatino Linotype" w:eastAsiaTheme="minorHAnsi" w:hAnsi="Palatino Linotype" w:cstheme="minorBidi"/>
          <w:b w:val="0"/>
          <w:bCs w:val="0"/>
          <w:kern w:val="0"/>
          <w:sz w:val="24"/>
          <w:szCs w:val="24"/>
          <w:lang w:eastAsia="en-US"/>
        </w:rPr>
      </w:pPr>
      <w:r>
        <w:rPr>
          <w:rFonts w:ascii="Palatino Linotype" w:eastAsiaTheme="minorHAnsi" w:hAnsi="Palatino Linotype" w:cstheme="minorBidi"/>
          <w:b w:val="0"/>
          <w:bCs w:val="0"/>
          <w:kern w:val="0"/>
          <w:sz w:val="24"/>
          <w:szCs w:val="24"/>
          <w:lang w:eastAsia="en-US"/>
        </w:rPr>
        <w:t>Εν συνεχεία παρατίθεται η ερμηνευτική ανάλυση των στίχων, όπως αυτοί ενυπάρχουν στο έβδομο κεφάλαιο της Α΄ Προς Κορινθίους επιστολή.</w:t>
      </w:r>
    </w:p>
    <w:p w:rsidR="0058153A" w:rsidRPr="004A5323" w:rsidRDefault="00F76DD2" w:rsidP="0058153A">
      <w:pPr>
        <w:pStyle w:val="1"/>
        <w:shd w:val="clear" w:color="auto" w:fill="FFFFFF"/>
        <w:spacing w:before="0" w:beforeAutospacing="0" w:after="0" w:afterAutospacing="0" w:line="360" w:lineRule="auto"/>
        <w:rPr>
          <w:rFonts w:ascii="Palatino Linotype" w:eastAsiaTheme="minorHAnsi" w:hAnsi="Palatino Linotype" w:cstheme="minorBidi"/>
          <w:bCs w:val="0"/>
          <w:kern w:val="0"/>
          <w:sz w:val="24"/>
          <w:szCs w:val="24"/>
          <w:lang w:eastAsia="en-US"/>
        </w:rPr>
      </w:pPr>
      <w:r>
        <w:rPr>
          <w:rFonts w:ascii="Palatino Linotype" w:hAnsi="Palatino Linotype" w:cs="SBL Greek"/>
          <w:sz w:val="24"/>
          <w:szCs w:val="24"/>
          <w:lang w:bidi="he-IL"/>
        </w:rPr>
        <w:lastRenderedPageBreak/>
        <w:t>Δ</w:t>
      </w:r>
      <w:r w:rsidR="0058153A" w:rsidRPr="00051CCD">
        <w:rPr>
          <w:rFonts w:ascii="Palatino Linotype" w:hAnsi="Palatino Linotype" w:cs="SBL Greek"/>
          <w:sz w:val="24"/>
          <w:szCs w:val="24"/>
          <w:lang w:bidi="he-IL"/>
        </w:rPr>
        <w:t>.2.</w:t>
      </w:r>
      <w:r w:rsidR="00E81349">
        <w:rPr>
          <w:rFonts w:ascii="Palatino Linotype" w:hAnsi="Palatino Linotype" w:cs="SBL Greek"/>
          <w:sz w:val="24"/>
          <w:szCs w:val="24"/>
          <w:lang w:bidi="he-IL"/>
        </w:rPr>
        <w:t>1.</w:t>
      </w:r>
      <w:r w:rsidR="0058153A" w:rsidRPr="004A5323">
        <w:rPr>
          <w:rFonts w:ascii="Palatino Linotype" w:eastAsiaTheme="minorHAnsi" w:hAnsi="Palatino Linotype" w:cstheme="minorBidi"/>
          <w:bCs w:val="0"/>
          <w:kern w:val="0"/>
          <w:sz w:val="24"/>
          <w:szCs w:val="24"/>
          <w:lang w:eastAsia="en-US"/>
        </w:rPr>
        <w:t xml:space="preserve">  Ο γάμος ως χάρισμα Θεού (</w:t>
      </w:r>
      <w:r w:rsidR="0058153A">
        <w:rPr>
          <w:rFonts w:ascii="Palatino Linotype" w:eastAsiaTheme="minorHAnsi" w:hAnsi="Palatino Linotype" w:cstheme="minorBidi"/>
          <w:bCs w:val="0"/>
          <w:kern w:val="0"/>
          <w:sz w:val="24"/>
          <w:szCs w:val="24"/>
          <w:lang w:eastAsia="en-US"/>
        </w:rPr>
        <w:t xml:space="preserve">στ. </w:t>
      </w:r>
      <w:r w:rsidR="0058153A" w:rsidRPr="004A5323">
        <w:rPr>
          <w:rFonts w:ascii="Palatino Linotype" w:eastAsiaTheme="minorHAnsi" w:hAnsi="Palatino Linotype" w:cstheme="minorBidi"/>
          <w:bCs w:val="0"/>
          <w:kern w:val="0"/>
          <w:sz w:val="24"/>
          <w:szCs w:val="24"/>
          <w:lang w:eastAsia="en-US"/>
        </w:rPr>
        <w:t>1-7)</w:t>
      </w:r>
    </w:p>
    <w:p w:rsidR="0058153A" w:rsidRPr="004A5323" w:rsidRDefault="0058153A" w:rsidP="0058153A">
      <w:pPr>
        <w:pStyle w:val="1"/>
        <w:shd w:val="clear" w:color="auto" w:fill="FFFFFF"/>
        <w:spacing w:before="0" w:beforeAutospacing="0" w:after="0" w:afterAutospacing="0" w:line="360" w:lineRule="auto"/>
        <w:rPr>
          <w:rFonts w:ascii="Palatino Linotype" w:eastAsiaTheme="minorHAnsi" w:hAnsi="Palatino Linotype" w:cstheme="minorBidi"/>
          <w:bCs w:val="0"/>
          <w:kern w:val="0"/>
          <w:sz w:val="24"/>
          <w:szCs w:val="24"/>
          <w:lang w:eastAsia="en-US"/>
        </w:rPr>
      </w:pPr>
    </w:p>
    <w:p w:rsidR="0058153A" w:rsidRPr="00E05A72" w:rsidRDefault="0058153A" w:rsidP="0058153A">
      <w:pPr>
        <w:rPr>
          <w:rFonts w:ascii="Palatino Linotype" w:hAnsi="Palatino Linotype"/>
          <w:b/>
          <w:sz w:val="24"/>
          <w:szCs w:val="24"/>
        </w:rPr>
      </w:pPr>
      <w:r>
        <w:rPr>
          <w:rFonts w:ascii="Palatino Linotype" w:hAnsi="Palatino Linotype" w:cs="SBL Greek"/>
          <w:b/>
          <w:sz w:val="24"/>
          <w:szCs w:val="24"/>
          <w:lang w:bidi="he-IL"/>
        </w:rPr>
        <w:t>«</w:t>
      </w:r>
      <w:r w:rsidRPr="0027515C">
        <w:rPr>
          <w:rFonts w:ascii="Palatino Linotype" w:hAnsi="Palatino Linotype" w:cs="SBL Greek"/>
          <w:b/>
          <w:sz w:val="24"/>
          <w:szCs w:val="24"/>
          <w:lang w:bidi="he-IL"/>
        </w:rPr>
        <w:t>Περὶ</w:t>
      </w:r>
      <w:r w:rsidRPr="00E05A72">
        <w:rPr>
          <w:rFonts w:ascii="Palatino Linotype" w:hAnsi="Palatino Linotype" w:cs="SBL Greek"/>
          <w:b/>
          <w:sz w:val="24"/>
          <w:szCs w:val="24"/>
          <w:lang w:bidi="he-IL"/>
        </w:rPr>
        <w:t xml:space="preserve"> </w:t>
      </w:r>
      <w:r w:rsidRPr="0027515C">
        <w:rPr>
          <w:rFonts w:ascii="Palatino Linotype" w:hAnsi="Palatino Linotype" w:cs="SBL Greek"/>
          <w:b/>
          <w:sz w:val="24"/>
          <w:szCs w:val="24"/>
          <w:lang w:bidi="he-IL"/>
        </w:rPr>
        <w:t>δὲ</w:t>
      </w:r>
      <w:r w:rsidRPr="00E05A72">
        <w:rPr>
          <w:rFonts w:ascii="Palatino Linotype" w:hAnsi="Palatino Linotype" w:cs="SBL Greek"/>
          <w:b/>
          <w:sz w:val="24"/>
          <w:szCs w:val="24"/>
          <w:lang w:bidi="he-IL"/>
        </w:rPr>
        <w:t xml:space="preserve"> </w:t>
      </w:r>
      <w:r w:rsidRPr="0027515C">
        <w:rPr>
          <w:rFonts w:ascii="Palatino Linotype" w:hAnsi="Palatino Linotype" w:cs="SBL Greek"/>
          <w:b/>
          <w:sz w:val="24"/>
          <w:szCs w:val="24"/>
          <w:lang w:bidi="he-IL"/>
        </w:rPr>
        <w:t>ὧν</w:t>
      </w:r>
      <w:r w:rsidRPr="00E05A72">
        <w:rPr>
          <w:rFonts w:ascii="Palatino Linotype" w:hAnsi="Palatino Linotype" w:cs="SBL Greek"/>
          <w:b/>
          <w:sz w:val="24"/>
          <w:szCs w:val="24"/>
          <w:lang w:bidi="he-IL"/>
        </w:rPr>
        <w:t xml:space="preserve"> </w:t>
      </w:r>
      <w:r w:rsidRPr="0027515C">
        <w:rPr>
          <w:rFonts w:ascii="Palatino Linotype" w:hAnsi="Palatino Linotype" w:cs="SBL Greek"/>
          <w:b/>
          <w:sz w:val="24"/>
          <w:szCs w:val="24"/>
          <w:lang w:bidi="he-IL"/>
        </w:rPr>
        <w:t>ἐγράψατε</w:t>
      </w:r>
      <w:r w:rsidRPr="00E05A72">
        <w:rPr>
          <w:rFonts w:ascii="Palatino Linotype" w:hAnsi="Palatino Linotype" w:cs="SBL Greek"/>
          <w:b/>
          <w:sz w:val="24"/>
          <w:szCs w:val="24"/>
          <w:lang w:bidi="he-IL"/>
        </w:rPr>
        <w:t xml:space="preserve">, </w:t>
      </w:r>
      <w:r w:rsidRPr="0027515C">
        <w:rPr>
          <w:rFonts w:ascii="Palatino Linotype" w:hAnsi="Palatino Linotype" w:cs="SBL Greek"/>
          <w:b/>
          <w:sz w:val="24"/>
          <w:szCs w:val="24"/>
          <w:lang w:bidi="he-IL"/>
        </w:rPr>
        <w:t>καλὸν</w:t>
      </w:r>
      <w:r w:rsidRPr="00E05A72">
        <w:rPr>
          <w:rFonts w:ascii="Palatino Linotype" w:hAnsi="Palatino Linotype" w:cs="SBL Greek"/>
          <w:b/>
          <w:sz w:val="24"/>
          <w:szCs w:val="24"/>
          <w:lang w:bidi="he-IL"/>
        </w:rPr>
        <w:t xml:space="preserve"> </w:t>
      </w:r>
      <w:r w:rsidRPr="0027515C">
        <w:rPr>
          <w:rFonts w:ascii="Palatino Linotype" w:hAnsi="Palatino Linotype" w:cs="SBL Greek"/>
          <w:b/>
          <w:sz w:val="24"/>
          <w:szCs w:val="24"/>
          <w:lang w:bidi="he-IL"/>
        </w:rPr>
        <w:t>ἀνθρώπῳ</w:t>
      </w:r>
      <w:r w:rsidRPr="00E05A72">
        <w:rPr>
          <w:rFonts w:ascii="Palatino Linotype" w:hAnsi="Palatino Linotype" w:cs="SBL Greek"/>
          <w:b/>
          <w:sz w:val="24"/>
          <w:szCs w:val="24"/>
          <w:lang w:bidi="he-IL"/>
        </w:rPr>
        <w:t xml:space="preserve"> </w:t>
      </w:r>
      <w:r w:rsidRPr="0027515C">
        <w:rPr>
          <w:rFonts w:ascii="Palatino Linotype" w:hAnsi="Palatino Linotype" w:cs="SBL Greek"/>
          <w:b/>
          <w:sz w:val="24"/>
          <w:szCs w:val="24"/>
          <w:lang w:bidi="he-IL"/>
        </w:rPr>
        <w:t>γυναικὸς</w:t>
      </w:r>
      <w:r w:rsidRPr="00E05A72">
        <w:rPr>
          <w:rFonts w:ascii="Palatino Linotype" w:hAnsi="Palatino Linotype" w:cs="SBL Greek"/>
          <w:b/>
          <w:sz w:val="24"/>
          <w:szCs w:val="24"/>
          <w:lang w:bidi="he-IL"/>
        </w:rPr>
        <w:t xml:space="preserve"> </w:t>
      </w:r>
      <w:r w:rsidRPr="0027515C">
        <w:rPr>
          <w:rFonts w:ascii="Palatino Linotype" w:hAnsi="Palatino Linotype" w:cs="SBL Greek"/>
          <w:b/>
          <w:sz w:val="24"/>
          <w:szCs w:val="24"/>
          <w:lang w:bidi="he-IL"/>
        </w:rPr>
        <w:t>μὴ</w:t>
      </w:r>
      <w:r w:rsidRPr="00E05A72">
        <w:rPr>
          <w:rFonts w:ascii="Palatino Linotype" w:hAnsi="Palatino Linotype" w:cs="SBL Greek"/>
          <w:b/>
          <w:sz w:val="24"/>
          <w:szCs w:val="24"/>
          <w:lang w:bidi="he-IL"/>
        </w:rPr>
        <w:t xml:space="preserve"> </w:t>
      </w:r>
      <w:r w:rsidRPr="0027515C">
        <w:rPr>
          <w:rFonts w:ascii="Palatino Linotype" w:hAnsi="Palatino Linotype" w:cs="SBL Greek"/>
          <w:b/>
          <w:sz w:val="24"/>
          <w:szCs w:val="24"/>
          <w:lang w:bidi="he-IL"/>
        </w:rPr>
        <w:t>ἅπτεσθαι</w:t>
      </w:r>
      <w:r w:rsidRPr="00E05A72">
        <w:rPr>
          <w:rFonts w:ascii="Palatino Linotype" w:hAnsi="Palatino Linotype" w:cs="SBL Greek"/>
          <w:b/>
          <w:sz w:val="24"/>
          <w:szCs w:val="24"/>
          <w:lang w:bidi="he-IL"/>
        </w:rPr>
        <w:t>·</w:t>
      </w:r>
      <w:r>
        <w:rPr>
          <w:rFonts w:ascii="Palatino Linotype" w:hAnsi="Palatino Linotype" w:cs="SBL Greek"/>
          <w:b/>
          <w:sz w:val="24"/>
          <w:szCs w:val="24"/>
          <w:lang w:bidi="he-IL"/>
        </w:rPr>
        <w:t>»</w:t>
      </w:r>
      <w:r w:rsidRPr="00E05A72">
        <w:rPr>
          <w:rFonts w:ascii="Palatino Linotype" w:hAnsi="Palatino Linotype" w:cs="SBL Greek"/>
          <w:b/>
          <w:sz w:val="24"/>
          <w:szCs w:val="24"/>
          <w:lang w:bidi="he-IL"/>
        </w:rPr>
        <w:t xml:space="preserve"> </w:t>
      </w:r>
      <w:r>
        <w:rPr>
          <w:rFonts w:ascii="Palatino Linotype" w:hAnsi="Palatino Linotype" w:cs="SBL Greek"/>
          <w:b/>
          <w:sz w:val="24"/>
          <w:szCs w:val="24"/>
          <w:lang w:bidi="he-IL"/>
        </w:rPr>
        <w:t>(</w:t>
      </w:r>
      <w:r w:rsidRPr="00E05A72">
        <w:rPr>
          <w:rFonts w:ascii="Palatino Linotype" w:hAnsi="Palatino Linotype"/>
          <w:b/>
          <w:sz w:val="24"/>
          <w:szCs w:val="24"/>
        </w:rPr>
        <w:t>1</w:t>
      </w:r>
      <w:r w:rsidRPr="0027515C">
        <w:rPr>
          <w:rFonts w:ascii="Palatino Linotype" w:hAnsi="Palatino Linotype"/>
          <w:b/>
          <w:sz w:val="24"/>
          <w:szCs w:val="24"/>
        </w:rPr>
        <w:t>ος</w:t>
      </w:r>
      <w:r w:rsidRPr="00E05A72">
        <w:rPr>
          <w:rFonts w:ascii="Palatino Linotype" w:hAnsi="Palatino Linotype"/>
          <w:b/>
          <w:sz w:val="24"/>
          <w:szCs w:val="24"/>
        </w:rPr>
        <w:t xml:space="preserve"> </w:t>
      </w:r>
      <w:r w:rsidRPr="0027515C">
        <w:rPr>
          <w:rFonts w:ascii="Palatino Linotype" w:hAnsi="Palatino Linotype"/>
          <w:b/>
          <w:sz w:val="24"/>
          <w:szCs w:val="24"/>
        </w:rPr>
        <w:t>στίχος</w:t>
      </w:r>
      <w:r>
        <w:rPr>
          <w:rFonts w:ascii="Palatino Linotype" w:hAnsi="Palatino Linotype"/>
          <w:b/>
          <w:sz w:val="24"/>
          <w:szCs w:val="24"/>
        </w:rPr>
        <w:t>)</w:t>
      </w:r>
    </w:p>
    <w:p w:rsidR="0058153A" w:rsidRDefault="0058153A" w:rsidP="00A14C7E">
      <w:pPr>
        <w:spacing w:after="0"/>
        <w:rPr>
          <w:rFonts w:ascii="Palatino Linotype" w:hAnsi="Palatino Linotype" w:cs="SBL Greek"/>
          <w:sz w:val="24"/>
          <w:szCs w:val="24"/>
          <w:lang w:bidi="he-IL"/>
        </w:rPr>
      </w:pPr>
      <w:r>
        <w:rPr>
          <w:rFonts w:ascii="Palatino Linotype" w:hAnsi="Palatino Linotype" w:cs="SBL Greek"/>
          <w:sz w:val="24"/>
          <w:szCs w:val="24"/>
          <w:lang w:bidi="he-IL"/>
        </w:rPr>
        <w:t>Ο Παύλος συνέγραψε την Α΄ Προς Κορινθίους επιστολή βρισκόμενος στην Έφεσο</w:t>
      </w:r>
      <w:r>
        <w:rPr>
          <w:rStyle w:val="a7"/>
          <w:rFonts w:ascii="Palatino Linotype" w:hAnsi="Palatino Linotype" w:cs="SBL Greek"/>
          <w:sz w:val="24"/>
          <w:szCs w:val="24"/>
          <w:lang w:bidi="he-IL"/>
        </w:rPr>
        <w:footnoteReference w:id="177"/>
      </w:r>
      <w:r>
        <w:rPr>
          <w:rFonts w:ascii="Palatino Linotype" w:hAnsi="Palatino Linotype" w:cs="SBL Greek"/>
          <w:sz w:val="24"/>
          <w:szCs w:val="24"/>
          <w:lang w:bidi="he-IL"/>
        </w:rPr>
        <w:t>, προς το τέλος της τριετούς ιεραποστολικής δράσης του. Η επιστολή γράφτηκε μεταξύ του Πάσχα και της Πεντηκοστής</w:t>
      </w:r>
      <w:r>
        <w:rPr>
          <w:rStyle w:val="a7"/>
          <w:rFonts w:ascii="Palatino Linotype" w:hAnsi="Palatino Linotype" w:cs="SBL Greek"/>
          <w:sz w:val="24"/>
          <w:szCs w:val="24"/>
          <w:lang w:bidi="he-IL"/>
        </w:rPr>
        <w:footnoteReference w:id="178"/>
      </w:r>
      <w:r>
        <w:rPr>
          <w:rFonts w:ascii="Palatino Linotype" w:hAnsi="Palatino Linotype" w:cs="SBL Greek"/>
          <w:sz w:val="24"/>
          <w:szCs w:val="24"/>
          <w:lang w:bidi="he-IL"/>
        </w:rPr>
        <w:t xml:space="preserve"> γύρω στο έτος 55 μ.Χ.. Στην πόλη της Εφέσου βρισκόταν και οι Κορίνθιοι Στεφανάς, Φουρτουνάτος και Αχαϊκός, που ενδεχομένως να κόμισαν την επιστολή στην Κόρινθο</w:t>
      </w:r>
      <w:r>
        <w:rPr>
          <w:rStyle w:val="a7"/>
          <w:rFonts w:ascii="Palatino Linotype" w:hAnsi="Palatino Linotype" w:cs="SBL Greek"/>
          <w:sz w:val="24"/>
          <w:szCs w:val="24"/>
          <w:lang w:bidi="he-IL"/>
        </w:rPr>
        <w:footnoteReference w:id="179"/>
      </w:r>
      <w:r>
        <w:rPr>
          <w:rFonts w:ascii="Palatino Linotype" w:hAnsi="Palatino Linotype" w:cs="SBL Greek"/>
          <w:sz w:val="24"/>
          <w:szCs w:val="24"/>
          <w:lang w:bidi="he-IL"/>
        </w:rPr>
        <w:t>. Ο Παύλος μας ενημερώνει, ότι παρακάλεσε πολύ και τον Απολλώ να τους συνοδεύσει στο ταξίδι τους, αλλά την δεδομένη στιγμή δεν μπορούσε να καταστεί εφικτό</w:t>
      </w:r>
      <w:r>
        <w:rPr>
          <w:rStyle w:val="a7"/>
          <w:rFonts w:ascii="Palatino Linotype" w:hAnsi="Palatino Linotype" w:cs="SBL Greek"/>
          <w:sz w:val="24"/>
          <w:szCs w:val="24"/>
          <w:lang w:bidi="he-IL"/>
        </w:rPr>
        <w:footnoteReference w:id="180"/>
      </w:r>
      <w:r>
        <w:rPr>
          <w:rFonts w:ascii="Palatino Linotype" w:hAnsi="Palatino Linotype" w:cs="SBL Greek"/>
          <w:sz w:val="24"/>
          <w:szCs w:val="24"/>
          <w:lang w:bidi="he-IL"/>
        </w:rPr>
        <w:t xml:space="preserve">. </w:t>
      </w:r>
    </w:p>
    <w:p w:rsidR="0058153A" w:rsidRDefault="0058153A" w:rsidP="00A14C7E">
      <w:pPr>
        <w:spacing w:after="0"/>
        <w:rPr>
          <w:rFonts w:ascii="Palatino Linotype" w:hAnsi="Palatino Linotype" w:cs="SBL Greek"/>
          <w:sz w:val="24"/>
          <w:szCs w:val="24"/>
          <w:lang w:bidi="he-IL"/>
        </w:rPr>
      </w:pPr>
      <w:r>
        <w:rPr>
          <w:rFonts w:ascii="Palatino Linotype" w:hAnsi="Palatino Linotype" w:cs="SBL Greek"/>
          <w:sz w:val="24"/>
          <w:szCs w:val="24"/>
          <w:lang w:bidi="he-IL"/>
        </w:rPr>
        <w:t>Η Α΄ προς Κορινθίους επιστολή προφανώς δεν</w:t>
      </w:r>
      <w:r w:rsidRPr="00AC7FC2">
        <w:rPr>
          <w:rFonts w:ascii="SBL Greek" w:hAnsi="SBL Greek" w:cs="SBL Greek"/>
          <w:lang w:bidi="he-IL"/>
        </w:rPr>
        <w:t xml:space="preserve"> </w:t>
      </w:r>
      <w:r>
        <w:rPr>
          <w:rFonts w:ascii="Palatino Linotype" w:hAnsi="Palatino Linotype" w:cs="SBL Greek"/>
          <w:sz w:val="24"/>
          <w:szCs w:val="24"/>
          <w:lang w:bidi="he-IL"/>
        </w:rPr>
        <w:t>αποτελεί την πρώτη επιστολή που απέστειλε στους Κορινθίους, καθώς στο πέμπτο κεφάλαιο της παρούσας επιστολής, τονίζει την αποτροπή τους από τις κακές</w:t>
      </w:r>
      <w:r w:rsidR="00AC7F43">
        <w:rPr>
          <w:rFonts w:ascii="Palatino Linotype" w:hAnsi="Palatino Linotype" w:cs="SBL Greek"/>
          <w:sz w:val="24"/>
          <w:szCs w:val="24"/>
          <w:lang w:bidi="he-IL"/>
        </w:rPr>
        <w:t xml:space="preserve"> συναναστροφές </w:t>
      </w:r>
      <w:r w:rsidRPr="00137363">
        <w:rPr>
          <w:rFonts w:ascii="Palatino Linotype" w:hAnsi="Palatino Linotype" w:cs="SBL Greek"/>
          <w:sz w:val="24"/>
          <w:szCs w:val="24"/>
          <w:lang w:bidi="he-IL"/>
        </w:rPr>
        <w:t>«Ἔγραψα ὑμῖν ἐν τῇ ἐπιστολῇ μὴ συναναμίγνυσθαι πόρνοις»</w:t>
      </w:r>
      <w:r>
        <w:rPr>
          <w:rStyle w:val="a7"/>
          <w:rFonts w:ascii="Palatino Linotype" w:hAnsi="Palatino Linotype" w:cs="SBL Greek"/>
          <w:sz w:val="24"/>
          <w:szCs w:val="24"/>
          <w:lang w:bidi="he-IL"/>
        </w:rPr>
        <w:footnoteReference w:id="181"/>
      </w:r>
      <w:r>
        <w:rPr>
          <w:rFonts w:ascii="Palatino Linotype" w:hAnsi="Palatino Linotype" w:cs="SBL Greek"/>
          <w:sz w:val="24"/>
          <w:szCs w:val="24"/>
          <w:lang w:bidi="he-IL"/>
        </w:rPr>
        <w:t>, δυστυχώς όμως η συγκεκριμένη επιστολή δεν σώζεται. Ο καθηγητής Σ. Δεσπότης αναφέρει ότι οι επιστολές προς τους Κορινθίους ήταν πέντε</w:t>
      </w:r>
      <w:r>
        <w:rPr>
          <w:rStyle w:val="a7"/>
          <w:rFonts w:ascii="Palatino Linotype" w:hAnsi="Palatino Linotype" w:cs="SBL Greek"/>
          <w:sz w:val="24"/>
          <w:szCs w:val="24"/>
          <w:lang w:bidi="he-IL"/>
        </w:rPr>
        <w:footnoteReference w:id="182"/>
      </w:r>
      <w:r>
        <w:rPr>
          <w:rFonts w:ascii="Palatino Linotype" w:hAnsi="Palatino Linotype" w:cs="SBL Greek"/>
          <w:sz w:val="24"/>
          <w:szCs w:val="24"/>
          <w:lang w:bidi="he-IL"/>
        </w:rPr>
        <w:t>.</w:t>
      </w:r>
    </w:p>
    <w:p w:rsidR="0058153A" w:rsidRPr="00D61BF6" w:rsidRDefault="0058153A" w:rsidP="00A14C7E">
      <w:pPr>
        <w:spacing w:after="0"/>
        <w:rPr>
          <w:rFonts w:ascii="Palatino Linotype" w:hAnsi="Palatino Linotype"/>
          <w:sz w:val="24"/>
          <w:szCs w:val="24"/>
        </w:rPr>
      </w:pPr>
      <w:r>
        <w:rPr>
          <w:rFonts w:ascii="Palatino Linotype" w:hAnsi="Palatino Linotype"/>
          <w:sz w:val="24"/>
          <w:szCs w:val="24"/>
        </w:rPr>
        <w:lastRenderedPageBreak/>
        <w:t xml:space="preserve">Ανάμεσα στα </w:t>
      </w:r>
      <w:r w:rsidRPr="00D61BF6">
        <w:rPr>
          <w:rFonts w:ascii="Palatino Linotype" w:hAnsi="Palatino Linotype"/>
          <w:sz w:val="24"/>
          <w:szCs w:val="24"/>
        </w:rPr>
        <w:t>θεμελ</w:t>
      </w:r>
      <w:r>
        <w:rPr>
          <w:rFonts w:ascii="Palatino Linotype" w:hAnsi="Palatino Linotype"/>
          <w:sz w:val="24"/>
          <w:szCs w:val="24"/>
        </w:rPr>
        <w:t>ιώδη ερωτήματα που έθεσαν οι αρχαίοι Κορίνθιοι στον Απόστολο Παύλο ήταν και τα θέματα σχετικά με τον έγγαμο βίο</w:t>
      </w:r>
      <w:r w:rsidRPr="00D61BF6">
        <w:rPr>
          <w:rFonts w:ascii="Palatino Linotype" w:hAnsi="Palatino Linotype"/>
          <w:sz w:val="24"/>
          <w:szCs w:val="24"/>
        </w:rPr>
        <w:t>. Η νεοσύστατη εκκλησία της Κορίνθου</w:t>
      </w:r>
      <w:r>
        <w:rPr>
          <w:rFonts w:ascii="Palatino Linotype" w:hAnsi="Palatino Linotype"/>
          <w:sz w:val="24"/>
          <w:szCs w:val="24"/>
        </w:rPr>
        <w:t xml:space="preserve">, </w:t>
      </w:r>
      <w:r w:rsidRPr="00D61BF6">
        <w:rPr>
          <w:rFonts w:ascii="Palatino Linotype" w:hAnsi="Palatino Linotype"/>
          <w:sz w:val="24"/>
          <w:szCs w:val="24"/>
        </w:rPr>
        <w:t>απαρτίζονταν τόσο από Έ</w:t>
      </w:r>
      <w:r>
        <w:rPr>
          <w:rFonts w:ascii="Palatino Linotype" w:hAnsi="Palatino Linotype"/>
          <w:sz w:val="24"/>
          <w:szCs w:val="24"/>
        </w:rPr>
        <w:t xml:space="preserve">λληνες όσο και από Εβραίους, γεγονός που την καταστούσε ανομοιογενής </w:t>
      </w:r>
      <w:r w:rsidRPr="00D61BF6">
        <w:rPr>
          <w:rFonts w:ascii="Palatino Linotype" w:hAnsi="Palatino Linotype"/>
          <w:sz w:val="24"/>
          <w:szCs w:val="24"/>
        </w:rPr>
        <w:t xml:space="preserve">στη σύνθεση της. Οι σχετικές απαντήσεις </w:t>
      </w:r>
      <w:r>
        <w:rPr>
          <w:rFonts w:ascii="Palatino Linotype" w:hAnsi="Palatino Linotype"/>
          <w:sz w:val="24"/>
          <w:szCs w:val="24"/>
        </w:rPr>
        <w:t xml:space="preserve">που δόθηκαν από τον Απόστολο Παύλο στα διάφορα ερωτήματα </w:t>
      </w:r>
      <w:r w:rsidRPr="00D61BF6">
        <w:rPr>
          <w:rFonts w:ascii="Palatino Linotype" w:hAnsi="Palatino Linotype"/>
          <w:sz w:val="24"/>
          <w:szCs w:val="24"/>
        </w:rPr>
        <w:t>προκάλεσαν το ερευνητικό ενδιαφέρον και δημιούργησαν ποικίλες  ερμηνείες ακόμη και παρερμηνείες.</w:t>
      </w:r>
    </w:p>
    <w:p w:rsidR="0058153A" w:rsidRDefault="0058153A" w:rsidP="00A14C7E">
      <w:pPr>
        <w:spacing w:after="0"/>
        <w:rPr>
          <w:rFonts w:ascii="Palatino Linotype" w:hAnsi="Palatino Linotype"/>
          <w:sz w:val="24"/>
          <w:szCs w:val="24"/>
        </w:rPr>
      </w:pPr>
      <w:r w:rsidRPr="00D61BF6">
        <w:rPr>
          <w:rFonts w:ascii="Palatino Linotype" w:hAnsi="Palatino Linotype"/>
          <w:sz w:val="24"/>
          <w:szCs w:val="24"/>
        </w:rPr>
        <w:t xml:space="preserve">Στο επίμαχο ημιστίχιο </w:t>
      </w:r>
      <w:r>
        <w:rPr>
          <w:rFonts w:ascii="Palatino Linotype" w:hAnsi="Palatino Linotype"/>
          <w:color w:val="000000"/>
          <w:sz w:val="24"/>
          <w:szCs w:val="24"/>
          <w:shd w:val="clear" w:color="auto" w:fill="FFFFFF"/>
        </w:rPr>
        <w:t>«</w:t>
      </w:r>
      <w:r w:rsidRPr="00D61BF6">
        <w:rPr>
          <w:rFonts w:ascii="Palatino Linotype" w:hAnsi="Palatino Linotype"/>
          <w:b/>
          <w:sz w:val="24"/>
          <w:szCs w:val="24"/>
        </w:rPr>
        <w:t>καλὸν ἀνθρώπῳ γυναικὸς μὴ ἅπτεσθαι</w:t>
      </w:r>
      <w:r>
        <w:rPr>
          <w:rFonts w:ascii="Palatino Linotype" w:hAnsi="Palatino Linotype"/>
          <w:b/>
          <w:sz w:val="24"/>
          <w:szCs w:val="24"/>
        </w:rPr>
        <w:t>»</w:t>
      </w:r>
      <w:r>
        <w:rPr>
          <w:rStyle w:val="a7"/>
          <w:rFonts w:ascii="Palatino Linotype" w:hAnsi="Palatino Linotype"/>
          <w:b/>
          <w:sz w:val="24"/>
          <w:szCs w:val="24"/>
        </w:rPr>
        <w:footnoteReference w:id="183"/>
      </w:r>
      <w:r w:rsidRPr="00D61BF6">
        <w:rPr>
          <w:rFonts w:ascii="Palatino Linotype" w:hAnsi="Palatino Linotype"/>
          <w:sz w:val="24"/>
          <w:szCs w:val="24"/>
        </w:rPr>
        <w:t>, πολλοί ερμηνευτές μεταφράζοντας το στίχο αυτολεξεί και αγνοώντας την αρχή του στίχου (Περὶ δὲ ὧν ἐγράψατε)</w:t>
      </w:r>
      <w:r>
        <w:rPr>
          <w:rStyle w:val="a7"/>
          <w:rFonts w:ascii="Palatino Linotype" w:hAnsi="Palatino Linotype"/>
          <w:sz w:val="24"/>
          <w:szCs w:val="24"/>
        </w:rPr>
        <w:footnoteReference w:id="184"/>
      </w:r>
      <w:r w:rsidRPr="00D61BF6">
        <w:rPr>
          <w:rFonts w:ascii="Palatino Linotype" w:hAnsi="Palatino Linotype"/>
          <w:sz w:val="24"/>
          <w:szCs w:val="24"/>
        </w:rPr>
        <w:t xml:space="preserve"> δέχονται την άποψη</w:t>
      </w:r>
      <w:r>
        <w:rPr>
          <w:rFonts w:ascii="Palatino Linotype" w:hAnsi="Palatino Linotype"/>
          <w:sz w:val="24"/>
          <w:szCs w:val="24"/>
        </w:rPr>
        <w:t>,</w:t>
      </w:r>
      <w:r w:rsidRPr="00D61BF6">
        <w:rPr>
          <w:rFonts w:ascii="Palatino Linotype" w:hAnsi="Palatino Linotype"/>
          <w:sz w:val="24"/>
          <w:szCs w:val="24"/>
        </w:rPr>
        <w:t xml:space="preserve"> ότι ο Απόστολος ήταν αντίθετος προς τις γενετήσ</w:t>
      </w:r>
      <w:r>
        <w:rPr>
          <w:rFonts w:ascii="Palatino Linotype" w:hAnsi="Palatino Linotype"/>
          <w:sz w:val="24"/>
          <w:szCs w:val="24"/>
        </w:rPr>
        <w:t>ιες σχέσεις του ανθρώπου. Τ</w:t>
      </w:r>
      <w:r w:rsidRPr="00D61BF6">
        <w:rPr>
          <w:rFonts w:ascii="Palatino Linotype" w:hAnsi="Palatino Linotype"/>
          <w:sz w:val="24"/>
          <w:szCs w:val="24"/>
        </w:rPr>
        <w:t xml:space="preserve">ο ημιστίχιο αυτό </w:t>
      </w:r>
      <w:r>
        <w:rPr>
          <w:rFonts w:ascii="Palatino Linotype" w:hAnsi="Palatino Linotype"/>
          <w:sz w:val="24"/>
          <w:szCs w:val="24"/>
        </w:rPr>
        <w:t xml:space="preserve">όμως </w:t>
      </w:r>
      <w:r w:rsidRPr="00D61BF6">
        <w:rPr>
          <w:rFonts w:ascii="Palatino Linotype" w:hAnsi="Palatino Linotype"/>
          <w:sz w:val="24"/>
          <w:szCs w:val="24"/>
        </w:rPr>
        <w:t>αποτελεί απάντ</w:t>
      </w:r>
      <w:r>
        <w:rPr>
          <w:rFonts w:ascii="Palatino Linotype" w:hAnsi="Palatino Linotype"/>
          <w:sz w:val="24"/>
          <w:szCs w:val="24"/>
        </w:rPr>
        <w:t>ηση σε ερώτημα που τέθηκε στον Α</w:t>
      </w:r>
      <w:r w:rsidRPr="00D61BF6">
        <w:rPr>
          <w:rFonts w:ascii="Palatino Linotype" w:hAnsi="Palatino Linotype"/>
          <w:sz w:val="24"/>
          <w:szCs w:val="24"/>
        </w:rPr>
        <w:t>πόστολο</w:t>
      </w:r>
      <w:r>
        <w:rPr>
          <w:rFonts w:ascii="Palatino Linotype" w:hAnsi="Palatino Linotype"/>
          <w:sz w:val="24"/>
          <w:szCs w:val="24"/>
        </w:rPr>
        <w:t xml:space="preserve"> Παύλο, καθώς </w:t>
      </w:r>
      <w:r>
        <w:rPr>
          <w:rFonts w:ascii="Palatino Linotype" w:hAnsi="Palatino Linotype" w:cs="SBL Greek"/>
          <w:sz w:val="24"/>
          <w:szCs w:val="24"/>
          <w:lang w:bidi="he-IL"/>
        </w:rPr>
        <w:t>από το πρώτο κιόλας στίχο</w:t>
      </w:r>
      <w:r>
        <w:rPr>
          <w:rStyle w:val="a7"/>
          <w:rFonts w:ascii="Palatino Linotype" w:hAnsi="Palatino Linotype" w:cs="SBL Greek"/>
          <w:sz w:val="24"/>
          <w:szCs w:val="24"/>
          <w:lang w:bidi="he-IL"/>
        </w:rPr>
        <w:footnoteReference w:id="185"/>
      </w:r>
      <w:r>
        <w:rPr>
          <w:rFonts w:ascii="Palatino Linotype" w:hAnsi="Palatino Linotype" w:cs="SBL Greek"/>
          <w:sz w:val="24"/>
          <w:szCs w:val="24"/>
          <w:lang w:bidi="he-IL"/>
        </w:rPr>
        <w:t xml:space="preserve"> της επιστολής πληροφορούμαστε, ότι η επιστολή αποτελεί απάντηση σε ερωτήματα που έχουν θέσει οι πρώτοι χριστιανοί της Κορίνθου.</w:t>
      </w:r>
      <w:r>
        <w:rPr>
          <w:rFonts w:ascii="Times New Roman" w:eastAsia="Times New Roman" w:hAnsi="Times New Roman" w:cs="Times New Roman"/>
          <w:b/>
          <w:bCs/>
          <w:color w:val="CC0000"/>
          <w:kern w:val="36"/>
          <w:sz w:val="24"/>
          <w:szCs w:val="24"/>
          <w:lang w:eastAsia="el-GR"/>
        </w:rPr>
        <w:t xml:space="preserve"> </w:t>
      </w:r>
      <w:r w:rsidRPr="00D61BF6">
        <w:rPr>
          <w:rFonts w:ascii="Palatino Linotype" w:hAnsi="Palatino Linotype"/>
          <w:sz w:val="24"/>
          <w:szCs w:val="24"/>
        </w:rPr>
        <w:t>Δυστυχώς το ερώτημα των Κορινθίων δεν διασώζεται για να μπορούμε να έχουμε</w:t>
      </w:r>
      <w:r>
        <w:rPr>
          <w:rFonts w:ascii="Palatino Linotype" w:hAnsi="Palatino Linotype"/>
          <w:sz w:val="24"/>
          <w:szCs w:val="24"/>
        </w:rPr>
        <w:t xml:space="preserve"> μια πληρέστερη</w:t>
      </w:r>
      <w:r w:rsidRPr="00D61BF6">
        <w:rPr>
          <w:rFonts w:ascii="Palatino Linotype" w:hAnsi="Palatino Linotype"/>
          <w:sz w:val="24"/>
          <w:szCs w:val="24"/>
        </w:rPr>
        <w:t xml:space="preserve"> εικόνα. </w:t>
      </w:r>
    </w:p>
    <w:p w:rsidR="0058153A" w:rsidRDefault="0058153A" w:rsidP="00A14C7E">
      <w:pPr>
        <w:spacing w:after="0"/>
        <w:rPr>
          <w:rFonts w:ascii="Palatino Linotype" w:hAnsi="Palatino Linotype"/>
          <w:sz w:val="24"/>
          <w:szCs w:val="24"/>
        </w:rPr>
      </w:pPr>
      <w:r>
        <w:rPr>
          <w:rFonts w:ascii="Palatino Linotype" w:hAnsi="Palatino Linotype"/>
          <w:sz w:val="24"/>
          <w:szCs w:val="24"/>
        </w:rPr>
        <w:t xml:space="preserve">Πιθανότατα </w:t>
      </w:r>
      <w:r w:rsidRPr="00D61BF6">
        <w:rPr>
          <w:rFonts w:ascii="Palatino Linotype" w:hAnsi="Palatino Linotype"/>
          <w:sz w:val="24"/>
          <w:szCs w:val="24"/>
        </w:rPr>
        <w:t xml:space="preserve">η φράση </w:t>
      </w:r>
      <w:r>
        <w:rPr>
          <w:rFonts w:ascii="Palatino Linotype" w:hAnsi="Palatino Linotype"/>
          <w:color w:val="000000"/>
          <w:sz w:val="24"/>
          <w:szCs w:val="24"/>
          <w:shd w:val="clear" w:color="auto" w:fill="FFFFFF"/>
        </w:rPr>
        <w:t>«</w:t>
      </w:r>
      <w:r w:rsidRPr="00D61BF6">
        <w:rPr>
          <w:rFonts w:ascii="Palatino Linotype" w:hAnsi="Palatino Linotype"/>
          <w:sz w:val="24"/>
          <w:szCs w:val="24"/>
        </w:rPr>
        <w:t>καλὸν ἀνθρώπῳ γυναικὸς μὴ ἅ</w:t>
      </w:r>
      <w:r>
        <w:rPr>
          <w:rFonts w:ascii="Palatino Linotype" w:hAnsi="Palatino Linotype"/>
          <w:sz w:val="24"/>
          <w:szCs w:val="24"/>
        </w:rPr>
        <w:t>πτεσθαι»</w:t>
      </w:r>
      <w:r w:rsidRPr="00D61BF6">
        <w:rPr>
          <w:rFonts w:ascii="Palatino Linotype" w:hAnsi="Palatino Linotype"/>
          <w:sz w:val="24"/>
          <w:szCs w:val="24"/>
        </w:rPr>
        <w:t xml:space="preserve"> να προέρχεται από ασκητικές τάσεις ορισμένων πιστών της Κορίνθου που δεν θεωρούσαν αναγκαίο το γάμο λόγω της ταχείας έλευσης του Κυρίου</w:t>
      </w:r>
      <w:r w:rsidRPr="00D61BF6">
        <w:rPr>
          <w:rStyle w:val="a7"/>
          <w:rFonts w:ascii="Palatino Linotype" w:hAnsi="Palatino Linotype"/>
          <w:sz w:val="24"/>
          <w:szCs w:val="24"/>
        </w:rPr>
        <w:footnoteReference w:id="186"/>
      </w:r>
      <w:r w:rsidRPr="00D61BF6">
        <w:rPr>
          <w:rFonts w:ascii="Palatino Linotype" w:hAnsi="Palatino Linotype"/>
          <w:sz w:val="24"/>
          <w:szCs w:val="24"/>
        </w:rPr>
        <w:t xml:space="preserve"> είτε αποτυπώνει γνωστικού τύπου εγκρατευτικές τάσε</w:t>
      </w:r>
      <w:r>
        <w:rPr>
          <w:rFonts w:ascii="Palatino Linotype" w:hAnsi="Palatino Linotype"/>
          <w:sz w:val="24"/>
          <w:szCs w:val="24"/>
        </w:rPr>
        <w:t>ις</w:t>
      </w:r>
      <w:r w:rsidRPr="00961CB8">
        <w:rPr>
          <w:rStyle w:val="a7"/>
          <w:rFonts w:ascii="Palatino Linotype" w:hAnsi="Palatino Linotype"/>
          <w:sz w:val="24"/>
          <w:szCs w:val="24"/>
        </w:rPr>
        <w:footnoteReference w:id="187"/>
      </w:r>
      <w:r>
        <w:rPr>
          <w:rFonts w:ascii="Palatino Linotype" w:hAnsi="Palatino Linotype"/>
          <w:sz w:val="24"/>
          <w:szCs w:val="24"/>
        </w:rPr>
        <w:t>.</w:t>
      </w:r>
    </w:p>
    <w:p w:rsidR="0058153A" w:rsidRDefault="0058153A" w:rsidP="00A14C7E">
      <w:pPr>
        <w:tabs>
          <w:tab w:val="left" w:pos="1701"/>
        </w:tabs>
        <w:spacing w:after="0"/>
        <w:rPr>
          <w:rFonts w:ascii="Palatino Linotype" w:hAnsi="Palatino Linotype"/>
          <w:sz w:val="24"/>
          <w:szCs w:val="24"/>
        </w:rPr>
      </w:pPr>
      <w:r w:rsidRPr="008E092A">
        <w:rPr>
          <w:rFonts w:ascii="Palatino Linotype" w:hAnsi="Palatino Linotype"/>
          <w:sz w:val="24"/>
          <w:szCs w:val="24"/>
        </w:rPr>
        <w:t xml:space="preserve">Ο Ωριγένης </w:t>
      </w:r>
      <w:r>
        <w:rPr>
          <w:rFonts w:ascii="Palatino Linotype" w:hAnsi="Palatino Linotype"/>
          <w:sz w:val="24"/>
          <w:szCs w:val="24"/>
        </w:rPr>
        <w:t>στο υπόμνημα για την του Α</w:t>
      </w:r>
      <w:r w:rsidRPr="008E092A">
        <w:rPr>
          <w:rFonts w:ascii="Palatino Linotype" w:hAnsi="Palatino Linotype"/>
          <w:sz w:val="24"/>
          <w:szCs w:val="24"/>
        </w:rPr>
        <w:t>’</w:t>
      </w:r>
      <w:r>
        <w:rPr>
          <w:rFonts w:ascii="Palatino Linotype" w:hAnsi="Palatino Linotype"/>
          <w:sz w:val="24"/>
          <w:szCs w:val="24"/>
        </w:rPr>
        <w:t xml:space="preserve"> προς Κορινθίους επιστολή αναφέρει</w:t>
      </w:r>
      <w:r w:rsidRPr="008E092A">
        <w:rPr>
          <w:rFonts w:ascii="Palatino Linotype" w:hAnsi="Palatino Linotype"/>
          <w:sz w:val="24"/>
          <w:szCs w:val="24"/>
        </w:rPr>
        <w:t>:</w:t>
      </w:r>
      <w:r w:rsidRPr="008E092A">
        <w:rPr>
          <w:rFonts w:ascii="athena" w:eastAsia="Times New Roman" w:hAnsi="athena" w:cs="Times New Roman"/>
          <w:color w:val="000000"/>
          <w:sz w:val="20"/>
          <w:szCs w:val="20"/>
          <w:lang w:eastAsia="el-GR"/>
        </w:rPr>
        <w:t xml:space="preserve"> </w:t>
      </w:r>
      <w:r w:rsidRPr="00760858">
        <w:rPr>
          <w:rFonts w:ascii="Palatino Linotype" w:hAnsi="Palatino Linotype"/>
          <w:sz w:val="24"/>
          <w:szCs w:val="24"/>
        </w:rPr>
        <w:t xml:space="preserve">«τοιοῦτόν τι γέγονεν ἐν Κορίνθῳ, καὶ ἦν ἀκαταστασία ἐν ταῖς </w:t>
      </w:r>
      <w:r w:rsidRPr="00760858">
        <w:rPr>
          <w:rFonts w:ascii="Palatino Linotype" w:hAnsi="Palatino Linotype"/>
          <w:sz w:val="24"/>
          <w:szCs w:val="24"/>
        </w:rPr>
        <w:lastRenderedPageBreak/>
        <w:t>οἰκίαις τῶν ἀδελφῶν, πῆ μὲν ἀνδρῶν πῆ δὲ γυναικῶν ἐγκρατεύεσθαι πειρωμένων καὶ ἀλλήλων κατεξανισταμένων</w:t>
      </w:r>
      <w:r>
        <w:rPr>
          <w:rStyle w:val="a7"/>
          <w:rFonts w:ascii="Palatino Linotype" w:hAnsi="Palatino Linotype"/>
          <w:sz w:val="24"/>
          <w:szCs w:val="24"/>
        </w:rPr>
        <w:footnoteReference w:id="188"/>
      </w:r>
      <w:r w:rsidRPr="00760858">
        <w:rPr>
          <w:rFonts w:ascii="Palatino Linotype" w:hAnsi="Palatino Linotype"/>
          <w:sz w:val="24"/>
          <w:szCs w:val="24"/>
        </w:rPr>
        <w:t>»</w:t>
      </w:r>
      <w:r>
        <w:rPr>
          <w:rFonts w:ascii="Palatino Linotype" w:hAnsi="Palatino Linotype"/>
          <w:sz w:val="24"/>
          <w:szCs w:val="24"/>
        </w:rPr>
        <w:t>. Ο</w:t>
      </w:r>
      <w:r w:rsidRPr="001A27FC">
        <w:rPr>
          <w:rFonts w:ascii="Palatino Linotype" w:hAnsi="Palatino Linotype"/>
          <w:sz w:val="24"/>
          <w:szCs w:val="24"/>
        </w:rPr>
        <w:t xml:space="preserve"> Ωριγένης εκθέτει αρχικά τις συνθήκες που επικρατούσαν στην Κόρινθο την εποχή εκείνη σχετικά με το γάμο και την παρθε</w:t>
      </w:r>
      <w:r>
        <w:rPr>
          <w:rFonts w:ascii="Palatino Linotype" w:hAnsi="Palatino Linotype"/>
          <w:sz w:val="24"/>
          <w:szCs w:val="24"/>
        </w:rPr>
        <w:t xml:space="preserve">νία και διαπιστώνει μια φοβερή «ακαταστασία» </w:t>
      </w:r>
      <w:r w:rsidRPr="001A27FC">
        <w:rPr>
          <w:rFonts w:ascii="Palatino Linotype" w:hAnsi="Palatino Linotype"/>
          <w:sz w:val="24"/>
          <w:szCs w:val="24"/>
        </w:rPr>
        <w:t>της Εκκλησίας της Κορίνθου για τα θέματα αυτά. Από τη μια υπήρχε μια έντονη προσπάθεια των πρώτων χριστιανών να επιβάλουν την παρθενία και την αγαμία</w:t>
      </w:r>
      <w:r>
        <w:rPr>
          <w:rFonts w:ascii="Palatino Linotype" w:hAnsi="Palatino Linotype"/>
          <w:sz w:val="24"/>
          <w:szCs w:val="24"/>
        </w:rPr>
        <w:t>,</w:t>
      </w:r>
      <w:r w:rsidRPr="001A27FC">
        <w:rPr>
          <w:rFonts w:ascii="Palatino Linotype" w:hAnsi="Palatino Linotype"/>
          <w:sz w:val="24"/>
          <w:szCs w:val="24"/>
        </w:rPr>
        <w:t xml:space="preserve"> ως καθολική μορφή μέσα στις χριστιανικές κοινότητες και από την άλλη στους ήδη έγγαμους πιστούς να καθιερώσουν την εγκράτεια </w:t>
      </w:r>
      <w:r>
        <w:rPr>
          <w:rFonts w:ascii="Palatino Linotype" w:hAnsi="Palatino Linotype"/>
          <w:sz w:val="24"/>
          <w:szCs w:val="24"/>
        </w:rPr>
        <w:t xml:space="preserve">καθώς </w:t>
      </w:r>
      <w:r w:rsidRPr="001A27FC">
        <w:rPr>
          <w:rFonts w:ascii="Palatino Linotype" w:hAnsi="Palatino Linotype"/>
          <w:sz w:val="24"/>
          <w:szCs w:val="24"/>
        </w:rPr>
        <w:t>και την αποχή από τις συζυγικές σχέσεις.</w:t>
      </w:r>
    </w:p>
    <w:p w:rsidR="0058153A" w:rsidRDefault="0058153A" w:rsidP="00E72F43">
      <w:pPr>
        <w:tabs>
          <w:tab w:val="left" w:pos="1701"/>
        </w:tabs>
        <w:spacing w:after="0"/>
        <w:rPr>
          <w:rFonts w:ascii="Palatino Linotype" w:hAnsi="Palatino Linotype"/>
          <w:sz w:val="24"/>
          <w:szCs w:val="24"/>
        </w:rPr>
      </w:pPr>
      <w:r w:rsidRPr="001A27FC">
        <w:rPr>
          <w:rFonts w:ascii="Palatino Linotype" w:hAnsi="Palatino Linotype"/>
          <w:sz w:val="24"/>
          <w:szCs w:val="24"/>
        </w:rPr>
        <w:t>Κατά τον Ωριγένη ο Παύλος θέλει να προφυλάξει τους πιστούς από τον υπερβάλλοντα ζηλωτισμό. Η εύστοχη παρατήρηση του Ωριγένη</w:t>
      </w:r>
      <w:r>
        <w:rPr>
          <w:rFonts w:ascii="Palatino Linotype" w:hAnsi="Palatino Linotype"/>
          <w:sz w:val="24"/>
          <w:szCs w:val="24"/>
        </w:rPr>
        <w:t>,</w:t>
      </w:r>
      <w:r w:rsidRPr="001A27FC">
        <w:rPr>
          <w:rFonts w:ascii="Palatino Linotype" w:hAnsi="Palatino Linotype"/>
          <w:sz w:val="24"/>
          <w:szCs w:val="24"/>
        </w:rPr>
        <w:t xml:space="preserve"> ότι η αμαρτία διαπράττεται με δυο τρόπους, είτε με την παράβαση των εντολών, είτε την υπέρβαση τους, τον οδηγεί στο συμπέρασμα</w:t>
      </w:r>
      <w:r>
        <w:rPr>
          <w:rFonts w:ascii="Palatino Linotype" w:hAnsi="Palatino Linotype"/>
          <w:sz w:val="24"/>
          <w:szCs w:val="24"/>
        </w:rPr>
        <w:t>,</w:t>
      </w:r>
      <w:r w:rsidRPr="001A27FC">
        <w:rPr>
          <w:rFonts w:ascii="Palatino Linotype" w:hAnsi="Palatino Linotype"/>
          <w:sz w:val="24"/>
          <w:szCs w:val="24"/>
        </w:rPr>
        <w:t xml:space="preserve"> ότι ο άνθρωπός θα πρέπει να πολιτεύεται μέσα στην πίστη με γνώση και κρίση. Θα πρέπει να γνωρίζει τα όρια μέσα στα οποία θα  πρέπει να κινείται, διότι ο υπερβάλλον ζήλος μπορεί να φέρει αντίθετα αποτελέσματα. Προτείνει ως κανόνα ζωής τη συμμετρία, το χρυσό κανόνα της ισορροπίας. Η κάθε μορφή ζωής που διαλέγει ο πιστός (γάμος ή αγαμία) έχει τη δική της φιλοσοφία και πρα</w:t>
      </w:r>
      <w:r>
        <w:rPr>
          <w:rFonts w:ascii="Palatino Linotype" w:hAnsi="Palatino Linotype"/>
          <w:sz w:val="24"/>
          <w:szCs w:val="24"/>
        </w:rPr>
        <w:t xml:space="preserve">κτική. Η αποχή από τα συζυγικά καθήκοντα </w:t>
      </w:r>
      <w:r w:rsidRPr="001A27FC">
        <w:rPr>
          <w:rFonts w:ascii="Palatino Linotype" w:hAnsi="Palatino Linotype"/>
          <w:sz w:val="24"/>
          <w:szCs w:val="24"/>
        </w:rPr>
        <w:t xml:space="preserve">είναι παρέκβαση από τη φιλοσοφία και την πρακτική του έγγαμου βίου, γι΄αυτό ο Παύλος σαν καλός ποιμένας ισορροπεί τις αντιλήψεις των πιστών μεταξύ γάμου και αγαμίας.  </w:t>
      </w:r>
      <w:r>
        <w:rPr>
          <w:rFonts w:ascii="Palatino Linotype" w:hAnsi="Palatino Linotype"/>
          <w:sz w:val="24"/>
          <w:szCs w:val="24"/>
        </w:rPr>
        <w:t>Η διδασκαλία περί γάμου του συγκεκριμένου κεφαλαίου αποτελεί για τον Ωριγένη συγκατάβαση από μέρους του Παύλου «</w:t>
      </w:r>
      <w:r w:rsidRPr="00760858">
        <w:rPr>
          <w:rFonts w:ascii="Palatino Linotype" w:hAnsi="Palatino Linotype"/>
          <w:sz w:val="24"/>
          <w:szCs w:val="24"/>
        </w:rPr>
        <w:t xml:space="preserve">καὶ προτρεψάμενος </w:t>
      </w:r>
      <w:r w:rsidRPr="00760858">
        <w:rPr>
          <w:rFonts w:ascii="Palatino Linotype" w:hAnsi="Palatino Linotype"/>
          <w:sz w:val="24"/>
          <w:szCs w:val="24"/>
        </w:rPr>
        <w:lastRenderedPageBreak/>
        <w:t>ἀσκεῖν τὴν ἀγνείαν, πάλιν φέρει ἐπὶ τὸ δεῖ τῇ ἀσθενείᾳ συγκαταβαίνειν τῶν ἀσθενεστέρων</w:t>
      </w:r>
      <w:r w:rsidRPr="001C6830">
        <w:rPr>
          <w:rFonts w:ascii="Palatino Linotype" w:hAnsi="Palatino Linotype" w:hint="eastAsia"/>
          <w:sz w:val="24"/>
          <w:szCs w:val="24"/>
        </w:rPr>
        <w:t>»</w:t>
      </w:r>
      <w:r>
        <w:rPr>
          <w:rStyle w:val="a7"/>
          <w:rFonts w:ascii="Palatino Linotype" w:hAnsi="Palatino Linotype"/>
          <w:sz w:val="24"/>
          <w:szCs w:val="24"/>
        </w:rPr>
        <w:footnoteReference w:id="189"/>
      </w:r>
      <w:r>
        <w:rPr>
          <w:rFonts w:ascii="Palatino Linotype" w:hAnsi="Palatino Linotype"/>
          <w:sz w:val="24"/>
          <w:szCs w:val="24"/>
        </w:rPr>
        <w:t xml:space="preserve">. </w:t>
      </w:r>
    </w:p>
    <w:p w:rsidR="0058153A" w:rsidRDefault="0058153A" w:rsidP="00E72F43">
      <w:pPr>
        <w:tabs>
          <w:tab w:val="left" w:pos="1701"/>
        </w:tabs>
        <w:spacing w:after="0"/>
        <w:rPr>
          <w:rFonts w:ascii="Palatino Linotype" w:hAnsi="Palatino Linotype"/>
          <w:sz w:val="24"/>
          <w:szCs w:val="24"/>
        </w:rPr>
      </w:pPr>
      <w:r>
        <w:rPr>
          <w:rFonts w:ascii="Palatino Linotype" w:hAnsi="Palatino Linotype"/>
          <w:sz w:val="24"/>
          <w:szCs w:val="24"/>
        </w:rPr>
        <w:t>Ο γάμος αποτελεί το φυσικό τρόπο ζωής για τον άνθρωπο</w:t>
      </w:r>
      <w:r w:rsidRPr="0027515C">
        <w:rPr>
          <w:rFonts w:ascii="Palatino Linotype" w:hAnsi="Palatino Linotype"/>
          <w:sz w:val="24"/>
          <w:szCs w:val="24"/>
        </w:rPr>
        <w:t>,</w:t>
      </w:r>
      <w:r>
        <w:rPr>
          <w:rFonts w:ascii="Palatino Linotype" w:hAnsi="Palatino Linotype"/>
          <w:sz w:val="24"/>
          <w:szCs w:val="24"/>
        </w:rPr>
        <w:t xml:space="preserve"> ενώ η παρθενία είναι μια ιδιαίτερα χαρισματική κατάσταση που υπερβαίνει το φυσικό τόπο ζωής</w:t>
      </w:r>
      <w:r>
        <w:rPr>
          <w:rStyle w:val="a7"/>
          <w:rFonts w:ascii="Palatino Linotype" w:hAnsi="Palatino Linotype"/>
          <w:sz w:val="24"/>
          <w:szCs w:val="24"/>
        </w:rPr>
        <w:footnoteReference w:id="190"/>
      </w:r>
      <w:r>
        <w:rPr>
          <w:rFonts w:ascii="Palatino Linotype" w:hAnsi="Palatino Linotype"/>
          <w:sz w:val="24"/>
          <w:szCs w:val="24"/>
        </w:rPr>
        <w:t>. Απαιτεί υπεράνθρωπες προσπάθειες που μόνο με τη χάρη του Θεού πραγματοποιείται. Η σωματική παρθενία έχει νόημα, όταν η ψυχή απαλλαγεί από τα πάθη και αφοσιωθεί ολοκληρωτικά στο Θεό.</w:t>
      </w:r>
    </w:p>
    <w:p w:rsidR="0058153A" w:rsidRDefault="0058153A" w:rsidP="00B8258A">
      <w:pPr>
        <w:spacing w:after="0"/>
        <w:rPr>
          <w:rFonts w:ascii="Palatino Linotype" w:hAnsi="Palatino Linotype"/>
          <w:sz w:val="24"/>
          <w:szCs w:val="24"/>
        </w:rPr>
      </w:pPr>
      <w:r>
        <w:rPr>
          <w:rFonts w:ascii="Palatino Linotype" w:hAnsi="Palatino Linotype"/>
          <w:sz w:val="24"/>
          <w:szCs w:val="24"/>
        </w:rPr>
        <w:t>Είναι «</w:t>
      </w:r>
      <w:r w:rsidRPr="00D61BF6">
        <w:rPr>
          <w:rFonts w:ascii="Palatino Linotype" w:hAnsi="Palatino Linotype"/>
          <w:sz w:val="24"/>
          <w:szCs w:val="24"/>
        </w:rPr>
        <w:t>καλὸν</w:t>
      </w:r>
      <w:r>
        <w:rPr>
          <w:rFonts w:ascii="Palatino Linotype" w:hAnsi="Palatino Linotype"/>
          <w:sz w:val="24"/>
          <w:szCs w:val="24"/>
        </w:rPr>
        <w:t xml:space="preserve">» ο άνθρωπος να μην έρχεται σε ερωτική σχέση. Με τη </w:t>
      </w:r>
      <w:r w:rsidR="00A81B03">
        <w:rPr>
          <w:rFonts w:ascii="Palatino Linotype" w:hAnsi="Palatino Linotype"/>
          <w:sz w:val="24"/>
          <w:szCs w:val="24"/>
        </w:rPr>
        <w:t>δοτική</w:t>
      </w:r>
      <w:r>
        <w:rPr>
          <w:rFonts w:ascii="Palatino Linotype" w:hAnsi="Palatino Linotype"/>
          <w:sz w:val="24"/>
          <w:szCs w:val="24"/>
        </w:rPr>
        <w:t xml:space="preserve"> «</w:t>
      </w:r>
      <w:r w:rsidRPr="00D61BF6">
        <w:rPr>
          <w:rFonts w:ascii="Palatino Linotype" w:hAnsi="Palatino Linotype"/>
          <w:sz w:val="24"/>
          <w:szCs w:val="24"/>
        </w:rPr>
        <w:t>ἀνθρώπῳ</w:t>
      </w:r>
      <w:r>
        <w:rPr>
          <w:rFonts w:ascii="Palatino Linotype" w:hAnsi="Palatino Linotype"/>
          <w:sz w:val="24"/>
          <w:szCs w:val="24"/>
        </w:rPr>
        <w:t>» συμπεριλαμβάνει και τον άνδρα και τη γυναίκα. Δηλώνει το καλύτερο, το βέλτιστο για τον άνθρωπο που είναι η αγαμία, χωρίς να υποδηλώνει ότι ο γάμος είναι κακός.</w:t>
      </w:r>
      <w:r w:rsidRPr="006F432F">
        <w:rPr>
          <w:rFonts w:ascii="Palatino Linotype" w:hAnsi="Palatino Linotype"/>
          <w:sz w:val="24"/>
          <w:szCs w:val="24"/>
        </w:rPr>
        <w:t xml:space="preserve"> </w:t>
      </w:r>
      <w:r>
        <w:rPr>
          <w:rFonts w:ascii="Palatino Linotype" w:hAnsi="Palatino Linotype"/>
          <w:sz w:val="24"/>
          <w:szCs w:val="24"/>
        </w:rPr>
        <w:t>Για τον Παύλο «</w:t>
      </w:r>
      <w:r w:rsidRPr="00D61BF6">
        <w:rPr>
          <w:rFonts w:ascii="Palatino Linotype" w:hAnsi="Palatino Linotype"/>
          <w:sz w:val="24"/>
          <w:szCs w:val="24"/>
        </w:rPr>
        <w:t>καλώς πράττ</w:t>
      </w:r>
      <w:r>
        <w:rPr>
          <w:rFonts w:ascii="Palatino Linotype" w:hAnsi="Palatino Linotype"/>
          <w:sz w:val="24"/>
          <w:szCs w:val="24"/>
        </w:rPr>
        <w:t>ει» όποιος επέλεξε το γάμο και «κρείσσον πράττει»,</w:t>
      </w:r>
      <w:r w:rsidRPr="00D61BF6">
        <w:rPr>
          <w:rFonts w:ascii="Palatino Linotype" w:hAnsi="Palatino Linotype"/>
          <w:sz w:val="24"/>
          <w:szCs w:val="24"/>
        </w:rPr>
        <w:t xml:space="preserve"> όποιος για το Χριστό</w:t>
      </w:r>
      <w:r w:rsidRPr="000D6E78">
        <w:rPr>
          <w:rFonts w:ascii="Palatino Linotype" w:hAnsi="Palatino Linotype"/>
          <w:sz w:val="24"/>
          <w:szCs w:val="24"/>
        </w:rPr>
        <w:t xml:space="preserve"> </w:t>
      </w:r>
      <w:r w:rsidRPr="00D61BF6">
        <w:rPr>
          <w:rFonts w:ascii="Palatino Linotype" w:hAnsi="Palatino Linotype"/>
          <w:sz w:val="24"/>
          <w:szCs w:val="24"/>
        </w:rPr>
        <w:t>εγκρατεύεται.</w:t>
      </w:r>
      <w:r>
        <w:rPr>
          <w:rFonts w:ascii="Palatino Linotype" w:hAnsi="Palatino Linotype"/>
          <w:sz w:val="24"/>
          <w:szCs w:val="24"/>
        </w:rPr>
        <w:t xml:space="preserve"> Ο γάμος δεσμεύει τον άνθρωπο με τις βιοτικές </w:t>
      </w:r>
      <w:r>
        <w:rPr>
          <w:rFonts w:ascii="Palatino Linotype" w:hAnsi="Palatino Linotype"/>
          <w:sz w:val="24"/>
          <w:szCs w:val="24"/>
        </w:rPr>
        <w:lastRenderedPageBreak/>
        <w:t>και τις κοσμικές μέριμνες</w:t>
      </w:r>
      <w:r w:rsidRPr="0027515C">
        <w:rPr>
          <w:rFonts w:ascii="Palatino Linotype" w:hAnsi="Palatino Linotype"/>
          <w:sz w:val="24"/>
          <w:szCs w:val="24"/>
        </w:rPr>
        <w:t>,</w:t>
      </w:r>
      <w:r>
        <w:rPr>
          <w:rFonts w:ascii="Palatino Linotype" w:hAnsi="Palatino Linotype"/>
          <w:sz w:val="24"/>
          <w:szCs w:val="24"/>
        </w:rPr>
        <w:t xml:space="preserve"> ενώ η εν Χριστώ Παρθενία τον οδηγεί στην οδό της πνευματικής ελευθερίας.</w:t>
      </w:r>
    </w:p>
    <w:p w:rsidR="0058153A" w:rsidRDefault="0058153A" w:rsidP="00B8258A">
      <w:pPr>
        <w:spacing w:after="0"/>
        <w:rPr>
          <w:rFonts w:ascii="Palatino Linotype" w:hAnsi="Palatino Linotype"/>
          <w:sz w:val="24"/>
          <w:szCs w:val="24"/>
        </w:rPr>
      </w:pPr>
      <w:r>
        <w:rPr>
          <w:rFonts w:ascii="Palatino Linotype" w:hAnsi="Palatino Linotype"/>
          <w:sz w:val="24"/>
          <w:szCs w:val="24"/>
        </w:rPr>
        <w:t xml:space="preserve"> Αυτό δεν σημαίνει ότι ο γάμος </w:t>
      </w:r>
      <w:r w:rsidRPr="00D61BF6">
        <w:rPr>
          <w:rFonts w:ascii="Palatino Linotype" w:hAnsi="Palatino Linotype"/>
          <w:sz w:val="24"/>
          <w:szCs w:val="24"/>
        </w:rPr>
        <w:t xml:space="preserve">είναι αμαρτία, αντιθέτως αποτελεί χάρισμα, παράλληλο με το χάρισμα της παρθενίας. </w:t>
      </w:r>
      <w:r>
        <w:rPr>
          <w:rFonts w:ascii="Palatino Linotype" w:hAnsi="Palatino Linotype"/>
          <w:sz w:val="24"/>
          <w:szCs w:val="24"/>
        </w:rPr>
        <w:t xml:space="preserve">Δεν θα πρέπει να περιφρονείτε ο γάμος, διότι η περιφρόνηση του προσβάλλει το μεγαλείο της παρθενίας. </w:t>
      </w:r>
      <w:r w:rsidRPr="00D61BF6">
        <w:rPr>
          <w:rFonts w:ascii="Palatino Linotype" w:hAnsi="Palatino Linotype"/>
          <w:sz w:val="24"/>
          <w:szCs w:val="24"/>
        </w:rPr>
        <w:t>Ο ιερός Χρυσόστομος σχετικά με αυτό αναφέρει «Αν αναζητάς το καλό και το ανώτερο, είναι προτιμότερο να μην έχεις καμιά σχέση με γυναίκα. Αν όμως επιζητάς ασφάλεια και βοήθεια στην αδυναμία σου, τότε να νυμφεύεσαι»</w:t>
      </w:r>
      <w:r w:rsidRPr="00D61BF6">
        <w:rPr>
          <w:rStyle w:val="a7"/>
          <w:rFonts w:ascii="Palatino Linotype" w:hAnsi="Palatino Linotype"/>
          <w:sz w:val="24"/>
          <w:szCs w:val="24"/>
        </w:rPr>
        <w:footnoteReference w:id="191"/>
      </w:r>
      <w:r w:rsidRPr="00D61BF6">
        <w:rPr>
          <w:rFonts w:ascii="Palatino Linotype" w:hAnsi="Palatino Linotype"/>
          <w:sz w:val="24"/>
          <w:szCs w:val="24"/>
        </w:rPr>
        <w:t>.</w:t>
      </w:r>
      <w:r>
        <w:rPr>
          <w:rFonts w:ascii="Palatino Linotype" w:hAnsi="Palatino Linotype"/>
          <w:sz w:val="24"/>
          <w:szCs w:val="24"/>
        </w:rPr>
        <w:t xml:space="preserve"> </w:t>
      </w:r>
    </w:p>
    <w:p w:rsidR="00B8258A" w:rsidRDefault="00B8258A" w:rsidP="00B8258A">
      <w:pPr>
        <w:spacing w:after="0"/>
        <w:rPr>
          <w:rFonts w:ascii="Palatino Linotype" w:hAnsi="Palatino Linotype"/>
          <w:sz w:val="24"/>
          <w:szCs w:val="24"/>
        </w:rPr>
      </w:pPr>
    </w:p>
    <w:p w:rsidR="0058153A" w:rsidRPr="004A5323" w:rsidRDefault="0058153A" w:rsidP="0058153A">
      <w:pPr>
        <w:rPr>
          <w:rFonts w:ascii="Palatino Linotype" w:eastAsia="Times New Roman" w:hAnsi="Palatino Linotype" w:cs="Times New Roman"/>
          <w:b/>
          <w:color w:val="000000"/>
          <w:sz w:val="24"/>
          <w:szCs w:val="24"/>
          <w:lang w:eastAsia="el-GR"/>
        </w:rPr>
      </w:pPr>
      <w:r>
        <w:rPr>
          <w:rFonts w:ascii="Palatino Linotype" w:eastAsia="Times New Roman" w:hAnsi="Palatino Linotype" w:cs="Times New Roman"/>
          <w:b/>
          <w:color w:val="000000"/>
          <w:sz w:val="24"/>
          <w:szCs w:val="24"/>
          <w:lang w:eastAsia="el-GR"/>
        </w:rPr>
        <w:t>«</w:t>
      </w:r>
      <w:r w:rsidRPr="008E092A">
        <w:rPr>
          <w:rFonts w:ascii="Palatino Linotype" w:eastAsia="Times New Roman" w:hAnsi="Palatino Linotype" w:cs="Times New Roman"/>
          <w:b/>
          <w:color w:val="000000"/>
          <w:sz w:val="24"/>
          <w:szCs w:val="24"/>
          <w:lang w:eastAsia="el-GR"/>
        </w:rPr>
        <w:t>διὰ δὲ τὰς πορνείας ἕκαστος τὴν ἑαυτοῦ γυναῖκα ἐχέτω καὶ ἑκάστη τὸν ἴδιον ἄνδρα ἐχέτω</w:t>
      </w:r>
      <w:r>
        <w:rPr>
          <w:rFonts w:ascii="Palatino Linotype" w:eastAsia="Times New Roman" w:hAnsi="Palatino Linotype" w:cs="Times New Roman"/>
          <w:b/>
          <w:color w:val="000000"/>
          <w:sz w:val="24"/>
          <w:szCs w:val="24"/>
          <w:lang w:eastAsia="el-GR"/>
        </w:rPr>
        <w:t>»</w:t>
      </w:r>
      <w:r w:rsidRPr="008E092A">
        <w:rPr>
          <w:rFonts w:ascii="Palatino Linotype" w:eastAsia="Times New Roman" w:hAnsi="Palatino Linotype" w:cs="Times New Roman"/>
          <w:b/>
          <w:color w:val="000000"/>
          <w:sz w:val="24"/>
          <w:szCs w:val="24"/>
          <w:lang w:eastAsia="el-GR"/>
        </w:rPr>
        <w:t>.</w:t>
      </w:r>
      <w:r w:rsidRPr="00B32785">
        <w:rPr>
          <w:rFonts w:ascii="Palatino Linotype" w:hAnsi="Palatino Linotype"/>
          <w:b/>
          <w:sz w:val="24"/>
          <w:szCs w:val="24"/>
        </w:rPr>
        <w:t xml:space="preserve"> </w:t>
      </w:r>
      <w:r>
        <w:rPr>
          <w:rFonts w:ascii="Palatino Linotype" w:hAnsi="Palatino Linotype"/>
          <w:b/>
          <w:sz w:val="24"/>
          <w:szCs w:val="24"/>
        </w:rPr>
        <w:t>(</w:t>
      </w:r>
      <w:r w:rsidRPr="00010DB2">
        <w:rPr>
          <w:rFonts w:ascii="Palatino Linotype" w:hAnsi="Palatino Linotype"/>
          <w:b/>
          <w:sz w:val="24"/>
          <w:szCs w:val="24"/>
        </w:rPr>
        <w:t>2oς στίχος</w:t>
      </w:r>
      <w:r>
        <w:rPr>
          <w:rFonts w:ascii="Palatino Linotype" w:hAnsi="Palatino Linotype"/>
          <w:b/>
          <w:sz w:val="24"/>
          <w:szCs w:val="24"/>
        </w:rPr>
        <w:t>)</w:t>
      </w:r>
    </w:p>
    <w:p w:rsidR="0058153A" w:rsidRDefault="0058153A" w:rsidP="00B8258A">
      <w:pPr>
        <w:spacing w:after="0"/>
        <w:rPr>
          <w:rFonts w:ascii="Palatino Linotype" w:hAnsi="Palatino Linotype"/>
          <w:sz w:val="24"/>
          <w:szCs w:val="24"/>
        </w:rPr>
      </w:pPr>
      <w:r>
        <w:rPr>
          <w:rFonts w:ascii="Palatino Linotype" w:hAnsi="Palatino Linotype"/>
          <w:sz w:val="24"/>
          <w:szCs w:val="24"/>
        </w:rPr>
        <w:t>Ο Α</w:t>
      </w:r>
      <w:r w:rsidRPr="00325463">
        <w:rPr>
          <w:rFonts w:ascii="Palatino Linotype" w:hAnsi="Palatino Linotype"/>
          <w:sz w:val="24"/>
          <w:szCs w:val="24"/>
        </w:rPr>
        <w:t>πόστολο</w:t>
      </w:r>
      <w:r>
        <w:rPr>
          <w:rFonts w:ascii="Palatino Linotype" w:hAnsi="Palatino Linotype"/>
          <w:sz w:val="24"/>
          <w:szCs w:val="24"/>
        </w:rPr>
        <w:t>ς Παύλος ομιλεί στους Κορινθίους για την πορνεία και την ηθική ακολασία,</w:t>
      </w:r>
      <w:r w:rsidRPr="00325463">
        <w:rPr>
          <w:rFonts w:ascii="Palatino Linotype" w:hAnsi="Palatino Linotype"/>
          <w:sz w:val="24"/>
          <w:szCs w:val="24"/>
        </w:rPr>
        <w:t xml:space="preserve"> διότι όπως </w:t>
      </w:r>
      <w:r>
        <w:rPr>
          <w:rFonts w:ascii="Palatino Linotype" w:hAnsi="Palatino Linotype"/>
          <w:sz w:val="24"/>
          <w:szCs w:val="24"/>
        </w:rPr>
        <w:t>έχει ήδη</w:t>
      </w:r>
      <w:r w:rsidRPr="00FB4726">
        <w:rPr>
          <w:rFonts w:ascii="Palatino Linotype" w:hAnsi="Palatino Linotype"/>
          <w:sz w:val="24"/>
          <w:szCs w:val="24"/>
        </w:rPr>
        <w:t xml:space="preserve"> </w:t>
      </w:r>
      <w:r>
        <w:rPr>
          <w:rFonts w:ascii="Palatino Linotype" w:hAnsi="Palatino Linotype"/>
          <w:sz w:val="24"/>
          <w:szCs w:val="24"/>
        </w:rPr>
        <w:t>γίνει γνωστό,</w:t>
      </w:r>
      <w:r w:rsidRPr="00FB4726">
        <w:rPr>
          <w:rFonts w:ascii="Palatino Linotype" w:hAnsi="Palatino Linotype"/>
          <w:sz w:val="24"/>
          <w:szCs w:val="24"/>
        </w:rPr>
        <w:t xml:space="preserve"> </w:t>
      </w:r>
      <w:r>
        <w:rPr>
          <w:rFonts w:ascii="Palatino Linotype" w:hAnsi="Palatino Linotype"/>
          <w:sz w:val="24"/>
          <w:szCs w:val="24"/>
        </w:rPr>
        <w:t>η φιληδονία ήταν διάχυτη στην αρχαία Κόρινθο</w:t>
      </w:r>
      <w:r w:rsidR="001A1E95">
        <w:rPr>
          <w:rFonts w:ascii="Palatino Linotype" w:hAnsi="Palatino Linotype"/>
          <w:sz w:val="24"/>
          <w:szCs w:val="24"/>
        </w:rPr>
        <w:t>. Η</w:t>
      </w:r>
      <w:r>
        <w:rPr>
          <w:rFonts w:ascii="Palatino Linotype" w:hAnsi="Palatino Linotype"/>
          <w:sz w:val="24"/>
          <w:szCs w:val="24"/>
        </w:rPr>
        <w:t xml:space="preserve"> λατρείας της</w:t>
      </w:r>
      <w:r w:rsidRPr="00325463">
        <w:rPr>
          <w:rFonts w:ascii="Palatino Linotype" w:hAnsi="Palatino Linotype"/>
          <w:sz w:val="24"/>
          <w:szCs w:val="24"/>
        </w:rPr>
        <w:t xml:space="preserve"> θεάς Αφροδίτης</w:t>
      </w:r>
      <w:r w:rsidR="001A1E95">
        <w:rPr>
          <w:rFonts w:ascii="Palatino Linotype" w:hAnsi="Palatino Linotype"/>
          <w:sz w:val="24"/>
          <w:szCs w:val="24"/>
        </w:rPr>
        <w:t xml:space="preserve"> και η μίξη των διαφορετικών πολιτισμών που συνέρρεαν εκεί αποτελούσαν εκρηκτικό μείγμα</w:t>
      </w:r>
      <w:r>
        <w:rPr>
          <w:rFonts w:ascii="Palatino Linotype" w:hAnsi="Palatino Linotype"/>
          <w:sz w:val="24"/>
          <w:szCs w:val="24"/>
        </w:rPr>
        <w:t xml:space="preserve">. Στο έκτο κεφαλαίο μίλησε εκτενώς για την πορνεία και για τα πάθη που έχουν σχέση με τις σαρκικές επιθυμίες και το σαρκικό φρόνημα, </w:t>
      </w:r>
      <w:r w:rsidRPr="006903DA">
        <w:rPr>
          <w:rFonts w:ascii="Palatino Linotype" w:hAnsi="Palatino Linotype"/>
          <w:sz w:val="24"/>
          <w:szCs w:val="24"/>
        </w:rPr>
        <w:t>καταστηλιτεύοντας τες</w:t>
      </w:r>
      <w:r>
        <w:rPr>
          <w:rFonts w:ascii="Palatino Linotype" w:hAnsi="Palatino Linotype"/>
          <w:sz w:val="24"/>
          <w:szCs w:val="24"/>
        </w:rPr>
        <w:t>. Ο Παύλος επιδοκιμάζει τις ανήθικες πράξεις και εξυψώνει την ηθική καθαρότητα. Επιπρόσθετα κάνει σαφές και</w:t>
      </w:r>
      <w:r w:rsidRPr="00325463">
        <w:rPr>
          <w:rFonts w:ascii="Palatino Linotype" w:hAnsi="Palatino Linotype"/>
          <w:sz w:val="24"/>
          <w:szCs w:val="24"/>
        </w:rPr>
        <w:t xml:space="preserve"> τονίσει</w:t>
      </w:r>
      <w:r>
        <w:rPr>
          <w:rFonts w:ascii="Palatino Linotype" w:hAnsi="Palatino Linotype"/>
          <w:sz w:val="24"/>
          <w:szCs w:val="24"/>
        </w:rPr>
        <w:t>,</w:t>
      </w:r>
      <w:r w:rsidRPr="00325463">
        <w:rPr>
          <w:rFonts w:ascii="Palatino Linotype" w:hAnsi="Palatino Linotype"/>
          <w:sz w:val="24"/>
          <w:szCs w:val="24"/>
        </w:rPr>
        <w:t xml:space="preserve"> ότι </w:t>
      </w:r>
      <w:r>
        <w:rPr>
          <w:rFonts w:ascii="Palatino Linotype" w:hAnsi="Palatino Linotype"/>
          <w:sz w:val="24"/>
          <w:szCs w:val="24"/>
        </w:rPr>
        <w:t>ουδέν</w:t>
      </w:r>
      <w:r w:rsidRPr="00325463">
        <w:rPr>
          <w:rFonts w:ascii="Palatino Linotype" w:hAnsi="Palatino Linotype"/>
          <w:sz w:val="24"/>
          <w:szCs w:val="24"/>
        </w:rPr>
        <w:t xml:space="preserve"> συμφέρον προκύπτει από την πορνεία.</w:t>
      </w:r>
      <w:r>
        <w:rPr>
          <w:rFonts w:ascii="Palatino Linotype" w:hAnsi="Palatino Linotype"/>
          <w:sz w:val="24"/>
          <w:szCs w:val="24"/>
        </w:rPr>
        <w:t xml:space="preserve"> «</w:t>
      </w:r>
      <w:r w:rsidRPr="00FD5E1C">
        <w:rPr>
          <w:rFonts w:ascii="Palatino Linotype" w:eastAsia="Times New Roman" w:hAnsi="Palatino Linotype" w:cs="Times New Roman"/>
          <w:color w:val="000000"/>
          <w:kern w:val="36"/>
          <w:sz w:val="24"/>
          <w:szCs w:val="24"/>
          <w:lang w:eastAsia="el-GR"/>
        </w:rPr>
        <w:t>Πάντα μοι ἔξεστιν, ἀλλ᾿ οὐ πάντα συμφέρει</w:t>
      </w:r>
      <w:r>
        <w:rPr>
          <w:rFonts w:ascii="Palatino Linotype" w:eastAsia="Times New Roman" w:hAnsi="Palatino Linotype" w:cs="Times New Roman"/>
          <w:color w:val="000000"/>
          <w:kern w:val="36"/>
          <w:sz w:val="24"/>
          <w:szCs w:val="24"/>
          <w:lang w:eastAsia="el-GR"/>
        </w:rPr>
        <w:t>»</w:t>
      </w:r>
      <w:r>
        <w:rPr>
          <w:rStyle w:val="a7"/>
          <w:rFonts w:ascii="Palatino Linotype" w:eastAsia="Times New Roman" w:hAnsi="Palatino Linotype" w:cs="Times New Roman"/>
          <w:color w:val="000000"/>
          <w:kern w:val="36"/>
          <w:sz w:val="24"/>
          <w:szCs w:val="24"/>
          <w:lang w:eastAsia="el-GR"/>
        </w:rPr>
        <w:footnoteReference w:id="192"/>
      </w:r>
      <w:r>
        <w:rPr>
          <w:rFonts w:ascii="Palatino Linotype" w:hAnsi="Palatino Linotype"/>
          <w:sz w:val="24"/>
          <w:szCs w:val="24"/>
        </w:rPr>
        <w:t xml:space="preserve">, η χρήση του δικαιώματος θα πρέπει να γίνεται σωστά για να εξακολουθεί ο άνθρωπος να είναι κύριος του </w:t>
      </w:r>
      <w:r w:rsidRPr="006903DA">
        <w:rPr>
          <w:rFonts w:ascii="Palatino Linotype" w:hAnsi="Palatino Linotype"/>
          <w:sz w:val="24"/>
          <w:szCs w:val="24"/>
        </w:rPr>
        <w:t>ε</w:t>
      </w:r>
      <w:r>
        <w:rPr>
          <w:rFonts w:ascii="Palatino Linotype" w:hAnsi="Palatino Linotype"/>
          <w:sz w:val="24"/>
          <w:szCs w:val="24"/>
        </w:rPr>
        <w:t>αυτού του. Π</w:t>
      </w:r>
      <w:r w:rsidRPr="00325463">
        <w:rPr>
          <w:rFonts w:ascii="Palatino Linotype" w:hAnsi="Palatino Linotype"/>
          <w:sz w:val="24"/>
          <w:szCs w:val="24"/>
        </w:rPr>
        <w:t>ροχωρώντας</w:t>
      </w:r>
      <w:r>
        <w:rPr>
          <w:rFonts w:ascii="Palatino Linotype" w:hAnsi="Palatino Linotype"/>
          <w:sz w:val="24"/>
          <w:szCs w:val="24"/>
        </w:rPr>
        <w:t xml:space="preserve"> ο άνθρωπος</w:t>
      </w:r>
      <w:r w:rsidRPr="00325463">
        <w:rPr>
          <w:rFonts w:ascii="Palatino Linotype" w:hAnsi="Palatino Linotype"/>
          <w:sz w:val="24"/>
          <w:szCs w:val="24"/>
        </w:rPr>
        <w:t xml:space="preserve"> </w:t>
      </w:r>
      <w:r w:rsidRPr="00325463">
        <w:rPr>
          <w:rFonts w:ascii="Palatino Linotype" w:hAnsi="Palatino Linotype"/>
          <w:sz w:val="24"/>
          <w:szCs w:val="24"/>
        </w:rPr>
        <w:lastRenderedPageBreak/>
        <w:t>σε αμετρία και κατάχρηση παύει να είναι κύριος του εαυτού του και γίνεται δούλος του πάθους του</w:t>
      </w:r>
      <w:r>
        <w:rPr>
          <w:rStyle w:val="a7"/>
          <w:rFonts w:ascii="Palatino Linotype" w:hAnsi="Palatino Linotype"/>
          <w:sz w:val="24"/>
          <w:szCs w:val="24"/>
        </w:rPr>
        <w:footnoteReference w:id="193"/>
      </w:r>
      <w:r w:rsidRPr="00325463">
        <w:rPr>
          <w:rFonts w:ascii="Palatino Linotype" w:hAnsi="Palatino Linotype"/>
          <w:sz w:val="24"/>
          <w:szCs w:val="24"/>
        </w:rPr>
        <w:t xml:space="preserve">. </w:t>
      </w:r>
    </w:p>
    <w:p w:rsidR="0058153A" w:rsidRDefault="0058153A" w:rsidP="00B8258A">
      <w:pPr>
        <w:spacing w:after="0"/>
        <w:rPr>
          <w:rFonts w:ascii="Palatino Linotype" w:hAnsi="Palatino Linotype"/>
          <w:sz w:val="24"/>
          <w:szCs w:val="24"/>
        </w:rPr>
      </w:pPr>
      <w:r>
        <w:rPr>
          <w:rFonts w:ascii="Palatino Linotype" w:hAnsi="Palatino Linotype"/>
          <w:sz w:val="24"/>
          <w:szCs w:val="24"/>
        </w:rPr>
        <w:t xml:space="preserve">Η αμετρία και ο απρόσεκτος βιος εμποδίζουν τη λειτουργία και πολλές φορές σβήνουν τη φλόγα του Αγίου Πνεύματος. Επιμένει ο Απόστολος και συνιστά τον καθαρό βίο, τον αμόλυντο από πορνείες και μοιχείες. </w:t>
      </w:r>
      <w:r w:rsidRPr="00351FCB">
        <w:rPr>
          <w:rFonts w:ascii="Palatino Linotype" w:hAnsi="Palatino Linotype"/>
          <w:sz w:val="24"/>
          <w:szCs w:val="24"/>
        </w:rPr>
        <w:t>Λέει σχετικά ὁ ἱερὸς Χρυσόστομος: «Σβέννυσι αὐτὸ</w:t>
      </w:r>
      <w:r>
        <w:rPr>
          <w:rFonts w:ascii="Palatino Linotype" w:hAnsi="Palatino Linotype"/>
          <w:sz w:val="24"/>
          <w:szCs w:val="24"/>
        </w:rPr>
        <w:t xml:space="preserve"> </w:t>
      </w:r>
      <w:r w:rsidRPr="00351FCB">
        <w:rPr>
          <w:rFonts w:ascii="Palatino Linotype" w:hAnsi="Palatino Linotype"/>
          <w:sz w:val="24"/>
          <w:szCs w:val="24"/>
        </w:rPr>
        <w:t>βίος ἀκάθαρτος. Καθάπερ γὰρ τὶς ἐπὶ τοῦ λυχναρίου τούτου φωτός, καὶ ὕδωρ</w:t>
      </w:r>
      <w:r>
        <w:rPr>
          <w:rFonts w:ascii="Palatino Linotype" w:hAnsi="Palatino Linotype"/>
          <w:sz w:val="24"/>
          <w:szCs w:val="24"/>
        </w:rPr>
        <w:t xml:space="preserve"> </w:t>
      </w:r>
      <w:r w:rsidRPr="00351FCB">
        <w:rPr>
          <w:rFonts w:ascii="Palatino Linotype" w:hAnsi="Palatino Linotype"/>
          <w:sz w:val="24"/>
          <w:szCs w:val="24"/>
        </w:rPr>
        <w:t>κατασκεδάσας καὶ</w:t>
      </w:r>
      <w:r w:rsidRPr="007C0F8B">
        <w:rPr>
          <w:rFonts w:ascii="Palatino Linotype" w:hAnsi="Palatino Linotype"/>
          <w:sz w:val="24"/>
          <w:szCs w:val="24"/>
        </w:rPr>
        <w:t xml:space="preserve"> </w:t>
      </w:r>
      <w:r w:rsidRPr="00351FCB">
        <w:rPr>
          <w:rFonts w:ascii="Palatino Linotype" w:hAnsi="Palatino Linotype"/>
          <w:sz w:val="24"/>
          <w:szCs w:val="24"/>
        </w:rPr>
        <w:t>χοῦν, ἔσβεσε τὸ φῶς, οὕτω καὶ ἐπὶ τοῦ χαρίσματος. Ἂν τὲ γὰρ γήινα καὶ</w:t>
      </w:r>
      <w:r>
        <w:rPr>
          <w:rFonts w:ascii="Palatino Linotype" w:hAnsi="Palatino Linotype"/>
          <w:sz w:val="24"/>
          <w:szCs w:val="24"/>
        </w:rPr>
        <w:t xml:space="preserve"> </w:t>
      </w:r>
      <w:r w:rsidRPr="00351FCB">
        <w:rPr>
          <w:rFonts w:ascii="Palatino Linotype" w:hAnsi="Palatino Linotype"/>
          <w:sz w:val="24"/>
          <w:szCs w:val="24"/>
        </w:rPr>
        <w:t>τῶν διαρρεόντων πραγμάτων φροντίδας κατασκεδάσης, ἔσβεσας τὸ Πνεῦ</w:t>
      </w:r>
      <w:r>
        <w:rPr>
          <w:rFonts w:ascii="Palatino Linotype" w:hAnsi="Palatino Linotype"/>
          <w:sz w:val="24"/>
          <w:szCs w:val="24"/>
        </w:rPr>
        <w:t>μα»</w:t>
      </w:r>
      <w:r>
        <w:rPr>
          <w:rStyle w:val="a7"/>
          <w:rFonts w:ascii="Palatino Linotype" w:hAnsi="Palatino Linotype"/>
          <w:sz w:val="24"/>
          <w:szCs w:val="24"/>
        </w:rPr>
        <w:footnoteReference w:id="194"/>
      </w:r>
      <w:r w:rsidRPr="00351FCB">
        <w:rPr>
          <w:rFonts w:ascii="Palatino Linotype" w:hAnsi="Palatino Linotype"/>
          <w:sz w:val="24"/>
          <w:szCs w:val="24"/>
        </w:rPr>
        <w:t>.</w:t>
      </w:r>
    </w:p>
    <w:p w:rsidR="0058153A" w:rsidRDefault="0058153A" w:rsidP="00E72F43">
      <w:pPr>
        <w:autoSpaceDE w:val="0"/>
        <w:autoSpaceDN w:val="0"/>
        <w:adjustRightInd w:val="0"/>
        <w:spacing w:after="0"/>
        <w:contextualSpacing/>
        <w:rPr>
          <w:rFonts w:ascii="Palatino Linotype" w:hAnsi="Palatino Linotype"/>
          <w:sz w:val="24"/>
          <w:szCs w:val="24"/>
        </w:rPr>
      </w:pPr>
      <w:r>
        <w:rPr>
          <w:rFonts w:ascii="Palatino Linotype" w:hAnsi="Palatino Linotype"/>
          <w:sz w:val="24"/>
          <w:szCs w:val="24"/>
        </w:rPr>
        <w:t>Καλεί τους πιστούς της Κορίνθου να αποφεύγουν με όλη τους τη δύναμη το μολυσμό που προκαλεί στο σώμα τους η πορνεία, διότι κάθε άλλο αμάρτημα που διαπράττει ο άνθρωπος είναι έξω από το σώμα του και δεν το βλάπτει αμέσως και κατευθείαν τόσο πολύ όσο η πορνεία</w:t>
      </w:r>
      <w:r>
        <w:rPr>
          <w:rStyle w:val="a7"/>
          <w:rFonts w:ascii="Palatino Linotype" w:hAnsi="Palatino Linotype"/>
          <w:sz w:val="24"/>
          <w:szCs w:val="24"/>
        </w:rPr>
        <w:footnoteReference w:id="195"/>
      </w:r>
      <w:r>
        <w:rPr>
          <w:rFonts w:ascii="Palatino Linotype" w:hAnsi="Palatino Linotype"/>
          <w:sz w:val="24"/>
          <w:szCs w:val="24"/>
        </w:rPr>
        <w:t>. Τα σαρκικά αμαρτήματα μολύνουν και βεβηλώνουν το σώμα άμεσα και γρήγορα, διότι η πιο καταστροφική αμαρτία για το σώμα είναι αυτή που διαπράττεται με το ίδιο το σώμα. Είναι χαρακτηριστική άλλωστε η επιλογή των ρημάτων για να δηλώσει την τεράστια απόκλιση της ερωτικής συνεύρεσης του ζευγαριού εκτός γάμου. ‘Ετσι για</w:t>
      </w:r>
      <w:r w:rsidRPr="008652E1">
        <w:rPr>
          <w:rFonts w:ascii="Palatino Linotype" w:hAnsi="Palatino Linotype"/>
          <w:sz w:val="24"/>
          <w:szCs w:val="24"/>
        </w:rPr>
        <w:t xml:space="preserve"> </w:t>
      </w:r>
      <w:r>
        <w:rPr>
          <w:rFonts w:ascii="Palatino Linotype" w:hAnsi="Palatino Linotype"/>
          <w:sz w:val="24"/>
          <w:szCs w:val="24"/>
        </w:rPr>
        <w:t xml:space="preserve">την ένωση </w:t>
      </w:r>
      <w:r>
        <w:rPr>
          <w:rFonts w:ascii="Palatino Linotype" w:hAnsi="Palatino Linotype"/>
          <w:sz w:val="24"/>
          <w:szCs w:val="24"/>
        </w:rPr>
        <w:lastRenderedPageBreak/>
        <w:t xml:space="preserve">του ανδρόγυνου μέσα στο γάμο </w:t>
      </w:r>
      <w:r w:rsidRPr="008652E1">
        <w:rPr>
          <w:rFonts w:ascii="Palatino Linotype" w:hAnsi="Palatino Linotype"/>
          <w:sz w:val="24"/>
          <w:szCs w:val="24"/>
        </w:rPr>
        <w:t>«</w:t>
      </w:r>
      <w:r w:rsidRPr="008B1B07">
        <w:rPr>
          <w:rFonts w:ascii="Palatino Linotype" w:hAnsi="Palatino Linotype"/>
          <w:sz w:val="24"/>
          <w:szCs w:val="24"/>
        </w:rPr>
        <w:t>εἰς σάρκα μίαν</w:t>
      </w:r>
      <w:r w:rsidRPr="008652E1">
        <w:rPr>
          <w:rFonts w:ascii="Palatino Linotype" w:hAnsi="Palatino Linotype"/>
          <w:sz w:val="24"/>
          <w:szCs w:val="24"/>
        </w:rPr>
        <w:t>»</w:t>
      </w:r>
      <w:r>
        <w:rPr>
          <w:rStyle w:val="a7"/>
          <w:rFonts w:ascii="Palatino Linotype" w:hAnsi="Palatino Linotype"/>
          <w:sz w:val="24"/>
          <w:szCs w:val="24"/>
        </w:rPr>
        <w:footnoteReference w:id="196"/>
      </w:r>
      <w:r>
        <w:rPr>
          <w:rFonts w:ascii="Palatino Linotype" w:hAnsi="Palatino Linotype"/>
          <w:sz w:val="24"/>
          <w:szCs w:val="24"/>
        </w:rPr>
        <w:t xml:space="preserve"> χρησιμοποιεί το ρήμα «</w:t>
      </w:r>
      <w:r w:rsidRPr="008652E1">
        <w:rPr>
          <w:rFonts w:ascii="Palatino Linotype" w:hAnsi="Palatino Linotype"/>
          <w:sz w:val="24"/>
          <w:szCs w:val="24"/>
        </w:rPr>
        <w:t>ἀγαπᾶν»</w:t>
      </w:r>
      <w:r>
        <w:rPr>
          <w:rStyle w:val="a7"/>
          <w:rFonts w:ascii="Palatino Linotype" w:hAnsi="Palatino Linotype"/>
          <w:sz w:val="24"/>
          <w:szCs w:val="24"/>
        </w:rPr>
        <w:footnoteReference w:id="197"/>
      </w:r>
      <w:r w:rsidRPr="008652E1">
        <w:rPr>
          <w:rFonts w:ascii="Palatino Linotype" w:hAnsi="Palatino Linotype"/>
          <w:sz w:val="24"/>
          <w:szCs w:val="24"/>
        </w:rPr>
        <w:t xml:space="preserve">. Σε αντίθεση με το ρήμα </w:t>
      </w:r>
      <w:r>
        <w:rPr>
          <w:rFonts w:ascii="Palatino Linotype" w:hAnsi="Palatino Linotype"/>
          <w:sz w:val="24"/>
          <w:szCs w:val="24"/>
        </w:rPr>
        <w:t>«</w:t>
      </w:r>
      <w:r w:rsidRPr="008652E1">
        <w:rPr>
          <w:rFonts w:ascii="Palatino Linotype" w:hAnsi="Palatino Linotype"/>
          <w:sz w:val="24"/>
          <w:szCs w:val="24"/>
        </w:rPr>
        <w:t>ἀγαπᾶν»</w:t>
      </w:r>
      <w:r>
        <w:rPr>
          <w:rFonts w:ascii="Palatino Linotype" w:hAnsi="Palatino Linotype"/>
          <w:sz w:val="24"/>
          <w:szCs w:val="24"/>
        </w:rPr>
        <w:t>,</w:t>
      </w:r>
      <w:r w:rsidRPr="008652E1">
        <w:rPr>
          <w:rFonts w:ascii="Palatino Linotype" w:hAnsi="Palatino Linotype"/>
          <w:sz w:val="24"/>
          <w:szCs w:val="24"/>
        </w:rPr>
        <w:t xml:space="preserve"> </w:t>
      </w:r>
      <w:r>
        <w:rPr>
          <w:rFonts w:ascii="Palatino Linotype" w:hAnsi="Palatino Linotype"/>
          <w:sz w:val="24"/>
          <w:szCs w:val="24"/>
        </w:rPr>
        <w:t xml:space="preserve">για την εκτός γάμου ένωση των δυο </w:t>
      </w:r>
      <w:r w:rsidRPr="008652E1">
        <w:rPr>
          <w:rFonts w:ascii="Palatino Linotype" w:hAnsi="Palatino Linotype"/>
          <w:sz w:val="24"/>
          <w:szCs w:val="24"/>
        </w:rPr>
        <w:t>«</w:t>
      </w:r>
      <w:r w:rsidRPr="00021B4C">
        <w:rPr>
          <w:rFonts w:ascii="Palatino Linotype" w:hAnsi="Palatino Linotype"/>
          <w:sz w:val="24"/>
          <w:szCs w:val="24"/>
        </w:rPr>
        <w:t>εἰς σάρκα μίαν</w:t>
      </w:r>
      <w:r w:rsidRPr="008652E1">
        <w:rPr>
          <w:rFonts w:ascii="Palatino Linotype" w:hAnsi="Palatino Linotype"/>
          <w:sz w:val="24"/>
          <w:szCs w:val="24"/>
        </w:rPr>
        <w:t>»</w:t>
      </w:r>
      <w:r>
        <w:rPr>
          <w:rFonts w:ascii="Palatino Linotype" w:hAnsi="Palatino Linotype"/>
          <w:sz w:val="24"/>
          <w:szCs w:val="24"/>
        </w:rPr>
        <w:t>, ο Απόστολος Παύλος επιλέγει να χρησιμοποιήσει το ρήμα «</w:t>
      </w:r>
      <w:r w:rsidRPr="00021B4C">
        <w:rPr>
          <w:rFonts w:ascii="Palatino Linotype" w:hAnsi="Palatino Linotype"/>
          <w:sz w:val="24"/>
          <w:szCs w:val="24"/>
        </w:rPr>
        <w:t>κολλάσθαι»</w:t>
      </w:r>
      <w:r>
        <w:rPr>
          <w:rStyle w:val="a7"/>
          <w:rFonts w:ascii="Palatino Linotype" w:hAnsi="Palatino Linotype"/>
          <w:sz w:val="24"/>
          <w:szCs w:val="24"/>
        </w:rPr>
        <w:footnoteReference w:id="198"/>
      </w:r>
      <w:r>
        <w:rPr>
          <w:rFonts w:ascii="Palatino Linotype" w:hAnsi="Palatino Linotype"/>
          <w:sz w:val="24"/>
          <w:szCs w:val="24"/>
        </w:rPr>
        <w:t>. Η</w:t>
      </w:r>
      <w:r w:rsidRPr="00021B4C">
        <w:rPr>
          <w:rFonts w:ascii="Palatino Linotype" w:hAnsi="Palatino Linotype"/>
          <w:sz w:val="24"/>
          <w:szCs w:val="24"/>
        </w:rPr>
        <w:t xml:space="preserve"> </w:t>
      </w:r>
      <w:r>
        <w:rPr>
          <w:rFonts w:ascii="Palatino Linotype" w:hAnsi="Palatino Linotype"/>
          <w:sz w:val="24"/>
          <w:szCs w:val="24"/>
        </w:rPr>
        <w:t>συγκεκριμένη επιλογή των ρημάτων έγινε για να τονίσει τη μέγιστη διαφορά της ενώσεως. Η αγαπητική ένωση των συζύγων, έχει προοπτική</w:t>
      </w:r>
      <w:r w:rsidRPr="00D2175F">
        <w:rPr>
          <w:rFonts w:ascii="Palatino Linotype" w:hAnsi="Palatino Linotype"/>
          <w:sz w:val="24"/>
          <w:szCs w:val="24"/>
        </w:rPr>
        <w:t xml:space="preserve"> </w:t>
      </w:r>
      <w:r>
        <w:rPr>
          <w:rFonts w:ascii="Palatino Linotype" w:hAnsi="Palatino Linotype"/>
          <w:sz w:val="24"/>
          <w:szCs w:val="24"/>
        </w:rPr>
        <w:t xml:space="preserve">να οδηγήσει το ζευγάρι στην ένωση του με το Χριστό. Εν αντιθέση με την αγαπητική ένωση του έγγαμου βίου, η εκτός γάμου ένωση οδηγεί σε προσκόλληση και εξάρτηση, σε τυραννική κυριαρχία της ηδονής, που οδηγεί το άτομο στο να χάνει την ελευθερία του, θέτοντας τη σε μηδενική βάση. Άλλωστε η προσκόλληση στην αμαρτία οδηγεί στην </w:t>
      </w:r>
      <w:r w:rsidR="001A1E95">
        <w:rPr>
          <w:rFonts w:ascii="Palatino Linotype" w:hAnsi="Palatino Linotype"/>
          <w:sz w:val="24"/>
          <w:szCs w:val="24"/>
        </w:rPr>
        <w:t>πνευματική αφαίμαξη, εν αντιθέσι</w:t>
      </w:r>
      <w:r>
        <w:rPr>
          <w:rFonts w:ascii="Palatino Linotype" w:hAnsi="Palatino Linotype"/>
          <w:sz w:val="24"/>
          <w:szCs w:val="24"/>
        </w:rPr>
        <w:t xml:space="preserve"> η ένωση του ανθρώπου στο πρόσωπο του Χριστού οδηγεί στην πνευματοποίηση του.</w:t>
      </w:r>
    </w:p>
    <w:p w:rsidR="0058153A" w:rsidRDefault="0058153A" w:rsidP="0058153A">
      <w:pPr>
        <w:autoSpaceDE w:val="0"/>
        <w:autoSpaceDN w:val="0"/>
        <w:adjustRightInd w:val="0"/>
        <w:contextualSpacing/>
        <w:rPr>
          <w:rFonts w:ascii="Palatino Linotype" w:hAnsi="Palatino Linotype"/>
          <w:sz w:val="24"/>
          <w:szCs w:val="24"/>
        </w:rPr>
      </w:pPr>
      <w:r>
        <w:rPr>
          <w:rFonts w:ascii="Palatino Linotype" w:hAnsi="Palatino Linotype"/>
          <w:sz w:val="24"/>
          <w:szCs w:val="24"/>
        </w:rPr>
        <w:t>Καλεί λοιπόν τους χριστιανούς να αξιοποιήσουν σωστά την ύπαρξή τους και να αποκτήσουν γνώση χριστιανικής ανθρωπολογίας. Με την ενανθρώπιση του Χριστού το σώμα αποκτά αξία και προοπτική θεία, διότι το ανθρώπινο σώμα το αγίασε ο ίδιος ο Κύριος Ιησούς Χριστός και του έδωσε ανώτερο και αιώνιο προορισμό. Το σώμα δεν θα καταργηθεί αλλά κατά τη δευτέρα παρουσία θα αναστηθεί και θα δοξαστεί</w:t>
      </w:r>
      <w:r>
        <w:rPr>
          <w:rStyle w:val="a7"/>
          <w:rFonts w:ascii="Palatino Linotype" w:hAnsi="Palatino Linotype"/>
          <w:sz w:val="24"/>
          <w:szCs w:val="24"/>
        </w:rPr>
        <w:footnoteReference w:id="199"/>
      </w:r>
      <w:r>
        <w:rPr>
          <w:rFonts w:ascii="Palatino Linotype" w:hAnsi="Palatino Linotype"/>
          <w:sz w:val="24"/>
          <w:szCs w:val="24"/>
        </w:rPr>
        <w:t>. Η ανάσταση του ανθρώπινου σώματος αποτελεί ύψιστη τιμή αλλά ταυτόχρονα και μέγιστη ευθύνη. Ο ιερός Χρυσόστομος αναφέρει</w:t>
      </w:r>
      <w:r w:rsidRPr="00B35D70">
        <w:rPr>
          <w:rFonts w:ascii="Palatino Linotype" w:hAnsi="Palatino Linotype"/>
          <w:sz w:val="24"/>
          <w:szCs w:val="24"/>
        </w:rPr>
        <w:t>:</w:t>
      </w:r>
      <w:r>
        <w:rPr>
          <w:rFonts w:ascii="Palatino Linotype" w:hAnsi="Palatino Linotype"/>
          <w:sz w:val="24"/>
          <w:szCs w:val="24"/>
        </w:rPr>
        <w:t xml:space="preserve"> «Ενώθηκες με το Χριστό. Ποιο το αποτέλεσμα</w:t>
      </w:r>
      <w:r w:rsidRPr="00B35D70">
        <w:rPr>
          <w:rFonts w:ascii="Palatino Linotype" w:hAnsi="Palatino Linotype"/>
          <w:sz w:val="24"/>
          <w:szCs w:val="24"/>
        </w:rPr>
        <w:t xml:space="preserve">; </w:t>
      </w:r>
      <w:r>
        <w:rPr>
          <w:rFonts w:ascii="Palatino Linotype" w:hAnsi="Palatino Linotype"/>
          <w:sz w:val="24"/>
          <w:szCs w:val="24"/>
        </w:rPr>
        <w:t>Μεγάλο και θαυμαστό</w:t>
      </w:r>
      <w:r w:rsidRPr="00B35D70">
        <w:rPr>
          <w:rFonts w:ascii="Palatino Linotype" w:hAnsi="Palatino Linotype"/>
          <w:sz w:val="24"/>
          <w:szCs w:val="24"/>
        </w:rPr>
        <w:t xml:space="preserve">: </w:t>
      </w:r>
      <w:r>
        <w:rPr>
          <w:rFonts w:ascii="Palatino Linotype" w:hAnsi="Palatino Linotype"/>
          <w:sz w:val="24"/>
          <w:szCs w:val="24"/>
        </w:rPr>
        <w:t>Η μέλλουσα ανάσταση, μεγάλη και ένδοξη, που υπερβαίνει κάθε λογική»</w:t>
      </w:r>
      <w:r>
        <w:rPr>
          <w:rStyle w:val="a7"/>
          <w:rFonts w:ascii="Palatino Linotype" w:hAnsi="Palatino Linotype"/>
          <w:sz w:val="24"/>
          <w:szCs w:val="24"/>
        </w:rPr>
        <w:footnoteReference w:id="200"/>
      </w:r>
      <w:r>
        <w:rPr>
          <w:rFonts w:ascii="Palatino Linotype" w:hAnsi="Palatino Linotype"/>
          <w:sz w:val="24"/>
          <w:szCs w:val="24"/>
        </w:rPr>
        <w:t xml:space="preserve">. Το σώμα μας είναι μέλος του σώματος του Χριστού γι΄ αυτό </w:t>
      </w:r>
      <w:r>
        <w:rPr>
          <w:rFonts w:ascii="Palatino Linotype" w:hAnsi="Palatino Linotype"/>
          <w:sz w:val="24"/>
          <w:szCs w:val="24"/>
        </w:rPr>
        <w:lastRenderedPageBreak/>
        <w:t>θα πρέπει να το φροντίζουμε να μην πέσει σε αμαρτία</w:t>
      </w:r>
      <w:r>
        <w:rPr>
          <w:rStyle w:val="a7"/>
          <w:rFonts w:ascii="Palatino Linotype" w:hAnsi="Palatino Linotype"/>
          <w:sz w:val="24"/>
          <w:szCs w:val="24"/>
        </w:rPr>
        <w:footnoteReference w:id="201"/>
      </w:r>
      <w:r>
        <w:rPr>
          <w:rFonts w:ascii="Palatino Linotype" w:hAnsi="Palatino Linotype"/>
          <w:sz w:val="24"/>
          <w:szCs w:val="24"/>
        </w:rPr>
        <w:t xml:space="preserve"> και όταν αυτό συμβεί να βάζουμε αρχή μετανοίας».</w:t>
      </w:r>
    </w:p>
    <w:p w:rsidR="0058153A" w:rsidRDefault="0058153A" w:rsidP="00E72F43">
      <w:pPr>
        <w:spacing w:after="0"/>
        <w:rPr>
          <w:rFonts w:ascii="Palatino Linotype" w:hAnsi="Palatino Linotype"/>
          <w:sz w:val="24"/>
          <w:szCs w:val="24"/>
        </w:rPr>
      </w:pPr>
      <w:r>
        <w:rPr>
          <w:rFonts w:ascii="Palatino Linotype" w:hAnsi="Palatino Linotype"/>
          <w:sz w:val="24"/>
          <w:szCs w:val="24"/>
        </w:rPr>
        <w:t>Αρχή μετάνοίας προσπάθησε να βάλει και ο Ιησούς στη Σαμαρείτιδα. Παίρνει αφορμή από το βίο της και ζητά να της φωνάξει τον άνδρα της, με τον οποίο συζούσε παράνομα. Η Σαμαρείτιδα ομολογεί</w:t>
      </w:r>
      <w:r>
        <w:rPr>
          <w:rStyle w:val="a7"/>
          <w:rFonts w:ascii="Palatino Linotype" w:hAnsi="Palatino Linotype"/>
          <w:sz w:val="24"/>
          <w:szCs w:val="24"/>
        </w:rPr>
        <w:footnoteReference w:id="202"/>
      </w:r>
      <w:r>
        <w:rPr>
          <w:rFonts w:ascii="Palatino Linotype" w:hAnsi="Palatino Linotype"/>
          <w:sz w:val="24"/>
          <w:szCs w:val="24"/>
        </w:rPr>
        <w:t>, ότι δεν έχει άνδρα και ταυτόχρονα συναισθάνεται την ενοχή της. Με τον τρόπο αυτό ο Ιησούς Χριστός επιβεβαιώνει, ότι οι εκτός γάμου σχέσεις δεν καθιστούν τον εραστή</w:t>
      </w:r>
      <w:r w:rsidRPr="0037692A">
        <w:rPr>
          <w:rFonts w:ascii="Palatino Linotype" w:hAnsi="Palatino Linotype"/>
          <w:sz w:val="24"/>
          <w:szCs w:val="24"/>
        </w:rPr>
        <w:t>,</w:t>
      </w:r>
      <w:r>
        <w:rPr>
          <w:rFonts w:ascii="Palatino Linotype" w:hAnsi="Palatino Linotype"/>
          <w:sz w:val="24"/>
          <w:szCs w:val="24"/>
        </w:rPr>
        <w:t xml:space="preserve"> άνδρα της γυναικάς και αντίστοιχα την ερωμένη γυναίκα του άνδρα. Ο Ιησούς μίλησε στην Σαμαρείτισα</w:t>
      </w:r>
      <w:r>
        <w:rPr>
          <w:rStyle w:val="a7"/>
          <w:rFonts w:ascii="Palatino Linotype" w:hAnsi="Palatino Linotype"/>
          <w:sz w:val="24"/>
          <w:szCs w:val="24"/>
        </w:rPr>
        <w:footnoteReference w:id="203"/>
      </w:r>
      <w:r>
        <w:rPr>
          <w:rFonts w:ascii="Palatino Linotype" w:hAnsi="Palatino Linotype"/>
          <w:sz w:val="24"/>
          <w:szCs w:val="24"/>
        </w:rPr>
        <w:t xml:space="preserve"> για το ζωντανό ύδωρ εκφράζοντας μια ύψιστη θεολογική αλήθεια, όπου απαραίτητη προϋπόθεση για τη συμμέτοχη στη πηγή της χάρης του Ιησού Χριστού, θα πρέπει </w:t>
      </w:r>
      <w:r w:rsidR="00511B4B">
        <w:rPr>
          <w:rFonts w:ascii="Palatino Linotype" w:hAnsi="Palatino Linotype"/>
          <w:sz w:val="24"/>
          <w:szCs w:val="24"/>
        </w:rPr>
        <w:t xml:space="preserve">να </w:t>
      </w:r>
      <w:r>
        <w:rPr>
          <w:rFonts w:ascii="Palatino Linotype" w:hAnsi="Palatino Linotype"/>
          <w:sz w:val="24"/>
          <w:szCs w:val="24"/>
        </w:rPr>
        <w:t>είναι η απαλλαγή των παθών. Με την ερώτηση που υπέβάλε προσπαθησε να αφυπνίζει τη συνείδηση της Σαμαρείτισας, ούτως ώστε να καταστεί κοινωνός στο ζωντανό νερό, το ανεξάντλητο που αναβλύζει διαρκώς.</w:t>
      </w:r>
    </w:p>
    <w:p w:rsidR="0058153A" w:rsidRDefault="0058153A" w:rsidP="00E72F43">
      <w:pPr>
        <w:spacing w:after="0"/>
        <w:rPr>
          <w:rFonts w:ascii="Palatino Linotype" w:hAnsi="Palatino Linotype"/>
          <w:sz w:val="24"/>
          <w:szCs w:val="24"/>
        </w:rPr>
      </w:pPr>
      <w:r>
        <w:rPr>
          <w:rFonts w:ascii="Palatino Linotype" w:hAnsi="Palatino Linotype"/>
          <w:sz w:val="24"/>
          <w:szCs w:val="24"/>
        </w:rPr>
        <w:t>Το σώμα του χριστιανού είναι ναός του Αγίου Πνεύματος</w:t>
      </w:r>
      <w:r>
        <w:rPr>
          <w:rStyle w:val="a7"/>
          <w:rFonts w:ascii="Palatino Linotype" w:hAnsi="Palatino Linotype"/>
          <w:sz w:val="24"/>
          <w:szCs w:val="24"/>
        </w:rPr>
        <w:footnoteReference w:id="204"/>
      </w:r>
      <w:r>
        <w:rPr>
          <w:rFonts w:ascii="Palatino Linotype" w:hAnsi="Palatino Linotype"/>
          <w:sz w:val="24"/>
          <w:szCs w:val="24"/>
        </w:rPr>
        <w:t>, κατοικία Θεού και δεν είναι ωφέλιμο να παραδίδεται στην πορνεία και την ηθική ακολασία. Με το ιερό βάπτισμα ο χριστιανός ενδύθηκε το Χριστό, με το Άγιο Χρίσμα δέχτηκε μέσα του το Άγι</w:t>
      </w:r>
      <w:r w:rsidR="00511B4B">
        <w:rPr>
          <w:rFonts w:ascii="Palatino Linotype" w:hAnsi="Palatino Linotype"/>
          <w:sz w:val="24"/>
          <w:szCs w:val="24"/>
        </w:rPr>
        <w:t>ο Πνεύμα και όλες τις δωρεές</w:t>
      </w:r>
      <w:r>
        <w:rPr>
          <w:rFonts w:ascii="Palatino Linotype" w:hAnsi="Palatino Linotype"/>
          <w:sz w:val="24"/>
          <w:szCs w:val="24"/>
        </w:rPr>
        <w:t xml:space="preserve"> που χαρίζει ο παράκλητος και με την κοινωνία των άχραντων μυστηρίων, </w:t>
      </w:r>
      <w:r>
        <w:rPr>
          <w:rFonts w:ascii="Palatino Linotype" w:hAnsi="Palatino Linotype"/>
          <w:sz w:val="24"/>
          <w:szCs w:val="24"/>
        </w:rPr>
        <w:lastRenderedPageBreak/>
        <w:t>γίνεται σύσσωμος Χριστού και θεοφόρος,</w:t>
      </w:r>
      <w:r w:rsidRPr="00DA6892">
        <w:rPr>
          <w:rFonts w:ascii="Palatino Linotype" w:hAnsi="Palatino Linotype"/>
          <w:sz w:val="24"/>
          <w:szCs w:val="24"/>
        </w:rPr>
        <w:t xml:space="preserve"> </w:t>
      </w:r>
      <w:r>
        <w:rPr>
          <w:rFonts w:ascii="Palatino Linotype" w:hAnsi="Palatino Linotype"/>
          <w:sz w:val="24"/>
          <w:szCs w:val="24"/>
        </w:rPr>
        <w:t>γίνεται μέλος του σώματος του Χριστού. Ως θεοφόρο</w:t>
      </w:r>
      <w:r w:rsidRPr="00633A6D">
        <w:rPr>
          <w:rFonts w:ascii="Palatino Linotype" w:hAnsi="Palatino Linotype"/>
          <w:sz w:val="24"/>
          <w:szCs w:val="24"/>
        </w:rPr>
        <w:t xml:space="preserve"> </w:t>
      </w:r>
      <w:r>
        <w:rPr>
          <w:rFonts w:ascii="Palatino Linotype" w:hAnsi="Palatino Linotype"/>
          <w:sz w:val="24"/>
          <w:szCs w:val="24"/>
        </w:rPr>
        <w:t>λοιπόν μέλος της εκκλησίας του Χριστού δεν έχει καμιά ωφέ</w:t>
      </w:r>
      <w:r w:rsidR="00511B4B">
        <w:rPr>
          <w:rFonts w:ascii="Palatino Linotype" w:hAnsi="Palatino Linotype"/>
          <w:sz w:val="24"/>
          <w:szCs w:val="24"/>
        </w:rPr>
        <w:t xml:space="preserve">λεια να επιδίδεται σε σαρκικές </w:t>
      </w:r>
      <w:r>
        <w:rPr>
          <w:rFonts w:ascii="Palatino Linotype" w:hAnsi="Palatino Linotype"/>
          <w:sz w:val="24"/>
          <w:szCs w:val="24"/>
        </w:rPr>
        <w:t>ακολασίες και να γίνεται υποχείριο των σαρκικών ηδονών του.</w:t>
      </w:r>
    </w:p>
    <w:p w:rsidR="0058153A" w:rsidRDefault="0058153A" w:rsidP="00E72F43">
      <w:pPr>
        <w:spacing w:after="0"/>
        <w:rPr>
          <w:rFonts w:ascii="Palatino Linotype" w:hAnsi="Palatino Linotype"/>
          <w:sz w:val="24"/>
          <w:szCs w:val="24"/>
        </w:rPr>
      </w:pPr>
      <w:r>
        <w:rPr>
          <w:rFonts w:ascii="Palatino Linotype" w:hAnsi="Palatino Linotype"/>
          <w:sz w:val="24"/>
          <w:szCs w:val="24"/>
          <w:lang w:val="en-US"/>
        </w:rPr>
        <w:t>O</w:t>
      </w:r>
      <w:r>
        <w:rPr>
          <w:rFonts w:ascii="Palatino Linotype" w:hAnsi="Palatino Linotype"/>
          <w:sz w:val="24"/>
          <w:szCs w:val="24"/>
        </w:rPr>
        <w:t xml:space="preserve"> Α</w:t>
      </w:r>
      <w:r w:rsidRPr="00D61BF6">
        <w:rPr>
          <w:rFonts w:ascii="Palatino Linotype" w:hAnsi="Palatino Linotype"/>
          <w:sz w:val="24"/>
          <w:szCs w:val="24"/>
        </w:rPr>
        <w:t xml:space="preserve">πόστολος </w:t>
      </w:r>
      <w:r>
        <w:rPr>
          <w:rFonts w:ascii="Palatino Linotype" w:hAnsi="Palatino Linotype"/>
          <w:sz w:val="24"/>
          <w:szCs w:val="24"/>
        </w:rPr>
        <w:t>γ</w:t>
      </w:r>
      <w:r w:rsidRPr="00D61BF6">
        <w:rPr>
          <w:rFonts w:ascii="Palatino Linotype" w:hAnsi="Palatino Linotype"/>
          <w:sz w:val="24"/>
          <w:szCs w:val="24"/>
        </w:rPr>
        <w:t xml:space="preserve">νωρίζοντας </w:t>
      </w:r>
      <w:r>
        <w:rPr>
          <w:rFonts w:ascii="Palatino Linotype" w:hAnsi="Palatino Linotype"/>
          <w:sz w:val="24"/>
          <w:szCs w:val="24"/>
        </w:rPr>
        <w:t xml:space="preserve">καλά </w:t>
      </w:r>
      <w:r w:rsidRPr="00D61BF6">
        <w:rPr>
          <w:rFonts w:ascii="Palatino Linotype" w:hAnsi="Palatino Linotype"/>
          <w:sz w:val="24"/>
          <w:szCs w:val="24"/>
        </w:rPr>
        <w:t>την ασθένεια και της αδυναμία της ανθρώπινης φύσεως</w:t>
      </w:r>
      <w:r>
        <w:rPr>
          <w:rFonts w:ascii="Palatino Linotype" w:hAnsi="Palatino Linotype"/>
          <w:sz w:val="24"/>
          <w:szCs w:val="24"/>
        </w:rPr>
        <w:t>,</w:t>
      </w:r>
      <w:r w:rsidRPr="00D61BF6">
        <w:rPr>
          <w:rFonts w:ascii="Palatino Linotype" w:hAnsi="Palatino Linotype"/>
          <w:sz w:val="24"/>
          <w:szCs w:val="24"/>
        </w:rPr>
        <w:t xml:space="preserve"> συνιστά το γάμο ως ουσιαστική έκφραση κατά της πορνείας</w:t>
      </w:r>
      <w:r>
        <w:rPr>
          <w:rStyle w:val="a7"/>
          <w:rFonts w:ascii="Palatino Linotype" w:hAnsi="Palatino Linotype"/>
          <w:sz w:val="24"/>
          <w:szCs w:val="24"/>
        </w:rPr>
        <w:footnoteReference w:id="205"/>
      </w:r>
      <w:r w:rsidRPr="00D61BF6">
        <w:rPr>
          <w:rFonts w:ascii="Palatino Linotype" w:hAnsi="Palatino Linotype"/>
          <w:sz w:val="24"/>
          <w:szCs w:val="24"/>
        </w:rPr>
        <w:t>.</w:t>
      </w:r>
      <w:r>
        <w:rPr>
          <w:rFonts w:ascii="Palatino Linotype" w:hAnsi="Palatino Linotype"/>
          <w:sz w:val="24"/>
          <w:szCs w:val="24"/>
        </w:rPr>
        <w:t xml:space="preserve"> Ο γάμος προφυλάσσει τους ανθρώπους από την πορνεία, τις σαρκικές εκτροπές</w:t>
      </w:r>
      <w:r>
        <w:rPr>
          <w:rStyle w:val="a7"/>
          <w:rFonts w:ascii="Palatino Linotype" w:hAnsi="Palatino Linotype"/>
          <w:sz w:val="24"/>
          <w:szCs w:val="24"/>
        </w:rPr>
        <w:footnoteReference w:id="206"/>
      </w:r>
      <w:r>
        <w:rPr>
          <w:rFonts w:ascii="Palatino Linotype" w:hAnsi="Palatino Linotype"/>
          <w:sz w:val="24"/>
          <w:szCs w:val="24"/>
        </w:rPr>
        <w:t xml:space="preserve"> και τη  μοιχεία</w:t>
      </w:r>
      <w:r>
        <w:rPr>
          <w:rStyle w:val="a7"/>
          <w:rFonts w:ascii="Palatino Linotype" w:hAnsi="Palatino Linotype"/>
          <w:sz w:val="24"/>
          <w:szCs w:val="24"/>
        </w:rPr>
        <w:footnoteReference w:id="207"/>
      </w:r>
      <w:r>
        <w:rPr>
          <w:rFonts w:ascii="Palatino Linotype" w:hAnsi="Palatino Linotype"/>
          <w:sz w:val="24"/>
          <w:szCs w:val="24"/>
        </w:rPr>
        <w:t>. «</w:t>
      </w:r>
      <w:r w:rsidRPr="008B1B07">
        <w:rPr>
          <w:rFonts w:ascii="Palatino Linotype" w:hAnsi="Palatino Linotype"/>
          <w:sz w:val="24"/>
          <w:szCs w:val="24"/>
        </w:rPr>
        <w:t>Τίμιος ὁ γάμος ἐν πᾶσιν καὶ ἡ κοίτη ἀμίαντος, πόρνους γὰρ καὶ μοιχοὺς κρινεῖ ὁ θεό</w:t>
      </w:r>
      <w:r>
        <w:rPr>
          <w:rFonts w:ascii="Palatino Linotype" w:hAnsi="Palatino Linotype"/>
          <w:sz w:val="24"/>
          <w:szCs w:val="24"/>
        </w:rPr>
        <w:t>ς</w:t>
      </w:r>
      <w:r w:rsidRPr="008B1B07">
        <w:rPr>
          <w:rFonts w:ascii="Palatino Linotype" w:hAnsi="Palatino Linotype"/>
          <w:sz w:val="24"/>
          <w:szCs w:val="24"/>
        </w:rPr>
        <w:t>»</w:t>
      </w:r>
      <w:r>
        <w:rPr>
          <w:rStyle w:val="a7"/>
          <w:rFonts w:ascii="Palatino Linotype" w:hAnsi="Palatino Linotype"/>
          <w:sz w:val="24"/>
          <w:szCs w:val="24"/>
        </w:rPr>
        <w:footnoteReference w:id="208"/>
      </w:r>
      <w:r w:rsidR="00511B4B">
        <w:rPr>
          <w:rFonts w:ascii="Palatino Linotype" w:hAnsi="Palatino Linotype"/>
          <w:sz w:val="24"/>
          <w:szCs w:val="24"/>
        </w:rPr>
        <w:t>,</w:t>
      </w:r>
      <w:r w:rsidRPr="007E31BD">
        <w:rPr>
          <w:rFonts w:ascii="Arial" w:hAnsi="Arial" w:cs="Arial"/>
          <w:sz w:val="20"/>
          <w:szCs w:val="20"/>
          <w:lang w:bidi="he-IL"/>
        </w:rPr>
        <w:t xml:space="preserve"> </w:t>
      </w:r>
      <w:r>
        <w:rPr>
          <w:rFonts w:ascii="Palatino Linotype" w:hAnsi="Palatino Linotype"/>
          <w:sz w:val="24"/>
          <w:szCs w:val="24"/>
        </w:rPr>
        <w:t>ο θεός θα κρίνει μοιχούς και πόρνους.</w:t>
      </w:r>
      <w:r w:rsidRPr="004A1343">
        <w:rPr>
          <w:rFonts w:ascii="Palatino Linotype" w:hAnsi="Palatino Linotype"/>
          <w:sz w:val="24"/>
          <w:szCs w:val="24"/>
        </w:rPr>
        <w:t xml:space="preserve"> </w:t>
      </w:r>
      <w:r>
        <w:rPr>
          <w:rFonts w:ascii="Palatino Linotype" w:hAnsi="Palatino Linotype"/>
          <w:sz w:val="24"/>
          <w:szCs w:val="24"/>
        </w:rPr>
        <w:t>Ο ιερός Χρυσόστομος πάνω στο θέμα αυτό αναφέρει</w:t>
      </w:r>
      <w:r w:rsidRPr="004A1343">
        <w:rPr>
          <w:rFonts w:ascii="Palatino Linotype" w:hAnsi="Palatino Linotype"/>
          <w:sz w:val="24"/>
          <w:szCs w:val="24"/>
        </w:rPr>
        <w:t xml:space="preserve">: </w:t>
      </w:r>
      <w:r>
        <w:rPr>
          <w:rFonts w:ascii="Palatino Linotype" w:hAnsi="Palatino Linotype"/>
          <w:sz w:val="24"/>
          <w:szCs w:val="24"/>
        </w:rPr>
        <w:t>«Δεν φταίει το σώμα η ακολασία φταίει. Γι΄αυτό δεν είναι δυνατόν να έρθει άνθρωπος σε αυτή τη ζωή, που δεν θα αρρωστήσει, που δεν θα πονέσει, που δεν θα στενοχωρηθεί. Είναι όμως δυνατόν να υπάρξει σώμα, που δεν θα πορνεύει. Αν οι κακίες ήταν φυσικές για όλα τα σώματα θα τις είχαν όλοι· έτσι συμβαίνει με όσα προέρχονται από τη φύση. Με την πορνεία δεν συμβαίνει το ίδιο. Ο πόνος π.χ. προέρχεται από τη φύση, η πορνεία όμως από την κακή προαίρεση</w:t>
      </w:r>
      <w:r>
        <w:rPr>
          <w:rStyle w:val="a7"/>
          <w:rFonts w:ascii="Palatino Linotype" w:hAnsi="Palatino Linotype"/>
          <w:sz w:val="24"/>
          <w:szCs w:val="24"/>
        </w:rPr>
        <w:footnoteReference w:id="209"/>
      </w:r>
      <w:r>
        <w:rPr>
          <w:rFonts w:ascii="Palatino Linotype" w:hAnsi="Palatino Linotype"/>
          <w:sz w:val="24"/>
          <w:szCs w:val="24"/>
        </w:rPr>
        <w:t xml:space="preserve">. Το σώμα είναι θαύμα της δημιουργίας του Θεού, που </w:t>
      </w:r>
      <w:r>
        <w:rPr>
          <w:rFonts w:ascii="Palatino Linotype" w:hAnsi="Palatino Linotype"/>
          <w:sz w:val="24"/>
          <w:szCs w:val="24"/>
        </w:rPr>
        <w:lastRenderedPageBreak/>
        <w:t>λόγω της απέραντης αγάπης του, το κατέστησε υποκείμενο στη λειτουργία της Αναστάσεως, γι΄ αυτό χρειάζεται επαγρύπνηση για να μην πέφτει ο άνθρωπος στην παγίδα της σαρκός».</w:t>
      </w:r>
    </w:p>
    <w:p w:rsidR="0058153A" w:rsidRDefault="0058153A" w:rsidP="00E72F43">
      <w:pPr>
        <w:spacing w:after="0"/>
        <w:rPr>
          <w:rFonts w:ascii="Palatino Linotype" w:hAnsi="Palatino Linotype"/>
          <w:sz w:val="24"/>
          <w:szCs w:val="24"/>
        </w:rPr>
      </w:pPr>
      <w:r>
        <w:rPr>
          <w:rFonts w:ascii="Palatino Linotype" w:hAnsi="Palatino Linotype"/>
          <w:sz w:val="24"/>
          <w:szCs w:val="24"/>
        </w:rPr>
        <w:t xml:space="preserve">Δεν μειώνει το γάμο ο Παύλος όταν αναφέρει </w:t>
      </w:r>
      <w:r w:rsidRPr="00551AD6">
        <w:rPr>
          <w:rFonts w:ascii="Palatino Linotype" w:hAnsi="Palatino Linotype"/>
          <w:sz w:val="24"/>
          <w:szCs w:val="24"/>
        </w:rPr>
        <w:t>«</w:t>
      </w:r>
      <w:r w:rsidRPr="00551AD6">
        <w:rPr>
          <w:rFonts w:ascii="Palatino Linotype" w:eastAsia="Times New Roman" w:hAnsi="Palatino Linotype" w:cs="Times New Roman"/>
          <w:color w:val="000000"/>
          <w:sz w:val="24"/>
          <w:szCs w:val="24"/>
          <w:lang w:eastAsia="el-GR"/>
        </w:rPr>
        <w:t>διὰ δὲ τὰς πορνείας ἕκαστος τὴν ἑαυτοῦ γυναῖκα ἐχέτω καὶ ἑκάστη τὸν ἴδιον ἄνδρα ἐχέτω»</w:t>
      </w:r>
      <w:r>
        <w:rPr>
          <w:rStyle w:val="a7"/>
          <w:rFonts w:ascii="Palatino Linotype" w:eastAsia="Times New Roman" w:hAnsi="Palatino Linotype" w:cs="Times New Roman"/>
          <w:color w:val="000000"/>
          <w:sz w:val="24"/>
          <w:szCs w:val="24"/>
          <w:lang w:eastAsia="el-GR"/>
        </w:rPr>
        <w:footnoteReference w:id="210"/>
      </w:r>
      <w:r>
        <w:rPr>
          <w:rFonts w:ascii="Palatino Linotype" w:eastAsia="Times New Roman" w:hAnsi="Palatino Linotype" w:cs="Times New Roman"/>
          <w:color w:val="000000"/>
          <w:sz w:val="24"/>
          <w:szCs w:val="24"/>
          <w:lang w:eastAsia="el-GR"/>
        </w:rPr>
        <w:t xml:space="preserve"> αλλά δινεί έμφαση στο γεγονός, ότι αποτελεί αναιρετικό φάρμακο κατά της πορνείας και της μοιχείας. Για ποιμαντικούς λόγους και νιώθοντας έντονη την ανάγκη να προστατέψει τους πιστούς της Κορίνθου από τις ηθικές και σαρκικές παρεκτροπές τονίζει, ότι θα πρέπει να προσχωρούν στην ένωση μέσω του γάμου. </w:t>
      </w:r>
      <w:r>
        <w:rPr>
          <w:rFonts w:ascii="Palatino Linotype" w:hAnsi="Palatino Linotype"/>
          <w:sz w:val="24"/>
          <w:szCs w:val="24"/>
        </w:rPr>
        <w:t xml:space="preserve">Αποτελεί </w:t>
      </w:r>
      <w:r w:rsidRPr="00D61BF6">
        <w:rPr>
          <w:rFonts w:ascii="Palatino Linotype" w:hAnsi="Palatino Linotype"/>
          <w:sz w:val="24"/>
          <w:szCs w:val="24"/>
        </w:rPr>
        <w:t>δοκιμα</w:t>
      </w:r>
      <w:r>
        <w:rPr>
          <w:rFonts w:ascii="Palatino Linotype" w:hAnsi="Palatino Linotype"/>
          <w:sz w:val="24"/>
          <w:szCs w:val="24"/>
        </w:rPr>
        <w:t xml:space="preserve">σμένο αντίδοτο </w:t>
      </w:r>
      <w:r w:rsidRPr="00D61BF6">
        <w:rPr>
          <w:rFonts w:ascii="Palatino Linotype" w:hAnsi="Palatino Linotype"/>
          <w:sz w:val="24"/>
          <w:szCs w:val="24"/>
        </w:rPr>
        <w:t>και δεν πρέπει ν</w:t>
      </w:r>
      <w:r>
        <w:rPr>
          <w:rFonts w:ascii="Palatino Linotype" w:hAnsi="Palatino Linotype"/>
          <w:sz w:val="24"/>
          <w:szCs w:val="24"/>
        </w:rPr>
        <w:t>α ερμηνεύετε</w:t>
      </w:r>
      <w:r w:rsidRPr="00D61BF6">
        <w:rPr>
          <w:rFonts w:ascii="Palatino Linotype" w:hAnsi="Palatino Linotype"/>
          <w:sz w:val="24"/>
          <w:szCs w:val="24"/>
        </w:rPr>
        <w:t xml:space="preserve"> ως αποτέλεσμα ανάγκης. </w:t>
      </w:r>
      <w:r>
        <w:rPr>
          <w:rFonts w:ascii="Palatino Linotype" w:eastAsia="Times New Roman" w:hAnsi="Palatino Linotype" w:cs="Times New Roman"/>
          <w:color w:val="000000"/>
          <w:sz w:val="24"/>
          <w:szCs w:val="24"/>
          <w:lang w:eastAsia="el-GR"/>
        </w:rPr>
        <w:t>Ο γάμος ώς ασφαλες λιμάνι προστατεύει τον άνθρωπο από τα τεράστια κύματα και λειτουργεί ως κυματοθραύστης στις φουρτούνες. Μέσα από τον έγγαμο βίο του ο άνθρωπος μπορεί να ασκηθεί και να φτάσει στον τελικό σκοπό της ζώης του που είναι η σωτηρία της αθάνατης ψυχής του.</w:t>
      </w:r>
      <w:r>
        <w:rPr>
          <w:rFonts w:ascii="Palatino Linotype" w:hAnsi="Palatino Linotype"/>
          <w:sz w:val="24"/>
          <w:szCs w:val="24"/>
        </w:rPr>
        <w:t xml:space="preserve"> Άλλωστε ο Παύλος εξυψώνει την ιερότητα του γάμου και ανάγει τη σχέση και την αγάπη των συζύγων, σε σχέση με την αγάπη του Χριστού για την Εκκλησία</w:t>
      </w:r>
      <w:r>
        <w:rPr>
          <w:rStyle w:val="a7"/>
          <w:rFonts w:ascii="Palatino Linotype" w:hAnsi="Palatino Linotype"/>
          <w:sz w:val="24"/>
          <w:szCs w:val="24"/>
        </w:rPr>
        <w:footnoteReference w:id="211"/>
      </w:r>
      <w:r>
        <w:rPr>
          <w:rFonts w:ascii="Palatino Linotype" w:hAnsi="Palatino Linotype"/>
          <w:sz w:val="24"/>
          <w:szCs w:val="24"/>
        </w:rPr>
        <w:t>.</w:t>
      </w:r>
    </w:p>
    <w:p w:rsidR="00335CEE" w:rsidRDefault="00335CEE" w:rsidP="0058153A">
      <w:pPr>
        <w:rPr>
          <w:rFonts w:ascii="Palatino Linotype" w:hAnsi="Palatino Linotype"/>
          <w:sz w:val="24"/>
          <w:szCs w:val="24"/>
        </w:rPr>
      </w:pPr>
    </w:p>
    <w:p w:rsidR="0058153A" w:rsidRPr="008B1B07" w:rsidRDefault="00335CEE" w:rsidP="0058153A">
      <w:pPr>
        <w:rPr>
          <w:rFonts w:ascii="Palatino Linotype" w:hAnsi="Palatino Linotype"/>
          <w:b/>
          <w:sz w:val="24"/>
          <w:szCs w:val="24"/>
        </w:rPr>
      </w:pPr>
      <w:r>
        <w:rPr>
          <w:rFonts w:ascii="Palatino Linotype" w:hAnsi="Palatino Linotype"/>
          <w:b/>
          <w:sz w:val="24"/>
          <w:szCs w:val="24"/>
        </w:rPr>
        <w:lastRenderedPageBreak/>
        <w:t xml:space="preserve"> </w:t>
      </w:r>
      <w:r w:rsidR="0058153A">
        <w:rPr>
          <w:rFonts w:ascii="Palatino Linotype" w:hAnsi="Palatino Linotype"/>
          <w:b/>
          <w:sz w:val="24"/>
          <w:szCs w:val="24"/>
        </w:rPr>
        <w:t>«</w:t>
      </w:r>
      <w:r w:rsidR="0058153A" w:rsidRPr="008B1B07">
        <w:rPr>
          <w:rFonts w:ascii="Palatino Linotype" w:hAnsi="Palatino Linotype"/>
          <w:b/>
          <w:sz w:val="24"/>
          <w:szCs w:val="24"/>
        </w:rPr>
        <w:t>τῇ γυναικὶ ὁ ἀνὴρ τὴν ὀφειλὴν ἀποδιδότω, ὁμοίως δὲ καὶ ἡ γυνὴ τῷ ἀνδρί</w:t>
      </w:r>
      <w:r w:rsidR="0058153A">
        <w:rPr>
          <w:rFonts w:ascii="Palatino Linotype" w:hAnsi="Palatino Linotype"/>
          <w:b/>
          <w:sz w:val="24"/>
          <w:szCs w:val="24"/>
        </w:rPr>
        <w:t>»</w:t>
      </w:r>
      <w:r w:rsidR="0058153A" w:rsidRPr="008B1B07">
        <w:rPr>
          <w:rFonts w:ascii="Palatino Linotype" w:hAnsi="Palatino Linotype"/>
          <w:b/>
          <w:sz w:val="24"/>
          <w:szCs w:val="24"/>
        </w:rPr>
        <w:t xml:space="preserve"> </w:t>
      </w:r>
      <w:r w:rsidR="0058153A">
        <w:rPr>
          <w:rFonts w:ascii="Palatino Linotype" w:hAnsi="Palatino Linotype"/>
          <w:b/>
          <w:sz w:val="24"/>
          <w:szCs w:val="24"/>
        </w:rPr>
        <w:t>(3</w:t>
      </w:r>
      <w:r w:rsidR="0058153A" w:rsidRPr="00264F71">
        <w:rPr>
          <w:rFonts w:ascii="Palatino Linotype" w:hAnsi="Palatino Linotype"/>
          <w:b/>
          <w:sz w:val="24"/>
          <w:szCs w:val="24"/>
          <w:vertAlign w:val="superscript"/>
        </w:rPr>
        <w:t>ος</w:t>
      </w:r>
      <w:r w:rsidR="0058153A">
        <w:rPr>
          <w:rFonts w:ascii="Palatino Linotype" w:hAnsi="Palatino Linotype"/>
          <w:b/>
          <w:sz w:val="24"/>
          <w:szCs w:val="24"/>
        </w:rPr>
        <w:t xml:space="preserve"> στίχος)</w:t>
      </w:r>
    </w:p>
    <w:p w:rsidR="0058153A" w:rsidRDefault="0058153A" w:rsidP="00E72F43">
      <w:pPr>
        <w:spacing w:after="0"/>
        <w:rPr>
          <w:rFonts w:ascii="Palatino Linotype" w:hAnsi="Palatino Linotype"/>
          <w:sz w:val="24"/>
          <w:szCs w:val="24"/>
        </w:rPr>
      </w:pPr>
      <w:r>
        <w:rPr>
          <w:rFonts w:ascii="Palatino Linotype" w:hAnsi="Palatino Linotype"/>
          <w:sz w:val="24"/>
          <w:szCs w:val="24"/>
        </w:rPr>
        <w:t>Χρησιμοποιώντας την προστακτική «</w:t>
      </w:r>
      <w:r w:rsidRPr="00704C67">
        <w:rPr>
          <w:rFonts w:ascii="Palatino Linotype" w:hAnsi="Palatino Linotype"/>
          <w:sz w:val="24"/>
          <w:szCs w:val="24"/>
        </w:rPr>
        <w:t>ἀποδιδότω</w:t>
      </w:r>
      <w:r>
        <w:rPr>
          <w:rFonts w:ascii="Palatino Linotype" w:hAnsi="Palatino Linotype"/>
          <w:sz w:val="24"/>
          <w:szCs w:val="24"/>
        </w:rPr>
        <w:t xml:space="preserve">», ο Απόστολος Παύλος θέλει να δηλώσει την έντονη προτροπή πάνω στο συγκεκριμένο ζήτημα. Οι γενετήσιες συζυγικές σχέσεις ανάμεσα στον άντρα και τη γυναίκα αποτελούν οφειλή του ενός προς τον άλλον. Το ανδρόγυνο οδηγείται στη </w:t>
      </w:r>
      <w:r w:rsidRPr="001A3381">
        <w:rPr>
          <w:rFonts w:ascii="Palatino Linotype" w:hAnsi="Palatino Linotype"/>
          <w:sz w:val="24"/>
          <w:szCs w:val="24"/>
        </w:rPr>
        <w:t xml:space="preserve">σεξουαλική ολοκλήρωση </w:t>
      </w:r>
      <w:r>
        <w:rPr>
          <w:rFonts w:ascii="Palatino Linotype" w:hAnsi="Palatino Linotype"/>
          <w:sz w:val="24"/>
          <w:szCs w:val="24"/>
        </w:rPr>
        <w:t xml:space="preserve">και αυτό </w:t>
      </w:r>
      <w:r w:rsidRPr="001A3381">
        <w:rPr>
          <w:rFonts w:ascii="Palatino Linotype" w:hAnsi="Palatino Linotype"/>
          <w:sz w:val="24"/>
          <w:szCs w:val="24"/>
        </w:rPr>
        <w:t>αποτελεί ύψιστο σκοπό του γάμου</w:t>
      </w:r>
      <w:r>
        <w:rPr>
          <w:rFonts w:ascii="Palatino Linotype" w:hAnsi="Palatino Linotype"/>
          <w:sz w:val="24"/>
          <w:szCs w:val="24"/>
        </w:rPr>
        <w:t>,</w:t>
      </w:r>
      <w:r w:rsidRPr="001A3381">
        <w:rPr>
          <w:rFonts w:ascii="Palatino Linotype" w:hAnsi="Palatino Linotype"/>
          <w:sz w:val="24"/>
          <w:szCs w:val="24"/>
        </w:rPr>
        <w:t xml:space="preserve"> καθώς οδεύουν προς την ολοκλήρωση των δυο μισών της ανθρώπινης προσωπικότητας σε μια οντότητα.</w:t>
      </w:r>
    </w:p>
    <w:p w:rsidR="0058153A" w:rsidRDefault="0058153A" w:rsidP="00E72F43">
      <w:pPr>
        <w:spacing w:after="0"/>
        <w:rPr>
          <w:rFonts w:ascii="Palatino Linotype" w:hAnsi="Palatino Linotype"/>
          <w:sz w:val="24"/>
          <w:szCs w:val="24"/>
        </w:rPr>
      </w:pPr>
      <w:r w:rsidRPr="006E3B37">
        <w:rPr>
          <w:rFonts w:ascii="Palatino Linotype" w:hAnsi="Palatino Linotype"/>
          <w:sz w:val="24"/>
          <w:szCs w:val="24"/>
        </w:rPr>
        <w:t>«Οὐ καλὸν εἶναι τὸν ἄνθρωπον μόνον»</w:t>
      </w:r>
      <w:r>
        <w:rPr>
          <w:rStyle w:val="a7"/>
          <w:rFonts w:ascii="Palatino Linotype" w:hAnsi="Palatino Linotype"/>
          <w:sz w:val="24"/>
          <w:szCs w:val="24"/>
        </w:rPr>
        <w:footnoteReference w:id="212"/>
      </w:r>
      <w:r>
        <w:rPr>
          <w:rFonts w:ascii="Palatino Linotype" w:hAnsi="Palatino Linotype"/>
          <w:sz w:val="24"/>
          <w:szCs w:val="24"/>
        </w:rPr>
        <w:t xml:space="preserve"> διαπίστωσε ο Θεός βλέποντας τον Αδάμ να στέκεται μόνος του στον παράδεισο και «</w:t>
      </w:r>
      <w:r w:rsidRPr="00081BA5">
        <w:rPr>
          <w:rFonts w:ascii="Palatino Linotype" w:hAnsi="Palatino Linotype"/>
          <w:sz w:val="24"/>
          <w:szCs w:val="24"/>
        </w:rPr>
        <w:t>ποιήσωμεν αὐτῷ βοηθὸν κατ᾽ αὐτόν</w:t>
      </w:r>
      <w:r>
        <w:rPr>
          <w:rFonts w:ascii="Palatino Linotype" w:hAnsi="Palatino Linotype"/>
          <w:sz w:val="24"/>
          <w:szCs w:val="24"/>
        </w:rPr>
        <w:t>»</w:t>
      </w:r>
      <w:r>
        <w:rPr>
          <w:rStyle w:val="a7"/>
          <w:rFonts w:ascii="Palatino Linotype" w:hAnsi="Palatino Linotype"/>
          <w:sz w:val="24"/>
          <w:szCs w:val="24"/>
        </w:rPr>
        <w:footnoteReference w:id="213"/>
      </w:r>
      <w:r w:rsidRPr="00081BA5">
        <w:rPr>
          <w:rFonts w:ascii="Palatino Linotype" w:hAnsi="Palatino Linotype"/>
          <w:sz w:val="24"/>
          <w:szCs w:val="24"/>
        </w:rPr>
        <w:t xml:space="preserve"> </w:t>
      </w:r>
      <w:r>
        <w:rPr>
          <w:rFonts w:ascii="Palatino Linotype" w:hAnsi="Palatino Linotype"/>
          <w:sz w:val="24"/>
          <w:szCs w:val="24"/>
        </w:rPr>
        <w:t>δημιουργησε την Εύα από τα πλευρά των πλευρών του προς αλληλοσυμπλήρωση και τελείωση. Η συζυγική ένωση αποτελεί θεοσύστατο δώρο του Θεού προς τα δημιουργήματα του,</w:t>
      </w:r>
      <w:r w:rsidRPr="00AC00D7">
        <w:rPr>
          <w:rFonts w:ascii="Palatino Linotype" w:hAnsi="Palatino Linotype"/>
          <w:sz w:val="24"/>
          <w:szCs w:val="24"/>
        </w:rPr>
        <w:t xml:space="preserve"> είναι μια λειτουργία της ζωής που έχει δοθεί από το Θεό κατά τρόπο θαυμαστό</w:t>
      </w:r>
      <w:r>
        <w:rPr>
          <w:rFonts w:ascii="Palatino Linotype" w:hAnsi="Palatino Linotype"/>
          <w:sz w:val="24"/>
          <w:szCs w:val="24"/>
        </w:rPr>
        <w:t xml:space="preserve">. </w:t>
      </w:r>
    </w:p>
    <w:p w:rsidR="0058153A" w:rsidRDefault="0058153A" w:rsidP="00D348D3">
      <w:pPr>
        <w:spacing w:after="0"/>
        <w:rPr>
          <w:rFonts w:ascii="Palatino Linotype" w:hAnsi="Palatino Linotype"/>
          <w:sz w:val="24"/>
          <w:szCs w:val="24"/>
        </w:rPr>
      </w:pPr>
      <w:r>
        <w:rPr>
          <w:rFonts w:ascii="Palatino Linotype" w:hAnsi="Palatino Linotype"/>
          <w:sz w:val="24"/>
          <w:szCs w:val="24"/>
        </w:rPr>
        <w:t>Στην Παλαιά Διαθήκη στο βιβλίο των παροιμιών του Σολομώντα με ποιητική γλώσσα περιγράφεται η ευφροσύνη που μπορεί να προέλθει από την ερωτική συνεύρεση των συζύγων</w:t>
      </w:r>
      <w:r>
        <w:rPr>
          <w:rStyle w:val="a7"/>
          <w:rFonts w:ascii="Palatino Linotype" w:hAnsi="Palatino Linotype"/>
          <w:sz w:val="24"/>
          <w:szCs w:val="24"/>
        </w:rPr>
        <w:footnoteReference w:id="214"/>
      </w:r>
      <w:r>
        <w:rPr>
          <w:rFonts w:ascii="Palatino Linotype" w:hAnsi="Palatino Linotype"/>
          <w:sz w:val="24"/>
          <w:szCs w:val="24"/>
        </w:rPr>
        <w:t xml:space="preserve">. Παρομοιάζεται η σύζυγος ως ελαφίνα και συνιστά στον άνδρα να ευφραίνεται με τη γυναίκα που εγνώρισε και νυμφευτηκε από τη νεότητά του. Επιπρόσθετα στο ποιητικό βιβλίο Ασμα Ασμάτων σε λυρική γλώσσα υμνείται ο έρωτας και τα δυνατά συναισθήματα που απορρέουν από αυτόν. Η φλόγα της </w:t>
      </w:r>
      <w:r>
        <w:rPr>
          <w:rFonts w:ascii="Palatino Linotype" w:hAnsi="Palatino Linotype"/>
          <w:sz w:val="24"/>
          <w:szCs w:val="24"/>
        </w:rPr>
        <w:lastRenderedPageBreak/>
        <w:t>αγάπης</w:t>
      </w:r>
      <w:r w:rsidRPr="00C80BD9">
        <w:rPr>
          <w:rFonts w:ascii="Palatino Linotype" w:hAnsi="Palatino Linotype"/>
          <w:sz w:val="24"/>
          <w:szCs w:val="24"/>
        </w:rPr>
        <w:t xml:space="preserve"> </w:t>
      </w:r>
      <w:r>
        <w:rPr>
          <w:rFonts w:ascii="Palatino Linotype" w:hAnsi="Palatino Linotype"/>
          <w:sz w:val="24"/>
          <w:szCs w:val="24"/>
        </w:rPr>
        <w:t>περιγράφεται ως άσβεστη, που ούτε οι ποταμοί δεν μπορούν να την πλημμυρίσουν και να την σβήσουν</w:t>
      </w:r>
      <w:r>
        <w:rPr>
          <w:rStyle w:val="a7"/>
          <w:rFonts w:ascii="Palatino Linotype" w:hAnsi="Palatino Linotype"/>
          <w:sz w:val="24"/>
          <w:szCs w:val="24"/>
        </w:rPr>
        <w:footnoteReference w:id="215"/>
      </w:r>
      <w:r>
        <w:rPr>
          <w:rFonts w:ascii="Palatino Linotype" w:hAnsi="Palatino Linotype"/>
          <w:sz w:val="24"/>
          <w:szCs w:val="24"/>
        </w:rPr>
        <w:t>. Περιγράφει τον έρωτα ως φρέαρ και πηγή που αναβλύζει ολόδροσο νερό</w:t>
      </w:r>
      <w:r>
        <w:rPr>
          <w:rStyle w:val="a7"/>
          <w:rFonts w:ascii="Palatino Linotype" w:hAnsi="Palatino Linotype"/>
          <w:sz w:val="24"/>
          <w:szCs w:val="24"/>
        </w:rPr>
        <w:footnoteReference w:id="216"/>
      </w:r>
      <w:r>
        <w:rPr>
          <w:rFonts w:ascii="Palatino Linotype" w:hAnsi="Palatino Linotype"/>
          <w:sz w:val="24"/>
          <w:szCs w:val="24"/>
        </w:rPr>
        <w:t>. Παίρνοντας εικόνες από τη φύση</w:t>
      </w:r>
      <w:r>
        <w:rPr>
          <w:rStyle w:val="a7"/>
          <w:rFonts w:ascii="Palatino Linotype" w:hAnsi="Palatino Linotype"/>
          <w:sz w:val="24"/>
          <w:szCs w:val="24"/>
        </w:rPr>
        <w:footnoteReference w:id="217"/>
      </w:r>
      <w:r>
        <w:rPr>
          <w:rFonts w:ascii="Palatino Linotype" w:hAnsi="Palatino Linotype"/>
          <w:sz w:val="24"/>
          <w:szCs w:val="24"/>
        </w:rPr>
        <w:t>, τα αρρώματα που αυτή αναδύει</w:t>
      </w:r>
      <w:r>
        <w:rPr>
          <w:rStyle w:val="a7"/>
          <w:rFonts w:ascii="Palatino Linotype" w:hAnsi="Palatino Linotype"/>
          <w:sz w:val="24"/>
          <w:szCs w:val="24"/>
        </w:rPr>
        <w:footnoteReference w:id="218"/>
      </w:r>
      <w:r>
        <w:rPr>
          <w:rFonts w:ascii="Palatino Linotype" w:hAnsi="Palatino Linotype"/>
          <w:sz w:val="24"/>
          <w:szCs w:val="24"/>
        </w:rPr>
        <w:t>, τους αγρούς</w:t>
      </w:r>
      <w:r>
        <w:rPr>
          <w:rStyle w:val="a7"/>
          <w:rFonts w:ascii="Palatino Linotype" w:hAnsi="Palatino Linotype"/>
          <w:sz w:val="24"/>
          <w:szCs w:val="24"/>
        </w:rPr>
        <w:footnoteReference w:id="219"/>
      </w:r>
      <w:r>
        <w:rPr>
          <w:rFonts w:ascii="Palatino Linotype" w:hAnsi="Palatino Linotype"/>
          <w:sz w:val="24"/>
          <w:szCs w:val="24"/>
        </w:rPr>
        <w:t xml:space="preserve"> και τα αμπέλια</w:t>
      </w:r>
      <w:r>
        <w:rPr>
          <w:rStyle w:val="a7"/>
          <w:rFonts w:ascii="Palatino Linotype" w:hAnsi="Palatino Linotype"/>
          <w:sz w:val="24"/>
          <w:szCs w:val="24"/>
        </w:rPr>
        <w:footnoteReference w:id="220"/>
      </w:r>
      <w:r>
        <w:rPr>
          <w:rFonts w:ascii="Palatino Linotype" w:hAnsi="Palatino Linotype"/>
          <w:sz w:val="24"/>
          <w:szCs w:val="24"/>
        </w:rPr>
        <w:t xml:space="preserve"> περιγράφεται η ωραιόιτητα του έρωτα</w:t>
      </w:r>
      <w:r>
        <w:rPr>
          <w:rStyle w:val="a7"/>
          <w:rFonts w:ascii="Palatino Linotype" w:hAnsi="Palatino Linotype"/>
          <w:sz w:val="24"/>
          <w:szCs w:val="24"/>
        </w:rPr>
        <w:footnoteReference w:id="221"/>
      </w:r>
      <w:r>
        <w:rPr>
          <w:rFonts w:ascii="Palatino Linotype" w:hAnsi="Palatino Linotype"/>
          <w:sz w:val="24"/>
          <w:szCs w:val="24"/>
        </w:rPr>
        <w:t>. Με την ερωτική μίξη δίνετε η δυνατότητα στο ζευγάρι να εκφράσει την τρυφερότητα και τη στοργή που νιώθει ο ένας για τον άλλον.</w:t>
      </w:r>
    </w:p>
    <w:p w:rsidR="0058153A" w:rsidRDefault="0058153A" w:rsidP="00D348D3">
      <w:pPr>
        <w:spacing w:after="0"/>
        <w:rPr>
          <w:rFonts w:ascii="Palatino Linotype" w:hAnsi="Palatino Linotype"/>
          <w:sz w:val="24"/>
          <w:szCs w:val="24"/>
        </w:rPr>
      </w:pPr>
      <w:r w:rsidRPr="0032749E">
        <w:rPr>
          <w:rFonts w:ascii="Palatino Linotype" w:hAnsi="Palatino Linotype"/>
          <w:sz w:val="24"/>
          <w:szCs w:val="24"/>
        </w:rPr>
        <w:lastRenderedPageBreak/>
        <w:t>Η φυσιολογική έλξη ανάμεσα στα δυο φύλλα βρίσκει τον πνευματικό προορισμό της μέσα στο γάμο</w:t>
      </w:r>
      <w:r>
        <w:rPr>
          <w:rFonts w:ascii="Palatino Linotype" w:hAnsi="Palatino Linotype"/>
          <w:sz w:val="24"/>
          <w:szCs w:val="24"/>
        </w:rPr>
        <w:t>, καθώς</w:t>
      </w:r>
      <w:r w:rsidRPr="003E02FB">
        <w:rPr>
          <w:rFonts w:ascii="Palatino Linotype" w:hAnsi="Palatino Linotype"/>
          <w:sz w:val="24"/>
          <w:szCs w:val="24"/>
        </w:rPr>
        <w:t xml:space="preserve"> </w:t>
      </w:r>
      <w:r>
        <w:rPr>
          <w:rFonts w:ascii="Palatino Linotype" w:hAnsi="Palatino Linotype"/>
          <w:sz w:val="24"/>
          <w:szCs w:val="24"/>
        </w:rPr>
        <w:t>τ</w:t>
      </w:r>
      <w:r w:rsidRPr="00677C7B">
        <w:rPr>
          <w:rFonts w:ascii="Palatino Linotype" w:hAnsi="Palatino Linotype"/>
          <w:sz w:val="24"/>
          <w:szCs w:val="24"/>
        </w:rPr>
        <w:t>ους θέτει κάτω από τον ίδιο ζυγό και τους χα</w:t>
      </w:r>
      <w:r w:rsidRPr="00677C7B">
        <w:rPr>
          <w:rFonts w:ascii="Palatino Linotype" w:hAnsi="Palatino Linotype"/>
          <w:sz w:val="24"/>
          <w:szCs w:val="24"/>
        </w:rPr>
        <w:softHyphen/>
        <w:t>ρίζει την δυνατότητα να ολοκληρωθούν</w:t>
      </w:r>
      <w:r>
        <w:rPr>
          <w:rFonts w:ascii="Palatino Linotype" w:hAnsi="Palatino Linotype"/>
          <w:sz w:val="24"/>
          <w:szCs w:val="24"/>
        </w:rPr>
        <w:t xml:space="preserve"> </w:t>
      </w:r>
      <w:r w:rsidRPr="0032749E">
        <w:rPr>
          <w:rFonts w:ascii="Palatino Linotype" w:hAnsi="Palatino Linotype"/>
          <w:sz w:val="24"/>
          <w:szCs w:val="24"/>
        </w:rPr>
        <w:t>.</w:t>
      </w:r>
      <w:r>
        <w:rPr>
          <w:rFonts w:ascii="Palatino Linotype" w:hAnsi="Palatino Linotype"/>
          <w:sz w:val="24"/>
          <w:szCs w:val="24"/>
        </w:rPr>
        <w:t xml:space="preserve"> Μέσω της συζυγικής συνεύρεσης επιτυγχάνεται η επικοινωνία, η ενότητα και η αγάπη στον υπέρμετρο βαθμό «</w:t>
      </w:r>
      <w:r w:rsidRPr="00E57DAD">
        <w:rPr>
          <w:rFonts w:ascii="Palatino Linotype" w:hAnsi="Palatino Linotype"/>
          <w:sz w:val="24"/>
          <w:szCs w:val="24"/>
        </w:rPr>
        <w:t>ἔσονται οἱ δύο εἰς σάρκα μίαν»</w:t>
      </w:r>
      <w:r>
        <w:rPr>
          <w:rStyle w:val="a7"/>
          <w:rFonts w:ascii="Palatino Linotype" w:hAnsi="Palatino Linotype"/>
          <w:sz w:val="24"/>
          <w:szCs w:val="24"/>
        </w:rPr>
        <w:footnoteReference w:id="222"/>
      </w:r>
      <w:r w:rsidRPr="00E57DAD">
        <w:rPr>
          <w:rFonts w:ascii="Palatino Linotype" w:hAnsi="Palatino Linotype"/>
          <w:sz w:val="24"/>
          <w:szCs w:val="24"/>
        </w:rPr>
        <w:t xml:space="preserve">. </w:t>
      </w:r>
      <w:r>
        <w:rPr>
          <w:rFonts w:ascii="Palatino Linotype" w:hAnsi="Palatino Linotype"/>
          <w:sz w:val="24"/>
          <w:szCs w:val="24"/>
        </w:rPr>
        <w:t xml:space="preserve">Η αγάπη και η επικοινωνία του ζευγαριού αποτελούν τον ακρογωνιαίο λίθο της εστίας τους. </w:t>
      </w:r>
      <w:r w:rsidRPr="00AC00D7">
        <w:rPr>
          <w:rFonts w:ascii="Palatino Linotype" w:hAnsi="Palatino Linotype"/>
          <w:sz w:val="24"/>
          <w:szCs w:val="24"/>
        </w:rPr>
        <w:t xml:space="preserve">Ο </w:t>
      </w:r>
      <w:r>
        <w:rPr>
          <w:rFonts w:ascii="Palatino Linotype" w:hAnsi="Palatino Linotype"/>
          <w:sz w:val="24"/>
          <w:szCs w:val="24"/>
        </w:rPr>
        <w:t>γάμος αποτελεί μυστήριο της εκκλησίας μέσω του οποίου αγιάζεται η σαρκική μίξη του ανδρογύνου και</w:t>
      </w:r>
      <w:r w:rsidRPr="00AC00D7">
        <w:rPr>
          <w:rFonts w:ascii="Palatino Linotype" w:hAnsi="Palatino Linotype"/>
          <w:sz w:val="24"/>
          <w:szCs w:val="24"/>
        </w:rPr>
        <w:t xml:space="preserve"> αξιώνεται </w:t>
      </w:r>
      <w:r>
        <w:rPr>
          <w:rFonts w:ascii="Palatino Linotype" w:hAnsi="Palatino Linotype"/>
          <w:sz w:val="24"/>
          <w:szCs w:val="24"/>
        </w:rPr>
        <w:t xml:space="preserve">ο άνθρωπος να γίνει συνδημιουργός </w:t>
      </w:r>
      <w:r w:rsidRPr="00AC00D7">
        <w:rPr>
          <w:rFonts w:ascii="Palatino Linotype" w:hAnsi="Palatino Linotype"/>
          <w:sz w:val="24"/>
          <w:szCs w:val="24"/>
        </w:rPr>
        <w:t xml:space="preserve">του Θεού, </w:t>
      </w:r>
      <w:r>
        <w:rPr>
          <w:rFonts w:ascii="Palatino Linotype" w:hAnsi="Palatino Linotype"/>
          <w:sz w:val="24"/>
          <w:szCs w:val="24"/>
        </w:rPr>
        <w:t>αξιοποιώντας τ</w:t>
      </w:r>
      <w:r w:rsidRPr="00AC00D7">
        <w:rPr>
          <w:rFonts w:ascii="Palatino Linotype" w:hAnsi="Palatino Linotype"/>
          <w:sz w:val="24"/>
          <w:szCs w:val="24"/>
        </w:rPr>
        <w:t>η δυνατότητα αναπαραγωγή</w:t>
      </w:r>
      <w:r>
        <w:rPr>
          <w:rFonts w:ascii="Palatino Linotype" w:hAnsi="Palatino Linotype"/>
          <w:sz w:val="24"/>
          <w:szCs w:val="24"/>
        </w:rPr>
        <w:t>ς με ενάρετο τρόπο</w:t>
      </w:r>
      <w:r w:rsidRPr="00AC00D7">
        <w:rPr>
          <w:rFonts w:ascii="Palatino Linotype" w:hAnsi="Palatino Linotype"/>
          <w:sz w:val="24"/>
          <w:szCs w:val="24"/>
        </w:rPr>
        <w:t>.</w:t>
      </w:r>
      <w:r>
        <w:rPr>
          <w:rFonts w:ascii="Palatino Linotype" w:hAnsi="Palatino Linotype"/>
          <w:sz w:val="24"/>
          <w:szCs w:val="24"/>
        </w:rPr>
        <w:t xml:space="preserve"> Καρπός της ένωσης και της αγάπης αυτής είναι τα τέκνα.</w:t>
      </w:r>
      <w:r w:rsidRPr="00D87DCA">
        <w:rPr>
          <w:rFonts w:ascii="Palatino Linotype" w:hAnsi="Palatino Linotype"/>
          <w:sz w:val="24"/>
          <w:szCs w:val="24"/>
        </w:rPr>
        <w:t xml:space="preserve"> </w:t>
      </w:r>
      <w:r>
        <w:rPr>
          <w:rFonts w:ascii="Palatino Linotype" w:hAnsi="Palatino Linotype"/>
          <w:sz w:val="24"/>
          <w:szCs w:val="24"/>
        </w:rPr>
        <w:t>Το παιδί που έρχεται στον κόσμο είναι καρπός αγάπης των γονιών του</w:t>
      </w:r>
      <w:r>
        <w:rPr>
          <w:rStyle w:val="a7"/>
          <w:rFonts w:ascii="Palatino Linotype" w:hAnsi="Palatino Linotype"/>
          <w:sz w:val="24"/>
          <w:szCs w:val="24"/>
        </w:rPr>
        <w:footnoteReference w:id="223"/>
      </w:r>
      <w:r>
        <w:rPr>
          <w:rFonts w:ascii="Palatino Linotype" w:hAnsi="Palatino Linotype"/>
          <w:sz w:val="24"/>
          <w:szCs w:val="24"/>
        </w:rPr>
        <w:t>. Ζώντας το παιδί μέσα σε ένα τέτοιο περιβάλλον απολαμβάνει την αγάπη των γονιών του, είναι ευτυχισμένο και υπάρχουν οι</w:t>
      </w:r>
      <w:r w:rsidRPr="00E05A72">
        <w:rPr>
          <w:rFonts w:ascii="Palatino Linotype" w:hAnsi="Palatino Linotype"/>
          <w:sz w:val="24"/>
          <w:szCs w:val="24"/>
        </w:rPr>
        <w:t xml:space="preserve"> </w:t>
      </w:r>
      <w:r>
        <w:rPr>
          <w:rFonts w:ascii="Palatino Linotype" w:hAnsi="Palatino Linotype"/>
          <w:sz w:val="24"/>
          <w:szCs w:val="24"/>
        </w:rPr>
        <w:t>κατάλληλες προϋποθέσεις για να γίνει μια ολοκληρωμένη προσωπικότητα.</w:t>
      </w:r>
    </w:p>
    <w:p w:rsidR="0058153A" w:rsidRDefault="0058153A" w:rsidP="00E72F43">
      <w:pPr>
        <w:spacing w:after="0"/>
        <w:rPr>
          <w:rFonts w:ascii="Palatino Linotype" w:hAnsi="Palatino Linotype"/>
          <w:sz w:val="24"/>
          <w:szCs w:val="24"/>
        </w:rPr>
      </w:pPr>
      <w:r>
        <w:rPr>
          <w:rFonts w:ascii="Palatino Linotype" w:hAnsi="Palatino Linotype"/>
          <w:sz w:val="24"/>
          <w:szCs w:val="24"/>
        </w:rPr>
        <w:t>Ο ιερός Χρυσόστομος καθιστά σαφές «πως γάμος γάρ</w:t>
      </w:r>
      <w:r w:rsidRPr="005A72DE">
        <w:rPr>
          <w:rFonts w:ascii="Palatino Linotype" w:hAnsi="Palatino Linotype"/>
          <w:sz w:val="24"/>
          <w:szCs w:val="24"/>
        </w:rPr>
        <w:t xml:space="preserve"> </w:t>
      </w:r>
      <w:r w:rsidRPr="002E6FC6">
        <w:rPr>
          <w:rFonts w:ascii="Palatino Linotype" w:hAnsi="Palatino Linotype"/>
          <w:sz w:val="24"/>
          <w:szCs w:val="24"/>
        </w:rPr>
        <w:t>ἐστὶ</w:t>
      </w:r>
      <w:r>
        <w:rPr>
          <w:rFonts w:ascii="Palatino Linotype" w:hAnsi="Palatino Linotype"/>
          <w:sz w:val="24"/>
          <w:szCs w:val="24"/>
        </w:rPr>
        <w:t xml:space="preserve"> και μίξις σωμάτων, καθ΄ </w:t>
      </w:r>
      <w:r w:rsidRPr="002E6FC6">
        <w:rPr>
          <w:rFonts w:ascii="Palatino Linotype" w:hAnsi="Palatino Linotype"/>
          <w:sz w:val="24"/>
          <w:szCs w:val="24"/>
        </w:rPr>
        <w:t>ὅ</w:t>
      </w:r>
      <w:r w:rsidR="00DF77D5">
        <w:rPr>
          <w:rFonts w:ascii="Palatino Linotype" w:hAnsi="Palatino Linotype"/>
          <w:sz w:val="24"/>
          <w:szCs w:val="24"/>
        </w:rPr>
        <w:t xml:space="preserve"> και </w:t>
      </w:r>
      <w:r w:rsidRPr="002E6FC6">
        <w:rPr>
          <w:rFonts w:ascii="Palatino Linotype" w:hAnsi="Palatino Linotype"/>
          <w:sz w:val="24"/>
          <w:szCs w:val="24"/>
        </w:rPr>
        <w:t>ἡ κοινωνία</w:t>
      </w:r>
      <w:r>
        <w:rPr>
          <w:rFonts w:ascii="Palatino Linotype" w:hAnsi="Palatino Linotype"/>
          <w:sz w:val="24"/>
          <w:szCs w:val="24"/>
        </w:rPr>
        <w:t>». Στο συζυγικό κρεβάτι οι «κοινωνούντες» σύζυγοι γίνονται μια σάρκα και δημιουργούν την αρμονική ενότητα του αρχέγονου προπτωτικού ανθρώπου</w:t>
      </w:r>
      <w:r>
        <w:rPr>
          <w:rStyle w:val="a7"/>
          <w:rFonts w:ascii="Palatino Linotype" w:hAnsi="Palatino Linotype"/>
          <w:sz w:val="24"/>
          <w:szCs w:val="24"/>
        </w:rPr>
        <w:footnoteReference w:id="224"/>
      </w:r>
      <w:r>
        <w:rPr>
          <w:rFonts w:ascii="Palatino Linotype" w:hAnsi="Palatino Linotype"/>
          <w:sz w:val="24"/>
          <w:szCs w:val="24"/>
        </w:rPr>
        <w:t>. Η εντός του γάμου ασκούμενη συζυγική μίξη επιφέρει την κατά φύση γνήσια ηδονή, η οποία είναι απαλλαγμένη από «πάσης αηδίας</w:t>
      </w:r>
      <w:r>
        <w:rPr>
          <w:rStyle w:val="a7"/>
          <w:rFonts w:ascii="Palatino Linotype" w:hAnsi="Palatino Linotype"/>
          <w:sz w:val="24"/>
          <w:szCs w:val="24"/>
        </w:rPr>
        <w:footnoteReference w:id="225"/>
      </w:r>
      <w:r>
        <w:rPr>
          <w:rFonts w:ascii="Palatino Linotype" w:hAnsi="Palatino Linotype"/>
          <w:sz w:val="24"/>
          <w:szCs w:val="24"/>
        </w:rPr>
        <w:t>».</w:t>
      </w:r>
      <w:r w:rsidRPr="00F6462C">
        <w:rPr>
          <w:rFonts w:ascii="Palatino Linotype" w:hAnsi="Palatino Linotype"/>
          <w:sz w:val="24"/>
          <w:szCs w:val="24"/>
        </w:rPr>
        <w:t xml:space="preserve"> </w:t>
      </w:r>
      <w:r>
        <w:rPr>
          <w:rFonts w:ascii="Palatino Linotype" w:hAnsi="Palatino Linotype"/>
          <w:sz w:val="24"/>
          <w:szCs w:val="24"/>
        </w:rPr>
        <w:t>Η</w:t>
      </w:r>
      <w:r w:rsidRPr="00F00266">
        <w:rPr>
          <w:rFonts w:ascii="Palatino Linotype" w:hAnsi="Palatino Linotype"/>
          <w:sz w:val="24"/>
          <w:szCs w:val="24"/>
        </w:rPr>
        <w:t xml:space="preserve"> «ἔννομος μίξις» το</w:t>
      </w:r>
      <w:r>
        <w:rPr>
          <w:rFonts w:ascii="Palatino Linotype" w:hAnsi="Palatino Linotype"/>
          <w:sz w:val="24"/>
          <w:szCs w:val="24"/>
        </w:rPr>
        <w:t>υ γάμου</w:t>
      </w:r>
      <w:r w:rsidRPr="00F00266">
        <w:rPr>
          <w:rFonts w:ascii="Palatino Linotype" w:hAnsi="Palatino Linotype"/>
          <w:sz w:val="24"/>
          <w:szCs w:val="24"/>
        </w:rPr>
        <w:t xml:space="preserve"> </w:t>
      </w:r>
      <w:r>
        <w:rPr>
          <w:rFonts w:ascii="Palatino Linotype" w:hAnsi="Palatino Linotype"/>
          <w:sz w:val="24"/>
          <w:szCs w:val="24"/>
        </w:rPr>
        <w:t>λειτουργεί ως κυματοθραύστης κατά των κυμάτων της άγριας φύσης και καθιστά το γάμο λιμάνι εγκρατείας και σωφροσύνης</w:t>
      </w:r>
      <w:r w:rsidRPr="00F00266">
        <w:rPr>
          <w:rFonts w:ascii="Palatino Linotype" w:hAnsi="Palatino Linotype"/>
          <w:sz w:val="24"/>
          <w:szCs w:val="24"/>
        </w:rPr>
        <w:t xml:space="preserve"> «τοῖς βουλομένοις αὐτῷ χρῆσθαι καλῶς οὐκ ἀφιείς </w:t>
      </w:r>
      <w:r w:rsidRPr="00F00266">
        <w:rPr>
          <w:rFonts w:ascii="Palatino Linotype" w:hAnsi="Palatino Linotype"/>
          <w:sz w:val="24"/>
          <w:szCs w:val="24"/>
        </w:rPr>
        <w:lastRenderedPageBreak/>
        <w:t>ἀγριαίνειν τήν φύ</w:t>
      </w:r>
      <w:r>
        <w:rPr>
          <w:rFonts w:ascii="Palatino Linotype" w:hAnsi="Palatino Linotype"/>
          <w:sz w:val="24"/>
          <w:szCs w:val="24"/>
        </w:rPr>
        <w:t>σιν</w:t>
      </w:r>
      <w:r>
        <w:rPr>
          <w:rStyle w:val="a7"/>
          <w:rFonts w:ascii="Palatino Linotype" w:hAnsi="Palatino Linotype"/>
          <w:sz w:val="24"/>
          <w:szCs w:val="24"/>
        </w:rPr>
        <w:footnoteReference w:id="226"/>
      </w:r>
      <w:r>
        <w:rPr>
          <w:rFonts w:ascii="Palatino Linotype" w:hAnsi="Palatino Linotype"/>
          <w:sz w:val="24"/>
          <w:szCs w:val="24"/>
        </w:rPr>
        <w:t xml:space="preserve">». </w:t>
      </w:r>
      <w:r w:rsidRPr="005F5201">
        <w:rPr>
          <w:rFonts w:ascii="Palatino Linotype" w:hAnsi="Palatino Linotype"/>
          <w:sz w:val="24"/>
          <w:szCs w:val="24"/>
        </w:rPr>
        <w:t xml:space="preserve">Διατυπώνοντας τις σκέψεις του </w:t>
      </w:r>
      <w:r>
        <w:rPr>
          <w:rFonts w:ascii="Palatino Linotype" w:hAnsi="Palatino Linotype"/>
          <w:sz w:val="24"/>
          <w:szCs w:val="24"/>
        </w:rPr>
        <w:t xml:space="preserve">ο ιερός Χρυσόστομος </w:t>
      </w:r>
      <w:r w:rsidRPr="005F5201">
        <w:rPr>
          <w:rFonts w:ascii="Palatino Linotype" w:hAnsi="Palatino Linotype"/>
          <w:sz w:val="24"/>
          <w:szCs w:val="24"/>
        </w:rPr>
        <w:t>για το μέγα μυστήριο του γάμου εξηγεί</w:t>
      </w:r>
      <w:r>
        <w:rPr>
          <w:rFonts w:ascii="Palatino Linotype" w:hAnsi="Palatino Linotype"/>
          <w:sz w:val="24"/>
          <w:szCs w:val="24"/>
        </w:rPr>
        <w:t>,</w:t>
      </w:r>
      <w:r w:rsidRPr="005F5201">
        <w:rPr>
          <w:rFonts w:ascii="Palatino Linotype" w:hAnsi="Palatino Linotype"/>
          <w:sz w:val="24"/>
          <w:szCs w:val="24"/>
        </w:rPr>
        <w:t xml:space="preserve"> ότι οι δύο συνενώνονται σε ένα και μόνο έτσι μπορούν να δημιουργήσουν πάλι ένα. «Ἐποίησεν ἐξ ἑνὸς ἕνα, καὶ πάλιν τοὺς δύο τούτους ἕνα ποιήσας οὕτω ποιεῖ ἕνα· ὥστε καὶ νῦν ἐξ ἑνὸς τίκτεται ἄνθρωπος. Γυνὴ γὰρ καὶ ἀνὴρ οὐκ εἰσὶν ἄνθρωποι δύο, ἀλλ' ἄνθρωπος εἷς»</w:t>
      </w:r>
      <w:r>
        <w:rPr>
          <w:rStyle w:val="a7"/>
          <w:rFonts w:ascii="Palatino Linotype" w:hAnsi="Palatino Linotype"/>
          <w:sz w:val="24"/>
          <w:szCs w:val="24"/>
        </w:rPr>
        <w:footnoteReference w:id="227"/>
      </w:r>
      <w:r w:rsidRPr="005F5201">
        <w:rPr>
          <w:rFonts w:ascii="Palatino Linotype" w:hAnsi="Palatino Linotype"/>
          <w:sz w:val="24"/>
          <w:szCs w:val="24"/>
        </w:rPr>
        <w:t>. Εντέλει, ο χριστιανικός γάμος θα «μεταβάλει την οικογένεια σε ιερό θυσιαστήριο πάνω στο οποίο τελεσιουργείται το θείο και εξαίσιο μυστήριο της εκκόλαψης και ολοκλήρωσης χριστιανικ</w:t>
      </w:r>
      <w:r w:rsidRPr="00721A0D">
        <w:rPr>
          <w:rFonts w:ascii="Palatino Linotype" w:hAnsi="Palatino Linotype"/>
          <w:sz w:val="24"/>
          <w:szCs w:val="24"/>
        </w:rPr>
        <w:t>ών</w:t>
      </w:r>
      <w:r>
        <w:rPr>
          <w:rFonts w:ascii="Palatino Linotype" w:hAnsi="Palatino Linotype"/>
          <w:sz w:val="24"/>
          <w:szCs w:val="24"/>
        </w:rPr>
        <w:t xml:space="preserve"> </w:t>
      </w:r>
      <w:r w:rsidRPr="00721A0D">
        <w:rPr>
          <w:rFonts w:ascii="Palatino Linotype" w:hAnsi="Palatino Linotype"/>
          <w:sz w:val="24"/>
          <w:szCs w:val="24"/>
        </w:rPr>
        <w:t>προσωπικοτήτων»</w:t>
      </w:r>
      <w:r>
        <w:rPr>
          <w:rStyle w:val="a7"/>
          <w:rFonts w:ascii="Palatino Linotype" w:hAnsi="Palatino Linotype"/>
          <w:sz w:val="24"/>
          <w:szCs w:val="24"/>
        </w:rPr>
        <w:footnoteReference w:id="228"/>
      </w:r>
      <w:r w:rsidRPr="00721A0D">
        <w:rPr>
          <w:rFonts w:ascii="Palatino Linotype" w:hAnsi="Palatino Linotype"/>
          <w:sz w:val="24"/>
          <w:szCs w:val="24"/>
        </w:rPr>
        <w:t>.</w:t>
      </w:r>
    </w:p>
    <w:p w:rsidR="0058153A" w:rsidRPr="00DE79FA" w:rsidRDefault="0058153A" w:rsidP="00E72F43">
      <w:pPr>
        <w:spacing w:after="0"/>
        <w:rPr>
          <w:rFonts w:ascii="Palatino Linotype" w:hAnsi="Palatino Linotype"/>
          <w:sz w:val="24"/>
          <w:szCs w:val="24"/>
        </w:rPr>
      </w:pPr>
      <w:r w:rsidRPr="00A22A66">
        <w:rPr>
          <w:rFonts w:ascii="Palatino Linotype" w:hAnsi="Palatino Linotype"/>
          <w:sz w:val="24"/>
          <w:szCs w:val="24"/>
        </w:rPr>
        <w:t>Ο Ωριγένης τονίζει χαρακτηριστικά, ότι για την εκκλησιαστική πρακτική είναι προτιμότερ</w:t>
      </w:r>
      <w:r>
        <w:rPr>
          <w:rFonts w:ascii="Palatino Linotype" w:hAnsi="Palatino Linotype"/>
          <w:sz w:val="24"/>
          <w:szCs w:val="24"/>
        </w:rPr>
        <w:t>ο να σωθούν και οι δυο σύζυγοι «δια της μίξεως» και «δια των έργων του γάμου»</w:t>
      </w:r>
      <w:r w:rsidRPr="00A22A66">
        <w:rPr>
          <w:rFonts w:ascii="Palatino Linotype" w:hAnsi="Palatino Linotype"/>
          <w:sz w:val="24"/>
          <w:szCs w:val="24"/>
        </w:rPr>
        <w:t>, παρά με την πρόφ</w:t>
      </w:r>
      <w:r>
        <w:rPr>
          <w:rFonts w:ascii="Palatino Linotype" w:hAnsi="Palatino Linotype"/>
          <w:sz w:val="24"/>
          <w:szCs w:val="24"/>
        </w:rPr>
        <w:t>αση της εγκράτειας του ενός να «εκπέσει»</w:t>
      </w:r>
      <w:r w:rsidRPr="00A22A66">
        <w:rPr>
          <w:rFonts w:ascii="Palatino Linotype" w:hAnsi="Palatino Linotype"/>
          <w:sz w:val="24"/>
          <w:szCs w:val="24"/>
        </w:rPr>
        <w:t xml:space="preserve"> ο άλλος από την ελπίδα της εν Χριστώ σωτηρίας</w:t>
      </w:r>
      <w:r w:rsidRPr="008B1B07">
        <w:rPr>
          <w:rStyle w:val="a7"/>
          <w:sz w:val="24"/>
          <w:szCs w:val="24"/>
        </w:rPr>
        <w:footnoteReference w:id="229"/>
      </w:r>
      <w:r w:rsidRPr="008B1B07">
        <w:rPr>
          <w:rStyle w:val="a7"/>
        </w:rPr>
        <w:t>.</w:t>
      </w:r>
      <w:r w:rsidRPr="00A22A66">
        <w:rPr>
          <w:rFonts w:ascii="Palatino Linotype" w:hAnsi="Palatino Linotype"/>
          <w:sz w:val="24"/>
          <w:szCs w:val="24"/>
        </w:rPr>
        <w:t xml:space="preserve"> Η σωτηρία πραγματοποιείται μέσω της ενότητας, της κοινωνίας και τη σύμφωνη γνώμη των συζύγων για όλα τα έργα του γάμου. </w:t>
      </w:r>
      <w:r>
        <w:rPr>
          <w:rFonts w:ascii="Palatino Linotype" w:hAnsi="Palatino Linotype"/>
          <w:sz w:val="24"/>
          <w:szCs w:val="24"/>
        </w:rPr>
        <w:t xml:space="preserve">Το ανδρόγυνο μέσα στο γάμο ζει τη φυσιολογική ένωση και δέχεται τον ευλογημένο καρπό της παιδοποιίας. </w:t>
      </w:r>
      <w:r w:rsidRPr="00A22A66">
        <w:rPr>
          <w:rFonts w:ascii="Palatino Linotype" w:hAnsi="Palatino Linotype"/>
          <w:sz w:val="24"/>
          <w:szCs w:val="24"/>
        </w:rPr>
        <w:t>Όπως η αγαμία είναι χάρισμα, χάρισμα είναι και ο γάμος και δεν πρέπει να αμφισβητείται το αγιοποιητικό του στοιχείο.</w:t>
      </w:r>
      <w:r>
        <w:rPr>
          <w:rFonts w:ascii="Palatino Linotype" w:hAnsi="Palatino Linotype"/>
          <w:sz w:val="24"/>
          <w:szCs w:val="24"/>
        </w:rPr>
        <w:t xml:space="preserve"> </w:t>
      </w:r>
    </w:p>
    <w:p w:rsidR="0058153A" w:rsidRPr="003D780D" w:rsidRDefault="0058153A" w:rsidP="00E72F43">
      <w:pPr>
        <w:spacing w:after="0"/>
        <w:rPr>
          <w:rFonts w:ascii="Palatino Linotype" w:hAnsi="Palatino Linotype"/>
          <w:sz w:val="24"/>
          <w:szCs w:val="24"/>
        </w:rPr>
      </w:pPr>
      <w:r>
        <w:rPr>
          <w:rFonts w:ascii="Palatino Linotype" w:hAnsi="Palatino Linotype"/>
          <w:sz w:val="24"/>
          <w:szCs w:val="24"/>
        </w:rPr>
        <w:t>«Τ</w:t>
      </w:r>
      <w:r w:rsidRPr="002331AA">
        <w:rPr>
          <w:rFonts w:ascii="Palatino Linotype" w:hAnsi="Palatino Linotype"/>
          <w:sz w:val="24"/>
          <w:szCs w:val="24"/>
        </w:rPr>
        <w:t>ὴν ὀφειλὴν</w:t>
      </w:r>
      <w:r>
        <w:rPr>
          <w:rFonts w:ascii="Palatino Linotype" w:hAnsi="Palatino Linotype"/>
          <w:sz w:val="24"/>
          <w:szCs w:val="24"/>
        </w:rPr>
        <w:t xml:space="preserve">» δεν την αποδίδει μόνο ο άνδρας στην γυναίκα αλλά </w:t>
      </w:r>
      <w:r w:rsidRPr="00B465E0">
        <w:rPr>
          <w:rFonts w:ascii="Palatino Linotype" w:hAnsi="Palatino Linotype"/>
          <w:sz w:val="24"/>
          <w:szCs w:val="24"/>
        </w:rPr>
        <w:t xml:space="preserve">«ὁμοίως» και </w:t>
      </w:r>
      <w:r>
        <w:rPr>
          <w:rFonts w:ascii="Palatino Linotype" w:hAnsi="Palatino Linotype"/>
          <w:sz w:val="24"/>
          <w:szCs w:val="24"/>
        </w:rPr>
        <w:t xml:space="preserve">η γυναίκα στον άνδρα. Ο Παύλος σπέδει να τονίσει την ισότητα των δυο φύλων που αποτελεί μια από τις βασικές αρχές </w:t>
      </w:r>
      <w:r>
        <w:rPr>
          <w:rFonts w:ascii="Palatino Linotype" w:hAnsi="Palatino Linotype"/>
          <w:sz w:val="24"/>
          <w:szCs w:val="24"/>
        </w:rPr>
        <w:lastRenderedPageBreak/>
        <w:t>Χριστιανικής ανθρωπολογίας. Ο άνδρας και η γυναίκα είναι ισότιμοι, το συζυγικό χρέος το οφείλει και ο ένας και ο άλλος. Δεν υπάρχει διάκριση μεταξύ τους, είναι στην ιδια στάθμη της ανθρώπινης αξίας και του ανθρώπινου χρέους και τα δυο φύλα. Η «</w:t>
      </w:r>
      <w:r w:rsidRPr="002331AA">
        <w:rPr>
          <w:rFonts w:ascii="Palatino Linotype" w:hAnsi="Palatino Linotype"/>
          <w:sz w:val="24"/>
          <w:szCs w:val="24"/>
        </w:rPr>
        <w:t>ὀφειλὴ</w:t>
      </w:r>
      <w:r>
        <w:rPr>
          <w:rFonts w:ascii="Palatino Linotype" w:hAnsi="Palatino Linotype"/>
          <w:sz w:val="24"/>
          <w:szCs w:val="24"/>
        </w:rPr>
        <w:t>» είναι φυσική συνέπεια της αγάπης, όπως αυτή εκφράζεται μέσα στο γάμο και οφείλουν εκατέρωθεν οι σύζυγοι να αποδίδουν ο ένας στον άλλον.</w:t>
      </w:r>
      <w:r w:rsidRPr="00597C98">
        <w:rPr>
          <w:rFonts w:ascii="Palatino Linotype" w:hAnsi="Palatino Linotype"/>
          <w:sz w:val="24"/>
          <w:szCs w:val="24"/>
        </w:rPr>
        <w:t xml:space="preserve"> </w:t>
      </w:r>
      <w:r>
        <w:rPr>
          <w:rFonts w:ascii="Palatino Linotype" w:hAnsi="Palatino Linotype"/>
          <w:sz w:val="24"/>
          <w:szCs w:val="24"/>
        </w:rPr>
        <w:t>Ο απόστολος Παύλος χρησιμοποιεί τον όρο οφειλή για να περιγράψει την αγάπη του ανδρόγυνου και για να καταστήσει σαφές, ότι μέσα στο γάμο οι σύζυγοι δεν είναι κύριοι τους εαυτού τους αλλά ο ένας δούλος του άλλου.</w:t>
      </w:r>
    </w:p>
    <w:p w:rsidR="002F3A6B" w:rsidRDefault="002F3A6B" w:rsidP="0058153A">
      <w:pPr>
        <w:rPr>
          <w:rFonts w:ascii="Palatino Linotype" w:hAnsi="Palatino Linotype"/>
          <w:sz w:val="24"/>
          <w:szCs w:val="24"/>
        </w:rPr>
      </w:pPr>
    </w:p>
    <w:p w:rsidR="0058153A" w:rsidRDefault="002F3A6B" w:rsidP="0058153A">
      <w:pPr>
        <w:rPr>
          <w:rFonts w:ascii="Palatino Linotype" w:hAnsi="Palatino Linotype"/>
          <w:b/>
          <w:sz w:val="24"/>
          <w:szCs w:val="24"/>
        </w:rPr>
      </w:pPr>
      <w:r w:rsidRPr="003778CA">
        <w:rPr>
          <w:rFonts w:ascii="Palatino Linotype" w:hAnsi="Palatino Linotype"/>
          <w:b/>
          <w:sz w:val="24"/>
          <w:szCs w:val="24"/>
        </w:rPr>
        <w:t xml:space="preserve"> </w:t>
      </w:r>
      <w:r w:rsidR="0058153A" w:rsidRPr="003778CA">
        <w:rPr>
          <w:rFonts w:ascii="Palatino Linotype" w:hAnsi="Palatino Linotype"/>
          <w:b/>
          <w:sz w:val="24"/>
          <w:szCs w:val="24"/>
        </w:rPr>
        <w:t>«ἡ γυνὴ τοῦ ἰδίου σώματος οὐκ ἐξουσιάζει ἀλλὰ ὁ ἀνήρ, ὁμοίως δὲ καὶ ὁ ἀνὴρ τοῦ ἰδίου σώματος οὐκ ἐξουσιάζει ἀλλὰ ἡ γυνή».</w:t>
      </w:r>
      <w:r w:rsidR="0058153A" w:rsidRPr="00DE5C2F">
        <w:rPr>
          <w:rFonts w:ascii="Palatino Linotype" w:hAnsi="Palatino Linotype"/>
          <w:b/>
          <w:sz w:val="24"/>
          <w:szCs w:val="24"/>
        </w:rPr>
        <w:t xml:space="preserve"> (4</w:t>
      </w:r>
      <w:r w:rsidR="0058153A" w:rsidRPr="00DE5C2F">
        <w:rPr>
          <w:rFonts w:ascii="Palatino Linotype" w:hAnsi="Palatino Linotype"/>
          <w:b/>
          <w:sz w:val="24"/>
          <w:szCs w:val="24"/>
          <w:vertAlign w:val="superscript"/>
        </w:rPr>
        <w:t>ος</w:t>
      </w:r>
      <w:r w:rsidR="0058153A" w:rsidRPr="00DE5C2F">
        <w:rPr>
          <w:rFonts w:ascii="Palatino Linotype" w:hAnsi="Palatino Linotype"/>
          <w:b/>
          <w:sz w:val="24"/>
          <w:szCs w:val="24"/>
        </w:rPr>
        <w:t xml:space="preserve"> στιχός)</w:t>
      </w:r>
    </w:p>
    <w:p w:rsidR="0058153A" w:rsidRDefault="0058153A" w:rsidP="00E72F43">
      <w:pPr>
        <w:spacing w:after="0"/>
        <w:rPr>
          <w:rFonts w:ascii="Palatino Linotype" w:hAnsi="Palatino Linotype"/>
          <w:sz w:val="24"/>
          <w:szCs w:val="24"/>
        </w:rPr>
      </w:pPr>
      <w:r>
        <w:rPr>
          <w:rFonts w:ascii="Palatino Linotype" w:hAnsi="Palatino Linotype"/>
          <w:sz w:val="24"/>
          <w:szCs w:val="24"/>
        </w:rPr>
        <w:t>Με την επανάληψη της λέξεως «</w:t>
      </w:r>
      <w:r w:rsidRPr="00872A55">
        <w:rPr>
          <w:rFonts w:ascii="Palatino Linotype" w:hAnsi="Palatino Linotype"/>
          <w:sz w:val="24"/>
          <w:szCs w:val="24"/>
        </w:rPr>
        <w:t>ὁμοίως</w:t>
      </w:r>
      <w:r>
        <w:rPr>
          <w:rFonts w:ascii="Palatino Linotype" w:hAnsi="Palatino Linotype"/>
          <w:sz w:val="24"/>
          <w:szCs w:val="24"/>
        </w:rPr>
        <w:t>» στο τέταρτο στίχο ο Απόστολος Παύλος θέλει να τονίσει την ισότητα μεταξύ του άνδρα και της γυναίκας, τον αλληλοσεβασμό τους ενός προς το πρόσωπο του άλλου. Τόσο ο άνδρας όσο και η γυναίκα έχουν την ίδια ανθρώπινη φύση. Ο πρωτόπλαστος Αδάμ, όταν αντίκρισε την Εύα αναφώνησε</w:t>
      </w:r>
      <w:r w:rsidRPr="000678EB">
        <w:rPr>
          <w:rFonts w:ascii="Palatino Linotype" w:hAnsi="Palatino Linotype"/>
          <w:sz w:val="24"/>
          <w:szCs w:val="24"/>
        </w:rPr>
        <w:t xml:space="preserve"> </w:t>
      </w:r>
      <w:r>
        <w:rPr>
          <w:rFonts w:ascii="Palatino Linotype" w:hAnsi="Palatino Linotype"/>
          <w:sz w:val="24"/>
          <w:szCs w:val="24"/>
        </w:rPr>
        <w:t>«</w:t>
      </w:r>
      <w:r w:rsidRPr="003E0B5B">
        <w:rPr>
          <w:rFonts w:ascii="Palatino Linotype" w:hAnsi="Palatino Linotype"/>
          <w:sz w:val="24"/>
          <w:szCs w:val="24"/>
        </w:rPr>
        <w:t>τοῦτο νῦν ὀστοῦν ἐκ τῶν ὀστέων μου καὶ σὰρξ ἐκ τῆς σαρκός μου»</w:t>
      </w:r>
      <w:r w:rsidRPr="00634AC7">
        <w:rPr>
          <w:rFonts w:ascii="Palatino Linotype" w:hAnsi="Palatino Linotype"/>
          <w:sz w:val="24"/>
          <w:szCs w:val="24"/>
          <w:vertAlign w:val="superscript"/>
        </w:rPr>
        <w:footnoteReference w:id="230"/>
      </w:r>
      <w:r w:rsidRPr="003E0B5B">
        <w:rPr>
          <w:rFonts w:ascii="Palatino Linotype" w:hAnsi="Palatino Linotype"/>
          <w:sz w:val="24"/>
          <w:szCs w:val="24"/>
        </w:rPr>
        <w:t xml:space="preserve"> </w:t>
      </w:r>
      <w:r>
        <w:rPr>
          <w:rFonts w:ascii="Palatino Linotype" w:hAnsi="Palatino Linotype"/>
          <w:sz w:val="24"/>
          <w:szCs w:val="24"/>
        </w:rPr>
        <w:t>και πρέπει να ονομαστεί «</w:t>
      </w:r>
      <w:r w:rsidRPr="003E0B5B">
        <w:rPr>
          <w:rFonts w:ascii="Palatino Linotype" w:hAnsi="Palatino Linotype"/>
          <w:sz w:val="24"/>
          <w:szCs w:val="24"/>
        </w:rPr>
        <w:t>αὕτη κληθήσεται γυνή</w:t>
      </w:r>
      <w:r>
        <w:rPr>
          <w:rFonts w:ascii="Palatino Linotype" w:hAnsi="Palatino Linotype"/>
          <w:sz w:val="24"/>
          <w:szCs w:val="24"/>
        </w:rPr>
        <w:t>,</w:t>
      </w:r>
      <w:r w:rsidRPr="003E0B5B">
        <w:rPr>
          <w:rFonts w:ascii="Palatino Linotype" w:hAnsi="Palatino Linotype"/>
          <w:sz w:val="24"/>
          <w:szCs w:val="24"/>
        </w:rPr>
        <w:t xml:space="preserve"> ὅτι ἐκ τοῦ ἀνδρὸς αὐτῆς ἐλήμφθη αὕτη»</w:t>
      </w:r>
      <w:r>
        <w:rPr>
          <w:rStyle w:val="a7"/>
          <w:rFonts w:ascii="Arial" w:hAnsi="Arial" w:cs="Arial"/>
          <w:lang w:bidi="he-IL"/>
        </w:rPr>
        <w:footnoteReference w:id="231"/>
      </w:r>
      <w:r>
        <w:rPr>
          <w:rFonts w:ascii="Arial" w:hAnsi="Arial" w:cs="Arial"/>
          <w:sz w:val="20"/>
          <w:szCs w:val="20"/>
          <w:lang w:bidi="he-IL"/>
        </w:rPr>
        <w:t xml:space="preserve">. </w:t>
      </w:r>
      <w:r>
        <w:rPr>
          <w:rFonts w:ascii="Palatino Linotype" w:hAnsi="Palatino Linotype"/>
          <w:sz w:val="24"/>
          <w:szCs w:val="24"/>
        </w:rPr>
        <w:t>Η διαφορά έγκειται στην ιδιότητα του κάθε σώματος, ο ένας αλληλοσυμπληρώνει τον άλλον. Το σώμα του άνδρα και της γυναίκας είναι κατασκευασμένο με ξεχωριστή θαυμαστή ευπρέπεια για να διακονούν από κοινού το μυστήριο της ζωής.</w:t>
      </w:r>
    </w:p>
    <w:p w:rsidR="0058153A" w:rsidRDefault="0058153A" w:rsidP="00E72F43">
      <w:pPr>
        <w:spacing w:after="0"/>
        <w:rPr>
          <w:rFonts w:ascii="Palatino Linotype" w:hAnsi="Palatino Linotype"/>
          <w:sz w:val="24"/>
          <w:szCs w:val="24"/>
        </w:rPr>
      </w:pPr>
      <w:r>
        <w:rPr>
          <w:rFonts w:ascii="Palatino Linotype" w:hAnsi="Palatino Linotype"/>
          <w:sz w:val="24"/>
          <w:szCs w:val="24"/>
        </w:rPr>
        <w:lastRenderedPageBreak/>
        <w:t>Για το χωρίο αυτό ο καθηγητής Τρεμπέλας ερμηνεύει</w:t>
      </w:r>
      <w:r w:rsidRPr="00CA26E8">
        <w:rPr>
          <w:rFonts w:ascii="Palatino Linotype" w:hAnsi="Palatino Linotype"/>
          <w:sz w:val="24"/>
          <w:szCs w:val="24"/>
        </w:rPr>
        <w:t xml:space="preserve">: </w:t>
      </w:r>
      <w:r>
        <w:rPr>
          <w:rFonts w:ascii="Palatino Linotype" w:hAnsi="Palatino Linotype"/>
          <w:sz w:val="24"/>
          <w:szCs w:val="24"/>
        </w:rPr>
        <w:t>«</w:t>
      </w:r>
      <w:r w:rsidRPr="00CA26E8">
        <w:rPr>
          <w:rFonts w:ascii="Palatino Linotype" w:hAnsi="Palatino Linotype"/>
          <w:sz w:val="24"/>
          <w:szCs w:val="24"/>
        </w:rPr>
        <w:t>Καί ὡς πρός τίς ἰδιαίτερες σχέσεις τοῦ ἀνδρογύνου, ἄς γνωρίζει ἡ γυναίκα ὅτι δέν ἐξουσιάζει τό δικό της σῶ</w:t>
      </w:r>
      <w:r w:rsidRPr="00CA26E8">
        <w:rPr>
          <w:rFonts w:ascii="Palatino Linotype" w:hAnsi="Palatino Linotype"/>
          <w:sz w:val="24"/>
          <w:szCs w:val="24"/>
        </w:rPr>
        <w:softHyphen/>
      </w:r>
      <w:r w:rsidRPr="00CA26E8">
        <w:rPr>
          <w:rFonts w:ascii="Palatino Linotype" w:hAnsi="Palatino Linotype"/>
          <w:sz w:val="24"/>
          <w:szCs w:val="24"/>
        </w:rPr>
        <w:softHyphen/>
      </w:r>
      <w:r w:rsidRPr="00CA26E8">
        <w:rPr>
          <w:rFonts w:ascii="Palatino Linotype" w:hAnsi="Palatino Linotype"/>
          <w:sz w:val="24"/>
          <w:szCs w:val="24"/>
        </w:rPr>
        <w:softHyphen/>
        <w:t>μα, ἀλλά ἐξουσιαστής του μέσα στό νόμο τοῦ Θε</w:t>
      </w:r>
      <w:r w:rsidRPr="00CA26E8">
        <w:rPr>
          <w:rFonts w:ascii="Palatino Linotype" w:hAnsi="Palatino Linotype"/>
          <w:sz w:val="24"/>
          <w:szCs w:val="24"/>
        </w:rPr>
        <w:softHyphen/>
      </w:r>
      <w:r w:rsidRPr="00CA26E8">
        <w:rPr>
          <w:rFonts w:ascii="Palatino Linotype" w:hAnsi="Palatino Linotype"/>
          <w:sz w:val="24"/>
          <w:szCs w:val="24"/>
        </w:rPr>
        <w:softHyphen/>
      </w:r>
      <w:r w:rsidRPr="00CA26E8">
        <w:rPr>
          <w:rFonts w:ascii="Palatino Linotype" w:hAnsi="Palatino Linotype"/>
          <w:sz w:val="24"/>
          <w:szCs w:val="24"/>
        </w:rPr>
        <w:softHyphen/>
      </w:r>
      <w:r w:rsidRPr="00CA26E8">
        <w:rPr>
          <w:rFonts w:ascii="Palatino Linotype" w:hAnsi="Palatino Linotype"/>
          <w:sz w:val="24"/>
          <w:szCs w:val="24"/>
        </w:rPr>
        <w:softHyphen/>
        <w:t>οῦ πάντοτε εἶναι ὁ ἄνδρας της. Τό ἴδιο ὅμως κι ὁ ἄ</w:t>
      </w:r>
      <w:r w:rsidRPr="00CA26E8">
        <w:rPr>
          <w:rFonts w:ascii="Palatino Linotype" w:hAnsi="Palatino Linotype"/>
          <w:sz w:val="24"/>
          <w:szCs w:val="24"/>
        </w:rPr>
        <w:softHyphen/>
        <w:t>ν</w:t>
      </w:r>
      <w:r w:rsidRPr="00CA26E8">
        <w:rPr>
          <w:rFonts w:ascii="Palatino Linotype" w:hAnsi="Palatino Linotype"/>
          <w:sz w:val="24"/>
          <w:szCs w:val="24"/>
        </w:rPr>
        <w:softHyphen/>
      </w:r>
      <w:r w:rsidRPr="00CA26E8">
        <w:rPr>
          <w:rFonts w:ascii="Palatino Linotype" w:hAnsi="Palatino Linotype"/>
          <w:sz w:val="24"/>
          <w:szCs w:val="24"/>
        </w:rPr>
        <w:softHyphen/>
        <w:t>δρας δέν ἐξουσιάζει τό σῶμα του, ἀλλά ἐξουσιαστής του εἶ</w:t>
      </w:r>
      <w:r w:rsidRPr="00CA26E8">
        <w:rPr>
          <w:rFonts w:ascii="Palatino Linotype" w:hAnsi="Palatino Linotype"/>
          <w:sz w:val="24"/>
          <w:szCs w:val="24"/>
        </w:rPr>
        <w:softHyphen/>
        <w:t>ναι ἡ γυναίκα του</w:t>
      </w:r>
      <w:r>
        <w:rPr>
          <w:rFonts w:ascii="Palatino Linotype" w:hAnsi="Palatino Linotype"/>
          <w:sz w:val="24"/>
          <w:szCs w:val="24"/>
        </w:rPr>
        <w:t>»</w:t>
      </w:r>
      <w:r w:rsidRPr="00CA26E8">
        <w:rPr>
          <w:rFonts w:ascii="Palatino Linotype" w:hAnsi="Palatino Linotype"/>
          <w:sz w:val="24"/>
          <w:szCs w:val="24"/>
        </w:rPr>
        <w:t>.</w:t>
      </w:r>
      <w:r w:rsidRPr="00597C98">
        <w:rPr>
          <w:rFonts w:ascii="Palatino Linotype" w:hAnsi="Palatino Linotype"/>
          <w:sz w:val="24"/>
          <w:szCs w:val="24"/>
        </w:rPr>
        <w:t xml:space="preserve"> </w:t>
      </w:r>
      <w:r>
        <w:rPr>
          <w:rFonts w:ascii="Palatino Linotype" w:hAnsi="Palatino Linotype"/>
          <w:sz w:val="24"/>
          <w:szCs w:val="24"/>
        </w:rPr>
        <w:t>Ο άνδρα δεν είναι κύριος του σώματός του αλλά δούλος της αγάπης της γυναίκας του και η γυναίκα δούλη της αγάπης του ανδρός της.</w:t>
      </w:r>
    </w:p>
    <w:p w:rsidR="0058153A" w:rsidRDefault="0058153A" w:rsidP="00017DC1">
      <w:pPr>
        <w:spacing w:after="0"/>
        <w:rPr>
          <w:rFonts w:ascii="Palatino Linotype" w:hAnsi="Palatino Linotype"/>
          <w:sz w:val="24"/>
          <w:szCs w:val="24"/>
        </w:rPr>
      </w:pPr>
      <w:r>
        <w:rPr>
          <w:rFonts w:ascii="Palatino Linotype" w:hAnsi="Palatino Linotype"/>
          <w:sz w:val="24"/>
          <w:szCs w:val="24"/>
        </w:rPr>
        <w:t>Άλλωστε δεν είναι τυχαίο, ότι στο 13</w:t>
      </w:r>
      <w:r w:rsidRPr="00D41C9F">
        <w:rPr>
          <w:rFonts w:ascii="Palatino Linotype" w:hAnsi="Palatino Linotype"/>
          <w:sz w:val="24"/>
          <w:szCs w:val="24"/>
          <w:vertAlign w:val="superscript"/>
        </w:rPr>
        <w:t>ο</w:t>
      </w:r>
      <w:r>
        <w:rPr>
          <w:rFonts w:ascii="Palatino Linotype" w:hAnsi="Palatino Linotype"/>
          <w:sz w:val="24"/>
          <w:szCs w:val="24"/>
        </w:rPr>
        <w:t xml:space="preserve"> κεφάλαιο της παρούσας επιστολής, υπαρχεί ο υπέροχος και ιερότατός ύμνος της αγάπης</w:t>
      </w:r>
      <w:r>
        <w:rPr>
          <w:rStyle w:val="a7"/>
          <w:rFonts w:ascii="Palatino Linotype" w:hAnsi="Palatino Linotype"/>
          <w:sz w:val="24"/>
          <w:szCs w:val="24"/>
        </w:rPr>
        <w:footnoteReference w:id="232"/>
      </w:r>
      <w:r>
        <w:rPr>
          <w:rFonts w:ascii="Palatino Linotype" w:hAnsi="Palatino Linotype"/>
          <w:sz w:val="24"/>
          <w:szCs w:val="24"/>
        </w:rPr>
        <w:t>, που αποτελεί ένα από τα πιο θαυμάσια κείμενα της Αγίας Γραφής.</w:t>
      </w:r>
      <w:r w:rsidRPr="00634AC7">
        <w:rPr>
          <w:rFonts w:ascii="Palatino Linotype" w:hAnsi="Palatino Linotype"/>
          <w:sz w:val="24"/>
          <w:szCs w:val="24"/>
        </w:rPr>
        <w:t xml:space="preserve"> </w:t>
      </w:r>
      <w:r>
        <w:rPr>
          <w:rFonts w:ascii="Palatino Linotype" w:hAnsi="Palatino Linotype"/>
          <w:sz w:val="24"/>
          <w:szCs w:val="24"/>
        </w:rPr>
        <w:t xml:space="preserve">Ο ύμνος αυτός που αποστέλετε προς στην παλαιοχριστιανική αδελφότητα της Αρχαίας Κορίνθου αφορά ολόκληρη την ανθρωπότητα ανά τους αιώνες. Πλήρως συγγραμμάτων έχουν γραφτεί για τον ύμνο της αγάπης, καθώς και έχει μελλοποιηθεί από έλληνες και ξένους καλλιτέχνες. Η αγάπη είναι ένα θείο δώρο που χάρισε ο Θεός στον άνθρωπο και αποτελεί την κορωνίδα των αρετών. Χωρίς αγάπη μπορεί να έχει τα πάντα ο άνθρωπος, αλλά στην ουσία να μην έχει τίποτα, να </w:t>
      </w:r>
      <w:r>
        <w:rPr>
          <w:rFonts w:ascii="Palatino Linotype" w:hAnsi="Palatino Linotype"/>
          <w:sz w:val="24"/>
          <w:szCs w:val="24"/>
        </w:rPr>
        <w:lastRenderedPageBreak/>
        <w:t>είναι κενός χώρις περιεχόμενο και να παραμένει «</w:t>
      </w:r>
      <w:r w:rsidRPr="00DF22EC">
        <w:rPr>
          <w:rFonts w:ascii="Palatino Linotype" w:hAnsi="Palatino Linotype"/>
          <w:sz w:val="24"/>
          <w:szCs w:val="24"/>
        </w:rPr>
        <w:t>χαλκὸς ἠχῶν ἢ κύμβαλον ἀλαλάζον</w:t>
      </w:r>
      <w:r>
        <w:rPr>
          <w:rStyle w:val="a7"/>
          <w:rFonts w:ascii="Palatino Linotype" w:hAnsi="Palatino Linotype"/>
          <w:sz w:val="24"/>
          <w:szCs w:val="24"/>
        </w:rPr>
        <w:footnoteReference w:id="233"/>
      </w:r>
      <w:r>
        <w:rPr>
          <w:rFonts w:ascii="Palatino Linotype" w:hAnsi="Palatino Linotype"/>
          <w:sz w:val="24"/>
          <w:szCs w:val="24"/>
        </w:rPr>
        <w:t xml:space="preserve">». </w:t>
      </w:r>
    </w:p>
    <w:p w:rsidR="0058153A" w:rsidRDefault="0058153A" w:rsidP="00017DC1">
      <w:pPr>
        <w:spacing w:after="0"/>
        <w:rPr>
          <w:rFonts w:ascii="Palatino Linotype" w:hAnsi="Palatino Linotype"/>
          <w:sz w:val="24"/>
          <w:szCs w:val="24"/>
        </w:rPr>
      </w:pPr>
      <w:r>
        <w:rPr>
          <w:rFonts w:ascii="Palatino Linotype" w:hAnsi="Palatino Linotype"/>
          <w:sz w:val="24"/>
          <w:szCs w:val="24"/>
        </w:rPr>
        <w:t>«‘Οποιος αγαπά μακροθυμεί και είναι μεγαλόψυχος. Γίνεται ευεργετικός και ωφέλιμος για τους άλλους γύρω του, χωρίς να φθονεί και να ζηλεύει. ‘Οποιος έχει αγάπη δεν συμπεριφέρεται με αλλαζονεία και αυθάδεια. Δεν προβάλει τον εαυτό του και δεν φουσκώνει από υπερηφάνεια. Φέρεται με σεβασμό και ευγένεια σε όλους. Δεν επιζητά τα δικά της συμφέροντα. Δεν οργίζεται, δεν σκέπτεται ποτέ κακό για τον πλησίον του και δεν λογαριάζει το κακό που του έγινε. Δεν χαίρεται όταν βλέπει να γίνονται αδικίες αντίθετα χαίρεται όταν βλέπει να επικρατεί η αλήθεια. ‘Οποιος αγαπά σκεπάζει τις αδυναμίες των αδελφών του και δεν τον διαπομπεύει. Προδιατίθεται με ευμένεια και εμπιστοσύνη απέναντι στους άλλους. Δεν απελπίζεται όταν βρίσκεται ενώπιον παρεκτροπών των πλησιών του, αλλά διατηρεί την ελπίδα ότι αυτός θα διορθωθεί. Σ΄όλα δεικνύει υπομονή για τον πλησίον του. Η αγάπη ποτέ δεν ξεπέφτει. Η αγάπη ποτέ δεν χάνεται. Μένει πάντοτε βεβαία και ισχυρή</w:t>
      </w:r>
      <w:r>
        <w:rPr>
          <w:rStyle w:val="a7"/>
          <w:rFonts w:ascii="Palatino Linotype" w:hAnsi="Palatino Linotype"/>
          <w:sz w:val="24"/>
          <w:szCs w:val="24"/>
        </w:rPr>
        <w:footnoteReference w:id="234"/>
      </w:r>
      <w:r>
        <w:rPr>
          <w:rFonts w:ascii="Palatino Linotype" w:hAnsi="Palatino Linotype"/>
          <w:sz w:val="24"/>
          <w:szCs w:val="24"/>
        </w:rPr>
        <w:t>».</w:t>
      </w:r>
    </w:p>
    <w:p w:rsidR="0058153A" w:rsidRPr="00145D48" w:rsidRDefault="0058153A" w:rsidP="0005132E">
      <w:pPr>
        <w:spacing w:after="0"/>
        <w:rPr>
          <w:rFonts w:ascii="Palatino Linotype" w:hAnsi="Palatino Linotype"/>
          <w:sz w:val="24"/>
          <w:szCs w:val="24"/>
        </w:rPr>
      </w:pPr>
      <w:r>
        <w:rPr>
          <w:rFonts w:ascii="Palatino Linotype" w:hAnsi="Palatino Linotype"/>
          <w:sz w:val="24"/>
          <w:szCs w:val="24"/>
        </w:rPr>
        <w:t>Ο Γέροντας Αιμιλιανός Σιμωνοπετρίτης για το θέμα του γάμου αναφέρει τα εξής</w:t>
      </w:r>
      <w:r w:rsidRPr="00145D48">
        <w:rPr>
          <w:rFonts w:ascii="Palatino Linotype" w:hAnsi="Palatino Linotype"/>
          <w:sz w:val="24"/>
          <w:szCs w:val="24"/>
        </w:rPr>
        <w:t xml:space="preserve">: </w:t>
      </w:r>
      <w:r>
        <w:rPr>
          <w:rFonts w:ascii="Palatino Linotype" w:hAnsi="Palatino Linotype"/>
          <w:sz w:val="24"/>
          <w:szCs w:val="24"/>
        </w:rPr>
        <w:t xml:space="preserve">«ότι ο γάμος είναι μια πορεία πόνου, είναι συμπόρευση στον πόνο αλλά και στη χαρά. Ο γάμος είναι μια πορεία αγάπης, καθώς δημιουργείται ένας άνθρωπος. Ο θεός ενώνει δυο ανθρώπους και τους κάνει έναν. Είναι μια πορεία προς τον ουρανό, μια κλήση του θεού ή όπως λέει και η Αγία Γραφή «Μυστήριο μέγα». Ο γάμος είναι ένας δρόμος. Αρχίζει από τη γη και τερματίζει στον </w:t>
      </w:r>
      <w:r>
        <w:rPr>
          <w:rFonts w:ascii="Palatino Linotype" w:hAnsi="Palatino Linotype"/>
          <w:sz w:val="24"/>
          <w:szCs w:val="24"/>
        </w:rPr>
        <w:lastRenderedPageBreak/>
        <w:t>ουρανό. Είναι μια σύναψη, ένας σύνδεσμος μαζί με τον Χριστό, που μας βεβαιώνει ότι θα πάμε κάποτε στον ουρανο</w:t>
      </w:r>
      <w:r>
        <w:rPr>
          <w:rStyle w:val="a7"/>
          <w:rFonts w:ascii="Palatino Linotype" w:hAnsi="Palatino Linotype"/>
          <w:sz w:val="24"/>
          <w:szCs w:val="24"/>
        </w:rPr>
        <w:footnoteReference w:id="235"/>
      </w:r>
      <w:r>
        <w:rPr>
          <w:rFonts w:ascii="Palatino Linotype" w:hAnsi="Palatino Linotype"/>
          <w:sz w:val="24"/>
          <w:szCs w:val="24"/>
        </w:rPr>
        <w:t>».</w:t>
      </w:r>
    </w:p>
    <w:p w:rsidR="0058153A" w:rsidRDefault="0058153A" w:rsidP="0005132E">
      <w:pPr>
        <w:spacing w:after="0"/>
        <w:rPr>
          <w:rFonts w:ascii="Palatino Linotype" w:hAnsi="Palatino Linotype"/>
          <w:sz w:val="24"/>
          <w:szCs w:val="24"/>
        </w:rPr>
      </w:pPr>
      <w:r>
        <w:rPr>
          <w:rFonts w:ascii="Palatino Linotype" w:hAnsi="Palatino Linotype"/>
          <w:sz w:val="24"/>
          <w:szCs w:val="24"/>
        </w:rPr>
        <w:t>Ο γάμος είναι παλαίστρα, είναι στίβος μέσα από τον οποίο προπονείται καθημερινά ο άνθρωπός και ασκείται για την καταπολέμηση των παθών του και την ανάδειξη των αρετών του. Η συμβίωση συνεπάγεται κόπους, θυσίες και κατάργηση του ιδίου θελήματος, πρόκειται για τη θυσιαστική αγάπη του ενός προς το πρόσωπο του άλλου.</w:t>
      </w:r>
    </w:p>
    <w:p w:rsidR="0058153A" w:rsidRDefault="0058153A" w:rsidP="0005132E">
      <w:pPr>
        <w:spacing w:after="0"/>
        <w:rPr>
          <w:rFonts w:ascii="Palatino Linotype" w:hAnsi="Palatino Linotype"/>
          <w:sz w:val="24"/>
          <w:szCs w:val="24"/>
        </w:rPr>
      </w:pPr>
      <w:r>
        <w:rPr>
          <w:rFonts w:ascii="Palatino Linotype" w:hAnsi="Palatino Linotype"/>
          <w:sz w:val="24"/>
          <w:szCs w:val="24"/>
        </w:rPr>
        <w:t>Ο Παύλος προβάλει ως πρότυπο για τη σχέση μεταξύ των συζύγων την αγάπη του Χριστού προς την εκκλησία. Η εικόνα αυτή εμπνέει τους συζύγους και ενστερνίζονται τη βαθύτερη λογική της αγαπητικής τους σχέσης που κορυφώνεται με το τέλειο δόσιμο και την τέλεια θυσία. Πρόκειται για την ανιδιοτελή αγάπη του ενός προς το πρόσωπο του άλλου.</w:t>
      </w:r>
    </w:p>
    <w:p w:rsidR="0058153A" w:rsidRDefault="0058153A" w:rsidP="0005132E">
      <w:pPr>
        <w:spacing w:after="0"/>
        <w:rPr>
          <w:rFonts w:ascii="Palatino Linotype" w:hAnsi="Palatino Linotype"/>
          <w:sz w:val="24"/>
          <w:szCs w:val="24"/>
        </w:rPr>
      </w:pPr>
      <w:r>
        <w:rPr>
          <w:rFonts w:ascii="Palatino Linotype" w:hAnsi="Palatino Linotype"/>
          <w:sz w:val="24"/>
          <w:szCs w:val="24"/>
        </w:rPr>
        <w:t>Την θυσιαστική αγάπη πρώτος εφάρμοσε ο Χριστός που έγινε η Εσταυρωμένη αγάπη. Ο Θεός πατέρας αγάπησε τόσο πολύ τον κόσμο, ώστε έστειλε ότι πολυτιμότερο είχε τον μονογενή Υιό του για την σωτηρία του κόσμου</w:t>
      </w:r>
      <w:r>
        <w:rPr>
          <w:rStyle w:val="a7"/>
          <w:rFonts w:ascii="Palatino Linotype" w:hAnsi="Palatino Linotype"/>
          <w:sz w:val="24"/>
          <w:szCs w:val="24"/>
        </w:rPr>
        <w:footnoteReference w:id="236"/>
      </w:r>
      <w:r>
        <w:rPr>
          <w:rFonts w:ascii="Palatino Linotype" w:hAnsi="Palatino Linotype"/>
          <w:sz w:val="24"/>
          <w:szCs w:val="24"/>
        </w:rPr>
        <w:t>. Ο Χριστός ήρθε στον κόσμο, γεννήθηκε, σταυρώθηκε, πέθανε και αναστήθηκε για να αναστήσει ολόκληρη την ανθρωπότητα, θεμελίωσε την αναδημιουργία του κόσμου. Μετάγγισε και  μεταδώσε την «καινή» εντολή της αγάπης,</w:t>
      </w:r>
      <w:r w:rsidRPr="00F163E8">
        <w:rPr>
          <w:rFonts w:ascii="Open Sans" w:hAnsi="Open Sans" w:cs="Open Sans"/>
          <w:color w:val="000000"/>
          <w:sz w:val="20"/>
          <w:szCs w:val="20"/>
          <w:shd w:val="clear" w:color="auto" w:fill="FFFFFF"/>
        </w:rPr>
        <w:t xml:space="preserve"> </w:t>
      </w:r>
      <w:r w:rsidRPr="00F163E8">
        <w:rPr>
          <w:rFonts w:ascii="Palatino Linotype" w:hAnsi="Palatino Linotype"/>
          <w:sz w:val="24"/>
          <w:szCs w:val="24"/>
        </w:rPr>
        <w:t>«καθώς ηγάπησα υμάς</w:t>
      </w:r>
      <w:r>
        <w:rPr>
          <w:rStyle w:val="a7"/>
          <w:rFonts w:ascii="Palatino Linotype" w:hAnsi="Palatino Linotype"/>
          <w:sz w:val="24"/>
          <w:szCs w:val="24"/>
        </w:rPr>
        <w:footnoteReference w:id="237"/>
      </w:r>
      <w:r w:rsidRPr="00F163E8">
        <w:rPr>
          <w:rFonts w:ascii="Palatino Linotype" w:hAnsi="Palatino Linotype"/>
          <w:sz w:val="24"/>
          <w:szCs w:val="24"/>
        </w:rPr>
        <w:t>»</w:t>
      </w:r>
      <w:r>
        <w:rPr>
          <w:rFonts w:ascii="Palatino Linotype" w:hAnsi="Palatino Linotype"/>
          <w:sz w:val="24"/>
          <w:szCs w:val="24"/>
        </w:rPr>
        <w:t>.</w:t>
      </w:r>
    </w:p>
    <w:p w:rsidR="00017DC1" w:rsidRPr="00AB7090" w:rsidRDefault="00017DC1" w:rsidP="0005132E">
      <w:pPr>
        <w:spacing w:after="0"/>
        <w:rPr>
          <w:rFonts w:ascii="Palatino Linotype" w:hAnsi="Palatino Linotype"/>
          <w:sz w:val="24"/>
          <w:szCs w:val="24"/>
        </w:rPr>
      </w:pPr>
    </w:p>
    <w:p w:rsidR="0058153A" w:rsidRPr="0005132E" w:rsidRDefault="0058153A" w:rsidP="0058153A">
      <w:pPr>
        <w:rPr>
          <w:rFonts w:ascii="Palatino Linotype" w:hAnsi="Palatino Linotype" w:cs="Arial"/>
          <w:b/>
          <w:sz w:val="24"/>
          <w:szCs w:val="24"/>
          <w:lang w:bidi="he-IL"/>
        </w:rPr>
      </w:pPr>
      <w:r>
        <w:rPr>
          <w:rFonts w:ascii="Palatino Linotype" w:hAnsi="Palatino Linotype" w:cs="SBL Greek"/>
          <w:b/>
          <w:sz w:val="24"/>
          <w:szCs w:val="24"/>
          <w:lang w:bidi="he-IL"/>
        </w:rPr>
        <w:lastRenderedPageBreak/>
        <w:t>«</w:t>
      </w:r>
      <w:r w:rsidRPr="0017661E">
        <w:rPr>
          <w:rFonts w:ascii="Palatino Linotype" w:hAnsi="Palatino Linotype" w:cs="SBL Greek"/>
          <w:b/>
          <w:sz w:val="24"/>
          <w:szCs w:val="24"/>
          <w:lang w:bidi="he-IL"/>
        </w:rPr>
        <w:t>μὴ ἀποστερεῖτε ἀλλήλους, εἰ μήτι ἂν ἐκ συμφώνου πρὸς καιρόν, ἵνα σχολάσητε τῇ προσευχῇ καὶ πάλιν ἐπὶ τὸ αὐτὸ ἦτε, ἵνα μὴ πειράζῃ ὑμᾶς ὁ σατανᾶς διὰ τὴν ἀκρασίαν ὑμῶν</w:t>
      </w:r>
      <w:r>
        <w:rPr>
          <w:rFonts w:ascii="Palatino Linotype" w:hAnsi="Palatino Linotype" w:cs="SBL Greek"/>
          <w:b/>
          <w:sz w:val="24"/>
          <w:szCs w:val="24"/>
          <w:lang w:bidi="he-IL"/>
        </w:rPr>
        <w:t>»</w:t>
      </w:r>
      <w:r w:rsidRPr="0017661E">
        <w:rPr>
          <w:rFonts w:ascii="Palatino Linotype" w:hAnsi="Palatino Linotype" w:cs="SBL Greek"/>
          <w:b/>
          <w:sz w:val="24"/>
          <w:szCs w:val="24"/>
          <w:lang w:bidi="he-IL"/>
        </w:rPr>
        <w:t>.</w:t>
      </w:r>
      <w:r w:rsidRPr="0017661E">
        <w:rPr>
          <w:rFonts w:ascii="Palatino Linotype" w:hAnsi="Palatino Linotype" w:cs="Arial"/>
          <w:b/>
          <w:sz w:val="24"/>
          <w:szCs w:val="24"/>
          <w:lang w:bidi="he-IL"/>
        </w:rPr>
        <w:t xml:space="preserve"> </w:t>
      </w:r>
      <w:r>
        <w:rPr>
          <w:rFonts w:ascii="Palatino Linotype" w:hAnsi="Palatino Linotype" w:cs="Arial"/>
          <w:b/>
          <w:sz w:val="24"/>
          <w:szCs w:val="24"/>
          <w:lang w:bidi="he-IL"/>
        </w:rPr>
        <w:t>(5</w:t>
      </w:r>
      <w:r w:rsidRPr="00DE5C2F">
        <w:rPr>
          <w:rFonts w:ascii="Palatino Linotype" w:hAnsi="Palatino Linotype" w:cs="Arial"/>
          <w:b/>
          <w:sz w:val="24"/>
          <w:szCs w:val="24"/>
          <w:vertAlign w:val="superscript"/>
          <w:lang w:bidi="he-IL"/>
        </w:rPr>
        <w:t>ος</w:t>
      </w:r>
      <w:r>
        <w:rPr>
          <w:rFonts w:ascii="Palatino Linotype" w:hAnsi="Palatino Linotype" w:cs="Arial"/>
          <w:b/>
          <w:sz w:val="24"/>
          <w:szCs w:val="24"/>
          <w:lang w:bidi="he-IL"/>
        </w:rPr>
        <w:t xml:space="preserve"> </w:t>
      </w:r>
      <w:r>
        <w:rPr>
          <w:rFonts w:ascii="Palatino Linotype" w:hAnsi="Palatino Linotype"/>
          <w:b/>
          <w:sz w:val="24"/>
          <w:szCs w:val="24"/>
        </w:rPr>
        <w:t>στίχος)</w:t>
      </w:r>
    </w:p>
    <w:p w:rsidR="0058153A" w:rsidRDefault="0058153A" w:rsidP="00017DC1">
      <w:pPr>
        <w:spacing w:after="0"/>
        <w:rPr>
          <w:rFonts w:ascii="Palatino Linotype" w:hAnsi="Palatino Linotype"/>
          <w:sz w:val="24"/>
          <w:szCs w:val="24"/>
        </w:rPr>
      </w:pPr>
      <w:r>
        <w:rPr>
          <w:rFonts w:ascii="Palatino Linotype" w:hAnsi="Palatino Linotype"/>
          <w:sz w:val="24"/>
          <w:szCs w:val="24"/>
        </w:rPr>
        <w:t>Για το θέμα της εγκράτειας μέσα στο γάμο, ο Παύλος συνιστά στο ανδρόγυνο να μην απέχουν της γαμικής σαρκικής επαφής και όταν αυτό συμβαίνει να γίνεται πρόσκαιρα και να πραγματοποιείται μόνο με τη σύμφωνη γνώμη και των δυο.</w:t>
      </w:r>
      <w:r w:rsidRPr="000A73C8">
        <w:rPr>
          <w:rFonts w:ascii="Palatino Linotype" w:hAnsi="Palatino Linotype"/>
          <w:sz w:val="24"/>
          <w:szCs w:val="24"/>
        </w:rPr>
        <w:t xml:space="preserve"> </w:t>
      </w:r>
      <w:r>
        <w:rPr>
          <w:rFonts w:ascii="Palatino Linotype" w:hAnsi="Palatino Linotype"/>
          <w:sz w:val="24"/>
          <w:szCs w:val="24"/>
        </w:rPr>
        <w:t>Η αγάπη και η ερωτική συνάφεια</w:t>
      </w:r>
      <w:r w:rsidRPr="000A73C8">
        <w:rPr>
          <w:rFonts w:ascii="Palatino Linotype" w:hAnsi="Palatino Linotype"/>
          <w:sz w:val="24"/>
          <w:szCs w:val="24"/>
        </w:rPr>
        <w:t xml:space="preserve"> </w:t>
      </w:r>
      <w:r>
        <w:rPr>
          <w:rFonts w:ascii="Palatino Linotype" w:hAnsi="Palatino Linotype"/>
          <w:sz w:val="24"/>
          <w:szCs w:val="24"/>
        </w:rPr>
        <w:t>είναι ένα δώρο του Θεού μέσα στο γάμο και ο ένας δεν έχει δικαίωμα να την αποστερεί από τον άλλον. Η εγκράτεια είναι θεάρεστη αλλά και δύσκολη και δεν θα πρέπει να γίνεται χωρίς τη σύμφωνη γνώμη του άλλου, καθώς ούτε τη χάρη του Θεού έχει, αλλά υποδηλώνει και εγωιστικά κίνητρα. Η μονομερής αποχή αποβαίνει καταστρεπτική για το γάμο. Ο ιερός Χρυσόστομος που ήταν ασκητής και μέγας εγκρατευτής απαγόρευε τέτοιου είδους εγκράτεια</w:t>
      </w:r>
      <w:r>
        <w:rPr>
          <w:rStyle w:val="a7"/>
          <w:rFonts w:ascii="Palatino Linotype" w:hAnsi="Palatino Linotype"/>
          <w:sz w:val="24"/>
          <w:szCs w:val="24"/>
        </w:rPr>
        <w:footnoteReference w:id="238"/>
      </w:r>
      <w:r>
        <w:rPr>
          <w:rFonts w:ascii="Palatino Linotype" w:hAnsi="Palatino Linotype"/>
          <w:sz w:val="24"/>
          <w:szCs w:val="24"/>
        </w:rPr>
        <w:t>. Τονίζει δε ότι από μια τέτοια εγωκεντρική εγκράτεια προέρχονται μεγάλα κακά, όπως μοιχείες, πορνείες και αναστατώσεις σπιτιών</w:t>
      </w:r>
      <w:r>
        <w:rPr>
          <w:rStyle w:val="a7"/>
          <w:rFonts w:ascii="Palatino Linotype" w:hAnsi="Palatino Linotype"/>
          <w:sz w:val="24"/>
          <w:szCs w:val="24"/>
        </w:rPr>
        <w:footnoteReference w:id="239"/>
      </w:r>
      <w:r>
        <w:rPr>
          <w:rFonts w:ascii="Palatino Linotype" w:hAnsi="Palatino Linotype"/>
          <w:sz w:val="24"/>
          <w:szCs w:val="24"/>
        </w:rPr>
        <w:t>. Το ζευγάρι θα πρέπει να προτιμά πάνω από όλα την ομόνοια, διότι κανένα κέρδος δεν προκύπτει από τη νηστεία και την εγκράτεια εάν έχει καταστραφεί η μεταξύ τους αγάπη</w:t>
      </w:r>
      <w:r>
        <w:rPr>
          <w:rStyle w:val="a7"/>
          <w:rFonts w:ascii="Palatino Linotype" w:hAnsi="Palatino Linotype"/>
          <w:sz w:val="24"/>
          <w:szCs w:val="24"/>
        </w:rPr>
        <w:footnoteReference w:id="240"/>
      </w:r>
      <w:r>
        <w:rPr>
          <w:rFonts w:ascii="Palatino Linotype" w:hAnsi="Palatino Linotype"/>
          <w:sz w:val="24"/>
          <w:szCs w:val="24"/>
        </w:rPr>
        <w:t>.</w:t>
      </w:r>
    </w:p>
    <w:p w:rsidR="0058153A" w:rsidRDefault="0058153A" w:rsidP="00017DC1">
      <w:pPr>
        <w:spacing w:after="0"/>
        <w:rPr>
          <w:rFonts w:ascii="Palatino Linotype" w:hAnsi="Palatino Linotype"/>
          <w:color w:val="000000"/>
          <w:sz w:val="24"/>
          <w:szCs w:val="24"/>
          <w:shd w:val="clear" w:color="auto" w:fill="FFFFFF"/>
        </w:rPr>
      </w:pPr>
      <w:r w:rsidRPr="00D61BF6">
        <w:rPr>
          <w:rFonts w:ascii="Palatino Linotype" w:hAnsi="Palatino Linotype"/>
          <w:sz w:val="24"/>
          <w:szCs w:val="24"/>
        </w:rPr>
        <w:t xml:space="preserve">Στην κοινωνία της αγάπης, όλα είναι κοινά. Μέσα στο γάμο το σώμα του ενός προσφέρεται στην αγάπη του άλλου, γι΄ αυτό ο Απόστολος τονίζει πως κάθε απόπειρα πνευματοποίησης του, είτε από τον ένα ή είτε από τον άλλο σύζυγο αποτελεί αποστέρηση δικαιώματος. Στον ελληνιστικό κόσμο (κυνικοί, νεοπυθαγόρειοι, νεοπλατωνικοί) η αποχή από το γάμο ήταν κάτι κοινό σε αντίθεση με τον ιουδαϊσμό των </w:t>
      </w:r>
      <w:r w:rsidRPr="00D61BF6">
        <w:rPr>
          <w:rFonts w:ascii="Palatino Linotype" w:hAnsi="Palatino Linotype"/>
          <w:sz w:val="24"/>
          <w:szCs w:val="24"/>
        </w:rPr>
        <w:lastRenderedPageBreak/>
        <w:t>ραβίνων</w:t>
      </w:r>
      <w:r w:rsidRPr="00C649CA">
        <w:rPr>
          <w:rFonts w:ascii="Palatino Linotype" w:hAnsi="Palatino Linotype"/>
          <w:sz w:val="24"/>
          <w:szCs w:val="24"/>
        </w:rPr>
        <w:t>,</w:t>
      </w:r>
      <w:r w:rsidRPr="00D61BF6">
        <w:rPr>
          <w:rFonts w:ascii="Palatino Linotype" w:hAnsi="Palatino Linotype"/>
          <w:sz w:val="24"/>
          <w:szCs w:val="24"/>
        </w:rPr>
        <w:t xml:space="preserve"> όπου ο γάμος αποτελούσε καθήκον. Ο Παύλος τονίζει ότι η εγκράτεια μέσα στο γάμο θα πρέπ</w:t>
      </w:r>
      <w:r>
        <w:rPr>
          <w:rFonts w:ascii="Palatino Linotype" w:hAnsi="Palatino Linotype"/>
          <w:sz w:val="24"/>
          <w:szCs w:val="24"/>
        </w:rPr>
        <w:t>ει να γίνεται «</w:t>
      </w:r>
      <w:r w:rsidRPr="00D61BF6">
        <w:rPr>
          <w:rFonts w:ascii="Palatino Linotype" w:hAnsi="Palatino Linotype"/>
          <w:sz w:val="24"/>
          <w:szCs w:val="24"/>
        </w:rPr>
        <w:t>ἐκ συμφώ</w:t>
      </w:r>
      <w:r>
        <w:rPr>
          <w:rFonts w:ascii="Palatino Linotype" w:hAnsi="Palatino Linotype"/>
          <w:sz w:val="24"/>
          <w:szCs w:val="24"/>
        </w:rPr>
        <w:t>νου»</w:t>
      </w:r>
      <w:r w:rsidRPr="00D61BF6">
        <w:rPr>
          <w:rFonts w:ascii="Palatino Linotype" w:hAnsi="Palatino Linotype"/>
          <w:sz w:val="24"/>
          <w:szCs w:val="24"/>
        </w:rPr>
        <w:t xml:space="preserve"> να υπάρχει δηλαδή η σύμφωνη γνώμη και τον δυο και να γίνεται για</w:t>
      </w:r>
      <w:r w:rsidRPr="00D61BF6">
        <w:rPr>
          <w:rFonts w:ascii="Palatino Linotype" w:hAnsi="Palatino Linotype"/>
          <w:color w:val="000000"/>
          <w:sz w:val="24"/>
          <w:szCs w:val="24"/>
          <w:shd w:val="clear" w:color="auto" w:fill="FFFFFF"/>
        </w:rPr>
        <w:t xml:space="preserve"> </w:t>
      </w:r>
      <w:r w:rsidRPr="00D61BF6">
        <w:rPr>
          <w:rFonts w:ascii="Palatino Linotype" w:hAnsi="Palatino Linotype"/>
          <w:sz w:val="24"/>
          <w:szCs w:val="24"/>
        </w:rPr>
        <w:t>πνευματικούς λόγους</w:t>
      </w:r>
      <w:r w:rsidRPr="00C649CA">
        <w:rPr>
          <w:rFonts w:ascii="Palatino Linotype" w:hAnsi="Palatino Linotype"/>
          <w:sz w:val="24"/>
          <w:szCs w:val="24"/>
        </w:rPr>
        <w:t>,</w:t>
      </w:r>
      <w:r w:rsidRPr="00D61BF6">
        <w:rPr>
          <w:rFonts w:ascii="Palatino Linotype" w:hAnsi="Palatino Linotype"/>
        </w:rPr>
        <w:t xml:space="preserve"> </w:t>
      </w:r>
      <w:r w:rsidRPr="00D61BF6">
        <w:rPr>
          <w:rFonts w:ascii="Palatino Linotype" w:hAnsi="Palatino Linotype"/>
          <w:sz w:val="24"/>
          <w:szCs w:val="24"/>
        </w:rPr>
        <w:t>όπως  για προσευχή και νηστεία</w:t>
      </w:r>
      <w:r w:rsidRPr="00D61BF6">
        <w:rPr>
          <w:rStyle w:val="a7"/>
          <w:rFonts w:ascii="Palatino Linotype" w:hAnsi="Palatino Linotype"/>
          <w:color w:val="000000"/>
          <w:sz w:val="24"/>
          <w:szCs w:val="24"/>
          <w:shd w:val="clear" w:color="auto" w:fill="FFFFFF"/>
        </w:rPr>
        <w:footnoteReference w:id="241"/>
      </w:r>
      <w:r w:rsidRPr="00D61BF6">
        <w:rPr>
          <w:rFonts w:ascii="Palatino Linotype" w:hAnsi="Palatino Linotype"/>
          <w:color w:val="000000"/>
          <w:sz w:val="24"/>
          <w:szCs w:val="24"/>
          <w:shd w:val="clear" w:color="auto" w:fill="FFFFFF"/>
        </w:rPr>
        <w:t xml:space="preserve">. </w:t>
      </w:r>
    </w:p>
    <w:p w:rsidR="0058153A" w:rsidRDefault="0058153A" w:rsidP="005E6735">
      <w:pPr>
        <w:spacing w:after="0"/>
        <w:rPr>
          <w:rFonts w:ascii="Palatino Linotype" w:hAnsi="Palatino Linotype"/>
          <w:sz w:val="24"/>
          <w:szCs w:val="24"/>
        </w:rPr>
      </w:pPr>
      <w:r w:rsidRPr="00D61BF6">
        <w:rPr>
          <w:rFonts w:ascii="Palatino Linotype" w:hAnsi="Palatino Linotype"/>
          <w:sz w:val="24"/>
          <w:szCs w:val="24"/>
        </w:rPr>
        <w:t>Η εκ συμφώνου περίοδος εγκράτειας εκλαμβάνεται ως παραχώρηση κατά τον έγγαμο βίο για να γίνεται η νηστεία και η</w:t>
      </w:r>
      <w:r>
        <w:rPr>
          <w:rFonts w:ascii="Palatino Linotype" w:hAnsi="Palatino Linotype"/>
          <w:sz w:val="24"/>
          <w:szCs w:val="24"/>
        </w:rPr>
        <w:t xml:space="preserve"> προσευχή χωρίς περισπασμούς. Η </w:t>
      </w:r>
      <w:r w:rsidRPr="00D61BF6">
        <w:rPr>
          <w:rFonts w:ascii="Palatino Linotype" w:hAnsi="Palatino Linotype"/>
          <w:sz w:val="24"/>
          <w:szCs w:val="24"/>
        </w:rPr>
        <w:t xml:space="preserve">αποστολική </w:t>
      </w:r>
      <w:r>
        <w:rPr>
          <w:rFonts w:ascii="Palatino Linotype" w:hAnsi="Palatino Linotype"/>
          <w:sz w:val="24"/>
          <w:szCs w:val="24"/>
        </w:rPr>
        <w:t xml:space="preserve">παραίνεση αποτελεί αναπτυξιακή «συνέχεια» με τις περί μερικής </w:t>
      </w:r>
      <w:r w:rsidRPr="00D61BF6">
        <w:rPr>
          <w:rFonts w:ascii="Palatino Linotype" w:hAnsi="Palatino Linotype"/>
          <w:sz w:val="24"/>
          <w:szCs w:val="24"/>
        </w:rPr>
        <w:t>αποχής από τη συζυγική κοινωνία διατάξεις της Παλαιοδιαθηκής–ιουδαϊκής παράδοσης</w:t>
      </w:r>
      <w:r>
        <w:rPr>
          <w:rStyle w:val="a7"/>
          <w:rFonts w:ascii="Palatino Linotype" w:hAnsi="Palatino Linotype"/>
          <w:sz w:val="24"/>
          <w:szCs w:val="24"/>
        </w:rPr>
        <w:footnoteReference w:id="242"/>
      </w:r>
      <w:r w:rsidRPr="00D61BF6">
        <w:rPr>
          <w:rFonts w:ascii="Palatino Linotype" w:hAnsi="Palatino Linotype"/>
          <w:sz w:val="24"/>
          <w:szCs w:val="24"/>
        </w:rPr>
        <w:t xml:space="preserve"> και εκφράσει τη σωτηριολογική σημασία και την εσχατολογική προοπτική</w:t>
      </w:r>
      <w:r w:rsidRPr="00D61BF6">
        <w:rPr>
          <w:rFonts w:ascii="Palatino Linotype" w:hAnsi="Palatino Linotype"/>
          <w:color w:val="000000"/>
          <w:sz w:val="24"/>
          <w:szCs w:val="24"/>
          <w:shd w:val="clear" w:color="auto" w:fill="FFFFFF"/>
        </w:rPr>
        <w:t xml:space="preserve"> </w:t>
      </w:r>
      <w:r w:rsidRPr="00D61BF6">
        <w:rPr>
          <w:rFonts w:ascii="Palatino Linotype" w:hAnsi="Palatino Linotype"/>
          <w:sz w:val="24"/>
          <w:szCs w:val="24"/>
        </w:rPr>
        <w:t>του γάμου</w:t>
      </w:r>
      <w:r w:rsidRPr="00D61BF6">
        <w:rPr>
          <w:rFonts w:ascii="Palatino Linotype" w:hAnsi="Palatino Linotype"/>
          <w:color w:val="000000"/>
          <w:sz w:val="24"/>
          <w:szCs w:val="24"/>
          <w:shd w:val="clear" w:color="auto" w:fill="FFFFFF"/>
        </w:rPr>
        <w:t xml:space="preserve"> </w:t>
      </w:r>
      <w:r w:rsidRPr="00D61BF6">
        <w:rPr>
          <w:rStyle w:val="a7"/>
          <w:rFonts w:ascii="Palatino Linotype" w:hAnsi="Palatino Linotype"/>
          <w:color w:val="000000"/>
          <w:sz w:val="24"/>
          <w:szCs w:val="24"/>
          <w:shd w:val="clear" w:color="auto" w:fill="FFFFFF"/>
        </w:rPr>
        <w:footnoteReference w:id="243"/>
      </w:r>
      <w:r w:rsidRPr="00D61BF6">
        <w:rPr>
          <w:rFonts w:ascii="Palatino Linotype" w:hAnsi="Palatino Linotype"/>
          <w:color w:val="000000"/>
          <w:sz w:val="24"/>
          <w:szCs w:val="24"/>
          <w:shd w:val="clear" w:color="auto" w:fill="FFFFFF"/>
        </w:rPr>
        <w:t>.</w:t>
      </w:r>
      <w:r w:rsidRPr="00C649CA">
        <w:rPr>
          <w:rFonts w:ascii="Palatino Linotype" w:hAnsi="Palatino Linotype"/>
          <w:sz w:val="24"/>
          <w:szCs w:val="24"/>
        </w:rPr>
        <w:t xml:space="preserve"> </w:t>
      </w:r>
    </w:p>
    <w:p w:rsidR="0058153A" w:rsidRPr="003A462F" w:rsidRDefault="0058153A" w:rsidP="005E6735">
      <w:pPr>
        <w:spacing w:after="0"/>
        <w:rPr>
          <w:rFonts w:ascii="Palatino Linotype" w:hAnsi="Palatino Linotype"/>
          <w:sz w:val="24"/>
          <w:szCs w:val="24"/>
        </w:rPr>
      </w:pPr>
      <w:r>
        <w:rPr>
          <w:rFonts w:ascii="Palatino Linotype" w:hAnsi="Palatino Linotype"/>
          <w:sz w:val="24"/>
          <w:szCs w:val="24"/>
        </w:rPr>
        <w:t>Με τον όρο «προσευχή» ο απόστολος Παύλος δεν αναφέρεται στην καθημερινή αδιάλειπτη προσευχή</w:t>
      </w:r>
      <w:r>
        <w:rPr>
          <w:rStyle w:val="a7"/>
          <w:rFonts w:ascii="Palatino Linotype" w:hAnsi="Palatino Linotype"/>
          <w:sz w:val="24"/>
          <w:szCs w:val="24"/>
        </w:rPr>
        <w:footnoteReference w:id="244"/>
      </w:r>
      <w:r>
        <w:rPr>
          <w:rFonts w:ascii="Palatino Linotype" w:hAnsi="Palatino Linotype"/>
          <w:sz w:val="24"/>
          <w:szCs w:val="24"/>
        </w:rPr>
        <w:t xml:space="preserve">, διότι αν ίσχυε αυτό το ζευγάρι δεν θα μπορούσε να έχει ποτέ συζυγικές σχέσεις. Η καθημερινή προσευχή για το χριστιανό είναι πνοή καθώς ζει στη γη αλλά εξαρτάται από τον ουρανό. Μόνοι τους δεν μπορούν να πορευτούν μέσα στον κόσμο και ο Θεός είναι παρών και έτοιμος να επέμβει και να βοηθήσει τον άνθρωπο αρκεί ο άνθρωπος να στραφεί προς το Θεό και να υψώσει τα χέρια του σε ικεσία. Ο απόστολος επιστά τη προσοχή στο χριστιανό τονίζοντας, ότι η «προσευχή» είναι το σπουδαιότερο εφόδιο, η σημαντικότερη δυνατότητα του ανθρώπου να επικοινωνήσει με το Θεό. Αποτελεί άμεση σύνδεση, όπου η γη συνδέεται με τον ουρανό και ο άνθρωπος με τον Παντοδύναμο Θεό. Ο άνθρωπός ζώντας μέσα στον κόσμο και πράττοντας το βιοποριστικό του έργο, συντονίζει τη ζωή του σύμφωνα με το θέλημα του Θεού, σκέπτεται το Θεό και ζητά συνεχώς το έλεος </w:t>
      </w:r>
      <w:r>
        <w:rPr>
          <w:rFonts w:ascii="Palatino Linotype" w:hAnsi="Palatino Linotype"/>
          <w:sz w:val="24"/>
          <w:szCs w:val="24"/>
        </w:rPr>
        <w:lastRenderedPageBreak/>
        <w:t xml:space="preserve">του. </w:t>
      </w:r>
      <w:r w:rsidRPr="003529BC">
        <w:rPr>
          <w:rFonts w:ascii="Palatino Linotype" w:hAnsi="Palatino Linotype"/>
          <w:sz w:val="24"/>
          <w:szCs w:val="24"/>
        </w:rPr>
        <w:t>«Ἐλέησον μὲ ὃ Θεός, ἐλέησον μέ, ἐπὶ δυσὶν</w:t>
      </w:r>
      <w:r>
        <w:rPr>
          <w:rFonts w:ascii="Palatino Linotype" w:hAnsi="Palatino Linotype"/>
          <w:sz w:val="24"/>
          <w:szCs w:val="24"/>
        </w:rPr>
        <w:t xml:space="preserve"> </w:t>
      </w:r>
      <w:r w:rsidRPr="003529BC">
        <w:rPr>
          <w:rFonts w:ascii="Palatino Linotype" w:hAnsi="Palatino Linotype"/>
          <w:sz w:val="24"/>
          <w:szCs w:val="24"/>
        </w:rPr>
        <w:t>ἁμαρτήμασιν ὁ Δαβὶδ ἐ</w:t>
      </w:r>
      <w:r>
        <w:rPr>
          <w:rFonts w:ascii="Palatino Linotype" w:hAnsi="Palatino Linotype"/>
          <w:sz w:val="24"/>
          <w:szCs w:val="24"/>
        </w:rPr>
        <w:t xml:space="preserve">θρήνει. </w:t>
      </w:r>
      <w:r w:rsidRPr="003529BC">
        <w:rPr>
          <w:rFonts w:ascii="Palatino Linotype" w:hAnsi="Palatino Linotype"/>
          <w:sz w:val="24"/>
          <w:szCs w:val="24"/>
        </w:rPr>
        <w:t>Ἐπὶ μυρίοις ἔγω ἐπλημμέλησα βοῶ σοί. Ἐκεῖνος τὴν</w:t>
      </w:r>
      <w:r>
        <w:rPr>
          <w:rFonts w:ascii="Palatino Linotype" w:hAnsi="Palatino Linotype"/>
          <w:sz w:val="24"/>
          <w:szCs w:val="24"/>
        </w:rPr>
        <w:t xml:space="preserve"> </w:t>
      </w:r>
      <w:r w:rsidRPr="003529BC">
        <w:rPr>
          <w:rFonts w:ascii="Palatino Linotype" w:hAnsi="Palatino Linotype"/>
          <w:sz w:val="24"/>
          <w:szCs w:val="24"/>
        </w:rPr>
        <w:t>στρωμνὴν τοῖς δάκρυσιν ἔβρεχεν. Ἐγὼ δὲ ρανίδα μίαν οὐ κέκτημαι. Ἀπέγνωσμαι καὶ</w:t>
      </w:r>
      <w:r>
        <w:rPr>
          <w:rFonts w:ascii="Palatino Linotype" w:hAnsi="Palatino Linotype"/>
          <w:sz w:val="24"/>
          <w:szCs w:val="24"/>
        </w:rPr>
        <w:t xml:space="preserve"> </w:t>
      </w:r>
      <w:r w:rsidRPr="003529BC">
        <w:rPr>
          <w:rFonts w:ascii="Palatino Linotype" w:hAnsi="Palatino Linotype"/>
          <w:sz w:val="24"/>
          <w:szCs w:val="24"/>
        </w:rPr>
        <w:t>δέομαι:</w:t>
      </w:r>
      <w:r>
        <w:rPr>
          <w:rFonts w:ascii="Palatino Linotype" w:hAnsi="Palatino Linotype"/>
          <w:sz w:val="24"/>
          <w:szCs w:val="24"/>
        </w:rPr>
        <w:t xml:space="preserve"> </w:t>
      </w:r>
      <w:r w:rsidRPr="003529BC">
        <w:rPr>
          <w:rFonts w:ascii="Palatino Linotype" w:hAnsi="Palatino Linotype"/>
          <w:sz w:val="24"/>
          <w:szCs w:val="24"/>
        </w:rPr>
        <w:t>Ἐλέησον μὲ ὁ Θεός, κατὰ τὸ μέγα σου ἔλεος</w:t>
      </w:r>
      <w:r>
        <w:rPr>
          <w:rStyle w:val="a7"/>
          <w:rFonts w:ascii="Palatino Linotype" w:hAnsi="Palatino Linotype"/>
          <w:sz w:val="24"/>
          <w:szCs w:val="24"/>
        </w:rPr>
        <w:footnoteReference w:id="245"/>
      </w:r>
      <w:r>
        <w:rPr>
          <w:rFonts w:ascii="Palatino Linotype" w:hAnsi="Palatino Linotype"/>
          <w:sz w:val="24"/>
          <w:szCs w:val="24"/>
        </w:rPr>
        <w:t xml:space="preserve">». </w:t>
      </w:r>
    </w:p>
    <w:p w:rsidR="0058153A" w:rsidRDefault="0058153A" w:rsidP="005E6735">
      <w:pPr>
        <w:spacing w:after="0"/>
        <w:rPr>
          <w:rFonts w:ascii="Palatino Linotype" w:hAnsi="Palatino Linotype"/>
          <w:sz w:val="24"/>
          <w:szCs w:val="24"/>
        </w:rPr>
      </w:pPr>
      <w:r>
        <w:rPr>
          <w:rFonts w:ascii="Palatino Linotype" w:hAnsi="Palatino Linotype"/>
          <w:sz w:val="24"/>
          <w:szCs w:val="24"/>
        </w:rPr>
        <w:t>Πέρα όμως από την προσωπική προσευχή υπάρχει και η προσευχή που γίνεται στην Εκκλησία. Η εκκλησία είναι οίκος προσευχής και οι πιστοί συνάγονται στο ναό για να προσευχηθούν. Ευχαριστούμε το Θεό για όλα, όχι μόνο για τα καλά που έχουμε στη ζωή μας</w:t>
      </w:r>
      <w:r w:rsidRPr="00E06EDF">
        <w:rPr>
          <w:rFonts w:ascii="Palatino Linotype" w:hAnsi="Palatino Linotype"/>
          <w:sz w:val="24"/>
          <w:szCs w:val="24"/>
        </w:rPr>
        <w:t>,</w:t>
      </w:r>
      <w:r>
        <w:rPr>
          <w:rFonts w:ascii="Palatino Linotype" w:hAnsi="Palatino Linotype"/>
          <w:sz w:val="24"/>
          <w:szCs w:val="24"/>
        </w:rPr>
        <w:t xml:space="preserve"> αλλά και για τα άσχημα γεγονότα που μας συμβαίνουν. Ο ιερός Χρυσόστομος αναφέρει σχετικά</w:t>
      </w:r>
      <w:r w:rsidRPr="00336B7A">
        <w:rPr>
          <w:rFonts w:ascii="Palatino Linotype" w:hAnsi="Palatino Linotype"/>
          <w:sz w:val="24"/>
          <w:szCs w:val="24"/>
        </w:rPr>
        <w:t xml:space="preserve">: </w:t>
      </w:r>
      <w:r>
        <w:rPr>
          <w:rFonts w:ascii="Palatino Linotype" w:hAnsi="Palatino Linotype"/>
          <w:sz w:val="24"/>
          <w:szCs w:val="24"/>
        </w:rPr>
        <w:t>«</w:t>
      </w:r>
      <w:r w:rsidRPr="00517C83">
        <w:rPr>
          <w:rFonts w:ascii="Palatino Linotype" w:hAnsi="Palatino Linotype"/>
          <w:sz w:val="24"/>
          <w:szCs w:val="24"/>
        </w:rPr>
        <w:t>Εὐχαριστῶμεν τοίνυν ἐν πάσιν, ὅπερ ἂ</w:t>
      </w:r>
      <w:r>
        <w:rPr>
          <w:rFonts w:ascii="Palatino Linotype" w:hAnsi="Palatino Linotype"/>
          <w:sz w:val="24"/>
          <w:szCs w:val="24"/>
        </w:rPr>
        <w:t xml:space="preserve">ν γένηται </w:t>
      </w:r>
      <w:r w:rsidRPr="00517C83">
        <w:rPr>
          <w:rFonts w:ascii="Palatino Linotype" w:hAnsi="Palatino Linotype"/>
          <w:sz w:val="24"/>
          <w:szCs w:val="24"/>
        </w:rPr>
        <w:t>τοῦτο γὰρ εὐχαριστία. Τὸ μὲν γὰρ ἐν τῇ εὐπραγίᾳ τοῦτο ποιεῖν, οὐ μέγα αὐτὴ γὰρ τῶ</w:t>
      </w:r>
      <w:r>
        <w:rPr>
          <w:rFonts w:ascii="Palatino Linotype" w:hAnsi="Palatino Linotype"/>
          <w:sz w:val="24"/>
          <w:szCs w:val="24"/>
        </w:rPr>
        <w:t xml:space="preserve">ν </w:t>
      </w:r>
      <w:r w:rsidRPr="00517C83">
        <w:rPr>
          <w:rFonts w:ascii="Palatino Linotype" w:hAnsi="Palatino Linotype"/>
          <w:sz w:val="24"/>
          <w:szCs w:val="24"/>
        </w:rPr>
        <w:t>πραγμάτων ἢ φύσις ἐπὶ τοῦτο ὠθεῖ</w:t>
      </w:r>
      <w:r>
        <w:rPr>
          <w:rFonts w:ascii="Palatino Linotype" w:hAnsi="Palatino Linotype"/>
          <w:sz w:val="24"/>
          <w:szCs w:val="24"/>
        </w:rPr>
        <w:t xml:space="preserve">. </w:t>
      </w:r>
      <w:r w:rsidRPr="00517C83">
        <w:rPr>
          <w:rFonts w:ascii="Palatino Linotype" w:hAnsi="Palatino Linotype"/>
          <w:sz w:val="24"/>
          <w:szCs w:val="24"/>
        </w:rPr>
        <w:t>Όταν δὲ ἐν τοῖς ἐσχὰτοις ὄντες εὐχαριστῶ</w:t>
      </w:r>
      <w:r>
        <w:rPr>
          <w:rFonts w:ascii="Palatino Linotype" w:hAnsi="Palatino Linotype"/>
          <w:sz w:val="24"/>
          <w:szCs w:val="24"/>
        </w:rPr>
        <w:t xml:space="preserve">μεν, τότε </w:t>
      </w:r>
      <w:r w:rsidRPr="00517C83">
        <w:rPr>
          <w:rFonts w:ascii="Palatino Linotype" w:hAnsi="Palatino Linotype"/>
          <w:sz w:val="24"/>
          <w:szCs w:val="24"/>
        </w:rPr>
        <w:t>ἐστὶ</w:t>
      </w:r>
      <w:r>
        <w:rPr>
          <w:rFonts w:ascii="Palatino Linotype" w:hAnsi="Palatino Linotype"/>
          <w:sz w:val="24"/>
          <w:szCs w:val="24"/>
        </w:rPr>
        <w:t xml:space="preserve"> θαυμαστόν.</w:t>
      </w:r>
      <w:r w:rsidRPr="00711E71">
        <w:rPr>
          <w:rFonts w:ascii="Palatino Linotype" w:hAnsi="Palatino Linotype"/>
          <w:sz w:val="24"/>
          <w:szCs w:val="24"/>
        </w:rPr>
        <w:t xml:space="preserve"> </w:t>
      </w:r>
      <w:r w:rsidRPr="00517C83">
        <w:rPr>
          <w:rFonts w:ascii="Palatino Linotype" w:hAnsi="Palatino Linotype"/>
          <w:sz w:val="24"/>
          <w:szCs w:val="24"/>
        </w:rPr>
        <w:t>Όταν γὰρ ἐφ' οἶς ἕτεροι βλασφημούσι καὶ ἀποδυσπετούσιν, ἠμεῖ</w:t>
      </w:r>
      <w:r>
        <w:rPr>
          <w:rFonts w:ascii="Palatino Linotype" w:hAnsi="Palatino Linotype"/>
          <w:sz w:val="24"/>
          <w:szCs w:val="24"/>
        </w:rPr>
        <w:t xml:space="preserve">ς </w:t>
      </w:r>
      <w:r w:rsidRPr="00517C83">
        <w:rPr>
          <w:rFonts w:ascii="Palatino Linotype" w:hAnsi="Palatino Linotype"/>
          <w:sz w:val="24"/>
          <w:szCs w:val="24"/>
        </w:rPr>
        <w:t>εὐχαριστῶμεν, ὅρα πόση ἡ φιλοσοφία. Πρώτον, τὸν Θεὸν ηὔφρανας. Δεύτερον, τὸ</w:t>
      </w:r>
      <w:r>
        <w:rPr>
          <w:rFonts w:ascii="Palatino Linotype" w:hAnsi="Palatino Linotype"/>
          <w:sz w:val="24"/>
          <w:szCs w:val="24"/>
        </w:rPr>
        <w:t xml:space="preserve">ν </w:t>
      </w:r>
      <w:r w:rsidRPr="00517C83">
        <w:rPr>
          <w:rFonts w:ascii="Palatino Linotype" w:hAnsi="Palatino Linotype"/>
          <w:sz w:val="24"/>
          <w:szCs w:val="24"/>
        </w:rPr>
        <w:t>διάβολον κατήσχυνας. Τρίτον, καὶ τὸ γενόμενον οὐδὲν ἀπέφηνας. Ὀμoὺ γὰρ σὺ τὲ</w:t>
      </w:r>
      <w:r>
        <w:rPr>
          <w:rFonts w:ascii="Palatino Linotype" w:hAnsi="Palatino Linotype"/>
          <w:sz w:val="24"/>
          <w:szCs w:val="24"/>
        </w:rPr>
        <w:t xml:space="preserve"> </w:t>
      </w:r>
      <w:r w:rsidRPr="00517C83">
        <w:rPr>
          <w:rFonts w:ascii="Palatino Linotype" w:hAnsi="Palatino Linotype"/>
          <w:sz w:val="24"/>
          <w:szCs w:val="24"/>
        </w:rPr>
        <w:t>εὐχαριστεῖς, καὶ ὁ Θεὸς τὴν ὀδύνην ὑποτέμνεται, καὶ ὁ διάβολος ἀφίσταται»</w:t>
      </w:r>
      <w:r>
        <w:rPr>
          <w:rStyle w:val="a7"/>
          <w:rFonts w:ascii="Palatino Linotype" w:hAnsi="Palatino Linotype"/>
          <w:sz w:val="24"/>
          <w:szCs w:val="24"/>
        </w:rPr>
        <w:footnoteReference w:id="246"/>
      </w:r>
      <w:r>
        <w:rPr>
          <w:rFonts w:ascii="Palatino Linotype" w:hAnsi="Palatino Linotype"/>
          <w:sz w:val="24"/>
          <w:szCs w:val="24"/>
        </w:rPr>
        <w:t>. Επομένως θα πρέπει να ευχαριστούμε το Θεό και όταν ευημερούμε αλλά και όταν σε καταστάσεις θλίψεως διότι αυτό είναι αξιοθαύμαστο. Ο Ιώβ είναι το πιο χαρακτηριστικό παράδειγμα της Αγίας Γραφής που στις εξαιρετικά σκληρές και συνεχείς  δοκιμασίες της πίστεως δεν λύγισε και έδειξε Ιώβεια ανεξάντλητη υπομονή και δοξολογούσε και έλεγε:</w:t>
      </w:r>
      <w:r w:rsidRPr="00A322D6">
        <w:rPr>
          <w:rFonts w:ascii="Palatino Linotype" w:hAnsi="Palatino Linotype"/>
          <w:sz w:val="24"/>
          <w:szCs w:val="24"/>
        </w:rPr>
        <w:t xml:space="preserve"> </w:t>
      </w:r>
      <w:r w:rsidRPr="004345C2">
        <w:rPr>
          <w:rFonts w:ascii="Palatino Linotype" w:hAnsi="Palatino Linotype"/>
          <w:sz w:val="24"/>
          <w:szCs w:val="24"/>
        </w:rPr>
        <w:t>«Εἴη τὸ</w:t>
      </w:r>
      <w:r>
        <w:rPr>
          <w:rFonts w:ascii="Palatino Linotype" w:hAnsi="Palatino Linotype"/>
          <w:sz w:val="24"/>
          <w:szCs w:val="24"/>
        </w:rPr>
        <w:t xml:space="preserve"> </w:t>
      </w:r>
      <w:r w:rsidRPr="004345C2">
        <w:rPr>
          <w:rFonts w:ascii="Palatino Linotype" w:hAnsi="Palatino Linotype"/>
          <w:sz w:val="24"/>
          <w:szCs w:val="24"/>
        </w:rPr>
        <w:t>ὄνομα Κυρίου εὐλογημένον ἀπὸ τοῦ νῦν καὶ ἕως τοῦ αἰῶνος»</w:t>
      </w:r>
      <w:r>
        <w:rPr>
          <w:rStyle w:val="a7"/>
          <w:rFonts w:ascii="Palatino Linotype" w:hAnsi="Palatino Linotype"/>
          <w:sz w:val="24"/>
          <w:szCs w:val="24"/>
        </w:rPr>
        <w:footnoteReference w:id="247"/>
      </w:r>
      <w:r>
        <w:rPr>
          <w:rFonts w:ascii="Palatino Linotype" w:hAnsi="Palatino Linotype"/>
          <w:sz w:val="24"/>
          <w:szCs w:val="24"/>
        </w:rPr>
        <w:t>.</w:t>
      </w:r>
    </w:p>
    <w:p w:rsidR="0058153A" w:rsidRPr="00D61BF6" w:rsidRDefault="0058153A" w:rsidP="005E6735">
      <w:pPr>
        <w:spacing w:after="0"/>
        <w:rPr>
          <w:rFonts w:ascii="Palatino Linotype" w:hAnsi="Palatino Linotype"/>
          <w:color w:val="000000"/>
          <w:sz w:val="24"/>
          <w:szCs w:val="24"/>
          <w:shd w:val="clear" w:color="auto" w:fill="FFFFFF"/>
        </w:rPr>
      </w:pPr>
      <w:r w:rsidRPr="00D61BF6">
        <w:rPr>
          <w:rFonts w:ascii="Palatino Linotype" w:hAnsi="Palatino Linotype"/>
          <w:sz w:val="24"/>
          <w:szCs w:val="24"/>
        </w:rPr>
        <w:t>Μετά την προσωρινή διακοπή των συζυγικών σχέσεων</w:t>
      </w:r>
      <w:r>
        <w:rPr>
          <w:rFonts w:ascii="Palatino Linotype" w:hAnsi="Palatino Linotype"/>
          <w:sz w:val="24"/>
          <w:szCs w:val="24"/>
        </w:rPr>
        <w:t xml:space="preserve">, </w:t>
      </w:r>
      <w:r w:rsidRPr="00D61BF6">
        <w:rPr>
          <w:rFonts w:ascii="Palatino Linotype" w:hAnsi="Palatino Linotype"/>
          <w:sz w:val="24"/>
          <w:szCs w:val="24"/>
        </w:rPr>
        <w:t>το ζευγάρι θα πρέπει να σμίγει ξανά για να μην πέφτει σε πειρασμούς του σατανά.</w:t>
      </w:r>
      <w:r>
        <w:rPr>
          <w:rFonts w:ascii="Palatino Linotype" w:hAnsi="Palatino Linotype"/>
          <w:sz w:val="24"/>
          <w:szCs w:val="24"/>
        </w:rPr>
        <w:t xml:space="preserve"> Ο </w:t>
      </w:r>
      <w:r>
        <w:rPr>
          <w:rFonts w:ascii="Palatino Linotype" w:hAnsi="Palatino Linotype"/>
          <w:sz w:val="24"/>
          <w:szCs w:val="24"/>
        </w:rPr>
        <w:lastRenderedPageBreak/>
        <w:t>Απόστολος Παύλος γνωρίζοντας καλά τους πολέμους που μπορεί να δεχθεί ο χριστιανός εξαιτίας της ασθενής φύσης του σπεύδει να προλάβει αρνητικές καταστάσεις και τους συνιστά η διακοπή να είναι μόνο πρόσκαιρη.</w:t>
      </w:r>
    </w:p>
    <w:p w:rsidR="0058153A" w:rsidRDefault="0058153A" w:rsidP="005E6735">
      <w:pPr>
        <w:spacing w:after="0"/>
        <w:rPr>
          <w:rFonts w:ascii="Palatino Linotype" w:hAnsi="Palatino Linotype"/>
          <w:sz w:val="24"/>
          <w:szCs w:val="24"/>
        </w:rPr>
      </w:pPr>
      <w:r>
        <w:rPr>
          <w:rFonts w:ascii="Palatino Linotype" w:hAnsi="Palatino Linotype"/>
          <w:sz w:val="24"/>
          <w:szCs w:val="24"/>
        </w:rPr>
        <w:t>Ο όρος «ακρασία» είναι γνωστός στον αρχαίο κόσμο από τους φιλοσόφους. Η ακρασία περιγράφει την κατάσταση του υποβαθμισμένου ανθρώπου που ενώ γνωρίζει το καλό δεν το πράττει. Είναι το φαινόμενο κατά το οποίο ο άνθρωπος γνωρίζει τι είναι ορθό να πράξει αλλά δεν το πράττει. Στα Ηθικά Νικομάχεια ο Αριστοτέλης μας ενημερώνει ότι</w:t>
      </w:r>
      <w:r w:rsidRPr="00005288">
        <w:rPr>
          <w:rFonts w:ascii="Palatino Linotype" w:hAnsi="Palatino Linotype"/>
          <w:sz w:val="24"/>
          <w:szCs w:val="24"/>
        </w:rPr>
        <w:t xml:space="preserve">: </w:t>
      </w:r>
      <w:r w:rsidRPr="00410DE2">
        <w:rPr>
          <w:rFonts w:ascii="Palatino Linotype" w:hAnsi="Palatino Linotype"/>
          <w:sz w:val="24"/>
          <w:szCs w:val="24"/>
        </w:rPr>
        <w:t>«Ο ακρατής πράττει εν γνώσει του άσχημες πράξεις υπό το κράτος του πάθους του»</w:t>
      </w:r>
      <w:r>
        <w:rPr>
          <w:rStyle w:val="a7"/>
          <w:rFonts w:ascii="Palatino Linotype" w:hAnsi="Palatino Linotype"/>
          <w:sz w:val="24"/>
          <w:szCs w:val="24"/>
        </w:rPr>
        <w:footnoteReference w:id="248"/>
      </w:r>
      <w:r>
        <w:rPr>
          <w:rFonts w:ascii="Palatino Linotype" w:hAnsi="Palatino Linotype"/>
          <w:sz w:val="24"/>
          <w:szCs w:val="24"/>
        </w:rPr>
        <w:t>. Για τον Αριστοτέλη η ακρασία είναι υπαρκτή αλλά και επικίνδυνη. Αντίθετα ο Σωκράτης ισχυρίζονταν ότι η υποβέλτιστη πράξη οφείλεται στην άγνοια και όχι στην ακρασία</w:t>
      </w:r>
      <w:r>
        <w:rPr>
          <w:rStyle w:val="a7"/>
          <w:rFonts w:ascii="Palatino Linotype" w:hAnsi="Palatino Linotype"/>
          <w:sz w:val="24"/>
          <w:szCs w:val="24"/>
        </w:rPr>
        <w:footnoteReference w:id="249"/>
      </w:r>
      <w:r>
        <w:rPr>
          <w:rFonts w:ascii="Palatino Linotype" w:hAnsi="Palatino Linotype"/>
          <w:sz w:val="24"/>
          <w:szCs w:val="24"/>
        </w:rPr>
        <w:t xml:space="preserve">. </w:t>
      </w:r>
    </w:p>
    <w:p w:rsidR="00961E02" w:rsidRDefault="00961E02" w:rsidP="0058153A">
      <w:pPr>
        <w:rPr>
          <w:rFonts w:ascii="Palatino Linotype" w:hAnsi="Palatino Linotype"/>
          <w:sz w:val="24"/>
          <w:szCs w:val="24"/>
        </w:rPr>
      </w:pPr>
    </w:p>
    <w:p w:rsidR="0058153A" w:rsidRPr="00CB59C1" w:rsidRDefault="0058153A" w:rsidP="0058153A">
      <w:pPr>
        <w:rPr>
          <w:rFonts w:ascii="Palatino Linotype" w:hAnsi="Palatino Linotype"/>
          <w:b/>
          <w:sz w:val="24"/>
          <w:szCs w:val="24"/>
        </w:rPr>
      </w:pPr>
      <w:r>
        <w:rPr>
          <w:rFonts w:ascii="Palatino Linotype" w:hAnsi="Palatino Linotype"/>
          <w:b/>
          <w:sz w:val="24"/>
          <w:szCs w:val="24"/>
        </w:rPr>
        <w:t>«</w:t>
      </w:r>
      <w:r w:rsidRPr="00CB59C1">
        <w:rPr>
          <w:rFonts w:ascii="Palatino Linotype" w:eastAsia="Times New Roman" w:hAnsi="Palatino Linotype" w:cs="Times New Roman"/>
          <w:b/>
          <w:color w:val="000000"/>
          <w:sz w:val="24"/>
          <w:szCs w:val="24"/>
          <w:lang w:eastAsia="el-GR"/>
        </w:rPr>
        <w:t>τοῦτο δὲ λέγω κατὰ συγγνώμην οὐ κατ’ ἐπιταγήν</w:t>
      </w:r>
      <w:r>
        <w:rPr>
          <w:rFonts w:ascii="Palatino Linotype" w:eastAsia="Times New Roman" w:hAnsi="Palatino Linotype" w:cs="Times New Roman"/>
          <w:b/>
          <w:color w:val="000000"/>
          <w:sz w:val="24"/>
          <w:szCs w:val="24"/>
          <w:lang w:eastAsia="el-GR"/>
        </w:rPr>
        <w:t>»</w:t>
      </w:r>
      <w:r w:rsidRPr="002278BE">
        <w:rPr>
          <w:rFonts w:ascii="Palatino Linotype" w:hAnsi="Palatino Linotype"/>
          <w:b/>
          <w:sz w:val="24"/>
          <w:szCs w:val="24"/>
        </w:rPr>
        <w:t xml:space="preserve"> </w:t>
      </w:r>
      <w:r>
        <w:rPr>
          <w:rFonts w:ascii="Palatino Linotype" w:hAnsi="Palatino Linotype"/>
          <w:b/>
          <w:sz w:val="24"/>
          <w:szCs w:val="24"/>
        </w:rPr>
        <w:t>(6</w:t>
      </w:r>
      <w:r w:rsidRPr="00F91F84">
        <w:rPr>
          <w:rFonts w:ascii="Palatino Linotype" w:hAnsi="Palatino Linotype"/>
          <w:b/>
          <w:sz w:val="24"/>
          <w:szCs w:val="24"/>
          <w:vertAlign w:val="superscript"/>
        </w:rPr>
        <w:t>ος</w:t>
      </w:r>
      <w:r>
        <w:rPr>
          <w:rFonts w:ascii="Palatino Linotype" w:hAnsi="Palatino Linotype"/>
          <w:b/>
          <w:sz w:val="24"/>
          <w:szCs w:val="24"/>
        </w:rPr>
        <w:t xml:space="preserve"> στίχος)</w:t>
      </w:r>
    </w:p>
    <w:p w:rsidR="0058153A" w:rsidRDefault="0058153A" w:rsidP="005E6735">
      <w:pPr>
        <w:spacing w:after="0"/>
        <w:rPr>
          <w:rFonts w:ascii="Palatino Linotype" w:hAnsi="Palatino Linotype"/>
          <w:sz w:val="24"/>
          <w:szCs w:val="24"/>
        </w:rPr>
      </w:pPr>
      <w:r w:rsidRPr="00D61BF6">
        <w:rPr>
          <w:rFonts w:ascii="Palatino Linotype" w:hAnsi="Palatino Linotype"/>
          <w:sz w:val="24"/>
          <w:szCs w:val="24"/>
        </w:rPr>
        <w:t xml:space="preserve">Με τον επόμενο στίχο </w:t>
      </w:r>
      <w:r>
        <w:rPr>
          <w:rFonts w:ascii="Palatino Linotype" w:hAnsi="Palatino Linotype"/>
          <w:sz w:val="24"/>
          <w:szCs w:val="24"/>
        </w:rPr>
        <w:t>«</w:t>
      </w:r>
      <w:r w:rsidRPr="00D61BF6">
        <w:rPr>
          <w:rFonts w:ascii="Palatino Linotype" w:eastAsia="Times New Roman" w:hAnsi="Palatino Linotype" w:cs="Times New Roman"/>
          <w:color w:val="000000"/>
          <w:sz w:val="24"/>
          <w:szCs w:val="24"/>
          <w:lang w:eastAsia="el-GR"/>
        </w:rPr>
        <w:t xml:space="preserve">τοῦτο δὲ λέγω </w:t>
      </w:r>
      <w:r>
        <w:rPr>
          <w:rFonts w:ascii="Palatino Linotype" w:eastAsia="Times New Roman" w:hAnsi="Palatino Linotype" w:cs="Times New Roman"/>
          <w:color w:val="000000"/>
          <w:sz w:val="24"/>
          <w:szCs w:val="24"/>
          <w:lang w:eastAsia="el-GR"/>
        </w:rPr>
        <w:t>κατὰ συγγνώμην οὐ κατ’ ἐπιταγήν»</w:t>
      </w:r>
      <w:r w:rsidRPr="00D61BF6">
        <w:rPr>
          <w:rFonts w:ascii="Palatino Linotype" w:eastAsia="Times New Roman" w:hAnsi="Palatino Linotype" w:cs="Times New Roman"/>
          <w:color w:val="000000"/>
          <w:sz w:val="24"/>
          <w:szCs w:val="24"/>
          <w:lang w:eastAsia="el-GR"/>
        </w:rPr>
        <w:t xml:space="preserve"> </w:t>
      </w:r>
      <w:r w:rsidRPr="00D61BF6">
        <w:rPr>
          <w:rFonts w:ascii="Palatino Linotype" w:hAnsi="Palatino Linotype"/>
          <w:sz w:val="24"/>
          <w:szCs w:val="24"/>
        </w:rPr>
        <w:t>κάνει σαφές ο Απόστολος</w:t>
      </w:r>
      <w:r>
        <w:rPr>
          <w:rFonts w:ascii="Palatino Linotype" w:hAnsi="Palatino Linotype"/>
          <w:sz w:val="24"/>
          <w:szCs w:val="24"/>
        </w:rPr>
        <w:t xml:space="preserve"> Παύλος,</w:t>
      </w:r>
      <w:r w:rsidRPr="00D61BF6">
        <w:rPr>
          <w:rFonts w:ascii="Palatino Linotype" w:hAnsi="Palatino Linotype"/>
          <w:sz w:val="24"/>
          <w:szCs w:val="24"/>
        </w:rPr>
        <w:t xml:space="preserve"> ότι δεν δεσμεύει αλλά συμβουλεύει. </w:t>
      </w:r>
      <w:r>
        <w:rPr>
          <w:rFonts w:ascii="Palatino Linotype" w:hAnsi="Palatino Linotype"/>
          <w:sz w:val="24"/>
          <w:szCs w:val="24"/>
        </w:rPr>
        <w:t xml:space="preserve">Από υποχώρηση και συγκατάβαση ζητά από τους συζύγους να μην αποστερούνται τις μεταξύ τους συζυγικές σχέσεις. Γνωρίζει, ότι η </w:t>
      </w:r>
      <w:r w:rsidRPr="00D61BF6">
        <w:rPr>
          <w:rFonts w:ascii="Palatino Linotype" w:hAnsi="Palatino Linotype"/>
          <w:sz w:val="24"/>
          <w:szCs w:val="24"/>
        </w:rPr>
        <w:t>προσευχή και η νηστ</w:t>
      </w:r>
      <w:r>
        <w:rPr>
          <w:rFonts w:ascii="Palatino Linotype" w:hAnsi="Palatino Linotype"/>
          <w:sz w:val="24"/>
          <w:szCs w:val="24"/>
        </w:rPr>
        <w:t xml:space="preserve">εία απαιτούν ιδιαίτερη αφοσίωση, αλλά γνωρίζει εξίσου καλά που μπορεί να οδηγήσει η πνευματική </w:t>
      </w:r>
      <w:r>
        <w:rPr>
          <w:rFonts w:ascii="Palatino Linotype" w:hAnsi="Palatino Linotype"/>
          <w:sz w:val="24"/>
          <w:szCs w:val="24"/>
        </w:rPr>
        <w:lastRenderedPageBreak/>
        <w:t>αδυναμία το γάμο. Δεν επιβάλλει κάτι ως εντολή αλλά νουθετεί ως Απόστολος Κυρίου.</w:t>
      </w:r>
    </w:p>
    <w:p w:rsidR="0058153A" w:rsidRDefault="0058153A" w:rsidP="005E6735">
      <w:pPr>
        <w:spacing w:after="0"/>
        <w:rPr>
          <w:rFonts w:ascii="Palatino Linotype" w:hAnsi="Palatino Linotype" w:cs="Arial"/>
          <w:sz w:val="24"/>
          <w:szCs w:val="24"/>
          <w:lang w:bidi="he-IL"/>
        </w:rPr>
      </w:pPr>
      <w:r>
        <w:rPr>
          <w:rFonts w:ascii="Palatino Linotype" w:hAnsi="Palatino Linotype" w:cs="SBL Greek"/>
          <w:bCs/>
          <w:sz w:val="24"/>
          <w:szCs w:val="24"/>
          <w:lang w:bidi="he-IL"/>
        </w:rPr>
        <w:t>Τ</w:t>
      </w:r>
      <w:r w:rsidRPr="00AB2535">
        <w:rPr>
          <w:rFonts w:ascii="Palatino Linotype" w:hAnsi="Palatino Linotype" w:cs="SBL Greek"/>
          <w:bCs/>
          <w:sz w:val="24"/>
          <w:szCs w:val="24"/>
          <w:lang w:bidi="he-IL"/>
        </w:rPr>
        <w:t>η λέξη «ἐπιταγή</w:t>
      </w:r>
      <w:r>
        <w:rPr>
          <w:rFonts w:ascii="Palatino Linotype" w:hAnsi="Palatino Linotype" w:cs="SBL Greek"/>
          <w:bCs/>
          <w:sz w:val="24"/>
          <w:szCs w:val="24"/>
          <w:lang w:bidi="he-IL"/>
        </w:rPr>
        <w:t>»</w:t>
      </w:r>
      <w:r>
        <w:rPr>
          <w:rStyle w:val="a7"/>
          <w:rFonts w:ascii="Palatino Linotype" w:hAnsi="Palatino Linotype" w:cs="SBL Greek"/>
          <w:bCs/>
          <w:sz w:val="24"/>
          <w:szCs w:val="24"/>
          <w:lang w:bidi="he-IL"/>
        </w:rPr>
        <w:footnoteReference w:id="250"/>
      </w:r>
      <w:r w:rsidRPr="00A67145">
        <w:rPr>
          <w:rFonts w:ascii="Palatino Linotype" w:hAnsi="Palatino Linotype" w:cs="SBL Greek"/>
          <w:bCs/>
          <w:sz w:val="24"/>
          <w:szCs w:val="24"/>
          <w:lang w:bidi="he-IL"/>
        </w:rPr>
        <w:t xml:space="preserve"> </w:t>
      </w:r>
      <w:r>
        <w:rPr>
          <w:rFonts w:ascii="Palatino Linotype" w:hAnsi="Palatino Linotype" w:cs="SBL Greek"/>
          <w:bCs/>
          <w:sz w:val="24"/>
          <w:szCs w:val="24"/>
          <w:lang w:bidi="he-IL"/>
        </w:rPr>
        <w:t>δ</w:t>
      </w:r>
      <w:r w:rsidRPr="00AB2535">
        <w:rPr>
          <w:rFonts w:ascii="Palatino Linotype" w:hAnsi="Palatino Linotype" w:cs="SBL Greek"/>
          <w:bCs/>
          <w:sz w:val="24"/>
          <w:szCs w:val="24"/>
          <w:lang w:bidi="he-IL"/>
        </w:rPr>
        <w:t>ιαπιστώνουμε</w:t>
      </w:r>
      <w:r>
        <w:rPr>
          <w:rFonts w:ascii="Palatino Linotype" w:hAnsi="Palatino Linotype" w:cs="SBL Greek"/>
          <w:bCs/>
          <w:sz w:val="24"/>
          <w:szCs w:val="24"/>
          <w:lang w:bidi="he-IL"/>
        </w:rPr>
        <w:t>,</w:t>
      </w:r>
      <w:r w:rsidRPr="006E0F33">
        <w:rPr>
          <w:rFonts w:ascii="Palatino Linotype" w:hAnsi="Palatino Linotype" w:cs="SBL Greek"/>
          <w:bCs/>
          <w:sz w:val="24"/>
          <w:szCs w:val="24"/>
          <w:lang w:bidi="he-IL"/>
        </w:rPr>
        <w:t xml:space="preserve"> </w:t>
      </w:r>
      <w:r w:rsidRPr="00AB2535">
        <w:rPr>
          <w:rFonts w:ascii="Palatino Linotype" w:hAnsi="Palatino Linotype" w:cs="SBL Greek"/>
          <w:bCs/>
          <w:sz w:val="24"/>
          <w:szCs w:val="24"/>
          <w:lang w:bidi="he-IL"/>
        </w:rPr>
        <w:t>ότι την χρησιμοποιεί και σε άλλο σημείο της παρούσας επιστολής</w:t>
      </w:r>
      <w:r w:rsidRPr="006E0F33">
        <w:rPr>
          <w:rFonts w:ascii="Palatino Linotype" w:hAnsi="Palatino Linotype" w:cs="SBL Greek"/>
          <w:bCs/>
          <w:sz w:val="24"/>
          <w:szCs w:val="24"/>
          <w:lang w:bidi="he-IL"/>
        </w:rPr>
        <w:t xml:space="preserve"> </w:t>
      </w:r>
      <w:r>
        <w:rPr>
          <w:rFonts w:ascii="Palatino Linotype" w:hAnsi="Palatino Linotype" w:cs="SBL Greek"/>
          <w:bCs/>
          <w:sz w:val="24"/>
          <w:szCs w:val="24"/>
          <w:lang w:bidi="he-IL"/>
        </w:rPr>
        <w:t>«</w:t>
      </w:r>
      <w:r w:rsidRPr="00AB2535">
        <w:rPr>
          <w:rFonts w:ascii="Palatino Linotype" w:hAnsi="Palatino Linotype" w:cs="SBL Greek"/>
          <w:sz w:val="24"/>
          <w:szCs w:val="24"/>
          <w:lang w:bidi="he-IL"/>
        </w:rPr>
        <w:t>ἐπιταγὴν κυρίου οὐκ ἔχω</w:t>
      </w:r>
      <w:r>
        <w:rPr>
          <w:rFonts w:ascii="Palatino Linotype" w:hAnsi="Palatino Linotype" w:cs="SBL Greek"/>
          <w:sz w:val="24"/>
          <w:szCs w:val="24"/>
          <w:lang w:bidi="he-IL"/>
        </w:rPr>
        <w:t>»</w:t>
      </w:r>
      <w:r>
        <w:rPr>
          <w:rStyle w:val="a7"/>
          <w:rFonts w:ascii="Palatino Linotype" w:hAnsi="Palatino Linotype" w:cs="SBL Greek"/>
          <w:sz w:val="24"/>
          <w:szCs w:val="24"/>
          <w:lang w:bidi="he-IL"/>
        </w:rPr>
        <w:footnoteReference w:id="251"/>
      </w:r>
      <w:r w:rsidRPr="006E0F33">
        <w:rPr>
          <w:rFonts w:ascii="Palatino Linotype" w:hAnsi="Palatino Linotype" w:cs="Arial"/>
          <w:sz w:val="24"/>
          <w:szCs w:val="24"/>
          <w:lang w:bidi="he-IL"/>
        </w:rPr>
        <w:t xml:space="preserve"> </w:t>
      </w:r>
      <w:r>
        <w:rPr>
          <w:rFonts w:ascii="Palatino Linotype" w:hAnsi="Palatino Linotype" w:cs="Arial"/>
          <w:sz w:val="24"/>
          <w:szCs w:val="24"/>
          <w:lang w:bidi="he-IL"/>
        </w:rPr>
        <w:t>και στις δυο περιπτώσεις αναφέρει, ότι δεν έχει εντολή από τον Κύριο, καθώς οι εντολές του Κυρίου είναι υποχρεωτικές για όλους τους χριστιανούς. Το θέμα όμως του γάμου και της παρθενίας είναι λεπτό και χρειάζεται ιδιαίτερη μεταχείριση και προπάντων διάκριση. Ο κάθε άνθρωπος είναι μοναδικός και ξεχωριστός. Σεβόμενος την ελευθερία του ανθρώπου λοιπόν δεν δίνει επιταγές για τα θέματα αυτά αλλά συμβουλές.</w:t>
      </w:r>
    </w:p>
    <w:p w:rsidR="0058153A" w:rsidRDefault="0058153A" w:rsidP="0058153A">
      <w:pPr>
        <w:rPr>
          <w:rFonts w:ascii="Palatino Linotype" w:hAnsi="Palatino Linotype" w:cs="Arial"/>
          <w:sz w:val="24"/>
          <w:szCs w:val="24"/>
          <w:lang w:bidi="he-IL"/>
        </w:rPr>
      </w:pPr>
    </w:p>
    <w:p w:rsidR="0058153A" w:rsidRPr="00BE27EE" w:rsidRDefault="0058153A" w:rsidP="0058153A">
      <w:pPr>
        <w:rPr>
          <w:rFonts w:ascii="Palatino Linotype" w:hAnsi="Palatino Linotype"/>
          <w:b/>
          <w:sz w:val="24"/>
          <w:szCs w:val="24"/>
        </w:rPr>
      </w:pPr>
      <w:r>
        <w:rPr>
          <w:rFonts w:ascii="Palatino Linotype" w:hAnsi="Palatino Linotype"/>
          <w:b/>
          <w:sz w:val="24"/>
          <w:szCs w:val="24"/>
        </w:rPr>
        <w:t>«</w:t>
      </w:r>
      <w:r w:rsidRPr="0090713F">
        <w:rPr>
          <w:rFonts w:ascii="Palatino Linotype" w:hAnsi="Palatino Linotype"/>
          <w:b/>
          <w:sz w:val="24"/>
          <w:szCs w:val="24"/>
        </w:rPr>
        <w:t>θέλω</w:t>
      </w:r>
      <w:r w:rsidRPr="00BE27EE">
        <w:rPr>
          <w:rFonts w:ascii="Palatino Linotype" w:hAnsi="Palatino Linotype"/>
          <w:b/>
          <w:sz w:val="24"/>
          <w:szCs w:val="24"/>
        </w:rPr>
        <w:t xml:space="preserve"> </w:t>
      </w:r>
      <w:r w:rsidRPr="0090713F">
        <w:rPr>
          <w:rFonts w:ascii="Palatino Linotype" w:hAnsi="Palatino Linotype"/>
          <w:b/>
          <w:sz w:val="24"/>
          <w:szCs w:val="24"/>
        </w:rPr>
        <w:t>δὲ</w:t>
      </w:r>
      <w:r w:rsidRPr="00BE27EE">
        <w:rPr>
          <w:rFonts w:ascii="Palatino Linotype" w:hAnsi="Palatino Linotype"/>
          <w:b/>
          <w:sz w:val="24"/>
          <w:szCs w:val="24"/>
        </w:rPr>
        <w:t xml:space="preserve"> </w:t>
      </w:r>
      <w:r w:rsidRPr="0090713F">
        <w:rPr>
          <w:rFonts w:ascii="Palatino Linotype" w:hAnsi="Palatino Linotype"/>
          <w:b/>
          <w:sz w:val="24"/>
          <w:szCs w:val="24"/>
        </w:rPr>
        <w:t>πάντας</w:t>
      </w:r>
      <w:r w:rsidRPr="00BE27EE">
        <w:rPr>
          <w:rFonts w:ascii="Palatino Linotype" w:hAnsi="Palatino Linotype"/>
          <w:b/>
          <w:sz w:val="24"/>
          <w:szCs w:val="24"/>
        </w:rPr>
        <w:t xml:space="preserve"> </w:t>
      </w:r>
      <w:r w:rsidRPr="0090713F">
        <w:rPr>
          <w:rFonts w:ascii="Palatino Linotype" w:hAnsi="Palatino Linotype"/>
          <w:b/>
          <w:sz w:val="24"/>
          <w:szCs w:val="24"/>
        </w:rPr>
        <w:t>ἀνθρώπους</w:t>
      </w:r>
      <w:r w:rsidRPr="00BE27EE">
        <w:rPr>
          <w:rFonts w:ascii="Palatino Linotype" w:hAnsi="Palatino Linotype"/>
          <w:b/>
          <w:sz w:val="24"/>
          <w:szCs w:val="24"/>
        </w:rPr>
        <w:t xml:space="preserve"> </w:t>
      </w:r>
      <w:r w:rsidRPr="0090713F">
        <w:rPr>
          <w:rFonts w:ascii="Palatino Linotype" w:hAnsi="Palatino Linotype"/>
          <w:b/>
          <w:sz w:val="24"/>
          <w:szCs w:val="24"/>
        </w:rPr>
        <w:t>εἶναι</w:t>
      </w:r>
      <w:r w:rsidRPr="00BE27EE">
        <w:rPr>
          <w:rFonts w:ascii="Palatino Linotype" w:hAnsi="Palatino Linotype"/>
          <w:b/>
          <w:sz w:val="24"/>
          <w:szCs w:val="24"/>
        </w:rPr>
        <w:t xml:space="preserve"> </w:t>
      </w:r>
      <w:r w:rsidRPr="0090713F">
        <w:rPr>
          <w:rFonts w:ascii="Palatino Linotype" w:hAnsi="Palatino Linotype"/>
          <w:b/>
          <w:sz w:val="24"/>
          <w:szCs w:val="24"/>
        </w:rPr>
        <w:t>ὡς</w:t>
      </w:r>
      <w:r w:rsidRPr="00BE27EE">
        <w:rPr>
          <w:rFonts w:ascii="Palatino Linotype" w:hAnsi="Palatino Linotype"/>
          <w:b/>
          <w:sz w:val="24"/>
          <w:szCs w:val="24"/>
        </w:rPr>
        <w:t xml:space="preserve"> </w:t>
      </w:r>
      <w:r w:rsidRPr="0090713F">
        <w:rPr>
          <w:rFonts w:ascii="Palatino Linotype" w:hAnsi="Palatino Linotype"/>
          <w:b/>
          <w:sz w:val="24"/>
          <w:szCs w:val="24"/>
        </w:rPr>
        <w:t>καὶ</w:t>
      </w:r>
      <w:r w:rsidRPr="00BE27EE">
        <w:rPr>
          <w:rFonts w:ascii="Palatino Linotype" w:hAnsi="Palatino Linotype"/>
          <w:b/>
          <w:sz w:val="24"/>
          <w:szCs w:val="24"/>
        </w:rPr>
        <w:t xml:space="preserve"> </w:t>
      </w:r>
      <w:r w:rsidRPr="0090713F">
        <w:rPr>
          <w:rFonts w:ascii="Palatino Linotype" w:hAnsi="Palatino Linotype"/>
          <w:b/>
          <w:sz w:val="24"/>
          <w:szCs w:val="24"/>
        </w:rPr>
        <w:t>ἐμαυτόν</w:t>
      </w:r>
      <w:r w:rsidRPr="00BE27EE">
        <w:rPr>
          <w:rFonts w:ascii="Palatino Linotype" w:hAnsi="Palatino Linotype"/>
          <w:b/>
          <w:sz w:val="24"/>
          <w:szCs w:val="24"/>
        </w:rPr>
        <w:t xml:space="preserve">· </w:t>
      </w:r>
      <w:r w:rsidRPr="0090713F">
        <w:rPr>
          <w:rFonts w:ascii="Palatino Linotype" w:hAnsi="Palatino Linotype"/>
          <w:b/>
          <w:sz w:val="24"/>
          <w:szCs w:val="24"/>
        </w:rPr>
        <w:t>ἀλλὰ</w:t>
      </w:r>
      <w:r w:rsidRPr="00BE27EE">
        <w:rPr>
          <w:rFonts w:ascii="Palatino Linotype" w:hAnsi="Palatino Linotype"/>
          <w:b/>
          <w:sz w:val="24"/>
          <w:szCs w:val="24"/>
        </w:rPr>
        <w:t xml:space="preserve"> </w:t>
      </w:r>
      <w:r w:rsidRPr="0090713F">
        <w:rPr>
          <w:rFonts w:ascii="Palatino Linotype" w:hAnsi="Palatino Linotype"/>
          <w:b/>
          <w:sz w:val="24"/>
          <w:szCs w:val="24"/>
        </w:rPr>
        <w:t>ἕκαστος</w:t>
      </w:r>
      <w:r w:rsidRPr="00BE27EE">
        <w:rPr>
          <w:rFonts w:ascii="Palatino Linotype" w:hAnsi="Palatino Linotype"/>
          <w:b/>
          <w:sz w:val="24"/>
          <w:szCs w:val="24"/>
        </w:rPr>
        <w:t xml:space="preserve"> </w:t>
      </w:r>
      <w:r w:rsidRPr="0090713F">
        <w:rPr>
          <w:rFonts w:ascii="Palatino Linotype" w:hAnsi="Palatino Linotype"/>
          <w:b/>
          <w:sz w:val="24"/>
          <w:szCs w:val="24"/>
        </w:rPr>
        <w:t>ἴδιον</w:t>
      </w:r>
      <w:r w:rsidRPr="00BE27EE">
        <w:rPr>
          <w:rFonts w:ascii="Palatino Linotype" w:hAnsi="Palatino Linotype"/>
          <w:b/>
          <w:sz w:val="24"/>
          <w:szCs w:val="24"/>
        </w:rPr>
        <w:t xml:space="preserve"> </w:t>
      </w:r>
      <w:r w:rsidRPr="0090713F">
        <w:rPr>
          <w:rFonts w:ascii="Palatino Linotype" w:hAnsi="Palatino Linotype"/>
          <w:b/>
          <w:sz w:val="24"/>
          <w:szCs w:val="24"/>
        </w:rPr>
        <w:t>ἔχει</w:t>
      </w:r>
      <w:r w:rsidRPr="00BE27EE">
        <w:rPr>
          <w:rFonts w:ascii="Palatino Linotype" w:hAnsi="Palatino Linotype"/>
          <w:b/>
          <w:sz w:val="24"/>
          <w:szCs w:val="24"/>
        </w:rPr>
        <w:t xml:space="preserve"> </w:t>
      </w:r>
      <w:r w:rsidRPr="0090713F">
        <w:rPr>
          <w:rFonts w:ascii="Palatino Linotype" w:hAnsi="Palatino Linotype"/>
          <w:b/>
          <w:sz w:val="24"/>
          <w:szCs w:val="24"/>
        </w:rPr>
        <w:t>χάρισμα</w:t>
      </w:r>
      <w:r w:rsidRPr="00BE27EE">
        <w:rPr>
          <w:rFonts w:ascii="Palatino Linotype" w:hAnsi="Palatino Linotype"/>
          <w:b/>
          <w:sz w:val="24"/>
          <w:szCs w:val="24"/>
        </w:rPr>
        <w:t xml:space="preserve"> </w:t>
      </w:r>
      <w:r w:rsidRPr="0090713F">
        <w:rPr>
          <w:rFonts w:ascii="Palatino Linotype" w:hAnsi="Palatino Linotype"/>
          <w:b/>
          <w:sz w:val="24"/>
          <w:szCs w:val="24"/>
        </w:rPr>
        <w:t>ἐκ</w:t>
      </w:r>
      <w:r w:rsidRPr="00BE27EE">
        <w:rPr>
          <w:rFonts w:ascii="Palatino Linotype" w:hAnsi="Palatino Linotype"/>
          <w:b/>
          <w:sz w:val="24"/>
          <w:szCs w:val="24"/>
        </w:rPr>
        <w:t xml:space="preserve"> </w:t>
      </w:r>
      <w:r w:rsidRPr="0090713F">
        <w:rPr>
          <w:rFonts w:ascii="Palatino Linotype" w:hAnsi="Palatino Linotype"/>
          <w:b/>
          <w:sz w:val="24"/>
          <w:szCs w:val="24"/>
        </w:rPr>
        <w:t>θεοῦ</w:t>
      </w:r>
      <w:r w:rsidRPr="00BE27EE">
        <w:rPr>
          <w:rFonts w:ascii="Palatino Linotype" w:hAnsi="Palatino Linotype"/>
          <w:b/>
          <w:sz w:val="24"/>
          <w:szCs w:val="24"/>
        </w:rPr>
        <w:t xml:space="preserve">, </w:t>
      </w:r>
      <w:r w:rsidRPr="0090713F">
        <w:rPr>
          <w:rFonts w:ascii="Palatino Linotype" w:hAnsi="Palatino Linotype"/>
          <w:b/>
          <w:sz w:val="24"/>
          <w:szCs w:val="24"/>
        </w:rPr>
        <w:t>ὁ</w:t>
      </w:r>
      <w:r w:rsidRPr="00BE27EE">
        <w:rPr>
          <w:rFonts w:ascii="Palatino Linotype" w:hAnsi="Palatino Linotype"/>
          <w:b/>
          <w:sz w:val="24"/>
          <w:szCs w:val="24"/>
        </w:rPr>
        <w:t xml:space="preserve"> </w:t>
      </w:r>
      <w:r w:rsidRPr="0090713F">
        <w:rPr>
          <w:rFonts w:ascii="Palatino Linotype" w:hAnsi="Palatino Linotype"/>
          <w:b/>
          <w:sz w:val="24"/>
          <w:szCs w:val="24"/>
        </w:rPr>
        <w:t>μὲν</w:t>
      </w:r>
      <w:r w:rsidRPr="00BE27EE">
        <w:rPr>
          <w:rFonts w:ascii="Palatino Linotype" w:hAnsi="Palatino Linotype"/>
          <w:b/>
          <w:sz w:val="24"/>
          <w:szCs w:val="24"/>
        </w:rPr>
        <w:t xml:space="preserve"> </w:t>
      </w:r>
      <w:r w:rsidRPr="0090713F">
        <w:rPr>
          <w:rFonts w:ascii="Palatino Linotype" w:hAnsi="Palatino Linotype"/>
          <w:b/>
          <w:sz w:val="24"/>
          <w:szCs w:val="24"/>
        </w:rPr>
        <w:t>οὕτως</w:t>
      </w:r>
      <w:r w:rsidRPr="00BE27EE">
        <w:rPr>
          <w:rFonts w:ascii="Palatino Linotype" w:hAnsi="Palatino Linotype"/>
          <w:b/>
          <w:sz w:val="24"/>
          <w:szCs w:val="24"/>
        </w:rPr>
        <w:t xml:space="preserve">, </w:t>
      </w:r>
      <w:r w:rsidRPr="0090713F">
        <w:rPr>
          <w:rFonts w:ascii="Palatino Linotype" w:hAnsi="Palatino Linotype"/>
          <w:b/>
          <w:sz w:val="24"/>
          <w:szCs w:val="24"/>
        </w:rPr>
        <w:t>ὁ</w:t>
      </w:r>
      <w:r w:rsidRPr="00BE27EE">
        <w:rPr>
          <w:rFonts w:ascii="Palatino Linotype" w:hAnsi="Palatino Linotype"/>
          <w:b/>
          <w:sz w:val="24"/>
          <w:szCs w:val="24"/>
        </w:rPr>
        <w:t xml:space="preserve"> </w:t>
      </w:r>
      <w:r w:rsidRPr="0090713F">
        <w:rPr>
          <w:rFonts w:ascii="Palatino Linotype" w:hAnsi="Palatino Linotype"/>
          <w:b/>
          <w:sz w:val="24"/>
          <w:szCs w:val="24"/>
        </w:rPr>
        <w:t>δὲ</w:t>
      </w:r>
      <w:r w:rsidRPr="00BE27EE">
        <w:rPr>
          <w:rFonts w:ascii="Palatino Linotype" w:hAnsi="Palatino Linotype"/>
          <w:b/>
          <w:sz w:val="24"/>
          <w:szCs w:val="24"/>
        </w:rPr>
        <w:t xml:space="preserve"> </w:t>
      </w:r>
      <w:r w:rsidRPr="0090713F">
        <w:rPr>
          <w:rFonts w:ascii="Palatino Linotype" w:hAnsi="Palatino Linotype"/>
          <w:b/>
          <w:sz w:val="24"/>
          <w:szCs w:val="24"/>
        </w:rPr>
        <w:t>οὕτως</w:t>
      </w:r>
      <w:r>
        <w:rPr>
          <w:rFonts w:ascii="Palatino Linotype" w:hAnsi="Palatino Linotype"/>
          <w:b/>
          <w:sz w:val="24"/>
          <w:szCs w:val="24"/>
        </w:rPr>
        <w:t>»</w:t>
      </w:r>
      <w:r w:rsidRPr="00BE27EE">
        <w:rPr>
          <w:rFonts w:ascii="Palatino Linotype" w:hAnsi="Palatino Linotype"/>
          <w:b/>
          <w:sz w:val="24"/>
          <w:szCs w:val="24"/>
        </w:rPr>
        <w:t xml:space="preserve">. </w:t>
      </w:r>
      <w:r>
        <w:rPr>
          <w:rFonts w:ascii="Palatino Linotype" w:hAnsi="Palatino Linotype"/>
          <w:b/>
          <w:sz w:val="24"/>
          <w:szCs w:val="24"/>
        </w:rPr>
        <w:t>(7</w:t>
      </w:r>
      <w:r w:rsidRPr="009259BD">
        <w:rPr>
          <w:rFonts w:ascii="Palatino Linotype" w:hAnsi="Palatino Linotype"/>
          <w:b/>
          <w:sz w:val="24"/>
          <w:szCs w:val="24"/>
          <w:vertAlign w:val="superscript"/>
        </w:rPr>
        <w:t>ος</w:t>
      </w:r>
      <w:r>
        <w:rPr>
          <w:rFonts w:ascii="Palatino Linotype" w:hAnsi="Palatino Linotype"/>
          <w:b/>
          <w:sz w:val="24"/>
          <w:szCs w:val="24"/>
        </w:rPr>
        <w:t xml:space="preserve"> στιχός)</w:t>
      </w:r>
    </w:p>
    <w:p w:rsidR="0058153A" w:rsidRDefault="0058153A" w:rsidP="009A3F2F">
      <w:pPr>
        <w:spacing w:after="0"/>
        <w:rPr>
          <w:rFonts w:ascii="Palatino Linotype" w:hAnsi="Palatino Linotype"/>
          <w:sz w:val="24"/>
          <w:szCs w:val="24"/>
        </w:rPr>
      </w:pPr>
      <w:r>
        <w:rPr>
          <w:rFonts w:ascii="Palatino Linotype" w:hAnsi="Palatino Linotype"/>
          <w:sz w:val="24"/>
          <w:szCs w:val="24"/>
        </w:rPr>
        <w:t>Εκφράζει την προσωπική θέλησή του ο Αποστόλος Παύλος, διότι βλέπει την παρθενία ανώτερη από πλευράς ιεραποστολικής προσφοράς και αμέριστης σπουδής προς το Θεό. Ο άγαμος για τον Απόστολο, ως αμέριμνος και πλήρως δοσμένος στο Θεό μπορεί να προσφέρει περισσότερα και να εργάζεται απερίσπαστα στο έργο του Κυρίου. Το εξηγεί αυτό και σε άλλο σημείο της επιστολής</w:t>
      </w:r>
      <w:r w:rsidRPr="004E1C8F">
        <w:rPr>
          <w:rFonts w:ascii="Palatino Linotype" w:hAnsi="Palatino Linotype"/>
          <w:sz w:val="24"/>
          <w:szCs w:val="24"/>
        </w:rPr>
        <w:t xml:space="preserve"> </w:t>
      </w:r>
      <w:r>
        <w:rPr>
          <w:rFonts w:ascii="Palatino Linotype" w:hAnsi="Palatino Linotype"/>
          <w:sz w:val="24"/>
          <w:szCs w:val="24"/>
        </w:rPr>
        <w:t xml:space="preserve">του έβδομου </w:t>
      </w:r>
      <w:r>
        <w:rPr>
          <w:rFonts w:ascii="Palatino Linotype" w:hAnsi="Palatino Linotype"/>
          <w:sz w:val="24"/>
          <w:szCs w:val="24"/>
        </w:rPr>
        <w:lastRenderedPageBreak/>
        <w:t>κεφαλαίου</w:t>
      </w:r>
      <w:r>
        <w:rPr>
          <w:rStyle w:val="a7"/>
          <w:rFonts w:ascii="Palatino Linotype" w:hAnsi="Palatino Linotype"/>
          <w:sz w:val="24"/>
          <w:szCs w:val="24"/>
        </w:rPr>
        <w:footnoteReference w:id="252"/>
      </w:r>
      <w:r>
        <w:rPr>
          <w:rFonts w:ascii="Palatino Linotype" w:hAnsi="Palatino Linotype"/>
          <w:sz w:val="24"/>
          <w:szCs w:val="24"/>
        </w:rPr>
        <w:t>, όπου αναφέρει ότι ο άγαμος είναι ελεύθερός από κοσμικές μέριμνες και χωρίς περισπασμούς</w:t>
      </w:r>
      <w:r>
        <w:rPr>
          <w:rStyle w:val="a7"/>
          <w:rFonts w:ascii="Palatino Linotype" w:hAnsi="Palatino Linotype"/>
          <w:sz w:val="24"/>
          <w:szCs w:val="24"/>
        </w:rPr>
        <w:footnoteReference w:id="253"/>
      </w:r>
      <w:r>
        <w:rPr>
          <w:rFonts w:ascii="Palatino Linotype" w:hAnsi="Palatino Linotype"/>
          <w:sz w:val="24"/>
          <w:szCs w:val="24"/>
        </w:rPr>
        <w:t xml:space="preserve"> διακονεί αποκλειστικά το έργο του ευαγγελίου. Τονίζοντας ο απόστολός Παύλος την προσωπική του επιθυμία εκφράζει τον ιεραποστολικό του ζήλο. Ο ίδιος άλλωστε μετά τη κλήση του αφοσιώθηκε αποκλειστικά στον Κύριο βαδίζοντας χριστομίμητα. </w:t>
      </w:r>
    </w:p>
    <w:p w:rsidR="0058153A" w:rsidRDefault="0058153A" w:rsidP="009A3F2F">
      <w:pPr>
        <w:spacing w:after="0"/>
        <w:rPr>
          <w:rFonts w:ascii="Palatino Linotype" w:hAnsi="Palatino Linotype"/>
          <w:sz w:val="24"/>
          <w:szCs w:val="24"/>
        </w:rPr>
      </w:pPr>
      <w:r>
        <w:rPr>
          <w:rFonts w:ascii="Palatino Linotype" w:hAnsi="Palatino Linotype"/>
          <w:sz w:val="24"/>
          <w:szCs w:val="24"/>
        </w:rPr>
        <w:t>Στην συνέχεια ο Απόστολος Παύλος κάνει λόγο για τα χάρισματα που κάθε άνθρωπός</w:t>
      </w:r>
      <w:r w:rsidRPr="00283FBE">
        <w:rPr>
          <w:rFonts w:ascii="Palatino Linotype" w:hAnsi="Palatino Linotype"/>
          <w:sz w:val="24"/>
          <w:szCs w:val="24"/>
        </w:rPr>
        <w:t xml:space="preserve"> </w:t>
      </w:r>
      <w:r>
        <w:rPr>
          <w:rFonts w:ascii="Palatino Linotype" w:hAnsi="Palatino Linotype"/>
          <w:sz w:val="24"/>
          <w:szCs w:val="24"/>
        </w:rPr>
        <w:t>λαμβάνει</w:t>
      </w:r>
      <w:r w:rsidRPr="00283FBE">
        <w:rPr>
          <w:rFonts w:ascii="Palatino Linotype" w:hAnsi="Palatino Linotype"/>
          <w:sz w:val="24"/>
          <w:szCs w:val="24"/>
        </w:rPr>
        <w:t xml:space="preserve"> </w:t>
      </w:r>
      <w:r>
        <w:rPr>
          <w:rFonts w:ascii="Palatino Linotype" w:hAnsi="Palatino Linotype"/>
          <w:sz w:val="24"/>
          <w:szCs w:val="24"/>
        </w:rPr>
        <w:t>ως δώρο</w:t>
      </w:r>
      <w:r w:rsidRPr="00283FBE">
        <w:rPr>
          <w:rFonts w:ascii="Palatino Linotype" w:hAnsi="Palatino Linotype"/>
          <w:sz w:val="24"/>
          <w:szCs w:val="24"/>
        </w:rPr>
        <w:t xml:space="preserve"> </w:t>
      </w:r>
      <w:r>
        <w:rPr>
          <w:rFonts w:ascii="Palatino Linotype" w:hAnsi="Palatino Linotype"/>
          <w:sz w:val="24"/>
          <w:szCs w:val="24"/>
        </w:rPr>
        <w:t xml:space="preserve">από το Θεό. Βέβαια από μόνα τους τα χαρίσματα δεν μπορούν να σώσουν κανέναν. Ο κατέχων θα πρέπει </w:t>
      </w:r>
      <w:r>
        <w:rPr>
          <w:rFonts w:ascii="Palatino Linotype" w:hAnsi="Palatino Linotype"/>
          <w:sz w:val="24"/>
          <w:szCs w:val="24"/>
        </w:rPr>
        <w:lastRenderedPageBreak/>
        <w:t>να καλλιεργήσει</w:t>
      </w:r>
      <w:r w:rsidRPr="00283FBE">
        <w:rPr>
          <w:rFonts w:ascii="Palatino Linotype" w:hAnsi="Palatino Linotype"/>
          <w:sz w:val="24"/>
          <w:szCs w:val="24"/>
        </w:rPr>
        <w:t xml:space="preserve"> </w:t>
      </w:r>
      <w:r>
        <w:rPr>
          <w:rFonts w:ascii="Palatino Linotype" w:hAnsi="Palatino Linotype"/>
          <w:sz w:val="24"/>
          <w:szCs w:val="24"/>
        </w:rPr>
        <w:t>τα χαρίσματα</w:t>
      </w:r>
      <w:r>
        <w:rPr>
          <w:rStyle w:val="a7"/>
          <w:rFonts w:ascii="Palatino Linotype" w:hAnsi="Palatino Linotype"/>
          <w:sz w:val="24"/>
          <w:szCs w:val="24"/>
        </w:rPr>
        <w:footnoteReference w:id="254"/>
      </w:r>
      <w:r>
        <w:rPr>
          <w:rFonts w:ascii="Palatino Linotype" w:hAnsi="Palatino Linotype"/>
          <w:sz w:val="24"/>
          <w:szCs w:val="24"/>
        </w:rPr>
        <w:t xml:space="preserve">, να τα αυξήσει ούτως ώστε να αναδειχθούν και αποδώσουν τους αναμενόμενους καρπούς. </w:t>
      </w:r>
    </w:p>
    <w:p w:rsidR="0058153A" w:rsidRDefault="0058153A" w:rsidP="009A3F2F">
      <w:pPr>
        <w:spacing w:after="0"/>
        <w:rPr>
          <w:rFonts w:ascii="Palatino Linotype" w:hAnsi="Palatino Linotype"/>
          <w:sz w:val="24"/>
          <w:szCs w:val="24"/>
        </w:rPr>
      </w:pPr>
      <w:r>
        <w:rPr>
          <w:rFonts w:ascii="Palatino Linotype" w:hAnsi="Palatino Linotype"/>
          <w:sz w:val="24"/>
          <w:szCs w:val="24"/>
        </w:rPr>
        <w:t>Στο σημείο αυτό θα ήταν εύστοχο να αναφέρουμε την παραβολή των τάλαντων</w:t>
      </w:r>
      <w:r>
        <w:rPr>
          <w:rStyle w:val="a7"/>
          <w:rFonts w:ascii="Palatino Linotype" w:hAnsi="Palatino Linotype"/>
          <w:sz w:val="24"/>
          <w:szCs w:val="24"/>
        </w:rPr>
        <w:footnoteReference w:id="255"/>
      </w:r>
      <w:r>
        <w:rPr>
          <w:rFonts w:ascii="Palatino Linotype" w:hAnsi="Palatino Linotype"/>
          <w:sz w:val="24"/>
          <w:szCs w:val="24"/>
        </w:rPr>
        <w:t xml:space="preserve"> που συναντάμε στους ευαγγελιστές Ματθαίο και Λουκά, όπου τάλαντο είναι τα χαρίσματα που δίνει ο Θεός στον κάθε άνθρωπο χωριστά. Το μέγεθος της προσπάθειας της αξιοποίησης του χαρίσματος, φανερώνει και το μέγεθος της ευθύνης του ανθρώπου απέναντι στο Θεό και τον συνάνθρωπο του, που αποτελεί εικόνα Θεού. Υπάρχουν άνθρωποι που εργάζονται και καλλιεργούν τα χαρίσματά τους και τις ικανότητές τους και ωφελούνται τόσο οι ίδιοι όσο και οι άλλοι γύρω τους. Τα τάλαντα δεν είναι ίδια και κοινά σε όλους, διαφοροποιούνται από άνθρωπο σε άνθρωπο και βάζοντας ο καθένας το λιθαράκι του, συνθέτουν έναν υπέροχο πίνακα. Υπάρχουν όμως και άλλοι άνθρωποι, οι οποίοι κινούμενοι από εγωιστικά κίνητρα κοιτούν μόνο τα δικά τους συμφέροντα και παραβλέπουν τις ανάγκες των άλλων. Εργάζονται μόνο για την δική τους ωφέλεια και</w:t>
      </w:r>
      <w:r w:rsidRPr="00D93C10">
        <w:rPr>
          <w:rFonts w:ascii="SBL Greek" w:hAnsi="SBL Greek" w:cs="SBL Greek"/>
          <w:lang w:bidi="he-IL"/>
        </w:rPr>
        <w:t xml:space="preserve"> </w:t>
      </w:r>
      <w:r w:rsidRPr="00D93C10">
        <w:rPr>
          <w:rFonts w:ascii="Palatino Linotype" w:hAnsi="Palatino Linotype"/>
          <w:sz w:val="24"/>
          <w:szCs w:val="24"/>
        </w:rPr>
        <w:t>«Ὁ δὲ τὸ ἓν λαβὼν ἀπελθὼν ὤρυξεν ἐν τῇ γῇ, καὶ ἀπέκρυψεν τὸ ἀργύριον τοῦ κυρίου αὐτοῦ»</w:t>
      </w:r>
      <w:r>
        <w:rPr>
          <w:rStyle w:val="a7"/>
          <w:rFonts w:ascii="Palatino Linotype" w:hAnsi="Palatino Linotype"/>
          <w:sz w:val="24"/>
          <w:szCs w:val="24"/>
        </w:rPr>
        <w:footnoteReference w:id="256"/>
      </w:r>
      <w:r w:rsidRPr="00D93C10">
        <w:rPr>
          <w:rFonts w:ascii="Palatino Linotype" w:hAnsi="Palatino Linotype"/>
          <w:sz w:val="24"/>
          <w:szCs w:val="24"/>
        </w:rPr>
        <w:t>.</w:t>
      </w:r>
      <w:r>
        <w:rPr>
          <w:rFonts w:ascii="Palatino Linotype" w:hAnsi="Palatino Linotype"/>
          <w:sz w:val="24"/>
          <w:szCs w:val="24"/>
        </w:rPr>
        <w:t xml:space="preserve"> Αρνούμενος το τάλαντο της αγάπης απορρίπτεται από τον Κύριο και αυτό συμβαίνει, διότι ο άνθρωπός προτιμά τον εγωισμό του και αποκόπτει τον εαυτό του από το Θεό της αγάπης.</w:t>
      </w:r>
    </w:p>
    <w:p w:rsidR="009C4C7F" w:rsidRDefault="0058153A" w:rsidP="005B026C">
      <w:pPr>
        <w:spacing w:after="0"/>
        <w:rPr>
          <w:rFonts w:ascii="Palatino Linotype" w:hAnsi="Palatino Linotype"/>
          <w:sz w:val="24"/>
          <w:szCs w:val="24"/>
        </w:rPr>
      </w:pPr>
      <w:r>
        <w:rPr>
          <w:rFonts w:ascii="Palatino Linotype" w:hAnsi="Palatino Linotype"/>
          <w:sz w:val="24"/>
          <w:szCs w:val="24"/>
        </w:rPr>
        <w:t xml:space="preserve">Τόσο ο έγγαμος όσο και ο άγαμος είναι ισότιμοι ενώπιον του Θεού γιατί ο καθένας έχει δεχθεί το δικό του χάρισμα από το Θεό. Ότι δίνει ο Θεός ως χάρισμα είναι άγιο, οπότε και ο γάμος εν Χριστώ είναι άγιος και η </w:t>
      </w:r>
      <w:r>
        <w:rPr>
          <w:rFonts w:ascii="Palatino Linotype" w:hAnsi="Palatino Linotype"/>
          <w:sz w:val="24"/>
          <w:szCs w:val="24"/>
        </w:rPr>
        <w:lastRenderedPageBreak/>
        <w:t>αγαμία εν Χριστώ είναι άγια. Ο γάμος και η παρθενία δεν αποτελούν αντίθετες έννοιες αλλά παράλληλους τρόπους ζωής θεμελιωμένους στην διαλεκτική της θειας δωρεάς και ανθρώπινης ελευθερίας</w:t>
      </w:r>
      <w:r>
        <w:rPr>
          <w:rStyle w:val="a7"/>
          <w:rFonts w:ascii="Palatino Linotype" w:hAnsi="Palatino Linotype"/>
          <w:sz w:val="24"/>
          <w:szCs w:val="24"/>
        </w:rPr>
        <w:footnoteReference w:id="257"/>
      </w:r>
      <w:r>
        <w:rPr>
          <w:rFonts w:ascii="Palatino Linotype" w:hAnsi="Palatino Linotype"/>
          <w:sz w:val="24"/>
          <w:szCs w:val="24"/>
        </w:rPr>
        <w:t>. Τόσο ο δρόμος του έγγαμου βίου όσο και της ισόβιας παρθενίας είναι έργο δύσκολο και ανηφορικό. Ο κάθε άνθρωπος έχει το δικό του τάλαντο που θα πρέπει να αξιοποιήσει. Ο έγγαμος θα πρέπει το γάμο του που είναι χάρισμα αγάπης, να το καλλιεργήσει και να το εξελίξει σε βαθύτερη ψυχική ένωση</w:t>
      </w:r>
      <w:r w:rsidRPr="00563703">
        <w:rPr>
          <w:rFonts w:ascii="Palatino Linotype" w:hAnsi="Palatino Linotype"/>
          <w:sz w:val="24"/>
          <w:szCs w:val="24"/>
        </w:rPr>
        <w:t>,</w:t>
      </w:r>
      <w:r>
        <w:rPr>
          <w:rFonts w:ascii="Palatino Linotype" w:hAnsi="Palatino Linotype"/>
          <w:sz w:val="24"/>
          <w:szCs w:val="24"/>
        </w:rPr>
        <w:t xml:space="preserve"> ενώ άγαμος την παρθενία του, που είναι χάρισμα αγάπης στο Θεό να την καλλιεργήσει και να την εξελίξει σε βαθύτερη πνευματική ζωή, γεμάτη άσκηση και προσευχή.</w:t>
      </w:r>
    </w:p>
    <w:p w:rsidR="009C4C7F" w:rsidRDefault="009C4C7F" w:rsidP="0058153A">
      <w:pPr>
        <w:rPr>
          <w:rFonts w:ascii="Palatino Linotype" w:hAnsi="Palatino Linotype"/>
          <w:sz w:val="24"/>
          <w:szCs w:val="24"/>
        </w:rPr>
      </w:pPr>
    </w:p>
    <w:p w:rsidR="0058153A" w:rsidRPr="00640784" w:rsidRDefault="0058153A" w:rsidP="0058153A">
      <w:pPr>
        <w:pStyle w:val="1"/>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beforeAutospacing="0" w:after="0" w:afterAutospacing="0" w:line="360" w:lineRule="auto"/>
        <w:rPr>
          <w:rFonts w:ascii="Palatino Linotype" w:eastAsiaTheme="minorHAnsi" w:hAnsi="Palatino Linotype" w:cstheme="minorBidi"/>
          <w:b w:val="0"/>
          <w:bCs w:val="0"/>
          <w:kern w:val="0"/>
          <w:sz w:val="24"/>
          <w:szCs w:val="24"/>
          <w:lang w:eastAsia="en-US"/>
        </w:rPr>
      </w:pPr>
      <w:r w:rsidRPr="001812AE">
        <w:rPr>
          <w:rFonts w:ascii="Palatino Linotype" w:eastAsiaTheme="minorHAnsi" w:hAnsi="Palatino Linotype" w:cstheme="minorBidi"/>
          <w:bCs w:val="0"/>
          <w:kern w:val="0"/>
          <w:sz w:val="24"/>
          <w:szCs w:val="24"/>
          <w:lang w:eastAsia="en-US"/>
        </w:rPr>
        <w:t>β)</w:t>
      </w:r>
      <w:r>
        <w:rPr>
          <w:rFonts w:ascii="Palatino Linotype" w:eastAsiaTheme="minorHAnsi" w:hAnsi="Palatino Linotype" w:cstheme="minorBidi"/>
          <w:b w:val="0"/>
          <w:bCs w:val="0"/>
          <w:kern w:val="0"/>
          <w:sz w:val="24"/>
          <w:szCs w:val="24"/>
          <w:lang w:eastAsia="en-US"/>
        </w:rPr>
        <w:t xml:space="preserve"> 8-11 Το αδιάλυτο του γάμου</w:t>
      </w:r>
    </w:p>
    <w:p w:rsidR="0058153A" w:rsidRDefault="0058153A" w:rsidP="005B026C">
      <w:pPr>
        <w:autoSpaceDE w:val="0"/>
        <w:autoSpaceDN w:val="0"/>
        <w:adjustRightInd w:val="0"/>
        <w:spacing w:line="240" w:lineRule="auto"/>
        <w:ind w:left="0"/>
        <w:rPr>
          <w:rFonts w:ascii="SBL Greek" w:hAnsi="SBL Greek" w:cs="SBL Greek"/>
          <w:lang w:bidi="he-IL"/>
        </w:rPr>
      </w:pPr>
    </w:p>
    <w:p w:rsidR="0058153A" w:rsidRDefault="0058153A" w:rsidP="005B026C">
      <w:pPr>
        <w:autoSpaceDE w:val="0"/>
        <w:autoSpaceDN w:val="0"/>
        <w:adjustRightInd w:val="0"/>
        <w:spacing w:line="240" w:lineRule="auto"/>
        <w:rPr>
          <w:rFonts w:ascii="Palatino Linotype" w:hAnsi="Palatino Linotype"/>
          <w:b/>
          <w:sz w:val="24"/>
          <w:szCs w:val="24"/>
        </w:rPr>
      </w:pPr>
      <w:r>
        <w:rPr>
          <w:rFonts w:ascii="Palatino Linotype" w:hAnsi="Palatino Linotype"/>
          <w:b/>
          <w:sz w:val="24"/>
          <w:szCs w:val="24"/>
        </w:rPr>
        <w:t>«</w:t>
      </w:r>
      <w:r w:rsidRPr="00640784">
        <w:rPr>
          <w:rFonts w:ascii="Palatino Linotype" w:hAnsi="Palatino Linotype"/>
          <w:b/>
          <w:sz w:val="24"/>
          <w:szCs w:val="24"/>
        </w:rPr>
        <w:t>Λέγω δὲ τοῖς ἀγάμοις καὶ ταῖς χήραις, καλὸν αὐτοῖς ἐὰν μείνωσιν ὡς κἀγώ·</w:t>
      </w:r>
      <w:r>
        <w:rPr>
          <w:rFonts w:ascii="Palatino Linotype" w:hAnsi="Palatino Linotype"/>
          <w:b/>
          <w:sz w:val="24"/>
          <w:szCs w:val="24"/>
        </w:rPr>
        <w:t>»</w:t>
      </w:r>
      <w:r w:rsidRPr="00976113">
        <w:rPr>
          <w:rFonts w:ascii="Palatino Linotype" w:hAnsi="Palatino Linotype"/>
          <w:b/>
          <w:sz w:val="24"/>
          <w:szCs w:val="24"/>
        </w:rPr>
        <w:t xml:space="preserve"> </w:t>
      </w:r>
      <w:r>
        <w:rPr>
          <w:rFonts w:ascii="Palatino Linotype" w:hAnsi="Palatino Linotype"/>
          <w:b/>
          <w:sz w:val="24"/>
          <w:szCs w:val="24"/>
        </w:rPr>
        <w:t>(8</w:t>
      </w:r>
      <w:r w:rsidRPr="00976113">
        <w:rPr>
          <w:rFonts w:ascii="Palatino Linotype" w:hAnsi="Palatino Linotype"/>
          <w:b/>
          <w:sz w:val="24"/>
          <w:szCs w:val="24"/>
          <w:vertAlign w:val="superscript"/>
        </w:rPr>
        <w:t>ος</w:t>
      </w:r>
      <w:r>
        <w:rPr>
          <w:rFonts w:ascii="Palatino Linotype" w:hAnsi="Palatino Linotype"/>
          <w:b/>
          <w:sz w:val="24"/>
          <w:szCs w:val="24"/>
        </w:rPr>
        <w:t xml:space="preserve"> στίχος)</w:t>
      </w:r>
    </w:p>
    <w:p w:rsidR="0058153A" w:rsidRDefault="0058153A" w:rsidP="009A3F2F">
      <w:pPr>
        <w:spacing w:after="0"/>
        <w:rPr>
          <w:rFonts w:ascii="Palatino Linotype" w:hAnsi="Palatino Linotype"/>
          <w:sz w:val="24"/>
          <w:szCs w:val="24"/>
        </w:rPr>
      </w:pPr>
      <w:r>
        <w:rPr>
          <w:rFonts w:ascii="Palatino Linotype" w:hAnsi="Palatino Linotype"/>
          <w:sz w:val="24"/>
          <w:szCs w:val="24"/>
        </w:rPr>
        <w:t>Από την εποχή της Παλαιάς Διαθήκης για τις χήρες και τα ορφανά υπήρχε ιδιαίτερη εύνοια από μέρος των προφητών</w:t>
      </w:r>
      <w:r>
        <w:rPr>
          <w:rStyle w:val="a7"/>
          <w:rFonts w:ascii="Palatino Linotype" w:hAnsi="Palatino Linotype"/>
          <w:sz w:val="24"/>
          <w:szCs w:val="24"/>
        </w:rPr>
        <w:footnoteReference w:id="258"/>
      </w:r>
      <w:r>
        <w:rPr>
          <w:rFonts w:ascii="Palatino Linotype" w:hAnsi="Palatino Linotype"/>
          <w:sz w:val="24"/>
          <w:szCs w:val="24"/>
        </w:rPr>
        <w:t xml:space="preserve"> και προστατεύονταν από το νόμο</w:t>
      </w:r>
      <w:r>
        <w:rPr>
          <w:rStyle w:val="a7"/>
          <w:rFonts w:ascii="Palatino Linotype" w:hAnsi="Palatino Linotype"/>
          <w:sz w:val="24"/>
          <w:szCs w:val="24"/>
        </w:rPr>
        <w:footnoteReference w:id="259"/>
      </w:r>
      <w:r>
        <w:rPr>
          <w:rFonts w:ascii="Palatino Linotype" w:hAnsi="Palatino Linotype"/>
          <w:sz w:val="24"/>
          <w:szCs w:val="24"/>
        </w:rPr>
        <w:t>, καθώς συγκαταλέγονταν στους οικονομικά ασθενέστερους. «Μ</w:t>
      </w:r>
      <w:r w:rsidRPr="000C0BB7">
        <w:rPr>
          <w:rFonts w:ascii="Palatino Linotype" w:hAnsi="Palatino Linotype"/>
          <w:sz w:val="24"/>
          <w:szCs w:val="24"/>
        </w:rPr>
        <w:t>άθετε καλόν ποιεῖν ἐκζητήσατε κρίσιν ῥύσασθε ἀδικούμενον κρίνατε ὀρφανῷ καὶ δικαιώσατε χήραν</w:t>
      </w:r>
      <w:r>
        <w:rPr>
          <w:rStyle w:val="a7"/>
          <w:rFonts w:ascii="Palatino Linotype" w:hAnsi="Palatino Linotype"/>
          <w:sz w:val="24"/>
          <w:szCs w:val="24"/>
        </w:rPr>
        <w:footnoteReference w:id="260"/>
      </w:r>
      <w:r>
        <w:rPr>
          <w:rFonts w:ascii="Palatino Linotype" w:hAnsi="Palatino Linotype"/>
          <w:sz w:val="24"/>
          <w:szCs w:val="24"/>
        </w:rPr>
        <w:t>», μέσω του προφήτη Ησαΐα, ο Θεός ζητά από το λαό του να πράττουν αγαθά έργα, να αποδίδουν δίκαιο στα ορφανά και να υποστηρίζουν την υπόθεση της χήρας.</w:t>
      </w:r>
    </w:p>
    <w:p w:rsidR="0058153A" w:rsidRDefault="0058153A" w:rsidP="009A3F2F">
      <w:pPr>
        <w:autoSpaceDE w:val="0"/>
        <w:autoSpaceDN w:val="0"/>
        <w:adjustRightInd w:val="0"/>
        <w:spacing w:after="0"/>
        <w:rPr>
          <w:rFonts w:ascii="Palatino Linotype" w:hAnsi="Palatino Linotype"/>
          <w:sz w:val="24"/>
          <w:szCs w:val="24"/>
        </w:rPr>
      </w:pPr>
      <w:r>
        <w:rPr>
          <w:rFonts w:ascii="Palatino Linotype" w:hAnsi="Palatino Linotype"/>
          <w:sz w:val="24"/>
          <w:szCs w:val="24"/>
        </w:rPr>
        <w:lastRenderedPageBreak/>
        <w:t>Το αξίωμα της χηρείας είναι μεγάλο και όπως πληροφορούμαστε από άλλη επιστολή του Παύλου ζητά από το γνήσιο τέκνο του στην πίστη</w:t>
      </w:r>
      <w:r w:rsidRPr="0059726B">
        <w:rPr>
          <w:rFonts w:ascii="Palatino Linotype" w:hAnsi="Palatino Linotype"/>
          <w:sz w:val="24"/>
          <w:szCs w:val="24"/>
        </w:rPr>
        <w:t xml:space="preserve"> </w:t>
      </w:r>
      <w:r>
        <w:rPr>
          <w:rFonts w:ascii="Palatino Linotype" w:hAnsi="Palatino Linotype"/>
          <w:sz w:val="24"/>
          <w:szCs w:val="24"/>
        </w:rPr>
        <w:t>Τιμόθεο να τις τιμά, «χ</w:t>
      </w:r>
      <w:r w:rsidRPr="00101A27">
        <w:rPr>
          <w:rFonts w:ascii="Palatino Linotype" w:hAnsi="Palatino Linotype"/>
          <w:sz w:val="24"/>
          <w:szCs w:val="24"/>
        </w:rPr>
        <w:t>ήρας τίμα τὰς ὄντως χήρας</w:t>
      </w:r>
      <w:r w:rsidR="00663029">
        <w:rPr>
          <w:rFonts w:ascii="Palatino Linotype" w:hAnsi="Palatino Linotype"/>
          <w:sz w:val="24"/>
          <w:szCs w:val="24"/>
        </w:rPr>
        <w:t>»</w:t>
      </w:r>
      <w:r w:rsidRPr="00101A27">
        <w:rPr>
          <w:rFonts w:ascii="Palatino Linotype" w:hAnsi="Palatino Linotype"/>
          <w:sz w:val="24"/>
          <w:szCs w:val="24"/>
          <w:vertAlign w:val="superscript"/>
        </w:rPr>
        <w:footnoteReference w:id="261"/>
      </w:r>
      <w:r w:rsidRPr="00101A27">
        <w:rPr>
          <w:rFonts w:ascii="Palatino Linotype" w:hAnsi="Palatino Linotype"/>
          <w:sz w:val="24"/>
          <w:szCs w:val="24"/>
        </w:rPr>
        <w:t>.</w:t>
      </w:r>
      <w:r>
        <w:rPr>
          <w:rFonts w:ascii="Palatino Linotype" w:hAnsi="Palatino Linotype"/>
          <w:sz w:val="24"/>
          <w:szCs w:val="24"/>
        </w:rPr>
        <w:t xml:space="preserve"> Η συνετή χήρα που έχει χάσει τον άνδρα της και ζει μόνη της και επιπλέον δεν έχει κάποιο συγγενή για να τη φροντίσει έχει στρέψει όλες τις ελπίδες τις στο Θεό και προσμένει το έλεος του</w:t>
      </w:r>
      <w:r>
        <w:rPr>
          <w:rStyle w:val="a7"/>
          <w:rFonts w:ascii="Palatino Linotype" w:hAnsi="Palatino Linotype"/>
          <w:sz w:val="24"/>
          <w:szCs w:val="24"/>
        </w:rPr>
        <w:footnoteReference w:id="262"/>
      </w:r>
      <w:r>
        <w:rPr>
          <w:rFonts w:ascii="Palatino Linotype" w:hAnsi="Palatino Linotype"/>
          <w:sz w:val="24"/>
          <w:szCs w:val="24"/>
        </w:rPr>
        <w:t>. Απαλαγμένη από τις βιοτικές μέριμνες, μπορεί το χρόνο που αφιέρωνε στον άνδρα  της, να τον εξαντλήσει σε πνευματικά πράγματα.</w:t>
      </w:r>
      <w:r w:rsidRPr="000E4A49">
        <w:rPr>
          <w:rFonts w:ascii="Palatino Linotype" w:hAnsi="Palatino Linotype"/>
          <w:sz w:val="24"/>
          <w:szCs w:val="24"/>
        </w:rPr>
        <w:t xml:space="preserve"> </w:t>
      </w:r>
      <w:r>
        <w:rPr>
          <w:rFonts w:ascii="Palatino Linotype" w:hAnsi="Palatino Linotype"/>
          <w:sz w:val="24"/>
          <w:szCs w:val="24"/>
        </w:rPr>
        <w:t>Υπομένοντας τη χηρεία, επιτυγχάνει τη φιλανθρωπία του Θεού. Τα όπλα της χήρας είναι τα δάκρυα, οι στεναγμοί και οι αδιάκοπες προσευχές μέρα και νύχτα</w:t>
      </w:r>
      <w:r>
        <w:rPr>
          <w:rStyle w:val="a7"/>
          <w:rFonts w:ascii="Palatino Linotype" w:hAnsi="Palatino Linotype"/>
          <w:sz w:val="24"/>
          <w:szCs w:val="24"/>
        </w:rPr>
        <w:footnoteReference w:id="263"/>
      </w:r>
      <w:r>
        <w:rPr>
          <w:rFonts w:ascii="Palatino Linotype" w:hAnsi="Palatino Linotype"/>
          <w:sz w:val="24"/>
          <w:szCs w:val="24"/>
        </w:rPr>
        <w:t>. Τα όπλα αυτά είναι τόσο δυνατά που μπορεί να αποκρούσει και τις ανθρώπινες απειλές και τις απειλές των δαιμόνων</w:t>
      </w:r>
      <w:r>
        <w:rPr>
          <w:rStyle w:val="a7"/>
          <w:rFonts w:ascii="Palatino Linotype" w:hAnsi="Palatino Linotype"/>
          <w:sz w:val="24"/>
          <w:szCs w:val="24"/>
        </w:rPr>
        <w:footnoteReference w:id="264"/>
      </w:r>
      <w:r>
        <w:rPr>
          <w:rFonts w:ascii="Palatino Linotype" w:hAnsi="Palatino Linotype"/>
          <w:sz w:val="24"/>
          <w:szCs w:val="24"/>
        </w:rPr>
        <w:t xml:space="preserve">. </w:t>
      </w:r>
    </w:p>
    <w:p w:rsidR="0058153A" w:rsidRDefault="0058153A" w:rsidP="009A3F2F">
      <w:pPr>
        <w:spacing w:after="0"/>
        <w:rPr>
          <w:rFonts w:ascii="Palatino Linotype" w:hAnsi="Palatino Linotype"/>
          <w:sz w:val="24"/>
          <w:szCs w:val="24"/>
        </w:rPr>
      </w:pPr>
      <w:r>
        <w:rPr>
          <w:rFonts w:ascii="Palatino Linotype" w:hAnsi="Palatino Linotype"/>
          <w:sz w:val="24"/>
          <w:szCs w:val="24"/>
        </w:rPr>
        <w:t>Ο ιερός Χρυσόστομος αναφέρει ότι, η χηρεία και η ορφάνια είναι από μόνα τους ανυπόφορα και αφόρητα και όταν βλάπτονται και από άλλους τότε το ναυάγιο είναι διπλό</w:t>
      </w:r>
      <w:r>
        <w:rPr>
          <w:rStyle w:val="a7"/>
          <w:rFonts w:ascii="Palatino Linotype" w:hAnsi="Palatino Linotype"/>
          <w:sz w:val="24"/>
          <w:szCs w:val="24"/>
        </w:rPr>
        <w:footnoteReference w:id="265"/>
      </w:r>
      <w:r>
        <w:rPr>
          <w:rFonts w:ascii="Palatino Linotype" w:hAnsi="Palatino Linotype"/>
          <w:sz w:val="24"/>
          <w:szCs w:val="24"/>
        </w:rPr>
        <w:t>.</w:t>
      </w:r>
      <w:r w:rsidRPr="000C0BB7">
        <w:rPr>
          <w:rFonts w:ascii="Palatino Linotype" w:hAnsi="Palatino Linotype"/>
          <w:sz w:val="24"/>
          <w:szCs w:val="24"/>
        </w:rPr>
        <w:t xml:space="preserve"> </w:t>
      </w:r>
      <w:r>
        <w:rPr>
          <w:rFonts w:ascii="Palatino Linotype" w:hAnsi="Palatino Linotype"/>
          <w:sz w:val="24"/>
          <w:szCs w:val="24"/>
        </w:rPr>
        <w:t>Συνεχίζοντας ο ιερός Χρυσόστομος μας γνωστοποιεί, ότι η δύναμη των δακρύων της χήρας είναι μεγάλη και τα δάκρυα της μπορούν να ανοίξουν τον ίδιο τον ουρανό. Ζητά λοιπόν να τις βοηθάμε με κάθε τρόπο και να μη τις μεταχειριζόμαστε άσχημα, ούτως ώστε να μην κάνουμε τη συμφορά τους</w:t>
      </w:r>
      <w:r w:rsidRPr="0064748F">
        <w:rPr>
          <w:rFonts w:ascii="Palatino Linotype" w:hAnsi="Palatino Linotype"/>
          <w:sz w:val="24"/>
          <w:szCs w:val="24"/>
        </w:rPr>
        <w:t xml:space="preserve"> </w:t>
      </w:r>
      <w:r>
        <w:rPr>
          <w:rFonts w:ascii="Palatino Linotype" w:hAnsi="Palatino Linotype"/>
          <w:sz w:val="24"/>
          <w:szCs w:val="24"/>
        </w:rPr>
        <w:t xml:space="preserve">χειρότερη.  Ενεργώντας με αυτό τον τρόπο περιφρουρούμε τους εαυτούς μας με ασφάλεια και στη παρούσα ζωή και στη μέλλουσα, καθώς θα μας υπερασπιστούν όχι μόνο εδώ αλλά και εκεί, αφαιρώντας </w:t>
      </w:r>
      <w:r>
        <w:rPr>
          <w:rFonts w:ascii="Palatino Linotype" w:hAnsi="Palatino Linotype"/>
          <w:sz w:val="24"/>
          <w:szCs w:val="24"/>
        </w:rPr>
        <w:lastRenderedPageBreak/>
        <w:t>μας αμαρτήματα με τις ευεργεσίες που τους κάναμε και δίνοντας τη δύναμη να σταθούμε με παρρησία μπροστά στο βήμα του Χριστού</w:t>
      </w:r>
      <w:r>
        <w:rPr>
          <w:rStyle w:val="a7"/>
          <w:rFonts w:ascii="Palatino Linotype" w:hAnsi="Palatino Linotype"/>
          <w:sz w:val="24"/>
          <w:szCs w:val="24"/>
        </w:rPr>
        <w:footnoteReference w:id="266"/>
      </w:r>
      <w:r>
        <w:rPr>
          <w:rFonts w:ascii="Palatino Linotype" w:hAnsi="Palatino Linotype"/>
          <w:sz w:val="24"/>
          <w:szCs w:val="24"/>
        </w:rPr>
        <w:t xml:space="preserve">. </w:t>
      </w:r>
    </w:p>
    <w:p w:rsidR="0058153A" w:rsidRPr="006354A6" w:rsidRDefault="0058153A" w:rsidP="009A3F2F">
      <w:pPr>
        <w:autoSpaceDE w:val="0"/>
        <w:autoSpaceDN w:val="0"/>
        <w:adjustRightInd w:val="0"/>
        <w:spacing w:after="0"/>
        <w:rPr>
          <w:rFonts w:ascii="Palatino Linotype" w:hAnsi="Palatino Linotype"/>
          <w:sz w:val="24"/>
          <w:szCs w:val="24"/>
        </w:rPr>
      </w:pPr>
      <w:r>
        <w:rPr>
          <w:rFonts w:ascii="Palatino Linotype" w:hAnsi="Palatino Linotype"/>
          <w:sz w:val="24"/>
          <w:szCs w:val="24"/>
        </w:rPr>
        <w:t>Αυτό που χαρακτηρίζει τη χήρα αγνή και συνετή είναι τα καλά της έργα, η σωστή ανατροφή των παιδιών, η φιλοξενία της, η προθυμία της να συμμετάσχει σε κάθε αγαθό έργο και να βοηθήσει κάθε πονεμένο συνάνθρωπο της</w:t>
      </w:r>
      <w:r>
        <w:rPr>
          <w:rStyle w:val="a7"/>
          <w:rFonts w:ascii="Palatino Linotype" w:hAnsi="Palatino Linotype"/>
          <w:sz w:val="24"/>
          <w:szCs w:val="24"/>
        </w:rPr>
        <w:footnoteReference w:id="267"/>
      </w:r>
      <w:r>
        <w:rPr>
          <w:rFonts w:ascii="Palatino Linotype" w:hAnsi="Palatino Linotype"/>
          <w:sz w:val="24"/>
          <w:szCs w:val="24"/>
        </w:rPr>
        <w:t>. Η πραγματική χήρα χαρακτηρίζεται από σωφροσύνη. Δεν ζει κοσμική ζωή, ελπίζει στο Θεό και στηρίζεται στην προσευχή μέρα και νύχτα</w:t>
      </w:r>
      <w:r>
        <w:rPr>
          <w:rStyle w:val="a7"/>
          <w:rFonts w:ascii="Palatino Linotype" w:hAnsi="Palatino Linotype"/>
          <w:sz w:val="24"/>
          <w:szCs w:val="24"/>
        </w:rPr>
        <w:footnoteReference w:id="268"/>
      </w:r>
      <w:r>
        <w:rPr>
          <w:rFonts w:ascii="Palatino Linotype" w:hAnsi="Palatino Linotype"/>
          <w:sz w:val="24"/>
          <w:szCs w:val="24"/>
        </w:rPr>
        <w:t>. Η χήρα που ζει χωρίς την παρηγοριά του αντρα της και τυγχάνει να είναι και άτεκνη τότε έχει το Θεό αντί για όλα</w:t>
      </w:r>
      <w:r>
        <w:rPr>
          <w:rStyle w:val="a7"/>
          <w:rFonts w:ascii="Palatino Linotype" w:hAnsi="Palatino Linotype"/>
          <w:sz w:val="24"/>
          <w:szCs w:val="24"/>
        </w:rPr>
        <w:footnoteReference w:id="269"/>
      </w:r>
      <w:r>
        <w:rPr>
          <w:rFonts w:ascii="Palatino Linotype" w:hAnsi="Palatino Linotype"/>
          <w:sz w:val="24"/>
          <w:szCs w:val="24"/>
        </w:rPr>
        <w:t xml:space="preserve">. </w:t>
      </w:r>
    </w:p>
    <w:p w:rsidR="0058153A" w:rsidRDefault="0058153A" w:rsidP="009A3F2F">
      <w:pPr>
        <w:autoSpaceDE w:val="0"/>
        <w:autoSpaceDN w:val="0"/>
        <w:adjustRightInd w:val="0"/>
        <w:spacing w:after="0"/>
        <w:rPr>
          <w:rFonts w:ascii="Palatino Linotype" w:hAnsi="Palatino Linotype"/>
          <w:sz w:val="24"/>
          <w:szCs w:val="24"/>
        </w:rPr>
      </w:pPr>
      <w:r>
        <w:rPr>
          <w:rFonts w:ascii="Palatino Linotype" w:hAnsi="Palatino Linotype"/>
          <w:sz w:val="24"/>
          <w:szCs w:val="24"/>
        </w:rPr>
        <w:t>Αντίθετα η χήρα που είναι σπάταλη και ζει τρυφηλή ζωή ενώ φαινομένικα είναι ζωντανή, πνευματικά έχει πεθάνει</w:t>
      </w:r>
      <w:r>
        <w:rPr>
          <w:rStyle w:val="a7"/>
          <w:rFonts w:ascii="Palatino Linotype" w:hAnsi="Palatino Linotype"/>
          <w:sz w:val="24"/>
          <w:szCs w:val="24"/>
        </w:rPr>
        <w:footnoteReference w:id="270"/>
      </w:r>
      <w:r>
        <w:rPr>
          <w:rFonts w:ascii="Palatino Linotype" w:hAnsi="Palatino Linotype"/>
          <w:sz w:val="24"/>
          <w:szCs w:val="24"/>
        </w:rPr>
        <w:t>. Η σπάταλη μονολότι ζει έχει πεθάνει</w:t>
      </w:r>
      <w:r>
        <w:rPr>
          <w:rStyle w:val="a7"/>
          <w:rFonts w:ascii="Palatino Linotype" w:hAnsi="Palatino Linotype"/>
          <w:sz w:val="24"/>
          <w:szCs w:val="24"/>
        </w:rPr>
        <w:footnoteReference w:id="271"/>
      </w:r>
      <w:r>
        <w:rPr>
          <w:rFonts w:ascii="Palatino Linotype" w:hAnsi="Palatino Linotype"/>
          <w:sz w:val="24"/>
          <w:szCs w:val="24"/>
        </w:rPr>
        <w:t>. Υπάρχουν χήρες που με αφορμή τα παιδιά αντί να περικόψουν τις αφορμές του βίου, παραδίδονται περισσότερο στις κοσμικές επιθυμίες</w:t>
      </w:r>
      <w:r>
        <w:rPr>
          <w:rStyle w:val="a7"/>
          <w:rFonts w:ascii="Palatino Linotype" w:hAnsi="Palatino Linotype"/>
          <w:sz w:val="24"/>
          <w:szCs w:val="24"/>
        </w:rPr>
        <w:footnoteReference w:id="272"/>
      </w:r>
      <w:r>
        <w:rPr>
          <w:rFonts w:ascii="Palatino Linotype" w:hAnsi="Palatino Linotype"/>
          <w:sz w:val="24"/>
          <w:szCs w:val="24"/>
        </w:rPr>
        <w:t>.</w:t>
      </w:r>
    </w:p>
    <w:p w:rsidR="0058153A" w:rsidRDefault="0058153A" w:rsidP="00664DA0">
      <w:pPr>
        <w:spacing w:after="0"/>
        <w:rPr>
          <w:rFonts w:ascii="Palatino Linotype" w:hAnsi="Palatino Linotype"/>
          <w:sz w:val="24"/>
          <w:szCs w:val="24"/>
        </w:rPr>
      </w:pPr>
      <w:r>
        <w:rPr>
          <w:rFonts w:ascii="Palatino Linotype" w:hAnsi="Palatino Linotype"/>
          <w:sz w:val="24"/>
          <w:szCs w:val="24"/>
        </w:rPr>
        <w:t xml:space="preserve">Όπως στους </w:t>
      </w:r>
      <w:r w:rsidRPr="00212C39">
        <w:rPr>
          <w:rFonts w:ascii="Palatino Linotype" w:hAnsi="Palatino Linotype"/>
          <w:sz w:val="24"/>
          <w:szCs w:val="24"/>
        </w:rPr>
        <w:t>άγαμους</w:t>
      </w:r>
      <w:r>
        <w:rPr>
          <w:rFonts w:ascii="Palatino Linotype" w:hAnsi="Palatino Linotype"/>
          <w:sz w:val="24"/>
          <w:szCs w:val="24"/>
        </w:rPr>
        <w:t xml:space="preserve"> προηγουμένως έτσι τώρα</w:t>
      </w:r>
      <w:r w:rsidRPr="00212C39">
        <w:rPr>
          <w:rFonts w:ascii="Palatino Linotype" w:hAnsi="Palatino Linotype"/>
          <w:sz w:val="24"/>
          <w:szCs w:val="24"/>
        </w:rPr>
        <w:t xml:space="preserve"> και </w:t>
      </w:r>
      <w:r>
        <w:rPr>
          <w:rFonts w:ascii="Palatino Linotype" w:hAnsi="Palatino Linotype"/>
          <w:sz w:val="24"/>
          <w:szCs w:val="24"/>
        </w:rPr>
        <w:t>σ</w:t>
      </w:r>
      <w:r w:rsidRPr="00212C39">
        <w:rPr>
          <w:rFonts w:ascii="Palatino Linotype" w:hAnsi="Palatino Linotype"/>
          <w:sz w:val="24"/>
          <w:szCs w:val="24"/>
        </w:rPr>
        <w:t>τις χήρες, ο απόστολος παρουσι</w:t>
      </w:r>
      <w:r>
        <w:rPr>
          <w:rFonts w:ascii="Palatino Linotype" w:hAnsi="Palatino Linotype"/>
          <w:sz w:val="24"/>
          <w:szCs w:val="24"/>
        </w:rPr>
        <w:t>άζει ως πρότυπο τη δική του ζωή. Μ</w:t>
      </w:r>
      <w:r w:rsidRPr="00212C39">
        <w:rPr>
          <w:rFonts w:ascii="Palatino Linotype" w:hAnsi="Palatino Linotype"/>
          <w:sz w:val="24"/>
          <w:szCs w:val="24"/>
        </w:rPr>
        <w:t xml:space="preserve">ένοντας </w:t>
      </w:r>
      <w:r>
        <w:rPr>
          <w:rFonts w:ascii="Palatino Linotype" w:hAnsi="Palatino Linotype"/>
          <w:sz w:val="24"/>
          <w:szCs w:val="24"/>
        </w:rPr>
        <w:t>κάποιος απερίσπαστος από τον έγγαμο βίο έχει</w:t>
      </w:r>
      <w:r w:rsidRPr="00212C39">
        <w:rPr>
          <w:rFonts w:ascii="Palatino Linotype" w:hAnsi="Palatino Linotype"/>
          <w:sz w:val="24"/>
          <w:szCs w:val="24"/>
        </w:rPr>
        <w:t xml:space="preserve"> περισσότερες δυνατότητες προσφοράς στο έργο της εξάπλω</w:t>
      </w:r>
      <w:r>
        <w:rPr>
          <w:rFonts w:ascii="Palatino Linotype" w:hAnsi="Palatino Linotype"/>
          <w:sz w:val="24"/>
          <w:szCs w:val="24"/>
        </w:rPr>
        <w:t>ση της βασιλείας του Κυρίου, κάτι στο οποίο</w:t>
      </w:r>
      <w:r w:rsidRPr="00212C39">
        <w:rPr>
          <w:rFonts w:ascii="Palatino Linotype" w:hAnsi="Palatino Linotype"/>
          <w:sz w:val="24"/>
          <w:szCs w:val="24"/>
        </w:rPr>
        <w:t xml:space="preserve"> άλλωστε είχε αφιερώσει τη ζωή του ο Παύλος. </w:t>
      </w:r>
      <w:r>
        <w:rPr>
          <w:rFonts w:ascii="Palatino Linotype" w:hAnsi="Palatino Linotype"/>
          <w:sz w:val="24"/>
          <w:szCs w:val="24"/>
        </w:rPr>
        <w:lastRenderedPageBreak/>
        <w:t>Παροτρύνει λοιπόν τις χήρες</w:t>
      </w:r>
      <w:r>
        <w:rPr>
          <w:rStyle w:val="a7"/>
          <w:rFonts w:ascii="Palatino Linotype" w:hAnsi="Palatino Linotype"/>
          <w:sz w:val="24"/>
          <w:szCs w:val="24"/>
        </w:rPr>
        <w:footnoteReference w:id="273"/>
      </w:r>
      <w:r>
        <w:rPr>
          <w:rFonts w:ascii="Palatino Linotype" w:hAnsi="Palatino Linotype"/>
          <w:sz w:val="24"/>
          <w:szCs w:val="24"/>
        </w:rPr>
        <w:t xml:space="preserve"> να μείνουν όπως ο ίδιος, χωρίς</w:t>
      </w:r>
      <w:r w:rsidRPr="00212C39">
        <w:rPr>
          <w:rFonts w:ascii="Palatino Linotype" w:hAnsi="Palatino Linotype"/>
          <w:sz w:val="24"/>
          <w:szCs w:val="24"/>
        </w:rPr>
        <w:t xml:space="preserve"> όμως </w:t>
      </w:r>
      <w:r>
        <w:rPr>
          <w:rFonts w:ascii="Palatino Linotype" w:hAnsi="Palatino Linotype"/>
          <w:sz w:val="24"/>
          <w:szCs w:val="24"/>
        </w:rPr>
        <w:t xml:space="preserve">να υποχρεώνει κανέναν, σεβόμενος </w:t>
      </w:r>
      <w:r w:rsidRPr="00212C39">
        <w:rPr>
          <w:rFonts w:ascii="Palatino Linotype" w:hAnsi="Palatino Linotype"/>
          <w:sz w:val="24"/>
          <w:szCs w:val="24"/>
        </w:rPr>
        <w:t>τις δυνατότητ</w:t>
      </w:r>
      <w:r>
        <w:rPr>
          <w:rFonts w:ascii="Palatino Linotype" w:hAnsi="Palatino Linotype"/>
          <w:sz w:val="24"/>
          <w:szCs w:val="24"/>
        </w:rPr>
        <w:t xml:space="preserve">ες του καθενός, αφήνοντας </w:t>
      </w:r>
      <w:r w:rsidRPr="00212C39">
        <w:rPr>
          <w:rFonts w:ascii="Palatino Linotype" w:hAnsi="Palatino Linotype"/>
          <w:sz w:val="24"/>
          <w:szCs w:val="24"/>
        </w:rPr>
        <w:t xml:space="preserve">περιθώρια προσωπικής επιλογής και ελευθερίας στον </w:t>
      </w:r>
      <w:r>
        <w:rPr>
          <w:rFonts w:ascii="Palatino Linotype" w:hAnsi="Palatino Linotype"/>
          <w:sz w:val="24"/>
          <w:szCs w:val="24"/>
        </w:rPr>
        <w:t xml:space="preserve">κάθε </w:t>
      </w:r>
      <w:r w:rsidRPr="00212C39">
        <w:rPr>
          <w:rFonts w:ascii="Palatino Linotype" w:hAnsi="Palatino Linotype"/>
          <w:sz w:val="24"/>
          <w:szCs w:val="24"/>
        </w:rPr>
        <w:t>άνθρωπο.</w:t>
      </w:r>
    </w:p>
    <w:p w:rsidR="0058153A" w:rsidRDefault="0058153A" w:rsidP="00664DA0">
      <w:pPr>
        <w:spacing w:after="0"/>
        <w:rPr>
          <w:rFonts w:ascii="Palatino Linotype" w:hAnsi="Palatino Linotype"/>
          <w:sz w:val="24"/>
          <w:szCs w:val="24"/>
        </w:rPr>
      </w:pPr>
      <w:r>
        <w:rPr>
          <w:rFonts w:ascii="Palatino Linotype" w:hAnsi="Palatino Linotype"/>
          <w:sz w:val="24"/>
          <w:szCs w:val="24"/>
        </w:rPr>
        <w:t>Μια μερίδα ερευνητών θεωρεί ότι οι εκφράσεις όπως «</w:t>
      </w:r>
      <w:r w:rsidRPr="00CF3070">
        <w:rPr>
          <w:rFonts w:ascii="Palatino Linotype" w:hAnsi="Palatino Linotype"/>
          <w:sz w:val="24"/>
          <w:szCs w:val="24"/>
        </w:rPr>
        <w:t>μείνωσιν ὡς κἀγώ</w:t>
      </w:r>
      <w:r>
        <w:rPr>
          <w:rFonts w:ascii="Palatino Linotype" w:hAnsi="Palatino Linotype"/>
          <w:sz w:val="24"/>
          <w:szCs w:val="24"/>
        </w:rPr>
        <w:t>·» που συναντάμε στο όγδοο στίχο αποτελούν προσωπικές πεποιθήσεις του Απόστολου Παύλου και εκφράζουν μια θεολογία πιο αυστηρή από τις διδαχές του Χριστού. Η προσωπική άποψη που εκφράζει σε κάποια σημεία των επιστολών του, είναι απόλυτα συνυφασμένη με το όλο πνεύμα της θειας αποκαλύψεως που έλαβε. Άλλωστε ο απόστολος Παύλος είναι ιδιαίτερα προσεκτικός και πάντα αναφέρει, όπως διαπίστωσαμε και παραπάνω, ότι είναι προσωπική του άποψη και όχι εντολή Κυρίου. Το ότι όμως συνάδουν οι προσωπικές του απόψεις με τη θεία αποκάλυψη που έλαβε μας το γνωστοποιεί από***. Ότι διδάσκει ο Παύλος τα έχει παραλάβει από τον Κύριο</w:t>
      </w:r>
      <w:r>
        <w:rPr>
          <w:rStyle w:val="a7"/>
          <w:rFonts w:ascii="Palatino Linotype" w:hAnsi="Palatino Linotype"/>
          <w:sz w:val="24"/>
          <w:szCs w:val="24"/>
        </w:rPr>
        <w:footnoteReference w:id="274"/>
      </w:r>
      <w:r>
        <w:rPr>
          <w:rFonts w:ascii="Palatino Linotype" w:hAnsi="Palatino Linotype"/>
          <w:sz w:val="24"/>
          <w:szCs w:val="24"/>
        </w:rPr>
        <w:t>, όσα γνωρίζει για το ευαγγέλιο και για την εν Χριστώ ζωή τα γνωρίζει δια της αποκαλύψεως του Ιησού Χριστού.</w:t>
      </w:r>
    </w:p>
    <w:p w:rsidR="0058153A" w:rsidRPr="00817B92" w:rsidRDefault="0058153A" w:rsidP="0058153A">
      <w:pPr>
        <w:rPr>
          <w:rFonts w:ascii="Palatino Linotype" w:hAnsi="Palatino Linotype"/>
          <w:sz w:val="24"/>
          <w:szCs w:val="24"/>
        </w:rPr>
      </w:pPr>
    </w:p>
    <w:p w:rsidR="0058153A" w:rsidRPr="00817B92" w:rsidRDefault="0058153A" w:rsidP="0058153A">
      <w:pPr>
        <w:rPr>
          <w:rFonts w:ascii="Palatino Linotype" w:hAnsi="Palatino Linotype" w:cs="SBL Greek"/>
          <w:b/>
          <w:sz w:val="24"/>
          <w:szCs w:val="24"/>
          <w:lang w:bidi="he-IL"/>
        </w:rPr>
      </w:pPr>
      <w:r w:rsidRPr="00817B92">
        <w:rPr>
          <w:rFonts w:ascii="Palatino Linotype" w:hAnsi="Palatino Linotype" w:cs="SBL Greek"/>
          <w:b/>
          <w:sz w:val="24"/>
          <w:szCs w:val="24"/>
          <w:lang w:bidi="he-IL"/>
        </w:rPr>
        <w:t xml:space="preserve">«εἰ δὲ οὐκ ἐγκρατεύονται, γαμησάτωσαν, κρεῖττον γάρ ἐστιν γαμῆσαι ἢ πυροῦσθαι». (9ος στίχος) </w:t>
      </w:r>
    </w:p>
    <w:p w:rsidR="0058153A" w:rsidRDefault="0058153A" w:rsidP="00664DA0">
      <w:pPr>
        <w:spacing w:after="0"/>
        <w:rPr>
          <w:rFonts w:ascii="Palatino Linotype" w:hAnsi="Palatino Linotype" w:cs="SBL Greek"/>
          <w:sz w:val="24"/>
          <w:szCs w:val="24"/>
          <w:lang w:bidi="he-IL"/>
        </w:rPr>
      </w:pPr>
      <w:r>
        <w:rPr>
          <w:rFonts w:ascii="Palatino Linotype" w:hAnsi="Palatino Linotype" w:cs="SBL Greek"/>
          <w:sz w:val="24"/>
          <w:szCs w:val="24"/>
          <w:lang w:bidi="he-IL"/>
        </w:rPr>
        <w:t xml:space="preserve">Το αξίωμα της συνετής χήρας είναι τιμή και δόξα μεγάλη και θα πρέπει να συνοδεύεται από εύσχημο και σταθερότητα. Όπως και το αξίωμα της παρθενίας είναι μεγάλο και θα πρέπει ο άγαμος να είναι απαλλαγμένος από την τρυφή και την ασωτία και να υπάρχει επιμονή </w:t>
      </w:r>
      <w:r>
        <w:rPr>
          <w:rFonts w:ascii="Palatino Linotype" w:hAnsi="Palatino Linotype" w:cs="SBL Greek"/>
          <w:sz w:val="24"/>
          <w:szCs w:val="24"/>
          <w:lang w:bidi="he-IL"/>
        </w:rPr>
        <w:lastRenderedPageBreak/>
        <w:t>στις δεήσεις</w:t>
      </w:r>
      <w:r>
        <w:rPr>
          <w:rStyle w:val="a7"/>
          <w:rFonts w:ascii="Palatino Linotype" w:hAnsi="Palatino Linotype" w:cs="SBL Greek"/>
          <w:sz w:val="24"/>
          <w:szCs w:val="24"/>
          <w:lang w:bidi="he-IL"/>
        </w:rPr>
        <w:footnoteReference w:id="275"/>
      </w:r>
      <w:r>
        <w:rPr>
          <w:rFonts w:ascii="Palatino Linotype" w:hAnsi="Palatino Linotype" w:cs="SBL Greek"/>
          <w:sz w:val="24"/>
          <w:szCs w:val="24"/>
          <w:lang w:bidi="he-IL"/>
        </w:rPr>
        <w:t xml:space="preserve">. Στην περίπτωση όμως που αυτό δεν μπορεί να καταστεί εφικτό συμβουλεύει τόσο τις χήρες όσο και τους αγάμους αν δεν μπορούν να εγκρατευθούν να παντρεύονται. </w:t>
      </w:r>
    </w:p>
    <w:p w:rsidR="0058153A" w:rsidRPr="006158EC" w:rsidRDefault="0058153A" w:rsidP="00664DA0">
      <w:pPr>
        <w:autoSpaceDE w:val="0"/>
        <w:autoSpaceDN w:val="0"/>
        <w:adjustRightInd w:val="0"/>
        <w:spacing w:after="0"/>
        <w:rPr>
          <w:rFonts w:ascii="Palatino Linotype" w:hAnsi="Palatino Linotype" w:cs="Arial"/>
          <w:sz w:val="24"/>
          <w:szCs w:val="24"/>
          <w:lang w:bidi="he-IL"/>
        </w:rPr>
      </w:pPr>
      <w:r>
        <w:rPr>
          <w:rFonts w:ascii="Palatino Linotype" w:hAnsi="Palatino Linotype" w:cs="SBL Greek"/>
          <w:sz w:val="24"/>
          <w:szCs w:val="24"/>
          <w:lang w:bidi="he-IL"/>
        </w:rPr>
        <w:t>Η νεαρή σε ηλικία χήρα</w:t>
      </w:r>
      <w:r>
        <w:rPr>
          <w:rStyle w:val="a7"/>
          <w:rFonts w:ascii="Palatino Linotype" w:hAnsi="Palatino Linotype" w:cs="SBL Greek"/>
          <w:sz w:val="24"/>
          <w:szCs w:val="24"/>
          <w:lang w:bidi="he-IL"/>
        </w:rPr>
        <w:footnoteReference w:id="276"/>
      </w:r>
      <w:r>
        <w:rPr>
          <w:rFonts w:ascii="Palatino Linotype" w:hAnsi="Palatino Linotype" w:cs="SBL Greek"/>
          <w:sz w:val="24"/>
          <w:szCs w:val="24"/>
          <w:lang w:bidi="he-IL"/>
        </w:rPr>
        <w:t xml:space="preserve"> εχει να αντιμετωπίσει πολλά εμπόδια και πολλές δυσκολίες. Ο αγώνας είναι σκληρός και ο ζυγός βαρύς. Υπάρχουν αρκετοί κίνδυνοι</w:t>
      </w:r>
      <w:r w:rsidRPr="0002043B">
        <w:rPr>
          <w:rFonts w:ascii="Palatino Linotype" w:hAnsi="Palatino Linotype" w:cs="SBL Greek"/>
          <w:sz w:val="24"/>
          <w:szCs w:val="24"/>
          <w:lang w:bidi="he-IL"/>
        </w:rPr>
        <w:t xml:space="preserve"> </w:t>
      </w:r>
      <w:r>
        <w:rPr>
          <w:rFonts w:ascii="Palatino Linotype" w:hAnsi="Palatino Linotype" w:cs="SBL Greek"/>
          <w:sz w:val="24"/>
          <w:szCs w:val="24"/>
          <w:lang w:bidi="he-IL"/>
        </w:rPr>
        <w:t>«</w:t>
      </w:r>
      <w:r w:rsidRPr="00551EE3">
        <w:rPr>
          <w:rFonts w:ascii="Palatino Linotype" w:hAnsi="Palatino Linotype" w:cs="SBL Greek"/>
          <w:sz w:val="24"/>
          <w:szCs w:val="24"/>
          <w:lang w:bidi="he-IL"/>
        </w:rPr>
        <w:t>ἅμα δὲ καὶ ἀργαὶ μανθάνουσιν περιερχόμεναι τὰς οἰκίας, οὐ μόνον δὲ ἀργαὶ ἀλλὰ καὶ φλύαροι καὶ περίεργοι, λαλοῦσαι τὰ μὴ δέοντα</w:t>
      </w:r>
      <w:r>
        <w:rPr>
          <w:rStyle w:val="a7"/>
          <w:rFonts w:ascii="Palatino Linotype" w:hAnsi="Palatino Linotype" w:cs="SBL Greek"/>
          <w:sz w:val="24"/>
          <w:szCs w:val="24"/>
          <w:lang w:bidi="he-IL"/>
        </w:rPr>
        <w:footnoteReference w:id="277"/>
      </w:r>
      <w:r>
        <w:rPr>
          <w:rFonts w:ascii="Palatino Linotype" w:hAnsi="Palatino Linotype" w:cs="SBL Greek"/>
          <w:sz w:val="24"/>
          <w:szCs w:val="24"/>
          <w:lang w:bidi="he-IL"/>
        </w:rPr>
        <w:t>» και υπάρχει περίπτωση να παρεκτραπούν</w:t>
      </w:r>
      <w:r w:rsidRPr="006158EC">
        <w:rPr>
          <w:rFonts w:ascii="Palatino Linotype" w:hAnsi="Palatino Linotype" w:cs="SBL Greek"/>
          <w:sz w:val="24"/>
          <w:szCs w:val="24"/>
          <w:lang w:bidi="he-IL"/>
        </w:rPr>
        <w:t xml:space="preserve"> </w:t>
      </w:r>
      <w:r>
        <w:rPr>
          <w:rFonts w:ascii="Palatino Linotype" w:hAnsi="Palatino Linotype" w:cs="SBL Greek"/>
          <w:sz w:val="24"/>
          <w:szCs w:val="24"/>
          <w:lang w:bidi="he-IL"/>
        </w:rPr>
        <w:t>«</w:t>
      </w:r>
      <w:r w:rsidRPr="00551EE3">
        <w:rPr>
          <w:rFonts w:ascii="Palatino Linotype" w:hAnsi="Palatino Linotype" w:cs="SBL Greek"/>
          <w:sz w:val="24"/>
          <w:szCs w:val="24"/>
          <w:lang w:bidi="he-IL"/>
        </w:rPr>
        <w:t>ἤδη γάρ τινες ἐξετράπησαν ὀπίσω τοῦ σατανᾶ</w:t>
      </w:r>
      <w:r>
        <w:rPr>
          <w:rStyle w:val="a7"/>
          <w:rFonts w:ascii="Palatino Linotype" w:hAnsi="Palatino Linotype" w:cs="SBL Greek"/>
          <w:sz w:val="24"/>
          <w:szCs w:val="24"/>
          <w:lang w:bidi="he-IL"/>
        </w:rPr>
        <w:footnoteReference w:id="278"/>
      </w:r>
      <w:r>
        <w:rPr>
          <w:rFonts w:ascii="Palatino Linotype" w:hAnsi="Palatino Linotype" w:cs="SBL Greek"/>
          <w:sz w:val="24"/>
          <w:szCs w:val="24"/>
          <w:lang w:bidi="he-IL"/>
        </w:rPr>
        <w:t>». Για να αποφεύγονται λοιπόν τέτοιες καταστάσεις, ο Απόστολος Παύλος συνιστά το γάμο «β</w:t>
      </w:r>
      <w:r w:rsidRPr="00A03F90">
        <w:rPr>
          <w:rFonts w:ascii="Palatino Linotype" w:hAnsi="Palatino Linotype" w:cs="SBL Greek"/>
          <w:sz w:val="24"/>
          <w:szCs w:val="24"/>
          <w:lang w:bidi="he-IL"/>
        </w:rPr>
        <w:t>ούλομαι οὖν νεωτέρας γαμεῖν, τεκνογονεῖν, οἰκοδεσποτεῖν, μηδεμίαν ἀφορμὴν διδόναι τῷ ἀντικειμένῳ λοιδορίας χάριν</w:t>
      </w:r>
      <w:r>
        <w:rPr>
          <w:rStyle w:val="a7"/>
          <w:rFonts w:ascii="Palatino Linotype" w:hAnsi="Palatino Linotype" w:cs="SBL Greek"/>
          <w:sz w:val="24"/>
          <w:szCs w:val="24"/>
          <w:lang w:bidi="he-IL"/>
        </w:rPr>
        <w:footnoteReference w:id="279"/>
      </w:r>
      <w:r>
        <w:rPr>
          <w:rFonts w:ascii="Palatino Linotype" w:hAnsi="Palatino Linotype" w:cs="SBL Greek"/>
          <w:sz w:val="24"/>
          <w:szCs w:val="24"/>
          <w:lang w:bidi="he-IL"/>
        </w:rPr>
        <w:t>».</w:t>
      </w:r>
    </w:p>
    <w:p w:rsidR="0058153A" w:rsidRPr="000E4A49" w:rsidRDefault="0058153A" w:rsidP="009A6ECB">
      <w:pPr>
        <w:spacing w:after="0"/>
        <w:rPr>
          <w:rFonts w:ascii="Palatino Linotype" w:hAnsi="Palatino Linotype"/>
          <w:sz w:val="24"/>
          <w:szCs w:val="24"/>
        </w:rPr>
      </w:pPr>
      <w:r w:rsidRPr="00212C39">
        <w:rPr>
          <w:rFonts w:ascii="Palatino Linotype" w:hAnsi="Palatino Linotype"/>
          <w:sz w:val="24"/>
          <w:szCs w:val="24"/>
        </w:rPr>
        <w:t>Προτιμότερο είναι ο άνθ</w:t>
      </w:r>
      <w:r>
        <w:rPr>
          <w:rFonts w:ascii="Palatino Linotype" w:hAnsi="Palatino Linotype"/>
          <w:sz w:val="24"/>
          <w:szCs w:val="24"/>
        </w:rPr>
        <w:t xml:space="preserve">ρωπός που δεν έχει της εγκράτειας χάρισμα και υποφέρει από τη φλόγα της σαρκικής επιθυμίας και τυραννίεται </w:t>
      </w:r>
      <w:r w:rsidRPr="00212C39">
        <w:rPr>
          <w:rFonts w:ascii="Palatino Linotype" w:hAnsi="Palatino Linotype"/>
          <w:sz w:val="24"/>
          <w:szCs w:val="24"/>
        </w:rPr>
        <w:t>από το αβάσταχτο πύρωμα της σαρκός</w:t>
      </w:r>
      <w:r>
        <w:rPr>
          <w:rFonts w:ascii="Palatino Linotype" w:hAnsi="Palatino Linotype"/>
          <w:sz w:val="24"/>
          <w:szCs w:val="24"/>
        </w:rPr>
        <w:t xml:space="preserve">, </w:t>
      </w:r>
      <w:r w:rsidRPr="00212C39">
        <w:rPr>
          <w:rFonts w:ascii="Palatino Linotype" w:hAnsi="Palatino Linotype"/>
          <w:sz w:val="24"/>
          <w:szCs w:val="24"/>
        </w:rPr>
        <w:t>να καταφεύγει στο γάμο</w:t>
      </w:r>
      <w:r>
        <w:rPr>
          <w:rStyle w:val="a7"/>
          <w:rFonts w:ascii="Palatino Linotype" w:hAnsi="Palatino Linotype"/>
          <w:sz w:val="24"/>
          <w:szCs w:val="24"/>
        </w:rPr>
        <w:footnoteReference w:id="280"/>
      </w:r>
      <w:r>
        <w:rPr>
          <w:rFonts w:ascii="Palatino Linotype" w:hAnsi="Palatino Linotype"/>
          <w:sz w:val="24"/>
          <w:szCs w:val="24"/>
        </w:rPr>
        <w:t>. Το «</w:t>
      </w:r>
      <w:r w:rsidRPr="00212C39">
        <w:rPr>
          <w:rFonts w:ascii="Palatino Linotype" w:hAnsi="Palatino Linotype"/>
          <w:sz w:val="24"/>
          <w:szCs w:val="24"/>
        </w:rPr>
        <w:t>πυροῦ</w:t>
      </w:r>
      <w:r>
        <w:rPr>
          <w:rFonts w:ascii="Palatino Linotype" w:hAnsi="Palatino Linotype"/>
          <w:sz w:val="24"/>
          <w:szCs w:val="24"/>
        </w:rPr>
        <w:t>σθαι»</w:t>
      </w:r>
      <w:r w:rsidRPr="00212C39">
        <w:rPr>
          <w:rFonts w:ascii="Palatino Linotype" w:hAnsi="Palatino Linotype"/>
          <w:sz w:val="24"/>
          <w:szCs w:val="24"/>
        </w:rPr>
        <w:t xml:space="preserve"> του Αποστόλου Παύλου, ο ιερός Χρυσόστομος το αποκαλεί «τυραννίδα» και αναφέρει σχετικά: «Φανέρωσε ο Παύλος πόση είναι ή τυραννία της επι</w:t>
      </w:r>
      <w:r>
        <w:rPr>
          <w:rFonts w:ascii="Palatino Linotype" w:hAnsi="Palatino Linotype"/>
          <w:sz w:val="24"/>
          <w:szCs w:val="24"/>
        </w:rPr>
        <w:t>θυμίας.</w:t>
      </w:r>
      <w:r w:rsidRPr="00212C39">
        <w:rPr>
          <w:rFonts w:ascii="Palatino Linotype" w:hAnsi="Palatino Linotype"/>
          <w:sz w:val="24"/>
          <w:szCs w:val="24"/>
        </w:rPr>
        <w:t xml:space="preserve"> Αν δέχεσαι πολύ βία και </w:t>
      </w:r>
      <w:r w:rsidRPr="00212C39">
        <w:rPr>
          <w:rFonts w:ascii="Palatino Linotype" w:hAnsi="Palatino Linotype"/>
          <w:sz w:val="24"/>
          <w:szCs w:val="24"/>
        </w:rPr>
        <w:lastRenderedPageBreak/>
        <w:t>φλέγεσαι, απαλλάξου από τους πόνους και τους ιδρώτες, μη τυχόν και παρεκτραπείς κάποτε»</w:t>
      </w:r>
      <w:r w:rsidRPr="00420AD2">
        <w:rPr>
          <w:rStyle w:val="a7"/>
          <w:sz w:val="24"/>
          <w:szCs w:val="24"/>
        </w:rPr>
        <w:footnoteReference w:id="281"/>
      </w:r>
      <w:r w:rsidRPr="00420AD2">
        <w:rPr>
          <w:rStyle w:val="a7"/>
        </w:rPr>
        <w:t>.</w:t>
      </w:r>
      <w:r w:rsidRPr="00212C39">
        <w:rPr>
          <w:rFonts w:ascii="Palatino Linotype" w:hAnsi="Palatino Linotype"/>
          <w:sz w:val="24"/>
          <w:szCs w:val="24"/>
        </w:rPr>
        <w:t xml:space="preserve"> </w:t>
      </w:r>
      <w:r>
        <w:rPr>
          <w:rFonts w:ascii="Palatino Linotype" w:hAnsi="Palatino Linotype"/>
          <w:sz w:val="24"/>
          <w:szCs w:val="24"/>
        </w:rPr>
        <w:t xml:space="preserve"> Ο ιερός Χρυσόστομος για την τυραννία της αμαρτίας αναφέρει ακόμα το εξής</w:t>
      </w:r>
      <w:r w:rsidRPr="000E4A49">
        <w:rPr>
          <w:rFonts w:ascii="Palatino Linotype" w:hAnsi="Palatino Linotype"/>
          <w:sz w:val="24"/>
          <w:szCs w:val="24"/>
        </w:rPr>
        <w:t xml:space="preserve">: </w:t>
      </w:r>
      <w:r>
        <w:rPr>
          <w:rFonts w:ascii="Palatino Linotype" w:hAnsi="Palatino Linotype"/>
          <w:sz w:val="24"/>
          <w:szCs w:val="24"/>
        </w:rPr>
        <w:t>«</w:t>
      </w:r>
      <w:r w:rsidRPr="00C07A5F">
        <w:rPr>
          <w:rFonts w:ascii="Palatino Linotype" w:hAnsi="Palatino Linotype"/>
          <w:sz w:val="24"/>
          <w:szCs w:val="24"/>
        </w:rPr>
        <w:t>Η αμαρτία είναι πραγματικά τύραννος φοβερός. Προστάζει πονηρά παραγγέλματα. Ξευτελίζει όσους την υπακούουν. Γι’ αυτό, σας παρακαλώ, ας αποφεύγουμε με σκληρό αγώνα και επιμέλεια την τυραννία της. Ας την πολεμάμε. Πότε ας μη συμφιλιωνόμαστε μαζί της. Κι αφού λευτερωθούμε απ΄ τη σκλαβιά της, ας μένουμε ελεύθεροι πνευματικά</w:t>
      </w:r>
      <w:r>
        <w:rPr>
          <w:rStyle w:val="a7"/>
          <w:rFonts w:ascii="Palatino Linotype" w:hAnsi="Palatino Linotype"/>
          <w:sz w:val="24"/>
          <w:szCs w:val="24"/>
        </w:rPr>
        <w:footnoteReference w:id="282"/>
      </w:r>
      <w:r>
        <w:rPr>
          <w:rFonts w:ascii="Palatino Linotype" w:hAnsi="Palatino Linotype"/>
          <w:sz w:val="24"/>
          <w:szCs w:val="24"/>
        </w:rPr>
        <w:t>».</w:t>
      </w:r>
      <w:r w:rsidRPr="000E4A49">
        <w:rPr>
          <w:rFonts w:ascii="Palatino Linotype" w:hAnsi="Palatino Linotype"/>
          <w:sz w:val="24"/>
          <w:szCs w:val="24"/>
        </w:rPr>
        <w:t xml:space="preserve"> </w:t>
      </w:r>
    </w:p>
    <w:p w:rsidR="0058153A" w:rsidRPr="000E4A49" w:rsidRDefault="0058153A" w:rsidP="009A6ECB">
      <w:pPr>
        <w:spacing w:after="0"/>
        <w:rPr>
          <w:rFonts w:ascii="Palatino Linotype" w:hAnsi="Palatino Linotype"/>
          <w:sz w:val="24"/>
          <w:szCs w:val="24"/>
        </w:rPr>
      </w:pPr>
      <w:r>
        <w:rPr>
          <w:rFonts w:ascii="Palatino Linotype" w:hAnsi="Palatino Linotype"/>
          <w:sz w:val="24"/>
          <w:szCs w:val="24"/>
        </w:rPr>
        <w:t xml:space="preserve"> Η </w:t>
      </w:r>
      <w:r w:rsidRPr="00325463">
        <w:rPr>
          <w:rFonts w:ascii="Palatino Linotype" w:hAnsi="Palatino Linotype"/>
          <w:sz w:val="24"/>
          <w:szCs w:val="24"/>
        </w:rPr>
        <w:t>ελευθερία</w:t>
      </w:r>
      <w:r>
        <w:rPr>
          <w:rFonts w:ascii="Palatino Linotype" w:hAnsi="Palatino Linotype"/>
          <w:sz w:val="24"/>
          <w:szCs w:val="24"/>
        </w:rPr>
        <w:t xml:space="preserve"> θα πρέπει να εκλαμβάνεται</w:t>
      </w:r>
      <w:r w:rsidRPr="00325463">
        <w:rPr>
          <w:rFonts w:ascii="Palatino Linotype" w:hAnsi="Palatino Linotype"/>
          <w:sz w:val="24"/>
          <w:szCs w:val="24"/>
        </w:rPr>
        <w:t xml:space="preserve"> σε σχέση με την ύπαρξη μας. Αν εκλάβουμε την ελευθερία μονομερώς, ως κάτι το οποίο θα μπορούσε να υπάρξει αυθύπαρκτον, αγνοώντας την ύπαρξη, οδηγούμαστε σε μη ασφαλή μονοπάτια με καταστροφικές συνέπειες για την ύπαρξη του ανθρώπου. Η ελευθερία δεν μπορεί να σ</w:t>
      </w:r>
      <w:r>
        <w:rPr>
          <w:rFonts w:ascii="Palatino Linotype" w:hAnsi="Palatino Linotype"/>
          <w:sz w:val="24"/>
          <w:szCs w:val="24"/>
        </w:rPr>
        <w:t xml:space="preserve">τέκεται αντίθετα από την ύπαρξη, </w:t>
      </w:r>
      <w:r w:rsidRPr="00325463">
        <w:rPr>
          <w:rFonts w:ascii="Palatino Linotype" w:hAnsi="Palatino Linotype"/>
          <w:sz w:val="24"/>
          <w:szCs w:val="24"/>
        </w:rPr>
        <w:t xml:space="preserve">διότι η ελευθερία περιφρουρεί την ύπαρξη. Η ελευθερία είναι ένα θέμα λεπτό. Η κακή της χρήση οδηγεί στο να κυβερνούν τα πάθη την ελευθερία και όχι η ελευθερία να κυβερνά την ύπαρξη και την πορεία του ανθρώπου. </w:t>
      </w:r>
    </w:p>
    <w:p w:rsidR="0058153A" w:rsidRDefault="0058153A" w:rsidP="00E14B3D">
      <w:pPr>
        <w:spacing w:after="0"/>
        <w:rPr>
          <w:rFonts w:ascii="Palatino Linotype" w:hAnsi="Palatino Linotype"/>
          <w:sz w:val="24"/>
          <w:szCs w:val="24"/>
        </w:rPr>
      </w:pPr>
      <w:r>
        <w:rPr>
          <w:rFonts w:ascii="Palatino Linotype" w:hAnsi="Palatino Linotype"/>
          <w:sz w:val="24"/>
          <w:szCs w:val="24"/>
        </w:rPr>
        <w:t>Για να μην πέφτουν οι χριστιανοί σε κινδύνους και για να μην δίνουν καμία αφορμή στον εχθρό να τους εμπαίζει</w:t>
      </w:r>
      <w:r>
        <w:rPr>
          <w:rStyle w:val="a7"/>
          <w:rFonts w:ascii="Palatino Linotype" w:hAnsi="Palatino Linotype"/>
          <w:sz w:val="24"/>
          <w:szCs w:val="24"/>
        </w:rPr>
        <w:footnoteReference w:id="283"/>
      </w:r>
      <w:r>
        <w:rPr>
          <w:rFonts w:ascii="Palatino Linotype" w:hAnsi="Palatino Linotype"/>
          <w:sz w:val="24"/>
          <w:szCs w:val="24"/>
        </w:rPr>
        <w:t xml:space="preserve"> ο Απόστολος Παύλος συνιστά ασφαλή μονοπάτια που και την σωφροσύνη των ανθρώπων περιφρουρούν και συντελούν στην απόκλιση των παρεκτροπών. </w:t>
      </w:r>
    </w:p>
    <w:p w:rsidR="0058153A" w:rsidRDefault="0058153A" w:rsidP="0058153A">
      <w:pPr>
        <w:rPr>
          <w:rFonts w:ascii="Palatino Linotype" w:hAnsi="Palatino Linotype"/>
          <w:sz w:val="24"/>
          <w:szCs w:val="24"/>
        </w:rPr>
      </w:pPr>
    </w:p>
    <w:p w:rsidR="0058153A" w:rsidRPr="00106424" w:rsidRDefault="0058153A" w:rsidP="0058153A">
      <w:pPr>
        <w:rPr>
          <w:rFonts w:ascii="Palatino Linotype" w:hAnsi="Palatino Linotype"/>
          <w:b/>
          <w:sz w:val="24"/>
          <w:szCs w:val="24"/>
        </w:rPr>
      </w:pPr>
      <w:r w:rsidRPr="00106424">
        <w:rPr>
          <w:rFonts w:ascii="Palatino Linotype" w:hAnsi="Palatino Linotype" w:cs="SBL Greek"/>
          <w:b/>
          <w:sz w:val="24"/>
          <w:szCs w:val="24"/>
          <w:lang w:bidi="he-IL"/>
        </w:rPr>
        <w:t>«Τοῖς δὲ γεγαμηκόσιν παραγγέλλω, οὐκ ἐγὼ ἀλλὰ ὁ κύριος, γυναῖκα ἀπὸ ἀνδρὸς μὴ χωρισθῆναι»</w:t>
      </w:r>
      <w:r w:rsidRPr="00106424">
        <w:rPr>
          <w:rFonts w:ascii="Palatino Linotype" w:hAnsi="Palatino Linotype" w:cs="Arial"/>
          <w:b/>
          <w:sz w:val="24"/>
          <w:szCs w:val="24"/>
          <w:lang w:bidi="he-IL"/>
        </w:rPr>
        <w:t xml:space="preserve"> </w:t>
      </w:r>
      <w:r>
        <w:rPr>
          <w:rFonts w:ascii="Palatino Linotype" w:hAnsi="Palatino Linotype" w:cs="Arial"/>
          <w:b/>
          <w:sz w:val="24"/>
          <w:szCs w:val="24"/>
          <w:lang w:bidi="he-IL"/>
        </w:rPr>
        <w:t>(</w:t>
      </w:r>
      <w:r w:rsidRPr="00106424">
        <w:rPr>
          <w:rFonts w:ascii="Palatino Linotype" w:hAnsi="Palatino Linotype" w:cs="Arial"/>
          <w:b/>
          <w:sz w:val="24"/>
          <w:szCs w:val="24"/>
          <w:lang w:bidi="he-IL"/>
        </w:rPr>
        <w:t>10</w:t>
      </w:r>
      <w:r w:rsidRPr="00106424">
        <w:rPr>
          <w:rFonts w:ascii="Palatino Linotype" w:hAnsi="Palatino Linotype" w:cs="Arial"/>
          <w:b/>
          <w:sz w:val="24"/>
          <w:szCs w:val="24"/>
          <w:vertAlign w:val="superscript"/>
          <w:lang w:bidi="he-IL"/>
        </w:rPr>
        <w:t>ος</w:t>
      </w:r>
      <w:r w:rsidRPr="00106424">
        <w:rPr>
          <w:rFonts w:ascii="Palatino Linotype" w:hAnsi="Palatino Linotype" w:cs="Arial"/>
          <w:b/>
          <w:sz w:val="24"/>
          <w:szCs w:val="24"/>
          <w:lang w:bidi="he-IL"/>
        </w:rPr>
        <w:t xml:space="preserve"> </w:t>
      </w:r>
      <w:r>
        <w:rPr>
          <w:rFonts w:ascii="Palatino Linotype" w:hAnsi="Palatino Linotype" w:cs="Arial"/>
          <w:b/>
          <w:sz w:val="24"/>
          <w:szCs w:val="24"/>
          <w:lang w:bidi="he-IL"/>
        </w:rPr>
        <w:t>στίχος)</w:t>
      </w:r>
    </w:p>
    <w:p w:rsidR="0058153A" w:rsidRDefault="0058153A" w:rsidP="006D2ABF">
      <w:pPr>
        <w:tabs>
          <w:tab w:val="left" w:pos="1701"/>
        </w:tabs>
        <w:spacing w:after="0"/>
        <w:rPr>
          <w:rFonts w:ascii="Palatino Linotype" w:hAnsi="Palatino Linotype"/>
          <w:sz w:val="24"/>
          <w:szCs w:val="24"/>
        </w:rPr>
      </w:pPr>
      <w:r w:rsidRPr="00212C39">
        <w:rPr>
          <w:rFonts w:ascii="Palatino Linotype" w:hAnsi="Palatino Linotype"/>
          <w:sz w:val="24"/>
          <w:szCs w:val="24"/>
        </w:rPr>
        <w:lastRenderedPageBreak/>
        <w:t>Ο χριστιανικός γάμος είναι αδιάλυτος, όπως αδιάλυτη είναι η ένωση του Χριστού και της Εκκλησίας</w:t>
      </w:r>
      <w:r w:rsidRPr="00EB6109">
        <w:rPr>
          <w:rStyle w:val="a7"/>
          <w:sz w:val="24"/>
          <w:szCs w:val="24"/>
        </w:rPr>
        <w:footnoteReference w:id="284"/>
      </w:r>
      <w:r w:rsidRPr="00EB6109">
        <w:rPr>
          <w:rStyle w:val="a7"/>
        </w:rPr>
        <w:t>.</w:t>
      </w:r>
      <w:r>
        <w:rPr>
          <w:rFonts w:ascii="Palatino Linotype" w:hAnsi="Palatino Linotype"/>
          <w:sz w:val="24"/>
          <w:szCs w:val="24"/>
        </w:rPr>
        <w:t xml:space="preserve"> «</w:t>
      </w:r>
      <w:r w:rsidRPr="00212C39">
        <w:rPr>
          <w:rFonts w:ascii="Palatino Linotype" w:hAnsi="Palatino Linotype"/>
          <w:sz w:val="24"/>
          <w:szCs w:val="24"/>
        </w:rPr>
        <w:t>Τοῖς δὲ γεγαμηκόσιν παραγγέλλω, οὐκ ἐγὼ ἀλλ’ ὁ κύριος, γυναῖκα ἀπὸ ἀνδρὸς μὴ χωρισθῆ</w:t>
      </w:r>
      <w:r>
        <w:rPr>
          <w:rFonts w:ascii="Palatino Linotype" w:hAnsi="Palatino Linotype"/>
          <w:sz w:val="24"/>
          <w:szCs w:val="24"/>
        </w:rPr>
        <w:t>ναι»</w:t>
      </w:r>
      <w:r>
        <w:rPr>
          <w:rStyle w:val="a7"/>
          <w:rFonts w:ascii="Palatino Linotype" w:hAnsi="Palatino Linotype"/>
          <w:sz w:val="24"/>
          <w:szCs w:val="24"/>
        </w:rPr>
        <w:footnoteReference w:id="285"/>
      </w:r>
      <w:r>
        <w:rPr>
          <w:rFonts w:ascii="Palatino Linotype" w:hAnsi="Palatino Linotype"/>
          <w:sz w:val="24"/>
          <w:szCs w:val="24"/>
        </w:rPr>
        <w:t>, στο σημείο αυτό τονίζει ο απόστολος Παύλος την άρρηκτη σχέση που θα πρέπει να έχει το ζευγάρι. Δεν εκφράζει προσωπική πεποίθηση, αλλά ο</w:t>
      </w:r>
      <w:r w:rsidRPr="00212C39">
        <w:rPr>
          <w:rFonts w:ascii="Palatino Linotype" w:hAnsi="Palatino Linotype"/>
          <w:sz w:val="24"/>
          <w:szCs w:val="24"/>
        </w:rPr>
        <w:t xml:space="preserve"> Κύριος παραγγέλνει να μην χωρίζει το ανδρόγυνο</w:t>
      </w:r>
      <w:r>
        <w:rPr>
          <w:rFonts w:ascii="Palatino Linotype" w:hAnsi="Palatino Linotype"/>
          <w:sz w:val="24"/>
          <w:szCs w:val="24"/>
        </w:rPr>
        <w:t xml:space="preserve">, είναι εντολή Κυρίου. </w:t>
      </w:r>
      <w:r w:rsidRPr="00212C39">
        <w:rPr>
          <w:rFonts w:ascii="Palatino Linotype" w:hAnsi="Palatino Linotype"/>
          <w:sz w:val="24"/>
          <w:szCs w:val="24"/>
        </w:rPr>
        <w:t>Μέ</w:t>
      </w:r>
      <w:r>
        <w:rPr>
          <w:rFonts w:ascii="Palatino Linotype" w:hAnsi="Palatino Linotype"/>
          <w:sz w:val="24"/>
          <w:szCs w:val="24"/>
        </w:rPr>
        <w:t>σω</w:t>
      </w:r>
      <w:r w:rsidRPr="00212C39">
        <w:rPr>
          <w:rFonts w:ascii="Palatino Linotype" w:hAnsi="Palatino Linotype"/>
          <w:sz w:val="24"/>
          <w:szCs w:val="24"/>
        </w:rPr>
        <w:t xml:space="preserve"> το</w:t>
      </w:r>
      <w:r>
        <w:rPr>
          <w:rFonts w:ascii="Palatino Linotype" w:hAnsi="Palatino Linotype"/>
          <w:sz w:val="24"/>
          <w:szCs w:val="24"/>
        </w:rPr>
        <w:t>υ</w:t>
      </w:r>
      <w:r w:rsidRPr="00212C39">
        <w:rPr>
          <w:rFonts w:ascii="Palatino Linotype" w:hAnsi="Palatino Linotype"/>
          <w:sz w:val="24"/>
          <w:szCs w:val="24"/>
        </w:rPr>
        <w:t xml:space="preserve"> μυστήριο</w:t>
      </w:r>
      <w:r>
        <w:rPr>
          <w:rFonts w:ascii="Palatino Linotype" w:hAnsi="Palatino Linotype"/>
          <w:sz w:val="24"/>
          <w:szCs w:val="24"/>
        </w:rPr>
        <w:t>υ</w:t>
      </w:r>
      <w:r w:rsidRPr="00212C39">
        <w:rPr>
          <w:rFonts w:ascii="Palatino Linotype" w:hAnsi="Palatino Linotype"/>
          <w:sz w:val="24"/>
          <w:szCs w:val="24"/>
        </w:rPr>
        <w:t xml:space="preserve"> του γάμου ο άνδρας με τη γυναίκα</w:t>
      </w:r>
      <w:r>
        <w:rPr>
          <w:rFonts w:ascii="Palatino Linotype" w:hAnsi="Palatino Linotype"/>
          <w:sz w:val="24"/>
          <w:szCs w:val="24"/>
        </w:rPr>
        <w:t xml:space="preserve"> έρχονται σε </w:t>
      </w:r>
      <w:r w:rsidRPr="00212C39">
        <w:rPr>
          <w:rFonts w:ascii="Palatino Linotype" w:hAnsi="Palatino Linotype"/>
          <w:sz w:val="24"/>
          <w:szCs w:val="24"/>
        </w:rPr>
        <w:t xml:space="preserve">άρρηκτη ενότητα </w:t>
      </w:r>
      <w:r>
        <w:rPr>
          <w:rFonts w:ascii="Palatino Linotype" w:hAnsi="Palatino Linotype"/>
          <w:sz w:val="24"/>
          <w:szCs w:val="24"/>
        </w:rPr>
        <w:t xml:space="preserve"> αφού «</w:t>
      </w:r>
      <w:r w:rsidRPr="000135FD">
        <w:rPr>
          <w:rFonts w:ascii="Palatino Linotype" w:hAnsi="Palatino Linotype"/>
          <w:sz w:val="24"/>
          <w:szCs w:val="24"/>
        </w:rPr>
        <w:t>καὶ ἔσονται οἱ δύο εἰς σάρκα μίαν</w:t>
      </w:r>
      <w:r>
        <w:rPr>
          <w:rFonts w:ascii="Palatino Linotype" w:hAnsi="Palatino Linotype"/>
          <w:sz w:val="24"/>
          <w:szCs w:val="24"/>
        </w:rPr>
        <w:t>»</w:t>
      </w:r>
      <w:r>
        <w:rPr>
          <w:rStyle w:val="a7"/>
          <w:rFonts w:ascii="Palatino Linotype" w:hAnsi="Palatino Linotype"/>
          <w:sz w:val="24"/>
          <w:szCs w:val="24"/>
        </w:rPr>
        <w:footnoteReference w:id="286"/>
      </w:r>
      <w:r>
        <w:rPr>
          <w:rFonts w:ascii="Palatino Linotype" w:hAnsi="Palatino Linotype"/>
          <w:sz w:val="24"/>
          <w:szCs w:val="24"/>
        </w:rPr>
        <w:t xml:space="preserve"> και η ένωση αυτή είναι τόσο δυνατή που θα εγκαταλείψει ο άνδρας τον πατέρα του και την μητέρα του και θα προσκολληθεί στη γυναίκα του</w:t>
      </w:r>
      <w:r>
        <w:rPr>
          <w:rStyle w:val="a7"/>
          <w:rFonts w:ascii="Palatino Linotype" w:hAnsi="Palatino Linotype"/>
          <w:sz w:val="24"/>
          <w:szCs w:val="24"/>
        </w:rPr>
        <w:footnoteReference w:id="287"/>
      </w:r>
      <w:r w:rsidRPr="00212C39">
        <w:rPr>
          <w:rFonts w:ascii="Palatino Linotype" w:hAnsi="Palatino Linotype"/>
          <w:sz w:val="24"/>
          <w:szCs w:val="24"/>
        </w:rPr>
        <w:t>.</w:t>
      </w:r>
      <w:r>
        <w:rPr>
          <w:rFonts w:ascii="Palatino Linotype" w:hAnsi="Palatino Linotype"/>
          <w:sz w:val="24"/>
          <w:szCs w:val="24"/>
        </w:rPr>
        <w:t xml:space="preserve"> Ο ευαγγελιστής Ματθαίος συνεχίζει «</w:t>
      </w:r>
      <w:r w:rsidRPr="00C83563">
        <w:rPr>
          <w:rFonts w:ascii="Palatino Linotype" w:hAnsi="Palatino Linotype"/>
          <w:sz w:val="24"/>
          <w:szCs w:val="24"/>
        </w:rPr>
        <w:t>ὥστε οὐκέτι εἰσὶν δύο ἀλλὰ σὰρξ μία. ὃ οὖν ὁ θεὸς συνέζευξεν ἄνθρωπος μὴ χωριζέτω</w:t>
      </w:r>
      <w:r>
        <w:rPr>
          <w:rStyle w:val="a7"/>
          <w:rFonts w:ascii="Palatino Linotype" w:hAnsi="Palatino Linotype"/>
          <w:sz w:val="24"/>
          <w:szCs w:val="24"/>
        </w:rPr>
        <w:footnoteReference w:id="288"/>
      </w:r>
      <w:r w:rsidRPr="00C83563">
        <w:rPr>
          <w:rFonts w:ascii="Palatino Linotype" w:hAnsi="Palatino Linotype"/>
          <w:sz w:val="24"/>
          <w:szCs w:val="24"/>
        </w:rPr>
        <w:t>»</w:t>
      </w:r>
      <w:r>
        <w:rPr>
          <w:rFonts w:ascii="SBL Greek" w:hAnsi="SBL Greek" w:cs="SBL Greek"/>
          <w:lang w:bidi="he-IL"/>
        </w:rPr>
        <w:t>.</w:t>
      </w:r>
      <w:r w:rsidRPr="00C83563">
        <w:rPr>
          <w:rFonts w:ascii="Arial" w:hAnsi="Arial" w:cs="Arial"/>
          <w:sz w:val="20"/>
          <w:szCs w:val="20"/>
          <w:lang w:bidi="he-IL"/>
        </w:rPr>
        <w:t xml:space="preserve"> </w:t>
      </w:r>
      <w:r w:rsidRPr="00C83563">
        <w:rPr>
          <w:rFonts w:ascii="Palatino Linotype" w:hAnsi="Palatino Linotype"/>
          <w:sz w:val="24"/>
          <w:szCs w:val="24"/>
        </w:rPr>
        <w:t xml:space="preserve">Με το </w:t>
      </w:r>
      <w:r>
        <w:rPr>
          <w:rFonts w:ascii="Palatino Linotype" w:hAnsi="Palatino Linotype"/>
          <w:sz w:val="24"/>
          <w:szCs w:val="24"/>
        </w:rPr>
        <w:t>γάμο οι δυο άνθρωποι ενώνονται σε ένα σώμα και όπου ο Θεός ενώνει, ο άνθρωπος δεν θα πρέπει να χωρίζει αλλά να παραμένει αδιάσπαστη η ενότητα των προσώπων.</w:t>
      </w:r>
      <w:r w:rsidRPr="00D92950">
        <w:rPr>
          <w:rFonts w:ascii="Palatino Linotype" w:hAnsi="Palatino Linotype"/>
          <w:sz w:val="24"/>
          <w:szCs w:val="24"/>
        </w:rPr>
        <w:t xml:space="preserve"> </w:t>
      </w:r>
    </w:p>
    <w:p w:rsidR="0058153A" w:rsidRDefault="0058153A" w:rsidP="006D2ABF">
      <w:pPr>
        <w:spacing w:after="0"/>
      </w:pPr>
      <w:r>
        <w:rPr>
          <w:rFonts w:ascii="Palatino Linotype" w:hAnsi="Palatino Linotype"/>
          <w:sz w:val="24"/>
          <w:szCs w:val="24"/>
        </w:rPr>
        <w:t>Με την έκφραση του αποστόλου «</w:t>
      </w:r>
      <w:r w:rsidRPr="00212C39">
        <w:rPr>
          <w:rFonts w:ascii="Palatino Linotype" w:hAnsi="Palatino Linotype"/>
          <w:sz w:val="24"/>
          <w:szCs w:val="24"/>
        </w:rPr>
        <w:t>παραγγέλλω, οὐκ ἐγὼ ἀλλ’ ὁ κύ</w:t>
      </w:r>
      <w:r>
        <w:rPr>
          <w:rFonts w:ascii="Palatino Linotype" w:hAnsi="Palatino Linotype"/>
          <w:sz w:val="24"/>
          <w:szCs w:val="24"/>
        </w:rPr>
        <w:t>ριος»</w:t>
      </w:r>
      <w:r w:rsidRPr="00212C39">
        <w:rPr>
          <w:rFonts w:ascii="Palatino Linotype" w:hAnsi="Palatino Linotype"/>
          <w:sz w:val="24"/>
          <w:szCs w:val="24"/>
        </w:rPr>
        <w:t xml:space="preserve"> διαπιστώνουμε ότι ο Παύλος καταφεύγει στην αυθεντία του Κυρίου, διότι η απόλυτη απαγόρευση του διαζυγίου από τον Ιησού ήταν αντίθετη και προς τις απόψεις των ραββινικών σχολών αλλά και προς την ίδια την Π.Δ. </w:t>
      </w:r>
      <w:r>
        <w:rPr>
          <w:rStyle w:val="a7"/>
          <w:rFonts w:ascii="Palatino Linotype" w:hAnsi="Palatino Linotype"/>
          <w:sz w:val="24"/>
          <w:szCs w:val="24"/>
        </w:rPr>
        <w:footnoteReference w:id="289"/>
      </w:r>
      <w:r w:rsidRPr="00212C39">
        <w:rPr>
          <w:rFonts w:ascii="Palatino Linotype" w:hAnsi="Palatino Linotype"/>
          <w:sz w:val="24"/>
          <w:szCs w:val="24"/>
        </w:rPr>
        <w:t>. Για το θέμα αυτό υπήρχε διαμάχη μεταξύ των ραββινικών σχολών Χιλλέλ (Hillel) και Σαμάι (Schammai). Κατά την άποψη της φιλελεύθερης σχολής του νομοδιδάσκαλου Hillel ο σύζυγος μπορ</w:t>
      </w:r>
      <w:r>
        <w:rPr>
          <w:rFonts w:ascii="Palatino Linotype" w:hAnsi="Palatino Linotype"/>
          <w:sz w:val="24"/>
          <w:szCs w:val="24"/>
        </w:rPr>
        <w:t>εί να διαζευχθεί τη σύζυγο του «</w:t>
      </w:r>
      <w:r w:rsidRPr="00212C39">
        <w:rPr>
          <w:rFonts w:ascii="Palatino Linotype" w:hAnsi="Palatino Linotype"/>
          <w:sz w:val="24"/>
          <w:szCs w:val="24"/>
        </w:rPr>
        <w:t>κατά</w:t>
      </w:r>
      <w:r>
        <w:rPr>
          <w:rFonts w:ascii="Palatino Linotype" w:hAnsi="Palatino Linotype"/>
          <w:sz w:val="24"/>
          <w:szCs w:val="24"/>
        </w:rPr>
        <w:t xml:space="preserve"> πασόν αιτία»</w:t>
      </w:r>
      <w:r w:rsidRPr="00212C39">
        <w:rPr>
          <w:rFonts w:ascii="Palatino Linotype" w:hAnsi="Palatino Linotype"/>
          <w:sz w:val="24"/>
          <w:szCs w:val="24"/>
        </w:rPr>
        <w:t xml:space="preserve">, ενώ κατά την </w:t>
      </w:r>
      <w:r w:rsidRPr="00212C39">
        <w:rPr>
          <w:rFonts w:ascii="Palatino Linotype" w:hAnsi="Palatino Linotype"/>
          <w:sz w:val="24"/>
          <w:szCs w:val="24"/>
        </w:rPr>
        <w:lastRenderedPageBreak/>
        <w:t>αντίληψη της συντηρητικής σχολής του νομοδιδάσκαλου Schammai, επιτρέπονταν το δι</w:t>
      </w:r>
      <w:r>
        <w:rPr>
          <w:rFonts w:ascii="Palatino Linotype" w:hAnsi="Palatino Linotype"/>
          <w:sz w:val="24"/>
          <w:szCs w:val="24"/>
        </w:rPr>
        <w:t xml:space="preserve">αζύγιο μόνο στην περίπτωση της «πορνείας» </w:t>
      </w:r>
      <w:r w:rsidRPr="00212C39">
        <w:rPr>
          <w:rFonts w:ascii="Palatino Linotype" w:hAnsi="Palatino Linotype"/>
          <w:sz w:val="24"/>
          <w:szCs w:val="24"/>
        </w:rPr>
        <w:t>δηλ</w:t>
      </w:r>
      <w:r w:rsidRPr="00EB6109">
        <w:rPr>
          <w:rFonts w:ascii="Palatino Linotype" w:hAnsi="Palatino Linotype"/>
          <w:sz w:val="24"/>
          <w:szCs w:val="24"/>
        </w:rPr>
        <w:t>.</w:t>
      </w:r>
      <w:r w:rsidRPr="00212C39">
        <w:rPr>
          <w:rFonts w:ascii="Palatino Linotype" w:hAnsi="Palatino Linotype"/>
          <w:sz w:val="24"/>
          <w:szCs w:val="24"/>
        </w:rPr>
        <w:t xml:space="preserve"> απιστία της συζύγου</w:t>
      </w:r>
      <w:r w:rsidRPr="001E77E0">
        <w:rPr>
          <w:rStyle w:val="a7"/>
          <w:sz w:val="24"/>
          <w:szCs w:val="24"/>
        </w:rPr>
        <w:footnoteReference w:id="290"/>
      </w:r>
      <w:r w:rsidRPr="001E77E0">
        <w:rPr>
          <w:rStyle w:val="a7"/>
        </w:rPr>
        <w:t>.</w:t>
      </w:r>
    </w:p>
    <w:p w:rsidR="0058153A" w:rsidRDefault="0058153A" w:rsidP="006D2ABF">
      <w:pPr>
        <w:spacing w:after="0"/>
        <w:rPr>
          <w:rFonts w:ascii="Palatino Linotype" w:hAnsi="Palatino Linotype"/>
          <w:sz w:val="24"/>
          <w:szCs w:val="24"/>
        </w:rPr>
      </w:pPr>
      <w:r>
        <w:rPr>
          <w:rFonts w:ascii="Palatino Linotype" w:hAnsi="Palatino Linotype"/>
          <w:sz w:val="24"/>
          <w:szCs w:val="24"/>
        </w:rPr>
        <w:t xml:space="preserve">Το αδιάλυτο του γάμου το θεμελίωσε ο ίδιος ο Χριστός, ο μόνος λόγος που επιτρέπεται χωρίς να επιβάλλεται η διάλυση του μυστηρίου του γάμου είναι η πορνεία. Στον </w:t>
      </w:r>
      <w:r w:rsidRPr="00212C39">
        <w:rPr>
          <w:rFonts w:ascii="Palatino Linotype" w:hAnsi="Palatino Linotype"/>
          <w:sz w:val="24"/>
          <w:szCs w:val="24"/>
        </w:rPr>
        <w:t>Ευαγγελιστή Ματθαίο</w:t>
      </w:r>
      <w:r w:rsidRPr="00077341">
        <w:rPr>
          <w:rFonts w:ascii="Palatino Linotype" w:hAnsi="Palatino Linotype"/>
          <w:sz w:val="24"/>
          <w:szCs w:val="24"/>
        </w:rPr>
        <w:t xml:space="preserve"> </w:t>
      </w:r>
      <w:r w:rsidRPr="00212C39">
        <w:rPr>
          <w:rFonts w:ascii="Palatino Linotype" w:hAnsi="Palatino Linotype"/>
          <w:sz w:val="24"/>
          <w:szCs w:val="24"/>
        </w:rPr>
        <w:t>συναντάμε</w:t>
      </w:r>
      <w:r w:rsidRPr="00077341">
        <w:rPr>
          <w:rFonts w:ascii="Palatino Linotype" w:hAnsi="Palatino Linotype"/>
          <w:sz w:val="24"/>
          <w:szCs w:val="24"/>
        </w:rPr>
        <w:t xml:space="preserve"> </w:t>
      </w:r>
      <w:r>
        <w:rPr>
          <w:rFonts w:ascii="Palatino Linotype" w:hAnsi="Palatino Linotype"/>
          <w:sz w:val="24"/>
          <w:szCs w:val="24"/>
        </w:rPr>
        <w:t>την προσθήκη «</w:t>
      </w:r>
      <w:r w:rsidRPr="00CE044D">
        <w:rPr>
          <w:rFonts w:ascii="Palatino Linotype" w:hAnsi="Palatino Linotype"/>
          <w:sz w:val="24"/>
          <w:szCs w:val="24"/>
        </w:rPr>
        <w:t>μὴ ἐπὶ πορνεία</w:t>
      </w:r>
      <w:r>
        <w:rPr>
          <w:rStyle w:val="a7"/>
          <w:rFonts w:ascii="Palatino Linotype" w:hAnsi="Palatino Linotype"/>
          <w:sz w:val="24"/>
          <w:szCs w:val="24"/>
        </w:rPr>
        <w:footnoteReference w:id="291"/>
      </w:r>
      <w:r>
        <w:rPr>
          <w:rFonts w:ascii="Palatino Linotype" w:hAnsi="Palatino Linotype"/>
          <w:sz w:val="24"/>
          <w:szCs w:val="24"/>
        </w:rPr>
        <w:t xml:space="preserve">» τονίζοντας τη σοβαρότητα του αμαρτήματος της μοιχείας. Η μοιχεία είναι η μοναδική αιτία που αναγνωρίζεται από το ευαγγέλιο για τη λύση του γάμου και την έκδοση του διαζυγίου. Η εγωιστική ικανοποίηση προσβάλει στη βάση την ενότητα των συζυγών, προκαλεί ρήγμα στα θεμέλια του οικοδομήματος της οικογενειακής εστίας. Ο </w:t>
      </w:r>
      <w:r w:rsidRPr="00212C39">
        <w:rPr>
          <w:rFonts w:ascii="Palatino Linotype" w:hAnsi="Palatino Linotype"/>
          <w:sz w:val="24"/>
          <w:szCs w:val="24"/>
        </w:rPr>
        <w:t>Ιησούς</w:t>
      </w:r>
      <w:r>
        <w:rPr>
          <w:rFonts w:ascii="Palatino Linotype" w:hAnsi="Palatino Linotype"/>
          <w:sz w:val="24"/>
          <w:szCs w:val="24"/>
        </w:rPr>
        <w:t xml:space="preserve"> Χριστός θέλησε</w:t>
      </w:r>
      <w:r w:rsidRPr="00212C39">
        <w:rPr>
          <w:rFonts w:ascii="Palatino Linotype" w:hAnsi="Palatino Linotype"/>
          <w:sz w:val="24"/>
          <w:szCs w:val="24"/>
        </w:rPr>
        <w:t xml:space="preserve"> να τονίσει την ιερότητα του γάμου </w:t>
      </w:r>
      <w:r>
        <w:rPr>
          <w:rFonts w:ascii="Palatino Linotype" w:hAnsi="Palatino Linotype"/>
          <w:sz w:val="24"/>
          <w:szCs w:val="24"/>
        </w:rPr>
        <w:t>διότι</w:t>
      </w:r>
      <w:r w:rsidRPr="00212C39">
        <w:rPr>
          <w:rFonts w:ascii="Palatino Linotype" w:hAnsi="Palatino Linotype"/>
          <w:sz w:val="24"/>
          <w:szCs w:val="24"/>
        </w:rPr>
        <w:t xml:space="preserve"> αποτελεί δυαδική πορεία του ανθρώπου προς τη θέωση</w:t>
      </w:r>
      <w:r>
        <w:rPr>
          <w:rFonts w:ascii="Palatino Linotype" w:hAnsi="Palatino Linotype"/>
          <w:sz w:val="24"/>
          <w:szCs w:val="24"/>
        </w:rPr>
        <w:t>. Μ</w:t>
      </w:r>
      <w:r w:rsidRPr="00212C39">
        <w:rPr>
          <w:rFonts w:ascii="Palatino Linotype" w:hAnsi="Palatino Linotype"/>
          <w:sz w:val="24"/>
          <w:szCs w:val="24"/>
        </w:rPr>
        <w:t xml:space="preserve">ε την πορνεία ο άνθρωπος δεν προσβάλει μονό τη συζυγική πίστη αλλά καταλύει την ιερότητα του γάμου και τη σχέση του με το Θεό. </w:t>
      </w:r>
    </w:p>
    <w:p w:rsidR="00AE32A7" w:rsidRDefault="0058153A" w:rsidP="006D2ABF">
      <w:pPr>
        <w:spacing w:after="0"/>
        <w:rPr>
          <w:rFonts w:ascii="Palatino Linotype" w:hAnsi="Palatino Linotype"/>
          <w:sz w:val="24"/>
          <w:szCs w:val="24"/>
        </w:rPr>
      </w:pPr>
      <w:r>
        <w:rPr>
          <w:rFonts w:ascii="Palatino Linotype" w:hAnsi="Palatino Linotype"/>
          <w:sz w:val="24"/>
          <w:szCs w:val="24"/>
        </w:rPr>
        <w:t xml:space="preserve">Κατά τους αρχαίους χρόνους επικρατούσε διαφορετική αντίληψη αλλά και νομοθεσία για τη μοιχεία του άνδρα και της γυναίκας. Οποιαδήποτε παράβαση της συζυγικής πίστεως από τη γυναίκα χαρακτηρίζονταν μοιχεία  και έφερνε βαρύτατες κυρώσεις, ενώ οι συζυγικές παραβάσεις του άνδρα δεν είχαν νομικές κυρώσεις. Ο άνδρας θεωρούταν μοιχός και είχε νομικές κυρώσεις, μόνο όταν σύναπτε σχέσεις με έγγαμη γυναίκα. Ο άγιος Γρηγόριος ο Θεολόγος </w:t>
      </w:r>
      <w:r>
        <w:rPr>
          <w:rFonts w:ascii="Palatino Linotype" w:hAnsi="Palatino Linotype"/>
          <w:sz w:val="24"/>
          <w:szCs w:val="24"/>
        </w:rPr>
        <w:lastRenderedPageBreak/>
        <w:t>δεν δεχόταν τη σχετική νομοθεσία της εποχής του και αναφέρει ότι η νομοθεσία είναι κατά των γυναικών διότι οι άνδρες νομοθετούσαν</w:t>
      </w:r>
      <w:r>
        <w:rPr>
          <w:rStyle w:val="a7"/>
          <w:rFonts w:ascii="Palatino Linotype" w:hAnsi="Palatino Linotype"/>
          <w:sz w:val="24"/>
          <w:szCs w:val="24"/>
        </w:rPr>
        <w:footnoteReference w:id="292"/>
      </w:r>
      <w:r>
        <w:rPr>
          <w:rFonts w:ascii="Palatino Linotype" w:hAnsi="Palatino Linotype"/>
          <w:sz w:val="24"/>
          <w:szCs w:val="24"/>
        </w:rPr>
        <w:t xml:space="preserve">. </w:t>
      </w:r>
    </w:p>
    <w:p w:rsidR="0058153A" w:rsidRDefault="0058153A" w:rsidP="00AE32A7">
      <w:pPr>
        <w:spacing w:after="0"/>
        <w:rPr>
          <w:rFonts w:ascii="Palatino Linotype" w:hAnsi="Palatino Linotype"/>
          <w:sz w:val="24"/>
          <w:szCs w:val="24"/>
        </w:rPr>
      </w:pPr>
      <w:r>
        <w:rPr>
          <w:rFonts w:ascii="Palatino Linotype" w:hAnsi="Palatino Linotype"/>
          <w:sz w:val="24"/>
          <w:szCs w:val="24"/>
        </w:rPr>
        <w:t>Εξαιτίας της γενικής αντίληψης και της κοινής συνείδησης κάνει λόγο ο απόστολος, ότι η γυναίκα δεν θα πρέπει να χωρίζεται από τον άνδρα. Το αδιάλυτο του γάμου ισχύει και για τους δυο συζύγους. Η μοιχεία από όποιον διαπράττεται παραμένει μοιχεία, είτε αυτός είναι ο σύζυγος, είτε αυτή είναι η σύζυγος. Η γυναίκα που εγκατέλειψε τον άνδρα της και πήγε με άλλον άνδρα είναι μοιχαλίδα και ο άνδρας που εγκατέλειψε την γυναίκα του και πήγε με άλλη γυναίκα είναι μοιχός και η γυναίκα που συζεί με αυτόν είναι μοιχαλίδα</w:t>
      </w:r>
      <w:r>
        <w:rPr>
          <w:rStyle w:val="a7"/>
          <w:rFonts w:ascii="Palatino Linotype" w:hAnsi="Palatino Linotype"/>
          <w:sz w:val="24"/>
          <w:szCs w:val="24"/>
        </w:rPr>
        <w:footnoteReference w:id="293"/>
      </w:r>
      <w:r>
        <w:rPr>
          <w:rFonts w:ascii="Palatino Linotype" w:hAnsi="Palatino Linotype"/>
          <w:sz w:val="24"/>
          <w:szCs w:val="24"/>
        </w:rPr>
        <w:t xml:space="preserve">. </w:t>
      </w:r>
      <w:r w:rsidRPr="00091404">
        <w:rPr>
          <w:rFonts w:ascii="Palatino Linotype" w:hAnsi="Palatino Linotype"/>
          <w:sz w:val="24"/>
          <w:szCs w:val="24"/>
        </w:rPr>
        <w:t xml:space="preserve">Ο άγιος </w:t>
      </w:r>
      <w:r w:rsidRPr="00091404">
        <w:rPr>
          <w:rFonts w:ascii="Palatino Linotype" w:hAnsi="Palatino Linotype"/>
          <w:sz w:val="24"/>
          <w:szCs w:val="24"/>
        </w:rPr>
        <w:lastRenderedPageBreak/>
        <w:t>Νικόδημος ο Αγιορείτης σημειώνει στο Πηδάλιο ερμηνεύοντας τον 9ος  κανόνας Μ. Βασιλείου «εύλογος αιτία του χωρισμού του ανδρογύνου άλλη καμμία δεν είναι, ειμή η πορνεία, ή η μοιχεία του ανδρός και της γυναικός</w:t>
      </w:r>
      <w:r>
        <w:rPr>
          <w:rStyle w:val="a7"/>
          <w:rFonts w:ascii="Palatino Linotype" w:hAnsi="Palatino Linotype"/>
          <w:sz w:val="24"/>
          <w:szCs w:val="24"/>
        </w:rPr>
        <w:footnoteReference w:id="294"/>
      </w:r>
      <w:r w:rsidRPr="00091404">
        <w:rPr>
          <w:rFonts w:ascii="Palatino Linotype" w:hAnsi="Palatino Linotype"/>
          <w:sz w:val="24"/>
          <w:szCs w:val="24"/>
        </w:rPr>
        <w:t>».</w:t>
      </w:r>
    </w:p>
    <w:p w:rsidR="004610B6" w:rsidRPr="000D3F84" w:rsidRDefault="004610B6" w:rsidP="00AE32A7">
      <w:pPr>
        <w:spacing w:after="0"/>
        <w:rPr>
          <w:rFonts w:ascii="Palatino Linotype" w:hAnsi="Palatino Linotype"/>
          <w:sz w:val="24"/>
          <w:szCs w:val="24"/>
        </w:rPr>
      </w:pPr>
    </w:p>
    <w:p w:rsidR="0058153A" w:rsidRPr="00921574" w:rsidRDefault="0058153A" w:rsidP="0058153A">
      <w:pPr>
        <w:rPr>
          <w:rFonts w:ascii="Palatino Linotype" w:hAnsi="Palatino Linotype"/>
          <w:b/>
          <w:sz w:val="24"/>
          <w:szCs w:val="24"/>
        </w:rPr>
      </w:pPr>
      <w:r>
        <w:rPr>
          <w:rFonts w:ascii="Palatino Linotype" w:hAnsi="Palatino Linotype"/>
          <w:b/>
          <w:sz w:val="24"/>
          <w:szCs w:val="24"/>
        </w:rPr>
        <w:t>«</w:t>
      </w:r>
      <w:r w:rsidRPr="000D3F84">
        <w:rPr>
          <w:rFonts w:ascii="Palatino Linotype" w:hAnsi="Palatino Linotype"/>
          <w:b/>
          <w:sz w:val="24"/>
          <w:szCs w:val="24"/>
        </w:rPr>
        <w:t>ἐὰν δὲ καὶ χωρισθῇ, μενέτω ἄγαμος ἢ τῷ ἀνδρὶ καταλλαγήτω,- καὶ ἄνδρα γυναῖκα μ</w:t>
      </w:r>
      <w:r w:rsidRPr="00921574">
        <w:rPr>
          <w:rFonts w:ascii="Palatino Linotype" w:hAnsi="Palatino Linotype"/>
          <w:b/>
          <w:sz w:val="24"/>
          <w:szCs w:val="24"/>
        </w:rPr>
        <w:t>ὴ ἀφιέναι</w:t>
      </w:r>
      <w:r>
        <w:rPr>
          <w:rFonts w:ascii="Palatino Linotype" w:hAnsi="Palatino Linotype"/>
          <w:b/>
          <w:sz w:val="24"/>
          <w:szCs w:val="24"/>
        </w:rPr>
        <w:t>»</w:t>
      </w:r>
      <w:r w:rsidRPr="00921574">
        <w:rPr>
          <w:rFonts w:ascii="Palatino Linotype" w:hAnsi="Palatino Linotype"/>
          <w:b/>
          <w:sz w:val="24"/>
          <w:szCs w:val="24"/>
        </w:rPr>
        <w:t xml:space="preserve">. </w:t>
      </w:r>
      <w:r>
        <w:rPr>
          <w:rFonts w:ascii="Palatino Linotype" w:hAnsi="Palatino Linotype"/>
          <w:b/>
          <w:sz w:val="24"/>
          <w:szCs w:val="24"/>
        </w:rPr>
        <w:t>(11</w:t>
      </w:r>
      <w:r w:rsidRPr="00A74F25">
        <w:rPr>
          <w:rFonts w:ascii="Palatino Linotype" w:hAnsi="Palatino Linotype"/>
          <w:b/>
          <w:sz w:val="24"/>
          <w:szCs w:val="24"/>
          <w:vertAlign w:val="superscript"/>
        </w:rPr>
        <w:t>ος</w:t>
      </w:r>
      <w:r>
        <w:rPr>
          <w:rFonts w:ascii="Palatino Linotype" w:hAnsi="Palatino Linotype"/>
          <w:b/>
          <w:sz w:val="24"/>
          <w:szCs w:val="24"/>
        </w:rPr>
        <w:t xml:space="preserve"> στίχος)</w:t>
      </w:r>
    </w:p>
    <w:p w:rsidR="0058153A" w:rsidRPr="00371174" w:rsidRDefault="0058153A" w:rsidP="00A02F8F">
      <w:pPr>
        <w:spacing w:after="0"/>
        <w:rPr>
          <w:rFonts w:ascii="Palatino Linotype" w:hAnsi="Palatino Linotype"/>
          <w:sz w:val="24"/>
          <w:szCs w:val="24"/>
        </w:rPr>
      </w:pPr>
      <w:r>
        <w:rPr>
          <w:rFonts w:ascii="Palatino Linotype" w:hAnsi="Palatino Linotype"/>
          <w:sz w:val="24"/>
          <w:szCs w:val="24"/>
        </w:rPr>
        <w:t>Το θέλημα του Θεού είναι η διατήρηση της κοινωνίας του γάμου. Δυο μόνο περιπτώσεις διάλυσης του μυστηρίου του γάμου δέχεται η Καινή Διαθήκη, τη φυσική και την ηθική</w:t>
      </w:r>
      <w:r>
        <w:rPr>
          <w:rStyle w:val="a7"/>
          <w:rFonts w:ascii="Palatino Linotype" w:hAnsi="Palatino Linotype"/>
          <w:sz w:val="24"/>
          <w:szCs w:val="24"/>
        </w:rPr>
        <w:footnoteReference w:id="295"/>
      </w:r>
      <w:r>
        <w:rPr>
          <w:rFonts w:ascii="Palatino Linotype" w:hAnsi="Palatino Linotype"/>
          <w:sz w:val="24"/>
          <w:szCs w:val="24"/>
        </w:rPr>
        <w:t>. Η  φυσική διάλυση προέρχεται όταν ένας από τους δυο συζύγους φύγει από την παρούσα ζωή και η ηθική διάλυση πραγματοποιείται όταν διαπραχθεί μοιχεία. Όταν λοιπόν φτάσουμε στη διάλυση της ενότητας του γάμου, στο χωρισμό του ανδρόγυνου</w:t>
      </w:r>
      <w:r w:rsidRPr="00945515">
        <w:rPr>
          <w:rFonts w:ascii="Palatino Linotype" w:hAnsi="Palatino Linotype"/>
          <w:sz w:val="24"/>
          <w:szCs w:val="24"/>
        </w:rPr>
        <w:t>,</w:t>
      </w:r>
      <w:r>
        <w:rPr>
          <w:rFonts w:ascii="Palatino Linotype" w:hAnsi="Palatino Linotype"/>
          <w:sz w:val="24"/>
          <w:szCs w:val="24"/>
        </w:rPr>
        <w:t xml:space="preserve"> η λύση που προτείνεται στην αποστολική περικοπή είναι</w:t>
      </w:r>
      <w:r w:rsidRPr="00E04A43">
        <w:rPr>
          <w:rFonts w:ascii="Palatino Linotype" w:hAnsi="Palatino Linotype"/>
          <w:sz w:val="24"/>
          <w:szCs w:val="24"/>
        </w:rPr>
        <w:t>:</w:t>
      </w:r>
      <w:r>
        <w:rPr>
          <w:rFonts w:ascii="Palatino Linotype" w:hAnsi="Palatino Linotype"/>
          <w:sz w:val="24"/>
          <w:szCs w:val="24"/>
        </w:rPr>
        <w:t xml:space="preserve"> </w:t>
      </w:r>
      <w:r w:rsidRPr="00E04A43">
        <w:rPr>
          <w:rFonts w:ascii="Palatino Linotype" w:hAnsi="Palatino Linotype"/>
          <w:sz w:val="24"/>
          <w:szCs w:val="24"/>
        </w:rPr>
        <w:t xml:space="preserve">“μενέτω ἄγαμος ἢ τῷ ἀνδρὶ καταλλαγήτω”. </w:t>
      </w:r>
      <w:r>
        <w:rPr>
          <w:rFonts w:ascii="Palatino Linotype" w:hAnsi="Palatino Linotype"/>
          <w:sz w:val="24"/>
          <w:szCs w:val="24"/>
        </w:rPr>
        <w:t>Ο Παύλος προτείνει πέρα από την αγαμία για την οποία έκανε λόγο παραπάνω και τη καταλλαγή</w:t>
      </w:r>
      <w:r>
        <w:rPr>
          <w:rStyle w:val="a7"/>
          <w:rFonts w:ascii="Palatino Linotype" w:hAnsi="Palatino Linotype"/>
          <w:sz w:val="24"/>
          <w:szCs w:val="24"/>
        </w:rPr>
        <w:footnoteReference w:id="296"/>
      </w:r>
      <w:r>
        <w:rPr>
          <w:rFonts w:ascii="Palatino Linotype" w:hAnsi="Palatino Linotype"/>
          <w:sz w:val="24"/>
          <w:szCs w:val="24"/>
        </w:rPr>
        <w:t xml:space="preserve">, τη συμφιλίωση του ζευγαριού. </w:t>
      </w:r>
      <w:r w:rsidRPr="00212C39">
        <w:rPr>
          <w:rFonts w:ascii="Palatino Linotype" w:hAnsi="Palatino Linotype"/>
          <w:sz w:val="24"/>
          <w:szCs w:val="24"/>
        </w:rPr>
        <w:t>Συμβαίνει μερικές φορέ</w:t>
      </w:r>
      <w:r>
        <w:rPr>
          <w:rFonts w:ascii="Palatino Linotype" w:hAnsi="Palatino Linotype"/>
          <w:sz w:val="24"/>
          <w:szCs w:val="24"/>
        </w:rPr>
        <w:t>ς</w:t>
      </w:r>
      <w:r w:rsidRPr="00945515">
        <w:rPr>
          <w:rFonts w:ascii="Palatino Linotype" w:hAnsi="Palatino Linotype"/>
          <w:sz w:val="24"/>
          <w:szCs w:val="24"/>
        </w:rPr>
        <w:t xml:space="preserve"> </w:t>
      </w:r>
      <w:r w:rsidRPr="00212C39">
        <w:rPr>
          <w:rFonts w:ascii="Palatino Linotype" w:hAnsi="Palatino Linotype"/>
          <w:sz w:val="24"/>
          <w:szCs w:val="24"/>
        </w:rPr>
        <w:lastRenderedPageBreak/>
        <w:t>να δημιουργούνται προστριβές και διαιρέσεις</w:t>
      </w:r>
      <w:r>
        <w:rPr>
          <w:rFonts w:ascii="Palatino Linotype" w:hAnsi="Palatino Linotype"/>
          <w:sz w:val="24"/>
          <w:szCs w:val="24"/>
        </w:rPr>
        <w:t>,</w:t>
      </w:r>
      <w:r w:rsidRPr="00212C39">
        <w:rPr>
          <w:rFonts w:ascii="Palatino Linotype" w:hAnsi="Palatino Linotype"/>
          <w:sz w:val="24"/>
          <w:szCs w:val="24"/>
        </w:rPr>
        <w:t xml:space="preserve"> γι΄ αυτό καλό είναι να μην σπεύδει ο διαζευγμένος άμεσα να συνάψει νέο γάμο αλλά να δώσει χρόνο μετανοίας και συμφιλίωσης στον άλλον.</w:t>
      </w:r>
      <w:r>
        <w:rPr>
          <w:rFonts w:ascii="Palatino Linotype" w:hAnsi="Palatino Linotype"/>
          <w:sz w:val="24"/>
          <w:szCs w:val="24"/>
        </w:rPr>
        <w:t xml:space="preserve"> </w:t>
      </w:r>
    </w:p>
    <w:p w:rsidR="0058153A" w:rsidRDefault="0058153A" w:rsidP="00A02F8F">
      <w:pPr>
        <w:spacing w:after="0"/>
        <w:rPr>
          <w:rFonts w:ascii="Palatino Linotype" w:hAnsi="Palatino Linotype"/>
          <w:sz w:val="24"/>
          <w:szCs w:val="24"/>
        </w:rPr>
      </w:pPr>
      <w:r>
        <w:rPr>
          <w:rFonts w:ascii="Palatino Linotype" w:hAnsi="Palatino Linotype"/>
          <w:sz w:val="24"/>
          <w:szCs w:val="24"/>
        </w:rPr>
        <w:t>Στο σημείο αυτό ο απόστολος εισάγει δυο βασικές έννοιες για κάθε γνήσιο χριστιανό, την μετάνοια και τη συγχώρηση. Η ζωή είναι ένα στάδιο μέσα στο όποιο θα πρέπει να γυμναστεί ο πιστός. Άνθρωπος αναμάρτητος δεν υφίσταται άλλωστε είναι χαρακτηριστική η φράση του Κυρίου</w:t>
      </w:r>
      <w:r w:rsidRPr="00105419">
        <w:rPr>
          <w:rFonts w:ascii="Palatino Linotype" w:hAnsi="Palatino Linotype"/>
          <w:sz w:val="24"/>
          <w:szCs w:val="24"/>
        </w:rPr>
        <w:t>:</w:t>
      </w:r>
      <w:r>
        <w:rPr>
          <w:rFonts w:ascii="Palatino Linotype" w:hAnsi="Palatino Linotype"/>
          <w:sz w:val="24"/>
          <w:szCs w:val="24"/>
        </w:rPr>
        <w:t xml:space="preserve"> «</w:t>
      </w:r>
      <w:r w:rsidRPr="00105419">
        <w:rPr>
          <w:rFonts w:ascii="Palatino Linotype" w:hAnsi="Palatino Linotype"/>
          <w:sz w:val="24"/>
          <w:szCs w:val="24"/>
        </w:rPr>
        <w:t>ὁ ἀναμάρτητος ὑμῶν πρῶτος ἐπ᾽ αὐτὴν βαλέτω λίθον</w:t>
      </w:r>
      <w:r>
        <w:rPr>
          <w:rStyle w:val="a7"/>
          <w:rFonts w:ascii="Palatino Linotype" w:hAnsi="Palatino Linotype"/>
          <w:sz w:val="24"/>
          <w:szCs w:val="24"/>
        </w:rPr>
        <w:footnoteReference w:id="297"/>
      </w:r>
      <w:r w:rsidRPr="00105419">
        <w:rPr>
          <w:rFonts w:ascii="Palatino Linotype" w:hAnsi="Palatino Linotype"/>
          <w:sz w:val="24"/>
          <w:szCs w:val="24"/>
        </w:rPr>
        <w:t xml:space="preserve">». </w:t>
      </w:r>
      <w:r>
        <w:rPr>
          <w:rFonts w:ascii="Palatino Linotype" w:hAnsi="Palatino Linotype"/>
          <w:sz w:val="24"/>
          <w:szCs w:val="24"/>
        </w:rPr>
        <w:t>Ο Ιησούς γλιτώνει τη μοιχαλίδα από το λιθοβολισμό</w:t>
      </w:r>
      <w:r>
        <w:rPr>
          <w:rStyle w:val="a7"/>
          <w:rFonts w:ascii="Palatino Linotype" w:hAnsi="Palatino Linotype"/>
          <w:sz w:val="24"/>
          <w:szCs w:val="24"/>
        </w:rPr>
        <w:footnoteReference w:id="298"/>
      </w:r>
      <w:r>
        <w:rPr>
          <w:rFonts w:ascii="Palatino Linotype" w:hAnsi="Palatino Linotype"/>
          <w:sz w:val="24"/>
          <w:szCs w:val="24"/>
        </w:rPr>
        <w:t xml:space="preserve"> της συγχωρεί την αμαρτία λέγοντας της πορεύσου και μην ξανααμαρτάνεις</w:t>
      </w:r>
      <w:r>
        <w:rPr>
          <w:rStyle w:val="a7"/>
          <w:rFonts w:ascii="Palatino Linotype" w:hAnsi="Palatino Linotype"/>
          <w:sz w:val="24"/>
          <w:szCs w:val="24"/>
        </w:rPr>
        <w:footnoteReference w:id="299"/>
      </w:r>
      <w:r>
        <w:rPr>
          <w:rFonts w:ascii="Palatino Linotype" w:hAnsi="Palatino Linotype"/>
          <w:sz w:val="24"/>
          <w:szCs w:val="24"/>
        </w:rPr>
        <w:t xml:space="preserve">.  Θα πρέπει ο αμαρτωλός να </w:t>
      </w:r>
      <w:r w:rsidRPr="00872D01">
        <w:rPr>
          <w:rFonts w:ascii="Palatino Linotype" w:hAnsi="Palatino Linotype"/>
          <w:sz w:val="24"/>
          <w:szCs w:val="24"/>
        </w:rPr>
        <w:t>συναισθανθεί</w:t>
      </w:r>
      <w:r>
        <w:rPr>
          <w:rFonts w:ascii="Palatino Linotype" w:hAnsi="Palatino Linotype"/>
          <w:sz w:val="24"/>
          <w:szCs w:val="24"/>
        </w:rPr>
        <w:t xml:space="preserve"> την αμαρτία του να μετανοήσει έμπρακτα και να προβεί στην αλλαγή του προηγούμενου τρόπου ζωής. </w:t>
      </w:r>
      <w:r>
        <w:rPr>
          <w:rFonts w:ascii="Palatino Linotype" w:hAnsi="Palatino Linotype"/>
          <w:sz w:val="24"/>
          <w:szCs w:val="24"/>
        </w:rPr>
        <w:lastRenderedPageBreak/>
        <w:t>Με την εξομολόγηση του χριστιανού γ</w:t>
      </w:r>
      <w:r w:rsidRPr="007C273A">
        <w:rPr>
          <w:rFonts w:ascii="Palatino Linotype" w:hAnsi="Palatino Linotype"/>
          <w:sz w:val="24"/>
          <w:szCs w:val="24"/>
        </w:rPr>
        <w:t>ίνεται μεγάλη χαρά «εν τω ουρανώ επί ενί αμαρτωλώ μετανοούντι</w:t>
      </w:r>
      <w:r>
        <w:rPr>
          <w:rStyle w:val="a7"/>
          <w:rFonts w:ascii="Palatino Linotype" w:hAnsi="Palatino Linotype"/>
          <w:sz w:val="24"/>
          <w:szCs w:val="24"/>
        </w:rPr>
        <w:footnoteReference w:id="300"/>
      </w:r>
      <w:r w:rsidRPr="007C273A">
        <w:rPr>
          <w:rFonts w:ascii="Palatino Linotype" w:hAnsi="Palatino Linotype"/>
          <w:sz w:val="24"/>
          <w:szCs w:val="24"/>
        </w:rPr>
        <w:t>»</w:t>
      </w:r>
      <w:r>
        <w:rPr>
          <w:rFonts w:ascii="Palatino Linotype" w:hAnsi="Palatino Linotype"/>
          <w:sz w:val="24"/>
          <w:szCs w:val="24"/>
        </w:rPr>
        <w:t>.</w:t>
      </w:r>
    </w:p>
    <w:p w:rsidR="0058153A" w:rsidRDefault="0058153A" w:rsidP="005372CE">
      <w:pPr>
        <w:spacing w:after="0"/>
        <w:rPr>
          <w:rFonts w:ascii="Palatino Linotype" w:hAnsi="Palatino Linotype"/>
          <w:sz w:val="24"/>
          <w:szCs w:val="24"/>
        </w:rPr>
      </w:pPr>
      <w:r>
        <w:rPr>
          <w:rFonts w:ascii="Palatino Linotype" w:hAnsi="Palatino Linotype"/>
          <w:sz w:val="24"/>
          <w:szCs w:val="24"/>
        </w:rPr>
        <w:t>Μεγάλη χαρά ένιωσε και ο πατέρας της παραβολής του άσωτου υιού</w:t>
      </w:r>
      <w:r>
        <w:rPr>
          <w:rStyle w:val="a7"/>
          <w:rFonts w:ascii="Palatino Linotype" w:hAnsi="Palatino Linotype"/>
          <w:sz w:val="24"/>
          <w:szCs w:val="24"/>
        </w:rPr>
        <w:footnoteReference w:id="301"/>
      </w:r>
      <w:r>
        <w:rPr>
          <w:rFonts w:ascii="Palatino Linotype" w:hAnsi="Palatino Linotype"/>
          <w:sz w:val="24"/>
          <w:szCs w:val="24"/>
        </w:rPr>
        <w:t>, όταν επέστρεψε το απολωλό πρόβατο με ειλικρινή μετάνοια λέγοντας του «</w:t>
      </w:r>
      <w:r w:rsidRPr="005D7CB4">
        <w:rPr>
          <w:rFonts w:ascii="Palatino Linotype" w:hAnsi="Palatino Linotype"/>
          <w:sz w:val="24"/>
          <w:szCs w:val="24"/>
        </w:rPr>
        <w:t>πάτερ, ἥμαρτον εἰς τὸν οὐρανὸν καὶ ἐνώπιόν σου, οὐκέτι εἰμὶ ἄξιος κληθῆναι υἱό</w:t>
      </w:r>
      <w:r>
        <w:rPr>
          <w:rFonts w:ascii="Palatino Linotype" w:hAnsi="Palatino Linotype"/>
          <w:sz w:val="24"/>
          <w:szCs w:val="24"/>
        </w:rPr>
        <w:t>ς σου</w:t>
      </w:r>
      <w:r w:rsidRPr="005D7CB4">
        <w:rPr>
          <w:rFonts w:ascii="Palatino Linotype" w:hAnsi="Palatino Linotype"/>
          <w:sz w:val="24"/>
          <w:szCs w:val="24"/>
        </w:rPr>
        <w:t>»</w:t>
      </w:r>
      <w:r>
        <w:rPr>
          <w:rFonts w:ascii="Palatino Linotype" w:hAnsi="Palatino Linotype"/>
          <w:sz w:val="24"/>
          <w:szCs w:val="24"/>
        </w:rPr>
        <w:t xml:space="preserve">. Ο άσωτος εμφανίζεται συντετριμμένος, αναγνωρίσει σε βάθος τα λάθη του, μετανοεί και εξομολογείται στον </w:t>
      </w:r>
      <w:r>
        <w:rPr>
          <w:rFonts w:ascii="Palatino Linotype" w:hAnsi="Palatino Linotype"/>
          <w:sz w:val="24"/>
          <w:szCs w:val="24"/>
        </w:rPr>
        <w:lastRenderedPageBreak/>
        <w:t>πατέρα του την αμαρτία του, νιώθοντας έντονα μέσα του την επιθυμία της επιστροφής στο αληθινό του σπίτι και την αληθινή του ζωή. Αντιλαμβάνεται τα ανεκτίμητα δώρα που είχε πλάι στον πατέρας του τα οποία απέρριψε όλα για να αναχωρήσει «</w:t>
      </w:r>
      <w:r w:rsidRPr="00E30CA1">
        <w:rPr>
          <w:rFonts w:ascii="Palatino Linotype" w:hAnsi="Palatino Linotype"/>
          <w:sz w:val="24"/>
          <w:szCs w:val="24"/>
        </w:rPr>
        <w:t>εἰς χώραν μακρὰν»</w:t>
      </w:r>
      <w:r>
        <w:rPr>
          <w:rFonts w:ascii="Palatino Linotype" w:hAnsi="Palatino Linotype"/>
          <w:sz w:val="24"/>
          <w:szCs w:val="24"/>
        </w:rPr>
        <w:t xml:space="preserve"> επιλέγοντας το χωρισμό και την ξένη χώρα. Ο εύσπλαχνος πατέρας αναγνωρίζει την αλλοίωση της καρδίας του μεταμελημένου γιου του και σπεύδει να τον συγχωρήσει.</w:t>
      </w:r>
    </w:p>
    <w:p w:rsidR="0058153A" w:rsidRDefault="0058153A" w:rsidP="005372CE">
      <w:pPr>
        <w:spacing w:after="0"/>
        <w:rPr>
          <w:rFonts w:ascii="Palatino Linotype" w:hAnsi="Palatino Linotype"/>
          <w:sz w:val="24"/>
          <w:szCs w:val="24"/>
        </w:rPr>
      </w:pPr>
      <w:r>
        <w:rPr>
          <w:rFonts w:ascii="Palatino Linotype" w:hAnsi="Palatino Linotype"/>
          <w:sz w:val="24"/>
          <w:szCs w:val="24"/>
        </w:rPr>
        <w:t>Το ίδιο συμβαίνει και με το σύζυγο εκείνον που εγκαταλείπει τη ζεστασιά της συζυγικής εστίας και αναλώνεται πρόσκαιρα χάνοντας από τα πάθη την καθαρότητα του νου και αιχμαλωτίζοντας τη θέληση του με τέτοιο τρόπο που να κυβερνάτε από τα πάθη του. Το ερώτημα που γενάτε είναι αν ο «απολωλός» συναισθανθεί την κατάσταση στην οποία έχει περιέλθει και ζητήσει συγχώρεση, αν ο άσωτος επιστρέψει στην εστία συντετριμμένος και μετανοημένος.</w:t>
      </w:r>
    </w:p>
    <w:p w:rsidR="0058153A" w:rsidRDefault="0058153A" w:rsidP="0058153A">
      <w:pPr>
        <w:rPr>
          <w:rFonts w:ascii="Palatino Linotype" w:hAnsi="Palatino Linotype"/>
          <w:sz w:val="24"/>
          <w:szCs w:val="24"/>
        </w:rPr>
      </w:pPr>
    </w:p>
    <w:p w:rsidR="0058153A" w:rsidRPr="00A85DD4" w:rsidRDefault="0058153A" w:rsidP="0058153A">
      <w:pPr>
        <w:pStyle w:val="1"/>
        <w:pBdr>
          <w:top w:val="single" w:sz="4" w:space="1" w:color="auto"/>
          <w:left w:val="single" w:sz="4" w:space="4" w:color="auto"/>
          <w:bottom w:val="single" w:sz="4" w:space="1" w:color="auto"/>
          <w:right w:val="single" w:sz="4" w:space="4" w:color="auto"/>
          <w:between w:val="single" w:sz="4" w:space="1" w:color="auto"/>
        </w:pBdr>
        <w:shd w:val="clear" w:color="auto" w:fill="FFFFFF"/>
        <w:tabs>
          <w:tab w:val="left" w:pos="1125"/>
        </w:tabs>
        <w:spacing w:before="0" w:beforeAutospacing="0" w:after="0" w:afterAutospacing="0" w:line="360" w:lineRule="auto"/>
        <w:rPr>
          <w:rFonts w:ascii="Palatino Linotype" w:eastAsiaTheme="minorHAnsi" w:hAnsi="Palatino Linotype" w:cstheme="minorBidi"/>
          <w:b w:val="0"/>
          <w:bCs w:val="0"/>
          <w:kern w:val="0"/>
          <w:sz w:val="24"/>
          <w:szCs w:val="24"/>
          <w:lang w:eastAsia="en-US"/>
        </w:rPr>
      </w:pPr>
      <w:r w:rsidRPr="001812AE">
        <w:rPr>
          <w:rFonts w:ascii="Palatino Linotype" w:eastAsiaTheme="minorHAnsi" w:hAnsi="Palatino Linotype" w:cstheme="minorBidi"/>
          <w:bCs w:val="0"/>
          <w:kern w:val="0"/>
          <w:sz w:val="24"/>
          <w:szCs w:val="24"/>
          <w:lang w:eastAsia="en-US"/>
        </w:rPr>
        <w:t xml:space="preserve">γ) </w:t>
      </w:r>
      <w:r>
        <w:rPr>
          <w:rFonts w:ascii="Palatino Linotype" w:eastAsiaTheme="minorHAnsi" w:hAnsi="Palatino Linotype" w:cstheme="minorBidi"/>
          <w:b w:val="0"/>
          <w:bCs w:val="0"/>
          <w:kern w:val="0"/>
          <w:sz w:val="24"/>
          <w:szCs w:val="24"/>
          <w:lang w:eastAsia="en-US"/>
        </w:rPr>
        <w:t xml:space="preserve">12-16 Ο μεικτός γάμος </w:t>
      </w:r>
    </w:p>
    <w:p w:rsidR="0058153A" w:rsidRDefault="0058153A" w:rsidP="0058153A">
      <w:pPr>
        <w:autoSpaceDE w:val="0"/>
        <w:autoSpaceDN w:val="0"/>
        <w:adjustRightInd w:val="0"/>
        <w:rPr>
          <w:rFonts w:ascii="Palatino Linotype" w:hAnsi="Palatino Linotype"/>
          <w:sz w:val="24"/>
          <w:szCs w:val="24"/>
        </w:rPr>
      </w:pPr>
    </w:p>
    <w:p w:rsidR="0058153A" w:rsidRPr="009E193F" w:rsidRDefault="0058153A" w:rsidP="0058153A">
      <w:pPr>
        <w:tabs>
          <w:tab w:val="left" w:pos="1701"/>
        </w:tabs>
        <w:rPr>
          <w:sz w:val="24"/>
          <w:szCs w:val="24"/>
        </w:rPr>
      </w:pPr>
      <w:r w:rsidRPr="009E193F">
        <w:rPr>
          <w:rFonts w:ascii="Palatino Linotype" w:hAnsi="Palatino Linotype" w:cs="SBL Greek"/>
          <w:b/>
          <w:sz w:val="24"/>
          <w:szCs w:val="24"/>
          <w:lang w:bidi="he-IL"/>
        </w:rPr>
        <w:t>Τοῖς δὲ λοιποῖς λέγω ἐγὼ οὐχ ὁ κύριος· εἴ τις ἀδελφὸς γυναῖκα ἔχει ἄπιστον καὶ αὕτη συνευδοκεῖ οἰκεῖν μετ᾽ αὐτοῦ, μὴ ἀφιέτω αὐτήν·</w:t>
      </w:r>
      <w:r w:rsidRPr="009E193F">
        <w:rPr>
          <w:rFonts w:ascii="Palatino Linotype" w:hAnsi="Palatino Linotype" w:cs="Arial"/>
          <w:b/>
          <w:sz w:val="24"/>
          <w:szCs w:val="24"/>
          <w:lang w:bidi="he-IL"/>
        </w:rPr>
        <w:t xml:space="preserve"> </w:t>
      </w:r>
      <w:r>
        <w:rPr>
          <w:rFonts w:ascii="Palatino Linotype" w:hAnsi="Palatino Linotype" w:cs="Arial"/>
          <w:b/>
          <w:sz w:val="24"/>
          <w:szCs w:val="24"/>
          <w:lang w:bidi="he-IL"/>
        </w:rPr>
        <w:t>(12</w:t>
      </w:r>
      <w:r w:rsidRPr="009E193F">
        <w:rPr>
          <w:rFonts w:ascii="Palatino Linotype" w:hAnsi="Palatino Linotype" w:cs="Arial"/>
          <w:b/>
          <w:sz w:val="24"/>
          <w:szCs w:val="24"/>
          <w:vertAlign w:val="superscript"/>
          <w:lang w:bidi="he-IL"/>
        </w:rPr>
        <w:t>ος</w:t>
      </w:r>
      <w:r>
        <w:rPr>
          <w:rFonts w:ascii="Palatino Linotype" w:hAnsi="Palatino Linotype" w:cs="Arial"/>
          <w:b/>
          <w:sz w:val="24"/>
          <w:szCs w:val="24"/>
          <w:lang w:bidi="he-IL"/>
        </w:rPr>
        <w:t xml:space="preserve"> στίχος)</w:t>
      </w:r>
      <w:r w:rsidRPr="009E193F">
        <w:rPr>
          <w:rFonts w:ascii="Palatino Linotype" w:hAnsi="Palatino Linotype" w:cs="SBL Greek"/>
          <w:b/>
          <w:sz w:val="24"/>
          <w:szCs w:val="24"/>
          <w:lang w:bidi="he-IL"/>
        </w:rPr>
        <w:t xml:space="preserve"> </w:t>
      </w:r>
      <w:r>
        <w:rPr>
          <w:rFonts w:ascii="Palatino Linotype" w:hAnsi="Palatino Linotype" w:cs="SBL Greek"/>
          <w:b/>
          <w:sz w:val="24"/>
          <w:szCs w:val="24"/>
          <w:lang w:bidi="he-IL"/>
        </w:rPr>
        <w:t>«</w:t>
      </w:r>
      <w:r w:rsidRPr="009E193F">
        <w:rPr>
          <w:rFonts w:ascii="Palatino Linotype" w:hAnsi="Palatino Linotype" w:cs="SBL Greek"/>
          <w:b/>
          <w:sz w:val="24"/>
          <w:szCs w:val="24"/>
          <w:lang w:bidi="he-IL"/>
        </w:rPr>
        <w:t>καὶ γυνὴ εἴ τις ἔχει ἄνδρα ἄπιστον καὶ οὗτος συνευδοκεῖ οἰκεῖν μετ᾽ αὐτῆς, μὴ ἀφιέτω τὸν ἄνδρα</w:t>
      </w:r>
      <w:r>
        <w:rPr>
          <w:rFonts w:ascii="Palatino Linotype" w:hAnsi="Palatino Linotype" w:cs="SBL Greek"/>
          <w:b/>
          <w:sz w:val="24"/>
          <w:szCs w:val="24"/>
          <w:lang w:bidi="he-IL"/>
        </w:rPr>
        <w:t>»</w:t>
      </w:r>
      <w:r>
        <w:rPr>
          <w:rFonts w:ascii="SBL Greek" w:hAnsi="SBL Greek" w:cs="SBL Greek"/>
          <w:lang w:bidi="he-IL"/>
        </w:rPr>
        <w:t xml:space="preserve">. </w:t>
      </w:r>
      <w:r w:rsidRPr="009E193F">
        <w:rPr>
          <w:rFonts w:ascii="Palatino Linotype" w:hAnsi="Palatino Linotype" w:cs="Arial"/>
          <w:b/>
          <w:sz w:val="24"/>
          <w:szCs w:val="24"/>
          <w:lang w:bidi="he-IL"/>
        </w:rPr>
        <w:t>(13ος στίχος)</w:t>
      </w:r>
    </w:p>
    <w:p w:rsidR="0058153A" w:rsidRPr="000E2BF3" w:rsidRDefault="0058153A" w:rsidP="005372CE">
      <w:pPr>
        <w:tabs>
          <w:tab w:val="left" w:pos="1701"/>
        </w:tabs>
        <w:spacing w:after="0"/>
        <w:rPr>
          <w:rFonts w:ascii="Palatino Linotype" w:hAnsi="Palatino Linotype"/>
          <w:sz w:val="24"/>
          <w:szCs w:val="24"/>
        </w:rPr>
      </w:pPr>
      <w:r w:rsidRPr="007024BE">
        <w:rPr>
          <w:rFonts w:ascii="Palatino Linotype" w:hAnsi="Palatino Linotype"/>
          <w:sz w:val="24"/>
          <w:szCs w:val="24"/>
        </w:rPr>
        <w:t xml:space="preserve">Κατά τον Ιωάννη Χρυσόστομο, όταν λέγει ο απόστολος </w:t>
      </w:r>
      <w:r>
        <w:rPr>
          <w:rFonts w:ascii="Palatino Linotype" w:hAnsi="Palatino Linotype"/>
          <w:sz w:val="24"/>
          <w:szCs w:val="24"/>
        </w:rPr>
        <w:t>«</w:t>
      </w:r>
      <w:r w:rsidRPr="007024BE">
        <w:rPr>
          <w:rFonts w:ascii="Palatino Linotype" w:hAnsi="Palatino Linotype"/>
          <w:sz w:val="24"/>
          <w:szCs w:val="24"/>
        </w:rPr>
        <w:t>Τοῖς δὲ λοιποῖς λέγω ἐγὼ οὐχ ὁ κύριος</w:t>
      </w:r>
      <w:r>
        <w:rPr>
          <w:rStyle w:val="a7"/>
          <w:rFonts w:ascii="Palatino Linotype" w:hAnsi="Palatino Linotype"/>
          <w:sz w:val="24"/>
          <w:szCs w:val="24"/>
        </w:rPr>
        <w:footnoteReference w:id="302"/>
      </w:r>
      <w:r>
        <w:rPr>
          <w:rFonts w:ascii="Palatino Linotype" w:hAnsi="Palatino Linotype"/>
          <w:sz w:val="24"/>
          <w:szCs w:val="24"/>
        </w:rPr>
        <w:t>»</w:t>
      </w:r>
      <w:r w:rsidRPr="007024BE">
        <w:rPr>
          <w:rFonts w:ascii="Palatino Linotype" w:hAnsi="Palatino Linotype"/>
          <w:sz w:val="24"/>
          <w:szCs w:val="24"/>
        </w:rPr>
        <w:t xml:space="preserve">, δεν θέλει να δείξει ότι το λεγόμενο είναι ανθρώπινο ή αντίθετο προς όσα δίδαξε ο Χριστός, αλλά ότι αυτή την εντολή και την διδασκαλία την παρέδωσε ο Χριστός, όχι όταν ήταν επί της γης, αλλά την παραδίδει τώρα δια του αποστόλου Παύλου.  Δεν </w:t>
      </w:r>
      <w:r w:rsidRPr="007024BE">
        <w:rPr>
          <w:rFonts w:ascii="Palatino Linotype" w:hAnsi="Palatino Linotype"/>
          <w:sz w:val="24"/>
          <w:szCs w:val="24"/>
        </w:rPr>
        <w:lastRenderedPageBreak/>
        <w:t>αναφέρει κάτι δικό του, διαφορετικό από όσα διδάσκει ο Χριστός, αλλά φανερώνει ότι η εντολή του δίδεται μέσω του ίδιου, του Παύλου</w:t>
      </w:r>
      <w:r w:rsidRPr="00C85CD7">
        <w:rPr>
          <w:rStyle w:val="a7"/>
          <w:sz w:val="24"/>
          <w:szCs w:val="24"/>
        </w:rPr>
        <w:footnoteReference w:id="303"/>
      </w:r>
      <w:r w:rsidRPr="007024BE">
        <w:rPr>
          <w:rFonts w:ascii="Palatino Linotype" w:hAnsi="Palatino Linotype"/>
          <w:sz w:val="24"/>
          <w:szCs w:val="24"/>
        </w:rPr>
        <w:t>. Η γνώμη των Αποστόλων δεν ισοδυναμεί με ανθρώπινο θέλημα αλλά ισοδυναμεί με αγιοπνευματική απόφανση του Ευαγγελικού Λόγου. Επομένως τα όσα αναφέρει ο απόστολος για το γάμο και το διαζύγιο είναι πλήρως εναρμονισμένα με το Λόγο του Κυρίου</w:t>
      </w:r>
      <w:r w:rsidRPr="00C85CD7">
        <w:rPr>
          <w:rStyle w:val="a7"/>
          <w:sz w:val="24"/>
          <w:szCs w:val="24"/>
        </w:rPr>
        <w:footnoteReference w:id="304"/>
      </w:r>
      <w:r w:rsidRPr="007024BE">
        <w:rPr>
          <w:rFonts w:ascii="Palatino Linotype" w:hAnsi="Palatino Linotype"/>
          <w:sz w:val="24"/>
          <w:szCs w:val="24"/>
        </w:rPr>
        <w:t xml:space="preserve">. </w:t>
      </w:r>
    </w:p>
    <w:p w:rsidR="0058153A" w:rsidRPr="001F6D94" w:rsidRDefault="0058153A" w:rsidP="005372CE">
      <w:pPr>
        <w:tabs>
          <w:tab w:val="left" w:pos="1701"/>
        </w:tabs>
        <w:spacing w:after="0"/>
        <w:rPr>
          <w:rFonts w:ascii="Palatino Linotype" w:hAnsi="Palatino Linotype"/>
          <w:sz w:val="24"/>
          <w:szCs w:val="24"/>
        </w:rPr>
      </w:pPr>
      <w:r>
        <w:rPr>
          <w:rFonts w:ascii="Palatino Linotype" w:hAnsi="Palatino Linotype"/>
          <w:sz w:val="24"/>
          <w:szCs w:val="24"/>
        </w:rPr>
        <w:t>Από την εποχή της Παλαιάς Διαθήκης η σύναψη γάμου με αλλοεθνής και ειδωλολάτρες θεωρούνταν ανομία. Ο γάμος αυτός δεν ήταν αποδεκτός από τον εκλεκτό λαό του Θεού, τον Ισραήλ, διότι εγκυμονούσε κινδύνους αλλοίωσης την αληθινής πίστης τους. Επίσης στην Καινή Διαθήκη ο ίδιος ο Απόστολος Παύλος απευθυνόμενος στους Κορινθίους διακηρύττει «</w:t>
      </w:r>
      <w:r w:rsidRPr="001F6D94">
        <w:rPr>
          <w:rFonts w:ascii="Palatino Linotype" w:hAnsi="Palatino Linotype"/>
          <w:sz w:val="24"/>
          <w:szCs w:val="24"/>
        </w:rPr>
        <w:t>Μὴ γίνεσθε ἑτεροζυγοῦντες ἀπίστοις· τίς γὰρ μετοχὴ δικαιοσύνῃ καὶ ἀνομίᾳ, ἢ τίς κοινωνία φωτὶ πρὸς σκότος; τίς δὲ συμφώνησις Χριστοῦ πρὸς Βελιάρ, ἢ τίς μερὶς πιστῷ μετὰ ἀπίστου; τίς δὲ συγκατάθεσις ναῷ θεοῦ μετὰ εἰδώλων; ἡμεῖς γὰρ ναὸς θεοῦ ἐσμεν ζῶντος, καθὼς εἶπεν ὁ θεὸς ὅτι ἐνοικήσω ἐν αὐτοῖς καὶ ἐμπεριπατήσω καὶ ἔσομαι αὐτῶν θεὸς καὶ αὐτοὶ ἔσονταί μου λαός. διὸ ἐξέλθατε ἐκ μέσου αὐτῶν καὶ ἀφορίσθητε, λέγει κύριος, καὶ ἀκαθάρτου μὴ ἅπτεσθε· κἀγὼ εἰσδέξομαι ὑμᾶς</w:t>
      </w:r>
      <w:r>
        <w:rPr>
          <w:rStyle w:val="a7"/>
          <w:rFonts w:ascii="Palatino Linotype" w:hAnsi="Palatino Linotype"/>
          <w:sz w:val="24"/>
          <w:szCs w:val="24"/>
        </w:rPr>
        <w:footnoteReference w:id="305"/>
      </w:r>
      <w:r w:rsidRPr="001F6D94">
        <w:rPr>
          <w:rFonts w:ascii="Palatino Linotype" w:hAnsi="Palatino Linotype"/>
          <w:sz w:val="24"/>
          <w:szCs w:val="24"/>
        </w:rPr>
        <w:t>»</w:t>
      </w:r>
      <w:r>
        <w:rPr>
          <w:rFonts w:ascii="Palatino Linotype" w:hAnsi="Palatino Linotype"/>
          <w:sz w:val="24"/>
          <w:szCs w:val="24"/>
        </w:rPr>
        <w:t xml:space="preserve"> </w:t>
      </w:r>
    </w:p>
    <w:p w:rsidR="0058153A" w:rsidRDefault="0058153A" w:rsidP="000407D9">
      <w:pPr>
        <w:tabs>
          <w:tab w:val="left" w:pos="1701"/>
        </w:tabs>
        <w:spacing w:after="0"/>
        <w:rPr>
          <w:rFonts w:ascii="Palatino Linotype" w:hAnsi="Palatino Linotype"/>
          <w:sz w:val="24"/>
          <w:szCs w:val="24"/>
        </w:rPr>
      </w:pPr>
      <w:r>
        <w:rPr>
          <w:rFonts w:ascii="Palatino Linotype" w:hAnsi="Palatino Linotype"/>
          <w:sz w:val="24"/>
          <w:szCs w:val="24"/>
        </w:rPr>
        <w:t>Απορίας άξιο λοιπόν είναι πως στη μια περίπτωση κηρύττει φύγετε μακριά από τους άπιστους, τους ειδωλολάτρες και ξεχωρίστε απ’ αυτούς και από την άλλη αν συνευδοκεί και συγκατατίθεται ο άπιστος να παραμένει με τον βαπτισμένο χριστιανό σύζυγο να μην διαλύεται ο γάμος. Για να ερμηνευτούν οι συγκεκριμένοι στίχοι</w:t>
      </w:r>
      <w:r>
        <w:rPr>
          <w:rStyle w:val="a7"/>
          <w:rFonts w:ascii="Palatino Linotype" w:hAnsi="Palatino Linotype"/>
          <w:sz w:val="24"/>
          <w:szCs w:val="24"/>
        </w:rPr>
        <w:footnoteReference w:id="306"/>
      </w:r>
      <w:r>
        <w:rPr>
          <w:rFonts w:ascii="Palatino Linotype" w:hAnsi="Palatino Linotype"/>
          <w:sz w:val="24"/>
          <w:szCs w:val="24"/>
        </w:rPr>
        <w:t xml:space="preserve"> θα πρέπει να ανακαλέσουμε στην μνήμη μας, </w:t>
      </w:r>
      <w:r w:rsidRPr="007024BE">
        <w:rPr>
          <w:rFonts w:ascii="Palatino Linotype" w:hAnsi="Palatino Linotype"/>
          <w:sz w:val="24"/>
          <w:szCs w:val="24"/>
        </w:rPr>
        <w:t>ότι ο</w:t>
      </w:r>
      <w:r>
        <w:rPr>
          <w:rFonts w:ascii="Palatino Linotype" w:hAnsi="Palatino Linotype"/>
          <w:sz w:val="24"/>
          <w:szCs w:val="24"/>
        </w:rPr>
        <w:t xml:space="preserve"> Απόστολος Παύλος κήρυττε σε </w:t>
      </w:r>
      <w:r>
        <w:rPr>
          <w:rFonts w:ascii="Palatino Linotype" w:hAnsi="Palatino Linotype"/>
          <w:sz w:val="24"/>
          <w:szCs w:val="24"/>
        </w:rPr>
        <w:lastRenderedPageBreak/>
        <w:t>εθνικούς που είτε ήταν ήδη έγγαμοι είτε όχι. Είναι γνωστό άλλωστε, ότι σ</w:t>
      </w:r>
      <w:r w:rsidRPr="007024BE">
        <w:rPr>
          <w:rFonts w:ascii="Palatino Linotype" w:hAnsi="Palatino Linotype"/>
          <w:sz w:val="24"/>
          <w:szCs w:val="24"/>
        </w:rPr>
        <w:t>την πρώτη εκκλησία</w:t>
      </w:r>
      <w:r w:rsidRPr="00B10E58">
        <w:rPr>
          <w:rFonts w:ascii="Palatino Linotype" w:hAnsi="Palatino Linotype"/>
          <w:sz w:val="24"/>
          <w:szCs w:val="24"/>
        </w:rPr>
        <w:t xml:space="preserve"> </w:t>
      </w:r>
      <w:r w:rsidRPr="007024BE">
        <w:rPr>
          <w:rFonts w:ascii="Palatino Linotype" w:hAnsi="Palatino Linotype"/>
          <w:sz w:val="24"/>
          <w:szCs w:val="24"/>
        </w:rPr>
        <w:t>ο γάμος</w:t>
      </w:r>
      <w:r w:rsidRPr="00B10E58">
        <w:rPr>
          <w:rFonts w:ascii="Palatino Linotype" w:hAnsi="Palatino Linotype"/>
          <w:sz w:val="24"/>
          <w:szCs w:val="24"/>
        </w:rPr>
        <w:t xml:space="preserve"> </w:t>
      </w:r>
      <w:r>
        <w:rPr>
          <w:rFonts w:ascii="Palatino Linotype" w:hAnsi="Palatino Linotype"/>
          <w:sz w:val="24"/>
          <w:szCs w:val="24"/>
        </w:rPr>
        <w:t xml:space="preserve">στην πλειονότητα </w:t>
      </w:r>
      <w:r w:rsidRPr="007024BE">
        <w:rPr>
          <w:rFonts w:ascii="Palatino Linotype" w:hAnsi="Palatino Linotype"/>
          <w:sz w:val="24"/>
          <w:szCs w:val="24"/>
        </w:rPr>
        <w:t>προϋπήρχε</w:t>
      </w:r>
      <w:r>
        <w:rPr>
          <w:rFonts w:ascii="Palatino Linotype" w:hAnsi="Palatino Linotype"/>
          <w:sz w:val="24"/>
          <w:szCs w:val="24"/>
        </w:rPr>
        <w:t xml:space="preserve"> </w:t>
      </w:r>
      <w:r w:rsidRPr="007024BE">
        <w:rPr>
          <w:rFonts w:ascii="Palatino Linotype" w:hAnsi="Palatino Linotype"/>
          <w:sz w:val="24"/>
          <w:szCs w:val="24"/>
        </w:rPr>
        <w:t xml:space="preserve">της πίστεως στο Χριστό. Υπήρχαν </w:t>
      </w:r>
      <w:r>
        <w:rPr>
          <w:rFonts w:ascii="Palatino Linotype" w:hAnsi="Palatino Linotype"/>
          <w:sz w:val="24"/>
          <w:szCs w:val="24"/>
        </w:rPr>
        <w:t xml:space="preserve">λοιπόν </w:t>
      </w:r>
      <w:r w:rsidRPr="007024BE">
        <w:rPr>
          <w:rFonts w:ascii="Palatino Linotype" w:hAnsi="Palatino Linotype"/>
          <w:sz w:val="24"/>
          <w:szCs w:val="24"/>
        </w:rPr>
        <w:t>περιπτώσεις όπου και οι δυο σύζυγοι είχαν εκχριστιανιστεί όπως η οικία του Στεφανά στην Κόρινθο</w:t>
      </w:r>
      <w:r>
        <w:rPr>
          <w:rStyle w:val="a7"/>
          <w:sz w:val="24"/>
          <w:szCs w:val="24"/>
        </w:rPr>
        <w:footnoteReference w:id="307"/>
      </w:r>
      <w:r w:rsidRPr="00D75F3E">
        <w:rPr>
          <w:sz w:val="24"/>
          <w:szCs w:val="24"/>
        </w:rPr>
        <w:t xml:space="preserve">, </w:t>
      </w:r>
      <w:r w:rsidRPr="007024BE">
        <w:rPr>
          <w:rFonts w:ascii="Palatino Linotype" w:hAnsi="Palatino Linotype"/>
          <w:sz w:val="24"/>
          <w:szCs w:val="24"/>
        </w:rPr>
        <w:t>η οικία του αρχισυναγώγου Κρίσπου στην Κόρινθο</w:t>
      </w:r>
      <w:r>
        <w:rPr>
          <w:rStyle w:val="a7"/>
          <w:sz w:val="24"/>
          <w:szCs w:val="24"/>
        </w:rPr>
        <w:footnoteReference w:id="308"/>
      </w:r>
      <w:r w:rsidRPr="00D75F3E">
        <w:rPr>
          <w:sz w:val="24"/>
          <w:szCs w:val="24"/>
        </w:rPr>
        <w:t xml:space="preserve">, </w:t>
      </w:r>
      <w:r w:rsidRPr="007024BE">
        <w:rPr>
          <w:rFonts w:ascii="Palatino Linotype" w:hAnsi="Palatino Linotype"/>
          <w:sz w:val="24"/>
          <w:szCs w:val="24"/>
        </w:rPr>
        <w:t>η οικία του Ιάσονος στη Θεσσαλονίκη</w:t>
      </w:r>
      <w:r>
        <w:rPr>
          <w:rStyle w:val="a7"/>
          <w:sz w:val="24"/>
          <w:szCs w:val="24"/>
        </w:rPr>
        <w:footnoteReference w:id="309"/>
      </w:r>
      <w:r>
        <w:rPr>
          <w:sz w:val="24"/>
          <w:szCs w:val="24"/>
        </w:rPr>
        <w:t xml:space="preserve">, </w:t>
      </w:r>
      <w:r w:rsidRPr="007024BE">
        <w:rPr>
          <w:rFonts w:ascii="Palatino Linotype" w:hAnsi="Palatino Linotype"/>
          <w:sz w:val="24"/>
          <w:szCs w:val="24"/>
        </w:rPr>
        <w:t>η οικία Νυμφά στη Λαοδικεία</w:t>
      </w:r>
      <w:r>
        <w:rPr>
          <w:rStyle w:val="a7"/>
          <w:sz w:val="24"/>
          <w:szCs w:val="24"/>
        </w:rPr>
        <w:footnoteReference w:id="310"/>
      </w:r>
      <w:r>
        <w:rPr>
          <w:sz w:val="24"/>
          <w:szCs w:val="24"/>
        </w:rPr>
        <w:t xml:space="preserve"> </w:t>
      </w:r>
      <w:r w:rsidRPr="00D75F3E">
        <w:rPr>
          <w:sz w:val="24"/>
          <w:szCs w:val="24"/>
        </w:rPr>
        <w:t xml:space="preserve"> κ</w:t>
      </w:r>
      <w:r w:rsidRPr="007024BE">
        <w:rPr>
          <w:rFonts w:ascii="Palatino Linotype" w:hAnsi="Palatino Linotype"/>
          <w:sz w:val="24"/>
          <w:szCs w:val="24"/>
        </w:rPr>
        <w:t>αι φυσικά η οικία του Ακύλα και της Πρίσκιλλας</w:t>
      </w:r>
      <w:r>
        <w:rPr>
          <w:rStyle w:val="a7"/>
          <w:sz w:val="24"/>
          <w:szCs w:val="24"/>
        </w:rPr>
        <w:footnoteReference w:id="311"/>
      </w:r>
      <w:r>
        <w:rPr>
          <w:sz w:val="24"/>
          <w:szCs w:val="24"/>
        </w:rPr>
        <w:t xml:space="preserve"> </w:t>
      </w:r>
      <w:r w:rsidRPr="007024BE">
        <w:rPr>
          <w:rFonts w:ascii="Palatino Linotype" w:hAnsi="Palatino Linotype"/>
          <w:sz w:val="24"/>
          <w:szCs w:val="24"/>
        </w:rPr>
        <w:t>που στάθηκαν τόσο κοντά στον Παύλο βοηθώντας τον στο ιεραποστολικό του έργο.</w:t>
      </w:r>
      <w:r>
        <w:rPr>
          <w:rFonts w:ascii="Palatino Linotype" w:hAnsi="Palatino Linotype"/>
          <w:sz w:val="24"/>
          <w:szCs w:val="24"/>
        </w:rPr>
        <w:t xml:space="preserve"> </w:t>
      </w:r>
      <w:r w:rsidRPr="007024BE">
        <w:rPr>
          <w:rFonts w:ascii="Palatino Linotype" w:hAnsi="Palatino Linotype"/>
          <w:sz w:val="24"/>
          <w:szCs w:val="24"/>
        </w:rPr>
        <w:t xml:space="preserve">Υπήρχαν όμως </w:t>
      </w:r>
      <w:r>
        <w:rPr>
          <w:rFonts w:ascii="Palatino Linotype" w:hAnsi="Palatino Linotype"/>
          <w:sz w:val="24"/>
          <w:szCs w:val="24"/>
        </w:rPr>
        <w:t xml:space="preserve">και </w:t>
      </w:r>
      <w:r w:rsidRPr="007024BE">
        <w:rPr>
          <w:rFonts w:ascii="Palatino Linotype" w:hAnsi="Palatino Linotype"/>
          <w:sz w:val="24"/>
          <w:szCs w:val="24"/>
        </w:rPr>
        <w:t xml:space="preserve">περιπτώσεις όπου μόνο ένας από τους </w:t>
      </w:r>
      <w:r>
        <w:rPr>
          <w:rFonts w:ascii="Palatino Linotype" w:hAnsi="Palatino Linotype"/>
          <w:sz w:val="24"/>
          <w:szCs w:val="24"/>
        </w:rPr>
        <w:t>δυο συζύγους εκχριστιανίζονταν. Ο ένας σύζυγος ασπάζονταν τον χριστιανισμό και γινόταν μέλος της εκκλησίας και ο άλλος σύζυγος παρέμενε μακριά από Χριστό, είτε από θρησκευτική αδιαφορία, είτε από δεδηλωμένη απιστία.</w:t>
      </w:r>
    </w:p>
    <w:p w:rsidR="0058153A" w:rsidRDefault="0058153A" w:rsidP="00CE571A">
      <w:pPr>
        <w:tabs>
          <w:tab w:val="left" w:pos="1701"/>
        </w:tabs>
        <w:spacing w:after="0"/>
        <w:rPr>
          <w:rFonts w:ascii="Palatino Linotype" w:hAnsi="Palatino Linotype"/>
          <w:sz w:val="24"/>
          <w:szCs w:val="24"/>
        </w:rPr>
      </w:pPr>
      <w:r>
        <w:rPr>
          <w:rFonts w:ascii="Palatino Linotype" w:hAnsi="Palatino Linotype"/>
          <w:sz w:val="24"/>
          <w:szCs w:val="24"/>
        </w:rPr>
        <w:t>Ο χριστιανός σύζυγος που είχε τελέσει γάμο όντας ειδωλολάτρης με ειδωλολάτρη σύζυγο, δεν ήταν αναγκασμένος να λύσει το γάμο του, αν το άλλο μέλος παράμενε μη χριστιανικό. Ο σύζυγός θα μπορούσε να μένει με την άπιστο σύζυγο και αντίστοιχα η χριστιανή σύζυγός θα μπορούσε να μένει με τον άπιστο άνδρα της, αρκεί το άπιστο μέλος να «</w:t>
      </w:r>
      <w:r w:rsidRPr="007024BE">
        <w:rPr>
          <w:rFonts w:ascii="Palatino Linotype" w:hAnsi="Palatino Linotype"/>
          <w:sz w:val="24"/>
          <w:szCs w:val="24"/>
        </w:rPr>
        <w:t>συνευδοκεῖ</w:t>
      </w:r>
      <w:r>
        <w:rPr>
          <w:rFonts w:ascii="Palatino Linotype" w:hAnsi="Palatino Linotype"/>
          <w:sz w:val="24"/>
          <w:szCs w:val="24"/>
        </w:rPr>
        <w:t>»</w:t>
      </w:r>
      <w:r w:rsidRPr="007024BE">
        <w:rPr>
          <w:rFonts w:ascii="Palatino Linotype" w:hAnsi="Palatino Linotype"/>
          <w:sz w:val="24"/>
          <w:szCs w:val="24"/>
        </w:rPr>
        <w:t xml:space="preserve"> </w:t>
      </w:r>
      <w:r>
        <w:rPr>
          <w:rFonts w:ascii="Palatino Linotype" w:hAnsi="Palatino Linotype"/>
          <w:sz w:val="24"/>
          <w:szCs w:val="24"/>
        </w:rPr>
        <w:t xml:space="preserve">να μένει με το χριστιανό σύζυγο. </w:t>
      </w:r>
    </w:p>
    <w:p w:rsidR="0058153A" w:rsidRDefault="0058153A" w:rsidP="00CE571A">
      <w:pPr>
        <w:tabs>
          <w:tab w:val="left" w:pos="1701"/>
        </w:tabs>
        <w:spacing w:after="0"/>
        <w:rPr>
          <w:rFonts w:ascii="Palatino Linotype" w:hAnsi="Palatino Linotype"/>
          <w:sz w:val="24"/>
          <w:szCs w:val="24"/>
        </w:rPr>
      </w:pPr>
      <w:r>
        <w:rPr>
          <w:rFonts w:ascii="Palatino Linotype" w:hAnsi="Palatino Linotype"/>
          <w:sz w:val="24"/>
          <w:szCs w:val="24"/>
        </w:rPr>
        <w:t>Το ρήμα «</w:t>
      </w:r>
      <w:r w:rsidRPr="007024BE">
        <w:rPr>
          <w:rFonts w:ascii="Palatino Linotype" w:hAnsi="Palatino Linotype"/>
          <w:sz w:val="24"/>
          <w:szCs w:val="24"/>
        </w:rPr>
        <w:t>συνευδοκεῖ</w:t>
      </w:r>
      <w:r>
        <w:rPr>
          <w:rFonts w:ascii="Palatino Linotype" w:hAnsi="Palatino Linotype"/>
          <w:sz w:val="24"/>
          <w:szCs w:val="24"/>
        </w:rPr>
        <w:t xml:space="preserve">» που χρησιμοποιεί ο Απόστολος Παύλος στον δωδέκατο στίχο και το επαναλαμβάνει και στον επόμενο </w:t>
      </w:r>
      <w:r w:rsidRPr="007024BE">
        <w:rPr>
          <w:rFonts w:ascii="Palatino Linotype" w:hAnsi="Palatino Linotype"/>
          <w:sz w:val="24"/>
          <w:szCs w:val="24"/>
        </w:rPr>
        <w:t>φανερώνει ότι</w:t>
      </w:r>
      <w:r w:rsidRPr="00B378F7">
        <w:rPr>
          <w:rFonts w:ascii="Palatino Linotype" w:hAnsi="Palatino Linotype"/>
          <w:sz w:val="24"/>
          <w:szCs w:val="24"/>
        </w:rPr>
        <w:t xml:space="preserve"> </w:t>
      </w:r>
      <w:r w:rsidRPr="007024BE">
        <w:rPr>
          <w:rFonts w:ascii="Palatino Linotype" w:hAnsi="Palatino Linotype"/>
          <w:sz w:val="24"/>
          <w:szCs w:val="24"/>
        </w:rPr>
        <w:t>πιθανότατα</w:t>
      </w:r>
      <w:r w:rsidRPr="00BE3677">
        <w:rPr>
          <w:rFonts w:ascii="Palatino Linotype" w:hAnsi="Palatino Linotype"/>
          <w:sz w:val="24"/>
          <w:szCs w:val="24"/>
        </w:rPr>
        <w:t xml:space="preserve"> </w:t>
      </w:r>
      <w:r w:rsidRPr="007024BE">
        <w:rPr>
          <w:rFonts w:ascii="Palatino Linotype" w:hAnsi="Palatino Linotype"/>
          <w:sz w:val="24"/>
          <w:szCs w:val="24"/>
        </w:rPr>
        <w:t xml:space="preserve">υπήρχαν ορισμένοι </w:t>
      </w:r>
      <w:r>
        <w:rPr>
          <w:rFonts w:ascii="Palatino Linotype" w:hAnsi="Palatino Linotype"/>
          <w:sz w:val="24"/>
          <w:szCs w:val="24"/>
        </w:rPr>
        <w:t>σύζυγοι</w:t>
      </w:r>
      <w:r w:rsidRPr="007024BE">
        <w:rPr>
          <w:rFonts w:ascii="Palatino Linotype" w:hAnsi="Palatino Linotype"/>
          <w:sz w:val="24"/>
          <w:szCs w:val="24"/>
        </w:rPr>
        <w:t xml:space="preserve"> ειδωλολάτρες </w:t>
      </w:r>
      <w:r>
        <w:rPr>
          <w:rFonts w:ascii="Palatino Linotype" w:hAnsi="Palatino Linotype"/>
          <w:sz w:val="24"/>
          <w:szCs w:val="24"/>
        </w:rPr>
        <w:t>που να μην δέχονταν τη συνέχιση του έγγαμου βίου</w:t>
      </w:r>
      <w:r w:rsidRPr="007024BE">
        <w:rPr>
          <w:rFonts w:ascii="Palatino Linotype" w:hAnsi="Palatino Linotype"/>
          <w:sz w:val="24"/>
          <w:szCs w:val="24"/>
        </w:rPr>
        <w:t xml:space="preserve"> με το χριστιανό σύζυγο</w:t>
      </w:r>
      <w:r>
        <w:rPr>
          <w:rFonts w:ascii="Palatino Linotype" w:hAnsi="Palatino Linotype"/>
          <w:sz w:val="24"/>
          <w:szCs w:val="24"/>
        </w:rPr>
        <w:t xml:space="preserve"> και να προέβαιναν στη διάλυση του γάμου τους. Γι΄ αυτό αποτελεί προϋπόθεση η συγκατάβαση. Ο ιερός Χρυσόστομος για το θέμα της </w:t>
      </w:r>
      <w:r>
        <w:rPr>
          <w:rFonts w:ascii="Palatino Linotype" w:hAnsi="Palatino Linotype"/>
          <w:sz w:val="24"/>
          <w:szCs w:val="24"/>
        </w:rPr>
        <w:lastRenderedPageBreak/>
        <w:t>συγκατάβασης αναφέρει «Ποια βλάβη υπάρχει στο να παραμένουν μαζί οι σύζυγοι και να μην δημιουργούν αιτίες περιττών πολέμων, εφόσον και η ευσέβεια παραμένει ακέραιη και υπάρχουν καλές ελπίδες για τον άπιστο</w:t>
      </w:r>
      <w:r>
        <w:rPr>
          <w:rStyle w:val="a7"/>
          <w:rFonts w:ascii="Palatino Linotype" w:hAnsi="Palatino Linotype"/>
          <w:sz w:val="24"/>
          <w:szCs w:val="24"/>
        </w:rPr>
        <w:footnoteReference w:id="312"/>
      </w:r>
      <w:r>
        <w:rPr>
          <w:rFonts w:ascii="Palatino Linotype" w:hAnsi="Palatino Linotype"/>
          <w:sz w:val="24"/>
          <w:szCs w:val="24"/>
        </w:rPr>
        <w:t>».</w:t>
      </w:r>
    </w:p>
    <w:p w:rsidR="0058153A" w:rsidRDefault="0058153A" w:rsidP="00CE571A">
      <w:pPr>
        <w:tabs>
          <w:tab w:val="left" w:pos="1701"/>
        </w:tabs>
        <w:spacing w:after="0"/>
        <w:rPr>
          <w:rFonts w:ascii="SBL Greek" w:hAnsi="SBL Greek" w:cs="SBL Greek"/>
          <w:b/>
          <w:lang w:bidi="he-IL"/>
        </w:rPr>
      </w:pPr>
      <w:r w:rsidRPr="007024BE">
        <w:rPr>
          <w:rFonts w:ascii="Palatino Linotype" w:hAnsi="Palatino Linotype"/>
          <w:sz w:val="24"/>
          <w:szCs w:val="24"/>
        </w:rPr>
        <w:t>Την αρχή του Ιησού για το αδιάλυτο του γάμου εφαρμόζει ο Παύλος στην περίπτωση που είναι χριστιανοί και οι δυο σύζυγοι.</w:t>
      </w:r>
      <w:r>
        <w:rPr>
          <w:rFonts w:ascii="Palatino Linotype" w:hAnsi="Palatino Linotype"/>
          <w:sz w:val="24"/>
          <w:szCs w:val="24"/>
        </w:rPr>
        <w:t xml:space="preserve"> Ο χριστιανός σύζυγός έχει ιεραποστολικό χρέος έναντι του άπιστου  συζύγου να διατυπώσει την χριστιανική πίστη που ασπάστηκε με τον έμπρακτο τρόπο της νέας του ζωής. Τα δεσμά του γάμου που δένουν το ανδρόγυνο δεν αποτελούν εμπόδιο για τον χριστιανό αντίθετα είναι πρόκληση ιεραποστολική. Ο χριστιανός ως μέλος της εκκλησίας έχει ευθύνη να διατυπώσει την πίστη του. Επιτέλεση της λειτουργίας αυτής, αποτελεί η συνάντηση του χριστιανού με τους αδερφούς των διαφορετικών θρησκειών και πόσο μάλλον με το/τη σύζυγό του. Ως μέλος είναι και διάκονος του κατεξοχήν ιεραποστόλου που είναι ο ίδιος ο Χριστός, δρώντας αδιάκοπα μέσα στην ιστορία. Ρητή εντολή του Ιησού προς τους αποστόλους αποτελεί το</w:t>
      </w:r>
      <w:r w:rsidRPr="00730740">
        <w:rPr>
          <w:rFonts w:ascii="Palatino Linotype" w:hAnsi="Palatino Linotype"/>
          <w:sz w:val="24"/>
          <w:szCs w:val="24"/>
        </w:rPr>
        <w:t xml:space="preserve"> «</w:t>
      </w:r>
      <w:r>
        <w:rPr>
          <w:rFonts w:ascii="Palatino Linotype" w:hAnsi="Palatino Linotype"/>
          <w:sz w:val="24"/>
          <w:szCs w:val="24"/>
        </w:rPr>
        <w:t>π</w:t>
      </w:r>
      <w:r w:rsidRPr="00730740">
        <w:rPr>
          <w:rFonts w:ascii="Palatino Linotype" w:hAnsi="Palatino Linotype"/>
          <w:sz w:val="24"/>
          <w:szCs w:val="24"/>
        </w:rPr>
        <w:t>ορευθέντες οὖν μαθητεύσατε πάντα τὰ ἔθνη</w:t>
      </w:r>
      <w:r w:rsidRPr="00CC781B">
        <w:rPr>
          <w:rFonts w:ascii="Palatino Linotype" w:hAnsi="Palatino Linotype"/>
          <w:sz w:val="24"/>
          <w:szCs w:val="24"/>
        </w:rPr>
        <w:t xml:space="preserve"> βαπτίζοντες αὐτοὺς εἰς τὸ ὄνομα τοῦ πατρὸς καὶ τοῦ υἱοῦ καὶ τοῦ ἁγίου πνεύματος</w:t>
      </w:r>
      <w:r w:rsidRPr="00CC781B">
        <w:rPr>
          <w:rStyle w:val="a7"/>
          <w:sz w:val="24"/>
          <w:szCs w:val="24"/>
        </w:rPr>
        <w:footnoteReference w:id="313"/>
      </w:r>
      <w:r>
        <w:rPr>
          <w:rFonts w:ascii="Palatino Linotype" w:hAnsi="Palatino Linotype"/>
          <w:sz w:val="24"/>
          <w:szCs w:val="24"/>
        </w:rPr>
        <w:t>». Με το ιερό βάπτισμα ο χριστιανός γίνεται ναός του ζώντος Θεού και το Άγιο Πνεύμα κατοικεί μέσα του</w:t>
      </w:r>
      <w:r>
        <w:rPr>
          <w:rStyle w:val="a7"/>
          <w:rFonts w:ascii="Palatino Linotype" w:hAnsi="Palatino Linotype"/>
          <w:sz w:val="24"/>
          <w:szCs w:val="24"/>
        </w:rPr>
        <w:footnoteReference w:id="314"/>
      </w:r>
      <w:r>
        <w:rPr>
          <w:rFonts w:ascii="Palatino Linotype" w:hAnsi="Palatino Linotype"/>
          <w:sz w:val="24"/>
          <w:szCs w:val="24"/>
        </w:rPr>
        <w:t xml:space="preserve">. Πως είναι δυνατόν ο απόστολός των εθνών να μην μιλήσει για ιεραποστολή, όταν όλη του τη ζωή την έχει αφιερώσει στον σκοπό αυτό </w:t>
      </w:r>
      <w:r w:rsidRPr="00E00FF1">
        <w:rPr>
          <w:rFonts w:ascii="Palatino Linotype" w:hAnsi="Palatino Linotype"/>
          <w:sz w:val="24"/>
          <w:szCs w:val="24"/>
        </w:rPr>
        <w:t>«</w:t>
      </w:r>
      <w:r w:rsidRPr="00EC5B3D">
        <w:rPr>
          <w:rFonts w:ascii="Palatino Linotype" w:hAnsi="Palatino Linotype"/>
          <w:sz w:val="24"/>
          <w:szCs w:val="24"/>
        </w:rPr>
        <w:t>οὐαὶ γάρ μοί ἐστιν ἐὰν μὴ εὐαγγελίσωμαι</w:t>
      </w:r>
      <w:r w:rsidRPr="00E00FF1">
        <w:rPr>
          <w:rFonts w:ascii="Palatino Linotype" w:hAnsi="Palatino Linotype" w:hint="eastAsia"/>
          <w:iCs/>
          <w:sz w:val="24"/>
          <w:szCs w:val="24"/>
        </w:rPr>
        <w:t>»</w:t>
      </w:r>
      <w:r w:rsidRPr="00E04FA9">
        <w:rPr>
          <w:rStyle w:val="a7"/>
          <w:rFonts w:ascii="Palatino Linotype" w:hAnsi="Palatino Linotype"/>
          <w:iCs/>
          <w:sz w:val="24"/>
          <w:szCs w:val="24"/>
        </w:rPr>
        <w:t xml:space="preserve"> </w:t>
      </w:r>
      <w:r>
        <w:rPr>
          <w:rStyle w:val="a7"/>
          <w:rFonts w:ascii="Palatino Linotype" w:hAnsi="Palatino Linotype"/>
          <w:iCs/>
          <w:sz w:val="24"/>
          <w:szCs w:val="24"/>
        </w:rPr>
        <w:footnoteReference w:id="315"/>
      </w:r>
      <w:r w:rsidRPr="00E00FF1">
        <w:rPr>
          <w:rFonts w:ascii="Palatino Linotype" w:hAnsi="Palatino Linotype"/>
          <w:sz w:val="24"/>
          <w:szCs w:val="24"/>
        </w:rPr>
        <w:t>.</w:t>
      </w:r>
      <w:r>
        <w:rPr>
          <w:rFonts w:ascii="SBL Greek" w:hAnsi="SBL Greek" w:cs="SBL Greek"/>
          <w:b/>
          <w:lang w:bidi="he-IL"/>
        </w:rPr>
        <w:tab/>
      </w:r>
    </w:p>
    <w:p w:rsidR="004610B6" w:rsidRPr="00CE571A" w:rsidRDefault="004610B6" w:rsidP="00CE571A">
      <w:pPr>
        <w:tabs>
          <w:tab w:val="left" w:pos="1701"/>
        </w:tabs>
        <w:spacing w:after="0"/>
        <w:rPr>
          <w:rFonts w:ascii="Palatino Linotype" w:hAnsi="Palatino Linotype"/>
          <w:sz w:val="24"/>
          <w:szCs w:val="24"/>
        </w:rPr>
      </w:pPr>
    </w:p>
    <w:p w:rsidR="0058153A" w:rsidRPr="00802DC2" w:rsidRDefault="0058153A" w:rsidP="0058153A">
      <w:pPr>
        <w:tabs>
          <w:tab w:val="left" w:pos="1701"/>
        </w:tabs>
        <w:rPr>
          <w:rFonts w:ascii="Palatino Linotype" w:hAnsi="Palatino Linotype"/>
          <w:b/>
          <w:sz w:val="24"/>
          <w:szCs w:val="24"/>
        </w:rPr>
      </w:pPr>
      <w:r>
        <w:rPr>
          <w:rFonts w:ascii="Palatino Linotype" w:hAnsi="Palatino Linotype" w:cs="SBL Greek"/>
          <w:b/>
          <w:sz w:val="24"/>
          <w:szCs w:val="24"/>
          <w:lang w:bidi="he-IL"/>
        </w:rPr>
        <w:lastRenderedPageBreak/>
        <w:t>«</w:t>
      </w:r>
      <w:r w:rsidRPr="009E193F">
        <w:rPr>
          <w:rFonts w:ascii="Palatino Linotype" w:hAnsi="Palatino Linotype" w:cs="SBL Greek"/>
          <w:b/>
          <w:sz w:val="24"/>
          <w:szCs w:val="24"/>
          <w:lang w:bidi="he-IL"/>
        </w:rPr>
        <w:t>ἡγίασται γὰρ ὁ ἀνὴρ ὁ ἄπιστος ἐν τῇ γυναικὶ καὶ ἡγίασται ἡ γυνὴ ἡ ἄπιστος ἐν τῷ ἀδελφῷ· ἐπεὶ ἄρα τὰ τέκνα ὑμῶν ἀκάθαρτά ἐστιν, νῦν δὲ ἅγιά ἐστιν</w:t>
      </w:r>
      <w:r>
        <w:rPr>
          <w:rFonts w:ascii="Palatino Linotype" w:hAnsi="Palatino Linotype" w:cs="SBL Greek"/>
          <w:b/>
          <w:sz w:val="24"/>
          <w:szCs w:val="24"/>
          <w:lang w:bidi="he-IL"/>
        </w:rPr>
        <w:t>»</w:t>
      </w:r>
      <w:r w:rsidRPr="009E193F">
        <w:rPr>
          <w:rFonts w:ascii="Palatino Linotype" w:hAnsi="Palatino Linotype" w:cs="SBL Greek"/>
          <w:b/>
          <w:sz w:val="24"/>
          <w:szCs w:val="24"/>
          <w:lang w:bidi="he-IL"/>
        </w:rPr>
        <w:t>.</w:t>
      </w:r>
      <w:r w:rsidRPr="009E193F">
        <w:rPr>
          <w:rFonts w:ascii="Palatino Linotype" w:hAnsi="Palatino Linotype" w:cs="Arial"/>
          <w:b/>
          <w:sz w:val="24"/>
          <w:szCs w:val="24"/>
          <w:lang w:bidi="he-IL"/>
        </w:rPr>
        <w:t xml:space="preserve"> </w:t>
      </w:r>
      <w:r>
        <w:rPr>
          <w:rFonts w:ascii="Palatino Linotype" w:hAnsi="Palatino Linotype" w:cs="Arial"/>
          <w:b/>
          <w:sz w:val="24"/>
          <w:szCs w:val="24"/>
          <w:lang w:bidi="he-IL"/>
        </w:rPr>
        <w:t>(14</w:t>
      </w:r>
      <w:r w:rsidRPr="00802DC2">
        <w:rPr>
          <w:rFonts w:ascii="Palatino Linotype" w:hAnsi="Palatino Linotype" w:cs="Arial"/>
          <w:b/>
          <w:sz w:val="24"/>
          <w:szCs w:val="24"/>
          <w:vertAlign w:val="superscript"/>
          <w:lang w:bidi="he-IL"/>
        </w:rPr>
        <w:t>ος</w:t>
      </w:r>
      <w:r>
        <w:rPr>
          <w:rFonts w:ascii="Palatino Linotype" w:hAnsi="Palatino Linotype" w:cs="Arial"/>
          <w:b/>
          <w:sz w:val="24"/>
          <w:szCs w:val="24"/>
          <w:lang w:bidi="he-IL"/>
        </w:rPr>
        <w:t xml:space="preserve"> στίχος)</w:t>
      </w:r>
    </w:p>
    <w:p w:rsidR="0058153A" w:rsidRDefault="0058153A" w:rsidP="00CE571A">
      <w:pPr>
        <w:tabs>
          <w:tab w:val="left" w:pos="1701"/>
        </w:tabs>
        <w:spacing w:after="0"/>
        <w:rPr>
          <w:rFonts w:ascii="Palatino Linotype" w:hAnsi="Palatino Linotype"/>
          <w:sz w:val="24"/>
          <w:szCs w:val="24"/>
        </w:rPr>
      </w:pPr>
      <w:r w:rsidRPr="00384611">
        <w:rPr>
          <w:rFonts w:ascii="Palatino Linotype" w:hAnsi="Palatino Linotype"/>
          <w:sz w:val="24"/>
          <w:szCs w:val="24"/>
        </w:rPr>
        <w:t>Ο χριστιανός μπορεί να μεταβάλλει τα πάντα γύρω του.</w:t>
      </w:r>
      <w:r>
        <w:rPr>
          <w:rFonts w:ascii="Palatino Linotype" w:hAnsi="Palatino Linotype"/>
          <w:sz w:val="24"/>
          <w:szCs w:val="24"/>
        </w:rPr>
        <w:t xml:space="preserve"> ‘Όπως η δυνατή φωτιά μεταδίδει θερμότητα στους γύρω, έτσι και ο χριστιανός ως πυρακτωμένη ύπαρξη μεταδίδει θερμότητα πίστεως σ΄όσους τον περιβάλλουν. </w:t>
      </w:r>
      <w:r>
        <w:t xml:space="preserve"> </w:t>
      </w:r>
      <w:r w:rsidRPr="00834012">
        <w:rPr>
          <w:rFonts w:ascii="Palatino Linotype" w:hAnsi="Palatino Linotype"/>
          <w:sz w:val="24"/>
          <w:szCs w:val="24"/>
        </w:rPr>
        <w:t>Ο χριστιανός οφείλει μέσω της θυσιαστικής του αγάπης προς τον πλησίον να βιώνει την κοινωνία με το άλλο</w:t>
      </w:r>
      <w:r>
        <w:rPr>
          <w:rFonts w:ascii="Palatino Linotype" w:hAnsi="Palatino Linotype"/>
          <w:sz w:val="24"/>
          <w:szCs w:val="24"/>
        </w:rPr>
        <w:t xml:space="preserve"> πρό</w:t>
      </w:r>
      <w:r w:rsidRPr="00834012">
        <w:rPr>
          <w:rFonts w:ascii="Palatino Linotype" w:hAnsi="Palatino Linotype"/>
          <w:sz w:val="24"/>
          <w:szCs w:val="24"/>
        </w:rPr>
        <w:t xml:space="preserve">σωπο και να εκπέμπει ζωντανή μαρτυρία </w:t>
      </w:r>
      <w:r>
        <w:rPr>
          <w:rFonts w:ascii="Palatino Linotype" w:hAnsi="Palatino Linotype"/>
          <w:sz w:val="24"/>
          <w:szCs w:val="24"/>
        </w:rPr>
        <w:t>στον κό</w:t>
      </w:r>
      <w:r w:rsidRPr="00834012">
        <w:rPr>
          <w:rFonts w:ascii="Palatino Linotype" w:hAnsi="Palatino Linotype"/>
          <w:sz w:val="24"/>
          <w:szCs w:val="24"/>
        </w:rPr>
        <w:t xml:space="preserve">σμο. </w:t>
      </w:r>
      <w:r>
        <w:rPr>
          <w:rFonts w:ascii="Palatino Linotype" w:hAnsi="Palatino Linotype"/>
          <w:sz w:val="24"/>
          <w:szCs w:val="24"/>
        </w:rPr>
        <w:t xml:space="preserve">Ως μέλος της εκκλησίας ο πιστός καλείται να </w:t>
      </w:r>
      <w:r w:rsidR="002C7555">
        <w:rPr>
          <w:rFonts w:ascii="Palatino Linotype" w:hAnsi="Palatino Linotype"/>
          <w:sz w:val="24"/>
          <w:szCs w:val="24"/>
        </w:rPr>
        <w:t>πράξει ποιοτικά</w:t>
      </w:r>
      <w:r>
        <w:rPr>
          <w:rFonts w:ascii="Palatino Linotype" w:hAnsi="Palatino Linotype"/>
          <w:sz w:val="24"/>
          <w:szCs w:val="24"/>
        </w:rPr>
        <w:t xml:space="preserve"> άριστο έργο που θα φέρει τον πλησίον/ σύζυγό του </w:t>
      </w:r>
      <w:r w:rsidR="002C7555">
        <w:rPr>
          <w:rFonts w:ascii="Palatino Linotype" w:hAnsi="Palatino Linotype"/>
          <w:sz w:val="24"/>
          <w:szCs w:val="24"/>
        </w:rPr>
        <w:t>από</w:t>
      </w:r>
      <w:r>
        <w:rPr>
          <w:rFonts w:ascii="Palatino Linotype" w:hAnsi="Palatino Linotype"/>
          <w:sz w:val="24"/>
          <w:szCs w:val="24"/>
        </w:rPr>
        <w:t xml:space="preserve"> τη σφαίρα των ειδώλων και του ψεύδους στο πεδίο του φωτό</w:t>
      </w:r>
      <w:r w:rsidRPr="00B31A36">
        <w:rPr>
          <w:rFonts w:ascii="Palatino Linotype" w:hAnsi="Palatino Linotype"/>
          <w:sz w:val="24"/>
          <w:szCs w:val="24"/>
        </w:rPr>
        <w:t xml:space="preserve">ς και της ελευθερίας. </w:t>
      </w:r>
    </w:p>
    <w:p w:rsidR="0058153A" w:rsidRPr="00475757" w:rsidRDefault="0058153A" w:rsidP="00CE571A">
      <w:pPr>
        <w:tabs>
          <w:tab w:val="left" w:pos="1701"/>
        </w:tabs>
        <w:spacing w:after="0"/>
        <w:rPr>
          <w:rFonts w:ascii="Palatino Linotype" w:hAnsi="Palatino Linotype"/>
          <w:sz w:val="24"/>
          <w:szCs w:val="24"/>
        </w:rPr>
      </w:pPr>
      <w:r>
        <w:rPr>
          <w:rFonts w:ascii="Palatino Linotype" w:hAnsi="Palatino Linotype"/>
          <w:sz w:val="24"/>
          <w:szCs w:val="24"/>
        </w:rPr>
        <w:t>Έτσι σύμφωνα με τον απόστολο Παύλο σε έναν μεικτό γάμο</w:t>
      </w:r>
      <w:r w:rsidRPr="007024BE">
        <w:rPr>
          <w:rFonts w:ascii="Palatino Linotype" w:hAnsi="Palatino Linotype"/>
          <w:sz w:val="24"/>
          <w:szCs w:val="24"/>
        </w:rPr>
        <w:t xml:space="preserve"> ο μη χριστιανικός άνδρας χάρη στην ένωση με τη</w:t>
      </w:r>
      <w:r>
        <w:rPr>
          <w:rFonts w:ascii="Palatino Linotype" w:hAnsi="Palatino Linotype"/>
          <w:sz w:val="24"/>
          <w:szCs w:val="24"/>
        </w:rPr>
        <w:t xml:space="preserve"> χριστιανή</w:t>
      </w:r>
      <w:r w:rsidRPr="007024BE">
        <w:rPr>
          <w:rFonts w:ascii="Palatino Linotype" w:hAnsi="Palatino Linotype"/>
          <w:sz w:val="24"/>
          <w:szCs w:val="24"/>
        </w:rPr>
        <w:t xml:space="preserve"> γυναίκα του, μπήκε στο χώρο του Θεού και η μη χριστιανή γυναίκα μπήκε στο χώρο του Θεού</w:t>
      </w:r>
      <w:r>
        <w:rPr>
          <w:rFonts w:ascii="Palatino Linotype" w:hAnsi="Palatino Linotype"/>
          <w:sz w:val="24"/>
          <w:szCs w:val="24"/>
        </w:rPr>
        <w:t>,</w:t>
      </w:r>
      <w:r w:rsidRPr="007024BE">
        <w:rPr>
          <w:rFonts w:ascii="Palatino Linotype" w:hAnsi="Palatino Linotype"/>
          <w:sz w:val="24"/>
          <w:szCs w:val="24"/>
        </w:rPr>
        <w:t xml:space="preserve"> χάρη στην ένωση της με το χριστιανό άνδρα. </w:t>
      </w:r>
      <w:r>
        <w:rPr>
          <w:rFonts w:ascii="Palatino Linotype" w:hAnsi="Palatino Linotype"/>
          <w:sz w:val="24"/>
          <w:szCs w:val="24"/>
        </w:rPr>
        <w:t>Σ</w:t>
      </w:r>
      <w:r w:rsidRPr="007024BE">
        <w:rPr>
          <w:rFonts w:ascii="Palatino Linotype" w:hAnsi="Palatino Linotype"/>
          <w:sz w:val="24"/>
          <w:szCs w:val="24"/>
        </w:rPr>
        <w:t xml:space="preserve">υνιστά </w:t>
      </w:r>
      <w:r>
        <w:rPr>
          <w:rFonts w:ascii="Palatino Linotype" w:hAnsi="Palatino Linotype"/>
          <w:sz w:val="24"/>
          <w:szCs w:val="24"/>
        </w:rPr>
        <w:t>λοιπόν τη μη διάλυση του μεικτού αυτού γάμου</w:t>
      </w:r>
      <w:r w:rsidRPr="007024BE">
        <w:rPr>
          <w:rFonts w:ascii="Palatino Linotype" w:hAnsi="Palatino Linotype"/>
          <w:sz w:val="24"/>
          <w:szCs w:val="24"/>
        </w:rPr>
        <w:t>, διότι στην εν Χριστώ νέα οντολογική πραγματικότητα</w:t>
      </w:r>
      <w:r w:rsidRPr="008C70A5">
        <w:rPr>
          <w:rFonts w:ascii="Palatino Linotype" w:hAnsi="Palatino Linotype"/>
          <w:sz w:val="24"/>
          <w:szCs w:val="24"/>
        </w:rPr>
        <w:t>,</w:t>
      </w:r>
      <w:r w:rsidRPr="007024BE">
        <w:rPr>
          <w:rFonts w:ascii="Palatino Linotype" w:hAnsi="Palatino Linotype"/>
          <w:sz w:val="24"/>
          <w:szCs w:val="24"/>
        </w:rPr>
        <w:t xml:space="preserve"> το πιστό μέλος συντελεί στον α</w:t>
      </w:r>
      <w:r>
        <w:rPr>
          <w:rFonts w:ascii="Palatino Linotype" w:hAnsi="Palatino Linotype"/>
          <w:sz w:val="24"/>
          <w:szCs w:val="24"/>
        </w:rPr>
        <w:t>γιασμό και την τελείωση του μη «</w:t>
      </w:r>
      <w:r w:rsidRPr="007024BE">
        <w:rPr>
          <w:rFonts w:ascii="Palatino Linotype" w:hAnsi="Palatino Linotype"/>
          <w:sz w:val="24"/>
          <w:szCs w:val="24"/>
        </w:rPr>
        <w:t>πεπιστευκότος</w:t>
      </w:r>
      <w:r>
        <w:rPr>
          <w:rFonts w:ascii="Palatino Linotype" w:hAnsi="Palatino Linotype"/>
          <w:sz w:val="24"/>
          <w:szCs w:val="24"/>
        </w:rPr>
        <w:t>»</w:t>
      </w:r>
      <w:r w:rsidRPr="00384611">
        <w:rPr>
          <w:rStyle w:val="a7"/>
          <w:iCs/>
          <w:sz w:val="24"/>
          <w:szCs w:val="24"/>
        </w:rPr>
        <w:footnoteReference w:id="316"/>
      </w:r>
      <w:r w:rsidRPr="00384611">
        <w:rPr>
          <w:rFonts w:ascii="Palatino Linotype" w:hAnsi="Palatino Linotype"/>
          <w:sz w:val="24"/>
          <w:szCs w:val="24"/>
        </w:rPr>
        <w:t xml:space="preserve">. </w:t>
      </w:r>
    </w:p>
    <w:p w:rsidR="0058153A" w:rsidRDefault="0058153A" w:rsidP="00CE571A">
      <w:pPr>
        <w:tabs>
          <w:tab w:val="left" w:pos="1701"/>
        </w:tabs>
        <w:spacing w:after="0"/>
        <w:rPr>
          <w:rFonts w:ascii="Palatino Linotype" w:hAnsi="Palatino Linotype"/>
          <w:sz w:val="24"/>
          <w:szCs w:val="24"/>
        </w:rPr>
      </w:pPr>
      <w:r>
        <w:rPr>
          <w:rFonts w:ascii="Palatino Linotype" w:hAnsi="Palatino Linotype"/>
          <w:sz w:val="24"/>
          <w:szCs w:val="24"/>
        </w:rPr>
        <w:t>Η χριστιανή σύζυγος του μουσουλμάνου Αχμέτ</w:t>
      </w:r>
      <w:r>
        <w:rPr>
          <w:rStyle w:val="a7"/>
          <w:rFonts w:ascii="Palatino Linotype" w:hAnsi="Palatino Linotype"/>
          <w:sz w:val="24"/>
          <w:szCs w:val="24"/>
        </w:rPr>
        <w:footnoteReference w:id="317"/>
      </w:r>
      <w:r>
        <w:rPr>
          <w:rFonts w:ascii="Palatino Linotype" w:hAnsi="Palatino Linotype"/>
          <w:sz w:val="24"/>
          <w:szCs w:val="24"/>
        </w:rPr>
        <w:t xml:space="preserve">, ρωσίδα στην καταγωγή καταφέρνει μέσω της προσωπικής αλλοίωσης της να </w:t>
      </w:r>
      <w:r>
        <w:rPr>
          <w:rFonts w:ascii="Palatino Linotype" w:hAnsi="Palatino Linotype"/>
          <w:sz w:val="24"/>
          <w:szCs w:val="24"/>
        </w:rPr>
        <w:lastRenderedPageBreak/>
        <w:t>μεταμορφώσει και να μεταβάλει με θαυμαστό τρόπο την πιστή του Αχμέτ και από μουσουλμάνος να βαπτιστεί χριστιανός και επιπλέον να καταταγεί στον κατάλογο των νεομαρτύρων.</w:t>
      </w:r>
    </w:p>
    <w:p w:rsidR="0058153A" w:rsidRDefault="0058153A" w:rsidP="00CE571A">
      <w:pPr>
        <w:tabs>
          <w:tab w:val="left" w:pos="1701"/>
        </w:tabs>
        <w:spacing w:after="0"/>
        <w:rPr>
          <w:rFonts w:ascii="Palatino Linotype" w:hAnsi="Palatino Linotype"/>
          <w:sz w:val="24"/>
          <w:szCs w:val="24"/>
        </w:rPr>
      </w:pPr>
      <w:r w:rsidRPr="007024BE">
        <w:rPr>
          <w:rFonts w:ascii="Palatino Linotype" w:hAnsi="Palatino Linotype"/>
          <w:sz w:val="24"/>
          <w:szCs w:val="24"/>
        </w:rPr>
        <w:t xml:space="preserve">Όσο αφορά τα παιδία που έχουν προέλθει από το μεικτό γάμο, ο Παύλος τονίζει ότι δεν είναι ακάθαρτα, δεν ανήκουν στο κόσμο τον ακάθαρτο της ειδωλολατρίας. Τα τέκνα λόγω της ενώσεως του μη χριστιανού συζύγου με το χριστιανό, που έχει εισέλθει στο χώρο Θεού, μετέχουν αγιασμού. </w:t>
      </w:r>
      <w:r w:rsidRPr="00AE3DFF">
        <w:rPr>
          <w:rFonts w:ascii="Palatino Linotype" w:hAnsi="Palatino Linotype"/>
          <w:sz w:val="24"/>
          <w:szCs w:val="24"/>
        </w:rPr>
        <w:t>Ο χριστιανός</w:t>
      </w:r>
      <w:r>
        <w:rPr>
          <w:rFonts w:ascii="Palatino Linotype" w:hAnsi="Palatino Linotype"/>
          <w:sz w:val="24"/>
          <w:szCs w:val="24"/>
        </w:rPr>
        <w:t>,</w:t>
      </w:r>
      <w:r w:rsidRPr="00AE3DFF">
        <w:rPr>
          <w:rFonts w:ascii="Palatino Linotype" w:hAnsi="Palatino Linotype"/>
          <w:sz w:val="24"/>
          <w:szCs w:val="24"/>
        </w:rPr>
        <w:t xml:space="preserve"> </w:t>
      </w:r>
      <w:r>
        <w:rPr>
          <w:rFonts w:ascii="Palatino Linotype" w:hAnsi="Palatino Linotype"/>
          <w:sz w:val="24"/>
          <w:szCs w:val="24"/>
        </w:rPr>
        <w:t xml:space="preserve">όπως προαναφέραμε </w:t>
      </w:r>
      <w:r w:rsidRPr="00AE3DFF">
        <w:rPr>
          <w:rFonts w:ascii="Palatino Linotype" w:hAnsi="Palatino Linotype"/>
          <w:sz w:val="24"/>
          <w:szCs w:val="24"/>
        </w:rPr>
        <w:t>μεταδίδει θερμότητα πίστεως σ΄ όσους τον πλησιάζουν, πολύ δε περισσότερο στο σύζυγο και τα παιδιά τους. Από τη στιγμή πο</w:t>
      </w:r>
      <w:r w:rsidRPr="007024BE">
        <w:rPr>
          <w:rFonts w:ascii="Palatino Linotype" w:hAnsi="Palatino Linotype"/>
          <w:sz w:val="24"/>
          <w:szCs w:val="24"/>
        </w:rPr>
        <w:t>υ υπάρχει δ</w:t>
      </w:r>
      <w:r>
        <w:rPr>
          <w:rFonts w:ascii="Palatino Linotype" w:hAnsi="Palatino Linotype"/>
          <w:sz w:val="24"/>
          <w:szCs w:val="24"/>
        </w:rPr>
        <w:t>υνατότητα να αγιασθεί ο σύζυγος,</w:t>
      </w:r>
      <w:r w:rsidRPr="007024BE">
        <w:rPr>
          <w:rFonts w:ascii="Palatino Linotype" w:hAnsi="Palatino Linotype"/>
          <w:sz w:val="24"/>
          <w:szCs w:val="24"/>
        </w:rPr>
        <w:t xml:space="preserve"> </w:t>
      </w:r>
      <w:r>
        <w:rPr>
          <w:rFonts w:ascii="Palatino Linotype" w:hAnsi="Palatino Linotype"/>
          <w:sz w:val="24"/>
          <w:szCs w:val="24"/>
        </w:rPr>
        <w:t xml:space="preserve"> αγιάζονται και </w:t>
      </w:r>
      <w:r w:rsidRPr="007024BE">
        <w:rPr>
          <w:rFonts w:ascii="Palatino Linotype" w:hAnsi="Palatino Linotype"/>
          <w:sz w:val="24"/>
          <w:szCs w:val="24"/>
        </w:rPr>
        <w:t>τα παιδιά</w:t>
      </w:r>
      <w:r>
        <w:rPr>
          <w:rStyle w:val="a7"/>
          <w:rFonts w:ascii="Palatino Linotype" w:hAnsi="Palatino Linotype"/>
          <w:sz w:val="24"/>
          <w:szCs w:val="24"/>
        </w:rPr>
        <w:footnoteReference w:id="318"/>
      </w:r>
      <w:r w:rsidRPr="007024BE">
        <w:rPr>
          <w:rFonts w:ascii="Palatino Linotype" w:hAnsi="Palatino Linotype"/>
          <w:sz w:val="24"/>
          <w:szCs w:val="24"/>
        </w:rPr>
        <w:t>.</w:t>
      </w:r>
    </w:p>
    <w:p w:rsidR="00451688" w:rsidRDefault="00451688" w:rsidP="00CE571A">
      <w:pPr>
        <w:tabs>
          <w:tab w:val="left" w:pos="1701"/>
        </w:tabs>
        <w:spacing w:after="0"/>
        <w:rPr>
          <w:rFonts w:ascii="Palatino Linotype" w:hAnsi="Palatino Linotype"/>
          <w:sz w:val="24"/>
          <w:szCs w:val="24"/>
        </w:rPr>
      </w:pPr>
    </w:p>
    <w:p w:rsidR="00451688" w:rsidRDefault="00451688" w:rsidP="00CE571A">
      <w:pPr>
        <w:tabs>
          <w:tab w:val="left" w:pos="1701"/>
        </w:tabs>
        <w:spacing w:after="0"/>
        <w:rPr>
          <w:rFonts w:ascii="Palatino Linotype" w:hAnsi="Palatino Linotype"/>
          <w:sz w:val="24"/>
          <w:szCs w:val="24"/>
        </w:rPr>
      </w:pPr>
    </w:p>
    <w:p w:rsidR="00451688" w:rsidRDefault="00451688" w:rsidP="00CE571A">
      <w:pPr>
        <w:tabs>
          <w:tab w:val="left" w:pos="1701"/>
        </w:tabs>
        <w:spacing w:after="0"/>
        <w:rPr>
          <w:rFonts w:ascii="Palatino Linotype" w:hAnsi="Palatino Linotype"/>
          <w:sz w:val="24"/>
          <w:szCs w:val="24"/>
        </w:rPr>
      </w:pPr>
    </w:p>
    <w:p w:rsidR="0058153A" w:rsidRPr="00F34B64" w:rsidRDefault="0058153A" w:rsidP="00F34B64">
      <w:pPr>
        <w:autoSpaceDE w:val="0"/>
        <w:autoSpaceDN w:val="0"/>
        <w:adjustRightInd w:val="0"/>
        <w:rPr>
          <w:rFonts w:ascii="Palatino Linotype" w:hAnsi="Palatino Linotype" w:cs="Arial"/>
          <w:b/>
          <w:sz w:val="24"/>
          <w:szCs w:val="24"/>
          <w:lang w:bidi="he-IL"/>
        </w:rPr>
      </w:pPr>
      <w:r w:rsidRPr="00802DC2">
        <w:rPr>
          <w:rFonts w:ascii="Palatino Linotype" w:hAnsi="Palatino Linotype" w:cs="SBL Greek"/>
          <w:b/>
          <w:sz w:val="24"/>
          <w:szCs w:val="24"/>
          <w:lang w:bidi="he-IL"/>
        </w:rPr>
        <w:lastRenderedPageBreak/>
        <w:t>«εἰ δὲ ὁ ἄπιστος χωρίζεται, χωριζέσθω· οὐ δεδούλωται ὁ ἀδελφὸς ἢ ἡ ἀδελφὴ ἐν τοῖς τοιούτοις· ἐν δὲ εἰρήνῃ κέκληκεν ὑμᾶς ὁ θεός». (15</w:t>
      </w:r>
      <w:r w:rsidRPr="00802DC2">
        <w:rPr>
          <w:rFonts w:ascii="Palatino Linotype" w:hAnsi="Palatino Linotype" w:cs="SBL Greek"/>
          <w:b/>
          <w:sz w:val="24"/>
          <w:szCs w:val="24"/>
          <w:vertAlign w:val="superscript"/>
          <w:lang w:bidi="he-IL"/>
        </w:rPr>
        <w:t>ος</w:t>
      </w:r>
      <w:r w:rsidRPr="00802DC2">
        <w:rPr>
          <w:rFonts w:ascii="Palatino Linotype" w:hAnsi="Palatino Linotype" w:cs="SBL Greek"/>
          <w:b/>
          <w:sz w:val="24"/>
          <w:szCs w:val="24"/>
          <w:lang w:bidi="he-IL"/>
        </w:rPr>
        <w:t xml:space="preserve"> στίχος)</w:t>
      </w:r>
    </w:p>
    <w:p w:rsidR="0058153A" w:rsidRPr="005438B3" w:rsidRDefault="0058153A" w:rsidP="00077675">
      <w:pPr>
        <w:spacing w:after="0"/>
        <w:rPr>
          <w:rFonts w:ascii="Palatino Linotype" w:hAnsi="Palatino Linotype"/>
          <w:sz w:val="24"/>
          <w:szCs w:val="24"/>
        </w:rPr>
      </w:pPr>
      <w:r>
        <w:rPr>
          <w:rFonts w:ascii="Palatino Linotype" w:hAnsi="Palatino Linotype"/>
          <w:sz w:val="24"/>
          <w:szCs w:val="24"/>
        </w:rPr>
        <w:t>Ο</w:t>
      </w:r>
      <w:r w:rsidRPr="007024BE">
        <w:rPr>
          <w:rFonts w:ascii="Palatino Linotype" w:hAnsi="Palatino Linotype"/>
          <w:sz w:val="24"/>
          <w:szCs w:val="24"/>
        </w:rPr>
        <w:t xml:space="preserve"> Παύλος </w:t>
      </w:r>
      <w:r>
        <w:rPr>
          <w:rFonts w:ascii="Palatino Linotype" w:hAnsi="Palatino Linotype"/>
          <w:sz w:val="24"/>
          <w:szCs w:val="24"/>
        </w:rPr>
        <w:t xml:space="preserve">μας </w:t>
      </w:r>
      <w:r w:rsidRPr="007024BE">
        <w:rPr>
          <w:rFonts w:ascii="Palatino Linotype" w:hAnsi="Palatino Linotype"/>
          <w:sz w:val="24"/>
          <w:szCs w:val="24"/>
        </w:rPr>
        <w:t>τονίζει</w:t>
      </w:r>
      <w:r>
        <w:rPr>
          <w:rFonts w:ascii="Palatino Linotype" w:hAnsi="Palatino Linotype"/>
          <w:sz w:val="24"/>
          <w:szCs w:val="24"/>
        </w:rPr>
        <w:t>,</w:t>
      </w:r>
      <w:r w:rsidRPr="007024BE">
        <w:rPr>
          <w:rFonts w:ascii="Palatino Linotype" w:hAnsi="Palatino Linotype"/>
          <w:sz w:val="24"/>
          <w:szCs w:val="24"/>
        </w:rPr>
        <w:t xml:space="preserve"> ότι ο Θεός μας έχε</w:t>
      </w:r>
      <w:r>
        <w:rPr>
          <w:rFonts w:ascii="Palatino Linotype" w:hAnsi="Palatino Linotype"/>
          <w:sz w:val="24"/>
          <w:szCs w:val="24"/>
        </w:rPr>
        <w:t xml:space="preserve">ι καλέσει για να ζούμε ειρηνικά, </w:t>
      </w:r>
      <w:r w:rsidRPr="007024BE">
        <w:rPr>
          <w:rFonts w:ascii="Palatino Linotype" w:hAnsi="Palatino Linotype"/>
          <w:sz w:val="24"/>
          <w:szCs w:val="24"/>
        </w:rPr>
        <w:t>γι΄αυτό στην αρχή των επιστολών του εύχετ</w:t>
      </w:r>
      <w:r>
        <w:rPr>
          <w:rFonts w:ascii="Palatino Linotype" w:hAnsi="Palatino Linotype"/>
          <w:sz w:val="24"/>
          <w:szCs w:val="24"/>
        </w:rPr>
        <w:t xml:space="preserve">αι πάντοτε προς τους παραλήπτες. Η ειρήνη </w:t>
      </w:r>
      <w:r w:rsidRPr="007024BE">
        <w:rPr>
          <w:rFonts w:ascii="Palatino Linotype" w:hAnsi="Palatino Linotype"/>
          <w:sz w:val="24"/>
          <w:szCs w:val="24"/>
        </w:rPr>
        <w:t>είναι ένα από τα μεγαλύτερα δώρα του νέου κόσμου</w:t>
      </w:r>
      <w:r>
        <w:rPr>
          <w:rFonts w:ascii="Palatino Linotype" w:hAnsi="Palatino Linotype"/>
          <w:sz w:val="24"/>
          <w:szCs w:val="24"/>
        </w:rPr>
        <w:t>.</w:t>
      </w:r>
      <w:r w:rsidR="00077675" w:rsidRPr="00077675">
        <w:rPr>
          <w:rFonts w:ascii="Palatino Linotype" w:hAnsi="Palatino Linotype"/>
          <w:sz w:val="24"/>
          <w:szCs w:val="24"/>
        </w:rPr>
        <w:t xml:space="preserve"> </w:t>
      </w:r>
      <w:r>
        <w:rPr>
          <w:rFonts w:ascii="Palatino Linotype" w:hAnsi="Palatino Linotype"/>
          <w:sz w:val="24"/>
          <w:szCs w:val="24"/>
        </w:rPr>
        <w:t>Ο μητροπολίτης Λεμεσού Αθανάσιος αναφέρει</w:t>
      </w:r>
      <w:r w:rsidRPr="005B4B2C">
        <w:rPr>
          <w:rFonts w:ascii="Palatino Linotype" w:hAnsi="Palatino Linotype"/>
          <w:sz w:val="24"/>
          <w:szCs w:val="24"/>
        </w:rPr>
        <w:t xml:space="preserve">: </w:t>
      </w:r>
      <w:r w:rsidR="00077675">
        <w:rPr>
          <w:rFonts w:ascii="Palatino Linotype" w:hAnsi="Palatino Linotype"/>
          <w:sz w:val="24"/>
          <w:szCs w:val="24"/>
        </w:rPr>
        <w:t>«</w:t>
      </w:r>
      <w:r w:rsidRPr="00274A5C">
        <w:rPr>
          <w:rFonts w:ascii="Palatino Linotype" w:hAnsi="Palatino Linotype"/>
          <w:sz w:val="24"/>
          <w:szCs w:val="24"/>
        </w:rPr>
        <w:t>Όταν ο άνθρωπος έχει ειρήνη μέσα του και βεβαιωθεί η ψυχή του ότι όντως ο Θεός είναι πατέρας του και διοικεί την κτίση και αυτός είναι παιδί αυτού του Παντοκράτορος Θεού, που συνέχει την κτίση, δεν κινδυνεύει και δεν έχει να φοβηθεί τίποτε. Αφού λοιπόν ο άνθρωπος ειρηνεύει με τον Θεό, ειρηνεύει και με τον πλησίον του</w:t>
      </w:r>
      <w:r w:rsidR="00077675">
        <w:rPr>
          <w:rFonts w:ascii="Palatino Linotype" w:hAnsi="Palatino Linotype"/>
          <w:sz w:val="24"/>
          <w:szCs w:val="24"/>
        </w:rPr>
        <w:t>»</w:t>
      </w:r>
      <w:r>
        <w:rPr>
          <w:rStyle w:val="a7"/>
          <w:rFonts w:ascii="Palatino Linotype" w:hAnsi="Palatino Linotype"/>
          <w:sz w:val="24"/>
          <w:szCs w:val="24"/>
        </w:rPr>
        <w:footnoteReference w:id="319"/>
      </w:r>
      <w:r w:rsidRPr="00274A5C">
        <w:rPr>
          <w:rFonts w:ascii="Palatino Linotype" w:hAnsi="Palatino Linotype"/>
          <w:sz w:val="24"/>
          <w:szCs w:val="24"/>
        </w:rPr>
        <w:t>. Παύει να βλέπει τον αδελφό του σαν εχθρό του, αλλά βλέπει τον αδελφό του σαν τον ίδιο τον Θεό του: «</w:t>
      </w:r>
      <w:r w:rsidRPr="00274A5C">
        <w:rPr>
          <w:rFonts w:ascii="Palatino Linotype" w:hAnsi="Palatino Linotype"/>
          <w:iCs/>
          <w:sz w:val="24"/>
          <w:szCs w:val="24"/>
        </w:rPr>
        <w:t>είδες τον αδελφό σου, είδες Κύριον τον Θεόν σου</w:t>
      </w:r>
      <w:r>
        <w:rPr>
          <w:rStyle w:val="a7"/>
          <w:rFonts w:ascii="Palatino Linotype" w:hAnsi="Palatino Linotype"/>
          <w:iCs/>
          <w:sz w:val="24"/>
          <w:szCs w:val="24"/>
        </w:rPr>
        <w:footnoteReference w:id="320"/>
      </w:r>
      <w:r w:rsidRPr="00274A5C">
        <w:rPr>
          <w:rFonts w:ascii="Palatino Linotype" w:hAnsi="Palatino Linotype"/>
          <w:sz w:val="24"/>
          <w:szCs w:val="24"/>
        </w:rPr>
        <w:t>».</w:t>
      </w:r>
    </w:p>
    <w:p w:rsidR="0058153A" w:rsidRDefault="0058153A" w:rsidP="00077675">
      <w:pPr>
        <w:spacing w:after="0"/>
        <w:rPr>
          <w:rFonts w:ascii="Palatino Linotype" w:hAnsi="Palatino Linotype"/>
          <w:sz w:val="24"/>
          <w:szCs w:val="24"/>
        </w:rPr>
      </w:pPr>
      <w:r>
        <w:rPr>
          <w:rFonts w:ascii="Palatino Linotype" w:hAnsi="Palatino Linotype"/>
          <w:sz w:val="24"/>
          <w:szCs w:val="24"/>
        </w:rPr>
        <w:t>Ο άνθρωπος του Θεού έχει ειρήνη μέσα του και αποδέχεται τον κάθε άνθρωπο ως καλός λίαν, το γεγονός αύτο όμως δεν το καθιστά αφέλη και ανόητο. Υπάρχουν</w:t>
      </w:r>
      <w:r w:rsidRPr="007024BE">
        <w:rPr>
          <w:rFonts w:ascii="Palatino Linotype" w:hAnsi="Palatino Linotype"/>
          <w:sz w:val="24"/>
          <w:szCs w:val="24"/>
        </w:rPr>
        <w:t xml:space="preserve"> περιπτώσεις</w:t>
      </w:r>
      <w:r>
        <w:rPr>
          <w:rFonts w:ascii="Palatino Linotype" w:hAnsi="Palatino Linotype"/>
          <w:sz w:val="24"/>
          <w:szCs w:val="24"/>
        </w:rPr>
        <w:t xml:space="preserve"> </w:t>
      </w:r>
      <w:r w:rsidRPr="007024BE">
        <w:rPr>
          <w:rFonts w:ascii="Palatino Linotype" w:hAnsi="Palatino Linotype"/>
          <w:sz w:val="24"/>
          <w:szCs w:val="24"/>
        </w:rPr>
        <w:t>που</w:t>
      </w:r>
      <w:r>
        <w:rPr>
          <w:rFonts w:ascii="Palatino Linotype" w:hAnsi="Palatino Linotype"/>
          <w:sz w:val="24"/>
          <w:szCs w:val="24"/>
        </w:rPr>
        <w:t xml:space="preserve"> η ειρήνη δεν είναι εφικτή να πραγματοποιηθεί και</w:t>
      </w:r>
      <w:r w:rsidRPr="007024BE">
        <w:rPr>
          <w:rFonts w:ascii="Palatino Linotype" w:hAnsi="Palatino Linotype"/>
          <w:sz w:val="24"/>
          <w:szCs w:val="24"/>
        </w:rPr>
        <w:t xml:space="preserve"> </w:t>
      </w:r>
      <w:r>
        <w:rPr>
          <w:rFonts w:ascii="Palatino Linotype" w:hAnsi="Palatino Linotype"/>
          <w:sz w:val="24"/>
          <w:szCs w:val="24"/>
        </w:rPr>
        <w:t>δημιουργούνται καθημερινές προστριβές ανάμεσα στους συζύγους</w:t>
      </w:r>
      <w:r w:rsidRPr="007024BE">
        <w:rPr>
          <w:rFonts w:ascii="Palatino Linotype" w:hAnsi="Palatino Linotype"/>
          <w:sz w:val="24"/>
          <w:szCs w:val="24"/>
        </w:rPr>
        <w:t xml:space="preserve">. </w:t>
      </w:r>
      <w:r>
        <w:rPr>
          <w:rFonts w:ascii="Palatino Linotype" w:hAnsi="Palatino Linotype"/>
          <w:sz w:val="24"/>
          <w:szCs w:val="24"/>
        </w:rPr>
        <w:t xml:space="preserve">Ζητήματα πίστεως που δημιουργούν αιτίες πολέμου. </w:t>
      </w:r>
      <w:r w:rsidRPr="007024BE">
        <w:rPr>
          <w:rFonts w:ascii="Palatino Linotype" w:hAnsi="Palatino Linotype"/>
          <w:sz w:val="24"/>
          <w:szCs w:val="24"/>
        </w:rPr>
        <w:t xml:space="preserve">Εξάλλου η αγάπη προς τον/την σύζυγο μπορεί να είναι υπεράνω της αγάπης προς τους γονείς, αλλά δεν είναι υπεράνω της αγάπης του Ιησού  Χριστού. Αυτός είναι ο λόγος που ενώ τόνιζε </w:t>
      </w:r>
      <w:r>
        <w:rPr>
          <w:rFonts w:ascii="Palatino Linotype" w:hAnsi="Palatino Linotype"/>
          <w:sz w:val="24"/>
          <w:szCs w:val="24"/>
        </w:rPr>
        <w:t xml:space="preserve">πριν </w:t>
      </w:r>
      <w:r w:rsidRPr="007024BE">
        <w:rPr>
          <w:rFonts w:ascii="Palatino Linotype" w:hAnsi="Palatino Linotype"/>
          <w:sz w:val="24"/>
          <w:szCs w:val="24"/>
        </w:rPr>
        <w:lastRenderedPageBreak/>
        <w:t>τόσο πολύ την ανεκτικότητα του χριστι</w:t>
      </w:r>
      <w:r>
        <w:rPr>
          <w:rFonts w:ascii="Palatino Linotype" w:hAnsi="Palatino Linotype"/>
          <w:sz w:val="24"/>
          <w:szCs w:val="24"/>
        </w:rPr>
        <w:t>ανού για να μη διαλυθεί ο γάμος</w:t>
      </w:r>
      <w:r w:rsidRPr="007024BE">
        <w:rPr>
          <w:rFonts w:ascii="Palatino Linotype" w:hAnsi="Palatino Linotype"/>
          <w:sz w:val="24"/>
          <w:szCs w:val="24"/>
        </w:rPr>
        <w:t xml:space="preserve"> ο ίδιος ο απόστολος</w:t>
      </w:r>
      <w:r>
        <w:rPr>
          <w:rFonts w:ascii="Palatino Linotype" w:hAnsi="Palatino Linotype"/>
          <w:sz w:val="24"/>
          <w:szCs w:val="24"/>
        </w:rPr>
        <w:t xml:space="preserve"> τώρα </w:t>
      </w:r>
      <w:r w:rsidRPr="007024BE">
        <w:rPr>
          <w:rFonts w:ascii="Palatino Linotype" w:hAnsi="Palatino Linotype"/>
          <w:sz w:val="24"/>
          <w:szCs w:val="24"/>
        </w:rPr>
        <w:t>όταν τίθεται ζήτημα πίστεως επιτρέπει το χωρισμό.</w:t>
      </w:r>
    </w:p>
    <w:p w:rsidR="0058153A" w:rsidRDefault="0058153A" w:rsidP="003E37B9">
      <w:pPr>
        <w:tabs>
          <w:tab w:val="left" w:pos="1701"/>
        </w:tabs>
        <w:spacing w:after="0"/>
        <w:rPr>
          <w:rFonts w:ascii="Palatino Linotype" w:hAnsi="Palatino Linotype"/>
          <w:sz w:val="24"/>
          <w:szCs w:val="24"/>
        </w:rPr>
      </w:pPr>
      <w:r>
        <w:rPr>
          <w:rFonts w:ascii="Palatino Linotype" w:hAnsi="Palatino Linotype"/>
          <w:sz w:val="24"/>
          <w:szCs w:val="24"/>
        </w:rPr>
        <w:t>Γίνεται αντιληπτό ότι το θέμα των μεικτών γάμων</w:t>
      </w:r>
      <w:r>
        <w:rPr>
          <w:rStyle w:val="a7"/>
          <w:rFonts w:ascii="Palatino Linotype" w:hAnsi="Palatino Linotype"/>
          <w:sz w:val="24"/>
          <w:szCs w:val="24"/>
        </w:rPr>
        <w:footnoteReference w:id="321"/>
      </w:r>
      <w:r>
        <w:rPr>
          <w:rFonts w:ascii="Palatino Linotype" w:hAnsi="Palatino Linotype"/>
          <w:sz w:val="24"/>
          <w:szCs w:val="24"/>
        </w:rPr>
        <w:t xml:space="preserve"> απασχόλησε την εκκλησία από τους πρώτους αιώνες. Για την ορθόδοξη καθολική εκκλησία αποτελεί κώλυμα</w:t>
      </w:r>
      <w:r>
        <w:rPr>
          <w:rStyle w:val="a7"/>
          <w:rFonts w:ascii="Palatino Linotype" w:hAnsi="Palatino Linotype"/>
          <w:sz w:val="24"/>
          <w:szCs w:val="24"/>
        </w:rPr>
        <w:footnoteReference w:id="322"/>
      </w:r>
      <w:r>
        <w:rPr>
          <w:rFonts w:ascii="Palatino Linotype" w:hAnsi="Palatino Linotype"/>
          <w:sz w:val="24"/>
          <w:szCs w:val="24"/>
        </w:rPr>
        <w:t xml:space="preserve"> η σύναψη θρησκευτικού γάμου ορθόδοξου χριστιανού με απίστους και αιρετικούς. Κατ’ οικονομία η </w:t>
      </w:r>
      <w:r>
        <w:rPr>
          <w:rFonts w:ascii="Palatino Linotype" w:hAnsi="Palatino Linotype"/>
          <w:sz w:val="24"/>
          <w:szCs w:val="24"/>
        </w:rPr>
        <w:lastRenderedPageBreak/>
        <w:t>ορθόδοξη εκκλησία</w:t>
      </w:r>
      <w:r>
        <w:rPr>
          <w:rStyle w:val="a7"/>
          <w:rFonts w:ascii="Palatino Linotype" w:hAnsi="Palatino Linotype"/>
          <w:sz w:val="24"/>
          <w:szCs w:val="24"/>
        </w:rPr>
        <w:footnoteReference w:id="323"/>
      </w:r>
      <w:r>
        <w:rPr>
          <w:rFonts w:ascii="Palatino Linotype" w:hAnsi="Palatino Linotype"/>
          <w:sz w:val="24"/>
          <w:szCs w:val="24"/>
        </w:rPr>
        <w:t xml:space="preserve"> ευλογεί το γάμο ορθόδοξου με αιρετικό-σχιματικό από τη στιγμή που το αιρετικό μέλος βαπτιστεί χριστιανός και λάβει γραπτή δήλωσει ότι τα τέκνα που θα γεννηθούν από το γάμο αυτό θα μεγαλώσουν και θα ανατραφούν σύμφωνα με το χριστιανικό δόγμα.</w:t>
      </w:r>
    </w:p>
    <w:p w:rsidR="00F04682" w:rsidRPr="00F34B64" w:rsidRDefault="00F04682" w:rsidP="003E37B9">
      <w:pPr>
        <w:tabs>
          <w:tab w:val="left" w:pos="1701"/>
        </w:tabs>
        <w:spacing w:after="0"/>
        <w:rPr>
          <w:rFonts w:ascii="Palatino Linotype" w:hAnsi="Palatino Linotype"/>
          <w:sz w:val="24"/>
          <w:szCs w:val="24"/>
        </w:rPr>
      </w:pPr>
    </w:p>
    <w:p w:rsidR="0058153A" w:rsidRPr="00C274B8" w:rsidRDefault="0058153A" w:rsidP="0058153A">
      <w:pPr>
        <w:tabs>
          <w:tab w:val="left" w:pos="1701"/>
        </w:tabs>
        <w:rPr>
          <w:rFonts w:ascii="Palatino Linotype" w:hAnsi="Palatino Linotype"/>
          <w:b/>
          <w:sz w:val="24"/>
          <w:szCs w:val="24"/>
        </w:rPr>
      </w:pPr>
      <w:r>
        <w:rPr>
          <w:rFonts w:ascii="Palatino Linotype" w:hAnsi="Palatino Linotype" w:cs="SBL Greek"/>
          <w:b/>
          <w:sz w:val="24"/>
          <w:szCs w:val="24"/>
          <w:lang w:bidi="he-IL"/>
        </w:rPr>
        <w:t>«</w:t>
      </w:r>
      <w:r w:rsidRPr="00C274B8">
        <w:rPr>
          <w:rFonts w:ascii="Palatino Linotype" w:hAnsi="Palatino Linotype" w:cs="SBL Greek"/>
          <w:b/>
          <w:sz w:val="24"/>
          <w:szCs w:val="24"/>
          <w:lang w:bidi="he-IL"/>
        </w:rPr>
        <w:t>τί γὰρ οἶδας, γύναι, εἰ τὸν ἄνδρα σώσεις; ἢ τί οἶδας, ἄνερ, εἰ τὴν γυναῖκα σώσεις;</w:t>
      </w:r>
      <w:r w:rsidRPr="00C274B8">
        <w:rPr>
          <w:rFonts w:ascii="Palatino Linotype" w:hAnsi="Palatino Linotype" w:cs="Arial"/>
          <w:b/>
          <w:sz w:val="24"/>
          <w:szCs w:val="24"/>
          <w:lang w:bidi="he-IL"/>
        </w:rPr>
        <w:t>» (16</w:t>
      </w:r>
      <w:r w:rsidRPr="00C274B8">
        <w:rPr>
          <w:rFonts w:ascii="Palatino Linotype" w:hAnsi="Palatino Linotype" w:cs="Arial"/>
          <w:b/>
          <w:sz w:val="24"/>
          <w:szCs w:val="24"/>
          <w:vertAlign w:val="superscript"/>
          <w:lang w:bidi="he-IL"/>
        </w:rPr>
        <w:t>ος</w:t>
      </w:r>
      <w:r w:rsidRPr="00C274B8">
        <w:rPr>
          <w:rFonts w:ascii="Palatino Linotype" w:hAnsi="Palatino Linotype" w:cs="Arial"/>
          <w:b/>
          <w:sz w:val="24"/>
          <w:szCs w:val="24"/>
          <w:lang w:bidi="he-IL"/>
        </w:rPr>
        <w:t xml:space="preserve"> στίχος)</w:t>
      </w:r>
    </w:p>
    <w:p w:rsidR="00CD78D1" w:rsidRDefault="0058153A" w:rsidP="00CD78D1">
      <w:pPr>
        <w:tabs>
          <w:tab w:val="left" w:pos="1701"/>
        </w:tabs>
        <w:spacing w:after="0"/>
        <w:rPr>
          <w:rFonts w:ascii="Palatino Linotype" w:hAnsi="Palatino Linotype"/>
          <w:sz w:val="24"/>
          <w:szCs w:val="24"/>
        </w:rPr>
      </w:pPr>
      <w:r w:rsidRPr="007024BE">
        <w:rPr>
          <w:rFonts w:ascii="Palatino Linotype" w:hAnsi="Palatino Linotype"/>
          <w:sz w:val="24"/>
          <w:szCs w:val="24"/>
        </w:rPr>
        <w:t xml:space="preserve">Ο σύζυγος που ασπάστηκε το Χριστό </w:t>
      </w:r>
      <w:r>
        <w:rPr>
          <w:rFonts w:ascii="Palatino Linotype" w:hAnsi="Palatino Linotype"/>
          <w:sz w:val="24"/>
          <w:szCs w:val="24"/>
        </w:rPr>
        <w:t>και κατά συνέπεια την χριστιανική πίστη</w:t>
      </w:r>
      <w:r w:rsidRPr="007024BE">
        <w:rPr>
          <w:rFonts w:ascii="Palatino Linotype" w:hAnsi="Palatino Linotype"/>
          <w:sz w:val="24"/>
          <w:szCs w:val="24"/>
        </w:rPr>
        <w:t xml:space="preserve"> </w:t>
      </w:r>
      <w:r>
        <w:rPr>
          <w:rFonts w:ascii="Palatino Linotype" w:hAnsi="Palatino Linotype"/>
          <w:sz w:val="24"/>
          <w:szCs w:val="24"/>
        </w:rPr>
        <w:t>έχει ευθύνη και</w:t>
      </w:r>
      <w:r w:rsidRPr="007024BE">
        <w:rPr>
          <w:rFonts w:ascii="Palatino Linotype" w:hAnsi="Palatino Linotype"/>
          <w:sz w:val="24"/>
          <w:szCs w:val="24"/>
        </w:rPr>
        <w:t xml:space="preserve"> ιεραποστολικό</w:t>
      </w:r>
      <w:r>
        <w:rPr>
          <w:rFonts w:ascii="Palatino Linotype" w:hAnsi="Palatino Linotype"/>
          <w:sz w:val="24"/>
          <w:szCs w:val="24"/>
        </w:rPr>
        <w:t xml:space="preserve"> χρέος</w:t>
      </w:r>
      <w:r w:rsidRPr="007024BE">
        <w:rPr>
          <w:rFonts w:ascii="Palatino Linotype" w:hAnsi="Palatino Linotype"/>
          <w:sz w:val="24"/>
          <w:szCs w:val="24"/>
        </w:rPr>
        <w:t xml:space="preserve"> έναντι του </w:t>
      </w:r>
      <w:r w:rsidRPr="007024BE">
        <w:rPr>
          <w:rFonts w:ascii="Palatino Linotype" w:hAnsi="Palatino Linotype"/>
          <w:sz w:val="24"/>
          <w:szCs w:val="24"/>
        </w:rPr>
        <w:lastRenderedPageBreak/>
        <w:t>ειδωλολάτρη συζύγο</w:t>
      </w:r>
      <w:r>
        <w:rPr>
          <w:rFonts w:ascii="Palatino Linotype" w:hAnsi="Palatino Linotype"/>
          <w:sz w:val="24"/>
          <w:szCs w:val="24"/>
        </w:rPr>
        <w:t>υ</w:t>
      </w:r>
      <w:r w:rsidRPr="004D3501">
        <w:rPr>
          <w:rFonts w:ascii="Palatino Linotype" w:hAnsi="Palatino Linotype"/>
          <w:sz w:val="24"/>
          <w:szCs w:val="24"/>
        </w:rPr>
        <w:t xml:space="preserve"> </w:t>
      </w:r>
      <w:r>
        <w:rPr>
          <w:rFonts w:ascii="Palatino Linotype" w:hAnsi="Palatino Linotype"/>
          <w:sz w:val="24"/>
          <w:szCs w:val="24"/>
        </w:rPr>
        <w:t>να ξεδιπλώσει με έμπρακτο τρόπο τη νέα του χριστιανική ζωή και να τον οδηγήσει στη σωτήρια «</w:t>
      </w:r>
      <w:r w:rsidRPr="007024BE">
        <w:rPr>
          <w:rFonts w:ascii="Palatino Linotype" w:hAnsi="Palatino Linotype"/>
          <w:sz w:val="24"/>
          <w:szCs w:val="24"/>
        </w:rPr>
        <w:t>τί γὰρ οἶδας, γύναι, εἰ τὸν ἄνδρα σώσεις; ἢ τί οἶδας, ἄνερ, εἰ τὴν γυναῖκα σώ</w:t>
      </w:r>
      <w:r>
        <w:rPr>
          <w:rFonts w:ascii="Palatino Linotype" w:hAnsi="Palatino Linotype"/>
          <w:sz w:val="24"/>
          <w:szCs w:val="24"/>
        </w:rPr>
        <w:t xml:space="preserve">σεις;». Θέτοντας ως θεμέλιο την αγάπη και την υπομονή το ένα μέλος δύναται να σώσει το άλλο. ΄Αλλωστε </w:t>
      </w:r>
      <w:r>
        <w:rPr>
          <w:rFonts w:ascii="Palatino Linotype" w:hAnsi="Palatino Linotype" w:cs="SBL Greek"/>
          <w:sz w:val="24"/>
          <w:szCs w:val="24"/>
          <w:lang w:bidi="he-IL"/>
        </w:rPr>
        <w:t>«</w:t>
      </w:r>
      <w:r w:rsidRPr="00F1717F">
        <w:rPr>
          <w:rFonts w:ascii="Palatino Linotype" w:hAnsi="Palatino Linotype" w:cs="SBL Greek"/>
          <w:sz w:val="24"/>
          <w:szCs w:val="24"/>
          <w:lang w:bidi="he-IL"/>
        </w:rPr>
        <w:t>ἐν τῇ ὑπομονῇ ὑμῶν κτήσασθε τὰς ψυχὰς ὑμῶν</w:t>
      </w:r>
      <w:r>
        <w:rPr>
          <w:rStyle w:val="a7"/>
          <w:rFonts w:ascii="Palatino Linotype" w:hAnsi="Palatino Linotype" w:cs="SBL Greek"/>
          <w:sz w:val="24"/>
          <w:szCs w:val="24"/>
          <w:lang w:bidi="he-IL"/>
        </w:rPr>
        <w:footnoteReference w:id="324"/>
      </w:r>
      <w:r>
        <w:rPr>
          <w:rFonts w:ascii="Palatino Linotype" w:hAnsi="Palatino Linotype" w:cs="SBL Greek"/>
          <w:sz w:val="24"/>
          <w:szCs w:val="24"/>
          <w:lang w:bidi="he-IL"/>
        </w:rPr>
        <w:t>»</w:t>
      </w:r>
      <w:r>
        <w:rPr>
          <w:rFonts w:ascii="SBL Greek" w:hAnsi="SBL Greek" w:cs="SBL Greek"/>
          <w:lang w:bidi="he-IL"/>
        </w:rPr>
        <w:t>.</w:t>
      </w:r>
      <w:r>
        <w:rPr>
          <w:rFonts w:ascii="Palatino Linotype" w:hAnsi="Palatino Linotype"/>
          <w:sz w:val="24"/>
          <w:szCs w:val="24"/>
        </w:rPr>
        <w:t xml:space="preserve"> </w:t>
      </w:r>
      <w:r w:rsidRPr="00517BA5">
        <w:rPr>
          <w:rFonts w:ascii="Palatino Linotype" w:hAnsi="Palatino Linotype"/>
          <w:sz w:val="24"/>
          <w:szCs w:val="24"/>
        </w:rPr>
        <w:t>Κατά τον Ψαλμοδό «υπόμεινον τον Κύριον˙ ανδρίζου, και κραταιούσθω η καρδία σου, και υπόμεινον τον Κύριον</w:t>
      </w:r>
      <w:r>
        <w:rPr>
          <w:rStyle w:val="a7"/>
          <w:rFonts w:ascii="Palatino Linotype" w:hAnsi="Palatino Linotype"/>
          <w:sz w:val="24"/>
          <w:szCs w:val="24"/>
        </w:rPr>
        <w:footnoteReference w:id="325"/>
      </w:r>
      <w:r>
        <w:rPr>
          <w:rFonts w:ascii="Palatino Linotype" w:hAnsi="Palatino Linotype"/>
          <w:sz w:val="24"/>
          <w:szCs w:val="24"/>
        </w:rPr>
        <w:t>». Η προσευχή</w:t>
      </w:r>
      <w:r w:rsidRPr="00517BA5">
        <w:rPr>
          <w:vertAlign w:val="superscript"/>
        </w:rPr>
        <w:footnoteReference w:id="326"/>
      </w:r>
      <w:r>
        <w:rPr>
          <w:rFonts w:ascii="Palatino Linotype" w:hAnsi="Palatino Linotype"/>
          <w:sz w:val="24"/>
          <w:szCs w:val="24"/>
        </w:rPr>
        <w:t xml:space="preserve"> ως οδηγός θα συντελέσει στην ανοικοδομιδή των σχέσεων, στην ανακαίνιση των ψυχών και τη σωτηρία αυτών.</w:t>
      </w:r>
    </w:p>
    <w:p w:rsidR="00220314" w:rsidRDefault="0058153A" w:rsidP="00452D8C">
      <w:pPr>
        <w:tabs>
          <w:tab w:val="left" w:pos="1701"/>
        </w:tabs>
        <w:spacing w:after="0"/>
        <w:rPr>
          <w:rFonts w:ascii="Palatino Linotype" w:hAnsi="Palatino Linotype"/>
          <w:sz w:val="24"/>
          <w:szCs w:val="24"/>
        </w:rPr>
      </w:pPr>
      <w:r>
        <w:rPr>
          <w:rFonts w:ascii="Palatino Linotype" w:hAnsi="Palatino Linotype"/>
          <w:sz w:val="24"/>
          <w:szCs w:val="24"/>
        </w:rPr>
        <w:t>Τα δεσμά του γάμου που δένουν το ανδρόγυνο δεν αποτελούν εμπόδιο για το χριστιανό αντίθετα είναι ιεραποστολική πρόκληση. Ο χριστιανός ως μέλος της εκκλησίας έχει ευθύνη να διατυπώσει την πίστη του. Επιτέλεση της λειτουργίας αυτής, αποτελεί η συνάντηση του χριστιανού με τους αδερφούς των διαφορετικών θρησκειών και πόσο μάλλον με το/τη σύζυγό του. Ως μέλος είναι και διάκονος του κατεξοχήν ιεραποστόλου που είναι ο ίδιος ο Χριστός, δρώντας αδιάκοπα μέσα στην ιστορία. Ρητή εντολή του Ιησού προς τους αποστόλους αποτελεί το</w:t>
      </w:r>
      <w:r w:rsidRPr="00730740">
        <w:rPr>
          <w:rFonts w:ascii="Palatino Linotype" w:hAnsi="Palatino Linotype"/>
          <w:sz w:val="24"/>
          <w:szCs w:val="24"/>
        </w:rPr>
        <w:t xml:space="preserve"> «</w:t>
      </w:r>
      <w:r>
        <w:rPr>
          <w:rFonts w:ascii="Palatino Linotype" w:hAnsi="Palatino Linotype"/>
          <w:sz w:val="24"/>
          <w:szCs w:val="24"/>
        </w:rPr>
        <w:t>π</w:t>
      </w:r>
      <w:r w:rsidRPr="00730740">
        <w:rPr>
          <w:rFonts w:ascii="Palatino Linotype" w:hAnsi="Palatino Linotype"/>
          <w:sz w:val="24"/>
          <w:szCs w:val="24"/>
        </w:rPr>
        <w:t>ορευθέντες οὖν μαθητεύσατε πάντα τὰ ἔθνη</w:t>
      </w:r>
      <w:r w:rsidRPr="00CC781B">
        <w:rPr>
          <w:rFonts w:ascii="Palatino Linotype" w:hAnsi="Palatino Linotype"/>
          <w:sz w:val="24"/>
          <w:szCs w:val="24"/>
        </w:rPr>
        <w:t xml:space="preserve"> βαπτίζοντες αὐτοὺς εἰς τὸ ὄνομα τοῦ πατρὸς καὶ τοῦ υἱοῦ καὶ τοῦ </w:t>
      </w:r>
      <w:r w:rsidRPr="00CC781B">
        <w:rPr>
          <w:rFonts w:ascii="Palatino Linotype" w:hAnsi="Palatino Linotype"/>
          <w:sz w:val="24"/>
          <w:szCs w:val="24"/>
        </w:rPr>
        <w:lastRenderedPageBreak/>
        <w:t>ἁγίου πνεύματος</w:t>
      </w:r>
      <w:r w:rsidRPr="00CC781B">
        <w:rPr>
          <w:rStyle w:val="a7"/>
          <w:sz w:val="24"/>
          <w:szCs w:val="24"/>
        </w:rPr>
        <w:footnoteReference w:id="327"/>
      </w:r>
      <w:r>
        <w:rPr>
          <w:rFonts w:ascii="Palatino Linotype" w:hAnsi="Palatino Linotype"/>
          <w:sz w:val="24"/>
          <w:szCs w:val="24"/>
        </w:rPr>
        <w:t>». Με το ιερό βάπτισμα ο χριστιανός γίνεται ναός του ζώντος Θεού και το Άγιο Πνεύμα κατοικεί μέσα του</w:t>
      </w:r>
      <w:r>
        <w:rPr>
          <w:rStyle w:val="a7"/>
          <w:rFonts w:ascii="Palatino Linotype" w:hAnsi="Palatino Linotype"/>
          <w:sz w:val="24"/>
          <w:szCs w:val="24"/>
        </w:rPr>
        <w:footnoteReference w:id="328"/>
      </w:r>
      <w:r>
        <w:rPr>
          <w:rFonts w:ascii="Palatino Linotype" w:hAnsi="Palatino Linotype"/>
          <w:sz w:val="24"/>
          <w:szCs w:val="24"/>
        </w:rPr>
        <w:t xml:space="preserve">. </w:t>
      </w:r>
    </w:p>
    <w:p w:rsidR="00F919AE" w:rsidRDefault="00F919AE" w:rsidP="00452D8C">
      <w:pPr>
        <w:tabs>
          <w:tab w:val="left" w:pos="1701"/>
        </w:tabs>
        <w:spacing w:after="0"/>
        <w:ind w:left="0"/>
        <w:rPr>
          <w:rFonts w:ascii="Palatino Linotype" w:hAnsi="Palatino Linotype"/>
          <w:b/>
          <w:sz w:val="28"/>
          <w:szCs w:val="28"/>
        </w:rPr>
      </w:pPr>
    </w:p>
    <w:p w:rsidR="00F919AE" w:rsidRDefault="00F919AE" w:rsidP="00F04682">
      <w:pPr>
        <w:tabs>
          <w:tab w:val="left" w:pos="1701"/>
        </w:tabs>
        <w:spacing w:after="0"/>
        <w:jc w:val="center"/>
        <w:rPr>
          <w:rFonts w:ascii="Palatino Linotype" w:hAnsi="Palatino Linotype"/>
          <w:b/>
          <w:sz w:val="28"/>
          <w:szCs w:val="28"/>
        </w:rPr>
      </w:pPr>
    </w:p>
    <w:p w:rsidR="00F919AE" w:rsidRDefault="00F919AE" w:rsidP="00F04682">
      <w:pPr>
        <w:tabs>
          <w:tab w:val="left" w:pos="1701"/>
        </w:tabs>
        <w:spacing w:after="0"/>
        <w:jc w:val="center"/>
        <w:rPr>
          <w:rFonts w:ascii="Palatino Linotype" w:hAnsi="Palatino Linotype"/>
          <w:b/>
          <w:sz w:val="28"/>
          <w:szCs w:val="28"/>
        </w:rPr>
      </w:pPr>
    </w:p>
    <w:p w:rsidR="00220314" w:rsidRDefault="00220314" w:rsidP="00F04682">
      <w:pPr>
        <w:tabs>
          <w:tab w:val="left" w:pos="1701"/>
        </w:tabs>
        <w:spacing w:after="0"/>
        <w:jc w:val="center"/>
        <w:rPr>
          <w:rFonts w:ascii="Palatino Linotype" w:hAnsi="Palatino Linotype"/>
          <w:b/>
          <w:sz w:val="28"/>
          <w:szCs w:val="28"/>
        </w:rPr>
      </w:pPr>
      <w:r w:rsidRPr="00220314">
        <w:rPr>
          <w:rFonts w:ascii="Palatino Linotype" w:hAnsi="Palatino Linotype"/>
          <w:b/>
          <w:sz w:val="28"/>
          <w:szCs w:val="28"/>
        </w:rPr>
        <w:t>Συμπεράσματα</w:t>
      </w:r>
    </w:p>
    <w:p w:rsidR="00A113CB" w:rsidRDefault="00A234D0" w:rsidP="00CD78D1">
      <w:pPr>
        <w:tabs>
          <w:tab w:val="left" w:pos="1701"/>
        </w:tabs>
        <w:spacing w:after="0"/>
        <w:rPr>
          <w:rFonts w:ascii="Palatino Linotype" w:hAnsi="Palatino Linotype"/>
          <w:sz w:val="24"/>
          <w:szCs w:val="24"/>
        </w:rPr>
      </w:pPr>
      <w:r>
        <w:rPr>
          <w:rFonts w:ascii="Palatino Linotype" w:hAnsi="Palatino Linotype"/>
          <w:sz w:val="24"/>
          <w:szCs w:val="24"/>
        </w:rPr>
        <w:t>Οι πρωτόπλαστοι ζούσαν μέσα στον παράδεισο την παρθενική ζωή μιμούμενοι τη ζωή των Αγγέλων.</w:t>
      </w:r>
      <w:r w:rsidR="00170D90">
        <w:rPr>
          <w:rFonts w:ascii="Palatino Linotype" w:hAnsi="Palatino Linotype"/>
          <w:sz w:val="24"/>
          <w:szCs w:val="24"/>
        </w:rPr>
        <w:t xml:space="preserve"> Πριν την πτώση οι άνθρωποι ήταν άφθαρτοι και αθάνατοι, μετά την πτώση όλα όσα</w:t>
      </w:r>
      <w:r w:rsidR="00D9493C">
        <w:rPr>
          <w:rFonts w:ascii="Palatino Linotype" w:hAnsi="Palatino Linotype"/>
          <w:sz w:val="24"/>
          <w:szCs w:val="24"/>
        </w:rPr>
        <w:t xml:space="preserve"> ήταν περιττά</w:t>
      </w:r>
      <w:r w:rsidR="00170D90">
        <w:rPr>
          <w:rFonts w:ascii="Palatino Linotype" w:hAnsi="Palatino Linotype"/>
          <w:sz w:val="24"/>
          <w:szCs w:val="24"/>
        </w:rPr>
        <w:t xml:space="preserve"> </w:t>
      </w:r>
      <w:r w:rsidR="0062766E">
        <w:rPr>
          <w:rFonts w:ascii="Palatino Linotype" w:hAnsi="Palatino Linotype"/>
          <w:sz w:val="24"/>
          <w:szCs w:val="24"/>
        </w:rPr>
        <w:t xml:space="preserve">πριν </w:t>
      </w:r>
      <w:r w:rsidR="00170D90">
        <w:rPr>
          <w:rFonts w:ascii="Palatino Linotype" w:hAnsi="Palatino Linotype"/>
          <w:sz w:val="24"/>
          <w:szCs w:val="24"/>
        </w:rPr>
        <w:t xml:space="preserve">γίνονται τώρα απαραίτητα. Πριν </w:t>
      </w:r>
      <w:r w:rsidR="00D9493C">
        <w:rPr>
          <w:rFonts w:ascii="Palatino Linotype" w:hAnsi="Palatino Linotype"/>
          <w:sz w:val="24"/>
          <w:szCs w:val="24"/>
        </w:rPr>
        <w:t xml:space="preserve">την πτώση </w:t>
      </w:r>
      <w:r w:rsidR="00170D90">
        <w:rPr>
          <w:rFonts w:ascii="Palatino Linotype" w:hAnsi="Palatino Linotype"/>
          <w:sz w:val="24"/>
          <w:szCs w:val="24"/>
        </w:rPr>
        <w:t xml:space="preserve">ήταν ντυμένοι με την </w:t>
      </w:r>
      <w:r w:rsidR="00464EBE">
        <w:rPr>
          <w:rFonts w:ascii="Palatino Linotype" w:hAnsi="Palatino Linotype"/>
          <w:sz w:val="24"/>
          <w:szCs w:val="24"/>
        </w:rPr>
        <w:t>θεϊκή</w:t>
      </w:r>
      <w:r w:rsidR="00170D90">
        <w:rPr>
          <w:rFonts w:ascii="Palatino Linotype" w:hAnsi="Palatino Linotype"/>
          <w:sz w:val="24"/>
          <w:szCs w:val="24"/>
        </w:rPr>
        <w:t xml:space="preserve"> δόξα μετά την</w:t>
      </w:r>
      <w:r w:rsidR="00D9493C">
        <w:rPr>
          <w:rFonts w:ascii="Palatino Linotype" w:hAnsi="Palatino Linotype"/>
          <w:sz w:val="24"/>
          <w:szCs w:val="24"/>
        </w:rPr>
        <w:t xml:space="preserve"> </w:t>
      </w:r>
      <w:r w:rsidR="00464EBE">
        <w:rPr>
          <w:rFonts w:ascii="Palatino Linotype" w:hAnsi="Palatino Linotype"/>
          <w:sz w:val="24"/>
          <w:szCs w:val="24"/>
        </w:rPr>
        <w:t>πτώση</w:t>
      </w:r>
      <w:r w:rsidR="00D9493C">
        <w:rPr>
          <w:rFonts w:ascii="Palatino Linotype" w:hAnsi="Palatino Linotype"/>
          <w:sz w:val="24"/>
          <w:szCs w:val="24"/>
        </w:rPr>
        <w:t xml:space="preserve"> και την</w:t>
      </w:r>
      <w:r w:rsidR="00170D90">
        <w:rPr>
          <w:rFonts w:ascii="Palatino Linotype" w:hAnsi="Palatino Linotype"/>
          <w:sz w:val="24"/>
          <w:szCs w:val="24"/>
        </w:rPr>
        <w:t xml:space="preserve"> παρακοή </w:t>
      </w:r>
      <w:r w:rsidR="00464EBE">
        <w:rPr>
          <w:rFonts w:ascii="Palatino Linotype" w:hAnsi="Palatino Linotype"/>
          <w:sz w:val="24"/>
          <w:szCs w:val="24"/>
        </w:rPr>
        <w:t>νιώθουν</w:t>
      </w:r>
      <w:r w:rsidR="00170D90">
        <w:rPr>
          <w:rFonts w:ascii="Palatino Linotype" w:hAnsi="Palatino Linotype"/>
          <w:sz w:val="24"/>
          <w:szCs w:val="24"/>
        </w:rPr>
        <w:t xml:space="preserve"> </w:t>
      </w:r>
      <w:r w:rsidR="00464EBE">
        <w:rPr>
          <w:rFonts w:ascii="Palatino Linotype" w:hAnsi="Palatino Linotype"/>
          <w:sz w:val="24"/>
          <w:szCs w:val="24"/>
        </w:rPr>
        <w:t>γυμνοί</w:t>
      </w:r>
      <w:r w:rsidR="00170D90">
        <w:rPr>
          <w:rFonts w:ascii="Palatino Linotype" w:hAnsi="Palatino Linotype"/>
          <w:sz w:val="24"/>
          <w:szCs w:val="24"/>
        </w:rPr>
        <w:t xml:space="preserve"> και </w:t>
      </w:r>
      <w:r w:rsidR="00464EBE">
        <w:rPr>
          <w:rFonts w:ascii="Palatino Linotype" w:hAnsi="Palatino Linotype"/>
          <w:sz w:val="24"/>
          <w:szCs w:val="24"/>
        </w:rPr>
        <w:t>ντρέπονται</w:t>
      </w:r>
      <w:r w:rsidR="00170D90">
        <w:rPr>
          <w:rFonts w:ascii="Palatino Linotype" w:hAnsi="Palatino Linotype"/>
          <w:sz w:val="24"/>
          <w:szCs w:val="24"/>
        </w:rPr>
        <w:t xml:space="preserve">. </w:t>
      </w:r>
      <w:r w:rsidR="00FB7AD2">
        <w:rPr>
          <w:rFonts w:ascii="Palatino Linotype" w:hAnsi="Palatino Linotype"/>
          <w:sz w:val="24"/>
          <w:szCs w:val="24"/>
        </w:rPr>
        <w:t xml:space="preserve">Ο γάμος έρχεται για να συμπληρώσει την ανεπαρκή φύση των ανθρώπων. </w:t>
      </w:r>
      <w:r w:rsidR="0044392B">
        <w:rPr>
          <w:rFonts w:ascii="Palatino Linotype" w:hAnsi="Palatino Linotype"/>
          <w:sz w:val="24"/>
          <w:szCs w:val="24"/>
        </w:rPr>
        <w:t xml:space="preserve"> Μέσα από το μυστήριο του γάμου</w:t>
      </w:r>
      <w:r w:rsidR="0062766E">
        <w:rPr>
          <w:rFonts w:ascii="Palatino Linotype" w:hAnsi="Palatino Linotype"/>
          <w:sz w:val="24"/>
          <w:szCs w:val="24"/>
        </w:rPr>
        <w:t>,</w:t>
      </w:r>
      <w:r w:rsidR="0044392B">
        <w:rPr>
          <w:rFonts w:ascii="Palatino Linotype" w:hAnsi="Palatino Linotype"/>
          <w:sz w:val="24"/>
          <w:szCs w:val="24"/>
        </w:rPr>
        <w:t xml:space="preserve"> </w:t>
      </w:r>
      <w:r w:rsidR="0086224B">
        <w:rPr>
          <w:rFonts w:ascii="Palatino Linotype" w:hAnsi="Palatino Linotype"/>
          <w:sz w:val="24"/>
          <w:szCs w:val="24"/>
        </w:rPr>
        <w:t>που</w:t>
      </w:r>
      <w:r w:rsidR="003A401E">
        <w:rPr>
          <w:rFonts w:ascii="Palatino Linotype" w:hAnsi="Palatino Linotype"/>
          <w:sz w:val="24"/>
          <w:szCs w:val="24"/>
        </w:rPr>
        <w:t xml:space="preserve"> ο ίδιος ο</w:t>
      </w:r>
      <w:r w:rsidR="0086224B">
        <w:rPr>
          <w:rFonts w:ascii="Palatino Linotype" w:hAnsi="Palatino Linotype"/>
          <w:sz w:val="24"/>
          <w:szCs w:val="24"/>
        </w:rPr>
        <w:t xml:space="preserve"> Κύριος Ιησούς</w:t>
      </w:r>
      <w:r w:rsidR="003A401E">
        <w:rPr>
          <w:rFonts w:ascii="Palatino Linotype" w:hAnsi="Palatino Linotype"/>
          <w:sz w:val="24"/>
          <w:szCs w:val="24"/>
        </w:rPr>
        <w:t xml:space="preserve"> Χριστός</w:t>
      </w:r>
      <w:r w:rsidR="00C55CDD">
        <w:rPr>
          <w:rFonts w:ascii="Palatino Linotype" w:hAnsi="Palatino Linotype"/>
          <w:sz w:val="24"/>
          <w:szCs w:val="24"/>
        </w:rPr>
        <w:t xml:space="preserve"> </w:t>
      </w:r>
      <w:r w:rsidR="0086224B">
        <w:rPr>
          <w:rFonts w:ascii="Palatino Linotype" w:hAnsi="Palatino Linotype"/>
          <w:sz w:val="24"/>
          <w:szCs w:val="24"/>
        </w:rPr>
        <w:t xml:space="preserve">ευλογεί </w:t>
      </w:r>
      <w:r w:rsidR="00C55CDD">
        <w:rPr>
          <w:rFonts w:ascii="Palatino Linotype" w:hAnsi="Palatino Linotype"/>
          <w:sz w:val="24"/>
          <w:szCs w:val="24"/>
        </w:rPr>
        <w:t>στην Κανά της Γαλιλαίας,</w:t>
      </w:r>
      <w:r w:rsidR="003A401E">
        <w:rPr>
          <w:rFonts w:ascii="Palatino Linotype" w:hAnsi="Palatino Linotype"/>
          <w:sz w:val="24"/>
          <w:szCs w:val="24"/>
        </w:rPr>
        <w:t xml:space="preserve"> </w:t>
      </w:r>
      <w:r w:rsidR="0044392B">
        <w:rPr>
          <w:rFonts w:ascii="Palatino Linotype" w:hAnsi="Palatino Linotype"/>
          <w:sz w:val="24"/>
          <w:szCs w:val="24"/>
        </w:rPr>
        <w:t xml:space="preserve">ο σύζυγος και η </w:t>
      </w:r>
      <w:r w:rsidR="00464EBE">
        <w:rPr>
          <w:rFonts w:ascii="Palatino Linotype" w:hAnsi="Palatino Linotype"/>
          <w:sz w:val="24"/>
          <w:szCs w:val="24"/>
        </w:rPr>
        <w:t>σύζυγος</w:t>
      </w:r>
      <w:r w:rsidR="0044392B">
        <w:rPr>
          <w:rFonts w:ascii="Palatino Linotype" w:hAnsi="Palatino Linotype"/>
          <w:sz w:val="24"/>
          <w:szCs w:val="24"/>
        </w:rPr>
        <w:t xml:space="preserve"> ολοκληρώνονται ως προσωπικότητες.</w:t>
      </w:r>
      <w:r w:rsidR="00A16835">
        <w:rPr>
          <w:rFonts w:ascii="Palatino Linotype" w:hAnsi="Palatino Linotype"/>
          <w:sz w:val="24"/>
          <w:szCs w:val="24"/>
        </w:rPr>
        <w:t xml:space="preserve"> Ο απόστολος Παύλος κατανοώντας την ουσία της περί του γάμου διδασκαλίας του Ιησού Χριστού και την έκταση του θεοσύστατου μυστηρίου δίνει συμβουλές στους πιστούς της Κορίνθου για θέματα που αφορούν το γάμο και τις μεταξύ τους σχέσεις.</w:t>
      </w:r>
      <w:r w:rsidR="007413F4">
        <w:rPr>
          <w:rFonts w:ascii="Palatino Linotype" w:hAnsi="Palatino Linotype"/>
          <w:sz w:val="24"/>
          <w:szCs w:val="24"/>
        </w:rPr>
        <w:t xml:space="preserve"> Ο λόγος του παραμένει πάντοτε διαχρονικός και επίκαιρος. Οι τοποθετήσεις του ήταν ρηξικέλευθες για την εποχή του γι΄αυτό άλλωστε ερμηνεύτηκαν και σχολιάστηκαν από πλήρως ερμηνευτών.</w:t>
      </w:r>
    </w:p>
    <w:p w:rsidR="00220314" w:rsidRDefault="007413F4" w:rsidP="00CD78D1">
      <w:pPr>
        <w:tabs>
          <w:tab w:val="left" w:pos="1701"/>
        </w:tabs>
        <w:spacing w:after="0"/>
        <w:rPr>
          <w:rFonts w:ascii="Palatino Linotype" w:hAnsi="Palatino Linotype"/>
          <w:sz w:val="24"/>
          <w:szCs w:val="24"/>
        </w:rPr>
      </w:pPr>
      <w:r>
        <w:rPr>
          <w:rFonts w:ascii="Palatino Linotype" w:hAnsi="Palatino Linotype"/>
          <w:sz w:val="24"/>
          <w:szCs w:val="24"/>
        </w:rPr>
        <w:t xml:space="preserve">Τονίζει το πρόβλημα και το μέγεθος του ολισθήματος στην πορνεία και προτείνει το γάμο </w:t>
      </w:r>
      <w:r w:rsidR="003A401E">
        <w:rPr>
          <w:rFonts w:ascii="Palatino Linotype" w:hAnsi="Palatino Linotype"/>
          <w:sz w:val="24"/>
          <w:szCs w:val="24"/>
        </w:rPr>
        <w:t>ως α</w:t>
      </w:r>
      <w:r w:rsidR="00464EBE">
        <w:rPr>
          <w:rFonts w:ascii="Palatino Linotype" w:hAnsi="Palatino Linotype"/>
          <w:sz w:val="24"/>
          <w:szCs w:val="24"/>
        </w:rPr>
        <w:t>ντίδοτο στην αμετρ</w:t>
      </w:r>
      <w:r w:rsidR="003A401E">
        <w:rPr>
          <w:rFonts w:ascii="Palatino Linotype" w:hAnsi="Palatino Linotype"/>
          <w:sz w:val="24"/>
          <w:szCs w:val="24"/>
        </w:rPr>
        <w:t>ία, στο αχαλίνωτο της επιθυμίας και</w:t>
      </w:r>
      <w:r w:rsidR="00464EBE">
        <w:rPr>
          <w:rFonts w:ascii="Palatino Linotype" w:hAnsi="Palatino Linotype"/>
          <w:sz w:val="24"/>
          <w:szCs w:val="24"/>
        </w:rPr>
        <w:t xml:space="preserve"> στη φλόγα της </w:t>
      </w:r>
      <w:r w:rsidR="003A401E">
        <w:rPr>
          <w:rFonts w:ascii="Palatino Linotype" w:hAnsi="Palatino Linotype"/>
          <w:sz w:val="24"/>
          <w:szCs w:val="24"/>
        </w:rPr>
        <w:t xml:space="preserve">σαρκικής επιθυμίας. </w:t>
      </w:r>
      <w:r w:rsidR="003240ED">
        <w:rPr>
          <w:rFonts w:ascii="Palatino Linotype" w:hAnsi="Palatino Linotype"/>
          <w:sz w:val="24"/>
          <w:szCs w:val="24"/>
        </w:rPr>
        <w:t>Ο χριστιανικός γάμος σ</w:t>
      </w:r>
      <w:r w:rsidR="00464EBE">
        <w:rPr>
          <w:rFonts w:ascii="Palatino Linotype" w:hAnsi="Palatino Linotype"/>
          <w:sz w:val="24"/>
          <w:szCs w:val="24"/>
        </w:rPr>
        <w:t xml:space="preserve">ωφρονεί τον άνθρωπο </w:t>
      </w:r>
      <w:r w:rsidR="00635A4B">
        <w:rPr>
          <w:rFonts w:ascii="Palatino Linotype" w:hAnsi="Palatino Linotype"/>
          <w:sz w:val="24"/>
          <w:szCs w:val="24"/>
        </w:rPr>
        <w:t xml:space="preserve">ώστε να μένει </w:t>
      </w:r>
      <w:r w:rsidR="008F6246">
        <w:rPr>
          <w:rFonts w:ascii="Palatino Linotype" w:hAnsi="Palatino Linotype"/>
          <w:sz w:val="24"/>
          <w:szCs w:val="24"/>
        </w:rPr>
        <w:t>μέσα</w:t>
      </w:r>
      <w:r w:rsidR="00635A4B">
        <w:rPr>
          <w:rFonts w:ascii="Palatino Linotype" w:hAnsi="Palatino Linotype"/>
          <w:sz w:val="24"/>
          <w:szCs w:val="24"/>
        </w:rPr>
        <w:t xml:space="preserve"> στα όρια </w:t>
      </w:r>
      <w:r w:rsidR="00E8565C">
        <w:rPr>
          <w:rFonts w:ascii="Palatino Linotype" w:hAnsi="Palatino Linotype"/>
          <w:sz w:val="24"/>
          <w:szCs w:val="24"/>
        </w:rPr>
        <w:t xml:space="preserve">και </w:t>
      </w:r>
      <w:r w:rsidR="008F6246">
        <w:rPr>
          <w:rFonts w:ascii="Palatino Linotype" w:hAnsi="Palatino Linotype"/>
          <w:sz w:val="24"/>
          <w:szCs w:val="24"/>
        </w:rPr>
        <w:t xml:space="preserve">να μην </w:t>
      </w:r>
      <w:r w:rsidR="008F6246">
        <w:rPr>
          <w:rFonts w:ascii="Palatino Linotype" w:hAnsi="Palatino Linotype"/>
          <w:sz w:val="24"/>
          <w:szCs w:val="24"/>
        </w:rPr>
        <w:lastRenderedPageBreak/>
        <w:t>παρασύρεται στην αμετρία</w:t>
      </w:r>
      <w:r w:rsidR="001B0302" w:rsidRPr="001B0302">
        <w:rPr>
          <w:rFonts w:ascii="Palatino Linotype" w:hAnsi="Palatino Linotype"/>
          <w:sz w:val="24"/>
          <w:szCs w:val="24"/>
        </w:rPr>
        <w:t>,</w:t>
      </w:r>
      <w:r w:rsidR="001B0302">
        <w:rPr>
          <w:rFonts w:ascii="Palatino Linotype" w:hAnsi="Palatino Linotype"/>
          <w:sz w:val="24"/>
          <w:szCs w:val="24"/>
        </w:rPr>
        <w:t xml:space="preserve"> τον χαλιναγωγεί ώστε </w:t>
      </w:r>
      <w:r w:rsidR="00635A4B">
        <w:rPr>
          <w:rFonts w:ascii="Palatino Linotype" w:hAnsi="Palatino Linotype"/>
          <w:sz w:val="24"/>
          <w:szCs w:val="24"/>
        </w:rPr>
        <w:t xml:space="preserve">η </w:t>
      </w:r>
      <w:r w:rsidR="00E8565C">
        <w:rPr>
          <w:rFonts w:ascii="Palatino Linotype" w:hAnsi="Palatino Linotype"/>
          <w:sz w:val="24"/>
          <w:szCs w:val="24"/>
        </w:rPr>
        <w:t>σαρκική του επιθυμία</w:t>
      </w:r>
      <w:r w:rsidR="001B0302" w:rsidRPr="001B0302">
        <w:rPr>
          <w:rFonts w:ascii="Palatino Linotype" w:hAnsi="Palatino Linotype"/>
          <w:sz w:val="24"/>
          <w:szCs w:val="24"/>
        </w:rPr>
        <w:t xml:space="preserve"> </w:t>
      </w:r>
      <w:r w:rsidR="001B0302">
        <w:rPr>
          <w:rFonts w:ascii="Palatino Linotype" w:hAnsi="Palatino Linotype"/>
          <w:sz w:val="24"/>
          <w:szCs w:val="24"/>
        </w:rPr>
        <w:t>να μην γίνεται</w:t>
      </w:r>
      <w:r w:rsidR="00635A4B">
        <w:rPr>
          <w:rFonts w:ascii="Palatino Linotype" w:hAnsi="Palatino Linotype"/>
          <w:sz w:val="24"/>
          <w:szCs w:val="24"/>
        </w:rPr>
        <w:t xml:space="preserve"> αμαρτία.</w:t>
      </w:r>
      <w:r w:rsidR="00464EBE">
        <w:rPr>
          <w:rFonts w:ascii="Palatino Linotype" w:hAnsi="Palatino Linotype"/>
          <w:sz w:val="24"/>
          <w:szCs w:val="24"/>
        </w:rPr>
        <w:t xml:space="preserve"> </w:t>
      </w:r>
      <w:r w:rsidR="002D0B17">
        <w:rPr>
          <w:rFonts w:ascii="Palatino Linotype" w:hAnsi="Palatino Linotype"/>
          <w:sz w:val="24"/>
          <w:szCs w:val="24"/>
        </w:rPr>
        <w:t>Γνωρίζοντας</w:t>
      </w:r>
      <w:r w:rsidR="00383860">
        <w:rPr>
          <w:rFonts w:ascii="Palatino Linotype" w:hAnsi="Palatino Linotype"/>
          <w:sz w:val="24"/>
          <w:szCs w:val="24"/>
        </w:rPr>
        <w:t xml:space="preserve"> λοιπόν</w:t>
      </w:r>
      <w:r w:rsidR="002D0B17">
        <w:rPr>
          <w:rFonts w:ascii="Palatino Linotype" w:hAnsi="Palatino Linotype"/>
          <w:sz w:val="24"/>
          <w:szCs w:val="24"/>
        </w:rPr>
        <w:t xml:space="preserve"> ο απόστολος Παύλος την δυνατότητα και τη σφοδρότητα των σαρκικών παθών, καθώς και</w:t>
      </w:r>
      <w:r w:rsidR="008F6246">
        <w:rPr>
          <w:rFonts w:ascii="Palatino Linotype" w:hAnsi="Palatino Linotype"/>
          <w:sz w:val="24"/>
          <w:szCs w:val="24"/>
        </w:rPr>
        <w:t xml:space="preserve"> </w:t>
      </w:r>
      <w:r w:rsidR="002D0B17">
        <w:rPr>
          <w:rFonts w:ascii="Palatino Linotype" w:hAnsi="Palatino Linotype"/>
          <w:sz w:val="24"/>
          <w:szCs w:val="24"/>
        </w:rPr>
        <w:t>τ</w:t>
      </w:r>
      <w:r w:rsidR="00DE5F2F">
        <w:rPr>
          <w:rFonts w:ascii="Palatino Linotype" w:hAnsi="Palatino Linotype"/>
          <w:sz w:val="24"/>
          <w:szCs w:val="24"/>
        </w:rPr>
        <w:t>η</w:t>
      </w:r>
      <w:r w:rsidR="002D0B17">
        <w:rPr>
          <w:rFonts w:ascii="Palatino Linotype" w:hAnsi="Palatino Linotype"/>
          <w:sz w:val="24"/>
          <w:szCs w:val="24"/>
        </w:rPr>
        <w:t>ν</w:t>
      </w:r>
      <w:r w:rsidR="00DE5F2F">
        <w:rPr>
          <w:rFonts w:ascii="Palatino Linotype" w:hAnsi="Palatino Linotype"/>
          <w:sz w:val="24"/>
          <w:szCs w:val="24"/>
        </w:rPr>
        <w:t xml:space="preserve"> πύρωσ</w:t>
      </w:r>
      <w:r w:rsidR="002D0B17">
        <w:rPr>
          <w:rFonts w:ascii="Palatino Linotype" w:hAnsi="Palatino Linotype"/>
          <w:sz w:val="24"/>
          <w:szCs w:val="24"/>
        </w:rPr>
        <w:t xml:space="preserve">η της σαρκός </w:t>
      </w:r>
      <w:r w:rsidR="00DA1C8E">
        <w:rPr>
          <w:rFonts w:ascii="Palatino Linotype" w:hAnsi="Palatino Linotype"/>
          <w:sz w:val="24"/>
          <w:szCs w:val="24"/>
        </w:rPr>
        <w:t xml:space="preserve">που </w:t>
      </w:r>
      <w:r w:rsidR="007E1B7F">
        <w:rPr>
          <w:rFonts w:ascii="Palatino Linotype" w:hAnsi="Palatino Linotype"/>
          <w:sz w:val="24"/>
          <w:szCs w:val="24"/>
        </w:rPr>
        <w:t>δημιουργείται</w:t>
      </w:r>
      <w:r w:rsidR="00DA1C8E">
        <w:rPr>
          <w:rFonts w:ascii="Palatino Linotype" w:hAnsi="Palatino Linotype"/>
          <w:sz w:val="24"/>
          <w:szCs w:val="24"/>
        </w:rPr>
        <w:t xml:space="preserve"> από τη </w:t>
      </w:r>
      <w:r w:rsidR="007E1B7F">
        <w:rPr>
          <w:rFonts w:ascii="Palatino Linotype" w:hAnsi="Palatino Linotype"/>
          <w:sz w:val="24"/>
          <w:szCs w:val="24"/>
        </w:rPr>
        <w:t>γενετήσια</w:t>
      </w:r>
      <w:r w:rsidR="00DA1C8E">
        <w:rPr>
          <w:rFonts w:ascii="Palatino Linotype" w:hAnsi="Palatino Linotype"/>
          <w:sz w:val="24"/>
          <w:szCs w:val="24"/>
        </w:rPr>
        <w:t xml:space="preserve"> </w:t>
      </w:r>
      <w:r w:rsidR="007E1B7F">
        <w:rPr>
          <w:rFonts w:ascii="Palatino Linotype" w:hAnsi="Palatino Linotype"/>
          <w:sz w:val="24"/>
          <w:szCs w:val="24"/>
        </w:rPr>
        <w:t>επιθυμία</w:t>
      </w:r>
      <w:r w:rsidR="00DA1C8E">
        <w:rPr>
          <w:rFonts w:ascii="Palatino Linotype" w:hAnsi="Palatino Linotype"/>
          <w:sz w:val="24"/>
          <w:szCs w:val="24"/>
        </w:rPr>
        <w:t xml:space="preserve"> </w:t>
      </w:r>
      <w:r w:rsidR="008F6246">
        <w:rPr>
          <w:rFonts w:ascii="Palatino Linotype" w:hAnsi="Palatino Linotype"/>
          <w:sz w:val="24"/>
          <w:szCs w:val="24"/>
        </w:rPr>
        <w:t>συνιστά το γάμο ως αντίδοτο κατά της πορνείας.</w:t>
      </w:r>
      <w:r w:rsidR="00210F5F">
        <w:rPr>
          <w:rFonts w:ascii="Palatino Linotype" w:hAnsi="Palatino Linotype"/>
          <w:sz w:val="24"/>
          <w:szCs w:val="24"/>
        </w:rPr>
        <w:t xml:space="preserve"> </w:t>
      </w:r>
      <w:r w:rsidR="00FD3D6F">
        <w:rPr>
          <w:rFonts w:ascii="Palatino Linotype" w:hAnsi="Palatino Linotype"/>
          <w:sz w:val="24"/>
          <w:szCs w:val="24"/>
        </w:rPr>
        <w:t xml:space="preserve">Ο γάμος καταστέλλει τη </w:t>
      </w:r>
      <w:r w:rsidR="00DE5F2F">
        <w:rPr>
          <w:rFonts w:ascii="Palatino Linotype" w:hAnsi="Palatino Linotype"/>
          <w:sz w:val="24"/>
          <w:szCs w:val="24"/>
        </w:rPr>
        <w:t>μαινόμενη</w:t>
      </w:r>
      <w:r w:rsidR="00FD3D6F">
        <w:rPr>
          <w:rFonts w:ascii="Palatino Linotype" w:hAnsi="Palatino Linotype"/>
          <w:sz w:val="24"/>
          <w:szCs w:val="24"/>
        </w:rPr>
        <w:t xml:space="preserve"> φύση, προστατεύει το σκάφος από τα </w:t>
      </w:r>
      <w:r w:rsidR="00DE5F2F">
        <w:rPr>
          <w:rFonts w:ascii="Palatino Linotype" w:hAnsi="Palatino Linotype"/>
          <w:sz w:val="24"/>
          <w:szCs w:val="24"/>
        </w:rPr>
        <w:t>κύματα</w:t>
      </w:r>
      <w:r w:rsidR="00FD3D6F">
        <w:rPr>
          <w:rFonts w:ascii="Palatino Linotype" w:hAnsi="Palatino Linotype"/>
          <w:sz w:val="24"/>
          <w:szCs w:val="24"/>
        </w:rPr>
        <w:t xml:space="preserve"> του </w:t>
      </w:r>
      <w:r w:rsidR="00DE5F2F">
        <w:rPr>
          <w:rFonts w:ascii="Palatino Linotype" w:hAnsi="Palatino Linotype"/>
          <w:sz w:val="24"/>
          <w:szCs w:val="24"/>
        </w:rPr>
        <w:t>ανοιχτού</w:t>
      </w:r>
      <w:r w:rsidR="00FD3D6F">
        <w:rPr>
          <w:rFonts w:ascii="Palatino Linotype" w:hAnsi="Palatino Linotype"/>
          <w:sz w:val="24"/>
          <w:szCs w:val="24"/>
        </w:rPr>
        <w:t xml:space="preserve"> πελάγους και </w:t>
      </w:r>
      <w:r w:rsidR="00DE5F2F">
        <w:rPr>
          <w:rFonts w:ascii="Palatino Linotype" w:hAnsi="Palatino Linotype"/>
          <w:sz w:val="24"/>
          <w:szCs w:val="24"/>
        </w:rPr>
        <w:t xml:space="preserve">το προετοιμάζει </w:t>
      </w:r>
      <w:r w:rsidR="00383860">
        <w:rPr>
          <w:rFonts w:ascii="Palatino Linotype" w:hAnsi="Palatino Linotype"/>
          <w:sz w:val="24"/>
          <w:szCs w:val="24"/>
        </w:rPr>
        <w:t xml:space="preserve">διαρκώς </w:t>
      </w:r>
      <w:r w:rsidR="00DE5F2F">
        <w:rPr>
          <w:rFonts w:ascii="Palatino Linotype" w:hAnsi="Palatino Linotype"/>
          <w:sz w:val="24"/>
          <w:szCs w:val="24"/>
        </w:rPr>
        <w:t>να κατευθύνεται στο λιμάνι.</w:t>
      </w:r>
      <w:r w:rsidR="00787185">
        <w:rPr>
          <w:rFonts w:ascii="Palatino Linotype" w:hAnsi="Palatino Linotype"/>
          <w:sz w:val="24"/>
          <w:szCs w:val="24"/>
        </w:rPr>
        <w:t xml:space="preserve"> Χρειάζεται όμως προσοχή διότι </w:t>
      </w:r>
      <w:r w:rsidR="005D6CB8">
        <w:rPr>
          <w:rFonts w:ascii="Palatino Linotype" w:hAnsi="Palatino Linotype"/>
          <w:sz w:val="24"/>
          <w:szCs w:val="24"/>
        </w:rPr>
        <w:t xml:space="preserve">ο γάμος </w:t>
      </w:r>
      <w:r w:rsidR="00787185">
        <w:rPr>
          <w:rFonts w:ascii="Palatino Linotype" w:hAnsi="Palatino Linotype"/>
          <w:sz w:val="24"/>
          <w:szCs w:val="24"/>
        </w:rPr>
        <w:t xml:space="preserve">από λιμάνι μπορεί να </w:t>
      </w:r>
      <w:r w:rsidR="00672862">
        <w:rPr>
          <w:rFonts w:ascii="Palatino Linotype" w:hAnsi="Palatino Linotype"/>
          <w:sz w:val="24"/>
          <w:szCs w:val="24"/>
        </w:rPr>
        <w:t>μ</w:t>
      </w:r>
      <w:r w:rsidR="005D6CB8">
        <w:rPr>
          <w:rFonts w:ascii="Palatino Linotype" w:hAnsi="Palatino Linotype"/>
          <w:sz w:val="24"/>
          <w:szCs w:val="24"/>
        </w:rPr>
        <w:t>ετατραπεί σε ναυάγιο</w:t>
      </w:r>
      <w:r w:rsidR="00787185">
        <w:rPr>
          <w:rFonts w:ascii="Palatino Linotype" w:hAnsi="Palatino Linotype"/>
          <w:sz w:val="24"/>
          <w:szCs w:val="24"/>
        </w:rPr>
        <w:t>.</w:t>
      </w:r>
    </w:p>
    <w:p w:rsidR="000A1C31" w:rsidRDefault="00AB7F19" w:rsidP="00CD78D1">
      <w:pPr>
        <w:tabs>
          <w:tab w:val="left" w:pos="1701"/>
        </w:tabs>
        <w:spacing w:after="0"/>
        <w:rPr>
          <w:rFonts w:ascii="Palatino Linotype" w:hAnsi="Palatino Linotype"/>
          <w:sz w:val="24"/>
          <w:szCs w:val="24"/>
        </w:rPr>
      </w:pPr>
      <w:r>
        <w:rPr>
          <w:rFonts w:ascii="Palatino Linotype" w:hAnsi="Palatino Linotype"/>
          <w:sz w:val="24"/>
          <w:szCs w:val="24"/>
        </w:rPr>
        <w:t>Για</w:t>
      </w:r>
      <w:r w:rsidR="000A1C31">
        <w:rPr>
          <w:rFonts w:ascii="Palatino Linotype" w:hAnsi="Palatino Linotype"/>
          <w:sz w:val="24"/>
          <w:szCs w:val="24"/>
        </w:rPr>
        <w:t xml:space="preserve"> να αποφύγει το ζευγάρι αυτό το </w:t>
      </w:r>
      <w:r w:rsidR="0093178C">
        <w:rPr>
          <w:rFonts w:ascii="Palatino Linotype" w:hAnsi="Palatino Linotype"/>
          <w:sz w:val="24"/>
          <w:szCs w:val="24"/>
        </w:rPr>
        <w:t>ναυάγιο</w:t>
      </w:r>
      <w:r w:rsidR="000A1C31">
        <w:rPr>
          <w:rFonts w:ascii="Palatino Linotype" w:hAnsi="Palatino Linotype"/>
          <w:sz w:val="24"/>
          <w:szCs w:val="24"/>
        </w:rPr>
        <w:t xml:space="preserve"> ο απόστολος των εθνών δεν παραλείπει να </w:t>
      </w:r>
      <w:r>
        <w:rPr>
          <w:rFonts w:ascii="Palatino Linotype" w:hAnsi="Palatino Linotype"/>
          <w:sz w:val="24"/>
          <w:szCs w:val="24"/>
        </w:rPr>
        <w:t>τονίσει πόσο σημαντική είναι η ισότητα μεταξύ τους.</w:t>
      </w:r>
      <w:r w:rsidR="00EE6EEC">
        <w:rPr>
          <w:rFonts w:ascii="Palatino Linotype" w:hAnsi="Palatino Linotype"/>
          <w:sz w:val="24"/>
          <w:szCs w:val="24"/>
        </w:rPr>
        <w:t xml:space="preserve"> Μέσα από το μυστήριο του γάμου γίνονται ένα, καταργείται το εγώ και υπάρχει το εμείς.</w:t>
      </w:r>
      <w:r w:rsidR="00716F0B">
        <w:rPr>
          <w:rFonts w:ascii="Palatino Linotype" w:hAnsi="Palatino Linotype"/>
          <w:sz w:val="24"/>
          <w:szCs w:val="24"/>
        </w:rPr>
        <w:t xml:space="preserve"> Ο καθένας δεν ανήκει στον εαυτό του αλλά ο ένας </w:t>
      </w:r>
      <w:r w:rsidR="008948EA">
        <w:rPr>
          <w:rFonts w:ascii="Palatino Linotype" w:hAnsi="Palatino Linotype"/>
          <w:sz w:val="24"/>
          <w:szCs w:val="24"/>
        </w:rPr>
        <w:t>ανήκει στον άλλον.</w:t>
      </w:r>
      <w:r w:rsidR="00AC06FF">
        <w:rPr>
          <w:rFonts w:ascii="Palatino Linotype" w:hAnsi="Palatino Linotype"/>
          <w:sz w:val="24"/>
          <w:szCs w:val="24"/>
        </w:rPr>
        <w:t xml:space="preserve"> Για να συμβιώσει αρμονικά το ζευγάρι </w:t>
      </w:r>
      <w:r w:rsidR="0093178C">
        <w:rPr>
          <w:rFonts w:ascii="Palatino Linotype" w:hAnsi="Palatino Linotype"/>
          <w:sz w:val="24"/>
          <w:szCs w:val="24"/>
        </w:rPr>
        <w:t>οφείλει</w:t>
      </w:r>
      <w:r w:rsidR="00AC06FF">
        <w:rPr>
          <w:rFonts w:ascii="Palatino Linotype" w:hAnsi="Palatino Linotype"/>
          <w:sz w:val="24"/>
          <w:szCs w:val="24"/>
        </w:rPr>
        <w:t xml:space="preserve"> εξαρχής να βάλει στο οικοδόμημα που λέγεται γάμος σα θεμέλιο της ζωής τους την αγάπη που βρίσκεται στην πνευματική </w:t>
      </w:r>
      <w:r w:rsidR="0093178C">
        <w:rPr>
          <w:rFonts w:ascii="Palatino Linotype" w:hAnsi="Palatino Linotype"/>
          <w:sz w:val="24"/>
          <w:szCs w:val="24"/>
        </w:rPr>
        <w:t>αρχοντιά</w:t>
      </w:r>
      <w:r w:rsidR="00AC06FF">
        <w:rPr>
          <w:rFonts w:ascii="Palatino Linotype" w:hAnsi="Palatino Linotype"/>
          <w:sz w:val="24"/>
          <w:szCs w:val="24"/>
        </w:rPr>
        <w:t xml:space="preserve"> και την αυτοθυσία.</w:t>
      </w:r>
      <w:r w:rsidR="00E665EB">
        <w:rPr>
          <w:rFonts w:ascii="Palatino Linotype" w:hAnsi="Palatino Linotype"/>
          <w:sz w:val="24"/>
          <w:szCs w:val="24"/>
        </w:rPr>
        <w:t xml:space="preserve"> </w:t>
      </w:r>
      <w:r w:rsidR="0093178C">
        <w:rPr>
          <w:rFonts w:ascii="Palatino Linotype" w:hAnsi="Palatino Linotype"/>
          <w:sz w:val="24"/>
          <w:szCs w:val="24"/>
        </w:rPr>
        <w:t>Μέσα</w:t>
      </w:r>
      <w:r w:rsidR="00E665EB">
        <w:rPr>
          <w:rFonts w:ascii="Palatino Linotype" w:hAnsi="Palatino Linotype"/>
          <w:sz w:val="24"/>
          <w:szCs w:val="24"/>
        </w:rPr>
        <w:t xml:space="preserve"> στο </w:t>
      </w:r>
      <w:r w:rsidR="0093178C">
        <w:rPr>
          <w:rFonts w:ascii="Palatino Linotype" w:hAnsi="Palatino Linotype"/>
          <w:sz w:val="24"/>
          <w:szCs w:val="24"/>
        </w:rPr>
        <w:t>πλαίσιο</w:t>
      </w:r>
      <w:r w:rsidR="00E665EB">
        <w:rPr>
          <w:rFonts w:ascii="Palatino Linotype" w:hAnsi="Palatino Linotype"/>
          <w:sz w:val="24"/>
          <w:szCs w:val="24"/>
        </w:rPr>
        <w:t xml:space="preserve"> του γάμου ο </w:t>
      </w:r>
      <w:r w:rsidR="0093178C">
        <w:rPr>
          <w:rFonts w:ascii="Palatino Linotype" w:hAnsi="Palatino Linotype"/>
          <w:sz w:val="24"/>
          <w:szCs w:val="24"/>
        </w:rPr>
        <w:t>άνδρας</w:t>
      </w:r>
      <w:r w:rsidR="00E665EB">
        <w:rPr>
          <w:rFonts w:ascii="Palatino Linotype" w:hAnsi="Palatino Linotype"/>
          <w:sz w:val="24"/>
          <w:szCs w:val="24"/>
        </w:rPr>
        <w:t xml:space="preserve"> και η γυναίκα θα </w:t>
      </w:r>
      <w:r w:rsidR="0093178C">
        <w:rPr>
          <w:rFonts w:ascii="Palatino Linotype" w:hAnsi="Palatino Linotype"/>
          <w:sz w:val="24"/>
          <w:szCs w:val="24"/>
        </w:rPr>
        <w:t>πρέπει</w:t>
      </w:r>
      <w:r w:rsidR="00E665EB">
        <w:rPr>
          <w:rFonts w:ascii="Palatino Linotype" w:hAnsi="Palatino Linotype"/>
          <w:sz w:val="24"/>
          <w:szCs w:val="24"/>
        </w:rPr>
        <w:t xml:space="preserve"> να </w:t>
      </w:r>
      <w:r w:rsidR="0093178C">
        <w:rPr>
          <w:rFonts w:ascii="Palatino Linotype" w:hAnsi="Palatino Linotype"/>
          <w:sz w:val="24"/>
          <w:szCs w:val="24"/>
        </w:rPr>
        <w:t>καταφέρουν</w:t>
      </w:r>
      <w:r w:rsidR="00E665EB">
        <w:rPr>
          <w:rFonts w:ascii="Palatino Linotype" w:hAnsi="Palatino Linotype"/>
          <w:sz w:val="24"/>
          <w:szCs w:val="24"/>
        </w:rPr>
        <w:t xml:space="preserve"> να </w:t>
      </w:r>
      <w:r w:rsidR="0093178C">
        <w:rPr>
          <w:rFonts w:ascii="Palatino Linotype" w:hAnsi="Palatino Linotype"/>
          <w:sz w:val="24"/>
          <w:szCs w:val="24"/>
        </w:rPr>
        <w:t>ξεφύγουν</w:t>
      </w:r>
      <w:r w:rsidR="00E665EB">
        <w:rPr>
          <w:rFonts w:ascii="Palatino Linotype" w:hAnsi="Palatino Linotype"/>
          <w:sz w:val="24"/>
          <w:szCs w:val="24"/>
        </w:rPr>
        <w:t xml:space="preserve"> από την ατομική </w:t>
      </w:r>
      <w:r w:rsidR="0093178C">
        <w:rPr>
          <w:rFonts w:ascii="Palatino Linotype" w:hAnsi="Palatino Linotype"/>
          <w:sz w:val="24"/>
          <w:szCs w:val="24"/>
        </w:rPr>
        <w:t>εγωκεντρική</w:t>
      </w:r>
      <w:r w:rsidR="00E665EB">
        <w:rPr>
          <w:rFonts w:ascii="Palatino Linotype" w:hAnsi="Palatino Linotype"/>
          <w:sz w:val="24"/>
          <w:szCs w:val="24"/>
        </w:rPr>
        <w:t xml:space="preserve"> τους </w:t>
      </w:r>
      <w:r w:rsidR="0093178C">
        <w:rPr>
          <w:rFonts w:ascii="Palatino Linotype" w:hAnsi="Palatino Linotype"/>
          <w:sz w:val="24"/>
          <w:szCs w:val="24"/>
        </w:rPr>
        <w:t>ύπαρξη</w:t>
      </w:r>
      <w:r w:rsidR="00E665EB">
        <w:rPr>
          <w:rFonts w:ascii="Palatino Linotype" w:hAnsi="Palatino Linotype"/>
          <w:sz w:val="24"/>
          <w:szCs w:val="24"/>
        </w:rPr>
        <w:t xml:space="preserve"> και να </w:t>
      </w:r>
      <w:r w:rsidR="0093178C">
        <w:rPr>
          <w:rFonts w:ascii="Palatino Linotype" w:hAnsi="Palatino Linotype"/>
          <w:sz w:val="24"/>
          <w:szCs w:val="24"/>
        </w:rPr>
        <w:t>οδηγηθούν</w:t>
      </w:r>
      <w:r w:rsidR="00E665EB">
        <w:rPr>
          <w:rFonts w:ascii="Palatino Linotype" w:hAnsi="Palatino Linotype"/>
          <w:sz w:val="24"/>
          <w:szCs w:val="24"/>
        </w:rPr>
        <w:t xml:space="preserve"> στη </w:t>
      </w:r>
      <w:r w:rsidR="0093178C">
        <w:rPr>
          <w:rFonts w:ascii="Palatino Linotype" w:hAnsi="Palatino Linotype"/>
          <w:sz w:val="24"/>
          <w:szCs w:val="24"/>
        </w:rPr>
        <w:t>συγκρότηση</w:t>
      </w:r>
      <w:r w:rsidR="00E665EB">
        <w:rPr>
          <w:rFonts w:ascii="Palatino Linotype" w:hAnsi="Palatino Linotype"/>
          <w:sz w:val="24"/>
          <w:szCs w:val="24"/>
        </w:rPr>
        <w:t xml:space="preserve"> του όλου </w:t>
      </w:r>
      <w:r w:rsidR="0093178C">
        <w:rPr>
          <w:rFonts w:ascii="Palatino Linotype" w:hAnsi="Palatino Linotype"/>
          <w:sz w:val="24"/>
          <w:szCs w:val="24"/>
        </w:rPr>
        <w:t>ανθρώπου</w:t>
      </w:r>
      <w:r w:rsidR="00E665EB">
        <w:rPr>
          <w:rFonts w:ascii="Palatino Linotype" w:hAnsi="Palatino Linotype"/>
          <w:sz w:val="24"/>
          <w:szCs w:val="24"/>
        </w:rPr>
        <w:t xml:space="preserve">, στην πληρότητα που </w:t>
      </w:r>
      <w:r w:rsidR="0093178C">
        <w:rPr>
          <w:rFonts w:ascii="Palatino Linotype" w:hAnsi="Palatino Linotype"/>
          <w:sz w:val="24"/>
          <w:szCs w:val="24"/>
        </w:rPr>
        <w:t>δημιουργείται</w:t>
      </w:r>
      <w:r w:rsidR="00E665EB">
        <w:rPr>
          <w:rFonts w:ascii="Palatino Linotype" w:hAnsi="Palatino Linotype"/>
          <w:sz w:val="24"/>
          <w:szCs w:val="24"/>
        </w:rPr>
        <w:t xml:space="preserve"> όταν οι δυο </w:t>
      </w:r>
      <w:r w:rsidR="0093178C">
        <w:rPr>
          <w:rFonts w:ascii="Palatino Linotype" w:hAnsi="Palatino Linotype"/>
          <w:sz w:val="24"/>
          <w:szCs w:val="24"/>
        </w:rPr>
        <w:t>οντότητες</w:t>
      </w:r>
      <w:r w:rsidR="00E665EB">
        <w:rPr>
          <w:rFonts w:ascii="Palatino Linotype" w:hAnsi="Palatino Linotype"/>
          <w:sz w:val="24"/>
          <w:szCs w:val="24"/>
        </w:rPr>
        <w:t xml:space="preserve"> </w:t>
      </w:r>
      <w:r w:rsidR="0093178C">
        <w:rPr>
          <w:rFonts w:ascii="Palatino Linotype" w:hAnsi="Palatino Linotype"/>
          <w:sz w:val="24"/>
          <w:szCs w:val="24"/>
        </w:rPr>
        <w:t>γίνουν</w:t>
      </w:r>
      <w:r w:rsidR="00E665EB">
        <w:rPr>
          <w:rFonts w:ascii="Palatino Linotype" w:hAnsi="Palatino Linotype"/>
          <w:sz w:val="24"/>
          <w:szCs w:val="24"/>
        </w:rPr>
        <w:t xml:space="preserve"> ένα.</w:t>
      </w:r>
      <w:r w:rsidR="002863F0">
        <w:rPr>
          <w:rFonts w:ascii="Palatino Linotype" w:hAnsi="Palatino Linotype"/>
          <w:sz w:val="24"/>
          <w:szCs w:val="24"/>
        </w:rPr>
        <w:t xml:space="preserve"> Η συζυγική ένωση παρουσιάζεται με την κτιστή και </w:t>
      </w:r>
      <w:r w:rsidR="0093178C">
        <w:rPr>
          <w:rFonts w:ascii="Palatino Linotype" w:hAnsi="Palatino Linotype"/>
          <w:sz w:val="24"/>
          <w:szCs w:val="24"/>
        </w:rPr>
        <w:t>άκτιστη</w:t>
      </w:r>
      <w:r w:rsidR="002863F0">
        <w:rPr>
          <w:rFonts w:ascii="Palatino Linotype" w:hAnsi="Palatino Linotype"/>
          <w:sz w:val="24"/>
          <w:szCs w:val="24"/>
        </w:rPr>
        <w:t xml:space="preserve"> </w:t>
      </w:r>
      <w:r w:rsidR="0093178C">
        <w:rPr>
          <w:rFonts w:ascii="Palatino Linotype" w:hAnsi="Palatino Linotype"/>
          <w:sz w:val="24"/>
          <w:szCs w:val="24"/>
        </w:rPr>
        <w:t>ένωση</w:t>
      </w:r>
      <w:r w:rsidR="002863F0">
        <w:rPr>
          <w:rFonts w:ascii="Palatino Linotype" w:hAnsi="Palatino Linotype"/>
          <w:sz w:val="24"/>
          <w:szCs w:val="24"/>
        </w:rPr>
        <w:t xml:space="preserve"> του  </w:t>
      </w:r>
      <w:r w:rsidR="0093178C">
        <w:rPr>
          <w:rFonts w:ascii="Palatino Linotype" w:hAnsi="Palatino Linotype"/>
          <w:sz w:val="24"/>
          <w:szCs w:val="24"/>
        </w:rPr>
        <w:t>κόσμου</w:t>
      </w:r>
      <w:r w:rsidR="002863F0">
        <w:rPr>
          <w:rFonts w:ascii="Palatino Linotype" w:hAnsi="Palatino Linotype"/>
          <w:sz w:val="24"/>
          <w:szCs w:val="24"/>
        </w:rPr>
        <w:t xml:space="preserve"> του </w:t>
      </w:r>
      <w:r w:rsidR="0093178C">
        <w:rPr>
          <w:rFonts w:ascii="Palatino Linotype" w:hAnsi="Palatino Linotype"/>
          <w:sz w:val="24"/>
          <w:szCs w:val="24"/>
        </w:rPr>
        <w:t>Χριστού</w:t>
      </w:r>
      <w:r w:rsidR="00876B8A">
        <w:rPr>
          <w:rFonts w:ascii="Palatino Linotype" w:hAnsi="Palatino Linotype"/>
          <w:sz w:val="24"/>
          <w:szCs w:val="24"/>
        </w:rPr>
        <w:t xml:space="preserve"> και τη </w:t>
      </w:r>
      <w:r w:rsidR="0093178C">
        <w:rPr>
          <w:rFonts w:ascii="Palatino Linotype" w:hAnsi="Palatino Linotype"/>
          <w:sz w:val="24"/>
          <w:szCs w:val="24"/>
        </w:rPr>
        <w:t>φανέρωση</w:t>
      </w:r>
      <w:r w:rsidR="00876B8A">
        <w:rPr>
          <w:rFonts w:ascii="Palatino Linotype" w:hAnsi="Palatino Linotype"/>
          <w:sz w:val="24"/>
          <w:szCs w:val="24"/>
        </w:rPr>
        <w:t xml:space="preserve"> της </w:t>
      </w:r>
      <w:r w:rsidR="0093178C">
        <w:rPr>
          <w:rFonts w:ascii="Palatino Linotype" w:hAnsi="Palatino Linotype"/>
          <w:sz w:val="24"/>
          <w:szCs w:val="24"/>
        </w:rPr>
        <w:t>αγάπης</w:t>
      </w:r>
      <w:r w:rsidR="00876B8A">
        <w:rPr>
          <w:rFonts w:ascii="Palatino Linotype" w:hAnsi="Palatino Linotype"/>
          <w:sz w:val="24"/>
          <w:szCs w:val="24"/>
        </w:rPr>
        <w:t xml:space="preserve"> του</w:t>
      </w:r>
      <w:r w:rsidR="002863F0">
        <w:rPr>
          <w:rFonts w:ascii="Palatino Linotype" w:hAnsi="Palatino Linotype"/>
          <w:sz w:val="24"/>
          <w:szCs w:val="24"/>
        </w:rPr>
        <w:t>.</w:t>
      </w:r>
      <w:r w:rsidR="002D3100">
        <w:rPr>
          <w:rFonts w:ascii="Palatino Linotype" w:hAnsi="Palatino Linotype"/>
          <w:sz w:val="24"/>
          <w:szCs w:val="24"/>
        </w:rPr>
        <w:t xml:space="preserve"> </w:t>
      </w:r>
      <w:r w:rsidR="0093178C">
        <w:rPr>
          <w:rFonts w:ascii="Palatino Linotype" w:hAnsi="Palatino Linotype"/>
          <w:sz w:val="24"/>
          <w:szCs w:val="24"/>
        </w:rPr>
        <w:t>Γάμος</w:t>
      </w:r>
      <w:r w:rsidR="002D3100">
        <w:rPr>
          <w:rFonts w:ascii="Palatino Linotype" w:hAnsi="Palatino Linotype"/>
          <w:sz w:val="24"/>
          <w:szCs w:val="24"/>
        </w:rPr>
        <w:t xml:space="preserve"> </w:t>
      </w:r>
      <w:r w:rsidR="0062766E">
        <w:rPr>
          <w:rFonts w:ascii="Palatino Linotype" w:hAnsi="Palatino Linotype"/>
          <w:sz w:val="24"/>
          <w:szCs w:val="24"/>
        </w:rPr>
        <w:t xml:space="preserve">για το χριστιανό </w:t>
      </w:r>
      <w:r w:rsidR="0093178C">
        <w:rPr>
          <w:rFonts w:ascii="Palatino Linotype" w:hAnsi="Palatino Linotype"/>
          <w:sz w:val="24"/>
          <w:szCs w:val="24"/>
        </w:rPr>
        <w:t>σημαίνει</w:t>
      </w:r>
      <w:r w:rsidR="0062766E">
        <w:rPr>
          <w:rFonts w:ascii="Palatino Linotype" w:hAnsi="Palatino Linotype"/>
          <w:sz w:val="24"/>
          <w:szCs w:val="24"/>
        </w:rPr>
        <w:t xml:space="preserve"> προσφορά,</w:t>
      </w:r>
      <w:r w:rsidR="002D3100">
        <w:rPr>
          <w:rFonts w:ascii="Palatino Linotype" w:hAnsi="Palatino Linotype"/>
          <w:sz w:val="24"/>
          <w:szCs w:val="24"/>
        </w:rPr>
        <w:t xml:space="preserve"> </w:t>
      </w:r>
      <w:r w:rsidR="0093178C">
        <w:rPr>
          <w:rFonts w:ascii="Palatino Linotype" w:hAnsi="Palatino Linotype"/>
          <w:sz w:val="24"/>
          <w:szCs w:val="24"/>
        </w:rPr>
        <w:t>αμοιβαία</w:t>
      </w:r>
      <w:r w:rsidR="002D3100">
        <w:rPr>
          <w:rFonts w:ascii="Palatino Linotype" w:hAnsi="Palatino Linotype"/>
          <w:sz w:val="24"/>
          <w:szCs w:val="24"/>
        </w:rPr>
        <w:t xml:space="preserve"> κένωση και αλληλοπεριχώρηση των προσώπων,</w:t>
      </w:r>
      <w:r w:rsidR="002F5303">
        <w:rPr>
          <w:rFonts w:ascii="Palatino Linotype" w:hAnsi="Palatino Linotype"/>
          <w:sz w:val="24"/>
          <w:szCs w:val="24"/>
        </w:rPr>
        <w:t xml:space="preserve"> για να αποτελέσουν μια </w:t>
      </w:r>
      <w:r w:rsidR="0093178C">
        <w:rPr>
          <w:rFonts w:ascii="Palatino Linotype" w:hAnsi="Palatino Linotype"/>
          <w:sz w:val="24"/>
          <w:szCs w:val="24"/>
        </w:rPr>
        <w:t>μονάδα εν δυά</w:t>
      </w:r>
      <w:r w:rsidR="002F5303">
        <w:rPr>
          <w:rFonts w:ascii="Palatino Linotype" w:hAnsi="Palatino Linotype"/>
          <w:sz w:val="24"/>
          <w:szCs w:val="24"/>
        </w:rPr>
        <w:t>δι.</w:t>
      </w:r>
    </w:p>
    <w:p w:rsidR="004610B6" w:rsidRDefault="00097161" w:rsidP="00CD78D1">
      <w:pPr>
        <w:tabs>
          <w:tab w:val="left" w:pos="1701"/>
        </w:tabs>
        <w:spacing w:after="0"/>
        <w:rPr>
          <w:rFonts w:ascii="Palatino Linotype" w:hAnsi="Palatino Linotype"/>
          <w:sz w:val="24"/>
          <w:szCs w:val="24"/>
        </w:rPr>
      </w:pPr>
      <w:r>
        <w:rPr>
          <w:rFonts w:ascii="Palatino Linotype" w:hAnsi="Palatino Linotype"/>
          <w:sz w:val="24"/>
          <w:szCs w:val="24"/>
        </w:rPr>
        <w:t>Ο γάμος είναι μυστήριο μέγα, είναι μυστήριο αγάπης. Μέσα από την αληθινή αγάπη θα έρθει και η αληθινή ευτυχία η οποία συμβαδίζει με την σωφροσύνη και καθιστά το γάμο ενάρετο.</w:t>
      </w:r>
      <w:r w:rsidR="00B077A5">
        <w:rPr>
          <w:rFonts w:ascii="Palatino Linotype" w:hAnsi="Palatino Linotype"/>
          <w:sz w:val="24"/>
          <w:szCs w:val="24"/>
        </w:rPr>
        <w:t xml:space="preserve"> Σε αυτή την πνευματική αξία του γάμου με την αμοιβαία </w:t>
      </w:r>
      <w:r w:rsidR="007E1B7F">
        <w:rPr>
          <w:rFonts w:ascii="Palatino Linotype" w:hAnsi="Palatino Linotype"/>
          <w:sz w:val="24"/>
          <w:szCs w:val="24"/>
        </w:rPr>
        <w:t>γενετήσια</w:t>
      </w:r>
      <w:r w:rsidR="00B077A5">
        <w:rPr>
          <w:rFonts w:ascii="Palatino Linotype" w:hAnsi="Palatino Linotype"/>
          <w:sz w:val="24"/>
          <w:szCs w:val="24"/>
        </w:rPr>
        <w:t xml:space="preserve"> </w:t>
      </w:r>
      <w:r w:rsidR="007E1B7F">
        <w:rPr>
          <w:rFonts w:ascii="Palatino Linotype" w:hAnsi="Palatino Linotype"/>
          <w:sz w:val="24"/>
          <w:szCs w:val="24"/>
        </w:rPr>
        <w:t>έλξη</w:t>
      </w:r>
      <w:r w:rsidR="00B077A5">
        <w:rPr>
          <w:rFonts w:ascii="Palatino Linotype" w:hAnsi="Palatino Linotype"/>
          <w:sz w:val="24"/>
          <w:szCs w:val="24"/>
        </w:rPr>
        <w:t xml:space="preserve"> των </w:t>
      </w:r>
      <w:r w:rsidR="007E1B7F">
        <w:rPr>
          <w:rFonts w:ascii="Palatino Linotype" w:hAnsi="Palatino Linotype"/>
          <w:sz w:val="24"/>
          <w:szCs w:val="24"/>
        </w:rPr>
        <w:t>συζύγων</w:t>
      </w:r>
      <w:r w:rsidR="000A1C31">
        <w:rPr>
          <w:rFonts w:ascii="Palatino Linotype" w:hAnsi="Palatino Linotype"/>
          <w:sz w:val="24"/>
          <w:szCs w:val="24"/>
        </w:rPr>
        <w:t xml:space="preserve">, </w:t>
      </w:r>
      <w:r w:rsidR="00B077A5">
        <w:rPr>
          <w:rFonts w:ascii="Palatino Linotype" w:hAnsi="Palatino Linotype"/>
          <w:sz w:val="24"/>
          <w:szCs w:val="24"/>
        </w:rPr>
        <w:t xml:space="preserve">στην </w:t>
      </w:r>
      <w:r w:rsidR="007E1B7F">
        <w:rPr>
          <w:rFonts w:ascii="Palatino Linotype" w:hAnsi="Palatino Linotype"/>
          <w:sz w:val="24"/>
          <w:szCs w:val="24"/>
        </w:rPr>
        <w:lastRenderedPageBreak/>
        <w:t>ενσυνείδητη</w:t>
      </w:r>
      <w:r w:rsidR="00B077A5">
        <w:rPr>
          <w:rFonts w:ascii="Palatino Linotype" w:hAnsi="Palatino Linotype"/>
          <w:sz w:val="24"/>
          <w:szCs w:val="24"/>
        </w:rPr>
        <w:t xml:space="preserve"> </w:t>
      </w:r>
      <w:r w:rsidR="007E1B7F">
        <w:rPr>
          <w:rFonts w:ascii="Palatino Linotype" w:hAnsi="Palatino Linotype"/>
          <w:sz w:val="24"/>
          <w:szCs w:val="24"/>
        </w:rPr>
        <w:t>βίωση</w:t>
      </w:r>
      <w:r w:rsidR="00B077A5">
        <w:rPr>
          <w:rFonts w:ascii="Palatino Linotype" w:hAnsi="Palatino Linotype"/>
          <w:sz w:val="24"/>
          <w:szCs w:val="24"/>
        </w:rPr>
        <w:t xml:space="preserve"> της </w:t>
      </w:r>
      <w:r w:rsidR="007E1B7F">
        <w:rPr>
          <w:rFonts w:ascii="Palatino Linotype" w:hAnsi="Palatino Linotype"/>
          <w:sz w:val="24"/>
          <w:szCs w:val="24"/>
        </w:rPr>
        <w:t>σωφροσύνης</w:t>
      </w:r>
      <w:r w:rsidR="00B077A5">
        <w:rPr>
          <w:rFonts w:ascii="Palatino Linotype" w:hAnsi="Palatino Linotype"/>
          <w:sz w:val="24"/>
          <w:szCs w:val="24"/>
        </w:rPr>
        <w:t xml:space="preserve"> αναφέρεται ο </w:t>
      </w:r>
      <w:r w:rsidR="007E1B7F">
        <w:rPr>
          <w:rFonts w:ascii="Palatino Linotype" w:hAnsi="Palatino Linotype"/>
          <w:sz w:val="24"/>
          <w:szCs w:val="24"/>
        </w:rPr>
        <w:t>Απόστολος</w:t>
      </w:r>
      <w:r w:rsidR="00B077A5">
        <w:rPr>
          <w:rFonts w:ascii="Palatino Linotype" w:hAnsi="Palatino Linotype"/>
          <w:sz w:val="24"/>
          <w:szCs w:val="24"/>
        </w:rPr>
        <w:t xml:space="preserve"> </w:t>
      </w:r>
      <w:r w:rsidR="007E1B7F">
        <w:rPr>
          <w:rFonts w:ascii="Palatino Linotype" w:hAnsi="Palatino Linotype"/>
          <w:sz w:val="24"/>
          <w:szCs w:val="24"/>
        </w:rPr>
        <w:t>Παύλος</w:t>
      </w:r>
      <w:r w:rsidR="00B077A5">
        <w:rPr>
          <w:rFonts w:ascii="Palatino Linotype" w:hAnsi="Palatino Linotype"/>
          <w:sz w:val="24"/>
          <w:szCs w:val="24"/>
        </w:rPr>
        <w:t xml:space="preserve"> και </w:t>
      </w:r>
      <w:r w:rsidR="007E1B7F">
        <w:rPr>
          <w:rFonts w:ascii="Palatino Linotype" w:hAnsi="Palatino Linotype"/>
          <w:sz w:val="24"/>
          <w:szCs w:val="24"/>
        </w:rPr>
        <w:t>γνωρίζοντας</w:t>
      </w:r>
      <w:r w:rsidR="00B077A5">
        <w:rPr>
          <w:rFonts w:ascii="Palatino Linotype" w:hAnsi="Palatino Linotype"/>
          <w:sz w:val="24"/>
          <w:szCs w:val="24"/>
        </w:rPr>
        <w:t xml:space="preserve"> την </w:t>
      </w:r>
      <w:r w:rsidR="007E1B7F">
        <w:rPr>
          <w:rFonts w:ascii="Palatino Linotype" w:hAnsi="Palatino Linotype"/>
          <w:sz w:val="24"/>
          <w:szCs w:val="24"/>
        </w:rPr>
        <w:t>ασθένεια</w:t>
      </w:r>
      <w:r w:rsidR="00B077A5">
        <w:rPr>
          <w:rFonts w:ascii="Palatino Linotype" w:hAnsi="Palatino Linotype"/>
          <w:sz w:val="24"/>
          <w:szCs w:val="24"/>
        </w:rPr>
        <w:t xml:space="preserve"> και την </w:t>
      </w:r>
      <w:r w:rsidR="007E1B7F">
        <w:rPr>
          <w:rFonts w:ascii="Palatino Linotype" w:hAnsi="Palatino Linotype"/>
          <w:sz w:val="24"/>
          <w:szCs w:val="24"/>
        </w:rPr>
        <w:t>αδυναμία</w:t>
      </w:r>
      <w:r w:rsidR="00B077A5">
        <w:rPr>
          <w:rFonts w:ascii="Palatino Linotype" w:hAnsi="Palatino Linotype"/>
          <w:sz w:val="24"/>
          <w:szCs w:val="24"/>
        </w:rPr>
        <w:t xml:space="preserve"> της </w:t>
      </w:r>
      <w:r w:rsidR="007E1B7F">
        <w:rPr>
          <w:rFonts w:ascii="Palatino Linotype" w:hAnsi="Palatino Linotype"/>
          <w:sz w:val="24"/>
          <w:szCs w:val="24"/>
        </w:rPr>
        <w:t>ανθρώπινης</w:t>
      </w:r>
      <w:r w:rsidR="00B077A5">
        <w:rPr>
          <w:rFonts w:ascii="Palatino Linotype" w:hAnsi="Palatino Linotype"/>
          <w:sz w:val="24"/>
          <w:szCs w:val="24"/>
        </w:rPr>
        <w:t xml:space="preserve"> </w:t>
      </w:r>
      <w:r w:rsidR="007E1B7F">
        <w:rPr>
          <w:rFonts w:ascii="Palatino Linotype" w:hAnsi="Palatino Linotype"/>
          <w:sz w:val="24"/>
          <w:szCs w:val="24"/>
        </w:rPr>
        <w:t>φύσης</w:t>
      </w:r>
      <w:r w:rsidR="00B077A5">
        <w:rPr>
          <w:rFonts w:ascii="Palatino Linotype" w:hAnsi="Palatino Linotype"/>
          <w:sz w:val="24"/>
          <w:szCs w:val="24"/>
        </w:rPr>
        <w:t xml:space="preserve"> προτρέπει</w:t>
      </w:r>
      <w:r w:rsidR="000D0945">
        <w:rPr>
          <w:rFonts w:ascii="Palatino Linotype" w:hAnsi="Palatino Linotype"/>
          <w:sz w:val="24"/>
          <w:szCs w:val="24"/>
        </w:rPr>
        <w:t xml:space="preserve"> τους συζύγους</w:t>
      </w:r>
      <w:r w:rsidR="00B077A5">
        <w:rPr>
          <w:rFonts w:ascii="Palatino Linotype" w:hAnsi="Palatino Linotype"/>
          <w:sz w:val="24"/>
          <w:szCs w:val="24"/>
        </w:rPr>
        <w:t xml:space="preserve"> ο ένας </w:t>
      </w:r>
      <w:r w:rsidR="000D0945">
        <w:rPr>
          <w:rFonts w:ascii="Palatino Linotype" w:hAnsi="Palatino Linotype"/>
          <w:sz w:val="24"/>
          <w:szCs w:val="24"/>
        </w:rPr>
        <w:t xml:space="preserve">να </w:t>
      </w:r>
      <w:r w:rsidR="00B077A5">
        <w:rPr>
          <w:rFonts w:ascii="Palatino Linotype" w:hAnsi="Palatino Linotype"/>
          <w:sz w:val="24"/>
          <w:szCs w:val="24"/>
        </w:rPr>
        <w:t xml:space="preserve">μην </w:t>
      </w:r>
      <w:r w:rsidR="000D0945">
        <w:rPr>
          <w:rFonts w:ascii="Palatino Linotype" w:hAnsi="Palatino Linotype"/>
          <w:sz w:val="24"/>
          <w:szCs w:val="24"/>
        </w:rPr>
        <w:t xml:space="preserve">αποστερεί </w:t>
      </w:r>
      <w:r w:rsidR="00B077A5">
        <w:rPr>
          <w:rFonts w:ascii="Palatino Linotype" w:hAnsi="Palatino Linotype"/>
          <w:sz w:val="24"/>
          <w:szCs w:val="24"/>
        </w:rPr>
        <w:t>σ</w:t>
      </w:r>
      <w:r w:rsidR="000D0945">
        <w:rPr>
          <w:rFonts w:ascii="Palatino Linotype" w:hAnsi="Palatino Linotype"/>
          <w:sz w:val="24"/>
          <w:szCs w:val="24"/>
        </w:rPr>
        <w:t>τον άλλον</w:t>
      </w:r>
      <w:r w:rsidR="0062766E">
        <w:rPr>
          <w:rFonts w:ascii="Palatino Linotype" w:hAnsi="Palatino Linotype"/>
          <w:sz w:val="24"/>
          <w:szCs w:val="24"/>
        </w:rPr>
        <w:t xml:space="preserve"> «την οφειλή»</w:t>
      </w:r>
      <w:r w:rsidR="000D0945">
        <w:rPr>
          <w:rFonts w:ascii="Palatino Linotype" w:hAnsi="Palatino Linotype"/>
          <w:sz w:val="24"/>
          <w:szCs w:val="24"/>
        </w:rPr>
        <w:t>. Η στέρηση με πρ</w:t>
      </w:r>
      <w:r w:rsidR="00CE78C6">
        <w:rPr>
          <w:rFonts w:ascii="Palatino Linotype" w:hAnsi="Palatino Linotype"/>
          <w:sz w:val="24"/>
          <w:szCs w:val="24"/>
        </w:rPr>
        <w:t xml:space="preserve">όσχημα την επιθυμία της εγκράτειας </w:t>
      </w:r>
      <w:r w:rsidR="00FE3EDF">
        <w:rPr>
          <w:rFonts w:ascii="Palatino Linotype" w:hAnsi="Palatino Linotype"/>
          <w:sz w:val="24"/>
          <w:szCs w:val="24"/>
        </w:rPr>
        <w:t>μπορεί</w:t>
      </w:r>
      <w:r w:rsidR="00CE78C6">
        <w:rPr>
          <w:rFonts w:ascii="Palatino Linotype" w:hAnsi="Palatino Linotype"/>
          <w:sz w:val="24"/>
          <w:szCs w:val="24"/>
        </w:rPr>
        <w:t xml:space="preserve"> να οδηγήσει και να σπρώξει τον άλλον σύζυγο στην μοιχεία και στο βάραθρο της απώλειας.</w:t>
      </w:r>
      <w:r w:rsidR="00FE3EDF">
        <w:rPr>
          <w:rFonts w:ascii="Palatino Linotype" w:hAnsi="Palatino Linotype"/>
          <w:sz w:val="24"/>
          <w:szCs w:val="24"/>
        </w:rPr>
        <w:t xml:space="preserve"> Δεν θα </w:t>
      </w:r>
      <w:r w:rsidR="007E1B7F">
        <w:rPr>
          <w:rFonts w:ascii="Palatino Linotype" w:hAnsi="Palatino Linotype"/>
          <w:sz w:val="24"/>
          <w:szCs w:val="24"/>
        </w:rPr>
        <w:t>πρέπει</w:t>
      </w:r>
      <w:r w:rsidR="00240698">
        <w:rPr>
          <w:rFonts w:ascii="Palatino Linotype" w:hAnsi="Palatino Linotype"/>
          <w:sz w:val="24"/>
          <w:szCs w:val="24"/>
        </w:rPr>
        <w:t xml:space="preserve"> να </w:t>
      </w:r>
      <w:r w:rsidR="00FE3EDF">
        <w:rPr>
          <w:rFonts w:ascii="Palatino Linotype" w:hAnsi="Palatino Linotype"/>
          <w:sz w:val="24"/>
          <w:szCs w:val="24"/>
        </w:rPr>
        <w:t>εγκρατεύ</w:t>
      </w:r>
      <w:r w:rsidR="002F46D4">
        <w:rPr>
          <w:rFonts w:ascii="Palatino Linotype" w:hAnsi="Palatino Linotype"/>
          <w:sz w:val="24"/>
          <w:szCs w:val="24"/>
        </w:rPr>
        <w:t xml:space="preserve">εται ο </w:t>
      </w:r>
      <w:r w:rsidR="00240698">
        <w:rPr>
          <w:rFonts w:ascii="Palatino Linotype" w:hAnsi="Palatino Linotype"/>
          <w:sz w:val="24"/>
          <w:szCs w:val="24"/>
        </w:rPr>
        <w:t xml:space="preserve">ένας </w:t>
      </w:r>
      <w:r w:rsidR="007E1B7F">
        <w:rPr>
          <w:rFonts w:ascii="Palatino Linotype" w:hAnsi="Palatino Linotype"/>
          <w:sz w:val="24"/>
          <w:szCs w:val="24"/>
        </w:rPr>
        <w:t>σύζυγος</w:t>
      </w:r>
      <w:r w:rsidR="002F46D4">
        <w:rPr>
          <w:rFonts w:ascii="Palatino Linotype" w:hAnsi="Palatino Linotype"/>
          <w:sz w:val="24"/>
          <w:szCs w:val="24"/>
        </w:rPr>
        <w:t xml:space="preserve"> </w:t>
      </w:r>
      <w:r w:rsidR="00FE3EDF">
        <w:rPr>
          <w:rFonts w:ascii="Palatino Linotype" w:hAnsi="Palatino Linotype"/>
          <w:sz w:val="24"/>
          <w:szCs w:val="24"/>
        </w:rPr>
        <w:t>χωρίς</w:t>
      </w:r>
      <w:r w:rsidR="002F46D4">
        <w:rPr>
          <w:rFonts w:ascii="Palatino Linotype" w:hAnsi="Palatino Linotype"/>
          <w:sz w:val="24"/>
          <w:szCs w:val="24"/>
        </w:rPr>
        <w:t xml:space="preserve"> τη </w:t>
      </w:r>
      <w:r w:rsidR="00FE3EDF">
        <w:rPr>
          <w:rFonts w:ascii="Palatino Linotype" w:hAnsi="Palatino Linotype"/>
          <w:sz w:val="24"/>
          <w:szCs w:val="24"/>
        </w:rPr>
        <w:t>σύμφωνη</w:t>
      </w:r>
      <w:r w:rsidR="002F46D4">
        <w:rPr>
          <w:rFonts w:ascii="Palatino Linotype" w:hAnsi="Palatino Linotype"/>
          <w:sz w:val="24"/>
          <w:szCs w:val="24"/>
        </w:rPr>
        <w:t xml:space="preserve"> γνώμη </w:t>
      </w:r>
      <w:r w:rsidR="00240698">
        <w:rPr>
          <w:rFonts w:ascii="Palatino Linotype" w:hAnsi="Palatino Linotype"/>
          <w:sz w:val="24"/>
          <w:szCs w:val="24"/>
        </w:rPr>
        <w:t xml:space="preserve">και τη συγκατάθεση </w:t>
      </w:r>
      <w:r w:rsidR="002F46D4">
        <w:rPr>
          <w:rFonts w:ascii="Palatino Linotype" w:hAnsi="Palatino Linotype"/>
          <w:sz w:val="24"/>
          <w:szCs w:val="24"/>
        </w:rPr>
        <w:t>του άλλου</w:t>
      </w:r>
      <w:r w:rsidR="00240698">
        <w:rPr>
          <w:rFonts w:ascii="Palatino Linotype" w:hAnsi="Palatino Linotype"/>
          <w:sz w:val="24"/>
          <w:szCs w:val="24"/>
        </w:rPr>
        <w:t xml:space="preserve"> </w:t>
      </w:r>
      <w:r w:rsidR="007E1B7F">
        <w:rPr>
          <w:rFonts w:ascii="Palatino Linotype" w:hAnsi="Palatino Linotype"/>
          <w:sz w:val="24"/>
          <w:szCs w:val="24"/>
        </w:rPr>
        <w:t>συζύγου</w:t>
      </w:r>
      <w:r w:rsidR="002E26C3">
        <w:rPr>
          <w:rFonts w:ascii="Palatino Linotype" w:hAnsi="Palatino Linotype"/>
          <w:sz w:val="24"/>
          <w:szCs w:val="24"/>
        </w:rPr>
        <w:t xml:space="preserve">, μόνο εκ συμφώνου </w:t>
      </w:r>
      <w:r w:rsidR="0062766E">
        <w:rPr>
          <w:rFonts w:ascii="Palatino Linotype" w:hAnsi="Palatino Linotype"/>
          <w:sz w:val="24"/>
          <w:szCs w:val="24"/>
        </w:rPr>
        <w:t>επιτρέπετε</w:t>
      </w:r>
      <w:r w:rsidR="002E26C3">
        <w:rPr>
          <w:rFonts w:ascii="Palatino Linotype" w:hAnsi="Palatino Linotype"/>
          <w:sz w:val="24"/>
          <w:szCs w:val="24"/>
        </w:rPr>
        <w:t xml:space="preserve"> </w:t>
      </w:r>
      <w:r w:rsidR="0062766E">
        <w:rPr>
          <w:rFonts w:ascii="Palatino Linotype" w:hAnsi="Palatino Linotype"/>
          <w:sz w:val="24"/>
          <w:szCs w:val="24"/>
        </w:rPr>
        <w:t>η εγκράτεια και</w:t>
      </w:r>
      <w:r w:rsidR="00240698">
        <w:rPr>
          <w:rFonts w:ascii="Palatino Linotype" w:hAnsi="Palatino Linotype"/>
          <w:sz w:val="24"/>
          <w:szCs w:val="24"/>
        </w:rPr>
        <w:t xml:space="preserve"> </w:t>
      </w:r>
      <w:r w:rsidR="0062766E">
        <w:rPr>
          <w:rFonts w:ascii="Palatino Linotype" w:hAnsi="Palatino Linotype"/>
          <w:sz w:val="24"/>
          <w:szCs w:val="24"/>
        </w:rPr>
        <w:t xml:space="preserve">για ορισμένο χρονικό διάστημα. </w:t>
      </w:r>
      <w:r w:rsidR="00CB387E">
        <w:rPr>
          <w:rFonts w:ascii="Palatino Linotype" w:hAnsi="Palatino Linotype"/>
          <w:sz w:val="24"/>
          <w:szCs w:val="24"/>
        </w:rPr>
        <w:t xml:space="preserve">Ως παραχώρηση και </w:t>
      </w:r>
      <w:r w:rsidR="007E1B7F">
        <w:rPr>
          <w:rFonts w:ascii="Palatino Linotype" w:hAnsi="Palatino Linotype"/>
          <w:sz w:val="24"/>
          <w:szCs w:val="24"/>
        </w:rPr>
        <w:t>εξαίρεση</w:t>
      </w:r>
      <w:r w:rsidR="00CB387E">
        <w:rPr>
          <w:rFonts w:ascii="Palatino Linotype" w:hAnsi="Palatino Linotype"/>
          <w:sz w:val="24"/>
          <w:szCs w:val="24"/>
        </w:rPr>
        <w:t xml:space="preserve"> </w:t>
      </w:r>
      <w:r w:rsidR="007E1B7F">
        <w:rPr>
          <w:rFonts w:ascii="Palatino Linotype" w:hAnsi="Palatino Linotype"/>
          <w:sz w:val="24"/>
          <w:szCs w:val="24"/>
        </w:rPr>
        <w:t>λοιπόν</w:t>
      </w:r>
      <w:r w:rsidR="00CB387E">
        <w:rPr>
          <w:rFonts w:ascii="Palatino Linotype" w:hAnsi="Palatino Linotype"/>
          <w:sz w:val="24"/>
          <w:szCs w:val="24"/>
        </w:rPr>
        <w:t xml:space="preserve"> </w:t>
      </w:r>
      <w:r w:rsidR="007E1B7F">
        <w:rPr>
          <w:rFonts w:ascii="Palatino Linotype" w:hAnsi="Palatino Linotype"/>
          <w:sz w:val="24"/>
          <w:szCs w:val="24"/>
        </w:rPr>
        <w:t>κατανοείται</w:t>
      </w:r>
      <w:r w:rsidR="00CB387E">
        <w:rPr>
          <w:rFonts w:ascii="Palatino Linotype" w:hAnsi="Palatino Linotype"/>
          <w:sz w:val="24"/>
          <w:szCs w:val="24"/>
        </w:rPr>
        <w:t xml:space="preserve"> η </w:t>
      </w:r>
      <w:r w:rsidR="007E1B7F">
        <w:rPr>
          <w:rFonts w:ascii="Palatino Linotype" w:hAnsi="Palatino Linotype"/>
          <w:sz w:val="24"/>
          <w:szCs w:val="24"/>
        </w:rPr>
        <w:t>συμφωνημένη</w:t>
      </w:r>
      <w:r w:rsidR="00CB387E">
        <w:rPr>
          <w:rFonts w:ascii="Palatino Linotype" w:hAnsi="Palatino Linotype"/>
          <w:sz w:val="24"/>
          <w:szCs w:val="24"/>
        </w:rPr>
        <w:t xml:space="preserve"> </w:t>
      </w:r>
      <w:r w:rsidR="007E1B7F">
        <w:rPr>
          <w:rFonts w:ascii="Palatino Linotype" w:hAnsi="Palatino Linotype"/>
          <w:sz w:val="24"/>
          <w:szCs w:val="24"/>
        </w:rPr>
        <w:t>εγκράτεια</w:t>
      </w:r>
      <w:r w:rsidR="00CB387E">
        <w:rPr>
          <w:rFonts w:ascii="Palatino Linotype" w:hAnsi="Palatino Linotype"/>
          <w:sz w:val="24"/>
          <w:szCs w:val="24"/>
        </w:rPr>
        <w:t xml:space="preserve"> και όχι ως </w:t>
      </w:r>
      <w:r w:rsidR="007E1B7F">
        <w:rPr>
          <w:rFonts w:ascii="Palatino Linotype" w:hAnsi="Palatino Linotype"/>
          <w:sz w:val="24"/>
          <w:szCs w:val="24"/>
        </w:rPr>
        <w:t>κανόνας</w:t>
      </w:r>
      <w:r w:rsidR="00CB387E">
        <w:rPr>
          <w:rFonts w:ascii="Palatino Linotype" w:hAnsi="Palatino Linotype"/>
          <w:sz w:val="24"/>
          <w:szCs w:val="24"/>
        </w:rPr>
        <w:t xml:space="preserve"> της κατά </w:t>
      </w:r>
      <w:r w:rsidR="007E1B7F">
        <w:rPr>
          <w:rFonts w:ascii="Palatino Linotype" w:hAnsi="Palatino Linotype"/>
          <w:sz w:val="24"/>
          <w:szCs w:val="24"/>
        </w:rPr>
        <w:t>φύσης</w:t>
      </w:r>
      <w:r w:rsidR="00CB387E">
        <w:rPr>
          <w:rFonts w:ascii="Palatino Linotype" w:hAnsi="Palatino Linotype"/>
          <w:sz w:val="24"/>
          <w:szCs w:val="24"/>
        </w:rPr>
        <w:t xml:space="preserve"> </w:t>
      </w:r>
      <w:r w:rsidR="007E1B7F">
        <w:rPr>
          <w:rFonts w:ascii="Palatino Linotype" w:hAnsi="Palatino Linotype"/>
          <w:sz w:val="24"/>
          <w:szCs w:val="24"/>
        </w:rPr>
        <w:t>έγγαμης</w:t>
      </w:r>
      <w:r w:rsidR="00CB387E">
        <w:rPr>
          <w:rFonts w:ascii="Palatino Linotype" w:hAnsi="Palatino Linotype"/>
          <w:sz w:val="24"/>
          <w:szCs w:val="24"/>
        </w:rPr>
        <w:t xml:space="preserve"> </w:t>
      </w:r>
      <w:r w:rsidR="007E1B7F">
        <w:rPr>
          <w:rFonts w:ascii="Palatino Linotype" w:hAnsi="Palatino Linotype"/>
          <w:sz w:val="24"/>
          <w:szCs w:val="24"/>
        </w:rPr>
        <w:t>ζωής</w:t>
      </w:r>
      <w:r w:rsidR="00CB387E">
        <w:rPr>
          <w:rFonts w:ascii="Palatino Linotype" w:hAnsi="Palatino Linotype"/>
          <w:sz w:val="24"/>
          <w:szCs w:val="24"/>
        </w:rPr>
        <w:t xml:space="preserve">. </w:t>
      </w:r>
      <w:r w:rsidR="00672862">
        <w:rPr>
          <w:rFonts w:ascii="Palatino Linotype" w:hAnsi="Palatino Linotype"/>
          <w:sz w:val="24"/>
          <w:szCs w:val="24"/>
        </w:rPr>
        <w:t>Αν πληγωθεί η αγάπη λόγω</w:t>
      </w:r>
      <w:r w:rsidR="00065E49">
        <w:rPr>
          <w:rFonts w:ascii="Palatino Linotype" w:hAnsi="Palatino Linotype"/>
          <w:sz w:val="24"/>
          <w:szCs w:val="24"/>
        </w:rPr>
        <w:t xml:space="preserve"> </w:t>
      </w:r>
      <w:r w:rsidR="00672862">
        <w:rPr>
          <w:rFonts w:ascii="Palatino Linotype" w:hAnsi="Palatino Linotype"/>
          <w:sz w:val="24"/>
          <w:szCs w:val="24"/>
        </w:rPr>
        <w:t>της αδυναμίας του ενός η άσκηση</w:t>
      </w:r>
      <w:r w:rsidR="00065E49">
        <w:rPr>
          <w:rFonts w:ascii="Palatino Linotype" w:hAnsi="Palatino Linotype"/>
          <w:sz w:val="24"/>
          <w:szCs w:val="24"/>
        </w:rPr>
        <w:t xml:space="preserve"> δεν θα </w:t>
      </w:r>
      <w:r w:rsidR="007E1B7F">
        <w:rPr>
          <w:rFonts w:ascii="Palatino Linotype" w:hAnsi="Palatino Linotype"/>
          <w:sz w:val="24"/>
          <w:szCs w:val="24"/>
        </w:rPr>
        <w:t>καρποφορήσει</w:t>
      </w:r>
      <w:r w:rsidR="00065E49">
        <w:rPr>
          <w:rFonts w:ascii="Palatino Linotype" w:hAnsi="Palatino Linotype"/>
          <w:sz w:val="24"/>
          <w:szCs w:val="24"/>
        </w:rPr>
        <w:t xml:space="preserve"> και θα χάσει το </w:t>
      </w:r>
      <w:r w:rsidR="007E1B7F">
        <w:rPr>
          <w:rFonts w:ascii="Palatino Linotype" w:hAnsi="Palatino Linotype"/>
          <w:sz w:val="24"/>
          <w:szCs w:val="24"/>
        </w:rPr>
        <w:t>βαθύτερο</w:t>
      </w:r>
      <w:r w:rsidR="00065E49">
        <w:rPr>
          <w:rFonts w:ascii="Palatino Linotype" w:hAnsi="Palatino Linotype"/>
          <w:sz w:val="24"/>
          <w:szCs w:val="24"/>
        </w:rPr>
        <w:t xml:space="preserve"> </w:t>
      </w:r>
      <w:r w:rsidR="007E1B7F">
        <w:rPr>
          <w:rFonts w:ascii="Palatino Linotype" w:hAnsi="Palatino Linotype"/>
          <w:sz w:val="24"/>
          <w:szCs w:val="24"/>
        </w:rPr>
        <w:t xml:space="preserve">νόημα </w:t>
      </w:r>
      <w:r w:rsidR="00065E49">
        <w:rPr>
          <w:rFonts w:ascii="Palatino Linotype" w:hAnsi="Palatino Linotype"/>
          <w:sz w:val="24"/>
          <w:szCs w:val="24"/>
        </w:rPr>
        <w:t>της.</w:t>
      </w:r>
      <w:r w:rsidR="00672862">
        <w:rPr>
          <w:rFonts w:ascii="Palatino Linotype" w:hAnsi="Palatino Linotype"/>
          <w:sz w:val="24"/>
          <w:szCs w:val="24"/>
        </w:rPr>
        <w:t xml:space="preserve"> Η διάκριση είναι το κλειδί που βοηθά το χριστιανό να αποφεύγει σκοπέλους.</w:t>
      </w:r>
    </w:p>
    <w:p w:rsidR="009F06FE" w:rsidRDefault="00891980" w:rsidP="009F06FE">
      <w:pPr>
        <w:tabs>
          <w:tab w:val="left" w:pos="1701"/>
        </w:tabs>
        <w:spacing w:after="0"/>
        <w:rPr>
          <w:rFonts w:ascii="Palatino Linotype" w:hAnsi="Palatino Linotype"/>
          <w:sz w:val="24"/>
          <w:szCs w:val="24"/>
        </w:rPr>
      </w:pPr>
      <w:r>
        <w:rPr>
          <w:rFonts w:ascii="Palatino Linotype" w:hAnsi="Palatino Linotype"/>
          <w:sz w:val="24"/>
          <w:szCs w:val="24"/>
        </w:rPr>
        <w:t>Ο</w:t>
      </w:r>
      <w:r w:rsidR="009F06FE">
        <w:rPr>
          <w:rFonts w:ascii="Palatino Linotype" w:hAnsi="Palatino Linotype"/>
          <w:sz w:val="24"/>
          <w:szCs w:val="24"/>
        </w:rPr>
        <w:t xml:space="preserve"> Παύλος</w:t>
      </w:r>
      <w:r>
        <w:rPr>
          <w:rFonts w:ascii="Palatino Linotype" w:hAnsi="Palatino Linotype"/>
          <w:sz w:val="24"/>
          <w:szCs w:val="24"/>
        </w:rPr>
        <w:t xml:space="preserve"> εύχομενος</w:t>
      </w:r>
      <w:r w:rsidR="009F06FE">
        <w:rPr>
          <w:rFonts w:ascii="Palatino Linotype" w:hAnsi="Palatino Linotype"/>
          <w:sz w:val="24"/>
          <w:szCs w:val="24"/>
        </w:rPr>
        <w:t xml:space="preserve"> να μπορούσαν όλοι οι άνθρωποι να είναι </w:t>
      </w:r>
      <w:r w:rsidR="009F06FE" w:rsidRPr="001D7C96">
        <w:rPr>
          <w:rFonts w:ascii="Palatino Linotype" w:hAnsi="Palatino Linotype"/>
          <w:sz w:val="24"/>
          <w:szCs w:val="24"/>
        </w:rPr>
        <w:t>«ὡς καὶ ἐμαυτόν»,</w:t>
      </w:r>
      <w:r>
        <w:rPr>
          <w:rFonts w:ascii="Palatino Linotype" w:hAnsi="Palatino Linotype"/>
          <w:sz w:val="24"/>
          <w:szCs w:val="24"/>
        </w:rPr>
        <w:t xml:space="preserve"> εκφράζει</w:t>
      </w:r>
      <w:r w:rsidR="009F06FE">
        <w:rPr>
          <w:rFonts w:ascii="Palatino Linotype" w:hAnsi="Palatino Linotype"/>
          <w:sz w:val="24"/>
          <w:szCs w:val="24"/>
        </w:rPr>
        <w:t xml:space="preserve"> τη</w:t>
      </w:r>
      <w:r>
        <w:rPr>
          <w:rFonts w:ascii="Palatino Linotype" w:hAnsi="Palatino Linotype"/>
          <w:sz w:val="24"/>
          <w:szCs w:val="24"/>
        </w:rPr>
        <w:t xml:space="preserve">ν προσωπική του θέληση χωρίς καμιά διαθεση υποτίμησης </w:t>
      </w:r>
      <w:r w:rsidR="009F06FE">
        <w:rPr>
          <w:rFonts w:ascii="Palatino Linotype" w:hAnsi="Palatino Linotype"/>
          <w:sz w:val="24"/>
          <w:szCs w:val="24"/>
        </w:rPr>
        <w:t>το</w:t>
      </w:r>
      <w:r>
        <w:rPr>
          <w:rFonts w:ascii="Palatino Linotype" w:hAnsi="Palatino Linotype"/>
          <w:sz w:val="24"/>
          <w:szCs w:val="24"/>
        </w:rPr>
        <w:t>υ</w:t>
      </w:r>
      <w:r w:rsidR="009F06FE">
        <w:rPr>
          <w:rFonts w:ascii="Palatino Linotype" w:hAnsi="Palatino Linotype"/>
          <w:sz w:val="24"/>
          <w:szCs w:val="24"/>
        </w:rPr>
        <w:t xml:space="preserve"> γάμο</w:t>
      </w:r>
      <w:r>
        <w:rPr>
          <w:rFonts w:ascii="Palatino Linotype" w:hAnsi="Palatino Linotype"/>
          <w:sz w:val="24"/>
          <w:szCs w:val="24"/>
        </w:rPr>
        <w:t>υ</w:t>
      </w:r>
      <w:r w:rsidR="009F06FE">
        <w:rPr>
          <w:rFonts w:ascii="Palatino Linotype" w:hAnsi="Palatino Linotype"/>
          <w:sz w:val="24"/>
          <w:szCs w:val="24"/>
        </w:rPr>
        <w:t xml:space="preserve">, καθώς τόσο ο γάμος όσο και η παρθενία προβάλλονται ως χαρισματικές καταστάσεις. Σπεύδει άλλωστε και συμπληρώνει ότι ο καθένας έχει το δικό του χάρισμα από το Θεό. Τόσο ο έγγαμος όσο και ο άγαμος για να εισέλθουν στη βασιλεία των ουρανών θα πρέπει να εισέλθουν από τη στενή πύλη. Δύσκολος ο δρόμος της παρθενίας αλλά μια ισόβια παρθενία χωρίς αγάπη και πνευματικό έργο μοιάζει με τις μωρές παρθένες που βρήκαν την πύλη της σωτηρίας κλειστή. </w:t>
      </w:r>
      <w:r w:rsidR="0093178C">
        <w:rPr>
          <w:rFonts w:ascii="Palatino Linotype" w:hAnsi="Palatino Linotype"/>
          <w:sz w:val="24"/>
          <w:szCs w:val="24"/>
        </w:rPr>
        <w:t>Δύσκολος</w:t>
      </w:r>
      <w:r w:rsidR="003E3AD5">
        <w:rPr>
          <w:rFonts w:ascii="Palatino Linotype" w:hAnsi="Palatino Linotype"/>
          <w:sz w:val="24"/>
          <w:szCs w:val="24"/>
        </w:rPr>
        <w:t xml:space="preserve"> και</w:t>
      </w:r>
      <w:r w:rsidR="009F06FE">
        <w:rPr>
          <w:rFonts w:ascii="Palatino Linotype" w:hAnsi="Palatino Linotype"/>
          <w:sz w:val="24"/>
          <w:szCs w:val="24"/>
        </w:rPr>
        <w:t xml:space="preserve"> ο </w:t>
      </w:r>
      <w:r w:rsidR="0093178C">
        <w:rPr>
          <w:rFonts w:ascii="Palatino Linotype" w:hAnsi="Palatino Linotype"/>
          <w:sz w:val="24"/>
          <w:szCs w:val="24"/>
        </w:rPr>
        <w:t>έγγαμος</w:t>
      </w:r>
      <w:r w:rsidR="009F06FE">
        <w:rPr>
          <w:rFonts w:ascii="Palatino Linotype" w:hAnsi="Palatino Linotype"/>
          <w:sz w:val="24"/>
          <w:szCs w:val="24"/>
        </w:rPr>
        <w:t xml:space="preserve"> βιος </w:t>
      </w:r>
      <w:r w:rsidR="003E3AD5">
        <w:rPr>
          <w:rFonts w:ascii="Palatino Linotype" w:hAnsi="Palatino Linotype"/>
          <w:sz w:val="24"/>
          <w:szCs w:val="24"/>
        </w:rPr>
        <w:t>καθώς απαι</w:t>
      </w:r>
      <w:r w:rsidR="006A429D">
        <w:rPr>
          <w:rFonts w:ascii="Palatino Linotype" w:hAnsi="Palatino Linotype"/>
          <w:sz w:val="24"/>
          <w:szCs w:val="24"/>
        </w:rPr>
        <w:t>τείται να εγκαταλείψεις το εγώ</w:t>
      </w:r>
      <w:r w:rsidR="003E3AD5">
        <w:rPr>
          <w:rFonts w:ascii="Palatino Linotype" w:hAnsi="Palatino Linotype"/>
          <w:sz w:val="24"/>
          <w:szCs w:val="24"/>
        </w:rPr>
        <w:t xml:space="preserve"> σου και να καταφέρεις να γίνεις μια οντότητα με το πρόσωπο</w:t>
      </w:r>
      <w:r w:rsidR="009F06FE">
        <w:rPr>
          <w:rFonts w:ascii="Palatino Linotype" w:hAnsi="Palatino Linotype"/>
          <w:sz w:val="24"/>
          <w:szCs w:val="24"/>
        </w:rPr>
        <w:t xml:space="preserve"> </w:t>
      </w:r>
      <w:r w:rsidR="003E3AD5">
        <w:rPr>
          <w:rFonts w:ascii="Palatino Linotype" w:hAnsi="Palatino Linotype"/>
          <w:sz w:val="24"/>
          <w:szCs w:val="24"/>
        </w:rPr>
        <w:t>του άλλο</w:t>
      </w:r>
      <w:r w:rsidR="006A429D">
        <w:rPr>
          <w:rFonts w:ascii="Palatino Linotype" w:hAnsi="Palatino Linotype"/>
          <w:sz w:val="24"/>
          <w:szCs w:val="24"/>
        </w:rPr>
        <w:t>υ</w:t>
      </w:r>
      <w:r w:rsidR="003E3AD5">
        <w:rPr>
          <w:rFonts w:ascii="Palatino Linotype" w:hAnsi="Palatino Linotype"/>
          <w:sz w:val="24"/>
          <w:szCs w:val="24"/>
        </w:rPr>
        <w:t xml:space="preserve"> που θα σε οδηγήσει</w:t>
      </w:r>
      <w:r w:rsidR="009F06FE">
        <w:rPr>
          <w:rFonts w:ascii="Palatino Linotype" w:hAnsi="Palatino Linotype"/>
          <w:sz w:val="24"/>
          <w:szCs w:val="24"/>
        </w:rPr>
        <w:t xml:space="preserve"> στην </w:t>
      </w:r>
      <w:r w:rsidR="0093178C">
        <w:rPr>
          <w:rFonts w:ascii="Palatino Linotype" w:hAnsi="Palatino Linotype"/>
          <w:sz w:val="24"/>
          <w:szCs w:val="24"/>
        </w:rPr>
        <w:t>βασιλεία των ουρανώ</w:t>
      </w:r>
      <w:r w:rsidR="009F06FE">
        <w:rPr>
          <w:rFonts w:ascii="Palatino Linotype" w:hAnsi="Palatino Linotype"/>
          <w:sz w:val="24"/>
          <w:szCs w:val="24"/>
        </w:rPr>
        <w:t>ν</w:t>
      </w:r>
      <w:r w:rsidR="003E3AD5">
        <w:rPr>
          <w:rFonts w:ascii="Palatino Linotype" w:hAnsi="Palatino Linotype"/>
          <w:sz w:val="24"/>
          <w:szCs w:val="24"/>
        </w:rPr>
        <w:t>.</w:t>
      </w:r>
      <w:r w:rsidR="009F06FE">
        <w:rPr>
          <w:rFonts w:ascii="Palatino Linotype" w:hAnsi="Palatino Linotype"/>
          <w:sz w:val="24"/>
          <w:szCs w:val="24"/>
        </w:rPr>
        <w:t xml:space="preserve"> </w:t>
      </w:r>
    </w:p>
    <w:p w:rsidR="002929AF" w:rsidRDefault="0029558A" w:rsidP="009F06FE">
      <w:pPr>
        <w:tabs>
          <w:tab w:val="left" w:pos="1701"/>
        </w:tabs>
        <w:spacing w:after="0"/>
        <w:rPr>
          <w:rFonts w:ascii="Palatino Linotype" w:hAnsi="Palatino Linotype"/>
          <w:sz w:val="24"/>
          <w:szCs w:val="24"/>
        </w:rPr>
      </w:pPr>
      <w:r>
        <w:rPr>
          <w:rFonts w:ascii="Palatino Linotype" w:hAnsi="Palatino Linotype"/>
          <w:sz w:val="24"/>
          <w:szCs w:val="24"/>
        </w:rPr>
        <w:t xml:space="preserve">Επιχειρώντας να τονίσει ποσο σημαντικό ειναι το αδιάλυτο του γάμου </w:t>
      </w:r>
      <w:r w:rsidR="00C042F5">
        <w:rPr>
          <w:rFonts w:ascii="Palatino Linotype" w:hAnsi="Palatino Linotype"/>
          <w:sz w:val="24"/>
          <w:szCs w:val="24"/>
        </w:rPr>
        <w:t>προσθέτει «</w:t>
      </w:r>
      <w:r w:rsidR="00171E8B">
        <w:rPr>
          <w:rFonts w:ascii="Palatino Linotype" w:eastAsia="Times New Roman" w:hAnsi="Palatino Linotype" w:cs="Times New Roman"/>
          <w:color w:val="000000"/>
          <w:sz w:val="24"/>
          <w:szCs w:val="24"/>
          <w:lang w:eastAsia="el-GR"/>
        </w:rPr>
        <w:t>τ</w:t>
      </w:r>
      <w:r w:rsidR="00171E8B" w:rsidRPr="00024BDE">
        <w:rPr>
          <w:rFonts w:ascii="Palatino Linotype" w:eastAsia="Times New Roman" w:hAnsi="Palatino Linotype" w:cs="Times New Roman"/>
          <w:color w:val="000000"/>
          <w:sz w:val="24"/>
          <w:szCs w:val="24"/>
          <w:lang w:eastAsia="el-GR"/>
        </w:rPr>
        <w:t xml:space="preserve">οῖς δὲ γεγαμηκόσιν παραγγέλλω, οὐκ ἐγὼ ἀλλ’ ὁ κύριος, </w:t>
      </w:r>
      <w:r w:rsidR="00171E8B" w:rsidRPr="00024BDE">
        <w:rPr>
          <w:rFonts w:ascii="Palatino Linotype" w:eastAsia="Times New Roman" w:hAnsi="Palatino Linotype" w:cs="Times New Roman"/>
          <w:color w:val="000000"/>
          <w:sz w:val="24"/>
          <w:szCs w:val="24"/>
          <w:lang w:eastAsia="el-GR"/>
        </w:rPr>
        <w:lastRenderedPageBreak/>
        <w:t>γυναῖκα ἀπὸ ἀνδρὸς μὴ χωρισθῆναι</w:t>
      </w:r>
      <w:r w:rsidR="00B03962">
        <w:rPr>
          <w:rStyle w:val="a7"/>
          <w:rFonts w:ascii="Palatino Linotype" w:eastAsia="Times New Roman" w:hAnsi="Palatino Linotype" w:cs="Times New Roman"/>
          <w:color w:val="000000"/>
          <w:sz w:val="24"/>
          <w:szCs w:val="24"/>
          <w:lang w:eastAsia="el-GR"/>
        </w:rPr>
        <w:footnoteReference w:id="329"/>
      </w:r>
      <w:r w:rsidR="00171E8B">
        <w:rPr>
          <w:rFonts w:ascii="Palatino Linotype" w:eastAsia="Times New Roman" w:hAnsi="Palatino Linotype" w:cs="Times New Roman"/>
          <w:color w:val="000000"/>
          <w:sz w:val="24"/>
          <w:szCs w:val="24"/>
          <w:lang w:eastAsia="el-GR"/>
        </w:rPr>
        <w:t>». Είναι εντολή του Κυρίου ημών Ιησού Χριστού το ανδρόγυνο να μην χωρίζει.</w:t>
      </w:r>
      <w:r w:rsidR="00B03962">
        <w:rPr>
          <w:rFonts w:ascii="Palatino Linotype" w:eastAsia="Times New Roman" w:hAnsi="Palatino Linotype" w:cs="Times New Roman"/>
          <w:color w:val="000000"/>
          <w:sz w:val="24"/>
          <w:szCs w:val="24"/>
          <w:lang w:eastAsia="el-GR"/>
        </w:rPr>
        <w:t xml:space="preserve"> Οι σύζυγοι θα πρέπει να καταβάλουν κάθε δυνατή </w:t>
      </w:r>
      <w:r w:rsidR="00DD005A">
        <w:rPr>
          <w:rFonts w:ascii="Palatino Linotype" w:eastAsia="Times New Roman" w:hAnsi="Palatino Linotype" w:cs="Times New Roman"/>
          <w:color w:val="000000"/>
          <w:sz w:val="24"/>
          <w:szCs w:val="24"/>
          <w:lang w:eastAsia="el-GR"/>
        </w:rPr>
        <w:t>προσπάθεια</w:t>
      </w:r>
      <w:r w:rsidR="00B03962">
        <w:rPr>
          <w:rFonts w:ascii="Palatino Linotype" w:eastAsia="Times New Roman" w:hAnsi="Palatino Linotype" w:cs="Times New Roman"/>
          <w:color w:val="000000"/>
          <w:sz w:val="24"/>
          <w:szCs w:val="24"/>
          <w:lang w:eastAsia="el-GR"/>
        </w:rPr>
        <w:t xml:space="preserve"> για να παραμένει ο γάμος τους αδιάλυτος.</w:t>
      </w:r>
      <w:r w:rsidR="001E0C34">
        <w:rPr>
          <w:rFonts w:ascii="Palatino Linotype" w:eastAsia="Times New Roman" w:hAnsi="Palatino Linotype" w:cs="Times New Roman"/>
          <w:color w:val="000000"/>
          <w:sz w:val="24"/>
          <w:szCs w:val="24"/>
          <w:lang w:eastAsia="el-GR"/>
        </w:rPr>
        <w:t xml:space="preserve"> </w:t>
      </w:r>
      <w:r w:rsidR="00134BB9">
        <w:rPr>
          <w:rFonts w:ascii="Palatino Linotype" w:eastAsia="Times New Roman" w:hAnsi="Palatino Linotype" w:cs="Times New Roman"/>
          <w:color w:val="000000"/>
          <w:sz w:val="24"/>
          <w:szCs w:val="24"/>
          <w:lang w:eastAsia="el-GR"/>
        </w:rPr>
        <w:t>Οι σύζυγοι θα πρέπει να βλέπουν το γάμο τους ως μια διαρκή υπέρβαση, ως μέσο που τους οδηγεί στο σκοπό τους</w:t>
      </w:r>
      <w:r w:rsidR="00552F19">
        <w:rPr>
          <w:rFonts w:ascii="Palatino Linotype" w:eastAsia="Times New Roman" w:hAnsi="Palatino Linotype" w:cs="Times New Roman"/>
          <w:color w:val="000000"/>
          <w:sz w:val="24"/>
          <w:szCs w:val="24"/>
          <w:lang w:eastAsia="el-GR"/>
        </w:rPr>
        <w:t xml:space="preserve"> και όχι ως τερματικό σταθμό.</w:t>
      </w:r>
      <w:r w:rsidR="009B4521">
        <w:rPr>
          <w:rFonts w:ascii="Palatino Linotype" w:eastAsia="Times New Roman" w:hAnsi="Palatino Linotype" w:cs="Times New Roman"/>
          <w:color w:val="000000"/>
          <w:sz w:val="24"/>
          <w:szCs w:val="24"/>
          <w:lang w:eastAsia="el-GR"/>
        </w:rPr>
        <w:t xml:space="preserve"> Βλέποντα</w:t>
      </w:r>
      <w:r w:rsidR="00524425">
        <w:rPr>
          <w:rFonts w:ascii="Palatino Linotype" w:eastAsia="Times New Roman" w:hAnsi="Palatino Linotype" w:cs="Times New Roman"/>
          <w:color w:val="000000"/>
          <w:sz w:val="24"/>
          <w:szCs w:val="24"/>
          <w:lang w:eastAsia="el-GR"/>
        </w:rPr>
        <w:t xml:space="preserve">ς το γάμο υπό αυτό το πρίσμα, η μονάδα εν δυάδι προσεγγίζει το Θεό και οδηγείται στη σωτηρία του.  </w:t>
      </w:r>
      <w:r w:rsidR="009B4521">
        <w:rPr>
          <w:rFonts w:ascii="Palatino Linotype" w:eastAsia="Times New Roman" w:hAnsi="Palatino Linotype" w:cs="Times New Roman"/>
          <w:color w:val="000000"/>
          <w:sz w:val="24"/>
          <w:szCs w:val="24"/>
          <w:lang w:eastAsia="el-GR"/>
        </w:rPr>
        <w:t xml:space="preserve">Διαφορετικά ο γάμος καταλήγει να είναι ένας ιδιότυπος εγωισμός </w:t>
      </w:r>
      <w:r w:rsidR="00DD005A">
        <w:rPr>
          <w:rFonts w:ascii="Palatino Linotype" w:eastAsia="Times New Roman" w:hAnsi="Palatino Linotype" w:cs="Times New Roman"/>
          <w:color w:val="000000"/>
          <w:sz w:val="24"/>
          <w:szCs w:val="24"/>
          <w:lang w:eastAsia="el-GR"/>
        </w:rPr>
        <w:t>που αντί να τους ενώσει τους απομακρύνει από τους ίδιους και από το σκοπό τους.</w:t>
      </w:r>
    </w:p>
    <w:p w:rsidR="00A16835" w:rsidRDefault="00A16835" w:rsidP="009F06FE">
      <w:pPr>
        <w:tabs>
          <w:tab w:val="left" w:pos="1701"/>
        </w:tabs>
        <w:spacing w:after="0"/>
        <w:rPr>
          <w:rFonts w:ascii="Palatino Linotype" w:hAnsi="Palatino Linotype"/>
          <w:sz w:val="24"/>
          <w:szCs w:val="24"/>
        </w:rPr>
      </w:pPr>
    </w:p>
    <w:p w:rsidR="00D4395C" w:rsidRDefault="00D4395C" w:rsidP="009F06FE">
      <w:pPr>
        <w:tabs>
          <w:tab w:val="left" w:pos="1701"/>
        </w:tabs>
        <w:spacing w:after="0"/>
        <w:rPr>
          <w:rFonts w:ascii="Palatino Linotype" w:hAnsi="Palatino Linotype"/>
          <w:sz w:val="24"/>
          <w:szCs w:val="24"/>
        </w:rPr>
      </w:pPr>
    </w:p>
    <w:p w:rsidR="00D4395C" w:rsidRDefault="00D4395C" w:rsidP="009F06FE">
      <w:pPr>
        <w:tabs>
          <w:tab w:val="left" w:pos="1701"/>
        </w:tabs>
        <w:spacing w:after="0"/>
        <w:rPr>
          <w:rFonts w:ascii="Palatino Linotype" w:hAnsi="Palatino Linotype"/>
          <w:sz w:val="24"/>
          <w:szCs w:val="24"/>
        </w:rPr>
      </w:pPr>
    </w:p>
    <w:p w:rsidR="00D4395C" w:rsidRDefault="00D4395C" w:rsidP="009F06FE">
      <w:pPr>
        <w:tabs>
          <w:tab w:val="left" w:pos="1701"/>
        </w:tabs>
        <w:spacing w:after="0"/>
        <w:rPr>
          <w:rFonts w:ascii="Palatino Linotype" w:hAnsi="Palatino Linotype"/>
          <w:sz w:val="24"/>
          <w:szCs w:val="24"/>
        </w:rPr>
      </w:pPr>
    </w:p>
    <w:p w:rsidR="00D4395C" w:rsidRDefault="00D4395C" w:rsidP="009F06FE">
      <w:pPr>
        <w:tabs>
          <w:tab w:val="left" w:pos="1701"/>
        </w:tabs>
        <w:spacing w:after="0"/>
        <w:rPr>
          <w:rFonts w:ascii="Palatino Linotype" w:hAnsi="Palatino Linotype"/>
          <w:sz w:val="24"/>
          <w:szCs w:val="24"/>
        </w:rPr>
      </w:pPr>
    </w:p>
    <w:p w:rsidR="00D4395C" w:rsidRDefault="00D4395C" w:rsidP="009F06FE">
      <w:pPr>
        <w:tabs>
          <w:tab w:val="left" w:pos="1701"/>
        </w:tabs>
        <w:spacing w:after="0"/>
        <w:rPr>
          <w:rFonts w:ascii="Palatino Linotype" w:hAnsi="Palatino Linotype"/>
          <w:sz w:val="24"/>
          <w:szCs w:val="24"/>
        </w:rPr>
      </w:pPr>
    </w:p>
    <w:p w:rsidR="00D4395C" w:rsidRDefault="00D4395C" w:rsidP="009F06FE">
      <w:pPr>
        <w:tabs>
          <w:tab w:val="left" w:pos="1701"/>
        </w:tabs>
        <w:spacing w:after="0"/>
        <w:rPr>
          <w:rFonts w:ascii="Palatino Linotype" w:hAnsi="Palatino Linotype"/>
          <w:sz w:val="24"/>
          <w:szCs w:val="24"/>
        </w:rPr>
      </w:pPr>
    </w:p>
    <w:p w:rsidR="00D4395C" w:rsidRDefault="00D4395C" w:rsidP="009F06FE">
      <w:pPr>
        <w:tabs>
          <w:tab w:val="left" w:pos="1701"/>
        </w:tabs>
        <w:spacing w:after="0"/>
        <w:rPr>
          <w:rFonts w:ascii="Palatino Linotype" w:hAnsi="Palatino Linotype"/>
          <w:sz w:val="24"/>
          <w:szCs w:val="24"/>
        </w:rPr>
      </w:pPr>
    </w:p>
    <w:p w:rsidR="00D4395C" w:rsidRDefault="00D4395C" w:rsidP="009F06FE">
      <w:pPr>
        <w:tabs>
          <w:tab w:val="left" w:pos="1701"/>
        </w:tabs>
        <w:spacing w:after="0"/>
        <w:rPr>
          <w:rFonts w:ascii="Palatino Linotype" w:hAnsi="Palatino Linotype"/>
          <w:sz w:val="24"/>
          <w:szCs w:val="24"/>
        </w:rPr>
      </w:pPr>
    </w:p>
    <w:p w:rsidR="00D4395C" w:rsidRDefault="00D4395C" w:rsidP="009F06FE">
      <w:pPr>
        <w:tabs>
          <w:tab w:val="left" w:pos="1701"/>
        </w:tabs>
        <w:spacing w:after="0"/>
        <w:rPr>
          <w:rFonts w:ascii="Palatino Linotype" w:hAnsi="Palatino Linotype"/>
          <w:sz w:val="24"/>
          <w:szCs w:val="24"/>
        </w:rPr>
      </w:pPr>
    </w:p>
    <w:p w:rsidR="00D4395C" w:rsidRDefault="00D4395C" w:rsidP="009F06FE">
      <w:pPr>
        <w:tabs>
          <w:tab w:val="left" w:pos="1701"/>
        </w:tabs>
        <w:spacing w:after="0"/>
        <w:rPr>
          <w:rFonts w:ascii="Palatino Linotype" w:hAnsi="Palatino Linotype"/>
          <w:sz w:val="24"/>
          <w:szCs w:val="24"/>
        </w:rPr>
      </w:pPr>
    </w:p>
    <w:p w:rsidR="00D4395C" w:rsidRDefault="00D4395C" w:rsidP="009F06FE">
      <w:pPr>
        <w:tabs>
          <w:tab w:val="left" w:pos="1701"/>
        </w:tabs>
        <w:spacing w:after="0"/>
        <w:rPr>
          <w:rFonts w:ascii="Palatino Linotype" w:hAnsi="Palatino Linotype"/>
          <w:sz w:val="24"/>
          <w:szCs w:val="24"/>
        </w:rPr>
      </w:pPr>
    </w:p>
    <w:p w:rsidR="00D4395C" w:rsidRDefault="00D4395C" w:rsidP="009F06FE">
      <w:pPr>
        <w:tabs>
          <w:tab w:val="left" w:pos="1701"/>
        </w:tabs>
        <w:spacing w:after="0"/>
        <w:rPr>
          <w:rFonts w:ascii="Palatino Linotype" w:hAnsi="Palatino Linotype"/>
          <w:sz w:val="24"/>
          <w:szCs w:val="24"/>
        </w:rPr>
      </w:pPr>
    </w:p>
    <w:p w:rsidR="00D4395C" w:rsidRDefault="00D4395C" w:rsidP="009F06FE">
      <w:pPr>
        <w:tabs>
          <w:tab w:val="left" w:pos="1701"/>
        </w:tabs>
        <w:spacing w:after="0"/>
        <w:rPr>
          <w:rFonts w:ascii="Palatino Linotype" w:hAnsi="Palatino Linotype"/>
          <w:sz w:val="24"/>
          <w:szCs w:val="24"/>
        </w:rPr>
      </w:pPr>
    </w:p>
    <w:p w:rsidR="00D4395C" w:rsidRDefault="00D4395C" w:rsidP="009F06FE">
      <w:pPr>
        <w:tabs>
          <w:tab w:val="left" w:pos="1701"/>
        </w:tabs>
        <w:spacing w:after="0"/>
        <w:rPr>
          <w:rFonts w:ascii="Palatino Linotype" w:hAnsi="Palatino Linotype"/>
          <w:sz w:val="24"/>
          <w:szCs w:val="24"/>
        </w:rPr>
      </w:pPr>
    </w:p>
    <w:p w:rsidR="00D4395C" w:rsidRDefault="00D4395C" w:rsidP="009F06FE">
      <w:pPr>
        <w:tabs>
          <w:tab w:val="left" w:pos="1701"/>
        </w:tabs>
        <w:spacing w:after="0"/>
        <w:rPr>
          <w:rFonts w:ascii="Palatino Linotype" w:hAnsi="Palatino Linotype"/>
          <w:sz w:val="24"/>
          <w:szCs w:val="24"/>
        </w:rPr>
      </w:pPr>
    </w:p>
    <w:p w:rsidR="00FA75F5" w:rsidRDefault="00FA75F5" w:rsidP="00CD78D1">
      <w:pPr>
        <w:tabs>
          <w:tab w:val="left" w:pos="1701"/>
        </w:tabs>
        <w:spacing w:after="0"/>
        <w:rPr>
          <w:rFonts w:ascii="Palatino Linotype" w:hAnsi="Palatino Linotype"/>
          <w:sz w:val="24"/>
          <w:szCs w:val="24"/>
        </w:rPr>
      </w:pPr>
    </w:p>
    <w:p w:rsidR="006F60B5" w:rsidRDefault="006F60B5" w:rsidP="006F60B5">
      <w:pPr>
        <w:pBdr>
          <w:top w:val="single" w:sz="12" w:space="1" w:color="auto"/>
          <w:left w:val="single" w:sz="12" w:space="4" w:color="auto"/>
          <w:bottom w:val="single" w:sz="12" w:space="1" w:color="auto"/>
          <w:right w:val="single" w:sz="12" w:space="4" w:color="auto"/>
        </w:pBdr>
        <w:spacing w:before="100" w:beforeAutospacing="1" w:after="100" w:afterAutospacing="1"/>
        <w:rPr>
          <w:rFonts w:ascii="Palatino Linotype" w:hAnsi="Palatino Linotype"/>
          <w:b/>
          <w:sz w:val="28"/>
          <w:szCs w:val="28"/>
        </w:rPr>
      </w:pPr>
      <w:r w:rsidRPr="0005132E">
        <w:rPr>
          <w:rFonts w:ascii="Palatino Linotype" w:hAnsi="Palatino Linotype"/>
          <w:b/>
          <w:sz w:val="28"/>
          <w:szCs w:val="28"/>
        </w:rPr>
        <w:lastRenderedPageBreak/>
        <w:t>ΑΝΤΙ ΕΠΙΛΟΓΟΥ</w:t>
      </w:r>
    </w:p>
    <w:p w:rsidR="006F60B5" w:rsidRPr="0005132E" w:rsidRDefault="006F60B5" w:rsidP="006F60B5">
      <w:pPr>
        <w:pBdr>
          <w:top w:val="single" w:sz="12" w:space="1" w:color="auto"/>
          <w:left w:val="single" w:sz="12" w:space="4" w:color="auto"/>
          <w:bottom w:val="single" w:sz="12" w:space="1" w:color="auto"/>
          <w:right w:val="single" w:sz="12" w:space="4" w:color="auto"/>
        </w:pBdr>
        <w:spacing w:before="100" w:beforeAutospacing="1" w:after="100" w:afterAutospacing="1"/>
        <w:rPr>
          <w:rFonts w:ascii="Palatino Linotype" w:hAnsi="Palatino Linotype"/>
          <w:b/>
          <w:sz w:val="28"/>
          <w:szCs w:val="28"/>
        </w:rPr>
      </w:pPr>
    </w:p>
    <w:p w:rsidR="006F60B5" w:rsidRPr="00145D48" w:rsidRDefault="006F60B5" w:rsidP="006F60B5">
      <w:pPr>
        <w:pBdr>
          <w:top w:val="single" w:sz="12" w:space="1" w:color="auto"/>
          <w:left w:val="single" w:sz="12" w:space="4" w:color="auto"/>
          <w:bottom w:val="single" w:sz="12" w:space="1" w:color="auto"/>
          <w:right w:val="single" w:sz="12" w:space="4" w:color="auto"/>
        </w:pBdr>
        <w:spacing w:after="0" w:line="480" w:lineRule="auto"/>
        <w:rPr>
          <w:rFonts w:ascii="Palatino Linotype" w:hAnsi="Palatino Linotype"/>
          <w:sz w:val="24"/>
          <w:szCs w:val="24"/>
        </w:rPr>
      </w:pPr>
      <w:r>
        <w:rPr>
          <w:rFonts w:ascii="Palatino Linotype" w:hAnsi="Palatino Linotype"/>
          <w:sz w:val="24"/>
          <w:szCs w:val="24"/>
        </w:rPr>
        <w:t>Ο Γέροντας Αιμιλιανός Σιμωνοπετρίτης για το θέμα του γάμου αναφέρει τα εξής</w:t>
      </w:r>
      <w:r w:rsidRPr="00145D48">
        <w:rPr>
          <w:rFonts w:ascii="Palatino Linotype" w:hAnsi="Palatino Linotype"/>
          <w:sz w:val="24"/>
          <w:szCs w:val="24"/>
        </w:rPr>
        <w:t xml:space="preserve">: </w:t>
      </w:r>
      <w:r>
        <w:rPr>
          <w:rFonts w:ascii="Palatino Linotype" w:hAnsi="Palatino Linotype"/>
          <w:sz w:val="24"/>
          <w:szCs w:val="24"/>
        </w:rPr>
        <w:t>«ότι ο γάμος είναι μια πορεία πόνου, είναι συμπόρευση στον πόνο αλλά και στη χαρά. Ο γάμος είναι μια πορεία αγάπης, καθώς δημιουργείται ένας άνθρωπος. Ο θεός ενώνει δυο ανθρώπους και τους κάνει έναν. Είναι μια πορεία προς τον ουρανό, μια κλήση του θεού ή όπως λέει και η Αγία Γραφή «Μυστήριο μέγα». Ο γάμος είναι ένας δρόμος. Αρχίζει από τη γη και τερματίζει στον ουρανό. Είναι μια σύναψη, ένας σύνδεσμος μαζί με τον Χριστό, που μας βεβαιώνει ότι θα πάμε κάποτε στον ουρανο</w:t>
      </w:r>
      <w:r>
        <w:rPr>
          <w:rStyle w:val="a7"/>
          <w:rFonts w:ascii="Palatino Linotype" w:hAnsi="Palatino Linotype"/>
          <w:sz w:val="24"/>
          <w:szCs w:val="24"/>
        </w:rPr>
        <w:footnoteReference w:id="330"/>
      </w:r>
      <w:r>
        <w:rPr>
          <w:rFonts w:ascii="Palatino Linotype" w:hAnsi="Palatino Linotype"/>
          <w:sz w:val="24"/>
          <w:szCs w:val="24"/>
        </w:rPr>
        <w:t>».</w:t>
      </w:r>
    </w:p>
    <w:p w:rsidR="006F60B5" w:rsidRDefault="006F60B5" w:rsidP="006F60B5">
      <w:pPr>
        <w:spacing w:before="100" w:beforeAutospacing="1" w:after="100" w:afterAutospacing="1" w:line="480" w:lineRule="auto"/>
      </w:pPr>
    </w:p>
    <w:p w:rsidR="001F520D" w:rsidRDefault="001F520D" w:rsidP="00CD78D1">
      <w:pPr>
        <w:tabs>
          <w:tab w:val="left" w:pos="1701"/>
        </w:tabs>
        <w:spacing w:after="0"/>
        <w:rPr>
          <w:rFonts w:ascii="Palatino Linotype" w:hAnsi="Palatino Linotype"/>
          <w:sz w:val="24"/>
          <w:szCs w:val="24"/>
        </w:rPr>
      </w:pPr>
    </w:p>
    <w:p w:rsidR="00672862" w:rsidRPr="00FD3D6F" w:rsidRDefault="00672862" w:rsidP="00CD78D1">
      <w:pPr>
        <w:tabs>
          <w:tab w:val="left" w:pos="1701"/>
        </w:tabs>
        <w:spacing w:after="0"/>
        <w:rPr>
          <w:rFonts w:ascii="Palatino Linotype" w:hAnsi="Palatino Linotype"/>
          <w:sz w:val="24"/>
          <w:szCs w:val="24"/>
        </w:rPr>
      </w:pPr>
    </w:p>
    <w:p w:rsidR="00220314" w:rsidRDefault="00220314" w:rsidP="00CD78D1">
      <w:pPr>
        <w:tabs>
          <w:tab w:val="left" w:pos="1701"/>
        </w:tabs>
        <w:spacing w:after="0"/>
        <w:rPr>
          <w:rFonts w:ascii="Palatino Linotype" w:hAnsi="Palatino Linotype"/>
          <w:b/>
          <w:sz w:val="28"/>
          <w:szCs w:val="28"/>
        </w:rPr>
      </w:pPr>
    </w:p>
    <w:p w:rsidR="00220314" w:rsidRPr="00220314" w:rsidRDefault="00220314" w:rsidP="00CD78D1">
      <w:pPr>
        <w:tabs>
          <w:tab w:val="left" w:pos="1701"/>
        </w:tabs>
        <w:spacing w:after="0"/>
        <w:rPr>
          <w:rFonts w:ascii="Palatino Linotype" w:hAnsi="Palatino Linotype"/>
          <w:b/>
          <w:sz w:val="28"/>
          <w:szCs w:val="28"/>
        </w:rPr>
      </w:pPr>
    </w:p>
    <w:p w:rsidR="00220314" w:rsidRDefault="00220314" w:rsidP="00CD78D1">
      <w:pPr>
        <w:tabs>
          <w:tab w:val="left" w:pos="1701"/>
        </w:tabs>
        <w:spacing w:after="0"/>
        <w:rPr>
          <w:rFonts w:ascii="Palatino Linotype" w:hAnsi="Palatino Linotype"/>
          <w:sz w:val="24"/>
          <w:szCs w:val="24"/>
        </w:rPr>
      </w:pPr>
    </w:p>
    <w:p w:rsidR="00220314" w:rsidRDefault="00220314" w:rsidP="00CD78D1">
      <w:pPr>
        <w:tabs>
          <w:tab w:val="left" w:pos="1701"/>
        </w:tabs>
        <w:spacing w:after="0"/>
        <w:rPr>
          <w:rFonts w:ascii="Palatino Linotype" w:hAnsi="Palatino Linotype"/>
          <w:sz w:val="24"/>
          <w:szCs w:val="24"/>
        </w:rPr>
      </w:pPr>
    </w:p>
    <w:p w:rsidR="00220314" w:rsidRDefault="00220314" w:rsidP="00CD78D1">
      <w:pPr>
        <w:tabs>
          <w:tab w:val="left" w:pos="1701"/>
        </w:tabs>
        <w:spacing w:after="0"/>
        <w:rPr>
          <w:rFonts w:ascii="Palatino Linotype" w:hAnsi="Palatino Linotype"/>
          <w:sz w:val="24"/>
          <w:szCs w:val="24"/>
        </w:rPr>
      </w:pPr>
    </w:p>
    <w:p w:rsidR="001C4157" w:rsidRDefault="001C4157" w:rsidP="00871E03">
      <w:pPr>
        <w:pStyle w:val="normal"/>
        <w:shd w:val="clear" w:color="auto" w:fill="FFFFFF"/>
        <w:spacing w:before="0" w:beforeAutospacing="0" w:after="0" w:afterAutospacing="0" w:line="360" w:lineRule="auto"/>
        <w:ind w:left="0"/>
        <w:rPr>
          <w:rFonts w:ascii="Palatino Linotype" w:eastAsiaTheme="minorHAnsi" w:hAnsi="Palatino Linotype" w:cstheme="minorBidi"/>
          <w:b/>
          <w:sz w:val="28"/>
          <w:szCs w:val="28"/>
          <w:lang w:eastAsia="en-US"/>
        </w:rPr>
      </w:pPr>
    </w:p>
    <w:p w:rsidR="0058153A" w:rsidRDefault="0058153A" w:rsidP="0058153A">
      <w:pPr>
        <w:pStyle w:val="normal"/>
        <w:shd w:val="clear" w:color="auto" w:fill="FFFFFF"/>
        <w:spacing w:before="0" w:beforeAutospacing="0" w:after="0" w:afterAutospacing="0" w:line="360" w:lineRule="auto"/>
        <w:rPr>
          <w:rFonts w:ascii="Palatino Linotype" w:eastAsiaTheme="minorHAnsi" w:hAnsi="Palatino Linotype" w:cstheme="minorBidi"/>
          <w:b/>
          <w:sz w:val="28"/>
          <w:szCs w:val="28"/>
          <w:lang w:eastAsia="en-US"/>
        </w:rPr>
      </w:pPr>
      <w:r w:rsidRPr="00EC09A0">
        <w:rPr>
          <w:rFonts w:ascii="Palatino Linotype" w:eastAsiaTheme="minorHAnsi" w:hAnsi="Palatino Linotype" w:cstheme="minorBidi"/>
          <w:b/>
          <w:sz w:val="28"/>
          <w:szCs w:val="28"/>
          <w:lang w:eastAsia="en-US"/>
        </w:rPr>
        <w:lastRenderedPageBreak/>
        <w:t>Επίμετρο</w:t>
      </w:r>
    </w:p>
    <w:p w:rsidR="001C4157" w:rsidRPr="001C4157" w:rsidRDefault="001C4157" w:rsidP="001C4157">
      <w:pPr>
        <w:pStyle w:val="center"/>
        <w:spacing w:before="0" w:beforeAutospacing="0" w:after="0" w:afterAutospacing="0"/>
        <w:rPr>
          <w:rFonts w:ascii="Palatino Linotype" w:hAnsi="Palatino Linotype"/>
          <w:b/>
          <w:bCs/>
          <w:i/>
          <w:iCs/>
          <w:sz w:val="18"/>
          <w:szCs w:val="18"/>
        </w:rPr>
      </w:pPr>
      <w:r w:rsidRPr="00EF42FB">
        <w:rPr>
          <w:rFonts w:ascii="Palatino Linotype" w:hAnsi="Palatino Linotype"/>
          <w:b/>
          <w:bCs/>
          <w:i/>
          <w:iCs/>
          <w:sz w:val="18"/>
          <w:szCs w:val="18"/>
        </w:rPr>
        <w:t xml:space="preserve">Το κήρυγμα του Αποστόλου Παύλου στον Άρειο Πάγο </w:t>
      </w:r>
      <w:r w:rsidRPr="00EF42FB">
        <w:rPr>
          <w:rStyle w:val="a7"/>
          <w:rFonts w:ascii="Palatino Linotype" w:hAnsi="Palatino Linotype"/>
          <w:b/>
          <w:bCs/>
          <w:i/>
          <w:iCs/>
          <w:sz w:val="18"/>
          <w:szCs w:val="18"/>
        </w:rPr>
        <w:footnoteReference w:id="331"/>
      </w:r>
      <w:r w:rsidRPr="00EF42FB">
        <w:rPr>
          <w:rFonts w:ascii="Palatino Linotype" w:hAnsi="Palatino Linotype"/>
          <w:b/>
          <w:bCs/>
          <w:i/>
          <w:iCs/>
          <w:sz w:val="18"/>
          <w:szCs w:val="18"/>
        </w:rPr>
        <w:t xml:space="preserve"> </w:t>
      </w:r>
    </w:p>
    <w:p w:rsidR="0058153A" w:rsidRPr="00EF42FB" w:rsidRDefault="0058153A" w:rsidP="0058153A">
      <w:pPr>
        <w:pStyle w:val="normal"/>
        <w:spacing w:before="0" w:beforeAutospacing="0" w:after="0" w:afterAutospacing="0"/>
        <w:ind w:firstLine="243"/>
        <w:rPr>
          <w:rFonts w:ascii="Palatino Linotype" w:hAnsi="Palatino Linotype"/>
          <w:i/>
          <w:iCs/>
          <w:sz w:val="18"/>
          <w:szCs w:val="18"/>
        </w:rPr>
      </w:pPr>
      <w:r w:rsidRPr="00EF42FB">
        <w:rPr>
          <w:rFonts w:ascii="Palatino Linotype" w:hAnsi="Palatino Linotype"/>
          <w:i/>
          <w:iCs/>
          <w:sz w:val="18"/>
          <w:szCs w:val="18"/>
        </w:rPr>
        <w:t> </w:t>
      </w:r>
    </w:p>
    <w:p w:rsidR="00963B67" w:rsidRDefault="00871E03" w:rsidP="0058153A">
      <w:pPr>
        <w:pStyle w:val="normal"/>
        <w:spacing w:before="0" w:beforeAutospacing="0" w:after="0" w:afterAutospacing="0"/>
        <w:rPr>
          <w:rFonts w:ascii="Palatino Linotype" w:hAnsi="Palatino Linotype"/>
          <w:i/>
          <w:iCs/>
          <w:sz w:val="18"/>
        </w:rPr>
      </w:pPr>
      <w:r>
        <w:rPr>
          <w:rFonts w:ascii="Palatino Linotype" w:hAnsi="Palatino Linotype"/>
          <w:i/>
          <w:iCs/>
          <w:noProof/>
          <w:sz w:val="18"/>
          <w:szCs w:val="18"/>
        </w:rPr>
        <w:drawing>
          <wp:inline distT="0" distB="0" distL="0" distR="0">
            <wp:extent cx="5086350" cy="3911475"/>
            <wp:effectExtent l="19050" t="0" r="0" b="0"/>
            <wp:docPr id="5" name="Εικόνα 7" descr="C:\Users\Guest\Desktop\ΜΕΤΑΠΤΥΧΙΑΚΟ\paul foto\Εικ.08 - Ο Άγιος Παύλος κηρύσσει στην Αθήνα, Sanzio Raffaello, 1515, Victoria and Albert Museum,Λονδίν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est\Desktop\ΜΕΤΑΠΤΥΧΙΑΚΟ\paul foto\Εικ.08 - Ο Άγιος Παύλος κηρύσσει στην Αθήνα, Sanzio Raffaello, 1515, Victoria and Albert Museum,Λονδίνο.jpg"/>
                    <pic:cNvPicPr>
                      <a:picLocks noChangeAspect="1" noChangeArrowheads="1"/>
                    </pic:cNvPicPr>
                  </pic:nvPicPr>
                  <pic:blipFill>
                    <a:blip r:embed="rId21" cstate="print"/>
                    <a:srcRect/>
                    <a:stretch>
                      <a:fillRect/>
                    </a:stretch>
                  </pic:blipFill>
                  <pic:spPr bwMode="auto">
                    <a:xfrm>
                      <a:off x="0" y="0"/>
                      <a:ext cx="5086350" cy="3911475"/>
                    </a:xfrm>
                    <a:prstGeom prst="rect">
                      <a:avLst/>
                    </a:prstGeom>
                    <a:noFill/>
                    <a:ln w="9525">
                      <a:noFill/>
                      <a:miter lim="800000"/>
                      <a:headEnd/>
                      <a:tailEnd/>
                    </a:ln>
                  </pic:spPr>
                </pic:pic>
              </a:graphicData>
            </a:graphic>
          </wp:inline>
        </w:drawing>
      </w:r>
      <w:r w:rsidR="0058153A" w:rsidRPr="00EF42FB">
        <w:rPr>
          <w:rFonts w:ascii="Palatino Linotype" w:hAnsi="Palatino Linotype"/>
          <w:i/>
          <w:iCs/>
          <w:sz w:val="18"/>
          <w:szCs w:val="18"/>
        </w:rPr>
        <w:t xml:space="preserve"> </w:t>
      </w:r>
      <w:r w:rsidR="00220314" w:rsidRPr="00220314">
        <w:rPr>
          <w:rFonts w:ascii="Palatino Linotype" w:hAnsi="Palatino Linotype"/>
          <w:i/>
          <w:iCs/>
          <w:sz w:val="18"/>
        </w:rPr>
        <w:t xml:space="preserve"> </w:t>
      </w:r>
    </w:p>
    <w:p w:rsidR="0058153A" w:rsidRPr="000E0F7F" w:rsidRDefault="0058153A" w:rsidP="0058153A">
      <w:pPr>
        <w:pStyle w:val="normal"/>
        <w:spacing w:before="0" w:beforeAutospacing="0" w:after="0" w:afterAutospacing="0"/>
        <w:rPr>
          <w:rFonts w:ascii="Palatino Linotype" w:hAnsi="Palatino Linotype"/>
          <w:i/>
          <w:iCs/>
        </w:rPr>
      </w:pPr>
      <w:r w:rsidRPr="000E0F7F">
        <w:rPr>
          <w:rFonts w:ascii="Palatino Linotype" w:hAnsi="Palatino Linotype"/>
          <w:i/>
          <w:iCs/>
        </w:rPr>
        <w:t xml:space="preserve">Στάθηκε, λοιπόν, ο Παύλος στη μέση του Αρείου Πάγου και είπε: «Αθηναίοι! Σας βλέπω ευλαβέστατους  από κάθε άποψη. Πράγματι, ενώ περιδιάβαζα την πόλη σας και έβλεπα τους ιερούς σας τόπους, βρήκα ανάμεσα σ' αυτούς κι έναν βωμό, με την επιγραφή "στον Άγνωστο Θεό". Αυτόν, λοιπόν, που τον λατρεύετε χωρίς να τον γνωρίζετε, αυτόν εγώ τώρα σας τον κάνω γνωστό. Είναι ο Θεός που δημιούργησε τον κόσμο και όλα όσα υπάρχουν σ' αυτόν. Ως Κύριος του ουρανού και της γης, δεν κατοικεί σε χειροποίητους ναούς, ούτε υπηρετείται από χέρια ανθρώπινα σαν να είχε ανάγκη από κάτι, αφού αυτός δίνει σε όλα ζωή και πνοή και τα πάντα. Από έναν άνθρωπο έκανε όλα τα έθνη των ανθρώπων για να κατοικούν πάνω σ' όλη τη γη, και όρισε πόσο χρόνο θα υπάρχουν και σε ποια σύνορα θα κατοικούν. Θέλησε να ζητούν τον Κύριο και να προσπαθούν να τον βρουν ψηλαφώντας στο σκοτάδι, αν και δεν είναι μακριά από τον καθένα μας. Γιατί μέσα σ' αυτόν ζούμε και κινούμαστε και υπάρχουμε, όπως λένε και μερικοί απ' τους δικούς σας ποιητές: "Δική του γενιά είμαστε". Αφού, λοιπόν, είμαστε γενιά του Θεού, δε θα πρέπει να νομίζουμε ότι η θεότητα είναι κάτι όμοιο με χρυσάφι ή ασήμι ή πέτρα, δηλαδή με γλυπτό έργο τέχνης ή της φαντασίας του ανθρώπου. Ο </w:t>
      </w:r>
      <w:r w:rsidRPr="000E0F7F">
        <w:rPr>
          <w:rFonts w:ascii="Palatino Linotype" w:hAnsi="Palatino Linotype"/>
          <w:i/>
          <w:iCs/>
        </w:rPr>
        <w:lastRenderedPageBreak/>
        <w:t>Θεός παρέβλεψε τα χρόνια της άγνοιας˙ τώρα όμως απαιτεί απ' όλους τους ανθρώπους σε κάθε τόπο να μετανοούν, γιατί καθόρισε μια μέρα που θα κρίνει την οικουμένη με δικαιοσύνη, μέσω ενός ανδρός που τον όρισε γι' αυτό. Κι έδωσε βέβαιη απόδειξη σε όλους, ότι αυτός θα είναι ο κριτής, ανασταίνοντάς τον από τους νεκρούς».</w:t>
      </w:r>
      <w:r w:rsidRPr="000E0F7F">
        <w:rPr>
          <w:rStyle w:val="a7"/>
          <w:rFonts w:ascii="Palatino Linotype" w:hAnsi="Palatino Linotype"/>
          <w:i/>
          <w:iCs/>
        </w:rPr>
        <w:footnoteReference w:id="332"/>
      </w:r>
    </w:p>
    <w:p w:rsidR="0058153A" w:rsidRPr="000E0F7F" w:rsidRDefault="0058153A" w:rsidP="0058153A">
      <w:pPr>
        <w:spacing w:line="480" w:lineRule="auto"/>
        <w:rPr>
          <w:rFonts w:ascii="Palatino Linotype" w:eastAsia="Times New Roman" w:hAnsi="Palatino Linotype" w:cs="Times New Roman"/>
          <w:b/>
          <w:bCs/>
          <w:kern w:val="36"/>
          <w:sz w:val="24"/>
          <w:szCs w:val="24"/>
          <w:lang w:eastAsia="el-GR"/>
        </w:rPr>
      </w:pPr>
    </w:p>
    <w:p w:rsidR="00D4395C" w:rsidRPr="00CC030E" w:rsidRDefault="0058153A" w:rsidP="00D4395C">
      <w:pPr>
        <w:spacing w:before="450" w:after="180"/>
        <w:outlineLvl w:val="0"/>
        <w:rPr>
          <w:rFonts w:ascii="Palatino Linotype" w:eastAsia="Times New Roman" w:hAnsi="Palatino Linotype" w:cs="Times New Roman"/>
          <w:b/>
          <w:bCs/>
          <w:kern w:val="36"/>
          <w:sz w:val="24"/>
          <w:szCs w:val="24"/>
          <w:lang w:eastAsia="el-GR"/>
        </w:rPr>
      </w:pPr>
      <w:r w:rsidRPr="00CC030E">
        <w:rPr>
          <w:rFonts w:ascii="Palatino Linotype" w:eastAsia="Times New Roman" w:hAnsi="Palatino Linotype" w:cs="Times New Roman"/>
          <w:b/>
          <w:bCs/>
          <w:kern w:val="36"/>
          <w:sz w:val="24"/>
          <w:szCs w:val="24"/>
          <w:lang w:eastAsia="el-GR"/>
        </w:rPr>
        <w:t>ΚΑΝΟΝΕΣ</w:t>
      </w:r>
      <w:r w:rsidR="00344D4E">
        <w:rPr>
          <w:rFonts w:ascii="Palatino Linotype" w:eastAsia="Times New Roman" w:hAnsi="Palatino Linotype" w:cs="Times New Roman"/>
          <w:b/>
          <w:bCs/>
          <w:kern w:val="36"/>
          <w:sz w:val="24"/>
          <w:szCs w:val="24"/>
          <w:lang w:eastAsia="el-GR"/>
        </w:rPr>
        <w:t xml:space="preserve"> </w:t>
      </w:r>
      <w:r w:rsidR="00D4395C">
        <w:rPr>
          <w:rFonts w:ascii="Palatino Linotype" w:eastAsia="Times New Roman" w:hAnsi="Palatino Linotype" w:cs="Times New Roman"/>
          <w:b/>
          <w:bCs/>
          <w:kern w:val="36"/>
          <w:sz w:val="24"/>
          <w:szCs w:val="24"/>
          <w:lang w:eastAsia="el-GR"/>
        </w:rPr>
        <w:t xml:space="preserve">ΑΓΙΟΥ ΑΘΑΝΑΣΙΟΥ, ΑΡΧΙΕΠΙΣΚΟΠΟΥ </w:t>
      </w:r>
      <w:r w:rsidRPr="00CC030E">
        <w:rPr>
          <w:rFonts w:ascii="Palatino Linotype" w:eastAsia="Times New Roman" w:hAnsi="Palatino Linotype" w:cs="Times New Roman"/>
          <w:b/>
          <w:bCs/>
          <w:kern w:val="36"/>
          <w:sz w:val="24"/>
          <w:szCs w:val="24"/>
          <w:lang w:eastAsia="el-GR"/>
        </w:rPr>
        <w:t>ΑΛΕΞΑΝΔΡΕΙΑΣ</w:t>
      </w:r>
    </w:p>
    <w:p w:rsidR="0058153A" w:rsidRPr="000E0F7F" w:rsidRDefault="0058153A" w:rsidP="0058153A">
      <w:pPr>
        <w:spacing w:before="100" w:beforeAutospacing="1" w:after="90"/>
        <w:outlineLvl w:val="1"/>
        <w:rPr>
          <w:rFonts w:ascii="Palatino Linotype" w:eastAsia="Times New Roman" w:hAnsi="Palatino Linotype" w:cs="Times New Roman"/>
          <w:i/>
          <w:sz w:val="24"/>
          <w:szCs w:val="24"/>
          <w:u w:val="single"/>
          <w:lang w:eastAsia="el-GR"/>
        </w:rPr>
      </w:pPr>
      <w:r w:rsidRPr="000E0F7F">
        <w:rPr>
          <w:rFonts w:ascii="Palatino Linotype" w:eastAsia="Times New Roman" w:hAnsi="Palatino Linotype" w:cs="Times New Roman"/>
          <w:i/>
          <w:sz w:val="24"/>
          <w:szCs w:val="24"/>
          <w:u w:val="single"/>
          <w:lang w:eastAsia="el-GR"/>
        </w:rPr>
        <w:t>Ἐπιστολὴ τοῦ Ἁγίου Ἀθανασίου, Ἀρχιεπισκόπου Ἀλεξανδρείας, πρὸς Ἀμμοῦν μονάζοντα, περὶ τῆς ἀβουλήτου φυσικῆς ἐκκρίσεως.</w:t>
      </w:r>
    </w:p>
    <w:p w:rsidR="0058153A" w:rsidRDefault="0058153A" w:rsidP="0058153A">
      <w:pPr>
        <w:spacing w:before="100" w:beforeAutospacing="1" w:after="100" w:afterAutospacing="1"/>
        <w:rPr>
          <w:rFonts w:ascii="Palatino Linotype" w:eastAsia="Times New Roman" w:hAnsi="Palatino Linotype" w:cs="Times New Roman"/>
          <w:color w:val="000000"/>
          <w:sz w:val="24"/>
          <w:szCs w:val="24"/>
          <w:lang w:eastAsia="el-GR"/>
        </w:rPr>
      </w:pPr>
      <w:r w:rsidRPr="00CC030E">
        <w:rPr>
          <w:rFonts w:ascii="Palatino Linotype" w:eastAsia="Times New Roman" w:hAnsi="Palatino Linotype" w:cs="Times New Roman"/>
          <w:color w:val="000000"/>
          <w:sz w:val="24"/>
          <w:szCs w:val="24"/>
          <w:lang w:eastAsia="el-GR"/>
        </w:rPr>
        <w:t xml:space="preserve">Πάντα μὲν καλὰ καὶ καθαρὰ τὰ τοῦ Θεοῦ ποιήματα, οὐδὲν γὰρ ἄχρηστον ἢ ἀκάθαρτον ὁ τοῦ Θεοῦ πεποίηκε λόγος· Χριστοῦ γὰρ εὐωδία ἐσμὲν ἐν τοῖς σῳζομένοις, κατὰ τὸν ἀπόστολον. Ἐπειδὴ δὲ ποικίλα καὶ πολύτροπα τὰ τοῦ διαβόλου βέλη καὶ τοὺς ἀκεραιοτέρους τὴν γνώμην παρασκευάζει ταράττεσθαι, κωλύει τε τῆς συνήθους γυμνασίας τοὺς ἀδελφούς, ὑποσπείρων αὐτοῖς λογισμοὺς ἀκαθαρσίας καὶ μολυσμοῦ, φέρε διὰ βραχέων καὶ τὴν τοῦ πονηροῦ πλάνην ἀπελάσωμεν, τῇ τοῦ Σωτῆρος ἡμῶν χάριτι, καὶ τὴν τῶν ἁπλουστέρων γνώμην στηρίξωμεν. Πάντα μὲν καθαρὰ τοῖς καθαροῖς, τῶν δὲ ἀκαθάρτων καὶ ἡ συνείδησις καὶ τὰ πάντα μεμόλυνται. Ἄγαμαι δὲ τοῦ διαβόλου τὸ σόφισμα, ὅτι περ φθορὰ καὶ λύμη ὑπάρχων, λογισμοὺς ὑποβάλλει τὸ δοκεῖν μὲν καθαρότητος, ἔστι δὲ τὸ γινόμενον ἐνέδρα μᾶλλον ἢ δοκιμασία. Ἵνα γάρ, ὡς προεῖπον, ἀπασχολήσῃ τοὺς ἀσκητὰς τῆς ἐθίμου καὶ σωτηριώδους μελέτης καὶ δόξῃ κρατεῖν κατὰ τοῦτο, τοιαῦτα κινεῖ βομβύκια, ἅτινα φέρει μὲν οὐδὲν τῷ βίῳ χρήσιμον, κενὰς δὲ ζητήσεις καὶ φλυαρίας, ἃς δεῖ παραιτεῖσθαι. Τί γάρ, εἰπέ μοι, ὦ ἀγαπητὲ καὶ εὐλαβέστατε, ἔχει ἁμάρτημα ἢ ἀκάθαρτον φυσική τις </w:t>
      </w:r>
      <w:r w:rsidRPr="00CC030E">
        <w:rPr>
          <w:rFonts w:ascii="Palatino Linotype" w:eastAsia="Times New Roman" w:hAnsi="Palatino Linotype" w:cs="Times New Roman"/>
          <w:color w:val="000000"/>
          <w:sz w:val="24"/>
          <w:szCs w:val="24"/>
          <w:lang w:eastAsia="el-GR"/>
        </w:rPr>
        <w:lastRenderedPageBreak/>
        <w:t xml:space="preserve">ἐκκρισις; Ὡς εἴ τις ἐθέλοι ποιεῖσθαι ἔγκλημα καὶ τὰς διὰ ῤινῶν ἐκπεμπομένας μύξας καὶ τὰ διὰ τοῦ στόματος πτύσματα. Ἔτι δὲ καὶ τούτων ἔχομεν λέγειν πλείονα, τὰς διὰ γαστέρων ἐκκρίσεις, ἅπερ τῷ ζῴῳ πρὸς τὸ ζῆν ἀναγκαῖα καθέστηκεν. Ἔτι τε, εἰ τῶν τοῦ Θεοῦ χειρῶν ἔργον πιστεύομεν εἶναι τὸν ἄνθρωπον, κατὰ τὰς θείας Γραφάς, πῶς ἠδύνατο ἐκ καθαρᾶς δυνάμεως ἔργον τι γενέσθαι μεμολυσμένον; Καὶ εἰ γένος τοῦ Θεοῦ ὑπάρχομεν, κατὰ τὰς θείας τῶν Ἀποστόλων Πράξεις, οὐδὲν ἔχομεν ἐν ἑαυτοῖς ἀκάθαρτον. Τότε γὰρ μόνον μεμολύσμεθα, ὅτε δὴ τὴν δυσωδεστάτην ἁμαρτίαν ἐργαζόμεθα. Ὅτε δὲ φυσική τις ἀβουλήτως ἔκκρισις γίνεται, τότε τῇ τῆς φύσεως ἀνάγκῃ μετὰ τῶν ἄλλων, ὡς προείπομεν, καὶ τοῦτο ὑπομένομεν. Ἀλλ᾿ ἐπειδή περ οἱ θέλοντες ἀντιλέγειν μόνον τοῖς ὀρθῶς λεγομένοις, μᾶλλον δὲ παρὰ Θεοῦ πεποιημένοις, παραφέρουσι καὶ ῥητὸν εὐαγγελικόν, ὡς ὅτι οὐ τὰ εἰσερχόμενα κοινοῖ τὸν ἄνθρωπον, ἀλλὰ τὰ ἐξερχόμενα, ἀναγκαίως αὐτῶν καὶ ταύτην τὴν ἀλογίαν, οὐ γὰρ ἂν εἴποιμεν ζήτησιν, ἐλέγξωμεν. Πρῶτον μὲν γὰρ καὶ τὰς Γραφάς, κατὰ τὰς ἰδίας ἀμαθίας, ἀστήρικτοι ὄντες, βιάζονται. Ἔχει δὲ τὸ θεῖον οὕτω λόγιον· Τινῶν γὰρ πάλιν τούτοις ὁμοίως ἐνδοιαστῶς ἐχόντων περὶ βρωμάτων, αὐτὸς ὁ Κύριος λύων αὐτῶν τὴν ἄγνοιαν, ἤγουν τὴν ἀπάτην δημοσιεύων, φησί, μὴ τὰ εἰσερχόμενα κοινοῦν τὸν ἄνθρωπον, ἀλλὰ τὰ ἐξερχόμενα. Εἶτα ἐπάγει καὶ πόθεν ἐξερχόμενα; Καὶ φησὶ τὰ ἀπὸ τῆς καρδίας, ἐκεῖ γὰρ εἶναι τοὺς πονηροὺς θησαυροὺς τῶν βεβήλων λογισμῶν καὶ τῶν ἄλλων ἁμαρτημάτων γινώσκει. Συντομώτερον δὲ ὁ ἀπόστολος αὐτὸ δεδιδαγμένος, φησί· Βρῶμα ἡμᾶς οὐ παρίστησι τῷ Θεῷ. Φαίη δ᾿ ἄν τις καὶ νῦν εὐλόγως, φυσική τις ἔκκρισις ἡμᾶς οὐ παρίστησι πρὸς τιμωρίαν. Τάχα δὲ καὶ παῖδες ἰατρῶν, ἵνα κἂν ἐκ τῶν ἔωθεν δυσωπηθῶσιν, ὑπὲρ τούτου ἀπολογήσονται, ὅτι τῷ ζώῳ δέδονταί τινες ἀναγκαῖαι διέξοδοι πρὸς τὸ τὸ περιττὸν ἀποπέμπειν τῶν ἐν ἑκάστῳ τῶν ἐν ἡμῖν μελῶν τρεφομένων χυμῶν, οἷον κεφαλῆς περιττώματα, τρίχες, καὶ ἀπὸ </w:t>
      </w:r>
      <w:r w:rsidRPr="00CC030E">
        <w:rPr>
          <w:rFonts w:ascii="Palatino Linotype" w:eastAsia="Times New Roman" w:hAnsi="Palatino Linotype" w:cs="Times New Roman"/>
          <w:color w:val="000000"/>
          <w:sz w:val="24"/>
          <w:szCs w:val="24"/>
          <w:lang w:eastAsia="el-GR"/>
        </w:rPr>
        <w:lastRenderedPageBreak/>
        <w:t xml:space="preserve">κεφαλῆς ὑδατώδη πεμπόμενα, καὶ γαστρὸς διαχωρήματα. Καὶ τοίνυν τῶν σπερματικῶν πόρων ἐκεῖνο περίττωμα. Ποία τοίνυν ἐστὶ πρὸς Θεοῦ, ὦ πρεσβύτα θεοφιλέστατε, ἁμαρτία, αὐτοῦ τοῦ πλάσαντος τὸ ζῶον Δεσπότου θελήσαντος καὶ ποιήσαντος ταῦτα τὰ μέλη, τοιαύτας ἔχειν διεξόδους; Ἐπειδὴ δὲ δεῖ προλαμβάνειν τὰ τῶν πονηρῶν ἐναντιώματα, εἴποιεν γὰρ ἄν, οὐκοῦν οὐκ ἔστιν ἁμαρτία οὐδέ ἡ ἀληθὴς χρῆσις, εἰ τὰ ὄργανα παρὰ τοῦ δημιουργοῦ διαπέπλασται, πρὸς τοῦτο ἐρωτηματικῶς αὐτοὺς παύσωμεν, φάσκοντες· Ποίαν λέγεις χρῆσιν; τὴν ἔννομον, ἣν ὁ Θεὸς ἐπέτρεψε, λέγων· Αὐξάνεσθε καὶ πληθύνεσθε καὶ πληρώσατε τὴν γῆν; ἣν ὁ ἀπόστολος ἀπεδέξατο, εἰπών· Τίμιος ὁ γάμος καὶ ἡ κοίτη ἀμίαντος; ἢ τὴν δημώδη μέν, λαθραίως δὲ καὶ μοιχικῶς ἐπιτελουμένην; Ἐπεὶ καὶ τῶν ἄλλων τῶν ἐν τῷ βίῳ γινομένων εὑρήσομεν τὰς διαφορὰς κατά τι γινομένας· οἷον φονεύειν οὐκ ἔξεστιν, ἀλλ᾿ ἐν πολέμῳ ἀναιρεῖν τοὺς ἀντιπάλους, καὶ ἔννομον καὶ ἐπαίνου ἄξιον. Οὕτω γοῦν καὶ τιμῶν μεγάλων οἱ κατὰ πόλεμον ἀριστεύσαντες ἀξιοῦνται καὶ στῆλαι τούτων ἐγείρονται, κηρύττουσαι τὰ κατορθώματα. Ὥστε τὸ αὐτό, κατά τι μὲν καὶ κατὰ καιρόν, οὐκ ἔξεστι, κατά τι δὲ καὶ εὐκαίρως, ἀφίεταί τε καὶ συγκεχώρηται. Ὁ αὐτὸς οὖν λόγος καὶ περὶ τῆς μίξεως. Μακάριος ὃς ἐν νεότητι ζυγὸν ἔχων ἐλεύθερον, τῇ φύσει πρὸς παιδοποιΐαν κέχρηνται· εἰ δὲ πρὸς ἀσέλγειαν, πόρνους καὶ μοιχούς, ἡ παρὰ τῷ Ἀποστόλῳ τιμωρία ἐκδέξεται. Δύο γὰρ οὐσῶν ὁδῶν ἐν τῷ βίῳ περὶ τούτων, μιᾶς μὲν μετριωτέρας καὶ βιωματικῆς, τοῦ γάμου λέγω, τῆς δὲ ἑτέρας, ἀγγελικῆς καὶ ἀνυπερβλήτου, τῆς παρθενίας. Εἰ μέν τις τὴν κοσμικήν, ἤτοι τὸν γάμον ἕλοιτο, μέμψιν μὲν οὐκ ἔχει, τοσαῦτα δὲ χαρίσματα οὐ λήψεται· λήψεται γάρ, ἐπείπερ φέρει καὶ αὐτὸς καρπόν, τὸν τριάκοντα. Εἰ δὲ τὴν ἁγνήν τις καὶ ὑπερκόσμιον ἀσπάσοιτο, εἰ καὶ τραχεῖα παρὰ τὴν πρώτην καὶ δυσκατόρθωτος ἡ ὁδός, ὅμως ἔχει χαρίσματα θαυμασιώτερα, τὸν γὰρ τέλειον καρπόν, τὴν ἑκατοντάδα ἐβλάστησεν. Ὥστε τὰ ἀκάθαρτα </w:t>
      </w:r>
      <w:r w:rsidRPr="00CC030E">
        <w:rPr>
          <w:rFonts w:ascii="Palatino Linotype" w:eastAsia="Times New Roman" w:hAnsi="Palatino Linotype" w:cs="Times New Roman"/>
          <w:color w:val="000000"/>
          <w:sz w:val="24"/>
          <w:szCs w:val="24"/>
          <w:lang w:eastAsia="el-GR"/>
        </w:rPr>
        <w:lastRenderedPageBreak/>
        <w:t xml:space="preserve">αὐτῶν καὶ πονηρὰ ζητήματα, λύσεις ἰδίας ἔσχηκε καὶ παρὰ τῶν θείων Γραφῶν πάλαι προλυθείσας. Ὑποστήριζε τοίνυν, ὦ πάτερ, τὰς ὑπὸ σαὐτὸν ἀγέλας ἐκ τῶν ἀποστολικῶν παρακαλῶν, ἐκ τῶν εὐαγγελικῶν ψυχαγωγῶν, ἐκ τῶν ψαλμῶν συμβουλεύων· Ζῆσόν με, λέγων, κατὰ τὸ λόγιόν σου· λόγιον δὲ αὐτοῦ τὸ ἐκ καθαρᾶς καρδίας λατρεύειν αὐτῷ. Τοῦτο γὰρ εἰδὼς ὁ αὐτὸς προφήτης, ὥσπερ ἑαυτὸ μεταφράζων, λέγει· Καρδίαν καθαρὰν κτίσον ἐν ἐμοὶ ὁ Θεός; ἵνα μὴ ῥυπώδεις λογισμοί με ταράξωσι. Πάλιν Δαβίδ· Καὶ πνεύματι ἡγεμονικῷ στήριξόν με, ἵνα, κἄν ποτε λογισμοί με θορυβήτωσαν, ἰσχυρά τις δύναμις παρὰ σοῦ στηρίξῃ με, ὥσπερ κρηπὶς τυγχάνουσα. Αὐτὸς τοίνυν ταῦτα καὶ τὰ τοιαῦτα συμβουλεύων, λέγε πρὸς τοὺς βράδιον τῇ ἀληθείᾳ πειθομένους· Διδάξω ἀνόμους τὰς ὁδούς σου, καὶ θαρρῶν Κυρίῳ ὅτι πείσεις ἀποσχέσθαι τῆς τοιαύτης κακίας, ψάλλε· Καὶ ἀσεβεῖς ἐπὶ σὲ ἐπιστρέψουσι. Γένοιτο δὲ τοὺς μὲν κακοήθως ζητοῦντας, παύσασθαι τῆς τοιαύτης ματαιοπονίας, τοὺς δὲ δι᾿ εὐσέβειαν ἐνδοιαστῶς ἔχοντας, Πνεύματι ἡγεμονικῷ κρατυνθῆναι. Ὅσοι δὲ βεβαίως τὴν ἀλήθειαν ἐπίστασθε, ἀῤῥαγῆ ταύτην κατέχετε καὶ ἀσάλευτον, ἐν Χριστῷ Ἰησοῦ τῷ Κυρίῳ ἡμῶν, μεθ᾿ οὗ τῷ Πατρὶ δόξα καὶ κράτος, σὺν ἁγίῳ Πνεύματι εἰς τοὺς αἰῶνας τῶν αἰώνων, ἀμήν. </w:t>
      </w:r>
    </w:p>
    <w:p w:rsidR="00EA302F" w:rsidRDefault="0058153A" w:rsidP="00CD78D1">
      <w:pPr>
        <w:spacing w:before="100" w:beforeAutospacing="1" w:after="100" w:afterAutospacing="1"/>
      </w:pPr>
      <w:r w:rsidRPr="00CC030E">
        <w:rPr>
          <w:rFonts w:ascii="Palatino Linotype" w:eastAsia="Times New Roman" w:hAnsi="Palatino Linotype" w:cs="Times New Roman"/>
          <w:color w:val="000000"/>
          <w:sz w:val="24"/>
          <w:szCs w:val="24"/>
          <w:lang w:eastAsia="el-GR"/>
        </w:rPr>
        <w:t>Πηγη:</w:t>
      </w:r>
      <w:r w:rsidRPr="00CC030E">
        <w:rPr>
          <w:rFonts w:ascii="Palatino Linotype" w:hAnsi="Palatino Linotype"/>
          <w:sz w:val="24"/>
          <w:szCs w:val="24"/>
        </w:rPr>
        <w:t xml:space="preserve"> </w:t>
      </w:r>
      <w:hyperlink r:id="rId22" w:history="1">
        <w:r w:rsidRPr="00F82B7C">
          <w:rPr>
            <w:rStyle w:val="-"/>
            <w:rFonts w:ascii="Times New Roman" w:eastAsia="Times New Roman" w:hAnsi="Times New Roman" w:cs="Times New Roman"/>
            <w:sz w:val="20"/>
            <w:szCs w:val="20"/>
            <w:lang w:val="en-US" w:eastAsia="el-GR"/>
          </w:rPr>
          <w:t>http</w:t>
        </w:r>
        <w:r w:rsidRPr="00F82B7C">
          <w:rPr>
            <w:rStyle w:val="-"/>
            <w:rFonts w:ascii="Times New Roman" w:eastAsia="Times New Roman" w:hAnsi="Times New Roman" w:cs="Times New Roman"/>
            <w:sz w:val="20"/>
            <w:szCs w:val="20"/>
            <w:lang w:eastAsia="el-GR"/>
          </w:rPr>
          <w:t>://</w:t>
        </w:r>
        <w:r w:rsidRPr="00F82B7C">
          <w:rPr>
            <w:rStyle w:val="-"/>
            <w:rFonts w:ascii="Times New Roman" w:eastAsia="Times New Roman" w:hAnsi="Times New Roman" w:cs="Times New Roman"/>
            <w:sz w:val="20"/>
            <w:szCs w:val="20"/>
            <w:lang w:val="en-US" w:eastAsia="el-GR"/>
          </w:rPr>
          <w:t>users</w:t>
        </w:r>
        <w:r w:rsidRPr="00F82B7C">
          <w:rPr>
            <w:rStyle w:val="-"/>
            <w:rFonts w:ascii="Times New Roman" w:eastAsia="Times New Roman" w:hAnsi="Times New Roman" w:cs="Times New Roman"/>
            <w:sz w:val="20"/>
            <w:szCs w:val="20"/>
            <w:lang w:eastAsia="el-GR"/>
          </w:rPr>
          <w:t>.</w:t>
        </w:r>
        <w:r w:rsidRPr="00F82B7C">
          <w:rPr>
            <w:rStyle w:val="-"/>
            <w:rFonts w:ascii="Times New Roman" w:eastAsia="Times New Roman" w:hAnsi="Times New Roman" w:cs="Times New Roman"/>
            <w:sz w:val="20"/>
            <w:szCs w:val="20"/>
            <w:lang w:val="en-US" w:eastAsia="el-GR"/>
          </w:rPr>
          <w:t>uoa</w:t>
        </w:r>
        <w:r w:rsidRPr="00F82B7C">
          <w:rPr>
            <w:rStyle w:val="-"/>
            <w:rFonts w:ascii="Times New Roman" w:eastAsia="Times New Roman" w:hAnsi="Times New Roman" w:cs="Times New Roman"/>
            <w:sz w:val="20"/>
            <w:szCs w:val="20"/>
            <w:lang w:eastAsia="el-GR"/>
          </w:rPr>
          <w:t>.</w:t>
        </w:r>
        <w:r w:rsidRPr="00F82B7C">
          <w:rPr>
            <w:rStyle w:val="-"/>
            <w:rFonts w:ascii="Times New Roman" w:eastAsia="Times New Roman" w:hAnsi="Times New Roman" w:cs="Times New Roman"/>
            <w:sz w:val="20"/>
            <w:szCs w:val="20"/>
            <w:lang w:val="en-US" w:eastAsia="el-GR"/>
          </w:rPr>
          <w:t>gr</w:t>
        </w:r>
        <w:r w:rsidRPr="00F82B7C">
          <w:rPr>
            <w:rStyle w:val="-"/>
            <w:rFonts w:ascii="Times New Roman" w:eastAsia="Times New Roman" w:hAnsi="Times New Roman" w:cs="Times New Roman"/>
            <w:sz w:val="20"/>
            <w:szCs w:val="20"/>
            <w:lang w:eastAsia="el-GR"/>
          </w:rPr>
          <w:t>/~</w:t>
        </w:r>
        <w:r w:rsidRPr="00F82B7C">
          <w:rPr>
            <w:rStyle w:val="-"/>
            <w:rFonts w:ascii="Times New Roman" w:eastAsia="Times New Roman" w:hAnsi="Times New Roman" w:cs="Times New Roman"/>
            <w:sz w:val="20"/>
            <w:szCs w:val="20"/>
            <w:lang w:val="en-US" w:eastAsia="el-GR"/>
          </w:rPr>
          <w:t>nektar</w:t>
        </w:r>
        <w:r w:rsidRPr="00F82B7C">
          <w:rPr>
            <w:rStyle w:val="-"/>
            <w:rFonts w:ascii="Times New Roman" w:eastAsia="Times New Roman" w:hAnsi="Times New Roman" w:cs="Times New Roman"/>
            <w:sz w:val="20"/>
            <w:szCs w:val="20"/>
            <w:lang w:eastAsia="el-GR"/>
          </w:rPr>
          <w:t>/</w:t>
        </w:r>
        <w:r w:rsidRPr="00F82B7C">
          <w:rPr>
            <w:rStyle w:val="-"/>
            <w:rFonts w:ascii="Times New Roman" w:eastAsia="Times New Roman" w:hAnsi="Times New Roman" w:cs="Times New Roman"/>
            <w:sz w:val="20"/>
            <w:szCs w:val="20"/>
            <w:lang w:val="en-US" w:eastAsia="el-GR"/>
          </w:rPr>
          <w:t>orthodoxy</w:t>
        </w:r>
        <w:r w:rsidRPr="00F82B7C">
          <w:rPr>
            <w:rStyle w:val="-"/>
            <w:rFonts w:ascii="Times New Roman" w:eastAsia="Times New Roman" w:hAnsi="Times New Roman" w:cs="Times New Roman"/>
            <w:sz w:val="20"/>
            <w:szCs w:val="20"/>
            <w:lang w:eastAsia="el-GR"/>
          </w:rPr>
          <w:t>/</w:t>
        </w:r>
        <w:r w:rsidRPr="00F82B7C">
          <w:rPr>
            <w:rStyle w:val="-"/>
            <w:rFonts w:ascii="Times New Roman" w:eastAsia="Times New Roman" w:hAnsi="Times New Roman" w:cs="Times New Roman"/>
            <w:sz w:val="20"/>
            <w:szCs w:val="20"/>
            <w:lang w:val="en-US" w:eastAsia="el-GR"/>
          </w:rPr>
          <w:t>tributes</w:t>
        </w:r>
        <w:r w:rsidRPr="00F82B7C">
          <w:rPr>
            <w:rStyle w:val="-"/>
            <w:rFonts w:ascii="Times New Roman" w:eastAsia="Times New Roman" w:hAnsi="Times New Roman" w:cs="Times New Roman"/>
            <w:sz w:val="20"/>
            <w:szCs w:val="20"/>
            <w:lang w:eastAsia="el-GR"/>
          </w:rPr>
          <w:t>/</w:t>
        </w:r>
        <w:r w:rsidRPr="00F82B7C">
          <w:rPr>
            <w:rStyle w:val="-"/>
            <w:rFonts w:ascii="Times New Roman" w:eastAsia="Times New Roman" w:hAnsi="Times New Roman" w:cs="Times New Roman"/>
            <w:sz w:val="20"/>
            <w:szCs w:val="20"/>
            <w:lang w:val="en-US" w:eastAsia="el-GR"/>
          </w:rPr>
          <w:t>regulations</w:t>
        </w:r>
        <w:r w:rsidRPr="00F82B7C">
          <w:rPr>
            <w:rStyle w:val="-"/>
            <w:rFonts w:ascii="Times New Roman" w:eastAsia="Times New Roman" w:hAnsi="Times New Roman" w:cs="Times New Roman"/>
            <w:sz w:val="20"/>
            <w:szCs w:val="20"/>
            <w:lang w:eastAsia="el-GR"/>
          </w:rPr>
          <w:t>/</w:t>
        </w:r>
        <w:r w:rsidRPr="00F82B7C">
          <w:rPr>
            <w:rStyle w:val="-"/>
            <w:rFonts w:ascii="Times New Roman" w:eastAsia="Times New Roman" w:hAnsi="Times New Roman" w:cs="Times New Roman"/>
            <w:sz w:val="20"/>
            <w:szCs w:val="20"/>
            <w:lang w:val="en-US" w:eastAsia="el-GR"/>
          </w:rPr>
          <w:t>various</w:t>
        </w:r>
        <w:r w:rsidRPr="00F82B7C">
          <w:rPr>
            <w:rStyle w:val="-"/>
            <w:rFonts w:ascii="Times New Roman" w:eastAsia="Times New Roman" w:hAnsi="Times New Roman" w:cs="Times New Roman"/>
            <w:sz w:val="20"/>
            <w:szCs w:val="20"/>
            <w:lang w:eastAsia="el-GR"/>
          </w:rPr>
          <w:t>_</w:t>
        </w:r>
        <w:r w:rsidRPr="00F82B7C">
          <w:rPr>
            <w:rStyle w:val="-"/>
            <w:rFonts w:ascii="Times New Roman" w:eastAsia="Times New Roman" w:hAnsi="Times New Roman" w:cs="Times New Roman"/>
            <w:sz w:val="20"/>
            <w:szCs w:val="20"/>
            <w:lang w:val="en-US" w:eastAsia="el-GR"/>
          </w:rPr>
          <w:t>regulations</w:t>
        </w:r>
        <w:r w:rsidRPr="00F82B7C">
          <w:rPr>
            <w:rStyle w:val="-"/>
            <w:rFonts w:ascii="Times New Roman" w:eastAsia="Times New Roman" w:hAnsi="Times New Roman" w:cs="Times New Roman"/>
            <w:sz w:val="20"/>
            <w:szCs w:val="20"/>
            <w:lang w:eastAsia="el-GR"/>
          </w:rPr>
          <w:t>.</w:t>
        </w:r>
        <w:r w:rsidRPr="00F82B7C">
          <w:rPr>
            <w:rStyle w:val="-"/>
            <w:rFonts w:ascii="Times New Roman" w:eastAsia="Times New Roman" w:hAnsi="Times New Roman" w:cs="Times New Roman"/>
            <w:sz w:val="20"/>
            <w:szCs w:val="20"/>
            <w:lang w:val="en-US" w:eastAsia="el-GR"/>
          </w:rPr>
          <w:t>htm</w:t>
        </w:r>
      </w:hyperlink>
    </w:p>
    <w:p w:rsidR="0005132E" w:rsidRPr="00A16835" w:rsidRDefault="0005132E" w:rsidP="00CD78D1">
      <w:pPr>
        <w:spacing w:before="100" w:beforeAutospacing="1" w:after="100" w:afterAutospacing="1"/>
      </w:pPr>
    </w:p>
    <w:p w:rsidR="001B0302" w:rsidRPr="00A16835" w:rsidRDefault="001B0302" w:rsidP="00CD78D1">
      <w:pPr>
        <w:spacing w:before="100" w:beforeAutospacing="1" w:after="100" w:afterAutospacing="1"/>
      </w:pPr>
    </w:p>
    <w:p w:rsidR="001B0302" w:rsidRPr="00A16835" w:rsidRDefault="001B0302" w:rsidP="00CD78D1">
      <w:pPr>
        <w:spacing w:before="100" w:beforeAutospacing="1" w:after="100" w:afterAutospacing="1"/>
      </w:pPr>
    </w:p>
    <w:p w:rsidR="001B0302" w:rsidRPr="00A16835" w:rsidRDefault="001B0302" w:rsidP="00CD78D1">
      <w:pPr>
        <w:spacing w:before="100" w:beforeAutospacing="1" w:after="100" w:afterAutospacing="1"/>
      </w:pPr>
    </w:p>
    <w:p w:rsidR="001B0302" w:rsidRPr="00A16835" w:rsidRDefault="001B0302" w:rsidP="00CD78D1">
      <w:pPr>
        <w:spacing w:before="100" w:beforeAutospacing="1" w:after="100" w:afterAutospacing="1"/>
      </w:pPr>
    </w:p>
    <w:p w:rsidR="001B0302" w:rsidRPr="00A16835" w:rsidRDefault="001B0302" w:rsidP="00CD78D1">
      <w:pPr>
        <w:spacing w:before="100" w:beforeAutospacing="1" w:after="100" w:afterAutospacing="1"/>
      </w:pPr>
    </w:p>
    <w:p w:rsidR="00A0512A" w:rsidRDefault="00A0512A" w:rsidP="00A0512A">
      <w:pPr>
        <w:rPr>
          <w:rFonts w:ascii="Palatino Linotype" w:hAnsi="Palatino Linotype"/>
          <w:b/>
          <w:sz w:val="28"/>
          <w:szCs w:val="28"/>
        </w:rPr>
      </w:pPr>
      <w:r w:rsidRPr="00410394">
        <w:rPr>
          <w:rFonts w:ascii="Palatino Linotype" w:hAnsi="Palatino Linotype"/>
          <w:b/>
          <w:sz w:val="28"/>
          <w:szCs w:val="28"/>
        </w:rPr>
        <w:lastRenderedPageBreak/>
        <w:t>ΒΙΒΛΙΟΓΡΑΦΙΑ</w:t>
      </w:r>
    </w:p>
    <w:p w:rsidR="00A0512A" w:rsidRDefault="00A0512A" w:rsidP="00A0512A">
      <w:pPr>
        <w:rPr>
          <w:rFonts w:ascii="Palatino Linotype" w:hAnsi="Palatino Linotype"/>
          <w:b/>
          <w:sz w:val="28"/>
          <w:szCs w:val="28"/>
        </w:rPr>
      </w:pPr>
    </w:p>
    <w:p w:rsidR="00A0512A" w:rsidRDefault="00A0512A" w:rsidP="00A0512A">
      <w:pPr>
        <w:rPr>
          <w:rFonts w:ascii="Palatino Linotype" w:hAnsi="Palatino Linotype"/>
          <w:b/>
          <w:sz w:val="24"/>
          <w:szCs w:val="24"/>
        </w:rPr>
      </w:pPr>
      <w:r w:rsidRPr="00410394">
        <w:rPr>
          <w:rFonts w:ascii="Palatino Linotype" w:hAnsi="Palatino Linotype"/>
          <w:b/>
          <w:sz w:val="24"/>
          <w:szCs w:val="24"/>
        </w:rPr>
        <w:t>ΠΗΓΕΣ</w:t>
      </w:r>
    </w:p>
    <w:p w:rsidR="00A0512A" w:rsidRPr="00410394" w:rsidRDefault="00A0512A" w:rsidP="00A0512A">
      <w:pPr>
        <w:rPr>
          <w:rFonts w:ascii="Palatino Linotype" w:hAnsi="Palatino Linotype"/>
          <w:b/>
          <w:sz w:val="24"/>
          <w:szCs w:val="24"/>
        </w:rPr>
      </w:pPr>
    </w:p>
    <w:p w:rsidR="00A0512A" w:rsidRDefault="00A0512A" w:rsidP="00A0512A">
      <w:pPr>
        <w:pStyle w:val="Default"/>
        <w:spacing w:line="360" w:lineRule="auto"/>
      </w:pPr>
      <w:r w:rsidRPr="00410394">
        <w:rPr>
          <w:iCs/>
        </w:rPr>
        <w:t>Η Αγία Γραφή</w:t>
      </w:r>
      <w:r>
        <w:t>, εκδ. Ζωή</w:t>
      </w:r>
      <w:r w:rsidRPr="00410394">
        <w:t xml:space="preserve">, Κείμενο πρωτότυπο, Αθήνα 1983 </w:t>
      </w:r>
    </w:p>
    <w:p w:rsidR="00A0512A" w:rsidRPr="00410394" w:rsidRDefault="00A0512A" w:rsidP="00A0512A">
      <w:pPr>
        <w:pStyle w:val="Default"/>
        <w:spacing w:line="360" w:lineRule="auto"/>
      </w:pPr>
    </w:p>
    <w:p w:rsidR="00A0512A" w:rsidRDefault="00A0512A" w:rsidP="00A0512A">
      <w:pPr>
        <w:pStyle w:val="Default"/>
        <w:spacing w:line="360" w:lineRule="auto"/>
        <w:rPr>
          <w:iCs/>
        </w:rPr>
      </w:pPr>
      <w:r w:rsidRPr="00410394">
        <w:rPr>
          <w:iCs/>
        </w:rPr>
        <w:t>Η Αγία Γραφή, Μετάφραση από τα Πρωτότυπα Κείμενα, Ελληνική Βιβλική Εταιρία</w:t>
      </w:r>
      <w:r>
        <w:rPr>
          <w:iCs/>
        </w:rPr>
        <w:t xml:space="preserve">, </w:t>
      </w:r>
      <w:r w:rsidRPr="00410394">
        <w:rPr>
          <w:iCs/>
        </w:rPr>
        <w:t>Αθήνα</w:t>
      </w:r>
      <w:r>
        <w:rPr>
          <w:iCs/>
        </w:rPr>
        <w:t xml:space="preserve"> 2003</w:t>
      </w:r>
    </w:p>
    <w:p w:rsidR="00A0512A" w:rsidRDefault="00A0512A" w:rsidP="00A0512A">
      <w:pPr>
        <w:pStyle w:val="Default"/>
        <w:spacing w:line="360" w:lineRule="auto"/>
        <w:rPr>
          <w:iCs/>
        </w:rPr>
      </w:pPr>
    </w:p>
    <w:p w:rsidR="00A0512A" w:rsidRDefault="00A0512A" w:rsidP="00E21D7B">
      <w:pPr>
        <w:pStyle w:val="Default"/>
        <w:spacing w:after="0" w:line="360" w:lineRule="auto"/>
        <w:rPr>
          <w:iCs/>
        </w:rPr>
      </w:pPr>
      <w:r>
        <w:rPr>
          <w:iCs/>
        </w:rPr>
        <w:t>Η Καινή Διαθήκη, Το</w:t>
      </w:r>
      <w:r w:rsidRPr="00410394">
        <w:rPr>
          <w:iCs/>
        </w:rPr>
        <w:t xml:space="preserve"> πρωτότυπο κείμενο με νεοελληνική μετάφραση, 6η ἔκδ. Ἀποστολική Διακονία της Εκκλησίας της Ελλάδος, Αθήνα 2004</w:t>
      </w:r>
    </w:p>
    <w:p w:rsidR="00A0512A" w:rsidRPr="00410394" w:rsidRDefault="00A0512A" w:rsidP="00E21D7B">
      <w:pPr>
        <w:pStyle w:val="Default"/>
        <w:spacing w:after="0" w:line="360" w:lineRule="auto"/>
        <w:rPr>
          <w:iCs/>
        </w:rPr>
      </w:pPr>
    </w:p>
    <w:p w:rsidR="00A0512A" w:rsidRDefault="00A0512A" w:rsidP="00E21D7B">
      <w:pPr>
        <w:spacing w:after="0"/>
        <w:rPr>
          <w:rFonts w:ascii="Palatino Linotype" w:hAnsi="Palatino Linotype" w:cs="Palatino Linotype"/>
          <w:iCs/>
          <w:color w:val="000000"/>
          <w:sz w:val="24"/>
          <w:szCs w:val="24"/>
        </w:rPr>
      </w:pPr>
      <w:r>
        <w:rPr>
          <w:rFonts w:ascii="Palatino Linotype" w:hAnsi="Palatino Linotype" w:cs="Palatino Linotype"/>
          <w:iCs/>
          <w:color w:val="000000"/>
          <w:sz w:val="24"/>
          <w:szCs w:val="24"/>
        </w:rPr>
        <w:t>Η Καινή Διαθήκη,</w:t>
      </w:r>
      <w:r w:rsidRPr="00410394">
        <w:rPr>
          <w:rFonts w:ascii="Palatino Linotype" w:hAnsi="Palatino Linotype" w:cs="Palatino Linotype"/>
          <w:iCs/>
          <w:color w:val="000000"/>
          <w:sz w:val="24"/>
          <w:szCs w:val="24"/>
        </w:rPr>
        <w:t xml:space="preserve"> επιμ. κ</w:t>
      </w:r>
      <w:r>
        <w:rPr>
          <w:rFonts w:ascii="Palatino Linotype" w:hAnsi="Palatino Linotype" w:cs="Palatino Linotype"/>
          <w:iCs/>
          <w:color w:val="000000"/>
          <w:sz w:val="24"/>
          <w:szCs w:val="24"/>
        </w:rPr>
        <w:t xml:space="preserve">αι μτφρ. Π. Ν. Τρεμπέλας, </w:t>
      </w:r>
      <w:r w:rsidRPr="00410394">
        <w:rPr>
          <w:rFonts w:ascii="Palatino Linotype" w:hAnsi="Palatino Linotype" w:cs="Palatino Linotype"/>
          <w:iCs/>
          <w:color w:val="000000"/>
          <w:sz w:val="24"/>
          <w:szCs w:val="24"/>
        </w:rPr>
        <w:t>24η</w:t>
      </w:r>
      <w:r>
        <w:rPr>
          <w:rFonts w:ascii="Palatino Linotype" w:hAnsi="Palatino Linotype" w:cs="Palatino Linotype"/>
          <w:iCs/>
          <w:color w:val="000000"/>
          <w:sz w:val="24"/>
          <w:szCs w:val="24"/>
        </w:rPr>
        <w:t xml:space="preserve"> εκδ. Ο Σωτήρ</w:t>
      </w:r>
      <w:r w:rsidRPr="00410394">
        <w:rPr>
          <w:rFonts w:ascii="Palatino Linotype" w:hAnsi="Palatino Linotype" w:cs="Palatino Linotype"/>
          <w:iCs/>
          <w:color w:val="000000"/>
          <w:sz w:val="24"/>
          <w:szCs w:val="24"/>
        </w:rPr>
        <w:t>, Αθήνα 1984</w:t>
      </w:r>
    </w:p>
    <w:p w:rsidR="00A0512A" w:rsidRPr="00410394" w:rsidRDefault="00A0512A" w:rsidP="00E21D7B">
      <w:pPr>
        <w:spacing w:after="0"/>
        <w:rPr>
          <w:rFonts w:ascii="Palatino Linotype" w:hAnsi="Palatino Linotype" w:cs="Palatino Linotype"/>
          <w:iCs/>
          <w:color w:val="000000"/>
          <w:sz w:val="24"/>
          <w:szCs w:val="24"/>
        </w:rPr>
      </w:pPr>
    </w:p>
    <w:p w:rsidR="00A0512A" w:rsidRDefault="00A0512A" w:rsidP="00E21D7B">
      <w:pPr>
        <w:pStyle w:val="Default"/>
        <w:spacing w:after="0" w:line="360" w:lineRule="auto"/>
        <w:rPr>
          <w:iCs/>
        </w:rPr>
      </w:pPr>
      <w:r w:rsidRPr="00410394">
        <w:rPr>
          <w:iCs/>
        </w:rPr>
        <w:t xml:space="preserve">Καινή Διαθήκη, Πατριαρχικό Κείμενο, εκδ. Αντωνιάδη, 1904 </w:t>
      </w:r>
    </w:p>
    <w:p w:rsidR="00A0512A" w:rsidRPr="00410394" w:rsidRDefault="00A0512A" w:rsidP="00E21D7B">
      <w:pPr>
        <w:pStyle w:val="Default"/>
        <w:spacing w:after="0" w:line="360" w:lineRule="auto"/>
        <w:rPr>
          <w:iCs/>
        </w:rPr>
      </w:pPr>
    </w:p>
    <w:p w:rsidR="00A0512A" w:rsidRDefault="00A0512A" w:rsidP="00E21D7B">
      <w:pPr>
        <w:pStyle w:val="Default"/>
        <w:spacing w:after="0" w:line="360" w:lineRule="auto"/>
        <w:rPr>
          <w:iCs/>
        </w:rPr>
      </w:pPr>
      <w:r w:rsidRPr="00410394">
        <w:rPr>
          <w:iCs/>
        </w:rPr>
        <w:t>Καινή Διαθήκη, κατά την έκδοσιν του Οικουμενικού</w:t>
      </w:r>
      <w:r>
        <w:rPr>
          <w:iCs/>
        </w:rPr>
        <w:t xml:space="preserve"> Πατριαρχείου, εκδ. Ζωή</w:t>
      </w:r>
      <w:r w:rsidRPr="00410394">
        <w:rPr>
          <w:iCs/>
        </w:rPr>
        <w:t xml:space="preserve">, Αθήνα 1976 </w:t>
      </w:r>
    </w:p>
    <w:p w:rsidR="00A0512A" w:rsidRPr="00410394" w:rsidRDefault="00A0512A" w:rsidP="00E21D7B">
      <w:pPr>
        <w:pStyle w:val="Default"/>
        <w:spacing w:after="0" w:line="360" w:lineRule="auto"/>
        <w:rPr>
          <w:iCs/>
        </w:rPr>
      </w:pPr>
    </w:p>
    <w:p w:rsidR="00A0512A" w:rsidRPr="00A0512A" w:rsidRDefault="00A0512A" w:rsidP="00E21D7B">
      <w:pPr>
        <w:pStyle w:val="Default"/>
        <w:spacing w:after="0" w:line="360" w:lineRule="auto"/>
        <w:rPr>
          <w:iCs/>
          <w:lang w:val="en-US"/>
        </w:rPr>
      </w:pPr>
      <w:r w:rsidRPr="00410394">
        <w:rPr>
          <w:iCs/>
        </w:rPr>
        <w:t>Παλαιά Διαθήκη, Μετάφραση</w:t>
      </w:r>
      <w:r>
        <w:rPr>
          <w:iCs/>
        </w:rPr>
        <w:t xml:space="preserve"> των Εβδομήκοντα (Ο΄) 9η έκδ. Ζωή</w:t>
      </w:r>
      <w:r w:rsidRPr="00A0512A">
        <w:rPr>
          <w:iCs/>
          <w:lang w:val="en-US"/>
        </w:rPr>
        <w:t xml:space="preserve">, </w:t>
      </w:r>
      <w:r w:rsidRPr="00410394">
        <w:rPr>
          <w:iCs/>
        </w:rPr>
        <w:t>Αθήνα</w:t>
      </w:r>
      <w:r w:rsidRPr="00A0512A">
        <w:rPr>
          <w:iCs/>
          <w:lang w:val="en-US"/>
        </w:rPr>
        <w:t xml:space="preserve"> 1983 </w:t>
      </w:r>
    </w:p>
    <w:p w:rsidR="00A0512A" w:rsidRPr="00A0512A" w:rsidRDefault="00A0512A" w:rsidP="00E21D7B">
      <w:pPr>
        <w:pStyle w:val="Default"/>
        <w:spacing w:after="0" w:line="360" w:lineRule="auto"/>
        <w:rPr>
          <w:iCs/>
          <w:lang w:val="en-US"/>
        </w:rPr>
      </w:pPr>
    </w:p>
    <w:p w:rsidR="00A0512A" w:rsidRPr="0027396B" w:rsidRDefault="00A0512A" w:rsidP="00E21D7B">
      <w:pPr>
        <w:pStyle w:val="Default"/>
        <w:spacing w:after="0" w:line="360" w:lineRule="auto"/>
        <w:rPr>
          <w:iCs/>
          <w:lang w:val="en-US"/>
        </w:rPr>
      </w:pPr>
      <w:r w:rsidRPr="002821F9">
        <w:rPr>
          <w:iCs/>
          <w:lang w:val="en-US"/>
        </w:rPr>
        <w:t>Aland</w:t>
      </w:r>
      <w:r>
        <w:rPr>
          <w:iCs/>
          <w:lang w:val="en-US"/>
        </w:rPr>
        <w:t>,</w:t>
      </w:r>
      <w:r w:rsidRPr="00FD0582">
        <w:rPr>
          <w:iCs/>
          <w:lang w:val="en-US"/>
        </w:rPr>
        <w:t xml:space="preserve"> </w:t>
      </w:r>
      <w:r>
        <w:rPr>
          <w:iCs/>
          <w:lang w:val="en-US"/>
        </w:rPr>
        <w:t>K.</w:t>
      </w:r>
      <w:r w:rsidRPr="00FD0582">
        <w:rPr>
          <w:iCs/>
          <w:lang w:val="en-US"/>
        </w:rPr>
        <w:t>,</w:t>
      </w:r>
      <w:r>
        <w:rPr>
          <w:iCs/>
          <w:lang w:val="en-US"/>
        </w:rPr>
        <w:t xml:space="preserve"> </w:t>
      </w:r>
      <w:r w:rsidRPr="002821F9">
        <w:rPr>
          <w:iCs/>
          <w:lang w:val="en-US"/>
        </w:rPr>
        <w:t>Novum Testamentum Graece</w:t>
      </w:r>
      <w:r>
        <w:rPr>
          <w:iCs/>
          <w:lang w:val="en-US"/>
        </w:rPr>
        <w:t>,</w:t>
      </w:r>
      <w:r w:rsidRPr="002821F9">
        <w:rPr>
          <w:iCs/>
          <w:lang w:val="en-US"/>
        </w:rPr>
        <w:t xml:space="preserve"> 28ο έκδ.</w:t>
      </w:r>
      <w:r>
        <w:rPr>
          <w:iCs/>
          <w:lang w:val="en-US"/>
        </w:rPr>
        <w:t>,</w:t>
      </w:r>
      <w:r w:rsidRPr="002821F9">
        <w:rPr>
          <w:iCs/>
          <w:lang w:val="en-US"/>
        </w:rPr>
        <w:t xml:space="preserve"> D</w:t>
      </w:r>
      <w:r>
        <w:rPr>
          <w:iCs/>
          <w:lang w:val="en-US"/>
        </w:rPr>
        <w:t>EUTSHE BIBELGESELLLSCHAFT, 2012</w:t>
      </w:r>
    </w:p>
    <w:p w:rsidR="00A0512A" w:rsidRPr="00FD0582" w:rsidRDefault="00A0512A" w:rsidP="00E21D7B">
      <w:pPr>
        <w:pStyle w:val="Default"/>
        <w:spacing w:after="0" w:line="360" w:lineRule="auto"/>
        <w:rPr>
          <w:iCs/>
          <w:lang w:val="en-US"/>
        </w:rPr>
      </w:pPr>
    </w:p>
    <w:p w:rsidR="00A0512A" w:rsidRPr="00562070" w:rsidRDefault="00A0512A" w:rsidP="00E21D7B">
      <w:pPr>
        <w:pStyle w:val="Default"/>
        <w:spacing w:after="0" w:line="360" w:lineRule="auto"/>
        <w:rPr>
          <w:lang w:val="en-US"/>
        </w:rPr>
      </w:pPr>
      <w:r w:rsidRPr="00410394">
        <w:t>R</w:t>
      </w:r>
      <w:r>
        <w:rPr>
          <w:lang w:val="en-US"/>
        </w:rPr>
        <w:t>uder</w:t>
      </w:r>
      <w:r w:rsidRPr="00410394">
        <w:t>,</w:t>
      </w:r>
      <w:r w:rsidRPr="00FD0582">
        <w:t xml:space="preserve"> </w:t>
      </w:r>
      <w:r>
        <w:t>C.H.,</w:t>
      </w:r>
      <w:r w:rsidRPr="00410394">
        <w:t xml:space="preserve"> </w:t>
      </w:r>
      <w:r w:rsidRPr="00410394">
        <w:rPr>
          <w:iCs/>
        </w:rPr>
        <w:t>Ταμείον Αγίας Γραφής</w:t>
      </w:r>
      <w:r>
        <w:t>, 1993 3η έκδ. Ωφέλιμου</w:t>
      </w:r>
      <w:r w:rsidRPr="00A0512A">
        <w:rPr>
          <w:lang w:val="en-US"/>
        </w:rPr>
        <w:t xml:space="preserve"> </w:t>
      </w:r>
      <w:r>
        <w:t>Βιβλίου</w:t>
      </w:r>
      <w:r w:rsidRPr="00A0512A">
        <w:rPr>
          <w:lang w:val="en-US"/>
        </w:rPr>
        <w:t xml:space="preserve">, </w:t>
      </w:r>
      <w:r>
        <w:t>Αθήνα</w:t>
      </w:r>
      <w:r w:rsidRPr="00A0512A">
        <w:rPr>
          <w:lang w:val="en-US"/>
        </w:rPr>
        <w:t xml:space="preserve"> 1993 </w:t>
      </w:r>
    </w:p>
    <w:p w:rsidR="001A223E" w:rsidRPr="00562070" w:rsidRDefault="001A223E" w:rsidP="00E21D7B">
      <w:pPr>
        <w:pStyle w:val="Default"/>
        <w:spacing w:after="0" w:line="360" w:lineRule="auto"/>
        <w:rPr>
          <w:lang w:val="en-US"/>
        </w:rPr>
      </w:pPr>
    </w:p>
    <w:p w:rsidR="00A0512A" w:rsidRPr="00E21D7B" w:rsidRDefault="00A0512A" w:rsidP="00E21D7B">
      <w:pPr>
        <w:pStyle w:val="Default"/>
        <w:spacing w:after="0" w:line="360" w:lineRule="auto"/>
        <w:rPr>
          <w:iCs/>
          <w:lang w:val="en-US"/>
        </w:rPr>
      </w:pPr>
      <w:r w:rsidRPr="00FD0582">
        <w:rPr>
          <w:iCs/>
          <w:lang w:val="en-US"/>
        </w:rPr>
        <w:t xml:space="preserve">Nestle-Aland, Novum Testamentum, 28th edition, Stuttgart 2012, The Bible Works, </w:t>
      </w:r>
      <w:r w:rsidRPr="00C652A9">
        <w:rPr>
          <w:iCs/>
        </w:rPr>
        <w:t>Βιβλικό</w:t>
      </w:r>
      <w:r w:rsidRPr="00FD0582">
        <w:rPr>
          <w:iCs/>
          <w:lang w:val="en-US"/>
        </w:rPr>
        <w:t xml:space="preserve"> </w:t>
      </w:r>
      <w:r w:rsidRPr="00C652A9">
        <w:rPr>
          <w:iCs/>
        </w:rPr>
        <w:t>λογισμικό</w:t>
      </w:r>
      <w:r w:rsidRPr="00FD0582">
        <w:rPr>
          <w:iCs/>
          <w:lang w:val="en-US"/>
        </w:rPr>
        <w:t>, 8</w:t>
      </w:r>
      <w:r w:rsidRPr="00C652A9">
        <w:rPr>
          <w:iCs/>
        </w:rPr>
        <w:t>η</w:t>
      </w:r>
      <w:r w:rsidRPr="00FD0582">
        <w:rPr>
          <w:iCs/>
          <w:lang w:val="en-US"/>
        </w:rPr>
        <w:t xml:space="preserve"> </w:t>
      </w:r>
      <w:r w:rsidRPr="00C652A9">
        <w:rPr>
          <w:iCs/>
        </w:rPr>
        <w:t>έκδοση</w:t>
      </w:r>
      <w:r w:rsidRPr="00FD0582">
        <w:rPr>
          <w:iCs/>
          <w:lang w:val="en-US"/>
        </w:rPr>
        <w:t xml:space="preserve"> </w:t>
      </w:r>
    </w:p>
    <w:p w:rsidR="00A0512A" w:rsidRPr="00A0512A" w:rsidRDefault="00A0512A" w:rsidP="00A0512A">
      <w:pPr>
        <w:pStyle w:val="Default"/>
        <w:spacing w:line="360" w:lineRule="auto"/>
        <w:rPr>
          <w:b/>
          <w:bCs/>
          <w:lang w:val="en-US"/>
        </w:rPr>
      </w:pPr>
    </w:p>
    <w:p w:rsidR="00A0512A" w:rsidRDefault="00A0512A" w:rsidP="00E21D7B">
      <w:pPr>
        <w:pStyle w:val="Default"/>
        <w:spacing w:line="360" w:lineRule="auto"/>
        <w:rPr>
          <w:b/>
          <w:bCs/>
        </w:rPr>
      </w:pPr>
      <w:r w:rsidRPr="00C652A9">
        <w:rPr>
          <w:b/>
          <w:bCs/>
        </w:rPr>
        <w:t>ΠΑΤΕΡΙΚΑ ΥΠΟΜΝΗΜΑΤΑ</w:t>
      </w:r>
    </w:p>
    <w:p w:rsidR="00A0512A" w:rsidRDefault="00A0512A" w:rsidP="00A0512A">
      <w:pPr>
        <w:pStyle w:val="a6"/>
        <w:spacing w:line="360" w:lineRule="auto"/>
        <w:rPr>
          <w:rFonts w:ascii="Palatino Linotype" w:hAnsi="Palatino Linotype" w:cs="Palatino Linotype"/>
          <w:color w:val="000000"/>
          <w:sz w:val="24"/>
          <w:szCs w:val="24"/>
        </w:rPr>
      </w:pPr>
      <w:r w:rsidRPr="00C652A9">
        <w:rPr>
          <w:rFonts w:ascii="Palatino Linotype" w:hAnsi="Palatino Linotype" w:cs="Palatino Linotype"/>
          <w:color w:val="000000"/>
          <w:sz w:val="24"/>
          <w:szCs w:val="24"/>
        </w:rPr>
        <w:t>Θοδωρήτου Κύρου, Ερμηνεία εις τη</w:t>
      </w:r>
      <w:r>
        <w:rPr>
          <w:rFonts w:ascii="Palatino Linotype" w:hAnsi="Palatino Linotype" w:cs="Palatino Linotype"/>
          <w:color w:val="000000"/>
          <w:sz w:val="24"/>
          <w:szCs w:val="24"/>
        </w:rPr>
        <w:t xml:space="preserve">ν Α΄ προς Κορινθίους Επιστολήν, </w:t>
      </w:r>
      <w:r w:rsidRPr="00C652A9">
        <w:rPr>
          <w:rFonts w:ascii="Palatino Linotype" w:hAnsi="Palatino Linotype" w:cs="Palatino Linotype"/>
          <w:color w:val="000000"/>
          <w:sz w:val="24"/>
          <w:szCs w:val="24"/>
        </w:rPr>
        <w:t>PG</w:t>
      </w:r>
      <w:r>
        <w:rPr>
          <w:rFonts w:ascii="Palatino Linotype" w:hAnsi="Palatino Linotype" w:cs="Palatino Linotype"/>
          <w:color w:val="000000"/>
          <w:sz w:val="24"/>
          <w:szCs w:val="24"/>
        </w:rPr>
        <w:t xml:space="preserve"> 82</w:t>
      </w:r>
    </w:p>
    <w:p w:rsidR="00A0512A" w:rsidRPr="00C652A9" w:rsidRDefault="00A0512A" w:rsidP="00A0512A">
      <w:pPr>
        <w:pStyle w:val="a6"/>
        <w:spacing w:line="360" w:lineRule="auto"/>
        <w:rPr>
          <w:rFonts w:ascii="Palatino Linotype" w:hAnsi="Palatino Linotype" w:cs="Palatino Linotype"/>
          <w:color w:val="000000"/>
          <w:sz w:val="24"/>
          <w:szCs w:val="24"/>
        </w:rPr>
      </w:pPr>
    </w:p>
    <w:p w:rsidR="00A0512A" w:rsidRDefault="00A0512A" w:rsidP="00A0512A">
      <w:pPr>
        <w:pStyle w:val="a6"/>
        <w:spacing w:line="360" w:lineRule="auto"/>
        <w:rPr>
          <w:rFonts w:ascii="Palatino Linotype" w:hAnsi="Palatino Linotype" w:cs="Palatino Linotype"/>
          <w:color w:val="000000"/>
          <w:sz w:val="24"/>
          <w:szCs w:val="24"/>
        </w:rPr>
      </w:pPr>
      <w:r w:rsidRPr="00C652A9">
        <w:rPr>
          <w:rFonts w:ascii="Palatino Linotype" w:hAnsi="Palatino Linotype" w:cs="Palatino Linotype"/>
          <w:color w:val="000000"/>
          <w:sz w:val="24"/>
          <w:szCs w:val="24"/>
        </w:rPr>
        <w:t>Θεοδώρου Μοψουεστίας, Ερμηνεία εις την Α΄ προς Κορινθίους Επιστολήν</w:t>
      </w:r>
      <w:r>
        <w:rPr>
          <w:rFonts w:ascii="Palatino Linotype" w:hAnsi="Palatino Linotype" w:cs="Palatino Linotype"/>
          <w:color w:val="000000"/>
          <w:sz w:val="24"/>
          <w:szCs w:val="24"/>
        </w:rPr>
        <w:t xml:space="preserve">, </w:t>
      </w:r>
      <w:r w:rsidRPr="00C652A9">
        <w:rPr>
          <w:rFonts w:ascii="Palatino Linotype" w:hAnsi="Palatino Linotype" w:cs="Palatino Linotype"/>
          <w:color w:val="000000"/>
          <w:sz w:val="24"/>
          <w:szCs w:val="24"/>
        </w:rPr>
        <w:t>PG</w:t>
      </w:r>
      <w:r>
        <w:rPr>
          <w:rFonts w:ascii="Palatino Linotype" w:hAnsi="Palatino Linotype" w:cs="Palatino Linotype"/>
          <w:color w:val="000000"/>
          <w:sz w:val="24"/>
          <w:szCs w:val="24"/>
        </w:rPr>
        <w:t xml:space="preserve"> 66</w:t>
      </w:r>
    </w:p>
    <w:p w:rsidR="00A0512A" w:rsidRDefault="00A0512A" w:rsidP="00A0512A">
      <w:pPr>
        <w:pStyle w:val="a6"/>
        <w:spacing w:line="360" w:lineRule="auto"/>
        <w:rPr>
          <w:rFonts w:ascii="Palatino Linotype" w:hAnsi="Palatino Linotype" w:cs="Palatino Linotype"/>
          <w:color w:val="000000"/>
          <w:sz w:val="24"/>
          <w:szCs w:val="24"/>
        </w:rPr>
      </w:pPr>
    </w:p>
    <w:p w:rsidR="00A0512A" w:rsidRDefault="00A0512A" w:rsidP="00A0512A">
      <w:pPr>
        <w:pStyle w:val="a6"/>
        <w:spacing w:line="360" w:lineRule="auto"/>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Θεοφυλάκτου Βουλγαρίας, </w:t>
      </w:r>
      <w:r w:rsidRPr="00C652A9">
        <w:rPr>
          <w:rFonts w:ascii="Palatino Linotype" w:hAnsi="Palatino Linotype" w:cs="Palatino Linotype"/>
          <w:color w:val="000000"/>
          <w:sz w:val="24"/>
          <w:szCs w:val="24"/>
        </w:rPr>
        <w:t>Υπόμνημα εις τη</w:t>
      </w:r>
      <w:r>
        <w:rPr>
          <w:rFonts w:ascii="Palatino Linotype" w:hAnsi="Palatino Linotype" w:cs="Palatino Linotype"/>
          <w:color w:val="000000"/>
          <w:sz w:val="24"/>
          <w:szCs w:val="24"/>
        </w:rPr>
        <w:t xml:space="preserve">ν Α΄ προς Κορινθίους Επιστολήν, </w:t>
      </w:r>
      <w:r w:rsidRPr="00C652A9">
        <w:rPr>
          <w:rFonts w:ascii="Palatino Linotype" w:hAnsi="Palatino Linotype" w:cs="Palatino Linotype"/>
          <w:color w:val="000000"/>
          <w:sz w:val="24"/>
          <w:szCs w:val="24"/>
        </w:rPr>
        <w:t>PG</w:t>
      </w:r>
      <w:r>
        <w:rPr>
          <w:rFonts w:ascii="Palatino Linotype" w:hAnsi="Palatino Linotype" w:cs="Palatino Linotype"/>
          <w:color w:val="000000"/>
          <w:sz w:val="24"/>
          <w:szCs w:val="24"/>
        </w:rPr>
        <w:t xml:space="preserve"> 124</w:t>
      </w:r>
    </w:p>
    <w:p w:rsidR="00A0512A" w:rsidRPr="00851616" w:rsidRDefault="00A0512A" w:rsidP="00A0512A">
      <w:pPr>
        <w:pStyle w:val="a6"/>
        <w:spacing w:line="360" w:lineRule="auto"/>
        <w:rPr>
          <w:rFonts w:ascii="Palatino Linotype" w:hAnsi="Palatino Linotype" w:cs="Palatino Linotype"/>
          <w:color w:val="000000"/>
          <w:sz w:val="24"/>
          <w:szCs w:val="24"/>
        </w:rPr>
      </w:pPr>
    </w:p>
    <w:p w:rsidR="00A0512A" w:rsidRDefault="00A0512A" w:rsidP="00A0512A">
      <w:pPr>
        <w:pStyle w:val="a6"/>
        <w:spacing w:line="360" w:lineRule="auto"/>
        <w:rPr>
          <w:rFonts w:ascii="Palatino Linotype" w:hAnsi="Palatino Linotype" w:cs="Palatino Linotype"/>
          <w:color w:val="000000"/>
          <w:sz w:val="24"/>
          <w:szCs w:val="24"/>
        </w:rPr>
      </w:pPr>
      <w:r w:rsidRPr="00C652A9">
        <w:rPr>
          <w:rFonts w:ascii="Palatino Linotype" w:hAnsi="Palatino Linotype" w:cs="Palatino Linotype"/>
          <w:color w:val="000000"/>
          <w:sz w:val="24"/>
          <w:szCs w:val="24"/>
        </w:rPr>
        <w:t>Ιωάννου Χρυσοστόμου, Εις το αποστολικόν ρητόν «δια δε τας πορνείας έκαστος την εαυτού γυναίκα εχέτω»</w:t>
      </w:r>
      <w:r>
        <w:rPr>
          <w:rFonts w:ascii="Palatino Linotype" w:hAnsi="Palatino Linotype" w:cs="Palatino Linotype"/>
          <w:color w:val="000000"/>
          <w:sz w:val="24"/>
          <w:szCs w:val="24"/>
        </w:rPr>
        <w:t xml:space="preserve">, </w:t>
      </w:r>
      <w:r w:rsidRPr="00C652A9">
        <w:rPr>
          <w:rFonts w:ascii="Palatino Linotype" w:hAnsi="Palatino Linotype" w:cs="Palatino Linotype"/>
          <w:color w:val="000000"/>
          <w:sz w:val="24"/>
          <w:szCs w:val="24"/>
        </w:rPr>
        <w:t>PG</w:t>
      </w:r>
      <w:r>
        <w:rPr>
          <w:rFonts w:ascii="Palatino Linotype" w:hAnsi="Palatino Linotype" w:cs="Palatino Linotype"/>
          <w:color w:val="000000"/>
          <w:sz w:val="24"/>
          <w:szCs w:val="24"/>
        </w:rPr>
        <w:t xml:space="preserve"> 51/ Εις το «γυνή δεδεται νόμω εφ΄ όσον χρόνον ζη ο ανήρ αυτής…»,</w:t>
      </w:r>
      <w:r w:rsidRPr="008A421A">
        <w:rPr>
          <w:rFonts w:ascii="Palatino Linotype" w:hAnsi="Palatino Linotype" w:cs="Palatino Linotype"/>
          <w:color w:val="000000"/>
          <w:sz w:val="24"/>
          <w:szCs w:val="24"/>
        </w:rPr>
        <w:t xml:space="preserve"> </w:t>
      </w:r>
      <w:r w:rsidRPr="00C652A9">
        <w:rPr>
          <w:rFonts w:ascii="Palatino Linotype" w:hAnsi="Palatino Linotype" w:cs="Palatino Linotype"/>
          <w:color w:val="000000"/>
          <w:sz w:val="24"/>
          <w:szCs w:val="24"/>
        </w:rPr>
        <w:t>PG</w:t>
      </w:r>
      <w:r>
        <w:rPr>
          <w:rFonts w:ascii="Palatino Linotype" w:hAnsi="Palatino Linotype" w:cs="Palatino Linotype"/>
          <w:color w:val="000000"/>
          <w:sz w:val="24"/>
          <w:szCs w:val="24"/>
        </w:rPr>
        <w:t xml:space="preserve"> 51</w:t>
      </w:r>
      <w:r w:rsidRPr="008A421A">
        <w:rPr>
          <w:rFonts w:ascii="Palatino Linotype" w:hAnsi="Palatino Linotype" w:cs="Palatino Linotype"/>
          <w:color w:val="000000"/>
          <w:sz w:val="24"/>
          <w:szCs w:val="24"/>
        </w:rPr>
        <w:t>/</w:t>
      </w:r>
      <w:r>
        <w:rPr>
          <w:rFonts w:ascii="Palatino Linotype" w:hAnsi="Palatino Linotype" w:cs="Palatino Linotype"/>
          <w:color w:val="000000"/>
          <w:sz w:val="24"/>
          <w:szCs w:val="24"/>
        </w:rPr>
        <w:t xml:space="preserve"> </w:t>
      </w:r>
      <w:r w:rsidRPr="008A421A">
        <w:rPr>
          <w:rFonts w:ascii="Palatino Linotype" w:hAnsi="Palatino Linotype" w:cs="Palatino Linotype"/>
          <w:color w:val="000000"/>
          <w:sz w:val="24"/>
          <w:szCs w:val="24"/>
        </w:rPr>
        <w:t xml:space="preserve">Περί Παρθενίας, </w:t>
      </w:r>
      <w:r>
        <w:rPr>
          <w:rFonts w:ascii="Palatino Linotype" w:hAnsi="Palatino Linotype" w:cs="Palatino Linotype"/>
          <w:color w:val="000000"/>
          <w:sz w:val="24"/>
          <w:szCs w:val="24"/>
          <w:lang w:val="en-US"/>
        </w:rPr>
        <w:t>PG</w:t>
      </w:r>
      <w:r w:rsidRPr="008A421A">
        <w:rPr>
          <w:rFonts w:ascii="Palatino Linotype" w:hAnsi="Palatino Linotype" w:cs="Palatino Linotype"/>
          <w:color w:val="000000"/>
          <w:sz w:val="24"/>
          <w:szCs w:val="24"/>
        </w:rPr>
        <w:t xml:space="preserve"> 48</w:t>
      </w:r>
      <w:r w:rsidRPr="00C652A9">
        <w:rPr>
          <w:rFonts w:ascii="Palatino Linotype" w:hAnsi="Palatino Linotype" w:cs="Palatino Linotype"/>
          <w:color w:val="000000"/>
          <w:sz w:val="24"/>
          <w:szCs w:val="24"/>
        </w:rPr>
        <w:t xml:space="preserve"> Υπόμνημα εις τη</w:t>
      </w:r>
      <w:r>
        <w:rPr>
          <w:rFonts w:ascii="Palatino Linotype" w:hAnsi="Palatino Linotype" w:cs="Palatino Linotype"/>
          <w:color w:val="000000"/>
          <w:sz w:val="24"/>
          <w:szCs w:val="24"/>
        </w:rPr>
        <w:t xml:space="preserve">ν Α΄ προς Κορινθίους Επιστολήν, </w:t>
      </w:r>
      <w:r w:rsidRPr="00C652A9">
        <w:rPr>
          <w:rFonts w:ascii="Palatino Linotype" w:hAnsi="Palatino Linotype" w:cs="Palatino Linotype"/>
          <w:color w:val="000000"/>
          <w:sz w:val="24"/>
          <w:szCs w:val="24"/>
        </w:rPr>
        <w:t>PG</w:t>
      </w:r>
      <w:r>
        <w:rPr>
          <w:rFonts w:ascii="Palatino Linotype" w:hAnsi="Palatino Linotype" w:cs="Palatino Linotype"/>
          <w:color w:val="000000"/>
          <w:sz w:val="24"/>
          <w:szCs w:val="24"/>
        </w:rPr>
        <w:t xml:space="preserve"> 61</w:t>
      </w:r>
    </w:p>
    <w:p w:rsidR="00A0512A" w:rsidRPr="00203EC6" w:rsidRDefault="00A0512A" w:rsidP="00A0512A">
      <w:pPr>
        <w:pStyle w:val="a6"/>
        <w:spacing w:line="360" w:lineRule="auto"/>
        <w:rPr>
          <w:rFonts w:ascii="Palatino Linotype" w:hAnsi="Palatino Linotype" w:cs="Palatino Linotype"/>
          <w:color w:val="000000"/>
          <w:sz w:val="24"/>
          <w:szCs w:val="24"/>
        </w:rPr>
      </w:pPr>
    </w:p>
    <w:p w:rsidR="00A0512A" w:rsidRDefault="00A0512A" w:rsidP="00A0512A">
      <w:pPr>
        <w:pStyle w:val="a6"/>
        <w:spacing w:line="360" w:lineRule="auto"/>
        <w:rPr>
          <w:rFonts w:ascii="Palatino Linotype" w:hAnsi="Palatino Linotype" w:cs="Palatino Linotype"/>
          <w:color w:val="000000"/>
          <w:sz w:val="24"/>
          <w:szCs w:val="24"/>
        </w:rPr>
      </w:pPr>
      <w:r w:rsidRPr="00C652A9">
        <w:rPr>
          <w:rFonts w:ascii="Palatino Linotype" w:hAnsi="Palatino Linotype" w:cs="Palatino Linotype"/>
          <w:color w:val="000000"/>
          <w:sz w:val="24"/>
          <w:szCs w:val="24"/>
        </w:rPr>
        <w:t>Ιωάννου</w:t>
      </w:r>
      <w:r>
        <w:rPr>
          <w:rFonts w:ascii="Palatino Linotype" w:hAnsi="Palatino Linotype" w:cs="Palatino Linotype"/>
          <w:color w:val="000000"/>
          <w:sz w:val="24"/>
          <w:szCs w:val="24"/>
        </w:rPr>
        <w:t xml:space="preserve"> Δαμασκηνού, </w:t>
      </w:r>
      <w:r w:rsidRPr="00C652A9">
        <w:rPr>
          <w:rFonts w:ascii="Palatino Linotype" w:hAnsi="Palatino Linotype" w:cs="Palatino Linotype"/>
          <w:color w:val="000000"/>
          <w:sz w:val="24"/>
          <w:szCs w:val="24"/>
        </w:rPr>
        <w:t>Ερμηνεία εις την Α΄ προς Κορινθίους Επιστολήν</w:t>
      </w:r>
      <w:r>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lang w:val="en-US"/>
        </w:rPr>
        <w:t>PG</w:t>
      </w:r>
      <w:r>
        <w:rPr>
          <w:rFonts w:ascii="Palatino Linotype" w:hAnsi="Palatino Linotype" w:cs="Palatino Linotype"/>
          <w:color w:val="000000"/>
          <w:sz w:val="24"/>
          <w:szCs w:val="24"/>
        </w:rPr>
        <w:t xml:space="preserve"> 95</w:t>
      </w:r>
    </w:p>
    <w:p w:rsidR="00A0512A" w:rsidRDefault="00A0512A" w:rsidP="00A0512A">
      <w:pPr>
        <w:pStyle w:val="a6"/>
        <w:spacing w:line="360" w:lineRule="auto"/>
        <w:rPr>
          <w:rFonts w:ascii="Palatino Linotype" w:hAnsi="Palatino Linotype" w:cs="Palatino Linotype"/>
          <w:color w:val="000000"/>
          <w:sz w:val="24"/>
          <w:szCs w:val="24"/>
        </w:rPr>
      </w:pPr>
    </w:p>
    <w:p w:rsidR="00A0512A" w:rsidRDefault="00A0512A" w:rsidP="00A0512A">
      <w:pPr>
        <w:pStyle w:val="a6"/>
        <w:spacing w:line="360" w:lineRule="auto"/>
        <w:rPr>
          <w:rFonts w:ascii="Palatino Linotype" w:hAnsi="Palatino Linotype" w:cs="Palatino Linotype"/>
          <w:color w:val="000000"/>
          <w:sz w:val="24"/>
          <w:szCs w:val="24"/>
        </w:rPr>
      </w:pPr>
      <w:r w:rsidRPr="00C652A9">
        <w:rPr>
          <w:rFonts w:ascii="Palatino Linotype" w:hAnsi="Palatino Linotype" w:cs="Palatino Linotype"/>
          <w:color w:val="000000"/>
          <w:sz w:val="24"/>
          <w:szCs w:val="24"/>
        </w:rPr>
        <w:t>Κύριλλου Αλεξανδρείας, Ερμηνεία εις τη</w:t>
      </w:r>
      <w:r>
        <w:rPr>
          <w:rFonts w:ascii="Palatino Linotype" w:hAnsi="Palatino Linotype" w:cs="Palatino Linotype"/>
          <w:color w:val="000000"/>
          <w:sz w:val="24"/>
          <w:szCs w:val="24"/>
        </w:rPr>
        <w:t xml:space="preserve">ν Α΄ προς Κορινθίους Επιστολήν, </w:t>
      </w:r>
      <w:r w:rsidRPr="00C652A9">
        <w:rPr>
          <w:rFonts w:ascii="Palatino Linotype" w:hAnsi="Palatino Linotype" w:cs="Palatino Linotype"/>
          <w:color w:val="000000"/>
          <w:sz w:val="24"/>
          <w:szCs w:val="24"/>
        </w:rPr>
        <w:t>PG 74</w:t>
      </w:r>
    </w:p>
    <w:p w:rsidR="00A0512A" w:rsidRDefault="00A0512A" w:rsidP="00A0512A">
      <w:pPr>
        <w:pStyle w:val="a6"/>
        <w:spacing w:line="360" w:lineRule="auto"/>
        <w:rPr>
          <w:rFonts w:ascii="Palatino Linotype" w:hAnsi="Palatino Linotype" w:cs="Palatino Linotype"/>
          <w:color w:val="000000"/>
          <w:sz w:val="24"/>
          <w:szCs w:val="24"/>
        </w:rPr>
      </w:pPr>
    </w:p>
    <w:p w:rsidR="00A0512A" w:rsidRDefault="00A0512A" w:rsidP="00A0512A">
      <w:pPr>
        <w:pStyle w:val="a6"/>
        <w:spacing w:line="360" w:lineRule="auto"/>
        <w:rPr>
          <w:rFonts w:ascii="Palatino Linotype" w:hAnsi="Palatino Linotype" w:cs="Palatino Linotype"/>
          <w:color w:val="000000"/>
          <w:sz w:val="24"/>
          <w:szCs w:val="24"/>
        </w:rPr>
      </w:pPr>
      <w:r>
        <w:rPr>
          <w:rFonts w:ascii="Palatino Linotype" w:hAnsi="Palatino Linotype" w:cs="Palatino Linotype"/>
          <w:color w:val="000000"/>
          <w:sz w:val="24"/>
          <w:szCs w:val="24"/>
        </w:rPr>
        <w:lastRenderedPageBreak/>
        <w:t xml:space="preserve">Οικουμενίου Τρίκκης, </w:t>
      </w:r>
      <w:r w:rsidRPr="00C652A9">
        <w:rPr>
          <w:rFonts w:ascii="Palatino Linotype" w:hAnsi="Palatino Linotype" w:cs="Palatino Linotype"/>
          <w:color w:val="000000"/>
          <w:sz w:val="24"/>
          <w:szCs w:val="24"/>
        </w:rPr>
        <w:t>Υπόμνημα εις τη</w:t>
      </w:r>
      <w:r>
        <w:rPr>
          <w:rFonts w:ascii="Palatino Linotype" w:hAnsi="Palatino Linotype" w:cs="Palatino Linotype"/>
          <w:color w:val="000000"/>
          <w:sz w:val="24"/>
          <w:szCs w:val="24"/>
        </w:rPr>
        <w:t xml:space="preserve">ν Α΄ προς Κορινθίους Επιστολήν, </w:t>
      </w:r>
      <w:r w:rsidRPr="00C652A9">
        <w:rPr>
          <w:rFonts w:ascii="Palatino Linotype" w:hAnsi="Palatino Linotype" w:cs="Palatino Linotype"/>
          <w:color w:val="000000"/>
          <w:sz w:val="24"/>
          <w:szCs w:val="24"/>
        </w:rPr>
        <w:t>PG</w:t>
      </w:r>
      <w:r>
        <w:rPr>
          <w:rFonts w:ascii="Palatino Linotype" w:hAnsi="Palatino Linotype" w:cs="Palatino Linotype"/>
          <w:color w:val="000000"/>
          <w:sz w:val="24"/>
          <w:szCs w:val="24"/>
        </w:rPr>
        <w:t xml:space="preserve"> 118</w:t>
      </w:r>
    </w:p>
    <w:p w:rsidR="00A0512A" w:rsidRDefault="00A0512A" w:rsidP="00A0512A">
      <w:pPr>
        <w:pStyle w:val="a6"/>
        <w:spacing w:line="360" w:lineRule="auto"/>
        <w:rPr>
          <w:rFonts w:ascii="Palatino Linotype" w:hAnsi="Palatino Linotype" w:cs="Palatino Linotype"/>
          <w:color w:val="000000"/>
          <w:sz w:val="24"/>
          <w:szCs w:val="24"/>
        </w:rPr>
      </w:pPr>
    </w:p>
    <w:p w:rsidR="00A0512A" w:rsidRDefault="00A0512A" w:rsidP="00A0512A">
      <w:pPr>
        <w:pStyle w:val="a6"/>
        <w:spacing w:line="360" w:lineRule="auto"/>
        <w:rPr>
          <w:rFonts w:ascii="Palatino Linotype" w:hAnsi="Palatino Linotype" w:cs="Palatino Linotype"/>
          <w:color w:val="000000"/>
          <w:sz w:val="24"/>
          <w:szCs w:val="24"/>
        </w:rPr>
      </w:pPr>
      <w:r w:rsidRPr="00C652A9">
        <w:rPr>
          <w:rFonts w:ascii="Palatino Linotype" w:hAnsi="Palatino Linotype" w:cs="Palatino Linotype"/>
          <w:color w:val="000000"/>
          <w:sz w:val="24"/>
          <w:szCs w:val="24"/>
        </w:rPr>
        <w:t xml:space="preserve"> Ωριγένους, Εξηγήσεις εις </w:t>
      </w:r>
      <w:r>
        <w:rPr>
          <w:rFonts w:ascii="Palatino Linotype" w:hAnsi="Palatino Linotype" w:cs="Palatino Linotype"/>
          <w:color w:val="000000"/>
          <w:sz w:val="24"/>
          <w:szCs w:val="24"/>
        </w:rPr>
        <w:t xml:space="preserve">την προς Κορινθίους Α΄Επιστολήν, έκδοση </w:t>
      </w:r>
      <w:r>
        <w:rPr>
          <w:rFonts w:ascii="Palatino Linotype" w:hAnsi="Palatino Linotype" w:cs="Palatino Linotype"/>
          <w:color w:val="000000"/>
          <w:sz w:val="24"/>
          <w:szCs w:val="24"/>
          <w:lang w:val="en-US"/>
        </w:rPr>
        <w:t>Cramer</w:t>
      </w:r>
      <w:r w:rsidRPr="0018316A">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lang w:val="en-US"/>
        </w:rPr>
        <w:t>J</w:t>
      </w:r>
      <w:r w:rsidRPr="0018316A">
        <w:rPr>
          <w:rFonts w:ascii="Palatino Linotype" w:hAnsi="Palatino Linotype" w:cs="Palatino Linotype"/>
          <w:color w:val="000000"/>
          <w:sz w:val="24"/>
          <w:szCs w:val="24"/>
        </w:rPr>
        <w:t>.,</w:t>
      </w:r>
      <w:r>
        <w:rPr>
          <w:rFonts w:ascii="Palatino Linotype" w:hAnsi="Palatino Linotype" w:cs="Palatino Linotype"/>
          <w:color w:val="000000"/>
          <w:sz w:val="24"/>
          <w:szCs w:val="24"/>
          <w:lang w:val="en-US"/>
        </w:rPr>
        <w:t>A</w:t>
      </w:r>
      <w:r w:rsidRPr="0018316A">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w:t>
      </w:r>
      <w:r>
        <w:rPr>
          <w:rFonts w:ascii="Palatino Linotype" w:hAnsi="Palatino Linotype" w:cs="Palatino Linotype"/>
          <w:color w:val="000000"/>
          <w:sz w:val="24"/>
          <w:szCs w:val="24"/>
          <w:lang w:val="en-US"/>
        </w:rPr>
        <w:t>Catenae</w:t>
      </w:r>
      <w:r w:rsidRPr="0018316A">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lang w:val="en-US"/>
        </w:rPr>
        <w:t>Craecorum</w:t>
      </w:r>
      <w:r w:rsidRPr="0018316A">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lang w:val="en-US"/>
        </w:rPr>
        <w:t>Patrum</w:t>
      </w:r>
      <w:r w:rsidRPr="0018316A">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lang w:val="en-US"/>
        </w:rPr>
        <w:t>in</w:t>
      </w:r>
      <w:r w:rsidRPr="0018316A">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lang w:val="en-US"/>
        </w:rPr>
        <w:t>Novum</w:t>
      </w:r>
      <w:r w:rsidRPr="0018316A">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lang w:val="en-US"/>
        </w:rPr>
        <w:t>Testamentum</w:t>
      </w:r>
      <w:r>
        <w:rPr>
          <w:rFonts w:ascii="Palatino Linotype" w:hAnsi="Palatino Linotype" w:cs="Palatino Linotype"/>
          <w:color w:val="000000"/>
          <w:sz w:val="24"/>
          <w:szCs w:val="24"/>
        </w:rPr>
        <w:t xml:space="preserve">», Τόμος </w:t>
      </w:r>
      <w:r>
        <w:rPr>
          <w:rFonts w:ascii="Palatino Linotype" w:hAnsi="Palatino Linotype" w:cs="Palatino Linotype"/>
          <w:color w:val="000000"/>
          <w:sz w:val="24"/>
          <w:szCs w:val="24"/>
          <w:lang w:val="en-US"/>
        </w:rPr>
        <w:t>V</w:t>
      </w:r>
      <w:r w:rsidRPr="0018316A">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lang w:val="en-US"/>
        </w:rPr>
        <w:t>Oxford</w:t>
      </w:r>
      <w:r w:rsidRPr="0018316A">
        <w:rPr>
          <w:rFonts w:ascii="Palatino Linotype" w:hAnsi="Palatino Linotype" w:cs="Palatino Linotype"/>
          <w:color w:val="000000"/>
          <w:sz w:val="24"/>
          <w:szCs w:val="24"/>
        </w:rPr>
        <w:t xml:space="preserve"> 1967</w:t>
      </w:r>
    </w:p>
    <w:p w:rsidR="00A0512A" w:rsidRDefault="00A0512A" w:rsidP="00A0512A">
      <w:pPr>
        <w:pStyle w:val="a6"/>
        <w:spacing w:line="360" w:lineRule="auto"/>
        <w:rPr>
          <w:rFonts w:ascii="Palatino Linotype" w:hAnsi="Palatino Linotype" w:cs="Palatino Linotype"/>
          <w:color w:val="000000"/>
          <w:sz w:val="24"/>
          <w:szCs w:val="24"/>
        </w:rPr>
      </w:pPr>
    </w:p>
    <w:p w:rsidR="00A0512A" w:rsidRPr="00FD0582" w:rsidRDefault="00A0512A" w:rsidP="00A0512A">
      <w:pPr>
        <w:pStyle w:val="a6"/>
        <w:spacing w:line="360" w:lineRule="auto"/>
        <w:rPr>
          <w:rFonts w:ascii="Palatino Linotype" w:hAnsi="Palatino Linotype" w:cs="Palatino Linotype"/>
          <w:color w:val="000000"/>
          <w:sz w:val="24"/>
          <w:szCs w:val="24"/>
        </w:rPr>
      </w:pPr>
    </w:p>
    <w:p w:rsidR="00A0512A" w:rsidRDefault="00A0512A" w:rsidP="00E21D7B">
      <w:pPr>
        <w:pStyle w:val="a6"/>
        <w:spacing w:line="360" w:lineRule="auto"/>
        <w:rPr>
          <w:rFonts w:ascii="Palatino Linotype" w:hAnsi="Palatino Linotype"/>
          <w:b/>
          <w:bCs/>
          <w:sz w:val="24"/>
          <w:szCs w:val="24"/>
        </w:rPr>
      </w:pPr>
      <w:r w:rsidRPr="003860BC">
        <w:rPr>
          <w:rFonts w:ascii="Palatino Linotype" w:hAnsi="Palatino Linotype"/>
          <w:b/>
          <w:bCs/>
          <w:sz w:val="24"/>
          <w:szCs w:val="24"/>
        </w:rPr>
        <w:t>ΥΠΟΜΝΗΜΑΤΑ – ΣΕΙΡΕΣ</w:t>
      </w:r>
    </w:p>
    <w:p w:rsidR="00E21D7B" w:rsidRPr="003860BC" w:rsidRDefault="00E21D7B" w:rsidP="00E21D7B">
      <w:pPr>
        <w:pStyle w:val="a6"/>
        <w:spacing w:line="360" w:lineRule="auto"/>
        <w:rPr>
          <w:rFonts w:ascii="Palatino Linotype" w:hAnsi="Palatino Linotype"/>
          <w:b/>
          <w:bCs/>
          <w:sz w:val="24"/>
          <w:szCs w:val="24"/>
        </w:rPr>
      </w:pPr>
    </w:p>
    <w:p w:rsidR="00A0512A" w:rsidRPr="000261F9" w:rsidRDefault="00A0512A" w:rsidP="00A0512A">
      <w:pPr>
        <w:pStyle w:val="Default"/>
        <w:spacing w:line="360" w:lineRule="auto"/>
      </w:pPr>
      <w:r w:rsidRPr="00BE2D31">
        <w:rPr>
          <w:lang w:val="en-US"/>
        </w:rPr>
        <w:t>Jacques</w:t>
      </w:r>
      <w:r w:rsidRPr="000261F9">
        <w:t xml:space="preserve"> </w:t>
      </w:r>
      <w:r w:rsidRPr="00BE2D31">
        <w:rPr>
          <w:lang w:val="en-US"/>
        </w:rPr>
        <w:t>Paul</w:t>
      </w:r>
      <w:r w:rsidRPr="000261F9">
        <w:t xml:space="preserve"> </w:t>
      </w:r>
      <w:r w:rsidRPr="00BE2D31">
        <w:rPr>
          <w:lang w:val="en-US"/>
        </w:rPr>
        <w:t>Migne</w:t>
      </w:r>
      <w:r w:rsidRPr="000261F9">
        <w:t xml:space="preserve"> (</w:t>
      </w:r>
      <w:r w:rsidRPr="00C652A9">
        <w:t>επιμ</w:t>
      </w:r>
      <w:r w:rsidRPr="000261F9">
        <w:t xml:space="preserve">.) </w:t>
      </w:r>
      <w:r w:rsidRPr="000261F9">
        <w:rPr>
          <w:lang w:val="en-US"/>
        </w:rPr>
        <w:t xml:space="preserve">Patrologiae Cursus Completus. </w:t>
      </w:r>
      <w:r w:rsidRPr="003860BC">
        <w:rPr>
          <w:lang w:val="en-US"/>
        </w:rPr>
        <w:t>Series Graeca (1857–1866). Online</w:t>
      </w:r>
      <w:r w:rsidRPr="000261F9">
        <w:t xml:space="preserve"> </w:t>
      </w:r>
      <w:r w:rsidRPr="003860BC">
        <w:rPr>
          <w:lang w:val="en-US"/>
        </w:rPr>
        <w:t>version</w:t>
      </w:r>
      <w:r w:rsidRPr="000261F9">
        <w:t xml:space="preserve">: </w:t>
      </w:r>
    </w:p>
    <w:p w:rsidR="00A0512A" w:rsidRPr="000261F9" w:rsidRDefault="00667A96" w:rsidP="00E21D7B">
      <w:pPr>
        <w:pStyle w:val="Default"/>
        <w:spacing w:line="360" w:lineRule="auto"/>
      </w:pPr>
      <w:hyperlink r:id="rId23" w:history="1">
        <w:r w:rsidR="00A0512A" w:rsidRPr="003860BC">
          <w:rPr>
            <w:rStyle w:val="-"/>
            <w:lang w:val="en-US"/>
          </w:rPr>
          <w:t>http</w:t>
        </w:r>
        <w:r w:rsidR="00A0512A" w:rsidRPr="000261F9">
          <w:rPr>
            <w:rStyle w:val="-"/>
          </w:rPr>
          <w:t>://</w:t>
        </w:r>
        <w:r w:rsidR="00A0512A" w:rsidRPr="003860BC">
          <w:rPr>
            <w:rStyle w:val="-"/>
            <w:lang w:val="en-US"/>
          </w:rPr>
          <w:t>patristica</w:t>
        </w:r>
        <w:r w:rsidR="00A0512A" w:rsidRPr="000261F9">
          <w:rPr>
            <w:rStyle w:val="-"/>
          </w:rPr>
          <w:t>.</w:t>
        </w:r>
        <w:r w:rsidR="00A0512A" w:rsidRPr="003860BC">
          <w:rPr>
            <w:rStyle w:val="-"/>
            <w:lang w:val="en-US"/>
          </w:rPr>
          <w:t>net</w:t>
        </w:r>
        <w:r w:rsidR="00A0512A" w:rsidRPr="000261F9">
          <w:rPr>
            <w:rStyle w:val="-"/>
          </w:rPr>
          <w:t>/</w:t>
        </w:r>
        <w:r w:rsidR="00A0512A" w:rsidRPr="003860BC">
          <w:rPr>
            <w:rStyle w:val="-"/>
            <w:lang w:val="en-US"/>
          </w:rPr>
          <w:t>graeca</w:t>
        </w:r>
        <w:r w:rsidR="00A0512A" w:rsidRPr="000261F9">
          <w:rPr>
            <w:rStyle w:val="-"/>
          </w:rPr>
          <w:t>/</w:t>
        </w:r>
      </w:hyperlink>
    </w:p>
    <w:p w:rsidR="00A0512A" w:rsidRPr="000261F9" w:rsidRDefault="00A0512A" w:rsidP="00A0512A">
      <w:pPr>
        <w:pStyle w:val="Default"/>
        <w:spacing w:line="360" w:lineRule="auto"/>
      </w:pPr>
    </w:p>
    <w:p w:rsidR="00A0512A" w:rsidRPr="00E21D7B" w:rsidRDefault="00A0512A" w:rsidP="00E21D7B">
      <w:pPr>
        <w:pStyle w:val="Default"/>
        <w:spacing w:line="360" w:lineRule="auto"/>
        <w:rPr>
          <w:b/>
          <w:iCs/>
        </w:rPr>
      </w:pPr>
      <w:r w:rsidRPr="00CD0FCB">
        <w:rPr>
          <w:b/>
          <w:iCs/>
        </w:rPr>
        <w:t>ΛΕΞΙΚΑ ΕΓΚΥΚΛΟΠΑΙΔΕΙΕΣ</w:t>
      </w:r>
    </w:p>
    <w:p w:rsidR="00A0512A" w:rsidRDefault="00A0512A" w:rsidP="00A0512A">
      <w:pPr>
        <w:tabs>
          <w:tab w:val="left" w:pos="1701"/>
        </w:tabs>
        <w:rPr>
          <w:rFonts w:ascii="Palatino Linotype" w:hAnsi="Palatino Linotype"/>
          <w:sz w:val="24"/>
          <w:szCs w:val="24"/>
        </w:rPr>
      </w:pPr>
      <w:r w:rsidRPr="00CD0FCB">
        <w:rPr>
          <w:rFonts w:ascii="Palatino Linotype" w:hAnsi="Palatino Linotype"/>
          <w:sz w:val="24"/>
          <w:szCs w:val="24"/>
        </w:rPr>
        <w:t xml:space="preserve">Δημητράκου Δ., </w:t>
      </w:r>
      <w:r w:rsidRPr="00CD0FCB">
        <w:rPr>
          <w:rFonts w:ascii="Palatino Linotype" w:hAnsi="Palatino Linotype"/>
          <w:i/>
          <w:iCs/>
          <w:sz w:val="24"/>
          <w:szCs w:val="24"/>
        </w:rPr>
        <w:t xml:space="preserve">Μέγα Λεξικόν όλης της Ελληνικής γλώσσης, </w:t>
      </w:r>
      <w:r>
        <w:rPr>
          <w:rFonts w:ascii="Palatino Linotype" w:hAnsi="Palatino Linotype"/>
          <w:sz w:val="24"/>
          <w:szCs w:val="24"/>
        </w:rPr>
        <w:t>Αθήνα</w:t>
      </w:r>
      <w:r w:rsidRPr="00CD0FCB">
        <w:rPr>
          <w:rFonts w:ascii="Palatino Linotype" w:hAnsi="Palatino Linotype"/>
          <w:sz w:val="24"/>
          <w:szCs w:val="24"/>
        </w:rPr>
        <w:t xml:space="preserve"> 1964, Εκδόσεις Δομή</w:t>
      </w:r>
    </w:p>
    <w:p w:rsidR="00A0512A" w:rsidRDefault="00A0512A" w:rsidP="00A0512A">
      <w:pPr>
        <w:pStyle w:val="a6"/>
        <w:spacing w:line="360" w:lineRule="auto"/>
        <w:rPr>
          <w:rFonts w:ascii="Palatino Linotype" w:hAnsi="Palatino Linotype" w:cs="Arial"/>
          <w:sz w:val="24"/>
          <w:szCs w:val="24"/>
        </w:rPr>
      </w:pPr>
    </w:p>
    <w:p w:rsidR="00E21D7B" w:rsidRDefault="00A0512A" w:rsidP="00E21D7B">
      <w:pPr>
        <w:pStyle w:val="a6"/>
        <w:spacing w:line="360" w:lineRule="auto"/>
        <w:rPr>
          <w:rFonts w:ascii="Palatino Linotype" w:hAnsi="Palatino Linotype" w:cs="Arial"/>
          <w:sz w:val="24"/>
          <w:szCs w:val="24"/>
        </w:rPr>
      </w:pPr>
      <w:r w:rsidRPr="00E77E65">
        <w:rPr>
          <w:rFonts w:ascii="Palatino Linotype" w:hAnsi="Palatino Linotype" w:cs="Arial"/>
          <w:sz w:val="24"/>
          <w:szCs w:val="24"/>
        </w:rPr>
        <w:t>Θρησκευτική και Ηθική Εγ</w:t>
      </w:r>
      <w:r>
        <w:rPr>
          <w:rFonts w:ascii="Palatino Linotype" w:hAnsi="Palatino Linotype" w:cs="Arial"/>
          <w:sz w:val="24"/>
          <w:szCs w:val="24"/>
        </w:rPr>
        <w:t xml:space="preserve">κυκλοπαίδεια, </w:t>
      </w:r>
      <w:r w:rsidRPr="000261F9">
        <w:rPr>
          <w:rFonts w:ascii="Palatino Linotype" w:hAnsi="Palatino Linotype" w:cs="Arial"/>
          <w:i/>
          <w:sz w:val="24"/>
          <w:szCs w:val="24"/>
        </w:rPr>
        <w:t xml:space="preserve">Γάμος, </w:t>
      </w:r>
      <w:r>
        <w:rPr>
          <w:rFonts w:ascii="Palatino Linotype" w:hAnsi="Palatino Linotype" w:cs="Arial"/>
          <w:sz w:val="24"/>
          <w:szCs w:val="24"/>
        </w:rPr>
        <w:t>Τομ. 4, Αθήνα 1964</w:t>
      </w:r>
      <w:r w:rsidRPr="00E77E65">
        <w:rPr>
          <w:rFonts w:ascii="Palatino Linotype" w:hAnsi="Palatino Linotype" w:cs="Arial"/>
          <w:sz w:val="24"/>
          <w:szCs w:val="24"/>
        </w:rPr>
        <w:t xml:space="preserve"> </w:t>
      </w:r>
    </w:p>
    <w:p w:rsidR="00E21D7B" w:rsidRPr="00E21D7B" w:rsidRDefault="00E21D7B" w:rsidP="00E21D7B">
      <w:pPr>
        <w:pStyle w:val="a6"/>
        <w:spacing w:line="360" w:lineRule="auto"/>
        <w:rPr>
          <w:rFonts w:ascii="Palatino Linotype" w:hAnsi="Palatino Linotype" w:cs="Arial"/>
          <w:sz w:val="24"/>
          <w:szCs w:val="24"/>
        </w:rPr>
      </w:pPr>
    </w:p>
    <w:p w:rsidR="00E21D7B" w:rsidRDefault="00A0512A" w:rsidP="00E21D7B">
      <w:pPr>
        <w:pStyle w:val="Default"/>
        <w:spacing w:after="240" w:line="360" w:lineRule="auto"/>
      </w:pPr>
      <w:r w:rsidRPr="00E77E65">
        <w:rPr>
          <w:i/>
          <w:iCs/>
        </w:rPr>
        <w:t>Λεξικό νέας ελληνικής γλώσσας</w:t>
      </w:r>
      <w:r w:rsidRPr="00E77E65">
        <w:t xml:space="preserve">, </w:t>
      </w:r>
      <w:r w:rsidRPr="00E77E65">
        <w:rPr>
          <w:i/>
          <w:iCs/>
        </w:rPr>
        <w:t>«</w:t>
      </w:r>
      <w:r w:rsidRPr="00E77E65">
        <w:t>Ευα</w:t>
      </w:r>
      <w:r w:rsidRPr="00E77E65">
        <w:rPr>
          <w:i/>
          <w:iCs/>
        </w:rPr>
        <w:t>γγέλιον</w:t>
      </w:r>
      <w:r w:rsidRPr="00E77E65">
        <w:t xml:space="preserve">» εκδ. Πελεκάνος, Αθήνα χ.χ. </w:t>
      </w:r>
    </w:p>
    <w:p w:rsidR="00A0512A" w:rsidRPr="00E21D7B" w:rsidRDefault="00A0512A" w:rsidP="00E21D7B">
      <w:pPr>
        <w:pStyle w:val="Default"/>
        <w:spacing w:after="240" w:line="360" w:lineRule="auto"/>
        <w:rPr>
          <w:rFonts w:ascii="Times New Roman" w:hAnsi="Times New Roman" w:cs="Times New Roman"/>
        </w:rPr>
      </w:pPr>
      <w:r w:rsidRPr="000261F9">
        <w:rPr>
          <w:rFonts w:cs="Arial"/>
          <w:color w:val="auto"/>
        </w:rPr>
        <w:t>Bruder C.</w:t>
      </w:r>
      <w:r>
        <w:rPr>
          <w:rFonts w:ascii="Times New Roman" w:hAnsi="Times New Roman" w:cs="Times New Roman"/>
        </w:rPr>
        <w:t xml:space="preserve">, </w:t>
      </w:r>
      <w:r w:rsidRPr="000261F9">
        <w:rPr>
          <w:i/>
          <w:iCs/>
        </w:rPr>
        <w:t xml:space="preserve">Ταμείον της Αγίας Γραφής Καινή Διαθήκη Α-Ω, </w:t>
      </w:r>
      <w:r>
        <w:t>Αθήναι 1978</w:t>
      </w:r>
    </w:p>
    <w:p w:rsidR="00A0512A" w:rsidRDefault="00A0512A" w:rsidP="00E21D7B">
      <w:pPr>
        <w:tabs>
          <w:tab w:val="left" w:pos="1701"/>
        </w:tabs>
        <w:spacing w:after="240"/>
        <w:rPr>
          <w:rFonts w:ascii="Palatino Linotype" w:hAnsi="Palatino Linotype"/>
          <w:sz w:val="24"/>
          <w:szCs w:val="24"/>
        </w:rPr>
      </w:pPr>
      <w:r w:rsidRPr="00E77E65">
        <w:rPr>
          <w:rFonts w:ascii="Palatino Linotype" w:hAnsi="Palatino Linotype"/>
          <w:sz w:val="24"/>
          <w:szCs w:val="24"/>
        </w:rPr>
        <w:t xml:space="preserve">Liddell H. G. &amp; Scott R., </w:t>
      </w:r>
      <w:r w:rsidRPr="00E77E65">
        <w:rPr>
          <w:rFonts w:ascii="Palatino Linotype" w:hAnsi="Palatino Linotype"/>
          <w:i/>
          <w:iCs/>
          <w:sz w:val="24"/>
          <w:szCs w:val="24"/>
        </w:rPr>
        <w:t xml:space="preserve">Μέγα Λεξικόν της Ελληνικής Γλώσσης, </w:t>
      </w:r>
      <w:r w:rsidRPr="00E77E65">
        <w:rPr>
          <w:rFonts w:ascii="Palatino Linotype" w:hAnsi="Palatino Linotype"/>
          <w:sz w:val="24"/>
          <w:szCs w:val="24"/>
        </w:rPr>
        <w:t xml:space="preserve">μετ. Ξενοφώντος Π. Μόσχου, δια πολλών δε βυζαντινών ιδίως λέξεων και </w:t>
      </w:r>
      <w:r w:rsidRPr="00E77E65">
        <w:rPr>
          <w:rFonts w:ascii="Palatino Linotype" w:hAnsi="Palatino Linotype"/>
          <w:sz w:val="24"/>
          <w:szCs w:val="24"/>
        </w:rPr>
        <w:lastRenderedPageBreak/>
        <w:t>φράσεων πλουτισθέν και εκδοθέν επιστασία Μιχαήλ Κωνσταντινίδου, εκδ. «Ι. ΣΙΔΕΡΗΣ», χ.χ.</w:t>
      </w:r>
    </w:p>
    <w:p w:rsidR="00A0512A" w:rsidRDefault="00A0512A" w:rsidP="00E21D7B">
      <w:pPr>
        <w:pStyle w:val="a6"/>
        <w:spacing w:after="240" w:line="360" w:lineRule="auto"/>
        <w:rPr>
          <w:rFonts w:ascii="Palatino Linotype" w:hAnsi="Palatino Linotype"/>
          <w:b/>
          <w:bCs/>
          <w:sz w:val="24"/>
          <w:szCs w:val="24"/>
        </w:rPr>
      </w:pPr>
    </w:p>
    <w:p w:rsidR="00A0512A" w:rsidRPr="000261F9" w:rsidRDefault="00A0512A" w:rsidP="00E21D7B">
      <w:pPr>
        <w:pStyle w:val="a6"/>
        <w:spacing w:line="360" w:lineRule="auto"/>
        <w:rPr>
          <w:rFonts w:ascii="Palatino Linotype" w:hAnsi="Palatino Linotype"/>
          <w:b/>
          <w:bCs/>
          <w:sz w:val="24"/>
          <w:szCs w:val="24"/>
        </w:rPr>
      </w:pPr>
      <w:r w:rsidRPr="00BE2D31">
        <w:rPr>
          <w:rFonts w:ascii="Palatino Linotype" w:hAnsi="Palatino Linotype"/>
          <w:b/>
          <w:bCs/>
          <w:sz w:val="24"/>
          <w:szCs w:val="24"/>
        </w:rPr>
        <w:t>ΒΟΗΘΗΜΑΤΑ</w:t>
      </w:r>
    </w:p>
    <w:p w:rsidR="00A0512A" w:rsidRDefault="00A0512A" w:rsidP="00A0512A">
      <w:pPr>
        <w:pStyle w:val="a6"/>
        <w:spacing w:line="360" w:lineRule="auto"/>
        <w:rPr>
          <w:rFonts w:ascii="Palatino Linotype" w:hAnsi="Palatino Linotype" w:cs="Palatino Linotype"/>
          <w:color w:val="000000"/>
          <w:sz w:val="24"/>
          <w:szCs w:val="24"/>
        </w:rPr>
      </w:pPr>
      <w:r w:rsidRPr="00E77E65">
        <w:rPr>
          <w:rFonts w:ascii="Palatino Linotype" w:hAnsi="Palatino Linotype" w:cs="Palatino Linotype"/>
          <w:color w:val="000000"/>
          <w:sz w:val="24"/>
          <w:szCs w:val="24"/>
        </w:rPr>
        <w:t>Αγουρίδης</w:t>
      </w:r>
      <w:r>
        <w:rPr>
          <w:rFonts w:ascii="Palatino Linotype" w:hAnsi="Palatino Linotype" w:cs="Palatino Linotype"/>
          <w:color w:val="000000"/>
          <w:sz w:val="24"/>
          <w:szCs w:val="24"/>
        </w:rPr>
        <w:t xml:space="preserve"> </w:t>
      </w:r>
      <w:r w:rsidRPr="00E77E65">
        <w:rPr>
          <w:rFonts w:ascii="Palatino Linotype" w:hAnsi="Palatino Linotype" w:cs="Palatino Linotype"/>
          <w:color w:val="000000"/>
          <w:sz w:val="24"/>
          <w:szCs w:val="24"/>
        </w:rPr>
        <w:t xml:space="preserve">Σ., </w:t>
      </w:r>
      <w:r w:rsidRPr="00CA6284">
        <w:rPr>
          <w:rFonts w:ascii="Palatino Linotype" w:hAnsi="Palatino Linotype" w:cs="Palatino Linotype"/>
          <w:i/>
          <w:color w:val="000000"/>
          <w:sz w:val="24"/>
          <w:szCs w:val="24"/>
        </w:rPr>
        <w:t>Αποστόλου Παύλου Πρώτη Προς Κορινθίους Επιστολή</w:t>
      </w:r>
      <w:r>
        <w:rPr>
          <w:rFonts w:ascii="Palatino Linotype" w:hAnsi="Palatino Linotype" w:cs="Palatino Linotype"/>
          <w:color w:val="000000"/>
          <w:sz w:val="24"/>
          <w:szCs w:val="24"/>
        </w:rPr>
        <w:t>, εκδ. Πουρνάρας, Θεσσαλονίκη 2011</w:t>
      </w:r>
    </w:p>
    <w:p w:rsidR="00A0512A" w:rsidRPr="00CD0FCB" w:rsidRDefault="00A0512A" w:rsidP="00E21D7B">
      <w:pPr>
        <w:shd w:val="clear" w:color="auto" w:fill="FFFFFF"/>
        <w:spacing w:after="0"/>
        <w:rPr>
          <w:rFonts w:ascii="Palatino Linotype" w:eastAsia="Times New Roman" w:hAnsi="Palatino Linotype" w:cs="Arial"/>
          <w:i/>
          <w:iCs/>
          <w:color w:val="222222"/>
          <w:sz w:val="24"/>
          <w:szCs w:val="24"/>
          <w:lang w:eastAsia="el-GR"/>
        </w:rPr>
      </w:pPr>
      <w:r w:rsidRPr="00500E7B">
        <w:rPr>
          <w:rFonts w:ascii="Palatino Linotype" w:hAnsi="Palatino Linotype" w:cs="Palatino Linotype"/>
          <w:color w:val="000000"/>
          <w:sz w:val="24"/>
          <w:szCs w:val="24"/>
        </w:rPr>
        <w:t>Αεράκη Αρχ. Δανιηλ Γ.,</w:t>
      </w:r>
      <w:r w:rsidRPr="00E77E65">
        <w:rPr>
          <w:rFonts w:ascii="Palatino Linotype" w:eastAsia="Times New Roman" w:hAnsi="Palatino Linotype" w:cs="Arial"/>
          <w:i/>
          <w:iCs/>
          <w:color w:val="222222"/>
          <w:sz w:val="24"/>
          <w:szCs w:val="24"/>
          <w:lang w:eastAsia="el-GR"/>
        </w:rPr>
        <w:t xml:space="preserve"> </w:t>
      </w:r>
      <w:r w:rsidRPr="00500E7B">
        <w:rPr>
          <w:rFonts w:ascii="Palatino Linotype" w:hAnsi="Palatino Linotype" w:cs="Palatino Linotype"/>
          <w:i/>
          <w:color w:val="000000"/>
          <w:sz w:val="24"/>
          <w:szCs w:val="24"/>
        </w:rPr>
        <w:t>Η Α΄ προς Κορινθίους Επιστολή του Αποστόλου Παύλου</w:t>
      </w:r>
      <w:r>
        <w:rPr>
          <w:rFonts w:ascii="Palatino Linotype" w:eastAsia="Times New Roman" w:hAnsi="Palatino Linotype" w:cs="Arial"/>
          <w:i/>
          <w:iCs/>
          <w:color w:val="222222"/>
          <w:sz w:val="24"/>
          <w:szCs w:val="24"/>
          <w:lang w:eastAsia="el-GR"/>
        </w:rPr>
        <w:t xml:space="preserve">, </w:t>
      </w:r>
      <w:r w:rsidRPr="00500E7B">
        <w:rPr>
          <w:rFonts w:ascii="Palatino Linotype" w:hAnsi="Palatino Linotype" w:cs="Palatino Linotype"/>
          <w:color w:val="000000"/>
          <w:sz w:val="24"/>
          <w:szCs w:val="24"/>
        </w:rPr>
        <w:t>Αθήνα 2003</w:t>
      </w:r>
    </w:p>
    <w:p w:rsidR="00A0512A" w:rsidRDefault="00A0512A" w:rsidP="00A0512A">
      <w:pPr>
        <w:pStyle w:val="a6"/>
        <w:spacing w:line="360" w:lineRule="auto"/>
        <w:rPr>
          <w:rFonts w:ascii="Palatino Linotype" w:hAnsi="Palatino Linotype" w:cs="Palatino Linotype"/>
          <w:color w:val="000000"/>
          <w:sz w:val="24"/>
          <w:szCs w:val="24"/>
        </w:rPr>
      </w:pPr>
    </w:p>
    <w:p w:rsidR="00A0512A" w:rsidRDefault="00A0512A" w:rsidP="00E21D7B">
      <w:pPr>
        <w:tabs>
          <w:tab w:val="left" w:pos="1701"/>
        </w:tabs>
        <w:spacing w:after="0"/>
        <w:rPr>
          <w:rFonts w:ascii="Palatino Linotype" w:hAnsi="Palatino Linotype"/>
          <w:sz w:val="24"/>
          <w:szCs w:val="24"/>
        </w:rPr>
      </w:pPr>
      <w:r w:rsidRPr="00E77E65">
        <w:rPr>
          <w:rFonts w:ascii="Palatino Linotype" w:hAnsi="Palatino Linotype"/>
          <w:sz w:val="24"/>
          <w:szCs w:val="24"/>
        </w:rPr>
        <w:t xml:space="preserve">Ατματζίδης Γ. Χ., </w:t>
      </w:r>
      <w:r w:rsidRPr="00E77E65">
        <w:rPr>
          <w:rFonts w:ascii="Palatino Linotype" w:hAnsi="Palatino Linotype"/>
          <w:i/>
          <w:iCs/>
          <w:sz w:val="24"/>
          <w:szCs w:val="24"/>
        </w:rPr>
        <w:t xml:space="preserve">Η Θεολογία της Καινής Διαθήκης εισαγωγή, </w:t>
      </w:r>
      <w:r w:rsidRPr="00E77E65">
        <w:rPr>
          <w:rFonts w:ascii="Palatino Linotype" w:hAnsi="Palatino Linotype"/>
          <w:sz w:val="24"/>
          <w:szCs w:val="24"/>
        </w:rPr>
        <w:t>εκδ. Όστρακον, Θεσσαλονίκη 2014</w:t>
      </w:r>
    </w:p>
    <w:p w:rsidR="00A0512A" w:rsidRDefault="00A0512A" w:rsidP="00E21D7B">
      <w:pPr>
        <w:spacing w:after="0"/>
        <w:rPr>
          <w:rFonts w:ascii="Palatino Linotype" w:hAnsi="Palatino Linotype" w:cs="Palatino Linotype"/>
          <w:color w:val="000000"/>
          <w:sz w:val="24"/>
          <w:szCs w:val="24"/>
        </w:rPr>
      </w:pPr>
    </w:p>
    <w:p w:rsidR="00A0512A" w:rsidRDefault="00A0512A" w:rsidP="00E21D7B">
      <w:pPr>
        <w:spacing w:after="0"/>
        <w:rPr>
          <w:rFonts w:ascii="Times New Roman" w:hAnsi="Times New Roman" w:cs="Times New Roman"/>
          <w:sz w:val="24"/>
          <w:szCs w:val="24"/>
        </w:rPr>
      </w:pPr>
      <w:r w:rsidRPr="006D6EA8">
        <w:rPr>
          <w:rFonts w:ascii="Palatino Linotype" w:hAnsi="Palatino Linotype"/>
          <w:sz w:val="24"/>
          <w:szCs w:val="24"/>
        </w:rPr>
        <w:t>Βέλλα, Β.,</w:t>
      </w:r>
      <w:r>
        <w:rPr>
          <w:rFonts w:ascii="Times New Roman" w:hAnsi="Times New Roman" w:cs="Times New Roman"/>
          <w:sz w:val="24"/>
          <w:szCs w:val="24"/>
        </w:rPr>
        <w:t xml:space="preserve"> </w:t>
      </w:r>
      <w:r w:rsidRPr="006D6EA8">
        <w:rPr>
          <w:rFonts w:ascii="Palatino Linotype" w:hAnsi="Palatino Linotype"/>
          <w:i/>
          <w:sz w:val="24"/>
          <w:szCs w:val="24"/>
        </w:rPr>
        <w:t xml:space="preserve">Ο Ισραηλίτικος Γάμος, </w:t>
      </w:r>
      <w:r w:rsidRPr="006D6EA8">
        <w:rPr>
          <w:rFonts w:ascii="Palatino Linotype" w:hAnsi="Palatino Linotype"/>
          <w:sz w:val="24"/>
          <w:szCs w:val="24"/>
        </w:rPr>
        <w:t>Αθήνα 1935</w:t>
      </w:r>
    </w:p>
    <w:p w:rsidR="00A0512A" w:rsidRDefault="00A0512A" w:rsidP="00E21D7B">
      <w:pPr>
        <w:spacing w:after="0"/>
        <w:rPr>
          <w:rFonts w:ascii="Palatino Linotype" w:hAnsi="Palatino Linotype" w:cs="Palatino Linotype"/>
          <w:color w:val="000000"/>
          <w:sz w:val="24"/>
          <w:szCs w:val="24"/>
        </w:rPr>
      </w:pPr>
    </w:p>
    <w:p w:rsidR="00A0512A" w:rsidRDefault="00A0512A" w:rsidP="00E21D7B">
      <w:pPr>
        <w:spacing w:after="0"/>
        <w:rPr>
          <w:rFonts w:ascii="Palatino Linotype" w:hAnsi="Palatino Linotype" w:cs="Palatino Linotype"/>
          <w:color w:val="000000"/>
          <w:sz w:val="24"/>
          <w:szCs w:val="24"/>
        </w:rPr>
      </w:pPr>
      <w:r w:rsidRPr="00E77E65">
        <w:rPr>
          <w:rFonts w:ascii="Palatino Linotype" w:hAnsi="Palatino Linotype" w:cs="Palatino Linotype"/>
          <w:color w:val="000000"/>
          <w:sz w:val="24"/>
          <w:szCs w:val="24"/>
        </w:rPr>
        <w:t xml:space="preserve">Γκόφας Δ., </w:t>
      </w:r>
      <w:r w:rsidRPr="006D6EA8">
        <w:rPr>
          <w:rFonts w:ascii="Palatino Linotype" w:hAnsi="Palatino Linotype" w:cs="Palatino Linotype"/>
          <w:i/>
          <w:color w:val="000000"/>
          <w:sz w:val="24"/>
          <w:szCs w:val="24"/>
        </w:rPr>
        <w:t>Ιστορία και εισηγήσεις του Ρωμαϊκού δικαίου,</w:t>
      </w:r>
      <w:r>
        <w:rPr>
          <w:rFonts w:ascii="Palatino Linotype" w:hAnsi="Palatino Linotype" w:cs="Palatino Linotype"/>
          <w:color w:val="000000"/>
          <w:sz w:val="24"/>
          <w:szCs w:val="24"/>
        </w:rPr>
        <w:t xml:space="preserve"> εκδ. Σάκκουλα</w:t>
      </w:r>
      <w:r w:rsidRPr="00E77E65">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Αθήνα </w:t>
      </w:r>
      <w:r w:rsidRPr="00E77E65">
        <w:rPr>
          <w:rFonts w:ascii="Palatino Linotype" w:hAnsi="Palatino Linotype" w:cs="Palatino Linotype"/>
          <w:color w:val="000000"/>
          <w:sz w:val="24"/>
          <w:szCs w:val="24"/>
        </w:rPr>
        <w:t>1989</w:t>
      </w:r>
    </w:p>
    <w:p w:rsidR="00A0512A" w:rsidRPr="00E77E65" w:rsidRDefault="00A0512A" w:rsidP="00E21D7B">
      <w:pPr>
        <w:spacing w:after="0"/>
        <w:rPr>
          <w:rFonts w:ascii="Palatino Linotype" w:hAnsi="Palatino Linotype" w:cs="Palatino Linotype"/>
          <w:color w:val="000000"/>
          <w:sz w:val="24"/>
          <w:szCs w:val="24"/>
        </w:rPr>
      </w:pPr>
    </w:p>
    <w:p w:rsidR="00A0512A" w:rsidRPr="00E77E65" w:rsidRDefault="00A0512A" w:rsidP="00E21D7B">
      <w:pPr>
        <w:tabs>
          <w:tab w:val="left" w:pos="1701"/>
        </w:tabs>
        <w:spacing w:after="0"/>
        <w:rPr>
          <w:rFonts w:ascii="Palatino Linotype" w:hAnsi="Palatino Linotype" w:cs="Palatino Linotype"/>
          <w:color w:val="000000"/>
          <w:sz w:val="24"/>
          <w:szCs w:val="24"/>
        </w:rPr>
      </w:pPr>
      <w:r w:rsidRPr="00E77E65">
        <w:rPr>
          <w:rFonts w:ascii="Palatino Linotype" w:hAnsi="Palatino Linotype" w:cs="Palatino Linotype"/>
          <w:color w:val="000000"/>
          <w:sz w:val="24"/>
          <w:szCs w:val="24"/>
        </w:rPr>
        <w:t>Γούλας Β.,</w:t>
      </w:r>
      <w:r w:rsidRPr="006D6EA8">
        <w:rPr>
          <w:rFonts w:ascii="Palatino Linotype" w:hAnsi="Palatino Linotype" w:cs="Palatino Linotype"/>
          <w:i/>
          <w:color w:val="000000"/>
          <w:sz w:val="24"/>
          <w:szCs w:val="24"/>
        </w:rPr>
        <w:t xml:space="preserve"> Αι ανθρώπιναι σχέσεις και ο απόστολος Παύλος,</w:t>
      </w:r>
      <w:r>
        <w:rPr>
          <w:rFonts w:ascii="Palatino Linotype" w:hAnsi="Palatino Linotype" w:cs="Palatino Linotype"/>
          <w:color w:val="000000"/>
          <w:sz w:val="24"/>
          <w:szCs w:val="24"/>
        </w:rPr>
        <w:t xml:space="preserve"> Αθήνα 1972</w:t>
      </w:r>
      <w:r w:rsidRPr="00E77E65">
        <w:rPr>
          <w:rFonts w:ascii="Palatino Linotype" w:hAnsi="Palatino Linotype" w:cs="Palatino Linotype"/>
          <w:color w:val="000000"/>
          <w:sz w:val="24"/>
          <w:szCs w:val="24"/>
        </w:rPr>
        <w:t xml:space="preserve">  </w:t>
      </w:r>
    </w:p>
    <w:p w:rsidR="00A0512A" w:rsidRPr="00E77E65" w:rsidRDefault="00A0512A" w:rsidP="00E21D7B">
      <w:pPr>
        <w:tabs>
          <w:tab w:val="left" w:pos="1701"/>
        </w:tabs>
        <w:spacing w:after="0"/>
        <w:rPr>
          <w:rFonts w:ascii="Palatino Linotype" w:hAnsi="Palatino Linotype"/>
          <w:sz w:val="24"/>
          <w:szCs w:val="24"/>
        </w:rPr>
      </w:pPr>
    </w:p>
    <w:p w:rsidR="00A0512A" w:rsidRPr="006D6EA8" w:rsidRDefault="00A0512A" w:rsidP="00A0512A">
      <w:pPr>
        <w:pStyle w:val="Default"/>
        <w:spacing w:line="360" w:lineRule="auto"/>
        <w:rPr>
          <w:color w:val="auto"/>
        </w:rPr>
      </w:pPr>
      <w:r w:rsidRPr="00E77E65">
        <w:t xml:space="preserve">Δεσπότης Σ. Σ., </w:t>
      </w:r>
      <w:r w:rsidRPr="006D6EA8">
        <w:rPr>
          <w:i/>
          <w:iCs/>
          <w:color w:val="auto"/>
        </w:rPr>
        <w:t>Ιερά Ευαγγέλια</w:t>
      </w:r>
      <w:r w:rsidRPr="006D6EA8">
        <w:rPr>
          <w:color w:val="auto"/>
        </w:rPr>
        <w:t xml:space="preserve">, εκδ. Έννοια, Αθήνα 2017 </w:t>
      </w:r>
    </w:p>
    <w:p w:rsidR="00A0512A" w:rsidRPr="006D6EA8" w:rsidRDefault="00A0512A" w:rsidP="00A0512A">
      <w:pPr>
        <w:pStyle w:val="Default"/>
        <w:spacing w:line="360" w:lineRule="auto"/>
        <w:ind w:left="720"/>
        <w:rPr>
          <w:color w:val="auto"/>
        </w:rPr>
      </w:pPr>
      <w:r w:rsidRPr="006D6EA8">
        <w:rPr>
          <w:color w:val="auto"/>
        </w:rPr>
        <w:t>-</w:t>
      </w:r>
      <w:r w:rsidRPr="006D6EA8">
        <w:rPr>
          <w:rFonts w:eastAsia="Times New Roman" w:cs="Arial"/>
          <w:i/>
          <w:iCs/>
          <w:color w:val="auto"/>
          <w:lang w:eastAsia="el-GR"/>
        </w:rPr>
        <w:t xml:space="preserve"> Σπουδή στην Παύλεια Θεολογία, </w:t>
      </w:r>
      <w:r w:rsidRPr="006D6EA8">
        <w:rPr>
          <w:color w:val="auto"/>
        </w:rPr>
        <w:t>εκδ.</w:t>
      </w:r>
      <w:r>
        <w:rPr>
          <w:color w:val="auto"/>
        </w:rPr>
        <w:t xml:space="preserve"> </w:t>
      </w:r>
      <w:r>
        <w:rPr>
          <w:rFonts w:eastAsia="Times New Roman" w:cs="Arial"/>
          <w:i/>
          <w:iCs/>
          <w:color w:val="auto"/>
          <w:lang w:eastAsia="el-GR"/>
        </w:rPr>
        <w:t xml:space="preserve">Έννοια, </w:t>
      </w:r>
      <w:r w:rsidRPr="006D6EA8">
        <w:rPr>
          <w:rFonts w:eastAsia="Times New Roman" w:cs="Arial"/>
          <w:iCs/>
          <w:color w:val="auto"/>
          <w:lang w:eastAsia="el-GR"/>
        </w:rPr>
        <w:t>Αθήν</w:t>
      </w:r>
      <w:r w:rsidRPr="006D6EA8">
        <w:rPr>
          <w:rFonts w:eastAsia="Times New Roman" w:cs="Arial"/>
          <w:i/>
          <w:iCs/>
          <w:color w:val="auto"/>
          <w:lang w:eastAsia="el-GR"/>
        </w:rPr>
        <w:t>α</w:t>
      </w:r>
      <w:r w:rsidRPr="006D6EA8">
        <w:rPr>
          <w:rFonts w:eastAsia="Times New Roman" w:cs="Arial"/>
          <w:iCs/>
          <w:color w:val="auto"/>
          <w:lang w:eastAsia="el-GR"/>
        </w:rPr>
        <w:t xml:space="preserve"> 2017</w:t>
      </w:r>
    </w:p>
    <w:p w:rsidR="00A0512A" w:rsidRPr="006D6EA8" w:rsidRDefault="00A0512A" w:rsidP="00A0512A">
      <w:pPr>
        <w:pStyle w:val="a6"/>
        <w:spacing w:line="360" w:lineRule="auto"/>
        <w:ind w:left="720"/>
        <w:rPr>
          <w:rFonts w:ascii="Palatino Linotype" w:hAnsi="Palatino Linotype" w:cs="Palatino Linotype"/>
          <w:sz w:val="24"/>
          <w:szCs w:val="24"/>
        </w:rPr>
      </w:pPr>
      <w:r w:rsidRPr="006D6EA8">
        <w:rPr>
          <w:rFonts w:ascii="Palatino Linotype" w:hAnsi="Palatino Linotype" w:cs="Palatino Linotype"/>
          <w:i/>
          <w:sz w:val="24"/>
          <w:szCs w:val="24"/>
        </w:rPr>
        <w:t>- Ο Κώδικας των Ευαγγελίων, Εισαγωγή στα Συνοπτικά Ευαγγέλια και Πρακτική Μέθοδος Ερμηνείας τους</w:t>
      </w:r>
      <w:r w:rsidRPr="006D6EA8">
        <w:rPr>
          <w:rFonts w:ascii="Palatino Linotype" w:hAnsi="Palatino Linotype" w:cs="Palatino Linotype"/>
          <w:sz w:val="24"/>
          <w:szCs w:val="24"/>
        </w:rPr>
        <w:t>,</w:t>
      </w:r>
      <w:r>
        <w:rPr>
          <w:rFonts w:ascii="Palatino Linotype" w:hAnsi="Palatino Linotype" w:cs="Palatino Linotype"/>
          <w:sz w:val="24"/>
          <w:szCs w:val="24"/>
        </w:rPr>
        <w:t xml:space="preserve"> </w:t>
      </w:r>
      <w:r w:rsidRPr="006D6EA8">
        <w:rPr>
          <w:rFonts w:ascii="Palatino Linotype" w:hAnsi="Palatino Linotype" w:cs="Palatino Linotype"/>
          <w:sz w:val="24"/>
          <w:szCs w:val="24"/>
        </w:rPr>
        <w:t>εκδ.</w:t>
      </w:r>
      <w:r>
        <w:rPr>
          <w:rFonts w:ascii="Palatino Linotype" w:hAnsi="Palatino Linotype" w:cs="Palatino Linotype"/>
          <w:sz w:val="24"/>
          <w:szCs w:val="24"/>
        </w:rPr>
        <w:t xml:space="preserve"> </w:t>
      </w:r>
      <w:r w:rsidRPr="006D6EA8">
        <w:rPr>
          <w:rFonts w:ascii="Palatino Linotype" w:hAnsi="Palatino Linotype" w:cs="Palatino Linotype"/>
          <w:sz w:val="24"/>
          <w:szCs w:val="24"/>
        </w:rPr>
        <w:t>Άθως</w:t>
      </w:r>
      <w:r>
        <w:rPr>
          <w:rFonts w:ascii="Palatino Linotype" w:hAnsi="Palatino Linotype" w:cs="Palatino Linotype"/>
          <w:sz w:val="24"/>
          <w:szCs w:val="24"/>
        </w:rPr>
        <w:t xml:space="preserve">, Αθήνα </w:t>
      </w:r>
      <w:r w:rsidRPr="006D6EA8">
        <w:rPr>
          <w:rFonts w:ascii="Palatino Linotype" w:hAnsi="Palatino Linotype" w:cs="Palatino Linotype"/>
          <w:sz w:val="24"/>
          <w:szCs w:val="24"/>
        </w:rPr>
        <w:t>2007</w:t>
      </w:r>
    </w:p>
    <w:p w:rsidR="00A0512A" w:rsidRDefault="00A0512A" w:rsidP="00E21D7B">
      <w:pPr>
        <w:tabs>
          <w:tab w:val="left" w:pos="1701"/>
        </w:tabs>
        <w:spacing w:after="0"/>
        <w:ind w:left="720"/>
        <w:rPr>
          <w:rFonts w:ascii="Palatino Linotype" w:hAnsi="Palatino Linotype" w:cs="Palatino Linotype"/>
          <w:color w:val="000000"/>
          <w:sz w:val="24"/>
          <w:szCs w:val="24"/>
        </w:rPr>
      </w:pPr>
    </w:p>
    <w:p w:rsidR="00A0512A" w:rsidRPr="00E77E65" w:rsidRDefault="00A0512A" w:rsidP="00E21D7B">
      <w:pPr>
        <w:tabs>
          <w:tab w:val="left" w:pos="1701"/>
        </w:tabs>
        <w:spacing w:after="0"/>
        <w:rPr>
          <w:rFonts w:ascii="Palatino Linotype" w:hAnsi="Palatino Linotype" w:cs="Palatino Linotype"/>
          <w:color w:val="000000"/>
          <w:sz w:val="24"/>
          <w:szCs w:val="24"/>
        </w:rPr>
      </w:pPr>
      <w:r w:rsidRPr="00E77E65">
        <w:rPr>
          <w:rFonts w:ascii="Palatino Linotype" w:hAnsi="Palatino Linotype" w:cs="Palatino Linotype"/>
          <w:color w:val="000000"/>
          <w:sz w:val="24"/>
          <w:szCs w:val="24"/>
        </w:rPr>
        <w:t xml:space="preserve">Διονυσιάτος Χ., </w:t>
      </w:r>
      <w:r w:rsidRPr="00A906C6">
        <w:rPr>
          <w:rFonts w:ascii="Palatino Linotype" w:hAnsi="Palatino Linotype" w:cs="Palatino Linotype"/>
          <w:i/>
          <w:color w:val="000000"/>
          <w:sz w:val="24"/>
          <w:szCs w:val="24"/>
        </w:rPr>
        <w:t>Θεός Λόγος και ανθρώπινος λόγος</w:t>
      </w:r>
      <w:r>
        <w:rPr>
          <w:rFonts w:ascii="Palatino Linotype" w:hAnsi="Palatino Linotype" w:cs="Palatino Linotype"/>
          <w:color w:val="000000"/>
          <w:sz w:val="24"/>
          <w:szCs w:val="24"/>
        </w:rPr>
        <w:t xml:space="preserve">, </w:t>
      </w:r>
      <w:r w:rsidRPr="00E77E65">
        <w:rPr>
          <w:rFonts w:ascii="Palatino Linotype" w:hAnsi="Palatino Linotype" w:cs="Palatino Linotype"/>
          <w:color w:val="000000"/>
          <w:sz w:val="24"/>
          <w:szCs w:val="24"/>
        </w:rPr>
        <w:t xml:space="preserve">Άγιον Όρος </w:t>
      </w:r>
      <w:r>
        <w:rPr>
          <w:rFonts w:ascii="Palatino Linotype" w:hAnsi="Palatino Linotype" w:cs="Palatino Linotype"/>
          <w:color w:val="000000"/>
          <w:sz w:val="24"/>
          <w:szCs w:val="24"/>
        </w:rPr>
        <w:t xml:space="preserve"> 1998</w:t>
      </w:r>
    </w:p>
    <w:p w:rsidR="00A0512A" w:rsidRDefault="00A0512A" w:rsidP="00E21D7B">
      <w:pPr>
        <w:tabs>
          <w:tab w:val="left" w:pos="1701"/>
        </w:tabs>
        <w:spacing w:after="0"/>
        <w:rPr>
          <w:rFonts w:ascii="Palatino Linotype" w:hAnsi="Palatino Linotype" w:cs="Palatino Linotype"/>
          <w:color w:val="000000"/>
          <w:sz w:val="24"/>
          <w:szCs w:val="24"/>
        </w:rPr>
      </w:pPr>
    </w:p>
    <w:p w:rsidR="00A0512A" w:rsidRPr="00E77E65" w:rsidRDefault="00A0512A" w:rsidP="00E21D7B">
      <w:pPr>
        <w:tabs>
          <w:tab w:val="left" w:pos="1701"/>
        </w:tabs>
        <w:spacing w:after="0"/>
        <w:rPr>
          <w:rFonts w:ascii="Palatino Linotype" w:hAnsi="Palatino Linotype" w:cs="Palatino Linotype"/>
          <w:color w:val="000000"/>
          <w:sz w:val="24"/>
          <w:szCs w:val="24"/>
        </w:rPr>
      </w:pPr>
      <w:r w:rsidRPr="00E77E65">
        <w:rPr>
          <w:rFonts w:ascii="Palatino Linotype" w:hAnsi="Palatino Linotype" w:cs="Palatino Linotype"/>
          <w:color w:val="000000"/>
          <w:sz w:val="24"/>
          <w:szCs w:val="24"/>
        </w:rPr>
        <w:lastRenderedPageBreak/>
        <w:t xml:space="preserve">Δορμπαράκη Γ., </w:t>
      </w:r>
      <w:r w:rsidRPr="00274138">
        <w:rPr>
          <w:rFonts w:ascii="Palatino Linotype" w:hAnsi="Palatino Linotype" w:cs="Palatino Linotype"/>
          <w:i/>
          <w:color w:val="000000"/>
          <w:sz w:val="24"/>
          <w:szCs w:val="24"/>
        </w:rPr>
        <w:t>Σχέση και Σχέσεις, Γάμος, Συζυγία, Οικογένεια,</w:t>
      </w:r>
      <w:r>
        <w:rPr>
          <w:rFonts w:ascii="Palatino Linotype" w:hAnsi="Palatino Linotype" w:cs="Palatino Linotype"/>
          <w:color w:val="000000"/>
          <w:sz w:val="24"/>
          <w:szCs w:val="24"/>
        </w:rPr>
        <w:t xml:space="preserve"> </w:t>
      </w:r>
      <w:r w:rsidRPr="00E77E65">
        <w:rPr>
          <w:rFonts w:ascii="Palatino Linotype" w:hAnsi="Palatino Linotype" w:cs="Palatino Linotype"/>
          <w:color w:val="000000"/>
          <w:sz w:val="24"/>
          <w:szCs w:val="24"/>
        </w:rPr>
        <w:t xml:space="preserve">εκδ. Αρχονταρίκι, Αθήνα </w:t>
      </w:r>
      <w:r>
        <w:rPr>
          <w:rFonts w:ascii="Palatino Linotype" w:hAnsi="Palatino Linotype" w:cs="Palatino Linotype"/>
          <w:color w:val="000000"/>
          <w:sz w:val="24"/>
          <w:szCs w:val="24"/>
        </w:rPr>
        <w:t>2008</w:t>
      </w:r>
    </w:p>
    <w:p w:rsidR="00A0512A" w:rsidRDefault="00A0512A" w:rsidP="00E21D7B">
      <w:pPr>
        <w:tabs>
          <w:tab w:val="left" w:pos="1701"/>
        </w:tabs>
        <w:spacing w:after="0"/>
        <w:rPr>
          <w:rFonts w:ascii="Palatino Linotype" w:hAnsi="Palatino Linotype"/>
          <w:sz w:val="24"/>
          <w:szCs w:val="24"/>
        </w:rPr>
      </w:pPr>
    </w:p>
    <w:p w:rsidR="00A0512A" w:rsidRDefault="00A0512A" w:rsidP="00A0512A">
      <w:pPr>
        <w:pStyle w:val="a6"/>
        <w:spacing w:line="360" w:lineRule="auto"/>
        <w:rPr>
          <w:rFonts w:ascii="Palatino Linotype" w:hAnsi="Palatino Linotype" w:cs="Palatino Linotype"/>
          <w:color w:val="000000"/>
          <w:sz w:val="24"/>
          <w:szCs w:val="24"/>
        </w:rPr>
      </w:pPr>
      <w:r w:rsidRPr="00E77E65">
        <w:rPr>
          <w:rFonts w:ascii="Palatino Linotype" w:hAnsi="Palatino Linotype" w:cs="Palatino Linotype"/>
          <w:color w:val="000000"/>
          <w:sz w:val="24"/>
          <w:szCs w:val="24"/>
        </w:rPr>
        <w:t>Ζωγράφου</w:t>
      </w:r>
      <w:r w:rsidRPr="00E174B3">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Θ.</w:t>
      </w:r>
      <w:r w:rsidRPr="00E77E65">
        <w:rPr>
          <w:rFonts w:ascii="Palatino Linotype" w:hAnsi="Palatino Linotype" w:cs="Palatino Linotype"/>
          <w:color w:val="000000"/>
          <w:sz w:val="24"/>
          <w:szCs w:val="24"/>
        </w:rPr>
        <w:t xml:space="preserve">, </w:t>
      </w:r>
      <w:r w:rsidRPr="00274138">
        <w:rPr>
          <w:rFonts w:ascii="Palatino Linotype" w:hAnsi="Palatino Linotype" w:cs="Palatino Linotype"/>
          <w:i/>
          <w:color w:val="000000"/>
          <w:sz w:val="24"/>
          <w:szCs w:val="24"/>
        </w:rPr>
        <w:t>Ερμηνεία εις την Πρώτη προς Κορινθίους επιστολή του Αποστόλου Παύλου,</w:t>
      </w:r>
      <w:r>
        <w:rPr>
          <w:rFonts w:ascii="Palatino Linotype" w:hAnsi="Palatino Linotype" w:cs="Palatino Linotype"/>
          <w:color w:val="000000"/>
          <w:sz w:val="24"/>
          <w:szCs w:val="24"/>
        </w:rPr>
        <w:t xml:space="preserve"> Βόλος 1932</w:t>
      </w:r>
    </w:p>
    <w:p w:rsidR="00A0512A" w:rsidRPr="00E174B3" w:rsidRDefault="00A0512A" w:rsidP="00A0512A">
      <w:pPr>
        <w:pStyle w:val="a6"/>
        <w:spacing w:line="360" w:lineRule="auto"/>
        <w:rPr>
          <w:rFonts w:ascii="Palatino Linotype" w:hAnsi="Palatino Linotype" w:cs="Palatino Linotype"/>
          <w:color w:val="000000"/>
          <w:sz w:val="24"/>
          <w:szCs w:val="24"/>
        </w:rPr>
      </w:pPr>
    </w:p>
    <w:p w:rsidR="00A0512A" w:rsidRPr="00E77E65" w:rsidRDefault="00A0512A" w:rsidP="00E21D7B">
      <w:pPr>
        <w:tabs>
          <w:tab w:val="left" w:pos="1701"/>
        </w:tabs>
        <w:spacing w:after="0"/>
        <w:rPr>
          <w:rFonts w:ascii="Palatino Linotype" w:hAnsi="Palatino Linotype"/>
          <w:sz w:val="24"/>
          <w:szCs w:val="24"/>
        </w:rPr>
      </w:pPr>
      <w:r w:rsidRPr="00E77E65">
        <w:rPr>
          <w:rFonts w:ascii="Palatino Linotype" w:hAnsi="Palatino Linotype"/>
          <w:sz w:val="24"/>
          <w:szCs w:val="24"/>
        </w:rPr>
        <w:t xml:space="preserve">Θεοδώρου Ε., </w:t>
      </w:r>
      <w:r w:rsidRPr="00274138">
        <w:rPr>
          <w:rFonts w:ascii="Palatino Linotype" w:hAnsi="Palatino Linotype"/>
          <w:i/>
          <w:sz w:val="24"/>
          <w:szCs w:val="24"/>
        </w:rPr>
        <w:t>Οι διακόνι</w:t>
      </w:r>
      <w:r w:rsidR="00E21D7B">
        <w:rPr>
          <w:rFonts w:ascii="Palatino Linotype" w:hAnsi="Palatino Linotype"/>
          <w:i/>
          <w:sz w:val="24"/>
          <w:szCs w:val="24"/>
        </w:rPr>
        <w:t>σσες στην ιστορία της Εκκλησίας</w:t>
      </w:r>
      <w:r w:rsidRPr="00274138">
        <w:rPr>
          <w:rFonts w:ascii="Palatino Linotype" w:hAnsi="Palatino Linotype"/>
          <w:i/>
          <w:sz w:val="24"/>
          <w:szCs w:val="24"/>
        </w:rPr>
        <w:t>, στο Φύλο και Θρησκεία, Η Θέση της γυναίκας στην Εκκλησία,</w:t>
      </w:r>
      <w:r w:rsidRPr="00E77E65">
        <w:rPr>
          <w:rFonts w:ascii="Palatino Linotype" w:hAnsi="Palatino Linotype"/>
          <w:sz w:val="24"/>
          <w:szCs w:val="24"/>
        </w:rPr>
        <w:t xml:space="preserve"> εκδ. Ίνδικτος, </w:t>
      </w:r>
      <w:r>
        <w:rPr>
          <w:rFonts w:ascii="Palatino Linotype" w:hAnsi="Palatino Linotype"/>
          <w:sz w:val="24"/>
          <w:szCs w:val="24"/>
        </w:rPr>
        <w:t>Αθήνα</w:t>
      </w:r>
      <w:r w:rsidRPr="00E77E65">
        <w:rPr>
          <w:rFonts w:ascii="Palatino Linotype" w:hAnsi="Palatino Linotype"/>
          <w:sz w:val="24"/>
          <w:szCs w:val="24"/>
        </w:rPr>
        <w:t xml:space="preserve"> Ιερά Μητρόπολη Δημητριάδος </w:t>
      </w:r>
      <w:r>
        <w:rPr>
          <w:rFonts w:ascii="Palatino Linotype" w:hAnsi="Palatino Linotype"/>
          <w:sz w:val="24"/>
          <w:szCs w:val="24"/>
        </w:rPr>
        <w:t>2004</w:t>
      </w:r>
      <w:r w:rsidRPr="00E77E65">
        <w:rPr>
          <w:rFonts w:ascii="Palatino Linotype" w:hAnsi="Palatino Linotype"/>
          <w:sz w:val="24"/>
          <w:szCs w:val="24"/>
        </w:rPr>
        <w:t xml:space="preserve"> </w:t>
      </w:r>
    </w:p>
    <w:p w:rsidR="00A0512A" w:rsidRPr="00E77E65" w:rsidRDefault="00A0512A" w:rsidP="00A0512A">
      <w:pPr>
        <w:pStyle w:val="a6"/>
        <w:spacing w:line="360" w:lineRule="auto"/>
        <w:rPr>
          <w:rFonts w:ascii="Palatino Linotype" w:hAnsi="Palatino Linotype" w:cs="Palatino Linotype"/>
          <w:color w:val="000000"/>
          <w:sz w:val="24"/>
          <w:szCs w:val="24"/>
        </w:rPr>
      </w:pPr>
    </w:p>
    <w:p w:rsidR="00A0512A" w:rsidRDefault="00E21D7B" w:rsidP="00A0512A">
      <w:pPr>
        <w:pStyle w:val="-1"/>
        <w:numPr>
          <w:ilvl w:val="0"/>
          <w:numId w:val="0"/>
        </w:numPr>
        <w:ind w:left="357" w:hanging="329"/>
        <w:rPr>
          <w:rFonts w:ascii="Palatino Linotype" w:eastAsiaTheme="minorHAnsi" w:hAnsi="Palatino Linotype" w:cs="Palatino Linotype"/>
          <w:color w:val="000000"/>
        </w:rPr>
      </w:pPr>
      <w:r>
        <w:rPr>
          <w:rFonts w:ascii="Palatino Linotype" w:eastAsiaTheme="minorHAnsi" w:hAnsi="Palatino Linotype" w:cs="Palatino Linotype"/>
          <w:color w:val="000000"/>
        </w:rPr>
        <w:t xml:space="preserve">    </w:t>
      </w:r>
      <w:r w:rsidR="00A0512A">
        <w:rPr>
          <w:rFonts w:ascii="Palatino Linotype" w:eastAsiaTheme="minorHAnsi" w:hAnsi="Palatino Linotype" w:cs="Palatino Linotype"/>
          <w:color w:val="000000"/>
        </w:rPr>
        <w:t>Ιωαννίδου</w:t>
      </w:r>
      <w:r w:rsidR="00A0512A" w:rsidRPr="00E77E65">
        <w:rPr>
          <w:rFonts w:ascii="Palatino Linotype" w:eastAsiaTheme="minorHAnsi" w:hAnsi="Palatino Linotype" w:cs="Palatino Linotype"/>
          <w:color w:val="000000"/>
        </w:rPr>
        <w:t xml:space="preserve"> Β., </w:t>
      </w:r>
      <w:r w:rsidR="00A0512A" w:rsidRPr="00274138">
        <w:rPr>
          <w:rFonts w:ascii="Palatino Linotype" w:eastAsiaTheme="minorHAnsi" w:hAnsi="Palatino Linotype" w:cs="Palatino Linotype"/>
          <w:i/>
          <w:color w:val="000000"/>
        </w:rPr>
        <w:t>Εισαγωγή εις την Καινήν Διαθήκη,</w:t>
      </w:r>
      <w:r w:rsidR="00A0512A" w:rsidRPr="00E77E65">
        <w:rPr>
          <w:rFonts w:ascii="Palatino Linotype" w:eastAsiaTheme="minorHAnsi" w:hAnsi="Palatino Linotype" w:cs="Palatino Linotype"/>
          <w:color w:val="000000"/>
        </w:rPr>
        <w:t xml:space="preserve"> Εν Αθήναις 1992 </w:t>
      </w:r>
    </w:p>
    <w:p w:rsidR="00A0512A" w:rsidRDefault="00A0512A" w:rsidP="00A0512A">
      <w:pPr>
        <w:pStyle w:val="a6"/>
        <w:spacing w:line="360" w:lineRule="auto"/>
        <w:rPr>
          <w:rFonts w:ascii="Palatino Linotype" w:hAnsi="Palatino Linotype" w:cs="Palatino Linotype"/>
          <w:color w:val="000000"/>
          <w:sz w:val="24"/>
          <w:szCs w:val="24"/>
        </w:rPr>
      </w:pPr>
    </w:p>
    <w:p w:rsidR="00A0512A" w:rsidRDefault="00A0512A" w:rsidP="00A0512A">
      <w:pPr>
        <w:pStyle w:val="a6"/>
        <w:spacing w:line="360" w:lineRule="auto"/>
        <w:rPr>
          <w:rFonts w:ascii="Palatino Linotype" w:hAnsi="Palatino Linotype" w:cs="Palatino Linotype"/>
          <w:color w:val="000000"/>
          <w:sz w:val="24"/>
          <w:szCs w:val="24"/>
        </w:rPr>
      </w:pPr>
      <w:r w:rsidRPr="00E77E65">
        <w:rPr>
          <w:rFonts w:ascii="Palatino Linotype" w:hAnsi="Palatino Linotype" w:cs="Palatino Linotype"/>
          <w:color w:val="000000"/>
          <w:sz w:val="24"/>
          <w:szCs w:val="24"/>
        </w:rPr>
        <w:t>Ιωαννίδη</w:t>
      </w:r>
      <w:r>
        <w:rPr>
          <w:rFonts w:ascii="Palatino Linotype" w:hAnsi="Palatino Linotype" w:cs="Palatino Linotype"/>
          <w:color w:val="000000"/>
          <w:sz w:val="24"/>
          <w:szCs w:val="24"/>
        </w:rPr>
        <w:t xml:space="preserve"> Θ.</w:t>
      </w:r>
      <w:r w:rsidRPr="00E77E65">
        <w:rPr>
          <w:rFonts w:ascii="Palatino Linotype" w:hAnsi="Palatino Linotype" w:cs="Palatino Linotype"/>
          <w:color w:val="000000"/>
          <w:sz w:val="24"/>
          <w:szCs w:val="24"/>
        </w:rPr>
        <w:t xml:space="preserve">, </w:t>
      </w:r>
      <w:r w:rsidRPr="00274138">
        <w:rPr>
          <w:rFonts w:ascii="Palatino Linotype" w:hAnsi="Palatino Linotype" w:cs="Palatino Linotype"/>
          <w:i/>
          <w:color w:val="000000"/>
          <w:sz w:val="24"/>
          <w:szCs w:val="24"/>
        </w:rPr>
        <w:t>Γάμος και Παρθενεία εν Χριστώ</w:t>
      </w:r>
      <w:r w:rsidRPr="00E77E65">
        <w:rPr>
          <w:rFonts w:ascii="Palatino Linotype" w:hAnsi="Palatino Linotype" w:cs="Palatino Linotype"/>
          <w:color w:val="000000"/>
          <w:sz w:val="24"/>
          <w:szCs w:val="24"/>
        </w:rPr>
        <w:t xml:space="preserve">, </w:t>
      </w:r>
      <w:r w:rsidRPr="00E77E65">
        <w:rPr>
          <w:rFonts w:ascii="Palatino Linotype" w:hAnsi="Palatino Linotype"/>
          <w:sz w:val="24"/>
          <w:szCs w:val="24"/>
        </w:rPr>
        <w:t>εκδ.</w:t>
      </w:r>
      <w:r>
        <w:rPr>
          <w:rFonts w:ascii="Palatino Linotype" w:hAnsi="Palatino Linotype"/>
          <w:sz w:val="24"/>
          <w:szCs w:val="24"/>
        </w:rPr>
        <w:t xml:space="preserve"> </w:t>
      </w:r>
      <w:r w:rsidRPr="00E77E65">
        <w:rPr>
          <w:rFonts w:ascii="Palatino Linotype" w:hAnsi="Palatino Linotype" w:cs="Palatino Linotype"/>
          <w:color w:val="000000"/>
          <w:sz w:val="24"/>
          <w:szCs w:val="24"/>
        </w:rPr>
        <w:t>Αρμός</w:t>
      </w:r>
      <w:r>
        <w:rPr>
          <w:rFonts w:ascii="Palatino Linotype" w:hAnsi="Palatino Linotype" w:cs="Palatino Linotype"/>
          <w:color w:val="000000"/>
          <w:sz w:val="24"/>
          <w:szCs w:val="24"/>
        </w:rPr>
        <w:t>, 1998</w:t>
      </w:r>
    </w:p>
    <w:p w:rsidR="00A0512A" w:rsidRPr="00274138" w:rsidRDefault="00A0512A" w:rsidP="00A0512A">
      <w:pPr>
        <w:pStyle w:val="a6"/>
        <w:numPr>
          <w:ilvl w:val="0"/>
          <w:numId w:val="16"/>
        </w:numPr>
        <w:spacing w:line="360" w:lineRule="auto"/>
        <w:rPr>
          <w:rFonts w:ascii="Palatino Linotype" w:hAnsi="Palatino Linotype" w:cs="Palatino Linotype"/>
          <w:color w:val="000000"/>
          <w:sz w:val="24"/>
          <w:szCs w:val="24"/>
        </w:rPr>
      </w:pPr>
      <w:r w:rsidRPr="00274138">
        <w:rPr>
          <w:rFonts w:ascii="Palatino Linotype" w:hAnsi="Palatino Linotype"/>
          <w:i/>
          <w:sz w:val="24"/>
          <w:szCs w:val="24"/>
        </w:rPr>
        <w:t>Άνθρωπος και Κόσμος κατά τον Απόστολο Παύλο,</w:t>
      </w:r>
      <w:r>
        <w:rPr>
          <w:rFonts w:ascii="Palatino Linotype" w:hAnsi="Palatino Linotype"/>
          <w:sz w:val="24"/>
          <w:szCs w:val="24"/>
        </w:rPr>
        <w:t xml:space="preserve"> Θεσσαλονίκη,</w:t>
      </w:r>
      <w:r w:rsidRPr="00E77E65">
        <w:rPr>
          <w:rFonts w:ascii="Palatino Linotype" w:hAnsi="Palatino Linotype"/>
          <w:sz w:val="24"/>
          <w:szCs w:val="24"/>
        </w:rPr>
        <w:t xml:space="preserve"> εκδ. Πουρναρά, 2008</w:t>
      </w:r>
    </w:p>
    <w:p w:rsidR="00A0512A" w:rsidRPr="00567EEF" w:rsidRDefault="00A0512A" w:rsidP="00E21D7B">
      <w:pPr>
        <w:pStyle w:val="a3"/>
        <w:numPr>
          <w:ilvl w:val="0"/>
          <w:numId w:val="16"/>
        </w:numPr>
        <w:shd w:val="clear" w:color="auto" w:fill="FFFFFF"/>
        <w:spacing w:after="0"/>
        <w:rPr>
          <w:rFonts w:ascii="Palatino Linotype" w:eastAsia="Times New Roman" w:hAnsi="Palatino Linotype" w:cs="Arial"/>
          <w:iCs/>
          <w:color w:val="222222"/>
          <w:sz w:val="24"/>
          <w:szCs w:val="24"/>
          <w:lang w:eastAsia="el-GR"/>
        </w:rPr>
      </w:pPr>
      <w:r w:rsidRPr="00274138">
        <w:rPr>
          <w:rFonts w:ascii="Palatino Linotype" w:eastAsia="Times New Roman" w:hAnsi="Palatino Linotype" w:cs="Arial"/>
          <w:i/>
          <w:iCs/>
          <w:color w:val="222222"/>
          <w:sz w:val="24"/>
          <w:szCs w:val="24"/>
          <w:lang w:eastAsia="el-GR"/>
        </w:rPr>
        <w:t>Ο γάμος κατά τον Απόστολο Παύλο,</w:t>
      </w:r>
      <w:r w:rsidRPr="00274138">
        <w:rPr>
          <w:rFonts w:ascii="Palatino Linotype" w:eastAsia="Times New Roman" w:hAnsi="Palatino Linotype" w:cs="Arial"/>
          <w:b/>
          <w:i/>
          <w:iCs/>
          <w:color w:val="222222"/>
          <w:sz w:val="24"/>
          <w:szCs w:val="24"/>
          <w:lang w:eastAsia="el-GR"/>
        </w:rPr>
        <w:t xml:space="preserve"> </w:t>
      </w:r>
      <w:r w:rsidRPr="00274138">
        <w:rPr>
          <w:rFonts w:ascii="Palatino Linotype" w:eastAsia="Times New Roman" w:hAnsi="Palatino Linotype" w:cs="Arial"/>
          <w:i/>
          <w:iCs/>
          <w:color w:val="222222"/>
          <w:sz w:val="24"/>
          <w:szCs w:val="24"/>
          <w:lang w:eastAsia="el-GR"/>
        </w:rPr>
        <w:t xml:space="preserve">Πρακτικά θεολογικού συνεδρίου Ιεράς Μητροπόλεως Ηλείας-Τμήματος κοινωνικής Θεολογίας ΕΚΠΑ, «Ο απόστολος Παύλος 1950 χρόνια από το μαρτύριο του», </w:t>
      </w:r>
      <w:r w:rsidRPr="00274138">
        <w:rPr>
          <w:rFonts w:ascii="Palatino Linotype" w:eastAsia="Times New Roman" w:hAnsi="Palatino Linotype" w:cs="Arial"/>
          <w:iCs/>
          <w:color w:val="222222"/>
          <w:sz w:val="24"/>
          <w:szCs w:val="24"/>
          <w:lang w:eastAsia="el-GR"/>
        </w:rPr>
        <w:t>εκδ. Ιεράς Μητροπόλεως Ηλείας, Πύργος 2018</w:t>
      </w:r>
    </w:p>
    <w:p w:rsidR="00A0512A" w:rsidRDefault="00A0512A" w:rsidP="00E21D7B">
      <w:pPr>
        <w:tabs>
          <w:tab w:val="left" w:pos="1701"/>
        </w:tabs>
        <w:spacing w:after="0"/>
        <w:rPr>
          <w:rFonts w:ascii="Palatino Linotype" w:hAnsi="Palatino Linotype"/>
          <w:sz w:val="24"/>
          <w:szCs w:val="24"/>
        </w:rPr>
      </w:pPr>
    </w:p>
    <w:p w:rsidR="00A0512A" w:rsidRPr="00E77E65" w:rsidRDefault="00A0512A" w:rsidP="00E21D7B">
      <w:pPr>
        <w:tabs>
          <w:tab w:val="left" w:pos="1701"/>
        </w:tabs>
        <w:spacing w:after="0"/>
        <w:rPr>
          <w:rFonts w:ascii="Palatino Linotype" w:hAnsi="Palatino Linotype"/>
          <w:sz w:val="24"/>
          <w:szCs w:val="24"/>
        </w:rPr>
      </w:pPr>
      <w:r w:rsidRPr="00E77E65">
        <w:rPr>
          <w:rFonts w:ascii="Palatino Linotype" w:hAnsi="Palatino Linotype"/>
          <w:sz w:val="24"/>
          <w:szCs w:val="24"/>
        </w:rPr>
        <w:t xml:space="preserve">Καλλιακμάνη Β., </w:t>
      </w:r>
      <w:r w:rsidRPr="00D22442">
        <w:rPr>
          <w:rFonts w:ascii="Palatino Linotype" w:hAnsi="Palatino Linotype"/>
          <w:i/>
          <w:sz w:val="24"/>
          <w:szCs w:val="24"/>
        </w:rPr>
        <w:t>Γάμος και Οικογενειακή ζωή, Η υπέρβαση της διακρίσεως των δύο φύλων στη θεολογία του Αποστόλου Παύλου,</w:t>
      </w:r>
      <w:r>
        <w:rPr>
          <w:rFonts w:ascii="Palatino Linotype" w:hAnsi="Palatino Linotype"/>
          <w:sz w:val="24"/>
          <w:szCs w:val="24"/>
        </w:rPr>
        <w:t xml:space="preserve"> </w:t>
      </w:r>
      <w:r w:rsidRPr="00E77E65">
        <w:rPr>
          <w:rFonts w:ascii="Palatino Linotype" w:hAnsi="Palatino Linotype"/>
          <w:sz w:val="24"/>
          <w:szCs w:val="24"/>
        </w:rPr>
        <w:t>εκδ. Αποστολική Διακονία,</w:t>
      </w:r>
      <w:r w:rsidRPr="00D22442">
        <w:rPr>
          <w:rFonts w:ascii="Palatino Linotype" w:hAnsi="Palatino Linotype"/>
          <w:sz w:val="24"/>
          <w:szCs w:val="24"/>
        </w:rPr>
        <w:t xml:space="preserve"> </w:t>
      </w:r>
      <w:r w:rsidRPr="00E77E65">
        <w:rPr>
          <w:rFonts w:ascii="Palatino Linotype" w:hAnsi="Palatino Linotype"/>
          <w:sz w:val="24"/>
          <w:szCs w:val="24"/>
        </w:rPr>
        <w:t>Αθήνα</w:t>
      </w:r>
      <w:r>
        <w:rPr>
          <w:rFonts w:ascii="Palatino Linotype" w:hAnsi="Palatino Linotype"/>
          <w:sz w:val="24"/>
          <w:szCs w:val="24"/>
        </w:rPr>
        <w:t xml:space="preserve"> 2015</w:t>
      </w:r>
    </w:p>
    <w:p w:rsidR="00A0512A" w:rsidRDefault="00A0512A" w:rsidP="00E21D7B">
      <w:pPr>
        <w:tabs>
          <w:tab w:val="left" w:pos="1701"/>
        </w:tabs>
        <w:spacing w:after="0"/>
        <w:rPr>
          <w:rFonts w:ascii="Palatino Linotype" w:hAnsi="Palatino Linotype"/>
          <w:sz w:val="24"/>
          <w:szCs w:val="24"/>
        </w:rPr>
      </w:pPr>
    </w:p>
    <w:p w:rsidR="00A0512A" w:rsidRPr="00E77E65" w:rsidRDefault="00A0512A" w:rsidP="00E21D7B">
      <w:pPr>
        <w:tabs>
          <w:tab w:val="left" w:pos="1701"/>
        </w:tabs>
        <w:spacing w:after="0"/>
        <w:rPr>
          <w:rFonts w:ascii="Palatino Linotype" w:hAnsi="Palatino Linotype"/>
          <w:sz w:val="24"/>
          <w:szCs w:val="24"/>
        </w:rPr>
      </w:pPr>
      <w:r w:rsidRPr="00E77E65">
        <w:rPr>
          <w:rFonts w:ascii="Palatino Linotype" w:hAnsi="Palatino Linotype"/>
          <w:sz w:val="24"/>
          <w:szCs w:val="24"/>
        </w:rPr>
        <w:t xml:space="preserve">Καραβιδόπουλος Δ. Ι, </w:t>
      </w:r>
      <w:r w:rsidRPr="00E77E65">
        <w:rPr>
          <w:rFonts w:ascii="Palatino Linotype" w:hAnsi="Palatino Linotype"/>
          <w:i/>
          <w:iCs/>
          <w:sz w:val="24"/>
          <w:szCs w:val="24"/>
        </w:rPr>
        <w:t>Εισαγωγή στην Καινή Διαθήκη</w:t>
      </w:r>
      <w:r w:rsidRPr="00E77E65">
        <w:rPr>
          <w:rFonts w:ascii="Palatino Linotype" w:hAnsi="Palatino Linotype"/>
          <w:sz w:val="24"/>
          <w:szCs w:val="24"/>
        </w:rPr>
        <w:t>, εκδ. Ostracon, Θεσσαλονίκη 2016</w:t>
      </w:r>
    </w:p>
    <w:p w:rsidR="00A0512A" w:rsidRDefault="00A0512A" w:rsidP="00E21D7B">
      <w:pPr>
        <w:tabs>
          <w:tab w:val="left" w:pos="1701"/>
        </w:tabs>
        <w:spacing w:after="0"/>
        <w:rPr>
          <w:rFonts w:ascii="Palatino Linotype" w:hAnsi="Palatino Linotype"/>
          <w:sz w:val="24"/>
          <w:szCs w:val="24"/>
        </w:rPr>
      </w:pPr>
    </w:p>
    <w:p w:rsidR="00A0512A" w:rsidRPr="00E77E65" w:rsidRDefault="00A0512A" w:rsidP="00E21D7B">
      <w:pPr>
        <w:tabs>
          <w:tab w:val="left" w:pos="1701"/>
        </w:tabs>
        <w:spacing w:after="0"/>
        <w:rPr>
          <w:rFonts w:ascii="Palatino Linotype" w:hAnsi="Palatino Linotype"/>
          <w:sz w:val="24"/>
          <w:szCs w:val="24"/>
        </w:rPr>
      </w:pPr>
      <w:r w:rsidRPr="00E77E65">
        <w:rPr>
          <w:rFonts w:ascii="Palatino Linotype" w:hAnsi="Palatino Linotype"/>
          <w:sz w:val="24"/>
          <w:szCs w:val="24"/>
        </w:rPr>
        <w:t>Κουφογιάννη Θ. Π.,</w:t>
      </w:r>
      <w:r w:rsidRPr="00D22442">
        <w:rPr>
          <w:rFonts w:ascii="Palatino Linotype" w:hAnsi="Palatino Linotype"/>
          <w:i/>
          <w:sz w:val="24"/>
          <w:szCs w:val="24"/>
        </w:rPr>
        <w:t xml:space="preserve"> Γάμος και οικογένεια στο σύγχρονο κοινωνικό και επιστημονικό τοπίο</w:t>
      </w:r>
      <w:r>
        <w:rPr>
          <w:rFonts w:ascii="Palatino Linotype" w:hAnsi="Palatino Linotype"/>
          <w:sz w:val="24"/>
          <w:szCs w:val="24"/>
        </w:rPr>
        <w:t xml:space="preserve">, </w:t>
      </w:r>
      <w:r w:rsidRPr="00E77E65">
        <w:rPr>
          <w:rFonts w:ascii="Palatino Linotype" w:hAnsi="Palatino Linotype"/>
          <w:sz w:val="24"/>
          <w:szCs w:val="24"/>
        </w:rPr>
        <w:t>εκδ. Γρηγόρη</w:t>
      </w:r>
      <w:r>
        <w:rPr>
          <w:rFonts w:ascii="Palatino Linotype" w:hAnsi="Palatino Linotype"/>
          <w:sz w:val="24"/>
          <w:szCs w:val="24"/>
        </w:rPr>
        <w:t>,</w:t>
      </w:r>
      <w:r w:rsidRPr="00E77E65">
        <w:rPr>
          <w:rFonts w:ascii="Palatino Linotype" w:hAnsi="Palatino Linotype"/>
          <w:sz w:val="24"/>
          <w:szCs w:val="24"/>
        </w:rPr>
        <w:t xml:space="preserve"> Αθήνα </w:t>
      </w:r>
      <w:r>
        <w:rPr>
          <w:rFonts w:ascii="Palatino Linotype" w:hAnsi="Palatino Linotype"/>
          <w:sz w:val="24"/>
          <w:szCs w:val="24"/>
        </w:rPr>
        <w:t>2011</w:t>
      </w:r>
    </w:p>
    <w:p w:rsidR="00A0512A" w:rsidRDefault="00A0512A" w:rsidP="00E21D7B">
      <w:pPr>
        <w:tabs>
          <w:tab w:val="left" w:pos="1701"/>
        </w:tabs>
        <w:spacing w:after="0"/>
        <w:rPr>
          <w:rFonts w:ascii="Palatino Linotype" w:hAnsi="Palatino Linotype"/>
          <w:sz w:val="24"/>
          <w:szCs w:val="24"/>
        </w:rPr>
      </w:pPr>
    </w:p>
    <w:p w:rsidR="00A0512A" w:rsidRPr="00E77E65" w:rsidRDefault="00A0512A" w:rsidP="00E21D7B">
      <w:pPr>
        <w:tabs>
          <w:tab w:val="left" w:pos="1701"/>
        </w:tabs>
        <w:spacing w:after="0"/>
        <w:rPr>
          <w:rFonts w:ascii="Palatino Linotype" w:hAnsi="Palatino Linotype"/>
          <w:sz w:val="24"/>
          <w:szCs w:val="24"/>
        </w:rPr>
      </w:pPr>
      <w:r w:rsidRPr="00E77E65">
        <w:rPr>
          <w:rFonts w:ascii="Palatino Linotype" w:hAnsi="Palatino Linotype"/>
          <w:sz w:val="24"/>
          <w:szCs w:val="24"/>
        </w:rPr>
        <w:t>Λέκκ</w:t>
      </w:r>
      <w:r>
        <w:rPr>
          <w:rFonts w:ascii="Palatino Linotype" w:hAnsi="Palatino Linotype"/>
          <w:sz w:val="24"/>
          <w:szCs w:val="24"/>
        </w:rPr>
        <w:t xml:space="preserve">ος Ε., </w:t>
      </w:r>
      <w:r w:rsidRPr="00D22442">
        <w:rPr>
          <w:rFonts w:ascii="Palatino Linotype" w:hAnsi="Palatino Linotype"/>
          <w:i/>
          <w:sz w:val="24"/>
          <w:szCs w:val="24"/>
        </w:rPr>
        <w:t>Γάμος το μέγα Μυστήριο</w:t>
      </w:r>
      <w:r>
        <w:rPr>
          <w:rFonts w:ascii="Palatino Linotype" w:hAnsi="Palatino Linotype"/>
          <w:sz w:val="24"/>
          <w:szCs w:val="24"/>
        </w:rPr>
        <w:t xml:space="preserve">, </w:t>
      </w:r>
      <w:r w:rsidRPr="00E77E65">
        <w:rPr>
          <w:rFonts w:ascii="Palatino Linotype" w:hAnsi="Palatino Linotype"/>
          <w:sz w:val="24"/>
          <w:szCs w:val="24"/>
        </w:rPr>
        <w:t>εκδ. Σαϊτης,</w:t>
      </w:r>
      <w:r w:rsidRPr="00D22442">
        <w:rPr>
          <w:rFonts w:ascii="Palatino Linotype" w:hAnsi="Palatino Linotype"/>
          <w:sz w:val="24"/>
          <w:szCs w:val="24"/>
        </w:rPr>
        <w:t xml:space="preserve"> </w:t>
      </w:r>
      <w:r>
        <w:rPr>
          <w:rFonts w:ascii="Palatino Linotype" w:hAnsi="Palatino Linotype"/>
          <w:sz w:val="24"/>
          <w:szCs w:val="24"/>
        </w:rPr>
        <w:t>Αθήνα 2015</w:t>
      </w:r>
    </w:p>
    <w:p w:rsidR="00A0512A" w:rsidRDefault="00A0512A" w:rsidP="00E21D7B">
      <w:pPr>
        <w:tabs>
          <w:tab w:val="left" w:pos="1701"/>
        </w:tabs>
        <w:spacing w:after="0"/>
        <w:rPr>
          <w:rFonts w:ascii="Palatino Linotype" w:hAnsi="Palatino Linotype"/>
          <w:sz w:val="24"/>
          <w:szCs w:val="24"/>
        </w:rPr>
      </w:pPr>
    </w:p>
    <w:p w:rsidR="00A0512A" w:rsidRPr="00C43F09" w:rsidRDefault="00A0512A" w:rsidP="00E21D7B">
      <w:pPr>
        <w:tabs>
          <w:tab w:val="left" w:pos="1701"/>
        </w:tabs>
        <w:spacing w:after="0"/>
        <w:rPr>
          <w:rFonts w:ascii="Palatino Linotype" w:hAnsi="Palatino Linotype"/>
          <w:sz w:val="24"/>
          <w:szCs w:val="24"/>
        </w:rPr>
      </w:pPr>
      <w:r w:rsidRPr="00E77E65">
        <w:rPr>
          <w:rFonts w:ascii="Palatino Linotype" w:hAnsi="Palatino Linotype"/>
          <w:sz w:val="24"/>
          <w:szCs w:val="24"/>
        </w:rPr>
        <w:t xml:space="preserve">Μαντζαρίδης Γ., </w:t>
      </w:r>
      <w:r w:rsidRPr="00D22442">
        <w:rPr>
          <w:rFonts w:ascii="Palatino Linotype" w:hAnsi="Palatino Linotype"/>
          <w:i/>
          <w:sz w:val="24"/>
          <w:szCs w:val="24"/>
        </w:rPr>
        <w:t>Χριστιανική ηθική Ι</w:t>
      </w:r>
      <w:r>
        <w:rPr>
          <w:rFonts w:ascii="Palatino Linotype" w:hAnsi="Palatino Linotype"/>
          <w:i/>
          <w:sz w:val="24"/>
          <w:szCs w:val="24"/>
        </w:rPr>
        <w:t xml:space="preserve">, Εισαγωγή-Γενικές Αρχές σύγχρονη προβληματική, </w:t>
      </w:r>
      <w:r>
        <w:rPr>
          <w:rFonts w:ascii="Palatino Linotype" w:hAnsi="Palatino Linotype"/>
          <w:sz w:val="24"/>
          <w:szCs w:val="24"/>
        </w:rPr>
        <w:t>εκδ. Πουρνάρα, Θεσσαλονίκη 2002</w:t>
      </w:r>
    </w:p>
    <w:p w:rsidR="00A0512A" w:rsidRDefault="00A0512A" w:rsidP="00A0512A">
      <w:pPr>
        <w:tabs>
          <w:tab w:val="left" w:pos="1701"/>
        </w:tabs>
        <w:rPr>
          <w:rFonts w:ascii="Palatino Linotype" w:hAnsi="Palatino Linotype"/>
          <w:sz w:val="24"/>
          <w:szCs w:val="24"/>
        </w:rPr>
      </w:pPr>
    </w:p>
    <w:p w:rsidR="00A0512A" w:rsidRDefault="00A0512A" w:rsidP="00213814">
      <w:pPr>
        <w:tabs>
          <w:tab w:val="left" w:pos="1701"/>
        </w:tabs>
        <w:spacing w:after="0"/>
        <w:rPr>
          <w:rFonts w:ascii="Palatino Linotype" w:hAnsi="Palatino Linotype"/>
          <w:sz w:val="24"/>
          <w:szCs w:val="24"/>
        </w:rPr>
      </w:pPr>
      <w:r w:rsidRPr="00E77E65">
        <w:rPr>
          <w:rFonts w:ascii="Palatino Linotype" w:hAnsi="Palatino Linotype"/>
          <w:sz w:val="24"/>
          <w:szCs w:val="24"/>
        </w:rPr>
        <w:t xml:space="preserve">Μαντζαρίδης Γ., </w:t>
      </w:r>
      <w:r w:rsidRPr="00D22442">
        <w:rPr>
          <w:rFonts w:ascii="Palatino Linotype" w:hAnsi="Palatino Linotype"/>
          <w:i/>
          <w:sz w:val="24"/>
          <w:szCs w:val="24"/>
        </w:rPr>
        <w:t>Χριστιανική ηθική ΙΙ,</w:t>
      </w:r>
      <w:r>
        <w:rPr>
          <w:rFonts w:ascii="Palatino Linotype" w:hAnsi="Palatino Linotype"/>
          <w:sz w:val="24"/>
          <w:szCs w:val="24"/>
        </w:rPr>
        <w:t xml:space="preserve"> </w:t>
      </w:r>
      <w:r w:rsidRPr="00D22442">
        <w:rPr>
          <w:rFonts w:ascii="Palatino Linotype" w:hAnsi="Palatino Linotype"/>
          <w:i/>
          <w:sz w:val="24"/>
          <w:szCs w:val="24"/>
        </w:rPr>
        <w:t>Άνθρωπος και Θεός, Άνθρωπος και Συνάνθρωπος, Υπαρξιακές και Βιοηθικές θέσεις και Προοπτικές</w:t>
      </w:r>
      <w:r>
        <w:rPr>
          <w:rFonts w:ascii="Palatino Linotype" w:hAnsi="Palatino Linotype"/>
          <w:sz w:val="24"/>
          <w:szCs w:val="24"/>
        </w:rPr>
        <w:t>, εκδ. Πουρνάρα, Θεσσαλονίκη 2003</w:t>
      </w:r>
    </w:p>
    <w:p w:rsidR="001A223E" w:rsidRDefault="001A223E" w:rsidP="00213814">
      <w:pPr>
        <w:tabs>
          <w:tab w:val="left" w:pos="1701"/>
        </w:tabs>
        <w:spacing w:after="0"/>
        <w:rPr>
          <w:rFonts w:ascii="Palatino Linotype" w:hAnsi="Palatino Linotype"/>
          <w:sz w:val="24"/>
          <w:szCs w:val="24"/>
        </w:rPr>
      </w:pPr>
    </w:p>
    <w:p w:rsidR="001A223E" w:rsidRDefault="001A223E" w:rsidP="00213814">
      <w:pPr>
        <w:tabs>
          <w:tab w:val="left" w:pos="1701"/>
        </w:tabs>
        <w:spacing w:after="0"/>
        <w:rPr>
          <w:rFonts w:ascii="Palatino Linotype" w:hAnsi="Palatino Linotype"/>
          <w:sz w:val="24"/>
          <w:szCs w:val="24"/>
        </w:rPr>
      </w:pPr>
      <w:r>
        <w:rPr>
          <w:rFonts w:ascii="Palatino Linotype" w:hAnsi="Palatino Linotype"/>
          <w:sz w:val="24"/>
          <w:szCs w:val="24"/>
        </w:rPr>
        <w:t xml:space="preserve">Νικοδήμου Αγιορείτη, </w:t>
      </w:r>
      <w:r w:rsidRPr="001A223E">
        <w:rPr>
          <w:rFonts w:ascii="Palatino Linotype" w:hAnsi="Palatino Linotype"/>
          <w:i/>
          <w:sz w:val="24"/>
          <w:szCs w:val="24"/>
        </w:rPr>
        <w:t>Πηδάλιον,</w:t>
      </w:r>
      <w:r>
        <w:rPr>
          <w:rFonts w:ascii="Palatino Linotype" w:hAnsi="Palatino Linotype"/>
          <w:sz w:val="24"/>
          <w:szCs w:val="24"/>
        </w:rPr>
        <w:t xml:space="preserve"> Αθήνα 1886</w:t>
      </w:r>
    </w:p>
    <w:p w:rsidR="00A0512A" w:rsidRPr="00C43F09" w:rsidRDefault="00A0512A" w:rsidP="00213814">
      <w:pPr>
        <w:tabs>
          <w:tab w:val="left" w:pos="1701"/>
        </w:tabs>
        <w:spacing w:after="0"/>
        <w:rPr>
          <w:rFonts w:ascii="Palatino Linotype" w:hAnsi="Palatino Linotype"/>
          <w:sz w:val="24"/>
          <w:szCs w:val="24"/>
        </w:rPr>
      </w:pPr>
    </w:p>
    <w:p w:rsidR="00A0512A" w:rsidRDefault="00A0512A" w:rsidP="00213814">
      <w:pPr>
        <w:shd w:val="clear" w:color="auto" w:fill="FFFFFF"/>
        <w:spacing w:after="0"/>
        <w:rPr>
          <w:rFonts w:ascii="Palatino Linotype" w:eastAsia="Times New Roman" w:hAnsi="Palatino Linotype" w:cs="Arial"/>
          <w:iCs/>
          <w:color w:val="222222"/>
          <w:sz w:val="24"/>
          <w:szCs w:val="24"/>
          <w:lang w:eastAsia="el-GR"/>
        </w:rPr>
      </w:pPr>
      <w:r w:rsidRPr="00531677">
        <w:rPr>
          <w:rFonts w:ascii="Palatino Linotype" w:eastAsia="Times New Roman" w:hAnsi="Palatino Linotype" w:cs="Arial"/>
          <w:iCs/>
          <w:color w:val="222222"/>
          <w:sz w:val="24"/>
          <w:szCs w:val="24"/>
          <w:lang w:eastAsia="el-GR"/>
        </w:rPr>
        <w:t>Παπαδοπούλου Σ.Γ</w:t>
      </w:r>
      <w:r w:rsidRPr="00531677">
        <w:rPr>
          <w:rFonts w:ascii="Palatino Linotype" w:eastAsia="Times New Roman" w:hAnsi="Palatino Linotype" w:cs="Arial"/>
          <w:b/>
          <w:i/>
          <w:iCs/>
          <w:color w:val="222222"/>
          <w:sz w:val="24"/>
          <w:szCs w:val="24"/>
          <w:lang w:eastAsia="el-GR"/>
        </w:rPr>
        <w:t>.,</w:t>
      </w:r>
      <w:r w:rsidRPr="00531677">
        <w:rPr>
          <w:rFonts w:ascii="Palatino Linotype" w:eastAsia="Times New Roman" w:hAnsi="Palatino Linotype" w:cs="Arial"/>
          <w:i/>
          <w:iCs/>
          <w:color w:val="222222"/>
          <w:sz w:val="24"/>
          <w:szCs w:val="24"/>
          <w:lang w:eastAsia="el-GR"/>
        </w:rPr>
        <w:t xml:space="preserve"> Πατρολογία Α’, </w:t>
      </w:r>
      <w:r w:rsidRPr="00531677">
        <w:rPr>
          <w:rFonts w:ascii="Palatino Linotype" w:eastAsia="Times New Roman" w:hAnsi="Palatino Linotype" w:cs="Arial"/>
          <w:iCs/>
          <w:color w:val="222222"/>
          <w:sz w:val="24"/>
          <w:szCs w:val="24"/>
          <w:lang w:eastAsia="el-GR"/>
        </w:rPr>
        <w:t>εκδ. δ’</w:t>
      </w:r>
      <w:r>
        <w:rPr>
          <w:rFonts w:ascii="Palatino Linotype" w:eastAsia="Times New Roman" w:hAnsi="Palatino Linotype" w:cs="Arial"/>
          <w:iCs/>
          <w:color w:val="222222"/>
          <w:sz w:val="24"/>
          <w:szCs w:val="24"/>
          <w:lang w:eastAsia="el-GR"/>
        </w:rPr>
        <w:t xml:space="preserve"> Γ. Γκέλμπεσης</w:t>
      </w:r>
      <w:r w:rsidRPr="00531677">
        <w:rPr>
          <w:rFonts w:ascii="Palatino Linotype" w:eastAsia="Times New Roman" w:hAnsi="Palatino Linotype" w:cs="Arial"/>
          <w:i/>
          <w:iCs/>
          <w:color w:val="222222"/>
          <w:sz w:val="24"/>
          <w:szCs w:val="24"/>
          <w:lang w:eastAsia="el-GR"/>
        </w:rPr>
        <w:t xml:space="preserve">, </w:t>
      </w:r>
      <w:r w:rsidRPr="00531677">
        <w:rPr>
          <w:rFonts w:ascii="Palatino Linotype" w:eastAsia="Times New Roman" w:hAnsi="Palatino Linotype" w:cs="Arial"/>
          <w:iCs/>
          <w:color w:val="222222"/>
          <w:sz w:val="24"/>
          <w:szCs w:val="24"/>
          <w:lang w:eastAsia="el-GR"/>
        </w:rPr>
        <w:t>Αθήνα 2000</w:t>
      </w:r>
    </w:p>
    <w:p w:rsidR="00A0512A" w:rsidRPr="00531677" w:rsidRDefault="00A0512A" w:rsidP="00213814">
      <w:pPr>
        <w:pStyle w:val="a3"/>
        <w:numPr>
          <w:ilvl w:val="0"/>
          <w:numId w:val="19"/>
        </w:numPr>
        <w:shd w:val="clear" w:color="auto" w:fill="FFFFFF"/>
        <w:spacing w:after="0"/>
        <w:rPr>
          <w:rFonts w:ascii="Palatino Linotype" w:eastAsia="Times New Roman" w:hAnsi="Palatino Linotype" w:cs="Arial"/>
          <w:i/>
          <w:iCs/>
          <w:color w:val="222222"/>
          <w:sz w:val="24"/>
          <w:szCs w:val="24"/>
          <w:lang w:eastAsia="el-GR"/>
        </w:rPr>
      </w:pPr>
      <w:r>
        <w:rPr>
          <w:rFonts w:ascii="Palatino Linotype" w:eastAsia="Times New Roman" w:hAnsi="Palatino Linotype" w:cs="Arial"/>
          <w:i/>
          <w:iCs/>
          <w:color w:val="222222"/>
          <w:sz w:val="24"/>
          <w:szCs w:val="24"/>
          <w:lang w:eastAsia="el-GR"/>
        </w:rPr>
        <w:t>Πατρολογία Β</w:t>
      </w:r>
      <w:r w:rsidRPr="00531677">
        <w:rPr>
          <w:rFonts w:ascii="Palatino Linotype" w:eastAsia="Times New Roman" w:hAnsi="Palatino Linotype" w:cs="Arial"/>
          <w:i/>
          <w:iCs/>
          <w:color w:val="222222"/>
          <w:sz w:val="24"/>
          <w:szCs w:val="24"/>
          <w:lang w:eastAsia="el-GR"/>
        </w:rPr>
        <w:t xml:space="preserve">’, </w:t>
      </w:r>
      <w:r w:rsidRPr="00531677">
        <w:rPr>
          <w:rFonts w:ascii="Palatino Linotype" w:eastAsia="Times New Roman" w:hAnsi="Palatino Linotype" w:cs="Arial"/>
          <w:iCs/>
          <w:color w:val="222222"/>
          <w:sz w:val="24"/>
          <w:szCs w:val="24"/>
          <w:lang w:eastAsia="el-GR"/>
        </w:rPr>
        <w:t xml:space="preserve">εκδ. </w:t>
      </w:r>
      <w:r>
        <w:rPr>
          <w:rFonts w:ascii="Palatino Linotype" w:eastAsia="Times New Roman" w:hAnsi="Palatino Linotype" w:cs="Arial"/>
          <w:iCs/>
          <w:color w:val="222222"/>
          <w:sz w:val="24"/>
          <w:szCs w:val="24"/>
          <w:lang w:eastAsia="el-GR"/>
        </w:rPr>
        <w:t>β</w:t>
      </w:r>
      <w:r w:rsidRPr="00531677">
        <w:rPr>
          <w:rFonts w:ascii="Palatino Linotype" w:eastAsia="Times New Roman" w:hAnsi="Palatino Linotype" w:cs="Arial"/>
          <w:iCs/>
          <w:color w:val="222222"/>
          <w:sz w:val="24"/>
          <w:szCs w:val="24"/>
          <w:lang w:eastAsia="el-GR"/>
        </w:rPr>
        <w:t>’</w:t>
      </w:r>
      <w:r w:rsidRPr="00101E33">
        <w:rPr>
          <w:rFonts w:ascii="Palatino Linotype" w:eastAsia="Times New Roman" w:hAnsi="Palatino Linotype" w:cs="Arial"/>
          <w:iCs/>
          <w:color w:val="222222"/>
          <w:sz w:val="24"/>
          <w:szCs w:val="24"/>
          <w:lang w:eastAsia="el-GR"/>
        </w:rPr>
        <w:t xml:space="preserve"> </w:t>
      </w:r>
      <w:r>
        <w:rPr>
          <w:rFonts w:ascii="Palatino Linotype" w:eastAsia="Times New Roman" w:hAnsi="Palatino Linotype" w:cs="Arial"/>
          <w:iCs/>
          <w:color w:val="222222"/>
          <w:sz w:val="24"/>
          <w:szCs w:val="24"/>
          <w:lang w:eastAsia="el-GR"/>
        </w:rPr>
        <w:t>Γ. Γκέλμπεσης</w:t>
      </w:r>
      <w:r w:rsidRPr="00531677">
        <w:rPr>
          <w:rFonts w:ascii="Palatino Linotype" w:eastAsia="Times New Roman" w:hAnsi="Palatino Linotype" w:cs="Arial"/>
          <w:i/>
          <w:iCs/>
          <w:color w:val="222222"/>
          <w:sz w:val="24"/>
          <w:szCs w:val="24"/>
          <w:lang w:eastAsia="el-GR"/>
        </w:rPr>
        <w:t xml:space="preserve">,, </w:t>
      </w:r>
      <w:r w:rsidRPr="00531677">
        <w:rPr>
          <w:rFonts w:ascii="Palatino Linotype" w:eastAsia="Times New Roman" w:hAnsi="Palatino Linotype" w:cs="Arial"/>
          <w:iCs/>
          <w:color w:val="222222"/>
          <w:sz w:val="24"/>
          <w:szCs w:val="24"/>
          <w:lang w:eastAsia="el-GR"/>
        </w:rPr>
        <w:t xml:space="preserve">Αθήνα </w:t>
      </w:r>
      <w:r>
        <w:rPr>
          <w:rFonts w:ascii="Palatino Linotype" w:eastAsia="Times New Roman" w:hAnsi="Palatino Linotype" w:cs="Arial"/>
          <w:iCs/>
          <w:color w:val="222222"/>
          <w:sz w:val="24"/>
          <w:szCs w:val="24"/>
          <w:lang w:eastAsia="el-GR"/>
        </w:rPr>
        <w:t>1999</w:t>
      </w:r>
    </w:p>
    <w:p w:rsidR="00A0512A" w:rsidRPr="00531677" w:rsidRDefault="00A0512A" w:rsidP="00A0512A">
      <w:pPr>
        <w:pStyle w:val="a3"/>
        <w:numPr>
          <w:ilvl w:val="0"/>
          <w:numId w:val="17"/>
        </w:numPr>
        <w:shd w:val="clear" w:color="auto" w:fill="FFFFFF"/>
        <w:spacing w:after="0"/>
        <w:rPr>
          <w:rFonts w:ascii="Palatino Linotype" w:eastAsia="Times New Roman" w:hAnsi="Palatino Linotype" w:cs="Arial"/>
          <w:i/>
          <w:iCs/>
          <w:color w:val="222222"/>
          <w:sz w:val="24"/>
          <w:szCs w:val="24"/>
          <w:lang w:eastAsia="el-GR"/>
        </w:rPr>
      </w:pPr>
      <w:r w:rsidRPr="00531677">
        <w:rPr>
          <w:rFonts w:ascii="Palatino Linotype" w:eastAsia="Times New Roman" w:hAnsi="Palatino Linotype" w:cs="Arial"/>
          <w:i/>
          <w:iCs/>
          <w:color w:val="222222"/>
          <w:sz w:val="24"/>
          <w:szCs w:val="24"/>
          <w:lang w:eastAsia="el-GR"/>
        </w:rPr>
        <w:t xml:space="preserve">Γάμος και Παρθενία στον Ιερό Χρυσόστομο, </w:t>
      </w:r>
      <w:r w:rsidRPr="00531677">
        <w:rPr>
          <w:rFonts w:ascii="Palatino Linotype" w:eastAsia="Times New Roman" w:hAnsi="Palatino Linotype" w:cs="Arial"/>
          <w:iCs/>
          <w:color w:val="222222"/>
          <w:sz w:val="24"/>
          <w:szCs w:val="24"/>
          <w:lang w:eastAsia="el-GR"/>
        </w:rPr>
        <w:t>εκδ. Αρμός, 1996</w:t>
      </w:r>
    </w:p>
    <w:p w:rsidR="00A0512A" w:rsidRDefault="00A0512A" w:rsidP="00A0512A">
      <w:pPr>
        <w:pStyle w:val="a6"/>
        <w:spacing w:line="360" w:lineRule="auto"/>
        <w:rPr>
          <w:rFonts w:ascii="Palatino Linotype" w:hAnsi="Palatino Linotype" w:cs="Palatino Linotype"/>
          <w:color w:val="000000"/>
          <w:sz w:val="24"/>
          <w:szCs w:val="24"/>
        </w:rPr>
      </w:pPr>
    </w:p>
    <w:p w:rsidR="00A0512A" w:rsidRDefault="00A0512A" w:rsidP="00A0512A">
      <w:pPr>
        <w:pStyle w:val="a6"/>
        <w:spacing w:line="360" w:lineRule="auto"/>
        <w:rPr>
          <w:rFonts w:ascii="Palatino Linotype" w:hAnsi="Palatino Linotype" w:cs="Palatino Linotype"/>
          <w:color w:val="000000"/>
          <w:sz w:val="24"/>
          <w:szCs w:val="24"/>
        </w:rPr>
      </w:pPr>
      <w:r w:rsidRPr="00E77E65">
        <w:rPr>
          <w:rFonts w:ascii="Palatino Linotype" w:hAnsi="Palatino Linotype" w:cs="Palatino Linotype"/>
          <w:color w:val="000000"/>
          <w:sz w:val="24"/>
          <w:szCs w:val="24"/>
        </w:rPr>
        <w:t>Πατρώνου</w:t>
      </w:r>
      <w:r>
        <w:rPr>
          <w:rFonts w:ascii="Palatino Linotype" w:hAnsi="Palatino Linotype" w:cs="Palatino Linotype"/>
          <w:color w:val="000000"/>
          <w:sz w:val="24"/>
          <w:szCs w:val="24"/>
        </w:rPr>
        <w:t xml:space="preserve"> Γ.</w:t>
      </w:r>
      <w:r w:rsidRPr="00E77E65">
        <w:rPr>
          <w:rFonts w:ascii="Palatino Linotype" w:hAnsi="Palatino Linotype" w:cs="Palatino Linotype"/>
          <w:color w:val="000000"/>
          <w:sz w:val="24"/>
          <w:szCs w:val="24"/>
        </w:rPr>
        <w:t xml:space="preserve">, </w:t>
      </w:r>
      <w:r w:rsidRPr="00F47AF8">
        <w:rPr>
          <w:rFonts w:ascii="Palatino Linotype" w:hAnsi="Palatino Linotype" w:cs="Palatino Linotype"/>
          <w:i/>
          <w:color w:val="000000"/>
          <w:sz w:val="24"/>
          <w:szCs w:val="24"/>
        </w:rPr>
        <w:t>Θεολογία και εμπειρία του γάμου</w:t>
      </w:r>
      <w:r>
        <w:rPr>
          <w:rFonts w:ascii="Palatino Linotype" w:hAnsi="Palatino Linotype" w:cs="Palatino Linotype"/>
          <w:color w:val="000000"/>
          <w:sz w:val="24"/>
          <w:szCs w:val="24"/>
        </w:rPr>
        <w:t>,</w:t>
      </w:r>
      <w:r w:rsidRPr="00E77E65">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εκδ. </w:t>
      </w:r>
      <w:r w:rsidRPr="00E77E65">
        <w:rPr>
          <w:rFonts w:ascii="Palatino Linotype" w:hAnsi="Palatino Linotype" w:cs="Palatino Linotype"/>
          <w:color w:val="000000"/>
          <w:sz w:val="24"/>
          <w:szCs w:val="24"/>
        </w:rPr>
        <w:t>Δόμος,</w:t>
      </w:r>
      <w:r w:rsidRPr="00BC3DE7">
        <w:rPr>
          <w:rFonts w:ascii="Palatino Linotype" w:hAnsi="Palatino Linotype" w:cs="Palatino Linotype"/>
          <w:color w:val="000000"/>
          <w:sz w:val="24"/>
          <w:szCs w:val="24"/>
        </w:rPr>
        <w:t xml:space="preserve"> </w:t>
      </w:r>
      <w:r w:rsidRPr="00E77E65">
        <w:rPr>
          <w:rFonts w:ascii="Palatino Linotype" w:hAnsi="Palatino Linotype" w:cs="Palatino Linotype"/>
          <w:color w:val="000000"/>
          <w:sz w:val="24"/>
          <w:szCs w:val="24"/>
        </w:rPr>
        <w:t>Αθή</w:t>
      </w:r>
      <w:r>
        <w:rPr>
          <w:rFonts w:ascii="Palatino Linotype" w:hAnsi="Palatino Linotype" w:cs="Palatino Linotype"/>
          <w:color w:val="000000"/>
          <w:sz w:val="24"/>
          <w:szCs w:val="24"/>
        </w:rPr>
        <w:t>να 1994</w:t>
      </w:r>
    </w:p>
    <w:p w:rsidR="00A0512A" w:rsidRDefault="00A0512A" w:rsidP="00A0512A">
      <w:pPr>
        <w:pStyle w:val="a6"/>
        <w:numPr>
          <w:ilvl w:val="0"/>
          <w:numId w:val="15"/>
        </w:numPr>
        <w:spacing w:line="360" w:lineRule="auto"/>
        <w:rPr>
          <w:rFonts w:ascii="Palatino Linotype" w:hAnsi="Palatino Linotype" w:cs="Palatino Linotype"/>
          <w:color w:val="000000"/>
          <w:sz w:val="24"/>
          <w:szCs w:val="24"/>
        </w:rPr>
      </w:pPr>
      <w:r w:rsidRPr="00F47AF8">
        <w:rPr>
          <w:rFonts w:ascii="Palatino Linotype" w:hAnsi="Palatino Linotype" w:cs="Palatino Linotype"/>
          <w:i/>
          <w:color w:val="000000"/>
          <w:sz w:val="24"/>
          <w:szCs w:val="24"/>
        </w:rPr>
        <w:t>Θεολογία και Ορθόδοξο βίωμα,</w:t>
      </w:r>
      <w:r>
        <w:rPr>
          <w:rFonts w:ascii="Palatino Linotype" w:hAnsi="Palatino Linotype" w:cs="Palatino Linotype"/>
          <w:color w:val="000000"/>
          <w:sz w:val="24"/>
          <w:szCs w:val="24"/>
        </w:rPr>
        <w:t xml:space="preserve"> εκδ. Δόμος, </w:t>
      </w:r>
      <w:r w:rsidRPr="00E77E65">
        <w:rPr>
          <w:rFonts w:ascii="Palatino Linotype" w:hAnsi="Palatino Linotype" w:cs="Palatino Linotype"/>
          <w:color w:val="000000"/>
          <w:sz w:val="24"/>
          <w:szCs w:val="24"/>
        </w:rPr>
        <w:t>Αθή</w:t>
      </w:r>
      <w:r>
        <w:rPr>
          <w:rFonts w:ascii="Palatino Linotype" w:hAnsi="Palatino Linotype" w:cs="Palatino Linotype"/>
          <w:color w:val="000000"/>
          <w:sz w:val="24"/>
          <w:szCs w:val="24"/>
        </w:rPr>
        <w:t>να 1994</w:t>
      </w:r>
    </w:p>
    <w:p w:rsidR="00A0512A" w:rsidRPr="00213814" w:rsidRDefault="00A0512A" w:rsidP="00A0512A">
      <w:pPr>
        <w:pStyle w:val="a3"/>
        <w:numPr>
          <w:ilvl w:val="0"/>
          <w:numId w:val="15"/>
        </w:numPr>
        <w:spacing w:after="0"/>
        <w:rPr>
          <w:rFonts w:ascii="Palatino Linotype" w:hAnsi="Palatino Linotype" w:cs="Palatino Linotype"/>
          <w:color w:val="000000"/>
          <w:sz w:val="24"/>
          <w:szCs w:val="24"/>
        </w:rPr>
      </w:pPr>
      <w:r w:rsidRPr="00F47AF8">
        <w:rPr>
          <w:rFonts w:ascii="Palatino Linotype" w:hAnsi="Palatino Linotype"/>
          <w:i/>
          <w:sz w:val="24"/>
          <w:szCs w:val="24"/>
        </w:rPr>
        <w:t>Γάμος, Έρωτας και Αγάπη στη Θεολογία και στη Ζωή,</w:t>
      </w:r>
      <w:r w:rsidRPr="00C43F09">
        <w:rPr>
          <w:rFonts w:ascii="Palatino Linotype" w:hAnsi="Palatino Linotype"/>
          <w:sz w:val="24"/>
          <w:szCs w:val="24"/>
        </w:rPr>
        <w:t xml:space="preserve"> εκδ. Παρρησία, </w:t>
      </w:r>
      <w:r w:rsidRPr="00E77E65">
        <w:rPr>
          <w:rFonts w:ascii="Palatino Linotype" w:hAnsi="Palatino Linotype" w:cs="Palatino Linotype"/>
          <w:color w:val="000000"/>
          <w:sz w:val="24"/>
          <w:szCs w:val="24"/>
        </w:rPr>
        <w:t>Αθή</w:t>
      </w:r>
      <w:r>
        <w:rPr>
          <w:rFonts w:ascii="Palatino Linotype" w:hAnsi="Palatino Linotype" w:cs="Palatino Linotype"/>
          <w:color w:val="000000"/>
          <w:sz w:val="24"/>
          <w:szCs w:val="24"/>
        </w:rPr>
        <w:t>να</w:t>
      </w:r>
      <w:r w:rsidRPr="00C43F09">
        <w:rPr>
          <w:rFonts w:ascii="Palatino Linotype" w:hAnsi="Palatino Linotype"/>
          <w:sz w:val="24"/>
          <w:szCs w:val="24"/>
        </w:rPr>
        <w:t xml:space="preserve"> 2016</w:t>
      </w:r>
    </w:p>
    <w:p w:rsidR="00213814" w:rsidRPr="00F85E2B" w:rsidRDefault="00213814" w:rsidP="00213814">
      <w:pPr>
        <w:pStyle w:val="a3"/>
        <w:spacing w:after="0"/>
        <w:rPr>
          <w:rFonts w:ascii="Palatino Linotype" w:hAnsi="Palatino Linotype" w:cs="Palatino Linotype"/>
          <w:color w:val="000000"/>
          <w:sz w:val="24"/>
          <w:szCs w:val="24"/>
        </w:rPr>
      </w:pPr>
    </w:p>
    <w:p w:rsidR="00A0512A" w:rsidRPr="00E77E65" w:rsidRDefault="00A0512A" w:rsidP="00213814">
      <w:pPr>
        <w:shd w:val="clear" w:color="auto" w:fill="FFFFFF"/>
        <w:spacing w:after="0"/>
        <w:rPr>
          <w:rFonts w:ascii="Palatino Linotype" w:eastAsia="Times New Roman" w:hAnsi="Palatino Linotype" w:cs="Arial"/>
          <w:i/>
          <w:iCs/>
          <w:color w:val="222222"/>
          <w:sz w:val="24"/>
          <w:szCs w:val="24"/>
          <w:lang w:eastAsia="el-GR"/>
        </w:rPr>
      </w:pPr>
      <w:r w:rsidRPr="00F85E2B">
        <w:rPr>
          <w:rFonts w:ascii="Palatino Linotype" w:eastAsia="Times New Roman" w:hAnsi="Palatino Linotype" w:cs="Arial"/>
          <w:iCs/>
          <w:color w:val="222222"/>
          <w:sz w:val="24"/>
          <w:szCs w:val="24"/>
          <w:lang w:eastAsia="el-GR"/>
        </w:rPr>
        <w:t>Πλάτων</w:t>
      </w:r>
      <w:r>
        <w:rPr>
          <w:rFonts w:ascii="Palatino Linotype" w:eastAsia="Times New Roman" w:hAnsi="Palatino Linotype" w:cs="Arial"/>
          <w:iCs/>
          <w:color w:val="222222"/>
          <w:sz w:val="24"/>
          <w:szCs w:val="24"/>
          <w:lang w:eastAsia="el-GR"/>
        </w:rPr>
        <w:t>,</w:t>
      </w:r>
      <w:r w:rsidRPr="00F85E2B">
        <w:rPr>
          <w:rFonts w:ascii="Palatino Linotype" w:eastAsia="Times New Roman" w:hAnsi="Palatino Linotype" w:cs="Arial"/>
          <w:i/>
          <w:iCs/>
          <w:color w:val="222222"/>
          <w:sz w:val="24"/>
          <w:szCs w:val="24"/>
          <w:lang w:eastAsia="el-GR"/>
        </w:rPr>
        <w:t xml:space="preserve"> Πλάτων Πολιτεία</w:t>
      </w:r>
      <w:r>
        <w:rPr>
          <w:rFonts w:ascii="Palatino Linotype" w:eastAsia="Times New Roman" w:hAnsi="Palatino Linotype" w:cs="Arial"/>
          <w:i/>
          <w:iCs/>
          <w:color w:val="222222"/>
          <w:sz w:val="24"/>
          <w:szCs w:val="24"/>
          <w:lang w:eastAsia="el-GR"/>
        </w:rPr>
        <w:t xml:space="preserve">, </w:t>
      </w:r>
      <w:r w:rsidRPr="00F85E2B">
        <w:rPr>
          <w:rFonts w:ascii="Palatino Linotype" w:eastAsia="Times New Roman" w:hAnsi="Palatino Linotype" w:cs="Arial"/>
          <w:iCs/>
          <w:color w:val="222222"/>
          <w:sz w:val="24"/>
          <w:szCs w:val="24"/>
          <w:lang w:eastAsia="el-GR"/>
        </w:rPr>
        <w:t>μετ. Σκουτερόπουλος Μ. Ν</w:t>
      </w:r>
      <w:r>
        <w:rPr>
          <w:rFonts w:ascii="Palatino Linotype" w:eastAsia="Times New Roman" w:hAnsi="Palatino Linotype" w:cs="Arial"/>
          <w:i/>
          <w:iCs/>
          <w:color w:val="222222"/>
          <w:sz w:val="24"/>
          <w:szCs w:val="24"/>
          <w:lang w:eastAsia="el-GR"/>
        </w:rPr>
        <w:t xml:space="preserve">., </w:t>
      </w:r>
      <w:r w:rsidRPr="00F85E2B">
        <w:rPr>
          <w:rFonts w:ascii="Palatino Linotype" w:eastAsia="Times New Roman" w:hAnsi="Palatino Linotype" w:cs="Arial"/>
          <w:iCs/>
          <w:color w:val="222222"/>
          <w:sz w:val="24"/>
          <w:szCs w:val="24"/>
          <w:lang w:eastAsia="el-GR"/>
        </w:rPr>
        <w:t>εκδ. Πόλις</w:t>
      </w:r>
      <w:r>
        <w:rPr>
          <w:rFonts w:ascii="Palatino Linotype" w:eastAsia="Times New Roman" w:hAnsi="Palatino Linotype" w:cs="Arial"/>
          <w:iCs/>
          <w:color w:val="222222"/>
          <w:sz w:val="24"/>
          <w:szCs w:val="24"/>
          <w:lang w:eastAsia="el-GR"/>
        </w:rPr>
        <w:t>, Αθήνα</w:t>
      </w:r>
      <w:r w:rsidRPr="00F85E2B">
        <w:rPr>
          <w:rFonts w:ascii="Palatino Linotype" w:eastAsia="Times New Roman" w:hAnsi="Palatino Linotype" w:cs="Arial"/>
          <w:iCs/>
          <w:color w:val="222222"/>
          <w:sz w:val="24"/>
          <w:szCs w:val="24"/>
          <w:lang w:eastAsia="el-GR"/>
        </w:rPr>
        <w:t xml:space="preserve"> 2014</w:t>
      </w:r>
    </w:p>
    <w:p w:rsidR="00A0512A" w:rsidRPr="008331AE" w:rsidRDefault="00A0512A" w:rsidP="00213814">
      <w:pPr>
        <w:spacing w:after="0"/>
        <w:rPr>
          <w:rFonts w:ascii="Palatino Linotype" w:hAnsi="Palatino Linotype" w:cs="Palatino Linotype"/>
          <w:color w:val="000000"/>
          <w:sz w:val="24"/>
          <w:szCs w:val="24"/>
        </w:rPr>
      </w:pPr>
    </w:p>
    <w:p w:rsidR="00A0512A" w:rsidRDefault="00A0512A" w:rsidP="00213814">
      <w:pPr>
        <w:tabs>
          <w:tab w:val="left" w:pos="1701"/>
        </w:tabs>
        <w:spacing w:after="0"/>
        <w:rPr>
          <w:rFonts w:ascii="Palatino Linotype" w:hAnsi="Palatino Linotype"/>
          <w:sz w:val="24"/>
          <w:szCs w:val="24"/>
        </w:rPr>
      </w:pPr>
      <w:r w:rsidRPr="00E77E65">
        <w:rPr>
          <w:rFonts w:ascii="Palatino Linotype" w:hAnsi="Palatino Linotype"/>
          <w:sz w:val="24"/>
          <w:szCs w:val="24"/>
        </w:rPr>
        <w:t xml:space="preserve">Πέτρος Ι., </w:t>
      </w:r>
      <w:r w:rsidRPr="00F85E2B">
        <w:rPr>
          <w:rFonts w:ascii="Palatino Linotype" w:hAnsi="Palatino Linotype"/>
          <w:i/>
          <w:sz w:val="24"/>
          <w:szCs w:val="24"/>
        </w:rPr>
        <w:t>Χριστιανισμός και κοινωνία, Κοινωνιολογική ανάλυση των σχέσεων του Χριστιανισμού με την κοινωνία και τον πολιτισμό</w:t>
      </w:r>
      <w:r>
        <w:rPr>
          <w:rFonts w:ascii="Palatino Linotype" w:hAnsi="Palatino Linotype"/>
          <w:sz w:val="24"/>
          <w:szCs w:val="24"/>
        </w:rPr>
        <w:t>, εκδ. Βάνιας, Θεσσαλονίκη  2004</w:t>
      </w:r>
    </w:p>
    <w:p w:rsidR="00213814" w:rsidRPr="00E77E65" w:rsidRDefault="00213814" w:rsidP="00213814">
      <w:pPr>
        <w:tabs>
          <w:tab w:val="left" w:pos="1701"/>
        </w:tabs>
        <w:spacing w:after="0"/>
        <w:rPr>
          <w:rFonts w:ascii="Palatino Linotype" w:hAnsi="Palatino Linotype"/>
          <w:sz w:val="24"/>
          <w:szCs w:val="24"/>
        </w:rPr>
      </w:pPr>
    </w:p>
    <w:p w:rsidR="00A0512A" w:rsidRDefault="00213814" w:rsidP="00213814">
      <w:pPr>
        <w:tabs>
          <w:tab w:val="left" w:pos="1701"/>
        </w:tabs>
        <w:spacing w:after="0"/>
        <w:rPr>
          <w:rFonts w:ascii="Palatino Linotype" w:hAnsi="Palatino Linotype"/>
          <w:sz w:val="24"/>
          <w:szCs w:val="24"/>
        </w:rPr>
      </w:pPr>
      <w:r>
        <w:rPr>
          <w:rFonts w:ascii="Palatino Linotype" w:hAnsi="Palatino Linotype"/>
          <w:sz w:val="24"/>
          <w:szCs w:val="24"/>
        </w:rPr>
        <w:lastRenderedPageBreak/>
        <w:t xml:space="preserve">Ράγκος Σ., </w:t>
      </w:r>
      <w:r w:rsidR="00A0512A" w:rsidRPr="00213814">
        <w:rPr>
          <w:rFonts w:ascii="Palatino Linotype" w:hAnsi="Palatino Linotype"/>
          <w:i/>
          <w:sz w:val="24"/>
          <w:szCs w:val="24"/>
        </w:rPr>
        <w:t>Η συνάντηση του Ελληνισμού με τον Χριστιανισμό από τον πρώτο έως τον τέταρτο αιώνα</w:t>
      </w:r>
      <w:r>
        <w:rPr>
          <w:rFonts w:ascii="Palatino Linotype" w:hAnsi="Palatino Linotype"/>
          <w:sz w:val="24"/>
          <w:szCs w:val="24"/>
        </w:rPr>
        <w:t>, εκδ.</w:t>
      </w:r>
      <w:r w:rsidR="00A0512A" w:rsidRPr="00E77E65">
        <w:rPr>
          <w:rFonts w:ascii="Palatino Linotype" w:hAnsi="Palatino Linotype"/>
          <w:sz w:val="24"/>
          <w:szCs w:val="24"/>
        </w:rPr>
        <w:t xml:space="preserve"> Ελληνικού Ανοικτού Πανεπιστημίου, </w:t>
      </w:r>
      <w:r w:rsidRPr="00E77E65">
        <w:rPr>
          <w:rFonts w:ascii="Palatino Linotype" w:hAnsi="Palatino Linotype"/>
          <w:sz w:val="24"/>
          <w:szCs w:val="24"/>
        </w:rPr>
        <w:t xml:space="preserve">Πάτρα </w:t>
      </w:r>
      <w:r>
        <w:rPr>
          <w:rFonts w:ascii="Palatino Linotype" w:hAnsi="Palatino Linotype"/>
          <w:sz w:val="24"/>
          <w:szCs w:val="24"/>
        </w:rPr>
        <w:t>2002</w:t>
      </w:r>
      <w:r w:rsidR="00A0512A" w:rsidRPr="00E77E65">
        <w:rPr>
          <w:rFonts w:ascii="Palatino Linotype" w:hAnsi="Palatino Linotype"/>
          <w:sz w:val="24"/>
          <w:szCs w:val="24"/>
        </w:rPr>
        <w:t xml:space="preserve">  </w:t>
      </w:r>
    </w:p>
    <w:p w:rsidR="00A0512A" w:rsidRPr="00E77E65" w:rsidRDefault="00A0512A" w:rsidP="00213814">
      <w:pPr>
        <w:tabs>
          <w:tab w:val="left" w:pos="1701"/>
        </w:tabs>
        <w:spacing w:after="0"/>
        <w:rPr>
          <w:rFonts w:ascii="Palatino Linotype" w:hAnsi="Palatino Linotype"/>
          <w:sz w:val="24"/>
          <w:szCs w:val="24"/>
        </w:rPr>
      </w:pPr>
    </w:p>
    <w:p w:rsidR="00A0512A" w:rsidRPr="00E77E65" w:rsidRDefault="00A0512A" w:rsidP="00213814">
      <w:pPr>
        <w:tabs>
          <w:tab w:val="left" w:pos="1701"/>
        </w:tabs>
        <w:spacing w:after="0"/>
        <w:rPr>
          <w:rFonts w:ascii="Palatino Linotype" w:hAnsi="Palatino Linotype"/>
          <w:sz w:val="24"/>
          <w:szCs w:val="24"/>
        </w:rPr>
      </w:pPr>
      <w:r w:rsidRPr="00E77E65">
        <w:rPr>
          <w:rFonts w:ascii="Palatino Linotype" w:hAnsi="Palatino Linotype"/>
          <w:sz w:val="24"/>
          <w:szCs w:val="24"/>
        </w:rPr>
        <w:t xml:space="preserve">Σιώτος Μ., </w:t>
      </w:r>
      <w:r w:rsidRPr="0058542F">
        <w:rPr>
          <w:rFonts w:ascii="Palatino Linotype" w:hAnsi="Palatino Linotype"/>
          <w:i/>
          <w:sz w:val="24"/>
          <w:szCs w:val="24"/>
        </w:rPr>
        <w:t>Η Καινή Διαθήκη περί της ισότητας των δύο φύλων,</w:t>
      </w:r>
      <w:r>
        <w:rPr>
          <w:rFonts w:ascii="Palatino Linotype" w:hAnsi="Palatino Linotype"/>
          <w:sz w:val="24"/>
          <w:szCs w:val="24"/>
        </w:rPr>
        <w:t xml:space="preserve"> Αθήνα 1982</w:t>
      </w:r>
      <w:r w:rsidRPr="00E77E65">
        <w:rPr>
          <w:rFonts w:ascii="Palatino Linotype" w:hAnsi="Palatino Linotype"/>
          <w:sz w:val="24"/>
          <w:szCs w:val="24"/>
        </w:rPr>
        <w:t xml:space="preserve"> </w:t>
      </w:r>
    </w:p>
    <w:p w:rsidR="00A0512A" w:rsidRPr="00E77E65" w:rsidRDefault="00A0512A" w:rsidP="00213814">
      <w:pPr>
        <w:tabs>
          <w:tab w:val="left" w:pos="1701"/>
        </w:tabs>
        <w:spacing w:after="0"/>
        <w:rPr>
          <w:rFonts w:ascii="Palatino Linotype" w:hAnsi="Palatino Linotype"/>
          <w:sz w:val="24"/>
          <w:szCs w:val="24"/>
        </w:rPr>
      </w:pPr>
      <w:r w:rsidRPr="00E77E65">
        <w:rPr>
          <w:rFonts w:ascii="Palatino Linotype" w:hAnsi="Palatino Linotype"/>
          <w:sz w:val="24"/>
          <w:szCs w:val="24"/>
        </w:rPr>
        <w:t xml:space="preserve">Σκιαδαρέσης Ι., </w:t>
      </w:r>
      <w:r w:rsidRPr="000F1E7F">
        <w:rPr>
          <w:rFonts w:ascii="Palatino Linotype" w:hAnsi="Palatino Linotype"/>
          <w:i/>
          <w:sz w:val="24"/>
          <w:szCs w:val="24"/>
        </w:rPr>
        <w:t xml:space="preserve">Παύλειες μελέτες Α΄, </w:t>
      </w:r>
      <w:r>
        <w:rPr>
          <w:rFonts w:ascii="Palatino Linotype" w:hAnsi="Palatino Linotype"/>
          <w:sz w:val="24"/>
          <w:szCs w:val="24"/>
        </w:rPr>
        <w:t>Θεσσαλονίκη</w:t>
      </w:r>
      <w:r w:rsidRPr="00E77E65">
        <w:rPr>
          <w:rFonts w:ascii="Palatino Linotype" w:hAnsi="Palatino Linotype"/>
          <w:sz w:val="24"/>
          <w:szCs w:val="24"/>
        </w:rPr>
        <w:t xml:space="preserve"> εκδ. Π. Πουρναρά, </w:t>
      </w:r>
      <w:r>
        <w:rPr>
          <w:rFonts w:ascii="Palatino Linotype" w:hAnsi="Palatino Linotype"/>
          <w:sz w:val="24"/>
          <w:szCs w:val="24"/>
        </w:rPr>
        <w:t>Θεσσαλονίκη</w:t>
      </w:r>
      <w:r w:rsidRPr="00E77E65">
        <w:rPr>
          <w:rFonts w:ascii="Palatino Linotype" w:hAnsi="Palatino Linotype"/>
          <w:sz w:val="24"/>
          <w:szCs w:val="24"/>
        </w:rPr>
        <w:t xml:space="preserve"> </w:t>
      </w:r>
      <w:r>
        <w:rPr>
          <w:rFonts w:ascii="Palatino Linotype" w:hAnsi="Palatino Linotype"/>
          <w:sz w:val="24"/>
          <w:szCs w:val="24"/>
        </w:rPr>
        <w:t>2005</w:t>
      </w:r>
    </w:p>
    <w:p w:rsidR="00A0512A" w:rsidRPr="000F1E7F" w:rsidRDefault="00A0512A" w:rsidP="00A55273">
      <w:pPr>
        <w:tabs>
          <w:tab w:val="left" w:pos="1701"/>
        </w:tabs>
        <w:spacing w:after="0"/>
        <w:rPr>
          <w:rFonts w:ascii="Palatino Linotype" w:hAnsi="Palatino Linotype"/>
          <w:sz w:val="24"/>
          <w:szCs w:val="24"/>
        </w:rPr>
      </w:pPr>
      <w:r w:rsidRPr="00E77E65">
        <w:rPr>
          <w:rFonts w:ascii="Palatino Linotype" w:hAnsi="Palatino Linotype"/>
          <w:sz w:val="24"/>
          <w:szCs w:val="24"/>
        </w:rPr>
        <w:t xml:space="preserve">Τρεμπέλας Π., </w:t>
      </w:r>
      <w:r w:rsidRPr="000F1E7F">
        <w:rPr>
          <w:rFonts w:ascii="Palatino Linotype" w:hAnsi="Palatino Linotype"/>
          <w:i/>
          <w:sz w:val="24"/>
          <w:szCs w:val="24"/>
        </w:rPr>
        <w:t>Υπόμνημα εις τας Επιστολάς της Κ. Διαθήκης</w:t>
      </w:r>
      <w:r>
        <w:rPr>
          <w:rFonts w:ascii="Palatino Linotype" w:hAnsi="Palatino Linotype"/>
          <w:sz w:val="24"/>
          <w:szCs w:val="24"/>
        </w:rPr>
        <w:t xml:space="preserve">, </w:t>
      </w:r>
      <w:r w:rsidRPr="000F1E7F">
        <w:rPr>
          <w:rFonts w:ascii="Palatino Linotype" w:hAnsi="Palatino Linotype"/>
          <w:sz w:val="24"/>
          <w:szCs w:val="24"/>
        </w:rPr>
        <w:t xml:space="preserve">εκδ. Ζωή, Αθήνα 1958 </w:t>
      </w:r>
    </w:p>
    <w:p w:rsidR="00A0512A" w:rsidRPr="000F1E7F" w:rsidRDefault="00A0512A" w:rsidP="00A55273">
      <w:pPr>
        <w:pStyle w:val="a3"/>
        <w:numPr>
          <w:ilvl w:val="0"/>
          <w:numId w:val="18"/>
        </w:numPr>
        <w:tabs>
          <w:tab w:val="left" w:pos="1701"/>
        </w:tabs>
        <w:spacing w:after="0"/>
        <w:rPr>
          <w:rFonts w:ascii="Palatino Linotype" w:eastAsia="Times New Roman" w:hAnsi="Palatino Linotype" w:cs="Arial"/>
          <w:iCs/>
          <w:sz w:val="24"/>
          <w:szCs w:val="24"/>
          <w:lang w:eastAsia="el-GR"/>
        </w:rPr>
      </w:pPr>
      <w:r w:rsidRPr="000F1E7F">
        <w:rPr>
          <w:rFonts w:ascii="Palatino Linotype" w:eastAsia="Times New Roman" w:hAnsi="Palatino Linotype" w:cs="Arial"/>
          <w:i/>
          <w:iCs/>
          <w:sz w:val="24"/>
          <w:szCs w:val="24"/>
          <w:lang w:eastAsia="el-GR"/>
        </w:rPr>
        <w:t xml:space="preserve">Υπομνήματα εις τας Επιστολάς του Παύλου, </w:t>
      </w:r>
      <w:r>
        <w:rPr>
          <w:rFonts w:ascii="Palatino Linotype" w:eastAsia="Times New Roman" w:hAnsi="Palatino Linotype" w:cs="Arial"/>
          <w:i/>
          <w:iCs/>
          <w:sz w:val="24"/>
          <w:szCs w:val="24"/>
          <w:lang w:eastAsia="el-GR"/>
        </w:rPr>
        <w:t>ε</w:t>
      </w:r>
      <w:r w:rsidRPr="000F1E7F">
        <w:rPr>
          <w:rFonts w:ascii="Palatino Linotype" w:eastAsia="Times New Roman" w:hAnsi="Palatino Linotype" w:cs="Arial"/>
          <w:iCs/>
          <w:sz w:val="24"/>
          <w:szCs w:val="24"/>
          <w:lang w:eastAsia="el-GR"/>
        </w:rPr>
        <w:t>κδ</w:t>
      </w:r>
      <w:r>
        <w:rPr>
          <w:rFonts w:ascii="Palatino Linotype" w:eastAsia="Times New Roman" w:hAnsi="Palatino Linotype" w:cs="Arial"/>
          <w:iCs/>
          <w:sz w:val="24"/>
          <w:szCs w:val="24"/>
          <w:lang w:eastAsia="el-GR"/>
        </w:rPr>
        <w:t>.</w:t>
      </w:r>
      <w:r w:rsidRPr="000F1E7F">
        <w:rPr>
          <w:rFonts w:ascii="Palatino Linotype" w:hAnsi="Palatino Linotype"/>
          <w:sz w:val="24"/>
          <w:szCs w:val="24"/>
        </w:rPr>
        <w:t xml:space="preserve"> Ζωή</w:t>
      </w:r>
      <w:r>
        <w:rPr>
          <w:rFonts w:ascii="Palatino Linotype" w:eastAsia="Times New Roman" w:hAnsi="Palatino Linotype" w:cs="Arial"/>
          <w:iCs/>
          <w:sz w:val="24"/>
          <w:szCs w:val="24"/>
          <w:lang w:eastAsia="el-GR"/>
        </w:rPr>
        <w:t>, Αθήνα 1937</w:t>
      </w:r>
    </w:p>
    <w:p w:rsidR="00A0512A" w:rsidRPr="00CE4CEB" w:rsidRDefault="00A0512A" w:rsidP="00CE4CEB">
      <w:pPr>
        <w:pStyle w:val="a3"/>
        <w:numPr>
          <w:ilvl w:val="0"/>
          <w:numId w:val="18"/>
        </w:numPr>
        <w:tabs>
          <w:tab w:val="left" w:pos="1701"/>
        </w:tabs>
        <w:spacing w:after="0"/>
        <w:rPr>
          <w:rFonts w:ascii="Palatino Linotype" w:hAnsi="Palatino Linotype"/>
          <w:sz w:val="24"/>
          <w:szCs w:val="24"/>
        </w:rPr>
      </w:pPr>
      <w:r w:rsidRPr="000F1E7F">
        <w:rPr>
          <w:rFonts w:ascii="Palatino Linotype" w:hAnsi="Palatino Linotype"/>
          <w:sz w:val="24"/>
          <w:szCs w:val="24"/>
        </w:rPr>
        <w:t>Η Καινή Διαθήκη</w:t>
      </w:r>
      <w:r w:rsidRPr="000F1E7F">
        <w:rPr>
          <w:rFonts w:ascii="Times New Roman" w:hAnsi="Times New Roman" w:cs="Times New Roman"/>
          <w:sz w:val="24"/>
          <w:szCs w:val="24"/>
        </w:rPr>
        <w:t xml:space="preserve">, </w:t>
      </w:r>
      <w:r w:rsidRPr="000F1E7F">
        <w:rPr>
          <w:rFonts w:ascii="Palatino Linotype" w:hAnsi="Palatino Linotype"/>
          <w:sz w:val="24"/>
          <w:szCs w:val="24"/>
        </w:rPr>
        <w:t>εκδ. Ζωή</w:t>
      </w:r>
      <w:r>
        <w:rPr>
          <w:rFonts w:ascii="Palatino Linotype" w:eastAsia="Times New Roman" w:hAnsi="Palatino Linotype" w:cs="Arial"/>
          <w:iCs/>
          <w:sz w:val="24"/>
          <w:szCs w:val="24"/>
          <w:lang w:eastAsia="el-GR"/>
        </w:rPr>
        <w:t>, Αθήνα</w:t>
      </w:r>
      <w:r w:rsidRPr="000F1E7F">
        <w:rPr>
          <w:rFonts w:ascii="Palatino Linotype" w:eastAsia="Times New Roman" w:hAnsi="Palatino Linotype" w:cs="Arial"/>
          <w:iCs/>
          <w:sz w:val="24"/>
          <w:szCs w:val="24"/>
          <w:lang w:eastAsia="el-GR"/>
        </w:rPr>
        <w:t xml:space="preserve"> 1958</w:t>
      </w:r>
    </w:p>
    <w:p w:rsidR="00CE4CEB" w:rsidRPr="00CE4CEB" w:rsidRDefault="00CE4CEB" w:rsidP="00CE4CEB">
      <w:pPr>
        <w:pStyle w:val="a3"/>
        <w:tabs>
          <w:tab w:val="left" w:pos="1701"/>
        </w:tabs>
        <w:spacing w:after="0"/>
        <w:rPr>
          <w:rFonts w:ascii="Palatino Linotype" w:hAnsi="Palatino Linotype"/>
          <w:sz w:val="24"/>
          <w:szCs w:val="24"/>
        </w:rPr>
      </w:pPr>
    </w:p>
    <w:p w:rsidR="00A0512A" w:rsidRPr="00CE4CEB" w:rsidRDefault="00A0512A" w:rsidP="00CE4CEB">
      <w:pPr>
        <w:tabs>
          <w:tab w:val="left" w:pos="1701"/>
        </w:tabs>
        <w:rPr>
          <w:rFonts w:ascii="Palatino Linotype" w:hAnsi="Palatino Linotype"/>
          <w:sz w:val="24"/>
          <w:szCs w:val="24"/>
        </w:rPr>
      </w:pPr>
      <w:r w:rsidRPr="00E77E65">
        <w:rPr>
          <w:rFonts w:ascii="Palatino Linotype" w:hAnsi="Palatino Linotype"/>
          <w:sz w:val="24"/>
          <w:szCs w:val="24"/>
        </w:rPr>
        <w:t>Φίλιας Γ</w:t>
      </w:r>
      <w:r>
        <w:rPr>
          <w:rFonts w:ascii="Palatino Linotype" w:hAnsi="Palatino Linotype"/>
          <w:sz w:val="24"/>
          <w:szCs w:val="24"/>
        </w:rPr>
        <w:t>.,</w:t>
      </w:r>
      <w:r>
        <w:rPr>
          <w:rFonts w:ascii="Palatino Linotype" w:hAnsi="Palatino Linotype"/>
          <w:i/>
          <w:sz w:val="24"/>
          <w:szCs w:val="24"/>
        </w:rPr>
        <w:t xml:space="preserve"> </w:t>
      </w:r>
      <w:r w:rsidRPr="000F1E7F">
        <w:rPr>
          <w:rFonts w:ascii="Palatino Linotype" w:hAnsi="Palatino Linotype"/>
          <w:i/>
          <w:sz w:val="24"/>
          <w:szCs w:val="24"/>
        </w:rPr>
        <w:t>Το Μυστήριο του Γάμου</w:t>
      </w:r>
      <w:r>
        <w:rPr>
          <w:rFonts w:ascii="Palatino Linotype" w:hAnsi="Palatino Linotype"/>
          <w:sz w:val="24"/>
          <w:szCs w:val="24"/>
        </w:rPr>
        <w:t>,</w:t>
      </w:r>
      <w:r w:rsidRPr="000F1E7F">
        <w:rPr>
          <w:rFonts w:ascii="Palatino Linotype" w:hAnsi="Palatino Linotype"/>
          <w:i/>
          <w:sz w:val="24"/>
          <w:szCs w:val="24"/>
        </w:rPr>
        <w:t xml:space="preserve"> Πίστη και Βίω</w:t>
      </w:r>
      <w:r>
        <w:rPr>
          <w:rFonts w:ascii="Palatino Linotype" w:hAnsi="Palatino Linotype"/>
          <w:i/>
          <w:sz w:val="24"/>
          <w:szCs w:val="24"/>
        </w:rPr>
        <w:t>μα της Ορθοδοξίας, τ</w:t>
      </w:r>
      <w:r w:rsidRPr="000F1E7F">
        <w:rPr>
          <w:rFonts w:ascii="Palatino Linotype" w:hAnsi="Palatino Linotype"/>
          <w:i/>
          <w:sz w:val="24"/>
          <w:szCs w:val="24"/>
        </w:rPr>
        <w:t>όμος Β</w:t>
      </w:r>
      <w:r>
        <w:rPr>
          <w:rFonts w:ascii="Palatino Linotype" w:hAnsi="Palatino Linotype"/>
          <w:sz w:val="24"/>
          <w:szCs w:val="24"/>
        </w:rPr>
        <w:t>΄, εκδ.</w:t>
      </w:r>
      <w:r w:rsidRPr="00E77E65">
        <w:rPr>
          <w:rFonts w:ascii="Palatino Linotype" w:hAnsi="Palatino Linotype"/>
          <w:sz w:val="24"/>
          <w:szCs w:val="24"/>
        </w:rPr>
        <w:t xml:space="preserve"> Ελληνικού Ανοικτού Πανεπιστημίου, Πάτρα </w:t>
      </w:r>
      <w:r>
        <w:rPr>
          <w:rFonts w:ascii="Palatino Linotype" w:hAnsi="Palatino Linotype"/>
          <w:sz w:val="24"/>
          <w:szCs w:val="24"/>
        </w:rPr>
        <w:t>2002</w:t>
      </w:r>
    </w:p>
    <w:p w:rsidR="00A0512A" w:rsidRDefault="00A0512A" w:rsidP="00CE4CEB">
      <w:pPr>
        <w:pStyle w:val="a6"/>
        <w:spacing w:line="360" w:lineRule="auto"/>
        <w:rPr>
          <w:rFonts w:ascii="Palatino Linotype" w:hAnsi="Palatino Linotype"/>
          <w:sz w:val="24"/>
          <w:szCs w:val="24"/>
        </w:rPr>
      </w:pPr>
      <w:r w:rsidRPr="000F1E7F">
        <w:rPr>
          <w:rFonts w:ascii="Palatino Linotype" w:hAnsi="Palatino Linotype"/>
          <w:sz w:val="24"/>
          <w:szCs w:val="24"/>
        </w:rPr>
        <w:t>Χαρώνη Δ.Β.,</w:t>
      </w:r>
      <w:r w:rsidRPr="00E77E65">
        <w:rPr>
          <w:rFonts w:ascii="Palatino Linotype" w:eastAsia="Times New Roman" w:hAnsi="Palatino Linotype" w:cs="Arial"/>
          <w:i/>
          <w:iCs/>
          <w:color w:val="222222"/>
          <w:sz w:val="24"/>
          <w:szCs w:val="24"/>
          <w:lang w:eastAsia="el-GR"/>
        </w:rPr>
        <w:t xml:space="preserve"> </w:t>
      </w:r>
      <w:r w:rsidRPr="000F1E7F">
        <w:rPr>
          <w:rFonts w:ascii="Palatino Linotype" w:eastAsia="Times New Roman" w:hAnsi="Palatino Linotype" w:cs="Arial"/>
          <w:i/>
          <w:iCs/>
          <w:sz w:val="24"/>
          <w:szCs w:val="24"/>
          <w:lang w:eastAsia="el-GR"/>
        </w:rPr>
        <w:t xml:space="preserve"> Παιδαγωγική ανθρωπολογία Αγ. Ιω. Χρυσοστόμου, τόμος Β’. Κείμενα: B-Ευαγγέλιο,</w:t>
      </w:r>
      <w:r>
        <w:rPr>
          <w:rFonts w:ascii="Palatino Linotype" w:eastAsia="Times New Roman" w:hAnsi="Palatino Linotype" w:cs="Arial"/>
          <w:i/>
          <w:iCs/>
          <w:color w:val="222222"/>
          <w:sz w:val="24"/>
          <w:szCs w:val="24"/>
          <w:lang w:eastAsia="el-GR"/>
        </w:rPr>
        <w:t xml:space="preserve"> </w:t>
      </w:r>
      <w:r w:rsidRPr="000F1E7F">
        <w:rPr>
          <w:rFonts w:ascii="Palatino Linotype" w:hAnsi="Palatino Linotype"/>
          <w:sz w:val="24"/>
          <w:szCs w:val="24"/>
        </w:rPr>
        <w:t>Αθήνα 1994</w:t>
      </w:r>
    </w:p>
    <w:p w:rsidR="00285D3D" w:rsidRDefault="00285D3D" w:rsidP="00CE4CEB">
      <w:pPr>
        <w:pStyle w:val="a6"/>
        <w:spacing w:line="360" w:lineRule="auto"/>
        <w:rPr>
          <w:rFonts w:ascii="Palatino Linotype" w:hAnsi="Palatino Linotype"/>
          <w:sz w:val="24"/>
          <w:szCs w:val="24"/>
        </w:rPr>
      </w:pPr>
    </w:p>
    <w:p w:rsidR="00CE4CEB" w:rsidRDefault="00285D3D" w:rsidP="00CE4CEB">
      <w:pPr>
        <w:pStyle w:val="a6"/>
        <w:spacing w:line="360" w:lineRule="auto"/>
        <w:rPr>
          <w:rFonts w:ascii="Palatino Linotype" w:hAnsi="Palatino Linotype"/>
          <w:sz w:val="24"/>
          <w:szCs w:val="24"/>
        </w:rPr>
      </w:pPr>
      <w:r w:rsidRPr="00285D3D">
        <w:rPr>
          <w:rFonts w:ascii="Palatino Linotype" w:hAnsi="Palatino Linotype"/>
          <w:sz w:val="24"/>
          <w:szCs w:val="24"/>
        </w:rPr>
        <w:t>Ι. Χρυσοστόμου</w:t>
      </w:r>
      <w:r>
        <w:rPr>
          <w:rFonts w:ascii="Palatino Linotype" w:hAnsi="Palatino Linotype" w:cs="SBL Greek"/>
          <w:lang w:bidi="he-IL"/>
        </w:rPr>
        <w:t xml:space="preserve">, </w:t>
      </w:r>
      <w:r w:rsidRPr="00285D3D">
        <w:rPr>
          <w:rFonts w:ascii="Palatino Linotype" w:hAnsi="Palatino Linotype"/>
          <w:i/>
          <w:sz w:val="24"/>
          <w:szCs w:val="24"/>
        </w:rPr>
        <w:t>Ο γάμος, η οικογένεια και τα προβληματά τους,</w:t>
      </w:r>
      <w:r>
        <w:rPr>
          <w:rFonts w:ascii="Palatino Linotype" w:hAnsi="Palatino Linotype" w:cs="SBL Greek"/>
          <w:lang w:bidi="he-IL"/>
        </w:rPr>
        <w:t xml:space="preserve"> </w:t>
      </w:r>
      <w:r w:rsidRPr="00285D3D">
        <w:rPr>
          <w:rFonts w:ascii="Palatino Linotype" w:hAnsi="Palatino Linotype"/>
          <w:sz w:val="24"/>
          <w:szCs w:val="24"/>
        </w:rPr>
        <w:t>εκδ. Συνοδία Σπυρίδωνος Ιερομονάχου, Νέα Σκήτη Αγίου ‘Ορους,</w:t>
      </w:r>
    </w:p>
    <w:p w:rsidR="00285D3D" w:rsidRDefault="00285D3D" w:rsidP="00CE4CEB">
      <w:pPr>
        <w:pStyle w:val="a6"/>
        <w:spacing w:line="360" w:lineRule="auto"/>
        <w:rPr>
          <w:rFonts w:ascii="Palatino Linotype" w:hAnsi="Palatino Linotype"/>
          <w:sz w:val="24"/>
          <w:szCs w:val="24"/>
        </w:rPr>
      </w:pPr>
    </w:p>
    <w:p w:rsidR="00A0512A" w:rsidRPr="00A0512A" w:rsidRDefault="00A0512A" w:rsidP="00A0512A">
      <w:pPr>
        <w:tabs>
          <w:tab w:val="left" w:pos="1701"/>
        </w:tabs>
        <w:rPr>
          <w:rFonts w:ascii="Palatino Linotype" w:hAnsi="Palatino Linotype"/>
          <w:sz w:val="24"/>
          <w:szCs w:val="24"/>
          <w:lang w:val="en-US"/>
        </w:rPr>
      </w:pPr>
      <w:r w:rsidRPr="00E77E65">
        <w:rPr>
          <w:rFonts w:ascii="Palatino Linotype" w:hAnsi="Palatino Linotype"/>
          <w:sz w:val="24"/>
          <w:szCs w:val="24"/>
        </w:rPr>
        <w:t xml:space="preserve">Χριστινάκη Ε., </w:t>
      </w:r>
      <w:r w:rsidRPr="000F1E7F">
        <w:rPr>
          <w:rFonts w:ascii="Palatino Linotype" w:hAnsi="Palatino Linotype"/>
          <w:i/>
          <w:sz w:val="24"/>
          <w:szCs w:val="24"/>
        </w:rPr>
        <w:t xml:space="preserve">Ιστορική Πορεία της Γυναίκας στη Βίβλο και Ισότητα των δύο φύλων, </w:t>
      </w:r>
      <w:r>
        <w:rPr>
          <w:rFonts w:ascii="Palatino Linotype" w:hAnsi="Palatino Linotype"/>
          <w:sz w:val="24"/>
          <w:szCs w:val="24"/>
        </w:rPr>
        <w:t>εκδ. Συμμετρία</w:t>
      </w:r>
      <w:r w:rsidRPr="00A0512A">
        <w:rPr>
          <w:rFonts w:ascii="Palatino Linotype" w:hAnsi="Palatino Linotype"/>
          <w:sz w:val="24"/>
          <w:szCs w:val="24"/>
          <w:lang w:val="en-US"/>
        </w:rPr>
        <w:t xml:space="preserve">, </w:t>
      </w:r>
      <w:r w:rsidRPr="00E77E65">
        <w:rPr>
          <w:rFonts w:ascii="Palatino Linotype" w:hAnsi="Palatino Linotype"/>
          <w:sz w:val="24"/>
          <w:szCs w:val="24"/>
        </w:rPr>
        <w:t>Αθήνα</w:t>
      </w:r>
      <w:r w:rsidRPr="00A0512A">
        <w:rPr>
          <w:rFonts w:ascii="Palatino Linotype" w:hAnsi="Palatino Linotype"/>
          <w:sz w:val="24"/>
          <w:szCs w:val="24"/>
          <w:lang w:val="en-US"/>
        </w:rPr>
        <w:t xml:space="preserve"> 2005</w:t>
      </w:r>
    </w:p>
    <w:p w:rsidR="00A0512A" w:rsidRPr="00A0512A" w:rsidRDefault="00A0512A" w:rsidP="00A0512A">
      <w:pPr>
        <w:tabs>
          <w:tab w:val="left" w:pos="1701"/>
        </w:tabs>
        <w:rPr>
          <w:rFonts w:ascii="Palatino Linotype" w:hAnsi="Palatino Linotype"/>
          <w:sz w:val="24"/>
          <w:szCs w:val="24"/>
          <w:lang w:val="en-US"/>
        </w:rPr>
      </w:pPr>
    </w:p>
    <w:p w:rsidR="00A0512A" w:rsidRPr="000F1E7F" w:rsidRDefault="00A0512A" w:rsidP="00A0512A">
      <w:pPr>
        <w:pStyle w:val="a6"/>
        <w:spacing w:line="360" w:lineRule="auto"/>
        <w:rPr>
          <w:rFonts w:ascii="Palatino Linotype" w:hAnsi="Palatino Linotype"/>
          <w:b/>
          <w:bCs/>
          <w:sz w:val="24"/>
          <w:szCs w:val="24"/>
          <w:lang w:val="en-US"/>
        </w:rPr>
      </w:pPr>
      <w:r w:rsidRPr="00610988">
        <w:rPr>
          <w:rFonts w:ascii="Palatino Linotype" w:hAnsi="Palatino Linotype"/>
          <w:b/>
          <w:bCs/>
          <w:sz w:val="24"/>
          <w:szCs w:val="24"/>
        </w:rPr>
        <w:t>ΞΕΝΟΓΛΩΣΣΗ</w:t>
      </w:r>
      <w:r w:rsidRPr="000F1E7F">
        <w:rPr>
          <w:rFonts w:ascii="Palatino Linotype" w:hAnsi="Palatino Linotype"/>
          <w:b/>
          <w:bCs/>
          <w:sz w:val="24"/>
          <w:szCs w:val="24"/>
          <w:lang w:val="en-US"/>
        </w:rPr>
        <w:t xml:space="preserve"> </w:t>
      </w:r>
      <w:r w:rsidRPr="00610988">
        <w:rPr>
          <w:rFonts w:ascii="Palatino Linotype" w:hAnsi="Palatino Linotype"/>
          <w:b/>
          <w:bCs/>
          <w:sz w:val="24"/>
          <w:szCs w:val="24"/>
        </w:rPr>
        <w:t>ΒΙΒΛΙΟΓΡΑΦΙΑ</w:t>
      </w:r>
      <w:r w:rsidRPr="000F1E7F">
        <w:rPr>
          <w:rFonts w:ascii="Palatino Linotype" w:hAnsi="Palatino Linotype"/>
          <w:b/>
          <w:bCs/>
          <w:sz w:val="24"/>
          <w:szCs w:val="24"/>
          <w:lang w:val="en-US"/>
        </w:rPr>
        <w:t xml:space="preserve"> </w:t>
      </w:r>
    </w:p>
    <w:p w:rsidR="00A0512A" w:rsidRPr="000F1E7F" w:rsidRDefault="00A0512A" w:rsidP="00A0512A">
      <w:pPr>
        <w:pStyle w:val="a6"/>
        <w:spacing w:line="360" w:lineRule="auto"/>
        <w:rPr>
          <w:rFonts w:ascii="Palatino Linotype" w:hAnsi="Palatino Linotype"/>
          <w:b/>
          <w:bCs/>
          <w:sz w:val="24"/>
          <w:szCs w:val="24"/>
          <w:lang w:val="en-US"/>
        </w:rPr>
      </w:pPr>
    </w:p>
    <w:p w:rsidR="00A0512A" w:rsidRPr="009375CB" w:rsidRDefault="00A0512A" w:rsidP="00A0512A">
      <w:pPr>
        <w:pStyle w:val="a6"/>
        <w:spacing w:line="360" w:lineRule="auto"/>
        <w:rPr>
          <w:rFonts w:ascii="Palatino Linotype" w:hAnsi="Palatino Linotype" w:cs="Palatino Linotype"/>
          <w:color w:val="000000"/>
          <w:sz w:val="24"/>
          <w:szCs w:val="24"/>
          <w:lang w:val="en-US"/>
        </w:rPr>
      </w:pPr>
      <w:r w:rsidRPr="000F1E7F">
        <w:rPr>
          <w:rFonts w:ascii="Palatino Linotype" w:hAnsi="Palatino Linotype" w:cs="Palatino Linotype"/>
          <w:color w:val="000000"/>
          <w:sz w:val="24"/>
          <w:szCs w:val="24"/>
          <w:lang w:val="en-US"/>
        </w:rPr>
        <w:lastRenderedPageBreak/>
        <w:t xml:space="preserve"> </w:t>
      </w:r>
      <w:r w:rsidRPr="00610988">
        <w:rPr>
          <w:rFonts w:ascii="Palatino Linotype" w:hAnsi="Palatino Linotype" w:cs="Palatino Linotype"/>
          <w:color w:val="000000"/>
          <w:sz w:val="24"/>
          <w:szCs w:val="24"/>
          <w:lang w:val="en-US"/>
        </w:rPr>
        <w:t>Barrett, C.K.</w:t>
      </w:r>
      <w:r>
        <w:rPr>
          <w:rFonts w:ascii="Palatino Linotype" w:hAnsi="Palatino Linotype" w:cs="Palatino Linotype"/>
          <w:color w:val="000000"/>
          <w:sz w:val="24"/>
          <w:szCs w:val="24"/>
          <w:lang w:val="en-US"/>
        </w:rPr>
        <w:t>,</w:t>
      </w:r>
      <w:r w:rsidRPr="00610988">
        <w:rPr>
          <w:rFonts w:ascii="Palatino Linotype" w:hAnsi="Palatino Linotype" w:cs="Palatino Linotype"/>
          <w:color w:val="000000"/>
          <w:sz w:val="24"/>
          <w:szCs w:val="24"/>
          <w:lang w:val="en-US"/>
        </w:rPr>
        <w:t xml:space="preserve">  </w:t>
      </w:r>
      <w:r w:rsidRPr="00610988">
        <w:rPr>
          <w:rFonts w:ascii="Palatino Linotype" w:hAnsi="Palatino Linotype" w:cs="Palatino Linotype"/>
          <w:i/>
          <w:color w:val="000000"/>
          <w:sz w:val="24"/>
          <w:szCs w:val="24"/>
          <w:lang w:val="en-US"/>
        </w:rPr>
        <w:t>A Commentary on the First Epistle to the Corinthians, (BNTC),</w:t>
      </w:r>
      <w:r w:rsidRPr="00610988">
        <w:rPr>
          <w:rFonts w:ascii="Palatino Linotype" w:hAnsi="Palatino Linotype" w:cs="Palatino Linotype"/>
          <w:color w:val="000000"/>
          <w:sz w:val="24"/>
          <w:szCs w:val="24"/>
          <w:lang w:val="en-US"/>
        </w:rPr>
        <w:t xml:space="preserve"> London 1971</w:t>
      </w:r>
    </w:p>
    <w:p w:rsidR="00A0512A" w:rsidRPr="000261F9" w:rsidRDefault="00A0512A" w:rsidP="00A0512A">
      <w:pPr>
        <w:pStyle w:val="a6"/>
        <w:spacing w:line="360" w:lineRule="auto"/>
        <w:rPr>
          <w:rFonts w:ascii="Palatino Linotype" w:hAnsi="Palatino Linotype" w:cs="Palatino Linotype"/>
          <w:color w:val="000000"/>
          <w:sz w:val="24"/>
          <w:szCs w:val="24"/>
          <w:lang w:val="en-US"/>
        </w:rPr>
      </w:pPr>
    </w:p>
    <w:p w:rsidR="00A0512A" w:rsidRPr="009375CB" w:rsidRDefault="00A0512A" w:rsidP="00A0512A">
      <w:pPr>
        <w:pStyle w:val="a6"/>
        <w:spacing w:line="360" w:lineRule="auto"/>
        <w:rPr>
          <w:rFonts w:ascii="Palatino Linotype" w:hAnsi="Palatino Linotype" w:cs="Palatino Linotype"/>
          <w:color w:val="000000"/>
          <w:sz w:val="24"/>
          <w:szCs w:val="24"/>
          <w:lang w:val="en-US"/>
        </w:rPr>
      </w:pPr>
      <w:r w:rsidRPr="00610988">
        <w:rPr>
          <w:rFonts w:ascii="Palatino Linotype" w:hAnsi="Palatino Linotype" w:cs="Palatino Linotype"/>
          <w:color w:val="000000"/>
          <w:sz w:val="24"/>
          <w:szCs w:val="24"/>
          <w:lang w:val="en-US"/>
        </w:rPr>
        <w:t>Weiss,</w:t>
      </w:r>
      <w:r>
        <w:rPr>
          <w:rFonts w:ascii="Palatino Linotype" w:hAnsi="Palatino Linotype" w:cs="Palatino Linotype"/>
          <w:color w:val="000000"/>
          <w:sz w:val="24"/>
          <w:szCs w:val="24"/>
          <w:lang w:val="en-US"/>
        </w:rPr>
        <w:t xml:space="preserve"> J., </w:t>
      </w:r>
      <w:r w:rsidRPr="00610988">
        <w:rPr>
          <w:rFonts w:ascii="Palatino Linotype" w:hAnsi="Palatino Linotype" w:cs="Palatino Linotype"/>
          <w:i/>
          <w:color w:val="000000"/>
          <w:sz w:val="24"/>
          <w:szCs w:val="24"/>
          <w:lang w:val="en-US"/>
        </w:rPr>
        <w:t xml:space="preserve"> Der erste Korintherbrief,</w:t>
      </w:r>
      <w:r>
        <w:rPr>
          <w:rFonts w:ascii="Palatino Linotype" w:hAnsi="Palatino Linotype" w:cs="Palatino Linotype"/>
          <w:color w:val="000000"/>
          <w:sz w:val="24"/>
          <w:szCs w:val="24"/>
          <w:lang w:val="en-US"/>
        </w:rPr>
        <w:t xml:space="preserve"> Cottingen 1910</w:t>
      </w:r>
    </w:p>
    <w:p w:rsidR="00A0512A" w:rsidRPr="000261F9" w:rsidRDefault="00A0512A" w:rsidP="00A0512A">
      <w:pPr>
        <w:pStyle w:val="a6"/>
        <w:spacing w:line="360" w:lineRule="auto"/>
        <w:rPr>
          <w:rFonts w:ascii="Palatino Linotype" w:hAnsi="Palatino Linotype" w:cs="Palatino Linotype"/>
          <w:color w:val="000000"/>
          <w:sz w:val="24"/>
          <w:szCs w:val="24"/>
          <w:lang w:val="en-US"/>
        </w:rPr>
      </w:pPr>
    </w:p>
    <w:p w:rsidR="00A0512A" w:rsidRPr="009375CB" w:rsidRDefault="00A0512A" w:rsidP="00A0512A">
      <w:pPr>
        <w:pStyle w:val="a6"/>
        <w:spacing w:line="360" w:lineRule="auto"/>
        <w:rPr>
          <w:rFonts w:ascii="Palatino Linotype" w:hAnsi="Palatino Linotype" w:cs="Palatino Linotype"/>
          <w:color w:val="000000"/>
          <w:sz w:val="24"/>
          <w:szCs w:val="24"/>
          <w:lang w:val="en-US"/>
        </w:rPr>
      </w:pPr>
      <w:r w:rsidRPr="00610988">
        <w:rPr>
          <w:rFonts w:ascii="Palatino Linotype" w:hAnsi="Palatino Linotype" w:cs="Palatino Linotype"/>
          <w:color w:val="000000"/>
          <w:sz w:val="24"/>
          <w:szCs w:val="24"/>
          <w:lang w:val="en-US"/>
        </w:rPr>
        <w:t>Wendland, H.D.</w:t>
      </w:r>
      <w:r>
        <w:rPr>
          <w:rFonts w:ascii="Palatino Linotype" w:hAnsi="Palatino Linotype" w:cs="Palatino Linotype"/>
          <w:color w:val="000000"/>
          <w:sz w:val="24"/>
          <w:szCs w:val="24"/>
          <w:lang w:val="en-US"/>
        </w:rPr>
        <w:t>,</w:t>
      </w:r>
      <w:r w:rsidRPr="00610988">
        <w:rPr>
          <w:rFonts w:ascii="Palatino Linotype" w:hAnsi="Palatino Linotype" w:cs="Palatino Linotype"/>
          <w:color w:val="000000"/>
          <w:sz w:val="24"/>
          <w:szCs w:val="24"/>
          <w:lang w:val="en-US"/>
        </w:rPr>
        <w:t xml:space="preserve"> </w:t>
      </w:r>
      <w:r w:rsidRPr="00610988">
        <w:rPr>
          <w:rFonts w:ascii="Palatino Linotype" w:hAnsi="Palatino Linotype" w:cs="Palatino Linotype"/>
          <w:i/>
          <w:color w:val="000000"/>
          <w:sz w:val="24"/>
          <w:szCs w:val="24"/>
          <w:lang w:val="en-US"/>
        </w:rPr>
        <w:t>Die Briefe an die Korinther,</w:t>
      </w:r>
      <w:r>
        <w:rPr>
          <w:rFonts w:ascii="Palatino Linotype" w:hAnsi="Palatino Linotype" w:cs="Palatino Linotype"/>
          <w:color w:val="000000"/>
          <w:sz w:val="24"/>
          <w:szCs w:val="24"/>
          <w:lang w:val="en-US"/>
        </w:rPr>
        <w:t xml:space="preserve"> Cottingen 1978</w:t>
      </w:r>
    </w:p>
    <w:p w:rsidR="00A0512A" w:rsidRPr="000261F9" w:rsidRDefault="00A0512A" w:rsidP="00A0512A">
      <w:pPr>
        <w:pStyle w:val="a6"/>
        <w:spacing w:line="360" w:lineRule="auto"/>
        <w:rPr>
          <w:rFonts w:ascii="Palatino Linotype" w:hAnsi="Palatino Linotype" w:cs="Palatino Linotype"/>
          <w:color w:val="000000"/>
          <w:sz w:val="24"/>
          <w:szCs w:val="24"/>
          <w:lang w:val="en-US"/>
        </w:rPr>
      </w:pPr>
    </w:p>
    <w:p w:rsidR="00A0512A" w:rsidRDefault="00A0512A" w:rsidP="00A0512A">
      <w:pPr>
        <w:pStyle w:val="a6"/>
        <w:spacing w:line="360" w:lineRule="auto"/>
        <w:rPr>
          <w:rFonts w:ascii="Palatino Linotype" w:hAnsi="Palatino Linotype"/>
          <w:sz w:val="24"/>
          <w:szCs w:val="24"/>
        </w:rPr>
      </w:pPr>
      <w:r w:rsidRPr="00E77E65">
        <w:rPr>
          <w:rFonts w:ascii="Palatino Linotype" w:hAnsi="Palatino Linotype"/>
          <w:sz w:val="24"/>
          <w:szCs w:val="24"/>
          <w:lang w:val="en-US"/>
        </w:rPr>
        <w:t>E</w:t>
      </w:r>
      <w:r w:rsidRPr="00E77E65">
        <w:rPr>
          <w:rFonts w:ascii="Palatino Linotype" w:hAnsi="Palatino Linotype"/>
          <w:sz w:val="24"/>
          <w:szCs w:val="24"/>
        </w:rPr>
        <w:t xml:space="preserve">. </w:t>
      </w:r>
      <w:r w:rsidRPr="00E77E65">
        <w:rPr>
          <w:rFonts w:ascii="Palatino Linotype" w:hAnsi="Palatino Linotype"/>
          <w:sz w:val="24"/>
          <w:szCs w:val="24"/>
          <w:lang w:val="en-US"/>
        </w:rPr>
        <w:t>Baltrusch</w:t>
      </w:r>
      <w:r w:rsidRPr="00E77E65">
        <w:rPr>
          <w:rFonts w:ascii="Palatino Linotype" w:hAnsi="Palatino Linotype"/>
          <w:sz w:val="24"/>
          <w:szCs w:val="24"/>
        </w:rPr>
        <w:t>, Σπάρτη</w:t>
      </w:r>
      <w:r w:rsidRPr="009375CB">
        <w:rPr>
          <w:rFonts w:ascii="Palatino Linotype" w:hAnsi="Palatino Linotype"/>
          <w:i/>
          <w:sz w:val="24"/>
          <w:szCs w:val="24"/>
        </w:rPr>
        <w:t>. Η ιστορία, η κοινωνία και ο πολιτισμός της αρχαίας λακωνικής πόλης, μτφρ. Χ. Μπαλόγλου</w:t>
      </w:r>
      <w:r>
        <w:rPr>
          <w:rFonts w:ascii="Palatino Linotype" w:hAnsi="Palatino Linotype"/>
          <w:sz w:val="24"/>
          <w:szCs w:val="24"/>
        </w:rPr>
        <w:t>, εκδ. Παπαδήμα, Αθήνα 2004</w:t>
      </w:r>
    </w:p>
    <w:p w:rsidR="00A0512A" w:rsidRPr="00E77E65" w:rsidRDefault="00A0512A" w:rsidP="00A0512A">
      <w:pPr>
        <w:pStyle w:val="a6"/>
        <w:spacing w:line="360" w:lineRule="auto"/>
        <w:rPr>
          <w:rFonts w:ascii="Palatino Linotype" w:hAnsi="Palatino Linotype"/>
          <w:sz w:val="24"/>
          <w:szCs w:val="24"/>
        </w:rPr>
      </w:pPr>
    </w:p>
    <w:p w:rsidR="00A0512A" w:rsidRDefault="00A0512A" w:rsidP="00A0512A">
      <w:pPr>
        <w:pStyle w:val="a6"/>
        <w:spacing w:line="360" w:lineRule="auto"/>
        <w:rPr>
          <w:rFonts w:ascii="Palatino Linotype" w:hAnsi="Palatino Linotype"/>
          <w:sz w:val="24"/>
          <w:szCs w:val="24"/>
        </w:rPr>
      </w:pPr>
      <w:r w:rsidRPr="00E77E65">
        <w:rPr>
          <w:rFonts w:ascii="Palatino Linotype" w:hAnsi="Palatino Linotype"/>
          <w:sz w:val="24"/>
          <w:szCs w:val="24"/>
          <w:lang w:val="en-US"/>
        </w:rPr>
        <w:t>R</w:t>
      </w:r>
      <w:r w:rsidRPr="00E77E65">
        <w:rPr>
          <w:rFonts w:ascii="Palatino Linotype" w:hAnsi="Palatino Linotype"/>
          <w:sz w:val="24"/>
          <w:szCs w:val="24"/>
        </w:rPr>
        <w:t xml:space="preserve">. </w:t>
      </w:r>
      <w:r w:rsidRPr="00E77E65">
        <w:rPr>
          <w:rFonts w:ascii="Palatino Linotype" w:hAnsi="Palatino Linotype"/>
          <w:sz w:val="24"/>
          <w:szCs w:val="24"/>
          <w:lang w:val="en-US"/>
        </w:rPr>
        <w:t>Fracelli</w:t>
      </w:r>
      <w:r w:rsidRPr="00E77E65">
        <w:rPr>
          <w:rFonts w:ascii="Palatino Linotype" w:hAnsi="Palatino Linotype"/>
          <w:sz w:val="24"/>
          <w:szCs w:val="24"/>
        </w:rPr>
        <w:t>é</w:t>
      </w:r>
      <w:r w:rsidRPr="00E77E65">
        <w:rPr>
          <w:rFonts w:ascii="Palatino Linotype" w:hAnsi="Palatino Linotype"/>
          <w:sz w:val="24"/>
          <w:szCs w:val="24"/>
          <w:lang w:val="en-US"/>
        </w:rPr>
        <w:t>re</w:t>
      </w:r>
      <w:r w:rsidRPr="00E77E65">
        <w:rPr>
          <w:rFonts w:ascii="Palatino Linotype" w:hAnsi="Palatino Linotype"/>
          <w:sz w:val="24"/>
          <w:szCs w:val="24"/>
        </w:rPr>
        <w:t xml:space="preserve">, </w:t>
      </w:r>
      <w:r w:rsidRPr="009375CB">
        <w:rPr>
          <w:rFonts w:ascii="Palatino Linotype" w:hAnsi="Palatino Linotype"/>
          <w:i/>
          <w:sz w:val="24"/>
          <w:szCs w:val="24"/>
        </w:rPr>
        <w:t>Ο δημόσιος και ιδιωτικός βίος των αρχαίων Ελλήνων, μτφρ. Γ. Βανδώρος</w:t>
      </w:r>
      <w:r>
        <w:rPr>
          <w:rFonts w:ascii="Palatino Linotype" w:hAnsi="Palatino Linotype"/>
          <w:sz w:val="24"/>
          <w:szCs w:val="24"/>
        </w:rPr>
        <w:t>, εκδ. Παπαδήμα, Αθήνα 1999</w:t>
      </w:r>
    </w:p>
    <w:p w:rsidR="00A0512A" w:rsidRPr="00E77E65" w:rsidRDefault="00A0512A" w:rsidP="00A0512A">
      <w:pPr>
        <w:pStyle w:val="a6"/>
        <w:spacing w:line="360" w:lineRule="auto"/>
        <w:rPr>
          <w:rFonts w:ascii="Palatino Linotype" w:hAnsi="Palatino Linotype"/>
          <w:sz w:val="24"/>
          <w:szCs w:val="24"/>
        </w:rPr>
      </w:pPr>
    </w:p>
    <w:p w:rsidR="00A0512A" w:rsidRDefault="00A0512A" w:rsidP="00A0512A">
      <w:pPr>
        <w:pStyle w:val="a6"/>
        <w:spacing w:line="360" w:lineRule="auto"/>
        <w:rPr>
          <w:rFonts w:ascii="Palatino Linotype" w:hAnsi="Palatino Linotype"/>
          <w:sz w:val="24"/>
          <w:szCs w:val="24"/>
        </w:rPr>
      </w:pPr>
      <w:r w:rsidRPr="00E77E65">
        <w:rPr>
          <w:rFonts w:ascii="Palatino Linotype" w:hAnsi="Palatino Linotype"/>
          <w:sz w:val="24"/>
          <w:szCs w:val="24"/>
        </w:rPr>
        <w:t xml:space="preserve">Κ. Μ. Κολόμποβα/ Ε.Λ. Οζερέτσκαϊκα, </w:t>
      </w:r>
      <w:r w:rsidRPr="00331EE8">
        <w:rPr>
          <w:rFonts w:ascii="Palatino Linotype" w:hAnsi="Palatino Linotype"/>
          <w:i/>
          <w:sz w:val="24"/>
          <w:szCs w:val="24"/>
        </w:rPr>
        <w:t>Η καθημερινή ζωή στην αρχαία Ελλάδα</w:t>
      </w:r>
      <w:r>
        <w:rPr>
          <w:rFonts w:ascii="Palatino Linotype" w:hAnsi="Palatino Linotype"/>
          <w:sz w:val="24"/>
          <w:szCs w:val="24"/>
        </w:rPr>
        <w:t>, εκδ. Παπαδήμα. Αθήνα 2000</w:t>
      </w:r>
    </w:p>
    <w:p w:rsidR="00A0512A" w:rsidRPr="00E77E65" w:rsidRDefault="00A0512A" w:rsidP="00A0512A">
      <w:pPr>
        <w:pStyle w:val="a6"/>
        <w:spacing w:line="360" w:lineRule="auto"/>
        <w:rPr>
          <w:rFonts w:ascii="Palatino Linotype" w:hAnsi="Palatino Linotype"/>
          <w:sz w:val="24"/>
          <w:szCs w:val="24"/>
        </w:rPr>
      </w:pPr>
    </w:p>
    <w:p w:rsidR="00A0512A" w:rsidRDefault="00A0512A" w:rsidP="00A0512A">
      <w:pPr>
        <w:pStyle w:val="a6"/>
        <w:spacing w:line="360" w:lineRule="auto"/>
        <w:rPr>
          <w:rFonts w:ascii="Palatino Linotype" w:hAnsi="Palatino Linotype"/>
          <w:sz w:val="24"/>
          <w:szCs w:val="24"/>
        </w:rPr>
      </w:pPr>
      <w:r w:rsidRPr="00E77E65">
        <w:rPr>
          <w:rFonts w:ascii="Palatino Linotype" w:hAnsi="Palatino Linotype"/>
          <w:sz w:val="24"/>
          <w:szCs w:val="24"/>
          <w:lang w:val="en-US"/>
        </w:rPr>
        <w:t>N</w:t>
      </w:r>
      <w:r w:rsidRPr="000261F9">
        <w:rPr>
          <w:rFonts w:ascii="Palatino Linotype" w:hAnsi="Palatino Linotype"/>
          <w:sz w:val="24"/>
          <w:szCs w:val="24"/>
        </w:rPr>
        <w:t>.</w:t>
      </w:r>
      <w:r w:rsidRPr="00E77E65">
        <w:rPr>
          <w:rFonts w:ascii="Palatino Linotype" w:hAnsi="Palatino Linotype"/>
          <w:sz w:val="24"/>
          <w:szCs w:val="24"/>
          <w:lang w:val="en-US"/>
        </w:rPr>
        <w:t>D</w:t>
      </w:r>
      <w:r w:rsidRPr="000261F9">
        <w:rPr>
          <w:rFonts w:ascii="Palatino Linotype" w:hAnsi="Palatino Linotype"/>
          <w:sz w:val="24"/>
          <w:szCs w:val="24"/>
        </w:rPr>
        <w:t xml:space="preserve">. </w:t>
      </w:r>
      <w:r w:rsidRPr="00E77E65">
        <w:rPr>
          <w:rFonts w:ascii="Palatino Linotype" w:hAnsi="Palatino Linotype"/>
          <w:sz w:val="24"/>
          <w:szCs w:val="24"/>
          <w:lang w:val="en-US"/>
        </w:rPr>
        <w:t>Fustel</w:t>
      </w:r>
      <w:r w:rsidRPr="000261F9">
        <w:rPr>
          <w:rFonts w:ascii="Palatino Linotype" w:hAnsi="Palatino Linotype"/>
          <w:sz w:val="24"/>
          <w:szCs w:val="24"/>
        </w:rPr>
        <w:t xml:space="preserve"> </w:t>
      </w:r>
      <w:r w:rsidRPr="00E77E65">
        <w:rPr>
          <w:rFonts w:ascii="Palatino Linotype" w:hAnsi="Palatino Linotype"/>
          <w:sz w:val="24"/>
          <w:szCs w:val="24"/>
          <w:lang w:val="en-US"/>
        </w:rPr>
        <w:t>de</w:t>
      </w:r>
      <w:r w:rsidRPr="000261F9">
        <w:rPr>
          <w:rFonts w:ascii="Palatino Linotype" w:hAnsi="Palatino Linotype"/>
          <w:sz w:val="24"/>
          <w:szCs w:val="24"/>
        </w:rPr>
        <w:t xml:space="preserve"> </w:t>
      </w:r>
      <w:r w:rsidRPr="00E77E65">
        <w:rPr>
          <w:rFonts w:ascii="Palatino Linotype" w:hAnsi="Palatino Linotype"/>
          <w:sz w:val="24"/>
          <w:szCs w:val="24"/>
          <w:lang w:val="en-US"/>
        </w:rPr>
        <w:t>Coulanges</w:t>
      </w:r>
      <w:r w:rsidRPr="000261F9">
        <w:rPr>
          <w:rFonts w:ascii="Palatino Linotype" w:hAnsi="Palatino Linotype"/>
          <w:sz w:val="24"/>
          <w:szCs w:val="24"/>
        </w:rPr>
        <w:t xml:space="preserve">, </w:t>
      </w:r>
      <w:r w:rsidRPr="00331EE8">
        <w:rPr>
          <w:rFonts w:ascii="Palatino Linotype" w:hAnsi="Palatino Linotype"/>
          <w:i/>
          <w:sz w:val="24"/>
          <w:szCs w:val="24"/>
        </w:rPr>
        <w:t>Η Αρχαία Πόλη, μτφ. Λ. Σταματιάδη,</w:t>
      </w:r>
      <w:r>
        <w:rPr>
          <w:rFonts w:ascii="Palatino Linotype" w:hAnsi="Palatino Linotype"/>
          <w:sz w:val="24"/>
          <w:szCs w:val="24"/>
        </w:rPr>
        <w:t xml:space="preserve"> εκδ. Ειρμός, Αθήνα 1991</w:t>
      </w:r>
    </w:p>
    <w:p w:rsidR="00A0512A" w:rsidRPr="009C1B82" w:rsidRDefault="00A0512A" w:rsidP="00A0512A">
      <w:pPr>
        <w:pStyle w:val="a6"/>
        <w:spacing w:line="360" w:lineRule="auto"/>
        <w:rPr>
          <w:rFonts w:ascii="Palatino Linotype" w:hAnsi="Palatino Linotype" w:cs="Palatino Linotype"/>
          <w:color w:val="000000"/>
          <w:sz w:val="24"/>
          <w:szCs w:val="24"/>
        </w:rPr>
      </w:pPr>
    </w:p>
    <w:p w:rsidR="00A0512A" w:rsidRPr="00FD0582" w:rsidRDefault="00A0512A" w:rsidP="00A0512A">
      <w:pPr>
        <w:pStyle w:val="a6"/>
        <w:spacing w:line="360" w:lineRule="auto"/>
        <w:rPr>
          <w:rFonts w:ascii="Palatino Linotype" w:hAnsi="Palatino Linotype" w:cs="Palatino Linotype"/>
          <w:color w:val="000000"/>
          <w:sz w:val="24"/>
          <w:szCs w:val="24"/>
        </w:rPr>
      </w:pPr>
    </w:p>
    <w:p w:rsidR="00A0512A" w:rsidRDefault="00A0512A" w:rsidP="00CE4CEB">
      <w:pPr>
        <w:pStyle w:val="-1"/>
        <w:numPr>
          <w:ilvl w:val="0"/>
          <w:numId w:val="0"/>
        </w:numPr>
        <w:ind w:left="357" w:hanging="329"/>
        <w:rPr>
          <w:rFonts w:ascii="Palatino Linotype" w:eastAsiaTheme="minorHAnsi" w:hAnsi="Palatino Linotype" w:cstheme="minorBidi"/>
          <w:b/>
          <w:bCs/>
        </w:rPr>
      </w:pPr>
      <w:r>
        <w:rPr>
          <w:rFonts w:ascii="Palatino Linotype" w:eastAsiaTheme="minorHAnsi" w:hAnsi="Palatino Linotype" w:cstheme="minorBidi"/>
          <w:b/>
          <w:bCs/>
        </w:rPr>
        <w:t>ΠΕΡΙΟΔΙΚΑ</w:t>
      </w:r>
    </w:p>
    <w:p w:rsidR="00CE4CEB" w:rsidRDefault="00CE4CEB" w:rsidP="00CE4CEB">
      <w:pPr>
        <w:pStyle w:val="-1"/>
        <w:numPr>
          <w:ilvl w:val="0"/>
          <w:numId w:val="0"/>
        </w:numPr>
        <w:ind w:left="357" w:hanging="329"/>
        <w:rPr>
          <w:rFonts w:ascii="Palatino Linotype" w:eastAsiaTheme="minorHAnsi" w:hAnsi="Palatino Linotype" w:cstheme="minorBidi"/>
          <w:b/>
          <w:bCs/>
        </w:rPr>
      </w:pPr>
    </w:p>
    <w:p w:rsidR="00D54EB9" w:rsidRDefault="00D54EB9" w:rsidP="00D54EB9">
      <w:pPr>
        <w:tabs>
          <w:tab w:val="left" w:pos="1701"/>
        </w:tabs>
        <w:rPr>
          <w:rFonts w:ascii="Palatino Linotype" w:hAnsi="Palatino Linotype"/>
          <w:sz w:val="24"/>
          <w:szCs w:val="24"/>
        </w:rPr>
      </w:pPr>
      <w:r w:rsidRPr="00EE5E07">
        <w:rPr>
          <w:rFonts w:ascii="Palatino Linotype" w:hAnsi="Palatino Linotype"/>
        </w:rPr>
        <w:t>Αρχιμ. Αιμιλιανός Σιμωνοπετρίτης, Ο σκοπός του γάμου, περιοδ. Ένδον 19, Οκτώβριος 2008</w:t>
      </w:r>
    </w:p>
    <w:p w:rsidR="00A0512A" w:rsidRPr="00DC38EB" w:rsidRDefault="00A0512A" w:rsidP="00D54EB9">
      <w:pPr>
        <w:tabs>
          <w:tab w:val="left" w:pos="1701"/>
        </w:tabs>
        <w:rPr>
          <w:rFonts w:ascii="Palatino Linotype" w:hAnsi="Palatino Linotype"/>
          <w:sz w:val="24"/>
          <w:szCs w:val="24"/>
        </w:rPr>
      </w:pPr>
      <w:r>
        <w:rPr>
          <w:rFonts w:ascii="Palatino Linotype" w:hAnsi="Palatino Linotype"/>
          <w:sz w:val="24"/>
          <w:szCs w:val="24"/>
        </w:rPr>
        <w:t xml:space="preserve">Ελχανίνωφ Α., </w:t>
      </w:r>
      <w:r w:rsidRPr="00A64712">
        <w:rPr>
          <w:rFonts w:ascii="Palatino Linotype" w:hAnsi="Palatino Linotype"/>
          <w:i/>
          <w:sz w:val="24"/>
          <w:szCs w:val="24"/>
        </w:rPr>
        <w:t>Το ζευγάρι,</w:t>
      </w:r>
      <w:r w:rsidRPr="00DC38EB">
        <w:rPr>
          <w:rFonts w:ascii="Palatino Linotype" w:hAnsi="Palatino Linotype"/>
          <w:sz w:val="24"/>
          <w:szCs w:val="24"/>
        </w:rPr>
        <w:t xml:space="preserve"> Σύναξη 32, 1989</w:t>
      </w:r>
    </w:p>
    <w:p w:rsidR="00A0512A" w:rsidRPr="00DC38EB" w:rsidRDefault="00A0512A" w:rsidP="00A0512A">
      <w:pPr>
        <w:rPr>
          <w:rFonts w:ascii="Palatino Linotype" w:hAnsi="Palatino Linotype"/>
          <w:sz w:val="24"/>
          <w:szCs w:val="24"/>
        </w:rPr>
      </w:pPr>
      <w:r w:rsidRPr="00DC38EB">
        <w:rPr>
          <w:rFonts w:ascii="Palatino Linotype" w:hAnsi="Palatino Linotype"/>
          <w:sz w:val="24"/>
          <w:szCs w:val="24"/>
        </w:rPr>
        <w:t>Behr –Sigel</w:t>
      </w:r>
      <w:r>
        <w:rPr>
          <w:rFonts w:ascii="Palatino Linotype" w:hAnsi="Palatino Linotype"/>
          <w:sz w:val="24"/>
          <w:szCs w:val="24"/>
        </w:rPr>
        <w:t xml:space="preserve"> Ε.,</w:t>
      </w:r>
      <w:r w:rsidRPr="00A64712">
        <w:rPr>
          <w:rFonts w:ascii="Palatino Linotype" w:hAnsi="Palatino Linotype"/>
          <w:i/>
          <w:sz w:val="24"/>
          <w:szCs w:val="24"/>
        </w:rPr>
        <w:t xml:space="preserve"> Η Ετερότητα του Άντρα και της Γυναίκας</w:t>
      </w:r>
      <w:r w:rsidRPr="00DC38EB">
        <w:rPr>
          <w:rFonts w:ascii="Palatino Linotype" w:hAnsi="Palatino Linotype"/>
          <w:sz w:val="24"/>
          <w:szCs w:val="24"/>
        </w:rPr>
        <w:t>, Σύναξη τεύχος 36, 1999</w:t>
      </w:r>
    </w:p>
    <w:p w:rsidR="00A0512A" w:rsidRDefault="00A0512A" w:rsidP="00A0512A">
      <w:pPr>
        <w:pStyle w:val="-1"/>
        <w:numPr>
          <w:ilvl w:val="0"/>
          <w:numId w:val="0"/>
        </w:numPr>
        <w:ind w:left="357" w:hanging="329"/>
        <w:rPr>
          <w:rFonts w:ascii="Palatino Linotype" w:eastAsiaTheme="minorHAnsi" w:hAnsi="Palatino Linotype" w:cstheme="minorBidi"/>
          <w:b/>
          <w:bCs/>
        </w:rPr>
      </w:pPr>
    </w:p>
    <w:p w:rsidR="00CE4CEB" w:rsidRDefault="00CE4CEB" w:rsidP="00A0512A">
      <w:pPr>
        <w:pStyle w:val="-1"/>
        <w:numPr>
          <w:ilvl w:val="0"/>
          <w:numId w:val="0"/>
        </w:numPr>
        <w:ind w:left="357" w:hanging="329"/>
        <w:rPr>
          <w:rFonts w:ascii="Palatino Linotype" w:eastAsiaTheme="minorHAnsi" w:hAnsi="Palatino Linotype" w:cstheme="minorBidi"/>
          <w:b/>
          <w:bCs/>
        </w:rPr>
      </w:pPr>
    </w:p>
    <w:p w:rsidR="00CE4CEB" w:rsidRDefault="00CE4CEB" w:rsidP="00A0512A">
      <w:pPr>
        <w:pStyle w:val="-1"/>
        <w:numPr>
          <w:ilvl w:val="0"/>
          <w:numId w:val="0"/>
        </w:numPr>
        <w:ind w:left="357" w:hanging="329"/>
        <w:rPr>
          <w:rFonts w:ascii="Palatino Linotype" w:eastAsiaTheme="minorHAnsi" w:hAnsi="Palatino Linotype" w:cstheme="minorBidi"/>
          <w:b/>
          <w:bCs/>
        </w:rPr>
      </w:pPr>
    </w:p>
    <w:p w:rsidR="00A0512A" w:rsidRDefault="00A0512A" w:rsidP="00A0512A">
      <w:pPr>
        <w:pStyle w:val="-1"/>
        <w:numPr>
          <w:ilvl w:val="0"/>
          <w:numId w:val="0"/>
        </w:numPr>
        <w:ind w:left="357" w:hanging="329"/>
        <w:rPr>
          <w:rFonts w:ascii="Palatino Linotype" w:eastAsiaTheme="minorHAnsi" w:hAnsi="Palatino Linotype" w:cstheme="minorBidi"/>
          <w:b/>
          <w:bCs/>
        </w:rPr>
      </w:pPr>
      <w:r w:rsidRPr="00610988">
        <w:rPr>
          <w:rFonts w:ascii="Palatino Linotype" w:eastAsiaTheme="minorHAnsi" w:hAnsi="Palatino Linotype" w:cstheme="minorBidi"/>
          <w:b/>
          <w:bCs/>
        </w:rPr>
        <w:t>ΔΙΑΔΙΚΤΥΑΚΟ ΥΛΙΚΟ</w:t>
      </w:r>
    </w:p>
    <w:p w:rsidR="00A0512A" w:rsidRDefault="00667A96" w:rsidP="00A0512A">
      <w:pPr>
        <w:shd w:val="clear" w:color="auto" w:fill="FFFFFF"/>
        <w:spacing w:before="100" w:beforeAutospacing="1" w:after="24" w:line="480" w:lineRule="auto"/>
        <w:rPr>
          <w:rFonts w:ascii="Palatino Linotype" w:hAnsi="Palatino Linotype"/>
          <w:sz w:val="24"/>
          <w:szCs w:val="24"/>
        </w:rPr>
      </w:pPr>
      <w:hyperlink r:id="rId24" w:history="1">
        <w:r w:rsidR="00A0512A" w:rsidRPr="001731F3">
          <w:rPr>
            <w:rStyle w:val="-"/>
            <w:rFonts w:ascii="Palatino Linotype" w:hAnsi="Palatino Linotype"/>
            <w:sz w:val="24"/>
            <w:szCs w:val="24"/>
          </w:rPr>
          <w:t>http://www.apostoliki-diakonia.gr/bible/bible.asp</w:t>
        </w:r>
      </w:hyperlink>
    </w:p>
    <w:p w:rsidR="00A0512A" w:rsidRPr="00BE15C0" w:rsidRDefault="00667A96" w:rsidP="00A0512A">
      <w:pPr>
        <w:spacing w:before="100" w:beforeAutospacing="1" w:after="100" w:afterAutospacing="1" w:line="480" w:lineRule="auto"/>
        <w:rPr>
          <w:rFonts w:ascii="Palatino Linotype" w:hAnsi="Palatino Linotype"/>
          <w:sz w:val="24"/>
          <w:szCs w:val="24"/>
        </w:rPr>
      </w:pPr>
      <w:hyperlink r:id="rId25" w:history="1">
        <w:r w:rsidR="00A0512A" w:rsidRPr="00D93C9E">
          <w:rPr>
            <w:rStyle w:val="-"/>
          </w:rPr>
          <w:t>https://www.archaiologia.gr/wp-content/uploads/2011/07/109-10.pdf</w:t>
        </w:r>
      </w:hyperlink>
    </w:p>
    <w:p w:rsidR="00A0512A" w:rsidRPr="001731F3" w:rsidRDefault="00667A96" w:rsidP="00A0512A">
      <w:pPr>
        <w:shd w:val="clear" w:color="auto" w:fill="FFFFFF"/>
        <w:spacing w:before="100" w:beforeAutospacing="1" w:after="24" w:line="480" w:lineRule="auto"/>
        <w:rPr>
          <w:rFonts w:ascii="Palatino Linotype" w:hAnsi="Palatino Linotype"/>
          <w:sz w:val="24"/>
          <w:szCs w:val="24"/>
        </w:rPr>
      </w:pPr>
      <w:hyperlink r:id="rId26" w:history="1">
        <w:r w:rsidR="00A0512A" w:rsidRPr="00D93C9E">
          <w:rPr>
            <w:rStyle w:val="-"/>
            <w:rFonts w:ascii="Palatino Linotype" w:hAnsi="Palatino Linotype"/>
            <w:sz w:val="24"/>
            <w:szCs w:val="24"/>
          </w:rPr>
          <w:t>http://ebooks.edu.gr/modules/ebook/show.php/DSGYMC117/510/3328,13422/</w:t>
        </w:r>
      </w:hyperlink>
    </w:p>
    <w:p w:rsidR="00A0512A" w:rsidRPr="001731F3" w:rsidRDefault="00667A96" w:rsidP="00A0512A">
      <w:pPr>
        <w:spacing w:line="480" w:lineRule="auto"/>
        <w:rPr>
          <w:rFonts w:ascii="Palatino Linotype" w:hAnsi="Palatino Linotype" w:cs="Arial"/>
          <w:sz w:val="24"/>
          <w:szCs w:val="24"/>
        </w:rPr>
      </w:pPr>
      <w:hyperlink r:id="rId27" w:history="1">
        <w:r w:rsidR="00A0512A" w:rsidRPr="001731F3">
          <w:rPr>
            <w:rStyle w:val="-"/>
            <w:rFonts w:ascii="Palatino Linotype" w:hAnsi="Palatino Linotype" w:cs="Arial"/>
            <w:sz w:val="24"/>
            <w:szCs w:val="24"/>
          </w:rPr>
          <w:t>http://eclass.uoa.gr/modules/document/?course=SOCTHEOL144</w:t>
        </w:r>
      </w:hyperlink>
    </w:p>
    <w:p w:rsidR="00A0512A" w:rsidRPr="001731F3" w:rsidRDefault="00667A96" w:rsidP="00A0512A">
      <w:pPr>
        <w:shd w:val="clear" w:color="auto" w:fill="FFFFFF"/>
        <w:spacing w:before="100" w:beforeAutospacing="1" w:after="24" w:line="480" w:lineRule="auto"/>
        <w:rPr>
          <w:rFonts w:ascii="Palatino Linotype" w:hAnsi="Palatino Linotype"/>
          <w:sz w:val="24"/>
          <w:szCs w:val="24"/>
        </w:rPr>
      </w:pPr>
      <w:hyperlink r:id="rId28" w:history="1">
        <w:r w:rsidR="00A0512A" w:rsidRPr="001731F3">
          <w:rPr>
            <w:rStyle w:val="-"/>
            <w:rFonts w:ascii="Palatino Linotype" w:hAnsi="Palatino Linotype"/>
            <w:sz w:val="24"/>
            <w:szCs w:val="24"/>
          </w:rPr>
          <w:t>http://history-of-macedonia.com/2010/09/15/naos-artemis-efesos/</w:t>
        </w:r>
      </w:hyperlink>
    </w:p>
    <w:p w:rsidR="00A0512A" w:rsidRPr="001731F3" w:rsidRDefault="00667A96" w:rsidP="00A0512A">
      <w:pPr>
        <w:shd w:val="clear" w:color="auto" w:fill="FFFFFF"/>
        <w:spacing w:before="100" w:beforeAutospacing="1" w:after="24" w:line="480" w:lineRule="auto"/>
        <w:rPr>
          <w:rFonts w:ascii="Palatino Linotype" w:hAnsi="Palatino Linotype"/>
          <w:sz w:val="24"/>
          <w:szCs w:val="24"/>
        </w:rPr>
      </w:pPr>
      <w:hyperlink r:id="rId29" w:history="1">
        <w:r w:rsidR="00A0512A" w:rsidRPr="001731F3">
          <w:rPr>
            <w:rStyle w:val="-"/>
            <w:rFonts w:ascii="Palatino Linotype" w:hAnsi="Palatino Linotype"/>
            <w:sz w:val="24"/>
            <w:szCs w:val="24"/>
          </w:rPr>
          <w:t>http://odysseus.culture.gr/h/3/gh351.jsp?obj_id=2388</w:t>
        </w:r>
      </w:hyperlink>
    </w:p>
    <w:p w:rsidR="00A0512A" w:rsidRPr="001731F3" w:rsidRDefault="00667A96" w:rsidP="00A0512A">
      <w:pPr>
        <w:spacing w:line="480" w:lineRule="auto"/>
        <w:rPr>
          <w:rFonts w:ascii="Palatino Linotype" w:hAnsi="Palatino Linotype" w:cs="Arial"/>
          <w:sz w:val="24"/>
          <w:szCs w:val="24"/>
        </w:rPr>
      </w:pPr>
      <w:hyperlink r:id="rId30" w:history="1">
        <w:r w:rsidR="00A0512A" w:rsidRPr="001731F3">
          <w:rPr>
            <w:rStyle w:val="-"/>
            <w:rFonts w:ascii="Palatino Linotype" w:hAnsi="Palatino Linotype" w:cs="Arial"/>
            <w:sz w:val="24"/>
            <w:szCs w:val="24"/>
            <w:lang w:val="en-US"/>
          </w:rPr>
          <w:t>http</w:t>
        </w:r>
        <w:r w:rsidR="00A0512A" w:rsidRPr="001731F3">
          <w:rPr>
            <w:rStyle w:val="-"/>
            <w:rFonts w:ascii="Palatino Linotype" w:hAnsi="Palatino Linotype" w:cs="Arial"/>
            <w:sz w:val="24"/>
            <w:szCs w:val="24"/>
          </w:rPr>
          <w:t>://</w:t>
        </w:r>
        <w:r w:rsidR="00A0512A" w:rsidRPr="001731F3">
          <w:rPr>
            <w:rStyle w:val="-"/>
            <w:rFonts w:ascii="Palatino Linotype" w:hAnsi="Palatino Linotype" w:cs="Arial"/>
            <w:sz w:val="24"/>
            <w:szCs w:val="24"/>
            <w:lang w:val="en-US"/>
          </w:rPr>
          <w:t>www</w:t>
        </w:r>
        <w:r w:rsidR="00A0512A" w:rsidRPr="001731F3">
          <w:rPr>
            <w:rStyle w:val="-"/>
            <w:rFonts w:ascii="Palatino Linotype" w:hAnsi="Palatino Linotype" w:cs="Arial"/>
            <w:sz w:val="24"/>
            <w:szCs w:val="24"/>
          </w:rPr>
          <w:t>.</w:t>
        </w:r>
        <w:r w:rsidR="00A0512A" w:rsidRPr="001731F3">
          <w:rPr>
            <w:rStyle w:val="-"/>
            <w:rFonts w:ascii="Palatino Linotype" w:hAnsi="Palatino Linotype" w:cs="Arial"/>
            <w:sz w:val="24"/>
            <w:szCs w:val="24"/>
            <w:lang w:val="en-US"/>
          </w:rPr>
          <w:t>ntgateway</w:t>
        </w:r>
        <w:r w:rsidR="00A0512A" w:rsidRPr="001731F3">
          <w:rPr>
            <w:rStyle w:val="-"/>
            <w:rFonts w:ascii="Palatino Linotype" w:hAnsi="Palatino Linotype" w:cs="Arial"/>
            <w:sz w:val="24"/>
            <w:szCs w:val="24"/>
          </w:rPr>
          <w:t>.</w:t>
        </w:r>
        <w:r w:rsidR="00A0512A" w:rsidRPr="001731F3">
          <w:rPr>
            <w:rStyle w:val="-"/>
            <w:rFonts w:ascii="Palatino Linotype" w:hAnsi="Palatino Linotype" w:cs="Arial"/>
            <w:sz w:val="24"/>
            <w:szCs w:val="24"/>
            <w:lang w:val="en-US"/>
          </w:rPr>
          <w:t>com</w:t>
        </w:r>
        <w:r w:rsidR="00A0512A" w:rsidRPr="001731F3">
          <w:rPr>
            <w:rStyle w:val="-"/>
            <w:rFonts w:ascii="Palatino Linotype" w:hAnsi="Palatino Linotype" w:cs="Arial"/>
            <w:sz w:val="24"/>
            <w:szCs w:val="24"/>
          </w:rPr>
          <w:t>/</w:t>
        </w:r>
        <w:r w:rsidR="00A0512A" w:rsidRPr="001731F3">
          <w:rPr>
            <w:rStyle w:val="-"/>
            <w:rFonts w:ascii="Palatino Linotype" w:hAnsi="Palatino Linotype" w:cs="Arial"/>
            <w:sz w:val="24"/>
            <w:szCs w:val="24"/>
            <w:lang w:val="en-US"/>
          </w:rPr>
          <w:t>gospel</w:t>
        </w:r>
        <w:r w:rsidR="00A0512A" w:rsidRPr="001731F3">
          <w:rPr>
            <w:rStyle w:val="-"/>
            <w:rFonts w:ascii="Palatino Linotype" w:hAnsi="Palatino Linotype" w:cs="Arial"/>
            <w:sz w:val="24"/>
            <w:szCs w:val="24"/>
          </w:rPr>
          <w:t>-</w:t>
        </w:r>
        <w:r w:rsidR="00A0512A" w:rsidRPr="001731F3">
          <w:rPr>
            <w:rStyle w:val="-"/>
            <w:rFonts w:ascii="Palatino Linotype" w:hAnsi="Palatino Linotype" w:cs="Arial"/>
            <w:sz w:val="24"/>
            <w:szCs w:val="24"/>
            <w:lang w:val="en-US"/>
          </w:rPr>
          <w:t>and</w:t>
        </w:r>
        <w:r w:rsidR="00A0512A" w:rsidRPr="001731F3">
          <w:rPr>
            <w:rStyle w:val="-"/>
            <w:rFonts w:ascii="Palatino Linotype" w:hAnsi="Palatino Linotype" w:cs="Arial"/>
            <w:sz w:val="24"/>
            <w:szCs w:val="24"/>
          </w:rPr>
          <w:t>-</w:t>
        </w:r>
        <w:r w:rsidR="00A0512A" w:rsidRPr="001731F3">
          <w:rPr>
            <w:rStyle w:val="-"/>
            <w:rFonts w:ascii="Palatino Linotype" w:hAnsi="Palatino Linotype" w:cs="Arial"/>
            <w:sz w:val="24"/>
            <w:szCs w:val="24"/>
            <w:lang w:val="en-US"/>
          </w:rPr>
          <w:t>acts</w:t>
        </w:r>
        <w:r w:rsidR="00A0512A" w:rsidRPr="001731F3">
          <w:rPr>
            <w:rStyle w:val="-"/>
            <w:rFonts w:ascii="Palatino Linotype" w:hAnsi="Palatino Linotype" w:cs="Arial"/>
            <w:sz w:val="24"/>
            <w:szCs w:val="24"/>
          </w:rPr>
          <w:t>/</w:t>
        </w:r>
        <w:r w:rsidR="00A0512A" w:rsidRPr="001731F3">
          <w:rPr>
            <w:rStyle w:val="-"/>
            <w:rFonts w:ascii="Palatino Linotype" w:hAnsi="Palatino Linotype" w:cs="Arial"/>
            <w:sz w:val="24"/>
            <w:szCs w:val="24"/>
            <w:lang w:val="en-US"/>
          </w:rPr>
          <w:t>luke</w:t>
        </w:r>
        <w:r w:rsidR="00A0512A" w:rsidRPr="001731F3">
          <w:rPr>
            <w:rStyle w:val="-"/>
            <w:rFonts w:ascii="Palatino Linotype" w:hAnsi="Palatino Linotype" w:cs="Arial"/>
            <w:sz w:val="24"/>
            <w:szCs w:val="24"/>
          </w:rPr>
          <w:t>-</w:t>
        </w:r>
        <w:r w:rsidR="00A0512A" w:rsidRPr="001731F3">
          <w:rPr>
            <w:rStyle w:val="-"/>
            <w:rFonts w:ascii="Palatino Linotype" w:hAnsi="Palatino Linotype" w:cs="Arial"/>
            <w:sz w:val="24"/>
            <w:szCs w:val="24"/>
            <w:lang w:val="en-US"/>
          </w:rPr>
          <w:t>and</w:t>
        </w:r>
        <w:r w:rsidR="00A0512A" w:rsidRPr="001731F3">
          <w:rPr>
            <w:rStyle w:val="-"/>
            <w:rFonts w:ascii="Palatino Linotype" w:hAnsi="Palatino Linotype" w:cs="Arial"/>
            <w:sz w:val="24"/>
            <w:szCs w:val="24"/>
          </w:rPr>
          <w:t>-</w:t>
        </w:r>
        <w:r w:rsidR="00A0512A" w:rsidRPr="001731F3">
          <w:rPr>
            <w:rStyle w:val="-"/>
            <w:rFonts w:ascii="Palatino Linotype" w:hAnsi="Palatino Linotype" w:cs="Arial"/>
            <w:sz w:val="24"/>
            <w:szCs w:val="24"/>
            <w:lang w:val="en-US"/>
          </w:rPr>
          <w:t>acts</w:t>
        </w:r>
        <w:r w:rsidR="00A0512A" w:rsidRPr="001731F3">
          <w:rPr>
            <w:rStyle w:val="-"/>
            <w:rFonts w:ascii="Palatino Linotype" w:hAnsi="Palatino Linotype" w:cs="Arial"/>
            <w:sz w:val="24"/>
            <w:szCs w:val="24"/>
          </w:rPr>
          <w:t>/</w:t>
        </w:r>
        <w:r w:rsidR="00A0512A" w:rsidRPr="001731F3">
          <w:rPr>
            <w:rStyle w:val="-"/>
            <w:rFonts w:ascii="Palatino Linotype" w:hAnsi="Palatino Linotype" w:cs="Arial"/>
            <w:sz w:val="24"/>
            <w:szCs w:val="24"/>
            <w:lang w:val="en-US"/>
          </w:rPr>
          <w:t>websites</w:t>
        </w:r>
        <w:r w:rsidR="00A0512A" w:rsidRPr="001731F3">
          <w:rPr>
            <w:rStyle w:val="-"/>
            <w:rFonts w:ascii="Palatino Linotype" w:hAnsi="Palatino Linotype" w:cs="Arial"/>
            <w:sz w:val="24"/>
            <w:szCs w:val="24"/>
          </w:rPr>
          <w:t>-</w:t>
        </w:r>
        <w:r w:rsidR="00A0512A" w:rsidRPr="001731F3">
          <w:rPr>
            <w:rStyle w:val="-"/>
            <w:rFonts w:ascii="Palatino Linotype" w:hAnsi="Palatino Linotype" w:cs="Arial"/>
            <w:sz w:val="24"/>
            <w:szCs w:val="24"/>
            <w:lang w:val="en-US"/>
          </w:rPr>
          <w:t>and</w:t>
        </w:r>
        <w:r w:rsidR="00A0512A" w:rsidRPr="001731F3">
          <w:rPr>
            <w:rStyle w:val="-"/>
            <w:rFonts w:ascii="Palatino Linotype" w:hAnsi="Palatino Linotype" w:cs="Arial"/>
            <w:sz w:val="24"/>
            <w:szCs w:val="24"/>
          </w:rPr>
          <w:t>-</w:t>
        </w:r>
        <w:r w:rsidR="00A0512A" w:rsidRPr="001731F3">
          <w:rPr>
            <w:rStyle w:val="-"/>
            <w:rFonts w:ascii="Palatino Linotype" w:hAnsi="Palatino Linotype" w:cs="Arial"/>
            <w:sz w:val="24"/>
            <w:szCs w:val="24"/>
            <w:lang w:val="en-US"/>
          </w:rPr>
          <w:t>introductory</w:t>
        </w:r>
        <w:r w:rsidR="00A0512A" w:rsidRPr="001731F3">
          <w:rPr>
            <w:rStyle w:val="-"/>
            <w:rFonts w:ascii="Palatino Linotype" w:hAnsi="Palatino Linotype" w:cs="Arial"/>
            <w:sz w:val="24"/>
            <w:szCs w:val="24"/>
          </w:rPr>
          <w:t>/</w:t>
        </w:r>
      </w:hyperlink>
    </w:p>
    <w:p w:rsidR="00A0512A" w:rsidRPr="001731F3" w:rsidRDefault="00667A96" w:rsidP="00A0512A">
      <w:pPr>
        <w:shd w:val="clear" w:color="auto" w:fill="FFFFFF"/>
        <w:spacing w:before="100" w:beforeAutospacing="1" w:after="24" w:line="480" w:lineRule="auto"/>
        <w:rPr>
          <w:rFonts w:ascii="Palatino Linotype" w:hAnsi="Palatino Linotype"/>
          <w:sz w:val="24"/>
          <w:szCs w:val="24"/>
        </w:rPr>
      </w:pPr>
      <w:hyperlink r:id="rId31" w:history="1">
        <w:r w:rsidR="00A0512A" w:rsidRPr="001731F3">
          <w:rPr>
            <w:rStyle w:val="-"/>
            <w:rFonts w:ascii="Palatino Linotype" w:hAnsi="Palatino Linotype"/>
            <w:sz w:val="24"/>
            <w:szCs w:val="24"/>
          </w:rPr>
          <w:t>http://webdata.psichogios.gr/sample/9789604536597.pdf</w:t>
        </w:r>
      </w:hyperlink>
    </w:p>
    <w:p w:rsidR="00A0512A" w:rsidRDefault="00667A96" w:rsidP="00A0512A">
      <w:pPr>
        <w:spacing w:before="100" w:beforeAutospacing="1" w:after="100" w:afterAutospacing="1" w:line="480" w:lineRule="auto"/>
        <w:rPr>
          <w:rFonts w:ascii="Palatino Linotype" w:hAnsi="Palatino Linotype"/>
          <w:sz w:val="24"/>
          <w:szCs w:val="24"/>
        </w:rPr>
      </w:pPr>
      <w:hyperlink r:id="rId32" w:history="1">
        <w:r w:rsidR="00A0512A" w:rsidRPr="001731F3">
          <w:rPr>
            <w:rStyle w:val="-"/>
            <w:rFonts w:ascii="Palatino Linotype" w:eastAsia="Times New Roman" w:hAnsi="Palatino Linotype" w:cs="Times New Roman"/>
            <w:sz w:val="24"/>
            <w:szCs w:val="24"/>
            <w:lang w:val="en-US" w:eastAsia="el-GR"/>
          </w:rPr>
          <w:t>http</w:t>
        </w:r>
        <w:r w:rsidR="00A0512A" w:rsidRPr="001731F3">
          <w:rPr>
            <w:rStyle w:val="-"/>
            <w:rFonts w:ascii="Palatino Linotype" w:eastAsia="Times New Roman" w:hAnsi="Palatino Linotype" w:cs="Times New Roman"/>
            <w:sz w:val="24"/>
            <w:szCs w:val="24"/>
            <w:lang w:eastAsia="el-GR"/>
          </w:rPr>
          <w:t>://</w:t>
        </w:r>
        <w:r w:rsidR="00A0512A" w:rsidRPr="001731F3">
          <w:rPr>
            <w:rStyle w:val="-"/>
            <w:rFonts w:ascii="Palatino Linotype" w:eastAsia="Times New Roman" w:hAnsi="Palatino Linotype" w:cs="Times New Roman"/>
            <w:sz w:val="24"/>
            <w:szCs w:val="24"/>
            <w:lang w:val="en-US" w:eastAsia="el-GR"/>
          </w:rPr>
          <w:t>users</w:t>
        </w:r>
        <w:r w:rsidR="00A0512A" w:rsidRPr="001731F3">
          <w:rPr>
            <w:rStyle w:val="-"/>
            <w:rFonts w:ascii="Palatino Linotype" w:eastAsia="Times New Roman" w:hAnsi="Palatino Linotype" w:cs="Times New Roman"/>
            <w:sz w:val="24"/>
            <w:szCs w:val="24"/>
            <w:lang w:eastAsia="el-GR"/>
          </w:rPr>
          <w:t>.</w:t>
        </w:r>
        <w:r w:rsidR="00A0512A" w:rsidRPr="001731F3">
          <w:rPr>
            <w:rStyle w:val="-"/>
            <w:rFonts w:ascii="Palatino Linotype" w:eastAsia="Times New Roman" w:hAnsi="Palatino Linotype" w:cs="Times New Roman"/>
            <w:sz w:val="24"/>
            <w:szCs w:val="24"/>
            <w:lang w:val="en-US" w:eastAsia="el-GR"/>
          </w:rPr>
          <w:t>uoa</w:t>
        </w:r>
        <w:r w:rsidR="00A0512A" w:rsidRPr="001731F3">
          <w:rPr>
            <w:rStyle w:val="-"/>
            <w:rFonts w:ascii="Palatino Linotype" w:eastAsia="Times New Roman" w:hAnsi="Palatino Linotype" w:cs="Times New Roman"/>
            <w:sz w:val="24"/>
            <w:szCs w:val="24"/>
            <w:lang w:eastAsia="el-GR"/>
          </w:rPr>
          <w:t>.</w:t>
        </w:r>
        <w:r w:rsidR="00A0512A" w:rsidRPr="001731F3">
          <w:rPr>
            <w:rStyle w:val="-"/>
            <w:rFonts w:ascii="Palatino Linotype" w:eastAsia="Times New Roman" w:hAnsi="Palatino Linotype" w:cs="Times New Roman"/>
            <w:sz w:val="24"/>
            <w:szCs w:val="24"/>
            <w:lang w:val="en-US" w:eastAsia="el-GR"/>
          </w:rPr>
          <w:t>gr</w:t>
        </w:r>
        <w:r w:rsidR="00A0512A" w:rsidRPr="001731F3">
          <w:rPr>
            <w:rStyle w:val="-"/>
            <w:rFonts w:ascii="Palatino Linotype" w:eastAsia="Times New Roman" w:hAnsi="Palatino Linotype" w:cs="Times New Roman"/>
            <w:sz w:val="24"/>
            <w:szCs w:val="24"/>
            <w:lang w:eastAsia="el-GR"/>
          </w:rPr>
          <w:t>/~</w:t>
        </w:r>
        <w:r w:rsidR="00A0512A" w:rsidRPr="001731F3">
          <w:rPr>
            <w:rStyle w:val="-"/>
            <w:rFonts w:ascii="Palatino Linotype" w:eastAsia="Times New Roman" w:hAnsi="Palatino Linotype" w:cs="Times New Roman"/>
            <w:sz w:val="24"/>
            <w:szCs w:val="24"/>
            <w:lang w:val="en-US" w:eastAsia="el-GR"/>
          </w:rPr>
          <w:t>nektar</w:t>
        </w:r>
        <w:r w:rsidR="00A0512A" w:rsidRPr="001731F3">
          <w:rPr>
            <w:rStyle w:val="-"/>
            <w:rFonts w:ascii="Palatino Linotype" w:eastAsia="Times New Roman" w:hAnsi="Palatino Linotype" w:cs="Times New Roman"/>
            <w:sz w:val="24"/>
            <w:szCs w:val="24"/>
            <w:lang w:eastAsia="el-GR"/>
          </w:rPr>
          <w:t>/</w:t>
        </w:r>
        <w:r w:rsidR="00A0512A" w:rsidRPr="001731F3">
          <w:rPr>
            <w:rStyle w:val="-"/>
            <w:rFonts w:ascii="Palatino Linotype" w:eastAsia="Times New Roman" w:hAnsi="Palatino Linotype" w:cs="Times New Roman"/>
            <w:sz w:val="24"/>
            <w:szCs w:val="24"/>
            <w:lang w:val="en-US" w:eastAsia="el-GR"/>
          </w:rPr>
          <w:t>orthodoxy</w:t>
        </w:r>
        <w:r w:rsidR="00A0512A" w:rsidRPr="001731F3">
          <w:rPr>
            <w:rStyle w:val="-"/>
            <w:rFonts w:ascii="Palatino Linotype" w:eastAsia="Times New Roman" w:hAnsi="Palatino Linotype" w:cs="Times New Roman"/>
            <w:sz w:val="24"/>
            <w:szCs w:val="24"/>
            <w:lang w:eastAsia="el-GR"/>
          </w:rPr>
          <w:t>/</w:t>
        </w:r>
        <w:r w:rsidR="00A0512A" w:rsidRPr="001731F3">
          <w:rPr>
            <w:rStyle w:val="-"/>
            <w:rFonts w:ascii="Palatino Linotype" w:eastAsia="Times New Roman" w:hAnsi="Palatino Linotype" w:cs="Times New Roman"/>
            <w:sz w:val="24"/>
            <w:szCs w:val="24"/>
            <w:lang w:val="en-US" w:eastAsia="el-GR"/>
          </w:rPr>
          <w:t>tributes</w:t>
        </w:r>
        <w:r w:rsidR="00A0512A" w:rsidRPr="001731F3">
          <w:rPr>
            <w:rStyle w:val="-"/>
            <w:rFonts w:ascii="Palatino Linotype" w:eastAsia="Times New Roman" w:hAnsi="Palatino Linotype" w:cs="Times New Roman"/>
            <w:sz w:val="24"/>
            <w:szCs w:val="24"/>
            <w:lang w:eastAsia="el-GR"/>
          </w:rPr>
          <w:t>/</w:t>
        </w:r>
        <w:r w:rsidR="00A0512A" w:rsidRPr="001731F3">
          <w:rPr>
            <w:rStyle w:val="-"/>
            <w:rFonts w:ascii="Palatino Linotype" w:eastAsia="Times New Roman" w:hAnsi="Palatino Linotype" w:cs="Times New Roman"/>
            <w:sz w:val="24"/>
            <w:szCs w:val="24"/>
            <w:lang w:val="en-US" w:eastAsia="el-GR"/>
          </w:rPr>
          <w:t>regulations</w:t>
        </w:r>
        <w:r w:rsidR="00A0512A" w:rsidRPr="001731F3">
          <w:rPr>
            <w:rStyle w:val="-"/>
            <w:rFonts w:ascii="Palatino Linotype" w:eastAsia="Times New Roman" w:hAnsi="Palatino Linotype" w:cs="Times New Roman"/>
            <w:sz w:val="24"/>
            <w:szCs w:val="24"/>
            <w:lang w:eastAsia="el-GR"/>
          </w:rPr>
          <w:t>/</w:t>
        </w:r>
        <w:r w:rsidR="00A0512A" w:rsidRPr="001731F3">
          <w:rPr>
            <w:rStyle w:val="-"/>
            <w:rFonts w:ascii="Palatino Linotype" w:eastAsia="Times New Roman" w:hAnsi="Palatino Linotype" w:cs="Times New Roman"/>
            <w:sz w:val="24"/>
            <w:szCs w:val="24"/>
            <w:lang w:val="en-US" w:eastAsia="el-GR"/>
          </w:rPr>
          <w:t>various</w:t>
        </w:r>
        <w:r w:rsidR="00A0512A" w:rsidRPr="001731F3">
          <w:rPr>
            <w:rStyle w:val="-"/>
            <w:rFonts w:ascii="Palatino Linotype" w:eastAsia="Times New Roman" w:hAnsi="Palatino Linotype" w:cs="Times New Roman"/>
            <w:sz w:val="24"/>
            <w:szCs w:val="24"/>
            <w:lang w:eastAsia="el-GR"/>
          </w:rPr>
          <w:t>_</w:t>
        </w:r>
        <w:r w:rsidR="00A0512A" w:rsidRPr="001731F3">
          <w:rPr>
            <w:rStyle w:val="-"/>
            <w:rFonts w:ascii="Palatino Linotype" w:eastAsia="Times New Roman" w:hAnsi="Palatino Linotype" w:cs="Times New Roman"/>
            <w:sz w:val="24"/>
            <w:szCs w:val="24"/>
            <w:lang w:val="en-US" w:eastAsia="el-GR"/>
          </w:rPr>
          <w:t>regulations</w:t>
        </w:r>
        <w:r w:rsidR="00A0512A" w:rsidRPr="001731F3">
          <w:rPr>
            <w:rStyle w:val="-"/>
            <w:rFonts w:ascii="Palatino Linotype" w:eastAsia="Times New Roman" w:hAnsi="Palatino Linotype" w:cs="Times New Roman"/>
            <w:sz w:val="24"/>
            <w:szCs w:val="24"/>
            <w:lang w:eastAsia="el-GR"/>
          </w:rPr>
          <w:t>.</w:t>
        </w:r>
        <w:r w:rsidR="00A0512A" w:rsidRPr="001731F3">
          <w:rPr>
            <w:rStyle w:val="-"/>
            <w:rFonts w:ascii="Palatino Linotype" w:eastAsia="Times New Roman" w:hAnsi="Palatino Linotype" w:cs="Times New Roman"/>
            <w:sz w:val="24"/>
            <w:szCs w:val="24"/>
            <w:lang w:val="en-US" w:eastAsia="el-GR"/>
          </w:rPr>
          <w:t>htm</w:t>
        </w:r>
      </w:hyperlink>
    </w:p>
    <w:p w:rsidR="00A0512A" w:rsidRPr="00222D49" w:rsidRDefault="00667A96" w:rsidP="00A0512A">
      <w:pPr>
        <w:rPr>
          <w:color w:val="1A0DAB"/>
          <w:u w:val="single"/>
        </w:rPr>
      </w:pPr>
      <w:r>
        <w:fldChar w:fldCharType="begin"/>
      </w:r>
      <w:r w:rsidR="00A0512A">
        <w:instrText xml:space="preserve"> HYPERLINK "https://eclass.uoa.gr/modules/document/file.php/SOCTHEOL103/K.MELETSH%CE%97%20%CE%98%CE%95%CE%A3%CE%97%20%CE%A4%CE%97%CE%A3%20%CE%93%CE%A5%CE%9D%CE%91%CE%99%CE%9A%CE%91%CE%A3%20%CE%A3%CE%A4%CE%9F%20%CE%A1%CE%A9%CE%9C%CE%91%CE%AA%CE%9A%CE%9F%20%CE%9A%CE%9F%CE%A3%CE%9C%CE%9F%20%CE%9A%CE%91%CE%99%20%CE%97%20%CE%A3%CE%A5%CE%9C%CE%92%CE%9F%CE%9B%CE%97%20%CE%A4%CE%97%CE%A3%20%CE%A3%CE%A4%CE%97%20%CE%94%CE%99%CE%91%CE%94%CE%9F%CE%A3%CE%97%20%CE%A4%CE%9F%CE%A5%20%CE%A7%CE%A1%CE%99%CE%A3%CE%A4%CE%99%CE%91%CE%9D%CE%99%CE%A3%CE%9C%CE%9F%CE%A5.pptx" </w:instrText>
      </w:r>
      <w:r>
        <w:fldChar w:fldCharType="separate"/>
      </w:r>
    </w:p>
    <w:p w:rsidR="00A0512A" w:rsidRPr="000261F9" w:rsidRDefault="00667A96" w:rsidP="00A0512A">
      <w:r>
        <w:fldChar w:fldCharType="end"/>
      </w:r>
    </w:p>
    <w:p w:rsidR="00A0512A" w:rsidRPr="00222D49" w:rsidRDefault="00A0512A" w:rsidP="00A0512A">
      <w:pPr>
        <w:spacing w:before="100" w:beforeAutospacing="1" w:after="100" w:afterAutospacing="1" w:line="480" w:lineRule="auto"/>
        <w:rPr>
          <w:rFonts w:ascii="Palatino Linotype" w:hAnsi="Palatino Linotype"/>
          <w:sz w:val="24"/>
          <w:szCs w:val="24"/>
        </w:rPr>
      </w:pPr>
      <w:r w:rsidRPr="00222D49">
        <w:rPr>
          <w:rFonts w:ascii="Arial" w:hAnsi="Arial" w:cs="Arial"/>
          <w:color w:val="4D5156"/>
          <w:spacing w:val="11"/>
          <w:sz w:val="15"/>
          <w:szCs w:val="15"/>
          <w:bdr w:val="single" w:sz="6" w:space="0" w:color="DADCE0" w:frame="1"/>
          <w:shd w:val="clear" w:color="auto" w:fill="FFFFFF"/>
        </w:rPr>
        <w:br/>
      </w:r>
    </w:p>
    <w:p w:rsidR="00A0512A" w:rsidRPr="00222D49" w:rsidRDefault="00A0512A" w:rsidP="00A0512A">
      <w:pPr>
        <w:pStyle w:val="a6"/>
        <w:spacing w:line="480" w:lineRule="auto"/>
      </w:pPr>
    </w:p>
    <w:p w:rsidR="00A0512A" w:rsidRPr="00222D49" w:rsidRDefault="00A0512A" w:rsidP="00A0512A">
      <w:pPr>
        <w:pStyle w:val="-1"/>
        <w:numPr>
          <w:ilvl w:val="0"/>
          <w:numId w:val="0"/>
        </w:numPr>
        <w:spacing w:line="600" w:lineRule="auto"/>
        <w:ind w:left="357" w:hanging="329"/>
        <w:rPr>
          <w:rFonts w:ascii="Palatino Linotype" w:eastAsiaTheme="minorHAnsi" w:hAnsi="Palatino Linotype" w:cstheme="minorBidi"/>
          <w:b/>
          <w:bCs/>
        </w:rPr>
      </w:pPr>
    </w:p>
    <w:p w:rsidR="00A0512A" w:rsidRPr="00222D49" w:rsidRDefault="00A0512A" w:rsidP="00A0512A">
      <w:pPr>
        <w:pStyle w:val="a6"/>
        <w:spacing w:line="600" w:lineRule="auto"/>
        <w:rPr>
          <w:rFonts w:ascii="Palatino Linotype" w:hAnsi="Palatino Linotype" w:cs="Palatino Linotype"/>
          <w:color w:val="000000"/>
          <w:sz w:val="24"/>
          <w:szCs w:val="24"/>
        </w:rPr>
      </w:pPr>
    </w:p>
    <w:p w:rsidR="00A0512A" w:rsidRPr="00222D49" w:rsidRDefault="00A0512A" w:rsidP="00A0512A">
      <w:pPr>
        <w:pStyle w:val="Default"/>
        <w:spacing w:line="600" w:lineRule="auto"/>
      </w:pPr>
    </w:p>
    <w:p w:rsidR="00A0512A" w:rsidRPr="00222D49" w:rsidRDefault="00A0512A" w:rsidP="00A0512A">
      <w:pPr>
        <w:pStyle w:val="Default"/>
        <w:spacing w:line="600" w:lineRule="auto"/>
      </w:pPr>
    </w:p>
    <w:p w:rsidR="0005132E" w:rsidRPr="00CD78D1" w:rsidRDefault="0005132E" w:rsidP="00CD78D1">
      <w:pPr>
        <w:spacing w:before="100" w:beforeAutospacing="1" w:after="100" w:afterAutospacing="1"/>
      </w:pPr>
    </w:p>
    <w:sectPr w:rsidR="0005132E" w:rsidRPr="00CD78D1" w:rsidSect="00D34F02">
      <w:pgSz w:w="11906" w:h="16838"/>
      <w:pgMar w:top="1440" w:right="1800" w:bottom="1440" w:left="1800"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435F" w:rsidRDefault="00BE435F" w:rsidP="005B515D">
      <w:pPr>
        <w:spacing w:after="0" w:line="240" w:lineRule="auto"/>
      </w:pPr>
      <w:r>
        <w:separator/>
      </w:r>
    </w:p>
  </w:endnote>
  <w:endnote w:type="continuationSeparator" w:id="1">
    <w:p w:rsidR="00BE435F" w:rsidRDefault="00BE435F" w:rsidP="005B51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Palatino Linotype">
    <w:altName w:val="Palatino"/>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Open Sans">
    <w:panose1 w:val="020B0606030504020204"/>
    <w:charset w:val="A1"/>
    <w:family w:val="swiss"/>
    <w:pitch w:val="variable"/>
    <w:sig w:usb0="E00002EF" w:usb1="4000205B" w:usb2="00000028" w:usb3="00000000" w:csb0="0000019F" w:csb1="00000000"/>
  </w:font>
  <w:font w:name="Arial Unicode">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A1"/>
    <w:family w:val="roman"/>
    <w:pitch w:val="variable"/>
    <w:sig w:usb0="E00002FF" w:usb1="420024FF" w:usb2="00000000" w:usb3="00000000" w:csb0="0000019F" w:csb1="00000000"/>
  </w:font>
  <w:font w:name="SBL BibLit">
    <w:altName w:val="Arial"/>
    <w:panose1 w:val="00000000000000000000"/>
    <w:charset w:val="00"/>
    <w:family w:val="swiss"/>
    <w:notTrueType/>
    <w:pitch w:val="default"/>
    <w:sig w:usb0="00000003" w:usb1="00000000" w:usb2="00000000" w:usb3="00000000" w:csb0="00000001" w:csb1="00000000"/>
  </w:font>
  <w:font w:name="SBL Greek">
    <w:panose1 w:val="00000000000000000000"/>
    <w:charset w:val="A1"/>
    <w:family w:val="auto"/>
    <w:notTrueType/>
    <w:pitch w:val="default"/>
    <w:sig w:usb0="00000081" w:usb1="00000000" w:usb2="00000000" w:usb3="00000000" w:csb0="00000008" w:csb1="00000000"/>
  </w:font>
  <w:font w:name="athen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435F" w:rsidRDefault="00BE435F" w:rsidP="005B515D">
      <w:pPr>
        <w:spacing w:after="0" w:line="240" w:lineRule="auto"/>
      </w:pPr>
      <w:r>
        <w:separator/>
      </w:r>
    </w:p>
  </w:footnote>
  <w:footnote w:type="continuationSeparator" w:id="1">
    <w:p w:rsidR="00BE435F" w:rsidRDefault="00BE435F" w:rsidP="005B515D">
      <w:pPr>
        <w:spacing w:after="0" w:line="240" w:lineRule="auto"/>
      </w:pPr>
      <w:r>
        <w:continuationSeparator/>
      </w:r>
    </w:p>
  </w:footnote>
  <w:footnote w:id="2">
    <w:p w:rsidR="00440627" w:rsidRDefault="00440627">
      <w:pPr>
        <w:pStyle w:val="a6"/>
      </w:pPr>
      <w:r>
        <w:rPr>
          <w:rStyle w:val="a7"/>
        </w:rPr>
        <w:footnoteRef/>
      </w:r>
      <w:r>
        <w:t xml:space="preserve"> Γαλ. 2, 20.</w:t>
      </w:r>
    </w:p>
  </w:footnote>
  <w:footnote w:id="3">
    <w:p w:rsidR="00440627" w:rsidRPr="00334467" w:rsidRDefault="00440627" w:rsidP="005B515D">
      <w:pPr>
        <w:pStyle w:val="a6"/>
        <w:spacing w:line="276" w:lineRule="auto"/>
        <w:rPr>
          <w:rFonts w:ascii="Palatino Linotype" w:hAnsi="Palatino Linotype"/>
        </w:rPr>
      </w:pPr>
      <w:r w:rsidRPr="00334467">
        <w:rPr>
          <w:rStyle w:val="a7"/>
          <w:sz w:val="24"/>
          <w:szCs w:val="24"/>
        </w:rPr>
        <w:footnoteRef/>
      </w:r>
      <w:r w:rsidRPr="00334467">
        <w:rPr>
          <w:sz w:val="24"/>
          <w:szCs w:val="24"/>
        </w:rPr>
        <w:t xml:space="preserve"> </w:t>
      </w:r>
      <w:r w:rsidRPr="00334467">
        <w:rPr>
          <w:rFonts w:ascii="Palatino Linotype" w:hAnsi="Palatino Linotype"/>
        </w:rPr>
        <w:t>Βλ. Ιωάννου Χρυσοστόμου, Εις το αποστολικόν ρητόν «δια δε τας πορνείας έκαστος την εαυτού γυναίκα εχέτω» (</w:t>
      </w:r>
      <w:r w:rsidRPr="00334467">
        <w:rPr>
          <w:rFonts w:ascii="Palatino Linotype" w:hAnsi="Palatino Linotype"/>
          <w:lang w:val="en-US"/>
        </w:rPr>
        <w:t>PG</w:t>
      </w:r>
      <w:r w:rsidRPr="00334467">
        <w:rPr>
          <w:rFonts w:ascii="Palatino Linotype" w:hAnsi="Palatino Linotype"/>
        </w:rPr>
        <w:t xml:space="preserve"> 51).</w:t>
      </w:r>
    </w:p>
    <w:p w:rsidR="00440627" w:rsidRPr="00334467" w:rsidRDefault="00440627" w:rsidP="005B515D">
      <w:pPr>
        <w:pStyle w:val="a6"/>
        <w:spacing w:line="276" w:lineRule="auto"/>
        <w:rPr>
          <w:rFonts w:ascii="Palatino Linotype" w:hAnsi="Palatino Linotype"/>
        </w:rPr>
      </w:pPr>
      <w:r w:rsidRPr="00334467">
        <w:rPr>
          <w:rFonts w:ascii="Palatino Linotype" w:hAnsi="Palatino Linotype"/>
        </w:rPr>
        <w:t>Υπόμνημα εις την Α΄ προς Κορινθίους Επιστολήν (</w:t>
      </w:r>
      <w:r w:rsidRPr="00334467">
        <w:rPr>
          <w:rFonts w:ascii="Palatino Linotype" w:hAnsi="Palatino Linotype"/>
          <w:lang w:val="en-US"/>
        </w:rPr>
        <w:t>PG</w:t>
      </w:r>
      <w:r w:rsidRPr="00334467">
        <w:rPr>
          <w:rFonts w:ascii="Palatino Linotype" w:hAnsi="Palatino Linotype"/>
        </w:rPr>
        <w:t xml:space="preserve"> 61).</w:t>
      </w:r>
    </w:p>
  </w:footnote>
  <w:footnote w:id="4">
    <w:p w:rsidR="00440627" w:rsidRPr="00334467" w:rsidRDefault="00440627" w:rsidP="005B515D">
      <w:pPr>
        <w:pStyle w:val="a6"/>
        <w:spacing w:line="276" w:lineRule="auto"/>
        <w:rPr>
          <w:rFonts w:ascii="Palatino Linotype" w:hAnsi="Palatino Linotype"/>
        </w:rPr>
      </w:pPr>
      <w:r w:rsidRPr="00334467">
        <w:rPr>
          <w:rStyle w:val="a7"/>
          <w:sz w:val="24"/>
          <w:szCs w:val="24"/>
        </w:rPr>
        <w:footnoteRef/>
      </w:r>
      <w:r w:rsidRPr="00334467">
        <w:rPr>
          <w:sz w:val="24"/>
          <w:szCs w:val="24"/>
        </w:rPr>
        <w:t xml:space="preserve"> </w:t>
      </w:r>
      <w:r w:rsidRPr="00334467">
        <w:rPr>
          <w:rFonts w:ascii="Palatino Linotype" w:hAnsi="Palatino Linotype"/>
        </w:rPr>
        <w:t>Βλ. Ωριγένους, Εξηγήσεις εις την προς Κορινθίους Α΄Επιστολήν.</w:t>
      </w:r>
    </w:p>
  </w:footnote>
  <w:footnote w:id="5">
    <w:p w:rsidR="00440627" w:rsidRPr="00334467" w:rsidRDefault="00440627" w:rsidP="005B515D">
      <w:pPr>
        <w:pStyle w:val="a6"/>
        <w:spacing w:line="276" w:lineRule="auto"/>
        <w:rPr>
          <w:rFonts w:ascii="Palatino Linotype" w:hAnsi="Palatino Linotype"/>
        </w:rPr>
      </w:pPr>
      <w:r w:rsidRPr="00334467">
        <w:rPr>
          <w:rStyle w:val="a7"/>
          <w:sz w:val="24"/>
          <w:szCs w:val="24"/>
        </w:rPr>
        <w:footnoteRef/>
      </w:r>
      <w:r w:rsidRPr="00334467">
        <w:rPr>
          <w:sz w:val="24"/>
          <w:szCs w:val="24"/>
        </w:rPr>
        <w:t xml:space="preserve"> </w:t>
      </w:r>
      <w:r w:rsidRPr="00334467">
        <w:rPr>
          <w:rFonts w:ascii="Palatino Linotype" w:hAnsi="Palatino Linotype"/>
        </w:rPr>
        <w:t>Βλ. Κύριλλου Αλεξανδρείας, Ερμηνεία εις την Α΄ προς Κορινθίους Επιστολήν (</w:t>
      </w:r>
      <w:r w:rsidRPr="00334467">
        <w:rPr>
          <w:rFonts w:ascii="Palatino Linotype" w:hAnsi="Palatino Linotype"/>
          <w:lang w:val="en-US"/>
        </w:rPr>
        <w:t>PG</w:t>
      </w:r>
      <w:r w:rsidRPr="00334467">
        <w:rPr>
          <w:rFonts w:ascii="Palatino Linotype" w:hAnsi="Palatino Linotype"/>
        </w:rPr>
        <w:t xml:space="preserve"> 74).</w:t>
      </w:r>
    </w:p>
  </w:footnote>
  <w:footnote w:id="6">
    <w:p w:rsidR="00440627" w:rsidRPr="00334467" w:rsidRDefault="00440627" w:rsidP="005B515D">
      <w:pPr>
        <w:pStyle w:val="a6"/>
        <w:spacing w:line="276" w:lineRule="auto"/>
        <w:rPr>
          <w:rFonts w:ascii="Palatino Linotype" w:hAnsi="Palatino Linotype"/>
        </w:rPr>
      </w:pPr>
      <w:r w:rsidRPr="00334467">
        <w:rPr>
          <w:rStyle w:val="a7"/>
          <w:sz w:val="24"/>
          <w:szCs w:val="24"/>
        </w:rPr>
        <w:footnoteRef/>
      </w:r>
      <w:r w:rsidRPr="00334467">
        <w:rPr>
          <w:sz w:val="24"/>
          <w:szCs w:val="24"/>
        </w:rPr>
        <w:t xml:space="preserve"> </w:t>
      </w:r>
      <w:r w:rsidRPr="00334467">
        <w:rPr>
          <w:rFonts w:ascii="Palatino Linotype" w:hAnsi="Palatino Linotype"/>
        </w:rPr>
        <w:t>Βλ. Ιωάννου Δαμασκηνού, Ερμηνεία εις την Α΄ προς Κορινθίους Επιστολήν (</w:t>
      </w:r>
      <w:r w:rsidRPr="00334467">
        <w:rPr>
          <w:rFonts w:ascii="Palatino Linotype" w:hAnsi="Palatino Linotype"/>
          <w:lang w:val="en-US"/>
        </w:rPr>
        <w:t>PG</w:t>
      </w:r>
      <w:r w:rsidRPr="00334467">
        <w:rPr>
          <w:rFonts w:ascii="Palatino Linotype" w:hAnsi="Palatino Linotype"/>
        </w:rPr>
        <w:t xml:space="preserve"> 95).</w:t>
      </w:r>
    </w:p>
  </w:footnote>
  <w:footnote w:id="7">
    <w:p w:rsidR="00440627" w:rsidRPr="00334467" w:rsidRDefault="00440627" w:rsidP="005B515D">
      <w:pPr>
        <w:pStyle w:val="a6"/>
        <w:spacing w:line="276" w:lineRule="auto"/>
        <w:rPr>
          <w:rFonts w:ascii="Palatino Linotype" w:hAnsi="Palatino Linotype"/>
        </w:rPr>
      </w:pPr>
      <w:r w:rsidRPr="00334467">
        <w:rPr>
          <w:rStyle w:val="a7"/>
          <w:sz w:val="24"/>
          <w:szCs w:val="24"/>
        </w:rPr>
        <w:footnoteRef/>
      </w:r>
      <w:r w:rsidRPr="00334467">
        <w:rPr>
          <w:sz w:val="24"/>
          <w:szCs w:val="24"/>
        </w:rPr>
        <w:t xml:space="preserve"> </w:t>
      </w:r>
      <w:r w:rsidRPr="00334467">
        <w:rPr>
          <w:rFonts w:ascii="Palatino Linotype" w:hAnsi="Palatino Linotype"/>
        </w:rPr>
        <w:t>Βλ. Θεοδώρου Μοψουεστίας, Ερμηνεία εις την Α΄ προς Κορινθίους Επιστολήν (</w:t>
      </w:r>
      <w:r w:rsidRPr="00334467">
        <w:rPr>
          <w:rFonts w:ascii="Palatino Linotype" w:hAnsi="Palatino Linotype"/>
          <w:lang w:val="en-US"/>
        </w:rPr>
        <w:t>PG</w:t>
      </w:r>
      <w:r w:rsidRPr="00334467">
        <w:rPr>
          <w:rFonts w:ascii="Palatino Linotype" w:hAnsi="Palatino Linotype"/>
        </w:rPr>
        <w:t xml:space="preserve"> 66).</w:t>
      </w:r>
    </w:p>
  </w:footnote>
  <w:footnote w:id="8">
    <w:p w:rsidR="00440627" w:rsidRPr="00144A09" w:rsidRDefault="00440627" w:rsidP="005B515D">
      <w:pPr>
        <w:pStyle w:val="a6"/>
        <w:spacing w:line="276" w:lineRule="auto"/>
        <w:rPr>
          <w:rFonts w:ascii="Palatino Linotype" w:hAnsi="Palatino Linotype"/>
        </w:rPr>
      </w:pPr>
      <w:r w:rsidRPr="00334467">
        <w:rPr>
          <w:rStyle w:val="a7"/>
          <w:sz w:val="24"/>
          <w:szCs w:val="24"/>
        </w:rPr>
        <w:footnoteRef/>
      </w:r>
      <w:r w:rsidRPr="00334467">
        <w:rPr>
          <w:sz w:val="24"/>
          <w:szCs w:val="24"/>
        </w:rPr>
        <w:t xml:space="preserve"> </w:t>
      </w:r>
      <w:r w:rsidRPr="00334467">
        <w:rPr>
          <w:rFonts w:ascii="Palatino Linotype" w:hAnsi="Palatino Linotype"/>
        </w:rPr>
        <w:t>Βλ. Θοδωρήτου Κύρου,</w:t>
      </w:r>
      <w:r w:rsidRPr="00334467">
        <w:rPr>
          <w:rFonts w:ascii="Palatino Linotype" w:hAnsi="Palatino Linotype"/>
          <w:sz w:val="23"/>
          <w:szCs w:val="23"/>
        </w:rPr>
        <w:t xml:space="preserve"> </w:t>
      </w:r>
      <w:r w:rsidRPr="00334467">
        <w:rPr>
          <w:rFonts w:ascii="Palatino Linotype" w:hAnsi="Palatino Linotype"/>
        </w:rPr>
        <w:t>Ερμηνεία εις την Α΄ προς Κορινθίους Επιστολήν (</w:t>
      </w:r>
      <w:r w:rsidRPr="00334467">
        <w:rPr>
          <w:rFonts w:ascii="Palatino Linotype" w:hAnsi="Palatino Linotype"/>
          <w:lang w:val="en-US"/>
        </w:rPr>
        <w:t>PG</w:t>
      </w:r>
      <w:r w:rsidRPr="00334467">
        <w:rPr>
          <w:rFonts w:ascii="Palatino Linotype" w:hAnsi="Palatino Linotype"/>
        </w:rPr>
        <w:t xml:space="preserve"> 82).</w:t>
      </w:r>
    </w:p>
  </w:footnote>
  <w:footnote w:id="9">
    <w:p w:rsidR="00440627" w:rsidRPr="008161D5" w:rsidRDefault="00440627" w:rsidP="005B515D">
      <w:pPr>
        <w:pStyle w:val="a6"/>
        <w:spacing w:line="276" w:lineRule="auto"/>
        <w:rPr>
          <w:rFonts w:ascii="Palatino Linotype" w:hAnsi="Palatino Linotype"/>
        </w:rPr>
      </w:pPr>
      <w:r w:rsidRPr="00FF0EF2">
        <w:rPr>
          <w:rStyle w:val="a7"/>
          <w:sz w:val="28"/>
          <w:szCs w:val="28"/>
        </w:rPr>
        <w:footnoteRef/>
      </w:r>
      <w:r w:rsidRPr="00FF0EF2">
        <w:rPr>
          <w:sz w:val="28"/>
          <w:szCs w:val="28"/>
        </w:rPr>
        <w:t xml:space="preserve"> </w:t>
      </w:r>
      <w:r w:rsidRPr="008161D5">
        <w:rPr>
          <w:rFonts w:ascii="Palatino Linotype" w:hAnsi="Palatino Linotype"/>
        </w:rPr>
        <w:t>Βλ. Σ. Αγουρίδης, Αποστόλου Παύλου Πρώτη Προς Κορινθίους Επιστολή, Θεσσαλονίκη 1982.</w:t>
      </w:r>
    </w:p>
  </w:footnote>
  <w:footnote w:id="10">
    <w:p w:rsidR="00440627" w:rsidRPr="008161D5" w:rsidRDefault="00440627" w:rsidP="005B515D">
      <w:pPr>
        <w:pStyle w:val="a6"/>
        <w:spacing w:line="276" w:lineRule="auto"/>
        <w:rPr>
          <w:rFonts w:ascii="Palatino Linotype" w:hAnsi="Palatino Linotype"/>
        </w:rPr>
      </w:pPr>
      <w:r w:rsidRPr="00FF0EF2">
        <w:rPr>
          <w:rStyle w:val="a7"/>
          <w:sz w:val="24"/>
          <w:szCs w:val="24"/>
        </w:rPr>
        <w:footnoteRef/>
      </w:r>
      <w:r w:rsidRPr="00FF0EF2">
        <w:rPr>
          <w:sz w:val="24"/>
          <w:szCs w:val="24"/>
        </w:rPr>
        <w:t xml:space="preserve"> </w:t>
      </w:r>
      <w:r w:rsidRPr="008161D5">
        <w:rPr>
          <w:rFonts w:ascii="Palatino Linotype" w:hAnsi="Palatino Linotype"/>
        </w:rPr>
        <w:t xml:space="preserve">Βλ. Θ. Ζωγράφου, Ερμηνεία εις την Πρώτη προς Κορινθίους επιστολή του Αποστόλου Παύλου, Βόλος 1932. </w:t>
      </w:r>
    </w:p>
  </w:footnote>
  <w:footnote w:id="11">
    <w:p w:rsidR="00440627" w:rsidRPr="008161D5" w:rsidRDefault="00440627" w:rsidP="005B515D">
      <w:pPr>
        <w:pStyle w:val="a6"/>
        <w:spacing w:line="276" w:lineRule="auto"/>
        <w:rPr>
          <w:rFonts w:ascii="Palatino Linotype" w:hAnsi="Palatino Linotype"/>
        </w:rPr>
      </w:pPr>
      <w:r w:rsidRPr="00FF0EF2">
        <w:rPr>
          <w:rStyle w:val="a7"/>
          <w:sz w:val="24"/>
          <w:szCs w:val="24"/>
        </w:rPr>
        <w:footnoteRef/>
      </w:r>
      <w:r w:rsidRPr="00FF0EF2">
        <w:rPr>
          <w:sz w:val="24"/>
          <w:szCs w:val="24"/>
        </w:rPr>
        <w:t xml:space="preserve"> </w:t>
      </w:r>
      <w:r w:rsidRPr="008161D5">
        <w:rPr>
          <w:rFonts w:ascii="Palatino Linotype" w:hAnsi="Palatino Linotype"/>
        </w:rPr>
        <w:t>Βλ. Π. Τρεμπέλα, Υπόμνημα εις τας Επιστολάς της Κ. Διαθήκης, Αθήνα 1956.</w:t>
      </w:r>
    </w:p>
  </w:footnote>
  <w:footnote w:id="12">
    <w:p w:rsidR="00440627" w:rsidRPr="008161D5" w:rsidRDefault="00440627" w:rsidP="005B515D">
      <w:pPr>
        <w:pStyle w:val="a6"/>
        <w:spacing w:line="276" w:lineRule="auto"/>
        <w:rPr>
          <w:rFonts w:ascii="Palatino Linotype" w:hAnsi="Palatino Linotype"/>
          <w:lang w:val="en-US"/>
        </w:rPr>
      </w:pPr>
      <w:r w:rsidRPr="00FF0EF2">
        <w:rPr>
          <w:rStyle w:val="a7"/>
          <w:sz w:val="24"/>
          <w:szCs w:val="24"/>
        </w:rPr>
        <w:footnoteRef/>
      </w:r>
      <w:r w:rsidRPr="00FF0EF2">
        <w:rPr>
          <w:sz w:val="24"/>
          <w:szCs w:val="24"/>
          <w:lang w:val="en-US"/>
        </w:rPr>
        <w:t xml:space="preserve"> </w:t>
      </w:r>
      <w:r w:rsidRPr="008161D5">
        <w:rPr>
          <w:rFonts w:ascii="Palatino Linotype" w:hAnsi="Palatino Linotype"/>
        </w:rPr>
        <w:t>Βλ</w:t>
      </w:r>
      <w:r w:rsidRPr="008161D5">
        <w:rPr>
          <w:rFonts w:ascii="Palatino Linotype" w:hAnsi="Palatino Linotype"/>
          <w:lang w:val="en-US"/>
        </w:rPr>
        <w:t>. C.K. Barrett, A Commentary on the First Epistle to the Corinthians, (BNTC), London 1971.</w:t>
      </w:r>
    </w:p>
  </w:footnote>
  <w:footnote w:id="13">
    <w:p w:rsidR="00440627" w:rsidRPr="008161D5" w:rsidRDefault="00440627" w:rsidP="005B515D">
      <w:pPr>
        <w:pStyle w:val="a6"/>
        <w:spacing w:line="276" w:lineRule="auto"/>
        <w:rPr>
          <w:rFonts w:ascii="Palatino Linotype" w:hAnsi="Palatino Linotype"/>
          <w:lang w:val="en-US"/>
        </w:rPr>
      </w:pPr>
      <w:r w:rsidRPr="00FF0EF2">
        <w:rPr>
          <w:rStyle w:val="a7"/>
          <w:sz w:val="24"/>
          <w:szCs w:val="24"/>
        </w:rPr>
        <w:footnoteRef/>
      </w:r>
      <w:r w:rsidRPr="00FF0EF2">
        <w:rPr>
          <w:sz w:val="24"/>
          <w:szCs w:val="24"/>
          <w:lang w:val="en-US"/>
        </w:rPr>
        <w:t xml:space="preserve"> </w:t>
      </w:r>
      <w:r w:rsidRPr="008161D5">
        <w:rPr>
          <w:rFonts w:ascii="Palatino Linotype" w:hAnsi="Palatino Linotype"/>
        </w:rPr>
        <w:t>Βλ</w:t>
      </w:r>
      <w:r w:rsidRPr="008161D5">
        <w:rPr>
          <w:rFonts w:ascii="Palatino Linotype" w:hAnsi="Palatino Linotype"/>
          <w:lang w:val="en-US"/>
        </w:rPr>
        <w:t>. J. Weiss, Der erste Korintherbrief, Cottingen 1910.</w:t>
      </w:r>
    </w:p>
  </w:footnote>
  <w:footnote w:id="14">
    <w:p w:rsidR="00440627" w:rsidRPr="008161D5" w:rsidRDefault="00440627" w:rsidP="005B515D">
      <w:pPr>
        <w:pStyle w:val="a6"/>
        <w:spacing w:line="276" w:lineRule="auto"/>
        <w:rPr>
          <w:rFonts w:ascii="Palatino Linotype" w:hAnsi="Palatino Linotype"/>
          <w:lang w:val="en-US"/>
        </w:rPr>
      </w:pPr>
      <w:r w:rsidRPr="00FF0EF2">
        <w:rPr>
          <w:rStyle w:val="a7"/>
          <w:sz w:val="24"/>
          <w:szCs w:val="24"/>
        </w:rPr>
        <w:footnoteRef/>
      </w:r>
      <w:r w:rsidRPr="00FF0EF2">
        <w:rPr>
          <w:sz w:val="24"/>
          <w:szCs w:val="24"/>
          <w:lang w:val="en-US"/>
        </w:rPr>
        <w:t xml:space="preserve"> </w:t>
      </w:r>
      <w:r w:rsidRPr="008161D5">
        <w:rPr>
          <w:rFonts w:ascii="Palatino Linotype" w:hAnsi="Palatino Linotype"/>
        </w:rPr>
        <w:t>Βλ</w:t>
      </w:r>
      <w:r w:rsidRPr="008161D5">
        <w:rPr>
          <w:rFonts w:ascii="Palatino Linotype" w:hAnsi="Palatino Linotype"/>
          <w:lang w:val="en-US"/>
        </w:rPr>
        <w:t>. H.D. Wendland, Die Briefe an die Korinther, Cottingen 1978.</w:t>
      </w:r>
    </w:p>
  </w:footnote>
  <w:footnote w:id="15">
    <w:p w:rsidR="00440627" w:rsidRPr="008161D5" w:rsidRDefault="00440627" w:rsidP="005B515D">
      <w:pPr>
        <w:pStyle w:val="a6"/>
        <w:spacing w:line="276" w:lineRule="auto"/>
        <w:rPr>
          <w:rFonts w:ascii="Palatino Linotype" w:hAnsi="Palatino Linotype"/>
        </w:rPr>
      </w:pPr>
      <w:r w:rsidRPr="00FF0EF2">
        <w:rPr>
          <w:rStyle w:val="a7"/>
          <w:sz w:val="24"/>
          <w:szCs w:val="24"/>
        </w:rPr>
        <w:footnoteRef/>
      </w:r>
      <w:r w:rsidRPr="00FF0EF2">
        <w:rPr>
          <w:sz w:val="24"/>
          <w:szCs w:val="24"/>
        </w:rPr>
        <w:t xml:space="preserve"> </w:t>
      </w:r>
      <w:r w:rsidRPr="008161D5">
        <w:rPr>
          <w:rFonts w:ascii="Palatino Linotype" w:hAnsi="Palatino Linotype"/>
        </w:rPr>
        <w:t>Βλ. Γ. Πατρώνου, Θεολογία και εμπειρία του γάμου. Δόμος,</w:t>
      </w:r>
    </w:p>
  </w:footnote>
  <w:footnote w:id="16">
    <w:p w:rsidR="00440627" w:rsidRPr="008161D5" w:rsidRDefault="00440627" w:rsidP="005B515D">
      <w:pPr>
        <w:pStyle w:val="a6"/>
        <w:spacing w:line="276" w:lineRule="auto"/>
        <w:rPr>
          <w:rFonts w:ascii="Palatino Linotype" w:hAnsi="Palatino Linotype"/>
        </w:rPr>
      </w:pPr>
      <w:r w:rsidRPr="00FF0EF2">
        <w:rPr>
          <w:rStyle w:val="a7"/>
          <w:sz w:val="24"/>
          <w:szCs w:val="24"/>
        </w:rPr>
        <w:footnoteRef/>
      </w:r>
      <w:r w:rsidRPr="00FF0EF2">
        <w:rPr>
          <w:sz w:val="24"/>
          <w:szCs w:val="24"/>
        </w:rPr>
        <w:t xml:space="preserve"> </w:t>
      </w:r>
      <w:r w:rsidRPr="008161D5">
        <w:rPr>
          <w:rFonts w:ascii="Palatino Linotype" w:hAnsi="Palatino Linotype"/>
        </w:rPr>
        <w:t>Βλ. Θ. Ιωαννίδη, Γάμος και Παρθενεία εν Χριστώ, Αρμός</w:t>
      </w:r>
      <w:r>
        <w:rPr>
          <w:rFonts w:ascii="Palatino Linotype" w:hAnsi="Palatino Linotype"/>
        </w:rPr>
        <w:t>, 1998.</w:t>
      </w:r>
    </w:p>
  </w:footnote>
  <w:footnote w:id="17">
    <w:p w:rsidR="00440627" w:rsidRPr="007B29E1" w:rsidRDefault="00440627" w:rsidP="005B515D">
      <w:pPr>
        <w:pStyle w:val="a6"/>
        <w:spacing w:line="276" w:lineRule="auto"/>
        <w:rPr>
          <w:rFonts w:ascii="Palatino Linotype" w:hAnsi="Palatino Linotype"/>
        </w:rPr>
      </w:pPr>
      <w:r w:rsidRPr="00FF0EF2">
        <w:rPr>
          <w:rStyle w:val="a7"/>
          <w:sz w:val="24"/>
          <w:szCs w:val="24"/>
        </w:rPr>
        <w:footnoteRef/>
      </w:r>
      <w:r w:rsidRPr="007B29E1">
        <w:rPr>
          <w:rFonts w:ascii="Palatino Linotype" w:hAnsi="Palatino Linotype"/>
        </w:rPr>
        <w:t xml:space="preserve"> Α’ Κορ. 7, 4.</w:t>
      </w:r>
    </w:p>
  </w:footnote>
  <w:footnote w:id="18">
    <w:p w:rsidR="00440627" w:rsidRPr="00EE7868" w:rsidRDefault="00440627" w:rsidP="008422BB">
      <w:pPr>
        <w:pStyle w:val="a6"/>
        <w:rPr>
          <w:sz w:val="24"/>
          <w:szCs w:val="24"/>
        </w:rPr>
      </w:pPr>
      <w:r w:rsidRPr="00EE7868">
        <w:rPr>
          <w:rStyle w:val="a7"/>
          <w:sz w:val="24"/>
          <w:szCs w:val="24"/>
        </w:rPr>
        <w:footnoteRef/>
      </w:r>
      <w:r w:rsidRPr="00EE7868">
        <w:rPr>
          <w:sz w:val="24"/>
          <w:szCs w:val="24"/>
        </w:rPr>
        <w:t xml:space="preserve"> </w:t>
      </w:r>
      <w:r w:rsidRPr="00EE7868">
        <w:rPr>
          <w:rFonts w:ascii="Palatino Linotype" w:hAnsi="Palatino Linotype"/>
        </w:rPr>
        <w:t>Φιλ. 3, 5, Προς Ρωμ. 11,1.</w:t>
      </w:r>
    </w:p>
  </w:footnote>
  <w:footnote w:id="19">
    <w:p w:rsidR="00440627" w:rsidRDefault="00440627" w:rsidP="00CD0408">
      <w:pPr>
        <w:pStyle w:val="Web"/>
        <w:shd w:val="clear" w:color="auto" w:fill="FFFFFF"/>
        <w:spacing w:before="0" w:beforeAutospacing="0" w:after="0" w:afterAutospacing="0" w:line="276" w:lineRule="auto"/>
        <w:rPr>
          <w:rFonts w:ascii="Palatino Linotype" w:hAnsi="Palatino Linotype" w:cs="Arial"/>
          <w:sz w:val="20"/>
          <w:szCs w:val="20"/>
        </w:rPr>
      </w:pPr>
      <w:r w:rsidRPr="00554422">
        <w:rPr>
          <w:rStyle w:val="a7"/>
          <w:rFonts w:asciiTheme="minorHAnsi" w:eastAsiaTheme="minorHAnsi" w:hAnsiTheme="minorHAnsi" w:cstheme="minorBidi"/>
          <w:lang w:eastAsia="en-US"/>
        </w:rPr>
        <w:footnoteRef/>
      </w:r>
      <w:r w:rsidRPr="00EE7868">
        <w:t xml:space="preserve"> </w:t>
      </w:r>
      <w:r w:rsidRPr="00EE7868">
        <w:rPr>
          <w:rFonts w:ascii="Palatino Linotype" w:hAnsi="Palatino Linotype"/>
          <w:sz w:val="20"/>
          <w:szCs w:val="20"/>
        </w:rPr>
        <w:t>Πραξ. 21, 39</w:t>
      </w:r>
      <w:r w:rsidRPr="00EE7868">
        <w:rPr>
          <w:rFonts w:ascii="Palatino Linotype" w:hAnsi="Palatino Linotype"/>
        </w:rPr>
        <w:t xml:space="preserve">. </w:t>
      </w:r>
      <w:r w:rsidRPr="00EE7868">
        <w:rPr>
          <w:rFonts w:ascii="Palatino Linotype" w:hAnsi="Palatino Linotype" w:cs="Arial"/>
          <w:sz w:val="20"/>
          <w:szCs w:val="20"/>
        </w:rPr>
        <w:t>Ο </w:t>
      </w:r>
      <w:hyperlink r:id="rId1" w:tooltip="Στράβων" w:history="1">
        <w:r w:rsidRPr="00EE7868">
          <w:rPr>
            <w:rFonts w:ascii="Palatino Linotype" w:hAnsi="Palatino Linotype"/>
            <w:sz w:val="20"/>
            <w:szCs w:val="20"/>
          </w:rPr>
          <w:t>Στράβων</w:t>
        </w:r>
      </w:hyperlink>
      <w:r w:rsidRPr="00EE7868">
        <w:rPr>
          <w:rFonts w:ascii="Palatino Linotype" w:hAnsi="Palatino Linotype" w:cs="Arial"/>
          <w:sz w:val="20"/>
          <w:szCs w:val="20"/>
        </w:rPr>
        <w:t> μάς πληροφορεί ότι η Ταρσός στα χρόνια του Παύλου ήταν ανώτερη από την Αθήνα και την </w:t>
      </w:r>
      <w:hyperlink r:id="rId2" w:tooltip="Αλεξάνδρεια" w:history="1">
        <w:r w:rsidRPr="00EE7868">
          <w:rPr>
            <w:rFonts w:ascii="Palatino Linotype" w:hAnsi="Palatino Linotype"/>
            <w:sz w:val="20"/>
            <w:szCs w:val="20"/>
          </w:rPr>
          <w:t>Αλεξάνδρεια</w:t>
        </w:r>
      </w:hyperlink>
      <w:r w:rsidRPr="00EE7868">
        <w:rPr>
          <w:rFonts w:ascii="Palatino Linotype" w:hAnsi="Palatino Linotype" w:cs="Arial"/>
          <w:sz w:val="20"/>
          <w:szCs w:val="20"/>
        </w:rPr>
        <w:t> στα γράμματα, και ήταν έδρα πολλών </w:t>
      </w:r>
      <w:hyperlink r:id="rId3" w:tooltip="Στωικισμός" w:history="1">
        <w:r w:rsidRPr="00EE7868">
          <w:rPr>
            <w:rFonts w:ascii="Palatino Linotype" w:hAnsi="Palatino Linotype"/>
            <w:sz w:val="20"/>
            <w:szCs w:val="20"/>
          </w:rPr>
          <w:t>στωικών</w:t>
        </w:r>
      </w:hyperlink>
      <w:r w:rsidRPr="00EE7868">
        <w:rPr>
          <w:rFonts w:ascii="Palatino Linotype" w:hAnsi="Palatino Linotype" w:cs="Arial"/>
          <w:sz w:val="20"/>
          <w:szCs w:val="20"/>
        </w:rPr>
        <w:t> φιλοσόφων. Στην πόλη αυτή ο Παύλος διδάχθηκε την ελληνική γλώσσα και ήρθε σε επαφή με τη σκέψη και τη ζωή του ελληνισμού. Αν και δεν είναι δυνατόν να εξαχθούν ασφαλή συμπεράσματα για τη γνώση του επάνω στους εθνικούς ποιητές, εντούτοις υπάρχουν τρία αποσπάσματα τα οποία ο ίδιος παραθέτει: «φθείρουσιν ἤθη χρηστὰ ὁμιλίαι κακαί» (Α' Κορ. 15:33), στίχος από τη Θαΐδα του </w:t>
      </w:r>
      <w:hyperlink r:id="rId4" w:tooltip="Μένανδρος" w:history="1">
        <w:r w:rsidRPr="00EE7868">
          <w:rPr>
            <w:rFonts w:ascii="Palatino Linotype" w:hAnsi="Palatino Linotype"/>
            <w:sz w:val="20"/>
            <w:szCs w:val="20"/>
          </w:rPr>
          <w:t>Μενάνδρου</w:t>
        </w:r>
      </w:hyperlink>
      <w:r w:rsidRPr="00EE7868">
        <w:rPr>
          <w:rFonts w:ascii="Palatino Linotype" w:hAnsi="Palatino Linotype" w:cs="Arial"/>
          <w:sz w:val="20"/>
          <w:szCs w:val="20"/>
        </w:rPr>
        <w:t>, του Αθηναίου κωμικού ποιητή του 3ου αιώνα π.Χ. «Κρῆτες ἀεὶ ψεῦσται, κακὰ θηρία, γαστέρες ἀργαί» (Τίτ. 1:12), χωρίο που πιθανόν προέρχεται από το «Περὶ χρησμῶν» απολεσθέν σύγγραμμα του </w:t>
      </w:r>
      <w:hyperlink r:id="rId5" w:tooltip="Επιμενίδης" w:history="1">
        <w:r w:rsidRPr="00EE7868">
          <w:rPr>
            <w:rFonts w:ascii="Palatino Linotype" w:hAnsi="Palatino Linotype"/>
            <w:sz w:val="20"/>
            <w:szCs w:val="20"/>
          </w:rPr>
          <w:t>Επιμενίδη</w:t>
        </w:r>
      </w:hyperlink>
      <w:r w:rsidRPr="00EE7868">
        <w:rPr>
          <w:rFonts w:ascii="Palatino Linotype" w:hAnsi="Palatino Linotype" w:cs="Arial"/>
          <w:sz w:val="20"/>
          <w:szCs w:val="20"/>
        </w:rPr>
        <w:t> (7ος π.Χ. αιώνας) και επανέλαβε αργότερα ο </w:t>
      </w:r>
      <w:hyperlink r:id="rId6" w:tooltip="Καλλίμαχος" w:history="1">
        <w:r w:rsidRPr="00EE7868">
          <w:rPr>
            <w:rFonts w:ascii="Palatino Linotype" w:hAnsi="Palatino Linotype"/>
            <w:sz w:val="20"/>
            <w:szCs w:val="20"/>
          </w:rPr>
          <w:t>Καλλίμαχος</w:t>
        </w:r>
      </w:hyperlink>
      <w:r w:rsidRPr="00EE7868">
        <w:rPr>
          <w:rFonts w:ascii="Palatino Linotype" w:hAnsi="Palatino Linotype" w:cs="Arial"/>
          <w:sz w:val="20"/>
          <w:szCs w:val="20"/>
        </w:rPr>
        <w:t> (3ος π.Χ. αιώνας) στον ύμνο του προς τον </w:t>
      </w:r>
      <w:hyperlink r:id="rId7" w:tooltip="Δίας (μυθολογία)" w:history="1">
        <w:r w:rsidRPr="00EE7868">
          <w:rPr>
            <w:rFonts w:ascii="Palatino Linotype" w:hAnsi="Palatino Linotype"/>
            <w:sz w:val="20"/>
            <w:szCs w:val="20"/>
          </w:rPr>
          <w:t>Δία</w:t>
        </w:r>
      </w:hyperlink>
      <w:r w:rsidRPr="00EE7868">
        <w:rPr>
          <w:rFonts w:ascii="Palatino Linotype" w:hAnsi="Palatino Linotype" w:cs="Arial"/>
          <w:sz w:val="20"/>
          <w:szCs w:val="20"/>
        </w:rPr>
        <w:t>. «Τοῦ γὰρ καὶ γένος ἐσμέν» (Πράξ. 17:28), τμήμα από στίχο που έγραψε ο </w:t>
      </w:r>
      <w:hyperlink r:id="rId8" w:tooltip="Άρατος ο Σολεύς" w:history="1">
        <w:r w:rsidRPr="00EE7868">
          <w:rPr>
            <w:rFonts w:ascii="Palatino Linotype" w:hAnsi="Palatino Linotype"/>
            <w:sz w:val="20"/>
            <w:szCs w:val="20"/>
          </w:rPr>
          <w:t>Άρατος ο Σολεύς</w:t>
        </w:r>
      </w:hyperlink>
      <w:r w:rsidRPr="00EE7868">
        <w:rPr>
          <w:rFonts w:ascii="Palatino Linotype" w:hAnsi="Palatino Linotype" w:cs="Arial"/>
          <w:sz w:val="20"/>
          <w:szCs w:val="20"/>
        </w:rPr>
        <w:t> από την Κιλικία (3ος π.Χ. αιώνας). Είναι πάντως πιθανό, οι δύο πρώτες παραθέσεις να είχαν τον χαρακτήρα </w:t>
      </w:r>
      <w:hyperlink r:id="rId9" w:tooltip="Παροιμία" w:history="1">
        <w:r w:rsidRPr="00EE7868">
          <w:rPr>
            <w:rFonts w:ascii="Palatino Linotype" w:hAnsi="Palatino Linotype"/>
            <w:sz w:val="20"/>
            <w:szCs w:val="20"/>
          </w:rPr>
          <w:t>παροιμίας</w:t>
        </w:r>
      </w:hyperlink>
      <w:r w:rsidRPr="00EE7868">
        <w:rPr>
          <w:rFonts w:ascii="Palatino Linotype" w:hAnsi="Palatino Linotype" w:cs="Arial"/>
          <w:sz w:val="20"/>
          <w:szCs w:val="20"/>
        </w:rPr>
        <w:t> στην εποχή του Παύλου. Η τρίτη παράθεση όμως, είναι δυνατόν να αποτελέσει τεκμήριο κάποιας, περιορισμένης έστω, γνώσης των «θύραθεν» ποιητών. Επιπλέον όμως, καθώς ο Παύλος μαθήτευσε στον </w:t>
      </w:r>
      <w:hyperlink r:id="rId10" w:tooltip="Γαμαλιήλ" w:history="1">
        <w:r w:rsidRPr="00EE7868">
          <w:rPr>
            <w:rFonts w:ascii="Palatino Linotype" w:hAnsi="Palatino Linotype"/>
            <w:sz w:val="20"/>
            <w:szCs w:val="20"/>
          </w:rPr>
          <w:t>Γαμαλιήλ</w:t>
        </w:r>
      </w:hyperlink>
      <w:r w:rsidRPr="00EE7868">
        <w:rPr>
          <w:rFonts w:ascii="Palatino Linotype" w:hAnsi="Palatino Linotype" w:cs="Arial"/>
          <w:sz w:val="20"/>
          <w:szCs w:val="20"/>
        </w:rPr>
        <w:t> για τον οποίο το </w:t>
      </w:r>
      <w:hyperlink r:id="rId11" w:tooltip="Ταλμούδ" w:history="1">
        <w:r w:rsidRPr="00EE7868">
          <w:rPr>
            <w:rFonts w:ascii="Palatino Linotype" w:hAnsi="Palatino Linotype"/>
            <w:sz w:val="20"/>
            <w:szCs w:val="20"/>
          </w:rPr>
          <w:t>Ταλμούδ</w:t>
        </w:r>
      </w:hyperlink>
      <w:r w:rsidRPr="00EE7868">
        <w:rPr>
          <w:rFonts w:ascii="Palatino Linotype" w:hAnsi="Palatino Linotype" w:cs="Arial"/>
          <w:sz w:val="20"/>
          <w:szCs w:val="20"/>
        </w:rPr>
        <w:t> αναφέρει ότι ήταν γνώστης της ελληνικής φιλολογίας, και καθώς ο Παύλος μετά τη στροφή του προς το Χριστιανισμό επέστρεψε στην Ταρσό (Πράξ. 9:30, 11:25, Γαλ. 1:21), σε αυτή την περίοδο μπορεί να απέκτησε κάποιες γνώσεις επάνω στην ελληνική φιλολογία και φιλοσοφία.</w:t>
      </w:r>
    </w:p>
    <w:p w:rsidR="00440627" w:rsidRPr="00EE7868" w:rsidRDefault="00440627" w:rsidP="00CD0408">
      <w:pPr>
        <w:pStyle w:val="Web"/>
        <w:shd w:val="clear" w:color="auto" w:fill="FFFFFF"/>
        <w:spacing w:before="0" w:beforeAutospacing="0" w:after="0" w:afterAutospacing="0" w:line="276" w:lineRule="auto"/>
        <w:rPr>
          <w:rFonts w:ascii="Palatino Linotype" w:hAnsi="Palatino Linotype" w:cs="Arial"/>
          <w:sz w:val="20"/>
          <w:szCs w:val="20"/>
        </w:rPr>
      </w:pPr>
      <w:r w:rsidRPr="00EE7868">
        <w:rPr>
          <w:rFonts w:ascii="Palatino Linotype" w:hAnsi="Palatino Linotype" w:cs="Arial"/>
          <w:sz w:val="20"/>
          <w:szCs w:val="20"/>
        </w:rPr>
        <w:t xml:space="preserve"> Πη</w:t>
      </w:r>
      <w:r>
        <w:rPr>
          <w:rFonts w:ascii="Palatino Linotype" w:hAnsi="Palatino Linotype" w:cs="Arial"/>
          <w:sz w:val="20"/>
          <w:szCs w:val="20"/>
        </w:rPr>
        <w:t>γή:</w:t>
      </w:r>
      <w:r w:rsidRPr="00EE7868">
        <w:rPr>
          <w:rFonts w:ascii="Palatino Linotype" w:hAnsi="Palatino Linotype" w:cs="Arial"/>
          <w:sz w:val="20"/>
          <w:szCs w:val="20"/>
        </w:rPr>
        <w:t xml:space="preserve"> https://el.wikipedia.org/wiki/%CE%91%CF%80%CF%8C%CF%83%CF%84%CE%BF%CE%BB%CE%BF%CF%82_%CE%A0%CE%B1%CF%8D%CE%BB%CE%BF%CF%82</w:t>
      </w:r>
    </w:p>
  </w:footnote>
  <w:footnote w:id="20">
    <w:p w:rsidR="00440627" w:rsidRPr="00EE7868" w:rsidRDefault="00440627" w:rsidP="009C5F1D">
      <w:pPr>
        <w:pStyle w:val="a6"/>
        <w:spacing w:line="276" w:lineRule="auto"/>
      </w:pPr>
      <w:r w:rsidRPr="00EE7868">
        <w:rPr>
          <w:rStyle w:val="a7"/>
          <w:sz w:val="24"/>
          <w:szCs w:val="24"/>
        </w:rPr>
        <w:footnoteRef/>
      </w:r>
      <w:r w:rsidRPr="00EE7868">
        <w:t xml:space="preserve"> </w:t>
      </w:r>
      <w:r w:rsidRPr="00EE7868">
        <w:rPr>
          <w:rFonts w:ascii="Palatino Linotype" w:hAnsi="Palatino Linotype"/>
        </w:rPr>
        <w:t>Πραξ. 22,3. Ο Γαμαλιήλ ήταν ένας εξαίρετος φαρισαίος νομοδιδάσκαλος ραβίνος</w:t>
      </w:r>
      <w:r w:rsidRPr="00EE7868">
        <w:rPr>
          <w:rFonts w:ascii="Palatino Linotype" w:hAnsi="Palatino Linotype" w:cs="Arial"/>
          <w:sz w:val="24"/>
          <w:szCs w:val="24"/>
          <w:shd w:val="clear" w:color="auto" w:fill="FFFFFF"/>
        </w:rPr>
        <w:t xml:space="preserve"> </w:t>
      </w:r>
      <w:r w:rsidRPr="00EE7868">
        <w:rPr>
          <w:rFonts w:ascii="Palatino Linotype" w:hAnsi="Palatino Linotype" w:cs="Arial"/>
          <w:shd w:val="clear" w:color="auto" w:fill="FFFFFF"/>
        </w:rPr>
        <w:t>και εγγονός του περίφημου Ιουδαίου διδασκάλου Χιλλέλ. Ο Παύλος μαθήτευσε δίπλα του και έγινε γνώστης του ιουδαϊκού νόμου, της ραβινικής διαλεκτικής και εξαίρετο κάτοχο της Ιουδαϊκής θεολογίας.</w:t>
      </w:r>
    </w:p>
  </w:footnote>
  <w:footnote w:id="21">
    <w:p w:rsidR="00440627" w:rsidRPr="00907FD5" w:rsidRDefault="00440627" w:rsidP="009C5F1D">
      <w:pPr>
        <w:pStyle w:val="a6"/>
        <w:spacing w:line="276" w:lineRule="auto"/>
        <w:rPr>
          <w:rFonts w:ascii="Palatino Linotype" w:hAnsi="Palatino Linotype"/>
        </w:rPr>
      </w:pPr>
      <w:r w:rsidRPr="00907FD5">
        <w:rPr>
          <w:rStyle w:val="a7"/>
          <w:sz w:val="24"/>
          <w:szCs w:val="24"/>
        </w:rPr>
        <w:footnoteRef/>
      </w:r>
      <w:r>
        <w:rPr>
          <w:rFonts w:ascii="Palatino Linotype" w:hAnsi="Palatino Linotype"/>
        </w:rPr>
        <w:t xml:space="preserve"> </w:t>
      </w:r>
      <w:r w:rsidRPr="00907FD5">
        <w:rPr>
          <w:rFonts w:ascii="Palatino Linotype" w:hAnsi="Palatino Linotype"/>
        </w:rPr>
        <w:t>Πράξ. 22,3. Χωρίς την ιδιότητα του Ρωμαίου πολίτη πιθανότατα ο Παύλος να είχε δολοφονηθεί πριν προλάβει να αρχίσει το έργο του.</w:t>
      </w:r>
    </w:p>
  </w:footnote>
  <w:footnote w:id="22">
    <w:p w:rsidR="00440627" w:rsidRPr="00521691" w:rsidRDefault="00440627" w:rsidP="009C5F1D">
      <w:pPr>
        <w:pStyle w:val="a6"/>
        <w:spacing w:line="276" w:lineRule="auto"/>
        <w:rPr>
          <w:sz w:val="24"/>
          <w:szCs w:val="24"/>
        </w:rPr>
      </w:pPr>
      <w:r w:rsidRPr="00122D48">
        <w:rPr>
          <w:rStyle w:val="a7"/>
          <w:sz w:val="24"/>
          <w:szCs w:val="24"/>
        </w:rPr>
        <w:footnoteRef/>
      </w:r>
      <w:r w:rsidRPr="00122D48">
        <w:rPr>
          <w:sz w:val="24"/>
          <w:szCs w:val="24"/>
        </w:rPr>
        <w:t xml:space="preserve"> </w:t>
      </w:r>
      <w:r w:rsidRPr="00521691">
        <w:rPr>
          <w:rFonts w:ascii="Palatino Linotype" w:hAnsi="Palatino Linotype"/>
        </w:rPr>
        <w:t>Πραξ. 9, 3-18.</w:t>
      </w:r>
    </w:p>
  </w:footnote>
  <w:footnote w:id="23">
    <w:p w:rsidR="00440627" w:rsidRPr="006F6A50" w:rsidRDefault="00440627" w:rsidP="009C5F1D">
      <w:pPr>
        <w:spacing w:after="0" w:line="276" w:lineRule="auto"/>
        <w:rPr>
          <w:rFonts w:ascii="Palatino Linotype" w:hAnsi="Palatino Linotype" w:cs="Arial"/>
          <w:sz w:val="20"/>
          <w:szCs w:val="20"/>
          <w:lang w:bidi="he-IL"/>
        </w:rPr>
      </w:pPr>
      <w:r w:rsidRPr="0034325F">
        <w:rPr>
          <w:rStyle w:val="a7"/>
          <w:sz w:val="24"/>
          <w:szCs w:val="24"/>
        </w:rPr>
        <w:footnoteRef/>
      </w:r>
      <w:r>
        <w:t xml:space="preserve"> </w:t>
      </w:r>
      <w:r w:rsidRPr="0034325F">
        <w:rPr>
          <w:rFonts w:ascii="Palatino Linotype" w:hAnsi="Palatino Linotype" w:cs="Arial"/>
          <w:sz w:val="20"/>
          <w:szCs w:val="20"/>
          <w:lang w:bidi="he-IL"/>
        </w:rPr>
        <w:t xml:space="preserve"> </w:t>
      </w:r>
      <w:r>
        <w:rPr>
          <w:rFonts w:ascii="Palatino Linotype" w:hAnsi="Palatino Linotype" w:cs="Arial"/>
          <w:sz w:val="20"/>
          <w:szCs w:val="20"/>
          <w:lang w:bidi="he-IL"/>
        </w:rPr>
        <w:t>Φιλ. 3, 6,  Β Τιμ. 1, 3.</w:t>
      </w:r>
    </w:p>
  </w:footnote>
  <w:footnote w:id="24">
    <w:p w:rsidR="00440627" w:rsidRPr="00907FD5" w:rsidRDefault="00440627" w:rsidP="009C5F1D">
      <w:pPr>
        <w:pStyle w:val="a6"/>
        <w:spacing w:line="276" w:lineRule="auto"/>
        <w:rPr>
          <w:rFonts w:ascii="Palatino Linotype" w:hAnsi="Palatino Linotype"/>
        </w:rPr>
      </w:pPr>
      <w:r w:rsidRPr="00907FD5">
        <w:rPr>
          <w:rStyle w:val="a7"/>
          <w:sz w:val="24"/>
          <w:szCs w:val="24"/>
        </w:rPr>
        <w:footnoteRef/>
      </w:r>
      <w:r w:rsidRPr="00907FD5">
        <w:rPr>
          <w:sz w:val="24"/>
          <w:szCs w:val="24"/>
        </w:rPr>
        <w:t xml:space="preserve"> </w:t>
      </w:r>
      <w:r w:rsidRPr="00907FD5">
        <w:rPr>
          <w:rFonts w:ascii="Palatino Linotype" w:hAnsi="Palatino Linotype"/>
        </w:rPr>
        <w:t>Πράξ. 9, 15.</w:t>
      </w:r>
    </w:p>
  </w:footnote>
  <w:footnote w:id="25">
    <w:p w:rsidR="00440627" w:rsidRPr="00907FD5" w:rsidRDefault="00440627" w:rsidP="009C5F1D">
      <w:pPr>
        <w:pStyle w:val="a6"/>
        <w:spacing w:line="276" w:lineRule="auto"/>
        <w:rPr>
          <w:rFonts w:ascii="Palatino Linotype" w:hAnsi="Palatino Linotype"/>
        </w:rPr>
      </w:pPr>
      <w:r w:rsidRPr="00907FD5">
        <w:rPr>
          <w:rStyle w:val="a7"/>
          <w:sz w:val="24"/>
          <w:szCs w:val="24"/>
        </w:rPr>
        <w:footnoteRef/>
      </w:r>
      <w:r w:rsidRPr="00907FD5">
        <w:rPr>
          <w:sz w:val="24"/>
          <w:szCs w:val="24"/>
        </w:rPr>
        <w:t xml:space="preserve"> </w:t>
      </w:r>
      <w:r w:rsidRPr="00907FD5">
        <w:rPr>
          <w:rFonts w:ascii="Palatino Linotype" w:hAnsi="Palatino Linotype"/>
        </w:rPr>
        <w:t>Πράξ. 11, 25-26.</w:t>
      </w:r>
    </w:p>
  </w:footnote>
  <w:footnote w:id="26">
    <w:p w:rsidR="00440627" w:rsidRPr="00907FD5" w:rsidRDefault="00440627" w:rsidP="009C5F1D">
      <w:pPr>
        <w:pStyle w:val="a6"/>
        <w:spacing w:line="276" w:lineRule="auto"/>
        <w:rPr>
          <w:rFonts w:ascii="Palatino Linotype" w:hAnsi="Palatino Linotype"/>
        </w:rPr>
      </w:pPr>
      <w:r w:rsidRPr="00907FD5">
        <w:rPr>
          <w:rStyle w:val="a7"/>
          <w:sz w:val="24"/>
          <w:szCs w:val="24"/>
        </w:rPr>
        <w:footnoteRef/>
      </w:r>
      <w:r w:rsidRPr="00907FD5">
        <w:rPr>
          <w:sz w:val="24"/>
          <w:szCs w:val="24"/>
        </w:rPr>
        <w:t xml:space="preserve"> </w:t>
      </w:r>
      <w:r w:rsidRPr="00907FD5">
        <w:rPr>
          <w:rFonts w:ascii="Palatino Linotype" w:hAnsi="Palatino Linotype"/>
        </w:rPr>
        <w:t>Πράξ. 13, 4.</w:t>
      </w:r>
    </w:p>
  </w:footnote>
  <w:footnote w:id="27">
    <w:p w:rsidR="00440627" w:rsidRPr="00907FD5" w:rsidRDefault="00440627" w:rsidP="009C5F1D">
      <w:pPr>
        <w:pStyle w:val="a6"/>
        <w:spacing w:line="276" w:lineRule="auto"/>
        <w:rPr>
          <w:rFonts w:ascii="Palatino Linotype" w:hAnsi="Palatino Linotype"/>
        </w:rPr>
      </w:pPr>
      <w:r w:rsidRPr="00907FD5">
        <w:rPr>
          <w:rStyle w:val="a7"/>
          <w:sz w:val="24"/>
          <w:szCs w:val="24"/>
        </w:rPr>
        <w:footnoteRef/>
      </w:r>
      <w:r w:rsidRPr="006F6A50">
        <w:rPr>
          <w:sz w:val="24"/>
          <w:szCs w:val="24"/>
        </w:rPr>
        <w:t xml:space="preserve"> </w:t>
      </w:r>
      <w:r w:rsidRPr="00907FD5">
        <w:rPr>
          <w:rFonts w:ascii="Palatino Linotype" w:hAnsi="Palatino Linotype"/>
        </w:rPr>
        <w:t>Πράξ. 13, 14.</w:t>
      </w:r>
    </w:p>
  </w:footnote>
  <w:footnote w:id="28">
    <w:p w:rsidR="00440627" w:rsidRDefault="00440627" w:rsidP="009C5F1D">
      <w:pPr>
        <w:pStyle w:val="a6"/>
        <w:spacing w:line="276" w:lineRule="auto"/>
      </w:pPr>
      <w:r w:rsidRPr="00521691">
        <w:rPr>
          <w:rStyle w:val="a7"/>
          <w:sz w:val="24"/>
          <w:szCs w:val="24"/>
        </w:rPr>
        <w:footnoteRef/>
      </w:r>
      <w:r w:rsidRPr="00907FD5">
        <w:rPr>
          <w:rFonts w:ascii="Palatino Linotype" w:hAnsi="Palatino Linotype"/>
        </w:rPr>
        <w:t xml:space="preserve"> Πράξ. 14, 1-6.</w:t>
      </w:r>
    </w:p>
  </w:footnote>
  <w:footnote w:id="29">
    <w:p w:rsidR="00440627" w:rsidRPr="0041005B" w:rsidRDefault="00440627" w:rsidP="008422BB">
      <w:pPr>
        <w:pStyle w:val="a6"/>
        <w:spacing w:line="276" w:lineRule="auto"/>
        <w:rPr>
          <w:rFonts w:ascii="Palatino Linotype" w:hAnsi="Palatino Linotype"/>
        </w:rPr>
      </w:pPr>
      <w:r w:rsidRPr="0041005B">
        <w:rPr>
          <w:rStyle w:val="a7"/>
          <w:sz w:val="24"/>
          <w:szCs w:val="24"/>
        </w:rPr>
        <w:footnoteRef/>
      </w:r>
      <w:r w:rsidRPr="0041005B">
        <w:rPr>
          <w:sz w:val="24"/>
          <w:szCs w:val="24"/>
        </w:rPr>
        <w:t xml:space="preserve"> </w:t>
      </w:r>
      <w:r w:rsidRPr="0041005B">
        <w:rPr>
          <w:rFonts w:ascii="Palatino Linotype" w:hAnsi="Palatino Linotype"/>
        </w:rPr>
        <w:t xml:space="preserve">Πράξ. 14,7. </w:t>
      </w:r>
    </w:p>
  </w:footnote>
  <w:footnote w:id="30">
    <w:p w:rsidR="00440627" w:rsidRPr="0041005B" w:rsidRDefault="00440627" w:rsidP="008422BB">
      <w:pPr>
        <w:pStyle w:val="a6"/>
        <w:spacing w:line="276" w:lineRule="auto"/>
        <w:rPr>
          <w:rFonts w:ascii="Palatino Linotype" w:hAnsi="Palatino Linotype"/>
        </w:rPr>
      </w:pPr>
      <w:r w:rsidRPr="0041005B">
        <w:rPr>
          <w:sz w:val="24"/>
          <w:szCs w:val="24"/>
          <w:vertAlign w:val="superscript"/>
        </w:rPr>
        <w:footnoteRef/>
      </w:r>
      <w:r w:rsidRPr="0041005B">
        <w:rPr>
          <w:sz w:val="24"/>
          <w:szCs w:val="24"/>
          <w:vertAlign w:val="superscript"/>
        </w:rPr>
        <w:t xml:space="preserve"> </w:t>
      </w:r>
      <w:r w:rsidRPr="0041005B">
        <w:rPr>
          <w:rFonts w:ascii="Palatino Linotype" w:hAnsi="Palatino Linotype"/>
        </w:rPr>
        <w:t>Πραξ. 14, 8-10.</w:t>
      </w:r>
    </w:p>
  </w:footnote>
  <w:footnote w:id="31">
    <w:p w:rsidR="00440627" w:rsidRPr="0041005B" w:rsidRDefault="00440627" w:rsidP="008422BB">
      <w:pPr>
        <w:pStyle w:val="a6"/>
        <w:spacing w:line="276" w:lineRule="auto"/>
        <w:rPr>
          <w:rFonts w:ascii="Palatino Linotype" w:hAnsi="Palatino Linotype"/>
        </w:rPr>
      </w:pPr>
      <w:r w:rsidRPr="0041005B">
        <w:rPr>
          <w:sz w:val="24"/>
          <w:szCs w:val="24"/>
          <w:vertAlign w:val="superscript"/>
        </w:rPr>
        <w:footnoteRef/>
      </w:r>
      <w:r w:rsidRPr="0041005B">
        <w:rPr>
          <w:rFonts w:ascii="Palatino Linotype" w:hAnsi="Palatino Linotype"/>
        </w:rPr>
        <w:t xml:space="preserve"> Πράξ. 14, 20.</w:t>
      </w:r>
    </w:p>
  </w:footnote>
  <w:footnote w:id="32">
    <w:p w:rsidR="00440627" w:rsidRPr="0041005B" w:rsidRDefault="00440627" w:rsidP="008422BB">
      <w:pPr>
        <w:pStyle w:val="a6"/>
        <w:spacing w:line="276" w:lineRule="auto"/>
        <w:rPr>
          <w:rFonts w:ascii="Palatino Linotype" w:hAnsi="Palatino Linotype"/>
        </w:rPr>
      </w:pPr>
      <w:r w:rsidRPr="0041005B">
        <w:rPr>
          <w:sz w:val="24"/>
          <w:szCs w:val="24"/>
          <w:vertAlign w:val="superscript"/>
        </w:rPr>
        <w:footnoteRef/>
      </w:r>
      <w:r w:rsidRPr="0041005B">
        <w:rPr>
          <w:rFonts w:ascii="Palatino Linotype" w:hAnsi="Palatino Linotype"/>
        </w:rPr>
        <w:t xml:space="preserve"> Λίγα πράγματα γνωρίζουμε για τον Σίλα, είναι σύντροφος που Παύλου στο δεύτερο ιεραποστολικό ταξίδι, αντί του Βαρνάβα.</w:t>
      </w:r>
    </w:p>
  </w:footnote>
  <w:footnote w:id="33">
    <w:p w:rsidR="00440627" w:rsidRPr="0041005B" w:rsidRDefault="00440627" w:rsidP="008422BB">
      <w:pPr>
        <w:pStyle w:val="a6"/>
        <w:spacing w:line="276" w:lineRule="auto"/>
        <w:rPr>
          <w:rFonts w:ascii="Palatino Linotype" w:hAnsi="Palatino Linotype"/>
        </w:rPr>
      </w:pPr>
      <w:r w:rsidRPr="0041005B">
        <w:rPr>
          <w:sz w:val="24"/>
          <w:szCs w:val="24"/>
          <w:vertAlign w:val="superscript"/>
        </w:rPr>
        <w:footnoteRef/>
      </w:r>
      <w:r w:rsidRPr="0041005B">
        <w:rPr>
          <w:sz w:val="24"/>
          <w:szCs w:val="24"/>
          <w:vertAlign w:val="superscript"/>
        </w:rPr>
        <w:t xml:space="preserve"> </w:t>
      </w:r>
      <w:r w:rsidRPr="0041005B">
        <w:rPr>
          <w:rFonts w:ascii="Palatino Linotype" w:hAnsi="Palatino Linotype"/>
        </w:rPr>
        <w:t xml:space="preserve">Στην Γαλατία ο Παύλος συναντά τον Τιμόθεο, μένει πολύ ευχαριστημένος από τις ικανότητες του, αποφασίζει και τον παίρνει μαζί του στην δεύτερη αποστολική περιοδεία και έκτοτε απετέλεσε τον αχώριστο σύντροφό του. </w:t>
      </w:r>
    </w:p>
  </w:footnote>
  <w:footnote w:id="34">
    <w:p w:rsidR="00440627" w:rsidRPr="0041005B" w:rsidRDefault="00440627" w:rsidP="008422BB">
      <w:pPr>
        <w:pStyle w:val="a6"/>
        <w:spacing w:line="276" w:lineRule="auto"/>
        <w:rPr>
          <w:rFonts w:ascii="Palatino Linotype" w:hAnsi="Palatino Linotype"/>
        </w:rPr>
      </w:pPr>
      <w:r w:rsidRPr="0041005B">
        <w:rPr>
          <w:sz w:val="24"/>
          <w:szCs w:val="24"/>
          <w:vertAlign w:val="superscript"/>
        </w:rPr>
        <w:footnoteRef/>
      </w:r>
      <w:r w:rsidRPr="0041005B">
        <w:rPr>
          <w:sz w:val="24"/>
          <w:szCs w:val="24"/>
          <w:vertAlign w:val="superscript"/>
        </w:rPr>
        <w:t xml:space="preserve"> </w:t>
      </w:r>
      <w:r w:rsidRPr="0041005B">
        <w:rPr>
          <w:rFonts w:ascii="Palatino Linotype" w:hAnsi="Palatino Linotype"/>
        </w:rPr>
        <w:t>Η Αποστολική Σύνοδος έδωσε τη δύναμη στον Απόστολο Παύλο να συνεχίσει το κήρυγμα του Ευαγγελίου στον εθνικό κόσμο.</w:t>
      </w:r>
    </w:p>
  </w:footnote>
  <w:footnote w:id="35">
    <w:p w:rsidR="00440627" w:rsidRPr="0041005B" w:rsidRDefault="00440627" w:rsidP="008422BB">
      <w:pPr>
        <w:pStyle w:val="a6"/>
        <w:spacing w:line="276" w:lineRule="auto"/>
        <w:rPr>
          <w:rFonts w:ascii="Palatino Linotype" w:hAnsi="Palatino Linotype"/>
        </w:rPr>
      </w:pPr>
      <w:r w:rsidRPr="0041005B">
        <w:rPr>
          <w:rFonts w:ascii="Palatino Linotype" w:hAnsi="Palatino Linotype"/>
        </w:rPr>
        <w:footnoteRef/>
      </w:r>
      <w:r w:rsidRPr="0041005B">
        <w:rPr>
          <w:rFonts w:ascii="Palatino Linotype" w:hAnsi="Palatino Linotype"/>
        </w:rPr>
        <w:t xml:space="preserve"> Πράξ. 16,9.</w:t>
      </w:r>
    </w:p>
  </w:footnote>
  <w:footnote w:id="36">
    <w:p w:rsidR="00440627" w:rsidRPr="0041005B" w:rsidRDefault="00440627" w:rsidP="008422BB">
      <w:pPr>
        <w:pStyle w:val="a6"/>
        <w:spacing w:line="276" w:lineRule="auto"/>
        <w:rPr>
          <w:rFonts w:ascii="Palatino Linotype" w:hAnsi="Palatino Linotype"/>
        </w:rPr>
      </w:pPr>
      <w:r w:rsidRPr="0041005B">
        <w:rPr>
          <w:rStyle w:val="a7"/>
          <w:sz w:val="24"/>
          <w:szCs w:val="24"/>
        </w:rPr>
        <w:footnoteRef/>
      </w:r>
      <w:r w:rsidRPr="0041005B">
        <w:rPr>
          <w:rFonts w:ascii="Palatino Linotype" w:hAnsi="Palatino Linotype"/>
        </w:rPr>
        <w:t xml:space="preserve"> Πράξ. 16, 14.</w:t>
      </w:r>
    </w:p>
  </w:footnote>
  <w:footnote w:id="37">
    <w:p w:rsidR="00440627" w:rsidRPr="0041005B" w:rsidRDefault="00440627" w:rsidP="008422BB">
      <w:pPr>
        <w:pStyle w:val="a6"/>
        <w:spacing w:line="276" w:lineRule="auto"/>
        <w:rPr>
          <w:rFonts w:ascii="Palatino Linotype" w:hAnsi="Palatino Linotype"/>
        </w:rPr>
      </w:pPr>
      <w:r w:rsidRPr="0041005B">
        <w:rPr>
          <w:rStyle w:val="a7"/>
          <w:sz w:val="24"/>
          <w:szCs w:val="24"/>
        </w:rPr>
        <w:footnoteRef/>
      </w:r>
      <w:r w:rsidRPr="0041005B">
        <w:rPr>
          <w:rFonts w:ascii="Palatino Linotype" w:hAnsi="Palatino Linotype"/>
        </w:rPr>
        <w:t xml:space="preserve"> </w:t>
      </w:r>
      <w:r w:rsidRPr="0041005B">
        <w:rPr>
          <w:rFonts w:ascii="Palatino Linotype" w:hAnsi="Palatino Linotype"/>
          <w:iCs/>
        </w:rPr>
        <w:t>Πράξ.</w:t>
      </w:r>
      <w:r w:rsidRPr="0041005B">
        <w:rPr>
          <w:rFonts w:ascii="Palatino Linotype" w:hAnsi="Palatino Linotype"/>
        </w:rPr>
        <w:t xml:space="preserve"> 16,11-39. </w:t>
      </w:r>
    </w:p>
  </w:footnote>
  <w:footnote w:id="38">
    <w:p w:rsidR="00440627" w:rsidRDefault="00440627" w:rsidP="008422BB">
      <w:pPr>
        <w:pStyle w:val="a6"/>
        <w:spacing w:line="276" w:lineRule="auto"/>
      </w:pPr>
      <w:r w:rsidRPr="0041005B">
        <w:rPr>
          <w:rStyle w:val="a7"/>
          <w:sz w:val="24"/>
          <w:szCs w:val="24"/>
        </w:rPr>
        <w:footnoteRef/>
      </w:r>
      <w:r w:rsidRPr="0041005B">
        <w:rPr>
          <w:sz w:val="24"/>
          <w:szCs w:val="24"/>
        </w:rPr>
        <w:t xml:space="preserve"> </w:t>
      </w:r>
      <w:r w:rsidRPr="0041005B">
        <w:rPr>
          <w:rFonts w:ascii="Palatino Linotype" w:hAnsi="Palatino Linotype"/>
        </w:rPr>
        <w:t>Προς Κολ. 4, 14.</w:t>
      </w:r>
    </w:p>
  </w:footnote>
  <w:footnote w:id="39">
    <w:p w:rsidR="00440627" w:rsidRPr="000E02AC" w:rsidRDefault="00440627" w:rsidP="008422BB">
      <w:pPr>
        <w:pStyle w:val="a6"/>
        <w:spacing w:line="276" w:lineRule="auto"/>
        <w:rPr>
          <w:rFonts w:ascii="Palatino Linotype" w:hAnsi="Palatino Linotype"/>
        </w:rPr>
      </w:pPr>
      <w:r w:rsidRPr="000E02AC">
        <w:rPr>
          <w:rStyle w:val="a7"/>
          <w:sz w:val="24"/>
          <w:szCs w:val="24"/>
        </w:rPr>
        <w:footnoteRef/>
      </w:r>
      <w:r w:rsidRPr="000E02AC">
        <w:rPr>
          <w:sz w:val="24"/>
          <w:szCs w:val="24"/>
        </w:rPr>
        <w:t xml:space="preserve"> </w:t>
      </w:r>
      <w:r w:rsidRPr="000E02AC">
        <w:rPr>
          <w:rFonts w:ascii="Palatino Linotype" w:hAnsi="Palatino Linotype"/>
        </w:rPr>
        <w:t>Πραξ. 17, 1.</w:t>
      </w:r>
    </w:p>
  </w:footnote>
  <w:footnote w:id="40">
    <w:p w:rsidR="00440627" w:rsidRPr="000E02AC" w:rsidRDefault="00440627" w:rsidP="008422BB">
      <w:pPr>
        <w:pStyle w:val="a6"/>
        <w:spacing w:line="276" w:lineRule="auto"/>
        <w:rPr>
          <w:rFonts w:ascii="Palatino Linotype" w:hAnsi="Palatino Linotype"/>
        </w:rPr>
      </w:pPr>
      <w:r w:rsidRPr="000E02AC">
        <w:rPr>
          <w:rStyle w:val="a7"/>
          <w:sz w:val="24"/>
          <w:szCs w:val="24"/>
        </w:rPr>
        <w:footnoteRef/>
      </w:r>
      <w:r w:rsidRPr="000E02AC">
        <w:rPr>
          <w:sz w:val="24"/>
          <w:szCs w:val="24"/>
        </w:rPr>
        <w:t xml:space="preserve"> </w:t>
      </w:r>
      <w:r w:rsidRPr="000E02AC">
        <w:rPr>
          <w:rFonts w:ascii="Palatino Linotype" w:hAnsi="Palatino Linotype"/>
        </w:rPr>
        <w:t>Πραξ. 17,</w:t>
      </w:r>
      <w:r>
        <w:rPr>
          <w:rFonts w:ascii="Palatino Linotype" w:hAnsi="Palatino Linotype"/>
        </w:rPr>
        <w:t xml:space="preserve"> </w:t>
      </w:r>
      <w:r w:rsidRPr="000E02AC">
        <w:rPr>
          <w:rFonts w:ascii="Palatino Linotype" w:hAnsi="Palatino Linotype"/>
        </w:rPr>
        <w:t xml:space="preserve">7. </w:t>
      </w:r>
    </w:p>
  </w:footnote>
  <w:footnote w:id="41">
    <w:p w:rsidR="00440627" w:rsidRPr="000E02AC" w:rsidRDefault="00440627" w:rsidP="008422BB">
      <w:pPr>
        <w:pStyle w:val="a6"/>
        <w:spacing w:line="276" w:lineRule="auto"/>
        <w:rPr>
          <w:rFonts w:ascii="Palatino Linotype" w:hAnsi="Palatino Linotype"/>
        </w:rPr>
      </w:pPr>
      <w:r w:rsidRPr="000E02AC">
        <w:rPr>
          <w:rStyle w:val="a7"/>
          <w:sz w:val="24"/>
          <w:szCs w:val="24"/>
        </w:rPr>
        <w:footnoteRef/>
      </w:r>
      <w:r w:rsidRPr="000E02AC">
        <w:rPr>
          <w:rFonts w:ascii="Palatino Linotype" w:hAnsi="Palatino Linotype"/>
        </w:rPr>
        <w:t xml:space="preserve"> Πράξ. 17, 10.</w:t>
      </w:r>
    </w:p>
  </w:footnote>
  <w:footnote w:id="42">
    <w:p w:rsidR="00440627" w:rsidRPr="000E02AC" w:rsidRDefault="00440627" w:rsidP="008422BB">
      <w:pPr>
        <w:pStyle w:val="a6"/>
        <w:spacing w:line="276" w:lineRule="auto"/>
        <w:rPr>
          <w:rFonts w:ascii="Palatino Linotype" w:hAnsi="Palatino Linotype"/>
        </w:rPr>
      </w:pPr>
      <w:r w:rsidRPr="000E02AC">
        <w:rPr>
          <w:rStyle w:val="a7"/>
          <w:sz w:val="24"/>
          <w:szCs w:val="24"/>
        </w:rPr>
        <w:footnoteRef/>
      </w:r>
      <w:r w:rsidRPr="000E02AC">
        <w:rPr>
          <w:sz w:val="24"/>
          <w:szCs w:val="24"/>
        </w:rPr>
        <w:t xml:space="preserve"> </w:t>
      </w:r>
      <w:r w:rsidRPr="000E02AC">
        <w:rPr>
          <w:rFonts w:ascii="Palatino Linotype" w:hAnsi="Palatino Linotype"/>
        </w:rPr>
        <w:t>Πράξ. 17,</w:t>
      </w:r>
      <w:r>
        <w:rPr>
          <w:rFonts w:ascii="Palatino Linotype" w:hAnsi="Palatino Linotype"/>
        </w:rPr>
        <w:t xml:space="preserve"> </w:t>
      </w:r>
      <w:r w:rsidRPr="000E02AC">
        <w:rPr>
          <w:rFonts w:ascii="Palatino Linotype" w:hAnsi="Palatino Linotype"/>
        </w:rPr>
        <w:t>23.</w:t>
      </w:r>
    </w:p>
  </w:footnote>
  <w:footnote w:id="43">
    <w:p w:rsidR="00440627" w:rsidRDefault="00440627" w:rsidP="008422BB">
      <w:pPr>
        <w:pStyle w:val="a6"/>
        <w:spacing w:line="276" w:lineRule="auto"/>
      </w:pPr>
      <w:r w:rsidRPr="000E02AC">
        <w:rPr>
          <w:rStyle w:val="a7"/>
          <w:sz w:val="24"/>
          <w:szCs w:val="24"/>
        </w:rPr>
        <w:footnoteRef/>
      </w:r>
      <w:r w:rsidRPr="000E02AC">
        <w:rPr>
          <w:sz w:val="24"/>
          <w:szCs w:val="24"/>
        </w:rPr>
        <w:t xml:space="preserve"> </w:t>
      </w:r>
      <w:r w:rsidRPr="000E02AC">
        <w:rPr>
          <w:rFonts w:ascii="Palatino Linotype" w:hAnsi="Palatino Linotype"/>
        </w:rPr>
        <w:t xml:space="preserve">Το κήρυγμα του Αποστόλου Παύλο στον Άρειο Πάγο αποτελεί ένα από τα αριστουργήματα της ρητορικής όλων των αιώνων. Μαζί με την απολογία του μπροστά στο βασιλιά Αγρίππα </w:t>
      </w:r>
      <w:r>
        <w:rPr>
          <w:rFonts w:ascii="Palatino Linotype" w:hAnsi="Palatino Linotype"/>
        </w:rPr>
        <w:t>(Πραξ. 26, 1-32)</w:t>
      </w:r>
      <w:r w:rsidRPr="000E02AC">
        <w:rPr>
          <w:rFonts w:ascii="Palatino Linotype" w:hAnsi="Palatino Linotype"/>
        </w:rPr>
        <w:t xml:space="preserve"> θεωρούνται ως δυο εξαίσια κομμάτια ρητορικής σε ολ</w:t>
      </w:r>
      <w:r>
        <w:rPr>
          <w:rFonts w:ascii="Palatino Linotype" w:hAnsi="Palatino Linotype"/>
        </w:rPr>
        <w:t>όκληρη την παγκόσμια φιλολογία.</w:t>
      </w:r>
    </w:p>
  </w:footnote>
  <w:footnote w:id="44">
    <w:p w:rsidR="00440627" w:rsidRPr="000E02AC" w:rsidRDefault="00440627" w:rsidP="008422BB">
      <w:pPr>
        <w:pStyle w:val="a6"/>
        <w:spacing w:line="276" w:lineRule="auto"/>
        <w:rPr>
          <w:rFonts w:ascii="Palatino Linotype" w:hAnsi="Palatino Linotype"/>
        </w:rPr>
      </w:pPr>
      <w:r w:rsidRPr="000E02AC">
        <w:rPr>
          <w:rStyle w:val="a7"/>
          <w:sz w:val="24"/>
          <w:szCs w:val="24"/>
        </w:rPr>
        <w:footnoteRef/>
      </w:r>
      <w:r w:rsidRPr="000E02AC">
        <w:rPr>
          <w:rFonts w:ascii="Palatino Linotype" w:hAnsi="Palatino Linotype"/>
        </w:rPr>
        <w:t xml:space="preserve"> Πράξ. 17,</w:t>
      </w:r>
      <w:r>
        <w:rPr>
          <w:rFonts w:ascii="Palatino Linotype" w:hAnsi="Palatino Linotype"/>
        </w:rPr>
        <w:t xml:space="preserve"> </w:t>
      </w:r>
      <w:r w:rsidRPr="000E02AC">
        <w:rPr>
          <w:rFonts w:ascii="Palatino Linotype" w:hAnsi="Palatino Linotype"/>
        </w:rPr>
        <w:t>34.</w:t>
      </w:r>
    </w:p>
  </w:footnote>
  <w:footnote w:id="45">
    <w:p w:rsidR="00440627" w:rsidRPr="000E02AC" w:rsidRDefault="00440627" w:rsidP="008422BB">
      <w:pPr>
        <w:pStyle w:val="a6"/>
        <w:spacing w:line="276" w:lineRule="auto"/>
        <w:rPr>
          <w:rFonts w:ascii="Palatino Linotype" w:hAnsi="Palatino Linotype"/>
        </w:rPr>
      </w:pPr>
      <w:r w:rsidRPr="000E02AC">
        <w:rPr>
          <w:rStyle w:val="a7"/>
          <w:sz w:val="24"/>
          <w:szCs w:val="24"/>
        </w:rPr>
        <w:footnoteRef/>
      </w:r>
      <w:r w:rsidRPr="000E02AC">
        <w:rPr>
          <w:sz w:val="24"/>
          <w:szCs w:val="24"/>
        </w:rPr>
        <w:t xml:space="preserve"> </w:t>
      </w:r>
      <w:r w:rsidRPr="000E02AC">
        <w:rPr>
          <w:rFonts w:ascii="Palatino Linotype" w:hAnsi="Palatino Linotype"/>
        </w:rPr>
        <w:t>Η Πρίσκιλλα ήταν γυναίκα με εξαιρετικές ικανότητες. Στις κατακόμβες της Ρώμης υπάρχουν επιγραφές που μας παραπέμπουν στο γεγονός ότι άνηκε σε εξέχουσα  Ρωμαϊκή οικογένεια και έχασε την υψηλή κοινωνική της θέση λόγω του γάμου της με τον Ιουδαίο Ακύλα. Στην  Κόρινθο με την επιρροή του Παύλου πίστεψαν στο Χριστό και αφιερωθήκαν στην εκκλησία. Ακολούθησαν τον Παύλο στην Έφεσο και υπήρξαν πιστοί και αφοσιωμένοι φίλοι του αποστόλου.</w:t>
      </w:r>
    </w:p>
  </w:footnote>
  <w:footnote w:id="46">
    <w:p w:rsidR="00440627" w:rsidRDefault="00440627" w:rsidP="008422BB">
      <w:pPr>
        <w:pStyle w:val="a6"/>
        <w:spacing w:line="276" w:lineRule="auto"/>
      </w:pPr>
      <w:r w:rsidRPr="000E02AC">
        <w:rPr>
          <w:rStyle w:val="a7"/>
          <w:sz w:val="24"/>
          <w:szCs w:val="24"/>
        </w:rPr>
        <w:footnoteRef/>
      </w:r>
      <w:r w:rsidRPr="000E02AC">
        <w:rPr>
          <w:sz w:val="24"/>
          <w:szCs w:val="24"/>
        </w:rPr>
        <w:t xml:space="preserve"> </w:t>
      </w:r>
      <w:r w:rsidRPr="000E02AC">
        <w:rPr>
          <w:rFonts w:ascii="Palatino Linotype" w:hAnsi="Palatino Linotype"/>
        </w:rPr>
        <w:t>Ένα από τα επτά θαύματα του κόσμου.</w:t>
      </w:r>
    </w:p>
  </w:footnote>
  <w:footnote w:id="47">
    <w:p w:rsidR="00440627" w:rsidRPr="007A6DDA" w:rsidRDefault="00440627" w:rsidP="008422BB">
      <w:pPr>
        <w:pStyle w:val="a6"/>
        <w:spacing w:line="276" w:lineRule="auto"/>
        <w:rPr>
          <w:rFonts w:ascii="Palatino Linotype" w:hAnsi="Palatino Linotype"/>
        </w:rPr>
      </w:pPr>
      <w:r w:rsidRPr="007A6DDA">
        <w:rPr>
          <w:rStyle w:val="a7"/>
          <w:sz w:val="24"/>
          <w:szCs w:val="24"/>
        </w:rPr>
        <w:footnoteRef/>
      </w:r>
      <w:r w:rsidRPr="007A6DDA">
        <w:rPr>
          <w:sz w:val="24"/>
          <w:szCs w:val="24"/>
        </w:rPr>
        <w:t xml:space="preserve"> </w:t>
      </w:r>
      <w:r w:rsidRPr="007A6DDA">
        <w:rPr>
          <w:rFonts w:ascii="Palatino Linotype" w:hAnsi="Palatino Linotype"/>
        </w:rPr>
        <w:t>Στην Έφεσο γράφτηκαν οχτώ από τα βιβλία της Καινής Διαθήκης (το Κατά Ιωάννην, Προς Εφεσίους, Προς Τιμόθεον Α΄ &amp; Β’, Προς Ιωάννου Α’, Β’ &amp; Γ΄ και η Αποκάλυψις Ιωάννου). Πιθανολογείται και η επιστολή του Ιούδα καθώς και οι δυο επιστολές του Πέτρου.</w:t>
      </w:r>
    </w:p>
  </w:footnote>
  <w:footnote w:id="48">
    <w:p w:rsidR="00440627" w:rsidRPr="007A6DDA" w:rsidRDefault="00440627" w:rsidP="008422BB">
      <w:pPr>
        <w:pStyle w:val="a6"/>
        <w:spacing w:line="276" w:lineRule="auto"/>
        <w:rPr>
          <w:rFonts w:ascii="Palatino Linotype" w:hAnsi="Palatino Linotype"/>
        </w:rPr>
      </w:pPr>
      <w:r w:rsidRPr="007A6DDA">
        <w:rPr>
          <w:rStyle w:val="a7"/>
          <w:sz w:val="24"/>
          <w:szCs w:val="24"/>
        </w:rPr>
        <w:footnoteRef/>
      </w:r>
      <w:r w:rsidRPr="007A6DDA">
        <w:rPr>
          <w:sz w:val="24"/>
          <w:szCs w:val="24"/>
        </w:rPr>
        <w:t xml:space="preserve"> </w:t>
      </w:r>
      <w:r w:rsidRPr="007A6DDA">
        <w:rPr>
          <w:rFonts w:ascii="Palatino Linotype" w:hAnsi="Palatino Linotype"/>
        </w:rPr>
        <w:t>Ολόκληρα πλήθη θεραπεύονταν με τα μαντήλια που είχα</w:t>
      </w:r>
      <w:r>
        <w:rPr>
          <w:rFonts w:ascii="Palatino Linotype" w:hAnsi="Palatino Linotype"/>
        </w:rPr>
        <w:t>ν αγγίξει το σώμα του αποστόλου.</w:t>
      </w:r>
    </w:p>
  </w:footnote>
  <w:footnote w:id="49">
    <w:p w:rsidR="00440627" w:rsidRDefault="00440627" w:rsidP="008422BB">
      <w:pPr>
        <w:pStyle w:val="a6"/>
        <w:spacing w:line="276" w:lineRule="auto"/>
      </w:pPr>
      <w:r w:rsidRPr="007A6DDA">
        <w:rPr>
          <w:rStyle w:val="a7"/>
          <w:sz w:val="24"/>
          <w:szCs w:val="24"/>
        </w:rPr>
        <w:footnoteRef/>
      </w:r>
      <w:r w:rsidRPr="007A6DDA">
        <w:rPr>
          <w:rFonts w:ascii="Palatino Linotype" w:hAnsi="Palatino Linotype"/>
        </w:rPr>
        <w:t xml:space="preserve"> Μέσω του εράνου και της χριστιανικής αλληλεγγύης ο απόστολος Παύλος ήθελε να επισφραγίσει την αδερφική αγάπη ανάμεσα στους Ιουδαίους και τους εθνικούς.</w:t>
      </w:r>
    </w:p>
  </w:footnote>
  <w:footnote w:id="50">
    <w:p w:rsidR="00440627" w:rsidRPr="004411AB" w:rsidRDefault="00440627" w:rsidP="008422BB">
      <w:pPr>
        <w:pStyle w:val="a6"/>
        <w:spacing w:line="276" w:lineRule="auto"/>
        <w:rPr>
          <w:sz w:val="24"/>
          <w:szCs w:val="24"/>
        </w:rPr>
      </w:pPr>
      <w:r w:rsidRPr="004411AB">
        <w:rPr>
          <w:rStyle w:val="a7"/>
          <w:sz w:val="24"/>
          <w:szCs w:val="24"/>
        </w:rPr>
        <w:footnoteRef/>
      </w:r>
      <w:r w:rsidRPr="004411AB">
        <w:rPr>
          <w:sz w:val="24"/>
          <w:szCs w:val="24"/>
        </w:rPr>
        <w:t xml:space="preserve"> </w:t>
      </w:r>
      <w:r>
        <w:rPr>
          <w:rFonts w:ascii="Palatino Linotype" w:hAnsi="Palatino Linotype"/>
        </w:rPr>
        <w:t>Τ</w:t>
      </w:r>
      <w:r w:rsidRPr="004411AB">
        <w:rPr>
          <w:rFonts w:ascii="Palatino Linotype" w:hAnsi="Palatino Linotype"/>
        </w:rPr>
        <w:t>η σημερινή Μάλτα ή κατά άλλους ερευνητές την Κεφαλονιά</w:t>
      </w:r>
      <w:r>
        <w:rPr>
          <w:rFonts w:ascii="Palatino Linotype" w:hAnsi="Palatino Linotype"/>
        </w:rPr>
        <w:t>.</w:t>
      </w:r>
    </w:p>
  </w:footnote>
  <w:footnote w:id="51">
    <w:p w:rsidR="00440627" w:rsidRPr="004411AB" w:rsidRDefault="00440627" w:rsidP="008422BB">
      <w:pPr>
        <w:pStyle w:val="a6"/>
        <w:spacing w:line="276" w:lineRule="auto"/>
      </w:pPr>
      <w:r w:rsidRPr="007A6DDA">
        <w:rPr>
          <w:rStyle w:val="a7"/>
          <w:sz w:val="24"/>
          <w:szCs w:val="24"/>
        </w:rPr>
        <w:footnoteRef/>
      </w:r>
      <w:r w:rsidRPr="004411AB">
        <w:rPr>
          <w:sz w:val="24"/>
          <w:szCs w:val="24"/>
        </w:rPr>
        <w:t xml:space="preserve"> </w:t>
      </w:r>
      <w:r w:rsidRPr="007A6DDA">
        <w:rPr>
          <w:rFonts w:ascii="Palatino Linotype" w:hAnsi="Palatino Linotype"/>
        </w:rPr>
        <w:t>Προς</w:t>
      </w:r>
      <w:r w:rsidRPr="004411AB">
        <w:rPr>
          <w:rFonts w:ascii="Palatino Linotype" w:hAnsi="Palatino Linotype"/>
        </w:rPr>
        <w:t xml:space="preserve"> </w:t>
      </w:r>
      <w:r w:rsidRPr="007A6DDA">
        <w:rPr>
          <w:rFonts w:ascii="Palatino Linotype" w:hAnsi="Palatino Linotype"/>
        </w:rPr>
        <w:t>Κολ</w:t>
      </w:r>
      <w:r w:rsidRPr="004411AB">
        <w:rPr>
          <w:rFonts w:ascii="Palatino Linotype" w:hAnsi="Palatino Linotype"/>
        </w:rPr>
        <w:t>. 4, 11.</w:t>
      </w:r>
    </w:p>
  </w:footnote>
  <w:footnote w:id="52">
    <w:p w:rsidR="00440627" w:rsidRPr="004411AB" w:rsidRDefault="00440627" w:rsidP="008422BB">
      <w:pPr>
        <w:pStyle w:val="a6"/>
        <w:spacing w:line="276" w:lineRule="auto"/>
      </w:pPr>
      <w:r w:rsidRPr="007A6DDA">
        <w:rPr>
          <w:rStyle w:val="a7"/>
          <w:sz w:val="24"/>
          <w:szCs w:val="24"/>
        </w:rPr>
        <w:footnoteRef/>
      </w:r>
      <w:r w:rsidRPr="004411AB">
        <w:rPr>
          <w:sz w:val="24"/>
          <w:szCs w:val="24"/>
        </w:rPr>
        <w:t xml:space="preserve"> </w:t>
      </w:r>
      <w:r w:rsidRPr="007A6DDA">
        <w:rPr>
          <w:rFonts w:ascii="Palatino Linotype" w:hAnsi="Palatino Linotype" w:cs="Arial"/>
          <w:lang w:bidi="he-IL"/>
        </w:rPr>
        <w:t>Β΄</w:t>
      </w:r>
      <w:r w:rsidRPr="004411AB">
        <w:rPr>
          <w:rFonts w:ascii="Palatino Linotype" w:hAnsi="Palatino Linotype" w:cs="Arial"/>
          <w:lang w:bidi="he-IL"/>
        </w:rPr>
        <w:t xml:space="preserve"> </w:t>
      </w:r>
      <w:r w:rsidRPr="007A6DDA">
        <w:rPr>
          <w:rFonts w:ascii="Palatino Linotype" w:hAnsi="Palatino Linotype" w:cs="Arial"/>
          <w:lang w:bidi="he-IL"/>
        </w:rPr>
        <w:t>Τιμ</w:t>
      </w:r>
      <w:r w:rsidRPr="004411AB">
        <w:rPr>
          <w:rFonts w:ascii="Palatino Linotype" w:hAnsi="Palatino Linotype" w:cs="Arial"/>
          <w:lang w:bidi="he-IL"/>
        </w:rPr>
        <w:t>. 4, 11.</w:t>
      </w:r>
    </w:p>
  </w:footnote>
  <w:footnote w:id="53">
    <w:p w:rsidR="00440627" w:rsidRPr="00CA4D0D" w:rsidRDefault="00440627" w:rsidP="008422BB">
      <w:pPr>
        <w:pStyle w:val="a6"/>
        <w:spacing w:line="360" w:lineRule="auto"/>
        <w:rPr>
          <w:rFonts w:ascii="Palatino Linotype" w:hAnsi="Palatino Linotype"/>
        </w:rPr>
      </w:pPr>
      <w:r w:rsidRPr="00734372">
        <w:rPr>
          <w:rStyle w:val="a7"/>
          <w:sz w:val="24"/>
          <w:szCs w:val="24"/>
        </w:rPr>
        <w:footnoteRef/>
      </w:r>
      <w:r w:rsidRPr="00CA4D0D">
        <w:rPr>
          <w:rFonts w:ascii="Palatino Linotype" w:hAnsi="Palatino Linotype"/>
        </w:rPr>
        <w:t xml:space="preserve"> </w:t>
      </w:r>
      <w:hyperlink r:id="rId12" w:history="1">
        <w:r w:rsidRPr="00CA4D0D">
          <w:rPr>
            <w:rStyle w:val="-"/>
            <w:rFonts w:ascii="Palatino Linotype" w:hAnsi="Palatino Linotype"/>
          </w:rPr>
          <w:t>http://odysseus.culture.gr/h/3/gh351.jsp?obj_id=2388</w:t>
        </w:r>
      </w:hyperlink>
    </w:p>
  </w:footnote>
  <w:footnote w:id="54">
    <w:p w:rsidR="00440627" w:rsidRPr="00477260" w:rsidRDefault="00440627" w:rsidP="008422BB">
      <w:pPr>
        <w:pStyle w:val="a6"/>
        <w:spacing w:line="276" w:lineRule="auto"/>
        <w:rPr>
          <w:rFonts w:ascii="Palatino Linotype" w:hAnsi="Palatino Linotype"/>
        </w:rPr>
      </w:pPr>
      <w:r w:rsidRPr="00477260">
        <w:rPr>
          <w:rStyle w:val="a7"/>
          <w:sz w:val="24"/>
          <w:szCs w:val="24"/>
        </w:rPr>
        <w:footnoteRef/>
      </w:r>
      <w:r>
        <w:t xml:space="preserve"> </w:t>
      </w:r>
      <w:hyperlink r:id="rId13" w:history="1">
        <w:r w:rsidRPr="00477260">
          <w:rPr>
            <w:rStyle w:val="-"/>
            <w:rFonts w:ascii="Palatino Linotype" w:hAnsi="Palatino Linotype"/>
          </w:rPr>
          <w:t>http://odysseus.culture.gr/h/3/gh351.jsp?obj_id=2388</w:t>
        </w:r>
      </w:hyperlink>
    </w:p>
  </w:footnote>
  <w:footnote w:id="55">
    <w:p w:rsidR="00440627" w:rsidRDefault="00440627" w:rsidP="008422BB">
      <w:pPr>
        <w:pStyle w:val="a6"/>
        <w:spacing w:line="276" w:lineRule="auto"/>
      </w:pPr>
      <w:r w:rsidRPr="00477260">
        <w:rPr>
          <w:rStyle w:val="a7"/>
          <w:sz w:val="24"/>
          <w:szCs w:val="24"/>
        </w:rPr>
        <w:footnoteRef/>
      </w:r>
      <w:r w:rsidRPr="00477260">
        <w:rPr>
          <w:rFonts w:ascii="Palatino Linotype" w:hAnsi="Palatino Linotype"/>
        </w:rPr>
        <w:t xml:space="preserve"> </w:t>
      </w:r>
      <w:hyperlink r:id="rId14" w:history="1">
        <w:r w:rsidRPr="00477260">
          <w:rPr>
            <w:rStyle w:val="-"/>
            <w:rFonts w:ascii="Palatino Linotype" w:hAnsi="Palatino Linotype"/>
          </w:rPr>
          <w:t>http://odysseus.culture.gr/h/3/gh351.jsp?obj_id=2388</w:t>
        </w:r>
      </w:hyperlink>
    </w:p>
  </w:footnote>
  <w:footnote w:id="56">
    <w:p w:rsidR="00440627" w:rsidRPr="005D6B0C" w:rsidRDefault="00440627" w:rsidP="008422BB">
      <w:pPr>
        <w:pStyle w:val="a6"/>
        <w:spacing w:line="276" w:lineRule="auto"/>
        <w:rPr>
          <w:rFonts w:ascii="Palatino Linotype" w:hAnsi="Palatino Linotype"/>
        </w:rPr>
      </w:pPr>
      <w:r w:rsidRPr="005D6B0C">
        <w:rPr>
          <w:rStyle w:val="a7"/>
          <w:sz w:val="24"/>
          <w:szCs w:val="24"/>
        </w:rPr>
        <w:footnoteRef/>
      </w:r>
      <w:r w:rsidRPr="005D6B0C">
        <w:rPr>
          <w:rFonts w:ascii="Palatino Linotype" w:hAnsi="Palatino Linotype"/>
        </w:rPr>
        <w:t xml:space="preserve"> </w:t>
      </w:r>
      <w:hyperlink r:id="rId15" w:history="1">
        <w:r w:rsidRPr="005D6B0C">
          <w:rPr>
            <w:rStyle w:val="-"/>
            <w:rFonts w:ascii="Palatino Linotype" w:hAnsi="Palatino Linotype"/>
          </w:rPr>
          <w:t>http://justinian.apostoliki-diakonia.gr/Editions/Ap_Paulos.pdf</w:t>
        </w:r>
      </w:hyperlink>
    </w:p>
  </w:footnote>
  <w:footnote w:id="57">
    <w:p w:rsidR="00440627" w:rsidRDefault="00440627" w:rsidP="008422BB">
      <w:pPr>
        <w:pStyle w:val="a6"/>
        <w:spacing w:line="276" w:lineRule="auto"/>
      </w:pPr>
      <w:r w:rsidRPr="005D6B0C">
        <w:rPr>
          <w:rStyle w:val="a7"/>
          <w:sz w:val="24"/>
          <w:szCs w:val="24"/>
        </w:rPr>
        <w:footnoteRef/>
      </w:r>
      <w:r w:rsidRPr="005D6B0C">
        <w:rPr>
          <w:sz w:val="24"/>
          <w:szCs w:val="24"/>
        </w:rPr>
        <w:t xml:space="preserve"> </w:t>
      </w:r>
      <w:hyperlink r:id="rId16" w:history="1">
        <w:r w:rsidRPr="005D6B0C">
          <w:rPr>
            <w:rStyle w:val="-"/>
            <w:rFonts w:ascii="Palatino Linotype" w:hAnsi="Palatino Linotype"/>
          </w:rPr>
          <w:t>http://justinian.apostoliki-diakonia.gr/Editions/Ap_Paulos.pdf</w:t>
        </w:r>
      </w:hyperlink>
    </w:p>
  </w:footnote>
  <w:footnote w:id="58">
    <w:p w:rsidR="00440627" w:rsidRPr="0036756C" w:rsidRDefault="00440627" w:rsidP="008422BB">
      <w:pPr>
        <w:pStyle w:val="a6"/>
        <w:spacing w:line="276" w:lineRule="auto"/>
        <w:rPr>
          <w:rFonts w:ascii="Palatino Linotype" w:hAnsi="Palatino Linotype"/>
        </w:rPr>
      </w:pPr>
      <w:r w:rsidRPr="005D6B0C">
        <w:rPr>
          <w:rStyle w:val="a7"/>
          <w:sz w:val="24"/>
          <w:szCs w:val="24"/>
        </w:rPr>
        <w:footnoteRef/>
      </w:r>
      <w:r w:rsidRPr="005D6B0C">
        <w:rPr>
          <w:sz w:val="24"/>
          <w:szCs w:val="24"/>
        </w:rPr>
        <w:t xml:space="preserve"> </w:t>
      </w:r>
      <w:hyperlink r:id="rId17" w:history="1">
        <w:r w:rsidRPr="0036756C">
          <w:rPr>
            <w:rStyle w:val="-"/>
            <w:rFonts w:ascii="Palatino Linotype" w:hAnsi="Palatino Linotype"/>
          </w:rPr>
          <w:t>http://webdata.psichogios.gr/sample/9789604536597.pdf</w:t>
        </w:r>
      </w:hyperlink>
    </w:p>
  </w:footnote>
  <w:footnote w:id="59">
    <w:p w:rsidR="00440627" w:rsidRPr="0036756C" w:rsidRDefault="00440627" w:rsidP="008422BB">
      <w:pPr>
        <w:pStyle w:val="a6"/>
        <w:spacing w:line="276" w:lineRule="auto"/>
        <w:rPr>
          <w:rFonts w:ascii="Palatino Linotype" w:hAnsi="Palatino Linotype"/>
        </w:rPr>
      </w:pPr>
      <w:r w:rsidRPr="005D6B0C">
        <w:rPr>
          <w:rStyle w:val="a7"/>
          <w:sz w:val="24"/>
          <w:szCs w:val="24"/>
        </w:rPr>
        <w:footnoteRef/>
      </w:r>
      <w:r w:rsidRPr="005D6B0C">
        <w:rPr>
          <w:sz w:val="24"/>
          <w:szCs w:val="24"/>
        </w:rPr>
        <w:t xml:space="preserve"> </w:t>
      </w:r>
      <w:r w:rsidRPr="0036756C">
        <w:rPr>
          <w:rFonts w:ascii="Palatino Linotype" w:hAnsi="Palatino Linotype"/>
        </w:rPr>
        <w:t>Α’ Κορ. 2, 3.</w:t>
      </w:r>
    </w:p>
  </w:footnote>
  <w:footnote w:id="60">
    <w:p w:rsidR="00440627" w:rsidRPr="00144A09" w:rsidRDefault="00440627" w:rsidP="00141A5E">
      <w:pPr>
        <w:pStyle w:val="a6"/>
        <w:spacing w:line="276" w:lineRule="auto"/>
        <w:rPr>
          <w:rFonts w:ascii="Palatino Linotype" w:hAnsi="Palatino Linotype"/>
        </w:rPr>
      </w:pPr>
      <w:r w:rsidRPr="00FF0EF2">
        <w:rPr>
          <w:rStyle w:val="a7"/>
          <w:sz w:val="24"/>
          <w:szCs w:val="24"/>
        </w:rPr>
        <w:footnoteRef/>
      </w:r>
      <w:r w:rsidRPr="00144A09">
        <w:rPr>
          <w:rFonts w:ascii="Palatino Linotype" w:hAnsi="Palatino Linotype"/>
        </w:rPr>
        <w:t xml:space="preserve"> </w:t>
      </w:r>
      <w:r w:rsidRPr="00144A09">
        <w:rPr>
          <w:rFonts w:ascii="Palatino Linotype" w:hAnsi="Palatino Linotype" w:cs="Arial"/>
        </w:rPr>
        <w:t>Γεν. 1, 27-28</w:t>
      </w:r>
      <w:r>
        <w:rPr>
          <w:rFonts w:ascii="Palatino Linotype" w:hAnsi="Palatino Linotype" w:cs="Arial"/>
        </w:rPr>
        <w:t>.</w:t>
      </w:r>
    </w:p>
  </w:footnote>
  <w:footnote w:id="61">
    <w:p w:rsidR="00440627" w:rsidRPr="00144A09" w:rsidRDefault="00440627" w:rsidP="00141A5E">
      <w:pPr>
        <w:pStyle w:val="a6"/>
        <w:spacing w:line="276" w:lineRule="auto"/>
        <w:rPr>
          <w:rFonts w:ascii="Palatino Linotype" w:hAnsi="Palatino Linotype"/>
        </w:rPr>
      </w:pPr>
      <w:r w:rsidRPr="00FF0EF2">
        <w:rPr>
          <w:rStyle w:val="a7"/>
          <w:sz w:val="24"/>
          <w:szCs w:val="24"/>
        </w:rPr>
        <w:footnoteRef/>
      </w:r>
      <w:r w:rsidRPr="00FF0EF2">
        <w:rPr>
          <w:sz w:val="24"/>
          <w:szCs w:val="24"/>
        </w:rPr>
        <w:t xml:space="preserve"> </w:t>
      </w:r>
      <w:r w:rsidRPr="00144A09">
        <w:rPr>
          <w:rFonts w:ascii="Palatino Linotype" w:hAnsi="Palatino Linotype" w:cs="Arial"/>
        </w:rPr>
        <w:t>Αδάμ=χοϊκός</w:t>
      </w:r>
      <w:r>
        <w:rPr>
          <w:rFonts w:ascii="Palatino Linotype" w:hAnsi="Palatino Linotype" w:cs="Arial"/>
        </w:rPr>
        <w:t>.</w:t>
      </w:r>
    </w:p>
  </w:footnote>
  <w:footnote w:id="62">
    <w:p w:rsidR="00440627" w:rsidRPr="00A3467C" w:rsidRDefault="00440627" w:rsidP="00141A5E">
      <w:pPr>
        <w:pStyle w:val="a6"/>
        <w:spacing w:line="276" w:lineRule="auto"/>
        <w:rPr>
          <w:sz w:val="18"/>
          <w:szCs w:val="18"/>
        </w:rPr>
      </w:pPr>
      <w:r w:rsidRPr="00FF0EF2">
        <w:rPr>
          <w:rStyle w:val="a7"/>
          <w:sz w:val="24"/>
          <w:szCs w:val="24"/>
        </w:rPr>
        <w:footnoteRef/>
      </w:r>
      <w:r w:rsidRPr="00FF0EF2">
        <w:rPr>
          <w:sz w:val="24"/>
          <w:szCs w:val="24"/>
        </w:rPr>
        <w:t xml:space="preserve"> </w:t>
      </w:r>
      <w:r w:rsidRPr="00144A09">
        <w:rPr>
          <w:rFonts w:ascii="Palatino Linotype" w:hAnsi="Palatino Linotype" w:cs="Arial"/>
        </w:rPr>
        <w:t>Γεν 2,</w:t>
      </w:r>
      <w:r w:rsidRPr="00E956B1">
        <w:rPr>
          <w:rFonts w:ascii="Palatino Linotype" w:hAnsi="Palatino Linotype" w:cs="Arial"/>
        </w:rPr>
        <w:t xml:space="preserve"> </w:t>
      </w:r>
      <w:r w:rsidRPr="00144A09">
        <w:rPr>
          <w:rFonts w:ascii="Palatino Linotype" w:hAnsi="Palatino Linotype" w:cs="Arial"/>
        </w:rPr>
        <w:t>20.</w:t>
      </w:r>
    </w:p>
  </w:footnote>
  <w:footnote w:id="63">
    <w:p w:rsidR="00440627" w:rsidRPr="00144A09" w:rsidRDefault="00440627" w:rsidP="00141A5E">
      <w:pPr>
        <w:pStyle w:val="a6"/>
        <w:spacing w:line="276" w:lineRule="auto"/>
        <w:rPr>
          <w:rFonts w:ascii="Palatino Linotype" w:hAnsi="Palatino Linotype"/>
        </w:rPr>
      </w:pPr>
      <w:r w:rsidRPr="001F4AD2">
        <w:rPr>
          <w:rStyle w:val="a7"/>
          <w:sz w:val="24"/>
          <w:szCs w:val="24"/>
        </w:rPr>
        <w:footnoteRef/>
      </w:r>
      <w:r w:rsidRPr="00144A09">
        <w:rPr>
          <w:rFonts w:ascii="Palatino Linotype" w:hAnsi="Palatino Linotype"/>
        </w:rPr>
        <w:t xml:space="preserve"> </w:t>
      </w:r>
      <w:r w:rsidRPr="00144A09">
        <w:rPr>
          <w:rFonts w:ascii="Palatino Linotype" w:hAnsi="Palatino Linotype" w:cs="Arial"/>
        </w:rPr>
        <w:t xml:space="preserve">Βοηθός (εβρ: </w:t>
      </w:r>
      <w:r w:rsidRPr="00144A09">
        <w:rPr>
          <w:rFonts w:ascii="Palatino Linotype" w:hAnsi="Palatino Linotype" w:cs="Arial"/>
          <w:lang w:val="en-US"/>
        </w:rPr>
        <w:t>ezer</w:t>
      </w:r>
      <w:r w:rsidRPr="00144A09">
        <w:rPr>
          <w:rFonts w:ascii="Palatino Linotype" w:hAnsi="Palatino Linotype" w:cs="Arial"/>
        </w:rPr>
        <w:t>)</w:t>
      </w:r>
    </w:p>
  </w:footnote>
  <w:footnote w:id="64">
    <w:p w:rsidR="00440627" w:rsidRPr="00144A09" w:rsidRDefault="00440627" w:rsidP="00141A5E">
      <w:pPr>
        <w:pStyle w:val="a6"/>
        <w:spacing w:line="276" w:lineRule="auto"/>
        <w:rPr>
          <w:rFonts w:ascii="Palatino Linotype" w:hAnsi="Palatino Linotype"/>
        </w:rPr>
      </w:pPr>
      <w:r w:rsidRPr="001F4AD2">
        <w:rPr>
          <w:rStyle w:val="a7"/>
          <w:sz w:val="24"/>
          <w:szCs w:val="24"/>
        </w:rPr>
        <w:footnoteRef/>
      </w:r>
      <w:r w:rsidRPr="001F4AD2">
        <w:rPr>
          <w:sz w:val="24"/>
          <w:szCs w:val="24"/>
        </w:rPr>
        <w:t xml:space="preserve"> </w:t>
      </w:r>
      <w:r w:rsidRPr="00144A09">
        <w:rPr>
          <w:rFonts w:ascii="Palatino Linotype" w:hAnsi="Palatino Linotype"/>
        </w:rPr>
        <w:t xml:space="preserve">Γεωργίου Π. Πατρώνου, </w:t>
      </w:r>
      <w:r>
        <w:rPr>
          <w:rFonts w:ascii="Palatino Linotype" w:hAnsi="Palatino Linotype" w:cs="Arial"/>
        </w:rPr>
        <w:t>Θεολογία και Ε</w:t>
      </w:r>
      <w:r w:rsidRPr="00144A09">
        <w:rPr>
          <w:rFonts w:ascii="Palatino Linotype" w:hAnsi="Palatino Linotype" w:cs="Arial"/>
        </w:rPr>
        <w:t>μπειρία του Γάμου, σελ 236.</w:t>
      </w:r>
    </w:p>
  </w:footnote>
  <w:footnote w:id="65">
    <w:p w:rsidR="00440627" w:rsidRPr="00A3467C" w:rsidRDefault="00440627" w:rsidP="00326ADF">
      <w:pPr>
        <w:pStyle w:val="a6"/>
        <w:spacing w:line="276" w:lineRule="auto"/>
        <w:rPr>
          <w:sz w:val="18"/>
          <w:szCs w:val="18"/>
        </w:rPr>
      </w:pPr>
      <w:r w:rsidRPr="001F4AD2">
        <w:rPr>
          <w:rStyle w:val="a7"/>
          <w:sz w:val="24"/>
          <w:szCs w:val="24"/>
        </w:rPr>
        <w:footnoteRef/>
      </w:r>
      <w:r w:rsidRPr="001F4AD2">
        <w:rPr>
          <w:sz w:val="24"/>
          <w:szCs w:val="24"/>
        </w:rPr>
        <w:t xml:space="preserve"> </w:t>
      </w:r>
      <w:r w:rsidRPr="00144A09">
        <w:rPr>
          <w:rFonts w:ascii="Palatino Linotype" w:hAnsi="Palatino Linotype" w:cs="Arial"/>
        </w:rPr>
        <w:t>Εξ. 15,2.</w:t>
      </w:r>
    </w:p>
  </w:footnote>
  <w:footnote w:id="66">
    <w:p w:rsidR="00440627" w:rsidRPr="00B37D9B" w:rsidRDefault="00440627" w:rsidP="00326ADF">
      <w:pPr>
        <w:pStyle w:val="a6"/>
        <w:spacing w:line="276" w:lineRule="auto"/>
        <w:rPr>
          <w:rFonts w:ascii="Palatino Linotype" w:hAnsi="Palatino Linotype" w:cs="Arial"/>
        </w:rPr>
      </w:pPr>
      <w:r w:rsidRPr="000F14B8">
        <w:rPr>
          <w:rFonts w:cs="Arial"/>
          <w:sz w:val="24"/>
          <w:szCs w:val="24"/>
          <w:vertAlign w:val="superscript"/>
        </w:rPr>
        <w:footnoteRef/>
      </w:r>
      <w:r w:rsidRPr="000F14B8">
        <w:rPr>
          <w:rFonts w:cs="Arial"/>
          <w:sz w:val="24"/>
          <w:szCs w:val="24"/>
          <w:vertAlign w:val="superscript"/>
        </w:rPr>
        <w:t xml:space="preserve"> </w:t>
      </w:r>
      <w:r w:rsidRPr="00AF09F1">
        <w:rPr>
          <w:rFonts w:ascii="Palatino Linotype" w:hAnsi="Palatino Linotype" w:cs="Arial"/>
        </w:rPr>
        <w:t>Βλ.</w:t>
      </w:r>
      <w:r>
        <w:rPr>
          <w:rFonts w:ascii="Palatino Linotype" w:hAnsi="Palatino Linotype" w:cs="Arial"/>
        </w:rPr>
        <w:t xml:space="preserve"> Σ. Δεσπότης, Π</w:t>
      </w:r>
      <w:r w:rsidRPr="00B37D9B">
        <w:rPr>
          <w:rFonts w:ascii="Palatino Linotype" w:hAnsi="Palatino Linotype" w:cs="Arial"/>
        </w:rPr>
        <w:t>ανεπισ</w:t>
      </w:r>
      <w:r>
        <w:rPr>
          <w:rFonts w:ascii="Palatino Linotype" w:hAnsi="Palatino Linotype" w:cs="Arial"/>
        </w:rPr>
        <w:t>τημιακές Παραδόσεις στο μάθημα Ερμηνεία και Θεολογία, Β</w:t>
      </w:r>
      <w:r w:rsidRPr="00B37D9B">
        <w:rPr>
          <w:rFonts w:ascii="Palatino Linotype" w:hAnsi="Palatino Linotype" w:cs="Arial"/>
        </w:rPr>
        <w:t xml:space="preserve">ιβλική </w:t>
      </w:r>
      <w:r>
        <w:rPr>
          <w:rFonts w:ascii="Palatino Linotype" w:hAnsi="Palatino Linotype" w:cs="Arial"/>
        </w:rPr>
        <w:t>Η</w:t>
      </w:r>
      <w:r w:rsidRPr="00B37D9B">
        <w:rPr>
          <w:rFonts w:ascii="Palatino Linotype" w:hAnsi="Palatino Linotype" w:cs="Arial"/>
        </w:rPr>
        <w:t>θική</w:t>
      </w:r>
      <w:r>
        <w:rPr>
          <w:rFonts w:ascii="Palatino Linotype" w:hAnsi="Palatino Linotype" w:cs="Arial"/>
        </w:rPr>
        <w:t>, Παύλειες Ε</w:t>
      </w:r>
      <w:r w:rsidRPr="00B37D9B">
        <w:rPr>
          <w:rFonts w:ascii="Palatino Linotype" w:hAnsi="Palatino Linotype" w:cs="Arial"/>
        </w:rPr>
        <w:t>πιστολές, σελ 22.</w:t>
      </w:r>
    </w:p>
  </w:footnote>
  <w:footnote w:id="67">
    <w:p w:rsidR="00440627" w:rsidRPr="00B37D9B" w:rsidRDefault="00440627" w:rsidP="00326ADF">
      <w:pPr>
        <w:pStyle w:val="a6"/>
        <w:spacing w:line="276" w:lineRule="auto"/>
        <w:rPr>
          <w:rFonts w:ascii="Palatino Linotype" w:hAnsi="Palatino Linotype" w:cs="Arial"/>
        </w:rPr>
      </w:pPr>
      <w:r w:rsidRPr="000F14B8">
        <w:rPr>
          <w:rFonts w:cs="Arial"/>
          <w:sz w:val="24"/>
          <w:szCs w:val="24"/>
          <w:vertAlign w:val="superscript"/>
        </w:rPr>
        <w:footnoteRef/>
      </w:r>
      <w:r w:rsidRPr="008161D5">
        <w:rPr>
          <w:rFonts w:ascii="Palatino Linotype" w:hAnsi="Palatino Linotype" w:cs="Arial"/>
          <w:vertAlign w:val="superscript"/>
        </w:rPr>
        <w:t xml:space="preserve"> </w:t>
      </w:r>
      <w:r>
        <w:rPr>
          <w:rFonts w:ascii="Palatino Linotype" w:hAnsi="Palatino Linotype" w:cs="Arial"/>
          <w:vertAlign w:val="superscript"/>
        </w:rPr>
        <w:t xml:space="preserve"> </w:t>
      </w:r>
      <w:r w:rsidRPr="00B37D9B">
        <w:rPr>
          <w:rFonts w:ascii="Palatino Linotype" w:hAnsi="Palatino Linotype" w:cs="Arial"/>
        </w:rPr>
        <w:t>Γεν. 2,</w:t>
      </w:r>
      <w:r>
        <w:rPr>
          <w:rFonts w:ascii="Palatino Linotype" w:hAnsi="Palatino Linotype" w:cs="Arial"/>
        </w:rPr>
        <w:t xml:space="preserve"> </w:t>
      </w:r>
      <w:r w:rsidRPr="00B37D9B">
        <w:rPr>
          <w:rFonts w:ascii="Palatino Linotype" w:hAnsi="Palatino Linotype" w:cs="Arial"/>
        </w:rPr>
        <w:t>23.</w:t>
      </w:r>
    </w:p>
  </w:footnote>
  <w:footnote w:id="68">
    <w:p w:rsidR="00440627" w:rsidRPr="00B37D9B" w:rsidRDefault="00440627" w:rsidP="00326ADF">
      <w:pPr>
        <w:pStyle w:val="a6"/>
        <w:spacing w:line="276" w:lineRule="auto"/>
        <w:rPr>
          <w:rFonts w:ascii="Palatino Linotype" w:hAnsi="Palatino Linotype" w:cs="Arial"/>
        </w:rPr>
      </w:pPr>
      <w:r w:rsidRPr="000F14B8">
        <w:rPr>
          <w:rFonts w:cs="Arial"/>
          <w:sz w:val="24"/>
          <w:szCs w:val="24"/>
          <w:vertAlign w:val="superscript"/>
        </w:rPr>
        <w:footnoteRef/>
      </w:r>
      <w:r>
        <w:rPr>
          <w:rFonts w:ascii="Palatino Linotype" w:hAnsi="Palatino Linotype" w:cs="Arial"/>
        </w:rPr>
        <w:t xml:space="preserve"> </w:t>
      </w:r>
      <w:r w:rsidRPr="00AF09F1">
        <w:rPr>
          <w:rFonts w:ascii="Palatino Linotype" w:hAnsi="Palatino Linotype" w:cs="Arial"/>
        </w:rPr>
        <w:t>Βλ.</w:t>
      </w:r>
      <w:r>
        <w:rPr>
          <w:rFonts w:ascii="Palatino Linotype" w:hAnsi="Palatino Linotype" w:cs="Arial"/>
        </w:rPr>
        <w:t xml:space="preserve"> Σ. Δεσπότης, Π</w:t>
      </w:r>
      <w:r w:rsidRPr="00B37D9B">
        <w:rPr>
          <w:rFonts w:ascii="Palatino Linotype" w:hAnsi="Palatino Linotype" w:cs="Arial"/>
        </w:rPr>
        <w:t>ανεπισ</w:t>
      </w:r>
      <w:r>
        <w:rPr>
          <w:rFonts w:ascii="Palatino Linotype" w:hAnsi="Palatino Linotype" w:cs="Arial"/>
        </w:rPr>
        <w:t>τημιακές Παραδόσεις στο μάθημα Ερμηνεία και Θεολογία, Β</w:t>
      </w:r>
      <w:r w:rsidRPr="00B37D9B">
        <w:rPr>
          <w:rFonts w:ascii="Palatino Linotype" w:hAnsi="Palatino Linotype" w:cs="Arial"/>
        </w:rPr>
        <w:t xml:space="preserve">ιβλική </w:t>
      </w:r>
      <w:r>
        <w:rPr>
          <w:rFonts w:ascii="Palatino Linotype" w:hAnsi="Palatino Linotype" w:cs="Arial"/>
        </w:rPr>
        <w:t>Η</w:t>
      </w:r>
      <w:r w:rsidRPr="00B37D9B">
        <w:rPr>
          <w:rFonts w:ascii="Palatino Linotype" w:hAnsi="Palatino Linotype" w:cs="Arial"/>
        </w:rPr>
        <w:t>θική</w:t>
      </w:r>
      <w:r>
        <w:rPr>
          <w:rFonts w:ascii="Palatino Linotype" w:hAnsi="Palatino Linotype" w:cs="Arial"/>
        </w:rPr>
        <w:t>, Παύλειες Ε</w:t>
      </w:r>
      <w:r w:rsidRPr="00B37D9B">
        <w:rPr>
          <w:rFonts w:ascii="Palatino Linotype" w:hAnsi="Palatino Linotype" w:cs="Arial"/>
        </w:rPr>
        <w:t>πιστολές,</w:t>
      </w:r>
      <w:r w:rsidRPr="000F14B8">
        <w:rPr>
          <w:rFonts w:cs="Arial"/>
          <w:sz w:val="24"/>
          <w:szCs w:val="24"/>
          <w:vertAlign w:val="superscript"/>
        </w:rPr>
        <w:t xml:space="preserve"> </w:t>
      </w:r>
      <w:r w:rsidRPr="00B37D9B">
        <w:rPr>
          <w:rFonts w:ascii="Palatino Linotype" w:hAnsi="Palatino Linotype" w:cs="Arial"/>
        </w:rPr>
        <w:t>, σελ 23.</w:t>
      </w:r>
    </w:p>
  </w:footnote>
  <w:footnote w:id="69">
    <w:p w:rsidR="00440627" w:rsidRPr="0055600E" w:rsidRDefault="00440627" w:rsidP="0055600E">
      <w:pPr>
        <w:pStyle w:val="a6"/>
        <w:spacing w:line="276" w:lineRule="auto"/>
        <w:rPr>
          <w:rFonts w:ascii="Palatino Linotype" w:hAnsi="Palatino Linotype" w:cs="Arial"/>
        </w:rPr>
      </w:pPr>
      <w:r w:rsidRPr="000F14B8">
        <w:rPr>
          <w:rFonts w:cs="Arial"/>
          <w:sz w:val="24"/>
          <w:szCs w:val="24"/>
          <w:vertAlign w:val="superscript"/>
        </w:rPr>
        <w:footnoteRef/>
      </w:r>
      <w:r w:rsidRPr="000F14B8">
        <w:rPr>
          <w:rFonts w:cs="Arial"/>
          <w:sz w:val="24"/>
          <w:szCs w:val="24"/>
          <w:vertAlign w:val="superscript"/>
        </w:rPr>
        <w:t xml:space="preserve"> </w:t>
      </w:r>
      <w:r>
        <w:rPr>
          <w:rFonts w:ascii="Palatino Linotype" w:hAnsi="Palatino Linotype" w:cs="Arial"/>
        </w:rPr>
        <w:t>Οπ.π, σελ 24.</w:t>
      </w:r>
    </w:p>
  </w:footnote>
  <w:footnote w:id="70">
    <w:p w:rsidR="00440627" w:rsidRPr="00A24898" w:rsidRDefault="00440627" w:rsidP="00141A5E">
      <w:pPr>
        <w:pStyle w:val="a6"/>
        <w:spacing w:line="276" w:lineRule="auto"/>
        <w:rPr>
          <w:rFonts w:ascii="Palatino Linotype" w:hAnsi="Palatino Linotype" w:cs="Arial"/>
        </w:rPr>
      </w:pPr>
      <w:r w:rsidRPr="000F14B8">
        <w:rPr>
          <w:rFonts w:cs="Arial"/>
          <w:sz w:val="24"/>
          <w:szCs w:val="24"/>
          <w:vertAlign w:val="superscript"/>
        </w:rPr>
        <w:footnoteRef/>
      </w:r>
      <w:r w:rsidRPr="00A24898">
        <w:rPr>
          <w:rFonts w:ascii="Palatino Linotype" w:hAnsi="Palatino Linotype" w:cs="Arial"/>
          <w:vertAlign w:val="superscript"/>
        </w:rPr>
        <w:t xml:space="preserve"> </w:t>
      </w:r>
      <w:r>
        <w:rPr>
          <w:rFonts w:ascii="Palatino Linotype" w:hAnsi="Palatino Linotype" w:cs="Arial"/>
        </w:rPr>
        <w:t>Γεν.</w:t>
      </w:r>
      <w:r w:rsidRPr="00A24898">
        <w:rPr>
          <w:rFonts w:ascii="Palatino Linotype" w:hAnsi="Palatino Linotype" w:cs="Arial"/>
        </w:rPr>
        <w:t xml:space="preserve"> 3,16</w:t>
      </w:r>
      <w:r>
        <w:rPr>
          <w:rFonts w:ascii="Palatino Linotype" w:hAnsi="Palatino Linotype" w:cs="Arial"/>
        </w:rPr>
        <w:t>.</w:t>
      </w:r>
    </w:p>
  </w:footnote>
  <w:footnote w:id="71">
    <w:p w:rsidR="00440627" w:rsidRPr="000F14B8" w:rsidRDefault="00440627" w:rsidP="00141A5E">
      <w:pPr>
        <w:pStyle w:val="a6"/>
        <w:spacing w:line="276" w:lineRule="auto"/>
        <w:rPr>
          <w:rFonts w:ascii="Palatino Linotype" w:hAnsi="Palatino Linotype" w:cs="Arial"/>
        </w:rPr>
      </w:pPr>
      <w:r w:rsidRPr="000F14B8">
        <w:rPr>
          <w:rFonts w:cs="Arial"/>
          <w:sz w:val="24"/>
          <w:szCs w:val="24"/>
          <w:vertAlign w:val="superscript"/>
        </w:rPr>
        <w:footnoteRef/>
      </w:r>
      <w:r>
        <w:rPr>
          <w:rFonts w:ascii="Palatino Linotype" w:hAnsi="Palatino Linotype" w:cs="Arial"/>
          <w:vertAlign w:val="superscript"/>
        </w:rPr>
        <w:t xml:space="preserve"> </w:t>
      </w:r>
      <w:r>
        <w:rPr>
          <w:rFonts w:ascii="Palatino Linotype" w:hAnsi="Palatino Linotype" w:cs="Arial"/>
        </w:rPr>
        <w:t>Οπ.π, σελ 24</w:t>
      </w:r>
    </w:p>
  </w:footnote>
  <w:footnote w:id="72">
    <w:p w:rsidR="00440627" w:rsidRPr="00A24898" w:rsidRDefault="00440627" w:rsidP="00141A5E">
      <w:pPr>
        <w:pStyle w:val="a6"/>
        <w:spacing w:line="276" w:lineRule="auto"/>
        <w:rPr>
          <w:rFonts w:ascii="Palatino Linotype" w:hAnsi="Palatino Linotype"/>
        </w:rPr>
      </w:pPr>
      <w:r w:rsidRPr="000F14B8">
        <w:rPr>
          <w:rStyle w:val="a7"/>
          <w:sz w:val="24"/>
          <w:szCs w:val="24"/>
        </w:rPr>
        <w:footnoteRef/>
      </w:r>
      <w:r w:rsidRPr="000F14B8">
        <w:rPr>
          <w:sz w:val="24"/>
          <w:szCs w:val="24"/>
        </w:rPr>
        <w:t xml:space="preserve"> </w:t>
      </w:r>
      <w:r w:rsidRPr="00A24898">
        <w:rPr>
          <w:rFonts w:ascii="Palatino Linotype" w:hAnsi="Palatino Linotype" w:cs="Arial"/>
        </w:rPr>
        <w:t>Γεν. 3,12.</w:t>
      </w:r>
    </w:p>
  </w:footnote>
  <w:footnote w:id="73">
    <w:p w:rsidR="00440627" w:rsidRPr="00A24898" w:rsidRDefault="00440627" w:rsidP="00141A5E">
      <w:pPr>
        <w:pStyle w:val="a6"/>
        <w:spacing w:line="276" w:lineRule="auto"/>
        <w:rPr>
          <w:rFonts w:ascii="Palatino Linotype" w:hAnsi="Palatino Linotype"/>
        </w:rPr>
      </w:pPr>
      <w:r w:rsidRPr="000F14B8">
        <w:rPr>
          <w:rStyle w:val="a7"/>
          <w:sz w:val="24"/>
          <w:szCs w:val="24"/>
        </w:rPr>
        <w:footnoteRef/>
      </w:r>
      <w:r w:rsidRPr="000F14B8">
        <w:rPr>
          <w:sz w:val="24"/>
          <w:szCs w:val="24"/>
        </w:rPr>
        <w:t xml:space="preserve"> </w:t>
      </w:r>
      <w:r w:rsidRPr="00A24898">
        <w:rPr>
          <w:rFonts w:ascii="Palatino Linotype" w:hAnsi="Palatino Linotype" w:cs="Arial"/>
        </w:rPr>
        <w:t>Γεν. 4.1</w:t>
      </w:r>
      <w:r>
        <w:rPr>
          <w:rFonts w:ascii="Palatino Linotype" w:hAnsi="Palatino Linotype" w:cs="Arial"/>
        </w:rPr>
        <w:t>.</w:t>
      </w:r>
    </w:p>
  </w:footnote>
  <w:footnote w:id="74">
    <w:p w:rsidR="00440627" w:rsidRPr="00B37D9B" w:rsidRDefault="00440627" w:rsidP="00141A5E">
      <w:pPr>
        <w:pStyle w:val="a6"/>
        <w:spacing w:line="276" w:lineRule="auto"/>
        <w:rPr>
          <w:rFonts w:ascii="Palatino Linotype" w:hAnsi="Palatino Linotype"/>
        </w:rPr>
      </w:pPr>
      <w:r w:rsidRPr="000F14B8">
        <w:rPr>
          <w:rStyle w:val="a7"/>
          <w:sz w:val="24"/>
          <w:szCs w:val="24"/>
        </w:rPr>
        <w:footnoteRef/>
      </w:r>
      <w:r>
        <w:rPr>
          <w:rFonts w:ascii="Palatino Linotype" w:hAnsi="Palatino Linotype"/>
        </w:rPr>
        <w:t xml:space="preserve"> Γ.</w:t>
      </w:r>
      <w:r w:rsidRPr="00B37D9B">
        <w:rPr>
          <w:rFonts w:ascii="Palatino Linotype" w:hAnsi="Palatino Linotype"/>
        </w:rPr>
        <w:t xml:space="preserve"> Πατρώνου, </w:t>
      </w:r>
      <w:r>
        <w:rPr>
          <w:rFonts w:ascii="Palatino Linotype" w:hAnsi="Palatino Linotype" w:cs="Arial"/>
        </w:rPr>
        <w:t>Θεολογία και Ε</w:t>
      </w:r>
      <w:r w:rsidRPr="00B37D9B">
        <w:rPr>
          <w:rFonts w:ascii="Palatino Linotype" w:hAnsi="Palatino Linotype" w:cs="Arial"/>
        </w:rPr>
        <w:t>μπειρία του Γάμου, σελ 234.</w:t>
      </w:r>
    </w:p>
  </w:footnote>
  <w:footnote w:id="75">
    <w:p w:rsidR="00440627" w:rsidRPr="00B37D9B" w:rsidRDefault="00440627" w:rsidP="00141A5E">
      <w:pPr>
        <w:pStyle w:val="a6"/>
        <w:spacing w:line="276" w:lineRule="auto"/>
        <w:rPr>
          <w:rFonts w:ascii="Palatino Linotype" w:hAnsi="Palatino Linotype"/>
        </w:rPr>
      </w:pPr>
      <w:r w:rsidRPr="000F14B8">
        <w:rPr>
          <w:rStyle w:val="a7"/>
          <w:sz w:val="24"/>
          <w:szCs w:val="24"/>
        </w:rPr>
        <w:footnoteRef/>
      </w:r>
      <w:r w:rsidRPr="00B37D9B">
        <w:rPr>
          <w:rFonts w:ascii="Palatino Linotype" w:hAnsi="Palatino Linotype"/>
        </w:rPr>
        <w:t xml:space="preserve"> </w:t>
      </w:r>
      <w:r w:rsidRPr="00B37D9B">
        <w:rPr>
          <w:rFonts w:ascii="Palatino Linotype" w:hAnsi="Palatino Linotype" w:cs="Arial"/>
          <w:i/>
        </w:rPr>
        <w:t xml:space="preserve">Ο όρος σεξουαλικότητα προέρχεται από το λατ. </w:t>
      </w:r>
      <w:r w:rsidRPr="00B37D9B">
        <w:rPr>
          <w:rFonts w:ascii="Palatino Linotype" w:hAnsi="Palatino Linotype" w:cs="Arial"/>
          <w:i/>
          <w:lang w:val="en-US"/>
        </w:rPr>
        <w:t>Sexus</w:t>
      </w:r>
      <w:r w:rsidRPr="00B37D9B">
        <w:rPr>
          <w:rFonts w:ascii="Palatino Linotype" w:hAnsi="Palatino Linotype" w:cs="Arial"/>
          <w:i/>
        </w:rPr>
        <w:t xml:space="preserve"> που συνδέεται με το </w:t>
      </w:r>
      <w:r w:rsidRPr="00B37D9B">
        <w:rPr>
          <w:rFonts w:ascii="Palatino Linotype" w:hAnsi="Palatino Linotype" w:cs="Arial"/>
          <w:i/>
          <w:lang w:val="en-US"/>
        </w:rPr>
        <w:t>secare</w:t>
      </w:r>
      <w:r w:rsidRPr="00B37D9B">
        <w:rPr>
          <w:rFonts w:ascii="Palatino Linotype" w:hAnsi="Palatino Linotype" w:cs="Arial"/>
          <w:i/>
        </w:rPr>
        <w:t xml:space="preserve"> και πρωταρχικά σημαίνει «διαίρεση, διαχωρισμό» και στη συνέχεια «το γένος, φύλο», δηλ. αυτό που διαιρεί τον άνθρωπο σε δυο διακριτές υπάρξεις, αρσενικό και θηλυκό. Το ίδιο το ρήμα του γάμου αποτελεί μέχρι σήμερα στην Καθομιλουμένη έκφραση της έσχατης επιθετικότητας προς τον άλλον</w:t>
      </w:r>
      <w:r w:rsidRPr="00B37D9B">
        <w:rPr>
          <w:rFonts w:ascii="Palatino Linotype" w:hAnsi="Palatino Linotype" w:cs="Arial"/>
        </w:rPr>
        <w:t xml:space="preserve">.  Από </w:t>
      </w:r>
      <w:r>
        <w:rPr>
          <w:rFonts w:ascii="Palatino Linotype" w:hAnsi="Palatino Linotype" w:cs="Arial"/>
        </w:rPr>
        <w:t>Π</w:t>
      </w:r>
      <w:r w:rsidRPr="00B37D9B">
        <w:rPr>
          <w:rFonts w:ascii="Palatino Linotype" w:hAnsi="Palatino Linotype" w:cs="Arial"/>
        </w:rPr>
        <w:t>ανεπισ</w:t>
      </w:r>
      <w:r>
        <w:rPr>
          <w:rFonts w:ascii="Palatino Linotype" w:hAnsi="Palatino Linotype" w:cs="Arial"/>
        </w:rPr>
        <w:t>τημιακές Παραδόσεις στο μάθημα Ερμηνεία και Θεολογία, Β</w:t>
      </w:r>
      <w:r w:rsidRPr="00B37D9B">
        <w:rPr>
          <w:rFonts w:ascii="Palatino Linotype" w:hAnsi="Palatino Linotype" w:cs="Arial"/>
        </w:rPr>
        <w:t xml:space="preserve">ιβλική </w:t>
      </w:r>
      <w:r>
        <w:rPr>
          <w:rFonts w:ascii="Palatino Linotype" w:hAnsi="Palatino Linotype" w:cs="Arial"/>
        </w:rPr>
        <w:t>Η</w:t>
      </w:r>
      <w:r w:rsidRPr="00B37D9B">
        <w:rPr>
          <w:rFonts w:ascii="Palatino Linotype" w:hAnsi="Palatino Linotype" w:cs="Arial"/>
        </w:rPr>
        <w:t>θική</w:t>
      </w:r>
      <w:r>
        <w:rPr>
          <w:rFonts w:ascii="Palatino Linotype" w:hAnsi="Palatino Linotype" w:cs="Arial"/>
        </w:rPr>
        <w:t>, Παύλειες Ε</w:t>
      </w:r>
      <w:r w:rsidRPr="00B37D9B">
        <w:rPr>
          <w:rFonts w:ascii="Palatino Linotype" w:hAnsi="Palatino Linotype" w:cs="Arial"/>
        </w:rPr>
        <w:t>πιστολές</w:t>
      </w:r>
      <w:r>
        <w:rPr>
          <w:rFonts w:ascii="Palatino Linotype" w:hAnsi="Palatino Linotype" w:cs="Arial"/>
        </w:rPr>
        <w:t>,</w:t>
      </w:r>
      <w:r w:rsidRPr="00B37D9B">
        <w:rPr>
          <w:rFonts w:ascii="Palatino Linotype" w:hAnsi="Palatino Linotype" w:cs="Arial"/>
        </w:rPr>
        <w:t xml:space="preserve"> σελ 24.</w:t>
      </w:r>
    </w:p>
  </w:footnote>
  <w:footnote w:id="76">
    <w:p w:rsidR="00440627" w:rsidRPr="00B37D9B" w:rsidRDefault="00440627" w:rsidP="00141A5E">
      <w:pPr>
        <w:pStyle w:val="a6"/>
        <w:spacing w:line="276" w:lineRule="auto"/>
        <w:rPr>
          <w:rFonts w:ascii="Palatino Linotype" w:hAnsi="Palatino Linotype" w:cs="Arial"/>
        </w:rPr>
      </w:pPr>
      <w:r w:rsidRPr="000F14B8">
        <w:rPr>
          <w:rStyle w:val="a7"/>
          <w:sz w:val="24"/>
          <w:szCs w:val="24"/>
        </w:rPr>
        <w:footnoteRef/>
      </w:r>
      <w:r w:rsidRPr="000F14B8">
        <w:rPr>
          <w:sz w:val="24"/>
          <w:szCs w:val="24"/>
        </w:rPr>
        <w:t xml:space="preserve"> </w:t>
      </w:r>
      <w:r w:rsidRPr="00B37D9B">
        <w:rPr>
          <w:rFonts w:ascii="Palatino Linotype" w:hAnsi="Palatino Linotype" w:cs="Arial"/>
        </w:rPr>
        <w:t>«οιστρον»</w:t>
      </w:r>
      <w:r w:rsidRPr="00B37D9B">
        <w:rPr>
          <w:rFonts w:ascii="Palatino Linotype" w:hAnsi="Palatino Linotype"/>
        </w:rPr>
        <w:footnoteRef/>
      </w:r>
      <w:r w:rsidRPr="00B37D9B">
        <w:rPr>
          <w:rFonts w:ascii="Palatino Linotype" w:hAnsi="Palatino Linotype" w:cs="Arial"/>
        </w:rPr>
        <w:t xml:space="preserve"> λόγ. &lt; αρχ. οrστρος `αλογόμυγα, κτ. που τρελαίνει, παράφρονο πάθος΄.</w:t>
      </w:r>
    </w:p>
  </w:footnote>
  <w:footnote w:id="77">
    <w:p w:rsidR="00440627" w:rsidRPr="00B37D9B" w:rsidRDefault="00440627" w:rsidP="00141A5E">
      <w:pPr>
        <w:pStyle w:val="a6"/>
        <w:spacing w:line="276" w:lineRule="auto"/>
        <w:rPr>
          <w:rFonts w:ascii="Palatino Linotype" w:hAnsi="Palatino Linotype"/>
        </w:rPr>
      </w:pPr>
      <w:r w:rsidRPr="000F14B8">
        <w:rPr>
          <w:rFonts w:cs="Arial"/>
          <w:sz w:val="24"/>
          <w:szCs w:val="24"/>
          <w:vertAlign w:val="superscript"/>
        </w:rPr>
        <w:footnoteRef/>
      </w:r>
      <w:r w:rsidRPr="00A24898">
        <w:rPr>
          <w:rFonts w:ascii="Palatino Linotype" w:hAnsi="Palatino Linotype" w:cs="Arial"/>
          <w:vertAlign w:val="superscript"/>
        </w:rPr>
        <w:t xml:space="preserve"> </w:t>
      </w:r>
      <w:r w:rsidRPr="00B37D9B">
        <w:rPr>
          <w:rFonts w:ascii="Palatino Linotype" w:hAnsi="Palatino Linotype" w:cs="Arial"/>
        </w:rPr>
        <w:t>Χρυσόστομος, Ομιλία 15</w:t>
      </w:r>
      <w:r>
        <w:rPr>
          <w:rFonts w:ascii="Palatino Linotype" w:hAnsi="Palatino Linotype" w:cs="Arial"/>
        </w:rPr>
        <w:t>, εις την Γένεσιν 4, PG 53, 123.</w:t>
      </w:r>
    </w:p>
  </w:footnote>
  <w:footnote w:id="78">
    <w:p w:rsidR="00440627" w:rsidRDefault="00440627">
      <w:pPr>
        <w:pStyle w:val="a6"/>
      </w:pPr>
      <w:r w:rsidRPr="00E214E7">
        <w:rPr>
          <w:rStyle w:val="a7"/>
          <w:sz w:val="24"/>
          <w:szCs w:val="24"/>
        </w:rPr>
        <w:footnoteRef/>
      </w:r>
      <w:r w:rsidRPr="00E214E7">
        <w:rPr>
          <w:rStyle w:val="a7"/>
          <w:sz w:val="24"/>
          <w:szCs w:val="24"/>
        </w:rPr>
        <w:t xml:space="preserve"> </w:t>
      </w:r>
      <w:r w:rsidRPr="00E214E7">
        <w:rPr>
          <w:rFonts w:ascii="Palatino Linotype" w:hAnsi="Palatino Linotype" w:cs="Arial"/>
        </w:rPr>
        <w:t>Τωβ. 8, 6-7.</w:t>
      </w:r>
    </w:p>
  </w:footnote>
  <w:footnote w:id="79">
    <w:p w:rsidR="00440627" w:rsidRDefault="00440627" w:rsidP="00326ADF">
      <w:pPr>
        <w:pStyle w:val="a6"/>
        <w:spacing w:line="276" w:lineRule="auto"/>
      </w:pPr>
      <w:r w:rsidRPr="00C72BF0">
        <w:rPr>
          <w:rStyle w:val="a7"/>
          <w:sz w:val="24"/>
          <w:szCs w:val="24"/>
        </w:rPr>
        <w:footnoteRef/>
      </w:r>
      <w:r w:rsidRPr="00C72BF0">
        <w:rPr>
          <w:rStyle w:val="a7"/>
          <w:sz w:val="24"/>
          <w:szCs w:val="24"/>
        </w:rPr>
        <w:t xml:space="preserve"> </w:t>
      </w:r>
      <w:r w:rsidRPr="009D27FD">
        <w:rPr>
          <w:rFonts w:ascii="Palatino Linotype" w:hAnsi="Palatino Linotype" w:cs="Arial"/>
        </w:rPr>
        <w:t>Ωσηέ 2, 18-23</w:t>
      </w:r>
      <w:r>
        <w:rPr>
          <w:rFonts w:ascii="Palatino Linotype" w:hAnsi="Palatino Linotype" w:cs="Arial"/>
        </w:rPr>
        <w:t>.</w:t>
      </w:r>
    </w:p>
  </w:footnote>
  <w:footnote w:id="80">
    <w:p w:rsidR="00440627" w:rsidRPr="00B37D9B" w:rsidRDefault="00440627" w:rsidP="00326ADF">
      <w:pPr>
        <w:pStyle w:val="a6"/>
        <w:spacing w:line="276" w:lineRule="auto"/>
        <w:rPr>
          <w:rFonts w:ascii="Palatino Linotype" w:hAnsi="Palatino Linotype"/>
        </w:rPr>
      </w:pPr>
      <w:r w:rsidRPr="000F14B8">
        <w:rPr>
          <w:rStyle w:val="a7"/>
          <w:sz w:val="24"/>
          <w:szCs w:val="24"/>
        </w:rPr>
        <w:footnoteRef/>
      </w:r>
      <w:r w:rsidRPr="00B37D9B">
        <w:rPr>
          <w:rFonts w:ascii="Palatino Linotype" w:hAnsi="Palatino Linotype"/>
        </w:rPr>
        <w:t xml:space="preserve"> </w:t>
      </w:r>
      <w:r>
        <w:rPr>
          <w:rFonts w:ascii="Palatino Linotype" w:hAnsi="Palatino Linotype"/>
        </w:rPr>
        <w:t xml:space="preserve">Βλ. Σ. Δεσπότης, </w:t>
      </w:r>
      <w:r>
        <w:rPr>
          <w:rFonts w:ascii="Palatino Linotype" w:hAnsi="Palatino Linotype" w:cs="Arial"/>
        </w:rPr>
        <w:t>Π</w:t>
      </w:r>
      <w:r w:rsidRPr="00B37D9B">
        <w:rPr>
          <w:rFonts w:ascii="Palatino Linotype" w:hAnsi="Palatino Linotype" w:cs="Arial"/>
        </w:rPr>
        <w:t>ανεπισ</w:t>
      </w:r>
      <w:r>
        <w:rPr>
          <w:rFonts w:ascii="Palatino Linotype" w:hAnsi="Palatino Linotype" w:cs="Arial"/>
        </w:rPr>
        <w:t>τημιακές Παραδόσεις στο μάθημα Ερμηνεία και Θεολογία, Β</w:t>
      </w:r>
      <w:r w:rsidRPr="00B37D9B">
        <w:rPr>
          <w:rFonts w:ascii="Palatino Linotype" w:hAnsi="Palatino Linotype" w:cs="Arial"/>
        </w:rPr>
        <w:t xml:space="preserve">ιβλική </w:t>
      </w:r>
      <w:r>
        <w:rPr>
          <w:rFonts w:ascii="Palatino Linotype" w:hAnsi="Palatino Linotype" w:cs="Arial"/>
        </w:rPr>
        <w:t>Η</w:t>
      </w:r>
      <w:r w:rsidRPr="00B37D9B">
        <w:rPr>
          <w:rFonts w:ascii="Palatino Linotype" w:hAnsi="Palatino Linotype" w:cs="Arial"/>
        </w:rPr>
        <w:t>θική</w:t>
      </w:r>
      <w:r>
        <w:rPr>
          <w:rFonts w:ascii="Palatino Linotype" w:hAnsi="Palatino Linotype" w:cs="Arial"/>
        </w:rPr>
        <w:t>, Παύλειες Ε</w:t>
      </w:r>
      <w:r w:rsidRPr="00B37D9B">
        <w:rPr>
          <w:rFonts w:ascii="Palatino Linotype" w:hAnsi="Palatino Linotype" w:cs="Arial"/>
        </w:rPr>
        <w:t>πιστολές, σελ 26.</w:t>
      </w:r>
    </w:p>
  </w:footnote>
  <w:footnote w:id="81">
    <w:p w:rsidR="00440627" w:rsidRDefault="00440627" w:rsidP="00326ADF">
      <w:pPr>
        <w:pStyle w:val="a6"/>
        <w:spacing w:line="276" w:lineRule="auto"/>
      </w:pPr>
      <w:r w:rsidRPr="000833F0">
        <w:rPr>
          <w:rStyle w:val="a7"/>
          <w:sz w:val="24"/>
          <w:szCs w:val="24"/>
        </w:rPr>
        <w:footnoteRef/>
      </w:r>
      <w:r w:rsidRPr="000833F0">
        <w:rPr>
          <w:rStyle w:val="a7"/>
          <w:sz w:val="24"/>
          <w:szCs w:val="24"/>
        </w:rPr>
        <w:t xml:space="preserve"> </w:t>
      </w:r>
      <w:r w:rsidRPr="000833F0">
        <w:rPr>
          <w:rFonts w:ascii="Palatino Linotype" w:hAnsi="Palatino Linotype" w:cs="Arial"/>
        </w:rPr>
        <w:t>Ωσηέ 2, 21.</w:t>
      </w:r>
    </w:p>
  </w:footnote>
  <w:footnote w:id="82">
    <w:p w:rsidR="00440627" w:rsidRDefault="00440627">
      <w:pPr>
        <w:pStyle w:val="a6"/>
      </w:pPr>
      <w:r w:rsidRPr="000F2100">
        <w:rPr>
          <w:rStyle w:val="a7"/>
          <w:sz w:val="24"/>
          <w:szCs w:val="24"/>
        </w:rPr>
        <w:footnoteRef/>
      </w:r>
      <w:r w:rsidRPr="000F2100">
        <w:rPr>
          <w:rStyle w:val="a7"/>
          <w:sz w:val="24"/>
          <w:szCs w:val="24"/>
        </w:rPr>
        <w:t xml:space="preserve"> </w:t>
      </w:r>
      <w:r w:rsidRPr="000F2100">
        <w:rPr>
          <w:rFonts w:ascii="Palatino Linotype" w:hAnsi="Palatino Linotype"/>
        </w:rPr>
        <w:t>Ησίοδος, Θεογονία, 586-610.</w:t>
      </w:r>
    </w:p>
  </w:footnote>
  <w:footnote w:id="83">
    <w:p w:rsidR="00440627" w:rsidRPr="00EE5AFB" w:rsidRDefault="00440627" w:rsidP="00141A5E">
      <w:pPr>
        <w:pStyle w:val="a6"/>
        <w:spacing w:line="276" w:lineRule="auto"/>
        <w:rPr>
          <w:rFonts w:ascii="Palatino Linotype" w:hAnsi="Palatino Linotype"/>
        </w:rPr>
      </w:pPr>
      <w:r w:rsidRPr="00003668">
        <w:rPr>
          <w:rStyle w:val="a7"/>
          <w:sz w:val="24"/>
          <w:szCs w:val="24"/>
        </w:rPr>
        <w:footnoteRef/>
      </w:r>
      <w:r w:rsidRPr="00003668">
        <w:rPr>
          <w:sz w:val="24"/>
          <w:szCs w:val="24"/>
        </w:rPr>
        <w:t xml:space="preserve"> </w:t>
      </w:r>
      <w:r w:rsidRPr="00B37D9B">
        <w:rPr>
          <w:rFonts w:ascii="Palatino Linotype" w:hAnsi="Palatino Linotype"/>
        </w:rPr>
        <w:t>585αὐτὰρ ἐπεὶ δὴ τεῦξε καλὸν κακὸν ἀντ᾽ ἀγαθοῖο, ἐξάγαγ᾽ ἔνθά περ ἄλλοι ἔσαν θεοὶ ἠδ᾽ ἄνθρωποι, κόσμῳ ἀγαλλομένην γλαυκώπιδος Ὀβριμοπάτρης ·θαῦμα δ᾽ ἔχ᾽ ἀθανάτους τε θεοὺς  θνητούς τ᾽ ἀνθρώπους, ὡς εἶδον δόλον αἰπύν, ἀμήχανον ἀνθρώποισιν.590ἐκ τῆς γὰρ γένος ἐστὶ γυναικῶν θηλυτεράων, [τῆς γὰρ ὀλοίιόν ἐστι γένος καὶ φῦλα γυναικῶν,] πῆμα μέγα θνητοῖσι, σὺν ἀνδράσι ναιετάουσαι, οὐλομένης Πενίης οὐ σύμφοροι, ἀλλὰ Κόροιο. ὡς δ᾽ ὁπότ᾽ ἐν σμήνεσσι κατηρεφέεσσι μέλισσαι 595κηφῆνας βόσκωσι, κακῶν ξυνήονας ἔργων· αἱ μέν τε πρόπαν ἦμαρ ἐς ἠέλιον καταδύντα ἠμάτιαι σπεύδουσι τιθεῖσί τε κηρία λευκά, οἱ δ᾽ ἔντοσθε μένοντες ἐπηρεφέας κατὰ σίμβλους ἀλλότριον κάματον σφετέρην ἐς γαστέρ᾽ ἀμῶνται· 600ὣς δ᾽ αὔτως ἄνδρεσσι κακὸν θνητοῖσι γυναῖκας Ζεὺς ὑψιβρεμέτης θῆκε, ξυνήονας ἔργων ἀργαλέων. ἕτερον δὲ πόρεν κακὸν ἀντ᾽ ἀγαθοῖο, ὅς κε γάμον φεύγων καὶ μέρμερα ἔργα γυναικῶν μὴ γῆμαι ἐθέλῃ, ὀλοὸν δ᾽ ἐπὶ γῆρας ἵκηται 605χήτει γηροκόμοιο· ὁ δ᾽ οὐ βιότου γ᾽ ἐπιδευὴς ζώει, ἀποφθιμένου δὲ διὰ ζωὴν δατέονται χηρωσταί. ᾧ δ᾽ αὖτε γάμου μετὰ μοῖρα γένηται, κεδνὴν δ᾽ἔσχεν ἄκοιτιν, ἀρηρυῖαν πραπίδεσσι, τῷ δέ τ᾽ ἀπ᾽ αἰῶνος κακὸν ἐσθλῷ ἀντιφερίζει610ἐμμενές· ὃς δέ κε τέτμῃ ἀταρτηροῖο γενέθλης, ζώει ἐνὶ στήθεσσιν ἔχων ἀλίαστον ἀνίην θυμῷ καὶ κραδίῃ, καὶ ἀνήκεστον κακόν ἐστιν.</w:t>
      </w:r>
    </w:p>
  </w:footnote>
  <w:footnote w:id="84">
    <w:p w:rsidR="00440627" w:rsidRPr="001B045F" w:rsidRDefault="00440627" w:rsidP="001B045F">
      <w:pPr>
        <w:pStyle w:val="a6"/>
        <w:rPr>
          <w:rFonts w:ascii="Palatino Linotype" w:hAnsi="Palatino Linotype"/>
        </w:rPr>
      </w:pPr>
      <w:r w:rsidRPr="007058A2">
        <w:rPr>
          <w:rStyle w:val="a7"/>
          <w:sz w:val="24"/>
          <w:szCs w:val="24"/>
        </w:rPr>
        <w:footnoteRef/>
      </w:r>
      <w:r>
        <w:rPr>
          <w:rFonts w:ascii="Palatino Linotype" w:hAnsi="Palatino Linotype"/>
        </w:rPr>
        <w:t>Αντιφάνης,</w:t>
      </w:r>
      <w:r w:rsidRPr="001B045F">
        <w:rPr>
          <w:rFonts w:ascii="Palatino Linotype" w:hAnsi="Palatino Linotype"/>
        </w:rPr>
        <w:t>ht</w:t>
      </w:r>
      <w:r>
        <w:rPr>
          <w:rFonts w:ascii="Palatino Linotype" w:hAnsi="Palatino Linotype"/>
        </w:rPr>
        <w:t>tps://books.google.gr/books?id=</w:t>
      </w:r>
      <w:r w:rsidRPr="001B045F">
        <w:rPr>
          <w:rFonts w:ascii="Palatino Linotype" w:hAnsi="Palatino Linotype"/>
        </w:rPr>
        <w:t>CgTAAAAQAAJ&amp;pg=PA254&amp;lpg=PA254&amp;dq=%CF%89%CF%82+%CE%B5%CF%83%CF%84%CE%AF+%CF%84%CE%BF+%CE%B3%CE%B1%CE%BC%CE%B5%CE%AF%CE%BD+%CE%AD%CF%83%CF%87%CE%B1%CF%84%CE%BF%CE%BD+%CF%84%CE%BF%CF%85+%CE%B4%CF%85%CF%83%CF%84%CF%85%CF%87%CE%B5%</w:t>
      </w:r>
      <w:r>
        <w:rPr>
          <w:rFonts w:ascii="Palatino Linotype" w:hAnsi="Palatino Linotype"/>
        </w:rPr>
        <w:t>CE%AF%CE%BD&amp;source=bl&amp;ots=1AJEw</w:t>
      </w:r>
      <w:r w:rsidRPr="001B045F">
        <w:rPr>
          <w:rFonts w:ascii="Palatino Linotype" w:hAnsi="Palatino Linotype"/>
        </w:rPr>
        <w:t>GaUF&amp;sig=ACfU3U2QqeqrTh4BgNHLIMptyGeaXc85bA&amp;hl=el&amp;sa=X&amp;ved=2ahUKEwiZhvnFyJj5AhUGhP0HHcZOA_8Q6AF6BAgUEAM#v=onepage&amp;q=%CF%89%CF%82%20%CE%B5%CF%83%CF%84%CE%AF%20%CF%84%CE%BF%20%CE%B3%CE%B1%CE%BC%CE%B5%CE%AF%CE%BD%20%CE%AD%CF%83%CF%87%CE%B1%CF%84%CE%BF%CE%BD%20%CF%84%CE%BF%CF%85%20%CE%B4%CF%85%CF%83%CF%84%CF%85%CF%87%CE%B5%CE%AF%CE%BD&amp;f=false</w:t>
      </w:r>
    </w:p>
  </w:footnote>
  <w:footnote w:id="85">
    <w:p w:rsidR="00440627" w:rsidRPr="00B37D9B" w:rsidRDefault="00440627" w:rsidP="00141A5E">
      <w:pPr>
        <w:pStyle w:val="a6"/>
        <w:spacing w:line="276" w:lineRule="auto"/>
        <w:rPr>
          <w:rFonts w:ascii="Palatino Linotype" w:hAnsi="Palatino Linotype"/>
        </w:rPr>
      </w:pPr>
      <w:r w:rsidRPr="00003668">
        <w:rPr>
          <w:rStyle w:val="a7"/>
          <w:sz w:val="24"/>
          <w:szCs w:val="24"/>
        </w:rPr>
        <w:footnoteRef/>
      </w:r>
      <w:r>
        <w:rPr>
          <w:rFonts w:ascii="Palatino Linotype" w:hAnsi="Palatino Linotype"/>
        </w:rPr>
        <w:t xml:space="preserve"> Μ.</w:t>
      </w:r>
      <w:r w:rsidRPr="00B37D9B">
        <w:rPr>
          <w:rFonts w:ascii="Palatino Linotype" w:hAnsi="Palatino Linotype"/>
        </w:rPr>
        <w:t xml:space="preserve"> Γκιρτζή, Γαμήλια έθιμα της αρχαιότητας και η θέση της γυναίκας στο γάμο. τχ. 109 Αρχαιολογία &amp; Τέχνες σελ.53.</w:t>
      </w:r>
    </w:p>
  </w:footnote>
  <w:footnote w:id="86">
    <w:p w:rsidR="00440627" w:rsidRPr="00680F4B" w:rsidRDefault="00440627" w:rsidP="00686366">
      <w:pPr>
        <w:pStyle w:val="a6"/>
        <w:spacing w:line="276" w:lineRule="auto"/>
        <w:rPr>
          <w:rFonts w:ascii="Palatino Linotype" w:hAnsi="Palatino Linotype"/>
        </w:rPr>
      </w:pPr>
      <w:r w:rsidRPr="005E4A02">
        <w:rPr>
          <w:rStyle w:val="a7"/>
          <w:sz w:val="24"/>
          <w:szCs w:val="24"/>
        </w:rPr>
        <w:footnoteRef/>
      </w:r>
      <w:r w:rsidRPr="005E4A02">
        <w:rPr>
          <w:sz w:val="24"/>
          <w:szCs w:val="24"/>
        </w:rPr>
        <w:t xml:space="preserve"> </w:t>
      </w:r>
      <w:r>
        <w:rPr>
          <w:rFonts w:ascii="Palatino Linotype" w:hAnsi="Palatino Linotype"/>
        </w:rPr>
        <w:t>Μ.</w:t>
      </w:r>
      <w:r w:rsidRPr="00680F4B">
        <w:rPr>
          <w:rFonts w:ascii="Palatino Linotype" w:hAnsi="Palatino Linotype"/>
        </w:rPr>
        <w:t xml:space="preserve"> Γκιρτζή, Γαμήλια έθιμα της αρχαιότητας και η θέση της γυναίκας στο γάμο. τχ. 109 Αρχαιολογία &amp; Τέχνες σελ.53.</w:t>
      </w:r>
    </w:p>
  </w:footnote>
  <w:footnote w:id="87">
    <w:p w:rsidR="00440627" w:rsidRPr="00EE5AFB" w:rsidRDefault="00440627" w:rsidP="00686366">
      <w:pPr>
        <w:spacing w:after="0" w:line="276" w:lineRule="auto"/>
        <w:rPr>
          <w:rFonts w:ascii="Palatino Linotype" w:hAnsi="Palatino Linotype"/>
          <w:sz w:val="20"/>
          <w:szCs w:val="20"/>
        </w:rPr>
      </w:pPr>
      <w:r w:rsidRPr="005E4A02">
        <w:rPr>
          <w:rStyle w:val="a7"/>
          <w:sz w:val="24"/>
          <w:szCs w:val="24"/>
        </w:rPr>
        <w:footnoteRef/>
      </w:r>
      <w:r w:rsidRPr="005E4A02">
        <w:rPr>
          <w:sz w:val="24"/>
          <w:szCs w:val="24"/>
        </w:rPr>
        <w:t xml:space="preserve"> </w:t>
      </w:r>
      <w:r w:rsidRPr="00680F4B">
        <w:rPr>
          <w:rFonts w:ascii="Palatino Linotype" w:hAnsi="Palatino Linotype"/>
          <w:sz w:val="20"/>
          <w:szCs w:val="20"/>
        </w:rPr>
        <w:t>Ὡραῖος δὲ γυναῖκα τεὸν ποτὶ οἶκον ἄγεσθαι, μήτε τριηκόντων ἐτέων μάλα πόλλ᾽ ἀπολείπων μήτ᾽ ἐπιθεὶς μάλα πολλά· γάμος δέ τοι ὥριος οὗτος· ἡ δὲ γυνὴ τέτορ᾽ ἡβώοι, πέμπτῳ δὲ γαμοῖτο. στ. 696-698.</w:t>
      </w:r>
    </w:p>
  </w:footnote>
  <w:footnote w:id="88">
    <w:p w:rsidR="00440627" w:rsidRPr="005E4A02" w:rsidRDefault="00440627" w:rsidP="00686366">
      <w:pPr>
        <w:spacing w:after="0" w:line="276" w:lineRule="auto"/>
        <w:rPr>
          <w:rFonts w:ascii="Palatino Linotype" w:hAnsi="Palatino Linotype"/>
          <w:sz w:val="20"/>
          <w:szCs w:val="20"/>
        </w:rPr>
      </w:pPr>
      <w:r w:rsidRPr="005E4A02">
        <w:rPr>
          <w:rStyle w:val="a7"/>
          <w:sz w:val="24"/>
          <w:szCs w:val="24"/>
        </w:rPr>
        <w:footnoteRef/>
      </w:r>
      <w:r w:rsidRPr="00EE5AFB">
        <w:rPr>
          <w:rFonts w:ascii="Palatino Linotype" w:hAnsi="Palatino Linotype"/>
          <w:sz w:val="20"/>
          <w:szCs w:val="20"/>
        </w:rPr>
        <w:t xml:space="preserve"> 785</w:t>
      </w:r>
      <w:r w:rsidRPr="00680F4B">
        <w:rPr>
          <w:rFonts w:ascii="Palatino Linotype" w:hAnsi="Palatino Linotype"/>
          <w:sz w:val="20"/>
          <w:szCs w:val="20"/>
          <w:lang w:val="en-US"/>
        </w:rPr>
        <w:t>b</w:t>
      </w:r>
      <w:r w:rsidRPr="00EE5AFB">
        <w:rPr>
          <w:rFonts w:ascii="Palatino Linotype" w:hAnsi="Palatino Linotype"/>
          <w:sz w:val="20"/>
          <w:szCs w:val="20"/>
        </w:rPr>
        <w:t xml:space="preserve"> </w:t>
      </w:r>
      <w:r w:rsidRPr="00680F4B">
        <w:rPr>
          <w:rFonts w:ascii="Palatino Linotype" w:hAnsi="Palatino Linotype"/>
          <w:sz w:val="20"/>
          <w:szCs w:val="20"/>
        </w:rPr>
        <w:t>τοὺς</w:t>
      </w:r>
      <w:r w:rsidRPr="00EE5AFB">
        <w:rPr>
          <w:rFonts w:ascii="Palatino Linotype" w:hAnsi="Palatino Linotype"/>
          <w:sz w:val="20"/>
          <w:szCs w:val="20"/>
        </w:rPr>
        <w:t xml:space="preserve"> </w:t>
      </w:r>
      <w:r w:rsidRPr="00680F4B">
        <w:rPr>
          <w:rFonts w:ascii="Palatino Linotype" w:hAnsi="Palatino Linotype"/>
          <w:sz w:val="20"/>
          <w:szCs w:val="20"/>
        </w:rPr>
        <w:t>ζῶντας</w:t>
      </w:r>
      <w:r w:rsidRPr="00EE5AFB">
        <w:rPr>
          <w:rFonts w:ascii="Palatino Linotype" w:hAnsi="Palatino Linotype"/>
          <w:sz w:val="20"/>
          <w:szCs w:val="20"/>
        </w:rPr>
        <w:t xml:space="preserve"> </w:t>
      </w:r>
      <w:r w:rsidRPr="00680F4B">
        <w:rPr>
          <w:rFonts w:ascii="Palatino Linotype" w:hAnsi="Palatino Linotype"/>
          <w:sz w:val="20"/>
          <w:szCs w:val="20"/>
        </w:rPr>
        <w:t>μὲν</w:t>
      </w:r>
      <w:r w:rsidRPr="00EE5AFB">
        <w:rPr>
          <w:rFonts w:ascii="Palatino Linotype" w:hAnsi="Palatino Linotype"/>
          <w:sz w:val="20"/>
          <w:szCs w:val="20"/>
        </w:rPr>
        <w:t xml:space="preserve"> </w:t>
      </w:r>
      <w:r w:rsidRPr="00680F4B">
        <w:rPr>
          <w:rFonts w:ascii="Palatino Linotype" w:hAnsi="Palatino Linotype"/>
          <w:sz w:val="20"/>
          <w:szCs w:val="20"/>
        </w:rPr>
        <w:t>γεγράφθαι</w:t>
      </w:r>
      <w:r w:rsidRPr="00EE5AFB">
        <w:rPr>
          <w:rFonts w:ascii="Palatino Linotype" w:hAnsi="Palatino Linotype"/>
          <w:sz w:val="20"/>
          <w:szCs w:val="20"/>
        </w:rPr>
        <w:t xml:space="preserve"> </w:t>
      </w:r>
      <w:r w:rsidRPr="00680F4B">
        <w:rPr>
          <w:rFonts w:ascii="Palatino Linotype" w:hAnsi="Palatino Linotype"/>
          <w:sz w:val="20"/>
          <w:szCs w:val="20"/>
        </w:rPr>
        <w:t>πλησίον</w:t>
      </w:r>
      <w:r w:rsidRPr="00EE5AFB">
        <w:rPr>
          <w:rFonts w:ascii="Palatino Linotype" w:hAnsi="Palatino Linotype"/>
          <w:sz w:val="20"/>
          <w:szCs w:val="20"/>
        </w:rPr>
        <w:t xml:space="preserve">, </w:t>
      </w:r>
      <w:r w:rsidRPr="00680F4B">
        <w:rPr>
          <w:rFonts w:ascii="Palatino Linotype" w:hAnsi="Palatino Linotype"/>
          <w:sz w:val="20"/>
          <w:szCs w:val="20"/>
        </w:rPr>
        <w:t>τοὺς</w:t>
      </w:r>
      <w:r w:rsidRPr="00EE5AFB">
        <w:rPr>
          <w:rFonts w:ascii="Palatino Linotype" w:hAnsi="Palatino Linotype"/>
          <w:sz w:val="20"/>
          <w:szCs w:val="20"/>
        </w:rPr>
        <w:t xml:space="preserve"> </w:t>
      </w:r>
      <w:r w:rsidRPr="00680F4B">
        <w:rPr>
          <w:rFonts w:ascii="Palatino Linotype" w:hAnsi="Palatino Linotype"/>
          <w:sz w:val="20"/>
          <w:szCs w:val="20"/>
        </w:rPr>
        <w:t>δ᾿</w:t>
      </w:r>
      <w:r w:rsidRPr="00EE5AFB">
        <w:rPr>
          <w:rFonts w:ascii="Palatino Linotype" w:hAnsi="Palatino Linotype"/>
          <w:sz w:val="20"/>
          <w:szCs w:val="20"/>
        </w:rPr>
        <w:t xml:space="preserve"> </w:t>
      </w:r>
      <w:r w:rsidRPr="00680F4B">
        <w:rPr>
          <w:rFonts w:ascii="Palatino Linotype" w:hAnsi="Palatino Linotype"/>
          <w:sz w:val="20"/>
          <w:szCs w:val="20"/>
        </w:rPr>
        <w:t>ὑπεκχωροῦντας</w:t>
      </w:r>
      <w:r w:rsidRPr="00EE5AFB">
        <w:rPr>
          <w:rFonts w:ascii="Palatino Linotype" w:hAnsi="Palatino Linotype"/>
          <w:sz w:val="20"/>
          <w:szCs w:val="20"/>
        </w:rPr>
        <w:t xml:space="preserve"> </w:t>
      </w:r>
      <w:r w:rsidRPr="00680F4B">
        <w:rPr>
          <w:rFonts w:ascii="Palatino Linotype" w:hAnsi="Palatino Linotype"/>
          <w:sz w:val="20"/>
          <w:szCs w:val="20"/>
        </w:rPr>
        <w:t>τοῦ</w:t>
      </w:r>
      <w:r w:rsidRPr="00EE5AFB">
        <w:rPr>
          <w:rFonts w:ascii="Palatino Linotype" w:hAnsi="Palatino Linotype"/>
          <w:sz w:val="20"/>
          <w:szCs w:val="20"/>
        </w:rPr>
        <w:t xml:space="preserve"> </w:t>
      </w:r>
      <w:r w:rsidRPr="00680F4B">
        <w:rPr>
          <w:rFonts w:ascii="Palatino Linotype" w:hAnsi="Palatino Linotype"/>
          <w:sz w:val="20"/>
          <w:szCs w:val="20"/>
        </w:rPr>
        <w:t>βίου</w:t>
      </w:r>
      <w:r w:rsidRPr="00EE5AFB">
        <w:rPr>
          <w:rFonts w:ascii="Palatino Linotype" w:hAnsi="Palatino Linotype"/>
          <w:sz w:val="20"/>
          <w:szCs w:val="20"/>
        </w:rPr>
        <w:t xml:space="preserve"> </w:t>
      </w:r>
      <w:r w:rsidRPr="00680F4B">
        <w:rPr>
          <w:rFonts w:ascii="Palatino Linotype" w:hAnsi="Palatino Linotype"/>
          <w:sz w:val="20"/>
          <w:szCs w:val="20"/>
        </w:rPr>
        <w:t>ἐξαλείφειν</w:t>
      </w:r>
      <w:r w:rsidRPr="00EE5AFB">
        <w:rPr>
          <w:rFonts w:ascii="Palatino Linotype" w:hAnsi="Palatino Linotype"/>
          <w:sz w:val="20"/>
          <w:szCs w:val="20"/>
        </w:rPr>
        <w:t xml:space="preserve">. </w:t>
      </w:r>
      <w:r w:rsidRPr="00680F4B">
        <w:rPr>
          <w:rFonts w:ascii="Palatino Linotype" w:hAnsi="Palatino Linotype"/>
          <w:sz w:val="20"/>
          <w:szCs w:val="20"/>
        </w:rPr>
        <w:t>γάμου</w:t>
      </w:r>
      <w:r w:rsidRPr="00EE5AFB">
        <w:rPr>
          <w:rFonts w:ascii="Palatino Linotype" w:hAnsi="Palatino Linotype"/>
          <w:sz w:val="20"/>
          <w:szCs w:val="20"/>
        </w:rPr>
        <w:t xml:space="preserve"> </w:t>
      </w:r>
      <w:r w:rsidRPr="00680F4B">
        <w:rPr>
          <w:rFonts w:ascii="Palatino Linotype" w:hAnsi="Palatino Linotype"/>
          <w:sz w:val="20"/>
          <w:szCs w:val="20"/>
        </w:rPr>
        <w:t>δὲ</w:t>
      </w:r>
      <w:r w:rsidRPr="00EE5AFB">
        <w:rPr>
          <w:rFonts w:ascii="Palatino Linotype" w:hAnsi="Palatino Linotype"/>
          <w:sz w:val="20"/>
          <w:szCs w:val="20"/>
        </w:rPr>
        <w:t xml:space="preserve"> </w:t>
      </w:r>
      <w:r w:rsidRPr="00680F4B">
        <w:rPr>
          <w:rFonts w:ascii="Palatino Linotype" w:hAnsi="Palatino Linotype"/>
          <w:sz w:val="20"/>
          <w:szCs w:val="20"/>
        </w:rPr>
        <w:t>ὅρον</w:t>
      </w:r>
      <w:r w:rsidRPr="00EE5AFB">
        <w:rPr>
          <w:rFonts w:ascii="Palatino Linotype" w:hAnsi="Palatino Linotype"/>
          <w:sz w:val="20"/>
          <w:szCs w:val="20"/>
        </w:rPr>
        <w:t xml:space="preserve"> </w:t>
      </w:r>
      <w:r w:rsidRPr="00680F4B">
        <w:rPr>
          <w:rFonts w:ascii="Palatino Linotype" w:hAnsi="Palatino Linotype"/>
          <w:sz w:val="20"/>
          <w:szCs w:val="20"/>
        </w:rPr>
        <w:t>εἶναι</w:t>
      </w:r>
      <w:r w:rsidRPr="00EE5AFB">
        <w:rPr>
          <w:rFonts w:ascii="Palatino Linotype" w:hAnsi="Palatino Linotype"/>
          <w:sz w:val="20"/>
          <w:szCs w:val="20"/>
        </w:rPr>
        <w:t xml:space="preserve"> </w:t>
      </w:r>
      <w:r w:rsidRPr="00680F4B">
        <w:rPr>
          <w:rFonts w:ascii="Palatino Linotype" w:hAnsi="Palatino Linotype"/>
          <w:sz w:val="20"/>
          <w:szCs w:val="20"/>
        </w:rPr>
        <w:t>κόρῃ</w:t>
      </w:r>
      <w:r w:rsidRPr="00EE5AFB">
        <w:rPr>
          <w:rFonts w:ascii="Palatino Linotype" w:hAnsi="Palatino Linotype"/>
          <w:sz w:val="20"/>
          <w:szCs w:val="20"/>
        </w:rPr>
        <w:t xml:space="preserve"> </w:t>
      </w:r>
      <w:r w:rsidRPr="00680F4B">
        <w:rPr>
          <w:rFonts w:ascii="Palatino Linotype" w:hAnsi="Palatino Linotype"/>
          <w:sz w:val="20"/>
          <w:szCs w:val="20"/>
        </w:rPr>
        <w:t>μὲν</w:t>
      </w:r>
      <w:r w:rsidRPr="00EE5AFB">
        <w:rPr>
          <w:rFonts w:ascii="Palatino Linotype" w:hAnsi="Palatino Linotype"/>
          <w:sz w:val="20"/>
          <w:szCs w:val="20"/>
        </w:rPr>
        <w:t xml:space="preserve"> </w:t>
      </w:r>
      <w:r w:rsidRPr="00680F4B">
        <w:rPr>
          <w:rFonts w:ascii="Palatino Linotype" w:hAnsi="Palatino Linotype"/>
          <w:sz w:val="20"/>
          <w:szCs w:val="20"/>
        </w:rPr>
        <w:t>ἀπὸ</w:t>
      </w:r>
      <w:r w:rsidRPr="00EE5AFB">
        <w:rPr>
          <w:rFonts w:ascii="Palatino Linotype" w:hAnsi="Palatino Linotype"/>
          <w:sz w:val="20"/>
          <w:szCs w:val="20"/>
        </w:rPr>
        <w:t xml:space="preserve"> </w:t>
      </w:r>
      <w:r w:rsidRPr="00680F4B">
        <w:rPr>
          <w:rFonts w:ascii="Palatino Linotype" w:hAnsi="Palatino Linotype"/>
          <w:sz w:val="20"/>
          <w:szCs w:val="20"/>
        </w:rPr>
        <w:t>ἑκκαίδεκα</w:t>
      </w:r>
      <w:r w:rsidRPr="00EE5AFB">
        <w:rPr>
          <w:rFonts w:ascii="Palatino Linotype" w:hAnsi="Palatino Linotype"/>
          <w:sz w:val="20"/>
          <w:szCs w:val="20"/>
        </w:rPr>
        <w:t xml:space="preserve"> </w:t>
      </w:r>
      <w:r w:rsidRPr="00680F4B">
        <w:rPr>
          <w:rFonts w:ascii="Palatino Linotype" w:hAnsi="Palatino Linotype"/>
          <w:sz w:val="20"/>
          <w:szCs w:val="20"/>
        </w:rPr>
        <w:t>ἐτῶν</w:t>
      </w:r>
      <w:r w:rsidRPr="00EE5AFB">
        <w:rPr>
          <w:rFonts w:ascii="Palatino Linotype" w:hAnsi="Palatino Linotype"/>
          <w:sz w:val="20"/>
          <w:szCs w:val="20"/>
        </w:rPr>
        <w:t xml:space="preserve"> </w:t>
      </w:r>
      <w:r w:rsidRPr="00680F4B">
        <w:rPr>
          <w:rFonts w:ascii="Palatino Linotype" w:hAnsi="Palatino Linotype"/>
          <w:sz w:val="20"/>
          <w:szCs w:val="20"/>
        </w:rPr>
        <w:t>εἰς</w:t>
      </w:r>
      <w:r w:rsidRPr="00EE5AFB">
        <w:rPr>
          <w:rFonts w:ascii="Palatino Linotype" w:hAnsi="Palatino Linotype"/>
          <w:sz w:val="20"/>
          <w:szCs w:val="20"/>
        </w:rPr>
        <w:t xml:space="preserve"> </w:t>
      </w:r>
      <w:r w:rsidRPr="00680F4B">
        <w:rPr>
          <w:rFonts w:ascii="Palatino Linotype" w:hAnsi="Palatino Linotype"/>
          <w:sz w:val="20"/>
          <w:szCs w:val="20"/>
        </w:rPr>
        <w:t>εἴκοσι</w:t>
      </w:r>
      <w:r w:rsidRPr="00EE5AFB">
        <w:rPr>
          <w:rFonts w:ascii="Palatino Linotype" w:hAnsi="Palatino Linotype"/>
          <w:sz w:val="20"/>
          <w:szCs w:val="20"/>
        </w:rPr>
        <w:t xml:space="preserve">, </w:t>
      </w:r>
      <w:r w:rsidRPr="00680F4B">
        <w:rPr>
          <w:rFonts w:ascii="Palatino Linotype" w:hAnsi="Palatino Linotype"/>
          <w:sz w:val="20"/>
          <w:szCs w:val="20"/>
        </w:rPr>
        <w:t>τὸν</w:t>
      </w:r>
      <w:r w:rsidRPr="00EE5AFB">
        <w:rPr>
          <w:rFonts w:ascii="Palatino Linotype" w:hAnsi="Palatino Linotype"/>
          <w:sz w:val="20"/>
          <w:szCs w:val="20"/>
        </w:rPr>
        <w:t xml:space="preserve"> </w:t>
      </w:r>
      <w:r w:rsidRPr="00680F4B">
        <w:rPr>
          <w:rFonts w:ascii="Palatino Linotype" w:hAnsi="Palatino Linotype"/>
          <w:sz w:val="20"/>
          <w:szCs w:val="20"/>
        </w:rPr>
        <w:t>μακρότατον</w:t>
      </w:r>
      <w:r w:rsidRPr="00EE5AFB">
        <w:rPr>
          <w:rFonts w:ascii="Palatino Linotype" w:hAnsi="Palatino Linotype"/>
          <w:sz w:val="20"/>
          <w:szCs w:val="20"/>
        </w:rPr>
        <w:t xml:space="preserve"> </w:t>
      </w:r>
      <w:r w:rsidRPr="00680F4B">
        <w:rPr>
          <w:rFonts w:ascii="Palatino Linotype" w:hAnsi="Palatino Linotype"/>
          <w:sz w:val="20"/>
          <w:szCs w:val="20"/>
        </w:rPr>
        <w:t>χρόνον</w:t>
      </w:r>
      <w:r w:rsidRPr="00EE5AFB">
        <w:rPr>
          <w:rFonts w:ascii="Palatino Linotype" w:hAnsi="Palatino Linotype"/>
          <w:sz w:val="20"/>
          <w:szCs w:val="20"/>
        </w:rPr>
        <w:t xml:space="preserve"> </w:t>
      </w:r>
      <w:r w:rsidRPr="00680F4B">
        <w:rPr>
          <w:rFonts w:ascii="Palatino Linotype" w:hAnsi="Palatino Linotype"/>
          <w:sz w:val="20"/>
          <w:szCs w:val="20"/>
        </w:rPr>
        <w:t>ἀφωρισμένον</w:t>
      </w:r>
      <w:r w:rsidRPr="00EE5AFB">
        <w:rPr>
          <w:rFonts w:ascii="Palatino Linotype" w:hAnsi="Palatino Linotype"/>
          <w:sz w:val="20"/>
          <w:szCs w:val="20"/>
        </w:rPr>
        <w:t xml:space="preserve">, </w:t>
      </w:r>
      <w:r w:rsidRPr="00680F4B">
        <w:rPr>
          <w:rFonts w:ascii="Palatino Linotype" w:hAnsi="Palatino Linotype"/>
          <w:sz w:val="20"/>
          <w:szCs w:val="20"/>
        </w:rPr>
        <w:t>κόρῳ</w:t>
      </w:r>
      <w:r w:rsidRPr="00EE5AFB">
        <w:rPr>
          <w:rFonts w:ascii="Palatino Linotype" w:hAnsi="Palatino Linotype"/>
          <w:sz w:val="20"/>
          <w:szCs w:val="20"/>
        </w:rPr>
        <w:t xml:space="preserve"> </w:t>
      </w:r>
      <w:r w:rsidRPr="00680F4B">
        <w:rPr>
          <w:rFonts w:ascii="Palatino Linotype" w:hAnsi="Palatino Linotype"/>
          <w:sz w:val="20"/>
          <w:szCs w:val="20"/>
        </w:rPr>
        <w:t>δὲ</w:t>
      </w:r>
      <w:r w:rsidRPr="00EE5AFB">
        <w:rPr>
          <w:rFonts w:ascii="Palatino Linotype" w:hAnsi="Palatino Linotype"/>
          <w:sz w:val="20"/>
          <w:szCs w:val="20"/>
        </w:rPr>
        <w:t xml:space="preserve"> </w:t>
      </w:r>
      <w:r w:rsidRPr="00680F4B">
        <w:rPr>
          <w:rFonts w:ascii="Palatino Linotype" w:hAnsi="Palatino Linotype"/>
          <w:sz w:val="20"/>
          <w:szCs w:val="20"/>
        </w:rPr>
        <w:t>ἀπὸ</w:t>
      </w:r>
      <w:r w:rsidRPr="00EE5AFB">
        <w:rPr>
          <w:rFonts w:ascii="Palatino Linotype" w:hAnsi="Palatino Linotype"/>
          <w:sz w:val="20"/>
          <w:szCs w:val="20"/>
        </w:rPr>
        <w:t xml:space="preserve"> </w:t>
      </w:r>
      <w:r w:rsidRPr="00680F4B">
        <w:rPr>
          <w:rFonts w:ascii="Palatino Linotype" w:hAnsi="Palatino Linotype"/>
          <w:sz w:val="20"/>
          <w:szCs w:val="20"/>
        </w:rPr>
        <w:t>τριάκοντα</w:t>
      </w:r>
      <w:r w:rsidRPr="00EE5AFB">
        <w:rPr>
          <w:rFonts w:ascii="Palatino Linotype" w:hAnsi="Palatino Linotype"/>
          <w:sz w:val="20"/>
          <w:szCs w:val="20"/>
        </w:rPr>
        <w:t xml:space="preserve"> </w:t>
      </w:r>
      <w:r w:rsidRPr="00680F4B">
        <w:rPr>
          <w:rFonts w:ascii="Palatino Linotype" w:hAnsi="Palatino Linotype"/>
          <w:sz w:val="20"/>
          <w:szCs w:val="20"/>
        </w:rPr>
        <w:t>μέχρι</w:t>
      </w:r>
      <w:r w:rsidRPr="00EE5AFB">
        <w:rPr>
          <w:rFonts w:ascii="Palatino Linotype" w:hAnsi="Palatino Linotype"/>
          <w:sz w:val="20"/>
          <w:szCs w:val="20"/>
        </w:rPr>
        <w:t xml:space="preserve"> </w:t>
      </w:r>
      <w:r w:rsidRPr="00680F4B">
        <w:rPr>
          <w:rFonts w:ascii="Palatino Linotype" w:hAnsi="Palatino Linotype"/>
          <w:sz w:val="20"/>
          <w:szCs w:val="20"/>
        </w:rPr>
        <w:t>τῶν</w:t>
      </w:r>
      <w:r w:rsidRPr="00EE5AFB">
        <w:rPr>
          <w:rFonts w:ascii="Palatino Linotype" w:hAnsi="Palatino Linotype"/>
          <w:sz w:val="20"/>
          <w:szCs w:val="20"/>
        </w:rPr>
        <w:t xml:space="preserve"> </w:t>
      </w:r>
      <w:r w:rsidRPr="00680F4B">
        <w:rPr>
          <w:rFonts w:ascii="Palatino Linotype" w:hAnsi="Palatino Linotype"/>
          <w:sz w:val="20"/>
          <w:szCs w:val="20"/>
        </w:rPr>
        <w:t>πέντε</w:t>
      </w:r>
      <w:r w:rsidRPr="00EE5AFB">
        <w:rPr>
          <w:rFonts w:ascii="Palatino Linotype" w:hAnsi="Palatino Linotype"/>
          <w:sz w:val="20"/>
          <w:szCs w:val="20"/>
        </w:rPr>
        <w:t xml:space="preserve"> </w:t>
      </w:r>
      <w:r w:rsidRPr="00680F4B">
        <w:rPr>
          <w:rFonts w:ascii="Palatino Linotype" w:hAnsi="Palatino Linotype"/>
          <w:sz w:val="20"/>
          <w:szCs w:val="20"/>
        </w:rPr>
        <w:t>καὶ</w:t>
      </w:r>
      <w:r w:rsidRPr="00EE5AFB">
        <w:rPr>
          <w:rFonts w:ascii="Palatino Linotype" w:hAnsi="Palatino Linotype"/>
          <w:sz w:val="20"/>
          <w:szCs w:val="20"/>
        </w:rPr>
        <w:t xml:space="preserve"> </w:t>
      </w:r>
      <w:r w:rsidRPr="00680F4B">
        <w:rPr>
          <w:rFonts w:ascii="Palatino Linotype" w:hAnsi="Palatino Linotype"/>
          <w:sz w:val="20"/>
          <w:szCs w:val="20"/>
        </w:rPr>
        <w:t>τριάκοντα</w:t>
      </w:r>
      <w:r w:rsidRPr="00EE5AFB">
        <w:rPr>
          <w:rFonts w:ascii="Palatino Linotype" w:hAnsi="Palatino Linotype"/>
          <w:sz w:val="20"/>
          <w:szCs w:val="20"/>
        </w:rPr>
        <w:t xml:space="preserve">· </w:t>
      </w:r>
      <w:r w:rsidRPr="00680F4B">
        <w:rPr>
          <w:rFonts w:ascii="Palatino Linotype" w:hAnsi="Palatino Linotype"/>
          <w:sz w:val="20"/>
          <w:szCs w:val="20"/>
        </w:rPr>
        <w:t>εἰς</w:t>
      </w:r>
      <w:r w:rsidRPr="00EE5AFB">
        <w:rPr>
          <w:rFonts w:ascii="Palatino Linotype" w:hAnsi="Palatino Linotype"/>
          <w:sz w:val="20"/>
          <w:szCs w:val="20"/>
        </w:rPr>
        <w:t xml:space="preserve"> </w:t>
      </w:r>
      <w:r w:rsidRPr="00680F4B">
        <w:rPr>
          <w:rFonts w:ascii="Palatino Linotype" w:hAnsi="Palatino Linotype"/>
          <w:sz w:val="20"/>
          <w:szCs w:val="20"/>
        </w:rPr>
        <w:t>δὲ</w:t>
      </w:r>
      <w:r w:rsidRPr="00EE5AFB">
        <w:rPr>
          <w:rFonts w:ascii="Palatino Linotype" w:hAnsi="Palatino Linotype"/>
          <w:sz w:val="20"/>
          <w:szCs w:val="20"/>
        </w:rPr>
        <w:t xml:space="preserve"> </w:t>
      </w:r>
      <w:r w:rsidRPr="00680F4B">
        <w:rPr>
          <w:rFonts w:ascii="Palatino Linotype" w:hAnsi="Palatino Linotype"/>
          <w:sz w:val="20"/>
          <w:szCs w:val="20"/>
        </w:rPr>
        <w:t>ἀρχὰς</w:t>
      </w:r>
      <w:r w:rsidRPr="00EE5AFB">
        <w:rPr>
          <w:rFonts w:ascii="Palatino Linotype" w:hAnsi="Palatino Linotype"/>
          <w:sz w:val="20"/>
          <w:szCs w:val="20"/>
        </w:rPr>
        <w:t xml:space="preserve"> </w:t>
      </w:r>
      <w:r w:rsidRPr="00680F4B">
        <w:rPr>
          <w:rFonts w:ascii="Palatino Linotype" w:hAnsi="Palatino Linotype"/>
          <w:sz w:val="20"/>
          <w:szCs w:val="20"/>
        </w:rPr>
        <w:t>γυναικὶ</w:t>
      </w:r>
      <w:r w:rsidRPr="00EE5AFB">
        <w:rPr>
          <w:rFonts w:ascii="Palatino Linotype" w:hAnsi="Palatino Linotype"/>
          <w:sz w:val="20"/>
          <w:szCs w:val="20"/>
        </w:rPr>
        <w:t xml:space="preserve"> </w:t>
      </w:r>
      <w:r w:rsidRPr="00680F4B">
        <w:rPr>
          <w:rFonts w:ascii="Palatino Linotype" w:hAnsi="Palatino Linotype"/>
          <w:sz w:val="20"/>
          <w:szCs w:val="20"/>
        </w:rPr>
        <w:t>μὲν</w:t>
      </w:r>
      <w:r w:rsidRPr="00EE5AFB">
        <w:rPr>
          <w:rFonts w:ascii="Palatino Linotype" w:hAnsi="Palatino Linotype"/>
          <w:sz w:val="20"/>
          <w:szCs w:val="20"/>
        </w:rPr>
        <w:t xml:space="preserve"> </w:t>
      </w:r>
      <w:r w:rsidRPr="00680F4B">
        <w:rPr>
          <w:rFonts w:ascii="Palatino Linotype" w:hAnsi="Palatino Linotype"/>
          <w:sz w:val="20"/>
          <w:szCs w:val="20"/>
        </w:rPr>
        <w:t>τετταράκοντα</w:t>
      </w:r>
      <w:r w:rsidRPr="00EE5AFB">
        <w:rPr>
          <w:rFonts w:ascii="Palatino Linotype" w:hAnsi="Palatino Linotype"/>
          <w:sz w:val="20"/>
          <w:szCs w:val="20"/>
        </w:rPr>
        <w:t xml:space="preserve">, </w:t>
      </w:r>
      <w:r w:rsidRPr="00680F4B">
        <w:rPr>
          <w:rFonts w:ascii="Palatino Linotype" w:hAnsi="Palatino Linotype"/>
          <w:sz w:val="20"/>
          <w:szCs w:val="20"/>
        </w:rPr>
        <w:t>ἀνδρὶ</w:t>
      </w:r>
      <w:r w:rsidRPr="00EE5AFB">
        <w:rPr>
          <w:rFonts w:ascii="Palatino Linotype" w:hAnsi="Palatino Linotype"/>
          <w:sz w:val="20"/>
          <w:szCs w:val="20"/>
        </w:rPr>
        <w:t xml:space="preserve"> </w:t>
      </w:r>
      <w:r w:rsidRPr="00680F4B">
        <w:rPr>
          <w:rFonts w:ascii="Palatino Linotype" w:hAnsi="Palatino Linotype"/>
          <w:sz w:val="20"/>
          <w:szCs w:val="20"/>
        </w:rPr>
        <w:t>δὲ</w:t>
      </w:r>
      <w:r w:rsidRPr="00EE5AFB">
        <w:rPr>
          <w:rFonts w:ascii="Palatino Linotype" w:hAnsi="Palatino Linotype"/>
          <w:sz w:val="20"/>
          <w:szCs w:val="20"/>
        </w:rPr>
        <w:t xml:space="preserve"> </w:t>
      </w:r>
      <w:r w:rsidRPr="00680F4B">
        <w:rPr>
          <w:rFonts w:ascii="Palatino Linotype" w:hAnsi="Palatino Linotype"/>
          <w:sz w:val="20"/>
          <w:szCs w:val="20"/>
        </w:rPr>
        <w:t>τριάκοντα</w:t>
      </w:r>
      <w:r w:rsidRPr="00EE5AFB">
        <w:rPr>
          <w:rFonts w:ascii="Palatino Linotype" w:hAnsi="Palatino Linotype"/>
          <w:sz w:val="20"/>
          <w:szCs w:val="20"/>
        </w:rPr>
        <w:t xml:space="preserve"> </w:t>
      </w:r>
      <w:r w:rsidRPr="00680F4B">
        <w:rPr>
          <w:rFonts w:ascii="Palatino Linotype" w:hAnsi="Palatino Linotype"/>
          <w:sz w:val="20"/>
          <w:szCs w:val="20"/>
        </w:rPr>
        <w:t>ἔτη</w:t>
      </w:r>
      <w:r w:rsidRPr="00EE5AFB">
        <w:rPr>
          <w:rFonts w:ascii="Palatino Linotype" w:hAnsi="Palatino Linotype"/>
          <w:sz w:val="20"/>
          <w:szCs w:val="20"/>
        </w:rPr>
        <w:t xml:space="preserve">· </w:t>
      </w:r>
      <w:r w:rsidRPr="00680F4B">
        <w:rPr>
          <w:rFonts w:ascii="Palatino Linotype" w:hAnsi="Palatino Linotype"/>
          <w:sz w:val="20"/>
          <w:szCs w:val="20"/>
        </w:rPr>
        <w:t>πρὸς</w:t>
      </w:r>
      <w:r w:rsidRPr="00EE5AFB">
        <w:rPr>
          <w:rFonts w:ascii="Palatino Linotype" w:hAnsi="Palatino Linotype"/>
          <w:sz w:val="20"/>
          <w:szCs w:val="20"/>
        </w:rPr>
        <w:t xml:space="preserve"> </w:t>
      </w:r>
      <w:r w:rsidRPr="00680F4B">
        <w:rPr>
          <w:rFonts w:ascii="Palatino Linotype" w:hAnsi="Palatino Linotype"/>
          <w:sz w:val="20"/>
          <w:szCs w:val="20"/>
        </w:rPr>
        <w:t>πόλεμον</w:t>
      </w:r>
      <w:r w:rsidRPr="00EE5AFB">
        <w:rPr>
          <w:rFonts w:ascii="Palatino Linotype" w:hAnsi="Palatino Linotype"/>
          <w:sz w:val="20"/>
          <w:szCs w:val="20"/>
        </w:rPr>
        <w:t xml:space="preserve"> </w:t>
      </w:r>
      <w:r w:rsidRPr="00680F4B">
        <w:rPr>
          <w:rFonts w:ascii="Palatino Linotype" w:hAnsi="Palatino Linotype"/>
          <w:sz w:val="20"/>
          <w:szCs w:val="20"/>
        </w:rPr>
        <w:t>δὲ</w:t>
      </w:r>
      <w:r w:rsidRPr="00EE5AFB">
        <w:rPr>
          <w:rFonts w:ascii="Palatino Linotype" w:hAnsi="Palatino Linotype"/>
          <w:sz w:val="20"/>
          <w:szCs w:val="20"/>
        </w:rPr>
        <w:t xml:space="preserve"> </w:t>
      </w:r>
      <w:r w:rsidRPr="00680F4B">
        <w:rPr>
          <w:rFonts w:ascii="Palatino Linotype" w:hAnsi="Palatino Linotype"/>
          <w:sz w:val="20"/>
          <w:szCs w:val="20"/>
        </w:rPr>
        <w:t>ἀνδρὶ</w:t>
      </w:r>
      <w:r w:rsidRPr="00EE5AFB">
        <w:rPr>
          <w:rFonts w:ascii="Palatino Linotype" w:hAnsi="Palatino Linotype"/>
          <w:sz w:val="20"/>
          <w:szCs w:val="20"/>
        </w:rPr>
        <w:t xml:space="preserve"> </w:t>
      </w:r>
      <w:r w:rsidRPr="00680F4B">
        <w:rPr>
          <w:rFonts w:ascii="Palatino Linotype" w:hAnsi="Palatino Linotype"/>
          <w:sz w:val="20"/>
          <w:szCs w:val="20"/>
        </w:rPr>
        <w:t>μὲν</w:t>
      </w:r>
      <w:r w:rsidRPr="00EE5AFB">
        <w:rPr>
          <w:rFonts w:ascii="Palatino Linotype" w:hAnsi="Palatino Linotype"/>
          <w:sz w:val="20"/>
          <w:szCs w:val="20"/>
        </w:rPr>
        <w:t xml:space="preserve"> </w:t>
      </w:r>
      <w:r w:rsidRPr="00680F4B">
        <w:rPr>
          <w:rFonts w:ascii="Palatino Linotype" w:hAnsi="Palatino Linotype"/>
          <w:sz w:val="20"/>
          <w:szCs w:val="20"/>
        </w:rPr>
        <w:t>εἴκοσι</w:t>
      </w:r>
      <w:r w:rsidRPr="00EE5AFB">
        <w:rPr>
          <w:rFonts w:ascii="Palatino Linotype" w:hAnsi="Palatino Linotype"/>
          <w:sz w:val="20"/>
          <w:szCs w:val="20"/>
        </w:rPr>
        <w:t xml:space="preserve"> </w:t>
      </w:r>
      <w:r w:rsidRPr="00680F4B">
        <w:rPr>
          <w:rFonts w:ascii="Palatino Linotype" w:hAnsi="Palatino Linotype"/>
          <w:sz w:val="20"/>
          <w:szCs w:val="20"/>
        </w:rPr>
        <w:t>μέχρι</w:t>
      </w:r>
      <w:r w:rsidRPr="00EE5AFB">
        <w:rPr>
          <w:rFonts w:ascii="Palatino Linotype" w:hAnsi="Palatino Linotype"/>
          <w:sz w:val="20"/>
          <w:szCs w:val="20"/>
        </w:rPr>
        <w:t xml:space="preserve"> </w:t>
      </w:r>
      <w:r w:rsidRPr="00680F4B">
        <w:rPr>
          <w:rFonts w:ascii="Palatino Linotype" w:hAnsi="Palatino Linotype"/>
          <w:sz w:val="20"/>
          <w:szCs w:val="20"/>
        </w:rPr>
        <w:t>τῶν</w:t>
      </w:r>
      <w:r w:rsidRPr="00EE5AFB">
        <w:rPr>
          <w:rFonts w:ascii="Palatino Linotype" w:hAnsi="Palatino Linotype"/>
          <w:sz w:val="20"/>
          <w:szCs w:val="20"/>
        </w:rPr>
        <w:t xml:space="preserve"> </w:t>
      </w:r>
      <w:r w:rsidRPr="00680F4B">
        <w:rPr>
          <w:rFonts w:ascii="Palatino Linotype" w:hAnsi="Palatino Linotype"/>
          <w:sz w:val="20"/>
          <w:szCs w:val="20"/>
        </w:rPr>
        <w:t>ἑξήκοντα</w:t>
      </w:r>
      <w:r w:rsidRPr="00EE5AFB">
        <w:rPr>
          <w:rFonts w:ascii="Palatino Linotype" w:hAnsi="Palatino Linotype"/>
          <w:sz w:val="20"/>
          <w:szCs w:val="20"/>
        </w:rPr>
        <w:t xml:space="preserve"> </w:t>
      </w:r>
      <w:r w:rsidRPr="00680F4B">
        <w:rPr>
          <w:rFonts w:ascii="Palatino Linotype" w:hAnsi="Palatino Linotype"/>
          <w:sz w:val="20"/>
          <w:szCs w:val="20"/>
        </w:rPr>
        <w:t>ἐτῶν</w:t>
      </w:r>
      <w:r w:rsidRPr="00EE5AFB">
        <w:rPr>
          <w:rFonts w:ascii="Palatino Linotype" w:hAnsi="Palatino Linotype"/>
          <w:sz w:val="20"/>
          <w:szCs w:val="20"/>
        </w:rPr>
        <w:t xml:space="preserve">· </w:t>
      </w:r>
      <w:r w:rsidRPr="00680F4B">
        <w:rPr>
          <w:rFonts w:ascii="Palatino Linotype" w:hAnsi="Palatino Linotype"/>
          <w:sz w:val="20"/>
          <w:szCs w:val="20"/>
        </w:rPr>
        <w:t>γυναικὶ</w:t>
      </w:r>
      <w:r w:rsidRPr="00EE5AFB">
        <w:rPr>
          <w:rFonts w:ascii="Palatino Linotype" w:hAnsi="Palatino Linotype"/>
          <w:sz w:val="20"/>
          <w:szCs w:val="20"/>
        </w:rPr>
        <w:t xml:space="preserve"> </w:t>
      </w:r>
      <w:r w:rsidRPr="00680F4B">
        <w:rPr>
          <w:rFonts w:ascii="Palatino Linotype" w:hAnsi="Palatino Linotype"/>
          <w:sz w:val="20"/>
          <w:szCs w:val="20"/>
        </w:rPr>
        <w:t>δέ</w:t>
      </w:r>
      <w:r w:rsidRPr="00EE5AFB">
        <w:rPr>
          <w:rFonts w:ascii="Palatino Linotype" w:hAnsi="Palatino Linotype"/>
          <w:sz w:val="20"/>
          <w:szCs w:val="20"/>
        </w:rPr>
        <w:t xml:space="preserve">, </w:t>
      </w:r>
      <w:r w:rsidRPr="00680F4B">
        <w:rPr>
          <w:rFonts w:ascii="Palatino Linotype" w:hAnsi="Palatino Linotype"/>
          <w:sz w:val="20"/>
          <w:szCs w:val="20"/>
        </w:rPr>
        <w:t>ἣν</w:t>
      </w:r>
      <w:r w:rsidRPr="00EE5AFB">
        <w:rPr>
          <w:rFonts w:ascii="Palatino Linotype" w:hAnsi="Palatino Linotype"/>
          <w:sz w:val="20"/>
          <w:szCs w:val="20"/>
        </w:rPr>
        <w:t xml:space="preserve"> </w:t>
      </w:r>
      <w:r w:rsidRPr="00680F4B">
        <w:rPr>
          <w:rFonts w:ascii="Palatino Linotype" w:hAnsi="Palatino Linotype"/>
          <w:sz w:val="20"/>
          <w:szCs w:val="20"/>
        </w:rPr>
        <w:t>ἂν</w:t>
      </w:r>
      <w:r w:rsidRPr="00EE5AFB">
        <w:rPr>
          <w:rFonts w:ascii="Palatino Linotype" w:hAnsi="Palatino Linotype"/>
          <w:sz w:val="20"/>
          <w:szCs w:val="20"/>
        </w:rPr>
        <w:t xml:space="preserve"> </w:t>
      </w:r>
      <w:r w:rsidRPr="00680F4B">
        <w:rPr>
          <w:rFonts w:ascii="Palatino Linotype" w:hAnsi="Palatino Linotype"/>
          <w:sz w:val="20"/>
          <w:szCs w:val="20"/>
        </w:rPr>
        <w:t>δοκῇ</w:t>
      </w:r>
      <w:r w:rsidRPr="00EE5AFB">
        <w:rPr>
          <w:rFonts w:ascii="Palatino Linotype" w:hAnsi="Palatino Linotype"/>
          <w:sz w:val="20"/>
          <w:szCs w:val="20"/>
        </w:rPr>
        <w:t xml:space="preserve"> </w:t>
      </w:r>
      <w:r w:rsidRPr="00680F4B">
        <w:rPr>
          <w:rFonts w:ascii="Palatino Linotype" w:hAnsi="Palatino Linotype"/>
          <w:sz w:val="20"/>
          <w:szCs w:val="20"/>
        </w:rPr>
        <w:t>χρείαν</w:t>
      </w:r>
      <w:r w:rsidRPr="00EE5AFB">
        <w:rPr>
          <w:rFonts w:ascii="Palatino Linotype" w:hAnsi="Palatino Linotype"/>
          <w:sz w:val="20"/>
          <w:szCs w:val="20"/>
        </w:rPr>
        <w:t xml:space="preserve"> </w:t>
      </w:r>
      <w:r w:rsidRPr="00680F4B">
        <w:rPr>
          <w:rFonts w:ascii="Palatino Linotype" w:hAnsi="Palatino Linotype"/>
          <w:sz w:val="20"/>
          <w:szCs w:val="20"/>
        </w:rPr>
        <w:t>δεῖν</w:t>
      </w:r>
      <w:r w:rsidRPr="00EE5AFB">
        <w:rPr>
          <w:rFonts w:ascii="Palatino Linotype" w:hAnsi="Palatino Linotype"/>
          <w:sz w:val="20"/>
          <w:szCs w:val="20"/>
        </w:rPr>
        <w:t xml:space="preserve"> </w:t>
      </w:r>
      <w:r w:rsidRPr="00680F4B">
        <w:rPr>
          <w:rFonts w:ascii="Palatino Linotype" w:hAnsi="Palatino Linotype"/>
          <w:sz w:val="20"/>
          <w:szCs w:val="20"/>
        </w:rPr>
        <w:t>χρῆσθαι</w:t>
      </w:r>
      <w:r w:rsidRPr="00EE5AFB">
        <w:rPr>
          <w:rFonts w:ascii="Palatino Linotype" w:hAnsi="Palatino Linotype"/>
          <w:sz w:val="20"/>
          <w:szCs w:val="20"/>
        </w:rPr>
        <w:t xml:space="preserve"> </w:t>
      </w:r>
      <w:r w:rsidRPr="00680F4B">
        <w:rPr>
          <w:rFonts w:ascii="Palatino Linotype" w:hAnsi="Palatino Linotype"/>
          <w:sz w:val="20"/>
          <w:szCs w:val="20"/>
        </w:rPr>
        <w:t>πρὸς</w:t>
      </w:r>
      <w:r w:rsidRPr="00EE5AFB">
        <w:rPr>
          <w:rFonts w:ascii="Palatino Linotype" w:hAnsi="Palatino Linotype"/>
          <w:sz w:val="20"/>
          <w:szCs w:val="20"/>
        </w:rPr>
        <w:t xml:space="preserve"> </w:t>
      </w:r>
      <w:r w:rsidRPr="00680F4B">
        <w:rPr>
          <w:rFonts w:ascii="Palatino Linotype" w:hAnsi="Palatino Linotype"/>
          <w:sz w:val="20"/>
          <w:szCs w:val="20"/>
        </w:rPr>
        <w:t>τὰ</w:t>
      </w:r>
      <w:r w:rsidRPr="00EE5AFB">
        <w:rPr>
          <w:rFonts w:ascii="Palatino Linotype" w:hAnsi="Palatino Linotype"/>
          <w:sz w:val="20"/>
          <w:szCs w:val="20"/>
        </w:rPr>
        <w:t xml:space="preserve"> </w:t>
      </w:r>
      <w:r w:rsidRPr="00680F4B">
        <w:rPr>
          <w:rFonts w:ascii="Palatino Linotype" w:hAnsi="Palatino Linotype"/>
          <w:sz w:val="20"/>
          <w:szCs w:val="20"/>
        </w:rPr>
        <w:t>πολεμικά</w:t>
      </w:r>
      <w:r w:rsidRPr="00EE5AFB">
        <w:rPr>
          <w:rFonts w:ascii="Palatino Linotype" w:hAnsi="Palatino Linotype"/>
          <w:sz w:val="20"/>
          <w:szCs w:val="20"/>
        </w:rPr>
        <w:t xml:space="preserve">, </w:t>
      </w:r>
      <w:r w:rsidRPr="00680F4B">
        <w:rPr>
          <w:rFonts w:ascii="Palatino Linotype" w:hAnsi="Palatino Linotype"/>
          <w:sz w:val="20"/>
          <w:szCs w:val="20"/>
        </w:rPr>
        <w:t>ἐπειδὰν</w:t>
      </w:r>
      <w:r w:rsidRPr="00EE5AFB">
        <w:rPr>
          <w:rFonts w:ascii="Palatino Linotype" w:hAnsi="Palatino Linotype"/>
          <w:sz w:val="20"/>
          <w:szCs w:val="20"/>
        </w:rPr>
        <w:t xml:space="preserve"> </w:t>
      </w:r>
      <w:r w:rsidRPr="00680F4B">
        <w:rPr>
          <w:rFonts w:ascii="Palatino Linotype" w:hAnsi="Palatino Linotype"/>
          <w:sz w:val="20"/>
          <w:szCs w:val="20"/>
        </w:rPr>
        <w:t>παῖδας</w:t>
      </w:r>
      <w:r w:rsidRPr="00EE5AFB">
        <w:rPr>
          <w:rFonts w:ascii="Palatino Linotype" w:hAnsi="Palatino Linotype"/>
          <w:sz w:val="20"/>
          <w:szCs w:val="20"/>
        </w:rPr>
        <w:t xml:space="preserve"> </w:t>
      </w:r>
      <w:r w:rsidRPr="00680F4B">
        <w:rPr>
          <w:rFonts w:ascii="Palatino Linotype" w:hAnsi="Palatino Linotype"/>
          <w:sz w:val="20"/>
          <w:szCs w:val="20"/>
        </w:rPr>
        <w:t>γεννήσῃ</w:t>
      </w:r>
      <w:r w:rsidRPr="00EE5AFB">
        <w:rPr>
          <w:rFonts w:ascii="Palatino Linotype" w:hAnsi="Palatino Linotype"/>
          <w:sz w:val="20"/>
          <w:szCs w:val="20"/>
        </w:rPr>
        <w:t xml:space="preserve">, </w:t>
      </w:r>
      <w:r w:rsidRPr="00680F4B">
        <w:rPr>
          <w:rFonts w:ascii="Palatino Linotype" w:hAnsi="Palatino Linotype"/>
          <w:sz w:val="20"/>
          <w:szCs w:val="20"/>
        </w:rPr>
        <w:t>τὸ</w:t>
      </w:r>
      <w:r w:rsidRPr="00EE5AFB">
        <w:rPr>
          <w:rFonts w:ascii="Palatino Linotype" w:hAnsi="Palatino Linotype"/>
          <w:sz w:val="20"/>
          <w:szCs w:val="20"/>
        </w:rPr>
        <w:t xml:space="preserve"> </w:t>
      </w:r>
      <w:r w:rsidRPr="00680F4B">
        <w:rPr>
          <w:rFonts w:ascii="Palatino Linotype" w:hAnsi="Palatino Linotype"/>
          <w:sz w:val="20"/>
          <w:szCs w:val="20"/>
        </w:rPr>
        <w:t>δυνατὸν</w:t>
      </w:r>
      <w:r w:rsidRPr="00EE5AFB">
        <w:rPr>
          <w:rFonts w:ascii="Palatino Linotype" w:hAnsi="Palatino Linotype"/>
          <w:sz w:val="20"/>
          <w:szCs w:val="20"/>
        </w:rPr>
        <w:t xml:space="preserve"> </w:t>
      </w:r>
      <w:r w:rsidRPr="00680F4B">
        <w:rPr>
          <w:rFonts w:ascii="Palatino Linotype" w:hAnsi="Palatino Linotype"/>
          <w:sz w:val="20"/>
          <w:szCs w:val="20"/>
        </w:rPr>
        <w:t>καὶ</w:t>
      </w:r>
      <w:r w:rsidRPr="00EE5AFB">
        <w:rPr>
          <w:rFonts w:ascii="Palatino Linotype" w:hAnsi="Palatino Linotype"/>
          <w:sz w:val="20"/>
          <w:szCs w:val="20"/>
        </w:rPr>
        <w:t xml:space="preserve"> </w:t>
      </w:r>
      <w:r w:rsidRPr="00680F4B">
        <w:rPr>
          <w:rFonts w:ascii="Palatino Linotype" w:hAnsi="Palatino Linotype"/>
          <w:sz w:val="20"/>
          <w:szCs w:val="20"/>
        </w:rPr>
        <w:t>πρέπον</w:t>
      </w:r>
      <w:r w:rsidRPr="00EE5AFB">
        <w:rPr>
          <w:rFonts w:ascii="Palatino Linotype" w:hAnsi="Palatino Linotype"/>
          <w:sz w:val="20"/>
          <w:szCs w:val="20"/>
        </w:rPr>
        <w:t xml:space="preserve"> </w:t>
      </w:r>
      <w:r w:rsidRPr="00680F4B">
        <w:rPr>
          <w:rFonts w:ascii="Palatino Linotype" w:hAnsi="Palatino Linotype"/>
          <w:sz w:val="20"/>
          <w:szCs w:val="20"/>
        </w:rPr>
        <w:t>ἑκάσταις</w:t>
      </w:r>
      <w:r w:rsidRPr="00EE5AFB">
        <w:rPr>
          <w:rFonts w:ascii="Palatino Linotype" w:hAnsi="Palatino Linotype"/>
          <w:sz w:val="20"/>
          <w:szCs w:val="20"/>
        </w:rPr>
        <w:t xml:space="preserve"> </w:t>
      </w:r>
      <w:r w:rsidRPr="00680F4B">
        <w:rPr>
          <w:rFonts w:ascii="Palatino Linotype" w:hAnsi="Palatino Linotype"/>
          <w:sz w:val="20"/>
          <w:szCs w:val="20"/>
        </w:rPr>
        <w:t>προστάττειν</w:t>
      </w:r>
      <w:r w:rsidRPr="00EE5AFB">
        <w:rPr>
          <w:rFonts w:ascii="Palatino Linotype" w:hAnsi="Palatino Linotype"/>
          <w:sz w:val="20"/>
          <w:szCs w:val="20"/>
        </w:rPr>
        <w:t xml:space="preserve"> </w:t>
      </w:r>
      <w:r w:rsidRPr="00680F4B">
        <w:rPr>
          <w:rFonts w:ascii="Palatino Linotype" w:hAnsi="Palatino Linotype"/>
          <w:sz w:val="20"/>
          <w:szCs w:val="20"/>
        </w:rPr>
        <w:t>μέχρι</w:t>
      </w:r>
      <w:r w:rsidRPr="00EE5AFB">
        <w:rPr>
          <w:rFonts w:ascii="Palatino Linotype" w:hAnsi="Palatino Linotype"/>
          <w:sz w:val="20"/>
          <w:szCs w:val="20"/>
        </w:rPr>
        <w:t xml:space="preserve"> </w:t>
      </w:r>
      <w:r w:rsidRPr="00680F4B">
        <w:rPr>
          <w:rFonts w:ascii="Palatino Linotype" w:hAnsi="Palatino Linotype"/>
          <w:sz w:val="20"/>
          <w:szCs w:val="20"/>
        </w:rPr>
        <w:t>τῶν</w:t>
      </w:r>
      <w:r w:rsidRPr="00EE5AFB">
        <w:rPr>
          <w:rFonts w:ascii="Palatino Linotype" w:hAnsi="Palatino Linotype"/>
          <w:sz w:val="20"/>
          <w:szCs w:val="20"/>
        </w:rPr>
        <w:t xml:space="preserve"> </w:t>
      </w:r>
      <w:r w:rsidRPr="00680F4B">
        <w:rPr>
          <w:rFonts w:ascii="Palatino Linotype" w:hAnsi="Palatino Linotype"/>
          <w:sz w:val="20"/>
          <w:szCs w:val="20"/>
        </w:rPr>
        <w:t>πεντήκοντα</w:t>
      </w:r>
      <w:r w:rsidRPr="00EE5AFB">
        <w:rPr>
          <w:rFonts w:ascii="Palatino Linotype" w:hAnsi="Palatino Linotype"/>
          <w:sz w:val="20"/>
          <w:szCs w:val="20"/>
        </w:rPr>
        <w:t xml:space="preserve"> </w:t>
      </w:r>
      <w:r w:rsidRPr="00680F4B">
        <w:rPr>
          <w:rFonts w:ascii="Palatino Linotype" w:hAnsi="Palatino Linotype"/>
          <w:sz w:val="20"/>
          <w:szCs w:val="20"/>
        </w:rPr>
        <w:t>ἐτῶν</w:t>
      </w:r>
      <w:r w:rsidRPr="00EE5AFB">
        <w:rPr>
          <w:rFonts w:ascii="Palatino Linotype" w:hAnsi="Palatino Linotype"/>
          <w:sz w:val="20"/>
          <w:szCs w:val="20"/>
        </w:rPr>
        <w:t xml:space="preserve">. </w:t>
      </w:r>
      <w:r w:rsidRPr="00680F4B">
        <w:rPr>
          <w:rFonts w:ascii="Palatino Linotype" w:hAnsi="Palatino Linotype"/>
          <w:sz w:val="20"/>
          <w:szCs w:val="20"/>
        </w:rPr>
        <w:t>Νόμοι 785</w:t>
      </w:r>
      <w:r w:rsidRPr="00680F4B">
        <w:rPr>
          <w:rFonts w:ascii="Palatino Linotype" w:hAnsi="Palatino Linotype"/>
          <w:sz w:val="20"/>
          <w:szCs w:val="20"/>
          <w:lang w:val="en-US"/>
        </w:rPr>
        <w:t>b</w:t>
      </w:r>
      <w:r>
        <w:rPr>
          <w:rFonts w:ascii="Palatino Linotype" w:hAnsi="Palatino Linotype"/>
          <w:sz w:val="20"/>
          <w:szCs w:val="20"/>
        </w:rPr>
        <w:t>.</w:t>
      </w:r>
    </w:p>
    <w:p w:rsidR="00440627" w:rsidRPr="00680F4B" w:rsidRDefault="00440627" w:rsidP="00141A5E">
      <w:pPr>
        <w:pStyle w:val="a6"/>
        <w:rPr>
          <w:rFonts w:ascii="Palatino Linotype" w:hAnsi="Palatino Linotype"/>
        </w:rPr>
      </w:pPr>
    </w:p>
  </w:footnote>
  <w:footnote w:id="89">
    <w:p w:rsidR="00440627" w:rsidRPr="00680F4B" w:rsidRDefault="00440627" w:rsidP="00141A5E">
      <w:pPr>
        <w:pStyle w:val="a6"/>
        <w:spacing w:line="276" w:lineRule="auto"/>
        <w:rPr>
          <w:rFonts w:ascii="Palatino Linotype" w:hAnsi="Palatino Linotype"/>
        </w:rPr>
      </w:pPr>
      <w:r w:rsidRPr="005E4A02">
        <w:rPr>
          <w:rStyle w:val="a7"/>
          <w:sz w:val="24"/>
          <w:szCs w:val="24"/>
        </w:rPr>
        <w:footnoteRef/>
      </w:r>
      <w:r w:rsidRPr="00680F4B">
        <w:rPr>
          <w:rFonts w:ascii="Palatino Linotype" w:hAnsi="Palatino Linotype"/>
        </w:rPr>
        <w:t xml:space="preserve"> </w:t>
      </w:r>
      <w:r w:rsidRPr="00680F4B">
        <w:rPr>
          <w:rFonts w:ascii="Palatino Linotype" w:hAnsi="Palatino Linotype"/>
          <w:color w:val="333333"/>
          <w:shd w:val="clear" w:color="auto" w:fill="FFFFFF"/>
        </w:rPr>
        <w:t> </w:t>
      </w:r>
      <w:r w:rsidRPr="00680F4B">
        <w:rPr>
          <w:rStyle w:val="verse"/>
          <w:rFonts w:ascii="Palatino Linotype" w:hAnsi="Palatino Linotype"/>
          <w:color w:val="999999"/>
          <w:shd w:val="clear" w:color="auto" w:fill="FFFFFF"/>
        </w:rPr>
        <w:t>[6.122.2]</w:t>
      </w:r>
      <w:r w:rsidRPr="00680F4B">
        <w:rPr>
          <w:rFonts w:ascii="Palatino Linotype" w:hAnsi="Palatino Linotype"/>
          <w:color w:val="333333"/>
          <w:shd w:val="clear" w:color="auto" w:fill="FFFFFF"/>
        </w:rPr>
        <w:t> </w:t>
      </w:r>
      <w:r w:rsidRPr="00680F4B">
        <w:rPr>
          <w:rFonts w:ascii="Palatino Linotype" w:hAnsi="Palatino Linotype"/>
        </w:rPr>
        <w:t>τοῦτο δὲ κατὰ τὰς ἑωυτοῦ θυγατέρας ἐούσας τρεῖς οἷός τις ἀνὴρ ἐγένετο· ἐπειδὴ γὰρ ἐγίνοντο γάμου ὡραῖαι, ἔδωκέ σφι δωρεὴν μεγαλοπρεπεστάτην ἐκείνῃσί τε ἐχαρίσατο· ἐκ γὰρ πάντων τῶν Ἀθηναίων τὸν ἑκάστη ἐθέλοι ἄνδρα ἑωυτῇ ἐκλέξασθαι, ἔδωκε τούτῳ τῷ ἀνδρί</w:t>
      </w:r>
      <w:r w:rsidRPr="00680F4B">
        <w:rPr>
          <w:rFonts w:ascii="Palatino Linotype" w:hAnsi="Palatino Linotype"/>
          <w:color w:val="333333"/>
          <w:shd w:val="clear" w:color="auto" w:fill="FFFFFF"/>
        </w:rPr>
        <w:t>.]</w:t>
      </w:r>
    </w:p>
  </w:footnote>
  <w:footnote w:id="90">
    <w:p w:rsidR="00440627" w:rsidRPr="00680F4B" w:rsidRDefault="00440627" w:rsidP="008D0D17">
      <w:pPr>
        <w:pStyle w:val="a6"/>
        <w:spacing w:line="276" w:lineRule="auto"/>
        <w:rPr>
          <w:rFonts w:ascii="Palatino Linotype" w:hAnsi="Palatino Linotype"/>
        </w:rPr>
      </w:pPr>
      <w:r w:rsidRPr="005E4A02">
        <w:rPr>
          <w:rStyle w:val="a7"/>
          <w:sz w:val="24"/>
          <w:szCs w:val="24"/>
        </w:rPr>
        <w:footnoteRef/>
      </w:r>
      <w:r>
        <w:rPr>
          <w:rFonts w:ascii="Palatino Linotype" w:hAnsi="Palatino Linotype"/>
        </w:rPr>
        <w:t xml:space="preserve"> Μ.</w:t>
      </w:r>
      <w:r w:rsidRPr="00680F4B">
        <w:rPr>
          <w:rFonts w:ascii="Palatino Linotype" w:hAnsi="Palatino Linotype"/>
        </w:rPr>
        <w:t xml:space="preserve"> Γκιρτζή, Γαμήλια έθιμα της αρχαιότητας και η θέση της γυναίκας στο γάμο. τχ. 1</w:t>
      </w:r>
      <w:r>
        <w:rPr>
          <w:rFonts w:ascii="Palatino Linotype" w:hAnsi="Palatino Linotype"/>
        </w:rPr>
        <w:t>09 Αρχαιολογία &amp; Τέχνες, σελ.53.</w:t>
      </w:r>
    </w:p>
  </w:footnote>
  <w:footnote w:id="91">
    <w:p w:rsidR="00440627" w:rsidRPr="00EE5AFB" w:rsidRDefault="00440627" w:rsidP="00141A5E">
      <w:pPr>
        <w:pStyle w:val="a6"/>
        <w:spacing w:line="276" w:lineRule="auto"/>
        <w:rPr>
          <w:rFonts w:ascii="Palatino Linotype" w:hAnsi="Palatino Linotype"/>
        </w:rPr>
      </w:pPr>
      <w:r w:rsidRPr="005E4A02">
        <w:rPr>
          <w:rStyle w:val="a7"/>
          <w:sz w:val="24"/>
          <w:szCs w:val="24"/>
        </w:rPr>
        <w:footnoteRef/>
      </w:r>
      <w:r w:rsidRPr="005E4A02">
        <w:rPr>
          <w:sz w:val="24"/>
          <w:szCs w:val="24"/>
        </w:rPr>
        <w:t xml:space="preserve"> </w:t>
      </w:r>
      <w:r w:rsidRPr="001427A8">
        <w:rPr>
          <w:rFonts w:ascii="Palatino Linotype" w:hAnsi="Palatino Linotype"/>
        </w:rPr>
        <w:t>Οπ.π.</w:t>
      </w:r>
      <w:r>
        <w:rPr>
          <w:rFonts w:ascii="Palatino Linotype" w:hAnsi="Palatino Linotype"/>
        </w:rPr>
        <w:t>,</w:t>
      </w:r>
      <w:r w:rsidRPr="00680F4B">
        <w:rPr>
          <w:rFonts w:ascii="Palatino Linotype" w:hAnsi="Palatino Linotype"/>
        </w:rPr>
        <w:t xml:space="preserve"> σελ.</w:t>
      </w:r>
      <w:r>
        <w:rPr>
          <w:rFonts w:ascii="Palatino Linotype" w:hAnsi="Palatino Linotype"/>
        </w:rPr>
        <w:t xml:space="preserve"> </w:t>
      </w:r>
      <w:r w:rsidRPr="00680F4B">
        <w:rPr>
          <w:rFonts w:ascii="Palatino Linotype" w:hAnsi="Palatino Linotype"/>
        </w:rPr>
        <w:t>54.</w:t>
      </w:r>
    </w:p>
  </w:footnote>
  <w:footnote w:id="92">
    <w:p w:rsidR="00440627" w:rsidRDefault="00440627" w:rsidP="00141A5E">
      <w:pPr>
        <w:pStyle w:val="a6"/>
        <w:spacing w:line="276" w:lineRule="auto"/>
      </w:pPr>
      <w:r w:rsidRPr="005E4A02">
        <w:rPr>
          <w:rStyle w:val="a7"/>
          <w:sz w:val="24"/>
          <w:szCs w:val="24"/>
        </w:rPr>
        <w:footnoteRef/>
      </w:r>
      <w:r w:rsidRPr="005E4A02">
        <w:rPr>
          <w:sz w:val="24"/>
          <w:szCs w:val="24"/>
        </w:rPr>
        <w:t xml:space="preserve"> </w:t>
      </w:r>
      <w:r w:rsidRPr="001427A8">
        <w:rPr>
          <w:rFonts w:ascii="Palatino Linotype" w:hAnsi="Palatino Linotype"/>
        </w:rPr>
        <w:t>Οπ.π.</w:t>
      </w:r>
      <w:r>
        <w:rPr>
          <w:rFonts w:ascii="Palatino Linotype" w:hAnsi="Palatino Linotype"/>
        </w:rPr>
        <w:t>,</w:t>
      </w:r>
      <w:r w:rsidRPr="00680F4B">
        <w:rPr>
          <w:rFonts w:ascii="Palatino Linotype" w:hAnsi="Palatino Linotype"/>
        </w:rPr>
        <w:t xml:space="preserve"> σελ.</w:t>
      </w:r>
      <w:r>
        <w:rPr>
          <w:rFonts w:ascii="Palatino Linotype" w:hAnsi="Palatino Linotype"/>
        </w:rPr>
        <w:t xml:space="preserve"> </w:t>
      </w:r>
      <w:r w:rsidRPr="00680F4B">
        <w:rPr>
          <w:rFonts w:ascii="Palatino Linotype" w:hAnsi="Palatino Linotype"/>
        </w:rPr>
        <w:t>54.</w:t>
      </w:r>
    </w:p>
  </w:footnote>
  <w:footnote w:id="93">
    <w:p w:rsidR="00440627" w:rsidRPr="00680F4B" w:rsidRDefault="00440627" w:rsidP="00141A5E">
      <w:pPr>
        <w:pStyle w:val="a6"/>
        <w:spacing w:line="276" w:lineRule="auto"/>
        <w:rPr>
          <w:rFonts w:ascii="Palatino Linotype" w:hAnsi="Palatino Linotype"/>
        </w:rPr>
      </w:pPr>
      <w:r w:rsidRPr="005E4A02">
        <w:rPr>
          <w:rStyle w:val="a7"/>
          <w:sz w:val="24"/>
          <w:szCs w:val="24"/>
        </w:rPr>
        <w:footnoteRef/>
      </w:r>
      <w:r>
        <w:rPr>
          <w:rFonts w:ascii="Palatino Linotype" w:hAnsi="Palatino Linotype"/>
        </w:rPr>
        <w:t xml:space="preserve"> </w:t>
      </w:r>
      <w:r w:rsidRPr="001427A8">
        <w:rPr>
          <w:rFonts w:ascii="Palatino Linotype" w:hAnsi="Palatino Linotype"/>
        </w:rPr>
        <w:t>Οπ.π.</w:t>
      </w:r>
      <w:r>
        <w:rPr>
          <w:rFonts w:ascii="Palatino Linotype" w:hAnsi="Palatino Linotype"/>
        </w:rPr>
        <w:t>,</w:t>
      </w:r>
      <w:r w:rsidRPr="00680F4B">
        <w:rPr>
          <w:rFonts w:ascii="Palatino Linotype" w:hAnsi="Palatino Linotype"/>
        </w:rPr>
        <w:t xml:space="preserve"> σελ.</w:t>
      </w:r>
      <w:r>
        <w:rPr>
          <w:rFonts w:ascii="Palatino Linotype" w:hAnsi="Palatino Linotype"/>
        </w:rPr>
        <w:t xml:space="preserve"> </w:t>
      </w:r>
      <w:r w:rsidRPr="00680F4B">
        <w:rPr>
          <w:rFonts w:ascii="Palatino Linotype" w:hAnsi="Palatino Linotype"/>
        </w:rPr>
        <w:t>54.</w:t>
      </w:r>
    </w:p>
  </w:footnote>
  <w:footnote w:id="94">
    <w:p w:rsidR="00440627" w:rsidRPr="00680F4B" w:rsidRDefault="00440627" w:rsidP="00141A5E">
      <w:pPr>
        <w:pStyle w:val="a6"/>
        <w:spacing w:line="276" w:lineRule="auto"/>
        <w:rPr>
          <w:rFonts w:ascii="Palatino Linotype" w:hAnsi="Palatino Linotype"/>
        </w:rPr>
      </w:pPr>
      <w:r w:rsidRPr="00DF5F1F">
        <w:rPr>
          <w:rStyle w:val="a7"/>
          <w:sz w:val="24"/>
          <w:szCs w:val="24"/>
        </w:rPr>
        <w:footnoteRef/>
      </w:r>
      <w:r w:rsidRPr="00DF5F1F">
        <w:rPr>
          <w:sz w:val="24"/>
          <w:szCs w:val="24"/>
        </w:rPr>
        <w:t xml:space="preserve"> </w:t>
      </w:r>
      <w:r w:rsidRPr="00680F4B">
        <w:rPr>
          <w:rFonts w:ascii="Palatino Linotype" w:hAnsi="Palatino Linotype"/>
        </w:rPr>
        <w:t>Πολιτικά 1335</w:t>
      </w:r>
      <w:r w:rsidRPr="00680F4B">
        <w:rPr>
          <w:rFonts w:ascii="Palatino Linotype" w:hAnsi="Palatino Linotype"/>
          <w:lang w:val="en-US"/>
        </w:rPr>
        <w:t>a</w:t>
      </w:r>
    </w:p>
  </w:footnote>
  <w:footnote w:id="95">
    <w:p w:rsidR="00440627" w:rsidRPr="00680F4B" w:rsidRDefault="00440627" w:rsidP="00141A5E">
      <w:pPr>
        <w:pStyle w:val="a6"/>
        <w:spacing w:line="276" w:lineRule="auto"/>
        <w:rPr>
          <w:rFonts w:ascii="Palatino Linotype" w:hAnsi="Palatino Linotype"/>
        </w:rPr>
      </w:pPr>
      <w:r w:rsidRPr="00DF5F1F">
        <w:rPr>
          <w:rStyle w:val="a7"/>
          <w:sz w:val="24"/>
          <w:szCs w:val="24"/>
        </w:rPr>
        <w:footnoteRef/>
      </w:r>
      <w:r w:rsidRPr="00DF5F1F">
        <w:rPr>
          <w:sz w:val="24"/>
          <w:szCs w:val="24"/>
        </w:rPr>
        <w:t xml:space="preserve"> </w:t>
      </w:r>
      <w:r w:rsidRPr="00680F4B">
        <w:rPr>
          <w:rFonts w:ascii="Palatino Linotype" w:hAnsi="Palatino Linotype"/>
        </w:rPr>
        <w:t>Γαμηλιώνα: έβδομος μήνας του αττικού ημερολογίου που αντιστοιχεί στο σημερινό Γενάρη.</w:t>
      </w:r>
    </w:p>
  </w:footnote>
  <w:footnote w:id="96">
    <w:p w:rsidR="00440627" w:rsidRPr="00680F4B" w:rsidRDefault="00440627" w:rsidP="00141A5E">
      <w:pPr>
        <w:pStyle w:val="a6"/>
        <w:spacing w:line="276" w:lineRule="auto"/>
        <w:rPr>
          <w:rFonts w:ascii="Palatino Linotype" w:hAnsi="Palatino Linotype"/>
        </w:rPr>
      </w:pPr>
      <w:r w:rsidRPr="00DF5F1F">
        <w:rPr>
          <w:sz w:val="24"/>
          <w:szCs w:val="24"/>
          <w:vertAlign w:val="superscript"/>
        </w:rPr>
        <w:footnoteRef/>
      </w:r>
      <w:r w:rsidRPr="00680F4B">
        <w:rPr>
          <w:rFonts w:ascii="Palatino Linotype" w:hAnsi="Palatino Linotype"/>
        </w:rPr>
        <w:t xml:space="preserve"> «Ιφιγένεια εν Αυλίδι 717»</w:t>
      </w:r>
    </w:p>
  </w:footnote>
  <w:footnote w:id="97">
    <w:p w:rsidR="00440627" w:rsidRPr="005132BB" w:rsidRDefault="00440627" w:rsidP="00141A5E">
      <w:pPr>
        <w:pStyle w:val="a6"/>
        <w:spacing w:line="276" w:lineRule="auto"/>
        <w:rPr>
          <w:rFonts w:ascii="Palatino Linotype" w:hAnsi="Palatino Linotype"/>
        </w:rPr>
      </w:pPr>
      <w:r w:rsidRPr="00DF5F1F">
        <w:rPr>
          <w:rStyle w:val="a7"/>
          <w:sz w:val="24"/>
          <w:szCs w:val="24"/>
        </w:rPr>
        <w:footnoteRef/>
      </w:r>
      <w:r w:rsidRPr="00DF5F1F">
        <w:rPr>
          <w:sz w:val="24"/>
          <w:szCs w:val="24"/>
        </w:rPr>
        <w:t xml:space="preserve"> </w:t>
      </w:r>
      <w:r w:rsidRPr="005132BB">
        <w:rPr>
          <w:rFonts w:ascii="Palatino Linotype" w:hAnsi="Palatino Linotype"/>
        </w:rPr>
        <w:t>Πολυδεύκης, Ονομαστικόν Γ’ 39.</w:t>
      </w:r>
    </w:p>
  </w:footnote>
  <w:footnote w:id="98">
    <w:p w:rsidR="00440627" w:rsidRPr="005132BB" w:rsidRDefault="00440627" w:rsidP="00141A5E">
      <w:pPr>
        <w:pStyle w:val="a6"/>
        <w:spacing w:line="276" w:lineRule="auto"/>
        <w:rPr>
          <w:rFonts w:ascii="Palatino Linotype" w:hAnsi="Palatino Linotype"/>
        </w:rPr>
      </w:pPr>
      <w:r w:rsidRPr="00DF5F1F">
        <w:rPr>
          <w:rStyle w:val="a7"/>
          <w:sz w:val="24"/>
          <w:szCs w:val="24"/>
        </w:rPr>
        <w:footnoteRef/>
      </w:r>
      <w:r w:rsidRPr="00DF5F1F">
        <w:rPr>
          <w:sz w:val="24"/>
          <w:szCs w:val="24"/>
        </w:rPr>
        <w:t xml:space="preserve"> </w:t>
      </w:r>
      <w:r w:rsidRPr="005132BB">
        <w:rPr>
          <w:rFonts w:ascii="Palatino Linotype" w:hAnsi="Palatino Linotype"/>
        </w:rPr>
        <w:t>Πολυδεύκης, Ονομαστικόν Γ΄38.</w:t>
      </w:r>
    </w:p>
  </w:footnote>
  <w:footnote w:id="99">
    <w:p w:rsidR="00440627" w:rsidRPr="005132BB" w:rsidRDefault="00440627" w:rsidP="00141A5E">
      <w:pPr>
        <w:pStyle w:val="a6"/>
        <w:spacing w:line="276" w:lineRule="auto"/>
        <w:rPr>
          <w:rFonts w:ascii="Palatino Linotype" w:hAnsi="Palatino Linotype"/>
        </w:rPr>
      </w:pPr>
      <w:r w:rsidRPr="00DF5F1F">
        <w:rPr>
          <w:rStyle w:val="a7"/>
          <w:sz w:val="24"/>
          <w:szCs w:val="24"/>
        </w:rPr>
        <w:footnoteRef/>
      </w:r>
      <w:r w:rsidRPr="00DF5F1F">
        <w:rPr>
          <w:sz w:val="24"/>
          <w:szCs w:val="24"/>
        </w:rPr>
        <w:t xml:space="preserve"> </w:t>
      </w:r>
      <w:r w:rsidRPr="005132BB">
        <w:rPr>
          <w:rFonts w:ascii="Palatino Linotype" w:hAnsi="Palatino Linotype"/>
          <w:bCs/>
        </w:rPr>
        <w:t>Βόστρυχο=μπούκλα</w:t>
      </w:r>
      <w:r w:rsidRPr="005132BB">
        <w:rPr>
          <w:rStyle w:val="a8"/>
          <w:rFonts w:ascii="Palatino Linotype" w:hAnsi="Palatino Linotype" w:cs="Arial"/>
          <w:color w:val="3D3D3D"/>
          <w:bdr w:val="none" w:sz="0" w:space="0" w:color="auto" w:frame="1"/>
          <w:shd w:val="clear" w:color="auto" w:fill="FFFFFF"/>
        </w:rPr>
        <w:t>.</w:t>
      </w:r>
    </w:p>
  </w:footnote>
  <w:footnote w:id="100">
    <w:p w:rsidR="00440627" w:rsidRPr="005132BB" w:rsidRDefault="00440627" w:rsidP="00141A5E">
      <w:pPr>
        <w:pStyle w:val="a6"/>
        <w:spacing w:line="276" w:lineRule="auto"/>
        <w:rPr>
          <w:rFonts w:ascii="Palatino Linotype" w:hAnsi="Palatino Linotype"/>
        </w:rPr>
      </w:pPr>
      <w:r w:rsidRPr="00DF5F1F">
        <w:rPr>
          <w:rStyle w:val="a7"/>
          <w:sz w:val="24"/>
          <w:szCs w:val="24"/>
        </w:rPr>
        <w:footnoteRef/>
      </w:r>
      <w:r w:rsidRPr="00DF5F1F">
        <w:rPr>
          <w:sz w:val="24"/>
          <w:szCs w:val="24"/>
        </w:rPr>
        <w:t xml:space="preserve"> </w:t>
      </w:r>
      <w:r w:rsidRPr="005132BB">
        <w:rPr>
          <w:rFonts w:ascii="Palatino Linotype" w:hAnsi="Palatino Linotype"/>
        </w:rPr>
        <w:t>Ταμπούρλο, τόπι, κούκλες, κύμβαλο.</w:t>
      </w:r>
    </w:p>
  </w:footnote>
  <w:footnote w:id="101">
    <w:p w:rsidR="00440627" w:rsidRPr="005132BB" w:rsidRDefault="00440627" w:rsidP="00141A5E">
      <w:pPr>
        <w:pStyle w:val="a6"/>
        <w:spacing w:line="276" w:lineRule="auto"/>
        <w:rPr>
          <w:rFonts w:ascii="Palatino Linotype" w:hAnsi="Palatino Linotype"/>
        </w:rPr>
      </w:pPr>
      <w:r w:rsidRPr="00DF5F1F">
        <w:rPr>
          <w:rStyle w:val="a7"/>
          <w:sz w:val="24"/>
          <w:szCs w:val="24"/>
        </w:rPr>
        <w:footnoteRef/>
      </w:r>
      <w:r>
        <w:rPr>
          <w:rFonts w:ascii="Palatino Linotype" w:hAnsi="Palatino Linotype"/>
        </w:rPr>
        <w:t xml:space="preserve"> Μ.</w:t>
      </w:r>
      <w:r w:rsidRPr="005132BB">
        <w:rPr>
          <w:rFonts w:ascii="Palatino Linotype" w:hAnsi="Palatino Linotype"/>
        </w:rPr>
        <w:t xml:space="preserve"> Γκιρτζή, Γαμήλια έθιμα της αρχαιότητας και η θέση της γυναίκας στο γάμο. τχ. 109 Αρχαιολογία &amp; Τέχνες</w:t>
      </w:r>
      <w:r>
        <w:rPr>
          <w:rFonts w:ascii="Palatino Linotype" w:hAnsi="Palatino Linotype"/>
        </w:rPr>
        <w:t>,</w:t>
      </w:r>
      <w:r w:rsidRPr="005132BB">
        <w:rPr>
          <w:rFonts w:ascii="Palatino Linotype" w:hAnsi="Palatino Linotype"/>
        </w:rPr>
        <w:t xml:space="preserve"> σελ.54.</w:t>
      </w:r>
    </w:p>
  </w:footnote>
  <w:footnote w:id="102">
    <w:p w:rsidR="00440627" w:rsidRPr="005132BB" w:rsidRDefault="00440627" w:rsidP="00141A5E">
      <w:pPr>
        <w:pStyle w:val="a6"/>
        <w:spacing w:line="276" w:lineRule="auto"/>
        <w:rPr>
          <w:rFonts w:ascii="Palatino Linotype" w:hAnsi="Palatino Linotype"/>
        </w:rPr>
      </w:pPr>
      <w:r w:rsidRPr="00DF5F1F">
        <w:rPr>
          <w:rStyle w:val="a7"/>
          <w:sz w:val="24"/>
          <w:szCs w:val="24"/>
        </w:rPr>
        <w:footnoteRef/>
      </w:r>
      <w:r w:rsidRPr="00DF5F1F">
        <w:rPr>
          <w:sz w:val="24"/>
          <w:szCs w:val="24"/>
        </w:rPr>
        <w:t xml:space="preserve"> </w:t>
      </w:r>
      <w:r w:rsidRPr="005132BB">
        <w:rPr>
          <w:rFonts w:ascii="Palatino Linotype" w:hAnsi="Palatino Linotype"/>
        </w:rPr>
        <w:t>Θουκιδίδης 2.15</w:t>
      </w:r>
      <w:r>
        <w:rPr>
          <w:rFonts w:ascii="Palatino Linotype" w:hAnsi="Palatino Linotype"/>
        </w:rPr>
        <w:t>.</w:t>
      </w:r>
    </w:p>
  </w:footnote>
  <w:footnote w:id="103">
    <w:p w:rsidR="00440627" w:rsidRPr="00680F4B" w:rsidRDefault="00440627" w:rsidP="00141A5E">
      <w:pPr>
        <w:pStyle w:val="a6"/>
        <w:spacing w:line="276" w:lineRule="auto"/>
        <w:rPr>
          <w:rFonts w:ascii="Palatino Linotype" w:hAnsi="Palatino Linotype"/>
        </w:rPr>
      </w:pPr>
      <w:r w:rsidRPr="00303732">
        <w:rPr>
          <w:rStyle w:val="a7"/>
          <w:sz w:val="24"/>
          <w:szCs w:val="24"/>
        </w:rPr>
        <w:footnoteRef/>
      </w:r>
      <w:r w:rsidRPr="00303732">
        <w:rPr>
          <w:sz w:val="24"/>
          <w:szCs w:val="24"/>
        </w:rPr>
        <w:t xml:space="preserve"> </w:t>
      </w:r>
      <w:r>
        <w:rPr>
          <w:rFonts w:ascii="Palatino Linotype" w:hAnsi="Palatino Linotype"/>
        </w:rPr>
        <w:t>Μ.</w:t>
      </w:r>
      <w:r w:rsidRPr="00680F4B">
        <w:rPr>
          <w:rFonts w:ascii="Palatino Linotype" w:hAnsi="Palatino Linotype"/>
        </w:rPr>
        <w:t xml:space="preserve"> Γκιρτζή, Γαμήλια έθιμα της αρχαιότητας και η θέση της γυναίκας στο γάμο. τχ. 109 Αρχαιολογία &amp; Τέχνες</w:t>
      </w:r>
      <w:r>
        <w:rPr>
          <w:rFonts w:ascii="Palatino Linotype" w:hAnsi="Palatino Linotype"/>
        </w:rPr>
        <w:t>,</w:t>
      </w:r>
      <w:r w:rsidRPr="00680F4B">
        <w:rPr>
          <w:rFonts w:ascii="Palatino Linotype" w:hAnsi="Palatino Linotype"/>
        </w:rPr>
        <w:t xml:space="preserve"> σελ.</w:t>
      </w:r>
      <w:r>
        <w:rPr>
          <w:rFonts w:ascii="Palatino Linotype" w:hAnsi="Palatino Linotype"/>
        </w:rPr>
        <w:t xml:space="preserve"> </w:t>
      </w:r>
      <w:r w:rsidRPr="00680F4B">
        <w:rPr>
          <w:rFonts w:ascii="Palatino Linotype" w:hAnsi="Palatino Linotype"/>
        </w:rPr>
        <w:t>55.</w:t>
      </w:r>
    </w:p>
  </w:footnote>
  <w:footnote w:id="104">
    <w:p w:rsidR="00440627" w:rsidRPr="00303732" w:rsidRDefault="00440627" w:rsidP="00141A5E">
      <w:pPr>
        <w:pStyle w:val="a6"/>
        <w:spacing w:line="276" w:lineRule="auto"/>
        <w:rPr>
          <w:rFonts w:ascii="Palatino Linotype" w:hAnsi="Palatino Linotype"/>
        </w:rPr>
      </w:pPr>
      <w:r w:rsidRPr="00303732">
        <w:rPr>
          <w:rStyle w:val="a7"/>
          <w:sz w:val="24"/>
          <w:szCs w:val="24"/>
        </w:rPr>
        <w:footnoteRef/>
      </w:r>
      <w:r w:rsidRPr="00680F4B">
        <w:rPr>
          <w:rFonts w:ascii="Palatino Linotype" w:hAnsi="Palatino Linotype"/>
        </w:rPr>
        <w:t xml:space="preserve"> Πλουταρχός, Ερωτικός 755</w:t>
      </w:r>
      <w:r w:rsidRPr="00680F4B">
        <w:rPr>
          <w:rFonts w:ascii="Palatino Linotype" w:hAnsi="Palatino Linotype"/>
          <w:lang w:val="en-US"/>
        </w:rPr>
        <w:t>a</w:t>
      </w:r>
      <w:r>
        <w:rPr>
          <w:rFonts w:ascii="Palatino Linotype" w:hAnsi="Palatino Linotype"/>
        </w:rPr>
        <w:t>.</w:t>
      </w:r>
    </w:p>
  </w:footnote>
  <w:footnote w:id="105">
    <w:p w:rsidR="00440627" w:rsidRPr="00680F4B" w:rsidRDefault="00440627" w:rsidP="00141A5E">
      <w:pPr>
        <w:pStyle w:val="a6"/>
        <w:spacing w:line="276" w:lineRule="auto"/>
        <w:rPr>
          <w:rFonts w:ascii="Palatino Linotype" w:hAnsi="Palatino Linotype"/>
        </w:rPr>
      </w:pPr>
      <w:r w:rsidRPr="00303732">
        <w:rPr>
          <w:rStyle w:val="a7"/>
          <w:sz w:val="24"/>
          <w:szCs w:val="24"/>
        </w:rPr>
        <w:footnoteRef/>
      </w:r>
      <w:r w:rsidRPr="00680F4B">
        <w:rPr>
          <w:rFonts w:ascii="Palatino Linotype" w:hAnsi="Palatino Linotype"/>
        </w:rPr>
        <w:t xml:space="preserve"> Θεραπαινίδα: βοηθούσε στο στολισμό της νύφης κρατώντας καλάθι με όλα τα απαραίτητα είδη καλλωπισμού</w:t>
      </w:r>
    </w:p>
  </w:footnote>
  <w:footnote w:id="106">
    <w:p w:rsidR="00440627" w:rsidRPr="00680F4B" w:rsidRDefault="00440627" w:rsidP="00141A5E">
      <w:pPr>
        <w:pStyle w:val="a6"/>
        <w:spacing w:line="276" w:lineRule="auto"/>
        <w:rPr>
          <w:rFonts w:ascii="Palatino Linotype" w:hAnsi="Palatino Linotype"/>
        </w:rPr>
      </w:pPr>
      <w:r w:rsidRPr="00303732">
        <w:rPr>
          <w:rStyle w:val="a7"/>
          <w:sz w:val="24"/>
          <w:szCs w:val="24"/>
        </w:rPr>
        <w:footnoteRef/>
      </w:r>
      <w:r w:rsidRPr="00680F4B">
        <w:rPr>
          <w:rFonts w:ascii="Palatino Linotype" w:hAnsi="Palatino Linotype"/>
        </w:rPr>
        <w:t xml:space="preserve"> Νυμφεύτρια: ασχολείται κυρίως με το στολισμό της νύφης, συνοδεύει τη νύφη και κρατά πρωταγωνιστικό ρόλο στην όλη διαδικασία.</w:t>
      </w:r>
    </w:p>
  </w:footnote>
  <w:footnote w:id="107">
    <w:p w:rsidR="00440627" w:rsidRPr="00680F4B" w:rsidRDefault="00440627" w:rsidP="00141A5E">
      <w:pPr>
        <w:pStyle w:val="a6"/>
        <w:spacing w:line="276" w:lineRule="auto"/>
        <w:rPr>
          <w:rFonts w:ascii="Palatino Linotype" w:hAnsi="Palatino Linotype"/>
        </w:rPr>
      </w:pPr>
      <w:r w:rsidRPr="00303732">
        <w:rPr>
          <w:rStyle w:val="a7"/>
          <w:sz w:val="24"/>
          <w:szCs w:val="24"/>
        </w:rPr>
        <w:footnoteRef/>
      </w:r>
      <w:r>
        <w:rPr>
          <w:rFonts w:ascii="Palatino Linotype" w:hAnsi="Palatino Linotype"/>
        </w:rPr>
        <w:t xml:space="preserve"> Μ.</w:t>
      </w:r>
      <w:r w:rsidRPr="00680F4B">
        <w:rPr>
          <w:rFonts w:ascii="Palatino Linotype" w:hAnsi="Palatino Linotype"/>
        </w:rPr>
        <w:t xml:space="preserve"> Γκιρτζή, Γαμήλια έθιμα της αρχαιότητας και η θέ ση της γυναίκας στο γάμο. τχ. </w:t>
      </w:r>
      <w:r w:rsidRPr="00B033BA">
        <w:t>109</w:t>
      </w:r>
      <w:r w:rsidRPr="00680F4B">
        <w:rPr>
          <w:rFonts w:ascii="Palatino Linotype" w:hAnsi="Palatino Linotype"/>
        </w:rPr>
        <w:t xml:space="preserve"> Αρχαιολογία &amp; Τέχνες</w:t>
      </w:r>
      <w:r>
        <w:rPr>
          <w:rFonts w:ascii="Palatino Linotype" w:hAnsi="Palatino Linotype"/>
        </w:rPr>
        <w:t>,</w:t>
      </w:r>
      <w:r w:rsidRPr="00680F4B">
        <w:rPr>
          <w:rFonts w:ascii="Palatino Linotype" w:hAnsi="Palatino Linotype"/>
        </w:rPr>
        <w:t xml:space="preserve"> σελ.</w:t>
      </w:r>
      <w:r>
        <w:rPr>
          <w:rFonts w:ascii="Palatino Linotype" w:hAnsi="Palatino Linotype"/>
        </w:rPr>
        <w:t xml:space="preserve"> </w:t>
      </w:r>
      <w:r w:rsidRPr="00680F4B">
        <w:rPr>
          <w:rFonts w:ascii="Palatino Linotype" w:hAnsi="Palatino Linotype"/>
        </w:rPr>
        <w:t>55</w:t>
      </w:r>
      <w:r>
        <w:rPr>
          <w:rFonts w:ascii="Palatino Linotype" w:hAnsi="Palatino Linotype"/>
        </w:rPr>
        <w:t>.</w:t>
      </w:r>
    </w:p>
  </w:footnote>
  <w:footnote w:id="108">
    <w:p w:rsidR="00440627" w:rsidRPr="00EE5AFB" w:rsidRDefault="00440627" w:rsidP="00141A5E">
      <w:pPr>
        <w:pStyle w:val="a6"/>
        <w:spacing w:line="276" w:lineRule="auto"/>
        <w:rPr>
          <w:rFonts w:ascii="Palatino Linotype" w:hAnsi="Palatino Linotype"/>
        </w:rPr>
      </w:pPr>
      <w:r w:rsidRPr="00303732">
        <w:rPr>
          <w:rStyle w:val="a7"/>
          <w:sz w:val="24"/>
          <w:szCs w:val="24"/>
        </w:rPr>
        <w:footnoteRef/>
      </w:r>
      <w:r w:rsidRPr="00303732">
        <w:rPr>
          <w:sz w:val="24"/>
          <w:szCs w:val="24"/>
        </w:rPr>
        <w:t xml:space="preserve"> </w:t>
      </w:r>
      <w:r>
        <w:rPr>
          <w:rFonts w:ascii="Palatino Linotype" w:hAnsi="Palatino Linotype"/>
        </w:rPr>
        <w:t>Οπ.π.</w:t>
      </w:r>
      <w:r w:rsidRPr="00680F4B">
        <w:rPr>
          <w:rFonts w:ascii="Palatino Linotype" w:hAnsi="Palatino Linotype"/>
        </w:rPr>
        <w:t xml:space="preserve"> σελ.</w:t>
      </w:r>
      <w:r>
        <w:rPr>
          <w:rFonts w:ascii="Palatino Linotype" w:hAnsi="Palatino Linotype"/>
        </w:rPr>
        <w:t xml:space="preserve"> </w:t>
      </w:r>
      <w:r w:rsidRPr="00680F4B">
        <w:rPr>
          <w:rFonts w:ascii="Palatino Linotype" w:hAnsi="Palatino Linotype"/>
        </w:rPr>
        <w:t>55</w:t>
      </w:r>
      <w:r>
        <w:rPr>
          <w:rFonts w:ascii="Palatino Linotype" w:hAnsi="Palatino Linotype"/>
        </w:rPr>
        <w:t>.</w:t>
      </w:r>
    </w:p>
  </w:footnote>
  <w:footnote w:id="109">
    <w:p w:rsidR="00440627" w:rsidRPr="00680F4B" w:rsidRDefault="00440627" w:rsidP="00141A5E">
      <w:pPr>
        <w:pStyle w:val="a6"/>
        <w:spacing w:line="276" w:lineRule="auto"/>
        <w:rPr>
          <w:rFonts w:ascii="Palatino Linotype" w:hAnsi="Palatino Linotype"/>
        </w:rPr>
      </w:pPr>
      <w:r w:rsidRPr="00303732">
        <w:rPr>
          <w:rStyle w:val="a7"/>
          <w:sz w:val="24"/>
          <w:szCs w:val="24"/>
        </w:rPr>
        <w:footnoteRef/>
      </w:r>
      <w:r w:rsidRPr="00303732">
        <w:rPr>
          <w:sz w:val="24"/>
          <w:szCs w:val="24"/>
        </w:rPr>
        <w:t xml:space="preserve"> </w:t>
      </w:r>
      <w:r w:rsidRPr="00680F4B">
        <w:rPr>
          <w:rFonts w:ascii="Palatino Linotype" w:hAnsi="Palatino Linotype"/>
        </w:rPr>
        <w:t>Το γαμήλιο μενού περιλάμβανε πλούσια φαγητά, κρασί και γλυκά όπως ο «γαμήλιος πλακούντας» που συμβόλιζε την αφθονία και τη γονιμότητα και φτιάχνονταν από αλεύρι, νερό, μέλι και σουσάμι.</w:t>
      </w:r>
    </w:p>
  </w:footnote>
  <w:footnote w:id="110">
    <w:p w:rsidR="00440627" w:rsidRPr="005132BB" w:rsidRDefault="00440627" w:rsidP="00141A5E">
      <w:pPr>
        <w:pStyle w:val="a6"/>
        <w:spacing w:line="276" w:lineRule="auto"/>
        <w:rPr>
          <w:rFonts w:ascii="Palatino Linotype" w:hAnsi="Palatino Linotype"/>
        </w:rPr>
      </w:pPr>
      <w:r w:rsidRPr="007526FB">
        <w:rPr>
          <w:rStyle w:val="a7"/>
          <w:sz w:val="24"/>
          <w:szCs w:val="24"/>
        </w:rPr>
        <w:footnoteRef/>
      </w:r>
      <w:r w:rsidRPr="005132BB">
        <w:rPr>
          <w:rFonts w:ascii="Palatino Linotype" w:hAnsi="Palatino Linotype"/>
        </w:rPr>
        <w:t xml:space="preserve"> Πλάτων, Νόμοι 775</w:t>
      </w:r>
      <w:r w:rsidRPr="005132BB">
        <w:rPr>
          <w:rFonts w:ascii="Palatino Linotype" w:hAnsi="Palatino Linotype"/>
          <w:lang w:val="en-US"/>
        </w:rPr>
        <w:t>a</w:t>
      </w:r>
      <w:r w:rsidRPr="005132BB">
        <w:rPr>
          <w:rFonts w:ascii="Palatino Linotype" w:hAnsi="Palatino Linotype"/>
        </w:rPr>
        <w:t>.</w:t>
      </w:r>
    </w:p>
  </w:footnote>
  <w:footnote w:id="111">
    <w:p w:rsidR="00440627" w:rsidRPr="005132BB" w:rsidRDefault="00440627" w:rsidP="00141A5E">
      <w:pPr>
        <w:pStyle w:val="a6"/>
        <w:spacing w:line="276" w:lineRule="auto"/>
        <w:rPr>
          <w:rFonts w:ascii="Palatino Linotype" w:hAnsi="Palatino Linotype"/>
        </w:rPr>
      </w:pPr>
      <w:r w:rsidRPr="007526FB">
        <w:rPr>
          <w:rStyle w:val="a7"/>
          <w:sz w:val="24"/>
          <w:szCs w:val="24"/>
        </w:rPr>
        <w:footnoteRef/>
      </w:r>
      <w:r w:rsidRPr="007526FB">
        <w:rPr>
          <w:sz w:val="24"/>
          <w:szCs w:val="24"/>
        </w:rPr>
        <w:t xml:space="preserve"> </w:t>
      </w:r>
      <w:r>
        <w:rPr>
          <w:rFonts w:ascii="Palatino Linotype" w:hAnsi="Palatino Linotype"/>
        </w:rPr>
        <w:t>Μ.</w:t>
      </w:r>
      <w:r w:rsidRPr="005132BB">
        <w:rPr>
          <w:rFonts w:ascii="Palatino Linotype" w:hAnsi="Palatino Linotype"/>
        </w:rPr>
        <w:t xml:space="preserve"> Γκιρτζή, Γαμήλια έθιμα της αρχαιότητας και η θέση της γυναίκας στο γάμο. τχ. 109 Αρχαιολογία &amp; Τέχνες</w:t>
      </w:r>
      <w:r>
        <w:rPr>
          <w:rFonts w:ascii="Palatino Linotype" w:hAnsi="Palatino Linotype"/>
        </w:rPr>
        <w:t>,</w:t>
      </w:r>
      <w:r w:rsidRPr="005132BB">
        <w:rPr>
          <w:rFonts w:ascii="Palatino Linotype" w:hAnsi="Palatino Linotype"/>
        </w:rPr>
        <w:t xml:space="preserve"> σελ.55.</w:t>
      </w:r>
    </w:p>
  </w:footnote>
  <w:footnote w:id="112">
    <w:p w:rsidR="00440627" w:rsidRPr="005132BB" w:rsidRDefault="00440627" w:rsidP="00141A5E">
      <w:pPr>
        <w:pStyle w:val="a6"/>
        <w:spacing w:line="276" w:lineRule="auto"/>
        <w:rPr>
          <w:rFonts w:ascii="Palatino Linotype" w:hAnsi="Palatino Linotype"/>
        </w:rPr>
      </w:pPr>
      <w:r w:rsidRPr="007526FB">
        <w:rPr>
          <w:rStyle w:val="a7"/>
          <w:sz w:val="24"/>
          <w:szCs w:val="24"/>
        </w:rPr>
        <w:footnoteRef/>
      </w:r>
      <w:r w:rsidRPr="007526FB">
        <w:rPr>
          <w:sz w:val="24"/>
          <w:szCs w:val="24"/>
        </w:rPr>
        <w:t xml:space="preserve"> </w:t>
      </w:r>
      <w:r w:rsidRPr="005132BB">
        <w:rPr>
          <w:rFonts w:ascii="Palatino Linotype" w:hAnsi="Palatino Linotype"/>
        </w:rPr>
        <w:t xml:space="preserve">Αθηναίος, Δειπνοσοφισταί 1.9 </w:t>
      </w:r>
      <w:r w:rsidRPr="005132BB">
        <w:rPr>
          <w:rFonts w:ascii="Palatino Linotype" w:hAnsi="Palatino Linotype"/>
          <w:lang w:val="en-US"/>
        </w:rPr>
        <w:t>a</w:t>
      </w:r>
      <w:r w:rsidRPr="005132BB">
        <w:rPr>
          <w:rFonts w:ascii="Palatino Linotype" w:hAnsi="Palatino Linotype"/>
        </w:rPr>
        <w:t>-</w:t>
      </w:r>
      <w:r w:rsidRPr="005132BB">
        <w:rPr>
          <w:rFonts w:ascii="Palatino Linotype" w:hAnsi="Palatino Linotype"/>
          <w:lang w:val="en-US"/>
        </w:rPr>
        <w:t>b</w:t>
      </w:r>
    </w:p>
  </w:footnote>
  <w:footnote w:id="113">
    <w:p w:rsidR="00440627" w:rsidRPr="00EE5AFB" w:rsidRDefault="00440627" w:rsidP="00141A5E">
      <w:pPr>
        <w:spacing w:after="0"/>
        <w:rPr>
          <w:rFonts w:ascii="Palatino Linotype" w:hAnsi="Palatino Linotype"/>
          <w:sz w:val="20"/>
          <w:szCs w:val="20"/>
        </w:rPr>
      </w:pPr>
      <w:r w:rsidRPr="007526FB">
        <w:rPr>
          <w:rStyle w:val="a7"/>
          <w:sz w:val="24"/>
          <w:szCs w:val="24"/>
        </w:rPr>
        <w:footnoteRef/>
      </w:r>
      <w:r w:rsidRPr="005132BB">
        <w:rPr>
          <w:rFonts w:ascii="Palatino Linotype" w:hAnsi="Palatino Linotype"/>
          <w:sz w:val="20"/>
          <w:szCs w:val="20"/>
        </w:rPr>
        <w:t xml:space="preserve"> Η γαμήλια πομπή έχει της ρίζες της στα Ομηρικά έπη. Δύο κατόπιν έκαμεν ανθρώπων πολιτείες καλές. Στην μίαν γίνονταν του γάμου </w:t>
      </w:r>
      <w:hyperlink r:id="rId18" w:tooltip="χαροκόπι:| γλέντι." w:history="1">
        <w:r w:rsidRPr="005132BB">
          <w:rPr>
            <w:rFonts w:ascii="Palatino Linotype" w:hAnsi="Palatino Linotype"/>
            <w:sz w:val="20"/>
            <w:szCs w:val="20"/>
          </w:rPr>
          <w:t>χαροκόπι</w:t>
        </w:r>
      </w:hyperlink>
      <w:r w:rsidRPr="005132BB">
        <w:rPr>
          <w:rFonts w:ascii="Palatino Linotype" w:hAnsi="Palatino Linotype"/>
          <w:sz w:val="20"/>
          <w:szCs w:val="20"/>
        </w:rPr>
        <w:t>· νυφάδες απ' τα γονικά συνόδευαν στην πόλιν με τα δαδιά και αλαλαγμός σηκώνετο </w:t>
      </w:r>
      <w:hyperlink r:id="rId19" w:tooltip="υμέναιος:| το γαμήλιο τραγούδι." w:history="1">
        <w:r w:rsidRPr="005132BB">
          <w:rPr>
            <w:rFonts w:ascii="Palatino Linotype" w:hAnsi="Palatino Linotype"/>
            <w:sz w:val="20"/>
            <w:szCs w:val="20"/>
          </w:rPr>
          <w:t>υμεναίου</w:t>
        </w:r>
      </w:hyperlink>
      <w:r w:rsidRPr="005132BB">
        <w:rPr>
          <w:rFonts w:ascii="Palatino Linotype" w:hAnsi="Palatino Linotype"/>
          <w:sz w:val="20"/>
          <w:szCs w:val="20"/>
        </w:rPr>
        <w:t>· και αγόρια κει στριφογυρνούν εις τον χορόν τεχνίτες, αυλοί, κιθάρες αντηχούν στην μέσην και οι γυναίκες ολόρθες εις τα πρόθυρα θεωρούσαν κι εθαυμάζαν. Ιλιάδα Σ, 490-496.</w:t>
      </w:r>
    </w:p>
  </w:footnote>
  <w:footnote w:id="114">
    <w:p w:rsidR="00440627" w:rsidRPr="005132BB" w:rsidRDefault="00440627" w:rsidP="00141A5E">
      <w:pPr>
        <w:pStyle w:val="a6"/>
        <w:spacing w:line="276" w:lineRule="auto"/>
        <w:rPr>
          <w:rFonts w:ascii="Palatino Linotype" w:hAnsi="Palatino Linotype"/>
        </w:rPr>
      </w:pPr>
      <w:r w:rsidRPr="007526FB">
        <w:rPr>
          <w:rStyle w:val="a7"/>
          <w:sz w:val="24"/>
          <w:szCs w:val="24"/>
        </w:rPr>
        <w:footnoteRef/>
      </w:r>
      <w:r>
        <w:rPr>
          <w:rFonts w:ascii="Palatino Linotype" w:hAnsi="Palatino Linotype"/>
        </w:rPr>
        <w:t xml:space="preserve"> </w:t>
      </w:r>
      <w:r w:rsidRPr="005132BB">
        <w:rPr>
          <w:rFonts w:ascii="Palatino Linotype" w:hAnsi="Palatino Linotype"/>
        </w:rPr>
        <w:t>Εκτός από κόσκινο μπορούσαν να κρατούν ηλακάτη και άτρακτο σύμβολα του νοικοκυριού</w:t>
      </w:r>
      <w:r>
        <w:rPr>
          <w:rFonts w:ascii="Palatino Linotype" w:hAnsi="Palatino Linotype"/>
        </w:rPr>
        <w:t>.</w:t>
      </w:r>
    </w:p>
  </w:footnote>
  <w:footnote w:id="115">
    <w:p w:rsidR="00440627" w:rsidRPr="005132BB" w:rsidRDefault="00440627" w:rsidP="00141A5E">
      <w:pPr>
        <w:pStyle w:val="a6"/>
        <w:spacing w:line="276" w:lineRule="auto"/>
        <w:rPr>
          <w:rFonts w:ascii="Palatino Linotype" w:hAnsi="Palatino Linotype"/>
        </w:rPr>
      </w:pPr>
      <w:r w:rsidRPr="007526FB">
        <w:rPr>
          <w:rStyle w:val="a7"/>
          <w:sz w:val="24"/>
          <w:szCs w:val="24"/>
        </w:rPr>
        <w:footnoteRef/>
      </w:r>
      <w:r w:rsidRPr="007526FB">
        <w:rPr>
          <w:sz w:val="24"/>
          <w:szCs w:val="24"/>
        </w:rPr>
        <w:t xml:space="preserve"> </w:t>
      </w:r>
      <w:r w:rsidRPr="005132BB">
        <w:rPr>
          <w:rFonts w:ascii="Palatino Linotype" w:hAnsi="Palatino Linotype"/>
        </w:rPr>
        <w:t>Μαρία Γκιρτζή, Γαμήλια έθιμα της αρχαιότητας και η θέση της γυναίκας στο γάμο. τχ. 109 Αρχαιολογία &amp; Τέχνες</w:t>
      </w:r>
      <w:r>
        <w:rPr>
          <w:rFonts w:ascii="Palatino Linotype" w:hAnsi="Palatino Linotype"/>
        </w:rPr>
        <w:t>,</w:t>
      </w:r>
      <w:r w:rsidRPr="005132BB">
        <w:rPr>
          <w:rFonts w:ascii="Palatino Linotype" w:hAnsi="Palatino Linotype"/>
        </w:rPr>
        <w:t xml:space="preserve"> σελ.55</w:t>
      </w:r>
    </w:p>
  </w:footnote>
  <w:footnote w:id="116">
    <w:p w:rsidR="00440627" w:rsidRPr="005132BB" w:rsidRDefault="00440627" w:rsidP="00141A5E">
      <w:pPr>
        <w:pStyle w:val="a6"/>
        <w:spacing w:line="276" w:lineRule="auto"/>
        <w:rPr>
          <w:rFonts w:ascii="Palatino Linotype" w:hAnsi="Palatino Linotype"/>
        </w:rPr>
      </w:pPr>
      <w:r w:rsidRPr="007526FB">
        <w:rPr>
          <w:rStyle w:val="a7"/>
          <w:sz w:val="24"/>
          <w:szCs w:val="24"/>
        </w:rPr>
        <w:footnoteRef/>
      </w:r>
      <w:r w:rsidRPr="007526FB">
        <w:rPr>
          <w:sz w:val="24"/>
          <w:szCs w:val="24"/>
        </w:rPr>
        <w:t xml:space="preserve"> </w:t>
      </w:r>
      <w:r w:rsidRPr="005132BB">
        <w:rPr>
          <w:rFonts w:ascii="Palatino Linotype" w:hAnsi="Palatino Linotype"/>
        </w:rPr>
        <w:t>Καταχύσματα: αποτελούνταν από διάφορους καρπούς σταφίδες, χουρμάδες, ξερά σύκα κ.α. όπου έραναν τους νεόνυμφους.</w:t>
      </w:r>
    </w:p>
  </w:footnote>
  <w:footnote w:id="117">
    <w:p w:rsidR="00440627" w:rsidRPr="00B84426" w:rsidRDefault="00440627" w:rsidP="00141A5E">
      <w:pPr>
        <w:pStyle w:val="a6"/>
        <w:spacing w:line="276" w:lineRule="auto"/>
        <w:rPr>
          <w:rFonts w:ascii="Palatino Linotype" w:hAnsi="Palatino Linotype"/>
        </w:rPr>
      </w:pPr>
      <w:r w:rsidRPr="00B02F5C">
        <w:rPr>
          <w:rStyle w:val="a7"/>
          <w:sz w:val="24"/>
          <w:szCs w:val="24"/>
        </w:rPr>
        <w:footnoteRef/>
      </w:r>
      <w:r w:rsidRPr="00B02F5C">
        <w:rPr>
          <w:sz w:val="24"/>
          <w:szCs w:val="24"/>
        </w:rPr>
        <w:t xml:space="preserve"> </w:t>
      </w:r>
      <w:r w:rsidRPr="00B84426">
        <w:rPr>
          <w:rFonts w:ascii="Palatino Linotype" w:hAnsi="Palatino Linotype"/>
        </w:rPr>
        <w:t>Επαύλια: (</w:t>
      </w:r>
      <w:hyperlink r:id="rId20" w:tooltip="κατά" w:history="1">
        <w:r w:rsidRPr="00B84426">
          <w:rPr>
            <w:rFonts w:ascii="Palatino Linotype" w:hAnsi="Palatino Linotype"/>
          </w:rPr>
          <w:t>κατά</w:t>
        </w:r>
      </w:hyperlink>
      <w:r w:rsidRPr="00B84426">
        <w:rPr>
          <w:rFonts w:ascii="Palatino Linotype" w:hAnsi="Palatino Linotype"/>
        </w:rPr>
        <w:t> τον Ησύχ.) «ἡ </w:t>
      </w:r>
      <w:hyperlink r:id="rId21" w:tooltip="δευτέρα" w:history="1">
        <w:r w:rsidRPr="00B84426">
          <w:rPr>
            <w:rFonts w:ascii="Palatino Linotype" w:hAnsi="Palatino Linotype"/>
          </w:rPr>
          <w:t>δευτέρα</w:t>
        </w:r>
      </w:hyperlink>
      <w:r w:rsidRPr="00B84426">
        <w:rPr>
          <w:rFonts w:ascii="Palatino Linotype" w:hAnsi="Palatino Linotype"/>
        </w:rPr>
        <w:t> τῶν γάμων </w:t>
      </w:r>
      <w:hyperlink r:id="rId22" w:tooltip="ἡμέρα" w:history="1">
        <w:r w:rsidRPr="00B84426">
          <w:rPr>
            <w:rFonts w:ascii="Palatino Linotype" w:hAnsi="Palatino Linotype"/>
          </w:rPr>
          <w:t>ἡμέρα</w:t>
        </w:r>
      </w:hyperlink>
      <w:r w:rsidRPr="00B84426">
        <w:rPr>
          <w:rFonts w:ascii="Palatino Linotype" w:hAnsi="Palatino Linotype"/>
        </w:rPr>
        <w:t>, ἐν ἧ κομίζουσι δῶρα οἱ οἰκεῑοι τῷ γεγαμηκότι καὶ τῇ νύμφῃ».</w:t>
      </w:r>
    </w:p>
    <w:p w:rsidR="00440627" w:rsidRPr="00B84426" w:rsidRDefault="00440627" w:rsidP="00141A5E">
      <w:pPr>
        <w:pStyle w:val="a6"/>
        <w:spacing w:line="276" w:lineRule="auto"/>
        <w:rPr>
          <w:rFonts w:ascii="Palatino Linotype" w:hAnsi="Palatino Linotype"/>
        </w:rPr>
      </w:pPr>
      <w:r w:rsidRPr="00B84426">
        <w:rPr>
          <w:rFonts w:ascii="Palatino Linotype" w:hAnsi="Palatino Linotype"/>
        </w:rPr>
        <w:t>[ΕΤΥΜΟΛ. &lt; επί + ανλία (&lt; </w:t>
      </w:r>
      <w:hyperlink r:id="rId23" w:history="1">
        <w:r w:rsidRPr="00B84426">
          <w:rPr>
            <w:rFonts w:ascii="Palatino Linotype" w:hAnsi="Palatino Linotype"/>
          </w:rPr>
          <w:t>αυλή</w:t>
        </w:r>
      </w:hyperlink>
      <w:r w:rsidRPr="00B84426">
        <w:rPr>
          <w:rFonts w:ascii="Palatino Linotype" w:hAnsi="Palatino Linotype"/>
        </w:rPr>
        <w:t>)].</w:t>
      </w:r>
    </w:p>
  </w:footnote>
  <w:footnote w:id="118">
    <w:p w:rsidR="00440627" w:rsidRPr="00B84426" w:rsidRDefault="00440627" w:rsidP="00141A5E">
      <w:pPr>
        <w:pStyle w:val="a6"/>
        <w:spacing w:line="276" w:lineRule="auto"/>
        <w:rPr>
          <w:rFonts w:ascii="Palatino Linotype" w:hAnsi="Palatino Linotype"/>
        </w:rPr>
      </w:pPr>
      <w:r w:rsidRPr="00B02F5C">
        <w:rPr>
          <w:rStyle w:val="a7"/>
          <w:sz w:val="24"/>
          <w:szCs w:val="24"/>
        </w:rPr>
        <w:footnoteRef/>
      </w:r>
      <w:r>
        <w:rPr>
          <w:rFonts w:ascii="Palatino Linotype" w:hAnsi="Palatino Linotype"/>
        </w:rPr>
        <w:t xml:space="preserve"> </w:t>
      </w:r>
      <w:r w:rsidRPr="00B84426">
        <w:rPr>
          <w:rFonts w:ascii="Palatino Linotype" w:hAnsi="Palatino Linotype"/>
        </w:rPr>
        <w:t xml:space="preserve">Αριστοφάνης, Ειρήνη 1206 « </w:t>
      </w:r>
      <w:r w:rsidRPr="00B84426">
        <w:rPr>
          <w:rFonts w:ascii="Palatino Linotype" w:hAnsi="Palatino Linotype"/>
          <w:color w:val="333333"/>
          <w:shd w:val="clear" w:color="auto" w:fill="FFFFFF"/>
        </w:rPr>
        <w:t>τὰ δῶρα ταυτί σοι φέρομεν εἰς τοὺς γάμους».</w:t>
      </w:r>
    </w:p>
  </w:footnote>
  <w:footnote w:id="119">
    <w:p w:rsidR="00440627" w:rsidRPr="00B84426" w:rsidRDefault="00440627" w:rsidP="00141A5E">
      <w:pPr>
        <w:pStyle w:val="a6"/>
        <w:spacing w:line="276" w:lineRule="auto"/>
        <w:rPr>
          <w:rFonts w:ascii="Palatino Linotype" w:hAnsi="Palatino Linotype"/>
        </w:rPr>
      </w:pPr>
      <w:r w:rsidRPr="00B02F5C">
        <w:rPr>
          <w:rStyle w:val="a7"/>
          <w:sz w:val="24"/>
          <w:szCs w:val="24"/>
        </w:rPr>
        <w:footnoteRef/>
      </w:r>
      <w:r w:rsidRPr="00B02F5C">
        <w:rPr>
          <w:sz w:val="24"/>
          <w:szCs w:val="24"/>
        </w:rPr>
        <w:t xml:space="preserve"> </w:t>
      </w:r>
      <w:r w:rsidRPr="00B84426">
        <w:rPr>
          <w:rFonts w:ascii="Palatino Linotype" w:hAnsi="Palatino Linotype"/>
        </w:rPr>
        <w:t>ἀνακᾰλυπτήρια: τά, ἡ ἑορτὴ τῆς ἐκκαλύψεως, </w:t>
      </w:r>
      <w:hyperlink r:id="rId24" w:tooltip="ὁπότε" w:history="1">
        <w:r w:rsidRPr="00B84426">
          <w:rPr>
            <w:rFonts w:ascii="Palatino Linotype" w:hAnsi="Palatino Linotype"/>
          </w:rPr>
          <w:t>ὁπότε</w:t>
        </w:r>
      </w:hyperlink>
      <w:r w:rsidRPr="00B84426">
        <w:rPr>
          <w:rFonts w:ascii="Palatino Linotype" w:hAnsi="Palatino Linotype"/>
        </w:rPr>
        <w:t> δηλ. ἡ </w:t>
      </w:r>
      <w:hyperlink r:id="rId25" w:tooltip="νύμφη" w:history="1">
        <w:r w:rsidRPr="00B84426">
          <w:rPr>
            <w:rFonts w:ascii="Palatino Linotype" w:hAnsi="Palatino Linotype"/>
          </w:rPr>
          <w:t>νύμφη</w:t>
        </w:r>
      </w:hyperlink>
      <w:r w:rsidRPr="00B84426">
        <w:rPr>
          <w:rFonts w:ascii="Palatino Linotype" w:hAnsi="Palatino Linotype"/>
        </w:rPr>
        <w:t> κατὰ πρῶτον ἀφῄρει τὴν παρθενικὴν αὑτῆς καλύπτραν καὶ ἐδέχετο δῶρα (ἔδνα) παρὰ τοῦ νυμφίου, Πολυδ. Γ. 36· πρβλ. Τιμαί. Ἀποσπ. 149. ΙΙ. αὐτὰ τὰ δῶρα τὰ ἐν τῇ τοιαύτῃ ἑορτῇ προσφερόμενα, τὰ ἄλλως ἔδνα ἢ </w:t>
      </w:r>
      <w:hyperlink r:id="rId26" w:tooltip="ὀπτήρια" w:history="1">
        <w:r w:rsidRPr="00B84426">
          <w:rPr>
            <w:rFonts w:ascii="Palatino Linotype" w:hAnsi="Palatino Linotype"/>
          </w:rPr>
          <w:t>ὀπτήρια</w:t>
        </w:r>
      </w:hyperlink>
      <w:r w:rsidRPr="00B84426">
        <w:rPr>
          <w:rFonts w:ascii="Palatino Linotype" w:hAnsi="Palatino Linotype"/>
        </w:rPr>
        <w:t> καλούμενα, Λυσ. Ἀποσπ. 8· καθ’ ἑνικ. Πλουτ. Τιμολ. 8. ― πρβλ. </w:t>
      </w:r>
      <w:hyperlink r:id="rId27" w:tooltip="ἀνακάλυπτρα" w:history="1">
        <w:r w:rsidRPr="00B84426">
          <w:rPr>
            <w:rFonts w:ascii="Palatino Linotype" w:hAnsi="Palatino Linotype"/>
          </w:rPr>
          <w:t>ἀνακάλυπτρα</w:t>
        </w:r>
      </w:hyperlink>
      <w:r w:rsidRPr="00B84426">
        <w:rPr>
          <w:rFonts w:ascii="Palatino Linotype" w:hAnsi="Palatino Linotype"/>
        </w:rPr>
        <w:t> καὶ </w:t>
      </w:r>
      <w:hyperlink r:id="rId28" w:tooltip="θεώρητρα" w:history="1">
        <w:r w:rsidRPr="00B84426">
          <w:rPr>
            <w:rFonts w:ascii="Palatino Linotype" w:hAnsi="Palatino Linotype"/>
          </w:rPr>
          <w:t>θεώρητρα</w:t>
        </w:r>
      </w:hyperlink>
      <w:r w:rsidRPr="00B84426">
        <w:rPr>
          <w:rFonts w:ascii="Palatino Linotype" w:hAnsi="Palatino Linotype"/>
        </w:rPr>
        <w:t>.</w:t>
      </w:r>
    </w:p>
  </w:footnote>
  <w:footnote w:id="120">
    <w:p w:rsidR="00440627" w:rsidRPr="00B84426" w:rsidRDefault="00440627" w:rsidP="00141A5E">
      <w:pPr>
        <w:pStyle w:val="a6"/>
        <w:spacing w:line="276" w:lineRule="auto"/>
        <w:rPr>
          <w:rFonts w:ascii="Palatino Linotype" w:hAnsi="Palatino Linotype"/>
        </w:rPr>
      </w:pPr>
      <w:r w:rsidRPr="00B02F5C">
        <w:rPr>
          <w:rStyle w:val="a7"/>
          <w:sz w:val="24"/>
          <w:szCs w:val="24"/>
        </w:rPr>
        <w:footnoteRef/>
      </w:r>
      <w:r w:rsidRPr="00B84426">
        <w:rPr>
          <w:rFonts w:ascii="Palatino Linotype" w:hAnsi="Palatino Linotype"/>
        </w:rPr>
        <w:t xml:space="preserve"> Γαμηλία: Γεύμα που παραθέτονταν στα μέλη της φατρίας μετά τα ανακαλυπτήρια και ακολουθούσε θυσία στους θεούς για την εισαγωγή της νύφης στην οικογένεια.</w:t>
      </w:r>
    </w:p>
  </w:footnote>
  <w:footnote w:id="121">
    <w:p w:rsidR="00440627" w:rsidRPr="00684DF5" w:rsidRDefault="00440627" w:rsidP="00141A5E">
      <w:pPr>
        <w:pStyle w:val="a6"/>
        <w:spacing w:line="276" w:lineRule="auto"/>
        <w:rPr>
          <w:rFonts w:ascii="Palatino Linotype" w:hAnsi="Palatino Linotype"/>
        </w:rPr>
      </w:pPr>
      <w:r w:rsidRPr="00B84426">
        <w:rPr>
          <w:rStyle w:val="a7"/>
          <w:sz w:val="24"/>
          <w:szCs w:val="24"/>
        </w:rPr>
        <w:footnoteRef/>
      </w:r>
      <w:r w:rsidRPr="00B84426">
        <w:rPr>
          <w:sz w:val="24"/>
          <w:szCs w:val="24"/>
        </w:rPr>
        <w:t xml:space="preserve"> </w:t>
      </w:r>
      <w:r>
        <w:rPr>
          <w:rFonts w:ascii="Palatino Linotype" w:hAnsi="Palatino Linotype"/>
        </w:rPr>
        <w:t>Μ.</w:t>
      </w:r>
      <w:r w:rsidRPr="00B84426">
        <w:rPr>
          <w:rFonts w:ascii="Palatino Linotype" w:hAnsi="Palatino Linotype"/>
        </w:rPr>
        <w:t xml:space="preserve"> Γκιρτζή, Γαμήλια έθιμα της αρχαιότητας και η θέση της γυναίκας στο γάμο. τχ. 109 Αρχαιολογία &amp; Τέχνες</w:t>
      </w:r>
      <w:r>
        <w:rPr>
          <w:rFonts w:ascii="Palatino Linotype" w:hAnsi="Palatino Linotype"/>
        </w:rPr>
        <w:t>,</w:t>
      </w:r>
      <w:r w:rsidRPr="00B84426">
        <w:rPr>
          <w:rFonts w:ascii="Palatino Linotype" w:hAnsi="Palatino Linotype"/>
        </w:rPr>
        <w:t xml:space="preserve"> σελ.56</w:t>
      </w:r>
    </w:p>
  </w:footnote>
  <w:footnote w:id="122">
    <w:p w:rsidR="00440627" w:rsidRPr="00617846" w:rsidRDefault="00440627" w:rsidP="00FB257A">
      <w:pPr>
        <w:spacing w:after="0" w:line="276" w:lineRule="auto"/>
        <w:rPr>
          <w:rFonts w:ascii="Palatino Linotype" w:hAnsi="Palatino Linotype"/>
          <w:sz w:val="20"/>
          <w:szCs w:val="20"/>
        </w:rPr>
      </w:pPr>
      <w:r w:rsidRPr="00E253EB">
        <w:rPr>
          <w:rStyle w:val="a7"/>
          <w:sz w:val="24"/>
          <w:szCs w:val="24"/>
        </w:rPr>
        <w:footnoteRef/>
      </w:r>
      <w:r w:rsidRPr="00E253EB">
        <w:rPr>
          <w:sz w:val="24"/>
          <w:szCs w:val="24"/>
        </w:rPr>
        <w:t xml:space="preserve"> </w:t>
      </w:r>
      <w:r w:rsidRPr="008731A7">
        <w:rPr>
          <w:rFonts w:ascii="Palatino Linotype" w:hAnsi="Palatino Linotype"/>
          <w:sz w:val="20"/>
          <w:szCs w:val="20"/>
        </w:rPr>
        <w:t>Ξενοφών, Οικονομικός, 7.23-25 [7.23] ῥίγη μὲν γὰρ καὶ θάλπη καὶ ὁδοιπορίας καὶ στρατείας τοῦ ἀνδρὸς τὸ σῶμα καὶ τὴν ψυχὴν μᾶλλον δίνασθαι καρτερεῖν κατεσκεύασεν· ὥστε τὰ ἔξω ἐπέταξεν αὐτῷ ἔργα· τῇ δὲ γυναικὶ ἧττον τὸ σῶμα δυνατὸν πρὸς ταῦτα φύσας τὰ ἔνδον ἔργα αὐτῇ, φάναι ἔφη, προστάξαι μοι δοκεῖ ὁ θεός. [7.24] εἰδὼς δὲ ὅτι τῇ γυναικὶ καὶ ἐνέφυσε καὶ προσέταξε τὴν τῶν νεογνῶν τέκνων τροφήν, καὶ τοῦ στέργειν τὰ νεογνὰ βρέφη πλέον αὐτῇ ἐδάσατο ἢ τῷ ἀνδρί. [7.25] ἐπεὶ δὲ καὶ τὸ φυλάττειν τὰ εἰσενεχθέντα τῇ γυναικὶ προσέταξε, γιγνώσκων ὁ θεὸς ὅτι πρὸς τὸ φυλάττειν οὐ κάκιόν ἐστι φοβερὰν εἶναι τὴν ψυχὴν πλέον μέρος καὶ τοῦ φόβου ἐδάσατο τῇ γυναικὶ ἢ τῷ ἀνδρί. εἰδὼς δὲ ὅτι καὶ ἀρήγειν αὖ δεήσει, ἐάν τις ἀδικῇ, τὸν τὰ ἔξω ἔργα ἔχοντα, τούτῳ αὖ πλέον μέρος τοῦ θράσους ἐ</w:t>
      </w:r>
      <w:r>
        <w:rPr>
          <w:rFonts w:ascii="Palatino Linotype" w:hAnsi="Palatino Linotype"/>
          <w:sz w:val="20"/>
          <w:szCs w:val="20"/>
        </w:rPr>
        <w:t>δάσατο. </w:t>
      </w:r>
    </w:p>
  </w:footnote>
  <w:footnote w:id="123">
    <w:p w:rsidR="00440627" w:rsidRPr="008731A7" w:rsidRDefault="00440627" w:rsidP="00FB257A">
      <w:pPr>
        <w:pStyle w:val="a6"/>
        <w:spacing w:line="276" w:lineRule="auto"/>
        <w:rPr>
          <w:rFonts w:ascii="Palatino Linotype" w:hAnsi="Palatino Linotype"/>
        </w:rPr>
      </w:pPr>
      <w:r w:rsidRPr="00E253EB">
        <w:rPr>
          <w:rStyle w:val="a7"/>
          <w:sz w:val="24"/>
          <w:szCs w:val="24"/>
        </w:rPr>
        <w:footnoteRef/>
      </w:r>
      <w:r w:rsidRPr="00E253EB">
        <w:rPr>
          <w:sz w:val="24"/>
          <w:szCs w:val="24"/>
        </w:rPr>
        <w:t xml:space="preserve"> </w:t>
      </w:r>
      <w:r>
        <w:rPr>
          <w:rFonts w:ascii="Palatino Linotype" w:hAnsi="Palatino Linotype"/>
        </w:rPr>
        <w:t>Μ.</w:t>
      </w:r>
      <w:r w:rsidRPr="008731A7">
        <w:rPr>
          <w:rFonts w:ascii="Palatino Linotype" w:hAnsi="Palatino Linotype"/>
        </w:rPr>
        <w:t xml:space="preserve"> Γκιρτζή, Γαμήλια έθιμα της αρχαιότητας και η θέση της γυναίκας στο γάμο. τχ. 109 Αρχαιολογία &amp; Τέχνες</w:t>
      </w:r>
      <w:r>
        <w:rPr>
          <w:rFonts w:ascii="Palatino Linotype" w:hAnsi="Palatino Linotype"/>
        </w:rPr>
        <w:t>,</w:t>
      </w:r>
      <w:r w:rsidRPr="008731A7">
        <w:rPr>
          <w:rFonts w:ascii="Palatino Linotype" w:hAnsi="Palatino Linotype"/>
        </w:rPr>
        <w:t xml:space="preserve"> σελ.57.</w:t>
      </w:r>
    </w:p>
  </w:footnote>
  <w:footnote w:id="124">
    <w:p w:rsidR="00440627" w:rsidRPr="00EE5AFB" w:rsidRDefault="00440627" w:rsidP="00FB257A">
      <w:pPr>
        <w:spacing w:after="0" w:line="276" w:lineRule="auto"/>
        <w:rPr>
          <w:rFonts w:ascii="Palatino Linotype" w:hAnsi="Palatino Linotype"/>
          <w:sz w:val="20"/>
          <w:szCs w:val="20"/>
        </w:rPr>
      </w:pPr>
      <w:r w:rsidRPr="00E253EB">
        <w:rPr>
          <w:rStyle w:val="a7"/>
          <w:sz w:val="24"/>
          <w:szCs w:val="24"/>
        </w:rPr>
        <w:footnoteRef/>
      </w:r>
      <w:r w:rsidRPr="00E253EB">
        <w:rPr>
          <w:sz w:val="24"/>
          <w:szCs w:val="24"/>
        </w:rPr>
        <w:t xml:space="preserve"> </w:t>
      </w:r>
      <w:r w:rsidRPr="008731A7">
        <w:rPr>
          <w:rFonts w:ascii="Palatino Linotype" w:hAnsi="Palatino Linotype"/>
          <w:sz w:val="20"/>
          <w:szCs w:val="20"/>
        </w:rPr>
        <w:t>Πλάτων, Νόμοι 721d «μὲν οὖν τῷ νόμῳ ἀζήμιος ἀπαλλάττοιτο ἄν, μὴ πειθόμενος δὲ αὖ, μηδὲ γαμῶν ἔτη τριάκοντα γεγονὼς καὶ πέντε, ζημιούσθω μὲν κατ᾿ ἐνιαυτὸν τόσῳ καὶ τόσῳ, ἵνα μὴ δοκῇ τὴν μοναυλίαν οἱ κέρδος καὶ ῥᾳστώνην φέρειν, καὶ μὴ μετεχέτω δὲ τιμῶν ὧν ἂν οἱ νεώτεροι ἐν τῇ πόλει τοὺς πρεσβυτέρους αὑτῶν τιμῶσιν ἑκάστοτε»</w:t>
      </w:r>
    </w:p>
  </w:footnote>
  <w:footnote w:id="125">
    <w:p w:rsidR="00440627" w:rsidRPr="008731A7" w:rsidRDefault="00440627" w:rsidP="00326ADF">
      <w:pPr>
        <w:pStyle w:val="a6"/>
        <w:spacing w:line="276" w:lineRule="auto"/>
        <w:rPr>
          <w:rFonts w:ascii="Palatino Linotype" w:hAnsi="Palatino Linotype"/>
        </w:rPr>
      </w:pPr>
      <w:r w:rsidRPr="00E253EB">
        <w:rPr>
          <w:sz w:val="24"/>
          <w:szCs w:val="24"/>
          <w:vertAlign w:val="superscript"/>
        </w:rPr>
        <w:footnoteRef/>
      </w:r>
      <w:r w:rsidRPr="00EE5AFB">
        <w:rPr>
          <w:rFonts w:ascii="Palatino Linotype" w:hAnsi="Palatino Linotype"/>
        </w:rPr>
        <w:t xml:space="preserve"> </w:t>
      </w:r>
      <w:r w:rsidRPr="008731A7">
        <w:rPr>
          <w:rFonts w:ascii="Palatino Linotype" w:hAnsi="Palatino Linotype"/>
        </w:rPr>
        <w:t>Δημοσθένη</w:t>
      </w:r>
      <w:r w:rsidRPr="00EE5AFB">
        <w:rPr>
          <w:rFonts w:ascii="Palatino Linotype" w:hAnsi="Palatino Linotype"/>
        </w:rPr>
        <w:t xml:space="preserve">, </w:t>
      </w:r>
      <w:r w:rsidRPr="008731A7">
        <w:rPr>
          <w:rFonts w:ascii="Palatino Linotype" w:hAnsi="Palatino Linotype"/>
        </w:rPr>
        <w:t>Κατά</w:t>
      </w:r>
      <w:r w:rsidRPr="00EE5AFB">
        <w:rPr>
          <w:rFonts w:ascii="Palatino Linotype" w:hAnsi="Palatino Linotype"/>
        </w:rPr>
        <w:t xml:space="preserve"> </w:t>
      </w:r>
      <w:r w:rsidRPr="008731A7">
        <w:rPr>
          <w:rFonts w:ascii="Palatino Linotype" w:hAnsi="Palatino Linotype"/>
        </w:rPr>
        <w:t>Νεαίρας</w:t>
      </w:r>
      <w:r w:rsidRPr="00EE5AFB">
        <w:rPr>
          <w:rFonts w:ascii="Palatino Linotype" w:hAnsi="Palatino Linotype"/>
        </w:rPr>
        <w:t xml:space="preserve"> [122] «</w:t>
      </w:r>
      <w:r w:rsidRPr="008731A7">
        <w:rPr>
          <w:rFonts w:ascii="Palatino Linotype" w:hAnsi="Palatino Linotype"/>
        </w:rPr>
        <w:t>Τὸ</w:t>
      </w:r>
      <w:r w:rsidRPr="00FA020D">
        <w:rPr>
          <w:rFonts w:ascii="Palatino Linotype" w:hAnsi="Palatino Linotype"/>
          <w:lang w:val="en-US"/>
        </w:rPr>
        <w:t> </w:t>
      </w:r>
      <w:r w:rsidRPr="008731A7">
        <w:rPr>
          <w:rFonts w:ascii="Palatino Linotype" w:hAnsi="Palatino Linotype"/>
        </w:rPr>
        <w:t>γὰρ</w:t>
      </w:r>
      <w:r w:rsidRPr="00EE5AFB">
        <w:rPr>
          <w:rFonts w:ascii="Palatino Linotype" w:hAnsi="Palatino Linotype"/>
        </w:rPr>
        <w:t xml:space="preserve"> </w:t>
      </w:r>
      <w:r w:rsidRPr="008731A7">
        <w:rPr>
          <w:rFonts w:ascii="Palatino Linotype" w:hAnsi="Palatino Linotype"/>
        </w:rPr>
        <w:t>συνοικεῖν</w:t>
      </w:r>
      <w:r w:rsidRPr="00EE5AFB">
        <w:rPr>
          <w:rFonts w:ascii="Palatino Linotype" w:hAnsi="Palatino Linotype"/>
        </w:rPr>
        <w:t xml:space="preserve"> </w:t>
      </w:r>
      <w:r w:rsidRPr="008731A7">
        <w:rPr>
          <w:rFonts w:ascii="Palatino Linotype" w:hAnsi="Palatino Linotype"/>
        </w:rPr>
        <w:t>τοῦτ᾽</w:t>
      </w:r>
      <w:r w:rsidRPr="00FA020D">
        <w:rPr>
          <w:rFonts w:ascii="Palatino Linotype" w:hAnsi="Palatino Linotype"/>
          <w:lang w:val="en-US"/>
        </w:rPr>
        <w:t> </w:t>
      </w:r>
      <w:r w:rsidRPr="008731A7">
        <w:rPr>
          <w:rFonts w:ascii="Palatino Linotype" w:hAnsi="Palatino Linotype"/>
        </w:rPr>
        <w:t>ἔστιν</w:t>
      </w:r>
      <w:r w:rsidRPr="00EE5AFB">
        <w:rPr>
          <w:rFonts w:ascii="Palatino Linotype" w:hAnsi="Palatino Linotype"/>
        </w:rPr>
        <w:t>,</w:t>
      </w:r>
      <w:r w:rsidRPr="00FA020D">
        <w:rPr>
          <w:rFonts w:ascii="Palatino Linotype" w:hAnsi="Palatino Linotype"/>
          <w:lang w:val="en-US"/>
        </w:rPr>
        <w:t> </w:t>
      </w:r>
      <w:r w:rsidRPr="008731A7">
        <w:rPr>
          <w:rFonts w:ascii="Palatino Linotype" w:hAnsi="Palatino Linotype"/>
        </w:rPr>
        <w:t>ὃς</w:t>
      </w:r>
      <w:r w:rsidRPr="00FA020D">
        <w:rPr>
          <w:rFonts w:ascii="Palatino Linotype" w:hAnsi="Palatino Linotype"/>
          <w:lang w:val="en-US"/>
        </w:rPr>
        <w:t> </w:t>
      </w:r>
      <w:r w:rsidRPr="008731A7">
        <w:rPr>
          <w:rFonts w:ascii="Palatino Linotype" w:hAnsi="Palatino Linotype"/>
        </w:rPr>
        <w:t>ἂν</w:t>
      </w:r>
      <w:r w:rsidRPr="00EE5AFB">
        <w:rPr>
          <w:rFonts w:ascii="Palatino Linotype" w:hAnsi="Palatino Linotype"/>
        </w:rPr>
        <w:t xml:space="preserve"> </w:t>
      </w:r>
      <w:r w:rsidRPr="008731A7">
        <w:rPr>
          <w:rFonts w:ascii="Palatino Linotype" w:hAnsi="Palatino Linotype"/>
        </w:rPr>
        <w:t>παιδοποιῆται</w:t>
      </w:r>
      <w:r w:rsidRPr="00EE5AFB">
        <w:rPr>
          <w:rFonts w:ascii="Palatino Linotype" w:hAnsi="Palatino Linotype"/>
        </w:rPr>
        <w:t xml:space="preserve"> </w:t>
      </w:r>
      <w:r w:rsidRPr="008731A7">
        <w:rPr>
          <w:rFonts w:ascii="Palatino Linotype" w:hAnsi="Palatino Linotype"/>
        </w:rPr>
        <w:t>καὶ</w:t>
      </w:r>
      <w:r w:rsidRPr="00FA020D">
        <w:rPr>
          <w:rFonts w:ascii="Palatino Linotype" w:hAnsi="Palatino Linotype"/>
          <w:lang w:val="en-US"/>
        </w:rPr>
        <w:t> </w:t>
      </w:r>
      <w:r w:rsidRPr="008731A7">
        <w:rPr>
          <w:rFonts w:ascii="Palatino Linotype" w:hAnsi="Palatino Linotype"/>
        </w:rPr>
        <w:t>εἰσάγῃ</w:t>
      </w:r>
      <w:r w:rsidRPr="00FA020D">
        <w:rPr>
          <w:rFonts w:ascii="Palatino Linotype" w:hAnsi="Palatino Linotype"/>
          <w:lang w:val="en-US"/>
        </w:rPr>
        <w:t> </w:t>
      </w:r>
      <w:r w:rsidRPr="008731A7">
        <w:rPr>
          <w:rFonts w:ascii="Palatino Linotype" w:hAnsi="Palatino Linotype"/>
        </w:rPr>
        <w:t>εἴς</w:t>
      </w:r>
      <w:r w:rsidRPr="00EE5AFB">
        <w:rPr>
          <w:rFonts w:ascii="Palatino Linotype" w:hAnsi="Palatino Linotype"/>
        </w:rPr>
        <w:t xml:space="preserve"> </w:t>
      </w:r>
      <w:r w:rsidRPr="008731A7">
        <w:rPr>
          <w:rFonts w:ascii="Palatino Linotype" w:hAnsi="Palatino Linotype"/>
        </w:rPr>
        <w:t>τε</w:t>
      </w:r>
      <w:r w:rsidRPr="00EE5AFB">
        <w:rPr>
          <w:rFonts w:ascii="Palatino Linotype" w:hAnsi="Palatino Linotype"/>
        </w:rPr>
        <w:t xml:space="preserve"> </w:t>
      </w:r>
      <w:r w:rsidRPr="008731A7">
        <w:rPr>
          <w:rFonts w:ascii="Palatino Linotype" w:hAnsi="Palatino Linotype"/>
        </w:rPr>
        <w:t>τοὺς</w:t>
      </w:r>
      <w:r w:rsidRPr="00EE5AFB">
        <w:rPr>
          <w:rFonts w:ascii="Palatino Linotype" w:hAnsi="Palatino Linotype"/>
        </w:rPr>
        <w:t xml:space="preserve"> </w:t>
      </w:r>
      <w:r w:rsidRPr="008731A7">
        <w:rPr>
          <w:rFonts w:ascii="Palatino Linotype" w:hAnsi="Palatino Linotype"/>
        </w:rPr>
        <w:t>φράτερας</w:t>
      </w:r>
      <w:r w:rsidRPr="00EE5AFB">
        <w:rPr>
          <w:rFonts w:ascii="Palatino Linotype" w:hAnsi="Palatino Linotype"/>
        </w:rPr>
        <w:t xml:space="preserve"> </w:t>
      </w:r>
      <w:r w:rsidRPr="008731A7">
        <w:rPr>
          <w:rFonts w:ascii="Palatino Linotype" w:hAnsi="Palatino Linotype"/>
        </w:rPr>
        <w:t>καὶ</w:t>
      </w:r>
      <w:r w:rsidRPr="00FA020D">
        <w:rPr>
          <w:rFonts w:ascii="Palatino Linotype" w:hAnsi="Palatino Linotype"/>
          <w:lang w:val="en-US"/>
        </w:rPr>
        <w:t> </w:t>
      </w:r>
      <w:r w:rsidRPr="008731A7">
        <w:rPr>
          <w:rFonts w:ascii="Palatino Linotype" w:hAnsi="Palatino Linotype"/>
        </w:rPr>
        <w:t>δημότας</w:t>
      </w:r>
      <w:r w:rsidRPr="00EE5AFB">
        <w:rPr>
          <w:rFonts w:ascii="Palatino Linotype" w:hAnsi="Palatino Linotype"/>
        </w:rPr>
        <w:t xml:space="preserve"> </w:t>
      </w:r>
      <w:r w:rsidRPr="008731A7">
        <w:rPr>
          <w:rFonts w:ascii="Palatino Linotype" w:hAnsi="Palatino Linotype"/>
        </w:rPr>
        <w:t>τοὺς</w:t>
      </w:r>
      <w:r w:rsidRPr="00EE5AFB">
        <w:rPr>
          <w:rFonts w:ascii="Palatino Linotype" w:hAnsi="Palatino Linotype"/>
        </w:rPr>
        <w:t xml:space="preserve"> </w:t>
      </w:r>
      <w:r w:rsidRPr="008731A7">
        <w:rPr>
          <w:rFonts w:ascii="Palatino Linotype" w:hAnsi="Palatino Linotype"/>
        </w:rPr>
        <w:t>υἱεῖς</w:t>
      </w:r>
      <w:r w:rsidRPr="00EE5AFB">
        <w:rPr>
          <w:rFonts w:ascii="Palatino Linotype" w:hAnsi="Palatino Linotype"/>
        </w:rPr>
        <w:t xml:space="preserve">, </w:t>
      </w:r>
      <w:r w:rsidRPr="008731A7">
        <w:rPr>
          <w:rFonts w:ascii="Palatino Linotype" w:hAnsi="Palatino Linotype"/>
        </w:rPr>
        <w:t>καὶ</w:t>
      </w:r>
      <w:r w:rsidRPr="00FA020D">
        <w:rPr>
          <w:rFonts w:ascii="Palatino Linotype" w:hAnsi="Palatino Linotype"/>
          <w:lang w:val="en-US"/>
        </w:rPr>
        <w:t> </w:t>
      </w:r>
      <w:r w:rsidRPr="008731A7">
        <w:rPr>
          <w:rFonts w:ascii="Palatino Linotype" w:hAnsi="Palatino Linotype"/>
        </w:rPr>
        <w:t>τὰς</w:t>
      </w:r>
      <w:r w:rsidRPr="00EE5AFB">
        <w:rPr>
          <w:rFonts w:ascii="Palatino Linotype" w:hAnsi="Palatino Linotype"/>
        </w:rPr>
        <w:t xml:space="preserve"> </w:t>
      </w:r>
      <w:r w:rsidRPr="008731A7">
        <w:rPr>
          <w:rFonts w:ascii="Palatino Linotype" w:hAnsi="Palatino Linotype"/>
        </w:rPr>
        <w:t>θυγατέρας</w:t>
      </w:r>
      <w:r w:rsidRPr="00FA020D">
        <w:rPr>
          <w:rFonts w:ascii="Palatino Linotype" w:hAnsi="Palatino Linotype"/>
          <w:lang w:val="en-US"/>
        </w:rPr>
        <w:t> </w:t>
      </w:r>
      <w:r w:rsidRPr="008731A7">
        <w:rPr>
          <w:rFonts w:ascii="Palatino Linotype" w:hAnsi="Palatino Linotype"/>
        </w:rPr>
        <w:t>ἐκδιδῷ</w:t>
      </w:r>
      <w:r w:rsidRPr="00FA020D">
        <w:rPr>
          <w:rFonts w:ascii="Palatino Linotype" w:hAnsi="Palatino Linotype"/>
          <w:lang w:val="en-US"/>
        </w:rPr>
        <w:t> </w:t>
      </w:r>
      <w:r w:rsidRPr="008731A7">
        <w:rPr>
          <w:rFonts w:ascii="Palatino Linotype" w:hAnsi="Palatino Linotype"/>
        </w:rPr>
        <w:t>ὡς</w:t>
      </w:r>
      <w:r w:rsidRPr="00EE5AFB">
        <w:rPr>
          <w:rFonts w:ascii="Palatino Linotype" w:hAnsi="Palatino Linotype"/>
        </w:rPr>
        <w:t xml:space="preserve"> </w:t>
      </w:r>
      <w:r w:rsidRPr="008731A7">
        <w:rPr>
          <w:rFonts w:ascii="Palatino Linotype" w:hAnsi="Palatino Linotype"/>
        </w:rPr>
        <w:t>αὑτοῦ</w:t>
      </w:r>
      <w:r w:rsidRPr="00FA020D">
        <w:rPr>
          <w:rFonts w:ascii="Palatino Linotype" w:hAnsi="Palatino Linotype"/>
          <w:lang w:val="en-US"/>
        </w:rPr>
        <w:t> </w:t>
      </w:r>
      <w:r w:rsidRPr="008731A7">
        <w:rPr>
          <w:rFonts w:ascii="Palatino Linotype" w:hAnsi="Palatino Linotype"/>
        </w:rPr>
        <w:t>οὔσας</w:t>
      </w:r>
      <w:r w:rsidRPr="00EE5AFB">
        <w:rPr>
          <w:rFonts w:ascii="Palatino Linotype" w:hAnsi="Palatino Linotype"/>
        </w:rPr>
        <w:t xml:space="preserve"> </w:t>
      </w:r>
      <w:r w:rsidRPr="008731A7">
        <w:rPr>
          <w:rFonts w:ascii="Palatino Linotype" w:hAnsi="Palatino Linotype"/>
        </w:rPr>
        <w:t>τοῖς</w:t>
      </w:r>
      <w:r w:rsidRPr="00FA020D">
        <w:rPr>
          <w:rFonts w:ascii="Palatino Linotype" w:hAnsi="Palatino Linotype"/>
          <w:lang w:val="en-US"/>
        </w:rPr>
        <w:t> </w:t>
      </w:r>
      <w:r w:rsidRPr="008731A7">
        <w:rPr>
          <w:rFonts w:ascii="Palatino Linotype" w:hAnsi="Palatino Linotype"/>
        </w:rPr>
        <w:t>ἀνδράσιν</w:t>
      </w:r>
      <w:r w:rsidRPr="00EE5AFB">
        <w:rPr>
          <w:rFonts w:ascii="Palatino Linotype" w:hAnsi="Palatino Linotype"/>
        </w:rPr>
        <w:t xml:space="preserve">. </w:t>
      </w:r>
      <w:r w:rsidRPr="008731A7">
        <w:rPr>
          <w:rFonts w:ascii="Palatino Linotype" w:hAnsi="Palatino Linotype"/>
        </w:rPr>
        <w:t>Τὰς μὲν γὰρ ἑταίρας ἡδονῆς ἕνεκ᾽ ἔχομεν, τὰς δὲ παλλακὰς τῆς καθ᾽ ἡμέραν θεραπείας τοῦ σώματος, τὰς δὲ γυναῖκας τοῦ παιδοποιεῖ</w:t>
      </w:r>
      <w:r>
        <w:rPr>
          <w:rFonts w:ascii="Palatino Linotype" w:hAnsi="Palatino Linotype"/>
        </w:rPr>
        <w:t xml:space="preserve">σθαι γνησίως </w:t>
      </w:r>
      <w:r w:rsidRPr="008731A7">
        <w:rPr>
          <w:rFonts w:ascii="Palatino Linotype" w:hAnsi="Palatino Linotype"/>
        </w:rPr>
        <w:t>καὶ τῶν ἔ</w:t>
      </w:r>
      <w:r>
        <w:rPr>
          <w:rFonts w:ascii="Palatino Linotype" w:hAnsi="Palatino Linotype"/>
        </w:rPr>
        <w:t xml:space="preserve">νδον φύλακα </w:t>
      </w:r>
      <w:r w:rsidRPr="008731A7">
        <w:rPr>
          <w:rFonts w:ascii="Palatino Linotype" w:hAnsi="Palatino Linotype"/>
        </w:rPr>
        <w:t>πιστὴν ἔχειν. Ὥστ᾽ εἰ πρότερον ἔγημεν γυναῖκα ἀστὴν καὶ εἰσὶν οὗτοι οἱ παῖδες ἐξ ἐ</w:t>
      </w:r>
      <w:r>
        <w:rPr>
          <w:rFonts w:ascii="Palatino Linotype" w:hAnsi="Palatino Linotype"/>
        </w:rPr>
        <w:t xml:space="preserve">κείνης </w:t>
      </w:r>
      <w:r w:rsidRPr="008731A7">
        <w:rPr>
          <w:rFonts w:ascii="Palatino Linotype" w:hAnsi="Palatino Linotype"/>
        </w:rPr>
        <w:t>καὶ μὴ Νεαίρας, ἐξῆν αὐτῷ ἐκ τῆς ἀκριβεστάτης μαρτυρίας ἐπιδεῖξαι, παραδόντι τὰς θεραπαίνας ταύτας».</w:t>
      </w:r>
    </w:p>
  </w:footnote>
  <w:footnote w:id="126">
    <w:p w:rsidR="00440627" w:rsidRPr="00EE5AFB" w:rsidRDefault="00440627" w:rsidP="009901E3">
      <w:pPr>
        <w:spacing w:after="0" w:line="276" w:lineRule="auto"/>
        <w:rPr>
          <w:rFonts w:ascii="Palatino Linotype" w:hAnsi="Palatino Linotype"/>
          <w:sz w:val="20"/>
          <w:szCs w:val="20"/>
        </w:rPr>
      </w:pPr>
      <w:r w:rsidRPr="00E253EB">
        <w:rPr>
          <w:rStyle w:val="a7"/>
          <w:sz w:val="24"/>
          <w:szCs w:val="24"/>
        </w:rPr>
        <w:footnoteRef/>
      </w:r>
      <w:r w:rsidRPr="008731A7">
        <w:rPr>
          <w:rFonts w:ascii="Palatino Linotype" w:hAnsi="Palatino Linotype"/>
          <w:sz w:val="20"/>
          <w:szCs w:val="20"/>
        </w:rPr>
        <w:t xml:space="preserve"> Ορισμένες εταίρες απέκτησαν οικονομική δύναμη έτσι μπορούσαν να συμμετέχουν στο συμπόσιο και να κρατούν συντροφιά στους ισχυρούς άνδρες χαρακτηριστικό παράδειγμα αποτελεί η Ασπασία του Περικλή. Ήταν οι μόνες ελεύθερες γυναίκες της αρχαίας Ελλάδας καθώς μπορούσαν οι ίδιες να διαχειρίζονταν την περιουσία τους και έβγαιναν έξω ελεύθερα χωρίς να χρειάζεται να λογοδοτήσουν σε κανέναν.</w:t>
      </w:r>
    </w:p>
  </w:footnote>
  <w:footnote w:id="127">
    <w:p w:rsidR="00440627" w:rsidRPr="008731A7" w:rsidRDefault="00440627" w:rsidP="009901E3">
      <w:pPr>
        <w:pStyle w:val="a6"/>
        <w:spacing w:line="276" w:lineRule="auto"/>
        <w:rPr>
          <w:rFonts w:ascii="Palatino Linotype" w:hAnsi="Palatino Linotype"/>
        </w:rPr>
      </w:pPr>
      <w:r w:rsidRPr="00E253EB">
        <w:rPr>
          <w:sz w:val="24"/>
          <w:szCs w:val="24"/>
          <w:vertAlign w:val="superscript"/>
        </w:rPr>
        <w:footnoteRef/>
      </w:r>
      <w:r w:rsidRPr="00E253EB">
        <w:rPr>
          <w:sz w:val="24"/>
          <w:szCs w:val="24"/>
        </w:rPr>
        <w:t xml:space="preserve"> </w:t>
      </w:r>
      <w:r w:rsidRPr="008731A7">
        <w:rPr>
          <w:rFonts w:ascii="Palatino Linotype" w:hAnsi="Palatino Linotype"/>
        </w:rPr>
        <w:t>Οι παλλακίδες ήταν φτωχές ελεύθερες Αθηναίες ή δούλες οι οποίες συνδέονταν ερωτικά με το σύζυγο της Αθηναίας αλλά δεν είχαν καμία νομική κατοχύρωση από τον άνδρα. Συχνά βρίσκονταν μέσα στο σπίτι χωρίς αυτό να αποτελεί μοιχεία καθώς η μόνη μορφή μοιχείας που ήταν κατακριτέα ήταν η σύναψη ερωτικής σχέσης με σύζυγο άλλου αθηναίου πολίτη</w:t>
      </w:r>
      <w:r w:rsidRPr="008731A7">
        <w:rPr>
          <w:rFonts w:ascii="Palatino Linotype" w:hAnsi="Palatino Linotype" w:cs="Arial"/>
        </w:rPr>
        <w:t>.</w:t>
      </w:r>
    </w:p>
  </w:footnote>
  <w:footnote w:id="128">
    <w:p w:rsidR="00440627" w:rsidRPr="00E253EB" w:rsidRDefault="00440627" w:rsidP="00141A5E">
      <w:pPr>
        <w:pStyle w:val="a6"/>
        <w:spacing w:line="276" w:lineRule="auto"/>
        <w:rPr>
          <w:rFonts w:ascii="Palatino Linotype" w:hAnsi="Palatino Linotype"/>
        </w:rPr>
      </w:pPr>
      <w:r w:rsidRPr="00E253EB">
        <w:rPr>
          <w:rStyle w:val="a7"/>
          <w:sz w:val="24"/>
          <w:szCs w:val="24"/>
        </w:rPr>
        <w:footnoteRef/>
      </w:r>
      <w:r w:rsidRPr="00E253EB">
        <w:rPr>
          <w:sz w:val="24"/>
          <w:szCs w:val="24"/>
        </w:rPr>
        <w:t xml:space="preserve"> </w:t>
      </w:r>
      <w:r w:rsidRPr="00E253EB">
        <w:rPr>
          <w:rFonts w:ascii="Palatino Linotype" w:hAnsi="Palatino Linotype"/>
        </w:rPr>
        <w:t>Ασπασία: Η Ασπασία καταγόταν από τη Μίλητο και ήταν διάσημη για το δεσμό, που διατηρούσε με τον επιφανή Αθηναίο πολιτικό Περικλή. Ελάχιστα πράγματα είναι γνωστά για τη ζωή της.</w:t>
      </w:r>
    </w:p>
  </w:footnote>
  <w:footnote w:id="129">
    <w:p w:rsidR="00440627" w:rsidRPr="00E253EB" w:rsidRDefault="00440627" w:rsidP="00326ADF">
      <w:pPr>
        <w:pStyle w:val="a6"/>
        <w:spacing w:line="276" w:lineRule="auto"/>
        <w:rPr>
          <w:rFonts w:ascii="Palatino Linotype" w:hAnsi="Palatino Linotype"/>
        </w:rPr>
      </w:pPr>
      <w:r w:rsidRPr="00E253EB">
        <w:rPr>
          <w:rStyle w:val="a7"/>
          <w:sz w:val="24"/>
          <w:szCs w:val="24"/>
        </w:rPr>
        <w:footnoteRef/>
      </w:r>
      <w:r>
        <w:rPr>
          <w:rFonts w:ascii="Palatino Linotype" w:hAnsi="Palatino Linotype"/>
        </w:rPr>
        <w:t xml:space="preserve"> Μ.</w:t>
      </w:r>
      <w:r w:rsidRPr="00E253EB">
        <w:rPr>
          <w:rFonts w:ascii="Palatino Linotype" w:hAnsi="Palatino Linotype"/>
        </w:rPr>
        <w:t xml:space="preserve"> Γκιρτζή, Γαμήλια έθιμα της αρχαιότητας και η θέση της γυναίκας στο γάμο. τχ. 109 Αρχαιολογία &amp; Τέχνες</w:t>
      </w:r>
      <w:r>
        <w:rPr>
          <w:rFonts w:ascii="Palatino Linotype" w:hAnsi="Palatino Linotype"/>
        </w:rPr>
        <w:t>,</w:t>
      </w:r>
      <w:r w:rsidRPr="00E253EB">
        <w:rPr>
          <w:rFonts w:ascii="Palatino Linotype" w:hAnsi="Palatino Linotype"/>
        </w:rPr>
        <w:t xml:space="preserve"> σελ.57</w:t>
      </w:r>
      <w:r>
        <w:rPr>
          <w:rFonts w:ascii="Palatino Linotype" w:hAnsi="Palatino Linotype"/>
        </w:rPr>
        <w:t>.</w:t>
      </w:r>
    </w:p>
  </w:footnote>
  <w:footnote w:id="130">
    <w:p w:rsidR="00440627" w:rsidRPr="00C95087" w:rsidRDefault="00440627" w:rsidP="00326ADF">
      <w:pPr>
        <w:spacing w:after="0" w:line="276" w:lineRule="auto"/>
        <w:rPr>
          <w:rFonts w:ascii="Palatino Linotype" w:hAnsi="Palatino Linotype" w:cs="Arial"/>
          <w:sz w:val="20"/>
          <w:szCs w:val="20"/>
        </w:rPr>
      </w:pPr>
      <w:r w:rsidRPr="00E253EB">
        <w:rPr>
          <w:rStyle w:val="a7"/>
          <w:sz w:val="24"/>
          <w:szCs w:val="24"/>
        </w:rPr>
        <w:footnoteRef/>
      </w:r>
      <w:r w:rsidRPr="00E253EB">
        <w:rPr>
          <w:rFonts w:ascii="Palatino Linotype" w:hAnsi="Palatino Linotype"/>
          <w:sz w:val="20"/>
          <w:szCs w:val="20"/>
        </w:rPr>
        <w:t xml:space="preserve"> Η μόνη περίπτωση που η γυναίκα μπορούσε να δρασει ελεύθερα ήταν η αίτηση διαζυγίου όπου ο νόμος της επέτρεπε να εμφανιστεί στον ανώτερο άρχοντα και να υποβάλει αίτηση, αν και τις περισσότερες μορφές εμφανίζονταν κάποιος από τους συγγενείς της.</w:t>
      </w:r>
    </w:p>
  </w:footnote>
  <w:footnote w:id="131">
    <w:p w:rsidR="00440627" w:rsidRPr="00126EE2" w:rsidRDefault="00440627" w:rsidP="00326ADF">
      <w:pPr>
        <w:pStyle w:val="a6"/>
        <w:spacing w:line="276" w:lineRule="auto"/>
        <w:rPr>
          <w:sz w:val="24"/>
          <w:szCs w:val="24"/>
        </w:rPr>
      </w:pPr>
      <w:r w:rsidRPr="00126EE2">
        <w:rPr>
          <w:rStyle w:val="a7"/>
          <w:sz w:val="24"/>
          <w:szCs w:val="24"/>
        </w:rPr>
        <w:footnoteRef/>
      </w:r>
      <w:r w:rsidRPr="00126EE2">
        <w:rPr>
          <w:sz w:val="24"/>
          <w:szCs w:val="24"/>
        </w:rPr>
        <w:t xml:space="preserve"> </w:t>
      </w:r>
    </w:p>
  </w:footnote>
  <w:footnote w:id="132">
    <w:p w:rsidR="00440627" w:rsidRPr="00C50B98" w:rsidRDefault="00440627" w:rsidP="00C50B98">
      <w:pPr>
        <w:spacing w:after="0"/>
        <w:rPr>
          <w:rFonts w:ascii="Palatino Linotype" w:hAnsi="Palatino Linotype" w:cs="Arial"/>
          <w:sz w:val="20"/>
          <w:szCs w:val="20"/>
        </w:rPr>
      </w:pPr>
      <w:r w:rsidRPr="00126EE2">
        <w:rPr>
          <w:rStyle w:val="a7"/>
          <w:sz w:val="24"/>
          <w:szCs w:val="24"/>
        </w:rPr>
        <w:footnoteRef/>
      </w:r>
      <w:r w:rsidRPr="00102D30">
        <w:rPr>
          <w:rFonts w:ascii="Palatino Linotype" w:hAnsi="Palatino Linotype"/>
          <w:sz w:val="20"/>
          <w:szCs w:val="20"/>
        </w:rPr>
        <w:t xml:space="preserve"> </w:t>
      </w:r>
      <w:r w:rsidRPr="00102D30">
        <w:rPr>
          <w:rFonts w:ascii="Palatino Linotype" w:hAnsi="Palatino Linotype"/>
          <w:sz w:val="20"/>
          <w:szCs w:val="20"/>
          <w:lang w:val="en-US"/>
        </w:rPr>
        <w:t>h</w:t>
      </w:r>
      <w:r w:rsidRPr="00102D30">
        <w:rPr>
          <w:rFonts w:ascii="Palatino Linotype" w:hAnsi="Palatino Linotype" w:cs="Arial"/>
          <w:sz w:val="20"/>
          <w:szCs w:val="20"/>
        </w:rPr>
        <w:t>ttp://www.ecclesia.gr/greek/holysynod/commitee</w:t>
      </w:r>
      <w:r>
        <w:rPr>
          <w:rFonts w:ascii="Palatino Linotype" w:hAnsi="Palatino Linotype" w:cs="Arial"/>
          <w:sz w:val="20"/>
          <w:szCs w:val="20"/>
        </w:rPr>
        <w:t>s/liturgical/z_symposio_13.html</w:t>
      </w:r>
    </w:p>
  </w:footnote>
  <w:footnote w:id="133">
    <w:p w:rsidR="00440627" w:rsidRPr="00126EE2" w:rsidRDefault="00440627" w:rsidP="00141A5E">
      <w:pPr>
        <w:pStyle w:val="a6"/>
        <w:spacing w:line="276" w:lineRule="auto"/>
        <w:rPr>
          <w:rFonts w:ascii="Palatino Linotype" w:hAnsi="Palatino Linotype"/>
        </w:rPr>
      </w:pPr>
      <w:r w:rsidRPr="00126EE2">
        <w:rPr>
          <w:rStyle w:val="a7"/>
          <w:sz w:val="24"/>
          <w:szCs w:val="24"/>
        </w:rPr>
        <w:footnoteRef/>
      </w:r>
      <w:r w:rsidRPr="00126EE2">
        <w:rPr>
          <w:sz w:val="24"/>
          <w:szCs w:val="24"/>
        </w:rPr>
        <w:t xml:space="preserve"> </w:t>
      </w:r>
      <w:r w:rsidRPr="00126EE2">
        <w:rPr>
          <w:rFonts w:ascii="Palatino Linotype" w:hAnsi="Palatino Linotype"/>
        </w:rPr>
        <w:t xml:space="preserve">Η ιδιότητα του ρωμαίου πολίτη εξασφάλιζε όλα τα δικαιώματα που πρόσφερε η ρωμαϊκή πολιτεία στους κατόχους τους καθώς και την υπαγωγή τους στο Ρωμαϊκό Δίκαιο. Ο  Απόστολος Παύλος όταν τον συνέλαβαν οι ρωμαϊκές αρχές επικαλέστηκε την ιδιότητα του Ρωμαίου πολίτη, για να τύχει αντίστοιχης μεταχείρισης. Το ρωμαϊκό δίκαιο απαγόρευε αυστηρά τους βασανισμούς, την μαστίγωση και την θανάτωση των Ρωμαίων πολιτών χωρίς να προηγηθεί δίκη στο ρωμαϊκό δικαστήριο. Πηγή Αποθετήριο </w:t>
      </w:r>
      <w:r w:rsidRPr="00126EE2">
        <w:rPr>
          <w:rFonts w:ascii="Palatino Linotype" w:hAnsi="Palatino Linotype"/>
          <w:lang w:val="en-US"/>
        </w:rPr>
        <w:t>Kallipos</w:t>
      </w:r>
      <w:r w:rsidRPr="00126EE2">
        <w:rPr>
          <w:rFonts w:ascii="Palatino Linotype" w:hAnsi="Palatino Linotype"/>
        </w:rPr>
        <w:t xml:space="preserve"> Κεφ.7 Πρόσωπα, οικογένεια και περιουσία</w:t>
      </w:r>
    </w:p>
  </w:footnote>
  <w:footnote w:id="134">
    <w:p w:rsidR="00440627" w:rsidRPr="00126EE2" w:rsidRDefault="00440627" w:rsidP="00141A5E">
      <w:pPr>
        <w:pStyle w:val="a6"/>
        <w:spacing w:line="276" w:lineRule="auto"/>
        <w:rPr>
          <w:rFonts w:ascii="Palatino Linotype" w:hAnsi="Palatino Linotype"/>
        </w:rPr>
      </w:pPr>
      <w:r w:rsidRPr="00126EE2">
        <w:rPr>
          <w:rStyle w:val="a7"/>
          <w:sz w:val="24"/>
          <w:szCs w:val="24"/>
        </w:rPr>
        <w:footnoteRef/>
      </w:r>
      <w:r w:rsidRPr="00126EE2">
        <w:rPr>
          <w:sz w:val="24"/>
          <w:szCs w:val="24"/>
        </w:rPr>
        <w:t xml:space="preserve"> </w:t>
      </w:r>
      <w:r w:rsidRPr="00126EE2">
        <w:rPr>
          <w:rFonts w:ascii="Palatino Linotype" w:hAnsi="Palatino Linotype"/>
        </w:rPr>
        <w:t>Το δικαίωμα επιγαμίας (</w:t>
      </w:r>
      <w:r w:rsidRPr="00126EE2">
        <w:rPr>
          <w:rFonts w:ascii="Palatino Linotype" w:hAnsi="Palatino Linotype"/>
          <w:lang w:val="en-US"/>
        </w:rPr>
        <w:t>ius</w:t>
      </w:r>
      <w:r w:rsidRPr="00126EE2">
        <w:rPr>
          <w:rFonts w:ascii="Palatino Linotype" w:hAnsi="Palatino Linotype"/>
        </w:rPr>
        <w:t xml:space="preserve"> </w:t>
      </w:r>
      <w:r w:rsidRPr="00126EE2">
        <w:rPr>
          <w:rFonts w:ascii="Palatino Linotype" w:hAnsi="Palatino Linotype"/>
          <w:lang w:val="en-US"/>
        </w:rPr>
        <w:t>conubii</w:t>
      </w:r>
      <w:r w:rsidRPr="00126EE2">
        <w:rPr>
          <w:rFonts w:ascii="Palatino Linotype" w:hAnsi="Palatino Linotype"/>
        </w:rPr>
        <w:t>) έδινε την δυνατότητα σύστασης νόμιμου γάμου με Ρωμαία και την απόκτηση νόμιμων κληρονόμων.</w:t>
      </w:r>
    </w:p>
  </w:footnote>
  <w:footnote w:id="135">
    <w:p w:rsidR="00440627" w:rsidRPr="00126EE2" w:rsidRDefault="00440627" w:rsidP="00141A5E">
      <w:pPr>
        <w:pStyle w:val="a6"/>
        <w:spacing w:line="276" w:lineRule="auto"/>
        <w:rPr>
          <w:rFonts w:ascii="Palatino Linotype" w:hAnsi="Palatino Linotype"/>
        </w:rPr>
      </w:pPr>
      <w:r w:rsidRPr="00126EE2">
        <w:rPr>
          <w:rStyle w:val="a7"/>
          <w:sz w:val="24"/>
          <w:szCs w:val="24"/>
        </w:rPr>
        <w:footnoteRef/>
      </w:r>
      <w:r>
        <w:rPr>
          <w:rFonts w:ascii="Palatino Linotype" w:hAnsi="Palatino Linotype"/>
        </w:rPr>
        <w:t xml:space="preserve"> </w:t>
      </w:r>
      <w:r w:rsidRPr="00126EE2">
        <w:rPr>
          <w:rFonts w:ascii="Palatino Linotype" w:hAnsi="Palatino Linotype"/>
        </w:rPr>
        <w:t>Πατρίκιοι: Σύμφωνα με τον ιστορικό Τίτο Λίβιο, ο μυθικός ιδρυτής της Ρώμης, ο Ρωμύλος, όρισε τα πρώτα 100 μέλη της Συγκλήτου, τους οποίους ονόμασε πατέρες του έθνους (</w:t>
      </w:r>
      <w:r w:rsidRPr="00126EE2">
        <w:rPr>
          <w:rFonts w:ascii="Palatino Linotype" w:hAnsi="Palatino Linotype"/>
          <w:lang w:val="en-US"/>
        </w:rPr>
        <w:t>patres</w:t>
      </w:r>
      <w:r w:rsidRPr="00126EE2">
        <w:rPr>
          <w:rFonts w:ascii="Palatino Linotype" w:hAnsi="Palatino Linotype"/>
        </w:rPr>
        <w:t>), απόγονοι των οποίων ήταν οι πατρίκιοι. Οι πατρίκιοι αποτελούσαν την παλιά αριστοκρατία της Ρώμης και απολάμβαναν ορισμένα προνόμια μεταξύ των οποίων ήταν το προνόμιο να εκλέγονται σε όλα τα αξιώματα, με εξαίρεση αυτό του δημάρχου (</w:t>
      </w:r>
      <w:r w:rsidRPr="00126EE2">
        <w:rPr>
          <w:rFonts w:ascii="Palatino Linotype" w:hAnsi="Palatino Linotype"/>
          <w:lang w:val="en-US"/>
        </w:rPr>
        <w:t>tribune</w:t>
      </w:r>
      <w:r w:rsidRPr="00126EE2">
        <w:rPr>
          <w:rFonts w:ascii="Palatino Linotype" w:hAnsi="Palatino Linotype"/>
        </w:rPr>
        <w:t xml:space="preserve"> </w:t>
      </w:r>
      <w:r w:rsidRPr="00126EE2">
        <w:rPr>
          <w:rFonts w:ascii="Palatino Linotype" w:hAnsi="Palatino Linotype"/>
          <w:lang w:val="en-US"/>
        </w:rPr>
        <w:t>plebis</w:t>
      </w:r>
      <w:r w:rsidRPr="00126EE2">
        <w:rPr>
          <w:rFonts w:ascii="Palatino Linotype" w:hAnsi="Palatino Linotype"/>
        </w:rPr>
        <w:t xml:space="preserve">), που αποτελούσε προνόμιο των πληβείων. Πηγή Αποθετήριο </w:t>
      </w:r>
      <w:r w:rsidRPr="00126EE2">
        <w:rPr>
          <w:rFonts w:ascii="Palatino Linotype" w:hAnsi="Palatino Linotype"/>
          <w:lang w:val="en-US"/>
        </w:rPr>
        <w:t>Kallipos</w:t>
      </w:r>
      <w:r w:rsidRPr="00126EE2">
        <w:rPr>
          <w:rFonts w:ascii="Palatino Linotype" w:hAnsi="Palatino Linotype"/>
        </w:rPr>
        <w:t xml:space="preserve"> Κεφ.7 Πρόσωπα, οικογένεια και περιουσία</w:t>
      </w:r>
    </w:p>
  </w:footnote>
  <w:footnote w:id="136">
    <w:p w:rsidR="00440627" w:rsidRPr="00126EE2" w:rsidRDefault="00440627" w:rsidP="00141A5E">
      <w:pPr>
        <w:pStyle w:val="a6"/>
        <w:spacing w:line="276" w:lineRule="auto"/>
        <w:rPr>
          <w:rFonts w:ascii="Palatino Linotype" w:hAnsi="Palatino Linotype"/>
        </w:rPr>
      </w:pPr>
      <w:r w:rsidRPr="00126EE2">
        <w:rPr>
          <w:rStyle w:val="a7"/>
          <w:sz w:val="24"/>
          <w:szCs w:val="24"/>
        </w:rPr>
        <w:footnoteRef/>
      </w:r>
      <w:r w:rsidRPr="00126EE2">
        <w:rPr>
          <w:sz w:val="24"/>
          <w:szCs w:val="24"/>
        </w:rPr>
        <w:t xml:space="preserve"> </w:t>
      </w:r>
      <w:r w:rsidRPr="00126EE2">
        <w:rPr>
          <w:rFonts w:ascii="Palatino Linotype" w:hAnsi="Palatino Linotype"/>
        </w:rPr>
        <w:t>Οι πλήβειοι (</w:t>
      </w:r>
      <w:r w:rsidRPr="00126EE2">
        <w:rPr>
          <w:rFonts w:ascii="Palatino Linotype" w:hAnsi="Palatino Linotype"/>
          <w:lang w:val="en-US"/>
        </w:rPr>
        <w:t>plebs</w:t>
      </w:r>
      <w:r w:rsidRPr="00126EE2">
        <w:rPr>
          <w:rFonts w:ascii="Palatino Linotype" w:hAnsi="Palatino Linotype"/>
        </w:rPr>
        <w:t>, λέξη που συνδέετ</w:t>
      </w:r>
      <w:r>
        <w:rPr>
          <w:rFonts w:ascii="Palatino Linotype" w:hAnsi="Palatino Linotype"/>
        </w:rPr>
        <w:t>αι με την ελληνική πλήθος) άνηκαν στην κατώτερη κοινωνική τάξη.</w:t>
      </w:r>
    </w:p>
  </w:footnote>
  <w:footnote w:id="137">
    <w:p w:rsidR="00440627" w:rsidRPr="00126EE2" w:rsidRDefault="00440627" w:rsidP="00141A5E">
      <w:pPr>
        <w:pStyle w:val="a6"/>
        <w:spacing w:line="276" w:lineRule="auto"/>
        <w:rPr>
          <w:rFonts w:ascii="Palatino Linotype" w:hAnsi="Palatino Linotype"/>
        </w:rPr>
      </w:pPr>
      <w:r w:rsidRPr="00126EE2">
        <w:rPr>
          <w:rStyle w:val="a7"/>
          <w:sz w:val="24"/>
          <w:szCs w:val="24"/>
        </w:rPr>
        <w:footnoteRef/>
      </w:r>
      <w:r>
        <w:rPr>
          <w:rFonts w:ascii="Palatino Linotype" w:hAnsi="Palatino Linotype"/>
        </w:rPr>
        <w:t xml:space="preserve"> Δούλοι </w:t>
      </w:r>
      <w:r w:rsidRPr="00126EE2">
        <w:rPr>
          <w:rFonts w:ascii="Palatino Linotype" w:hAnsi="Palatino Linotype"/>
        </w:rPr>
        <w:t>(</w:t>
      </w:r>
      <w:r w:rsidRPr="00126EE2">
        <w:rPr>
          <w:rFonts w:ascii="Palatino Linotype" w:hAnsi="Palatino Linotype"/>
          <w:lang w:val="en-US"/>
        </w:rPr>
        <w:t>servus</w:t>
      </w:r>
      <w:r w:rsidRPr="00126EE2">
        <w:rPr>
          <w:rFonts w:ascii="Palatino Linotype" w:hAnsi="Palatino Linotype"/>
        </w:rPr>
        <w:t>) ήταν αρχικά αυτός που αιχμαλωτίστηκε σε εχθροπραξίες και διατηρήθηκε στη ζωή (</w:t>
      </w:r>
      <w:r w:rsidRPr="00126EE2">
        <w:rPr>
          <w:rFonts w:ascii="Palatino Linotype" w:hAnsi="Palatino Linotype"/>
          <w:lang w:val="en-US"/>
        </w:rPr>
        <w:t>servatus</w:t>
      </w:r>
      <w:r>
        <w:rPr>
          <w:rFonts w:ascii="Palatino Linotype" w:hAnsi="Palatino Linotype"/>
        </w:rPr>
        <w:t>) αντί να θανατωθεί.</w:t>
      </w:r>
    </w:p>
  </w:footnote>
  <w:footnote w:id="138">
    <w:p w:rsidR="00440627" w:rsidRPr="00102D30" w:rsidRDefault="00440627" w:rsidP="00141A5E">
      <w:pPr>
        <w:pStyle w:val="a6"/>
        <w:spacing w:line="276" w:lineRule="auto"/>
        <w:rPr>
          <w:rFonts w:ascii="Palatino Linotype" w:hAnsi="Palatino Linotype"/>
        </w:rPr>
      </w:pPr>
      <w:r w:rsidRPr="00126EE2">
        <w:rPr>
          <w:rStyle w:val="a7"/>
          <w:sz w:val="24"/>
          <w:szCs w:val="24"/>
        </w:rPr>
        <w:footnoteRef/>
      </w:r>
      <w:r w:rsidRPr="00126EE2">
        <w:rPr>
          <w:sz w:val="24"/>
          <w:szCs w:val="24"/>
        </w:rPr>
        <w:t xml:space="preserve"> </w:t>
      </w:r>
      <w:r w:rsidRPr="00126EE2">
        <w:rPr>
          <w:rFonts w:ascii="Palatino Linotype" w:hAnsi="Palatino Linotype"/>
        </w:rPr>
        <w:t>Αποθετήριο Κάλλιπος</w:t>
      </w:r>
    </w:p>
  </w:footnote>
  <w:footnote w:id="139">
    <w:p w:rsidR="00440627" w:rsidRPr="00956392" w:rsidRDefault="00440627" w:rsidP="00956392">
      <w:pPr>
        <w:spacing w:after="0" w:line="276" w:lineRule="auto"/>
        <w:rPr>
          <w:rFonts w:ascii="Palatino Linotype" w:hAnsi="Palatino Linotype" w:cs="Arial"/>
          <w:sz w:val="20"/>
          <w:szCs w:val="20"/>
        </w:rPr>
      </w:pPr>
      <w:r w:rsidRPr="00126EE2">
        <w:rPr>
          <w:rStyle w:val="a7"/>
          <w:sz w:val="24"/>
          <w:szCs w:val="24"/>
        </w:rPr>
        <w:footnoteRef/>
      </w:r>
      <w:r w:rsidRPr="00126EE2">
        <w:rPr>
          <w:sz w:val="24"/>
          <w:szCs w:val="24"/>
        </w:rPr>
        <w:t xml:space="preserve"> </w:t>
      </w:r>
      <w:r w:rsidRPr="00553306">
        <w:rPr>
          <w:rFonts w:ascii="Palatino Linotype" w:hAnsi="Palatino Linotype"/>
          <w:sz w:val="20"/>
          <w:szCs w:val="20"/>
        </w:rPr>
        <w:t>Κ. Παπακωνσταντίνου, Εισηγήσεις Ρωμαϊκού δικαίου, ο Ρωμαϊκός γάμος,</w:t>
      </w:r>
      <w:r>
        <w:rPr>
          <w:rFonts w:ascii="Palatino Linotype" w:hAnsi="Palatino Linotype"/>
          <w:sz w:val="20"/>
          <w:szCs w:val="20"/>
        </w:rPr>
        <w:t xml:space="preserve"> Πηγή</w:t>
      </w:r>
      <w:r w:rsidRPr="00553306">
        <w:rPr>
          <w:rFonts w:ascii="Palatino Linotype" w:hAnsi="Palatino Linotype"/>
          <w:sz w:val="20"/>
          <w:szCs w:val="20"/>
        </w:rPr>
        <w:t xml:space="preserve">: </w:t>
      </w:r>
      <w:hyperlink r:id="rId29" w:history="1">
        <w:r w:rsidRPr="00126EE2">
          <w:rPr>
            <w:rStyle w:val="-"/>
            <w:rFonts w:ascii="Palatino Linotype" w:hAnsi="Palatino Linotype" w:cs="Arial"/>
            <w:sz w:val="20"/>
            <w:szCs w:val="20"/>
          </w:rPr>
          <w:t>https://opencourses.auth.gr/modules/document/file.php/./%CE%A0%CE%B1%CF%81%CE%BF%CF%85%CF%83%CE%B9%CE%AC%CF%83%CE%B5%CE%B9%CF%82/04%20%CE%9F%20%CE%A1%CF%89%CE%BC%CE%B1%CF%8A%CE%BA%CF%8C%CF%82%20%CE%93%CE%AC%CE%BC%CE%BF%CF%82.pdf</w:t>
        </w:r>
      </w:hyperlink>
    </w:p>
  </w:footnote>
  <w:footnote w:id="140">
    <w:p w:rsidR="00440627" w:rsidRPr="007C2926" w:rsidRDefault="00440627" w:rsidP="00326ADF">
      <w:pPr>
        <w:pStyle w:val="a6"/>
        <w:spacing w:line="276" w:lineRule="auto"/>
        <w:rPr>
          <w:rFonts w:ascii="Palatino Linotype" w:hAnsi="Palatino Linotype"/>
        </w:rPr>
      </w:pPr>
      <w:r w:rsidRPr="00126EE2">
        <w:rPr>
          <w:rStyle w:val="a7"/>
          <w:sz w:val="24"/>
          <w:szCs w:val="24"/>
        </w:rPr>
        <w:footnoteRef/>
      </w:r>
      <w:r w:rsidRPr="007C2926">
        <w:rPr>
          <w:rFonts w:ascii="Palatino Linotype" w:hAnsi="Palatino Linotype"/>
        </w:rPr>
        <w:t xml:space="preserve"> </w:t>
      </w:r>
      <w:r w:rsidRPr="007C2926">
        <w:rPr>
          <w:rFonts w:ascii="Palatino Linotype" w:hAnsi="Palatino Linotype"/>
          <w:lang w:val="en-US"/>
        </w:rPr>
        <w:t>Manus</w:t>
      </w:r>
      <w:r w:rsidRPr="007C2926">
        <w:rPr>
          <w:rFonts w:ascii="Palatino Linotype" w:hAnsi="Palatino Linotype"/>
        </w:rPr>
        <w:t xml:space="preserve">: ο όρος αυτός περιγράφει  την εξουσία του συζύγου πάνω στη σύζυγο </w:t>
      </w:r>
    </w:p>
  </w:footnote>
  <w:footnote w:id="141">
    <w:p w:rsidR="00440627" w:rsidRPr="00126EE2" w:rsidRDefault="00440627" w:rsidP="00326ADF">
      <w:pPr>
        <w:spacing w:after="0" w:line="276" w:lineRule="auto"/>
        <w:rPr>
          <w:rFonts w:ascii="Palatino Linotype" w:hAnsi="Palatino Linotype" w:cs="Arial"/>
          <w:sz w:val="20"/>
          <w:szCs w:val="20"/>
        </w:rPr>
      </w:pPr>
      <w:r w:rsidRPr="00126EE2">
        <w:rPr>
          <w:rStyle w:val="a7"/>
          <w:sz w:val="24"/>
          <w:szCs w:val="24"/>
        </w:rPr>
        <w:footnoteRef/>
      </w:r>
      <w:r w:rsidRPr="007C2926">
        <w:rPr>
          <w:rFonts w:ascii="Palatino Linotype" w:hAnsi="Palatino Linotype"/>
          <w:sz w:val="20"/>
          <w:szCs w:val="20"/>
        </w:rPr>
        <w:t xml:space="preserve"> </w:t>
      </w:r>
      <w:r w:rsidRPr="00553306">
        <w:rPr>
          <w:rFonts w:ascii="Palatino Linotype" w:hAnsi="Palatino Linotype"/>
          <w:sz w:val="20"/>
          <w:szCs w:val="20"/>
        </w:rPr>
        <w:t>Κ. Παπακωνσταντίνου, Εισηγήσεις Ρωμαϊκού δικαίου, ο Ρωμαϊκός γάμος,</w:t>
      </w:r>
      <w:r>
        <w:rPr>
          <w:rFonts w:ascii="Palatino Linotype" w:hAnsi="Palatino Linotype"/>
          <w:sz w:val="20"/>
          <w:szCs w:val="20"/>
        </w:rPr>
        <w:t xml:space="preserve"> Πηγή</w:t>
      </w:r>
      <w:r w:rsidRPr="00956392">
        <w:rPr>
          <w:rFonts w:ascii="Palatino Linotype" w:hAnsi="Palatino Linotype"/>
          <w:sz w:val="20"/>
          <w:szCs w:val="20"/>
        </w:rPr>
        <w:t xml:space="preserve">: </w:t>
      </w:r>
      <w:hyperlink r:id="rId30" w:history="1">
        <w:r w:rsidRPr="007C2926">
          <w:rPr>
            <w:rStyle w:val="-"/>
            <w:rFonts w:ascii="Palatino Linotype" w:hAnsi="Palatino Linotype" w:cs="Arial"/>
            <w:sz w:val="20"/>
            <w:szCs w:val="20"/>
          </w:rPr>
          <w:t>https://opencourses.auth.gr/modules/document/file.php/./%CE%A0%CE%B1%CF%81%CE%BF%CF%85%CF%83%CE%B9%CE%AC%CF%83%CE%B5%CE%B9%CF%82/04%20%CE%9F%20%CE%A1%CF%89%CE%BC%CE%B1%CF%8A%CE%BA%CF%8C%CF%82%20%CE%93%CE%AC%CE%BC%CE%BF%CF%82.pdf</w:t>
        </w:r>
      </w:hyperlink>
    </w:p>
  </w:footnote>
  <w:footnote w:id="142">
    <w:p w:rsidR="00440627" w:rsidRPr="007C2926" w:rsidRDefault="00440627" w:rsidP="00326ADF">
      <w:pPr>
        <w:pStyle w:val="a6"/>
        <w:spacing w:line="276" w:lineRule="auto"/>
        <w:rPr>
          <w:rFonts w:ascii="Palatino Linotype" w:hAnsi="Palatino Linotype"/>
        </w:rPr>
      </w:pPr>
      <w:r w:rsidRPr="00126EE2">
        <w:rPr>
          <w:rStyle w:val="a7"/>
          <w:sz w:val="24"/>
          <w:szCs w:val="24"/>
        </w:rPr>
        <w:footnoteRef/>
      </w:r>
      <w:r w:rsidRPr="00126EE2">
        <w:rPr>
          <w:sz w:val="24"/>
          <w:szCs w:val="24"/>
        </w:rPr>
        <w:t xml:space="preserve"> </w:t>
      </w:r>
      <w:r w:rsidRPr="007C2926">
        <w:rPr>
          <w:rFonts w:ascii="Palatino Linotype" w:hAnsi="Palatino Linotype"/>
          <w:lang w:val="en-US"/>
        </w:rPr>
        <w:t>Confarreatio</w:t>
      </w:r>
      <w:r w:rsidRPr="007C2926">
        <w:rPr>
          <w:rFonts w:ascii="Palatino Linotype" w:hAnsi="Palatino Linotype"/>
        </w:rPr>
        <w:t>: Θρησκευτικός γάμος όπου περιελάμβανε προσφορά σιταρόπιτας (</w:t>
      </w:r>
      <w:r w:rsidRPr="007C2926">
        <w:rPr>
          <w:rFonts w:ascii="Palatino Linotype" w:hAnsi="Palatino Linotype"/>
          <w:lang w:val="en-US"/>
        </w:rPr>
        <w:t>far</w:t>
      </w:r>
      <w:r w:rsidRPr="007C2926">
        <w:rPr>
          <w:rFonts w:ascii="Palatino Linotype" w:hAnsi="Palatino Linotype"/>
        </w:rPr>
        <w:t>) στο Καπιτώλιο Δια από τους νεόνυμφους. Η τελετή περιελάμβανε αρτοκλασία, την οποία έκανε ο μεγάλος ποντίφικας, ο εφημερεύων ιερέας του υπέρτατου θεού, και έτρωγαν από κοινού οι νεόνυμφοι. Η τελετή περιελάμβανε και κύκλο γύρω από το βωμό, όπου έκαναν οι νυμφευόμενοι αυτού του είδους την προσφορά και τη θυσία. Η επισφραγιση της τελετής γινόταν με την άρμοση των χειρών των νυμφευομένων. Πηγη Παναγιώτη Ι. Σκαλτση, Γάμος και θεία Λειτουργία, όπ. Π., σ. 55.</w:t>
      </w:r>
    </w:p>
  </w:footnote>
  <w:footnote w:id="143">
    <w:p w:rsidR="00440627" w:rsidRPr="00B355AB" w:rsidRDefault="00440627" w:rsidP="00B355AB">
      <w:pPr>
        <w:pStyle w:val="a6"/>
        <w:spacing w:line="276" w:lineRule="auto"/>
        <w:rPr>
          <w:sz w:val="24"/>
          <w:szCs w:val="24"/>
        </w:rPr>
      </w:pPr>
      <w:r w:rsidRPr="00126EE2">
        <w:rPr>
          <w:rStyle w:val="a7"/>
          <w:sz w:val="24"/>
          <w:szCs w:val="24"/>
        </w:rPr>
        <w:footnoteRef/>
      </w:r>
      <w:r w:rsidRPr="00126EE2">
        <w:rPr>
          <w:sz w:val="24"/>
          <w:szCs w:val="24"/>
        </w:rPr>
        <w:t xml:space="preserve"> </w:t>
      </w:r>
      <w:r w:rsidRPr="00B355AB">
        <w:rPr>
          <w:rFonts w:ascii="Palatino Linotype" w:hAnsi="Palatino Linotype"/>
        </w:rPr>
        <w:t xml:space="preserve">E. Παπαγεωργίου, </w:t>
      </w:r>
      <w:r w:rsidRPr="00126EE2">
        <w:rPr>
          <w:rFonts w:ascii="Palatino Linotype" w:hAnsi="Palatino Linotype"/>
        </w:rPr>
        <w:t xml:space="preserve">Ο ρωμαϊκός γάμος με τη διαδικασία της </w:t>
      </w:r>
      <w:r w:rsidRPr="00126EE2">
        <w:rPr>
          <w:rFonts w:ascii="Palatino Linotype" w:hAnsi="Palatino Linotype"/>
          <w:lang w:val="en-US"/>
        </w:rPr>
        <w:t>coemptio</w:t>
      </w:r>
      <w:r w:rsidRPr="00126EE2">
        <w:rPr>
          <w:rFonts w:ascii="Palatino Linotype" w:hAnsi="Palatino Linotype"/>
        </w:rPr>
        <w:t xml:space="preserve"> </w:t>
      </w:r>
      <w:r w:rsidRPr="00126EE2">
        <w:rPr>
          <w:rFonts w:ascii="Palatino Linotype" w:hAnsi="Palatino Linotype"/>
          <w:lang w:val="en-US"/>
        </w:rPr>
        <w:t>academia</w:t>
      </w:r>
      <w:r>
        <w:rPr>
          <w:sz w:val="24"/>
          <w:szCs w:val="24"/>
        </w:rPr>
        <w:t xml:space="preserve"> </w:t>
      </w:r>
      <w:hyperlink r:id="rId31" w:history="1">
        <w:r w:rsidRPr="006C205B">
          <w:rPr>
            <w:rStyle w:val="-"/>
            <w:sz w:val="24"/>
            <w:szCs w:val="24"/>
          </w:rPr>
          <w:t>https://www.academia.edu/11868349/%CE%9F_%CF%81%CF%89%CE%BC%CE%B1%CF%8A%CE%BA%CF%8C%CF%82_%CE%B3%CE%AC%CE%BC%CE%BF%CF%82_%CE%BC%CE%B5_%CF%84%CE%B7_%CE%B4%CE%B9%CE%B1%CE%B4%CE%B9%CE%BA%CE%B1%CF%83%CE%AF%CE%B1_%CF%84%CE%B7%CF%82_coemptio</w:t>
        </w:r>
      </w:hyperlink>
      <w:r w:rsidRPr="00126EE2">
        <w:rPr>
          <w:sz w:val="24"/>
          <w:szCs w:val="24"/>
        </w:rPr>
        <w:t xml:space="preserve"> </w:t>
      </w:r>
    </w:p>
  </w:footnote>
  <w:footnote w:id="144">
    <w:p w:rsidR="00440627" w:rsidRPr="00B355AB" w:rsidRDefault="00440627" w:rsidP="00326ADF">
      <w:pPr>
        <w:pStyle w:val="a6"/>
        <w:spacing w:line="276" w:lineRule="auto"/>
        <w:rPr>
          <w:rFonts w:ascii="Palatino Linotype" w:hAnsi="Palatino Linotype"/>
        </w:rPr>
      </w:pPr>
      <w:r w:rsidRPr="00126EE2">
        <w:rPr>
          <w:rStyle w:val="a7"/>
          <w:sz w:val="24"/>
          <w:szCs w:val="24"/>
        </w:rPr>
        <w:footnoteRef/>
      </w:r>
      <w:r w:rsidRPr="00126EE2">
        <w:rPr>
          <w:sz w:val="24"/>
          <w:szCs w:val="24"/>
        </w:rPr>
        <w:t xml:space="preserve"> </w:t>
      </w:r>
      <w:r>
        <w:rPr>
          <w:rFonts w:ascii="Palatino Linotype" w:hAnsi="Palatino Linotype"/>
        </w:rPr>
        <w:t>Οπ.π.</w:t>
      </w:r>
    </w:p>
  </w:footnote>
  <w:footnote w:id="145">
    <w:p w:rsidR="00440627" w:rsidRPr="004F3A2C" w:rsidRDefault="00440627" w:rsidP="00326ADF">
      <w:pPr>
        <w:spacing w:after="0" w:line="276" w:lineRule="auto"/>
        <w:rPr>
          <w:rFonts w:ascii="Palatino Linotype" w:hAnsi="Palatino Linotype" w:cs="Arial"/>
          <w:sz w:val="20"/>
          <w:szCs w:val="20"/>
        </w:rPr>
      </w:pPr>
      <w:r w:rsidRPr="00126EE2">
        <w:rPr>
          <w:rStyle w:val="a7"/>
          <w:sz w:val="24"/>
          <w:szCs w:val="24"/>
        </w:rPr>
        <w:footnoteRef/>
      </w:r>
      <w:r w:rsidRPr="00126EE2">
        <w:rPr>
          <w:sz w:val="24"/>
          <w:szCs w:val="24"/>
        </w:rPr>
        <w:t xml:space="preserve"> </w:t>
      </w:r>
      <w:r>
        <w:rPr>
          <w:rFonts w:ascii="Palatino Linotype" w:hAnsi="Palatino Linotype"/>
          <w:sz w:val="20"/>
          <w:szCs w:val="20"/>
        </w:rPr>
        <w:t>Κ</w:t>
      </w:r>
      <w:r w:rsidRPr="00EE463A">
        <w:rPr>
          <w:rFonts w:ascii="Palatino Linotype" w:hAnsi="Palatino Linotype"/>
          <w:sz w:val="20"/>
          <w:szCs w:val="20"/>
        </w:rPr>
        <w:t xml:space="preserve">. </w:t>
      </w:r>
      <w:r w:rsidRPr="00126EE2">
        <w:rPr>
          <w:rFonts w:ascii="Palatino Linotype" w:hAnsi="Palatino Linotype"/>
          <w:sz w:val="20"/>
          <w:szCs w:val="20"/>
        </w:rPr>
        <w:t>Παπακωνσταντίνου</w:t>
      </w:r>
      <w:r w:rsidRPr="00EE463A">
        <w:rPr>
          <w:rFonts w:ascii="Palatino Linotype" w:hAnsi="Palatino Linotype"/>
          <w:sz w:val="20"/>
          <w:szCs w:val="20"/>
        </w:rPr>
        <w:t xml:space="preserve">, </w:t>
      </w:r>
      <w:r w:rsidRPr="00126EE2">
        <w:rPr>
          <w:rFonts w:ascii="Palatino Linotype" w:hAnsi="Palatino Linotype"/>
          <w:sz w:val="20"/>
          <w:szCs w:val="20"/>
        </w:rPr>
        <w:t>Εισηγήσεις Ρωμαϊκού δικαίου, ο Ρωμαϊκός γάμος,</w:t>
      </w:r>
      <w:r w:rsidRPr="00EE463A">
        <w:rPr>
          <w:rFonts w:ascii="Palatino Linotype" w:hAnsi="Palatino Linotype"/>
          <w:sz w:val="20"/>
          <w:szCs w:val="20"/>
        </w:rPr>
        <w:t xml:space="preserve"> </w:t>
      </w:r>
      <w:r>
        <w:rPr>
          <w:rFonts w:ascii="Palatino Linotype" w:hAnsi="Palatino Linotype"/>
          <w:sz w:val="20"/>
          <w:szCs w:val="20"/>
        </w:rPr>
        <w:t>Πηγή</w:t>
      </w:r>
      <w:r w:rsidRPr="00EE463A">
        <w:rPr>
          <w:rFonts w:ascii="Palatino Linotype" w:hAnsi="Palatino Linotype"/>
          <w:sz w:val="20"/>
          <w:szCs w:val="20"/>
        </w:rPr>
        <w:t>:</w:t>
      </w:r>
      <w:r w:rsidRPr="00126EE2">
        <w:rPr>
          <w:rFonts w:ascii="Palatino Linotype" w:hAnsi="Palatino Linotype"/>
          <w:sz w:val="20"/>
          <w:szCs w:val="20"/>
        </w:rPr>
        <w:t xml:space="preserve"> </w:t>
      </w:r>
      <w:hyperlink r:id="rId32" w:history="1">
        <w:r w:rsidRPr="00126EE2">
          <w:rPr>
            <w:rStyle w:val="-"/>
            <w:rFonts w:ascii="Palatino Linotype" w:hAnsi="Palatino Linotype" w:cs="Arial"/>
            <w:sz w:val="20"/>
            <w:szCs w:val="20"/>
          </w:rPr>
          <w:t>https://opencourses.auth.gr/modules/document/file.php/./%CE%A0%CE%B1%CF%81%CE%BF%CF%85%CF%83%CE%B9%CE%AC%CF%83%CE%B5%CE%B9%CF%82/04%20%CE%9F%20%CE%A1%CF%89%CE%BC%CE%B1%CF%8A%CE%BA%CF%8C%CF%82%20%CE%93%CE%AC%CE%BC%CE%BF%CF%82.pdf</w:t>
        </w:r>
      </w:hyperlink>
    </w:p>
  </w:footnote>
  <w:footnote w:id="146">
    <w:p w:rsidR="00440627" w:rsidRPr="00126EE2" w:rsidRDefault="00440627" w:rsidP="00141A5E">
      <w:pPr>
        <w:pStyle w:val="a6"/>
        <w:spacing w:line="276" w:lineRule="auto"/>
        <w:rPr>
          <w:rFonts w:ascii="Palatino Linotype" w:hAnsi="Palatino Linotype"/>
        </w:rPr>
      </w:pPr>
      <w:r w:rsidRPr="00126EE2">
        <w:rPr>
          <w:rStyle w:val="a7"/>
          <w:sz w:val="24"/>
          <w:szCs w:val="24"/>
        </w:rPr>
        <w:footnoteRef/>
      </w:r>
      <w:r w:rsidRPr="00126EE2">
        <w:rPr>
          <w:rFonts w:ascii="Palatino Linotype" w:hAnsi="Palatino Linotype"/>
        </w:rPr>
        <w:t xml:space="preserve"> Χρόνια της Ηγεμονίας: </w:t>
      </w:r>
    </w:p>
  </w:footnote>
  <w:footnote w:id="147">
    <w:p w:rsidR="00440627" w:rsidRPr="00C268C6" w:rsidRDefault="00440627" w:rsidP="00141A5E">
      <w:pPr>
        <w:pStyle w:val="a6"/>
        <w:spacing w:line="276" w:lineRule="auto"/>
        <w:rPr>
          <w:rFonts w:ascii="Palatino Linotype" w:hAnsi="Palatino Linotype"/>
        </w:rPr>
      </w:pPr>
      <w:r w:rsidRPr="00126EE2">
        <w:rPr>
          <w:rStyle w:val="a7"/>
          <w:sz w:val="24"/>
          <w:szCs w:val="24"/>
        </w:rPr>
        <w:footnoteRef/>
      </w:r>
      <w:r w:rsidRPr="00126EE2">
        <w:rPr>
          <w:sz w:val="24"/>
          <w:szCs w:val="24"/>
        </w:rPr>
        <w:t xml:space="preserve"> </w:t>
      </w:r>
      <w:r w:rsidRPr="00B355AB">
        <w:rPr>
          <w:rFonts w:ascii="Palatino Linotype" w:hAnsi="Palatino Linotype"/>
        </w:rPr>
        <w:t xml:space="preserve">E. Παπαγεωργίου, </w:t>
      </w:r>
      <w:r w:rsidRPr="00126EE2">
        <w:rPr>
          <w:rFonts w:ascii="Palatino Linotype" w:hAnsi="Palatino Linotype"/>
        </w:rPr>
        <w:t xml:space="preserve">Ο ρωμαϊκός γάμος με τη διαδικασία της </w:t>
      </w:r>
      <w:r w:rsidRPr="00126EE2">
        <w:rPr>
          <w:rFonts w:ascii="Palatino Linotype" w:hAnsi="Palatino Linotype"/>
          <w:lang w:val="en-US"/>
        </w:rPr>
        <w:t>coemptio</w:t>
      </w:r>
      <w:r w:rsidRPr="00126EE2">
        <w:rPr>
          <w:rFonts w:ascii="Palatino Linotype" w:hAnsi="Palatino Linotype"/>
        </w:rPr>
        <w:t xml:space="preserve"> </w:t>
      </w:r>
      <w:r w:rsidRPr="00126EE2">
        <w:rPr>
          <w:rFonts w:ascii="Palatino Linotype" w:hAnsi="Palatino Linotype"/>
          <w:lang w:val="en-US"/>
        </w:rPr>
        <w:t>academia</w:t>
      </w:r>
      <w:r>
        <w:rPr>
          <w:sz w:val="24"/>
          <w:szCs w:val="24"/>
        </w:rPr>
        <w:t xml:space="preserve"> </w:t>
      </w:r>
      <w:hyperlink r:id="rId33" w:history="1">
        <w:r w:rsidRPr="006C205B">
          <w:rPr>
            <w:rStyle w:val="-"/>
            <w:sz w:val="24"/>
            <w:szCs w:val="24"/>
          </w:rPr>
          <w:t>https://www.academia.edu/11868349/%CE%9F_%CF%81%CF%89%CE%BC%CE%B1%CF%8A%CE%BA%CF%8C%CF%82_%CE%B3%CE%AC%CE%BC%CE%BF%CF%82_%CE%BC%CE%B5_%CF%84%CE%B7_%CE%B4%CE%B9%CE%B1%CE%B4%CE%B9%CE%BA%CE%B1%CF%83%CE%AF%CE%B1_%CF%84%CE%B7%CF%82_coemptio</w:t>
        </w:r>
      </w:hyperlink>
      <w:r>
        <w:rPr>
          <w:rFonts w:ascii="Palatino Linotype" w:hAnsi="Palatino Linotype"/>
        </w:rPr>
        <w:t xml:space="preserve"> </w:t>
      </w:r>
    </w:p>
  </w:footnote>
  <w:footnote w:id="148">
    <w:p w:rsidR="00440627" w:rsidRPr="00C268C6" w:rsidRDefault="00440627" w:rsidP="00141A5E">
      <w:pPr>
        <w:pStyle w:val="a6"/>
        <w:spacing w:line="276" w:lineRule="auto"/>
        <w:rPr>
          <w:rFonts w:ascii="Palatino Linotype" w:hAnsi="Palatino Linotype"/>
        </w:rPr>
      </w:pPr>
      <w:r w:rsidRPr="00126EE2">
        <w:rPr>
          <w:rStyle w:val="a7"/>
          <w:sz w:val="24"/>
          <w:szCs w:val="24"/>
        </w:rPr>
        <w:footnoteRef/>
      </w:r>
      <w:r w:rsidRPr="00126EE2">
        <w:rPr>
          <w:sz w:val="24"/>
          <w:szCs w:val="24"/>
        </w:rPr>
        <w:t xml:space="preserve"> </w:t>
      </w:r>
      <w:r w:rsidRPr="00B355AB">
        <w:rPr>
          <w:rFonts w:ascii="Palatino Linotype" w:hAnsi="Palatino Linotype"/>
        </w:rPr>
        <w:t xml:space="preserve">E. Παπαγεωργίου, </w:t>
      </w:r>
      <w:r w:rsidRPr="00126EE2">
        <w:rPr>
          <w:rFonts w:ascii="Palatino Linotype" w:hAnsi="Palatino Linotype"/>
        </w:rPr>
        <w:t xml:space="preserve">Ο ρωμαϊκός γάμος με τη διαδικασία της </w:t>
      </w:r>
      <w:r w:rsidRPr="00126EE2">
        <w:rPr>
          <w:rFonts w:ascii="Palatino Linotype" w:hAnsi="Palatino Linotype"/>
          <w:lang w:val="en-US"/>
        </w:rPr>
        <w:t>coemptio</w:t>
      </w:r>
      <w:r w:rsidRPr="00126EE2">
        <w:rPr>
          <w:rFonts w:ascii="Palatino Linotype" w:hAnsi="Palatino Linotype"/>
        </w:rPr>
        <w:t xml:space="preserve"> </w:t>
      </w:r>
      <w:r w:rsidRPr="00126EE2">
        <w:rPr>
          <w:rFonts w:ascii="Palatino Linotype" w:hAnsi="Palatino Linotype"/>
          <w:lang w:val="en-US"/>
        </w:rPr>
        <w:t>academia</w:t>
      </w:r>
      <w:r>
        <w:rPr>
          <w:sz w:val="24"/>
          <w:szCs w:val="24"/>
        </w:rPr>
        <w:t xml:space="preserve"> </w:t>
      </w:r>
      <w:hyperlink r:id="rId34" w:history="1">
        <w:r w:rsidRPr="006C205B">
          <w:rPr>
            <w:rStyle w:val="-"/>
            <w:sz w:val="24"/>
            <w:szCs w:val="24"/>
          </w:rPr>
          <w:t>https://www.academia.edu/11868349/%CE%9F_%CF%81%CF%89%CE%BC%CE%B1%CF%8A%CE%BA%CF%8C%CF%82_%CE%B3%CE%AC%CE%BC%CE%BF%CF%82_%CE%BC%CE%B5_%CF%84%CE%B7_%CE%B4%CE%B9%CE%B1%CE%B4%CE%B9%CE%BA%CE%B1%CF%83%CE%AF%CE%B1_%CF%84%CE%B7%CF%82_coemptio</w:t>
        </w:r>
      </w:hyperlink>
    </w:p>
  </w:footnote>
  <w:footnote w:id="149">
    <w:p w:rsidR="00440627" w:rsidRPr="00562070" w:rsidRDefault="00440627" w:rsidP="00141A5E">
      <w:pPr>
        <w:pStyle w:val="a6"/>
        <w:spacing w:line="276" w:lineRule="auto"/>
      </w:pPr>
      <w:r w:rsidRPr="00126EE2">
        <w:rPr>
          <w:rStyle w:val="a7"/>
          <w:sz w:val="24"/>
          <w:szCs w:val="24"/>
        </w:rPr>
        <w:footnoteRef/>
      </w:r>
      <w:r w:rsidRPr="00126EE2">
        <w:rPr>
          <w:rFonts w:ascii="Palatino Linotype" w:hAnsi="Palatino Linotype"/>
        </w:rPr>
        <w:t xml:space="preserve"> </w:t>
      </w:r>
      <w:r>
        <w:rPr>
          <w:rFonts w:ascii="Palatino Linotype" w:hAnsi="Palatino Linotype"/>
        </w:rPr>
        <w:t>Κ.</w:t>
      </w:r>
      <w:r w:rsidRPr="00126EE2">
        <w:rPr>
          <w:rFonts w:ascii="Palatino Linotype" w:hAnsi="Palatino Linotype"/>
        </w:rPr>
        <w:t xml:space="preserve"> Παπακωνσταντίνου</w:t>
      </w:r>
      <w:r>
        <w:rPr>
          <w:rFonts w:ascii="Palatino Linotype" w:hAnsi="Palatino Linotype"/>
        </w:rPr>
        <w:t xml:space="preserve">, </w:t>
      </w:r>
      <w:r w:rsidRPr="00126EE2">
        <w:rPr>
          <w:rFonts w:ascii="Palatino Linotype" w:hAnsi="Palatino Linotype"/>
        </w:rPr>
        <w:t xml:space="preserve">Εισηγήσεις Ρωμαϊκού δικαίου, ο Ρωμαϊκός γάμος, </w:t>
      </w:r>
      <w:hyperlink r:id="rId35" w:history="1">
        <w:r w:rsidRPr="00126EE2">
          <w:rPr>
            <w:rFonts w:ascii="Palatino Linotype" w:hAnsi="Palatino Linotype"/>
          </w:rPr>
          <w:t>https://opencourses.auth.gr/modules/document/file.php/./%CE%A0%CE%B1%CF%81%CE%BF%CF%85%CF%83%CE%B9%CE%AC%CF%83%CE%B5%CE%B9%CF%82/04%20%CE%9F%20%CE%A1%CF%89%CE%BC%CE%B1%CF%8A%CE%BA%CF%8C%CF%82%20%CE%93%CE%AC%CE%BC%CE%BF%CF%82.pdf</w:t>
        </w:r>
      </w:hyperlink>
    </w:p>
    <w:p w:rsidR="00440627" w:rsidRPr="00562070" w:rsidRDefault="00440627" w:rsidP="00141A5E">
      <w:pPr>
        <w:pStyle w:val="a6"/>
        <w:spacing w:line="276" w:lineRule="auto"/>
      </w:pPr>
    </w:p>
  </w:footnote>
  <w:footnote w:id="150">
    <w:p w:rsidR="00440627" w:rsidRPr="00126EE2" w:rsidRDefault="00440627" w:rsidP="00141A5E">
      <w:pPr>
        <w:pStyle w:val="a6"/>
        <w:spacing w:line="276" w:lineRule="auto"/>
        <w:rPr>
          <w:rFonts w:ascii="Palatino Linotype" w:hAnsi="Palatino Linotype"/>
        </w:rPr>
      </w:pPr>
      <w:r w:rsidRPr="00126EE2">
        <w:rPr>
          <w:rStyle w:val="a7"/>
          <w:sz w:val="24"/>
          <w:szCs w:val="24"/>
        </w:rPr>
        <w:footnoteRef/>
      </w:r>
      <w:r w:rsidRPr="00126EE2">
        <w:rPr>
          <w:sz w:val="24"/>
          <w:szCs w:val="24"/>
        </w:rPr>
        <w:t xml:space="preserve"> </w:t>
      </w:r>
      <w:r w:rsidRPr="004D4D7D">
        <w:rPr>
          <w:rFonts w:ascii="Palatino Linotype" w:hAnsi="Palatino Linotype"/>
        </w:rPr>
        <w:t xml:space="preserve">Σ. Δεσπότης, </w:t>
      </w:r>
      <w:r>
        <w:rPr>
          <w:rFonts w:ascii="Palatino Linotype" w:hAnsi="Palatino Linotype"/>
        </w:rPr>
        <w:t>Π</w:t>
      </w:r>
      <w:r w:rsidRPr="00126EE2">
        <w:rPr>
          <w:rFonts w:ascii="Palatino Linotype" w:hAnsi="Palatino Linotype"/>
        </w:rPr>
        <w:t>ανεπισ</w:t>
      </w:r>
      <w:r>
        <w:rPr>
          <w:rFonts w:ascii="Palatino Linotype" w:hAnsi="Palatino Linotype"/>
        </w:rPr>
        <w:t>τημιακές παραδόσεις στο μάθημα Ερμηνεία και Θ</w:t>
      </w:r>
      <w:r w:rsidRPr="00126EE2">
        <w:rPr>
          <w:rFonts w:ascii="Palatino Linotype" w:hAnsi="Palatino Linotype"/>
        </w:rPr>
        <w:t>εολογία</w:t>
      </w:r>
      <w:r>
        <w:rPr>
          <w:rFonts w:ascii="Palatino Linotype" w:hAnsi="Palatino Linotype"/>
        </w:rPr>
        <w:t>, Βιβλική Η</w:t>
      </w:r>
      <w:r w:rsidRPr="00126EE2">
        <w:rPr>
          <w:rFonts w:ascii="Palatino Linotype" w:hAnsi="Palatino Linotype"/>
        </w:rPr>
        <w:t>θική</w:t>
      </w:r>
      <w:r>
        <w:rPr>
          <w:rFonts w:ascii="Palatino Linotype" w:hAnsi="Palatino Linotype"/>
        </w:rPr>
        <w:t>,</w:t>
      </w:r>
      <w:r w:rsidRPr="00126EE2">
        <w:rPr>
          <w:rFonts w:ascii="Palatino Linotype" w:hAnsi="Palatino Linotype"/>
        </w:rPr>
        <w:t xml:space="preserve"> Παύλειες επιστολές</w:t>
      </w:r>
      <w:r>
        <w:rPr>
          <w:rFonts w:ascii="Palatino Linotype" w:hAnsi="Palatino Linotype"/>
        </w:rPr>
        <w:t>.</w:t>
      </w:r>
    </w:p>
  </w:footnote>
  <w:footnote w:id="151">
    <w:p w:rsidR="00440627" w:rsidRDefault="00440627" w:rsidP="00141A5E">
      <w:pPr>
        <w:pStyle w:val="a6"/>
        <w:spacing w:line="276" w:lineRule="auto"/>
        <w:rPr>
          <w:rFonts w:ascii="Palatino Linotype" w:hAnsi="Palatino Linotype"/>
        </w:rPr>
      </w:pPr>
      <w:r w:rsidRPr="00126EE2">
        <w:rPr>
          <w:rStyle w:val="a7"/>
          <w:sz w:val="24"/>
          <w:szCs w:val="24"/>
        </w:rPr>
        <w:footnoteRef/>
      </w:r>
      <w:r w:rsidRPr="00126EE2">
        <w:rPr>
          <w:sz w:val="24"/>
          <w:szCs w:val="24"/>
        </w:rPr>
        <w:t xml:space="preserve"> </w:t>
      </w:r>
      <w:r w:rsidRPr="00126EE2">
        <w:rPr>
          <w:rFonts w:ascii="Palatino Linotype" w:hAnsi="Palatino Linotype"/>
        </w:rPr>
        <w:t xml:space="preserve">Κετουμπά: </w:t>
      </w:r>
      <w:r w:rsidRPr="0038207C">
        <w:rPr>
          <w:rFonts w:ascii="Palatino Linotype" w:hAnsi="Palatino Linotype"/>
          <w:shd w:val="clear" w:color="auto" w:fill="FFFFFF"/>
        </w:rPr>
        <w:t xml:space="preserve">Η κετουμπά έχει ιδιαίτερα στοιχεία: πρέπει να αναφέρει τον τόπο τέλεσης του γάμου, την ημερομηνία, τα πλήρη ονόματα του γαμπρού και της νύφης και τα ονόματα  των γονιών τους. Το δεύτερο μέρος του εγγράφου συνήθως περιλαμβάνει λεπτομερή κατάλογο της προίκας της νύφης καθώς και τον οικονομικό διακανονισμό που έχει συμφωνηθεί από τις εμπλεκόμενες οικογένειες και συχνά τους όρους που πρέπει να εκπληρωθούν σε περίπτωση διαζυγίου. </w:t>
      </w:r>
      <w:r>
        <w:rPr>
          <w:rFonts w:ascii="Palatino Linotype" w:hAnsi="Palatino Linotype"/>
        </w:rPr>
        <w:t xml:space="preserve"> Αποτελούσε</w:t>
      </w:r>
      <w:r w:rsidRPr="00126EE2">
        <w:rPr>
          <w:rFonts w:ascii="Palatino Linotype" w:hAnsi="Palatino Linotype"/>
        </w:rPr>
        <w:t xml:space="preserve"> γαμήλιο συμβόλαιο, το συνέτασσαν ειδικοί εκτιμητές και περιέγραφαν την </w:t>
      </w:r>
      <w:r>
        <w:rPr>
          <w:rFonts w:ascii="Palatino Linotype" w:hAnsi="Palatino Linotype"/>
        </w:rPr>
        <w:t>ε</w:t>
      </w:r>
      <w:r w:rsidRPr="00126EE2">
        <w:rPr>
          <w:rFonts w:ascii="Palatino Linotype" w:hAnsi="Palatino Linotype"/>
        </w:rPr>
        <w:t xml:space="preserve">κτίμηση της προικας της νύφης και δηλώνονταν οι αμοιβαίες συζυγικές υποχρεώσεις. </w:t>
      </w:r>
    </w:p>
    <w:p w:rsidR="00440627" w:rsidRPr="00126EE2" w:rsidRDefault="00440627" w:rsidP="00141A5E">
      <w:pPr>
        <w:pStyle w:val="a6"/>
        <w:spacing w:line="276" w:lineRule="auto"/>
        <w:rPr>
          <w:rFonts w:ascii="Palatino Linotype" w:hAnsi="Palatino Linotype"/>
        </w:rPr>
      </w:pPr>
      <w:r w:rsidRPr="00126EE2">
        <w:rPr>
          <w:rFonts w:ascii="Palatino Linotype" w:hAnsi="Palatino Linotype"/>
        </w:rPr>
        <w:t xml:space="preserve">Πηγή: </w:t>
      </w:r>
      <w:hyperlink r:id="rId36" w:history="1">
        <w:r w:rsidRPr="00126EE2">
          <w:rPr>
            <w:rStyle w:val="-"/>
            <w:rFonts w:ascii="Palatino Linotype" w:hAnsi="Palatino Linotype"/>
          </w:rPr>
          <w:t>https://www.jewishmuseum.gr/thriskeytiki-zoi-o-kyklos-tis-zois/</w:t>
        </w:r>
      </w:hyperlink>
      <w:r w:rsidRPr="00126EE2">
        <w:rPr>
          <w:rFonts w:ascii="Palatino Linotype" w:hAnsi="Palatino Linotype"/>
          <w:shd w:val="clear" w:color="auto" w:fill="FFFFFF"/>
        </w:rPr>
        <w:t xml:space="preserve"> Η μορφή του υπαγορεύεται από το Ταλμούδ  και συνήθως γράφεται στα αραμαϊκά</w:t>
      </w:r>
      <w:r w:rsidRPr="00126EE2">
        <w:rPr>
          <w:rFonts w:ascii="Palatino Linotype" w:hAnsi="Palatino Linotype"/>
        </w:rPr>
        <w:t xml:space="preserve"> </w:t>
      </w:r>
    </w:p>
  </w:footnote>
  <w:footnote w:id="152">
    <w:p w:rsidR="00440627" w:rsidRPr="00FA020D" w:rsidRDefault="00440627" w:rsidP="00326ADF">
      <w:pPr>
        <w:spacing w:after="0" w:line="276" w:lineRule="auto"/>
        <w:rPr>
          <w:rFonts w:ascii="Palatino Linotype" w:hAnsi="Palatino Linotype"/>
          <w:sz w:val="20"/>
          <w:szCs w:val="20"/>
        </w:rPr>
      </w:pPr>
      <w:r w:rsidRPr="00126EE2">
        <w:rPr>
          <w:rStyle w:val="a7"/>
        </w:rPr>
        <w:footnoteRef/>
      </w:r>
      <w:r w:rsidRPr="00126EE2">
        <w:rPr>
          <w:sz w:val="20"/>
          <w:szCs w:val="20"/>
        </w:rPr>
        <w:t xml:space="preserve"> </w:t>
      </w:r>
      <w:r w:rsidRPr="00126EE2">
        <w:rPr>
          <w:rFonts w:ascii="Palatino Linotype" w:hAnsi="Palatino Linotype"/>
          <w:sz w:val="20"/>
          <w:szCs w:val="20"/>
        </w:rPr>
        <w:t xml:space="preserve">Το Μίκβε (mikveh) είναι το τελετουργικό λουτρό εμβάπτισης στο οποίο προσέρχονται οι γυναίκες πρώτη φορά πριν από το γάμο τους και στην συνέχεια κάθε μήνα με το τέλος του έμμηνου κύκλου τους, αλλά και μετά τον τοκετό, με σκοπό την σωματική, αλλά και ψυχική κάθαρση. Σπανιότερα, το χρησιμοποιούν και οι άντρες το Σσαμπάτ και πριν από τις μεγάλες γιορτές, για να ανακτήσουν πνευματική αγνότητα. Επίσης, οι Εβραίοι το χρησιμοποιούν παραδοσιακά για την εμβάπτιση και τον καθαρισμό των ιερών, οικιακών και θρησκευτικών, σκευών συνήθως πριν από το εβραϊκό Πάσχα (Πέσσαχ). Το τελετουργικό λουτρό πραγματοποιείται συνήθως σε μια μικρή πισίνα (ή κοιλότητα) με τρεχούμενο νερό όπου χωράει ένα άτομο και μπορεί να βυθιστεί εντελώς στο νερό, ενώ στην αρχαιότητα συνήθιζαν να πηγαίνουν εφόσον υπήρχε η δυνατότητα ακόμα και στη θάλασσα. Στο Ταλμούδ ορίζεται η ποσότητα νερού σε ένα Μίκβε, η πηγή του, καθώς και οι συνθήκες στις οποίες πρέπει να ρέει. Πηγή: </w:t>
      </w:r>
      <w:r w:rsidRPr="00126EE2">
        <w:rPr>
          <w:rFonts w:ascii="Palatino Linotype" w:hAnsi="Palatino Linotype"/>
          <w:sz w:val="20"/>
          <w:szCs w:val="20"/>
          <w:lang w:val="en-US"/>
        </w:rPr>
        <w:t>https</w:t>
      </w:r>
      <w:r w:rsidRPr="00126EE2">
        <w:rPr>
          <w:rFonts w:ascii="Palatino Linotype" w:hAnsi="Palatino Linotype"/>
          <w:sz w:val="20"/>
          <w:szCs w:val="20"/>
        </w:rPr>
        <w:t>://</w:t>
      </w:r>
      <w:r w:rsidRPr="00126EE2">
        <w:rPr>
          <w:rFonts w:ascii="Palatino Linotype" w:hAnsi="Palatino Linotype"/>
          <w:sz w:val="20"/>
          <w:szCs w:val="20"/>
          <w:lang w:val="en-US"/>
        </w:rPr>
        <w:t>www</w:t>
      </w:r>
      <w:r w:rsidRPr="00126EE2">
        <w:rPr>
          <w:rFonts w:ascii="Palatino Linotype" w:hAnsi="Palatino Linotype"/>
          <w:sz w:val="20"/>
          <w:szCs w:val="20"/>
        </w:rPr>
        <w:t>.</w:t>
      </w:r>
      <w:r w:rsidRPr="00126EE2">
        <w:rPr>
          <w:rFonts w:ascii="Palatino Linotype" w:hAnsi="Palatino Linotype"/>
          <w:sz w:val="20"/>
          <w:szCs w:val="20"/>
          <w:lang w:val="en-US"/>
        </w:rPr>
        <w:t>jewishmuseum</w:t>
      </w:r>
      <w:r w:rsidRPr="00126EE2">
        <w:rPr>
          <w:rFonts w:ascii="Palatino Linotype" w:hAnsi="Palatino Linotype"/>
          <w:sz w:val="20"/>
          <w:szCs w:val="20"/>
        </w:rPr>
        <w:t>.</w:t>
      </w:r>
      <w:r w:rsidRPr="00126EE2">
        <w:rPr>
          <w:rFonts w:ascii="Palatino Linotype" w:hAnsi="Palatino Linotype"/>
          <w:sz w:val="20"/>
          <w:szCs w:val="20"/>
          <w:lang w:val="en-US"/>
        </w:rPr>
        <w:t>gr</w:t>
      </w:r>
      <w:r w:rsidRPr="00126EE2">
        <w:rPr>
          <w:rFonts w:ascii="Palatino Linotype" w:hAnsi="Palatino Linotype"/>
          <w:sz w:val="20"/>
          <w:szCs w:val="20"/>
        </w:rPr>
        <w:t>/</w:t>
      </w:r>
      <w:r w:rsidRPr="00126EE2">
        <w:rPr>
          <w:rFonts w:ascii="Palatino Linotype" w:hAnsi="Palatino Linotype"/>
          <w:sz w:val="20"/>
          <w:szCs w:val="20"/>
          <w:lang w:val="en-US"/>
        </w:rPr>
        <w:t>wp</w:t>
      </w:r>
      <w:r w:rsidRPr="00126EE2">
        <w:rPr>
          <w:rFonts w:ascii="Palatino Linotype" w:hAnsi="Palatino Linotype"/>
          <w:sz w:val="20"/>
          <w:szCs w:val="20"/>
        </w:rPr>
        <w:t>-</w:t>
      </w:r>
      <w:r w:rsidRPr="00C94780">
        <w:rPr>
          <w:rFonts w:ascii="Palatino Linotype" w:hAnsi="Palatino Linotype"/>
          <w:sz w:val="20"/>
          <w:szCs w:val="20"/>
          <w:lang w:val="en-US"/>
        </w:rPr>
        <w:t>content</w:t>
      </w:r>
      <w:r w:rsidRPr="00C94780">
        <w:rPr>
          <w:rFonts w:ascii="Palatino Linotype" w:hAnsi="Palatino Linotype"/>
          <w:sz w:val="20"/>
          <w:szCs w:val="20"/>
        </w:rPr>
        <w:t>/</w:t>
      </w:r>
      <w:r w:rsidRPr="00C94780">
        <w:rPr>
          <w:rFonts w:ascii="Palatino Linotype" w:hAnsi="Palatino Linotype"/>
          <w:sz w:val="20"/>
          <w:szCs w:val="20"/>
          <w:lang w:val="en-US"/>
        </w:rPr>
        <w:t>uploads</w:t>
      </w:r>
      <w:r w:rsidRPr="00C94780">
        <w:rPr>
          <w:rFonts w:ascii="Palatino Linotype" w:hAnsi="Palatino Linotype"/>
          <w:sz w:val="20"/>
          <w:szCs w:val="20"/>
        </w:rPr>
        <w:t>/2020/05/%</w:t>
      </w:r>
      <w:r w:rsidRPr="00C94780">
        <w:rPr>
          <w:rFonts w:ascii="Palatino Linotype" w:hAnsi="Palatino Linotype"/>
          <w:sz w:val="20"/>
          <w:szCs w:val="20"/>
          <w:lang w:val="en-US"/>
        </w:rPr>
        <w:t>CE</w:t>
      </w:r>
      <w:r w:rsidRPr="00C94780">
        <w:rPr>
          <w:rFonts w:ascii="Palatino Linotype" w:hAnsi="Palatino Linotype"/>
          <w:sz w:val="20"/>
          <w:szCs w:val="20"/>
        </w:rPr>
        <w:t>%97-%</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BB</w:t>
      </w:r>
      <w:r w:rsidRPr="00C94780">
        <w:rPr>
          <w:rFonts w:ascii="Palatino Linotype" w:hAnsi="Palatino Linotype"/>
          <w:sz w:val="20"/>
          <w:szCs w:val="20"/>
        </w:rPr>
        <w:t>%</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w:t>
      </w:r>
      <w:r w:rsidRPr="00C94780">
        <w:rPr>
          <w:rFonts w:ascii="Palatino Linotype" w:hAnsi="Palatino Linotype"/>
          <w:sz w:val="20"/>
          <w:szCs w:val="20"/>
        </w:rPr>
        <w:t>1%</w:t>
      </w:r>
      <w:r w:rsidRPr="00C94780">
        <w:rPr>
          <w:rFonts w:ascii="Palatino Linotype" w:hAnsi="Palatino Linotype"/>
          <w:sz w:val="20"/>
          <w:szCs w:val="20"/>
          <w:lang w:val="en-US"/>
        </w:rPr>
        <w:t>CF</w:t>
      </w:r>
      <w:r w:rsidRPr="00C94780">
        <w:rPr>
          <w:rFonts w:ascii="Palatino Linotype" w:hAnsi="Palatino Linotype"/>
          <w:sz w:val="20"/>
          <w:szCs w:val="20"/>
        </w:rPr>
        <w:t>%84%</w:t>
      </w:r>
      <w:r w:rsidRPr="00C94780">
        <w:rPr>
          <w:rFonts w:ascii="Palatino Linotype" w:hAnsi="Palatino Linotype"/>
          <w:sz w:val="20"/>
          <w:szCs w:val="20"/>
          <w:lang w:val="en-US"/>
        </w:rPr>
        <w:t>CF</w:t>
      </w:r>
      <w:r w:rsidRPr="00C94780">
        <w:rPr>
          <w:rFonts w:ascii="Palatino Linotype" w:hAnsi="Palatino Linotype"/>
          <w:sz w:val="20"/>
          <w:szCs w:val="20"/>
        </w:rPr>
        <w:t>%81%</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w:t>
      </w:r>
      <w:r w:rsidRPr="00C94780">
        <w:rPr>
          <w:rFonts w:ascii="Palatino Linotype" w:hAnsi="Palatino Linotype"/>
          <w:sz w:val="20"/>
          <w:szCs w:val="20"/>
        </w:rPr>
        <w:t>5%</w:t>
      </w:r>
      <w:r w:rsidRPr="00C94780">
        <w:rPr>
          <w:rFonts w:ascii="Palatino Linotype" w:hAnsi="Palatino Linotype"/>
          <w:sz w:val="20"/>
          <w:szCs w:val="20"/>
          <w:lang w:val="en-US"/>
        </w:rPr>
        <w:t>CF</w:t>
      </w:r>
      <w:r w:rsidRPr="00C94780">
        <w:rPr>
          <w:rFonts w:ascii="Palatino Linotype" w:hAnsi="Palatino Linotype"/>
          <w:sz w:val="20"/>
          <w:szCs w:val="20"/>
        </w:rPr>
        <w:t>%85%</w:t>
      </w:r>
      <w:r w:rsidRPr="00C94780">
        <w:rPr>
          <w:rFonts w:ascii="Palatino Linotype" w:hAnsi="Palatino Linotype"/>
          <w:sz w:val="20"/>
          <w:szCs w:val="20"/>
          <w:lang w:val="en-US"/>
        </w:rPr>
        <w:t>CF</w:t>
      </w:r>
      <w:r w:rsidRPr="00C94780">
        <w:rPr>
          <w:rFonts w:ascii="Palatino Linotype" w:hAnsi="Palatino Linotype"/>
          <w:sz w:val="20"/>
          <w:szCs w:val="20"/>
        </w:rPr>
        <w:t>%84%</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w:t>
      </w:r>
      <w:r w:rsidRPr="00C94780">
        <w:rPr>
          <w:rFonts w:ascii="Palatino Linotype" w:hAnsi="Palatino Linotype"/>
          <w:sz w:val="20"/>
          <w:szCs w:val="20"/>
        </w:rPr>
        <w:t>9%</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BA</w:t>
      </w:r>
      <w:r w:rsidRPr="00C94780">
        <w:rPr>
          <w:rFonts w:ascii="Palatino Linotype" w:hAnsi="Palatino Linotype"/>
          <w:sz w:val="20"/>
          <w:szCs w:val="20"/>
        </w:rPr>
        <w:t>%</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AE</w:t>
      </w:r>
      <w:r w:rsidRPr="00C94780">
        <w:rPr>
          <w:rFonts w:ascii="Palatino Linotype" w:hAnsi="Palatino Linotype"/>
          <w:sz w:val="20"/>
          <w:szCs w:val="20"/>
        </w:rPr>
        <w:t>-%</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BA</w:t>
      </w:r>
      <w:r w:rsidRPr="00C94780">
        <w:rPr>
          <w:rFonts w:ascii="Palatino Linotype" w:hAnsi="Palatino Linotype"/>
          <w:sz w:val="20"/>
          <w:szCs w:val="20"/>
        </w:rPr>
        <w:t>%</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w:t>
      </w:r>
      <w:r w:rsidRPr="00C94780">
        <w:rPr>
          <w:rFonts w:ascii="Palatino Linotype" w:hAnsi="Palatino Linotype"/>
          <w:sz w:val="20"/>
          <w:szCs w:val="20"/>
        </w:rPr>
        <w:t>1%</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w:t>
      </w:r>
      <w:r w:rsidRPr="00C94780">
        <w:rPr>
          <w:rFonts w:ascii="Palatino Linotype" w:hAnsi="Palatino Linotype"/>
          <w:sz w:val="20"/>
          <w:szCs w:val="20"/>
        </w:rPr>
        <w:t>9-%</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BB</w:t>
      </w:r>
      <w:r w:rsidRPr="00C94780">
        <w:rPr>
          <w:rFonts w:ascii="Palatino Linotype" w:hAnsi="Palatino Linotype"/>
          <w:sz w:val="20"/>
          <w:szCs w:val="20"/>
        </w:rPr>
        <w:t>%</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w:t>
      </w:r>
      <w:r w:rsidRPr="00C94780">
        <w:rPr>
          <w:rFonts w:ascii="Palatino Linotype" w:hAnsi="Palatino Linotype"/>
          <w:sz w:val="20"/>
          <w:szCs w:val="20"/>
        </w:rPr>
        <w:t>5%</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w:t>
      </w:r>
      <w:r w:rsidRPr="00C94780">
        <w:rPr>
          <w:rFonts w:ascii="Palatino Linotype" w:hAnsi="Palatino Linotype"/>
          <w:sz w:val="20"/>
          <w:szCs w:val="20"/>
        </w:rPr>
        <w:t>9%</w:t>
      </w:r>
      <w:r w:rsidRPr="00C94780">
        <w:rPr>
          <w:rFonts w:ascii="Palatino Linotype" w:hAnsi="Palatino Linotype"/>
          <w:sz w:val="20"/>
          <w:szCs w:val="20"/>
          <w:lang w:val="en-US"/>
        </w:rPr>
        <w:t>CF</w:t>
      </w:r>
      <w:r w:rsidRPr="00C94780">
        <w:rPr>
          <w:rFonts w:ascii="Palatino Linotype" w:hAnsi="Palatino Linotype"/>
          <w:sz w:val="20"/>
          <w:szCs w:val="20"/>
        </w:rPr>
        <w:t>%84%</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BF</w:t>
      </w:r>
      <w:r w:rsidRPr="00C94780">
        <w:rPr>
          <w:rFonts w:ascii="Palatino Linotype" w:hAnsi="Palatino Linotype"/>
          <w:sz w:val="20"/>
          <w:szCs w:val="20"/>
        </w:rPr>
        <w:t>%</w:t>
      </w:r>
      <w:r w:rsidRPr="00C94780">
        <w:rPr>
          <w:rFonts w:ascii="Palatino Linotype" w:hAnsi="Palatino Linotype"/>
          <w:sz w:val="20"/>
          <w:szCs w:val="20"/>
          <w:lang w:val="en-US"/>
        </w:rPr>
        <w:t>CF</w:t>
      </w:r>
      <w:r w:rsidRPr="00C94780">
        <w:rPr>
          <w:rFonts w:ascii="Palatino Linotype" w:hAnsi="Palatino Linotype"/>
          <w:sz w:val="20"/>
          <w:szCs w:val="20"/>
        </w:rPr>
        <w:t>%85%</w:t>
      </w:r>
      <w:r w:rsidRPr="00C94780">
        <w:rPr>
          <w:rFonts w:ascii="Palatino Linotype" w:hAnsi="Palatino Linotype"/>
          <w:sz w:val="20"/>
          <w:szCs w:val="20"/>
          <w:lang w:val="en-US"/>
        </w:rPr>
        <w:t>CF</w:t>
      </w:r>
      <w:r w:rsidRPr="00C94780">
        <w:rPr>
          <w:rFonts w:ascii="Palatino Linotype" w:hAnsi="Palatino Linotype"/>
          <w:sz w:val="20"/>
          <w:szCs w:val="20"/>
        </w:rPr>
        <w:t>%81%</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w:t>
      </w:r>
      <w:r w:rsidRPr="00C94780">
        <w:rPr>
          <w:rFonts w:ascii="Palatino Linotype" w:hAnsi="Palatino Linotype"/>
          <w:sz w:val="20"/>
          <w:szCs w:val="20"/>
        </w:rPr>
        <w:t>3%</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w:t>
      </w:r>
      <w:r w:rsidRPr="00C94780">
        <w:rPr>
          <w:rFonts w:ascii="Palatino Linotype" w:hAnsi="Palatino Linotype"/>
          <w:sz w:val="20"/>
          <w:szCs w:val="20"/>
        </w:rPr>
        <w:t>9%</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BA</w:t>
      </w:r>
      <w:r w:rsidRPr="00C94780">
        <w:rPr>
          <w:rFonts w:ascii="Palatino Linotype" w:hAnsi="Palatino Linotype"/>
          <w:sz w:val="20"/>
          <w:szCs w:val="20"/>
        </w:rPr>
        <w:t>%</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AE</w:t>
      </w:r>
      <w:r w:rsidRPr="00C94780">
        <w:rPr>
          <w:rFonts w:ascii="Palatino Linotype" w:hAnsi="Palatino Linotype"/>
          <w:sz w:val="20"/>
          <w:szCs w:val="20"/>
        </w:rPr>
        <w:t>-%</w:t>
      </w:r>
      <w:r w:rsidRPr="00C94780">
        <w:rPr>
          <w:rFonts w:ascii="Palatino Linotype" w:hAnsi="Palatino Linotype"/>
          <w:sz w:val="20"/>
          <w:szCs w:val="20"/>
          <w:lang w:val="en-US"/>
        </w:rPr>
        <w:t>CF</w:t>
      </w:r>
      <w:r w:rsidRPr="00C94780">
        <w:rPr>
          <w:rFonts w:ascii="Palatino Linotype" w:hAnsi="Palatino Linotype"/>
          <w:sz w:val="20"/>
          <w:szCs w:val="20"/>
        </w:rPr>
        <w:t>%87%</w:t>
      </w:r>
      <w:r w:rsidRPr="00C94780">
        <w:rPr>
          <w:rFonts w:ascii="Palatino Linotype" w:hAnsi="Palatino Linotype"/>
          <w:sz w:val="20"/>
          <w:szCs w:val="20"/>
          <w:lang w:val="en-US"/>
        </w:rPr>
        <w:t>CF</w:t>
      </w:r>
      <w:r w:rsidRPr="00C94780">
        <w:rPr>
          <w:rFonts w:ascii="Palatino Linotype" w:hAnsi="Palatino Linotype"/>
          <w:sz w:val="20"/>
          <w:szCs w:val="20"/>
        </w:rPr>
        <w:t>%81%</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AE</w:t>
      </w:r>
      <w:r w:rsidRPr="00C94780">
        <w:rPr>
          <w:rFonts w:ascii="Palatino Linotype" w:hAnsi="Palatino Linotype"/>
          <w:sz w:val="20"/>
          <w:szCs w:val="20"/>
        </w:rPr>
        <w:t>%</w:t>
      </w:r>
      <w:r w:rsidRPr="00C94780">
        <w:rPr>
          <w:rFonts w:ascii="Palatino Linotype" w:hAnsi="Palatino Linotype"/>
          <w:sz w:val="20"/>
          <w:szCs w:val="20"/>
          <w:lang w:val="en-US"/>
        </w:rPr>
        <w:t>CF</w:t>
      </w:r>
      <w:r w:rsidRPr="00C94780">
        <w:rPr>
          <w:rFonts w:ascii="Palatino Linotype" w:hAnsi="Palatino Linotype"/>
          <w:sz w:val="20"/>
          <w:szCs w:val="20"/>
        </w:rPr>
        <w:t>%83%</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w:t>
      </w:r>
      <w:r w:rsidRPr="00C94780">
        <w:rPr>
          <w:rFonts w:ascii="Palatino Linotype" w:hAnsi="Palatino Linotype"/>
          <w:sz w:val="20"/>
          <w:szCs w:val="20"/>
        </w:rPr>
        <w:t>7-%</w:t>
      </w:r>
      <w:r w:rsidRPr="00C94780">
        <w:rPr>
          <w:rFonts w:ascii="Palatino Linotype" w:hAnsi="Palatino Linotype"/>
          <w:sz w:val="20"/>
          <w:szCs w:val="20"/>
          <w:lang w:val="en-US"/>
        </w:rPr>
        <w:t>CF</w:t>
      </w:r>
      <w:r w:rsidRPr="00C94780">
        <w:rPr>
          <w:rFonts w:ascii="Palatino Linotype" w:hAnsi="Palatino Linotype"/>
          <w:sz w:val="20"/>
          <w:szCs w:val="20"/>
        </w:rPr>
        <w:t>%84%</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BF</w:t>
      </w:r>
      <w:r w:rsidRPr="00C94780">
        <w:rPr>
          <w:rFonts w:ascii="Palatino Linotype" w:hAnsi="Palatino Linotype"/>
          <w:sz w:val="20"/>
          <w:szCs w:val="20"/>
        </w:rPr>
        <w:t>%</w:t>
      </w:r>
      <w:r w:rsidRPr="00C94780">
        <w:rPr>
          <w:rFonts w:ascii="Palatino Linotype" w:hAnsi="Palatino Linotype"/>
          <w:sz w:val="20"/>
          <w:szCs w:val="20"/>
          <w:lang w:val="en-US"/>
        </w:rPr>
        <w:t>CF</w:t>
      </w:r>
      <w:r w:rsidRPr="00C94780">
        <w:rPr>
          <w:rFonts w:ascii="Palatino Linotype" w:hAnsi="Palatino Linotype"/>
          <w:sz w:val="20"/>
          <w:szCs w:val="20"/>
        </w:rPr>
        <w:t>%85-%</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BD</w:t>
      </w:r>
      <w:r w:rsidRPr="00C94780">
        <w:rPr>
          <w:rFonts w:ascii="Palatino Linotype" w:hAnsi="Palatino Linotype"/>
          <w:sz w:val="20"/>
          <w:szCs w:val="20"/>
        </w:rPr>
        <w:t>%</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w:t>
      </w:r>
      <w:r w:rsidRPr="00C94780">
        <w:rPr>
          <w:rFonts w:ascii="Palatino Linotype" w:hAnsi="Palatino Linotype"/>
          <w:sz w:val="20"/>
          <w:szCs w:val="20"/>
        </w:rPr>
        <w:t>5%</w:t>
      </w:r>
      <w:r w:rsidRPr="00C94780">
        <w:rPr>
          <w:rFonts w:ascii="Palatino Linotype" w:hAnsi="Palatino Linotype"/>
          <w:sz w:val="20"/>
          <w:szCs w:val="20"/>
          <w:lang w:val="en-US"/>
        </w:rPr>
        <w:t>CF</w:t>
      </w:r>
      <w:r w:rsidRPr="00C94780">
        <w:rPr>
          <w:rFonts w:ascii="Palatino Linotype" w:hAnsi="Palatino Linotype"/>
          <w:sz w:val="20"/>
          <w:szCs w:val="20"/>
        </w:rPr>
        <w:t>%81%</w:t>
      </w:r>
      <w:r w:rsidRPr="00C94780">
        <w:rPr>
          <w:rFonts w:ascii="Palatino Linotype" w:hAnsi="Palatino Linotype"/>
          <w:sz w:val="20"/>
          <w:szCs w:val="20"/>
          <w:lang w:val="en-US"/>
        </w:rPr>
        <w:t>CE</w:t>
      </w:r>
      <w:r w:rsidRPr="00C94780">
        <w:rPr>
          <w:rFonts w:ascii="Palatino Linotype" w:hAnsi="Palatino Linotype"/>
          <w:sz w:val="20"/>
          <w:szCs w:val="20"/>
        </w:rPr>
        <w:t>%</w:t>
      </w:r>
      <w:r w:rsidRPr="00C94780">
        <w:rPr>
          <w:rFonts w:ascii="Palatino Linotype" w:hAnsi="Palatino Linotype"/>
          <w:sz w:val="20"/>
          <w:szCs w:val="20"/>
          <w:lang w:val="en-US"/>
        </w:rPr>
        <w:t>BF</w:t>
      </w:r>
      <w:r w:rsidRPr="00C94780">
        <w:rPr>
          <w:rFonts w:ascii="Palatino Linotype" w:hAnsi="Palatino Linotype"/>
          <w:sz w:val="20"/>
          <w:szCs w:val="20"/>
        </w:rPr>
        <w:t>%</w:t>
      </w:r>
      <w:r w:rsidRPr="00C94780">
        <w:rPr>
          <w:rFonts w:ascii="Palatino Linotype" w:hAnsi="Palatino Linotype"/>
          <w:sz w:val="20"/>
          <w:szCs w:val="20"/>
          <w:lang w:val="en-US"/>
        </w:rPr>
        <w:t>CF</w:t>
      </w:r>
      <w:r w:rsidRPr="00C94780">
        <w:rPr>
          <w:rFonts w:ascii="Palatino Linotype" w:hAnsi="Palatino Linotype"/>
          <w:sz w:val="20"/>
          <w:szCs w:val="20"/>
        </w:rPr>
        <w:t>%8</w:t>
      </w:r>
      <w:r w:rsidRPr="00C94780">
        <w:rPr>
          <w:rFonts w:ascii="Palatino Linotype" w:hAnsi="Palatino Linotype"/>
          <w:sz w:val="20"/>
          <w:szCs w:val="20"/>
          <w:lang w:val="en-US"/>
        </w:rPr>
        <w:t>D</w:t>
      </w:r>
      <w:r w:rsidRPr="00C94780">
        <w:rPr>
          <w:rFonts w:ascii="Palatino Linotype" w:hAnsi="Palatino Linotype"/>
          <w:sz w:val="20"/>
          <w:szCs w:val="20"/>
        </w:rPr>
        <w:t>.</w:t>
      </w:r>
      <w:r w:rsidRPr="00C94780">
        <w:rPr>
          <w:rFonts w:ascii="Palatino Linotype" w:hAnsi="Palatino Linotype"/>
          <w:sz w:val="20"/>
          <w:szCs w:val="20"/>
          <w:lang w:val="en-US"/>
        </w:rPr>
        <w:t>pdf</w:t>
      </w:r>
    </w:p>
  </w:footnote>
  <w:footnote w:id="153">
    <w:p w:rsidR="00440627" w:rsidRPr="00C94780" w:rsidRDefault="00440627" w:rsidP="00326ADF">
      <w:pPr>
        <w:pStyle w:val="a6"/>
        <w:spacing w:line="276" w:lineRule="auto"/>
        <w:rPr>
          <w:rFonts w:ascii="Palatino Linotype" w:hAnsi="Palatino Linotype"/>
        </w:rPr>
      </w:pPr>
      <w:r w:rsidRPr="00126EE2">
        <w:rPr>
          <w:rStyle w:val="a7"/>
          <w:sz w:val="24"/>
          <w:szCs w:val="24"/>
        </w:rPr>
        <w:footnoteRef/>
      </w:r>
      <w:r w:rsidRPr="00C94780">
        <w:rPr>
          <w:rFonts w:ascii="Palatino Linotype" w:hAnsi="Palatino Linotype"/>
        </w:rPr>
        <w:t xml:space="preserve"> https://www.jewishmuseum.gr/thriskeytiki-zoi-o-kyklos-tis-zois/</w:t>
      </w:r>
    </w:p>
  </w:footnote>
  <w:footnote w:id="154">
    <w:p w:rsidR="00440627" w:rsidRPr="00266D5E" w:rsidRDefault="00440627" w:rsidP="00326ADF">
      <w:pPr>
        <w:pStyle w:val="a6"/>
        <w:spacing w:line="276" w:lineRule="auto"/>
        <w:rPr>
          <w:rFonts w:ascii="Palatino Linotype" w:hAnsi="Palatino Linotype"/>
        </w:rPr>
      </w:pPr>
      <w:r w:rsidRPr="00266D5E">
        <w:rPr>
          <w:rStyle w:val="a7"/>
          <w:sz w:val="24"/>
          <w:szCs w:val="24"/>
        </w:rPr>
        <w:footnoteRef/>
      </w:r>
      <w:r w:rsidRPr="00266D5E">
        <w:rPr>
          <w:rStyle w:val="a7"/>
          <w:sz w:val="24"/>
          <w:szCs w:val="24"/>
        </w:rPr>
        <w:t xml:space="preserve"> </w:t>
      </w:r>
      <w:r>
        <w:rPr>
          <w:rFonts w:ascii="Palatino Linotype" w:hAnsi="Palatino Linotype"/>
        </w:rPr>
        <w:t>Ψαλμ. 117, 26</w:t>
      </w:r>
      <w:r w:rsidRPr="00266D5E">
        <w:rPr>
          <w:rFonts w:ascii="Palatino Linotype" w:hAnsi="Palatino Linotype"/>
        </w:rPr>
        <w:t xml:space="preserve"> εὐλογημένος ὁ ἐρχόμενος ἐν ὀνόματι Κυρίου· εὐλογήκαμεν ὑμᾶς ἐξ οἴκου Κυρίου. 27 Θεὸς Κύριος καὶ ἐπέφανεν ἡμῖν· συστήσασθε ἑορτὴν ἐν τοῖς πυκάζουσιν ἕως τῶν κεράτων τοῦ θυσιαστηρίου. 28 Θεός μου εἶ σύ, καὶ ἐξομολογήσομαί σοι· Θεός μου εἶ σύ, καὶ ὑψώσω σε· ἐξομολογήσομαί σοι, ὅτι ἐπήκουσάς μου καὶ ἐγένου μοι εἰς σωτηρίαν. 29 ἐξομολογεῖσθε τῷ Κυρίῳ, ὅτι ἀγαθός, ὅτι εἰς τὸν αἰῶνα τὸ ἔλεος αὐτοῦ.»</w:t>
      </w:r>
    </w:p>
  </w:footnote>
  <w:footnote w:id="155">
    <w:p w:rsidR="00440627" w:rsidRPr="006F416A" w:rsidRDefault="00440627" w:rsidP="00326ADF">
      <w:pPr>
        <w:pStyle w:val="a6"/>
        <w:spacing w:line="276" w:lineRule="auto"/>
        <w:rPr>
          <w:rFonts w:ascii="Palatino Linotype" w:hAnsi="Palatino Linotype"/>
        </w:rPr>
      </w:pPr>
      <w:r w:rsidRPr="006F416A">
        <w:rPr>
          <w:rStyle w:val="a7"/>
          <w:sz w:val="24"/>
          <w:szCs w:val="24"/>
        </w:rPr>
        <w:footnoteRef/>
      </w:r>
      <w:r w:rsidRPr="006F416A">
        <w:rPr>
          <w:rStyle w:val="a7"/>
          <w:sz w:val="24"/>
          <w:szCs w:val="24"/>
        </w:rPr>
        <w:t xml:space="preserve"> </w:t>
      </w:r>
      <w:r w:rsidRPr="006F416A">
        <w:rPr>
          <w:rFonts w:ascii="Palatino Linotype" w:hAnsi="Palatino Linotype"/>
        </w:rPr>
        <w:t>Ψαλμ. 127,  3 ἡ γυνή σου ὡς ἄμπελος εὐθηνοῦσα ἐν τοῖς κλίτεσι τῆς οἰκίας σου· οἱ υἱοί σου ὡς νεόφυτα ἐλαιῶν κύκλῳ τῆς τραπέζης σου. 4 ἰδοὺ οὕτως εὐλογηθήσεται ἄνθρωπος ὁ φοβούμενος τὸν Κύριον. 5 εὐλογήσαι σε Κύριος ἐκ Σιών, καὶ ἴδοις τὰ ἀγαθὰ ῾Ιερουσαλὴμ πάσας τὰς ἡμέρας τῆς ζωῆς σου· 6 καὶ ἴδοις υἱοὺς τῶν υἱῶν σου. εἰρήνη ἐπὶ τὸν ᾿Ισραή</w:t>
      </w:r>
      <w:r>
        <w:rPr>
          <w:rFonts w:ascii="Palatino Linotype" w:hAnsi="Palatino Linotype"/>
        </w:rPr>
        <w:t>λ.</w:t>
      </w:r>
    </w:p>
  </w:footnote>
  <w:footnote w:id="156">
    <w:p w:rsidR="00440627" w:rsidRPr="00CA4D0D" w:rsidRDefault="00440627" w:rsidP="00326ADF">
      <w:pPr>
        <w:pStyle w:val="a6"/>
        <w:spacing w:line="276" w:lineRule="auto"/>
        <w:rPr>
          <w:rFonts w:ascii="Palatino Linotype" w:hAnsi="Palatino Linotype"/>
        </w:rPr>
      </w:pPr>
      <w:r w:rsidRPr="00126EE2">
        <w:rPr>
          <w:rStyle w:val="a7"/>
          <w:sz w:val="24"/>
          <w:szCs w:val="24"/>
        </w:rPr>
        <w:footnoteRef/>
      </w:r>
      <w:r w:rsidRPr="00126EE2">
        <w:rPr>
          <w:sz w:val="24"/>
          <w:szCs w:val="24"/>
        </w:rPr>
        <w:t xml:space="preserve"> </w:t>
      </w:r>
      <w:r w:rsidRPr="00CA4D0D">
        <w:rPr>
          <w:rFonts w:ascii="Palatino Linotype" w:hAnsi="Palatino Linotype"/>
        </w:rPr>
        <w:t>Παναγιώτη Ι. Σκαλτσή, Γάμος και θεία Λειτουργία</w:t>
      </w:r>
      <w:r>
        <w:rPr>
          <w:rFonts w:ascii="Palatino Linotype" w:hAnsi="Palatino Linotype"/>
        </w:rPr>
        <w:t>.</w:t>
      </w:r>
    </w:p>
  </w:footnote>
  <w:footnote w:id="157">
    <w:p w:rsidR="00440627" w:rsidRPr="00126EE2" w:rsidRDefault="00440627" w:rsidP="00141A5E">
      <w:pPr>
        <w:pStyle w:val="a6"/>
        <w:spacing w:line="276" w:lineRule="auto"/>
        <w:rPr>
          <w:rFonts w:ascii="Palatino Linotype" w:hAnsi="Palatino Linotype"/>
        </w:rPr>
      </w:pPr>
      <w:r w:rsidRPr="00126EE2">
        <w:rPr>
          <w:rStyle w:val="a7"/>
          <w:sz w:val="24"/>
          <w:szCs w:val="24"/>
        </w:rPr>
        <w:footnoteRef/>
      </w:r>
      <w:r w:rsidRPr="00126EE2">
        <w:rPr>
          <w:rFonts w:ascii="Palatino Linotype" w:hAnsi="Palatino Linotype"/>
        </w:rPr>
        <w:t xml:space="preserve"> Ματθ. 19, 4-7.</w:t>
      </w:r>
    </w:p>
  </w:footnote>
  <w:footnote w:id="158">
    <w:p w:rsidR="00440627" w:rsidRDefault="00440627" w:rsidP="00326ADF">
      <w:pPr>
        <w:pStyle w:val="a6"/>
        <w:spacing w:line="276" w:lineRule="auto"/>
      </w:pPr>
      <w:r w:rsidRPr="00126EE2">
        <w:rPr>
          <w:rStyle w:val="a7"/>
          <w:sz w:val="24"/>
          <w:szCs w:val="24"/>
        </w:rPr>
        <w:footnoteRef/>
      </w:r>
      <w:r>
        <w:rPr>
          <w:sz w:val="24"/>
          <w:szCs w:val="24"/>
        </w:rPr>
        <w:t xml:space="preserve"> </w:t>
      </w:r>
      <w:r w:rsidRPr="00126EE2">
        <w:rPr>
          <w:rFonts w:ascii="Palatino Linotype" w:hAnsi="Palatino Linotype"/>
        </w:rPr>
        <w:t>«τίμα τὸν πατέρα σου καὶ τὴν μητέρα σου, ἵνα εὖ σοι γένηται, καὶ ἵνα μακροχρόνιος γένῃ ἐπὶ τῆς γῆς τῆς ἀγαθῆς, ἧς Κύριος ὁ Θεός σου δίδωσί σοι», Εξ. 20,12 .  </w:t>
      </w:r>
    </w:p>
  </w:footnote>
  <w:footnote w:id="159">
    <w:p w:rsidR="00440627" w:rsidRPr="00734372" w:rsidRDefault="00440627" w:rsidP="00326ADF">
      <w:pPr>
        <w:pStyle w:val="a6"/>
        <w:spacing w:line="276" w:lineRule="auto"/>
        <w:rPr>
          <w:rFonts w:ascii="Palatino Linotype" w:hAnsi="Palatino Linotype"/>
        </w:rPr>
      </w:pPr>
      <w:r w:rsidRPr="00734372">
        <w:rPr>
          <w:rStyle w:val="a7"/>
          <w:sz w:val="24"/>
          <w:szCs w:val="24"/>
        </w:rPr>
        <w:footnoteRef/>
      </w:r>
      <w:r w:rsidRPr="00734372">
        <w:rPr>
          <w:sz w:val="24"/>
          <w:szCs w:val="24"/>
        </w:rPr>
        <w:t xml:space="preserve"> </w:t>
      </w:r>
      <w:r w:rsidRPr="00E36706">
        <w:rPr>
          <w:rFonts w:ascii="Palatino Linotype" w:hAnsi="Palatino Linotype"/>
        </w:rPr>
        <w:t xml:space="preserve">Γ. Μαντζαρίδη, Χριστιανική Ηθική </w:t>
      </w:r>
      <w:r w:rsidRPr="00E36706">
        <w:rPr>
          <w:rFonts w:ascii="Palatino Linotype" w:hAnsi="Palatino Linotype"/>
          <w:lang w:val="en-US"/>
        </w:rPr>
        <w:t>II</w:t>
      </w:r>
      <w:r w:rsidRPr="00E36706">
        <w:rPr>
          <w:rFonts w:ascii="Palatino Linotype" w:hAnsi="Palatino Linotype"/>
        </w:rPr>
        <w:t>, σελ 362.</w:t>
      </w:r>
    </w:p>
  </w:footnote>
  <w:footnote w:id="160">
    <w:p w:rsidR="00440627" w:rsidRPr="00734372" w:rsidRDefault="00440627" w:rsidP="00326ADF">
      <w:pPr>
        <w:pStyle w:val="a6"/>
        <w:spacing w:line="276" w:lineRule="auto"/>
        <w:rPr>
          <w:rFonts w:ascii="Palatino Linotype" w:hAnsi="Palatino Linotype"/>
        </w:rPr>
      </w:pPr>
      <w:r w:rsidRPr="00734372">
        <w:rPr>
          <w:rStyle w:val="a7"/>
          <w:sz w:val="24"/>
          <w:szCs w:val="24"/>
        </w:rPr>
        <w:footnoteRef/>
      </w:r>
      <w:r>
        <w:rPr>
          <w:rFonts w:ascii="Palatino Linotype" w:hAnsi="Palatino Linotype"/>
        </w:rPr>
        <w:t xml:space="preserve"> Γ. Πατρώνου, Θεολογία και Εμπειρία του Γ</w:t>
      </w:r>
      <w:r w:rsidRPr="00734372">
        <w:rPr>
          <w:rFonts w:ascii="Palatino Linotype" w:hAnsi="Palatino Linotype"/>
        </w:rPr>
        <w:t>άμου, σελ 237.</w:t>
      </w:r>
    </w:p>
  </w:footnote>
  <w:footnote w:id="161">
    <w:p w:rsidR="00440627" w:rsidRPr="00734372" w:rsidRDefault="00440627" w:rsidP="00326ADF">
      <w:pPr>
        <w:pStyle w:val="a6"/>
        <w:spacing w:line="276" w:lineRule="auto"/>
        <w:rPr>
          <w:rFonts w:ascii="Palatino Linotype" w:hAnsi="Palatino Linotype"/>
        </w:rPr>
      </w:pPr>
      <w:r w:rsidRPr="00734372">
        <w:rPr>
          <w:rStyle w:val="a7"/>
          <w:sz w:val="24"/>
          <w:szCs w:val="24"/>
        </w:rPr>
        <w:footnoteRef/>
      </w:r>
      <w:r w:rsidRPr="00734372">
        <w:rPr>
          <w:sz w:val="24"/>
          <w:szCs w:val="24"/>
        </w:rPr>
        <w:t xml:space="preserve"> </w:t>
      </w:r>
      <w:r>
        <w:rPr>
          <w:rFonts w:ascii="Palatino Linotype" w:hAnsi="Palatino Linotype"/>
        </w:rPr>
        <w:t>Γ. Πατρώνου, Θεολογία και Εμπειρία του Γ</w:t>
      </w:r>
      <w:r w:rsidRPr="00734372">
        <w:rPr>
          <w:rFonts w:ascii="Palatino Linotype" w:hAnsi="Palatino Linotype"/>
        </w:rPr>
        <w:t>άμου, σελ 238.</w:t>
      </w:r>
    </w:p>
  </w:footnote>
  <w:footnote w:id="162">
    <w:p w:rsidR="00440627" w:rsidRPr="00734372" w:rsidRDefault="00440627" w:rsidP="00326ADF">
      <w:pPr>
        <w:pStyle w:val="a6"/>
        <w:spacing w:line="276" w:lineRule="auto"/>
        <w:rPr>
          <w:rFonts w:ascii="Palatino Linotype" w:hAnsi="Palatino Linotype"/>
        </w:rPr>
      </w:pPr>
      <w:r w:rsidRPr="00734372">
        <w:rPr>
          <w:rStyle w:val="a7"/>
          <w:sz w:val="24"/>
          <w:szCs w:val="24"/>
        </w:rPr>
        <w:footnoteRef/>
      </w:r>
      <w:r w:rsidRPr="00734372">
        <w:rPr>
          <w:sz w:val="24"/>
          <w:szCs w:val="24"/>
        </w:rPr>
        <w:t xml:space="preserve"> </w:t>
      </w:r>
      <w:r w:rsidRPr="0087523A">
        <w:rPr>
          <w:rFonts w:ascii="Palatino Linotype" w:hAnsi="Palatino Linotype"/>
        </w:rPr>
        <w:t>Οπ.π.</w:t>
      </w:r>
      <w:r w:rsidRPr="00734372">
        <w:rPr>
          <w:rFonts w:ascii="Palatino Linotype" w:hAnsi="Palatino Linotype"/>
        </w:rPr>
        <w:t>, σελ 237</w:t>
      </w:r>
    </w:p>
  </w:footnote>
  <w:footnote w:id="163">
    <w:p w:rsidR="00440627" w:rsidRDefault="00440627" w:rsidP="00326ADF">
      <w:pPr>
        <w:pStyle w:val="a6"/>
        <w:spacing w:line="276" w:lineRule="auto"/>
      </w:pPr>
      <w:r w:rsidRPr="00017DC1">
        <w:rPr>
          <w:rStyle w:val="a7"/>
          <w:sz w:val="24"/>
          <w:szCs w:val="24"/>
        </w:rPr>
        <w:footnoteRef/>
      </w:r>
      <w:r w:rsidRPr="00017DC1">
        <w:rPr>
          <w:rStyle w:val="a7"/>
          <w:sz w:val="24"/>
          <w:szCs w:val="24"/>
        </w:rPr>
        <w:t xml:space="preserve"> </w:t>
      </w:r>
      <w:r w:rsidRPr="00017DC1">
        <w:rPr>
          <w:rFonts w:ascii="Palatino Linotype" w:hAnsi="Palatino Linotype"/>
        </w:rPr>
        <w:t>Α</w:t>
      </w:r>
      <w:r>
        <w:rPr>
          <w:rFonts w:ascii="Palatino Linotype" w:hAnsi="Palatino Linotype"/>
        </w:rPr>
        <w:t>’</w:t>
      </w:r>
      <w:r w:rsidRPr="00017DC1">
        <w:rPr>
          <w:rFonts w:ascii="Palatino Linotype" w:hAnsi="Palatino Linotype"/>
        </w:rPr>
        <w:t xml:space="preserve"> Κορ</w:t>
      </w:r>
      <w:r>
        <w:rPr>
          <w:rFonts w:ascii="Palatino Linotype" w:hAnsi="Palatino Linotype"/>
        </w:rPr>
        <w:t xml:space="preserve">. </w:t>
      </w:r>
      <w:r w:rsidRPr="00017DC1">
        <w:rPr>
          <w:rFonts w:ascii="Palatino Linotype" w:hAnsi="Palatino Linotype"/>
        </w:rPr>
        <w:t>16,</w:t>
      </w:r>
      <w:r>
        <w:rPr>
          <w:rFonts w:ascii="Palatino Linotype" w:hAnsi="Palatino Linotype"/>
        </w:rPr>
        <w:t xml:space="preserve"> </w:t>
      </w:r>
      <w:r w:rsidRPr="00017DC1">
        <w:rPr>
          <w:rFonts w:ascii="Palatino Linotype" w:hAnsi="Palatino Linotype"/>
        </w:rPr>
        <w:t>19</w:t>
      </w:r>
      <w:r>
        <w:rPr>
          <w:rFonts w:ascii="Palatino Linotype" w:hAnsi="Palatino Linotype"/>
        </w:rPr>
        <w:t>.</w:t>
      </w:r>
    </w:p>
  </w:footnote>
  <w:footnote w:id="164">
    <w:p w:rsidR="00440627" w:rsidRPr="00734372" w:rsidRDefault="00440627" w:rsidP="00326ADF">
      <w:pPr>
        <w:pStyle w:val="a6"/>
        <w:spacing w:line="276" w:lineRule="auto"/>
        <w:rPr>
          <w:rFonts w:ascii="Palatino Linotype" w:hAnsi="Palatino Linotype"/>
        </w:rPr>
      </w:pPr>
      <w:r w:rsidRPr="00734372">
        <w:rPr>
          <w:rStyle w:val="a7"/>
          <w:sz w:val="24"/>
          <w:szCs w:val="24"/>
        </w:rPr>
        <w:footnoteRef/>
      </w:r>
      <w:r w:rsidRPr="00734372">
        <w:rPr>
          <w:sz w:val="24"/>
          <w:szCs w:val="24"/>
        </w:rPr>
        <w:t xml:space="preserve"> </w:t>
      </w:r>
      <w:r>
        <w:rPr>
          <w:rFonts w:ascii="Palatino Linotype" w:hAnsi="Palatino Linotype"/>
        </w:rPr>
        <w:t xml:space="preserve">Γ </w:t>
      </w:r>
      <w:r w:rsidRPr="00734372">
        <w:rPr>
          <w:rFonts w:ascii="Palatino Linotype" w:hAnsi="Palatino Linotype"/>
        </w:rPr>
        <w:t xml:space="preserve">. Πατρώνου, Θεολογία και </w:t>
      </w:r>
      <w:r>
        <w:rPr>
          <w:rFonts w:ascii="Palatino Linotype" w:hAnsi="Palatino Linotype"/>
        </w:rPr>
        <w:t>Εμπειρία του Γ</w:t>
      </w:r>
      <w:r w:rsidRPr="00734372">
        <w:rPr>
          <w:rFonts w:ascii="Palatino Linotype" w:hAnsi="Palatino Linotype"/>
        </w:rPr>
        <w:t>άμου</w:t>
      </w:r>
      <w:r>
        <w:rPr>
          <w:rFonts w:ascii="Palatino Linotype" w:hAnsi="Palatino Linotype"/>
        </w:rPr>
        <w:t>,</w:t>
      </w:r>
    </w:p>
  </w:footnote>
  <w:footnote w:id="165">
    <w:p w:rsidR="00440627" w:rsidRPr="00CA4D0D" w:rsidRDefault="00440627" w:rsidP="00326ADF">
      <w:pPr>
        <w:pStyle w:val="a6"/>
        <w:spacing w:line="276" w:lineRule="auto"/>
        <w:rPr>
          <w:rFonts w:ascii="Palatino Linotype" w:hAnsi="Palatino Linotype"/>
        </w:rPr>
      </w:pPr>
      <w:r w:rsidRPr="00734372">
        <w:rPr>
          <w:rStyle w:val="a7"/>
          <w:sz w:val="24"/>
          <w:szCs w:val="24"/>
        </w:rPr>
        <w:footnoteRef/>
      </w:r>
      <w:r>
        <w:rPr>
          <w:rFonts w:ascii="Palatino Linotype" w:hAnsi="Palatino Linotype"/>
        </w:rPr>
        <w:t xml:space="preserve"> </w:t>
      </w:r>
      <w:r w:rsidRPr="00734372">
        <w:rPr>
          <w:rFonts w:ascii="Palatino Linotype" w:hAnsi="Palatino Linotype"/>
        </w:rPr>
        <w:t xml:space="preserve">Γεωργίου Π. Πατρώνου, Θεολογία και εμπειρία του γάμου (περισσότερα για τη σωτηριολογική σημασία του χριστιανικού γάμου, βλ. </w:t>
      </w:r>
      <w:r w:rsidRPr="00734372">
        <w:rPr>
          <w:rFonts w:ascii="Palatino Linotype" w:hAnsi="Palatino Linotype"/>
          <w:lang w:val="en-US"/>
        </w:rPr>
        <w:t>J</w:t>
      </w:r>
      <w:r w:rsidRPr="00734372">
        <w:rPr>
          <w:rFonts w:ascii="Palatino Linotype" w:hAnsi="Palatino Linotype"/>
        </w:rPr>
        <w:t xml:space="preserve">. </w:t>
      </w:r>
      <w:r w:rsidRPr="00734372">
        <w:rPr>
          <w:rFonts w:ascii="Palatino Linotype" w:hAnsi="Palatino Linotype"/>
          <w:lang w:val="en-US"/>
        </w:rPr>
        <w:t>Tomko</w:t>
      </w:r>
      <w:r w:rsidRPr="00734372">
        <w:rPr>
          <w:rFonts w:ascii="Palatino Linotype" w:hAnsi="Palatino Linotype"/>
        </w:rPr>
        <w:t>, μνημ. Έργο, στ. 201).</w:t>
      </w:r>
    </w:p>
  </w:footnote>
  <w:footnote w:id="166">
    <w:p w:rsidR="00440627" w:rsidRPr="00CA4D0D" w:rsidRDefault="00440627" w:rsidP="00326ADF">
      <w:pPr>
        <w:pStyle w:val="a6"/>
        <w:spacing w:line="276" w:lineRule="auto"/>
        <w:rPr>
          <w:rFonts w:ascii="Palatino Linotype" w:hAnsi="Palatino Linotype"/>
        </w:rPr>
      </w:pPr>
      <w:r w:rsidRPr="00734372">
        <w:rPr>
          <w:rStyle w:val="a7"/>
          <w:sz w:val="24"/>
          <w:szCs w:val="24"/>
        </w:rPr>
        <w:footnoteRef/>
      </w:r>
      <w:r w:rsidRPr="00734372">
        <w:rPr>
          <w:sz w:val="24"/>
          <w:szCs w:val="24"/>
        </w:rPr>
        <w:t xml:space="preserve"> </w:t>
      </w:r>
      <w:r>
        <w:rPr>
          <w:rFonts w:ascii="Palatino Linotype" w:hAnsi="Palatino Linotype"/>
        </w:rPr>
        <w:t>Γ. Πατρώνου, Θεολογία και Εμπειρία του Γ</w:t>
      </w:r>
      <w:r w:rsidRPr="00CA4D0D">
        <w:rPr>
          <w:rFonts w:ascii="Palatino Linotype" w:hAnsi="Palatino Linotype"/>
        </w:rPr>
        <w:t>άμου (Βλ. Μ. Α. Σιώτου, «Γάμος», άρθρο στη Θ.Η.Ε., τόμος 4</w:t>
      </w:r>
      <w:r w:rsidRPr="00CA4D0D">
        <w:rPr>
          <w:rFonts w:ascii="Palatino Linotype" w:hAnsi="Palatino Linotype"/>
          <w:vertAlign w:val="superscript"/>
        </w:rPr>
        <w:t>ος</w:t>
      </w:r>
      <w:r w:rsidRPr="00CA4D0D">
        <w:rPr>
          <w:rFonts w:ascii="Palatino Linotype" w:hAnsi="Palatino Linotype"/>
        </w:rPr>
        <w:t xml:space="preserve">, στ.200) </w:t>
      </w:r>
      <w:r>
        <w:rPr>
          <w:rFonts w:ascii="Palatino Linotype" w:hAnsi="Palatino Linotype"/>
        </w:rPr>
        <w:t>.</w:t>
      </w:r>
    </w:p>
  </w:footnote>
  <w:footnote w:id="167">
    <w:p w:rsidR="00440627" w:rsidRPr="00B47D29" w:rsidRDefault="00440627" w:rsidP="00326ADF">
      <w:pPr>
        <w:pStyle w:val="a6"/>
        <w:spacing w:line="276" w:lineRule="auto"/>
        <w:rPr>
          <w:rFonts w:ascii="Palatino Linotype" w:hAnsi="Palatino Linotype" w:cs="Arial"/>
        </w:rPr>
      </w:pPr>
      <w:r w:rsidRPr="00B506FC">
        <w:rPr>
          <w:rStyle w:val="a7"/>
          <w:sz w:val="24"/>
          <w:szCs w:val="24"/>
        </w:rPr>
        <w:footnoteRef/>
      </w:r>
      <w:r>
        <w:t xml:space="preserve"> </w:t>
      </w:r>
      <w:r w:rsidRPr="00B37D9B">
        <w:rPr>
          <w:rFonts w:ascii="Palatino Linotype" w:hAnsi="Palatino Linotype" w:cs="Arial"/>
        </w:rPr>
        <w:t>Γεν. 2,</w:t>
      </w:r>
      <w:r>
        <w:rPr>
          <w:rFonts w:ascii="Palatino Linotype" w:hAnsi="Palatino Linotype" w:cs="Arial"/>
        </w:rPr>
        <w:t xml:space="preserve"> </w:t>
      </w:r>
      <w:r w:rsidRPr="00B37D9B">
        <w:rPr>
          <w:rFonts w:ascii="Palatino Linotype" w:hAnsi="Palatino Linotype" w:cs="Arial"/>
        </w:rPr>
        <w:t>23.</w:t>
      </w:r>
    </w:p>
  </w:footnote>
  <w:footnote w:id="168">
    <w:p w:rsidR="00440627" w:rsidRPr="002235AC" w:rsidRDefault="00440627" w:rsidP="00326ADF">
      <w:pPr>
        <w:spacing w:after="0" w:line="276" w:lineRule="auto"/>
        <w:rPr>
          <w:rFonts w:ascii="Palatino Linotype" w:hAnsi="Palatino Linotype" w:cs="Arial"/>
          <w:sz w:val="20"/>
          <w:szCs w:val="20"/>
        </w:rPr>
      </w:pPr>
      <w:r w:rsidRPr="00D8253A">
        <w:rPr>
          <w:rFonts w:cs="Arial"/>
          <w:sz w:val="24"/>
          <w:szCs w:val="24"/>
          <w:vertAlign w:val="superscript"/>
        </w:rPr>
        <w:footnoteRef/>
      </w:r>
      <w:r w:rsidRPr="00B47D29">
        <w:rPr>
          <w:rFonts w:ascii="Palatino Linotype" w:hAnsi="Palatino Linotype" w:cs="Arial"/>
          <w:sz w:val="20"/>
          <w:szCs w:val="20"/>
        </w:rPr>
        <w:t xml:space="preserve"> </w:t>
      </w:r>
      <w:r w:rsidRPr="00A64080">
        <w:rPr>
          <w:rFonts w:ascii="Palatino Linotype" w:hAnsi="Palatino Linotype" w:cs="Arial"/>
          <w:sz w:val="20"/>
          <w:szCs w:val="20"/>
        </w:rPr>
        <w:t>Γ. Πατρώνου, Θεολογία και Ορθόδοξο β</w:t>
      </w:r>
      <w:r>
        <w:rPr>
          <w:rFonts w:ascii="Palatino Linotype" w:hAnsi="Palatino Linotype" w:cs="Arial"/>
          <w:sz w:val="20"/>
          <w:szCs w:val="20"/>
        </w:rPr>
        <w:t>ίωμα</w:t>
      </w:r>
      <w:r w:rsidRPr="00A64080">
        <w:rPr>
          <w:rFonts w:ascii="Palatino Linotype" w:hAnsi="Palatino Linotype" w:cs="Arial"/>
          <w:sz w:val="20"/>
          <w:szCs w:val="20"/>
        </w:rPr>
        <w:t>, σελ.87.</w:t>
      </w:r>
    </w:p>
  </w:footnote>
  <w:footnote w:id="169">
    <w:p w:rsidR="00440627" w:rsidRPr="00B47D29" w:rsidRDefault="00440627" w:rsidP="00326ADF">
      <w:pPr>
        <w:pStyle w:val="a6"/>
        <w:spacing w:line="276" w:lineRule="auto"/>
        <w:rPr>
          <w:rFonts w:ascii="Palatino Linotype" w:hAnsi="Palatino Linotype" w:cs="Arial"/>
        </w:rPr>
      </w:pPr>
      <w:r w:rsidRPr="00D8253A">
        <w:rPr>
          <w:rFonts w:cs="Arial"/>
          <w:sz w:val="24"/>
          <w:szCs w:val="24"/>
          <w:vertAlign w:val="superscript"/>
        </w:rPr>
        <w:footnoteRef/>
      </w:r>
      <w:r w:rsidRPr="00D8253A">
        <w:rPr>
          <w:rFonts w:ascii="Palatino Linotype" w:hAnsi="Palatino Linotype" w:cs="Arial"/>
          <w:vertAlign w:val="superscript"/>
        </w:rPr>
        <w:t xml:space="preserve"> </w:t>
      </w:r>
      <w:r w:rsidRPr="002235AC">
        <w:rPr>
          <w:rFonts w:ascii="Palatino Linotype" w:hAnsi="Palatino Linotype" w:cs="Arial"/>
        </w:rPr>
        <w:t xml:space="preserve">Θρησκευτική και Ηθική Εγκυκλοπαίδεια, </w:t>
      </w:r>
      <w:r>
        <w:rPr>
          <w:rFonts w:ascii="Palatino Linotype" w:hAnsi="Palatino Linotype" w:cs="Arial"/>
        </w:rPr>
        <w:t>Γάμος, Τομ. 4,</w:t>
      </w:r>
      <w:r w:rsidRPr="002235AC">
        <w:rPr>
          <w:rFonts w:ascii="Palatino Linotype" w:hAnsi="Palatino Linotype" w:cs="Arial"/>
        </w:rPr>
        <w:t xml:space="preserve"> σελ 200</w:t>
      </w:r>
      <w:r>
        <w:rPr>
          <w:rFonts w:ascii="Palatino Linotype" w:hAnsi="Palatino Linotype" w:cs="Arial"/>
        </w:rPr>
        <w:t>.</w:t>
      </w:r>
    </w:p>
  </w:footnote>
  <w:footnote w:id="170">
    <w:p w:rsidR="00440627" w:rsidRPr="00B47D29" w:rsidRDefault="00440627" w:rsidP="00326ADF">
      <w:pPr>
        <w:pStyle w:val="a6"/>
        <w:spacing w:line="276" w:lineRule="auto"/>
        <w:rPr>
          <w:rFonts w:ascii="Palatino Linotype" w:hAnsi="Palatino Linotype" w:cs="Arial"/>
        </w:rPr>
      </w:pPr>
      <w:r w:rsidRPr="00D8253A">
        <w:rPr>
          <w:rFonts w:cs="Arial"/>
          <w:sz w:val="24"/>
          <w:szCs w:val="24"/>
          <w:vertAlign w:val="superscript"/>
        </w:rPr>
        <w:footnoteRef/>
      </w:r>
      <w:r w:rsidRPr="00B506FC">
        <w:rPr>
          <w:rFonts w:cs="Arial"/>
          <w:sz w:val="24"/>
          <w:szCs w:val="24"/>
        </w:rPr>
        <w:t xml:space="preserve"> </w:t>
      </w:r>
      <w:r>
        <w:rPr>
          <w:rFonts w:ascii="Palatino Linotype" w:hAnsi="Palatino Linotype"/>
        </w:rPr>
        <w:t>Γ. Φίλια, Το Μυστήριο του Γάμου</w:t>
      </w:r>
      <w:r w:rsidRPr="00B506FC">
        <w:rPr>
          <w:rFonts w:ascii="Palatino Linotype" w:hAnsi="Palatino Linotype"/>
        </w:rPr>
        <w:t>, σελ. 62.</w:t>
      </w:r>
    </w:p>
  </w:footnote>
  <w:footnote w:id="171">
    <w:p w:rsidR="00440627" w:rsidRDefault="00440627" w:rsidP="00326ADF">
      <w:pPr>
        <w:pStyle w:val="a6"/>
        <w:spacing w:line="276" w:lineRule="auto"/>
      </w:pPr>
      <w:r w:rsidRPr="00206543">
        <w:rPr>
          <w:rStyle w:val="a7"/>
          <w:sz w:val="24"/>
          <w:szCs w:val="24"/>
        </w:rPr>
        <w:footnoteRef/>
      </w:r>
      <w:r w:rsidRPr="00206543">
        <w:rPr>
          <w:sz w:val="24"/>
          <w:szCs w:val="24"/>
        </w:rPr>
        <w:t xml:space="preserve"> </w:t>
      </w:r>
      <w:r w:rsidRPr="00206543">
        <w:rPr>
          <w:rFonts w:ascii="Palatino Linotype" w:hAnsi="Palatino Linotype"/>
        </w:rPr>
        <w:t>Ησίοδος, Έργα και Ημέρες, 701.</w:t>
      </w:r>
    </w:p>
  </w:footnote>
  <w:footnote w:id="172">
    <w:p w:rsidR="00440627" w:rsidRPr="005A06F1" w:rsidRDefault="00440627" w:rsidP="00D8253A">
      <w:pPr>
        <w:pStyle w:val="a6"/>
        <w:spacing w:line="276" w:lineRule="auto"/>
        <w:rPr>
          <w:rFonts w:ascii="Palatino Linotype" w:hAnsi="Palatino Linotype"/>
        </w:rPr>
      </w:pPr>
      <w:r w:rsidRPr="005A06F1">
        <w:rPr>
          <w:rStyle w:val="a7"/>
          <w:sz w:val="24"/>
          <w:szCs w:val="24"/>
        </w:rPr>
        <w:footnoteRef/>
      </w:r>
      <w:r w:rsidRPr="005A06F1">
        <w:rPr>
          <w:rStyle w:val="a7"/>
          <w:sz w:val="24"/>
          <w:szCs w:val="24"/>
        </w:rPr>
        <w:t xml:space="preserve"> </w:t>
      </w:r>
      <w:r w:rsidRPr="005A06F1">
        <w:rPr>
          <w:rFonts w:ascii="Palatino Linotype" w:hAnsi="Palatino Linotype"/>
        </w:rPr>
        <w:t>Θρησκευ</w:t>
      </w:r>
      <w:r>
        <w:rPr>
          <w:rFonts w:ascii="Palatino Linotype" w:hAnsi="Palatino Linotype"/>
        </w:rPr>
        <w:t>τική και Ηθική Εγκυκλοπαίδεια, Γάμος</w:t>
      </w:r>
      <w:r w:rsidRPr="005A06F1">
        <w:rPr>
          <w:rFonts w:ascii="Palatino Linotype" w:hAnsi="Palatino Linotype"/>
        </w:rPr>
        <w:t>, Τομ. 4, σελ 199-201.</w:t>
      </w:r>
    </w:p>
  </w:footnote>
  <w:footnote w:id="173">
    <w:p w:rsidR="00440627" w:rsidRPr="00FE7307" w:rsidRDefault="00440627" w:rsidP="00FE7307">
      <w:pPr>
        <w:pStyle w:val="a6"/>
        <w:spacing w:line="276" w:lineRule="auto"/>
        <w:rPr>
          <w:rFonts w:ascii="Palatino Linotype" w:hAnsi="Palatino Linotype"/>
        </w:rPr>
      </w:pPr>
      <w:r w:rsidRPr="00FE7307">
        <w:rPr>
          <w:rStyle w:val="a7"/>
          <w:rFonts w:ascii="Palatino Linotype" w:hAnsi="Palatino Linotype"/>
        </w:rPr>
        <w:footnoteRef/>
      </w:r>
      <w:r w:rsidRPr="00FE7307">
        <w:rPr>
          <w:rFonts w:ascii="Palatino Linotype" w:hAnsi="Palatino Linotype"/>
        </w:rPr>
        <w:t xml:space="preserve"> Β΄ Προς Κορ. 3, 1-2.</w:t>
      </w:r>
    </w:p>
  </w:footnote>
  <w:footnote w:id="174">
    <w:p w:rsidR="00440627" w:rsidRPr="00FE7307" w:rsidRDefault="00440627" w:rsidP="00FE7307">
      <w:pPr>
        <w:autoSpaceDE w:val="0"/>
        <w:autoSpaceDN w:val="0"/>
        <w:adjustRightInd w:val="0"/>
        <w:spacing w:after="0" w:line="276" w:lineRule="auto"/>
        <w:rPr>
          <w:rFonts w:ascii="Palatino Linotype" w:hAnsi="Palatino Linotype" w:cs="Arial"/>
          <w:sz w:val="20"/>
          <w:szCs w:val="20"/>
          <w:lang w:val="en-US" w:bidi="he-IL"/>
        </w:rPr>
      </w:pPr>
      <w:r w:rsidRPr="00FE7307">
        <w:rPr>
          <w:rStyle w:val="a7"/>
          <w:rFonts w:ascii="Palatino Linotype" w:hAnsi="Palatino Linotype"/>
          <w:sz w:val="20"/>
          <w:szCs w:val="20"/>
        </w:rPr>
        <w:footnoteRef/>
      </w:r>
      <w:r w:rsidRPr="00FE7307">
        <w:rPr>
          <w:rFonts w:ascii="Palatino Linotype" w:hAnsi="Palatino Linotype"/>
          <w:sz w:val="20"/>
          <w:szCs w:val="20"/>
        </w:rPr>
        <w:t xml:space="preserve"> Οι Κορίνθιοι απέστειλαν επιστολή «</w:t>
      </w:r>
      <w:r w:rsidRPr="00FE7307">
        <w:rPr>
          <w:rFonts w:ascii="Palatino Linotype" w:hAnsi="Palatino Linotype" w:cs="SBL Greek"/>
          <w:sz w:val="20"/>
          <w:szCs w:val="20"/>
          <w:lang w:bidi="he-IL"/>
        </w:rPr>
        <w:t>Περὶ δὲ ὧν ἐγράψατε»,</w:t>
      </w:r>
      <w:r w:rsidRPr="00FE7307">
        <w:rPr>
          <w:rFonts w:ascii="Palatino Linotype" w:hAnsi="Palatino Linotype" w:cs="Arial"/>
          <w:sz w:val="20"/>
          <w:szCs w:val="20"/>
          <w:lang w:bidi="he-IL"/>
        </w:rPr>
        <w:t xml:space="preserve"> (Α’ Κορ.</w:t>
      </w:r>
      <w:r w:rsidRPr="00FE7307">
        <w:rPr>
          <w:rFonts w:ascii="Palatino Linotype" w:hAnsi="Palatino Linotype" w:cs="Arial"/>
          <w:sz w:val="20"/>
          <w:szCs w:val="20"/>
          <w:lang w:val="en-US" w:bidi="he-IL"/>
        </w:rPr>
        <w:t> </w:t>
      </w:r>
      <w:r w:rsidRPr="00FE7307">
        <w:rPr>
          <w:rFonts w:ascii="Palatino Linotype" w:hAnsi="Palatino Linotype" w:cs="Arial"/>
          <w:sz w:val="20"/>
          <w:szCs w:val="20"/>
          <w:lang w:bidi="he-IL"/>
        </w:rPr>
        <w:t>7, 1)</w:t>
      </w:r>
      <w:r w:rsidRPr="00FE7307">
        <w:rPr>
          <w:rFonts w:ascii="Palatino Linotype" w:hAnsi="Palatino Linotype"/>
          <w:sz w:val="20"/>
          <w:szCs w:val="20"/>
        </w:rPr>
        <w:t xml:space="preserve"> στον Παύλο που βρισκόταν στην Έφεσο και τον ρωτούσαν για διάφορα προβλήματα που αντιμετώπιζε η κοινότητα, όπως το θέμα της πορνείας «</w:t>
      </w:r>
      <w:r w:rsidRPr="00FE7307">
        <w:rPr>
          <w:rFonts w:ascii="Palatino Linotype" w:hAnsi="Palatino Linotype" w:cs="SBL Greek"/>
          <w:sz w:val="20"/>
          <w:szCs w:val="20"/>
          <w:lang w:bidi="he-IL"/>
        </w:rPr>
        <w:t>Ὅλως ἀκούεται ἐν ὑμῖν πορνεία, καὶ τοιαύτη πορνεία ἥτις οὐδὲ ἐν τοῖς ἔθνεσιν, ὥστε γυναῖκά τινα τοῦ πατρὸς ἔχειν</w:t>
      </w:r>
      <w:r w:rsidRPr="00FE7307">
        <w:rPr>
          <w:rFonts w:ascii="Palatino Linotype" w:hAnsi="Palatino Linotype" w:cs="Arial"/>
          <w:sz w:val="20"/>
          <w:szCs w:val="20"/>
          <w:lang w:bidi="he-IL"/>
        </w:rPr>
        <w:t xml:space="preserve">» (Α’ Κορ. </w:t>
      </w:r>
      <w:r w:rsidRPr="00FE7307">
        <w:rPr>
          <w:rFonts w:ascii="Palatino Linotype" w:hAnsi="Palatino Linotype" w:cs="Arial"/>
          <w:sz w:val="20"/>
          <w:szCs w:val="20"/>
          <w:lang w:val="en-US" w:bidi="he-IL"/>
        </w:rPr>
        <w:t xml:space="preserve"> 5, 1), </w:t>
      </w:r>
      <w:r w:rsidRPr="00FE7307">
        <w:rPr>
          <w:rFonts w:ascii="Palatino Linotype" w:hAnsi="Palatino Linotype" w:cs="Arial"/>
          <w:sz w:val="20"/>
          <w:szCs w:val="20"/>
          <w:lang w:bidi="he-IL"/>
        </w:rPr>
        <w:t>των</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εθνικών</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δικαστηρίων</w:t>
      </w:r>
      <w:r w:rsidRPr="00FE7307">
        <w:rPr>
          <w:rFonts w:ascii="Palatino Linotype" w:hAnsi="Palatino Linotype" w:cs="Arial"/>
          <w:sz w:val="20"/>
          <w:szCs w:val="20"/>
          <w:lang w:val="en-US" w:bidi="he-IL"/>
        </w:rPr>
        <w:t xml:space="preserve"> «</w:t>
      </w:r>
      <w:r w:rsidRPr="00FE7307">
        <w:rPr>
          <w:rFonts w:ascii="Palatino Linotype" w:hAnsi="Palatino Linotype" w:cs="SBL Greek"/>
          <w:sz w:val="20"/>
          <w:szCs w:val="20"/>
          <w:lang w:bidi="he-IL"/>
        </w:rPr>
        <w:t>ἀλλὰ</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ἀδελφὸς</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μετὰ</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ἀδελφοῦ</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κρίνεται</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καὶ</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τοῦτο</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ἐπὶ</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ἀπίστων</w:t>
      </w:r>
      <w:r w:rsidRPr="00FE7307">
        <w:rPr>
          <w:rFonts w:ascii="Palatino Linotype" w:hAnsi="Palatino Linotype" w:cs="SBL Greek"/>
          <w:sz w:val="20"/>
          <w:szCs w:val="20"/>
          <w:lang w:val="en-US" w:bidi="he-IL"/>
        </w:rPr>
        <w:t>;»</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Α΄</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Κορ</w:t>
      </w:r>
      <w:r w:rsidRPr="00FE7307">
        <w:rPr>
          <w:rFonts w:ascii="Palatino Linotype" w:hAnsi="Palatino Linotype" w:cs="Arial"/>
          <w:sz w:val="20"/>
          <w:szCs w:val="20"/>
          <w:lang w:val="en-US" w:bidi="he-IL"/>
        </w:rPr>
        <w:t xml:space="preserve">. 6, 6), </w:t>
      </w:r>
      <w:r w:rsidRPr="00FE7307">
        <w:rPr>
          <w:rFonts w:ascii="Palatino Linotype" w:hAnsi="Palatino Linotype" w:cs="Arial"/>
          <w:sz w:val="20"/>
          <w:szCs w:val="20"/>
          <w:lang w:bidi="he-IL"/>
        </w:rPr>
        <w:t>το</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θέμα</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του</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γάμου</w:t>
      </w:r>
      <w:r w:rsidRPr="00FE7307">
        <w:rPr>
          <w:rFonts w:ascii="Palatino Linotype" w:hAnsi="Palatino Linotype" w:cs="Arial"/>
          <w:sz w:val="20"/>
          <w:szCs w:val="20"/>
          <w:lang w:val="en-US" w:bidi="he-IL"/>
        </w:rPr>
        <w:t xml:space="preserve"> «</w:t>
      </w:r>
      <w:r w:rsidRPr="00FE7307">
        <w:rPr>
          <w:rFonts w:ascii="Palatino Linotype" w:hAnsi="Palatino Linotype" w:cs="SBL Greek"/>
          <w:sz w:val="20"/>
          <w:szCs w:val="20"/>
          <w:lang w:bidi="he-IL"/>
        </w:rPr>
        <w:t>διὰ</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δὲ</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τὰς</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πορνείας</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ἕκαστος</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τὴν</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ἑαυτοῦ</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γυναῖκα</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ἐχέτω</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καὶ</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ἑκάστη</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τὸν</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ἴδιον</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ἄνδρα</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ἐχέτω</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Α</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Κορ</w:t>
      </w:r>
      <w:r w:rsidRPr="00FE7307">
        <w:rPr>
          <w:rFonts w:ascii="Palatino Linotype" w:hAnsi="Palatino Linotype" w:cs="Arial"/>
          <w:sz w:val="20"/>
          <w:szCs w:val="20"/>
          <w:lang w:val="en-US" w:bidi="he-IL"/>
        </w:rPr>
        <w:t xml:space="preserve">.  7, 2), </w:t>
      </w:r>
      <w:r w:rsidRPr="00FE7307">
        <w:rPr>
          <w:rFonts w:ascii="Palatino Linotype" w:hAnsi="Palatino Linotype" w:cs="Arial"/>
          <w:sz w:val="20"/>
          <w:szCs w:val="20"/>
          <w:lang w:bidi="he-IL"/>
        </w:rPr>
        <w:t>της</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παρθενίας</w:t>
      </w:r>
      <w:r w:rsidRPr="00FE7307">
        <w:rPr>
          <w:rFonts w:ascii="Palatino Linotype" w:hAnsi="Palatino Linotype" w:cs="Arial"/>
          <w:sz w:val="20"/>
          <w:szCs w:val="20"/>
          <w:lang w:val="en-US" w:bidi="he-IL"/>
        </w:rPr>
        <w:t xml:space="preserve"> «</w:t>
      </w:r>
      <w:r w:rsidRPr="00FE7307">
        <w:rPr>
          <w:rFonts w:ascii="Palatino Linotype" w:hAnsi="Palatino Linotype" w:cs="SBL Greek"/>
          <w:sz w:val="20"/>
          <w:szCs w:val="20"/>
          <w:lang w:bidi="he-IL"/>
        </w:rPr>
        <w:t>Περὶ</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δὲ</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τῶν</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παρθένων</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ἐπιταγὴν</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κυρίου</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οὐκ</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ἔχω</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γνώμην</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δὲ</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δίδωμι</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ὡς</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ἠλεημένος</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ὑπὸ</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κυρίου</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πιστὸς</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εἶναι</w:t>
      </w:r>
      <w:r w:rsidRPr="00FE7307">
        <w:rPr>
          <w:rFonts w:ascii="Palatino Linotype" w:hAnsi="Palatino Linotype" w:cs="SBL Greek"/>
          <w:sz w:val="20"/>
          <w:szCs w:val="20"/>
          <w:lang w:val="en-US" w:bidi="he-IL"/>
        </w:rPr>
        <w:t xml:space="preserve">», </w:t>
      </w:r>
      <w:r w:rsidRPr="00FE7307">
        <w:rPr>
          <w:rFonts w:ascii="Palatino Linotype" w:hAnsi="Palatino Linotype" w:cs="Arial"/>
          <w:sz w:val="20"/>
          <w:szCs w:val="20"/>
          <w:lang w:val="en-US" w:bidi="he-IL"/>
        </w:rPr>
        <w:t>(</w:t>
      </w:r>
      <w:r w:rsidRPr="00FE7307">
        <w:rPr>
          <w:rFonts w:ascii="Palatino Linotype" w:hAnsi="Palatino Linotype" w:cs="Arial"/>
          <w:sz w:val="20"/>
          <w:szCs w:val="20"/>
          <w:lang w:bidi="he-IL"/>
        </w:rPr>
        <w:t>Α΄</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Κορ</w:t>
      </w:r>
      <w:r w:rsidRPr="00FE7307">
        <w:rPr>
          <w:rFonts w:ascii="Palatino Linotype" w:hAnsi="Palatino Linotype" w:cs="Arial"/>
          <w:sz w:val="20"/>
          <w:szCs w:val="20"/>
          <w:lang w:val="en-US" w:bidi="he-IL"/>
        </w:rPr>
        <w:t xml:space="preserve">.  7, 25), </w:t>
      </w:r>
      <w:r w:rsidRPr="00FE7307">
        <w:rPr>
          <w:rFonts w:ascii="Palatino Linotype" w:hAnsi="Palatino Linotype" w:cs="Arial"/>
          <w:sz w:val="20"/>
          <w:szCs w:val="20"/>
          <w:lang w:bidi="he-IL"/>
        </w:rPr>
        <w:t>για</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τα</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ειδωλόθυτα</w:t>
      </w:r>
      <w:r w:rsidRPr="00FE7307">
        <w:rPr>
          <w:rFonts w:ascii="Palatino Linotype" w:hAnsi="Palatino Linotype" w:cs="Arial"/>
          <w:sz w:val="20"/>
          <w:szCs w:val="20"/>
          <w:lang w:val="en-US" w:bidi="he-IL"/>
        </w:rPr>
        <w:t xml:space="preserve"> «</w:t>
      </w:r>
      <w:r w:rsidRPr="00FE7307">
        <w:rPr>
          <w:rFonts w:ascii="Palatino Linotype" w:hAnsi="Palatino Linotype" w:cs="SBL Greek"/>
          <w:sz w:val="20"/>
          <w:szCs w:val="20"/>
          <w:lang w:bidi="he-IL"/>
        </w:rPr>
        <w:t>Περὶ</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δὲ</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τῶν</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εἰδωλοθύτων</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οἴδαμεν</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ὅτι</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πάντες</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γνῶσιν</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ἔχομεν</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ἡ</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γνῶσις</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φυσιοῖ</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ἡ</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δὲ</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ἀγάπη</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οἰκοδομεῖ</w:t>
      </w:r>
      <w:r w:rsidRPr="00FE7307">
        <w:rPr>
          <w:rFonts w:ascii="Palatino Linotype" w:hAnsi="Palatino Linotype" w:cs="SBL Greek"/>
          <w:sz w:val="20"/>
          <w:szCs w:val="20"/>
          <w:lang w:val="en-US" w:bidi="he-IL"/>
        </w:rPr>
        <w:t>»</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Α΄Κορ</w:t>
      </w:r>
      <w:r w:rsidRPr="00FE7307">
        <w:rPr>
          <w:rFonts w:ascii="Palatino Linotype" w:hAnsi="Palatino Linotype" w:cs="Arial"/>
          <w:sz w:val="20"/>
          <w:szCs w:val="20"/>
          <w:lang w:val="en-US" w:bidi="he-IL"/>
        </w:rPr>
        <w:t xml:space="preserve">. 8, 1), </w:t>
      </w:r>
      <w:r w:rsidRPr="00FE7307">
        <w:rPr>
          <w:rFonts w:ascii="Palatino Linotype" w:hAnsi="Palatino Linotype" w:cs="Arial"/>
          <w:sz w:val="20"/>
          <w:szCs w:val="20"/>
          <w:lang w:bidi="he-IL"/>
        </w:rPr>
        <w:t>για</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τη</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θέση</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των</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πνευματικών</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χαρισμάτων</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στη</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λατρεία</w:t>
      </w:r>
      <w:r w:rsidRPr="00FE7307">
        <w:rPr>
          <w:rFonts w:ascii="Palatino Linotype" w:hAnsi="Palatino Linotype" w:cs="Arial"/>
          <w:sz w:val="20"/>
          <w:szCs w:val="20"/>
          <w:lang w:val="en-US" w:bidi="he-IL"/>
        </w:rPr>
        <w:t xml:space="preserve"> «</w:t>
      </w:r>
      <w:r w:rsidRPr="00FE7307">
        <w:rPr>
          <w:rFonts w:ascii="Palatino Linotype" w:hAnsi="Palatino Linotype" w:cs="SBL Greek"/>
          <w:sz w:val="20"/>
          <w:szCs w:val="20"/>
          <w:lang w:bidi="he-IL"/>
        </w:rPr>
        <w:t>Περὶ</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δὲ</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τῶν</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πνευματικῶν</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ἀδελφοί</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οὐ</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θέλω</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ὑμᾶς</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ἀγνοεῖν</w:t>
      </w:r>
      <w:r w:rsidRPr="00FE7307">
        <w:rPr>
          <w:rFonts w:ascii="Palatino Linotype" w:hAnsi="Palatino Linotype" w:cs="SBL Greek"/>
          <w:sz w:val="20"/>
          <w:szCs w:val="20"/>
          <w:lang w:val="en-US" w:bidi="he-IL"/>
        </w:rPr>
        <w:t>»</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Α</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Προς</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Κορ</w:t>
      </w:r>
      <w:r w:rsidRPr="00FE7307">
        <w:rPr>
          <w:rFonts w:ascii="Palatino Linotype" w:hAnsi="Palatino Linotype" w:cs="Arial"/>
          <w:sz w:val="20"/>
          <w:szCs w:val="20"/>
          <w:lang w:val="en-US" w:bidi="he-IL"/>
        </w:rPr>
        <w:t xml:space="preserve">. 12, 1) </w:t>
      </w:r>
      <w:r w:rsidRPr="00FE7307">
        <w:rPr>
          <w:rFonts w:ascii="Palatino Linotype" w:hAnsi="Palatino Linotype" w:cs="Arial"/>
          <w:sz w:val="20"/>
          <w:szCs w:val="20"/>
          <w:lang w:bidi="he-IL"/>
        </w:rPr>
        <w:t>και</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τέλος</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για</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την</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ανάσταση</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των</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νεκρών</w:t>
      </w:r>
      <w:r w:rsidRPr="00FE7307">
        <w:rPr>
          <w:rFonts w:ascii="Palatino Linotype" w:hAnsi="Palatino Linotype" w:cs="Arial"/>
          <w:sz w:val="20"/>
          <w:szCs w:val="20"/>
          <w:lang w:val="en-US" w:bidi="he-IL"/>
        </w:rPr>
        <w:t xml:space="preserve"> «</w:t>
      </w:r>
      <w:r w:rsidRPr="00FE7307">
        <w:rPr>
          <w:rFonts w:ascii="Palatino Linotype" w:hAnsi="Palatino Linotype" w:cs="SBL Greek"/>
          <w:sz w:val="20"/>
          <w:szCs w:val="20"/>
          <w:lang w:bidi="he-IL"/>
        </w:rPr>
        <w:t>ἐπειδὴ</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γὰρ</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δι᾽</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ἀνθρώπου</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θάνατος</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καὶ</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δι᾽</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ἀνθρώπου</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ἀνάστασις</w:t>
      </w:r>
      <w:r w:rsidRPr="00FE7307">
        <w:rPr>
          <w:rFonts w:ascii="Palatino Linotype" w:hAnsi="Palatino Linotype" w:cs="SBL Greek"/>
          <w:sz w:val="20"/>
          <w:szCs w:val="20"/>
          <w:lang w:val="en-US" w:bidi="he-IL"/>
        </w:rPr>
        <w:t xml:space="preserve"> </w:t>
      </w:r>
      <w:r w:rsidRPr="00FE7307">
        <w:rPr>
          <w:rFonts w:ascii="Palatino Linotype" w:hAnsi="Palatino Linotype" w:cs="SBL Greek"/>
          <w:sz w:val="20"/>
          <w:szCs w:val="20"/>
          <w:lang w:bidi="he-IL"/>
        </w:rPr>
        <w:t>νεκρῶν</w:t>
      </w:r>
      <w:r w:rsidRPr="00FE7307">
        <w:rPr>
          <w:rFonts w:ascii="Palatino Linotype" w:hAnsi="Palatino Linotype" w:cs="SBL Greek"/>
          <w:sz w:val="20"/>
          <w:szCs w:val="20"/>
          <w:lang w:val="en-US" w:bidi="he-IL"/>
        </w:rPr>
        <w:t>»</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Α</w:t>
      </w:r>
      <w:r w:rsidRPr="00FE7307">
        <w:rPr>
          <w:rFonts w:ascii="Palatino Linotype" w:hAnsi="Palatino Linotype" w:cs="Arial"/>
          <w:sz w:val="20"/>
          <w:szCs w:val="20"/>
          <w:lang w:val="en-US" w:bidi="he-IL"/>
        </w:rPr>
        <w:t xml:space="preserve">’ </w:t>
      </w:r>
      <w:r w:rsidRPr="00FE7307">
        <w:rPr>
          <w:rFonts w:ascii="Palatino Linotype" w:hAnsi="Palatino Linotype" w:cs="Arial"/>
          <w:sz w:val="20"/>
          <w:szCs w:val="20"/>
          <w:lang w:bidi="he-IL"/>
        </w:rPr>
        <w:t>Κορ</w:t>
      </w:r>
      <w:r w:rsidRPr="00FE7307">
        <w:rPr>
          <w:rFonts w:ascii="Palatino Linotype" w:hAnsi="Palatino Linotype" w:cs="Arial"/>
          <w:sz w:val="20"/>
          <w:szCs w:val="20"/>
          <w:lang w:val="en-US" w:bidi="he-IL"/>
        </w:rPr>
        <w:t>. 15, 21).</w:t>
      </w:r>
      <w:r w:rsidRPr="00FE7307">
        <w:rPr>
          <w:rFonts w:ascii="Palatino Linotype" w:hAnsi="Palatino Linotype" w:cs="Tahoma"/>
          <w:color w:val="660000"/>
          <w:sz w:val="20"/>
          <w:szCs w:val="20"/>
          <w:lang w:val="en-US"/>
        </w:rPr>
        <w:t> </w:t>
      </w:r>
    </w:p>
  </w:footnote>
  <w:footnote w:id="175">
    <w:p w:rsidR="00440627" w:rsidRPr="00E81349" w:rsidRDefault="00440627" w:rsidP="00E81349">
      <w:pPr>
        <w:pStyle w:val="a6"/>
        <w:spacing w:line="276" w:lineRule="auto"/>
        <w:rPr>
          <w:rFonts w:ascii="Palatino Linotype" w:hAnsi="Palatino Linotype"/>
          <w:color w:val="000000" w:themeColor="text1"/>
        </w:rPr>
      </w:pPr>
      <w:r w:rsidRPr="004258C8">
        <w:rPr>
          <w:rStyle w:val="a7"/>
          <w:sz w:val="24"/>
          <w:szCs w:val="24"/>
        </w:rPr>
        <w:footnoteRef/>
      </w:r>
      <w:r w:rsidRPr="004A5323">
        <w:rPr>
          <w:rFonts w:ascii="Palatino Linotype" w:hAnsi="Palatino Linotype"/>
          <w:sz w:val="24"/>
          <w:szCs w:val="24"/>
          <w:lang w:val="en-US"/>
        </w:rPr>
        <w:t xml:space="preserve"> </w:t>
      </w:r>
      <w:r w:rsidRPr="000A7F4D">
        <w:rPr>
          <w:rFonts w:ascii="Palatino Linotype" w:eastAsia="Times New Roman" w:hAnsi="Palatino Linotype" w:cs="Times New Roman"/>
          <w:color w:val="000000"/>
          <w:lang w:eastAsia="el-GR"/>
        </w:rPr>
        <w:t>Δύο</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γὰρ</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οὐσῶν</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ὁδῶν</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ἐν</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τῷ</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βίῳ</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περὶ</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τούτων</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μιᾶς</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μὲν</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μετριωτέρας</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καὶ</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βιωματικῆς</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τοῦ</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γάμου</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λέγω</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τῆς</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δὲ</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ἑτέρας</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ἀγγελικῆς</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καὶ</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ἀνυπερβλήτου</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τῆς</w:t>
      </w:r>
      <w:r w:rsidRPr="004A5323">
        <w:rPr>
          <w:rFonts w:ascii="Palatino Linotype" w:eastAsia="Times New Roman" w:hAnsi="Palatino Linotype" w:cs="Times New Roman"/>
          <w:color w:val="000000"/>
          <w:lang w:val="en-US" w:eastAsia="el-GR"/>
        </w:rPr>
        <w:t xml:space="preserve"> </w:t>
      </w:r>
      <w:r w:rsidRPr="000A7F4D">
        <w:rPr>
          <w:rFonts w:ascii="Palatino Linotype" w:eastAsia="Times New Roman" w:hAnsi="Palatino Linotype" w:cs="Times New Roman"/>
          <w:color w:val="000000"/>
          <w:lang w:eastAsia="el-GR"/>
        </w:rPr>
        <w:t>παρθενίας</w:t>
      </w:r>
      <w:r w:rsidRPr="004A5323">
        <w:rPr>
          <w:rFonts w:ascii="Palatino Linotype" w:eastAsia="Times New Roman" w:hAnsi="Palatino Linotype" w:cs="Times New Roman"/>
          <w:color w:val="000000"/>
          <w:lang w:val="en-US" w:eastAsia="el-GR"/>
        </w:rPr>
        <w:t>.</w:t>
      </w:r>
      <w:r w:rsidRPr="004A5323">
        <w:rPr>
          <w:rFonts w:ascii="Palatino Linotype" w:eastAsia="Times New Roman" w:hAnsi="Palatino Linotype" w:cs="Times New Roman"/>
          <w:color w:val="CC0000"/>
          <w:lang w:val="en-US" w:eastAsia="el-GR"/>
        </w:rPr>
        <w:t xml:space="preserve"> </w:t>
      </w:r>
      <w:r w:rsidRPr="000A7F4D">
        <w:rPr>
          <w:rFonts w:ascii="Palatino Linotype" w:eastAsia="Times New Roman" w:hAnsi="Palatino Linotype" w:cs="Times New Roman"/>
          <w:color w:val="000000" w:themeColor="text1"/>
          <w:lang w:eastAsia="el-GR"/>
        </w:rPr>
        <w:t>Ἐπιστολὴ</w:t>
      </w:r>
      <w:r w:rsidRPr="004A5323">
        <w:rPr>
          <w:rFonts w:ascii="Palatino Linotype" w:eastAsia="Times New Roman" w:hAnsi="Palatino Linotype" w:cs="Times New Roman"/>
          <w:color w:val="000000" w:themeColor="text1"/>
          <w:lang w:val="en-US" w:eastAsia="el-GR"/>
        </w:rPr>
        <w:t xml:space="preserve"> </w:t>
      </w:r>
      <w:r w:rsidRPr="000A7F4D">
        <w:rPr>
          <w:rFonts w:ascii="Palatino Linotype" w:eastAsia="Times New Roman" w:hAnsi="Palatino Linotype" w:cs="Times New Roman"/>
          <w:color w:val="000000" w:themeColor="text1"/>
          <w:lang w:eastAsia="el-GR"/>
        </w:rPr>
        <w:t>τοῦ</w:t>
      </w:r>
      <w:r w:rsidRPr="004A5323">
        <w:rPr>
          <w:rFonts w:ascii="Palatino Linotype" w:eastAsia="Times New Roman" w:hAnsi="Palatino Linotype" w:cs="Times New Roman"/>
          <w:color w:val="000000" w:themeColor="text1"/>
          <w:lang w:val="en-US" w:eastAsia="el-GR"/>
        </w:rPr>
        <w:t xml:space="preserve"> </w:t>
      </w:r>
      <w:r w:rsidRPr="000A7F4D">
        <w:rPr>
          <w:rFonts w:ascii="Palatino Linotype" w:eastAsia="Times New Roman" w:hAnsi="Palatino Linotype" w:cs="Times New Roman"/>
          <w:color w:val="000000" w:themeColor="text1"/>
          <w:lang w:eastAsia="el-GR"/>
        </w:rPr>
        <w:t>Ἁγίου</w:t>
      </w:r>
      <w:r w:rsidRPr="004A5323">
        <w:rPr>
          <w:rFonts w:ascii="Palatino Linotype" w:eastAsia="Times New Roman" w:hAnsi="Palatino Linotype" w:cs="Times New Roman"/>
          <w:color w:val="000000" w:themeColor="text1"/>
          <w:lang w:val="en-US" w:eastAsia="el-GR"/>
        </w:rPr>
        <w:t xml:space="preserve"> </w:t>
      </w:r>
      <w:r w:rsidRPr="000A7F4D">
        <w:rPr>
          <w:rFonts w:ascii="Palatino Linotype" w:eastAsia="Times New Roman" w:hAnsi="Palatino Linotype" w:cs="Times New Roman"/>
          <w:color w:val="000000" w:themeColor="text1"/>
          <w:lang w:eastAsia="el-GR"/>
        </w:rPr>
        <w:t>Ἀθανασίου</w:t>
      </w:r>
      <w:r w:rsidRPr="004A5323">
        <w:rPr>
          <w:rFonts w:ascii="Palatino Linotype" w:eastAsia="Times New Roman" w:hAnsi="Palatino Linotype" w:cs="Times New Roman"/>
          <w:color w:val="000000" w:themeColor="text1"/>
          <w:lang w:val="en-US" w:eastAsia="el-GR"/>
        </w:rPr>
        <w:t xml:space="preserve">, </w:t>
      </w:r>
      <w:r w:rsidRPr="000A7F4D">
        <w:rPr>
          <w:rFonts w:ascii="Palatino Linotype" w:eastAsia="Times New Roman" w:hAnsi="Palatino Linotype" w:cs="Times New Roman"/>
          <w:color w:val="000000" w:themeColor="text1"/>
          <w:lang w:eastAsia="el-GR"/>
        </w:rPr>
        <w:t>Ἀρχιεπισκόπου</w:t>
      </w:r>
      <w:r w:rsidRPr="004A5323">
        <w:rPr>
          <w:rFonts w:ascii="Palatino Linotype" w:eastAsia="Times New Roman" w:hAnsi="Palatino Linotype" w:cs="Times New Roman"/>
          <w:color w:val="000000" w:themeColor="text1"/>
          <w:lang w:val="en-US" w:eastAsia="el-GR"/>
        </w:rPr>
        <w:t xml:space="preserve"> </w:t>
      </w:r>
      <w:r w:rsidRPr="000A7F4D">
        <w:rPr>
          <w:rFonts w:ascii="Palatino Linotype" w:eastAsia="Times New Roman" w:hAnsi="Palatino Linotype" w:cs="Times New Roman"/>
          <w:color w:val="000000" w:themeColor="text1"/>
          <w:lang w:eastAsia="el-GR"/>
        </w:rPr>
        <w:t>Ἀλεξανδρείας</w:t>
      </w:r>
      <w:r w:rsidRPr="004A5323">
        <w:rPr>
          <w:rFonts w:ascii="Palatino Linotype" w:eastAsia="Times New Roman" w:hAnsi="Palatino Linotype" w:cs="Times New Roman"/>
          <w:color w:val="000000" w:themeColor="text1"/>
          <w:lang w:val="en-US" w:eastAsia="el-GR"/>
        </w:rPr>
        <w:t xml:space="preserve">, </w:t>
      </w:r>
      <w:r w:rsidRPr="000A7F4D">
        <w:rPr>
          <w:rFonts w:ascii="Palatino Linotype" w:eastAsia="Times New Roman" w:hAnsi="Palatino Linotype" w:cs="Times New Roman"/>
          <w:color w:val="000000" w:themeColor="text1"/>
          <w:lang w:eastAsia="el-GR"/>
        </w:rPr>
        <w:t>πρὸς</w:t>
      </w:r>
      <w:r w:rsidRPr="004A5323">
        <w:rPr>
          <w:rFonts w:ascii="Palatino Linotype" w:eastAsia="Times New Roman" w:hAnsi="Palatino Linotype" w:cs="Times New Roman"/>
          <w:color w:val="000000" w:themeColor="text1"/>
          <w:lang w:val="en-US" w:eastAsia="el-GR"/>
        </w:rPr>
        <w:t xml:space="preserve"> </w:t>
      </w:r>
      <w:r w:rsidRPr="000A7F4D">
        <w:rPr>
          <w:rFonts w:ascii="Palatino Linotype" w:eastAsia="Times New Roman" w:hAnsi="Palatino Linotype" w:cs="Times New Roman"/>
          <w:color w:val="000000" w:themeColor="text1"/>
          <w:lang w:eastAsia="el-GR"/>
        </w:rPr>
        <w:t>Ἀμμοῦν</w:t>
      </w:r>
      <w:r w:rsidRPr="004A5323">
        <w:rPr>
          <w:rFonts w:ascii="Palatino Linotype" w:eastAsia="Times New Roman" w:hAnsi="Palatino Linotype" w:cs="Times New Roman"/>
          <w:color w:val="000000" w:themeColor="text1"/>
          <w:lang w:val="en-US" w:eastAsia="el-GR"/>
        </w:rPr>
        <w:t xml:space="preserve"> </w:t>
      </w:r>
      <w:r w:rsidRPr="000A7F4D">
        <w:rPr>
          <w:rFonts w:ascii="Palatino Linotype" w:eastAsia="Times New Roman" w:hAnsi="Palatino Linotype" w:cs="Times New Roman"/>
          <w:color w:val="000000" w:themeColor="text1"/>
          <w:lang w:eastAsia="el-GR"/>
        </w:rPr>
        <w:t>μονάζοντα</w:t>
      </w:r>
      <w:r w:rsidRPr="004A5323">
        <w:rPr>
          <w:rFonts w:ascii="Palatino Linotype" w:eastAsia="Times New Roman" w:hAnsi="Palatino Linotype" w:cs="Times New Roman"/>
          <w:color w:val="000000" w:themeColor="text1"/>
          <w:lang w:val="en-US" w:eastAsia="el-GR"/>
        </w:rPr>
        <w:t xml:space="preserve">. </w:t>
      </w:r>
      <w:r w:rsidRPr="00F466AA">
        <w:rPr>
          <w:rFonts w:ascii="Palatino Linotype" w:eastAsia="Times New Roman" w:hAnsi="Palatino Linotype" w:cs="Times New Roman"/>
          <w:color w:val="000000" w:themeColor="text1"/>
          <w:lang w:val="en-US" w:eastAsia="el-GR"/>
        </w:rPr>
        <w:t>PG</w:t>
      </w:r>
      <w:r w:rsidRPr="004A5323">
        <w:rPr>
          <w:rFonts w:ascii="Palatino Linotype" w:eastAsia="Times New Roman" w:hAnsi="Palatino Linotype" w:cs="Times New Roman"/>
          <w:color w:val="000000" w:themeColor="text1"/>
          <w:lang w:val="en-US" w:eastAsia="el-GR"/>
        </w:rPr>
        <w:t xml:space="preserve"> 26,1173</w:t>
      </w:r>
      <w:r w:rsidRPr="00F466AA">
        <w:rPr>
          <w:rFonts w:ascii="Palatino Linotype" w:eastAsia="Times New Roman" w:hAnsi="Palatino Linotype" w:cs="Times New Roman"/>
          <w:color w:val="000000" w:themeColor="text1"/>
          <w:lang w:val="en-US" w:eastAsia="el-GR"/>
        </w:rPr>
        <w:t>C</w:t>
      </w:r>
      <w:r w:rsidRPr="00562070">
        <w:rPr>
          <w:rFonts w:ascii="Palatino Linotype" w:eastAsia="Times New Roman" w:hAnsi="Palatino Linotype" w:cs="Times New Roman"/>
          <w:color w:val="000000" w:themeColor="text1"/>
          <w:lang w:val="en-US" w:eastAsia="el-GR"/>
        </w:rPr>
        <w:t xml:space="preserve">, </w:t>
      </w:r>
      <w:r w:rsidRPr="004A5323">
        <w:rPr>
          <w:rFonts w:ascii="Palatino Linotype" w:eastAsia="Times New Roman" w:hAnsi="Palatino Linotype" w:cs="Times New Roman"/>
          <w:color w:val="000000" w:themeColor="text1"/>
          <w:lang w:val="en-US" w:eastAsia="el-GR"/>
        </w:rPr>
        <w:t xml:space="preserve"> </w:t>
      </w:r>
      <w:r>
        <w:rPr>
          <w:rFonts w:ascii="Palatino Linotype" w:eastAsia="Times New Roman" w:hAnsi="Palatino Linotype" w:cs="Times New Roman"/>
          <w:color w:val="000000" w:themeColor="text1"/>
          <w:lang w:eastAsia="el-GR"/>
        </w:rPr>
        <w:t>Βλ</w:t>
      </w:r>
      <w:r w:rsidRPr="004A5323">
        <w:rPr>
          <w:rFonts w:ascii="Palatino Linotype" w:eastAsia="Times New Roman" w:hAnsi="Palatino Linotype" w:cs="Times New Roman"/>
          <w:color w:val="000000" w:themeColor="text1"/>
          <w:lang w:val="en-US" w:eastAsia="el-GR"/>
        </w:rPr>
        <w:t xml:space="preserve">. </w:t>
      </w:r>
      <w:r>
        <w:rPr>
          <w:rFonts w:ascii="Palatino Linotype" w:eastAsia="Times New Roman" w:hAnsi="Palatino Linotype" w:cs="Times New Roman"/>
          <w:color w:val="000000" w:themeColor="text1"/>
          <w:lang w:eastAsia="el-GR"/>
        </w:rPr>
        <w:t>Επίμετρον.</w:t>
      </w:r>
    </w:p>
  </w:footnote>
  <w:footnote w:id="176">
    <w:p w:rsidR="00440627" w:rsidRPr="000F597A" w:rsidRDefault="00440627" w:rsidP="00E81349">
      <w:pPr>
        <w:pStyle w:val="a6"/>
        <w:spacing w:line="276" w:lineRule="auto"/>
        <w:rPr>
          <w:rFonts w:ascii="Palatino Linotype" w:hAnsi="Palatino Linotype" w:cs="SBL Greek"/>
          <w:lang w:bidi="he-IL"/>
        </w:rPr>
      </w:pPr>
      <w:r w:rsidRPr="004258C8">
        <w:rPr>
          <w:rFonts w:cs="SBL Greek"/>
          <w:sz w:val="24"/>
          <w:szCs w:val="24"/>
          <w:vertAlign w:val="superscript"/>
          <w:lang w:bidi="he-IL"/>
        </w:rPr>
        <w:footnoteRef/>
      </w:r>
      <w:r w:rsidRPr="004258C8">
        <w:rPr>
          <w:rFonts w:cs="SBL Greek"/>
          <w:sz w:val="24"/>
          <w:szCs w:val="24"/>
          <w:lang w:bidi="he-IL"/>
        </w:rPr>
        <w:t xml:space="preserve"> </w:t>
      </w:r>
      <w:r>
        <w:rPr>
          <w:rFonts w:ascii="Palatino Linotype" w:hAnsi="Palatino Linotype" w:cs="SBL Greek"/>
          <w:lang w:bidi="he-IL"/>
        </w:rPr>
        <w:t>Ματθ. 19, 6.</w:t>
      </w:r>
    </w:p>
  </w:footnote>
  <w:footnote w:id="177">
    <w:p w:rsidR="00440627" w:rsidRPr="000F597A" w:rsidRDefault="00440627" w:rsidP="0058153A">
      <w:pPr>
        <w:pStyle w:val="a6"/>
        <w:rPr>
          <w:rFonts w:ascii="Palatino Linotype" w:hAnsi="Palatino Linotype" w:cs="SBL Greek"/>
          <w:lang w:bidi="he-IL"/>
        </w:rPr>
      </w:pPr>
      <w:r w:rsidRPr="004258C8">
        <w:rPr>
          <w:rFonts w:cs="SBL Greek"/>
          <w:sz w:val="24"/>
          <w:szCs w:val="24"/>
          <w:vertAlign w:val="superscript"/>
          <w:lang w:bidi="he-IL"/>
        </w:rPr>
        <w:footnoteRef/>
      </w:r>
      <w:r>
        <w:rPr>
          <w:rFonts w:ascii="Palatino Linotype" w:hAnsi="Palatino Linotype" w:cs="SBL Greek"/>
          <w:lang w:bidi="he-IL"/>
        </w:rPr>
        <w:t xml:space="preserve"> Α΄ Κορ. 16, 8.</w:t>
      </w:r>
    </w:p>
  </w:footnote>
  <w:footnote w:id="178">
    <w:p w:rsidR="00440627" w:rsidRPr="005F692F" w:rsidRDefault="00440627" w:rsidP="0058153A">
      <w:pPr>
        <w:pStyle w:val="a6"/>
        <w:spacing w:line="276" w:lineRule="auto"/>
        <w:rPr>
          <w:rFonts w:ascii="Palatino Linotype" w:hAnsi="Palatino Linotype" w:cs="Arial"/>
          <w:lang w:bidi="he-IL"/>
        </w:rPr>
      </w:pPr>
      <w:r w:rsidRPr="004258C8">
        <w:rPr>
          <w:rFonts w:cs="Arial"/>
          <w:sz w:val="24"/>
          <w:szCs w:val="24"/>
          <w:vertAlign w:val="superscript"/>
          <w:lang w:val="en-US" w:bidi="he-IL"/>
        </w:rPr>
        <w:footnoteRef/>
      </w:r>
      <w:r>
        <w:rPr>
          <w:rFonts w:ascii="Palatino Linotype" w:hAnsi="Palatino Linotype" w:cs="Arial"/>
          <w:lang w:bidi="he-IL"/>
        </w:rPr>
        <w:t xml:space="preserve"> </w:t>
      </w:r>
      <w:r w:rsidRPr="005F692F">
        <w:rPr>
          <w:rFonts w:ascii="Palatino Linotype" w:hAnsi="Palatino Linotype" w:cs="Arial"/>
          <w:lang w:bidi="he-IL"/>
        </w:rPr>
        <w:t>Α΄ Κορ. 16,</w:t>
      </w:r>
      <w:r>
        <w:rPr>
          <w:rFonts w:ascii="Palatino Linotype" w:hAnsi="Palatino Linotype" w:cs="Arial"/>
          <w:lang w:bidi="he-IL"/>
        </w:rPr>
        <w:t xml:space="preserve"> </w:t>
      </w:r>
      <w:r w:rsidRPr="005F692F">
        <w:rPr>
          <w:rFonts w:ascii="Palatino Linotype" w:hAnsi="Palatino Linotype" w:cs="Arial"/>
          <w:lang w:bidi="he-IL"/>
        </w:rPr>
        <w:t>8</w:t>
      </w:r>
      <w:r>
        <w:rPr>
          <w:rFonts w:ascii="Palatino Linotype" w:hAnsi="Palatino Linotype" w:cs="Arial"/>
          <w:lang w:bidi="he-IL"/>
        </w:rPr>
        <w:t>.</w:t>
      </w:r>
    </w:p>
  </w:footnote>
  <w:footnote w:id="179">
    <w:p w:rsidR="00440627" w:rsidRPr="005F692F" w:rsidRDefault="00440627" w:rsidP="0058153A">
      <w:pPr>
        <w:pStyle w:val="a6"/>
        <w:spacing w:line="276" w:lineRule="auto"/>
        <w:rPr>
          <w:rFonts w:ascii="Palatino Linotype" w:hAnsi="Palatino Linotype" w:cs="Arial"/>
          <w:lang w:bidi="he-IL"/>
        </w:rPr>
      </w:pPr>
      <w:r w:rsidRPr="004258C8">
        <w:rPr>
          <w:rFonts w:cs="Arial"/>
          <w:sz w:val="24"/>
          <w:szCs w:val="24"/>
          <w:vertAlign w:val="superscript"/>
          <w:lang w:val="en-US" w:bidi="he-IL"/>
        </w:rPr>
        <w:footnoteRef/>
      </w:r>
      <w:r>
        <w:rPr>
          <w:rFonts w:ascii="Palatino Linotype" w:hAnsi="Palatino Linotype" w:cs="Arial"/>
          <w:lang w:bidi="he-IL"/>
        </w:rPr>
        <w:t xml:space="preserve"> </w:t>
      </w:r>
      <w:r w:rsidRPr="005F692F">
        <w:rPr>
          <w:rFonts w:ascii="Palatino Linotype" w:hAnsi="Palatino Linotype" w:cs="Arial"/>
          <w:lang w:bidi="he-IL"/>
        </w:rPr>
        <w:t>Ι. Παναγόπουλου, Εισαγωγή στην Καινή Διαθήκη, σελ. 209.</w:t>
      </w:r>
    </w:p>
  </w:footnote>
  <w:footnote w:id="180">
    <w:p w:rsidR="00440627" w:rsidRPr="005F692F" w:rsidRDefault="00440627" w:rsidP="0058153A">
      <w:pPr>
        <w:pStyle w:val="a6"/>
        <w:spacing w:line="276" w:lineRule="auto"/>
        <w:rPr>
          <w:rFonts w:ascii="Palatino Linotype" w:hAnsi="Palatino Linotype" w:cs="Arial"/>
          <w:lang w:bidi="he-IL"/>
        </w:rPr>
      </w:pPr>
      <w:r w:rsidRPr="004258C8">
        <w:rPr>
          <w:rFonts w:cs="Arial"/>
          <w:sz w:val="24"/>
          <w:szCs w:val="24"/>
          <w:vertAlign w:val="superscript"/>
          <w:lang w:val="en-US" w:bidi="he-IL"/>
        </w:rPr>
        <w:footnoteRef/>
      </w:r>
      <w:r>
        <w:rPr>
          <w:rFonts w:ascii="Palatino Linotype" w:hAnsi="Palatino Linotype" w:cs="Arial"/>
          <w:lang w:bidi="he-IL"/>
        </w:rPr>
        <w:t xml:space="preserve"> Α΄</w:t>
      </w:r>
      <w:r w:rsidRPr="005F692F">
        <w:rPr>
          <w:rFonts w:ascii="Palatino Linotype" w:hAnsi="Palatino Linotype" w:cs="Arial"/>
          <w:lang w:bidi="he-IL"/>
        </w:rPr>
        <w:t xml:space="preserve"> Κορ. 16,12</w:t>
      </w:r>
      <w:r>
        <w:rPr>
          <w:rFonts w:ascii="Palatino Linotype" w:hAnsi="Palatino Linotype" w:cs="Arial"/>
          <w:lang w:bidi="he-IL"/>
        </w:rPr>
        <w:t>.</w:t>
      </w:r>
    </w:p>
  </w:footnote>
  <w:footnote w:id="181">
    <w:p w:rsidR="00440627" w:rsidRPr="0010403D" w:rsidRDefault="00440627" w:rsidP="0058153A">
      <w:pPr>
        <w:pStyle w:val="a6"/>
        <w:spacing w:line="276" w:lineRule="auto"/>
        <w:rPr>
          <w:rFonts w:ascii="Palatino Linotype" w:hAnsi="Palatino Linotype" w:cs="Arial"/>
          <w:lang w:bidi="he-IL"/>
        </w:rPr>
      </w:pPr>
      <w:r w:rsidRPr="004258C8">
        <w:rPr>
          <w:rFonts w:cs="Arial"/>
          <w:sz w:val="24"/>
          <w:szCs w:val="24"/>
          <w:vertAlign w:val="superscript"/>
          <w:lang w:val="en-US" w:bidi="he-IL"/>
        </w:rPr>
        <w:footnoteRef/>
      </w:r>
      <w:r w:rsidRPr="004258C8">
        <w:rPr>
          <w:rFonts w:cs="Arial"/>
          <w:lang w:bidi="he-IL"/>
        </w:rPr>
        <w:t xml:space="preserve"> </w:t>
      </w:r>
      <w:r>
        <w:rPr>
          <w:rFonts w:ascii="Palatino Linotype" w:hAnsi="Palatino Linotype" w:cs="Arial"/>
          <w:lang w:bidi="he-IL"/>
        </w:rPr>
        <w:t>Α΄</w:t>
      </w:r>
      <w:r w:rsidRPr="005F692F">
        <w:rPr>
          <w:rFonts w:ascii="Palatino Linotype" w:hAnsi="Palatino Linotype" w:cs="Arial"/>
          <w:lang w:bidi="he-IL"/>
        </w:rPr>
        <w:t xml:space="preserve"> Κορ</w:t>
      </w:r>
      <w:r>
        <w:rPr>
          <w:rFonts w:ascii="Palatino Linotype" w:hAnsi="Palatino Linotype" w:cs="Arial"/>
          <w:lang w:bidi="he-IL"/>
        </w:rPr>
        <w:t>.</w:t>
      </w:r>
      <w:r w:rsidRPr="00E577AB">
        <w:rPr>
          <w:rFonts w:ascii="Palatino Linotype" w:hAnsi="Palatino Linotype" w:cs="Arial"/>
          <w:lang w:val="en-US" w:bidi="he-IL"/>
        </w:rPr>
        <w:t> </w:t>
      </w:r>
      <w:r>
        <w:rPr>
          <w:rFonts w:ascii="Palatino Linotype" w:hAnsi="Palatino Linotype" w:cs="Arial"/>
          <w:lang w:bidi="he-IL"/>
        </w:rPr>
        <w:t xml:space="preserve">5, </w:t>
      </w:r>
      <w:r w:rsidRPr="005F692F">
        <w:rPr>
          <w:rFonts w:ascii="Palatino Linotype" w:hAnsi="Palatino Linotype" w:cs="Arial"/>
          <w:lang w:bidi="he-IL"/>
        </w:rPr>
        <w:t>9</w:t>
      </w:r>
      <w:r>
        <w:rPr>
          <w:rFonts w:ascii="Palatino Linotype" w:hAnsi="Palatino Linotype" w:cs="Arial"/>
          <w:lang w:bidi="he-IL"/>
        </w:rPr>
        <w:t>.</w:t>
      </w:r>
    </w:p>
  </w:footnote>
  <w:footnote w:id="182">
    <w:p w:rsidR="00440627" w:rsidRPr="005F692F" w:rsidRDefault="00440627" w:rsidP="0058153A">
      <w:pPr>
        <w:pStyle w:val="a6"/>
        <w:spacing w:line="276" w:lineRule="auto"/>
        <w:rPr>
          <w:rFonts w:ascii="Palatino Linotype" w:hAnsi="Palatino Linotype" w:cs="Arial"/>
          <w:lang w:bidi="he-IL"/>
        </w:rPr>
      </w:pPr>
      <w:r w:rsidRPr="004258C8">
        <w:rPr>
          <w:rFonts w:cs="Arial"/>
          <w:sz w:val="24"/>
          <w:szCs w:val="24"/>
          <w:vertAlign w:val="superscript"/>
          <w:lang w:val="en-US" w:bidi="he-IL"/>
        </w:rPr>
        <w:footnoteRef/>
      </w:r>
      <w:r>
        <w:rPr>
          <w:rFonts w:ascii="Palatino Linotype" w:hAnsi="Palatino Linotype" w:cs="Arial"/>
          <w:lang w:bidi="he-IL"/>
        </w:rPr>
        <w:t xml:space="preserve"> Σ. Δεσπότης, </w:t>
      </w:r>
      <w:r w:rsidRPr="005F692F">
        <w:rPr>
          <w:rFonts w:ascii="Palatino Linotype" w:hAnsi="Palatino Linotype" w:cs="Arial"/>
          <w:lang w:bidi="he-IL"/>
        </w:rPr>
        <w:t>Σημειώσεις στην Εισαγωγή στην Καινή Διαθήκη, σελ</w:t>
      </w:r>
      <w:r>
        <w:rPr>
          <w:rFonts w:ascii="Palatino Linotype" w:hAnsi="Palatino Linotype" w:cs="Arial"/>
          <w:lang w:bidi="he-IL"/>
        </w:rPr>
        <w:t>.</w:t>
      </w:r>
      <w:r w:rsidRPr="005F692F">
        <w:rPr>
          <w:rFonts w:ascii="Palatino Linotype" w:hAnsi="Palatino Linotype" w:cs="Arial"/>
          <w:lang w:bidi="he-IL"/>
        </w:rPr>
        <w:t xml:space="preserve"> 138. Η πρώτη επιστολή όπως αναφέραμε δεν σώθηκε, ακολούθησε η Α΄</w:t>
      </w:r>
      <w:r>
        <w:rPr>
          <w:rFonts w:ascii="Palatino Linotype" w:hAnsi="Palatino Linotype" w:cs="Arial"/>
          <w:lang w:bidi="he-IL"/>
        </w:rPr>
        <w:t xml:space="preserve"> </w:t>
      </w:r>
      <w:r w:rsidRPr="005F692F">
        <w:rPr>
          <w:rFonts w:ascii="Palatino Linotype" w:hAnsi="Palatino Linotype" w:cs="Arial"/>
          <w:lang w:bidi="he-IL"/>
        </w:rPr>
        <w:t>Κορ. επιστολη στην συνεχεία έχουμε την Β΄</w:t>
      </w:r>
      <w:r>
        <w:rPr>
          <w:rFonts w:ascii="Palatino Linotype" w:hAnsi="Palatino Linotype" w:cs="Arial"/>
          <w:lang w:bidi="he-IL"/>
        </w:rPr>
        <w:t xml:space="preserve"> </w:t>
      </w:r>
      <w:r w:rsidRPr="005F692F">
        <w:rPr>
          <w:rFonts w:ascii="Palatino Linotype" w:hAnsi="Palatino Linotype" w:cs="Arial"/>
          <w:lang w:bidi="he-IL"/>
        </w:rPr>
        <w:t>Κορ. Ακολουθεί η συγγραφή μιας επιστολής μετά πο</w:t>
      </w:r>
      <w:r>
        <w:rPr>
          <w:rFonts w:ascii="Palatino Linotype" w:hAnsi="Palatino Linotype" w:cs="Arial"/>
          <w:lang w:bidi="he-IL"/>
        </w:rPr>
        <w:t>λλών δακρύων (Β΄Κορ. 1,4,7,8-9,</w:t>
      </w:r>
      <w:r w:rsidRPr="005218CD">
        <w:rPr>
          <w:rFonts w:ascii="Palatino Linotype" w:hAnsi="Palatino Linotype" w:cs="Arial"/>
          <w:lang w:bidi="he-IL"/>
        </w:rPr>
        <w:t xml:space="preserve"> </w:t>
      </w:r>
      <w:r w:rsidRPr="005F692F">
        <w:rPr>
          <w:rFonts w:ascii="Palatino Linotype" w:hAnsi="Palatino Linotype" w:cs="Arial"/>
          <w:lang w:bidi="he-IL"/>
        </w:rPr>
        <w:t>πρβλ</w:t>
      </w:r>
      <w:r>
        <w:rPr>
          <w:rFonts w:ascii="Palatino Linotype" w:hAnsi="Palatino Linotype" w:cs="Arial"/>
          <w:lang w:bidi="he-IL"/>
        </w:rPr>
        <w:t>.</w:t>
      </w:r>
      <w:r w:rsidRPr="005F692F">
        <w:rPr>
          <w:rFonts w:ascii="Palatino Linotype" w:hAnsi="Palatino Linotype" w:cs="Arial"/>
          <w:lang w:bidi="he-IL"/>
        </w:rPr>
        <w:t xml:space="preserve"> 2,3-4,9)</w:t>
      </w:r>
      <w:r>
        <w:rPr>
          <w:rFonts w:ascii="Palatino Linotype" w:hAnsi="Palatino Linotype" w:cs="Arial"/>
          <w:lang w:bidi="he-IL"/>
        </w:rPr>
        <w:t>,</w:t>
      </w:r>
      <w:r w:rsidRPr="005F692F">
        <w:rPr>
          <w:rFonts w:ascii="Palatino Linotype" w:hAnsi="Palatino Linotype" w:cs="Arial"/>
          <w:lang w:bidi="he-IL"/>
        </w:rPr>
        <w:t xml:space="preserve"> την οποία κόμισε ο Τίτος και πολλοί ερευνητές ισχυρίζονται ότι περιελάμβανε και τα 10-13 από την Β’ Κορ. εξαιτίας του διαφορετικού ύφους. Σε δυο λατινικά χειρόγραφα, σε οχτώ αρμένικα, στον κανόνα της αρμένικής εκκλησίας από τον 3ο-5ο αι. και στις κοπτικές πράξεις Παύλου αριθμείται και μια τρίτη επιστολή η Γ΄ Κορ. που υπομνημάτισε ο Εφραίμ ο Σύρος.</w:t>
      </w:r>
    </w:p>
  </w:footnote>
  <w:footnote w:id="183">
    <w:p w:rsidR="00440627" w:rsidRPr="001842E9" w:rsidRDefault="00440627" w:rsidP="0058153A">
      <w:pPr>
        <w:pStyle w:val="a6"/>
        <w:spacing w:line="276" w:lineRule="auto"/>
        <w:rPr>
          <w:rFonts w:ascii="Palatino Linotype" w:hAnsi="Palatino Linotype"/>
        </w:rPr>
      </w:pPr>
      <w:r w:rsidRPr="004258C8">
        <w:rPr>
          <w:rStyle w:val="a7"/>
          <w:sz w:val="24"/>
          <w:szCs w:val="24"/>
        </w:rPr>
        <w:footnoteRef/>
      </w:r>
      <w:r w:rsidRPr="004258C8">
        <w:rPr>
          <w:sz w:val="24"/>
          <w:szCs w:val="24"/>
          <w:vertAlign w:val="superscript"/>
        </w:rPr>
        <w:t xml:space="preserve"> </w:t>
      </w:r>
      <w:r>
        <w:rPr>
          <w:rFonts w:ascii="Palatino Linotype" w:hAnsi="Palatino Linotype"/>
        </w:rPr>
        <w:t>Α΄ Κορ. 7, 1β.</w:t>
      </w:r>
    </w:p>
  </w:footnote>
  <w:footnote w:id="184">
    <w:p w:rsidR="00440627" w:rsidRPr="001842E9" w:rsidRDefault="00440627" w:rsidP="0058153A">
      <w:pPr>
        <w:pStyle w:val="a6"/>
        <w:spacing w:line="276" w:lineRule="auto"/>
        <w:rPr>
          <w:rFonts w:ascii="Palatino Linotype" w:hAnsi="Palatino Linotype"/>
        </w:rPr>
      </w:pPr>
      <w:r w:rsidRPr="004258C8">
        <w:rPr>
          <w:rStyle w:val="a7"/>
          <w:sz w:val="24"/>
          <w:szCs w:val="24"/>
        </w:rPr>
        <w:footnoteRef/>
      </w:r>
      <w:r w:rsidRPr="004258C8">
        <w:rPr>
          <w:sz w:val="24"/>
          <w:szCs w:val="24"/>
          <w:vertAlign w:val="superscript"/>
        </w:rPr>
        <w:t xml:space="preserve"> </w:t>
      </w:r>
      <w:r>
        <w:rPr>
          <w:rFonts w:ascii="Palatino Linotype" w:hAnsi="Palatino Linotype"/>
        </w:rPr>
        <w:t>Α’ Κορ. 7, 1</w:t>
      </w:r>
      <w:r w:rsidRPr="00E70608">
        <w:rPr>
          <w:rFonts w:ascii="Palatino Linotype" w:hAnsi="Palatino Linotype"/>
        </w:rPr>
        <w:t>α.</w:t>
      </w:r>
    </w:p>
  </w:footnote>
  <w:footnote w:id="185">
    <w:p w:rsidR="00440627" w:rsidRPr="001842E9" w:rsidRDefault="00440627" w:rsidP="0058153A">
      <w:pPr>
        <w:pStyle w:val="a6"/>
        <w:spacing w:line="276" w:lineRule="auto"/>
        <w:rPr>
          <w:rFonts w:ascii="Palatino Linotype" w:hAnsi="Palatino Linotype"/>
        </w:rPr>
      </w:pPr>
      <w:r w:rsidRPr="004258C8">
        <w:rPr>
          <w:rStyle w:val="a7"/>
          <w:sz w:val="24"/>
          <w:szCs w:val="24"/>
        </w:rPr>
        <w:footnoteRef/>
      </w:r>
      <w:r w:rsidRPr="004258C8">
        <w:rPr>
          <w:sz w:val="24"/>
          <w:szCs w:val="24"/>
          <w:vertAlign w:val="superscript"/>
        </w:rPr>
        <w:t xml:space="preserve"> </w:t>
      </w:r>
      <w:r w:rsidR="00746C1D">
        <w:rPr>
          <w:rFonts w:ascii="Palatino Linotype" w:hAnsi="Palatino Linotype"/>
        </w:rPr>
        <w:t>Οπ.π</w:t>
      </w:r>
      <w:r w:rsidRPr="00E70608">
        <w:rPr>
          <w:rFonts w:ascii="Palatino Linotype" w:hAnsi="Palatino Linotype"/>
        </w:rPr>
        <w:t>.</w:t>
      </w:r>
    </w:p>
  </w:footnote>
  <w:footnote w:id="186">
    <w:p w:rsidR="00440627" w:rsidRPr="001842E9" w:rsidRDefault="00440627" w:rsidP="0058153A">
      <w:pPr>
        <w:pStyle w:val="a6"/>
        <w:spacing w:line="276" w:lineRule="auto"/>
        <w:rPr>
          <w:rFonts w:ascii="Palatino Linotype" w:hAnsi="Palatino Linotype" w:cs="Arial"/>
          <w:lang w:bidi="he-IL"/>
        </w:rPr>
      </w:pPr>
      <w:r w:rsidRPr="004258C8">
        <w:rPr>
          <w:rFonts w:cs="Arial"/>
          <w:sz w:val="24"/>
          <w:szCs w:val="24"/>
          <w:vertAlign w:val="superscript"/>
          <w:lang w:val="en-US" w:bidi="he-IL"/>
        </w:rPr>
        <w:footnoteRef/>
      </w:r>
      <w:r>
        <w:rPr>
          <w:rFonts w:ascii="Palatino Linotype" w:hAnsi="Palatino Linotype" w:cs="Arial"/>
          <w:lang w:bidi="he-IL"/>
        </w:rPr>
        <w:t xml:space="preserve"> Θ.</w:t>
      </w:r>
      <w:r w:rsidRPr="001842E9">
        <w:rPr>
          <w:rFonts w:ascii="Palatino Linotype" w:hAnsi="Palatino Linotype" w:cs="Arial"/>
          <w:lang w:bidi="he-IL"/>
        </w:rPr>
        <w:t xml:space="preserve"> Ιωαννίδης, Ο γάμος κατά τον Απόστολο Παύλο, </w:t>
      </w:r>
      <w:r>
        <w:rPr>
          <w:rFonts w:ascii="Palatino Linotype" w:hAnsi="Palatino Linotype" w:cs="Arial"/>
          <w:lang w:bidi="he-IL"/>
        </w:rPr>
        <w:t xml:space="preserve">από </w:t>
      </w:r>
      <w:r w:rsidRPr="001842E9">
        <w:rPr>
          <w:rFonts w:ascii="Palatino Linotype" w:hAnsi="Palatino Linotype" w:cs="Arial"/>
          <w:lang w:bidi="he-IL"/>
        </w:rPr>
        <w:t>Πρακτικά Θεολογικού Συνεδρίου Ιεράς Μητρο</w:t>
      </w:r>
      <w:r>
        <w:rPr>
          <w:rFonts w:ascii="Palatino Linotype" w:hAnsi="Palatino Linotype" w:cs="Arial"/>
          <w:lang w:bidi="he-IL"/>
        </w:rPr>
        <w:t>πόλεως Ηλείας</w:t>
      </w:r>
      <w:r w:rsidRPr="001842E9">
        <w:rPr>
          <w:rFonts w:ascii="Palatino Linotype" w:hAnsi="Palatino Linotype" w:cs="Arial"/>
          <w:lang w:bidi="he-IL"/>
        </w:rPr>
        <w:t xml:space="preserve">, </w:t>
      </w:r>
      <w:r>
        <w:rPr>
          <w:rFonts w:ascii="Palatino Linotype" w:hAnsi="Palatino Linotype" w:cs="Arial"/>
          <w:lang w:bidi="he-IL"/>
        </w:rPr>
        <w:t xml:space="preserve">σελ. </w:t>
      </w:r>
      <w:r w:rsidRPr="001842E9">
        <w:rPr>
          <w:rFonts w:ascii="Palatino Linotype" w:hAnsi="Palatino Linotype" w:cs="Arial"/>
          <w:lang w:bidi="he-IL"/>
        </w:rPr>
        <w:t>105.</w:t>
      </w:r>
    </w:p>
  </w:footnote>
  <w:footnote w:id="187">
    <w:p w:rsidR="00440627" w:rsidRPr="001842E9" w:rsidRDefault="00440627" w:rsidP="0058153A">
      <w:pPr>
        <w:pStyle w:val="a6"/>
        <w:spacing w:line="276" w:lineRule="auto"/>
        <w:rPr>
          <w:rFonts w:ascii="Palatino Linotype" w:hAnsi="Palatino Linotype" w:cs="Arial"/>
          <w:lang w:bidi="he-IL"/>
        </w:rPr>
      </w:pPr>
      <w:r w:rsidRPr="004258C8">
        <w:rPr>
          <w:rFonts w:cs="Arial"/>
          <w:sz w:val="24"/>
          <w:szCs w:val="24"/>
          <w:vertAlign w:val="superscript"/>
          <w:lang w:val="en-US" w:bidi="he-IL"/>
        </w:rPr>
        <w:footnoteRef/>
      </w:r>
      <w:r>
        <w:rPr>
          <w:rFonts w:cs="Arial"/>
          <w:sz w:val="24"/>
          <w:szCs w:val="24"/>
          <w:vertAlign w:val="superscript"/>
          <w:lang w:bidi="he-IL"/>
        </w:rPr>
        <w:t xml:space="preserve"> </w:t>
      </w:r>
      <w:r w:rsidR="00A829BB">
        <w:rPr>
          <w:rFonts w:ascii="Palatino Linotype" w:hAnsi="Palatino Linotype" w:cs="Arial"/>
          <w:lang w:bidi="he-IL"/>
        </w:rPr>
        <w:t>Οπ.π.,</w:t>
      </w:r>
      <w:r w:rsidRPr="001842E9">
        <w:rPr>
          <w:rFonts w:ascii="Palatino Linotype" w:hAnsi="Palatino Linotype" w:cs="Arial"/>
          <w:lang w:bidi="he-IL"/>
        </w:rPr>
        <w:t xml:space="preserve"> </w:t>
      </w:r>
      <w:r>
        <w:rPr>
          <w:rFonts w:ascii="Palatino Linotype" w:hAnsi="Palatino Linotype" w:cs="Arial"/>
          <w:lang w:bidi="he-IL"/>
        </w:rPr>
        <w:t xml:space="preserve">σελ. </w:t>
      </w:r>
      <w:r w:rsidRPr="001842E9">
        <w:rPr>
          <w:rFonts w:ascii="Palatino Linotype" w:hAnsi="Palatino Linotype" w:cs="Arial"/>
          <w:lang w:bidi="he-IL"/>
        </w:rPr>
        <w:t>106.</w:t>
      </w:r>
    </w:p>
  </w:footnote>
  <w:footnote w:id="188">
    <w:p w:rsidR="00440627" w:rsidRPr="001842E9" w:rsidRDefault="00440627" w:rsidP="0058153A">
      <w:pPr>
        <w:pStyle w:val="a6"/>
        <w:spacing w:line="276" w:lineRule="auto"/>
        <w:rPr>
          <w:rFonts w:ascii="Palatino Linotype" w:hAnsi="Palatino Linotype"/>
        </w:rPr>
      </w:pPr>
      <w:r w:rsidRPr="004258C8">
        <w:rPr>
          <w:rStyle w:val="a7"/>
          <w:sz w:val="24"/>
          <w:szCs w:val="24"/>
        </w:rPr>
        <w:footnoteRef/>
      </w:r>
      <w:r w:rsidRPr="001842E9">
        <w:rPr>
          <w:rFonts w:ascii="Palatino Linotype" w:hAnsi="Palatino Linotype"/>
        </w:rPr>
        <w:t xml:space="preserve"> </w:t>
      </w:r>
      <w:r w:rsidRPr="001842E9">
        <w:rPr>
          <w:rFonts w:ascii="Palatino Linotype" w:eastAsia="Times New Roman" w:hAnsi="Palatino Linotype" w:cs="Times New Roman"/>
          <w:color w:val="000000"/>
          <w:lang w:eastAsia="el-GR"/>
        </w:rPr>
        <w:t> Βλ. Ὠριγένους,῾Υπόμνημα εἰς τὴν Α΄ πρὸς Κορινθίους ἐπιστ., ἀπ. 33</w:t>
      </w:r>
      <w:r>
        <w:rPr>
          <w:rFonts w:ascii="Palatino Linotype" w:eastAsia="Times New Roman" w:hAnsi="Palatino Linotype" w:cs="Times New Roman"/>
          <w:color w:val="000000"/>
          <w:lang w:eastAsia="el-GR"/>
        </w:rPr>
        <w:t>.</w:t>
      </w:r>
    </w:p>
  </w:footnote>
  <w:footnote w:id="189">
    <w:p w:rsidR="00440627" w:rsidRDefault="00440627" w:rsidP="00AC7F43">
      <w:pPr>
        <w:pStyle w:val="a6"/>
        <w:spacing w:line="276" w:lineRule="auto"/>
      </w:pPr>
      <w:r w:rsidRPr="00C80EE0">
        <w:rPr>
          <w:rStyle w:val="a7"/>
          <w:sz w:val="24"/>
          <w:szCs w:val="24"/>
        </w:rPr>
        <w:footnoteRef/>
      </w:r>
      <w:r w:rsidRPr="00C80EE0">
        <w:rPr>
          <w:sz w:val="24"/>
          <w:szCs w:val="24"/>
        </w:rPr>
        <w:t xml:space="preserve"> </w:t>
      </w:r>
      <w:r w:rsidRPr="001842E9">
        <w:rPr>
          <w:rFonts w:ascii="Palatino Linotype" w:eastAsia="Times New Roman" w:hAnsi="Palatino Linotype" w:cs="Times New Roman"/>
          <w:color w:val="000000"/>
          <w:lang w:eastAsia="el-GR"/>
        </w:rPr>
        <w:t>Βλ. Ὠριγένους,῾Υπόμνημα εἰς τὴν Α΄ πρὸς Κορινθίους ἐπιστ.,</w:t>
      </w:r>
    </w:p>
  </w:footnote>
  <w:footnote w:id="190">
    <w:p w:rsidR="00440627" w:rsidRPr="00D3026B" w:rsidRDefault="00440627" w:rsidP="00AC7F43">
      <w:pPr>
        <w:spacing w:line="276" w:lineRule="auto"/>
        <w:rPr>
          <w:rFonts w:ascii="Palatino Linotype" w:hAnsi="Palatino Linotype"/>
          <w:sz w:val="20"/>
          <w:szCs w:val="20"/>
        </w:rPr>
      </w:pPr>
      <w:r w:rsidRPr="003721FA">
        <w:rPr>
          <w:rStyle w:val="a7"/>
          <w:sz w:val="24"/>
          <w:szCs w:val="24"/>
        </w:rPr>
        <w:footnoteRef/>
      </w:r>
      <w:r>
        <w:rPr>
          <w:sz w:val="24"/>
          <w:szCs w:val="24"/>
          <w:vertAlign w:val="superscript"/>
        </w:rPr>
        <w:t xml:space="preserve"> </w:t>
      </w:r>
      <w:r w:rsidRPr="00D3026B">
        <w:rPr>
          <w:rFonts w:ascii="Palatino Linotype" w:hAnsi="Palatino Linotype"/>
          <w:sz w:val="20"/>
          <w:szCs w:val="20"/>
        </w:rPr>
        <w:t>2.1 Συνέσεως γὰρ ἡμῖν χρεία πολλῆς, δι' ἧς ἔστι γνῶναι τὴν ὑπερβολὴν τῆς χάριτος ταύτης, ἥτις συνεπινοεῖται μὲν τῷ ἀφθάρτῳ πατρί· ὃ δὴ καὶ παράδοξον ἐν πατρὶ παρθενίαν εὑρίσκεσθαι τῷ καὶ υἱὸν ἔχοντι καὶ δίχα πάθους γεννήσαντι. Τῷ δὲ μονογενεῖ θεῷ τῷ τῆς ἀφθαρσίας χορηγῷ συγκατα λαμβάνεται, ὁμοῦ τῷ καθαρῷ καὶ ἀπαθεῖ τῆς γεννήσεως αὐτοῦ συνεκλάμψασα· καὶ πάλιν τὸ ἴσον παράδοξον υἱὸς διὰ παρθενίας νοούμενος. Ἐνθεωρεῖται δὲ ὡσαύτως καὶ τῇ τοῦ ἁγίου πνεύματος φυσικῇ καὶ ἀφθάρτῳ καθαρότητι· τὸ γὰρ καθαρὸν καὶ ἄφθαρτον ὀνομάσας ἄλλῳ ὀνόματι τὴν παρθενίαν ἐσήμανας. Πάσῃ δὲ τῇ ὑπερκοσμίῳ φύσει συμπολιτεύεται διὰ τῆς ἀπαθείας συμπαροῦσα ταῖς ὑπερ εχούσαις δυνάμεσιν, οὔτε τινὸς τῶν θείων χωριζομένη καὶ οὐδενὸς τῶν ἐναντίων προσαπτομένη· πάντα γὰρ ὅσα καὶ φύσει καὶ προαιρέσει πρὸς ἀρετὴν νένευκε τῷ καθαρῷ πάντως ἐνωραΐζεται τῆς ἀφθαρσίας, καὶ πάντα ὅσα εἰς τὴν ἐναντίαν ἀποκέκριται τάξιν τῇ ἀποπτώσει τῆς καθα ρότητος τοιαῦτά ἐστι καὶ ὀνομάζεται. Τίς οὖν ἐξαρκέσει δύναμις λόγων τῇ τοσαύτῃ χάριτι παρισωθῆναι; Ἢ πῶς οὐ φοβεῖσθαι χρή, μὴ διὰ τῆς τῶν ἐπαίνων σπουδῆς λυμήνηταί τις τῷ μεγαλείῳ τοῦ ἀξιώματος, ἐλάττω τὴν περὶ αὐτοῦ δόξαν τῆς προειλημμένης τοῖς ἀκροαταῖς ἐμποιήσας;</w:t>
      </w:r>
      <w:r>
        <w:rPr>
          <w:rFonts w:ascii="Palatino Linotype" w:hAnsi="Palatino Linotype"/>
          <w:sz w:val="20"/>
          <w:szCs w:val="20"/>
        </w:rPr>
        <w:t xml:space="preserve"> Γρηγορίου Νύσσης, Περί παρθενίας 14, </w:t>
      </w:r>
      <w:r>
        <w:rPr>
          <w:rFonts w:ascii="Palatino Linotype" w:hAnsi="Palatino Linotype"/>
          <w:sz w:val="20"/>
          <w:szCs w:val="20"/>
          <w:lang w:val="en-US"/>
        </w:rPr>
        <w:t>PG</w:t>
      </w:r>
      <w:r w:rsidRPr="00C932E8">
        <w:rPr>
          <w:rFonts w:ascii="Palatino Linotype" w:hAnsi="Palatino Linotype"/>
          <w:sz w:val="20"/>
          <w:szCs w:val="20"/>
        </w:rPr>
        <w:t xml:space="preserve"> 46, </w:t>
      </w:r>
      <w:r w:rsidRPr="00D3026B">
        <w:rPr>
          <w:rFonts w:ascii="Palatino Linotype" w:hAnsi="Palatino Linotype"/>
          <w:sz w:val="20"/>
          <w:szCs w:val="20"/>
        </w:rPr>
        <w:t>2.t Κεφάλαιον βʹ Ὅτι ἴδιον τῆς θείας τε καὶ ἀσωμάτου φύσεως κατόρθωμά ἐστιν ἡ παρθενία.</w:t>
      </w:r>
    </w:p>
    <w:p w:rsidR="00440627" w:rsidRDefault="00440627" w:rsidP="00AC7F43">
      <w:pPr>
        <w:pStyle w:val="a6"/>
        <w:spacing w:line="276" w:lineRule="auto"/>
      </w:pPr>
    </w:p>
  </w:footnote>
  <w:footnote w:id="191">
    <w:p w:rsidR="00440627" w:rsidRPr="00EF668B" w:rsidRDefault="00440627" w:rsidP="0058153A">
      <w:pPr>
        <w:pStyle w:val="a6"/>
        <w:spacing w:line="276" w:lineRule="auto"/>
        <w:rPr>
          <w:rFonts w:ascii="Palatino Linotype" w:hAnsi="Palatino Linotype"/>
        </w:rPr>
      </w:pPr>
      <w:r w:rsidRPr="00112ADA">
        <w:rPr>
          <w:rStyle w:val="a7"/>
          <w:sz w:val="24"/>
          <w:szCs w:val="24"/>
        </w:rPr>
        <w:footnoteRef/>
      </w:r>
      <w:r w:rsidRPr="00112ADA">
        <w:t xml:space="preserve"> </w:t>
      </w:r>
      <w:r w:rsidRPr="00EF668B">
        <w:rPr>
          <w:rFonts w:ascii="Palatino Linotype" w:hAnsi="Palatino Linotype"/>
        </w:rPr>
        <w:t>Ε.Π.Ε. 18, 518.</w:t>
      </w:r>
    </w:p>
  </w:footnote>
  <w:footnote w:id="192">
    <w:p w:rsidR="00440627" w:rsidRPr="00EF668B" w:rsidRDefault="00440627" w:rsidP="0058153A">
      <w:pPr>
        <w:pStyle w:val="a6"/>
        <w:spacing w:line="276" w:lineRule="auto"/>
        <w:rPr>
          <w:rFonts w:ascii="Palatino Linotype" w:hAnsi="Palatino Linotype"/>
        </w:rPr>
      </w:pPr>
      <w:r w:rsidRPr="004258C8">
        <w:rPr>
          <w:rStyle w:val="a7"/>
          <w:sz w:val="24"/>
          <w:szCs w:val="24"/>
        </w:rPr>
        <w:footnoteRef/>
      </w:r>
      <w:r w:rsidRPr="004258C8">
        <w:rPr>
          <w:sz w:val="24"/>
          <w:szCs w:val="24"/>
        </w:rPr>
        <w:t xml:space="preserve"> </w:t>
      </w:r>
      <w:r w:rsidRPr="00EF668B">
        <w:rPr>
          <w:rFonts w:ascii="Palatino Linotype" w:hAnsi="Palatino Linotype"/>
        </w:rPr>
        <w:t>Α΄Κορ.</w:t>
      </w:r>
      <w:r>
        <w:rPr>
          <w:rFonts w:ascii="Palatino Linotype" w:hAnsi="Palatino Linotype"/>
        </w:rPr>
        <w:t xml:space="preserve"> 6,</w:t>
      </w:r>
      <w:r w:rsidRPr="00B92844">
        <w:rPr>
          <w:rFonts w:ascii="Palatino Linotype" w:hAnsi="Palatino Linotype"/>
        </w:rPr>
        <w:t xml:space="preserve"> </w:t>
      </w:r>
      <w:r w:rsidRPr="00EF668B">
        <w:rPr>
          <w:rFonts w:ascii="Palatino Linotype" w:hAnsi="Palatino Linotype"/>
        </w:rPr>
        <w:t>12.</w:t>
      </w:r>
    </w:p>
  </w:footnote>
  <w:footnote w:id="193">
    <w:p w:rsidR="00440627" w:rsidRPr="00EF668B" w:rsidRDefault="00440627" w:rsidP="00AC7F43">
      <w:pPr>
        <w:pStyle w:val="a6"/>
        <w:spacing w:line="276" w:lineRule="auto"/>
        <w:rPr>
          <w:rFonts w:ascii="Palatino Linotype" w:hAnsi="Palatino Linotype" w:cs="SBL Greek"/>
          <w:lang w:bidi="he-IL"/>
        </w:rPr>
      </w:pPr>
      <w:r w:rsidRPr="004258C8">
        <w:rPr>
          <w:rStyle w:val="a7"/>
          <w:sz w:val="24"/>
          <w:szCs w:val="24"/>
        </w:rPr>
        <w:footnoteRef/>
      </w:r>
      <w:r>
        <w:rPr>
          <w:rFonts w:ascii="Palatino Linotype" w:hAnsi="Palatino Linotype"/>
          <w:sz w:val="24"/>
          <w:szCs w:val="24"/>
        </w:rPr>
        <w:t xml:space="preserve"> </w:t>
      </w:r>
      <w:r w:rsidRPr="00EF668B">
        <w:rPr>
          <w:rFonts w:ascii="Palatino Linotype" w:hAnsi="Palatino Linotype"/>
        </w:rPr>
        <w:t xml:space="preserve">Στην αρχή μπορεί να δείχνει γλυκό σαν το μέλι η συνεύρεση με μια ξένη γυναίκα, προς στιγμή υπάρχει χαρά αλλά γρήγορα διαπιστώνεις τις ολέθριες συνέπειες της αμαρτίας και το μέλι μεταμορφώνεται σε χολή και κοπτερό δίκοπο μαχαίρι. Η αφροσύνη και η ακολασία οδηγούν στο σκοτεινό άδη. Η ολισθηρότητα και κατήφορος οδηγούν τον άφρον σε όλο και πιο ανεπαίσχυντες πράξεις.  </w:t>
      </w:r>
      <w:r w:rsidRPr="00EF668B">
        <w:rPr>
          <w:rFonts w:ascii="Palatino Linotype" w:hAnsi="Palatino Linotype" w:cs="SBL Greek"/>
          <w:lang w:bidi="he-IL"/>
        </w:rPr>
        <w:t>μὴ πρόσεχε φαύλῃ γυναικί μέλι γὰρ ἀποστάζει ἀπὸ χειλέων γυναικὸς πόρνης ἣ πρὸς καιρὸν λιπαίνει σὸν φάρυγγα</w:t>
      </w:r>
      <w:r w:rsidRPr="00EF668B">
        <w:rPr>
          <w:rFonts w:ascii="Palatino Linotype" w:hAnsi="Palatino Linotype" w:cs="Arial"/>
          <w:lang w:bidi="he-IL"/>
        </w:rPr>
        <w:t xml:space="preserve"> (</w:t>
      </w:r>
      <w:r>
        <w:rPr>
          <w:rFonts w:ascii="Palatino Linotype" w:hAnsi="Palatino Linotype" w:cs="Arial"/>
          <w:lang w:bidi="he-IL"/>
        </w:rPr>
        <w:t>Παρ.</w:t>
      </w:r>
      <w:r w:rsidRPr="00EF668B">
        <w:rPr>
          <w:rFonts w:ascii="Palatino Linotype" w:hAnsi="Palatino Linotype" w:cs="Arial"/>
          <w:lang w:val="en-US" w:bidi="he-IL"/>
        </w:rPr>
        <w:t> </w:t>
      </w:r>
      <w:r>
        <w:rPr>
          <w:rFonts w:ascii="Palatino Linotype" w:hAnsi="Palatino Linotype" w:cs="Arial"/>
          <w:lang w:bidi="he-IL"/>
        </w:rPr>
        <w:t xml:space="preserve">5, </w:t>
      </w:r>
      <w:r w:rsidRPr="00EF668B">
        <w:rPr>
          <w:rFonts w:ascii="Palatino Linotype" w:hAnsi="Palatino Linotype" w:cs="Arial"/>
          <w:lang w:bidi="he-IL"/>
        </w:rPr>
        <w:t>3)</w:t>
      </w:r>
      <w:r w:rsidRPr="00EF668B">
        <w:rPr>
          <w:rFonts w:ascii="Palatino Linotype" w:hAnsi="Palatino Linotype" w:cs="SBL Greek"/>
          <w:lang w:bidi="he-IL"/>
        </w:rPr>
        <w:t xml:space="preserve"> ὕστερον μέντοι πικρότερον χολῆς εὑρήσεις καὶ ἠκονημένον μᾶλλον μαχαίρας διστόμου</w:t>
      </w:r>
      <w:r w:rsidRPr="00EF668B">
        <w:rPr>
          <w:rFonts w:ascii="Palatino Linotype" w:hAnsi="Palatino Linotype" w:cs="Arial"/>
          <w:lang w:bidi="he-IL"/>
        </w:rPr>
        <w:t xml:space="preserve"> (</w:t>
      </w:r>
      <w:r>
        <w:rPr>
          <w:rFonts w:ascii="Palatino Linotype" w:hAnsi="Palatino Linotype" w:cs="Arial"/>
          <w:lang w:bidi="he-IL"/>
        </w:rPr>
        <w:t xml:space="preserve">Παρ. 5, </w:t>
      </w:r>
      <w:r w:rsidRPr="00EF668B">
        <w:rPr>
          <w:rFonts w:ascii="Palatino Linotype" w:hAnsi="Palatino Linotype" w:cs="Arial"/>
          <w:lang w:bidi="he-IL"/>
        </w:rPr>
        <w:t>4)</w:t>
      </w:r>
      <w:r w:rsidRPr="00EF668B">
        <w:rPr>
          <w:rFonts w:ascii="Palatino Linotype" w:hAnsi="Palatino Linotype" w:cs="SBL Greek"/>
          <w:lang w:bidi="he-IL"/>
        </w:rPr>
        <w:t xml:space="preserve"> τῆς γὰρ ἀφροσύνης οἱ πόδες κατάγουσιν τοὺς χρωμένους αὐτῇ μετὰ θανάτου εἰς τὸν ᾅδην τὰ δὲ ἴχνη αὐτῆς οὐκ ἐρεί</w:t>
      </w:r>
      <w:r>
        <w:rPr>
          <w:rFonts w:ascii="Palatino Linotype" w:hAnsi="Palatino Linotype" w:cs="SBL Greek"/>
          <w:lang w:bidi="he-IL"/>
        </w:rPr>
        <w:t>δεται (Παρ. 5, 5</w:t>
      </w:r>
      <w:r w:rsidRPr="00EF668B">
        <w:rPr>
          <w:rFonts w:ascii="Palatino Linotype" w:hAnsi="Palatino Linotype" w:cs="SBL Greek"/>
          <w:lang w:bidi="he-IL"/>
        </w:rPr>
        <w:t>) ὁδοὺς γὰρ ζωῆς οὐκ ἐπέρχεται σφαλεραὶ δὲ αἱ τροχιαὶ αὐτῆς καὶ οὐκ εὔ</w:t>
      </w:r>
      <w:r>
        <w:rPr>
          <w:rFonts w:ascii="Palatino Linotype" w:hAnsi="Palatino Linotype" w:cs="SBL Greek"/>
          <w:lang w:bidi="he-IL"/>
        </w:rPr>
        <w:t>γνωστοι (Παρ. 5, 6</w:t>
      </w:r>
      <w:r w:rsidRPr="00EF668B">
        <w:rPr>
          <w:rFonts w:ascii="Palatino Linotype" w:hAnsi="Palatino Linotype" w:cs="SBL Greek"/>
          <w:lang w:bidi="he-IL"/>
        </w:rPr>
        <w:t>)</w:t>
      </w:r>
      <w:r>
        <w:rPr>
          <w:rFonts w:ascii="Palatino Linotype" w:hAnsi="Palatino Linotype" w:cs="SBL Greek"/>
          <w:lang w:bidi="he-IL"/>
        </w:rPr>
        <w:t>.</w:t>
      </w:r>
    </w:p>
  </w:footnote>
  <w:footnote w:id="194">
    <w:p w:rsidR="00440627" w:rsidRPr="00BE27EE" w:rsidRDefault="00440627" w:rsidP="00AC7F43">
      <w:pPr>
        <w:pStyle w:val="a6"/>
        <w:spacing w:line="276" w:lineRule="auto"/>
        <w:rPr>
          <w:rFonts w:ascii="Palatino Linotype" w:hAnsi="Palatino Linotype"/>
        </w:rPr>
      </w:pPr>
      <w:r w:rsidRPr="00112ADA">
        <w:rPr>
          <w:rStyle w:val="a7"/>
          <w:sz w:val="24"/>
          <w:szCs w:val="24"/>
        </w:rPr>
        <w:footnoteRef/>
      </w:r>
      <w:r w:rsidRPr="00BE27EE">
        <w:rPr>
          <w:sz w:val="24"/>
          <w:szCs w:val="24"/>
        </w:rPr>
        <w:t xml:space="preserve"> </w:t>
      </w:r>
      <w:r w:rsidRPr="00EF668B">
        <w:rPr>
          <w:rFonts w:ascii="Palatino Linotype" w:hAnsi="Palatino Linotype"/>
        </w:rPr>
        <w:t>Ε</w:t>
      </w:r>
      <w:r w:rsidRPr="00BE27EE">
        <w:rPr>
          <w:rFonts w:ascii="Palatino Linotype" w:hAnsi="Palatino Linotype"/>
        </w:rPr>
        <w:t>.</w:t>
      </w:r>
      <w:r w:rsidRPr="00EF668B">
        <w:rPr>
          <w:rFonts w:ascii="Palatino Linotype" w:hAnsi="Palatino Linotype"/>
        </w:rPr>
        <w:t>Π</w:t>
      </w:r>
      <w:r w:rsidRPr="00BE27EE">
        <w:rPr>
          <w:rFonts w:ascii="Palatino Linotype" w:hAnsi="Palatino Linotype"/>
        </w:rPr>
        <w:t>.</w:t>
      </w:r>
      <w:r w:rsidRPr="00EF668B">
        <w:rPr>
          <w:rFonts w:ascii="Palatino Linotype" w:hAnsi="Palatino Linotype"/>
        </w:rPr>
        <w:t>Ε</w:t>
      </w:r>
      <w:r w:rsidRPr="00BE27EE">
        <w:rPr>
          <w:rFonts w:ascii="Palatino Linotype" w:hAnsi="Palatino Linotype"/>
        </w:rPr>
        <w:t>. 22, 568.</w:t>
      </w:r>
    </w:p>
  </w:footnote>
  <w:footnote w:id="195">
    <w:p w:rsidR="00440627" w:rsidRPr="00BE27EE" w:rsidRDefault="00440627" w:rsidP="00AC7F43">
      <w:pPr>
        <w:pStyle w:val="a6"/>
        <w:spacing w:line="276" w:lineRule="auto"/>
        <w:rPr>
          <w:rFonts w:ascii="Palatino Linotype" w:hAnsi="Palatino Linotype"/>
        </w:rPr>
      </w:pPr>
      <w:r w:rsidRPr="00112ADA">
        <w:rPr>
          <w:rStyle w:val="a7"/>
          <w:sz w:val="24"/>
          <w:szCs w:val="24"/>
        </w:rPr>
        <w:footnoteRef/>
      </w:r>
      <w:r w:rsidRPr="00BE27EE">
        <w:rPr>
          <w:sz w:val="24"/>
          <w:szCs w:val="24"/>
        </w:rPr>
        <w:t xml:space="preserve"> </w:t>
      </w:r>
      <w:r w:rsidRPr="00EF668B">
        <w:rPr>
          <w:rFonts w:ascii="Palatino Linotype" w:hAnsi="Palatino Linotype"/>
        </w:rPr>
        <w:t>Α΄</w:t>
      </w:r>
      <w:r w:rsidRPr="00BE27EE">
        <w:rPr>
          <w:rFonts w:ascii="Palatino Linotype" w:hAnsi="Palatino Linotype"/>
        </w:rPr>
        <w:t xml:space="preserve"> </w:t>
      </w:r>
      <w:r w:rsidRPr="00EF668B">
        <w:rPr>
          <w:rFonts w:ascii="Palatino Linotype" w:hAnsi="Palatino Linotype"/>
        </w:rPr>
        <w:t>Κορ</w:t>
      </w:r>
      <w:r>
        <w:rPr>
          <w:rFonts w:ascii="Palatino Linotype" w:hAnsi="Palatino Linotype"/>
        </w:rPr>
        <w:t>. 6,</w:t>
      </w:r>
      <w:r w:rsidRPr="00BE27EE">
        <w:rPr>
          <w:rFonts w:ascii="Palatino Linotype" w:hAnsi="Palatino Linotype"/>
        </w:rPr>
        <w:t xml:space="preserve"> 18.</w:t>
      </w:r>
    </w:p>
  </w:footnote>
  <w:footnote w:id="196">
    <w:p w:rsidR="00440627" w:rsidRPr="00BE27EE" w:rsidRDefault="00440627" w:rsidP="00B8258A">
      <w:pPr>
        <w:pStyle w:val="a6"/>
        <w:spacing w:line="276" w:lineRule="auto"/>
        <w:rPr>
          <w:rFonts w:ascii="Palatino Linotype" w:hAnsi="Palatino Linotype"/>
        </w:rPr>
      </w:pPr>
      <w:r w:rsidRPr="00FE4323">
        <w:rPr>
          <w:rStyle w:val="a7"/>
          <w:sz w:val="24"/>
          <w:szCs w:val="24"/>
        </w:rPr>
        <w:footnoteRef/>
      </w:r>
      <w:r w:rsidRPr="00BE27EE">
        <w:rPr>
          <w:sz w:val="24"/>
          <w:szCs w:val="24"/>
        </w:rPr>
        <w:t xml:space="preserve"> </w:t>
      </w:r>
      <w:r w:rsidRPr="00BE27EE">
        <w:rPr>
          <w:rFonts w:ascii="Palatino Linotype" w:hAnsi="Palatino Linotype"/>
        </w:rPr>
        <w:t>Α΄ Κορ.</w:t>
      </w:r>
      <w:r w:rsidRPr="00BE27EE">
        <w:rPr>
          <w:rFonts w:cs="Arial"/>
          <w:sz w:val="24"/>
          <w:szCs w:val="24"/>
          <w:lang w:bidi="he-IL"/>
        </w:rPr>
        <w:t xml:space="preserve"> </w:t>
      </w:r>
      <w:r>
        <w:rPr>
          <w:rFonts w:ascii="Palatino Linotype" w:hAnsi="Palatino Linotype" w:cs="Arial"/>
          <w:lang w:bidi="he-IL"/>
        </w:rPr>
        <w:t xml:space="preserve">6, </w:t>
      </w:r>
      <w:r w:rsidRPr="00BE27EE">
        <w:rPr>
          <w:rFonts w:ascii="Palatino Linotype" w:hAnsi="Palatino Linotype" w:cs="Arial"/>
          <w:lang w:bidi="he-IL"/>
        </w:rPr>
        <w:t>16.</w:t>
      </w:r>
    </w:p>
  </w:footnote>
  <w:footnote w:id="197">
    <w:p w:rsidR="00440627" w:rsidRPr="00BE27EE" w:rsidRDefault="00440627" w:rsidP="00B8258A">
      <w:pPr>
        <w:autoSpaceDE w:val="0"/>
        <w:autoSpaceDN w:val="0"/>
        <w:adjustRightInd w:val="0"/>
        <w:spacing w:after="0" w:line="276" w:lineRule="auto"/>
        <w:rPr>
          <w:rFonts w:ascii="Palatino Linotype" w:hAnsi="Palatino Linotype" w:cs="Arial"/>
          <w:sz w:val="20"/>
          <w:szCs w:val="20"/>
          <w:lang w:bidi="he-IL"/>
        </w:rPr>
      </w:pPr>
      <w:r w:rsidRPr="00786109">
        <w:rPr>
          <w:rStyle w:val="a7"/>
          <w:sz w:val="24"/>
          <w:szCs w:val="24"/>
        </w:rPr>
        <w:footnoteRef/>
      </w:r>
      <w:r w:rsidRPr="00BE27EE">
        <w:rPr>
          <w:sz w:val="24"/>
          <w:szCs w:val="24"/>
        </w:rPr>
        <w:t xml:space="preserve"> </w:t>
      </w:r>
      <w:r w:rsidRPr="00FE4323">
        <w:rPr>
          <w:rFonts w:ascii="Palatino Linotype" w:hAnsi="Palatino Linotype" w:cs="Arial"/>
          <w:bCs/>
          <w:sz w:val="20"/>
          <w:szCs w:val="20"/>
          <w:lang w:bidi="he-IL"/>
        </w:rPr>
        <w:t>Εφ</w:t>
      </w:r>
      <w:r>
        <w:rPr>
          <w:rFonts w:ascii="Palatino Linotype" w:hAnsi="Palatino Linotype" w:cs="Arial"/>
          <w:bCs/>
          <w:sz w:val="20"/>
          <w:szCs w:val="20"/>
          <w:lang w:bidi="he-IL"/>
        </w:rPr>
        <w:t xml:space="preserve">. 5, </w:t>
      </w:r>
      <w:r w:rsidRPr="00BE27EE">
        <w:rPr>
          <w:rFonts w:ascii="Palatino Linotype" w:hAnsi="Palatino Linotype" w:cs="Arial"/>
          <w:bCs/>
          <w:sz w:val="20"/>
          <w:szCs w:val="20"/>
          <w:lang w:bidi="he-IL"/>
        </w:rPr>
        <w:t>28</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οὕτως</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ὀφείλουσιν</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καὶ</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οἱ</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ἄνδρες</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ἀγαπᾶν</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τὰς</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ἑαυτῶν</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γυναῖκας</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ὡς</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τὰ</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ἑαυτῶν</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σώματα</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ὁ</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ἀγαπῶν</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τὴν</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ἑαυτοῦ</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γυναῖκα</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ἑαυτὸν</w:t>
      </w:r>
      <w:r w:rsidRPr="00BE27EE">
        <w:rPr>
          <w:rFonts w:ascii="Palatino Linotype" w:hAnsi="Palatino Linotype" w:cs="SBL Greek"/>
          <w:sz w:val="20"/>
          <w:szCs w:val="20"/>
          <w:lang w:bidi="he-IL"/>
        </w:rPr>
        <w:t xml:space="preserve"> </w:t>
      </w:r>
      <w:r w:rsidRPr="00112ADA">
        <w:rPr>
          <w:rFonts w:ascii="Palatino Linotype" w:hAnsi="Palatino Linotype" w:cs="SBL Greek"/>
          <w:sz w:val="20"/>
          <w:szCs w:val="20"/>
          <w:lang w:bidi="he-IL"/>
        </w:rPr>
        <w:t>ἀγαπᾷ</w:t>
      </w:r>
      <w:r w:rsidRPr="00BE27EE">
        <w:rPr>
          <w:rFonts w:ascii="Palatino Linotype" w:hAnsi="Palatino Linotype" w:cs="SBL Greek"/>
          <w:sz w:val="20"/>
          <w:szCs w:val="20"/>
          <w:lang w:bidi="he-IL"/>
        </w:rPr>
        <w:t>·</w:t>
      </w:r>
    </w:p>
  </w:footnote>
  <w:footnote w:id="198">
    <w:p w:rsidR="00440627" w:rsidRPr="00BE27EE" w:rsidRDefault="00440627" w:rsidP="00B8258A">
      <w:pPr>
        <w:pStyle w:val="a6"/>
        <w:spacing w:line="276" w:lineRule="auto"/>
      </w:pPr>
      <w:r w:rsidRPr="00FE4323">
        <w:rPr>
          <w:rStyle w:val="a7"/>
          <w:sz w:val="24"/>
          <w:szCs w:val="24"/>
        </w:rPr>
        <w:footnoteRef/>
      </w:r>
      <w:r w:rsidRPr="00BE27EE">
        <w:rPr>
          <w:sz w:val="24"/>
          <w:szCs w:val="24"/>
        </w:rPr>
        <w:t xml:space="preserve"> </w:t>
      </w:r>
      <w:r w:rsidRPr="00BE27EE">
        <w:rPr>
          <w:rFonts w:ascii="Palatino Linotype" w:hAnsi="Palatino Linotype"/>
        </w:rPr>
        <w:t>Α΄ Κορ.</w:t>
      </w:r>
      <w:r w:rsidRPr="00BE27EE">
        <w:rPr>
          <w:rFonts w:cs="Arial"/>
          <w:sz w:val="24"/>
          <w:szCs w:val="24"/>
          <w:lang w:bidi="he-IL"/>
        </w:rPr>
        <w:t xml:space="preserve"> </w:t>
      </w:r>
      <w:r>
        <w:rPr>
          <w:rFonts w:ascii="Palatino Linotype" w:hAnsi="Palatino Linotype" w:cs="Arial"/>
          <w:lang w:bidi="he-IL"/>
        </w:rPr>
        <w:t xml:space="preserve">6, </w:t>
      </w:r>
      <w:r w:rsidRPr="00BE27EE">
        <w:rPr>
          <w:rFonts w:ascii="Palatino Linotype" w:hAnsi="Palatino Linotype" w:cs="Arial"/>
          <w:lang w:bidi="he-IL"/>
        </w:rPr>
        <w:t>16.</w:t>
      </w:r>
      <w:r>
        <w:rPr>
          <w:rFonts w:ascii="Palatino Linotype" w:hAnsi="Palatino Linotype" w:cs="Arial"/>
          <w:lang w:bidi="he-IL"/>
        </w:rPr>
        <w:t xml:space="preserve"> </w:t>
      </w:r>
    </w:p>
  </w:footnote>
  <w:footnote w:id="199">
    <w:p w:rsidR="00440627" w:rsidRPr="00FB1E0A" w:rsidRDefault="00440627" w:rsidP="009C4C7F">
      <w:pPr>
        <w:pStyle w:val="a6"/>
        <w:spacing w:line="276" w:lineRule="auto"/>
        <w:rPr>
          <w:rFonts w:ascii="Palatino Linotype" w:hAnsi="Palatino Linotype"/>
        </w:rPr>
      </w:pPr>
      <w:r w:rsidRPr="00112ADA">
        <w:rPr>
          <w:rStyle w:val="a7"/>
          <w:sz w:val="24"/>
          <w:szCs w:val="24"/>
        </w:rPr>
        <w:footnoteRef/>
      </w:r>
      <w:r w:rsidRPr="00BE27EE">
        <w:rPr>
          <w:sz w:val="24"/>
          <w:szCs w:val="24"/>
        </w:rPr>
        <w:t xml:space="preserve"> </w:t>
      </w:r>
      <w:r>
        <w:rPr>
          <w:rFonts w:ascii="Palatino Linotype" w:hAnsi="Palatino Linotype"/>
        </w:rPr>
        <w:t>Α’ Κορ.</w:t>
      </w:r>
    </w:p>
  </w:footnote>
  <w:footnote w:id="200">
    <w:p w:rsidR="00440627" w:rsidRPr="00BE27EE" w:rsidRDefault="00440627" w:rsidP="009C4C7F">
      <w:pPr>
        <w:pStyle w:val="a6"/>
        <w:spacing w:line="276" w:lineRule="auto"/>
        <w:rPr>
          <w:rFonts w:ascii="Palatino Linotype" w:hAnsi="Palatino Linotype"/>
        </w:rPr>
      </w:pPr>
      <w:r w:rsidRPr="00112ADA">
        <w:rPr>
          <w:rStyle w:val="a7"/>
          <w:sz w:val="24"/>
          <w:szCs w:val="24"/>
        </w:rPr>
        <w:footnoteRef/>
      </w:r>
      <w:r w:rsidRPr="00BE27EE">
        <w:rPr>
          <w:rStyle w:val="a7"/>
          <w:sz w:val="24"/>
          <w:szCs w:val="24"/>
        </w:rPr>
        <w:t xml:space="preserve"> </w:t>
      </w:r>
      <w:r w:rsidRPr="00112ADA">
        <w:rPr>
          <w:rFonts w:ascii="Palatino Linotype" w:hAnsi="Palatino Linotype"/>
        </w:rPr>
        <w:t>Ε</w:t>
      </w:r>
      <w:r w:rsidRPr="00BE27EE">
        <w:rPr>
          <w:rFonts w:ascii="Palatino Linotype" w:hAnsi="Palatino Linotype"/>
        </w:rPr>
        <w:t>.</w:t>
      </w:r>
      <w:r w:rsidRPr="00112ADA">
        <w:rPr>
          <w:rFonts w:ascii="Palatino Linotype" w:hAnsi="Palatino Linotype"/>
        </w:rPr>
        <w:t>Π</w:t>
      </w:r>
      <w:r w:rsidRPr="00BE27EE">
        <w:rPr>
          <w:rFonts w:ascii="Palatino Linotype" w:hAnsi="Palatino Linotype"/>
        </w:rPr>
        <w:t>.</w:t>
      </w:r>
      <w:r w:rsidRPr="00112ADA">
        <w:rPr>
          <w:rFonts w:ascii="Palatino Linotype" w:hAnsi="Palatino Linotype"/>
        </w:rPr>
        <w:t>Ε</w:t>
      </w:r>
      <w:r w:rsidRPr="00BE27EE">
        <w:rPr>
          <w:rFonts w:ascii="Palatino Linotype" w:hAnsi="Palatino Linotype"/>
        </w:rPr>
        <w:t>. 18, 478.</w:t>
      </w:r>
    </w:p>
  </w:footnote>
  <w:footnote w:id="201">
    <w:p w:rsidR="00440627" w:rsidRPr="00BE27EE" w:rsidRDefault="00440627" w:rsidP="009C4C7F">
      <w:pPr>
        <w:autoSpaceDE w:val="0"/>
        <w:autoSpaceDN w:val="0"/>
        <w:adjustRightInd w:val="0"/>
        <w:spacing w:after="0" w:line="276" w:lineRule="auto"/>
        <w:rPr>
          <w:rFonts w:ascii="Palatino Linotype" w:hAnsi="Palatino Linotype"/>
          <w:sz w:val="20"/>
          <w:szCs w:val="20"/>
        </w:rPr>
      </w:pPr>
      <w:r w:rsidRPr="00112ADA">
        <w:rPr>
          <w:rStyle w:val="a7"/>
          <w:sz w:val="24"/>
          <w:szCs w:val="24"/>
        </w:rPr>
        <w:footnoteRef/>
      </w:r>
      <w:r w:rsidRPr="005218CD">
        <w:rPr>
          <w:rStyle w:val="a7"/>
          <w:sz w:val="24"/>
          <w:szCs w:val="24"/>
        </w:rPr>
        <w:t xml:space="preserve"> </w:t>
      </w:r>
      <w:r w:rsidRPr="00112ADA">
        <w:rPr>
          <w:rFonts w:ascii="Palatino Linotype" w:hAnsi="Palatino Linotype"/>
          <w:sz w:val="20"/>
          <w:szCs w:val="20"/>
        </w:rPr>
        <w:t>Προς</w:t>
      </w:r>
      <w:r w:rsidRPr="00BE27EE">
        <w:rPr>
          <w:rFonts w:ascii="Palatino Linotype" w:hAnsi="Palatino Linotype"/>
          <w:sz w:val="20"/>
          <w:szCs w:val="20"/>
        </w:rPr>
        <w:t xml:space="preserve"> </w:t>
      </w:r>
      <w:r w:rsidRPr="00112ADA">
        <w:rPr>
          <w:rFonts w:ascii="Palatino Linotype" w:hAnsi="Palatino Linotype"/>
          <w:sz w:val="20"/>
          <w:szCs w:val="20"/>
        </w:rPr>
        <w:t>Εβρ</w:t>
      </w:r>
      <w:r>
        <w:rPr>
          <w:rFonts w:ascii="Palatino Linotype" w:hAnsi="Palatino Linotype"/>
          <w:sz w:val="20"/>
          <w:szCs w:val="20"/>
        </w:rPr>
        <w:t>. 6</w:t>
      </w:r>
      <w:r w:rsidRPr="005218CD">
        <w:rPr>
          <w:rFonts w:ascii="Palatino Linotype" w:hAnsi="Palatino Linotype"/>
          <w:sz w:val="20"/>
          <w:szCs w:val="20"/>
        </w:rPr>
        <w:t>,</w:t>
      </w:r>
      <w:r w:rsidRPr="00BE27EE">
        <w:rPr>
          <w:rFonts w:ascii="Palatino Linotype" w:hAnsi="Palatino Linotype"/>
          <w:sz w:val="20"/>
          <w:szCs w:val="20"/>
        </w:rPr>
        <w:t xml:space="preserve">1 </w:t>
      </w:r>
      <w:r w:rsidRPr="00112ADA">
        <w:rPr>
          <w:rFonts w:ascii="Palatino Linotype" w:hAnsi="Palatino Linotype"/>
          <w:sz w:val="20"/>
          <w:szCs w:val="20"/>
        </w:rPr>
        <w:t>Διὸ</w:t>
      </w:r>
      <w:r w:rsidRPr="00BE27EE">
        <w:rPr>
          <w:rFonts w:ascii="Palatino Linotype" w:hAnsi="Palatino Linotype"/>
          <w:sz w:val="20"/>
          <w:szCs w:val="20"/>
        </w:rPr>
        <w:t xml:space="preserve"> </w:t>
      </w:r>
      <w:r w:rsidRPr="00112ADA">
        <w:rPr>
          <w:rFonts w:ascii="Palatino Linotype" w:hAnsi="Palatino Linotype"/>
          <w:sz w:val="20"/>
          <w:szCs w:val="20"/>
        </w:rPr>
        <w:t>ἀφέντες</w:t>
      </w:r>
      <w:r w:rsidRPr="00BE27EE">
        <w:rPr>
          <w:rFonts w:ascii="Palatino Linotype" w:hAnsi="Palatino Linotype"/>
          <w:sz w:val="20"/>
          <w:szCs w:val="20"/>
        </w:rPr>
        <w:t xml:space="preserve"> </w:t>
      </w:r>
      <w:r w:rsidRPr="00112ADA">
        <w:rPr>
          <w:rFonts w:ascii="Palatino Linotype" w:hAnsi="Palatino Linotype"/>
          <w:sz w:val="20"/>
          <w:szCs w:val="20"/>
        </w:rPr>
        <w:t>τὸν</w:t>
      </w:r>
      <w:r w:rsidRPr="00BE27EE">
        <w:rPr>
          <w:rFonts w:ascii="Palatino Linotype" w:hAnsi="Palatino Linotype"/>
          <w:sz w:val="20"/>
          <w:szCs w:val="20"/>
        </w:rPr>
        <w:t xml:space="preserve"> </w:t>
      </w:r>
      <w:r w:rsidRPr="00112ADA">
        <w:rPr>
          <w:rFonts w:ascii="Palatino Linotype" w:hAnsi="Palatino Linotype"/>
          <w:sz w:val="20"/>
          <w:szCs w:val="20"/>
        </w:rPr>
        <w:t>τῆς</w:t>
      </w:r>
      <w:r w:rsidRPr="00BE27EE">
        <w:rPr>
          <w:rFonts w:ascii="Palatino Linotype" w:hAnsi="Palatino Linotype"/>
          <w:sz w:val="20"/>
          <w:szCs w:val="20"/>
        </w:rPr>
        <w:t xml:space="preserve"> </w:t>
      </w:r>
      <w:r w:rsidRPr="00112ADA">
        <w:rPr>
          <w:rFonts w:ascii="Palatino Linotype" w:hAnsi="Palatino Linotype"/>
          <w:sz w:val="20"/>
          <w:szCs w:val="20"/>
        </w:rPr>
        <w:t>ἀρχῆς</w:t>
      </w:r>
      <w:r w:rsidRPr="00BE27EE">
        <w:rPr>
          <w:rFonts w:ascii="Palatino Linotype" w:hAnsi="Palatino Linotype"/>
          <w:sz w:val="20"/>
          <w:szCs w:val="20"/>
        </w:rPr>
        <w:t xml:space="preserve"> </w:t>
      </w:r>
      <w:r w:rsidRPr="00112ADA">
        <w:rPr>
          <w:rFonts w:ascii="Palatino Linotype" w:hAnsi="Palatino Linotype"/>
          <w:sz w:val="20"/>
          <w:szCs w:val="20"/>
        </w:rPr>
        <w:t>τοῦ</w:t>
      </w:r>
      <w:r w:rsidRPr="00BE27EE">
        <w:rPr>
          <w:rFonts w:ascii="Palatino Linotype" w:hAnsi="Palatino Linotype"/>
          <w:sz w:val="20"/>
          <w:szCs w:val="20"/>
        </w:rPr>
        <w:t xml:space="preserve"> </w:t>
      </w:r>
      <w:r w:rsidRPr="00112ADA">
        <w:rPr>
          <w:rFonts w:ascii="Palatino Linotype" w:hAnsi="Palatino Linotype"/>
          <w:sz w:val="20"/>
          <w:szCs w:val="20"/>
        </w:rPr>
        <w:t>Χριστοῦ</w:t>
      </w:r>
      <w:r w:rsidRPr="00BE27EE">
        <w:rPr>
          <w:rFonts w:ascii="Palatino Linotype" w:hAnsi="Palatino Linotype"/>
          <w:sz w:val="20"/>
          <w:szCs w:val="20"/>
        </w:rPr>
        <w:t xml:space="preserve"> </w:t>
      </w:r>
      <w:r w:rsidRPr="00112ADA">
        <w:rPr>
          <w:rFonts w:ascii="Palatino Linotype" w:hAnsi="Palatino Linotype"/>
          <w:sz w:val="20"/>
          <w:szCs w:val="20"/>
        </w:rPr>
        <w:t>λόγον</w:t>
      </w:r>
      <w:r w:rsidRPr="00BE27EE">
        <w:rPr>
          <w:rFonts w:ascii="Palatino Linotype" w:hAnsi="Palatino Linotype"/>
          <w:sz w:val="20"/>
          <w:szCs w:val="20"/>
        </w:rPr>
        <w:t xml:space="preserve"> </w:t>
      </w:r>
      <w:r w:rsidRPr="00112ADA">
        <w:rPr>
          <w:rFonts w:ascii="Palatino Linotype" w:hAnsi="Palatino Linotype"/>
          <w:sz w:val="20"/>
          <w:szCs w:val="20"/>
        </w:rPr>
        <w:t>ἐπὶ</w:t>
      </w:r>
      <w:r w:rsidRPr="00BE27EE">
        <w:rPr>
          <w:rFonts w:ascii="Palatino Linotype" w:hAnsi="Palatino Linotype"/>
          <w:sz w:val="20"/>
          <w:szCs w:val="20"/>
        </w:rPr>
        <w:t xml:space="preserve"> </w:t>
      </w:r>
      <w:r w:rsidRPr="00112ADA">
        <w:rPr>
          <w:rFonts w:ascii="Palatino Linotype" w:hAnsi="Palatino Linotype"/>
          <w:sz w:val="20"/>
          <w:szCs w:val="20"/>
        </w:rPr>
        <w:t>τὴν</w:t>
      </w:r>
      <w:r w:rsidRPr="00BE27EE">
        <w:rPr>
          <w:rFonts w:ascii="Palatino Linotype" w:hAnsi="Palatino Linotype"/>
          <w:sz w:val="20"/>
          <w:szCs w:val="20"/>
        </w:rPr>
        <w:t xml:space="preserve"> </w:t>
      </w:r>
      <w:r w:rsidRPr="00112ADA">
        <w:rPr>
          <w:rFonts w:ascii="Palatino Linotype" w:hAnsi="Palatino Linotype"/>
          <w:sz w:val="20"/>
          <w:szCs w:val="20"/>
        </w:rPr>
        <w:t>τελειότητα</w:t>
      </w:r>
      <w:r w:rsidRPr="00BE27EE">
        <w:rPr>
          <w:rFonts w:ascii="Palatino Linotype" w:hAnsi="Palatino Linotype"/>
          <w:sz w:val="20"/>
          <w:szCs w:val="20"/>
        </w:rPr>
        <w:t xml:space="preserve"> </w:t>
      </w:r>
      <w:r w:rsidRPr="00112ADA">
        <w:rPr>
          <w:rFonts w:ascii="Palatino Linotype" w:hAnsi="Palatino Linotype"/>
          <w:sz w:val="20"/>
          <w:szCs w:val="20"/>
        </w:rPr>
        <w:t>φερώμεθα</w:t>
      </w:r>
      <w:r w:rsidRPr="00BE27EE">
        <w:rPr>
          <w:rFonts w:ascii="Palatino Linotype" w:hAnsi="Palatino Linotype"/>
          <w:sz w:val="20"/>
          <w:szCs w:val="20"/>
        </w:rPr>
        <w:t xml:space="preserve">, </w:t>
      </w:r>
      <w:r w:rsidRPr="00112ADA">
        <w:rPr>
          <w:rFonts w:ascii="Palatino Linotype" w:hAnsi="Palatino Linotype"/>
          <w:sz w:val="20"/>
          <w:szCs w:val="20"/>
        </w:rPr>
        <w:t>μὴ</w:t>
      </w:r>
      <w:r w:rsidRPr="00BE27EE">
        <w:rPr>
          <w:rFonts w:ascii="Palatino Linotype" w:hAnsi="Palatino Linotype"/>
          <w:sz w:val="20"/>
          <w:szCs w:val="20"/>
        </w:rPr>
        <w:t xml:space="preserve"> </w:t>
      </w:r>
      <w:r w:rsidRPr="00112ADA">
        <w:rPr>
          <w:rFonts w:ascii="Palatino Linotype" w:hAnsi="Palatino Linotype"/>
          <w:sz w:val="20"/>
          <w:szCs w:val="20"/>
        </w:rPr>
        <w:t>πάλιν</w:t>
      </w:r>
      <w:r w:rsidRPr="00BE27EE">
        <w:rPr>
          <w:rFonts w:ascii="Palatino Linotype" w:hAnsi="Palatino Linotype"/>
          <w:sz w:val="20"/>
          <w:szCs w:val="20"/>
        </w:rPr>
        <w:t xml:space="preserve"> </w:t>
      </w:r>
      <w:r w:rsidRPr="00112ADA">
        <w:rPr>
          <w:rFonts w:ascii="Palatino Linotype" w:hAnsi="Palatino Linotype"/>
          <w:sz w:val="20"/>
          <w:szCs w:val="20"/>
        </w:rPr>
        <w:t>θεμέλιον</w:t>
      </w:r>
      <w:r w:rsidRPr="00BE27EE">
        <w:rPr>
          <w:rFonts w:ascii="Palatino Linotype" w:hAnsi="Palatino Linotype"/>
          <w:sz w:val="20"/>
          <w:szCs w:val="20"/>
        </w:rPr>
        <w:t xml:space="preserve"> </w:t>
      </w:r>
      <w:r w:rsidRPr="00112ADA">
        <w:rPr>
          <w:rFonts w:ascii="Palatino Linotype" w:hAnsi="Palatino Linotype"/>
          <w:sz w:val="20"/>
          <w:szCs w:val="20"/>
        </w:rPr>
        <w:t>καταβαλλόμενοι</w:t>
      </w:r>
      <w:r w:rsidRPr="00BE27EE">
        <w:rPr>
          <w:rFonts w:ascii="Palatino Linotype" w:hAnsi="Palatino Linotype"/>
          <w:sz w:val="20"/>
          <w:szCs w:val="20"/>
        </w:rPr>
        <w:t xml:space="preserve"> </w:t>
      </w:r>
      <w:r w:rsidRPr="00112ADA">
        <w:rPr>
          <w:rFonts w:ascii="Palatino Linotype" w:hAnsi="Palatino Linotype"/>
          <w:sz w:val="20"/>
          <w:szCs w:val="20"/>
        </w:rPr>
        <w:t>μετανοίας</w:t>
      </w:r>
      <w:r w:rsidRPr="00BE27EE">
        <w:rPr>
          <w:rFonts w:ascii="Palatino Linotype" w:hAnsi="Palatino Linotype"/>
          <w:sz w:val="20"/>
          <w:szCs w:val="20"/>
        </w:rPr>
        <w:t xml:space="preserve"> </w:t>
      </w:r>
      <w:r w:rsidRPr="00112ADA">
        <w:rPr>
          <w:rFonts w:ascii="Palatino Linotype" w:hAnsi="Palatino Linotype"/>
          <w:sz w:val="20"/>
          <w:szCs w:val="20"/>
        </w:rPr>
        <w:t>ἀπὸ</w:t>
      </w:r>
      <w:r w:rsidRPr="00BE27EE">
        <w:rPr>
          <w:rFonts w:ascii="Palatino Linotype" w:hAnsi="Palatino Linotype"/>
          <w:sz w:val="20"/>
          <w:szCs w:val="20"/>
        </w:rPr>
        <w:t xml:space="preserve"> </w:t>
      </w:r>
      <w:r w:rsidRPr="00112ADA">
        <w:rPr>
          <w:rFonts w:ascii="Palatino Linotype" w:hAnsi="Palatino Linotype"/>
          <w:sz w:val="20"/>
          <w:szCs w:val="20"/>
        </w:rPr>
        <w:t>νεκρῶν</w:t>
      </w:r>
      <w:r w:rsidRPr="00BE27EE">
        <w:rPr>
          <w:rFonts w:ascii="Palatino Linotype" w:hAnsi="Palatino Linotype"/>
          <w:sz w:val="20"/>
          <w:szCs w:val="20"/>
        </w:rPr>
        <w:t xml:space="preserve"> </w:t>
      </w:r>
      <w:r w:rsidRPr="00112ADA">
        <w:rPr>
          <w:rFonts w:ascii="Palatino Linotype" w:hAnsi="Palatino Linotype"/>
          <w:sz w:val="20"/>
          <w:szCs w:val="20"/>
        </w:rPr>
        <w:t>ἔργων</w:t>
      </w:r>
      <w:r w:rsidRPr="00BE27EE">
        <w:rPr>
          <w:rFonts w:ascii="Palatino Linotype" w:hAnsi="Palatino Linotype"/>
          <w:sz w:val="20"/>
          <w:szCs w:val="20"/>
        </w:rPr>
        <w:t xml:space="preserve"> </w:t>
      </w:r>
      <w:r w:rsidRPr="00112ADA">
        <w:rPr>
          <w:rFonts w:ascii="Palatino Linotype" w:hAnsi="Palatino Linotype"/>
          <w:sz w:val="20"/>
          <w:szCs w:val="20"/>
        </w:rPr>
        <w:t>καὶ</w:t>
      </w:r>
      <w:r w:rsidRPr="00BE27EE">
        <w:rPr>
          <w:rFonts w:ascii="Palatino Linotype" w:hAnsi="Palatino Linotype"/>
          <w:sz w:val="20"/>
          <w:szCs w:val="20"/>
        </w:rPr>
        <w:t xml:space="preserve"> </w:t>
      </w:r>
      <w:r w:rsidRPr="00112ADA">
        <w:rPr>
          <w:rFonts w:ascii="Palatino Linotype" w:hAnsi="Palatino Linotype"/>
          <w:sz w:val="20"/>
          <w:szCs w:val="20"/>
        </w:rPr>
        <w:t>πίστεως</w:t>
      </w:r>
      <w:r w:rsidRPr="00BE27EE">
        <w:rPr>
          <w:rFonts w:ascii="Palatino Linotype" w:hAnsi="Palatino Linotype"/>
          <w:sz w:val="20"/>
          <w:szCs w:val="20"/>
        </w:rPr>
        <w:t xml:space="preserve"> </w:t>
      </w:r>
      <w:r w:rsidRPr="00112ADA">
        <w:rPr>
          <w:rFonts w:ascii="Palatino Linotype" w:hAnsi="Palatino Linotype"/>
          <w:sz w:val="20"/>
          <w:szCs w:val="20"/>
        </w:rPr>
        <w:t>ἐπὶ</w:t>
      </w:r>
      <w:r w:rsidRPr="00BE27EE">
        <w:rPr>
          <w:rFonts w:ascii="Palatino Linotype" w:hAnsi="Palatino Linotype"/>
          <w:sz w:val="20"/>
          <w:szCs w:val="20"/>
        </w:rPr>
        <w:t xml:space="preserve"> </w:t>
      </w:r>
      <w:r w:rsidRPr="00112ADA">
        <w:rPr>
          <w:rFonts w:ascii="Palatino Linotype" w:hAnsi="Palatino Linotype"/>
          <w:sz w:val="20"/>
          <w:szCs w:val="20"/>
        </w:rPr>
        <w:t>θεόν</w:t>
      </w:r>
      <w:r w:rsidRPr="00BE27EE">
        <w:rPr>
          <w:rFonts w:ascii="Palatino Linotype" w:hAnsi="Palatino Linotype"/>
          <w:sz w:val="20"/>
          <w:szCs w:val="20"/>
        </w:rPr>
        <w:t>.</w:t>
      </w:r>
    </w:p>
  </w:footnote>
  <w:footnote w:id="202">
    <w:p w:rsidR="00440627" w:rsidRPr="00D34AD1" w:rsidRDefault="00440627" w:rsidP="009C4C7F">
      <w:pPr>
        <w:autoSpaceDE w:val="0"/>
        <w:autoSpaceDN w:val="0"/>
        <w:adjustRightInd w:val="0"/>
        <w:spacing w:after="0" w:line="276" w:lineRule="auto"/>
        <w:rPr>
          <w:rFonts w:ascii="Palatino Linotype" w:hAnsi="Palatino Linotype"/>
          <w:sz w:val="20"/>
          <w:szCs w:val="20"/>
        </w:rPr>
      </w:pPr>
      <w:r w:rsidRPr="00112ADA">
        <w:rPr>
          <w:sz w:val="24"/>
          <w:szCs w:val="24"/>
          <w:vertAlign w:val="superscript"/>
        </w:rPr>
        <w:footnoteRef/>
      </w:r>
      <w:r w:rsidRPr="00BE27EE">
        <w:rPr>
          <w:rFonts w:ascii="Palatino Linotype" w:hAnsi="Palatino Linotype"/>
          <w:sz w:val="20"/>
          <w:szCs w:val="20"/>
          <w:vertAlign w:val="superscript"/>
        </w:rPr>
        <w:t xml:space="preserve"> </w:t>
      </w:r>
      <w:r>
        <w:rPr>
          <w:rFonts w:ascii="Palatino Linotype" w:hAnsi="Palatino Linotype"/>
          <w:sz w:val="20"/>
          <w:szCs w:val="20"/>
        </w:rPr>
        <w:t>Ιωαν</w:t>
      </w:r>
      <w:r w:rsidRPr="00BE27EE">
        <w:rPr>
          <w:rFonts w:ascii="Palatino Linotype" w:hAnsi="Palatino Linotype"/>
          <w:sz w:val="20"/>
          <w:szCs w:val="20"/>
        </w:rPr>
        <w:t xml:space="preserve">. </w:t>
      </w:r>
      <w:r>
        <w:rPr>
          <w:rFonts w:ascii="Palatino Linotype" w:hAnsi="Palatino Linotype"/>
          <w:sz w:val="20"/>
          <w:szCs w:val="20"/>
        </w:rPr>
        <w:t xml:space="preserve">4, </w:t>
      </w:r>
      <w:r w:rsidRPr="00BE27EE">
        <w:rPr>
          <w:rFonts w:ascii="Palatino Linotype" w:hAnsi="Palatino Linotype"/>
          <w:sz w:val="20"/>
          <w:szCs w:val="20"/>
        </w:rPr>
        <w:t>17 «</w:t>
      </w:r>
      <w:r w:rsidRPr="00112ADA">
        <w:rPr>
          <w:rFonts w:ascii="Palatino Linotype" w:hAnsi="Palatino Linotype"/>
          <w:sz w:val="20"/>
          <w:szCs w:val="20"/>
        </w:rPr>
        <w:t>ἀπεκρίθη</w:t>
      </w:r>
      <w:r w:rsidRPr="00BE27EE">
        <w:rPr>
          <w:rFonts w:ascii="Palatino Linotype" w:hAnsi="Palatino Linotype"/>
          <w:sz w:val="20"/>
          <w:szCs w:val="20"/>
        </w:rPr>
        <w:t xml:space="preserve"> </w:t>
      </w:r>
      <w:r w:rsidRPr="00112ADA">
        <w:rPr>
          <w:rFonts w:ascii="Palatino Linotype" w:hAnsi="Palatino Linotype"/>
          <w:sz w:val="20"/>
          <w:szCs w:val="20"/>
        </w:rPr>
        <w:t>ἡ</w:t>
      </w:r>
      <w:r w:rsidRPr="00BE27EE">
        <w:rPr>
          <w:rFonts w:ascii="Palatino Linotype" w:hAnsi="Palatino Linotype"/>
          <w:sz w:val="20"/>
          <w:szCs w:val="20"/>
        </w:rPr>
        <w:t xml:space="preserve"> </w:t>
      </w:r>
      <w:r w:rsidRPr="00112ADA">
        <w:rPr>
          <w:rFonts w:ascii="Palatino Linotype" w:hAnsi="Palatino Linotype"/>
          <w:sz w:val="20"/>
          <w:szCs w:val="20"/>
        </w:rPr>
        <w:t>γυνὴ</w:t>
      </w:r>
      <w:r w:rsidRPr="00BE27EE">
        <w:rPr>
          <w:rFonts w:ascii="Palatino Linotype" w:hAnsi="Palatino Linotype"/>
          <w:sz w:val="20"/>
          <w:szCs w:val="20"/>
        </w:rPr>
        <w:t xml:space="preserve"> </w:t>
      </w:r>
      <w:r w:rsidRPr="00112ADA">
        <w:rPr>
          <w:rFonts w:ascii="Palatino Linotype" w:hAnsi="Palatino Linotype"/>
          <w:sz w:val="20"/>
          <w:szCs w:val="20"/>
        </w:rPr>
        <w:t>καὶ</w:t>
      </w:r>
      <w:r w:rsidRPr="00BE27EE">
        <w:rPr>
          <w:rFonts w:ascii="Palatino Linotype" w:hAnsi="Palatino Linotype"/>
          <w:sz w:val="20"/>
          <w:szCs w:val="20"/>
        </w:rPr>
        <w:t xml:space="preserve"> </w:t>
      </w:r>
      <w:r w:rsidRPr="00112ADA">
        <w:rPr>
          <w:rFonts w:ascii="Palatino Linotype" w:hAnsi="Palatino Linotype"/>
          <w:sz w:val="20"/>
          <w:szCs w:val="20"/>
        </w:rPr>
        <w:t>εἶπεν</w:t>
      </w:r>
      <w:r w:rsidRPr="00BE27EE">
        <w:rPr>
          <w:rFonts w:ascii="Palatino Linotype" w:hAnsi="Palatino Linotype"/>
          <w:sz w:val="20"/>
          <w:szCs w:val="20"/>
        </w:rPr>
        <w:t xml:space="preserve"> </w:t>
      </w:r>
      <w:r w:rsidRPr="00112ADA">
        <w:rPr>
          <w:rFonts w:ascii="Palatino Linotype" w:hAnsi="Palatino Linotype"/>
          <w:sz w:val="20"/>
          <w:szCs w:val="20"/>
        </w:rPr>
        <w:t>αὐτῷ</w:t>
      </w:r>
      <w:r w:rsidRPr="00BE27EE">
        <w:rPr>
          <w:rFonts w:ascii="Palatino Linotype" w:hAnsi="Palatino Linotype"/>
          <w:sz w:val="20"/>
          <w:szCs w:val="20"/>
        </w:rPr>
        <w:t xml:space="preserve">· </w:t>
      </w:r>
      <w:r w:rsidRPr="00112ADA">
        <w:rPr>
          <w:rFonts w:ascii="Palatino Linotype" w:hAnsi="Palatino Linotype"/>
          <w:sz w:val="20"/>
          <w:szCs w:val="20"/>
        </w:rPr>
        <w:t>οὐκ</w:t>
      </w:r>
      <w:r w:rsidRPr="00BE27EE">
        <w:rPr>
          <w:rFonts w:ascii="Palatino Linotype" w:hAnsi="Palatino Linotype"/>
          <w:sz w:val="20"/>
          <w:szCs w:val="20"/>
        </w:rPr>
        <w:t xml:space="preserve"> </w:t>
      </w:r>
      <w:r w:rsidRPr="00112ADA">
        <w:rPr>
          <w:rFonts w:ascii="Palatino Linotype" w:hAnsi="Palatino Linotype"/>
          <w:sz w:val="20"/>
          <w:szCs w:val="20"/>
        </w:rPr>
        <w:t>ἔχω</w:t>
      </w:r>
      <w:r w:rsidRPr="00BE27EE">
        <w:rPr>
          <w:rFonts w:ascii="Palatino Linotype" w:hAnsi="Palatino Linotype"/>
          <w:sz w:val="20"/>
          <w:szCs w:val="20"/>
        </w:rPr>
        <w:t xml:space="preserve"> </w:t>
      </w:r>
      <w:r w:rsidRPr="00112ADA">
        <w:rPr>
          <w:rFonts w:ascii="Palatino Linotype" w:hAnsi="Palatino Linotype"/>
          <w:sz w:val="20"/>
          <w:szCs w:val="20"/>
        </w:rPr>
        <w:t>ἄνδρα</w:t>
      </w:r>
      <w:r w:rsidRPr="00BE27EE">
        <w:rPr>
          <w:rFonts w:ascii="Palatino Linotype" w:hAnsi="Palatino Linotype"/>
          <w:sz w:val="20"/>
          <w:szCs w:val="20"/>
        </w:rPr>
        <w:t xml:space="preserve">. </w:t>
      </w:r>
      <w:r w:rsidRPr="00112ADA">
        <w:rPr>
          <w:rFonts w:ascii="Palatino Linotype" w:hAnsi="Palatino Linotype"/>
          <w:sz w:val="20"/>
          <w:szCs w:val="20"/>
        </w:rPr>
        <w:t>λέγει</w:t>
      </w:r>
      <w:r w:rsidRPr="00BE27EE">
        <w:rPr>
          <w:rFonts w:ascii="Palatino Linotype" w:hAnsi="Palatino Linotype"/>
          <w:sz w:val="20"/>
          <w:szCs w:val="20"/>
        </w:rPr>
        <w:t xml:space="preserve"> </w:t>
      </w:r>
      <w:r w:rsidRPr="00112ADA">
        <w:rPr>
          <w:rFonts w:ascii="Palatino Linotype" w:hAnsi="Palatino Linotype"/>
          <w:sz w:val="20"/>
          <w:szCs w:val="20"/>
        </w:rPr>
        <w:t>αὐτῇ</w:t>
      </w:r>
      <w:r w:rsidRPr="00BE27EE">
        <w:rPr>
          <w:rFonts w:ascii="Palatino Linotype" w:hAnsi="Palatino Linotype"/>
          <w:sz w:val="20"/>
          <w:szCs w:val="20"/>
        </w:rPr>
        <w:t xml:space="preserve"> </w:t>
      </w:r>
      <w:r w:rsidRPr="00112ADA">
        <w:rPr>
          <w:rFonts w:ascii="Palatino Linotype" w:hAnsi="Palatino Linotype"/>
          <w:sz w:val="20"/>
          <w:szCs w:val="20"/>
        </w:rPr>
        <w:t>ὁ</w:t>
      </w:r>
      <w:r w:rsidRPr="00BE27EE">
        <w:rPr>
          <w:rFonts w:ascii="Palatino Linotype" w:hAnsi="Palatino Linotype"/>
          <w:sz w:val="20"/>
          <w:szCs w:val="20"/>
        </w:rPr>
        <w:t xml:space="preserve"> </w:t>
      </w:r>
      <w:r w:rsidRPr="00112ADA">
        <w:rPr>
          <w:rFonts w:ascii="Palatino Linotype" w:hAnsi="Palatino Linotype"/>
          <w:sz w:val="20"/>
          <w:szCs w:val="20"/>
        </w:rPr>
        <w:t>Ἰησοῦς</w:t>
      </w:r>
      <w:r w:rsidRPr="00BE27EE">
        <w:rPr>
          <w:rFonts w:ascii="Palatino Linotype" w:hAnsi="Palatino Linotype"/>
          <w:sz w:val="20"/>
          <w:szCs w:val="20"/>
        </w:rPr>
        <w:t xml:space="preserve">· </w:t>
      </w:r>
      <w:r w:rsidRPr="00112ADA">
        <w:rPr>
          <w:rFonts w:ascii="Palatino Linotype" w:hAnsi="Palatino Linotype"/>
          <w:sz w:val="20"/>
          <w:szCs w:val="20"/>
        </w:rPr>
        <w:t>καλῶς</w:t>
      </w:r>
      <w:r w:rsidRPr="00BE27EE">
        <w:rPr>
          <w:rFonts w:ascii="Palatino Linotype" w:hAnsi="Palatino Linotype"/>
          <w:sz w:val="20"/>
          <w:szCs w:val="20"/>
        </w:rPr>
        <w:t xml:space="preserve"> </w:t>
      </w:r>
      <w:r w:rsidRPr="00112ADA">
        <w:rPr>
          <w:rFonts w:ascii="Palatino Linotype" w:hAnsi="Palatino Linotype"/>
          <w:sz w:val="20"/>
          <w:szCs w:val="20"/>
        </w:rPr>
        <w:t>εἶπας</w:t>
      </w:r>
      <w:r w:rsidRPr="00BE27EE">
        <w:rPr>
          <w:rFonts w:ascii="Palatino Linotype" w:hAnsi="Palatino Linotype"/>
          <w:sz w:val="20"/>
          <w:szCs w:val="20"/>
        </w:rPr>
        <w:t xml:space="preserve"> </w:t>
      </w:r>
      <w:r w:rsidRPr="00112ADA">
        <w:rPr>
          <w:rFonts w:ascii="Palatino Linotype" w:hAnsi="Palatino Linotype"/>
          <w:sz w:val="20"/>
          <w:szCs w:val="20"/>
        </w:rPr>
        <w:t>ὅτι</w:t>
      </w:r>
      <w:r w:rsidRPr="00BE27EE">
        <w:rPr>
          <w:rFonts w:ascii="Palatino Linotype" w:hAnsi="Palatino Linotype"/>
          <w:sz w:val="20"/>
          <w:szCs w:val="20"/>
        </w:rPr>
        <w:t xml:space="preserve"> </w:t>
      </w:r>
      <w:r w:rsidRPr="00112ADA">
        <w:rPr>
          <w:rFonts w:ascii="Palatino Linotype" w:hAnsi="Palatino Linotype"/>
          <w:sz w:val="20"/>
          <w:szCs w:val="20"/>
        </w:rPr>
        <w:t>ἄνδρα</w:t>
      </w:r>
      <w:r w:rsidRPr="00BE27EE">
        <w:rPr>
          <w:rFonts w:ascii="Palatino Linotype" w:hAnsi="Palatino Linotype"/>
          <w:sz w:val="20"/>
          <w:szCs w:val="20"/>
        </w:rPr>
        <w:t xml:space="preserve"> </w:t>
      </w:r>
      <w:r w:rsidRPr="00112ADA">
        <w:rPr>
          <w:rFonts w:ascii="Palatino Linotype" w:hAnsi="Palatino Linotype"/>
          <w:sz w:val="20"/>
          <w:szCs w:val="20"/>
        </w:rPr>
        <w:t>οὐκ</w:t>
      </w:r>
      <w:r w:rsidRPr="00BE27EE">
        <w:rPr>
          <w:rFonts w:ascii="Palatino Linotype" w:hAnsi="Palatino Linotype"/>
          <w:sz w:val="20"/>
          <w:szCs w:val="20"/>
        </w:rPr>
        <w:t xml:space="preserve"> </w:t>
      </w:r>
      <w:r w:rsidRPr="00112ADA">
        <w:rPr>
          <w:rFonts w:ascii="Palatino Linotype" w:hAnsi="Palatino Linotype"/>
          <w:sz w:val="20"/>
          <w:szCs w:val="20"/>
        </w:rPr>
        <w:t>ἔχω</w:t>
      </w:r>
      <w:r w:rsidRPr="00BE27EE">
        <w:rPr>
          <w:rFonts w:ascii="Palatino Linotype" w:hAnsi="Palatino Linotype"/>
          <w:sz w:val="20"/>
          <w:szCs w:val="20"/>
        </w:rPr>
        <w:t>·»</w:t>
      </w:r>
      <w:r w:rsidRPr="00D34AD1">
        <w:rPr>
          <w:rFonts w:ascii="Palatino Linotype" w:hAnsi="Palatino Linotype"/>
          <w:sz w:val="20"/>
          <w:szCs w:val="20"/>
        </w:rPr>
        <w:t>.</w:t>
      </w:r>
    </w:p>
  </w:footnote>
  <w:footnote w:id="203">
    <w:p w:rsidR="00440627" w:rsidRPr="009734D7" w:rsidRDefault="00440627" w:rsidP="009C4C7F">
      <w:pPr>
        <w:pStyle w:val="a6"/>
        <w:spacing w:line="276" w:lineRule="auto"/>
        <w:rPr>
          <w:rFonts w:ascii="Palatino Linotype" w:hAnsi="Palatino Linotype"/>
        </w:rPr>
      </w:pPr>
      <w:r w:rsidRPr="00112ADA">
        <w:rPr>
          <w:rStyle w:val="a7"/>
          <w:sz w:val="24"/>
          <w:szCs w:val="24"/>
        </w:rPr>
        <w:footnoteRef/>
      </w:r>
      <w:r w:rsidRPr="00112ADA">
        <w:rPr>
          <w:rStyle w:val="a7"/>
          <w:sz w:val="24"/>
          <w:szCs w:val="24"/>
        </w:rPr>
        <w:t xml:space="preserve"> </w:t>
      </w:r>
      <w:r w:rsidRPr="00112ADA">
        <w:rPr>
          <w:rFonts w:ascii="Palatino Linotype" w:hAnsi="Palatino Linotype"/>
        </w:rPr>
        <w:t>Κανένας διδάσκαλος της εποχής δεν θα συνομιλούσε με μια γυναίκα, καθώς</w:t>
      </w:r>
      <w:r w:rsidRPr="009734D7">
        <w:rPr>
          <w:rFonts w:ascii="Palatino Linotype" w:hAnsi="Palatino Linotype"/>
        </w:rPr>
        <w:t xml:space="preserve"> </w:t>
      </w:r>
      <w:r w:rsidRPr="00112ADA">
        <w:rPr>
          <w:rFonts w:ascii="Palatino Linotype" w:hAnsi="Palatino Linotype"/>
        </w:rPr>
        <w:t xml:space="preserve">οι γυναίκες δεν θεωρούταν ισάξια πρόσωπα με τους άνδρες και επομένως ήταν μη ικανά πρόσωπα για να ακούσουν και να κατανοήσουν μια διδασκαλία. </w:t>
      </w:r>
      <w:r>
        <w:rPr>
          <w:rFonts w:ascii="Palatino Linotype" w:hAnsi="Palatino Linotype"/>
        </w:rPr>
        <w:t>Ο Ιησούς</w:t>
      </w:r>
      <w:r w:rsidRPr="009734D7">
        <w:rPr>
          <w:rFonts w:ascii="Palatino Linotype" w:hAnsi="Palatino Linotype"/>
        </w:rPr>
        <w:t xml:space="preserve"> σαρκώνοντας στο πρόσωπο του, την αγάπη του Θεού προς όλους τους ανθρώπους, βλέπει τόσο τους άνδρες όσο και τις γυναίκες ως πλάσματα Θεού</w:t>
      </w:r>
      <w:r>
        <w:rPr>
          <w:rFonts w:ascii="Palatino Linotype" w:hAnsi="Palatino Linotype"/>
        </w:rPr>
        <w:t xml:space="preserve">. </w:t>
      </w:r>
      <w:r w:rsidRPr="00112ADA">
        <w:rPr>
          <w:rFonts w:ascii="Palatino Linotype" w:hAnsi="Palatino Linotype"/>
        </w:rPr>
        <w:t>Παρατηρούμε ότι και στην συγκεκριμένη παραβολή ο Ιησούς ταράσσει τα λιμνάζοντα ύδατα.</w:t>
      </w:r>
      <w:r>
        <w:rPr>
          <w:rFonts w:ascii="Palatino Linotype" w:hAnsi="Palatino Linotype"/>
        </w:rPr>
        <w:t xml:space="preserve"> </w:t>
      </w:r>
    </w:p>
  </w:footnote>
  <w:footnote w:id="204">
    <w:p w:rsidR="00440627" w:rsidRPr="00F1767B" w:rsidRDefault="00440627" w:rsidP="009C4C7F">
      <w:pPr>
        <w:pStyle w:val="a6"/>
        <w:spacing w:line="276" w:lineRule="auto"/>
        <w:rPr>
          <w:rFonts w:ascii="Palatino Linotype" w:hAnsi="Palatino Linotype"/>
        </w:rPr>
      </w:pPr>
      <w:r w:rsidRPr="00112ADA">
        <w:rPr>
          <w:rStyle w:val="a7"/>
          <w:sz w:val="24"/>
          <w:szCs w:val="24"/>
        </w:rPr>
        <w:footnoteRef/>
      </w:r>
      <w:r>
        <w:t xml:space="preserve"> </w:t>
      </w:r>
      <w:r w:rsidRPr="00112ADA">
        <w:rPr>
          <w:rFonts w:ascii="Palatino Linotype" w:hAnsi="Palatino Linotype"/>
        </w:rPr>
        <w:t>Α΄Κορ. 6</w:t>
      </w:r>
      <w:r>
        <w:rPr>
          <w:rFonts w:ascii="Palatino Linotype" w:hAnsi="Palatino Linotype"/>
        </w:rPr>
        <w:t>,</w:t>
      </w:r>
      <w:r w:rsidRPr="00112ADA">
        <w:rPr>
          <w:rFonts w:ascii="Palatino Linotype" w:hAnsi="Palatino Linotype"/>
        </w:rPr>
        <w:t xml:space="preserve"> 19</w:t>
      </w:r>
      <w:r w:rsidRPr="00F1767B">
        <w:rPr>
          <w:rFonts w:ascii="Palatino Linotype" w:hAnsi="Palatino Linotype"/>
        </w:rPr>
        <w:t>.</w:t>
      </w:r>
    </w:p>
  </w:footnote>
  <w:footnote w:id="205">
    <w:p w:rsidR="00440627" w:rsidRPr="00112ADA" w:rsidRDefault="00440627" w:rsidP="009C4C7F">
      <w:pPr>
        <w:pStyle w:val="a6"/>
        <w:spacing w:line="276" w:lineRule="auto"/>
        <w:rPr>
          <w:rFonts w:ascii="Palatino Linotype" w:hAnsi="Palatino Linotype"/>
        </w:rPr>
      </w:pPr>
      <w:r w:rsidRPr="00112ADA">
        <w:rPr>
          <w:rStyle w:val="a7"/>
          <w:sz w:val="24"/>
          <w:szCs w:val="24"/>
        </w:rPr>
        <w:footnoteRef/>
      </w:r>
      <w:r w:rsidRPr="00112ADA">
        <w:rPr>
          <w:rFonts w:ascii="Palatino Linotype" w:hAnsi="Palatino Linotype"/>
          <w:sz w:val="24"/>
          <w:szCs w:val="24"/>
        </w:rPr>
        <w:t xml:space="preserve"> </w:t>
      </w:r>
      <w:r w:rsidRPr="00112ADA">
        <w:rPr>
          <w:rFonts w:ascii="Palatino Linotype" w:hAnsi="Palatino Linotype"/>
        </w:rPr>
        <w:t>Κατά το Θεοφύλακτον, ΙΩΑΝΝΙΔΗΣ 138 ΣΗΜ. 17</w:t>
      </w:r>
    </w:p>
  </w:footnote>
  <w:footnote w:id="206">
    <w:p w:rsidR="00440627" w:rsidRPr="003D7E72" w:rsidRDefault="00440627" w:rsidP="009C4C7F">
      <w:pPr>
        <w:spacing w:after="0" w:line="276" w:lineRule="auto"/>
        <w:rPr>
          <w:rFonts w:ascii="Palatino Linotype" w:hAnsi="Palatino Linotype"/>
          <w:sz w:val="20"/>
          <w:szCs w:val="20"/>
        </w:rPr>
      </w:pPr>
      <w:r w:rsidRPr="003D7E72">
        <w:rPr>
          <w:rStyle w:val="a7"/>
          <w:sz w:val="24"/>
          <w:szCs w:val="24"/>
        </w:rPr>
        <w:footnoteRef/>
      </w:r>
      <w:r w:rsidRPr="003D7E72">
        <w:rPr>
          <w:rStyle w:val="a7"/>
          <w:sz w:val="24"/>
          <w:szCs w:val="24"/>
        </w:rPr>
        <w:t xml:space="preserve"> </w:t>
      </w:r>
      <w:r w:rsidRPr="004A2B28">
        <w:rPr>
          <w:rFonts w:ascii="Palatino Linotype" w:hAnsi="Palatino Linotype"/>
          <w:sz w:val="20"/>
          <w:szCs w:val="20"/>
        </w:rPr>
        <w:t>«Ταις αδελφαίς μου προσλάλει αγαπάν τον Κύριον, και τοις συμβίοις α</w:t>
      </w:r>
      <w:r>
        <w:rPr>
          <w:rFonts w:ascii="Palatino Linotype" w:hAnsi="Palatino Linotype"/>
          <w:sz w:val="20"/>
          <w:szCs w:val="20"/>
        </w:rPr>
        <w:t>ρκείσθαι σαρκί και πνεύματι»</w:t>
      </w:r>
      <w:r w:rsidRPr="004A2B28">
        <w:rPr>
          <w:rFonts w:ascii="Palatino Linotype" w:hAnsi="Palatino Linotype"/>
          <w:sz w:val="20"/>
          <w:szCs w:val="20"/>
        </w:rPr>
        <w:t xml:space="preserve">. </w:t>
      </w:r>
      <w:r>
        <w:rPr>
          <w:rFonts w:ascii="Palatino Linotype" w:hAnsi="Palatino Linotype"/>
          <w:sz w:val="20"/>
          <w:szCs w:val="20"/>
        </w:rPr>
        <w:t xml:space="preserve">Ο </w:t>
      </w:r>
      <w:r w:rsidRPr="004A2B28">
        <w:rPr>
          <w:rFonts w:ascii="Palatino Linotype" w:hAnsi="Palatino Linotype"/>
          <w:sz w:val="20"/>
          <w:szCs w:val="20"/>
        </w:rPr>
        <w:t>άγιος Ιγνάτιος</w:t>
      </w:r>
      <w:r>
        <w:rPr>
          <w:rFonts w:ascii="Palatino Linotype" w:hAnsi="Palatino Linotype"/>
          <w:sz w:val="20"/>
          <w:szCs w:val="20"/>
        </w:rPr>
        <w:t xml:space="preserve"> ζητά από τον</w:t>
      </w:r>
      <w:r w:rsidRPr="004A2B28">
        <w:rPr>
          <w:rFonts w:ascii="Palatino Linotype" w:hAnsi="Palatino Linotype"/>
          <w:sz w:val="20"/>
          <w:szCs w:val="20"/>
        </w:rPr>
        <w:t xml:space="preserve"> άγιο Πολύκαρπο </w:t>
      </w:r>
      <w:r>
        <w:rPr>
          <w:rFonts w:ascii="Palatino Linotype" w:hAnsi="Palatino Linotype"/>
          <w:sz w:val="20"/>
          <w:szCs w:val="20"/>
        </w:rPr>
        <w:t>να ενημερώσει</w:t>
      </w:r>
      <w:r w:rsidRPr="004A2B28">
        <w:rPr>
          <w:rFonts w:ascii="Palatino Linotype" w:hAnsi="Palatino Linotype"/>
          <w:sz w:val="20"/>
          <w:szCs w:val="20"/>
        </w:rPr>
        <w:t xml:space="preserve"> τις Χριστιανές</w:t>
      </w:r>
      <w:r>
        <w:rPr>
          <w:rFonts w:ascii="Palatino Linotype" w:hAnsi="Palatino Linotype"/>
          <w:sz w:val="20"/>
          <w:szCs w:val="20"/>
        </w:rPr>
        <w:t xml:space="preserve"> αδερφές</w:t>
      </w:r>
      <w:r w:rsidRPr="004A2B28">
        <w:rPr>
          <w:rFonts w:ascii="Palatino Linotype" w:hAnsi="Palatino Linotype"/>
          <w:sz w:val="20"/>
          <w:szCs w:val="20"/>
        </w:rPr>
        <w:t xml:space="preserve">, να αγαπάνε τον Θεό και να αρκούνται στον σύζυγό τους σαρκικά και πνευματικά. </w:t>
      </w:r>
    </w:p>
  </w:footnote>
  <w:footnote w:id="207">
    <w:p w:rsidR="00440627" w:rsidRPr="00246BD5" w:rsidRDefault="00440627" w:rsidP="009C4C7F">
      <w:pPr>
        <w:spacing w:after="0" w:line="276" w:lineRule="auto"/>
        <w:rPr>
          <w:rFonts w:ascii="Palatino Linotype" w:hAnsi="Palatino Linotype"/>
          <w:sz w:val="20"/>
          <w:szCs w:val="20"/>
        </w:rPr>
      </w:pPr>
      <w:r w:rsidRPr="006117ED">
        <w:rPr>
          <w:rStyle w:val="a7"/>
          <w:sz w:val="24"/>
          <w:szCs w:val="24"/>
        </w:rPr>
        <w:footnoteRef/>
      </w:r>
      <w:r>
        <w:rPr>
          <w:rStyle w:val="a7"/>
          <w:sz w:val="24"/>
          <w:szCs w:val="24"/>
        </w:rPr>
        <w:t xml:space="preserve"> </w:t>
      </w:r>
      <w:r w:rsidRPr="00205022">
        <w:rPr>
          <w:rFonts w:ascii="Palatino Linotype" w:hAnsi="Palatino Linotype"/>
          <w:sz w:val="20"/>
          <w:szCs w:val="20"/>
        </w:rPr>
        <w:t>Ο απόστολος Παύλος αναφερόμενος στο θέμα της ανηθικότητος, λέει στους Θεσσαλονικείς το εξής: «το μη υπερβαίνειν και πλεονεκτείν εν τω πράγματι τον αδελφόν αυτού», πλεονεκτείν και υπερβαίνειν, δεν θα βγεις από τα όρια του γάμου, δεν θα κοιτάξεις τρίτον άνθρωπο, «διότι έκδικος ο Κύριος περί πάντων τούτων», διότι θα βρεθείς αντιμέτωπος με τον υπερασπιστή Χριστό (Α' Θεσ. 4, 6) και συνεχίζει «ου γαρ εκάλεσεν ημάς ο Θεός επί ακαθαρσία, αλλ' εν αγιασμώ».</w:t>
      </w:r>
      <w:r w:rsidRPr="005224F1">
        <w:rPr>
          <w:rFonts w:ascii="Palatino Linotype" w:hAnsi="Palatino Linotype"/>
          <w:sz w:val="20"/>
          <w:szCs w:val="20"/>
        </w:rPr>
        <w:t xml:space="preserve"> Σκοπός είναι </w:t>
      </w:r>
      <w:r>
        <w:rPr>
          <w:rFonts w:ascii="Palatino Linotype" w:hAnsi="Palatino Linotype"/>
          <w:sz w:val="20"/>
          <w:szCs w:val="20"/>
        </w:rPr>
        <w:t>ν</w:t>
      </w:r>
      <w:r w:rsidRPr="005224F1">
        <w:rPr>
          <w:rFonts w:ascii="Palatino Linotype" w:hAnsi="Palatino Linotype"/>
          <w:sz w:val="20"/>
          <w:szCs w:val="20"/>
        </w:rPr>
        <w:t xml:space="preserve">α αγιασθούν </w:t>
      </w:r>
      <w:r>
        <w:rPr>
          <w:rFonts w:ascii="Palatino Linotype" w:hAnsi="Palatino Linotype"/>
          <w:sz w:val="20"/>
          <w:szCs w:val="20"/>
        </w:rPr>
        <w:t xml:space="preserve">οι σύζυγοι </w:t>
      </w:r>
      <w:r w:rsidRPr="005224F1">
        <w:rPr>
          <w:rFonts w:ascii="Palatino Linotype" w:hAnsi="Palatino Linotype"/>
          <w:sz w:val="20"/>
          <w:szCs w:val="20"/>
        </w:rPr>
        <w:t xml:space="preserve">με </w:t>
      </w:r>
      <w:r>
        <w:rPr>
          <w:rFonts w:ascii="Palatino Linotype" w:hAnsi="Palatino Linotype"/>
          <w:sz w:val="20"/>
          <w:szCs w:val="20"/>
        </w:rPr>
        <w:t>τον προσωπικό τους αγώνα και με</w:t>
      </w:r>
      <w:r w:rsidRPr="005224F1">
        <w:rPr>
          <w:rFonts w:ascii="Palatino Linotype" w:hAnsi="Palatino Linotype"/>
          <w:sz w:val="20"/>
          <w:szCs w:val="20"/>
        </w:rPr>
        <w:t xml:space="preserve"> τη</w:t>
      </w:r>
      <w:r>
        <w:rPr>
          <w:rFonts w:ascii="Palatino Linotype" w:hAnsi="Palatino Linotype"/>
          <w:sz w:val="20"/>
          <w:szCs w:val="20"/>
        </w:rPr>
        <w:t xml:space="preserve"> βοήθεια της θείας χάρης, αλληλοβοηθούμενοι, μέσα</w:t>
      </w:r>
      <w:r w:rsidRPr="005224F1">
        <w:rPr>
          <w:rFonts w:ascii="Palatino Linotype" w:hAnsi="Palatino Linotype"/>
          <w:sz w:val="20"/>
          <w:szCs w:val="20"/>
        </w:rPr>
        <w:t xml:space="preserve"> </w:t>
      </w:r>
      <w:r>
        <w:rPr>
          <w:rFonts w:ascii="Palatino Linotype" w:hAnsi="Palatino Linotype"/>
          <w:sz w:val="20"/>
          <w:szCs w:val="20"/>
        </w:rPr>
        <w:t>σ</w:t>
      </w:r>
      <w:r w:rsidRPr="005224F1">
        <w:rPr>
          <w:rFonts w:ascii="Palatino Linotype" w:hAnsi="Palatino Linotype"/>
          <w:sz w:val="20"/>
          <w:szCs w:val="20"/>
        </w:rPr>
        <w:t>την Εκκλησιά του Θεού.</w:t>
      </w:r>
    </w:p>
  </w:footnote>
  <w:footnote w:id="208">
    <w:p w:rsidR="00440627" w:rsidRPr="00112ADA" w:rsidRDefault="00440627" w:rsidP="009C4C7F">
      <w:pPr>
        <w:pStyle w:val="a6"/>
        <w:spacing w:line="276" w:lineRule="auto"/>
        <w:rPr>
          <w:rFonts w:ascii="Palatino Linotype" w:hAnsi="Palatino Linotype"/>
        </w:rPr>
      </w:pPr>
      <w:r w:rsidRPr="00112ADA">
        <w:rPr>
          <w:sz w:val="24"/>
          <w:szCs w:val="24"/>
          <w:vertAlign w:val="superscript"/>
        </w:rPr>
        <w:footnoteRef/>
      </w:r>
      <w:r w:rsidRPr="00112ADA">
        <w:rPr>
          <w:sz w:val="24"/>
          <w:szCs w:val="24"/>
          <w:vertAlign w:val="superscript"/>
        </w:rPr>
        <w:t xml:space="preserve"> </w:t>
      </w:r>
      <w:r>
        <w:rPr>
          <w:rFonts w:ascii="Palatino Linotype" w:hAnsi="Palatino Linotype"/>
        </w:rPr>
        <w:t>Εβρ. 13, 4.</w:t>
      </w:r>
    </w:p>
  </w:footnote>
  <w:footnote w:id="209">
    <w:p w:rsidR="00440627" w:rsidRPr="00112ADA" w:rsidRDefault="00440627" w:rsidP="0058153A">
      <w:pPr>
        <w:pStyle w:val="a6"/>
        <w:spacing w:line="276" w:lineRule="auto"/>
        <w:rPr>
          <w:rFonts w:ascii="Palatino Linotype" w:hAnsi="Palatino Linotype"/>
        </w:rPr>
      </w:pPr>
      <w:r w:rsidRPr="004C37D2">
        <w:rPr>
          <w:rStyle w:val="a7"/>
          <w:sz w:val="24"/>
          <w:szCs w:val="24"/>
        </w:rPr>
        <w:footnoteRef/>
      </w:r>
      <w:r>
        <w:rPr>
          <w:rFonts w:ascii="Palatino Linotype" w:hAnsi="Palatino Linotype"/>
        </w:rPr>
        <w:t xml:space="preserve"> Ε.Π.Ε</w:t>
      </w:r>
      <w:r w:rsidR="006602D2">
        <w:rPr>
          <w:rFonts w:ascii="Palatino Linotype" w:hAnsi="Palatino Linotype"/>
        </w:rPr>
        <w:t>.</w:t>
      </w:r>
      <w:r>
        <w:rPr>
          <w:rFonts w:ascii="Palatino Linotype" w:hAnsi="Palatino Linotype"/>
        </w:rPr>
        <w:t xml:space="preserve"> 18, 49.</w:t>
      </w:r>
    </w:p>
  </w:footnote>
  <w:footnote w:id="210">
    <w:p w:rsidR="00440627" w:rsidRPr="006136FA" w:rsidRDefault="00440627" w:rsidP="00AC7F43">
      <w:pPr>
        <w:spacing w:after="0" w:line="276" w:lineRule="auto"/>
        <w:rPr>
          <w:rFonts w:ascii="Palatino Linotype" w:hAnsi="Palatino Linotype"/>
          <w:sz w:val="20"/>
          <w:szCs w:val="20"/>
        </w:rPr>
      </w:pPr>
      <w:r w:rsidRPr="00112ADA">
        <w:rPr>
          <w:rStyle w:val="a7"/>
          <w:sz w:val="24"/>
          <w:szCs w:val="24"/>
        </w:rPr>
        <w:footnoteRef/>
      </w:r>
      <w:r>
        <w:rPr>
          <w:sz w:val="20"/>
          <w:szCs w:val="20"/>
        </w:rPr>
        <w:t xml:space="preserve"> </w:t>
      </w:r>
      <w:r w:rsidRPr="00EF668B">
        <w:rPr>
          <w:rFonts w:ascii="Palatino Linotype" w:hAnsi="Palatino Linotype"/>
          <w:sz w:val="20"/>
          <w:szCs w:val="20"/>
        </w:rPr>
        <w:t>Παρατηρεί ο ιερός Χρυσόστομος«Πρότερον μάθε, τίς ἡ τοῦ γάμου αἰτία, καί τίνος ἕνεκεν εἰς τόν βίον εἰσενήνεκται τόν ἡμέτερον καί μηδέν ἀπαίτει. Τίς οὖν ἡ τοῦ γάμου πρόφασις καί τίνος ἕνεκεν ἔδωκεν αὐτόν ὁ Θεός; Ἄκουσον τοῦ Παύλου λέγοντος· ∆ιά δέ τάς πορνείας ἕκαστος τήν ἑαυτοῦ γυναῖκα ἐχέτω (Α´ Κορ. 7,6). Οὐκ εἶπε, ∆ιά δέ τήν τῆς πενίας ἀπαλλαγήν, ἤ διά τήν τῆς εὐπορίας κτῆσιν· ἀλλά τί; Ἵνα πορνείας φύγωμεν, ἵνα τήν ἐπιθυμίαν καταστείλωμεν, ἵνα σωφροσύνῃ συζήσωμεν, ἵνα εὐαρεστήσωμεν Θεῷ, τῇ οἰκείᾳ ἀρκούμενοι γαμετῇ. Τοῦτο τοῦ γάμου τό δῶρον, οὗτος ὁ καρπός, τοῦτο τό κέρδος... ∆ι' ἕν γάρ τοῦτο μόνον χρή λαμβάνειν γυναῖκα, ἵνα τήν ἁμαρτίαν φύγωμεν, ἵνα πορνείας ἁπάσης ἀπαλλαγῶμεν· πρός τοῦτο χρή τόν γάμον καθίστασθαι πάντα, ἵνα εἰς σωφροσύνην ἡμῖν συμπράττῃ» Βλ. Ἐγκώμιον εἰς Μάξιμον καί περί τούς ποίας δεῖ ἄγεσθαι γυναῖκας, 5, PG 51,232.</w:t>
      </w:r>
    </w:p>
  </w:footnote>
  <w:footnote w:id="211">
    <w:p w:rsidR="00440627" w:rsidRPr="00BE27EE" w:rsidRDefault="00440627" w:rsidP="00AC7F43">
      <w:pPr>
        <w:pStyle w:val="a6"/>
        <w:spacing w:line="276" w:lineRule="auto"/>
        <w:rPr>
          <w:rFonts w:ascii="Palatino Linotype" w:hAnsi="Palatino Linotype"/>
        </w:rPr>
      </w:pPr>
      <w:r w:rsidRPr="00112ADA">
        <w:rPr>
          <w:rStyle w:val="a7"/>
          <w:sz w:val="24"/>
          <w:szCs w:val="24"/>
        </w:rPr>
        <w:footnoteRef/>
      </w:r>
      <w:r w:rsidRPr="00BE27EE">
        <w:rPr>
          <w:sz w:val="24"/>
          <w:szCs w:val="24"/>
        </w:rPr>
        <w:t xml:space="preserve"> </w:t>
      </w:r>
      <w:r>
        <w:rPr>
          <w:rFonts w:ascii="Palatino Linotype" w:hAnsi="Palatino Linotype"/>
        </w:rPr>
        <w:t>Εφεσ. 5,</w:t>
      </w:r>
      <w:r w:rsidRPr="00BE27EE">
        <w:rPr>
          <w:rFonts w:ascii="Palatino Linotype" w:hAnsi="Palatino Linotype"/>
        </w:rPr>
        <w:t xml:space="preserve"> 32.</w:t>
      </w:r>
    </w:p>
  </w:footnote>
  <w:footnote w:id="212">
    <w:p w:rsidR="00440627" w:rsidRPr="00FE07F2" w:rsidRDefault="00440627" w:rsidP="0058153A">
      <w:pPr>
        <w:pStyle w:val="a6"/>
        <w:spacing w:line="276" w:lineRule="auto"/>
      </w:pPr>
      <w:r w:rsidRPr="008E0C63">
        <w:rPr>
          <w:rStyle w:val="a7"/>
          <w:sz w:val="24"/>
          <w:szCs w:val="24"/>
        </w:rPr>
        <w:footnoteRef/>
      </w:r>
      <w:r w:rsidRPr="00BE27EE">
        <w:rPr>
          <w:sz w:val="24"/>
          <w:szCs w:val="24"/>
        </w:rPr>
        <w:t xml:space="preserve"> </w:t>
      </w:r>
      <w:r w:rsidRPr="008E0C63">
        <w:rPr>
          <w:rFonts w:ascii="Palatino Linotype" w:hAnsi="Palatino Linotype" w:cs="Arial"/>
          <w:lang w:bidi="he-IL"/>
        </w:rPr>
        <w:t>Γεν</w:t>
      </w:r>
      <w:r w:rsidRPr="00BE27EE">
        <w:rPr>
          <w:rFonts w:ascii="Palatino Linotype" w:hAnsi="Palatino Linotype" w:cs="Arial"/>
          <w:lang w:bidi="he-IL"/>
        </w:rPr>
        <w:t>.</w:t>
      </w:r>
      <w:r w:rsidRPr="008E0C63">
        <w:rPr>
          <w:rFonts w:ascii="Palatino Linotype" w:hAnsi="Palatino Linotype" w:cs="Arial"/>
          <w:lang w:val="en-US" w:bidi="he-IL"/>
        </w:rPr>
        <w:t> </w:t>
      </w:r>
      <w:r>
        <w:rPr>
          <w:rFonts w:ascii="Palatino Linotype" w:hAnsi="Palatino Linotype" w:cs="Arial"/>
          <w:lang w:bidi="he-IL"/>
        </w:rPr>
        <w:t xml:space="preserve">2, </w:t>
      </w:r>
      <w:r w:rsidRPr="00BE27EE">
        <w:rPr>
          <w:rFonts w:ascii="Palatino Linotype" w:hAnsi="Palatino Linotype" w:cs="Arial"/>
          <w:lang w:bidi="he-IL"/>
        </w:rPr>
        <w:t>18</w:t>
      </w:r>
      <w:r>
        <w:rPr>
          <w:rFonts w:ascii="Palatino Linotype" w:hAnsi="Palatino Linotype" w:cs="Arial"/>
          <w:lang w:bidi="he-IL"/>
        </w:rPr>
        <w:t>.</w:t>
      </w:r>
    </w:p>
  </w:footnote>
  <w:footnote w:id="213">
    <w:p w:rsidR="00440627" w:rsidRPr="00FE07F2" w:rsidRDefault="00440627" w:rsidP="0058153A">
      <w:pPr>
        <w:pStyle w:val="a6"/>
        <w:spacing w:line="276" w:lineRule="auto"/>
      </w:pPr>
      <w:r w:rsidRPr="008E0C63">
        <w:rPr>
          <w:rStyle w:val="a7"/>
          <w:sz w:val="24"/>
          <w:szCs w:val="24"/>
        </w:rPr>
        <w:footnoteRef/>
      </w:r>
      <w:r w:rsidRPr="00BE27EE">
        <w:t xml:space="preserve"> </w:t>
      </w:r>
      <w:r w:rsidRPr="008E0C63">
        <w:rPr>
          <w:rFonts w:ascii="Palatino Linotype" w:hAnsi="Palatino Linotype"/>
        </w:rPr>
        <w:t>Γεν</w:t>
      </w:r>
      <w:r w:rsidRPr="008E0C63">
        <w:rPr>
          <w:rFonts w:ascii="Palatino Linotype" w:hAnsi="Palatino Linotype"/>
          <w:lang w:val="en-US"/>
        </w:rPr>
        <w:t> </w:t>
      </w:r>
      <w:r>
        <w:rPr>
          <w:rFonts w:ascii="Palatino Linotype" w:hAnsi="Palatino Linotype"/>
        </w:rPr>
        <w:t xml:space="preserve">2, </w:t>
      </w:r>
      <w:r w:rsidRPr="00BE27EE">
        <w:rPr>
          <w:rFonts w:ascii="Palatino Linotype" w:hAnsi="Palatino Linotype"/>
        </w:rPr>
        <w:t>18</w:t>
      </w:r>
      <w:r>
        <w:rPr>
          <w:rFonts w:ascii="Palatino Linotype" w:hAnsi="Palatino Linotype"/>
        </w:rPr>
        <w:t>.</w:t>
      </w:r>
    </w:p>
  </w:footnote>
  <w:footnote w:id="214">
    <w:p w:rsidR="00440627" w:rsidRPr="00BE27EE" w:rsidRDefault="00440627" w:rsidP="009C4C7F">
      <w:pPr>
        <w:pStyle w:val="a6"/>
        <w:spacing w:line="276" w:lineRule="auto"/>
        <w:rPr>
          <w:rFonts w:ascii="Palatino Linotype" w:hAnsi="Palatino Linotype"/>
        </w:rPr>
      </w:pPr>
      <w:r w:rsidRPr="008E0C63">
        <w:rPr>
          <w:sz w:val="24"/>
          <w:szCs w:val="24"/>
          <w:vertAlign w:val="superscript"/>
        </w:rPr>
        <w:footnoteRef/>
      </w:r>
      <w:r w:rsidRPr="00BE27EE">
        <w:rPr>
          <w:rFonts w:ascii="Palatino Linotype" w:hAnsi="Palatino Linotype"/>
        </w:rPr>
        <w:t xml:space="preserve"> </w:t>
      </w:r>
      <w:r>
        <w:rPr>
          <w:rFonts w:ascii="Palatino Linotype" w:hAnsi="Palatino Linotype"/>
        </w:rPr>
        <w:t xml:space="preserve">Παρ. 5, </w:t>
      </w:r>
      <w:r w:rsidRPr="00BE27EE">
        <w:rPr>
          <w:rFonts w:ascii="Palatino Linotype" w:hAnsi="Palatino Linotype"/>
        </w:rPr>
        <w:t>15 «</w:t>
      </w:r>
      <w:r w:rsidRPr="00712873">
        <w:rPr>
          <w:rFonts w:ascii="Palatino Linotype" w:hAnsi="Palatino Linotype"/>
        </w:rPr>
        <w:t>πῖνε</w:t>
      </w:r>
      <w:r w:rsidRPr="00BE27EE">
        <w:rPr>
          <w:rFonts w:ascii="Palatino Linotype" w:hAnsi="Palatino Linotype"/>
        </w:rPr>
        <w:t xml:space="preserve"> </w:t>
      </w:r>
      <w:r w:rsidRPr="00712873">
        <w:rPr>
          <w:rFonts w:ascii="Palatino Linotype" w:hAnsi="Palatino Linotype"/>
        </w:rPr>
        <w:t>ὕδατα</w:t>
      </w:r>
      <w:r w:rsidRPr="00BE27EE">
        <w:rPr>
          <w:rFonts w:ascii="Palatino Linotype" w:hAnsi="Palatino Linotype"/>
        </w:rPr>
        <w:t xml:space="preserve"> </w:t>
      </w:r>
      <w:r w:rsidRPr="00712873">
        <w:rPr>
          <w:rFonts w:ascii="Palatino Linotype" w:hAnsi="Palatino Linotype"/>
        </w:rPr>
        <w:t>ἀπὸ</w:t>
      </w:r>
      <w:r w:rsidRPr="00BE27EE">
        <w:rPr>
          <w:rFonts w:ascii="Palatino Linotype" w:hAnsi="Palatino Linotype"/>
        </w:rPr>
        <w:t xml:space="preserve"> </w:t>
      </w:r>
      <w:r w:rsidRPr="00712873">
        <w:rPr>
          <w:rFonts w:ascii="Palatino Linotype" w:hAnsi="Palatino Linotype"/>
        </w:rPr>
        <w:t>σῶν</w:t>
      </w:r>
      <w:r w:rsidRPr="00BE27EE">
        <w:rPr>
          <w:rFonts w:ascii="Palatino Linotype" w:hAnsi="Palatino Linotype"/>
        </w:rPr>
        <w:t xml:space="preserve"> </w:t>
      </w:r>
      <w:r w:rsidRPr="00712873">
        <w:rPr>
          <w:rFonts w:ascii="Palatino Linotype" w:hAnsi="Palatino Linotype"/>
        </w:rPr>
        <w:t>ἀγγείων</w:t>
      </w:r>
      <w:r w:rsidRPr="00BE27EE">
        <w:rPr>
          <w:rFonts w:ascii="Palatino Linotype" w:hAnsi="Palatino Linotype"/>
        </w:rPr>
        <w:t xml:space="preserve"> </w:t>
      </w:r>
      <w:r w:rsidRPr="00712873">
        <w:rPr>
          <w:rFonts w:ascii="Palatino Linotype" w:hAnsi="Palatino Linotype"/>
        </w:rPr>
        <w:t>καὶ</w:t>
      </w:r>
      <w:r w:rsidRPr="00BE27EE">
        <w:rPr>
          <w:rFonts w:ascii="Palatino Linotype" w:hAnsi="Palatino Linotype"/>
        </w:rPr>
        <w:t xml:space="preserve"> </w:t>
      </w:r>
      <w:r w:rsidRPr="00712873">
        <w:rPr>
          <w:rFonts w:ascii="Palatino Linotype" w:hAnsi="Palatino Linotype"/>
        </w:rPr>
        <w:t>ἀπὸ</w:t>
      </w:r>
      <w:r w:rsidRPr="00BE27EE">
        <w:rPr>
          <w:rFonts w:ascii="Palatino Linotype" w:hAnsi="Palatino Linotype"/>
        </w:rPr>
        <w:t xml:space="preserve"> </w:t>
      </w:r>
      <w:r w:rsidRPr="00712873">
        <w:rPr>
          <w:rFonts w:ascii="Palatino Linotype" w:hAnsi="Palatino Linotype"/>
        </w:rPr>
        <w:t>σῶν</w:t>
      </w:r>
      <w:r w:rsidRPr="00BE27EE">
        <w:rPr>
          <w:rFonts w:ascii="Palatino Linotype" w:hAnsi="Palatino Linotype"/>
        </w:rPr>
        <w:t xml:space="preserve"> </w:t>
      </w:r>
      <w:r w:rsidRPr="00712873">
        <w:rPr>
          <w:rFonts w:ascii="Palatino Linotype" w:hAnsi="Palatino Linotype"/>
        </w:rPr>
        <w:t>φρεάτων</w:t>
      </w:r>
      <w:r w:rsidRPr="00BE27EE">
        <w:rPr>
          <w:rFonts w:ascii="Palatino Linotype" w:hAnsi="Palatino Linotype"/>
        </w:rPr>
        <w:t xml:space="preserve"> </w:t>
      </w:r>
      <w:r w:rsidRPr="00712873">
        <w:rPr>
          <w:rFonts w:ascii="Palatino Linotype" w:hAnsi="Palatino Linotype"/>
        </w:rPr>
        <w:t>πηγῆς</w:t>
      </w:r>
      <w:r w:rsidRPr="00BE27EE">
        <w:rPr>
          <w:rFonts w:ascii="Palatino Linotype" w:hAnsi="Palatino Linotype"/>
        </w:rPr>
        <w:t xml:space="preserve"> </w:t>
      </w:r>
      <w:r w:rsidRPr="00712873">
        <w:rPr>
          <w:rFonts w:ascii="Palatino Linotype" w:hAnsi="Palatino Linotype"/>
        </w:rPr>
        <w:t>και</w:t>
      </w:r>
      <w:r w:rsidRPr="00BE27EE">
        <w:rPr>
          <w:rFonts w:ascii="Palatino Linotype" w:hAnsi="Palatino Linotype"/>
        </w:rPr>
        <w:t xml:space="preserve"> </w:t>
      </w:r>
      <w:r w:rsidRPr="00712873">
        <w:rPr>
          <w:rFonts w:ascii="Palatino Linotype" w:hAnsi="Palatino Linotype"/>
        </w:rPr>
        <w:t>παρακάτω</w:t>
      </w:r>
      <w:r w:rsidRPr="00BE27EE">
        <w:rPr>
          <w:rFonts w:ascii="Palatino Linotype" w:hAnsi="Palatino Linotype"/>
        </w:rPr>
        <w:t xml:space="preserve">» </w:t>
      </w:r>
      <w:r>
        <w:rPr>
          <w:rFonts w:ascii="Palatino Linotype" w:hAnsi="Palatino Linotype"/>
        </w:rPr>
        <w:t xml:space="preserve">Παρ. 5, </w:t>
      </w:r>
      <w:r w:rsidRPr="00BE27EE">
        <w:rPr>
          <w:rFonts w:ascii="Palatino Linotype" w:hAnsi="Palatino Linotype"/>
        </w:rPr>
        <w:t>18 «</w:t>
      </w:r>
      <w:r w:rsidRPr="00712873">
        <w:rPr>
          <w:rFonts w:ascii="Palatino Linotype" w:hAnsi="Palatino Linotype"/>
        </w:rPr>
        <w:t>ἡ</w:t>
      </w:r>
      <w:r w:rsidRPr="00BE27EE">
        <w:rPr>
          <w:rFonts w:ascii="Palatino Linotype" w:hAnsi="Palatino Linotype"/>
        </w:rPr>
        <w:t xml:space="preserve"> </w:t>
      </w:r>
      <w:r w:rsidRPr="00712873">
        <w:rPr>
          <w:rFonts w:ascii="Palatino Linotype" w:hAnsi="Palatino Linotype"/>
        </w:rPr>
        <w:t>πηγή</w:t>
      </w:r>
      <w:r w:rsidRPr="00BE27EE">
        <w:rPr>
          <w:rFonts w:ascii="Palatino Linotype" w:hAnsi="Palatino Linotype"/>
        </w:rPr>
        <w:t xml:space="preserve"> </w:t>
      </w:r>
      <w:r w:rsidRPr="00712873">
        <w:rPr>
          <w:rFonts w:ascii="Palatino Linotype" w:hAnsi="Palatino Linotype"/>
        </w:rPr>
        <w:t>σου</w:t>
      </w:r>
      <w:r w:rsidRPr="00BE27EE">
        <w:rPr>
          <w:rFonts w:ascii="Palatino Linotype" w:hAnsi="Palatino Linotype"/>
        </w:rPr>
        <w:t xml:space="preserve"> </w:t>
      </w:r>
      <w:r w:rsidRPr="00712873">
        <w:rPr>
          <w:rFonts w:ascii="Palatino Linotype" w:hAnsi="Palatino Linotype"/>
        </w:rPr>
        <w:t>τοῦ</w:t>
      </w:r>
      <w:r w:rsidRPr="00BE27EE">
        <w:rPr>
          <w:rFonts w:ascii="Palatino Linotype" w:hAnsi="Palatino Linotype"/>
        </w:rPr>
        <w:t xml:space="preserve"> </w:t>
      </w:r>
      <w:r w:rsidRPr="00712873">
        <w:rPr>
          <w:rFonts w:ascii="Palatino Linotype" w:hAnsi="Palatino Linotype"/>
        </w:rPr>
        <w:t>ὕδατος</w:t>
      </w:r>
      <w:r w:rsidRPr="00BE27EE">
        <w:rPr>
          <w:rFonts w:ascii="Palatino Linotype" w:hAnsi="Palatino Linotype"/>
        </w:rPr>
        <w:t xml:space="preserve"> </w:t>
      </w:r>
      <w:r w:rsidRPr="00712873">
        <w:rPr>
          <w:rFonts w:ascii="Palatino Linotype" w:hAnsi="Palatino Linotype"/>
        </w:rPr>
        <w:t>ἔστω</w:t>
      </w:r>
      <w:r w:rsidRPr="00BE27EE">
        <w:rPr>
          <w:rFonts w:ascii="Palatino Linotype" w:hAnsi="Palatino Linotype"/>
        </w:rPr>
        <w:t xml:space="preserve"> </w:t>
      </w:r>
      <w:r w:rsidRPr="00712873">
        <w:rPr>
          <w:rFonts w:ascii="Palatino Linotype" w:hAnsi="Palatino Linotype"/>
        </w:rPr>
        <w:t>σοι</w:t>
      </w:r>
      <w:r w:rsidRPr="00BE27EE">
        <w:rPr>
          <w:rFonts w:ascii="Palatino Linotype" w:hAnsi="Palatino Linotype"/>
        </w:rPr>
        <w:t xml:space="preserve"> </w:t>
      </w:r>
      <w:r w:rsidRPr="00712873">
        <w:rPr>
          <w:rFonts w:ascii="Palatino Linotype" w:hAnsi="Palatino Linotype"/>
        </w:rPr>
        <w:t>ἰδία</w:t>
      </w:r>
      <w:r w:rsidRPr="00BE27EE">
        <w:rPr>
          <w:rFonts w:ascii="Palatino Linotype" w:hAnsi="Palatino Linotype"/>
        </w:rPr>
        <w:t xml:space="preserve"> </w:t>
      </w:r>
      <w:r w:rsidRPr="00712873">
        <w:rPr>
          <w:rFonts w:ascii="Palatino Linotype" w:hAnsi="Palatino Linotype"/>
        </w:rPr>
        <w:t>καὶ</w:t>
      </w:r>
      <w:r w:rsidRPr="00BE27EE">
        <w:rPr>
          <w:rFonts w:ascii="Palatino Linotype" w:hAnsi="Palatino Linotype"/>
        </w:rPr>
        <w:t xml:space="preserve"> </w:t>
      </w:r>
      <w:r w:rsidRPr="00712873">
        <w:rPr>
          <w:rFonts w:ascii="Palatino Linotype" w:hAnsi="Palatino Linotype"/>
        </w:rPr>
        <w:t>συνευφραίνου</w:t>
      </w:r>
      <w:r w:rsidRPr="00BE27EE">
        <w:rPr>
          <w:rFonts w:ascii="Palatino Linotype" w:hAnsi="Palatino Linotype"/>
        </w:rPr>
        <w:t xml:space="preserve"> </w:t>
      </w:r>
      <w:r w:rsidRPr="00712873">
        <w:rPr>
          <w:rFonts w:ascii="Palatino Linotype" w:hAnsi="Palatino Linotype"/>
        </w:rPr>
        <w:t>μετὰ</w:t>
      </w:r>
      <w:r w:rsidRPr="00BE27EE">
        <w:rPr>
          <w:rFonts w:ascii="Palatino Linotype" w:hAnsi="Palatino Linotype"/>
        </w:rPr>
        <w:t xml:space="preserve"> </w:t>
      </w:r>
      <w:r w:rsidRPr="00712873">
        <w:rPr>
          <w:rFonts w:ascii="Palatino Linotype" w:hAnsi="Palatino Linotype"/>
        </w:rPr>
        <w:t>γυναικὸς</w:t>
      </w:r>
      <w:r w:rsidRPr="00BE27EE">
        <w:rPr>
          <w:rFonts w:ascii="Palatino Linotype" w:hAnsi="Palatino Linotype"/>
        </w:rPr>
        <w:t xml:space="preserve"> </w:t>
      </w:r>
      <w:r w:rsidRPr="00712873">
        <w:rPr>
          <w:rFonts w:ascii="Palatino Linotype" w:hAnsi="Palatino Linotype"/>
        </w:rPr>
        <w:t>τῆς</w:t>
      </w:r>
      <w:r w:rsidRPr="00BE27EE">
        <w:rPr>
          <w:rFonts w:ascii="Palatino Linotype" w:hAnsi="Palatino Linotype"/>
        </w:rPr>
        <w:t xml:space="preserve"> </w:t>
      </w:r>
      <w:r w:rsidRPr="00712873">
        <w:rPr>
          <w:rFonts w:ascii="Palatino Linotype" w:hAnsi="Palatino Linotype"/>
        </w:rPr>
        <w:t>ἐκ</w:t>
      </w:r>
      <w:r w:rsidRPr="00BE27EE">
        <w:rPr>
          <w:rFonts w:ascii="Palatino Linotype" w:hAnsi="Palatino Linotype"/>
        </w:rPr>
        <w:t xml:space="preserve"> </w:t>
      </w:r>
      <w:r w:rsidRPr="00712873">
        <w:rPr>
          <w:rFonts w:ascii="Palatino Linotype" w:hAnsi="Palatino Linotype"/>
        </w:rPr>
        <w:t>νεότητός</w:t>
      </w:r>
      <w:r w:rsidRPr="00BE27EE">
        <w:rPr>
          <w:rFonts w:ascii="Palatino Linotype" w:hAnsi="Palatino Linotype"/>
        </w:rPr>
        <w:t xml:space="preserve"> </w:t>
      </w:r>
      <w:r w:rsidRPr="00712873">
        <w:rPr>
          <w:rFonts w:ascii="Palatino Linotype" w:hAnsi="Palatino Linotype"/>
        </w:rPr>
        <w:t>σου</w:t>
      </w:r>
      <w:r w:rsidRPr="00BE27EE">
        <w:rPr>
          <w:rFonts w:ascii="Palatino Linotype" w:hAnsi="Palatino Linotype"/>
        </w:rPr>
        <w:t xml:space="preserve">» </w:t>
      </w:r>
      <w:r>
        <w:rPr>
          <w:rFonts w:ascii="Palatino Linotype" w:hAnsi="Palatino Linotype"/>
        </w:rPr>
        <w:t xml:space="preserve">Παρ. 5, </w:t>
      </w:r>
      <w:r w:rsidRPr="00BE27EE">
        <w:rPr>
          <w:rFonts w:ascii="Palatino Linotype" w:hAnsi="Palatino Linotype"/>
        </w:rPr>
        <w:t>19 «</w:t>
      </w:r>
      <w:r w:rsidRPr="00712873">
        <w:rPr>
          <w:rFonts w:ascii="Palatino Linotype" w:hAnsi="Palatino Linotype"/>
        </w:rPr>
        <w:t>ἔλαφος</w:t>
      </w:r>
      <w:r w:rsidRPr="00BE27EE">
        <w:rPr>
          <w:rFonts w:ascii="Palatino Linotype" w:hAnsi="Palatino Linotype"/>
        </w:rPr>
        <w:t xml:space="preserve"> </w:t>
      </w:r>
      <w:r w:rsidRPr="00712873">
        <w:rPr>
          <w:rFonts w:ascii="Palatino Linotype" w:hAnsi="Palatino Linotype"/>
        </w:rPr>
        <w:t>φιλίας</w:t>
      </w:r>
      <w:r w:rsidRPr="00BE27EE">
        <w:rPr>
          <w:rFonts w:ascii="Palatino Linotype" w:hAnsi="Palatino Linotype"/>
        </w:rPr>
        <w:t xml:space="preserve"> </w:t>
      </w:r>
      <w:r w:rsidRPr="00712873">
        <w:rPr>
          <w:rFonts w:ascii="Palatino Linotype" w:hAnsi="Palatino Linotype"/>
        </w:rPr>
        <w:t>καὶ</w:t>
      </w:r>
      <w:r w:rsidRPr="00BE27EE">
        <w:rPr>
          <w:rFonts w:ascii="Palatino Linotype" w:hAnsi="Palatino Linotype"/>
        </w:rPr>
        <w:t xml:space="preserve"> </w:t>
      </w:r>
      <w:r w:rsidRPr="00712873">
        <w:rPr>
          <w:rFonts w:ascii="Palatino Linotype" w:hAnsi="Palatino Linotype"/>
        </w:rPr>
        <w:t>πῶλος</w:t>
      </w:r>
      <w:r w:rsidRPr="00BE27EE">
        <w:rPr>
          <w:rFonts w:ascii="Palatino Linotype" w:hAnsi="Palatino Linotype"/>
        </w:rPr>
        <w:t xml:space="preserve"> </w:t>
      </w:r>
      <w:r w:rsidRPr="00712873">
        <w:rPr>
          <w:rFonts w:ascii="Palatino Linotype" w:hAnsi="Palatino Linotype"/>
        </w:rPr>
        <w:t>σῶν</w:t>
      </w:r>
      <w:r w:rsidRPr="00BE27EE">
        <w:rPr>
          <w:rFonts w:ascii="Palatino Linotype" w:hAnsi="Palatino Linotype"/>
        </w:rPr>
        <w:t xml:space="preserve"> </w:t>
      </w:r>
      <w:r w:rsidRPr="00712873">
        <w:rPr>
          <w:rFonts w:ascii="Palatino Linotype" w:hAnsi="Palatino Linotype"/>
        </w:rPr>
        <w:t>χαρίτων</w:t>
      </w:r>
      <w:r w:rsidRPr="00BE27EE">
        <w:rPr>
          <w:rFonts w:ascii="Palatino Linotype" w:hAnsi="Palatino Linotype"/>
        </w:rPr>
        <w:t xml:space="preserve"> </w:t>
      </w:r>
      <w:r w:rsidRPr="00712873">
        <w:rPr>
          <w:rFonts w:ascii="Palatino Linotype" w:hAnsi="Palatino Linotype"/>
        </w:rPr>
        <w:t>ὁμιλείτω</w:t>
      </w:r>
      <w:r w:rsidRPr="00BE27EE">
        <w:rPr>
          <w:rFonts w:ascii="Palatino Linotype" w:hAnsi="Palatino Linotype"/>
        </w:rPr>
        <w:t xml:space="preserve"> </w:t>
      </w:r>
      <w:r w:rsidRPr="00712873">
        <w:rPr>
          <w:rFonts w:ascii="Palatino Linotype" w:hAnsi="Palatino Linotype"/>
        </w:rPr>
        <w:t>σοι</w:t>
      </w:r>
      <w:r w:rsidRPr="00BE27EE">
        <w:rPr>
          <w:rFonts w:ascii="Palatino Linotype" w:hAnsi="Palatino Linotype"/>
        </w:rPr>
        <w:t xml:space="preserve"> </w:t>
      </w:r>
      <w:r w:rsidRPr="00712873">
        <w:rPr>
          <w:rFonts w:ascii="Palatino Linotype" w:hAnsi="Palatino Linotype"/>
        </w:rPr>
        <w:t>ἡ</w:t>
      </w:r>
      <w:r w:rsidRPr="00BE27EE">
        <w:rPr>
          <w:rFonts w:ascii="Palatino Linotype" w:hAnsi="Palatino Linotype"/>
        </w:rPr>
        <w:t xml:space="preserve"> </w:t>
      </w:r>
      <w:r w:rsidRPr="00712873">
        <w:rPr>
          <w:rFonts w:ascii="Palatino Linotype" w:hAnsi="Palatino Linotype"/>
        </w:rPr>
        <w:t>δὲ</w:t>
      </w:r>
      <w:r w:rsidRPr="00BE27EE">
        <w:rPr>
          <w:rFonts w:ascii="Palatino Linotype" w:hAnsi="Palatino Linotype"/>
        </w:rPr>
        <w:t xml:space="preserve"> </w:t>
      </w:r>
      <w:r w:rsidRPr="00712873">
        <w:rPr>
          <w:rFonts w:ascii="Palatino Linotype" w:hAnsi="Palatino Linotype"/>
        </w:rPr>
        <w:t>ἰδία</w:t>
      </w:r>
      <w:r w:rsidRPr="00BE27EE">
        <w:rPr>
          <w:rFonts w:ascii="Palatino Linotype" w:hAnsi="Palatino Linotype"/>
        </w:rPr>
        <w:t xml:space="preserve"> </w:t>
      </w:r>
      <w:r w:rsidRPr="00712873">
        <w:rPr>
          <w:rFonts w:ascii="Palatino Linotype" w:hAnsi="Palatino Linotype"/>
        </w:rPr>
        <w:t>ἡγείσθω</w:t>
      </w:r>
      <w:r w:rsidRPr="00BE27EE">
        <w:rPr>
          <w:rFonts w:ascii="Palatino Linotype" w:hAnsi="Palatino Linotype"/>
        </w:rPr>
        <w:t xml:space="preserve"> </w:t>
      </w:r>
      <w:r w:rsidRPr="00712873">
        <w:rPr>
          <w:rFonts w:ascii="Palatino Linotype" w:hAnsi="Palatino Linotype"/>
        </w:rPr>
        <w:t>σου</w:t>
      </w:r>
      <w:r w:rsidRPr="00BE27EE">
        <w:rPr>
          <w:rFonts w:ascii="Palatino Linotype" w:hAnsi="Palatino Linotype"/>
        </w:rPr>
        <w:t xml:space="preserve"> </w:t>
      </w:r>
      <w:r w:rsidRPr="00712873">
        <w:rPr>
          <w:rFonts w:ascii="Palatino Linotype" w:hAnsi="Palatino Linotype"/>
        </w:rPr>
        <w:t>καὶ</w:t>
      </w:r>
      <w:r w:rsidRPr="00BE27EE">
        <w:rPr>
          <w:rFonts w:ascii="Palatino Linotype" w:hAnsi="Palatino Linotype"/>
        </w:rPr>
        <w:t xml:space="preserve"> </w:t>
      </w:r>
      <w:r w:rsidRPr="00712873">
        <w:rPr>
          <w:rFonts w:ascii="Palatino Linotype" w:hAnsi="Palatino Linotype"/>
        </w:rPr>
        <w:t>συνέστω</w:t>
      </w:r>
      <w:r w:rsidRPr="00BE27EE">
        <w:rPr>
          <w:rFonts w:ascii="Palatino Linotype" w:hAnsi="Palatino Linotype"/>
        </w:rPr>
        <w:t xml:space="preserve"> </w:t>
      </w:r>
      <w:r w:rsidRPr="00712873">
        <w:rPr>
          <w:rFonts w:ascii="Palatino Linotype" w:hAnsi="Palatino Linotype"/>
        </w:rPr>
        <w:t>σοι</w:t>
      </w:r>
      <w:r w:rsidRPr="00BE27EE">
        <w:rPr>
          <w:rFonts w:ascii="Palatino Linotype" w:hAnsi="Palatino Linotype"/>
        </w:rPr>
        <w:t xml:space="preserve"> </w:t>
      </w:r>
      <w:r w:rsidRPr="00712873">
        <w:rPr>
          <w:rFonts w:ascii="Palatino Linotype" w:hAnsi="Palatino Linotype"/>
        </w:rPr>
        <w:t>ἐν</w:t>
      </w:r>
      <w:r w:rsidRPr="00BE27EE">
        <w:rPr>
          <w:rFonts w:ascii="Palatino Linotype" w:hAnsi="Palatino Linotype"/>
        </w:rPr>
        <w:t xml:space="preserve"> </w:t>
      </w:r>
      <w:r w:rsidRPr="00712873">
        <w:rPr>
          <w:rFonts w:ascii="Palatino Linotype" w:hAnsi="Palatino Linotype"/>
        </w:rPr>
        <w:t>παντὶ</w:t>
      </w:r>
      <w:r w:rsidRPr="00BE27EE">
        <w:rPr>
          <w:rFonts w:ascii="Palatino Linotype" w:hAnsi="Palatino Linotype"/>
        </w:rPr>
        <w:t xml:space="preserve"> </w:t>
      </w:r>
      <w:r w:rsidRPr="00712873">
        <w:rPr>
          <w:rFonts w:ascii="Palatino Linotype" w:hAnsi="Palatino Linotype"/>
        </w:rPr>
        <w:t>καιρῷ</w:t>
      </w:r>
      <w:r w:rsidRPr="00BE27EE">
        <w:rPr>
          <w:rFonts w:ascii="Palatino Linotype" w:hAnsi="Palatino Linotype"/>
        </w:rPr>
        <w:t xml:space="preserve"> </w:t>
      </w:r>
      <w:r w:rsidRPr="00712873">
        <w:rPr>
          <w:rFonts w:ascii="Palatino Linotype" w:hAnsi="Palatino Linotype"/>
        </w:rPr>
        <w:t>ἐν</w:t>
      </w:r>
      <w:r w:rsidRPr="00BE27EE">
        <w:rPr>
          <w:rFonts w:ascii="Palatino Linotype" w:hAnsi="Palatino Linotype"/>
        </w:rPr>
        <w:t xml:space="preserve"> </w:t>
      </w:r>
      <w:r w:rsidRPr="00712873">
        <w:rPr>
          <w:rFonts w:ascii="Palatino Linotype" w:hAnsi="Palatino Linotype"/>
        </w:rPr>
        <w:t>γὰρ</w:t>
      </w:r>
      <w:r w:rsidRPr="00BE27EE">
        <w:rPr>
          <w:rFonts w:ascii="Palatino Linotype" w:hAnsi="Palatino Linotype"/>
        </w:rPr>
        <w:t xml:space="preserve"> </w:t>
      </w:r>
      <w:r w:rsidRPr="00712873">
        <w:rPr>
          <w:rFonts w:ascii="Palatino Linotype" w:hAnsi="Palatino Linotype"/>
        </w:rPr>
        <w:t>τῇ</w:t>
      </w:r>
      <w:r w:rsidRPr="00BE27EE">
        <w:rPr>
          <w:rFonts w:ascii="Palatino Linotype" w:hAnsi="Palatino Linotype"/>
        </w:rPr>
        <w:t xml:space="preserve"> </w:t>
      </w:r>
      <w:r w:rsidRPr="00712873">
        <w:rPr>
          <w:rFonts w:ascii="Palatino Linotype" w:hAnsi="Palatino Linotype"/>
        </w:rPr>
        <w:t>ταύτης</w:t>
      </w:r>
      <w:r w:rsidRPr="00BE27EE">
        <w:rPr>
          <w:rFonts w:ascii="Palatino Linotype" w:hAnsi="Palatino Linotype"/>
        </w:rPr>
        <w:t xml:space="preserve"> </w:t>
      </w:r>
      <w:r w:rsidRPr="00712873">
        <w:rPr>
          <w:rFonts w:ascii="Palatino Linotype" w:hAnsi="Palatino Linotype"/>
        </w:rPr>
        <w:t>φιλίᾳ</w:t>
      </w:r>
      <w:r w:rsidRPr="00BE27EE">
        <w:rPr>
          <w:rFonts w:ascii="Palatino Linotype" w:hAnsi="Palatino Linotype"/>
        </w:rPr>
        <w:t xml:space="preserve"> </w:t>
      </w:r>
      <w:r w:rsidRPr="00712873">
        <w:rPr>
          <w:rFonts w:ascii="Palatino Linotype" w:hAnsi="Palatino Linotype"/>
        </w:rPr>
        <w:t>συμπεριφερόμενος</w:t>
      </w:r>
      <w:r w:rsidRPr="00BE27EE">
        <w:rPr>
          <w:rFonts w:ascii="Palatino Linotype" w:hAnsi="Palatino Linotype"/>
        </w:rPr>
        <w:t xml:space="preserve"> </w:t>
      </w:r>
      <w:r w:rsidRPr="00712873">
        <w:rPr>
          <w:rFonts w:ascii="Palatino Linotype" w:hAnsi="Palatino Linotype"/>
        </w:rPr>
        <w:t>πολλοστὸς</w:t>
      </w:r>
      <w:r w:rsidRPr="00BE27EE">
        <w:rPr>
          <w:rFonts w:ascii="Palatino Linotype" w:hAnsi="Palatino Linotype"/>
        </w:rPr>
        <w:t xml:space="preserve"> </w:t>
      </w:r>
      <w:r w:rsidRPr="00712873">
        <w:rPr>
          <w:rFonts w:ascii="Palatino Linotype" w:hAnsi="Palatino Linotype"/>
        </w:rPr>
        <w:t>ἔσῃ</w:t>
      </w:r>
      <w:r w:rsidRPr="00BE27EE">
        <w:rPr>
          <w:rFonts w:ascii="Palatino Linotype" w:hAnsi="Palatino Linotype"/>
        </w:rPr>
        <w:t>».</w:t>
      </w:r>
    </w:p>
  </w:footnote>
  <w:footnote w:id="215">
    <w:p w:rsidR="00440627" w:rsidRPr="00BE27EE" w:rsidRDefault="00440627" w:rsidP="009C4C7F">
      <w:pPr>
        <w:pStyle w:val="a6"/>
        <w:spacing w:line="276" w:lineRule="auto"/>
        <w:rPr>
          <w:rFonts w:ascii="Palatino Linotype" w:hAnsi="Palatino Linotype"/>
        </w:rPr>
      </w:pPr>
      <w:r w:rsidRPr="00CF3542">
        <w:rPr>
          <w:rStyle w:val="a7"/>
          <w:sz w:val="24"/>
          <w:szCs w:val="24"/>
        </w:rPr>
        <w:footnoteRef/>
      </w:r>
      <w:r w:rsidRPr="00BE27EE">
        <w:t xml:space="preserve"> </w:t>
      </w:r>
      <w:r>
        <w:rPr>
          <w:rFonts w:ascii="Palatino Linotype" w:hAnsi="Palatino Linotype"/>
        </w:rPr>
        <w:t>Ασ</w:t>
      </w:r>
      <w:r w:rsidRPr="00BE27EE">
        <w:rPr>
          <w:rFonts w:ascii="Palatino Linotype" w:hAnsi="Palatino Linotype"/>
        </w:rPr>
        <w:t xml:space="preserve">. </w:t>
      </w:r>
      <w:r>
        <w:rPr>
          <w:rFonts w:ascii="Palatino Linotype" w:hAnsi="Palatino Linotype"/>
        </w:rPr>
        <w:t xml:space="preserve">Ασ. 8, </w:t>
      </w:r>
      <w:r w:rsidRPr="00BE27EE">
        <w:rPr>
          <w:rFonts w:ascii="Palatino Linotype" w:hAnsi="Palatino Linotype"/>
        </w:rPr>
        <w:t>7 «</w:t>
      </w:r>
      <w:r w:rsidRPr="00876F20">
        <w:rPr>
          <w:rFonts w:ascii="Palatino Linotype" w:hAnsi="Palatino Linotype"/>
        </w:rPr>
        <w:t>ὕδωρ</w:t>
      </w:r>
      <w:r w:rsidRPr="00BE27EE">
        <w:rPr>
          <w:rFonts w:ascii="Palatino Linotype" w:hAnsi="Palatino Linotype"/>
        </w:rPr>
        <w:t xml:space="preserve"> </w:t>
      </w:r>
      <w:r w:rsidRPr="00876F20">
        <w:rPr>
          <w:rFonts w:ascii="Palatino Linotype" w:hAnsi="Palatino Linotype"/>
        </w:rPr>
        <w:t>πολὺ</w:t>
      </w:r>
      <w:r w:rsidRPr="00BE27EE">
        <w:rPr>
          <w:rFonts w:ascii="Palatino Linotype" w:hAnsi="Palatino Linotype"/>
        </w:rPr>
        <w:t xml:space="preserve"> </w:t>
      </w:r>
      <w:r w:rsidRPr="00876F20">
        <w:rPr>
          <w:rFonts w:ascii="Palatino Linotype" w:hAnsi="Palatino Linotype"/>
        </w:rPr>
        <w:t>οὐ</w:t>
      </w:r>
      <w:r w:rsidRPr="00BE27EE">
        <w:rPr>
          <w:rFonts w:ascii="Palatino Linotype" w:hAnsi="Palatino Linotype"/>
        </w:rPr>
        <w:t xml:space="preserve"> </w:t>
      </w:r>
      <w:r w:rsidRPr="00876F20">
        <w:rPr>
          <w:rFonts w:ascii="Palatino Linotype" w:hAnsi="Palatino Linotype"/>
        </w:rPr>
        <w:t>δυνήσεται</w:t>
      </w:r>
      <w:r w:rsidRPr="00BE27EE">
        <w:rPr>
          <w:rFonts w:ascii="Palatino Linotype" w:hAnsi="Palatino Linotype"/>
        </w:rPr>
        <w:t xml:space="preserve"> </w:t>
      </w:r>
      <w:r w:rsidRPr="00876F20">
        <w:rPr>
          <w:rFonts w:ascii="Palatino Linotype" w:hAnsi="Palatino Linotype"/>
        </w:rPr>
        <w:t>σβέσαι</w:t>
      </w:r>
      <w:r w:rsidRPr="00BE27EE">
        <w:rPr>
          <w:rFonts w:ascii="Palatino Linotype" w:hAnsi="Palatino Linotype"/>
        </w:rPr>
        <w:t xml:space="preserve"> </w:t>
      </w:r>
      <w:r w:rsidRPr="00876F20">
        <w:rPr>
          <w:rFonts w:ascii="Palatino Linotype" w:hAnsi="Palatino Linotype"/>
        </w:rPr>
        <w:t>τὴν</w:t>
      </w:r>
      <w:r w:rsidRPr="00BE27EE">
        <w:rPr>
          <w:rFonts w:ascii="Palatino Linotype" w:hAnsi="Palatino Linotype"/>
        </w:rPr>
        <w:t xml:space="preserve"> </w:t>
      </w:r>
      <w:r w:rsidRPr="00876F20">
        <w:rPr>
          <w:rFonts w:ascii="Palatino Linotype" w:hAnsi="Palatino Linotype"/>
        </w:rPr>
        <w:t>ἀγάπην</w:t>
      </w:r>
      <w:r w:rsidRPr="00BE27EE">
        <w:rPr>
          <w:rFonts w:ascii="Palatino Linotype" w:hAnsi="Palatino Linotype"/>
        </w:rPr>
        <w:t xml:space="preserve"> </w:t>
      </w:r>
      <w:r w:rsidRPr="00876F20">
        <w:rPr>
          <w:rFonts w:ascii="Palatino Linotype" w:hAnsi="Palatino Linotype"/>
        </w:rPr>
        <w:t>καὶ</w:t>
      </w:r>
      <w:r w:rsidRPr="00BE27EE">
        <w:rPr>
          <w:rFonts w:ascii="Palatino Linotype" w:hAnsi="Palatino Linotype"/>
        </w:rPr>
        <w:t xml:space="preserve"> </w:t>
      </w:r>
      <w:r w:rsidRPr="00876F20">
        <w:rPr>
          <w:rFonts w:ascii="Palatino Linotype" w:hAnsi="Palatino Linotype"/>
        </w:rPr>
        <w:t>ποταμοὶ</w:t>
      </w:r>
      <w:r w:rsidRPr="00BE27EE">
        <w:rPr>
          <w:rFonts w:ascii="Palatino Linotype" w:hAnsi="Palatino Linotype"/>
        </w:rPr>
        <w:t xml:space="preserve"> </w:t>
      </w:r>
      <w:r w:rsidRPr="00876F20">
        <w:rPr>
          <w:rFonts w:ascii="Palatino Linotype" w:hAnsi="Palatino Linotype"/>
        </w:rPr>
        <w:t>οὐ</w:t>
      </w:r>
      <w:r w:rsidRPr="00BE27EE">
        <w:rPr>
          <w:rFonts w:ascii="Palatino Linotype" w:hAnsi="Palatino Linotype"/>
        </w:rPr>
        <w:t xml:space="preserve"> </w:t>
      </w:r>
      <w:r w:rsidRPr="00876F20">
        <w:rPr>
          <w:rFonts w:ascii="Palatino Linotype" w:hAnsi="Palatino Linotype"/>
        </w:rPr>
        <w:t>συγκλύσουσιν</w:t>
      </w:r>
      <w:r w:rsidRPr="00BE27EE">
        <w:rPr>
          <w:rFonts w:ascii="Palatino Linotype" w:hAnsi="Palatino Linotype"/>
        </w:rPr>
        <w:t xml:space="preserve"> </w:t>
      </w:r>
      <w:r w:rsidRPr="00876F20">
        <w:rPr>
          <w:rFonts w:ascii="Palatino Linotype" w:hAnsi="Palatino Linotype"/>
        </w:rPr>
        <w:t>αὐτήν</w:t>
      </w:r>
      <w:r w:rsidRPr="00BE27EE">
        <w:rPr>
          <w:rFonts w:ascii="Palatino Linotype" w:hAnsi="Palatino Linotype"/>
        </w:rPr>
        <w:t xml:space="preserve"> </w:t>
      </w:r>
      <w:r w:rsidRPr="00876F20">
        <w:rPr>
          <w:rFonts w:ascii="Palatino Linotype" w:hAnsi="Palatino Linotype"/>
        </w:rPr>
        <w:t>ἐὰν</w:t>
      </w:r>
      <w:r w:rsidRPr="00BE27EE">
        <w:rPr>
          <w:rFonts w:ascii="Palatino Linotype" w:hAnsi="Palatino Linotype"/>
        </w:rPr>
        <w:t xml:space="preserve"> </w:t>
      </w:r>
      <w:r w:rsidRPr="00876F20">
        <w:rPr>
          <w:rFonts w:ascii="Palatino Linotype" w:hAnsi="Palatino Linotype"/>
        </w:rPr>
        <w:t>δῷ</w:t>
      </w:r>
      <w:r w:rsidRPr="00BE27EE">
        <w:rPr>
          <w:rFonts w:ascii="Palatino Linotype" w:hAnsi="Palatino Linotype"/>
        </w:rPr>
        <w:t xml:space="preserve"> </w:t>
      </w:r>
      <w:r w:rsidRPr="00876F20">
        <w:rPr>
          <w:rFonts w:ascii="Palatino Linotype" w:hAnsi="Palatino Linotype"/>
        </w:rPr>
        <w:t>ἀνὴρ</w:t>
      </w:r>
      <w:r w:rsidRPr="00BE27EE">
        <w:rPr>
          <w:rFonts w:ascii="Palatino Linotype" w:hAnsi="Palatino Linotype"/>
        </w:rPr>
        <w:t xml:space="preserve"> </w:t>
      </w:r>
      <w:r w:rsidRPr="00876F20">
        <w:rPr>
          <w:rFonts w:ascii="Palatino Linotype" w:hAnsi="Palatino Linotype"/>
        </w:rPr>
        <w:t>τὸν</w:t>
      </w:r>
      <w:r w:rsidRPr="00BE27EE">
        <w:rPr>
          <w:rFonts w:ascii="Palatino Linotype" w:hAnsi="Palatino Linotype"/>
        </w:rPr>
        <w:t xml:space="preserve"> </w:t>
      </w:r>
      <w:r w:rsidRPr="00876F20">
        <w:rPr>
          <w:rFonts w:ascii="Palatino Linotype" w:hAnsi="Palatino Linotype"/>
        </w:rPr>
        <w:t>πάντα</w:t>
      </w:r>
      <w:r w:rsidRPr="00BE27EE">
        <w:rPr>
          <w:rFonts w:ascii="Palatino Linotype" w:hAnsi="Palatino Linotype"/>
        </w:rPr>
        <w:t xml:space="preserve"> </w:t>
      </w:r>
      <w:r w:rsidRPr="00876F20">
        <w:rPr>
          <w:rFonts w:ascii="Palatino Linotype" w:hAnsi="Palatino Linotype"/>
        </w:rPr>
        <w:t>βίον</w:t>
      </w:r>
      <w:r w:rsidRPr="00BE27EE">
        <w:rPr>
          <w:rFonts w:ascii="Palatino Linotype" w:hAnsi="Palatino Linotype"/>
        </w:rPr>
        <w:t xml:space="preserve"> </w:t>
      </w:r>
      <w:r w:rsidRPr="00876F20">
        <w:rPr>
          <w:rFonts w:ascii="Palatino Linotype" w:hAnsi="Palatino Linotype"/>
        </w:rPr>
        <w:t>αὐτοῦ</w:t>
      </w:r>
      <w:r w:rsidRPr="00BE27EE">
        <w:rPr>
          <w:rFonts w:ascii="Palatino Linotype" w:hAnsi="Palatino Linotype"/>
        </w:rPr>
        <w:t xml:space="preserve"> </w:t>
      </w:r>
      <w:r w:rsidRPr="00876F20">
        <w:rPr>
          <w:rFonts w:ascii="Palatino Linotype" w:hAnsi="Palatino Linotype"/>
        </w:rPr>
        <w:t>ἐν</w:t>
      </w:r>
      <w:r w:rsidRPr="00BE27EE">
        <w:rPr>
          <w:rFonts w:ascii="Palatino Linotype" w:hAnsi="Palatino Linotype"/>
        </w:rPr>
        <w:t xml:space="preserve"> </w:t>
      </w:r>
      <w:r w:rsidRPr="00876F20">
        <w:rPr>
          <w:rFonts w:ascii="Palatino Linotype" w:hAnsi="Palatino Linotype"/>
        </w:rPr>
        <w:t>τῇ</w:t>
      </w:r>
      <w:r w:rsidRPr="00BE27EE">
        <w:rPr>
          <w:rFonts w:ascii="Palatino Linotype" w:hAnsi="Palatino Linotype"/>
        </w:rPr>
        <w:t xml:space="preserve"> </w:t>
      </w:r>
      <w:r w:rsidRPr="00876F20">
        <w:rPr>
          <w:rFonts w:ascii="Palatino Linotype" w:hAnsi="Palatino Linotype"/>
        </w:rPr>
        <w:t>ἀγάπῃ</w:t>
      </w:r>
      <w:r w:rsidRPr="00BE27EE">
        <w:rPr>
          <w:rFonts w:ascii="Palatino Linotype" w:hAnsi="Palatino Linotype"/>
        </w:rPr>
        <w:t xml:space="preserve"> </w:t>
      </w:r>
      <w:r w:rsidRPr="00876F20">
        <w:rPr>
          <w:rFonts w:ascii="Palatino Linotype" w:hAnsi="Palatino Linotype"/>
        </w:rPr>
        <w:t>ἐξουδενώσει</w:t>
      </w:r>
      <w:r w:rsidRPr="00BE27EE">
        <w:rPr>
          <w:rFonts w:ascii="Palatino Linotype" w:hAnsi="Palatino Linotype"/>
        </w:rPr>
        <w:t xml:space="preserve"> </w:t>
      </w:r>
      <w:r w:rsidRPr="00876F20">
        <w:rPr>
          <w:rFonts w:ascii="Palatino Linotype" w:hAnsi="Palatino Linotype"/>
        </w:rPr>
        <w:t>ἐξουδενώσουσιν</w:t>
      </w:r>
      <w:r w:rsidRPr="00BE27EE">
        <w:rPr>
          <w:rFonts w:ascii="Palatino Linotype" w:hAnsi="Palatino Linotype"/>
        </w:rPr>
        <w:t xml:space="preserve"> </w:t>
      </w:r>
      <w:r w:rsidRPr="00876F20">
        <w:rPr>
          <w:rFonts w:ascii="Palatino Linotype" w:hAnsi="Palatino Linotype"/>
        </w:rPr>
        <w:t>αὐτόν</w:t>
      </w:r>
      <w:r w:rsidRPr="00BE27EE">
        <w:rPr>
          <w:rFonts w:ascii="Palatino Linotype" w:hAnsi="Palatino Linotype"/>
        </w:rPr>
        <w:t>».</w:t>
      </w:r>
    </w:p>
  </w:footnote>
  <w:footnote w:id="216">
    <w:p w:rsidR="00440627" w:rsidRPr="00BE27EE" w:rsidRDefault="00440627" w:rsidP="009C4C7F">
      <w:pPr>
        <w:pStyle w:val="a6"/>
        <w:spacing w:line="276" w:lineRule="auto"/>
        <w:rPr>
          <w:rFonts w:ascii="Palatino Linotype" w:hAnsi="Palatino Linotype"/>
        </w:rPr>
      </w:pPr>
      <w:r w:rsidRPr="00CF3542">
        <w:rPr>
          <w:rStyle w:val="a7"/>
          <w:sz w:val="24"/>
          <w:szCs w:val="24"/>
        </w:rPr>
        <w:footnoteRef/>
      </w:r>
      <w:r w:rsidRPr="00BE27EE">
        <w:rPr>
          <w:sz w:val="24"/>
          <w:szCs w:val="24"/>
        </w:rPr>
        <w:t xml:space="preserve"> </w:t>
      </w:r>
      <w:r>
        <w:rPr>
          <w:rFonts w:ascii="Palatino Linotype" w:hAnsi="Palatino Linotype"/>
        </w:rPr>
        <w:t>Ασ</w:t>
      </w:r>
      <w:r w:rsidRPr="00BE27EE">
        <w:rPr>
          <w:rFonts w:ascii="Palatino Linotype" w:hAnsi="Palatino Linotype"/>
        </w:rPr>
        <w:t xml:space="preserve">. </w:t>
      </w:r>
      <w:r>
        <w:rPr>
          <w:rFonts w:ascii="Palatino Linotype" w:hAnsi="Palatino Linotype"/>
        </w:rPr>
        <w:t xml:space="preserve">Ασ. 4, </w:t>
      </w:r>
      <w:r w:rsidRPr="00BE27EE">
        <w:rPr>
          <w:rFonts w:ascii="Palatino Linotype" w:hAnsi="Palatino Linotype"/>
        </w:rPr>
        <w:t xml:space="preserve">15 «πηγὴ κήπων φρέαρ ὕδατος ζῶντος καὶ ῥοιζοῦντος ἀπὸ τοῦ Λιβάνου», </w:t>
      </w:r>
      <w:r>
        <w:rPr>
          <w:rFonts w:ascii="Palatino Linotype" w:hAnsi="Palatino Linotype"/>
        </w:rPr>
        <w:t>Ασ</w:t>
      </w:r>
      <w:r w:rsidRPr="00BE27EE">
        <w:rPr>
          <w:rFonts w:ascii="Palatino Linotype" w:hAnsi="Palatino Linotype"/>
        </w:rPr>
        <w:t xml:space="preserve">. </w:t>
      </w:r>
      <w:r>
        <w:rPr>
          <w:rFonts w:ascii="Palatino Linotype" w:hAnsi="Palatino Linotype"/>
        </w:rPr>
        <w:t xml:space="preserve">Ασ. 4, </w:t>
      </w:r>
      <w:r w:rsidRPr="00BE27EE">
        <w:rPr>
          <w:rFonts w:ascii="Palatino Linotype" w:hAnsi="Palatino Linotype"/>
        </w:rPr>
        <w:t>16 «ἐξεγέρθητι βορρᾶ καὶ ἔρχου νότε διάπνευσον κῆπόν μου καὶ ῥευσάτωσαν ἀρώματά μου καταβήτω ἀδελφιδός μου εἰς κῆπον αὐτοῦ καὶ φαγέτω καρπὸν ἀκροδρύων αὐτοῦ».</w:t>
      </w:r>
    </w:p>
  </w:footnote>
  <w:footnote w:id="217">
    <w:p w:rsidR="00440627" w:rsidRPr="00BE27EE" w:rsidRDefault="00440627" w:rsidP="009C4C7F">
      <w:pPr>
        <w:pStyle w:val="a6"/>
        <w:spacing w:line="276" w:lineRule="auto"/>
        <w:rPr>
          <w:rFonts w:ascii="Palatino Linotype" w:hAnsi="Palatino Linotype"/>
        </w:rPr>
      </w:pPr>
      <w:r w:rsidRPr="00CF3542">
        <w:rPr>
          <w:sz w:val="24"/>
          <w:szCs w:val="24"/>
          <w:vertAlign w:val="superscript"/>
        </w:rPr>
        <w:footnoteRef/>
      </w:r>
      <w:r w:rsidRPr="00BE27EE">
        <w:rPr>
          <w:rFonts w:ascii="Palatino Linotype" w:hAnsi="Palatino Linotype"/>
        </w:rPr>
        <w:t xml:space="preserve"> </w:t>
      </w:r>
      <w:r>
        <w:rPr>
          <w:rFonts w:ascii="Palatino Linotype" w:hAnsi="Palatino Linotype"/>
        </w:rPr>
        <w:t>Ασ</w:t>
      </w:r>
      <w:r w:rsidRPr="00BE27EE">
        <w:rPr>
          <w:rFonts w:ascii="Palatino Linotype" w:hAnsi="Palatino Linotype"/>
        </w:rPr>
        <w:t xml:space="preserve">. </w:t>
      </w:r>
      <w:r>
        <w:rPr>
          <w:rFonts w:ascii="Palatino Linotype" w:hAnsi="Palatino Linotype"/>
        </w:rPr>
        <w:t xml:space="preserve">Ασ. 1, </w:t>
      </w:r>
      <w:r w:rsidRPr="00BE27EE">
        <w:rPr>
          <w:rFonts w:ascii="Palatino Linotype" w:hAnsi="Palatino Linotype"/>
        </w:rPr>
        <w:t>9 «</w:t>
      </w:r>
      <w:r w:rsidRPr="00876F20">
        <w:rPr>
          <w:rFonts w:ascii="Palatino Linotype" w:hAnsi="Palatino Linotype"/>
        </w:rPr>
        <w:t>τῇ</w:t>
      </w:r>
      <w:r w:rsidRPr="00BE27EE">
        <w:rPr>
          <w:rFonts w:ascii="Palatino Linotype" w:hAnsi="Palatino Linotype"/>
        </w:rPr>
        <w:t xml:space="preserve"> </w:t>
      </w:r>
      <w:r w:rsidRPr="00876F20">
        <w:rPr>
          <w:rFonts w:ascii="Palatino Linotype" w:hAnsi="Palatino Linotype"/>
        </w:rPr>
        <w:t>ἵππῳ</w:t>
      </w:r>
      <w:r w:rsidRPr="00BE27EE">
        <w:rPr>
          <w:rFonts w:ascii="Palatino Linotype" w:hAnsi="Palatino Linotype"/>
        </w:rPr>
        <w:t xml:space="preserve"> </w:t>
      </w:r>
      <w:r w:rsidRPr="00876F20">
        <w:rPr>
          <w:rFonts w:ascii="Palatino Linotype" w:hAnsi="Palatino Linotype"/>
        </w:rPr>
        <w:t>μου</w:t>
      </w:r>
      <w:r w:rsidRPr="00BE27EE">
        <w:rPr>
          <w:rFonts w:ascii="Palatino Linotype" w:hAnsi="Palatino Linotype"/>
        </w:rPr>
        <w:t xml:space="preserve"> </w:t>
      </w:r>
      <w:r w:rsidRPr="00876F20">
        <w:rPr>
          <w:rFonts w:ascii="Palatino Linotype" w:hAnsi="Palatino Linotype"/>
        </w:rPr>
        <w:t>ἐν</w:t>
      </w:r>
      <w:r w:rsidRPr="00BE27EE">
        <w:rPr>
          <w:rFonts w:ascii="Palatino Linotype" w:hAnsi="Palatino Linotype"/>
        </w:rPr>
        <w:t xml:space="preserve"> </w:t>
      </w:r>
      <w:r w:rsidRPr="00876F20">
        <w:rPr>
          <w:rFonts w:ascii="Palatino Linotype" w:hAnsi="Palatino Linotype"/>
        </w:rPr>
        <w:t>ἅρμασιν</w:t>
      </w:r>
      <w:r w:rsidRPr="00BE27EE">
        <w:rPr>
          <w:rFonts w:ascii="Palatino Linotype" w:hAnsi="Palatino Linotype"/>
        </w:rPr>
        <w:t xml:space="preserve"> </w:t>
      </w:r>
      <w:r w:rsidRPr="00876F20">
        <w:rPr>
          <w:rFonts w:ascii="Palatino Linotype" w:hAnsi="Palatino Linotype"/>
        </w:rPr>
        <w:t>Φαραω</w:t>
      </w:r>
      <w:r w:rsidRPr="00BE27EE">
        <w:rPr>
          <w:rFonts w:ascii="Palatino Linotype" w:hAnsi="Palatino Linotype"/>
        </w:rPr>
        <w:t xml:space="preserve"> </w:t>
      </w:r>
      <w:r w:rsidRPr="00876F20">
        <w:rPr>
          <w:rFonts w:ascii="Palatino Linotype" w:hAnsi="Palatino Linotype"/>
        </w:rPr>
        <w:t>ὡμοίωσά</w:t>
      </w:r>
      <w:r w:rsidRPr="00BE27EE">
        <w:rPr>
          <w:rFonts w:ascii="Palatino Linotype" w:hAnsi="Palatino Linotype"/>
        </w:rPr>
        <w:t xml:space="preserve"> </w:t>
      </w:r>
      <w:r w:rsidRPr="00876F20">
        <w:rPr>
          <w:rFonts w:ascii="Palatino Linotype" w:hAnsi="Palatino Linotype"/>
        </w:rPr>
        <w:t>σε</w:t>
      </w:r>
      <w:r w:rsidRPr="00BE27EE">
        <w:rPr>
          <w:rFonts w:ascii="Palatino Linotype" w:hAnsi="Palatino Linotype"/>
        </w:rPr>
        <w:t xml:space="preserve"> </w:t>
      </w:r>
      <w:r w:rsidRPr="00876F20">
        <w:rPr>
          <w:rFonts w:ascii="Palatino Linotype" w:hAnsi="Palatino Linotype"/>
        </w:rPr>
        <w:t>ἡ</w:t>
      </w:r>
      <w:r w:rsidRPr="00BE27EE">
        <w:rPr>
          <w:rFonts w:ascii="Palatino Linotype" w:hAnsi="Palatino Linotype"/>
        </w:rPr>
        <w:t xml:space="preserve"> </w:t>
      </w:r>
      <w:r w:rsidRPr="00876F20">
        <w:rPr>
          <w:rFonts w:ascii="Palatino Linotype" w:hAnsi="Palatino Linotype"/>
        </w:rPr>
        <w:t>πλησίον</w:t>
      </w:r>
      <w:r w:rsidRPr="00BE27EE">
        <w:rPr>
          <w:rFonts w:ascii="Palatino Linotype" w:hAnsi="Palatino Linotype"/>
        </w:rPr>
        <w:t xml:space="preserve"> </w:t>
      </w:r>
      <w:r w:rsidRPr="00876F20">
        <w:rPr>
          <w:rFonts w:ascii="Palatino Linotype" w:hAnsi="Palatino Linotype"/>
        </w:rPr>
        <w:t>μου</w:t>
      </w:r>
      <w:r w:rsidRPr="00BE27EE">
        <w:rPr>
          <w:rFonts w:ascii="Palatino Linotype" w:hAnsi="Palatino Linotype"/>
        </w:rPr>
        <w:t xml:space="preserve">», </w:t>
      </w:r>
      <w:r>
        <w:rPr>
          <w:rFonts w:ascii="Palatino Linotype" w:hAnsi="Palatino Linotype"/>
        </w:rPr>
        <w:t>Ασ</w:t>
      </w:r>
      <w:r w:rsidRPr="00BE27EE">
        <w:rPr>
          <w:rFonts w:ascii="Palatino Linotype" w:hAnsi="Palatino Linotype"/>
        </w:rPr>
        <w:t xml:space="preserve">. </w:t>
      </w:r>
      <w:r>
        <w:rPr>
          <w:rFonts w:ascii="Palatino Linotype" w:hAnsi="Palatino Linotype"/>
        </w:rPr>
        <w:t xml:space="preserve">Ασ. 1, </w:t>
      </w:r>
      <w:r w:rsidRPr="00BE27EE">
        <w:rPr>
          <w:rFonts w:ascii="Palatino Linotype" w:hAnsi="Palatino Linotype"/>
        </w:rPr>
        <w:t>10 «</w:t>
      </w:r>
      <w:r w:rsidRPr="00876F20">
        <w:rPr>
          <w:rFonts w:ascii="Palatino Linotype" w:hAnsi="Palatino Linotype"/>
        </w:rPr>
        <w:t>τί</w:t>
      </w:r>
      <w:r w:rsidRPr="00BE27EE">
        <w:rPr>
          <w:rFonts w:ascii="Palatino Linotype" w:hAnsi="Palatino Linotype"/>
        </w:rPr>
        <w:t xml:space="preserve"> </w:t>
      </w:r>
      <w:r w:rsidRPr="00876F20">
        <w:rPr>
          <w:rFonts w:ascii="Palatino Linotype" w:hAnsi="Palatino Linotype"/>
        </w:rPr>
        <w:t>ὡραιώθησαν</w:t>
      </w:r>
      <w:r w:rsidRPr="00BE27EE">
        <w:rPr>
          <w:rFonts w:ascii="Palatino Linotype" w:hAnsi="Palatino Linotype"/>
        </w:rPr>
        <w:t xml:space="preserve"> </w:t>
      </w:r>
      <w:r w:rsidRPr="00876F20">
        <w:rPr>
          <w:rFonts w:ascii="Palatino Linotype" w:hAnsi="Palatino Linotype"/>
        </w:rPr>
        <w:t>σιαγόνες</w:t>
      </w:r>
      <w:r w:rsidRPr="00BE27EE">
        <w:rPr>
          <w:rFonts w:ascii="Palatino Linotype" w:hAnsi="Palatino Linotype"/>
        </w:rPr>
        <w:t xml:space="preserve"> </w:t>
      </w:r>
      <w:r w:rsidRPr="00876F20">
        <w:rPr>
          <w:rFonts w:ascii="Palatino Linotype" w:hAnsi="Palatino Linotype"/>
        </w:rPr>
        <w:t>σου</w:t>
      </w:r>
      <w:r w:rsidRPr="00BE27EE">
        <w:rPr>
          <w:rFonts w:ascii="Palatino Linotype" w:hAnsi="Palatino Linotype"/>
        </w:rPr>
        <w:t xml:space="preserve"> </w:t>
      </w:r>
      <w:r w:rsidRPr="00876F20">
        <w:rPr>
          <w:rFonts w:ascii="Palatino Linotype" w:hAnsi="Palatino Linotype"/>
        </w:rPr>
        <w:t>ὡς</w:t>
      </w:r>
      <w:r w:rsidRPr="00BE27EE">
        <w:rPr>
          <w:rFonts w:ascii="Palatino Linotype" w:hAnsi="Palatino Linotype"/>
        </w:rPr>
        <w:t xml:space="preserve"> </w:t>
      </w:r>
      <w:r w:rsidRPr="00876F20">
        <w:rPr>
          <w:rFonts w:ascii="Palatino Linotype" w:hAnsi="Palatino Linotype"/>
        </w:rPr>
        <w:t>τρυγόνες</w:t>
      </w:r>
      <w:r w:rsidRPr="00BE27EE">
        <w:rPr>
          <w:rFonts w:ascii="Palatino Linotype" w:hAnsi="Palatino Linotype"/>
        </w:rPr>
        <w:t xml:space="preserve"> </w:t>
      </w:r>
      <w:r w:rsidRPr="00876F20">
        <w:rPr>
          <w:rFonts w:ascii="Palatino Linotype" w:hAnsi="Palatino Linotype"/>
        </w:rPr>
        <w:t>τράχηλός</w:t>
      </w:r>
      <w:r w:rsidRPr="00BE27EE">
        <w:rPr>
          <w:rFonts w:ascii="Palatino Linotype" w:hAnsi="Palatino Linotype"/>
        </w:rPr>
        <w:t xml:space="preserve"> </w:t>
      </w:r>
      <w:r w:rsidRPr="00876F20">
        <w:rPr>
          <w:rFonts w:ascii="Palatino Linotype" w:hAnsi="Palatino Linotype"/>
        </w:rPr>
        <w:t>σου</w:t>
      </w:r>
      <w:r w:rsidRPr="00BE27EE">
        <w:rPr>
          <w:rFonts w:ascii="Palatino Linotype" w:hAnsi="Palatino Linotype"/>
        </w:rPr>
        <w:t xml:space="preserve"> </w:t>
      </w:r>
      <w:r w:rsidRPr="00876F20">
        <w:rPr>
          <w:rFonts w:ascii="Palatino Linotype" w:hAnsi="Palatino Linotype"/>
        </w:rPr>
        <w:t>ὡς</w:t>
      </w:r>
      <w:r w:rsidRPr="00BE27EE">
        <w:rPr>
          <w:rFonts w:ascii="Palatino Linotype" w:hAnsi="Palatino Linotype"/>
        </w:rPr>
        <w:t xml:space="preserve"> </w:t>
      </w:r>
      <w:r w:rsidRPr="00876F20">
        <w:rPr>
          <w:rFonts w:ascii="Palatino Linotype" w:hAnsi="Palatino Linotype"/>
        </w:rPr>
        <w:t>ὁρμίσκοι</w:t>
      </w:r>
      <w:r w:rsidRPr="00BE27EE">
        <w:rPr>
          <w:rFonts w:ascii="Palatino Linotype" w:hAnsi="Palatino Linotype"/>
        </w:rPr>
        <w:t xml:space="preserve">», </w:t>
      </w:r>
      <w:r>
        <w:rPr>
          <w:rFonts w:ascii="Palatino Linotype" w:hAnsi="Palatino Linotype"/>
        </w:rPr>
        <w:t>Ασ</w:t>
      </w:r>
      <w:r w:rsidRPr="00BE27EE">
        <w:rPr>
          <w:rFonts w:ascii="Palatino Linotype" w:hAnsi="Palatino Linotype"/>
        </w:rPr>
        <w:t xml:space="preserve">. </w:t>
      </w:r>
      <w:r>
        <w:rPr>
          <w:rFonts w:ascii="Palatino Linotype" w:hAnsi="Palatino Linotype"/>
        </w:rPr>
        <w:t xml:space="preserve">Ασ. 2, </w:t>
      </w:r>
      <w:r w:rsidRPr="00BE27EE">
        <w:rPr>
          <w:rFonts w:ascii="Palatino Linotype" w:hAnsi="Palatino Linotype"/>
        </w:rPr>
        <w:t>9 «</w:t>
      </w:r>
      <w:r w:rsidRPr="00876F20">
        <w:rPr>
          <w:rFonts w:ascii="Palatino Linotype" w:hAnsi="Palatino Linotype"/>
        </w:rPr>
        <w:t>ὅμοιός</w:t>
      </w:r>
      <w:r w:rsidRPr="00BE27EE">
        <w:rPr>
          <w:rFonts w:ascii="Palatino Linotype" w:hAnsi="Palatino Linotype"/>
        </w:rPr>
        <w:t xml:space="preserve"> </w:t>
      </w:r>
      <w:r w:rsidRPr="00876F20">
        <w:rPr>
          <w:rFonts w:ascii="Palatino Linotype" w:hAnsi="Palatino Linotype"/>
        </w:rPr>
        <w:t>ἐστιν</w:t>
      </w:r>
      <w:r w:rsidRPr="00BE27EE">
        <w:rPr>
          <w:rFonts w:ascii="Palatino Linotype" w:hAnsi="Palatino Linotype"/>
        </w:rPr>
        <w:t xml:space="preserve"> </w:t>
      </w:r>
      <w:r w:rsidRPr="00876F20">
        <w:rPr>
          <w:rFonts w:ascii="Palatino Linotype" w:hAnsi="Palatino Linotype"/>
        </w:rPr>
        <w:t>ἀδελφιδός</w:t>
      </w:r>
      <w:r w:rsidRPr="00BE27EE">
        <w:rPr>
          <w:rFonts w:ascii="Palatino Linotype" w:hAnsi="Palatino Linotype"/>
        </w:rPr>
        <w:t xml:space="preserve"> </w:t>
      </w:r>
      <w:r w:rsidRPr="00876F20">
        <w:rPr>
          <w:rFonts w:ascii="Palatino Linotype" w:hAnsi="Palatino Linotype"/>
        </w:rPr>
        <w:t>μου</w:t>
      </w:r>
      <w:r w:rsidRPr="00BE27EE">
        <w:rPr>
          <w:rFonts w:ascii="Palatino Linotype" w:hAnsi="Palatino Linotype"/>
        </w:rPr>
        <w:t xml:space="preserve"> </w:t>
      </w:r>
      <w:r w:rsidRPr="00876F20">
        <w:rPr>
          <w:rFonts w:ascii="Palatino Linotype" w:hAnsi="Palatino Linotype"/>
        </w:rPr>
        <w:t>τῇ</w:t>
      </w:r>
      <w:r w:rsidRPr="00BE27EE">
        <w:rPr>
          <w:rFonts w:ascii="Palatino Linotype" w:hAnsi="Palatino Linotype"/>
        </w:rPr>
        <w:t xml:space="preserve"> </w:t>
      </w:r>
      <w:r w:rsidRPr="00876F20">
        <w:rPr>
          <w:rFonts w:ascii="Palatino Linotype" w:hAnsi="Palatino Linotype"/>
        </w:rPr>
        <w:t>δορκάδι</w:t>
      </w:r>
      <w:r w:rsidRPr="00BE27EE">
        <w:rPr>
          <w:rFonts w:ascii="Palatino Linotype" w:hAnsi="Palatino Linotype"/>
        </w:rPr>
        <w:t xml:space="preserve"> </w:t>
      </w:r>
      <w:r w:rsidRPr="00876F20">
        <w:rPr>
          <w:rFonts w:ascii="Palatino Linotype" w:hAnsi="Palatino Linotype"/>
        </w:rPr>
        <w:t>ἢ</w:t>
      </w:r>
      <w:r w:rsidRPr="00BE27EE">
        <w:rPr>
          <w:rFonts w:ascii="Palatino Linotype" w:hAnsi="Palatino Linotype"/>
        </w:rPr>
        <w:t xml:space="preserve"> </w:t>
      </w:r>
      <w:r w:rsidRPr="00876F20">
        <w:rPr>
          <w:rFonts w:ascii="Palatino Linotype" w:hAnsi="Palatino Linotype"/>
        </w:rPr>
        <w:t>νεβρῷ</w:t>
      </w:r>
      <w:r w:rsidRPr="00BE27EE">
        <w:rPr>
          <w:rFonts w:ascii="Palatino Linotype" w:hAnsi="Palatino Linotype"/>
        </w:rPr>
        <w:t xml:space="preserve"> </w:t>
      </w:r>
      <w:r w:rsidRPr="00876F20">
        <w:rPr>
          <w:rFonts w:ascii="Palatino Linotype" w:hAnsi="Palatino Linotype"/>
        </w:rPr>
        <w:t>ἐλάφων</w:t>
      </w:r>
      <w:r w:rsidRPr="00BE27EE">
        <w:rPr>
          <w:rFonts w:ascii="Palatino Linotype" w:hAnsi="Palatino Linotype"/>
        </w:rPr>
        <w:t xml:space="preserve"> </w:t>
      </w:r>
      <w:r w:rsidRPr="00876F20">
        <w:rPr>
          <w:rFonts w:ascii="Palatino Linotype" w:hAnsi="Palatino Linotype"/>
        </w:rPr>
        <w:t>ἐπὶ</w:t>
      </w:r>
      <w:r w:rsidRPr="00BE27EE">
        <w:rPr>
          <w:rFonts w:ascii="Palatino Linotype" w:hAnsi="Palatino Linotype"/>
        </w:rPr>
        <w:t xml:space="preserve"> </w:t>
      </w:r>
      <w:r w:rsidRPr="00876F20">
        <w:rPr>
          <w:rFonts w:ascii="Palatino Linotype" w:hAnsi="Palatino Linotype"/>
        </w:rPr>
        <w:t>τὰ</w:t>
      </w:r>
      <w:r w:rsidRPr="00BE27EE">
        <w:rPr>
          <w:rFonts w:ascii="Palatino Linotype" w:hAnsi="Palatino Linotype"/>
        </w:rPr>
        <w:t xml:space="preserve"> </w:t>
      </w:r>
      <w:r w:rsidRPr="00876F20">
        <w:rPr>
          <w:rFonts w:ascii="Palatino Linotype" w:hAnsi="Palatino Linotype"/>
        </w:rPr>
        <w:t>ὄρη</w:t>
      </w:r>
      <w:r w:rsidRPr="00BE27EE">
        <w:rPr>
          <w:rFonts w:ascii="Palatino Linotype" w:hAnsi="Palatino Linotype"/>
        </w:rPr>
        <w:t xml:space="preserve"> </w:t>
      </w:r>
      <w:r w:rsidRPr="00876F20">
        <w:rPr>
          <w:rFonts w:ascii="Palatino Linotype" w:hAnsi="Palatino Linotype"/>
        </w:rPr>
        <w:t>Βαιθηλ</w:t>
      </w:r>
      <w:r w:rsidRPr="00BE27EE">
        <w:rPr>
          <w:rFonts w:ascii="Palatino Linotype" w:hAnsi="Palatino Linotype"/>
        </w:rPr>
        <w:t>».</w:t>
      </w:r>
    </w:p>
  </w:footnote>
  <w:footnote w:id="218">
    <w:p w:rsidR="00440627" w:rsidRPr="00BE27EE" w:rsidRDefault="00440627" w:rsidP="009C4C7F">
      <w:pPr>
        <w:pStyle w:val="a6"/>
        <w:spacing w:line="276" w:lineRule="auto"/>
        <w:rPr>
          <w:rFonts w:ascii="Palatino Linotype" w:hAnsi="Palatino Linotype"/>
        </w:rPr>
      </w:pPr>
      <w:r w:rsidRPr="00CF3542">
        <w:rPr>
          <w:sz w:val="24"/>
          <w:szCs w:val="24"/>
          <w:vertAlign w:val="superscript"/>
        </w:rPr>
        <w:footnoteRef/>
      </w:r>
      <w:r w:rsidRPr="00BE27EE">
        <w:rPr>
          <w:rFonts w:ascii="Palatino Linotype" w:hAnsi="Palatino Linotype"/>
        </w:rPr>
        <w:t xml:space="preserve"> </w:t>
      </w:r>
      <w:r>
        <w:rPr>
          <w:rFonts w:ascii="Palatino Linotype" w:hAnsi="Palatino Linotype"/>
        </w:rPr>
        <w:t>Ασ</w:t>
      </w:r>
      <w:r w:rsidRPr="00BE27EE">
        <w:rPr>
          <w:rFonts w:ascii="Palatino Linotype" w:hAnsi="Palatino Linotype"/>
        </w:rPr>
        <w:t xml:space="preserve">. </w:t>
      </w:r>
      <w:r>
        <w:rPr>
          <w:rFonts w:ascii="Palatino Linotype" w:hAnsi="Palatino Linotype"/>
        </w:rPr>
        <w:t xml:space="preserve">Ασ. 1, </w:t>
      </w:r>
      <w:r w:rsidRPr="00BE27EE">
        <w:rPr>
          <w:rFonts w:ascii="Palatino Linotype" w:hAnsi="Palatino Linotype"/>
        </w:rPr>
        <w:t>3 «</w:t>
      </w:r>
      <w:r w:rsidRPr="00876F20">
        <w:rPr>
          <w:rFonts w:ascii="Palatino Linotype" w:hAnsi="Palatino Linotype"/>
        </w:rPr>
        <w:t>καὶ</w:t>
      </w:r>
      <w:r w:rsidRPr="00BE27EE">
        <w:rPr>
          <w:rFonts w:ascii="Palatino Linotype" w:hAnsi="Palatino Linotype"/>
        </w:rPr>
        <w:t xml:space="preserve"> </w:t>
      </w:r>
      <w:r w:rsidRPr="00876F20">
        <w:rPr>
          <w:rFonts w:ascii="Palatino Linotype" w:hAnsi="Palatino Linotype"/>
        </w:rPr>
        <w:t>ὀσμὴ</w:t>
      </w:r>
      <w:r w:rsidRPr="00BE27EE">
        <w:rPr>
          <w:rFonts w:ascii="Palatino Linotype" w:hAnsi="Palatino Linotype"/>
        </w:rPr>
        <w:t xml:space="preserve"> </w:t>
      </w:r>
      <w:r w:rsidRPr="00876F20">
        <w:rPr>
          <w:rFonts w:ascii="Palatino Linotype" w:hAnsi="Palatino Linotype"/>
        </w:rPr>
        <w:t>μύρων</w:t>
      </w:r>
      <w:r w:rsidRPr="00BE27EE">
        <w:rPr>
          <w:rFonts w:ascii="Palatino Linotype" w:hAnsi="Palatino Linotype"/>
        </w:rPr>
        <w:t xml:space="preserve"> </w:t>
      </w:r>
      <w:r w:rsidRPr="00876F20">
        <w:rPr>
          <w:rFonts w:ascii="Palatino Linotype" w:hAnsi="Palatino Linotype"/>
        </w:rPr>
        <w:t>σου</w:t>
      </w:r>
      <w:r w:rsidRPr="00BE27EE">
        <w:rPr>
          <w:rFonts w:ascii="Palatino Linotype" w:hAnsi="Palatino Linotype"/>
        </w:rPr>
        <w:t xml:space="preserve"> </w:t>
      </w:r>
      <w:r w:rsidRPr="00876F20">
        <w:rPr>
          <w:rFonts w:ascii="Palatino Linotype" w:hAnsi="Palatino Linotype"/>
        </w:rPr>
        <w:t>ὑπὲρ</w:t>
      </w:r>
      <w:r w:rsidRPr="00BE27EE">
        <w:rPr>
          <w:rFonts w:ascii="Palatino Linotype" w:hAnsi="Palatino Linotype"/>
        </w:rPr>
        <w:t xml:space="preserve"> </w:t>
      </w:r>
      <w:r w:rsidRPr="00876F20">
        <w:rPr>
          <w:rFonts w:ascii="Palatino Linotype" w:hAnsi="Palatino Linotype"/>
        </w:rPr>
        <w:t>πάντα</w:t>
      </w:r>
      <w:r w:rsidRPr="00BE27EE">
        <w:rPr>
          <w:rFonts w:ascii="Palatino Linotype" w:hAnsi="Palatino Linotype"/>
        </w:rPr>
        <w:t xml:space="preserve"> </w:t>
      </w:r>
      <w:r w:rsidRPr="00876F20">
        <w:rPr>
          <w:rFonts w:ascii="Palatino Linotype" w:hAnsi="Palatino Linotype"/>
        </w:rPr>
        <w:t>τὰ</w:t>
      </w:r>
      <w:r w:rsidRPr="00BE27EE">
        <w:rPr>
          <w:rFonts w:ascii="Palatino Linotype" w:hAnsi="Palatino Linotype"/>
        </w:rPr>
        <w:t xml:space="preserve"> </w:t>
      </w:r>
      <w:r w:rsidRPr="00876F20">
        <w:rPr>
          <w:rFonts w:ascii="Palatino Linotype" w:hAnsi="Palatino Linotype"/>
        </w:rPr>
        <w:t>ἀρώματα</w:t>
      </w:r>
      <w:r w:rsidRPr="00BE27EE">
        <w:rPr>
          <w:rFonts w:ascii="Palatino Linotype" w:hAnsi="Palatino Linotype"/>
        </w:rPr>
        <w:t xml:space="preserve"> </w:t>
      </w:r>
      <w:r w:rsidRPr="00876F20">
        <w:rPr>
          <w:rFonts w:ascii="Palatino Linotype" w:hAnsi="Palatino Linotype"/>
        </w:rPr>
        <w:t>μύρον</w:t>
      </w:r>
      <w:r w:rsidRPr="00BE27EE">
        <w:rPr>
          <w:rFonts w:ascii="Palatino Linotype" w:hAnsi="Palatino Linotype"/>
        </w:rPr>
        <w:t xml:space="preserve"> </w:t>
      </w:r>
      <w:r w:rsidRPr="00876F20">
        <w:rPr>
          <w:rFonts w:ascii="Palatino Linotype" w:hAnsi="Palatino Linotype"/>
        </w:rPr>
        <w:t>ἐκκενωθὲν</w:t>
      </w:r>
      <w:r w:rsidRPr="00BE27EE">
        <w:rPr>
          <w:rFonts w:ascii="Palatino Linotype" w:hAnsi="Palatino Linotype"/>
        </w:rPr>
        <w:t xml:space="preserve"> </w:t>
      </w:r>
      <w:r w:rsidRPr="00876F20">
        <w:rPr>
          <w:rFonts w:ascii="Palatino Linotype" w:hAnsi="Palatino Linotype"/>
        </w:rPr>
        <w:t>ὄνομά</w:t>
      </w:r>
      <w:r w:rsidRPr="00BE27EE">
        <w:rPr>
          <w:rFonts w:ascii="Palatino Linotype" w:hAnsi="Palatino Linotype"/>
        </w:rPr>
        <w:t xml:space="preserve"> </w:t>
      </w:r>
      <w:r w:rsidRPr="00876F20">
        <w:rPr>
          <w:rFonts w:ascii="Palatino Linotype" w:hAnsi="Palatino Linotype"/>
        </w:rPr>
        <w:t>σου</w:t>
      </w:r>
      <w:r w:rsidRPr="00BE27EE">
        <w:rPr>
          <w:rFonts w:ascii="Palatino Linotype" w:hAnsi="Palatino Linotype"/>
        </w:rPr>
        <w:t xml:space="preserve"> </w:t>
      </w:r>
      <w:r w:rsidRPr="00876F20">
        <w:rPr>
          <w:rFonts w:ascii="Palatino Linotype" w:hAnsi="Palatino Linotype"/>
        </w:rPr>
        <w:t>διὰ</w:t>
      </w:r>
      <w:r w:rsidRPr="00BE27EE">
        <w:rPr>
          <w:rFonts w:ascii="Palatino Linotype" w:hAnsi="Palatino Linotype"/>
        </w:rPr>
        <w:t xml:space="preserve"> </w:t>
      </w:r>
      <w:r w:rsidRPr="00876F20">
        <w:rPr>
          <w:rFonts w:ascii="Palatino Linotype" w:hAnsi="Palatino Linotype"/>
        </w:rPr>
        <w:t>τοῦτο</w:t>
      </w:r>
      <w:r w:rsidRPr="00BE27EE">
        <w:rPr>
          <w:rFonts w:ascii="Palatino Linotype" w:hAnsi="Palatino Linotype"/>
        </w:rPr>
        <w:t xml:space="preserve"> </w:t>
      </w:r>
      <w:r w:rsidRPr="00876F20">
        <w:rPr>
          <w:rFonts w:ascii="Palatino Linotype" w:hAnsi="Palatino Linotype"/>
        </w:rPr>
        <w:t>νεάνιδες</w:t>
      </w:r>
      <w:r w:rsidRPr="00BE27EE">
        <w:rPr>
          <w:rFonts w:ascii="Palatino Linotype" w:hAnsi="Palatino Linotype"/>
        </w:rPr>
        <w:t xml:space="preserve"> </w:t>
      </w:r>
      <w:r w:rsidRPr="00876F20">
        <w:rPr>
          <w:rFonts w:ascii="Palatino Linotype" w:hAnsi="Palatino Linotype"/>
        </w:rPr>
        <w:t>ἠγάπησάν</w:t>
      </w:r>
      <w:r w:rsidRPr="00BE27EE">
        <w:rPr>
          <w:rFonts w:ascii="Palatino Linotype" w:hAnsi="Palatino Linotype"/>
        </w:rPr>
        <w:t xml:space="preserve"> </w:t>
      </w:r>
      <w:r w:rsidRPr="00876F20">
        <w:rPr>
          <w:rFonts w:ascii="Palatino Linotype" w:hAnsi="Palatino Linotype"/>
        </w:rPr>
        <w:t>σε</w:t>
      </w:r>
      <w:r w:rsidRPr="00BE27EE">
        <w:rPr>
          <w:rFonts w:ascii="Palatino Linotype" w:hAnsi="Palatino Linotype"/>
        </w:rPr>
        <w:t xml:space="preserve">», </w:t>
      </w:r>
      <w:r>
        <w:rPr>
          <w:rFonts w:ascii="Palatino Linotype" w:hAnsi="Palatino Linotype"/>
        </w:rPr>
        <w:t>Ασ</w:t>
      </w:r>
      <w:r w:rsidRPr="00BE27EE">
        <w:rPr>
          <w:rFonts w:ascii="Palatino Linotype" w:hAnsi="Palatino Linotype"/>
        </w:rPr>
        <w:t xml:space="preserve">. </w:t>
      </w:r>
      <w:r>
        <w:rPr>
          <w:rFonts w:ascii="Palatino Linotype" w:hAnsi="Palatino Linotype"/>
        </w:rPr>
        <w:t>Ασ</w:t>
      </w:r>
      <w:r w:rsidRPr="00BE27EE">
        <w:rPr>
          <w:rFonts w:ascii="Palatino Linotype" w:hAnsi="Palatino Linotype"/>
        </w:rPr>
        <w:t>.</w:t>
      </w:r>
      <w:r>
        <w:rPr>
          <w:rFonts w:ascii="Palatino Linotype" w:hAnsi="Palatino Linotype" w:cs="Arial"/>
          <w:lang w:bidi="he-IL"/>
        </w:rPr>
        <w:t xml:space="preserve"> 4, </w:t>
      </w:r>
      <w:r w:rsidRPr="00BE27EE">
        <w:rPr>
          <w:rFonts w:ascii="Palatino Linotype" w:hAnsi="Palatino Linotype" w:cs="Arial"/>
          <w:lang w:bidi="he-IL"/>
        </w:rPr>
        <w:t>10</w:t>
      </w:r>
      <w:r w:rsidRPr="00BE27EE">
        <w:rPr>
          <w:rFonts w:ascii="Palatino Linotype" w:hAnsi="Palatino Linotype"/>
        </w:rPr>
        <w:t xml:space="preserve"> «</w:t>
      </w:r>
      <w:r w:rsidRPr="00876F20">
        <w:rPr>
          <w:rFonts w:ascii="Palatino Linotype" w:hAnsi="Palatino Linotype"/>
        </w:rPr>
        <w:t>τί</w:t>
      </w:r>
      <w:r w:rsidRPr="00BE27EE">
        <w:rPr>
          <w:rFonts w:ascii="Palatino Linotype" w:hAnsi="Palatino Linotype"/>
        </w:rPr>
        <w:t xml:space="preserve"> </w:t>
      </w:r>
      <w:r w:rsidRPr="00876F20">
        <w:rPr>
          <w:rFonts w:ascii="Palatino Linotype" w:hAnsi="Palatino Linotype"/>
        </w:rPr>
        <w:t>ἐκαλλιώθησαν</w:t>
      </w:r>
      <w:r w:rsidRPr="00BE27EE">
        <w:rPr>
          <w:rFonts w:ascii="Palatino Linotype" w:hAnsi="Palatino Linotype"/>
        </w:rPr>
        <w:t xml:space="preserve"> </w:t>
      </w:r>
      <w:r w:rsidRPr="00876F20">
        <w:rPr>
          <w:rFonts w:ascii="Palatino Linotype" w:hAnsi="Palatino Linotype"/>
        </w:rPr>
        <w:t>μαστοί</w:t>
      </w:r>
      <w:r w:rsidRPr="00BE27EE">
        <w:rPr>
          <w:rFonts w:ascii="Palatino Linotype" w:hAnsi="Palatino Linotype"/>
        </w:rPr>
        <w:t xml:space="preserve"> </w:t>
      </w:r>
      <w:r w:rsidRPr="00876F20">
        <w:rPr>
          <w:rFonts w:ascii="Palatino Linotype" w:hAnsi="Palatino Linotype"/>
        </w:rPr>
        <w:t>σου</w:t>
      </w:r>
      <w:r w:rsidRPr="00BE27EE">
        <w:rPr>
          <w:rFonts w:ascii="Palatino Linotype" w:hAnsi="Palatino Linotype"/>
        </w:rPr>
        <w:t xml:space="preserve"> </w:t>
      </w:r>
      <w:r w:rsidRPr="00876F20">
        <w:rPr>
          <w:rFonts w:ascii="Palatino Linotype" w:hAnsi="Palatino Linotype"/>
        </w:rPr>
        <w:t>ἀδελφή</w:t>
      </w:r>
      <w:r w:rsidRPr="00BE27EE">
        <w:rPr>
          <w:rFonts w:ascii="Palatino Linotype" w:hAnsi="Palatino Linotype"/>
        </w:rPr>
        <w:t xml:space="preserve"> </w:t>
      </w:r>
      <w:r w:rsidRPr="00876F20">
        <w:rPr>
          <w:rFonts w:ascii="Palatino Linotype" w:hAnsi="Palatino Linotype"/>
        </w:rPr>
        <w:t>μου</w:t>
      </w:r>
      <w:r w:rsidRPr="00BE27EE">
        <w:rPr>
          <w:rFonts w:ascii="Palatino Linotype" w:hAnsi="Palatino Linotype"/>
        </w:rPr>
        <w:t xml:space="preserve"> </w:t>
      </w:r>
      <w:r w:rsidRPr="00876F20">
        <w:rPr>
          <w:rFonts w:ascii="Palatino Linotype" w:hAnsi="Palatino Linotype"/>
        </w:rPr>
        <w:t>νύμφη</w:t>
      </w:r>
      <w:r w:rsidRPr="00BE27EE">
        <w:rPr>
          <w:rFonts w:ascii="Palatino Linotype" w:hAnsi="Palatino Linotype"/>
        </w:rPr>
        <w:t xml:space="preserve"> </w:t>
      </w:r>
      <w:r w:rsidRPr="00876F20">
        <w:rPr>
          <w:rFonts w:ascii="Palatino Linotype" w:hAnsi="Palatino Linotype"/>
        </w:rPr>
        <w:t>τί</w:t>
      </w:r>
      <w:r w:rsidRPr="00BE27EE">
        <w:rPr>
          <w:rFonts w:ascii="Palatino Linotype" w:hAnsi="Palatino Linotype"/>
        </w:rPr>
        <w:t xml:space="preserve"> </w:t>
      </w:r>
      <w:r w:rsidRPr="00876F20">
        <w:rPr>
          <w:rFonts w:ascii="Palatino Linotype" w:hAnsi="Palatino Linotype"/>
        </w:rPr>
        <w:t>ἐκαλλιώθησαν</w:t>
      </w:r>
      <w:r w:rsidRPr="00BE27EE">
        <w:rPr>
          <w:rFonts w:ascii="Palatino Linotype" w:hAnsi="Palatino Linotype"/>
        </w:rPr>
        <w:t xml:space="preserve"> </w:t>
      </w:r>
      <w:r w:rsidRPr="00876F20">
        <w:rPr>
          <w:rFonts w:ascii="Palatino Linotype" w:hAnsi="Palatino Linotype"/>
        </w:rPr>
        <w:t>μαστοί</w:t>
      </w:r>
      <w:r w:rsidRPr="00BE27EE">
        <w:rPr>
          <w:rFonts w:ascii="Palatino Linotype" w:hAnsi="Palatino Linotype"/>
        </w:rPr>
        <w:t xml:space="preserve"> </w:t>
      </w:r>
      <w:r w:rsidRPr="00876F20">
        <w:rPr>
          <w:rFonts w:ascii="Palatino Linotype" w:hAnsi="Palatino Linotype"/>
        </w:rPr>
        <w:t>σου</w:t>
      </w:r>
      <w:r w:rsidRPr="00BE27EE">
        <w:rPr>
          <w:rFonts w:ascii="Palatino Linotype" w:hAnsi="Palatino Linotype"/>
        </w:rPr>
        <w:t xml:space="preserve"> </w:t>
      </w:r>
      <w:r w:rsidRPr="00876F20">
        <w:rPr>
          <w:rFonts w:ascii="Palatino Linotype" w:hAnsi="Palatino Linotype"/>
        </w:rPr>
        <w:t>ἀπὸ</w:t>
      </w:r>
      <w:r w:rsidRPr="00BE27EE">
        <w:rPr>
          <w:rFonts w:ascii="Palatino Linotype" w:hAnsi="Palatino Linotype"/>
        </w:rPr>
        <w:t xml:space="preserve"> </w:t>
      </w:r>
      <w:r w:rsidRPr="00876F20">
        <w:rPr>
          <w:rFonts w:ascii="Palatino Linotype" w:hAnsi="Palatino Linotype"/>
        </w:rPr>
        <w:t>οἴνου</w:t>
      </w:r>
      <w:r w:rsidRPr="00BE27EE">
        <w:rPr>
          <w:rFonts w:ascii="Palatino Linotype" w:hAnsi="Palatino Linotype"/>
        </w:rPr>
        <w:t xml:space="preserve"> </w:t>
      </w:r>
      <w:r w:rsidRPr="00876F20">
        <w:rPr>
          <w:rFonts w:ascii="Palatino Linotype" w:hAnsi="Palatino Linotype"/>
        </w:rPr>
        <w:t>καὶ</w:t>
      </w:r>
      <w:r w:rsidRPr="00BE27EE">
        <w:rPr>
          <w:rFonts w:ascii="Palatino Linotype" w:hAnsi="Palatino Linotype"/>
        </w:rPr>
        <w:t xml:space="preserve"> </w:t>
      </w:r>
      <w:r w:rsidRPr="00876F20">
        <w:rPr>
          <w:rFonts w:ascii="Palatino Linotype" w:hAnsi="Palatino Linotype"/>
        </w:rPr>
        <w:t>ὀσμὴ</w:t>
      </w:r>
      <w:r w:rsidRPr="00BE27EE">
        <w:rPr>
          <w:rFonts w:ascii="Palatino Linotype" w:hAnsi="Palatino Linotype"/>
        </w:rPr>
        <w:t xml:space="preserve"> </w:t>
      </w:r>
      <w:r w:rsidRPr="00876F20">
        <w:rPr>
          <w:rFonts w:ascii="Palatino Linotype" w:hAnsi="Palatino Linotype"/>
        </w:rPr>
        <w:t>ἱματίων</w:t>
      </w:r>
      <w:r w:rsidRPr="00BE27EE">
        <w:rPr>
          <w:rFonts w:ascii="Palatino Linotype" w:hAnsi="Palatino Linotype"/>
        </w:rPr>
        <w:t xml:space="preserve"> </w:t>
      </w:r>
      <w:r w:rsidRPr="00876F20">
        <w:rPr>
          <w:rFonts w:ascii="Palatino Linotype" w:hAnsi="Palatino Linotype"/>
        </w:rPr>
        <w:t>σου</w:t>
      </w:r>
      <w:r w:rsidRPr="00BE27EE">
        <w:rPr>
          <w:rFonts w:ascii="Palatino Linotype" w:hAnsi="Palatino Linotype"/>
        </w:rPr>
        <w:t xml:space="preserve"> </w:t>
      </w:r>
      <w:r w:rsidRPr="00876F20">
        <w:rPr>
          <w:rFonts w:ascii="Palatino Linotype" w:hAnsi="Palatino Linotype"/>
        </w:rPr>
        <w:t>ὑπὲρ</w:t>
      </w:r>
      <w:r w:rsidRPr="00BE27EE">
        <w:rPr>
          <w:rFonts w:ascii="Palatino Linotype" w:hAnsi="Palatino Linotype"/>
        </w:rPr>
        <w:t xml:space="preserve"> </w:t>
      </w:r>
      <w:r w:rsidRPr="00876F20">
        <w:rPr>
          <w:rFonts w:ascii="Palatino Linotype" w:hAnsi="Palatino Linotype"/>
        </w:rPr>
        <w:t>πάντα</w:t>
      </w:r>
      <w:r w:rsidRPr="00BE27EE">
        <w:rPr>
          <w:rFonts w:ascii="Palatino Linotype" w:hAnsi="Palatino Linotype"/>
        </w:rPr>
        <w:t xml:space="preserve"> </w:t>
      </w:r>
      <w:r w:rsidRPr="00876F20">
        <w:rPr>
          <w:rFonts w:ascii="Palatino Linotype" w:hAnsi="Palatino Linotype"/>
        </w:rPr>
        <w:t>τὰ</w:t>
      </w:r>
      <w:r w:rsidRPr="00BE27EE">
        <w:rPr>
          <w:rFonts w:ascii="Palatino Linotype" w:hAnsi="Palatino Linotype"/>
        </w:rPr>
        <w:t xml:space="preserve"> </w:t>
      </w:r>
      <w:r w:rsidRPr="00876F20">
        <w:rPr>
          <w:rFonts w:ascii="Palatino Linotype" w:hAnsi="Palatino Linotype"/>
        </w:rPr>
        <w:t>ἀρώματα</w:t>
      </w:r>
      <w:r w:rsidRPr="00BE27EE">
        <w:rPr>
          <w:rFonts w:ascii="Palatino Linotype" w:hAnsi="Palatino Linotype"/>
        </w:rPr>
        <w:t xml:space="preserve">», </w:t>
      </w:r>
      <w:r>
        <w:rPr>
          <w:rFonts w:ascii="Palatino Linotype" w:hAnsi="Palatino Linotype"/>
        </w:rPr>
        <w:t>Ασ</w:t>
      </w:r>
      <w:r w:rsidRPr="00BE27EE">
        <w:rPr>
          <w:rFonts w:ascii="Palatino Linotype" w:hAnsi="Palatino Linotype"/>
        </w:rPr>
        <w:t xml:space="preserve">. </w:t>
      </w:r>
      <w:r>
        <w:rPr>
          <w:rFonts w:ascii="Palatino Linotype" w:hAnsi="Palatino Linotype"/>
        </w:rPr>
        <w:t xml:space="preserve">Ασ. 4, </w:t>
      </w:r>
      <w:r w:rsidRPr="00BE27EE">
        <w:rPr>
          <w:rFonts w:ascii="Palatino Linotype" w:hAnsi="Palatino Linotype"/>
        </w:rPr>
        <w:t xml:space="preserve">14 </w:t>
      </w:r>
      <w:r w:rsidRPr="00BE27EE">
        <w:rPr>
          <w:rFonts w:ascii="Palatino Linotype" w:hAnsi="Palatino Linotype" w:cs="SBL Greek"/>
          <w:lang w:bidi="he-IL"/>
        </w:rPr>
        <w:t>«</w:t>
      </w:r>
      <w:r w:rsidRPr="00AF6099">
        <w:rPr>
          <w:rFonts w:ascii="Palatino Linotype" w:hAnsi="Palatino Linotype" w:cs="SBL Greek"/>
          <w:lang w:bidi="he-IL"/>
        </w:rPr>
        <w:t>νάρδος</w:t>
      </w:r>
      <w:r w:rsidRPr="00BE27EE">
        <w:rPr>
          <w:rFonts w:ascii="Palatino Linotype" w:hAnsi="Palatino Linotype" w:cs="SBL Greek"/>
          <w:lang w:bidi="he-IL"/>
        </w:rPr>
        <w:t xml:space="preserve"> </w:t>
      </w:r>
      <w:r w:rsidRPr="00AF6099">
        <w:rPr>
          <w:rFonts w:ascii="Palatino Linotype" w:hAnsi="Palatino Linotype" w:cs="SBL Greek"/>
          <w:lang w:bidi="he-IL"/>
        </w:rPr>
        <w:t>καὶ</w:t>
      </w:r>
      <w:r w:rsidRPr="00BE27EE">
        <w:rPr>
          <w:rFonts w:ascii="Palatino Linotype" w:hAnsi="Palatino Linotype" w:cs="SBL Greek"/>
          <w:lang w:bidi="he-IL"/>
        </w:rPr>
        <w:t xml:space="preserve"> </w:t>
      </w:r>
      <w:r w:rsidRPr="00AF6099">
        <w:rPr>
          <w:rFonts w:ascii="Palatino Linotype" w:hAnsi="Palatino Linotype" w:cs="SBL Greek"/>
          <w:lang w:bidi="he-IL"/>
        </w:rPr>
        <w:t>κρόκος</w:t>
      </w:r>
      <w:r w:rsidRPr="00BE27EE">
        <w:rPr>
          <w:rFonts w:ascii="Palatino Linotype" w:hAnsi="Palatino Linotype" w:cs="SBL Greek"/>
          <w:lang w:bidi="he-IL"/>
        </w:rPr>
        <w:t xml:space="preserve"> </w:t>
      </w:r>
      <w:r w:rsidRPr="00AF6099">
        <w:rPr>
          <w:rFonts w:ascii="Palatino Linotype" w:hAnsi="Palatino Linotype" w:cs="SBL Greek"/>
          <w:lang w:bidi="he-IL"/>
        </w:rPr>
        <w:t>κάλαμος</w:t>
      </w:r>
      <w:r w:rsidRPr="00BE27EE">
        <w:rPr>
          <w:rFonts w:ascii="Palatino Linotype" w:hAnsi="Palatino Linotype" w:cs="SBL Greek"/>
          <w:lang w:bidi="he-IL"/>
        </w:rPr>
        <w:t xml:space="preserve"> </w:t>
      </w:r>
      <w:r w:rsidRPr="00AF6099">
        <w:rPr>
          <w:rFonts w:ascii="Palatino Linotype" w:hAnsi="Palatino Linotype" w:cs="SBL Greek"/>
          <w:lang w:bidi="he-IL"/>
        </w:rPr>
        <w:t>καὶ</w:t>
      </w:r>
      <w:r w:rsidRPr="00BE27EE">
        <w:rPr>
          <w:rFonts w:ascii="Palatino Linotype" w:hAnsi="Palatino Linotype" w:cs="SBL Greek"/>
          <w:lang w:bidi="he-IL"/>
        </w:rPr>
        <w:t xml:space="preserve"> </w:t>
      </w:r>
      <w:r w:rsidRPr="00AF6099">
        <w:rPr>
          <w:rFonts w:ascii="Palatino Linotype" w:hAnsi="Palatino Linotype" w:cs="SBL Greek"/>
          <w:lang w:bidi="he-IL"/>
        </w:rPr>
        <w:t>κιννάμωμον</w:t>
      </w:r>
      <w:r w:rsidRPr="00BE27EE">
        <w:rPr>
          <w:rFonts w:ascii="Palatino Linotype" w:hAnsi="Palatino Linotype" w:cs="SBL Greek"/>
          <w:lang w:bidi="he-IL"/>
        </w:rPr>
        <w:t xml:space="preserve"> </w:t>
      </w:r>
      <w:r w:rsidRPr="00AF6099">
        <w:rPr>
          <w:rFonts w:ascii="Palatino Linotype" w:hAnsi="Palatino Linotype" w:cs="SBL Greek"/>
          <w:lang w:bidi="he-IL"/>
        </w:rPr>
        <w:t>μετὰ</w:t>
      </w:r>
      <w:r w:rsidRPr="00BE27EE">
        <w:rPr>
          <w:rFonts w:ascii="Palatino Linotype" w:hAnsi="Palatino Linotype" w:cs="SBL Greek"/>
          <w:lang w:bidi="he-IL"/>
        </w:rPr>
        <w:t xml:space="preserve"> </w:t>
      </w:r>
      <w:r w:rsidRPr="00AF6099">
        <w:rPr>
          <w:rFonts w:ascii="Palatino Linotype" w:hAnsi="Palatino Linotype" w:cs="SBL Greek"/>
          <w:lang w:bidi="he-IL"/>
        </w:rPr>
        <w:t>πάντων</w:t>
      </w:r>
      <w:r w:rsidRPr="00BE27EE">
        <w:rPr>
          <w:rFonts w:ascii="Palatino Linotype" w:hAnsi="Palatino Linotype" w:cs="SBL Greek"/>
          <w:lang w:bidi="he-IL"/>
        </w:rPr>
        <w:t xml:space="preserve"> </w:t>
      </w:r>
      <w:r w:rsidRPr="00AF6099">
        <w:rPr>
          <w:rFonts w:ascii="Palatino Linotype" w:hAnsi="Palatino Linotype" w:cs="SBL Greek"/>
          <w:lang w:bidi="he-IL"/>
        </w:rPr>
        <w:t>ξ</w:t>
      </w:r>
      <w:r w:rsidRPr="00DE79FA">
        <w:rPr>
          <w:rFonts w:ascii="Palatino Linotype" w:hAnsi="Palatino Linotype"/>
        </w:rPr>
        <w:t>ύλων</w:t>
      </w:r>
      <w:r w:rsidRPr="00BE27EE">
        <w:rPr>
          <w:rFonts w:ascii="Palatino Linotype" w:hAnsi="Palatino Linotype"/>
        </w:rPr>
        <w:t xml:space="preserve"> </w:t>
      </w:r>
      <w:r w:rsidRPr="00DE79FA">
        <w:rPr>
          <w:rFonts w:ascii="Palatino Linotype" w:hAnsi="Palatino Linotype"/>
        </w:rPr>
        <w:t>τοῦ</w:t>
      </w:r>
      <w:r w:rsidRPr="00BE27EE">
        <w:rPr>
          <w:rFonts w:ascii="Palatino Linotype" w:hAnsi="Palatino Linotype"/>
        </w:rPr>
        <w:t xml:space="preserve"> </w:t>
      </w:r>
      <w:r w:rsidRPr="00DE79FA">
        <w:rPr>
          <w:rFonts w:ascii="Palatino Linotype" w:hAnsi="Palatino Linotype"/>
        </w:rPr>
        <w:t>Λιβάνου</w:t>
      </w:r>
      <w:r w:rsidRPr="00BE27EE">
        <w:rPr>
          <w:rFonts w:ascii="Palatino Linotype" w:hAnsi="Palatino Linotype"/>
        </w:rPr>
        <w:t xml:space="preserve"> </w:t>
      </w:r>
      <w:r w:rsidRPr="00DE79FA">
        <w:rPr>
          <w:rFonts w:ascii="Palatino Linotype" w:hAnsi="Palatino Linotype"/>
        </w:rPr>
        <w:t>σμύρνα</w:t>
      </w:r>
      <w:r w:rsidRPr="00BE27EE">
        <w:rPr>
          <w:rFonts w:ascii="Palatino Linotype" w:hAnsi="Palatino Linotype"/>
        </w:rPr>
        <w:t xml:space="preserve"> </w:t>
      </w:r>
      <w:r w:rsidRPr="00DE79FA">
        <w:rPr>
          <w:rFonts w:ascii="Palatino Linotype" w:hAnsi="Palatino Linotype"/>
        </w:rPr>
        <w:t>αλωθ</w:t>
      </w:r>
      <w:r w:rsidRPr="00BE27EE">
        <w:rPr>
          <w:rFonts w:ascii="Palatino Linotype" w:hAnsi="Palatino Linotype"/>
        </w:rPr>
        <w:t xml:space="preserve"> </w:t>
      </w:r>
      <w:r w:rsidRPr="00DE79FA">
        <w:rPr>
          <w:rFonts w:ascii="Palatino Linotype" w:hAnsi="Palatino Linotype"/>
        </w:rPr>
        <w:t>μετὰ</w:t>
      </w:r>
      <w:r w:rsidRPr="00BE27EE">
        <w:rPr>
          <w:rFonts w:ascii="Palatino Linotype" w:hAnsi="Palatino Linotype"/>
        </w:rPr>
        <w:t xml:space="preserve"> </w:t>
      </w:r>
      <w:r w:rsidRPr="00DE79FA">
        <w:rPr>
          <w:rFonts w:ascii="Palatino Linotype" w:hAnsi="Palatino Linotype"/>
        </w:rPr>
        <w:t>πάντων</w:t>
      </w:r>
      <w:r w:rsidRPr="00BE27EE">
        <w:rPr>
          <w:rFonts w:ascii="Palatino Linotype" w:hAnsi="Palatino Linotype"/>
        </w:rPr>
        <w:t xml:space="preserve"> </w:t>
      </w:r>
      <w:r w:rsidRPr="00DE79FA">
        <w:rPr>
          <w:rFonts w:ascii="Palatino Linotype" w:hAnsi="Palatino Linotype"/>
        </w:rPr>
        <w:t>πρώτων</w:t>
      </w:r>
      <w:r w:rsidRPr="00BE27EE">
        <w:rPr>
          <w:rFonts w:ascii="Palatino Linotype" w:hAnsi="Palatino Linotype"/>
        </w:rPr>
        <w:t xml:space="preserve"> </w:t>
      </w:r>
      <w:r w:rsidRPr="00DE79FA">
        <w:rPr>
          <w:rFonts w:ascii="Palatino Linotype" w:hAnsi="Palatino Linotype"/>
        </w:rPr>
        <w:t>μύρων</w:t>
      </w:r>
      <w:r w:rsidRPr="00BE27EE">
        <w:rPr>
          <w:rFonts w:ascii="Palatino Linotype" w:hAnsi="Palatino Linotype"/>
        </w:rPr>
        <w:t xml:space="preserve">», </w:t>
      </w:r>
      <w:r>
        <w:rPr>
          <w:rFonts w:ascii="Palatino Linotype" w:hAnsi="Palatino Linotype"/>
        </w:rPr>
        <w:t>Ασ</w:t>
      </w:r>
      <w:r w:rsidRPr="00BE27EE">
        <w:rPr>
          <w:rFonts w:ascii="Palatino Linotype" w:hAnsi="Palatino Linotype"/>
        </w:rPr>
        <w:t xml:space="preserve">. </w:t>
      </w:r>
      <w:r>
        <w:rPr>
          <w:rFonts w:ascii="Palatino Linotype" w:hAnsi="Palatino Linotype"/>
        </w:rPr>
        <w:t xml:space="preserve">Ασ. 5, </w:t>
      </w:r>
      <w:r w:rsidRPr="00BE27EE">
        <w:rPr>
          <w:rFonts w:ascii="Palatino Linotype" w:hAnsi="Palatino Linotype"/>
        </w:rPr>
        <w:t>13 «</w:t>
      </w:r>
      <w:r w:rsidRPr="00DE79FA">
        <w:rPr>
          <w:rFonts w:ascii="Palatino Linotype" w:hAnsi="Palatino Linotype"/>
        </w:rPr>
        <w:t>σιαγόνες</w:t>
      </w:r>
      <w:r w:rsidRPr="00BE27EE">
        <w:rPr>
          <w:rFonts w:ascii="Palatino Linotype" w:hAnsi="Palatino Linotype"/>
        </w:rPr>
        <w:t xml:space="preserve"> </w:t>
      </w:r>
      <w:r w:rsidRPr="00DE79FA">
        <w:rPr>
          <w:rFonts w:ascii="Palatino Linotype" w:hAnsi="Palatino Linotype"/>
        </w:rPr>
        <w:t>αὐτοῦ</w:t>
      </w:r>
      <w:r w:rsidRPr="00BE27EE">
        <w:rPr>
          <w:rFonts w:ascii="Palatino Linotype" w:hAnsi="Palatino Linotype"/>
        </w:rPr>
        <w:t xml:space="preserve"> </w:t>
      </w:r>
      <w:r w:rsidRPr="00DE79FA">
        <w:rPr>
          <w:rFonts w:ascii="Palatino Linotype" w:hAnsi="Palatino Linotype"/>
        </w:rPr>
        <w:t>ὡς</w:t>
      </w:r>
      <w:r w:rsidRPr="00BE27EE">
        <w:rPr>
          <w:rFonts w:ascii="Palatino Linotype" w:hAnsi="Palatino Linotype"/>
        </w:rPr>
        <w:t xml:space="preserve"> </w:t>
      </w:r>
      <w:r w:rsidRPr="00DE79FA">
        <w:rPr>
          <w:rFonts w:ascii="Palatino Linotype" w:hAnsi="Palatino Linotype"/>
        </w:rPr>
        <w:t>φιάλαι</w:t>
      </w:r>
      <w:r w:rsidRPr="00BE27EE">
        <w:rPr>
          <w:rFonts w:ascii="Palatino Linotype" w:hAnsi="Palatino Linotype"/>
        </w:rPr>
        <w:t xml:space="preserve"> </w:t>
      </w:r>
      <w:r w:rsidRPr="00DE79FA">
        <w:rPr>
          <w:rFonts w:ascii="Palatino Linotype" w:hAnsi="Palatino Linotype"/>
        </w:rPr>
        <w:t>τοῦ</w:t>
      </w:r>
      <w:r w:rsidRPr="00BE27EE">
        <w:rPr>
          <w:rFonts w:ascii="Palatino Linotype" w:hAnsi="Palatino Linotype"/>
        </w:rPr>
        <w:t xml:space="preserve"> </w:t>
      </w:r>
      <w:r w:rsidRPr="00DE79FA">
        <w:rPr>
          <w:rFonts w:ascii="Palatino Linotype" w:hAnsi="Palatino Linotype"/>
        </w:rPr>
        <w:t>ἀρώματος</w:t>
      </w:r>
      <w:r w:rsidRPr="00BE27EE">
        <w:rPr>
          <w:rFonts w:ascii="Palatino Linotype" w:hAnsi="Palatino Linotype"/>
        </w:rPr>
        <w:t xml:space="preserve"> </w:t>
      </w:r>
      <w:r w:rsidRPr="00DE79FA">
        <w:rPr>
          <w:rFonts w:ascii="Palatino Linotype" w:hAnsi="Palatino Linotype"/>
        </w:rPr>
        <w:t>φύουσαι</w:t>
      </w:r>
      <w:r w:rsidRPr="00BE27EE">
        <w:rPr>
          <w:rFonts w:ascii="Palatino Linotype" w:hAnsi="Palatino Linotype"/>
        </w:rPr>
        <w:t xml:space="preserve"> </w:t>
      </w:r>
      <w:r w:rsidRPr="00DE79FA">
        <w:rPr>
          <w:rFonts w:ascii="Palatino Linotype" w:hAnsi="Palatino Linotype"/>
        </w:rPr>
        <w:t>μυρεψικά</w:t>
      </w:r>
      <w:r w:rsidRPr="00BE27EE">
        <w:rPr>
          <w:rFonts w:ascii="Palatino Linotype" w:hAnsi="Palatino Linotype"/>
        </w:rPr>
        <w:t xml:space="preserve"> </w:t>
      </w:r>
      <w:r w:rsidRPr="00DE79FA">
        <w:rPr>
          <w:rFonts w:ascii="Palatino Linotype" w:hAnsi="Palatino Linotype"/>
        </w:rPr>
        <w:t>χείλη</w:t>
      </w:r>
      <w:r w:rsidRPr="00BE27EE">
        <w:rPr>
          <w:rFonts w:ascii="Palatino Linotype" w:hAnsi="Palatino Linotype"/>
        </w:rPr>
        <w:t xml:space="preserve"> </w:t>
      </w:r>
      <w:r w:rsidRPr="00DE79FA">
        <w:rPr>
          <w:rFonts w:ascii="Palatino Linotype" w:hAnsi="Palatino Linotype"/>
        </w:rPr>
        <w:t>αὐτοῦ</w:t>
      </w:r>
      <w:r w:rsidRPr="00BE27EE">
        <w:rPr>
          <w:rFonts w:ascii="Palatino Linotype" w:hAnsi="Palatino Linotype"/>
        </w:rPr>
        <w:t xml:space="preserve"> </w:t>
      </w:r>
      <w:r w:rsidRPr="00DE79FA">
        <w:rPr>
          <w:rFonts w:ascii="Palatino Linotype" w:hAnsi="Palatino Linotype"/>
        </w:rPr>
        <w:t>κρίνα</w:t>
      </w:r>
      <w:r w:rsidRPr="00BE27EE">
        <w:rPr>
          <w:rFonts w:ascii="Palatino Linotype" w:hAnsi="Palatino Linotype"/>
        </w:rPr>
        <w:t xml:space="preserve"> </w:t>
      </w:r>
      <w:r w:rsidRPr="00DE79FA">
        <w:rPr>
          <w:rFonts w:ascii="Palatino Linotype" w:hAnsi="Palatino Linotype"/>
        </w:rPr>
        <w:t>στάζοντα</w:t>
      </w:r>
      <w:r w:rsidRPr="00BE27EE">
        <w:rPr>
          <w:rFonts w:ascii="Palatino Linotype" w:hAnsi="Palatino Linotype"/>
        </w:rPr>
        <w:t xml:space="preserve"> </w:t>
      </w:r>
      <w:r w:rsidRPr="00DE79FA">
        <w:rPr>
          <w:rFonts w:ascii="Palatino Linotype" w:hAnsi="Palatino Linotype"/>
        </w:rPr>
        <w:t>σμύρναν</w:t>
      </w:r>
      <w:r w:rsidRPr="00BE27EE">
        <w:rPr>
          <w:rFonts w:ascii="Palatino Linotype" w:hAnsi="Palatino Linotype"/>
        </w:rPr>
        <w:t xml:space="preserve"> </w:t>
      </w:r>
      <w:r w:rsidRPr="00DE79FA">
        <w:rPr>
          <w:rFonts w:ascii="Palatino Linotype" w:hAnsi="Palatino Linotype"/>
        </w:rPr>
        <w:t>πλήρη</w:t>
      </w:r>
      <w:r w:rsidRPr="00BE27EE">
        <w:rPr>
          <w:rFonts w:ascii="Palatino Linotype" w:hAnsi="Palatino Linotype"/>
        </w:rPr>
        <w:t>».</w:t>
      </w:r>
    </w:p>
  </w:footnote>
  <w:footnote w:id="219">
    <w:p w:rsidR="00440627" w:rsidRPr="00BE27EE" w:rsidRDefault="00440627" w:rsidP="009C4C7F">
      <w:pPr>
        <w:autoSpaceDE w:val="0"/>
        <w:autoSpaceDN w:val="0"/>
        <w:adjustRightInd w:val="0"/>
        <w:spacing w:after="0" w:line="276" w:lineRule="auto"/>
        <w:rPr>
          <w:rFonts w:ascii="Palatino Linotype" w:hAnsi="Palatino Linotype" w:cs="SBL Greek"/>
          <w:sz w:val="20"/>
          <w:szCs w:val="20"/>
          <w:lang w:bidi="he-IL"/>
        </w:rPr>
      </w:pPr>
      <w:r w:rsidRPr="00CF3542">
        <w:rPr>
          <w:sz w:val="24"/>
          <w:szCs w:val="24"/>
          <w:vertAlign w:val="superscript"/>
        </w:rPr>
        <w:footnoteRef/>
      </w:r>
      <w:r w:rsidRPr="00BE27EE">
        <w:rPr>
          <w:rFonts w:ascii="Palatino Linotype" w:hAnsi="Palatino Linotype"/>
        </w:rPr>
        <w:t xml:space="preserve"> </w:t>
      </w:r>
      <w:r w:rsidRPr="00253618">
        <w:rPr>
          <w:rFonts w:ascii="Palatino Linotype" w:hAnsi="Palatino Linotype"/>
          <w:sz w:val="20"/>
          <w:szCs w:val="20"/>
        </w:rPr>
        <w:t>Ασ</w:t>
      </w:r>
      <w:r w:rsidRPr="00BE27EE">
        <w:rPr>
          <w:rFonts w:ascii="Palatino Linotype" w:hAnsi="Palatino Linotype"/>
          <w:sz w:val="20"/>
          <w:szCs w:val="20"/>
        </w:rPr>
        <w:t xml:space="preserve">. </w:t>
      </w:r>
      <w:r w:rsidRPr="00253618">
        <w:rPr>
          <w:rFonts w:ascii="Palatino Linotype" w:hAnsi="Palatino Linotype"/>
          <w:sz w:val="20"/>
          <w:szCs w:val="20"/>
        </w:rPr>
        <w:t>Ασ</w:t>
      </w:r>
      <w:r w:rsidRPr="00BE27EE">
        <w:rPr>
          <w:rFonts w:ascii="Palatino Linotype" w:hAnsi="Palatino Linotype"/>
          <w:sz w:val="20"/>
          <w:szCs w:val="20"/>
        </w:rPr>
        <w:t>.</w:t>
      </w:r>
      <w:r>
        <w:rPr>
          <w:rFonts w:ascii="Palatino Linotype" w:hAnsi="Palatino Linotype" w:cs="Arial"/>
          <w:sz w:val="20"/>
          <w:szCs w:val="20"/>
          <w:lang w:bidi="he-IL"/>
        </w:rPr>
        <w:t xml:space="preserve"> 2, </w:t>
      </w:r>
      <w:r w:rsidRPr="00BE27EE">
        <w:rPr>
          <w:rFonts w:ascii="Palatino Linotype" w:hAnsi="Palatino Linotype" w:cs="Arial"/>
          <w:sz w:val="20"/>
          <w:szCs w:val="20"/>
          <w:lang w:bidi="he-IL"/>
        </w:rPr>
        <w:t>2</w:t>
      </w:r>
      <w:r w:rsidRPr="00BE27EE">
        <w:rPr>
          <w:rFonts w:ascii="Palatino Linotype" w:hAnsi="Palatino Linotype"/>
          <w:sz w:val="20"/>
          <w:szCs w:val="20"/>
        </w:rPr>
        <w:t xml:space="preserve"> «</w:t>
      </w:r>
      <w:r w:rsidRPr="00DE79FA">
        <w:rPr>
          <w:rFonts w:ascii="Palatino Linotype" w:hAnsi="Palatino Linotype"/>
          <w:sz w:val="20"/>
          <w:szCs w:val="20"/>
        </w:rPr>
        <w:t>ὡς</w:t>
      </w:r>
      <w:r w:rsidRPr="00BE27EE">
        <w:rPr>
          <w:rFonts w:ascii="Palatino Linotype" w:hAnsi="Palatino Linotype"/>
          <w:sz w:val="20"/>
          <w:szCs w:val="20"/>
        </w:rPr>
        <w:t xml:space="preserve"> </w:t>
      </w:r>
      <w:r w:rsidRPr="00DE79FA">
        <w:rPr>
          <w:rFonts w:ascii="Palatino Linotype" w:hAnsi="Palatino Linotype"/>
          <w:sz w:val="20"/>
          <w:szCs w:val="20"/>
        </w:rPr>
        <w:t>κρίνον</w:t>
      </w:r>
      <w:r w:rsidRPr="00BE27EE">
        <w:rPr>
          <w:rFonts w:ascii="Palatino Linotype" w:hAnsi="Palatino Linotype"/>
          <w:sz w:val="20"/>
          <w:szCs w:val="20"/>
        </w:rPr>
        <w:t xml:space="preserve"> </w:t>
      </w:r>
      <w:r w:rsidRPr="00DE79FA">
        <w:rPr>
          <w:rFonts w:ascii="Palatino Linotype" w:hAnsi="Palatino Linotype"/>
          <w:sz w:val="20"/>
          <w:szCs w:val="20"/>
        </w:rPr>
        <w:t>ἐν</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μέσῳ</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ἀκανθῶν</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οὕτως</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ἡ</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πλησίον</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μου</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ἀνὰ</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μέσον</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τῶν</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θυγατέρων</w:t>
      </w:r>
      <w:r w:rsidRPr="00BE27EE">
        <w:rPr>
          <w:rFonts w:ascii="Palatino Linotype" w:hAnsi="Palatino Linotype" w:cs="SBL Greek"/>
          <w:sz w:val="20"/>
          <w:szCs w:val="20"/>
          <w:lang w:bidi="he-IL"/>
        </w:rPr>
        <w:t>»,</w:t>
      </w:r>
      <w:r w:rsidRPr="00BE27EE">
        <w:rPr>
          <w:rFonts w:ascii="Palatino Linotype" w:hAnsi="Palatino Linotype" w:cs="Arial"/>
          <w:sz w:val="20"/>
          <w:szCs w:val="20"/>
          <w:lang w:bidi="he-IL"/>
        </w:rPr>
        <w:t xml:space="preserve"> </w:t>
      </w:r>
      <w:r w:rsidRPr="00253618">
        <w:rPr>
          <w:rFonts w:ascii="Palatino Linotype" w:hAnsi="Palatino Linotype"/>
          <w:sz w:val="20"/>
          <w:szCs w:val="20"/>
        </w:rPr>
        <w:t>Ασ</w:t>
      </w:r>
      <w:r w:rsidRPr="00BE27EE">
        <w:rPr>
          <w:rFonts w:ascii="Palatino Linotype" w:hAnsi="Palatino Linotype"/>
          <w:sz w:val="20"/>
          <w:szCs w:val="20"/>
        </w:rPr>
        <w:t xml:space="preserve">. </w:t>
      </w:r>
      <w:r w:rsidRPr="00253618">
        <w:rPr>
          <w:rFonts w:ascii="Palatino Linotype" w:hAnsi="Palatino Linotype"/>
          <w:sz w:val="20"/>
          <w:szCs w:val="20"/>
        </w:rPr>
        <w:t>Ασ</w:t>
      </w:r>
      <w:r w:rsidRPr="00BE27EE">
        <w:rPr>
          <w:rFonts w:ascii="Palatino Linotype" w:hAnsi="Palatino Linotype"/>
          <w:sz w:val="20"/>
          <w:szCs w:val="20"/>
        </w:rPr>
        <w:t>.</w:t>
      </w:r>
      <w:r>
        <w:rPr>
          <w:rFonts w:ascii="Palatino Linotype" w:hAnsi="Palatino Linotype" w:cs="Arial"/>
          <w:sz w:val="20"/>
          <w:szCs w:val="20"/>
          <w:lang w:bidi="he-IL"/>
        </w:rPr>
        <w:t xml:space="preserve"> 2, </w:t>
      </w:r>
      <w:r w:rsidRPr="00BE27EE">
        <w:rPr>
          <w:rFonts w:ascii="Palatino Linotype" w:hAnsi="Palatino Linotype" w:cs="Arial"/>
          <w:sz w:val="20"/>
          <w:szCs w:val="20"/>
          <w:lang w:bidi="he-IL"/>
        </w:rPr>
        <w:t>3</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ὡς</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μῆλον</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ἐν</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τοῖς</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ξύλοις</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τοῦ</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δρυμοῦ</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οὕτως</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ἀδελφιδός</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μου</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ἀνὰ</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μέσον</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τῶν</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υἱῶν</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ἐν</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τῇ</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σκιᾷ</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αὐτοῦ</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ἐπεθύμησα</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καὶ</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ἐκάθισα</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καὶ</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καρπὸς</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αὐτοῦ</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γλυκὺς</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ἐν</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λάρυγγί</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μου</w:t>
      </w:r>
      <w:r w:rsidRPr="00BE27EE">
        <w:rPr>
          <w:rFonts w:ascii="Palatino Linotype" w:hAnsi="Palatino Linotype" w:cs="SBL Greek"/>
          <w:sz w:val="20"/>
          <w:szCs w:val="20"/>
          <w:lang w:bidi="he-IL"/>
        </w:rPr>
        <w:t>»</w:t>
      </w:r>
      <w:r w:rsidRPr="00BE27EE">
        <w:rPr>
          <w:rFonts w:ascii="Palatino Linotype" w:hAnsi="Palatino Linotype" w:cs="Arial"/>
          <w:sz w:val="20"/>
          <w:szCs w:val="20"/>
          <w:lang w:bidi="he-IL"/>
        </w:rPr>
        <w:t>,</w:t>
      </w:r>
      <w:r w:rsidRPr="00BE27EE">
        <w:rPr>
          <w:rFonts w:ascii="Palatino Linotype" w:hAnsi="Palatino Linotype" w:cs="Arial"/>
          <w:b/>
          <w:bCs/>
          <w:sz w:val="20"/>
          <w:szCs w:val="20"/>
          <w:lang w:bidi="he-IL"/>
        </w:rPr>
        <w:t xml:space="preserve"> </w:t>
      </w:r>
      <w:r w:rsidRPr="00253618">
        <w:rPr>
          <w:rFonts w:ascii="Palatino Linotype" w:hAnsi="Palatino Linotype"/>
          <w:sz w:val="20"/>
          <w:szCs w:val="20"/>
        </w:rPr>
        <w:t>Ασ</w:t>
      </w:r>
      <w:r w:rsidRPr="00BE27EE">
        <w:rPr>
          <w:rFonts w:ascii="Palatino Linotype" w:hAnsi="Palatino Linotype"/>
          <w:sz w:val="20"/>
          <w:szCs w:val="20"/>
        </w:rPr>
        <w:t xml:space="preserve">. </w:t>
      </w:r>
      <w:r w:rsidRPr="00253618">
        <w:rPr>
          <w:rFonts w:ascii="Palatino Linotype" w:hAnsi="Palatino Linotype"/>
          <w:sz w:val="20"/>
          <w:szCs w:val="20"/>
        </w:rPr>
        <w:t>Ασ</w:t>
      </w:r>
      <w:r w:rsidRPr="00BE27EE">
        <w:rPr>
          <w:rFonts w:ascii="Palatino Linotype" w:hAnsi="Palatino Linotype"/>
          <w:sz w:val="20"/>
          <w:szCs w:val="20"/>
        </w:rPr>
        <w:t xml:space="preserve">. </w:t>
      </w:r>
      <w:r>
        <w:rPr>
          <w:rFonts w:ascii="Palatino Linotype" w:hAnsi="Palatino Linotype" w:cs="Arial"/>
          <w:bCs/>
          <w:sz w:val="20"/>
          <w:szCs w:val="20"/>
          <w:lang w:bidi="he-IL"/>
        </w:rPr>
        <w:t xml:space="preserve">2, </w:t>
      </w:r>
      <w:r w:rsidRPr="00BE27EE">
        <w:rPr>
          <w:rFonts w:ascii="Palatino Linotype" w:hAnsi="Palatino Linotype" w:cs="Arial"/>
          <w:bCs/>
          <w:sz w:val="20"/>
          <w:szCs w:val="20"/>
          <w:lang w:bidi="he-IL"/>
        </w:rPr>
        <w:t>12</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τὰ</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ἄνθη</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ὤφθη</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ἐν</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τῇ</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γῇ</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καιρὸς</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τῆς</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τομῆς</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ἔφθακεν</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φωνὴ</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τοῦ</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τρυγόνος</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ἠκούσθη</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ἐν</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τῇ</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γῇ</w:t>
      </w:r>
      <w:r w:rsidRPr="00BE27EE">
        <w:rPr>
          <w:rFonts w:ascii="Palatino Linotype" w:hAnsi="Palatino Linotype" w:cs="SBL Greek"/>
          <w:sz w:val="20"/>
          <w:szCs w:val="20"/>
          <w:lang w:bidi="he-IL"/>
        </w:rPr>
        <w:t xml:space="preserve"> </w:t>
      </w:r>
      <w:r w:rsidRPr="00AF6099">
        <w:rPr>
          <w:rFonts w:ascii="Palatino Linotype" w:hAnsi="Palatino Linotype" w:cs="SBL Greek"/>
          <w:sz w:val="20"/>
          <w:szCs w:val="20"/>
          <w:lang w:bidi="he-IL"/>
        </w:rPr>
        <w:t>ἡμῶν</w:t>
      </w:r>
      <w:r w:rsidRPr="00BE27EE">
        <w:rPr>
          <w:rFonts w:ascii="Palatino Linotype" w:hAnsi="Palatino Linotype" w:cs="SBL Greek"/>
          <w:sz w:val="20"/>
          <w:szCs w:val="20"/>
          <w:lang w:bidi="he-IL"/>
        </w:rPr>
        <w:t>»</w:t>
      </w:r>
      <w:r w:rsidRPr="00BE27EE">
        <w:rPr>
          <w:rFonts w:ascii="Palatino Linotype" w:hAnsi="Palatino Linotype" w:cs="Arial"/>
          <w:lang w:bidi="he-IL"/>
        </w:rPr>
        <w:t>,</w:t>
      </w:r>
      <w:r w:rsidRPr="00BE27EE">
        <w:rPr>
          <w:rFonts w:ascii="Palatino Linotype" w:hAnsi="Palatino Linotype"/>
          <w:sz w:val="20"/>
          <w:szCs w:val="20"/>
        </w:rPr>
        <w:t xml:space="preserve"> </w:t>
      </w:r>
      <w:r w:rsidRPr="00253618">
        <w:rPr>
          <w:rFonts w:ascii="Palatino Linotype" w:hAnsi="Palatino Linotype"/>
          <w:sz w:val="20"/>
          <w:szCs w:val="20"/>
        </w:rPr>
        <w:t>Ασ</w:t>
      </w:r>
      <w:r w:rsidRPr="00BE27EE">
        <w:rPr>
          <w:rFonts w:ascii="Palatino Linotype" w:hAnsi="Palatino Linotype"/>
          <w:sz w:val="20"/>
          <w:szCs w:val="20"/>
        </w:rPr>
        <w:t xml:space="preserve">. </w:t>
      </w:r>
      <w:r w:rsidRPr="00253618">
        <w:rPr>
          <w:rFonts w:ascii="Palatino Linotype" w:hAnsi="Palatino Linotype"/>
          <w:sz w:val="20"/>
          <w:szCs w:val="20"/>
        </w:rPr>
        <w:t>Ασ</w:t>
      </w:r>
      <w:r w:rsidRPr="00BE27EE">
        <w:rPr>
          <w:rFonts w:ascii="Palatino Linotype" w:hAnsi="Palatino Linotype"/>
          <w:sz w:val="20"/>
          <w:szCs w:val="20"/>
        </w:rPr>
        <w:t>.</w:t>
      </w:r>
      <w:r w:rsidRPr="00BE27EE">
        <w:rPr>
          <w:rFonts w:ascii="Palatino Linotype" w:hAnsi="Palatino Linotype" w:cs="Arial"/>
          <w:b/>
          <w:bCs/>
          <w:lang w:bidi="he-IL"/>
        </w:rPr>
        <w:t xml:space="preserve"> </w:t>
      </w:r>
      <w:r>
        <w:rPr>
          <w:rFonts w:ascii="Palatino Linotype" w:hAnsi="Palatino Linotype" w:cs="SBL Greek"/>
          <w:sz w:val="20"/>
          <w:szCs w:val="20"/>
          <w:lang w:bidi="he-IL"/>
        </w:rPr>
        <w:t xml:space="preserve">2, </w:t>
      </w:r>
      <w:r w:rsidRPr="00BE27EE">
        <w:rPr>
          <w:rFonts w:ascii="Palatino Linotype" w:hAnsi="Palatino Linotype" w:cs="SBL Greek"/>
          <w:sz w:val="20"/>
          <w:szCs w:val="20"/>
          <w:lang w:bidi="he-IL"/>
        </w:rPr>
        <w:t>16 «</w:t>
      </w:r>
      <w:r w:rsidRPr="000125CF">
        <w:rPr>
          <w:rFonts w:ascii="Palatino Linotype" w:hAnsi="Palatino Linotype" w:cs="SBL Greek"/>
          <w:sz w:val="20"/>
          <w:szCs w:val="20"/>
          <w:lang w:bidi="he-IL"/>
        </w:rPr>
        <w:t>ἀδελφιδός</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μου</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ἐμοί</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κἀγὼ</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αὐτῷ</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ὁ</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ποιμαίνων</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ἐν</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τοῖς</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κρίνοις</w:t>
      </w:r>
      <w:r w:rsidRPr="00BE27EE">
        <w:rPr>
          <w:rFonts w:ascii="Palatino Linotype" w:hAnsi="Palatino Linotype" w:cs="SBL Greek"/>
          <w:sz w:val="20"/>
          <w:szCs w:val="20"/>
          <w:lang w:bidi="he-IL"/>
        </w:rPr>
        <w:t xml:space="preserve">», </w:t>
      </w:r>
      <w:r w:rsidRPr="00253618">
        <w:rPr>
          <w:rFonts w:ascii="Palatino Linotype" w:hAnsi="Palatino Linotype"/>
          <w:sz w:val="20"/>
          <w:szCs w:val="20"/>
        </w:rPr>
        <w:t>Ασ</w:t>
      </w:r>
      <w:r w:rsidRPr="00BE27EE">
        <w:rPr>
          <w:rFonts w:ascii="Palatino Linotype" w:hAnsi="Palatino Linotype"/>
          <w:sz w:val="20"/>
          <w:szCs w:val="20"/>
        </w:rPr>
        <w:t xml:space="preserve">. </w:t>
      </w:r>
      <w:r w:rsidRPr="00253618">
        <w:rPr>
          <w:rFonts w:ascii="Palatino Linotype" w:hAnsi="Palatino Linotype"/>
          <w:sz w:val="20"/>
          <w:szCs w:val="20"/>
        </w:rPr>
        <w:t>Ασ</w:t>
      </w:r>
      <w:r w:rsidRPr="00BE27EE">
        <w:rPr>
          <w:rFonts w:ascii="Palatino Linotype" w:hAnsi="Palatino Linotype"/>
          <w:sz w:val="20"/>
          <w:szCs w:val="20"/>
        </w:rPr>
        <w:t>.</w:t>
      </w:r>
      <w:r>
        <w:rPr>
          <w:rFonts w:ascii="Palatino Linotype" w:hAnsi="Palatino Linotype" w:cs="SBL Greek"/>
          <w:sz w:val="20"/>
          <w:szCs w:val="20"/>
          <w:lang w:bidi="he-IL"/>
        </w:rPr>
        <w:t xml:space="preserve"> 4, </w:t>
      </w:r>
      <w:r w:rsidRPr="00BE27EE">
        <w:rPr>
          <w:rFonts w:ascii="Palatino Linotype" w:hAnsi="Palatino Linotype" w:cs="SBL Greek"/>
          <w:sz w:val="20"/>
          <w:szCs w:val="20"/>
          <w:lang w:bidi="he-IL"/>
        </w:rPr>
        <w:t>5</w:t>
      </w:r>
      <w:r w:rsidRPr="00BE27EE">
        <w:rPr>
          <w:rFonts w:ascii="Palatino Linotype" w:hAnsi="Palatino Linotype" w:cs="Arial"/>
          <w:b/>
          <w:bCs/>
          <w:lang w:bidi="he-IL"/>
        </w:rPr>
        <w:t xml:space="preserve"> «</w:t>
      </w:r>
      <w:r w:rsidRPr="000125CF">
        <w:rPr>
          <w:rFonts w:ascii="Palatino Linotype" w:hAnsi="Palatino Linotype" w:cs="SBL Greek"/>
          <w:sz w:val="20"/>
          <w:szCs w:val="20"/>
          <w:lang w:bidi="he-IL"/>
        </w:rPr>
        <w:t>δύο</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μαστοί</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σου</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ὡς</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δύο</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νεβροὶ</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δίδυμοι</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δορκάδος</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οἱ</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νεμόμενοι</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ἐν</w:t>
      </w:r>
      <w:r w:rsidRPr="00BE27EE">
        <w:rPr>
          <w:rFonts w:ascii="Palatino Linotype" w:hAnsi="Palatino Linotype" w:cs="SBL Greek"/>
          <w:sz w:val="20"/>
          <w:szCs w:val="20"/>
          <w:lang w:bidi="he-IL"/>
        </w:rPr>
        <w:t xml:space="preserve"> </w:t>
      </w:r>
      <w:r w:rsidRPr="000125CF">
        <w:rPr>
          <w:rFonts w:ascii="Palatino Linotype" w:hAnsi="Palatino Linotype" w:cs="SBL Greek"/>
          <w:sz w:val="20"/>
          <w:szCs w:val="20"/>
          <w:lang w:bidi="he-IL"/>
        </w:rPr>
        <w:t>κρίνοις</w:t>
      </w:r>
      <w:r w:rsidRPr="00BE27EE">
        <w:rPr>
          <w:rFonts w:ascii="Palatino Linotype" w:hAnsi="Palatino Linotype" w:cs="SBL Greek"/>
          <w:sz w:val="20"/>
          <w:szCs w:val="20"/>
          <w:lang w:bidi="he-IL"/>
        </w:rPr>
        <w:t>».</w:t>
      </w:r>
    </w:p>
  </w:footnote>
  <w:footnote w:id="220">
    <w:p w:rsidR="00440627" w:rsidRPr="00BE27EE" w:rsidRDefault="00440627" w:rsidP="009C4C7F">
      <w:pPr>
        <w:pStyle w:val="a6"/>
        <w:spacing w:line="276" w:lineRule="auto"/>
        <w:rPr>
          <w:rFonts w:ascii="Palatino Linotype" w:hAnsi="Palatino Linotype" w:cs="SBL Greek"/>
          <w:lang w:bidi="he-IL"/>
        </w:rPr>
      </w:pPr>
      <w:r w:rsidRPr="00CF3542">
        <w:rPr>
          <w:rStyle w:val="a7"/>
          <w:sz w:val="24"/>
          <w:szCs w:val="24"/>
        </w:rPr>
        <w:footnoteRef/>
      </w:r>
      <w:r w:rsidRPr="00BE27EE">
        <w:rPr>
          <w:sz w:val="24"/>
          <w:szCs w:val="24"/>
        </w:rPr>
        <w:t xml:space="preserve"> </w:t>
      </w:r>
      <w:r w:rsidRPr="00253618">
        <w:rPr>
          <w:rFonts w:ascii="Palatino Linotype" w:hAnsi="Palatino Linotype"/>
        </w:rPr>
        <w:t>Ασ</w:t>
      </w:r>
      <w:r w:rsidRPr="00BE27EE">
        <w:rPr>
          <w:rFonts w:ascii="Palatino Linotype" w:hAnsi="Palatino Linotype"/>
        </w:rPr>
        <w:t xml:space="preserve">. </w:t>
      </w:r>
      <w:r w:rsidRPr="00253618">
        <w:rPr>
          <w:rFonts w:ascii="Palatino Linotype" w:hAnsi="Palatino Linotype"/>
        </w:rPr>
        <w:t>Ασ</w:t>
      </w:r>
      <w:r w:rsidRPr="00BE27EE">
        <w:rPr>
          <w:rFonts w:ascii="Palatino Linotype" w:hAnsi="Palatino Linotype"/>
        </w:rPr>
        <w:t xml:space="preserve">. </w:t>
      </w:r>
      <w:r>
        <w:rPr>
          <w:rFonts w:ascii="Palatino Linotype" w:hAnsi="Palatino Linotype" w:cs="Arial"/>
          <w:bCs/>
          <w:lang w:bidi="he-IL"/>
        </w:rPr>
        <w:t xml:space="preserve">1, </w:t>
      </w:r>
      <w:r w:rsidRPr="00BE27EE">
        <w:rPr>
          <w:rFonts w:ascii="Palatino Linotype" w:hAnsi="Palatino Linotype" w:cs="Arial"/>
          <w:bCs/>
          <w:lang w:bidi="he-IL"/>
        </w:rPr>
        <w:t>2</w:t>
      </w:r>
      <w:r w:rsidRPr="00BE27EE">
        <w:rPr>
          <w:rFonts w:ascii="Palatino Linotype" w:hAnsi="Palatino Linotype" w:cs="SBL Greek"/>
          <w:lang w:bidi="he-IL"/>
        </w:rPr>
        <w:t xml:space="preserve"> </w:t>
      </w:r>
      <w:r w:rsidRPr="00BE27EE">
        <w:rPr>
          <w:rFonts w:ascii="SBL Greek" w:hAnsi="SBL Greek" w:cs="SBL Greek"/>
          <w:lang w:bidi="he-IL"/>
        </w:rPr>
        <w:t>«</w:t>
      </w:r>
      <w:r w:rsidRPr="00DE79FA">
        <w:rPr>
          <w:rFonts w:ascii="Palatino Linotype" w:hAnsi="Palatino Linotype" w:cs="SBL Greek"/>
          <w:lang w:bidi="he-IL"/>
        </w:rPr>
        <w:t>φιλησάτω</w:t>
      </w:r>
      <w:r w:rsidRPr="00BE27EE">
        <w:rPr>
          <w:rFonts w:ascii="Palatino Linotype" w:hAnsi="Palatino Linotype" w:cs="SBL Greek"/>
          <w:lang w:bidi="he-IL"/>
        </w:rPr>
        <w:t xml:space="preserve"> </w:t>
      </w:r>
      <w:r w:rsidRPr="00DE79FA">
        <w:rPr>
          <w:rFonts w:ascii="Palatino Linotype" w:hAnsi="Palatino Linotype" w:cs="SBL Greek"/>
          <w:lang w:bidi="he-IL"/>
        </w:rPr>
        <w:t>με</w:t>
      </w:r>
      <w:r w:rsidRPr="00BE27EE">
        <w:rPr>
          <w:rFonts w:ascii="Palatino Linotype" w:hAnsi="Palatino Linotype" w:cs="SBL Greek"/>
          <w:lang w:bidi="he-IL"/>
        </w:rPr>
        <w:t xml:space="preserve"> </w:t>
      </w:r>
      <w:r w:rsidRPr="00DE79FA">
        <w:rPr>
          <w:rFonts w:ascii="Palatino Linotype" w:hAnsi="Palatino Linotype" w:cs="SBL Greek"/>
          <w:lang w:bidi="he-IL"/>
        </w:rPr>
        <w:t>ἀπὸ</w:t>
      </w:r>
      <w:r w:rsidRPr="00BE27EE">
        <w:rPr>
          <w:rFonts w:ascii="Palatino Linotype" w:hAnsi="Palatino Linotype" w:cs="SBL Greek"/>
          <w:lang w:bidi="he-IL"/>
        </w:rPr>
        <w:t xml:space="preserve"> </w:t>
      </w:r>
      <w:r w:rsidRPr="00DE79FA">
        <w:rPr>
          <w:rFonts w:ascii="Palatino Linotype" w:hAnsi="Palatino Linotype" w:cs="SBL Greek"/>
          <w:lang w:bidi="he-IL"/>
        </w:rPr>
        <w:t>φιλημάτων</w:t>
      </w:r>
      <w:r w:rsidRPr="00BE27EE">
        <w:rPr>
          <w:rFonts w:ascii="Palatino Linotype" w:hAnsi="Palatino Linotype" w:cs="SBL Greek"/>
          <w:lang w:bidi="he-IL"/>
        </w:rPr>
        <w:t xml:space="preserve"> </w:t>
      </w:r>
      <w:r w:rsidRPr="00DE79FA">
        <w:rPr>
          <w:rFonts w:ascii="Palatino Linotype" w:hAnsi="Palatino Linotype" w:cs="SBL Greek"/>
          <w:lang w:bidi="he-IL"/>
        </w:rPr>
        <w:t>στόματος</w:t>
      </w:r>
      <w:r w:rsidRPr="00BE27EE">
        <w:rPr>
          <w:rFonts w:ascii="Palatino Linotype" w:hAnsi="Palatino Linotype" w:cs="SBL Greek"/>
          <w:lang w:bidi="he-IL"/>
        </w:rPr>
        <w:t xml:space="preserve"> </w:t>
      </w:r>
      <w:r w:rsidRPr="00DE79FA">
        <w:rPr>
          <w:rFonts w:ascii="Palatino Linotype" w:hAnsi="Palatino Linotype" w:cs="SBL Greek"/>
          <w:lang w:bidi="he-IL"/>
        </w:rPr>
        <w:t>αὐτοῦ</w:t>
      </w:r>
      <w:r w:rsidRPr="00BE27EE">
        <w:rPr>
          <w:rFonts w:ascii="Palatino Linotype" w:hAnsi="Palatino Linotype" w:cs="SBL Greek"/>
          <w:lang w:bidi="he-IL"/>
        </w:rPr>
        <w:t xml:space="preserve"> </w:t>
      </w:r>
      <w:r w:rsidRPr="00DE79FA">
        <w:rPr>
          <w:rFonts w:ascii="Palatino Linotype" w:hAnsi="Palatino Linotype" w:cs="SBL Greek"/>
          <w:lang w:bidi="he-IL"/>
        </w:rPr>
        <w:t>ὅτι</w:t>
      </w:r>
      <w:r w:rsidRPr="00BE27EE">
        <w:rPr>
          <w:rFonts w:ascii="Palatino Linotype" w:hAnsi="Palatino Linotype" w:cs="SBL Greek"/>
          <w:lang w:bidi="he-IL"/>
        </w:rPr>
        <w:t xml:space="preserve"> </w:t>
      </w:r>
      <w:r w:rsidRPr="00DE79FA">
        <w:rPr>
          <w:rFonts w:ascii="Palatino Linotype" w:hAnsi="Palatino Linotype" w:cs="SBL Greek"/>
          <w:lang w:bidi="he-IL"/>
        </w:rPr>
        <w:t>ἀγαθοὶ</w:t>
      </w:r>
      <w:r w:rsidRPr="00BE27EE">
        <w:rPr>
          <w:rFonts w:ascii="Palatino Linotype" w:hAnsi="Palatino Linotype" w:cs="SBL Greek"/>
          <w:lang w:bidi="he-IL"/>
        </w:rPr>
        <w:t xml:space="preserve"> </w:t>
      </w:r>
      <w:r w:rsidRPr="00DE79FA">
        <w:rPr>
          <w:rFonts w:ascii="Palatino Linotype" w:hAnsi="Palatino Linotype" w:cs="SBL Greek"/>
          <w:lang w:bidi="he-IL"/>
        </w:rPr>
        <w:t>μαστοί</w:t>
      </w:r>
      <w:r w:rsidRPr="00BE27EE">
        <w:rPr>
          <w:rFonts w:ascii="Palatino Linotype" w:hAnsi="Palatino Linotype" w:cs="SBL Greek"/>
          <w:lang w:bidi="he-IL"/>
        </w:rPr>
        <w:t xml:space="preserve"> </w:t>
      </w:r>
      <w:r w:rsidRPr="00DE79FA">
        <w:rPr>
          <w:rFonts w:ascii="Palatino Linotype" w:hAnsi="Palatino Linotype" w:cs="SBL Greek"/>
          <w:lang w:bidi="he-IL"/>
        </w:rPr>
        <w:t>σου</w:t>
      </w:r>
      <w:r w:rsidRPr="00BE27EE">
        <w:rPr>
          <w:rFonts w:ascii="Palatino Linotype" w:hAnsi="Palatino Linotype" w:cs="SBL Greek"/>
          <w:lang w:bidi="he-IL"/>
        </w:rPr>
        <w:t xml:space="preserve"> </w:t>
      </w:r>
      <w:r w:rsidRPr="00DE79FA">
        <w:rPr>
          <w:rFonts w:ascii="Palatino Linotype" w:hAnsi="Palatino Linotype" w:cs="SBL Greek"/>
          <w:lang w:bidi="he-IL"/>
        </w:rPr>
        <w:t>ὑπὲρ</w:t>
      </w:r>
      <w:r w:rsidRPr="00BE27EE">
        <w:rPr>
          <w:rFonts w:ascii="Palatino Linotype" w:hAnsi="Palatino Linotype" w:cs="SBL Greek"/>
          <w:lang w:bidi="he-IL"/>
        </w:rPr>
        <w:t xml:space="preserve"> </w:t>
      </w:r>
      <w:r w:rsidRPr="00DE79FA">
        <w:rPr>
          <w:rFonts w:ascii="Palatino Linotype" w:hAnsi="Palatino Linotype" w:cs="SBL Greek"/>
          <w:lang w:bidi="he-IL"/>
        </w:rPr>
        <w:t>οἶνον</w:t>
      </w:r>
      <w:r w:rsidRPr="00BE27EE">
        <w:rPr>
          <w:rFonts w:ascii="Palatino Linotype" w:hAnsi="Palatino Linotype" w:cs="SBL Greek"/>
          <w:lang w:bidi="he-IL"/>
        </w:rPr>
        <w:t xml:space="preserve">», </w:t>
      </w:r>
      <w:r w:rsidRPr="00253618">
        <w:rPr>
          <w:rFonts w:ascii="Palatino Linotype" w:hAnsi="Palatino Linotype"/>
        </w:rPr>
        <w:t>Ασ</w:t>
      </w:r>
      <w:r w:rsidRPr="00BE27EE">
        <w:rPr>
          <w:rFonts w:ascii="Palatino Linotype" w:hAnsi="Palatino Linotype"/>
        </w:rPr>
        <w:t xml:space="preserve">. </w:t>
      </w:r>
      <w:r w:rsidRPr="00253618">
        <w:rPr>
          <w:rFonts w:ascii="Palatino Linotype" w:hAnsi="Palatino Linotype"/>
        </w:rPr>
        <w:t>Ασ</w:t>
      </w:r>
      <w:r w:rsidRPr="00BE27EE">
        <w:rPr>
          <w:rFonts w:ascii="Palatino Linotype" w:hAnsi="Palatino Linotype"/>
        </w:rPr>
        <w:t xml:space="preserve">. </w:t>
      </w:r>
      <w:r>
        <w:rPr>
          <w:rFonts w:ascii="Palatino Linotype" w:hAnsi="Palatino Linotype" w:cs="Arial"/>
          <w:bCs/>
          <w:lang w:bidi="he-IL"/>
        </w:rPr>
        <w:t xml:space="preserve">1, </w:t>
      </w:r>
      <w:r w:rsidRPr="00BE27EE">
        <w:rPr>
          <w:rFonts w:ascii="Palatino Linotype" w:hAnsi="Palatino Linotype" w:cs="Arial"/>
          <w:bCs/>
          <w:lang w:bidi="he-IL"/>
        </w:rPr>
        <w:t>4</w:t>
      </w:r>
      <w:r w:rsidRPr="00BE27EE">
        <w:rPr>
          <w:rFonts w:ascii="Palatino Linotype" w:hAnsi="Palatino Linotype" w:cs="SBL Greek"/>
          <w:lang w:bidi="he-IL"/>
        </w:rPr>
        <w:t xml:space="preserve"> «</w:t>
      </w:r>
      <w:r w:rsidRPr="00DE79FA">
        <w:rPr>
          <w:rFonts w:ascii="Palatino Linotype" w:hAnsi="Palatino Linotype" w:cs="SBL Greek"/>
          <w:lang w:bidi="he-IL"/>
        </w:rPr>
        <w:t>ἀγαπήσομεν</w:t>
      </w:r>
      <w:r w:rsidRPr="00BE27EE">
        <w:rPr>
          <w:rFonts w:ascii="Palatino Linotype" w:hAnsi="Palatino Linotype" w:cs="SBL Greek"/>
          <w:lang w:bidi="he-IL"/>
        </w:rPr>
        <w:t xml:space="preserve"> </w:t>
      </w:r>
      <w:r w:rsidRPr="00DE79FA">
        <w:rPr>
          <w:rFonts w:ascii="Palatino Linotype" w:hAnsi="Palatino Linotype" w:cs="SBL Greek"/>
          <w:lang w:bidi="he-IL"/>
        </w:rPr>
        <w:t>μαστούς</w:t>
      </w:r>
      <w:r w:rsidRPr="00BE27EE">
        <w:rPr>
          <w:rFonts w:ascii="Palatino Linotype" w:hAnsi="Palatino Linotype" w:cs="SBL Greek"/>
          <w:lang w:bidi="he-IL"/>
        </w:rPr>
        <w:t xml:space="preserve"> </w:t>
      </w:r>
      <w:r w:rsidRPr="00DE79FA">
        <w:rPr>
          <w:rFonts w:ascii="Palatino Linotype" w:hAnsi="Palatino Linotype" w:cs="SBL Greek"/>
          <w:lang w:bidi="he-IL"/>
        </w:rPr>
        <w:t>σου</w:t>
      </w:r>
      <w:r w:rsidRPr="00BE27EE">
        <w:rPr>
          <w:rFonts w:ascii="Palatino Linotype" w:hAnsi="Palatino Linotype" w:cs="SBL Greek"/>
          <w:lang w:bidi="he-IL"/>
        </w:rPr>
        <w:t xml:space="preserve"> </w:t>
      </w:r>
      <w:r w:rsidRPr="00DE79FA">
        <w:rPr>
          <w:rFonts w:ascii="Palatino Linotype" w:hAnsi="Palatino Linotype" w:cs="SBL Greek"/>
          <w:lang w:bidi="he-IL"/>
        </w:rPr>
        <w:t>ὑπὲρ</w:t>
      </w:r>
      <w:r w:rsidRPr="00BE27EE">
        <w:rPr>
          <w:rFonts w:ascii="Palatino Linotype" w:hAnsi="Palatino Linotype" w:cs="SBL Greek"/>
          <w:lang w:bidi="he-IL"/>
        </w:rPr>
        <w:t xml:space="preserve"> </w:t>
      </w:r>
      <w:r w:rsidRPr="00DE79FA">
        <w:rPr>
          <w:rFonts w:ascii="Palatino Linotype" w:hAnsi="Palatino Linotype" w:cs="SBL Greek"/>
          <w:lang w:bidi="he-IL"/>
        </w:rPr>
        <w:t>οἶνον</w:t>
      </w:r>
      <w:r w:rsidRPr="00BE27EE">
        <w:rPr>
          <w:rFonts w:ascii="Palatino Linotype" w:hAnsi="Palatino Linotype" w:cs="SBL Greek"/>
          <w:lang w:bidi="he-IL"/>
        </w:rPr>
        <w:t>»,</w:t>
      </w:r>
      <w:r w:rsidRPr="00BE27EE">
        <w:rPr>
          <w:rFonts w:ascii="Palatino Linotype" w:hAnsi="Palatino Linotype"/>
        </w:rPr>
        <w:t xml:space="preserve"> </w:t>
      </w:r>
      <w:r w:rsidRPr="00253618">
        <w:rPr>
          <w:rFonts w:ascii="Palatino Linotype" w:hAnsi="Palatino Linotype"/>
        </w:rPr>
        <w:t>Ασ</w:t>
      </w:r>
      <w:r w:rsidRPr="00BE27EE">
        <w:rPr>
          <w:rFonts w:ascii="Palatino Linotype" w:hAnsi="Palatino Linotype"/>
        </w:rPr>
        <w:t xml:space="preserve">. </w:t>
      </w:r>
      <w:r w:rsidRPr="00253618">
        <w:rPr>
          <w:rFonts w:ascii="Palatino Linotype" w:hAnsi="Palatino Linotype"/>
        </w:rPr>
        <w:t>Ασ</w:t>
      </w:r>
      <w:r w:rsidRPr="00BE27EE">
        <w:rPr>
          <w:rFonts w:ascii="Palatino Linotype" w:hAnsi="Palatino Linotype"/>
        </w:rPr>
        <w:t xml:space="preserve">. </w:t>
      </w:r>
      <w:r>
        <w:rPr>
          <w:rFonts w:ascii="Palatino Linotype" w:hAnsi="Palatino Linotype" w:cs="Arial"/>
          <w:bCs/>
          <w:lang w:bidi="he-IL"/>
        </w:rPr>
        <w:t xml:space="preserve">1, </w:t>
      </w:r>
      <w:r w:rsidRPr="00BE27EE">
        <w:rPr>
          <w:rFonts w:ascii="Palatino Linotype" w:hAnsi="Palatino Linotype" w:cs="Arial"/>
          <w:bCs/>
          <w:lang w:bidi="he-IL"/>
        </w:rPr>
        <w:t>14</w:t>
      </w:r>
      <w:r w:rsidRPr="00BE27EE">
        <w:rPr>
          <w:rFonts w:ascii="Palatino Linotype" w:hAnsi="Palatino Linotype" w:cs="SBL Greek"/>
          <w:lang w:bidi="he-IL"/>
        </w:rPr>
        <w:t xml:space="preserve">  «</w:t>
      </w:r>
      <w:r w:rsidRPr="00DE79FA">
        <w:rPr>
          <w:rFonts w:ascii="Palatino Linotype" w:hAnsi="Palatino Linotype" w:cs="SBL Greek"/>
          <w:lang w:bidi="he-IL"/>
        </w:rPr>
        <w:t>βότρυς</w:t>
      </w:r>
      <w:r w:rsidRPr="00BE27EE">
        <w:rPr>
          <w:rFonts w:ascii="Palatino Linotype" w:hAnsi="Palatino Linotype" w:cs="SBL Greek"/>
          <w:lang w:bidi="he-IL"/>
        </w:rPr>
        <w:t xml:space="preserve"> </w:t>
      </w:r>
      <w:r w:rsidRPr="00DE79FA">
        <w:rPr>
          <w:rFonts w:ascii="Palatino Linotype" w:hAnsi="Palatino Linotype" w:cs="SBL Greek"/>
          <w:lang w:bidi="he-IL"/>
        </w:rPr>
        <w:t>τῆς</w:t>
      </w:r>
      <w:r w:rsidRPr="00BE27EE">
        <w:rPr>
          <w:rFonts w:ascii="Palatino Linotype" w:hAnsi="Palatino Linotype" w:cs="SBL Greek"/>
          <w:lang w:bidi="he-IL"/>
        </w:rPr>
        <w:t xml:space="preserve"> </w:t>
      </w:r>
      <w:r w:rsidRPr="00DE79FA">
        <w:rPr>
          <w:rFonts w:ascii="Palatino Linotype" w:hAnsi="Palatino Linotype" w:cs="SBL Greek"/>
          <w:lang w:bidi="he-IL"/>
        </w:rPr>
        <w:t>κύπρου</w:t>
      </w:r>
      <w:r w:rsidRPr="00BE27EE">
        <w:rPr>
          <w:rFonts w:ascii="Palatino Linotype" w:hAnsi="Palatino Linotype" w:cs="SBL Greek"/>
          <w:lang w:bidi="he-IL"/>
        </w:rPr>
        <w:t xml:space="preserve"> </w:t>
      </w:r>
      <w:r w:rsidRPr="00DE79FA">
        <w:rPr>
          <w:rFonts w:ascii="Palatino Linotype" w:hAnsi="Palatino Linotype" w:cs="SBL Greek"/>
          <w:lang w:bidi="he-IL"/>
        </w:rPr>
        <w:t>ἀδελφιδός</w:t>
      </w:r>
      <w:r w:rsidRPr="00BE27EE">
        <w:rPr>
          <w:rFonts w:ascii="Palatino Linotype" w:hAnsi="Palatino Linotype" w:cs="SBL Greek"/>
          <w:lang w:bidi="he-IL"/>
        </w:rPr>
        <w:t xml:space="preserve"> </w:t>
      </w:r>
      <w:r w:rsidRPr="00DE79FA">
        <w:rPr>
          <w:rFonts w:ascii="Palatino Linotype" w:hAnsi="Palatino Linotype" w:cs="SBL Greek"/>
          <w:lang w:bidi="he-IL"/>
        </w:rPr>
        <w:t>μου</w:t>
      </w:r>
      <w:r w:rsidRPr="00BE27EE">
        <w:rPr>
          <w:rFonts w:ascii="Palatino Linotype" w:hAnsi="Palatino Linotype" w:cs="SBL Greek"/>
          <w:lang w:bidi="he-IL"/>
        </w:rPr>
        <w:t xml:space="preserve"> </w:t>
      </w:r>
      <w:r w:rsidRPr="00DE79FA">
        <w:rPr>
          <w:rFonts w:ascii="Palatino Linotype" w:hAnsi="Palatino Linotype" w:cs="SBL Greek"/>
          <w:lang w:bidi="he-IL"/>
        </w:rPr>
        <w:t>ἐμοὶ</w:t>
      </w:r>
      <w:r w:rsidRPr="00BE27EE">
        <w:rPr>
          <w:rFonts w:ascii="Palatino Linotype" w:hAnsi="Palatino Linotype" w:cs="SBL Greek"/>
          <w:lang w:bidi="he-IL"/>
        </w:rPr>
        <w:t xml:space="preserve"> </w:t>
      </w:r>
      <w:r w:rsidRPr="00DE79FA">
        <w:rPr>
          <w:rFonts w:ascii="Palatino Linotype" w:hAnsi="Palatino Linotype" w:cs="SBL Greek"/>
          <w:lang w:bidi="he-IL"/>
        </w:rPr>
        <w:t>ἐν</w:t>
      </w:r>
      <w:r w:rsidRPr="00BE27EE">
        <w:rPr>
          <w:rFonts w:ascii="Palatino Linotype" w:hAnsi="Palatino Linotype" w:cs="SBL Greek"/>
          <w:lang w:bidi="he-IL"/>
        </w:rPr>
        <w:t xml:space="preserve"> </w:t>
      </w:r>
      <w:r w:rsidRPr="00DE79FA">
        <w:rPr>
          <w:rFonts w:ascii="Palatino Linotype" w:hAnsi="Palatino Linotype" w:cs="SBL Greek"/>
          <w:lang w:bidi="he-IL"/>
        </w:rPr>
        <w:t>ἀμπελῶσιν</w:t>
      </w:r>
      <w:r w:rsidRPr="00BE27EE">
        <w:rPr>
          <w:rFonts w:ascii="Palatino Linotype" w:hAnsi="Palatino Linotype" w:cs="SBL Greek"/>
          <w:lang w:bidi="he-IL"/>
        </w:rPr>
        <w:t xml:space="preserve"> </w:t>
      </w:r>
      <w:r w:rsidRPr="00DE79FA">
        <w:rPr>
          <w:rFonts w:ascii="Palatino Linotype" w:hAnsi="Palatino Linotype" w:cs="SBL Greek"/>
          <w:lang w:bidi="he-IL"/>
        </w:rPr>
        <w:t>Εγγαδδι</w:t>
      </w:r>
      <w:r w:rsidRPr="00BE27EE">
        <w:rPr>
          <w:rFonts w:ascii="Palatino Linotype" w:hAnsi="Palatino Linotype" w:cs="SBL Greek"/>
          <w:lang w:bidi="he-IL"/>
        </w:rPr>
        <w:t>».</w:t>
      </w:r>
    </w:p>
  </w:footnote>
  <w:footnote w:id="221">
    <w:p w:rsidR="00440627" w:rsidRPr="00BE27EE" w:rsidRDefault="00440627" w:rsidP="009C4C7F">
      <w:pPr>
        <w:autoSpaceDE w:val="0"/>
        <w:autoSpaceDN w:val="0"/>
        <w:adjustRightInd w:val="0"/>
        <w:spacing w:after="0" w:line="276" w:lineRule="auto"/>
        <w:rPr>
          <w:rFonts w:ascii="Palatino Linotype" w:hAnsi="Palatino Linotype" w:cs="SBL Greek"/>
          <w:sz w:val="20"/>
          <w:szCs w:val="20"/>
          <w:lang w:bidi="he-IL"/>
        </w:rPr>
      </w:pPr>
      <w:r w:rsidRPr="00B90D8C">
        <w:rPr>
          <w:rFonts w:cs="SBL Greek"/>
          <w:sz w:val="24"/>
          <w:szCs w:val="24"/>
          <w:vertAlign w:val="superscript"/>
          <w:lang w:bidi="he-IL"/>
        </w:rPr>
        <w:footnoteRef/>
      </w:r>
      <w:r w:rsidRPr="00BE27EE">
        <w:rPr>
          <w:rFonts w:cs="SBL Greek"/>
          <w:sz w:val="24"/>
          <w:szCs w:val="24"/>
          <w:vertAlign w:val="superscript"/>
          <w:lang w:bidi="he-IL"/>
        </w:rPr>
        <w:t xml:space="preserve"> </w:t>
      </w:r>
      <w:r w:rsidRPr="00253618">
        <w:rPr>
          <w:rFonts w:ascii="Palatino Linotype" w:hAnsi="Palatino Linotype"/>
          <w:sz w:val="20"/>
          <w:szCs w:val="20"/>
        </w:rPr>
        <w:t>Ασ</w:t>
      </w:r>
      <w:r w:rsidRPr="00BE27EE">
        <w:rPr>
          <w:rFonts w:ascii="Palatino Linotype" w:hAnsi="Palatino Linotype"/>
          <w:sz w:val="20"/>
          <w:szCs w:val="20"/>
        </w:rPr>
        <w:t xml:space="preserve">. </w:t>
      </w:r>
      <w:r w:rsidRPr="00253618">
        <w:rPr>
          <w:rFonts w:ascii="Palatino Linotype" w:hAnsi="Palatino Linotype"/>
          <w:sz w:val="20"/>
          <w:szCs w:val="20"/>
        </w:rPr>
        <w:t>Ασ</w:t>
      </w:r>
      <w:r w:rsidRPr="00BE27EE">
        <w:rPr>
          <w:rFonts w:ascii="Palatino Linotype" w:hAnsi="Palatino Linotype"/>
          <w:sz w:val="20"/>
          <w:szCs w:val="20"/>
        </w:rPr>
        <w:t>.</w:t>
      </w:r>
      <w:r>
        <w:rPr>
          <w:rFonts w:ascii="Palatino Linotype" w:hAnsi="Palatino Linotype" w:cs="SBL Greek"/>
          <w:sz w:val="20"/>
          <w:szCs w:val="20"/>
          <w:lang w:bidi="he-IL"/>
        </w:rPr>
        <w:t xml:space="preserve"> 6, </w:t>
      </w:r>
      <w:r w:rsidRPr="00BE27EE">
        <w:rPr>
          <w:rFonts w:ascii="Palatino Linotype" w:hAnsi="Palatino Linotype" w:cs="SBL Greek"/>
          <w:sz w:val="20"/>
          <w:szCs w:val="20"/>
          <w:lang w:bidi="he-IL"/>
        </w:rPr>
        <w:t>11</w:t>
      </w:r>
      <w:r w:rsidRPr="00BE27EE">
        <w:rPr>
          <w:rFonts w:ascii="Palatino Linotype" w:hAnsi="Palatino Linotype"/>
          <w:sz w:val="20"/>
          <w:szCs w:val="20"/>
        </w:rPr>
        <w:t xml:space="preserve"> «</w:t>
      </w:r>
      <w:r w:rsidRPr="00DE79FA">
        <w:rPr>
          <w:rFonts w:ascii="Palatino Linotype" w:hAnsi="Palatino Linotype" w:cs="SBL Greek"/>
          <w:sz w:val="20"/>
          <w:szCs w:val="20"/>
          <w:lang w:bidi="he-IL"/>
        </w:rPr>
        <w:t>ἰδεῖν</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εἰ</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ἤνθησεν</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ἡ</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ἄμπελος</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ἐξήνθησαν</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αἱ</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ῥόαι</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ἐκεῖ</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δώσω</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τοὺς</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μαστούς</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μου</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σοί</w:t>
      </w:r>
      <w:r w:rsidRPr="00BE27EE">
        <w:rPr>
          <w:rFonts w:ascii="Palatino Linotype" w:hAnsi="Palatino Linotype" w:cs="SBL Greek"/>
          <w:sz w:val="20"/>
          <w:szCs w:val="20"/>
          <w:lang w:bidi="he-IL"/>
        </w:rPr>
        <w:t xml:space="preserve">», </w:t>
      </w:r>
      <w:r w:rsidRPr="00253618">
        <w:rPr>
          <w:rFonts w:ascii="Palatino Linotype" w:hAnsi="Palatino Linotype"/>
          <w:sz w:val="20"/>
          <w:szCs w:val="20"/>
        </w:rPr>
        <w:t>Ασ</w:t>
      </w:r>
      <w:r w:rsidRPr="00BE27EE">
        <w:rPr>
          <w:rFonts w:ascii="Palatino Linotype" w:hAnsi="Palatino Linotype"/>
          <w:sz w:val="20"/>
          <w:szCs w:val="20"/>
        </w:rPr>
        <w:t xml:space="preserve">. </w:t>
      </w:r>
      <w:r w:rsidRPr="00253618">
        <w:rPr>
          <w:rFonts w:ascii="Palatino Linotype" w:hAnsi="Palatino Linotype"/>
          <w:sz w:val="20"/>
          <w:szCs w:val="20"/>
        </w:rPr>
        <w:t>Ασ</w:t>
      </w:r>
      <w:r w:rsidRPr="00BE27EE">
        <w:rPr>
          <w:rFonts w:ascii="Palatino Linotype" w:hAnsi="Palatino Linotype"/>
          <w:sz w:val="20"/>
          <w:szCs w:val="20"/>
        </w:rPr>
        <w:t>.</w:t>
      </w:r>
      <w:r>
        <w:rPr>
          <w:rFonts w:ascii="Palatino Linotype" w:hAnsi="Palatino Linotype"/>
          <w:sz w:val="20"/>
          <w:szCs w:val="20"/>
        </w:rPr>
        <w:t xml:space="preserve"> </w:t>
      </w:r>
      <w:r>
        <w:rPr>
          <w:rFonts w:ascii="Palatino Linotype" w:hAnsi="Palatino Linotype" w:cs="SBL Greek"/>
          <w:sz w:val="20"/>
          <w:szCs w:val="20"/>
          <w:lang w:bidi="he-IL"/>
        </w:rPr>
        <w:t xml:space="preserve">7, </w:t>
      </w:r>
      <w:r w:rsidRPr="00BE27EE">
        <w:rPr>
          <w:rFonts w:ascii="Palatino Linotype" w:hAnsi="Palatino Linotype" w:cs="SBL Greek"/>
          <w:sz w:val="20"/>
          <w:szCs w:val="20"/>
          <w:lang w:bidi="he-IL"/>
        </w:rPr>
        <w:t>9 «</w:t>
      </w:r>
      <w:r w:rsidRPr="00DE79FA">
        <w:rPr>
          <w:rFonts w:ascii="Palatino Linotype" w:hAnsi="Palatino Linotype" w:cs="SBL Greek"/>
          <w:sz w:val="20"/>
          <w:szCs w:val="20"/>
          <w:lang w:bidi="he-IL"/>
        </w:rPr>
        <w:t>εἶπα</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ἀναβήσομαι</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ἐν</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τῷ</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φοίνικι</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κρατήσω</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τῶν</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ὕψεων</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αὐτοῦ</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καὶ</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ἔσονται</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δὴ</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μαστοί</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σου</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ὡς</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βότρυες</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τῆς</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ἀμπέλου</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καὶ</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ὀσμὴ</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ῥινός</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σου</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ὡς</w:t>
      </w:r>
      <w:r w:rsidRPr="00BE27EE">
        <w:rPr>
          <w:rFonts w:ascii="Palatino Linotype" w:hAnsi="Palatino Linotype" w:cs="SBL Greek"/>
          <w:sz w:val="20"/>
          <w:szCs w:val="20"/>
          <w:lang w:bidi="he-IL"/>
        </w:rPr>
        <w:t xml:space="preserve"> </w:t>
      </w:r>
      <w:r w:rsidRPr="00DE79FA">
        <w:rPr>
          <w:rFonts w:ascii="Palatino Linotype" w:hAnsi="Palatino Linotype" w:cs="SBL Greek"/>
          <w:sz w:val="20"/>
          <w:szCs w:val="20"/>
          <w:lang w:bidi="he-IL"/>
        </w:rPr>
        <w:t>μῆλα</w:t>
      </w:r>
      <w:r w:rsidRPr="00BE27EE">
        <w:rPr>
          <w:rFonts w:ascii="Palatino Linotype" w:hAnsi="Palatino Linotype" w:cs="SBL Greek"/>
          <w:sz w:val="20"/>
          <w:szCs w:val="20"/>
          <w:lang w:bidi="he-IL"/>
        </w:rPr>
        <w:t>».</w:t>
      </w:r>
    </w:p>
  </w:footnote>
  <w:footnote w:id="222">
    <w:p w:rsidR="00440627" w:rsidRPr="00BE27EE" w:rsidRDefault="00440627" w:rsidP="009C4C7F">
      <w:pPr>
        <w:pStyle w:val="a6"/>
        <w:spacing w:line="276" w:lineRule="auto"/>
      </w:pPr>
      <w:r w:rsidRPr="00B90D8C">
        <w:rPr>
          <w:rStyle w:val="a7"/>
          <w:sz w:val="24"/>
          <w:szCs w:val="24"/>
        </w:rPr>
        <w:footnoteRef/>
      </w:r>
      <w:r w:rsidRPr="00BE27EE">
        <w:rPr>
          <w:sz w:val="24"/>
          <w:szCs w:val="24"/>
        </w:rPr>
        <w:t xml:space="preserve"> </w:t>
      </w:r>
      <w:r w:rsidRPr="00B90D8C">
        <w:rPr>
          <w:rFonts w:ascii="Palatino Linotype" w:hAnsi="Palatino Linotype"/>
        </w:rPr>
        <w:t>Γεν</w:t>
      </w:r>
      <w:r w:rsidRPr="00BE27EE">
        <w:rPr>
          <w:rFonts w:ascii="Palatino Linotype" w:hAnsi="Palatino Linotype"/>
        </w:rPr>
        <w:t>.</w:t>
      </w:r>
      <w:r w:rsidRPr="00B90D8C">
        <w:rPr>
          <w:rFonts w:ascii="Palatino Linotype" w:hAnsi="Palatino Linotype"/>
          <w:lang w:val="en-US"/>
        </w:rPr>
        <w:t> </w:t>
      </w:r>
      <w:r>
        <w:rPr>
          <w:rFonts w:ascii="Palatino Linotype" w:hAnsi="Palatino Linotype"/>
        </w:rPr>
        <w:t xml:space="preserve">2, </w:t>
      </w:r>
      <w:r w:rsidRPr="00BE27EE">
        <w:rPr>
          <w:rFonts w:ascii="Palatino Linotype" w:hAnsi="Palatino Linotype"/>
        </w:rPr>
        <w:t>24.</w:t>
      </w:r>
    </w:p>
  </w:footnote>
  <w:footnote w:id="223">
    <w:p w:rsidR="00440627" w:rsidRPr="008E3206" w:rsidRDefault="00440627" w:rsidP="009C4C7F">
      <w:pPr>
        <w:pStyle w:val="a6"/>
        <w:spacing w:line="276" w:lineRule="auto"/>
        <w:rPr>
          <w:rFonts w:ascii="Palatino Linotype" w:hAnsi="Palatino Linotype" w:cs="SBL Greek"/>
          <w:lang w:bidi="he-IL"/>
        </w:rPr>
      </w:pPr>
      <w:r w:rsidRPr="008E3206">
        <w:rPr>
          <w:rStyle w:val="a7"/>
          <w:sz w:val="24"/>
          <w:szCs w:val="24"/>
        </w:rPr>
        <w:footnoteRef/>
      </w:r>
      <w:r w:rsidRPr="008E3206">
        <w:rPr>
          <w:rStyle w:val="a7"/>
          <w:sz w:val="24"/>
          <w:szCs w:val="24"/>
        </w:rPr>
        <w:t xml:space="preserve"> </w:t>
      </w:r>
      <w:r w:rsidRPr="008E3206">
        <w:rPr>
          <w:rFonts w:ascii="Palatino Linotype" w:hAnsi="Palatino Linotype" w:cs="SBL Greek"/>
          <w:lang w:bidi="he-IL"/>
        </w:rPr>
        <w:t>Τα παιδιά ως καρπός του έρωτα και της αγάπης των γόνιων τους γίνονται ο δρόμος της σωτηρίας τους.</w:t>
      </w:r>
    </w:p>
  </w:footnote>
  <w:footnote w:id="224">
    <w:p w:rsidR="00440627" w:rsidRPr="001B7570" w:rsidRDefault="00440627" w:rsidP="0058153A">
      <w:pPr>
        <w:pStyle w:val="a6"/>
        <w:spacing w:line="276" w:lineRule="auto"/>
        <w:rPr>
          <w:rFonts w:ascii="Palatino Linotype" w:hAnsi="Palatino Linotype"/>
        </w:rPr>
      </w:pPr>
      <w:r w:rsidRPr="00B90D8C">
        <w:rPr>
          <w:rStyle w:val="a7"/>
          <w:sz w:val="24"/>
          <w:szCs w:val="24"/>
        </w:rPr>
        <w:footnoteRef/>
      </w:r>
      <w:r w:rsidRPr="00B90D8C">
        <w:rPr>
          <w:sz w:val="24"/>
          <w:szCs w:val="24"/>
        </w:rPr>
        <w:t xml:space="preserve"> </w:t>
      </w:r>
      <w:r w:rsidRPr="001B7570">
        <w:rPr>
          <w:rFonts w:ascii="Palatino Linotype" w:hAnsi="Palatino Linotype"/>
        </w:rPr>
        <w:t xml:space="preserve">Χρυσ., Εἰς Ἐπιστ. Πρός Κολασ. κεφ. ∆΄, Ὁμιλ. 12,4, </w:t>
      </w:r>
      <w:r w:rsidRPr="001B7570">
        <w:rPr>
          <w:rFonts w:ascii="Palatino Linotype" w:hAnsi="Palatino Linotype"/>
          <w:lang w:val="en-US"/>
        </w:rPr>
        <w:t>PG</w:t>
      </w:r>
      <w:r w:rsidRPr="001B7570">
        <w:rPr>
          <w:rFonts w:ascii="Palatino Linotype" w:hAnsi="Palatino Linotype"/>
        </w:rPr>
        <w:t xml:space="preserve"> 62, 386.</w:t>
      </w:r>
    </w:p>
  </w:footnote>
  <w:footnote w:id="225">
    <w:p w:rsidR="00440627" w:rsidRPr="00BE27EE" w:rsidRDefault="00440627" w:rsidP="0058153A">
      <w:pPr>
        <w:pStyle w:val="a6"/>
        <w:spacing w:line="276" w:lineRule="auto"/>
      </w:pPr>
      <w:r w:rsidRPr="00B90D8C">
        <w:rPr>
          <w:rStyle w:val="a7"/>
          <w:sz w:val="24"/>
          <w:szCs w:val="24"/>
        </w:rPr>
        <w:footnoteRef/>
      </w:r>
      <w:r w:rsidRPr="00BE27EE">
        <w:t xml:space="preserve"> </w:t>
      </w:r>
      <w:r w:rsidRPr="001B7570">
        <w:rPr>
          <w:rFonts w:ascii="Palatino Linotype" w:hAnsi="Palatino Linotype"/>
        </w:rPr>
        <w:t xml:space="preserve">Χρυσ., Εἰς ἐπιστ. Πρός Ρωμ., Ὁμιλ. 4,1, </w:t>
      </w:r>
      <w:r w:rsidRPr="001B7570">
        <w:rPr>
          <w:rFonts w:ascii="Palatino Linotype" w:hAnsi="Palatino Linotype"/>
          <w:lang w:val="en-US"/>
        </w:rPr>
        <w:t>PG</w:t>
      </w:r>
      <w:r w:rsidRPr="001B7570">
        <w:rPr>
          <w:rFonts w:ascii="Palatino Linotype" w:hAnsi="Palatino Linotype"/>
        </w:rPr>
        <w:t xml:space="preserve"> 60, 417. Εἰς Ἐπιστ. Α΄ πρός Τιμ., κεφ. Α΄, Ὁμιλ. 2,3, </w:t>
      </w:r>
      <w:r w:rsidRPr="001B7570">
        <w:rPr>
          <w:rFonts w:ascii="Palatino Linotype" w:hAnsi="Palatino Linotype"/>
          <w:lang w:val="en-US"/>
        </w:rPr>
        <w:t>PG</w:t>
      </w:r>
      <w:r w:rsidRPr="001B7570">
        <w:rPr>
          <w:rFonts w:ascii="Palatino Linotype" w:hAnsi="Palatino Linotype"/>
        </w:rPr>
        <w:t xml:space="preserve"> 62, 514-515</w:t>
      </w:r>
      <w:r w:rsidRPr="00BE27EE">
        <w:t>.</w:t>
      </w:r>
    </w:p>
  </w:footnote>
  <w:footnote w:id="226">
    <w:p w:rsidR="00440627" w:rsidRPr="00B90D8C" w:rsidRDefault="00440627" w:rsidP="0058153A">
      <w:pPr>
        <w:pStyle w:val="a6"/>
        <w:spacing w:line="276" w:lineRule="auto"/>
        <w:rPr>
          <w:rFonts w:ascii="Palatino Linotype" w:hAnsi="Palatino Linotype"/>
        </w:rPr>
      </w:pPr>
      <w:r w:rsidRPr="00B90D8C">
        <w:rPr>
          <w:rStyle w:val="a7"/>
          <w:sz w:val="24"/>
          <w:szCs w:val="24"/>
        </w:rPr>
        <w:footnoteRef/>
      </w:r>
      <w:r w:rsidRPr="00BE27EE">
        <w:t xml:space="preserve"> </w:t>
      </w:r>
      <w:r w:rsidRPr="00B90D8C">
        <w:rPr>
          <w:rFonts w:ascii="Palatino Linotype" w:hAnsi="Palatino Linotype"/>
        </w:rPr>
        <w:t>Αὐτόθι</w:t>
      </w:r>
      <w:r w:rsidRPr="00BE27EE">
        <w:rPr>
          <w:rFonts w:ascii="Palatino Linotype" w:hAnsi="Palatino Linotype"/>
        </w:rPr>
        <w:t xml:space="preserve">, 9, </w:t>
      </w:r>
      <w:r w:rsidRPr="00B90D8C">
        <w:rPr>
          <w:rFonts w:ascii="Palatino Linotype" w:hAnsi="Palatino Linotype"/>
          <w:lang w:val="en-US"/>
        </w:rPr>
        <w:t>PG</w:t>
      </w:r>
      <w:r w:rsidRPr="00BE27EE">
        <w:rPr>
          <w:rFonts w:ascii="Palatino Linotype" w:hAnsi="Palatino Linotype"/>
        </w:rPr>
        <w:t xml:space="preserve"> 48, 539. </w:t>
      </w:r>
      <w:r w:rsidRPr="00B90D8C">
        <w:rPr>
          <w:rFonts w:ascii="Palatino Linotype" w:hAnsi="Palatino Linotype"/>
        </w:rPr>
        <w:t>Πρβλ</w:t>
      </w:r>
      <w:r w:rsidRPr="00BE27EE">
        <w:rPr>
          <w:rFonts w:ascii="Palatino Linotype" w:hAnsi="Palatino Linotype"/>
        </w:rPr>
        <w:t xml:space="preserve">. </w:t>
      </w:r>
      <w:r w:rsidRPr="00B90D8C">
        <w:rPr>
          <w:rFonts w:ascii="Palatino Linotype" w:hAnsi="Palatino Linotype"/>
        </w:rPr>
        <w:t>καί</w:t>
      </w:r>
      <w:r w:rsidRPr="00BE27EE">
        <w:rPr>
          <w:rFonts w:ascii="Palatino Linotype" w:hAnsi="Palatino Linotype"/>
        </w:rPr>
        <w:t xml:space="preserve"> </w:t>
      </w:r>
      <w:r w:rsidRPr="00B90D8C">
        <w:rPr>
          <w:rFonts w:ascii="Palatino Linotype" w:hAnsi="Palatino Linotype"/>
        </w:rPr>
        <w:t>Ἰ</w:t>
      </w:r>
      <w:r w:rsidRPr="00BE27EE">
        <w:rPr>
          <w:rFonts w:ascii="Palatino Linotype" w:hAnsi="Palatino Linotype"/>
        </w:rPr>
        <w:t>. ∆</w:t>
      </w:r>
      <w:r w:rsidRPr="00B90D8C">
        <w:rPr>
          <w:rFonts w:ascii="Palatino Linotype" w:hAnsi="Palatino Linotype"/>
        </w:rPr>
        <w:t>αμασκηνοῦ</w:t>
      </w:r>
      <w:r w:rsidRPr="00BE27EE">
        <w:rPr>
          <w:rFonts w:ascii="Palatino Linotype" w:hAnsi="Palatino Linotype"/>
        </w:rPr>
        <w:t>: «</w:t>
      </w:r>
      <w:r w:rsidRPr="00B90D8C">
        <w:rPr>
          <w:rFonts w:ascii="Palatino Linotype" w:hAnsi="Palatino Linotype"/>
        </w:rPr>
        <w:t>Καλή</w:t>
      </w:r>
      <w:r w:rsidRPr="00BE27EE">
        <w:rPr>
          <w:rFonts w:ascii="Palatino Linotype" w:hAnsi="Palatino Linotype"/>
        </w:rPr>
        <w:t xml:space="preserve"> </w:t>
      </w:r>
      <w:r w:rsidRPr="00B90D8C">
        <w:rPr>
          <w:rFonts w:ascii="Palatino Linotype" w:hAnsi="Palatino Linotype"/>
        </w:rPr>
        <w:t>μέν</w:t>
      </w:r>
      <w:r w:rsidRPr="00BE27EE">
        <w:rPr>
          <w:rFonts w:ascii="Palatino Linotype" w:hAnsi="Palatino Linotype"/>
        </w:rPr>
        <w:t xml:space="preserve"> </w:t>
      </w:r>
      <w:r w:rsidRPr="00B90D8C">
        <w:rPr>
          <w:rFonts w:ascii="Palatino Linotype" w:hAnsi="Palatino Linotype"/>
        </w:rPr>
        <w:t>ἡ</w:t>
      </w:r>
      <w:r w:rsidRPr="00BE27EE">
        <w:rPr>
          <w:rFonts w:ascii="Palatino Linotype" w:hAnsi="Palatino Linotype"/>
        </w:rPr>
        <w:t xml:space="preserve"> </w:t>
      </w:r>
      <w:r w:rsidRPr="00B90D8C">
        <w:rPr>
          <w:rFonts w:ascii="Palatino Linotype" w:hAnsi="Palatino Linotype"/>
        </w:rPr>
        <w:t>τεκνογονία, ἥν ὁ γάμος διανίστησι· καί καλός ὁ γάμος διά τάς πορνείας, ταύτας περικόπτων, καί τό λυσσῶδες τῆς ἐπιθυμίας διά τῆς ἐννόμου μίξεως οὐκ ἐῶν πρός ἀνόμους ἐκμαίνεσθαι πράξεις. Καλός ὁ γάμος, οἷς οὐ πάρεστιν ἐγκράτεια· κρείττων δέ ἡ παρθενία, ψυχῆς τεκνογονίαν αὔξουσα καί Θεῷ καρπόν ὥριμον, τήν προσευχήν προσάγουσα», Ἔκδοσις Ὀρθοδόξου Πίστεως, βιβλ. ∆´, 24, PG 94, 1212.</w:t>
      </w:r>
    </w:p>
  </w:footnote>
  <w:footnote w:id="227">
    <w:p w:rsidR="00440627" w:rsidRPr="00FD1B9B" w:rsidRDefault="00440627" w:rsidP="00FD1B9B">
      <w:pPr>
        <w:pStyle w:val="a6"/>
        <w:spacing w:line="276" w:lineRule="auto"/>
        <w:rPr>
          <w:rFonts w:ascii="Palatino Linotype" w:hAnsi="Palatino Linotype"/>
          <w:highlight w:val="yellow"/>
        </w:rPr>
      </w:pPr>
      <w:r w:rsidRPr="00B90D8C">
        <w:rPr>
          <w:rStyle w:val="a7"/>
          <w:sz w:val="24"/>
          <w:szCs w:val="24"/>
        </w:rPr>
        <w:footnoteRef/>
      </w:r>
      <w:r w:rsidRPr="00B90D8C">
        <w:rPr>
          <w:sz w:val="24"/>
          <w:szCs w:val="24"/>
        </w:rPr>
        <w:t xml:space="preserve"> </w:t>
      </w:r>
      <w:r w:rsidR="003F53E5" w:rsidRPr="003F53E5">
        <w:rPr>
          <w:rFonts w:ascii="Palatino Linotype" w:hAnsi="Palatino Linotype"/>
        </w:rPr>
        <w:t>Χρυσ.</w:t>
      </w:r>
      <w:r w:rsidRPr="003F53E5">
        <w:rPr>
          <w:rFonts w:ascii="Palatino Linotype" w:hAnsi="Palatino Linotype"/>
        </w:rPr>
        <w:t>, Πρός Κολασσαείς Επιστολήν, Τόμος 62</w:t>
      </w:r>
    </w:p>
  </w:footnote>
  <w:footnote w:id="228">
    <w:p w:rsidR="00440627" w:rsidRPr="00B90D8C" w:rsidRDefault="00440627" w:rsidP="00FD1B9B">
      <w:pPr>
        <w:pStyle w:val="a6"/>
        <w:spacing w:line="276" w:lineRule="auto"/>
        <w:rPr>
          <w:sz w:val="24"/>
          <w:szCs w:val="24"/>
        </w:rPr>
      </w:pPr>
      <w:r w:rsidRPr="003F53E5">
        <w:rPr>
          <w:rStyle w:val="a7"/>
          <w:sz w:val="24"/>
          <w:szCs w:val="24"/>
        </w:rPr>
        <w:footnoteRef/>
      </w:r>
      <w:r w:rsidRPr="003F53E5">
        <w:rPr>
          <w:sz w:val="24"/>
          <w:szCs w:val="24"/>
        </w:rPr>
        <w:t xml:space="preserve"> </w:t>
      </w:r>
      <w:r w:rsidR="003F53E5" w:rsidRPr="003F53E5">
        <w:rPr>
          <w:rFonts w:ascii="Palatino Linotype" w:hAnsi="Palatino Linotype"/>
        </w:rPr>
        <w:t>Θ.</w:t>
      </w:r>
      <w:r w:rsidRPr="003F53E5">
        <w:rPr>
          <w:rFonts w:ascii="Palatino Linotype" w:hAnsi="Palatino Linotype"/>
        </w:rPr>
        <w:t xml:space="preserve"> Ε</w:t>
      </w:r>
      <w:r w:rsidR="003F53E5" w:rsidRPr="003F53E5">
        <w:rPr>
          <w:rFonts w:ascii="Palatino Linotype" w:hAnsi="Palatino Linotype"/>
        </w:rPr>
        <w:t xml:space="preserve">υαγγέλου, </w:t>
      </w:r>
      <w:r w:rsidRPr="003F53E5">
        <w:rPr>
          <w:rFonts w:ascii="Palatino Linotype" w:hAnsi="Palatino Linotype"/>
        </w:rPr>
        <w:t>Η περί γάμου διδασκαλία</w:t>
      </w:r>
      <w:r w:rsidR="003F53E5" w:rsidRPr="003F53E5">
        <w:rPr>
          <w:rFonts w:ascii="Palatino Linotype" w:hAnsi="Palatino Linotype"/>
        </w:rPr>
        <w:t xml:space="preserve"> Ιωάννου του Χρυσοστόμου</w:t>
      </w:r>
      <w:r w:rsidRPr="003F53E5">
        <w:rPr>
          <w:rFonts w:ascii="Palatino Linotype" w:hAnsi="Palatino Linotype"/>
        </w:rPr>
        <w:t>, σ</w:t>
      </w:r>
      <w:r w:rsidR="003F53E5">
        <w:rPr>
          <w:rFonts w:ascii="Palatino Linotype" w:hAnsi="Palatino Linotype"/>
        </w:rPr>
        <w:t>ελ</w:t>
      </w:r>
      <w:r w:rsidRPr="003F53E5">
        <w:rPr>
          <w:rFonts w:ascii="Palatino Linotype" w:hAnsi="Palatino Linotype"/>
        </w:rPr>
        <w:t>.</w:t>
      </w:r>
      <w:r w:rsidR="003F53E5">
        <w:rPr>
          <w:rFonts w:ascii="Palatino Linotype" w:hAnsi="Palatino Linotype"/>
        </w:rPr>
        <w:t xml:space="preserve"> </w:t>
      </w:r>
      <w:r w:rsidRPr="003F53E5">
        <w:rPr>
          <w:rFonts w:ascii="Palatino Linotype" w:hAnsi="Palatino Linotype"/>
        </w:rPr>
        <w:t>625.</w:t>
      </w:r>
    </w:p>
  </w:footnote>
  <w:footnote w:id="229">
    <w:p w:rsidR="00440627" w:rsidRDefault="00440627" w:rsidP="0058153A">
      <w:pPr>
        <w:pStyle w:val="a6"/>
        <w:spacing w:line="276" w:lineRule="auto"/>
      </w:pPr>
      <w:r w:rsidRPr="00B90D8C">
        <w:rPr>
          <w:rStyle w:val="a7"/>
          <w:sz w:val="24"/>
          <w:szCs w:val="24"/>
        </w:rPr>
        <w:footnoteRef/>
      </w:r>
      <w:r w:rsidRPr="00B90D8C">
        <w:rPr>
          <w:sz w:val="24"/>
          <w:szCs w:val="24"/>
        </w:rPr>
        <w:t xml:space="preserve"> </w:t>
      </w:r>
      <w:r w:rsidR="002F3A6B">
        <w:rPr>
          <w:rFonts w:ascii="Palatino Linotype" w:hAnsi="Palatino Linotype"/>
        </w:rPr>
        <w:t>Γ</w:t>
      </w:r>
      <w:r w:rsidRPr="00B90D8C">
        <w:rPr>
          <w:rFonts w:ascii="Palatino Linotype" w:hAnsi="Palatino Linotype" w:cs="SBL Greek"/>
          <w:lang w:bidi="he-IL"/>
        </w:rPr>
        <w:t>. Πατρώνου, Θε</w:t>
      </w:r>
      <w:r w:rsidR="002F3A6B">
        <w:rPr>
          <w:rFonts w:ascii="Palatino Linotype" w:hAnsi="Palatino Linotype" w:cs="SBL Greek"/>
          <w:lang w:bidi="he-IL"/>
        </w:rPr>
        <w:t>ολογία και Εμπειρία του Γάμου</w:t>
      </w:r>
      <w:r w:rsidRPr="00B90D8C">
        <w:rPr>
          <w:rFonts w:ascii="Palatino Linotype" w:hAnsi="Palatino Linotype"/>
        </w:rPr>
        <w:t xml:space="preserve">, </w:t>
      </w:r>
      <w:r>
        <w:rPr>
          <w:rFonts w:ascii="Palatino Linotype" w:hAnsi="Palatino Linotype"/>
        </w:rPr>
        <w:t xml:space="preserve"> σελ. </w:t>
      </w:r>
      <w:r w:rsidRPr="00B90D8C">
        <w:rPr>
          <w:rFonts w:ascii="Palatino Linotype" w:hAnsi="Palatino Linotype"/>
        </w:rPr>
        <w:t>145.</w:t>
      </w:r>
    </w:p>
  </w:footnote>
  <w:footnote w:id="230">
    <w:p w:rsidR="00440627" w:rsidRPr="004E1DFB" w:rsidRDefault="00440627" w:rsidP="0058153A">
      <w:pPr>
        <w:pStyle w:val="a6"/>
        <w:spacing w:line="276" w:lineRule="auto"/>
      </w:pPr>
      <w:r w:rsidRPr="004E1DFB">
        <w:rPr>
          <w:rStyle w:val="a7"/>
          <w:sz w:val="24"/>
          <w:szCs w:val="24"/>
        </w:rPr>
        <w:footnoteRef/>
      </w:r>
      <w:r w:rsidRPr="004E1DFB">
        <w:rPr>
          <w:sz w:val="24"/>
          <w:szCs w:val="24"/>
        </w:rPr>
        <w:t xml:space="preserve"> </w:t>
      </w:r>
      <w:r w:rsidRPr="004E1DFB">
        <w:rPr>
          <w:rFonts w:ascii="Palatino Linotype" w:hAnsi="Palatino Linotype" w:cs="Arial"/>
          <w:lang w:bidi="he-IL"/>
        </w:rPr>
        <w:t>Γεν.</w:t>
      </w:r>
      <w:r w:rsidRPr="004E1DFB">
        <w:rPr>
          <w:rFonts w:ascii="Palatino Linotype" w:hAnsi="Palatino Linotype" w:cs="Arial"/>
          <w:lang w:val="en-US" w:bidi="he-IL"/>
        </w:rPr>
        <w:t> </w:t>
      </w:r>
      <w:r>
        <w:rPr>
          <w:rFonts w:ascii="Palatino Linotype" w:hAnsi="Palatino Linotype" w:cs="Arial"/>
          <w:lang w:bidi="he-IL"/>
        </w:rPr>
        <w:t xml:space="preserve">2, </w:t>
      </w:r>
      <w:r w:rsidRPr="004E1DFB">
        <w:rPr>
          <w:rFonts w:ascii="Palatino Linotype" w:hAnsi="Palatino Linotype" w:cs="Arial"/>
          <w:lang w:bidi="he-IL"/>
        </w:rPr>
        <w:t>23.</w:t>
      </w:r>
    </w:p>
  </w:footnote>
  <w:footnote w:id="231">
    <w:p w:rsidR="00440627" w:rsidRPr="004E1DFB" w:rsidRDefault="00440627" w:rsidP="0058153A">
      <w:pPr>
        <w:pStyle w:val="a6"/>
        <w:spacing w:line="276" w:lineRule="auto"/>
      </w:pPr>
      <w:r w:rsidRPr="004E1DFB">
        <w:rPr>
          <w:rStyle w:val="a7"/>
          <w:sz w:val="24"/>
          <w:szCs w:val="24"/>
        </w:rPr>
        <w:footnoteRef/>
      </w:r>
      <w:r w:rsidRPr="004E1DFB">
        <w:rPr>
          <w:sz w:val="24"/>
          <w:szCs w:val="24"/>
        </w:rPr>
        <w:t xml:space="preserve"> </w:t>
      </w:r>
      <w:r w:rsidR="004277BA">
        <w:rPr>
          <w:rFonts w:ascii="Palatino Linotype" w:hAnsi="Palatino Linotype" w:cs="Arial"/>
          <w:lang w:bidi="he-IL"/>
        </w:rPr>
        <w:t>Οπ.π</w:t>
      </w:r>
      <w:r w:rsidRPr="004E1DFB">
        <w:rPr>
          <w:rFonts w:ascii="Palatino Linotype" w:hAnsi="Palatino Linotype" w:cs="Arial"/>
          <w:lang w:bidi="he-IL"/>
        </w:rPr>
        <w:t>.</w:t>
      </w:r>
    </w:p>
  </w:footnote>
  <w:footnote w:id="232">
    <w:p w:rsidR="00440627" w:rsidRPr="00AA3A17" w:rsidRDefault="00440627" w:rsidP="00AC7F43">
      <w:pPr>
        <w:autoSpaceDE w:val="0"/>
        <w:autoSpaceDN w:val="0"/>
        <w:adjustRightInd w:val="0"/>
        <w:spacing w:after="0" w:line="276" w:lineRule="auto"/>
        <w:rPr>
          <w:rFonts w:ascii="Palatino Linotype" w:hAnsi="Palatino Linotype"/>
          <w:sz w:val="20"/>
          <w:szCs w:val="20"/>
        </w:rPr>
      </w:pPr>
      <w:r w:rsidRPr="007A0BD6">
        <w:rPr>
          <w:rStyle w:val="a7"/>
          <w:sz w:val="24"/>
          <w:szCs w:val="24"/>
        </w:rPr>
        <w:footnoteRef/>
      </w:r>
      <w:r w:rsidRPr="007A0BD6">
        <w:rPr>
          <w:sz w:val="24"/>
          <w:szCs w:val="24"/>
        </w:rPr>
        <w:t xml:space="preserve"> </w:t>
      </w:r>
      <w:r>
        <w:rPr>
          <w:rFonts w:ascii="Palatino Linotype" w:hAnsi="Palatino Linotype"/>
          <w:sz w:val="20"/>
          <w:szCs w:val="20"/>
        </w:rPr>
        <w:t>Α΄ Κορ. 13,</w:t>
      </w:r>
      <w:r w:rsidRPr="00E5279A">
        <w:rPr>
          <w:rFonts w:ascii="Palatino Linotype" w:hAnsi="Palatino Linotype"/>
          <w:sz w:val="20"/>
          <w:szCs w:val="20"/>
        </w:rPr>
        <w:t xml:space="preserve"> 1-13 «Ἐὰν ταῖς γλώσσαις τῶν ἀνθρώπων λαλῶ καὶ τῶν ἀγγέλων, ἀγάπην δὲ μὴ ἔχω, γέγονα χαλκὸς ἠχῶν ἢ κύμβαλον ἀλαλάζον. καὶ ἐὰν ἔχω προφητείαν καὶ εἰδῶ τὰ μυστήρια πάντα καὶ πᾶσαν τὴν γνῶσιν καὶ ἐὰν ἔχω πᾶσαν τὴν πίστιν ὥστε ὄρη μεθιστάναι, ἀγάπην δὲ μὴ ἔχω, οὐθέν εἰμι. κἂν ψωμίσω πάντα τὰ ὑπάρχοντά μου καὶ ἐὰν παραδῶ τὸ σῶμά μου ἵνα καυχήσωμαι, ἀγάπην δὲ μὴ ἔχω, οὐδὲν ὠφελοῦμαι. Ἡ ἀγάπη μακροθυμεῖ, χρηστεύεται ἡ ἀγάπη, οὐ ζηλοῖ, [ἡ ἀγάπη] οὐ περπερεύεται, οὐ φυσιοῦται, οὐκ ἀσχημονεῖ, οὐ ζητεῖ τὰ ἑαυτῆς, οὐ παροξύνεται, οὐ λογίζεται τὸ κακόν, οὐ χαίρει ἐπὶ τῇ ἀδικίᾳ, συγχαίρει δὲ τῇ ἀληθείᾳ·πάντα στέγει, πάντα πιστεύει, πάντα ἐλπίζει, πάντα ὑπομένει. Η ἀγάπη οὐδέποτε πίπτει· εἴτε δὲ προφητεῖαι, καταργηθήσονται· εἴτε γλῶσσαι, παύσονται· εἴτε γνῶσις, καταργηθήσεται. ἐκ μέρους γὰρ γινώσκομεν καὶ ἐκ μέρους προφητεύομεν· ὅταν δὲ ἔλθῃ τὸ τέλειον, τὸ ἐκ μέρους καταργηθήσεται. ὅτε ἤμην νήπιος, ἐλάλουν ὡς νήπιος, ἐφρόνουν ὡς νήπιος, ἐλογιζόμην ὡς νήπιος· ὅτε γέγονα ἀνήρ, κατήργηκα τὰ τοῦ νηπίου. βλέπομεν γὰρ ἄρτι δι᾽ ἐσόπτρου ἐν αἰνίγματι, τότε δὲ πρόσωπον πρὸς πρόσωπον· ἄρτι γινώσκω ἐκ μέρους, τότε δὲ ἐπιγνώσομαι καθὼς καὶ ἐπεγνώσθην. Νυνὶ δὲ μένει πίστις, ἐλπίς, ἀγάπη, τὰ τρία ταῦτα· μείζων δὲ τούτων ἡ ἀγάπη».  </w:t>
      </w:r>
    </w:p>
  </w:footnote>
  <w:footnote w:id="233">
    <w:p w:rsidR="00440627" w:rsidRPr="0047212B" w:rsidRDefault="00440627" w:rsidP="0058153A">
      <w:pPr>
        <w:pStyle w:val="a6"/>
        <w:spacing w:line="276" w:lineRule="auto"/>
      </w:pPr>
      <w:r w:rsidRPr="0047212B">
        <w:rPr>
          <w:rStyle w:val="a7"/>
          <w:sz w:val="24"/>
          <w:szCs w:val="24"/>
        </w:rPr>
        <w:footnoteRef/>
      </w:r>
      <w:r w:rsidRPr="0047212B">
        <w:rPr>
          <w:rFonts w:ascii="Palatino Linotype" w:hAnsi="Palatino Linotype"/>
          <w:sz w:val="24"/>
          <w:szCs w:val="24"/>
        </w:rPr>
        <w:t xml:space="preserve"> </w:t>
      </w:r>
      <w:r w:rsidRPr="0047212B">
        <w:rPr>
          <w:rFonts w:ascii="Palatino Linotype" w:hAnsi="Palatino Linotype"/>
        </w:rPr>
        <w:t>Α΄</w:t>
      </w:r>
      <w:r>
        <w:rPr>
          <w:rFonts w:ascii="Palatino Linotype" w:hAnsi="Palatino Linotype"/>
        </w:rPr>
        <w:t xml:space="preserve"> </w:t>
      </w:r>
      <w:r w:rsidRPr="0047212B">
        <w:rPr>
          <w:rFonts w:ascii="Palatino Linotype" w:hAnsi="Palatino Linotype"/>
        </w:rPr>
        <w:t xml:space="preserve">Κορ. </w:t>
      </w:r>
      <w:r>
        <w:rPr>
          <w:rFonts w:ascii="Palatino Linotype" w:hAnsi="Palatino Linotype" w:cs="Arial"/>
          <w:lang w:bidi="he-IL"/>
        </w:rPr>
        <w:t xml:space="preserve">13, </w:t>
      </w:r>
      <w:r w:rsidRPr="0047212B">
        <w:rPr>
          <w:rFonts w:ascii="Palatino Linotype" w:hAnsi="Palatino Linotype" w:cs="Arial"/>
          <w:lang w:bidi="he-IL"/>
        </w:rPr>
        <w:t>1.</w:t>
      </w:r>
    </w:p>
  </w:footnote>
  <w:footnote w:id="234">
    <w:p w:rsidR="00440627" w:rsidRPr="0047212B" w:rsidRDefault="00440627" w:rsidP="0058153A">
      <w:pPr>
        <w:pStyle w:val="a6"/>
        <w:spacing w:line="276" w:lineRule="auto"/>
      </w:pPr>
      <w:r w:rsidRPr="00EE5E07">
        <w:rPr>
          <w:rStyle w:val="a7"/>
          <w:sz w:val="24"/>
          <w:szCs w:val="24"/>
        </w:rPr>
        <w:footnoteRef/>
      </w:r>
      <w:r w:rsidRPr="00EE5E07">
        <w:rPr>
          <w:sz w:val="24"/>
          <w:szCs w:val="24"/>
        </w:rPr>
        <w:t xml:space="preserve"> </w:t>
      </w:r>
      <w:r w:rsidRPr="00EE5E07">
        <w:rPr>
          <w:rFonts w:ascii="Palatino Linotype" w:hAnsi="Palatino Linotype"/>
          <w:lang w:val="en-US"/>
        </w:rPr>
        <w:t>http</w:t>
      </w:r>
      <w:r w:rsidRPr="00EE5E07">
        <w:rPr>
          <w:rFonts w:ascii="Palatino Linotype" w:hAnsi="Palatino Linotype"/>
        </w:rPr>
        <w:t>://</w:t>
      </w:r>
      <w:r w:rsidRPr="00EE5E07">
        <w:rPr>
          <w:rFonts w:ascii="Palatino Linotype" w:hAnsi="Palatino Linotype"/>
          <w:lang w:val="en-US"/>
        </w:rPr>
        <w:t>www</w:t>
      </w:r>
      <w:r w:rsidRPr="00EE5E07">
        <w:rPr>
          <w:rFonts w:ascii="Palatino Linotype" w:hAnsi="Palatino Linotype"/>
        </w:rPr>
        <w:t>.</w:t>
      </w:r>
      <w:r w:rsidRPr="00EE5E07">
        <w:rPr>
          <w:rFonts w:ascii="Palatino Linotype" w:hAnsi="Palatino Linotype"/>
          <w:lang w:val="en-US"/>
        </w:rPr>
        <w:t>apostoliki</w:t>
      </w:r>
      <w:r w:rsidRPr="00EE5E07">
        <w:rPr>
          <w:rFonts w:ascii="Palatino Linotype" w:hAnsi="Palatino Linotype"/>
        </w:rPr>
        <w:t>-</w:t>
      </w:r>
      <w:r w:rsidRPr="00EE5E07">
        <w:rPr>
          <w:rFonts w:ascii="Palatino Linotype" w:hAnsi="Palatino Linotype"/>
          <w:lang w:val="en-US"/>
        </w:rPr>
        <w:t>diakonia</w:t>
      </w:r>
      <w:r w:rsidRPr="00EE5E07">
        <w:rPr>
          <w:rFonts w:ascii="Palatino Linotype" w:hAnsi="Palatino Linotype"/>
        </w:rPr>
        <w:t>.</w:t>
      </w:r>
      <w:r w:rsidRPr="00EE5E07">
        <w:rPr>
          <w:rFonts w:ascii="Palatino Linotype" w:hAnsi="Palatino Linotype"/>
          <w:lang w:val="en-US"/>
        </w:rPr>
        <w:t>gr</w:t>
      </w:r>
      <w:r w:rsidRPr="00EE5E07">
        <w:rPr>
          <w:rFonts w:ascii="Palatino Linotype" w:hAnsi="Palatino Linotype"/>
        </w:rPr>
        <w:t>/</w:t>
      </w:r>
      <w:r w:rsidRPr="00EE5E07">
        <w:rPr>
          <w:rFonts w:ascii="Palatino Linotype" w:hAnsi="Palatino Linotype"/>
          <w:lang w:val="en-US"/>
        </w:rPr>
        <w:t>gr</w:t>
      </w:r>
      <w:r w:rsidRPr="00EE5E07">
        <w:rPr>
          <w:rFonts w:ascii="Palatino Linotype" w:hAnsi="Palatino Linotype"/>
        </w:rPr>
        <w:t>_</w:t>
      </w:r>
      <w:r w:rsidRPr="00EE5E07">
        <w:rPr>
          <w:rFonts w:ascii="Palatino Linotype" w:hAnsi="Palatino Linotype"/>
          <w:lang w:val="en-US"/>
        </w:rPr>
        <w:t>main</w:t>
      </w:r>
      <w:r w:rsidRPr="00EE5E07">
        <w:rPr>
          <w:rFonts w:ascii="Palatino Linotype" w:hAnsi="Palatino Linotype"/>
        </w:rPr>
        <w:t>/</w:t>
      </w:r>
      <w:r w:rsidRPr="00EE5E07">
        <w:rPr>
          <w:rFonts w:ascii="Palatino Linotype" w:hAnsi="Palatino Linotype"/>
          <w:lang w:val="en-US"/>
        </w:rPr>
        <w:t>fk</w:t>
      </w:r>
      <w:r w:rsidRPr="00EE5E07">
        <w:rPr>
          <w:rFonts w:ascii="Palatino Linotype" w:hAnsi="Palatino Linotype"/>
        </w:rPr>
        <w:t>/2007/26_2007.</w:t>
      </w:r>
      <w:r w:rsidRPr="00EE5E07">
        <w:rPr>
          <w:rFonts w:ascii="Palatino Linotype" w:hAnsi="Palatino Linotype"/>
          <w:lang w:val="en-US"/>
        </w:rPr>
        <w:t>pdf</w:t>
      </w:r>
    </w:p>
  </w:footnote>
  <w:footnote w:id="235">
    <w:p w:rsidR="00440627" w:rsidRPr="00EE5E07" w:rsidRDefault="00440627" w:rsidP="0058153A">
      <w:pPr>
        <w:pStyle w:val="a6"/>
        <w:spacing w:line="276" w:lineRule="auto"/>
        <w:rPr>
          <w:rFonts w:ascii="Palatino Linotype" w:hAnsi="Palatino Linotype"/>
        </w:rPr>
      </w:pPr>
      <w:r w:rsidRPr="00EE5E07">
        <w:rPr>
          <w:rStyle w:val="a7"/>
          <w:sz w:val="24"/>
          <w:szCs w:val="24"/>
        </w:rPr>
        <w:footnoteRef/>
      </w:r>
      <w:r w:rsidRPr="00EE5E07">
        <w:rPr>
          <w:sz w:val="24"/>
          <w:szCs w:val="24"/>
        </w:rPr>
        <w:t xml:space="preserve"> </w:t>
      </w:r>
      <w:r w:rsidRPr="00EE5E07">
        <w:rPr>
          <w:rFonts w:ascii="Palatino Linotype" w:hAnsi="Palatino Linotype"/>
        </w:rPr>
        <w:t>Αρχιμ. Αιμιλιανός Σιμωνοπετρίτης, Ο σκοπός του γάμου, περιοδ. Ένδον 19, Οκτώβριος 2008, σ.σ. 72-73</w:t>
      </w:r>
      <w:r>
        <w:rPr>
          <w:rFonts w:ascii="Palatino Linotype" w:hAnsi="Palatino Linotype"/>
        </w:rPr>
        <w:t>.</w:t>
      </w:r>
    </w:p>
  </w:footnote>
  <w:footnote w:id="236">
    <w:p w:rsidR="00440627" w:rsidRPr="003E7EA1" w:rsidRDefault="00440627" w:rsidP="0058153A">
      <w:pPr>
        <w:pStyle w:val="a6"/>
        <w:spacing w:line="276" w:lineRule="auto"/>
        <w:rPr>
          <w:rFonts w:ascii="Palatino Linotype" w:hAnsi="Palatino Linotype"/>
        </w:rPr>
      </w:pPr>
      <w:r w:rsidRPr="003E7EA1">
        <w:rPr>
          <w:rStyle w:val="a7"/>
          <w:sz w:val="24"/>
          <w:szCs w:val="24"/>
        </w:rPr>
        <w:footnoteRef/>
      </w:r>
      <w:r w:rsidRPr="003E7EA1">
        <w:rPr>
          <w:rFonts w:ascii="Palatino Linotype" w:hAnsi="Palatino Linotype"/>
        </w:rPr>
        <w:t xml:space="preserve"> Ιω.</w:t>
      </w:r>
      <w:r>
        <w:rPr>
          <w:rFonts w:ascii="Palatino Linotype" w:hAnsi="Palatino Linotype" w:cs="Arial"/>
          <w:lang w:bidi="he-IL"/>
        </w:rPr>
        <w:t xml:space="preserve"> 3, </w:t>
      </w:r>
      <w:r w:rsidRPr="003E7EA1">
        <w:rPr>
          <w:rFonts w:ascii="Palatino Linotype" w:hAnsi="Palatino Linotype" w:cs="Arial"/>
          <w:lang w:bidi="he-IL"/>
        </w:rPr>
        <w:t>16</w:t>
      </w:r>
      <w:r w:rsidRPr="003E7EA1">
        <w:rPr>
          <w:rFonts w:ascii="Palatino Linotype" w:hAnsi="Palatino Linotype" w:cs="SBL Greek"/>
          <w:lang w:bidi="he-IL"/>
        </w:rPr>
        <w:t xml:space="preserve"> «οὕτως γὰρ ἠγάπησεν ὁ θεὸς τὸν κόσμον, ὥστε τὸν υἱὸν τὸν μονογενῆ ἔδωκεν». </w:t>
      </w:r>
      <w:r w:rsidRPr="003E7EA1">
        <w:rPr>
          <w:rFonts w:ascii="Palatino Linotype" w:hAnsi="Palatino Linotype" w:cs="Arial"/>
          <w:lang w:bidi="he-IL"/>
        </w:rPr>
        <w:t xml:space="preserve"> </w:t>
      </w:r>
    </w:p>
  </w:footnote>
  <w:footnote w:id="237">
    <w:p w:rsidR="00440627" w:rsidRPr="003E7EA1" w:rsidRDefault="00440627" w:rsidP="0058153A">
      <w:pPr>
        <w:pStyle w:val="a6"/>
        <w:spacing w:line="276" w:lineRule="auto"/>
        <w:rPr>
          <w:rFonts w:ascii="Palatino Linotype" w:hAnsi="Palatino Linotype"/>
        </w:rPr>
      </w:pPr>
      <w:r w:rsidRPr="00D0292B">
        <w:rPr>
          <w:rStyle w:val="a7"/>
          <w:sz w:val="24"/>
          <w:szCs w:val="24"/>
        </w:rPr>
        <w:footnoteRef/>
      </w:r>
      <w:r w:rsidRPr="003E7EA1">
        <w:t xml:space="preserve"> </w:t>
      </w:r>
      <w:r w:rsidRPr="003E7EA1">
        <w:rPr>
          <w:rFonts w:ascii="Palatino Linotype" w:hAnsi="Palatino Linotype" w:cs="Arial"/>
          <w:bCs/>
          <w:lang w:bidi="he-IL"/>
        </w:rPr>
        <w:t>Ιω.</w:t>
      </w:r>
      <w:r>
        <w:rPr>
          <w:rFonts w:ascii="Palatino Linotype" w:hAnsi="Palatino Linotype" w:cs="Arial"/>
          <w:bCs/>
          <w:lang w:bidi="he-IL"/>
        </w:rPr>
        <w:t xml:space="preserve"> 13, </w:t>
      </w:r>
      <w:r w:rsidRPr="003E7EA1">
        <w:rPr>
          <w:rFonts w:ascii="Palatino Linotype" w:hAnsi="Palatino Linotype" w:cs="Arial"/>
          <w:bCs/>
          <w:lang w:bidi="he-IL"/>
        </w:rPr>
        <w:t>34</w:t>
      </w:r>
      <w:r w:rsidRPr="003E7EA1">
        <w:rPr>
          <w:rFonts w:ascii="Palatino Linotype" w:hAnsi="Palatino Linotype" w:cs="SBL Greek"/>
          <w:lang w:bidi="he-IL"/>
        </w:rPr>
        <w:t xml:space="preserve"> </w:t>
      </w:r>
      <w:r>
        <w:rPr>
          <w:rFonts w:ascii="Palatino Linotype" w:hAnsi="Palatino Linotype" w:cs="SBL Greek"/>
          <w:lang w:bidi="he-IL"/>
        </w:rPr>
        <w:t>«</w:t>
      </w:r>
      <w:r w:rsidRPr="003E7EA1">
        <w:rPr>
          <w:rFonts w:ascii="Palatino Linotype" w:hAnsi="Palatino Linotype" w:cs="SBL Greek"/>
          <w:lang w:bidi="he-IL"/>
        </w:rPr>
        <w:t>Ἐντολὴν καινὴν δίδωμι ὑμῖν, ἵνα ἀγαπᾶτε ἀλλήλους, καθὼς ἠγάπησα ὑμᾶς ἵνα καὶ ὑμεῖς ἀγαπᾶτε ἀλλήλους</w:t>
      </w:r>
      <w:r>
        <w:rPr>
          <w:rFonts w:ascii="Palatino Linotype" w:hAnsi="Palatino Linotype" w:cs="SBL Greek"/>
          <w:lang w:bidi="he-IL"/>
        </w:rPr>
        <w:t>»</w:t>
      </w:r>
      <w:r w:rsidRPr="003E7EA1">
        <w:rPr>
          <w:rFonts w:ascii="Palatino Linotype" w:hAnsi="Palatino Linotype" w:cs="SBL Greek"/>
          <w:lang w:bidi="he-IL"/>
        </w:rPr>
        <w:t>.</w:t>
      </w:r>
      <w:r w:rsidRPr="003E7EA1">
        <w:rPr>
          <w:rFonts w:ascii="Palatino Linotype" w:hAnsi="Palatino Linotype" w:cs="Arial"/>
          <w:lang w:bidi="he-IL"/>
        </w:rPr>
        <w:t xml:space="preserve"> </w:t>
      </w:r>
    </w:p>
  </w:footnote>
  <w:footnote w:id="238">
    <w:p w:rsidR="00440627" w:rsidRDefault="00440627" w:rsidP="0058153A">
      <w:pPr>
        <w:pStyle w:val="a6"/>
        <w:spacing w:line="276" w:lineRule="auto"/>
      </w:pPr>
      <w:r w:rsidRPr="00D0292B">
        <w:rPr>
          <w:rStyle w:val="a7"/>
          <w:sz w:val="24"/>
          <w:szCs w:val="24"/>
        </w:rPr>
        <w:footnoteRef/>
      </w:r>
      <w:r>
        <w:t xml:space="preserve"> </w:t>
      </w:r>
      <w:r w:rsidRPr="00D0292B">
        <w:rPr>
          <w:rFonts w:ascii="Palatino Linotype" w:hAnsi="Palatino Linotype"/>
        </w:rPr>
        <w:t>Ε.Π.Ε. 31, 522. Να μην εγκρατεύεται η γυναίκα χωρίς τη θέληση του ανδρός της, ούτε ο άνδρας χωρίς τη θέληση της γυναίκας.</w:t>
      </w:r>
    </w:p>
  </w:footnote>
  <w:footnote w:id="239">
    <w:p w:rsidR="00440627" w:rsidRPr="00D0292B" w:rsidRDefault="00440627" w:rsidP="0058153A">
      <w:pPr>
        <w:pStyle w:val="a6"/>
        <w:spacing w:line="276" w:lineRule="auto"/>
        <w:rPr>
          <w:rFonts w:ascii="Palatino Linotype" w:hAnsi="Palatino Linotype"/>
        </w:rPr>
      </w:pPr>
      <w:r w:rsidRPr="00D0292B">
        <w:rPr>
          <w:rStyle w:val="a7"/>
          <w:sz w:val="24"/>
          <w:szCs w:val="24"/>
        </w:rPr>
        <w:footnoteRef/>
      </w:r>
      <w:r w:rsidRPr="00D0292B">
        <w:rPr>
          <w:sz w:val="24"/>
          <w:szCs w:val="24"/>
        </w:rPr>
        <w:t xml:space="preserve"> </w:t>
      </w:r>
      <w:r w:rsidRPr="00D0292B">
        <w:rPr>
          <w:rFonts w:ascii="Palatino Linotype" w:hAnsi="Palatino Linotype"/>
        </w:rPr>
        <w:t>Ε.Π.Ε. 18, 522</w:t>
      </w:r>
      <w:r>
        <w:rPr>
          <w:rFonts w:ascii="Palatino Linotype" w:hAnsi="Palatino Linotype"/>
        </w:rPr>
        <w:t>.</w:t>
      </w:r>
    </w:p>
  </w:footnote>
  <w:footnote w:id="240">
    <w:p w:rsidR="00440627" w:rsidRDefault="00440627" w:rsidP="0058153A">
      <w:pPr>
        <w:pStyle w:val="a6"/>
        <w:spacing w:line="276" w:lineRule="auto"/>
      </w:pPr>
      <w:r w:rsidRPr="00D0292B">
        <w:rPr>
          <w:rStyle w:val="a7"/>
          <w:sz w:val="24"/>
          <w:szCs w:val="24"/>
        </w:rPr>
        <w:footnoteRef/>
      </w:r>
      <w:r w:rsidRPr="00D0292B">
        <w:rPr>
          <w:rFonts w:ascii="Palatino Linotype" w:hAnsi="Palatino Linotype"/>
          <w:sz w:val="24"/>
          <w:szCs w:val="24"/>
        </w:rPr>
        <w:t xml:space="preserve"> </w:t>
      </w:r>
      <w:r w:rsidRPr="00D0292B">
        <w:rPr>
          <w:rFonts w:ascii="Palatino Linotype" w:hAnsi="Palatino Linotype"/>
        </w:rPr>
        <w:t>Ε.Π.Ε. 18, 522</w:t>
      </w:r>
      <w:r>
        <w:rPr>
          <w:rFonts w:ascii="Palatino Linotype" w:hAnsi="Palatino Linotype"/>
        </w:rPr>
        <w:t>.</w:t>
      </w:r>
    </w:p>
  </w:footnote>
  <w:footnote w:id="241">
    <w:p w:rsidR="00440627" w:rsidRPr="00D0292B" w:rsidRDefault="00440627" w:rsidP="00AC7F43">
      <w:pPr>
        <w:pStyle w:val="a6"/>
        <w:spacing w:line="276" w:lineRule="auto"/>
        <w:rPr>
          <w:rFonts w:ascii="Palatino Linotype" w:hAnsi="Palatino Linotype"/>
        </w:rPr>
      </w:pPr>
      <w:r w:rsidRPr="00D0292B">
        <w:rPr>
          <w:rStyle w:val="a7"/>
          <w:sz w:val="24"/>
          <w:szCs w:val="24"/>
        </w:rPr>
        <w:footnoteRef/>
      </w:r>
      <w:r w:rsidRPr="00D0292B">
        <w:rPr>
          <w:sz w:val="24"/>
          <w:szCs w:val="24"/>
        </w:rPr>
        <w:t xml:space="preserve"> </w:t>
      </w:r>
      <w:r w:rsidR="000F42FB">
        <w:rPr>
          <w:rFonts w:ascii="Palatino Linotype" w:hAnsi="Palatino Linotype"/>
        </w:rPr>
        <w:t>Θ.</w:t>
      </w:r>
      <w:r w:rsidRPr="00D0292B">
        <w:rPr>
          <w:rFonts w:ascii="Palatino Linotype" w:hAnsi="Palatino Linotype"/>
        </w:rPr>
        <w:t xml:space="preserve"> Ιωαννίδης, </w:t>
      </w:r>
      <w:r w:rsidR="000F42FB">
        <w:rPr>
          <w:rFonts w:ascii="Palatino Linotype" w:hAnsi="Palatino Linotype"/>
        </w:rPr>
        <w:t>Ο γάμος κατά τον Απόστολο Παύλο από</w:t>
      </w:r>
      <w:r w:rsidRPr="00D0292B">
        <w:rPr>
          <w:rFonts w:ascii="Palatino Linotype" w:hAnsi="Palatino Linotype"/>
        </w:rPr>
        <w:t xml:space="preserve"> Πρακτικά Θεολογικού Συνεδρίου Ιεράς Μητροπόλεως Ηλείας, </w:t>
      </w:r>
      <w:r w:rsidR="000F42FB">
        <w:rPr>
          <w:rFonts w:ascii="Palatino Linotype" w:hAnsi="Palatino Linotype"/>
        </w:rPr>
        <w:t>σελ.</w:t>
      </w:r>
      <w:r w:rsidRPr="00D0292B">
        <w:rPr>
          <w:rFonts w:ascii="Palatino Linotype" w:hAnsi="Palatino Linotype"/>
        </w:rPr>
        <w:t xml:space="preserve"> 109.</w:t>
      </w:r>
    </w:p>
  </w:footnote>
  <w:footnote w:id="242">
    <w:p w:rsidR="00440627" w:rsidRDefault="00440627" w:rsidP="00AC7F43">
      <w:pPr>
        <w:pStyle w:val="a6"/>
        <w:spacing w:line="276" w:lineRule="auto"/>
      </w:pPr>
      <w:r w:rsidRPr="00E56289">
        <w:rPr>
          <w:rStyle w:val="a7"/>
          <w:sz w:val="24"/>
          <w:szCs w:val="24"/>
        </w:rPr>
        <w:footnoteRef/>
      </w:r>
      <w:r w:rsidRPr="00E56289">
        <w:rPr>
          <w:sz w:val="24"/>
          <w:szCs w:val="24"/>
        </w:rPr>
        <w:t xml:space="preserve"> </w:t>
      </w:r>
      <w:r>
        <w:rPr>
          <w:rFonts w:ascii="Palatino Linotype" w:hAnsi="Palatino Linotype"/>
        </w:rPr>
        <w:t xml:space="preserve">Βλ. </w:t>
      </w:r>
      <w:r w:rsidRPr="00E56289">
        <w:rPr>
          <w:rFonts w:ascii="Palatino Linotype" w:hAnsi="Palatino Linotype"/>
        </w:rPr>
        <w:t>Εξοδ. 19,15 Λευιτ. 15,16-18 Δευ</w:t>
      </w:r>
      <w:r>
        <w:rPr>
          <w:rFonts w:ascii="Palatino Linotype" w:hAnsi="Palatino Linotype"/>
        </w:rPr>
        <w:t>τ. 23,10, Α΄Βασ.21,56 Ιωήλ 2,16</w:t>
      </w:r>
    </w:p>
  </w:footnote>
  <w:footnote w:id="243">
    <w:p w:rsidR="00440627" w:rsidRPr="00D50BDA" w:rsidRDefault="00440627" w:rsidP="00AC7F43">
      <w:pPr>
        <w:pStyle w:val="a6"/>
        <w:spacing w:line="276" w:lineRule="auto"/>
        <w:rPr>
          <w:rFonts w:ascii="Palatino Linotype" w:hAnsi="Palatino Linotype"/>
        </w:rPr>
      </w:pPr>
      <w:r w:rsidRPr="00D50BDA">
        <w:rPr>
          <w:rStyle w:val="a7"/>
          <w:sz w:val="24"/>
          <w:szCs w:val="24"/>
        </w:rPr>
        <w:footnoteRef/>
      </w:r>
      <w:r>
        <w:rPr>
          <w:rFonts w:ascii="Palatino Linotype" w:hAnsi="Palatino Linotype"/>
        </w:rPr>
        <w:t xml:space="preserve"> </w:t>
      </w:r>
      <w:r w:rsidR="000735DB">
        <w:rPr>
          <w:rFonts w:ascii="Palatino Linotype" w:hAnsi="Palatino Linotype"/>
        </w:rPr>
        <w:t>Θ.</w:t>
      </w:r>
      <w:r w:rsidRPr="00D50BDA">
        <w:rPr>
          <w:rFonts w:ascii="Palatino Linotype" w:hAnsi="Palatino Linotype"/>
        </w:rPr>
        <w:t xml:space="preserve"> Ιωαννίδης, </w:t>
      </w:r>
      <w:r w:rsidR="000735DB">
        <w:rPr>
          <w:rFonts w:ascii="Palatino Linotype" w:hAnsi="Palatino Linotype"/>
        </w:rPr>
        <w:t>Ο γάμος κατά τον Απόστολο Παύλο από</w:t>
      </w:r>
      <w:r w:rsidRPr="00D50BDA">
        <w:rPr>
          <w:rFonts w:ascii="Palatino Linotype" w:hAnsi="Palatino Linotype"/>
        </w:rPr>
        <w:t xml:space="preserve"> Πρακτικά Θεολογικού Συνεδρίου Ιεράς Μητροπόλεως Ηλείας, σελ 112</w:t>
      </w:r>
      <w:r>
        <w:rPr>
          <w:rFonts w:ascii="Palatino Linotype" w:hAnsi="Palatino Linotype"/>
        </w:rPr>
        <w:t>.</w:t>
      </w:r>
    </w:p>
  </w:footnote>
  <w:footnote w:id="244">
    <w:p w:rsidR="00440627" w:rsidRPr="00D50BDA" w:rsidRDefault="00440627" w:rsidP="00AC7F43">
      <w:pPr>
        <w:pStyle w:val="a6"/>
        <w:spacing w:line="276" w:lineRule="auto"/>
        <w:rPr>
          <w:rFonts w:ascii="Palatino Linotype" w:hAnsi="Palatino Linotype"/>
        </w:rPr>
      </w:pPr>
      <w:r w:rsidRPr="00D50BDA">
        <w:rPr>
          <w:rStyle w:val="a7"/>
          <w:sz w:val="24"/>
          <w:szCs w:val="24"/>
        </w:rPr>
        <w:footnoteRef/>
      </w:r>
      <w:r w:rsidRPr="00D50BDA">
        <w:rPr>
          <w:sz w:val="24"/>
          <w:szCs w:val="24"/>
        </w:rPr>
        <w:t xml:space="preserve"> </w:t>
      </w:r>
      <w:r w:rsidRPr="00D50BDA">
        <w:rPr>
          <w:rFonts w:ascii="Palatino Linotype" w:hAnsi="Palatino Linotype"/>
        </w:rPr>
        <w:t>Α΄</w:t>
      </w:r>
      <w:r>
        <w:rPr>
          <w:rFonts w:ascii="Palatino Linotype" w:hAnsi="Palatino Linotype"/>
        </w:rPr>
        <w:t xml:space="preserve"> Θεσ. 5</w:t>
      </w:r>
      <w:r w:rsidRPr="005E29E8">
        <w:rPr>
          <w:rFonts w:ascii="Palatino Linotype" w:hAnsi="Palatino Linotype"/>
        </w:rPr>
        <w:t>,</w:t>
      </w:r>
      <w:r w:rsidRPr="00D50BDA">
        <w:rPr>
          <w:rFonts w:ascii="Palatino Linotype" w:hAnsi="Palatino Linotype"/>
        </w:rPr>
        <w:t xml:space="preserve"> 17.</w:t>
      </w:r>
    </w:p>
  </w:footnote>
  <w:footnote w:id="245">
    <w:p w:rsidR="00440627" w:rsidRPr="00AC7F43" w:rsidRDefault="00440627" w:rsidP="00AC7F43">
      <w:pPr>
        <w:pStyle w:val="a6"/>
        <w:spacing w:line="276" w:lineRule="auto"/>
        <w:rPr>
          <w:rFonts w:ascii="Palatino Linotype" w:hAnsi="Palatino Linotype"/>
        </w:rPr>
      </w:pPr>
      <w:r w:rsidRPr="00D50BDA">
        <w:rPr>
          <w:sz w:val="24"/>
          <w:szCs w:val="24"/>
          <w:vertAlign w:val="superscript"/>
        </w:rPr>
        <w:footnoteRef/>
      </w:r>
      <w:r w:rsidRPr="00D50BDA">
        <w:rPr>
          <w:sz w:val="24"/>
          <w:szCs w:val="24"/>
          <w:vertAlign w:val="superscript"/>
        </w:rPr>
        <w:t xml:space="preserve"> </w:t>
      </w:r>
      <w:r>
        <w:rPr>
          <w:rFonts w:ascii="Palatino Linotype" w:hAnsi="Palatino Linotype"/>
          <w:lang w:val="en-US"/>
        </w:rPr>
        <w:t>K</w:t>
      </w:r>
      <w:r w:rsidRPr="00D50BDA">
        <w:rPr>
          <w:rFonts w:ascii="Palatino Linotype" w:hAnsi="Palatino Linotype"/>
        </w:rPr>
        <w:t>άθισμα ὄρθρου Τρίτης ἤ</w:t>
      </w:r>
      <w:r>
        <w:rPr>
          <w:rFonts w:ascii="Palatino Linotype" w:hAnsi="Palatino Linotype"/>
        </w:rPr>
        <w:t>x. β'.</w:t>
      </w:r>
    </w:p>
  </w:footnote>
  <w:footnote w:id="246">
    <w:p w:rsidR="00440627" w:rsidRPr="00BE27EE" w:rsidRDefault="00440627" w:rsidP="0058153A">
      <w:pPr>
        <w:pStyle w:val="a6"/>
        <w:spacing w:line="276" w:lineRule="auto"/>
        <w:rPr>
          <w:rFonts w:ascii="Palatino Linotype" w:hAnsi="Palatino Linotype"/>
        </w:rPr>
      </w:pPr>
      <w:r w:rsidRPr="006406FA">
        <w:rPr>
          <w:rStyle w:val="a7"/>
          <w:sz w:val="24"/>
          <w:szCs w:val="24"/>
        </w:rPr>
        <w:footnoteRef/>
      </w:r>
      <w:r w:rsidRPr="006406FA">
        <w:rPr>
          <w:rFonts w:ascii="Palatino Linotype" w:hAnsi="Palatino Linotype"/>
          <w:sz w:val="24"/>
          <w:szCs w:val="24"/>
        </w:rPr>
        <w:t xml:space="preserve"> </w:t>
      </w:r>
      <w:r w:rsidRPr="006406FA">
        <w:rPr>
          <w:rFonts w:ascii="Palatino Linotype" w:hAnsi="Palatino Linotype"/>
        </w:rPr>
        <w:t>Ε.Π.Ε</w:t>
      </w:r>
      <w:r>
        <w:rPr>
          <w:rFonts w:ascii="Palatino Linotype" w:hAnsi="Palatino Linotype"/>
        </w:rPr>
        <w:t>. 22, 248</w:t>
      </w:r>
      <w:r w:rsidRPr="00BE27EE">
        <w:rPr>
          <w:rFonts w:ascii="Palatino Linotype" w:hAnsi="Palatino Linotype"/>
        </w:rPr>
        <w:t>.</w:t>
      </w:r>
    </w:p>
  </w:footnote>
  <w:footnote w:id="247">
    <w:p w:rsidR="00440627" w:rsidRPr="006406FA" w:rsidRDefault="00440627" w:rsidP="0058153A">
      <w:pPr>
        <w:pStyle w:val="a6"/>
        <w:spacing w:line="276" w:lineRule="auto"/>
        <w:rPr>
          <w:rFonts w:ascii="Palatino Linotype" w:hAnsi="Palatino Linotype"/>
        </w:rPr>
      </w:pPr>
      <w:r w:rsidRPr="006406FA">
        <w:rPr>
          <w:rStyle w:val="a7"/>
          <w:sz w:val="24"/>
          <w:szCs w:val="24"/>
        </w:rPr>
        <w:footnoteRef/>
      </w:r>
      <w:r w:rsidRPr="006406FA">
        <w:rPr>
          <w:rFonts w:ascii="Palatino Linotype" w:hAnsi="Palatino Linotype"/>
          <w:sz w:val="24"/>
          <w:szCs w:val="24"/>
        </w:rPr>
        <w:t xml:space="preserve"> </w:t>
      </w:r>
      <w:r w:rsidRPr="006406FA">
        <w:rPr>
          <w:rFonts w:ascii="Palatino Linotype" w:hAnsi="Palatino Linotype"/>
        </w:rPr>
        <w:t>Ιώβ 1,</w:t>
      </w:r>
      <w:r>
        <w:rPr>
          <w:rFonts w:ascii="Palatino Linotype" w:hAnsi="Palatino Linotype"/>
        </w:rPr>
        <w:t xml:space="preserve"> </w:t>
      </w:r>
      <w:r w:rsidRPr="006406FA">
        <w:rPr>
          <w:rFonts w:ascii="Palatino Linotype" w:hAnsi="Palatino Linotype"/>
        </w:rPr>
        <w:t>21.</w:t>
      </w:r>
    </w:p>
  </w:footnote>
  <w:footnote w:id="248">
    <w:p w:rsidR="00440627" w:rsidRPr="005E2956" w:rsidRDefault="00440627" w:rsidP="0058153A">
      <w:pPr>
        <w:pStyle w:val="a6"/>
        <w:spacing w:line="276" w:lineRule="auto"/>
        <w:rPr>
          <w:rFonts w:ascii="Palatino Linotype" w:hAnsi="Palatino Linotype"/>
        </w:rPr>
      </w:pPr>
      <w:r w:rsidRPr="008D0DC6">
        <w:rPr>
          <w:rStyle w:val="a7"/>
          <w:sz w:val="24"/>
          <w:szCs w:val="24"/>
        </w:rPr>
        <w:footnoteRef/>
      </w:r>
      <w:r w:rsidRPr="008D0DC6">
        <w:rPr>
          <w:sz w:val="24"/>
          <w:szCs w:val="24"/>
        </w:rPr>
        <w:t xml:space="preserve"> </w:t>
      </w:r>
      <w:r w:rsidRPr="005E2956">
        <w:rPr>
          <w:rFonts w:ascii="Palatino Linotype" w:hAnsi="Palatino Linotype"/>
        </w:rPr>
        <w:t>Ηθικά Νικομάχεια», 1145β, 12-13</w:t>
      </w:r>
      <w:r>
        <w:rPr>
          <w:rFonts w:ascii="Palatino Linotype" w:hAnsi="Palatino Linotype"/>
        </w:rPr>
        <w:t>.</w:t>
      </w:r>
    </w:p>
  </w:footnote>
  <w:footnote w:id="249">
    <w:p w:rsidR="00440627" w:rsidRPr="005E2956" w:rsidRDefault="00440627" w:rsidP="009C4C7F">
      <w:pPr>
        <w:pStyle w:val="a6"/>
        <w:spacing w:line="276" w:lineRule="auto"/>
        <w:rPr>
          <w:rFonts w:ascii="Palatino Linotype" w:hAnsi="Palatino Linotype"/>
        </w:rPr>
      </w:pPr>
      <w:r w:rsidRPr="008D0DC6">
        <w:rPr>
          <w:rStyle w:val="a7"/>
          <w:sz w:val="24"/>
          <w:szCs w:val="24"/>
        </w:rPr>
        <w:footnoteRef/>
      </w:r>
      <w:r w:rsidRPr="008D0DC6">
        <w:rPr>
          <w:rFonts w:ascii="Palatino Linotype" w:hAnsi="Palatino Linotype"/>
          <w:sz w:val="24"/>
          <w:szCs w:val="24"/>
        </w:rPr>
        <w:t xml:space="preserve"> </w:t>
      </w:r>
      <w:r w:rsidRPr="005E2956">
        <w:rPr>
          <w:rFonts w:ascii="Palatino Linotype" w:hAnsi="Palatino Linotype"/>
        </w:rPr>
        <w:t xml:space="preserve">Το σωκρατικό παράδοξο «η αρετή είναι γνώση» ανήκει συνεπώς στο σύνολο των παραδόξων για τα οποία ο Σωκράτης είναι ευρύτερα γνωστός και σχετίζεται άμεσα με την έννοια της ακρασίας. Σύμφωνα με το Σωκράτη η αρετή είναι γνώση, η κακία οφείλεται στην άγνοια και, συνεπώς, πρέπει να θεωρηθεί ως ακούσια. Επομένως η ακρασία, δηλαδή το να αποτύχει να πράξει κανείς κάτι που γνωρίζει ότι πρέπει να πράξει ή το να πράξει κάτι που γνωρίζει ότι δεν έπρεπε να πράξει, δεν είναι δυνατή. Πηγή: </w:t>
      </w:r>
      <w:r w:rsidRPr="005E2956">
        <w:rPr>
          <w:rFonts w:ascii="Palatino Linotype" w:hAnsi="Palatino Linotype"/>
          <w:lang w:val="en-US"/>
        </w:rPr>
        <w:t>E</w:t>
      </w:r>
      <w:r w:rsidRPr="005E2956">
        <w:rPr>
          <w:rFonts w:ascii="Palatino Linotype" w:hAnsi="Palatino Linotype"/>
        </w:rPr>
        <w:t>. Λεοντσίνη «Σωκρατικά Ηθικά Παράδοξα και αριστοτελική ακρασία. Σελ 129-130.</w:t>
      </w:r>
    </w:p>
  </w:footnote>
  <w:footnote w:id="250">
    <w:p w:rsidR="00440627" w:rsidRPr="00397758" w:rsidRDefault="00440627" w:rsidP="009C4C7F">
      <w:pPr>
        <w:spacing w:after="0" w:line="276" w:lineRule="auto"/>
        <w:rPr>
          <w:rFonts w:ascii="Palatino Linotype" w:hAnsi="Palatino Linotype"/>
          <w:sz w:val="20"/>
          <w:szCs w:val="20"/>
        </w:rPr>
      </w:pPr>
      <w:r w:rsidRPr="009C4C7F">
        <w:rPr>
          <w:rStyle w:val="a7"/>
          <w:sz w:val="24"/>
          <w:szCs w:val="24"/>
        </w:rPr>
        <w:footnoteRef/>
      </w:r>
      <w:r>
        <w:t xml:space="preserve"> </w:t>
      </w:r>
      <w:r w:rsidRPr="008D4095">
        <w:rPr>
          <w:rFonts w:ascii="Palatino Linotype" w:hAnsi="Palatino Linotype" w:cs="SBL Greek"/>
          <w:sz w:val="20"/>
          <w:szCs w:val="20"/>
          <w:lang w:bidi="he-IL"/>
        </w:rPr>
        <w:t>Πέρα όμως από την έννοια της συμβουλής και νουθεσίας</w:t>
      </w:r>
      <w:r>
        <w:rPr>
          <w:rFonts w:ascii="Palatino Linotype" w:hAnsi="Palatino Linotype" w:cs="SBL Greek"/>
          <w:sz w:val="20"/>
          <w:szCs w:val="20"/>
          <w:lang w:bidi="he-IL"/>
        </w:rPr>
        <w:t>,</w:t>
      </w:r>
      <w:r w:rsidRPr="008D4095">
        <w:rPr>
          <w:rFonts w:ascii="Palatino Linotype" w:hAnsi="Palatino Linotype" w:cs="SBL Greek"/>
          <w:sz w:val="20"/>
          <w:szCs w:val="20"/>
          <w:lang w:bidi="he-IL"/>
        </w:rPr>
        <w:t xml:space="preserve"> τη λέξη </w:t>
      </w:r>
      <w:r>
        <w:rPr>
          <w:rFonts w:ascii="Palatino Linotype" w:hAnsi="Palatino Linotype" w:cs="SBL Greek"/>
          <w:sz w:val="20"/>
          <w:szCs w:val="20"/>
          <w:lang w:bidi="he-IL"/>
        </w:rPr>
        <w:t>«</w:t>
      </w:r>
      <w:r w:rsidRPr="008D4095">
        <w:rPr>
          <w:rFonts w:ascii="Palatino Linotype" w:hAnsi="Palatino Linotype" w:cs="SBL Greek"/>
          <w:sz w:val="20"/>
          <w:szCs w:val="20"/>
          <w:lang w:bidi="he-IL"/>
        </w:rPr>
        <w:t>επιταγή</w:t>
      </w:r>
      <w:r>
        <w:rPr>
          <w:rFonts w:ascii="Palatino Linotype" w:hAnsi="Palatino Linotype" w:cs="SBL Greek"/>
          <w:sz w:val="20"/>
          <w:szCs w:val="20"/>
          <w:lang w:bidi="he-IL"/>
        </w:rPr>
        <w:t>»</w:t>
      </w:r>
      <w:r w:rsidRPr="008D4095">
        <w:rPr>
          <w:rFonts w:ascii="Palatino Linotype" w:hAnsi="Palatino Linotype" w:cs="SBL Greek"/>
          <w:sz w:val="20"/>
          <w:szCs w:val="20"/>
          <w:lang w:bidi="he-IL"/>
        </w:rPr>
        <w:t xml:space="preserve"> την συναντάμε σε άλλες επιστολές το</w:t>
      </w:r>
      <w:r>
        <w:rPr>
          <w:rFonts w:ascii="Palatino Linotype" w:hAnsi="Palatino Linotype" w:cs="SBL Greek"/>
          <w:sz w:val="20"/>
          <w:szCs w:val="20"/>
          <w:lang w:bidi="he-IL"/>
        </w:rPr>
        <w:t>υ Αποστόλου Παύλου ως</w:t>
      </w:r>
      <w:r w:rsidRPr="008D4095">
        <w:rPr>
          <w:rFonts w:ascii="Palatino Linotype" w:hAnsi="Palatino Linotype" w:cs="SBL Greek"/>
          <w:sz w:val="20"/>
          <w:szCs w:val="20"/>
          <w:lang w:bidi="he-IL"/>
        </w:rPr>
        <w:t xml:space="preserve"> εντολής Κυρίου. Ετσι στους Προς Ρωμαίους κάνει γνωστό ότι</w:t>
      </w:r>
      <w:r>
        <w:rPr>
          <w:rFonts w:ascii="Palatino Linotype" w:hAnsi="Palatino Linotype" w:cs="SBL Greek"/>
          <w:sz w:val="20"/>
          <w:szCs w:val="20"/>
          <w:lang w:bidi="he-IL"/>
        </w:rPr>
        <w:t xml:space="preserve"> </w:t>
      </w:r>
      <w:r w:rsidRPr="008D4095">
        <w:rPr>
          <w:rFonts w:ascii="Palatino Linotype" w:hAnsi="Palatino Linotype" w:cs="Arial"/>
          <w:sz w:val="20"/>
          <w:szCs w:val="20"/>
          <w:lang w:bidi="he-IL"/>
        </w:rPr>
        <w:t>«</w:t>
      </w:r>
      <w:r w:rsidRPr="008D4095">
        <w:rPr>
          <w:rFonts w:ascii="Palatino Linotype" w:hAnsi="Palatino Linotype" w:cs="SBL Greek"/>
          <w:sz w:val="20"/>
          <w:szCs w:val="20"/>
          <w:lang w:bidi="he-IL"/>
        </w:rPr>
        <w:t>φανερωθέντος δὲ νῦν διά τε γραφῶν προφητικῶν κατ᾽ ἐπιταγὴν τοῦ αἰωνίου θεοῦ εἰς ὑπακοὴν πίστεως εἰς πάντα τὰ ἔθνη γνωρισθέντος»</w:t>
      </w:r>
      <w:r w:rsidRPr="008D4095">
        <w:rPr>
          <w:rFonts w:ascii="Palatino Linotype" w:hAnsi="Palatino Linotype" w:cs="Arial"/>
          <w:sz w:val="20"/>
          <w:szCs w:val="20"/>
          <w:lang w:bidi="he-IL"/>
        </w:rPr>
        <w:t xml:space="preserve"> (</w:t>
      </w:r>
      <w:r>
        <w:rPr>
          <w:rFonts w:ascii="Palatino Linotype" w:hAnsi="Palatino Linotype" w:cs="Arial"/>
          <w:sz w:val="20"/>
          <w:szCs w:val="20"/>
          <w:lang w:bidi="he-IL"/>
        </w:rPr>
        <w:t xml:space="preserve">Ρωμ. 16, </w:t>
      </w:r>
      <w:r w:rsidRPr="008D4095">
        <w:rPr>
          <w:rFonts w:ascii="Palatino Linotype" w:hAnsi="Palatino Linotype" w:cs="Arial"/>
          <w:sz w:val="20"/>
          <w:szCs w:val="20"/>
          <w:lang w:bidi="he-IL"/>
        </w:rPr>
        <w:t>26)</w:t>
      </w:r>
      <w:r w:rsidRPr="008D4095">
        <w:rPr>
          <w:rFonts w:ascii="Palatino Linotype" w:hAnsi="Palatino Linotype" w:cs="SBL Greek"/>
          <w:sz w:val="20"/>
          <w:szCs w:val="20"/>
          <w:lang w:bidi="he-IL"/>
        </w:rPr>
        <w:t xml:space="preserve"> Επιπρόσθετα στην επιστολή του προς Τίτο, την λέξη </w:t>
      </w:r>
      <w:r>
        <w:rPr>
          <w:rFonts w:ascii="Palatino Linotype" w:hAnsi="Palatino Linotype" w:cs="SBL Greek"/>
          <w:sz w:val="20"/>
          <w:szCs w:val="20"/>
          <w:lang w:bidi="he-IL"/>
        </w:rPr>
        <w:t>«</w:t>
      </w:r>
      <w:r w:rsidRPr="008D4095">
        <w:rPr>
          <w:rFonts w:ascii="Palatino Linotype" w:hAnsi="Palatino Linotype" w:cs="SBL Greek"/>
          <w:sz w:val="20"/>
          <w:szCs w:val="20"/>
          <w:lang w:bidi="he-IL"/>
        </w:rPr>
        <w:t>επιταγή</w:t>
      </w:r>
      <w:r>
        <w:rPr>
          <w:rFonts w:ascii="Palatino Linotype" w:hAnsi="Palatino Linotype" w:cs="SBL Greek"/>
          <w:sz w:val="20"/>
          <w:szCs w:val="20"/>
          <w:lang w:bidi="he-IL"/>
        </w:rPr>
        <w:t>»</w:t>
      </w:r>
      <w:r w:rsidRPr="008D4095">
        <w:rPr>
          <w:rFonts w:ascii="Palatino Linotype" w:hAnsi="Palatino Linotype" w:cs="SBL Greek"/>
          <w:sz w:val="20"/>
          <w:szCs w:val="20"/>
          <w:lang w:bidi="he-IL"/>
        </w:rPr>
        <w:t xml:space="preserve"> την χρησιμοποιεί με την έννοια της εντολής, της διαταγής  «ὃ ἐπιστεύθην ἐγὼ κατ᾽ ἐπιταγὴν τοῦ σωτῆρος ἡμῶν θεοῦ» </w:t>
      </w:r>
      <w:r w:rsidRPr="008D4095">
        <w:rPr>
          <w:rFonts w:ascii="Palatino Linotype" w:hAnsi="Palatino Linotype" w:cs="Arial"/>
          <w:sz w:val="20"/>
          <w:szCs w:val="20"/>
          <w:lang w:bidi="he-IL"/>
        </w:rPr>
        <w:t>(Τιτ. 1, 3). Στο τέλος του δεύτερου κεφαλαίου δίνει εντολή, εξουσία στον Τίτο</w:t>
      </w:r>
      <w:r>
        <w:rPr>
          <w:rFonts w:ascii="Palatino Linotype" w:hAnsi="Palatino Linotype" w:cs="SBL Greek"/>
          <w:sz w:val="20"/>
          <w:szCs w:val="20"/>
          <w:lang w:bidi="he-IL"/>
        </w:rPr>
        <w:t xml:space="preserve"> </w:t>
      </w:r>
      <w:r w:rsidRPr="008D4095">
        <w:rPr>
          <w:rFonts w:ascii="Palatino Linotype" w:hAnsi="Palatino Linotype" w:cs="SBL Greek"/>
          <w:sz w:val="20"/>
          <w:szCs w:val="20"/>
          <w:lang w:bidi="he-IL"/>
        </w:rPr>
        <w:t>«Ταῦτα λάλει καὶ παρακάλει καὶ ἔλεγχε μετὰ πάσης ἐπιταγῆς»·</w:t>
      </w:r>
      <w:r w:rsidRPr="008D4095">
        <w:rPr>
          <w:rFonts w:ascii="Palatino Linotype" w:hAnsi="Palatino Linotype" w:cs="Arial"/>
          <w:sz w:val="20"/>
          <w:szCs w:val="20"/>
          <w:lang w:bidi="he-IL"/>
        </w:rPr>
        <w:t xml:space="preserve"> (Τιτ.</w:t>
      </w:r>
      <w:r w:rsidRPr="008D4095">
        <w:rPr>
          <w:rFonts w:ascii="Palatino Linotype" w:hAnsi="Palatino Linotype" w:cs="Arial"/>
          <w:sz w:val="20"/>
          <w:szCs w:val="20"/>
          <w:lang w:val="en-US" w:bidi="he-IL"/>
        </w:rPr>
        <w:t> </w:t>
      </w:r>
      <w:r w:rsidRPr="008D4095">
        <w:rPr>
          <w:rFonts w:ascii="Palatino Linotype" w:hAnsi="Palatino Linotype" w:cs="Arial"/>
          <w:sz w:val="20"/>
          <w:szCs w:val="20"/>
          <w:lang w:bidi="he-IL"/>
        </w:rPr>
        <w:t xml:space="preserve">2, 15).  </w:t>
      </w:r>
    </w:p>
  </w:footnote>
  <w:footnote w:id="251">
    <w:p w:rsidR="00440627" w:rsidRPr="006E0F33" w:rsidRDefault="00440627" w:rsidP="009C4C7F">
      <w:pPr>
        <w:pStyle w:val="a6"/>
        <w:spacing w:line="276" w:lineRule="auto"/>
      </w:pPr>
      <w:r w:rsidRPr="006E0F33">
        <w:rPr>
          <w:rStyle w:val="a7"/>
          <w:sz w:val="24"/>
          <w:szCs w:val="24"/>
        </w:rPr>
        <w:footnoteRef/>
      </w:r>
      <w:r w:rsidRPr="006E0F33">
        <w:rPr>
          <w:sz w:val="24"/>
          <w:szCs w:val="24"/>
        </w:rPr>
        <w:t xml:space="preserve"> </w:t>
      </w:r>
      <w:r>
        <w:rPr>
          <w:rFonts w:ascii="Palatino Linotype" w:hAnsi="Palatino Linotype" w:cs="Arial"/>
          <w:lang w:bidi="he-IL"/>
        </w:rPr>
        <w:t xml:space="preserve"> Α’ Κορ.</w:t>
      </w:r>
      <w:r w:rsidRPr="006E0F33">
        <w:rPr>
          <w:rFonts w:ascii="Palatino Linotype" w:hAnsi="Palatino Linotype" w:cs="Arial"/>
          <w:lang w:val="en-US" w:bidi="he-IL"/>
        </w:rPr>
        <w:t> </w:t>
      </w:r>
      <w:r>
        <w:rPr>
          <w:rFonts w:ascii="Palatino Linotype" w:hAnsi="Palatino Linotype" w:cs="Arial"/>
          <w:lang w:bidi="he-IL"/>
        </w:rPr>
        <w:t xml:space="preserve">7, </w:t>
      </w:r>
      <w:r w:rsidRPr="006E0F33">
        <w:rPr>
          <w:rFonts w:ascii="Palatino Linotype" w:hAnsi="Palatino Linotype" w:cs="Arial"/>
          <w:lang w:bidi="he-IL"/>
        </w:rPr>
        <w:t>25</w:t>
      </w:r>
      <w:r>
        <w:rPr>
          <w:rFonts w:ascii="Palatino Linotype" w:hAnsi="Palatino Linotype" w:cs="Arial"/>
          <w:lang w:bidi="he-IL"/>
        </w:rPr>
        <w:t>.</w:t>
      </w:r>
    </w:p>
  </w:footnote>
  <w:footnote w:id="252">
    <w:p w:rsidR="00440627" w:rsidRPr="00E60CE1" w:rsidRDefault="00440627" w:rsidP="005B026C">
      <w:pPr>
        <w:pStyle w:val="a6"/>
        <w:spacing w:line="276" w:lineRule="auto"/>
        <w:rPr>
          <w:rFonts w:ascii="Palatino Linotype" w:hAnsi="Palatino Linotype"/>
        </w:rPr>
      </w:pPr>
      <w:r w:rsidRPr="00E60CE1">
        <w:rPr>
          <w:rStyle w:val="a7"/>
          <w:sz w:val="24"/>
          <w:szCs w:val="24"/>
        </w:rPr>
        <w:footnoteRef/>
      </w:r>
      <w:r w:rsidRPr="00E60CE1">
        <w:rPr>
          <w:rFonts w:ascii="Palatino Linotype" w:hAnsi="Palatino Linotype"/>
        </w:rPr>
        <w:t xml:space="preserve"> Θέλω δὲ ὑμᾶς ἀμερίμνους εἶναι. ὁ ἄγαμος μεριμνᾷ τὰ τοῦ κυρίου, πῶς ἀρέσῃ τῷ κυρίῳ· ὁ δὲ γαμήσας μεριμνᾷ τὰ τοῦ κόσμου, πῶς ἀρέσῃ τῇ γυναικί, καὶ μεμέρισται. καὶ ἡ γυνὴ ἡ ἄγαμος καὶ ἡ παρθένος μεριμνᾷ τὰ τοῦ κυρίου, ἵνα ᾖ ἁγία καὶ τῷ σώματι καὶ τῷ πνεύματι· ἡ δὲ γαμήσασα μεριμνᾷ τὰ τοῦ κόσμου, πῶς ἀρέσῃ τῷ ἀνδρί. τοῦτο δὲ πρὸς τὸ ὑμῶν αὐτῶν σύμφορον λέγω, οὐχ ἵνα βρόχον ὑμῖν ἐπιβάλω ἀλλὰ πρὸς τὸ εὔσχημον καὶ εὐπάρεδρον τῷ κυρίῳ ἀπερισπά</w:t>
      </w:r>
      <w:r>
        <w:rPr>
          <w:rFonts w:ascii="Palatino Linotype" w:hAnsi="Palatino Linotype"/>
        </w:rPr>
        <w:t>στως. Α</w:t>
      </w:r>
      <w:r w:rsidRPr="00BE27EE">
        <w:rPr>
          <w:rFonts w:ascii="Palatino Linotype" w:hAnsi="Palatino Linotype"/>
        </w:rPr>
        <w:t>’</w:t>
      </w:r>
      <w:r>
        <w:rPr>
          <w:rFonts w:ascii="Palatino Linotype" w:hAnsi="Palatino Linotype"/>
        </w:rPr>
        <w:t xml:space="preserve"> Κορ. 7</w:t>
      </w:r>
      <w:r w:rsidRPr="00BE27EE">
        <w:rPr>
          <w:rFonts w:ascii="Palatino Linotype" w:hAnsi="Palatino Linotype"/>
        </w:rPr>
        <w:t xml:space="preserve">: </w:t>
      </w:r>
      <w:r w:rsidRPr="00E60CE1">
        <w:rPr>
          <w:rFonts w:ascii="Palatino Linotype" w:hAnsi="Palatino Linotype"/>
        </w:rPr>
        <w:t>32-35.</w:t>
      </w:r>
    </w:p>
  </w:footnote>
  <w:footnote w:id="253">
    <w:p w:rsidR="00440627" w:rsidRPr="00E60CE1" w:rsidRDefault="00440627" w:rsidP="005B026C">
      <w:pPr>
        <w:tabs>
          <w:tab w:val="left" w:pos="1701"/>
        </w:tabs>
        <w:spacing w:line="276" w:lineRule="auto"/>
        <w:rPr>
          <w:rFonts w:ascii="Palatino Linotype" w:hAnsi="Palatino Linotype"/>
          <w:sz w:val="20"/>
          <w:szCs w:val="20"/>
        </w:rPr>
      </w:pPr>
      <w:r w:rsidRPr="00E60CE1">
        <w:rPr>
          <w:rStyle w:val="a7"/>
          <w:sz w:val="24"/>
          <w:szCs w:val="24"/>
        </w:rPr>
        <w:footnoteRef/>
      </w:r>
      <w:r w:rsidRPr="00E60CE1">
        <w:rPr>
          <w:sz w:val="24"/>
          <w:szCs w:val="24"/>
        </w:rPr>
        <w:t xml:space="preserve"> </w:t>
      </w:r>
      <w:r w:rsidRPr="00E60CE1">
        <w:rPr>
          <w:rFonts w:ascii="Palatino Linotype" w:hAnsi="Palatino Linotype"/>
          <w:sz w:val="20"/>
          <w:szCs w:val="20"/>
        </w:rPr>
        <w:t>Ο ιερός Χρυσόστομός αναφέρει σχετικά για τις φροντίδες και τις έννοιες του γάμου ότι συνοδεύεται από πειρασμούς και θλίψεις: «Γεννήθηκε κάποιο κορίτσι; Επειδή δεν είναι αγόρι, ο σύζυγος είναι σκυθρωπός. Προστέθηκε και αγόρι; Γεννήθηκε το παιδί, αλλά δεν είναι όμορφο. Είναι υπερβολικά όμορφα και τα δυο; Επειδή είναι όμορφα, η φροντίδα είναι πικρότερη. Έγινε ο αποθηλασμός; Πάλι διαδέχεται τον θηλασμό η αγωνία της ανατροφής. Όταν είναι υγιή, υπάρχει ο φόβος μήπως αρρωστήσουν, όταν αρρωστήσουν υπάρχει ο φόβος μήπως πεθάνουν, όταν πεθάνουν υπάρχει ο φόβος να περιφρονείται η γυναίκα ως άτεκνη, όταν δεν πεθάνουν η φροντίδα τότε για τη ζωή τους είναι βαρύτερη. Από που να βρεθούν τα χρήματα για τη μόρφωση των παιδιών; Από που να μαζευτούν τα χρήματα για το γάμο τους; Πώς να είναι καλαίσθητη η ενδυμασία τους; Πώς να διανείμουν τους υπηρέτες στον καθένα; Ποια από τα υπάρχοντα να δώσει στο μεγαλύτερο; Πώς να ικανοποιήσει το μικρότερο όταν φθονεί; “</w:t>
      </w:r>
      <w:r w:rsidRPr="00E60CE1">
        <w:rPr>
          <w:rFonts w:ascii="Palatino Linotype" w:hAnsi="Palatino Linotype"/>
          <w:sz w:val="20"/>
          <w:szCs w:val="20"/>
          <w:lang w:val="en-US"/>
        </w:rPr>
        <w:t>H</w:t>
      </w:r>
      <w:r w:rsidRPr="00E60CE1">
        <w:rPr>
          <w:rFonts w:ascii="Palatino Linotype" w:hAnsi="Palatino Linotype"/>
          <w:sz w:val="20"/>
          <w:szCs w:val="20"/>
        </w:rPr>
        <w:t xml:space="preserve"> άγαμη επιμελείται εκείνα, που αρέσουν στον Κύριο και προσπαθεί να είναι άγια και στο σώμα και στην ψυχή” Δεν κατηγορώ τη φύση του γάμου (γιατί ο γάμος είναι κοινή πρόνοια για τη διαιώνιση του γένους μας), αλλά φανερώνω τις συνεχείς φροντίδες των εγγάμων». Πηγή Βασιλείου Δ. Χαρώνη,  Παιδαγωγική ανθρωπολογία Αγ. Ιω. Χρυσοστόμου, τόμος Β. Κείμενα: B-Ευαγγέλιο, (Αθήνα 1994), </w:t>
      </w:r>
      <w:r>
        <w:rPr>
          <w:rFonts w:ascii="Palatino Linotype" w:hAnsi="Palatino Linotype"/>
          <w:sz w:val="20"/>
          <w:szCs w:val="20"/>
        </w:rPr>
        <w:t xml:space="preserve">σελ. </w:t>
      </w:r>
      <w:r w:rsidRPr="00E60CE1">
        <w:rPr>
          <w:rFonts w:ascii="Palatino Linotype" w:hAnsi="Palatino Linotype"/>
          <w:sz w:val="20"/>
          <w:szCs w:val="20"/>
        </w:rPr>
        <w:t>77.</w:t>
      </w:r>
    </w:p>
    <w:p w:rsidR="00440627" w:rsidRDefault="00440627" w:rsidP="0058153A">
      <w:pPr>
        <w:pStyle w:val="a6"/>
      </w:pPr>
    </w:p>
  </w:footnote>
  <w:footnote w:id="254">
    <w:p w:rsidR="00440627" w:rsidRPr="009C69BF" w:rsidRDefault="00440627" w:rsidP="005B026C">
      <w:pPr>
        <w:pStyle w:val="a6"/>
        <w:spacing w:line="276" w:lineRule="auto"/>
        <w:rPr>
          <w:rFonts w:ascii="Palatino Linotype" w:hAnsi="Palatino Linotype"/>
        </w:rPr>
      </w:pPr>
      <w:r w:rsidRPr="001D1BEA">
        <w:rPr>
          <w:rStyle w:val="a7"/>
          <w:sz w:val="24"/>
          <w:szCs w:val="24"/>
        </w:rPr>
        <w:footnoteRef/>
      </w:r>
      <w:r w:rsidRPr="001D1BEA">
        <w:rPr>
          <w:sz w:val="24"/>
          <w:szCs w:val="24"/>
        </w:rPr>
        <w:t xml:space="preserve"> </w:t>
      </w:r>
      <w:r w:rsidRPr="009C69BF">
        <w:rPr>
          <w:rFonts w:ascii="Palatino Linotype" w:hAnsi="Palatino Linotype"/>
        </w:rPr>
        <w:t>Ἰδού σοι τὸ τάλαντον, ὁ Δεσπότης ἐμπιστεύει ψυχή μου, φόβῳ δέξαι τὸ χάρισμα, δάνεισαι τῷ δεδωκότι, διάδος πτωχοῖς, καὶ κτῆσαι φίλον τὸν Κύριον, ἵνα στῇς ἐκ δεξιῶν αὐτοῦ, ὅταν ἔλθῃ ἐν δόξῃ, καὶ ἀκούσῃς μακαρίας φωνῆς. Εἴσελθε δοῦλε, εἰς τὴν χαρὰν τοῦ Κυρίου σου. Αὐτῆς ἀξίωσόν με, Σωτὴρ τὸν πλανηθέντα, διὰ τὸ μέγα σου ἔλεος. (Δοξαστικό των Απόστιχων του ‘Ορθου της Μεγάλης Τρίτης).</w:t>
      </w:r>
    </w:p>
  </w:footnote>
  <w:footnote w:id="255">
    <w:p w:rsidR="00440627" w:rsidRPr="00052D00" w:rsidRDefault="00440627" w:rsidP="005B026C">
      <w:pPr>
        <w:autoSpaceDE w:val="0"/>
        <w:autoSpaceDN w:val="0"/>
        <w:adjustRightInd w:val="0"/>
        <w:spacing w:after="0" w:line="276" w:lineRule="auto"/>
        <w:rPr>
          <w:rFonts w:ascii="Palatino Linotype" w:hAnsi="Palatino Linotype"/>
          <w:sz w:val="20"/>
          <w:szCs w:val="20"/>
        </w:rPr>
      </w:pPr>
      <w:r w:rsidRPr="00066695">
        <w:rPr>
          <w:rStyle w:val="a7"/>
          <w:sz w:val="24"/>
          <w:szCs w:val="24"/>
        </w:rPr>
        <w:footnoteRef/>
      </w:r>
      <w:r w:rsidRPr="00066695">
        <w:rPr>
          <w:rStyle w:val="a7"/>
          <w:sz w:val="24"/>
          <w:szCs w:val="24"/>
        </w:rPr>
        <w:t xml:space="preserve"> </w:t>
      </w:r>
      <w:r>
        <w:rPr>
          <w:rFonts w:ascii="Palatino Linotype" w:hAnsi="Palatino Linotype"/>
          <w:sz w:val="20"/>
          <w:szCs w:val="20"/>
        </w:rPr>
        <w:t>Ματθ. 25,</w:t>
      </w:r>
      <w:r w:rsidRPr="009C69BF">
        <w:rPr>
          <w:rFonts w:ascii="Palatino Linotype" w:hAnsi="Palatino Linotype"/>
          <w:sz w:val="20"/>
          <w:szCs w:val="20"/>
        </w:rPr>
        <w:t xml:space="preserve"> 14-30.  Λουκ .:</w:t>
      </w:r>
    </w:p>
  </w:footnote>
  <w:footnote w:id="256">
    <w:p w:rsidR="00440627" w:rsidRDefault="00440627" w:rsidP="005B026C">
      <w:pPr>
        <w:pStyle w:val="a6"/>
        <w:spacing w:line="276" w:lineRule="auto"/>
      </w:pPr>
      <w:r w:rsidRPr="001D1BEA">
        <w:rPr>
          <w:rStyle w:val="a7"/>
          <w:sz w:val="24"/>
          <w:szCs w:val="24"/>
        </w:rPr>
        <w:footnoteRef/>
      </w:r>
      <w:r w:rsidRPr="001D1BEA">
        <w:rPr>
          <w:sz w:val="24"/>
          <w:szCs w:val="24"/>
        </w:rPr>
        <w:t xml:space="preserve"> </w:t>
      </w:r>
      <w:r>
        <w:rPr>
          <w:rFonts w:ascii="Palatino Linotype" w:hAnsi="Palatino Linotype"/>
          <w:sz w:val="24"/>
          <w:szCs w:val="24"/>
        </w:rPr>
        <w:t xml:space="preserve"> </w:t>
      </w:r>
      <w:r>
        <w:rPr>
          <w:rFonts w:ascii="Palatino Linotype" w:hAnsi="Palatino Linotype"/>
        </w:rPr>
        <w:t xml:space="preserve">Ματθ. 25, </w:t>
      </w:r>
      <w:r w:rsidRPr="001D1BEA">
        <w:rPr>
          <w:rFonts w:ascii="Palatino Linotype" w:hAnsi="Palatino Linotype"/>
        </w:rPr>
        <w:t>18</w:t>
      </w:r>
      <w:r>
        <w:rPr>
          <w:rFonts w:ascii="Palatino Linotype" w:hAnsi="Palatino Linotype"/>
        </w:rPr>
        <w:t>.</w:t>
      </w:r>
    </w:p>
  </w:footnote>
  <w:footnote w:id="257">
    <w:p w:rsidR="00440627" w:rsidRPr="009C69BF" w:rsidRDefault="00440627" w:rsidP="00D94354">
      <w:pPr>
        <w:pStyle w:val="a6"/>
        <w:spacing w:line="276" w:lineRule="auto"/>
        <w:rPr>
          <w:rFonts w:ascii="Palatino Linotype" w:hAnsi="Palatino Linotype"/>
        </w:rPr>
      </w:pPr>
      <w:r w:rsidRPr="001D1BEA">
        <w:rPr>
          <w:rStyle w:val="a7"/>
          <w:sz w:val="24"/>
          <w:szCs w:val="24"/>
        </w:rPr>
        <w:footnoteRef/>
      </w:r>
      <w:r w:rsidR="00961E02">
        <w:rPr>
          <w:rFonts w:ascii="Palatino Linotype" w:hAnsi="Palatino Linotype"/>
        </w:rPr>
        <w:t xml:space="preserve"> Θ.</w:t>
      </w:r>
      <w:r>
        <w:rPr>
          <w:rFonts w:ascii="Palatino Linotype" w:hAnsi="Palatino Linotype"/>
        </w:rPr>
        <w:t xml:space="preserve"> Ιωαννίδης, </w:t>
      </w:r>
      <w:r w:rsidR="00961E02">
        <w:rPr>
          <w:rFonts w:ascii="Palatino Linotype" w:hAnsi="Palatino Linotype"/>
        </w:rPr>
        <w:t>Ο γάμος κατά τον Απόστολο Παύλο από</w:t>
      </w:r>
      <w:r w:rsidRPr="009C69BF">
        <w:rPr>
          <w:rFonts w:ascii="Palatino Linotype" w:hAnsi="Palatino Linotype"/>
        </w:rPr>
        <w:t xml:space="preserve"> Πρακτικά Θεολογικού Συνεδρίου Ιεράς Μητροπόλεως Ηλείας, </w:t>
      </w:r>
      <w:r>
        <w:rPr>
          <w:rFonts w:ascii="Palatino Linotype" w:hAnsi="Palatino Linotype"/>
        </w:rPr>
        <w:t xml:space="preserve">σελ. </w:t>
      </w:r>
      <w:r w:rsidRPr="009C69BF">
        <w:rPr>
          <w:rFonts w:ascii="Palatino Linotype" w:hAnsi="Palatino Linotype"/>
        </w:rPr>
        <w:t>117.</w:t>
      </w:r>
    </w:p>
  </w:footnote>
  <w:footnote w:id="258">
    <w:p w:rsidR="00440627" w:rsidRPr="004B683D" w:rsidRDefault="00440627" w:rsidP="00D94354">
      <w:pPr>
        <w:spacing w:after="0" w:line="276" w:lineRule="auto"/>
        <w:rPr>
          <w:rFonts w:ascii="Palatino Linotype" w:hAnsi="Palatino Linotype" w:cs="SBL Greek"/>
          <w:sz w:val="20"/>
          <w:szCs w:val="20"/>
          <w:lang w:bidi="he-IL"/>
        </w:rPr>
      </w:pPr>
      <w:r w:rsidRPr="00AC31CC">
        <w:rPr>
          <w:rStyle w:val="a7"/>
          <w:sz w:val="24"/>
          <w:szCs w:val="24"/>
        </w:rPr>
        <w:footnoteRef/>
      </w:r>
      <w:r>
        <w:t xml:space="preserve"> </w:t>
      </w:r>
      <w:r w:rsidRPr="00AC42AC">
        <w:rPr>
          <w:rFonts w:ascii="Palatino Linotype" w:hAnsi="Palatino Linotype" w:cs="SBL Greek"/>
          <w:sz w:val="20"/>
          <w:szCs w:val="20"/>
          <w:lang w:bidi="he-IL"/>
        </w:rPr>
        <w:t>βλ. Ἰερ. 7,6. 22,3</w:t>
      </w:r>
      <w:r>
        <w:rPr>
          <w:rFonts w:ascii="Palatino Linotype" w:hAnsi="Palatino Linotype" w:cs="SBL Greek"/>
          <w:sz w:val="20"/>
          <w:szCs w:val="20"/>
          <w:lang w:bidi="he-IL"/>
        </w:rPr>
        <w:t xml:space="preserve"> </w:t>
      </w:r>
      <w:r w:rsidRPr="00AC42AC">
        <w:rPr>
          <w:rFonts w:ascii="Palatino Linotype" w:hAnsi="Palatino Linotype" w:cs="SBL Greek"/>
          <w:sz w:val="20"/>
          <w:szCs w:val="20"/>
          <w:lang w:bidi="he-IL"/>
        </w:rPr>
        <w:t>Ἠσ. 1,23. 9,16. Ἰερ. 49,10-11. Ἰεζ. 22,7</w:t>
      </w:r>
    </w:p>
  </w:footnote>
  <w:footnote w:id="259">
    <w:p w:rsidR="00440627" w:rsidRPr="00E45015" w:rsidRDefault="00440627" w:rsidP="00D94354">
      <w:pPr>
        <w:spacing w:after="0" w:line="276" w:lineRule="auto"/>
        <w:rPr>
          <w:rFonts w:ascii="Palatino Linotype" w:hAnsi="Palatino Linotype" w:cs="SBL Greek"/>
          <w:sz w:val="20"/>
          <w:szCs w:val="20"/>
          <w:lang w:bidi="he-IL"/>
        </w:rPr>
      </w:pPr>
      <w:r w:rsidRPr="00E45015">
        <w:rPr>
          <w:rStyle w:val="a7"/>
          <w:sz w:val="24"/>
          <w:szCs w:val="24"/>
        </w:rPr>
        <w:footnoteRef/>
      </w:r>
      <w:r w:rsidRPr="00E45015">
        <w:rPr>
          <w:rStyle w:val="a7"/>
          <w:sz w:val="24"/>
          <w:szCs w:val="24"/>
        </w:rPr>
        <w:t xml:space="preserve"> </w:t>
      </w:r>
      <w:r w:rsidRPr="00AC42AC">
        <w:rPr>
          <w:rFonts w:ascii="Palatino Linotype" w:hAnsi="Palatino Linotype" w:cs="SBL Greek"/>
          <w:sz w:val="20"/>
          <w:szCs w:val="20"/>
          <w:lang w:bidi="he-IL"/>
        </w:rPr>
        <w:t>βλ. Ἐξ. 22,21-22. Δευτ. 10,18. 14,29. 27,19 κ.ἄ.</w:t>
      </w:r>
    </w:p>
  </w:footnote>
  <w:footnote w:id="260">
    <w:p w:rsidR="00440627" w:rsidRDefault="00440627" w:rsidP="00D94354">
      <w:pPr>
        <w:pStyle w:val="a6"/>
        <w:spacing w:line="276" w:lineRule="auto"/>
      </w:pPr>
      <w:r w:rsidRPr="000C0BB7">
        <w:rPr>
          <w:rStyle w:val="a7"/>
          <w:sz w:val="24"/>
          <w:szCs w:val="24"/>
        </w:rPr>
        <w:footnoteRef/>
      </w:r>
      <w:r w:rsidRPr="000C0BB7">
        <w:rPr>
          <w:rStyle w:val="a7"/>
          <w:sz w:val="24"/>
          <w:szCs w:val="24"/>
        </w:rPr>
        <w:t xml:space="preserve"> </w:t>
      </w:r>
      <w:r w:rsidRPr="000C0BB7">
        <w:rPr>
          <w:rFonts w:ascii="Palatino Linotype" w:hAnsi="Palatino Linotype"/>
        </w:rPr>
        <w:t>Ησ. 1,17.</w:t>
      </w:r>
    </w:p>
  </w:footnote>
  <w:footnote w:id="261">
    <w:p w:rsidR="00440627" w:rsidRPr="00101A27" w:rsidRDefault="00440627" w:rsidP="0058153A">
      <w:pPr>
        <w:pStyle w:val="a6"/>
        <w:spacing w:line="276" w:lineRule="auto"/>
        <w:rPr>
          <w:rFonts w:ascii="Palatino Linotype" w:hAnsi="Palatino Linotype"/>
        </w:rPr>
      </w:pPr>
      <w:r w:rsidRPr="00101A27">
        <w:rPr>
          <w:rStyle w:val="a7"/>
          <w:sz w:val="24"/>
          <w:szCs w:val="24"/>
        </w:rPr>
        <w:footnoteRef/>
      </w:r>
      <w:r w:rsidRPr="00101A27">
        <w:rPr>
          <w:rFonts w:ascii="Palatino Linotype" w:hAnsi="Palatino Linotype"/>
        </w:rPr>
        <w:t xml:space="preserve"> Α΄</w:t>
      </w:r>
      <w:r>
        <w:rPr>
          <w:rFonts w:ascii="Palatino Linotype" w:hAnsi="Palatino Linotype"/>
        </w:rPr>
        <w:t xml:space="preserve"> </w:t>
      </w:r>
      <w:r w:rsidRPr="00101A27">
        <w:rPr>
          <w:rFonts w:ascii="Palatino Linotype" w:hAnsi="Palatino Linotype"/>
        </w:rPr>
        <w:t>Τιμ. 5,3.</w:t>
      </w:r>
    </w:p>
  </w:footnote>
  <w:footnote w:id="262">
    <w:p w:rsidR="00440627" w:rsidRDefault="00440627" w:rsidP="0058153A">
      <w:pPr>
        <w:pStyle w:val="a6"/>
        <w:spacing w:line="276" w:lineRule="auto"/>
      </w:pPr>
      <w:r w:rsidRPr="00EE0891">
        <w:rPr>
          <w:rStyle w:val="a7"/>
          <w:sz w:val="24"/>
          <w:szCs w:val="24"/>
        </w:rPr>
        <w:footnoteRef/>
      </w:r>
      <w:r w:rsidRPr="00EE0891">
        <w:rPr>
          <w:rStyle w:val="a7"/>
          <w:sz w:val="24"/>
          <w:szCs w:val="24"/>
        </w:rPr>
        <w:t xml:space="preserve"> </w:t>
      </w:r>
      <w:r w:rsidRPr="00101A27">
        <w:rPr>
          <w:rFonts w:ascii="Palatino Linotype" w:hAnsi="Palatino Linotype"/>
        </w:rPr>
        <w:t>Α΄</w:t>
      </w:r>
      <w:r>
        <w:rPr>
          <w:rFonts w:ascii="Palatino Linotype" w:hAnsi="Palatino Linotype"/>
        </w:rPr>
        <w:t xml:space="preserve"> </w:t>
      </w:r>
      <w:r w:rsidRPr="00101A27">
        <w:rPr>
          <w:rFonts w:ascii="Palatino Linotype" w:hAnsi="Palatino Linotype"/>
        </w:rPr>
        <w:t xml:space="preserve">Τιμ. </w:t>
      </w:r>
      <w:r>
        <w:rPr>
          <w:rFonts w:ascii="Palatino Linotype" w:hAnsi="Palatino Linotype"/>
        </w:rPr>
        <w:t>5,5</w:t>
      </w:r>
      <w:r w:rsidRPr="00101A27">
        <w:rPr>
          <w:rFonts w:ascii="Palatino Linotype" w:hAnsi="Palatino Linotype"/>
        </w:rPr>
        <w:t>.</w:t>
      </w:r>
    </w:p>
  </w:footnote>
  <w:footnote w:id="263">
    <w:p w:rsidR="00440627" w:rsidRDefault="00440627" w:rsidP="0058153A">
      <w:pPr>
        <w:pStyle w:val="a6"/>
        <w:spacing w:line="276" w:lineRule="auto"/>
      </w:pPr>
      <w:r w:rsidRPr="00B816E7">
        <w:rPr>
          <w:rStyle w:val="a7"/>
          <w:sz w:val="24"/>
          <w:szCs w:val="24"/>
        </w:rPr>
        <w:footnoteRef/>
      </w:r>
      <w:r>
        <w:rPr>
          <w:rStyle w:val="a7"/>
          <w:sz w:val="24"/>
          <w:szCs w:val="24"/>
        </w:rPr>
        <w:t xml:space="preserve"> </w:t>
      </w:r>
      <w:r w:rsidRPr="00101A27">
        <w:rPr>
          <w:rFonts w:ascii="Palatino Linotype" w:hAnsi="Palatino Linotype"/>
        </w:rPr>
        <w:t>Α΄</w:t>
      </w:r>
      <w:r>
        <w:rPr>
          <w:rFonts w:ascii="Palatino Linotype" w:hAnsi="Palatino Linotype"/>
        </w:rPr>
        <w:t xml:space="preserve"> </w:t>
      </w:r>
      <w:r w:rsidRPr="00101A27">
        <w:rPr>
          <w:rFonts w:ascii="Palatino Linotype" w:hAnsi="Palatino Linotype"/>
        </w:rPr>
        <w:t xml:space="preserve">Τιμ. </w:t>
      </w:r>
      <w:r>
        <w:rPr>
          <w:rFonts w:ascii="Palatino Linotype" w:hAnsi="Palatino Linotype"/>
        </w:rPr>
        <w:t>5, 5.</w:t>
      </w:r>
    </w:p>
  </w:footnote>
  <w:footnote w:id="264">
    <w:p w:rsidR="00440627" w:rsidRPr="00835D81" w:rsidRDefault="00440627" w:rsidP="009C4C7F">
      <w:pPr>
        <w:pStyle w:val="a6"/>
        <w:spacing w:line="276" w:lineRule="auto"/>
        <w:rPr>
          <w:rFonts w:ascii="Palatino Linotype" w:hAnsi="Palatino Linotype" w:cs="SBL Greek"/>
          <w:lang w:bidi="he-IL"/>
        </w:rPr>
      </w:pPr>
      <w:r w:rsidRPr="00CB01C9">
        <w:rPr>
          <w:rStyle w:val="a7"/>
          <w:sz w:val="24"/>
          <w:szCs w:val="24"/>
        </w:rPr>
        <w:footnoteRef/>
      </w:r>
      <w:r>
        <w:rPr>
          <w:rFonts w:ascii="Palatino Linotype" w:hAnsi="Palatino Linotype" w:cs="SBL Greek"/>
          <w:lang w:bidi="he-IL"/>
        </w:rPr>
        <w:t xml:space="preserve"> </w:t>
      </w:r>
      <w:r w:rsidRPr="00835D81">
        <w:rPr>
          <w:rFonts w:ascii="Palatino Linotype" w:hAnsi="Palatino Linotype" w:cs="SBL Greek"/>
          <w:lang w:bidi="he-IL"/>
        </w:rPr>
        <w:t>Αγίου Ιωάννου Χρυσοστόμου, Ο γάμος, η οικογένεια και τα προβληματά τους, Εκδόσεις, Συνοδία Σπυρίδωνος Ιερομονάχου, Νέα Σκήτη Αγίου ‘Ορους, σελ. 305</w:t>
      </w:r>
      <w:r>
        <w:rPr>
          <w:rFonts w:ascii="Palatino Linotype" w:hAnsi="Palatino Linotype" w:cs="SBL Greek"/>
          <w:lang w:bidi="he-IL"/>
        </w:rPr>
        <w:t>.</w:t>
      </w:r>
    </w:p>
  </w:footnote>
  <w:footnote w:id="265">
    <w:p w:rsidR="00440627" w:rsidRPr="00DC1B10" w:rsidRDefault="00440627" w:rsidP="009C4C7F">
      <w:pPr>
        <w:pStyle w:val="a6"/>
        <w:spacing w:line="276" w:lineRule="auto"/>
      </w:pPr>
      <w:r w:rsidRPr="00DC1B10">
        <w:rPr>
          <w:rStyle w:val="a7"/>
          <w:sz w:val="24"/>
          <w:szCs w:val="24"/>
        </w:rPr>
        <w:footnoteRef/>
      </w:r>
      <w:r w:rsidRPr="00DC1B10">
        <w:rPr>
          <w:rStyle w:val="a7"/>
          <w:sz w:val="24"/>
          <w:szCs w:val="24"/>
        </w:rPr>
        <w:t xml:space="preserve"> </w:t>
      </w:r>
      <w:r>
        <w:rPr>
          <w:rFonts w:ascii="Palatino Linotype" w:hAnsi="Palatino Linotype"/>
        </w:rPr>
        <w:t xml:space="preserve">ΕΠΕ 27, 456-460. </w:t>
      </w:r>
      <w:r w:rsidRPr="00DC1B10">
        <w:rPr>
          <w:rFonts w:ascii="Palatino Linotype" w:hAnsi="Palatino Linotype"/>
        </w:rPr>
        <w:t>PG 56, 21-22.</w:t>
      </w:r>
    </w:p>
  </w:footnote>
  <w:footnote w:id="266">
    <w:p w:rsidR="00440627" w:rsidRPr="008110FC" w:rsidRDefault="00440627" w:rsidP="008463EA">
      <w:pPr>
        <w:pStyle w:val="a6"/>
        <w:spacing w:line="276" w:lineRule="auto"/>
      </w:pPr>
      <w:r w:rsidRPr="006A7574">
        <w:rPr>
          <w:rStyle w:val="a7"/>
          <w:sz w:val="24"/>
          <w:szCs w:val="24"/>
        </w:rPr>
        <w:footnoteRef/>
      </w:r>
      <w:r w:rsidRPr="006A7574">
        <w:rPr>
          <w:rStyle w:val="a7"/>
          <w:sz w:val="24"/>
          <w:szCs w:val="24"/>
        </w:rPr>
        <w:t xml:space="preserve"> </w:t>
      </w:r>
      <w:r w:rsidRPr="006A7574">
        <w:rPr>
          <w:rFonts w:ascii="Palatino Linotype" w:hAnsi="Palatino Linotype"/>
        </w:rPr>
        <w:t xml:space="preserve">ΕΠΕ 14, 348. </w:t>
      </w:r>
      <w:r w:rsidRPr="006A7574">
        <w:rPr>
          <w:rFonts w:ascii="Palatino Linotype" w:hAnsi="Palatino Linotype"/>
          <w:lang w:val="en-US"/>
        </w:rPr>
        <w:t>PG</w:t>
      </w:r>
      <w:r w:rsidRPr="005854BB">
        <w:rPr>
          <w:rFonts w:ascii="Palatino Linotype" w:hAnsi="Palatino Linotype"/>
        </w:rPr>
        <w:t xml:space="preserve"> 59, 384-385.</w:t>
      </w:r>
      <w:r>
        <w:rPr>
          <w:rFonts w:ascii="Palatino Linotype" w:hAnsi="Palatino Linotype"/>
        </w:rPr>
        <w:t xml:space="preserve"> </w:t>
      </w:r>
      <w:r>
        <w:rPr>
          <w:rFonts w:ascii="Palatino Linotype" w:hAnsi="Palatino Linotype"/>
          <w:lang w:val="en-US"/>
        </w:rPr>
        <w:t>PG</w:t>
      </w:r>
      <w:r w:rsidRPr="008110FC">
        <w:rPr>
          <w:rFonts w:ascii="Palatino Linotype" w:hAnsi="Palatino Linotype"/>
        </w:rPr>
        <w:t xml:space="preserve"> 51</w:t>
      </w:r>
      <w:r>
        <w:rPr>
          <w:rFonts w:ascii="Palatino Linotype" w:hAnsi="Palatino Linotype"/>
        </w:rPr>
        <w:t>, 321-322. ΕΠΕ 27, 456-460.</w:t>
      </w:r>
    </w:p>
  </w:footnote>
  <w:footnote w:id="267">
    <w:p w:rsidR="00440627" w:rsidRPr="005830A9" w:rsidRDefault="00440627" w:rsidP="008463EA">
      <w:pPr>
        <w:spacing w:after="0" w:line="276" w:lineRule="auto"/>
        <w:rPr>
          <w:rFonts w:ascii="Palatino Linotype" w:hAnsi="Palatino Linotype"/>
          <w:sz w:val="20"/>
          <w:szCs w:val="20"/>
        </w:rPr>
      </w:pPr>
      <w:r w:rsidRPr="00CB01C9">
        <w:rPr>
          <w:rStyle w:val="a7"/>
          <w:sz w:val="24"/>
          <w:szCs w:val="24"/>
        </w:rPr>
        <w:footnoteRef/>
      </w:r>
      <w:r>
        <w:rPr>
          <w:rStyle w:val="a7"/>
          <w:sz w:val="24"/>
          <w:szCs w:val="24"/>
        </w:rPr>
        <w:t xml:space="preserve"> </w:t>
      </w:r>
      <w:r w:rsidRPr="006741D8">
        <w:rPr>
          <w:rFonts w:ascii="Palatino Linotype" w:hAnsi="Palatino Linotype"/>
          <w:sz w:val="20"/>
          <w:szCs w:val="20"/>
        </w:rPr>
        <w:t xml:space="preserve">ΕΠΕ 27, 468. PG 51, 325. </w:t>
      </w:r>
      <w:r w:rsidRPr="003C35D0">
        <w:rPr>
          <w:rFonts w:ascii="Palatino Linotype" w:hAnsi="Palatino Linotype"/>
          <w:sz w:val="20"/>
          <w:szCs w:val="20"/>
        </w:rPr>
        <w:t xml:space="preserve">Α΄ Τιμ. 5,10 </w:t>
      </w:r>
      <w:r>
        <w:rPr>
          <w:rFonts w:ascii="Palatino Linotype" w:hAnsi="Palatino Linotype"/>
        </w:rPr>
        <w:t>«</w:t>
      </w:r>
      <w:r w:rsidRPr="00441625">
        <w:rPr>
          <w:rFonts w:ascii="Palatino Linotype" w:hAnsi="Palatino Linotype" w:cs="SBL Greek"/>
          <w:sz w:val="20"/>
          <w:szCs w:val="20"/>
          <w:lang w:bidi="he-IL"/>
        </w:rPr>
        <w:t>ἐν ἔργοις καλοῖς μαρτυρουμένη, εἰ ἐτεκνοτρόφησεν, εἰ ἐξενοδόχησεν, εἰ ἁγίων πόδας ἔνιψεν, εἰ θλιβομένοις ἐπήρκεσεν, εἰ παντὶ ἔργῳ ἀγαθῷ ἐπηκολούθησεν</w:t>
      </w:r>
      <w:r>
        <w:rPr>
          <w:rFonts w:ascii="Palatino Linotype" w:hAnsi="Palatino Linotype" w:cs="SBL Greek"/>
          <w:sz w:val="20"/>
          <w:szCs w:val="20"/>
          <w:lang w:bidi="he-IL"/>
        </w:rPr>
        <w:t>»</w:t>
      </w:r>
      <w:r w:rsidRPr="00441625">
        <w:rPr>
          <w:rFonts w:ascii="Palatino Linotype" w:hAnsi="Palatino Linotype" w:cs="SBL Greek"/>
          <w:sz w:val="20"/>
          <w:szCs w:val="20"/>
          <w:lang w:bidi="he-IL"/>
        </w:rPr>
        <w:t>.</w:t>
      </w:r>
      <w:r w:rsidRPr="005830A9">
        <w:rPr>
          <w:rFonts w:ascii="Palatino Linotype" w:hAnsi="Palatino Linotype" w:cs="Arial"/>
          <w:sz w:val="20"/>
          <w:szCs w:val="20"/>
          <w:lang w:bidi="he-IL"/>
        </w:rPr>
        <w:t xml:space="preserve"> </w:t>
      </w:r>
    </w:p>
  </w:footnote>
  <w:footnote w:id="268">
    <w:p w:rsidR="00440627" w:rsidRPr="001E72BC" w:rsidRDefault="00440627" w:rsidP="008463EA">
      <w:pPr>
        <w:pStyle w:val="a6"/>
        <w:spacing w:line="276" w:lineRule="auto"/>
      </w:pPr>
      <w:r w:rsidRPr="00C54071">
        <w:rPr>
          <w:rStyle w:val="a7"/>
          <w:sz w:val="24"/>
          <w:szCs w:val="24"/>
        </w:rPr>
        <w:footnoteRef/>
      </w:r>
      <w:r w:rsidRPr="00C54071">
        <w:rPr>
          <w:rStyle w:val="a7"/>
          <w:sz w:val="24"/>
          <w:szCs w:val="24"/>
        </w:rPr>
        <w:t xml:space="preserve"> </w:t>
      </w:r>
      <w:r w:rsidRPr="00C54071">
        <w:rPr>
          <w:rFonts w:ascii="Palatino Linotype" w:hAnsi="Palatino Linotype"/>
          <w:lang w:val="en-US"/>
        </w:rPr>
        <w:t>PG</w:t>
      </w:r>
      <w:r w:rsidRPr="001E72BC">
        <w:rPr>
          <w:rFonts w:ascii="Palatino Linotype" w:hAnsi="Palatino Linotype"/>
        </w:rPr>
        <w:t xml:space="preserve"> 62, 567.</w:t>
      </w:r>
    </w:p>
  </w:footnote>
  <w:footnote w:id="269">
    <w:p w:rsidR="00440627" w:rsidRPr="006354A6" w:rsidRDefault="00440627" w:rsidP="008463EA">
      <w:pPr>
        <w:pStyle w:val="a6"/>
        <w:spacing w:line="276" w:lineRule="auto"/>
      </w:pPr>
      <w:r w:rsidRPr="006354A6">
        <w:rPr>
          <w:rStyle w:val="a7"/>
          <w:sz w:val="24"/>
          <w:szCs w:val="24"/>
        </w:rPr>
        <w:footnoteRef/>
      </w:r>
      <w:r w:rsidRPr="006354A6">
        <w:rPr>
          <w:rStyle w:val="a7"/>
          <w:sz w:val="24"/>
          <w:szCs w:val="24"/>
        </w:rPr>
        <w:t xml:space="preserve"> </w:t>
      </w:r>
      <w:r w:rsidRPr="00C54071">
        <w:rPr>
          <w:rFonts w:ascii="Palatino Linotype" w:hAnsi="Palatino Linotype"/>
          <w:lang w:val="en-US"/>
        </w:rPr>
        <w:t>PG</w:t>
      </w:r>
      <w:r w:rsidRPr="001E72BC">
        <w:rPr>
          <w:rFonts w:ascii="Palatino Linotype" w:hAnsi="Palatino Linotype"/>
        </w:rPr>
        <w:t xml:space="preserve"> 62, 567</w:t>
      </w:r>
      <w:r>
        <w:rPr>
          <w:rFonts w:ascii="Palatino Linotype" w:hAnsi="Palatino Linotype"/>
        </w:rPr>
        <w:t>.</w:t>
      </w:r>
    </w:p>
  </w:footnote>
  <w:footnote w:id="270">
    <w:p w:rsidR="00440627" w:rsidRDefault="00440627" w:rsidP="008463EA">
      <w:pPr>
        <w:pStyle w:val="a6"/>
        <w:spacing w:line="276" w:lineRule="auto"/>
      </w:pPr>
      <w:r w:rsidRPr="002C0872">
        <w:rPr>
          <w:rStyle w:val="a7"/>
          <w:sz w:val="24"/>
          <w:szCs w:val="24"/>
        </w:rPr>
        <w:footnoteRef/>
      </w:r>
      <w:r w:rsidRPr="002C0872">
        <w:rPr>
          <w:rStyle w:val="a7"/>
          <w:sz w:val="24"/>
          <w:szCs w:val="24"/>
        </w:rPr>
        <w:t xml:space="preserve"> </w:t>
      </w:r>
      <w:r w:rsidRPr="00101A27">
        <w:rPr>
          <w:rFonts w:ascii="Palatino Linotype" w:hAnsi="Palatino Linotype"/>
        </w:rPr>
        <w:t>Α΄</w:t>
      </w:r>
      <w:r>
        <w:rPr>
          <w:rFonts w:ascii="Palatino Linotype" w:hAnsi="Palatino Linotype"/>
        </w:rPr>
        <w:t xml:space="preserve"> </w:t>
      </w:r>
      <w:r w:rsidRPr="00101A27">
        <w:rPr>
          <w:rFonts w:ascii="Palatino Linotype" w:hAnsi="Palatino Linotype"/>
        </w:rPr>
        <w:t xml:space="preserve">Τιμ. </w:t>
      </w:r>
      <w:r>
        <w:rPr>
          <w:rFonts w:ascii="Palatino Linotype" w:hAnsi="Palatino Linotype"/>
        </w:rPr>
        <w:t>5, 6.</w:t>
      </w:r>
    </w:p>
  </w:footnote>
  <w:footnote w:id="271">
    <w:p w:rsidR="00440627" w:rsidRDefault="00440627" w:rsidP="008463EA">
      <w:pPr>
        <w:pStyle w:val="a6"/>
        <w:spacing w:line="276" w:lineRule="auto"/>
      </w:pPr>
      <w:r w:rsidRPr="001E72BC">
        <w:rPr>
          <w:rStyle w:val="a7"/>
          <w:sz w:val="24"/>
          <w:szCs w:val="24"/>
        </w:rPr>
        <w:footnoteRef/>
      </w:r>
      <w:r w:rsidRPr="001E72BC">
        <w:rPr>
          <w:rStyle w:val="a7"/>
          <w:sz w:val="24"/>
          <w:szCs w:val="24"/>
        </w:rPr>
        <w:t xml:space="preserve"> </w:t>
      </w:r>
      <w:r w:rsidRPr="00C54071">
        <w:rPr>
          <w:rFonts w:ascii="Palatino Linotype" w:hAnsi="Palatino Linotype"/>
          <w:lang w:val="en-US"/>
        </w:rPr>
        <w:t>PG</w:t>
      </w:r>
      <w:r w:rsidRPr="001E72BC">
        <w:rPr>
          <w:rFonts w:ascii="Palatino Linotype" w:hAnsi="Palatino Linotype"/>
        </w:rPr>
        <w:t xml:space="preserve"> 62, 567</w:t>
      </w:r>
      <w:r>
        <w:rPr>
          <w:rFonts w:ascii="Palatino Linotype" w:hAnsi="Palatino Linotype"/>
        </w:rPr>
        <w:t>.</w:t>
      </w:r>
    </w:p>
  </w:footnote>
  <w:footnote w:id="272">
    <w:p w:rsidR="00440627" w:rsidRPr="00C62954" w:rsidRDefault="00440627" w:rsidP="008463EA">
      <w:pPr>
        <w:pStyle w:val="a6"/>
        <w:spacing w:line="276" w:lineRule="auto"/>
        <w:rPr>
          <w:rFonts w:ascii="Palatino Linotype" w:hAnsi="Palatino Linotype"/>
        </w:rPr>
      </w:pPr>
      <w:r w:rsidRPr="00C62954">
        <w:rPr>
          <w:rStyle w:val="a7"/>
          <w:sz w:val="24"/>
          <w:szCs w:val="24"/>
        </w:rPr>
        <w:footnoteRef/>
      </w:r>
      <w:r w:rsidRPr="00C62954">
        <w:rPr>
          <w:rStyle w:val="a7"/>
          <w:sz w:val="24"/>
          <w:szCs w:val="24"/>
        </w:rPr>
        <w:t xml:space="preserve"> </w:t>
      </w:r>
      <w:r w:rsidRPr="00C54071">
        <w:rPr>
          <w:rFonts w:ascii="Palatino Linotype" w:hAnsi="Palatino Linotype"/>
          <w:lang w:val="en-US"/>
        </w:rPr>
        <w:t>PG</w:t>
      </w:r>
      <w:r w:rsidRPr="001E72BC">
        <w:rPr>
          <w:rFonts w:ascii="Palatino Linotype" w:hAnsi="Palatino Linotype"/>
        </w:rPr>
        <w:t xml:space="preserve"> 62, 567</w:t>
      </w:r>
      <w:r>
        <w:rPr>
          <w:rFonts w:ascii="Palatino Linotype" w:hAnsi="Palatino Linotype"/>
        </w:rPr>
        <w:t xml:space="preserve"> </w:t>
      </w:r>
    </w:p>
  </w:footnote>
  <w:footnote w:id="273">
    <w:p w:rsidR="00440627" w:rsidRPr="00E6198F" w:rsidRDefault="00440627" w:rsidP="0058153A">
      <w:pPr>
        <w:pStyle w:val="a6"/>
        <w:spacing w:line="276" w:lineRule="auto"/>
        <w:rPr>
          <w:rFonts w:ascii="Palatino Linotype" w:hAnsi="Palatino Linotype"/>
        </w:rPr>
      </w:pPr>
      <w:r w:rsidRPr="001D1BEA">
        <w:rPr>
          <w:rStyle w:val="a7"/>
          <w:sz w:val="24"/>
          <w:szCs w:val="24"/>
        </w:rPr>
        <w:footnoteRef/>
      </w:r>
      <w:r>
        <w:t xml:space="preserve"> </w:t>
      </w:r>
      <w:r w:rsidRPr="00E6198F">
        <w:rPr>
          <w:rFonts w:ascii="Palatino Linotype" w:hAnsi="Palatino Linotype"/>
        </w:rPr>
        <w:t>Αναφέρεται μόνο σε γυναίκες χήρες  τόσο στην Α΄ Προς Κορινθίους επιστολή όσο και στο πέμπτο κεφάλαιο στην Α΄ Προς Τιμόθεο επιστολή και δεν κάνει λόγο για άνδρες εν χηρεία.</w:t>
      </w:r>
    </w:p>
  </w:footnote>
  <w:footnote w:id="274">
    <w:p w:rsidR="00440627" w:rsidRPr="00367C37" w:rsidRDefault="00440627" w:rsidP="009C4C7F">
      <w:pPr>
        <w:pStyle w:val="a6"/>
        <w:spacing w:line="276" w:lineRule="auto"/>
        <w:rPr>
          <w:rFonts w:ascii="Palatino Linotype" w:hAnsi="Palatino Linotype"/>
        </w:rPr>
      </w:pPr>
      <w:r w:rsidRPr="00F73BC7">
        <w:rPr>
          <w:rStyle w:val="a7"/>
          <w:sz w:val="24"/>
          <w:szCs w:val="24"/>
        </w:rPr>
        <w:footnoteRef/>
      </w:r>
      <w:r>
        <w:rPr>
          <w:sz w:val="24"/>
          <w:szCs w:val="24"/>
        </w:rPr>
        <w:t xml:space="preserve"> </w:t>
      </w:r>
      <w:r w:rsidRPr="00367C37">
        <w:rPr>
          <w:rFonts w:ascii="Palatino Linotype" w:hAnsi="Palatino Linotype" w:cs="SBL Greek"/>
          <w:lang w:bidi="he-IL"/>
        </w:rPr>
        <w:t>Α. Κορ. 11:23</w:t>
      </w:r>
      <w:r w:rsidRPr="00367C37">
        <w:rPr>
          <w:sz w:val="24"/>
          <w:szCs w:val="24"/>
        </w:rPr>
        <w:t xml:space="preserve"> </w:t>
      </w:r>
      <w:r>
        <w:rPr>
          <w:sz w:val="24"/>
          <w:szCs w:val="24"/>
        </w:rPr>
        <w:t>«</w:t>
      </w:r>
      <w:r w:rsidRPr="00367C37">
        <w:rPr>
          <w:rFonts w:ascii="Palatino Linotype" w:hAnsi="Palatino Linotype" w:cs="SBL Greek"/>
          <w:lang w:bidi="he-IL"/>
        </w:rPr>
        <w:t>Ἐ</w:t>
      </w:r>
      <w:r w:rsidRPr="00E6198F">
        <w:rPr>
          <w:rFonts w:ascii="Palatino Linotype" w:hAnsi="Palatino Linotype" w:cs="SBL Greek"/>
          <w:lang w:bidi="he-IL"/>
        </w:rPr>
        <w:t xml:space="preserve">γὼ </w:t>
      </w:r>
      <w:r w:rsidRPr="00367C37">
        <w:rPr>
          <w:rFonts w:ascii="Palatino Linotype" w:hAnsi="Palatino Linotype" w:cs="SBL Greek"/>
          <w:lang w:bidi="he-IL"/>
        </w:rPr>
        <w:t>γὰρ πα</w:t>
      </w:r>
      <w:r w:rsidRPr="00E6198F">
        <w:rPr>
          <w:rFonts w:ascii="Palatino Linotype" w:hAnsi="Palatino Linotype" w:cs="SBL Greek"/>
          <w:lang w:bidi="he-IL"/>
        </w:rPr>
        <w:t>ρέλαβον ἀπὸ τοῦ κυρίου, ὃ καὶ παρέδωκα ὑμῖν, ὅτι ὁ κύριος Ἰησοῦς ἐν τῇ νυκτὶ ᾗ παρεδίδετο ἔλαβεν ἄρτον</w:t>
      </w:r>
      <w:r>
        <w:rPr>
          <w:rFonts w:ascii="Palatino Linotype" w:hAnsi="Palatino Linotype" w:cs="Arial"/>
          <w:lang w:bidi="he-IL"/>
        </w:rPr>
        <w:t>».</w:t>
      </w:r>
    </w:p>
  </w:footnote>
  <w:footnote w:id="275">
    <w:p w:rsidR="00440627" w:rsidRPr="005D6708" w:rsidRDefault="00440627" w:rsidP="009C4C7F">
      <w:pPr>
        <w:pStyle w:val="a6"/>
        <w:spacing w:line="276" w:lineRule="auto"/>
        <w:rPr>
          <w:rFonts w:ascii="Palatino Linotype" w:hAnsi="Palatino Linotype" w:cs="SBL Greek"/>
          <w:lang w:bidi="he-IL"/>
        </w:rPr>
      </w:pPr>
      <w:r w:rsidRPr="005D6708">
        <w:rPr>
          <w:rStyle w:val="a7"/>
          <w:sz w:val="24"/>
          <w:szCs w:val="24"/>
        </w:rPr>
        <w:footnoteRef/>
      </w:r>
      <w:r>
        <w:t xml:space="preserve"> </w:t>
      </w:r>
      <w:r w:rsidRPr="004F2BC1">
        <w:t xml:space="preserve"> </w:t>
      </w:r>
      <w:r w:rsidR="0056321E">
        <w:rPr>
          <w:rFonts w:ascii="Palatino Linotype" w:hAnsi="Palatino Linotype" w:cs="SBL Greek"/>
          <w:lang w:bidi="he-IL"/>
        </w:rPr>
        <w:t>Β’ Τιμ.</w:t>
      </w:r>
      <w:r w:rsidRPr="005D6708">
        <w:rPr>
          <w:rFonts w:ascii="Palatino Linotype" w:hAnsi="Palatino Linotype" w:cs="SBL Greek"/>
          <w:lang w:bidi="he-IL"/>
        </w:rPr>
        <w:t>, Ζ΄ ΕΠΕ 23, 600-602. PG 62, 641.</w:t>
      </w:r>
    </w:p>
  </w:footnote>
  <w:footnote w:id="276">
    <w:p w:rsidR="00440627" w:rsidRPr="009A6ECB" w:rsidRDefault="00440627" w:rsidP="009C4C7F">
      <w:pPr>
        <w:spacing w:after="0" w:line="276" w:lineRule="auto"/>
        <w:rPr>
          <w:rFonts w:ascii="Palatino Linotype" w:hAnsi="Palatino Linotype"/>
          <w:sz w:val="20"/>
          <w:szCs w:val="20"/>
        </w:rPr>
      </w:pPr>
      <w:r w:rsidRPr="00BB013B">
        <w:rPr>
          <w:rStyle w:val="a7"/>
          <w:sz w:val="24"/>
          <w:szCs w:val="24"/>
        </w:rPr>
        <w:footnoteRef/>
      </w:r>
      <w:r w:rsidRPr="00BB013B">
        <w:rPr>
          <w:rStyle w:val="a7"/>
          <w:sz w:val="24"/>
          <w:szCs w:val="24"/>
        </w:rPr>
        <w:t xml:space="preserve"> </w:t>
      </w:r>
      <w:r w:rsidRPr="0002043B">
        <w:rPr>
          <w:rFonts w:ascii="Palatino Linotype" w:hAnsi="Palatino Linotype" w:cs="SBL Greek"/>
          <w:sz w:val="20"/>
          <w:szCs w:val="20"/>
          <w:lang w:bidi="he-IL"/>
        </w:rPr>
        <w:t>Γιατί συμβουλεύει τον Τιμόθεο να μην τις δέχεται στην τάξη των διακονισσών, αν δεν συμπληρώσουν το 60έτος της ηλικίας τους. Διότι όταν κυριευθούν από τους πόθους και τις επιθυμίες της σαρκικής ζωής αφανίζεται η αγάπη τους για το Χριστό και θέλουν να παντρευτούν,</w:t>
      </w:r>
      <w:r w:rsidRPr="0002043B">
        <w:rPr>
          <w:rFonts w:ascii="Palatino Linotype" w:hAnsi="Palatino Linotype"/>
          <w:sz w:val="20"/>
          <w:szCs w:val="20"/>
        </w:rPr>
        <w:t xml:space="preserve"> </w:t>
      </w:r>
      <w:r w:rsidRPr="0002043B">
        <w:rPr>
          <w:rFonts w:ascii="Palatino Linotype" w:hAnsi="Palatino Linotype" w:cs="SBL Greek"/>
          <w:sz w:val="20"/>
          <w:szCs w:val="20"/>
          <w:lang w:bidi="he-IL"/>
        </w:rPr>
        <w:t>«ὅταν γὰρ καταστρηνιάσωσιν τοῦ Χριστοῦ, γαμεῖν θέλουσιν» Α΄ Τιμ. 5, 11. Επωμίζονται ευθύνη και καταδίκη γιατί την υπόσχεση τους να παραμείνουν πιστές στο Χριστό την καταπάτησαν «ἔχουσαι κρίμα ὅτι τὴν πρώτην πίστιν ἠθέτησαν· Α΄</w:t>
      </w:r>
      <w:r>
        <w:rPr>
          <w:rFonts w:ascii="Palatino Linotype" w:hAnsi="Palatino Linotype" w:cs="SBL Greek"/>
          <w:sz w:val="20"/>
          <w:szCs w:val="20"/>
          <w:lang w:bidi="he-IL"/>
        </w:rPr>
        <w:t xml:space="preserve"> Τιμ. 5, 12.</w:t>
      </w:r>
    </w:p>
  </w:footnote>
  <w:footnote w:id="277">
    <w:p w:rsidR="00440627" w:rsidRDefault="00440627" w:rsidP="009C4C7F">
      <w:pPr>
        <w:pStyle w:val="a6"/>
        <w:spacing w:line="276" w:lineRule="auto"/>
      </w:pPr>
      <w:r w:rsidRPr="006158EC">
        <w:rPr>
          <w:rStyle w:val="a7"/>
          <w:sz w:val="24"/>
          <w:szCs w:val="24"/>
        </w:rPr>
        <w:footnoteRef/>
      </w:r>
      <w:r w:rsidRPr="006158EC">
        <w:rPr>
          <w:rStyle w:val="a7"/>
          <w:sz w:val="24"/>
          <w:szCs w:val="24"/>
        </w:rPr>
        <w:t xml:space="preserve"> </w:t>
      </w:r>
      <w:r w:rsidRPr="0002043B">
        <w:rPr>
          <w:rFonts w:ascii="Palatino Linotype" w:hAnsi="Palatino Linotype" w:cs="SBL Greek"/>
          <w:lang w:bidi="he-IL"/>
        </w:rPr>
        <w:t>Α΄</w:t>
      </w:r>
      <w:r>
        <w:rPr>
          <w:rFonts w:ascii="Palatino Linotype" w:hAnsi="Palatino Linotype" w:cs="SBL Greek"/>
          <w:lang w:bidi="he-IL"/>
        </w:rPr>
        <w:t xml:space="preserve"> Τιμ. 5, 13.</w:t>
      </w:r>
    </w:p>
  </w:footnote>
  <w:footnote w:id="278">
    <w:p w:rsidR="00440627" w:rsidRDefault="00440627" w:rsidP="009C4C7F">
      <w:pPr>
        <w:pStyle w:val="a6"/>
        <w:spacing w:line="276" w:lineRule="auto"/>
      </w:pPr>
      <w:r w:rsidRPr="006158EC">
        <w:rPr>
          <w:rStyle w:val="a7"/>
          <w:sz w:val="24"/>
          <w:szCs w:val="24"/>
        </w:rPr>
        <w:footnoteRef/>
      </w:r>
      <w:r w:rsidRPr="006158EC">
        <w:rPr>
          <w:rStyle w:val="a7"/>
          <w:sz w:val="24"/>
          <w:szCs w:val="24"/>
        </w:rPr>
        <w:t xml:space="preserve"> </w:t>
      </w:r>
      <w:r w:rsidRPr="0002043B">
        <w:rPr>
          <w:rFonts w:ascii="Palatino Linotype" w:hAnsi="Palatino Linotype" w:cs="SBL Greek"/>
          <w:lang w:bidi="he-IL"/>
        </w:rPr>
        <w:t>Α΄</w:t>
      </w:r>
      <w:r>
        <w:rPr>
          <w:rFonts w:ascii="Palatino Linotype" w:hAnsi="Palatino Linotype" w:cs="SBL Greek"/>
          <w:lang w:bidi="he-IL"/>
        </w:rPr>
        <w:t xml:space="preserve"> Τιμ. 5, 15.</w:t>
      </w:r>
    </w:p>
  </w:footnote>
  <w:footnote w:id="279">
    <w:p w:rsidR="00440627" w:rsidRDefault="00440627" w:rsidP="009C4C7F">
      <w:pPr>
        <w:pStyle w:val="a6"/>
        <w:spacing w:line="276" w:lineRule="auto"/>
      </w:pPr>
      <w:r w:rsidRPr="00821D39">
        <w:rPr>
          <w:rStyle w:val="a7"/>
          <w:sz w:val="24"/>
          <w:szCs w:val="24"/>
        </w:rPr>
        <w:footnoteRef/>
      </w:r>
      <w:r w:rsidRPr="00821D39">
        <w:rPr>
          <w:rStyle w:val="a7"/>
          <w:sz w:val="24"/>
          <w:szCs w:val="24"/>
        </w:rPr>
        <w:t xml:space="preserve"> </w:t>
      </w:r>
      <w:r w:rsidRPr="0002043B">
        <w:rPr>
          <w:rFonts w:ascii="Palatino Linotype" w:hAnsi="Palatino Linotype" w:cs="SBL Greek"/>
          <w:lang w:bidi="he-IL"/>
        </w:rPr>
        <w:t>Α΄</w:t>
      </w:r>
      <w:r>
        <w:rPr>
          <w:rFonts w:ascii="Palatino Linotype" w:hAnsi="Palatino Linotype" w:cs="SBL Greek"/>
          <w:lang w:bidi="he-IL"/>
        </w:rPr>
        <w:t xml:space="preserve"> Τιμ. 5, 14.</w:t>
      </w:r>
    </w:p>
  </w:footnote>
  <w:footnote w:id="280">
    <w:p w:rsidR="00440627" w:rsidRPr="006B50BE" w:rsidRDefault="00440627" w:rsidP="009C4C7F">
      <w:pPr>
        <w:pStyle w:val="a6"/>
        <w:spacing w:line="276" w:lineRule="auto"/>
        <w:rPr>
          <w:rFonts w:ascii="Palatino Linotype" w:hAnsi="Palatino Linotype"/>
        </w:rPr>
      </w:pPr>
      <w:r w:rsidRPr="00F73BC7">
        <w:rPr>
          <w:rStyle w:val="a7"/>
          <w:sz w:val="24"/>
          <w:szCs w:val="24"/>
        </w:rPr>
        <w:footnoteRef/>
      </w:r>
      <w:r w:rsidRPr="00F73BC7">
        <w:rPr>
          <w:sz w:val="24"/>
          <w:szCs w:val="24"/>
        </w:rPr>
        <w:t xml:space="preserve"> </w:t>
      </w:r>
      <w:r w:rsidRPr="006B50BE">
        <w:rPr>
          <w:rFonts w:ascii="Palatino Linotype" w:hAnsi="Palatino Linotype"/>
        </w:rPr>
        <w:t>Οι κρατούσες ελληνιστικές και ιουδαϊκές αντιλήψεις θεωρούσαν απαγορευμένο και εφάμαρτον την εντός του γάμου ικανοποίηση της σαρκικής επιθυμίας. Γάμος και Παρθενία</w:t>
      </w:r>
      <w:r>
        <w:rPr>
          <w:rFonts w:ascii="Palatino Linotype" w:hAnsi="Palatino Linotype"/>
        </w:rPr>
        <w:t xml:space="preserve"> εν Χριστώ Θ. Ιωαννίδης σελ. 152.</w:t>
      </w:r>
    </w:p>
  </w:footnote>
  <w:footnote w:id="281">
    <w:p w:rsidR="00440627" w:rsidRPr="006B50BE" w:rsidRDefault="00440627" w:rsidP="008463EA">
      <w:pPr>
        <w:pStyle w:val="a6"/>
        <w:spacing w:line="276" w:lineRule="auto"/>
        <w:rPr>
          <w:rFonts w:ascii="Palatino Linotype" w:hAnsi="Palatino Linotype"/>
        </w:rPr>
      </w:pPr>
      <w:r w:rsidRPr="00F73BC7">
        <w:rPr>
          <w:rStyle w:val="a7"/>
          <w:sz w:val="24"/>
          <w:szCs w:val="24"/>
        </w:rPr>
        <w:footnoteRef/>
      </w:r>
      <w:r w:rsidRPr="00F73BC7">
        <w:rPr>
          <w:sz w:val="24"/>
          <w:szCs w:val="24"/>
        </w:rPr>
        <w:t xml:space="preserve"> </w:t>
      </w:r>
      <w:r w:rsidRPr="006B50BE">
        <w:rPr>
          <w:rFonts w:ascii="Palatino Linotype" w:hAnsi="Palatino Linotype"/>
        </w:rPr>
        <w:t>Ε.Π.Ε. 18, 526.</w:t>
      </w:r>
    </w:p>
  </w:footnote>
  <w:footnote w:id="282">
    <w:p w:rsidR="00440627" w:rsidRDefault="00440627" w:rsidP="008463EA">
      <w:pPr>
        <w:pStyle w:val="a6"/>
        <w:spacing w:line="276" w:lineRule="auto"/>
      </w:pPr>
      <w:r w:rsidRPr="00253077">
        <w:rPr>
          <w:rStyle w:val="a7"/>
          <w:sz w:val="24"/>
          <w:szCs w:val="24"/>
        </w:rPr>
        <w:footnoteRef/>
      </w:r>
      <w:r w:rsidRPr="00253077">
        <w:rPr>
          <w:rStyle w:val="a7"/>
          <w:sz w:val="24"/>
          <w:szCs w:val="24"/>
        </w:rPr>
        <w:t xml:space="preserve"> </w:t>
      </w:r>
      <w:r w:rsidRPr="00253077">
        <w:rPr>
          <w:rFonts w:ascii="Palatino Linotype" w:hAnsi="Palatino Linotype"/>
        </w:rPr>
        <w:t>Ε</w:t>
      </w:r>
      <w:r>
        <w:rPr>
          <w:rFonts w:ascii="Palatino Linotype" w:hAnsi="Palatino Linotype"/>
        </w:rPr>
        <w:t>.</w:t>
      </w:r>
      <w:r w:rsidRPr="00253077">
        <w:rPr>
          <w:rFonts w:ascii="Palatino Linotype" w:hAnsi="Palatino Linotype"/>
        </w:rPr>
        <w:t>Π</w:t>
      </w:r>
      <w:r>
        <w:rPr>
          <w:rFonts w:ascii="Palatino Linotype" w:hAnsi="Palatino Linotype"/>
        </w:rPr>
        <w:t>.</w:t>
      </w:r>
      <w:r w:rsidRPr="00253077">
        <w:rPr>
          <w:rFonts w:ascii="Palatino Linotype" w:hAnsi="Palatino Linotype"/>
        </w:rPr>
        <w:t>Ε</w:t>
      </w:r>
      <w:r>
        <w:rPr>
          <w:rFonts w:ascii="Palatino Linotype" w:hAnsi="Palatino Linotype"/>
        </w:rPr>
        <w:t>.</w:t>
      </w:r>
      <w:r w:rsidRPr="00253077">
        <w:rPr>
          <w:rFonts w:ascii="Palatino Linotype" w:hAnsi="Palatino Linotype"/>
        </w:rPr>
        <w:t xml:space="preserve"> 7, 22</w:t>
      </w:r>
      <w:r>
        <w:rPr>
          <w:rFonts w:ascii="Palatino Linotype" w:hAnsi="Palatino Linotype"/>
        </w:rPr>
        <w:t>.</w:t>
      </w:r>
    </w:p>
  </w:footnote>
  <w:footnote w:id="283">
    <w:p w:rsidR="00440627" w:rsidRDefault="00440627" w:rsidP="008463EA">
      <w:pPr>
        <w:pStyle w:val="a6"/>
        <w:spacing w:line="276" w:lineRule="auto"/>
      </w:pPr>
      <w:r w:rsidRPr="00D748CC">
        <w:rPr>
          <w:rStyle w:val="a7"/>
          <w:sz w:val="24"/>
          <w:szCs w:val="24"/>
        </w:rPr>
        <w:footnoteRef/>
      </w:r>
      <w:r w:rsidRPr="00D748CC">
        <w:rPr>
          <w:rStyle w:val="a7"/>
          <w:sz w:val="24"/>
          <w:szCs w:val="24"/>
        </w:rPr>
        <w:t xml:space="preserve"> </w:t>
      </w:r>
      <w:r w:rsidRPr="0002043B">
        <w:rPr>
          <w:rFonts w:ascii="Palatino Linotype" w:hAnsi="Palatino Linotype" w:cs="SBL Greek"/>
          <w:lang w:bidi="he-IL"/>
        </w:rPr>
        <w:t>Α΄</w:t>
      </w:r>
      <w:r>
        <w:rPr>
          <w:rFonts w:ascii="Palatino Linotype" w:hAnsi="Palatino Linotype" w:cs="SBL Greek"/>
          <w:lang w:bidi="he-IL"/>
        </w:rPr>
        <w:t xml:space="preserve"> Τιμ. 5, 14.</w:t>
      </w:r>
    </w:p>
  </w:footnote>
  <w:footnote w:id="284">
    <w:p w:rsidR="00440627" w:rsidRPr="00367C37" w:rsidRDefault="00440627" w:rsidP="008463EA">
      <w:pPr>
        <w:pStyle w:val="a6"/>
        <w:spacing w:line="276" w:lineRule="auto"/>
        <w:rPr>
          <w:rFonts w:ascii="Palatino Linotype" w:hAnsi="Palatino Linotype"/>
        </w:rPr>
      </w:pPr>
      <w:r w:rsidRPr="00367C37">
        <w:rPr>
          <w:rStyle w:val="a7"/>
          <w:sz w:val="24"/>
          <w:szCs w:val="24"/>
        </w:rPr>
        <w:footnoteRef/>
      </w:r>
      <w:r w:rsidRPr="00367C37">
        <w:rPr>
          <w:sz w:val="24"/>
          <w:szCs w:val="24"/>
        </w:rPr>
        <w:t xml:space="preserve"> </w:t>
      </w:r>
      <w:r>
        <w:rPr>
          <w:rFonts w:ascii="Palatino Linotype" w:hAnsi="Palatino Linotype"/>
        </w:rPr>
        <w:t>Εφ. 5,</w:t>
      </w:r>
      <w:r w:rsidRPr="00367C37">
        <w:rPr>
          <w:rFonts w:ascii="Palatino Linotype" w:hAnsi="Palatino Linotype"/>
        </w:rPr>
        <w:t xml:space="preserve"> 32.</w:t>
      </w:r>
    </w:p>
  </w:footnote>
  <w:footnote w:id="285">
    <w:p w:rsidR="00440627" w:rsidRPr="00367C37" w:rsidRDefault="00440627" w:rsidP="008463EA">
      <w:pPr>
        <w:pStyle w:val="a6"/>
        <w:spacing w:line="276" w:lineRule="auto"/>
        <w:rPr>
          <w:rFonts w:ascii="Palatino Linotype" w:hAnsi="Palatino Linotype"/>
        </w:rPr>
      </w:pPr>
      <w:r w:rsidRPr="00367C37">
        <w:rPr>
          <w:rStyle w:val="a7"/>
          <w:sz w:val="24"/>
          <w:szCs w:val="24"/>
        </w:rPr>
        <w:footnoteRef/>
      </w:r>
      <w:r w:rsidRPr="00367C37">
        <w:rPr>
          <w:sz w:val="24"/>
          <w:szCs w:val="24"/>
        </w:rPr>
        <w:t xml:space="preserve"> </w:t>
      </w:r>
      <w:r w:rsidRPr="00367C37">
        <w:rPr>
          <w:rFonts w:ascii="Palatino Linotype" w:hAnsi="Palatino Linotype"/>
          <w:lang w:val="en-US"/>
        </w:rPr>
        <w:t>A</w:t>
      </w:r>
      <w:r w:rsidRPr="00367C37">
        <w:rPr>
          <w:rFonts w:ascii="Palatino Linotype" w:hAnsi="Palatino Linotype"/>
        </w:rPr>
        <w:t xml:space="preserve">’ </w:t>
      </w:r>
      <w:r>
        <w:rPr>
          <w:rFonts w:ascii="Palatino Linotype" w:hAnsi="Palatino Linotype"/>
        </w:rPr>
        <w:t>Κορ. 7,</w:t>
      </w:r>
      <w:r w:rsidRPr="00367C37">
        <w:rPr>
          <w:rFonts w:ascii="Palatino Linotype" w:hAnsi="Palatino Linotype"/>
        </w:rPr>
        <w:t xml:space="preserve"> 10</w:t>
      </w:r>
      <w:r>
        <w:rPr>
          <w:rFonts w:ascii="Palatino Linotype" w:hAnsi="Palatino Linotype"/>
        </w:rPr>
        <w:t>.</w:t>
      </w:r>
    </w:p>
  </w:footnote>
  <w:footnote w:id="286">
    <w:p w:rsidR="00440627" w:rsidRPr="00A57153" w:rsidRDefault="00440627" w:rsidP="008463EA">
      <w:pPr>
        <w:pStyle w:val="a6"/>
        <w:spacing w:line="276" w:lineRule="auto"/>
      </w:pPr>
      <w:r w:rsidRPr="00367C37">
        <w:rPr>
          <w:rStyle w:val="a7"/>
          <w:sz w:val="24"/>
          <w:szCs w:val="24"/>
        </w:rPr>
        <w:footnoteRef/>
      </w:r>
      <w:r w:rsidRPr="00367C37">
        <w:rPr>
          <w:sz w:val="24"/>
          <w:szCs w:val="24"/>
        </w:rPr>
        <w:t xml:space="preserve"> </w:t>
      </w:r>
      <w:r w:rsidRPr="00367C37">
        <w:rPr>
          <w:rFonts w:ascii="Palatino Linotype" w:hAnsi="Palatino Linotype"/>
        </w:rPr>
        <w:t>Ματθ.</w:t>
      </w:r>
      <w:r w:rsidRPr="00367C37">
        <w:rPr>
          <w:rFonts w:ascii="Palatino Linotype" w:hAnsi="Palatino Linotype" w:cs="Arial"/>
          <w:lang w:bidi="he-IL"/>
        </w:rPr>
        <w:t xml:space="preserve"> </w:t>
      </w:r>
      <w:r w:rsidRPr="00367C37">
        <w:rPr>
          <w:rFonts w:ascii="Palatino Linotype" w:hAnsi="Palatino Linotype" w:cs="Arial"/>
          <w:lang w:val="en-US" w:bidi="he-IL"/>
        </w:rPr>
        <w:t> </w:t>
      </w:r>
      <w:r w:rsidRPr="00A57153">
        <w:rPr>
          <w:rFonts w:ascii="Palatino Linotype" w:hAnsi="Palatino Linotype" w:cs="Arial"/>
          <w:lang w:bidi="he-IL"/>
        </w:rPr>
        <w:t>19, 5.</w:t>
      </w:r>
    </w:p>
  </w:footnote>
  <w:footnote w:id="287">
    <w:p w:rsidR="00440627" w:rsidRPr="00A57153" w:rsidRDefault="00440627" w:rsidP="008463EA">
      <w:pPr>
        <w:pStyle w:val="a6"/>
        <w:spacing w:line="276" w:lineRule="auto"/>
        <w:rPr>
          <w:rFonts w:ascii="Palatino Linotype" w:hAnsi="Palatino Linotype"/>
        </w:rPr>
      </w:pPr>
      <w:r w:rsidRPr="006216DC">
        <w:rPr>
          <w:rStyle w:val="a7"/>
          <w:sz w:val="24"/>
          <w:szCs w:val="24"/>
        </w:rPr>
        <w:footnoteRef/>
      </w:r>
      <w:r w:rsidRPr="00A57153">
        <w:rPr>
          <w:sz w:val="24"/>
          <w:szCs w:val="24"/>
        </w:rPr>
        <w:t xml:space="preserve"> </w:t>
      </w:r>
      <w:r>
        <w:rPr>
          <w:rFonts w:ascii="Palatino Linotype" w:hAnsi="Palatino Linotype"/>
        </w:rPr>
        <w:t>Ματθ</w:t>
      </w:r>
      <w:r w:rsidRPr="00A57153">
        <w:rPr>
          <w:rFonts w:ascii="Palatino Linotype" w:hAnsi="Palatino Linotype"/>
        </w:rPr>
        <w:t>.</w:t>
      </w:r>
      <w:r w:rsidRPr="00A57153">
        <w:rPr>
          <w:rFonts w:ascii="Palatino Linotype" w:hAnsi="Palatino Linotype" w:cs="Arial"/>
          <w:lang w:bidi="he-IL"/>
        </w:rPr>
        <w:t xml:space="preserve"> 19, 5</w:t>
      </w:r>
      <w:r w:rsidRPr="00A57153">
        <w:rPr>
          <w:rFonts w:ascii="Palatino Linotype" w:hAnsi="Palatino Linotype"/>
        </w:rPr>
        <w:t xml:space="preserve"> «</w:t>
      </w:r>
      <w:r w:rsidRPr="00F43F6D">
        <w:rPr>
          <w:rFonts w:ascii="Palatino Linotype" w:hAnsi="Palatino Linotype" w:cs="SBL Greek"/>
          <w:lang w:bidi="he-IL"/>
        </w:rPr>
        <w:t>ἕνεκα</w:t>
      </w:r>
      <w:r w:rsidRPr="00A57153">
        <w:rPr>
          <w:rFonts w:ascii="Palatino Linotype" w:hAnsi="Palatino Linotype" w:cs="SBL Greek"/>
          <w:lang w:bidi="he-IL"/>
        </w:rPr>
        <w:t xml:space="preserve"> </w:t>
      </w:r>
      <w:r w:rsidRPr="00F43F6D">
        <w:rPr>
          <w:rFonts w:ascii="Palatino Linotype" w:hAnsi="Palatino Linotype" w:cs="SBL Greek"/>
          <w:lang w:bidi="he-IL"/>
        </w:rPr>
        <w:t>τούτου</w:t>
      </w:r>
      <w:r w:rsidRPr="00A57153">
        <w:rPr>
          <w:rFonts w:ascii="Palatino Linotype" w:hAnsi="Palatino Linotype" w:cs="SBL Greek"/>
          <w:lang w:bidi="he-IL"/>
        </w:rPr>
        <w:t xml:space="preserve"> </w:t>
      </w:r>
      <w:r w:rsidRPr="00F43F6D">
        <w:rPr>
          <w:rFonts w:ascii="Palatino Linotype" w:hAnsi="Palatino Linotype" w:cs="SBL Greek"/>
          <w:lang w:bidi="he-IL"/>
        </w:rPr>
        <w:t>καταλείψει</w:t>
      </w:r>
      <w:r w:rsidRPr="00A57153">
        <w:rPr>
          <w:rFonts w:ascii="Palatino Linotype" w:hAnsi="Palatino Linotype" w:cs="SBL Greek"/>
          <w:lang w:bidi="he-IL"/>
        </w:rPr>
        <w:t xml:space="preserve"> </w:t>
      </w:r>
      <w:r w:rsidRPr="00F43F6D">
        <w:rPr>
          <w:rFonts w:ascii="Palatino Linotype" w:hAnsi="Palatino Linotype" w:cs="SBL Greek"/>
          <w:lang w:bidi="he-IL"/>
        </w:rPr>
        <w:t>ἄνθρωπος</w:t>
      </w:r>
      <w:r w:rsidRPr="00A57153">
        <w:rPr>
          <w:rFonts w:ascii="Palatino Linotype" w:hAnsi="Palatino Linotype" w:cs="SBL Greek"/>
          <w:lang w:bidi="he-IL"/>
        </w:rPr>
        <w:t xml:space="preserve"> </w:t>
      </w:r>
      <w:r w:rsidRPr="00F43F6D">
        <w:rPr>
          <w:rFonts w:ascii="Palatino Linotype" w:hAnsi="Palatino Linotype" w:cs="SBL Greek"/>
          <w:lang w:bidi="he-IL"/>
        </w:rPr>
        <w:t>τὸν</w:t>
      </w:r>
      <w:r w:rsidRPr="00A57153">
        <w:rPr>
          <w:rFonts w:ascii="Palatino Linotype" w:hAnsi="Palatino Linotype" w:cs="SBL Greek"/>
          <w:lang w:bidi="he-IL"/>
        </w:rPr>
        <w:t xml:space="preserve"> </w:t>
      </w:r>
      <w:r w:rsidRPr="00F43F6D">
        <w:rPr>
          <w:rFonts w:ascii="Palatino Linotype" w:hAnsi="Palatino Linotype" w:cs="SBL Greek"/>
          <w:lang w:bidi="he-IL"/>
        </w:rPr>
        <w:t>πατέρα</w:t>
      </w:r>
      <w:r w:rsidRPr="00A57153">
        <w:rPr>
          <w:rFonts w:ascii="Palatino Linotype" w:hAnsi="Palatino Linotype" w:cs="SBL Greek"/>
          <w:lang w:bidi="he-IL"/>
        </w:rPr>
        <w:t xml:space="preserve"> </w:t>
      </w:r>
      <w:r w:rsidRPr="00F43F6D">
        <w:rPr>
          <w:rFonts w:ascii="Palatino Linotype" w:hAnsi="Palatino Linotype" w:cs="SBL Greek"/>
          <w:lang w:bidi="he-IL"/>
        </w:rPr>
        <w:t>καὶ</w:t>
      </w:r>
      <w:r w:rsidRPr="00A57153">
        <w:rPr>
          <w:rFonts w:ascii="Palatino Linotype" w:hAnsi="Palatino Linotype" w:cs="SBL Greek"/>
          <w:lang w:bidi="he-IL"/>
        </w:rPr>
        <w:t xml:space="preserve"> </w:t>
      </w:r>
      <w:r w:rsidRPr="00F43F6D">
        <w:rPr>
          <w:rFonts w:ascii="Palatino Linotype" w:hAnsi="Palatino Linotype" w:cs="SBL Greek"/>
          <w:lang w:bidi="he-IL"/>
        </w:rPr>
        <w:t>τὴν</w:t>
      </w:r>
      <w:r w:rsidRPr="00A57153">
        <w:rPr>
          <w:rFonts w:ascii="Palatino Linotype" w:hAnsi="Palatino Linotype" w:cs="SBL Greek"/>
          <w:lang w:bidi="he-IL"/>
        </w:rPr>
        <w:t xml:space="preserve"> </w:t>
      </w:r>
      <w:r w:rsidRPr="00F43F6D">
        <w:rPr>
          <w:rFonts w:ascii="Palatino Linotype" w:hAnsi="Palatino Linotype" w:cs="SBL Greek"/>
          <w:lang w:bidi="he-IL"/>
        </w:rPr>
        <w:t>μητέρα</w:t>
      </w:r>
      <w:r w:rsidRPr="00A57153">
        <w:rPr>
          <w:rFonts w:ascii="Palatino Linotype" w:hAnsi="Palatino Linotype" w:cs="SBL Greek"/>
          <w:lang w:bidi="he-IL"/>
        </w:rPr>
        <w:t xml:space="preserve"> </w:t>
      </w:r>
      <w:r w:rsidRPr="00F43F6D">
        <w:rPr>
          <w:rFonts w:ascii="Palatino Linotype" w:hAnsi="Palatino Linotype" w:cs="SBL Greek"/>
          <w:lang w:bidi="he-IL"/>
        </w:rPr>
        <w:t>καὶ</w:t>
      </w:r>
      <w:r w:rsidRPr="00A57153">
        <w:rPr>
          <w:rFonts w:ascii="Palatino Linotype" w:hAnsi="Palatino Linotype" w:cs="SBL Greek"/>
          <w:lang w:bidi="he-IL"/>
        </w:rPr>
        <w:t xml:space="preserve"> </w:t>
      </w:r>
      <w:r w:rsidRPr="00F43F6D">
        <w:rPr>
          <w:rFonts w:ascii="Palatino Linotype" w:hAnsi="Palatino Linotype" w:cs="SBL Greek"/>
          <w:lang w:bidi="he-IL"/>
        </w:rPr>
        <w:t>κολληθήσεται</w:t>
      </w:r>
      <w:r w:rsidRPr="00A57153">
        <w:rPr>
          <w:rFonts w:ascii="Palatino Linotype" w:hAnsi="Palatino Linotype" w:cs="SBL Greek"/>
          <w:lang w:bidi="he-IL"/>
        </w:rPr>
        <w:t xml:space="preserve"> </w:t>
      </w:r>
      <w:r w:rsidRPr="00F43F6D">
        <w:rPr>
          <w:rFonts w:ascii="Palatino Linotype" w:hAnsi="Palatino Linotype" w:cs="SBL Greek"/>
          <w:lang w:bidi="he-IL"/>
        </w:rPr>
        <w:t>τῇ</w:t>
      </w:r>
      <w:r w:rsidRPr="00A57153">
        <w:rPr>
          <w:rFonts w:ascii="Palatino Linotype" w:hAnsi="Palatino Linotype" w:cs="SBL Greek"/>
          <w:lang w:bidi="he-IL"/>
        </w:rPr>
        <w:t xml:space="preserve"> </w:t>
      </w:r>
      <w:r w:rsidRPr="00F43F6D">
        <w:rPr>
          <w:rFonts w:ascii="Palatino Linotype" w:hAnsi="Palatino Linotype" w:cs="SBL Greek"/>
          <w:lang w:bidi="he-IL"/>
        </w:rPr>
        <w:t>γυναικὶ</w:t>
      </w:r>
      <w:r w:rsidRPr="00A57153">
        <w:rPr>
          <w:rFonts w:ascii="Palatino Linotype" w:hAnsi="Palatino Linotype" w:cs="SBL Greek"/>
          <w:lang w:bidi="he-IL"/>
        </w:rPr>
        <w:t xml:space="preserve"> </w:t>
      </w:r>
      <w:r w:rsidRPr="00F43F6D">
        <w:rPr>
          <w:rFonts w:ascii="Palatino Linotype" w:hAnsi="Palatino Linotype" w:cs="SBL Greek"/>
          <w:lang w:bidi="he-IL"/>
        </w:rPr>
        <w:t>αὐτου</w:t>
      </w:r>
      <w:r w:rsidRPr="00A57153">
        <w:rPr>
          <w:rFonts w:ascii="Palatino Linotype" w:hAnsi="Palatino Linotype" w:cs="SBL Greek"/>
          <w:lang w:bidi="he-IL"/>
        </w:rPr>
        <w:t>».</w:t>
      </w:r>
    </w:p>
  </w:footnote>
  <w:footnote w:id="288">
    <w:p w:rsidR="00440627" w:rsidRPr="00A57153" w:rsidRDefault="00440627" w:rsidP="008463EA">
      <w:pPr>
        <w:pStyle w:val="a6"/>
        <w:spacing w:line="276" w:lineRule="auto"/>
        <w:rPr>
          <w:rFonts w:ascii="Palatino Linotype" w:hAnsi="Palatino Linotype"/>
        </w:rPr>
      </w:pPr>
      <w:r w:rsidRPr="006216DC">
        <w:rPr>
          <w:rStyle w:val="a7"/>
          <w:sz w:val="24"/>
          <w:szCs w:val="24"/>
        </w:rPr>
        <w:footnoteRef/>
      </w:r>
      <w:r w:rsidRPr="00A57153">
        <w:rPr>
          <w:sz w:val="24"/>
          <w:szCs w:val="24"/>
        </w:rPr>
        <w:t xml:space="preserve">  </w:t>
      </w:r>
      <w:r>
        <w:rPr>
          <w:rFonts w:ascii="Palatino Linotype" w:hAnsi="Palatino Linotype"/>
        </w:rPr>
        <w:t>Ματθ</w:t>
      </w:r>
      <w:r w:rsidRPr="00A57153">
        <w:rPr>
          <w:rFonts w:ascii="Palatino Linotype" w:hAnsi="Palatino Linotype"/>
        </w:rPr>
        <w:t>.</w:t>
      </w:r>
      <w:r w:rsidRPr="00A57153">
        <w:rPr>
          <w:rFonts w:ascii="Palatino Linotype" w:hAnsi="Palatino Linotype" w:cs="Arial"/>
          <w:lang w:bidi="he-IL"/>
        </w:rPr>
        <w:t xml:space="preserve"> 19:6.</w:t>
      </w:r>
    </w:p>
  </w:footnote>
  <w:footnote w:id="289">
    <w:p w:rsidR="00440627" w:rsidRPr="001F5286" w:rsidRDefault="00440627" w:rsidP="008463EA">
      <w:pPr>
        <w:pStyle w:val="a6"/>
        <w:spacing w:line="276" w:lineRule="auto"/>
        <w:rPr>
          <w:rFonts w:ascii="Palatino Linotype" w:hAnsi="Palatino Linotype"/>
        </w:rPr>
      </w:pPr>
      <w:r w:rsidRPr="001F5286">
        <w:rPr>
          <w:rStyle w:val="a7"/>
          <w:sz w:val="24"/>
          <w:szCs w:val="24"/>
        </w:rPr>
        <w:footnoteRef/>
      </w:r>
      <w:r w:rsidRPr="001F5286">
        <w:rPr>
          <w:sz w:val="24"/>
          <w:szCs w:val="24"/>
        </w:rPr>
        <w:t xml:space="preserve"> </w:t>
      </w:r>
      <w:r w:rsidRPr="001F5286">
        <w:rPr>
          <w:rFonts w:ascii="Palatino Linotype" w:hAnsi="Palatino Linotype"/>
        </w:rPr>
        <w:t>Δευτ. 24.</w:t>
      </w:r>
    </w:p>
  </w:footnote>
  <w:footnote w:id="290">
    <w:p w:rsidR="00440627" w:rsidRPr="00B774EE" w:rsidRDefault="00440627" w:rsidP="0058153A">
      <w:pPr>
        <w:pStyle w:val="a6"/>
        <w:spacing w:line="276" w:lineRule="auto"/>
        <w:rPr>
          <w:rFonts w:ascii="Palatino Linotype" w:hAnsi="Palatino Linotype"/>
        </w:rPr>
      </w:pPr>
      <w:r w:rsidRPr="001F5286">
        <w:rPr>
          <w:rStyle w:val="a7"/>
          <w:sz w:val="24"/>
          <w:szCs w:val="24"/>
        </w:rPr>
        <w:footnoteRef/>
      </w:r>
      <w:r w:rsidRPr="00B774EE">
        <w:rPr>
          <w:rFonts w:ascii="Palatino Linotype" w:hAnsi="Palatino Linotype"/>
        </w:rPr>
        <w:t xml:space="preserve"> Θωμάς Ιωαννίδης, Ο</w:t>
      </w:r>
      <w:r w:rsidR="00843314">
        <w:rPr>
          <w:rFonts w:ascii="Palatino Linotype" w:hAnsi="Palatino Linotype"/>
        </w:rPr>
        <w:t xml:space="preserve"> γάμος κατά τον Απόστολο Παύλο από </w:t>
      </w:r>
      <w:r w:rsidRPr="00B774EE">
        <w:rPr>
          <w:rFonts w:ascii="Palatino Linotype" w:hAnsi="Palatino Linotype"/>
        </w:rPr>
        <w:t xml:space="preserve">Πρακτικά Θεολογικού Συνεδρίου Ιεράς Μητροπόλεως Ηλείας, </w:t>
      </w:r>
      <w:r w:rsidR="00843314">
        <w:rPr>
          <w:rFonts w:ascii="Palatino Linotype" w:hAnsi="Palatino Linotype"/>
        </w:rPr>
        <w:t>σελ.</w:t>
      </w:r>
      <w:r w:rsidRPr="00B774EE">
        <w:rPr>
          <w:rFonts w:ascii="Palatino Linotype" w:hAnsi="Palatino Linotype"/>
        </w:rPr>
        <w:t xml:space="preserve"> 118.</w:t>
      </w:r>
    </w:p>
  </w:footnote>
  <w:footnote w:id="291">
    <w:p w:rsidR="00440627" w:rsidRPr="00A57153" w:rsidRDefault="00440627" w:rsidP="0058153A">
      <w:pPr>
        <w:pStyle w:val="a6"/>
        <w:spacing w:line="276" w:lineRule="auto"/>
      </w:pPr>
      <w:r w:rsidRPr="006216DC">
        <w:rPr>
          <w:rStyle w:val="a7"/>
          <w:sz w:val="24"/>
          <w:szCs w:val="24"/>
        </w:rPr>
        <w:footnoteRef/>
      </w:r>
      <w:r w:rsidRPr="00A57153">
        <w:rPr>
          <w:sz w:val="24"/>
          <w:szCs w:val="24"/>
        </w:rPr>
        <w:t xml:space="preserve"> </w:t>
      </w:r>
      <w:r w:rsidRPr="00A57153">
        <w:rPr>
          <w:rFonts w:ascii="Palatino Linotype" w:hAnsi="Palatino Linotype"/>
        </w:rPr>
        <w:t xml:space="preserve"> </w:t>
      </w:r>
      <w:r>
        <w:rPr>
          <w:rFonts w:ascii="Palatino Linotype" w:hAnsi="Palatino Linotype"/>
        </w:rPr>
        <w:t>Ματθ</w:t>
      </w:r>
      <w:r w:rsidRPr="00A57153">
        <w:rPr>
          <w:rFonts w:ascii="Palatino Linotype" w:hAnsi="Palatino Linotype"/>
        </w:rPr>
        <w:t>.</w:t>
      </w:r>
      <w:r w:rsidRPr="00A57153">
        <w:rPr>
          <w:rFonts w:ascii="Palatino Linotype" w:hAnsi="Palatino Linotype" w:cs="Arial"/>
          <w:lang w:bidi="he-IL"/>
        </w:rPr>
        <w:t xml:space="preserve"> 19, 9</w:t>
      </w:r>
      <w:r w:rsidRPr="00A57153">
        <w:rPr>
          <w:rFonts w:ascii="Palatino Linotype" w:hAnsi="Palatino Linotype"/>
        </w:rPr>
        <w:t>.</w:t>
      </w:r>
    </w:p>
  </w:footnote>
  <w:footnote w:id="292">
    <w:p w:rsidR="00440627" w:rsidRPr="004610B6" w:rsidRDefault="00440627" w:rsidP="009C1DCA">
      <w:pPr>
        <w:spacing w:after="0" w:line="276" w:lineRule="auto"/>
        <w:rPr>
          <w:rFonts w:ascii="Palatino Linotype" w:hAnsi="Palatino Linotype"/>
          <w:sz w:val="20"/>
          <w:szCs w:val="20"/>
        </w:rPr>
      </w:pPr>
      <w:r w:rsidRPr="001F5286">
        <w:rPr>
          <w:rStyle w:val="a7"/>
          <w:sz w:val="24"/>
          <w:szCs w:val="24"/>
        </w:rPr>
        <w:footnoteRef/>
      </w:r>
      <w:r w:rsidRPr="00A57153">
        <w:rPr>
          <w:sz w:val="24"/>
          <w:szCs w:val="24"/>
        </w:rPr>
        <w:t xml:space="preserve"> </w:t>
      </w:r>
      <w:r w:rsidRPr="001F5286">
        <w:rPr>
          <w:rFonts w:ascii="Palatino Linotype" w:hAnsi="Palatino Linotype"/>
          <w:sz w:val="20"/>
          <w:szCs w:val="20"/>
        </w:rPr>
        <w:t>Τὸ</w:t>
      </w:r>
      <w:r w:rsidRPr="00A57153">
        <w:rPr>
          <w:rFonts w:ascii="Palatino Linotype" w:hAnsi="Palatino Linotype"/>
          <w:sz w:val="20"/>
          <w:szCs w:val="20"/>
        </w:rPr>
        <w:t xml:space="preserve"> </w:t>
      </w:r>
      <w:r w:rsidRPr="001F5286">
        <w:rPr>
          <w:rFonts w:ascii="Palatino Linotype" w:hAnsi="Palatino Linotype"/>
          <w:sz w:val="20"/>
          <w:szCs w:val="20"/>
        </w:rPr>
        <w:t>ἐρώτημα</w:t>
      </w:r>
      <w:r w:rsidRPr="00A57153">
        <w:rPr>
          <w:rFonts w:ascii="Palatino Linotype" w:hAnsi="Palatino Linotype"/>
          <w:sz w:val="20"/>
          <w:szCs w:val="20"/>
        </w:rPr>
        <w:t xml:space="preserve">, </w:t>
      </w:r>
      <w:r w:rsidRPr="001F5286">
        <w:rPr>
          <w:rFonts w:ascii="Palatino Linotype" w:hAnsi="Palatino Linotype"/>
          <w:sz w:val="20"/>
          <w:szCs w:val="20"/>
        </w:rPr>
        <w:t>ὃ</w:t>
      </w:r>
      <w:r w:rsidRPr="00A57153">
        <w:rPr>
          <w:rFonts w:ascii="Palatino Linotype" w:hAnsi="Palatino Linotype"/>
          <w:sz w:val="20"/>
          <w:szCs w:val="20"/>
        </w:rPr>
        <w:t xml:space="preserve"> </w:t>
      </w:r>
      <w:r w:rsidRPr="001F5286">
        <w:rPr>
          <w:rFonts w:ascii="Palatino Linotype" w:hAnsi="Palatino Linotype"/>
          <w:sz w:val="20"/>
          <w:szCs w:val="20"/>
        </w:rPr>
        <w:t>ἐρώτησας</w:t>
      </w:r>
      <w:r w:rsidRPr="00A57153">
        <w:rPr>
          <w:rFonts w:ascii="Palatino Linotype" w:hAnsi="Palatino Linotype"/>
          <w:sz w:val="20"/>
          <w:szCs w:val="20"/>
        </w:rPr>
        <w:t xml:space="preserve">, </w:t>
      </w:r>
      <w:r w:rsidRPr="001F5286">
        <w:rPr>
          <w:rFonts w:ascii="Palatino Linotype" w:hAnsi="Palatino Linotype"/>
          <w:sz w:val="20"/>
          <w:szCs w:val="20"/>
        </w:rPr>
        <w:t>τοῦτο</w:t>
      </w:r>
      <w:r w:rsidRPr="00A57153">
        <w:rPr>
          <w:rFonts w:ascii="Palatino Linotype" w:hAnsi="Palatino Linotype"/>
          <w:sz w:val="20"/>
          <w:szCs w:val="20"/>
        </w:rPr>
        <w:t xml:space="preserve"> </w:t>
      </w:r>
      <w:r w:rsidRPr="001F5286">
        <w:rPr>
          <w:rFonts w:ascii="Palatino Linotype" w:hAnsi="Palatino Linotype"/>
          <w:sz w:val="20"/>
          <w:szCs w:val="20"/>
        </w:rPr>
        <w:t>σωφροσύνην</w:t>
      </w:r>
      <w:r w:rsidRPr="00A57153">
        <w:rPr>
          <w:rFonts w:ascii="Palatino Linotype" w:hAnsi="Palatino Linotype"/>
          <w:sz w:val="20"/>
          <w:szCs w:val="20"/>
        </w:rPr>
        <w:t xml:space="preserve"> </w:t>
      </w:r>
      <w:r w:rsidRPr="001F5286">
        <w:rPr>
          <w:rFonts w:ascii="Palatino Linotype" w:hAnsi="Palatino Linotype"/>
          <w:sz w:val="20"/>
          <w:szCs w:val="20"/>
        </w:rPr>
        <w:t>τιμᾷν</w:t>
      </w:r>
      <w:r w:rsidRPr="00A57153">
        <w:rPr>
          <w:rFonts w:ascii="Palatino Linotype" w:hAnsi="Palatino Linotype"/>
          <w:sz w:val="20"/>
          <w:szCs w:val="20"/>
        </w:rPr>
        <w:t xml:space="preserve"> </w:t>
      </w:r>
      <w:r w:rsidRPr="001F5286">
        <w:rPr>
          <w:rFonts w:ascii="Palatino Linotype" w:hAnsi="Palatino Linotype"/>
          <w:sz w:val="20"/>
          <w:szCs w:val="20"/>
        </w:rPr>
        <w:t>μοι</w:t>
      </w:r>
      <w:r w:rsidRPr="00A57153">
        <w:rPr>
          <w:rFonts w:ascii="Palatino Linotype" w:hAnsi="Palatino Linotype"/>
          <w:sz w:val="20"/>
          <w:szCs w:val="20"/>
        </w:rPr>
        <w:t xml:space="preserve"> </w:t>
      </w:r>
      <w:r w:rsidRPr="001F5286">
        <w:rPr>
          <w:rFonts w:ascii="Palatino Linotype" w:hAnsi="Palatino Linotype"/>
          <w:sz w:val="20"/>
          <w:szCs w:val="20"/>
        </w:rPr>
        <w:t>δοκεῖ</w:t>
      </w:r>
      <w:r w:rsidRPr="00A57153">
        <w:rPr>
          <w:rFonts w:ascii="Palatino Linotype" w:hAnsi="Palatino Linotype"/>
          <w:sz w:val="20"/>
          <w:szCs w:val="20"/>
        </w:rPr>
        <w:t xml:space="preserve">, </w:t>
      </w:r>
      <w:r w:rsidRPr="001F5286">
        <w:rPr>
          <w:rFonts w:ascii="Palatino Linotype" w:hAnsi="Palatino Linotype"/>
          <w:sz w:val="20"/>
          <w:szCs w:val="20"/>
        </w:rPr>
        <w:t>καὶ</w:t>
      </w:r>
      <w:r w:rsidRPr="00A57153">
        <w:rPr>
          <w:rFonts w:ascii="Palatino Linotype" w:hAnsi="Palatino Linotype"/>
          <w:sz w:val="20"/>
          <w:szCs w:val="20"/>
        </w:rPr>
        <w:t xml:space="preserve"> </w:t>
      </w:r>
      <w:r w:rsidRPr="001F5286">
        <w:rPr>
          <w:rFonts w:ascii="Palatino Linotype" w:hAnsi="Palatino Linotype"/>
          <w:sz w:val="20"/>
          <w:szCs w:val="20"/>
        </w:rPr>
        <w:t>ἀπόκρισιν</w:t>
      </w:r>
      <w:r w:rsidRPr="00A57153">
        <w:rPr>
          <w:rFonts w:ascii="Palatino Linotype" w:hAnsi="Palatino Linotype"/>
          <w:sz w:val="20"/>
          <w:szCs w:val="20"/>
        </w:rPr>
        <w:t xml:space="preserve"> </w:t>
      </w:r>
      <w:r w:rsidRPr="001F5286">
        <w:rPr>
          <w:rFonts w:ascii="Palatino Linotype" w:hAnsi="Palatino Linotype"/>
          <w:sz w:val="20"/>
          <w:szCs w:val="20"/>
        </w:rPr>
        <w:t>ἀπαιτεῖν</w:t>
      </w:r>
      <w:r w:rsidRPr="00A57153">
        <w:rPr>
          <w:rFonts w:ascii="Palatino Linotype" w:hAnsi="Palatino Linotype"/>
          <w:sz w:val="20"/>
          <w:szCs w:val="20"/>
        </w:rPr>
        <w:t xml:space="preserve"> </w:t>
      </w:r>
      <w:r w:rsidRPr="001F5286">
        <w:rPr>
          <w:rFonts w:ascii="Palatino Linotype" w:hAnsi="Palatino Linotype"/>
          <w:sz w:val="20"/>
          <w:szCs w:val="20"/>
        </w:rPr>
        <w:t>φιλάνθρωπον</w:t>
      </w:r>
      <w:r w:rsidRPr="00A57153">
        <w:rPr>
          <w:rFonts w:ascii="Palatino Linotype" w:hAnsi="Palatino Linotype"/>
          <w:sz w:val="20"/>
          <w:szCs w:val="20"/>
        </w:rPr>
        <w:t xml:space="preserve">· </w:t>
      </w:r>
      <w:r w:rsidRPr="001F5286">
        <w:rPr>
          <w:rFonts w:ascii="Palatino Linotype" w:hAnsi="Palatino Linotype"/>
          <w:sz w:val="20"/>
          <w:szCs w:val="20"/>
        </w:rPr>
        <w:t>σωφροσύνην</w:t>
      </w:r>
      <w:r w:rsidRPr="00A57153">
        <w:rPr>
          <w:rFonts w:ascii="Palatino Linotype" w:hAnsi="Palatino Linotype"/>
          <w:sz w:val="20"/>
          <w:szCs w:val="20"/>
        </w:rPr>
        <w:t xml:space="preserve">, </w:t>
      </w:r>
      <w:r w:rsidRPr="001F5286">
        <w:rPr>
          <w:rFonts w:ascii="Palatino Linotype" w:hAnsi="Palatino Linotype"/>
          <w:sz w:val="20"/>
          <w:szCs w:val="20"/>
        </w:rPr>
        <w:t>περὶ</w:t>
      </w:r>
      <w:r w:rsidRPr="00A57153">
        <w:rPr>
          <w:rFonts w:ascii="Palatino Linotype" w:hAnsi="Palatino Linotype"/>
          <w:sz w:val="20"/>
          <w:szCs w:val="20"/>
        </w:rPr>
        <w:t xml:space="preserve"> </w:t>
      </w:r>
      <w:r w:rsidRPr="001F5286">
        <w:rPr>
          <w:rFonts w:ascii="Palatino Linotype" w:hAnsi="Palatino Linotype"/>
          <w:sz w:val="20"/>
          <w:szCs w:val="20"/>
        </w:rPr>
        <w:t>ἣν</w:t>
      </w:r>
      <w:r w:rsidRPr="00A57153">
        <w:rPr>
          <w:rFonts w:ascii="Palatino Linotype" w:hAnsi="Palatino Linotype"/>
          <w:sz w:val="20"/>
          <w:szCs w:val="20"/>
        </w:rPr>
        <w:t xml:space="preserve"> </w:t>
      </w:r>
      <w:r w:rsidRPr="001F5286">
        <w:rPr>
          <w:rFonts w:ascii="Palatino Linotype" w:hAnsi="Palatino Linotype"/>
          <w:sz w:val="20"/>
          <w:szCs w:val="20"/>
        </w:rPr>
        <w:t>ὁρῶ</w:t>
      </w:r>
      <w:r w:rsidRPr="00A57153">
        <w:rPr>
          <w:rFonts w:ascii="Palatino Linotype" w:hAnsi="Palatino Linotype"/>
          <w:sz w:val="20"/>
          <w:szCs w:val="20"/>
        </w:rPr>
        <w:t xml:space="preserve"> </w:t>
      </w:r>
      <w:r w:rsidRPr="001F5286">
        <w:rPr>
          <w:rFonts w:ascii="Palatino Linotype" w:hAnsi="Palatino Linotype"/>
          <w:sz w:val="20"/>
          <w:szCs w:val="20"/>
        </w:rPr>
        <w:t>τοὺς</w:t>
      </w:r>
      <w:r w:rsidRPr="00A57153">
        <w:rPr>
          <w:rFonts w:ascii="Palatino Linotype" w:hAnsi="Palatino Linotype"/>
          <w:sz w:val="20"/>
          <w:szCs w:val="20"/>
        </w:rPr>
        <w:t xml:space="preserve"> </w:t>
      </w:r>
      <w:r w:rsidRPr="001F5286">
        <w:rPr>
          <w:rFonts w:ascii="Palatino Linotype" w:hAnsi="Palatino Linotype"/>
          <w:sz w:val="20"/>
          <w:szCs w:val="20"/>
        </w:rPr>
        <w:t>πολλοὺς</w:t>
      </w:r>
      <w:r w:rsidRPr="00A57153">
        <w:rPr>
          <w:rFonts w:ascii="Palatino Linotype" w:hAnsi="Palatino Linotype"/>
          <w:sz w:val="20"/>
          <w:szCs w:val="20"/>
        </w:rPr>
        <w:t xml:space="preserve"> </w:t>
      </w:r>
      <w:r w:rsidRPr="001F5286">
        <w:rPr>
          <w:rFonts w:ascii="Palatino Linotype" w:hAnsi="Palatino Linotype"/>
          <w:sz w:val="20"/>
          <w:szCs w:val="20"/>
        </w:rPr>
        <w:t>κακῶς</w:t>
      </w:r>
      <w:r w:rsidRPr="00A57153">
        <w:rPr>
          <w:rFonts w:ascii="Palatino Linotype" w:hAnsi="Palatino Linotype"/>
          <w:sz w:val="20"/>
          <w:szCs w:val="20"/>
        </w:rPr>
        <w:t xml:space="preserve"> </w:t>
      </w:r>
      <w:r w:rsidRPr="001F5286">
        <w:rPr>
          <w:rFonts w:ascii="Palatino Linotype" w:hAnsi="Palatino Linotype"/>
          <w:sz w:val="20"/>
          <w:szCs w:val="20"/>
        </w:rPr>
        <w:t>διακειμένους</w:t>
      </w:r>
      <w:r w:rsidRPr="00A57153">
        <w:rPr>
          <w:rFonts w:ascii="Palatino Linotype" w:hAnsi="Palatino Linotype"/>
          <w:sz w:val="20"/>
          <w:szCs w:val="20"/>
        </w:rPr>
        <w:t xml:space="preserve">, </w:t>
      </w:r>
      <w:r w:rsidRPr="001F5286">
        <w:rPr>
          <w:rFonts w:ascii="Palatino Linotype" w:hAnsi="Palatino Linotype"/>
          <w:sz w:val="20"/>
          <w:szCs w:val="20"/>
        </w:rPr>
        <w:t>καὶ</w:t>
      </w:r>
      <w:r w:rsidRPr="00A57153">
        <w:rPr>
          <w:rFonts w:ascii="Palatino Linotype" w:hAnsi="Palatino Linotype"/>
          <w:sz w:val="20"/>
          <w:szCs w:val="20"/>
        </w:rPr>
        <w:t xml:space="preserve"> </w:t>
      </w:r>
      <w:r w:rsidRPr="001F5286">
        <w:rPr>
          <w:rFonts w:ascii="Palatino Linotype" w:hAnsi="Palatino Linotype"/>
          <w:sz w:val="20"/>
          <w:szCs w:val="20"/>
        </w:rPr>
        <w:t>τὸν</w:t>
      </w:r>
      <w:r w:rsidRPr="00A57153">
        <w:rPr>
          <w:rFonts w:ascii="Palatino Linotype" w:hAnsi="Palatino Linotype"/>
          <w:sz w:val="20"/>
          <w:szCs w:val="20"/>
        </w:rPr>
        <w:t xml:space="preserve"> </w:t>
      </w:r>
      <w:r w:rsidRPr="001F5286">
        <w:rPr>
          <w:rFonts w:ascii="Palatino Linotype" w:hAnsi="Palatino Linotype"/>
          <w:sz w:val="20"/>
          <w:szCs w:val="20"/>
        </w:rPr>
        <w:t>νόμον</w:t>
      </w:r>
      <w:r w:rsidRPr="00A57153">
        <w:rPr>
          <w:rFonts w:ascii="Palatino Linotype" w:hAnsi="Palatino Linotype"/>
          <w:sz w:val="20"/>
          <w:szCs w:val="20"/>
        </w:rPr>
        <w:t xml:space="preserve"> </w:t>
      </w:r>
      <w:r w:rsidRPr="001F5286">
        <w:rPr>
          <w:rFonts w:ascii="Palatino Linotype" w:hAnsi="Palatino Linotype"/>
          <w:sz w:val="20"/>
          <w:szCs w:val="20"/>
        </w:rPr>
        <w:t>αὐτῶν</w:t>
      </w:r>
      <w:r w:rsidRPr="00A57153">
        <w:rPr>
          <w:rFonts w:ascii="Palatino Linotype" w:hAnsi="Palatino Linotype"/>
          <w:sz w:val="20"/>
          <w:szCs w:val="20"/>
        </w:rPr>
        <w:t xml:space="preserve"> </w:t>
      </w:r>
      <w:r w:rsidRPr="001F5286">
        <w:rPr>
          <w:rFonts w:ascii="Palatino Linotype" w:hAnsi="Palatino Linotype"/>
          <w:sz w:val="20"/>
          <w:szCs w:val="20"/>
        </w:rPr>
        <w:t>ἄνισον</w:t>
      </w:r>
      <w:r w:rsidRPr="00A57153">
        <w:rPr>
          <w:rFonts w:ascii="Palatino Linotype" w:hAnsi="Palatino Linotype"/>
          <w:sz w:val="20"/>
          <w:szCs w:val="20"/>
        </w:rPr>
        <w:t xml:space="preserve">, </w:t>
      </w:r>
      <w:r w:rsidRPr="001F5286">
        <w:rPr>
          <w:rFonts w:ascii="Palatino Linotype" w:hAnsi="Palatino Linotype"/>
          <w:sz w:val="20"/>
          <w:szCs w:val="20"/>
        </w:rPr>
        <w:t>καὶ</w:t>
      </w:r>
      <w:r w:rsidRPr="00A57153">
        <w:rPr>
          <w:rFonts w:ascii="Palatino Linotype" w:hAnsi="Palatino Linotype"/>
          <w:sz w:val="20"/>
          <w:szCs w:val="20"/>
        </w:rPr>
        <w:t xml:space="preserve"> </w:t>
      </w:r>
      <w:r w:rsidRPr="001F5286">
        <w:rPr>
          <w:rFonts w:ascii="Palatino Linotype" w:hAnsi="Palatino Linotype"/>
          <w:sz w:val="20"/>
          <w:szCs w:val="20"/>
        </w:rPr>
        <w:t>ἀνώμαλον</w:t>
      </w:r>
      <w:r w:rsidRPr="00A57153">
        <w:rPr>
          <w:rFonts w:ascii="Palatino Linotype" w:hAnsi="Palatino Linotype"/>
          <w:sz w:val="20"/>
          <w:szCs w:val="20"/>
        </w:rPr>
        <w:t xml:space="preserve">. </w:t>
      </w:r>
      <w:r w:rsidRPr="001F5286">
        <w:rPr>
          <w:rFonts w:ascii="Palatino Linotype" w:hAnsi="Palatino Linotype"/>
          <w:sz w:val="20"/>
          <w:szCs w:val="20"/>
        </w:rPr>
        <w:t>Τί</w:t>
      </w:r>
      <w:r w:rsidRPr="00A57153">
        <w:rPr>
          <w:rFonts w:ascii="Palatino Linotype" w:hAnsi="Palatino Linotype"/>
          <w:sz w:val="20"/>
          <w:szCs w:val="20"/>
        </w:rPr>
        <w:t xml:space="preserve"> </w:t>
      </w:r>
      <w:r w:rsidRPr="001F5286">
        <w:rPr>
          <w:rFonts w:ascii="Palatino Linotype" w:hAnsi="Palatino Linotype"/>
          <w:sz w:val="20"/>
          <w:szCs w:val="20"/>
        </w:rPr>
        <w:t>δήποτε</w:t>
      </w:r>
      <w:r w:rsidRPr="00A57153">
        <w:rPr>
          <w:rFonts w:ascii="Palatino Linotype" w:hAnsi="Palatino Linotype"/>
          <w:sz w:val="20"/>
          <w:szCs w:val="20"/>
        </w:rPr>
        <w:t xml:space="preserve"> </w:t>
      </w:r>
      <w:r w:rsidRPr="001F5286">
        <w:rPr>
          <w:rFonts w:ascii="Palatino Linotype" w:hAnsi="Palatino Linotype"/>
          <w:sz w:val="20"/>
          <w:szCs w:val="20"/>
        </w:rPr>
        <w:t>γὰρ</w:t>
      </w:r>
      <w:r w:rsidRPr="00A57153">
        <w:rPr>
          <w:rFonts w:ascii="Palatino Linotype" w:hAnsi="Palatino Linotype"/>
          <w:sz w:val="20"/>
          <w:szCs w:val="20"/>
        </w:rPr>
        <w:t xml:space="preserve">, </w:t>
      </w:r>
      <w:r w:rsidRPr="001F5286">
        <w:rPr>
          <w:rFonts w:ascii="Palatino Linotype" w:hAnsi="Palatino Linotype"/>
          <w:sz w:val="20"/>
          <w:szCs w:val="20"/>
        </w:rPr>
        <w:t>τὸ</w:t>
      </w:r>
      <w:r w:rsidRPr="00A57153">
        <w:rPr>
          <w:rFonts w:ascii="Palatino Linotype" w:hAnsi="Palatino Linotype"/>
          <w:sz w:val="20"/>
          <w:szCs w:val="20"/>
        </w:rPr>
        <w:t xml:space="preserve"> </w:t>
      </w:r>
      <w:r w:rsidRPr="001F5286">
        <w:rPr>
          <w:rFonts w:ascii="Palatino Linotype" w:hAnsi="Palatino Linotype"/>
          <w:sz w:val="20"/>
          <w:szCs w:val="20"/>
        </w:rPr>
        <w:t>μὲν</w:t>
      </w:r>
      <w:r w:rsidRPr="00A57153">
        <w:rPr>
          <w:rFonts w:ascii="Palatino Linotype" w:hAnsi="Palatino Linotype"/>
          <w:sz w:val="20"/>
          <w:szCs w:val="20"/>
        </w:rPr>
        <w:t xml:space="preserve"> </w:t>
      </w:r>
      <w:r w:rsidRPr="001F5286">
        <w:rPr>
          <w:rFonts w:ascii="Palatino Linotype" w:hAnsi="Palatino Linotype"/>
          <w:sz w:val="20"/>
          <w:szCs w:val="20"/>
        </w:rPr>
        <w:t>θῆλυ</w:t>
      </w:r>
      <w:r w:rsidRPr="00A57153">
        <w:rPr>
          <w:rFonts w:ascii="Palatino Linotype" w:hAnsi="Palatino Linotype"/>
          <w:sz w:val="20"/>
          <w:szCs w:val="20"/>
        </w:rPr>
        <w:t xml:space="preserve"> </w:t>
      </w:r>
      <w:r w:rsidRPr="001F5286">
        <w:rPr>
          <w:rFonts w:ascii="Palatino Linotype" w:hAnsi="Palatino Linotype"/>
          <w:sz w:val="20"/>
          <w:szCs w:val="20"/>
        </w:rPr>
        <w:t>ἐκόλασαν</w:t>
      </w:r>
      <w:r w:rsidRPr="00A57153">
        <w:rPr>
          <w:rFonts w:ascii="Palatino Linotype" w:hAnsi="Palatino Linotype"/>
          <w:sz w:val="20"/>
          <w:szCs w:val="20"/>
        </w:rPr>
        <w:t xml:space="preserve">, </w:t>
      </w:r>
      <w:r w:rsidRPr="001F5286">
        <w:rPr>
          <w:rFonts w:ascii="Palatino Linotype" w:hAnsi="Palatino Linotype"/>
          <w:sz w:val="20"/>
          <w:szCs w:val="20"/>
        </w:rPr>
        <w:t>τὸ</w:t>
      </w:r>
      <w:r w:rsidRPr="00A57153">
        <w:rPr>
          <w:rFonts w:ascii="Palatino Linotype" w:hAnsi="Palatino Linotype"/>
          <w:sz w:val="20"/>
          <w:szCs w:val="20"/>
        </w:rPr>
        <w:t xml:space="preserve"> </w:t>
      </w:r>
      <w:r w:rsidRPr="001F5286">
        <w:rPr>
          <w:rFonts w:ascii="Palatino Linotype" w:hAnsi="Palatino Linotype"/>
          <w:sz w:val="20"/>
          <w:szCs w:val="20"/>
        </w:rPr>
        <w:t>δὲ</w:t>
      </w:r>
      <w:r w:rsidRPr="00A57153">
        <w:rPr>
          <w:rFonts w:ascii="Palatino Linotype" w:hAnsi="Palatino Linotype"/>
          <w:sz w:val="20"/>
          <w:szCs w:val="20"/>
        </w:rPr>
        <w:t xml:space="preserve"> </w:t>
      </w:r>
      <w:r w:rsidRPr="001F5286">
        <w:rPr>
          <w:rFonts w:ascii="Palatino Linotype" w:hAnsi="Palatino Linotype"/>
          <w:sz w:val="20"/>
          <w:szCs w:val="20"/>
        </w:rPr>
        <w:t>ἄῤῥεν</w:t>
      </w:r>
      <w:r w:rsidRPr="00A57153">
        <w:rPr>
          <w:rFonts w:ascii="Palatino Linotype" w:hAnsi="Palatino Linotype"/>
          <w:sz w:val="20"/>
          <w:szCs w:val="20"/>
        </w:rPr>
        <w:t xml:space="preserve"> </w:t>
      </w:r>
      <w:r w:rsidRPr="001F5286">
        <w:rPr>
          <w:rFonts w:ascii="Palatino Linotype" w:hAnsi="Palatino Linotype"/>
          <w:sz w:val="20"/>
          <w:szCs w:val="20"/>
        </w:rPr>
        <w:t>ἐπέτρεψαν</w:t>
      </w:r>
      <w:r w:rsidRPr="00A57153">
        <w:rPr>
          <w:rFonts w:ascii="Palatino Linotype" w:hAnsi="Palatino Linotype"/>
          <w:sz w:val="20"/>
          <w:szCs w:val="20"/>
        </w:rPr>
        <w:t xml:space="preserve">; </w:t>
      </w:r>
      <w:r w:rsidRPr="001F5286">
        <w:rPr>
          <w:rFonts w:ascii="Palatino Linotype" w:hAnsi="Palatino Linotype"/>
          <w:sz w:val="20"/>
          <w:szCs w:val="20"/>
        </w:rPr>
        <w:t>Καὶ</w:t>
      </w:r>
      <w:r w:rsidRPr="00A57153">
        <w:rPr>
          <w:rFonts w:ascii="Palatino Linotype" w:hAnsi="Palatino Linotype"/>
          <w:sz w:val="20"/>
          <w:szCs w:val="20"/>
        </w:rPr>
        <w:t xml:space="preserve"> </w:t>
      </w:r>
      <w:r w:rsidRPr="001F5286">
        <w:rPr>
          <w:rFonts w:ascii="Palatino Linotype" w:hAnsi="Palatino Linotype"/>
          <w:sz w:val="20"/>
          <w:szCs w:val="20"/>
        </w:rPr>
        <w:t>γυνὴ</w:t>
      </w:r>
      <w:r w:rsidRPr="00A57153">
        <w:rPr>
          <w:rFonts w:ascii="Palatino Linotype" w:hAnsi="Palatino Linotype"/>
          <w:sz w:val="20"/>
          <w:szCs w:val="20"/>
        </w:rPr>
        <w:t xml:space="preserve"> </w:t>
      </w:r>
      <w:r w:rsidRPr="001F5286">
        <w:rPr>
          <w:rFonts w:ascii="Palatino Linotype" w:hAnsi="Palatino Linotype"/>
          <w:sz w:val="20"/>
          <w:szCs w:val="20"/>
        </w:rPr>
        <w:t>μὲν</w:t>
      </w:r>
      <w:r w:rsidRPr="00A57153">
        <w:rPr>
          <w:rFonts w:ascii="Palatino Linotype" w:hAnsi="Palatino Linotype"/>
          <w:sz w:val="20"/>
          <w:szCs w:val="20"/>
        </w:rPr>
        <w:t xml:space="preserve"> </w:t>
      </w:r>
      <w:r w:rsidRPr="001F5286">
        <w:rPr>
          <w:rFonts w:ascii="Palatino Linotype" w:hAnsi="Palatino Linotype"/>
          <w:sz w:val="20"/>
          <w:szCs w:val="20"/>
        </w:rPr>
        <w:t>κακῶς</w:t>
      </w:r>
      <w:r w:rsidRPr="00A57153">
        <w:rPr>
          <w:rFonts w:ascii="Palatino Linotype" w:hAnsi="Palatino Linotype"/>
          <w:sz w:val="20"/>
          <w:szCs w:val="20"/>
        </w:rPr>
        <w:t xml:space="preserve"> </w:t>
      </w:r>
      <w:r w:rsidRPr="001F5286">
        <w:rPr>
          <w:rFonts w:ascii="Palatino Linotype" w:hAnsi="Palatino Linotype"/>
          <w:sz w:val="20"/>
          <w:szCs w:val="20"/>
        </w:rPr>
        <w:t>βουλευσαμένη</w:t>
      </w:r>
      <w:r w:rsidRPr="00A57153">
        <w:rPr>
          <w:rFonts w:ascii="Palatino Linotype" w:hAnsi="Palatino Linotype"/>
          <w:sz w:val="20"/>
          <w:szCs w:val="20"/>
        </w:rPr>
        <w:t xml:space="preserve"> </w:t>
      </w:r>
      <w:r w:rsidRPr="001F5286">
        <w:rPr>
          <w:rFonts w:ascii="Palatino Linotype" w:hAnsi="Palatino Linotype"/>
          <w:sz w:val="20"/>
          <w:szCs w:val="20"/>
        </w:rPr>
        <w:t>περὶ</w:t>
      </w:r>
      <w:r w:rsidRPr="00A57153">
        <w:rPr>
          <w:rFonts w:ascii="Palatino Linotype" w:hAnsi="Palatino Linotype"/>
          <w:sz w:val="20"/>
          <w:szCs w:val="20"/>
        </w:rPr>
        <w:t xml:space="preserve"> </w:t>
      </w:r>
      <w:r w:rsidRPr="001F5286">
        <w:rPr>
          <w:rFonts w:ascii="Palatino Linotype" w:hAnsi="Palatino Linotype"/>
          <w:sz w:val="20"/>
          <w:szCs w:val="20"/>
        </w:rPr>
        <w:t>κοίτην</w:t>
      </w:r>
      <w:r w:rsidRPr="00A57153">
        <w:rPr>
          <w:rFonts w:ascii="Palatino Linotype" w:hAnsi="Palatino Linotype"/>
          <w:sz w:val="20"/>
          <w:szCs w:val="20"/>
        </w:rPr>
        <w:t xml:space="preserve"> </w:t>
      </w:r>
      <w:r w:rsidRPr="001F5286">
        <w:rPr>
          <w:rFonts w:ascii="Palatino Linotype" w:hAnsi="Palatino Linotype"/>
          <w:sz w:val="20"/>
          <w:szCs w:val="20"/>
        </w:rPr>
        <w:t>ἀνδρὸς</w:t>
      </w:r>
      <w:r w:rsidRPr="00A57153">
        <w:rPr>
          <w:rFonts w:ascii="Palatino Linotype" w:hAnsi="Palatino Linotype"/>
          <w:sz w:val="20"/>
          <w:szCs w:val="20"/>
        </w:rPr>
        <w:t xml:space="preserve"> </w:t>
      </w:r>
      <w:r w:rsidRPr="001F5286">
        <w:rPr>
          <w:rFonts w:ascii="Palatino Linotype" w:hAnsi="Palatino Linotype"/>
          <w:sz w:val="20"/>
          <w:szCs w:val="20"/>
        </w:rPr>
        <w:t>μοιχᾶται</w:t>
      </w:r>
      <w:r w:rsidRPr="00A57153">
        <w:rPr>
          <w:rFonts w:ascii="Palatino Linotype" w:hAnsi="Palatino Linotype"/>
          <w:sz w:val="20"/>
          <w:szCs w:val="20"/>
        </w:rPr>
        <w:t xml:space="preserve">, </w:t>
      </w:r>
      <w:r w:rsidRPr="001F5286">
        <w:rPr>
          <w:rFonts w:ascii="Palatino Linotype" w:hAnsi="Palatino Linotype"/>
          <w:sz w:val="20"/>
          <w:szCs w:val="20"/>
        </w:rPr>
        <w:t>καὶ</w:t>
      </w:r>
      <w:r w:rsidRPr="00A57153">
        <w:rPr>
          <w:rFonts w:ascii="Palatino Linotype" w:hAnsi="Palatino Linotype"/>
          <w:sz w:val="20"/>
          <w:szCs w:val="20"/>
        </w:rPr>
        <w:t xml:space="preserve"> </w:t>
      </w:r>
      <w:r w:rsidRPr="001F5286">
        <w:rPr>
          <w:rFonts w:ascii="Palatino Linotype" w:hAnsi="Palatino Linotype"/>
          <w:sz w:val="20"/>
          <w:szCs w:val="20"/>
        </w:rPr>
        <w:t>πικρὰ</w:t>
      </w:r>
      <w:r w:rsidRPr="00A57153">
        <w:rPr>
          <w:rFonts w:ascii="Palatino Linotype" w:hAnsi="Palatino Linotype"/>
          <w:sz w:val="20"/>
          <w:szCs w:val="20"/>
        </w:rPr>
        <w:t xml:space="preserve"> </w:t>
      </w:r>
      <w:r w:rsidRPr="001F5286">
        <w:rPr>
          <w:rFonts w:ascii="Palatino Linotype" w:hAnsi="Palatino Linotype"/>
          <w:sz w:val="20"/>
          <w:szCs w:val="20"/>
        </w:rPr>
        <w:t>ἐντεῦθεν</w:t>
      </w:r>
      <w:r w:rsidRPr="00A57153">
        <w:rPr>
          <w:rFonts w:ascii="Palatino Linotype" w:hAnsi="Palatino Linotype"/>
          <w:sz w:val="20"/>
          <w:szCs w:val="20"/>
        </w:rPr>
        <w:t xml:space="preserve"> </w:t>
      </w:r>
      <w:r w:rsidRPr="001F5286">
        <w:rPr>
          <w:rFonts w:ascii="Palatino Linotype" w:hAnsi="Palatino Linotype"/>
          <w:sz w:val="20"/>
          <w:szCs w:val="20"/>
        </w:rPr>
        <w:t>τὰ</w:t>
      </w:r>
      <w:r w:rsidRPr="00A57153">
        <w:rPr>
          <w:rFonts w:ascii="Palatino Linotype" w:hAnsi="Palatino Linotype"/>
          <w:sz w:val="20"/>
          <w:szCs w:val="20"/>
        </w:rPr>
        <w:t xml:space="preserve"> </w:t>
      </w:r>
      <w:r w:rsidRPr="001F5286">
        <w:rPr>
          <w:rFonts w:ascii="Palatino Linotype" w:hAnsi="Palatino Linotype"/>
          <w:sz w:val="20"/>
          <w:szCs w:val="20"/>
        </w:rPr>
        <w:t>τῶν</w:t>
      </w:r>
      <w:r w:rsidRPr="00A57153">
        <w:rPr>
          <w:rFonts w:ascii="Palatino Linotype" w:hAnsi="Palatino Linotype"/>
          <w:sz w:val="20"/>
          <w:szCs w:val="20"/>
        </w:rPr>
        <w:t xml:space="preserve"> </w:t>
      </w:r>
      <w:r w:rsidRPr="001F5286">
        <w:rPr>
          <w:rFonts w:ascii="Palatino Linotype" w:hAnsi="Palatino Linotype"/>
          <w:sz w:val="20"/>
          <w:szCs w:val="20"/>
        </w:rPr>
        <w:t>νόμων</w:t>
      </w:r>
      <w:r w:rsidRPr="00A57153">
        <w:rPr>
          <w:rFonts w:ascii="Palatino Linotype" w:hAnsi="Palatino Linotype"/>
          <w:sz w:val="20"/>
          <w:szCs w:val="20"/>
        </w:rPr>
        <w:t xml:space="preserve"> </w:t>
      </w:r>
      <w:r w:rsidRPr="001F5286">
        <w:rPr>
          <w:rFonts w:ascii="Palatino Linotype" w:hAnsi="Palatino Linotype"/>
          <w:sz w:val="20"/>
          <w:szCs w:val="20"/>
        </w:rPr>
        <w:t>ἐπιτίμια</w:t>
      </w:r>
      <w:r w:rsidRPr="00A57153">
        <w:rPr>
          <w:rFonts w:ascii="Palatino Linotype" w:hAnsi="Palatino Linotype"/>
          <w:sz w:val="20"/>
          <w:szCs w:val="20"/>
        </w:rPr>
        <w:t xml:space="preserve">· </w:t>
      </w:r>
      <w:r w:rsidRPr="001F5286">
        <w:rPr>
          <w:rFonts w:ascii="Palatino Linotype" w:hAnsi="Palatino Linotype"/>
          <w:sz w:val="20"/>
          <w:szCs w:val="20"/>
        </w:rPr>
        <w:t>ἀνὴρ</w:t>
      </w:r>
      <w:r w:rsidRPr="00A57153">
        <w:rPr>
          <w:rFonts w:ascii="Palatino Linotype" w:hAnsi="Palatino Linotype"/>
          <w:sz w:val="20"/>
          <w:szCs w:val="20"/>
        </w:rPr>
        <w:t xml:space="preserve"> </w:t>
      </w:r>
      <w:r w:rsidRPr="001F5286">
        <w:rPr>
          <w:rFonts w:ascii="Palatino Linotype" w:hAnsi="Palatino Linotype"/>
          <w:sz w:val="20"/>
          <w:szCs w:val="20"/>
        </w:rPr>
        <w:t>δὲ</w:t>
      </w:r>
      <w:r w:rsidRPr="00A57153">
        <w:rPr>
          <w:rFonts w:ascii="Palatino Linotype" w:hAnsi="Palatino Linotype"/>
          <w:sz w:val="20"/>
          <w:szCs w:val="20"/>
        </w:rPr>
        <w:t xml:space="preserve"> </w:t>
      </w:r>
      <w:r w:rsidRPr="001F5286">
        <w:rPr>
          <w:rFonts w:ascii="Palatino Linotype" w:hAnsi="Palatino Linotype"/>
          <w:sz w:val="20"/>
          <w:szCs w:val="20"/>
        </w:rPr>
        <w:t>καταπορνεύων</w:t>
      </w:r>
      <w:r w:rsidRPr="00A57153">
        <w:rPr>
          <w:rFonts w:ascii="Palatino Linotype" w:hAnsi="Palatino Linotype"/>
          <w:sz w:val="20"/>
          <w:szCs w:val="20"/>
        </w:rPr>
        <w:t xml:space="preserve"> </w:t>
      </w:r>
      <w:r w:rsidRPr="001F5286">
        <w:rPr>
          <w:rFonts w:ascii="Palatino Linotype" w:hAnsi="Palatino Linotype"/>
          <w:sz w:val="20"/>
          <w:szCs w:val="20"/>
        </w:rPr>
        <w:t>γυναικὸς</w:t>
      </w:r>
      <w:r w:rsidRPr="00A57153">
        <w:rPr>
          <w:rFonts w:ascii="Palatino Linotype" w:hAnsi="Palatino Linotype"/>
          <w:sz w:val="20"/>
          <w:szCs w:val="20"/>
        </w:rPr>
        <w:t xml:space="preserve">, </w:t>
      </w:r>
      <w:r w:rsidRPr="001F5286">
        <w:rPr>
          <w:rFonts w:ascii="Palatino Linotype" w:hAnsi="Palatino Linotype"/>
          <w:sz w:val="20"/>
          <w:szCs w:val="20"/>
        </w:rPr>
        <w:t>ἀνεύθυνος</w:t>
      </w:r>
      <w:r w:rsidRPr="00A57153">
        <w:rPr>
          <w:rFonts w:ascii="Palatino Linotype" w:hAnsi="Palatino Linotype"/>
          <w:sz w:val="20"/>
          <w:szCs w:val="20"/>
        </w:rPr>
        <w:t xml:space="preserve">; </w:t>
      </w:r>
      <w:r w:rsidRPr="001F5286">
        <w:rPr>
          <w:rFonts w:ascii="Palatino Linotype" w:hAnsi="Palatino Linotype"/>
          <w:sz w:val="20"/>
          <w:szCs w:val="20"/>
        </w:rPr>
        <w:t>Οὐ</w:t>
      </w:r>
      <w:r w:rsidRPr="00A57153">
        <w:rPr>
          <w:rFonts w:ascii="Palatino Linotype" w:hAnsi="Palatino Linotype"/>
          <w:sz w:val="20"/>
          <w:szCs w:val="20"/>
        </w:rPr>
        <w:t xml:space="preserve"> </w:t>
      </w:r>
      <w:r w:rsidRPr="001F5286">
        <w:rPr>
          <w:rFonts w:ascii="Palatino Linotype" w:hAnsi="Palatino Linotype"/>
          <w:sz w:val="20"/>
          <w:szCs w:val="20"/>
        </w:rPr>
        <w:t>δέχομαι</w:t>
      </w:r>
      <w:r w:rsidRPr="00A57153">
        <w:rPr>
          <w:rFonts w:ascii="Palatino Linotype" w:hAnsi="Palatino Linotype"/>
          <w:sz w:val="20"/>
          <w:szCs w:val="20"/>
        </w:rPr>
        <w:t xml:space="preserve"> </w:t>
      </w:r>
      <w:r w:rsidRPr="001F5286">
        <w:rPr>
          <w:rFonts w:ascii="Palatino Linotype" w:hAnsi="Palatino Linotype"/>
          <w:sz w:val="20"/>
          <w:szCs w:val="20"/>
        </w:rPr>
        <w:t>ταύτην</w:t>
      </w:r>
      <w:r w:rsidRPr="00A57153">
        <w:rPr>
          <w:rFonts w:ascii="Palatino Linotype" w:hAnsi="Palatino Linotype"/>
          <w:sz w:val="20"/>
          <w:szCs w:val="20"/>
        </w:rPr>
        <w:t xml:space="preserve"> </w:t>
      </w:r>
      <w:r w:rsidRPr="001F5286">
        <w:rPr>
          <w:rFonts w:ascii="Palatino Linotype" w:hAnsi="Palatino Linotype"/>
          <w:sz w:val="20"/>
          <w:szCs w:val="20"/>
        </w:rPr>
        <w:t>τὴν</w:t>
      </w:r>
      <w:r w:rsidRPr="00A57153">
        <w:rPr>
          <w:rFonts w:ascii="Palatino Linotype" w:hAnsi="Palatino Linotype"/>
          <w:sz w:val="20"/>
          <w:szCs w:val="20"/>
        </w:rPr>
        <w:t xml:space="preserve"> </w:t>
      </w:r>
      <w:r w:rsidRPr="001F5286">
        <w:rPr>
          <w:rFonts w:ascii="Palatino Linotype" w:hAnsi="Palatino Linotype"/>
          <w:sz w:val="20"/>
          <w:szCs w:val="20"/>
        </w:rPr>
        <w:t>νομοθεσίαν</w:t>
      </w:r>
      <w:r w:rsidRPr="00A57153">
        <w:rPr>
          <w:rFonts w:ascii="Palatino Linotype" w:hAnsi="Palatino Linotype"/>
          <w:sz w:val="20"/>
          <w:szCs w:val="20"/>
        </w:rPr>
        <w:t xml:space="preserve">, </w:t>
      </w:r>
      <w:r w:rsidRPr="001F5286">
        <w:rPr>
          <w:rFonts w:ascii="Palatino Linotype" w:hAnsi="Palatino Linotype"/>
          <w:sz w:val="20"/>
          <w:szCs w:val="20"/>
        </w:rPr>
        <w:t>οὐκ</w:t>
      </w:r>
      <w:r w:rsidRPr="00A57153">
        <w:rPr>
          <w:rFonts w:ascii="Palatino Linotype" w:hAnsi="Palatino Linotype"/>
          <w:sz w:val="20"/>
          <w:szCs w:val="20"/>
        </w:rPr>
        <w:t xml:space="preserve"> </w:t>
      </w:r>
      <w:r w:rsidRPr="001F5286">
        <w:rPr>
          <w:rFonts w:ascii="Palatino Linotype" w:hAnsi="Palatino Linotype"/>
          <w:sz w:val="20"/>
          <w:szCs w:val="20"/>
        </w:rPr>
        <w:t>ἐπαινῶ</w:t>
      </w:r>
      <w:r w:rsidRPr="00A57153">
        <w:rPr>
          <w:rFonts w:ascii="Palatino Linotype" w:hAnsi="Palatino Linotype"/>
          <w:sz w:val="20"/>
          <w:szCs w:val="20"/>
        </w:rPr>
        <w:t xml:space="preserve"> </w:t>
      </w:r>
      <w:r w:rsidRPr="001F5286">
        <w:rPr>
          <w:rFonts w:ascii="Palatino Linotype" w:hAnsi="Palatino Linotype"/>
          <w:sz w:val="20"/>
          <w:szCs w:val="20"/>
        </w:rPr>
        <w:t>τὴν</w:t>
      </w:r>
      <w:r w:rsidRPr="00A57153">
        <w:rPr>
          <w:rFonts w:ascii="Palatino Linotype" w:hAnsi="Palatino Linotype"/>
          <w:sz w:val="20"/>
          <w:szCs w:val="20"/>
        </w:rPr>
        <w:t xml:space="preserve"> </w:t>
      </w:r>
      <w:r w:rsidRPr="001F5286">
        <w:rPr>
          <w:rFonts w:ascii="Palatino Linotype" w:hAnsi="Palatino Linotype"/>
          <w:sz w:val="20"/>
          <w:szCs w:val="20"/>
        </w:rPr>
        <w:t>συνήθειαν</w:t>
      </w:r>
      <w:r w:rsidRPr="00A57153">
        <w:rPr>
          <w:rFonts w:ascii="Palatino Linotype" w:hAnsi="Palatino Linotype"/>
          <w:sz w:val="20"/>
          <w:szCs w:val="20"/>
        </w:rPr>
        <w:t xml:space="preserve">. </w:t>
      </w:r>
      <w:r w:rsidRPr="001F5286">
        <w:rPr>
          <w:rFonts w:ascii="Palatino Linotype" w:hAnsi="Palatino Linotype"/>
          <w:sz w:val="20"/>
          <w:szCs w:val="20"/>
        </w:rPr>
        <w:t>Ἄνδρες</w:t>
      </w:r>
      <w:r w:rsidRPr="00A57153">
        <w:rPr>
          <w:rFonts w:ascii="Palatino Linotype" w:hAnsi="Palatino Linotype"/>
          <w:sz w:val="20"/>
          <w:szCs w:val="20"/>
        </w:rPr>
        <w:t xml:space="preserve"> </w:t>
      </w:r>
      <w:r w:rsidRPr="001F5286">
        <w:rPr>
          <w:rFonts w:ascii="Palatino Linotype" w:hAnsi="Palatino Linotype"/>
          <w:sz w:val="20"/>
          <w:szCs w:val="20"/>
        </w:rPr>
        <w:t>ἦσαν</w:t>
      </w:r>
      <w:r w:rsidRPr="00A57153">
        <w:rPr>
          <w:rFonts w:ascii="Palatino Linotype" w:hAnsi="Palatino Linotype"/>
          <w:sz w:val="20"/>
          <w:szCs w:val="20"/>
        </w:rPr>
        <w:t xml:space="preserve"> </w:t>
      </w:r>
      <w:r w:rsidRPr="001F5286">
        <w:rPr>
          <w:rFonts w:ascii="Palatino Linotype" w:hAnsi="Palatino Linotype"/>
          <w:sz w:val="20"/>
          <w:szCs w:val="20"/>
        </w:rPr>
        <w:t>οἱ</w:t>
      </w:r>
      <w:r w:rsidRPr="00A57153">
        <w:rPr>
          <w:rFonts w:ascii="Palatino Linotype" w:hAnsi="Palatino Linotype"/>
          <w:sz w:val="20"/>
          <w:szCs w:val="20"/>
        </w:rPr>
        <w:t xml:space="preserve"> </w:t>
      </w:r>
      <w:r w:rsidRPr="001F5286">
        <w:rPr>
          <w:rFonts w:ascii="Palatino Linotype" w:hAnsi="Palatino Linotype"/>
          <w:sz w:val="20"/>
          <w:szCs w:val="20"/>
        </w:rPr>
        <w:t>νομοθετοῦντες</w:t>
      </w:r>
      <w:r w:rsidRPr="00A57153">
        <w:rPr>
          <w:rFonts w:ascii="Palatino Linotype" w:hAnsi="Palatino Linotype"/>
          <w:sz w:val="20"/>
          <w:szCs w:val="20"/>
        </w:rPr>
        <w:t xml:space="preserve">, </w:t>
      </w:r>
      <w:r w:rsidRPr="001F5286">
        <w:rPr>
          <w:rFonts w:ascii="Palatino Linotype" w:hAnsi="Palatino Linotype"/>
          <w:sz w:val="20"/>
          <w:szCs w:val="20"/>
        </w:rPr>
        <w:t>διὰ</w:t>
      </w:r>
      <w:r w:rsidRPr="00A57153">
        <w:rPr>
          <w:rFonts w:ascii="Palatino Linotype" w:hAnsi="Palatino Linotype"/>
          <w:sz w:val="20"/>
          <w:szCs w:val="20"/>
        </w:rPr>
        <w:t xml:space="preserve"> </w:t>
      </w:r>
      <w:r w:rsidRPr="001F5286">
        <w:rPr>
          <w:rFonts w:ascii="Palatino Linotype" w:hAnsi="Palatino Linotype"/>
          <w:sz w:val="20"/>
          <w:szCs w:val="20"/>
        </w:rPr>
        <w:t>τοῦτο</w:t>
      </w:r>
      <w:r w:rsidRPr="00A57153">
        <w:rPr>
          <w:rFonts w:ascii="Palatino Linotype" w:hAnsi="Palatino Linotype"/>
          <w:sz w:val="20"/>
          <w:szCs w:val="20"/>
        </w:rPr>
        <w:t xml:space="preserve"> </w:t>
      </w:r>
      <w:r w:rsidRPr="001F5286">
        <w:rPr>
          <w:rFonts w:ascii="Palatino Linotype" w:hAnsi="Palatino Linotype"/>
          <w:sz w:val="20"/>
          <w:szCs w:val="20"/>
        </w:rPr>
        <w:t>κατὰ</w:t>
      </w:r>
      <w:r w:rsidRPr="00A57153">
        <w:rPr>
          <w:rFonts w:ascii="Palatino Linotype" w:hAnsi="Palatino Linotype"/>
          <w:sz w:val="20"/>
          <w:szCs w:val="20"/>
        </w:rPr>
        <w:t xml:space="preserve"> </w:t>
      </w:r>
      <w:r w:rsidRPr="001F5286">
        <w:rPr>
          <w:rFonts w:ascii="Palatino Linotype" w:hAnsi="Palatino Linotype"/>
          <w:sz w:val="20"/>
          <w:szCs w:val="20"/>
        </w:rPr>
        <w:t>γυναικῶν</w:t>
      </w:r>
      <w:r w:rsidRPr="00A57153">
        <w:rPr>
          <w:rFonts w:ascii="Palatino Linotype" w:hAnsi="Palatino Linotype"/>
          <w:sz w:val="20"/>
          <w:szCs w:val="20"/>
        </w:rPr>
        <w:t xml:space="preserve"> </w:t>
      </w:r>
      <w:r w:rsidRPr="001F5286">
        <w:rPr>
          <w:rFonts w:ascii="Palatino Linotype" w:hAnsi="Palatino Linotype"/>
          <w:sz w:val="20"/>
          <w:szCs w:val="20"/>
        </w:rPr>
        <w:t>ἡ</w:t>
      </w:r>
      <w:r w:rsidRPr="00A57153">
        <w:rPr>
          <w:rFonts w:ascii="Palatino Linotype" w:hAnsi="Palatino Linotype"/>
          <w:sz w:val="20"/>
          <w:szCs w:val="20"/>
        </w:rPr>
        <w:t xml:space="preserve"> </w:t>
      </w:r>
      <w:r w:rsidRPr="001F5286">
        <w:rPr>
          <w:rFonts w:ascii="Palatino Linotype" w:hAnsi="Palatino Linotype"/>
          <w:sz w:val="20"/>
          <w:szCs w:val="20"/>
        </w:rPr>
        <w:t>νομοθεσία</w:t>
      </w:r>
      <w:r w:rsidRPr="00A57153">
        <w:rPr>
          <w:rFonts w:ascii="Palatino Linotype" w:hAnsi="Palatino Linotype"/>
          <w:sz w:val="20"/>
          <w:szCs w:val="20"/>
        </w:rPr>
        <w:t xml:space="preserve">· </w:t>
      </w:r>
      <w:r w:rsidRPr="001F5286">
        <w:rPr>
          <w:rFonts w:ascii="Palatino Linotype" w:hAnsi="Palatino Linotype"/>
          <w:sz w:val="20"/>
          <w:szCs w:val="20"/>
        </w:rPr>
        <w:t>ἐπεὶ</w:t>
      </w:r>
      <w:r w:rsidRPr="00A57153">
        <w:rPr>
          <w:rFonts w:ascii="Palatino Linotype" w:hAnsi="Palatino Linotype"/>
          <w:sz w:val="20"/>
          <w:szCs w:val="20"/>
        </w:rPr>
        <w:t xml:space="preserve"> </w:t>
      </w:r>
      <w:r w:rsidRPr="001F5286">
        <w:rPr>
          <w:rFonts w:ascii="Palatino Linotype" w:hAnsi="Palatino Linotype"/>
          <w:sz w:val="20"/>
          <w:szCs w:val="20"/>
        </w:rPr>
        <w:t>καὶ</w:t>
      </w:r>
      <w:r w:rsidRPr="00A57153">
        <w:rPr>
          <w:rFonts w:ascii="Palatino Linotype" w:hAnsi="Palatino Linotype"/>
          <w:sz w:val="20"/>
          <w:szCs w:val="20"/>
        </w:rPr>
        <w:t xml:space="preserve"> </w:t>
      </w:r>
      <w:r w:rsidRPr="001F5286">
        <w:rPr>
          <w:rFonts w:ascii="Palatino Linotype" w:hAnsi="Palatino Linotype"/>
          <w:sz w:val="20"/>
          <w:szCs w:val="20"/>
        </w:rPr>
        <w:t>τοῖς</w:t>
      </w:r>
      <w:r w:rsidRPr="00A57153">
        <w:rPr>
          <w:rFonts w:ascii="Palatino Linotype" w:hAnsi="Palatino Linotype"/>
          <w:sz w:val="20"/>
          <w:szCs w:val="20"/>
        </w:rPr>
        <w:t xml:space="preserve"> </w:t>
      </w:r>
      <w:r w:rsidRPr="001F5286">
        <w:rPr>
          <w:rFonts w:ascii="Palatino Linotype" w:hAnsi="Palatino Linotype"/>
          <w:sz w:val="20"/>
          <w:szCs w:val="20"/>
        </w:rPr>
        <w:t>πατράσιν</w:t>
      </w:r>
      <w:r w:rsidRPr="00A57153">
        <w:rPr>
          <w:rFonts w:ascii="Palatino Linotype" w:hAnsi="Palatino Linotype"/>
          <w:sz w:val="20"/>
          <w:szCs w:val="20"/>
        </w:rPr>
        <w:t xml:space="preserve"> </w:t>
      </w:r>
      <w:r w:rsidRPr="001F5286">
        <w:rPr>
          <w:rFonts w:ascii="Palatino Linotype" w:hAnsi="Palatino Linotype"/>
          <w:sz w:val="20"/>
          <w:szCs w:val="20"/>
        </w:rPr>
        <w:t>ὑπ᾿</w:t>
      </w:r>
      <w:r w:rsidRPr="00A57153">
        <w:rPr>
          <w:rFonts w:ascii="Palatino Linotype" w:hAnsi="Palatino Linotype"/>
          <w:sz w:val="20"/>
          <w:szCs w:val="20"/>
        </w:rPr>
        <w:t xml:space="preserve"> </w:t>
      </w:r>
      <w:r w:rsidRPr="001F5286">
        <w:rPr>
          <w:rFonts w:ascii="Palatino Linotype" w:hAnsi="Palatino Linotype"/>
          <w:sz w:val="20"/>
          <w:szCs w:val="20"/>
        </w:rPr>
        <w:t>ἐξουσίαν</w:t>
      </w:r>
      <w:r w:rsidRPr="00A57153">
        <w:rPr>
          <w:rFonts w:ascii="Palatino Linotype" w:hAnsi="Palatino Linotype"/>
          <w:sz w:val="20"/>
          <w:szCs w:val="20"/>
        </w:rPr>
        <w:t xml:space="preserve"> </w:t>
      </w:r>
      <w:r w:rsidRPr="001F5286">
        <w:rPr>
          <w:rFonts w:ascii="Palatino Linotype" w:hAnsi="Palatino Linotype"/>
          <w:sz w:val="20"/>
          <w:szCs w:val="20"/>
        </w:rPr>
        <w:t>δεδώκασι</w:t>
      </w:r>
      <w:r w:rsidRPr="00A57153">
        <w:rPr>
          <w:rFonts w:ascii="Palatino Linotype" w:hAnsi="Palatino Linotype"/>
          <w:sz w:val="20"/>
          <w:szCs w:val="20"/>
        </w:rPr>
        <w:t xml:space="preserve"> </w:t>
      </w:r>
      <w:r w:rsidRPr="001F5286">
        <w:rPr>
          <w:rFonts w:ascii="Palatino Linotype" w:hAnsi="Palatino Linotype"/>
          <w:sz w:val="20"/>
          <w:szCs w:val="20"/>
        </w:rPr>
        <w:t>τὰ</w:t>
      </w:r>
      <w:r w:rsidRPr="00A57153">
        <w:rPr>
          <w:rFonts w:ascii="Palatino Linotype" w:hAnsi="Palatino Linotype"/>
          <w:sz w:val="20"/>
          <w:szCs w:val="20"/>
        </w:rPr>
        <w:t xml:space="preserve"> </w:t>
      </w:r>
      <w:r w:rsidRPr="001F5286">
        <w:rPr>
          <w:rFonts w:ascii="Palatino Linotype" w:hAnsi="Palatino Linotype"/>
          <w:sz w:val="20"/>
          <w:szCs w:val="20"/>
        </w:rPr>
        <w:t>τέκνα</w:t>
      </w:r>
      <w:r w:rsidRPr="00A57153">
        <w:rPr>
          <w:rFonts w:ascii="Palatino Linotype" w:hAnsi="Palatino Linotype"/>
          <w:sz w:val="20"/>
          <w:szCs w:val="20"/>
        </w:rPr>
        <w:t xml:space="preserve">, </w:t>
      </w:r>
      <w:r w:rsidRPr="001F5286">
        <w:rPr>
          <w:rFonts w:ascii="Palatino Linotype" w:hAnsi="Palatino Linotype"/>
          <w:sz w:val="20"/>
          <w:szCs w:val="20"/>
        </w:rPr>
        <w:t>τὸ</w:t>
      </w:r>
      <w:r w:rsidRPr="00A57153">
        <w:rPr>
          <w:rFonts w:ascii="Palatino Linotype" w:hAnsi="Palatino Linotype"/>
          <w:sz w:val="20"/>
          <w:szCs w:val="20"/>
        </w:rPr>
        <w:t xml:space="preserve"> </w:t>
      </w:r>
      <w:r w:rsidRPr="001F5286">
        <w:rPr>
          <w:rFonts w:ascii="Palatino Linotype" w:hAnsi="Palatino Linotype"/>
          <w:sz w:val="20"/>
          <w:szCs w:val="20"/>
        </w:rPr>
        <w:t>δὲ</w:t>
      </w:r>
      <w:r w:rsidRPr="00A57153">
        <w:rPr>
          <w:rFonts w:ascii="Palatino Linotype" w:hAnsi="Palatino Linotype"/>
          <w:sz w:val="20"/>
          <w:szCs w:val="20"/>
        </w:rPr>
        <w:t xml:space="preserve"> </w:t>
      </w:r>
      <w:r w:rsidRPr="001F5286">
        <w:rPr>
          <w:rFonts w:ascii="Palatino Linotype" w:hAnsi="Palatino Linotype"/>
          <w:sz w:val="20"/>
          <w:szCs w:val="20"/>
        </w:rPr>
        <w:t>ἀσθενέστερον</w:t>
      </w:r>
      <w:r w:rsidRPr="00A57153">
        <w:rPr>
          <w:rFonts w:ascii="Palatino Linotype" w:hAnsi="Palatino Linotype"/>
          <w:sz w:val="20"/>
          <w:szCs w:val="20"/>
        </w:rPr>
        <w:t xml:space="preserve">, </w:t>
      </w:r>
      <w:r w:rsidRPr="001F5286">
        <w:rPr>
          <w:rFonts w:ascii="Palatino Linotype" w:hAnsi="Palatino Linotype"/>
          <w:sz w:val="20"/>
          <w:szCs w:val="20"/>
        </w:rPr>
        <w:t>ἀθεράπευτον</w:t>
      </w:r>
      <w:r w:rsidRPr="00A57153">
        <w:rPr>
          <w:rFonts w:ascii="Palatino Linotype" w:hAnsi="Palatino Linotype"/>
          <w:sz w:val="20"/>
          <w:szCs w:val="20"/>
        </w:rPr>
        <w:t xml:space="preserve"> </w:t>
      </w:r>
      <w:r w:rsidRPr="001F5286">
        <w:rPr>
          <w:rFonts w:ascii="Palatino Linotype" w:hAnsi="Palatino Linotype"/>
          <w:sz w:val="20"/>
          <w:szCs w:val="20"/>
        </w:rPr>
        <w:t>εἴασαν</w:t>
      </w:r>
      <w:r w:rsidRPr="00A57153">
        <w:rPr>
          <w:rFonts w:ascii="Palatino Linotype" w:hAnsi="Palatino Linotype"/>
          <w:sz w:val="20"/>
          <w:szCs w:val="20"/>
        </w:rPr>
        <w:t xml:space="preserve">. </w:t>
      </w:r>
      <w:r w:rsidRPr="001F5286">
        <w:rPr>
          <w:rFonts w:ascii="Palatino Linotype" w:hAnsi="Palatino Linotype"/>
          <w:sz w:val="20"/>
          <w:szCs w:val="20"/>
        </w:rPr>
        <w:t>Θεὸς</w:t>
      </w:r>
      <w:r w:rsidRPr="00A57153">
        <w:rPr>
          <w:rFonts w:ascii="Palatino Linotype" w:hAnsi="Palatino Linotype"/>
          <w:sz w:val="20"/>
          <w:szCs w:val="20"/>
        </w:rPr>
        <w:t xml:space="preserve"> </w:t>
      </w:r>
      <w:r w:rsidRPr="001F5286">
        <w:rPr>
          <w:rFonts w:ascii="Palatino Linotype" w:hAnsi="Palatino Linotype"/>
          <w:sz w:val="20"/>
          <w:szCs w:val="20"/>
        </w:rPr>
        <w:t>δὲ</w:t>
      </w:r>
      <w:r w:rsidRPr="00A57153">
        <w:rPr>
          <w:rFonts w:ascii="Palatino Linotype" w:hAnsi="Palatino Linotype"/>
          <w:sz w:val="20"/>
          <w:szCs w:val="20"/>
        </w:rPr>
        <w:t xml:space="preserve"> </w:t>
      </w:r>
      <w:r w:rsidRPr="001F5286">
        <w:rPr>
          <w:rFonts w:ascii="Palatino Linotype" w:hAnsi="Palatino Linotype"/>
          <w:sz w:val="20"/>
          <w:szCs w:val="20"/>
        </w:rPr>
        <w:t>οὐχ</w:t>
      </w:r>
      <w:r w:rsidRPr="00A57153">
        <w:rPr>
          <w:rFonts w:ascii="Palatino Linotype" w:hAnsi="Palatino Linotype"/>
          <w:sz w:val="20"/>
          <w:szCs w:val="20"/>
        </w:rPr>
        <w:t xml:space="preserve"> </w:t>
      </w:r>
      <w:r w:rsidRPr="001F5286">
        <w:rPr>
          <w:rFonts w:ascii="Palatino Linotype" w:hAnsi="Palatino Linotype"/>
          <w:sz w:val="20"/>
          <w:szCs w:val="20"/>
        </w:rPr>
        <w:t>οὕτως</w:t>
      </w:r>
      <w:r w:rsidRPr="00A57153">
        <w:rPr>
          <w:rFonts w:ascii="Palatino Linotype" w:hAnsi="Palatino Linotype"/>
          <w:sz w:val="20"/>
          <w:szCs w:val="20"/>
        </w:rPr>
        <w:t xml:space="preserve">· </w:t>
      </w:r>
      <w:r w:rsidRPr="001F5286">
        <w:rPr>
          <w:rFonts w:ascii="Palatino Linotype" w:hAnsi="Palatino Linotype"/>
          <w:sz w:val="20"/>
          <w:szCs w:val="20"/>
        </w:rPr>
        <w:t>ἀλλὰ</w:t>
      </w:r>
      <w:r w:rsidRPr="00A57153">
        <w:rPr>
          <w:rFonts w:ascii="Palatino Linotype" w:hAnsi="Palatino Linotype"/>
          <w:sz w:val="20"/>
          <w:szCs w:val="20"/>
        </w:rPr>
        <w:t xml:space="preserve">, </w:t>
      </w:r>
      <w:r w:rsidRPr="001F5286">
        <w:rPr>
          <w:rFonts w:ascii="Palatino Linotype" w:hAnsi="Palatino Linotype"/>
          <w:sz w:val="20"/>
          <w:szCs w:val="20"/>
        </w:rPr>
        <w:t>Τίμα</w:t>
      </w:r>
      <w:r w:rsidRPr="00A57153">
        <w:rPr>
          <w:rFonts w:ascii="Palatino Linotype" w:hAnsi="Palatino Linotype"/>
          <w:sz w:val="20"/>
          <w:szCs w:val="20"/>
        </w:rPr>
        <w:t xml:space="preserve"> </w:t>
      </w:r>
      <w:r w:rsidRPr="001F5286">
        <w:rPr>
          <w:rFonts w:ascii="Palatino Linotype" w:hAnsi="Palatino Linotype"/>
          <w:sz w:val="20"/>
          <w:szCs w:val="20"/>
        </w:rPr>
        <w:t>τὸν</w:t>
      </w:r>
      <w:r w:rsidRPr="00A57153">
        <w:rPr>
          <w:rFonts w:ascii="Palatino Linotype" w:hAnsi="Palatino Linotype"/>
          <w:sz w:val="20"/>
          <w:szCs w:val="20"/>
        </w:rPr>
        <w:t xml:space="preserve"> </w:t>
      </w:r>
      <w:r w:rsidRPr="001F5286">
        <w:rPr>
          <w:rFonts w:ascii="Palatino Linotype" w:hAnsi="Palatino Linotype"/>
          <w:sz w:val="20"/>
          <w:szCs w:val="20"/>
        </w:rPr>
        <w:t>πατέρα</w:t>
      </w:r>
      <w:r w:rsidRPr="00A57153">
        <w:rPr>
          <w:rFonts w:ascii="Palatino Linotype" w:hAnsi="Palatino Linotype"/>
          <w:sz w:val="20"/>
          <w:szCs w:val="20"/>
        </w:rPr>
        <w:t xml:space="preserve"> </w:t>
      </w:r>
      <w:r w:rsidRPr="001F5286">
        <w:rPr>
          <w:rFonts w:ascii="Palatino Linotype" w:hAnsi="Palatino Linotype"/>
          <w:sz w:val="20"/>
          <w:szCs w:val="20"/>
        </w:rPr>
        <w:t>σου</w:t>
      </w:r>
      <w:r w:rsidRPr="00A57153">
        <w:rPr>
          <w:rFonts w:ascii="Palatino Linotype" w:hAnsi="Palatino Linotype"/>
          <w:sz w:val="20"/>
          <w:szCs w:val="20"/>
        </w:rPr>
        <w:t xml:space="preserve"> </w:t>
      </w:r>
      <w:r w:rsidRPr="001F5286">
        <w:rPr>
          <w:rFonts w:ascii="Palatino Linotype" w:hAnsi="Palatino Linotype"/>
          <w:sz w:val="20"/>
          <w:szCs w:val="20"/>
        </w:rPr>
        <w:t>καὶ</w:t>
      </w:r>
      <w:r w:rsidRPr="00A57153">
        <w:rPr>
          <w:rFonts w:ascii="Palatino Linotype" w:hAnsi="Palatino Linotype"/>
          <w:sz w:val="20"/>
          <w:szCs w:val="20"/>
        </w:rPr>
        <w:t xml:space="preserve"> </w:t>
      </w:r>
      <w:r w:rsidRPr="001F5286">
        <w:rPr>
          <w:rFonts w:ascii="Palatino Linotype" w:hAnsi="Palatino Linotype"/>
          <w:sz w:val="20"/>
          <w:szCs w:val="20"/>
        </w:rPr>
        <w:t>τὴν</w:t>
      </w:r>
      <w:r w:rsidRPr="00A57153">
        <w:rPr>
          <w:rFonts w:ascii="Palatino Linotype" w:hAnsi="Palatino Linotype"/>
          <w:sz w:val="20"/>
          <w:szCs w:val="20"/>
        </w:rPr>
        <w:t xml:space="preserve"> </w:t>
      </w:r>
      <w:r w:rsidRPr="001F5286">
        <w:rPr>
          <w:rFonts w:ascii="Palatino Linotype" w:hAnsi="Palatino Linotype"/>
          <w:sz w:val="20"/>
          <w:szCs w:val="20"/>
        </w:rPr>
        <w:t>μητέρα</w:t>
      </w:r>
      <w:r w:rsidRPr="00A57153">
        <w:rPr>
          <w:rFonts w:ascii="Palatino Linotype" w:hAnsi="Palatino Linotype"/>
          <w:sz w:val="20"/>
          <w:szCs w:val="20"/>
        </w:rPr>
        <w:t xml:space="preserve"> </w:t>
      </w:r>
      <w:r w:rsidRPr="001F5286">
        <w:rPr>
          <w:rFonts w:ascii="Palatino Linotype" w:hAnsi="Palatino Linotype"/>
          <w:sz w:val="20"/>
          <w:szCs w:val="20"/>
        </w:rPr>
        <w:t>σου</w:t>
      </w:r>
      <w:r w:rsidRPr="00A57153">
        <w:rPr>
          <w:rFonts w:ascii="Palatino Linotype" w:hAnsi="Palatino Linotype"/>
          <w:sz w:val="20"/>
          <w:szCs w:val="20"/>
        </w:rPr>
        <w:t xml:space="preserve">, </w:t>
      </w:r>
      <w:r w:rsidRPr="001F5286">
        <w:rPr>
          <w:rFonts w:ascii="Palatino Linotype" w:hAnsi="Palatino Linotype"/>
          <w:sz w:val="20"/>
          <w:szCs w:val="20"/>
        </w:rPr>
        <w:t>ἥτις</w:t>
      </w:r>
      <w:r w:rsidRPr="00A57153">
        <w:rPr>
          <w:rFonts w:ascii="Palatino Linotype" w:hAnsi="Palatino Linotype"/>
          <w:sz w:val="20"/>
          <w:szCs w:val="20"/>
        </w:rPr>
        <w:t xml:space="preserve"> </w:t>
      </w:r>
      <w:r w:rsidRPr="001F5286">
        <w:rPr>
          <w:rFonts w:ascii="Palatino Linotype" w:hAnsi="Palatino Linotype"/>
          <w:sz w:val="20"/>
          <w:szCs w:val="20"/>
        </w:rPr>
        <w:t>ἐστὶν</w:t>
      </w:r>
      <w:r w:rsidRPr="00A57153">
        <w:rPr>
          <w:rFonts w:ascii="Palatino Linotype" w:hAnsi="Palatino Linotype"/>
          <w:sz w:val="20"/>
          <w:szCs w:val="20"/>
        </w:rPr>
        <w:t xml:space="preserve"> </w:t>
      </w:r>
      <w:r w:rsidRPr="001F5286">
        <w:rPr>
          <w:rFonts w:ascii="Palatino Linotype" w:hAnsi="Palatino Linotype"/>
          <w:sz w:val="20"/>
          <w:szCs w:val="20"/>
        </w:rPr>
        <w:t>ἐντολὴ</w:t>
      </w:r>
      <w:r w:rsidRPr="00A57153">
        <w:rPr>
          <w:rFonts w:ascii="Palatino Linotype" w:hAnsi="Palatino Linotype"/>
          <w:sz w:val="20"/>
          <w:szCs w:val="20"/>
        </w:rPr>
        <w:t xml:space="preserve"> </w:t>
      </w:r>
      <w:r w:rsidRPr="001F5286">
        <w:rPr>
          <w:rFonts w:ascii="Palatino Linotype" w:hAnsi="Palatino Linotype"/>
          <w:sz w:val="20"/>
          <w:szCs w:val="20"/>
        </w:rPr>
        <w:t>πρώτη</w:t>
      </w:r>
      <w:r w:rsidRPr="00A57153">
        <w:rPr>
          <w:rFonts w:ascii="Palatino Linotype" w:hAnsi="Palatino Linotype"/>
          <w:sz w:val="20"/>
          <w:szCs w:val="20"/>
        </w:rPr>
        <w:t xml:space="preserve">, </w:t>
      </w:r>
      <w:r w:rsidRPr="001F5286">
        <w:rPr>
          <w:rFonts w:ascii="Palatino Linotype" w:hAnsi="Palatino Linotype"/>
          <w:sz w:val="20"/>
          <w:szCs w:val="20"/>
        </w:rPr>
        <w:t>ἵνα</w:t>
      </w:r>
      <w:r w:rsidRPr="00A57153">
        <w:rPr>
          <w:rFonts w:ascii="Palatino Linotype" w:hAnsi="Palatino Linotype"/>
          <w:sz w:val="20"/>
          <w:szCs w:val="20"/>
        </w:rPr>
        <w:t xml:space="preserve"> </w:t>
      </w:r>
      <w:r w:rsidRPr="001F5286">
        <w:rPr>
          <w:rFonts w:ascii="Palatino Linotype" w:hAnsi="Palatino Linotype"/>
          <w:sz w:val="20"/>
          <w:szCs w:val="20"/>
        </w:rPr>
        <w:t>εὖ</w:t>
      </w:r>
      <w:r w:rsidRPr="00A57153">
        <w:rPr>
          <w:rFonts w:ascii="Palatino Linotype" w:hAnsi="Palatino Linotype"/>
          <w:sz w:val="20"/>
          <w:szCs w:val="20"/>
        </w:rPr>
        <w:t xml:space="preserve"> </w:t>
      </w:r>
      <w:r w:rsidRPr="001F5286">
        <w:rPr>
          <w:rFonts w:ascii="Palatino Linotype" w:hAnsi="Palatino Linotype"/>
          <w:sz w:val="20"/>
          <w:szCs w:val="20"/>
        </w:rPr>
        <w:t>σοι</w:t>
      </w:r>
      <w:r w:rsidRPr="00A57153">
        <w:rPr>
          <w:rFonts w:ascii="Palatino Linotype" w:hAnsi="Palatino Linotype"/>
          <w:sz w:val="20"/>
          <w:szCs w:val="20"/>
        </w:rPr>
        <w:t xml:space="preserve"> </w:t>
      </w:r>
      <w:r w:rsidRPr="001F5286">
        <w:rPr>
          <w:rFonts w:ascii="Palatino Linotype" w:hAnsi="Palatino Linotype"/>
          <w:sz w:val="20"/>
          <w:szCs w:val="20"/>
        </w:rPr>
        <w:t>γένηται</w:t>
      </w:r>
      <w:r w:rsidRPr="00A57153">
        <w:rPr>
          <w:rFonts w:ascii="Palatino Linotype" w:hAnsi="Palatino Linotype"/>
          <w:sz w:val="20"/>
          <w:szCs w:val="20"/>
        </w:rPr>
        <w:t xml:space="preserve">, </w:t>
      </w:r>
      <w:r w:rsidRPr="001F5286">
        <w:rPr>
          <w:rFonts w:ascii="Palatino Linotype" w:hAnsi="Palatino Linotype"/>
          <w:sz w:val="20"/>
          <w:szCs w:val="20"/>
        </w:rPr>
        <w:t>ἐν</w:t>
      </w:r>
      <w:r w:rsidRPr="00A57153">
        <w:rPr>
          <w:rFonts w:ascii="Palatino Linotype" w:hAnsi="Palatino Linotype"/>
          <w:sz w:val="20"/>
          <w:szCs w:val="20"/>
        </w:rPr>
        <w:t xml:space="preserve"> </w:t>
      </w:r>
      <w:r w:rsidRPr="001F5286">
        <w:rPr>
          <w:rFonts w:ascii="Palatino Linotype" w:hAnsi="Palatino Linotype"/>
          <w:sz w:val="20"/>
          <w:szCs w:val="20"/>
        </w:rPr>
        <w:t>ἐπαγγελίαις</w:t>
      </w:r>
      <w:r w:rsidRPr="00A57153">
        <w:rPr>
          <w:rFonts w:ascii="Palatino Linotype" w:hAnsi="Palatino Linotype"/>
          <w:sz w:val="20"/>
          <w:szCs w:val="20"/>
        </w:rPr>
        <w:t xml:space="preserve"> </w:t>
      </w:r>
      <w:r w:rsidRPr="001F5286">
        <w:rPr>
          <w:rFonts w:ascii="Palatino Linotype" w:hAnsi="Palatino Linotype"/>
          <w:sz w:val="20"/>
          <w:szCs w:val="20"/>
        </w:rPr>
        <w:t>κειμένη</w:t>
      </w:r>
      <w:r w:rsidRPr="00A57153">
        <w:rPr>
          <w:rFonts w:ascii="Palatino Linotype" w:hAnsi="Palatino Linotype"/>
          <w:sz w:val="20"/>
          <w:szCs w:val="20"/>
        </w:rPr>
        <w:t xml:space="preserve">. </w:t>
      </w:r>
      <w:r w:rsidRPr="001F5286">
        <w:rPr>
          <w:rFonts w:ascii="Palatino Linotype" w:hAnsi="Palatino Linotype"/>
          <w:sz w:val="20"/>
          <w:szCs w:val="20"/>
        </w:rPr>
        <w:t>Καὶ</w:t>
      </w:r>
      <w:r w:rsidRPr="00A57153">
        <w:rPr>
          <w:rFonts w:ascii="Palatino Linotype" w:hAnsi="Palatino Linotype"/>
          <w:sz w:val="20"/>
          <w:szCs w:val="20"/>
        </w:rPr>
        <w:t xml:space="preserve">, </w:t>
      </w:r>
      <w:r w:rsidRPr="001F5286">
        <w:rPr>
          <w:rFonts w:ascii="Palatino Linotype" w:hAnsi="Palatino Linotype"/>
          <w:sz w:val="20"/>
          <w:szCs w:val="20"/>
        </w:rPr>
        <w:t>Ὁ</w:t>
      </w:r>
      <w:r w:rsidRPr="00A57153">
        <w:rPr>
          <w:rFonts w:ascii="Palatino Linotype" w:hAnsi="Palatino Linotype"/>
          <w:sz w:val="20"/>
          <w:szCs w:val="20"/>
        </w:rPr>
        <w:t xml:space="preserve"> </w:t>
      </w:r>
      <w:r w:rsidRPr="001F5286">
        <w:rPr>
          <w:rFonts w:ascii="Palatino Linotype" w:hAnsi="Palatino Linotype"/>
          <w:sz w:val="20"/>
          <w:szCs w:val="20"/>
        </w:rPr>
        <w:t>κακολογῶν</w:t>
      </w:r>
      <w:r w:rsidRPr="00A57153">
        <w:rPr>
          <w:rFonts w:ascii="Palatino Linotype" w:hAnsi="Palatino Linotype"/>
          <w:sz w:val="20"/>
          <w:szCs w:val="20"/>
        </w:rPr>
        <w:t xml:space="preserve"> </w:t>
      </w:r>
      <w:r w:rsidRPr="001F5286">
        <w:rPr>
          <w:rFonts w:ascii="Palatino Linotype" w:hAnsi="Palatino Linotype"/>
          <w:sz w:val="20"/>
          <w:szCs w:val="20"/>
        </w:rPr>
        <w:t>πατέρα</w:t>
      </w:r>
      <w:r w:rsidRPr="00A57153">
        <w:rPr>
          <w:rFonts w:ascii="Palatino Linotype" w:hAnsi="Palatino Linotype"/>
          <w:sz w:val="20"/>
          <w:szCs w:val="20"/>
        </w:rPr>
        <w:t xml:space="preserve"> </w:t>
      </w:r>
      <w:r w:rsidRPr="001F5286">
        <w:rPr>
          <w:rFonts w:ascii="Palatino Linotype" w:hAnsi="Palatino Linotype"/>
          <w:sz w:val="20"/>
          <w:szCs w:val="20"/>
        </w:rPr>
        <w:t>ἢ</w:t>
      </w:r>
      <w:r w:rsidRPr="00A57153">
        <w:rPr>
          <w:rFonts w:ascii="Palatino Linotype" w:hAnsi="Palatino Linotype"/>
          <w:sz w:val="20"/>
          <w:szCs w:val="20"/>
        </w:rPr>
        <w:t xml:space="preserve"> </w:t>
      </w:r>
      <w:r w:rsidRPr="001F5286">
        <w:rPr>
          <w:rFonts w:ascii="Palatino Linotype" w:hAnsi="Palatino Linotype"/>
          <w:sz w:val="20"/>
          <w:szCs w:val="20"/>
        </w:rPr>
        <w:t>μητέρα</w:t>
      </w:r>
      <w:r w:rsidRPr="00A57153">
        <w:rPr>
          <w:rFonts w:ascii="Palatino Linotype" w:hAnsi="Palatino Linotype"/>
          <w:sz w:val="20"/>
          <w:szCs w:val="20"/>
        </w:rPr>
        <w:t xml:space="preserve">, </w:t>
      </w:r>
      <w:r w:rsidRPr="001F5286">
        <w:rPr>
          <w:rFonts w:ascii="Palatino Linotype" w:hAnsi="Palatino Linotype"/>
          <w:sz w:val="20"/>
          <w:szCs w:val="20"/>
        </w:rPr>
        <w:t>θανάτῳ</w:t>
      </w:r>
      <w:r w:rsidRPr="00A57153">
        <w:rPr>
          <w:rFonts w:ascii="Palatino Linotype" w:hAnsi="Palatino Linotype"/>
          <w:sz w:val="20"/>
          <w:szCs w:val="20"/>
        </w:rPr>
        <w:t xml:space="preserve"> </w:t>
      </w:r>
      <w:r w:rsidRPr="001F5286">
        <w:rPr>
          <w:rFonts w:ascii="Palatino Linotype" w:hAnsi="Palatino Linotype"/>
          <w:sz w:val="20"/>
          <w:szCs w:val="20"/>
        </w:rPr>
        <w:t>τελευτάτω</w:t>
      </w:r>
      <w:r w:rsidRPr="00A57153">
        <w:rPr>
          <w:rFonts w:ascii="Palatino Linotype" w:hAnsi="Palatino Linotype"/>
          <w:sz w:val="20"/>
          <w:szCs w:val="20"/>
        </w:rPr>
        <w:t xml:space="preserve">. </w:t>
      </w:r>
      <w:r w:rsidRPr="001F5286">
        <w:rPr>
          <w:rFonts w:ascii="Palatino Linotype" w:hAnsi="Palatino Linotype"/>
          <w:sz w:val="20"/>
          <w:szCs w:val="20"/>
        </w:rPr>
        <w:t>Ὁμοίως</w:t>
      </w:r>
      <w:r w:rsidRPr="00A57153">
        <w:rPr>
          <w:rFonts w:ascii="Palatino Linotype" w:hAnsi="Palatino Linotype"/>
          <w:sz w:val="20"/>
          <w:szCs w:val="20"/>
        </w:rPr>
        <w:t xml:space="preserve"> </w:t>
      </w:r>
      <w:r w:rsidRPr="001F5286">
        <w:rPr>
          <w:rFonts w:ascii="Palatino Linotype" w:hAnsi="Palatino Linotype"/>
          <w:sz w:val="20"/>
          <w:szCs w:val="20"/>
        </w:rPr>
        <w:t>καὶ</w:t>
      </w:r>
      <w:r w:rsidRPr="00A57153">
        <w:rPr>
          <w:rFonts w:ascii="Palatino Linotype" w:hAnsi="Palatino Linotype"/>
          <w:sz w:val="20"/>
          <w:szCs w:val="20"/>
        </w:rPr>
        <w:t xml:space="preserve"> </w:t>
      </w:r>
      <w:r w:rsidRPr="001F5286">
        <w:rPr>
          <w:rFonts w:ascii="Palatino Linotype" w:hAnsi="Palatino Linotype"/>
          <w:sz w:val="20"/>
          <w:szCs w:val="20"/>
        </w:rPr>
        <w:t>τὸ</w:t>
      </w:r>
      <w:r w:rsidRPr="00A57153">
        <w:rPr>
          <w:rFonts w:ascii="Palatino Linotype" w:hAnsi="Palatino Linotype"/>
          <w:sz w:val="20"/>
          <w:szCs w:val="20"/>
        </w:rPr>
        <w:t xml:space="preserve"> </w:t>
      </w:r>
      <w:r w:rsidRPr="001F5286">
        <w:rPr>
          <w:rFonts w:ascii="Palatino Linotype" w:hAnsi="Palatino Linotype"/>
          <w:sz w:val="20"/>
          <w:szCs w:val="20"/>
        </w:rPr>
        <w:t>ἀγαθὸν</w:t>
      </w:r>
      <w:r w:rsidRPr="00A57153">
        <w:rPr>
          <w:rFonts w:ascii="Palatino Linotype" w:hAnsi="Palatino Linotype"/>
          <w:sz w:val="20"/>
          <w:szCs w:val="20"/>
        </w:rPr>
        <w:t xml:space="preserve"> </w:t>
      </w:r>
      <w:r w:rsidRPr="001F5286">
        <w:rPr>
          <w:rFonts w:ascii="Palatino Linotype" w:hAnsi="Palatino Linotype"/>
          <w:sz w:val="20"/>
          <w:szCs w:val="20"/>
        </w:rPr>
        <w:t>ἐτίμησε</w:t>
      </w:r>
      <w:r w:rsidRPr="00A57153">
        <w:rPr>
          <w:rFonts w:ascii="Palatino Linotype" w:hAnsi="Palatino Linotype"/>
          <w:sz w:val="20"/>
          <w:szCs w:val="20"/>
        </w:rPr>
        <w:t xml:space="preserve">, </w:t>
      </w:r>
      <w:r w:rsidRPr="001F5286">
        <w:rPr>
          <w:rFonts w:ascii="Palatino Linotype" w:hAnsi="Palatino Linotype"/>
          <w:sz w:val="20"/>
          <w:szCs w:val="20"/>
        </w:rPr>
        <w:t>καὶ</w:t>
      </w:r>
      <w:r w:rsidRPr="00A57153">
        <w:rPr>
          <w:rFonts w:ascii="Palatino Linotype" w:hAnsi="Palatino Linotype"/>
          <w:sz w:val="20"/>
          <w:szCs w:val="20"/>
        </w:rPr>
        <w:t xml:space="preserve"> </w:t>
      </w:r>
      <w:r w:rsidRPr="001F5286">
        <w:rPr>
          <w:rFonts w:ascii="Palatino Linotype" w:hAnsi="Palatino Linotype"/>
          <w:sz w:val="20"/>
          <w:szCs w:val="20"/>
        </w:rPr>
        <w:t>τὸ</w:t>
      </w:r>
      <w:r w:rsidRPr="00A57153">
        <w:rPr>
          <w:rFonts w:ascii="Palatino Linotype" w:hAnsi="Palatino Linotype"/>
          <w:sz w:val="20"/>
          <w:szCs w:val="20"/>
        </w:rPr>
        <w:t xml:space="preserve"> </w:t>
      </w:r>
      <w:r w:rsidRPr="001F5286">
        <w:rPr>
          <w:rFonts w:ascii="Palatino Linotype" w:hAnsi="Palatino Linotype"/>
          <w:sz w:val="20"/>
          <w:szCs w:val="20"/>
        </w:rPr>
        <w:t>κακὸν</w:t>
      </w:r>
      <w:r w:rsidRPr="00A57153">
        <w:rPr>
          <w:rFonts w:ascii="Palatino Linotype" w:hAnsi="Palatino Linotype"/>
          <w:sz w:val="20"/>
          <w:szCs w:val="20"/>
        </w:rPr>
        <w:t xml:space="preserve"> </w:t>
      </w:r>
      <w:r w:rsidRPr="001F5286">
        <w:rPr>
          <w:rFonts w:ascii="Palatino Linotype" w:hAnsi="Palatino Linotype"/>
          <w:sz w:val="20"/>
          <w:szCs w:val="20"/>
        </w:rPr>
        <w:t>ἐκόλασεν</w:t>
      </w:r>
      <w:r w:rsidRPr="00A57153">
        <w:rPr>
          <w:rFonts w:ascii="Palatino Linotype" w:hAnsi="Palatino Linotype"/>
          <w:sz w:val="20"/>
          <w:szCs w:val="20"/>
        </w:rPr>
        <w:t xml:space="preserve">. </w:t>
      </w:r>
      <w:r w:rsidRPr="001F5286">
        <w:rPr>
          <w:rFonts w:ascii="Palatino Linotype" w:hAnsi="Palatino Linotype"/>
          <w:sz w:val="20"/>
          <w:szCs w:val="20"/>
        </w:rPr>
        <w:t xml:space="preserve">Καὶ, Εὐλογία πατρὸς στηρίζει οἴκους τέκνων· κατάρα δὲ μητρὸς ἐκριζοῖ θεμέλια. Ὁρᾶτε τὸ ἴσον τῆς νομοθεσίας. Εἷς ποιητὴς ἀνδρὸς καὶ γυναικὸς, εἷς χοῦς ἀμφότεροι, εἰκὼν μία, νόμος εἷς, θάνατος εἷς, ἀνάστασις μία. Ὁμοίως ἐξ ἀνδρὸς καὶ γυναικὸς γεγόναμεν· ἑν χρέος παρὰ τῶν τέκνων τοῖς γονεῦσιν ὀφείλεται. Γρηγορίου Θεολόγου, Λόγος 37,6, </w:t>
      </w:r>
      <w:r w:rsidRPr="001F5286">
        <w:rPr>
          <w:rFonts w:ascii="Palatino Linotype" w:hAnsi="Palatino Linotype"/>
          <w:sz w:val="20"/>
          <w:szCs w:val="20"/>
          <w:lang w:val="en-US"/>
        </w:rPr>
        <w:t>PG</w:t>
      </w:r>
      <w:r w:rsidRPr="001F5286">
        <w:rPr>
          <w:rFonts w:ascii="Palatino Linotype" w:hAnsi="Palatino Linotype"/>
          <w:sz w:val="20"/>
          <w:szCs w:val="20"/>
        </w:rPr>
        <w:t xml:space="preserve"> 36, 289Β</w:t>
      </w:r>
      <w:r>
        <w:rPr>
          <w:rFonts w:ascii="Palatino Linotype" w:hAnsi="Palatino Linotype"/>
          <w:sz w:val="20"/>
          <w:szCs w:val="20"/>
        </w:rPr>
        <w:t>.</w:t>
      </w:r>
    </w:p>
  </w:footnote>
  <w:footnote w:id="293">
    <w:p w:rsidR="00440627" w:rsidRPr="00A02F8F" w:rsidRDefault="00440627" w:rsidP="009C1DCA">
      <w:pPr>
        <w:spacing w:after="0" w:line="276" w:lineRule="auto"/>
        <w:rPr>
          <w:rFonts w:ascii="Palatino Linotype" w:hAnsi="Palatino Linotype"/>
          <w:sz w:val="20"/>
          <w:szCs w:val="20"/>
        </w:rPr>
      </w:pPr>
      <w:r w:rsidRPr="001F5286">
        <w:rPr>
          <w:rStyle w:val="a7"/>
          <w:sz w:val="24"/>
          <w:szCs w:val="24"/>
        </w:rPr>
        <w:footnoteRef/>
      </w:r>
      <w:r w:rsidRPr="001F5286">
        <w:rPr>
          <w:sz w:val="24"/>
          <w:szCs w:val="24"/>
        </w:rPr>
        <w:t xml:space="preserve"> </w:t>
      </w:r>
      <w:r w:rsidRPr="001F5286">
        <w:rPr>
          <w:rFonts w:ascii="Palatino Linotype" w:hAnsi="Palatino Linotype"/>
          <w:sz w:val="20"/>
          <w:szCs w:val="20"/>
        </w:rPr>
        <w:t xml:space="preserve">«Η δε του Κυρίου απόφασις, κατά μεν την της εννοίας ακολουθίαν, εξ ίσου και ανδράσι και γυναιξίν αρμόζει, περί του μη εξείναι γάμου εξίστασθαι παρεκτός λόγου πορνείας. Η δε συνήθεια ουχ ούτως έχει, αλλ  ἐπὶ μεν των γυναικών, πολλήν ευρίσκομεν την ακριβολογίαν, του μεν αποστόλου λέγοντος ότι· ο κολλώμενος τη πόρνη εν σώμά εστι· του δε Ιερεμίου ότι· Εάν γένηται γυνή ανδρί ετέρω, ουκ επιστρέψει προς τον άνδρα αυτής, αλλά μιαινομένη μιανθήσεται· και πάλιν· Ο έχων μοιχαλίδα, άφρων και ασεβής. Η δε συνήθεια, και μοιχεύοντας άνδρας και εν πορνείαις όντας, κατέχεσθαι υπό των γυναικών προστάσει, ώστε η τω αφειμένω ανδρί συνοικούσα, ουκ οίδα ει δύναται μοιχαλίς χρηματίζειν. Το γαρ έγκλημα ενταύθα της απολυσάσης τον άνδρα άπτεται, κατά ποίαν αιτίαν απέστη του γάμου, είτε γαρ τυπτομένη μη φέρουσα τας πληγάς, υπομένειν εχρήν μάλλον η διαζευχθήναι του συνοικούντος, είτε την εις τα χρήματα </w:t>
      </w:r>
      <w:r w:rsidRPr="00741453">
        <w:rPr>
          <w:rFonts w:ascii="Palatino Linotype" w:hAnsi="Palatino Linotype"/>
          <w:sz w:val="20"/>
          <w:szCs w:val="20"/>
        </w:rPr>
        <w:t xml:space="preserve">ζημίαν μη φέρουσα, ουδέ αύτη η πρόφασις αξιόλογος. Ει δε δια το εν πορνεία αυτόν ζην, ουκ έχομεν τούτο εν τη συνηθεία τη εκκλησιαστική το παρατήρημα. Αλλά και απίστου </w:t>
      </w:r>
      <w:r w:rsidRPr="00B774EE">
        <w:rPr>
          <w:rFonts w:ascii="Palatino Linotype" w:hAnsi="Palatino Linotype"/>
          <w:sz w:val="20"/>
          <w:szCs w:val="20"/>
        </w:rPr>
        <w:t>ανδρός χωρίζεσθαι ου προσετάχθη γυνή, αλλά παραμένειν δει δια το άδηλον της εκβάσεως. Τι γαρ οίδας γύναι, ει τον άνδρα σώσεις; Ώστε η καταλιπούσα μοιχαλίς, ει επ  ἄλλον ήλθεν άνδρα, ο δε καταλειφθείς, συγγνωστός και η συνοικούσα τω τοιούτω ου κατακρίνεται. Ει μέντοι ο ανήρ, ο αποστάς της γυναικός, επ  άλλην ήλθε, και αυτός μοιχός, διότι ποιεί αυτήν μοιχευθήναι· και η συνοικούσα αυτώ, μοιχαλίς, διότι αλλότριο</w:t>
      </w:r>
      <w:r>
        <w:rPr>
          <w:rFonts w:ascii="Palatino Linotype" w:hAnsi="Palatino Linotype"/>
          <w:sz w:val="20"/>
          <w:szCs w:val="20"/>
        </w:rPr>
        <w:t>ν άνδρα προς εαυτήν μετέστησεν»</w:t>
      </w:r>
      <w:r w:rsidRPr="00B774EE">
        <w:rPr>
          <w:rFonts w:ascii="Palatino Linotype" w:hAnsi="Palatino Linotype"/>
          <w:sz w:val="20"/>
          <w:szCs w:val="20"/>
        </w:rPr>
        <w:t>: 9ος  κανόνας Μ. Β</w:t>
      </w:r>
      <w:r>
        <w:rPr>
          <w:rFonts w:ascii="Palatino Linotype" w:hAnsi="Palatino Linotype"/>
          <w:sz w:val="20"/>
          <w:szCs w:val="20"/>
        </w:rPr>
        <w:t>ασιλείου, όπ. παρ. σσ. 522-523.</w:t>
      </w:r>
    </w:p>
  </w:footnote>
  <w:footnote w:id="294">
    <w:p w:rsidR="00440627" w:rsidRPr="00B774EE" w:rsidRDefault="00440627" w:rsidP="0058153A">
      <w:pPr>
        <w:pStyle w:val="a6"/>
        <w:spacing w:line="276" w:lineRule="auto"/>
        <w:rPr>
          <w:rFonts w:ascii="Palatino Linotype" w:hAnsi="Palatino Linotype"/>
        </w:rPr>
      </w:pPr>
      <w:r w:rsidRPr="001F5286">
        <w:rPr>
          <w:rStyle w:val="a7"/>
          <w:sz w:val="24"/>
          <w:szCs w:val="24"/>
        </w:rPr>
        <w:footnoteRef/>
      </w:r>
      <w:r w:rsidRPr="001F5286">
        <w:rPr>
          <w:sz w:val="24"/>
          <w:szCs w:val="24"/>
        </w:rPr>
        <w:t xml:space="preserve"> </w:t>
      </w:r>
      <w:r w:rsidRPr="00B774EE">
        <w:rPr>
          <w:rFonts w:ascii="Palatino Linotype" w:hAnsi="Palatino Linotype"/>
        </w:rPr>
        <w:t>Νικοδήμου του Αγιορείτη, Πηδάλιον, Αθήνα 1886, σ. 60.</w:t>
      </w:r>
    </w:p>
  </w:footnote>
  <w:footnote w:id="295">
    <w:p w:rsidR="00440627" w:rsidRPr="00B774EE" w:rsidRDefault="00440627" w:rsidP="0058153A">
      <w:pPr>
        <w:pStyle w:val="a6"/>
        <w:spacing w:line="276" w:lineRule="auto"/>
        <w:rPr>
          <w:rFonts w:ascii="Palatino Linotype" w:hAnsi="Palatino Linotype"/>
        </w:rPr>
      </w:pPr>
      <w:r w:rsidRPr="001F5286">
        <w:rPr>
          <w:sz w:val="24"/>
          <w:szCs w:val="24"/>
          <w:vertAlign w:val="superscript"/>
        </w:rPr>
        <w:footnoteRef/>
      </w:r>
      <w:r w:rsidRPr="001F5286">
        <w:rPr>
          <w:sz w:val="24"/>
          <w:szCs w:val="24"/>
        </w:rPr>
        <w:t xml:space="preserve">  </w:t>
      </w:r>
      <w:r w:rsidRPr="00B774EE">
        <w:rPr>
          <w:rFonts w:ascii="Palatino Linotype" w:hAnsi="Palatino Linotype"/>
        </w:rPr>
        <w:t>Γ. Μαντζαρίδη, Χριστιανική Ηθική ΙΙ, θες/κη 2003, σελ 407.</w:t>
      </w:r>
    </w:p>
  </w:footnote>
  <w:footnote w:id="296">
    <w:p w:rsidR="00440627" w:rsidRPr="00B774EE" w:rsidRDefault="00440627" w:rsidP="0058153A">
      <w:pPr>
        <w:pStyle w:val="Web"/>
        <w:spacing w:before="0" w:beforeAutospacing="0" w:after="0" w:afterAutospacing="0" w:line="276" w:lineRule="auto"/>
        <w:rPr>
          <w:rFonts w:ascii="Palatino Linotype" w:hAnsi="Palatino Linotype"/>
          <w:sz w:val="20"/>
          <w:szCs w:val="20"/>
        </w:rPr>
      </w:pPr>
      <w:r w:rsidRPr="001F5286">
        <w:rPr>
          <w:rFonts w:asciiTheme="minorHAnsi" w:hAnsiTheme="minorHAnsi"/>
          <w:vertAlign w:val="superscript"/>
        </w:rPr>
        <w:footnoteRef/>
      </w:r>
      <w:r w:rsidRPr="001F5286">
        <w:rPr>
          <w:rFonts w:asciiTheme="minorHAnsi" w:hAnsiTheme="minorHAnsi"/>
        </w:rPr>
        <w:t xml:space="preserve"> </w:t>
      </w:r>
      <w:r>
        <w:rPr>
          <w:rFonts w:ascii="Palatino Linotype" w:hAnsi="Palatino Linotype"/>
          <w:sz w:val="20"/>
          <w:szCs w:val="20"/>
        </w:rPr>
        <w:t>Το</w:t>
      </w:r>
      <w:r w:rsidRPr="00DA4AAF">
        <w:rPr>
          <w:rFonts w:ascii="Palatino Linotype" w:hAnsi="Palatino Linotype"/>
          <w:sz w:val="20"/>
          <w:szCs w:val="20"/>
        </w:rPr>
        <w:t xml:space="preserve"> </w:t>
      </w:r>
      <w:r>
        <w:rPr>
          <w:rFonts w:ascii="Palatino Linotype" w:hAnsi="Palatino Linotype"/>
          <w:sz w:val="20"/>
          <w:szCs w:val="20"/>
        </w:rPr>
        <w:t>ρήμα</w:t>
      </w:r>
      <w:r w:rsidRPr="00DA4AAF">
        <w:rPr>
          <w:rFonts w:ascii="Palatino Linotype" w:hAnsi="Palatino Linotype"/>
          <w:sz w:val="20"/>
          <w:szCs w:val="20"/>
        </w:rPr>
        <w:t xml:space="preserve"> </w:t>
      </w:r>
      <w:r w:rsidRPr="00DA4AAF">
        <w:rPr>
          <w:rFonts w:ascii="Palatino Linotype" w:hAnsi="Palatino Linotype" w:cstheme="minorBidi"/>
          <w:sz w:val="20"/>
          <w:szCs w:val="20"/>
        </w:rPr>
        <w:t xml:space="preserve">καταλλάσσω </w:t>
      </w:r>
      <w:r>
        <w:rPr>
          <w:rFonts w:ascii="Palatino Linotype" w:hAnsi="Palatino Linotype"/>
          <w:sz w:val="20"/>
          <w:szCs w:val="20"/>
        </w:rPr>
        <w:t>το συναντάμε επίσης στην Προς Ρωμ</w:t>
      </w:r>
      <w:r w:rsidRPr="00DA4AAF">
        <w:rPr>
          <w:rFonts w:ascii="Palatino Linotype" w:hAnsi="Palatino Linotype"/>
          <w:sz w:val="20"/>
          <w:szCs w:val="20"/>
        </w:rPr>
        <w:t>. 5, 10</w:t>
      </w:r>
      <w:r w:rsidRPr="00DA4AAF">
        <w:rPr>
          <w:rFonts w:ascii="Palatino Linotype" w:hAnsi="Palatino Linotype" w:cstheme="minorBidi"/>
          <w:sz w:val="20"/>
          <w:szCs w:val="20"/>
        </w:rPr>
        <w:t xml:space="preserve"> «εἰ γὰρ ἐχθροὶ ὄντες κατηλλάγημεν τῷ θεῷ διὰ τοῦ θανάτου τοῦ υἱοῦ αὐτοῦ, πολλῷ μᾶλλον καταλλαγέντες σωθησόμεθα ἐν τῇ ζωῇ αὐτοῦ·» και στη Β΄ Προς Κορ. 7,11 </w:t>
      </w:r>
      <w:r w:rsidRPr="00DA4AAF">
        <w:rPr>
          <w:rFonts w:ascii="Palatino Linotype" w:hAnsi="Palatino Linotype"/>
          <w:sz w:val="20"/>
          <w:szCs w:val="20"/>
        </w:rPr>
        <w:t>«</w:t>
      </w:r>
      <w:r w:rsidRPr="00DA4AAF">
        <w:rPr>
          <w:rFonts w:ascii="Palatino Linotype" w:hAnsi="Palatino Linotype" w:cstheme="minorBidi"/>
          <w:sz w:val="20"/>
          <w:szCs w:val="20"/>
        </w:rPr>
        <w:t>τὰ δὲ πάντα ἐκ τοῦ θεοῦ τοῦ καταλλάξαντος ἡμᾶς ἑαυτῷ διὰ Χριστοῦ καὶ δόντος ἡμῖν τὴν διακονίαν τῆς καταλλαγῆς»</w:t>
      </w:r>
      <w:r>
        <w:rPr>
          <w:rFonts w:ascii="Palatino Linotype" w:hAnsi="Palatino Linotype"/>
          <w:sz w:val="20"/>
          <w:szCs w:val="20"/>
        </w:rPr>
        <w:t xml:space="preserve"> </w:t>
      </w:r>
      <w:r w:rsidRPr="00A14D01">
        <w:rPr>
          <w:rFonts w:ascii="Palatino Linotype" w:hAnsi="Palatino Linotype"/>
          <w:sz w:val="20"/>
          <w:szCs w:val="20"/>
        </w:rPr>
        <w:t>έχοντας και εδώ την έννοια της συμφιλίωσης.</w:t>
      </w:r>
      <w:r>
        <w:rPr>
          <w:rFonts w:ascii="Palatino Linotype" w:hAnsi="Palatino Linotype"/>
          <w:sz w:val="20"/>
          <w:szCs w:val="20"/>
        </w:rPr>
        <w:t xml:space="preserve"> </w:t>
      </w:r>
      <w:r w:rsidRPr="00371174">
        <w:rPr>
          <w:rFonts w:ascii="Palatino Linotype" w:hAnsi="Palatino Linotype"/>
          <w:sz w:val="20"/>
          <w:szCs w:val="20"/>
        </w:rPr>
        <w:t xml:space="preserve"> </w:t>
      </w:r>
      <w:r w:rsidRPr="00DA4AAF">
        <w:rPr>
          <w:rFonts w:ascii="Palatino Linotype" w:hAnsi="Palatino Linotype"/>
          <w:color w:val="030403"/>
          <w:sz w:val="20"/>
          <w:szCs w:val="20"/>
        </w:rPr>
        <w:t>Ὁ</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ὅ</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ρος</w:t>
      </w:r>
      <w:r w:rsidRPr="00945515">
        <w:rPr>
          <w:rFonts w:ascii="Palatino Linotype" w:hAnsi="Palatino Linotype"/>
          <w:color w:val="030403"/>
          <w:sz w:val="20"/>
          <w:szCs w:val="20"/>
          <w:lang w:val="en-US"/>
        </w:rPr>
        <w:t> </w:t>
      </w:r>
      <w:r w:rsidRPr="00371174">
        <w:rPr>
          <w:rStyle w:val="aa"/>
          <w:rFonts w:ascii="Palatino Linotype" w:hAnsi="Palatino Linotype"/>
          <w:color w:val="030403"/>
          <w:sz w:val="20"/>
          <w:szCs w:val="20"/>
        </w:rPr>
        <w:t>«</w:t>
      </w:r>
      <w:r w:rsidRPr="00DA4AAF">
        <w:rPr>
          <w:rStyle w:val="aa"/>
          <w:rFonts w:ascii="Palatino Linotype" w:hAnsi="Palatino Linotype"/>
          <w:color w:val="030403"/>
          <w:sz w:val="20"/>
          <w:szCs w:val="20"/>
        </w:rPr>
        <w:t>κα</w:t>
      </w:r>
      <w:r w:rsidRPr="00371174">
        <w:rPr>
          <w:rStyle w:val="aa"/>
          <w:rFonts w:ascii="Palatino Linotype" w:hAnsi="Palatino Linotype"/>
          <w:color w:val="030403"/>
          <w:sz w:val="20"/>
          <w:szCs w:val="20"/>
        </w:rPr>
        <w:softHyphen/>
      </w:r>
      <w:r w:rsidRPr="00DA4AAF">
        <w:rPr>
          <w:rStyle w:val="aa"/>
          <w:rFonts w:ascii="Palatino Linotype" w:hAnsi="Palatino Linotype"/>
          <w:color w:val="030403"/>
          <w:sz w:val="20"/>
          <w:szCs w:val="20"/>
        </w:rPr>
        <w:t>ταλ</w:t>
      </w:r>
      <w:r w:rsidRPr="00371174">
        <w:rPr>
          <w:rStyle w:val="aa"/>
          <w:rFonts w:ascii="Palatino Linotype" w:hAnsi="Palatino Linotype"/>
          <w:color w:val="030403"/>
          <w:sz w:val="20"/>
          <w:szCs w:val="20"/>
        </w:rPr>
        <w:softHyphen/>
      </w:r>
      <w:r w:rsidRPr="00DA4AAF">
        <w:rPr>
          <w:rStyle w:val="aa"/>
          <w:rFonts w:ascii="Palatino Linotype" w:hAnsi="Palatino Linotype"/>
          <w:color w:val="030403"/>
          <w:sz w:val="20"/>
          <w:szCs w:val="20"/>
        </w:rPr>
        <w:t>λα</w:t>
      </w:r>
      <w:r w:rsidRPr="00371174">
        <w:rPr>
          <w:rStyle w:val="aa"/>
          <w:rFonts w:ascii="Palatino Linotype" w:hAnsi="Palatino Linotype"/>
          <w:color w:val="030403"/>
          <w:sz w:val="20"/>
          <w:szCs w:val="20"/>
        </w:rPr>
        <w:softHyphen/>
      </w:r>
      <w:r w:rsidRPr="00DA4AAF">
        <w:rPr>
          <w:rStyle w:val="aa"/>
          <w:rFonts w:ascii="Palatino Linotype" w:hAnsi="Palatino Linotype"/>
          <w:color w:val="030403"/>
          <w:sz w:val="20"/>
          <w:szCs w:val="20"/>
        </w:rPr>
        <w:t>γή</w:t>
      </w:r>
      <w:r w:rsidRPr="00371174">
        <w:rPr>
          <w:rStyle w:val="aa"/>
          <w:rFonts w:ascii="Palatino Linotype" w:hAnsi="Palatino Linotype"/>
          <w:color w:val="030403"/>
          <w:sz w:val="20"/>
          <w:szCs w:val="20"/>
        </w:rPr>
        <w:t>»</w:t>
      </w:r>
      <w:r w:rsidRPr="00945515">
        <w:rPr>
          <w:rFonts w:ascii="Palatino Linotype" w:hAnsi="Palatino Linotype"/>
          <w:color w:val="030403"/>
          <w:sz w:val="20"/>
          <w:szCs w:val="20"/>
          <w:lang w:val="en-US"/>
        </w:rPr>
        <w:t> </w:t>
      </w:r>
      <w:r w:rsidRPr="00DA4AAF">
        <w:rPr>
          <w:rFonts w:ascii="Palatino Linotype" w:hAnsi="Palatino Linotype"/>
          <w:color w:val="030403"/>
          <w:sz w:val="20"/>
          <w:szCs w:val="20"/>
        </w:rPr>
        <w:t>καὶ</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τὰ</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πα</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ρά</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γω</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γα</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τοῦ</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ρή</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μα</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τος</w:t>
      </w:r>
      <w:r w:rsidRPr="00945515">
        <w:rPr>
          <w:rFonts w:ascii="Palatino Linotype" w:hAnsi="Palatino Linotype"/>
          <w:color w:val="030403"/>
          <w:sz w:val="20"/>
          <w:szCs w:val="20"/>
          <w:lang w:val="en-US"/>
        </w:rPr>
        <w:t> </w:t>
      </w:r>
      <w:r w:rsidRPr="00DA4AAF">
        <w:rPr>
          <w:rStyle w:val="aa"/>
          <w:rFonts w:ascii="Palatino Linotype" w:hAnsi="Palatino Linotype"/>
          <w:color w:val="030403"/>
          <w:sz w:val="20"/>
          <w:szCs w:val="20"/>
        </w:rPr>
        <w:t>κα</w:t>
      </w:r>
      <w:r w:rsidRPr="00371174">
        <w:rPr>
          <w:rStyle w:val="aa"/>
          <w:rFonts w:ascii="Palatino Linotype" w:hAnsi="Palatino Linotype"/>
          <w:color w:val="030403"/>
          <w:sz w:val="20"/>
          <w:szCs w:val="20"/>
        </w:rPr>
        <w:softHyphen/>
      </w:r>
      <w:r w:rsidRPr="00DA4AAF">
        <w:rPr>
          <w:rStyle w:val="aa"/>
          <w:rFonts w:ascii="Palatino Linotype" w:hAnsi="Palatino Linotype"/>
          <w:color w:val="030403"/>
          <w:sz w:val="20"/>
          <w:szCs w:val="20"/>
        </w:rPr>
        <w:t>ταλ</w:t>
      </w:r>
      <w:r w:rsidRPr="00371174">
        <w:rPr>
          <w:rStyle w:val="aa"/>
          <w:rFonts w:ascii="Palatino Linotype" w:hAnsi="Palatino Linotype"/>
          <w:color w:val="030403"/>
          <w:sz w:val="20"/>
          <w:szCs w:val="20"/>
        </w:rPr>
        <w:softHyphen/>
      </w:r>
      <w:r w:rsidRPr="00DA4AAF">
        <w:rPr>
          <w:rStyle w:val="aa"/>
          <w:rFonts w:ascii="Palatino Linotype" w:hAnsi="Palatino Linotype"/>
          <w:color w:val="030403"/>
          <w:sz w:val="20"/>
          <w:szCs w:val="20"/>
        </w:rPr>
        <w:t>λάσ</w:t>
      </w:r>
      <w:r w:rsidRPr="00371174">
        <w:rPr>
          <w:rStyle w:val="aa"/>
          <w:rFonts w:ascii="Palatino Linotype" w:hAnsi="Palatino Linotype"/>
          <w:color w:val="030403"/>
          <w:sz w:val="20"/>
          <w:szCs w:val="20"/>
        </w:rPr>
        <w:softHyphen/>
      </w:r>
      <w:r w:rsidRPr="00DA4AAF">
        <w:rPr>
          <w:rStyle w:val="aa"/>
          <w:rFonts w:ascii="Palatino Linotype" w:hAnsi="Palatino Linotype"/>
          <w:color w:val="030403"/>
          <w:sz w:val="20"/>
          <w:szCs w:val="20"/>
        </w:rPr>
        <w:t>σω</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χρη</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σι</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μο</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ποι</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οῦν</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ται</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συ</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χνὰ</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στὴν</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ἑλ</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λη</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νι</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κὴ</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κλασ</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σι</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κὴ</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γραμ</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μα</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τεί</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α</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μὲ</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τὴν</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ἔν</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νοι</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α</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τοῦ</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συν</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δι</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αλ</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λάσ</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σω</w:t>
      </w:r>
      <w:r w:rsidRPr="00945515">
        <w:rPr>
          <w:rFonts w:ascii="Palatino Linotype" w:hAnsi="Palatino Linotype"/>
          <w:color w:val="030403"/>
          <w:sz w:val="20"/>
          <w:szCs w:val="20"/>
          <w:lang w:val="en-US"/>
        </w:rPr>
        <w:t> </w:t>
      </w:r>
      <w:r w:rsidRPr="00DA4AAF">
        <w:rPr>
          <w:rFonts w:ascii="Palatino Linotype" w:hAnsi="Palatino Linotype"/>
          <w:color w:val="030403"/>
          <w:sz w:val="20"/>
          <w:szCs w:val="20"/>
        </w:rPr>
        <w:t>καί</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τοῦ</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συμ</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φι</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λι</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ώ</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νο</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μαι</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ἀλ</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λὰ</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μὲ</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δι</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α</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φο</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ρε</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τι</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κὴ</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θρη</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σκευ</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τι</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κὴ</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ση</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μα</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σί</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α</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ἀ</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π᾿</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ὅ</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τι</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στὴ</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βι</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βλι</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κὴ</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γραμ</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μα</w:t>
      </w:r>
      <w:r w:rsidRPr="00371174">
        <w:rPr>
          <w:rFonts w:ascii="Palatino Linotype" w:hAnsi="Palatino Linotype"/>
          <w:color w:val="030403"/>
          <w:sz w:val="20"/>
          <w:szCs w:val="20"/>
        </w:rPr>
        <w:softHyphen/>
      </w:r>
      <w:r w:rsidRPr="00DA4AAF">
        <w:rPr>
          <w:rFonts w:ascii="Palatino Linotype" w:hAnsi="Palatino Linotype"/>
          <w:color w:val="030403"/>
          <w:sz w:val="20"/>
          <w:szCs w:val="20"/>
        </w:rPr>
        <w:t>τεί</w:t>
      </w:r>
      <w:r w:rsidRPr="00371174">
        <w:rPr>
          <w:rFonts w:ascii="Palatino Linotype" w:hAnsi="Palatino Linotype"/>
          <w:color w:val="030403"/>
          <w:sz w:val="20"/>
          <w:szCs w:val="20"/>
        </w:rPr>
        <w:softHyphen/>
      </w:r>
      <w:r w:rsidRPr="00DA4AAF">
        <w:rPr>
          <w:rFonts w:ascii="Palatino Linotype" w:hAnsi="Palatino Linotype"/>
          <w:color w:val="030403"/>
          <w:sz w:val="20"/>
          <w:szCs w:val="20"/>
        </w:rPr>
        <w:t>α</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 </w:t>
      </w:r>
      <w:r w:rsidRPr="00371174">
        <w:rPr>
          <w:rFonts w:ascii="Palatino Linotype" w:hAnsi="Palatino Linotype"/>
          <w:color w:val="030403"/>
          <w:sz w:val="20"/>
          <w:szCs w:val="20"/>
        </w:rPr>
        <w:t xml:space="preserve"> </w:t>
      </w:r>
      <w:r w:rsidRPr="00DA4AAF">
        <w:rPr>
          <w:rFonts w:ascii="Palatino Linotype" w:hAnsi="Palatino Linotype"/>
          <w:color w:val="030403"/>
          <w:sz w:val="20"/>
          <w:szCs w:val="20"/>
        </w:rPr>
        <w:t>Στὸν ἀρ</w:t>
      </w:r>
      <w:r w:rsidRPr="00DA4AAF">
        <w:rPr>
          <w:rFonts w:ascii="Palatino Linotype" w:hAnsi="Palatino Linotype"/>
          <w:color w:val="030403"/>
          <w:sz w:val="20"/>
          <w:szCs w:val="20"/>
        </w:rPr>
        <w:softHyphen/>
        <w:t>χαῖ</w:t>
      </w:r>
      <w:r w:rsidRPr="00DA4AAF">
        <w:rPr>
          <w:rFonts w:ascii="Palatino Linotype" w:hAnsi="Palatino Linotype"/>
          <w:color w:val="030403"/>
          <w:sz w:val="20"/>
          <w:szCs w:val="20"/>
        </w:rPr>
        <w:softHyphen/>
        <w:t>ο ἑλ</w:t>
      </w:r>
      <w:r w:rsidRPr="00DA4AAF">
        <w:rPr>
          <w:rFonts w:ascii="Palatino Linotype" w:hAnsi="Palatino Linotype"/>
          <w:color w:val="030403"/>
          <w:sz w:val="20"/>
          <w:szCs w:val="20"/>
        </w:rPr>
        <w:softHyphen/>
        <w:t>λη</w:t>
      </w:r>
      <w:r w:rsidRPr="00DA4AAF">
        <w:rPr>
          <w:rFonts w:ascii="Palatino Linotype" w:hAnsi="Palatino Linotype"/>
          <w:color w:val="030403"/>
          <w:sz w:val="20"/>
          <w:szCs w:val="20"/>
        </w:rPr>
        <w:softHyphen/>
        <w:t>νι</w:t>
      </w:r>
      <w:r w:rsidRPr="00DA4AAF">
        <w:rPr>
          <w:rFonts w:ascii="Palatino Linotype" w:hAnsi="Palatino Linotype"/>
          <w:color w:val="030403"/>
          <w:sz w:val="20"/>
          <w:szCs w:val="20"/>
        </w:rPr>
        <w:softHyphen/>
        <w:t>κὸ κό</w:t>
      </w:r>
      <w:r w:rsidRPr="00DA4AAF">
        <w:rPr>
          <w:rFonts w:ascii="Palatino Linotype" w:hAnsi="Palatino Linotype"/>
          <w:color w:val="030403"/>
          <w:sz w:val="20"/>
          <w:szCs w:val="20"/>
        </w:rPr>
        <w:softHyphen/>
        <w:t>σμο ἡ σχέ</w:t>
      </w:r>
      <w:r w:rsidRPr="00DA4AAF">
        <w:rPr>
          <w:rFonts w:ascii="Palatino Linotype" w:hAnsi="Palatino Linotype"/>
          <w:color w:val="030403"/>
          <w:sz w:val="20"/>
          <w:szCs w:val="20"/>
        </w:rPr>
        <w:softHyphen/>
        <w:t>ση θε</w:t>
      </w:r>
      <w:r w:rsidRPr="00DA4AAF">
        <w:rPr>
          <w:rFonts w:ascii="Palatino Linotype" w:hAnsi="Palatino Linotype"/>
          <w:color w:val="030403"/>
          <w:sz w:val="20"/>
          <w:szCs w:val="20"/>
        </w:rPr>
        <w:softHyphen/>
        <w:t>οῦ καὶ ἀν</w:t>
      </w:r>
      <w:r w:rsidRPr="00DA4AAF">
        <w:rPr>
          <w:rFonts w:ascii="Palatino Linotype" w:hAnsi="Palatino Linotype"/>
          <w:color w:val="030403"/>
          <w:sz w:val="20"/>
          <w:szCs w:val="20"/>
        </w:rPr>
        <w:softHyphen/>
        <w:t>θρώ</w:t>
      </w:r>
      <w:r w:rsidRPr="00DA4AAF">
        <w:rPr>
          <w:rFonts w:ascii="Palatino Linotype" w:hAnsi="Palatino Linotype"/>
          <w:color w:val="030403"/>
          <w:sz w:val="20"/>
          <w:szCs w:val="20"/>
        </w:rPr>
        <w:softHyphen/>
        <w:t>που βρι</w:t>
      </w:r>
      <w:r w:rsidRPr="00DA4AAF">
        <w:rPr>
          <w:rFonts w:ascii="Palatino Linotype" w:hAnsi="Palatino Linotype"/>
          <w:color w:val="030403"/>
          <w:sz w:val="20"/>
          <w:szCs w:val="20"/>
        </w:rPr>
        <w:softHyphen/>
        <w:t>σκό</w:t>
      </w:r>
      <w:r w:rsidRPr="00DA4AAF">
        <w:rPr>
          <w:rFonts w:ascii="Palatino Linotype" w:hAnsi="Palatino Linotype"/>
          <w:color w:val="030403"/>
          <w:sz w:val="20"/>
          <w:szCs w:val="20"/>
        </w:rPr>
        <w:softHyphen/>
        <w:t>ταν σὲ ἀ</w:t>
      </w:r>
      <w:r w:rsidRPr="00DA4AAF">
        <w:rPr>
          <w:rFonts w:ascii="Palatino Linotype" w:hAnsi="Palatino Linotype"/>
          <w:color w:val="030403"/>
          <w:sz w:val="20"/>
          <w:szCs w:val="20"/>
        </w:rPr>
        <w:softHyphen/>
        <w:t>πό</w:t>
      </w:r>
      <w:r w:rsidRPr="00DA4AAF">
        <w:rPr>
          <w:rFonts w:ascii="Palatino Linotype" w:hAnsi="Palatino Linotype"/>
          <w:color w:val="030403"/>
          <w:sz w:val="20"/>
          <w:szCs w:val="20"/>
        </w:rPr>
        <w:softHyphen/>
        <w:t>στα</w:t>
      </w:r>
      <w:r w:rsidRPr="00DA4AAF">
        <w:rPr>
          <w:rFonts w:ascii="Palatino Linotype" w:hAnsi="Palatino Linotype"/>
          <w:color w:val="030403"/>
          <w:sz w:val="20"/>
          <w:szCs w:val="20"/>
        </w:rPr>
        <w:softHyphen/>
        <w:t>ση καὶ ὁ μο</w:t>
      </w:r>
      <w:r w:rsidRPr="00DA4AAF">
        <w:rPr>
          <w:rFonts w:ascii="Palatino Linotype" w:hAnsi="Palatino Linotype"/>
          <w:color w:val="030403"/>
          <w:sz w:val="20"/>
          <w:szCs w:val="20"/>
        </w:rPr>
        <w:softHyphen/>
        <w:t>να</w:t>
      </w:r>
      <w:r w:rsidRPr="00DA4AAF">
        <w:rPr>
          <w:rFonts w:ascii="Palatino Linotype" w:hAnsi="Palatino Linotype"/>
          <w:color w:val="030403"/>
          <w:sz w:val="20"/>
          <w:szCs w:val="20"/>
        </w:rPr>
        <w:softHyphen/>
        <w:t>δι</w:t>
      </w:r>
      <w:r w:rsidRPr="00DA4AAF">
        <w:rPr>
          <w:rFonts w:ascii="Palatino Linotype" w:hAnsi="Palatino Linotype"/>
          <w:color w:val="030403"/>
          <w:sz w:val="20"/>
          <w:szCs w:val="20"/>
        </w:rPr>
        <w:softHyphen/>
        <w:t>κὸς τρό</w:t>
      </w:r>
      <w:r w:rsidRPr="00DA4AAF">
        <w:rPr>
          <w:rFonts w:ascii="Palatino Linotype" w:hAnsi="Palatino Linotype"/>
          <w:color w:val="030403"/>
          <w:sz w:val="20"/>
          <w:szCs w:val="20"/>
        </w:rPr>
        <w:softHyphen/>
        <w:t>πος ἐ</w:t>
      </w:r>
      <w:r w:rsidRPr="00DA4AAF">
        <w:rPr>
          <w:rFonts w:ascii="Palatino Linotype" w:hAnsi="Palatino Linotype"/>
          <w:color w:val="030403"/>
          <w:sz w:val="20"/>
          <w:szCs w:val="20"/>
        </w:rPr>
        <w:softHyphen/>
        <w:t>πι</w:t>
      </w:r>
      <w:r w:rsidRPr="00DA4AAF">
        <w:rPr>
          <w:rFonts w:ascii="Palatino Linotype" w:hAnsi="Palatino Linotype"/>
          <w:color w:val="030403"/>
          <w:sz w:val="20"/>
          <w:szCs w:val="20"/>
        </w:rPr>
        <w:softHyphen/>
        <w:t>κοι</w:t>
      </w:r>
      <w:r w:rsidRPr="00DA4AAF">
        <w:rPr>
          <w:rFonts w:ascii="Palatino Linotype" w:hAnsi="Palatino Linotype"/>
          <w:color w:val="030403"/>
          <w:sz w:val="20"/>
          <w:szCs w:val="20"/>
        </w:rPr>
        <w:softHyphen/>
        <w:t>νω</w:t>
      </w:r>
      <w:r w:rsidRPr="00DA4AAF">
        <w:rPr>
          <w:rFonts w:ascii="Palatino Linotype" w:hAnsi="Palatino Linotype"/>
          <w:color w:val="030403"/>
          <w:sz w:val="20"/>
          <w:szCs w:val="20"/>
        </w:rPr>
        <w:softHyphen/>
        <w:t>νί</w:t>
      </w:r>
      <w:r w:rsidRPr="00DA4AAF">
        <w:rPr>
          <w:rFonts w:ascii="Palatino Linotype" w:hAnsi="Palatino Linotype"/>
          <w:color w:val="030403"/>
          <w:sz w:val="20"/>
          <w:szCs w:val="20"/>
        </w:rPr>
        <w:softHyphen/>
        <w:t>ας ἦ</w:t>
      </w:r>
      <w:r w:rsidRPr="00DA4AAF">
        <w:rPr>
          <w:rFonts w:ascii="Palatino Linotype" w:hAnsi="Palatino Linotype"/>
          <w:color w:val="030403"/>
          <w:sz w:val="20"/>
          <w:szCs w:val="20"/>
        </w:rPr>
        <w:softHyphen/>
        <w:t>ταν οἱ θυ</w:t>
      </w:r>
      <w:r w:rsidRPr="00DA4AAF">
        <w:rPr>
          <w:rFonts w:ascii="Palatino Linotype" w:hAnsi="Palatino Linotype"/>
          <w:color w:val="030403"/>
          <w:sz w:val="20"/>
          <w:szCs w:val="20"/>
        </w:rPr>
        <w:softHyphen/>
        <w:t>σί</w:t>
      </w:r>
      <w:r w:rsidRPr="00DA4AAF">
        <w:rPr>
          <w:rFonts w:ascii="Palatino Linotype" w:hAnsi="Palatino Linotype"/>
          <w:color w:val="030403"/>
          <w:sz w:val="20"/>
          <w:szCs w:val="20"/>
        </w:rPr>
        <w:softHyphen/>
        <w:t>ες καὶ τὰ ἀ</w:t>
      </w:r>
      <w:r w:rsidRPr="00DA4AAF">
        <w:rPr>
          <w:rFonts w:ascii="Palatino Linotype" w:hAnsi="Palatino Linotype"/>
          <w:color w:val="030403"/>
          <w:sz w:val="20"/>
          <w:szCs w:val="20"/>
        </w:rPr>
        <w:softHyphen/>
        <w:t>κο</w:t>
      </w:r>
      <w:r w:rsidRPr="00DA4AAF">
        <w:rPr>
          <w:rFonts w:ascii="Palatino Linotype" w:hAnsi="Palatino Linotype"/>
          <w:color w:val="030403"/>
          <w:sz w:val="20"/>
          <w:szCs w:val="20"/>
        </w:rPr>
        <w:softHyphen/>
        <w:t>λου</w:t>
      </w:r>
      <w:r w:rsidRPr="00DA4AAF">
        <w:rPr>
          <w:rFonts w:ascii="Palatino Linotype" w:hAnsi="Palatino Linotype"/>
          <w:color w:val="030403"/>
          <w:sz w:val="20"/>
          <w:szCs w:val="20"/>
        </w:rPr>
        <w:softHyphen/>
        <w:t>θού</w:t>
      </w:r>
      <w:r w:rsidRPr="00DA4AAF">
        <w:rPr>
          <w:rFonts w:ascii="Palatino Linotype" w:hAnsi="Palatino Linotype"/>
          <w:color w:val="030403"/>
          <w:sz w:val="20"/>
          <w:szCs w:val="20"/>
        </w:rPr>
        <w:softHyphen/>
        <w:t>με</w:t>
      </w:r>
      <w:r w:rsidRPr="00DA4AAF">
        <w:rPr>
          <w:rFonts w:ascii="Palatino Linotype" w:hAnsi="Palatino Linotype"/>
          <w:color w:val="030403"/>
          <w:sz w:val="20"/>
          <w:szCs w:val="20"/>
        </w:rPr>
        <w:softHyphen/>
        <w:t>να γεύ</w:t>
      </w:r>
      <w:r w:rsidRPr="00DA4AAF">
        <w:rPr>
          <w:rFonts w:ascii="Palatino Linotype" w:hAnsi="Palatino Linotype"/>
          <w:color w:val="030403"/>
          <w:sz w:val="20"/>
          <w:szCs w:val="20"/>
        </w:rPr>
        <w:softHyphen/>
        <w:t>μα</w:t>
      </w:r>
      <w:r w:rsidRPr="00DA4AAF">
        <w:rPr>
          <w:rFonts w:ascii="Palatino Linotype" w:hAnsi="Palatino Linotype"/>
          <w:color w:val="030403"/>
          <w:sz w:val="20"/>
          <w:szCs w:val="20"/>
        </w:rPr>
        <w:softHyphen/>
        <w:t>τα. Οἱ ἄν</w:t>
      </w:r>
      <w:r w:rsidRPr="00DA4AAF">
        <w:rPr>
          <w:rFonts w:ascii="Palatino Linotype" w:hAnsi="Palatino Linotype"/>
          <w:color w:val="030403"/>
          <w:sz w:val="20"/>
          <w:szCs w:val="20"/>
        </w:rPr>
        <w:softHyphen/>
        <w:t>θρω</w:t>
      </w:r>
      <w:r w:rsidRPr="00DA4AAF">
        <w:rPr>
          <w:rFonts w:ascii="Palatino Linotype" w:hAnsi="Palatino Linotype"/>
          <w:color w:val="030403"/>
          <w:sz w:val="20"/>
          <w:szCs w:val="20"/>
        </w:rPr>
        <w:softHyphen/>
        <w:t>ποι, ὅ</w:t>
      </w:r>
      <w:r w:rsidRPr="00DA4AAF">
        <w:rPr>
          <w:rFonts w:ascii="Palatino Linotype" w:hAnsi="Palatino Linotype"/>
          <w:color w:val="030403"/>
          <w:sz w:val="20"/>
          <w:szCs w:val="20"/>
        </w:rPr>
        <w:softHyphen/>
        <w:t>ταν ἤ</w:t>
      </w:r>
      <w:r w:rsidRPr="00DA4AAF">
        <w:rPr>
          <w:rFonts w:ascii="Palatino Linotype" w:hAnsi="Palatino Linotype"/>
          <w:color w:val="030403"/>
          <w:sz w:val="20"/>
          <w:szCs w:val="20"/>
        </w:rPr>
        <w:softHyphen/>
        <w:t>θε</w:t>
      </w:r>
      <w:r w:rsidRPr="00DA4AAF">
        <w:rPr>
          <w:rFonts w:ascii="Palatino Linotype" w:hAnsi="Palatino Linotype"/>
          <w:color w:val="030403"/>
          <w:sz w:val="20"/>
          <w:szCs w:val="20"/>
        </w:rPr>
        <w:softHyphen/>
        <w:t>λαν νὰ ἐκ</w:t>
      </w:r>
      <w:r w:rsidRPr="00DA4AAF">
        <w:rPr>
          <w:rFonts w:ascii="Palatino Linotype" w:hAnsi="Palatino Linotype"/>
          <w:color w:val="030403"/>
          <w:sz w:val="20"/>
          <w:szCs w:val="20"/>
        </w:rPr>
        <w:softHyphen/>
        <w:t>πλη</w:t>
      </w:r>
      <w:r w:rsidRPr="00DA4AAF">
        <w:rPr>
          <w:rFonts w:ascii="Palatino Linotype" w:hAnsi="Palatino Linotype"/>
          <w:color w:val="030403"/>
          <w:sz w:val="20"/>
          <w:szCs w:val="20"/>
        </w:rPr>
        <w:softHyphen/>
        <w:t>ρώ</w:t>
      </w:r>
      <w:r w:rsidRPr="00DA4AAF">
        <w:rPr>
          <w:rFonts w:ascii="Palatino Linotype" w:hAnsi="Palatino Linotype"/>
          <w:color w:val="030403"/>
          <w:sz w:val="20"/>
          <w:szCs w:val="20"/>
        </w:rPr>
        <w:softHyphen/>
        <w:t>σουν τὶς ἐ</w:t>
      </w:r>
      <w:r w:rsidRPr="00DA4AAF">
        <w:rPr>
          <w:rFonts w:ascii="Palatino Linotype" w:hAnsi="Palatino Linotype"/>
          <w:color w:val="030403"/>
          <w:sz w:val="20"/>
          <w:szCs w:val="20"/>
        </w:rPr>
        <w:softHyphen/>
        <w:t>πι</w:t>
      </w:r>
      <w:r w:rsidRPr="00DA4AAF">
        <w:rPr>
          <w:rFonts w:ascii="Palatino Linotype" w:hAnsi="Palatino Linotype"/>
          <w:color w:val="030403"/>
          <w:sz w:val="20"/>
          <w:szCs w:val="20"/>
        </w:rPr>
        <w:softHyphen/>
        <w:t>θυ</w:t>
      </w:r>
      <w:r w:rsidRPr="00DA4AAF">
        <w:rPr>
          <w:rFonts w:ascii="Palatino Linotype" w:hAnsi="Palatino Linotype"/>
          <w:color w:val="030403"/>
          <w:sz w:val="20"/>
          <w:szCs w:val="20"/>
        </w:rPr>
        <w:softHyphen/>
        <w:t>μί</w:t>
      </w:r>
      <w:r w:rsidRPr="00DA4AAF">
        <w:rPr>
          <w:rFonts w:ascii="Palatino Linotype" w:hAnsi="Palatino Linotype"/>
          <w:color w:val="030403"/>
          <w:sz w:val="20"/>
          <w:szCs w:val="20"/>
        </w:rPr>
        <w:softHyphen/>
        <w:t>ες τους  (</w:t>
      </w:r>
      <w:r w:rsidRPr="00DA4AAF">
        <w:rPr>
          <w:rStyle w:val="aa"/>
          <w:rFonts w:ascii="Palatino Linotype" w:hAnsi="Palatino Linotype"/>
          <w:color w:val="030403"/>
          <w:sz w:val="20"/>
          <w:szCs w:val="20"/>
        </w:rPr>
        <w:t>τά</w:t>
      </w:r>
      <w:r w:rsidRPr="00DA4AAF">
        <w:rPr>
          <w:rStyle w:val="aa"/>
          <w:rFonts w:ascii="Palatino Linotype" w:hAnsi="Palatino Linotype"/>
          <w:color w:val="030403"/>
          <w:sz w:val="20"/>
          <w:szCs w:val="20"/>
        </w:rPr>
        <w:softHyphen/>
        <w:t>μα</w:t>
      </w:r>
      <w:r w:rsidRPr="00DA4AAF">
        <w:rPr>
          <w:rFonts w:ascii="Palatino Linotype" w:hAnsi="Palatino Linotype"/>
          <w:color w:val="030403"/>
          <w:sz w:val="20"/>
          <w:szCs w:val="20"/>
        </w:rPr>
        <w:t>) ἢ νὰ ἐ</w:t>
      </w:r>
      <w:r w:rsidRPr="00DA4AAF">
        <w:rPr>
          <w:rFonts w:ascii="Palatino Linotype" w:hAnsi="Palatino Linotype"/>
          <w:color w:val="030403"/>
          <w:sz w:val="20"/>
          <w:szCs w:val="20"/>
        </w:rPr>
        <w:softHyphen/>
        <w:t>ξευ</w:t>
      </w:r>
      <w:r w:rsidRPr="00DA4AAF">
        <w:rPr>
          <w:rFonts w:ascii="Palatino Linotype" w:hAnsi="Palatino Linotype"/>
          <w:color w:val="030403"/>
          <w:sz w:val="20"/>
          <w:szCs w:val="20"/>
        </w:rPr>
        <w:softHyphen/>
        <w:t>με</w:t>
      </w:r>
      <w:r w:rsidRPr="00DA4AAF">
        <w:rPr>
          <w:rFonts w:ascii="Palatino Linotype" w:hAnsi="Palatino Linotype"/>
          <w:color w:val="030403"/>
          <w:sz w:val="20"/>
          <w:szCs w:val="20"/>
        </w:rPr>
        <w:softHyphen/>
        <w:t>νί</w:t>
      </w:r>
      <w:r w:rsidRPr="00DA4AAF">
        <w:rPr>
          <w:rFonts w:ascii="Palatino Linotype" w:hAnsi="Palatino Linotype"/>
          <w:color w:val="030403"/>
          <w:sz w:val="20"/>
          <w:szCs w:val="20"/>
        </w:rPr>
        <w:softHyphen/>
        <w:t>σουν τὴν ὀρ</w:t>
      </w:r>
      <w:r w:rsidRPr="00DA4AAF">
        <w:rPr>
          <w:rFonts w:ascii="Palatino Linotype" w:hAnsi="Palatino Linotype"/>
          <w:color w:val="030403"/>
          <w:sz w:val="20"/>
          <w:szCs w:val="20"/>
        </w:rPr>
        <w:softHyphen/>
        <w:t>γὴ τῶν θε</w:t>
      </w:r>
      <w:r w:rsidRPr="00DA4AAF">
        <w:rPr>
          <w:rFonts w:ascii="Palatino Linotype" w:hAnsi="Palatino Linotype"/>
          <w:color w:val="030403"/>
          <w:sz w:val="20"/>
          <w:szCs w:val="20"/>
        </w:rPr>
        <w:softHyphen/>
        <w:t>ῶν (</w:t>
      </w:r>
      <w:r w:rsidRPr="00DA4AAF">
        <w:rPr>
          <w:rStyle w:val="aa"/>
          <w:rFonts w:ascii="Palatino Linotype" w:hAnsi="Palatino Linotype"/>
          <w:color w:val="030403"/>
          <w:sz w:val="20"/>
          <w:szCs w:val="20"/>
        </w:rPr>
        <w:t>συμ</w:t>
      </w:r>
      <w:r w:rsidRPr="00DA4AAF">
        <w:rPr>
          <w:rStyle w:val="aa"/>
          <w:rFonts w:ascii="Palatino Linotype" w:hAnsi="Palatino Linotype"/>
          <w:color w:val="030403"/>
          <w:sz w:val="20"/>
          <w:szCs w:val="20"/>
        </w:rPr>
        <w:softHyphen/>
        <w:t>φι</w:t>
      </w:r>
      <w:r w:rsidRPr="00DA4AAF">
        <w:rPr>
          <w:rStyle w:val="aa"/>
          <w:rFonts w:ascii="Palatino Linotype" w:hAnsi="Palatino Linotype"/>
          <w:color w:val="030403"/>
          <w:sz w:val="20"/>
          <w:szCs w:val="20"/>
        </w:rPr>
        <w:softHyphen/>
        <w:t>λί</w:t>
      </w:r>
      <w:r w:rsidRPr="00DA4AAF">
        <w:rPr>
          <w:rStyle w:val="aa"/>
          <w:rFonts w:ascii="Palatino Linotype" w:hAnsi="Palatino Linotype"/>
          <w:color w:val="030403"/>
          <w:sz w:val="20"/>
          <w:szCs w:val="20"/>
        </w:rPr>
        <w:softHyphen/>
        <w:t>ω</w:t>
      </w:r>
      <w:r w:rsidRPr="00DA4AAF">
        <w:rPr>
          <w:rStyle w:val="aa"/>
          <w:rFonts w:ascii="Palatino Linotype" w:hAnsi="Palatino Linotype"/>
          <w:color w:val="030403"/>
          <w:sz w:val="20"/>
          <w:szCs w:val="20"/>
        </w:rPr>
        <w:softHyphen/>
        <w:t>ση</w:t>
      </w:r>
      <w:r w:rsidRPr="00DA4AAF">
        <w:rPr>
          <w:rFonts w:ascii="Palatino Linotype" w:hAnsi="Palatino Linotype"/>
          <w:color w:val="030403"/>
          <w:sz w:val="20"/>
          <w:szCs w:val="20"/>
        </w:rPr>
        <w:t>) πρό</w:t>
      </w:r>
      <w:r w:rsidRPr="00DA4AAF">
        <w:rPr>
          <w:rFonts w:ascii="Palatino Linotype" w:hAnsi="Palatino Linotype"/>
          <w:color w:val="030403"/>
          <w:sz w:val="20"/>
          <w:szCs w:val="20"/>
        </w:rPr>
        <w:softHyphen/>
        <w:t>σφε</w:t>
      </w:r>
      <w:r w:rsidRPr="00DA4AAF">
        <w:rPr>
          <w:rFonts w:ascii="Palatino Linotype" w:hAnsi="Palatino Linotype"/>
          <w:color w:val="030403"/>
          <w:sz w:val="20"/>
          <w:szCs w:val="20"/>
        </w:rPr>
        <w:softHyphen/>
        <w:t>ραν σ᾿ αὐ</w:t>
      </w:r>
      <w:r w:rsidRPr="00DA4AAF">
        <w:rPr>
          <w:rFonts w:ascii="Palatino Linotype" w:hAnsi="Palatino Linotype"/>
          <w:color w:val="030403"/>
          <w:sz w:val="20"/>
          <w:szCs w:val="20"/>
        </w:rPr>
        <w:softHyphen/>
        <w:t>τοὺς με</w:t>
      </w:r>
      <w:r w:rsidRPr="00DA4AAF">
        <w:rPr>
          <w:rFonts w:ascii="Palatino Linotype" w:hAnsi="Palatino Linotype"/>
          <w:color w:val="030403"/>
          <w:sz w:val="20"/>
          <w:szCs w:val="20"/>
        </w:rPr>
        <w:softHyphen/>
        <w:t>γα</w:t>
      </w:r>
      <w:r w:rsidRPr="00DA4AAF">
        <w:rPr>
          <w:rFonts w:ascii="Palatino Linotype" w:hAnsi="Palatino Linotype"/>
          <w:color w:val="030403"/>
          <w:sz w:val="20"/>
          <w:szCs w:val="20"/>
        </w:rPr>
        <w:softHyphen/>
        <w:t>λό</w:t>
      </w:r>
      <w:r w:rsidRPr="00DA4AAF">
        <w:rPr>
          <w:rFonts w:ascii="Palatino Linotype" w:hAnsi="Palatino Linotype"/>
          <w:color w:val="030403"/>
          <w:sz w:val="20"/>
          <w:szCs w:val="20"/>
        </w:rPr>
        <w:softHyphen/>
        <w:t>πρε</w:t>
      </w:r>
      <w:r w:rsidRPr="00DA4AAF">
        <w:rPr>
          <w:rFonts w:ascii="Palatino Linotype" w:hAnsi="Palatino Linotype"/>
          <w:color w:val="030403"/>
          <w:sz w:val="20"/>
          <w:szCs w:val="20"/>
        </w:rPr>
        <w:softHyphen/>
        <w:t>πες θυ</w:t>
      </w:r>
      <w:r w:rsidRPr="00DA4AAF">
        <w:rPr>
          <w:rFonts w:ascii="Palatino Linotype" w:hAnsi="Palatino Linotype"/>
          <w:color w:val="030403"/>
          <w:sz w:val="20"/>
          <w:szCs w:val="20"/>
        </w:rPr>
        <w:softHyphen/>
        <w:t>σί</w:t>
      </w:r>
      <w:r w:rsidRPr="00DA4AAF">
        <w:rPr>
          <w:rFonts w:ascii="Palatino Linotype" w:hAnsi="Palatino Linotype"/>
          <w:color w:val="030403"/>
          <w:sz w:val="20"/>
          <w:szCs w:val="20"/>
        </w:rPr>
        <w:softHyphen/>
        <w:t>ες.</w:t>
      </w:r>
      <w:r>
        <w:rPr>
          <w:rFonts w:ascii="Palatino Linotype" w:hAnsi="Palatino Linotype"/>
          <w:color w:val="030403"/>
          <w:sz w:val="20"/>
          <w:szCs w:val="20"/>
        </w:rPr>
        <w:t xml:space="preserve"> </w:t>
      </w:r>
      <w:r w:rsidRPr="00DA4AAF">
        <w:rPr>
          <w:rFonts w:ascii="Palatino Linotype" w:hAnsi="Palatino Linotype"/>
          <w:color w:val="030403"/>
          <w:sz w:val="20"/>
          <w:szCs w:val="20"/>
        </w:rPr>
        <w:t>Μὲ τὴ ση</w:t>
      </w:r>
      <w:r w:rsidRPr="00DA4AAF">
        <w:rPr>
          <w:rFonts w:ascii="Palatino Linotype" w:hAnsi="Palatino Linotype"/>
          <w:color w:val="030403"/>
          <w:sz w:val="20"/>
          <w:szCs w:val="20"/>
        </w:rPr>
        <w:softHyphen/>
        <w:t>μα</w:t>
      </w:r>
      <w:r w:rsidRPr="00DA4AAF">
        <w:rPr>
          <w:rFonts w:ascii="Palatino Linotype" w:hAnsi="Palatino Linotype"/>
          <w:color w:val="030403"/>
          <w:sz w:val="20"/>
          <w:szCs w:val="20"/>
        </w:rPr>
        <w:softHyphen/>
        <w:t>σί</w:t>
      </w:r>
      <w:r w:rsidRPr="00DA4AAF">
        <w:rPr>
          <w:rFonts w:ascii="Palatino Linotype" w:hAnsi="Palatino Linotype"/>
          <w:color w:val="030403"/>
          <w:sz w:val="20"/>
          <w:szCs w:val="20"/>
        </w:rPr>
        <w:softHyphen/>
        <w:t>α τοῦ ἐ</w:t>
      </w:r>
      <w:r w:rsidRPr="00DA4AAF">
        <w:rPr>
          <w:rFonts w:ascii="Palatino Linotype" w:hAnsi="Palatino Linotype"/>
          <w:color w:val="030403"/>
          <w:sz w:val="20"/>
          <w:szCs w:val="20"/>
        </w:rPr>
        <w:softHyphen/>
        <w:t>πα</w:t>
      </w:r>
      <w:r w:rsidRPr="00DA4AAF">
        <w:rPr>
          <w:rFonts w:ascii="Palatino Linotype" w:hAnsi="Palatino Linotype"/>
          <w:color w:val="030403"/>
          <w:sz w:val="20"/>
          <w:szCs w:val="20"/>
        </w:rPr>
        <w:softHyphen/>
        <w:t>να</w:t>
      </w:r>
      <w:r w:rsidRPr="00DA4AAF">
        <w:rPr>
          <w:rFonts w:ascii="Palatino Linotype" w:hAnsi="Palatino Linotype"/>
          <w:color w:val="030403"/>
          <w:sz w:val="20"/>
          <w:szCs w:val="20"/>
        </w:rPr>
        <w:softHyphen/>
        <w:t>προσ</w:t>
      </w:r>
      <w:r w:rsidRPr="00DA4AAF">
        <w:rPr>
          <w:rFonts w:ascii="Palatino Linotype" w:hAnsi="Palatino Linotype"/>
          <w:color w:val="030403"/>
          <w:sz w:val="20"/>
          <w:szCs w:val="20"/>
        </w:rPr>
        <w:softHyphen/>
        <w:t>δι</w:t>
      </w:r>
      <w:r w:rsidRPr="00DA4AAF">
        <w:rPr>
          <w:rFonts w:ascii="Palatino Linotype" w:hAnsi="Palatino Linotype"/>
          <w:color w:val="030403"/>
          <w:sz w:val="20"/>
          <w:szCs w:val="20"/>
        </w:rPr>
        <w:softHyphen/>
        <w:t>ο</w:t>
      </w:r>
      <w:r w:rsidRPr="00DA4AAF">
        <w:rPr>
          <w:rFonts w:ascii="Palatino Linotype" w:hAnsi="Palatino Linotype"/>
          <w:color w:val="030403"/>
          <w:sz w:val="20"/>
          <w:szCs w:val="20"/>
        </w:rPr>
        <w:softHyphen/>
        <w:t>ρι</w:t>
      </w:r>
      <w:r w:rsidRPr="00DA4AAF">
        <w:rPr>
          <w:rFonts w:ascii="Palatino Linotype" w:hAnsi="Palatino Linotype"/>
          <w:color w:val="030403"/>
          <w:sz w:val="20"/>
          <w:szCs w:val="20"/>
        </w:rPr>
        <w:softHyphen/>
        <w:t>σμοῦ τῆς σχέ</w:t>
      </w:r>
      <w:r w:rsidRPr="00DA4AAF">
        <w:rPr>
          <w:rFonts w:ascii="Palatino Linotype" w:hAnsi="Palatino Linotype"/>
          <w:color w:val="030403"/>
          <w:sz w:val="20"/>
          <w:szCs w:val="20"/>
        </w:rPr>
        <w:softHyphen/>
        <w:t>σης τοῦ ἀν</w:t>
      </w:r>
      <w:r w:rsidRPr="00DA4AAF">
        <w:rPr>
          <w:rFonts w:ascii="Palatino Linotype" w:hAnsi="Palatino Linotype"/>
          <w:color w:val="030403"/>
          <w:sz w:val="20"/>
          <w:szCs w:val="20"/>
        </w:rPr>
        <w:softHyphen/>
        <w:t>θρώ</w:t>
      </w:r>
      <w:r w:rsidRPr="00DA4AAF">
        <w:rPr>
          <w:rFonts w:ascii="Palatino Linotype" w:hAnsi="Palatino Linotype"/>
          <w:color w:val="030403"/>
          <w:sz w:val="20"/>
          <w:szCs w:val="20"/>
        </w:rPr>
        <w:softHyphen/>
        <w:t>που μὲ τὸ Θε</w:t>
      </w:r>
      <w:r w:rsidRPr="00DA4AAF">
        <w:rPr>
          <w:rFonts w:ascii="Palatino Linotype" w:hAnsi="Palatino Linotype"/>
          <w:color w:val="030403"/>
          <w:sz w:val="20"/>
          <w:szCs w:val="20"/>
        </w:rPr>
        <w:softHyphen/>
        <w:t>ὸ ἐμ</w:t>
      </w:r>
      <w:r w:rsidRPr="00DA4AAF">
        <w:rPr>
          <w:rFonts w:ascii="Palatino Linotype" w:hAnsi="Palatino Linotype"/>
          <w:color w:val="030403"/>
          <w:sz w:val="20"/>
          <w:szCs w:val="20"/>
        </w:rPr>
        <w:softHyphen/>
        <w:t>φα</w:t>
      </w:r>
      <w:r w:rsidRPr="00DA4AAF">
        <w:rPr>
          <w:rFonts w:ascii="Palatino Linotype" w:hAnsi="Palatino Linotype"/>
          <w:color w:val="030403"/>
          <w:sz w:val="20"/>
          <w:szCs w:val="20"/>
        </w:rPr>
        <w:softHyphen/>
        <w:t>νί</w:t>
      </w:r>
      <w:r w:rsidRPr="00DA4AAF">
        <w:rPr>
          <w:rFonts w:ascii="Palatino Linotype" w:hAnsi="Palatino Linotype"/>
          <w:color w:val="030403"/>
          <w:sz w:val="20"/>
          <w:szCs w:val="20"/>
        </w:rPr>
        <w:softHyphen/>
        <w:t>ζε</w:t>
      </w:r>
      <w:r w:rsidRPr="00DA4AAF">
        <w:rPr>
          <w:rFonts w:ascii="Palatino Linotype" w:hAnsi="Palatino Linotype"/>
          <w:color w:val="030403"/>
          <w:sz w:val="20"/>
          <w:szCs w:val="20"/>
        </w:rPr>
        <w:softHyphen/>
        <w:t>ται ὁ ὅ</w:t>
      </w:r>
      <w:r w:rsidRPr="00DA4AAF">
        <w:rPr>
          <w:rFonts w:ascii="Palatino Linotype" w:hAnsi="Palatino Linotype"/>
          <w:color w:val="030403"/>
          <w:sz w:val="20"/>
          <w:szCs w:val="20"/>
        </w:rPr>
        <w:softHyphen/>
        <w:t>ρος </w:t>
      </w:r>
      <w:r w:rsidRPr="00DA4AAF">
        <w:rPr>
          <w:rStyle w:val="aa"/>
          <w:rFonts w:ascii="Palatino Linotype" w:hAnsi="Palatino Linotype"/>
          <w:color w:val="030403"/>
          <w:sz w:val="20"/>
          <w:szCs w:val="20"/>
        </w:rPr>
        <w:t>«κα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γή»</w:t>
      </w:r>
      <w:r w:rsidRPr="00DA4AAF">
        <w:rPr>
          <w:rFonts w:ascii="Palatino Linotype" w:hAnsi="Palatino Linotype"/>
          <w:color w:val="030403"/>
          <w:sz w:val="20"/>
          <w:szCs w:val="20"/>
        </w:rPr>
        <w:t> στή βι</w:t>
      </w:r>
      <w:r w:rsidRPr="00DA4AAF">
        <w:rPr>
          <w:rFonts w:ascii="Palatino Linotype" w:hAnsi="Palatino Linotype"/>
          <w:color w:val="030403"/>
          <w:sz w:val="20"/>
          <w:szCs w:val="20"/>
        </w:rPr>
        <w:softHyphen/>
        <w:t>βλι</w:t>
      </w:r>
      <w:r w:rsidRPr="00DA4AAF">
        <w:rPr>
          <w:rFonts w:ascii="Palatino Linotype" w:hAnsi="Palatino Linotype"/>
          <w:color w:val="030403"/>
          <w:sz w:val="20"/>
          <w:szCs w:val="20"/>
        </w:rPr>
        <w:softHyphen/>
        <w:t>κή γραμ</w:t>
      </w:r>
      <w:r w:rsidRPr="00DA4AAF">
        <w:rPr>
          <w:rFonts w:ascii="Palatino Linotype" w:hAnsi="Palatino Linotype"/>
          <w:color w:val="030403"/>
          <w:sz w:val="20"/>
          <w:szCs w:val="20"/>
        </w:rPr>
        <w:softHyphen/>
        <w:t>μα</w:t>
      </w:r>
      <w:r w:rsidRPr="00DA4AAF">
        <w:rPr>
          <w:rFonts w:ascii="Palatino Linotype" w:hAnsi="Palatino Linotype"/>
          <w:color w:val="030403"/>
          <w:sz w:val="20"/>
          <w:szCs w:val="20"/>
        </w:rPr>
        <w:softHyphen/>
        <w:t>τεί</w:t>
      </w:r>
      <w:r w:rsidRPr="00DA4AAF">
        <w:rPr>
          <w:rFonts w:ascii="Palatino Linotype" w:hAnsi="Palatino Linotype"/>
          <w:color w:val="030403"/>
          <w:sz w:val="20"/>
          <w:szCs w:val="20"/>
        </w:rPr>
        <w:softHyphen/>
        <w:t>α. Ὁ ὅ</w:t>
      </w:r>
      <w:r w:rsidRPr="00DA4AAF">
        <w:rPr>
          <w:rFonts w:ascii="Palatino Linotype" w:hAnsi="Palatino Linotype"/>
          <w:color w:val="030403"/>
          <w:sz w:val="20"/>
          <w:szCs w:val="20"/>
        </w:rPr>
        <w:softHyphen/>
        <w:t>ρος </w:t>
      </w:r>
      <w:r w:rsidRPr="00DA4AAF">
        <w:rPr>
          <w:rStyle w:val="aa"/>
          <w:rFonts w:ascii="Palatino Linotype" w:hAnsi="Palatino Linotype"/>
          <w:color w:val="030403"/>
          <w:sz w:val="20"/>
          <w:szCs w:val="20"/>
        </w:rPr>
        <w:t>«κα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γή»</w:t>
      </w:r>
      <w:r w:rsidRPr="00DA4AAF">
        <w:rPr>
          <w:rFonts w:ascii="Palatino Linotype" w:hAnsi="Palatino Linotype"/>
          <w:color w:val="030403"/>
          <w:sz w:val="20"/>
          <w:szCs w:val="20"/>
        </w:rPr>
        <w:t> ἀ</w:t>
      </w:r>
      <w:r w:rsidRPr="00DA4AAF">
        <w:rPr>
          <w:rFonts w:ascii="Palatino Linotype" w:hAnsi="Palatino Linotype"/>
          <w:color w:val="030403"/>
          <w:sz w:val="20"/>
          <w:szCs w:val="20"/>
        </w:rPr>
        <w:softHyphen/>
        <w:t>φο</w:t>
      </w:r>
      <w:r w:rsidRPr="00DA4AAF">
        <w:rPr>
          <w:rFonts w:ascii="Palatino Linotype" w:hAnsi="Palatino Linotype"/>
          <w:color w:val="030403"/>
          <w:sz w:val="20"/>
          <w:szCs w:val="20"/>
        </w:rPr>
        <w:softHyphen/>
        <w:t>ρᾶ θέ</w:t>
      </w:r>
      <w:r w:rsidRPr="00DA4AAF">
        <w:rPr>
          <w:rFonts w:ascii="Palatino Linotype" w:hAnsi="Palatino Linotype"/>
          <w:color w:val="030403"/>
          <w:sz w:val="20"/>
          <w:szCs w:val="20"/>
        </w:rPr>
        <w:softHyphen/>
        <w:t>μα</w:t>
      </w:r>
      <w:r w:rsidRPr="00DA4AAF">
        <w:rPr>
          <w:rFonts w:ascii="Palatino Linotype" w:hAnsi="Palatino Linotype"/>
          <w:color w:val="030403"/>
          <w:sz w:val="20"/>
          <w:szCs w:val="20"/>
        </w:rPr>
        <w:softHyphen/>
        <w:t>τα εἴ</w:t>
      </w:r>
      <w:r w:rsidRPr="00DA4AAF">
        <w:rPr>
          <w:rFonts w:ascii="Palatino Linotype" w:hAnsi="Palatino Linotype"/>
          <w:color w:val="030403"/>
          <w:sz w:val="20"/>
          <w:szCs w:val="20"/>
        </w:rPr>
        <w:softHyphen/>
        <w:t>τε ἀ</w:t>
      </w:r>
      <w:r w:rsidRPr="00DA4AAF">
        <w:rPr>
          <w:rFonts w:ascii="Palatino Linotype" w:hAnsi="Palatino Linotype"/>
          <w:color w:val="030403"/>
          <w:sz w:val="20"/>
          <w:szCs w:val="20"/>
        </w:rPr>
        <w:softHyphen/>
        <w:t>πι</w:t>
      </w:r>
      <w:r w:rsidRPr="00DA4AAF">
        <w:rPr>
          <w:rFonts w:ascii="Palatino Linotype" w:hAnsi="Palatino Linotype"/>
          <w:color w:val="030403"/>
          <w:sz w:val="20"/>
          <w:szCs w:val="20"/>
        </w:rPr>
        <w:softHyphen/>
        <w:t>στί</w:t>
      </w:r>
      <w:r w:rsidRPr="00DA4AAF">
        <w:rPr>
          <w:rFonts w:ascii="Palatino Linotype" w:hAnsi="Palatino Linotype"/>
          <w:color w:val="030403"/>
          <w:sz w:val="20"/>
          <w:szCs w:val="20"/>
        </w:rPr>
        <w:softHyphen/>
        <w:t>ας τοῦ ἀν</w:t>
      </w:r>
      <w:r w:rsidRPr="00DA4AAF">
        <w:rPr>
          <w:rFonts w:ascii="Palatino Linotype" w:hAnsi="Palatino Linotype"/>
          <w:color w:val="030403"/>
          <w:sz w:val="20"/>
          <w:szCs w:val="20"/>
        </w:rPr>
        <w:softHyphen/>
        <w:t>θρώ</w:t>
      </w:r>
      <w:r w:rsidRPr="00DA4AAF">
        <w:rPr>
          <w:rFonts w:ascii="Palatino Linotype" w:hAnsi="Palatino Linotype"/>
          <w:color w:val="030403"/>
          <w:sz w:val="20"/>
          <w:szCs w:val="20"/>
        </w:rPr>
        <w:softHyphen/>
        <w:t>που πρὸς τὸ Θε</w:t>
      </w:r>
      <w:r w:rsidRPr="00DA4AAF">
        <w:rPr>
          <w:rFonts w:ascii="Palatino Linotype" w:hAnsi="Palatino Linotype"/>
          <w:color w:val="030403"/>
          <w:sz w:val="20"/>
          <w:szCs w:val="20"/>
        </w:rPr>
        <w:softHyphen/>
        <w:t>ό, δηλ. πα</w:t>
      </w:r>
      <w:r w:rsidRPr="00DA4AAF">
        <w:rPr>
          <w:rFonts w:ascii="Palatino Linotype" w:hAnsi="Palatino Linotype"/>
          <w:color w:val="030403"/>
          <w:sz w:val="20"/>
          <w:szCs w:val="20"/>
        </w:rPr>
        <w:softHyphen/>
        <w:t>ρά</w:t>
      </w:r>
      <w:r w:rsidRPr="00DA4AAF">
        <w:rPr>
          <w:rFonts w:ascii="Palatino Linotype" w:hAnsi="Palatino Linotype"/>
          <w:color w:val="030403"/>
          <w:sz w:val="20"/>
          <w:szCs w:val="20"/>
        </w:rPr>
        <w:softHyphen/>
        <w:t>βα</w:t>
      </w:r>
      <w:r w:rsidRPr="00DA4AAF">
        <w:rPr>
          <w:rFonts w:ascii="Palatino Linotype" w:hAnsi="Palatino Linotype"/>
          <w:color w:val="030403"/>
          <w:sz w:val="20"/>
          <w:szCs w:val="20"/>
        </w:rPr>
        <w:softHyphen/>
        <w:t>σης τῶν θεί</w:t>
      </w:r>
      <w:r w:rsidRPr="00DA4AAF">
        <w:rPr>
          <w:rFonts w:ascii="Palatino Linotype" w:hAnsi="Palatino Linotype"/>
          <w:color w:val="030403"/>
          <w:sz w:val="20"/>
          <w:szCs w:val="20"/>
        </w:rPr>
        <w:softHyphen/>
        <w:t>ων ἐν</w:t>
      </w:r>
      <w:r w:rsidRPr="00DA4AAF">
        <w:rPr>
          <w:rFonts w:ascii="Palatino Linotype" w:hAnsi="Palatino Linotype"/>
          <w:color w:val="030403"/>
          <w:sz w:val="20"/>
          <w:szCs w:val="20"/>
        </w:rPr>
        <w:softHyphen/>
        <w:t>το</w:t>
      </w:r>
      <w:r w:rsidRPr="00DA4AAF">
        <w:rPr>
          <w:rFonts w:ascii="Palatino Linotype" w:hAnsi="Palatino Linotype"/>
          <w:color w:val="030403"/>
          <w:sz w:val="20"/>
          <w:szCs w:val="20"/>
        </w:rPr>
        <w:softHyphen/>
        <w:t>λῶν του, εἴ</w:t>
      </w:r>
      <w:r w:rsidRPr="00DA4AAF">
        <w:rPr>
          <w:rFonts w:ascii="Palatino Linotype" w:hAnsi="Palatino Linotype"/>
          <w:color w:val="030403"/>
          <w:sz w:val="20"/>
          <w:szCs w:val="20"/>
        </w:rPr>
        <w:softHyphen/>
        <w:t>τε δι</w:t>
      </w:r>
      <w:r w:rsidRPr="00DA4AAF">
        <w:rPr>
          <w:rFonts w:ascii="Palatino Linotype" w:hAnsi="Palatino Linotype"/>
          <w:color w:val="030403"/>
          <w:sz w:val="20"/>
          <w:szCs w:val="20"/>
        </w:rPr>
        <w:softHyphen/>
        <w:t>ε</w:t>
      </w:r>
      <w:r w:rsidRPr="00DA4AAF">
        <w:rPr>
          <w:rFonts w:ascii="Palatino Linotype" w:hAnsi="Palatino Linotype"/>
          <w:color w:val="030403"/>
          <w:sz w:val="20"/>
          <w:szCs w:val="20"/>
        </w:rPr>
        <w:softHyphen/>
        <w:t>νέ</w:t>
      </w:r>
      <w:r w:rsidRPr="00DA4AAF">
        <w:rPr>
          <w:rFonts w:ascii="Palatino Linotype" w:hAnsi="Palatino Linotype"/>
          <w:color w:val="030403"/>
          <w:sz w:val="20"/>
          <w:szCs w:val="20"/>
        </w:rPr>
        <w:softHyphen/>
        <w:t>ξεις με</w:t>
      </w:r>
      <w:r w:rsidRPr="00DA4AAF">
        <w:rPr>
          <w:rFonts w:ascii="Palatino Linotype" w:hAnsi="Palatino Linotype"/>
          <w:color w:val="030403"/>
          <w:sz w:val="20"/>
          <w:szCs w:val="20"/>
        </w:rPr>
        <w:softHyphen/>
        <w:t>τα</w:t>
      </w:r>
      <w:r w:rsidRPr="00DA4AAF">
        <w:rPr>
          <w:rFonts w:ascii="Palatino Linotype" w:hAnsi="Palatino Linotype"/>
          <w:color w:val="030403"/>
          <w:sz w:val="20"/>
          <w:szCs w:val="20"/>
        </w:rPr>
        <w:softHyphen/>
        <w:t>ξὺ τῶν πι</w:t>
      </w:r>
      <w:r w:rsidRPr="00DA4AAF">
        <w:rPr>
          <w:rFonts w:ascii="Palatino Linotype" w:hAnsi="Palatino Linotype"/>
          <w:color w:val="030403"/>
          <w:sz w:val="20"/>
          <w:szCs w:val="20"/>
        </w:rPr>
        <w:softHyphen/>
        <w:t>στῶν ἐν</w:t>
      </w:r>
      <w:r w:rsidRPr="00DA4AAF">
        <w:rPr>
          <w:rFonts w:ascii="Palatino Linotype" w:hAnsi="Palatino Linotype"/>
          <w:color w:val="030403"/>
          <w:sz w:val="20"/>
          <w:szCs w:val="20"/>
        </w:rPr>
        <w:softHyphen/>
        <w:t>τός τῆς ἐκ</w:t>
      </w:r>
      <w:r w:rsidRPr="00DA4AAF">
        <w:rPr>
          <w:rFonts w:ascii="Palatino Linotype" w:hAnsi="Palatino Linotype"/>
          <w:color w:val="030403"/>
          <w:sz w:val="20"/>
          <w:szCs w:val="20"/>
        </w:rPr>
        <w:softHyphen/>
        <w:t>κλη</w:t>
      </w:r>
      <w:r w:rsidRPr="00DA4AAF">
        <w:rPr>
          <w:rFonts w:ascii="Palatino Linotype" w:hAnsi="Palatino Linotype"/>
          <w:color w:val="030403"/>
          <w:sz w:val="20"/>
          <w:szCs w:val="20"/>
        </w:rPr>
        <w:softHyphen/>
        <w:t>σί</w:t>
      </w:r>
      <w:r w:rsidRPr="00DA4AAF">
        <w:rPr>
          <w:rFonts w:ascii="Palatino Linotype" w:hAnsi="Palatino Linotype"/>
          <w:color w:val="030403"/>
          <w:sz w:val="20"/>
          <w:szCs w:val="20"/>
        </w:rPr>
        <w:softHyphen/>
        <w:t>ας σὲ ἀ</w:t>
      </w:r>
      <w:r w:rsidRPr="00DA4AAF">
        <w:rPr>
          <w:rFonts w:ascii="Palatino Linotype" w:hAnsi="Palatino Linotype"/>
          <w:color w:val="030403"/>
          <w:sz w:val="20"/>
          <w:szCs w:val="20"/>
        </w:rPr>
        <w:softHyphen/>
        <w:t>το</w:t>
      </w:r>
      <w:r w:rsidRPr="00DA4AAF">
        <w:rPr>
          <w:rFonts w:ascii="Palatino Linotype" w:hAnsi="Palatino Linotype"/>
          <w:color w:val="030403"/>
          <w:sz w:val="20"/>
          <w:szCs w:val="20"/>
        </w:rPr>
        <w:softHyphen/>
        <w:t>μι</w:t>
      </w:r>
      <w:r w:rsidRPr="00DA4AAF">
        <w:rPr>
          <w:rFonts w:ascii="Palatino Linotype" w:hAnsi="Palatino Linotype"/>
          <w:color w:val="030403"/>
          <w:sz w:val="20"/>
          <w:szCs w:val="20"/>
        </w:rPr>
        <w:softHyphen/>
        <w:t>κὸ ἢ ὁ</w:t>
      </w:r>
      <w:r w:rsidRPr="00DA4AAF">
        <w:rPr>
          <w:rFonts w:ascii="Palatino Linotype" w:hAnsi="Palatino Linotype"/>
          <w:color w:val="030403"/>
          <w:sz w:val="20"/>
          <w:szCs w:val="20"/>
        </w:rPr>
        <w:softHyphen/>
        <w:t>μα</w:t>
      </w:r>
      <w:r w:rsidRPr="00DA4AAF">
        <w:rPr>
          <w:rFonts w:ascii="Palatino Linotype" w:hAnsi="Palatino Linotype"/>
          <w:color w:val="030403"/>
          <w:sz w:val="20"/>
          <w:szCs w:val="20"/>
        </w:rPr>
        <w:softHyphen/>
        <w:t>δι</w:t>
      </w:r>
      <w:r w:rsidRPr="00DA4AAF">
        <w:rPr>
          <w:rFonts w:ascii="Palatino Linotype" w:hAnsi="Palatino Linotype"/>
          <w:color w:val="030403"/>
          <w:sz w:val="20"/>
          <w:szCs w:val="20"/>
        </w:rPr>
        <w:softHyphen/>
        <w:t>κὸ ἐπί</w:t>
      </w:r>
      <w:r w:rsidRPr="00DA4AAF">
        <w:rPr>
          <w:rFonts w:ascii="Palatino Linotype" w:hAnsi="Palatino Linotype"/>
          <w:color w:val="030403"/>
          <w:sz w:val="20"/>
          <w:szCs w:val="20"/>
        </w:rPr>
        <w:softHyphen/>
        <w:t>πε</w:t>
      </w:r>
      <w:r w:rsidRPr="00DA4AAF">
        <w:rPr>
          <w:rFonts w:ascii="Palatino Linotype" w:hAnsi="Palatino Linotype"/>
          <w:color w:val="030403"/>
          <w:sz w:val="20"/>
          <w:szCs w:val="20"/>
        </w:rPr>
        <w:softHyphen/>
        <w:t>δο. Στὴν Πα</w:t>
      </w:r>
      <w:r w:rsidRPr="00DA4AAF">
        <w:rPr>
          <w:rFonts w:ascii="Palatino Linotype" w:hAnsi="Palatino Linotype"/>
          <w:color w:val="030403"/>
          <w:sz w:val="20"/>
          <w:szCs w:val="20"/>
        </w:rPr>
        <w:softHyphen/>
        <w:t>λαι</w:t>
      </w:r>
      <w:r w:rsidRPr="00DA4AAF">
        <w:rPr>
          <w:rFonts w:ascii="Palatino Linotype" w:hAnsi="Palatino Linotype"/>
          <w:color w:val="030403"/>
          <w:sz w:val="20"/>
          <w:szCs w:val="20"/>
        </w:rPr>
        <w:softHyphen/>
        <w:t>ὰ Δι</w:t>
      </w:r>
      <w:r w:rsidRPr="00DA4AAF">
        <w:rPr>
          <w:rFonts w:ascii="Palatino Linotype" w:hAnsi="Palatino Linotype"/>
          <w:color w:val="030403"/>
          <w:sz w:val="20"/>
          <w:szCs w:val="20"/>
        </w:rPr>
        <w:softHyphen/>
        <w:t>α</w:t>
      </w:r>
      <w:r w:rsidRPr="00DA4AAF">
        <w:rPr>
          <w:rFonts w:ascii="Palatino Linotype" w:hAnsi="Palatino Linotype"/>
          <w:color w:val="030403"/>
          <w:sz w:val="20"/>
          <w:szCs w:val="20"/>
        </w:rPr>
        <w:softHyphen/>
        <w:t>θή</w:t>
      </w:r>
      <w:r w:rsidRPr="00DA4AAF">
        <w:rPr>
          <w:rFonts w:ascii="Palatino Linotype" w:hAnsi="Palatino Linotype"/>
          <w:color w:val="030403"/>
          <w:sz w:val="20"/>
          <w:szCs w:val="20"/>
        </w:rPr>
        <w:softHyphen/>
        <w:t>κη, πα</w:t>
      </w:r>
      <w:r w:rsidRPr="00DA4AAF">
        <w:rPr>
          <w:rFonts w:ascii="Palatino Linotype" w:hAnsi="Palatino Linotype"/>
          <w:color w:val="030403"/>
          <w:sz w:val="20"/>
          <w:szCs w:val="20"/>
        </w:rPr>
        <w:softHyphen/>
        <w:t>ρό</w:t>
      </w:r>
      <w:r w:rsidRPr="00DA4AAF">
        <w:rPr>
          <w:rFonts w:ascii="Palatino Linotype" w:hAnsi="Palatino Linotype"/>
          <w:color w:val="030403"/>
          <w:sz w:val="20"/>
          <w:szCs w:val="20"/>
        </w:rPr>
        <w:softHyphen/>
        <w:t>λο ποὺ οἱ ἁ</w:t>
      </w:r>
      <w:r w:rsidRPr="00DA4AAF">
        <w:rPr>
          <w:rFonts w:ascii="Palatino Linotype" w:hAnsi="Palatino Linotype"/>
          <w:color w:val="030403"/>
          <w:sz w:val="20"/>
          <w:szCs w:val="20"/>
        </w:rPr>
        <w:softHyphen/>
        <w:t>μαρ</w:t>
      </w:r>
      <w:r w:rsidRPr="00DA4AAF">
        <w:rPr>
          <w:rFonts w:ascii="Palatino Linotype" w:hAnsi="Palatino Linotype"/>
          <w:color w:val="030403"/>
          <w:sz w:val="20"/>
          <w:szCs w:val="20"/>
        </w:rPr>
        <w:softHyphen/>
        <w:t>τί</w:t>
      </w:r>
      <w:r w:rsidRPr="00DA4AAF">
        <w:rPr>
          <w:rFonts w:ascii="Palatino Linotype" w:hAnsi="Palatino Linotype"/>
          <w:color w:val="030403"/>
          <w:sz w:val="20"/>
          <w:szCs w:val="20"/>
        </w:rPr>
        <w:softHyphen/>
        <w:t>ες τοῦ Ἰσ</w:t>
      </w:r>
      <w:r w:rsidRPr="00DA4AAF">
        <w:rPr>
          <w:rFonts w:ascii="Palatino Linotype" w:hAnsi="Palatino Linotype"/>
          <w:color w:val="030403"/>
          <w:sz w:val="20"/>
          <w:szCs w:val="20"/>
        </w:rPr>
        <w:softHyphen/>
        <w:t>ρα</w:t>
      </w:r>
      <w:r w:rsidRPr="00DA4AAF">
        <w:rPr>
          <w:rFonts w:ascii="Palatino Linotype" w:hAnsi="Palatino Linotype"/>
          <w:color w:val="030403"/>
          <w:sz w:val="20"/>
          <w:szCs w:val="20"/>
        </w:rPr>
        <w:softHyphen/>
        <w:t>ὴλ ἀ</w:t>
      </w:r>
      <w:r w:rsidRPr="00DA4AAF">
        <w:rPr>
          <w:rFonts w:ascii="Palatino Linotype" w:hAnsi="Palatino Linotype"/>
          <w:color w:val="030403"/>
          <w:sz w:val="20"/>
          <w:szCs w:val="20"/>
        </w:rPr>
        <w:softHyphen/>
        <w:t>πο</w:t>
      </w:r>
      <w:r w:rsidRPr="00DA4AAF">
        <w:rPr>
          <w:rFonts w:ascii="Palatino Linotype" w:hAnsi="Palatino Linotype"/>
          <w:color w:val="030403"/>
          <w:sz w:val="20"/>
          <w:szCs w:val="20"/>
        </w:rPr>
        <w:softHyphen/>
        <w:t>τε</w:t>
      </w:r>
      <w:r w:rsidRPr="00DA4AAF">
        <w:rPr>
          <w:rFonts w:ascii="Palatino Linotype" w:hAnsi="Palatino Linotype"/>
          <w:color w:val="030403"/>
          <w:sz w:val="20"/>
          <w:szCs w:val="20"/>
        </w:rPr>
        <w:softHyphen/>
        <w:t>λοῦν ρή</w:t>
      </w:r>
      <w:r w:rsidRPr="00DA4AAF">
        <w:rPr>
          <w:rFonts w:ascii="Palatino Linotype" w:hAnsi="Palatino Linotype"/>
          <w:color w:val="030403"/>
          <w:sz w:val="20"/>
          <w:szCs w:val="20"/>
        </w:rPr>
        <w:softHyphen/>
        <w:t>ξη τῆς δι</w:t>
      </w:r>
      <w:r w:rsidRPr="00DA4AAF">
        <w:rPr>
          <w:rFonts w:ascii="Palatino Linotype" w:hAnsi="Palatino Linotype"/>
          <w:color w:val="030403"/>
          <w:sz w:val="20"/>
          <w:szCs w:val="20"/>
        </w:rPr>
        <w:softHyphen/>
        <w:t>α</w:t>
      </w:r>
      <w:r w:rsidRPr="00DA4AAF">
        <w:rPr>
          <w:rFonts w:ascii="Palatino Linotype" w:hAnsi="Palatino Linotype"/>
          <w:color w:val="030403"/>
          <w:sz w:val="20"/>
          <w:szCs w:val="20"/>
        </w:rPr>
        <w:softHyphen/>
        <w:t>θή</w:t>
      </w:r>
      <w:r w:rsidRPr="00DA4AAF">
        <w:rPr>
          <w:rFonts w:ascii="Palatino Linotype" w:hAnsi="Palatino Linotype"/>
          <w:color w:val="030403"/>
          <w:sz w:val="20"/>
          <w:szCs w:val="20"/>
        </w:rPr>
        <w:softHyphen/>
        <w:t>κης τοῦ Σι</w:t>
      </w:r>
      <w:r w:rsidRPr="00DA4AAF">
        <w:rPr>
          <w:rFonts w:ascii="Palatino Linotype" w:hAnsi="Palatino Linotype"/>
          <w:color w:val="030403"/>
          <w:sz w:val="20"/>
          <w:szCs w:val="20"/>
        </w:rPr>
        <w:softHyphen/>
        <w:t>νᾶ, ὁ Θε</w:t>
      </w:r>
      <w:r w:rsidRPr="00DA4AAF">
        <w:rPr>
          <w:rFonts w:ascii="Palatino Linotype" w:hAnsi="Palatino Linotype"/>
          <w:color w:val="030403"/>
          <w:sz w:val="20"/>
          <w:szCs w:val="20"/>
        </w:rPr>
        <w:softHyphen/>
        <w:t>ὸς ἂν καὶ δὲν κα</w:t>
      </w:r>
      <w:r w:rsidRPr="00DA4AAF">
        <w:rPr>
          <w:rFonts w:ascii="Palatino Linotype" w:hAnsi="Palatino Linotype"/>
          <w:color w:val="030403"/>
          <w:sz w:val="20"/>
          <w:szCs w:val="20"/>
        </w:rPr>
        <w:softHyphen/>
        <w:t>το</w:t>
      </w:r>
      <w:r w:rsidRPr="00DA4AAF">
        <w:rPr>
          <w:rFonts w:ascii="Palatino Linotype" w:hAnsi="Palatino Linotype"/>
          <w:color w:val="030403"/>
          <w:sz w:val="20"/>
          <w:szCs w:val="20"/>
        </w:rPr>
        <w:softHyphen/>
        <w:t>νο</w:t>
      </w:r>
      <w:r w:rsidRPr="00DA4AAF">
        <w:rPr>
          <w:rFonts w:ascii="Palatino Linotype" w:hAnsi="Palatino Linotype"/>
          <w:color w:val="030403"/>
          <w:sz w:val="20"/>
          <w:szCs w:val="20"/>
        </w:rPr>
        <w:softHyphen/>
        <w:t>μά</w:t>
      </w:r>
      <w:r w:rsidRPr="00DA4AAF">
        <w:rPr>
          <w:rFonts w:ascii="Palatino Linotype" w:hAnsi="Palatino Linotype"/>
          <w:color w:val="030403"/>
          <w:sz w:val="20"/>
          <w:szCs w:val="20"/>
        </w:rPr>
        <w:softHyphen/>
        <w:t>ζει τὴ λέ</w:t>
      </w:r>
      <w:r w:rsidRPr="00DA4AAF">
        <w:rPr>
          <w:rFonts w:ascii="Palatino Linotype" w:hAnsi="Palatino Linotype"/>
          <w:color w:val="030403"/>
          <w:sz w:val="20"/>
          <w:szCs w:val="20"/>
        </w:rPr>
        <w:softHyphen/>
        <w:t>ξη </w:t>
      </w:r>
      <w:r w:rsidRPr="00DA4AAF">
        <w:rPr>
          <w:rStyle w:val="aa"/>
          <w:rFonts w:ascii="Palatino Linotype" w:hAnsi="Palatino Linotype"/>
          <w:color w:val="030403"/>
          <w:sz w:val="20"/>
          <w:szCs w:val="20"/>
        </w:rPr>
        <w:t>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γή</w:t>
      </w:r>
      <w:r w:rsidRPr="00DA4AAF">
        <w:rPr>
          <w:rFonts w:ascii="Palatino Linotype" w:hAnsi="Palatino Linotype"/>
          <w:color w:val="030403"/>
          <w:sz w:val="20"/>
          <w:szCs w:val="20"/>
        </w:rPr>
        <w:t>, εἶ</w:t>
      </w:r>
      <w:r w:rsidRPr="00DA4AAF">
        <w:rPr>
          <w:rFonts w:ascii="Palatino Linotype" w:hAnsi="Palatino Linotype"/>
          <w:color w:val="030403"/>
          <w:sz w:val="20"/>
          <w:szCs w:val="20"/>
        </w:rPr>
        <w:softHyphen/>
        <w:t>ναι αὐ</w:t>
      </w:r>
      <w:r w:rsidRPr="00DA4AAF">
        <w:rPr>
          <w:rFonts w:ascii="Palatino Linotype" w:hAnsi="Palatino Linotype"/>
          <w:color w:val="030403"/>
          <w:sz w:val="20"/>
          <w:szCs w:val="20"/>
        </w:rPr>
        <w:softHyphen/>
        <w:t>τὴ ποὺ προ</w:t>
      </w:r>
      <w:r w:rsidRPr="00DA4AAF">
        <w:rPr>
          <w:rFonts w:ascii="Palatino Linotype" w:hAnsi="Palatino Linotype"/>
          <w:color w:val="030403"/>
          <w:sz w:val="20"/>
          <w:szCs w:val="20"/>
        </w:rPr>
        <w:softHyphen/>
        <w:t>τεί</w:t>
      </w:r>
      <w:r w:rsidRPr="00DA4AAF">
        <w:rPr>
          <w:rFonts w:ascii="Palatino Linotype" w:hAnsi="Palatino Linotype"/>
          <w:color w:val="030403"/>
          <w:sz w:val="20"/>
          <w:szCs w:val="20"/>
        </w:rPr>
        <w:softHyphen/>
        <w:t>νει στὴν ἄ</w:t>
      </w:r>
      <w:r w:rsidRPr="00DA4AAF">
        <w:rPr>
          <w:rFonts w:ascii="Palatino Linotype" w:hAnsi="Palatino Linotype"/>
          <w:color w:val="030403"/>
          <w:sz w:val="20"/>
          <w:szCs w:val="20"/>
        </w:rPr>
        <w:softHyphen/>
        <w:t>πι</w:t>
      </w:r>
      <w:r w:rsidRPr="00DA4AAF">
        <w:rPr>
          <w:rFonts w:ascii="Palatino Linotype" w:hAnsi="Palatino Linotype"/>
          <w:color w:val="030403"/>
          <w:sz w:val="20"/>
          <w:szCs w:val="20"/>
        </w:rPr>
        <w:softHyphen/>
        <w:t>στη νύμ</w:t>
      </w:r>
      <w:r w:rsidRPr="00DA4AAF">
        <w:rPr>
          <w:rFonts w:ascii="Palatino Linotype" w:hAnsi="Palatino Linotype"/>
          <w:color w:val="030403"/>
          <w:sz w:val="20"/>
          <w:szCs w:val="20"/>
        </w:rPr>
        <w:softHyphen/>
        <w:t>φη «</w:t>
      </w:r>
      <w:r w:rsidRPr="00DA4AAF">
        <w:rPr>
          <w:rStyle w:val="aa"/>
          <w:rFonts w:ascii="Palatino Linotype" w:hAnsi="Palatino Linotype"/>
          <w:color w:val="030403"/>
          <w:sz w:val="20"/>
          <w:szCs w:val="20"/>
        </w:rPr>
        <w:t>καί μνη</w:t>
      </w:r>
      <w:r w:rsidRPr="00DA4AAF">
        <w:rPr>
          <w:rStyle w:val="aa"/>
          <w:rFonts w:ascii="Palatino Linotype" w:hAnsi="Palatino Linotype"/>
          <w:color w:val="030403"/>
          <w:sz w:val="20"/>
          <w:szCs w:val="20"/>
        </w:rPr>
        <w:softHyphen/>
        <w:t>στεύ</w:t>
      </w:r>
      <w:r w:rsidRPr="00DA4AAF">
        <w:rPr>
          <w:rStyle w:val="aa"/>
          <w:rFonts w:ascii="Palatino Linotype" w:hAnsi="Palatino Linotype"/>
          <w:color w:val="030403"/>
          <w:sz w:val="20"/>
          <w:szCs w:val="20"/>
        </w:rPr>
        <w:softHyphen/>
        <w:t>σο</w:t>
      </w:r>
      <w:r w:rsidRPr="00DA4AAF">
        <w:rPr>
          <w:rStyle w:val="aa"/>
          <w:rFonts w:ascii="Palatino Linotype" w:hAnsi="Palatino Linotype"/>
          <w:color w:val="030403"/>
          <w:sz w:val="20"/>
          <w:szCs w:val="20"/>
        </w:rPr>
        <w:softHyphen/>
        <w:t>μαί σε ἐμαυ</w:t>
      </w:r>
      <w:r w:rsidRPr="00DA4AAF">
        <w:rPr>
          <w:rStyle w:val="aa"/>
          <w:rFonts w:ascii="Palatino Linotype" w:hAnsi="Palatino Linotype"/>
          <w:color w:val="030403"/>
          <w:sz w:val="20"/>
          <w:szCs w:val="20"/>
        </w:rPr>
        <w:softHyphen/>
        <w:t>τῷ ἐν πί</w:t>
      </w:r>
      <w:r w:rsidRPr="00DA4AAF">
        <w:rPr>
          <w:rStyle w:val="aa"/>
          <w:rFonts w:ascii="Palatino Linotype" w:hAnsi="Palatino Linotype"/>
          <w:color w:val="030403"/>
          <w:sz w:val="20"/>
          <w:szCs w:val="20"/>
        </w:rPr>
        <w:softHyphen/>
        <w:t>στει, καί ἐ</w:t>
      </w:r>
      <w:r w:rsidRPr="00DA4AAF">
        <w:rPr>
          <w:rStyle w:val="aa"/>
          <w:rFonts w:ascii="Palatino Linotype" w:hAnsi="Palatino Linotype"/>
          <w:color w:val="030403"/>
          <w:sz w:val="20"/>
          <w:szCs w:val="20"/>
        </w:rPr>
        <w:softHyphen/>
        <w:t>πι</w:t>
      </w:r>
      <w:r w:rsidRPr="00DA4AAF">
        <w:rPr>
          <w:rStyle w:val="aa"/>
          <w:rFonts w:ascii="Palatino Linotype" w:hAnsi="Palatino Linotype"/>
          <w:color w:val="030403"/>
          <w:sz w:val="20"/>
          <w:szCs w:val="20"/>
        </w:rPr>
        <w:softHyphen/>
        <w:t>γνώ</w:t>
      </w:r>
      <w:r w:rsidRPr="00DA4AAF">
        <w:rPr>
          <w:rStyle w:val="aa"/>
          <w:rFonts w:ascii="Palatino Linotype" w:hAnsi="Palatino Linotype"/>
          <w:color w:val="030403"/>
          <w:sz w:val="20"/>
          <w:szCs w:val="20"/>
        </w:rPr>
        <w:softHyphen/>
        <w:t>σῃ τόν κύ</w:t>
      </w:r>
      <w:r w:rsidRPr="00DA4AAF">
        <w:rPr>
          <w:rStyle w:val="aa"/>
          <w:rFonts w:ascii="Palatino Linotype" w:hAnsi="Palatino Linotype"/>
          <w:color w:val="030403"/>
          <w:sz w:val="20"/>
          <w:szCs w:val="20"/>
        </w:rPr>
        <w:softHyphen/>
        <w:t>ριον </w:t>
      </w:r>
      <w:r w:rsidRPr="00DA4AAF">
        <w:rPr>
          <w:rFonts w:ascii="Palatino Linotype" w:hAnsi="Palatino Linotype"/>
          <w:color w:val="030403"/>
          <w:sz w:val="20"/>
          <w:szCs w:val="20"/>
        </w:rPr>
        <w:t>(</w:t>
      </w:r>
      <w:r w:rsidRPr="00DA4AAF">
        <w:rPr>
          <w:rStyle w:val="aa"/>
          <w:rFonts w:ascii="Palatino Linotype" w:hAnsi="Palatino Linotype"/>
          <w:color w:val="030403"/>
          <w:sz w:val="20"/>
          <w:szCs w:val="20"/>
        </w:rPr>
        <w:t>Ὠσ.</w:t>
      </w:r>
      <w:r w:rsidRPr="00DA4AAF">
        <w:rPr>
          <w:rFonts w:ascii="Palatino Linotype" w:hAnsi="Palatino Linotype"/>
          <w:color w:val="030403"/>
          <w:sz w:val="20"/>
          <w:szCs w:val="20"/>
        </w:rPr>
        <w:t> 2,22)» καὶ στὰ ἄ</w:t>
      </w:r>
      <w:r w:rsidRPr="00DA4AAF">
        <w:rPr>
          <w:rFonts w:ascii="Palatino Linotype" w:hAnsi="Palatino Linotype"/>
          <w:color w:val="030403"/>
          <w:sz w:val="20"/>
          <w:szCs w:val="20"/>
        </w:rPr>
        <w:softHyphen/>
        <w:t>πι</w:t>
      </w:r>
      <w:r w:rsidRPr="00DA4AAF">
        <w:rPr>
          <w:rFonts w:ascii="Palatino Linotype" w:hAnsi="Palatino Linotype"/>
          <w:color w:val="030403"/>
          <w:sz w:val="20"/>
          <w:szCs w:val="20"/>
        </w:rPr>
        <w:softHyphen/>
        <w:t>στα παι</w:t>
      </w:r>
      <w:r w:rsidRPr="00DA4AAF">
        <w:rPr>
          <w:rFonts w:ascii="Palatino Linotype" w:hAnsi="Palatino Linotype"/>
          <w:color w:val="030403"/>
          <w:sz w:val="20"/>
          <w:szCs w:val="20"/>
        </w:rPr>
        <w:softHyphen/>
        <w:t>διά του «</w:t>
      </w:r>
      <w:r w:rsidRPr="00DA4AAF">
        <w:rPr>
          <w:rStyle w:val="aa"/>
          <w:rFonts w:ascii="Palatino Linotype" w:hAnsi="Palatino Linotype"/>
          <w:color w:val="030403"/>
          <w:sz w:val="20"/>
          <w:szCs w:val="20"/>
        </w:rPr>
        <w:t>ἀ</w:t>
      </w:r>
      <w:r w:rsidRPr="00DA4AAF">
        <w:rPr>
          <w:rStyle w:val="aa"/>
          <w:rFonts w:ascii="Palatino Linotype" w:hAnsi="Palatino Linotype"/>
          <w:color w:val="030403"/>
          <w:sz w:val="20"/>
          <w:szCs w:val="20"/>
        </w:rPr>
        <w:softHyphen/>
        <w:t>πορ</w:t>
      </w:r>
      <w:r w:rsidRPr="00DA4AAF">
        <w:rPr>
          <w:rStyle w:val="aa"/>
          <w:rFonts w:ascii="Palatino Linotype" w:hAnsi="Palatino Linotype"/>
          <w:color w:val="030403"/>
          <w:sz w:val="20"/>
          <w:szCs w:val="20"/>
        </w:rPr>
        <w:softHyphen/>
        <w:t>ρί</w:t>
      </w:r>
      <w:r w:rsidRPr="00DA4AAF">
        <w:rPr>
          <w:rStyle w:val="aa"/>
          <w:rFonts w:ascii="Palatino Linotype" w:hAnsi="Palatino Linotype"/>
          <w:color w:val="030403"/>
          <w:sz w:val="20"/>
          <w:szCs w:val="20"/>
        </w:rPr>
        <w:softHyphen/>
        <w:t>ψα</w:t>
      </w:r>
      <w:r w:rsidRPr="00DA4AAF">
        <w:rPr>
          <w:rStyle w:val="aa"/>
          <w:rFonts w:ascii="Palatino Linotype" w:hAnsi="Palatino Linotype"/>
          <w:color w:val="030403"/>
          <w:sz w:val="20"/>
          <w:szCs w:val="20"/>
        </w:rPr>
        <w:softHyphen/>
        <w:t>τε ἀ</w:t>
      </w:r>
      <w:r w:rsidRPr="00DA4AAF">
        <w:rPr>
          <w:rStyle w:val="aa"/>
          <w:rFonts w:ascii="Palatino Linotype" w:hAnsi="Palatino Linotype"/>
          <w:color w:val="030403"/>
          <w:sz w:val="20"/>
          <w:szCs w:val="20"/>
        </w:rPr>
        <w:softHyphen/>
        <w:t>πό ἑαυ</w:t>
      </w:r>
      <w:r w:rsidRPr="00DA4AAF">
        <w:rPr>
          <w:rStyle w:val="aa"/>
          <w:rFonts w:ascii="Palatino Linotype" w:hAnsi="Palatino Linotype"/>
          <w:color w:val="030403"/>
          <w:sz w:val="20"/>
          <w:szCs w:val="20"/>
        </w:rPr>
        <w:softHyphen/>
        <w:t>τῶν πά</w:t>
      </w:r>
      <w:r w:rsidRPr="00DA4AAF">
        <w:rPr>
          <w:rStyle w:val="aa"/>
          <w:rFonts w:ascii="Palatino Linotype" w:hAnsi="Palatino Linotype"/>
          <w:color w:val="030403"/>
          <w:sz w:val="20"/>
          <w:szCs w:val="20"/>
        </w:rPr>
        <w:softHyphen/>
        <w:t>σας τάς ἀσε</w:t>
      </w:r>
      <w:r w:rsidRPr="00DA4AAF">
        <w:rPr>
          <w:rStyle w:val="aa"/>
          <w:rFonts w:ascii="Palatino Linotype" w:hAnsi="Palatino Linotype"/>
          <w:color w:val="030403"/>
          <w:sz w:val="20"/>
          <w:szCs w:val="20"/>
        </w:rPr>
        <w:softHyphen/>
        <w:t>βεί</w:t>
      </w:r>
      <w:r w:rsidRPr="00DA4AAF">
        <w:rPr>
          <w:rStyle w:val="aa"/>
          <w:rFonts w:ascii="Palatino Linotype" w:hAnsi="Palatino Linotype"/>
          <w:color w:val="030403"/>
          <w:sz w:val="20"/>
          <w:szCs w:val="20"/>
        </w:rPr>
        <w:softHyphen/>
        <w:t>ας ὑμῶν, ἄς ἠσε</w:t>
      </w:r>
      <w:r w:rsidRPr="00DA4AAF">
        <w:rPr>
          <w:rStyle w:val="aa"/>
          <w:rFonts w:ascii="Palatino Linotype" w:hAnsi="Palatino Linotype"/>
          <w:color w:val="030403"/>
          <w:sz w:val="20"/>
          <w:szCs w:val="20"/>
        </w:rPr>
        <w:softHyphen/>
        <w:t>βή</w:t>
      </w:r>
      <w:r w:rsidRPr="00DA4AAF">
        <w:rPr>
          <w:rStyle w:val="aa"/>
          <w:rFonts w:ascii="Palatino Linotype" w:hAnsi="Palatino Linotype"/>
          <w:color w:val="030403"/>
          <w:sz w:val="20"/>
          <w:szCs w:val="20"/>
        </w:rPr>
        <w:softHyphen/>
        <w:t>σα</w:t>
      </w:r>
      <w:r w:rsidRPr="00DA4AAF">
        <w:rPr>
          <w:rStyle w:val="aa"/>
          <w:rFonts w:ascii="Palatino Linotype" w:hAnsi="Palatino Linotype"/>
          <w:color w:val="030403"/>
          <w:sz w:val="20"/>
          <w:szCs w:val="20"/>
        </w:rPr>
        <w:softHyphen/>
        <w:t>τε εἰς ἐμέ, καί ποι</w:t>
      </w:r>
      <w:r w:rsidRPr="00DA4AAF">
        <w:rPr>
          <w:rStyle w:val="aa"/>
          <w:rFonts w:ascii="Palatino Linotype" w:hAnsi="Palatino Linotype"/>
          <w:color w:val="030403"/>
          <w:sz w:val="20"/>
          <w:szCs w:val="20"/>
        </w:rPr>
        <w:softHyphen/>
        <w:t>ή</w:t>
      </w:r>
      <w:r w:rsidRPr="00DA4AAF">
        <w:rPr>
          <w:rStyle w:val="aa"/>
          <w:rFonts w:ascii="Palatino Linotype" w:hAnsi="Palatino Linotype"/>
          <w:color w:val="030403"/>
          <w:sz w:val="20"/>
          <w:szCs w:val="20"/>
        </w:rPr>
        <w:softHyphen/>
        <w:t>σα</w:t>
      </w:r>
      <w:r w:rsidRPr="00DA4AAF">
        <w:rPr>
          <w:rStyle w:val="aa"/>
          <w:rFonts w:ascii="Palatino Linotype" w:hAnsi="Palatino Linotype"/>
          <w:color w:val="030403"/>
          <w:sz w:val="20"/>
          <w:szCs w:val="20"/>
        </w:rPr>
        <w:softHyphen/>
        <w:t>τε ἑαυ</w:t>
      </w:r>
      <w:r w:rsidRPr="00DA4AAF">
        <w:rPr>
          <w:rStyle w:val="aa"/>
          <w:rFonts w:ascii="Palatino Linotype" w:hAnsi="Palatino Linotype"/>
          <w:color w:val="030403"/>
          <w:sz w:val="20"/>
          <w:szCs w:val="20"/>
        </w:rPr>
        <w:softHyphen/>
        <w:t>τοῖς καρ</w:t>
      </w:r>
      <w:r w:rsidRPr="00DA4AAF">
        <w:rPr>
          <w:rStyle w:val="aa"/>
          <w:rFonts w:ascii="Palatino Linotype" w:hAnsi="Palatino Linotype"/>
          <w:color w:val="030403"/>
          <w:sz w:val="20"/>
          <w:szCs w:val="20"/>
        </w:rPr>
        <w:softHyphen/>
        <w:t>δί</w:t>
      </w:r>
      <w:r w:rsidRPr="00DA4AAF">
        <w:rPr>
          <w:rStyle w:val="aa"/>
          <w:rFonts w:ascii="Palatino Linotype" w:hAnsi="Palatino Linotype"/>
          <w:color w:val="030403"/>
          <w:sz w:val="20"/>
          <w:szCs w:val="20"/>
        </w:rPr>
        <w:softHyphen/>
        <w:t>αν και</w:t>
      </w:r>
      <w:r w:rsidRPr="00DA4AAF">
        <w:rPr>
          <w:rStyle w:val="aa"/>
          <w:rFonts w:ascii="Palatino Linotype" w:hAnsi="Palatino Linotype"/>
          <w:color w:val="030403"/>
          <w:sz w:val="20"/>
          <w:szCs w:val="20"/>
        </w:rPr>
        <w:softHyphen/>
        <w:t>νήν καί πνεῦ</w:t>
      </w:r>
      <w:r w:rsidRPr="00DA4AAF">
        <w:rPr>
          <w:rStyle w:val="aa"/>
          <w:rFonts w:ascii="Palatino Linotype" w:hAnsi="Palatino Linotype"/>
          <w:color w:val="030403"/>
          <w:sz w:val="20"/>
          <w:szCs w:val="20"/>
        </w:rPr>
        <w:softHyphen/>
        <w:t>μα και</w:t>
      </w:r>
      <w:r w:rsidRPr="00DA4AAF">
        <w:rPr>
          <w:rStyle w:val="aa"/>
          <w:rFonts w:ascii="Palatino Linotype" w:hAnsi="Palatino Linotype"/>
          <w:color w:val="030403"/>
          <w:sz w:val="20"/>
          <w:szCs w:val="20"/>
        </w:rPr>
        <w:softHyphen/>
        <w:t>νόν∙ καί ἵνα τι ἀπο</w:t>
      </w:r>
      <w:r w:rsidRPr="00DA4AAF">
        <w:rPr>
          <w:rStyle w:val="aa"/>
          <w:rFonts w:ascii="Palatino Linotype" w:hAnsi="Palatino Linotype"/>
          <w:color w:val="030403"/>
          <w:sz w:val="20"/>
          <w:szCs w:val="20"/>
        </w:rPr>
        <w:softHyphen/>
        <w:t>θνή</w:t>
      </w:r>
      <w:r w:rsidRPr="00DA4AAF">
        <w:rPr>
          <w:rStyle w:val="aa"/>
          <w:rFonts w:ascii="Palatino Linotype" w:hAnsi="Palatino Linotype"/>
          <w:color w:val="030403"/>
          <w:sz w:val="20"/>
          <w:szCs w:val="20"/>
        </w:rPr>
        <w:softHyphen/>
        <w:t>σκε</w:t>
      </w:r>
      <w:r w:rsidRPr="00DA4AAF">
        <w:rPr>
          <w:rStyle w:val="aa"/>
          <w:rFonts w:ascii="Palatino Linotype" w:hAnsi="Palatino Linotype"/>
          <w:color w:val="030403"/>
          <w:sz w:val="20"/>
          <w:szCs w:val="20"/>
        </w:rPr>
        <w:softHyphen/>
        <w:t>τε, οἶκος Ἰσ</w:t>
      </w:r>
      <w:r w:rsidRPr="00DA4AAF">
        <w:rPr>
          <w:rStyle w:val="aa"/>
          <w:rFonts w:ascii="Palatino Linotype" w:hAnsi="Palatino Linotype"/>
          <w:color w:val="030403"/>
          <w:sz w:val="20"/>
          <w:szCs w:val="20"/>
        </w:rPr>
        <w:softHyphen/>
        <w:t>ρα</w:t>
      </w:r>
      <w:r w:rsidRPr="00DA4AAF">
        <w:rPr>
          <w:rStyle w:val="aa"/>
          <w:rFonts w:ascii="Palatino Linotype" w:hAnsi="Palatino Linotype"/>
          <w:color w:val="030403"/>
          <w:sz w:val="20"/>
          <w:szCs w:val="20"/>
        </w:rPr>
        <w:softHyphen/>
        <w:t>ήλ </w:t>
      </w:r>
      <w:r w:rsidRPr="00DA4AAF">
        <w:rPr>
          <w:rFonts w:ascii="Palatino Linotype" w:hAnsi="Palatino Linotype"/>
          <w:color w:val="030403"/>
          <w:sz w:val="20"/>
          <w:szCs w:val="20"/>
        </w:rPr>
        <w:t>(</w:t>
      </w:r>
      <w:r w:rsidRPr="00DA4AAF">
        <w:rPr>
          <w:rStyle w:val="aa"/>
          <w:rFonts w:ascii="Palatino Linotype" w:hAnsi="Palatino Linotype"/>
          <w:color w:val="030403"/>
          <w:sz w:val="20"/>
          <w:szCs w:val="20"/>
        </w:rPr>
        <w:t>Ἱεζ.</w:t>
      </w:r>
      <w:r w:rsidRPr="00DA4AAF">
        <w:rPr>
          <w:rFonts w:ascii="Palatino Linotype" w:hAnsi="Palatino Linotype"/>
          <w:color w:val="030403"/>
          <w:sz w:val="20"/>
          <w:szCs w:val="20"/>
        </w:rPr>
        <w:t> 18,31)». Ὁ ἄν</w:t>
      </w:r>
      <w:r w:rsidRPr="00DA4AAF">
        <w:rPr>
          <w:rFonts w:ascii="Palatino Linotype" w:hAnsi="Palatino Linotype"/>
          <w:color w:val="030403"/>
          <w:sz w:val="20"/>
          <w:szCs w:val="20"/>
        </w:rPr>
        <w:softHyphen/>
        <w:t>θρω</w:t>
      </w:r>
      <w:r w:rsidRPr="00DA4AAF">
        <w:rPr>
          <w:rFonts w:ascii="Palatino Linotype" w:hAnsi="Palatino Linotype"/>
          <w:color w:val="030403"/>
          <w:sz w:val="20"/>
          <w:szCs w:val="20"/>
        </w:rPr>
        <w:softHyphen/>
        <w:t>πος μὲ τὴ δι</w:t>
      </w:r>
      <w:r w:rsidRPr="00DA4AAF">
        <w:rPr>
          <w:rFonts w:ascii="Palatino Linotype" w:hAnsi="Palatino Linotype"/>
          <w:color w:val="030403"/>
          <w:sz w:val="20"/>
          <w:szCs w:val="20"/>
        </w:rPr>
        <w:softHyphen/>
        <w:t>ά</w:t>
      </w:r>
      <w:r w:rsidRPr="00DA4AAF">
        <w:rPr>
          <w:rFonts w:ascii="Palatino Linotype" w:hAnsi="Palatino Linotype"/>
          <w:color w:val="030403"/>
          <w:sz w:val="20"/>
          <w:szCs w:val="20"/>
        </w:rPr>
        <w:softHyphen/>
        <w:t>πρα</w:t>
      </w:r>
      <w:r w:rsidRPr="00DA4AAF">
        <w:rPr>
          <w:rFonts w:ascii="Palatino Linotype" w:hAnsi="Palatino Linotype"/>
          <w:color w:val="030403"/>
          <w:sz w:val="20"/>
          <w:szCs w:val="20"/>
        </w:rPr>
        <w:softHyphen/>
        <w:t>ξη τῆς ἁ</w:t>
      </w:r>
      <w:r w:rsidRPr="00DA4AAF">
        <w:rPr>
          <w:rFonts w:ascii="Palatino Linotype" w:hAnsi="Palatino Linotype"/>
          <w:color w:val="030403"/>
          <w:sz w:val="20"/>
          <w:szCs w:val="20"/>
        </w:rPr>
        <w:softHyphen/>
        <w:t>μαρ</w:t>
      </w:r>
      <w:r w:rsidRPr="00DA4AAF">
        <w:rPr>
          <w:rFonts w:ascii="Palatino Linotype" w:hAnsi="Palatino Linotype"/>
          <w:color w:val="030403"/>
          <w:sz w:val="20"/>
          <w:szCs w:val="20"/>
        </w:rPr>
        <w:softHyphen/>
        <w:t>τί</w:t>
      </w:r>
      <w:r w:rsidRPr="00DA4AAF">
        <w:rPr>
          <w:rFonts w:ascii="Palatino Linotype" w:hAnsi="Palatino Linotype"/>
          <w:color w:val="030403"/>
          <w:sz w:val="20"/>
          <w:szCs w:val="20"/>
        </w:rPr>
        <w:softHyphen/>
        <w:t>ας ἀ</w:t>
      </w:r>
      <w:r w:rsidRPr="00DA4AAF">
        <w:rPr>
          <w:rFonts w:ascii="Palatino Linotype" w:hAnsi="Palatino Linotype"/>
          <w:color w:val="030403"/>
          <w:sz w:val="20"/>
          <w:szCs w:val="20"/>
        </w:rPr>
        <w:softHyphen/>
        <w:t>θε</w:t>
      </w:r>
      <w:r w:rsidRPr="00DA4AAF">
        <w:rPr>
          <w:rFonts w:ascii="Palatino Linotype" w:hAnsi="Palatino Linotype"/>
          <w:color w:val="030403"/>
          <w:sz w:val="20"/>
          <w:szCs w:val="20"/>
        </w:rPr>
        <w:softHyphen/>
        <w:t>τεῖ τὸ νό</w:t>
      </w:r>
      <w:r w:rsidRPr="00DA4AAF">
        <w:rPr>
          <w:rFonts w:ascii="Palatino Linotype" w:hAnsi="Palatino Linotype"/>
          <w:color w:val="030403"/>
          <w:sz w:val="20"/>
          <w:szCs w:val="20"/>
        </w:rPr>
        <w:softHyphen/>
        <w:t>μο τοῦ Θε</w:t>
      </w:r>
      <w:r w:rsidRPr="00DA4AAF">
        <w:rPr>
          <w:rFonts w:ascii="Palatino Linotype" w:hAnsi="Palatino Linotype"/>
          <w:color w:val="030403"/>
          <w:sz w:val="20"/>
          <w:szCs w:val="20"/>
        </w:rPr>
        <w:softHyphen/>
        <w:t>οῦ καὶ ἡ πα</w:t>
      </w:r>
      <w:r w:rsidRPr="00DA4AAF">
        <w:rPr>
          <w:rFonts w:ascii="Palatino Linotype" w:hAnsi="Palatino Linotype"/>
          <w:color w:val="030403"/>
          <w:sz w:val="20"/>
          <w:szCs w:val="20"/>
        </w:rPr>
        <w:softHyphen/>
        <w:t>ρά</w:t>
      </w:r>
      <w:r w:rsidRPr="00DA4AAF">
        <w:rPr>
          <w:rFonts w:ascii="Palatino Linotype" w:hAnsi="Palatino Linotype"/>
          <w:color w:val="030403"/>
          <w:sz w:val="20"/>
          <w:szCs w:val="20"/>
        </w:rPr>
        <w:softHyphen/>
        <w:t>βα</w:t>
      </w:r>
      <w:r w:rsidRPr="00DA4AAF">
        <w:rPr>
          <w:rFonts w:ascii="Palatino Linotype" w:hAnsi="Palatino Linotype"/>
          <w:color w:val="030403"/>
          <w:sz w:val="20"/>
          <w:szCs w:val="20"/>
        </w:rPr>
        <w:softHyphen/>
        <w:t>ση αὐ</w:t>
      </w:r>
      <w:r w:rsidRPr="00DA4AAF">
        <w:rPr>
          <w:rFonts w:ascii="Palatino Linotype" w:hAnsi="Palatino Linotype"/>
          <w:color w:val="030403"/>
          <w:sz w:val="20"/>
          <w:szCs w:val="20"/>
        </w:rPr>
        <w:softHyphen/>
        <w:t>τὴ ἐπέσυρε τὸ δριμὺ ἔλεγχο Αὐ</w:t>
      </w:r>
      <w:r w:rsidRPr="00DA4AAF">
        <w:rPr>
          <w:rFonts w:ascii="Palatino Linotype" w:hAnsi="Palatino Linotype"/>
          <w:color w:val="030403"/>
          <w:sz w:val="20"/>
          <w:szCs w:val="20"/>
        </w:rPr>
        <w:softHyphen/>
        <w:t>τοῦ. Μὲ τὴν ἁ</w:t>
      </w:r>
      <w:r w:rsidRPr="00DA4AAF">
        <w:rPr>
          <w:rFonts w:ascii="Palatino Linotype" w:hAnsi="Palatino Linotype"/>
          <w:color w:val="030403"/>
          <w:sz w:val="20"/>
          <w:szCs w:val="20"/>
        </w:rPr>
        <w:softHyphen/>
        <w:t>μαρ</w:t>
      </w:r>
      <w:r w:rsidRPr="00DA4AAF">
        <w:rPr>
          <w:rFonts w:ascii="Palatino Linotype" w:hAnsi="Palatino Linotype"/>
          <w:color w:val="030403"/>
          <w:sz w:val="20"/>
          <w:szCs w:val="20"/>
        </w:rPr>
        <w:softHyphen/>
        <w:t>τί</w:t>
      </w:r>
      <w:r w:rsidRPr="00DA4AAF">
        <w:rPr>
          <w:rFonts w:ascii="Palatino Linotype" w:hAnsi="Palatino Linotype"/>
          <w:color w:val="030403"/>
          <w:sz w:val="20"/>
          <w:szCs w:val="20"/>
        </w:rPr>
        <w:softHyphen/>
        <w:t>α ἡ κοι</w:t>
      </w:r>
      <w:r w:rsidRPr="00DA4AAF">
        <w:rPr>
          <w:rFonts w:ascii="Palatino Linotype" w:hAnsi="Palatino Linotype"/>
          <w:color w:val="030403"/>
          <w:sz w:val="20"/>
          <w:szCs w:val="20"/>
        </w:rPr>
        <w:softHyphen/>
        <w:t>νω</w:t>
      </w:r>
      <w:r w:rsidRPr="00DA4AAF">
        <w:rPr>
          <w:rFonts w:ascii="Palatino Linotype" w:hAnsi="Palatino Linotype"/>
          <w:color w:val="030403"/>
          <w:sz w:val="20"/>
          <w:szCs w:val="20"/>
        </w:rPr>
        <w:softHyphen/>
        <w:t>νί</w:t>
      </w:r>
      <w:r w:rsidRPr="00DA4AAF">
        <w:rPr>
          <w:rFonts w:ascii="Palatino Linotype" w:hAnsi="Palatino Linotype"/>
          <w:color w:val="030403"/>
          <w:sz w:val="20"/>
          <w:szCs w:val="20"/>
        </w:rPr>
        <w:softHyphen/>
        <w:t>α μὲ τὸ Θε</w:t>
      </w:r>
      <w:r w:rsidRPr="00DA4AAF">
        <w:rPr>
          <w:rFonts w:ascii="Palatino Linotype" w:hAnsi="Palatino Linotype"/>
          <w:color w:val="030403"/>
          <w:sz w:val="20"/>
          <w:szCs w:val="20"/>
        </w:rPr>
        <w:softHyphen/>
        <w:t>ό, τὴν πη</w:t>
      </w:r>
      <w:r w:rsidRPr="00DA4AAF">
        <w:rPr>
          <w:rFonts w:ascii="Palatino Linotype" w:hAnsi="Palatino Linotype"/>
          <w:color w:val="030403"/>
          <w:sz w:val="20"/>
          <w:szCs w:val="20"/>
        </w:rPr>
        <w:softHyphen/>
        <w:t>γὴ τῆς ζω</w:t>
      </w:r>
      <w:r w:rsidRPr="00DA4AAF">
        <w:rPr>
          <w:rFonts w:ascii="Palatino Linotype" w:hAnsi="Palatino Linotype"/>
          <w:color w:val="030403"/>
          <w:sz w:val="20"/>
          <w:szCs w:val="20"/>
        </w:rPr>
        <w:softHyphen/>
        <w:t>ῆς, δι</w:t>
      </w:r>
      <w:r w:rsidRPr="00DA4AAF">
        <w:rPr>
          <w:rFonts w:ascii="Palatino Linotype" w:hAnsi="Palatino Linotype"/>
          <w:color w:val="030403"/>
          <w:sz w:val="20"/>
          <w:szCs w:val="20"/>
        </w:rPr>
        <w:softHyphen/>
        <w:t>α</w:t>
      </w:r>
      <w:r w:rsidRPr="00DA4AAF">
        <w:rPr>
          <w:rFonts w:ascii="Palatino Linotype" w:hAnsi="Palatino Linotype"/>
          <w:color w:val="030403"/>
          <w:sz w:val="20"/>
          <w:szCs w:val="20"/>
        </w:rPr>
        <w:softHyphen/>
        <w:t>κό</w:t>
      </w:r>
      <w:r w:rsidRPr="00DA4AAF">
        <w:rPr>
          <w:rFonts w:ascii="Palatino Linotype" w:hAnsi="Palatino Linotype"/>
          <w:color w:val="030403"/>
          <w:sz w:val="20"/>
          <w:szCs w:val="20"/>
        </w:rPr>
        <w:softHyphen/>
        <w:t>πτε</w:t>
      </w:r>
      <w:r w:rsidRPr="00DA4AAF">
        <w:rPr>
          <w:rFonts w:ascii="Palatino Linotype" w:hAnsi="Palatino Linotype"/>
          <w:color w:val="030403"/>
          <w:sz w:val="20"/>
          <w:szCs w:val="20"/>
        </w:rPr>
        <w:softHyphen/>
        <w:t>ται μ᾿ ἀ</w:t>
      </w:r>
      <w:r w:rsidRPr="00DA4AAF">
        <w:rPr>
          <w:rFonts w:ascii="Palatino Linotype" w:hAnsi="Palatino Linotype"/>
          <w:color w:val="030403"/>
          <w:sz w:val="20"/>
          <w:szCs w:val="20"/>
        </w:rPr>
        <w:softHyphen/>
        <w:t>να</w:t>
      </w:r>
      <w:r w:rsidRPr="00DA4AAF">
        <w:rPr>
          <w:rFonts w:ascii="Palatino Linotype" w:hAnsi="Palatino Linotype"/>
          <w:color w:val="030403"/>
          <w:sz w:val="20"/>
          <w:szCs w:val="20"/>
        </w:rPr>
        <w:softHyphen/>
        <w:t>πό</w:t>
      </w:r>
      <w:r w:rsidRPr="00DA4AAF">
        <w:rPr>
          <w:rFonts w:ascii="Palatino Linotype" w:hAnsi="Palatino Linotype"/>
          <w:color w:val="030403"/>
          <w:sz w:val="20"/>
          <w:szCs w:val="20"/>
        </w:rPr>
        <w:softHyphen/>
        <w:t>φευ</w:t>
      </w:r>
      <w:r w:rsidRPr="00DA4AAF">
        <w:rPr>
          <w:rFonts w:ascii="Palatino Linotype" w:hAnsi="Palatino Linotype"/>
          <w:color w:val="030403"/>
          <w:sz w:val="20"/>
          <w:szCs w:val="20"/>
        </w:rPr>
        <w:softHyphen/>
        <w:t>κτο ἀ</w:t>
      </w:r>
      <w:r w:rsidRPr="00DA4AAF">
        <w:rPr>
          <w:rFonts w:ascii="Palatino Linotype" w:hAnsi="Palatino Linotype"/>
          <w:color w:val="030403"/>
          <w:sz w:val="20"/>
          <w:szCs w:val="20"/>
        </w:rPr>
        <w:softHyphen/>
        <w:t>πο</w:t>
      </w:r>
      <w:r w:rsidRPr="00DA4AAF">
        <w:rPr>
          <w:rFonts w:ascii="Palatino Linotype" w:hAnsi="Palatino Linotype"/>
          <w:color w:val="030403"/>
          <w:sz w:val="20"/>
          <w:szCs w:val="20"/>
        </w:rPr>
        <w:softHyphen/>
        <w:t>τέ</w:t>
      </w:r>
      <w:r w:rsidRPr="00DA4AAF">
        <w:rPr>
          <w:rFonts w:ascii="Palatino Linotype" w:hAnsi="Palatino Linotype"/>
          <w:color w:val="030403"/>
          <w:sz w:val="20"/>
          <w:szCs w:val="20"/>
        </w:rPr>
        <w:softHyphen/>
        <w:t>λε</w:t>
      </w:r>
      <w:r w:rsidRPr="00DA4AAF">
        <w:rPr>
          <w:rFonts w:ascii="Palatino Linotype" w:hAnsi="Palatino Linotype"/>
          <w:color w:val="030403"/>
          <w:sz w:val="20"/>
          <w:szCs w:val="20"/>
        </w:rPr>
        <w:softHyphen/>
        <w:t>σμα τὸ θά</w:t>
      </w:r>
      <w:r w:rsidRPr="00DA4AAF">
        <w:rPr>
          <w:rFonts w:ascii="Palatino Linotype" w:hAnsi="Palatino Linotype"/>
          <w:color w:val="030403"/>
          <w:sz w:val="20"/>
          <w:szCs w:val="20"/>
        </w:rPr>
        <w:softHyphen/>
        <w:t>να</w:t>
      </w:r>
      <w:r w:rsidRPr="00DA4AAF">
        <w:rPr>
          <w:rFonts w:ascii="Palatino Linotype" w:hAnsi="Palatino Linotype"/>
          <w:color w:val="030403"/>
          <w:sz w:val="20"/>
          <w:szCs w:val="20"/>
        </w:rPr>
        <w:softHyphen/>
        <w:t>το. Ὅ</w:t>
      </w:r>
      <w:r w:rsidRPr="00DA4AAF">
        <w:rPr>
          <w:rFonts w:ascii="Palatino Linotype" w:hAnsi="Palatino Linotype"/>
          <w:color w:val="030403"/>
          <w:sz w:val="20"/>
          <w:szCs w:val="20"/>
        </w:rPr>
        <w:softHyphen/>
        <w:t>μως, πολ</w:t>
      </w:r>
      <w:r w:rsidRPr="00DA4AAF">
        <w:rPr>
          <w:rFonts w:ascii="Palatino Linotype" w:hAnsi="Palatino Linotype"/>
          <w:color w:val="030403"/>
          <w:sz w:val="20"/>
          <w:szCs w:val="20"/>
        </w:rPr>
        <w:softHyphen/>
        <w:t>λὲς φο</w:t>
      </w:r>
      <w:r w:rsidRPr="00DA4AAF">
        <w:rPr>
          <w:rFonts w:ascii="Palatino Linotype" w:hAnsi="Palatino Linotype"/>
          <w:color w:val="030403"/>
          <w:sz w:val="20"/>
          <w:szCs w:val="20"/>
        </w:rPr>
        <w:softHyphen/>
        <w:t>ρές, ὁ Θε</w:t>
      </w:r>
      <w:r w:rsidRPr="00DA4AAF">
        <w:rPr>
          <w:rFonts w:ascii="Palatino Linotype" w:hAnsi="Palatino Linotype"/>
          <w:color w:val="030403"/>
          <w:sz w:val="20"/>
          <w:szCs w:val="20"/>
        </w:rPr>
        <w:softHyphen/>
        <w:t>ὸς ἀ</w:t>
      </w:r>
      <w:r w:rsidRPr="00DA4AAF">
        <w:rPr>
          <w:rFonts w:ascii="Palatino Linotype" w:hAnsi="Palatino Linotype"/>
          <w:color w:val="030403"/>
          <w:sz w:val="20"/>
          <w:szCs w:val="20"/>
        </w:rPr>
        <w:softHyphen/>
        <w:t>πο</w:t>
      </w:r>
      <w:r w:rsidRPr="00DA4AAF">
        <w:rPr>
          <w:rFonts w:ascii="Palatino Linotype" w:hAnsi="Palatino Linotype"/>
          <w:color w:val="030403"/>
          <w:sz w:val="20"/>
          <w:szCs w:val="20"/>
        </w:rPr>
        <w:softHyphen/>
        <w:t>κα</w:t>
      </w:r>
      <w:r w:rsidRPr="00DA4AAF">
        <w:rPr>
          <w:rFonts w:ascii="Palatino Linotype" w:hAnsi="Palatino Linotype"/>
          <w:color w:val="030403"/>
          <w:sz w:val="20"/>
          <w:szCs w:val="20"/>
        </w:rPr>
        <w:softHyphen/>
        <w:t>λύ</w:t>
      </w:r>
      <w:r w:rsidRPr="00DA4AAF">
        <w:rPr>
          <w:rFonts w:ascii="Palatino Linotype" w:hAnsi="Palatino Linotype"/>
          <w:color w:val="030403"/>
          <w:sz w:val="20"/>
          <w:szCs w:val="20"/>
        </w:rPr>
        <w:softHyphen/>
        <w:t>φθη</w:t>
      </w:r>
      <w:r w:rsidRPr="00DA4AAF">
        <w:rPr>
          <w:rFonts w:ascii="Palatino Linotype" w:hAnsi="Palatino Linotype"/>
          <w:color w:val="030403"/>
          <w:sz w:val="20"/>
          <w:szCs w:val="20"/>
        </w:rPr>
        <w:softHyphen/>
        <w:t>κε ὡς «</w:t>
      </w:r>
      <w:r w:rsidRPr="00DA4AAF">
        <w:rPr>
          <w:rStyle w:val="aa"/>
          <w:rFonts w:ascii="Palatino Linotype" w:hAnsi="Palatino Linotype"/>
          <w:color w:val="030403"/>
          <w:sz w:val="20"/>
          <w:szCs w:val="20"/>
        </w:rPr>
        <w:t>μα</w:t>
      </w:r>
      <w:r w:rsidRPr="00DA4AAF">
        <w:rPr>
          <w:rStyle w:val="aa"/>
          <w:rFonts w:ascii="Palatino Linotype" w:hAnsi="Palatino Linotype"/>
          <w:color w:val="030403"/>
          <w:sz w:val="20"/>
          <w:szCs w:val="20"/>
        </w:rPr>
        <w:softHyphen/>
        <w:t>κρό</w:t>
      </w:r>
      <w:r w:rsidRPr="00DA4AAF">
        <w:rPr>
          <w:rStyle w:val="aa"/>
          <w:rFonts w:ascii="Palatino Linotype" w:hAnsi="Palatino Linotype"/>
          <w:color w:val="030403"/>
          <w:sz w:val="20"/>
          <w:szCs w:val="20"/>
        </w:rPr>
        <w:softHyphen/>
        <w:t>θυ</w:t>
      </w:r>
      <w:r w:rsidRPr="00DA4AAF">
        <w:rPr>
          <w:rStyle w:val="aa"/>
          <w:rFonts w:ascii="Palatino Linotype" w:hAnsi="Palatino Linotype"/>
          <w:color w:val="030403"/>
          <w:sz w:val="20"/>
          <w:szCs w:val="20"/>
        </w:rPr>
        <w:softHyphen/>
        <w:t>μος καί πο</w:t>
      </w:r>
      <w:r w:rsidRPr="00DA4AAF">
        <w:rPr>
          <w:rStyle w:val="aa"/>
          <w:rFonts w:ascii="Palatino Linotype" w:hAnsi="Palatino Linotype"/>
          <w:color w:val="030403"/>
          <w:sz w:val="20"/>
          <w:szCs w:val="20"/>
        </w:rPr>
        <w:softHyphen/>
        <w:t>λυ</w:t>
      </w:r>
      <w:r w:rsidRPr="00DA4AAF">
        <w:rPr>
          <w:rStyle w:val="aa"/>
          <w:rFonts w:ascii="Palatino Linotype" w:hAnsi="Palatino Linotype"/>
          <w:color w:val="030403"/>
          <w:sz w:val="20"/>
          <w:szCs w:val="20"/>
        </w:rPr>
        <w:softHyphen/>
        <w:t>έ</w:t>
      </w:r>
      <w:r w:rsidRPr="00DA4AAF">
        <w:rPr>
          <w:rStyle w:val="aa"/>
          <w:rFonts w:ascii="Palatino Linotype" w:hAnsi="Palatino Linotype"/>
          <w:color w:val="030403"/>
          <w:sz w:val="20"/>
          <w:szCs w:val="20"/>
        </w:rPr>
        <w:softHyphen/>
        <w:t>λαι</w:t>
      </w:r>
      <w:r w:rsidRPr="00DA4AAF">
        <w:rPr>
          <w:rStyle w:val="aa"/>
          <w:rFonts w:ascii="Palatino Linotype" w:hAnsi="Palatino Linotype"/>
          <w:color w:val="030403"/>
          <w:sz w:val="20"/>
          <w:szCs w:val="20"/>
        </w:rPr>
        <w:softHyphen/>
        <w:t>ος</w:t>
      </w:r>
      <w:r w:rsidRPr="00DA4AAF">
        <w:rPr>
          <w:rFonts w:ascii="Palatino Linotype" w:hAnsi="Palatino Linotype"/>
          <w:color w:val="030403"/>
          <w:sz w:val="20"/>
          <w:szCs w:val="20"/>
        </w:rPr>
        <w:t>» καί μι</w:t>
      </w:r>
      <w:r w:rsidRPr="00DA4AAF">
        <w:rPr>
          <w:rFonts w:ascii="Palatino Linotype" w:hAnsi="Palatino Linotype"/>
          <w:color w:val="030403"/>
          <w:sz w:val="20"/>
          <w:szCs w:val="20"/>
        </w:rPr>
        <w:softHyphen/>
        <w:t>λᾶ γιά εἰ</w:t>
      </w:r>
      <w:r w:rsidRPr="00DA4AAF">
        <w:rPr>
          <w:rFonts w:ascii="Palatino Linotype" w:hAnsi="Palatino Linotype"/>
          <w:color w:val="030403"/>
          <w:sz w:val="20"/>
          <w:szCs w:val="20"/>
        </w:rPr>
        <w:softHyphen/>
        <w:t>ρή</w:t>
      </w:r>
      <w:r w:rsidRPr="00DA4AAF">
        <w:rPr>
          <w:rFonts w:ascii="Palatino Linotype" w:hAnsi="Palatino Linotype"/>
          <w:color w:val="030403"/>
          <w:sz w:val="20"/>
          <w:szCs w:val="20"/>
        </w:rPr>
        <w:softHyphen/>
        <w:t>νη στό λα</w:t>
      </w:r>
      <w:r w:rsidRPr="00DA4AAF">
        <w:rPr>
          <w:rFonts w:ascii="Palatino Linotype" w:hAnsi="Palatino Linotype"/>
          <w:color w:val="030403"/>
          <w:sz w:val="20"/>
          <w:szCs w:val="20"/>
        </w:rPr>
        <w:softHyphen/>
        <w:t>ό του. Ὁ ἴδιος ἀνα</w:t>
      </w:r>
      <w:r w:rsidRPr="00DA4AAF">
        <w:rPr>
          <w:rFonts w:ascii="Palatino Linotype" w:hAnsi="Palatino Linotype"/>
          <w:color w:val="030403"/>
          <w:sz w:val="20"/>
          <w:szCs w:val="20"/>
        </w:rPr>
        <w:softHyphen/>
        <w:t>λαμ</w:t>
      </w:r>
      <w:r w:rsidRPr="00DA4AAF">
        <w:rPr>
          <w:rFonts w:ascii="Palatino Linotype" w:hAnsi="Palatino Linotype"/>
          <w:color w:val="030403"/>
          <w:sz w:val="20"/>
          <w:szCs w:val="20"/>
        </w:rPr>
        <w:softHyphen/>
        <w:t>βά</w:t>
      </w:r>
      <w:r w:rsidRPr="00DA4AAF">
        <w:rPr>
          <w:rFonts w:ascii="Palatino Linotype" w:hAnsi="Palatino Linotype"/>
          <w:color w:val="030403"/>
          <w:sz w:val="20"/>
          <w:szCs w:val="20"/>
        </w:rPr>
        <w:softHyphen/>
        <w:t>νει τήν πρω</w:t>
      </w:r>
      <w:r w:rsidRPr="00DA4AAF">
        <w:rPr>
          <w:rFonts w:ascii="Palatino Linotype" w:hAnsi="Palatino Linotype"/>
          <w:color w:val="030403"/>
          <w:sz w:val="20"/>
          <w:szCs w:val="20"/>
        </w:rPr>
        <w:softHyphen/>
        <w:t>το</w:t>
      </w:r>
      <w:r w:rsidRPr="00DA4AAF">
        <w:rPr>
          <w:rFonts w:ascii="Palatino Linotype" w:hAnsi="Palatino Linotype"/>
          <w:color w:val="030403"/>
          <w:sz w:val="20"/>
          <w:szCs w:val="20"/>
        </w:rPr>
        <w:softHyphen/>
        <w:t>βου</w:t>
      </w:r>
      <w:r w:rsidRPr="00DA4AAF">
        <w:rPr>
          <w:rFonts w:ascii="Palatino Linotype" w:hAnsi="Palatino Linotype"/>
          <w:color w:val="030403"/>
          <w:sz w:val="20"/>
          <w:szCs w:val="20"/>
        </w:rPr>
        <w:softHyphen/>
        <w:t>λί</w:t>
      </w:r>
      <w:r w:rsidRPr="00DA4AAF">
        <w:rPr>
          <w:rFonts w:ascii="Palatino Linotype" w:hAnsi="Palatino Linotype"/>
          <w:color w:val="030403"/>
          <w:sz w:val="20"/>
          <w:szCs w:val="20"/>
        </w:rPr>
        <w:softHyphen/>
        <w:t>α νά συ</w:t>
      </w:r>
      <w:r w:rsidRPr="00DA4AAF">
        <w:rPr>
          <w:rFonts w:ascii="Palatino Linotype" w:hAnsi="Palatino Linotype"/>
          <w:color w:val="030403"/>
          <w:sz w:val="20"/>
          <w:szCs w:val="20"/>
        </w:rPr>
        <w:softHyphen/>
        <w:t>νά</w:t>
      </w:r>
      <w:r w:rsidRPr="00DA4AAF">
        <w:rPr>
          <w:rFonts w:ascii="Palatino Linotype" w:hAnsi="Palatino Linotype"/>
          <w:color w:val="030403"/>
          <w:sz w:val="20"/>
          <w:szCs w:val="20"/>
        </w:rPr>
        <w:softHyphen/>
        <w:t>ψει συμ</w:t>
      </w:r>
      <w:r w:rsidRPr="00DA4AAF">
        <w:rPr>
          <w:rFonts w:ascii="Palatino Linotype" w:hAnsi="Palatino Linotype"/>
          <w:color w:val="030403"/>
          <w:sz w:val="20"/>
          <w:szCs w:val="20"/>
        </w:rPr>
        <w:softHyphen/>
        <w:t>φω</w:t>
      </w:r>
      <w:r w:rsidRPr="00DA4AAF">
        <w:rPr>
          <w:rFonts w:ascii="Palatino Linotype" w:hAnsi="Palatino Linotype"/>
          <w:color w:val="030403"/>
          <w:sz w:val="20"/>
          <w:szCs w:val="20"/>
        </w:rPr>
        <w:softHyphen/>
        <w:t>νί</w:t>
      </w:r>
      <w:r w:rsidRPr="00DA4AAF">
        <w:rPr>
          <w:rFonts w:ascii="Palatino Linotype" w:hAnsi="Palatino Linotype"/>
          <w:color w:val="030403"/>
          <w:sz w:val="20"/>
          <w:szCs w:val="20"/>
        </w:rPr>
        <w:softHyphen/>
        <w:t>α μέ τό λα</w:t>
      </w:r>
      <w:r w:rsidRPr="00DA4AAF">
        <w:rPr>
          <w:rFonts w:ascii="Palatino Linotype" w:hAnsi="Palatino Linotype"/>
          <w:color w:val="030403"/>
          <w:sz w:val="20"/>
          <w:szCs w:val="20"/>
        </w:rPr>
        <w:softHyphen/>
        <w:t>ό του καί θέ</w:t>
      </w:r>
      <w:r w:rsidRPr="00DA4AAF">
        <w:rPr>
          <w:rFonts w:ascii="Palatino Linotype" w:hAnsi="Palatino Linotype"/>
          <w:color w:val="030403"/>
          <w:sz w:val="20"/>
          <w:szCs w:val="20"/>
        </w:rPr>
        <w:softHyphen/>
        <w:t>τει τούς ὅ</w:t>
      </w:r>
      <w:r w:rsidRPr="00DA4AAF">
        <w:rPr>
          <w:rFonts w:ascii="Palatino Linotype" w:hAnsi="Palatino Linotype"/>
          <w:color w:val="030403"/>
          <w:sz w:val="20"/>
          <w:szCs w:val="20"/>
        </w:rPr>
        <w:softHyphen/>
        <w:t>ρους της, πού συ</w:t>
      </w:r>
      <w:r w:rsidRPr="00DA4AAF">
        <w:rPr>
          <w:rFonts w:ascii="Palatino Linotype" w:hAnsi="Palatino Linotype"/>
          <w:color w:val="030403"/>
          <w:sz w:val="20"/>
          <w:szCs w:val="20"/>
        </w:rPr>
        <w:softHyphen/>
        <w:t>νι</w:t>
      </w:r>
      <w:r w:rsidRPr="00DA4AAF">
        <w:rPr>
          <w:rFonts w:ascii="Palatino Linotype" w:hAnsi="Palatino Linotype"/>
          <w:color w:val="030403"/>
          <w:sz w:val="20"/>
          <w:szCs w:val="20"/>
        </w:rPr>
        <w:softHyphen/>
        <w:t>στοῦν ταυ</w:t>
      </w:r>
      <w:r w:rsidRPr="00DA4AAF">
        <w:rPr>
          <w:rFonts w:ascii="Palatino Linotype" w:hAnsi="Palatino Linotype"/>
          <w:color w:val="030403"/>
          <w:sz w:val="20"/>
          <w:szCs w:val="20"/>
        </w:rPr>
        <w:softHyphen/>
        <w:t>τό</w:t>
      </w:r>
      <w:r w:rsidRPr="00DA4AAF">
        <w:rPr>
          <w:rFonts w:ascii="Palatino Linotype" w:hAnsi="Palatino Linotype"/>
          <w:color w:val="030403"/>
          <w:sz w:val="20"/>
          <w:szCs w:val="20"/>
        </w:rPr>
        <w:softHyphen/>
        <w:t>χρο</w:t>
      </w:r>
      <w:r w:rsidRPr="00DA4AAF">
        <w:rPr>
          <w:rFonts w:ascii="Palatino Linotype" w:hAnsi="Palatino Linotype"/>
          <w:color w:val="030403"/>
          <w:sz w:val="20"/>
          <w:szCs w:val="20"/>
        </w:rPr>
        <w:softHyphen/>
        <w:t>να καί ἀ</w:t>
      </w:r>
      <w:r w:rsidRPr="00DA4AAF">
        <w:rPr>
          <w:rFonts w:ascii="Palatino Linotype" w:hAnsi="Palatino Linotype"/>
          <w:color w:val="030403"/>
          <w:sz w:val="20"/>
          <w:szCs w:val="20"/>
        </w:rPr>
        <w:softHyphen/>
        <w:t>μοι</w:t>
      </w:r>
      <w:r w:rsidRPr="00DA4AAF">
        <w:rPr>
          <w:rFonts w:ascii="Palatino Linotype" w:hAnsi="Palatino Linotype"/>
          <w:color w:val="030403"/>
          <w:sz w:val="20"/>
          <w:szCs w:val="20"/>
        </w:rPr>
        <w:softHyphen/>
        <w:t>βαί</w:t>
      </w:r>
      <w:r w:rsidRPr="00DA4AAF">
        <w:rPr>
          <w:rFonts w:ascii="Palatino Linotype" w:hAnsi="Palatino Linotype"/>
          <w:color w:val="030403"/>
          <w:sz w:val="20"/>
          <w:szCs w:val="20"/>
        </w:rPr>
        <w:softHyphen/>
        <w:t>ες δε</w:t>
      </w:r>
      <w:r w:rsidRPr="00DA4AAF">
        <w:rPr>
          <w:rFonts w:ascii="Palatino Linotype" w:hAnsi="Palatino Linotype"/>
          <w:color w:val="030403"/>
          <w:sz w:val="20"/>
          <w:szCs w:val="20"/>
        </w:rPr>
        <w:softHyphen/>
        <w:t>σμεύ</w:t>
      </w:r>
      <w:r w:rsidRPr="00DA4AAF">
        <w:rPr>
          <w:rFonts w:ascii="Palatino Linotype" w:hAnsi="Palatino Linotype"/>
          <w:color w:val="030403"/>
          <w:sz w:val="20"/>
          <w:szCs w:val="20"/>
        </w:rPr>
        <w:softHyphen/>
        <w:t>σεις πι</w:t>
      </w:r>
      <w:r w:rsidRPr="00DA4AAF">
        <w:rPr>
          <w:rFonts w:ascii="Palatino Linotype" w:hAnsi="Palatino Linotype"/>
          <w:color w:val="030403"/>
          <w:sz w:val="20"/>
          <w:szCs w:val="20"/>
        </w:rPr>
        <w:softHyphen/>
        <w:t>στό</w:t>
      </w:r>
      <w:r w:rsidRPr="00DA4AAF">
        <w:rPr>
          <w:rFonts w:ascii="Palatino Linotype" w:hAnsi="Palatino Linotype"/>
          <w:color w:val="030403"/>
          <w:sz w:val="20"/>
          <w:szCs w:val="20"/>
        </w:rPr>
        <w:softHyphen/>
        <w:t>τη</w:t>
      </w:r>
      <w:r w:rsidRPr="00DA4AAF">
        <w:rPr>
          <w:rFonts w:ascii="Palatino Linotype" w:hAnsi="Palatino Linotype"/>
          <w:color w:val="030403"/>
          <w:sz w:val="20"/>
          <w:szCs w:val="20"/>
        </w:rPr>
        <w:softHyphen/>
        <w:t>τας καί συ</w:t>
      </w:r>
      <w:r w:rsidRPr="00DA4AAF">
        <w:rPr>
          <w:rFonts w:ascii="Palatino Linotype" w:hAnsi="Palatino Linotype"/>
          <w:color w:val="030403"/>
          <w:sz w:val="20"/>
          <w:szCs w:val="20"/>
        </w:rPr>
        <w:softHyphen/>
        <w:t>νέ</w:t>
      </w:r>
      <w:r w:rsidRPr="00DA4AAF">
        <w:rPr>
          <w:rFonts w:ascii="Palatino Linotype" w:hAnsi="Palatino Linotype"/>
          <w:color w:val="030403"/>
          <w:sz w:val="20"/>
          <w:szCs w:val="20"/>
        </w:rPr>
        <w:softHyphen/>
        <w:t>πειας∙ «</w:t>
      </w:r>
      <w:r w:rsidRPr="00DA4AAF">
        <w:rPr>
          <w:rStyle w:val="aa"/>
          <w:rFonts w:ascii="Palatino Linotype" w:hAnsi="Palatino Linotype"/>
          <w:color w:val="030403"/>
          <w:sz w:val="20"/>
          <w:szCs w:val="20"/>
        </w:rPr>
        <w:t>…καί δι</w:t>
      </w:r>
      <w:r w:rsidRPr="00DA4AAF">
        <w:rPr>
          <w:rStyle w:val="aa"/>
          <w:rFonts w:ascii="Palatino Linotype" w:hAnsi="Palatino Linotype"/>
          <w:color w:val="030403"/>
          <w:sz w:val="20"/>
          <w:szCs w:val="20"/>
        </w:rPr>
        <w:softHyphen/>
        <w:t>α</w:t>
      </w:r>
      <w:r w:rsidRPr="00DA4AAF">
        <w:rPr>
          <w:rStyle w:val="aa"/>
          <w:rFonts w:ascii="Palatino Linotype" w:hAnsi="Palatino Linotype"/>
          <w:color w:val="030403"/>
          <w:sz w:val="20"/>
          <w:szCs w:val="20"/>
        </w:rPr>
        <w:softHyphen/>
        <w:t>θή</w:t>
      </w:r>
      <w:r w:rsidRPr="00DA4AAF">
        <w:rPr>
          <w:rStyle w:val="aa"/>
          <w:rFonts w:ascii="Palatino Linotype" w:hAnsi="Palatino Linotype"/>
          <w:color w:val="030403"/>
          <w:sz w:val="20"/>
          <w:szCs w:val="20"/>
        </w:rPr>
        <w:softHyphen/>
        <w:t>σο</w:t>
      </w:r>
      <w:r w:rsidRPr="00DA4AAF">
        <w:rPr>
          <w:rStyle w:val="aa"/>
          <w:rFonts w:ascii="Palatino Linotype" w:hAnsi="Palatino Linotype"/>
          <w:color w:val="030403"/>
          <w:sz w:val="20"/>
          <w:szCs w:val="20"/>
        </w:rPr>
        <w:softHyphen/>
        <w:t>μαι τῷ οἴ</w:t>
      </w:r>
      <w:r w:rsidRPr="00DA4AAF">
        <w:rPr>
          <w:rStyle w:val="aa"/>
          <w:rFonts w:ascii="Palatino Linotype" w:hAnsi="Palatino Linotype"/>
          <w:color w:val="030403"/>
          <w:sz w:val="20"/>
          <w:szCs w:val="20"/>
        </w:rPr>
        <w:softHyphen/>
        <w:t>κῳ Ἰσ</w:t>
      </w:r>
      <w:r w:rsidRPr="00DA4AAF">
        <w:rPr>
          <w:rStyle w:val="aa"/>
          <w:rFonts w:ascii="Palatino Linotype" w:hAnsi="Palatino Linotype"/>
          <w:color w:val="030403"/>
          <w:sz w:val="20"/>
          <w:szCs w:val="20"/>
        </w:rPr>
        <w:softHyphen/>
        <w:t>ρα</w:t>
      </w:r>
      <w:r w:rsidRPr="00DA4AAF">
        <w:rPr>
          <w:rStyle w:val="aa"/>
          <w:rFonts w:ascii="Palatino Linotype" w:hAnsi="Palatino Linotype"/>
          <w:color w:val="030403"/>
          <w:sz w:val="20"/>
          <w:szCs w:val="20"/>
        </w:rPr>
        <w:softHyphen/>
        <w:t>ήλ καί τῷ οἴκῳ Ἰού</w:t>
      </w:r>
      <w:r w:rsidRPr="00DA4AAF">
        <w:rPr>
          <w:rStyle w:val="aa"/>
          <w:rFonts w:ascii="Palatino Linotype" w:hAnsi="Palatino Linotype"/>
          <w:color w:val="030403"/>
          <w:sz w:val="20"/>
          <w:szCs w:val="20"/>
        </w:rPr>
        <w:softHyphen/>
        <w:t>δα δι</w:t>
      </w:r>
      <w:r w:rsidRPr="00DA4AAF">
        <w:rPr>
          <w:rStyle w:val="aa"/>
          <w:rFonts w:ascii="Palatino Linotype" w:hAnsi="Palatino Linotype"/>
          <w:color w:val="030403"/>
          <w:sz w:val="20"/>
          <w:szCs w:val="20"/>
        </w:rPr>
        <w:softHyphen/>
        <w:t>α</w:t>
      </w:r>
      <w:r w:rsidRPr="00DA4AAF">
        <w:rPr>
          <w:rStyle w:val="aa"/>
          <w:rFonts w:ascii="Palatino Linotype" w:hAnsi="Palatino Linotype"/>
          <w:color w:val="030403"/>
          <w:sz w:val="20"/>
          <w:szCs w:val="20"/>
        </w:rPr>
        <w:softHyphen/>
        <w:t>θή</w:t>
      </w:r>
      <w:r w:rsidRPr="00DA4AAF">
        <w:rPr>
          <w:rStyle w:val="aa"/>
          <w:rFonts w:ascii="Palatino Linotype" w:hAnsi="Palatino Linotype"/>
          <w:color w:val="030403"/>
          <w:sz w:val="20"/>
          <w:szCs w:val="20"/>
        </w:rPr>
        <w:softHyphen/>
        <w:t>κην και</w:t>
      </w:r>
      <w:r w:rsidRPr="00DA4AAF">
        <w:rPr>
          <w:rStyle w:val="aa"/>
          <w:rFonts w:ascii="Palatino Linotype" w:hAnsi="Palatino Linotype"/>
          <w:color w:val="030403"/>
          <w:sz w:val="20"/>
          <w:szCs w:val="20"/>
        </w:rPr>
        <w:softHyphen/>
        <w:t>νήν»</w:t>
      </w:r>
      <w:r w:rsidRPr="00DA4AAF">
        <w:rPr>
          <w:rFonts w:ascii="Palatino Linotype" w:hAnsi="Palatino Linotype"/>
          <w:color w:val="030403"/>
          <w:sz w:val="20"/>
          <w:szCs w:val="20"/>
        </w:rPr>
        <w:t>. Δηλ. ὁ Θε</w:t>
      </w:r>
      <w:r w:rsidRPr="00DA4AAF">
        <w:rPr>
          <w:rFonts w:ascii="Palatino Linotype" w:hAnsi="Palatino Linotype"/>
          <w:color w:val="030403"/>
          <w:sz w:val="20"/>
          <w:szCs w:val="20"/>
        </w:rPr>
        <w:softHyphen/>
        <w:t>ὸς ὑ</w:t>
      </w:r>
      <w:r w:rsidRPr="00DA4AAF">
        <w:rPr>
          <w:rFonts w:ascii="Palatino Linotype" w:hAnsi="Palatino Linotype"/>
          <w:color w:val="030403"/>
          <w:sz w:val="20"/>
          <w:szCs w:val="20"/>
        </w:rPr>
        <w:softHyphen/>
        <w:t>πό</w:t>
      </w:r>
      <w:r w:rsidRPr="00DA4AAF">
        <w:rPr>
          <w:rFonts w:ascii="Palatino Linotype" w:hAnsi="Palatino Linotype"/>
          <w:color w:val="030403"/>
          <w:sz w:val="20"/>
          <w:szCs w:val="20"/>
        </w:rPr>
        <w:softHyphen/>
        <w:t>σχε</w:t>
      </w:r>
      <w:r w:rsidRPr="00DA4AAF">
        <w:rPr>
          <w:rFonts w:ascii="Palatino Linotype" w:hAnsi="Palatino Linotype"/>
          <w:color w:val="030403"/>
          <w:sz w:val="20"/>
          <w:szCs w:val="20"/>
        </w:rPr>
        <w:softHyphen/>
        <w:t>ται στὸν ἕ</w:t>
      </w:r>
      <w:r w:rsidRPr="00DA4AAF">
        <w:rPr>
          <w:rFonts w:ascii="Palatino Linotype" w:hAnsi="Palatino Linotype"/>
          <w:color w:val="030403"/>
          <w:sz w:val="20"/>
          <w:szCs w:val="20"/>
        </w:rPr>
        <w:softHyphen/>
        <w:t>τε</w:t>
      </w:r>
      <w:r w:rsidRPr="00DA4AAF">
        <w:rPr>
          <w:rFonts w:ascii="Palatino Linotype" w:hAnsi="Palatino Linotype"/>
          <w:color w:val="030403"/>
          <w:sz w:val="20"/>
          <w:szCs w:val="20"/>
        </w:rPr>
        <w:softHyphen/>
        <w:t>ρο ἀν</w:t>
      </w:r>
      <w:r w:rsidRPr="00DA4AAF">
        <w:rPr>
          <w:rFonts w:ascii="Palatino Linotype" w:hAnsi="Palatino Linotype"/>
          <w:color w:val="030403"/>
          <w:sz w:val="20"/>
          <w:szCs w:val="20"/>
        </w:rPr>
        <w:softHyphen/>
        <w:t>τι</w:t>
      </w:r>
      <w:r w:rsidRPr="00DA4AAF">
        <w:rPr>
          <w:rFonts w:ascii="Palatino Linotype" w:hAnsi="Palatino Linotype"/>
          <w:color w:val="030403"/>
          <w:sz w:val="20"/>
          <w:szCs w:val="20"/>
        </w:rPr>
        <w:softHyphen/>
        <w:t>συμ</w:t>
      </w:r>
      <w:r w:rsidRPr="00DA4AAF">
        <w:rPr>
          <w:rFonts w:ascii="Palatino Linotype" w:hAnsi="Palatino Linotype"/>
          <w:color w:val="030403"/>
          <w:sz w:val="20"/>
          <w:szCs w:val="20"/>
        </w:rPr>
        <w:softHyphen/>
        <w:t>βαλ</w:t>
      </w:r>
      <w:r w:rsidRPr="00DA4AAF">
        <w:rPr>
          <w:rFonts w:ascii="Palatino Linotype" w:hAnsi="Palatino Linotype"/>
          <w:color w:val="030403"/>
          <w:sz w:val="20"/>
          <w:szCs w:val="20"/>
        </w:rPr>
        <w:softHyphen/>
        <w:t>λό</w:t>
      </w:r>
      <w:r w:rsidRPr="00DA4AAF">
        <w:rPr>
          <w:rFonts w:ascii="Palatino Linotype" w:hAnsi="Palatino Linotype"/>
          <w:color w:val="030403"/>
          <w:sz w:val="20"/>
          <w:szCs w:val="20"/>
        </w:rPr>
        <w:softHyphen/>
        <w:t>με</w:t>
      </w:r>
      <w:r w:rsidRPr="00DA4AAF">
        <w:rPr>
          <w:rFonts w:ascii="Palatino Linotype" w:hAnsi="Palatino Linotype"/>
          <w:color w:val="030403"/>
          <w:sz w:val="20"/>
          <w:szCs w:val="20"/>
        </w:rPr>
        <w:softHyphen/>
        <w:t>νο τὴν πα</w:t>
      </w:r>
      <w:r w:rsidRPr="00DA4AAF">
        <w:rPr>
          <w:rFonts w:ascii="Palatino Linotype" w:hAnsi="Palatino Linotype"/>
          <w:color w:val="030403"/>
          <w:sz w:val="20"/>
          <w:szCs w:val="20"/>
        </w:rPr>
        <w:softHyphen/>
        <w:t>ρο</w:t>
      </w:r>
      <w:r w:rsidRPr="00DA4AAF">
        <w:rPr>
          <w:rFonts w:ascii="Palatino Linotype" w:hAnsi="Palatino Linotype"/>
          <w:color w:val="030403"/>
          <w:sz w:val="20"/>
          <w:szCs w:val="20"/>
        </w:rPr>
        <w:softHyphen/>
        <w:t>χὴ τῆς εὔ</w:t>
      </w:r>
      <w:r w:rsidRPr="00DA4AAF">
        <w:rPr>
          <w:rFonts w:ascii="Palatino Linotype" w:hAnsi="Palatino Linotype"/>
          <w:color w:val="030403"/>
          <w:sz w:val="20"/>
          <w:szCs w:val="20"/>
        </w:rPr>
        <w:softHyphen/>
        <w:t>νοι</w:t>
      </w:r>
      <w:r w:rsidRPr="00DA4AAF">
        <w:rPr>
          <w:rFonts w:ascii="Palatino Linotype" w:hAnsi="Palatino Linotype"/>
          <w:color w:val="030403"/>
          <w:sz w:val="20"/>
          <w:szCs w:val="20"/>
        </w:rPr>
        <w:softHyphen/>
        <w:t>ας καὶ τῆς χά</w:t>
      </w:r>
      <w:r w:rsidRPr="00DA4AAF">
        <w:rPr>
          <w:rFonts w:ascii="Palatino Linotype" w:hAnsi="Palatino Linotype"/>
          <w:color w:val="030403"/>
          <w:sz w:val="20"/>
          <w:szCs w:val="20"/>
        </w:rPr>
        <w:softHyphen/>
        <w:t>ρι</w:t>
      </w:r>
      <w:r w:rsidRPr="00DA4AAF">
        <w:rPr>
          <w:rFonts w:ascii="Palatino Linotype" w:hAnsi="Palatino Linotype"/>
          <w:color w:val="030403"/>
          <w:sz w:val="20"/>
          <w:szCs w:val="20"/>
        </w:rPr>
        <w:softHyphen/>
        <w:t>τός του, ἀλ</w:t>
      </w:r>
      <w:r w:rsidRPr="00DA4AAF">
        <w:rPr>
          <w:rFonts w:ascii="Palatino Linotype" w:hAnsi="Palatino Linotype"/>
          <w:color w:val="030403"/>
          <w:sz w:val="20"/>
          <w:szCs w:val="20"/>
        </w:rPr>
        <w:softHyphen/>
        <w:t>λὰ ἀ</w:t>
      </w:r>
      <w:r w:rsidRPr="00DA4AAF">
        <w:rPr>
          <w:rFonts w:ascii="Palatino Linotype" w:hAnsi="Palatino Linotype"/>
          <w:color w:val="030403"/>
          <w:sz w:val="20"/>
          <w:szCs w:val="20"/>
        </w:rPr>
        <w:softHyphen/>
        <w:t>παι</w:t>
      </w:r>
      <w:r w:rsidRPr="00DA4AAF">
        <w:rPr>
          <w:rFonts w:ascii="Palatino Linotype" w:hAnsi="Palatino Linotype"/>
          <w:color w:val="030403"/>
          <w:sz w:val="20"/>
          <w:szCs w:val="20"/>
        </w:rPr>
        <w:softHyphen/>
        <w:t>τεῖ ἀ</w:t>
      </w:r>
      <w:r w:rsidRPr="00DA4AAF">
        <w:rPr>
          <w:rFonts w:ascii="Palatino Linotype" w:hAnsi="Palatino Linotype"/>
          <w:color w:val="030403"/>
          <w:sz w:val="20"/>
          <w:szCs w:val="20"/>
        </w:rPr>
        <w:softHyphen/>
        <w:t>π᾿ αὐ</w:t>
      </w:r>
      <w:r w:rsidRPr="00DA4AAF">
        <w:rPr>
          <w:rFonts w:ascii="Palatino Linotype" w:hAnsi="Palatino Linotype"/>
          <w:color w:val="030403"/>
          <w:sz w:val="20"/>
          <w:szCs w:val="20"/>
        </w:rPr>
        <w:softHyphen/>
        <w:t>τὸν τὴν τή</w:t>
      </w:r>
      <w:r w:rsidRPr="00DA4AAF">
        <w:rPr>
          <w:rFonts w:ascii="Palatino Linotype" w:hAnsi="Palatino Linotype"/>
          <w:color w:val="030403"/>
          <w:sz w:val="20"/>
          <w:szCs w:val="20"/>
        </w:rPr>
        <w:softHyphen/>
        <w:t>ρη</w:t>
      </w:r>
      <w:r w:rsidRPr="00DA4AAF">
        <w:rPr>
          <w:rFonts w:ascii="Palatino Linotype" w:hAnsi="Palatino Linotype"/>
          <w:color w:val="030403"/>
          <w:sz w:val="20"/>
          <w:szCs w:val="20"/>
        </w:rPr>
        <w:softHyphen/>
        <w:t>ση τῶν ἐν</w:t>
      </w:r>
      <w:r w:rsidRPr="00DA4AAF">
        <w:rPr>
          <w:rFonts w:ascii="Palatino Linotype" w:hAnsi="Palatino Linotype"/>
          <w:color w:val="030403"/>
          <w:sz w:val="20"/>
          <w:szCs w:val="20"/>
        </w:rPr>
        <w:softHyphen/>
        <w:t>το</w:t>
      </w:r>
      <w:r w:rsidRPr="00DA4AAF">
        <w:rPr>
          <w:rFonts w:ascii="Palatino Linotype" w:hAnsi="Palatino Linotype"/>
          <w:color w:val="030403"/>
          <w:sz w:val="20"/>
          <w:szCs w:val="20"/>
        </w:rPr>
        <w:softHyphen/>
        <w:t>λῶν του.</w:t>
      </w:r>
      <w:r>
        <w:rPr>
          <w:rFonts w:ascii="Palatino Linotype" w:hAnsi="Palatino Linotype"/>
          <w:color w:val="030403"/>
          <w:sz w:val="20"/>
          <w:szCs w:val="20"/>
        </w:rPr>
        <w:t xml:space="preserve"> </w:t>
      </w:r>
      <w:r w:rsidRPr="00DA4AAF">
        <w:rPr>
          <w:rFonts w:ascii="Palatino Linotype" w:hAnsi="Palatino Linotype"/>
          <w:color w:val="030403"/>
          <w:sz w:val="20"/>
          <w:szCs w:val="20"/>
        </w:rPr>
        <w:t>Ἡ ὁ</w:t>
      </w:r>
      <w:r w:rsidRPr="00DA4AAF">
        <w:rPr>
          <w:rFonts w:ascii="Palatino Linotype" w:hAnsi="Palatino Linotype"/>
          <w:color w:val="030403"/>
          <w:sz w:val="20"/>
          <w:szCs w:val="20"/>
        </w:rPr>
        <w:softHyphen/>
        <w:t>ρι</w:t>
      </w:r>
      <w:r w:rsidRPr="00DA4AAF">
        <w:rPr>
          <w:rFonts w:ascii="Palatino Linotype" w:hAnsi="Palatino Linotype"/>
          <w:color w:val="030403"/>
          <w:sz w:val="20"/>
          <w:szCs w:val="20"/>
        </w:rPr>
        <w:softHyphen/>
        <w:t>στι</w:t>
      </w:r>
      <w:r w:rsidRPr="00DA4AAF">
        <w:rPr>
          <w:rFonts w:ascii="Palatino Linotype" w:hAnsi="Palatino Linotype"/>
          <w:color w:val="030403"/>
          <w:sz w:val="20"/>
          <w:szCs w:val="20"/>
        </w:rPr>
        <w:softHyphen/>
        <w:t>κὴ </w:t>
      </w:r>
      <w:r w:rsidRPr="00DA4AAF">
        <w:rPr>
          <w:rStyle w:val="aa"/>
          <w:rFonts w:ascii="Palatino Linotype" w:hAnsi="Palatino Linotype"/>
          <w:color w:val="030403"/>
          <w:sz w:val="20"/>
          <w:szCs w:val="20"/>
        </w:rPr>
        <w:t>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γή </w:t>
      </w:r>
      <w:r w:rsidRPr="00DA4AAF">
        <w:rPr>
          <w:rFonts w:ascii="Palatino Linotype" w:hAnsi="Palatino Linotype"/>
          <w:color w:val="030403"/>
          <w:sz w:val="20"/>
          <w:szCs w:val="20"/>
        </w:rPr>
        <w:t>πραγ</w:t>
      </w:r>
      <w:r w:rsidRPr="00DA4AAF">
        <w:rPr>
          <w:rFonts w:ascii="Palatino Linotype" w:hAnsi="Palatino Linotype"/>
          <w:color w:val="030403"/>
          <w:sz w:val="20"/>
          <w:szCs w:val="20"/>
        </w:rPr>
        <w:softHyphen/>
        <w:t>μα</w:t>
      </w:r>
      <w:r w:rsidRPr="00DA4AAF">
        <w:rPr>
          <w:rFonts w:ascii="Palatino Linotype" w:hAnsi="Palatino Linotype"/>
          <w:color w:val="030403"/>
          <w:sz w:val="20"/>
          <w:szCs w:val="20"/>
        </w:rPr>
        <w:softHyphen/>
        <w:t>το</w:t>
      </w:r>
      <w:r w:rsidRPr="00DA4AAF">
        <w:rPr>
          <w:rFonts w:ascii="Palatino Linotype" w:hAnsi="Palatino Linotype"/>
          <w:color w:val="030403"/>
          <w:sz w:val="20"/>
          <w:szCs w:val="20"/>
        </w:rPr>
        <w:softHyphen/>
        <w:t>ποι</w:t>
      </w:r>
      <w:r w:rsidRPr="00DA4AAF">
        <w:rPr>
          <w:rFonts w:ascii="Palatino Linotype" w:hAnsi="Palatino Linotype"/>
          <w:color w:val="030403"/>
          <w:sz w:val="20"/>
          <w:szCs w:val="20"/>
        </w:rPr>
        <w:softHyphen/>
        <w:t>ή</w:t>
      </w:r>
      <w:r w:rsidRPr="00DA4AAF">
        <w:rPr>
          <w:rFonts w:ascii="Palatino Linotype" w:hAnsi="Palatino Linotype"/>
          <w:color w:val="030403"/>
          <w:sz w:val="20"/>
          <w:szCs w:val="20"/>
        </w:rPr>
        <w:softHyphen/>
        <w:t>θη</w:t>
      </w:r>
      <w:r w:rsidRPr="00DA4AAF">
        <w:rPr>
          <w:rFonts w:ascii="Palatino Linotype" w:hAnsi="Palatino Linotype"/>
          <w:color w:val="030403"/>
          <w:sz w:val="20"/>
          <w:szCs w:val="20"/>
        </w:rPr>
        <w:softHyphen/>
        <w:t>κε ἀ</w:t>
      </w:r>
      <w:r w:rsidRPr="00DA4AAF">
        <w:rPr>
          <w:rFonts w:ascii="Palatino Linotype" w:hAnsi="Palatino Linotype"/>
          <w:color w:val="030403"/>
          <w:sz w:val="20"/>
          <w:szCs w:val="20"/>
        </w:rPr>
        <w:softHyphen/>
        <w:t>πὸ τὸν Ἰ</w:t>
      </w:r>
      <w:r w:rsidRPr="00DA4AAF">
        <w:rPr>
          <w:rFonts w:ascii="Palatino Linotype" w:hAnsi="Palatino Linotype"/>
          <w:color w:val="030403"/>
          <w:sz w:val="20"/>
          <w:szCs w:val="20"/>
        </w:rPr>
        <w:softHyphen/>
        <w:t>η</w:t>
      </w:r>
      <w:r w:rsidRPr="00DA4AAF">
        <w:rPr>
          <w:rFonts w:ascii="Palatino Linotype" w:hAnsi="Palatino Linotype"/>
          <w:color w:val="030403"/>
          <w:sz w:val="20"/>
          <w:szCs w:val="20"/>
        </w:rPr>
        <w:softHyphen/>
        <w:t>σοῦ, «</w:t>
      </w:r>
      <w:r w:rsidRPr="00DA4AAF">
        <w:rPr>
          <w:rStyle w:val="aa"/>
          <w:rFonts w:ascii="Palatino Linotype" w:hAnsi="Palatino Linotype"/>
          <w:color w:val="030403"/>
          <w:sz w:val="20"/>
          <w:szCs w:val="20"/>
        </w:rPr>
        <w:t>Εἰς γάρ θε</w:t>
      </w:r>
      <w:r w:rsidRPr="00DA4AAF">
        <w:rPr>
          <w:rStyle w:val="aa"/>
          <w:rFonts w:ascii="Palatino Linotype" w:hAnsi="Palatino Linotype"/>
          <w:color w:val="030403"/>
          <w:sz w:val="20"/>
          <w:szCs w:val="20"/>
        </w:rPr>
        <w:softHyphen/>
        <w:t>ός, εἰς καί με</w:t>
      </w:r>
      <w:r w:rsidRPr="00DA4AAF">
        <w:rPr>
          <w:rStyle w:val="aa"/>
          <w:rFonts w:ascii="Palatino Linotype" w:hAnsi="Palatino Linotype"/>
          <w:color w:val="030403"/>
          <w:sz w:val="20"/>
          <w:szCs w:val="20"/>
        </w:rPr>
        <w:softHyphen/>
        <w:t>σί</w:t>
      </w:r>
      <w:r w:rsidRPr="00DA4AAF">
        <w:rPr>
          <w:rStyle w:val="aa"/>
          <w:rFonts w:ascii="Palatino Linotype" w:hAnsi="Palatino Linotype"/>
          <w:color w:val="030403"/>
          <w:sz w:val="20"/>
          <w:szCs w:val="20"/>
        </w:rPr>
        <w:softHyphen/>
        <w:t>της θε</w:t>
      </w:r>
      <w:r w:rsidRPr="00DA4AAF">
        <w:rPr>
          <w:rStyle w:val="aa"/>
          <w:rFonts w:ascii="Palatino Linotype" w:hAnsi="Palatino Linotype"/>
          <w:color w:val="030403"/>
          <w:sz w:val="20"/>
          <w:szCs w:val="20"/>
        </w:rPr>
        <w:softHyphen/>
        <w:t>οῦ καί ἀν</w:t>
      </w:r>
      <w:r w:rsidRPr="00DA4AAF">
        <w:rPr>
          <w:rStyle w:val="aa"/>
          <w:rFonts w:ascii="Palatino Linotype" w:hAnsi="Palatino Linotype"/>
          <w:color w:val="030403"/>
          <w:sz w:val="20"/>
          <w:szCs w:val="20"/>
        </w:rPr>
        <w:softHyphen/>
        <w:t>θρώ</w:t>
      </w:r>
      <w:r w:rsidRPr="00DA4AAF">
        <w:rPr>
          <w:rStyle w:val="aa"/>
          <w:rFonts w:ascii="Palatino Linotype" w:hAnsi="Palatino Linotype"/>
          <w:color w:val="030403"/>
          <w:sz w:val="20"/>
          <w:szCs w:val="20"/>
        </w:rPr>
        <w:softHyphen/>
        <w:t>πων, ἄν</w:t>
      </w:r>
      <w:r w:rsidRPr="00DA4AAF">
        <w:rPr>
          <w:rStyle w:val="aa"/>
          <w:rFonts w:ascii="Palatino Linotype" w:hAnsi="Palatino Linotype"/>
          <w:color w:val="030403"/>
          <w:sz w:val="20"/>
          <w:szCs w:val="20"/>
        </w:rPr>
        <w:softHyphen/>
        <w:t>θρω</w:t>
      </w:r>
      <w:r w:rsidRPr="00DA4AAF">
        <w:rPr>
          <w:rStyle w:val="aa"/>
          <w:rFonts w:ascii="Palatino Linotype" w:hAnsi="Palatino Linotype"/>
          <w:color w:val="030403"/>
          <w:sz w:val="20"/>
          <w:szCs w:val="20"/>
        </w:rPr>
        <w:softHyphen/>
        <w:t>πος Χρι</w:t>
      </w:r>
      <w:r w:rsidRPr="00DA4AAF">
        <w:rPr>
          <w:rStyle w:val="aa"/>
          <w:rFonts w:ascii="Palatino Linotype" w:hAnsi="Palatino Linotype"/>
          <w:color w:val="030403"/>
          <w:sz w:val="20"/>
          <w:szCs w:val="20"/>
        </w:rPr>
        <w:softHyphen/>
        <w:t>στός Ἰη</w:t>
      </w:r>
      <w:r w:rsidRPr="00DA4AAF">
        <w:rPr>
          <w:rStyle w:val="aa"/>
          <w:rFonts w:ascii="Palatino Linotype" w:hAnsi="Palatino Linotype"/>
          <w:color w:val="030403"/>
          <w:sz w:val="20"/>
          <w:szCs w:val="20"/>
        </w:rPr>
        <w:softHyphen/>
        <w:t>σοῦς</w:t>
      </w:r>
      <w:r w:rsidRPr="00DA4AAF">
        <w:rPr>
          <w:rFonts w:ascii="Palatino Linotype" w:hAnsi="Palatino Linotype"/>
          <w:color w:val="030403"/>
          <w:sz w:val="20"/>
          <w:szCs w:val="20"/>
        </w:rPr>
        <w:t>», καὶ αὐ</w:t>
      </w:r>
      <w:r w:rsidRPr="00DA4AAF">
        <w:rPr>
          <w:rFonts w:ascii="Palatino Linotype" w:hAnsi="Palatino Linotype"/>
          <w:color w:val="030403"/>
          <w:sz w:val="20"/>
          <w:szCs w:val="20"/>
        </w:rPr>
        <w:softHyphen/>
        <w:t>τὸ φαί</w:t>
      </w:r>
      <w:r w:rsidRPr="00DA4AAF">
        <w:rPr>
          <w:rFonts w:ascii="Palatino Linotype" w:hAnsi="Palatino Linotype"/>
          <w:color w:val="030403"/>
          <w:sz w:val="20"/>
          <w:szCs w:val="20"/>
        </w:rPr>
        <w:softHyphen/>
        <w:t>νε</w:t>
      </w:r>
      <w:r w:rsidRPr="00DA4AAF">
        <w:rPr>
          <w:rFonts w:ascii="Palatino Linotype" w:hAnsi="Palatino Linotype"/>
          <w:color w:val="030403"/>
          <w:sz w:val="20"/>
          <w:szCs w:val="20"/>
        </w:rPr>
        <w:softHyphen/>
        <w:t>ται κα</w:t>
      </w:r>
      <w:r w:rsidRPr="00DA4AAF">
        <w:rPr>
          <w:rFonts w:ascii="Palatino Linotype" w:hAnsi="Palatino Linotype"/>
          <w:color w:val="030403"/>
          <w:sz w:val="20"/>
          <w:szCs w:val="20"/>
        </w:rPr>
        <w:softHyphen/>
        <w:t>θα</w:t>
      </w:r>
      <w:r w:rsidRPr="00DA4AAF">
        <w:rPr>
          <w:rFonts w:ascii="Palatino Linotype" w:hAnsi="Palatino Linotype"/>
          <w:color w:val="030403"/>
          <w:sz w:val="20"/>
          <w:szCs w:val="20"/>
        </w:rPr>
        <w:softHyphen/>
        <w:t>ρὰ στὸ κα</w:t>
      </w:r>
      <w:r w:rsidRPr="00DA4AAF">
        <w:rPr>
          <w:rFonts w:ascii="Palatino Linotype" w:hAnsi="Palatino Linotype"/>
          <w:color w:val="030403"/>
          <w:sz w:val="20"/>
          <w:szCs w:val="20"/>
        </w:rPr>
        <w:softHyphen/>
        <w:t>τὰ Ματ</w:t>
      </w:r>
      <w:r w:rsidRPr="00DA4AAF">
        <w:rPr>
          <w:rFonts w:ascii="Palatino Linotype" w:hAnsi="Palatino Linotype"/>
          <w:color w:val="030403"/>
          <w:sz w:val="20"/>
          <w:szCs w:val="20"/>
        </w:rPr>
        <w:softHyphen/>
        <w:t>θαῖ</w:t>
      </w:r>
      <w:r w:rsidRPr="00DA4AAF">
        <w:rPr>
          <w:rFonts w:ascii="Palatino Linotype" w:hAnsi="Palatino Linotype"/>
          <w:color w:val="030403"/>
          <w:sz w:val="20"/>
          <w:szCs w:val="20"/>
        </w:rPr>
        <w:softHyphen/>
        <w:t>ον </w:t>
      </w:r>
      <w:r w:rsidRPr="00DA4AAF">
        <w:rPr>
          <w:rStyle w:val="aa"/>
          <w:rFonts w:ascii="Palatino Linotype" w:hAnsi="Palatino Linotype"/>
          <w:color w:val="030403"/>
          <w:sz w:val="20"/>
          <w:szCs w:val="20"/>
        </w:rPr>
        <w:t>εὐ</w:t>
      </w:r>
      <w:r w:rsidRPr="00DA4AAF">
        <w:rPr>
          <w:rStyle w:val="aa"/>
          <w:rFonts w:ascii="Palatino Linotype" w:hAnsi="Palatino Linotype"/>
          <w:color w:val="030403"/>
          <w:sz w:val="20"/>
          <w:szCs w:val="20"/>
        </w:rPr>
        <w:softHyphen/>
        <w:t>αγ</w:t>
      </w:r>
      <w:r w:rsidRPr="00DA4AAF">
        <w:rPr>
          <w:rStyle w:val="aa"/>
          <w:rFonts w:ascii="Palatino Linotype" w:hAnsi="Palatino Linotype"/>
          <w:color w:val="030403"/>
          <w:sz w:val="20"/>
          <w:szCs w:val="20"/>
        </w:rPr>
        <w:softHyphen/>
        <w:t>γέ</w:t>
      </w:r>
      <w:r w:rsidRPr="00DA4AAF">
        <w:rPr>
          <w:rStyle w:val="aa"/>
          <w:rFonts w:ascii="Palatino Linotype" w:hAnsi="Palatino Linotype"/>
          <w:color w:val="030403"/>
          <w:sz w:val="20"/>
          <w:szCs w:val="20"/>
        </w:rPr>
        <w:softHyphen/>
        <w:t>λιο</w:t>
      </w:r>
      <w:r>
        <w:rPr>
          <w:rFonts w:ascii="Palatino Linotype" w:hAnsi="Palatino Linotype"/>
          <w:color w:val="030403"/>
          <w:sz w:val="20"/>
          <w:szCs w:val="20"/>
        </w:rPr>
        <w:t xml:space="preserve"> </w:t>
      </w:r>
      <w:r w:rsidRPr="00DA4AAF">
        <w:rPr>
          <w:rFonts w:ascii="Palatino Linotype" w:hAnsi="Palatino Linotype"/>
          <w:color w:val="030403"/>
          <w:sz w:val="20"/>
          <w:szCs w:val="20"/>
        </w:rPr>
        <w:t>ὅ</w:t>
      </w:r>
      <w:r w:rsidRPr="00DA4AAF">
        <w:rPr>
          <w:rFonts w:ascii="Palatino Linotype" w:hAnsi="Palatino Linotype"/>
          <w:color w:val="030403"/>
          <w:sz w:val="20"/>
          <w:szCs w:val="20"/>
        </w:rPr>
        <w:softHyphen/>
        <w:t>που συ</w:t>
      </w:r>
      <w:r w:rsidRPr="00DA4AAF">
        <w:rPr>
          <w:rFonts w:ascii="Palatino Linotype" w:hAnsi="Palatino Linotype"/>
          <w:color w:val="030403"/>
          <w:sz w:val="20"/>
          <w:szCs w:val="20"/>
        </w:rPr>
        <w:softHyphen/>
        <w:t>νι</w:t>
      </w:r>
      <w:r w:rsidRPr="00DA4AAF">
        <w:rPr>
          <w:rFonts w:ascii="Palatino Linotype" w:hAnsi="Palatino Linotype"/>
          <w:color w:val="030403"/>
          <w:sz w:val="20"/>
          <w:szCs w:val="20"/>
        </w:rPr>
        <w:softHyphen/>
        <w:t>στᾶ τὴν ἀ</w:t>
      </w:r>
      <w:r w:rsidRPr="00DA4AAF">
        <w:rPr>
          <w:rFonts w:ascii="Palatino Linotype" w:hAnsi="Palatino Linotype"/>
          <w:color w:val="030403"/>
          <w:sz w:val="20"/>
          <w:szCs w:val="20"/>
        </w:rPr>
        <w:softHyphen/>
        <w:t>γά</w:t>
      </w:r>
      <w:r w:rsidRPr="00DA4AAF">
        <w:rPr>
          <w:rFonts w:ascii="Palatino Linotype" w:hAnsi="Palatino Linotype"/>
          <w:color w:val="030403"/>
          <w:sz w:val="20"/>
          <w:szCs w:val="20"/>
        </w:rPr>
        <w:softHyphen/>
        <w:t>πη πρὸς τοὺς ἐ</w:t>
      </w:r>
      <w:r w:rsidRPr="00DA4AAF">
        <w:rPr>
          <w:rFonts w:ascii="Palatino Linotype" w:hAnsi="Palatino Linotype"/>
          <w:color w:val="030403"/>
          <w:sz w:val="20"/>
          <w:szCs w:val="20"/>
        </w:rPr>
        <w:softHyphen/>
        <w:t>χθρούς. Ὅ</w:t>
      </w:r>
      <w:r w:rsidRPr="00DA4AAF">
        <w:rPr>
          <w:rFonts w:ascii="Palatino Linotype" w:hAnsi="Palatino Linotype"/>
          <w:color w:val="030403"/>
          <w:sz w:val="20"/>
          <w:szCs w:val="20"/>
        </w:rPr>
        <w:softHyphen/>
        <w:t>πως το</w:t>
      </w:r>
      <w:r w:rsidRPr="00DA4AAF">
        <w:rPr>
          <w:rFonts w:ascii="Palatino Linotype" w:hAnsi="Palatino Linotype"/>
          <w:color w:val="030403"/>
          <w:sz w:val="20"/>
          <w:szCs w:val="20"/>
        </w:rPr>
        <w:softHyphen/>
        <w:t>νί</w:t>
      </w:r>
      <w:r w:rsidRPr="00DA4AAF">
        <w:rPr>
          <w:rFonts w:ascii="Palatino Linotype" w:hAnsi="Palatino Linotype"/>
          <w:color w:val="030403"/>
          <w:sz w:val="20"/>
          <w:szCs w:val="20"/>
        </w:rPr>
        <w:softHyphen/>
        <w:t>ζει καὶ ὁ Σ. Ἀ</w:t>
      </w:r>
      <w:r w:rsidRPr="00DA4AAF">
        <w:rPr>
          <w:rFonts w:ascii="Palatino Linotype" w:hAnsi="Palatino Linotype"/>
          <w:color w:val="030403"/>
          <w:sz w:val="20"/>
          <w:szCs w:val="20"/>
        </w:rPr>
        <w:softHyphen/>
        <w:t>γου</w:t>
      </w:r>
      <w:r w:rsidRPr="00DA4AAF">
        <w:rPr>
          <w:rFonts w:ascii="Palatino Linotype" w:hAnsi="Palatino Linotype"/>
          <w:color w:val="030403"/>
          <w:sz w:val="20"/>
          <w:szCs w:val="20"/>
        </w:rPr>
        <w:softHyphen/>
        <w:t>ρί</w:t>
      </w:r>
      <w:r w:rsidRPr="00DA4AAF">
        <w:rPr>
          <w:rFonts w:ascii="Palatino Linotype" w:hAnsi="Palatino Linotype"/>
          <w:color w:val="030403"/>
          <w:sz w:val="20"/>
          <w:szCs w:val="20"/>
        </w:rPr>
        <w:softHyphen/>
        <w:t>δης ἡ ἀ</w:t>
      </w:r>
      <w:r w:rsidRPr="00DA4AAF">
        <w:rPr>
          <w:rFonts w:ascii="Palatino Linotype" w:hAnsi="Palatino Linotype"/>
          <w:color w:val="030403"/>
          <w:sz w:val="20"/>
          <w:szCs w:val="20"/>
        </w:rPr>
        <w:softHyphen/>
        <w:t>παί</w:t>
      </w:r>
      <w:r w:rsidRPr="00DA4AAF">
        <w:rPr>
          <w:rFonts w:ascii="Palatino Linotype" w:hAnsi="Palatino Linotype"/>
          <w:color w:val="030403"/>
          <w:sz w:val="20"/>
          <w:szCs w:val="20"/>
        </w:rPr>
        <w:softHyphen/>
        <w:t>τη</w:t>
      </w:r>
      <w:r w:rsidRPr="00DA4AAF">
        <w:rPr>
          <w:rFonts w:ascii="Palatino Linotype" w:hAnsi="Palatino Linotype"/>
          <w:color w:val="030403"/>
          <w:sz w:val="20"/>
          <w:szCs w:val="20"/>
        </w:rPr>
        <w:softHyphen/>
        <w:t>ση τοῦ Ἰ</w:t>
      </w:r>
      <w:r w:rsidRPr="00DA4AAF">
        <w:rPr>
          <w:rFonts w:ascii="Palatino Linotype" w:hAnsi="Palatino Linotype"/>
          <w:color w:val="030403"/>
          <w:sz w:val="20"/>
          <w:szCs w:val="20"/>
        </w:rPr>
        <w:softHyphen/>
        <w:t>η</w:t>
      </w:r>
      <w:r w:rsidRPr="00DA4AAF">
        <w:rPr>
          <w:rFonts w:ascii="Palatino Linotype" w:hAnsi="Palatino Linotype"/>
          <w:color w:val="030403"/>
          <w:sz w:val="20"/>
          <w:szCs w:val="20"/>
        </w:rPr>
        <w:softHyphen/>
        <w:t>σοῦ </w:t>
      </w:r>
      <w:r w:rsidRPr="00DA4AAF">
        <w:rPr>
          <w:rStyle w:val="aa"/>
          <w:rFonts w:ascii="Palatino Linotype" w:hAnsi="Palatino Linotype"/>
          <w:color w:val="030403"/>
          <w:sz w:val="20"/>
          <w:szCs w:val="20"/>
        </w:rPr>
        <w:t>«γιά ἀ</w:t>
      </w:r>
      <w:r w:rsidRPr="00DA4AAF">
        <w:rPr>
          <w:rStyle w:val="aa"/>
          <w:rFonts w:ascii="Palatino Linotype" w:hAnsi="Palatino Linotype"/>
          <w:color w:val="030403"/>
          <w:sz w:val="20"/>
          <w:szCs w:val="20"/>
        </w:rPr>
        <w:softHyphen/>
        <w:t>γά</w:t>
      </w:r>
      <w:r w:rsidRPr="00DA4AAF">
        <w:rPr>
          <w:rStyle w:val="aa"/>
          <w:rFonts w:ascii="Palatino Linotype" w:hAnsi="Palatino Linotype"/>
          <w:color w:val="030403"/>
          <w:sz w:val="20"/>
          <w:szCs w:val="20"/>
        </w:rPr>
        <w:softHyphen/>
        <w:t>πη πρός τούς ἐχθρούς δέν θε</w:t>
      </w:r>
      <w:r w:rsidRPr="00DA4AAF">
        <w:rPr>
          <w:rStyle w:val="aa"/>
          <w:rFonts w:ascii="Palatino Linotype" w:hAnsi="Palatino Linotype"/>
          <w:color w:val="030403"/>
          <w:sz w:val="20"/>
          <w:szCs w:val="20"/>
        </w:rPr>
        <w:softHyphen/>
        <w:t>με</w:t>
      </w:r>
      <w:r w:rsidRPr="00DA4AAF">
        <w:rPr>
          <w:rStyle w:val="aa"/>
          <w:rFonts w:ascii="Palatino Linotype" w:hAnsi="Palatino Linotype"/>
          <w:color w:val="030403"/>
          <w:sz w:val="20"/>
          <w:szCs w:val="20"/>
        </w:rPr>
        <w:softHyphen/>
        <w:t>λι</w:t>
      </w:r>
      <w:r w:rsidRPr="00DA4AAF">
        <w:rPr>
          <w:rStyle w:val="aa"/>
          <w:rFonts w:ascii="Palatino Linotype" w:hAnsi="Palatino Linotype"/>
          <w:color w:val="030403"/>
          <w:sz w:val="20"/>
          <w:szCs w:val="20"/>
        </w:rPr>
        <w:softHyphen/>
        <w:t>ώ</w:t>
      </w:r>
      <w:r w:rsidRPr="00DA4AAF">
        <w:rPr>
          <w:rStyle w:val="aa"/>
          <w:rFonts w:ascii="Palatino Linotype" w:hAnsi="Palatino Linotype"/>
          <w:color w:val="030403"/>
          <w:sz w:val="20"/>
          <w:szCs w:val="20"/>
        </w:rPr>
        <w:softHyphen/>
        <w:t>νε</w:t>
      </w:r>
      <w:r w:rsidRPr="00DA4AAF">
        <w:rPr>
          <w:rStyle w:val="aa"/>
          <w:rFonts w:ascii="Palatino Linotype" w:hAnsi="Palatino Linotype"/>
          <w:color w:val="030403"/>
          <w:sz w:val="20"/>
          <w:szCs w:val="20"/>
        </w:rPr>
        <w:softHyphen/>
        <w:t>ται στήν ἀν</w:t>
      </w:r>
      <w:r w:rsidRPr="00DA4AAF">
        <w:rPr>
          <w:rStyle w:val="aa"/>
          <w:rFonts w:ascii="Palatino Linotype" w:hAnsi="Palatino Linotype"/>
          <w:color w:val="030403"/>
          <w:sz w:val="20"/>
          <w:szCs w:val="20"/>
        </w:rPr>
        <w:softHyphen/>
        <w:t>θρώ</w:t>
      </w:r>
      <w:r w:rsidRPr="00DA4AAF">
        <w:rPr>
          <w:rStyle w:val="aa"/>
          <w:rFonts w:ascii="Palatino Linotype" w:hAnsi="Palatino Linotype"/>
          <w:color w:val="030403"/>
          <w:sz w:val="20"/>
          <w:szCs w:val="20"/>
        </w:rPr>
        <w:softHyphen/>
        <w:t>πι</w:t>
      </w:r>
      <w:r w:rsidRPr="00DA4AAF">
        <w:rPr>
          <w:rStyle w:val="aa"/>
          <w:rFonts w:ascii="Palatino Linotype" w:hAnsi="Palatino Linotype"/>
          <w:color w:val="030403"/>
          <w:sz w:val="20"/>
          <w:szCs w:val="20"/>
        </w:rPr>
        <w:softHyphen/>
        <w:t>νη φύ</w:t>
      </w:r>
      <w:r w:rsidRPr="00DA4AAF">
        <w:rPr>
          <w:rStyle w:val="aa"/>
          <w:rFonts w:ascii="Palatino Linotype" w:hAnsi="Palatino Linotype"/>
          <w:color w:val="030403"/>
          <w:sz w:val="20"/>
          <w:szCs w:val="20"/>
        </w:rPr>
        <w:softHyphen/>
        <w:t>ση ἤ σέ κά</w:t>
      </w:r>
      <w:r w:rsidRPr="00DA4AAF">
        <w:rPr>
          <w:rStyle w:val="aa"/>
          <w:rFonts w:ascii="Palatino Linotype" w:hAnsi="Palatino Linotype"/>
          <w:color w:val="030403"/>
          <w:sz w:val="20"/>
          <w:szCs w:val="20"/>
        </w:rPr>
        <w:softHyphen/>
        <w:t>ποι</w:t>
      </w:r>
      <w:r w:rsidRPr="00DA4AAF">
        <w:rPr>
          <w:rStyle w:val="aa"/>
          <w:rFonts w:ascii="Palatino Linotype" w:hAnsi="Palatino Linotype"/>
          <w:color w:val="030403"/>
          <w:sz w:val="20"/>
          <w:szCs w:val="20"/>
        </w:rPr>
        <w:softHyphen/>
        <w:t>α σκο</w:t>
      </w:r>
      <w:r w:rsidRPr="00DA4AAF">
        <w:rPr>
          <w:rStyle w:val="aa"/>
          <w:rFonts w:ascii="Palatino Linotype" w:hAnsi="Palatino Linotype"/>
          <w:color w:val="030403"/>
          <w:sz w:val="20"/>
          <w:szCs w:val="20"/>
        </w:rPr>
        <w:softHyphen/>
        <w:t>πι</w:t>
      </w:r>
      <w:r w:rsidRPr="00DA4AAF">
        <w:rPr>
          <w:rStyle w:val="aa"/>
          <w:rFonts w:ascii="Palatino Linotype" w:hAnsi="Palatino Linotype"/>
          <w:color w:val="030403"/>
          <w:sz w:val="20"/>
          <w:szCs w:val="20"/>
        </w:rPr>
        <w:softHyphen/>
        <w:t>μό</w:t>
      </w:r>
      <w:r w:rsidRPr="00DA4AAF">
        <w:rPr>
          <w:rStyle w:val="aa"/>
          <w:rFonts w:ascii="Palatino Linotype" w:hAnsi="Palatino Linotype"/>
          <w:color w:val="030403"/>
          <w:sz w:val="20"/>
          <w:szCs w:val="20"/>
        </w:rPr>
        <w:softHyphen/>
        <w:t>τη</w:t>
      </w:r>
      <w:r w:rsidRPr="00DA4AAF">
        <w:rPr>
          <w:rStyle w:val="aa"/>
          <w:rFonts w:ascii="Palatino Linotype" w:hAnsi="Palatino Linotype"/>
          <w:color w:val="030403"/>
          <w:sz w:val="20"/>
          <w:szCs w:val="20"/>
        </w:rPr>
        <w:softHyphen/>
        <w:t>τα, ἀλ</w:t>
      </w:r>
      <w:r w:rsidRPr="00DA4AAF">
        <w:rPr>
          <w:rStyle w:val="aa"/>
          <w:rFonts w:ascii="Palatino Linotype" w:hAnsi="Palatino Linotype"/>
          <w:color w:val="030403"/>
          <w:sz w:val="20"/>
          <w:szCs w:val="20"/>
        </w:rPr>
        <w:softHyphen/>
        <w:t>λά στήν βα</w:t>
      </w:r>
      <w:r w:rsidRPr="00DA4AAF">
        <w:rPr>
          <w:rStyle w:val="aa"/>
          <w:rFonts w:ascii="Palatino Linotype" w:hAnsi="Palatino Linotype"/>
          <w:color w:val="030403"/>
          <w:sz w:val="20"/>
          <w:szCs w:val="20"/>
        </w:rPr>
        <w:softHyphen/>
        <w:t>θύ</w:t>
      </w:r>
      <w:r w:rsidRPr="00DA4AAF">
        <w:rPr>
          <w:rStyle w:val="aa"/>
          <w:rFonts w:ascii="Palatino Linotype" w:hAnsi="Palatino Linotype"/>
          <w:color w:val="030403"/>
          <w:sz w:val="20"/>
          <w:szCs w:val="20"/>
        </w:rPr>
        <w:softHyphen/>
        <w:t>τε</w:t>
      </w:r>
      <w:r w:rsidRPr="00DA4AAF">
        <w:rPr>
          <w:rStyle w:val="aa"/>
          <w:rFonts w:ascii="Palatino Linotype" w:hAnsi="Palatino Linotype"/>
          <w:color w:val="030403"/>
          <w:sz w:val="20"/>
          <w:szCs w:val="20"/>
        </w:rPr>
        <w:softHyphen/>
        <w:t>ρη ὀν</w:t>
      </w:r>
      <w:r w:rsidRPr="00DA4AAF">
        <w:rPr>
          <w:rStyle w:val="aa"/>
          <w:rFonts w:ascii="Palatino Linotype" w:hAnsi="Palatino Linotype"/>
          <w:color w:val="030403"/>
          <w:sz w:val="20"/>
          <w:szCs w:val="20"/>
        </w:rPr>
        <w:softHyphen/>
        <w:t>το</w:t>
      </w:r>
      <w:r w:rsidRPr="00DA4AAF">
        <w:rPr>
          <w:rStyle w:val="aa"/>
          <w:rFonts w:ascii="Palatino Linotype" w:hAnsi="Palatino Linotype"/>
          <w:color w:val="030403"/>
          <w:sz w:val="20"/>
          <w:szCs w:val="20"/>
        </w:rPr>
        <w:softHyphen/>
        <w:t>λο</w:t>
      </w:r>
      <w:r w:rsidRPr="00DA4AAF">
        <w:rPr>
          <w:rStyle w:val="aa"/>
          <w:rFonts w:ascii="Palatino Linotype" w:hAnsi="Palatino Linotype"/>
          <w:color w:val="030403"/>
          <w:sz w:val="20"/>
          <w:szCs w:val="20"/>
        </w:rPr>
        <w:softHyphen/>
        <w:t>γί</w:t>
      </w:r>
      <w:r w:rsidRPr="00DA4AAF">
        <w:rPr>
          <w:rStyle w:val="aa"/>
          <w:rFonts w:ascii="Palatino Linotype" w:hAnsi="Palatino Linotype"/>
          <w:color w:val="030403"/>
          <w:sz w:val="20"/>
          <w:szCs w:val="20"/>
        </w:rPr>
        <w:softHyphen/>
        <w:t>α τῆς ὑ</w:t>
      </w:r>
      <w:r w:rsidRPr="00DA4AAF">
        <w:rPr>
          <w:rStyle w:val="aa"/>
          <w:rFonts w:ascii="Palatino Linotype" w:hAnsi="Palatino Linotype"/>
          <w:color w:val="030403"/>
          <w:sz w:val="20"/>
          <w:szCs w:val="20"/>
        </w:rPr>
        <w:softHyphen/>
        <w:t>πάρ</w:t>
      </w:r>
      <w:r w:rsidRPr="00DA4AAF">
        <w:rPr>
          <w:rStyle w:val="aa"/>
          <w:rFonts w:ascii="Palatino Linotype" w:hAnsi="Palatino Linotype"/>
          <w:color w:val="030403"/>
          <w:sz w:val="20"/>
          <w:szCs w:val="20"/>
        </w:rPr>
        <w:softHyphen/>
        <w:t>ξε</w:t>
      </w:r>
      <w:r w:rsidRPr="00DA4AAF">
        <w:rPr>
          <w:rStyle w:val="aa"/>
          <w:rFonts w:ascii="Palatino Linotype" w:hAnsi="Palatino Linotype"/>
          <w:color w:val="030403"/>
          <w:sz w:val="20"/>
          <w:szCs w:val="20"/>
        </w:rPr>
        <w:softHyphen/>
        <w:t>ώς μας, στή βού</w:t>
      </w:r>
      <w:r w:rsidRPr="00DA4AAF">
        <w:rPr>
          <w:rStyle w:val="aa"/>
          <w:rFonts w:ascii="Palatino Linotype" w:hAnsi="Palatino Linotype"/>
          <w:color w:val="030403"/>
          <w:sz w:val="20"/>
          <w:szCs w:val="20"/>
        </w:rPr>
        <w:softHyphen/>
        <w:t>λη</w:t>
      </w:r>
      <w:r w:rsidRPr="00DA4AAF">
        <w:rPr>
          <w:rStyle w:val="aa"/>
          <w:rFonts w:ascii="Palatino Linotype" w:hAnsi="Palatino Linotype"/>
          <w:color w:val="030403"/>
          <w:sz w:val="20"/>
          <w:szCs w:val="20"/>
        </w:rPr>
        <w:softHyphen/>
        <w:t>ση καί στίς ἐνέρ</w:t>
      </w:r>
      <w:r w:rsidRPr="00DA4AAF">
        <w:rPr>
          <w:rStyle w:val="aa"/>
          <w:rFonts w:ascii="Palatino Linotype" w:hAnsi="Palatino Linotype"/>
          <w:color w:val="030403"/>
          <w:sz w:val="20"/>
          <w:szCs w:val="20"/>
        </w:rPr>
        <w:softHyphen/>
        <w:t>γει</w:t>
      </w:r>
      <w:r w:rsidRPr="00DA4AAF">
        <w:rPr>
          <w:rStyle w:val="aa"/>
          <w:rFonts w:ascii="Palatino Linotype" w:hAnsi="Palatino Linotype"/>
          <w:color w:val="030403"/>
          <w:sz w:val="20"/>
          <w:szCs w:val="20"/>
        </w:rPr>
        <w:softHyphen/>
        <w:t>ες τοῦ Θε</w:t>
      </w:r>
      <w:r w:rsidRPr="00DA4AAF">
        <w:rPr>
          <w:rStyle w:val="aa"/>
          <w:rFonts w:ascii="Palatino Linotype" w:hAnsi="Palatino Linotype"/>
          <w:color w:val="030403"/>
          <w:sz w:val="20"/>
          <w:szCs w:val="20"/>
        </w:rPr>
        <w:softHyphen/>
        <w:t>οῦ. Ἡ πε</w:t>
      </w:r>
      <w:r w:rsidRPr="00DA4AAF">
        <w:rPr>
          <w:rStyle w:val="aa"/>
          <w:rFonts w:ascii="Palatino Linotype" w:hAnsi="Palatino Linotype"/>
          <w:color w:val="030403"/>
          <w:sz w:val="20"/>
          <w:szCs w:val="20"/>
        </w:rPr>
        <w:softHyphen/>
        <w:t>ρί τῶν ἐχθρῶν ἀν</w:t>
      </w:r>
      <w:r w:rsidRPr="00DA4AAF">
        <w:rPr>
          <w:rStyle w:val="aa"/>
          <w:rFonts w:ascii="Palatino Linotype" w:hAnsi="Palatino Linotype"/>
          <w:color w:val="030403"/>
          <w:sz w:val="20"/>
          <w:szCs w:val="20"/>
        </w:rPr>
        <w:softHyphen/>
        <w:t>τι</w:t>
      </w:r>
      <w:r w:rsidRPr="00DA4AAF">
        <w:rPr>
          <w:rStyle w:val="aa"/>
          <w:rFonts w:ascii="Palatino Linotype" w:hAnsi="Palatino Linotype"/>
          <w:color w:val="030403"/>
          <w:sz w:val="20"/>
          <w:szCs w:val="20"/>
        </w:rPr>
        <w:softHyphen/>
        <w:t>λή</w:t>
      </w:r>
      <w:r w:rsidRPr="00DA4AAF">
        <w:rPr>
          <w:rStyle w:val="aa"/>
          <w:rFonts w:ascii="Palatino Linotype" w:hAnsi="Palatino Linotype"/>
          <w:color w:val="030403"/>
          <w:sz w:val="20"/>
          <w:szCs w:val="20"/>
        </w:rPr>
        <w:softHyphen/>
        <w:t>ψεις τοῦ  Ἰ</w:t>
      </w:r>
      <w:r w:rsidRPr="00DA4AAF">
        <w:rPr>
          <w:rStyle w:val="aa"/>
          <w:rFonts w:ascii="Palatino Linotype" w:hAnsi="Palatino Linotype"/>
          <w:color w:val="030403"/>
          <w:sz w:val="20"/>
          <w:szCs w:val="20"/>
        </w:rPr>
        <w:softHyphen/>
        <w:t>η</w:t>
      </w:r>
      <w:r w:rsidRPr="00DA4AAF">
        <w:rPr>
          <w:rStyle w:val="aa"/>
          <w:rFonts w:ascii="Palatino Linotype" w:hAnsi="Palatino Linotype"/>
          <w:color w:val="030403"/>
          <w:sz w:val="20"/>
          <w:szCs w:val="20"/>
        </w:rPr>
        <w:softHyphen/>
        <w:t>σοῦ δέν ἔχουν σάν ἀ</w:t>
      </w:r>
      <w:r w:rsidRPr="00DA4AAF">
        <w:rPr>
          <w:rStyle w:val="aa"/>
          <w:rFonts w:ascii="Palatino Linotype" w:hAnsi="Palatino Linotype"/>
          <w:color w:val="030403"/>
          <w:sz w:val="20"/>
          <w:szCs w:val="20"/>
        </w:rPr>
        <w:softHyphen/>
        <w:t>φε</w:t>
      </w:r>
      <w:r w:rsidRPr="00DA4AAF">
        <w:rPr>
          <w:rStyle w:val="aa"/>
          <w:rFonts w:ascii="Palatino Linotype" w:hAnsi="Palatino Linotype"/>
          <w:color w:val="030403"/>
          <w:sz w:val="20"/>
          <w:szCs w:val="20"/>
        </w:rPr>
        <w:softHyphen/>
        <w:t>τη</w:t>
      </w:r>
      <w:r w:rsidRPr="00DA4AAF">
        <w:rPr>
          <w:rStyle w:val="aa"/>
          <w:rFonts w:ascii="Palatino Linotype" w:hAnsi="Palatino Linotype"/>
          <w:color w:val="030403"/>
          <w:sz w:val="20"/>
          <w:szCs w:val="20"/>
        </w:rPr>
        <w:softHyphen/>
        <w:t>ρί</w:t>
      </w:r>
      <w:r w:rsidRPr="00DA4AAF">
        <w:rPr>
          <w:rStyle w:val="aa"/>
          <w:rFonts w:ascii="Palatino Linotype" w:hAnsi="Palatino Linotype"/>
          <w:color w:val="030403"/>
          <w:sz w:val="20"/>
          <w:szCs w:val="20"/>
        </w:rPr>
        <w:softHyphen/>
        <w:t>α ὁποι</w:t>
      </w:r>
      <w:r w:rsidRPr="00DA4AAF">
        <w:rPr>
          <w:rStyle w:val="aa"/>
          <w:rFonts w:ascii="Palatino Linotype" w:hAnsi="Palatino Linotype"/>
          <w:color w:val="030403"/>
          <w:sz w:val="20"/>
          <w:szCs w:val="20"/>
        </w:rPr>
        <w:softHyphen/>
        <w:t>εσ</w:t>
      </w:r>
      <w:r w:rsidRPr="00DA4AAF">
        <w:rPr>
          <w:rStyle w:val="aa"/>
          <w:rFonts w:ascii="Palatino Linotype" w:hAnsi="Palatino Linotype"/>
          <w:color w:val="030403"/>
          <w:sz w:val="20"/>
          <w:szCs w:val="20"/>
        </w:rPr>
        <w:softHyphen/>
        <w:t>δή</w:t>
      </w:r>
      <w:r w:rsidRPr="00DA4AAF">
        <w:rPr>
          <w:rStyle w:val="aa"/>
          <w:rFonts w:ascii="Palatino Linotype" w:hAnsi="Palatino Linotype"/>
          <w:color w:val="030403"/>
          <w:sz w:val="20"/>
          <w:szCs w:val="20"/>
        </w:rPr>
        <w:softHyphen/>
        <w:t>πο</w:t>
      </w:r>
      <w:r w:rsidRPr="00DA4AAF">
        <w:rPr>
          <w:rStyle w:val="aa"/>
          <w:rFonts w:ascii="Palatino Linotype" w:hAnsi="Palatino Linotype"/>
          <w:color w:val="030403"/>
          <w:sz w:val="20"/>
          <w:szCs w:val="20"/>
        </w:rPr>
        <w:softHyphen/>
        <w:t>τε οἰκου</w:t>
      </w:r>
      <w:r w:rsidRPr="00DA4AAF">
        <w:rPr>
          <w:rStyle w:val="aa"/>
          <w:rFonts w:ascii="Palatino Linotype" w:hAnsi="Palatino Linotype"/>
          <w:color w:val="030403"/>
          <w:sz w:val="20"/>
          <w:szCs w:val="20"/>
        </w:rPr>
        <w:softHyphen/>
        <w:t>με</w:t>
      </w:r>
      <w:r w:rsidRPr="00DA4AAF">
        <w:rPr>
          <w:rStyle w:val="aa"/>
          <w:rFonts w:ascii="Palatino Linotype" w:hAnsi="Palatino Linotype"/>
          <w:color w:val="030403"/>
          <w:sz w:val="20"/>
          <w:szCs w:val="20"/>
        </w:rPr>
        <w:softHyphen/>
        <w:t>νι</w:t>
      </w:r>
      <w:r w:rsidRPr="00DA4AAF">
        <w:rPr>
          <w:rStyle w:val="aa"/>
          <w:rFonts w:ascii="Palatino Linotype" w:hAnsi="Palatino Linotype"/>
          <w:color w:val="030403"/>
          <w:sz w:val="20"/>
          <w:szCs w:val="20"/>
        </w:rPr>
        <w:softHyphen/>
        <w:t>στι</w:t>
      </w:r>
      <w:r w:rsidRPr="00DA4AAF">
        <w:rPr>
          <w:rStyle w:val="aa"/>
          <w:rFonts w:ascii="Palatino Linotype" w:hAnsi="Palatino Linotype"/>
          <w:color w:val="030403"/>
          <w:sz w:val="20"/>
          <w:szCs w:val="20"/>
        </w:rPr>
        <w:softHyphen/>
        <w:t>κές ἰδέ</w:t>
      </w:r>
      <w:r w:rsidRPr="00DA4AAF">
        <w:rPr>
          <w:rStyle w:val="aa"/>
          <w:rFonts w:ascii="Palatino Linotype" w:hAnsi="Palatino Linotype"/>
          <w:color w:val="030403"/>
          <w:sz w:val="20"/>
          <w:szCs w:val="20"/>
        </w:rPr>
        <w:softHyphen/>
        <w:t>ες ἤ ἀν</w:t>
      </w:r>
      <w:r w:rsidRPr="00DA4AAF">
        <w:rPr>
          <w:rStyle w:val="aa"/>
          <w:rFonts w:ascii="Palatino Linotype" w:hAnsi="Palatino Linotype"/>
          <w:color w:val="030403"/>
          <w:sz w:val="20"/>
          <w:szCs w:val="20"/>
        </w:rPr>
        <w:softHyphen/>
        <w:t>θρω</w:t>
      </w:r>
      <w:r w:rsidRPr="00DA4AAF">
        <w:rPr>
          <w:rStyle w:val="aa"/>
          <w:rFonts w:ascii="Palatino Linotype" w:hAnsi="Palatino Linotype"/>
          <w:color w:val="030403"/>
          <w:sz w:val="20"/>
          <w:szCs w:val="20"/>
        </w:rPr>
        <w:softHyphen/>
        <w:t>πο</w:t>
      </w:r>
      <w:r w:rsidRPr="00DA4AAF">
        <w:rPr>
          <w:rStyle w:val="aa"/>
          <w:rFonts w:ascii="Palatino Linotype" w:hAnsi="Palatino Linotype"/>
          <w:color w:val="030403"/>
          <w:sz w:val="20"/>
          <w:szCs w:val="20"/>
        </w:rPr>
        <w:softHyphen/>
        <w:t>λο</w:t>
      </w:r>
      <w:r w:rsidRPr="00DA4AAF">
        <w:rPr>
          <w:rStyle w:val="aa"/>
          <w:rFonts w:ascii="Palatino Linotype" w:hAnsi="Palatino Linotype"/>
          <w:color w:val="030403"/>
          <w:sz w:val="20"/>
          <w:szCs w:val="20"/>
        </w:rPr>
        <w:softHyphen/>
        <w:t>γι</w:t>
      </w:r>
      <w:r w:rsidRPr="00DA4AAF">
        <w:rPr>
          <w:rStyle w:val="aa"/>
          <w:rFonts w:ascii="Palatino Linotype" w:hAnsi="Palatino Linotype"/>
          <w:color w:val="030403"/>
          <w:sz w:val="20"/>
          <w:szCs w:val="20"/>
        </w:rPr>
        <w:softHyphen/>
        <w:t>κές ἀπό</w:t>
      </w:r>
      <w:r w:rsidRPr="00DA4AAF">
        <w:rPr>
          <w:rStyle w:val="aa"/>
          <w:rFonts w:ascii="Palatino Linotype" w:hAnsi="Palatino Linotype"/>
          <w:color w:val="030403"/>
          <w:sz w:val="20"/>
          <w:szCs w:val="20"/>
        </w:rPr>
        <w:softHyphen/>
        <w:t>ψεις ἀλ</w:t>
      </w:r>
      <w:r w:rsidRPr="00DA4AAF">
        <w:rPr>
          <w:rStyle w:val="aa"/>
          <w:rFonts w:ascii="Palatino Linotype" w:hAnsi="Palatino Linotype"/>
          <w:color w:val="030403"/>
          <w:sz w:val="20"/>
          <w:szCs w:val="20"/>
        </w:rPr>
        <w:softHyphen/>
        <w:t>λά τόν ἴδιο τόν Θε</w:t>
      </w:r>
      <w:r w:rsidRPr="00DA4AAF">
        <w:rPr>
          <w:rStyle w:val="aa"/>
          <w:rFonts w:ascii="Palatino Linotype" w:hAnsi="Palatino Linotype"/>
          <w:color w:val="030403"/>
          <w:sz w:val="20"/>
          <w:szCs w:val="20"/>
        </w:rPr>
        <w:softHyphen/>
        <w:t>ό. Ἡ ἀγά</w:t>
      </w:r>
      <w:r w:rsidRPr="00DA4AAF">
        <w:rPr>
          <w:rStyle w:val="aa"/>
          <w:rFonts w:ascii="Palatino Linotype" w:hAnsi="Palatino Linotype"/>
          <w:color w:val="030403"/>
          <w:sz w:val="20"/>
          <w:szCs w:val="20"/>
        </w:rPr>
        <w:softHyphen/>
        <w:t>πη πρός τούς ἐχθρούς, μ᾿ ἄλ</w:t>
      </w:r>
      <w:r w:rsidRPr="00DA4AAF">
        <w:rPr>
          <w:rStyle w:val="aa"/>
          <w:rFonts w:ascii="Palatino Linotype" w:hAnsi="Palatino Linotype"/>
          <w:color w:val="030403"/>
          <w:sz w:val="20"/>
          <w:szCs w:val="20"/>
        </w:rPr>
        <w:softHyphen/>
        <w:t>λα λό</w:t>
      </w:r>
      <w:r w:rsidRPr="00DA4AAF">
        <w:rPr>
          <w:rStyle w:val="aa"/>
          <w:rFonts w:ascii="Palatino Linotype" w:hAnsi="Palatino Linotype"/>
          <w:color w:val="030403"/>
          <w:sz w:val="20"/>
          <w:szCs w:val="20"/>
        </w:rPr>
        <w:softHyphen/>
        <w:t>για, δέν εἶναι ἀν</w:t>
      </w:r>
      <w:r w:rsidRPr="00DA4AAF">
        <w:rPr>
          <w:rStyle w:val="aa"/>
          <w:rFonts w:ascii="Palatino Linotype" w:hAnsi="Palatino Linotype"/>
          <w:color w:val="030403"/>
          <w:sz w:val="20"/>
          <w:szCs w:val="20"/>
        </w:rPr>
        <w:softHyphen/>
        <w:t>θρώ</w:t>
      </w:r>
      <w:r w:rsidRPr="00DA4AAF">
        <w:rPr>
          <w:rStyle w:val="aa"/>
          <w:rFonts w:ascii="Palatino Linotype" w:hAnsi="Palatino Linotype"/>
          <w:color w:val="030403"/>
          <w:sz w:val="20"/>
          <w:szCs w:val="20"/>
        </w:rPr>
        <w:softHyphen/>
        <w:t>πι</w:t>
      </w:r>
      <w:r w:rsidRPr="00DA4AAF">
        <w:rPr>
          <w:rStyle w:val="aa"/>
          <w:rFonts w:ascii="Palatino Linotype" w:hAnsi="Palatino Linotype"/>
          <w:color w:val="030403"/>
          <w:sz w:val="20"/>
          <w:szCs w:val="20"/>
        </w:rPr>
        <w:softHyphen/>
        <w:t>νο ἔρ</w:t>
      </w:r>
      <w:r w:rsidRPr="00DA4AAF">
        <w:rPr>
          <w:rStyle w:val="aa"/>
          <w:rFonts w:ascii="Palatino Linotype" w:hAnsi="Palatino Linotype"/>
          <w:color w:val="030403"/>
          <w:sz w:val="20"/>
          <w:szCs w:val="20"/>
        </w:rPr>
        <w:softHyphen/>
        <w:t>γο, ἀλ</w:t>
      </w:r>
      <w:r w:rsidRPr="00DA4AAF">
        <w:rPr>
          <w:rStyle w:val="aa"/>
          <w:rFonts w:ascii="Palatino Linotype" w:hAnsi="Palatino Linotype"/>
          <w:color w:val="030403"/>
          <w:sz w:val="20"/>
          <w:szCs w:val="20"/>
        </w:rPr>
        <w:softHyphen/>
        <w:t>λά «ση</w:t>
      </w:r>
      <w:r w:rsidRPr="00DA4AAF">
        <w:rPr>
          <w:rStyle w:val="aa"/>
          <w:rFonts w:ascii="Palatino Linotype" w:hAnsi="Palatino Linotype"/>
          <w:color w:val="030403"/>
          <w:sz w:val="20"/>
          <w:szCs w:val="20"/>
        </w:rPr>
        <w:softHyphen/>
        <w:t>μεῖο» τῆς θεί</w:t>
      </w:r>
      <w:r w:rsidRPr="00DA4AAF">
        <w:rPr>
          <w:rStyle w:val="aa"/>
          <w:rFonts w:ascii="Palatino Linotype" w:hAnsi="Palatino Linotype"/>
          <w:color w:val="030403"/>
          <w:sz w:val="20"/>
          <w:szCs w:val="20"/>
        </w:rPr>
        <w:softHyphen/>
        <w:t>ας πα</w:t>
      </w:r>
      <w:r w:rsidRPr="00DA4AAF">
        <w:rPr>
          <w:rStyle w:val="aa"/>
          <w:rFonts w:ascii="Palatino Linotype" w:hAnsi="Palatino Linotype"/>
          <w:color w:val="030403"/>
          <w:sz w:val="20"/>
          <w:szCs w:val="20"/>
        </w:rPr>
        <w:softHyphen/>
        <w:t>ρου</w:t>
      </w:r>
      <w:r w:rsidRPr="00DA4AAF">
        <w:rPr>
          <w:rStyle w:val="aa"/>
          <w:rFonts w:ascii="Palatino Linotype" w:hAnsi="Palatino Linotype"/>
          <w:color w:val="030403"/>
          <w:sz w:val="20"/>
          <w:szCs w:val="20"/>
        </w:rPr>
        <w:softHyphen/>
        <w:t>σί</w:t>
      </w:r>
      <w:r w:rsidRPr="00DA4AAF">
        <w:rPr>
          <w:rStyle w:val="aa"/>
          <w:rFonts w:ascii="Palatino Linotype" w:hAnsi="Palatino Linotype"/>
          <w:color w:val="030403"/>
          <w:sz w:val="20"/>
          <w:szCs w:val="20"/>
        </w:rPr>
        <w:softHyphen/>
        <w:t>ας τῆς Βα</w:t>
      </w:r>
      <w:r w:rsidRPr="00DA4AAF">
        <w:rPr>
          <w:rStyle w:val="aa"/>
          <w:rFonts w:ascii="Palatino Linotype" w:hAnsi="Palatino Linotype"/>
          <w:color w:val="030403"/>
          <w:sz w:val="20"/>
          <w:szCs w:val="20"/>
        </w:rPr>
        <w:softHyphen/>
        <w:t>σι</w:t>
      </w:r>
      <w:r w:rsidRPr="00DA4AAF">
        <w:rPr>
          <w:rStyle w:val="aa"/>
          <w:rFonts w:ascii="Palatino Linotype" w:hAnsi="Palatino Linotype"/>
          <w:color w:val="030403"/>
          <w:sz w:val="20"/>
          <w:szCs w:val="20"/>
        </w:rPr>
        <w:softHyphen/>
        <w:t>λεί</w:t>
      </w:r>
      <w:r w:rsidRPr="00DA4AAF">
        <w:rPr>
          <w:rStyle w:val="aa"/>
          <w:rFonts w:ascii="Palatino Linotype" w:hAnsi="Palatino Linotype"/>
          <w:color w:val="030403"/>
          <w:sz w:val="20"/>
          <w:szCs w:val="20"/>
        </w:rPr>
        <w:softHyphen/>
        <w:t>ας».</w:t>
      </w:r>
      <w:r w:rsidRPr="00DA4AAF">
        <w:rPr>
          <w:rFonts w:ascii="Palatino Linotype" w:hAnsi="Palatino Linotype"/>
          <w:color w:val="030403"/>
          <w:sz w:val="20"/>
          <w:szCs w:val="20"/>
        </w:rPr>
        <w:t> Ὁ ἄν</w:t>
      </w:r>
      <w:r w:rsidRPr="00DA4AAF">
        <w:rPr>
          <w:rFonts w:ascii="Palatino Linotype" w:hAnsi="Palatino Linotype"/>
          <w:color w:val="030403"/>
          <w:sz w:val="20"/>
          <w:szCs w:val="20"/>
        </w:rPr>
        <w:softHyphen/>
        <w:t>θρω</w:t>
      </w:r>
      <w:r w:rsidRPr="00DA4AAF">
        <w:rPr>
          <w:rFonts w:ascii="Palatino Linotype" w:hAnsi="Palatino Linotype"/>
          <w:color w:val="030403"/>
          <w:sz w:val="20"/>
          <w:szCs w:val="20"/>
        </w:rPr>
        <w:softHyphen/>
        <w:t>πος ἀ</w:t>
      </w:r>
      <w:r w:rsidRPr="00DA4AAF">
        <w:rPr>
          <w:rFonts w:ascii="Palatino Linotype" w:hAnsi="Palatino Linotype"/>
          <w:color w:val="030403"/>
          <w:sz w:val="20"/>
          <w:szCs w:val="20"/>
        </w:rPr>
        <w:softHyphen/>
        <w:t>πὸ μό</w:t>
      </w:r>
      <w:r w:rsidRPr="00DA4AAF">
        <w:rPr>
          <w:rFonts w:ascii="Palatino Linotype" w:hAnsi="Palatino Linotype"/>
          <w:color w:val="030403"/>
          <w:sz w:val="20"/>
          <w:szCs w:val="20"/>
        </w:rPr>
        <w:softHyphen/>
        <w:t>νος του, οὔ</w:t>
      </w:r>
      <w:r w:rsidRPr="00DA4AAF">
        <w:rPr>
          <w:rFonts w:ascii="Palatino Linotype" w:hAnsi="Palatino Linotype"/>
          <w:color w:val="030403"/>
          <w:sz w:val="20"/>
          <w:szCs w:val="20"/>
        </w:rPr>
        <w:softHyphen/>
        <w:t>τε μὲ τὸ νό</w:t>
      </w:r>
      <w:r w:rsidRPr="00DA4AAF">
        <w:rPr>
          <w:rFonts w:ascii="Palatino Linotype" w:hAnsi="Palatino Linotype"/>
          <w:color w:val="030403"/>
          <w:sz w:val="20"/>
          <w:szCs w:val="20"/>
        </w:rPr>
        <w:softHyphen/>
        <w:t>μο οὔ</w:t>
      </w:r>
      <w:r w:rsidRPr="00DA4AAF">
        <w:rPr>
          <w:rFonts w:ascii="Palatino Linotype" w:hAnsi="Palatino Linotype"/>
          <w:color w:val="030403"/>
          <w:sz w:val="20"/>
          <w:szCs w:val="20"/>
        </w:rPr>
        <w:softHyphen/>
        <w:t>τε χω</w:t>
      </w:r>
      <w:r w:rsidRPr="00DA4AAF">
        <w:rPr>
          <w:rFonts w:ascii="Palatino Linotype" w:hAnsi="Palatino Linotype"/>
          <w:color w:val="030403"/>
          <w:sz w:val="20"/>
          <w:szCs w:val="20"/>
        </w:rPr>
        <w:softHyphen/>
        <w:t>ρὶς τὸ νό</w:t>
      </w:r>
      <w:r w:rsidRPr="00DA4AAF">
        <w:rPr>
          <w:rFonts w:ascii="Palatino Linotype" w:hAnsi="Palatino Linotype"/>
          <w:color w:val="030403"/>
          <w:sz w:val="20"/>
          <w:szCs w:val="20"/>
        </w:rPr>
        <w:softHyphen/>
        <w:t>μο, δὲν εἶ</w:t>
      </w:r>
      <w:r w:rsidRPr="00DA4AAF">
        <w:rPr>
          <w:rFonts w:ascii="Palatino Linotype" w:hAnsi="Palatino Linotype"/>
          <w:color w:val="030403"/>
          <w:sz w:val="20"/>
          <w:szCs w:val="20"/>
        </w:rPr>
        <w:softHyphen/>
        <w:t>ναι ἱ</w:t>
      </w:r>
      <w:r w:rsidRPr="00DA4AAF">
        <w:rPr>
          <w:rFonts w:ascii="Palatino Linotype" w:hAnsi="Palatino Linotype"/>
          <w:color w:val="030403"/>
          <w:sz w:val="20"/>
          <w:szCs w:val="20"/>
        </w:rPr>
        <w:softHyphen/>
        <w:t>κα</w:t>
      </w:r>
      <w:r w:rsidRPr="00DA4AAF">
        <w:rPr>
          <w:rFonts w:ascii="Palatino Linotype" w:hAnsi="Palatino Linotype"/>
          <w:color w:val="030403"/>
          <w:sz w:val="20"/>
          <w:szCs w:val="20"/>
        </w:rPr>
        <w:softHyphen/>
        <w:t>νὸς νὰ φτά</w:t>
      </w:r>
      <w:r w:rsidRPr="00DA4AAF">
        <w:rPr>
          <w:rFonts w:ascii="Palatino Linotype" w:hAnsi="Palatino Linotype"/>
          <w:color w:val="030403"/>
          <w:sz w:val="20"/>
          <w:szCs w:val="20"/>
        </w:rPr>
        <w:softHyphen/>
        <w:t>σει στὴν κα</w:t>
      </w:r>
      <w:r w:rsidRPr="00DA4AAF">
        <w:rPr>
          <w:rFonts w:ascii="Palatino Linotype" w:hAnsi="Palatino Linotype"/>
          <w:color w:val="030403"/>
          <w:sz w:val="20"/>
          <w:szCs w:val="20"/>
        </w:rPr>
        <w:softHyphen/>
        <w:t>τά</w:t>
      </w:r>
      <w:r w:rsidRPr="00DA4AAF">
        <w:rPr>
          <w:rFonts w:ascii="Palatino Linotype" w:hAnsi="Palatino Linotype"/>
          <w:color w:val="030403"/>
          <w:sz w:val="20"/>
          <w:szCs w:val="20"/>
        </w:rPr>
        <w:softHyphen/>
        <w:t>στα</w:t>
      </w:r>
      <w:r w:rsidRPr="00DA4AAF">
        <w:rPr>
          <w:rFonts w:ascii="Palatino Linotype" w:hAnsi="Palatino Linotype"/>
          <w:color w:val="030403"/>
          <w:sz w:val="20"/>
          <w:szCs w:val="20"/>
        </w:rPr>
        <w:softHyphen/>
        <w:t>ση τῆς δι</w:t>
      </w:r>
      <w:r w:rsidRPr="00DA4AAF">
        <w:rPr>
          <w:rFonts w:ascii="Palatino Linotype" w:hAnsi="Palatino Linotype"/>
          <w:color w:val="030403"/>
          <w:sz w:val="20"/>
          <w:szCs w:val="20"/>
        </w:rPr>
        <w:softHyphen/>
        <w:t>και</w:t>
      </w:r>
      <w:r w:rsidRPr="00DA4AAF">
        <w:rPr>
          <w:rFonts w:ascii="Palatino Linotype" w:hAnsi="Palatino Linotype"/>
          <w:color w:val="030403"/>
          <w:sz w:val="20"/>
          <w:szCs w:val="20"/>
        </w:rPr>
        <w:softHyphen/>
        <w:t>ο</w:t>
      </w:r>
      <w:r w:rsidRPr="00DA4AAF">
        <w:rPr>
          <w:rFonts w:ascii="Palatino Linotype" w:hAnsi="Palatino Linotype"/>
          <w:color w:val="030403"/>
          <w:sz w:val="20"/>
          <w:szCs w:val="20"/>
        </w:rPr>
        <w:softHyphen/>
        <w:t>σύ</w:t>
      </w:r>
      <w:r w:rsidRPr="00DA4AAF">
        <w:rPr>
          <w:rFonts w:ascii="Palatino Linotype" w:hAnsi="Palatino Linotype"/>
          <w:color w:val="030403"/>
          <w:sz w:val="20"/>
          <w:szCs w:val="20"/>
        </w:rPr>
        <w:softHyphen/>
        <w:t>νης ποὺ τὴν προ</w:t>
      </w:r>
      <w:r w:rsidRPr="00DA4AAF">
        <w:rPr>
          <w:rFonts w:ascii="Palatino Linotype" w:hAnsi="Palatino Linotype"/>
          <w:color w:val="030403"/>
          <w:sz w:val="20"/>
          <w:szCs w:val="20"/>
        </w:rPr>
        <w:softHyphen/>
        <w:t>ϋ</w:t>
      </w:r>
      <w:r w:rsidRPr="00DA4AAF">
        <w:rPr>
          <w:rFonts w:ascii="Palatino Linotype" w:hAnsi="Palatino Linotype"/>
          <w:color w:val="030403"/>
          <w:sz w:val="20"/>
          <w:szCs w:val="20"/>
        </w:rPr>
        <w:softHyphen/>
        <w:t>πο</w:t>
      </w:r>
      <w:r w:rsidRPr="00DA4AAF">
        <w:rPr>
          <w:rFonts w:ascii="Palatino Linotype" w:hAnsi="Palatino Linotype"/>
          <w:color w:val="030403"/>
          <w:sz w:val="20"/>
          <w:szCs w:val="20"/>
        </w:rPr>
        <w:softHyphen/>
        <w:t>θέ</w:t>
      </w:r>
      <w:r w:rsidRPr="00DA4AAF">
        <w:rPr>
          <w:rFonts w:ascii="Palatino Linotype" w:hAnsi="Palatino Linotype"/>
          <w:color w:val="030403"/>
          <w:sz w:val="20"/>
          <w:szCs w:val="20"/>
        </w:rPr>
        <w:softHyphen/>
        <w:t>τει μὲ τὸ Θε</w:t>
      </w:r>
      <w:r w:rsidRPr="00DA4AAF">
        <w:rPr>
          <w:rFonts w:ascii="Palatino Linotype" w:hAnsi="Palatino Linotype"/>
          <w:color w:val="030403"/>
          <w:sz w:val="20"/>
          <w:szCs w:val="20"/>
        </w:rPr>
        <w:softHyphen/>
        <w:t>ό. Μ᾿ αὐ</w:t>
      </w:r>
      <w:r w:rsidRPr="00DA4AAF">
        <w:rPr>
          <w:rFonts w:ascii="Palatino Linotype" w:hAnsi="Palatino Linotype"/>
          <w:color w:val="030403"/>
          <w:sz w:val="20"/>
          <w:szCs w:val="20"/>
        </w:rPr>
        <w:softHyphen/>
        <w:t>τὴν τὴν κα</w:t>
      </w:r>
      <w:r w:rsidRPr="00DA4AAF">
        <w:rPr>
          <w:rFonts w:ascii="Palatino Linotype" w:hAnsi="Palatino Linotype"/>
          <w:color w:val="030403"/>
          <w:sz w:val="20"/>
          <w:szCs w:val="20"/>
        </w:rPr>
        <w:softHyphen/>
        <w:t>τα</w:t>
      </w:r>
      <w:r w:rsidRPr="00DA4AAF">
        <w:rPr>
          <w:rFonts w:ascii="Palatino Linotype" w:hAnsi="Palatino Linotype"/>
          <w:color w:val="030403"/>
          <w:sz w:val="20"/>
          <w:szCs w:val="20"/>
        </w:rPr>
        <w:softHyphen/>
        <w:t>νό</w:t>
      </w:r>
      <w:r w:rsidRPr="00DA4AAF">
        <w:rPr>
          <w:rFonts w:ascii="Palatino Linotype" w:hAnsi="Palatino Linotype"/>
          <w:color w:val="030403"/>
          <w:sz w:val="20"/>
          <w:szCs w:val="20"/>
        </w:rPr>
        <w:softHyphen/>
        <w:t>η</w:t>
      </w:r>
      <w:r w:rsidRPr="00DA4AAF">
        <w:rPr>
          <w:rFonts w:ascii="Palatino Linotype" w:hAnsi="Palatino Linotype"/>
          <w:color w:val="030403"/>
          <w:sz w:val="20"/>
          <w:szCs w:val="20"/>
        </w:rPr>
        <w:softHyphen/>
        <w:t>ση ὁ Ἀπ. Παῦ</w:t>
      </w:r>
      <w:r w:rsidRPr="00DA4AAF">
        <w:rPr>
          <w:rFonts w:ascii="Palatino Linotype" w:hAnsi="Palatino Linotype"/>
          <w:color w:val="030403"/>
          <w:sz w:val="20"/>
          <w:szCs w:val="20"/>
        </w:rPr>
        <w:softHyphen/>
        <w:t>λος στὴν πρὸς </w:t>
      </w:r>
      <w:r w:rsidRPr="00DA4AAF">
        <w:rPr>
          <w:rStyle w:val="aa"/>
          <w:rFonts w:ascii="Palatino Linotype" w:hAnsi="Palatino Linotype"/>
          <w:color w:val="030403"/>
          <w:sz w:val="20"/>
          <w:szCs w:val="20"/>
        </w:rPr>
        <w:t>Ρω</w:t>
      </w:r>
      <w:r w:rsidRPr="00DA4AAF">
        <w:rPr>
          <w:rStyle w:val="aa"/>
          <w:rFonts w:ascii="Palatino Linotype" w:hAnsi="Palatino Linotype"/>
          <w:color w:val="030403"/>
          <w:sz w:val="20"/>
          <w:szCs w:val="20"/>
        </w:rPr>
        <w:softHyphen/>
        <w:t>μαί</w:t>
      </w:r>
      <w:r w:rsidRPr="00DA4AAF">
        <w:rPr>
          <w:rStyle w:val="aa"/>
          <w:rFonts w:ascii="Palatino Linotype" w:hAnsi="Palatino Linotype"/>
          <w:color w:val="030403"/>
          <w:sz w:val="20"/>
          <w:szCs w:val="20"/>
        </w:rPr>
        <w:softHyphen/>
        <w:t>ους ἐ</w:t>
      </w:r>
      <w:r w:rsidRPr="00DA4AAF">
        <w:rPr>
          <w:rStyle w:val="aa"/>
          <w:rFonts w:ascii="Palatino Linotype" w:hAnsi="Palatino Linotype"/>
          <w:color w:val="030403"/>
          <w:sz w:val="20"/>
          <w:szCs w:val="20"/>
        </w:rPr>
        <w:softHyphen/>
        <w:t>πι</w:t>
      </w:r>
      <w:r w:rsidRPr="00DA4AAF">
        <w:rPr>
          <w:rStyle w:val="aa"/>
          <w:rFonts w:ascii="Palatino Linotype" w:hAnsi="Palatino Linotype"/>
          <w:color w:val="030403"/>
          <w:sz w:val="20"/>
          <w:szCs w:val="20"/>
        </w:rPr>
        <w:softHyphen/>
        <w:t>στο</w:t>
      </w:r>
      <w:r w:rsidRPr="00DA4AAF">
        <w:rPr>
          <w:rStyle w:val="aa"/>
          <w:rFonts w:ascii="Palatino Linotype" w:hAnsi="Palatino Linotype"/>
          <w:color w:val="030403"/>
          <w:sz w:val="20"/>
          <w:szCs w:val="20"/>
        </w:rPr>
        <w:softHyphen/>
        <w:t>λή </w:t>
      </w:r>
      <w:r w:rsidRPr="00DA4AAF">
        <w:rPr>
          <w:rFonts w:ascii="Palatino Linotype" w:hAnsi="Palatino Linotype"/>
          <w:color w:val="030403"/>
          <w:sz w:val="20"/>
          <w:szCs w:val="20"/>
        </w:rPr>
        <w:t>(στίχ. 5, 9-10) συν</w:t>
      </w:r>
      <w:r w:rsidRPr="00DA4AAF">
        <w:rPr>
          <w:rFonts w:ascii="Palatino Linotype" w:hAnsi="Palatino Linotype"/>
          <w:color w:val="030403"/>
          <w:sz w:val="20"/>
          <w:szCs w:val="20"/>
        </w:rPr>
        <w:softHyphen/>
        <w:t>δέ</w:t>
      </w:r>
      <w:r w:rsidRPr="00DA4AAF">
        <w:rPr>
          <w:rFonts w:ascii="Palatino Linotype" w:hAnsi="Palatino Linotype"/>
          <w:color w:val="030403"/>
          <w:sz w:val="20"/>
          <w:szCs w:val="20"/>
        </w:rPr>
        <w:softHyphen/>
        <w:t>ει τὴ στιγ</w:t>
      </w:r>
      <w:r w:rsidRPr="00DA4AAF">
        <w:rPr>
          <w:rFonts w:ascii="Palatino Linotype" w:hAnsi="Palatino Linotype"/>
          <w:color w:val="030403"/>
          <w:sz w:val="20"/>
          <w:szCs w:val="20"/>
        </w:rPr>
        <w:softHyphen/>
        <w:t>μή τῆς </w:t>
      </w:r>
      <w:r w:rsidRPr="00DA4AAF">
        <w:rPr>
          <w:rStyle w:val="aa"/>
          <w:rFonts w:ascii="Palatino Linotype" w:hAnsi="Palatino Linotype"/>
          <w:color w:val="030403"/>
          <w:sz w:val="20"/>
          <w:szCs w:val="20"/>
        </w:rPr>
        <w:t>δι</w:t>
      </w:r>
      <w:r w:rsidRPr="00DA4AAF">
        <w:rPr>
          <w:rStyle w:val="aa"/>
          <w:rFonts w:ascii="Palatino Linotype" w:hAnsi="Palatino Linotype"/>
          <w:color w:val="030403"/>
          <w:sz w:val="20"/>
          <w:szCs w:val="20"/>
        </w:rPr>
        <w:softHyphen/>
        <w:t>καί</w:t>
      </w:r>
      <w:r w:rsidRPr="00DA4AAF">
        <w:rPr>
          <w:rStyle w:val="aa"/>
          <w:rFonts w:ascii="Palatino Linotype" w:hAnsi="Palatino Linotype"/>
          <w:color w:val="030403"/>
          <w:sz w:val="20"/>
          <w:szCs w:val="20"/>
        </w:rPr>
        <w:softHyphen/>
        <w:t>ω</w:t>
      </w:r>
      <w:r w:rsidRPr="00DA4AAF">
        <w:rPr>
          <w:rStyle w:val="aa"/>
          <w:rFonts w:ascii="Palatino Linotype" w:hAnsi="Palatino Linotype"/>
          <w:color w:val="030403"/>
          <w:sz w:val="20"/>
          <w:szCs w:val="20"/>
        </w:rPr>
        <w:softHyphen/>
        <w:t>σης </w:t>
      </w:r>
      <w:r w:rsidRPr="00DA4AAF">
        <w:rPr>
          <w:rFonts w:ascii="Palatino Linotype" w:hAnsi="Palatino Linotype"/>
          <w:color w:val="030403"/>
          <w:sz w:val="20"/>
          <w:szCs w:val="20"/>
        </w:rPr>
        <w:t>καί τῆς </w:t>
      </w:r>
      <w:r w:rsidRPr="00DA4AAF">
        <w:rPr>
          <w:rStyle w:val="aa"/>
          <w:rFonts w:ascii="Palatino Linotype" w:hAnsi="Palatino Linotype"/>
          <w:color w:val="030403"/>
          <w:sz w:val="20"/>
          <w:szCs w:val="20"/>
        </w:rPr>
        <w:t>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γῆς </w:t>
      </w:r>
      <w:r w:rsidRPr="00DA4AAF">
        <w:rPr>
          <w:rFonts w:ascii="Palatino Linotype" w:hAnsi="Palatino Linotype"/>
          <w:color w:val="030403"/>
          <w:sz w:val="20"/>
          <w:szCs w:val="20"/>
        </w:rPr>
        <w:t>μέ τό σταυ</w:t>
      </w:r>
      <w:r w:rsidRPr="00DA4AAF">
        <w:rPr>
          <w:rFonts w:ascii="Palatino Linotype" w:hAnsi="Palatino Linotype"/>
          <w:color w:val="030403"/>
          <w:sz w:val="20"/>
          <w:szCs w:val="20"/>
        </w:rPr>
        <w:softHyphen/>
        <w:t>ρι</w:t>
      </w:r>
      <w:r w:rsidRPr="00DA4AAF">
        <w:rPr>
          <w:rFonts w:ascii="Palatino Linotype" w:hAnsi="Palatino Linotype"/>
          <w:color w:val="030403"/>
          <w:sz w:val="20"/>
          <w:szCs w:val="20"/>
        </w:rPr>
        <w:softHyphen/>
        <w:t>κό θά</w:t>
      </w:r>
      <w:r w:rsidRPr="00DA4AAF">
        <w:rPr>
          <w:rFonts w:ascii="Palatino Linotype" w:hAnsi="Palatino Linotype"/>
          <w:color w:val="030403"/>
          <w:sz w:val="20"/>
          <w:szCs w:val="20"/>
        </w:rPr>
        <w:softHyphen/>
        <w:t>να</w:t>
      </w:r>
      <w:r w:rsidRPr="00DA4AAF">
        <w:rPr>
          <w:rFonts w:ascii="Palatino Linotype" w:hAnsi="Palatino Linotype"/>
          <w:color w:val="030403"/>
          <w:sz w:val="20"/>
          <w:szCs w:val="20"/>
        </w:rPr>
        <w:softHyphen/>
        <w:t>το τοῦ Χρι</w:t>
      </w:r>
      <w:r w:rsidRPr="00DA4AAF">
        <w:rPr>
          <w:rFonts w:ascii="Palatino Linotype" w:hAnsi="Palatino Linotype"/>
          <w:color w:val="030403"/>
          <w:sz w:val="20"/>
          <w:szCs w:val="20"/>
        </w:rPr>
        <w:softHyphen/>
        <w:t>στοῦ∙ «</w:t>
      </w:r>
      <w:r w:rsidRPr="00DA4AAF">
        <w:rPr>
          <w:rStyle w:val="aa"/>
          <w:rFonts w:ascii="Palatino Linotype" w:hAnsi="Palatino Linotype"/>
          <w:color w:val="030403"/>
          <w:sz w:val="20"/>
          <w:szCs w:val="20"/>
        </w:rPr>
        <w:t>διά τοῦ αἵμα</w:t>
      </w:r>
      <w:r w:rsidRPr="00DA4AAF">
        <w:rPr>
          <w:rStyle w:val="aa"/>
          <w:rFonts w:ascii="Palatino Linotype" w:hAnsi="Palatino Linotype"/>
          <w:color w:val="030403"/>
          <w:sz w:val="20"/>
          <w:szCs w:val="20"/>
        </w:rPr>
        <w:softHyphen/>
        <w:t>τος τοῦ σταυ</w:t>
      </w:r>
      <w:r w:rsidRPr="00DA4AAF">
        <w:rPr>
          <w:rStyle w:val="aa"/>
          <w:rFonts w:ascii="Palatino Linotype" w:hAnsi="Palatino Linotype"/>
          <w:color w:val="030403"/>
          <w:sz w:val="20"/>
          <w:szCs w:val="20"/>
        </w:rPr>
        <w:softHyphen/>
        <w:t>ροῦ Αὐ</w:t>
      </w:r>
      <w:r w:rsidRPr="00DA4AAF">
        <w:rPr>
          <w:rStyle w:val="aa"/>
          <w:rFonts w:ascii="Palatino Linotype" w:hAnsi="Palatino Linotype"/>
          <w:color w:val="030403"/>
          <w:sz w:val="20"/>
          <w:szCs w:val="20"/>
        </w:rPr>
        <w:softHyphen/>
        <w:t>τοῦ</w:t>
      </w:r>
      <w:r w:rsidRPr="00DA4AAF">
        <w:rPr>
          <w:rFonts w:ascii="Palatino Linotype" w:hAnsi="Palatino Linotype"/>
          <w:color w:val="030403"/>
          <w:sz w:val="20"/>
          <w:szCs w:val="20"/>
        </w:rPr>
        <w:t>». Ὁ σταυ</w:t>
      </w:r>
      <w:r w:rsidRPr="00DA4AAF">
        <w:rPr>
          <w:rFonts w:ascii="Palatino Linotype" w:hAnsi="Palatino Linotype"/>
          <w:color w:val="030403"/>
          <w:sz w:val="20"/>
          <w:szCs w:val="20"/>
        </w:rPr>
        <w:softHyphen/>
        <w:t>ρω</w:t>
      </w:r>
      <w:r w:rsidRPr="00DA4AAF">
        <w:rPr>
          <w:rFonts w:ascii="Palatino Linotype" w:hAnsi="Palatino Linotype"/>
          <w:color w:val="030403"/>
          <w:sz w:val="20"/>
          <w:szCs w:val="20"/>
        </w:rPr>
        <w:softHyphen/>
        <w:t>μέ</w:t>
      </w:r>
      <w:r w:rsidRPr="00DA4AAF">
        <w:rPr>
          <w:rFonts w:ascii="Palatino Linotype" w:hAnsi="Palatino Linotype"/>
          <w:color w:val="030403"/>
          <w:sz w:val="20"/>
          <w:szCs w:val="20"/>
        </w:rPr>
        <w:softHyphen/>
        <w:t>νος καὶ ἀ</w:t>
      </w:r>
      <w:r w:rsidRPr="00DA4AAF">
        <w:rPr>
          <w:rFonts w:ascii="Palatino Linotype" w:hAnsi="Palatino Linotype"/>
          <w:color w:val="030403"/>
          <w:sz w:val="20"/>
          <w:szCs w:val="20"/>
        </w:rPr>
        <w:softHyphen/>
        <w:t>να</w:t>
      </w:r>
      <w:r w:rsidRPr="00DA4AAF">
        <w:rPr>
          <w:rFonts w:ascii="Palatino Linotype" w:hAnsi="Palatino Linotype"/>
          <w:color w:val="030403"/>
          <w:sz w:val="20"/>
          <w:szCs w:val="20"/>
        </w:rPr>
        <w:softHyphen/>
        <w:t>στη</w:t>
      </w:r>
      <w:r w:rsidRPr="00DA4AAF">
        <w:rPr>
          <w:rFonts w:ascii="Palatino Linotype" w:hAnsi="Palatino Linotype"/>
          <w:color w:val="030403"/>
          <w:sz w:val="20"/>
          <w:szCs w:val="20"/>
        </w:rPr>
        <w:softHyphen/>
        <w:t>μέ</w:t>
      </w:r>
      <w:r w:rsidRPr="00DA4AAF">
        <w:rPr>
          <w:rFonts w:ascii="Palatino Linotype" w:hAnsi="Palatino Linotype"/>
          <w:color w:val="030403"/>
          <w:sz w:val="20"/>
          <w:szCs w:val="20"/>
        </w:rPr>
        <w:softHyphen/>
        <w:t>νος Χρι</w:t>
      </w:r>
      <w:r w:rsidRPr="00DA4AAF">
        <w:rPr>
          <w:rFonts w:ascii="Palatino Linotype" w:hAnsi="Palatino Linotype"/>
          <w:color w:val="030403"/>
          <w:sz w:val="20"/>
          <w:szCs w:val="20"/>
        </w:rPr>
        <w:softHyphen/>
        <w:t>στὸς πα</w:t>
      </w:r>
      <w:r w:rsidRPr="00DA4AAF">
        <w:rPr>
          <w:rFonts w:ascii="Palatino Linotype" w:hAnsi="Palatino Linotype"/>
          <w:color w:val="030403"/>
          <w:sz w:val="20"/>
          <w:szCs w:val="20"/>
        </w:rPr>
        <w:softHyphen/>
        <w:t>ρα</w:t>
      </w:r>
      <w:r w:rsidRPr="00DA4AAF">
        <w:rPr>
          <w:rFonts w:ascii="Palatino Linotype" w:hAnsi="Palatino Linotype"/>
          <w:color w:val="030403"/>
          <w:sz w:val="20"/>
          <w:szCs w:val="20"/>
        </w:rPr>
        <w:softHyphen/>
        <w:t>δό</w:t>
      </w:r>
      <w:r w:rsidRPr="00DA4AAF">
        <w:rPr>
          <w:rFonts w:ascii="Palatino Linotype" w:hAnsi="Palatino Linotype"/>
          <w:color w:val="030403"/>
          <w:sz w:val="20"/>
          <w:szCs w:val="20"/>
        </w:rPr>
        <w:softHyphen/>
        <w:t>θη</w:t>
      </w:r>
      <w:r w:rsidRPr="00DA4AAF">
        <w:rPr>
          <w:rFonts w:ascii="Palatino Linotype" w:hAnsi="Palatino Linotype"/>
          <w:color w:val="030403"/>
          <w:sz w:val="20"/>
          <w:szCs w:val="20"/>
        </w:rPr>
        <w:softHyphen/>
        <w:t>κε ἑ</w:t>
      </w:r>
      <w:r w:rsidRPr="00DA4AAF">
        <w:rPr>
          <w:rFonts w:ascii="Palatino Linotype" w:hAnsi="Palatino Linotype"/>
          <w:color w:val="030403"/>
          <w:sz w:val="20"/>
          <w:szCs w:val="20"/>
        </w:rPr>
        <w:softHyphen/>
        <w:t>κου</w:t>
      </w:r>
      <w:r w:rsidRPr="00DA4AAF">
        <w:rPr>
          <w:rFonts w:ascii="Palatino Linotype" w:hAnsi="Palatino Linotype"/>
          <w:color w:val="030403"/>
          <w:sz w:val="20"/>
          <w:szCs w:val="20"/>
        </w:rPr>
        <w:softHyphen/>
        <w:t>σί</w:t>
      </w:r>
      <w:r w:rsidRPr="00DA4AAF">
        <w:rPr>
          <w:rFonts w:ascii="Palatino Linotype" w:hAnsi="Palatino Linotype"/>
          <w:color w:val="030403"/>
          <w:sz w:val="20"/>
          <w:szCs w:val="20"/>
        </w:rPr>
        <w:softHyphen/>
        <w:t>ως στὸ θάνατο γιὰ νὰ ἐπιτελεστεῖ ὁ σκο</w:t>
      </w:r>
      <w:r w:rsidRPr="00DA4AAF">
        <w:rPr>
          <w:rFonts w:ascii="Palatino Linotype" w:hAnsi="Palatino Linotype"/>
          <w:color w:val="030403"/>
          <w:sz w:val="20"/>
          <w:szCs w:val="20"/>
        </w:rPr>
        <w:softHyphen/>
        <w:t>πὸς τῆς ἄ</w:t>
      </w:r>
      <w:r w:rsidRPr="00DA4AAF">
        <w:rPr>
          <w:rFonts w:ascii="Palatino Linotype" w:hAnsi="Palatino Linotype"/>
          <w:color w:val="030403"/>
          <w:sz w:val="20"/>
          <w:szCs w:val="20"/>
        </w:rPr>
        <w:softHyphen/>
        <w:t>φε</w:t>
      </w:r>
      <w:r w:rsidRPr="00DA4AAF">
        <w:rPr>
          <w:rFonts w:ascii="Palatino Linotype" w:hAnsi="Palatino Linotype"/>
          <w:color w:val="030403"/>
          <w:sz w:val="20"/>
          <w:szCs w:val="20"/>
        </w:rPr>
        <w:softHyphen/>
        <w:t>σης τῶν ἁ</w:t>
      </w:r>
      <w:r w:rsidRPr="00DA4AAF">
        <w:rPr>
          <w:rFonts w:ascii="Palatino Linotype" w:hAnsi="Palatino Linotype"/>
          <w:color w:val="030403"/>
          <w:sz w:val="20"/>
          <w:szCs w:val="20"/>
        </w:rPr>
        <w:softHyphen/>
        <w:t>μαρ</w:t>
      </w:r>
      <w:r w:rsidRPr="00DA4AAF">
        <w:rPr>
          <w:rFonts w:ascii="Palatino Linotype" w:hAnsi="Palatino Linotype"/>
          <w:color w:val="030403"/>
          <w:sz w:val="20"/>
          <w:szCs w:val="20"/>
        </w:rPr>
        <w:softHyphen/>
        <w:t>τι</w:t>
      </w:r>
      <w:r w:rsidRPr="00DA4AAF">
        <w:rPr>
          <w:rFonts w:ascii="Palatino Linotype" w:hAnsi="Palatino Linotype"/>
          <w:color w:val="030403"/>
          <w:sz w:val="20"/>
          <w:szCs w:val="20"/>
        </w:rPr>
        <w:softHyphen/>
        <w:t>ῶν τῶν ἀν</w:t>
      </w:r>
      <w:r w:rsidRPr="00DA4AAF">
        <w:rPr>
          <w:rFonts w:ascii="Palatino Linotype" w:hAnsi="Palatino Linotype"/>
          <w:color w:val="030403"/>
          <w:sz w:val="20"/>
          <w:szCs w:val="20"/>
        </w:rPr>
        <w:softHyphen/>
        <w:t>θρώ</w:t>
      </w:r>
      <w:r w:rsidRPr="00DA4AAF">
        <w:rPr>
          <w:rFonts w:ascii="Palatino Linotype" w:hAnsi="Palatino Linotype"/>
          <w:color w:val="030403"/>
          <w:sz w:val="20"/>
          <w:szCs w:val="20"/>
        </w:rPr>
        <w:softHyphen/>
        <w:t>πων καὶ μ᾿ αὐ</w:t>
      </w:r>
      <w:r w:rsidRPr="00DA4AAF">
        <w:rPr>
          <w:rFonts w:ascii="Palatino Linotype" w:hAnsi="Palatino Linotype"/>
          <w:color w:val="030403"/>
          <w:sz w:val="20"/>
          <w:szCs w:val="20"/>
        </w:rPr>
        <w:softHyphen/>
        <w:t>τὸν τόν τρό</w:t>
      </w:r>
      <w:r w:rsidRPr="00DA4AAF">
        <w:rPr>
          <w:rFonts w:ascii="Palatino Linotype" w:hAnsi="Palatino Linotype"/>
          <w:color w:val="030403"/>
          <w:sz w:val="20"/>
          <w:szCs w:val="20"/>
        </w:rPr>
        <w:softHyphen/>
        <w:t>πο ὁ ἴ</w:t>
      </w:r>
      <w:r w:rsidRPr="00DA4AAF">
        <w:rPr>
          <w:rFonts w:ascii="Palatino Linotype" w:hAnsi="Palatino Linotype"/>
          <w:color w:val="030403"/>
          <w:sz w:val="20"/>
          <w:szCs w:val="20"/>
        </w:rPr>
        <w:softHyphen/>
        <w:t>διος ὁ Θε</w:t>
      </w:r>
      <w:r w:rsidRPr="00DA4AAF">
        <w:rPr>
          <w:rFonts w:ascii="Palatino Linotype" w:hAnsi="Palatino Linotype"/>
          <w:color w:val="030403"/>
          <w:sz w:val="20"/>
          <w:szCs w:val="20"/>
        </w:rPr>
        <w:softHyphen/>
        <w:t>ὸς μᾶς κα</w:t>
      </w:r>
      <w:r w:rsidRPr="00DA4AAF">
        <w:rPr>
          <w:rFonts w:ascii="Palatino Linotype" w:hAnsi="Palatino Linotype"/>
          <w:color w:val="030403"/>
          <w:sz w:val="20"/>
          <w:szCs w:val="20"/>
        </w:rPr>
        <w:softHyphen/>
        <w:t>τέ</w:t>
      </w:r>
      <w:r w:rsidRPr="00DA4AAF">
        <w:rPr>
          <w:rFonts w:ascii="Palatino Linotype" w:hAnsi="Palatino Linotype"/>
          <w:color w:val="030403"/>
          <w:sz w:val="20"/>
          <w:szCs w:val="20"/>
        </w:rPr>
        <w:softHyphen/>
        <w:t>στη</w:t>
      </w:r>
      <w:r w:rsidRPr="00DA4AAF">
        <w:rPr>
          <w:rFonts w:ascii="Palatino Linotype" w:hAnsi="Palatino Linotype"/>
          <w:color w:val="030403"/>
          <w:sz w:val="20"/>
          <w:szCs w:val="20"/>
        </w:rPr>
        <w:softHyphen/>
        <w:t>σε ἄ</w:t>
      </w:r>
      <w:r w:rsidRPr="00DA4AAF">
        <w:rPr>
          <w:rFonts w:ascii="Palatino Linotype" w:hAnsi="Palatino Linotype"/>
          <w:color w:val="030403"/>
          <w:sz w:val="20"/>
          <w:szCs w:val="20"/>
        </w:rPr>
        <w:softHyphen/>
        <w:t>ξιους τῆς </w:t>
      </w:r>
      <w:r w:rsidRPr="00DA4AAF">
        <w:rPr>
          <w:rStyle w:val="aa"/>
          <w:rFonts w:ascii="Palatino Linotype" w:hAnsi="Palatino Linotype"/>
          <w:color w:val="030403"/>
          <w:sz w:val="20"/>
          <w:szCs w:val="20"/>
        </w:rPr>
        <w:t>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γῆς</w:t>
      </w:r>
      <w:r w:rsidRPr="00DA4AAF">
        <w:rPr>
          <w:rFonts w:ascii="Palatino Linotype" w:hAnsi="Palatino Linotype"/>
          <w:color w:val="030403"/>
          <w:sz w:val="20"/>
          <w:szCs w:val="20"/>
        </w:rPr>
        <w:t>.</w:t>
      </w:r>
      <w:r>
        <w:rPr>
          <w:rFonts w:ascii="Palatino Linotype" w:hAnsi="Palatino Linotype"/>
          <w:color w:val="030403"/>
          <w:sz w:val="20"/>
          <w:szCs w:val="20"/>
        </w:rPr>
        <w:t xml:space="preserve"> </w:t>
      </w:r>
      <w:r w:rsidRPr="00DA4AAF">
        <w:rPr>
          <w:rFonts w:ascii="Palatino Linotype" w:hAnsi="Palatino Linotype"/>
          <w:color w:val="030403"/>
          <w:sz w:val="20"/>
          <w:szCs w:val="20"/>
        </w:rPr>
        <w:t>Ἀ</w:t>
      </w:r>
      <w:r w:rsidRPr="00DA4AAF">
        <w:rPr>
          <w:rFonts w:ascii="Palatino Linotype" w:hAnsi="Palatino Linotype"/>
          <w:color w:val="030403"/>
          <w:sz w:val="20"/>
          <w:szCs w:val="20"/>
        </w:rPr>
        <w:softHyphen/>
        <w:t>κό</w:t>
      </w:r>
      <w:r w:rsidRPr="00DA4AAF">
        <w:rPr>
          <w:rFonts w:ascii="Palatino Linotype" w:hAnsi="Palatino Linotype"/>
          <w:color w:val="030403"/>
          <w:sz w:val="20"/>
          <w:szCs w:val="20"/>
        </w:rPr>
        <w:softHyphen/>
        <w:t>μη μ᾿ ἕ</w:t>
      </w:r>
      <w:r w:rsidRPr="00DA4AAF">
        <w:rPr>
          <w:rFonts w:ascii="Palatino Linotype" w:hAnsi="Palatino Linotype"/>
          <w:color w:val="030403"/>
          <w:sz w:val="20"/>
          <w:szCs w:val="20"/>
        </w:rPr>
        <w:softHyphen/>
        <w:t>να πιὸ εὐ</w:t>
      </w:r>
      <w:r w:rsidRPr="00DA4AAF">
        <w:rPr>
          <w:rFonts w:ascii="Palatino Linotype" w:hAnsi="Palatino Linotype"/>
          <w:color w:val="030403"/>
          <w:sz w:val="20"/>
          <w:szCs w:val="20"/>
        </w:rPr>
        <w:softHyphen/>
        <w:t>δι</w:t>
      </w:r>
      <w:r w:rsidRPr="00DA4AAF">
        <w:rPr>
          <w:rFonts w:ascii="Palatino Linotype" w:hAnsi="Palatino Linotype"/>
          <w:color w:val="030403"/>
          <w:sz w:val="20"/>
          <w:szCs w:val="20"/>
        </w:rPr>
        <w:softHyphen/>
        <w:t>ά</w:t>
      </w:r>
      <w:r w:rsidRPr="00DA4AAF">
        <w:rPr>
          <w:rFonts w:ascii="Palatino Linotype" w:hAnsi="Palatino Linotype"/>
          <w:color w:val="030403"/>
          <w:sz w:val="20"/>
          <w:szCs w:val="20"/>
        </w:rPr>
        <w:softHyphen/>
        <w:t>κρι</w:t>
      </w:r>
      <w:r w:rsidRPr="00DA4AAF">
        <w:rPr>
          <w:rFonts w:ascii="Palatino Linotype" w:hAnsi="Palatino Linotype"/>
          <w:color w:val="030403"/>
          <w:sz w:val="20"/>
          <w:szCs w:val="20"/>
        </w:rPr>
        <w:softHyphen/>
        <w:t>το τρό</w:t>
      </w:r>
      <w:r w:rsidRPr="00DA4AAF">
        <w:rPr>
          <w:rFonts w:ascii="Palatino Linotype" w:hAnsi="Palatino Linotype"/>
          <w:color w:val="030403"/>
          <w:sz w:val="20"/>
          <w:szCs w:val="20"/>
        </w:rPr>
        <w:softHyphen/>
        <w:t>πο δι</w:t>
      </w:r>
      <w:r w:rsidRPr="00DA4AAF">
        <w:rPr>
          <w:rFonts w:ascii="Palatino Linotype" w:hAnsi="Palatino Linotype"/>
          <w:color w:val="030403"/>
          <w:sz w:val="20"/>
          <w:szCs w:val="20"/>
        </w:rPr>
        <w:softHyphen/>
        <w:t>α</w:t>
      </w:r>
      <w:r w:rsidRPr="00DA4AAF">
        <w:rPr>
          <w:rFonts w:ascii="Palatino Linotype" w:hAnsi="Palatino Linotype"/>
          <w:color w:val="030403"/>
          <w:sz w:val="20"/>
          <w:szCs w:val="20"/>
        </w:rPr>
        <w:softHyphen/>
        <w:t>τυ</w:t>
      </w:r>
      <w:r w:rsidRPr="00DA4AAF">
        <w:rPr>
          <w:rFonts w:ascii="Palatino Linotype" w:hAnsi="Palatino Linotype"/>
          <w:color w:val="030403"/>
          <w:sz w:val="20"/>
          <w:szCs w:val="20"/>
        </w:rPr>
        <w:softHyphen/>
        <w:t>πώ</w:t>
      </w:r>
      <w:r w:rsidRPr="00DA4AAF">
        <w:rPr>
          <w:rFonts w:ascii="Palatino Linotype" w:hAnsi="Palatino Linotype"/>
          <w:color w:val="030403"/>
          <w:sz w:val="20"/>
          <w:szCs w:val="20"/>
        </w:rPr>
        <w:softHyphen/>
        <w:t>νον</w:t>
      </w:r>
      <w:r w:rsidRPr="00DA4AAF">
        <w:rPr>
          <w:rFonts w:ascii="Palatino Linotype" w:hAnsi="Palatino Linotype"/>
          <w:color w:val="030403"/>
          <w:sz w:val="20"/>
          <w:szCs w:val="20"/>
        </w:rPr>
        <w:softHyphen/>
        <w:t>ται οἱ σκέ</w:t>
      </w:r>
      <w:r w:rsidRPr="00DA4AAF">
        <w:rPr>
          <w:rFonts w:ascii="Palatino Linotype" w:hAnsi="Palatino Linotype"/>
          <w:color w:val="030403"/>
          <w:sz w:val="20"/>
          <w:szCs w:val="20"/>
        </w:rPr>
        <w:softHyphen/>
        <w:t>ψεις τοῦ Ἀπ. Παύ</w:t>
      </w:r>
      <w:r w:rsidRPr="00DA4AAF">
        <w:rPr>
          <w:rFonts w:ascii="Palatino Linotype" w:hAnsi="Palatino Linotype"/>
          <w:color w:val="030403"/>
          <w:sz w:val="20"/>
          <w:szCs w:val="20"/>
        </w:rPr>
        <w:softHyphen/>
        <w:t>λου στὴν πρὸς </w:t>
      </w:r>
      <w:r w:rsidRPr="00DA4AAF">
        <w:rPr>
          <w:rStyle w:val="aa"/>
          <w:rFonts w:ascii="Palatino Linotype" w:hAnsi="Palatino Linotype"/>
          <w:color w:val="030403"/>
          <w:sz w:val="20"/>
          <w:szCs w:val="20"/>
        </w:rPr>
        <w:t>Κο</w:t>
      </w:r>
      <w:r w:rsidRPr="00DA4AAF">
        <w:rPr>
          <w:rStyle w:val="aa"/>
          <w:rFonts w:ascii="Palatino Linotype" w:hAnsi="Palatino Linotype"/>
          <w:color w:val="030403"/>
          <w:sz w:val="20"/>
          <w:szCs w:val="20"/>
        </w:rPr>
        <w:softHyphen/>
        <w:t>λοσ</w:t>
      </w:r>
      <w:r w:rsidRPr="00DA4AAF">
        <w:rPr>
          <w:rStyle w:val="aa"/>
          <w:rFonts w:ascii="Palatino Linotype" w:hAnsi="Palatino Linotype"/>
          <w:color w:val="030403"/>
          <w:sz w:val="20"/>
          <w:szCs w:val="20"/>
        </w:rPr>
        <w:softHyphen/>
        <w:t>σα</w:t>
      </w:r>
      <w:r w:rsidRPr="00DA4AAF">
        <w:rPr>
          <w:rStyle w:val="aa"/>
          <w:rFonts w:ascii="Palatino Linotype" w:hAnsi="Palatino Linotype"/>
          <w:color w:val="030403"/>
          <w:sz w:val="20"/>
          <w:szCs w:val="20"/>
        </w:rPr>
        <w:softHyphen/>
        <w:t>εῖς ἐπι</w:t>
      </w:r>
      <w:r w:rsidRPr="00DA4AAF">
        <w:rPr>
          <w:rStyle w:val="aa"/>
          <w:rFonts w:ascii="Palatino Linotype" w:hAnsi="Palatino Linotype"/>
          <w:color w:val="030403"/>
          <w:sz w:val="20"/>
          <w:szCs w:val="20"/>
        </w:rPr>
        <w:softHyphen/>
        <w:t>στο</w:t>
      </w:r>
      <w:r w:rsidRPr="00DA4AAF">
        <w:rPr>
          <w:rStyle w:val="aa"/>
          <w:rFonts w:ascii="Palatino Linotype" w:hAnsi="Palatino Linotype"/>
          <w:color w:val="030403"/>
          <w:sz w:val="20"/>
          <w:szCs w:val="20"/>
        </w:rPr>
        <w:softHyphen/>
        <w:t>λή</w:t>
      </w:r>
      <w:r>
        <w:rPr>
          <w:rFonts w:ascii="Palatino Linotype" w:hAnsi="Palatino Linotype"/>
          <w:color w:val="030403"/>
          <w:sz w:val="20"/>
          <w:szCs w:val="20"/>
        </w:rPr>
        <w:t>: «</w:t>
      </w:r>
      <w:r w:rsidRPr="00DA4AAF">
        <w:rPr>
          <w:rStyle w:val="aa"/>
          <w:rFonts w:ascii="Palatino Linotype" w:hAnsi="Palatino Linotype"/>
          <w:color w:val="030403"/>
          <w:sz w:val="20"/>
          <w:szCs w:val="20"/>
        </w:rPr>
        <w:t>νυ</w:t>
      </w:r>
      <w:r w:rsidRPr="00DA4AAF">
        <w:rPr>
          <w:rStyle w:val="aa"/>
          <w:rFonts w:ascii="Palatino Linotype" w:hAnsi="Palatino Linotype"/>
          <w:color w:val="030403"/>
          <w:sz w:val="20"/>
          <w:szCs w:val="20"/>
        </w:rPr>
        <w:softHyphen/>
        <w:t>νί δέ ἀπο</w:t>
      </w:r>
      <w:r w:rsidRPr="00DA4AAF">
        <w:rPr>
          <w:rStyle w:val="aa"/>
          <w:rFonts w:ascii="Palatino Linotype" w:hAnsi="Palatino Linotype"/>
          <w:color w:val="030403"/>
          <w:sz w:val="20"/>
          <w:szCs w:val="20"/>
        </w:rPr>
        <w:softHyphen/>
        <w:t>κα</w:t>
      </w:r>
      <w:r w:rsidRPr="00DA4AAF">
        <w:rPr>
          <w:rStyle w:val="aa"/>
          <w:rFonts w:ascii="Palatino Linotype" w:hAnsi="Palatino Linotype"/>
          <w:color w:val="030403"/>
          <w:sz w:val="20"/>
          <w:szCs w:val="20"/>
        </w:rPr>
        <w:softHyphen/>
        <w:t>τήλ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ξεν ἐν τῷ σώ</w:t>
      </w:r>
      <w:r w:rsidRPr="00DA4AAF">
        <w:rPr>
          <w:rStyle w:val="aa"/>
          <w:rFonts w:ascii="Palatino Linotype" w:hAnsi="Palatino Linotype"/>
          <w:color w:val="030403"/>
          <w:sz w:val="20"/>
          <w:szCs w:val="20"/>
        </w:rPr>
        <w:softHyphen/>
        <w:t>μα</w:t>
      </w:r>
      <w:r w:rsidRPr="00DA4AAF">
        <w:rPr>
          <w:rStyle w:val="aa"/>
          <w:rFonts w:ascii="Palatino Linotype" w:hAnsi="Palatino Linotype"/>
          <w:color w:val="030403"/>
          <w:sz w:val="20"/>
          <w:szCs w:val="20"/>
        </w:rPr>
        <w:softHyphen/>
        <w:t>τι τῆς σαρ</w:t>
      </w:r>
      <w:r w:rsidRPr="00DA4AAF">
        <w:rPr>
          <w:rStyle w:val="aa"/>
          <w:rFonts w:ascii="Palatino Linotype" w:hAnsi="Palatino Linotype"/>
          <w:color w:val="030403"/>
          <w:sz w:val="20"/>
          <w:szCs w:val="20"/>
        </w:rPr>
        <w:softHyphen/>
        <w:t>κός αὐτοῦ διά τοῦ θα</w:t>
      </w:r>
      <w:r w:rsidRPr="00DA4AAF">
        <w:rPr>
          <w:rStyle w:val="aa"/>
          <w:rFonts w:ascii="Palatino Linotype" w:hAnsi="Palatino Linotype"/>
          <w:color w:val="030403"/>
          <w:sz w:val="20"/>
          <w:szCs w:val="20"/>
        </w:rPr>
        <w:softHyphen/>
        <w:t>νά</w:t>
      </w:r>
      <w:r w:rsidRPr="00DA4AAF">
        <w:rPr>
          <w:rStyle w:val="aa"/>
          <w:rFonts w:ascii="Palatino Linotype" w:hAnsi="Palatino Linotype"/>
          <w:color w:val="030403"/>
          <w:sz w:val="20"/>
          <w:szCs w:val="20"/>
        </w:rPr>
        <w:softHyphen/>
        <w:t>του πα</w:t>
      </w:r>
      <w:r w:rsidRPr="00DA4AAF">
        <w:rPr>
          <w:rStyle w:val="aa"/>
          <w:rFonts w:ascii="Palatino Linotype" w:hAnsi="Palatino Linotype"/>
          <w:color w:val="030403"/>
          <w:sz w:val="20"/>
          <w:szCs w:val="20"/>
        </w:rPr>
        <w:softHyphen/>
        <w:t>ρα</w:t>
      </w:r>
      <w:r w:rsidRPr="00DA4AAF">
        <w:rPr>
          <w:rStyle w:val="aa"/>
          <w:rFonts w:ascii="Palatino Linotype" w:hAnsi="Palatino Linotype"/>
          <w:color w:val="030403"/>
          <w:sz w:val="20"/>
          <w:szCs w:val="20"/>
        </w:rPr>
        <w:softHyphen/>
        <w:t>στῆσαι ὑ</w:t>
      </w:r>
      <w:r w:rsidRPr="00DA4AAF">
        <w:rPr>
          <w:rStyle w:val="aa"/>
          <w:rFonts w:ascii="Palatino Linotype" w:hAnsi="Palatino Linotype"/>
          <w:color w:val="030403"/>
          <w:sz w:val="20"/>
          <w:szCs w:val="20"/>
        </w:rPr>
        <w:softHyphen/>
        <w:t>μᾶς ἁγί</w:t>
      </w:r>
      <w:r w:rsidRPr="00DA4AAF">
        <w:rPr>
          <w:rStyle w:val="aa"/>
          <w:rFonts w:ascii="Palatino Linotype" w:hAnsi="Palatino Linotype"/>
          <w:color w:val="030403"/>
          <w:sz w:val="20"/>
          <w:szCs w:val="20"/>
        </w:rPr>
        <w:softHyphen/>
        <w:t>ους καί ἀμώ</w:t>
      </w:r>
      <w:r w:rsidRPr="00DA4AAF">
        <w:rPr>
          <w:rStyle w:val="aa"/>
          <w:rFonts w:ascii="Palatino Linotype" w:hAnsi="Palatino Linotype"/>
          <w:color w:val="030403"/>
          <w:sz w:val="20"/>
          <w:szCs w:val="20"/>
        </w:rPr>
        <w:softHyphen/>
        <w:t>μους καί ἀνεγ</w:t>
      </w:r>
      <w:r>
        <w:rPr>
          <w:rStyle w:val="aa"/>
          <w:rFonts w:ascii="Palatino Linotype" w:hAnsi="Palatino Linotype"/>
          <w:color w:val="030403"/>
          <w:sz w:val="20"/>
          <w:szCs w:val="20"/>
        </w:rPr>
        <w:softHyphen/>
        <w:t>κλή</w:t>
      </w:r>
      <w:r>
        <w:rPr>
          <w:rStyle w:val="aa"/>
          <w:rFonts w:ascii="Palatino Linotype" w:hAnsi="Palatino Linotype"/>
          <w:color w:val="030403"/>
          <w:sz w:val="20"/>
          <w:szCs w:val="20"/>
        </w:rPr>
        <w:softHyphen/>
        <w:t>τους κα</w:t>
      </w:r>
      <w:r>
        <w:rPr>
          <w:rStyle w:val="aa"/>
          <w:rFonts w:ascii="Palatino Linotype" w:hAnsi="Palatino Linotype"/>
          <w:color w:val="030403"/>
          <w:sz w:val="20"/>
          <w:szCs w:val="20"/>
        </w:rPr>
        <w:softHyphen/>
        <w:t>τε</w:t>
      </w:r>
      <w:r>
        <w:rPr>
          <w:rStyle w:val="aa"/>
          <w:rFonts w:ascii="Palatino Linotype" w:hAnsi="Palatino Linotype"/>
          <w:color w:val="030403"/>
          <w:sz w:val="20"/>
          <w:szCs w:val="20"/>
        </w:rPr>
        <w:softHyphen/>
        <w:t>νώ</w:t>
      </w:r>
      <w:r>
        <w:rPr>
          <w:rStyle w:val="aa"/>
          <w:rFonts w:ascii="Palatino Linotype" w:hAnsi="Palatino Linotype"/>
          <w:color w:val="030403"/>
          <w:sz w:val="20"/>
          <w:szCs w:val="20"/>
        </w:rPr>
        <w:softHyphen/>
        <w:t>πιον αὐ</w:t>
      </w:r>
      <w:r>
        <w:rPr>
          <w:rStyle w:val="aa"/>
          <w:rFonts w:ascii="Palatino Linotype" w:hAnsi="Palatino Linotype"/>
          <w:color w:val="030403"/>
          <w:sz w:val="20"/>
          <w:szCs w:val="20"/>
        </w:rPr>
        <w:softHyphen/>
        <w:t>τοῦ,</w:t>
      </w:r>
      <w:r w:rsidRPr="00DA4AAF">
        <w:rPr>
          <w:rStyle w:val="aa"/>
          <w:rFonts w:ascii="Palatino Linotype" w:hAnsi="Palatino Linotype"/>
          <w:color w:val="030403"/>
          <w:sz w:val="20"/>
          <w:szCs w:val="20"/>
        </w:rPr>
        <w:t> εἰ γε ἐπι</w:t>
      </w:r>
      <w:r w:rsidRPr="00DA4AAF">
        <w:rPr>
          <w:rStyle w:val="aa"/>
          <w:rFonts w:ascii="Palatino Linotype" w:hAnsi="Palatino Linotype"/>
          <w:color w:val="030403"/>
          <w:sz w:val="20"/>
          <w:szCs w:val="20"/>
        </w:rPr>
        <w:softHyphen/>
        <w:t>μέ</w:t>
      </w:r>
      <w:r w:rsidRPr="00DA4AAF">
        <w:rPr>
          <w:rStyle w:val="aa"/>
          <w:rFonts w:ascii="Palatino Linotype" w:hAnsi="Palatino Linotype"/>
          <w:color w:val="030403"/>
          <w:sz w:val="20"/>
          <w:szCs w:val="20"/>
        </w:rPr>
        <w:softHyphen/>
        <w:t>νε</w:t>
      </w:r>
      <w:r w:rsidRPr="00DA4AAF">
        <w:rPr>
          <w:rStyle w:val="aa"/>
          <w:rFonts w:ascii="Palatino Linotype" w:hAnsi="Palatino Linotype"/>
          <w:color w:val="030403"/>
          <w:sz w:val="20"/>
          <w:szCs w:val="20"/>
        </w:rPr>
        <w:softHyphen/>
        <w:t>τε τῇ πί</w:t>
      </w:r>
      <w:r w:rsidRPr="00DA4AAF">
        <w:rPr>
          <w:rStyle w:val="aa"/>
          <w:rFonts w:ascii="Palatino Linotype" w:hAnsi="Palatino Linotype"/>
          <w:color w:val="030403"/>
          <w:sz w:val="20"/>
          <w:szCs w:val="20"/>
        </w:rPr>
        <w:softHyphen/>
        <w:t>στει τε</w:t>
      </w:r>
      <w:r w:rsidRPr="00DA4AAF">
        <w:rPr>
          <w:rStyle w:val="aa"/>
          <w:rFonts w:ascii="Palatino Linotype" w:hAnsi="Palatino Linotype"/>
          <w:color w:val="030403"/>
          <w:sz w:val="20"/>
          <w:szCs w:val="20"/>
        </w:rPr>
        <w:softHyphen/>
        <w:t>θε</w:t>
      </w:r>
      <w:r w:rsidRPr="00DA4AAF">
        <w:rPr>
          <w:rStyle w:val="aa"/>
          <w:rFonts w:ascii="Palatino Linotype" w:hAnsi="Palatino Linotype"/>
          <w:color w:val="030403"/>
          <w:sz w:val="20"/>
          <w:szCs w:val="20"/>
        </w:rPr>
        <w:softHyphen/>
        <w:t>με</w:t>
      </w:r>
      <w:r w:rsidRPr="00DA4AAF">
        <w:rPr>
          <w:rStyle w:val="aa"/>
          <w:rFonts w:ascii="Palatino Linotype" w:hAnsi="Palatino Linotype"/>
          <w:color w:val="030403"/>
          <w:sz w:val="20"/>
          <w:szCs w:val="20"/>
        </w:rPr>
        <w:softHyphen/>
        <w:t>λι</w:t>
      </w:r>
      <w:r w:rsidRPr="00DA4AAF">
        <w:rPr>
          <w:rStyle w:val="aa"/>
          <w:rFonts w:ascii="Palatino Linotype" w:hAnsi="Palatino Linotype"/>
          <w:color w:val="030403"/>
          <w:sz w:val="20"/>
          <w:szCs w:val="20"/>
        </w:rPr>
        <w:softHyphen/>
        <w:t>ω</w:t>
      </w:r>
      <w:r w:rsidRPr="00DA4AAF">
        <w:rPr>
          <w:rStyle w:val="aa"/>
          <w:rFonts w:ascii="Palatino Linotype" w:hAnsi="Palatino Linotype"/>
          <w:color w:val="030403"/>
          <w:sz w:val="20"/>
          <w:szCs w:val="20"/>
        </w:rPr>
        <w:softHyphen/>
        <w:t>μέ</w:t>
      </w:r>
      <w:r w:rsidRPr="00DA4AAF">
        <w:rPr>
          <w:rStyle w:val="aa"/>
          <w:rFonts w:ascii="Palatino Linotype" w:hAnsi="Palatino Linotype"/>
          <w:color w:val="030403"/>
          <w:sz w:val="20"/>
          <w:szCs w:val="20"/>
        </w:rPr>
        <w:softHyphen/>
        <w:t>νοι καί ἑδραῖοι καί μή με</w:t>
      </w:r>
      <w:r w:rsidRPr="00DA4AAF">
        <w:rPr>
          <w:rStyle w:val="aa"/>
          <w:rFonts w:ascii="Palatino Linotype" w:hAnsi="Palatino Linotype"/>
          <w:color w:val="030403"/>
          <w:sz w:val="20"/>
          <w:szCs w:val="20"/>
        </w:rPr>
        <w:softHyphen/>
        <w:t>τα</w:t>
      </w:r>
      <w:r w:rsidRPr="00DA4AAF">
        <w:rPr>
          <w:rStyle w:val="aa"/>
          <w:rFonts w:ascii="Palatino Linotype" w:hAnsi="Palatino Linotype"/>
          <w:color w:val="030403"/>
          <w:sz w:val="20"/>
          <w:szCs w:val="20"/>
        </w:rPr>
        <w:softHyphen/>
        <w:t>κι</w:t>
      </w:r>
      <w:r w:rsidRPr="00DA4AAF">
        <w:rPr>
          <w:rStyle w:val="aa"/>
          <w:rFonts w:ascii="Palatino Linotype" w:hAnsi="Palatino Linotype"/>
          <w:color w:val="030403"/>
          <w:sz w:val="20"/>
          <w:szCs w:val="20"/>
        </w:rPr>
        <w:softHyphen/>
        <w:t>νού</w:t>
      </w:r>
      <w:r w:rsidRPr="00DA4AAF">
        <w:rPr>
          <w:rStyle w:val="aa"/>
          <w:rFonts w:ascii="Palatino Linotype" w:hAnsi="Palatino Linotype"/>
          <w:color w:val="030403"/>
          <w:sz w:val="20"/>
          <w:szCs w:val="20"/>
        </w:rPr>
        <w:softHyphen/>
        <w:t>με</w:t>
      </w:r>
      <w:r w:rsidRPr="00DA4AAF">
        <w:rPr>
          <w:rStyle w:val="aa"/>
          <w:rFonts w:ascii="Palatino Linotype" w:hAnsi="Palatino Linotype"/>
          <w:color w:val="030403"/>
          <w:sz w:val="20"/>
          <w:szCs w:val="20"/>
        </w:rPr>
        <w:softHyphen/>
        <w:t>νοι ἀπό τῆς ἐλ</w:t>
      </w:r>
      <w:r w:rsidRPr="00DA4AAF">
        <w:rPr>
          <w:rStyle w:val="aa"/>
          <w:rFonts w:ascii="Palatino Linotype" w:hAnsi="Palatino Linotype"/>
          <w:color w:val="030403"/>
          <w:sz w:val="20"/>
          <w:szCs w:val="20"/>
        </w:rPr>
        <w:softHyphen/>
        <w:t>πί</w:t>
      </w:r>
      <w:r w:rsidRPr="00DA4AAF">
        <w:rPr>
          <w:rStyle w:val="aa"/>
          <w:rFonts w:ascii="Palatino Linotype" w:hAnsi="Palatino Linotype"/>
          <w:color w:val="030403"/>
          <w:sz w:val="20"/>
          <w:szCs w:val="20"/>
        </w:rPr>
        <w:softHyphen/>
        <w:t>δος τοῦ εὐαγ</w:t>
      </w:r>
      <w:r w:rsidRPr="00DA4AAF">
        <w:rPr>
          <w:rStyle w:val="aa"/>
          <w:rFonts w:ascii="Palatino Linotype" w:hAnsi="Palatino Linotype"/>
          <w:color w:val="030403"/>
          <w:sz w:val="20"/>
          <w:szCs w:val="20"/>
        </w:rPr>
        <w:softHyphen/>
        <w:t>γε</w:t>
      </w:r>
      <w:r w:rsidRPr="00DA4AAF">
        <w:rPr>
          <w:rStyle w:val="aa"/>
          <w:rFonts w:ascii="Palatino Linotype" w:hAnsi="Palatino Linotype"/>
          <w:color w:val="030403"/>
          <w:sz w:val="20"/>
          <w:szCs w:val="20"/>
        </w:rPr>
        <w:softHyphen/>
        <w:t>λί</w:t>
      </w:r>
      <w:r w:rsidRPr="00DA4AAF">
        <w:rPr>
          <w:rStyle w:val="aa"/>
          <w:rFonts w:ascii="Palatino Linotype" w:hAnsi="Palatino Linotype"/>
          <w:color w:val="030403"/>
          <w:sz w:val="20"/>
          <w:szCs w:val="20"/>
        </w:rPr>
        <w:softHyphen/>
        <w:t>ου οὐ ἠ</w:t>
      </w:r>
      <w:r w:rsidRPr="00DA4AAF">
        <w:rPr>
          <w:rStyle w:val="aa"/>
          <w:rFonts w:ascii="Palatino Linotype" w:hAnsi="Palatino Linotype"/>
          <w:color w:val="030403"/>
          <w:sz w:val="20"/>
          <w:szCs w:val="20"/>
        </w:rPr>
        <w:softHyphen/>
        <w:t>κού</w:t>
      </w:r>
      <w:r w:rsidRPr="00DA4AAF">
        <w:rPr>
          <w:rStyle w:val="aa"/>
          <w:rFonts w:ascii="Palatino Linotype" w:hAnsi="Palatino Linotype"/>
          <w:color w:val="030403"/>
          <w:sz w:val="20"/>
          <w:szCs w:val="20"/>
        </w:rPr>
        <w:softHyphen/>
        <w:t>σα</w:t>
      </w:r>
      <w:r w:rsidRPr="00DA4AAF">
        <w:rPr>
          <w:rStyle w:val="aa"/>
          <w:rFonts w:ascii="Palatino Linotype" w:hAnsi="Palatino Linotype"/>
          <w:color w:val="030403"/>
          <w:sz w:val="20"/>
          <w:szCs w:val="20"/>
        </w:rPr>
        <w:softHyphen/>
        <w:t>τε, τοῦ κη</w:t>
      </w:r>
      <w:r w:rsidRPr="00DA4AAF">
        <w:rPr>
          <w:rStyle w:val="aa"/>
          <w:rFonts w:ascii="Palatino Linotype" w:hAnsi="Palatino Linotype"/>
          <w:color w:val="030403"/>
          <w:sz w:val="20"/>
          <w:szCs w:val="20"/>
        </w:rPr>
        <w:softHyphen/>
        <w:t>ρυ</w:t>
      </w:r>
      <w:r w:rsidRPr="00DA4AAF">
        <w:rPr>
          <w:rStyle w:val="aa"/>
          <w:rFonts w:ascii="Palatino Linotype" w:hAnsi="Palatino Linotype"/>
          <w:color w:val="030403"/>
          <w:sz w:val="20"/>
          <w:szCs w:val="20"/>
        </w:rPr>
        <w:softHyphen/>
        <w:t>χθέν</w:t>
      </w:r>
      <w:r w:rsidRPr="00DA4AAF">
        <w:rPr>
          <w:rStyle w:val="aa"/>
          <w:rFonts w:ascii="Palatino Linotype" w:hAnsi="Palatino Linotype"/>
          <w:color w:val="030403"/>
          <w:sz w:val="20"/>
          <w:szCs w:val="20"/>
        </w:rPr>
        <w:softHyphen/>
        <w:t>τος ἐν πά</w:t>
      </w:r>
      <w:r w:rsidRPr="00DA4AAF">
        <w:rPr>
          <w:rStyle w:val="aa"/>
          <w:rFonts w:ascii="Palatino Linotype" w:hAnsi="Palatino Linotype"/>
          <w:color w:val="030403"/>
          <w:sz w:val="20"/>
          <w:szCs w:val="20"/>
        </w:rPr>
        <w:softHyphen/>
        <w:t>σῃ κτί</w:t>
      </w:r>
      <w:r w:rsidRPr="00DA4AAF">
        <w:rPr>
          <w:rStyle w:val="aa"/>
          <w:rFonts w:ascii="Palatino Linotype" w:hAnsi="Palatino Linotype"/>
          <w:color w:val="030403"/>
          <w:sz w:val="20"/>
          <w:szCs w:val="20"/>
        </w:rPr>
        <w:softHyphen/>
        <w:t>σει τῇ ὑ</w:t>
      </w:r>
      <w:r w:rsidRPr="00DA4AAF">
        <w:rPr>
          <w:rStyle w:val="aa"/>
          <w:rFonts w:ascii="Palatino Linotype" w:hAnsi="Palatino Linotype"/>
          <w:color w:val="030403"/>
          <w:sz w:val="20"/>
          <w:szCs w:val="20"/>
        </w:rPr>
        <w:softHyphen/>
        <w:t>πό τόν οὐρα</w:t>
      </w:r>
      <w:r w:rsidRPr="00DA4AAF">
        <w:rPr>
          <w:rStyle w:val="aa"/>
          <w:rFonts w:ascii="Palatino Linotype" w:hAnsi="Palatino Linotype"/>
          <w:color w:val="030403"/>
          <w:sz w:val="20"/>
          <w:szCs w:val="20"/>
        </w:rPr>
        <w:softHyphen/>
        <w:t>νόν, οὐ ἐγε</w:t>
      </w:r>
      <w:r w:rsidRPr="00DA4AAF">
        <w:rPr>
          <w:rStyle w:val="aa"/>
          <w:rFonts w:ascii="Palatino Linotype" w:hAnsi="Palatino Linotype"/>
          <w:color w:val="030403"/>
          <w:sz w:val="20"/>
          <w:szCs w:val="20"/>
        </w:rPr>
        <w:softHyphen/>
        <w:t>νό</w:t>
      </w:r>
      <w:r w:rsidRPr="00DA4AAF">
        <w:rPr>
          <w:rStyle w:val="aa"/>
          <w:rFonts w:ascii="Palatino Linotype" w:hAnsi="Palatino Linotype"/>
          <w:color w:val="030403"/>
          <w:sz w:val="20"/>
          <w:szCs w:val="20"/>
        </w:rPr>
        <w:softHyphen/>
        <w:t>μην ἐγώ Παῦλος δι</w:t>
      </w:r>
      <w:r w:rsidRPr="00DA4AAF">
        <w:rPr>
          <w:rStyle w:val="aa"/>
          <w:rFonts w:ascii="Palatino Linotype" w:hAnsi="Palatino Linotype"/>
          <w:color w:val="030403"/>
          <w:sz w:val="20"/>
          <w:szCs w:val="20"/>
        </w:rPr>
        <w:softHyphen/>
        <w:t>ά</w:t>
      </w:r>
      <w:r w:rsidRPr="00DA4AAF">
        <w:rPr>
          <w:rStyle w:val="aa"/>
          <w:rFonts w:ascii="Palatino Linotype" w:hAnsi="Palatino Linotype"/>
          <w:color w:val="030403"/>
          <w:sz w:val="20"/>
          <w:szCs w:val="20"/>
        </w:rPr>
        <w:softHyphen/>
        <w:t>κο</w:t>
      </w:r>
      <w:r w:rsidRPr="00DA4AAF">
        <w:rPr>
          <w:rStyle w:val="aa"/>
          <w:rFonts w:ascii="Palatino Linotype" w:hAnsi="Palatino Linotype"/>
          <w:color w:val="030403"/>
          <w:sz w:val="20"/>
          <w:szCs w:val="20"/>
        </w:rPr>
        <w:softHyphen/>
        <w:t>νος</w:t>
      </w:r>
      <w:r w:rsidRPr="00DA4AAF">
        <w:rPr>
          <w:rFonts w:ascii="Palatino Linotype" w:hAnsi="Palatino Linotype"/>
          <w:color w:val="030403"/>
          <w:sz w:val="20"/>
          <w:szCs w:val="20"/>
        </w:rPr>
        <w:t>» (</w:t>
      </w:r>
      <w:r w:rsidRPr="00DA4AAF">
        <w:rPr>
          <w:rStyle w:val="aa"/>
          <w:rFonts w:ascii="Palatino Linotype" w:hAnsi="Palatino Linotype"/>
          <w:color w:val="030403"/>
          <w:sz w:val="20"/>
          <w:szCs w:val="20"/>
        </w:rPr>
        <w:t>Κολ.</w:t>
      </w:r>
      <w:r w:rsidRPr="00DA4AAF">
        <w:rPr>
          <w:rFonts w:ascii="Palatino Linotype" w:hAnsi="Palatino Linotype"/>
          <w:color w:val="030403"/>
          <w:sz w:val="20"/>
          <w:szCs w:val="20"/>
        </w:rPr>
        <w:t> 1, 22-23). Ὁ Ἀπ. Παῦ</w:t>
      </w:r>
      <w:r w:rsidRPr="00DA4AAF">
        <w:rPr>
          <w:rFonts w:ascii="Palatino Linotype" w:hAnsi="Palatino Linotype"/>
          <w:color w:val="030403"/>
          <w:sz w:val="20"/>
          <w:szCs w:val="20"/>
        </w:rPr>
        <w:softHyphen/>
        <w:t>λος μᾶς δι</w:t>
      </w:r>
      <w:r w:rsidRPr="00DA4AAF">
        <w:rPr>
          <w:rFonts w:ascii="Palatino Linotype" w:hAnsi="Palatino Linotype"/>
          <w:color w:val="030403"/>
          <w:sz w:val="20"/>
          <w:szCs w:val="20"/>
        </w:rPr>
        <w:softHyphen/>
        <w:t>ευ</w:t>
      </w:r>
      <w:r w:rsidRPr="00DA4AAF">
        <w:rPr>
          <w:rFonts w:ascii="Palatino Linotype" w:hAnsi="Palatino Linotype"/>
          <w:color w:val="030403"/>
          <w:sz w:val="20"/>
          <w:szCs w:val="20"/>
        </w:rPr>
        <w:softHyphen/>
        <w:t>κρι</w:t>
      </w:r>
      <w:r w:rsidRPr="00DA4AAF">
        <w:rPr>
          <w:rFonts w:ascii="Palatino Linotype" w:hAnsi="Palatino Linotype"/>
          <w:color w:val="030403"/>
          <w:sz w:val="20"/>
          <w:szCs w:val="20"/>
        </w:rPr>
        <w:softHyphen/>
        <w:t>νί</w:t>
      </w:r>
      <w:r w:rsidRPr="00DA4AAF">
        <w:rPr>
          <w:rFonts w:ascii="Palatino Linotype" w:hAnsi="Palatino Linotype"/>
          <w:color w:val="030403"/>
          <w:sz w:val="20"/>
          <w:szCs w:val="20"/>
        </w:rPr>
        <w:softHyphen/>
        <w:t>ζει ὅ</w:t>
      </w:r>
      <w:r w:rsidRPr="00DA4AAF">
        <w:rPr>
          <w:rFonts w:ascii="Palatino Linotype" w:hAnsi="Palatino Linotype"/>
          <w:color w:val="030403"/>
          <w:sz w:val="20"/>
          <w:szCs w:val="20"/>
        </w:rPr>
        <w:softHyphen/>
        <w:t>τι ἡ </w:t>
      </w:r>
      <w:r w:rsidRPr="00DA4AAF">
        <w:rPr>
          <w:rStyle w:val="aa"/>
          <w:rFonts w:ascii="Palatino Linotype" w:hAnsi="Palatino Linotype"/>
          <w:color w:val="030403"/>
          <w:sz w:val="20"/>
          <w:szCs w:val="20"/>
        </w:rPr>
        <w:t>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γή </w:t>
      </w:r>
      <w:r w:rsidRPr="00DA4AAF">
        <w:rPr>
          <w:rFonts w:ascii="Palatino Linotype" w:hAnsi="Palatino Linotype"/>
          <w:color w:val="030403"/>
          <w:sz w:val="20"/>
          <w:szCs w:val="20"/>
        </w:rPr>
        <w:t>καί ἡ </w:t>
      </w:r>
      <w:r w:rsidRPr="00DA4AAF">
        <w:rPr>
          <w:rStyle w:val="aa"/>
          <w:rFonts w:ascii="Palatino Linotype" w:hAnsi="Palatino Linotype"/>
          <w:color w:val="030403"/>
          <w:sz w:val="20"/>
          <w:szCs w:val="20"/>
        </w:rPr>
        <w:t>σω</w:t>
      </w:r>
      <w:r w:rsidRPr="00DA4AAF">
        <w:rPr>
          <w:rStyle w:val="aa"/>
          <w:rFonts w:ascii="Palatino Linotype" w:hAnsi="Palatino Linotype"/>
          <w:color w:val="030403"/>
          <w:sz w:val="20"/>
          <w:szCs w:val="20"/>
        </w:rPr>
        <w:softHyphen/>
        <w:t>τη</w:t>
      </w:r>
      <w:r w:rsidRPr="00DA4AAF">
        <w:rPr>
          <w:rStyle w:val="aa"/>
          <w:rFonts w:ascii="Palatino Linotype" w:hAnsi="Palatino Linotype"/>
          <w:color w:val="030403"/>
          <w:sz w:val="20"/>
          <w:szCs w:val="20"/>
        </w:rPr>
        <w:softHyphen/>
        <w:t>ρί</w:t>
      </w:r>
      <w:r w:rsidRPr="00DA4AAF">
        <w:rPr>
          <w:rStyle w:val="aa"/>
          <w:rFonts w:ascii="Palatino Linotype" w:hAnsi="Palatino Linotype"/>
          <w:color w:val="030403"/>
          <w:sz w:val="20"/>
          <w:szCs w:val="20"/>
        </w:rPr>
        <w:softHyphen/>
        <w:t>α </w:t>
      </w:r>
      <w:r w:rsidRPr="00DA4AAF">
        <w:rPr>
          <w:rFonts w:ascii="Palatino Linotype" w:hAnsi="Palatino Linotype"/>
          <w:color w:val="030403"/>
          <w:sz w:val="20"/>
          <w:szCs w:val="20"/>
        </w:rPr>
        <w:t>ἐ</w:t>
      </w:r>
      <w:r w:rsidRPr="00DA4AAF">
        <w:rPr>
          <w:rFonts w:ascii="Palatino Linotype" w:hAnsi="Palatino Linotype"/>
          <w:color w:val="030403"/>
          <w:sz w:val="20"/>
          <w:szCs w:val="20"/>
        </w:rPr>
        <w:softHyphen/>
        <w:t>ξα</w:t>
      </w:r>
      <w:r w:rsidRPr="00DA4AAF">
        <w:rPr>
          <w:rFonts w:ascii="Palatino Linotype" w:hAnsi="Palatino Linotype"/>
          <w:color w:val="030403"/>
          <w:sz w:val="20"/>
          <w:szCs w:val="20"/>
        </w:rPr>
        <w:softHyphen/>
        <w:t>σφα</w:t>
      </w:r>
      <w:r w:rsidRPr="00DA4AAF">
        <w:rPr>
          <w:rFonts w:ascii="Palatino Linotype" w:hAnsi="Palatino Linotype"/>
          <w:color w:val="030403"/>
          <w:sz w:val="20"/>
          <w:szCs w:val="20"/>
        </w:rPr>
        <w:softHyphen/>
        <w:t>λί</w:t>
      </w:r>
      <w:r w:rsidRPr="00DA4AAF">
        <w:rPr>
          <w:rFonts w:ascii="Palatino Linotype" w:hAnsi="Palatino Linotype"/>
          <w:color w:val="030403"/>
          <w:sz w:val="20"/>
          <w:szCs w:val="20"/>
        </w:rPr>
        <w:softHyphen/>
        <w:t>ζε</w:t>
      </w:r>
      <w:r w:rsidRPr="00DA4AAF">
        <w:rPr>
          <w:rFonts w:ascii="Palatino Linotype" w:hAnsi="Palatino Linotype"/>
          <w:color w:val="030403"/>
          <w:sz w:val="20"/>
          <w:szCs w:val="20"/>
        </w:rPr>
        <w:softHyphen/>
        <w:t>ται μὲ τὴν προ</w:t>
      </w:r>
      <w:r w:rsidRPr="00DA4AAF">
        <w:rPr>
          <w:rFonts w:ascii="Palatino Linotype" w:hAnsi="Palatino Linotype"/>
          <w:color w:val="030403"/>
          <w:sz w:val="20"/>
          <w:szCs w:val="20"/>
        </w:rPr>
        <w:softHyphen/>
        <w:t>ϋ</w:t>
      </w:r>
      <w:r w:rsidRPr="00DA4AAF">
        <w:rPr>
          <w:rFonts w:ascii="Palatino Linotype" w:hAnsi="Palatino Linotype"/>
          <w:color w:val="030403"/>
          <w:sz w:val="20"/>
          <w:szCs w:val="20"/>
        </w:rPr>
        <w:softHyphen/>
        <w:t>πό</w:t>
      </w:r>
      <w:r w:rsidRPr="00DA4AAF">
        <w:rPr>
          <w:rFonts w:ascii="Palatino Linotype" w:hAnsi="Palatino Linotype"/>
          <w:color w:val="030403"/>
          <w:sz w:val="20"/>
          <w:szCs w:val="20"/>
        </w:rPr>
        <w:softHyphen/>
        <w:t>θε</w:t>
      </w:r>
      <w:r w:rsidRPr="00DA4AAF">
        <w:rPr>
          <w:rFonts w:ascii="Palatino Linotype" w:hAnsi="Palatino Linotype"/>
          <w:color w:val="030403"/>
          <w:sz w:val="20"/>
          <w:szCs w:val="20"/>
        </w:rPr>
        <w:softHyphen/>
        <w:t>ση ὅ</w:t>
      </w:r>
      <w:r w:rsidRPr="00DA4AAF">
        <w:rPr>
          <w:rFonts w:ascii="Palatino Linotype" w:hAnsi="Palatino Linotype"/>
          <w:color w:val="030403"/>
          <w:sz w:val="20"/>
          <w:szCs w:val="20"/>
        </w:rPr>
        <w:softHyphen/>
        <w:t>μως ὁ ἄν</w:t>
      </w:r>
      <w:r w:rsidRPr="00DA4AAF">
        <w:rPr>
          <w:rFonts w:ascii="Palatino Linotype" w:hAnsi="Palatino Linotype"/>
          <w:color w:val="030403"/>
          <w:sz w:val="20"/>
          <w:szCs w:val="20"/>
        </w:rPr>
        <w:softHyphen/>
        <w:t>θρω</w:t>
      </w:r>
      <w:r w:rsidRPr="00DA4AAF">
        <w:rPr>
          <w:rFonts w:ascii="Palatino Linotype" w:hAnsi="Palatino Linotype"/>
          <w:color w:val="030403"/>
          <w:sz w:val="20"/>
          <w:szCs w:val="20"/>
        </w:rPr>
        <w:softHyphen/>
        <w:t>πος νὰ πα</w:t>
      </w:r>
      <w:r w:rsidRPr="00DA4AAF">
        <w:rPr>
          <w:rFonts w:ascii="Palatino Linotype" w:hAnsi="Palatino Linotype"/>
          <w:color w:val="030403"/>
          <w:sz w:val="20"/>
          <w:szCs w:val="20"/>
        </w:rPr>
        <w:softHyphen/>
        <w:t>ρα</w:t>
      </w:r>
      <w:r w:rsidRPr="00DA4AAF">
        <w:rPr>
          <w:rFonts w:ascii="Palatino Linotype" w:hAnsi="Palatino Linotype"/>
          <w:color w:val="030403"/>
          <w:sz w:val="20"/>
          <w:szCs w:val="20"/>
        </w:rPr>
        <w:softHyphen/>
        <w:t>μεί</w:t>
      </w:r>
      <w:r w:rsidRPr="00DA4AAF">
        <w:rPr>
          <w:rFonts w:ascii="Palatino Linotype" w:hAnsi="Palatino Linotype"/>
          <w:color w:val="030403"/>
          <w:sz w:val="20"/>
          <w:szCs w:val="20"/>
        </w:rPr>
        <w:softHyphen/>
        <w:t>νει στα</w:t>
      </w:r>
      <w:r w:rsidRPr="00DA4AAF">
        <w:rPr>
          <w:rFonts w:ascii="Palatino Linotype" w:hAnsi="Palatino Linotype"/>
          <w:color w:val="030403"/>
          <w:sz w:val="20"/>
          <w:szCs w:val="20"/>
        </w:rPr>
        <w:softHyphen/>
        <w:t>θε</w:t>
      </w:r>
      <w:r w:rsidRPr="00DA4AAF">
        <w:rPr>
          <w:rFonts w:ascii="Palatino Linotype" w:hAnsi="Palatino Linotype"/>
          <w:color w:val="030403"/>
          <w:sz w:val="20"/>
          <w:szCs w:val="20"/>
        </w:rPr>
        <w:softHyphen/>
        <w:t>ρὸς καὶ ἀ</w:t>
      </w:r>
      <w:r w:rsidRPr="00DA4AAF">
        <w:rPr>
          <w:rFonts w:ascii="Palatino Linotype" w:hAnsi="Palatino Linotype"/>
          <w:color w:val="030403"/>
          <w:sz w:val="20"/>
          <w:szCs w:val="20"/>
        </w:rPr>
        <w:softHyphen/>
        <w:t>κλό</w:t>
      </w:r>
      <w:r w:rsidRPr="00DA4AAF">
        <w:rPr>
          <w:rFonts w:ascii="Palatino Linotype" w:hAnsi="Palatino Linotype"/>
          <w:color w:val="030403"/>
          <w:sz w:val="20"/>
          <w:szCs w:val="20"/>
        </w:rPr>
        <w:softHyphen/>
        <w:t>νη</w:t>
      </w:r>
      <w:r w:rsidRPr="00DA4AAF">
        <w:rPr>
          <w:rFonts w:ascii="Palatino Linotype" w:hAnsi="Palatino Linotype"/>
          <w:color w:val="030403"/>
          <w:sz w:val="20"/>
          <w:szCs w:val="20"/>
        </w:rPr>
        <w:softHyphen/>
        <w:t>τος στὴν πί</w:t>
      </w:r>
      <w:r w:rsidRPr="00DA4AAF">
        <w:rPr>
          <w:rFonts w:ascii="Palatino Linotype" w:hAnsi="Palatino Linotype"/>
          <w:color w:val="030403"/>
          <w:sz w:val="20"/>
          <w:szCs w:val="20"/>
        </w:rPr>
        <w:softHyphen/>
        <w:t>στη. Τὸ «</w:t>
      </w:r>
      <w:r w:rsidRPr="00DA4AAF">
        <w:rPr>
          <w:rStyle w:val="aa"/>
          <w:rFonts w:ascii="Palatino Linotype" w:hAnsi="Palatino Linotype"/>
          <w:color w:val="030403"/>
          <w:sz w:val="20"/>
          <w:szCs w:val="20"/>
        </w:rPr>
        <w:t>νυ</w:t>
      </w:r>
      <w:r w:rsidRPr="00DA4AAF">
        <w:rPr>
          <w:rStyle w:val="aa"/>
          <w:rFonts w:ascii="Palatino Linotype" w:hAnsi="Palatino Linotype"/>
          <w:color w:val="030403"/>
          <w:sz w:val="20"/>
          <w:szCs w:val="20"/>
        </w:rPr>
        <w:softHyphen/>
        <w:t>νί</w:t>
      </w:r>
      <w:r w:rsidRPr="00DA4AAF">
        <w:rPr>
          <w:rFonts w:ascii="Palatino Linotype" w:hAnsi="Palatino Linotype"/>
          <w:color w:val="030403"/>
          <w:sz w:val="20"/>
          <w:szCs w:val="20"/>
        </w:rPr>
        <w:t>» βε</w:t>
      </w:r>
      <w:r w:rsidRPr="00DA4AAF">
        <w:rPr>
          <w:rFonts w:ascii="Palatino Linotype" w:hAnsi="Palatino Linotype"/>
          <w:color w:val="030403"/>
          <w:sz w:val="20"/>
          <w:szCs w:val="20"/>
        </w:rPr>
        <w:softHyphen/>
        <w:t>βαι</w:t>
      </w:r>
      <w:r w:rsidRPr="00DA4AAF">
        <w:rPr>
          <w:rFonts w:ascii="Palatino Linotype" w:hAnsi="Palatino Linotype"/>
          <w:color w:val="030403"/>
          <w:sz w:val="20"/>
          <w:szCs w:val="20"/>
        </w:rPr>
        <w:softHyphen/>
        <w:t>ώ</w:t>
      </w:r>
      <w:r w:rsidRPr="00DA4AAF">
        <w:rPr>
          <w:rFonts w:ascii="Palatino Linotype" w:hAnsi="Palatino Linotype"/>
          <w:color w:val="030403"/>
          <w:sz w:val="20"/>
          <w:szCs w:val="20"/>
        </w:rPr>
        <w:softHyphen/>
        <w:t>νει τὸ πρό</w:t>
      </w:r>
      <w:r w:rsidRPr="00DA4AAF">
        <w:rPr>
          <w:rFonts w:ascii="Palatino Linotype" w:hAnsi="Palatino Linotype"/>
          <w:color w:val="030403"/>
          <w:sz w:val="20"/>
          <w:szCs w:val="20"/>
        </w:rPr>
        <w:softHyphen/>
        <w:t>σφα</w:t>
      </w:r>
      <w:r w:rsidRPr="00DA4AAF">
        <w:rPr>
          <w:rFonts w:ascii="Palatino Linotype" w:hAnsi="Palatino Linotype"/>
          <w:color w:val="030403"/>
          <w:sz w:val="20"/>
          <w:szCs w:val="20"/>
        </w:rPr>
        <w:softHyphen/>
        <w:t>το γε</w:t>
      </w:r>
      <w:r w:rsidRPr="00DA4AAF">
        <w:rPr>
          <w:rFonts w:ascii="Palatino Linotype" w:hAnsi="Palatino Linotype"/>
          <w:color w:val="030403"/>
          <w:sz w:val="20"/>
          <w:szCs w:val="20"/>
        </w:rPr>
        <w:softHyphen/>
        <w:t>γο</w:t>
      </w:r>
      <w:r w:rsidRPr="00DA4AAF">
        <w:rPr>
          <w:rFonts w:ascii="Palatino Linotype" w:hAnsi="Palatino Linotype"/>
          <w:color w:val="030403"/>
          <w:sz w:val="20"/>
          <w:szCs w:val="20"/>
        </w:rPr>
        <w:softHyphen/>
        <w:t>νός τῆς σω</w:t>
      </w:r>
      <w:r w:rsidRPr="00DA4AAF">
        <w:rPr>
          <w:rFonts w:ascii="Palatino Linotype" w:hAnsi="Palatino Linotype"/>
          <w:color w:val="030403"/>
          <w:sz w:val="20"/>
          <w:szCs w:val="20"/>
        </w:rPr>
        <w:softHyphen/>
        <w:t>τη</w:t>
      </w:r>
      <w:r w:rsidRPr="00DA4AAF">
        <w:rPr>
          <w:rFonts w:ascii="Palatino Linotype" w:hAnsi="Palatino Linotype"/>
          <w:color w:val="030403"/>
          <w:sz w:val="20"/>
          <w:szCs w:val="20"/>
        </w:rPr>
        <w:softHyphen/>
        <w:t>ρί</w:t>
      </w:r>
      <w:r w:rsidRPr="00DA4AAF">
        <w:rPr>
          <w:rFonts w:ascii="Palatino Linotype" w:hAnsi="Palatino Linotype"/>
          <w:color w:val="030403"/>
          <w:sz w:val="20"/>
          <w:szCs w:val="20"/>
        </w:rPr>
        <w:softHyphen/>
        <w:t>ας. Ἀν</w:t>
      </w:r>
      <w:r w:rsidRPr="00DA4AAF">
        <w:rPr>
          <w:rFonts w:ascii="Palatino Linotype" w:hAnsi="Palatino Linotype"/>
          <w:color w:val="030403"/>
          <w:sz w:val="20"/>
          <w:szCs w:val="20"/>
        </w:rPr>
        <w:softHyphen/>
        <w:t>τί τοῦ  «</w:t>
      </w:r>
      <w:r w:rsidRPr="00DA4AAF">
        <w:rPr>
          <w:rStyle w:val="aa"/>
          <w:rFonts w:ascii="Palatino Linotype" w:hAnsi="Palatino Linotype"/>
          <w:color w:val="030403"/>
          <w:sz w:val="20"/>
          <w:szCs w:val="20"/>
        </w:rPr>
        <w:t>ἀπο</w:t>
      </w:r>
      <w:r w:rsidRPr="00DA4AAF">
        <w:rPr>
          <w:rStyle w:val="aa"/>
          <w:rFonts w:ascii="Palatino Linotype" w:hAnsi="Palatino Linotype"/>
          <w:color w:val="030403"/>
          <w:sz w:val="20"/>
          <w:szCs w:val="20"/>
        </w:rPr>
        <w:softHyphen/>
        <w:t>κα</w:t>
      </w:r>
      <w:r w:rsidRPr="00DA4AAF">
        <w:rPr>
          <w:rStyle w:val="aa"/>
          <w:rFonts w:ascii="Palatino Linotype" w:hAnsi="Palatino Linotype"/>
          <w:color w:val="030403"/>
          <w:sz w:val="20"/>
          <w:szCs w:val="20"/>
        </w:rPr>
        <w:softHyphen/>
        <w:t>τηλ</w:t>
      </w:r>
      <w:r w:rsidRPr="00DA4AAF">
        <w:rPr>
          <w:rStyle w:val="aa"/>
          <w:rFonts w:ascii="Palatino Linotype" w:hAnsi="Palatino Linotype"/>
          <w:color w:val="030403"/>
          <w:sz w:val="20"/>
          <w:szCs w:val="20"/>
        </w:rPr>
        <w:softHyphen/>
        <w:t>λά</w:t>
      </w:r>
      <w:r w:rsidRPr="00DA4AAF">
        <w:rPr>
          <w:rStyle w:val="aa"/>
          <w:rFonts w:ascii="Palatino Linotype" w:hAnsi="Palatino Linotype"/>
          <w:color w:val="030403"/>
          <w:sz w:val="20"/>
          <w:szCs w:val="20"/>
        </w:rPr>
        <w:softHyphen/>
        <w:t>γη</w:t>
      </w:r>
      <w:r w:rsidRPr="00DA4AAF">
        <w:rPr>
          <w:rStyle w:val="aa"/>
          <w:rFonts w:ascii="Palatino Linotype" w:hAnsi="Palatino Linotype"/>
          <w:color w:val="030403"/>
          <w:sz w:val="20"/>
          <w:szCs w:val="20"/>
        </w:rPr>
        <w:softHyphen/>
        <w:t>τε</w:t>
      </w:r>
      <w:r w:rsidRPr="00DA4AAF">
        <w:rPr>
          <w:rFonts w:ascii="Palatino Linotype" w:hAnsi="Palatino Linotype"/>
          <w:color w:val="030403"/>
          <w:sz w:val="20"/>
          <w:szCs w:val="20"/>
        </w:rPr>
        <w:t>» ἔ</w:t>
      </w:r>
      <w:r w:rsidRPr="00DA4AAF">
        <w:rPr>
          <w:rFonts w:ascii="Palatino Linotype" w:hAnsi="Palatino Linotype"/>
          <w:color w:val="030403"/>
          <w:sz w:val="20"/>
          <w:szCs w:val="20"/>
        </w:rPr>
        <w:softHyphen/>
        <w:t>χου</w:t>
      </w:r>
      <w:r w:rsidRPr="00DA4AAF">
        <w:rPr>
          <w:rFonts w:ascii="Palatino Linotype" w:hAnsi="Palatino Linotype"/>
          <w:color w:val="030403"/>
          <w:sz w:val="20"/>
          <w:szCs w:val="20"/>
        </w:rPr>
        <w:softHyphen/>
        <w:t>με στοὺς κώ</w:t>
      </w:r>
      <w:r w:rsidRPr="00DA4AAF">
        <w:rPr>
          <w:rFonts w:ascii="Palatino Linotype" w:hAnsi="Palatino Linotype"/>
          <w:color w:val="030403"/>
          <w:sz w:val="20"/>
          <w:szCs w:val="20"/>
        </w:rPr>
        <w:softHyphen/>
        <w:t>δι</w:t>
      </w:r>
      <w:r w:rsidRPr="00DA4AAF">
        <w:rPr>
          <w:rFonts w:ascii="Palatino Linotype" w:hAnsi="Palatino Linotype"/>
          <w:color w:val="030403"/>
          <w:sz w:val="20"/>
          <w:szCs w:val="20"/>
        </w:rPr>
        <w:softHyphen/>
        <w:t>κες τὸ «</w:t>
      </w:r>
      <w:r w:rsidRPr="00DA4AAF">
        <w:rPr>
          <w:rStyle w:val="aa"/>
          <w:rFonts w:ascii="Palatino Linotype" w:hAnsi="Palatino Linotype"/>
          <w:color w:val="030403"/>
          <w:sz w:val="20"/>
          <w:szCs w:val="20"/>
        </w:rPr>
        <w:t>ἀπο</w:t>
      </w:r>
      <w:r w:rsidRPr="00DA4AAF">
        <w:rPr>
          <w:rStyle w:val="aa"/>
          <w:rFonts w:ascii="Palatino Linotype" w:hAnsi="Palatino Linotype"/>
          <w:color w:val="030403"/>
          <w:sz w:val="20"/>
          <w:szCs w:val="20"/>
        </w:rPr>
        <w:softHyphen/>
        <w:t>κα</w:t>
      </w:r>
      <w:r w:rsidRPr="00DA4AAF">
        <w:rPr>
          <w:rStyle w:val="aa"/>
          <w:rFonts w:ascii="Palatino Linotype" w:hAnsi="Palatino Linotype"/>
          <w:color w:val="030403"/>
          <w:sz w:val="20"/>
          <w:szCs w:val="20"/>
        </w:rPr>
        <w:softHyphen/>
        <w:t>τήλ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ξε</w:t>
      </w:r>
      <w:r w:rsidRPr="00DA4AAF">
        <w:rPr>
          <w:rFonts w:ascii="Palatino Linotype" w:hAnsi="Palatino Linotype"/>
          <w:color w:val="030403"/>
          <w:sz w:val="20"/>
          <w:szCs w:val="20"/>
        </w:rPr>
        <w:t>» ἤ τό «</w:t>
      </w:r>
      <w:r w:rsidRPr="00DA4AAF">
        <w:rPr>
          <w:rStyle w:val="aa"/>
          <w:rFonts w:ascii="Palatino Linotype" w:hAnsi="Palatino Linotype"/>
          <w:color w:val="030403"/>
          <w:sz w:val="20"/>
          <w:szCs w:val="20"/>
        </w:rPr>
        <w:t>ἀπο</w:t>
      </w:r>
      <w:r w:rsidRPr="00DA4AAF">
        <w:rPr>
          <w:rStyle w:val="aa"/>
          <w:rFonts w:ascii="Palatino Linotype" w:hAnsi="Palatino Linotype"/>
          <w:color w:val="030403"/>
          <w:sz w:val="20"/>
          <w:szCs w:val="20"/>
        </w:rPr>
        <w:softHyphen/>
        <w:t>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γέν</w:t>
      </w:r>
      <w:r w:rsidRPr="00DA4AAF">
        <w:rPr>
          <w:rStyle w:val="aa"/>
          <w:rFonts w:ascii="Palatino Linotype" w:hAnsi="Palatino Linotype"/>
          <w:color w:val="030403"/>
          <w:sz w:val="20"/>
          <w:szCs w:val="20"/>
        </w:rPr>
        <w:softHyphen/>
        <w:t>τες</w:t>
      </w:r>
      <w:r w:rsidRPr="00DA4AAF">
        <w:rPr>
          <w:rFonts w:ascii="Palatino Linotype" w:hAnsi="Palatino Linotype"/>
          <w:color w:val="030403"/>
          <w:sz w:val="20"/>
          <w:szCs w:val="20"/>
        </w:rPr>
        <w:t>». Τό «</w:t>
      </w:r>
      <w:r w:rsidRPr="00DA4AAF">
        <w:rPr>
          <w:rStyle w:val="aa"/>
          <w:rFonts w:ascii="Palatino Linotype" w:hAnsi="Palatino Linotype"/>
          <w:color w:val="030403"/>
          <w:sz w:val="20"/>
          <w:szCs w:val="20"/>
        </w:rPr>
        <w:t>ἀπο</w:t>
      </w:r>
      <w:r w:rsidRPr="00DA4AAF">
        <w:rPr>
          <w:rStyle w:val="aa"/>
          <w:rFonts w:ascii="Palatino Linotype" w:hAnsi="Palatino Linotype"/>
          <w:color w:val="030403"/>
          <w:sz w:val="20"/>
          <w:szCs w:val="20"/>
        </w:rPr>
        <w:softHyphen/>
        <w:t>κα</w:t>
      </w:r>
      <w:r w:rsidRPr="00DA4AAF">
        <w:rPr>
          <w:rStyle w:val="aa"/>
          <w:rFonts w:ascii="Palatino Linotype" w:hAnsi="Palatino Linotype"/>
          <w:color w:val="030403"/>
          <w:sz w:val="20"/>
          <w:szCs w:val="20"/>
        </w:rPr>
        <w:softHyphen/>
        <w:t>τήλ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ξε</w:t>
      </w:r>
      <w:r w:rsidRPr="00DA4AAF">
        <w:rPr>
          <w:rFonts w:ascii="Palatino Linotype" w:hAnsi="Palatino Linotype"/>
          <w:color w:val="030403"/>
          <w:sz w:val="20"/>
          <w:szCs w:val="20"/>
        </w:rPr>
        <w:t>» προ</w:t>
      </w:r>
      <w:r w:rsidRPr="00DA4AAF">
        <w:rPr>
          <w:rFonts w:ascii="Palatino Linotype" w:hAnsi="Palatino Linotype"/>
          <w:color w:val="030403"/>
          <w:sz w:val="20"/>
          <w:szCs w:val="20"/>
        </w:rPr>
        <w:softHyphen/>
        <w:t>σαρ</w:t>
      </w:r>
      <w:r w:rsidRPr="00DA4AAF">
        <w:rPr>
          <w:rFonts w:ascii="Palatino Linotype" w:hAnsi="Palatino Linotype"/>
          <w:color w:val="030403"/>
          <w:sz w:val="20"/>
          <w:szCs w:val="20"/>
        </w:rPr>
        <w:softHyphen/>
        <w:t>μό</w:t>
      </w:r>
      <w:r w:rsidRPr="00DA4AAF">
        <w:rPr>
          <w:rFonts w:ascii="Palatino Linotype" w:hAnsi="Palatino Linotype"/>
          <w:color w:val="030403"/>
          <w:sz w:val="20"/>
          <w:szCs w:val="20"/>
        </w:rPr>
        <w:softHyphen/>
        <w:t>ζε</w:t>
      </w:r>
      <w:r w:rsidRPr="00DA4AAF">
        <w:rPr>
          <w:rFonts w:ascii="Palatino Linotype" w:hAnsi="Palatino Linotype"/>
          <w:color w:val="030403"/>
          <w:sz w:val="20"/>
          <w:szCs w:val="20"/>
        </w:rPr>
        <w:softHyphen/>
        <w:t>ται κα</w:t>
      </w:r>
      <w:r w:rsidRPr="00DA4AAF">
        <w:rPr>
          <w:rFonts w:ascii="Palatino Linotype" w:hAnsi="Palatino Linotype"/>
          <w:color w:val="030403"/>
          <w:sz w:val="20"/>
          <w:szCs w:val="20"/>
        </w:rPr>
        <w:softHyphen/>
        <w:t>λύ</w:t>
      </w:r>
      <w:r w:rsidRPr="00DA4AAF">
        <w:rPr>
          <w:rFonts w:ascii="Palatino Linotype" w:hAnsi="Palatino Linotype"/>
          <w:color w:val="030403"/>
          <w:sz w:val="20"/>
          <w:szCs w:val="20"/>
        </w:rPr>
        <w:softHyphen/>
        <w:t>τε</w:t>
      </w:r>
      <w:r w:rsidRPr="00DA4AAF">
        <w:rPr>
          <w:rFonts w:ascii="Palatino Linotype" w:hAnsi="Palatino Linotype"/>
          <w:color w:val="030403"/>
          <w:sz w:val="20"/>
          <w:szCs w:val="20"/>
        </w:rPr>
        <w:softHyphen/>
        <w:t>ρα στὸ κεί</w:t>
      </w:r>
      <w:r w:rsidRPr="00DA4AAF">
        <w:rPr>
          <w:rFonts w:ascii="Palatino Linotype" w:hAnsi="Palatino Linotype"/>
          <w:color w:val="030403"/>
          <w:sz w:val="20"/>
          <w:szCs w:val="20"/>
        </w:rPr>
        <w:softHyphen/>
        <w:t>με</w:t>
      </w:r>
      <w:r w:rsidRPr="00DA4AAF">
        <w:rPr>
          <w:rFonts w:ascii="Palatino Linotype" w:hAnsi="Palatino Linotype"/>
          <w:color w:val="030403"/>
          <w:sz w:val="20"/>
          <w:szCs w:val="20"/>
        </w:rPr>
        <w:softHyphen/>
        <w:t>νο αὐ</w:t>
      </w:r>
      <w:r w:rsidRPr="00DA4AAF">
        <w:rPr>
          <w:rFonts w:ascii="Palatino Linotype" w:hAnsi="Palatino Linotype"/>
          <w:color w:val="030403"/>
          <w:sz w:val="20"/>
          <w:szCs w:val="20"/>
        </w:rPr>
        <w:softHyphen/>
        <w:t>τό, ἐ</w:t>
      </w:r>
      <w:r w:rsidRPr="00DA4AAF">
        <w:rPr>
          <w:rFonts w:ascii="Palatino Linotype" w:hAnsi="Palatino Linotype"/>
          <w:color w:val="030403"/>
          <w:sz w:val="20"/>
          <w:szCs w:val="20"/>
        </w:rPr>
        <w:softHyphen/>
        <w:t>νῶ ἐ</w:t>
      </w:r>
      <w:r w:rsidRPr="00DA4AAF">
        <w:rPr>
          <w:rFonts w:ascii="Palatino Linotype" w:hAnsi="Palatino Linotype"/>
          <w:color w:val="030403"/>
          <w:sz w:val="20"/>
          <w:szCs w:val="20"/>
        </w:rPr>
        <w:softHyphen/>
        <w:t>ὰν δε</w:t>
      </w:r>
      <w:r w:rsidRPr="00DA4AAF">
        <w:rPr>
          <w:rFonts w:ascii="Palatino Linotype" w:hAnsi="Palatino Linotype"/>
          <w:color w:val="030403"/>
          <w:sz w:val="20"/>
          <w:szCs w:val="20"/>
        </w:rPr>
        <w:softHyphen/>
        <w:t>χθοῦ</w:t>
      </w:r>
      <w:r w:rsidRPr="00DA4AAF">
        <w:rPr>
          <w:rFonts w:ascii="Palatino Linotype" w:hAnsi="Palatino Linotype"/>
          <w:color w:val="030403"/>
          <w:sz w:val="20"/>
          <w:szCs w:val="20"/>
        </w:rPr>
        <w:softHyphen/>
        <w:t>με τὴν πα</w:t>
      </w:r>
      <w:r w:rsidRPr="00DA4AAF">
        <w:rPr>
          <w:rFonts w:ascii="Palatino Linotype" w:hAnsi="Palatino Linotype"/>
          <w:color w:val="030403"/>
          <w:sz w:val="20"/>
          <w:szCs w:val="20"/>
        </w:rPr>
        <w:softHyphen/>
        <w:t>θη</w:t>
      </w:r>
      <w:r w:rsidRPr="00DA4AAF">
        <w:rPr>
          <w:rFonts w:ascii="Palatino Linotype" w:hAnsi="Palatino Linotype"/>
          <w:color w:val="030403"/>
          <w:sz w:val="20"/>
          <w:szCs w:val="20"/>
        </w:rPr>
        <w:softHyphen/>
        <w:t>τι</w:t>
      </w:r>
      <w:r w:rsidRPr="00DA4AAF">
        <w:rPr>
          <w:rFonts w:ascii="Palatino Linotype" w:hAnsi="Palatino Linotype"/>
          <w:color w:val="030403"/>
          <w:sz w:val="20"/>
          <w:szCs w:val="20"/>
        </w:rPr>
        <w:softHyphen/>
        <w:t>κὴ φω</w:t>
      </w:r>
      <w:r w:rsidRPr="00DA4AAF">
        <w:rPr>
          <w:rFonts w:ascii="Palatino Linotype" w:hAnsi="Palatino Linotype"/>
          <w:color w:val="030403"/>
          <w:sz w:val="20"/>
          <w:szCs w:val="20"/>
        </w:rPr>
        <w:softHyphen/>
        <w:t>νή, ὀ</w:t>
      </w:r>
      <w:r w:rsidRPr="00DA4AAF">
        <w:rPr>
          <w:rFonts w:ascii="Palatino Linotype" w:hAnsi="Palatino Linotype"/>
          <w:color w:val="030403"/>
          <w:sz w:val="20"/>
          <w:szCs w:val="20"/>
        </w:rPr>
        <w:softHyphen/>
        <w:t>φεί</w:t>
      </w:r>
      <w:r w:rsidRPr="00DA4AAF">
        <w:rPr>
          <w:rFonts w:ascii="Palatino Linotype" w:hAnsi="Palatino Linotype"/>
          <w:color w:val="030403"/>
          <w:sz w:val="20"/>
          <w:szCs w:val="20"/>
        </w:rPr>
        <w:softHyphen/>
        <w:t>λου</w:t>
      </w:r>
      <w:r w:rsidRPr="00DA4AAF">
        <w:rPr>
          <w:rFonts w:ascii="Palatino Linotype" w:hAnsi="Palatino Linotype"/>
          <w:color w:val="030403"/>
          <w:sz w:val="20"/>
          <w:szCs w:val="20"/>
        </w:rPr>
        <w:softHyphen/>
        <w:t>με νὰ δε</w:t>
      </w:r>
      <w:r w:rsidRPr="00DA4AAF">
        <w:rPr>
          <w:rFonts w:ascii="Palatino Linotype" w:hAnsi="Palatino Linotype"/>
          <w:color w:val="030403"/>
          <w:sz w:val="20"/>
          <w:szCs w:val="20"/>
        </w:rPr>
        <w:softHyphen/>
        <w:t>χθοῦ</w:t>
      </w:r>
      <w:r w:rsidRPr="00DA4AAF">
        <w:rPr>
          <w:rFonts w:ascii="Palatino Linotype" w:hAnsi="Palatino Linotype"/>
          <w:color w:val="030403"/>
          <w:sz w:val="20"/>
          <w:szCs w:val="20"/>
        </w:rPr>
        <w:softHyphen/>
        <w:t>με καὶ ἕ</w:t>
      </w:r>
      <w:r w:rsidRPr="00DA4AAF">
        <w:rPr>
          <w:rFonts w:ascii="Palatino Linotype" w:hAnsi="Palatino Linotype"/>
          <w:color w:val="030403"/>
          <w:sz w:val="20"/>
          <w:szCs w:val="20"/>
        </w:rPr>
        <w:softHyphen/>
        <w:t>να ἀ</w:t>
      </w:r>
      <w:r w:rsidRPr="00DA4AAF">
        <w:rPr>
          <w:rFonts w:ascii="Palatino Linotype" w:hAnsi="Palatino Linotype"/>
          <w:color w:val="030403"/>
          <w:sz w:val="20"/>
          <w:szCs w:val="20"/>
        </w:rPr>
        <w:softHyphen/>
        <w:t>να</w:t>
      </w:r>
      <w:r w:rsidRPr="00DA4AAF">
        <w:rPr>
          <w:rFonts w:ascii="Palatino Linotype" w:hAnsi="Palatino Linotype"/>
          <w:color w:val="030403"/>
          <w:sz w:val="20"/>
          <w:szCs w:val="20"/>
        </w:rPr>
        <w:softHyphen/>
        <w:t>κό</w:t>
      </w:r>
      <w:r w:rsidRPr="00DA4AAF">
        <w:rPr>
          <w:rFonts w:ascii="Palatino Linotype" w:hAnsi="Palatino Linotype"/>
          <w:color w:val="030403"/>
          <w:sz w:val="20"/>
          <w:szCs w:val="20"/>
        </w:rPr>
        <w:softHyphen/>
        <w:t>λου</w:t>
      </w:r>
      <w:r w:rsidRPr="00DA4AAF">
        <w:rPr>
          <w:rFonts w:ascii="Palatino Linotype" w:hAnsi="Palatino Linotype"/>
          <w:color w:val="030403"/>
          <w:sz w:val="20"/>
          <w:szCs w:val="20"/>
        </w:rPr>
        <w:softHyphen/>
        <w:t>θο σχῆ</w:t>
      </w:r>
      <w:r w:rsidRPr="00DA4AAF">
        <w:rPr>
          <w:rFonts w:ascii="Palatino Linotype" w:hAnsi="Palatino Linotype"/>
          <w:color w:val="030403"/>
          <w:sz w:val="20"/>
          <w:szCs w:val="20"/>
        </w:rPr>
        <w:softHyphen/>
        <w:t>μα. Ἡ </w:t>
      </w:r>
      <w:r w:rsidRPr="00DA4AAF">
        <w:rPr>
          <w:rStyle w:val="aa"/>
          <w:rFonts w:ascii="Palatino Linotype" w:hAnsi="Palatino Linotype"/>
          <w:color w:val="030403"/>
          <w:sz w:val="20"/>
          <w:szCs w:val="20"/>
        </w:rPr>
        <w:t>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γή </w:t>
      </w:r>
      <w:r w:rsidRPr="00DA4AAF">
        <w:rPr>
          <w:rFonts w:ascii="Palatino Linotype" w:hAnsi="Palatino Linotype"/>
          <w:color w:val="030403"/>
          <w:sz w:val="20"/>
          <w:szCs w:val="20"/>
        </w:rPr>
        <w:t>μὲ τὸ Θε</w:t>
      </w:r>
      <w:r w:rsidRPr="00DA4AAF">
        <w:rPr>
          <w:rFonts w:ascii="Palatino Linotype" w:hAnsi="Palatino Linotype"/>
          <w:color w:val="030403"/>
          <w:sz w:val="20"/>
          <w:szCs w:val="20"/>
        </w:rPr>
        <w:softHyphen/>
        <w:t>ὸ κα</w:t>
      </w:r>
      <w:r w:rsidRPr="00DA4AAF">
        <w:rPr>
          <w:rFonts w:ascii="Palatino Linotype" w:hAnsi="Palatino Linotype"/>
          <w:color w:val="030403"/>
          <w:sz w:val="20"/>
          <w:szCs w:val="20"/>
        </w:rPr>
        <w:softHyphen/>
        <w:t>τέ</w:t>
      </w:r>
      <w:r w:rsidRPr="00DA4AAF">
        <w:rPr>
          <w:rFonts w:ascii="Palatino Linotype" w:hAnsi="Palatino Linotype"/>
          <w:color w:val="030403"/>
          <w:sz w:val="20"/>
          <w:szCs w:val="20"/>
        </w:rPr>
        <w:softHyphen/>
        <w:t>στη δυ</w:t>
      </w:r>
      <w:r w:rsidRPr="00DA4AAF">
        <w:rPr>
          <w:rFonts w:ascii="Palatino Linotype" w:hAnsi="Palatino Linotype"/>
          <w:color w:val="030403"/>
          <w:sz w:val="20"/>
          <w:szCs w:val="20"/>
        </w:rPr>
        <w:softHyphen/>
        <w:t>να</w:t>
      </w:r>
      <w:r w:rsidRPr="00DA4AAF">
        <w:rPr>
          <w:rFonts w:ascii="Palatino Linotype" w:hAnsi="Palatino Linotype"/>
          <w:color w:val="030403"/>
          <w:sz w:val="20"/>
          <w:szCs w:val="20"/>
        </w:rPr>
        <w:softHyphen/>
        <w:t>τὴ «</w:t>
      </w:r>
      <w:r w:rsidRPr="00DA4AAF">
        <w:rPr>
          <w:rStyle w:val="aa"/>
          <w:rFonts w:ascii="Palatino Linotype" w:hAnsi="Palatino Linotype"/>
          <w:color w:val="030403"/>
          <w:sz w:val="20"/>
          <w:szCs w:val="20"/>
        </w:rPr>
        <w:t>διά τοῦ αἵμα</w:t>
      </w:r>
      <w:r w:rsidRPr="00DA4AAF">
        <w:rPr>
          <w:rStyle w:val="aa"/>
          <w:rFonts w:ascii="Palatino Linotype" w:hAnsi="Palatino Linotype"/>
          <w:color w:val="030403"/>
          <w:sz w:val="20"/>
          <w:szCs w:val="20"/>
        </w:rPr>
        <w:softHyphen/>
        <w:t>τος τοῦ σταυ</w:t>
      </w:r>
      <w:r w:rsidRPr="00DA4AAF">
        <w:rPr>
          <w:rStyle w:val="aa"/>
          <w:rFonts w:ascii="Palatino Linotype" w:hAnsi="Palatino Linotype"/>
          <w:color w:val="030403"/>
          <w:sz w:val="20"/>
          <w:szCs w:val="20"/>
        </w:rPr>
        <w:softHyphen/>
        <w:t>ροῦ Αὐτοῦ</w:t>
      </w:r>
      <w:r w:rsidRPr="00DA4AAF">
        <w:rPr>
          <w:rFonts w:ascii="Palatino Linotype" w:hAnsi="Palatino Linotype"/>
          <w:color w:val="030403"/>
          <w:sz w:val="20"/>
          <w:szCs w:val="20"/>
        </w:rPr>
        <w:t>». Μέ</w:t>
      </w:r>
      <w:r w:rsidRPr="00DA4AAF">
        <w:rPr>
          <w:rFonts w:ascii="Palatino Linotype" w:hAnsi="Palatino Linotype"/>
          <w:color w:val="030403"/>
          <w:sz w:val="20"/>
          <w:szCs w:val="20"/>
        </w:rPr>
        <w:softHyphen/>
        <w:t>σω τοῦ «</w:t>
      </w:r>
      <w:r w:rsidRPr="00DA4AAF">
        <w:rPr>
          <w:rStyle w:val="aa"/>
          <w:rFonts w:ascii="Palatino Linotype" w:hAnsi="Palatino Linotype"/>
          <w:color w:val="030403"/>
          <w:sz w:val="20"/>
          <w:szCs w:val="20"/>
        </w:rPr>
        <w:t>ἀ</w:t>
      </w:r>
      <w:r w:rsidRPr="00DA4AAF">
        <w:rPr>
          <w:rStyle w:val="aa"/>
          <w:rFonts w:ascii="Palatino Linotype" w:hAnsi="Palatino Linotype"/>
          <w:color w:val="030403"/>
          <w:sz w:val="20"/>
          <w:szCs w:val="20"/>
        </w:rPr>
        <w:softHyphen/>
        <w:t>πο</w:t>
      </w:r>
      <w:r w:rsidRPr="00DA4AAF">
        <w:rPr>
          <w:rStyle w:val="aa"/>
          <w:rFonts w:ascii="Palatino Linotype" w:hAnsi="Palatino Linotype"/>
          <w:color w:val="030403"/>
          <w:sz w:val="20"/>
          <w:szCs w:val="20"/>
        </w:rPr>
        <w:softHyphen/>
        <w:t>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λά</w:t>
      </w:r>
      <w:r w:rsidRPr="00DA4AAF">
        <w:rPr>
          <w:rStyle w:val="aa"/>
          <w:rFonts w:ascii="Palatino Linotype" w:hAnsi="Palatino Linotype"/>
          <w:color w:val="030403"/>
          <w:sz w:val="20"/>
          <w:szCs w:val="20"/>
        </w:rPr>
        <w:softHyphen/>
        <w:t>ξαι</w:t>
      </w:r>
      <w:r w:rsidRPr="00DA4AAF">
        <w:rPr>
          <w:rFonts w:ascii="Palatino Linotype" w:hAnsi="Palatino Linotype"/>
          <w:color w:val="030403"/>
          <w:sz w:val="20"/>
          <w:szCs w:val="20"/>
        </w:rPr>
        <w:t>» το</w:t>
      </w:r>
      <w:r w:rsidRPr="00DA4AAF">
        <w:rPr>
          <w:rFonts w:ascii="Palatino Linotype" w:hAnsi="Palatino Linotype"/>
          <w:color w:val="030403"/>
          <w:sz w:val="20"/>
          <w:szCs w:val="20"/>
        </w:rPr>
        <w:softHyphen/>
        <w:t>νί</w:t>
      </w:r>
      <w:r w:rsidRPr="00DA4AAF">
        <w:rPr>
          <w:rFonts w:ascii="Palatino Linotype" w:hAnsi="Palatino Linotype"/>
          <w:color w:val="030403"/>
          <w:sz w:val="20"/>
          <w:szCs w:val="20"/>
        </w:rPr>
        <w:softHyphen/>
        <w:t>ζε</w:t>
      </w:r>
      <w:r w:rsidRPr="00DA4AAF">
        <w:rPr>
          <w:rFonts w:ascii="Palatino Linotype" w:hAnsi="Palatino Linotype"/>
          <w:color w:val="030403"/>
          <w:sz w:val="20"/>
          <w:szCs w:val="20"/>
        </w:rPr>
        <w:softHyphen/>
        <w:t>ται ἡ δι</w:t>
      </w:r>
      <w:r w:rsidRPr="00DA4AAF">
        <w:rPr>
          <w:rFonts w:ascii="Palatino Linotype" w:hAnsi="Palatino Linotype"/>
          <w:color w:val="030403"/>
          <w:sz w:val="20"/>
          <w:szCs w:val="20"/>
        </w:rPr>
        <w:softHyphen/>
        <w:t>ά</w:t>
      </w:r>
      <w:r w:rsidRPr="00DA4AAF">
        <w:rPr>
          <w:rFonts w:ascii="Palatino Linotype" w:hAnsi="Palatino Linotype"/>
          <w:color w:val="030403"/>
          <w:sz w:val="20"/>
          <w:szCs w:val="20"/>
        </w:rPr>
        <w:softHyphen/>
        <w:t>στα</w:t>
      </w:r>
      <w:r w:rsidRPr="00DA4AAF">
        <w:rPr>
          <w:rFonts w:ascii="Palatino Linotype" w:hAnsi="Palatino Linotype"/>
          <w:color w:val="030403"/>
          <w:sz w:val="20"/>
          <w:szCs w:val="20"/>
        </w:rPr>
        <w:softHyphen/>
        <w:t>ση τῶν δύ</w:t>
      </w:r>
      <w:r w:rsidRPr="00DA4AAF">
        <w:rPr>
          <w:rFonts w:ascii="Palatino Linotype" w:hAnsi="Palatino Linotype"/>
          <w:color w:val="030403"/>
          <w:sz w:val="20"/>
          <w:szCs w:val="20"/>
        </w:rPr>
        <w:softHyphen/>
        <w:t>ο κό</w:t>
      </w:r>
      <w:r w:rsidRPr="00DA4AAF">
        <w:rPr>
          <w:rFonts w:ascii="Palatino Linotype" w:hAnsi="Palatino Linotype"/>
          <w:color w:val="030403"/>
          <w:sz w:val="20"/>
          <w:szCs w:val="20"/>
        </w:rPr>
        <w:softHyphen/>
        <w:t>σμων, τοῦ θεί</w:t>
      </w:r>
      <w:r w:rsidRPr="00DA4AAF">
        <w:rPr>
          <w:rFonts w:ascii="Palatino Linotype" w:hAnsi="Palatino Linotype"/>
          <w:color w:val="030403"/>
          <w:sz w:val="20"/>
          <w:szCs w:val="20"/>
        </w:rPr>
        <w:softHyphen/>
        <w:t>ου καὶ τοῦ ἀν</w:t>
      </w:r>
      <w:r w:rsidRPr="00DA4AAF">
        <w:rPr>
          <w:rFonts w:ascii="Palatino Linotype" w:hAnsi="Palatino Linotype"/>
          <w:color w:val="030403"/>
          <w:sz w:val="20"/>
          <w:szCs w:val="20"/>
        </w:rPr>
        <w:softHyphen/>
        <w:t>θρώ</w:t>
      </w:r>
      <w:r w:rsidRPr="00DA4AAF">
        <w:rPr>
          <w:rFonts w:ascii="Palatino Linotype" w:hAnsi="Palatino Linotype"/>
          <w:color w:val="030403"/>
          <w:sz w:val="20"/>
          <w:szCs w:val="20"/>
        </w:rPr>
        <w:softHyphen/>
        <w:t>πι</w:t>
      </w:r>
      <w:r w:rsidRPr="00DA4AAF">
        <w:rPr>
          <w:rFonts w:ascii="Palatino Linotype" w:hAnsi="Palatino Linotype"/>
          <w:color w:val="030403"/>
          <w:sz w:val="20"/>
          <w:szCs w:val="20"/>
        </w:rPr>
        <w:softHyphen/>
        <w:t>νου ποὺ προ</w:t>
      </w:r>
      <w:r w:rsidRPr="00DA4AAF">
        <w:rPr>
          <w:rFonts w:ascii="Palatino Linotype" w:hAnsi="Palatino Linotype"/>
          <w:color w:val="030403"/>
          <w:sz w:val="20"/>
          <w:szCs w:val="20"/>
        </w:rPr>
        <w:softHyphen/>
        <w:t>κλή</w:t>
      </w:r>
      <w:r w:rsidRPr="00DA4AAF">
        <w:rPr>
          <w:rFonts w:ascii="Palatino Linotype" w:hAnsi="Palatino Linotype"/>
          <w:color w:val="030403"/>
          <w:sz w:val="20"/>
          <w:szCs w:val="20"/>
        </w:rPr>
        <w:softHyphen/>
        <w:t>θη</w:t>
      </w:r>
      <w:r w:rsidRPr="00DA4AAF">
        <w:rPr>
          <w:rFonts w:ascii="Palatino Linotype" w:hAnsi="Palatino Linotype"/>
          <w:color w:val="030403"/>
          <w:sz w:val="20"/>
          <w:szCs w:val="20"/>
        </w:rPr>
        <w:softHyphen/>
        <w:t>κε ἀ</w:t>
      </w:r>
      <w:r w:rsidRPr="00DA4AAF">
        <w:rPr>
          <w:rFonts w:ascii="Palatino Linotype" w:hAnsi="Palatino Linotype"/>
          <w:color w:val="030403"/>
          <w:sz w:val="20"/>
          <w:szCs w:val="20"/>
        </w:rPr>
        <w:softHyphen/>
        <w:t>πὸ τὴν ἁ</w:t>
      </w:r>
      <w:r w:rsidRPr="00DA4AAF">
        <w:rPr>
          <w:rFonts w:ascii="Palatino Linotype" w:hAnsi="Palatino Linotype"/>
          <w:color w:val="030403"/>
          <w:sz w:val="20"/>
          <w:szCs w:val="20"/>
        </w:rPr>
        <w:softHyphen/>
        <w:t>μαρ</w:t>
      </w:r>
      <w:r w:rsidRPr="00DA4AAF">
        <w:rPr>
          <w:rFonts w:ascii="Palatino Linotype" w:hAnsi="Palatino Linotype"/>
          <w:color w:val="030403"/>
          <w:sz w:val="20"/>
          <w:szCs w:val="20"/>
        </w:rPr>
        <w:softHyphen/>
        <w:t>τί</w:t>
      </w:r>
      <w:r w:rsidRPr="00DA4AAF">
        <w:rPr>
          <w:rFonts w:ascii="Palatino Linotype" w:hAnsi="Palatino Linotype"/>
          <w:color w:val="030403"/>
          <w:sz w:val="20"/>
          <w:szCs w:val="20"/>
        </w:rPr>
        <w:softHyphen/>
        <w:t>α καὶ τὴν ἀ</w:t>
      </w:r>
      <w:r w:rsidRPr="00DA4AAF">
        <w:rPr>
          <w:rFonts w:ascii="Palatino Linotype" w:hAnsi="Palatino Linotype"/>
          <w:color w:val="030403"/>
          <w:sz w:val="20"/>
          <w:szCs w:val="20"/>
        </w:rPr>
        <w:softHyphen/>
        <w:t>πο</w:t>
      </w:r>
      <w:r w:rsidRPr="00DA4AAF">
        <w:rPr>
          <w:rFonts w:ascii="Palatino Linotype" w:hAnsi="Palatino Linotype"/>
          <w:color w:val="030403"/>
          <w:sz w:val="20"/>
          <w:szCs w:val="20"/>
        </w:rPr>
        <w:softHyphen/>
        <w:t>στα</w:t>
      </w:r>
      <w:r w:rsidRPr="00DA4AAF">
        <w:rPr>
          <w:rFonts w:ascii="Palatino Linotype" w:hAnsi="Palatino Linotype"/>
          <w:color w:val="030403"/>
          <w:sz w:val="20"/>
          <w:szCs w:val="20"/>
        </w:rPr>
        <w:softHyphen/>
        <w:t>σί</w:t>
      </w:r>
      <w:r w:rsidRPr="00DA4AAF">
        <w:rPr>
          <w:rFonts w:ascii="Palatino Linotype" w:hAnsi="Palatino Linotype"/>
          <w:color w:val="030403"/>
          <w:sz w:val="20"/>
          <w:szCs w:val="20"/>
        </w:rPr>
        <w:softHyphen/>
        <w:t>α τοῦ ἀν</w:t>
      </w:r>
      <w:r w:rsidRPr="00DA4AAF">
        <w:rPr>
          <w:rFonts w:ascii="Palatino Linotype" w:hAnsi="Palatino Linotype"/>
          <w:color w:val="030403"/>
          <w:sz w:val="20"/>
          <w:szCs w:val="20"/>
        </w:rPr>
        <w:softHyphen/>
        <w:t>θρώ</w:t>
      </w:r>
      <w:r w:rsidRPr="00DA4AAF">
        <w:rPr>
          <w:rFonts w:ascii="Palatino Linotype" w:hAnsi="Palatino Linotype"/>
          <w:color w:val="030403"/>
          <w:sz w:val="20"/>
          <w:szCs w:val="20"/>
        </w:rPr>
        <w:softHyphen/>
        <w:t>που πρὸς τὸ Θε</w:t>
      </w:r>
      <w:r w:rsidRPr="00DA4AAF">
        <w:rPr>
          <w:rFonts w:ascii="Palatino Linotype" w:hAnsi="Palatino Linotype"/>
          <w:color w:val="030403"/>
          <w:sz w:val="20"/>
          <w:szCs w:val="20"/>
        </w:rPr>
        <w:softHyphen/>
        <w:t>ό. Στήν πρός </w:t>
      </w:r>
      <w:r w:rsidRPr="00DA4AAF">
        <w:rPr>
          <w:rStyle w:val="aa"/>
          <w:rFonts w:ascii="Palatino Linotype" w:hAnsi="Palatino Linotype"/>
          <w:color w:val="030403"/>
          <w:sz w:val="20"/>
          <w:szCs w:val="20"/>
        </w:rPr>
        <w:t>Κο</w:t>
      </w:r>
      <w:r w:rsidRPr="00DA4AAF">
        <w:rPr>
          <w:rStyle w:val="aa"/>
          <w:rFonts w:ascii="Palatino Linotype" w:hAnsi="Palatino Linotype"/>
          <w:color w:val="030403"/>
          <w:sz w:val="20"/>
          <w:szCs w:val="20"/>
        </w:rPr>
        <w:softHyphen/>
        <w:t>λοσ</w:t>
      </w:r>
      <w:r w:rsidRPr="00DA4AAF">
        <w:rPr>
          <w:rStyle w:val="aa"/>
          <w:rFonts w:ascii="Palatino Linotype" w:hAnsi="Palatino Linotype"/>
          <w:color w:val="030403"/>
          <w:sz w:val="20"/>
          <w:szCs w:val="20"/>
        </w:rPr>
        <w:softHyphen/>
        <w:t>σα</w:t>
      </w:r>
      <w:r w:rsidRPr="00DA4AAF">
        <w:rPr>
          <w:rStyle w:val="aa"/>
          <w:rFonts w:ascii="Palatino Linotype" w:hAnsi="Palatino Linotype"/>
          <w:color w:val="030403"/>
          <w:sz w:val="20"/>
          <w:szCs w:val="20"/>
        </w:rPr>
        <w:softHyphen/>
        <w:t>εῖς ἐ</w:t>
      </w:r>
      <w:r w:rsidRPr="00DA4AAF">
        <w:rPr>
          <w:rStyle w:val="aa"/>
          <w:rFonts w:ascii="Palatino Linotype" w:hAnsi="Palatino Linotype"/>
          <w:color w:val="030403"/>
          <w:sz w:val="20"/>
          <w:szCs w:val="20"/>
        </w:rPr>
        <w:softHyphen/>
        <w:t>πι</w:t>
      </w:r>
      <w:r w:rsidRPr="00DA4AAF">
        <w:rPr>
          <w:rStyle w:val="aa"/>
          <w:rFonts w:ascii="Palatino Linotype" w:hAnsi="Palatino Linotype"/>
          <w:color w:val="030403"/>
          <w:sz w:val="20"/>
          <w:szCs w:val="20"/>
        </w:rPr>
        <w:softHyphen/>
        <w:t>στο</w:t>
      </w:r>
      <w:r w:rsidRPr="00DA4AAF">
        <w:rPr>
          <w:rStyle w:val="aa"/>
          <w:rFonts w:ascii="Palatino Linotype" w:hAnsi="Palatino Linotype"/>
          <w:color w:val="030403"/>
          <w:sz w:val="20"/>
          <w:szCs w:val="20"/>
        </w:rPr>
        <w:softHyphen/>
        <w:t>λή </w:t>
      </w:r>
      <w:r w:rsidRPr="00DA4AAF">
        <w:rPr>
          <w:rFonts w:ascii="Palatino Linotype" w:hAnsi="Palatino Linotype"/>
          <w:color w:val="030403"/>
          <w:sz w:val="20"/>
          <w:szCs w:val="20"/>
        </w:rPr>
        <w:t>(στίχ. 20), ἡ φρά</w:t>
      </w:r>
      <w:r w:rsidRPr="00DA4AAF">
        <w:rPr>
          <w:rFonts w:ascii="Palatino Linotype" w:hAnsi="Palatino Linotype"/>
          <w:color w:val="030403"/>
          <w:sz w:val="20"/>
          <w:szCs w:val="20"/>
        </w:rPr>
        <w:softHyphen/>
        <w:t>ση «</w:t>
      </w:r>
      <w:r w:rsidRPr="00DA4AAF">
        <w:rPr>
          <w:rStyle w:val="aa"/>
          <w:rFonts w:ascii="Palatino Linotype" w:hAnsi="Palatino Linotype"/>
          <w:color w:val="030403"/>
          <w:sz w:val="20"/>
          <w:szCs w:val="20"/>
        </w:rPr>
        <w:t>εἰς αὐτόν</w:t>
      </w:r>
      <w:r w:rsidRPr="00DA4AAF">
        <w:rPr>
          <w:rFonts w:ascii="Palatino Linotype" w:hAnsi="Palatino Linotype"/>
          <w:color w:val="030403"/>
          <w:sz w:val="20"/>
          <w:szCs w:val="20"/>
        </w:rPr>
        <w:t>» δη</w:t>
      </w:r>
      <w:r w:rsidRPr="00DA4AAF">
        <w:rPr>
          <w:rFonts w:ascii="Palatino Linotype" w:hAnsi="Palatino Linotype"/>
          <w:color w:val="030403"/>
          <w:sz w:val="20"/>
          <w:szCs w:val="20"/>
        </w:rPr>
        <w:softHyphen/>
        <w:t>μι</w:t>
      </w:r>
      <w:r w:rsidRPr="00DA4AAF">
        <w:rPr>
          <w:rFonts w:ascii="Palatino Linotype" w:hAnsi="Palatino Linotype"/>
          <w:color w:val="030403"/>
          <w:sz w:val="20"/>
          <w:szCs w:val="20"/>
        </w:rPr>
        <w:softHyphen/>
        <w:t>ουρ</w:t>
      </w:r>
      <w:r w:rsidRPr="00DA4AAF">
        <w:rPr>
          <w:rFonts w:ascii="Palatino Linotype" w:hAnsi="Palatino Linotype"/>
          <w:color w:val="030403"/>
          <w:sz w:val="20"/>
          <w:szCs w:val="20"/>
        </w:rPr>
        <w:softHyphen/>
        <w:t>γεῖ ἑρ</w:t>
      </w:r>
      <w:r w:rsidRPr="00DA4AAF">
        <w:rPr>
          <w:rFonts w:ascii="Palatino Linotype" w:hAnsi="Palatino Linotype"/>
          <w:color w:val="030403"/>
          <w:sz w:val="20"/>
          <w:szCs w:val="20"/>
        </w:rPr>
        <w:softHyphen/>
        <w:t>μη</w:t>
      </w:r>
      <w:r w:rsidRPr="00DA4AAF">
        <w:rPr>
          <w:rFonts w:ascii="Palatino Linotype" w:hAnsi="Palatino Linotype"/>
          <w:color w:val="030403"/>
          <w:sz w:val="20"/>
          <w:szCs w:val="20"/>
        </w:rPr>
        <w:softHyphen/>
        <w:t>νευ</w:t>
      </w:r>
      <w:r w:rsidRPr="00DA4AAF">
        <w:rPr>
          <w:rFonts w:ascii="Palatino Linotype" w:hAnsi="Palatino Linotype"/>
          <w:color w:val="030403"/>
          <w:sz w:val="20"/>
          <w:szCs w:val="20"/>
        </w:rPr>
        <w:softHyphen/>
        <w:t>τι</w:t>
      </w:r>
      <w:r w:rsidRPr="00DA4AAF">
        <w:rPr>
          <w:rFonts w:ascii="Palatino Linotype" w:hAnsi="Palatino Linotype"/>
          <w:color w:val="030403"/>
          <w:sz w:val="20"/>
          <w:szCs w:val="20"/>
        </w:rPr>
        <w:softHyphen/>
        <w:t>κὸ πρό</w:t>
      </w:r>
      <w:r w:rsidRPr="00DA4AAF">
        <w:rPr>
          <w:rFonts w:ascii="Palatino Linotype" w:hAnsi="Palatino Linotype"/>
          <w:color w:val="030403"/>
          <w:sz w:val="20"/>
          <w:szCs w:val="20"/>
        </w:rPr>
        <w:softHyphen/>
        <w:t>βλη</w:t>
      </w:r>
      <w:r w:rsidRPr="00DA4AAF">
        <w:rPr>
          <w:rFonts w:ascii="Palatino Linotype" w:hAnsi="Palatino Linotype"/>
          <w:color w:val="030403"/>
          <w:sz w:val="20"/>
          <w:szCs w:val="20"/>
        </w:rPr>
        <w:softHyphen/>
        <w:t>μα, ἀ</w:t>
      </w:r>
      <w:r w:rsidRPr="00DA4AAF">
        <w:rPr>
          <w:rFonts w:ascii="Palatino Linotype" w:hAnsi="Palatino Linotype"/>
          <w:color w:val="030403"/>
          <w:sz w:val="20"/>
          <w:szCs w:val="20"/>
        </w:rPr>
        <w:softHyphen/>
        <w:t>πὸ τὴ λύ</w:t>
      </w:r>
      <w:r w:rsidRPr="00DA4AAF">
        <w:rPr>
          <w:rFonts w:ascii="Palatino Linotype" w:hAnsi="Palatino Linotype"/>
          <w:color w:val="030403"/>
          <w:sz w:val="20"/>
          <w:szCs w:val="20"/>
        </w:rPr>
        <w:softHyphen/>
        <w:t>ση τῆς ὁ</w:t>
      </w:r>
      <w:r w:rsidRPr="00DA4AAF">
        <w:rPr>
          <w:rFonts w:ascii="Palatino Linotype" w:hAnsi="Palatino Linotype"/>
          <w:color w:val="030403"/>
          <w:sz w:val="20"/>
          <w:szCs w:val="20"/>
        </w:rPr>
        <w:softHyphen/>
        <w:t>ποί</w:t>
      </w:r>
      <w:r w:rsidRPr="00DA4AAF">
        <w:rPr>
          <w:rFonts w:ascii="Palatino Linotype" w:hAnsi="Palatino Linotype"/>
          <w:color w:val="030403"/>
          <w:sz w:val="20"/>
          <w:szCs w:val="20"/>
        </w:rPr>
        <w:softHyphen/>
        <w:t>ας ἐ</w:t>
      </w:r>
      <w:r w:rsidRPr="00DA4AAF">
        <w:rPr>
          <w:rFonts w:ascii="Palatino Linotype" w:hAnsi="Palatino Linotype"/>
          <w:color w:val="030403"/>
          <w:sz w:val="20"/>
          <w:szCs w:val="20"/>
        </w:rPr>
        <w:softHyphen/>
        <w:t>ξαρ</w:t>
      </w:r>
      <w:r w:rsidRPr="00DA4AAF">
        <w:rPr>
          <w:rFonts w:ascii="Palatino Linotype" w:hAnsi="Palatino Linotype"/>
          <w:color w:val="030403"/>
          <w:sz w:val="20"/>
          <w:szCs w:val="20"/>
        </w:rPr>
        <w:softHyphen/>
        <w:t>τᾶ</w:t>
      </w:r>
      <w:r w:rsidRPr="00DA4AAF">
        <w:rPr>
          <w:rFonts w:ascii="Palatino Linotype" w:hAnsi="Palatino Linotype"/>
          <w:color w:val="030403"/>
          <w:sz w:val="20"/>
          <w:szCs w:val="20"/>
        </w:rPr>
        <w:softHyphen/>
        <w:t>ται καὶ ὁ ἀ</w:t>
      </w:r>
      <w:r w:rsidRPr="00DA4AAF">
        <w:rPr>
          <w:rFonts w:ascii="Palatino Linotype" w:hAnsi="Palatino Linotype"/>
          <w:color w:val="030403"/>
          <w:sz w:val="20"/>
          <w:szCs w:val="20"/>
        </w:rPr>
        <w:softHyphen/>
        <w:t>κρι</w:t>
      </w:r>
      <w:r w:rsidRPr="00DA4AAF">
        <w:rPr>
          <w:rFonts w:ascii="Palatino Linotype" w:hAnsi="Palatino Linotype"/>
          <w:color w:val="030403"/>
          <w:sz w:val="20"/>
          <w:szCs w:val="20"/>
        </w:rPr>
        <w:softHyphen/>
        <w:t>βὴς προσ</w:t>
      </w:r>
      <w:r w:rsidRPr="00DA4AAF">
        <w:rPr>
          <w:rFonts w:ascii="Palatino Linotype" w:hAnsi="Palatino Linotype"/>
          <w:color w:val="030403"/>
          <w:sz w:val="20"/>
          <w:szCs w:val="20"/>
        </w:rPr>
        <w:softHyphen/>
        <w:t>δι</w:t>
      </w:r>
      <w:r w:rsidRPr="00DA4AAF">
        <w:rPr>
          <w:rFonts w:ascii="Palatino Linotype" w:hAnsi="Palatino Linotype"/>
          <w:color w:val="030403"/>
          <w:sz w:val="20"/>
          <w:szCs w:val="20"/>
        </w:rPr>
        <w:softHyphen/>
        <w:t>ο</w:t>
      </w:r>
      <w:r w:rsidRPr="00DA4AAF">
        <w:rPr>
          <w:rFonts w:ascii="Palatino Linotype" w:hAnsi="Palatino Linotype"/>
          <w:color w:val="030403"/>
          <w:sz w:val="20"/>
          <w:szCs w:val="20"/>
        </w:rPr>
        <w:softHyphen/>
        <w:t>ρι</w:t>
      </w:r>
      <w:r w:rsidRPr="00DA4AAF">
        <w:rPr>
          <w:rFonts w:ascii="Palatino Linotype" w:hAnsi="Palatino Linotype"/>
          <w:color w:val="030403"/>
          <w:sz w:val="20"/>
          <w:szCs w:val="20"/>
        </w:rPr>
        <w:softHyphen/>
        <w:t>σμὸς τοῦ ὑ</w:t>
      </w:r>
      <w:r w:rsidRPr="00DA4AAF">
        <w:rPr>
          <w:rFonts w:ascii="Palatino Linotype" w:hAnsi="Palatino Linotype"/>
          <w:color w:val="030403"/>
          <w:sz w:val="20"/>
          <w:szCs w:val="20"/>
        </w:rPr>
        <w:softHyphen/>
        <w:t>πο</w:t>
      </w:r>
      <w:r w:rsidRPr="00DA4AAF">
        <w:rPr>
          <w:rFonts w:ascii="Palatino Linotype" w:hAnsi="Palatino Linotype"/>
          <w:color w:val="030403"/>
          <w:sz w:val="20"/>
          <w:szCs w:val="20"/>
        </w:rPr>
        <w:softHyphen/>
        <w:t>κει</w:t>
      </w:r>
      <w:r w:rsidRPr="00DA4AAF">
        <w:rPr>
          <w:rFonts w:ascii="Palatino Linotype" w:hAnsi="Palatino Linotype"/>
          <w:color w:val="030403"/>
          <w:sz w:val="20"/>
          <w:szCs w:val="20"/>
        </w:rPr>
        <w:softHyphen/>
        <w:t>μέ</w:t>
      </w:r>
      <w:r w:rsidRPr="00DA4AAF">
        <w:rPr>
          <w:rFonts w:ascii="Palatino Linotype" w:hAnsi="Palatino Linotype"/>
          <w:color w:val="030403"/>
          <w:sz w:val="20"/>
          <w:szCs w:val="20"/>
        </w:rPr>
        <w:softHyphen/>
        <w:t>νου τοῦ ρ. «</w:t>
      </w:r>
      <w:r w:rsidRPr="00DA4AAF">
        <w:rPr>
          <w:rStyle w:val="aa"/>
          <w:rFonts w:ascii="Palatino Linotype" w:hAnsi="Palatino Linotype"/>
          <w:color w:val="030403"/>
          <w:sz w:val="20"/>
          <w:szCs w:val="20"/>
        </w:rPr>
        <w:t>εὐδό</w:t>
      </w:r>
      <w:r w:rsidRPr="00DA4AAF">
        <w:rPr>
          <w:rStyle w:val="aa"/>
          <w:rFonts w:ascii="Palatino Linotype" w:hAnsi="Palatino Linotype"/>
          <w:color w:val="030403"/>
          <w:sz w:val="20"/>
          <w:szCs w:val="20"/>
        </w:rPr>
        <w:softHyphen/>
        <w:t>κη</w:t>
      </w:r>
      <w:r w:rsidRPr="00DA4AAF">
        <w:rPr>
          <w:rStyle w:val="aa"/>
          <w:rFonts w:ascii="Palatino Linotype" w:hAnsi="Palatino Linotype"/>
          <w:color w:val="030403"/>
          <w:sz w:val="20"/>
          <w:szCs w:val="20"/>
        </w:rPr>
        <w:softHyphen/>
        <w:t>σεν</w:t>
      </w:r>
      <w:r w:rsidRPr="00DA4AAF">
        <w:rPr>
          <w:rFonts w:ascii="Palatino Linotype" w:hAnsi="Palatino Linotype"/>
          <w:color w:val="030403"/>
          <w:sz w:val="20"/>
          <w:szCs w:val="20"/>
        </w:rPr>
        <w:t>» (στίχ. 19). Ποι</w:t>
      </w:r>
      <w:r w:rsidRPr="00DA4AAF">
        <w:rPr>
          <w:rFonts w:ascii="Palatino Linotype" w:hAnsi="Palatino Linotype"/>
          <w:color w:val="030403"/>
          <w:sz w:val="20"/>
          <w:szCs w:val="20"/>
        </w:rPr>
        <w:softHyphen/>
        <w:t>ὸς ἐν</w:t>
      </w:r>
      <w:r w:rsidRPr="00DA4AAF">
        <w:rPr>
          <w:rFonts w:ascii="Palatino Linotype" w:hAnsi="Palatino Linotype"/>
          <w:color w:val="030403"/>
          <w:sz w:val="20"/>
          <w:szCs w:val="20"/>
        </w:rPr>
        <w:softHyphen/>
        <w:t>νο</w:t>
      </w:r>
      <w:r w:rsidRPr="00DA4AAF">
        <w:rPr>
          <w:rFonts w:ascii="Palatino Linotype" w:hAnsi="Palatino Linotype"/>
          <w:color w:val="030403"/>
          <w:sz w:val="20"/>
          <w:szCs w:val="20"/>
        </w:rPr>
        <w:softHyphen/>
        <w:t>εῖ</w:t>
      </w:r>
      <w:r w:rsidRPr="00DA4AAF">
        <w:rPr>
          <w:rFonts w:ascii="Palatino Linotype" w:hAnsi="Palatino Linotype"/>
          <w:color w:val="030403"/>
          <w:sz w:val="20"/>
          <w:szCs w:val="20"/>
        </w:rPr>
        <w:softHyphen/>
        <w:t>ται ὁ Χρι</w:t>
      </w:r>
      <w:r w:rsidRPr="00DA4AAF">
        <w:rPr>
          <w:rFonts w:ascii="Palatino Linotype" w:hAnsi="Palatino Linotype"/>
          <w:color w:val="030403"/>
          <w:sz w:val="20"/>
          <w:szCs w:val="20"/>
        </w:rPr>
        <w:softHyphen/>
        <w:t>στὸς ἢ ὁ Θε</w:t>
      </w:r>
      <w:r w:rsidRPr="00DA4AAF">
        <w:rPr>
          <w:rFonts w:ascii="Palatino Linotype" w:hAnsi="Palatino Linotype"/>
          <w:color w:val="030403"/>
          <w:sz w:val="20"/>
          <w:szCs w:val="20"/>
        </w:rPr>
        <w:softHyphen/>
        <w:t>ός; Ἐ</w:t>
      </w:r>
      <w:r w:rsidRPr="00DA4AAF">
        <w:rPr>
          <w:rFonts w:ascii="Palatino Linotype" w:hAnsi="Palatino Linotype"/>
          <w:color w:val="030403"/>
          <w:sz w:val="20"/>
          <w:szCs w:val="20"/>
        </w:rPr>
        <w:softHyphen/>
        <w:t>ὰν εἶ</w:t>
      </w:r>
      <w:r w:rsidRPr="00DA4AAF">
        <w:rPr>
          <w:rFonts w:ascii="Palatino Linotype" w:hAnsi="Palatino Linotype"/>
          <w:color w:val="030403"/>
          <w:sz w:val="20"/>
          <w:szCs w:val="20"/>
        </w:rPr>
        <w:softHyphen/>
        <w:t>ναι ὁ Χρι</w:t>
      </w:r>
      <w:r w:rsidRPr="00DA4AAF">
        <w:rPr>
          <w:rFonts w:ascii="Palatino Linotype" w:hAnsi="Palatino Linotype"/>
          <w:color w:val="030403"/>
          <w:sz w:val="20"/>
          <w:szCs w:val="20"/>
        </w:rPr>
        <w:softHyphen/>
        <w:t>στός, για</w:t>
      </w:r>
      <w:r w:rsidRPr="00DA4AAF">
        <w:rPr>
          <w:rFonts w:ascii="Palatino Linotype" w:hAnsi="Palatino Linotype"/>
          <w:color w:val="030403"/>
          <w:sz w:val="20"/>
          <w:szCs w:val="20"/>
        </w:rPr>
        <w:softHyphen/>
        <w:t>τί ὁ Παῦ</w:t>
      </w:r>
      <w:r w:rsidRPr="00DA4AAF">
        <w:rPr>
          <w:rFonts w:ascii="Palatino Linotype" w:hAnsi="Palatino Linotype"/>
          <w:color w:val="030403"/>
          <w:sz w:val="20"/>
          <w:szCs w:val="20"/>
        </w:rPr>
        <w:softHyphen/>
        <w:t>λος δὲν ἔ</w:t>
      </w:r>
      <w:r w:rsidRPr="00DA4AAF">
        <w:rPr>
          <w:rFonts w:ascii="Palatino Linotype" w:hAnsi="Palatino Linotype"/>
          <w:color w:val="030403"/>
          <w:sz w:val="20"/>
          <w:szCs w:val="20"/>
        </w:rPr>
        <w:softHyphen/>
        <w:t>θε</w:t>
      </w:r>
      <w:r w:rsidRPr="00DA4AAF">
        <w:rPr>
          <w:rFonts w:ascii="Palatino Linotype" w:hAnsi="Palatino Linotype"/>
          <w:color w:val="030403"/>
          <w:sz w:val="20"/>
          <w:szCs w:val="20"/>
        </w:rPr>
        <w:softHyphen/>
        <w:t>σε τὴν αὐ</w:t>
      </w:r>
      <w:r w:rsidRPr="00DA4AAF">
        <w:rPr>
          <w:rFonts w:ascii="Palatino Linotype" w:hAnsi="Palatino Linotype"/>
          <w:color w:val="030403"/>
          <w:sz w:val="20"/>
          <w:szCs w:val="20"/>
        </w:rPr>
        <w:softHyphen/>
        <w:t>το</w:t>
      </w:r>
      <w:r w:rsidRPr="00DA4AAF">
        <w:rPr>
          <w:rFonts w:ascii="Palatino Linotype" w:hAnsi="Palatino Linotype"/>
          <w:color w:val="030403"/>
          <w:sz w:val="20"/>
          <w:szCs w:val="20"/>
        </w:rPr>
        <w:softHyphen/>
        <w:t>πα</w:t>
      </w:r>
      <w:r w:rsidRPr="00DA4AAF">
        <w:rPr>
          <w:rFonts w:ascii="Palatino Linotype" w:hAnsi="Palatino Linotype"/>
          <w:color w:val="030403"/>
          <w:sz w:val="20"/>
          <w:szCs w:val="20"/>
        </w:rPr>
        <w:softHyphen/>
        <w:t>θῆ ἀν</w:t>
      </w:r>
      <w:r w:rsidRPr="00DA4AAF">
        <w:rPr>
          <w:rFonts w:ascii="Palatino Linotype" w:hAnsi="Palatino Linotype"/>
          <w:color w:val="030403"/>
          <w:sz w:val="20"/>
          <w:szCs w:val="20"/>
        </w:rPr>
        <w:softHyphen/>
        <w:t>τω</w:t>
      </w:r>
      <w:r w:rsidRPr="00DA4AAF">
        <w:rPr>
          <w:rFonts w:ascii="Palatino Linotype" w:hAnsi="Palatino Linotype"/>
          <w:color w:val="030403"/>
          <w:sz w:val="20"/>
          <w:szCs w:val="20"/>
        </w:rPr>
        <w:softHyphen/>
        <w:t>νυ</w:t>
      </w:r>
      <w:r w:rsidRPr="00DA4AAF">
        <w:rPr>
          <w:rFonts w:ascii="Palatino Linotype" w:hAnsi="Palatino Linotype"/>
          <w:color w:val="030403"/>
          <w:sz w:val="20"/>
          <w:szCs w:val="20"/>
        </w:rPr>
        <w:softHyphen/>
        <w:t>μί</w:t>
      </w:r>
      <w:r w:rsidRPr="00DA4AAF">
        <w:rPr>
          <w:rFonts w:ascii="Palatino Linotype" w:hAnsi="Palatino Linotype"/>
          <w:color w:val="030403"/>
          <w:sz w:val="20"/>
          <w:szCs w:val="20"/>
        </w:rPr>
        <w:softHyphen/>
        <w:t>α «ἑ</w:t>
      </w:r>
      <w:r w:rsidRPr="00DA4AAF">
        <w:rPr>
          <w:rFonts w:ascii="Palatino Linotype" w:hAnsi="Palatino Linotype"/>
          <w:color w:val="030403"/>
          <w:sz w:val="20"/>
          <w:szCs w:val="20"/>
        </w:rPr>
        <w:softHyphen/>
        <w:t>αυ</w:t>
      </w:r>
      <w:r w:rsidRPr="00DA4AAF">
        <w:rPr>
          <w:rFonts w:ascii="Palatino Linotype" w:hAnsi="Palatino Linotype"/>
          <w:color w:val="030403"/>
          <w:sz w:val="20"/>
          <w:szCs w:val="20"/>
        </w:rPr>
        <w:softHyphen/>
        <w:t>τόν;». Στὰ σχε</w:t>
      </w:r>
      <w:r w:rsidRPr="00DA4AAF">
        <w:rPr>
          <w:rFonts w:ascii="Palatino Linotype" w:hAnsi="Palatino Linotype"/>
          <w:color w:val="030403"/>
          <w:sz w:val="20"/>
          <w:szCs w:val="20"/>
        </w:rPr>
        <w:softHyphen/>
        <w:t>τι</w:t>
      </w:r>
      <w:r w:rsidRPr="00DA4AAF">
        <w:rPr>
          <w:rFonts w:ascii="Palatino Linotype" w:hAnsi="Palatino Linotype"/>
          <w:color w:val="030403"/>
          <w:sz w:val="20"/>
          <w:szCs w:val="20"/>
        </w:rPr>
        <w:softHyphen/>
        <w:t>κὰ χω</w:t>
      </w:r>
      <w:r w:rsidRPr="00DA4AAF">
        <w:rPr>
          <w:rFonts w:ascii="Palatino Linotype" w:hAnsi="Palatino Linotype"/>
          <w:color w:val="030403"/>
          <w:sz w:val="20"/>
          <w:szCs w:val="20"/>
        </w:rPr>
        <w:softHyphen/>
        <w:t>ρί</w:t>
      </w:r>
      <w:r w:rsidRPr="00DA4AAF">
        <w:rPr>
          <w:rFonts w:ascii="Palatino Linotype" w:hAnsi="Palatino Linotype"/>
          <w:color w:val="030403"/>
          <w:sz w:val="20"/>
          <w:szCs w:val="20"/>
        </w:rPr>
        <w:softHyphen/>
        <w:t>α, στὰ ὁ</w:t>
      </w:r>
      <w:r w:rsidRPr="00DA4AAF">
        <w:rPr>
          <w:rFonts w:ascii="Palatino Linotype" w:hAnsi="Palatino Linotype"/>
          <w:color w:val="030403"/>
          <w:sz w:val="20"/>
          <w:szCs w:val="20"/>
        </w:rPr>
        <w:softHyphen/>
        <w:t>ποῖ</w:t>
      </w:r>
      <w:r w:rsidRPr="00DA4AAF">
        <w:rPr>
          <w:rFonts w:ascii="Palatino Linotype" w:hAnsi="Palatino Linotype"/>
          <w:color w:val="030403"/>
          <w:sz w:val="20"/>
          <w:szCs w:val="20"/>
        </w:rPr>
        <w:softHyphen/>
        <w:t>α γί</w:t>
      </w:r>
      <w:r w:rsidRPr="00DA4AAF">
        <w:rPr>
          <w:rFonts w:ascii="Palatino Linotype" w:hAnsi="Palatino Linotype"/>
          <w:color w:val="030403"/>
          <w:sz w:val="20"/>
          <w:szCs w:val="20"/>
        </w:rPr>
        <w:softHyphen/>
        <w:t>νε</w:t>
      </w:r>
      <w:r w:rsidRPr="00DA4AAF">
        <w:rPr>
          <w:rFonts w:ascii="Palatino Linotype" w:hAnsi="Palatino Linotype"/>
          <w:color w:val="030403"/>
          <w:sz w:val="20"/>
          <w:szCs w:val="20"/>
        </w:rPr>
        <w:softHyphen/>
        <w:t>ται λό</w:t>
      </w:r>
      <w:r w:rsidRPr="00DA4AAF">
        <w:rPr>
          <w:rFonts w:ascii="Palatino Linotype" w:hAnsi="Palatino Linotype"/>
          <w:color w:val="030403"/>
          <w:sz w:val="20"/>
          <w:szCs w:val="20"/>
        </w:rPr>
        <w:softHyphen/>
        <w:t>γος πε</w:t>
      </w:r>
      <w:r w:rsidRPr="00DA4AAF">
        <w:rPr>
          <w:rFonts w:ascii="Palatino Linotype" w:hAnsi="Palatino Linotype"/>
          <w:color w:val="030403"/>
          <w:sz w:val="20"/>
          <w:szCs w:val="20"/>
        </w:rPr>
        <w:softHyphen/>
        <w:t>ρὶ </w:t>
      </w:r>
      <w:r w:rsidRPr="00DA4AAF">
        <w:rPr>
          <w:rStyle w:val="aa"/>
          <w:rFonts w:ascii="Palatino Linotype" w:hAnsi="Palatino Linotype"/>
          <w:color w:val="030403"/>
          <w:sz w:val="20"/>
          <w:szCs w:val="20"/>
        </w:rPr>
        <w:t>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γῆς </w:t>
      </w:r>
      <w:r w:rsidRPr="00DA4AAF">
        <w:rPr>
          <w:rFonts w:ascii="Palatino Linotype" w:hAnsi="Palatino Linotype"/>
          <w:color w:val="030403"/>
          <w:sz w:val="20"/>
          <w:szCs w:val="20"/>
        </w:rPr>
        <w:t>Θε</w:t>
      </w:r>
      <w:r w:rsidRPr="00DA4AAF">
        <w:rPr>
          <w:rFonts w:ascii="Palatino Linotype" w:hAnsi="Palatino Linotype"/>
          <w:color w:val="030403"/>
          <w:sz w:val="20"/>
          <w:szCs w:val="20"/>
        </w:rPr>
        <w:softHyphen/>
        <w:t>οῦ-ἀν</w:t>
      </w:r>
      <w:r w:rsidRPr="00DA4AAF">
        <w:rPr>
          <w:rFonts w:ascii="Palatino Linotype" w:hAnsi="Palatino Linotype"/>
          <w:color w:val="030403"/>
          <w:sz w:val="20"/>
          <w:szCs w:val="20"/>
        </w:rPr>
        <w:softHyphen/>
        <w:t>θρώ</w:t>
      </w:r>
      <w:r w:rsidRPr="00DA4AAF">
        <w:rPr>
          <w:rFonts w:ascii="Palatino Linotype" w:hAnsi="Palatino Linotype"/>
          <w:color w:val="030403"/>
          <w:sz w:val="20"/>
          <w:szCs w:val="20"/>
        </w:rPr>
        <w:softHyphen/>
        <w:t>που, ἡ </w:t>
      </w:r>
      <w:r w:rsidRPr="00DA4AAF">
        <w:rPr>
          <w:rStyle w:val="aa"/>
          <w:rFonts w:ascii="Palatino Linotype" w:hAnsi="Palatino Linotype"/>
          <w:color w:val="030403"/>
          <w:sz w:val="20"/>
          <w:szCs w:val="20"/>
        </w:rPr>
        <w:t>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γή </w:t>
      </w:r>
      <w:r w:rsidRPr="00DA4AAF">
        <w:rPr>
          <w:rFonts w:ascii="Palatino Linotype" w:hAnsi="Palatino Linotype"/>
          <w:color w:val="030403"/>
          <w:sz w:val="20"/>
          <w:szCs w:val="20"/>
        </w:rPr>
        <w:t>γί</w:t>
      </w:r>
      <w:r w:rsidRPr="00DA4AAF">
        <w:rPr>
          <w:rFonts w:ascii="Palatino Linotype" w:hAnsi="Palatino Linotype"/>
          <w:color w:val="030403"/>
          <w:sz w:val="20"/>
          <w:szCs w:val="20"/>
        </w:rPr>
        <w:softHyphen/>
        <w:t>νε</w:t>
      </w:r>
      <w:r w:rsidRPr="00DA4AAF">
        <w:rPr>
          <w:rFonts w:ascii="Palatino Linotype" w:hAnsi="Palatino Linotype"/>
          <w:color w:val="030403"/>
          <w:sz w:val="20"/>
          <w:szCs w:val="20"/>
        </w:rPr>
        <w:softHyphen/>
        <w:t>ται πρὸς τὸ Θε</w:t>
      </w:r>
      <w:r w:rsidRPr="00DA4AAF">
        <w:rPr>
          <w:rFonts w:ascii="Palatino Linotype" w:hAnsi="Palatino Linotype"/>
          <w:color w:val="030403"/>
          <w:sz w:val="20"/>
          <w:szCs w:val="20"/>
        </w:rPr>
        <w:softHyphen/>
        <w:t>ὸ μέ</w:t>
      </w:r>
      <w:r w:rsidRPr="00DA4AAF">
        <w:rPr>
          <w:rFonts w:ascii="Palatino Linotype" w:hAnsi="Palatino Linotype"/>
          <w:color w:val="030403"/>
          <w:sz w:val="20"/>
          <w:szCs w:val="20"/>
        </w:rPr>
        <w:softHyphen/>
        <w:t>σω τῆς με</w:t>
      </w:r>
      <w:r w:rsidRPr="00DA4AAF">
        <w:rPr>
          <w:rFonts w:ascii="Palatino Linotype" w:hAnsi="Palatino Linotype"/>
          <w:color w:val="030403"/>
          <w:sz w:val="20"/>
          <w:szCs w:val="20"/>
        </w:rPr>
        <w:softHyphen/>
        <w:t>σι</w:t>
      </w:r>
      <w:r w:rsidRPr="00DA4AAF">
        <w:rPr>
          <w:rFonts w:ascii="Palatino Linotype" w:hAnsi="Palatino Linotype"/>
          <w:color w:val="030403"/>
          <w:sz w:val="20"/>
          <w:szCs w:val="20"/>
        </w:rPr>
        <w:softHyphen/>
        <w:t>τεί</w:t>
      </w:r>
      <w:r w:rsidRPr="00DA4AAF">
        <w:rPr>
          <w:rFonts w:ascii="Palatino Linotype" w:hAnsi="Palatino Linotype"/>
          <w:color w:val="030403"/>
          <w:sz w:val="20"/>
          <w:szCs w:val="20"/>
        </w:rPr>
        <w:softHyphen/>
        <w:t>ας τοῦ Χρι</w:t>
      </w:r>
      <w:r w:rsidRPr="00DA4AAF">
        <w:rPr>
          <w:rFonts w:ascii="Palatino Linotype" w:hAnsi="Palatino Linotype"/>
          <w:color w:val="030403"/>
          <w:sz w:val="20"/>
          <w:szCs w:val="20"/>
        </w:rPr>
        <w:softHyphen/>
        <w:t>στοῦ, τοῦ σταυ</w:t>
      </w:r>
      <w:r w:rsidRPr="00DA4AAF">
        <w:rPr>
          <w:rFonts w:ascii="Palatino Linotype" w:hAnsi="Palatino Linotype"/>
          <w:color w:val="030403"/>
          <w:sz w:val="20"/>
          <w:szCs w:val="20"/>
        </w:rPr>
        <w:softHyphen/>
        <w:t>ροῦ Αὐ</w:t>
      </w:r>
      <w:r w:rsidRPr="00DA4AAF">
        <w:rPr>
          <w:rFonts w:ascii="Palatino Linotype" w:hAnsi="Palatino Linotype"/>
          <w:color w:val="030403"/>
          <w:sz w:val="20"/>
          <w:szCs w:val="20"/>
        </w:rPr>
        <w:softHyphen/>
        <w:t>τοῦ ἢ τοῦ αἵ</w:t>
      </w:r>
      <w:r w:rsidRPr="00DA4AAF">
        <w:rPr>
          <w:rFonts w:ascii="Palatino Linotype" w:hAnsi="Palatino Linotype"/>
          <w:color w:val="030403"/>
          <w:sz w:val="20"/>
          <w:szCs w:val="20"/>
        </w:rPr>
        <w:softHyphen/>
        <w:t>μα</w:t>
      </w:r>
      <w:r w:rsidRPr="00DA4AAF">
        <w:rPr>
          <w:rFonts w:ascii="Palatino Linotype" w:hAnsi="Palatino Linotype"/>
          <w:color w:val="030403"/>
          <w:sz w:val="20"/>
          <w:szCs w:val="20"/>
        </w:rPr>
        <w:softHyphen/>
        <w:t>τος Αὐ</w:t>
      </w:r>
      <w:r w:rsidRPr="00DA4AAF">
        <w:rPr>
          <w:rFonts w:ascii="Palatino Linotype" w:hAnsi="Palatino Linotype"/>
          <w:color w:val="030403"/>
          <w:sz w:val="20"/>
          <w:szCs w:val="20"/>
        </w:rPr>
        <w:softHyphen/>
        <w:t>τοῦ .</w:t>
      </w:r>
      <w:r>
        <w:rPr>
          <w:rFonts w:ascii="Palatino Linotype" w:hAnsi="Palatino Linotype"/>
          <w:color w:val="030403"/>
          <w:sz w:val="20"/>
          <w:szCs w:val="20"/>
        </w:rPr>
        <w:t xml:space="preserve"> </w:t>
      </w:r>
      <w:r w:rsidRPr="00DA4AAF">
        <w:rPr>
          <w:rFonts w:ascii="Palatino Linotype" w:hAnsi="Palatino Linotype"/>
          <w:color w:val="030403"/>
          <w:sz w:val="20"/>
          <w:szCs w:val="20"/>
        </w:rPr>
        <w:t>Αὐ</w:t>
      </w:r>
      <w:r w:rsidRPr="00DA4AAF">
        <w:rPr>
          <w:rFonts w:ascii="Palatino Linotype" w:hAnsi="Palatino Linotype"/>
          <w:color w:val="030403"/>
          <w:sz w:val="20"/>
          <w:szCs w:val="20"/>
        </w:rPr>
        <w:softHyphen/>
        <w:t>τὸ ἀ</w:t>
      </w:r>
      <w:r w:rsidRPr="00DA4AAF">
        <w:rPr>
          <w:rFonts w:ascii="Palatino Linotype" w:hAnsi="Palatino Linotype"/>
          <w:color w:val="030403"/>
          <w:sz w:val="20"/>
          <w:szCs w:val="20"/>
        </w:rPr>
        <w:softHyphen/>
        <w:t>πο</w:t>
      </w:r>
      <w:r w:rsidRPr="00DA4AAF">
        <w:rPr>
          <w:rFonts w:ascii="Palatino Linotype" w:hAnsi="Palatino Linotype"/>
          <w:color w:val="030403"/>
          <w:sz w:val="20"/>
          <w:szCs w:val="20"/>
        </w:rPr>
        <w:softHyphen/>
        <w:t>δει</w:t>
      </w:r>
      <w:r w:rsidRPr="00DA4AAF">
        <w:rPr>
          <w:rFonts w:ascii="Palatino Linotype" w:hAnsi="Palatino Linotype"/>
          <w:color w:val="030403"/>
          <w:sz w:val="20"/>
          <w:szCs w:val="20"/>
        </w:rPr>
        <w:softHyphen/>
        <w:t>κνύ</w:t>
      </w:r>
      <w:r w:rsidRPr="00DA4AAF">
        <w:rPr>
          <w:rFonts w:ascii="Palatino Linotype" w:hAnsi="Palatino Linotype"/>
          <w:color w:val="030403"/>
          <w:sz w:val="20"/>
          <w:szCs w:val="20"/>
        </w:rPr>
        <w:softHyphen/>
        <w:t>ε</w:t>
      </w:r>
      <w:r w:rsidRPr="00DA4AAF">
        <w:rPr>
          <w:rFonts w:ascii="Palatino Linotype" w:hAnsi="Palatino Linotype"/>
          <w:color w:val="030403"/>
          <w:sz w:val="20"/>
          <w:szCs w:val="20"/>
        </w:rPr>
        <w:softHyphen/>
        <w:t>ται καὶ στοὺς πα</w:t>
      </w:r>
      <w:r w:rsidRPr="00DA4AAF">
        <w:rPr>
          <w:rFonts w:ascii="Palatino Linotype" w:hAnsi="Palatino Linotype"/>
          <w:color w:val="030403"/>
          <w:sz w:val="20"/>
          <w:szCs w:val="20"/>
        </w:rPr>
        <w:softHyphen/>
        <w:t>ρα</w:t>
      </w:r>
      <w:r w:rsidRPr="00DA4AAF">
        <w:rPr>
          <w:rFonts w:ascii="Palatino Linotype" w:hAnsi="Palatino Linotype"/>
          <w:color w:val="030403"/>
          <w:sz w:val="20"/>
          <w:szCs w:val="20"/>
        </w:rPr>
        <w:softHyphen/>
        <w:t>κά</w:t>
      </w:r>
      <w:r w:rsidRPr="00DA4AAF">
        <w:rPr>
          <w:rFonts w:ascii="Palatino Linotype" w:hAnsi="Palatino Linotype"/>
          <w:color w:val="030403"/>
          <w:sz w:val="20"/>
          <w:szCs w:val="20"/>
        </w:rPr>
        <w:softHyphen/>
        <w:t>τω στί</w:t>
      </w:r>
      <w:r w:rsidRPr="00DA4AAF">
        <w:rPr>
          <w:rFonts w:ascii="Palatino Linotype" w:hAnsi="Palatino Linotype"/>
          <w:color w:val="030403"/>
          <w:sz w:val="20"/>
          <w:szCs w:val="20"/>
        </w:rPr>
        <w:softHyphen/>
        <w:t>χους -ἀ</w:t>
      </w:r>
      <w:r w:rsidRPr="00DA4AAF">
        <w:rPr>
          <w:rFonts w:ascii="Palatino Linotype" w:hAnsi="Palatino Linotype"/>
          <w:color w:val="030403"/>
          <w:sz w:val="20"/>
          <w:szCs w:val="20"/>
        </w:rPr>
        <w:softHyphen/>
        <w:t>πὸ τὴν πρὸς  </w:t>
      </w:r>
      <w:r w:rsidRPr="00DA4AAF">
        <w:rPr>
          <w:rStyle w:val="aa"/>
          <w:rFonts w:ascii="Palatino Linotype" w:hAnsi="Palatino Linotype"/>
          <w:color w:val="030403"/>
          <w:sz w:val="20"/>
          <w:szCs w:val="20"/>
        </w:rPr>
        <w:t>Ἐ</w:t>
      </w:r>
      <w:r w:rsidRPr="00DA4AAF">
        <w:rPr>
          <w:rStyle w:val="aa"/>
          <w:rFonts w:ascii="Palatino Linotype" w:hAnsi="Palatino Linotype"/>
          <w:color w:val="030403"/>
          <w:sz w:val="20"/>
          <w:szCs w:val="20"/>
        </w:rPr>
        <w:softHyphen/>
        <w:t>φε</w:t>
      </w:r>
      <w:r w:rsidRPr="00DA4AAF">
        <w:rPr>
          <w:rStyle w:val="aa"/>
          <w:rFonts w:ascii="Palatino Linotype" w:hAnsi="Palatino Linotype"/>
          <w:color w:val="030403"/>
          <w:sz w:val="20"/>
          <w:szCs w:val="20"/>
        </w:rPr>
        <w:softHyphen/>
        <w:t>σί</w:t>
      </w:r>
      <w:r w:rsidRPr="00DA4AAF">
        <w:rPr>
          <w:rStyle w:val="aa"/>
          <w:rFonts w:ascii="Palatino Linotype" w:hAnsi="Palatino Linotype"/>
          <w:color w:val="030403"/>
          <w:sz w:val="20"/>
          <w:szCs w:val="20"/>
        </w:rPr>
        <w:softHyphen/>
        <w:t>ους ἐπι</w:t>
      </w:r>
      <w:r w:rsidRPr="00DA4AAF">
        <w:rPr>
          <w:rStyle w:val="aa"/>
          <w:rFonts w:ascii="Palatino Linotype" w:hAnsi="Palatino Linotype"/>
          <w:color w:val="030403"/>
          <w:sz w:val="20"/>
          <w:szCs w:val="20"/>
        </w:rPr>
        <w:softHyphen/>
        <w:t>στο</w:t>
      </w:r>
      <w:r w:rsidRPr="00DA4AAF">
        <w:rPr>
          <w:rStyle w:val="aa"/>
          <w:rFonts w:ascii="Palatino Linotype" w:hAnsi="Palatino Linotype"/>
          <w:color w:val="030403"/>
          <w:sz w:val="20"/>
          <w:szCs w:val="20"/>
        </w:rPr>
        <w:softHyphen/>
        <w:t>λή</w:t>
      </w:r>
      <w:r w:rsidRPr="00DA4AAF">
        <w:rPr>
          <w:rFonts w:ascii="Palatino Linotype" w:hAnsi="Palatino Linotype"/>
          <w:color w:val="030403"/>
          <w:sz w:val="20"/>
          <w:szCs w:val="20"/>
        </w:rPr>
        <w:t>– στοὺς ὁ</w:t>
      </w:r>
      <w:r w:rsidRPr="00DA4AAF">
        <w:rPr>
          <w:rFonts w:ascii="Palatino Linotype" w:hAnsi="Palatino Linotype"/>
          <w:color w:val="030403"/>
          <w:sz w:val="20"/>
          <w:szCs w:val="20"/>
        </w:rPr>
        <w:softHyphen/>
        <w:t>ποί</w:t>
      </w:r>
      <w:r w:rsidRPr="00DA4AAF">
        <w:rPr>
          <w:rFonts w:ascii="Palatino Linotype" w:hAnsi="Palatino Linotype"/>
          <w:color w:val="030403"/>
          <w:sz w:val="20"/>
          <w:szCs w:val="20"/>
        </w:rPr>
        <w:softHyphen/>
        <w:t>ους γί</w:t>
      </w:r>
      <w:r w:rsidRPr="00DA4AAF">
        <w:rPr>
          <w:rFonts w:ascii="Palatino Linotype" w:hAnsi="Palatino Linotype"/>
          <w:color w:val="030403"/>
          <w:sz w:val="20"/>
          <w:szCs w:val="20"/>
        </w:rPr>
        <w:softHyphen/>
        <w:t>νε</w:t>
      </w:r>
      <w:r w:rsidRPr="00DA4AAF">
        <w:rPr>
          <w:rFonts w:ascii="Palatino Linotype" w:hAnsi="Palatino Linotype"/>
          <w:color w:val="030403"/>
          <w:sz w:val="20"/>
          <w:szCs w:val="20"/>
        </w:rPr>
        <w:softHyphen/>
        <w:t>ται λό</w:t>
      </w:r>
      <w:r w:rsidRPr="00DA4AAF">
        <w:rPr>
          <w:rFonts w:ascii="Palatino Linotype" w:hAnsi="Palatino Linotype"/>
          <w:color w:val="030403"/>
          <w:sz w:val="20"/>
          <w:szCs w:val="20"/>
        </w:rPr>
        <w:softHyphen/>
        <w:t>γος πε</w:t>
      </w:r>
      <w:r w:rsidRPr="00DA4AAF">
        <w:rPr>
          <w:rFonts w:ascii="Palatino Linotype" w:hAnsi="Palatino Linotype"/>
          <w:color w:val="030403"/>
          <w:sz w:val="20"/>
          <w:szCs w:val="20"/>
        </w:rPr>
        <w:softHyphen/>
        <w:t>ρὶ </w:t>
      </w:r>
      <w:r w:rsidRPr="00DA4AAF">
        <w:rPr>
          <w:rStyle w:val="aa"/>
          <w:rFonts w:ascii="Palatino Linotype" w:hAnsi="Palatino Linotype"/>
          <w:color w:val="030403"/>
          <w:sz w:val="20"/>
          <w:szCs w:val="20"/>
        </w:rPr>
        <w:t>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γῆς </w:t>
      </w:r>
      <w:r w:rsidRPr="00DA4AAF">
        <w:rPr>
          <w:rFonts w:ascii="Palatino Linotype" w:hAnsi="Palatino Linotype"/>
          <w:color w:val="030403"/>
          <w:sz w:val="20"/>
          <w:szCs w:val="20"/>
        </w:rPr>
        <w:t>Θε</w:t>
      </w:r>
      <w:r w:rsidRPr="00DA4AAF">
        <w:rPr>
          <w:rFonts w:ascii="Palatino Linotype" w:hAnsi="Palatino Linotype"/>
          <w:color w:val="030403"/>
          <w:sz w:val="20"/>
          <w:szCs w:val="20"/>
        </w:rPr>
        <w:softHyphen/>
        <w:t>οῦ-ἀν</w:t>
      </w:r>
      <w:r w:rsidRPr="00DA4AAF">
        <w:rPr>
          <w:rFonts w:ascii="Palatino Linotype" w:hAnsi="Palatino Linotype"/>
          <w:color w:val="030403"/>
          <w:sz w:val="20"/>
          <w:szCs w:val="20"/>
        </w:rPr>
        <w:softHyphen/>
        <w:t>θρώ</w:t>
      </w:r>
      <w:r w:rsidRPr="00DA4AAF">
        <w:rPr>
          <w:rFonts w:ascii="Palatino Linotype" w:hAnsi="Palatino Linotype"/>
          <w:color w:val="030403"/>
          <w:sz w:val="20"/>
          <w:szCs w:val="20"/>
        </w:rPr>
        <w:softHyphen/>
        <w:t>που: </w:t>
      </w:r>
      <w:r w:rsidRPr="00DA4AAF">
        <w:rPr>
          <w:rStyle w:val="aa"/>
          <w:rFonts w:ascii="Palatino Linotype" w:hAnsi="Palatino Linotype"/>
          <w:color w:val="030403"/>
          <w:sz w:val="20"/>
          <w:szCs w:val="20"/>
        </w:rPr>
        <w:t>«14 Αὐ</w:t>
      </w:r>
      <w:r w:rsidRPr="00DA4AAF">
        <w:rPr>
          <w:rStyle w:val="aa"/>
          <w:rFonts w:ascii="Palatino Linotype" w:hAnsi="Palatino Linotype"/>
          <w:color w:val="030403"/>
          <w:sz w:val="20"/>
          <w:szCs w:val="20"/>
        </w:rPr>
        <w:softHyphen/>
        <w:t>τός γάρ ἐστίν ἡ εἰρή</w:t>
      </w:r>
      <w:r w:rsidRPr="00DA4AAF">
        <w:rPr>
          <w:rStyle w:val="aa"/>
          <w:rFonts w:ascii="Palatino Linotype" w:hAnsi="Palatino Linotype"/>
          <w:color w:val="030403"/>
          <w:sz w:val="20"/>
          <w:szCs w:val="20"/>
        </w:rPr>
        <w:softHyphen/>
        <w:t>νη ἡμῶν, ὁ ποι</w:t>
      </w:r>
      <w:r w:rsidRPr="00DA4AAF">
        <w:rPr>
          <w:rStyle w:val="aa"/>
          <w:rFonts w:ascii="Palatino Linotype" w:hAnsi="Palatino Linotype"/>
          <w:color w:val="030403"/>
          <w:sz w:val="20"/>
          <w:szCs w:val="20"/>
        </w:rPr>
        <w:softHyphen/>
        <w:t>ή</w:t>
      </w:r>
      <w:r w:rsidRPr="00DA4AAF">
        <w:rPr>
          <w:rStyle w:val="aa"/>
          <w:rFonts w:ascii="Palatino Linotype" w:hAnsi="Palatino Linotype"/>
          <w:color w:val="030403"/>
          <w:sz w:val="20"/>
          <w:szCs w:val="20"/>
        </w:rPr>
        <w:softHyphen/>
        <w:t>σας τά ἀμ</w:t>
      </w:r>
      <w:r w:rsidRPr="00DA4AAF">
        <w:rPr>
          <w:rStyle w:val="aa"/>
          <w:rFonts w:ascii="Palatino Linotype" w:hAnsi="Palatino Linotype"/>
          <w:color w:val="030403"/>
          <w:sz w:val="20"/>
          <w:szCs w:val="20"/>
        </w:rPr>
        <w:softHyphen/>
        <w:t>φό</w:t>
      </w:r>
      <w:r w:rsidRPr="00DA4AAF">
        <w:rPr>
          <w:rStyle w:val="aa"/>
          <w:rFonts w:ascii="Palatino Linotype" w:hAnsi="Palatino Linotype"/>
          <w:color w:val="030403"/>
          <w:sz w:val="20"/>
          <w:szCs w:val="20"/>
        </w:rPr>
        <w:softHyphen/>
        <w:t>τε</w:t>
      </w:r>
      <w:r w:rsidRPr="00DA4AAF">
        <w:rPr>
          <w:rStyle w:val="aa"/>
          <w:rFonts w:ascii="Palatino Linotype" w:hAnsi="Palatino Linotype"/>
          <w:color w:val="030403"/>
          <w:sz w:val="20"/>
          <w:szCs w:val="20"/>
        </w:rPr>
        <w:softHyphen/>
        <w:t>ρα ἕν καί τό με</w:t>
      </w:r>
      <w:r w:rsidRPr="00DA4AAF">
        <w:rPr>
          <w:rStyle w:val="aa"/>
          <w:rFonts w:ascii="Palatino Linotype" w:hAnsi="Palatino Linotype"/>
          <w:color w:val="030403"/>
          <w:sz w:val="20"/>
          <w:szCs w:val="20"/>
        </w:rPr>
        <w:softHyphen/>
        <w:t>σό</w:t>
      </w:r>
      <w:r w:rsidRPr="00DA4AAF">
        <w:rPr>
          <w:rStyle w:val="aa"/>
          <w:rFonts w:ascii="Palatino Linotype" w:hAnsi="Palatino Linotype"/>
          <w:color w:val="030403"/>
          <w:sz w:val="20"/>
          <w:szCs w:val="20"/>
        </w:rPr>
        <w:softHyphen/>
        <w:t>τοι</w:t>
      </w:r>
      <w:r w:rsidRPr="00DA4AAF">
        <w:rPr>
          <w:rStyle w:val="aa"/>
          <w:rFonts w:ascii="Palatino Linotype" w:hAnsi="Palatino Linotype"/>
          <w:color w:val="030403"/>
          <w:sz w:val="20"/>
          <w:szCs w:val="20"/>
        </w:rPr>
        <w:softHyphen/>
        <w:t>χον τοῦ φραγ</w:t>
      </w:r>
      <w:r w:rsidRPr="00DA4AAF">
        <w:rPr>
          <w:rStyle w:val="aa"/>
          <w:rFonts w:ascii="Palatino Linotype" w:hAnsi="Palatino Linotype"/>
          <w:color w:val="030403"/>
          <w:sz w:val="20"/>
          <w:szCs w:val="20"/>
        </w:rPr>
        <w:softHyphen/>
        <w:t>μοῦ λύ</w:t>
      </w:r>
      <w:r w:rsidRPr="00DA4AAF">
        <w:rPr>
          <w:rStyle w:val="aa"/>
          <w:rFonts w:ascii="Palatino Linotype" w:hAnsi="Palatino Linotype"/>
          <w:color w:val="030403"/>
          <w:sz w:val="20"/>
          <w:szCs w:val="20"/>
        </w:rPr>
        <w:softHyphen/>
        <w:t>σας, τήν ἔχθραν ἐν τῇ σαρ</w:t>
      </w:r>
      <w:r w:rsidRPr="00DA4AAF">
        <w:rPr>
          <w:rStyle w:val="aa"/>
          <w:rFonts w:ascii="Palatino Linotype" w:hAnsi="Palatino Linotype"/>
          <w:color w:val="030403"/>
          <w:sz w:val="20"/>
          <w:szCs w:val="20"/>
        </w:rPr>
        <w:softHyphen/>
        <w:t>κί αὐ</w:t>
      </w:r>
      <w:r w:rsidRPr="00DA4AAF">
        <w:rPr>
          <w:rStyle w:val="aa"/>
          <w:rFonts w:ascii="Palatino Linotype" w:hAnsi="Palatino Linotype"/>
          <w:color w:val="030403"/>
          <w:sz w:val="20"/>
          <w:szCs w:val="20"/>
        </w:rPr>
        <w:softHyphen/>
        <w:t>τοῦ, 15 τόν νό</w:t>
      </w:r>
      <w:r w:rsidRPr="00DA4AAF">
        <w:rPr>
          <w:rStyle w:val="aa"/>
          <w:rFonts w:ascii="Palatino Linotype" w:hAnsi="Palatino Linotype"/>
          <w:color w:val="030403"/>
          <w:sz w:val="20"/>
          <w:szCs w:val="20"/>
        </w:rPr>
        <w:softHyphen/>
        <w:t>μον τῶν ἐν</w:t>
      </w:r>
      <w:r w:rsidRPr="00DA4AAF">
        <w:rPr>
          <w:rStyle w:val="aa"/>
          <w:rFonts w:ascii="Palatino Linotype" w:hAnsi="Palatino Linotype"/>
          <w:color w:val="030403"/>
          <w:sz w:val="20"/>
          <w:szCs w:val="20"/>
        </w:rPr>
        <w:softHyphen/>
        <w:t>το</w:t>
      </w:r>
      <w:r w:rsidRPr="00DA4AAF">
        <w:rPr>
          <w:rStyle w:val="aa"/>
          <w:rFonts w:ascii="Palatino Linotype" w:hAnsi="Palatino Linotype"/>
          <w:color w:val="030403"/>
          <w:sz w:val="20"/>
          <w:szCs w:val="20"/>
        </w:rPr>
        <w:softHyphen/>
        <w:t>λῶν ἐν δόγ</w:t>
      </w:r>
      <w:r w:rsidRPr="00DA4AAF">
        <w:rPr>
          <w:rStyle w:val="aa"/>
          <w:rFonts w:ascii="Palatino Linotype" w:hAnsi="Palatino Linotype"/>
          <w:color w:val="030403"/>
          <w:sz w:val="20"/>
          <w:szCs w:val="20"/>
        </w:rPr>
        <w:softHyphen/>
        <w:t>μα</w:t>
      </w:r>
      <w:r w:rsidRPr="00DA4AAF">
        <w:rPr>
          <w:rStyle w:val="aa"/>
          <w:rFonts w:ascii="Palatino Linotype" w:hAnsi="Palatino Linotype"/>
          <w:color w:val="030403"/>
          <w:sz w:val="20"/>
          <w:szCs w:val="20"/>
        </w:rPr>
        <w:softHyphen/>
        <w:t>σιν κα</w:t>
      </w:r>
      <w:r w:rsidRPr="00DA4AAF">
        <w:rPr>
          <w:rStyle w:val="aa"/>
          <w:rFonts w:ascii="Palatino Linotype" w:hAnsi="Palatino Linotype"/>
          <w:color w:val="030403"/>
          <w:sz w:val="20"/>
          <w:szCs w:val="20"/>
        </w:rPr>
        <w:softHyphen/>
        <w:t>ταρ</w:t>
      </w:r>
      <w:r w:rsidRPr="00DA4AAF">
        <w:rPr>
          <w:rStyle w:val="aa"/>
          <w:rFonts w:ascii="Palatino Linotype" w:hAnsi="Palatino Linotype"/>
          <w:color w:val="030403"/>
          <w:sz w:val="20"/>
          <w:szCs w:val="20"/>
        </w:rPr>
        <w:softHyphen/>
        <w:t>γή</w:t>
      </w:r>
      <w:r w:rsidRPr="00DA4AAF">
        <w:rPr>
          <w:rStyle w:val="aa"/>
          <w:rFonts w:ascii="Palatino Linotype" w:hAnsi="Palatino Linotype"/>
          <w:color w:val="030403"/>
          <w:sz w:val="20"/>
          <w:szCs w:val="20"/>
        </w:rPr>
        <w:softHyphen/>
        <w:t>σας, ἵνα τούς δύ</w:t>
      </w:r>
      <w:r w:rsidRPr="00DA4AAF">
        <w:rPr>
          <w:rStyle w:val="aa"/>
          <w:rFonts w:ascii="Palatino Linotype" w:hAnsi="Palatino Linotype"/>
          <w:color w:val="030403"/>
          <w:sz w:val="20"/>
          <w:szCs w:val="20"/>
        </w:rPr>
        <w:softHyphen/>
        <w:t>ο κτί</w:t>
      </w:r>
      <w:r w:rsidRPr="00DA4AAF">
        <w:rPr>
          <w:rStyle w:val="aa"/>
          <w:rFonts w:ascii="Palatino Linotype" w:hAnsi="Palatino Linotype"/>
          <w:color w:val="030403"/>
          <w:sz w:val="20"/>
          <w:szCs w:val="20"/>
        </w:rPr>
        <w:softHyphen/>
        <w:t>σῃ ἐν αὐ</w:t>
      </w:r>
      <w:r w:rsidRPr="00DA4AAF">
        <w:rPr>
          <w:rStyle w:val="aa"/>
          <w:rFonts w:ascii="Palatino Linotype" w:hAnsi="Palatino Linotype"/>
          <w:color w:val="030403"/>
          <w:sz w:val="20"/>
          <w:szCs w:val="20"/>
        </w:rPr>
        <w:softHyphen/>
        <w:t>τῷ εἰς ἕ</w:t>
      </w:r>
      <w:r w:rsidRPr="00DA4AAF">
        <w:rPr>
          <w:rStyle w:val="aa"/>
          <w:rFonts w:ascii="Palatino Linotype" w:hAnsi="Palatino Linotype"/>
          <w:color w:val="030403"/>
          <w:sz w:val="20"/>
          <w:szCs w:val="20"/>
        </w:rPr>
        <w:softHyphen/>
        <w:t>να και</w:t>
      </w:r>
      <w:r w:rsidRPr="00DA4AAF">
        <w:rPr>
          <w:rStyle w:val="aa"/>
          <w:rFonts w:ascii="Palatino Linotype" w:hAnsi="Palatino Linotype"/>
          <w:color w:val="030403"/>
          <w:sz w:val="20"/>
          <w:szCs w:val="20"/>
        </w:rPr>
        <w:softHyphen/>
        <w:t>νόν ἄν</w:t>
      </w:r>
      <w:r w:rsidRPr="00DA4AAF">
        <w:rPr>
          <w:rStyle w:val="aa"/>
          <w:rFonts w:ascii="Palatino Linotype" w:hAnsi="Palatino Linotype"/>
          <w:color w:val="030403"/>
          <w:sz w:val="20"/>
          <w:szCs w:val="20"/>
        </w:rPr>
        <w:softHyphen/>
        <w:t>θρω</w:t>
      </w:r>
      <w:r w:rsidRPr="00DA4AAF">
        <w:rPr>
          <w:rStyle w:val="aa"/>
          <w:rFonts w:ascii="Palatino Linotype" w:hAnsi="Palatino Linotype"/>
          <w:color w:val="030403"/>
          <w:sz w:val="20"/>
          <w:szCs w:val="20"/>
        </w:rPr>
        <w:softHyphen/>
        <w:t>πον ποι</w:t>
      </w:r>
      <w:r w:rsidRPr="00DA4AAF">
        <w:rPr>
          <w:rStyle w:val="aa"/>
          <w:rFonts w:ascii="Palatino Linotype" w:hAnsi="Palatino Linotype"/>
          <w:color w:val="030403"/>
          <w:sz w:val="20"/>
          <w:szCs w:val="20"/>
        </w:rPr>
        <w:softHyphen/>
        <w:t>ῶν εἰρή</w:t>
      </w:r>
      <w:r w:rsidRPr="00DA4AAF">
        <w:rPr>
          <w:rStyle w:val="aa"/>
          <w:rFonts w:ascii="Palatino Linotype" w:hAnsi="Palatino Linotype"/>
          <w:color w:val="030403"/>
          <w:sz w:val="20"/>
          <w:szCs w:val="20"/>
        </w:rPr>
        <w:softHyphen/>
        <w:t>νην 16 καί ἀ</w:t>
      </w:r>
      <w:r w:rsidRPr="00DA4AAF">
        <w:rPr>
          <w:rStyle w:val="aa"/>
          <w:rFonts w:ascii="Palatino Linotype" w:hAnsi="Palatino Linotype"/>
          <w:color w:val="030403"/>
          <w:sz w:val="20"/>
          <w:szCs w:val="20"/>
        </w:rPr>
        <w:softHyphen/>
        <w:t>πο</w:t>
      </w:r>
      <w:r w:rsidRPr="00DA4AAF">
        <w:rPr>
          <w:rStyle w:val="aa"/>
          <w:rFonts w:ascii="Palatino Linotype" w:hAnsi="Palatino Linotype"/>
          <w:color w:val="030403"/>
          <w:sz w:val="20"/>
          <w:szCs w:val="20"/>
        </w:rPr>
        <w:softHyphen/>
        <w:t>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λά</w:t>
      </w:r>
      <w:r w:rsidRPr="00DA4AAF">
        <w:rPr>
          <w:rStyle w:val="aa"/>
          <w:rFonts w:ascii="Palatino Linotype" w:hAnsi="Palatino Linotype"/>
          <w:color w:val="030403"/>
          <w:sz w:val="20"/>
          <w:szCs w:val="20"/>
        </w:rPr>
        <w:softHyphen/>
        <w:t>ξη τούς ἀμ</w:t>
      </w:r>
      <w:r w:rsidRPr="00DA4AAF">
        <w:rPr>
          <w:rStyle w:val="aa"/>
          <w:rFonts w:ascii="Palatino Linotype" w:hAnsi="Palatino Linotype"/>
          <w:color w:val="030403"/>
          <w:sz w:val="20"/>
          <w:szCs w:val="20"/>
        </w:rPr>
        <w:softHyphen/>
        <w:t>φο</w:t>
      </w:r>
      <w:r w:rsidRPr="00DA4AAF">
        <w:rPr>
          <w:rStyle w:val="aa"/>
          <w:rFonts w:ascii="Palatino Linotype" w:hAnsi="Palatino Linotype"/>
          <w:color w:val="030403"/>
          <w:sz w:val="20"/>
          <w:szCs w:val="20"/>
        </w:rPr>
        <w:softHyphen/>
        <w:t>τέ</w:t>
      </w:r>
      <w:r w:rsidRPr="00DA4AAF">
        <w:rPr>
          <w:rStyle w:val="aa"/>
          <w:rFonts w:ascii="Palatino Linotype" w:hAnsi="Palatino Linotype"/>
          <w:color w:val="030403"/>
          <w:sz w:val="20"/>
          <w:szCs w:val="20"/>
        </w:rPr>
        <w:softHyphen/>
        <w:t>ρους ἐν ἑνί σώ</w:t>
      </w:r>
      <w:r w:rsidRPr="00DA4AAF">
        <w:rPr>
          <w:rStyle w:val="aa"/>
          <w:rFonts w:ascii="Palatino Linotype" w:hAnsi="Palatino Linotype"/>
          <w:color w:val="030403"/>
          <w:sz w:val="20"/>
          <w:szCs w:val="20"/>
        </w:rPr>
        <w:softHyphen/>
        <w:t>μα</w:t>
      </w:r>
      <w:r w:rsidRPr="00DA4AAF">
        <w:rPr>
          <w:rStyle w:val="aa"/>
          <w:rFonts w:ascii="Palatino Linotype" w:hAnsi="Palatino Linotype"/>
          <w:color w:val="030403"/>
          <w:sz w:val="20"/>
          <w:szCs w:val="20"/>
        </w:rPr>
        <w:softHyphen/>
        <w:t>τι τῷ θε</w:t>
      </w:r>
      <w:r w:rsidRPr="00DA4AAF">
        <w:rPr>
          <w:rStyle w:val="aa"/>
          <w:rFonts w:ascii="Palatino Linotype" w:hAnsi="Palatino Linotype"/>
          <w:color w:val="030403"/>
          <w:sz w:val="20"/>
          <w:szCs w:val="20"/>
        </w:rPr>
        <w:softHyphen/>
        <w:t>ῷ διά τοῦ σταυ</w:t>
      </w:r>
      <w:r w:rsidRPr="00DA4AAF">
        <w:rPr>
          <w:rStyle w:val="aa"/>
          <w:rFonts w:ascii="Palatino Linotype" w:hAnsi="Palatino Linotype"/>
          <w:color w:val="030403"/>
          <w:sz w:val="20"/>
          <w:szCs w:val="20"/>
        </w:rPr>
        <w:softHyphen/>
        <w:t>ροῦ, ἀπο</w:t>
      </w:r>
      <w:r w:rsidRPr="00DA4AAF">
        <w:rPr>
          <w:rStyle w:val="aa"/>
          <w:rFonts w:ascii="Palatino Linotype" w:hAnsi="Palatino Linotype"/>
          <w:color w:val="030403"/>
          <w:sz w:val="20"/>
          <w:szCs w:val="20"/>
        </w:rPr>
        <w:softHyphen/>
        <w:t>κτεί</w:t>
      </w:r>
      <w:r w:rsidRPr="00DA4AAF">
        <w:rPr>
          <w:rStyle w:val="aa"/>
          <w:rFonts w:ascii="Palatino Linotype" w:hAnsi="Palatino Linotype"/>
          <w:color w:val="030403"/>
          <w:sz w:val="20"/>
          <w:szCs w:val="20"/>
        </w:rPr>
        <w:softHyphen/>
        <w:t>νας τήν ἔχθραν ἐν αὐ</w:t>
      </w:r>
      <w:r w:rsidRPr="00DA4AAF">
        <w:rPr>
          <w:rStyle w:val="aa"/>
          <w:rFonts w:ascii="Palatino Linotype" w:hAnsi="Palatino Linotype"/>
          <w:color w:val="030403"/>
          <w:sz w:val="20"/>
          <w:szCs w:val="20"/>
        </w:rPr>
        <w:softHyphen/>
        <w:t>τῶ. 17 καί ἐλ</w:t>
      </w:r>
      <w:r w:rsidRPr="00DA4AAF">
        <w:rPr>
          <w:rStyle w:val="aa"/>
          <w:rFonts w:ascii="Palatino Linotype" w:hAnsi="Palatino Linotype"/>
          <w:color w:val="030403"/>
          <w:sz w:val="20"/>
          <w:szCs w:val="20"/>
        </w:rPr>
        <w:softHyphen/>
        <w:t>θών εὐ</w:t>
      </w:r>
      <w:r w:rsidRPr="00DA4AAF">
        <w:rPr>
          <w:rStyle w:val="aa"/>
          <w:rFonts w:ascii="Palatino Linotype" w:hAnsi="Palatino Linotype"/>
          <w:color w:val="030403"/>
          <w:sz w:val="20"/>
          <w:szCs w:val="20"/>
        </w:rPr>
        <w:softHyphen/>
        <w:t>ηγ</w:t>
      </w:r>
      <w:r w:rsidRPr="00DA4AAF">
        <w:rPr>
          <w:rStyle w:val="aa"/>
          <w:rFonts w:ascii="Palatino Linotype" w:hAnsi="Palatino Linotype"/>
          <w:color w:val="030403"/>
          <w:sz w:val="20"/>
          <w:szCs w:val="20"/>
        </w:rPr>
        <w:softHyphen/>
        <w:t>γε</w:t>
      </w:r>
      <w:r w:rsidRPr="00DA4AAF">
        <w:rPr>
          <w:rStyle w:val="aa"/>
          <w:rFonts w:ascii="Palatino Linotype" w:hAnsi="Palatino Linotype"/>
          <w:color w:val="030403"/>
          <w:sz w:val="20"/>
          <w:szCs w:val="20"/>
        </w:rPr>
        <w:softHyphen/>
        <w:t>λί</w:t>
      </w:r>
      <w:r w:rsidRPr="00DA4AAF">
        <w:rPr>
          <w:rStyle w:val="aa"/>
          <w:rFonts w:ascii="Palatino Linotype" w:hAnsi="Palatino Linotype"/>
          <w:color w:val="030403"/>
          <w:sz w:val="20"/>
          <w:szCs w:val="20"/>
        </w:rPr>
        <w:softHyphen/>
        <w:t>σα</w:t>
      </w:r>
      <w:r w:rsidRPr="00DA4AAF">
        <w:rPr>
          <w:rStyle w:val="aa"/>
          <w:rFonts w:ascii="Palatino Linotype" w:hAnsi="Palatino Linotype"/>
          <w:color w:val="030403"/>
          <w:sz w:val="20"/>
          <w:szCs w:val="20"/>
        </w:rPr>
        <w:softHyphen/>
        <w:t>το εἰρή</w:t>
      </w:r>
      <w:r w:rsidRPr="00DA4AAF">
        <w:rPr>
          <w:rStyle w:val="aa"/>
          <w:rFonts w:ascii="Palatino Linotype" w:hAnsi="Palatino Linotype"/>
          <w:color w:val="030403"/>
          <w:sz w:val="20"/>
          <w:szCs w:val="20"/>
        </w:rPr>
        <w:softHyphen/>
        <w:t>νην ὑμῖν τοῖς μα</w:t>
      </w:r>
      <w:r w:rsidRPr="00DA4AAF">
        <w:rPr>
          <w:rStyle w:val="aa"/>
          <w:rFonts w:ascii="Palatino Linotype" w:hAnsi="Palatino Linotype"/>
          <w:color w:val="030403"/>
          <w:sz w:val="20"/>
          <w:szCs w:val="20"/>
        </w:rPr>
        <w:softHyphen/>
        <w:t>κράν καί εἰρή</w:t>
      </w:r>
      <w:r w:rsidRPr="00DA4AAF">
        <w:rPr>
          <w:rStyle w:val="aa"/>
          <w:rFonts w:ascii="Palatino Linotype" w:hAnsi="Palatino Linotype"/>
          <w:color w:val="030403"/>
          <w:sz w:val="20"/>
          <w:szCs w:val="20"/>
        </w:rPr>
        <w:softHyphen/>
        <w:t>νην τοῖς ἐγ</w:t>
      </w:r>
      <w:r w:rsidRPr="00DA4AAF">
        <w:rPr>
          <w:rStyle w:val="aa"/>
          <w:rFonts w:ascii="Palatino Linotype" w:hAnsi="Palatino Linotype"/>
          <w:color w:val="030403"/>
          <w:sz w:val="20"/>
          <w:szCs w:val="20"/>
        </w:rPr>
        <w:softHyphen/>
        <w:t>γύς∙18 ὅτι δι᾿ αὐτοῦ ἔχο</w:t>
      </w:r>
      <w:r w:rsidRPr="00DA4AAF">
        <w:rPr>
          <w:rStyle w:val="aa"/>
          <w:rFonts w:ascii="Palatino Linotype" w:hAnsi="Palatino Linotype"/>
          <w:color w:val="030403"/>
          <w:sz w:val="20"/>
          <w:szCs w:val="20"/>
        </w:rPr>
        <w:softHyphen/>
        <w:t>μεν τήν προ</w:t>
      </w:r>
      <w:r w:rsidRPr="00DA4AAF">
        <w:rPr>
          <w:rStyle w:val="aa"/>
          <w:rFonts w:ascii="Palatino Linotype" w:hAnsi="Palatino Linotype"/>
          <w:color w:val="030403"/>
          <w:sz w:val="20"/>
          <w:szCs w:val="20"/>
        </w:rPr>
        <w:softHyphen/>
        <w:t>σα</w:t>
      </w:r>
      <w:r w:rsidRPr="00DA4AAF">
        <w:rPr>
          <w:rStyle w:val="aa"/>
          <w:rFonts w:ascii="Palatino Linotype" w:hAnsi="Palatino Linotype"/>
          <w:color w:val="030403"/>
          <w:sz w:val="20"/>
          <w:szCs w:val="20"/>
        </w:rPr>
        <w:softHyphen/>
        <w:t>γω</w:t>
      </w:r>
      <w:r w:rsidRPr="00DA4AAF">
        <w:rPr>
          <w:rStyle w:val="aa"/>
          <w:rFonts w:ascii="Palatino Linotype" w:hAnsi="Palatino Linotype"/>
          <w:color w:val="030403"/>
          <w:sz w:val="20"/>
          <w:szCs w:val="20"/>
        </w:rPr>
        <w:softHyphen/>
        <w:t>γήν οἱ ἀμ</w:t>
      </w:r>
      <w:r w:rsidRPr="00DA4AAF">
        <w:rPr>
          <w:rStyle w:val="aa"/>
          <w:rFonts w:ascii="Palatino Linotype" w:hAnsi="Palatino Linotype"/>
          <w:color w:val="030403"/>
          <w:sz w:val="20"/>
          <w:szCs w:val="20"/>
        </w:rPr>
        <w:softHyphen/>
        <w:t>φό</w:t>
      </w:r>
      <w:r w:rsidRPr="00DA4AAF">
        <w:rPr>
          <w:rStyle w:val="aa"/>
          <w:rFonts w:ascii="Palatino Linotype" w:hAnsi="Palatino Linotype"/>
          <w:color w:val="030403"/>
          <w:sz w:val="20"/>
          <w:szCs w:val="20"/>
        </w:rPr>
        <w:softHyphen/>
        <w:t>τε</w:t>
      </w:r>
      <w:r w:rsidRPr="00DA4AAF">
        <w:rPr>
          <w:rStyle w:val="aa"/>
          <w:rFonts w:ascii="Palatino Linotype" w:hAnsi="Palatino Linotype"/>
          <w:color w:val="030403"/>
          <w:sz w:val="20"/>
          <w:szCs w:val="20"/>
        </w:rPr>
        <w:softHyphen/>
        <w:t>ροι ἐν ἑνί πνεύ</w:t>
      </w:r>
      <w:r w:rsidRPr="00DA4AAF">
        <w:rPr>
          <w:rStyle w:val="aa"/>
          <w:rFonts w:ascii="Palatino Linotype" w:hAnsi="Palatino Linotype"/>
          <w:color w:val="030403"/>
          <w:sz w:val="20"/>
          <w:szCs w:val="20"/>
        </w:rPr>
        <w:softHyphen/>
        <w:t>μα</w:t>
      </w:r>
      <w:r w:rsidRPr="00DA4AAF">
        <w:rPr>
          <w:rStyle w:val="aa"/>
          <w:rFonts w:ascii="Palatino Linotype" w:hAnsi="Palatino Linotype"/>
          <w:color w:val="030403"/>
          <w:sz w:val="20"/>
          <w:szCs w:val="20"/>
        </w:rPr>
        <w:softHyphen/>
        <w:t>τι πρός τόν πα</w:t>
      </w:r>
      <w:r w:rsidRPr="00DA4AAF">
        <w:rPr>
          <w:rStyle w:val="aa"/>
          <w:rFonts w:ascii="Palatino Linotype" w:hAnsi="Palatino Linotype"/>
          <w:color w:val="030403"/>
          <w:sz w:val="20"/>
          <w:szCs w:val="20"/>
        </w:rPr>
        <w:softHyphen/>
        <w:t>τέ</w:t>
      </w:r>
      <w:r w:rsidRPr="00DA4AAF">
        <w:rPr>
          <w:rStyle w:val="aa"/>
          <w:rFonts w:ascii="Palatino Linotype" w:hAnsi="Palatino Linotype"/>
          <w:color w:val="030403"/>
          <w:sz w:val="20"/>
          <w:szCs w:val="20"/>
        </w:rPr>
        <w:softHyphen/>
        <w:t>ρα»</w:t>
      </w:r>
      <w:r w:rsidRPr="00DA4AAF">
        <w:rPr>
          <w:rFonts w:ascii="Palatino Linotype" w:hAnsi="Palatino Linotype"/>
          <w:color w:val="030403"/>
          <w:sz w:val="20"/>
          <w:szCs w:val="20"/>
        </w:rPr>
        <w:t> (</w:t>
      </w:r>
      <w:r w:rsidRPr="00DA4AAF">
        <w:rPr>
          <w:rStyle w:val="aa"/>
          <w:rFonts w:ascii="Palatino Linotype" w:hAnsi="Palatino Linotype"/>
          <w:color w:val="030403"/>
          <w:sz w:val="20"/>
          <w:szCs w:val="20"/>
        </w:rPr>
        <w:t>Ἐφεσ.</w:t>
      </w:r>
      <w:r w:rsidRPr="00DA4AAF">
        <w:rPr>
          <w:rFonts w:ascii="Palatino Linotype" w:hAnsi="Palatino Linotype"/>
          <w:color w:val="030403"/>
          <w:sz w:val="20"/>
          <w:szCs w:val="20"/>
        </w:rPr>
        <w:t> 2, 14-18). Ὁ Χρι</w:t>
      </w:r>
      <w:r w:rsidRPr="00DA4AAF">
        <w:rPr>
          <w:rFonts w:ascii="Palatino Linotype" w:hAnsi="Palatino Linotype"/>
          <w:color w:val="030403"/>
          <w:sz w:val="20"/>
          <w:szCs w:val="20"/>
        </w:rPr>
        <w:softHyphen/>
        <w:t>στός </w:t>
      </w:r>
      <w:r w:rsidRPr="00DA4AAF">
        <w:rPr>
          <w:rStyle w:val="aa"/>
          <w:rFonts w:ascii="Palatino Linotype" w:hAnsi="Palatino Linotype"/>
          <w:color w:val="030403"/>
          <w:sz w:val="20"/>
          <w:szCs w:val="20"/>
        </w:rPr>
        <w:t>(«δι᾿ αὐτοῦ»)</w:t>
      </w:r>
      <w:r w:rsidRPr="00DA4AAF">
        <w:rPr>
          <w:rFonts w:ascii="Palatino Linotype" w:hAnsi="Palatino Linotype"/>
          <w:color w:val="030403"/>
          <w:sz w:val="20"/>
          <w:szCs w:val="20"/>
        </w:rPr>
        <w:t>, ὁ ὁ</w:t>
      </w:r>
      <w:r w:rsidRPr="00DA4AAF">
        <w:rPr>
          <w:rFonts w:ascii="Palatino Linotype" w:hAnsi="Palatino Linotype"/>
          <w:color w:val="030403"/>
          <w:sz w:val="20"/>
          <w:szCs w:val="20"/>
        </w:rPr>
        <w:softHyphen/>
        <w:t>ποῖ</w:t>
      </w:r>
      <w:r w:rsidRPr="00DA4AAF">
        <w:rPr>
          <w:rFonts w:ascii="Palatino Linotype" w:hAnsi="Palatino Linotype"/>
          <w:color w:val="030403"/>
          <w:sz w:val="20"/>
          <w:szCs w:val="20"/>
        </w:rPr>
        <w:softHyphen/>
        <w:t>ος συμ</w:t>
      </w:r>
      <w:r w:rsidRPr="00DA4AAF">
        <w:rPr>
          <w:rFonts w:ascii="Palatino Linotype" w:hAnsi="Palatino Linotype"/>
          <w:color w:val="030403"/>
          <w:sz w:val="20"/>
          <w:szCs w:val="20"/>
        </w:rPr>
        <w:softHyphen/>
        <w:t>φι</w:t>
      </w:r>
      <w:r w:rsidRPr="00DA4AAF">
        <w:rPr>
          <w:rFonts w:ascii="Palatino Linotype" w:hAnsi="Palatino Linotype"/>
          <w:color w:val="030403"/>
          <w:sz w:val="20"/>
          <w:szCs w:val="20"/>
        </w:rPr>
        <w:softHyphen/>
        <w:t>λι</w:t>
      </w:r>
      <w:r w:rsidRPr="00DA4AAF">
        <w:rPr>
          <w:rFonts w:ascii="Palatino Linotype" w:hAnsi="Palatino Linotype"/>
          <w:color w:val="030403"/>
          <w:sz w:val="20"/>
          <w:szCs w:val="20"/>
        </w:rPr>
        <w:softHyphen/>
        <w:t>ώ</w:t>
      </w:r>
      <w:r w:rsidRPr="00DA4AAF">
        <w:rPr>
          <w:rFonts w:ascii="Palatino Linotype" w:hAnsi="Palatino Linotype"/>
          <w:color w:val="030403"/>
          <w:sz w:val="20"/>
          <w:szCs w:val="20"/>
        </w:rPr>
        <w:softHyphen/>
        <w:t>νει τοὺς ἀν</w:t>
      </w:r>
      <w:r w:rsidRPr="00DA4AAF">
        <w:rPr>
          <w:rFonts w:ascii="Palatino Linotype" w:hAnsi="Palatino Linotype"/>
          <w:color w:val="030403"/>
          <w:sz w:val="20"/>
          <w:szCs w:val="20"/>
        </w:rPr>
        <w:softHyphen/>
        <w:t>θρώ</w:t>
      </w:r>
      <w:r w:rsidRPr="00DA4AAF">
        <w:rPr>
          <w:rFonts w:ascii="Palatino Linotype" w:hAnsi="Palatino Linotype"/>
          <w:color w:val="030403"/>
          <w:sz w:val="20"/>
          <w:szCs w:val="20"/>
        </w:rPr>
        <w:softHyphen/>
        <w:t>πους μὲ τὸ Θε</w:t>
      </w:r>
      <w:r w:rsidRPr="00DA4AAF">
        <w:rPr>
          <w:rFonts w:ascii="Palatino Linotype" w:hAnsi="Palatino Linotype"/>
          <w:color w:val="030403"/>
          <w:sz w:val="20"/>
          <w:szCs w:val="20"/>
        </w:rPr>
        <w:softHyphen/>
        <w:t>ό, τοὺς ἀ</w:t>
      </w:r>
      <w:r w:rsidRPr="00DA4AAF">
        <w:rPr>
          <w:rFonts w:ascii="Palatino Linotype" w:hAnsi="Palatino Linotype"/>
          <w:color w:val="030403"/>
          <w:sz w:val="20"/>
          <w:szCs w:val="20"/>
        </w:rPr>
        <w:softHyphen/>
        <w:t>να</w:t>
      </w:r>
      <w:r w:rsidRPr="00DA4AAF">
        <w:rPr>
          <w:rFonts w:ascii="Palatino Linotype" w:hAnsi="Palatino Linotype"/>
          <w:color w:val="030403"/>
          <w:sz w:val="20"/>
          <w:szCs w:val="20"/>
        </w:rPr>
        <w:softHyphen/>
        <w:t>και</w:t>
      </w:r>
      <w:r w:rsidRPr="00DA4AAF">
        <w:rPr>
          <w:rFonts w:ascii="Palatino Linotype" w:hAnsi="Palatino Linotype"/>
          <w:color w:val="030403"/>
          <w:sz w:val="20"/>
          <w:szCs w:val="20"/>
        </w:rPr>
        <w:softHyphen/>
        <w:t>νί</w:t>
      </w:r>
      <w:r w:rsidRPr="00DA4AAF">
        <w:rPr>
          <w:rFonts w:ascii="Palatino Linotype" w:hAnsi="Palatino Linotype"/>
          <w:color w:val="030403"/>
          <w:sz w:val="20"/>
          <w:szCs w:val="20"/>
        </w:rPr>
        <w:softHyphen/>
        <w:t>ζει </w:t>
      </w:r>
      <w:r w:rsidRPr="00DA4AAF">
        <w:rPr>
          <w:rStyle w:val="aa"/>
          <w:rFonts w:ascii="Palatino Linotype" w:hAnsi="Palatino Linotype"/>
          <w:color w:val="030403"/>
          <w:sz w:val="20"/>
          <w:szCs w:val="20"/>
        </w:rPr>
        <w:t>(βλ. «και</w:t>
      </w:r>
      <w:r w:rsidRPr="00DA4AAF">
        <w:rPr>
          <w:rStyle w:val="aa"/>
          <w:rFonts w:ascii="Palatino Linotype" w:hAnsi="Palatino Linotype"/>
          <w:color w:val="030403"/>
          <w:sz w:val="20"/>
          <w:szCs w:val="20"/>
        </w:rPr>
        <w:softHyphen/>
        <w:t>νόν ἄν</w:t>
      </w:r>
      <w:r w:rsidRPr="00DA4AAF">
        <w:rPr>
          <w:rStyle w:val="aa"/>
          <w:rFonts w:ascii="Palatino Linotype" w:hAnsi="Palatino Linotype"/>
          <w:color w:val="030403"/>
          <w:sz w:val="20"/>
          <w:szCs w:val="20"/>
        </w:rPr>
        <w:softHyphen/>
        <w:t>θρω</w:t>
      </w:r>
      <w:r w:rsidRPr="00DA4AAF">
        <w:rPr>
          <w:rStyle w:val="aa"/>
          <w:rFonts w:ascii="Palatino Linotype" w:hAnsi="Palatino Linotype"/>
          <w:color w:val="030403"/>
          <w:sz w:val="20"/>
          <w:szCs w:val="20"/>
        </w:rPr>
        <w:softHyphen/>
        <w:t>πον» στίχ. 15)</w:t>
      </w:r>
      <w:r w:rsidRPr="00DA4AAF">
        <w:rPr>
          <w:rFonts w:ascii="Palatino Linotype" w:hAnsi="Palatino Linotype"/>
          <w:color w:val="030403"/>
          <w:sz w:val="20"/>
          <w:szCs w:val="20"/>
        </w:rPr>
        <w:t> καὶ τοὺς δί</w:t>
      </w:r>
      <w:r w:rsidRPr="00DA4AAF">
        <w:rPr>
          <w:rFonts w:ascii="Palatino Linotype" w:hAnsi="Palatino Linotype"/>
          <w:color w:val="030403"/>
          <w:sz w:val="20"/>
          <w:szCs w:val="20"/>
        </w:rPr>
        <w:softHyphen/>
        <w:t>νει τὴ δυ</w:t>
      </w:r>
      <w:r w:rsidRPr="00DA4AAF">
        <w:rPr>
          <w:rFonts w:ascii="Palatino Linotype" w:hAnsi="Palatino Linotype"/>
          <w:color w:val="030403"/>
          <w:sz w:val="20"/>
          <w:szCs w:val="20"/>
        </w:rPr>
        <w:softHyphen/>
        <w:t>να</w:t>
      </w:r>
      <w:r w:rsidRPr="00DA4AAF">
        <w:rPr>
          <w:rFonts w:ascii="Palatino Linotype" w:hAnsi="Palatino Linotype"/>
          <w:color w:val="030403"/>
          <w:sz w:val="20"/>
          <w:szCs w:val="20"/>
        </w:rPr>
        <w:softHyphen/>
        <w:t>τό</w:t>
      </w:r>
      <w:r w:rsidRPr="00DA4AAF">
        <w:rPr>
          <w:rFonts w:ascii="Palatino Linotype" w:hAnsi="Palatino Linotype"/>
          <w:color w:val="030403"/>
          <w:sz w:val="20"/>
          <w:szCs w:val="20"/>
        </w:rPr>
        <w:softHyphen/>
        <w:t>τη</w:t>
      </w:r>
      <w:r w:rsidRPr="00DA4AAF">
        <w:rPr>
          <w:rFonts w:ascii="Palatino Linotype" w:hAnsi="Palatino Linotype"/>
          <w:color w:val="030403"/>
          <w:sz w:val="20"/>
          <w:szCs w:val="20"/>
        </w:rPr>
        <w:softHyphen/>
        <w:t>τα νὰ βρί</w:t>
      </w:r>
      <w:r w:rsidRPr="00DA4AAF">
        <w:rPr>
          <w:rFonts w:ascii="Palatino Linotype" w:hAnsi="Palatino Linotype"/>
          <w:color w:val="030403"/>
          <w:sz w:val="20"/>
          <w:szCs w:val="20"/>
        </w:rPr>
        <w:softHyphen/>
        <w:t>σκον</w:t>
      </w:r>
      <w:r w:rsidRPr="00DA4AAF">
        <w:rPr>
          <w:rFonts w:ascii="Palatino Linotype" w:hAnsi="Palatino Linotype"/>
          <w:color w:val="030403"/>
          <w:sz w:val="20"/>
          <w:szCs w:val="20"/>
        </w:rPr>
        <w:softHyphen/>
        <w:t>ται στὴ σω</w:t>
      </w:r>
      <w:r w:rsidRPr="00DA4AAF">
        <w:rPr>
          <w:rFonts w:ascii="Palatino Linotype" w:hAnsi="Palatino Linotype"/>
          <w:color w:val="030403"/>
          <w:sz w:val="20"/>
          <w:szCs w:val="20"/>
        </w:rPr>
        <w:softHyphen/>
        <w:t>στὴ θέ</w:t>
      </w:r>
      <w:r w:rsidRPr="00DA4AAF">
        <w:rPr>
          <w:rFonts w:ascii="Palatino Linotype" w:hAnsi="Palatino Linotype"/>
          <w:color w:val="030403"/>
          <w:sz w:val="20"/>
          <w:szCs w:val="20"/>
        </w:rPr>
        <w:softHyphen/>
        <w:t>ση –ἀ</w:t>
      </w:r>
      <w:r w:rsidRPr="00DA4AAF">
        <w:rPr>
          <w:rFonts w:ascii="Palatino Linotype" w:hAnsi="Palatino Linotype"/>
          <w:color w:val="030403"/>
          <w:sz w:val="20"/>
          <w:szCs w:val="20"/>
        </w:rPr>
        <w:softHyphen/>
        <w:t>πὸ τὴν ὁ</w:t>
      </w:r>
      <w:r w:rsidRPr="00DA4AAF">
        <w:rPr>
          <w:rFonts w:ascii="Palatino Linotype" w:hAnsi="Palatino Linotype"/>
          <w:color w:val="030403"/>
          <w:sz w:val="20"/>
          <w:szCs w:val="20"/>
        </w:rPr>
        <w:softHyphen/>
        <w:t>ποί</w:t>
      </w:r>
      <w:r w:rsidRPr="00DA4AAF">
        <w:rPr>
          <w:rFonts w:ascii="Palatino Linotype" w:hAnsi="Palatino Linotype"/>
          <w:color w:val="030403"/>
          <w:sz w:val="20"/>
          <w:szCs w:val="20"/>
        </w:rPr>
        <w:softHyphen/>
        <w:t>α ξέ</w:t>
      </w:r>
      <w:r w:rsidRPr="00DA4AAF">
        <w:rPr>
          <w:rFonts w:ascii="Palatino Linotype" w:hAnsi="Palatino Linotype"/>
          <w:color w:val="030403"/>
          <w:sz w:val="20"/>
          <w:szCs w:val="20"/>
        </w:rPr>
        <w:softHyphen/>
        <w:t>πε</w:t>
      </w:r>
      <w:r w:rsidRPr="00DA4AAF">
        <w:rPr>
          <w:rFonts w:ascii="Palatino Linotype" w:hAnsi="Palatino Linotype"/>
          <w:color w:val="030403"/>
          <w:sz w:val="20"/>
          <w:szCs w:val="20"/>
        </w:rPr>
        <w:softHyphen/>
        <w:t>σαν– κον</w:t>
      </w:r>
      <w:r w:rsidRPr="00DA4AAF">
        <w:rPr>
          <w:rFonts w:ascii="Palatino Linotype" w:hAnsi="Palatino Linotype"/>
          <w:color w:val="030403"/>
          <w:sz w:val="20"/>
          <w:szCs w:val="20"/>
        </w:rPr>
        <w:softHyphen/>
        <w:t>τὰ στὸ Θε</w:t>
      </w:r>
      <w:r w:rsidRPr="00DA4AAF">
        <w:rPr>
          <w:rFonts w:ascii="Palatino Linotype" w:hAnsi="Palatino Linotype"/>
          <w:color w:val="030403"/>
          <w:sz w:val="20"/>
          <w:szCs w:val="20"/>
        </w:rPr>
        <w:softHyphen/>
        <w:t>ό.  Ἀ</w:t>
      </w:r>
      <w:r w:rsidRPr="00DA4AAF">
        <w:rPr>
          <w:rFonts w:ascii="Palatino Linotype" w:hAnsi="Palatino Linotype"/>
          <w:color w:val="030403"/>
          <w:sz w:val="20"/>
          <w:szCs w:val="20"/>
        </w:rPr>
        <w:softHyphen/>
        <w:t>κό</w:t>
      </w:r>
      <w:r w:rsidRPr="00DA4AAF">
        <w:rPr>
          <w:rFonts w:ascii="Palatino Linotype" w:hAnsi="Palatino Linotype"/>
          <w:color w:val="030403"/>
          <w:sz w:val="20"/>
          <w:szCs w:val="20"/>
        </w:rPr>
        <w:softHyphen/>
        <w:t>μη στὸ πα</w:t>
      </w:r>
      <w:r w:rsidRPr="00DA4AAF">
        <w:rPr>
          <w:rFonts w:ascii="Palatino Linotype" w:hAnsi="Palatino Linotype"/>
          <w:color w:val="030403"/>
          <w:sz w:val="20"/>
          <w:szCs w:val="20"/>
        </w:rPr>
        <w:softHyphen/>
        <w:t>ρα</w:t>
      </w:r>
      <w:r w:rsidRPr="00DA4AAF">
        <w:rPr>
          <w:rFonts w:ascii="Palatino Linotype" w:hAnsi="Palatino Linotype"/>
          <w:color w:val="030403"/>
          <w:sz w:val="20"/>
          <w:szCs w:val="20"/>
        </w:rPr>
        <w:softHyphen/>
        <w:t>πά</w:t>
      </w:r>
      <w:r w:rsidRPr="00DA4AAF">
        <w:rPr>
          <w:rFonts w:ascii="Palatino Linotype" w:hAnsi="Palatino Linotype"/>
          <w:color w:val="030403"/>
          <w:sz w:val="20"/>
          <w:szCs w:val="20"/>
        </w:rPr>
        <w:softHyphen/>
        <w:t>νω χω</w:t>
      </w:r>
      <w:r w:rsidRPr="00DA4AAF">
        <w:rPr>
          <w:rFonts w:ascii="Palatino Linotype" w:hAnsi="Palatino Linotype"/>
          <w:color w:val="030403"/>
          <w:sz w:val="20"/>
          <w:szCs w:val="20"/>
        </w:rPr>
        <w:softHyphen/>
        <w:t>ρί</w:t>
      </w:r>
      <w:r w:rsidRPr="00DA4AAF">
        <w:rPr>
          <w:rFonts w:ascii="Palatino Linotype" w:hAnsi="Palatino Linotype"/>
          <w:color w:val="030403"/>
          <w:sz w:val="20"/>
          <w:szCs w:val="20"/>
        </w:rPr>
        <w:softHyphen/>
        <w:t>ο (Ἐ</w:t>
      </w:r>
      <w:r w:rsidRPr="00DA4AAF">
        <w:rPr>
          <w:rFonts w:ascii="Palatino Linotype" w:hAnsi="Palatino Linotype"/>
          <w:color w:val="030403"/>
          <w:sz w:val="20"/>
          <w:szCs w:val="20"/>
        </w:rPr>
        <w:softHyphen/>
        <w:t>φεσ. 2, 14-18) πα</w:t>
      </w:r>
      <w:r w:rsidRPr="00DA4AAF">
        <w:rPr>
          <w:rFonts w:ascii="Palatino Linotype" w:hAnsi="Palatino Linotype"/>
          <w:color w:val="030403"/>
          <w:sz w:val="20"/>
          <w:szCs w:val="20"/>
        </w:rPr>
        <w:softHyphen/>
        <w:t>ρα</w:t>
      </w:r>
      <w:r w:rsidRPr="00DA4AAF">
        <w:rPr>
          <w:rFonts w:ascii="Palatino Linotype" w:hAnsi="Palatino Linotype"/>
          <w:color w:val="030403"/>
          <w:sz w:val="20"/>
          <w:szCs w:val="20"/>
        </w:rPr>
        <w:softHyphen/>
        <w:t>τη</w:t>
      </w:r>
      <w:r w:rsidRPr="00DA4AAF">
        <w:rPr>
          <w:rFonts w:ascii="Palatino Linotype" w:hAnsi="Palatino Linotype"/>
          <w:color w:val="030403"/>
          <w:sz w:val="20"/>
          <w:szCs w:val="20"/>
        </w:rPr>
        <w:softHyphen/>
        <w:t>ροῦ</w:t>
      </w:r>
      <w:r w:rsidRPr="00DA4AAF">
        <w:rPr>
          <w:rFonts w:ascii="Palatino Linotype" w:hAnsi="Palatino Linotype"/>
          <w:color w:val="030403"/>
          <w:sz w:val="20"/>
          <w:szCs w:val="20"/>
        </w:rPr>
        <w:softHyphen/>
        <w:t>με, σύμ</w:t>
      </w:r>
      <w:r w:rsidRPr="00DA4AAF">
        <w:rPr>
          <w:rFonts w:ascii="Palatino Linotype" w:hAnsi="Palatino Linotype"/>
          <w:color w:val="030403"/>
          <w:sz w:val="20"/>
          <w:szCs w:val="20"/>
        </w:rPr>
        <w:softHyphen/>
        <w:t>φω</w:t>
      </w:r>
      <w:r w:rsidRPr="00DA4AAF">
        <w:rPr>
          <w:rFonts w:ascii="Palatino Linotype" w:hAnsi="Palatino Linotype"/>
          <w:color w:val="030403"/>
          <w:sz w:val="20"/>
          <w:szCs w:val="20"/>
        </w:rPr>
        <w:softHyphen/>
        <w:t>να μὲ τὸν Ἰ. Κα</w:t>
      </w:r>
      <w:r w:rsidRPr="00DA4AAF">
        <w:rPr>
          <w:rFonts w:ascii="Palatino Linotype" w:hAnsi="Palatino Linotype"/>
          <w:color w:val="030403"/>
          <w:sz w:val="20"/>
          <w:szCs w:val="20"/>
        </w:rPr>
        <w:softHyphen/>
        <w:t>ρα</w:t>
      </w:r>
      <w:r w:rsidRPr="00DA4AAF">
        <w:rPr>
          <w:rFonts w:ascii="Palatino Linotype" w:hAnsi="Palatino Linotype"/>
          <w:color w:val="030403"/>
          <w:sz w:val="20"/>
          <w:szCs w:val="20"/>
        </w:rPr>
        <w:softHyphen/>
        <w:t>βι</w:t>
      </w:r>
      <w:r w:rsidRPr="00DA4AAF">
        <w:rPr>
          <w:rFonts w:ascii="Palatino Linotype" w:hAnsi="Palatino Linotype"/>
          <w:color w:val="030403"/>
          <w:sz w:val="20"/>
          <w:szCs w:val="20"/>
        </w:rPr>
        <w:softHyphen/>
        <w:t>δό</w:t>
      </w:r>
      <w:r w:rsidRPr="00DA4AAF">
        <w:rPr>
          <w:rFonts w:ascii="Palatino Linotype" w:hAnsi="Palatino Linotype"/>
          <w:color w:val="030403"/>
          <w:sz w:val="20"/>
          <w:szCs w:val="20"/>
        </w:rPr>
        <w:softHyphen/>
        <w:t>που</w:t>
      </w:r>
      <w:r w:rsidRPr="00DA4AAF">
        <w:rPr>
          <w:rFonts w:ascii="Palatino Linotype" w:hAnsi="Palatino Linotype"/>
          <w:color w:val="030403"/>
          <w:sz w:val="20"/>
          <w:szCs w:val="20"/>
        </w:rPr>
        <w:softHyphen/>
        <w:t>λο, τὰ ἑξῆς: </w:t>
      </w:r>
      <w:r w:rsidRPr="00DA4AAF">
        <w:rPr>
          <w:rStyle w:val="aa"/>
          <w:rFonts w:ascii="Palatino Linotype" w:hAnsi="Palatino Linotype"/>
          <w:color w:val="030403"/>
          <w:sz w:val="20"/>
          <w:szCs w:val="20"/>
        </w:rPr>
        <w:t>«α) ἡ φρά</w:t>
      </w:r>
      <w:r w:rsidRPr="00DA4AAF">
        <w:rPr>
          <w:rStyle w:val="aa"/>
          <w:rFonts w:ascii="Palatino Linotype" w:hAnsi="Palatino Linotype"/>
          <w:color w:val="030403"/>
          <w:sz w:val="20"/>
          <w:szCs w:val="20"/>
        </w:rPr>
        <w:softHyphen/>
        <w:t>ση («εἰρή</w:t>
      </w:r>
      <w:r w:rsidRPr="00DA4AAF">
        <w:rPr>
          <w:rStyle w:val="aa"/>
          <w:rFonts w:ascii="Palatino Linotype" w:hAnsi="Palatino Linotype"/>
          <w:color w:val="030403"/>
          <w:sz w:val="20"/>
          <w:szCs w:val="20"/>
        </w:rPr>
        <w:softHyphen/>
        <w:t>νη ἡμῶν») ἀνα</w:t>
      </w:r>
      <w:r w:rsidRPr="00DA4AAF">
        <w:rPr>
          <w:rStyle w:val="aa"/>
          <w:rFonts w:ascii="Palatino Linotype" w:hAnsi="Palatino Linotype"/>
          <w:color w:val="030403"/>
          <w:sz w:val="20"/>
          <w:szCs w:val="20"/>
        </w:rPr>
        <w:softHyphen/>
        <w:t>φέ</w:t>
      </w:r>
      <w:r w:rsidRPr="00DA4AAF">
        <w:rPr>
          <w:rStyle w:val="aa"/>
          <w:rFonts w:ascii="Palatino Linotype" w:hAnsi="Palatino Linotype"/>
          <w:color w:val="030403"/>
          <w:sz w:val="20"/>
          <w:szCs w:val="20"/>
        </w:rPr>
        <w:softHyphen/>
        <w:t>ρε</w:t>
      </w:r>
      <w:r w:rsidRPr="00DA4AAF">
        <w:rPr>
          <w:rStyle w:val="aa"/>
          <w:rFonts w:ascii="Palatino Linotype" w:hAnsi="Palatino Linotype"/>
          <w:color w:val="030403"/>
          <w:sz w:val="20"/>
          <w:szCs w:val="20"/>
        </w:rPr>
        <w:softHyphen/>
        <w:t>ται στό Χρι</w:t>
      </w:r>
      <w:r w:rsidRPr="00DA4AAF">
        <w:rPr>
          <w:rStyle w:val="aa"/>
          <w:rFonts w:ascii="Palatino Linotype" w:hAnsi="Palatino Linotype"/>
          <w:color w:val="030403"/>
          <w:sz w:val="20"/>
          <w:szCs w:val="20"/>
        </w:rPr>
        <w:softHyphen/>
        <w:t>στό καί δη</w:t>
      </w:r>
      <w:r w:rsidRPr="00DA4AAF">
        <w:rPr>
          <w:rStyle w:val="aa"/>
          <w:rFonts w:ascii="Palatino Linotype" w:hAnsi="Palatino Linotype"/>
          <w:color w:val="030403"/>
          <w:sz w:val="20"/>
          <w:szCs w:val="20"/>
        </w:rPr>
        <w:softHyphen/>
        <w:t>λώ</w:t>
      </w:r>
      <w:r w:rsidRPr="00DA4AAF">
        <w:rPr>
          <w:rStyle w:val="aa"/>
          <w:rFonts w:ascii="Palatino Linotype" w:hAnsi="Palatino Linotype"/>
          <w:color w:val="030403"/>
          <w:sz w:val="20"/>
          <w:szCs w:val="20"/>
        </w:rPr>
        <w:softHyphen/>
        <w:t>νει ὅτι κα</w:t>
      </w:r>
      <w:r w:rsidRPr="00DA4AAF">
        <w:rPr>
          <w:rStyle w:val="aa"/>
          <w:rFonts w:ascii="Palatino Linotype" w:hAnsi="Palatino Linotype"/>
          <w:color w:val="030403"/>
          <w:sz w:val="20"/>
          <w:szCs w:val="20"/>
        </w:rPr>
        <w:softHyphen/>
        <w:t>ταρ</w:t>
      </w:r>
      <w:r w:rsidRPr="00DA4AAF">
        <w:rPr>
          <w:rStyle w:val="aa"/>
          <w:rFonts w:ascii="Palatino Linotype" w:hAnsi="Palatino Linotype"/>
          <w:color w:val="030403"/>
          <w:sz w:val="20"/>
          <w:szCs w:val="20"/>
        </w:rPr>
        <w:softHyphen/>
        <w:t>γεῖ τήν ἔ</w:t>
      </w:r>
      <w:r w:rsidRPr="00DA4AAF">
        <w:rPr>
          <w:rStyle w:val="aa"/>
          <w:rFonts w:ascii="Palatino Linotype" w:hAnsi="Palatino Linotype"/>
          <w:color w:val="030403"/>
          <w:sz w:val="20"/>
          <w:szCs w:val="20"/>
        </w:rPr>
        <w:softHyphen/>
        <w:t>χθρα μέ τό σταυ</w:t>
      </w:r>
      <w:r w:rsidRPr="00DA4AAF">
        <w:rPr>
          <w:rStyle w:val="aa"/>
          <w:rFonts w:ascii="Palatino Linotype" w:hAnsi="Palatino Linotype"/>
          <w:color w:val="030403"/>
          <w:sz w:val="20"/>
          <w:szCs w:val="20"/>
        </w:rPr>
        <w:softHyphen/>
        <w:t>ρό του, ἀνα</w:t>
      </w:r>
      <w:r w:rsidRPr="00DA4AAF">
        <w:rPr>
          <w:rStyle w:val="aa"/>
          <w:rFonts w:ascii="Palatino Linotype" w:hAnsi="Palatino Linotype"/>
          <w:color w:val="030403"/>
          <w:sz w:val="20"/>
          <w:szCs w:val="20"/>
        </w:rPr>
        <w:softHyphen/>
        <w:t>πλά</w:t>
      </w:r>
      <w:r w:rsidRPr="00DA4AAF">
        <w:rPr>
          <w:rStyle w:val="aa"/>
          <w:rFonts w:ascii="Palatino Linotype" w:hAnsi="Palatino Linotype"/>
          <w:color w:val="030403"/>
          <w:sz w:val="20"/>
          <w:szCs w:val="20"/>
        </w:rPr>
        <w:softHyphen/>
        <w:t>σει τούς ἀν</w:t>
      </w:r>
      <w:r w:rsidRPr="00DA4AAF">
        <w:rPr>
          <w:rStyle w:val="aa"/>
          <w:rFonts w:ascii="Palatino Linotype" w:hAnsi="Palatino Linotype"/>
          <w:color w:val="030403"/>
          <w:sz w:val="20"/>
          <w:szCs w:val="20"/>
        </w:rPr>
        <w:softHyphen/>
        <w:t>θρώ</w:t>
      </w:r>
      <w:r w:rsidRPr="00DA4AAF">
        <w:rPr>
          <w:rStyle w:val="aa"/>
          <w:rFonts w:ascii="Palatino Linotype" w:hAnsi="Palatino Linotype"/>
          <w:color w:val="030403"/>
          <w:sz w:val="20"/>
          <w:szCs w:val="20"/>
        </w:rPr>
        <w:softHyphen/>
        <w:t>πους συμ</w:t>
      </w:r>
      <w:r w:rsidRPr="00DA4AAF">
        <w:rPr>
          <w:rStyle w:val="aa"/>
          <w:rFonts w:ascii="Palatino Linotype" w:hAnsi="Palatino Linotype"/>
          <w:color w:val="030403"/>
          <w:sz w:val="20"/>
          <w:szCs w:val="20"/>
        </w:rPr>
        <w:softHyphen/>
        <w:t>φι</w:t>
      </w:r>
      <w:r w:rsidRPr="00DA4AAF">
        <w:rPr>
          <w:rStyle w:val="aa"/>
          <w:rFonts w:ascii="Palatino Linotype" w:hAnsi="Palatino Linotype"/>
          <w:color w:val="030403"/>
          <w:sz w:val="20"/>
          <w:szCs w:val="20"/>
        </w:rPr>
        <w:softHyphen/>
        <w:t>λι</w:t>
      </w:r>
      <w:r w:rsidRPr="00DA4AAF">
        <w:rPr>
          <w:rStyle w:val="aa"/>
          <w:rFonts w:ascii="Palatino Linotype" w:hAnsi="Palatino Linotype"/>
          <w:color w:val="030403"/>
          <w:sz w:val="20"/>
          <w:szCs w:val="20"/>
        </w:rPr>
        <w:softHyphen/>
        <w:t>ώ</w:t>
      </w:r>
      <w:r w:rsidRPr="00DA4AAF">
        <w:rPr>
          <w:rStyle w:val="aa"/>
          <w:rFonts w:ascii="Palatino Linotype" w:hAnsi="Palatino Linotype"/>
          <w:color w:val="030403"/>
          <w:sz w:val="20"/>
          <w:szCs w:val="20"/>
        </w:rPr>
        <w:softHyphen/>
        <w:t>νον</w:t>
      </w:r>
      <w:r w:rsidRPr="00DA4AAF">
        <w:rPr>
          <w:rStyle w:val="aa"/>
          <w:rFonts w:ascii="Palatino Linotype" w:hAnsi="Palatino Linotype"/>
          <w:color w:val="030403"/>
          <w:sz w:val="20"/>
          <w:szCs w:val="20"/>
        </w:rPr>
        <w:softHyphen/>
        <w:t>τάς τους με</w:t>
      </w:r>
      <w:r w:rsidRPr="00DA4AAF">
        <w:rPr>
          <w:rStyle w:val="aa"/>
          <w:rFonts w:ascii="Palatino Linotype" w:hAnsi="Palatino Linotype"/>
          <w:color w:val="030403"/>
          <w:sz w:val="20"/>
          <w:szCs w:val="20"/>
        </w:rPr>
        <w:softHyphen/>
        <w:t>τα</w:t>
      </w:r>
      <w:r w:rsidRPr="00DA4AAF">
        <w:rPr>
          <w:rStyle w:val="aa"/>
          <w:rFonts w:ascii="Palatino Linotype" w:hAnsi="Palatino Linotype"/>
          <w:color w:val="030403"/>
          <w:sz w:val="20"/>
          <w:szCs w:val="20"/>
        </w:rPr>
        <w:softHyphen/>
        <w:t>ξύ τους καί μέ τό Θε</w:t>
      </w:r>
      <w:r w:rsidRPr="00DA4AAF">
        <w:rPr>
          <w:rStyle w:val="aa"/>
          <w:rFonts w:ascii="Palatino Linotype" w:hAnsi="Palatino Linotype"/>
          <w:color w:val="030403"/>
          <w:sz w:val="20"/>
          <w:szCs w:val="20"/>
        </w:rPr>
        <w:softHyphen/>
        <w:t>ό φέ</w:t>
      </w:r>
      <w:r w:rsidRPr="00DA4AAF">
        <w:rPr>
          <w:rStyle w:val="aa"/>
          <w:rFonts w:ascii="Palatino Linotype" w:hAnsi="Palatino Linotype"/>
          <w:color w:val="030403"/>
          <w:sz w:val="20"/>
          <w:szCs w:val="20"/>
        </w:rPr>
        <w:softHyphen/>
        <w:t>ρον</w:t>
      </w:r>
      <w:r w:rsidRPr="00DA4AAF">
        <w:rPr>
          <w:rStyle w:val="aa"/>
          <w:rFonts w:ascii="Palatino Linotype" w:hAnsi="Palatino Linotype"/>
          <w:color w:val="030403"/>
          <w:sz w:val="20"/>
          <w:szCs w:val="20"/>
        </w:rPr>
        <w:softHyphen/>
        <w:t>τας τήν εἰρή</w:t>
      </w:r>
      <w:r w:rsidRPr="00DA4AAF">
        <w:rPr>
          <w:rStyle w:val="aa"/>
          <w:rFonts w:ascii="Palatino Linotype" w:hAnsi="Palatino Linotype"/>
          <w:color w:val="030403"/>
          <w:sz w:val="20"/>
          <w:szCs w:val="20"/>
        </w:rPr>
        <w:softHyphen/>
        <w:t>νη, β) πα</w:t>
      </w:r>
      <w:r w:rsidRPr="00DA4AAF">
        <w:rPr>
          <w:rStyle w:val="aa"/>
          <w:rFonts w:ascii="Palatino Linotype" w:hAnsi="Palatino Linotype"/>
          <w:color w:val="030403"/>
          <w:sz w:val="20"/>
          <w:szCs w:val="20"/>
        </w:rPr>
        <w:softHyphen/>
        <w:t>ρου</w:t>
      </w:r>
      <w:r w:rsidRPr="00DA4AAF">
        <w:rPr>
          <w:rStyle w:val="aa"/>
          <w:rFonts w:ascii="Palatino Linotype" w:hAnsi="Palatino Linotype"/>
          <w:color w:val="030403"/>
          <w:sz w:val="20"/>
          <w:szCs w:val="20"/>
        </w:rPr>
        <w:softHyphen/>
        <w:t>σι</w:t>
      </w:r>
      <w:r w:rsidRPr="00DA4AAF">
        <w:rPr>
          <w:rStyle w:val="aa"/>
          <w:rFonts w:ascii="Palatino Linotype" w:hAnsi="Palatino Linotype"/>
          <w:color w:val="030403"/>
          <w:sz w:val="20"/>
          <w:szCs w:val="20"/>
        </w:rPr>
        <w:softHyphen/>
        <w:t>ά</w:t>
      </w:r>
      <w:r w:rsidRPr="00DA4AAF">
        <w:rPr>
          <w:rStyle w:val="aa"/>
          <w:rFonts w:ascii="Palatino Linotype" w:hAnsi="Palatino Linotype"/>
          <w:color w:val="030403"/>
          <w:sz w:val="20"/>
          <w:szCs w:val="20"/>
        </w:rPr>
        <w:softHyphen/>
        <w:t>ζον</w:t>
      </w:r>
      <w:r w:rsidRPr="00DA4AAF">
        <w:rPr>
          <w:rStyle w:val="aa"/>
          <w:rFonts w:ascii="Palatino Linotype" w:hAnsi="Palatino Linotype"/>
          <w:color w:val="030403"/>
          <w:sz w:val="20"/>
          <w:szCs w:val="20"/>
        </w:rPr>
        <w:softHyphen/>
        <w:t>ται ὁ</w:t>
      </w:r>
      <w:r w:rsidRPr="00DA4AAF">
        <w:rPr>
          <w:rStyle w:val="aa"/>
          <w:rFonts w:ascii="Palatino Linotype" w:hAnsi="Palatino Linotype"/>
          <w:color w:val="030403"/>
          <w:sz w:val="20"/>
          <w:szCs w:val="20"/>
        </w:rPr>
        <w:softHyphen/>
        <w:t>ρι</w:t>
      </w:r>
      <w:r w:rsidRPr="00DA4AAF">
        <w:rPr>
          <w:rStyle w:val="aa"/>
          <w:rFonts w:ascii="Palatino Linotype" w:hAnsi="Palatino Linotype"/>
          <w:color w:val="030403"/>
          <w:sz w:val="20"/>
          <w:szCs w:val="20"/>
        </w:rPr>
        <w:softHyphen/>
        <w:t>σμέ</w:t>
      </w:r>
      <w:r w:rsidRPr="00DA4AAF">
        <w:rPr>
          <w:rStyle w:val="aa"/>
          <w:rFonts w:ascii="Palatino Linotype" w:hAnsi="Palatino Linotype"/>
          <w:color w:val="030403"/>
          <w:sz w:val="20"/>
          <w:szCs w:val="20"/>
        </w:rPr>
        <w:softHyphen/>
        <w:t>νες ἐ</w:t>
      </w:r>
      <w:r w:rsidRPr="00DA4AAF">
        <w:rPr>
          <w:rStyle w:val="aa"/>
          <w:rFonts w:ascii="Palatino Linotype" w:hAnsi="Palatino Linotype"/>
          <w:color w:val="030403"/>
          <w:sz w:val="20"/>
          <w:szCs w:val="20"/>
        </w:rPr>
        <w:softHyphen/>
        <w:t>πα</w:t>
      </w:r>
      <w:r w:rsidRPr="00DA4AAF">
        <w:rPr>
          <w:rStyle w:val="aa"/>
          <w:rFonts w:ascii="Palatino Linotype" w:hAnsi="Palatino Linotype"/>
          <w:color w:val="030403"/>
          <w:sz w:val="20"/>
          <w:szCs w:val="20"/>
        </w:rPr>
        <w:softHyphen/>
        <w:t>να</w:t>
      </w:r>
      <w:r w:rsidRPr="00DA4AAF">
        <w:rPr>
          <w:rStyle w:val="aa"/>
          <w:rFonts w:ascii="Palatino Linotype" w:hAnsi="Palatino Linotype"/>
          <w:color w:val="030403"/>
          <w:sz w:val="20"/>
          <w:szCs w:val="20"/>
        </w:rPr>
        <w:softHyphen/>
        <w:t>λή</w:t>
      </w:r>
      <w:r w:rsidRPr="00DA4AAF">
        <w:rPr>
          <w:rStyle w:val="aa"/>
          <w:rFonts w:ascii="Palatino Linotype" w:hAnsi="Palatino Linotype"/>
          <w:color w:val="030403"/>
          <w:sz w:val="20"/>
          <w:szCs w:val="20"/>
        </w:rPr>
        <w:softHyphen/>
        <w:t>ψεις («ἔχθρα-εἰρή</w:t>
      </w:r>
      <w:r w:rsidRPr="00DA4AAF">
        <w:rPr>
          <w:rStyle w:val="aa"/>
          <w:rFonts w:ascii="Palatino Linotype" w:hAnsi="Palatino Linotype"/>
          <w:color w:val="030403"/>
          <w:sz w:val="20"/>
          <w:szCs w:val="20"/>
        </w:rPr>
        <w:softHyphen/>
        <w:t>νη, ἐν ἑνί σώ</w:t>
      </w:r>
      <w:r w:rsidRPr="00DA4AAF">
        <w:rPr>
          <w:rStyle w:val="aa"/>
          <w:rFonts w:ascii="Palatino Linotype" w:hAnsi="Palatino Linotype"/>
          <w:color w:val="030403"/>
          <w:sz w:val="20"/>
          <w:szCs w:val="20"/>
        </w:rPr>
        <w:softHyphen/>
        <w:t>μα</w:t>
      </w:r>
      <w:r w:rsidRPr="00DA4AAF">
        <w:rPr>
          <w:rStyle w:val="aa"/>
          <w:rFonts w:ascii="Palatino Linotype" w:hAnsi="Palatino Linotype"/>
          <w:color w:val="030403"/>
          <w:sz w:val="20"/>
          <w:szCs w:val="20"/>
        </w:rPr>
        <w:softHyphen/>
        <w:t>τι-ἐν ἑνί πνεύ</w:t>
      </w:r>
      <w:r w:rsidRPr="00DA4AAF">
        <w:rPr>
          <w:rStyle w:val="aa"/>
          <w:rFonts w:ascii="Palatino Linotype" w:hAnsi="Palatino Linotype"/>
          <w:color w:val="030403"/>
          <w:sz w:val="20"/>
          <w:szCs w:val="20"/>
        </w:rPr>
        <w:softHyphen/>
        <w:t>μα</w:t>
      </w:r>
      <w:r w:rsidRPr="00DA4AAF">
        <w:rPr>
          <w:rStyle w:val="aa"/>
          <w:rFonts w:ascii="Palatino Linotype" w:hAnsi="Palatino Linotype"/>
          <w:color w:val="030403"/>
          <w:sz w:val="20"/>
          <w:szCs w:val="20"/>
        </w:rPr>
        <w:softHyphen/>
        <w:t>τι, μα</w:t>
      </w:r>
      <w:r w:rsidRPr="00DA4AAF">
        <w:rPr>
          <w:rStyle w:val="aa"/>
          <w:rFonts w:ascii="Palatino Linotype" w:hAnsi="Palatino Linotype"/>
          <w:color w:val="030403"/>
          <w:sz w:val="20"/>
          <w:szCs w:val="20"/>
        </w:rPr>
        <w:softHyphen/>
        <w:t>κράν-ἐγ</w:t>
      </w:r>
      <w:r w:rsidRPr="00DA4AAF">
        <w:rPr>
          <w:rStyle w:val="aa"/>
          <w:rFonts w:ascii="Palatino Linotype" w:hAnsi="Palatino Linotype"/>
          <w:color w:val="030403"/>
          <w:sz w:val="20"/>
          <w:szCs w:val="20"/>
        </w:rPr>
        <w:softHyphen/>
        <w:t>γύς»), τά ὁποῖα εἶναι χα</w:t>
      </w:r>
      <w:r w:rsidRPr="00DA4AAF">
        <w:rPr>
          <w:rStyle w:val="aa"/>
          <w:rFonts w:ascii="Palatino Linotype" w:hAnsi="Palatino Linotype"/>
          <w:color w:val="030403"/>
          <w:sz w:val="20"/>
          <w:szCs w:val="20"/>
        </w:rPr>
        <w:softHyphen/>
        <w:t>ρα</w:t>
      </w:r>
      <w:r w:rsidRPr="00DA4AAF">
        <w:rPr>
          <w:rStyle w:val="aa"/>
          <w:rFonts w:ascii="Palatino Linotype" w:hAnsi="Palatino Linotype"/>
          <w:color w:val="030403"/>
          <w:sz w:val="20"/>
          <w:szCs w:val="20"/>
        </w:rPr>
        <w:softHyphen/>
        <w:t>κτη</w:t>
      </w:r>
      <w:r w:rsidRPr="00DA4AAF">
        <w:rPr>
          <w:rStyle w:val="aa"/>
          <w:rFonts w:ascii="Palatino Linotype" w:hAnsi="Palatino Linotype"/>
          <w:color w:val="030403"/>
          <w:sz w:val="20"/>
          <w:szCs w:val="20"/>
        </w:rPr>
        <w:softHyphen/>
        <w:t>ρι</w:t>
      </w:r>
      <w:r w:rsidRPr="00DA4AAF">
        <w:rPr>
          <w:rStyle w:val="aa"/>
          <w:rFonts w:ascii="Palatino Linotype" w:hAnsi="Palatino Linotype"/>
          <w:color w:val="030403"/>
          <w:sz w:val="20"/>
          <w:szCs w:val="20"/>
        </w:rPr>
        <w:softHyphen/>
        <w:t>στι</w:t>
      </w:r>
      <w:r w:rsidRPr="00DA4AAF">
        <w:rPr>
          <w:rStyle w:val="aa"/>
          <w:rFonts w:ascii="Palatino Linotype" w:hAnsi="Palatino Linotype"/>
          <w:color w:val="030403"/>
          <w:sz w:val="20"/>
          <w:szCs w:val="20"/>
        </w:rPr>
        <w:softHyphen/>
        <w:t>κά τοῦ λει</w:t>
      </w:r>
      <w:r w:rsidRPr="00DA4AAF">
        <w:rPr>
          <w:rStyle w:val="aa"/>
          <w:rFonts w:ascii="Palatino Linotype" w:hAnsi="Palatino Linotype"/>
          <w:color w:val="030403"/>
          <w:sz w:val="20"/>
          <w:szCs w:val="20"/>
        </w:rPr>
        <w:softHyphen/>
        <w:t>τουρ</w:t>
      </w:r>
      <w:r w:rsidRPr="00DA4AAF">
        <w:rPr>
          <w:rStyle w:val="aa"/>
          <w:rFonts w:ascii="Palatino Linotype" w:hAnsi="Palatino Linotype"/>
          <w:color w:val="030403"/>
          <w:sz w:val="20"/>
          <w:szCs w:val="20"/>
        </w:rPr>
        <w:softHyphen/>
        <w:t>γι</w:t>
      </w:r>
      <w:r w:rsidRPr="00DA4AAF">
        <w:rPr>
          <w:rStyle w:val="aa"/>
          <w:rFonts w:ascii="Palatino Linotype" w:hAnsi="Palatino Linotype"/>
          <w:color w:val="030403"/>
          <w:sz w:val="20"/>
          <w:szCs w:val="20"/>
        </w:rPr>
        <w:softHyphen/>
        <w:t>κοῦ καί ποι</w:t>
      </w:r>
      <w:r w:rsidRPr="00DA4AAF">
        <w:rPr>
          <w:rStyle w:val="aa"/>
          <w:rFonts w:ascii="Palatino Linotype" w:hAnsi="Palatino Linotype"/>
          <w:color w:val="030403"/>
          <w:sz w:val="20"/>
          <w:szCs w:val="20"/>
        </w:rPr>
        <w:softHyphen/>
        <w:t>η</w:t>
      </w:r>
      <w:r w:rsidRPr="00DA4AAF">
        <w:rPr>
          <w:rStyle w:val="aa"/>
          <w:rFonts w:ascii="Palatino Linotype" w:hAnsi="Palatino Linotype"/>
          <w:color w:val="030403"/>
          <w:sz w:val="20"/>
          <w:szCs w:val="20"/>
        </w:rPr>
        <w:softHyphen/>
        <w:t>τι</w:t>
      </w:r>
      <w:r w:rsidRPr="00DA4AAF">
        <w:rPr>
          <w:rStyle w:val="aa"/>
          <w:rFonts w:ascii="Palatino Linotype" w:hAnsi="Palatino Linotype"/>
          <w:color w:val="030403"/>
          <w:sz w:val="20"/>
          <w:szCs w:val="20"/>
        </w:rPr>
        <w:softHyphen/>
        <w:t>κοῦ ὕφους, γ) το</w:t>
      </w:r>
      <w:r w:rsidRPr="00DA4AAF">
        <w:rPr>
          <w:rStyle w:val="aa"/>
          <w:rFonts w:ascii="Palatino Linotype" w:hAnsi="Palatino Linotype"/>
          <w:color w:val="030403"/>
          <w:sz w:val="20"/>
          <w:szCs w:val="20"/>
        </w:rPr>
        <w:softHyphen/>
        <w:t>νί</w:t>
      </w:r>
      <w:r w:rsidRPr="00DA4AAF">
        <w:rPr>
          <w:rStyle w:val="aa"/>
          <w:rFonts w:ascii="Palatino Linotype" w:hAnsi="Palatino Linotype"/>
          <w:color w:val="030403"/>
          <w:sz w:val="20"/>
          <w:szCs w:val="20"/>
        </w:rPr>
        <w:softHyphen/>
        <w:t>ζουν ἰδι</w:t>
      </w:r>
      <w:r w:rsidRPr="00DA4AAF">
        <w:rPr>
          <w:rStyle w:val="aa"/>
          <w:rFonts w:ascii="Palatino Linotype" w:hAnsi="Palatino Linotype"/>
          <w:color w:val="030403"/>
          <w:sz w:val="20"/>
          <w:szCs w:val="20"/>
        </w:rPr>
        <w:softHyphen/>
        <w:t>αί</w:t>
      </w:r>
      <w:r w:rsidRPr="00DA4AAF">
        <w:rPr>
          <w:rStyle w:val="aa"/>
          <w:rFonts w:ascii="Palatino Linotype" w:hAnsi="Palatino Linotype"/>
          <w:color w:val="030403"/>
          <w:sz w:val="20"/>
          <w:szCs w:val="20"/>
        </w:rPr>
        <w:softHyphen/>
        <w:t>τε</w:t>
      </w:r>
      <w:r w:rsidRPr="00DA4AAF">
        <w:rPr>
          <w:rStyle w:val="aa"/>
          <w:rFonts w:ascii="Palatino Linotype" w:hAnsi="Palatino Linotype"/>
          <w:color w:val="030403"/>
          <w:sz w:val="20"/>
          <w:szCs w:val="20"/>
        </w:rPr>
        <w:softHyphen/>
        <w:t>ρα τήν ἑνό</w:t>
      </w:r>
      <w:r w:rsidRPr="00DA4AAF">
        <w:rPr>
          <w:rStyle w:val="aa"/>
          <w:rFonts w:ascii="Palatino Linotype" w:hAnsi="Palatino Linotype"/>
          <w:color w:val="030403"/>
          <w:sz w:val="20"/>
          <w:szCs w:val="20"/>
        </w:rPr>
        <w:softHyphen/>
        <w:t>τη</w:t>
      </w:r>
      <w:r w:rsidRPr="00DA4AAF">
        <w:rPr>
          <w:rStyle w:val="aa"/>
          <w:rFonts w:ascii="Palatino Linotype" w:hAnsi="Palatino Linotype"/>
          <w:color w:val="030403"/>
          <w:sz w:val="20"/>
          <w:szCs w:val="20"/>
        </w:rPr>
        <w:softHyphen/>
        <w:t>τα τῆς νέ</w:t>
      </w:r>
      <w:r w:rsidRPr="00DA4AAF">
        <w:rPr>
          <w:rStyle w:val="aa"/>
          <w:rFonts w:ascii="Palatino Linotype" w:hAnsi="Palatino Linotype"/>
          <w:color w:val="030403"/>
          <w:sz w:val="20"/>
          <w:szCs w:val="20"/>
        </w:rPr>
        <w:softHyphen/>
        <w:t>ας κα</w:t>
      </w:r>
      <w:r w:rsidRPr="00DA4AAF">
        <w:rPr>
          <w:rStyle w:val="aa"/>
          <w:rFonts w:ascii="Palatino Linotype" w:hAnsi="Palatino Linotype"/>
          <w:color w:val="030403"/>
          <w:sz w:val="20"/>
          <w:szCs w:val="20"/>
        </w:rPr>
        <w:softHyphen/>
        <w:t>τά</w:t>
      </w:r>
      <w:r w:rsidRPr="00DA4AAF">
        <w:rPr>
          <w:rStyle w:val="aa"/>
          <w:rFonts w:ascii="Palatino Linotype" w:hAnsi="Palatino Linotype"/>
          <w:color w:val="030403"/>
          <w:sz w:val="20"/>
          <w:szCs w:val="20"/>
        </w:rPr>
        <w:softHyphen/>
        <w:t>στα</w:t>
      </w:r>
      <w:r w:rsidRPr="00DA4AAF">
        <w:rPr>
          <w:rStyle w:val="aa"/>
          <w:rFonts w:ascii="Palatino Linotype" w:hAnsi="Palatino Linotype"/>
          <w:color w:val="030403"/>
          <w:sz w:val="20"/>
          <w:szCs w:val="20"/>
        </w:rPr>
        <w:softHyphen/>
        <w:t>σης, τῆς ἐκ</w:t>
      </w:r>
      <w:r w:rsidRPr="00DA4AAF">
        <w:rPr>
          <w:rStyle w:val="aa"/>
          <w:rFonts w:ascii="Palatino Linotype" w:hAnsi="Palatino Linotype"/>
          <w:color w:val="030403"/>
          <w:sz w:val="20"/>
          <w:szCs w:val="20"/>
        </w:rPr>
        <w:softHyphen/>
        <w:t>κλη</w:t>
      </w:r>
      <w:r w:rsidRPr="00DA4AAF">
        <w:rPr>
          <w:rStyle w:val="aa"/>
          <w:rFonts w:ascii="Palatino Linotype" w:hAnsi="Palatino Linotype"/>
          <w:color w:val="030403"/>
          <w:sz w:val="20"/>
          <w:szCs w:val="20"/>
        </w:rPr>
        <w:softHyphen/>
        <w:t>σί</w:t>
      </w:r>
      <w:r w:rsidRPr="00DA4AAF">
        <w:rPr>
          <w:rStyle w:val="aa"/>
          <w:rFonts w:ascii="Palatino Linotype" w:hAnsi="Palatino Linotype"/>
          <w:color w:val="030403"/>
          <w:sz w:val="20"/>
          <w:szCs w:val="20"/>
        </w:rPr>
        <w:softHyphen/>
        <w:t>ας («ἕν, εἰς ἕνα και</w:t>
      </w:r>
      <w:r w:rsidRPr="00DA4AAF">
        <w:rPr>
          <w:rStyle w:val="aa"/>
          <w:rFonts w:ascii="Palatino Linotype" w:hAnsi="Palatino Linotype"/>
          <w:color w:val="030403"/>
          <w:sz w:val="20"/>
          <w:szCs w:val="20"/>
        </w:rPr>
        <w:softHyphen/>
        <w:t>νόν ἄν</w:t>
      </w:r>
      <w:r w:rsidRPr="00DA4AAF">
        <w:rPr>
          <w:rStyle w:val="aa"/>
          <w:rFonts w:ascii="Palatino Linotype" w:hAnsi="Palatino Linotype"/>
          <w:color w:val="030403"/>
          <w:sz w:val="20"/>
          <w:szCs w:val="20"/>
        </w:rPr>
        <w:softHyphen/>
        <w:t>θρω</w:t>
      </w:r>
      <w:r w:rsidRPr="00DA4AAF">
        <w:rPr>
          <w:rStyle w:val="aa"/>
          <w:rFonts w:ascii="Palatino Linotype" w:hAnsi="Palatino Linotype"/>
          <w:color w:val="030403"/>
          <w:sz w:val="20"/>
          <w:szCs w:val="20"/>
        </w:rPr>
        <w:softHyphen/>
        <w:t>πον, ὡς ἑνί σώ</w:t>
      </w:r>
      <w:r w:rsidRPr="00DA4AAF">
        <w:rPr>
          <w:rStyle w:val="aa"/>
          <w:rFonts w:ascii="Palatino Linotype" w:hAnsi="Palatino Linotype"/>
          <w:color w:val="030403"/>
          <w:sz w:val="20"/>
          <w:szCs w:val="20"/>
        </w:rPr>
        <w:softHyphen/>
        <w:t>μα</w:t>
      </w:r>
      <w:r w:rsidRPr="00DA4AAF">
        <w:rPr>
          <w:rStyle w:val="aa"/>
          <w:rFonts w:ascii="Palatino Linotype" w:hAnsi="Palatino Linotype"/>
          <w:color w:val="030403"/>
          <w:sz w:val="20"/>
          <w:szCs w:val="20"/>
        </w:rPr>
        <w:softHyphen/>
        <w:t>τι, ὡς ἑνί πνεύ</w:t>
      </w:r>
      <w:r w:rsidRPr="00DA4AAF">
        <w:rPr>
          <w:rStyle w:val="aa"/>
          <w:rFonts w:ascii="Palatino Linotype" w:hAnsi="Palatino Linotype"/>
          <w:color w:val="030403"/>
          <w:sz w:val="20"/>
          <w:szCs w:val="20"/>
        </w:rPr>
        <w:softHyphen/>
        <w:t>μα</w:t>
      </w:r>
      <w:r w:rsidRPr="00DA4AAF">
        <w:rPr>
          <w:rStyle w:val="aa"/>
          <w:rFonts w:ascii="Palatino Linotype" w:hAnsi="Palatino Linotype"/>
          <w:color w:val="030403"/>
          <w:sz w:val="20"/>
          <w:szCs w:val="20"/>
        </w:rPr>
        <w:softHyphen/>
        <w:t>τι») καί δ) ἔχουν μία, ἔστω καί μή ἀ</w:t>
      </w:r>
      <w:r w:rsidRPr="00DA4AAF">
        <w:rPr>
          <w:rStyle w:val="aa"/>
          <w:rFonts w:ascii="Palatino Linotype" w:hAnsi="Palatino Linotype"/>
          <w:color w:val="030403"/>
          <w:sz w:val="20"/>
          <w:szCs w:val="20"/>
        </w:rPr>
        <w:softHyphen/>
        <w:t>νε</w:t>
      </w:r>
      <w:r w:rsidRPr="00DA4AAF">
        <w:rPr>
          <w:rStyle w:val="aa"/>
          <w:rFonts w:ascii="Palatino Linotype" w:hAnsi="Palatino Linotype"/>
          <w:color w:val="030403"/>
          <w:sz w:val="20"/>
          <w:szCs w:val="20"/>
        </w:rPr>
        <w:softHyphen/>
        <w:t>πτυγ</w:t>
      </w:r>
      <w:r w:rsidRPr="00DA4AAF">
        <w:rPr>
          <w:rStyle w:val="aa"/>
          <w:rFonts w:ascii="Palatino Linotype" w:hAnsi="Palatino Linotype"/>
          <w:color w:val="030403"/>
          <w:sz w:val="20"/>
          <w:szCs w:val="20"/>
        </w:rPr>
        <w:softHyphen/>
        <w:t>μέ</w:t>
      </w:r>
      <w:r w:rsidRPr="00DA4AAF">
        <w:rPr>
          <w:rStyle w:val="aa"/>
          <w:rFonts w:ascii="Palatino Linotype" w:hAnsi="Palatino Linotype"/>
          <w:color w:val="030403"/>
          <w:sz w:val="20"/>
          <w:szCs w:val="20"/>
        </w:rPr>
        <w:softHyphen/>
        <w:t>νη, τρι</w:t>
      </w:r>
      <w:r w:rsidRPr="00DA4AAF">
        <w:rPr>
          <w:rStyle w:val="aa"/>
          <w:rFonts w:ascii="Palatino Linotype" w:hAnsi="Palatino Linotype"/>
          <w:color w:val="030403"/>
          <w:sz w:val="20"/>
          <w:szCs w:val="20"/>
        </w:rPr>
        <w:softHyphen/>
        <w:t>α</w:t>
      </w:r>
      <w:r w:rsidRPr="00DA4AAF">
        <w:rPr>
          <w:rStyle w:val="aa"/>
          <w:rFonts w:ascii="Palatino Linotype" w:hAnsi="Palatino Linotype"/>
          <w:color w:val="030403"/>
          <w:sz w:val="20"/>
          <w:szCs w:val="20"/>
        </w:rPr>
        <w:softHyphen/>
        <w:t>δο</w:t>
      </w:r>
      <w:r w:rsidRPr="00DA4AAF">
        <w:rPr>
          <w:rStyle w:val="aa"/>
          <w:rFonts w:ascii="Palatino Linotype" w:hAnsi="Palatino Linotype"/>
          <w:color w:val="030403"/>
          <w:sz w:val="20"/>
          <w:szCs w:val="20"/>
        </w:rPr>
        <w:softHyphen/>
        <w:t>λο</w:t>
      </w:r>
      <w:r w:rsidRPr="00DA4AAF">
        <w:rPr>
          <w:rStyle w:val="aa"/>
          <w:rFonts w:ascii="Palatino Linotype" w:hAnsi="Palatino Linotype"/>
          <w:color w:val="030403"/>
          <w:sz w:val="20"/>
          <w:szCs w:val="20"/>
        </w:rPr>
        <w:softHyphen/>
        <w:t>γι</w:t>
      </w:r>
      <w:r w:rsidRPr="00DA4AAF">
        <w:rPr>
          <w:rStyle w:val="aa"/>
          <w:rFonts w:ascii="Palatino Linotype" w:hAnsi="Palatino Linotype"/>
          <w:color w:val="030403"/>
          <w:sz w:val="20"/>
          <w:szCs w:val="20"/>
        </w:rPr>
        <w:softHyphen/>
        <w:t>κή θε</w:t>
      </w:r>
      <w:r w:rsidRPr="00DA4AAF">
        <w:rPr>
          <w:rStyle w:val="aa"/>
          <w:rFonts w:ascii="Palatino Linotype" w:hAnsi="Palatino Linotype"/>
          <w:color w:val="030403"/>
          <w:sz w:val="20"/>
          <w:szCs w:val="20"/>
        </w:rPr>
        <w:softHyphen/>
        <w:t>ο</w:t>
      </w:r>
      <w:r w:rsidRPr="00DA4AAF">
        <w:rPr>
          <w:rStyle w:val="aa"/>
          <w:rFonts w:ascii="Palatino Linotype" w:hAnsi="Palatino Linotype"/>
          <w:color w:val="030403"/>
          <w:sz w:val="20"/>
          <w:szCs w:val="20"/>
        </w:rPr>
        <w:softHyphen/>
        <w:t>λο</w:t>
      </w:r>
      <w:r w:rsidRPr="00DA4AAF">
        <w:rPr>
          <w:rStyle w:val="aa"/>
          <w:rFonts w:ascii="Palatino Linotype" w:hAnsi="Palatino Linotype"/>
          <w:color w:val="030403"/>
          <w:sz w:val="20"/>
          <w:szCs w:val="20"/>
        </w:rPr>
        <w:softHyphen/>
        <w:t>γι</w:t>
      </w:r>
      <w:r w:rsidRPr="00DA4AAF">
        <w:rPr>
          <w:rStyle w:val="aa"/>
          <w:rFonts w:ascii="Palatino Linotype" w:hAnsi="Palatino Linotype"/>
          <w:color w:val="030403"/>
          <w:sz w:val="20"/>
          <w:szCs w:val="20"/>
        </w:rPr>
        <w:softHyphen/>
        <w:t>κή βά</w:t>
      </w:r>
      <w:r w:rsidRPr="00DA4AAF">
        <w:rPr>
          <w:rStyle w:val="aa"/>
          <w:rFonts w:ascii="Palatino Linotype" w:hAnsi="Palatino Linotype"/>
          <w:color w:val="030403"/>
          <w:sz w:val="20"/>
          <w:szCs w:val="20"/>
        </w:rPr>
        <w:softHyphen/>
        <w:t>ση, ἀ</w:t>
      </w:r>
      <w:r w:rsidRPr="00DA4AAF">
        <w:rPr>
          <w:rStyle w:val="aa"/>
          <w:rFonts w:ascii="Palatino Linotype" w:hAnsi="Palatino Linotype"/>
          <w:color w:val="030403"/>
          <w:sz w:val="20"/>
          <w:szCs w:val="20"/>
        </w:rPr>
        <w:softHyphen/>
        <w:t>φοῦ ἀ</w:t>
      </w:r>
      <w:r w:rsidRPr="00DA4AAF">
        <w:rPr>
          <w:rStyle w:val="aa"/>
          <w:rFonts w:ascii="Palatino Linotype" w:hAnsi="Palatino Linotype"/>
          <w:color w:val="030403"/>
          <w:sz w:val="20"/>
          <w:szCs w:val="20"/>
        </w:rPr>
        <w:softHyphen/>
        <w:t>να</w:t>
      </w:r>
      <w:r w:rsidRPr="00DA4AAF">
        <w:rPr>
          <w:rStyle w:val="aa"/>
          <w:rFonts w:ascii="Palatino Linotype" w:hAnsi="Palatino Linotype"/>
          <w:color w:val="030403"/>
          <w:sz w:val="20"/>
          <w:szCs w:val="20"/>
        </w:rPr>
        <w:softHyphen/>
        <w:t>φέ</w:t>
      </w:r>
      <w:r w:rsidRPr="00DA4AAF">
        <w:rPr>
          <w:rStyle w:val="aa"/>
          <w:rFonts w:ascii="Palatino Linotype" w:hAnsi="Palatino Linotype"/>
          <w:color w:val="030403"/>
          <w:sz w:val="20"/>
          <w:szCs w:val="20"/>
        </w:rPr>
        <w:softHyphen/>
        <w:t>ρουν τό Θε</w:t>
      </w:r>
      <w:r w:rsidRPr="00DA4AAF">
        <w:rPr>
          <w:rStyle w:val="aa"/>
          <w:rFonts w:ascii="Palatino Linotype" w:hAnsi="Palatino Linotype"/>
          <w:color w:val="030403"/>
          <w:sz w:val="20"/>
          <w:szCs w:val="20"/>
        </w:rPr>
        <w:softHyphen/>
        <w:t>ό Πα</w:t>
      </w:r>
      <w:r w:rsidRPr="00DA4AAF">
        <w:rPr>
          <w:rStyle w:val="aa"/>
          <w:rFonts w:ascii="Palatino Linotype" w:hAnsi="Palatino Linotype"/>
          <w:color w:val="030403"/>
          <w:sz w:val="20"/>
          <w:szCs w:val="20"/>
        </w:rPr>
        <w:softHyphen/>
        <w:t>τέ</w:t>
      </w:r>
      <w:r w:rsidRPr="00DA4AAF">
        <w:rPr>
          <w:rStyle w:val="aa"/>
          <w:rFonts w:ascii="Palatino Linotype" w:hAnsi="Palatino Linotype"/>
          <w:color w:val="030403"/>
          <w:sz w:val="20"/>
          <w:szCs w:val="20"/>
        </w:rPr>
        <w:softHyphen/>
        <w:t>ρα, τό Χρι</w:t>
      </w:r>
      <w:r w:rsidRPr="00DA4AAF">
        <w:rPr>
          <w:rStyle w:val="aa"/>
          <w:rFonts w:ascii="Palatino Linotype" w:hAnsi="Palatino Linotype"/>
          <w:color w:val="030403"/>
          <w:sz w:val="20"/>
          <w:szCs w:val="20"/>
        </w:rPr>
        <w:softHyphen/>
        <w:t>στό καί τό Πνεῦμα».</w:t>
      </w:r>
      <w:r>
        <w:rPr>
          <w:rFonts w:ascii="Palatino Linotype" w:hAnsi="Palatino Linotype"/>
          <w:color w:val="030403"/>
          <w:sz w:val="20"/>
          <w:szCs w:val="20"/>
        </w:rPr>
        <w:t xml:space="preserve"> </w:t>
      </w:r>
      <w:r w:rsidRPr="00DA4AAF">
        <w:rPr>
          <w:rFonts w:ascii="Palatino Linotype" w:hAnsi="Palatino Linotype"/>
          <w:color w:val="030403"/>
          <w:sz w:val="20"/>
          <w:szCs w:val="20"/>
        </w:rPr>
        <w:t>Ὅ</w:t>
      </w:r>
      <w:r w:rsidRPr="00DA4AAF">
        <w:rPr>
          <w:rFonts w:ascii="Palatino Linotype" w:hAnsi="Palatino Linotype"/>
          <w:color w:val="030403"/>
          <w:sz w:val="20"/>
          <w:szCs w:val="20"/>
        </w:rPr>
        <w:softHyphen/>
        <w:t>λο τὸ ἔρ</w:t>
      </w:r>
      <w:r w:rsidRPr="00DA4AAF">
        <w:rPr>
          <w:rFonts w:ascii="Palatino Linotype" w:hAnsi="Palatino Linotype"/>
          <w:color w:val="030403"/>
          <w:sz w:val="20"/>
          <w:szCs w:val="20"/>
        </w:rPr>
        <w:softHyphen/>
        <w:t>γο τῆς σω</w:t>
      </w:r>
      <w:r w:rsidRPr="00DA4AAF">
        <w:rPr>
          <w:rFonts w:ascii="Palatino Linotype" w:hAnsi="Palatino Linotype"/>
          <w:color w:val="030403"/>
          <w:sz w:val="20"/>
          <w:szCs w:val="20"/>
        </w:rPr>
        <w:softHyphen/>
        <w:t>τη</w:t>
      </w:r>
      <w:r w:rsidRPr="00DA4AAF">
        <w:rPr>
          <w:rFonts w:ascii="Palatino Linotype" w:hAnsi="Palatino Linotype"/>
          <w:color w:val="030403"/>
          <w:sz w:val="20"/>
          <w:szCs w:val="20"/>
        </w:rPr>
        <w:softHyphen/>
        <w:t>ρί</w:t>
      </w:r>
      <w:r w:rsidRPr="00DA4AAF">
        <w:rPr>
          <w:rFonts w:ascii="Palatino Linotype" w:hAnsi="Palatino Linotype"/>
          <w:color w:val="030403"/>
          <w:sz w:val="20"/>
          <w:szCs w:val="20"/>
        </w:rPr>
        <w:softHyphen/>
        <w:t>ας ὁ</w:t>
      </w:r>
      <w:r w:rsidRPr="00DA4AAF">
        <w:rPr>
          <w:rFonts w:ascii="Palatino Linotype" w:hAnsi="Palatino Linotype"/>
          <w:color w:val="030403"/>
          <w:sz w:val="20"/>
          <w:szCs w:val="20"/>
        </w:rPr>
        <w:softHyphen/>
        <w:t>λο</w:t>
      </w:r>
      <w:r w:rsidRPr="00DA4AAF">
        <w:rPr>
          <w:rFonts w:ascii="Palatino Linotype" w:hAnsi="Palatino Linotype"/>
          <w:color w:val="030403"/>
          <w:sz w:val="20"/>
          <w:szCs w:val="20"/>
        </w:rPr>
        <w:softHyphen/>
        <w:t>κλη</w:t>
      </w:r>
      <w:r w:rsidRPr="00DA4AAF">
        <w:rPr>
          <w:rFonts w:ascii="Palatino Linotype" w:hAnsi="Palatino Linotype"/>
          <w:color w:val="030403"/>
          <w:sz w:val="20"/>
          <w:szCs w:val="20"/>
        </w:rPr>
        <w:softHyphen/>
        <w:t>ρώ</w:t>
      </w:r>
      <w:r w:rsidRPr="00DA4AAF">
        <w:rPr>
          <w:rFonts w:ascii="Palatino Linotype" w:hAnsi="Palatino Linotype"/>
          <w:color w:val="030403"/>
          <w:sz w:val="20"/>
          <w:szCs w:val="20"/>
        </w:rPr>
        <w:softHyphen/>
        <w:t>θη</w:t>
      </w:r>
      <w:r w:rsidRPr="00DA4AAF">
        <w:rPr>
          <w:rFonts w:ascii="Palatino Linotype" w:hAnsi="Palatino Linotype"/>
          <w:color w:val="030403"/>
          <w:sz w:val="20"/>
          <w:szCs w:val="20"/>
        </w:rPr>
        <w:softHyphen/>
        <w:t>κε ἤ</w:t>
      </w:r>
      <w:r w:rsidRPr="00DA4AAF">
        <w:rPr>
          <w:rFonts w:ascii="Palatino Linotype" w:hAnsi="Palatino Linotype"/>
          <w:color w:val="030403"/>
          <w:sz w:val="20"/>
          <w:szCs w:val="20"/>
        </w:rPr>
        <w:softHyphen/>
        <w:t>δη ἀ</w:t>
      </w:r>
      <w:r w:rsidRPr="00DA4AAF">
        <w:rPr>
          <w:rFonts w:ascii="Palatino Linotype" w:hAnsi="Palatino Linotype"/>
          <w:color w:val="030403"/>
          <w:sz w:val="20"/>
          <w:szCs w:val="20"/>
        </w:rPr>
        <w:softHyphen/>
        <w:t>πὸ τὸ Θε</w:t>
      </w:r>
      <w:r w:rsidRPr="00DA4AAF">
        <w:rPr>
          <w:rFonts w:ascii="Palatino Linotype" w:hAnsi="Palatino Linotype"/>
          <w:color w:val="030403"/>
          <w:sz w:val="20"/>
          <w:szCs w:val="20"/>
        </w:rPr>
        <w:softHyphen/>
        <w:t>ό, ἀλ</w:t>
      </w:r>
      <w:r w:rsidRPr="00DA4AAF">
        <w:rPr>
          <w:rFonts w:ascii="Palatino Linotype" w:hAnsi="Palatino Linotype"/>
          <w:color w:val="030403"/>
          <w:sz w:val="20"/>
          <w:szCs w:val="20"/>
        </w:rPr>
        <w:softHyphen/>
        <w:t>λά, ἀ</w:t>
      </w:r>
      <w:r w:rsidRPr="00DA4AAF">
        <w:rPr>
          <w:rFonts w:ascii="Palatino Linotype" w:hAnsi="Palatino Linotype"/>
          <w:color w:val="030403"/>
          <w:sz w:val="20"/>
          <w:szCs w:val="20"/>
        </w:rPr>
        <w:softHyphen/>
        <w:t>πὸ μί</w:t>
      </w:r>
      <w:r w:rsidRPr="00DA4AAF">
        <w:rPr>
          <w:rFonts w:ascii="Palatino Linotype" w:hAnsi="Palatino Linotype"/>
          <w:color w:val="030403"/>
          <w:sz w:val="20"/>
          <w:szCs w:val="20"/>
        </w:rPr>
        <w:softHyphen/>
        <w:t>α ἄλ</w:t>
      </w:r>
      <w:r w:rsidRPr="00DA4AAF">
        <w:rPr>
          <w:rFonts w:ascii="Palatino Linotype" w:hAnsi="Palatino Linotype"/>
          <w:color w:val="030403"/>
          <w:sz w:val="20"/>
          <w:szCs w:val="20"/>
        </w:rPr>
        <w:softHyphen/>
        <w:t>λη ἄ</w:t>
      </w:r>
      <w:r w:rsidRPr="00DA4AAF">
        <w:rPr>
          <w:rFonts w:ascii="Palatino Linotype" w:hAnsi="Palatino Linotype"/>
          <w:color w:val="030403"/>
          <w:sz w:val="20"/>
          <w:szCs w:val="20"/>
        </w:rPr>
        <w:softHyphen/>
        <w:t>πο</w:t>
      </w:r>
      <w:r w:rsidRPr="00DA4AAF">
        <w:rPr>
          <w:rFonts w:ascii="Palatino Linotype" w:hAnsi="Palatino Linotype"/>
          <w:color w:val="030403"/>
          <w:sz w:val="20"/>
          <w:szCs w:val="20"/>
        </w:rPr>
        <w:softHyphen/>
        <w:t>ψη, συ</w:t>
      </w:r>
      <w:r w:rsidRPr="00DA4AAF">
        <w:rPr>
          <w:rFonts w:ascii="Palatino Linotype" w:hAnsi="Palatino Linotype"/>
          <w:color w:val="030403"/>
          <w:sz w:val="20"/>
          <w:szCs w:val="20"/>
        </w:rPr>
        <w:softHyphen/>
        <w:t>νε</w:t>
      </w:r>
      <w:r w:rsidRPr="00DA4AAF">
        <w:rPr>
          <w:rFonts w:ascii="Palatino Linotype" w:hAnsi="Palatino Linotype"/>
          <w:color w:val="030403"/>
          <w:sz w:val="20"/>
          <w:szCs w:val="20"/>
        </w:rPr>
        <w:softHyphen/>
        <w:t>χί</w:t>
      </w:r>
      <w:r w:rsidRPr="00DA4AAF">
        <w:rPr>
          <w:rFonts w:ascii="Palatino Linotype" w:hAnsi="Palatino Linotype"/>
          <w:color w:val="030403"/>
          <w:sz w:val="20"/>
          <w:szCs w:val="20"/>
        </w:rPr>
        <w:softHyphen/>
        <w:t>ζε</w:t>
      </w:r>
      <w:r w:rsidRPr="00DA4AAF">
        <w:rPr>
          <w:rFonts w:ascii="Palatino Linotype" w:hAnsi="Palatino Linotype"/>
          <w:color w:val="030403"/>
          <w:sz w:val="20"/>
          <w:szCs w:val="20"/>
        </w:rPr>
        <w:softHyphen/>
        <w:t>ται στὴν πραγ</w:t>
      </w:r>
      <w:r w:rsidRPr="00DA4AAF">
        <w:rPr>
          <w:rFonts w:ascii="Palatino Linotype" w:hAnsi="Palatino Linotype"/>
          <w:color w:val="030403"/>
          <w:sz w:val="20"/>
          <w:szCs w:val="20"/>
        </w:rPr>
        <w:softHyphen/>
        <w:t>μα</w:t>
      </w:r>
      <w:r w:rsidRPr="00DA4AAF">
        <w:rPr>
          <w:rFonts w:ascii="Palatino Linotype" w:hAnsi="Palatino Linotype"/>
          <w:color w:val="030403"/>
          <w:sz w:val="20"/>
          <w:szCs w:val="20"/>
        </w:rPr>
        <w:softHyphen/>
        <w:t>τι</w:t>
      </w:r>
      <w:r w:rsidRPr="00DA4AAF">
        <w:rPr>
          <w:rFonts w:ascii="Palatino Linotype" w:hAnsi="Palatino Linotype"/>
          <w:color w:val="030403"/>
          <w:sz w:val="20"/>
          <w:szCs w:val="20"/>
        </w:rPr>
        <w:softHyphen/>
        <w:t>κό</w:t>
      </w:r>
      <w:r w:rsidRPr="00DA4AAF">
        <w:rPr>
          <w:rFonts w:ascii="Palatino Linotype" w:hAnsi="Palatino Linotype"/>
          <w:color w:val="030403"/>
          <w:sz w:val="20"/>
          <w:szCs w:val="20"/>
        </w:rPr>
        <w:softHyphen/>
        <w:t>τη</w:t>
      </w:r>
      <w:r w:rsidRPr="00DA4AAF">
        <w:rPr>
          <w:rFonts w:ascii="Palatino Linotype" w:hAnsi="Palatino Linotype"/>
          <w:color w:val="030403"/>
          <w:sz w:val="20"/>
          <w:szCs w:val="20"/>
        </w:rPr>
        <w:softHyphen/>
        <w:t>τα ὡς τὴ Δευ</w:t>
      </w:r>
      <w:r w:rsidRPr="00DA4AAF">
        <w:rPr>
          <w:rFonts w:ascii="Palatino Linotype" w:hAnsi="Palatino Linotype"/>
          <w:color w:val="030403"/>
          <w:sz w:val="20"/>
          <w:szCs w:val="20"/>
        </w:rPr>
        <w:softHyphen/>
        <w:t>τέ</w:t>
      </w:r>
      <w:r w:rsidRPr="00DA4AAF">
        <w:rPr>
          <w:rFonts w:ascii="Palatino Linotype" w:hAnsi="Palatino Linotype"/>
          <w:color w:val="030403"/>
          <w:sz w:val="20"/>
          <w:szCs w:val="20"/>
        </w:rPr>
        <w:softHyphen/>
        <w:t>ρα Πα</w:t>
      </w:r>
      <w:r w:rsidRPr="00DA4AAF">
        <w:rPr>
          <w:rFonts w:ascii="Palatino Linotype" w:hAnsi="Palatino Linotype"/>
          <w:color w:val="030403"/>
          <w:sz w:val="20"/>
          <w:szCs w:val="20"/>
        </w:rPr>
        <w:softHyphen/>
        <w:t>ρου</w:t>
      </w:r>
      <w:r w:rsidRPr="00DA4AAF">
        <w:rPr>
          <w:rFonts w:ascii="Palatino Linotype" w:hAnsi="Palatino Linotype"/>
          <w:color w:val="030403"/>
          <w:sz w:val="20"/>
          <w:szCs w:val="20"/>
        </w:rPr>
        <w:softHyphen/>
        <w:t>σί</w:t>
      </w:r>
      <w:r w:rsidRPr="00DA4AAF">
        <w:rPr>
          <w:rFonts w:ascii="Palatino Linotype" w:hAnsi="Palatino Linotype"/>
          <w:color w:val="030403"/>
          <w:sz w:val="20"/>
          <w:szCs w:val="20"/>
        </w:rPr>
        <w:softHyphen/>
        <w:t>α καὶ ὁ Παῦ</w:t>
      </w:r>
      <w:r w:rsidRPr="00DA4AAF">
        <w:rPr>
          <w:rFonts w:ascii="Palatino Linotype" w:hAnsi="Palatino Linotype"/>
          <w:color w:val="030403"/>
          <w:sz w:val="20"/>
          <w:szCs w:val="20"/>
        </w:rPr>
        <w:softHyphen/>
        <w:t>λος κα</w:t>
      </w:r>
      <w:r w:rsidRPr="00DA4AAF">
        <w:rPr>
          <w:rFonts w:ascii="Palatino Linotype" w:hAnsi="Palatino Linotype"/>
          <w:color w:val="030403"/>
          <w:sz w:val="20"/>
          <w:szCs w:val="20"/>
        </w:rPr>
        <w:softHyphen/>
        <w:t>θο</w:t>
      </w:r>
      <w:r w:rsidRPr="00DA4AAF">
        <w:rPr>
          <w:rFonts w:ascii="Palatino Linotype" w:hAnsi="Palatino Linotype"/>
          <w:color w:val="030403"/>
          <w:sz w:val="20"/>
          <w:szCs w:val="20"/>
        </w:rPr>
        <w:softHyphen/>
        <w:t>ρί</w:t>
      </w:r>
      <w:r w:rsidRPr="00DA4AAF">
        <w:rPr>
          <w:rFonts w:ascii="Palatino Linotype" w:hAnsi="Palatino Linotype"/>
          <w:color w:val="030403"/>
          <w:sz w:val="20"/>
          <w:szCs w:val="20"/>
        </w:rPr>
        <w:softHyphen/>
        <w:t>ζει τὴν ἀ</w:t>
      </w:r>
      <w:r w:rsidRPr="00DA4AAF">
        <w:rPr>
          <w:rFonts w:ascii="Palatino Linotype" w:hAnsi="Palatino Linotype"/>
          <w:color w:val="030403"/>
          <w:sz w:val="20"/>
          <w:szCs w:val="20"/>
        </w:rPr>
        <w:softHyphen/>
        <w:t>πο</w:t>
      </w:r>
      <w:r w:rsidRPr="00DA4AAF">
        <w:rPr>
          <w:rFonts w:ascii="Palatino Linotype" w:hAnsi="Palatino Linotype"/>
          <w:color w:val="030403"/>
          <w:sz w:val="20"/>
          <w:szCs w:val="20"/>
        </w:rPr>
        <w:softHyphen/>
        <w:t>στο</w:t>
      </w:r>
      <w:r w:rsidRPr="00DA4AAF">
        <w:rPr>
          <w:rFonts w:ascii="Palatino Linotype" w:hAnsi="Palatino Linotype"/>
          <w:color w:val="030403"/>
          <w:sz w:val="20"/>
          <w:szCs w:val="20"/>
        </w:rPr>
        <w:softHyphen/>
        <w:t>λι</w:t>
      </w:r>
      <w:r w:rsidRPr="00DA4AAF">
        <w:rPr>
          <w:rFonts w:ascii="Palatino Linotype" w:hAnsi="Palatino Linotype"/>
          <w:color w:val="030403"/>
          <w:sz w:val="20"/>
          <w:szCs w:val="20"/>
        </w:rPr>
        <w:softHyphen/>
        <w:t>κὴ δρα</w:t>
      </w:r>
      <w:r w:rsidRPr="00DA4AAF">
        <w:rPr>
          <w:rFonts w:ascii="Palatino Linotype" w:hAnsi="Palatino Linotype"/>
          <w:color w:val="030403"/>
          <w:sz w:val="20"/>
          <w:szCs w:val="20"/>
        </w:rPr>
        <w:softHyphen/>
        <w:t>στη</w:t>
      </w:r>
      <w:r w:rsidRPr="00DA4AAF">
        <w:rPr>
          <w:rFonts w:ascii="Palatino Linotype" w:hAnsi="Palatino Linotype"/>
          <w:color w:val="030403"/>
          <w:sz w:val="20"/>
          <w:szCs w:val="20"/>
        </w:rPr>
        <w:softHyphen/>
        <w:t>ρι</w:t>
      </w:r>
      <w:r w:rsidRPr="00DA4AAF">
        <w:rPr>
          <w:rFonts w:ascii="Palatino Linotype" w:hAnsi="Palatino Linotype"/>
          <w:color w:val="030403"/>
          <w:sz w:val="20"/>
          <w:szCs w:val="20"/>
        </w:rPr>
        <w:softHyphen/>
        <w:t>ό</w:t>
      </w:r>
      <w:r w:rsidRPr="00DA4AAF">
        <w:rPr>
          <w:rFonts w:ascii="Palatino Linotype" w:hAnsi="Palatino Linotype"/>
          <w:color w:val="030403"/>
          <w:sz w:val="20"/>
          <w:szCs w:val="20"/>
        </w:rPr>
        <w:softHyphen/>
        <w:t>τη</w:t>
      </w:r>
      <w:r w:rsidRPr="00DA4AAF">
        <w:rPr>
          <w:rFonts w:ascii="Palatino Linotype" w:hAnsi="Palatino Linotype"/>
          <w:color w:val="030403"/>
          <w:sz w:val="20"/>
          <w:szCs w:val="20"/>
        </w:rPr>
        <w:softHyphen/>
        <w:t>τα ὡς «</w:t>
      </w:r>
      <w:r w:rsidRPr="00DA4AAF">
        <w:rPr>
          <w:rStyle w:val="aa"/>
          <w:rFonts w:ascii="Palatino Linotype" w:hAnsi="Palatino Linotype"/>
          <w:color w:val="030403"/>
          <w:sz w:val="20"/>
          <w:szCs w:val="20"/>
        </w:rPr>
        <w:t>δι</w:t>
      </w:r>
      <w:r w:rsidRPr="00DA4AAF">
        <w:rPr>
          <w:rStyle w:val="aa"/>
          <w:rFonts w:ascii="Palatino Linotype" w:hAnsi="Palatino Linotype"/>
          <w:color w:val="030403"/>
          <w:sz w:val="20"/>
          <w:szCs w:val="20"/>
        </w:rPr>
        <w:softHyphen/>
        <w:t>α</w:t>
      </w:r>
      <w:r w:rsidRPr="00DA4AAF">
        <w:rPr>
          <w:rStyle w:val="aa"/>
          <w:rFonts w:ascii="Palatino Linotype" w:hAnsi="Palatino Linotype"/>
          <w:color w:val="030403"/>
          <w:sz w:val="20"/>
          <w:szCs w:val="20"/>
        </w:rPr>
        <w:softHyphen/>
        <w:t>κο</w:t>
      </w:r>
      <w:r w:rsidRPr="00DA4AAF">
        <w:rPr>
          <w:rStyle w:val="aa"/>
          <w:rFonts w:ascii="Palatino Linotype" w:hAnsi="Palatino Linotype"/>
          <w:color w:val="030403"/>
          <w:sz w:val="20"/>
          <w:szCs w:val="20"/>
        </w:rPr>
        <w:softHyphen/>
        <w:t>νί</w:t>
      </w:r>
      <w:r w:rsidRPr="00DA4AAF">
        <w:rPr>
          <w:rStyle w:val="aa"/>
          <w:rFonts w:ascii="Palatino Linotype" w:hAnsi="Palatino Linotype"/>
          <w:color w:val="030403"/>
          <w:sz w:val="20"/>
          <w:szCs w:val="20"/>
        </w:rPr>
        <w:softHyphen/>
        <w:t>α τῆς 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γῆς</w:t>
      </w:r>
      <w:r w:rsidRPr="00DA4AAF">
        <w:rPr>
          <w:rFonts w:ascii="Palatino Linotype" w:hAnsi="Palatino Linotype"/>
          <w:color w:val="030403"/>
          <w:sz w:val="20"/>
          <w:szCs w:val="20"/>
        </w:rPr>
        <w:t>». «</w:t>
      </w:r>
      <w:r w:rsidRPr="00DA4AAF">
        <w:rPr>
          <w:rStyle w:val="aa"/>
          <w:rFonts w:ascii="Palatino Linotype" w:hAnsi="Palatino Linotype"/>
          <w:color w:val="030403"/>
          <w:sz w:val="20"/>
          <w:szCs w:val="20"/>
        </w:rPr>
        <w:t>Ὑ</w:t>
      </w:r>
      <w:r w:rsidRPr="00DA4AAF">
        <w:rPr>
          <w:rStyle w:val="aa"/>
          <w:rFonts w:ascii="Palatino Linotype" w:hAnsi="Palatino Linotype"/>
          <w:color w:val="030403"/>
          <w:sz w:val="20"/>
          <w:szCs w:val="20"/>
        </w:rPr>
        <w:softHyphen/>
        <w:t>πέρ Χρι</w:t>
      </w:r>
      <w:r w:rsidRPr="00DA4AAF">
        <w:rPr>
          <w:rStyle w:val="aa"/>
          <w:rFonts w:ascii="Palatino Linotype" w:hAnsi="Palatino Linotype"/>
          <w:color w:val="030403"/>
          <w:sz w:val="20"/>
          <w:szCs w:val="20"/>
        </w:rPr>
        <w:softHyphen/>
        <w:t>στοῦ οὖν πρε</w:t>
      </w:r>
      <w:r w:rsidRPr="00DA4AAF">
        <w:rPr>
          <w:rStyle w:val="aa"/>
          <w:rFonts w:ascii="Palatino Linotype" w:hAnsi="Palatino Linotype"/>
          <w:color w:val="030403"/>
          <w:sz w:val="20"/>
          <w:szCs w:val="20"/>
        </w:rPr>
        <w:softHyphen/>
        <w:t>σβεύ</w:t>
      </w:r>
      <w:r w:rsidRPr="00DA4AAF">
        <w:rPr>
          <w:rStyle w:val="aa"/>
          <w:rFonts w:ascii="Palatino Linotype" w:hAnsi="Palatino Linotype"/>
          <w:color w:val="030403"/>
          <w:sz w:val="20"/>
          <w:szCs w:val="20"/>
        </w:rPr>
        <w:softHyphen/>
        <w:t>ο</w:t>
      </w:r>
      <w:r w:rsidRPr="00DA4AAF">
        <w:rPr>
          <w:rStyle w:val="aa"/>
          <w:rFonts w:ascii="Palatino Linotype" w:hAnsi="Palatino Linotype"/>
          <w:color w:val="030403"/>
          <w:sz w:val="20"/>
          <w:szCs w:val="20"/>
        </w:rPr>
        <w:softHyphen/>
        <w:t>μεν ὡς τοῦ θε</w:t>
      </w:r>
      <w:r w:rsidRPr="00DA4AAF">
        <w:rPr>
          <w:rStyle w:val="aa"/>
          <w:rFonts w:ascii="Palatino Linotype" w:hAnsi="Palatino Linotype"/>
          <w:color w:val="030403"/>
          <w:sz w:val="20"/>
          <w:szCs w:val="20"/>
        </w:rPr>
        <w:softHyphen/>
        <w:t>οῦ πα</w:t>
      </w:r>
      <w:r w:rsidRPr="00DA4AAF">
        <w:rPr>
          <w:rStyle w:val="aa"/>
          <w:rFonts w:ascii="Palatino Linotype" w:hAnsi="Palatino Linotype"/>
          <w:color w:val="030403"/>
          <w:sz w:val="20"/>
          <w:szCs w:val="20"/>
        </w:rPr>
        <w:softHyphen/>
        <w:t>ρα</w:t>
      </w:r>
      <w:r w:rsidRPr="00DA4AAF">
        <w:rPr>
          <w:rStyle w:val="aa"/>
          <w:rFonts w:ascii="Palatino Linotype" w:hAnsi="Palatino Linotype"/>
          <w:color w:val="030403"/>
          <w:sz w:val="20"/>
          <w:szCs w:val="20"/>
        </w:rPr>
        <w:softHyphen/>
        <w:t>κα</w:t>
      </w:r>
      <w:r w:rsidRPr="00DA4AAF">
        <w:rPr>
          <w:rStyle w:val="aa"/>
          <w:rFonts w:ascii="Palatino Linotype" w:hAnsi="Palatino Linotype"/>
          <w:color w:val="030403"/>
          <w:sz w:val="20"/>
          <w:szCs w:val="20"/>
        </w:rPr>
        <w:softHyphen/>
        <w:t>λοῦν</w:t>
      </w:r>
      <w:r w:rsidRPr="00DA4AAF">
        <w:rPr>
          <w:rStyle w:val="aa"/>
          <w:rFonts w:ascii="Palatino Linotype" w:hAnsi="Palatino Linotype"/>
          <w:color w:val="030403"/>
          <w:sz w:val="20"/>
          <w:szCs w:val="20"/>
        </w:rPr>
        <w:softHyphen/>
        <w:t>τος δι᾿ ἡμῶν∙ δε</w:t>
      </w:r>
      <w:r w:rsidRPr="00DA4AAF">
        <w:rPr>
          <w:rStyle w:val="aa"/>
          <w:rFonts w:ascii="Palatino Linotype" w:hAnsi="Palatino Linotype"/>
          <w:color w:val="030403"/>
          <w:sz w:val="20"/>
          <w:szCs w:val="20"/>
        </w:rPr>
        <w:softHyphen/>
        <w:t>ό</w:t>
      </w:r>
      <w:r w:rsidRPr="00DA4AAF">
        <w:rPr>
          <w:rStyle w:val="aa"/>
          <w:rFonts w:ascii="Palatino Linotype" w:hAnsi="Palatino Linotype"/>
          <w:color w:val="030403"/>
          <w:sz w:val="20"/>
          <w:szCs w:val="20"/>
        </w:rPr>
        <w:softHyphen/>
        <w:t>με</w:t>
      </w:r>
      <w:r w:rsidRPr="00DA4AAF">
        <w:rPr>
          <w:rStyle w:val="aa"/>
          <w:rFonts w:ascii="Palatino Linotype" w:hAnsi="Palatino Linotype"/>
          <w:color w:val="030403"/>
          <w:sz w:val="20"/>
          <w:szCs w:val="20"/>
        </w:rPr>
        <w:softHyphen/>
        <w:t>θα ὑπέρ Χρι</w:t>
      </w:r>
      <w:r w:rsidRPr="00DA4AAF">
        <w:rPr>
          <w:rStyle w:val="aa"/>
          <w:rFonts w:ascii="Palatino Linotype" w:hAnsi="Palatino Linotype"/>
          <w:color w:val="030403"/>
          <w:sz w:val="20"/>
          <w:szCs w:val="20"/>
        </w:rPr>
        <w:softHyphen/>
        <w:t>στοῦ, 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λά</w:t>
      </w:r>
      <w:r w:rsidRPr="00DA4AAF">
        <w:rPr>
          <w:rStyle w:val="aa"/>
          <w:rFonts w:ascii="Palatino Linotype" w:hAnsi="Palatino Linotype"/>
          <w:color w:val="030403"/>
          <w:sz w:val="20"/>
          <w:szCs w:val="20"/>
        </w:rPr>
        <w:softHyphen/>
        <w:t>γη</w:t>
      </w:r>
      <w:r w:rsidRPr="00DA4AAF">
        <w:rPr>
          <w:rStyle w:val="aa"/>
          <w:rFonts w:ascii="Palatino Linotype" w:hAnsi="Palatino Linotype"/>
          <w:color w:val="030403"/>
          <w:sz w:val="20"/>
          <w:szCs w:val="20"/>
        </w:rPr>
        <w:softHyphen/>
        <w:t>τε τῷ θε</w:t>
      </w:r>
      <w:r w:rsidRPr="00DA4AAF">
        <w:rPr>
          <w:rStyle w:val="aa"/>
          <w:rFonts w:ascii="Palatino Linotype" w:hAnsi="Palatino Linotype"/>
          <w:color w:val="030403"/>
          <w:sz w:val="20"/>
          <w:szCs w:val="20"/>
        </w:rPr>
        <w:softHyphen/>
        <w:t>ῷ </w:t>
      </w:r>
      <w:r w:rsidRPr="00DA4AAF">
        <w:rPr>
          <w:rFonts w:ascii="Palatino Linotype" w:hAnsi="Palatino Linotype"/>
          <w:color w:val="030403"/>
          <w:sz w:val="20"/>
          <w:szCs w:val="20"/>
        </w:rPr>
        <w:t>(Β΄ </w:t>
      </w:r>
      <w:r w:rsidRPr="00DA4AAF">
        <w:rPr>
          <w:rStyle w:val="aa"/>
          <w:rFonts w:ascii="Palatino Linotype" w:hAnsi="Palatino Linotype"/>
          <w:color w:val="030403"/>
          <w:sz w:val="20"/>
          <w:szCs w:val="20"/>
        </w:rPr>
        <w:t>Κορ.</w:t>
      </w:r>
      <w:r w:rsidRPr="00DA4AAF">
        <w:rPr>
          <w:rFonts w:ascii="Palatino Linotype" w:hAnsi="Palatino Linotype"/>
          <w:color w:val="030403"/>
          <w:sz w:val="20"/>
          <w:szCs w:val="20"/>
        </w:rPr>
        <w:t> 5,20)</w:t>
      </w:r>
      <w:r w:rsidRPr="00DA4AAF">
        <w:rPr>
          <w:rStyle w:val="aa"/>
          <w:rFonts w:ascii="Palatino Linotype" w:hAnsi="Palatino Linotype"/>
          <w:color w:val="030403"/>
          <w:sz w:val="20"/>
          <w:szCs w:val="20"/>
        </w:rPr>
        <w:t>»</w:t>
      </w:r>
      <w:r w:rsidRPr="00DA4AAF">
        <w:rPr>
          <w:rFonts w:ascii="Palatino Linotype" w:hAnsi="Palatino Linotype"/>
          <w:color w:val="030403"/>
          <w:sz w:val="20"/>
          <w:szCs w:val="20"/>
        </w:rPr>
        <w:t>, δηλ. οἱ ἀ</w:t>
      </w:r>
      <w:r w:rsidRPr="00DA4AAF">
        <w:rPr>
          <w:rFonts w:ascii="Palatino Linotype" w:hAnsi="Palatino Linotype"/>
          <w:color w:val="030403"/>
          <w:sz w:val="20"/>
          <w:szCs w:val="20"/>
        </w:rPr>
        <w:softHyphen/>
        <w:t>πό</w:t>
      </w:r>
      <w:r w:rsidRPr="00DA4AAF">
        <w:rPr>
          <w:rFonts w:ascii="Palatino Linotype" w:hAnsi="Palatino Linotype"/>
          <w:color w:val="030403"/>
          <w:sz w:val="20"/>
          <w:szCs w:val="20"/>
        </w:rPr>
        <w:softHyphen/>
        <w:t>στο</w:t>
      </w:r>
      <w:r w:rsidRPr="00DA4AAF">
        <w:rPr>
          <w:rFonts w:ascii="Palatino Linotype" w:hAnsi="Palatino Linotype"/>
          <w:color w:val="030403"/>
          <w:sz w:val="20"/>
          <w:szCs w:val="20"/>
        </w:rPr>
        <w:softHyphen/>
        <w:t>λοι εἶ</w:t>
      </w:r>
      <w:r w:rsidRPr="00DA4AAF">
        <w:rPr>
          <w:rFonts w:ascii="Palatino Linotype" w:hAnsi="Palatino Linotype"/>
          <w:color w:val="030403"/>
          <w:sz w:val="20"/>
          <w:szCs w:val="20"/>
        </w:rPr>
        <w:softHyphen/>
        <w:t>ναι οἱ ἀγ</w:t>
      </w:r>
      <w:r w:rsidRPr="00DA4AAF">
        <w:rPr>
          <w:rFonts w:ascii="Palatino Linotype" w:hAnsi="Palatino Linotype"/>
          <w:color w:val="030403"/>
          <w:sz w:val="20"/>
          <w:szCs w:val="20"/>
        </w:rPr>
        <w:softHyphen/>
        <w:t>γε</w:t>
      </w:r>
      <w:r w:rsidRPr="00DA4AAF">
        <w:rPr>
          <w:rFonts w:ascii="Palatino Linotype" w:hAnsi="Palatino Linotype"/>
          <w:color w:val="030403"/>
          <w:sz w:val="20"/>
          <w:szCs w:val="20"/>
        </w:rPr>
        <w:softHyphen/>
        <w:t>λι</w:t>
      </w:r>
      <w:r w:rsidRPr="00DA4AAF">
        <w:rPr>
          <w:rFonts w:ascii="Palatino Linotype" w:hAnsi="Palatino Linotype"/>
          <w:color w:val="030403"/>
          <w:sz w:val="20"/>
          <w:szCs w:val="20"/>
        </w:rPr>
        <w:softHyphen/>
        <w:t>ο</w:t>
      </w:r>
      <w:r w:rsidRPr="00DA4AAF">
        <w:rPr>
          <w:rFonts w:ascii="Palatino Linotype" w:hAnsi="Palatino Linotype"/>
          <w:color w:val="030403"/>
          <w:sz w:val="20"/>
          <w:szCs w:val="20"/>
        </w:rPr>
        <w:softHyphen/>
        <w:t>φό</w:t>
      </w:r>
      <w:r w:rsidRPr="00DA4AAF">
        <w:rPr>
          <w:rFonts w:ascii="Palatino Linotype" w:hAnsi="Palatino Linotype"/>
          <w:color w:val="030403"/>
          <w:sz w:val="20"/>
          <w:szCs w:val="20"/>
        </w:rPr>
        <w:softHyphen/>
        <w:t>ροι τοῦ «</w:t>
      </w:r>
      <w:r w:rsidRPr="00DA4AAF">
        <w:rPr>
          <w:rStyle w:val="aa"/>
          <w:rFonts w:ascii="Palatino Linotype" w:hAnsi="Palatino Linotype"/>
          <w:color w:val="030403"/>
          <w:sz w:val="20"/>
          <w:szCs w:val="20"/>
        </w:rPr>
        <w:t>λό</w:t>
      </w:r>
      <w:r w:rsidRPr="00DA4AAF">
        <w:rPr>
          <w:rStyle w:val="aa"/>
          <w:rFonts w:ascii="Palatino Linotype" w:hAnsi="Palatino Linotype"/>
          <w:color w:val="030403"/>
          <w:sz w:val="20"/>
          <w:szCs w:val="20"/>
        </w:rPr>
        <w:softHyphen/>
        <w:t>γου τῆς κα</w:t>
      </w:r>
      <w:r w:rsidRPr="00DA4AAF">
        <w:rPr>
          <w:rStyle w:val="aa"/>
          <w:rFonts w:ascii="Palatino Linotype" w:hAnsi="Palatino Linotype"/>
          <w:color w:val="030403"/>
          <w:sz w:val="20"/>
          <w:szCs w:val="20"/>
        </w:rPr>
        <w:softHyphen/>
        <w:t>ταλ</w:t>
      </w:r>
      <w:r w:rsidRPr="00DA4AAF">
        <w:rPr>
          <w:rStyle w:val="aa"/>
          <w:rFonts w:ascii="Palatino Linotype" w:hAnsi="Palatino Linotype"/>
          <w:color w:val="030403"/>
          <w:sz w:val="20"/>
          <w:szCs w:val="20"/>
        </w:rPr>
        <w:softHyphen/>
        <w:t>λα</w:t>
      </w:r>
      <w:r w:rsidRPr="00DA4AAF">
        <w:rPr>
          <w:rStyle w:val="aa"/>
          <w:rFonts w:ascii="Palatino Linotype" w:hAnsi="Palatino Linotype"/>
          <w:color w:val="030403"/>
          <w:sz w:val="20"/>
          <w:szCs w:val="20"/>
        </w:rPr>
        <w:softHyphen/>
        <w:t>γῆς</w:t>
      </w:r>
      <w:r w:rsidRPr="00DA4AAF">
        <w:rPr>
          <w:rFonts w:ascii="Palatino Linotype" w:hAnsi="Palatino Linotype"/>
          <w:color w:val="030403"/>
          <w:sz w:val="20"/>
          <w:szCs w:val="20"/>
        </w:rPr>
        <w:t>», οἱ ὁ</w:t>
      </w:r>
      <w:r w:rsidRPr="00DA4AAF">
        <w:rPr>
          <w:rFonts w:ascii="Palatino Linotype" w:hAnsi="Palatino Linotype"/>
          <w:color w:val="030403"/>
          <w:sz w:val="20"/>
          <w:szCs w:val="20"/>
        </w:rPr>
        <w:softHyphen/>
        <w:t>ποῖ</w:t>
      </w:r>
      <w:r w:rsidRPr="00DA4AAF">
        <w:rPr>
          <w:rFonts w:ascii="Palatino Linotype" w:hAnsi="Palatino Linotype"/>
          <w:color w:val="030403"/>
          <w:sz w:val="20"/>
          <w:szCs w:val="20"/>
        </w:rPr>
        <w:softHyphen/>
        <w:t>οι ἀ</w:t>
      </w:r>
      <w:r w:rsidRPr="00DA4AAF">
        <w:rPr>
          <w:rFonts w:ascii="Palatino Linotype" w:hAnsi="Palatino Linotype"/>
          <w:color w:val="030403"/>
          <w:sz w:val="20"/>
          <w:szCs w:val="20"/>
        </w:rPr>
        <w:softHyphen/>
        <w:t>κο</w:t>
      </w:r>
      <w:r w:rsidRPr="00DA4AAF">
        <w:rPr>
          <w:rFonts w:ascii="Palatino Linotype" w:hAnsi="Palatino Linotype"/>
          <w:color w:val="030403"/>
          <w:sz w:val="20"/>
          <w:szCs w:val="20"/>
        </w:rPr>
        <w:softHyphen/>
        <w:t>λου</w:t>
      </w:r>
      <w:r w:rsidRPr="00DA4AAF">
        <w:rPr>
          <w:rFonts w:ascii="Palatino Linotype" w:hAnsi="Palatino Linotype"/>
          <w:color w:val="030403"/>
          <w:sz w:val="20"/>
          <w:szCs w:val="20"/>
        </w:rPr>
        <w:softHyphen/>
        <w:t>θών</w:t>
      </w:r>
      <w:r w:rsidRPr="00DA4AAF">
        <w:rPr>
          <w:rFonts w:ascii="Palatino Linotype" w:hAnsi="Palatino Linotype"/>
          <w:color w:val="030403"/>
          <w:sz w:val="20"/>
          <w:szCs w:val="20"/>
        </w:rPr>
        <w:softHyphen/>
        <w:t>τας τὸ πα</w:t>
      </w:r>
      <w:r w:rsidRPr="00DA4AAF">
        <w:rPr>
          <w:rFonts w:ascii="Palatino Linotype" w:hAnsi="Palatino Linotype"/>
          <w:color w:val="030403"/>
          <w:sz w:val="20"/>
          <w:szCs w:val="20"/>
        </w:rPr>
        <w:softHyphen/>
        <w:t>ρά</w:t>
      </w:r>
      <w:r w:rsidRPr="00DA4AAF">
        <w:rPr>
          <w:rFonts w:ascii="Palatino Linotype" w:hAnsi="Palatino Linotype"/>
          <w:color w:val="030403"/>
          <w:sz w:val="20"/>
          <w:szCs w:val="20"/>
        </w:rPr>
        <w:softHyphen/>
        <w:t>δειγ</w:t>
      </w:r>
      <w:r w:rsidRPr="00DA4AAF">
        <w:rPr>
          <w:rFonts w:ascii="Palatino Linotype" w:hAnsi="Palatino Linotype"/>
          <w:color w:val="030403"/>
          <w:sz w:val="20"/>
          <w:szCs w:val="20"/>
        </w:rPr>
        <w:softHyphen/>
        <w:t>μα τοῦ Παύ</w:t>
      </w:r>
      <w:r w:rsidRPr="00DA4AAF">
        <w:rPr>
          <w:rFonts w:ascii="Palatino Linotype" w:hAnsi="Palatino Linotype"/>
          <w:color w:val="030403"/>
          <w:sz w:val="20"/>
          <w:szCs w:val="20"/>
        </w:rPr>
        <w:softHyphen/>
        <w:t>λου θὰ γί</w:t>
      </w:r>
      <w:r w:rsidRPr="00DA4AAF">
        <w:rPr>
          <w:rFonts w:ascii="Palatino Linotype" w:hAnsi="Palatino Linotype"/>
          <w:color w:val="030403"/>
          <w:sz w:val="20"/>
          <w:szCs w:val="20"/>
        </w:rPr>
        <w:softHyphen/>
        <w:t>νουν οἰ</w:t>
      </w:r>
      <w:r w:rsidRPr="00DA4AAF">
        <w:rPr>
          <w:rFonts w:ascii="Palatino Linotype" w:hAnsi="Palatino Linotype"/>
          <w:color w:val="030403"/>
          <w:sz w:val="20"/>
          <w:szCs w:val="20"/>
        </w:rPr>
        <w:softHyphen/>
        <w:t>κο</w:t>
      </w:r>
      <w:r w:rsidRPr="00DA4AAF">
        <w:rPr>
          <w:rFonts w:ascii="Palatino Linotype" w:hAnsi="Palatino Linotype"/>
          <w:color w:val="030403"/>
          <w:sz w:val="20"/>
          <w:szCs w:val="20"/>
        </w:rPr>
        <w:softHyphen/>
        <w:t>δό</w:t>
      </w:r>
      <w:r w:rsidRPr="00DA4AAF">
        <w:rPr>
          <w:rFonts w:ascii="Palatino Linotype" w:hAnsi="Palatino Linotype"/>
          <w:color w:val="030403"/>
          <w:sz w:val="20"/>
          <w:szCs w:val="20"/>
        </w:rPr>
        <w:softHyphen/>
        <w:t>μοι τῆς εἰρή</w:t>
      </w:r>
      <w:r w:rsidRPr="00DA4AAF">
        <w:rPr>
          <w:rFonts w:ascii="Palatino Linotype" w:hAnsi="Palatino Linotype"/>
          <w:color w:val="030403"/>
          <w:sz w:val="20"/>
          <w:szCs w:val="20"/>
        </w:rPr>
        <w:softHyphen/>
        <w:t>νης.</w:t>
      </w:r>
      <w:r w:rsidRPr="00945515">
        <w:rPr>
          <w:rFonts w:ascii="Palatino Linotype" w:hAnsi="Palatino Linotype"/>
          <w:color w:val="030403"/>
          <w:sz w:val="20"/>
          <w:szCs w:val="20"/>
        </w:rPr>
        <w:t xml:space="preserve"> </w:t>
      </w:r>
    </w:p>
    <w:p w:rsidR="00440627" w:rsidRPr="005372CE" w:rsidRDefault="00440627" w:rsidP="009C1DCA">
      <w:pPr>
        <w:pStyle w:val="Web"/>
        <w:spacing w:before="0" w:beforeAutospacing="0" w:after="0" w:afterAutospacing="0" w:line="276" w:lineRule="auto"/>
        <w:rPr>
          <w:rFonts w:ascii="Palatino Linotype" w:hAnsi="Palatino Linotype"/>
          <w:color w:val="030403"/>
          <w:sz w:val="20"/>
          <w:szCs w:val="20"/>
        </w:rPr>
      </w:pPr>
      <w:r>
        <w:rPr>
          <w:rFonts w:ascii="Palatino Linotype" w:hAnsi="Palatino Linotype"/>
          <w:color w:val="030403"/>
          <w:sz w:val="20"/>
          <w:szCs w:val="20"/>
        </w:rPr>
        <w:t>Πηγή</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https</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enromiosini</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gr</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arthrografia</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w:t>
      </w:r>
      <w:r w:rsidRPr="00371174">
        <w:rPr>
          <w:rFonts w:ascii="Palatino Linotype" w:hAnsi="Palatino Linotype"/>
          <w:color w:val="030403"/>
          <w:sz w:val="20"/>
          <w:szCs w:val="20"/>
        </w:rPr>
        <w:t>7-%</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w:t>
      </w:r>
      <w:r w:rsidRPr="00371174">
        <w:rPr>
          <w:rFonts w:ascii="Palatino Linotype" w:hAnsi="Palatino Linotype"/>
          <w:color w:val="030403"/>
          <w:sz w:val="20"/>
          <w:szCs w:val="20"/>
        </w:rPr>
        <w:t>4%</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w:t>
      </w:r>
      <w:r w:rsidRPr="00371174">
        <w:rPr>
          <w:rFonts w:ascii="Palatino Linotype" w:hAnsi="Palatino Linotype"/>
          <w:color w:val="030403"/>
          <w:sz w:val="20"/>
          <w:szCs w:val="20"/>
        </w:rPr>
        <w:t>9%</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w:t>
      </w:r>
      <w:r w:rsidRPr="00371174">
        <w:rPr>
          <w:rFonts w:ascii="Palatino Linotype" w:hAnsi="Palatino Linotype"/>
          <w:color w:val="030403"/>
          <w:sz w:val="20"/>
          <w:szCs w:val="20"/>
        </w:rPr>
        <w:t>1%</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BA</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BF</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BD</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w:t>
      </w:r>
      <w:r w:rsidRPr="00371174">
        <w:rPr>
          <w:rFonts w:ascii="Palatino Linotype" w:hAnsi="Palatino Linotype"/>
          <w:color w:val="030403"/>
          <w:sz w:val="20"/>
          <w:szCs w:val="20"/>
        </w:rPr>
        <w:t>9%</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w:t>
      </w:r>
      <w:r w:rsidRPr="00371174">
        <w:rPr>
          <w:rFonts w:ascii="Palatino Linotype" w:hAnsi="Palatino Linotype"/>
          <w:color w:val="030403"/>
          <w:sz w:val="20"/>
          <w:szCs w:val="20"/>
        </w:rPr>
        <w:t>1-%</w:t>
      </w:r>
      <w:r w:rsidRPr="00945515">
        <w:rPr>
          <w:rFonts w:ascii="Palatino Linotype" w:hAnsi="Palatino Linotype"/>
          <w:color w:val="030403"/>
          <w:sz w:val="20"/>
          <w:szCs w:val="20"/>
          <w:lang w:val="en-US"/>
        </w:rPr>
        <w:t>CF</w:t>
      </w:r>
      <w:r w:rsidRPr="00371174">
        <w:rPr>
          <w:rFonts w:ascii="Palatino Linotype" w:hAnsi="Palatino Linotype"/>
          <w:color w:val="030403"/>
          <w:sz w:val="20"/>
          <w:szCs w:val="20"/>
        </w:rPr>
        <w:t>%84%</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w:t>
      </w:r>
      <w:r w:rsidRPr="00371174">
        <w:rPr>
          <w:rFonts w:ascii="Palatino Linotype" w:hAnsi="Palatino Linotype"/>
          <w:color w:val="030403"/>
          <w:sz w:val="20"/>
          <w:szCs w:val="20"/>
        </w:rPr>
        <w:t>7%</w:t>
      </w:r>
      <w:r w:rsidRPr="00945515">
        <w:rPr>
          <w:rFonts w:ascii="Palatino Linotype" w:hAnsi="Palatino Linotype"/>
          <w:color w:val="030403"/>
          <w:sz w:val="20"/>
          <w:szCs w:val="20"/>
          <w:lang w:val="en-US"/>
        </w:rPr>
        <w:t>CF</w:t>
      </w:r>
      <w:r w:rsidRPr="00371174">
        <w:rPr>
          <w:rFonts w:ascii="Palatino Linotype" w:hAnsi="Palatino Linotype"/>
          <w:color w:val="030403"/>
          <w:sz w:val="20"/>
          <w:szCs w:val="20"/>
        </w:rPr>
        <w:t>%83-%</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BA</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w:t>
      </w:r>
      <w:r w:rsidRPr="00371174">
        <w:rPr>
          <w:rFonts w:ascii="Palatino Linotype" w:hAnsi="Palatino Linotype"/>
          <w:color w:val="030403"/>
          <w:sz w:val="20"/>
          <w:szCs w:val="20"/>
        </w:rPr>
        <w:t>1%</w:t>
      </w:r>
      <w:r w:rsidRPr="00945515">
        <w:rPr>
          <w:rFonts w:ascii="Palatino Linotype" w:hAnsi="Palatino Linotype"/>
          <w:color w:val="030403"/>
          <w:sz w:val="20"/>
          <w:szCs w:val="20"/>
          <w:lang w:val="en-US"/>
        </w:rPr>
        <w:t>CF</w:t>
      </w:r>
      <w:r w:rsidRPr="00371174">
        <w:rPr>
          <w:rFonts w:ascii="Palatino Linotype" w:hAnsi="Palatino Linotype"/>
          <w:color w:val="030403"/>
          <w:sz w:val="20"/>
          <w:szCs w:val="20"/>
        </w:rPr>
        <w:t>%84%</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w:t>
      </w:r>
      <w:r w:rsidRPr="00371174">
        <w:rPr>
          <w:rFonts w:ascii="Palatino Linotype" w:hAnsi="Palatino Linotype"/>
          <w:color w:val="030403"/>
          <w:sz w:val="20"/>
          <w:szCs w:val="20"/>
        </w:rPr>
        <w:t>1%</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BB</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BB</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w:t>
      </w:r>
      <w:r w:rsidRPr="00371174">
        <w:rPr>
          <w:rFonts w:ascii="Palatino Linotype" w:hAnsi="Palatino Linotype"/>
          <w:color w:val="030403"/>
          <w:sz w:val="20"/>
          <w:szCs w:val="20"/>
        </w:rPr>
        <w:t>1%</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w:t>
      </w:r>
      <w:r w:rsidRPr="00371174">
        <w:rPr>
          <w:rFonts w:ascii="Palatino Linotype" w:hAnsi="Palatino Linotype"/>
          <w:color w:val="030403"/>
          <w:sz w:val="20"/>
          <w:szCs w:val="20"/>
        </w:rPr>
        <w:t>3%</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w:t>
      </w:r>
      <w:r w:rsidRPr="00371174">
        <w:rPr>
          <w:rFonts w:ascii="Palatino Linotype" w:hAnsi="Palatino Linotype"/>
          <w:color w:val="030403"/>
          <w:sz w:val="20"/>
          <w:szCs w:val="20"/>
        </w:rPr>
        <w:t>7%</w:t>
      </w:r>
      <w:r w:rsidRPr="00945515">
        <w:rPr>
          <w:rFonts w:ascii="Palatino Linotype" w:hAnsi="Palatino Linotype"/>
          <w:color w:val="030403"/>
          <w:sz w:val="20"/>
          <w:szCs w:val="20"/>
          <w:lang w:val="en-US"/>
        </w:rPr>
        <w:t>CF</w:t>
      </w:r>
      <w:r w:rsidRPr="00371174">
        <w:rPr>
          <w:rFonts w:ascii="Palatino Linotype" w:hAnsi="Palatino Linotype"/>
          <w:color w:val="030403"/>
          <w:sz w:val="20"/>
          <w:szCs w:val="20"/>
        </w:rPr>
        <w:t>%83-%</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BA</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w:t>
      </w:r>
      <w:r w:rsidRPr="00371174">
        <w:rPr>
          <w:rFonts w:ascii="Palatino Linotype" w:hAnsi="Palatino Linotype"/>
          <w:color w:val="030403"/>
          <w:sz w:val="20"/>
          <w:szCs w:val="20"/>
        </w:rPr>
        <w:t>1%</w:t>
      </w:r>
      <w:r w:rsidRPr="00945515">
        <w:rPr>
          <w:rFonts w:ascii="Palatino Linotype" w:hAnsi="Palatino Linotype"/>
          <w:color w:val="030403"/>
          <w:sz w:val="20"/>
          <w:szCs w:val="20"/>
          <w:lang w:val="en-US"/>
        </w:rPr>
        <w:t>CF</w:t>
      </w:r>
      <w:r w:rsidRPr="00371174">
        <w:rPr>
          <w:rFonts w:ascii="Palatino Linotype" w:hAnsi="Palatino Linotype"/>
          <w:color w:val="030403"/>
          <w:sz w:val="20"/>
          <w:szCs w:val="20"/>
        </w:rPr>
        <w:t>%84%</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w:t>
      </w:r>
      <w:r w:rsidRPr="00371174">
        <w:rPr>
          <w:rFonts w:ascii="Palatino Linotype" w:hAnsi="Palatino Linotype"/>
          <w:color w:val="030403"/>
          <w:sz w:val="20"/>
          <w:szCs w:val="20"/>
        </w:rPr>
        <w:t>1-%</w:t>
      </w:r>
      <w:r w:rsidRPr="00945515">
        <w:rPr>
          <w:rFonts w:ascii="Palatino Linotype" w:hAnsi="Palatino Linotype"/>
          <w:color w:val="030403"/>
          <w:sz w:val="20"/>
          <w:szCs w:val="20"/>
          <w:lang w:val="en-US"/>
        </w:rPr>
        <w:t>CF</w:t>
      </w:r>
      <w:r w:rsidRPr="00371174">
        <w:rPr>
          <w:rFonts w:ascii="Palatino Linotype" w:hAnsi="Palatino Linotype"/>
          <w:color w:val="030403"/>
          <w:sz w:val="20"/>
          <w:szCs w:val="20"/>
        </w:rPr>
        <w:t>%84%</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BF</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BD</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CE</w:t>
      </w:r>
      <w:r w:rsidRPr="00371174">
        <w:rPr>
          <w:rFonts w:ascii="Palatino Linotype" w:hAnsi="Palatino Linotype"/>
          <w:color w:val="030403"/>
          <w:sz w:val="20"/>
          <w:szCs w:val="20"/>
        </w:rPr>
        <w:t>%</w:t>
      </w:r>
      <w:r w:rsidRPr="00945515">
        <w:rPr>
          <w:rFonts w:ascii="Palatino Linotype" w:hAnsi="Palatino Linotype"/>
          <w:color w:val="030403"/>
          <w:sz w:val="20"/>
          <w:szCs w:val="20"/>
          <w:lang w:val="en-US"/>
        </w:rPr>
        <w:t>B</w:t>
      </w:r>
      <w:r w:rsidRPr="00371174">
        <w:rPr>
          <w:rFonts w:ascii="Palatino Linotype" w:hAnsi="Palatino Linotype"/>
          <w:color w:val="030403"/>
          <w:sz w:val="20"/>
          <w:szCs w:val="20"/>
        </w:rPr>
        <w:t>1%</w:t>
      </w:r>
      <w:r w:rsidRPr="00945515">
        <w:rPr>
          <w:rFonts w:ascii="Palatino Linotype" w:hAnsi="Palatino Linotype"/>
          <w:color w:val="030403"/>
          <w:sz w:val="20"/>
          <w:szCs w:val="20"/>
          <w:lang w:val="en-US"/>
        </w:rPr>
        <w:t>CF</w:t>
      </w:r>
      <w:r>
        <w:rPr>
          <w:rFonts w:ascii="Palatino Linotype" w:hAnsi="Palatino Linotype"/>
          <w:color w:val="030403"/>
          <w:sz w:val="20"/>
          <w:szCs w:val="20"/>
        </w:rPr>
        <w:t>%80/</w:t>
      </w:r>
    </w:p>
  </w:footnote>
  <w:footnote w:id="297">
    <w:p w:rsidR="00440627" w:rsidRPr="00D737CF" w:rsidRDefault="00440627" w:rsidP="009C1DCA">
      <w:pPr>
        <w:pStyle w:val="a6"/>
        <w:spacing w:line="276" w:lineRule="auto"/>
      </w:pPr>
      <w:r w:rsidRPr="00D737CF">
        <w:rPr>
          <w:rStyle w:val="a7"/>
          <w:sz w:val="24"/>
          <w:szCs w:val="24"/>
        </w:rPr>
        <w:footnoteRef/>
      </w:r>
      <w:r w:rsidRPr="00D737CF">
        <w:rPr>
          <w:sz w:val="24"/>
          <w:szCs w:val="24"/>
        </w:rPr>
        <w:t xml:space="preserve"> </w:t>
      </w:r>
      <w:r w:rsidRPr="00D737CF">
        <w:rPr>
          <w:rFonts w:ascii="Palatino Linotype" w:hAnsi="Palatino Linotype" w:cs="Arial"/>
          <w:lang w:bidi="he-IL"/>
        </w:rPr>
        <w:t>Ιω.</w:t>
      </w:r>
      <w:r w:rsidRPr="00D737CF">
        <w:rPr>
          <w:rFonts w:ascii="Palatino Linotype" w:hAnsi="Palatino Linotype" w:cs="Arial"/>
          <w:lang w:val="en-US" w:bidi="he-IL"/>
        </w:rPr>
        <w:t> </w:t>
      </w:r>
      <w:r>
        <w:rPr>
          <w:rFonts w:ascii="Palatino Linotype" w:hAnsi="Palatino Linotype" w:cs="Arial"/>
          <w:lang w:bidi="he-IL"/>
        </w:rPr>
        <w:t>8,</w:t>
      </w:r>
      <w:r w:rsidRPr="00D737CF">
        <w:rPr>
          <w:rFonts w:ascii="Palatino Linotype" w:hAnsi="Palatino Linotype" w:cs="Arial"/>
          <w:lang w:bidi="he-IL"/>
        </w:rPr>
        <w:t>7.</w:t>
      </w:r>
    </w:p>
  </w:footnote>
  <w:footnote w:id="298">
    <w:p w:rsidR="00440627" w:rsidRPr="00192E79" w:rsidRDefault="00440627" w:rsidP="009C1DCA">
      <w:pPr>
        <w:autoSpaceDE w:val="0"/>
        <w:autoSpaceDN w:val="0"/>
        <w:adjustRightInd w:val="0"/>
        <w:spacing w:after="0" w:line="276" w:lineRule="auto"/>
        <w:rPr>
          <w:rFonts w:ascii="Palatino Linotype" w:eastAsia="Times New Roman" w:hAnsi="Palatino Linotype" w:cs="Times New Roman"/>
          <w:color w:val="030403"/>
          <w:sz w:val="20"/>
          <w:szCs w:val="20"/>
          <w:lang w:eastAsia="el-GR"/>
        </w:rPr>
      </w:pPr>
      <w:r w:rsidRPr="00D737CF">
        <w:rPr>
          <w:rStyle w:val="a7"/>
          <w:sz w:val="24"/>
          <w:szCs w:val="24"/>
        </w:rPr>
        <w:footnoteRef/>
      </w:r>
      <w:r>
        <w:rPr>
          <w:sz w:val="24"/>
          <w:szCs w:val="24"/>
        </w:rPr>
        <w:t xml:space="preserve"> </w:t>
      </w:r>
      <w:r w:rsidRPr="00062DC8">
        <w:rPr>
          <w:rFonts w:ascii="Palatino Linotype" w:eastAsia="Times New Roman" w:hAnsi="Palatino Linotype" w:cs="Times New Roman"/>
          <w:color w:val="030403"/>
          <w:sz w:val="20"/>
          <w:szCs w:val="20"/>
          <w:lang w:eastAsia="el-GR"/>
        </w:rPr>
        <w:t xml:space="preserve">Ιησοῦς δὲ ἐπορεύθη εἰς τὸ ὄρος τῶν ἐλαιῶν. Ὄρθρου δὲ πάλιν παρεγένετο εἰς τὸ ἱερὸν καὶ πᾶς ὁ λαὸς ἤρχετο πρὸς αὐτόν, καὶ καθίσας ἐδίδασκεν αὐτούς. Ἄγουσιν δὲ οἱ γραμματεῖς καὶ οἱ Φαρισαῖοι γυναῖκα ἐπὶ μοιχείᾳ κατειλημμένην καὶ στήσαντες αὐτὴν ἐν μέσῳ λέγουσιν αὐτῷ· διδάσκαλε, αὕτη ἡ γυνὴ κατείληπται ἐπ᾽ αὐτοφώρῳ μοιχευομένη· ἐν δὲ τῷ νόμῳ ἡμῖν Μωϋσῆς ἐνετείλατο τὰς τοιαύτας λιθάζειν. σὺ οὖν τί λέγεις; τοῦτο δὲ ἔλεγον πειράζοντες αὐτόν, ἵνα ἔχωσιν κατηγορεῖν αὐτοῦ. ὁ δὲ Ἰησοῦς κάτω κύψας τῷ δακτύλῳ κατέγραφεν εἰς τὴν γῆν. ὡς δὲ ἐπέμενον ἐρωτῶντες αὐτόν, ἀνέκυψεν καὶ εἶπεν </w:t>
      </w:r>
      <w:r w:rsidRPr="00192E79">
        <w:rPr>
          <w:rFonts w:ascii="Palatino Linotype" w:eastAsia="Times New Roman" w:hAnsi="Palatino Linotype" w:cs="Times New Roman"/>
          <w:color w:val="030403"/>
          <w:sz w:val="20"/>
          <w:szCs w:val="20"/>
          <w:lang w:eastAsia="el-GR"/>
        </w:rPr>
        <w:t>αὐτοῖς· ὁ ἀναμάρτητος ὑμῶν πρῶτος ἐπ᾽ αὐτὴν βαλέτω λίθον. καὶ πάλιν κατακύψας ἔγραφεν εἰς τὴν γῆν. οἱ δὲ ἀκούσαντες ἐξήρχοντο εἷς καθ᾽ εἷς ἀρξάμενοι ἀπὸ τῶν πρεσβυτέρων καὶ κατελείφθη μόνος καὶ ἡ γυνὴ ἐν μέσῳ οὖσα. ἀνακύψας δὲ ὁ Ἰησοῦς εἶπεν αὐτῇ· γύναι, ποῦ εἰσιν; οὐδείς σε κατέκρινεν; ἡ δὲ εἶπεν· οὐδείς, κύριε. εἶπεν δὲ ὁ Ἰησοῦς· οὐδὲ ἐγώ σε κατακρίνω· πορεύου, [καὶ] ἀπὸ τοῦ νῦν μηκέτι ἁμάρτανε.]] Ιω. 8,1-11.</w:t>
      </w:r>
    </w:p>
  </w:footnote>
  <w:footnote w:id="299">
    <w:p w:rsidR="00440627" w:rsidRPr="00192E79" w:rsidRDefault="00440627" w:rsidP="009C1DCA">
      <w:pPr>
        <w:pStyle w:val="a6"/>
        <w:spacing w:line="276" w:lineRule="auto"/>
        <w:rPr>
          <w:rFonts w:ascii="Palatino Linotype" w:eastAsia="Times New Roman" w:hAnsi="Palatino Linotype" w:cs="Times New Roman"/>
          <w:color w:val="030403"/>
          <w:lang w:eastAsia="el-GR"/>
        </w:rPr>
      </w:pPr>
      <w:r w:rsidRPr="00192E79">
        <w:rPr>
          <w:rStyle w:val="a7"/>
          <w:sz w:val="24"/>
          <w:szCs w:val="24"/>
        </w:rPr>
        <w:footnoteRef/>
      </w:r>
      <w:r w:rsidRPr="00192E79">
        <w:rPr>
          <w:rFonts w:ascii="Palatino Linotype" w:hAnsi="Palatino Linotype"/>
        </w:rPr>
        <w:t xml:space="preserve"> </w:t>
      </w:r>
      <w:r w:rsidRPr="00192E79">
        <w:rPr>
          <w:rFonts w:ascii="Palatino Linotype" w:eastAsia="Times New Roman" w:hAnsi="Palatino Linotype" w:cs="Times New Roman"/>
          <w:color w:val="030403"/>
          <w:lang w:eastAsia="el-GR"/>
        </w:rPr>
        <w:t>εἶπεν δὲ ὁ Ἰησοῦς· οὐδὲ ἐγώ σε κατακρίνω· πορεύου, [καὶ] ἀπὸ τοῦ νῦν μηκέτι ἁμάρτανε</w:t>
      </w:r>
      <w:r w:rsidRPr="00192E79">
        <w:rPr>
          <w:rFonts w:ascii="Palatino Linotype" w:eastAsia="Times New Roman" w:hAnsi="Palatino Linotype" w:cs="Times New Roman"/>
          <w:color w:val="030403"/>
          <w:lang w:eastAsia="el-GR"/>
        </w:rPr>
        <w:footnoteRef/>
      </w:r>
      <w:r w:rsidRPr="00192E79">
        <w:rPr>
          <w:rFonts w:ascii="Palatino Linotype" w:eastAsia="Times New Roman" w:hAnsi="Palatino Linotype" w:cs="Times New Roman"/>
          <w:color w:val="030403"/>
          <w:lang w:eastAsia="el-GR"/>
        </w:rPr>
        <w:t>.]] Ιω. 8:11.</w:t>
      </w:r>
    </w:p>
  </w:footnote>
  <w:footnote w:id="300">
    <w:p w:rsidR="00440627" w:rsidRPr="00192E79" w:rsidRDefault="00440627" w:rsidP="009C1DCA">
      <w:pPr>
        <w:pStyle w:val="a6"/>
        <w:spacing w:line="276" w:lineRule="auto"/>
        <w:rPr>
          <w:rFonts w:ascii="Palatino Linotype" w:eastAsia="Times New Roman" w:hAnsi="Palatino Linotype" w:cs="Times New Roman"/>
          <w:color w:val="030403"/>
          <w:lang w:eastAsia="el-GR"/>
        </w:rPr>
      </w:pPr>
      <w:r w:rsidRPr="00192E79">
        <w:rPr>
          <w:rFonts w:eastAsia="Times New Roman" w:cs="Times New Roman"/>
          <w:color w:val="030403"/>
          <w:sz w:val="24"/>
          <w:szCs w:val="24"/>
          <w:vertAlign w:val="superscript"/>
          <w:lang w:eastAsia="el-GR"/>
        </w:rPr>
        <w:footnoteRef/>
      </w:r>
      <w:r w:rsidRPr="00192E79">
        <w:rPr>
          <w:rFonts w:eastAsia="Times New Roman" w:cs="Times New Roman"/>
          <w:color w:val="030403"/>
          <w:sz w:val="24"/>
          <w:szCs w:val="24"/>
          <w:lang w:eastAsia="el-GR"/>
        </w:rPr>
        <w:t xml:space="preserve"> </w:t>
      </w:r>
      <w:r w:rsidRPr="00192E79">
        <w:rPr>
          <w:rFonts w:ascii="Palatino Linotype" w:eastAsia="Times New Roman" w:hAnsi="Palatino Linotype" w:cs="Times New Roman"/>
          <w:color w:val="030403"/>
          <w:lang w:eastAsia="el-GR"/>
        </w:rPr>
        <w:t>Λουκ. 15, 7.</w:t>
      </w:r>
    </w:p>
  </w:footnote>
  <w:footnote w:id="301">
    <w:p w:rsidR="00440627" w:rsidRPr="008E0369" w:rsidRDefault="00440627" w:rsidP="009C1DCA">
      <w:pPr>
        <w:autoSpaceDE w:val="0"/>
        <w:autoSpaceDN w:val="0"/>
        <w:adjustRightInd w:val="0"/>
        <w:spacing w:line="276" w:lineRule="auto"/>
        <w:rPr>
          <w:rFonts w:ascii="Palatino Linotype" w:eastAsia="Times New Roman" w:hAnsi="Palatino Linotype" w:cs="Times New Roman"/>
          <w:color w:val="030403"/>
          <w:sz w:val="20"/>
          <w:szCs w:val="20"/>
          <w:lang w:eastAsia="el-GR"/>
        </w:rPr>
      </w:pPr>
      <w:r w:rsidRPr="009E193F">
        <w:rPr>
          <w:rStyle w:val="a7"/>
          <w:sz w:val="24"/>
          <w:szCs w:val="24"/>
        </w:rPr>
        <w:footnoteRef/>
      </w:r>
      <w:r w:rsidRPr="009E193F">
        <w:rPr>
          <w:sz w:val="24"/>
          <w:szCs w:val="24"/>
        </w:rPr>
        <w:t xml:space="preserve"> </w:t>
      </w:r>
      <w:r w:rsidRPr="00192E79">
        <w:rPr>
          <w:rFonts w:ascii="Palatino Linotype" w:eastAsia="Times New Roman" w:hAnsi="Palatino Linotype" w:cs="Times New Roman"/>
          <w:color w:val="030403"/>
          <w:sz w:val="20"/>
          <w:szCs w:val="20"/>
          <w:lang w:eastAsia="el-GR"/>
        </w:rPr>
        <w:t xml:space="preserve">Εἶπεν δέ· ἄνθρωπός τις εἶχεν δύο υἱούς. καὶ εἶπεν ὁ νεώτερος αὐτῶν τῷ πατρί· πάτερ, δός μοι τὸ ἐπιβάλλον μέρος τῆς οὐσίας. ὁ δὲ διεῖλεν αὐτοῖς τὸν βίον. καὶ μετ᾽ οὐ πολλὰς ἡμέρας συναγαγὼν πάντα ὁ νεώτερος υἱὸς ἀπεδήμησεν εἰς χώραν μακρὰν καὶ ἐκεῖ διεσκόρπισεν τὴν οὐσίαν αὐτοῦ ζῶν ἀσώτως. δαπανήσαντος δὲ αὐτοῦ πάντα ἐγένετο λιμὸς ἰσχυρὰ κατὰ τὴν χώραν ἐκείνην, καὶ αὐτὸς ἤρξατο ὑστερεῖσθαι. καὶ πορευθεὶς ἐκολλήθη ἑνὶ τῶν πολιτῶν τῆς χώρας ἐκείνης, καὶ ἔπεμψεν αὐτὸν εἰς τοὺς ἀγροὺς αὐτοῦ βόσκειν χοίρους, καὶ ἐπεθύμει χορτασθῆναι ἐκ τῶν κερατίων ὧν ἤσθιον οἱ χοῖροι, καὶ οὐδεὶς ἐδίδου αὐτῷ. εἰς ἑαυτὸν δὲ ἐλθὼν ἔφη· πόσοι μίσθιοι τοῦ πατρός μου περισσεύονται ἄρτων, ἐγὼ δὲ λιμῷ ὧδε ἀπόλλυμαι. ἀναστὰς πορεύσομαι πρὸς τὸν πατέρα μου καὶ ἐρῶ αὐτῷ· πάτερ, ἥμαρτον εἰς τὸν οὐρανὸν καὶ ἐνώπιόν σου, ὐκέτι εἰμὶ ἄξιος κληθῆναι υἱός σου· ποίησόν με ὡς ἕνα τῶν μισθίων σου. καὶ ἀναστὰς ἦλθεν πρὸς τὸν πατέρα ἑαυτοῦ. Ἔτι δὲ αὐτοῦ μακρὰν ἀπέχοντος εἶδεν αὐτὸν ὁ πατὴρ αὐτοῦ καὶ ἐσπλαγχνίσθη καὶ δραμὼν ἐπέπεσεν ἐπὶ τὸν τράχηλον αὐτοῦ καὶ κατεφίλησεν αὐτόν. εἶπεν δὲ ὁ υἱὸς αὐτῷ· πάτερ, ἥμαρτον εἰς τὸν οὐρανὸν καὶ ἐνώπιόν σου, οὐκέτι εἰμὶ ἄξιος κληθῆναι υἱός σου. Εἶπεν δὲ ὁ πατὴρ πρὸς τοὺς δούλους αὐτοῦ, Ἐξενέγκατε τὴν στολὴν τὴν πρώτην καὶ ἐνδύσατε αὐτόν, καὶ δότε δακτύλιον εἰς τὴν χεῖρα αὐτοῦ, καὶ ὑποδήματα εἰς τοὺς πόδας· αὶ φέρετε τὸν μόσχον τὸν σιτευτόν, θύσατε, καὶ φαγόντες εὐφρανθῶμεν, ὅτι οὗτος ὁ υἱός μου νεκρὸς ἦν καὶ ἀνέζησεν, ἦν ἀπολωλὼς καὶ εὑρέθη. καὶ ἤρξαντο εὐφραίνεσθαι. Ἦν δὲ ὁ υἱὸς αὐτοῦ ὁ πρεσβύτερος ἐν ἀγρῷ· καὶ ὡς ἐρχόμενος ἤγγισεν τῇ οἰκίᾳ, ἤκουσεν συμφωνίας καὶ χορῶν, Ἦν δὲ ὁ υἱὸς αὐτοῦ ὁ πρεσβύτερος ἐν ἀγρῷ· καὶ ὡς ἐρχόμενος ἤγγισεν τῇ οἰκίᾳ, ἤκουσεν συμφωνίας καὶ χορῶν, καὶ προσκαλεσάμενος ἕνα τῶν παίδων ἐπυνθάνετο τί ἂν εἴη ταῦτα. ὁ δὲ εἶπεν αὐτῷ ὅτι ὁ ἀδελφός σου ἥκει, καὶ ἔθυσεν ὁ πατήρ σου τὸν μόσχον τὸν σιτευτόν, ὅτι ὑγιαίνοντα αὐτὸν ἀπέλαβεν. ὁ δὲ εἶπεν αὐτῷ ὅτι ὁ ἀδελφός σου ἥκει, καὶ ἔθυσεν. ὁ πατήρ σου τὸν μόσχον τὸν σιτευτόν, ὅτι ὑγιαίνοντα αὐτὸν ἀπέλαβεν. ὁ δὲ ἀποκριθεὶς εἶπεν τῷ πατρὶ αὐτοῦ· ἰδοὺ τοσαῦτα ἔτη </w:t>
      </w:r>
      <w:r w:rsidRPr="008E0369">
        <w:rPr>
          <w:rFonts w:ascii="Palatino Linotype" w:eastAsia="Times New Roman" w:hAnsi="Palatino Linotype" w:cs="Times New Roman"/>
          <w:color w:val="030403"/>
          <w:sz w:val="20"/>
          <w:szCs w:val="20"/>
          <w:lang w:eastAsia="el-GR"/>
        </w:rPr>
        <w:t>δουλεύω σοι καὶ οὐδέποτε ἐντολήν σου παρῆλθον, καὶ ἐμοὶ οὐδέποτε ἔδωκας ἔριφον ἵνα μετὰ τῶν φίλων μου εὐφρανθῶ·ὅτε δὲ ὁ υἱός σου οὗτος ὁ καταφαγών σου τὸν βίον μετὰ πορνῶν ἦλθεν, ἔθυσας αὐτῷ τὸν σιτευτὸν μόσχον. ὁ δὲ εἶπεν αὐτῷ· τέκνον, σὺ πάντοτε μετ᾽ ἐμοῦ εἶ, καὶ πάντα τὰ ἐμὰ σά ἐστιν· εὐφρανθῆναι δὲ καὶ χαρῆναι ἔδει, ὅτι ὁ ἀδελφός σου οὗτος νεκρὸς ἦν καὶ ἔζησεν, καὶ ἀπολωλὼς καὶ εὑρέθη. Λουκ. 15, 11-32</w:t>
      </w:r>
      <w:r>
        <w:rPr>
          <w:rFonts w:ascii="Palatino Linotype" w:eastAsia="Times New Roman" w:hAnsi="Palatino Linotype" w:cs="Times New Roman"/>
          <w:color w:val="030403"/>
          <w:sz w:val="20"/>
          <w:szCs w:val="20"/>
          <w:lang w:eastAsia="el-GR"/>
        </w:rPr>
        <w:t>.</w:t>
      </w:r>
    </w:p>
    <w:p w:rsidR="00440627" w:rsidRDefault="00440627" w:rsidP="0058153A">
      <w:pPr>
        <w:pStyle w:val="a6"/>
      </w:pPr>
    </w:p>
  </w:footnote>
  <w:footnote w:id="302">
    <w:p w:rsidR="00440627" w:rsidRPr="00D737CF" w:rsidRDefault="00440627" w:rsidP="009C1DCA">
      <w:pPr>
        <w:pStyle w:val="a6"/>
        <w:spacing w:line="276" w:lineRule="auto"/>
      </w:pPr>
      <w:r w:rsidRPr="00E9578C">
        <w:rPr>
          <w:rStyle w:val="a7"/>
          <w:sz w:val="24"/>
          <w:szCs w:val="24"/>
        </w:rPr>
        <w:footnoteRef/>
      </w:r>
      <w:r w:rsidRPr="00E9578C">
        <w:rPr>
          <w:sz w:val="24"/>
          <w:szCs w:val="24"/>
        </w:rPr>
        <w:t xml:space="preserve"> </w:t>
      </w:r>
      <w:r>
        <w:rPr>
          <w:rFonts w:ascii="Palatino Linotype" w:hAnsi="Palatino Linotype"/>
        </w:rPr>
        <w:t xml:space="preserve">Α΄ Κορ. 7, </w:t>
      </w:r>
      <w:r w:rsidRPr="00D737CF">
        <w:rPr>
          <w:rFonts w:ascii="Palatino Linotype" w:hAnsi="Palatino Linotype"/>
        </w:rPr>
        <w:t>12.</w:t>
      </w:r>
    </w:p>
  </w:footnote>
  <w:footnote w:id="303">
    <w:p w:rsidR="00440627" w:rsidRPr="00D737CF" w:rsidRDefault="00440627" w:rsidP="0058153A">
      <w:pPr>
        <w:pStyle w:val="a6"/>
        <w:spacing w:line="276" w:lineRule="auto"/>
        <w:rPr>
          <w:rFonts w:ascii="Palatino Linotype" w:hAnsi="Palatino Linotype"/>
        </w:rPr>
      </w:pPr>
      <w:r w:rsidRPr="00D737CF">
        <w:rPr>
          <w:rStyle w:val="a7"/>
          <w:sz w:val="24"/>
          <w:szCs w:val="24"/>
        </w:rPr>
        <w:footnoteRef/>
      </w:r>
      <w:r>
        <w:rPr>
          <w:sz w:val="24"/>
          <w:szCs w:val="24"/>
        </w:rPr>
        <w:t xml:space="preserve"> </w:t>
      </w:r>
      <w:r w:rsidRPr="00D737CF">
        <w:rPr>
          <w:rFonts w:ascii="Palatino Linotype" w:hAnsi="Palatino Linotype"/>
        </w:rPr>
        <w:t xml:space="preserve">Θωμάς Ιωαννίδης, </w:t>
      </w:r>
      <w:r w:rsidR="00843314">
        <w:rPr>
          <w:rFonts w:ascii="Palatino Linotype" w:hAnsi="Palatino Linotype"/>
        </w:rPr>
        <w:t>Ο γάμος κατά τον Απόστολο Παύλο από</w:t>
      </w:r>
      <w:r w:rsidRPr="00D737CF">
        <w:rPr>
          <w:rFonts w:ascii="Palatino Linotype" w:hAnsi="Palatino Linotype"/>
        </w:rPr>
        <w:t xml:space="preserve"> Πρακτικά Θεολογικού Συνεδρί</w:t>
      </w:r>
      <w:r w:rsidR="00843314">
        <w:rPr>
          <w:rFonts w:ascii="Palatino Linotype" w:hAnsi="Palatino Linotype"/>
        </w:rPr>
        <w:t>ου Ιεράς Μητροπόλεως Ηλείας</w:t>
      </w:r>
      <w:r w:rsidRPr="00D737CF">
        <w:rPr>
          <w:rFonts w:ascii="Palatino Linotype" w:hAnsi="Palatino Linotype"/>
        </w:rPr>
        <w:t xml:space="preserve">, </w:t>
      </w:r>
      <w:r>
        <w:rPr>
          <w:rFonts w:ascii="Palatino Linotype" w:hAnsi="Palatino Linotype"/>
        </w:rPr>
        <w:t xml:space="preserve">σελ. </w:t>
      </w:r>
      <w:r w:rsidRPr="00D737CF">
        <w:rPr>
          <w:rFonts w:ascii="Palatino Linotype" w:hAnsi="Palatino Linotype"/>
        </w:rPr>
        <w:t>121.</w:t>
      </w:r>
    </w:p>
  </w:footnote>
  <w:footnote w:id="304">
    <w:p w:rsidR="00440627" w:rsidRPr="00D737CF" w:rsidRDefault="00440627" w:rsidP="0058153A">
      <w:pPr>
        <w:pStyle w:val="a6"/>
        <w:spacing w:line="276" w:lineRule="auto"/>
        <w:rPr>
          <w:rFonts w:ascii="Palatino Linotype" w:hAnsi="Palatino Linotype"/>
        </w:rPr>
      </w:pPr>
      <w:r w:rsidRPr="00D737CF">
        <w:rPr>
          <w:rStyle w:val="a7"/>
          <w:sz w:val="24"/>
          <w:szCs w:val="24"/>
        </w:rPr>
        <w:footnoteRef/>
      </w:r>
      <w:r w:rsidRPr="00D737CF">
        <w:rPr>
          <w:sz w:val="24"/>
          <w:szCs w:val="24"/>
        </w:rPr>
        <w:t xml:space="preserve"> </w:t>
      </w:r>
      <w:r>
        <w:rPr>
          <w:rFonts w:ascii="Palatino Linotype" w:hAnsi="Palatino Linotype"/>
        </w:rPr>
        <w:t>Ματθ. 5,</w:t>
      </w:r>
      <w:r w:rsidRPr="00D737CF">
        <w:rPr>
          <w:rFonts w:ascii="Palatino Linotype" w:hAnsi="Palatino Linotype"/>
        </w:rPr>
        <w:t xml:space="preserve"> 22.</w:t>
      </w:r>
    </w:p>
  </w:footnote>
  <w:footnote w:id="305">
    <w:p w:rsidR="00440627" w:rsidRPr="00D737CF" w:rsidRDefault="00440627" w:rsidP="0058153A">
      <w:pPr>
        <w:pStyle w:val="a6"/>
        <w:spacing w:line="276" w:lineRule="auto"/>
        <w:rPr>
          <w:rFonts w:ascii="Palatino Linotype" w:hAnsi="Palatino Linotype"/>
        </w:rPr>
      </w:pPr>
      <w:r w:rsidRPr="00D737CF">
        <w:rPr>
          <w:rStyle w:val="a7"/>
          <w:sz w:val="24"/>
          <w:szCs w:val="24"/>
        </w:rPr>
        <w:footnoteRef/>
      </w:r>
      <w:r w:rsidRPr="00D737CF">
        <w:rPr>
          <w:sz w:val="24"/>
          <w:szCs w:val="24"/>
        </w:rPr>
        <w:t xml:space="preserve"> </w:t>
      </w:r>
      <w:r w:rsidRPr="00D737CF">
        <w:rPr>
          <w:rFonts w:ascii="Palatino Linotype" w:hAnsi="Palatino Linotype"/>
        </w:rPr>
        <w:t>Β’ Κορ.</w:t>
      </w:r>
      <w:r w:rsidRPr="00D737CF">
        <w:rPr>
          <w:rFonts w:ascii="Palatino Linotype" w:hAnsi="Palatino Linotype"/>
          <w:lang w:val="en-US"/>
        </w:rPr>
        <w:t> </w:t>
      </w:r>
      <w:r>
        <w:rPr>
          <w:rFonts w:ascii="Palatino Linotype" w:hAnsi="Palatino Linotype"/>
        </w:rPr>
        <w:t xml:space="preserve">6, </w:t>
      </w:r>
      <w:r w:rsidRPr="00D737CF">
        <w:rPr>
          <w:rFonts w:ascii="Palatino Linotype" w:hAnsi="Palatino Linotype"/>
        </w:rPr>
        <w:t>14</w:t>
      </w:r>
      <w:r w:rsidRPr="00D737CF">
        <w:rPr>
          <w:rFonts w:ascii="Palatino Linotype" w:hAnsi="Palatino Linotype"/>
          <w:lang w:val="en-US"/>
        </w:rPr>
        <w:t> </w:t>
      </w:r>
      <w:r w:rsidRPr="00D737CF">
        <w:rPr>
          <w:rFonts w:ascii="Palatino Linotype" w:hAnsi="Palatino Linotype"/>
        </w:rPr>
        <w:t>-17.</w:t>
      </w:r>
    </w:p>
  </w:footnote>
  <w:footnote w:id="306">
    <w:p w:rsidR="00440627" w:rsidRPr="00F01025" w:rsidRDefault="00440627" w:rsidP="0058153A">
      <w:pPr>
        <w:pStyle w:val="a6"/>
        <w:spacing w:line="276" w:lineRule="auto"/>
        <w:rPr>
          <w:rFonts w:ascii="Palatino Linotype" w:hAnsi="Palatino Linotype"/>
        </w:rPr>
      </w:pPr>
      <w:r w:rsidRPr="00F01025">
        <w:rPr>
          <w:rStyle w:val="a7"/>
          <w:sz w:val="24"/>
          <w:szCs w:val="24"/>
        </w:rPr>
        <w:footnoteRef/>
      </w:r>
      <w:r w:rsidRPr="00F01025">
        <w:rPr>
          <w:rFonts w:ascii="Palatino Linotype" w:hAnsi="Palatino Linotype"/>
          <w:sz w:val="24"/>
          <w:szCs w:val="24"/>
        </w:rPr>
        <w:t xml:space="preserve"> </w:t>
      </w:r>
      <w:r w:rsidRPr="00F01025">
        <w:rPr>
          <w:rFonts w:ascii="Palatino Linotype" w:hAnsi="Palatino Linotype"/>
        </w:rPr>
        <w:t>Α΄ Κορ</w:t>
      </w:r>
      <w:r>
        <w:rPr>
          <w:rFonts w:ascii="Palatino Linotype" w:hAnsi="Palatino Linotype"/>
        </w:rPr>
        <w:t>. 7,</w:t>
      </w:r>
      <w:r w:rsidRPr="00F01025">
        <w:rPr>
          <w:rFonts w:ascii="Palatino Linotype" w:hAnsi="Palatino Linotype"/>
        </w:rPr>
        <w:t xml:space="preserve"> 12-13.</w:t>
      </w:r>
    </w:p>
  </w:footnote>
  <w:footnote w:id="307">
    <w:p w:rsidR="00440627" w:rsidRPr="00F01025" w:rsidRDefault="00440627" w:rsidP="0058153A">
      <w:pPr>
        <w:pStyle w:val="a6"/>
        <w:spacing w:line="276" w:lineRule="auto"/>
        <w:rPr>
          <w:rFonts w:ascii="Palatino Linotype" w:hAnsi="Palatino Linotype"/>
        </w:rPr>
      </w:pPr>
      <w:r w:rsidRPr="00F01025">
        <w:rPr>
          <w:rStyle w:val="a7"/>
          <w:sz w:val="24"/>
          <w:szCs w:val="24"/>
        </w:rPr>
        <w:footnoteRef/>
      </w:r>
      <w:r w:rsidRPr="00F01025">
        <w:rPr>
          <w:sz w:val="24"/>
          <w:szCs w:val="24"/>
        </w:rPr>
        <w:t xml:space="preserve"> </w:t>
      </w:r>
      <w:r>
        <w:rPr>
          <w:rFonts w:ascii="Palatino Linotype" w:hAnsi="Palatino Linotype"/>
        </w:rPr>
        <w:t>Α΄ Κορ. 16,</w:t>
      </w:r>
      <w:r w:rsidRPr="00F01025">
        <w:rPr>
          <w:rFonts w:ascii="Palatino Linotype" w:hAnsi="Palatino Linotype"/>
        </w:rPr>
        <w:t xml:space="preserve"> 15.</w:t>
      </w:r>
    </w:p>
  </w:footnote>
  <w:footnote w:id="308">
    <w:p w:rsidR="00440627" w:rsidRPr="00F01025" w:rsidRDefault="00440627" w:rsidP="0058153A">
      <w:pPr>
        <w:pStyle w:val="a6"/>
        <w:spacing w:line="276" w:lineRule="auto"/>
        <w:rPr>
          <w:rFonts w:ascii="Palatino Linotype" w:hAnsi="Palatino Linotype"/>
        </w:rPr>
      </w:pPr>
      <w:r w:rsidRPr="00F01025">
        <w:rPr>
          <w:rStyle w:val="a7"/>
          <w:sz w:val="24"/>
          <w:szCs w:val="24"/>
        </w:rPr>
        <w:footnoteRef/>
      </w:r>
      <w:r>
        <w:rPr>
          <w:rFonts w:ascii="Palatino Linotype" w:hAnsi="Palatino Linotype"/>
        </w:rPr>
        <w:t xml:space="preserve"> Πραξ. 18,</w:t>
      </w:r>
      <w:r w:rsidRPr="00F01025">
        <w:rPr>
          <w:rFonts w:ascii="Palatino Linotype" w:hAnsi="Palatino Linotype"/>
        </w:rPr>
        <w:t xml:space="preserve"> 8.</w:t>
      </w:r>
    </w:p>
  </w:footnote>
  <w:footnote w:id="309">
    <w:p w:rsidR="00440627" w:rsidRPr="00F01025" w:rsidRDefault="00440627" w:rsidP="0058153A">
      <w:pPr>
        <w:pStyle w:val="a6"/>
        <w:spacing w:line="276" w:lineRule="auto"/>
        <w:rPr>
          <w:rFonts w:ascii="Palatino Linotype" w:hAnsi="Palatino Linotype"/>
        </w:rPr>
      </w:pPr>
      <w:r w:rsidRPr="00F01025">
        <w:rPr>
          <w:rStyle w:val="a7"/>
          <w:sz w:val="24"/>
          <w:szCs w:val="24"/>
        </w:rPr>
        <w:footnoteRef/>
      </w:r>
      <w:r w:rsidRPr="00F01025">
        <w:t xml:space="preserve"> </w:t>
      </w:r>
      <w:r w:rsidRPr="00F01025">
        <w:rPr>
          <w:rFonts w:ascii="Palatino Linotype" w:hAnsi="Palatino Linotype"/>
        </w:rPr>
        <w:t>Πραξ. 17, 5.</w:t>
      </w:r>
    </w:p>
  </w:footnote>
  <w:footnote w:id="310">
    <w:p w:rsidR="00440627" w:rsidRPr="00F01025" w:rsidRDefault="00440627" w:rsidP="0058153A">
      <w:pPr>
        <w:pStyle w:val="a6"/>
        <w:spacing w:line="276" w:lineRule="auto"/>
        <w:rPr>
          <w:rFonts w:ascii="Palatino Linotype" w:hAnsi="Palatino Linotype"/>
        </w:rPr>
      </w:pPr>
      <w:r w:rsidRPr="00F01025">
        <w:rPr>
          <w:rStyle w:val="a7"/>
          <w:sz w:val="24"/>
          <w:szCs w:val="24"/>
        </w:rPr>
        <w:footnoteRef/>
      </w:r>
      <w:r w:rsidRPr="00F01025">
        <w:rPr>
          <w:sz w:val="24"/>
          <w:szCs w:val="24"/>
        </w:rPr>
        <w:t xml:space="preserve"> </w:t>
      </w:r>
      <w:r>
        <w:rPr>
          <w:rFonts w:ascii="Palatino Linotype" w:hAnsi="Palatino Linotype"/>
        </w:rPr>
        <w:t>Κολ. 4,</w:t>
      </w:r>
      <w:r w:rsidRPr="00F01025">
        <w:rPr>
          <w:rFonts w:ascii="Palatino Linotype" w:hAnsi="Palatino Linotype"/>
        </w:rPr>
        <w:t xml:space="preserve"> 15.</w:t>
      </w:r>
    </w:p>
  </w:footnote>
  <w:footnote w:id="311">
    <w:p w:rsidR="00440627" w:rsidRDefault="00440627" w:rsidP="0058153A">
      <w:pPr>
        <w:pStyle w:val="a6"/>
        <w:spacing w:line="276" w:lineRule="auto"/>
      </w:pPr>
      <w:r w:rsidRPr="00F01025">
        <w:rPr>
          <w:rStyle w:val="a7"/>
          <w:sz w:val="24"/>
          <w:szCs w:val="24"/>
        </w:rPr>
        <w:footnoteRef/>
      </w:r>
      <w:r w:rsidRPr="00F01025">
        <w:rPr>
          <w:sz w:val="24"/>
          <w:szCs w:val="24"/>
        </w:rPr>
        <w:t xml:space="preserve"> </w:t>
      </w:r>
      <w:r>
        <w:rPr>
          <w:rFonts w:ascii="Palatino Linotype" w:hAnsi="Palatino Linotype"/>
        </w:rPr>
        <w:t>Ρωμ. 16,</w:t>
      </w:r>
      <w:r w:rsidRPr="00F01025">
        <w:rPr>
          <w:rFonts w:ascii="Palatino Linotype" w:hAnsi="Palatino Linotype"/>
        </w:rPr>
        <w:t xml:space="preserve"> 4.</w:t>
      </w:r>
    </w:p>
  </w:footnote>
  <w:footnote w:id="312">
    <w:p w:rsidR="00440627" w:rsidRPr="001A54B2" w:rsidRDefault="00440627" w:rsidP="009C4C7F">
      <w:pPr>
        <w:pStyle w:val="a6"/>
        <w:spacing w:line="276" w:lineRule="auto"/>
        <w:rPr>
          <w:sz w:val="24"/>
          <w:szCs w:val="24"/>
        </w:rPr>
      </w:pPr>
      <w:r w:rsidRPr="001A54B2">
        <w:rPr>
          <w:rStyle w:val="a7"/>
          <w:sz w:val="24"/>
          <w:szCs w:val="24"/>
        </w:rPr>
        <w:footnoteRef/>
      </w:r>
      <w:r w:rsidRPr="001A54B2">
        <w:rPr>
          <w:sz w:val="24"/>
          <w:szCs w:val="24"/>
        </w:rPr>
        <w:t xml:space="preserve"> </w:t>
      </w:r>
      <w:r w:rsidRPr="001A54B2">
        <w:rPr>
          <w:rFonts w:ascii="Palatino Linotype" w:hAnsi="Palatino Linotype"/>
        </w:rPr>
        <w:t>ΕΠΕ 18, 530.</w:t>
      </w:r>
    </w:p>
  </w:footnote>
  <w:footnote w:id="313">
    <w:p w:rsidR="00440627" w:rsidRPr="00DE1306" w:rsidRDefault="00440627" w:rsidP="009C4C7F">
      <w:pPr>
        <w:pStyle w:val="a6"/>
        <w:spacing w:line="276" w:lineRule="auto"/>
        <w:rPr>
          <w:rFonts w:ascii="Palatino Linotype" w:hAnsi="Palatino Linotype"/>
        </w:rPr>
      </w:pPr>
      <w:r w:rsidRPr="00DE1306">
        <w:rPr>
          <w:rStyle w:val="a7"/>
          <w:sz w:val="24"/>
          <w:szCs w:val="24"/>
        </w:rPr>
        <w:footnoteRef/>
      </w:r>
      <w:r w:rsidRPr="00DE1306">
        <w:rPr>
          <w:sz w:val="24"/>
          <w:szCs w:val="24"/>
        </w:rPr>
        <w:t xml:space="preserve"> </w:t>
      </w:r>
      <w:r>
        <w:rPr>
          <w:rFonts w:ascii="Palatino Linotype" w:hAnsi="Palatino Linotype"/>
        </w:rPr>
        <w:t>Ματθ. 28, 19.</w:t>
      </w:r>
    </w:p>
  </w:footnote>
  <w:footnote w:id="314">
    <w:p w:rsidR="00440627" w:rsidRPr="00E1478E" w:rsidRDefault="00440627" w:rsidP="009C4C7F">
      <w:pPr>
        <w:autoSpaceDE w:val="0"/>
        <w:autoSpaceDN w:val="0"/>
        <w:adjustRightInd w:val="0"/>
        <w:spacing w:after="0" w:line="276" w:lineRule="auto"/>
        <w:rPr>
          <w:rFonts w:ascii="Palatino Linotype" w:hAnsi="Palatino Linotype" w:cs="Arial"/>
          <w:sz w:val="20"/>
          <w:szCs w:val="20"/>
          <w:lang w:bidi="he-IL"/>
        </w:rPr>
      </w:pPr>
      <w:r w:rsidRPr="00DE1306">
        <w:rPr>
          <w:rStyle w:val="a7"/>
          <w:sz w:val="24"/>
          <w:szCs w:val="24"/>
        </w:rPr>
        <w:footnoteRef/>
      </w:r>
      <w:r w:rsidRPr="00DE1306">
        <w:rPr>
          <w:sz w:val="24"/>
          <w:szCs w:val="24"/>
        </w:rPr>
        <w:t xml:space="preserve"> </w:t>
      </w:r>
      <w:r w:rsidRPr="00E1478E">
        <w:rPr>
          <w:rFonts w:ascii="Palatino Linotype" w:hAnsi="Palatino Linotype"/>
          <w:sz w:val="20"/>
          <w:szCs w:val="20"/>
        </w:rPr>
        <w:t>Α΄ Κορ.</w:t>
      </w:r>
      <w:r>
        <w:rPr>
          <w:rFonts w:ascii="Palatino Linotype" w:hAnsi="Palatino Linotype" w:cs="Arial"/>
          <w:sz w:val="20"/>
          <w:szCs w:val="20"/>
          <w:lang w:bidi="he-IL"/>
        </w:rPr>
        <w:t xml:space="preserve"> 3, </w:t>
      </w:r>
      <w:r w:rsidRPr="00E1478E">
        <w:rPr>
          <w:rFonts w:ascii="Palatino Linotype" w:hAnsi="Palatino Linotype" w:cs="Arial"/>
          <w:sz w:val="20"/>
          <w:szCs w:val="20"/>
          <w:lang w:bidi="he-IL"/>
        </w:rPr>
        <w:t>16</w:t>
      </w:r>
      <w:r>
        <w:rPr>
          <w:sz w:val="24"/>
          <w:szCs w:val="24"/>
        </w:rPr>
        <w:t xml:space="preserve"> «</w:t>
      </w:r>
      <w:r w:rsidRPr="00DE1306">
        <w:rPr>
          <w:rFonts w:ascii="Palatino Linotype" w:hAnsi="Palatino Linotype" w:cs="SBL Greek"/>
          <w:sz w:val="20"/>
          <w:szCs w:val="20"/>
          <w:lang w:bidi="he-IL"/>
        </w:rPr>
        <w:t>Οὐκ οἴδατε ὅτι ναὸς θεοῦ ἐστε καὶ τὸ πνεῦμα τοῦ θεοῦ οἰκεῖ ἐν ὑμῖν;</w:t>
      </w:r>
      <w:r>
        <w:rPr>
          <w:rFonts w:ascii="Palatino Linotype" w:hAnsi="Palatino Linotype" w:cs="SBL Greek"/>
          <w:sz w:val="20"/>
          <w:szCs w:val="20"/>
          <w:lang w:bidi="he-IL"/>
        </w:rPr>
        <w:t>»</w:t>
      </w:r>
      <w:r w:rsidRPr="00DE1306">
        <w:rPr>
          <w:rFonts w:ascii="Palatino Linotype" w:hAnsi="Palatino Linotype" w:cs="SBL Greek"/>
          <w:sz w:val="20"/>
          <w:szCs w:val="20"/>
          <w:lang w:bidi="he-IL"/>
        </w:rPr>
        <w:t xml:space="preserve"> </w:t>
      </w:r>
    </w:p>
  </w:footnote>
  <w:footnote w:id="315">
    <w:p w:rsidR="00440627" w:rsidRPr="0014538B" w:rsidRDefault="00440627" w:rsidP="009C4C7F">
      <w:pPr>
        <w:pStyle w:val="a6"/>
        <w:spacing w:line="276" w:lineRule="auto"/>
      </w:pPr>
      <w:r w:rsidRPr="00DE1306">
        <w:rPr>
          <w:rStyle w:val="a7"/>
          <w:sz w:val="24"/>
          <w:szCs w:val="24"/>
        </w:rPr>
        <w:footnoteRef/>
      </w:r>
      <w:r w:rsidRPr="00E04FA9">
        <w:rPr>
          <w:sz w:val="24"/>
          <w:szCs w:val="24"/>
        </w:rPr>
        <w:t xml:space="preserve"> </w:t>
      </w:r>
      <w:r w:rsidRPr="00E1478E">
        <w:rPr>
          <w:rFonts w:ascii="Palatino Linotype" w:hAnsi="Palatino Linotype"/>
        </w:rPr>
        <w:t>Α΄</w:t>
      </w:r>
      <w:r w:rsidRPr="00E04FA9">
        <w:rPr>
          <w:rFonts w:ascii="Palatino Linotype" w:hAnsi="Palatino Linotype"/>
        </w:rPr>
        <w:t xml:space="preserve"> </w:t>
      </w:r>
      <w:r w:rsidRPr="00E1478E">
        <w:rPr>
          <w:rFonts w:ascii="Palatino Linotype" w:hAnsi="Palatino Linotype"/>
        </w:rPr>
        <w:t>Κορ</w:t>
      </w:r>
      <w:r w:rsidRPr="00E04FA9">
        <w:rPr>
          <w:rFonts w:ascii="Palatino Linotype" w:hAnsi="Palatino Linotype"/>
        </w:rPr>
        <w:t>.</w:t>
      </w:r>
      <w:r>
        <w:rPr>
          <w:rFonts w:ascii="Palatino Linotype" w:hAnsi="Palatino Linotype" w:cs="Arial"/>
          <w:lang w:bidi="he-IL"/>
        </w:rPr>
        <w:t xml:space="preserve"> 9, </w:t>
      </w:r>
      <w:r w:rsidRPr="00E04FA9">
        <w:rPr>
          <w:rFonts w:ascii="Palatino Linotype" w:hAnsi="Palatino Linotype" w:cs="Arial"/>
          <w:lang w:bidi="he-IL"/>
        </w:rPr>
        <w:t>16</w:t>
      </w:r>
      <w:r>
        <w:rPr>
          <w:rFonts w:ascii="Palatino Linotype" w:hAnsi="Palatino Linotype" w:cs="Arial"/>
          <w:lang w:bidi="he-IL"/>
        </w:rPr>
        <w:t>.</w:t>
      </w:r>
    </w:p>
  </w:footnote>
  <w:footnote w:id="316">
    <w:p w:rsidR="00440627" w:rsidRPr="00B8548F" w:rsidRDefault="00440627" w:rsidP="00451688">
      <w:pPr>
        <w:pStyle w:val="a6"/>
        <w:spacing w:line="276" w:lineRule="auto"/>
        <w:rPr>
          <w:rFonts w:ascii="Palatino Linotype" w:hAnsi="Palatino Linotype"/>
        </w:rPr>
      </w:pPr>
      <w:r w:rsidRPr="00B8548F">
        <w:rPr>
          <w:rStyle w:val="a7"/>
          <w:sz w:val="24"/>
          <w:szCs w:val="24"/>
        </w:rPr>
        <w:footnoteRef/>
      </w:r>
      <w:r w:rsidR="00D02EE3">
        <w:rPr>
          <w:rFonts w:ascii="Palatino Linotype" w:hAnsi="Palatino Linotype"/>
        </w:rPr>
        <w:t xml:space="preserve"> Θ.</w:t>
      </w:r>
      <w:r w:rsidRPr="00B8548F">
        <w:rPr>
          <w:rFonts w:ascii="Palatino Linotype" w:hAnsi="Palatino Linotype"/>
        </w:rPr>
        <w:t xml:space="preserve"> Ιωαννίδης,</w:t>
      </w:r>
      <w:r w:rsidR="00D02EE3">
        <w:rPr>
          <w:rFonts w:ascii="Palatino Linotype" w:hAnsi="Palatino Linotype"/>
        </w:rPr>
        <w:t xml:space="preserve"> Γάμος</w:t>
      </w:r>
      <w:r w:rsidR="00285803">
        <w:rPr>
          <w:rFonts w:ascii="Palatino Linotype" w:hAnsi="Palatino Linotype"/>
        </w:rPr>
        <w:t xml:space="preserve"> και Παρθενία Εν Χριστώ,</w:t>
      </w:r>
      <w:r w:rsidRPr="00B8548F">
        <w:rPr>
          <w:rFonts w:ascii="Palatino Linotype" w:hAnsi="Palatino Linotype"/>
        </w:rPr>
        <w:t xml:space="preserve"> </w:t>
      </w:r>
      <w:r>
        <w:rPr>
          <w:rFonts w:ascii="Palatino Linotype" w:hAnsi="Palatino Linotype"/>
        </w:rPr>
        <w:t xml:space="preserve">σελ. </w:t>
      </w:r>
      <w:r w:rsidRPr="00B8548F">
        <w:rPr>
          <w:rFonts w:ascii="Palatino Linotype" w:hAnsi="Palatino Linotype"/>
        </w:rPr>
        <w:t>156.</w:t>
      </w:r>
    </w:p>
  </w:footnote>
  <w:footnote w:id="317">
    <w:p w:rsidR="00440627" w:rsidRPr="009C1DCA" w:rsidRDefault="00440627" w:rsidP="00451688">
      <w:pPr>
        <w:spacing w:after="0" w:line="276" w:lineRule="auto"/>
        <w:rPr>
          <w:rFonts w:ascii="Palatino Linotype" w:hAnsi="Palatino Linotype" w:cs="Open Sans"/>
          <w:color w:val="000000"/>
          <w:sz w:val="20"/>
          <w:szCs w:val="20"/>
          <w:shd w:val="clear" w:color="auto" w:fill="FFFFFF"/>
        </w:rPr>
      </w:pPr>
      <w:r w:rsidRPr="00DE317B">
        <w:rPr>
          <w:rStyle w:val="a7"/>
          <w:sz w:val="24"/>
          <w:szCs w:val="24"/>
        </w:rPr>
        <w:footnoteRef/>
      </w:r>
      <w:r>
        <w:t xml:space="preserve"> </w:t>
      </w:r>
      <w:r w:rsidRPr="00AB3BEC">
        <w:rPr>
          <w:rFonts w:ascii="Palatino Linotype" w:hAnsi="Palatino Linotype" w:cs="Open Sans"/>
          <w:color w:val="000000"/>
          <w:sz w:val="20"/>
          <w:szCs w:val="20"/>
          <w:shd w:val="clear" w:color="auto" w:fill="FFFFFF"/>
        </w:rPr>
        <w:t>Ανάμεσα στους βίους των νεομαρτύρων περιλαμβάνεται και σύντομος βίος του Αχμέτ του Κάλφα, ο οποίος ενώ ήταν μωαμεθανός, με θαυμαστό τρόπο έγινε χριστιανός και μαρτύρησε το 1682. Η μνήμη του τιμάται στις 24 Δεκεμβρίου και στις 3 Μαΐου. Στο Νέον Μαρτυρολόγιον αναφέρεται: «Ούτος έχων σκλάβαν Ρώσσαν συνεμίγνυτο με αυτήν, άφηνεν όμως αυτήν να πηγαίνη εις την Εκκλησίαν των Χριστιανών ε</w:t>
      </w:r>
      <w:r w:rsidRPr="00AB3BEC">
        <w:rPr>
          <w:rFonts w:ascii="Palatino Linotype" w:hAnsi="Palatino Linotype" w:cs="Arial"/>
          <w:color w:val="000000"/>
          <w:sz w:val="20"/>
          <w:szCs w:val="20"/>
          <w:shd w:val="clear" w:color="auto" w:fill="FFFFFF"/>
        </w:rPr>
        <w:t>ἰ</w:t>
      </w:r>
      <w:r w:rsidRPr="00AB3BEC">
        <w:rPr>
          <w:rFonts w:ascii="Palatino Linotype" w:hAnsi="Palatino Linotype" w:cs="Open Sans"/>
          <w:color w:val="000000"/>
          <w:sz w:val="20"/>
          <w:szCs w:val="20"/>
          <w:shd w:val="clear" w:color="auto" w:fill="FFFFFF"/>
        </w:rPr>
        <w:t>ς τας επισήμους ημέρας. Επειδή δε όταν εκείνη ήρχετο από την Εκκλησίαν, αυτός ησθάνετο ευωδίαν άρρητον απού έβγαινεν από το στόμα της, την ηρώτησεν τί τρώγει και μυρίζει έτζη;».</w:t>
      </w:r>
      <w:r>
        <w:rPr>
          <w:rFonts w:ascii="Palatino Linotype" w:hAnsi="Palatino Linotype" w:cs="Open Sans"/>
          <w:color w:val="000000"/>
          <w:sz w:val="20"/>
          <w:szCs w:val="20"/>
          <w:shd w:val="clear" w:color="auto" w:fill="FFFFFF"/>
        </w:rPr>
        <w:t xml:space="preserve"> </w:t>
      </w:r>
      <w:r w:rsidRPr="00AB3BEC">
        <w:rPr>
          <w:rFonts w:ascii="Palatino Linotype" w:hAnsi="Palatino Linotype" w:cs="Open Sans"/>
          <w:color w:val="000000"/>
          <w:sz w:val="20"/>
          <w:szCs w:val="20"/>
          <w:shd w:val="clear" w:color="auto" w:fill="FFFFFF"/>
        </w:rPr>
        <w:t xml:space="preserve"> «Εκείνη του είπεν, ότι τρώγει αντίδωρον, και πίνει αγιασμόν. Ταύτα ακούσας προσκαλεί έναν εφημέριον της Μεγάλης Εκκλησίας, </w:t>
      </w:r>
      <w:r w:rsidRPr="009C1DCA">
        <w:rPr>
          <w:rFonts w:ascii="Palatino Linotype" w:hAnsi="Palatino Linotype" w:cs="Open Sans"/>
          <w:color w:val="000000"/>
          <w:sz w:val="20"/>
          <w:szCs w:val="20"/>
          <w:shd w:val="clear" w:color="auto" w:fill="FFFFFF"/>
        </w:rPr>
        <w:t>και του λέγει να ετοιμάση τόπον διά να υπάγη αυτός, όταν ελειτούργει ο Πατριάρχης. Ου γενομένου, έβλεπεν, ω του θαύματος! όταν ευλόγει ο Πατριάρχης τον λαόν, και εύγαιναν από το τρικήριον, και από τα δάκτυλά του ακτίνες, και έπιπτον επάνω εις όλων των χριστιανών τας κεφαλάς, αυτού δε την κεφαλήν άφιναν άμοιρον». «Τούτο το θαυμάσιον ιδών, κράζει τον ιερέα, και βαπτίζεται, και ήτο κρυφά χριστιανός ικανόν καιρόν. Επειδή δε εις μίαν σύναξιν λογοτριβούντες οι μεγιστάνες ποίος άραγε να είναι μεγαλύτερος; και ερωτήσαντες και αυτόν, αυτός εφώναξεν όσον εδύνατο: μεγαλωτάτη από όλα είναι η πίστις των χριστιανών. Και ωμολόγησεν τον εαυτόν του χριστιανόν, και όλον το μυστήριον της ενσάρκου οικονομίας του Χριστού κηρύξας παρρησία, το μακάριον τέλος του μαρτυρίου εδέξατο».</w:t>
      </w:r>
    </w:p>
    <w:p w:rsidR="00440627" w:rsidRPr="009C1DCA" w:rsidRDefault="00440627" w:rsidP="00451688">
      <w:pPr>
        <w:pStyle w:val="a6"/>
        <w:spacing w:line="276" w:lineRule="auto"/>
        <w:rPr>
          <w:rFonts w:ascii="Palatino Linotype" w:hAnsi="Palatino Linotype" w:cs="Open Sans"/>
          <w:color w:val="000000"/>
          <w:shd w:val="clear" w:color="auto" w:fill="FFFFFF"/>
        </w:rPr>
      </w:pPr>
      <w:r w:rsidRPr="009C1DCA">
        <w:rPr>
          <w:rFonts w:ascii="Palatino Linotype" w:hAnsi="Palatino Linotype" w:cs="Open Sans"/>
          <w:color w:val="000000"/>
          <w:shd w:val="clear" w:color="auto" w:fill="FFFFFF"/>
        </w:rPr>
        <w:t>Πηγή: https://www.pemptousia.gr/2014/12/ag-achmet-enas-othomanos-agios/</w:t>
      </w:r>
    </w:p>
  </w:footnote>
  <w:footnote w:id="318">
    <w:p w:rsidR="00440627" w:rsidRPr="009C1DCA" w:rsidRDefault="00440627" w:rsidP="00451688">
      <w:pPr>
        <w:tabs>
          <w:tab w:val="left" w:pos="1701"/>
        </w:tabs>
        <w:spacing w:after="0" w:line="276" w:lineRule="auto"/>
        <w:rPr>
          <w:rFonts w:ascii="Palatino Linotype" w:hAnsi="Palatino Linotype"/>
          <w:sz w:val="20"/>
          <w:szCs w:val="20"/>
        </w:rPr>
      </w:pPr>
      <w:r w:rsidRPr="009C1DCA">
        <w:rPr>
          <w:rStyle w:val="a7"/>
          <w:rFonts w:ascii="Palatino Linotype" w:hAnsi="Palatino Linotype"/>
          <w:sz w:val="20"/>
          <w:szCs w:val="20"/>
        </w:rPr>
        <w:footnoteRef/>
      </w:r>
      <w:r w:rsidRPr="009C1DCA">
        <w:rPr>
          <w:rFonts w:ascii="Palatino Linotype" w:hAnsi="Palatino Linotype"/>
          <w:sz w:val="20"/>
          <w:szCs w:val="20"/>
        </w:rPr>
        <w:t xml:space="preserve"> Οι Άγιοι Κοσμάς και Δαμιανός ήταν κατά σάρκα αδέρφια και καταγόντουσαν από την περιοχή της Εφέσου της Μικράς Ασίας. Ο πατέρας τους ήταν ειδωλολάτρης ο οποίος ασπάστηκε τη χριστιανική πίστη λίγο μετά τη γέννησή τους. Η μητέρα τους η Αγία Θεοδότη ήταν χριστιανή στην πίστη από παιδί. Η μητέρα των Αγίων Αναργύρων, η Θεοδότη, υπό την πίεση των γονιών της παντρεύτηκε έναν ευγενή ειδωλολάτρη, που αυτό σημαίνει ότι έχουμε έναν μεικτό γάμο ενός ειδωλολάτρη με μια χριστιανή. https://www.vimaorthodoxias.gr/theologikos-logos-diafora/oi-agioi-anargyroi-kai-oi-meiktoi-gamoi/</w:t>
      </w:r>
    </w:p>
  </w:footnote>
  <w:footnote w:id="319">
    <w:p w:rsidR="00440627" w:rsidRPr="00E04A90" w:rsidRDefault="00440627" w:rsidP="0055744C">
      <w:pPr>
        <w:pStyle w:val="a6"/>
        <w:spacing w:line="276" w:lineRule="auto"/>
        <w:rPr>
          <w:rFonts w:ascii="Palatino Linotype" w:hAnsi="Palatino Linotype"/>
        </w:rPr>
      </w:pPr>
      <w:r w:rsidRPr="005B4B2C">
        <w:rPr>
          <w:rStyle w:val="a7"/>
          <w:sz w:val="24"/>
          <w:szCs w:val="24"/>
        </w:rPr>
        <w:footnoteRef/>
      </w:r>
      <w:r w:rsidRPr="00E04A90">
        <w:rPr>
          <w:rFonts w:ascii="Palatino Linotype" w:hAnsi="Palatino Linotype"/>
        </w:rPr>
        <w:t>https://www.pemptousia.gr/2017/12/i-irini-tou-theou-politimos-thisavros-gia-ton-anthropo/</w:t>
      </w:r>
    </w:p>
  </w:footnote>
  <w:footnote w:id="320">
    <w:p w:rsidR="00440627" w:rsidRPr="00077675" w:rsidRDefault="00440627" w:rsidP="0055744C">
      <w:pPr>
        <w:spacing w:after="0" w:line="276" w:lineRule="auto"/>
        <w:rPr>
          <w:rFonts w:ascii="Palatino Linotype" w:hAnsi="Palatino Linotype"/>
          <w:sz w:val="20"/>
          <w:szCs w:val="20"/>
        </w:rPr>
      </w:pPr>
      <w:r w:rsidRPr="005B4B2C">
        <w:rPr>
          <w:rStyle w:val="a7"/>
          <w:sz w:val="24"/>
          <w:szCs w:val="24"/>
        </w:rPr>
        <w:footnoteRef/>
      </w:r>
      <w:r w:rsidRPr="005B4B2C">
        <w:rPr>
          <w:sz w:val="24"/>
          <w:szCs w:val="24"/>
        </w:rPr>
        <w:t xml:space="preserve"> </w:t>
      </w:r>
      <w:r w:rsidRPr="00274A5C">
        <w:rPr>
          <w:rFonts w:ascii="Palatino Linotype" w:hAnsi="Palatino Linotype"/>
          <w:bCs/>
          <w:sz w:val="20"/>
          <w:szCs w:val="20"/>
        </w:rPr>
        <w:t>όπως το βρίσκουμε στο «Γεροντικόν» και σε όσα αναφέρονται μεταξύ άλλων και στον Γέροντα Απολλώ: «Ο αυτός είπε περί της υποδοχής των αδελφών, ότι δει ερχομένους τους αδελφούς προσκυνείν· ου γάρ αυτούς, αλλά Θεόν προσκυνούμεν· είδες γαρ φησι τον αδελφόν σου, είδες Κύριον τον Θεόν σου· και τούτο, φησί, παρά Αβραάμ παρειλήφαμεν…» (Το Γεροντικόν, ήτοι αποφθέγματα αγίων Γερόντων, επιστασία Παύλου μοναχού, Αστήρ, Αθήνα 1960, σ. 20).</w:t>
      </w:r>
    </w:p>
  </w:footnote>
  <w:footnote w:id="321">
    <w:p w:rsidR="00440627" w:rsidRDefault="00440627" w:rsidP="002E2239">
      <w:pPr>
        <w:tabs>
          <w:tab w:val="left" w:pos="1701"/>
        </w:tabs>
        <w:spacing w:after="0" w:line="276" w:lineRule="auto"/>
      </w:pPr>
      <w:r w:rsidRPr="00B8548F">
        <w:rPr>
          <w:rStyle w:val="a7"/>
          <w:sz w:val="24"/>
          <w:szCs w:val="24"/>
        </w:rPr>
        <w:footnoteRef/>
      </w:r>
      <w:r>
        <w:rPr>
          <w:rFonts w:ascii="Palatino Linotype" w:hAnsi="Palatino Linotype"/>
          <w:sz w:val="20"/>
          <w:szCs w:val="20"/>
        </w:rPr>
        <w:t xml:space="preserve"> </w:t>
      </w:r>
      <w:r w:rsidRPr="007657E8">
        <w:rPr>
          <w:rFonts w:ascii="Palatino Linotype" w:hAnsi="Palatino Linotype"/>
          <w:sz w:val="20"/>
          <w:szCs w:val="20"/>
        </w:rPr>
        <w:t>Ἡ </w:t>
      </w:r>
      <w:r w:rsidRPr="007657E8">
        <w:rPr>
          <w:rFonts w:ascii="Palatino Linotype" w:hAnsi="Palatino Linotype"/>
          <w:bCs/>
          <w:sz w:val="20"/>
          <w:szCs w:val="20"/>
        </w:rPr>
        <w:t>Συνοδική Ἐπιτροπή ἐπί τῶν Δογματικῶν καί Νομοκανονικῶν Ζητημάτων τῆς Ἐκκλησίας τῆς Ἑλλάδος</w:t>
      </w:r>
      <w:r w:rsidRPr="007657E8">
        <w:rPr>
          <w:rFonts w:ascii="Palatino Linotype" w:hAnsi="Palatino Linotype"/>
          <w:sz w:val="20"/>
          <w:szCs w:val="20"/>
        </w:rPr>
        <w:t> (2011 – 2015) σχετικά με τους μικτούς γάμους ἔχει ἀποφανθεῖ τά ἑξῆς:</w:t>
      </w:r>
      <w:r>
        <w:rPr>
          <w:rFonts w:ascii="Palatino Linotype" w:hAnsi="Palatino Linotype"/>
          <w:sz w:val="20"/>
          <w:szCs w:val="20"/>
        </w:rPr>
        <w:t xml:space="preserve"> </w:t>
      </w:r>
      <w:r w:rsidRPr="00765578">
        <w:rPr>
          <w:rFonts w:ascii="Palatino Linotype" w:hAnsi="Palatino Linotype"/>
          <w:sz w:val="20"/>
          <w:szCs w:val="20"/>
        </w:rPr>
        <w:t>Ἡ Ἐκκλησία ἀνέκανθεν ἀπηγόρευε - καί ἀπαγορεύει διά κανονικῶν αὐτῆς διατάξεων - τόν μετά ἀπίστων (κανών ΚΑ΄ (ΚΘ΄) τῆς ἐν Καρθαγένῃ Συνόδου) καί αἱρετικῶν (Ζ΄, ΛΑ΄ τῆς ἐν Λαοδικείᾳ, ΚΑ΄ (ΚΘ΄) Καρθογένῃ, ΙΔ΄ τῆς ἐν Χαλκηδόνι Δ΄ Οἰκουμ. Συνόδου καί ΟΒ΄ τῆς ἐν Τρούλλῳ Πενθέκτης Οἰκουμ. Συνόδου) γάμων. Οὐχ ἧττον, μεταγενέστέρως, καί δή σήμερον, τόν μετά τῶν σχισματικῶν καί ἑτεροδόξων γάμον -καίτοι ἀπαντῶσι κανόνες βαρεῖς, ἐξομοιοῦντες τούτους πρός τούς αἱρετικούς, ὡς ὁ ζ΄ κανών τῆς Β΄ Οἰκουμ. Συνό</w:t>
      </w:r>
      <w:r>
        <w:rPr>
          <w:rFonts w:ascii="Palatino Linotype" w:hAnsi="Palatino Linotype"/>
          <w:sz w:val="20"/>
          <w:szCs w:val="20"/>
        </w:rPr>
        <w:t>δου-</w:t>
      </w:r>
      <w:r w:rsidRPr="00765578">
        <w:rPr>
          <w:rFonts w:ascii="Palatino Linotype" w:hAnsi="Palatino Linotype"/>
          <w:sz w:val="20"/>
          <w:szCs w:val="20"/>
        </w:rPr>
        <w:t>ἐπέτρεψε καί ἐπιτρἐπει, ἐνεργοῦσα κατ' οίκονομίαν καί συγκατάβασιν, εὐελπιστοῦσα πάντοτε ὅτι ὁ ἐκ τῶν δύο συνερχομένων εἰς γάμου κοινωνίαν ὀρθόδοξος, ἤθελεν ἐπαναφέρει εἰς τήν ὀρθήν πίστιν τόν ἀποσχισθέντα σύζυγον, "ἵνα μή δια τήν ἀκρίβειαν ὀκνηροτέρους τούτους ποιήσωμεν εἰς τό προσέρχεσθαι τῇ Καθολικῇ Ἐκκλησίᾳ".</w:t>
      </w:r>
      <w:r>
        <w:rPr>
          <w:rFonts w:ascii="Palatino Linotype" w:hAnsi="Palatino Linotype"/>
          <w:sz w:val="20"/>
          <w:szCs w:val="20"/>
        </w:rPr>
        <w:t xml:space="preserve"> </w:t>
      </w:r>
      <w:r w:rsidRPr="00765578">
        <w:rPr>
          <w:rFonts w:ascii="Palatino Linotype" w:hAnsi="Palatino Linotype"/>
          <w:sz w:val="20"/>
          <w:szCs w:val="20"/>
        </w:rPr>
        <w:t>Δεδομένου δ' ὅτι ἡ Ἐκκλησία, χρωμένη ἄκρᾳ οἰκονομίᾳ, ἐπέτρεπε τήν σύναψιν μεικτῶν γάμων, ἀναμφισβήτητον τυγχάνει ὅτι, ὀσάκις ἐπρόκειτο νά εὐλογήσῃ τοιοῦτον γάμον, ἀπήτει πάντοτε νά πληροῖ οὗτος τάς προϋποθέσειες καί τούς ὅρους τοῦ κανονικοῦ ὀρθοδόξου γάμου, ἤτοι εὐλογίαν τοῦ μυστηρίου ὑπό κανονικοῦ ὀρθοδόξου ἱερέως καί ἀνατροφήν τῶν τέκνων κατά τό ὀρθόδοξον δόγμα.</w:t>
      </w:r>
      <w:r w:rsidRPr="004E0A3A">
        <w:t xml:space="preserve"> </w:t>
      </w:r>
    </w:p>
    <w:p w:rsidR="00440627" w:rsidRPr="00077675" w:rsidRDefault="00440627" w:rsidP="002E2239">
      <w:pPr>
        <w:tabs>
          <w:tab w:val="left" w:pos="1701"/>
        </w:tabs>
        <w:spacing w:after="0" w:line="276" w:lineRule="auto"/>
        <w:rPr>
          <w:rFonts w:ascii="Palatino Linotype" w:hAnsi="Palatino Linotype"/>
          <w:sz w:val="20"/>
          <w:szCs w:val="20"/>
        </w:rPr>
      </w:pPr>
      <w:r w:rsidRPr="004E0A3A">
        <w:rPr>
          <w:rFonts w:ascii="Palatino Linotype" w:hAnsi="Palatino Linotype"/>
          <w:sz w:val="20"/>
          <w:szCs w:val="20"/>
        </w:rPr>
        <w:t>http://www.ecclesia.gr/greek/holysynod/commitees/dogma/dogmatics-0005.htm</w:t>
      </w:r>
    </w:p>
  </w:footnote>
  <w:footnote w:id="322">
    <w:p w:rsidR="00440627" w:rsidRPr="00F34B64" w:rsidRDefault="00440627" w:rsidP="002E2239">
      <w:pPr>
        <w:tabs>
          <w:tab w:val="left" w:pos="1701"/>
        </w:tabs>
        <w:spacing w:after="0" w:line="276" w:lineRule="auto"/>
        <w:rPr>
          <w:rFonts w:ascii="Palatino Linotype" w:hAnsi="Palatino Linotype"/>
          <w:sz w:val="20"/>
          <w:szCs w:val="20"/>
        </w:rPr>
      </w:pPr>
      <w:r w:rsidRPr="00B8548F">
        <w:rPr>
          <w:rStyle w:val="a7"/>
          <w:sz w:val="24"/>
          <w:szCs w:val="24"/>
        </w:rPr>
        <w:footnoteRef/>
      </w:r>
      <w:r w:rsidRPr="00B8548F">
        <w:rPr>
          <w:sz w:val="24"/>
          <w:szCs w:val="24"/>
        </w:rPr>
        <w:t xml:space="preserve"> </w:t>
      </w:r>
      <w:r w:rsidRPr="00A06B6C">
        <w:rPr>
          <w:rFonts w:ascii="Palatino Linotype" w:hAnsi="Palatino Linotype"/>
          <w:sz w:val="20"/>
          <w:szCs w:val="20"/>
        </w:rPr>
        <w:t>Ο 72</w:t>
      </w:r>
      <w:r w:rsidRPr="00B8548F">
        <w:rPr>
          <w:rFonts w:ascii="Palatino Linotype" w:hAnsi="Palatino Linotype"/>
          <w:sz w:val="20"/>
          <w:szCs w:val="20"/>
        </w:rPr>
        <w:t>ος</w:t>
      </w:r>
      <w:r w:rsidRPr="00A06B6C">
        <w:rPr>
          <w:rFonts w:ascii="Palatino Linotype" w:hAnsi="Palatino Linotype"/>
          <w:sz w:val="20"/>
          <w:szCs w:val="20"/>
        </w:rPr>
        <w:t xml:space="preserve"> κανόνας της Πενθέκτης Οικουμενικής Συνόδου.</w:t>
      </w:r>
      <w:r w:rsidRPr="00B8548F">
        <w:rPr>
          <w:rFonts w:ascii="Palatino Linotype" w:hAnsi="Palatino Linotype"/>
          <w:sz w:val="20"/>
          <w:szCs w:val="20"/>
        </w:rPr>
        <w:t xml:space="preserve"> Μη εξέστω ορθόδοξον άνδρα αιρετική συνάπτεσθαι γυναικί, μήτε μην αιρετικώ ανδρί γυναίκα ορθόδοξον συζεύγνυσθαι· αλλ' ει και φανείη τι τοιούτον υπό τινος των απάντων γινόμενον, άκυρον ηγείσθαι τον γάμον, και το άθεσμον διαλύεσθαι συνοικέσιον· ου γαρ χρή τα άμικτα μιγνύναι, ουδέ τω προβάτω τον λύκον συμπλέκεσθαι, και τη του Χριστού μερίδι τον των αμαρτωλών κλήρον· ει δε παραβή τις τα παρ' ημών ορισθέντα, αφοριζέσθω. Ει δε τινες, έτι εν τη απιστία τυγχάνοντες, και ούπω τη των ορθοδόξων εγκαταλεγέντες ποίμνη, αλλήλοις γάμω νομίμω ηρμόσθησαν, είτα ο μεν, το καλόν εκλεξάμενος, τω φωτί της αληθείας προσέδραμεν, ο δε, υπό του της πλάνης κατεσχέθη δεσμού· μη προς τας θείας ακτίνας ατενίσαι ελόμενος, (ευδοκεί δε τω πιστώ η άπιστος συνοικείν, ή το έμπαλιν, ο άπιστος τη πιστή), μη χωριζέσθωσαν, κατά τον θείον Απόστολον· ηγίασται γαρ ο άπιστος ανήρ εν τη γυναικί, και ηγίασ</w:t>
      </w:r>
      <w:r>
        <w:rPr>
          <w:rFonts w:ascii="Palatino Linotype" w:hAnsi="Palatino Linotype"/>
          <w:sz w:val="20"/>
          <w:szCs w:val="20"/>
        </w:rPr>
        <w:t>ται η άπιστος γυνή εν τω ανδρί.</w:t>
      </w:r>
    </w:p>
  </w:footnote>
  <w:footnote w:id="323">
    <w:p w:rsidR="00440627" w:rsidRPr="00CD78D1" w:rsidRDefault="00440627" w:rsidP="00CE0F6F">
      <w:pPr>
        <w:tabs>
          <w:tab w:val="left" w:pos="1701"/>
        </w:tabs>
        <w:spacing w:after="0" w:line="276" w:lineRule="auto"/>
        <w:rPr>
          <w:rFonts w:ascii="Palatino Linotype" w:hAnsi="Palatino Linotype"/>
          <w:sz w:val="20"/>
          <w:szCs w:val="20"/>
        </w:rPr>
      </w:pPr>
      <w:r w:rsidRPr="004911F2">
        <w:rPr>
          <w:rStyle w:val="a7"/>
          <w:sz w:val="24"/>
          <w:szCs w:val="24"/>
        </w:rPr>
        <w:footnoteRef/>
      </w:r>
      <w:r>
        <w:t xml:space="preserve"> </w:t>
      </w:r>
      <w:r w:rsidRPr="00765578">
        <w:rPr>
          <w:rFonts w:ascii="Palatino Linotype" w:hAnsi="Palatino Linotype"/>
          <w:sz w:val="20"/>
          <w:szCs w:val="20"/>
        </w:rPr>
        <w:t>Τό πνεῦμα τῆς ἐπιεικείας δέν ἄφησεν ἀνεπηρέαστον τήν Μεγάλην τοῦ Χριστοῦ Ἐκκλησίαν, ἡ ὁποία, ἀπό τῶν πρώτων ἐμφανισθεισῶν περιπτώσεων μεικτογαμιῶν, ἐφήρμοσε μεγάλην "οἰκονομίαν", δεχόμενη τήν σύναψιν τοιούτων μεικτῶν γάμων, ἐπί τῇ χρηστῇ ἐλπίδι ὅτι καί τό ἑτερόδοξον μέλος, θά ἀποσπασθῇ τήν ἀληθῆ τοῦ Κυρίου διδασκαλίαν, ἐφ' ὅσον ὅμως καί καθ' ὅσον θά ἐτηροῦντο - ἐπί ποινῇ ἀκυρότητος - αἱ παλαιόθεν ἰσχύουσαι ἀκόλουθοι αὐστηραί προϋποθέσεις:</w:t>
      </w:r>
      <w:r>
        <w:rPr>
          <w:rFonts w:ascii="Palatino Linotype" w:hAnsi="Palatino Linotype"/>
          <w:sz w:val="20"/>
          <w:szCs w:val="20"/>
        </w:rPr>
        <w:t xml:space="preserve"> </w:t>
      </w:r>
      <w:r w:rsidRPr="00765578">
        <w:rPr>
          <w:rFonts w:ascii="Palatino Linotype" w:hAnsi="Palatino Linotype"/>
          <w:sz w:val="20"/>
          <w:szCs w:val="20"/>
        </w:rPr>
        <w:t>Α) Τό μή ὀρθόδοξον μέλος δέον:</w:t>
      </w:r>
      <w:r>
        <w:rPr>
          <w:rFonts w:ascii="Palatino Linotype" w:hAnsi="Palatino Linotype"/>
          <w:sz w:val="20"/>
          <w:szCs w:val="20"/>
        </w:rPr>
        <w:t xml:space="preserve"> </w:t>
      </w:r>
      <w:r w:rsidRPr="00E101C2">
        <w:rPr>
          <w:rFonts w:ascii="Palatino Linotype" w:hAnsi="Palatino Linotype"/>
          <w:sz w:val="20"/>
          <w:szCs w:val="20"/>
        </w:rPr>
        <w:t xml:space="preserve">1. </w:t>
      </w:r>
      <w:r w:rsidRPr="00765578">
        <w:rPr>
          <w:rFonts w:ascii="Palatino Linotype" w:hAnsi="Palatino Linotype"/>
          <w:sz w:val="20"/>
          <w:szCs w:val="20"/>
        </w:rPr>
        <w:t>νά προσαγάγῃ "παρά τῆς ἐξ ἧς ἐξήρτηται ἐκκλησιαστικῆς ἀρχῆς" δήλωσιν ὅτι εἶναι ἐλεύθερον νά συνάψῃ γάμον, μή ἔχον ἀνατρεπτικόν κώλυμα.</w:t>
      </w:r>
      <w:r>
        <w:rPr>
          <w:rFonts w:ascii="Palatino Linotype" w:hAnsi="Palatino Linotype"/>
          <w:sz w:val="20"/>
          <w:szCs w:val="20"/>
        </w:rPr>
        <w:t xml:space="preserve"> </w:t>
      </w:r>
      <w:r w:rsidRPr="00E101C2">
        <w:rPr>
          <w:rFonts w:ascii="Palatino Linotype" w:hAnsi="Palatino Linotype"/>
          <w:sz w:val="20"/>
          <w:szCs w:val="20"/>
        </w:rPr>
        <w:t xml:space="preserve">2. </w:t>
      </w:r>
      <w:r w:rsidRPr="00765578">
        <w:rPr>
          <w:rFonts w:ascii="Palatino Linotype" w:hAnsi="Palatino Linotype"/>
          <w:sz w:val="20"/>
          <w:szCs w:val="20"/>
        </w:rPr>
        <w:t>νά ὑπογράψῃ καί καταθέσῃ παρά τῇ ὀρθοδόξῳ ἐκκλησιαστικῇ ἀρχῇ, ἥτις θά ἐκδώσῃ τήν ἄδειαν γάμου, ἔγγραφον "ὑποσχετικόν", ὅτι θά βαπτίσῃ καί ἀναθρέψῃ τά τέκνα του κατά τό ὀρθόδοξον δόγμα, καί ὅτι διά πᾶσαν συζυγικήν διαφοράν θά ὑπάγηται εἰς τό οἰκουμενικόν Πατριαρχεῖον, τά δικαστήρια καί τούς νόμους αὐτοῦ. Ἐπί τῇ βάσει τῶν προμνησθέντων ἐγγράφων (δηλώσεως, ὑποσχετικοῦ καί ἐπισυναπτόμενου συνήθως ἐγγυητικοῦ τοῦ ἁρμοδίου ἱερέως ἤ προϊσταμένου Ἀρχιερέως) ἐκδίδεται ἡ ἀπαιτούμενη ἄδεια γάμου. Μεθ' ὅ</w:t>
      </w:r>
      <w:r>
        <w:rPr>
          <w:rFonts w:ascii="Palatino Linotype" w:hAnsi="Palatino Linotype"/>
          <w:sz w:val="20"/>
          <w:szCs w:val="20"/>
        </w:rPr>
        <w:t xml:space="preserve"> </w:t>
      </w:r>
      <w:r w:rsidRPr="00E101C2">
        <w:rPr>
          <w:rFonts w:ascii="Palatino Linotype" w:hAnsi="Palatino Linotype"/>
          <w:sz w:val="20"/>
          <w:szCs w:val="20"/>
        </w:rPr>
        <w:t>Β) ὀρθόδοξος κανονικός ἱερεύς δέον νά εὐλογήσῃ τόν γάμον.</w:t>
      </w:r>
      <w:r w:rsidRPr="00E101C2">
        <w:rPr>
          <w:rFonts w:ascii="Palatino Linotype" w:hAnsi="Palatino Linotype"/>
          <w:sz w:val="20"/>
          <w:szCs w:val="20"/>
        </w:rPr>
        <w:br/>
        <w:t>Τοῦτο ὑπῆρξεν ἀπ' ἀρχῆς τό πνεῦμα τῆς κατ' Ἀνατολάς Ὀρθοδόξου Ἐκκλησίας διά τούς μεικτούς γάμους, καί ἀνέκαθεν ἐφήρμοσεν ἐπί αἰῶνας, καί ἐτηρήθη ὑπό πασῶν τῶν ὀρθοδόξων Ἐκκλησιῶν, αἵτινες οὐδαμῶς ἀπεμακρύνθησαν αὐτῆς. καί δυνάμεθα νά εἴπωμεν ὅτι ἀπετέλεσε δίκαιον, καί δή καί δίκαιον ἀσφαλές καί ἀδιάσειστον, ἐπί τοῦ ὁποίου ἐφρόντισαν πᾶσαι αἱ νομοθεσίαι τῶν ὀρθοδόξων Κρατῶν νά προσαρμόσουν τήν περί τῶν μεικτῶν γάμων ἀκολουθητέαν διαδικασίαν.</w:t>
      </w:r>
      <w:r>
        <w:rPr>
          <w:rFonts w:ascii="Palatino Linotype" w:hAnsi="Palatino Linotype"/>
          <w:sz w:val="20"/>
          <w:szCs w:val="20"/>
        </w:rPr>
        <w:t xml:space="preserve"> </w:t>
      </w:r>
      <w:r w:rsidRPr="00E101C2">
        <w:rPr>
          <w:rFonts w:ascii="Palatino Linotype" w:hAnsi="Palatino Linotype"/>
          <w:sz w:val="20"/>
          <w:szCs w:val="20"/>
        </w:rPr>
        <w:t>Ἐν ὄψει τῶν τοιούτων δεδομένων, ἡ ἐπί τῶν Νομοκανονικῶν ζητημάτων Συνοδική Ἐπιτροπή κατά τά παγίως πλέον καθιερωμένα Συνοδικῶς, ἀπεφάνθη ὅτι οἱ μεικτοί γάμοι δύνανται νά τελῶνται ὑπό τάς κάτωθι προϋποθέσεις:</w:t>
      </w:r>
      <w:r>
        <w:rPr>
          <w:rFonts w:ascii="Palatino Linotype" w:hAnsi="Palatino Linotype"/>
          <w:sz w:val="20"/>
          <w:szCs w:val="20"/>
        </w:rPr>
        <w:t xml:space="preserve"> </w:t>
      </w:r>
      <w:r w:rsidRPr="00E101C2">
        <w:rPr>
          <w:rFonts w:ascii="Palatino Linotype" w:hAnsi="Palatino Linotype"/>
          <w:sz w:val="20"/>
          <w:szCs w:val="20"/>
        </w:rPr>
        <w:t>α) διαπίστωσιν τοῦ βαπτίσματος τοῦ ἑτεροδόξου μέλους (εἰς τό ὄνοομα τῆς Ἁγίας Τριάδος) καί τῆς ἐλευθερογαμίας αὐτοῦ (πιστοποιητικού ἀγαμίας) ἐγκύρως βεβαιουμένων ὑπό τῆς Ἐκκλησίας εἰς ἥν οὗτος ἤ αὕτη ἀνήκει καί</w:t>
      </w:r>
      <w:r>
        <w:rPr>
          <w:rFonts w:ascii="Palatino Linotype" w:hAnsi="Palatino Linotype"/>
          <w:sz w:val="20"/>
          <w:szCs w:val="20"/>
        </w:rPr>
        <w:t xml:space="preserve"> </w:t>
      </w:r>
      <w:r w:rsidRPr="00E101C2">
        <w:rPr>
          <w:rFonts w:ascii="Palatino Linotype" w:hAnsi="Palatino Linotype"/>
          <w:sz w:val="20"/>
          <w:szCs w:val="20"/>
        </w:rPr>
        <w:t>β) ρητήν γραπτήν δήλωσιν ὅτι τά γεννηθησόμενα τέκνα θά βαπτισθοῦν καί θά ἀνατραφοῦν κατά τό ὀρθόδοξον δό</w:t>
      </w:r>
      <w:r>
        <w:rPr>
          <w:rFonts w:ascii="Palatino Linotype" w:hAnsi="Palatino Linotype"/>
          <w:sz w:val="20"/>
          <w:szCs w:val="20"/>
        </w:rPr>
        <w:t>γμα.</w:t>
      </w:r>
    </w:p>
  </w:footnote>
  <w:footnote w:id="324">
    <w:p w:rsidR="00440627" w:rsidRPr="00D536E3" w:rsidRDefault="00440627" w:rsidP="00CE0F6F">
      <w:pPr>
        <w:pStyle w:val="a6"/>
        <w:spacing w:line="276" w:lineRule="auto"/>
        <w:rPr>
          <w:sz w:val="24"/>
          <w:szCs w:val="24"/>
        </w:rPr>
      </w:pPr>
      <w:r w:rsidRPr="00D536E3">
        <w:rPr>
          <w:rStyle w:val="a7"/>
          <w:sz w:val="24"/>
          <w:szCs w:val="24"/>
        </w:rPr>
        <w:footnoteRef/>
      </w:r>
      <w:r w:rsidRPr="00D536E3">
        <w:rPr>
          <w:rFonts w:ascii="Palatino Linotype" w:hAnsi="Palatino Linotype"/>
        </w:rPr>
        <w:t xml:space="preserve"> Λουκ. 21, 19.</w:t>
      </w:r>
    </w:p>
  </w:footnote>
  <w:footnote w:id="325">
    <w:p w:rsidR="00440627" w:rsidRDefault="00440627" w:rsidP="00CE0F6F">
      <w:pPr>
        <w:pStyle w:val="a6"/>
        <w:spacing w:line="276" w:lineRule="auto"/>
      </w:pPr>
      <w:r w:rsidRPr="00517BA5">
        <w:rPr>
          <w:rStyle w:val="a7"/>
          <w:sz w:val="24"/>
          <w:szCs w:val="24"/>
        </w:rPr>
        <w:footnoteRef/>
      </w:r>
      <w:r w:rsidRPr="00517BA5">
        <w:rPr>
          <w:rStyle w:val="a7"/>
          <w:sz w:val="24"/>
          <w:szCs w:val="24"/>
        </w:rPr>
        <w:t xml:space="preserve"> </w:t>
      </w:r>
      <w:r w:rsidRPr="00517BA5">
        <w:rPr>
          <w:rFonts w:ascii="Palatino Linotype" w:hAnsi="Palatino Linotype"/>
        </w:rPr>
        <w:t>Ψλ. 27,</w:t>
      </w:r>
      <w:r>
        <w:rPr>
          <w:rFonts w:ascii="Palatino Linotype" w:hAnsi="Palatino Linotype"/>
        </w:rPr>
        <w:t xml:space="preserve"> </w:t>
      </w:r>
      <w:r w:rsidRPr="00517BA5">
        <w:rPr>
          <w:rFonts w:ascii="Palatino Linotype" w:hAnsi="Palatino Linotype"/>
        </w:rPr>
        <w:t>14</w:t>
      </w:r>
      <w:r>
        <w:rPr>
          <w:rFonts w:ascii="Palatino Linotype" w:hAnsi="Palatino Linotype"/>
        </w:rPr>
        <w:t>.</w:t>
      </w:r>
    </w:p>
  </w:footnote>
  <w:footnote w:id="326">
    <w:p w:rsidR="00440627" w:rsidRPr="006E0C77" w:rsidRDefault="00440627" w:rsidP="00CE0F6F">
      <w:pPr>
        <w:spacing w:after="0" w:line="276" w:lineRule="auto"/>
        <w:rPr>
          <w:rFonts w:ascii="Palatino Linotype" w:hAnsi="Palatino Linotype"/>
          <w:color w:val="000000"/>
          <w:sz w:val="20"/>
          <w:szCs w:val="20"/>
          <w:shd w:val="clear" w:color="auto" w:fill="FFFFE0"/>
        </w:rPr>
      </w:pPr>
      <w:r w:rsidRPr="006E0C77">
        <w:rPr>
          <w:rStyle w:val="a7"/>
          <w:sz w:val="24"/>
          <w:szCs w:val="24"/>
        </w:rPr>
        <w:footnoteRef/>
      </w:r>
      <w:r w:rsidRPr="006E0C77">
        <w:rPr>
          <w:rStyle w:val="a7"/>
          <w:sz w:val="24"/>
          <w:szCs w:val="24"/>
        </w:rPr>
        <w:t xml:space="preserve"> </w:t>
      </w:r>
      <w:r w:rsidRPr="00061B7C">
        <w:rPr>
          <w:rFonts w:ascii="Palatino Linotype" w:hAnsi="Palatino Linotype"/>
          <w:color w:val="000000"/>
          <w:sz w:val="20"/>
          <w:szCs w:val="20"/>
          <w:shd w:val="clear" w:color="auto" w:fill="FFFFFF" w:themeFill="background1"/>
        </w:rPr>
        <w:t> Προσευχή ἐστι κατὰ μὲν τὴν αὐτῆς ποιότητα συνουσία καὶ ἕνωσις ἀνθρώπου καὶ Θεοῦ· κατὰ δὲ τὴν ἐνέργειαν, κόσμου σύστασις· Θεοῦ καταλλαγὴ, δακρύων μήτηρ καὶ πάλιν θυγάτηρ, ἁμαρτημάτων ἱλασμός, πειρασμῶν γέφυρα, θλίψεων μεσότοιχον, πολέμων θραῦσις, ἀγγέλων ἔργον, ἀσωμάτων πάντων τροφή· ἡ μέλλουσα εὐφροσύνη, ἀπέραντος ἐργασία, ἀρετῶν πηγὴ, χαρισμάτων πρόξενος, προκοπὴ ἀόρατος, τροφὴ ψυχῆς, νοῦ φωτισμός, ἀπογνώσεως πέλυξ, ἐλπίδος ἀπόδειξις, λύπης λύσις, πλοῦτος μοναχῶν, ἡσυχαστῶν θησαυρός, θυμοῦ μείωσις, ἔσοπτρον προκοπῆς, μέτρων ἐμφάνεια, καταστάσεως δήλωσις, τῶν μελλόντων μηνυτής, κλέους σημασία. Προσευχή ἐστι τῷ ὄντως εὐχομένῳ δικαστήριον καὶ κριτήριον, καὶ βῆμα Κυρίου, πρὸ τοῦ βήματος μέλλοντος· Οσίου Ιωάννου του Σιναϊτου- Ουρανόδρομος Κλίμαξ Πηγή: http://users.uoa.gr/~nektar/orthodoxy/tributes/climax/28.htm</w:t>
      </w:r>
    </w:p>
  </w:footnote>
  <w:footnote w:id="327">
    <w:p w:rsidR="00440627" w:rsidRPr="00E93677" w:rsidRDefault="00440627" w:rsidP="00452D8C">
      <w:pPr>
        <w:pStyle w:val="a6"/>
        <w:spacing w:line="276" w:lineRule="auto"/>
        <w:rPr>
          <w:rFonts w:ascii="Palatino Linotype" w:hAnsi="Palatino Linotype"/>
        </w:rPr>
      </w:pPr>
      <w:r w:rsidRPr="004911F2">
        <w:rPr>
          <w:rStyle w:val="a7"/>
          <w:sz w:val="24"/>
          <w:szCs w:val="24"/>
        </w:rPr>
        <w:footnoteRef/>
      </w:r>
      <w:r w:rsidRPr="004911F2">
        <w:rPr>
          <w:sz w:val="24"/>
          <w:szCs w:val="24"/>
        </w:rPr>
        <w:t xml:space="preserve"> </w:t>
      </w:r>
      <w:r>
        <w:rPr>
          <w:rFonts w:ascii="Palatino Linotype" w:hAnsi="Palatino Linotype"/>
        </w:rPr>
        <w:t>Ματθ.</w:t>
      </w:r>
      <w:r w:rsidRPr="00E93677">
        <w:rPr>
          <w:rFonts w:ascii="Palatino Linotype" w:hAnsi="Palatino Linotype"/>
        </w:rPr>
        <w:t> 28</w:t>
      </w:r>
      <w:r>
        <w:rPr>
          <w:rFonts w:ascii="Palatino Linotype" w:hAnsi="Palatino Linotype"/>
        </w:rPr>
        <w:t>, 19.</w:t>
      </w:r>
    </w:p>
  </w:footnote>
  <w:footnote w:id="328">
    <w:p w:rsidR="00440627" w:rsidRPr="004911F2" w:rsidRDefault="00440627" w:rsidP="00452D8C">
      <w:pPr>
        <w:autoSpaceDE w:val="0"/>
        <w:autoSpaceDN w:val="0"/>
        <w:adjustRightInd w:val="0"/>
        <w:spacing w:after="0" w:line="276" w:lineRule="auto"/>
        <w:rPr>
          <w:rFonts w:ascii="Palatino Linotype" w:hAnsi="Palatino Linotype" w:cs="Arial"/>
          <w:sz w:val="20"/>
          <w:szCs w:val="20"/>
          <w:lang w:bidi="he-IL"/>
        </w:rPr>
      </w:pPr>
      <w:r w:rsidRPr="00452D8C">
        <w:rPr>
          <w:rStyle w:val="a7"/>
          <w:sz w:val="24"/>
          <w:szCs w:val="24"/>
        </w:rPr>
        <w:footnoteRef/>
      </w:r>
      <w:r w:rsidRPr="00452D8C">
        <w:rPr>
          <w:rStyle w:val="a7"/>
        </w:rPr>
        <w:t xml:space="preserve"> </w:t>
      </w:r>
      <w:r w:rsidRPr="004911F2">
        <w:rPr>
          <w:rFonts w:ascii="Palatino Linotype" w:hAnsi="Palatino Linotype"/>
          <w:sz w:val="20"/>
          <w:szCs w:val="20"/>
        </w:rPr>
        <w:t>Α’ Κορ.</w:t>
      </w:r>
      <w:r w:rsidRPr="004911F2">
        <w:rPr>
          <w:rFonts w:ascii="Palatino Linotype" w:hAnsi="Palatino Linotype" w:cs="Arial"/>
          <w:sz w:val="20"/>
          <w:szCs w:val="20"/>
          <w:lang w:bidi="he-IL"/>
        </w:rPr>
        <w:t xml:space="preserve"> 3:1</w:t>
      </w:r>
      <w:r w:rsidRPr="00E93677">
        <w:rPr>
          <w:rFonts w:ascii="Palatino Linotype" w:hAnsi="Palatino Linotype" w:cs="Arial"/>
          <w:sz w:val="20"/>
          <w:szCs w:val="20"/>
          <w:lang w:bidi="he-IL"/>
        </w:rPr>
        <w:t>6</w:t>
      </w:r>
      <w:r>
        <w:rPr>
          <w:rFonts w:ascii="Palatino Linotype" w:hAnsi="Palatino Linotype"/>
          <w:sz w:val="24"/>
          <w:szCs w:val="24"/>
        </w:rPr>
        <w:t xml:space="preserve"> </w:t>
      </w:r>
      <w:r>
        <w:rPr>
          <w:rFonts w:ascii="Palatino Linotype" w:hAnsi="Palatino Linotype" w:cs="SBL Greek"/>
          <w:sz w:val="20"/>
          <w:szCs w:val="20"/>
          <w:lang w:bidi="he-IL"/>
        </w:rPr>
        <w:t>«</w:t>
      </w:r>
      <w:r w:rsidRPr="00E93677">
        <w:rPr>
          <w:rFonts w:ascii="Palatino Linotype" w:hAnsi="Palatino Linotype" w:cs="SBL Greek"/>
          <w:sz w:val="20"/>
          <w:szCs w:val="20"/>
          <w:lang w:bidi="he-IL"/>
        </w:rPr>
        <w:t xml:space="preserve"> οἴδατε ὅτι ναὸς θεοῦ ἐστε καὶ τὸ πνεῦμα τοῦ θεοῦ οἰκεῖ ἐν ὑμῖν;</w:t>
      </w:r>
      <w:r>
        <w:rPr>
          <w:rFonts w:ascii="Palatino Linotype" w:hAnsi="Palatino Linotype" w:cs="SBL Greek"/>
          <w:sz w:val="20"/>
          <w:szCs w:val="20"/>
          <w:lang w:bidi="he-IL"/>
        </w:rPr>
        <w:t>»</w:t>
      </w:r>
      <w:r w:rsidRPr="00E93677">
        <w:rPr>
          <w:rFonts w:ascii="Palatino Linotype" w:hAnsi="Palatino Linotype" w:cs="SBL Greek"/>
          <w:sz w:val="20"/>
          <w:szCs w:val="20"/>
          <w:lang w:bidi="he-IL"/>
        </w:rPr>
        <w:t xml:space="preserve"> </w:t>
      </w:r>
    </w:p>
  </w:footnote>
  <w:footnote w:id="329">
    <w:p w:rsidR="00440627" w:rsidRDefault="00440627" w:rsidP="009C1DCA">
      <w:pPr>
        <w:pStyle w:val="a6"/>
        <w:spacing w:line="276" w:lineRule="auto"/>
      </w:pPr>
      <w:r w:rsidRPr="009C1DCA">
        <w:rPr>
          <w:rStyle w:val="a7"/>
          <w:sz w:val="24"/>
          <w:szCs w:val="24"/>
        </w:rPr>
        <w:footnoteRef/>
      </w:r>
      <w:r w:rsidRPr="009C1DCA">
        <w:rPr>
          <w:sz w:val="24"/>
          <w:szCs w:val="24"/>
        </w:rPr>
        <w:t xml:space="preserve"> </w:t>
      </w:r>
      <w:r>
        <w:t>Α΄ Κορ. 7, 10.</w:t>
      </w:r>
    </w:p>
  </w:footnote>
  <w:footnote w:id="330">
    <w:p w:rsidR="00440627" w:rsidRPr="00EE5E07" w:rsidRDefault="00440627" w:rsidP="006F60B5">
      <w:pPr>
        <w:pStyle w:val="a6"/>
        <w:spacing w:line="276" w:lineRule="auto"/>
        <w:rPr>
          <w:rFonts w:ascii="Palatino Linotype" w:hAnsi="Palatino Linotype"/>
        </w:rPr>
      </w:pPr>
      <w:r w:rsidRPr="00EE5E07">
        <w:rPr>
          <w:rStyle w:val="a7"/>
          <w:sz w:val="24"/>
          <w:szCs w:val="24"/>
        </w:rPr>
        <w:footnoteRef/>
      </w:r>
      <w:r w:rsidRPr="00EE5E07">
        <w:rPr>
          <w:sz w:val="24"/>
          <w:szCs w:val="24"/>
        </w:rPr>
        <w:t xml:space="preserve"> </w:t>
      </w:r>
      <w:r w:rsidRPr="00EE5E07">
        <w:rPr>
          <w:rFonts w:ascii="Palatino Linotype" w:hAnsi="Palatino Linotype"/>
        </w:rPr>
        <w:t>Αρχιμ. Αιμιλιανός Σιμωνοπετρίτης, Ο σκοπός του γάμου, περιοδ. Ένδον 19, Οκτώβριος 2008, σ.σ. 72-73</w:t>
      </w:r>
      <w:r>
        <w:rPr>
          <w:rFonts w:ascii="Palatino Linotype" w:hAnsi="Palatino Linotype"/>
        </w:rPr>
        <w:t>.</w:t>
      </w:r>
    </w:p>
  </w:footnote>
  <w:footnote w:id="331">
    <w:p w:rsidR="00440627" w:rsidRPr="00EF42FB" w:rsidRDefault="00440627" w:rsidP="001C4157">
      <w:pPr>
        <w:pStyle w:val="a6"/>
        <w:spacing w:line="276" w:lineRule="auto"/>
        <w:rPr>
          <w:rFonts w:ascii="Palatino Linotype" w:hAnsi="Palatino Linotype"/>
        </w:rPr>
      </w:pPr>
      <w:r w:rsidRPr="007A6DDA">
        <w:rPr>
          <w:rStyle w:val="a7"/>
          <w:sz w:val="24"/>
          <w:szCs w:val="24"/>
        </w:rPr>
        <w:footnoteRef/>
      </w:r>
      <w:r w:rsidRPr="007A6DDA">
        <w:rPr>
          <w:sz w:val="24"/>
          <w:szCs w:val="24"/>
        </w:rPr>
        <w:t xml:space="preserve"> </w:t>
      </w:r>
      <w:r w:rsidRPr="00EF42FB">
        <w:rPr>
          <w:rFonts w:ascii="Palatino Linotype" w:hAnsi="Palatino Linotype"/>
        </w:rPr>
        <w:t>Πράξ. 17,22-31.</w:t>
      </w:r>
    </w:p>
  </w:footnote>
  <w:footnote w:id="332">
    <w:p w:rsidR="00440627" w:rsidRPr="00EF42FB" w:rsidRDefault="00440627" w:rsidP="0058153A">
      <w:pPr>
        <w:pStyle w:val="a6"/>
        <w:spacing w:line="276" w:lineRule="auto"/>
        <w:rPr>
          <w:rFonts w:ascii="Palatino Linotype" w:hAnsi="Palatino Linotype"/>
        </w:rPr>
      </w:pPr>
      <w:r w:rsidRPr="007A6DDA">
        <w:rPr>
          <w:rStyle w:val="a7"/>
          <w:sz w:val="24"/>
          <w:szCs w:val="24"/>
        </w:rPr>
        <w:footnoteRef/>
      </w:r>
      <w:r w:rsidRPr="007A6DDA">
        <w:rPr>
          <w:sz w:val="24"/>
          <w:szCs w:val="24"/>
        </w:rPr>
        <w:t xml:space="preserve"> </w:t>
      </w:r>
      <w:hyperlink r:id="rId37" w:history="1">
        <w:r w:rsidRPr="00EF42FB">
          <w:rPr>
            <w:rStyle w:val="-"/>
            <w:rFonts w:ascii="Palatino Linotype" w:hAnsi="Palatino Linotype"/>
          </w:rPr>
          <w:t>http://ebooks.edu.gr/modules/ebook/show.php/DSGYM-C117/510/3328,13422/</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51C3"/>
    <w:multiLevelType w:val="hybridMultilevel"/>
    <w:tmpl w:val="F894F290"/>
    <w:lvl w:ilvl="0" w:tplc="834A1810">
      <w:start w:val="14"/>
      <w:numFmt w:val="bullet"/>
      <w:lvlText w:val="-"/>
      <w:lvlJc w:val="left"/>
      <w:pPr>
        <w:ind w:left="1004" w:hanging="360"/>
      </w:pPr>
      <w:rPr>
        <w:rFonts w:ascii="Palatino Linotype" w:eastAsiaTheme="minorHAnsi" w:hAnsi="Palatino Linotype" w:cs="Palatino Linotype"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
    <w:nsid w:val="01B108DB"/>
    <w:multiLevelType w:val="hybridMultilevel"/>
    <w:tmpl w:val="E2D8FAA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BC07986"/>
    <w:multiLevelType w:val="hybridMultilevel"/>
    <w:tmpl w:val="A0D8EBA4"/>
    <w:lvl w:ilvl="0" w:tplc="834A1810">
      <w:start w:val="14"/>
      <w:numFmt w:val="bullet"/>
      <w:lvlText w:val="-"/>
      <w:lvlJc w:val="left"/>
      <w:pPr>
        <w:ind w:left="1724" w:hanging="360"/>
      </w:pPr>
      <w:rPr>
        <w:rFonts w:ascii="Palatino Linotype" w:eastAsiaTheme="minorHAnsi" w:hAnsi="Palatino Linotype" w:cs="Palatino Linotype" w:hint="default"/>
      </w:rPr>
    </w:lvl>
    <w:lvl w:ilvl="1" w:tplc="04080003" w:tentative="1">
      <w:start w:val="1"/>
      <w:numFmt w:val="bullet"/>
      <w:lvlText w:val="o"/>
      <w:lvlJc w:val="left"/>
      <w:pPr>
        <w:ind w:left="2444" w:hanging="360"/>
      </w:pPr>
      <w:rPr>
        <w:rFonts w:ascii="Courier New" w:hAnsi="Courier New" w:cs="Courier New" w:hint="default"/>
      </w:rPr>
    </w:lvl>
    <w:lvl w:ilvl="2" w:tplc="04080005" w:tentative="1">
      <w:start w:val="1"/>
      <w:numFmt w:val="bullet"/>
      <w:lvlText w:val=""/>
      <w:lvlJc w:val="left"/>
      <w:pPr>
        <w:ind w:left="3164" w:hanging="360"/>
      </w:pPr>
      <w:rPr>
        <w:rFonts w:ascii="Wingdings" w:hAnsi="Wingdings" w:hint="default"/>
      </w:rPr>
    </w:lvl>
    <w:lvl w:ilvl="3" w:tplc="04080001" w:tentative="1">
      <w:start w:val="1"/>
      <w:numFmt w:val="bullet"/>
      <w:lvlText w:val=""/>
      <w:lvlJc w:val="left"/>
      <w:pPr>
        <w:ind w:left="3884" w:hanging="360"/>
      </w:pPr>
      <w:rPr>
        <w:rFonts w:ascii="Symbol" w:hAnsi="Symbol" w:hint="default"/>
      </w:rPr>
    </w:lvl>
    <w:lvl w:ilvl="4" w:tplc="04080003" w:tentative="1">
      <w:start w:val="1"/>
      <w:numFmt w:val="bullet"/>
      <w:lvlText w:val="o"/>
      <w:lvlJc w:val="left"/>
      <w:pPr>
        <w:ind w:left="4604" w:hanging="360"/>
      </w:pPr>
      <w:rPr>
        <w:rFonts w:ascii="Courier New" w:hAnsi="Courier New" w:cs="Courier New" w:hint="default"/>
      </w:rPr>
    </w:lvl>
    <w:lvl w:ilvl="5" w:tplc="04080005" w:tentative="1">
      <w:start w:val="1"/>
      <w:numFmt w:val="bullet"/>
      <w:lvlText w:val=""/>
      <w:lvlJc w:val="left"/>
      <w:pPr>
        <w:ind w:left="5324" w:hanging="360"/>
      </w:pPr>
      <w:rPr>
        <w:rFonts w:ascii="Wingdings" w:hAnsi="Wingdings" w:hint="default"/>
      </w:rPr>
    </w:lvl>
    <w:lvl w:ilvl="6" w:tplc="04080001" w:tentative="1">
      <w:start w:val="1"/>
      <w:numFmt w:val="bullet"/>
      <w:lvlText w:val=""/>
      <w:lvlJc w:val="left"/>
      <w:pPr>
        <w:ind w:left="6044" w:hanging="360"/>
      </w:pPr>
      <w:rPr>
        <w:rFonts w:ascii="Symbol" w:hAnsi="Symbol" w:hint="default"/>
      </w:rPr>
    </w:lvl>
    <w:lvl w:ilvl="7" w:tplc="04080003" w:tentative="1">
      <w:start w:val="1"/>
      <w:numFmt w:val="bullet"/>
      <w:lvlText w:val="o"/>
      <w:lvlJc w:val="left"/>
      <w:pPr>
        <w:ind w:left="6764" w:hanging="360"/>
      </w:pPr>
      <w:rPr>
        <w:rFonts w:ascii="Courier New" w:hAnsi="Courier New" w:cs="Courier New" w:hint="default"/>
      </w:rPr>
    </w:lvl>
    <w:lvl w:ilvl="8" w:tplc="04080005" w:tentative="1">
      <w:start w:val="1"/>
      <w:numFmt w:val="bullet"/>
      <w:lvlText w:val=""/>
      <w:lvlJc w:val="left"/>
      <w:pPr>
        <w:ind w:left="7484" w:hanging="360"/>
      </w:pPr>
      <w:rPr>
        <w:rFonts w:ascii="Wingdings" w:hAnsi="Wingdings" w:hint="default"/>
      </w:rPr>
    </w:lvl>
  </w:abstractNum>
  <w:abstractNum w:abstractNumId="3">
    <w:nsid w:val="11FE5FA1"/>
    <w:multiLevelType w:val="multilevel"/>
    <w:tmpl w:val="1F0C71BA"/>
    <w:lvl w:ilvl="0">
      <w:start w:val="1"/>
      <w:numFmt w:val="decimal"/>
      <w:lvlText w:val="%1."/>
      <w:lvlJc w:val="left"/>
      <w:pPr>
        <w:ind w:left="1146" w:hanging="360"/>
      </w:pPr>
    </w:lvl>
    <w:lvl w:ilvl="1">
      <w:start w:val="1"/>
      <w:numFmt w:val="decimal"/>
      <w:isLgl/>
      <w:lvlText w:val="%1.%2."/>
      <w:lvlJc w:val="left"/>
      <w:pPr>
        <w:ind w:left="1713" w:hanging="720"/>
      </w:pPr>
      <w:rPr>
        <w:rFonts w:hint="default"/>
      </w:rPr>
    </w:lvl>
    <w:lvl w:ilvl="2">
      <w:start w:val="1"/>
      <w:numFmt w:val="decimal"/>
      <w:isLgl/>
      <w:lvlText w:val="%1.%2.%3."/>
      <w:lvlJc w:val="left"/>
      <w:pPr>
        <w:ind w:left="2874" w:hanging="720"/>
      </w:pPr>
      <w:rPr>
        <w:rFonts w:hint="default"/>
      </w:rPr>
    </w:lvl>
    <w:lvl w:ilvl="3">
      <w:start w:val="1"/>
      <w:numFmt w:val="decimal"/>
      <w:isLgl/>
      <w:lvlText w:val="%1.%2.%3.%4."/>
      <w:lvlJc w:val="left"/>
      <w:pPr>
        <w:ind w:left="3918" w:hanging="1080"/>
      </w:pPr>
      <w:rPr>
        <w:rFonts w:hint="default"/>
      </w:rPr>
    </w:lvl>
    <w:lvl w:ilvl="4">
      <w:start w:val="1"/>
      <w:numFmt w:val="decimal"/>
      <w:isLgl/>
      <w:lvlText w:val="%1.%2.%3.%4.%5."/>
      <w:lvlJc w:val="left"/>
      <w:pPr>
        <w:ind w:left="4602" w:hanging="1080"/>
      </w:pPr>
      <w:rPr>
        <w:rFonts w:hint="default"/>
      </w:rPr>
    </w:lvl>
    <w:lvl w:ilvl="5">
      <w:start w:val="1"/>
      <w:numFmt w:val="decimal"/>
      <w:isLgl/>
      <w:lvlText w:val="%1.%2.%3.%4.%5.%6."/>
      <w:lvlJc w:val="left"/>
      <w:pPr>
        <w:ind w:left="5646" w:hanging="1440"/>
      </w:pPr>
      <w:rPr>
        <w:rFonts w:hint="default"/>
      </w:rPr>
    </w:lvl>
    <w:lvl w:ilvl="6">
      <w:start w:val="1"/>
      <w:numFmt w:val="decimal"/>
      <w:isLgl/>
      <w:lvlText w:val="%1.%2.%3.%4.%5.%6.%7."/>
      <w:lvlJc w:val="left"/>
      <w:pPr>
        <w:ind w:left="6690" w:hanging="1800"/>
      </w:pPr>
      <w:rPr>
        <w:rFonts w:hint="default"/>
      </w:rPr>
    </w:lvl>
    <w:lvl w:ilvl="7">
      <w:start w:val="1"/>
      <w:numFmt w:val="decimal"/>
      <w:isLgl/>
      <w:lvlText w:val="%1.%2.%3.%4.%5.%6.%7.%8."/>
      <w:lvlJc w:val="left"/>
      <w:pPr>
        <w:ind w:left="7374" w:hanging="1800"/>
      </w:pPr>
      <w:rPr>
        <w:rFonts w:hint="default"/>
      </w:rPr>
    </w:lvl>
    <w:lvl w:ilvl="8">
      <w:start w:val="1"/>
      <w:numFmt w:val="decimal"/>
      <w:isLgl/>
      <w:lvlText w:val="%1.%2.%3.%4.%5.%6.%7.%8.%9."/>
      <w:lvlJc w:val="left"/>
      <w:pPr>
        <w:ind w:left="8418" w:hanging="2160"/>
      </w:pPr>
      <w:rPr>
        <w:rFonts w:hint="default"/>
      </w:rPr>
    </w:lvl>
  </w:abstractNum>
  <w:abstractNum w:abstractNumId="4">
    <w:nsid w:val="12631CFE"/>
    <w:multiLevelType w:val="multilevel"/>
    <w:tmpl w:val="CA7C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C6E39"/>
    <w:multiLevelType w:val="hybridMultilevel"/>
    <w:tmpl w:val="4056ABA2"/>
    <w:lvl w:ilvl="0" w:tplc="834A1810">
      <w:start w:val="14"/>
      <w:numFmt w:val="bullet"/>
      <w:lvlText w:val="-"/>
      <w:lvlJc w:val="left"/>
      <w:pPr>
        <w:ind w:left="720" w:hanging="360"/>
      </w:pPr>
      <w:rPr>
        <w:rFonts w:ascii="Palatino Linotype" w:eastAsiaTheme="minorHAnsi" w:hAnsi="Palatino Linotype" w:cs="Palatino Linotype"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BC75EA2"/>
    <w:multiLevelType w:val="multilevel"/>
    <w:tmpl w:val="78445EDA"/>
    <w:lvl w:ilvl="0">
      <w:start w:val="2"/>
      <w:numFmt w:val="decimal"/>
      <w:lvlText w:val="%1."/>
      <w:lvlJc w:val="left"/>
      <w:pPr>
        <w:ind w:left="510" w:hanging="510"/>
      </w:pPr>
      <w:rPr>
        <w:rFonts w:hint="default"/>
      </w:rPr>
    </w:lvl>
    <w:lvl w:ilvl="1">
      <w:start w:val="3"/>
      <w:numFmt w:val="decimal"/>
      <w:lvlText w:val="%1.%2."/>
      <w:lvlJc w:val="left"/>
      <w:pPr>
        <w:ind w:left="1785" w:hanging="720"/>
      </w:pPr>
      <w:rPr>
        <w:rFonts w:hint="default"/>
      </w:rPr>
    </w:lvl>
    <w:lvl w:ilvl="2">
      <w:start w:val="1"/>
      <w:numFmt w:val="decimal"/>
      <w:lvlText w:val="%1.%2.%3."/>
      <w:lvlJc w:val="left"/>
      <w:pPr>
        <w:ind w:left="3210" w:hanging="1080"/>
      </w:pPr>
      <w:rPr>
        <w:rFonts w:hint="default"/>
      </w:rPr>
    </w:lvl>
    <w:lvl w:ilvl="3">
      <w:start w:val="1"/>
      <w:numFmt w:val="decimal"/>
      <w:lvlText w:val="%1.%2.%3.%4."/>
      <w:lvlJc w:val="left"/>
      <w:pPr>
        <w:ind w:left="4275" w:hanging="1080"/>
      </w:pPr>
      <w:rPr>
        <w:rFonts w:hint="default"/>
      </w:rPr>
    </w:lvl>
    <w:lvl w:ilvl="4">
      <w:start w:val="1"/>
      <w:numFmt w:val="decimal"/>
      <w:lvlText w:val="%1.%2.%3.%4.%5."/>
      <w:lvlJc w:val="left"/>
      <w:pPr>
        <w:ind w:left="5700" w:hanging="1440"/>
      </w:pPr>
      <w:rPr>
        <w:rFonts w:hint="default"/>
      </w:rPr>
    </w:lvl>
    <w:lvl w:ilvl="5">
      <w:start w:val="1"/>
      <w:numFmt w:val="decimal"/>
      <w:lvlText w:val="%1.%2.%3.%4.%5.%6."/>
      <w:lvlJc w:val="left"/>
      <w:pPr>
        <w:ind w:left="7125" w:hanging="1800"/>
      </w:pPr>
      <w:rPr>
        <w:rFonts w:hint="default"/>
      </w:rPr>
    </w:lvl>
    <w:lvl w:ilvl="6">
      <w:start w:val="1"/>
      <w:numFmt w:val="decimal"/>
      <w:lvlText w:val="%1.%2.%3.%4.%5.%6.%7."/>
      <w:lvlJc w:val="left"/>
      <w:pPr>
        <w:ind w:left="8190" w:hanging="1800"/>
      </w:pPr>
      <w:rPr>
        <w:rFonts w:hint="default"/>
      </w:rPr>
    </w:lvl>
    <w:lvl w:ilvl="7">
      <w:start w:val="1"/>
      <w:numFmt w:val="decimal"/>
      <w:lvlText w:val="%1.%2.%3.%4.%5.%6.%7.%8."/>
      <w:lvlJc w:val="left"/>
      <w:pPr>
        <w:ind w:left="9615" w:hanging="2160"/>
      </w:pPr>
      <w:rPr>
        <w:rFonts w:hint="default"/>
      </w:rPr>
    </w:lvl>
    <w:lvl w:ilvl="8">
      <w:start w:val="1"/>
      <w:numFmt w:val="decimal"/>
      <w:lvlText w:val="%1.%2.%3.%4.%5.%6.%7.%8.%9."/>
      <w:lvlJc w:val="left"/>
      <w:pPr>
        <w:ind w:left="11040" w:hanging="2520"/>
      </w:pPr>
      <w:rPr>
        <w:rFonts w:hint="default"/>
      </w:rPr>
    </w:lvl>
  </w:abstractNum>
  <w:abstractNum w:abstractNumId="7">
    <w:nsid w:val="241D354D"/>
    <w:multiLevelType w:val="hybridMultilevel"/>
    <w:tmpl w:val="140ED9BE"/>
    <w:lvl w:ilvl="0" w:tplc="834A1810">
      <w:start w:val="14"/>
      <w:numFmt w:val="bullet"/>
      <w:lvlText w:val="-"/>
      <w:lvlJc w:val="left"/>
      <w:pPr>
        <w:ind w:left="720" w:hanging="360"/>
      </w:pPr>
      <w:rPr>
        <w:rFonts w:ascii="Palatino Linotype" w:eastAsiaTheme="minorHAnsi" w:hAnsi="Palatino Linotype" w:cs="Palatino Linotype"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51558B7"/>
    <w:multiLevelType w:val="hybridMultilevel"/>
    <w:tmpl w:val="41F60F58"/>
    <w:lvl w:ilvl="0" w:tplc="834A1810">
      <w:start w:val="14"/>
      <w:numFmt w:val="bullet"/>
      <w:lvlText w:val="-"/>
      <w:lvlJc w:val="left"/>
      <w:pPr>
        <w:ind w:left="720" w:hanging="360"/>
      </w:pPr>
      <w:rPr>
        <w:rFonts w:ascii="Palatino Linotype" w:eastAsiaTheme="minorHAnsi" w:hAnsi="Palatino Linotype" w:cs="Palatino Linotype"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7017D00"/>
    <w:multiLevelType w:val="hybridMultilevel"/>
    <w:tmpl w:val="7466E88E"/>
    <w:lvl w:ilvl="0" w:tplc="834A1810">
      <w:start w:val="14"/>
      <w:numFmt w:val="bullet"/>
      <w:lvlText w:val="-"/>
      <w:lvlJc w:val="left"/>
      <w:pPr>
        <w:ind w:left="720" w:hanging="360"/>
      </w:pPr>
      <w:rPr>
        <w:rFonts w:ascii="Palatino Linotype" w:eastAsiaTheme="minorHAnsi" w:hAnsi="Palatino Linotype" w:cs="Palatino Linotype"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3EA6353"/>
    <w:multiLevelType w:val="hybridMultilevel"/>
    <w:tmpl w:val="6420BDC6"/>
    <w:lvl w:ilvl="0" w:tplc="834A1810">
      <w:start w:val="14"/>
      <w:numFmt w:val="bullet"/>
      <w:lvlText w:val="-"/>
      <w:lvlJc w:val="left"/>
      <w:pPr>
        <w:ind w:left="1713" w:hanging="360"/>
      </w:pPr>
      <w:rPr>
        <w:rFonts w:ascii="Palatino Linotype" w:eastAsiaTheme="minorHAnsi" w:hAnsi="Palatino Linotype" w:cs="Palatino Linotype" w:hint="default"/>
      </w:rPr>
    </w:lvl>
    <w:lvl w:ilvl="1" w:tplc="04080003" w:tentative="1">
      <w:start w:val="1"/>
      <w:numFmt w:val="bullet"/>
      <w:lvlText w:val="o"/>
      <w:lvlJc w:val="left"/>
      <w:pPr>
        <w:ind w:left="2433" w:hanging="360"/>
      </w:pPr>
      <w:rPr>
        <w:rFonts w:ascii="Courier New" w:hAnsi="Courier New" w:cs="Courier New" w:hint="default"/>
      </w:rPr>
    </w:lvl>
    <w:lvl w:ilvl="2" w:tplc="04080005" w:tentative="1">
      <w:start w:val="1"/>
      <w:numFmt w:val="bullet"/>
      <w:lvlText w:val=""/>
      <w:lvlJc w:val="left"/>
      <w:pPr>
        <w:ind w:left="3153" w:hanging="360"/>
      </w:pPr>
      <w:rPr>
        <w:rFonts w:ascii="Wingdings" w:hAnsi="Wingdings" w:hint="default"/>
      </w:rPr>
    </w:lvl>
    <w:lvl w:ilvl="3" w:tplc="04080001" w:tentative="1">
      <w:start w:val="1"/>
      <w:numFmt w:val="bullet"/>
      <w:lvlText w:val=""/>
      <w:lvlJc w:val="left"/>
      <w:pPr>
        <w:ind w:left="3873" w:hanging="360"/>
      </w:pPr>
      <w:rPr>
        <w:rFonts w:ascii="Symbol" w:hAnsi="Symbol" w:hint="default"/>
      </w:rPr>
    </w:lvl>
    <w:lvl w:ilvl="4" w:tplc="04080003" w:tentative="1">
      <w:start w:val="1"/>
      <w:numFmt w:val="bullet"/>
      <w:lvlText w:val="o"/>
      <w:lvlJc w:val="left"/>
      <w:pPr>
        <w:ind w:left="4593" w:hanging="360"/>
      </w:pPr>
      <w:rPr>
        <w:rFonts w:ascii="Courier New" w:hAnsi="Courier New" w:cs="Courier New" w:hint="default"/>
      </w:rPr>
    </w:lvl>
    <w:lvl w:ilvl="5" w:tplc="04080005" w:tentative="1">
      <w:start w:val="1"/>
      <w:numFmt w:val="bullet"/>
      <w:lvlText w:val=""/>
      <w:lvlJc w:val="left"/>
      <w:pPr>
        <w:ind w:left="5313" w:hanging="360"/>
      </w:pPr>
      <w:rPr>
        <w:rFonts w:ascii="Wingdings" w:hAnsi="Wingdings" w:hint="default"/>
      </w:rPr>
    </w:lvl>
    <w:lvl w:ilvl="6" w:tplc="04080001" w:tentative="1">
      <w:start w:val="1"/>
      <w:numFmt w:val="bullet"/>
      <w:lvlText w:val=""/>
      <w:lvlJc w:val="left"/>
      <w:pPr>
        <w:ind w:left="6033" w:hanging="360"/>
      </w:pPr>
      <w:rPr>
        <w:rFonts w:ascii="Symbol" w:hAnsi="Symbol" w:hint="default"/>
      </w:rPr>
    </w:lvl>
    <w:lvl w:ilvl="7" w:tplc="04080003" w:tentative="1">
      <w:start w:val="1"/>
      <w:numFmt w:val="bullet"/>
      <w:lvlText w:val="o"/>
      <w:lvlJc w:val="left"/>
      <w:pPr>
        <w:ind w:left="6753" w:hanging="360"/>
      </w:pPr>
      <w:rPr>
        <w:rFonts w:ascii="Courier New" w:hAnsi="Courier New" w:cs="Courier New" w:hint="default"/>
      </w:rPr>
    </w:lvl>
    <w:lvl w:ilvl="8" w:tplc="04080005" w:tentative="1">
      <w:start w:val="1"/>
      <w:numFmt w:val="bullet"/>
      <w:lvlText w:val=""/>
      <w:lvlJc w:val="left"/>
      <w:pPr>
        <w:ind w:left="7473" w:hanging="360"/>
      </w:pPr>
      <w:rPr>
        <w:rFonts w:ascii="Wingdings" w:hAnsi="Wingdings" w:hint="default"/>
      </w:rPr>
    </w:lvl>
  </w:abstractNum>
  <w:abstractNum w:abstractNumId="11">
    <w:nsid w:val="3F097D7F"/>
    <w:multiLevelType w:val="multilevel"/>
    <w:tmpl w:val="5FBC3F1A"/>
    <w:lvl w:ilvl="0">
      <w:start w:val="1"/>
      <w:numFmt w:val="decimal"/>
      <w:lvlText w:val="%1."/>
      <w:lvlJc w:val="left"/>
      <w:pPr>
        <w:ind w:left="72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12">
    <w:nsid w:val="3FB53863"/>
    <w:multiLevelType w:val="hybridMultilevel"/>
    <w:tmpl w:val="C02011E8"/>
    <w:lvl w:ilvl="0" w:tplc="834A1810">
      <w:start w:val="14"/>
      <w:numFmt w:val="bullet"/>
      <w:lvlText w:val="-"/>
      <w:lvlJc w:val="left"/>
      <w:pPr>
        <w:ind w:left="1713" w:hanging="360"/>
      </w:pPr>
      <w:rPr>
        <w:rFonts w:ascii="Palatino Linotype" w:eastAsiaTheme="minorHAnsi" w:hAnsi="Palatino Linotype" w:cs="Palatino Linotype" w:hint="default"/>
      </w:rPr>
    </w:lvl>
    <w:lvl w:ilvl="1" w:tplc="04080003" w:tentative="1">
      <w:start w:val="1"/>
      <w:numFmt w:val="bullet"/>
      <w:lvlText w:val="o"/>
      <w:lvlJc w:val="left"/>
      <w:pPr>
        <w:ind w:left="2433" w:hanging="360"/>
      </w:pPr>
      <w:rPr>
        <w:rFonts w:ascii="Courier New" w:hAnsi="Courier New" w:cs="Courier New" w:hint="default"/>
      </w:rPr>
    </w:lvl>
    <w:lvl w:ilvl="2" w:tplc="04080005" w:tentative="1">
      <w:start w:val="1"/>
      <w:numFmt w:val="bullet"/>
      <w:lvlText w:val=""/>
      <w:lvlJc w:val="left"/>
      <w:pPr>
        <w:ind w:left="3153" w:hanging="360"/>
      </w:pPr>
      <w:rPr>
        <w:rFonts w:ascii="Wingdings" w:hAnsi="Wingdings" w:hint="default"/>
      </w:rPr>
    </w:lvl>
    <w:lvl w:ilvl="3" w:tplc="04080001" w:tentative="1">
      <w:start w:val="1"/>
      <w:numFmt w:val="bullet"/>
      <w:lvlText w:val=""/>
      <w:lvlJc w:val="left"/>
      <w:pPr>
        <w:ind w:left="3873" w:hanging="360"/>
      </w:pPr>
      <w:rPr>
        <w:rFonts w:ascii="Symbol" w:hAnsi="Symbol" w:hint="default"/>
      </w:rPr>
    </w:lvl>
    <w:lvl w:ilvl="4" w:tplc="04080003" w:tentative="1">
      <w:start w:val="1"/>
      <w:numFmt w:val="bullet"/>
      <w:lvlText w:val="o"/>
      <w:lvlJc w:val="left"/>
      <w:pPr>
        <w:ind w:left="4593" w:hanging="360"/>
      </w:pPr>
      <w:rPr>
        <w:rFonts w:ascii="Courier New" w:hAnsi="Courier New" w:cs="Courier New" w:hint="default"/>
      </w:rPr>
    </w:lvl>
    <w:lvl w:ilvl="5" w:tplc="04080005" w:tentative="1">
      <w:start w:val="1"/>
      <w:numFmt w:val="bullet"/>
      <w:lvlText w:val=""/>
      <w:lvlJc w:val="left"/>
      <w:pPr>
        <w:ind w:left="5313" w:hanging="360"/>
      </w:pPr>
      <w:rPr>
        <w:rFonts w:ascii="Wingdings" w:hAnsi="Wingdings" w:hint="default"/>
      </w:rPr>
    </w:lvl>
    <w:lvl w:ilvl="6" w:tplc="04080001" w:tentative="1">
      <w:start w:val="1"/>
      <w:numFmt w:val="bullet"/>
      <w:lvlText w:val=""/>
      <w:lvlJc w:val="left"/>
      <w:pPr>
        <w:ind w:left="6033" w:hanging="360"/>
      </w:pPr>
      <w:rPr>
        <w:rFonts w:ascii="Symbol" w:hAnsi="Symbol" w:hint="default"/>
      </w:rPr>
    </w:lvl>
    <w:lvl w:ilvl="7" w:tplc="04080003" w:tentative="1">
      <w:start w:val="1"/>
      <w:numFmt w:val="bullet"/>
      <w:lvlText w:val="o"/>
      <w:lvlJc w:val="left"/>
      <w:pPr>
        <w:ind w:left="6753" w:hanging="360"/>
      </w:pPr>
      <w:rPr>
        <w:rFonts w:ascii="Courier New" w:hAnsi="Courier New" w:cs="Courier New" w:hint="default"/>
      </w:rPr>
    </w:lvl>
    <w:lvl w:ilvl="8" w:tplc="04080005" w:tentative="1">
      <w:start w:val="1"/>
      <w:numFmt w:val="bullet"/>
      <w:lvlText w:val=""/>
      <w:lvlJc w:val="left"/>
      <w:pPr>
        <w:ind w:left="7473" w:hanging="360"/>
      </w:pPr>
      <w:rPr>
        <w:rFonts w:ascii="Wingdings" w:hAnsi="Wingdings" w:hint="default"/>
      </w:rPr>
    </w:lvl>
  </w:abstractNum>
  <w:abstractNum w:abstractNumId="13">
    <w:nsid w:val="47BF2578"/>
    <w:multiLevelType w:val="multilevel"/>
    <w:tmpl w:val="D63C56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4CC42EC8"/>
    <w:multiLevelType w:val="hybridMultilevel"/>
    <w:tmpl w:val="BB961D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4D9B71B1"/>
    <w:multiLevelType w:val="multilevel"/>
    <w:tmpl w:val="C2281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553F23"/>
    <w:multiLevelType w:val="multilevel"/>
    <w:tmpl w:val="D63C56EE"/>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7">
    <w:nsid w:val="68391954"/>
    <w:multiLevelType w:val="multilevel"/>
    <w:tmpl w:val="BEA0A91E"/>
    <w:lvl w:ilvl="0">
      <w:start w:val="4"/>
      <w:numFmt w:val="decimal"/>
      <w:lvlText w:val="%1"/>
      <w:lvlJc w:val="left"/>
      <w:pPr>
        <w:ind w:left="420" w:hanging="420"/>
      </w:pPr>
      <w:rPr>
        <w:rFonts w:hint="default"/>
      </w:rPr>
    </w:lvl>
    <w:lvl w:ilvl="1">
      <w:start w:val="2"/>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6000" w:hanging="144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640" w:hanging="1800"/>
      </w:pPr>
      <w:rPr>
        <w:rFonts w:hint="default"/>
      </w:rPr>
    </w:lvl>
    <w:lvl w:ilvl="7">
      <w:start w:val="1"/>
      <w:numFmt w:val="decimal"/>
      <w:lvlText w:val="%1.%2.%3.%4.%5.%6.%7.%8"/>
      <w:lvlJc w:val="left"/>
      <w:pPr>
        <w:ind w:left="10140" w:hanging="2160"/>
      </w:pPr>
      <w:rPr>
        <w:rFonts w:hint="default"/>
      </w:rPr>
    </w:lvl>
    <w:lvl w:ilvl="8">
      <w:start w:val="1"/>
      <w:numFmt w:val="decimal"/>
      <w:lvlText w:val="%1.%2.%3.%4.%5.%6.%7.%8.%9"/>
      <w:lvlJc w:val="left"/>
      <w:pPr>
        <w:ind w:left="11280" w:hanging="2160"/>
      </w:pPr>
      <w:rPr>
        <w:rFonts w:hint="default"/>
      </w:rPr>
    </w:lvl>
  </w:abstractNum>
  <w:abstractNum w:abstractNumId="18">
    <w:nsid w:val="695A620F"/>
    <w:multiLevelType w:val="multilevel"/>
    <w:tmpl w:val="5FBC3F1A"/>
    <w:lvl w:ilvl="0">
      <w:start w:val="1"/>
      <w:numFmt w:val="decimal"/>
      <w:lvlText w:val="%1."/>
      <w:lvlJc w:val="left"/>
      <w:pPr>
        <w:ind w:left="72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19">
    <w:nsid w:val="6F5E4ABD"/>
    <w:multiLevelType w:val="multilevel"/>
    <w:tmpl w:val="B784D5D2"/>
    <w:lvl w:ilvl="0">
      <w:start w:val="1"/>
      <w:numFmt w:val="decimal"/>
      <w:lvlText w:val="%1."/>
      <w:lvlJc w:val="left"/>
      <w:pPr>
        <w:ind w:left="644" w:hanging="360"/>
      </w:pPr>
    </w:lvl>
    <w:lvl w:ilvl="1">
      <w:start w:val="1"/>
      <w:numFmt w:val="decimal"/>
      <w:isLgl/>
      <w:lvlText w:val="%1.%2."/>
      <w:lvlJc w:val="left"/>
      <w:pPr>
        <w:ind w:left="1724" w:hanging="720"/>
      </w:pPr>
      <w:rPr>
        <w:rFonts w:hint="default"/>
      </w:rPr>
    </w:lvl>
    <w:lvl w:ilvl="2">
      <w:start w:val="1"/>
      <w:numFmt w:val="decimal"/>
      <w:isLgl/>
      <w:lvlText w:val="%1.%2.%3."/>
      <w:lvlJc w:val="left"/>
      <w:pPr>
        <w:ind w:left="2804" w:hanging="1080"/>
      </w:pPr>
      <w:rPr>
        <w:rFonts w:hint="default"/>
      </w:rPr>
    </w:lvl>
    <w:lvl w:ilvl="3">
      <w:start w:val="1"/>
      <w:numFmt w:val="decimal"/>
      <w:isLgl/>
      <w:lvlText w:val="%1.%2.%3.%4."/>
      <w:lvlJc w:val="left"/>
      <w:pPr>
        <w:ind w:left="3524" w:hanging="1080"/>
      </w:pPr>
      <w:rPr>
        <w:rFonts w:hint="default"/>
      </w:rPr>
    </w:lvl>
    <w:lvl w:ilvl="4">
      <w:start w:val="1"/>
      <w:numFmt w:val="decimal"/>
      <w:isLgl/>
      <w:lvlText w:val="%1.%2.%3.%4.%5."/>
      <w:lvlJc w:val="left"/>
      <w:pPr>
        <w:ind w:left="4604" w:hanging="1440"/>
      </w:pPr>
      <w:rPr>
        <w:rFonts w:hint="default"/>
      </w:rPr>
    </w:lvl>
    <w:lvl w:ilvl="5">
      <w:start w:val="1"/>
      <w:numFmt w:val="decimal"/>
      <w:isLgl/>
      <w:lvlText w:val="%1.%2.%3.%4.%5.%6."/>
      <w:lvlJc w:val="left"/>
      <w:pPr>
        <w:ind w:left="5684" w:hanging="1800"/>
      </w:pPr>
      <w:rPr>
        <w:rFonts w:hint="default"/>
      </w:rPr>
    </w:lvl>
    <w:lvl w:ilvl="6">
      <w:start w:val="1"/>
      <w:numFmt w:val="decimal"/>
      <w:isLgl/>
      <w:lvlText w:val="%1.%2.%3.%4.%5.%6.%7."/>
      <w:lvlJc w:val="left"/>
      <w:pPr>
        <w:ind w:left="6404" w:hanging="1800"/>
      </w:pPr>
      <w:rPr>
        <w:rFonts w:hint="default"/>
      </w:rPr>
    </w:lvl>
    <w:lvl w:ilvl="7">
      <w:start w:val="1"/>
      <w:numFmt w:val="decimal"/>
      <w:isLgl/>
      <w:lvlText w:val="%1.%2.%3.%4.%5.%6.%7.%8."/>
      <w:lvlJc w:val="left"/>
      <w:pPr>
        <w:ind w:left="7484" w:hanging="2160"/>
      </w:pPr>
      <w:rPr>
        <w:rFonts w:hint="default"/>
      </w:rPr>
    </w:lvl>
    <w:lvl w:ilvl="8">
      <w:start w:val="1"/>
      <w:numFmt w:val="decimal"/>
      <w:isLgl/>
      <w:lvlText w:val="%1.%2.%3.%4.%5.%6.%7.%8.%9."/>
      <w:lvlJc w:val="left"/>
      <w:pPr>
        <w:ind w:left="8564" w:hanging="2520"/>
      </w:pPr>
      <w:rPr>
        <w:rFonts w:hint="default"/>
      </w:rPr>
    </w:lvl>
  </w:abstractNum>
  <w:abstractNum w:abstractNumId="20">
    <w:nsid w:val="758C4EDF"/>
    <w:multiLevelType w:val="hybridMultilevel"/>
    <w:tmpl w:val="626E9CBA"/>
    <w:lvl w:ilvl="0" w:tplc="834A1810">
      <w:start w:val="14"/>
      <w:numFmt w:val="bullet"/>
      <w:lvlText w:val="-"/>
      <w:lvlJc w:val="left"/>
      <w:pPr>
        <w:ind w:left="720" w:hanging="360"/>
      </w:pPr>
      <w:rPr>
        <w:rFonts w:ascii="Palatino Linotype" w:eastAsiaTheme="minorHAnsi" w:hAnsi="Palatino Linotype" w:cs="Palatino Linotype"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75CC6A78"/>
    <w:multiLevelType w:val="multilevel"/>
    <w:tmpl w:val="EE24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DD1D89"/>
    <w:multiLevelType w:val="hybridMultilevel"/>
    <w:tmpl w:val="CD9A183C"/>
    <w:lvl w:ilvl="0" w:tplc="04080001">
      <w:start w:val="1"/>
      <w:numFmt w:val="bullet"/>
      <w:pStyle w:val="-1"/>
      <w:lvlText w:val=""/>
      <w:lvlJc w:val="left"/>
      <w:pPr>
        <w:tabs>
          <w:tab w:val="num" w:pos="357"/>
        </w:tabs>
        <w:ind w:left="357" w:hanging="329"/>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19"/>
  </w:num>
  <w:num w:numId="4">
    <w:abstractNumId w:val="6"/>
  </w:num>
  <w:num w:numId="5">
    <w:abstractNumId w:val="17"/>
  </w:num>
  <w:num w:numId="6">
    <w:abstractNumId w:val="3"/>
  </w:num>
  <w:num w:numId="7">
    <w:abstractNumId w:val="1"/>
  </w:num>
  <w:num w:numId="8">
    <w:abstractNumId w:val="13"/>
  </w:num>
  <w:num w:numId="9">
    <w:abstractNumId w:val="16"/>
  </w:num>
  <w:num w:numId="10">
    <w:abstractNumId w:val="21"/>
  </w:num>
  <w:num w:numId="11">
    <w:abstractNumId w:val="14"/>
  </w:num>
  <w:num w:numId="12">
    <w:abstractNumId w:val="15"/>
  </w:num>
  <w:num w:numId="13">
    <w:abstractNumId w:val="4"/>
  </w:num>
  <w:num w:numId="14">
    <w:abstractNumId w:val="22"/>
  </w:num>
  <w:num w:numId="15">
    <w:abstractNumId w:val="20"/>
  </w:num>
  <w:num w:numId="16">
    <w:abstractNumId w:val="9"/>
  </w:num>
  <w:num w:numId="17">
    <w:abstractNumId w:val="8"/>
  </w:num>
  <w:num w:numId="18">
    <w:abstractNumId w:val="5"/>
  </w:num>
  <w:num w:numId="19">
    <w:abstractNumId w:val="7"/>
  </w:num>
  <w:num w:numId="20">
    <w:abstractNumId w:val="12"/>
  </w:num>
  <w:num w:numId="21">
    <w:abstractNumId w:val="0"/>
  </w:num>
  <w:num w:numId="22">
    <w:abstractNumId w:val="2"/>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0178"/>
  </w:hdrShapeDefaults>
  <w:footnotePr>
    <w:footnote w:id="0"/>
    <w:footnote w:id="1"/>
  </w:footnotePr>
  <w:endnotePr>
    <w:endnote w:id="0"/>
    <w:endnote w:id="1"/>
  </w:endnotePr>
  <w:compat/>
  <w:rsids>
    <w:rsidRoot w:val="00EA302F"/>
    <w:rsid w:val="0000537B"/>
    <w:rsid w:val="00017743"/>
    <w:rsid w:val="00017DC1"/>
    <w:rsid w:val="00017F5B"/>
    <w:rsid w:val="000407D9"/>
    <w:rsid w:val="00042E3F"/>
    <w:rsid w:val="000437D1"/>
    <w:rsid w:val="00044344"/>
    <w:rsid w:val="0004705B"/>
    <w:rsid w:val="0005132E"/>
    <w:rsid w:val="00051746"/>
    <w:rsid w:val="00054E82"/>
    <w:rsid w:val="00061B7C"/>
    <w:rsid w:val="00065E49"/>
    <w:rsid w:val="00067E9D"/>
    <w:rsid w:val="000735DB"/>
    <w:rsid w:val="00077675"/>
    <w:rsid w:val="00077824"/>
    <w:rsid w:val="000818E0"/>
    <w:rsid w:val="000833F0"/>
    <w:rsid w:val="00094E68"/>
    <w:rsid w:val="00097139"/>
    <w:rsid w:val="00097161"/>
    <w:rsid w:val="000A1C31"/>
    <w:rsid w:val="000A5759"/>
    <w:rsid w:val="000B312B"/>
    <w:rsid w:val="000B4312"/>
    <w:rsid w:val="000C5482"/>
    <w:rsid w:val="000D0945"/>
    <w:rsid w:val="000D67CF"/>
    <w:rsid w:val="000E00DC"/>
    <w:rsid w:val="000E2DE1"/>
    <w:rsid w:val="000F2100"/>
    <w:rsid w:val="000F320A"/>
    <w:rsid w:val="000F42FB"/>
    <w:rsid w:val="0010168E"/>
    <w:rsid w:val="00112330"/>
    <w:rsid w:val="0012591E"/>
    <w:rsid w:val="001261F5"/>
    <w:rsid w:val="00134BB9"/>
    <w:rsid w:val="00135507"/>
    <w:rsid w:val="00141A5E"/>
    <w:rsid w:val="001427A8"/>
    <w:rsid w:val="001432FF"/>
    <w:rsid w:val="0016284E"/>
    <w:rsid w:val="00163664"/>
    <w:rsid w:val="00170D90"/>
    <w:rsid w:val="00171E8B"/>
    <w:rsid w:val="001740FC"/>
    <w:rsid w:val="00177A69"/>
    <w:rsid w:val="00191659"/>
    <w:rsid w:val="00195F0A"/>
    <w:rsid w:val="00197F2D"/>
    <w:rsid w:val="001A04F9"/>
    <w:rsid w:val="001A1E95"/>
    <w:rsid w:val="001A223E"/>
    <w:rsid w:val="001A7539"/>
    <w:rsid w:val="001B0302"/>
    <w:rsid w:val="001B045F"/>
    <w:rsid w:val="001C4157"/>
    <w:rsid w:val="001C5AFA"/>
    <w:rsid w:val="001D7C96"/>
    <w:rsid w:val="001E02D1"/>
    <w:rsid w:val="001E0C34"/>
    <w:rsid w:val="001E71E3"/>
    <w:rsid w:val="001F14DC"/>
    <w:rsid w:val="001F41EE"/>
    <w:rsid w:val="001F520D"/>
    <w:rsid w:val="00200DB8"/>
    <w:rsid w:val="00204F2A"/>
    <w:rsid w:val="00210F5F"/>
    <w:rsid w:val="00213814"/>
    <w:rsid w:val="00215BF0"/>
    <w:rsid w:val="00220314"/>
    <w:rsid w:val="00225809"/>
    <w:rsid w:val="0023246D"/>
    <w:rsid w:val="00232FA9"/>
    <w:rsid w:val="00234319"/>
    <w:rsid w:val="00240698"/>
    <w:rsid w:val="002427C5"/>
    <w:rsid w:val="00250704"/>
    <w:rsid w:val="00266D5E"/>
    <w:rsid w:val="00270958"/>
    <w:rsid w:val="00275791"/>
    <w:rsid w:val="00277F38"/>
    <w:rsid w:val="002815D3"/>
    <w:rsid w:val="002827FC"/>
    <w:rsid w:val="00285803"/>
    <w:rsid w:val="00285D3D"/>
    <w:rsid w:val="002863F0"/>
    <w:rsid w:val="00290D03"/>
    <w:rsid w:val="0029125F"/>
    <w:rsid w:val="002929AF"/>
    <w:rsid w:val="0029558A"/>
    <w:rsid w:val="002B2BB5"/>
    <w:rsid w:val="002C7555"/>
    <w:rsid w:val="002D0B17"/>
    <w:rsid w:val="002D0EB1"/>
    <w:rsid w:val="002D1F56"/>
    <w:rsid w:val="002D3100"/>
    <w:rsid w:val="002D4750"/>
    <w:rsid w:val="002E2239"/>
    <w:rsid w:val="002E26C3"/>
    <w:rsid w:val="002F3A6B"/>
    <w:rsid w:val="002F46D4"/>
    <w:rsid w:val="002F4FBB"/>
    <w:rsid w:val="002F5303"/>
    <w:rsid w:val="002F56A3"/>
    <w:rsid w:val="00301174"/>
    <w:rsid w:val="003240ED"/>
    <w:rsid w:val="00326ADF"/>
    <w:rsid w:val="00335CEE"/>
    <w:rsid w:val="00337B9B"/>
    <w:rsid w:val="00337FF7"/>
    <w:rsid w:val="00341EE4"/>
    <w:rsid w:val="00344D4E"/>
    <w:rsid w:val="00346C20"/>
    <w:rsid w:val="00346E05"/>
    <w:rsid w:val="003537E4"/>
    <w:rsid w:val="00363121"/>
    <w:rsid w:val="00374D9F"/>
    <w:rsid w:val="0038207C"/>
    <w:rsid w:val="00383860"/>
    <w:rsid w:val="00390025"/>
    <w:rsid w:val="00394785"/>
    <w:rsid w:val="003A016B"/>
    <w:rsid w:val="003A401E"/>
    <w:rsid w:val="003C3A2A"/>
    <w:rsid w:val="003C62ED"/>
    <w:rsid w:val="003D2E0E"/>
    <w:rsid w:val="003E37B9"/>
    <w:rsid w:val="003E3AD5"/>
    <w:rsid w:val="003F36BF"/>
    <w:rsid w:val="003F53E5"/>
    <w:rsid w:val="00402254"/>
    <w:rsid w:val="0040421E"/>
    <w:rsid w:val="00410515"/>
    <w:rsid w:val="00424F14"/>
    <w:rsid w:val="004277BA"/>
    <w:rsid w:val="00431F01"/>
    <w:rsid w:val="004323A6"/>
    <w:rsid w:val="00436483"/>
    <w:rsid w:val="00440627"/>
    <w:rsid w:val="0044392B"/>
    <w:rsid w:val="00450F75"/>
    <w:rsid w:val="00451688"/>
    <w:rsid w:val="00452D8C"/>
    <w:rsid w:val="004553C2"/>
    <w:rsid w:val="00456FDF"/>
    <w:rsid w:val="004610B6"/>
    <w:rsid w:val="004625C6"/>
    <w:rsid w:val="00464EBE"/>
    <w:rsid w:val="0046766A"/>
    <w:rsid w:val="004722ED"/>
    <w:rsid w:val="00473F17"/>
    <w:rsid w:val="0047568F"/>
    <w:rsid w:val="004761A1"/>
    <w:rsid w:val="004877C1"/>
    <w:rsid w:val="00491CA9"/>
    <w:rsid w:val="00493E37"/>
    <w:rsid w:val="004B3083"/>
    <w:rsid w:val="004B3572"/>
    <w:rsid w:val="004C1143"/>
    <w:rsid w:val="004C4C36"/>
    <w:rsid w:val="004C4CE9"/>
    <w:rsid w:val="004C69C3"/>
    <w:rsid w:val="004D02CF"/>
    <w:rsid w:val="004D4D7D"/>
    <w:rsid w:val="004D5D39"/>
    <w:rsid w:val="004F3A2C"/>
    <w:rsid w:val="004F696D"/>
    <w:rsid w:val="0050682E"/>
    <w:rsid w:val="00511B4B"/>
    <w:rsid w:val="00514E99"/>
    <w:rsid w:val="00521687"/>
    <w:rsid w:val="00524425"/>
    <w:rsid w:val="00531C6F"/>
    <w:rsid w:val="005372CE"/>
    <w:rsid w:val="005423FE"/>
    <w:rsid w:val="00552F19"/>
    <w:rsid w:val="00553306"/>
    <w:rsid w:val="00554422"/>
    <w:rsid w:val="0055600E"/>
    <w:rsid w:val="0055744C"/>
    <w:rsid w:val="00562070"/>
    <w:rsid w:val="0056321E"/>
    <w:rsid w:val="005649B0"/>
    <w:rsid w:val="005673F3"/>
    <w:rsid w:val="0058153A"/>
    <w:rsid w:val="005879C2"/>
    <w:rsid w:val="0059520F"/>
    <w:rsid w:val="005A09FC"/>
    <w:rsid w:val="005A1BF8"/>
    <w:rsid w:val="005A2054"/>
    <w:rsid w:val="005A6451"/>
    <w:rsid w:val="005B026C"/>
    <w:rsid w:val="005B515D"/>
    <w:rsid w:val="005C55E6"/>
    <w:rsid w:val="005D2ABE"/>
    <w:rsid w:val="005D6CB8"/>
    <w:rsid w:val="005E0BF8"/>
    <w:rsid w:val="005E16FC"/>
    <w:rsid w:val="005E6735"/>
    <w:rsid w:val="005F23A1"/>
    <w:rsid w:val="00606D60"/>
    <w:rsid w:val="00612A31"/>
    <w:rsid w:val="006156E6"/>
    <w:rsid w:val="00617846"/>
    <w:rsid w:val="006234B3"/>
    <w:rsid w:val="0062766E"/>
    <w:rsid w:val="00635A4B"/>
    <w:rsid w:val="006432C4"/>
    <w:rsid w:val="0064795E"/>
    <w:rsid w:val="006602D2"/>
    <w:rsid w:val="00661019"/>
    <w:rsid w:val="00663029"/>
    <w:rsid w:val="00664781"/>
    <w:rsid w:val="00664DA0"/>
    <w:rsid w:val="00667A96"/>
    <w:rsid w:val="00672862"/>
    <w:rsid w:val="00686366"/>
    <w:rsid w:val="00693BB9"/>
    <w:rsid w:val="006976FB"/>
    <w:rsid w:val="006A429D"/>
    <w:rsid w:val="006A5AA2"/>
    <w:rsid w:val="006B4661"/>
    <w:rsid w:val="006B5050"/>
    <w:rsid w:val="006B54AB"/>
    <w:rsid w:val="006B5DD1"/>
    <w:rsid w:val="006B7A04"/>
    <w:rsid w:val="006C67A6"/>
    <w:rsid w:val="006C7801"/>
    <w:rsid w:val="006D0320"/>
    <w:rsid w:val="006D2ABF"/>
    <w:rsid w:val="006D4739"/>
    <w:rsid w:val="006D618F"/>
    <w:rsid w:val="006D73D5"/>
    <w:rsid w:val="006E06EA"/>
    <w:rsid w:val="006E0E09"/>
    <w:rsid w:val="006F27C0"/>
    <w:rsid w:val="006F35E4"/>
    <w:rsid w:val="006F416A"/>
    <w:rsid w:val="006F5AD6"/>
    <w:rsid w:val="006F60B5"/>
    <w:rsid w:val="007058A2"/>
    <w:rsid w:val="007070F3"/>
    <w:rsid w:val="00716F0B"/>
    <w:rsid w:val="00720040"/>
    <w:rsid w:val="00734946"/>
    <w:rsid w:val="00736424"/>
    <w:rsid w:val="007413F4"/>
    <w:rsid w:val="00744F84"/>
    <w:rsid w:val="00746C1D"/>
    <w:rsid w:val="00751DEE"/>
    <w:rsid w:val="00757DAB"/>
    <w:rsid w:val="00763935"/>
    <w:rsid w:val="00776378"/>
    <w:rsid w:val="00782BA3"/>
    <w:rsid w:val="00787185"/>
    <w:rsid w:val="00787651"/>
    <w:rsid w:val="00790456"/>
    <w:rsid w:val="00790BFA"/>
    <w:rsid w:val="00791F16"/>
    <w:rsid w:val="007A3D82"/>
    <w:rsid w:val="007A7254"/>
    <w:rsid w:val="007B6F2C"/>
    <w:rsid w:val="007C2D74"/>
    <w:rsid w:val="007E1B7F"/>
    <w:rsid w:val="007E2FF5"/>
    <w:rsid w:val="007E36D4"/>
    <w:rsid w:val="007E3C5A"/>
    <w:rsid w:val="007E644E"/>
    <w:rsid w:val="00801C70"/>
    <w:rsid w:val="0081036B"/>
    <w:rsid w:val="00836855"/>
    <w:rsid w:val="00840763"/>
    <w:rsid w:val="008422BB"/>
    <w:rsid w:val="00843314"/>
    <w:rsid w:val="00844724"/>
    <w:rsid w:val="008463EA"/>
    <w:rsid w:val="00847D98"/>
    <w:rsid w:val="0086224B"/>
    <w:rsid w:val="00871E03"/>
    <w:rsid w:val="00872B12"/>
    <w:rsid w:val="0087523A"/>
    <w:rsid w:val="00875934"/>
    <w:rsid w:val="00876B8A"/>
    <w:rsid w:val="00884343"/>
    <w:rsid w:val="00890459"/>
    <w:rsid w:val="00890E19"/>
    <w:rsid w:val="00891980"/>
    <w:rsid w:val="008946F2"/>
    <w:rsid w:val="008948EA"/>
    <w:rsid w:val="008A10C3"/>
    <w:rsid w:val="008C1168"/>
    <w:rsid w:val="008C129E"/>
    <w:rsid w:val="008D0D17"/>
    <w:rsid w:val="008D18EA"/>
    <w:rsid w:val="008D281E"/>
    <w:rsid w:val="008F6246"/>
    <w:rsid w:val="009024C3"/>
    <w:rsid w:val="0090482A"/>
    <w:rsid w:val="00907B01"/>
    <w:rsid w:val="0093029D"/>
    <w:rsid w:val="00930D1A"/>
    <w:rsid w:val="0093178C"/>
    <w:rsid w:val="00941D23"/>
    <w:rsid w:val="00942D1E"/>
    <w:rsid w:val="00955155"/>
    <w:rsid w:val="00956392"/>
    <w:rsid w:val="0096121D"/>
    <w:rsid w:val="00961E02"/>
    <w:rsid w:val="00963B67"/>
    <w:rsid w:val="00975D97"/>
    <w:rsid w:val="00977775"/>
    <w:rsid w:val="00983C8D"/>
    <w:rsid w:val="00984894"/>
    <w:rsid w:val="009901E3"/>
    <w:rsid w:val="0099072B"/>
    <w:rsid w:val="009A3F2F"/>
    <w:rsid w:val="009A6ECB"/>
    <w:rsid w:val="009B4521"/>
    <w:rsid w:val="009C1DCA"/>
    <w:rsid w:val="009C4C7F"/>
    <w:rsid w:val="009C5F1D"/>
    <w:rsid w:val="009C69C8"/>
    <w:rsid w:val="009D27FD"/>
    <w:rsid w:val="009F06FE"/>
    <w:rsid w:val="009F0D87"/>
    <w:rsid w:val="009F400C"/>
    <w:rsid w:val="00A01F3F"/>
    <w:rsid w:val="00A02F8F"/>
    <w:rsid w:val="00A04557"/>
    <w:rsid w:val="00A0512A"/>
    <w:rsid w:val="00A10060"/>
    <w:rsid w:val="00A107CA"/>
    <w:rsid w:val="00A113CB"/>
    <w:rsid w:val="00A14C7E"/>
    <w:rsid w:val="00A16835"/>
    <w:rsid w:val="00A2307A"/>
    <w:rsid w:val="00A234D0"/>
    <w:rsid w:val="00A3187A"/>
    <w:rsid w:val="00A34509"/>
    <w:rsid w:val="00A34518"/>
    <w:rsid w:val="00A3528D"/>
    <w:rsid w:val="00A36475"/>
    <w:rsid w:val="00A425D6"/>
    <w:rsid w:val="00A44111"/>
    <w:rsid w:val="00A47681"/>
    <w:rsid w:val="00A50A56"/>
    <w:rsid w:val="00A55273"/>
    <w:rsid w:val="00A62CF0"/>
    <w:rsid w:val="00A660FF"/>
    <w:rsid w:val="00A75A65"/>
    <w:rsid w:val="00A75E4B"/>
    <w:rsid w:val="00A779BC"/>
    <w:rsid w:val="00A80554"/>
    <w:rsid w:val="00A81B03"/>
    <w:rsid w:val="00A829BB"/>
    <w:rsid w:val="00A83205"/>
    <w:rsid w:val="00A958E1"/>
    <w:rsid w:val="00A96C55"/>
    <w:rsid w:val="00A97164"/>
    <w:rsid w:val="00AA05F8"/>
    <w:rsid w:val="00AA1A03"/>
    <w:rsid w:val="00AA2456"/>
    <w:rsid w:val="00AB4AEC"/>
    <w:rsid w:val="00AB502F"/>
    <w:rsid w:val="00AB7F19"/>
    <w:rsid w:val="00AC06FF"/>
    <w:rsid w:val="00AC7F43"/>
    <w:rsid w:val="00AD6779"/>
    <w:rsid w:val="00AE32A7"/>
    <w:rsid w:val="00AE7EB2"/>
    <w:rsid w:val="00AF09F1"/>
    <w:rsid w:val="00AF0C89"/>
    <w:rsid w:val="00AF15B9"/>
    <w:rsid w:val="00AF23E3"/>
    <w:rsid w:val="00B00367"/>
    <w:rsid w:val="00B033BA"/>
    <w:rsid w:val="00B03962"/>
    <w:rsid w:val="00B055F2"/>
    <w:rsid w:val="00B06991"/>
    <w:rsid w:val="00B077A5"/>
    <w:rsid w:val="00B24DC6"/>
    <w:rsid w:val="00B276D6"/>
    <w:rsid w:val="00B31C41"/>
    <w:rsid w:val="00B34CA8"/>
    <w:rsid w:val="00B355AB"/>
    <w:rsid w:val="00B3672F"/>
    <w:rsid w:val="00B40509"/>
    <w:rsid w:val="00B44410"/>
    <w:rsid w:val="00B55A4E"/>
    <w:rsid w:val="00B56B7E"/>
    <w:rsid w:val="00B8258A"/>
    <w:rsid w:val="00B9050A"/>
    <w:rsid w:val="00BC07CC"/>
    <w:rsid w:val="00BC50F0"/>
    <w:rsid w:val="00BC5810"/>
    <w:rsid w:val="00BE435F"/>
    <w:rsid w:val="00BF283D"/>
    <w:rsid w:val="00C01840"/>
    <w:rsid w:val="00C042F5"/>
    <w:rsid w:val="00C268C6"/>
    <w:rsid w:val="00C352D0"/>
    <w:rsid w:val="00C41A5D"/>
    <w:rsid w:val="00C41E77"/>
    <w:rsid w:val="00C46521"/>
    <w:rsid w:val="00C50B98"/>
    <w:rsid w:val="00C50FBE"/>
    <w:rsid w:val="00C55CDD"/>
    <w:rsid w:val="00C61BAD"/>
    <w:rsid w:val="00C6313D"/>
    <w:rsid w:val="00C657A0"/>
    <w:rsid w:val="00C67443"/>
    <w:rsid w:val="00C72BF0"/>
    <w:rsid w:val="00C754B0"/>
    <w:rsid w:val="00C7743D"/>
    <w:rsid w:val="00C8102F"/>
    <w:rsid w:val="00C83A8A"/>
    <w:rsid w:val="00C84708"/>
    <w:rsid w:val="00C95087"/>
    <w:rsid w:val="00CB09AA"/>
    <w:rsid w:val="00CB387E"/>
    <w:rsid w:val="00CB50A0"/>
    <w:rsid w:val="00CD0408"/>
    <w:rsid w:val="00CD78D1"/>
    <w:rsid w:val="00CE0F6F"/>
    <w:rsid w:val="00CE1311"/>
    <w:rsid w:val="00CE4CEB"/>
    <w:rsid w:val="00CE571A"/>
    <w:rsid w:val="00CE78C6"/>
    <w:rsid w:val="00D0291B"/>
    <w:rsid w:val="00D02EE3"/>
    <w:rsid w:val="00D06977"/>
    <w:rsid w:val="00D1766D"/>
    <w:rsid w:val="00D229BD"/>
    <w:rsid w:val="00D30BB5"/>
    <w:rsid w:val="00D31276"/>
    <w:rsid w:val="00D348D3"/>
    <w:rsid w:val="00D349AA"/>
    <w:rsid w:val="00D34F02"/>
    <w:rsid w:val="00D35908"/>
    <w:rsid w:val="00D432FB"/>
    <w:rsid w:val="00D4395C"/>
    <w:rsid w:val="00D51CFD"/>
    <w:rsid w:val="00D54EB9"/>
    <w:rsid w:val="00D6320D"/>
    <w:rsid w:val="00D744A4"/>
    <w:rsid w:val="00D8253A"/>
    <w:rsid w:val="00D85587"/>
    <w:rsid w:val="00D94354"/>
    <w:rsid w:val="00D9493C"/>
    <w:rsid w:val="00D969DA"/>
    <w:rsid w:val="00DA1C8E"/>
    <w:rsid w:val="00DA3142"/>
    <w:rsid w:val="00DB1486"/>
    <w:rsid w:val="00DB6CA2"/>
    <w:rsid w:val="00DC213C"/>
    <w:rsid w:val="00DC2792"/>
    <w:rsid w:val="00DD005A"/>
    <w:rsid w:val="00DD7895"/>
    <w:rsid w:val="00DE317B"/>
    <w:rsid w:val="00DE5F2F"/>
    <w:rsid w:val="00DF77D5"/>
    <w:rsid w:val="00E01511"/>
    <w:rsid w:val="00E049DA"/>
    <w:rsid w:val="00E07747"/>
    <w:rsid w:val="00E14B3D"/>
    <w:rsid w:val="00E21305"/>
    <w:rsid w:val="00E214E7"/>
    <w:rsid w:val="00E21D7B"/>
    <w:rsid w:val="00E3122C"/>
    <w:rsid w:val="00E36706"/>
    <w:rsid w:val="00E47414"/>
    <w:rsid w:val="00E60378"/>
    <w:rsid w:val="00E64003"/>
    <w:rsid w:val="00E665EB"/>
    <w:rsid w:val="00E6710E"/>
    <w:rsid w:val="00E72F43"/>
    <w:rsid w:val="00E76FB3"/>
    <w:rsid w:val="00E81349"/>
    <w:rsid w:val="00E8565C"/>
    <w:rsid w:val="00E956B1"/>
    <w:rsid w:val="00EA302F"/>
    <w:rsid w:val="00EA5424"/>
    <w:rsid w:val="00EC03C9"/>
    <w:rsid w:val="00EC1451"/>
    <w:rsid w:val="00EC16C4"/>
    <w:rsid w:val="00EC7E57"/>
    <w:rsid w:val="00ED1322"/>
    <w:rsid w:val="00ED34A4"/>
    <w:rsid w:val="00EE1DFA"/>
    <w:rsid w:val="00EE266B"/>
    <w:rsid w:val="00EE463A"/>
    <w:rsid w:val="00EE6EEC"/>
    <w:rsid w:val="00EF1C7F"/>
    <w:rsid w:val="00F04682"/>
    <w:rsid w:val="00F06F20"/>
    <w:rsid w:val="00F1443E"/>
    <w:rsid w:val="00F307B9"/>
    <w:rsid w:val="00F34B64"/>
    <w:rsid w:val="00F37787"/>
    <w:rsid w:val="00F5151E"/>
    <w:rsid w:val="00F529A0"/>
    <w:rsid w:val="00F6076F"/>
    <w:rsid w:val="00F617E8"/>
    <w:rsid w:val="00F6309B"/>
    <w:rsid w:val="00F651F5"/>
    <w:rsid w:val="00F66F0E"/>
    <w:rsid w:val="00F76DD2"/>
    <w:rsid w:val="00F77012"/>
    <w:rsid w:val="00F919AE"/>
    <w:rsid w:val="00FA75F5"/>
    <w:rsid w:val="00FB257A"/>
    <w:rsid w:val="00FB350F"/>
    <w:rsid w:val="00FB7AD2"/>
    <w:rsid w:val="00FD1B9B"/>
    <w:rsid w:val="00FD3D6F"/>
    <w:rsid w:val="00FE3EDF"/>
    <w:rsid w:val="00FE47D7"/>
    <w:rsid w:val="00FE5CC7"/>
    <w:rsid w:val="00FE7307"/>
    <w:rsid w:val="00FF274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360" w:lineRule="auto"/>
        <w:ind w:left="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02F"/>
  </w:style>
  <w:style w:type="paragraph" w:styleId="1">
    <w:name w:val="heading 1"/>
    <w:basedOn w:val="a"/>
    <w:link w:val="1Char"/>
    <w:uiPriority w:val="9"/>
    <w:qFormat/>
    <w:rsid w:val="005815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A302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List Paragraph"/>
    <w:basedOn w:val="a"/>
    <w:uiPriority w:val="34"/>
    <w:qFormat/>
    <w:rsid w:val="00EA302F"/>
    <w:pPr>
      <w:ind w:left="720"/>
      <w:contextualSpacing/>
    </w:pPr>
  </w:style>
  <w:style w:type="character" w:customStyle="1" w:styleId="a4">
    <w:name w:val="Κανένα"/>
    <w:rsid w:val="00EA302F"/>
  </w:style>
  <w:style w:type="paragraph" w:styleId="a5">
    <w:name w:val="Balloon Text"/>
    <w:basedOn w:val="a"/>
    <w:link w:val="Char"/>
    <w:uiPriority w:val="99"/>
    <w:semiHidden/>
    <w:unhideWhenUsed/>
    <w:rsid w:val="00EA302F"/>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EA302F"/>
    <w:rPr>
      <w:rFonts w:ascii="Tahoma" w:hAnsi="Tahoma" w:cs="Tahoma"/>
      <w:sz w:val="16"/>
      <w:szCs w:val="16"/>
    </w:rPr>
  </w:style>
  <w:style w:type="paragraph" w:customStyle="1" w:styleId="Default">
    <w:name w:val="Default"/>
    <w:rsid w:val="00250704"/>
    <w:pPr>
      <w:autoSpaceDE w:val="0"/>
      <w:autoSpaceDN w:val="0"/>
      <w:adjustRightInd w:val="0"/>
      <w:spacing w:line="240" w:lineRule="auto"/>
    </w:pPr>
    <w:rPr>
      <w:rFonts w:ascii="Palatino Linotype" w:hAnsi="Palatino Linotype" w:cs="Palatino Linotype"/>
      <w:color w:val="000000"/>
      <w:sz w:val="24"/>
      <w:szCs w:val="24"/>
    </w:rPr>
  </w:style>
  <w:style w:type="paragraph" w:styleId="a6">
    <w:name w:val="footnote text"/>
    <w:basedOn w:val="a"/>
    <w:link w:val="Char0"/>
    <w:uiPriority w:val="99"/>
    <w:unhideWhenUsed/>
    <w:rsid w:val="005B515D"/>
    <w:pPr>
      <w:spacing w:after="0" w:line="240" w:lineRule="auto"/>
    </w:pPr>
    <w:rPr>
      <w:sz w:val="20"/>
      <w:szCs w:val="20"/>
    </w:rPr>
  </w:style>
  <w:style w:type="character" w:customStyle="1" w:styleId="Char0">
    <w:name w:val="Κείμενο υποσημείωσης Char"/>
    <w:basedOn w:val="a0"/>
    <w:link w:val="a6"/>
    <w:uiPriority w:val="99"/>
    <w:rsid w:val="005B515D"/>
    <w:rPr>
      <w:sz w:val="20"/>
      <w:szCs w:val="20"/>
    </w:rPr>
  </w:style>
  <w:style w:type="character" w:styleId="a7">
    <w:name w:val="footnote reference"/>
    <w:basedOn w:val="a0"/>
    <w:uiPriority w:val="99"/>
    <w:semiHidden/>
    <w:unhideWhenUsed/>
    <w:rsid w:val="005B515D"/>
    <w:rPr>
      <w:vertAlign w:val="superscript"/>
    </w:rPr>
  </w:style>
  <w:style w:type="character" w:styleId="-">
    <w:name w:val="Hyperlink"/>
    <w:basedOn w:val="a0"/>
    <w:uiPriority w:val="99"/>
    <w:unhideWhenUsed/>
    <w:rsid w:val="008422BB"/>
    <w:rPr>
      <w:color w:val="0000FF" w:themeColor="hyperlink"/>
      <w:u w:val="single"/>
    </w:rPr>
  </w:style>
  <w:style w:type="paragraph" w:customStyle="1" w:styleId="normal">
    <w:name w:val="normal"/>
    <w:basedOn w:val="a"/>
    <w:rsid w:val="008422B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enter">
    <w:name w:val="center"/>
    <w:basedOn w:val="a"/>
    <w:rsid w:val="008422B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verse">
    <w:name w:val="verse"/>
    <w:basedOn w:val="a0"/>
    <w:rsid w:val="00141A5E"/>
  </w:style>
  <w:style w:type="character" w:styleId="a8">
    <w:name w:val="Strong"/>
    <w:basedOn w:val="a0"/>
    <w:uiPriority w:val="22"/>
    <w:qFormat/>
    <w:rsid w:val="00141A5E"/>
    <w:rPr>
      <w:b/>
      <w:bCs/>
    </w:rPr>
  </w:style>
  <w:style w:type="table" w:styleId="a9">
    <w:name w:val="Table Grid"/>
    <w:basedOn w:val="a1"/>
    <w:uiPriority w:val="59"/>
    <w:rsid w:val="00A0455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Επικεφαλίδα 1 Char"/>
    <w:basedOn w:val="a0"/>
    <w:link w:val="1"/>
    <w:uiPriority w:val="9"/>
    <w:rsid w:val="0058153A"/>
    <w:rPr>
      <w:rFonts w:ascii="Times New Roman" w:eastAsia="Times New Roman" w:hAnsi="Times New Roman" w:cs="Times New Roman"/>
      <w:b/>
      <w:bCs/>
      <w:kern w:val="36"/>
      <w:sz w:val="48"/>
      <w:szCs w:val="48"/>
      <w:lang w:eastAsia="el-GR"/>
    </w:rPr>
  </w:style>
  <w:style w:type="character" w:styleId="aa">
    <w:name w:val="Emphasis"/>
    <w:basedOn w:val="a0"/>
    <w:uiPriority w:val="20"/>
    <w:qFormat/>
    <w:rsid w:val="0058153A"/>
    <w:rPr>
      <w:i/>
      <w:iCs/>
    </w:rPr>
  </w:style>
  <w:style w:type="paragraph" w:styleId="ab">
    <w:name w:val="header"/>
    <w:basedOn w:val="a"/>
    <w:link w:val="Char1"/>
    <w:uiPriority w:val="99"/>
    <w:semiHidden/>
    <w:unhideWhenUsed/>
    <w:rsid w:val="00A75A65"/>
    <w:pPr>
      <w:tabs>
        <w:tab w:val="center" w:pos="4153"/>
        <w:tab w:val="right" w:pos="8306"/>
      </w:tabs>
      <w:spacing w:after="0" w:line="240" w:lineRule="auto"/>
    </w:pPr>
  </w:style>
  <w:style w:type="character" w:customStyle="1" w:styleId="Char1">
    <w:name w:val="Κεφαλίδα Char"/>
    <w:basedOn w:val="a0"/>
    <w:link w:val="ab"/>
    <w:uiPriority w:val="99"/>
    <w:semiHidden/>
    <w:rsid w:val="00A75A65"/>
  </w:style>
  <w:style w:type="paragraph" w:styleId="ac">
    <w:name w:val="footer"/>
    <w:basedOn w:val="a"/>
    <w:link w:val="Char2"/>
    <w:uiPriority w:val="99"/>
    <w:unhideWhenUsed/>
    <w:rsid w:val="00A75A65"/>
    <w:pPr>
      <w:tabs>
        <w:tab w:val="center" w:pos="4153"/>
        <w:tab w:val="right" w:pos="8306"/>
      </w:tabs>
      <w:spacing w:after="0" w:line="240" w:lineRule="auto"/>
    </w:pPr>
  </w:style>
  <w:style w:type="character" w:customStyle="1" w:styleId="Char2">
    <w:name w:val="Υποσέλιδο Char"/>
    <w:basedOn w:val="a0"/>
    <w:link w:val="ac"/>
    <w:uiPriority w:val="99"/>
    <w:rsid w:val="00A75A65"/>
  </w:style>
  <w:style w:type="paragraph" w:customStyle="1" w:styleId="-1">
    <w:name w:val="Βασικό-1"/>
    <w:basedOn w:val="a"/>
    <w:link w:val="-1Char"/>
    <w:rsid w:val="00A0512A"/>
    <w:pPr>
      <w:numPr>
        <w:numId w:val="14"/>
      </w:numPr>
      <w:spacing w:after="0"/>
    </w:pPr>
    <w:rPr>
      <w:rFonts w:ascii="Arial" w:eastAsia="Times New Roman" w:hAnsi="Arial" w:cs="Arial"/>
      <w:sz w:val="24"/>
      <w:szCs w:val="24"/>
    </w:rPr>
  </w:style>
  <w:style w:type="character" w:customStyle="1" w:styleId="-1Char">
    <w:name w:val="Βασικό-1 Char"/>
    <w:link w:val="-1"/>
    <w:locked/>
    <w:rsid w:val="00A0512A"/>
    <w:rPr>
      <w:rFonts w:ascii="Arial" w:eastAsia="Times New Roman" w:hAnsi="Arial" w:cs="Arial"/>
      <w:sz w:val="24"/>
      <w:szCs w:val="24"/>
    </w:rPr>
  </w:style>
</w:styles>
</file>

<file path=word/webSettings.xml><?xml version="1.0" encoding="utf-8"?>
<w:webSettings xmlns:r="http://schemas.openxmlformats.org/officeDocument/2006/relationships" xmlns:w="http://schemas.openxmlformats.org/wordprocessingml/2006/main">
  <w:divs>
    <w:div w:id="63728310">
      <w:bodyDiv w:val="1"/>
      <w:marLeft w:val="0"/>
      <w:marRight w:val="0"/>
      <w:marTop w:val="0"/>
      <w:marBottom w:val="0"/>
      <w:divBdr>
        <w:top w:val="none" w:sz="0" w:space="0" w:color="auto"/>
        <w:left w:val="none" w:sz="0" w:space="0" w:color="auto"/>
        <w:bottom w:val="none" w:sz="0" w:space="0" w:color="auto"/>
        <w:right w:val="none" w:sz="0" w:space="0" w:color="auto"/>
      </w:divBdr>
    </w:div>
    <w:div w:id="163487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ebooks.edu.gr/modules/ebook/show.php/DSGYMC117/510/3328,13422/"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archaiologia.gr/wp-content/uploads/2011/07/109-10.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odysseus.culture.gr/h/3/gh351.jsp?obj_id=23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postoliki-diakonia.gr/bible/bible.asp" TargetMode="External"/><Relationship Id="rId32" Type="http://schemas.openxmlformats.org/officeDocument/2006/relationships/hyperlink" Target="http://users.uoa.gr/~nektar/orthodoxy/tributes/regulations/various_regulations.ht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patristica.net/graeca/" TargetMode="External"/><Relationship Id="rId28" Type="http://schemas.openxmlformats.org/officeDocument/2006/relationships/hyperlink" Target="http://history-of-macedonia.com/2010/09/15/naos-artemis-efesos/"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ebdata.psichogios.gr/sample/9789604536597.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users.uoa.gr/~nektar/orthodoxy/tributes/regulations/various_regulations.htm" TargetMode="External"/><Relationship Id="rId27" Type="http://schemas.openxmlformats.org/officeDocument/2006/relationships/hyperlink" Target="http://eclass.uoa.gr/modules/document/?course=SOCTHEOL144" TargetMode="External"/><Relationship Id="rId30" Type="http://schemas.openxmlformats.org/officeDocument/2006/relationships/hyperlink" Target="http://www.ntgateway.com/gospel-and-acts/luke-and-acts/websites-and-introductor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l.wikipedia.org/wiki/%CE%86%CF%81%CE%B1%CF%84%CE%BF%CF%82_%CE%BF_%CE%A3%CE%BF%CE%BB%CE%B5%CF%8D%CF%82" TargetMode="External"/><Relationship Id="rId13" Type="http://schemas.openxmlformats.org/officeDocument/2006/relationships/hyperlink" Target="http://odysseus.culture.gr/h/3/gh351.jsp?obj_id=2388" TargetMode="External"/><Relationship Id="rId18" Type="http://schemas.openxmlformats.org/officeDocument/2006/relationships/hyperlink" Target="http://ebooks.edu.gr/ebooks/v/html/8547/2296/Archaia-Ellinika-mtfr-Omirika-Epi-Iliada_B-Gymnasiou_empl/index18.html" TargetMode="External"/><Relationship Id="rId26" Type="http://schemas.openxmlformats.org/officeDocument/2006/relationships/hyperlink" Target="https://lsj.gr/wiki/%E1%BD%80%CF%80%CF%84%CE%AE%CF%81%CE%B9%CE%B1" TargetMode="External"/><Relationship Id="rId3" Type="http://schemas.openxmlformats.org/officeDocument/2006/relationships/hyperlink" Target="https://el.wikipedia.org/wiki/%CE%A3%CF%84%CF%89%CE%B9%CE%BA%CE%B9%CF%83%CE%BC%CF%8C%CF%82" TargetMode="External"/><Relationship Id="rId21" Type="http://schemas.openxmlformats.org/officeDocument/2006/relationships/hyperlink" Target="https://lsj.gr/wiki/%CE%B4%CE%B5%CF%85%CF%84%CE%AD%CF%81%CE%B1" TargetMode="External"/><Relationship Id="rId34" Type="http://schemas.openxmlformats.org/officeDocument/2006/relationships/hyperlink" Target="https://www.academia.edu/11868349/%CE%9F_%CF%81%CF%89%CE%BC%CE%B1%CF%8A%CE%BA%CF%8C%CF%82_%CE%B3%CE%AC%CE%BC%CE%BF%CF%82_%CE%BC%CE%B5_%CF%84%CE%B7_%CE%B4%CE%B9%CE%B1%CE%B4%CE%B9%CE%BA%CE%B1%CF%83%CE%AF%CE%B1_%CF%84%CE%B7%CF%82_coemptio" TargetMode="External"/><Relationship Id="rId7" Type="http://schemas.openxmlformats.org/officeDocument/2006/relationships/hyperlink" Target="https://el.wikipedia.org/wiki/%CE%94%CE%AF%CE%B1%CF%82_(%CE%BC%CF%85%CE%B8%CE%BF%CE%BB%CE%BF%CE%B3%CE%AF%CE%B1)" TargetMode="External"/><Relationship Id="rId12" Type="http://schemas.openxmlformats.org/officeDocument/2006/relationships/hyperlink" Target="http://odysseus.culture.gr/h/3/gh351.jsp?obj_id=2388" TargetMode="External"/><Relationship Id="rId17" Type="http://schemas.openxmlformats.org/officeDocument/2006/relationships/hyperlink" Target="http://webdata.psichogios.gr/sample/9789604536597.pdf" TargetMode="External"/><Relationship Id="rId25" Type="http://schemas.openxmlformats.org/officeDocument/2006/relationships/hyperlink" Target="https://lsj.gr/wiki/%CE%BD%CF%8D%CE%BC%CF%86%CE%B7" TargetMode="External"/><Relationship Id="rId33" Type="http://schemas.openxmlformats.org/officeDocument/2006/relationships/hyperlink" Target="https://www.academia.edu/11868349/%CE%9F_%CF%81%CF%89%CE%BC%CE%B1%CF%8A%CE%BA%CF%8C%CF%82_%CE%B3%CE%AC%CE%BC%CE%BF%CF%82_%CE%BC%CE%B5_%CF%84%CE%B7_%CE%B4%CE%B9%CE%B1%CE%B4%CE%B9%CE%BA%CE%B1%CF%83%CE%AF%CE%B1_%CF%84%CE%B7%CF%82_coemptio" TargetMode="External"/><Relationship Id="rId2" Type="http://schemas.openxmlformats.org/officeDocument/2006/relationships/hyperlink" Target="https://el.wikipedia.org/wiki/%CE%91%CE%BB%CE%B5%CE%BE%CE%AC%CE%BD%CE%B4%CF%81%CE%B5%CE%B9%CE%B1" TargetMode="External"/><Relationship Id="rId16" Type="http://schemas.openxmlformats.org/officeDocument/2006/relationships/hyperlink" Target="http://justinian.apostoliki-diakonia.gr/Editions/Ap_Paulos.pdf" TargetMode="External"/><Relationship Id="rId20" Type="http://schemas.openxmlformats.org/officeDocument/2006/relationships/hyperlink" Target="https://lsj.gr/wiki/%CE%BA%CE%B1%CF%84%CE%AC" TargetMode="External"/><Relationship Id="rId29" Type="http://schemas.openxmlformats.org/officeDocument/2006/relationships/hyperlink" Target="https://opencourses.auth.gr/modules/document/file.php/./%CE%A0%CE%B1%CF%81%CE%BF%CF%85%CF%83%CE%B9%CE%AC%CF%83%CE%B5%CE%B9%CF%82/04%20%CE%9F%20%CE%A1%CF%89%CE%BC%CE%B1%CF%8A%CE%BA%CF%8C%CF%82%20%CE%93%CE%AC%CE%BC%CE%BF%CF%82.pdf" TargetMode="External"/><Relationship Id="rId1" Type="http://schemas.openxmlformats.org/officeDocument/2006/relationships/hyperlink" Target="https://el.wikipedia.org/wiki/%CE%A3%CF%84%CF%81%CE%AC%CE%B2%CF%89%CE%BD" TargetMode="External"/><Relationship Id="rId6" Type="http://schemas.openxmlformats.org/officeDocument/2006/relationships/hyperlink" Target="https://el.wikipedia.org/wiki/%CE%9A%CE%B1%CE%BB%CE%BB%CE%AF%CE%BC%CE%B1%CF%87%CE%BF%CF%82" TargetMode="External"/><Relationship Id="rId11" Type="http://schemas.openxmlformats.org/officeDocument/2006/relationships/hyperlink" Target="https://el.wikipedia.org/wiki/%CE%A4%CE%B1%CE%BB%CE%BC%CE%BF%CF%8D%CE%B4" TargetMode="External"/><Relationship Id="rId24" Type="http://schemas.openxmlformats.org/officeDocument/2006/relationships/hyperlink" Target="https://lsj.gr/wiki/%E1%BD%81%CF%80%CF%8C%CF%84%CE%B5" TargetMode="External"/><Relationship Id="rId32" Type="http://schemas.openxmlformats.org/officeDocument/2006/relationships/hyperlink" Target="https://opencourses.auth.gr/modules/document/file.php/./%CE%A0%CE%B1%CF%81%CE%BF%CF%85%CF%83%CE%B9%CE%AC%CF%83%CE%B5%CE%B9%CF%82/04%20%CE%9F%20%CE%A1%CF%89%CE%BC%CE%B1%CF%8A%CE%BA%CF%8C%CF%82%20%CE%93%CE%AC%CE%BC%CE%BF%CF%82.pdf" TargetMode="External"/><Relationship Id="rId37" Type="http://schemas.openxmlformats.org/officeDocument/2006/relationships/hyperlink" Target="http://ebooks.edu.gr/modules/ebook/show.php/DSGYM-C117/510/3328,13422/" TargetMode="External"/><Relationship Id="rId5" Type="http://schemas.openxmlformats.org/officeDocument/2006/relationships/hyperlink" Target="https://el.wikipedia.org/wiki/%CE%95%CF%80%CE%B9%CE%BC%CE%B5%CE%BD%CE%AF%CE%B4%CE%B7%CF%82" TargetMode="External"/><Relationship Id="rId15" Type="http://schemas.openxmlformats.org/officeDocument/2006/relationships/hyperlink" Target="http://justinian.apostoliki-diakonia.gr/Editions/Ap_Paulos.pdf" TargetMode="External"/><Relationship Id="rId23" Type="http://schemas.openxmlformats.org/officeDocument/2006/relationships/hyperlink" Target="https://lsj.gr/wiki/%CE%B1%CF%85%CE%BB%CE%AE" TargetMode="External"/><Relationship Id="rId28" Type="http://schemas.openxmlformats.org/officeDocument/2006/relationships/hyperlink" Target="https://lsj.gr/wiki/%CE%B8%CE%B5%CF%8E%CF%81%CE%B7%CF%84%CF%81%CE%B1" TargetMode="External"/><Relationship Id="rId36" Type="http://schemas.openxmlformats.org/officeDocument/2006/relationships/hyperlink" Target="https://www.jewishmuseum.gr/thriskeytiki-zoi-o-kyklos-tis-zois/" TargetMode="External"/><Relationship Id="rId10" Type="http://schemas.openxmlformats.org/officeDocument/2006/relationships/hyperlink" Target="https://el.wikipedia.org/wiki/%CE%93%CE%B1%CE%BC%CE%B1%CE%BB%CE%B9%CE%AE%CE%BB" TargetMode="External"/><Relationship Id="rId19" Type="http://schemas.openxmlformats.org/officeDocument/2006/relationships/hyperlink" Target="http://ebooks.edu.gr/ebooks/v/html/8547/2296/Archaia-Ellinika-mtfr-Omirika-Epi-Iliada_B-Gymnasiou_empl/index18.html" TargetMode="External"/><Relationship Id="rId31" Type="http://schemas.openxmlformats.org/officeDocument/2006/relationships/hyperlink" Target="https://www.academia.edu/11868349/%CE%9F_%CF%81%CF%89%CE%BC%CE%B1%CF%8A%CE%BA%CF%8C%CF%82_%CE%B3%CE%AC%CE%BC%CE%BF%CF%82_%CE%BC%CE%B5_%CF%84%CE%B7_%CE%B4%CE%B9%CE%B1%CE%B4%CE%B9%CE%BA%CE%B1%CF%83%CE%AF%CE%B1_%CF%84%CE%B7%CF%82_coemptio" TargetMode="External"/><Relationship Id="rId4" Type="http://schemas.openxmlformats.org/officeDocument/2006/relationships/hyperlink" Target="https://el.wikipedia.org/wiki/%CE%9C%CE%AD%CE%BD%CE%B1%CE%BD%CE%B4%CF%81%CE%BF%CF%82" TargetMode="External"/><Relationship Id="rId9" Type="http://schemas.openxmlformats.org/officeDocument/2006/relationships/hyperlink" Target="https://el.wikipedia.org/wiki/%CE%A0%CE%B1%CF%81%CE%BF%CE%B9%CE%BC%CE%AF%CE%B1" TargetMode="External"/><Relationship Id="rId14" Type="http://schemas.openxmlformats.org/officeDocument/2006/relationships/hyperlink" Target="http://odysseus.culture.gr/h/3/gh351.jsp?obj_id=2388" TargetMode="External"/><Relationship Id="rId22" Type="http://schemas.openxmlformats.org/officeDocument/2006/relationships/hyperlink" Target="https://lsj.gr/wiki/%E1%BC%A1%CE%BC%CE%AD%CF%81%CE%B1" TargetMode="External"/><Relationship Id="rId27" Type="http://schemas.openxmlformats.org/officeDocument/2006/relationships/hyperlink" Target="https://lsj.gr/wiki/%E1%BC%80%CE%BD%CE%B1%CE%BA%CE%AC%CE%BB%CF%85%CF%80%CF%84%CF%81%CE%B1" TargetMode="External"/><Relationship Id="rId30" Type="http://schemas.openxmlformats.org/officeDocument/2006/relationships/hyperlink" Target="https://opencourses.auth.gr/modules/document/file.php/./%CE%A0%CE%B1%CF%81%CE%BF%CF%85%CF%83%CE%B9%CE%AC%CF%83%CE%B5%CE%B9%CF%82/04%20%CE%9F%20%CE%A1%CF%89%CE%BC%CE%B1%CF%8A%CE%BA%CF%8C%CF%82%20%CE%93%CE%AC%CE%BC%CE%BF%CF%82.pdf" TargetMode="External"/><Relationship Id="rId35" Type="http://schemas.openxmlformats.org/officeDocument/2006/relationships/hyperlink" Target="https://opencourses.auth.gr/modules/document/file.php/./%CE%A0%CE%B1%CF%81%CE%BF%CF%85%CF%83%CE%B9%CE%AC%CF%83%CE%B5%CE%B9%CF%82/04%20%CE%9F%20%CE%A1%CF%89%CE%BC%CE%B1%CF%8A%CE%BA%CF%8C%CF%82%20%CE%93%CE%AC%CE%BC%CE%BF%CF%82.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2704C-550D-4D05-8A37-EDE9BBADD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3452</TotalTime>
  <Pages>156</Pages>
  <Words>27885</Words>
  <Characters>150581</Characters>
  <Application>Microsoft Office Word</Application>
  <DocSecurity>0</DocSecurity>
  <Lines>1254</Lines>
  <Paragraphs>356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178110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xristos</dc:creator>
  <cp:lastModifiedBy>xristos</cp:lastModifiedBy>
  <cp:revision>344</cp:revision>
  <dcterms:created xsi:type="dcterms:W3CDTF">2022-07-18T08:47:00Z</dcterms:created>
  <dcterms:modified xsi:type="dcterms:W3CDTF">2022-08-23T16:04:00Z</dcterms:modified>
</cp:coreProperties>
</file>